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bookmarkStart w:id="1" w:name="_Toc503473573" w:displacedByCustomXml="next"/>
    <w:sdt>
      <w:sdtPr>
        <w:rPr>
          <w:rFonts w:cstheme="minorHAnsi"/>
        </w:rPr>
        <w:id w:val="-746658298"/>
        <w:docPartObj>
          <w:docPartGallery w:val="Cover Pages"/>
          <w:docPartUnique/>
        </w:docPartObj>
      </w:sdtPr>
      <w:sdtEndPr/>
      <w:sdtContent>
        <w:p w14:paraId="1FE282C8" w14:textId="77777777" w:rsidR="00F91D61" w:rsidRDefault="004B1F51" w:rsidP="00F06522">
          <w:pPr>
            <w:spacing w:after="160"/>
            <w:rPr>
              <w:rFonts w:cstheme="minorHAnsi"/>
            </w:rPr>
          </w:pPr>
          <w:r w:rsidRPr="004B1F51">
            <w:rPr>
              <w:rFonts w:cstheme="minorHAnsi"/>
              <w:noProof/>
            </w:rPr>
            <mc:AlternateContent>
              <mc:Choice Requires="wps">
                <w:drawing>
                  <wp:anchor distT="0" distB="0" distL="114300" distR="114300" simplePos="0" relativeHeight="251659264" behindDoc="0" locked="0" layoutInCell="1" allowOverlap="1" wp14:anchorId="04295047" wp14:editId="60A56113">
                    <wp:simplePos x="0" y="0"/>
                    <wp:positionH relativeFrom="page">
                      <wp:align>center</wp:align>
                    </wp:positionH>
                    <wp:positionV relativeFrom="page">
                      <wp:align>center</wp:align>
                    </wp:positionV>
                    <wp:extent cx="1712890" cy="3840480"/>
                    <wp:effectExtent l="0" t="0" r="0" b="2540"/>
                    <wp:wrapNone/>
                    <wp:docPr id="138" name="Tekstvak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4993"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6653"/>
                                  <w:gridCol w:w="4525"/>
                                </w:tblGrid>
                                <w:tr w:rsidR="00155637" w14:paraId="2623AC30" w14:textId="77777777" w:rsidTr="00F91D61">
                                  <w:trPr>
                                    <w:jc w:val="center"/>
                                  </w:trPr>
                                  <w:tc>
                                    <w:tcPr>
                                      <w:tcW w:w="2976" w:type="pct"/>
                                      <w:vAlign w:val="center"/>
                                    </w:tcPr>
                                    <w:p w14:paraId="261080B7" w14:textId="4A60EA7D" w:rsidR="00155637" w:rsidRDefault="00155637">
                                      <w:pPr>
                                        <w:jc w:val="right"/>
                                      </w:pPr>
                                    </w:p>
                                    <w:sdt>
                                      <w:sdtPr>
                                        <w:rPr>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6226BB87" w14:textId="64FE889B" w:rsidR="00155637" w:rsidRDefault="00155637">
                                          <w:pPr>
                                            <w:pStyle w:val="Geenafstand"/>
                                            <w:spacing w:line="312" w:lineRule="auto"/>
                                            <w:jc w:val="right"/>
                                            <w:rPr>
                                              <w:caps/>
                                              <w:color w:val="191919" w:themeColor="text1" w:themeTint="E6"/>
                                              <w:sz w:val="72"/>
                                              <w:szCs w:val="72"/>
                                            </w:rPr>
                                          </w:pPr>
                                          <w:r>
                                            <w:rPr>
                                              <w:caps/>
                                              <w:color w:val="191919" w:themeColor="text1" w:themeTint="E6"/>
                                              <w:sz w:val="72"/>
                                              <w:szCs w:val="72"/>
                                            </w:rPr>
                                            <w:t>Op zoek naar de bedoeling van het onderwijs</w:t>
                                          </w:r>
                                        </w:p>
                                      </w:sdtContent>
                                    </w:sdt>
                                    <w:sdt>
                                      <w:sdtPr>
                                        <w:rPr>
                                          <w:color w:val="000000" w:themeColor="text1"/>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02F51C16" w14:textId="11860B0C" w:rsidR="00155637" w:rsidRDefault="00155637">
                                          <w:pPr>
                                            <w:jc w:val="right"/>
                                            <w:rPr>
                                              <w:szCs w:val="24"/>
                                            </w:rPr>
                                          </w:pPr>
                                          <w:r>
                                            <w:rPr>
                                              <w:color w:val="000000" w:themeColor="text1"/>
                                              <w:szCs w:val="24"/>
                                            </w:rPr>
                                            <w:t>Een kwalitatief praktijkgericht onderzoek naar de actuele en de wenselijke situatie rondom goed onderwijs en de vormende taak van een openbare basisschool in een onderwijsvoorrangsgebied</w:t>
                                          </w:r>
                                        </w:p>
                                      </w:sdtContent>
                                    </w:sdt>
                                  </w:tc>
                                  <w:tc>
                                    <w:tcPr>
                                      <w:tcW w:w="2024" w:type="pct"/>
                                      <w:vAlign w:val="center"/>
                                    </w:tcPr>
                                    <w:p w14:paraId="13F19406" w14:textId="77777777" w:rsidR="00155637" w:rsidRDefault="00155637" w:rsidP="00E6376F">
                                      <w:pPr>
                                        <w:pStyle w:val="Geenafstand"/>
                                        <w:rPr>
                                          <w:caps/>
                                          <w:color w:val="ED7D31" w:themeColor="accent2"/>
                                          <w:sz w:val="26"/>
                                          <w:szCs w:val="26"/>
                                        </w:rPr>
                                      </w:pPr>
                                      <w:r>
                                        <w:rPr>
                                          <w:caps/>
                                          <w:color w:val="ED7D31" w:themeColor="accent2"/>
                                          <w:sz w:val="26"/>
                                          <w:szCs w:val="26"/>
                                        </w:rPr>
                                        <w:t>Masterscriptie van de masteropleiding religie en beleid</w:t>
                                      </w:r>
                                    </w:p>
                                    <w:p w14:paraId="2BE6B2B9" w14:textId="77777777" w:rsidR="00155637" w:rsidRDefault="00155637">
                                      <w:pPr>
                                        <w:pStyle w:val="Geenafstand"/>
                                        <w:rPr>
                                          <w:caps/>
                                          <w:color w:val="ED7D31" w:themeColor="accent2"/>
                                          <w:sz w:val="26"/>
                                          <w:szCs w:val="26"/>
                                        </w:rPr>
                                      </w:pPr>
                                    </w:p>
                                    <w:p w14:paraId="10433D01" w14:textId="2D7CE840" w:rsidR="00155637" w:rsidRDefault="00155637">
                                      <w:pPr>
                                        <w:pStyle w:val="Geenafstand"/>
                                        <w:rPr>
                                          <w:caps/>
                                          <w:color w:val="ED7D31" w:themeColor="accent2"/>
                                          <w:sz w:val="26"/>
                                          <w:szCs w:val="26"/>
                                        </w:rPr>
                                      </w:pPr>
                                      <w:r>
                                        <w:rPr>
                                          <w:caps/>
                                          <w:color w:val="ED7D31" w:themeColor="accent2"/>
                                          <w:sz w:val="26"/>
                                          <w:szCs w:val="26"/>
                                        </w:rPr>
                                        <w:t>faculteit der filosofie, theologie en religiewetenschappen</w:t>
                                      </w:r>
                                    </w:p>
                                    <w:sdt>
                                      <w:sdtPr>
                                        <w:rPr>
                                          <w:color w:val="000000" w:themeColor="text1"/>
                                        </w:rPr>
                                        <w:alias w:val="Samenvatting"/>
                                        <w:tag w:val=""/>
                                        <w:id w:val="-2036181933"/>
                                        <w:dataBinding w:prefixMappings="xmlns:ns0='http://schemas.microsoft.com/office/2006/coverPageProps' " w:xpath="/ns0:CoverPageProperties[1]/ns0:Abstract[1]" w:storeItemID="{55AF091B-3C7A-41E3-B477-F2FDAA23CFDA}"/>
                                        <w:text/>
                                      </w:sdtPr>
                                      <w:sdtEndPr/>
                                      <w:sdtContent>
                                        <w:p w14:paraId="7E880E01" w14:textId="02F3230D" w:rsidR="00155637" w:rsidRDefault="00155637">
                                          <w:pPr>
                                            <w:rPr>
                                              <w:color w:val="000000" w:themeColor="text1"/>
                                            </w:rPr>
                                          </w:pPr>
                                          <w:r>
                                            <w:rPr>
                                              <w:color w:val="000000" w:themeColor="text1"/>
                                            </w:rPr>
                                            <w:t>Radboud Universiteit Nijmegen</w:t>
                                          </w:r>
                                        </w:p>
                                      </w:sdtContent>
                                    </w:sdt>
                                    <w:p w14:paraId="448E2783" w14:textId="35F473E5" w:rsidR="00155637" w:rsidRDefault="00155637">
                                      <w:pPr>
                                        <w:pStyle w:val="Geenafstand"/>
                                        <w:rPr>
                                          <w:color w:val="ED7D31" w:themeColor="accent2"/>
                                          <w:sz w:val="26"/>
                                          <w:szCs w:val="26"/>
                                        </w:rPr>
                                      </w:pPr>
                                      <w:r>
                                        <w:rPr>
                                          <w:color w:val="ED7D31" w:themeColor="accent2"/>
                                          <w:sz w:val="26"/>
                                          <w:szCs w:val="26"/>
                                        </w:rPr>
                                        <w:t>Kirsten Smeets</w:t>
                                      </w:r>
                                    </w:p>
                                    <w:p w14:paraId="6332E9EB" w14:textId="61289B68" w:rsidR="00155637" w:rsidRPr="00FD5FA7" w:rsidRDefault="00155637">
                                      <w:pPr>
                                        <w:pStyle w:val="Geenafstand"/>
                                      </w:pPr>
                                      <w:r w:rsidRPr="00FD5FA7">
                                        <w:t>4081463</w:t>
                                      </w:r>
                                    </w:p>
                                    <w:p w14:paraId="7122A3DA" w14:textId="77777777" w:rsidR="00155637" w:rsidRDefault="00155637">
                                      <w:pPr>
                                        <w:pStyle w:val="Geenafstand"/>
                                        <w:rPr>
                                          <w:color w:val="44546A" w:themeColor="text2"/>
                                        </w:rPr>
                                      </w:pPr>
                                    </w:p>
                                    <w:sdt>
                                      <w:sdtPr>
                                        <w:rPr>
                                          <w:color w:val="ED7D31" w:themeColor="accent2"/>
                                          <w:sz w:val="26"/>
                                          <w:szCs w:val="26"/>
                                        </w:rPr>
                                        <w:alias w:val="Auteur"/>
                                        <w:tag w:val=""/>
                                        <w:id w:val="-1310161379"/>
                                        <w:dataBinding w:prefixMappings="xmlns:ns0='http://purl.org/dc/elements/1.1/' xmlns:ns1='http://schemas.openxmlformats.org/package/2006/metadata/core-properties' " w:xpath="/ns1:coreProperties[1]/ns0:creator[1]" w:storeItemID="{6C3C8BC8-F283-45AE-878A-BAB7291924A1}"/>
                                        <w:text/>
                                      </w:sdtPr>
                                      <w:sdtEndPr/>
                                      <w:sdtContent>
                                        <w:p w14:paraId="7324AE0A" w14:textId="5012147B" w:rsidR="00155637" w:rsidRDefault="00155637" w:rsidP="004B1F51">
                                          <w:pPr>
                                            <w:pStyle w:val="Geenafstand"/>
                                            <w:rPr>
                                              <w:color w:val="ED7D31" w:themeColor="accent2"/>
                                              <w:sz w:val="26"/>
                                              <w:szCs w:val="26"/>
                                            </w:rPr>
                                          </w:pPr>
                                          <w:r>
                                            <w:rPr>
                                              <w:color w:val="ED7D31" w:themeColor="accent2"/>
                                              <w:sz w:val="26"/>
                                              <w:szCs w:val="26"/>
                                            </w:rPr>
                                            <w:t>Begeleider: prof. dr. C.A.M. Hermans</w:t>
                                          </w:r>
                                        </w:p>
                                      </w:sdtContent>
                                    </w:sdt>
                                    <w:p w14:paraId="7BE72FD0" w14:textId="612E28AA" w:rsidR="00155637" w:rsidRPr="00FD5FA7" w:rsidRDefault="007C49DF" w:rsidP="004B1F51">
                                      <w:pPr>
                                        <w:pStyle w:val="Geenafstand"/>
                                      </w:pPr>
                                      <w:sdt>
                                        <w:sdtPr>
                                          <w:alias w:val="Cursus"/>
                                          <w:tag w:val="Cursus"/>
                                          <w:id w:val="1431079020"/>
                                          <w:dataBinding w:prefixMappings="xmlns:ns0='http://purl.org/dc/elements/1.1/' xmlns:ns1='http://schemas.openxmlformats.org/package/2006/metadata/core-properties' " w:xpath="/ns1:coreProperties[1]/ns1:category[1]" w:storeItemID="{6C3C8BC8-F283-45AE-878A-BAB7291924A1}"/>
                                          <w:text/>
                                        </w:sdtPr>
                                        <w:sdtEndPr/>
                                        <w:sdtContent>
                                          <w:r w:rsidR="00155637" w:rsidRPr="00FD5FA7">
                                            <w:t>Arnhem, juni 2019</w:t>
                                          </w:r>
                                        </w:sdtContent>
                                      </w:sdt>
                                    </w:p>
                                    <w:p w14:paraId="456DF1DF" w14:textId="77777777" w:rsidR="00155637" w:rsidRDefault="00155637" w:rsidP="004B1F51">
                                      <w:pPr>
                                        <w:pStyle w:val="Geenafstand"/>
                                      </w:pPr>
                                    </w:p>
                                    <w:p w14:paraId="1C8E9CD7" w14:textId="2DDA6DBE" w:rsidR="00155637" w:rsidRDefault="00155637" w:rsidP="004B1F51">
                                      <w:pPr>
                                        <w:pStyle w:val="Geenafstand"/>
                                      </w:pPr>
                                      <w:r>
                                        <w:t>Aantal woorden: 24.800</w:t>
                                      </w:r>
                                    </w:p>
                                  </w:tc>
                                </w:tr>
                              </w:tbl>
                              <w:p w14:paraId="41917D3D" w14:textId="77777777" w:rsidR="00155637" w:rsidRDefault="00155637"/>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w14:anchorId="04295047" id="_x0000_t202" coordsize="21600,21600" o:spt="202" path="m,l,21600r21600,l21600,xe">
                    <v:stroke joinstyle="miter"/>
                    <v:path gradientshapeok="t" o:connecttype="rect"/>
                  </v:shapetype>
                  <v:shape id="Tekstvak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" fillcolor="white [3201]" stroked="f" strokeweight=".5pt">
                    <v:textbox inset="0,0,0,0">
                      <w:txbxContent>
                        <w:tbl>
                          <w:tblPr>
                            <w:tblW w:w="4993"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6653"/>
                            <w:gridCol w:w="4525"/>
                          </w:tblGrid>
                          <w:tr w:rsidR="00155637" w14:paraId="2623AC30" w14:textId="77777777" w:rsidTr="00F91D61">
                            <w:trPr>
                              <w:jc w:val="center"/>
                            </w:trPr>
                            <w:tc>
                              <w:tcPr>
                                <w:tcW w:w="2976" w:type="pct"/>
                                <w:vAlign w:val="center"/>
                              </w:tcPr>
                              <w:p w14:paraId="261080B7" w14:textId="4A60EA7D" w:rsidR="00155637" w:rsidRDefault="00155637">
                                <w:pPr>
                                  <w:jc w:val="right"/>
                                </w:pPr>
                              </w:p>
                              <w:sdt>
                                <w:sdtPr>
                                  <w:rPr>
                                    <w:caps/>
                                    <w:color w:val="191919" w:themeColor="text1" w:themeTint="E6"/>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sdtContent>
                                  <w:p w14:paraId="6226BB87" w14:textId="64FE889B" w:rsidR="00155637" w:rsidRDefault="00155637">
                                    <w:pPr>
                                      <w:pStyle w:val="Geenafstand"/>
                                      <w:spacing w:line="312" w:lineRule="auto"/>
                                      <w:jc w:val="right"/>
                                      <w:rPr>
                                        <w:caps/>
                                        <w:color w:val="191919" w:themeColor="text1" w:themeTint="E6"/>
                                        <w:sz w:val="72"/>
                                        <w:szCs w:val="72"/>
                                      </w:rPr>
                                    </w:pPr>
                                    <w:r>
                                      <w:rPr>
                                        <w:caps/>
                                        <w:color w:val="191919" w:themeColor="text1" w:themeTint="E6"/>
                                        <w:sz w:val="72"/>
                                        <w:szCs w:val="72"/>
                                      </w:rPr>
                                      <w:t>Op zoek naar de bedoeling van het onderwijs</w:t>
                                    </w:r>
                                  </w:p>
                                </w:sdtContent>
                              </w:sdt>
                              <w:sdt>
                                <w:sdtPr>
                                  <w:rPr>
                                    <w:color w:val="000000" w:themeColor="text1"/>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02F51C16" w14:textId="11860B0C" w:rsidR="00155637" w:rsidRDefault="00155637">
                                    <w:pPr>
                                      <w:jc w:val="right"/>
                                      <w:rPr>
                                        <w:szCs w:val="24"/>
                                      </w:rPr>
                                    </w:pPr>
                                    <w:r>
                                      <w:rPr>
                                        <w:color w:val="000000" w:themeColor="text1"/>
                                        <w:szCs w:val="24"/>
                                      </w:rPr>
                                      <w:t>Een kwalitatief praktijkgericht onderzoek naar de actuele en de wenselijke situatie rondom goed onderwijs en de vormende taak van een openbare basisschool in een onderwijsvoorrangsgebied</w:t>
                                    </w:r>
                                  </w:p>
                                </w:sdtContent>
                              </w:sdt>
                            </w:tc>
                            <w:tc>
                              <w:tcPr>
                                <w:tcW w:w="2024" w:type="pct"/>
                                <w:vAlign w:val="center"/>
                              </w:tcPr>
                              <w:p w14:paraId="13F19406" w14:textId="77777777" w:rsidR="00155637" w:rsidRDefault="00155637" w:rsidP="00E6376F">
                                <w:pPr>
                                  <w:pStyle w:val="Geenafstand"/>
                                  <w:rPr>
                                    <w:caps/>
                                    <w:color w:val="ED7D31" w:themeColor="accent2"/>
                                    <w:sz w:val="26"/>
                                    <w:szCs w:val="26"/>
                                  </w:rPr>
                                </w:pPr>
                                <w:r>
                                  <w:rPr>
                                    <w:caps/>
                                    <w:color w:val="ED7D31" w:themeColor="accent2"/>
                                    <w:sz w:val="26"/>
                                    <w:szCs w:val="26"/>
                                  </w:rPr>
                                  <w:t>Masterscriptie van de masteropleiding religie en beleid</w:t>
                                </w:r>
                              </w:p>
                              <w:p w14:paraId="2BE6B2B9" w14:textId="77777777" w:rsidR="00155637" w:rsidRDefault="00155637">
                                <w:pPr>
                                  <w:pStyle w:val="Geenafstand"/>
                                  <w:rPr>
                                    <w:caps/>
                                    <w:color w:val="ED7D31" w:themeColor="accent2"/>
                                    <w:sz w:val="26"/>
                                    <w:szCs w:val="26"/>
                                  </w:rPr>
                                </w:pPr>
                              </w:p>
                              <w:p w14:paraId="10433D01" w14:textId="2D7CE840" w:rsidR="00155637" w:rsidRDefault="00155637">
                                <w:pPr>
                                  <w:pStyle w:val="Geenafstand"/>
                                  <w:rPr>
                                    <w:caps/>
                                    <w:color w:val="ED7D31" w:themeColor="accent2"/>
                                    <w:sz w:val="26"/>
                                    <w:szCs w:val="26"/>
                                  </w:rPr>
                                </w:pPr>
                                <w:r>
                                  <w:rPr>
                                    <w:caps/>
                                    <w:color w:val="ED7D31" w:themeColor="accent2"/>
                                    <w:sz w:val="26"/>
                                    <w:szCs w:val="26"/>
                                  </w:rPr>
                                  <w:t>faculteit der filosofie, theologie en religiewetenschappen</w:t>
                                </w:r>
                              </w:p>
                              <w:sdt>
                                <w:sdtPr>
                                  <w:rPr>
                                    <w:color w:val="000000" w:themeColor="text1"/>
                                  </w:rPr>
                                  <w:alias w:val="Samenvatting"/>
                                  <w:tag w:val=""/>
                                  <w:id w:val="-2036181933"/>
                                  <w:dataBinding w:prefixMappings="xmlns:ns0='http://schemas.microsoft.com/office/2006/coverPageProps' " w:xpath="/ns0:CoverPageProperties[1]/ns0:Abstract[1]" w:storeItemID="{55AF091B-3C7A-41E3-B477-F2FDAA23CFDA}"/>
                                  <w:text/>
                                </w:sdtPr>
                                <w:sdtEndPr/>
                                <w:sdtContent>
                                  <w:p w14:paraId="7E880E01" w14:textId="02F3230D" w:rsidR="00155637" w:rsidRDefault="00155637">
                                    <w:pPr>
                                      <w:rPr>
                                        <w:color w:val="000000" w:themeColor="text1"/>
                                      </w:rPr>
                                    </w:pPr>
                                    <w:r>
                                      <w:rPr>
                                        <w:color w:val="000000" w:themeColor="text1"/>
                                      </w:rPr>
                                      <w:t>Radboud Universiteit Nijmegen</w:t>
                                    </w:r>
                                  </w:p>
                                </w:sdtContent>
                              </w:sdt>
                              <w:p w14:paraId="448E2783" w14:textId="35F473E5" w:rsidR="00155637" w:rsidRDefault="00155637">
                                <w:pPr>
                                  <w:pStyle w:val="Geenafstand"/>
                                  <w:rPr>
                                    <w:color w:val="ED7D31" w:themeColor="accent2"/>
                                    <w:sz w:val="26"/>
                                    <w:szCs w:val="26"/>
                                  </w:rPr>
                                </w:pPr>
                                <w:r>
                                  <w:rPr>
                                    <w:color w:val="ED7D31" w:themeColor="accent2"/>
                                    <w:sz w:val="26"/>
                                    <w:szCs w:val="26"/>
                                  </w:rPr>
                                  <w:t>Kirsten Smeets</w:t>
                                </w:r>
                              </w:p>
                              <w:p w14:paraId="6332E9EB" w14:textId="61289B68" w:rsidR="00155637" w:rsidRPr="00FD5FA7" w:rsidRDefault="00155637">
                                <w:pPr>
                                  <w:pStyle w:val="Geenafstand"/>
                                </w:pPr>
                                <w:r w:rsidRPr="00FD5FA7">
                                  <w:t>4081463</w:t>
                                </w:r>
                              </w:p>
                              <w:p w14:paraId="7122A3DA" w14:textId="77777777" w:rsidR="00155637" w:rsidRDefault="00155637">
                                <w:pPr>
                                  <w:pStyle w:val="Geenafstand"/>
                                  <w:rPr>
                                    <w:color w:val="44546A" w:themeColor="text2"/>
                                  </w:rPr>
                                </w:pPr>
                              </w:p>
                              <w:sdt>
                                <w:sdtPr>
                                  <w:rPr>
                                    <w:color w:val="ED7D31" w:themeColor="accent2"/>
                                    <w:sz w:val="26"/>
                                    <w:szCs w:val="26"/>
                                  </w:rPr>
                                  <w:alias w:val="Auteur"/>
                                  <w:tag w:val=""/>
                                  <w:id w:val="-1310161379"/>
                                  <w:dataBinding w:prefixMappings="xmlns:ns0='http://purl.org/dc/elements/1.1/' xmlns:ns1='http://schemas.openxmlformats.org/package/2006/metadata/core-properties' " w:xpath="/ns1:coreProperties[1]/ns0:creator[1]" w:storeItemID="{6C3C8BC8-F283-45AE-878A-BAB7291924A1}"/>
                                  <w:text/>
                                </w:sdtPr>
                                <w:sdtEndPr/>
                                <w:sdtContent>
                                  <w:p w14:paraId="7324AE0A" w14:textId="5012147B" w:rsidR="00155637" w:rsidRDefault="00155637" w:rsidP="004B1F51">
                                    <w:pPr>
                                      <w:pStyle w:val="Geenafstand"/>
                                      <w:rPr>
                                        <w:color w:val="ED7D31" w:themeColor="accent2"/>
                                        <w:sz w:val="26"/>
                                        <w:szCs w:val="26"/>
                                      </w:rPr>
                                    </w:pPr>
                                    <w:r>
                                      <w:rPr>
                                        <w:color w:val="ED7D31" w:themeColor="accent2"/>
                                        <w:sz w:val="26"/>
                                        <w:szCs w:val="26"/>
                                      </w:rPr>
                                      <w:t>Begeleider: prof. dr. C.A.M. Hermans</w:t>
                                    </w:r>
                                  </w:p>
                                </w:sdtContent>
                              </w:sdt>
                              <w:p w14:paraId="7BE72FD0" w14:textId="612E28AA" w:rsidR="00155637" w:rsidRPr="00FD5FA7" w:rsidRDefault="007C49DF" w:rsidP="004B1F51">
                                <w:pPr>
                                  <w:pStyle w:val="Geenafstand"/>
                                </w:pPr>
                                <w:sdt>
                                  <w:sdtPr>
                                    <w:alias w:val="Cursus"/>
                                    <w:tag w:val="Cursus"/>
                                    <w:id w:val="1431079020"/>
                                    <w:dataBinding w:prefixMappings="xmlns:ns0='http://purl.org/dc/elements/1.1/' xmlns:ns1='http://schemas.openxmlformats.org/package/2006/metadata/core-properties' " w:xpath="/ns1:coreProperties[1]/ns1:category[1]" w:storeItemID="{6C3C8BC8-F283-45AE-878A-BAB7291924A1}"/>
                                    <w:text/>
                                  </w:sdtPr>
                                  <w:sdtEndPr/>
                                  <w:sdtContent>
                                    <w:r w:rsidR="00155637" w:rsidRPr="00FD5FA7">
                                      <w:t>Arnhem, juni 2019</w:t>
                                    </w:r>
                                  </w:sdtContent>
                                </w:sdt>
                              </w:p>
                              <w:p w14:paraId="456DF1DF" w14:textId="77777777" w:rsidR="00155637" w:rsidRDefault="00155637" w:rsidP="004B1F51">
                                <w:pPr>
                                  <w:pStyle w:val="Geenafstand"/>
                                </w:pPr>
                              </w:p>
                              <w:p w14:paraId="1C8E9CD7" w14:textId="2DDA6DBE" w:rsidR="00155637" w:rsidRDefault="00155637" w:rsidP="004B1F51">
                                <w:pPr>
                                  <w:pStyle w:val="Geenafstand"/>
                                </w:pPr>
                                <w:r>
                                  <w:t>Aantal woorden: 24.800</w:t>
                                </w:r>
                              </w:p>
                            </w:tc>
                          </w:tr>
                        </w:tbl>
                        <w:p w14:paraId="41917D3D" w14:textId="77777777" w:rsidR="00155637" w:rsidRDefault="00155637"/>
                      </w:txbxContent>
                    </v:textbox>
                    <w10:wrap anchorx="page" anchory="page"/>
                  </v:shape>
                </w:pict>
              </mc:Fallback>
            </mc:AlternateContent>
          </w:r>
        </w:p>
        <w:p w14:paraId="13958DDE" w14:textId="77777777" w:rsidR="00F91D61" w:rsidRDefault="00F91D61" w:rsidP="00F06522">
          <w:pPr>
            <w:spacing w:after="160"/>
            <w:rPr>
              <w:rFonts w:cstheme="minorHAnsi"/>
            </w:rPr>
          </w:pPr>
        </w:p>
        <w:p w14:paraId="49EB6C5E" w14:textId="77777777" w:rsidR="00F91D61" w:rsidRDefault="00F91D61" w:rsidP="00F06522">
          <w:pPr>
            <w:spacing w:after="160"/>
            <w:rPr>
              <w:rFonts w:cstheme="minorHAnsi"/>
            </w:rPr>
          </w:pPr>
        </w:p>
        <w:p w14:paraId="5E5FEDB8" w14:textId="77777777" w:rsidR="00F91D61" w:rsidRDefault="00F91D61" w:rsidP="00F06522">
          <w:pPr>
            <w:spacing w:after="160"/>
            <w:rPr>
              <w:rFonts w:cstheme="minorHAnsi"/>
            </w:rPr>
          </w:pPr>
        </w:p>
        <w:p w14:paraId="3C416188" w14:textId="77777777" w:rsidR="00F91D61" w:rsidRDefault="00F91D61" w:rsidP="00F06522">
          <w:pPr>
            <w:spacing w:after="160"/>
            <w:rPr>
              <w:rFonts w:cstheme="minorHAnsi"/>
            </w:rPr>
          </w:pPr>
        </w:p>
        <w:p w14:paraId="591ECC13" w14:textId="77777777" w:rsidR="00F91D61" w:rsidRDefault="00F91D61" w:rsidP="00F06522">
          <w:pPr>
            <w:spacing w:after="160"/>
            <w:rPr>
              <w:rFonts w:cstheme="minorHAnsi"/>
            </w:rPr>
          </w:pPr>
        </w:p>
        <w:p w14:paraId="2DD3E38B" w14:textId="77777777" w:rsidR="00F91D61" w:rsidRDefault="00F91D61" w:rsidP="00F06522">
          <w:pPr>
            <w:spacing w:after="160"/>
            <w:rPr>
              <w:rFonts w:cstheme="minorHAnsi"/>
            </w:rPr>
          </w:pPr>
        </w:p>
        <w:p w14:paraId="3963D0DA" w14:textId="77777777" w:rsidR="00F91D61" w:rsidRDefault="00F91D61" w:rsidP="00F06522">
          <w:pPr>
            <w:spacing w:after="160"/>
            <w:rPr>
              <w:rFonts w:cstheme="minorHAnsi"/>
            </w:rPr>
          </w:pPr>
        </w:p>
        <w:p w14:paraId="2A4422F7" w14:textId="77777777" w:rsidR="00F91D61" w:rsidRDefault="00F91D61" w:rsidP="00F06522">
          <w:pPr>
            <w:spacing w:after="160"/>
            <w:rPr>
              <w:rFonts w:cstheme="minorHAnsi"/>
            </w:rPr>
          </w:pPr>
        </w:p>
        <w:p w14:paraId="3887E8AF" w14:textId="77777777" w:rsidR="00F91D61" w:rsidRDefault="00F91D61" w:rsidP="00F06522">
          <w:pPr>
            <w:spacing w:after="160"/>
            <w:rPr>
              <w:rFonts w:cstheme="minorHAnsi"/>
            </w:rPr>
          </w:pPr>
        </w:p>
        <w:p w14:paraId="15F584FE" w14:textId="77777777" w:rsidR="00F91D61" w:rsidRDefault="00F91D61" w:rsidP="00F06522">
          <w:pPr>
            <w:spacing w:after="160"/>
            <w:rPr>
              <w:rFonts w:cstheme="minorHAnsi"/>
            </w:rPr>
          </w:pPr>
        </w:p>
        <w:p w14:paraId="049971D6" w14:textId="77777777" w:rsidR="00F91D61" w:rsidRDefault="00F91D61" w:rsidP="00F06522">
          <w:pPr>
            <w:spacing w:after="160"/>
            <w:rPr>
              <w:rFonts w:cstheme="minorHAnsi"/>
            </w:rPr>
          </w:pPr>
        </w:p>
        <w:p w14:paraId="5304C572" w14:textId="77777777" w:rsidR="00F91D61" w:rsidRDefault="00F91D61" w:rsidP="00F06522">
          <w:pPr>
            <w:spacing w:after="160"/>
            <w:rPr>
              <w:rFonts w:cstheme="minorHAnsi"/>
            </w:rPr>
          </w:pPr>
        </w:p>
        <w:p w14:paraId="187FEE2E" w14:textId="77777777" w:rsidR="00F91D61" w:rsidRDefault="00F91D61" w:rsidP="00F06522">
          <w:pPr>
            <w:spacing w:after="160"/>
            <w:rPr>
              <w:rFonts w:cstheme="minorHAnsi"/>
            </w:rPr>
          </w:pPr>
        </w:p>
        <w:p w14:paraId="1DBE7886" w14:textId="77777777" w:rsidR="00F91D61" w:rsidRDefault="00F91D61" w:rsidP="00F06522">
          <w:pPr>
            <w:spacing w:after="160"/>
            <w:rPr>
              <w:rFonts w:cstheme="minorHAnsi"/>
            </w:rPr>
          </w:pPr>
        </w:p>
        <w:p w14:paraId="545CB560" w14:textId="77777777" w:rsidR="00F91D61" w:rsidRDefault="00F91D61" w:rsidP="00F06522">
          <w:pPr>
            <w:spacing w:after="160"/>
            <w:rPr>
              <w:rFonts w:cstheme="minorHAnsi"/>
            </w:rPr>
          </w:pPr>
        </w:p>
        <w:p w14:paraId="3A03D445" w14:textId="77777777" w:rsidR="00F91D61" w:rsidRDefault="00F91D61" w:rsidP="00F06522">
          <w:pPr>
            <w:spacing w:after="160"/>
            <w:rPr>
              <w:rFonts w:cstheme="minorHAnsi"/>
            </w:rPr>
          </w:pPr>
        </w:p>
        <w:p w14:paraId="7201E5C7" w14:textId="77777777" w:rsidR="00F91D61" w:rsidRDefault="00F91D61" w:rsidP="00F06522">
          <w:pPr>
            <w:spacing w:after="160"/>
            <w:rPr>
              <w:rFonts w:cstheme="minorHAnsi"/>
            </w:rPr>
          </w:pPr>
        </w:p>
        <w:p w14:paraId="14FB63D7" w14:textId="77777777" w:rsidR="00F91D61" w:rsidRDefault="00F91D61" w:rsidP="00F06522">
          <w:pPr>
            <w:spacing w:after="160"/>
            <w:rPr>
              <w:rFonts w:cstheme="minorHAnsi"/>
            </w:rPr>
          </w:pPr>
        </w:p>
        <w:p w14:paraId="16A57F16" w14:textId="77777777" w:rsidR="00F91D61" w:rsidRDefault="00F91D61" w:rsidP="00F06522">
          <w:pPr>
            <w:spacing w:after="160"/>
            <w:rPr>
              <w:rFonts w:cstheme="minorHAnsi"/>
            </w:rPr>
          </w:pPr>
        </w:p>
        <w:p w14:paraId="066553D0" w14:textId="77777777" w:rsidR="00F91D61" w:rsidRDefault="00F91D61" w:rsidP="00F06522">
          <w:pPr>
            <w:spacing w:after="160"/>
            <w:rPr>
              <w:rFonts w:cstheme="minorHAnsi"/>
            </w:rPr>
          </w:pPr>
        </w:p>
        <w:p w14:paraId="40464447" w14:textId="77777777" w:rsidR="00F91D61" w:rsidRDefault="00F91D61" w:rsidP="00F06522">
          <w:pPr>
            <w:spacing w:after="160"/>
            <w:rPr>
              <w:rFonts w:cstheme="minorHAnsi"/>
            </w:rPr>
          </w:pPr>
        </w:p>
        <w:p w14:paraId="7FF4840A" w14:textId="77777777" w:rsidR="00F91D61" w:rsidRDefault="00F91D61" w:rsidP="00F06522">
          <w:pPr>
            <w:spacing w:after="160"/>
            <w:rPr>
              <w:rFonts w:cstheme="minorHAnsi"/>
            </w:rPr>
          </w:pPr>
        </w:p>
        <w:p w14:paraId="10AED3FD" w14:textId="77777777" w:rsidR="00F91D61" w:rsidRDefault="00F91D61" w:rsidP="00F06522">
          <w:pPr>
            <w:spacing w:after="160"/>
            <w:rPr>
              <w:rFonts w:cstheme="minorHAnsi"/>
            </w:rPr>
          </w:pPr>
        </w:p>
        <w:p w14:paraId="1A979BF4" w14:textId="77777777" w:rsidR="00F91D61" w:rsidRDefault="00F91D61" w:rsidP="00F06522">
          <w:pPr>
            <w:spacing w:after="160"/>
            <w:rPr>
              <w:rFonts w:cstheme="minorHAnsi"/>
            </w:rPr>
          </w:pPr>
        </w:p>
        <w:p w14:paraId="4360AB36" w14:textId="77777777" w:rsidR="00F91D61" w:rsidRDefault="00F91D61" w:rsidP="00F06522">
          <w:pPr>
            <w:spacing w:after="160"/>
            <w:rPr>
              <w:rFonts w:cstheme="minorHAnsi"/>
            </w:rPr>
          </w:pPr>
        </w:p>
        <w:p w14:paraId="687700BC" w14:textId="331AEA02" w:rsidR="00F91D61" w:rsidRDefault="00F91D61" w:rsidP="00F06522">
          <w:pPr>
            <w:spacing w:after="160"/>
            <w:rPr>
              <w:rFonts w:cstheme="minorHAnsi"/>
            </w:rPr>
          </w:pPr>
        </w:p>
        <w:p w14:paraId="2A9014A3" w14:textId="747476BF" w:rsidR="007D2FD2" w:rsidRDefault="007D2FD2">
          <w:pPr>
            <w:spacing w:after="160" w:line="259" w:lineRule="auto"/>
            <w:rPr>
              <w:rFonts w:cstheme="minorHAnsi"/>
            </w:rPr>
          </w:pPr>
          <w:r>
            <w:rPr>
              <w:rFonts w:cstheme="minorHAnsi"/>
            </w:rPr>
            <w:br w:type="page"/>
          </w:r>
        </w:p>
        <w:p w14:paraId="6FDADBCB" w14:textId="77777777" w:rsidR="007D2FD2" w:rsidRDefault="007D2FD2" w:rsidP="007D2FD2">
          <w:pPr>
            <w:spacing w:after="0"/>
          </w:pPr>
          <w:r>
            <w:lastRenderedPageBreak/>
            <w:t xml:space="preserve">Hierbij verklaar en verzeker ik, Kirsten Smeets, dat voorliggende eindwerkstuk getiteld OP ZOEK NAAR DE BEDOELING VAN HET ONDERWIJS, zelfstandig door mij is opgesteld, dat geen andere bronnen en hulpmiddelen dan die door mij zijn vermeld zijn gebruikt en dat de passages in het werk waarvan de woordelijke inhoud of betekenis uit andere werken – ook elektronische media – is genomen door bronvermelding als ontlening kenbaar gemaakt worden. </w:t>
          </w:r>
        </w:p>
        <w:p w14:paraId="3A2EE405" w14:textId="77777777" w:rsidR="007D2FD2" w:rsidRDefault="007D2FD2" w:rsidP="007D2FD2">
          <w:pPr>
            <w:spacing w:after="0"/>
          </w:pPr>
        </w:p>
        <w:p w14:paraId="33EE7599" w14:textId="77777777" w:rsidR="007D2FD2" w:rsidRDefault="007D2FD2" w:rsidP="007D2FD2">
          <w:pPr>
            <w:spacing w:after="0"/>
          </w:pPr>
          <w:r>
            <w:t>Arnhem, juni 2019</w:t>
          </w:r>
        </w:p>
        <w:p w14:paraId="5E2249FE" w14:textId="77777777" w:rsidR="007D2FD2" w:rsidRDefault="007D2FD2" w:rsidP="007D2FD2">
          <w:pPr>
            <w:spacing w:after="0"/>
          </w:pPr>
        </w:p>
        <w:p w14:paraId="647D8630" w14:textId="77777777" w:rsidR="007D2FD2" w:rsidRDefault="007D2FD2" w:rsidP="007D2FD2">
          <w:pPr>
            <w:spacing w:after="0"/>
          </w:pPr>
        </w:p>
        <w:p w14:paraId="3E91D560" w14:textId="77777777" w:rsidR="007D2FD2" w:rsidRDefault="007D2FD2" w:rsidP="007D2FD2">
          <w:pPr>
            <w:spacing w:after="0"/>
          </w:pPr>
          <w:proofErr w:type="spellStart"/>
          <w:r>
            <w:t>Hereby</w:t>
          </w:r>
          <w:proofErr w:type="spellEnd"/>
          <w:r>
            <w:t xml:space="preserve"> I, Kirsten Smeets, </w:t>
          </w:r>
          <w:proofErr w:type="spellStart"/>
          <w:r>
            <w:t>declare</w:t>
          </w:r>
          <w:proofErr w:type="spellEnd"/>
          <w:r>
            <w:t xml:space="preserve"> </w:t>
          </w:r>
          <w:proofErr w:type="spellStart"/>
          <w:r>
            <w:t>and</w:t>
          </w:r>
          <w:proofErr w:type="spellEnd"/>
          <w:r>
            <w:t xml:space="preserve"> </w:t>
          </w:r>
          <w:proofErr w:type="spellStart"/>
          <w:r>
            <w:t>assure</w:t>
          </w:r>
          <w:proofErr w:type="spellEnd"/>
          <w:r>
            <w:t xml:space="preserve"> </w:t>
          </w:r>
          <w:proofErr w:type="spellStart"/>
          <w:r>
            <w:t>that</w:t>
          </w:r>
          <w:proofErr w:type="spellEnd"/>
          <w:r>
            <w:t xml:space="preserve"> I have </w:t>
          </w:r>
          <w:proofErr w:type="spellStart"/>
          <w:r>
            <w:t>composed</w:t>
          </w:r>
          <w:proofErr w:type="spellEnd"/>
          <w:r>
            <w:t xml:space="preserve"> </w:t>
          </w:r>
          <w:proofErr w:type="spellStart"/>
          <w:r>
            <w:t>the</w:t>
          </w:r>
          <w:proofErr w:type="spellEnd"/>
          <w:r>
            <w:t xml:space="preserve"> present thesis </w:t>
          </w:r>
          <w:proofErr w:type="spellStart"/>
          <w:r>
            <w:t>with</w:t>
          </w:r>
          <w:proofErr w:type="spellEnd"/>
          <w:r>
            <w:t xml:space="preserve"> </w:t>
          </w:r>
          <w:proofErr w:type="spellStart"/>
          <w:r>
            <w:t>the</w:t>
          </w:r>
          <w:proofErr w:type="spellEnd"/>
          <w:r>
            <w:t xml:space="preserve"> </w:t>
          </w:r>
          <w:proofErr w:type="spellStart"/>
          <w:r>
            <w:t>title</w:t>
          </w:r>
          <w:proofErr w:type="spellEnd"/>
          <w:r>
            <w:t xml:space="preserve"> OP ZOEK NAAR DE BEDOELING VAN HET ONDERWIJS, </w:t>
          </w:r>
          <w:proofErr w:type="spellStart"/>
          <w:r>
            <w:t>independently</w:t>
          </w:r>
          <w:proofErr w:type="spellEnd"/>
          <w:r>
            <w:t xml:space="preserve">, </w:t>
          </w:r>
          <w:proofErr w:type="spellStart"/>
          <w:r>
            <w:t>that</w:t>
          </w:r>
          <w:proofErr w:type="spellEnd"/>
          <w:r>
            <w:t xml:space="preserve"> I </w:t>
          </w:r>
          <w:proofErr w:type="spellStart"/>
          <w:r>
            <w:t>did</w:t>
          </w:r>
          <w:proofErr w:type="spellEnd"/>
          <w:r>
            <w:t xml:space="preserve"> </w:t>
          </w:r>
          <w:proofErr w:type="spellStart"/>
          <w:r>
            <w:t>not</w:t>
          </w:r>
          <w:proofErr w:type="spellEnd"/>
          <w:r>
            <w:t xml:space="preserve"> </w:t>
          </w:r>
          <w:proofErr w:type="spellStart"/>
          <w:r>
            <w:t>use</w:t>
          </w:r>
          <w:proofErr w:type="spellEnd"/>
          <w:r>
            <w:t xml:space="preserve"> </w:t>
          </w:r>
          <w:proofErr w:type="spellStart"/>
          <w:r>
            <w:t>any</w:t>
          </w:r>
          <w:proofErr w:type="spellEnd"/>
          <w:r>
            <w:t xml:space="preserve"> </w:t>
          </w:r>
          <w:proofErr w:type="spellStart"/>
          <w:r>
            <w:t>other</w:t>
          </w:r>
          <w:proofErr w:type="spellEnd"/>
          <w:r>
            <w:t xml:space="preserve"> sources or tools </w:t>
          </w:r>
          <w:proofErr w:type="spellStart"/>
          <w:r>
            <w:t>other</w:t>
          </w:r>
          <w:proofErr w:type="spellEnd"/>
          <w:r>
            <w:t xml:space="preserve"> </w:t>
          </w:r>
          <w:proofErr w:type="spellStart"/>
          <w:r>
            <w:t>than</w:t>
          </w:r>
          <w:proofErr w:type="spellEnd"/>
          <w:r>
            <w:t xml:space="preserve"> </w:t>
          </w:r>
          <w:proofErr w:type="spellStart"/>
          <w:r>
            <w:t>indicated</w:t>
          </w:r>
          <w:proofErr w:type="spellEnd"/>
          <w:r>
            <w:t xml:space="preserve"> </w:t>
          </w:r>
          <w:proofErr w:type="spellStart"/>
          <w:r>
            <w:t>and</w:t>
          </w:r>
          <w:proofErr w:type="spellEnd"/>
          <w:r>
            <w:t xml:space="preserve"> </w:t>
          </w:r>
          <w:proofErr w:type="spellStart"/>
          <w:r>
            <w:t>that</w:t>
          </w:r>
          <w:proofErr w:type="spellEnd"/>
          <w:r>
            <w:t xml:space="preserve"> I </w:t>
          </w:r>
          <w:proofErr w:type="spellStart"/>
          <w:r>
            <w:t>marked</w:t>
          </w:r>
          <w:proofErr w:type="spellEnd"/>
          <w:r>
            <w:t xml:space="preserve"> </w:t>
          </w:r>
          <w:proofErr w:type="spellStart"/>
          <w:r>
            <w:t>those</w:t>
          </w:r>
          <w:proofErr w:type="spellEnd"/>
          <w:r>
            <w:t xml:space="preserve"> </w:t>
          </w:r>
          <w:proofErr w:type="spellStart"/>
          <w:r>
            <w:t>parts</w:t>
          </w:r>
          <w:proofErr w:type="spellEnd"/>
          <w:r>
            <w:t xml:space="preserve"> of </w:t>
          </w:r>
          <w:proofErr w:type="spellStart"/>
          <w:r>
            <w:t>the</w:t>
          </w:r>
          <w:proofErr w:type="spellEnd"/>
          <w:r>
            <w:t xml:space="preserve"> </w:t>
          </w:r>
          <w:proofErr w:type="spellStart"/>
          <w:r>
            <w:t>text</w:t>
          </w:r>
          <w:proofErr w:type="spellEnd"/>
          <w:r>
            <w:t xml:space="preserve"> </w:t>
          </w:r>
          <w:proofErr w:type="spellStart"/>
          <w:r>
            <w:t>derived</w:t>
          </w:r>
          <w:proofErr w:type="spellEnd"/>
          <w:r>
            <w:t xml:space="preserve"> </w:t>
          </w:r>
          <w:proofErr w:type="spellStart"/>
          <w:r>
            <w:t>from</w:t>
          </w:r>
          <w:proofErr w:type="spellEnd"/>
          <w:r>
            <w:t xml:space="preserve"> </w:t>
          </w:r>
          <w:proofErr w:type="spellStart"/>
          <w:r>
            <w:t>the</w:t>
          </w:r>
          <w:proofErr w:type="spellEnd"/>
          <w:r>
            <w:t xml:space="preserve"> </w:t>
          </w:r>
          <w:proofErr w:type="spellStart"/>
          <w:r>
            <w:t>literal</w:t>
          </w:r>
          <w:proofErr w:type="spellEnd"/>
          <w:r>
            <w:t xml:space="preserve"> content or </w:t>
          </w:r>
          <w:proofErr w:type="spellStart"/>
          <w:r>
            <w:t>meaning</w:t>
          </w:r>
          <w:proofErr w:type="spellEnd"/>
          <w:r>
            <w:t xml:space="preserve"> of </w:t>
          </w:r>
          <w:proofErr w:type="spellStart"/>
          <w:r>
            <w:t>other</w:t>
          </w:r>
          <w:proofErr w:type="spellEnd"/>
          <w:r>
            <w:t xml:space="preserve"> Works – digital media </w:t>
          </w:r>
          <w:proofErr w:type="spellStart"/>
          <w:r>
            <w:t>included</w:t>
          </w:r>
          <w:proofErr w:type="spellEnd"/>
          <w:r>
            <w:t xml:space="preserve"> – </w:t>
          </w:r>
          <w:proofErr w:type="spellStart"/>
          <w:r>
            <w:t>by</w:t>
          </w:r>
          <w:proofErr w:type="spellEnd"/>
          <w:r>
            <w:t xml:space="preserve"> making </w:t>
          </w:r>
          <w:proofErr w:type="spellStart"/>
          <w:r>
            <w:t>them</w:t>
          </w:r>
          <w:proofErr w:type="spellEnd"/>
          <w:r>
            <w:t xml:space="preserve"> </w:t>
          </w:r>
          <w:proofErr w:type="spellStart"/>
          <w:r>
            <w:t>known</w:t>
          </w:r>
          <w:proofErr w:type="spellEnd"/>
          <w:r>
            <w:t xml:space="preserve"> as </w:t>
          </w:r>
          <w:proofErr w:type="spellStart"/>
          <w:r>
            <w:t>such</w:t>
          </w:r>
          <w:proofErr w:type="spellEnd"/>
          <w:r>
            <w:t xml:space="preserve"> </w:t>
          </w:r>
          <w:proofErr w:type="spellStart"/>
          <w:r>
            <w:t>by</w:t>
          </w:r>
          <w:proofErr w:type="spellEnd"/>
          <w:r>
            <w:t xml:space="preserve"> </w:t>
          </w:r>
          <w:proofErr w:type="spellStart"/>
          <w:r>
            <w:t>indicating</w:t>
          </w:r>
          <w:proofErr w:type="spellEnd"/>
          <w:r>
            <w:t xml:space="preserve"> </w:t>
          </w:r>
          <w:proofErr w:type="spellStart"/>
          <w:r>
            <w:t>their</w:t>
          </w:r>
          <w:proofErr w:type="spellEnd"/>
          <w:r>
            <w:t xml:space="preserve"> source(s). </w:t>
          </w:r>
        </w:p>
        <w:p w14:paraId="7BB399F7" w14:textId="77777777" w:rsidR="007D2FD2" w:rsidRDefault="007D2FD2" w:rsidP="007D2FD2">
          <w:pPr>
            <w:spacing w:after="0"/>
          </w:pPr>
        </w:p>
        <w:p w14:paraId="32FC6CCE" w14:textId="34268D9F" w:rsidR="007D2FD2" w:rsidRDefault="007D2FD2" w:rsidP="007D2FD2">
          <w:pPr>
            <w:spacing w:after="0"/>
            <w:rPr>
              <w:rFonts w:cstheme="minorHAnsi"/>
            </w:rPr>
          </w:pPr>
          <w:r>
            <w:t xml:space="preserve">Arnhem, </w:t>
          </w:r>
          <w:proofErr w:type="spellStart"/>
          <w:r>
            <w:t>june</w:t>
          </w:r>
          <w:proofErr w:type="spellEnd"/>
          <w:r>
            <w:t xml:space="preserve"> 2019</w:t>
          </w:r>
        </w:p>
        <w:p w14:paraId="223D88B4" w14:textId="6A87A2DB" w:rsidR="007D2FD2" w:rsidRDefault="007C49DF" w:rsidP="007D2FD2">
          <w:pPr>
            <w:spacing w:after="0"/>
            <w:rPr>
              <w:rFonts w:cstheme="minorHAnsi"/>
            </w:rPr>
          </w:pPr>
        </w:p>
      </w:sdtContent>
    </w:sdt>
    <w:p w14:paraId="707F9C79" w14:textId="77777777" w:rsidR="007D2FD2" w:rsidRDefault="007D2FD2" w:rsidP="007D2FD2">
      <w:pPr>
        <w:spacing w:after="0"/>
        <w:rPr>
          <w:rFonts w:cstheme="minorHAnsi"/>
        </w:rPr>
      </w:pPr>
      <w:r>
        <w:rPr>
          <w:rFonts w:cstheme="minorHAnsi"/>
        </w:rPr>
        <w:br w:type="page"/>
      </w:r>
    </w:p>
    <w:sdt>
      <w:sdtPr>
        <w:rPr>
          <w:rFonts w:asciiTheme="minorHAnsi" w:eastAsiaTheme="minorHAnsi" w:hAnsiTheme="minorHAnsi" w:cstheme="minorBidi"/>
          <w:color w:val="auto"/>
          <w:sz w:val="24"/>
          <w:szCs w:val="22"/>
          <w:lang w:eastAsia="en-US"/>
        </w:rPr>
        <w:id w:val="913982480"/>
        <w:docPartObj>
          <w:docPartGallery w:val="Table of Contents"/>
          <w:docPartUnique/>
        </w:docPartObj>
      </w:sdtPr>
      <w:sdtEndPr>
        <w:rPr>
          <w:b/>
          <w:bCs/>
        </w:rPr>
      </w:sdtEndPr>
      <w:sdtContent>
        <w:p w14:paraId="7656515E" w14:textId="27FFCBE3" w:rsidR="001575B0" w:rsidRPr="001575B0" w:rsidRDefault="001575B0" w:rsidP="00F06522">
          <w:pPr>
            <w:pStyle w:val="Kopvaninhoudsopgave"/>
            <w:spacing w:line="276" w:lineRule="auto"/>
            <w:rPr>
              <w:color w:val="CC3300"/>
            </w:rPr>
          </w:pPr>
          <w:r w:rsidRPr="001575B0">
            <w:rPr>
              <w:color w:val="CC3300"/>
            </w:rPr>
            <w:t>Inhoud</w:t>
          </w:r>
        </w:p>
        <w:p w14:paraId="046529DC" w14:textId="5B9EBE6A" w:rsidR="00152100" w:rsidRDefault="001575B0">
          <w:pPr>
            <w:pStyle w:val="Inhopg1"/>
            <w:tabs>
              <w:tab w:val="right" w:leader="dot" w:pos="9062"/>
            </w:tabs>
            <w:rPr>
              <w:rFonts w:eastAsiaTheme="minorEastAsia"/>
              <w:noProof/>
              <w:sz w:val="22"/>
              <w:lang w:eastAsia="nl-NL"/>
            </w:rPr>
          </w:pPr>
          <w:r>
            <w:fldChar w:fldCharType="begin"/>
          </w:r>
          <w:r>
            <w:instrText xml:space="preserve"> TOC \o "1-3" \h \z \u </w:instrText>
          </w:r>
          <w:r>
            <w:fldChar w:fldCharType="separate"/>
          </w:r>
          <w:hyperlink w:anchor="_Toc11612871" w:history="1">
            <w:r w:rsidR="00152100" w:rsidRPr="00E600AC">
              <w:rPr>
                <w:rStyle w:val="Hyperlink"/>
                <w:rFonts w:cstheme="minorHAnsi"/>
                <w:noProof/>
              </w:rPr>
              <w:t>Voorwoord</w:t>
            </w:r>
            <w:r w:rsidR="00152100">
              <w:rPr>
                <w:noProof/>
                <w:webHidden/>
              </w:rPr>
              <w:tab/>
            </w:r>
            <w:r w:rsidR="00152100">
              <w:rPr>
                <w:noProof/>
                <w:webHidden/>
              </w:rPr>
              <w:fldChar w:fldCharType="begin"/>
            </w:r>
            <w:r w:rsidR="00152100">
              <w:rPr>
                <w:noProof/>
                <w:webHidden/>
              </w:rPr>
              <w:instrText xml:space="preserve"> PAGEREF _Toc11612871 \h </w:instrText>
            </w:r>
            <w:r w:rsidR="00152100">
              <w:rPr>
                <w:noProof/>
                <w:webHidden/>
              </w:rPr>
            </w:r>
            <w:r w:rsidR="00152100">
              <w:rPr>
                <w:noProof/>
                <w:webHidden/>
              </w:rPr>
              <w:fldChar w:fldCharType="separate"/>
            </w:r>
            <w:r w:rsidR="00152100">
              <w:rPr>
                <w:noProof/>
                <w:webHidden/>
              </w:rPr>
              <w:t>4</w:t>
            </w:r>
            <w:r w:rsidR="00152100">
              <w:rPr>
                <w:noProof/>
                <w:webHidden/>
              </w:rPr>
              <w:fldChar w:fldCharType="end"/>
            </w:r>
          </w:hyperlink>
        </w:p>
        <w:p w14:paraId="38039DBC" w14:textId="770D7A18" w:rsidR="00152100" w:rsidRDefault="007C49DF">
          <w:pPr>
            <w:pStyle w:val="Inhopg1"/>
            <w:tabs>
              <w:tab w:val="right" w:leader="dot" w:pos="9062"/>
            </w:tabs>
            <w:rPr>
              <w:rFonts w:eastAsiaTheme="minorEastAsia"/>
              <w:noProof/>
              <w:sz w:val="22"/>
              <w:lang w:eastAsia="nl-NL"/>
            </w:rPr>
          </w:pPr>
          <w:hyperlink w:anchor="_Toc11612872" w:history="1">
            <w:r w:rsidR="00152100" w:rsidRPr="00E600AC">
              <w:rPr>
                <w:rStyle w:val="Hyperlink"/>
                <w:rFonts w:cstheme="minorHAnsi"/>
                <w:noProof/>
              </w:rPr>
              <w:t>1. Inleiding</w:t>
            </w:r>
            <w:r w:rsidR="00152100">
              <w:rPr>
                <w:noProof/>
                <w:webHidden/>
              </w:rPr>
              <w:tab/>
            </w:r>
            <w:r w:rsidR="00152100">
              <w:rPr>
                <w:noProof/>
                <w:webHidden/>
              </w:rPr>
              <w:fldChar w:fldCharType="begin"/>
            </w:r>
            <w:r w:rsidR="00152100">
              <w:rPr>
                <w:noProof/>
                <w:webHidden/>
              </w:rPr>
              <w:instrText xml:space="preserve"> PAGEREF _Toc11612872 \h </w:instrText>
            </w:r>
            <w:r w:rsidR="00152100">
              <w:rPr>
                <w:noProof/>
                <w:webHidden/>
              </w:rPr>
            </w:r>
            <w:r w:rsidR="00152100">
              <w:rPr>
                <w:noProof/>
                <w:webHidden/>
              </w:rPr>
              <w:fldChar w:fldCharType="separate"/>
            </w:r>
            <w:r w:rsidR="00152100">
              <w:rPr>
                <w:noProof/>
                <w:webHidden/>
              </w:rPr>
              <w:t>6</w:t>
            </w:r>
            <w:r w:rsidR="00152100">
              <w:rPr>
                <w:noProof/>
                <w:webHidden/>
              </w:rPr>
              <w:fldChar w:fldCharType="end"/>
            </w:r>
          </w:hyperlink>
        </w:p>
        <w:p w14:paraId="7DC713B4" w14:textId="4882E99C" w:rsidR="00152100" w:rsidRDefault="007C49DF">
          <w:pPr>
            <w:pStyle w:val="Inhopg2"/>
            <w:tabs>
              <w:tab w:val="right" w:leader="dot" w:pos="9062"/>
            </w:tabs>
            <w:rPr>
              <w:rFonts w:eastAsiaTheme="minorEastAsia"/>
              <w:noProof/>
              <w:sz w:val="22"/>
              <w:lang w:eastAsia="nl-NL"/>
            </w:rPr>
          </w:pPr>
          <w:hyperlink w:anchor="_Toc11612873" w:history="1">
            <w:r w:rsidR="00152100" w:rsidRPr="00E600AC">
              <w:rPr>
                <w:rStyle w:val="Hyperlink"/>
                <w:rFonts w:cstheme="minorHAnsi"/>
                <w:noProof/>
              </w:rPr>
              <w:t>1.1 Handelingsprobleem</w:t>
            </w:r>
            <w:r w:rsidR="00152100">
              <w:rPr>
                <w:noProof/>
                <w:webHidden/>
              </w:rPr>
              <w:tab/>
            </w:r>
            <w:r w:rsidR="00152100">
              <w:rPr>
                <w:noProof/>
                <w:webHidden/>
              </w:rPr>
              <w:fldChar w:fldCharType="begin"/>
            </w:r>
            <w:r w:rsidR="00152100">
              <w:rPr>
                <w:noProof/>
                <w:webHidden/>
              </w:rPr>
              <w:instrText xml:space="preserve"> PAGEREF _Toc11612873 \h </w:instrText>
            </w:r>
            <w:r w:rsidR="00152100">
              <w:rPr>
                <w:noProof/>
                <w:webHidden/>
              </w:rPr>
            </w:r>
            <w:r w:rsidR="00152100">
              <w:rPr>
                <w:noProof/>
                <w:webHidden/>
              </w:rPr>
              <w:fldChar w:fldCharType="separate"/>
            </w:r>
            <w:r w:rsidR="00152100">
              <w:rPr>
                <w:noProof/>
                <w:webHidden/>
              </w:rPr>
              <w:t>7</w:t>
            </w:r>
            <w:r w:rsidR="00152100">
              <w:rPr>
                <w:noProof/>
                <w:webHidden/>
              </w:rPr>
              <w:fldChar w:fldCharType="end"/>
            </w:r>
          </w:hyperlink>
        </w:p>
        <w:p w14:paraId="594BDB7F" w14:textId="63855203" w:rsidR="00152100" w:rsidRDefault="007C49DF">
          <w:pPr>
            <w:pStyle w:val="Inhopg2"/>
            <w:tabs>
              <w:tab w:val="right" w:leader="dot" w:pos="9062"/>
            </w:tabs>
            <w:rPr>
              <w:rFonts w:eastAsiaTheme="minorEastAsia"/>
              <w:noProof/>
              <w:sz w:val="22"/>
              <w:lang w:eastAsia="nl-NL"/>
            </w:rPr>
          </w:pPr>
          <w:hyperlink w:anchor="_Toc11612874" w:history="1">
            <w:r w:rsidR="00152100" w:rsidRPr="00E600AC">
              <w:rPr>
                <w:rStyle w:val="Hyperlink"/>
                <w:rFonts w:cstheme="minorHAnsi"/>
                <w:noProof/>
              </w:rPr>
              <w:t>1.2 Vraagstelling</w:t>
            </w:r>
            <w:r w:rsidR="00152100">
              <w:rPr>
                <w:noProof/>
                <w:webHidden/>
              </w:rPr>
              <w:tab/>
            </w:r>
            <w:r w:rsidR="00152100">
              <w:rPr>
                <w:noProof/>
                <w:webHidden/>
              </w:rPr>
              <w:fldChar w:fldCharType="begin"/>
            </w:r>
            <w:r w:rsidR="00152100">
              <w:rPr>
                <w:noProof/>
                <w:webHidden/>
              </w:rPr>
              <w:instrText xml:space="preserve"> PAGEREF _Toc11612874 \h </w:instrText>
            </w:r>
            <w:r w:rsidR="00152100">
              <w:rPr>
                <w:noProof/>
                <w:webHidden/>
              </w:rPr>
            </w:r>
            <w:r w:rsidR="00152100">
              <w:rPr>
                <w:noProof/>
                <w:webHidden/>
              </w:rPr>
              <w:fldChar w:fldCharType="separate"/>
            </w:r>
            <w:r w:rsidR="00152100">
              <w:rPr>
                <w:noProof/>
                <w:webHidden/>
              </w:rPr>
              <w:t>8</w:t>
            </w:r>
            <w:r w:rsidR="00152100">
              <w:rPr>
                <w:noProof/>
                <w:webHidden/>
              </w:rPr>
              <w:fldChar w:fldCharType="end"/>
            </w:r>
          </w:hyperlink>
        </w:p>
        <w:p w14:paraId="4E3081C2" w14:textId="2C9E7C25" w:rsidR="00152100" w:rsidRDefault="007C49DF">
          <w:pPr>
            <w:pStyle w:val="Inhopg2"/>
            <w:tabs>
              <w:tab w:val="right" w:leader="dot" w:pos="9062"/>
            </w:tabs>
            <w:rPr>
              <w:rFonts w:eastAsiaTheme="minorEastAsia"/>
              <w:noProof/>
              <w:sz w:val="22"/>
              <w:lang w:eastAsia="nl-NL"/>
            </w:rPr>
          </w:pPr>
          <w:hyperlink w:anchor="_Toc11612875" w:history="1">
            <w:r w:rsidR="00152100" w:rsidRPr="00E600AC">
              <w:rPr>
                <w:rStyle w:val="Hyperlink"/>
                <w:rFonts w:cstheme="minorHAnsi"/>
                <w:noProof/>
              </w:rPr>
              <w:t>1.3 Doelstelling</w:t>
            </w:r>
            <w:r w:rsidR="00152100">
              <w:rPr>
                <w:noProof/>
                <w:webHidden/>
              </w:rPr>
              <w:tab/>
            </w:r>
            <w:r w:rsidR="00152100">
              <w:rPr>
                <w:noProof/>
                <w:webHidden/>
              </w:rPr>
              <w:fldChar w:fldCharType="begin"/>
            </w:r>
            <w:r w:rsidR="00152100">
              <w:rPr>
                <w:noProof/>
                <w:webHidden/>
              </w:rPr>
              <w:instrText xml:space="preserve"> PAGEREF _Toc11612875 \h </w:instrText>
            </w:r>
            <w:r w:rsidR="00152100">
              <w:rPr>
                <w:noProof/>
                <w:webHidden/>
              </w:rPr>
            </w:r>
            <w:r w:rsidR="00152100">
              <w:rPr>
                <w:noProof/>
                <w:webHidden/>
              </w:rPr>
              <w:fldChar w:fldCharType="separate"/>
            </w:r>
            <w:r w:rsidR="00152100">
              <w:rPr>
                <w:noProof/>
                <w:webHidden/>
              </w:rPr>
              <w:t>10</w:t>
            </w:r>
            <w:r w:rsidR="00152100">
              <w:rPr>
                <w:noProof/>
                <w:webHidden/>
              </w:rPr>
              <w:fldChar w:fldCharType="end"/>
            </w:r>
          </w:hyperlink>
        </w:p>
        <w:p w14:paraId="35EEDB86" w14:textId="2FFDDD6B" w:rsidR="00152100" w:rsidRDefault="007C49DF">
          <w:pPr>
            <w:pStyle w:val="Inhopg2"/>
            <w:tabs>
              <w:tab w:val="right" w:leader="dot" w:pos="9062"/>
            </w:tabs>
            <w:rPr>
              <w:rFonts w:eastAsiaTheme="minorEastAsia"/>
              <w:noProof/>
              <w:sz w:val="22"/>
              <w:lang w:eastAsia="nl-NL"/>
            </w:rPr>
          </w:pPr>
          <w:hyperlink w:anchor="_Toc11612876" w:history="1">
            <w:r w:rsidR="00152100" w:rsidRPr="00E600AC">
              <w:rPr>
                <w:rStyle w:val="Hyperlink"/>
                <w:rFonts w:cstheme="minorHAnsi"/>
                <w:noProof/>
              </w:rPr>
              <w:t>1.4 Concepten</w:t>
            </w:r>
            <w:r w:rsidR="00152100">
              <w:rPr>
                <w:noProof/>
                <w:webHidden/>
              </w:rPr>
              <w:tab/>
            </w:r>
            <w:r w:rsidR="00152100">
              <w:rPr>
                <w:noProof/>
                <w:webHidden/>
              </w:rPr>
              <w:fldChar w:fldCharType="begin"/>
            </w:r>
            <w:r w:rsidR="00152100">
              <w:rPr>
                <w:noProof/>
                <w:webHidden/>
              </w:rPr>
              <w:instrText xml:space="preserve"> PAGEREF _Toc11612876 \h </w:instrText>
            </w:r>
            <w:r w:rsidR="00152100">
              <w:rPr>
                <w:noProof/>
                <w:webHidden/>
              </w:rPr>
            </w:r>
            <w:r w:rsidR="00152100">
              <w:rPr>
                <w:noProof/>
                <w:webHidden/>
              </w:rPr>
              <w:fldChar w:fldCharType="separate"/>
            </w:r>
            <w:r w:rsidR="00152100">
              <w:rPr>
                <w:noProof/>
                <w:webHidden/>
              </w:rPr>
              <w:t>10</w:t>
            </w:r>
            <w:r w:rsidR="00152100">
              <w:rPr>
                <w:noProof/>
                <w:webHidden/>
              </w:rPr>
              <w:fldChar w:fldCharType="end"/>
            </w:r>
          </w:hyperlink>
        </w:p>
        <w:p w14:paraId="27687AAC" w14:textId="197AE1F4" w:rsidR="00152100" w:rsidRDefault="007C49DF">
          <w:pPr>
            <w:pStyle w:val="Inhopg1"/>
            <w:tabs>
              <w:tab w:val="right" w:leader="dot" w:pos="9062"/>
            </w:tabs>
            <w:rPr>
              <w:rFonts w:eastAsiaTheme="minorEastAsia"/>
              <w:noProof/>
              <w:sz w:val="22"/>
              <w:lang w:eastAsia="nl-NL"/>
            </w:rPr>
          </w:pPr>
          <w:hyperlink w:anchor="_Toc11612877" w:history="1">
            <w:r w:rsidR="00152100" w:rsidRPr="00E600AC">
              <w:rPr>
                <w:rStyle w:val="Hyperlink"/>
                <w:rFonts w:cstheme="minorHAnsi"/>
                <w:noProof/>
              </w:rPr>
              <w:t>2. Theoretisch kader</w:t>
            </w:r>
            <w:r w:rsidR="00152100">
              <w:rPr>
                <w:noProof/>
                <w:webHidden/>
              </w:rPr>
              <w:tab/>
            </w:r>
            <w:r w:rsidR="00152100">
              <w:rPr>
                <w:noProof/>
                <w:webHidden/>
              </w:rPr>
              <w:fldChar w:fldCharType="begin"/>
            </w:r>
            <w:r w:rsidR="00152100">
              <w:rPr>
                <w:noProof/>
                <w:webHidden/>
              </w:rPr>
              <w:instrText xml:space="preserve"> PAGEREF _Toc11612877 \h </w:instrText>
            </w:r>
            <w:r w:rsidR="00152100">
              <w:rPr>
                <w:noProof/>
                <w:webHidden/>
              </w:rPr>
            </w:r>
            <w:r w:rsidR="00152100">
              <w:rPr>
                <w:noProof/>
                <w:webHidden/>
              </w:rPr>
              <w:fldChar w:fldCharType="separate"/>
            </w:r>
            <w:r w:rsidR="00152100">
              <w:rPr>
                <w:noProof/>
                <w:webHidden/>
              </w:rPr>
              <w:t>13</w:t>
            </w:r>
            <w:r w:rsidR="00152100">
              <w:rPr>
                <w:noProof/>
                <w:webHidden/>
              </w:rPr>
              <w:fldChar w:fldCharType="end"/>
            </w:r>
          </w:hyperlink>
        </w:p>
        <w:p w14:paraId="6E36EDE6" w14:textId="270E45F5" w:rsidR="00152100" w:rsidRDefault="007C49DF">
          <w:pPr>
            <w:pStyle w:val="Inhopg2"/>
            <w:tabs>
              <w:tab w:val="right" w:leader="dot" w:pos="9062"/>
            </w:tabs>
            <w:rPr>
              <w:rFonts w:eastAsiaTheme="minorEastAsia"/>
              <w:noProof/>
              <w:sz w:val="22"/>
              <w:lang w:eastAsia="nl-NL"/>
            </w:rPr>
          </w:pPr>
          <w:hyperlink w:anchor="_Toc11612878" w:history="1">
            <w:r w:rsidR="00152100" w:rsidRPr="00E600AC">
              <w:rPr>
                <w:rStyle w:val="Hyperlink"/>
                <w:rFonts w:cstheme="minorHAnsi"/>
                <w:noProof/>
              </w:rPr>
              <w:t>2.1 Kwalificatie</w:t>
            </w:r>
            <w:r w:rsidR="00152100">
              <w:rPr>
                <w:noProof/>
                <w:webHidden/>
              </w:rPr>
              <w:tab/>
            </w:r>
            <w:r w:rsidR="00152100">
              <w:rPr>
                <w:noProof/>
                <w:webHidden/>
              </w:rPr>
              <w:fldChar w:fldCharType="begin"/>
            </w:r>
            <w:r w:rsidR="00152100">
              <w:rPr>
                <w:noProof/>
                <w:webHidden/>
              </w:rPr>
              <w:instrText xml:space="preserve"> PAGEREF _Toc11612878 \h </w:instrText>
            </w:r>
            <w:r w:rsidR="00152100">
              <w:rPr>
                <w:noProof/>
                <w:webHidden/>
              </w:rPr>
            </w:r>
            <w:r w:rsidR="00152100">
              <w:rPr>
                <w:noProof/>
                <w:webHidden/>
              </w:rPr>
              <w:fldChar w:fldCharType="separate"/>
            </w:r>
            <w:r w:rsidR="00152100">
              <w:rPr>
                <w:noProof/>
                <w:webHidden/>
              </w:rPr>
              <w:t>14</w:t>
            </w:r>
            <w:r w:rsidR="00152100">
              <w:rPr>
                <w:noProof/>
                <w:webHidden/>
              </w:rPr>
              <w:fldChar w:fldCharType="end"/>
            </w:r>
          </w:hyperlink>
        </w:p>
        <w:p w14:paraId="4C519374" w14:textId="6C9A96E8" w:rsidR="00152100" w:rsidRDefault="007C49DF">
          <w:pPr>
            <w:pStyle w:val="Inhopg2"/>
            <w:tabs>
              <w:tab w:val="right" w:leader="dot" w:pos="9062"/>
            </w:tabs>
            <w:rPr>
              <w:rFonts w:eastAsiaTheme="minorEastAsia"/>
              <w:noProof/>
              <w:sz w:val="22"/>
              <w:lang w:eastAsia="nl-NL"/>
            </w:rPr>
          </w:pPr>
          <w:hyperlink w:anchor="_Toc11612879" w:history="1">
            <w:r w:rsidR="00152100" w:rsidRPr="00E600AC">
              <w:rPr>
                <w:rStyle w:val="Hyperlink"/>
                <w:noProof/>
              </w:rPr>
              <w:t>2.2 Socialisatie</w:t>
            </w:r>
            <w:r w:rsidR="00152100">
              <w:rPr>
                <w:noProof/>
                <w:webHidden/>
              </w:rPr>
              <w:tab/>
            </w:r>
            <w:r w:rsidR="00152100">
              <w:rPr>
                <w:noProof/>
                <w:webHidden/>
              </w:rPr>
              <w:fldChar w:fldCharType="begin"/>
            </w:r>
            <w:r w:rsidR="00152100">
              <w:rPr>
                <w:noProof/>
                <w:webHidden/>
              </w:rPr>
              <w:instrText xml:space="preserve"> PAGEREF _Toc11612879 \h </w:instrText>
            </w:r>
            <w:r w:rsidR="00152100">
              <w:rPr>
                <w:noProof/>
                <w:webHidden/>
              </w:rPr>
            </w:r>
            <w:r w:rsidR="00152100">
              <w:rPr>
                <w:noProof/>
                <w:webHidden/>
              </w:rPr>
              <w:fldChar w:fldCharType="separate"/>
            </w:r>
            <w:r w:rsidR="00152100">
              <w:rPr>
                <w:noProof/>
                <w:webHidden/>
              </w:rPr>
              <w:t>15</w:t>
            </w:r>
            <w:r w:rsidR="00152100">
              <w:rPr>
                <w:noProof/>
                <w:webHidden/>
              </w:rPr>
              <w:fldChar w:fldCharType="end"/>
            </w:r>
          </w:hyperlink>
        </w:p>
        <w:p w14:paraId="7092AF91" w14:textId="4FAE1079" w:rsidR="00152100" w:rsidRDefault="007C49DF">
          <w:pPr>
            <w:pStyle w:val="Inhopg2"/>
            <w:tabs>
              <w:tab w:val="right" w:leader="dot" w:pos="9062"/>
            </w:tabs>
            <w:rPr>
              <w:rFonts w:eastAsiaTheme="minorEastAsia"/>
              <w:noProof/>
              <w:sz w:val="22"/>
              <w:lang w:eastAsia="nl-NL"/>
            </w:rPr>
          </w:pPr>
          <w:hyperlink w:anchor="_Toc11612880" w:history="1">
            <w:r w:rsidR="00152100" w:rsidRPr="00E600AC">
              <w:rPr>
                <w:rStyle w:val="Hyperlink"/>
                <w:noProof/>
              </w:rPr>
              <w:t>2.3 Subjectificatie</w:t>
            </w:r>
            <w:r w:rsidR="00152100">
              <w:rPr>
                <w:noProof/>
                <w:webHidden/>
              </w:rPr>
              <w:tab/>
            </w:r>
            <w:r w:rsidR="00152100">
              <w:rPr>
                <w:noProof/>
                <w:webHidden/>
              </w:rPr>
              <w:fldChar w:fldCharType="begin"/>
            </w:r>
            <w:r w:rsidR="00152100">
              <w:rPr>
                <w:noProof/>
                <w:webHidden/>
              </w:rPr>
              <w:instrText xml:space="preserve"> PAGEREF _Toc11612880 \h </w:instrText>
            </w:r>
            <w:r w:rsidR="00152100">
              <w:rPr>
                <w:noProof/>
                <w:webHidden/>
              </w:rPr>
            </w:r>
            <w:r w:rsidR="00152100">
              <w:rPr>
                <w:noProof/>
                <w:webHidden/>
              </w:rPr>
              <w:fldChar w:fldCharType="separate"/>
            </w:r>
            <w:r w:rsidR="00152100">
              <w:rPr>
                <w:noProof/>
                <w:webHidden/>
              </w:rPr>
              <w:t>18</w:t>
            </w:r>
            <w:r w:rsidR="00152100">
              <w:rPr>
                <w:noProof/>
                <w:webHidden/>
              </w:rPr>
              <w:fldChar w:fldCharType="end"/>
            </w:r>
          </w:hyperlink>
        </w:p>
        <w:p w14:paraId="46663321" w14:textId="4B565255" w:rsidR="00152100" w:rsidRDefault="007C49DF">
          <w:pPr>
            <w:pStyle w:val="Inhopg3"/>
            <w:tabs>
              <w:tab w:val="right" w:leader="dot" w:pos="9062"/>
            </w:tabs>
            <w:rPr>
              <w:rFonts w:cstheme="minorBidi"/>
              <w:noProof/>
            </w:rPr>
          </w:pPr>
          <w:hyperlink w:anchor="_Toc11612881" w:history="1">
            <w:r w:rsidR="00152100" w:rsidRPr="00E600AC">
              <w:rPr>
                <w:rStyle w:val="Hyperlink"/>
                <w:noProof/>
              </w:rPr>
              <w:t>2.3.1 Pedagogiek over Hoop</w:t>
            </w:r>
            <w:r w:rsidR="00152100">
              <w:rPr>
                <w:noProof/>
                <w:webHidden/>
              </w:rPr>
              <w:tab/>
            </w:r>
            <w:r w:rsidR="00152100">
              <w:rPr>
                <w:noProof/>
                <w:webHidden/>
              </w:rPr>
              <w:fldChar w:fldCharType="begin"/>
            </w:r>
            <w:r w:rsidR="00152100">
              <w:rPr>
                <w:noProof/>
                <w:webHidden/>
              </w:rPr>
              <w:instrText xml:space="preserve"> PAGEREF _Toc11612881 \h </w:instrText>
            </w:r>
            <w:r w:rsidR="00152100">
              <w:rPr>
                <w:noProof/>
                <w:webHidden/>
              </w:rPr>
            </w:r>
            <w:r w:rsidR="00152100">
              <w:rPr>
                <w:noProof/>
                <w:webHidden/>
              </w:rPr>
              <w:fldChar w:fldCharType="separate"/>
            </w:r>
            <w:r w:rsidR="00152100">
              <w:rPr>
                <w:noProof/>
                <w:webHidden/>
              </w:rPr>
              <w:t>19</w:t>
            </w:r>
            <w:r w:rsidR="00152100">
              <w:rPr>
                <w:noProof/>
                <w:webHidden/>
              </w:rPr>
              <w:fldChar w:fldCharType="end"/>
            </w:r>
          </w:hyperlink>
        </w:p>
        <w:p w14:paraId="59C450BA" w14:textId="5F2CBA1A" w:rsidR="00152100" w:rsidRDefault="007C49DF">
          <w:pPr>
            <w:pStyle w:val="Inhopg3"/>
            <w:tabs>
              <w:tab w:val="right" w:leader="dot" w:pos="9062"/>
            </w:tabs>
            <w:rPr>
              <w:rFonts w:cstheme="minorBidi"/>
              <w:noProof/>
            </w:rPr>
          </w:pPr>
          <w:hyperlink w:anchor="_Toc11612882" w:history="1">
            <w:r w:rsidR="00152100" w:rsidRPr="00E600AC">
              <w:rPr>
                <w:rStyle w:val="Hyperlink"/>
                <w:noProof/>
              </w:rPr>
              <w:t>2.3.2 Verschijnen, uniciteit en pedagogiek van de onderbreking</w:t>
            </w:r>
            <w:r w:rsidR="00152100">
              <w:rPr>
                <w:noProof/>
                <w:webHidden/>
              </w:rPr>
              <w:tab/>
            </w:r>
            <w:r w:rsidR="00152100">
              <w:rPr>
                <w:noProof/>
                <w:webHidden/>
              </w:rPr>
              <w:fldChar w:fldCharType="begin"/>
            </w:r>
            <w:r w:rsidR="00152100">
              <w:rPr>
                <w:noProof/>
                <w:webHidden/>
              </w:rPr>
              <w:instrText xml:space="preserve"> PAGEREF _Toc11612882 \h </w:instrText>
            </w:r>
            <w:r w:rsidR="00152100">
              <w:rPr>
                <w:noProof/>
                <w:webHidden/>
              </w:rPr>
            </w:r>
            <w:r w:rsidR="00152100">
              <w:rPr>
                <w:noProof/>
                <w:webHidden/>
              </w:rPr>
              <w:fldChar w:fldCharType="separate"/>
            </w:r>
            <w:r w:rsidR="00152100">
              <w:rPr>
                <w:noProof/>
                <w:webHidden/>
              </w:rPr>
              <w:t>19</w:t>
            </w:r>
            <w:r w:rsidR="00152100">
              <w:rPr>
                <w:noProof/>
                <w:webHidden/>
              </w:rPr>
              <w:fldChar w:fldCharType="end"/>
            </w:r>
          </w:hyperlink>
        </w:p>
        <w:p w14:paraId="5B59E44F" w14:textId="3459DA49" w:rsidR="00152100" w:rsidRDefault="007C49DF">
          <w:pPr>
            <w:pStyle w:val="Inhopg2"/>
            <w:tabs>
              <w:tab w:val="right" w:leader="dot" w:pos="9062"/>
            </w:tabs>
            <w:rPr>
              <w:rFonts w:eastAsiaTheme="minorEastAsia"/>
              <w:noProof/>
              <w:sz w:val="22"/>
              <w:lang w:eastAsia="nl-NL"/>
            </w:rPr>
          </w:pPr>
          <w:hyperlink w:anchor="_Toc11612883" w:history="1">
            <w:r w:rsidR="00152100" w:rsidRPr="00E600AC">
              <w:rPr>
                <w:rStyle w:val="Hyperlink"/>
                <w:noProof/>
              </w:rPr>
              <w:t>2.4 De bedoeling van het onderwijs</w:t>
            </w:r>
            <w:r w:rsidR="00152100">
              <w:rPr>
                <w:noProof/>
                <w:webHidden/>
              </w:rPr>
              <w:tab/>
            </w:r>
            <w:r w:rsidR="00152100">
              <w:rPr>
                <w:noProof/>
                <w:webHidden/>
              </w:rPr>
              <w:fldChar w:fldCharType="begin"/>
            </w:r>
            <w:r w:rsidR="00152100">
              <w:rPr>
                <w:noProof/>
                <w:webHidden/>
              </w:rPr>
              <w:instrText xml:space="preserve"> PAGEREF _Toc11612883 \h </w:instrText>
            </w:r>
            <w:r w:rsidR="00152100">
              <w:rPr>
                <w:noProof/>
                <w:webHidden/>
              </w:rPr>
            </w:r>
            <w:r w:rsidR="00152100">
              <w:rPr>
                <w:noProof/>
                <w:webHidden/>
              </w:rPr>
              <w:fldChar w:fldCharType="separate"/>
            </w:r>
            <w:r w:rsidR="00152100">
              <w:rPr>
                <w:noProof/>
                <w:webHidden/>
              </w:rPr>
              <w:t>20</w:t>
            </w:r>
            <w:r w:rsidR="00152100">
              <w:rPr>
                <w:noProof/>
                <w:webHidden/>
              </w:rPr>
              <w:fldChar w:fldCharType="end"/>
            </w:r>
          </w:hyperlink>
        </w:p>
        <w:p w14:paraId="22988464" w14:textId="2404EBE2" w:rsidR="00152100" w:rsidRDefault="007C49DF">
          <w:pPr>
            <w:pStyle w:val="Inhopg2"/>
            <w:tabs>
              <w:tab w:val="right" w:leader="dot" w:pos="9062"/>
            </w:tabs>
            <w:rPr>
              <w:rFonts w:eastAsiaTheme="minorEastAsia"/>
              <w:noProof/>
              <w:sz w:val="22"/>
              <w:lang w:eastAsia="nl-NL"/>
            </w:rPr>
          </w:pPr>
          <w:hyperlink w:anchor="_Toc11612884" w:history="1">
            <w:r w:rsidR="00152100" w:rsidRPr="00E600AC">
              <w:rPr>
                <w:rStyle w:val="Hyperlink"/>
                <w:noProof/>
              </w:rPr>
              <w:t>2.5 Blokkades en bevorderende factoren</w:t>
            </w:r>
            <w:r w:rsidR="00152100">
              <w:rPr>
                <w:noProof/>
                <w:webHidden/>
              </w:rPr>
              <w:tab/>
            </w:r>
            <w:r w:rsidR="00152100">
              <w:rPr>
                <w:noProof/>
                <w:webHidden/>
              </w:rPr>
              <w:fldChar w:fldCharType="begin"/>
            </w:r>
            <w:r w:rsidR="00152100">
              <w:rPr>
                <w:noProof/>
                <w:webHidden/>
              </w:rPr>
              <w:instrText xml:space="preserve"> PAGEREF _Toc11612884 \h </w:instrText>
            </w:r>
            <w:r w:rsidR="00152100">
              <w:rPr>
                <w:noProof/>
                <w:webHidden/>
              </w:rPr>
            </w:r>
            <w:r w:rsidR="00152100">
              <w:rPr>
                <w:noProof/>
                <w:webHidden/>
              </w:rPr>
              <w:fldChar w:fldCharType="separate"/>
            </w:r>
            <w:r w:rsidR="00152100">
              <w:rPr>
                <w:noProof/>
                <w:webHidden/>
              </w:rPr>
              <w:t>21</w:t>
            </w:r>
            <w:r w:rsidR="00152100">
              <w:rPr>
                <w:noProof/>
                <w:webHidden/>
              </w:rPr>
              <w:fldChar w:fldCharType="end"/>
            </w:r>
          </w:hyperlink>
        </w:p>
        <w:p w14:paraId="501BB410" w14:textId="24E2E372" w:rsidR="00152100" w:rsidRDefault="007C49DF">
          <w:pPr>
            <w:pStyle w:val="Inhopg1"/>
            <w:tabs>
              <w:tab w:val="right" w:leader="dot" w:pos="9062"/>
            </w:tabs>
            <w:rPr>
              <w:rFonts w:eastAsiaTheme="minorEastAsia"/>
              <w:noProof/>
              <w:sz w:val="22"/>
              <w:lang w:eastAsia="nl-NL"/>
            </w:rPr>
          </w:pPr>
          <w:hyperlink w:anchor="_Toc11612885" w:history="1">
            <w:r w:rsidR="00152100" w:rsidRPr="00E600AC">
              <w:rPr>
                <w:rStyle w:val="Hyperlink"/>
                <w:rFonts w:cstheme="minorHAnsi"/>
                <w:noProof/>
              </w:rPr>
              <w:t>3. Onderzoeksontwerp</w:t>
            </w:r>
            <w:r w:rsidR="00152100">
              <w:rPr>
                <w:noProof/>
                <w:webHidden/>
              </w:rPr>
              <w:tab/>
            </w:r>
            <w:r w:rsidR="00152100">
              <w:rPr>
                <w:noProof/>
                <w:webHidden/>
              </w:rPr>
              <w:fldChar w:fldCharType="begin"/>
            </w:r>
            <w:r w:rsidR="00152100">
              <w:rPr>
                <w:noProof/>
                <w:webHidden/>
              </w:rPr>
              <w:instrText xml:space="preserve"> PAGEREF _Toc11612885 \h </w:instrText>
            </w:r>
            <w:r w:rsidR="00152100">
              <w:rPr>
                <w:noProof/>
                <w:webHidden/>
              </w:rPr>
            </w:r>
            <w:r w:rsidR="00152100">
              <w:rPr>
                <w:noProof/>
                <w:webHidden/>
              </w:rPr>
              <w:fldChar w:fldCharType="separate"/>
            </w:r>
            <w:r w:rsidR="00152100">
              <w:rPr>
                <w:noProof/>
                <w:webHidden/>
              </w:rPr>
              <w:t>23</w:t>
            </w:r>
            <w:r w:rsidR="00152100">
              <w:rPr>
                <w:noProof/>
                <w:webHidden/>
              </w:rPr>
              <w:fldChar w:fldCharType="end"/>
            </w:r>
          </w:hyperlink>
        </w:p>
        <w:p w14:paraId="51D7AB71" w14:textId="41DEC7A4" w:rsidR="00152100" w:rsidRDefault="007C49DF">
          <w:pPr>
            <w:pStyle w:val="Inhopg2"/>
            <w:tabs>
              <w:tab w:val="right" w:leader="dot" w:pos="9062"/>
            </w:tabs>
            <w:rPr>
              <w:rFonts w:eastAsiaTheme="minorEastAsia"/>
              <w:noProof/>
              <w:sz w:val="22"/>
              <w:lang w:eastAsia="nl-NL"/>
            </w:rPr>
          </w:pPr>
          <w:hyperlink w:anchor="_Toc11612886" w:history="1">
            <w:r w:rsidR="00152100" w:rsidRPr="00E600AC">
              <w:rPr>
                <w:rStyle w:val="Hyperlink"/>
                <w:noProof/>
              </w:rPr>
              <w:t>3.1 Praktijk onderzoek</w:t>
            </w:r>
            <w:r w:rsidR="00152100">
              <w:rPr>
                <w:noProof/>
                <w:webHidden/>
              </w:rPr>
              <w:tab/>
            </w:r>
            <w:r w:rsidR="00152100">
              <w:rPr>
                <w:noProof/>
                <w:webHidden/>
              </w:rPr>
              <w:fldChar w:fldCharType="begin"/>
            </w:r>
            <w:r w:rsidR="00152100">
              <w:rPr>
                <w:noProof/>
                <w:webHidden/>
              </w:rPr>
              <w:instrText xml:space="preserve"> PAGEREF _Toc11612886 \h </w:instrText>
            </w:r>
            <w:r w:rsidR="00152100">
              <w:rPr>
                <w:noProof/>
                <w:webHidden/>
              </w:rPr>
            </w:r>
            <w:r w:rsidR="00152100">
              <w:rPr>
                <w:noProof/>
                <w:webHidden/>
              </w:rPr>
              <w:fldChar w:fldCharType="separate"/>
            </w:r>
            <w:r w:rsidR="00152100">
              <w:rPr>
                <w:noProof/>
                <w:webHidden/>
              </w:rPr>
              <w:t>23</w:t>
            </w:r>
            <w:r w:rsidR="00152100">
              <w:rPr>
                <w:noProof/>
                <w:webHidden/>
              </w:rPr>
              <w:fldChar w:fldCharType="end"/>
            </w:r>
          </w:hyperlink>
        </w:p>
        <w:p w14:paraId="59D901E3" w14:textId="278B02FD" w:rsidR="00152100" w:rsidRDefault="007C49DF">
          <w:pPr>
            <w:pStyle w:val="Inhopg2"/>
            <w:tabs>
              <w:tab w:val="right" w:leader="dot" w:pos="9062"/>
            </w:tabs>
            <w:rPr>
              <w:rFonts w:eastAsiaTheme="minorEastAsia"/>
              <w:noProof/>
              <w:sz w:val="22"/>
              <w:lang w:eastAsia="nl-NL"/>
            </w:rPr>
          </w:pPr>
          <w:hyperlink w:anchor="_Toc11612887" w:history="1">
            <w:r w:rsidR="00152100" w:rsidRPr="00E600AC">
              <w:rPr>
                <w:rStyle w:val="Hyperlink"/>
                <w:noProof/>
              </w:rPr>
              <w:t>3.2 Instrumenten</w:t>
            </w:r>
            <w:r w:rsidR="00152100">
              <w:rPr>
                <w:noProof/>
                <w:webHidden/>
              </w:rPr>
              <w:tab/>
            </w:r>
            <w:r w:rsidR="00152100">
              <w:rPr>
                <w:noProof/>
                <w:webHidden/>
              </w:rPr>
              <w:fldChar w:fldCharType="begin"/>
            </w:r>
            <w:r w:rsidR="00152100">
              <w:rPr>
                <w:noProof/>
                <w:webHidden/>
              </w:rPr>
              <w:instrText xml:space="preserve"> PAGEREF _Toc11612887 \h </w:instrText>
            </w:r>
            <w:r w:rsidR="00152100">
              <w:rPr>
                <w:noProof/>
                <w:webHidden/>
              </w:rPr>
            </w:r>
            <w:r w:rsidR="00152100">
              <w:rPr>
                <w:noProof/>
                <w:webHidden/>
              </w:rPr>
              <w:fldChar w:fldCharType="separate"/>
            </w:r>
            <w:r w:rsidR="00152100">
              <w:rPr>
                <w:noProof/>
                <w:webHidden/>
              </w:rPr>
              <w:t>23</w:t>
            </w:r>
            <w:r w:rsidR="00152100">
              <w:rPr>
                <w:noProof/>
                <w:webHidden/>
              </w:rPr>
              <w:fldChar w:fldCharType="end"/>
            </w:r>
          </w:hyperlink>
        </w:p>
        <w:p w14:paraId="752A5A9F" w14:textId="6A98DAB9" w:rsidR="00152100" w:rsidRDefault="007C49DF">
          <w:pPr>
            <w:pStyle w:val="Inhopg2"/>
            <w:tabs>
              <w:tab w:val="right" w:leader="dot" w:pos="9062"/>
            </w:tabs>
            <w:rPr>
              <w:rFonts w:eastAsiaTheme="minorEastAsia"/>
              <w:noProof/>
              <w:sz w:val="22"/>
              <w:lang w:eastAsia="nl-NL"/>
            </w:rPr>
          </w:pPr>
          <w:hyperlink w:anchor="_Toc11612888" w:history="1">
            <w:r w:rsidR="00152100" w:rsidRPr="00E600AC">
              <w:rPr>
                <w:rStyle w:val="Hyperlink"/>
                <w:noProof/>
              </w:rPr>
              <w:t>3.3 Steekproef</w:t>
            </w:r>
            <w:r w:rsidR="00152100">
              <w:rPr>
                <w:noProof/>
                <w:webHidden/>
              </w:rPr>
              <w:tab/>
            </w:r>
            <w:r w:rsidR="00152100">
              <w:rPr>
                <w:noProof/>
                <w:webHidden/>
              </w:rPr>
              <w:fldChar w:fldCharType="begin"/>
            </w:r>
            <w:r w:rsidR="00152100">
              <w:rPr>
                <w:noProof/>
                <w:webHidden/>
              </w:rPr>
              <w:instrText xml:space="preserve"> PAGEREF _Toc11612888 \h </w:instrText>
            </w:r>
            <w:r w:rsidR="00152100">
              <w:rPr>
                <w:noProof/>
                <w:webHidden/>
              </w:rPr>
            </w:r>
            <w:r w:rsidR="00152100">
              <w:rPr>
                <w:noProof/>
                <w:webHidden/>
              </w:rPr>
              <w:fldChar w:fldCharType="separate"/>
            </w:r>
            <w:r w:rsidR="00152100">
              <w:rPr>
                <w:noProof/>
                <w:webHidden/>
              </w:rPr>
              <w:t>24</w:t>
            </w:r>
            <w:r w:rsidR="00152100">
              <w:rPr>
                <w:noProof/>
                <w:webHidden/>
              </w:rPr>
              <w:fldChar w:fldCharType="end"/>
            </w:r>
          </w:hyperlink>
        </w:p>
        <w:p w14:paraId="74E37AF2" w14:textId="0BC53794" w:rsidR="00152100" w:rsidRDefault="007C49DF">
          <w:pPr>
            <w:pStyle w:val="Inhopg2"/>
            <w:tabs>
              <w:tab w:val="right" w:leader="dot" w:pos="9062"/>
            </w:tabs>
            <w:rPr>
              <w:rFonts w:eastAsiaTheme="minorEastAsia"/>
              <w:noProof/>
              <w:sz w:val="22"/>
              <w:lang w:eastAsia="nl-NL"/>
            </w:rPr>
          </w:pPr>
          <w:hyperlink w:anchor="_Toc11612889" w:history="1">
            <w:r w:rsidR="00152100" w:rsidRPr="00E600AC">
              <w:rPr>
                <w:rStyle w:val="Hyperlink"/>
                <w:noProof/>
              </w:rPr>
              <w:t>3.4 Dataverzameling</w:t>
            </w:r>
            <w:r w:rsidR="00152100">
              <w:rPr>
                <w:noProof/>
                <w:webHidden/>
              </w:rPr>
              <w:tab/>
            </w:r>
            <w:r w:rsidR="00152100">
              <w:rPr>
                <w:noProof/>
                <w:webHidden/>
              </w:rPr>
              <w:fldChar w:fldCharType="begin"/>
            </w:r>
            <w:r w:rsidR="00152100">
              <w:rPr>
                <w:noProof/>
                <w:webHidden/>
              </w:rPr>
              <w:instrText xml:space="preserve"> PAGEREF _Toc11612889 \h </w:instrText>
            </w:r>
            <w:r w:rsidR="00152100">
              <w:rPr>
                <w:noProof/>
                <w:webHidden/>
              </w:rPr>
            </w:r>
            <w:r w:rsidR="00152100">
              <w:rPr>
                <w:noProof/>
                <w:webHidden/>
              </w:rPr>
              <w:fldChar w:fldCharType="separate"/>
            </w:r>
            <w:r w:rsidR="00152100">
              <w:rPr>
                <w:noProof/>
                <w:webHidden/>
              </w:rPr>
              <w:t>24</w:t>
            </w:r>
            <w:r w:rsidR="00152100">
              <w:rPr>
                <w:noProof/>
                <w:webHidden/>
              </w:rPr>
              <w:fldChar w:fldCharType="end"/>
            </w:r>
          </w:hyperlink>
        </w:p>
        <w:p w14:paraId="55F0996A" w14:textId="61205AAB" w:rsidR="00152100" w:rsidRDefault="007C49DF">
          <w:pPr>
            <w:pStyle w:val="Inhopg2"/>
            <w:tabs>
              <w:tab w:val="right" w:leader="dot" w:pos="9062"/>
            </w:tabs>
            <w:rPr>
              <w:rFonts w:eastAsiaTheme="minorEastAsia"/>
              <w:noProof/>
              <w:sz w:val="22"/>
              <w:lang w:eastAsia="nl-NL"/>
            </w:rPr>
          </w:pPr>
          <w:hyperlink w:anchor="_Toc11612890" w:history="1">
            <w:r w:rsidR="00152100" w:rsidRPr="00E600AC">
              <w:rPr>
                <w:rStyle w:val="Hyperlink"/>
                <w:noProof/>
              </w:rPr>
              <w:t>3.5 Analyse design</w:t>
            </w:r>
            <w:r w:rsidR="00152100">
              <w:rPr>
                <w:noProof/>
                <w:webHidden/>
              </w:rPr>
              <w:tab/>
            </w:r>
            <w:r w:rsidR="00152100">
              <w:rPr>
                <w:noProof/>
                <w:webHidden/>
              </w:rPr>
              <w:fldChar w:fldCharType="begin"/>
            </w:r>
            <w:r w:rsidR="00152100">
              <w:rPr>
                <w:noProof/>
                <w:webHidden/>
              </w:rPr>
              <w:instrText xml:space="preserve"> PAGEREF _Toc11612890 \h </w:instrText>
            </w:r>
            <w:r w:rsidR="00152100">
              <w:rPr>
                <w:noProof/>
                <w:webHidden/>
              </w:rPr>
            </w:r>
            <w:r w:rsidR="00152100">
              <w:rPr>
                <w:noProof/>
                <w:webHidden/>
              </w:rPr>
              <w:fldChar w:fldCharType="separate"/>
            </w:r>
            <w:r w:rsidR="00152100">
              <w:rPr>
                <w:noProof/>
                <w:webHidden/>
              </w:rPr>
              <w:t>25</w:t>
            </w:r>
            <w:r w:rsidR="00152100">
              <w:rPr>
                <w:noProof/>
                <w:webHidden/>
              </w:rPr>
              <w:fldChar w:fldCharType="end"/>
            </w:r>
          </w:hyperlink>
        </w:p>
        <w:p w14:paraId="0A3A48F5" w14:textId="2387FCF2" w:rsidR="00152100" w:rsidRDefault="007C49DF">
          <w:pPr>
            <w:pStyle w:val="Inhopg2"/>
            <w:tabs>
              <w:tab w:val="right" w:leader="dot" w:pos="9062"/>
            </w:tabs>
            <w:rPr>
              <w:rFonts w:eastAsiaTheme="minorEastAsia"/>
              <w:noProof/>
              <w:sz w:val="22"/>
              <w:lang w:eastAsia="nl-NL"/>
            </w:rPr>
          </w:pPr>
          <w:hyperlink w:anchor="_Toc11612891" w:history="1">
            <w:r w:rsidR="00152100" w:rsidRPr="00E600AC">
              <w:rPr>
                <w:rStyle w:val="Hyperlink"/>
                <w:noProof/>
              </w:rPr>
              <w:t>3.6 Codeboek</w:t>
            </w:r>
            <w:r w:rsidR="00152100">
              <w:rPr>
                <w:noProof/>
                <w:webHidden/>
              </w:rPr>
              <w:tab/>
            </w:r>
            <w:r w:rsidR="00152100">
              <w:rPr>
                <w:noProof/>
                <w:webHidden/>
              </w:rPr>
              <w:fldChar w:fldCharType="begin"/>
            </w:r>
            <w:r w:rsidR="00152100">
              <w:rPr>
                <w:noProof/>
                <w:webHidden/>
              </w:rPr>
              <w:instrText xml:space="preserve"> PAGEREF _Toc11612891 \h </w:instrText>
            </w:r>
            <w:r w:rsidR="00152100">
              <w:rPr>
                <w:noProof/>
                <w:webHidden/>
              </w:rPr>
            </w:r>
            <w:r w:rsidR="00152100">
              <w:rPr>
                <w:noProof/>
                <w:webHidden/>
              </w:rPr>
              <w:fldChar w:fldCharType="separate"/>
            </w:r>
            <w:r w:rsidR="00152100">
              <w:rPr>
                <w:noProof/>
                <w:webHidden/>
              </w:rPr>
              <w:t>25</w:t>
            </w:r>
            <w:r w:rsidR="00152100">
              <w:rPr>
                <w:noProof/>
                <w:webHidden/>
              </w:rPr>
              <w:fldChar w:fldCharType="end"/>
            </w:r>
          </w:hyperlink>
        </w:p>
        <w:p w14:paraId="790DA37C" w14:textId="069AF3FC" w:rsidR="00152100" w:rsidRDefault="007C49DF">
          <w:pPr>
            <w:pStyle w:val="Inhopg1"/>
            <w:tabs>
              <w:tab w:val="right" w:leader="dot" w:pos="9062"/>
            </w:tabs>
            <w:rPr>
              <w:rFonts w:eastAsiaTheme="minorEastAsia"/>
              <w:noProof/>
              <w:sz w:val="22"/>
              <w:lang w:eastAsia="nl-NL"/>
            </w:rPr>
          </w:pPr>
          <w:hyperlink w:anchor="_Toc11612892" w:history="1">
            <w:r w:rsidR="00152100" w:rsidRPr="00E600AC">
              <w:rPr>
                <w:rStyle w:val="Hyperlink"/>
                <w:noProof/>
              </w:rPr>
              <w:t>4. Resultaten</w:t>
            </w:r>
            <w:r w:rsidR="00152100">
              <w:rPr>
                <w:noProof/>
                <w:webHidden/>
              </w:rPr>
              <w:tab/>
            </w:r>
            <w:r w:rsidR="00152100">
              <w:rPr>
                <w:noProof/>
                <w:webHidden/>
              </w:rPr>
              <w:fldChar w:fldCharType="begin"/>
            </w:r>
            <w:r w:rsidR="00152100">
              <w:rPr>
                <w:noProof/>
                <w:webHidden/>
              </w:rPr>
              <w:instrText xml:space="preserve"> PAGEREF _Toc11612892 \h </w:instrText>
            </w:r>
            <w:r w:rsidR="00152100">
              <w:rPr>
                <w:noProof/>
                <w:webHidden/>
              </w:rPr>
            </w:r>
            <w:r w:rsidR="00152100">
              <w:rPr>
                <w:noProof/>
                <w:webHidden/>
              </w:rPr>
              <w:fldChar w:fldCharType="separate"/>
            </w:r>
            <w:r w:rsidR="00152100">
              <w:rPr>
                <w:noProof/>
                <w:webHidden/>
              </w:rPr>
              <w:t>27</w:t>
            </w:r>
            <w:r w:rsidR="00152100">
              <w:rPr>
                <w:noProof/>
                <w:webHidden/>
              </w:rPr>
              <w:fldChar w:fldCharType="end"/>
            </w:r>
          </w:hyperlink>
        </w:p>
        <w:p w14:paraId="1B45CD00" w14:textId="465D0946" w:rsidR="00152100" w:rsidRDefault="007C49DF">
          <w:pPr>
            <w:pStyle w:val="Inhopg2"/>
            <w:tabs>
              <w:tab w:val="right" w:leader="dot" w:pos="9062"/>
            </w:tabs>
            <w:rPr>
              <w:rFonts w:eastAsiaTheme="minorEastAsia"/>
              <w:noProof/>
              <w:sz w:val="22"/>
              <w:lang w:eastAsia="nl-NL"/>
            </w:rPr>
          </w:pPr>
          <w:hyperlink w:anchor="_Toc11612893" w:history="1">
            <w:r w:rsidR="00152100" w:rsidRPr="00E600AC">
              <w:rPr>
                <w:rStyle w:val="Hyperlink"/>
                <w:noProof/>
              </w:rPr>
              <w:t>4.1 De actuele situatie</w:t>
            </w:r>
            <w:r w:rsidR="00152100">
              <w:rPr>
                <w:noProof/>
                <w:webHidden/>
              </w:rPr>
              <w:tab/>
            </w:r>
            <w:r w:rsidR="00152100">
              <w:rPr>
                <w:noProof/>
                <w:webHidden/>
              </w:rPr>
              <w:fldChar w:fldCharType="begin"/>
            </w:r>
            <w:r w:rsidR="00152100">
              <w:rPr>
                <w:noProof/>
                <w:webHidden/>
              </w:rPr>
              <w:instrText xml:space="preserve"> PAGEREF _Toc11612893 \h </w:instrText>
            </w:r>
            <w:r w:rsidR="00152100">
              <w:rPr>
                <w:noProof/>
                <w:webHidden/>
              </w:rPr>
            </w:r>
            <w:r w:rsidR="00152100">
              <w:rPr>
                <w:noProof/>
                <w:webHidden/>
              </w:rPr>
              <w:fldChar w:fldCharType="separate"/>
            </w:r>
            <w:r w:rsidR="00152100">
              <w:rPr>
                <w:noProof/>
                <w:webHidden/>
              </w:rPr>
              <w:t>28</w:t>
            </w:r>
            <w:r w:rsidR="00152100">
              <w:rPr>
                <w:noProof/>
                <w:webHidden/>
              </w:rPr>
              <w:fldChar w:fldCharType="end"/>
            </w:r>
          </w:hyperlink>
        </w:p>
        <w:p w14:paraId="5FD643B4" w14:textId="1A32F400" w:rsidR="00152100" w:rsidRDefault="007C49DF">
          <w:pPr>
            <w:pStyle w:val="Inhopg2"/>
            <w:tabs>
              <w:tab w:val="right" w:leader="dot" w:pos="9062"/>
            </w:tabs>
            <w:rPr>
              <w:rFonts w:eastAsiaTheme="minorEastAsia"/>
              <w:noProof/>
              <w:sz w:val="22"/>
              <w:lang w:eastAsia="nl-NL"/>
            </w:rPr>
          </w:pPr>
          <w:hyperlink w:anchor="_Toc11612894" w:history="1">
            <w:r w:rsidR="00152100" w:rsidRPr="00E600AC">
              <w:rPr>
                <w:rStyle w:val="Hyperlink"/>
                <w:noProof/>
                <w:highlight w:val="white"/>
              </w:rPr>
              <w:t>4.2 Blokkades, barrières en de oorzaken</w:t>
            </w:r>
            <w:r w:rsidR="00152100">
              <w:rPr>
                <w:noProof/>
                <w:webHidden/>
              </w:rPr>
              <w:tab/>
            </w:r>
            <w:r w:rsidR="00152100">
              <w:rPr>
                <w:noProof/>
                <w:webHidden/>
              </w:rPr>
              <w:fldChar w:fldCharType="begin"/>
            </w:r>
            <w:r w:rsidR="00152100">
              <w:rPr>
                <w:noProof/>
                <w:webHidden/>
              </w:rPr>
              <w:instrText xml:space="preserve"> PAGEREF _Toc11612894 \h </w:instrText>
            </w:r>
            <w:r w:rsidR="00152100">
              <w:rPr>
                <w:noProof/>
                <w:webHidden/>
              </w:rPr>
            </w:r>
            <w:r w:rsidR="00152100">
              <w:rPr>
                <w:noProof/>
                <w:webHidden/>
              </w:rPr>
              <w:fldChar w:fldCharType="separate"/>
            </w:r>
            <w:r w:rsidR="00152100">
              <w:rPr>
                <w:noProof/>
                <w:webHidden/>
              </w:rPr>
              <w:t>33</w:t>
            </w:r>
            <w:r w:rsidR="00152100">
              <w:rPr>
                <w:noProof/>
                <w:webHidden/>
              </w:rPr>
              <w:fldChar w:fldCharType="end"/>
            </w:r>
          </w:hyperlink>
        </w:p>
        <w:p w14:paraId="39F02DE7" w14:textId="4BA159E3" w:rsidR="00152100" w:rsidRDefault="007C49DF">
          <w:pPr>
            <w:pStyle w:val="Inhopg2"/>
            <w:tabs>
              <w:tab w:val="right" w:leader="dot" w:pos="9062"/>
            </w:tabs>
            <w:rPr>
              <w:rFonts w:eastAsiaTheme="minorEastAsia"/>
              <w:noProof/>
              <w:sz w:val="22"/>
              <w:lang w:eastAsia="nl-NL"/>
            </w:rPr>
          </w:pPr>
          <w:hyperlink w:anchor="_Toc11612895" w:history="1">
            <w:r w:rsidR="00152100" w:rsidRPr="00E600AC">
              <w:rPr>
                <w:rStyle w:val="Hyperlink"/>
                <w:noProof/>
                <w:highlight w:val="white"/>
              </w:rPr>
              <w:t>4.3 De wenselijke situatie</w:t>
            </w:r>
            <w:r w:rsidR="00152100">
              <w:rPr>
                <w:noProof/>
                <w:webHidden/>
              </w:rPr>
              <w:tab/>
            </w:r>
            <w:r w:rsidR="00152100">
              <w:rPr>
                <w:noProof/>
                <w:webHidden/>
              </w:rPr>
              <w:fldChar w:fldCharType="begin"/>
            </w:r>
            <w:r w:rsidR="00152100">
              <w:rPr>
                <w:noProof/>
                <w:webHidden/>
              </w:rPr>
              <w:instrText xml:space="preserve"> PAGEREF _Toc11612895 \h </w:instrText>
            </w:r>
            <w:r w:rsidR="00152100">
              <w:rPr>
                <w:noProof/>
                <w:webHidden/>
              </w:rPr>
            </w:r>
            <w:r w:rsidR="00152100">
              <w:rPr>
                <w:noProof/>
                <w:webHidden/>
              </w:rPr>
              <w:fldChar w:fldCharType="separate"/>
            </w:r>
            <w:r w:rsidR="00152100">
              <w:rPr>
                <w:noProof/>
                <w:webHidden/>
              </w:rPr>
              <w:t>44</w:t>
            </w:r>
            <w:r w:rsidR="00152100">
              <w:rPr>
                <w:noProof/>
                <w:webHidden/>
              </w:rPr>
              <w:fldChar w:fldCharType="end"/>
            </w:r>
          </w:hyperlink>
        </w:p>
        <w:p w14:paraId="4E1DC4C5" w14:textId="4E94578A" w:rsidR="00152100" w:rsidRDefault="007C49DF">
          <w:pPr>
            <w:pStyle w:val="Inhopg2"/>
            <w:tabs>
              <w:tab w:val="right" w:leader="dot" w:pos="9062"/>
            </w:tabs>
            <w:rPr>
              <w:rFonts w:eastAsiaTheme="minorEastAsia"/>
              <w:noProof/>
              <w:sz w:val="22"/>
              <w:lang w:eastAsia="nl-NL"/>
            </w:rPr>
          </w:pPr>
          <w:hyperlink w:anchor="_Toc11612896" w:history="1">
            <w:r w:rsidR="00152100" w:rsidRPr="00E600AC">
              <w:rPr>
                <w:rStyle w:val="Hyperlink"/>
                <w:rFonts w:cstheme="minorHAnsi"/>
                <w:noProof/>
                <w:highlight w:val="white"/>
              </w:rPr>
              <w:t>4.4 Wat is er nodig?</w:t>
            </w:r>
            <w:r w:rsidR="00152100">
              <w:rPr>
                <w:noProof/>
                <w:webHidden/>
              </w:rPr>
              <w:tab/>
            </w:r>
            <w:r w:rsidR="00152100">
              <w:rPr>
                <w:noProof/>
                <w:webHidden/>
              </w:rPr>
              <w:fldChar w:fldCharType="begin"/>
            </w:r>
            <w:r w:rsidR="00152100">
              <w:rPr>
                <w:noProof/>
                <w:webHidden/>
              </w:rPr>
              <w:instrText xml:space="preserve"> PAGEREF _Toc11612896 \h </w:instrText>
            </w:r>
            <w:r w:rsidR="00152100">
              <w:rPr>
                <w:noProof/>
                <w:webHidden/>
              </w:rPr>
            </w:r>
            <w:r w:rsidR="00152100">
              <w:rPr>
                <w:noProof/>
                <w:webHidden/>
              </w:rPr>
              <w:fldChar w:fldCharType="separate"/>
            </w:r>
            <w:r w:rsidR="00152100">
              <w:rPr>
                <w:noProof/>
                <w:webHidden/>
              </w:rPr>
              <w:t>49</w:t>
            </w:r>
            <w:r w:rsidR="00152100">
              <w:rPr>
                <w:noProof/>
                <w:webHidden/>
              </w:rPr>
              <w:fldChar w:fldCharType="end"/>
            </w:r>
          </w:hyperlink>
        </w:p>
        <w:p w14:paraId="671288D7" w14:textId="5E345541" w:rsidR="00152100" w:rsidRDefault="007C49DF">
          <w:pPr>
            <w:pStyle w:val="Inhopg1"/>
            <w:tabs>
              <w:tab w:val="right" w:leader="dot" w:pos="9062"/>
            </w:tabs>
            <w:rPr>
              <w:rFonts w:eastAsiaTheme="minorEastAsia"/>
              <w:noProof/>
              <w:sz w:val="22"/>
              <w:lang w:eastAsia="nl-NL"/>
            </w:rPr>
          </w:pPr>
          <w:hyperlink w:anchor="_Toc11612897" w:history="1">
            <w:r w:rsidR="00152100" w:rsidRPr="00E600AC">
              <w:rPr>
                <w:rStyle w:val="Hyperlink"/>
                <w:noProof/>
              </w:rPr>
              <w:t>5. Samenvatting, conclusie, discussie</w:t>
            </w:r>
            <w:r w:rsidR="00152100">
              <w:rPr>
                <w:noProof/>
                <w:webHidden/>
              </w:rPr>
              <w:tab/>
            </w:r>
            <w:r w:rsidR="00152100">
              <w:rPr>
                <w:noProof/>
                <w:webHidden/>
              </w:rPr>
              <w:fldChar w:fldCharType="begin"/>
            </w:r>
            <w:r w:rsidR="00152100">
              <w:rPr>
                <w:noProof/>
                <w:webHidden/>
              </w:rPr>
              <w:instrText xml:space="preserve"> PAGEREF _Toc11612897 \h </w:instrText>
            </w:r>
            <w:r w:rsidR="00152100">
              <w:rPr>
                <w:noProof/>
                <w:webHidden/>
              </w:rPr>
            </w:r>
            <w:r w:rsidR="00152100">
              <w:rPr>
                <w:noProof/>
                <w:webHidden/>
              </w:rPr>
              <w:fldChar w:fldCharType="separate"/>
            </w:r>
            <w:r w:rsidR="00152100">
              <w:rPr>
                <w:noProof/>
                <w:webHidden/>
              </w:rPr>
              <w:t>52</w:t>
            </w:r>
            <w:r w:rsidR="00152100">
              <w:rPr>
                <w:noProof/>
                <w:webHidden/>
              </w:rPr>
              <w:fldChar w:fldCharType="end"/>
            </w:r>
          </w:hyperlink>
        </w:p>
        <w:p w14:paraId="4D1880B0" w14:textId="225F492E" w:rsidR="00152100" w:rsidRDefault="007C49DF">
          <w:pPr>
            <w:pStyle w:val="Inhopg2"/>
            <w:tabs>
              <w:tab w:val="right" w:leader="dot" w:pos="9062"/>
            </w:tabs>
            <w:rPr>
              <w:rFonts w:eastAsiaTheme="minorEastAsia"/>
              <w:noProof/>
              <w:sz w:val="22"/>
              <w:lang w:eastAsia="nl-NL"/>
            </w:rPr>
          </w:pPr>
          <w:hyperlink w:anchor="_Toc11612898" w:history="1">
            <w:r w:rsidR="00152100" w:rsidRPr="00E600AC">
              <w:rPr>
                <w:rStyle w:val="Hyperlink"/>
                <w:noProof/>
              </w:rPr>
              <w:t>5.1 Samenvatting</w:t>
            </w:r>
            <w:r w:rsidR="00152100">
              <w:rPr>
                <w:noProof/>
                <w:webHidden/>
              </w:rPr>
              <w:tab/>
            </w:r>
            <w:r w:rsidR="00152100">
              <w:rPr>
                <w:noProof/>
                <w:webHidden/>
              </w:rPr>
              <w:fldChar w:fldCharType="begin"/>
            </w:r>
            <w:r w:rsidR="00152100">
              <w:rPr>
                <w:noProof/>
                <w:webHidden/>
              </w:rPr>
              <w:instrText xml:space="preserve"> PAGEREF _Toc11612898 \h </w:instrText>
            </w:r>
            <w:r w:rsidR="00152100">
              <w:rPr>
                <w:noProof/>
                <w:webHidden/>
              </w:rPr>
            </w:r>
            <w:r w:rsidR="00152100">
              <w:rPr>
                <w:noProof/>
                <w:webHidden/>
              </w:rPr>
              <w:fldChar w:fldCharType="separate"/>
            </w:r>
            <w:r w:rsidR="00152100">
              <w:rPr>
                <w:noProof/>
                <w:webHidden/>
              </w:rPr>
              <w:t>52</w:t>
            </w:r>
            <w:r w:rsidR="00152100">
              <w:rPr>
                <w:noProof/>
                <w:webHidden/>
              </w:rPr>
              <w:fldChar w:fldCharType="end"/>
            </w:r>
          </w:hyperlink>
        </w:p>
        <w:p w14:paraId="400DBEF2" w14:textId="06BE0D96" w:rsidR="00152100" w:rsidRDefault="007C49DF">
          <w:pPr>
            <w:pStyle w:val="Inhopg2"/>
            <w:tabs>
              <w:tab w:val="right" w:leader="dot" w:pos="9062"/>
            </w:tabs>
            <w:rPr>
              <w:rFonts w:eastAsiaTheme="minorEastAsia"/>
              <w:noProof/>
              <w:sz w:val="22"/>
              <w:lang w:eastAsia="nl-NL"/>
            </w:rPr>
          </w:pPr>
          <w:hyperlink w:anchor="_Toc11612899" w:history="1">
            <w:r w:rsidR="00152100" w:rsidRPr="00E600AC">
              <w:rPr>
                <w:rStyle w:val="Hyperlink"/>
                <w:noProof/>
              </w:rPr>
              <w:t>5.2 Discussie</w:t>
            </w:r>
            <w:r w:rsidR="00152100">
              <w:rPr>
                <w:noProof/>
                <w:webHidden/>
              </w:rPr>
              <w:tab/>
            </w:r>
            <w:r w:rsidR="00152100">
              <w:rPr>
                <w:noProof/>
                <w:webHidden/>
              </w:rPr>
              <w:fldChar w:fldCharType="begin"/>
            </w:r>
            <w:r w:rsidR="00152100">
              <w:rPr>
                <w:noProof/>
                <w:webHidden/>
              </w:rPr>
              <w:instrText xml:space="preserve"> PAGEREF _Toc11612899 \h </w:instrText>
            </w:r>
            <w:r w:rsidR="00152100">
              <w:rPr>
                <w:noProof/>
                <w:webHidden/>
              </w:rPr>
            </w:r>
            <w:r w:rsidR="00152100">
              <w:rPr>
                <w:noProof/>
                <w:webHidden/>
              </w:rPr>
              <w:fldChar w:fldCharType="separate"/>
            </w:r>
            <w:r w:rsidR="00152100">
              <w:rPr>
                <w:noProof/>
                <w:webHidden/>
              </w:rPr>
              <w:t>55</w:t>
            </w:r>
            <w:r w:rsidR="00152100">
              <w:rPr>
                <w:noProof/>
                <w:webHidden/>
              </w:rPr>
              <w:fldChar w:fldCharType="end"/>
            </w:r>
          </w:hyperlink>
        </w:p>
        <w:p w14:paraId="6A63300A" w14:textId="1E79C318" w:rsidR="00152100" w:rsidRDefault="007C49DF">
          <w:pPr>
            <w:pStyle w:val="Inhopg3"/>
            <w:tabs>
              <w:tab w:val="right" w:leader="dot" w:pos="9062"/>
            </w:tabs>
            <w:rPr>
              <w:rFonts w:cstheme="minorBidi"/>
              <w:noProof/>
            </w:rPr>
          </w:pPr>
          <w:hyperlink w:anchor="_Toc11612900" w:history="1">
            <w:r w:rsidR="00152100" w:rsidRPr="00E600AC">
              <w:rPr>
                <w:rStyle w:val="Hyperlink"/>
                <w:noProof/>
              </w:rPr>
              <w:t>5.2.1 Waarom?</w:t>
            </w:r>
            <w:r w:rsidR="00152100">
              <w:rPr>
                <w:noProof/>
                <w:webHidden/>
              </w:rPr>
              <w:tab/>
            </w:r>
            <w:r w:rsidR="00152100">
              <w:rPr>
                <w:noProof/>
                <w:webHidden/>
              </w:rPr>
              <w:fldChar w:fldCharType="begin"/>
            </w:r>
            <w:r w:rsidR="00152100">
              <w:rPr>
                <w:noProof/>
                <w:webHidden/>
              </w:rPr>
              <w:instrText xml:space="preserve"> PAGEREF _Toc11612900 \h </w:instrText>
            </w:r>
            <w:r w:rsidR="00152100">
              <w:rPr>
                <w:noProof/>
                <w:webHidden/>
              </w:rPr>
            </w:r>
            <w:r w:rsidR="00152100">
              <w:rPr>
                <w:noProof/>
                <w:webHidden/>
              </w:rPr>
              <w:fldChar w:fldCharType="separate"/>
            </w:r>
            <w:r w:rsidR="00152100">
              <w:rPr>
                <w:noProof/>
                <w:webHidden/>
              </w:rPr>
              <w:t>57</w:t>
            </w:r>
            <w:r w:rsidR="00152100">
              <w:rPr>
                <w:noProof/>
                <w:webHidden/>
              </w:rPr>
              <w:fldChar w:fldCharType="end"/>
            </w:r>
          </w:hyperlink>
        </w:p>
        <w:p w14:paraId="7A36DF93" w14:textId="3E58208A" w:rsidR="00152100" w:rsidRDefault="007C49DF">
          <w:pPr>
            <w:pStyle w:val="Inhopg3"/>
            <w:tabs>
              <w:tab w:val="right" w:leader="dot" w:pos="9062"/>
            </w:tabs>
            <w:rPr>
              <w:rFonts w:cstheme="minorBidi"/>
              <w:noProof/>
            </w:rPr>
          </w:pPr>
          <w:hyperlink w:anchor="_Toc11612901" w:history="1">
            <w:r w:rsidR="00152100" w:rsidRPr="00E600AC">
              <w:rPr>
                <w:rStyle w:val="Hyperlink"/>
                <w:noProof/>
              </w:rPr>
              <w:t>5.2.2 Hoe?</w:t>
            </w:r>
            <w:r w:rsidR="00152100">
              <w:rPr>
                <w:noProof/>
                <w:webHidden/>
              </w:rPr>
              <w:tab/>
            </w:r>
            <w:r w:rsidR="00152100">
              <w:rPr>
                <w:noProof/>
                <w:webHidden/>
              </w:rPr>
              <w:fldChar w:fldCharType="begin"/>
            </w:r>
            <w:r w:rsidR="00152100">
              <w:rPr>
                <w:noProof/>
                <w:webHidden/>
              </w:rPr>
              <w:instrText xml:space="preserve"> PAGEREF _Toc11612901 \h </w:instrText>
            </w:r>
            <w:r w:rsidR="00152100">
              <w:rPr>
                <w:noProof/>
                <w:webHidden/>
              </w:rPr>
            </w:r>
            <w:r w:rsidR="00152100">
              <w:rPr>
                <w:noProof/>
                <w:webHidden/>
              </w:rPr>
              <w:fldChar w:fldCharType="separate"/>
            </w:r>
            <w:r w:rsidR="00152100">
              <w:rPr>
                <w:noProof/>
                <w:webHidden/>
              </w:rPr>
              <w:t>58</w:t>
            </w:r>
            <w:r w:rsidR="00152100">
              <w:rPr>
                <w:noProof/>
                <w:webHidden/>
              </w:rPr>
              <w:fldChar w:fldCharType="end"/>
            </w:r>
          </w:hyperlink>
        </w:p>
        <w:p w14:paraId="262BF27B" w14:textId="554265AC" w:rsidR="00152100" w:rsidRDefault="007C49DF">
          <w:pPr>
            <w:pStyle w:val="Inhopg3"/>
            <w:tabs>
              <w:tab w:val="right" w:leader="dot" w:pos="9062"/>
            </w:tabs>
            <w:rPr>
              <w:rFonts w:cstheme="minorBidi"/>
              <w:noProof/>
            </w:rPr>
          </w:pPr>
          <w:hyperlink w:anchor="_Toc11612902" w:history="1">
            <w:r w:rsidR="00152100" w:rsidRPr="00E600AC">
              <w:rPr>
                <w:rStyle w:val="Hyperlink"/>
                <w:noProof/>
              </w:rPr>
              <w:t>5.2.3 Wat?</w:t>
            </w:r>
            <w:r w:rsidR="00152100">
              <w:rPr>
                <w:noProof/>
                <w:webHidden/>
              </w:rPr>
              <w:tab/>
            </w:r>
            <w:r w:rsidR="00152100">
              <w:rPr>
                <w:noProof/>
                <w:webHidden/>
              </w:rPr>
              <w:fldChar w:fldCharType="begin"/>
            </w:r>
            <w:r w:rsidR="00152100">
              <w:rPr>
                <w:noProof/>
                <w:webHidden/>
              </w:rPr>
              <w:instrText xml:space="preserve"> PAGEREF _Toc11612902 \h </w:instrText>
            </w:r>
            <w:r w:rsidR="00152100">
              <w:rPr>
                <w:noProof/>
                <w:webHidden/>
              </w:rPr>
            </w:r>
            <w:r w:rsidR="00152100">
              <w:rPr>
                <w:noProof/>
                <w:webHidden/>
              </w:rPr>
              <w:fldChar w:fldCharType="separate"/>
            </w:r>
            <w:r w:rsidR="00152100">
              <w:rPr>
                <w:noProof/>
                <w:webHidden/>
              </w:rPr>
              <w:t>60</w:t>
            </w:r>
            <w:r w:rsidR="00152100">
              <w:rPr>
                <w:noProof/>
                <w:webHidden/>
              </w:rPr>
              <w:fldChar w:fldCharType="end"/>
            </w:r>
          </w:hyperlink>
        </w:p>
        <w:p w14:paraId="7F0217B2" w14:textId="5894E10F" w:rsidR="00152100" w:rsidRDefault="007C49DF">
          <w:pPr>
            <w:pStyle w:val="Inhopg1"/>
            <w:tabs>
              <w:tab w:val="right" w:leader="dot" w:pos="9062"/>
            </w:tabs>
            <w:rPr>
              <w:rFonts w:eastAsiaTheme="minorEastAsia"/>
              <w:noProof/>
              <w:sz w:val="22"/>
              <w:lang w:eastAsia="nl-NL"/>
            </w:rPr>
          </w:pPr>
          <w:hyperlink w:anchor="_Toc11612903" w:history="1">
            <w:r w:rsidR="00152100" w:rsidRPr="00E600AC">
              <w:rPr>
                <w:rStyle w:val="Hyperlink"/>
                <w:noProof/>
              </w:rPr>
              <w:t>6. Reflectie</w:t>
            </w:r>
            <w:r w:rsidR="00152100">
              <w:rPr>
                <w:noProof/>
                <w:webHidden/>
              </w:rPr>
              <w:tab/>
            </w:r>
            <w:r w:rsidR="00152100">
              <w:rPr>
                <w:noProof/>
                <w:webHidden/>
              </w:rPr>
              <w:fldChar w:fldCharType="begin"/>
            </w:r>
            <w:r w:rsidR="00152100">
              <w:rPr>
                <w:noProof/>
                <w:webHidden/>
              </w:rPr>
              <w:instrText xml:space="preserve"> PAGEREF _Toc11612903 \h </w:instrText>
            </w:r>
            <w:r w:rsidR="00152100">
              <w:rPr>
                <w:noProof/>
                <w:webHidden/>
              </w:rPr>
            </w:r>
            <w:r w:rsidR="00152100">
              <w:rPr>
                <w:noProof/>
                <w:webHidden/>
              </w:rPr>
              <w:fldChar w:fldCharType="separate"/>
            </w:r>
            <w:r w:rsidR="00152100">
              <w:rPr>
                <w:noProof/>
                <w:webHidden/>
              </w:rPr>
              <w:t>62</w:t>
            </w:r>
            <w:r w:rsidR="00152100">
              <w:rPr>
                <w:noProof/>
                <w:webHidden/>
              </w:rPr>
              <w:fldChar w:fldCharType="end"/>
            </w:r>
          </w:hyperlink>
        </w:p>
        <w:p w14:paraId="0E53FEA7" w14:textId="6C0ACAC8" w:rsidR="00152100" w:rsidRDefault="007C49DF">
          <w:pPr>
            <w:pStyle w:val="Inhopg2"/>
            <w:tabs>
              <w:tab w:val="right" w:leader="dot" w:pos="9062"/>
            </w:tabs>
            <w:rPr>
              <w:rFonts w:eastAsiaTheme="minorEastAsia"/>
              <w:noProof/>
              <w:sz w:val="22"/>
              <w:lang w:eastAsia="nl-NL"/>
            </w:rPr>
          </w:pPr>
          <w:hyperlink w:anchor="_Toc11612904" w:history="1">
            <w:r w:rsidR="00152100" w:rsidRPr="00E600AC">
              <w:rPr>
                <w:rStyle w:val="Hyperlink"/>
                <w:noProof/>
              </w:rPr>
              <w:t>6.1 Theoretische reflectie</w:t>
            </w:r>
            <w:r w:rsidR="00152100">
              <w:rPr>
                <w:noProof/>
                <w:webHidden/>
              </w:rPr>
              <w:tab/>
            </w:r>
            <w:r w:rsidR="00152100">
              <w:rPr>
                <w:noProof/>
                <w:webHidden/>
              </w:rPr>
              <w:fldChar w:fldCharType="begin"/>
            </w:r>
            <w:r w:rsidR="00152100">
              <w:rPr>
                <w:noProof/>
                <w:webHidden/>
              </w:rPr>
              <w:instrText xml:space="preserve"> PAGEREF _Toc11612904 \h </w:instrText>
            </w:r>
            <w:r w:rsidR="00152100">
              <w:rPr>
                <w:noProof/>
                <w:webHidden/>
              </w:rPr>
            </w:r>
            <w:r w:rsidR="00152100">
              <w:rPr>
                <w:noProof/>
                <w:webHidden/>
              </w:rPr>
              <w:fldChar w:fldCharType="separate"/>
            </w:r>
            <w:r w:rsidR="00152100">
              <w:rPr>
                <w:noProof/>
                <w:webHidden/>
              </w:rPr>
              <w:t>62</w:t>
            </w:r>
            <w:r w:rsidR="00152100">
              <w:rPr>
                <w:noProof/>
                <w:webHidden/>
              </w:rPr>
              <w:fldChar w:fldCharType="end"/>
            </w:r>
          </w:hyperlink>
        </w:p>
        <w:p w14:paraId="475D113A" w14:textId="58E9A07E" w:rsidR="00152100" w:rsidRDefault="007C49DF">
          <w:pPr>
            <w:pStyle w:val="Inhopg2"/>
            <w:tabs>
              <w:tab w:val="right" w:leader="dot" w:pos="9062"/>
            </w:tabs>
            <w:rPr>
              <w:rFonts w:eastAsiaTheme="minorEastAsia"/>
              <w:noProof/>
              <w:sz w:val="22"/>
              <w:lang w:eastAsia="nl-NL"/>
            </w:rPr>
          </w:pPr>
          <w:hyperlink w:anchor="_Toc11612905" w:history="1">
            <w:r w:rsidR="00152100" w:rsidRPr="00E600AC">
              <w:rPr>
                <w:rStyle w:val="Hyperlink"/>
                <w:noProof/>
              </w:rPr>
              <w:t>6.2 Methodische reflectie</w:t>
            </w:r>
            <w:r w:rsidR="00152100">
              <w:rPr>
                <w:noProof/>
                <w:webHidden/>
              </w:rPr>
              <w:tab/>
            </w:r>
            <w:r w:rsidR="00152100">
              <w:rPr>
                <w:noProof/>
                <w:webHidden/>
              </w:rPr>
              <w:fldChar w:fldCharType="begin"/>
            </w:r>
            <w:r w:rsidR="00152100">
              <w:rPr>
                <w:noProof/>
                <w:webHidden/>
              </w:rPr>
              <w:instrText xml:space="preserve"> PAGEREF _Toc11612905 \h </w:instrText>
            </w:r>
            <w:r w:rsidR="00152100">
              <w:rPr>
                <w:noProof/>
                <w:webHidden/>
              </w:rPr>
            </w:r>
            <w:r w:rsidR="00152100">
              <w:rPr>
                <w:noProof/>
                <w:webHidden/>
              </w:rPr>
              <w:fldChar w:fldCharType="separate"/>
            </w:r>
            <w:r w:rsidR="00152100">
              <w:rPr>
                <w:noProof/>
                <w:webHidden/>
              </w:rPr>
              <w:t>62</w:t>
            </w:r>
            <w:r w:rsidR="00152100">
              <w:rPr>
                <w:noProof/>
                <w:webHidden/>
              </w:rPr>
              <w:fldChar w:fldCharType="end"/>
            </w:r>
          </w:hyperlink>
        </w:p>
        <w:p w14:paraId="586ABFA0" w14:textId="090E636A" w:rsidR="00152100" w:rsidRDefault="007C49DF">
          <w:pPr>
            <w:pStyle w:val="Inhopg2"/>
            <w:tabs>
              <w:tab w:val="right" w:leader="dot" w:pos="9062"/>
            </w:tabs>
            <w:rPr>
              <w:rFonts w:eastAsiaTheme="minorEastAsia"/>
              <w:noProof/>
              <w:sz w:val="22"/>
              <w:lang w:eastAsia="nl-NL"/>
            </w:rPr>
          </w:pPr>
          <w:hyperlink w:anchor="_Toc11612906" w:history="1">
            <w:r w:rsidR="00152100" w:rsidRPr="00E600AC">
              <w:rPr>
                <w:rStyle w:val="Hyperlink"/>
                <w:noProof/>
              </w:rPr>
              <w:t>6.3 Persoonlijke reflectie</w:t>
            </w:r>
            <w:r w:rsidR="00152100">
              <w:rPr>
                <w:noProof/>
                <w:webHidden/>
              </w:rPr>
              <w:tab/>
            </w:r>
            <w:r w:rsidR="00152100">
              <w:rPr>
                <w:noProof/>
                <w:webHidden/>
              </w:rPr>
              <w:fldChar w:fldCharType="begin"/>
            </w:r>
            <w:r w:rsidR="00152100">
              <w:rPr>
                <w:noProof/>
                <w:webHidden/>
              </w:rPr>
              <w:instrText xml:space="preserve"> PAGEREF _Toc11612906 \h </w:instrText>
            </w:r>
            <w:r w:rsidR="00152100">
              <w:rPr>
                <w:noProof/>
                <w:webHidden/>
              </w:rPr>
            </w:r>
            <w:r w:rsidR="00152100">
              <w:rPr>
                <w:noProof/>
                <w:webHidden/>
              </w:rPr>
              <w:fldChar w:fldCharType="separate"/>
            </w:r>
            <w:r w:rsidR="00152100">
              <w:rPr>
                <w:noProof/>
                <w:webHidden/>
              </w:rPr>
              <w:t>63</w:t>
            </w:r>
            <w:r w:rsidR="00152100">
              <w:rPr>
                <w:noProof/>
                <w:webHidden/>
              </w:rPr>
              <w:fldChar w:fldCharType="end"/>
            </w:r>
          </w:hyperlink>
        </w:p>
        <w:p w14:paraId="12464A00" w14:textId="60567234" w:rsidR="00152100" w:rsidRDefault="007C49DF">
          <w:pPr>
            <w:pStyle w:val="Inhopg1"/>
            <w:tabs>
              <w:tab w:val="right" w:leader="dot" w:pos="9062"/>
            </w:tabs>
            <w:rPr>
              <w:rFonts w:eastAsiaTheme="minorEastAsia"/>
              <w:noProof/>
              <w:sz w:val="22"/>
              <w:lang w:eastAsia="nl-NL"/>
            </w:rPr>
          </w:pPr>
          <w:hyperlink w:anchor="_Toc11612907" w:history="1">
            <w:r w:rsidR="00152100" w:rsidRPr="00E600AC">
              <w:rPr>
                <w:rStyle w:val="Hyperlink"/>
                <w:noProof/>
              </w:rPr>
              <w:t>7. Bijlagen</w:t>
            </w:r>
            <w:r w:rsidR="00152100">
              <w:rPr>
                <w:noProof/>
                <w:webHidden/>
              </w:rPr>
              <w:tab/>
            </w:r>
            <w:r w:rsidR="00152100">
              <w:rPr>
                <w:noProof/>
                <w:webHidden/>
              </w:rPr>
              <w:fldChar w:fldCharType="begin"/>
            </w:r>
            <w:r w:rsidR="00152100">
              <w:rPr>
                <w:noProof/>
                <w:webHidden/>
              </w:rPr>
              <w:instrText xml:space="preserve"> PAGEREF _Toc11612907 \h </w:instrText>
            </w:r>
            <w:r w:rsidR="00152100">
              <w:rPr>
                <w:noProof/>
                <w:webHidden/>
              </w:rPr>
            </w:r>
            <w:r w:rsidR="00152100">
              <w:rPr>
                <w:noProof/>
                <w:webHidden/>
              </w:rPr>
              <w:fldChar w:fldCharType="separate"/>
            </w:r>
            <w:r w:rsidR="00152100">
              <w:rPr>
                <w:noProof/>
                <w:webHidden/>
              </w:rPr>
              <w:t>64</w:t>
            </w:r>
            <w:r w:rsidR="00152100">
              <w:rPr>
                <w:noProof/>
                <w:webHidden/>
              </w:rPr>
              <w:fldChar w:fldCharType="end"/>
            </w:r>
          </w:hyperlink>
        </w:p>
        <w:p w14:paraId="2D91928E" w14:textId="46FD2216" w:rsidR="00152100" w:rsidRDefault="007C49DF">
          <w:pPr>
            <w:pStyle w:val="Inhopg2"/>
            <w:tabs>
              <w:tab w:val="right" w:leader="dot" w:pos="9062"/>
            </w:tabs>
            <w:rPr>
              <w:rFonts w:eastAsiaTheme="minorEastAsia"/>
              <w:noProof/>
              <w:sz w:val="22"/>
              <w:lang w:eastAsia="nl-NL"/>
            </w:rPr>
          </w:pPr>
          <w:hyperlink w:anchor="_Toc11612908" w:history="1">
            <w:r w:rsidR="00152100" w:rsidRPr="00E600AC">
              <w:rPr>
                <w:rStyle w:val="Hyperlink"/>
                <w:noProof/>
                <w:highlight w:val="white"/>
              </w:rPr>
              <w:t>Bijlage A</w:t>
            </w:r>
            <w:r w:rsidR="00152100">
              <w:rPr>
                <w:noProof/>
                <w:webHidden/>
              </w:rPr>
              <w:tab/>
            </w:r>
            <w:r w:rsidR="00152100">
              <w:rPr>
                <w:noProof/>
                <w:webHidden/>
              </w:rPr>
              <w:fldChar w:fldCharType="begin"/>
            </w:r>
            <w:r w:rsidR="00152100">
              <w:rPr>
                <w:noProof/>
                <w:webHidden/>
              </w:rPr>
              <w:instrText xml:space="preserve"> PAGEREF _Toc11612908 \h </w:instrText>
            </w:r>
            <w:r w:rsidR="00152100">
              <w:rPr>
                <w:noProof/>
                <w:webHidden/>
              </w:rPr>
            </w:r>
            <w:r w:rsidR="00152100">
              <w:rPr>
                <w:noProof/>
                <w:webHidden/>
              </w:rPr>
              <w:fldChar w:fldCharType="separate"/>
            </w:r>
            <w:r w:rsidR="00152100">
              <w:rPr>
                <w:noProof/>
                <w:webHidden/>
              </w:rPr>
              <w:t>64</w:t>
            </w:r>
            <w:r w:rsidR="00152100">
              <w:rPr>
                <w:noProof/>
                <w:webHidden/>
              </w:rPr>
              <w:fldChar w:fldCharType="end"/>
            </w:r>
          </w:hyperlink>
        </w:p>
        <w:p w14:paraId="44B02009" w14:textId="1D96FD55" w:rsidR="00152100" w:rsidRDefault="007C49DF">
          <w:pPr>
            <w:pStyle w:val="Inhopg2"/>
            <w:tabs>
              <w:tab w:val="right" w:leader="dot" w:pos="9062"/>
            </w:tabs>
            <w:rPr>
              <w:rFonts w:eastAsiaTheme="minorEastAsia"/>
              <w:noProof/>
              <w:sz w:val="22"/>
              <w:lang w:eastAsia="nl-NL"/>
            </w:rPr>
          </w:pPr>
          <w:hyperlink w:anchor="_Toc11612909" w:history="1">
            <w:r w:rsidR="00152100" w:rsidRPr="00E600AC">
              <w:rPr>
                <w:rStyle w:val="Hyperlink"/>
                <w:noProof/>
                <w:highlight w:val="white"/>
              </w:rPr>
              <w:t>Bijlage B</w:t>
            </w:r>
            <w:r w:rsidR="00152100">
              <w:rPr>
                <w:noProof/>
                <w:webHidden/>
              </w:rPr>
              <w:tab/>
            </w:r>
            <w:r w:rsidR="00152100">
              <w:rPr>
                <w:noProof/>
                <w:webHidden/>
              </w:rPr>
              <w:fldChar w:fldCharType="begin"/>
            </w:r>
            <w:r w:rsidR="00152100">
              <w:rPr>
                <w:noProof/>
                <w:webHidden/>
              </w:rPr>
              <w:instrText xml:space="preserve"> PAGEREF _Toc11612909 \h </w:instrText>
            </w:r>
            <w:r w:rsidR="00152100">
              <w:rPr>
                <w:noProof/>
                <w:webHidden/>
              </w:rPr>
            </w:r>
            <w:r w:rsidR="00152100">
              <w:rPr>
                <w:noProof/>
                <w:webHidden/>
              </w:rPr>
              <w:fldChar w:fldCharType="separate"/>
            </w:r>
            <w:r w:rsidR="00152100">
              <w:rPr>
                <w:noProof/>
                <w:webHidden/>
              </w:rPr>
              <w:t>67</w:t>
            </w:r>
            <w:r w:rsidR="00152100">
              <w:rPr>
                <w:noProof/>
                <w:webHidden/>
              </w:rPr>
              <w:fldChar w:fldCharType="end"/>
            </w:r>
          </w:hyperlink>
        </w:p>
        <w:p w14:paraId="33C9D9EE" w14:textId="7BD1E2FA" w:rsidR="00152100" w:rsidRDefault="007C49DF">
          <w:pPr>
            <w:pStyle w:val="Inhopg1"/>
            <w:tabs>
              <w:tab w:val="right" w:leader="dot" w:pos="9062"/>
            </w:tabs>
            <w:rPr>
              <w:rFonts w:eastAsiaTheme="minorEastAsia"/>
              <w:noProof/>
              <w:sz w:val="22"/>
              <w:lang w:eastAsia="nl-NL"/>
            </w:rPr>
          </w:pPr>
          <w:hyperlink w:anchor="_Toc11612910" w:history="1">
            <w:r w:rsidR="00152100" w:rsidRPr="00E600AC">
              <w:rPr>
                <w:rStyle w:val="Hyperlink"/>
                <w:noProof/>
                <w:highlight w:val="white"/>
              </w:rPr>
              <w:t>8. Bronnenlijst</w:t>
            </w:r>
            <w:r w:rsidR="00152100">
              <w:rPr>
                <w:noProof/>
                <w:webHidden/>
              </w:rPr>
              <w:tab/>
            </w:r>
            <w:r w:rsidR="00152100">
              <w:rPr>
                <w:noProof/>
                <w:webHidden/>
              </w:rPr>
              <w:fldChar w:fldCharType="begin"/>
            </w:r>
            <w:r w:rsidR="00152100">
              <w:rPr>
                <w:noProof/>
                <w:webHidden/>
              </w:rPr>
              <w:instrText xml:space="preserve"> PAGEREF _Toc11612910 \h </w:instrText>
            </w:r>
            <w:r w:rsidR="00152100">
              <w:rPr>
                <w:noProof/>
                <w:webHidden/>
              </w:rPr>
            </w:r>
            <w:r w:rsidR="00152100">
              <w:rPr>
                <w:noProof/>
                <w:webHidden/>
              </w:rPr>
              <w:fldChar w:fldCharType="separate"/>
            </w:r>
            <w:r w:rsidR="00152100">
              <w:rPr>
                <w:noProof/>
                <w:webHidden/>
              </w:rPr>
              <w:t>74</w:t>
            </w:r>
            <w:r w:rsidR="00152100">
              <w:rPr>
                <w:noProof/>
                <w:webHidden/>
              </w:rPr>
              <w:fldChar w:fldCharType="end"/>
            </w:r>
          </w:hyperlink>
        </w:p>
        <w:p w14:paraId="6133D163" w14:textId="1A2123C0" w:rsidR="00EF6F8A" w:rsidRDefault="001575B0" w:rsidP="00EF6F8A">
          <w:pPr>
            <w:rPr>
              <w:b/>
              <w:bCs/>
            </w:rPr>
          </w:pPr>
          <w:r>
            <w:rPr>
              <w:b/>
              <w:bCs/>
            </w:rPr>
            <w:fldChar w:fldCharType="end"/>
          </w:r>
        </w:p>
      </w:sdtContent>
    </w:sdt>
    <w:p w14:paraId="02FF9A67" w14:textId="3CAD58C8" w:rsidR="001575B0" w:rsidRPr="00EF6F8A" w:rsidRDefault="001575B0" w:rsidP="00EF6F8A">
      <w:r>
        <w:rPr>
          <w:rFonts w:cstheme="minorHAnsi"/>
        </w:rPr>
        <w:br w:type="page"/>
      </w:r>
    </w:p>
    <w:p w14:paraId="79DB5DF1" w14:textId="39AB7DA3" w:rsidR="004736E3" w:rsidRDefault="004736E3" w:rsidP="00F06522">
      <w:pPr>
        <w:pStyle w:val="Kop1"/>
        <w:spacing w:before="0"/>
        <w:rPr>
          <w:rFonts w:cstheme="minorHAnsi"/>
        </w:rPr>
      </w:pPr>
      <w:bookmarkStart w:id="2" w:name="_Toc11612871"/>
      <w:r w:rsidRPr="008F0595">
        <w:rPr>
          <w:rFonts w:cstheme="minorHAnsi"/>
        </w:rPr>
        <w:lastRenderedPageBreak/>
        <w:t>Voorwoord</w:t>
      </w:r>
      <w:bookmarkEnd w:id="1"/>
      <w:bookmarkEnd w:id="2"/>
    </w:p>
    <w:p w14:paraId="3BC74AAD" w14:textId="50C05FE7" w:rsidR="002610F5" w:rsidRDefault="002610F5" w:rsidP="00F06522">
      <w:pPr>
        <w:spacing w:after="0"/>
      </w:pPr>
      <w:r>
        <w:t>Voor u ligt de masterscriptie ‘</w:t>
      </w:r>
      <w:r w:rsidR="00FA7BBC">
        <w:t>Op zoek naar d</w:t>
      </w:r>
      <w:r w:rsidR="001575B0">
        <w:t>e bedoeling van het onderwijs’</w:t>
      </w:r>
      <w:r>
        <w:t xml:space="preserve">. In deze scriptie </w:t>
      </w:r>
      <w:r w:rsidR="00FA7BBC">
        <w:t xml:space="preserve">wordt </w:t>
      </w:r>
      <w:r w:rsidR="001575B0">
        <w:t xml:space="preserve">de </w:t>
      </w:r>
      <w:r w:rsidR="00AC63B4">
        <w:t>feitelijke</w:t>
      </w:r>
      <w:r w:rsidR="001575B0">
        <w:t xml:space="preserve"> en de </w:t>
      </w:r>
      <w:r w:rsidR="00FA7BBC">
        <w:t>wenselijke</w:t>
      </w:r>
      <w:r w:rsidR="001575B0">
        <w:t xml:space="preserve"> situatie rondom</w:t>
      </w:r>
      <w:r w:rsidR="00F14491">
        <w:t xml:space="preserve"> goed onderwijs en</w:t>
      </w:r>
      <w:r w:rsidR="001575B0">
        <w:t xml:space="preserve"> de vormende taak</w:t>
      </w:r>
      <w:r>
        <w:t xml:space="preserve"> van een openbare basisschool in Arnhem beschreven.</w:t>
      </w:r>
      <w:r w:rsidR="00BA2305">
        <w:t xml:space="preserve"> </w:t>
      </w:r>
      <w:r>
        <w:t xml:space="preserve">Het onderzoek heeft plaatsgevonden op </w:t>
      </w:r>
      <w:r w:rsidR="00DE19A0">
        <w:t>één</w:t>
      </w:r>
      <w:r w:rsidR="00FA7BBC">
        <w:t xml:space="preserve"> openbare</w:t>
      </w:r>
      <w:r>
        <w:t xml:space="preserve"> basisschool</w:t>
      </w:r>
      <w:r w:rsidR="00DE19A0">
        <w:t xml:space="preserve"> in Arnhem</w:t>
      </w:r>
      <w:r w:rsidR="00FA7BBC">
        <w:t>, basisschool het Mozaïek</w:t>
      </w:r>
      <w:r>
        <w:t>. Deze scriptie is geschreven in het kader van mijn afstuderen aan de Radboud Universiteit Nijmegen, faculteit</w:t>
      </w:r>
      <w:r w:rsidR="00C04E00">
        <w:t xml:space="preserve"> der</w:t>
      </w:r>
      <w:r>
        <w:t xml:space="preserve"> Filosofie, Theologie en Religiewetenschappen. </w:t>
      </w:r>
    </w:p>
    <w:p w14:paraId="23E4721F" w14:textId="397F6F5D" w:rsidR="002610F5" w:rsidRDefault="002610F5" w:rsidP="00F06522">
      <w:pPr>
        <w:spacing w:after="0"/>
      </w:pPr>
    </w:p>
    <w:p w14:paraId="68E0186D" w14:textId="502B7304" w:rsidR="002610F5" w:rsidRDefault="002610F5" w:rsidP="00F06522">
      <w:pPr>
        <w:spacing w:after="0"/>
      </w:pPr>
      <w:r>
        <w:t>De reden dat ik dit onderwerp heb gekozen</w:t>
      </w:r>
      <w:r w:rsidR="006C5648">
        <w:t xml:space="preserve"> komt door</w:t>
      </w:r>
      <w:r w:rsidR="00EF6F8A">
        <w:t xml:space="preserve">dat het </w:t>
      </w:r>
      <w:r w:rsidR="00D0506E">
        <w:t xml:space="preserve">twee belangrijke </w:t>
      </w:r>
      <w:r w:rsidR="00DE19A0">
        <w:t>componenten</w:t>
      </w:r>
      <w:r w:rsidR="006C5648">
        <w:t xml:space="preserve"> in mijn leven</w:t>
      </w:r>
      <w:r w:rsidR="00EF6F8A">
        <w:t xml:space="preserve"> samenbrengt:</w:t>
      </w:r>
      <w:r w:rsidR="006C5648">
        <w:t xml:space="preserve"> Ik ben leerkracht en</w:t>
      </w:r>
      <w:r w:rsidR="009B049F">
        <w:t xml:space="preserve"> </w:t>
      </w:r>
      <w:r w:rsidR="006C5648">
        <w:t>religiewetenschapper</w:t>
      </w:r>
      <w:r w:rsidR="00DE19A0">
        <w:t xml:space="preserve"> (BA</w:t>
      </w:r>
      <w:r w:rsidR="00FA7BBC">
        <w:t xml:space="preserve">). </w:t>
      </w:r>
      <w:r w:rsidR="0099103E">
        <w:t xml:space="preserve">De aanleiding was een vraag van </w:t>
      </w:r>
      <w:r w:rsidR="00DE19A0">
        <w:t>een aantal</w:t>
      </w:r>
      <w:r w:rsidR="006C5648">
        <w:t xml:space="preserve"> ouders aan de directie van mijn school. Zij willen graag islam</w:t>
      </w:r>
      <w:r w:rsidR="00FB28DD">
        <w:t>-</w:t>
      </w:r>
      <w:r w:rsidR="006C5648">
        <w:t>les op school. De ouders maken zich zorgen over hun kinderen</w:t>
      </w:r>
      <w:r w:rsidR="00BA2305">
        <w:t xml:space="preserve"> en hun toekomst</w:t>
      </w:r>
      <w:r w:rsidR="006C5648">
        <w:t xml:space="preserve">. En die zorgen worden </w:t>
      </w:r>
      <w:r w:rsidR="00FA7BBC">
        <w:t xml:space="preserve">erkend en </w:t>
      </w:r>
      <w:r w:rsidR="006C5648">
        <w:t xml:space="preserve">gedeeld door de school. </w:t>
      </w:r>
      <w:r w:rsidR="009B049F">
        <w:t>De directie van de school heeft vaker soortgelijke vragen</w:t>
      </w:r>
      <w:r w:rsidR="00AF5198">
        <w:t xml:space="preserve"> gekregen</w:t>
      </w:r>
      <w:r w:rsidR="00BA2305">
        <w:t xml:space="preserve"> en heeft deze nooit volledig kunnen beantwoorden</w:t>
      </w:r>
      <w:r w:rsidR="009B049F">
        <w:t>. Ik heb aangeboden om op de Radboud Universiteit te praten met iemand die ons hier misschien verder mee zou kunnen helpen. D</w:t>
      </w:r>
      <w:r w:rsidR="00BA2305">
        <w:t>e aangewezen</w:t>
      </w:r>
      <w:r w:rsidR="009B049F">
        <w:t xml:space="preserve"> persoon</w:t>
      </w:r>
      <w:r w:rsidR="00BA2305">
        <w:t xml:space="preserve"> hiervoor</w:t>
      </w:r>
      <w:r w:rsidR="009B049F">
        <w:t xml:space="preserve"> was prof. </w:t>
      </w:r>
      <w:r w:rsidR="00DE19A0">
        <w:t>d</w:t>
      </w:r>
      <w:r w:rsidR="009B049F">
        <w:t>r. C</w:t>
      </w:r>
      <w:r w:rsidR="00FA7BBC">
        <w:t>hris</w:t>
      </w:r>
      <w:r w:rsidR="009B049F">
        <w:t xml:space="preserve"> Hermans. Hij heeft de tijd genomen om naar het verhaal van onze school te luisteren. </w:t>
      </w:r>
      <w:r w:rsidR="00EF6F8A">
        <w:t>Hij</w:t>
      </w:r>
      <w:r w:rsidR="009B049F">
        <w:t xml:space="preserve"> stelde precies de juiste vragen en liet ons inzien dat er meer aan de hand was dan alleen de vraag naar islam</w:t>
      </w:r>
      <w:r w:rsidR="00FB28DD">
        <w:t>-</w:t>
      </w:r>
      <w:r w:rsidR="009B049F">
        <w:t>les.</w:t>
      </w:r>
      <w:r w:rsidR="00D0506E">
        <w:t xml:space="preserve"> Zo veranderde het </w:t>
      </w:r>
      <w:r w:rsidR="00AF5198">
        <w:t>h</w:t>
      </w:r>
      <w:r w:rsidR="00D0506E">
        <w:t>andelingsprobleem in een verbetervraag. Deze verbetervraag heeft tot de scriptie geleid die nu voor u ligt. De</w:t>
      </w:r>
      <w:r w:rsidR="00AF5198">
        <w:t xml:space="preserve"> twee onderwerpen waar ik zo graag mee bezig ben zijn verenigd als</w:t>
      </w:r>
      <w:r w:rsidR="00BA2305">
        <w:t xml:space="preserve"> d</w:t>
      </w:r>
      <w:r w:rsidR="00D0506E">
        <w:t>e afsluiting van mijn master Religie en Beleid. Maar het is niet alleen maar een afsluiting van mijn master, het is een begin van een nieuw pad in mijn carrière</w:t>
      </w:r>
      <w:r w:rsidR="00AF5198">
        <w:t xml:space="preserve">, zowel als leerkracht als religiewetenschapper. </w:t>
      </w:r>
    </w:p>
    <w:p w14:paraId="6323EE3C" w14:textId="759EC5EA" w:rsidR="00AF5198" w:rsidRDefault="00AF5198" w:rsidP="00F06522">
      <w:pPr>
        <w:spacing w:after="0"/>
      </w:pPr>
    </w:p>
    <w:p w14:paraId="671B9D90" w14:textId="7D6CCA3F" w:rsidR="00AF5198" w:rsidRDefault="00AF5198" w:rsidP="00F06522">
      <w:pPr>
        <w:spacing w:after="0"/>
      </w:pPr>
      <w:r>
        <w:t>De school in kwestie is een openbare basisschool in Arnhem</w:t>
      </w:r>
      <w:r w:rsidR="00F407FF">
        <w:t>, basisschool het Mozaïek</w:t>
      </w:r>
      <w:r>
        <w:t>. In de inleiding beschrijf i</w:t>
      </w:r>
      <w:r w:rsidR="00F407FF">
        <w:t>k</w:t>
      </w:r>
      <w:r>
        <w:t xml:space="preserve"> de school en de omgeving van de school uitgebreid. Wat nu van belang is, is dat de school in een onderwijsvoorrangsgebied staat. </w:t>
      </w:r>
      <w:r w:rsidR="00116ED6">
        <w:t xml:space="preserve">De populatie van de school </w:t>
      </w:r>
      <w:r w:rsidR="00F407FF">
        <w:t>heeft voor het overgrote deel geen Nederlandse achtergrond. De school is een excellente school en heeft dat predicaat sinds 2012. Goed onderwijs verzorgen is, net als voor andere scholen, de belangrijkste taak van het Mozaïek. Naast het verzorgen van goed onderwijs ziet de school zichzelf ook als belangrijk partner in de wijk en de samenleving. De school heeft als missie om bij te dragen aan de samenleving en</w:t>
      </w:r>
      <w:r w:rsidR="00FA7BBC">
        <w:t xml:space="preserve"> om</w:t>
      </w:r>
      <w:r w:rsidR="00F407FF">
        <w:t xml:space="preserve"> kansenongelijkheid voor de kinderen te verkleinen. </w:t>
      </w:r>
    </w:p>
    <w:p w14:paraId="6CDEC6D9" w14:textId="17A18697" w:rsidR="002610F5" w:rsidRDefault="002610F5" w:rsidP="00F06522">
      <w:pPr>
        <w:spacing w:after="0"/>
      </w:pPr>
    </w:p>
    <w:p w14:paraId="40BD46D0" w14:textId="389061AA" w:rsidR="00E53B36" w:rsidRDefault="00E53B36" w:rsidP="00F06522">
      <w:pPr>
        <w:spacing w:after="0"/>
      </w:pPr>
      <w:r>
        <w:t>Door de vragen van de school te beantwoorden kan ik werken aan een aantal leerdoelen die mij laten groeien als professional</w:t>
      </w:r>
      <w:r w:rsidR="00EF6F8A">
        <w:t xml:space="preserve"> (leerkracht én religiewetenschapper)</w:t>
      </w:r>
      <w:r>
        <w:t xml:space="preserve">, maar </w:t>
      </w:r>
      <w:r w:rsidR="00BB00D2">
        <w:t xml:space="preserve">deze scriptie draagt ook </w:t>
      </w:r>
      <w:r>
        <w:t>bij aan mijn persoonlijke groei. Ik zal niet vergeten dat ik tijdens het onderzoek en het schrijven van deze scriptie vooral religiewetenschapper ben. Ik ben uiteraard ook leerkracht en het onderzoek gaat over mijn school, maar dit zal niet de boventoon voeren. In deze scriptie zullen de kennis en de vaardigheden die ik op heb gedaan tijdens mijn opleiding samenkomen</w:t>
      </w:r>
      <w:r w:rsidR="0099103E">
        <w:t xml:space="preserve"> in een praktijk gericht onderzoek</w:t>
      </w:r>
      <w:r>
        <w:t xml:space="preserve">. Hierbij zal ik deze verworven kennis en </w:t>
      </w:r>
      <w:r>
        <w:lastRenderedPageBreak/>
        <w:t xml:space="preserve">vaardigheden zelfstandig toepassen in een wetenschappelijk kwalitatief </w:t>
      </w:r>
      <w:r w:rsidR="00343028">
        <w:t xml:space="preserve">praktijkgericht </w:t>
      </w:r>
      <w:r>
        <w:t xml:space="preserve">onderzoek. </w:t>
      </w:r>
    </w:p>
    <w:p w14:paraId="07925079" w14:textId="1325EDAE" w:rsidR="0099103E" w:rsidRDefault="0099103E" w:rsidP="00F06522">
      <w:pPr>
        <w:spacing w:after="0"/>
      </w:pPr>
    </w:p>
    <w:p w14:paraId="311BD6C5" w14:textId="09D0BE72" w:rsidR="0099103E" w:rsidRDefault="0099103E" w:rsidP="00F06522">
      <w:pPr>
        <w:spacing w:after="0"/>
      </w:pPr>
      <w:r>
        <w:t>Deze scriptie had nooit vorm kunnen krijgen zonder de hulp en begeleiding van verschillende mensen. Ik wil mijn begeleider</w:t>
      </w:r>
      <w:r w:rsidR="00343028">
        <w:t>,</w:t>
      </w:r>
      <w:r>
        <w:t xml:space="preserve"> Chris Hermans</w:t>
      </w:r>
      <w:r w:rsidR="00343028">
        <w:t>,</w:t>
      </w:r>
      <w:r>
        <w:t xml:space="preserve"> bedanken voor de prettige samenwerking. Hij heeft mij met zijn feedback, geduld, inzichten en enthousiasme gebracht waar ik nu ben met deze scripti</w:t>
      </w:r>
      <w:r w:rsidR="00F14491">
        <w:t>e, maar ook</w:t>
      </w:r>
      <w:r w:rsidR="006479CF">
        <w:t xml:space="preserve"> als religiewetenschapper </w:t>
      </w:r>
      <w:r w:rsidR="004122AC">
        <w:t>é</w:t>
      </w:r>
      <w:r w:rsidR="006479CF">
        <w:t>n als leerkracht</w:t>
      </w:r>
      <w:r>
        <w:t xml:space="preserve">. Ook gaat mijn dank uit naar de directie en de teamleden van de school waar ik het onderzoek heb </w:t>
      </w:r>
      <w:r w:rsidR="00F14491">
        <w:t>mogen uitvoeren</w:t>
      </w:r>
      <w:r>
        <w:t xml:space="preserve">. Door de openhartigheid en de interesse heb ik veel informatie </w:t>
      </w:r>
      <w:r w:rsidR="00F14491">
        <w:t>ver</w:t>
      </w:r>
      <w:r>
        <w:t xml:space="preserve">kregen die de inhoud van deze scriptie </w:t>
      </w:r>
      <w:r w:rsidR="00F14491">
        <w:t>heeft verrijkt met mooie praktijkvoorbeelden</w:t>
      </w:r>
      <w:r>
        <w:t>. Tot slot wil ik natuurlijk mijn partner, familie en vrienden</w:t>
      </w:r>
      <w:r w:rsidR="004122AC">
        <w:t xml:space="preserve"> (in het bijzonder mijn </w:t>
      </w:r>
      <w:proofErr w:type="spellStart"/>
      <w:r w:rsidR="004122AC">
        <w:t>study</w:t>
      </w:r>
      <w:proofErr w:type="spellEnd"/>
      <w:r w:rsidR="004122AC">
        <w:t xml:space="preserve"> buddy’s)</w:t>
      </w:r>
      <w:r>
        <w:t xml:space="preserve"> bedanken voor hun eindeloze geduld</w:t>
      </w:r>
      <w:r w:rsidR="00F91D61">
        <w:t>, d</w:t>
      </w:r>
      <w:r>
        <w:t xml:space="preserve">e vragen die </w:t>
      </w:r>
      <w:r w:rsidR="00EF6F8A">
        <w:t>zij</w:t>
      </w:r>
      <w:r>
        <w:t xml:space="preserve"> stelden </w:t>
      </w:r>
      <w:r w:rsidR="00F91D61">
        <w:t>of juist</w:t>
      </w:r>
      <w:r>
        <w:t xml:space="preserve"> niet stelden</w:t>
      </w:r>
      <w:r w:rsidR="006479CF">
        <w:t xml:space="preserve"> e</w:t>
      </w:r>
      <w:r>
        <w:t xml:space="preserve">n de toejuiching aan het einde. </w:t>
      </w:r>
    </w:p>
    <w:p w14:paraId="1C89DDFE" w14:textId="701618F6" w:rsidR="0099103E" w:rsidRDefault="0099103E" w:rsidP="00F06522">
      <w:pPr>
        <w:spacing w:after="0"/>
      </w:pPr>
    </w:p>
    <w:p w14:paraId="1AC87E58" w14:textId="1D26E52D" w:rsidR="0099103E" w:rsidRDefault="0099103E" w:rsidP="00F06522">
      <w:pPr>
        <w:spacing w:after="0"/>
      </w:pPr>
      <w:r>
        <w:t>Ik wens u veel plezier bij het lezen van deze scriptie.</w:t>
      </w:r>
    </w:p>
    <w:p w14:paraId="7832BA93" w14:textId="4D2C8154" w:rsidR="0099103E" w:rsidRDefault="0099103E" w:rsidP="00F06522">
      <w:pPr>
        <w:spacing w:after="0"/>
      </w:pPr>
    </w:p>
    <w:p w14:paraId="3F6A4AF5" w14:textId="6115F953" w:rsidR="0099103E" w:rsidRDefault="0099103E" w:rsidP="00F06522">
      <w:pPr>
        <w:spacing w:after="0"/>
      </w:pPr>
      <w:r>
        <w:t xml:space="preserve">Kirsten Smeets, Arnhem </w:t>
      </w:r>
      <w:r w:rsidR="004122AC">
        <w:t xml:space="preserve">juni </w:t>
      </w:r>
      <w:r>
        <w:t>2019</w:t>
      </w:r>
    </w:p>
    <w:p w14:paraId="670C2B0C" w14:textId="77777777" w:rsidR="00E53B36" w:rsidRDefault="00E53B36" w:rsidP="00F06522">
      <w:pPr>
        <w:spacing w:after="0"/>
      </w:pPr>
    </w:p>
    <w:p w14:paraId="37B4F272" w14:textId="77777777" w:rsidR="006479CF" w:rsidRDefault="006479CF" w:rsidP="00F06522">
      <w:pPr>
        <w:spacing w:after="160"/>
        <w:rPr>
          <w:rFonts w:eastAsiaTheme="majorEastAsia" w:cstheme="minorHAnsi"/>
          <w:b/>
          <w:sz w:val="28"/>
          <w:szCs w:val="28"/>
        </w:rPr>
      </w:pPr>
      <w:bookmarkStart w:id="3" w:name="_Toc503473574"/>
      <w:r>
        <w:rPr>
          <w:rFonts w:cstheme="minorHAnsi"/>
          <w:bCs/>
        </w:rPr>
        <w:br w:type="page"/>
      </w:r>
    </w:p>
    <w:p w14:paraId="6FAFD092" w14:textId="30FEC1B4" w:rsidR="004736E3" w:rsidRDefault="004736E3" w:rsidP="00F06522">
      <w:pPr>
        <w:pStyle w:val="Kop1"/>
        <w:spacing w:before="0"/>
        <w:rPr>
          <w:rFonts w:cstheme="minorHAnsi"/>
        </w:rPr>
      </w:pPr>
      <w:bookmarkStart w:id="4" w:name="_Toc11612872"/>
      <w:r w:rsidRPr="001757D7">
        <w:rPr>
          <w:rFonts w:cstheme="minorHAnsi"/>
          <w:bCs w:val="0"/>
        </w:rPr>
        <w:lastRenderedPageBreak/>
        <w:t>1.</w:t>
      </w:r>
      <w:r w:rsidR="00AC63B4">
        <w:rPr>
          <w:rFonts w:cstheme="minorHAnsi"/>
        </w:rPr>
        <w:t xml:space="preserve"> </w:t>
      </w:r>
      <w:r w:rsidRPr="008F0595">
        <w:rPr>
          <w:rFonts w:cstheme="minorHAnsi"/>
        </w:rPr>
        <w:t>Inleiding</w:t>
      </w:r>
      <w:bookmarkEnd w:id="3"/>
      <w:bookmarkEnd w:id="4"/>
    </w:p>
    <w:p w14:paraId="3E7C1F55" w14:textId="0D012699" w:rsidR="006E1DC2" w:rsidRDefault="004736E3" w:rsidP="00F06522">
      <w:pPr>
        <w:spacing w:after="0"/>
      </w:pPr>
      <w:r>
        <w:rPr>
          <w:i/>
        </w:rPr>
        <w:t>‘Na jaren van nadruk op meetbare onderwijsopbrengsten neemt de aandacht voor de brede opdracht van scholen toe. Het brede</w:t>
      </w:r>
      <w:r w:rsidR="005620A5">
        <w:rPr>
          <w:i/>
        </w:rPr>
        <w:t>r</w:t>
      </w:r>
      <w:r>
        <w:rPr>
          <w:i/>
        </w:rPr>
        <w:t xml:space="preserve"> opvatten van onderwijskwaliteit werkt echter nog onvoldoende door in het onderwijs.’</w:t>
      </w:r>
      <w:r w:rsidR="00C35EA8">
        <w:t xml:space="preserve"> </w:t>
      </w:r>
      <w:r w:rsidR="006479CF">
        <w:t>(</w:t>
      </w:r>
      <w:r w:rsidR="00C35EA8">
        <w:t>O</w:t>
      </w:r>
      <w:r w:rsidR="006479CF">
        <w:t xml:space="preserve">nderwijsraad, 2016, </w:t>
      </w:r>
      <w:r w:rsidR="00C35EA8">
        <w:t>pp. 9)</w:t>
      </w:r>
      <w:r w:rsidRPr="00A51007">
        <w:t xml:space="preserve"> </w:t>
      </w:r>
      <w:r>
        <w:t xml:space="preserve">Zo start het adviesrapport uit 2016 van de onderwijsraad. Om invulling te geven aan deze brede opvatting van onderwijskwaliteit reikt de raad een referentiekader aan, </w:t>
      </w:r>
      <w:r>
        <w:rPr>
          <w:i/>
        </w:rPr>
        <w:t xml:space="preserve">‘waarin kwalificatie, socialisatie en persoonsvorming </w:t>
      </w:r>
      <w:r>
        <w:t>(hierna genoemd als subjectificatie)</w:t>
      </w:r>
      <w:r>
        <w:rPr>
          <w:i/>
        </w:rPr>
        <w:t xml:space="preserve"> worden gezien als drie doeldomeinen van het onderwijs</w:t>
      </w:r>
      <w:r w:rsidR="00C35EA8">
        <w:rPr>
          <w:i/>
        </w:rPr>
        <w:t>’</w:t>
      </w:r>
      <w:r w:rsidR="005620A5">
        <w:t>.</w:t>
      </w:r>
      <w:r w:rsidR="00C35EA8">
        <w:t xml:space="preserve"> (Onderwijsraad, 2016, pp. 7)</w:t>
      </w:r>
      <w:r w:rsidR="005620A5">
        <w:t xml:space="preserve">  Dit adviesrapport komt</w:t>
      </w:r>
      <w:r>
        <w:t xml:space="preserve"> voort uit de conclusie van een eerder adviesrapport van de onderwijsraad uit 2013</w:t>
      </w:r>
      <w:r w:rsidR="005620A5">
        <w:t xml:space="preserve">. </w:t>
      </w:r>
      <w:r w:rsidR="00AC63B4">
        <w:t xml:space="preserve">Hieruit </w:t>
      </w:r>
      <w:r w:rsidR="005620A5">
        <w:t>blijkt</w:t>
      </w:r>
      <w:r>
        <w:t xml:space="preserve"> dat de breed vormende taak van het o</w:t>
      </w:r>
      <w:r w:rsidR="005620A5">
        <w:t>nderwijs te weinig aandacht krij</w:t>
      </w:r>
      <w:r>
        <w:t>g</w:t>
      </w:r>
      <w:r w:rsidR="005620A5">
        <w:t>t</w:t>
      </w:r>
      <w:r>
        <w:t>. Problemen die hieraan ten grondslag liggen worden gewijd aan de focus van het onderwijs op meetbare opbrengsten, vooral met het oog op kwalificatie.</w:t>
      </w:r>
      <w:r w:rsidR="00C35EA8">
        <w:t xml:space="preserve"> (Onderwijsraad, 2013)</w:t>
      </w:r>
      <w:r>
        <w:t xml:space="preserve"> Door Gert Biesta</w:t>
      </w:r>
      <w:r w:rsidR="00F53045">
        <w:t xml:space="preserve"> </w:t>
      </w:r>
      <w:r>
        <w:t xml:space="preserve"> ook wel ‘de cultuur van het meten’ genoemd. </w:t>
      </w:r>
      <w:r w:rsidR="0014666E">
        <w:t xml:space="preserve">(Biesta, 2012) </w:t>
      </w:r>
      <w:r>
        <w:t xml:space="preserve">Maar kwalificatie met zijn meetbare opbrengsten is niet </w:t>
      </w:r>
      <w:r w:rsidR="006E1DC2">
        <w:t>de enige functie die</w:t>
      </w:r>
      <w:r>
        <w:t xml:space="preserve"> behoort tot de taak van </w:t>
      </w:r>
      <w:r w:rsidR="00AC63B4">
        <w:t>het onderwijs</w:t>
      </w:r>
      <w:r>
        <w:t>. Daar</w:t>
      </w:r>
      <w:r w:rsidR="009E6905">
        <w:t>bij</w:t>
      </w:r>
      <w:r>
        <w:t xml:space="preserve"> is het, volgens de visie van Biesta</w:t>
      </w:r>
      <w:r w:rsidR="0014666E">
        <w:t xml:space="preserve"> (Biesta, 2012)</w:t>
      </w:r>
      <w:r w:rsidR="005620A5">
        <w:t>, niet het</w:t>
      </w:r>
      <w:r>
        <w:t xml:space="preserve"> enige doeldomein waar </w:t>
      </w:r>
      <w:r w:rsidR="00AC63B4">
        <w:t xml:space="preserve">bewust </w:t>
      </w:r>
      <w:r>
        <w:t>aandacht aan besteedt dient te worden wanneer een school een visie op goed onderwijs wil ontwikkelen</w:t>
      </w:r>
      <w:r w:rsidR="006E1DC2">
        <w:t>.</w:t>
      </w:r>
      <w:r w:rsidR="00C04E00">
        <w:t xml:space="preserve"> </w:t>
      </w:r>
      <w:r w:rsidR="006E1DC2">
        <w:t>O</w:t>
      </w:r>
      <w:r>
        <w:t xml:space="preserve">ok socialisatie en subjectificatie (door de onderwijsraad persoonsvorming genoemd) zijn van belang. </w:t>
      </w:r>
    </w:p>
    <w:p w14:paraId="2CCB4DA7" w14:textId="2DC6EB35" w:rsidR="004736E3" w:rsidRPr="009157EA" w:rsidRDefault="004736E3" w:rsidP="00274472">
      <w:pPr>
        <w:spacing w:after="0"/>
        <w:rPr>
          <w:color w:val="FFC000" w:themeColor="accent4"/>
        </w:rPr>
      </w:pPr>
      <w:r>
        <w:t xml:space="preserve">Voordat er invulling wordt gegeven aan </w:t>
      </w:r>
      <w:r w:rsidR="006E1DC2">
        <w:t xml:space="preserve">het hoe en wat van </w:t>
      </w:r>
      <w:r>
        <w:t xml:space="preserve">de drie doeldomeinen van het onderwijs </w:t>
      </w:r>
      <w:r w:rsidRPr="007A15F1">
        <w:t>wil</w:t>
      </w:r>
      <w:r>
        <w:t xml:space="preserve"> ik</w:t>
      </w:r>
      <w:r w:rsidRPr="007A15F1">
        <w:t>, net als Biesta</w:t>
      </w:r>
      <w:r>
        <w:t xml:space="preserve"> en de onderwijsraad</w:t>
      </w:r>
      <w:r w:rsidRPr="007A15F1">
        <w:t>, graag nog een vraag</w:t>
      </w:r>
      <w:r>
        <w:t xml:space="preserve"> </w:t>
      </w:r>
      <w:r w:rsidR="004D6FF5">
        <w:t xml:space="preserve">hieraan </w:t>
      </w:r>
      <w:r w:rsidRPr="007A15F1">
        <w:t>vooraf</w:t>
      </w:r>
      <w:r w:rsidR="004D6FF5">
        <w:t xml:space="preserve"> </w:t>
      </w:r>
      <w:r w:rsidRPr="007A15F1">
        <w:t>stellen</w:t>
      </w:r>
      <w:r w:rsidR="00E83E29">
        <w:t xml:space="preserve">, </w:t>
      </w:r>
      <w:r w:rsidR="00C04E00">
        <w:t>n</w:t>
      </w:r>
      <w:r w:rsidRPr="007A15F1">
        <w:t xml:space="preserve">amelijk de </w:t>
      </w:r>
      <w:proofErr w:type="spellStart"/>
      <w:r w:rsidRPr="007A15F1">
        <w:t>waarom-vraag</w:t>
      </w:r>
      <w:proofErr w:type="spellEnd"/>
      <w:r w:rsidR="00E83E29">
        <w:t xml:space="preserve">. Waarom </w:t>
      </w:r>
      <w:r w:rsidRPr="007A15F1">
        <w:t>doen we wat we doen</w:t>
      </w:r>
      <w:r w:rsidR="004D6FF5">
        <w:t xml:space="preserve"> in het onderwijs</w:t>
      </w:r>
      <w:r w:rsidRPr="007A15F1">
        <w:t>?</w:t>
      </w:r>
      <w:r>
        <w:t xml:space="preserve"> Om een visie op goed onderwijs te kunnen ontwikkelen</w:t>
      </w:r>
      <w:r w:rsidR="00C04E00">
        <w:t xml:space="preserve"> en de vormende taak invulling te kunnen geven</w:t>
      </w:r>
      <w:r>
        <w:t xml:space="preserve"> is het van belang om eerst stil te staan bij d</w:t>
      </w:r>
      <w:r w:rsidR="006E1DC2">
        <w:t>e vraag</w:t>
      </w:r>
      <w:r w:rsidR="0019462F">
        <w:t xml:space="preserve"> naar de bedoeling van het onderwijs.</w:t>
      </w:r>
      <w:r w:rsidR="005620A5">
        <w:t xml:space="preserve">  </w:t>
      </w:r>
      <w:r w:rsidR="0019462F">
        <w:t xml:space="preserve">De vraag </w:t>
      </w:r>
      <w:r w:rsidRPr="00FA2C19">
        <w:rPr>
          <w:i/>
          <w:iCs/>
        </w:rPr>
        <w:t>waartoe dient het onderwijs</w:t>
      </w:r>
      <w:r w:rsidR="00FA2C19" w:rsidRPr="00FA2C19">
        <w:rPr>
          <w:i/>
          <w:iCs/>
        </w:rPr>
        <w:t>?</w:t>
      </w:r>
      <w:r w:rsidR="00FA2C19">
        <w:t xml:space="preserve"> </w:t>
      </w:r>
      <w:r w:rsidR="0019462F">
        <w:t>is een normatieve vraag</w:t>
      </w:r>
      <w:r>
        <w:t xml:space="preserve"> </w:t>
      </w:r>
      <w:r w:rsidR="00B80620">
        <w:t xml:space="preserve">(Biesta, 2012) </w:t>
      </w:r>
      <w:r w:rsidR="004D6FF5">
        <w:rPr>
          <w:i/>
        </w:rPr>
        <w:br/>
      </w:r>
      <w:r w:rsidR="004D6FF5">
        <w:t xml:space="preserve"> </w:t>
      </w:r>
      <w:r w:rsidR="004D6FF5">
        <w:tab/>
      </w:r>
    </w:p>
    <w:p w14:paraId="6DD92088" w14:textId="29DB641F" w:rsidR="00EC3EF0" w:rsidRDefault="004736E3" w:rsidP="00F06522">
      <w:pPr>
        <w:spacing w:after="0"/>
        <w:ind w:firstLine="708"/>
      </w:pPr>
      <w:r>
        <w:t>Dit onderzoek richt zich op de visie op goed onderwijs van een openbare basisschool</w:t>
      </w:r>
      <w:r w:rsidR="003C53EC">
        <w:t xml:space="preserve"> in Arnhem</w:t>
      </w:r>
      <w:r>
        <w:t xml:space="preserve">. Uitgaande van de </w:t>
      </w:r>
      <w:proofErr w:type="spellStart"/>
      <w:r>
        <w:t>waarom-vraag</w:t>
      </w:r>
      <w:proofErr w:type="spellEnd"/>
      <w:r w:rsidR="009D4D0A">
        <w:t>, beantwoord met een taal van de bedoelingen,</w:t>
      </w:r>
      <w:r>
        <w:t xml:space="preserve"> die aangevuld wordt met de drie functies en doeldomeinen van het onderwijs. Specifiek richt het onderzoek zich op de feitelijke situatie en wenselijke situatie van basisschool het Mozaïek</w:t>
      </w:r>
      <w:r w:rsidRPr="008F0595">
        <w:t xml:space="preserve"> in Arnhem, een openbare basisschool in de wijk Malburgen-Oost (Zuid). In het voorjaar van</w:t>
      </w:r>
      <w:r w:rsidR="00FB2769">
        <w:t xml:space="preserve"> 2007 aangewezen als ‘K</w:t>
      </w:r>
      <w:r w:rsidRPr="008F0595">
        <w:t>rachtwijk’ door toenmalig minister Vogelaar van Wonen, Werk en Integratie (WWI).</w:t>
      </w:r>
      <w:r w:rsidR="00E96A0E">
        <w:t xml:space="preserve"> (Gemeente Arnhem, 2007)</w:t>
      </w:r>
      <w:r w:rsidRPr="008F0595">
        <w:t xml:space="preserve"> Sinds 2007 is er veel geïnvesteerd in de wijk. </w:t>
      </w:r>
      <w:r>
        <w:t>De school</w:t>
      </w:r>
      <w:r w:rsidRPr="008F0595">
        <w:t xml:space="preserve"> staat middenin de wijk</w:t>
      </w:r>
      <w:r>
        <w:t xml:space="preserve"> Malburgen-Oost (Zuid)</w:t>
      </w:r>
      <w:r w:rsidRPr="008F0595">
        <w:t xml:space="preserve">, in de buurt </w:t>
      </w:r>
      <w:proofErr w:type="spellStart"/>
      <w:r w:rsidRPr="008F0595">
        <w:t>Immerloo</w:t>
      </w:r>
      <w:proofErr w:type="spellEnd"/>
      <w:r w:rsidRPr="008F0595">
        <w:t xml:space="preserve"> II. De plannen geformuleerd in het wijkactieplan uit 2007 zijn ambitieus en voor een groot deel al uitgevoerd</w:t>
      </w:r>
      <w:r>
        <w:t xml:space="preserve"> anno 2017</w:t>
      </w:r>
      <w:r w:rsidRPr="008F0595">
        <w:t>. Toch blijkt uit cijfers van de buurtmonitor</w:t>
      </w:r>
      <w:r w:rsidR="00427FB8">
        <w:t xml:space="preserve"> </w:t>
      </w:r>
      <w:r w:rsidR="00427FB8">
        <w:rPr>
          <w:rFonts w:ascii="Calibri" w:hAnsi="Calibri" w:cs="Calibri"/>
          <w:color w:val="000000"/>
          <w:shd w:val="clear" w:color="auto" w:fill="FFFFFF"/>
        </w:rPr>
        <w:t>(Arnhem Buurtmonitor, 2017)</w:t>
      </w:r>
      <w:r w:rsidRPr="008F0595">
        <w:t xml:space="preserve"> dat er nog veel problematiek huist in de wijk.</w:t>
      </w:r>
      <w:r w:rsidR="00E96A0E">
        <w:t xml:space="preserve"> </w:t>
      </w:r>
      <w:r w:rsidRPr="008F0595">
        <w:t xml:space="preserve"> </w:t>
      </w:r>
    </w:p>
    <w:p w14:paraId="493174B9" w14:textId="609CD2A7" w:rsidR="004736E3" w:rsidRPr="008F0595" w:rsidRDefault="004736E3" w:rsidP="00F06522">
      <w:pPr>
        <w:spacing w:after="0"/>
        <w:ind w:firstLine="708"/>
      </w:pPr>
      <w:r>
        <w:t>In d</w:t>
      </w:r>
      <w:r w:rsidRPr="008F0595">
        <w:t xml:space="preserve">e buurt waar de school staat, </w:t>
      </w:r>
      <w:proofErr w:type="spellStart"/>
      <w:r w:rsidRPr="008F0595">
        <w:t>Immerloo</w:t>
      </w:r>
      <w:proofErr w:type="spellEnd"/>
      <w:r w:rsidRPr="008F0595">
        <w:t xml:space="preserve"> II, hebben </w:t>
      </w:r>
      <w:r>
        <w:t>twee</w:t>
      </w:r>
      <w:r w:rsidRPr="008F0595">
        <w:t xml:space="preserve"> op de drie inwoners een niet-westerse achtergrond. Dit heeft met name effect op het lerend vermogen van de kinderen, de integratie van de inwoners in de </w:t>
      </w:r>
      <w:r>
        <w:t xml:space="preserve">Nederlandse </w:t>
      </w:r>
      <w:r w:rsidRPr="008F0595">
        <w:t xml:space="preserve">samenleving en de economische status van de inwoners. De buurtmonitor van Arnhem beschrijft de wijk als </w:t>
      </w:r>
      <w:r w:rsidRPr="008F69FE">
        <w:rPr>
          <w:i/>
        </w:rPr>
        <w:t>‘kwetsbaar op alle vlakken (bevolking, economisch, sociaal-maatschappelijk en gezondheid)’</w:t>
      </w:r>
      <w:r>
        <w:t>.</w:t>
      </w:r>
      <w:r w:rsidR="00427FB8">
        <w:t xml:space="preserve"> </w:t>
      </w:r>
      <w:r w:rsidR="00427FB8">
        <w:rPr>
          <w:rFonts w:ascii="Calibri" w:hAnsi="Calibri" w:cs="Calibri"/>
          <w:color w:val="000000"/>
          <w:shd w:val="clear" w:color="auto" w:fill="FFFFFF"/>
        </w:rPr>
        <w:t xml:space="preserve">(Arnhem </w:t>
      </w:r>
      <w:r w:rsidR="00427FB8">
        <w:rPr>
          <w:rFonts w:ascii="Calibri" w:hAnsi="Calibri" w:cs="Calibri"/>
          <w:color w:val="000000"/>
          <w:shd w:val="clear" w:color="auto" w:fill="FFFFFF"/>
        </w:rPr>
        <w:lastRenderedPageBreak/>
        <w:t>Buurtmonitor, 2017, pp. 1)</w:t>
      </w:r>
      <w:r>
        <w:t xml:space="preserve"> Een</w:t>
      </w:r>
      <w:r w:rsidRPr="008F0595">
        <w:t xml:space="preserve"> hoog percentage minimakinderen </w:t>
      </w:r>
      <w:r>
        <w:t xml:space="preserve">met </w:t>
      </w:r>
      <w:r w:rsidRPr="008F0595">
        <w:t>het hoogste percentage kinderen met een (potentiële) onderwijsachterstand. Deze onderwijsachterstand komt met name doordat de kinderen een taalachterstand hebben in de Nederlandse taal. Ook het sociaal-maatschappelijk profiel van de wijk is niet sterk. Er is naar verhouding weinig sociale cohesie, wat maakt dat de buurtbewoners vaak geen bro</w:t>
      </w:r>
      <w:r>
        <w:t>n van hulp en ondersteuning hebben</w:t>
      </w:r>
      <w:r w:rsidRPr="008F0595">
        <w:t xml:space="preserve">. Opvallend positief is echter dat familie en bekenden veel meer dan gemiddeld als hulpbron worden benut. </w:t>
      </w:r>
      <w:r w:rsidR="00427FB8">
        <w:rPr>
          <w:rFonts w:ascii="Calibri" w:hAnsi="Calibri" w:cs="Calibri"/>
          <w:color w:val="000000"/>
          <w:shd w:val="clear" w:color="auto" w:fill="FFFFFF"/>
        </w:rPr>
        <w:t>(Arnhem Buurtmonitor, 2017)</w:t>
      </w:r>
    </w:p>
    <w:p w14:paraId="24AAE33A" w14:textId="10748C50" w:rsidR="00FA2C19" w:rsidRDefault="004736E3" w:rsidP="00FA2C19">
      <w:pPr>
        <w:spacing w:after="0"/>
        <w:ind w:firstLine="420"/>
        <w:rPr>
          <w:szCs w:val="24"/>
        </w:rPr>
      </w:pPr>
      <w:r>
        <w:t>De p</w:t>
      </w:r>
      <w:r w:rsidRPr="008F0595">
        <w:t>roblematiek</w:t>
      </w:r>
      <w:r>
        <w:t xml:space="preserve"> die huist in de wijk wordt</w:t>
      </w:r>
      <w:r w:rsidRPr="008F0595">
        <w:t xml:space="preserve"> dagelijks mee de school ingenomen. </w:t>
      </w:r>
      <w:r>
        <w:t>Basisschool h</w:t>
      </w:r>
      <w:r w:rsidRPr="008F0595">
        <w:t>et Mozaïek is een grote openbare basisschool.</w:t>
      </w:r>
      <w:r w:rsidR="009D4D0A">
        <w:t xml:space="preserve"> De school bestaat uit drie locaties</w:t>
      </w:r>
      <w:r w:rsidR="00835932">
        <w:t xml:space="preserve"> en verzorgt daar het onderwijs voor ongeveer 600 kinderen</w:t>
      </w:r>
      <w:r w:rsidR="009D4D0A">
        <w:t xml:space="preserve">. Twee locaties zijn ingericht op regulier basisonderwijs. De derde locatie </w:t>
      </w:r>
      <w:r w:rsidR="00835932">
        <w:t>verzorgt het onderwijs voor de kinderen in het AZC in Arnhem.</w:t>
      </w:r>
      <w:r w:rsidR="00F53045">
        <w:t xml:space="preserve"> </w:t>
      </w:r>
      <w:r w:rsidR="00F53045">
        <w:rPr>
          <w:rFonts w:ascii="Calibri" w:hAnsi="Calibri" w:cs="Calibri"/>
          <w:color w:val="000000"/>
          <w:shd w:val="clear" w:color="auto" w:fill="FFFFFF"/>
        </w:rPr>
        <w:t xml:space="preserve">(basisschool het Mozaïek, </w:t>
      </w:r>
      <w:proofErr w:type="spellStart"/>
      <w:r w:rsidR="00F53045">
        <w:rPr>
          <w:rFonts w:ascii="Calibri" w:hAnsi="Calibri" w:cs="Calibri"/>
          <w:color w:val="000000"/>
          <w:shd w:val="clear" w:color="auto" w:fill="FFFFFF"/>
        </w:rPr>
        <w:t>z.d.</w:t>
      </w:r>
      <w:proofErr w:type="spellEnd"/>
      <w:r w:rsidR="00F53045">
        <w:rPr>
          <w:rFonts w:ascii="Calibri" w:hAnsi="Calibri" w:cs="Calibri"/>
          <w:color w:val="000000"/>
          <w:shd w:val="clear" w:color="auto" w:fill="FFFFFF"/>
        </w:rPr>
        <w:t>)</w:t>
      </w:r>
      <w:r w:rsidRPr="008F0595">
        <w:t xml:space="preserve"> </w:t>
      </w:r>
      <w:r w:rsidR="00835932">
        <w:t xml:space="preserve">Dit onderzoek richt zich op locatie Eimerssingel-Oost en laat de andere locaties buiten beschouwing. </w:t>
      </w:r>
      <w:r w:rsidRPr="008F0595">
        <w:t>De populatie van de school vertegenwoordig</w:t>
      </w:r>
      <w:r>
        <w:t>t</w:t>
      </w:r>
      <w:r w:rsidRPr="008F0595">
        <w:t xml:space="preserve"> voor een gedeelte de populatie in de wijk. Het overgrote gedeelte van de leerlingen op school heeft een niet-westerse achtergrond. Uit het Wijkactieplan</w:t>
      </w:r>
      <w:r w:rsidR="00F53045">
        <w:t xml:space="preserve"> (Gemeente Arnhem, 2007)</w:t>
      </w:r>
      <w:r w:rsidRPr="008F0595">
        <w:t xml:space="preserve"> en de cijfers van de buurtmonitor </w:t>
      </w:r>
      <w:r w:rsidR="00F53045">
        <w:t xml:space="preserve">(Arnhem Buurtmonitor, 2016, 2017) </w:t>
      </w:r>
      <w:r w:rsidRPr="008F0595">
        <w:t>blijkt dat er problematiek</w:t>
      </w:r>
      <w:r w:rsidR="00835932">
        <w:t xml:space="preserve"> in de wijk</w:t>
      </w:r>
      <w:r w:rsidRPr="008F0595">
        <w:t xml:space="preserve"> </w:t>
      </w:r>
      <w:r w:rsidRPr="00817032">
        <w:rPr>
          <w:szCs w:val="24"/>
        </w:rPr>
        <w:t>heerst waar ouders, kinderen en dus ook de school dagelijks mee in aanraking komen.</w:t>
      </w:r>
      <w:r w:rsidR="00FA2C19">
        <w:rPr>
          <w:szCs w:val="24"/>
        </w:rPr>
        <w:t xml:space="preserve"> </w:t>
      </w:r>
    </w:p>
    <w:p w14:paraId="623787E4" w14:textId="2A2B8268" w:rsidR="00FA2C19" w:rsidRDefault="00FA2C19" w:rsidP="00FA2C19">
      <w:pPr>
        <w:spacing w:after="0"/>
        <w:ind w:firstLine="420"/>
        <w:rPr>
          <w:szCs w:val="24"/>
        </w:rPr>
      </w:pPr>
      <w:r>
        <w:rPr>
          <w:szCs w:val="24"/>
        </w:rPr>
        <w:t>De normatieve vraag die gesteld moet worden binnen het onderwijs is een vraag die mede door religiewetenschap</w:t>
      </w:r>
      <w:r w:rsidR="00797EF4">
        <w:rPr>
          <w:szCs w:val="24"/>
        </w:rPr>
        <w:t>pers</w:t>
      </w:r>
      <w:r>
        <w:rPr>
          <w:szCs w:val="24"/>
        </w:rPr>
        <w:t xml:space="preserve"> kan worden beantwoord. Het onderwijs is niet alleen functioneel. Het onderwijs beweegt zich in het publieke domein, is een belangrijk onderdeel van de samenleving en </w:t>
      </w:r>
      <w:r w:rsidR="00797EF4">
        <w:rPr>
          <w:szCs w:val="24"/>
        </w:rPr>
        <w:t>moet</w:t>
      </w:r>
      <w:r>
        <w:rPr>
          <w:szCs w:val="24"/>
        </w:rPr>
        <w:t xml:space="preserve"> hier ook verantwoordelijkheid voor</w:t>
      </w:r>
      <w:r w:rsidR="00797EF4">
        <w:rPr>
          <w:szCs w:val="24"/>
        </w:rPr>
        <w:t xml:space="preserve"> nemen</w:t>
      </w:r>
      <w:r>
        <w:rPr>
          <w:szCs w:val="24"/>
        </w:rPr>
        <w:t>. De problematiek die heerst in de wijk</w:t>
      </w:r>
      <w:r w:rsidR="00797EF4">
        <w:rPr>
          <w:szCs w:val="24"/>
        </w:rPr>
        <w:t>;</w:t>
      </w:r>
      <w:r>
        <w:rPr>
          <w:szCs w:val="24"/>
        </w:rPr>
        <w:t xml:space="preserve"> polarisatie, radicalisering en het gebrek aan sociale cohesie is problematiek waar religiewetenschappers hun licht op kunnen laten schijnen. De bedoeling van het onderwijs is een normatieve vraag met een overstijgend perspectief, </w:t>
      </w:r>
      <w:r w:rsidR="00797EF4">
        <w:rPr>
          <w:szCs w:val="24"/>
        </w:rPr>
        <w:t xml:space="preserve">die </w:t>
      </w:r>
      <w:r>
        <w:rPr>
          <w:szCs w:val="24"/>
        </w:rPr>
        <w:t xml:space="preserve">niet </w:t>
      </w:r>
      <w:r w:rsidR="00797EF4">
        <w:rPr>
          <w:szCs w:val="24"/>
        </w:rPr>
        <w:t>kan worden beantwoord d</w:t>
      </w:r>
      <w:r>
        <w:rPr>
          <w:szCs w:val="24"/>
        </w:rPr>
        <w:t xml:space="preserve">oor </w:t>
      </w:r>
      <w:r w:rsidR="00797EF4">
        <w:rPr>
          <w:szCs w:val="24"/>
        </w:rPr>
        <w:t xml:space="preserve">meetbare doelen te stellen. De taal van de bedoelingen en de visie op goed onderwijs wordt gebracht door religiewetenschappers, zodat het onderwijs niet bezwijkt onder de druk van de functionaliteit. </w:t>
      </w:r>
    </w:p>
    <w:p w14:paraId="52A24890" w14:textId="77777777" w:rsidR="00343028" w:rsidRDefault="00343028" w:rsidP="00F06522">
      <w:pPr>
        <w:spacing w:after="0"/>
        <w:rPr>
          <w:rFonts w:cstheme="minorHAnsi"/>
        </w:rPr>
      </w:pPr>
    </w:p>
    <w:p w14:paraId="76AC8FD0" w14:textId="7D50F91B" w:rsidR="004736E3" w:rsidRPr="008F0595" w:rsidRDefault="00AC63B4" w:rsidP="00AC63B4">
      <w:pPr>
        <w:pStyle w:val="Kop2"/>
        <w:spacing w:before="0"/>
        <w:rPr>
          <w:rFonts w:cstheme="minorHAnsi"/>
        </w:rPr>
      </w:pPr>
      <w:bookmarkStart w:id="5" w:name="_Toc11612873"/>
      <w:r>
        <w:rPr>
          <w:rFonts w:cstheme="minorHAnsi"/>
        </w:rPr>
        <w:t xml:space="preserve">1.1 </w:t>
      </w:r>
      <w:r w:rsidR="009B164C">
        <w:rPr>
          <w:rFonts w:cstheme="minorHAnsi"/>
        </w:rPr>
        <w:t>Handelingsprobleem</w:t>
      </w:r>
      <w:bookmarkEnd w:id="5"/>
    </w:p>
    <w:p w14:paraId="4B0EE950" w14:textId="58ACC319" w:rsidR="004736E3" w:rsidRPr="008F0595" w:rsidRDefault="009B164C" w:rsidP="00F06522">
      <w:pPr>
        <w:spacing w:after="0"/>
        <w:rPr>
          <w:rStyle w:val="normaltextrun"/>
          <w:rFonts w:eastAsiaTheme="majorEastAsia" w:cstheme="minorHAnsi"/>
          <w:b/>
          <w:bCs/>
          <w:sz w:val="26"/>
          <w:szCs w:val="26"/>
        </w:rPr>
      </w:pPr>
      <w:r>
        <w:t>De aanleiding</w:t>
      </w:r>
      <w:r w:rsidR="004736E3" w:rsidRPr="008F0595">
        <w:t xml:space="preserve"> van het onderzoek is een </w:t>
      </w:r>
      <w:r w:rsidR="00A36970">
        <w:t xml:space="preserve">verbetervraag </w:t>
      </w:r>
      <w:r w:rsidR="004736E3" w:rsidRPr="008F0595">
        <w:t xml:space="preserve">van basisschool het Mozaïek. </w:t>
      </w:r>
      <w:r w:rsidR="004736E3" w:rsidRPr="00817032">
        <w:rPr>
          <w:szCs w:val="24"/>
        </w:rPr>
        <w:t xml:space="preserve">Tijdens gesprekken tussen directie en ouders </w:t>
      </w:r>
      <w:r w:rsidR="004736E3">
        <w:rPr>
          <w:szCs w:val="24"/>
        </w:rPr>
        <w:t>is naar voren gekomen</w:t>
      </w:r>
      <w:r w:rsidR="004736E3" w:rsidRPr="00817032">
        <w:rPr>
          <w:szCs w:val="24"/>
        </w:rPr>
        <w:t xml:space="preserve"> dat ouders zich</w:t>
      </w:r>
      <w:r w:rsidR="004736E3">
        <w:rPr>
          <w:szCs w:val="24"/>
        </w:rPr>
        <w:t xml:space="preserve"> </w:t>
      </w:r>
      <w:r w:rsidR="004736E3" w:rsidRPr="00817032">
        <w:rPr>
          <w:szCs w:val="24"/>
        </w:rPr>
        <w:t>zorgen maken</w:t>
      </w:r>
      <w:r w:rsidR="004736E3">
        <w:rPr>
          <w:szCs w:val="24"/>
        </w:rPr>
        <w:t xml:space="preserve"> over de leefomgeving van de kinderen</w:t>
      </w:r>
      <w:r w:rsidR="004736E3" w:rsidRPr="00817032">
        <w:rPr>
          <w:szCs w:val="24"/>
        </w:rPr>
        <w:t>.</w:t>
      </w:r>
      <w:r w:rsidR="004736E3">
        <w:rPr>
          <w:szCs w:val="24"/>
        </w:rPr>
        <w:t xml:space="preserve"> </w:t>
      </w:r>
      <w:r w:rsidR="004736E3" w:rsidRPr="00817032">
        <w:rPr>
          <w:rStyle w:val="normaltextrun"/>
          <w:rFonts w:cstheme="minorHAnsi"/>
          <w:szCs w:val="24"/>
        </w:rPr>
        <w:t>Dit wordt ook regelmatig door medewerkers van de school in de wandelgangen geuit.</w:t>
      </w:r>
      <w:r w:rsidR="004736E3" w:rsidRPr="00817032">
        <w:rPr>
          <w:rStyle w:val="apple-converted-space"/>
          <w:rFonts w:cstheme="minorHAnsi"/>
          <w:szCs w:val="24"/>
        </w:rPr>
        <w:t> </w:t>
      </w:r>
      <w:r w:rsidR="004736E3" w:rsidRPr="00817032">
        <w:rPr>
          <w:rStyle w:val="normaltextrun"/>
          <w:rFonts w:cstheme="minorHAnsi"/>
          <w:szCs w:val="24"/>
        </w:rPr>
        <w:t>De ouders waarmee is gepraat hebben duidelijk hun angsten geuit. Zij zijn bang dat hun kinderen niet weerbaar genoeg zijn voor de</w:t>
      </w:r>
      <w:r w:rsidR="004736E3">
        <w:rPr>
          <w:rStyle w:val="normaltextrun"/>
          <w:rFonts w:cstheme="minorHAnsi"/>
          <w:szCs w:val="24"/>
        </w:rPr>
        <w:t>ze</w:t>
      </w:r>
      <w:r w:rsidR="004736E3" w:rsidRPr="00817032">
        <w:rPr>
          <w:rStyle w:val="normaltextrun"/>
          <w:rFonts w:cstheme="minorHAnsi"/>
          <w:szCs w:val="24"/>
        </w:rPr>
        <w:t xml:space="preserve"> wijk, dat zij in aanraking komen met verkeerde invloeden, dat zij</w:t>
      </w:r>
      <w:r w:rsidR="00835932">
        <w:rPr>
          <w:rStyle w:val="normaltextrun"/>
          <w:rFonts w:cstheme="minorHAnsi"/>
          <w:szCs w:val="24"/>
        </w:rPr>
        <w:t xml:space="preserve"> rond</w:t>
      </w:r>
      <w:r w:rsidR="004736E3" w:rsidRPr="00817032">
        <w:rPr>
          <w:rStyle w:val="normaltextrun"/>
          <w:rFonts w:cstheme="minorHAnsi"/>
          <w:szCs w:val="24"/>
        </w:rPr>
        <w:t>hangen op straat en dat er radicale religieuze ideeën worden verspreid</w:t>
      </w:r>
      <w:r w:rsidR="004736E3">
        <w:rPr>
          <w:rStyle w:val="normaltextrun"/>
          <w:rFonts w:cstheme="minorHAnsi"/>
          <w:szCs w:val="24"/>
        </w:rPr>
        <w:t xml:space="preserve"> op straat of in de moskee</w:t>
      </w:r>
      <w:r w:rsidR="00FB2769">
        <w:rPr>
          <w:rStyle w:val="normaltextrun"/>
          <w:rFonts w:cstheme="minorHAnsi"/>
          <w:szCs w:val="24"/>
        </w:rPr>
        <w:t>. Ook is</w:t>
      </w:r>
      <w:r w:rsidR="004736E3" w:rsidRPr="00817032">
        <w:rPr>
          <w:rStyle w:val="normaltextrun"/>
          <w:rFonts w:cstheme="minorHAnsi"/>
          <w:szCs w:val="24"/>
        </w:rPr>
        <w:t xml:space="preserve"> naar voren</w:t>
      </w:r>
      <w:r w:rsidR="00FB2769">
        <w:rPr>
          <w:rStyle w:val="normaltextrun"/>
          <w:rFonts w:cstheme="minorHAnsi"/>
          <w:szCs w:val="24"/>
        </w:rPr>
        <w:t xml:space="preserve"> gekomen</w:t>
      </w:r>
      <w:r w:rsidR="004736E3" w:rsidRPr="00817032">
        <w:rPr>
          <w:rStyle w:val="normaltextrun"/>
          <w:rFonts w:cstheme="minorHAnsi"/>
          <w:szCs w:val="24"/>
        </w:rPr>
        <w:t xml:space="preserve"> dat de ouders van mening zijn dat er in de school te weinig aandacht wordt besteed aan </w:t>
      </w:r>
      <w:r w:rsidR="004736E3">
        <w:rPr>
          <w:rStyle w:val="normaltextrun"/>
          <w:rFonts w:cstheme="minorHAnsi"/>
          <w:szCs w:val="24"/>
        </w:rPr>
        <w:t xml:space="preserve">identiteitsvorming. </w:t>
      </w:r>
      <w:r w:rsidR="00FB28DD">
        <w:rPr>
          <w:rStyle w:val="normaltextrun"/>
          <w:rFonts w:cstheme="minorHAnsi"/>
          <w:szCs w:val="24"/>
        </w:rPr>
        <w:t>Deze problematiek</w:t>
      </w:r>
      <w:r w:rsidR="004736E3">
        <w:rPr>
          <w:rStyle w:val="normaltextrun"/>
          <w:rFonts w:cstheme="minorHAnsi"/>
          <w:szCs w:val="24"/>
        </w:rPr>
        <w:t xml:space="preserve"> behoort volgens de betrokken ouders te worden </w:t>
      </w:r>
      <w:r w:rsidR="00FB28DD">
        <w:rPr>
          <w:rStyle w:val="normaltextrun"/>
          <w:rFonts w:cstheme="minorHAnsi"/>
          <w:szCs w:val="24"/>
        </w:rPr>
        <w:t>opgelost</w:t>
      </w:r>
      <w:r w:rsidR="004736E3" w:rsidRPr="00817032">
        <w:rPr>
          <w:rStyle w:val="normaltextrun"/>
          <w:rFonts w:cstheme="minorHAnsi"/>
          <w:szCs w:val="24"/>
        </w:rPr>
        <w:t xml:space="preserve"> door iemand van het islamitische geloof.</w:t>
      </w:r>
      <w:r w:rsidR="004736E3" w:rsidRPr="00817032">
        <w:rPr>
          <w:rStyle w:val="eop"/>
          <w:rFonts w:cstheme="minorHAnsi"/>
          <w:szCs w:val="24"/>
        </w:rPr>
        <w:t> Bij voorkeur op school, waar het wordt gecontroleerd.</w:t>
      </w:r>
      <w:r w:rsidR="004736E3">
        <w:rPr>
          <w:rStyle w:val="eop"/>
          <w:rFonts w:cstheme="minorHAnsi"/>
          <w:szCs w:val="24"/>
        </w:rPr>
        <w:t xml:space="preserve"> </w:t>
      </w:r>
      <w:r w:rsidR="004736E3" w:rsidRPr="00817032">
        <w:rPr>
          <w:rStyle w:val="normaltextrun"/>
          <w:rFonts w:cstheme="minorHAnsi"/>
          <w:szCs w:val="24"/>
        </w:rPr>
        <w:t xml:space="preserve">De islam is, voor de ouders die het probleem hebben </w:t>
      </w:r>
      <w:r w:rsidR="00EC3EF0" w:rsidRPr="00817032">
        <w:rPr>
          <w:rStyle w:val="normaltextrun"/>
          <w:rFonts w:cstheme="minorHAnsi"/>
          <w:szCs w:val="24"/>
        </w:rPr>
        <w:t>aangekaar</w:t>
      </w:r>
      <w:r w:rsidR="00EC3EF0">
        <w:rPr>
          <w:rStyle w:val="normaltextrun"/>
          <w:rFonts w:cstheme="minorHAnsi"/>
          <w:szCs w:val="24"/>
        </w:rPr>
        <w:t>t</w:t>
      </w:r>
      <w:r w:rsidR="004736E3" w:rsidRPr="00817032">
        <w:rPr>
          <w:rStyle w:val="normaltextrun"/>
          <w:rFonts w:cstheme="minorHAnsi"/>
          <w:szCs w:val="24"/>
        </w:rPr>
        <w:t xml:space="preserve">, een </w:t>
      </w:r>
      <w:r w:rsidR="004736E3" w:rsidRPr="00817032">
        <w:rPr>
          <w:rStyle w:val="normaltextrun"/>
          <w:rFonts w:cstheme="minorHAnsi"/>
          <w:szCs w:val="24"/>
        </w:rPr>
        <w:lastRenderedPageBreak/>
        <w:t>be</w:t>
      </w:r>
      <w:r w:rsidR="004736E3">
        <w:rPr>
          <w:rStyle w:val="normaltextrun"/>
          <w:rFonts w:cstheme="minorHAnsi"/>
          <w:szCs w:val="24"/>
        </w:rPr>
        <w:t xml:space="preserve">langrijk aspect van het leven. In de ogen van een aantal ouders kan middels de islam </w:t>
      </w:r>
      <w:r w:rsidR="004736E3" w:rsidRPr="00817032">
        <w:rPr>
          <w:rStyle w:val="normaltextrun"/>
          <w:rFonts w:cstheme="minorHAnsi"/>
          <w:szCs w:val="24"/>
        </w:rPr>
        <w:t xml:space="preserve">de problematiek waar zij angsten over hebben geuit worden </w:t>
      </w:r>
      <w:r w:rsidR="00EC3EF0" w:rsidRPr="00817032">
        <w:rPr>
          <w:rStyle w:val="normaltextrun"/>
          <w:rFonts w:cstheme="minorHAnsi"/>
          <w:szCs w:val="24"/>
        </w:rPr>
        <w:t>opgelos</w:t>
      </w:r>
      <w:r w:rsidR="00EC3EF0">
        <w:rPr>
          <w:rStyle w:val="normaltextrun"/>
          <w:rFonts w:cstheme="minorHAnsi"/>
          <w:szCs w:val="24"/>
        </w:rPr>
        <w:t>t</w:t>
      </w:r>
      <w:r w:rsidR="004736E3" w:rsidRPr="00817032">
        <w:rPr>
          <w:rStyle w:val="normaltextrun"/>
          <w:rFonts w:cstheme="minorHAnsi"/>
          <w:szCs w:val="24"/>
        </w:rPr>
        <w:t>.</w:t>
      </w:r>
      <w:r w:rsidR="004736E3">
        <w:rPr>
          <w:rStyle w:val="normaltextrun"/>
          <w:rFonts w:cstheme="minorHAnsi"/>
          <w:szCs w:val="24"/>
        </w:rPr>
        <w:t xml:space="preserve"> </w:t>
      </w:r>
      <w:r w:rsidR="004736E3" w:rsidRPr="00817032">
        <w:rPr>
          <w:rStyle w:val="normaltextrun"/>
          <w:rFonts w:cstheme="minorHAnsi"/>
          <w:szCs w:val="24"/>
        </w:rPr>
        <w:t xml:space="preserve">In de verkennende gesprekken </w:t>
      </w:r>
      <w:r w:rsidR="004736E3">
        <w:rPr>
          <w:rStyle w:val="normaltextrun"/>
          <w:rFonts w:cstheme="minorHAnsi"/>
          <w:szCs w:val="24"/>
        </w:rPr>
        <w:t>met ouders en medewerkers is verder nog</w:t>
      </w:r>
      <w:r w:rsidR="004736E3" w:rsidRPr="00817032">
        <w:rPr>
          <w:rStyle w:val="normaltextrun"/>
          <w:rFonts w:cstheme="minorHAnsi"/>
          <w:szCs w:val="24"/>
        </w:rPr>
        <w:t xml:space="preserve"> naar voren gekomen dat</w:t>
      </w:r>
      <w:r w:rsidR="004736E3" w:rsidRPr="008F0595">
        <w:rPr>
          <w:rStyle w:val="normaltextrun"/>
          <w:rFonts w:cstheme="minorHAnsi"/>
        </w:rPr>
        <w:t xml:space="preserve"> er bij de kinderen een</w:t>
      </w:r>
      <w:r w:rsidR="004736E3" w:rsidRPr="008F0595">
        <w:rPr>
          <w:rStyle w:val="apple-converted-space"/>
          <w:rFonts w:cstheme="minorHAnsi"/>
        </w:rPr>
        <w:t> </w:t>
      </w:r>
      <w:r w:rsidR="004736E3" w:rsidRPr="008F0595">
        <w:rPr>
          <w:rStyle w:val="normaltextrun"/>
          <w:rFonts w:cstheme="minorHAnsi"/>
        </w:rPr>
        <w:t>gebrek is aan binding met de samenleving. Kinderen van eerste</w:t>
      </w:r>
      <w:r w:rsidR="004736E3">
        <w:rPr>
          <w:rStyle w:val="normaltextrun"/>
          <w:rFonts w:cstheme="minorHAnsi"/>
        </w:rPr>
        <w:t xml:space="preserve"> of </w:t>
      </w:r>
      <w:r w:rsidR="004736E3" w:rsidRPr="008F0595">
        <w:rPr>
          <w:rStyle w:val="normaltextrun"/>
          <w:rFonts w:cstheme="minorHAnsi"/>
        </w:rPr>
        <w:t xml:space="preserve">tweede </w:t>
      </w:r>
      <w:r w:rsidR="00FB2769">
        <w:rPr>
          <w:rStyle w:val="normaltextrun"/>
          <w:rFonts w:cstheme="minorHAnsi"/>
        </w:rPr>
        <w:t>generatie migranten</w:t>
      </w:r>
      <w:r w:rsidR="004736E3" w:rsidRPr="008F0595">
        <w:rPr>
          <w:rStyle w:val="normaltextrun"/>
          <w:rFonts w:cstheme="minorHAnsi"/>
        </w:rPr>
        <w:t>, die</w:t>
      </w:r>
      <w:r w:rsidR="00FB2769">
        <w:rPr>
          <w:rStyle w:val="normaltextrun"/>
          <w:rFonts w:cstheme="minorHAnsi"/>
        </w:rPr>
        <w:t xml:space="preserve"> dus</w:t>
      </w:r>
      <w:r w:rsidR="004736E3" w:rsidRPr="008F0595">
        <w:rPr>
          <w:rStyle w:val="normaltextrun"/>
          <w:rFonts w:cstheme="minorHAnsi"/>
        </w:rPr>
        <w:t xml:space="preserve"> in Nederland zijn geboren</w:t>
      </w:r>
      <w:r w:rsidR="00EC3EF0">
        <w:rPr>
          <w:rStyle w:val="normaltextrun"/>
          <w:rFonts w:cstheme="minorHAnsi"/>
        </w:rPr>
        <w:t>,</w:t>
      </w:r>
      <w:r w:rsidR="004736E3" w:rsidRPr="008F0595">
        <w:rPr>
          <w:rStyle w:val="normaltextrun"/>
          <w:rFonts w:cstheme="minorHAnsi"/>
        </w:rPr>
        <w:t xml:space="preserve"> voelen zich geen Nederlander, zij kunnen zich niet</w:t>
      </w:r>
      <w:r w:rsidR="004736E3" w:rsidRPr="008F0595">
        <w:rPr>
          <w:rStyle w:val="apple-converted-space"/>
          <w:rFonts w:cstheme="minorHAnsi"/>
        </w:rPr>
        <w:t> </w:t>
      </w:r>
      <w:r w:rsidR="004736E3" w:rsidRPr="008F0595">
        <w:rPr>
          <w:rStyle w:val="normaltextrun"/>
          <w:rFonts w:cstheme="minorHAnsi"/>
        </w:rPr>
        <w:t>identificeren met de</w:t>
      </w:r>
      <w:r w:rsidR="004736E3">
        <w:rPr>
          <w:rStyle w:val="normaltextrun"/>
          <w:rFonts w:cstheme="minorHAnsi"/>
        </w:rPr>
        <w:t xml:space="preserve"> Nederlandse maatschappij</w:t>
      </w:r>
      <w:r w:rsidR="004736E3" w:rsidRPr="008F0595">
        <w:rPr>
          <w:rStyle w:val="normaltextrun"/>
          <w:rFonts w:cstheme="minorHAnsi"/>
        </w:rPr>
        <w:t>. </w:t>
      </w:r>
      <w:r w:rsidR="004736E3">
        <w:rPr>
          <w:rStyle w:val="normaltextrun"/>
          <w:rFonts w:cstheme="minorHAnsi"/>
        </w:rPr>
        <w:t xml:space="preserve">Dit blijkt ook uit het onderzoek van de buurtmonitor waar duidelijk uit naar voren komt dat er </w:t>
      </w:r>
      <w:r w:rsidR="003C53EC">
        <w:rPr>
          <w:rStyle w:val="normaltextrun"/>
          <w:rFonts w:cstheme="minorHAnsi"/>
        </w:rPr>
        <w:t xml:space="preserve">in vergelijking </w:t>
      </w:r>
      <w:r w:rsidR="004736E3">
        <w:rPr>
          <w:rStyle w:val="normaltextrun"/>
          <w:rFonts w:cstheme="minorHAnsi"/>
        </w:rPr>
        <w:t>met de rest van Arnhem</w:t>
      </w:r>
      <w:r w:rsidR="003C53EC">
        <w:rPr>
          <w:rStyle w:val="normaltextrun"/>
          <w:rFonts w:cstheme="minorHAnsi"/>
        </w:rPr>
        <w:t xml:space="preserve"> </w:t>
      </w:r>
      <w:r w:rsidR="004736E3">
        <w:rPr>
          <w:rStyle w:val="normaltextrun"/>
          <w:rFonts w:cstheme="minorHAnsi"/>
        </w:rPr>
        <w:t>weinig sociale cohesie is.</w:t>
      </w:r>
      <w:r w:rsidR="004736E3" w:rsidRPr="008F0595">
        <w:rPr>
          <w:rStyle w:val="normaltextrun"/>
          <w:rFonts w:cstheme="minorHAnsi"/>
        </w:rPr>
        <w:t xml:space="preserve"> </w:t>
      </w:r>
      <w:r w:rsidR="00F53045">
        <w:rPr>
          <w:rFonts w:ascii="Calibri" w:hAnsi="Calibri" w:cs="Calibri"/>
          <w:color w:val="000000"/>
          <w:shd w:val="clear" w:color="auto" w:fill="FFFFFF"/>
        </w:rPr>
        <w:t>(Arnhem Buurtmonitor, 2017)</w:t>
      </w:r>
    </w:p>
    <w:p w14:paraId="16198C2A" w14:textId="0ECE0922" w:rsidR="004736E3" w:rsidRPr="00731697" w:rsidRDefault="004736E3" w:rsidP="00F06522">
      <w:pPr>
        <w:spacing w:after="0"/>
        <w:ind w:firstLine="708"/>
        <w:rPr>
          <w:rFonts w:cstheme="minorHAnsi"/>
        </w:rPr>
      </w:pPr>
      <w:r w:rsidRPr="008F0595">
        <w:rPr>
          <w:rStyle w:val="normaltextrun"/>
          <w:rFonts w:cstheme="minorHAnsi"/>
        </w:rPr>
        <w:t>De zorgen d</w:t>
      </w:r>
      <w:r>
        <w:rPr>
          <w:rStyle w:val="normaltextrun"/>
          <w:rFonts w:cstheme="minorHAnsi"/>
        </w:rPr>
        <w:t>ie de ouders hebben geuit</w:t>
      </w:r>
      <w:r w:rsidRPr="008F0595">
        <w:rPr>
          <w:rStyle w:val="normaltextrun"/>
          <w:rFonts w:cstheme="minorHAnsi"/>
        </w:rPr>
        <w:t xml:space="preserve"> </w:t>
      </w:r>
      <w:r>
        <w:rPr>
          <w:rStyle w:val="normaltextrun"/>
          <w:rFonts w:cstheme="minorHAnsi"/>
        </w:rPr>
        <w:t>worden gedeeld door het perso</w:t>
      </w:r>
      <w:r w:rsidR="00731697">
        <w:rPr>
          <w:rStyle w:val="normaltextrun"/>
          <w:rFonts w:cstheme="minorHAnsi"/>
        </w:rPr>
        <w:t xml:space="preserve">neel </w:t>
      </w:r>
      <w:r w:rsidR="00EF23DB">
        <w:rPr>
          <w:rStyle w:val="normaltextrun"/>
          <w:rFonts w:cstheme="minorHAnsi"/>
        </w:rPr>
        <w:t xml:space="preserve">dat werkzaam is op </w:t>
      </w:r>
      <w:r w:rsidR="00731697">
        <w:rPr>
          <w:rStyle w:val="normaltextrun"/>
          <w:rFonts w:cstheme="minorHAnsi"/>
        </w:rPr>
        <w:t>ba</w:t>
      </w:r>
      <w:r w:rsidR="00EF23DB">
        <w:rPr>
          <w:rStyle w:val="normaltextrun"/>
          <w:rFonts w:cstheme="minorHAnsi"/>
        </w:rPr>
        <w:t>si</w:t>
      </w:r>
      <w:r w:rsidR="00731697">
        <w:rPr>
          <w:rStyle w:val="normaltextrun"/>
          <w:rFonts w:cstheme="minorHAnsi"/>
        </w:rPr>
        <w:t xml:space="preserve">sschool het Mozaïek. </w:t>
      </w:r>
      <w:r w:rsidR="00EF23DB">
        <w:rPr>
          <w:rStyle w:val="normaltextrun"/>
          <w:rFonts w:cstheme="minorHAnsi"/>
        </w:rPr>
        <w:t>Hierbij gaat het om de z</w:t>
      </w:r>
      <w:r w:rsidR="00731697">
        <w:rPr>
          <w:rStyle w:val="normaltextrun"/>
          <w:rFonts w:cstheme="minorHAnsi"/>
        </w:rPr>
        <w:t>orgen omtrent de toekomst van de kinderen en de</w:t>
      </w:r>
      <w:r w:rsidR="00EC3EF0">
        <w:rPr>
          <w:rStyle w:val="normaltextrun"/>
          <w:rFonts w:cstheme="minorHAnsi"/>
        </w:rPr>
        <w:t xml:space="preserve"> </w:t>
      </w:r>
      <w:r w:rsidR="00731697">
        <w:rPr>
          <w:rStyle w:val="normaltextrun"/>
          <w:rFonts w:cstheme="minorHAnsi"/>
        </w:rPr>
        <w:t>kansenongelijkheid</w:t>
      </w:r>
      <w:r w:rsidR="00EF23DB">
        <w:rPr>
          <w:rStyle w:val="normaltextrun"/>
          <w:rFonts w:cstheme="minorHAnsi"/>
        </w:rPr>
        <w:t xml:space="preserve"> die waarneembaar is in de maatschappij</w:t>
      </w:r>
      <w:r w:rsidR="00731697">
        <w:rPr>
          <w:rStyle w:val="normaltextrun"/>
          <w:rFonts w:cstheme="minorHAnsi"/>
        </w:rPr>
        <w:t>. D</w:t>
      </w:r>
      <w:r>
        <w:rPr>
          <w:rStyle w:val="normaltextrun"/>
          <w:rFonts w:cstheme="minorHAnsi"/>
        </w:rPr>
        <w:t>e school neemt deze zorgen</w:t>
      </w:r>
      <w:r w:rsidR="00731697">
        <w:rPr>
          <w:rStyle w:val="normaltextrun"/>
          <w:rFonts w:cstheme="minorHAnsi"/>
        </w:rPr>
        <w:t xml:space="preserve"> dan ook</w:t>
      </w:r>
      <w:r w:rsidRPr="008F0595">
        <w:rPr>
          <w:rStyle w:val="normaltextrun"/>
          <w:rFonts w:cstheme="minorHAnsi"/>
        </w:rPr>
        <w:t xml:space="preserve"> erg serieus. Juist omdat de school als missie heeft gesteld om verantwoordelijkheid te nemen en een bijdrage te leveren aan de ontwikkeling van ‘probleemwijk naar prachtwijk’.</w:t>
      </w:r>
      <w:r w:rsidR="001526B8">
        <w:rPr>
          <w:rStyle w:val="normaltextrun"/>
          <w:rFonts w:cstheme="minorHAnsi"/>
        </w:rPr>
        <w:t xml:space="preserve"> </w:t>
      </w:r>
      <w:r w:rsidRPr="008F0595">
        <w:rPr>
          <w:rStyle w:val="normaltextrun"/>
          <w:rFonts w:cstheme="minorHAnsi"/>
        </w:rPr>
        <w:t> </w:t>
      </w:r>
      <w:r w:rsidR="001526B8">
        <w:rPr>
          <w:rStyle w:val="normaltextrun"/>
          <w:rFonts w:cstheme="minorHAnsi"/>
        </w:rPr>
        <w:t>Uit het missiedocument</w:t>
      </w:r>
      <w:r w:rsidR="00EF23DB">
        <w:rPr>
          <w:rStyle w:val="normaltextrun"/>
          <w:rFonts w:cstheme="minorHAnsi"/>
        </w:rPr>
        <w:t xml:space="preserve"> van de school</w:t>
      </w:r>
      <w:r w:rsidR="001526B8">
        <w:rPr>
          <w:rStyle w:val="normaltextrun"/>
          <w:rFonts w:cstheme="minorHAnsi"/>
        </w:rPr>
        <w:t xml:space="preserve"> blijkt </w:t>
      </w:r>
      <w:r w:rsidR="001526B8">
        <w:rPr>
          <w:rFonts w:ascii="Calibri" w:hAnsi="Calibri" w:cs="Calibri"/>
          <w:color w:val="000000"/>
          <w:shd w:val="clear" w:color="auto" w:fill="FFFFFF"/>
        </w:rPr>
        <w:t>(Openbare basisschool het Mozaïek, 2008) dat er</w:t>
      </w:r>
      <w:r>
        <w:rPr>
          <w:rStyle w:val="normaltextrun"/>
          <w:rFonts w:cstheme="minorHAnsi"/>
        </w:rPr>
        <w:t xml:space="preserve"> </w:t>
      </w:r>
      <w:r w:rsidRPr="008F0595">
        <w:rPr>
          <w:rStyle w:val="normaltextrun"/>
          <w:rFonts w:cstheme="minorHAnsi"/>
        </w:rPr>
        <w:t>diverse doelen</w:t>
      </w:r>
      <w:r w:rsidR="001526B8">
        <w:rPr>
          <w:rStyle w:val="normaltextrun"/>
          <w:rFonts w:cstheme="minorHAnsi"/>
        </w:rPr>
        <w:t xml:space="preserve"> zijn</w:t>
      </w:r>
      <w:r w:rsidRPr="008F0595">
        <w:rPr>
          <w:rStyle w:val="normaltextrun"/>
          <w:rFonts w:cstheme="minorHAnsi"/>
        </w:rPr>
        <w:t xml:space="preserve"> gesteld</w:t>
      </w:r>
      <w:r>
        <w:rPr>
          <w:rStyle w:val="normaltextrun"/>
          <w:rFonts w:cstheme="minorHAnsi"/>
        </w:rPr>
        <w:t xml:space="preserve">. </w:t>
      </w:r>
      <w:r>
        <w:t xml:space="preserve">De school acht zijn rol in de wijk van groot belang, dat blijkt ook uit het missiedocument. Hierin </w:t>
      </w:r>
      <w:r w:rsidRPr="008F0595">
        <w:t xml:space="preserve">komt duidelijk naar voren dat de school een actief partner wil zijn in de wijk en </w:t>
      </w:r>
      <w:r w:rsidR="00AC63B4">
        <w:t>v</w:t>
      </w:r>
      <w:r w:rsidRPr="008F0595">
        <w:t xml:space="preserve">erantwoordelijkheid wil dragen voor positieve ontwikkelingen ten behoeven van vooral de kinderen. </w:t>
      </w:r>
    </w:p>
    <w:p w14:paraId="0DCF42FF" w14:textId="7C985155" w:rsidR="00037873" w:rsidRDefault="004736E3" w:rsidP="00F06522">
      <w:pPr>
        <w:spacing w:after="0"/>
        <w:ind w:firstLine="708"/>
      </w:pPr>
      <w:r>
        <w:t xml:space="preserve">Het onderzoek tracht te achterhalen wat de feitelijke situatie op school is rondom het thema van de heersende problematiek. Daarnaast zal in het onderzoek een poging worden gedaan om de wenselijke situatie te achterhalen en te beschrijven vanuit diverse betrokkenen. </w:t>
      </w:r>
    </w:p>
    <w:p w14:paraId="7A7519F8" w14:textId="77777777" w:rsidR="00FB28DD" w:rsidRPr="00D41F5E" w:rsidRDefault="00FB28DD" w:rsidP="00F06522">
      <w:pPr>
        <w:spacing w:after="0"/>
      </w:pPr>
    </w:p>
    <w:p w14:paraId="6349DCD8" w14:textId="36DB4A14" w:rsidR="00037873" w:rsidRPr="008F0595" w:rsidRDefault="00AC63B4" w:rsidP="00AC63B4">
      <w:pPr>
        <w:pStyle w:val="Kop2"/>
        <w:spacing w:before="0"/>
        <w:rPr>
          <w:rFonts w:cstheme="minorHAnsi"/>
        </w:rPr>
      </w:pPr>
      <w:bookmarkStart w:id="6" w:name="_Toc503473576"/>
      <w:bookmarkStart w:id="7" w:name="_Toc11612874"/>
      <w:r>
        <w:rPr>
          <w:rFonts w:cstheme="minorHAnsi"/>
        </w:rPr>
        <w:t xml:space="preserve">1.2 </w:t>
      </w:r>
      <w:r w:rsidR="00037873" w:rsidRPr="008F0595">
        <w:rPr>
          <w:rFonts w:cstheme="minorHAnsi"/>
        </w:rPr>
        <w:t>Vraagstelling</w:t>
      </w:r>
      <w:bookmarkEnd w:id="6"/>
      <w:bookmarkEnd w:id="7"/>
    </w:p>
    <w:p w14:paraId="23AA2AC1" w14:textId="77777777" w:rsidR="00037873" w:rsidRPr="00BE19B2" w:rsidRDefault="00037873" w:rsidP="00F06522">
      <w:pPr>
        <w:spacing w:after="0"/>
        <w:rPr>
          <w:rFonts w:cstheme="minorHAnsi"/>
        </w:rPr>
      </w:pPr>
      <w:r w:rsidRPr="00BE19B2">
        <w:rPr>
          <w:rFonts w:cstheme="minorHAnsi"/>
        </w:rPr>
        <w:t>In dit onderzoek staat de volgende vraagstelling centraal:</w:t>
      </w:r>
    </w:p>
    <w:p w14:paraId="5236F140" w14:textId="77777777" w:rsidR="00037873" w:rsidRPr="00BE19B2" w:rsidRDefault="00037873" w:rsidP="00F06522">
      <w:pPr>
        <w:spacing w:after="0"/>
        <w:rPr>
          <w:rFonts w:cstheme="minorHAnsi"/>
        </w:rPr>
      </w:pPr>
    </w:p>
    <w:p w14:paraId="20D1F480" w14:textId="77777777" w:rsidR="00037873" w:rsidRPr="00BE19B2" w:rsidRDefault="00037873" w:rsidP="00F06522">
      <w:pPr>
        <w:spacing w:after="0"/>
        <w:ind w:left="708"/>
        <w:jc w:val="center"/>
        <w:rPr>
          <w:rFonts w:cstheme="minorHAnsi"/>
        </w:rPr>
      </w:pPr>
      <w:r w:rsidRPr="00BE19B2">
        <w:rPr>
          <w:rFonts w:cstheme="minorHAnsi"/>
        </w:rPr>
        <w:t>Wat doet de school en wat kan zij doen om bij te dragen aan de kwalificatie, socialisatie en subjectificatie van de kinderen als beschreven door Gert Biesta?</w:t>
      </w:r>
    </w:p>
    <w:p w14:paraId="319D9A95" w14:textId="77777777" w:rsidR="00037873" w:rsidRPr="00BE19B2" w:rsidRDefault="00037873" w:rsidP="00F06522">
      <w:pPr>
        <w:spacing w:after="0"/>
        <w:ind w:left="708"/>
        <w:jc w:val="center"/>
        <w:rPr>
          <w:rFonts w:cstheme="minorHAnsi"/>
        </w:rPr>
      </w:pPr>
    </w:p>
    <w:p w14:paraId="064015EE" w14:textId="77777777" w:rsidR="00037873" w:rsidRDefault="00037873" w:rsidP="00F06522">
      <w:pPr>
        <w:spacing w:after="0"/>
        <w:rPr>
          <w:rFonts w:cstheme="minorHAnsi"/>
        </w:rPr>
      </w:pPr>
      <w:r>
        <w:rPr>
          <w:rFonts w:cstheme="minorHAnsi"/>
        </w:rPr>
        <w:t xml:space="preserve">Deze centrale vraag zal worden beantwoord aan de hand van vier deelvragen. Deze deelvragen zullen door middel van het theoretisch kader en het praktijkgericht onderzoek worden beantwoord, zodat deze vragen tezamen kunnen komen en een antwoord kunnen formuleren op de centrale vraag. </w:t>
      </w:r>
    </w:p>
    <w:p w14:paraId="63961018" w14:textId="77777777" w:rsidR="00037873" w:rsidRDefault="00037873" w:rsidP="00F06522">
      <w:pPr>
        <w:spacing w:after="0"/>
        <w:rPr>
          <w:rFonts w:cstheme="minorHAnsi"/>
        </w:rPr>
      </w:pPr>
    </w:p>
    <w:p w14:paraId="0EF4513F" w14:textId="77777777" w:rsidR="00037873" w:rsidRDefault="00037873" w:rsidP="00F06522">
      <w:pPr>
        <w:pStyle w:val="Lijstalinea"/>
        <w:numPr>
          <w:ilvl w:val="0"/>
          <w:numId w:val="2"/>
        </w:numPr>
        <w:spacing w:after="0"/>
        <w:contextualSpacing w:val="0"/>
        <w:rPr>
          <w:rFonts w:cstheme="minorHAnsi"/>
        </w:rPr>
      </w:pPr>
      <w:r>
        <w:rPr>
          <w:rFonts w:cstheme="minorHAnsi"/>
        </w:rPr>
        <w:t>Wat is de actuele situatie op basisschool het Mozaïek omtrent de drie functies en doeldomeinen van het onderwijs, namelijk kwalificatie, socialisatie en subjectificatie?</w:t>
      </w:r>
    </w:p>
    <w:p w14:paraId="4DDDA046" w14:textId="77777777" w:rsidR="00037873" w:rsidRDefault="00037873" w:rsidP="00F06522">
      <w:pPr>
        <w:pStyle w:val="Lijstalinea"/>
        <w:numPr>
          <w:ilvl w:val="0"/>
          <w:numId w:val="2"/>
        </w:numPr>
        <w:spacing w:after="0"/>
        <w:contextualSpacing w:val="0"/>
        <w:rPr>
          <w:rFonts w:cstheme="minorHAnsi"/>
        </w:rPr>
      </w:pPr>
      <w:r>
        <w:rPr>
          <w:rFonts w:cstheme="minorHAnsi"/>
        </w:rPr>
        <w:t xml:space="preserve">Welke barrières of blokkades ervaren de personeelsleden van basisschool het Mozaïek die leiden tot de actuele situatie? </w:t>
      </w:r>
    </w:p>
    <w:p w14:paraId="4A5A74B9" w14:textId="77777777" w:rsidR="00037873" w:rsidRDefault="00037873" w:rsidP="00F06522">
      <w:pPr>
        <w:pStyle w:val="Lijstalinea"/>
        <w:numPr>
          <w:ilvl w:val="0"/>
          <w:numId w:val="2"/>
        </w:numPr>
        <w:spacing w:after="0"/>
        <w:contextualSpacing w:val="0"/>
        <w:rPr>
          <w:rFonts w:cstheme="minorHAnsi"/>
        </w:rPr>
      </w:pPr>
      <w:r>
        <w:rPr>
          <w:rFonts w:cstheme="minorHAnsi"/>
        </w:rPr>
        <w:t>Wat wordt er door de personeelsleden van basisschool het Mozaïek verstaan onder een wenselijke situatie?</w:t>
      </w:r>
    </w:p>
    <w:p w14:paraId="0B3CA824" w14:textId="77777777" w:rsidR="00037873" w:rsidRPr="00BF320B" w:rsidRDefault="00037873" w:rsidP="00F06522">
      <w:pPr>
        <w:pStyle w:val="Lijstalinea"/>
        <w:numPr>
          <w:ilvl w:val="0"/>
          <w:numId w:val="2"/>
        </w:numPr>
        <w:spacing w:after="0"/>
        <w:contextualSpacing w:val="0"/>
        <w:rPr>
          <w:rFonts w:cstheme="minorHAnsi"/>
        </w:rPr>
      </w:pPr>
      <w:r>
        <w:rPr>
          <w:rFonts w:cstheme="minorHAnsi"/>
        </w:rPr>
        <w:lastRenderedPageBreak/>
        <w:t>Wat heeft de school, wat hebben de personeelsleden nodig om te komen tot de wenselijke situatie?</w:t>
      </w:r>
    </w:p>
    <w:p w14:paraId="22B8B62E" w14:textId="77777777" w:rsidR="004736E3" w:rsidRPr="00BE19B2" w:rsidRDefault="004736E3" w:rsidP="00F06522">
      <w:pPr>
        <w:spacing w:after="0"/>
        <w:rPr>
          <w:rFonts w:cstheme="minorHAnsi"/>
        </w:rPr>
      </w:pPr>
    </w:p>
    <w:p w14:paraId="2331B849" w14:textId="77777777" w:rsidR="004736E3" w:rsidRDefault="004736E3" w:rsidP="00F06522">
      <w:pPr>
        <w:spacing w:after="0"/>
      </w:pPr>
      <w:r>
        <w:rPr>
          <w:rFonts w:cstheme="minorHAnsi"/>
        </w:rPr>
        <w:t>Het onderzoek vindt plaats vanuit de wetenschappelijke discussie omtrent de brede verantwoordelijkheid van onderwijsinstellingen in relatie tot de onderwijskwaliteit. In deze discussie wordt de rol van de school besproken, vooral gericht op de vormende taak van de school.</w:t>
      </w:r>
    </w:p>
    <w:p w14:paraId="45779D7D" w14:textId="4971E610" w:rsidR="004736E3" w:rsidRDefault="004736E3" w:rsidP="00F06522">
      <w:pPr>
        <w:spacing w:after="0"/>
        <w:ind w:firstLine="708"/>
      </w:pPr>
      <w:r>
        <w:t>De b</w:t>
      </w:r>
      <w:r w:rsidRPr="008F0595">
        <w:t>etrokken ouders zijn naar school gekomen met een probleem en een oplossing. De school erkent dat er een probleem is. De heersende meervoudige problematiek in de wijk</w:t>
      </w:r>
      <w:r w:rsidR="00416B8A">
        <w:t>;</w:t>
      </w:r>
      <w:r w:rsidRPr="008F0595">
        <w:t xml:space="preserve"> radicalisering, polaris</w:t>
      </w:r>
      <w:r w:rsidR="00FB6FE2">
        <w:t>atie</w:t>
      </w:r>
      <w:r w:rsidRPr="008F0595">
        <w:t xml:space="preserve"> en kwetsbaarheid</w:t>
      </w:r>
      <w:r w:rsidR="00FB6FE2">
        <w:t xml:space="preserve"> van de inwoners</w:t>
      </w:r>
      <w:r w:rsidRPr="008F0595">
        <w:t xml:space="preserve"> op meerdere gebieden. De ouders, kinderen en medewerkers</w:t>
      </w:r>
      <w:r>
        <w:t xml:space="preserve"> van de school</w:t>
      </w:r>
      <w:r w:rsidRPr="008F0595">
        <w:t xml:space="preserve"> worden dagelijks geconfronteerd met deze problematiek.</w:t>
      </w:r>
      <w:r>
        <w:t xml:space="preserve"> De betrokkenen maken zich zorgen, zorgen om de sociale cohesie die niet voldoende plaatsvindt</w:t>
      </w:r>
      <w:r w:rsidR="00C25EF3">
        <w:t xml:space="preserve"> op een positieve manier</w:t>
      </w:r>
      <w:r>
        <w:t>, zorgen o</w:t>
      </w:r>
      <w:r w:rsidR="005620A5">
        <w:t>ver</w:t>
      </w:r>
      <w:r>
        <w:t xml:space="preserve"> de toekomst van de kinderen</w:t>
      </w:r>
      <w:r w:rsidR="00FB6FE2">
        <w:t>, de kansenongelijkheid</w:t>
      </w:r>
      <w:r>
        <w:t xml:space="preserve"> en hun plek in de samenleving.</w:t>
      </w:r>
      <w:r w:rsidRPr="008F0595">
        <w:t xml:space="preserve"> </w:t>
      </w:r>
      <w:r>
        <w:t>Het is een complexe problematiek die een hoop vragen</w:t>
      </w:r>
      <w:r w:rsidR="00731697">
        <w:t xml:space="preserve"> en onzekerheid</w:t>
      </w:r>
      <w:r>
        <w:t xml:space="preserve"> </w:t>
      </w:r>
      <w:r w:rsidR="00731697">
        <w:t>met zich meebrengt</w:t>
      </w:r>
      <w:r>
        <w:t>. Daarbij komt ook dat zich r</w:t>
      </w:r>
      <w:r w:rsidRPr="008F0595">
        <w:t>egelmatig</w:t>
      </w:r>
      <w:r>
        <w:t xml:space="preserve"> </w:t>
      </w:r>
      <w:r w:rsidRPr="008F0595">
        <w:t>situaties voor</w:t>
      </w:r>
      <w:r>
        <w:t>doen</w:t>
      </w:r>
      <w:r w:rsidRPr="008F0595">
        <w:t xml:space="preserve"> waarbij betrokkenen zich oncomfortabel voelen</w:t>
      </w:r>
      <w:r w:rsidR="00416B8A">
        <w:t>, w</w:t>
      </w:r>
      <w:r w:rsidRPr="008F0595">
        <w:t xml:space="preserve">aarbij ze handelingsverlegen zijn. </w:t>
      </w:r>
      <w:r w:rsidRPr="00343028">
        <w:t>Leerkrachten weten in</w:t>
      </w:r>
      <w:r>
        <w:t xml:space="preserve"> verschillende situaties </w:t>
      </w:r>
      <w:r w:rsidRPr="00343028">
        <w:t>niet</w:t>
      </w:r>
      <w:r>
        <w:t xml:space="preserve"> hoe zij op ouders en kinderen kunnen reageren. Er wordt door leerkrachten aangegeven dat zij het moeilijk vinden om met ouders en/of kinderen in gesprek te gaan omtrent thema’s waarbij de culturele of religieuze waarden en normen anders lijken te zijn.</w:t>
      </w:r>
    </w:p>
    <w:p w14:paraId="6F87F573" w14:textId="0496B9E4" w:rsidR="00D866B6" w:rsidRDefault="004736E3" w:rsidP="00F06522">
      <w:pPr>
        <w:spacing w:after="0"/>
        <w:ind w:firstLine="708"/>
        <w:rPr>
          <w:color w:val="000000" w:themeColor="text1"/>
        </w:rPr>
      </w:pPr>
      <w:r>
        <w:t xml:space="preserve">De meervoudige en complexe problematiek wordt erkend door de school. Het is dan ook van belang dat het probleem gericht en adequaat wordt onderzocht. </w:t>
      </w:r>
      <w:r w:rsidRPr="008F0595">
        <w:t>De school wil een actieve rol spelen in de ontwikkeling van de kinderen, hun leefomgeving en dus de wijk</w:t>
      </w:r>
      <w:r w:rsidR="00416B8A">
        <w:t xml:space="preserve"> en de samenleving</w:t>
      </w:r>
      <w:r w:rsidRPr="008F0595">
        <w:t>. De school wil een gedeelde visie</w:t>
      </w:r>
      <w:r>
        <w:t>, ook</w:t>
      </w:r>
      <w:r w:rsidRPr="008F0595">
        <w:t xml:space="preserve"> op hoe te handelen in situaties waar</w:t>
      </w:r>
      <w:r w:rsidR="00B01949">
        <w:t>in</w:t>
      </w:r>
      <w:r w:rsidRPr="008F0595">
        <w:t xml:space="preserve"> ze nu handelingsverlegen </w:t>
      </w:r>
      <w:r w:rsidR="00B01949">
        <w:t>is</w:t>
      </w:r>
      <w:r w:rsidRPr="008F0595">
        <w:t>. De oplossing die door de ouders is aangedragen</w:t>
      </w:r>
      <w:r w:rsidR="00FB6FE2">
        <w:t>, de islam-les,</w:t>
      </w:r>
      <w:r w:rsidRPr="008F0595">
        <w:t xml:space="preserve"> zou een oplossing kunnen zijn. </w:t>
      </w:r>
      <w:r>
        <w:t>Het is echter van belang om in eerste instantie te onderzoeken wat de feitelijke situatie is</w:t>
      </w:r>
      <w:r w:rsidRPr="008F0595">
        <w:t xml:space="preserve">, waarom dat zo is en wat </w:t>
      </w:r>
      <w:r>
        <w:t>wenselijk zou zijn en waarom</w:t>
      </w:r>
      <w:r w:rsidRPr="008F0595">
        <w:t>.</w:t>
      </w:r>
      <w:r w:rsidR="00274472">
        <w:t xml:space="preserve"> Pas al</w:t>
      </w:r>
      <w:r w:rsidRPr="008F0595">
        <w:rPr>
          <w:color w:val="000000" w:themeColor="text1"/>
        </w:rPr>
        <w:t>s</w:t>
      </w:r>
      <w:r>
        <w:rPr>
          <w:color w:val="000000" w:themeColor="text1"/>
        </w:rPr>
        <w:t xml:space="preserve"> de </w:t>
      </w:r>
      <w:proofErr w:type="spellStart"/>
      <w:r>
        <w:rPr>
          <w:color w:val="000000" w:themeColor="text1"/>
        </w:rPr>
        <w:t>waarom-vraag</w:t>
      </w:r>
      <w:proofErr w:type="spellEnd"/>
      <w:r>
        <w:rPr>
          <w:color w:val="000000" w:themeColor="text1"/>
        </w:rPr>
        <w:t xml:space="preserve"> is beantwoord kan worden bepaald hoe het gedaan kan worden en wat er precies gedaan moet worden</w:t>
      </w:r>
      <w:r w:rsidRPr="008F0595">
        <w:rPr>
          <w:color w:val="000000" w:themeColor="text1"/>
        </w:rPr>
        <w:t xml:space="preserve">. </w:t>
      </w:r>
    </w:p>
    <w:p w14:paraId="73CEEA37" w14:textId="207EDA55" w:rsidR="004736E3" w:rsidRDefault="004736E3" w:rsidP="00F06522">
      <w:pPr>
        <w:spacing w:after="0"/>
        <w:ind w:firstLine="708"/>
        <w:rPr>
          <w:rStyle w:val="eop"/>
          <w:rFonts w:cstheme="minorHAnsi"/>
          <w:szCs w:val="24"/>
        </w:rPr>
      </w:pPr>
      <w:r w:rsidRPr="0094586A">
        <w:rPr>
          <w:rStyle w:val="normaltextrun"/>
          <w:rFonts w:cstheme="minorHAnsi"/>
          <w:szCs w:val="24"/>
        </w:rPr>
        <w:t xml:space="preserve">Aan </w:t>
      </w:r>
      <w:r w:rsidR="00D866B6">
        <w:rPr>
          <w:rStyle w:val="normaltextrun"/>
          <w:rFonts w:cstheme="minorHAnsi"/>
          <w:szCs w:val="24"/>
        </w:rPr>
        <w:t>het</w:t>
      </w:r>
      <w:r w:rsidRPr="0094586A">
        <w:rPr>
          <w:rStyle w:val="normaltextrun"/>
          <w:rFonts w:cstheme="minorHAnsi"/>
          <w:szCs w:val="24"/>
        </w:rPr>
        <w:t xml:space="preserve"> handelingsprobleem ligt een kennisprobleem ten grondslag. Tussen de</w:t>
      </w:r>
      <w:r w:rsidR="00D866B6">
        <w:rPr>
          <w:rStyle w:val="normaltextrun"/>
          <w:rFonts w:cstheme="minorHAnsi"/>
          <w:szCs w:val="24"/>
        </w:rPr>
        <w:t xml:space="preserve"> </w:t>
      </w:r>
      <w:r w:rsidRPr="0094586A">
        <w:rPr>
          <w:rStyle w:val="normaltextrun"/>
          <w:rFonts w:cstheme="minorHAnsi"/>
          <w:szCs w:val="24"/>
        </w:rPr>
        <w:t>feitelijke situatie en de wenselijke situatie zit een discrepantie die vooralsnog niet opgelost</w:t>
      </w:r>
      <w:r w:rsidR="00D866B6">
        <w:rPr>
          <w:rStyle w:val="normaltextrun"/>
          <w:rFonts w:cstheme="minorHAnsi"/>
          <w:szCs w:val="24"/>
        </w:rPr>
        <w:t xml:space="preserve"> </w:t>
      </w:r>
      <w:r w:rsidRPr="0094586A">
        <w:rPr>
          <w:rStyle w:val="normaltextrun"/>
          <w:rFonts w:cstheme="minorHAnsi"/>
          <w:szCs w:val="24"/>
        </w:rPr>
        <w:t>kan worden. Er</w:t>
      </w:r>
      <w:r w:rsidR="00274472">
        <w:rPr>
          <w:rStyle w:val="normaltextrun"/>
          <w:rFonts w:cstheme="minorHAnsi"/>
          <w:szCs w:val="24"/>
        </w:rPr>
        <w:t xml:space="preserve"> is geen</w:t>
      </w:r>
      <w:r w:rsidRPr="0094586A">
        <w:rPr>
          <w:rStyle w:val="normaltextrun"/>
          <w:rFonts w:cstheme="minorHAnsi"/>
          <w:szCs w:val="24"/>
        </w:rPr>
        <w:t xml:space="preserve"> kennis over zowel de feitelijke als de wenselijke situatie,</w:t>
      </w:r>
      <w:r w:rsidR="0019462F">
        <w:rPr>
          <w:rStyle w:val="normaltextrun"/>
          <w:rFonts w:cstheme="minorHAnsi"/>
          <w:szCs w:val="24"/>
        </w:rPr>
        <w:t xml:space="preserve"> en de wijze waarop de discrepantie tussen de feitelijke en gewenste situatie kan worden overbrugd. Deze kennis moet </w:t>
      </w:r>
      <w:r w:rsidR="00274472">
        <w:rPr>
          <w:rStyle w:val="normaltextrun"/>
          <w:rFonts w:cstheme="minorHAnsi"/>
          <w:szCs w:val="24"/>
        </w:rPr>
        <w:t xml:space="preserve">door </w:t>
      </w:r>
      <w:r w:rsidRPr="0094586A">
        <w:rPr>
          <w:rStyle w:val="normaltextrun"/>
          <w:rFonts w:cstheme="minorHAnsi"/>
          <w:szCs w:val="24"/>
        </w:rPr>
        <w:t>het onderzoek ingevuld</w:t>
      </w:r>
      <w:r w:rsidR="00274472">
        <w:rPr>
          <w:rStyle w:val="normaltextrun"/>
          <w:rFonts w:cstheme="minorHAnsi"/>
          <w:szCs w:val="24"/>
        </w:rPr>
        <w:t xml:space="preserve"> </w:t>
      </w:r>
      <w:r w:rsidRPr="0094586A">
        <w:rPr>
          <w:rStyle w:val="normaltextrun"/>
          <w:rFonts w:cstheme="minorHAnsi"/>
          <w:szCs w:val="24"/>
        </w:rPr>
        <w:t>worden.</w:t>
      </w:r>
      <w:r w:rsidR="00D866B6">
        <w:rPr>
          <w:rStyle w:val="normaltextrun"/>
          <w:rFonts w:cstheme="minorHAnsi"/>
          <w:szCs w:val="24"/>
        </w:rPr>
        <w:t xml:space="preserve"> </w:t>
      </w:r>
      <w:r w:rsidRPr="0094586A">
        <w:rPr>
          <w:rStyle w:val="normaltextrun"/>
          <w:rFonts w:cstheme="minorHAnsi"/>
          <w:szCs w:val="24"/>
        </w:rPr>
        <w:t>Wanneer de feitelijke situatie van het</w:t>
      </w:r>
      <w:r w:rsidR="00D866B6">
        <w:rPr>
          <w:rStyle w:val="normaltextrun"/>
          <w:rFonts w:cstheme="minorHAnsi"/>
          <w:szCs w:val="24"/>
        </w:rPr>
        <w:t xml:space="preserve"> </w:t>
      </w:r>
      <w:r w:rsidRPr="0094586A">
        <w:rPr>
          <w:rStyle w:val="normaltextrun"/>
          <w:rFonts w:cstheme="minorHAnsi"/>
          <w:szCs w:val="24"/>
        </w:rPr>
        <w:t>probleem in kaart is gebracht is het van belang om</w:t>
      </w:r>
      <w:r w:rsidR="00D866B6">
        <w:rPr>
          <w:rStyle w:val="normaltextrun"/>
          <w:rFonts w:cstheme="minorHAnsi"/>
          <w:szCs w:val="24"/>
        </w:rPr>
        <w:t xml:space="preserve"> </w:t>
      </w:r>
      <w:r w:rsidRPr="0094586A">
        <w:rPr>
          <w:rStyle w:val="normaltextrun"/>
          <w:rFonts w:cstheme="minorHAnsi"/>
          <w:szCs w:val="24"/>
        </w:rPr>
        <w:t>te verhelderen</w:t>
      </w:r>
      <w:r w:rsidR="00FB6FE2">
        <w:rPr>
          <w:rStyle w:val="normaltextrun"/>
          <w:rFonts w:cstheme="minorHAnsi"/>
          <w:szCs w:val="24"/>
        </w:rPr>
        <w:t xml:space="preserve"> of en</w:t>
      </w:r>
      <w:r w:rsidRPr="0094586A">
        <w:rPr>
          <w:rStyle w:val="normaltextrun"/>
          <w:rFonts w:cstheme="minorHAnsi"/>
          <w:szCs w:val="24"/>
        </w:rPr>
        <w:t xml:space="preserve"> waarom dit als een</w:t>
      </w:r>
      <w:r w:rsidR="00D866B6">
        <w:rPr>
          <w:rStyle w:val="normaltextrun"/>
          <w:rFonts w:cstheme="minorHAnsi"/>
          <w:szCs w:val="24"/>
        </w:rPr>
        <w:t xml:space="preserve"> </w:t>
      </w:r>
      <w:r w:rsidRPr="0094586A">
        <w:rPr>
          <w:rStyle w:val="normaltextrun"/>
          <w:rFonts w:cstheme="minorHAnsi"/>
          <w:szCs w:val="24"/>
        </w:rPr>
        <w:t>probleem wordt ervaren. Er moet in kaart worden gebracht wat nu precies het</w:t>
      </w:r>
      <w:r w:rsidR="00D866B6">
        <w:rPr>
          <w:rStyle w:val="normaltextrun"/>
          <w:rFonts w:cstheme="minorHAnsi"/>
          <w:szCs w:val="24"/>
        </w:rPr>
        <w:t xml:space="preserve"> </w:t>
      </w:r>
      <w:r w:rsidRPr="0094586A">
        <w:rPr>
          <w:rStyle w:val="normaltextrun"/>
          <w:rFonts w:cstheme="minorHAnsi"/>
          <w:szCs w:val="24"/>
        </w:rPr>
        <w:t>handelingsprobleem is. Hierna kan de wenselijke situatie in beeld worden gebracht, dit wordt bepaald door waarden en ethische maatstaven van de deelnemende partijen.</w:t>
      </w:r>
      <w:r w:rsidRPr="0094586A">
        <w:rPr>
          <w:rStyle w:val="eop"/>
          <w:rFonts w:cstheme="minorHAnsi"/>
          <w:szCs w:val="24"/>
        </w:rPr>
        <w:t> </w:t>
      </w:r>
    </w:p>
    <w:p w14:paraId="4C5E3B87" w14:textId="77777777" w:rsidR="004736E3" w:rsidRDefault="004736E3" w:rsidP="00F06522">
      <w:pPr>
        <w:spacing w:after="0"/>
        <w:rPr>
          <w:rFonts w:cstheme="minorHAnsi"/>
        </w:rPr>
      </w:pPr>
    </w:p>
    <w:p w14:paraId="561E91AB" w14:textId="6702C397" w:rsidR="004736E3" w:rsidRDefault="004736E3" w:rsidP="00F06522">
      <w:pPr>
        <w:pStyle w:val="Kop2"/>
        <w:spacing w:before="0"/>
        <w:rPr>
          <w:rFonts w:cstheme="minorHAnsi"/>
        </w:rPr>
      </w:pPr>
      <w:bookmarkStart w:id="8" w:name="_Toc503473584"/>
      <w:bookmarkStart w:id="9" w:name="_Toc11612875"/>
      <w:r>
        <w:rPr>
          <w:rFonts w:cstheme="minorHAnsi"/>
        </w:rPr>
        <w:lastRenderedPageBreak/>
        <w:t>1</w:t>
      </w:r>
      <w:r w:rsidR="00AC63B4">
        <w:rPr>
          <w:rFonts w:cstheme="minorHAnsi"/>
        </w:rPr>
        <w:t xml:space="preserve">.3 </w:t>
      </w:r>
      <w:r w:rsidRPr="008F0595">
        <w:rPr>
          <w:rFonts w:cstheme="minorHAnsi"/>
        </w:rPr>
        <w:t>Doel</w:t>
      </w:r>
      <w:bookmarkEnd w:id="8"/>
      <w:r>
        <w:rPr>
          <w:rFonts w:cstheme="minorHAnsi"/>
        </w:rPr>
        <w:t>stelling</w:t>
      </w:r>
      <w:bookmarkEnd w:id="9"/>
    </w:p>
    <w:p w14:paraId="6DC72EFA" w14:textId="77777777" w:rsidR="004736E3" w:rsidRPr="00A93B6D" w:rsidRDefault="004736E3" w:rsidP="00F06522">
      <w:pPr>
        <w:spacing w:after="0"/>
        <w:rPr>
          <w:rStyle w:val="normaltextrun"/>
          <w:rFonts w:cstheme="minorHAnsi"/>
          <w:szCs w:val="24"/>
        </w:rPr>
      </w:pPr>
      <w:r w:rsidRPr="0094586A">
        <w:rPr>
          <w:rStyle w:val="normaltextrun"/>
          <w:rFonts w:cstheme="minorHAnsi"/>
          <w:szCs w:val="24"/>
        </w:rPr>
        <w:t>Het probleem is een verbeterprobleem, de interventiecyclus zal</w:t>
      </w:r>
      <w:r>
        <w:rPr>
          <w:rStyle w:val="normaltextrun"/>
          <w:rFonts w:cstheme="minorHAnsi"/>
          <w:szCs w:val="24"/>
        </w:rPr>
        <w:t xml:space="preserve"> voor een deel</w:t>
      </w:r>
      <w:r w:rsidRPr="0094586A">
        <w:rPr>
          <w:rStyle w:val="normaltextrun"/>
          <w:rFonts w:cstheme="minorHAnsi"/>
          <w:szCs w:val="24"/>
        </w:rPr>
        <w:t xml:space="preserve"> worden gevolgd</w:t>
      </w:r>
      <w:r w:rsidRPr="0094586A">
        <w:rPr>
          <w:rStyle w:val="apple-converted-space"/>
          <w:rFonts w:cstheme="minorHAnsi"/>
          <w:szCs w:val="24"/>
        </w:rPr>
        <w:t> </w:t>
      </w:r>
      <w:r w:rsidRPr="0094586A">
        <w:rPr>
          <w:rStyle w:val="normaltextrun"/>
          <w:rFonts w:cstheme="minorHAnsi"/>
          <w:szCs w:val="24"/>
        </w:rPr>
        <w:t xml:space="preserve">en dat omvat de volgende </w:t>
      </w:r>
      <w:r>
        <w:rPr>
          <w:rStyle w:val="normaltextrun"/>
          <w:rFonts w:cstheme="minorHAnsi"/>
          <w:szCs w:val="24"/>
        </w:rPr>
        <w:t>twee</w:t>
      </w:r>
      <w:r w:rsidRPr="0094586A">
        <w:rPr>
          <w:rStyle w:val="normaltextrun"/>
          <w:rFonts w:cstheme="minorHAnsi"/>
          <w:szCs w:val="24"/>
        </w:rPr>
        <w:t xml:space="preserve"> stappen:</w:t>
      </w:r>
      <w:r w:rsidRPr="0094586A">
        <w:rPr>
          <w:rStyle w:val="eop"/>
          <w:rFonts w:cstheme="minorHAnsi"/>
          <w:szCs w:val="24"/>
        </w:rPr>
        <w:t> </w:t>
      </w:r>
      <w:r>
        <w:rPr>
          <w:rStyle w:val="eop"/>
          <w:rFonts w:cstheme="minorHAnsi"/>
          <w:szCs w:val="24"/>
        </w:rPr>
        <w:t>p</w:t>
      </w:r>
      <w:r w:rsidRPr="0094586A">
        <w:rPr>
          <w:rStyle w:val="normaltextrun"/>
          <w:rFonts w:cstheme="minorHAnsi"/>
          <w:szCs w:val="24"/>
        </w:rPr>
        <w:t>robleemanalyse</w:t>
      </w:r>
      <w:r w:rsidRPr="0094586A">
        <w:rPr>
          <w:rStyle w:val="eop"/>
          <w:rFonts w:cstheme="minorHAnsi"/>
          <w:szCs w:val="24"/>
        </w:rPr>
        <w:t> </w:t>
      </w:r>
      <w:r>
        <w:rPr>
          <w:rStyle w:val="eop"/>
          <w:rFonts w:cstheme="minorHAnsi"/>
          <w:szCs w:val="24"/>
        </w:rPr>
        <w:t xml:space="preserve">en </w:t>
      </w:r>
      <w:r>
        <w:rPr>
          <w:rStyle w:val="normaltextrun"/>
          <w:rFonts w:cstheme="minorHAnsi"/>
          <w:szCs w:val="24"/>
        </w:rPr>
        <w:t>d</w:t>
      </w:r>
      <w:r w:rsidRPr="0094586A">
        <w:rPr>
          <w:rStyle w:val="normaltextrun"/>
          <w:rFonts w:cstheme="minorHAnsi"/>
          <w:szCs w:val="24"/>
        </w:rPr>
        <w:t>iagnose</w:t>
      </w:r>
      <w:r>
        <w:rPr>
          <w:rStyle w:val="normaltextrun"/>
          <w:rFonts w:cstheme="minorHAnsi"/>
          <w:szCs w:val="24"/>
        </w:rPr>
        <w:t>.</w:t>
      </w:r>
      <w:r w:rsidRPr="0094586A">
        <w:rPr>
          <w:rStyle w:val="scx105934104"/>
          <w:rFonts w:cstheme="minorHAnsi"/>
          <w:szCs w:val="24"/>
        </w:rPr>
        <w:t> </w:t>
      </w:r>
      <w:r w:rsidRPr="0094586A">
        <w:rPr>
          <w:rStyle w:val="eop"/>
          <w:rFonts w:cstheme="minorHAnsi"/>
          <w:szCs w:val="24"/>
        </w:rPr>
        <w:t> </w:t>
      </w:r>
    </w:p>
    <w:p w14:paraId="0D620F34" w14:textId="06176D67" w:rsidR="004736E3" w:rsidRPr="00A374E8" w:rsidRDefault="004736E3" w:rsidP="00F06522">
      <w:pPr>
        <w:spacing w:after="0"/>
      </w:pPr>
      <w:r>
        <w:rPr>
          <w:rStyle w:val="normaltextrun"/>
          <w:rFonts w:cs="Segoe UI"/>
        </w:rPr>
        <w:t xml:space="preserve">De doelstelling van het onderzoek is het genereren van theoretische en praktische kennis over het </w:t>
      </w:r>
      <w:r w:rsidR="00FB6FE2">
        <w:rPr>
          <w:rStyle w:val="normaltextrun"/>
          <w:rFonts w:cs="Segoe UI"/>
        </w:rPr>
        <w:t>verbeter</w:t>
      </w:r>
      <w:r>
        <w:rPr>
          <w:rStyle w:val="normaltextrun"/>
          <w:rFonts w:cs="Segoe UI"/>
        </w:rPr>
        <w:t>probleem.</w:t>
      </w:r>
      <w:r w:rsidRPr="00A374E8">
        <w:rPr>
          <w:rStyle w:val="normaltextrun"/>
          <w:rFonts w:cs="Segoe UI"/>
        </w:rPr>
        <w:t xml:space="preserve"> Het draagt niet direct bij aan het oplossen van het </w:t>
      </w:r>
      <w:r w:rsidR="00FB6FE2">
        <w:rPr>
          <w:rStyle w:val="normaltextrun"/>
          <w:rFonts w:cs="Segoe UI"/>
        </w:rPr>
        <w:t>verbeter</w:t>
      </w:r>
      <w:r w:rsidRPr="00A374E8">
        <w:rPr>
          <w:rStyle w:val="normaltextrun"/>
          <w:rFonts w:cs="Segoe UI"/>
        </w:rPr>
        <w:t xml:space="preserve">probleem, wel indirect via het leveren van kennis en informatie. </w:t>
      </w:r>
      <w:r w:rsidRPr="00A374E8">
        <w:rPr>
          <w:rStyle w:val="eop"/>
        </w:rPr>
        <w:t> </w:t>
      </w:r>
    </w:p>
    <w:p w14:paraId="05EE0467" w14:textId="77777777" w:rsidR="004736E3" w:rsidRPr="00A374E8" w:rsidRDefault="004736E3" w:rsidP="00F06522">
      <w:pPr>
        <w:spacing w:after="0"/>
        <w:ind w:firstLine="708"/>
      </w:pPr>
      <w:r w:rsidRPr="00A374E8">
        <w:rPr>
          <w:rStyle w:val="normaltextrun"/>
          <w:rFonts w:cs="Segoe UI"/>
        </w:rPr>
        <w:t>De bijdrage die dit onderzoek aan het verbeterprobleem gaat leveren is het externe doel/doelstelling van het onderzoek.</w:t>
      </w:r>
      <w:r w:rsidRPr="00A374E8">
        <w:rPr>
          <w:rStyle w:val="apple-converted-space"/>
          <w:rFonts w:cs="Segoe UI"/>
        </w:rPr>
        <w:t> </w:t>
      </w:r>
      <w:r w:rsidRPr="00A374E8">
        <w:rPr>
          <w:rStyle w:val="normaltextrun"/>
          <w:rFonts w:cs="Segoe UI"/>
        </w:rPr>
        <w:t>De concreet</w:t>
      </w:r>
      <w:r w:rsidRPr="00A374E8">
        <w:rPr>
          <w:rStyle w:val="apple-converted-space"/>
          <w:rFonts w:cs="Segoe UI"/>
        </w:rPr>
        <w:t> </w:t>
      </w:r>
      <w:r w:rsidRPr="00A374E8">
        <w:rPr>
          <w:rStyle w:val="normaltextrun"/>
          <w:rFonts w:cs="Segoe UI"/>
        </w:rPr>
        <w:t>te produceren kennis, informatie en inzichten vormen het interne doel/vraagstelling van het onderzoek.</w:t>
      </w:r>
      <w:r w:rsidRPr="00A374E8">
        <w:rPr>
          <w:rStyle w:val="eop"/>
        </w:rPr>
        <w:t> </w:t>
      </w:r>
    </w:p>
    <w:p w14:paraId="172B93F9" w14:textId="77777777" w:rsidR="004736E3" w:rsidRPr="00A374E8" w:rsidRDefault="004736E3" w:rsidP="00F06522">
      <w:pPr>
        <w:spacing w:after="0"/>
      </w:pPr>
      <w:r w:rsidRPr="00A374E8">
        <w:rPr>
          <w:rStyle w:val="eop"/>
        </w:rPr>
        <w:t> </w:t>
      </w:r>
    </w:p>
    <w:p w14:paraId="7DD885E7" w14:textId="77777777" w:rsidR="004736E3" w:rsidRPr="00FB28DD" w:rsidRDefault="004736E3" w:rsidP="00F06522">
      <w:pPr>
        <w:spacing w:after="0"/>
        <w:rPr>
          <w:szCs w:val="24"/>
          <w:u w:val="single"/>
        </w:rPr>
      </w:pPr>
      <w:r w:rsidRPr="00FB28DD">
        <w:rPr>
          <w:rStyle w:val="normaltextrun"/>
          <w:rFonts w:cs="Segoe UI"/>
          <w:color w:val="000000"/>
          <w:szCs w:val="24"/>
          <w:u w:val="single"/>
        </w:rPr>
        <w:t>Externe doel:</w:t>
      </w:r>
      <w:r w:rsidRPr="00FB28DD">
        <w:rPr>
          <w:rStyle w:val="eop"/>
          <w:szCs w:val="24"/>
          <w:u w:val="single"/>
        </w:rPr>
        <w:t> </w:t>
      </w:r>
    </w:p>
    <w:p w14:paraId="7695F5F0" w14:textId="67477685" w:rsidR="004736E3" w:rsidRPr="00355B56" w:rsidRDefault="004736E3" w:rsidP="00F06522">
      <w:pPr>
        <w:spacing w:after="0"/>
        <w:rPr>
          <w:szCs w:val="24"/>
        </w:rPr>
      </w:pPr>
      <w:r w:rsidRPr="00355B56">
        <w:rPr>
          <w:szCs w:val="24"/>
        </w:rPr>
        <w:t>Het</w:t>
      </w:r>
      <w:r>
        <w:rPr>
          <w:szCs w:val="24"/>
        </w:rPr>
        <w:t xml:space="preserve"> externe</w:t>
      </w:r>
      <w:r w:rsidRPr="00355B56">
        <w:rPr>
          <w:szCs w:val="24"/>
        </w:rPr>
        <w:t xml:space="preserve"> doel van het onderzoek is om kennis te nemen van de feitelijke situatie</w:t>
      </w:r>
      <w:r>
        <w:rPr>
          <w:szCs w:val="24"/>
        </w:rPr>
        <w:t>,</w:t>
      </w:r>
      <w:r w:rsidRPr="00355B56">
        <w:rPr>
          <w:szCs w:val="24"/>
        </w:rPr>
        <w:t xml:space="preserve"> </w:t>
      </w:r>
      <w:r>
        <w:rPr>
          <w:szCs w:val="24"/>
        </w:rPr>
        <w:t>omtrent de drie functies</w:t>
      </w:r>
      <w:r w:rsidR="00FB28DD">
        <w:rPr>
          <w:szCs w:val="24"/>
        </w:rPr>
        <w:t xml:space="preserve"> en doeldomeinen</w:t>
      </w:r>
      <w:r>
        <w:rPr>
          <w:szCs w:val="24"/>
        </w:rPr>
        <w:t xml:space="preserve"> van het onderwijs, </w:t>
      </w:r>
      <w:r w:rsidRPr="00355B56">
        <w:rPr>
          <w:szCs w:val="24"/>
        </w:rPr>
        <w:t>zoals die wordt ervaren door betrokkenen</w:t>
      </w:r>
      <w:r w:rsidR="00030961">
        <w:rPr>
          <w:szCs w:val="24"/>
        </w:rPr>
        <w:t xml:space="preserve"> van basisschool het Mozaïek</w:t>
      </w:r>
      <w:r w:rsidRPr="00355B56">
        <w:rPr>
          <w:szCs w:val="24"/>
        </w:rPr>
        <w:t xml:space="preserve">. Ook wordt een poging gedaan om vast te stellen wat er als wenselijk wordt gezien door verschillende betrokkenen en hoe dit in een ideale </w:t>
      </w:r>
      <w:r w:rsidR="00030961">
        <w:rPr>
          <w:szCs w:val="24"/>
        </w:rPr>
        <w:t>situatie</w:t>
      </w:r>
      <w:r w:rsidRPr="00355B56">
        <w:rPr>
          <w:szCs w:val="24"/>
        </w:rPr>
        <w:t xml:space="preserve"> kan worden bereikt. Hierbij kunnen er verschillende visies naar voren komen.</w:t>
      </w:r>
      <w:r w:rsidR="00FB28DD">
        <w:rPr>
          <w:szCs w:val="24"/>
        </w:rPr>
        <w:t xml:space="preserve"> Op die manier kan de visie van de school omtrent hun vormende taak ontwikkeld worden.</w:t>
      </w:r>
    </w:p>
    <w:p w14:paraId="7208DE50" w14:textId="77777777" w:rsidR="004736E3" w:rsidRDefault="004736E3" w:rsidP="00F06522">
      <w:pPr>
        <w:spacing w:after="0"/>
        <w:rPr>
          <w:szCs w:val="24"/>
        </w:rPr>
      </w:pPr>
    </w:p>
    <w:p w14:paraId="59459314" w14:textId="77777777" w:rsidR="004736E3" w:rsidRPr="00FB28DD" w:rsidRDefault="004736E3" w:rsidP="00F06522">
      <w:pPr>
        <w:spacing w:after="0"/>
        <w:rPr>
          <w:szCs w:val="24"/>
          <w:u w:val="single"/>
        </w:rPr>
      </w:pPr>
      <w:r w:rsidRPr="00FB28DD">
        <w:rPr>
          <w:szCs w:val="24"/>
          <w:u w:val="single"/>
        </w:rPr>
        <w:t>Interne doel:</w:t>
      </w:r>
    </w:p>
    <w:p w14:paraId="59A71938" w14:textId="78378ACD" w:rsidR="00773FE1" w:rsidRDefault="004736E3" w:rsidP="00F06522">
      <w:pPr>
        <w:spacing w:after="0"/>
        <w:rPr>
          <w:szCs w:val="24"/>
        </w:rPr>
      </w:pPr>
      <w:r>
        <w:rPr>
          <w:szCs w:val="24"/>
        </w:rPr>
        <w:t>De inzichten die worden geproduceerd door het genereren van data zorgen ervoor dat er een praktijkvoorbeeld is onderzocht en beschreven van een openbare primaire onderwijsinstelling waarbij een discrepantie bestaat tussen de feitelijke en wenselijke situatie omtrent de drie functie</w:t>
      </w:r>
      <w:r w:rsidR="00FB28DD">
        <w:rPr>
          <w:szCs w:val="24"/>
        </w:rPr>
        <w:t xml:space="preserve"> en doeldomeinen</w:t>
      </w:r>
      <w:r>
        <w:rPr>
          <w:szCs w:val="24"/>
        </w:rPr>
        <w:t xml:space="preserve"> van</w:t>
      </w:r>
      <w:r w:rsidR="00FB28DD">
        <w:rPr>
          <w:szCs w:val="24"/>
        </w:rPr>
        <w:t xml:space="preserve"> het</w:t>
      </w:r>
      <w:r>
        <w:rPr>
          <w:szCs w:val="24"/>
        </w:rPr>
        <w:t xml:space="preserve"> onderwijs. Daarnaast kan dit praktijkvoorbeeld worden gebruikt in de discussie omtrent de brede verantwoordelijkheid en de vormende taak van onderwijsinstellingen. </w:t>
      </w:r>
    </w:p>
    <w:p w14:paraId="70C03042" w14:textId="77777777" w:rsidR="00773FE1" w:rsidRDefault="00773FE1" w:rsidP="00F06522">
      <w:pPr>
        <w:spacing w:after="0"/>
        <w:rPr>
          <w:szCs w:val="24"/>
        </w:rPr>
      </w:pPr>
    </w:p>
    <w:p w14:paraId="6F6078C0" w14:textId="6ACC2B12" w:rsidR="004736E3" w:rsidRPr="008F0595" w:rsidRDefault="00AC63B4" w:rsidP="00AC63B4">
      <w:pPr>
        <w:pStyle w:val="Kop2"/>
        <w:spacing w:before="0"/>
        <w:rPr>
          <w:rFonts w:cstheme="minorHAnsi"/>
        </w:rPr>
      </w:pPr>
      <w:bookmarkStart w:id="10" w:name="_Toc11612876"/>
      <w:r>
        <w:rPr>
          <w:rFonts w:cstheme="minorHAnsi"/>
        </w:rPr>
        <w:t xml:space="preserve">1.4 </w:t>
      </w:r>
      <w:r w:rsidR="004736E3">
        <w:rPr>
          <w:rFonts w:cstheme="minorHAnsi"/>
        </w:rPr>
        <w:t>Concepten</w:t>
      </w:r>
      <w:bookmarkEnd w:id="10"/>
      <w:r w:rsidR="004736E3" w:rsidRPr="008F0595">
        <w:rPr>
          <w:rFonts w:cstheme="minorHAnsi"/>
        </w:rPr>
        <w:t xml:space="preserve"> </w:t>
      </w:r>
    </w:p>
    <w:p w14:paraId="63054A05" w14:textId="77777777" w:rsidR="004736E3" w:rsidRDefault="004736E3" w:rsidP="00F06522">
      <w:pPr>
        <w:spacing w:after="0"/>
      </w:pPr>
      <w:r>
        <w:t xml:space="preserve">In dit onderzoek worden de drie functies van onderwijs volgens Gert Biesta gebruikt. Andere centrale concepten zullen worden ingezet als verduidelijking of aanvulling en zijn ondergebracht onder de drie functies van het onderwijs. </w:t>
      </w:r>
    </w:p>
    <w:p w14:paraId="5CF58DC9" w14:textId="77777777" w:rsidR="004736E3" w:rsidRDefault="004736E3" w:rsidP="00F06522">
      <w:pPr>
        <w:spacing w:after="0"/>
      </w:pPr>
    </w:p>
    <w:p w14:paraId="534D4E68" w14:textId="77777777" w:rsidR="004736E3" w:rsidRDefault="004736E3" w:rsidP="00F06522">
      <w:pPr>
        <w:spacing w:after="0"/>
        <w:rPr>
          <w:u w:val="single"/>
        </w:rPr>
      </w:pPr>
      <w:r w:rsidRPr="000E27F1">
        <w:rPr>
          <w:u w:val="single"/>
        </w:rPr>
        <w:t>Kwalificatie</w:t>
      </w:r>
    </w:p>
    <w:p w14:paraId="57C5C552" w14:textId="47984DC9" w:rsidR="004736E3" w:rsidRPr="00A93B6D" w:rsidRDefault="004736E3" w:rsidP="00F06522">
      <w:pPr>
        <w:spacing w:after="0"/>
        <w:rPr>
          <w:color w:val="000000" w:themeColor="text1"/>
        </w:rPr>
      </w:pPr>
      <w:r>
        <w:rPr>
          <w:color w:val="000000" w:themeColor="text1"/>
        </w:rPr>
        <w:t>Biesta omschrijft kwalificatie als</w:t>
      </w:r>
      <w:r w:rsidRPr="00A93B6D">
        <w:rPr>
          <w:color w:val="000000" w:themeColor="text1"/>
        </w:rPr>
        <w:t xml:space="preserve"> het aanleren van kennis, vaardigheden en begrip en het bijbrengen van vaardigheden om te kunnen oordelen en onderscheiden en hen [kinderen] in staat te stellen ‘iets te doen’.</w:t>
      </w:r>
      <w:r w:rsidR="00F14491">
        <w:rPr>
          <w:color w:val="000000" w:themeColor="text1"/>
        </w:rPr>
        <w:t xml:space="preserve"> </w:t>
      </w:r>
      <w:r w:rsidR="00F14491">
        <w:rPr>
          <w:rFonts w:ascii="Calibri" w:hAnsi="Calibri" w:cs="Calibri"/>
          <w:color w:val="000000"/>
          <w:shd w:val="clear" w:color="auto" w:fill="FFFFFF"/>
        </w:rPr>
        <w:t>(Biesta, 2012)</w:t>
      </w:r>
    </w:p>
    <w:p w14:paraId="592FB6F3" w14:textId="77777777" w:rsidR="004736E3" w:rsidRDefault="004736E3" w:rsidP="00F06522">
      <w:pPr>
        <w:spacing w:after="0"/>
        <w:rPr>
          <w:u w:val="single"/>
        </w:rPr>
      </w:pPr>
    </w:p>
    <w:p w14:paraId="168A7227" w14:textId="77777777" w:rsidR="004736E3" w:rsidRDefault="004736E3" w:rsidP="00F06522">
      <w:pPr>
        <w:spacing w:after="0"/>
        <w:rPr>
          <w:u w:val="single"/>
        </w:rPr>
      </w:pPr>
      <w:r w:rsidRPr="000E27F1">
        <w:rPr>
          <w:u w:val="single"/>
        </w:rPr>
        <w:t>Socialisatie</w:t>
      </w:r>
    </w:p>
    <w:p w14:paraId="584A0EE5" w14:textId="30CB8E5D" w:rsidR="004736E3" w:rsidRPr="00E71DBA" w:rsidRDefault="004736E3" w:rsidP="00F06522">
      <w:pPr>
        <w:spacing w:after="0"/>
        <w:rPr>
          <w:i/>
          <w:color w:val="000000" w:themeColor="text1"/>
        </w:rPr>
      </w:pPr>
      <w:r>
        <w:rPr>
          <w:color w:val="000000" w:themeColor="text1"/>
        </w:rPr>
        <w:t xml:space="preserve">Biesta omschrijft socialisatie </w:t>
      </w:r>
      <w:r w:rsidR="00E71DBA" w:rsidRPr="00E71DBA">
        <w:rPr>
          <w:i/>
          <w:color w:val="000000" w:themeColor="text1"/>
        </w:rPr>
        <w:t xml:space="preserve">‘[…] </w:t>
      </w:r>
      <w:r w:rsidRPr="00E71DBA">
        <w:rPr>
          <w:i/>
          <w:color w:val="000000" w:themeColor="text1"/>
        </w:rPr>
        <w:t xml:space="preserve">als de vele manieren waarop we, via onderwijs, deel worden van bepaalde sociale, culturele en politieke ‘ordes’. Bijvoorbeeld overdracht van bepaalde normen en waarden, of het in stand houden van bepaalde culturele of </w:t>
      </w:r>
    </w:p>
    <w:p w14:paraId="2C2A4108" w14:textId="6F60F19F" w:rsidR="004736E3" w:rsidRPr="00E71DBA" w:rsidRDefault="004736E3" w:rsidP="00F06522">
      <w:pPr>
        <w:spacing w:after="0"/>
        <w:rPr>
          <w:i/>
          <w:color w:val="000000" w:themeColor="text1"/>
        </w:rPr>
      </w:pPr>
      <w:r w:rsidRPr="00E71DBA">
        <w:rPr>
          <w:i/>
          <w:color w:val="000000" w:themeColor="text1"/>
        </w:rPr>
        <w:lastRenderedPageBreak/>
        <w:t>religieuze tradities. Onderwijs heeft altijd een socialiserend effect. Via de socialiseringsfunctie brengt het onderwijs individuen tot bestaande manieren van handelen en zijn. Op die manier speelt onderwijs een belangrijke rol in de instandhouding van cultuur en traditie – zowel wat betreft de wenselijke als de onwenselijke aspecten.</w:t>
      </w:r>
      <w:r w:rsidR="00E71DBA" w:rsidRPr="00E71DBA">
        <w:rPr>
          <w:i/>
          <w:color w:val="000000" w:themeColor="text1"/>
        </w:rPr>
        <w:t>’</w:t>
      </w:r>
      <w:r w:rsidR="00E71DBA">
        <w:rPr>
          <w:i/>
          <w:color w:val="000000" w:themeColor="text1"/>
        </w:rPr>
        <w:t xml:space="preserve"> </w:t>
      </w:r>
      <w:r w:rsidR="00E71DBA">
        <w:rPr>
          <w:rFonts w:ascii="Calibri" w:hAnsi="Calibri" w:cs="Calibri"/>
          <w:color w:val="000000"/>
          <w:shd w:val="clear" w:color="auto" w:fill="FFFFFF"/>
        </w:rPr>
        <w:t>(Biesta, 2012, pp. 31-32)</w:t>
      </w:r>
    </w:p>
    <w:p w14:paraId="2F66C0D5" w14:textId="0E8FAD45" w:rsidR="004736E3" w:rsidRDefault="004736E3" w:rsidP="00F06522">
      <w:pPr>
        <w:spacing w:after="0"/>
      </w:pPr>
    </w:p>
    <w:p w14:paraId="38F6F29A" w14:textId="397C7999" w:rsidR="006734D0" w:rsidRPr="00FB28DD" w:rsidRDefault="006734D0" w:rsidP="00F06522">
      <w:pPr>
        <w:spacing w:after="0"/>
        <w:rPr>
          <w:u w:val="single"/>
        </w:rPr>
      </w:pPr>
      <w:r w:rsidRPr="00FB28DD">
        <w:rPr>
          <w:u w:val="single"/>
        </w:rPr>
        <w:t>Sociale cohesie</w:t>
      </w:r>
    </w:p>
    <w:p w14:paraId="134CC71F" w14:textId="66E6A6BE" w:rsidR="00CD5E79" w:rsidRDefault="00B96ED8" w:rsidP="00F06522">
      <w:pPr>
        <w:spacing w:after="0"/>
        <w:rPr>
          <w:i/>
        </w:rPr>
      </w:pPr>
      <w:r>
        <w:rPr>
          <w:i/>
        </w:rPr>
        <w:t>‘Sociale cohesie of sociale samenhang betreft de interne binding</w:t>
      </w:r>
      <w:r w:rsidR="00CD5E79">
        <w:rPr>
          <w:i/>
        </w:rPr>
        <w:t>s</w:t>
      </w:r>
      <w:r>
        <w:rPr>
          <w:i/>
        </w:rPr>
        <w:t>kracht van een sociaal systeem. Deze wordt gekenmerkt door groepsidentificatie en saamhorigheidsgevoelens, frequente en intensieve contacten tussen leden, veel onderling vertrouwen tussen dezen, gedeelde normen en waarden en participatie in het groepsleven</w:t>
      </w:r>
      <w:r w:rsidR="004031F2">
        <w:rPr>
          <w:i/>
        </w:rPr>
        <w:t>.</w:t>
      </w:r>
      <w:r w:rsidR="00CD5E79">
        <w:rPr>
          <w:i/>
        </w:rPr>
        <w:t>’</w:t>
      </w:r>
      <w:r w:rsidR="00293B02" w:rsidRPr="00293B02">
        <w:rPr>
          <w:rFonts w:ascii="Calibri" w:hAnsi="Calibri" w:cs="Calibri"/>
          <w:color w:val="000000"/>
          <w:shd w:val="clear" w:color="auto" w:fill="FFFFFF"/>
        </w:rPr>
        <w:t xml:space="preserve"> </w:t>
      </w:r>
      <w:r w:rsidR="00293B02">
        <w:rPr>
          <w:rFonts w:ascii="Calibri" w:hAnsi="Calibri" w:cs="Calibri"/>
          <w:color w:val="000000"/>
          <w:shd w:val="clear" w:color="auto" w:fill="FFFFFF"/>
        </w:rPr>
        <w:t xml:space="preserve">(Verwey-Jonker </w:t>
      </w:r>
      <w:proofErr w:type="spellStart"/>
      <w:r w:rsidR="00293B02">
        <w:rPr>
          <w:rFonts w:ascii="Calibri" w:hAnsi="Calibri" w:cs="Calibri"/>
          <w:color w:val="000000"/>
          <w:shd w:val="clear" w:color="auto" w:fill="FFFFFF"/>
        </w:rPr>
        <w:t>Instituu</w:t>
      </w:r>
      <w:proofErr w:type="spellEnd"/>
      <w:r w:rsidR="00293B02">
        <w:rPr>
          <w:rFonts w:ascii="Calibri" w:hAnsi="Calibri" w:cs="Calibri"/>
          <w:color w:val="000000"/>
          <w:shd w:val="clear" w:color="auto" w:fill="FFFFFF"/>
        </w:rPr>
        <w:t xml:space="preserve">: Huygen, &amp; de </w:t>
      </w:r>
      <w:proofErr w:type="spellStart"/>
      <w:r w:rsidR="00293B02">
        <w:rPr>
          <w:rFonts w:ascii="Calibri" w:hAnsi="Calibri" w:cs="Calibri"/>
          <w:color w:val="000000"/>
          <w:shd w:val="clear" w:color="auto" w:fill="FFFFFF"/>
        </w:rPr>
        <w:t>Meere</w:t>
      </w:r>
      <w:proofErr w:type="spellEnd"/>
      <w:r w:rsidR="00293B02">
        <w:rPr>
          <w:rFonts w:ascii="Calibri" w:hAnsi="Calibri" w:cs="Calibri"/>
          <w:color w:val="000000"/>
          <w:shd w:val="clear" w:color="auto" w:fill="FFFFFF"/>
        </w:rPr>
        <w:t>, 2008, pp. 7)</w:t>
      </w:r>
    </w:p>
    <w:p w14:paraId="5619D294" w14:textId="77777777" w:rsidR="004736E3" w:rsidRPr="004031F2" w:rsidRDefault="004736E3" w:rsidP="00F06522">
      <w:pPr>
        <w:spacing w:after="0"/>
      </w:pPr>
    </w:p>
    <w:p w14:paraId="1CE8D34A" w14:textId="77777777" w:rsidR="00FB28DD" w:rsidRPr="00FB28DD" w:rsidRDefault="004736E3" w:rsidP="00F06522">
      <w:pPr>
        <w:spacing w:after="0"/>
        <w:rPr>
          <w:u w:val="single"/>
        </w:rPr>
      </w:pPr>
      <w:r w:rsidRPr="00FB28DD">
        <w:rPr>
          <w:u w:val="single"/>
        </w:rPr>
        <w:t>Participatie</w:t>
      </w:r>
    </w:p>
    <w:p w14:paraId="37B06D2E" w14:textId="05F5DA2C" w:rsidR="004736E3" w:rsidRDefault="004031F2" w:rsidP="00F06522">
      <w:pPr>
        <w:spacing w:after="0"/>
      </w:pPr>
      <w:r>
        <w:t>Participatie houdt het</w:t>
      </w:r>
      <w:r w:rsidR="00FB28DD">
        <w:t xml:space="preserve"> </w:t>
      </w:r>
      <w:r w:rsidR="004736E3">
        <w:t>actief meedoen in de samenleving</w:t>
      </w:r>
      <w:r w:rsidR="00ED6458">
        <w:t xml:space="preserve"> in</w:t>
      </w:r>
      <w:r w:rsidR="004736E3">
        <w:t>. Want participatie op z’n pedagogisch betekent niet dat wij als opvoeders aan de nieuwe generatie vertellen hoe hún samenleving eruit moet zijn. De kunst is om kinderen en jongeren zo toe te rusten dat ze straks met elkaar in staat zijn die toekomst vorm te geven.</w:t>
      </w:r>
      <w:r w:rsidR="00831D69" w:rsidRPr="00831D69">
        <w:rPr>
          <w:rFonts w:ascii="Calibri" w:hAnsi="Calibri" w:cs="Calibri"/>
          <w:color w:val="000000"/>
          <w:shd w:val="clear" w:color="auto" w:fill="FFFFFF"/>
        </w:rPr>
        <w:t xml:space="preserve"> </w:t>
      </w:r>
      <w:r w:rsidR="00831D69">
        <w:rPr>
          <w:rFonts w:ascii="Calibri" w:hAnsi="Calibri" w:cs="Calibri"/>
          <w:color w:val="000000"/>
          <w:shd w:val="clear" w:color="auto" w:fill="FFFFFF"/>
        </w:rPr>
        <w:t>(de Winter, 2017, pp. 16)</w:t>
      </w:r>
    </w:p>
    <w:p w14:paraId="06594964" w14:textId="18602175" w:rsidR="004736E3" w:rsidRDefault="004736E3" w:rsidP="00F06522">
      <w:pPr>
        <w:spacing w:after="0"/>
      </w:pPr>
      <w:r>
        <w:t>Actieve participatie</w:t>
      </w:r>
      <w:r w:rsidR="004031F2">
        <w:t xml:space="preserve"> behelst dat </w:t>
      </w:r>
      <w:r>
        <w:t>jonge mensen leren om vreedzaam te vechten voor hun idealen en belangen.</w:t>
      </w:r>
      <w:r w:rsidR="00831D69" w:rsidRPr="00831D69">
        <w:rPr>
          <w:rFonts w:ascii="Calibri" w:hAnsi="Calibri" w:cs="Calibri"/>
          <w:color w:val="000000"/>
          <w:shd w:val="clear" w:color="auto" w:fill="FFFFFF"/>
        </w:rPr>
        <w:t xml:space="preserve"> </w:t>
      </w:r>
      <w:r w:rsidR="00831D69">
        <w:rPr>
          <w:rFonts w:ascii="Calibri" w:hAnsi="Calibri" w:cs="Calibri"/>
          <w:color w:val="000000"/>
          <w:shd w:val="clear" w:color="auto" w:fill="FFFFFF"/>
        </w:rPr>
        <w:t>(de Winter, 2017, pp. 16)</w:t>
      </w:r>
    </w:p>
    <w:p w14:paraId="1831E309" w14:textId="77777777" w:rsidR="004736E3" w:rsidRDefault="004736E3" w:rsidP="00F06522">
      <w:pPr>
        <w:spacing w:after="0"/>
      </w:pPr>
    </w:p>
    <w:p w14:paraId="71C7C649" w14:textId="77777777" w:rsidR="004031F2" w:rsidRPr="004031F2" w:rsidRDefault="004736E3" w:rsidP="00F06522">
      <w:pPr>
        <w:spacing w:after="0"/>
        <w:rPr>
          <w:u w:val="single"/>
        </w:rPr>
      </w:pPr>
      <w:r w:rsidRPr="004031F2">
        <w:rPr>
          <w:u w:val="single"/>
        </w:rPr>
        <w:t>Pluraliteit</w:t>
      </w:r>
    </w:p>
    <w:p w14:paraId="4CDF8325" w14:textId="00D345E5" w:rsidR="004736E3" w:rsidRDefault="00831D69" w:rsidP="00F06522">
      <w:pPr>
        <w:spacing w:after="0"/>
      </w:pPr>
      <w:r w:rsidRPr="00831D69">
        <w:rPr>
          <w:i/>
        </w:rPr>
        <w:t>‘</w:t>
      </w:r>
      <w:r w:rsidR="00ED6458" w:rsidRPr="00831D69">
        <w:rPr>
          <w:i/>
        </w:rPr>
        <w:t>Pluraliteit gaat over d</w:t>
      </w:r>
      <w:r w:rsidR="004736E3" w:rsidRPr="00831D69">
        <w:rPr>
          <w:i/>
        </w:rPr>
        <w:t>e wet van de aarde</w:t>
      </w:r>
      <w:r w:rsidR="00ED6458" w:rsidRPr="00831D69">
        <w:rPr>
          <w:i/>
        </w:rPr>
        <w:t xml:space="preserve">, </w:t>
      </w:r>
      <w:r w:rsidR="004736E3" w:rsidRPr="00831D69">
        <w:rPr>
          <w:i/>
        </w:rPr>
        <w:t>wij mensen zijn gelijk in de zin dat wij allen van elkaar verschillen en uniek zijn</w:t>
      </w:r>
      <w:r w:rsidR="00ED6458" w:rsidRPr="00831D69">
        <w:rPr>
          <w:i/>
        </w:rPr>
        <w:t>.</w:t>
      </w:r>
      <w:r w:rsidRPr="00831D69">
        <w:rPr>
          <w:i/>
        </w:rPr>
        <w:t>’</w:t>
      </w:r>
      <w:r w:rsidRPr="00831D69">
        <w:rPr>
          <w:rFonts w:ascii="Calibri" w:hAnsi="Calibri" w:cs="Calibri"/>
          <w:color w:val="000000"/>
          <w:shd w:val="clear" w:color="auto" w:fill="FFFFFF"/>
        </w:rPr>
        <w:t xml:space="preserve"> </w:t>
      </w:r>
      <w:r>
        <w:rPr>
          <w:rFonts w:ascii="Calibri" w:hAnsi="Calibri" w:cs="Calibri"/>
          <w:color w:val="000000"/>
          <w:shd w:val="clear" w:color="auto" w:fill="FFFFFF"/>
        </w:rPr>
        <w:t>(de Winter, 2017, pp. 5)</w:t>
      </w:r>
    </w:p>
    <w:p w14:paraId="35B70918" w14:textId="6FE22B96" w:rsidR="004736E3" w:rsidRDefault="004736E3" w:rsidP="00F06522">
      <w:pPr>
        <w:spacing w:after="0"/>
      </w:pPr>
    </w:p>
    <w:p w14:paraId="52AF15C3" w14:textId="34E41F8F" w:rsidR="004031F2" w:rsidRDefault="004031F2" w:rsidP="00F06522">
      <w:pPr>
        <w:spacing w:after="0"/>
      </w:pPr>
      <w:r>
        <w:rPr>
          <w:u w:val="single"/>
        </w:rPr>
        <w:t>Integratie</w:t>
      </w:r>
    </w:p>
    <w:p w14:paraId="2E9B816C" w14:textId="6163DEA3" w:rsidR="004031F2" w:rsidRPr="00ED6458" w:rsidRDefault="00ED6458" w:rsidP="00F06522">
      <w:pPr>
        <w:spacing w:after="0"/>
      </w:pPr>
      <w:r>
        <w:rPr>
          <w:i/>
        </w:rPr>
        <w:t>‘Opgenomen zijn in de samenleving, die samenleving accepteren en erdoor geaccepteerd worden, bereid en in staat zijn tot sociale contacten met ‘de meerderheid’.</w:t>
      </w:r>
      <w:r w:rsidR="00831D69" w:rsidRPr="00831D69">
        <w:rPr>
          <w:rFonts w:ascii="Calibri" w:hAnsi="Calibri" w:cs="Calibri"/>
          <w:color w:val="000000"/>
          <w:shd w:val="clear" w:color="auto" w:fill="FFFFFF"/>
        </w:rPr>
        <w:t xml:space="preserve"> </w:t>
      </w:r>
      <w:r w:rsidR="00831D69">
        <w:rPr>
          <w:rFonts w:ascii="Calibri" w:hAnsi="Calibri" w:cs="Calibri"/>
          <w:color w:val="000000"/>
          <w:shd w:val="clear" w:color="auto" w:fill="FFFFFF"/>
        </w:rPr>
        <w:t xml:space="preserve">(Driessen, </w:t>
      </w:r>
      <w:proofErr w:type="spellStart"/>
      <w:r w:rsidR="00831D69">
        <w:rPr>
          <w:rFonts w:ascii="Calibri" w:hAnsi="Calibri" w:cs="Calibri"/>
          <w:color w:val="000000"/>
          <w:shd w:val="clear" w:color="auto" w:fill="FFFFFF"/>
        </w:rPr>
        <w:t>Doesborgh</w:t>
      </w:r>
      <w:proofErr w:type="spellEnd"/>
      <w:r w:rsidR="00831D69">
        <w:rPr>
          <w:rFonts w:ascii="Calibri" w:hAnsi="Calibri" w:cs="Calibri"/>
          <w:color w:val="000000"/>
          <w:shd w:val="clear" w:color="auto" w:fill="FFFFFF"/>
        </w:rPr>
        <w:t xml:space="preserve">, </w:t>
      </w:r>
      <w:proofErr w:type="spellStart"/>
      <w:r w:rsidR="00831D69">
        <w:rPr>
          <w:rFonts w:ascii="Calibri" w:hAnsi="Calibri" w:cs="Calibri"/>
          <w:color w:val="000000"/>
          <w:shd w:val="clear" w:color="auto" w:fill="FFFFFF"/>
        </w:rPr>
        <w:t>Ledoux</w:t>
      </w:r>
      <w:proofErr w:type="spellEnd"/>
      <w:r w:rsidR="00831D69">
        <w:rPr>
          <w:rFonts w:ascii="Calibri" w:hAnsi="Calibri" w:cs="Calibri"/>
          <w:color w:val="000000"/>
          <w:shd w:val="clear" w:color="auto" w:fill="FFFFFF"/>
        </w:rPr>
        <w:t>, van der Veen, &amp; Vergeer, 2003, pp. 12-13)</w:t>
      </w:r>
    </w:p>
    <w:p w14:paraId="3CD53473" w14:textId="77777777" w:rsidR="004031F2" w:rsidRPr="00893106" w:rsidRDefault="004031F2" w:rsidP="00F06522">
      <w:pPr>
        <w:spacing w:after="0"/>
      </w:pPr>
    </w:p>
    <w:p w14:paraId="49E4B1B7" w14:textId="77777777" w:rsidR="004736E3" w:rsidRDefault="004736E3" w:rsidP="00F06522">
      <w:pPr>
        <w:spacing w:after="0"/>
        <w:rPr>
          <w:u w:val="single"/>
        </w:rPr>
      </w:pPr>
      <w:r w:rsidRPr="000E27F1">
        <w:rPr>
          <w:u w:val="single"/>
        </w:rPr>
        <w:t>Subjectificatie</w:t>
      </w:r>
    </w:p>
    <w:p w14:paraId="658284B5" w14:textId="47F27396" w:rsidR="004736E3" w:rsidRPr="00A93B6D" w:rsidRDefault="004736E3" w:rsidP="00F06522">
      <w:pPr>
        <w:spacing w:after="0"/>
        <w:rPr>
          <w:color w:val="000000" w:themeColor="text1"/>
        </w:rPr>
      </w:pPr>
      <w:r w:rsidRPr="00A93B6D">
        <w:rPr>
          <w:color w:val="000000" w:themeColor="text1"/>
        </w:rPr>
        <w:t xml:space="preserve">Biesta omschrijft subjectificatie </w:t>
      </w:r>
      <w:r>
        <w:rPr>
          <w:color w:val="000000" w:themeColor="text1"/>
        </w:rPr>
        <w:t xml:space="preserve">als </w:t>
      </w:r>
      <w:r w:rsidRPr="00A93B6D">
        <w:rPr>
          <w:color w:val="000000" w:themeColor="text1"/>
        </w:rPr>
        <w:t xml:space="preserve">een individuvormend effect. </w:t>
      </w:r>
      <w:r w:rsidR="00831D69" w:rsidRPr="00831D69">
        <w:rPr>
          <w:i/>
          <w:color w:val="000000" w:themeColor="text1"/>
        </w:rPr>
        <w:t>‘</w:t>
      </w:r>
      <w:r w:rsidRPr="00831D69">
        <w:rPr>
          <w:i/>
          <w:color w:val="000000" w:themeColor="text1"/>
        </w:rPr>
        <w:t>Het gaat niet om het invoegen van ‘nieuwkomers’ in bestaande ordes, maar over manieren van zijn die een zekere onafhankelijkheid van de bestaande ordes aanduiden, manieren van zijn waarin het individu niet slechts een ‘specimen’ is van een grotere, meeromvattende orde.</w:t>
      </w:r>
      <w:r w:rsidR="00831D69" w:rsidRPr="00831D69">
        <w:rPr>
          <w:i/>
          <w:color w:val="000000" w:themeColor="text1"/>
        </w:rPr>
        <w:t>’</w:t>
      </w:r>
      <w:r w:rsidR="00831D69">
        <w:rPr>
          <w:rFonts w:cstheme="minorHAnsi"/>
          <w:color w:val="000000" w:themeColor="text1"/>
        </w:rPr>
        <w:t xml:space="preserve"> </w:t>
      </w:r>
      <w:r w:rsidR="00831D69">
        <w:rPr>
          <w:rFonts w:ascii="Calibri" w:hAnsi="Calibri" w:cs="Calibri"/>
          <w:color w:val="000000"/>
          <w:shd w:val="clear" w:color="auto" w:fill="FFFFFF"/>
        </w:rPr>
        <w:t>(Biesta, 2012, pp. 30-31)</w:t>
      </w:r>
    </w:p>
    <w:p w14:paraId="5B29FBAE" w14:textId="77777777" w:rsidR="004736E3" w:rsidRDefault="004736E3" w:rsidP="00F06522">
      <w:pPr>
        <w:spacing w:after="0"/>
      </w:pPr>
    </w:p>
    <w:p w14:paraId="74A91993" w14:textId="55F17EA5" w:rsidR="004736E3" w:rsidRPr="004031F2" w:rsidRDefault="004031F2" w:rsidP="00F06522">
      <w:pPr>
        <w:spacing w:after="0"/>
        <w:rPr>
          <w:u w:val="single"/>
        </w:rPr>
      </w:pPr>
      <w:r w:rsidRPr="004031F2">
        <w:rPr>
          <w:u w:val="single"/>
        </w:rPr>
        <w:t>De pedagogiek van de onderbreking</w:t>
      </w:r>
    </w:p>
    <w:p w14:paraId="2C9457FC" w14:textId="39D2A45B" w:rsidR="004031F2" w:rsidRDefault="00CF351F" w:rsidP="00F06522">
      <w:pPr>
        <w:spacing w:after="0"/>
      </w:pPr>
      <w:r w:rsidRPr="00CF351F">
        <w:rPr>
          <w:rFonts w:ascii="Source Sans Pro" w:hAnsi="Source Sans Pro"/>
          <w:i/>
          <w:shd w:val="clear" w:color="auto" w:fill="FFFFFF"/>
        </w:rPr>
        <w:t>‘</w:t>
      </w:r>
      <w:r w:rsidR="00CC2270" w:rsidRPr="00CF351F">
        <w:rPr>
          <w:rFonts w:ascii="Source Sans Pro" w:hAnsi="Source Sans Pro"/>
          <w:i/>
          <w:shd w:val="clear" w:color="auto" w:fill="FFFFFF"/>
        </w:rPr>
        <w:t>Een pedagogiek van de onderbreking is, daarom, een pedagogiek die de mogelijkheid van de onderbreking van de ‘normale’ orde open wil houden. Het is in de eerste plaats een pedagogiek die georiënteerd is op de mogelijkheid tot onderbreking en het is misschien ook wel een pedagogiek die zelf onderbreekt.</w:t>
      </w:r>
      <w:r w:rsidRPr="00CF351F">
        <w:rPr>
          <w:rFonts w:ascii="Source Sans Pro" w:hAnsi="Source Sans Pro"/>
          <w:i/>
          <w:shd w:val="clear" w:color="auto" w:fill="FFFFFF"/>
        </w:rPr>
        <w:t>’</w:t>
      </w:r>
      <w:r w:rsidR="00831D69">
        <w:rPr>
          <w:rFonts w:ascii="Source Sans Pro" w:hAnsi="Source Sans Pro"/>
          <w:shd w:val="clear" w:color="auto" w:fill="FFFFFF"/>
        </w:rPr>
        <w:t xml:space="preserve"> </w:t>
      </w:r>
      <w:r w:rsidR="00831D69">
        <w:rPr>
          <w:rFonts w:ascii="Calibri" w:hAnsi="Calibri" w:cs="Calibri"/>
          <w:color w:val="000000"/>
          <w:shd w:val="clear" w:color="auto" w:fill="FFFFFF"/>
        </w:rPr>
        <w:t>(Biesta, 2012, pp. 90)</w:t>
      </w:r>
    </w:p>
    <w:p w14:paraId="164714AA" w14:textId="77777777" w:rsidR="004736E3" w:rsidRDefault="004736E3" w:rsidP="00F06522">
      <w:pPr>
        <w:spacing w:after="0"/>
      </w:pPr>
    </w:p>
    <w:p w14:paraId="6A35C587" w14:textId="3F97359C" w:rsidR="004031F2" w:rsidRDefault="009526C4" w:rsidP="00F06522">
      <w:pPr>
        <w:spacing w:after="0"/>
      </w:pPr>
      <w:r>
        <w:rPr>
          <w:u w:val="single"/>
        </w:rPr>
        <w:t>Verschijnen van de eigen u</w:t>
      </w:r>
      <w:r w:rsidR="004736E3" w:rsidRPr="004031F2">
        <w:rPr>
          <w:u w:val="single"/>
        </w:rPr>
        <w:t>niciteit</w:t>
      </w:r>
      <w:r w:rsidR="004736E3" w:rsidRPr="00A93B6D">
        <w:t xml:space="preserve"> </w:t>
      </w:r>
    </w:p>
    <w:p w14:paraId="3FF085C4" w14:textId="4B95C267" w:rsidR="004736E3" w:rsidRPr="00A93B6D" w:rsidRDefault="009526C4" w:rsidP="00F06522">
      <w:pPr>
        <w:spacing w:after="0"/>
      </w:pPr>
      <w:r>
        <w:t>Onze onderscheidende uniciteit wordt geopenbaard door te handelen. Het wordt benaderd in een rationele, politieke en existentiële context. Uniciteit wordt verbonden aan de specifieke manieren waarop wij met anderen samen bestaan. Het begrip wordt niet begrepen als kenmerken die passen bij de identiteit van een persoon, maar begrepen in een context dat het ertoe doet dat je die specifieke en unieke persoon bent en in die context onvervangbaar bent.</w:t>
      </w:r>
      <w:r w:rsidR="00831D69">
        <w:t xml:space="preserve"> </w:t>
      </w:r>
      <w:r w:rsidR="00831D69">
        <w:rPr>
          <w:rFonts w:ascii="Calibri" w:hAnsi="Calibri" w:cs="Calibri"/>
          <w:color w:val="000000"/>
          <w:shd w:val="clear" w:color="auto" w:fill="FFFFFF"/>
        </w:rPr>
        <w:t>(Biesta, 2012</w:t>
      </w:r>
      <w:r w:rsidR="004122AC">
        <w:rPr>
          <w:rFonts w:ascii="Calibri" w:hAnsi="Calibri" w:cs="Calibri"/>
          <w:color w:val="000000"/>
          <w:shd w:val="clear" w:color="auto" w:fill="FFFFFF"/>
        </w:rPr>
        <w:t>, pp. 85-86</w:t>
      </w:r>
      <w:r w:rsidR="00831D69">
        <w:rPr>
          <w:rFonts w:ascii="Calibri" w:hAnsi="Calibri" w:cs="Calibri"/>
          <w:color w:val="000000"/>
          <w:shd w:val="clear" w:color="auto" w:fill="FFFFFF"/>
        </w:rPr>
        <w:t>)</w:t>
      </w:r>
    </w:p>
    <w:p w14:paraId="09487909" w14:textId="77777777" w:rsidR="004736E3" w:rsidRDefault="004736E3" w:rsidP="00F06522">
      <w:pPr>
        <w:spacing w:after="0"/>
      </w:pPr>
    </w:p>
    <w:p w14:paraId="737CE21F" w14:textId="77777777" w:rsidR="004031F2" w:rsidRPr="004031F2" w:rsidRDefault="000B6530" w:rsidP="00F06522">
      <w:pPr>
        <w:spacing w:after="0"/>
        <w:rPr>
          <w:u w:val="single"/>
        </w:rPr>
      </w:pPr>
      <w:r w:rsidRPr="004031F2">
        <w:rPr>
          <w:u w:val="single"/>
        </w:rPr>
        <w:t>Pedagogiek over hoop</w:t>
      </w:r>
    </w:p>
    <w:p w14:paraId="3C581707" w14:textId="6A1CBBC7" w:rsidR="004736E3" w:rsidRDefault="00831D69" w:rsidP="00F06522">
      <w:pPr>
        <w:spacing w:after="0"/>
      </w:pPr>
      <w:r w:rsidRPr="00831D69">
        <w:rPr>
          <w:i/>
        </w:rPr>
        <w:t>‘</w:t>
      </w:r>
      <w:r w:rsidR="009526C4" w:rsidRPr="00831D69">
        <w:rPr>
          <w:i/>
        </w:rPr>
        <w:t>Een hoopgevende, sociale pedagogiek</w:t>
      </w:r>
      <w:r w:rsidR="003B0776" w:rsidRPr="00831D69">
        <w:rPr>
          <w:i/>
        </w:rPr>
        <w:t xml:space="preserve"> die gaat over perspectief, groei en over het handelen in het onderwijs om die groei te stimuleren.</w:t>
      </w:r>
      <w:r w:rsidRPr="00831D69">
        <w:rPr>
          <w:i/>
        </w:rPr>
        <w:t>’</w:t>
      </w:r>
      <w:r>
        <w:t xml:space="preserve"> </w:t>
      </w:r>
      <w:r>
        <w:rPr>
          <w:rFonts w:ascii="Calibri" w:hAnsi="Calibri" w:cs="Calibri"/>
          <w:color w:val="000000"/>
          <w:shd w:val="clear" w:color="auto" w:fill="FFFFFF"/>
        </w:rPr>
        <w:t>(de Winter, 2017, pp. 6)</w:t>
      </w:r>
    </w:p>
    <w:p w14:paraId="720A1F9B" w14:textId="77777777" w:rsidR="003B0776" w:rsidRDefault="003B0776" w:rsidP="00F06522">
      <w:bookmarkStart w:id="11" w:name="_Toc503473578"/>
    </w:p>
    <w:p w14:paraId="4FF99604" w14:textId="77777777" w:rsidR="004122AC" w:rsidRDefault="004122AC" w:rsidP="00F06522">
      <w:pPr>
        <w:spacing w:after="160"/>
        <w:rPr>
          <w:rFonts w:eastAsiaTheme="majorEastAsia" w:cstheme="minorHAnsi"/>
          <w:b/>
          <w:bCs/>
          <w:sz w:val="28"/>
          <w:szCs w:val="28"/>
        </w:rPr>
      </w:pPr>
      <w:r>
        <w:rPr>
          <w:rFonts w:cstheme="minorHAnsi"/>
        </w:rPr>
        <w:br w:type="page"/>
      </w:r>
    </w:p>
    <w:p w14:paraId="1A782955" w14:textId="4B4FD05E" w:rsidR="00C17526" w:rsidRPr="008F0595" w:rsidRDefault="00C17526" w:rsidP="00F06522">
      <w:pPr>
        <w:pStyle w:val="Kop1"/>
        <w:spacing w:before="0"/>
        <w:rPr>
          <w:rFonts w:cstheme="minorHAnsi"/>
        </w:rPr>
      </w:pPr>
      <w:bookmarkStart w:id="12" w:name="_Toc11612877"/>
      <w:r w:rsidRPr="008F0595">
        <w:rPr>
          <w:rFonts w:cstheme="minorHAnsi"/>
        </w:rPr>
        <w:lastRenderedPageBreak/>
        <w:t>2. Theoretisch kader</w:t>
      </w:r>
      <w:bookmarkEnd w:id="11"/>
      <w:bookmarkEnd w:id="12"/>
    </w:p>
    <w:p w14:paraId="0ED667CA" w14:textId="3D8ABA42" w:rsidR="00C17526" w:rsidRPr="0094586A" w:rsidRDefault="00C17526" w:rsidP="00F06522">
      <w:pPr>
        <w:spacing w:after="0"/>
        <w:rPr>
          <w:rStyle w:val="eop"/>
          <w:rFonts w:cstheme="minorHAnsi"/>
          <w:szCs w:val="24"/>
        </w:rPr>
      </w:pPr>
      <w:r w:rsidRPr="0094586A">
        <w:rPr>
          <w:rStyle w:val="eop"/>
          <w:rFonts w:cstheme="minorHAnsi"/>
          <w:szCs w:val="24"/>
        </w:rPr>
        <w:t>Het onderzoek wordt ingebed in de theorie van Gert Biesta en de vraag die hij stelt: ‘Wat is goed onderwijs?’</w:t>
      </w:r>
      <w:r w:rsidR="008754CE">
        <w:rPr>
          <w:rStyle w:val="eop"/>
          <w:rFonts w:cstheme="minorHAnsi"/>
          <w:szCs w:val="24"/>
        </w:rPr>
        <w:t xml:space="preserve"> (Biesta, 2012)</w:t>
      </w:r>
      <w:r w:rsidRPr="0094586A">
        <w:rPr>
          <w:rStyle w:val="eop"/>
          <w:rFonts w:cstheme="minorHAnsi"/>
          <w:szCs w:val="24"/>
        </w:rPr>
        <w:t xml:space="preserve"> Hierbij worden ook </w:t>
      </w:r>
      <w:r w:rsidR="00773FE1">
        <w:rPr>
          <w:rStyle w:val="eop"/>
          <w:rFonts w:cstheme="minorHAnsi"/>
          <w:szCs w:val="24"/>
        </w:rPr>
        <w:t>rapporten</w:t>
      </w:r>
      <w:r w:rsidRPr="0094586A">
        <w:rPr>
          <w:rStyle w:val="eop"/>
          <w:rFonts w:cstheme="minorHAnsi"/>
          <w:szCs w:val="24"/>
        </w:rPr>
        <w:t xml:space="preserve"> gebruikt van eerdere onderzoeken over vorming in het onderwijs</w:t>
      </w:r>
      <w:r>
        <w:rPr>
          <w:rStyle w:val="eop"/>
          <w:rFonts w:cstheme="minorHAnsi"/>
          <w:szCs w:val="24"/>
        </w:rPr>
        <w:t>,</w:t>
      </w:r>
      <w:r w:rsidRPr="0094586A">
        <w:rPr>
          <w:rStyle w:val="eop"/>
          <w:rFonts w:cstheme="minorHAnsi"/>
          <w:szCs w:val="24"/>
        </w:rPr>
        <w:t xml:space="preserve"> gedaan door de onderwijsraad</w:t>
      </w:r>
      <w:r>
        <w:rPr>
          <w:rStyle w:val="eop"/>
          <w:rFonts w:cstheme="minorHAnsi"/>
          <w:szCs w:val="24"/>
        </w:rPr>
        <w:t>, de Onderwijscoöperatie (2032)</w:t>
      </w:r>
      <w:r w:rsidRPr="0094586A">
        <w:rPr>
          <w:rStyle w:val="eop"/>
          <w:rFonts w:cstheme="minorHAnsi"/>
          <w:szCs w:val="24"/>
        </w:rPr>
        <w:t xml:space="preserve"> en SLO</w:t>
      </w:r>
      <w:r>
        <w:rPr>
          <w:rStyle w:val="eop"/>
          <w:rFonts w:cstheme="minorHAnsi"/>
          <w:szCs w:val="24"/>
        </w:rPr>
        <w:t>. Daarnaast wordt er gebruik gemaakt van</w:t>
      </w:r>
      <w:r w:rsidR="00773FE1">
        <w:rPr>
          <w:rStyle w:val="eop"/>
          <w:rFonts w:cstheme="minorHAnsi"/>
          <w:szCs w:val="24"/>
        </w:rPr>
        <w:t xml:space="preserve"> sociale</w:t>
      </w:r>
      <w:r>
        <w:rPr>
          <w:rStyle w:val="eop"/>
          <w:rFonts w:cstheme="minorHAnsi"/>
          <w:szCs w:val="24"/>
        </w:rPr>
        <w:t xml:space="preserve"> theorieën </w:t>
      </w:r>
      <w:r w:rsidRPr="0094586A">
        <w:rPr>
          <w:rStyle w:val="eop"/>
          <w:rFonts w:cstheme="minorHAnsi"/>
          <w:szCs w:val="24"/>
        </w:rPr>
        <w:t xml:space="preserve">die aansluiting vinden op de theorie van Biesta of een aanvulling bieden met het oog op de centrale vraagstelling. </w:t>
      </w:r>
    </w:p>
    <w:p w14:paraId="26B0816E" w14:textId="53D2783E" w:rsidR="00C17526" w:rsidRPr="002B3BC4" w:rsidRDefault="00C17526" w:rsidP="00F06522">
      <w:pPr>
        <w:spacing w:after="0"/>
        <w:ind w:firstLine="708"/>
        <w:rPr>
          <w:color w:val="000000" w:themeColor="text1"/>
        </w:rPr>
      </w:pPr>
      <w:r w:rsidRPr="0094586A">
        <w:rPr>
          <w:color w:val="000000" w:themeColor="text1"/>
          <w:szCs w:val="24"/>
        </w:rPr>
        <w:t xml:space="preserve">De </w:t>
      </w:r>
      <w:r w:rsidR="00E879E8">
        <w:rPr>
          <w:color w:val="000000" w:themeColor="text1"/>
          <w:szCs w:val="24"/>
        </w:rPr>
        <w:t>discussie over de vraag wat</w:t>
      </w:r>
      <w:r w:rsidR="00274472">
        <w:rPr>
          <w:color w:val="000000" w:themeColor="text1"/>
          <w:szCs w:val="24"/>
        </w:rPr>
        <w:t xml:space="preserve"> goed onderwijs is,</w:t>
      </w:r>
      <w:r w:rsidRPr="008F0595">
        <w:rPr>
          <w:color w:val="000000" w:themeColor="text1"/>
        </w:rPr>
        <w:t xml:space="preserve"> gaat </w:t>
      </w:r>
      <w:r>
        <w:rPr>
          <w:color w:val="000000" w:themeColor="text1"/>
        </w:rPr>
        <w:t>volgens Biesta</w:t>
      </w:r>
      <w:r w:rsidR="008754CE">
        <w:rPr>
          <w:color w:val="000000" w:themeColor="text1"/>
        </w:rPr>
        <w:t xml:space="preserve"> (Biesta, 2012)</w:t>
      </w:r>
      <w:r>
        <w:rPr>
          <w:color w:val="000000" w:themeColor="text1"/>
        </w:rPr>
        <w:t xml:space="preserve"> </w:t>
      </w:r>
      <w:r w:rsidRPr="008F0595">
        <w:rPr>
          <w:color w:val="000000" w:themeColor="text1"/>
        </w:rPr>
        <w:t xml:space="preserve">het </w:t>
      </w:r>
      <w:r>
        <w:rPr>
          <w:color w:val="000000" w:themeColor="text1"/>
        </w:rPr>
        <w:t>overgrote deel van de tijd</w:t>
      </w:r>
      <w:r w:rsidRPr="008F0595">
        <w:rPr>
          <w:color w:val="000000" w:themeColor="text1"/>
        </w:rPr>
        <w:t xml:space="preserve"> over effectiviteit en efficiëntie. </w:t>
      </w:r>
      <w:r>
        <w:rPr>
          <w:color w:val="000000" w:themeColor="text1"/>
        </w:rPr>
        <w:t xml:space="preserve">Hij </w:t>
      </w:r>
      <w:r w:rsidRPr="008F0595">
        <w:rPr>
          <w:color w:val="000000" w:themeColor="text1"/>
        </w:rPr>
        <w:t>schrijft dat de normatieve vraag naar goed onderwijs is vervangen door technische en organisatorische vragen over effectiviteit en efficiëntie van processen. Biesta pleit ervoor om de vraag naar goed onderwijs expliciet te stellen, als vraag over bedoelingen, doelen en waarden. Waar is het onderwijs voor bedoeld, waarom doen we wat we doen?</w:t>
      </w:r>
      <w:r w:rsidR="00731697">
        <w:rPr>
          <w:color w:val="000000" w:themeColor="text1"/>
        </w:rPr>
        <w:t xml:space="preserve"> We kijken hierbij niet alleen naar wat er wordt gedaan</w:t>
      </w:r>
      <w:r w:rsidR="00515266">
        <w:rPr>
          <w:color w:val="000000" w:themeColor="text1"/>
        </w:rPr>
        <w:t xml:space="preserve"> en hoe dat gedaan moet worden</w:t>
      </w:r>
      <w:r w:rsidR="00731697">
        <w:rPr>
          <w:color w:val="000000" w:themeColor="text1"/>
        </w:rPr>
        <w:t xml:space="preserve">, de </w:t>
      </w:r>
      <w:proofErr w:type="spellStart"/>
      <w:r w:rsidR="00731697">
        <w:rPr>
          <w:color w:val="000000" w:themeColor="text1"/>
        </w:rPr>
        <w:t>waarom-vraag</w:t>
      </w:r>
      <w:proofErr w:type="spellEnd"/>
      <w:r w:rsidR="00731697">
        <w:rPr>
          <w:color w:val="000000" w:themeColor="text1"/>
        </w:rPr>
        <w:t xml:space="preserve"> wordt expliciet gesteld.</w:t>
      </w:r>
      <w:r w:rsidRPr="008F0595">
        <w:rPr>
          <w:color w:val="000000" w:themeColor="text1"/>
        </w:rPr>
        <w:t xml:space="preserve"> Biesta geeft aan dat er een taal ontbreekt die ons in staat stelt </w:t>
      </w:r>
      <w:r>
        <w:rPr>
          <w:color w:val="000000" w:themeColor="text1"/>
        </w:rPr>
        <w:t>de</w:t>
      </w:r>
      <w:r w:rsidRPr="008F0595">
        <w:rPr>
          <w:color w:val="000000" w:themeColor="text1"/>
        </w:rPr>
        <w:t xml:space="preserve"> </w:t>
      </w:r>
      <w:r>
        <w:rPr>
          <w:color w:val="000000" w:themeColor="text1"/>
        </w:rPr>
        <w:t xml:space="preserve">wat- en </w:t>
      </w:r>
      <w:proofErr w:type="spellStart"/>
      <w:r w:rsidRPr="008F0595">
        <w:rPr>
          <w:color w:val="000000" w:themeColor="text1"/>
        </w:rPr>
        <w:t>waarom</w:t>
      </w:r>
      <w:r>
        <w:rPr>
          <w:color w:val="000000" w:themeColor="text1"/>
        </w:rPr>
        <w:t>-</w:t>
      </w:r>
      <w:r w:rsidRPr="008F0595">
        <w:rPr>
          <w:color w:val="000000" w:themeColor="text1"/>
        </w:rPr>
        <w:t>vraag</w:t>
      </w:r>
      <w:proofErr w:type="spellEnd"/>
      <w:r w:rsidRPr="008F0595">
        <w:rPr>
          <w:color w:val="000000" w:themeColor="text1"/>
        </w:rPr>
        <w:t xml:space="preserve"> over het onderwijs te bespreken.</w:t>
      </w:r>
      <w:r>
        <w:rPr>
          <w:color w:val="000000" w:themeColor="text1"/>
        </w:rPr>
        <w:t xml:space="preserve"> Hij wil die taal aanreiken, zodat een dialoog kan ontstaan over de bedoeling van het onderwijs.</w:t>
      </w:r>
      <w:r w:rsidR="008754CE">
        <w:rPr>
          <w:color w:val="000000" w:themeColor="text1"/>
        </w:rPr>
        <w:t xml:space="preserve"> (Biesta, 2012)</w:t>
      </w:r>
      <w:r w:rsidRPr="00B83552">
        <w:rPr>
          <w:rStyle w:val="Voetnootmarkering"/>
          <w:rFonts w:cstheme="minorHAnsi"/>
          <w:color w:val="000000" w:themeColor="text1"/>
        </w:rPr>
        <w:t xml:space="preserve"> </w:t>
      </w:r>
    </w:p>
    <w:p w14:paraId="39168FC4" w14:textId="684480B2" w:rsidR="0057085D" w:rsidRDefault="00E879E8" w:rsidP="00F06522">
      <w:pPr>
        <w:spacing w:after="0"/>
        <w:ind w:firstLine="708"/>
        <w:rPr>
          <w:color w:val="000000" w:themeColor="text1"/>
        </w:rPr>
      </w:pPr>
      <w:r>
        <w:rPr>
          <w:color w:val="000000" w:themeColor="text1"/>
        </w:rPr>
        <w:t xml:space="preserve">Het onderwijs vervult </w:t>
      </w:r>
      <w:r w:rsidR="00C17526" w:rsidRPr="008F0595">
        <w:rPr>
          <w:color w:val="000000" w:themeColor="text1"/>
        </w:rPr>
        <w:t xml:space="preserve"> drie verschillende, maar verbonden, functies; kwalificatie, socialisatie en subjectificatie.</w:t>
      </w:r>
      <w:r w:rsidR="00C17526" w:rsidRPr="00B83552">
        <w:rPr>
          <w:rStyle w:val="Voetnootmarkering"/>
          <w:rFonts w:cstheme="minorHAnsi"/>
          <w:color w:val="000000" w:themeColor="text1"/>
        </w:rPr>
        <w:t xml:space="preserve"> </w:t>
      </w:r>
      <w:r w:rsidR="008754CE">
        <w:rPr>
          <w:rFonts w:ascii="Calibri" w:hAnsi="Calibri" w:cs="Calibri"/>
          <w:color w:val="000000"/>
          <w:shd w:val="clear" w:color="auto" w:fill="FFFFFF"/>
        </w:rPr>
        <w:t xml:space="preserve">(Biesta, 2012, pp. 30) </w:t>
      </w:r>
      <w:r w:rsidR="00C17526">
        <w:rPr>
          <w:color w:val="000000" w:themeColor="text1"/>
        </w:rPr>
        <w:t>Deze feitelijke functies zijn</w:t>
      </w:r>
      <w:r w:rsidR="00515266">
        <w:rPr>
          <w:color w:val="000000" w:themeColor="text1"/>
        </w:rPr>
        <w:t xml:space="preserve"> daarnaast</w:t>
      </w:r>
      <w:r w:rsidR="00C17526">
        <w:rPr>
          <w:color w:val="000000" w:themeColor="text1"/>
        </w:rPr>
        <w:t xml:space="preserve"> ook de drie doeldomeinen van het onderwijs. Biesta maakt een duidelijk onderscheid tussen het begrip functie en doeldomein. </w:t>
      </w:r>
      <w:r w:rsidR="00C17526">
        <w:rPr>
          <w:i/>
          <w:color w:val="000000" w:themeColor="text1"/>
        </w:rPr>
        <w:t>‘Functies betekent dat onderwijs altijd in die gebieden iets doet; doeldomeinen betekent dat we daar in de vormgeving en uitvoering van het onderwijs expliciet aandacht aan moeten besteden en verantwoordelijkheid voor moeten nemen.</w:t>
      </w:r>
      <w:r w:rsidR="008754CE">
        <w:rPr>
          <w:i/>
          <w:color w:val="000000" w:themeColor="text1"/>
        </w:rPr>
        <w:t>’</w:t>
      </w:r>
      <w:r w:rsidR="008754CE" w:rsidRPr="008754CE">
        <w:rPr>
          <w:rFonts w:ascii="Calibri" w:hAnsi="Calibri" w:cs="Calibri"/>
          <w:color w:val="000000"/>
          <w:shd w:val="clear" w:color="auto" w:fill="FFFFFF"/>
        </w:rPr>
        <w:t xml:space="preserve"> </w:t>
      </w:r>
      <w:r w:rsidR="008754CE">
        <w:rPr>
          <w:rFonts w:ascii="Calibri" w:hAnsi="Calibri" w:cs="Calibri"/>
          <w:color w:val="000000"/>
          <w:shd w:val="clear" w:color="auto" w:fill="FFFFFF"/>
        </w:rPr>
        <w:t>(Biesta, 2015)</w:t>
      </w:r>
      <w:r w:rsidR="00C17526">
        <w:rPr>
          <w:color w:val="000000" w:themeColor="text1"/>
        </w:rPr>
        <w:t xml:space="preserve">. Kwalificatie, socialisatie en subjectificatie </w:t>
      </w:r>
      <w:r w:rsidR="0057085D">
        <w:rPr>
          <w:color w:val="000000" w:themeColor="text1"/>
        </w:rPr>
        <w:t>worden in</w:t>
      </w:r>
      <w:r w:rsidR="00C17526">
        <w:rPr>
          <w:color w:val="000000" w:themeColor="text1"/>
        </w:rPr>
        <w:t xml:space="preserve"> dit onderzoek benaderd als doeldomeinen omdat het in dit onderzoek gaat om de vormgeving en uitvoering van het onderwijs.</w:t>
      </w:r>
      <w:r w:rsidR="003B0776">
        <w:rPr>
          <w:color w:val="000000" w:themeColor="text1"/>
        </w:rPr>
        <w:t xml:space="preserve"> Het bewust invloed uitoefenen op de drie doeldomeinen op een manier die past bij de visie van de school op goed onderwijs en de vormende taak die zij zichzelf hebben gesteld. </w:t>
      </w:r>
    </w:p>
    <w:p w14:paraId="6652F420" w14:textId="0BB83AD3" w:rsidR="00C17526" w:rsidRDefault="00C17526" w:rsidP="00F06522">
      <w:pPr>
        <w:spacing w:after="0"/>
        <w:ind w:firstLine="708"/>
        <w:rPr>
          <w:rStyle w:val="eop"/>
          <w:rFonts w:cstheme="minorHAnsi"/>
          <w:szCs w:val="24"/>
        </w:rPr>
      </w:pPr>
      <w:r w:rsidRPr="008F0595">
        <w:rPr>
          <w:color w:val="000000" w:themeColor="text1"/>
        </w:rPr>
        <w:t>Om de vraag over goed onderwijs te kunnen bespreken is het van belang om deze drie</w:t>
      </w:r>
      <w:r>
        <w:rPr>
          <w:color w:val="000000" w:themeColor="text1"/>
        </w:rPr>
        <w:t xml:space="preserve"> doeldomeinen </w:t>
      </w:r>
      <w:r w:rsidRPr="008F0595">
        <w:rPr>
          <w:color w:val="000000" w:themeColor="text1"/>
        </w:rPr>
        <w:t xml:space="preserve">in ogenschouw te nemen. </w:t>
      </w:r>
      <w:r>
        <w:rPr>
          <w:color w:val="000000" w:themeColor="text1"/>
        </w:rPr>
        <w:t xml:space="preserve">Zij </w:t>
      </w:r>
      <w:r w:rsidRPr="008F0595">
        <w:rPr>
          <w:color w:val="000000" w:themeColor="text1"/>
        </w:rPr>
        <w:t>staan niet los van elkaar</w:t>
      </w:r>
      <w:r>
        <w:rPr>
          <w:color w:val="000000" w:themeColor="text1"/>
        </w:rPr>
        <w:t>, zoals te zien in figuur 2. Wanneer aandacht</w:t>
      </w:r>
      <w:r w:rsidR="00515266">
        <w:rPr>
          <w:color w:val="000000" w:themeColor="text1"/>
        </w:rPr>
        <w:t xml:space="preserve"> wordt</w:t>
      </w:r>
      <w:r>
        <w:rPr>
          <w:color w:val="000000" w:themeColor="text1"/>
        </w:rPr>
        <w:t xml:space="preserve"> besteed</w:t>
      </w:r>
      <w:r w:rsidR="002A573F">
        <w:rPr>
          <w:color w:val="000000" w:themeColor="text1"/>
        </w:rPr>
        <w:t>t</w:t>
      </w:r>
      <w:r>
        <w:rPr>
          <w:color w:val="000000" w:themeColor="text1"/>
        </w:rPr>
        <w:t xml:space="preserve"> aan het ene doeldomein is het zeer goed mogelijk dat er invloed wordt uitgeoefend op een ander</w:t>
      </w:r>
      <w:r w:rsidR="00515266">
        <w:rPr>
          <w:color w:val="000000" w:themeColor="text1"/>
        </w:rPr>
        <w:t xml:space="preserve"> doeldomein</w:t>
      </w:r>
      <w:r>
        <w:rPr>
          <w:color w:val="000000" w:themeColor="text1"/>
        </w:rPr>
        <w:t xml:space="preserve">. </w:t>
      </w:r>
    </w:p>
    <w:p w14:paraId="5A1BD0B1" w14:textId="77777777" w:rsidR="00B01949" w:rsidRDefault="00B01949" w:rsidP="00F06522">
      <w:pPr>
        <w:spacing w:after="0"/>
        <w:jc w:val="center"/>
        <w:rPr>
          <w:color w:val="000000" w:themeColor="text1"/>
        </w:rPr>
      </w:pPr>
    </w:p>
    <w:p w14:paraId="35C30CEC" w14:textId="25662164" w:rsidR="00C17526" w:rsidRDefault="00C17526" w:rsidP="00F06522">
      <w:pPr>
        <w:spacing w:after="0"/>
        <w:jc w:val="center"/>
        <w:rPr>
          <w:color w:val="000000" w:themeColor="text1"/>
        </w:rPr>
      </w:pPr>
      <w:r>
        <w:rPr>
          <w:noProof/>
          <w:lang w:eastAsia="nl-NL"/>
        </w:rPr>
        <w:lastRenderedPageBreak/>
        <w:drawing>
          <wp:inline distT="0" distB="0" distL="0" distR="0" wp14:anchorId="463C9B0A" wp14:editId="1E14B79C">
            <wp:extent cx="3079678" cy="1905000"/>
            <wp:effectExtent l="0" t="0" r="6985" b="0"/>
            <wp:docPr id="2" name="Afbeelding 2" descr="Afbeeldingsresultaat voor venn diagram bi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venn diagram biest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22828" cy="1931691"/>
                    </a:xfrm>
                    <a:prstGeom prst="rect">
                      <a:avLst/>
                    </a:prstGeom>
                    <a:noFill/>
                    <a:ln>
                      <a:noFill/>
                    </a:ln>
                  </pic:spPr>
                </pic:pic>
              </a:graphicData>
            </a:graphic>
          </wp:inline>
        </w:drawing>
      </w:r>
    </w:p>
    <w:p w14:paraId="16D38710" w14:textId="5118011A" w:rsidR="00C17526" w:rsidRPr="008754CE" w:rsidRDefault="00C17526" w:rsidP="00F06522">
      <w:pPr>
        <w:spacing w:after="0"/>
        <w:rPr>
          <w:color w:val="000000" w:themeColor="text1"/>
          <w:sz w:val="20"/>
          <w:szCs w:val="20"/>
        </w:rPr>
      </w:pPr>
      <w:r w:rsidRPr="008754CE">
        <w:rPr>
          <w:color w:val="000000" w:themeColor="text1"/>
          <w:sz w:val="20"/>
          <w:szCs w:val="20"/>
        </w:rPr>
        <w:t>Figuur 2</w:t>
      </w:r>
      <w:r w:rsidR="008754CE" w:rsidRPr="008754CE">
        <w:rPr>
          <w:rFonts w:cstheme="minorHAnsi"/>
          <w:color w:val="000000" w:themeColor="text1"/>
          <w:sz w:val="20"/>
          <w:szCs w:val="20"/>
        </w:rPr>
        <w:t xml:space="preserve"> </w:t>
      </w:r>
      <w:r w:rsidR="008754CE" w:rsidRPr="008754CE">
        <w:rPr>
          <w:rFonts w:ascii="Calibri" w:hAnsi="Calibri" w:cs="Calibri"/>
          <w:color w:val="000000"/>
          <w:sz w:val="20"/>
          <w:szCs w:val="20"/>
          <w:shd w:val="clear" w:color="auto" w:fill="FFFFFF"/>
        </w:rPr>
        <w:t xml:space="preserve">(Biesta, </w:t>
      </w:r>
      <w:proofErr w:type="spellStart"/>
      <w:r w:rsidR="008754CE" w:rsidRPr="008754CE">
        <w:rPr>
          <w:rFonts w:ascii="Calibri" w:hAnsi="Calibri" w:cs="Calibri"/>
          <w:color w:val="000000"/>
          <w:sz w:val="20"/>
          <w:szCs w:val="20"/>
          <w:shd w:val="clear" w:color="auto" w:fill="FFFFFF"/>
        </w:rPr>
        <w:t>z.d.</w:t>
      </w:r>
      <w:proofErr w:type="spellEnd"/>
      <w:r w:rsidR="008754CE" w:rsidRPr="008754CE">
        <w:rPr>
          <w:rFonts w:ascii="Calibri" w:hAnsi="Calibri" w:cs="Calibri"/>
          <w:color w:val="000000"/>
          <w:sz w:val="20"/>
          <w:szCs w:val="20"/>
          <w:shd w:val="clear" w:color="auto" w:fill="FFFFFF"/>
        </w:rPr>
        <w:t>)</w:t>
      </w:r>
    </w:p>
    <w:p w14:paraId="4BF135AC" w14:textId="77777777" w:rsidR="00D0721C" w:rsidRDefault="00D0721C" w:rsidP="00F06522">
      <w:pPr>
        <w:spacing w:after="0"/>
      </w:pPr>
    </w:p>
    <w:p w14:paraId="72FAA39B" w14:textId="65320455" w:rsidR="0057085D" w:rsidRDefault="0057085D" w:rsidP="00F06522">
      <w:pPr>
        <w:spacing w:after="0"/>
      </w:pPr>
      <w:r>
        <w:t xml:space="preserve">In het theoretisch kader van dit onderzoek worden de drie doeldomeinen van het onderwijs eerst apart uiteengezet. Hieraan worden verschillende concepten gekoppeld om een duidelijk beeld te scheppen van het doeldomein. </w:t>
      </w:r>
    </w:p>
    <w:p w14:paraId="670E03C4" w14:textId="77777777" w:rsidR="003B0776" w:rsidRDefault="003B0776" w:rsidP="00F06522">
      <w:pPr>
        <w:spacing w:after="0"/>
      </w:pPr>
    </w:p>
    <w:p w14:paraId="1463702A" w14:textId="77777777" w:rsidR="0057085D" w:rsidRDefault="0057085D" w:rsidP="00F06522">
      <w:pPr>
        <w:pStyle w:val="Kop2"/>
        <w:spacing w:before="0"/>
        <w:rPr>
          <w:rStyle w:val="eop"/>
          <w:rFonts w:cstheme="minorHAnsi"/>
        </w:rPr>
      </w:pPr>
      <w:bookmarkStart w:id="13" w:name="_Toc503473579"/>
      <w:bookmarkStart w:id="14" w:name="_Toc11612878"/>
      <w:r w:rsidRPr="003D6C88">
        <w:rPr>
          <w:rStyle w:val="eop"/>
          <w:rFonts w:cstheme="minorHAnsi"/>
        </w:rPr>
        <w:t xml:space="preserve">2.1 </w:t>
      </w:r>
      <w:r>
        <w:rPr>
          <w:rStyle w:val="eop"/>
          <w:rFonts w:cstheme="minorHAnsi"/>
        </w:rPr>
        <w:t>K</w:t>
      </w:r>
      <w:r w:rsidRPr="003D6C88">
        <w:rPr>
          <w:rStyle w:val="eop"/>
          <w:rFonts w:cstheme="minorHAnsi"/>
        </w:rPr>
        <w:t>walificatie</w:t>
      </w:r>
      <w:bookmarkEnd w:id="13"/>
      <w:bookmarkEnd w:id="14"/>
    </w:p>
    <w:p w14:paraId="45D2C2AA" w14:textId="166F50A1" w:rsidR="00ED242A" w:rsidRPr="008754CE" w:rsidRDefault="00515266" w:rsidP="00F06522">
      <w:pPr>
        <w:spacing w:after="0"/>
        <w:rPr>
          <w:rFonts w:cstheme="minorHAnsi"/>
          <w:color w:val="000000" w:themeColor="text1"/>
        </w:rPr>
      </w:pPr>
      <w:r>
        <w:rPr>
          <w:i/>
        </w:rPr>
        <w:t>‘</w:t>
      </w:r>
      <w:r w:rsidR="007105AB">
        <w:rPr>
          <w:i/>
        </w:rPr>
        <w:t>[…] h</w:t>
      </w:r>
      <w:r w:rsidR="0057085D" w:rsidRPr="00AF7656">
        <w:rPr>
          <w:i/>
        </w:rPr>
        <w:t>et aanleren van kennis, vaardigheden en begrip en het bijbrengen van vaardigheden om te kunnen oordelen en onderscheiden en hen [</w:t>
      </w:r>
      <w:r w:rsidR="00550568">
        <w:rPr>
          <w:i/>
        </w:rPr>
        <w:t>leerlinge</w:t>
      </w:r>
      <w:r w:rsidR="0057085D" w:rsidRPr="00AF7656">
        <w:rPr>
          <w:i/>
        </w:rPr>
        <w:t>n] in staat te stellen ‘iets te doen.</w:t>
      </w:r>
      <w:r>
        <w:rPr>
          <w:i/>
        </w:rPr>
        <w:t>’</w:t>
      </w:r>
      <w:r w:rsidR="008754CE">
        <w:rPr>
          <w:rFonts w:cstheme="minorHAnsi"/>
          <w:i/>
          <w:color w:val="000000" w:themeColor="text1"/>
        </w:rPr>
        <w:t xml:space="preserve"> </w:t>
      </w:r>
      <w:r w:rsidR="008754CE">
        <w:rPr>
          <w:rFonts w:ascii="Calibri" w:hAnsi="Calibri" w:cs="Calibri"/>
          <w:color w:val="000000"/>
          <w:shd w:val="clear" w:color="auto" w:fill="FFFFFF"/>
        </w:rPr>
        <w:t>(Biesta, 2012, pp. 30-31)</w:t>
      </w:r>
    </w:p>
    <w:p w14:paraId="72A23B41" w14:textId="1B55A32A" w:rsidR="0071209E" w:rsidRPr="0071209E" w:rsidRDefault="00ED242A" w:rsidP="00F06522">
      <w:pPr>
        <w:spacing w:after="0"/>
        <w:ind w:firstLine="708"/>
        <w:rPr>
          <w:rFonts w:ascii="Calibri" w:hAnsi="Calibri" w:cs="Calibri"/>
          <w:color w:val="000000"/>
          <w:shd w:val="clear" w:color="auto" w:fill="FFFFFF"/>
        </w:rPr>
      </w:pPr>
      <w:r>
        <w:rPr>
          <w:rFonts w:cstheme="minorHAnsi"/>
          <w:color w:val="000000" w:themeColor="text1"/>
        </w:rPr>
        <w:t xml:space="preserve">De kwalificatiefunctie heeft invloed op het kennen, kunnen en zijn van de kinderen en stelt het in staat </w:t>
      </w:r>
      <w:r w:rsidRPr="00515266">
        <w:rPr>
          <w:rFonts w:cstheme="minorHAnsi"/>
          <w:color w:val="000000" w:themeColor="text1"/>
        </w:rPr>
        <w:t>iets</w:t>
      </w:r>
      <w:r>
        <w:rPr>
          <w:rFonts w:cstheme="minorHAnsi"/>
          <w:color w:val="000000" w:themeColor="text1"/>
        </w:rPr>
        <w:t xml:space="preserve"> te doen. Biesta geeft aan dat dat iets kan </w:t>
      </w:r>
      <w:r w:rsidR="00491B9C">
        <w:rPr>
          <w:rFonts w:cstheme="minorHAnsi"/>
          <w:color w:val="000000" w:themeColor="text1"/>
        </w:rPr>
        <w:t>variëren</w:t>
      </w:r>
      <w:r>
        <w:rPr>
          <w:rFonts w:cstheme="minorHAnsi"/>
          <w:color w:val="000000" w:themeColor="text1"/>
        </w:rPr>
        <w:t xml:space="preserve"> van heel specifieke kennis en vaardigheden die kinderen in staat stelt een bepaald beroep uit te oefenen, tot meer algemene zaken, zoals kennis</w:t>
      </w:r>
      <w:r w:rsidR="00EA3CC9">
        <w:rPr>
          <w:rFonts w:cstheme="minorHAnsi"/>
          <w:color w:val="000000" w:themeColor="text1"/>
        </w:rPr>
        <w:t>nemen van</w:t>
      </w:r>
      <w:r>
        <w:rPr>
          <w:rFonts w:cstheme="minorHAnsi"/>
          <w:color w:val="000000" w:themeColor="text1"/>
        </w:rPr>
        <w:t xml:space="preserve"> een andere of de eigen cultuur.</w:t>
      </w:r>
      <w:r w:rsidR="008754CE" w:rsidRPr="008754CE">
        <w:rPr>
          <w:rFonts w:ascii="Calibri" w:hAnsi="Calibri" w:cs="Calibri"/>
          <w:color w:val="000000"/>
          <w:shd w:val="clear" w:color="auto" w:fill="FFFFFF"/>
        </w:rPr>
        <w:t xml:space="preserve"> </w:t>
      </w:r>
      <w:r w:rsidR="008754CE">
        <w:rPr>
          <w:rFonts w:ascii="Calibri" w:hAnsi="Calibri" w:cs="Calibri"/>
          <w:color w:val="000000"/>
          <w:shd w:val="clear" w:color="auto" w:fill="FFFFFF"/>
        </w:rPr>
        <w:t xml:space="preserve">(Biesta, 2012) </w:t>
      </w:r>
      <w:r>
        <w:rPr>
          <w:rFonts w:cstheme="minorHAnsi"/>
          <w:color w:val="000000" w:themeColor="text1"/>
        </w:rPr>
        <w:t xml:space="preserve"> </w:t>
      </w:r>
      <w:r w:rsidR="00973838">
        <w:rPr>
          <w:rFonts w:cstheme="minorHAnsi"/>
          <w:color w:val="000000" w:themeColor="text1"/>
        </w:rPr>
        <w:t xml:space="preserve">Hierbij gaat het om leren óver bepaalde zaken. Kennis opdoen over verschillende levensbeschouwingen, kennis opdoen over verschillende culturen en gewoontes. </w:t>
      </w:r>
      <w:r>
        <w:rPr>
          <w:rFonts w:cstheme="minorHAnsi"/>
          <w:color w:val="000000" w:themeColor="text1"/>
        </w:rPr>
        <w:t>‘</w:t>
      </w:r>
      <w:r>
        <w:rPr>
          <w:i/>
        </w:rPr>
        <w:t xml:space="preserve">De kwalificatie functie is zonder twijfel één van de meest belangrijke functies van georganiseerd onderwijs en vormt een belangrijke reden voor het bestaan van  onderwijs dat door de staat wordt betaald. Dit is in het bijzonder </w:t>
      </w:r>
      <w:r w:rsidR="00EA3CC9">
        <w:rPr>
          <w:i/>
        </w:rPr>
        <w:t>-</w:t>
      </w:r>
      <w:r>
        <w:rPr>
          <w:i/>
        </w:rPr>
        <w:t xml:space="preserve"> maar niet uitsluitend</w:t>
      </w:r>
      <w:r w:rsidR="00EA3CC9">
        <w:rPr>
          <w:i/>
        </w:rPr>
        <w:t xml:space="preserve"> -</w:t>
      </w:r>
      <w:r>
        <w:rPr>
          <w:i/>
        </w:rPr>
        <w:t xml:space="preserve"> verbonden met economische argumenten, dat wil zeggen, met de rol die onderwijs speelt in de voorbereiding op de arbeidsmarkt en daarmee, de bijdrage van onderwijs aan economische ontwikkeling en groei.’</w:t>
      </w:r>
      <w:r w:rsidRPr="00ED242A">
        <w:rPr>
          <w:rStyle w:val="Voetnootmarkering"/>
          <w:i/>
        </w:rPr>
        <w:t xml:space="preserve"> </w:t>
      </w:r>
      <w:bookmarkStart w:id="15" w:name="_Hlk10380237"/>
      <w:r w:rsidR="0071209E">
        <w:rPr>
          <w:rFonts w:ascii="Calibri" w:hAnsi="Calibri" w:cs="Calibri"/>
          <w:color w:val="000000"/>
          <w:shd w:val="clear" w:color="auto" w:fill="FFFFFF"/>
        </w:rPr>
        <w:t>(Biesta, 2012, pp. 30)</w:t>
      </w:r>
      <w:bookmarkEnd w:id="15"/>
    </w:p>
    <w:p w14:paraId="52AE9166" w14:textId="7F8299A5" w:rsidR="00ED242A" w:rsidRPr="00ED242A" w:rsidRDefault="00ED242A" w:rsidP="00F06522">
      <w:pPr>
        <w:spacing w:after="0"/>
        <w:ind w:firstLine="708"/>
        <w:rPr>
          <w:rFonts w:cstheme="minorHAnsi"/>
          <w:color w:val="000000" w:themeColor="text1"/>
        </w:rPr>
      </w:pPr>
      <w:r>
        <w:t>Het doeldomein kwalificatie behoort echter niet volledig en alleen ingevuld te worden met het doel kinderen klaar te stomen voor de wereld van werk en arbeid. ‘</w:t>
      </w:r>
      <w:r>
        <w:rPr>
          <w:i/>
        </w:rPr>
        <w:t>Het bijbrengen van kennis en vaardigheden is ook van belang bij andere aspecten van het leven, zoals in verband met de vorming van politieke geletterdheid, opgevat als de kennis en vaardigheden die nodig zijn voor goed burgerschap, of met de vorming van culturele geletterdheid in bredere zin.</w:t>
      </w:r>
      <w:r w:rsidR="00EA3CC9">
        <w:rPr>
          <w:i/>
        </w:rPr>
        <w:t>’</w:t>
      </w:r>
      <w:r>
        <w:rPr>
          <w:i/>
        </w:rPr>
        <w:t xml:space="preserve"> </w:t>
      </w:r>
      <w:r w:rsidR="0071209E">
        <w:rPr>
          <w:rFonts w:ascii="Calibri" w:hAnsi="Calibri" w:cs="Calibri"/>
          <w:color w:val="000000"/>
          <w:shd w:val="clear" w:color="auto" w:fill="FFFFFF"/>
        </w:rPr>
        <w:t>(Biesta, 2012, pp. 30)</w:t>
      </w:r>
    </w:p>
    <w:p w14:paraId="0E0CDB36" w14:textId="3044BF2D" w:rsidR="00A73FD0" w:rsidRDefault="0071209E" w:rsidP="00F06522">
      <w:pPr>
        <w:spacing w:after="0"/>
        <w:ind w:firstLine="708"/>
        <w:rPr>
          <w:rFonts w:cstheme="minorHAnsi"/>
          <w:color w:val="000000" w:themeColor="text1"/>
        </w:rPr>
      </w:pPr>
      <w:r>
        <w:rPr>
          <w:rFonts w:cstheme="minorHAnsi"/>
          <w:color w:val="000000" w:themeColor="text1"/>
        </w:rPr>
        <w:t xml:space="preserve">Volgens Biesta </w:t>
      </w:r>
      <w:r>
        <w:rPr>
          <w:rFonts w:ascii="Calibri" w:hAnsi="Calibri" w:cs="Calibri"/>
          <w:color w:val="000000"/>
          <w:shd w:val="clear" w:color="auto" w:fill="FFFFFF"/>
        </w:rPr>
        <w:t>(Biesta, 2012) heeft</w:t>
      </w:r>
      <w:r w:rsidR="00EB2629">
        <w:rPr>
          <w:rFonts w:cstheme="minorHAnsi"/>
          <w:color w:val="000000" w:themeColor="text1"/>
        </w:rPr>
        <w:t xml:space="preserve"> doeldomein </w:t>
      </w:r>
      <w:r w:rsidR="00A73FD0">
        <w:rPr>
          <w:rFonts w:cstheme="minorHAnsi"/>
          <w:color w:val="000000" w:themeColor="text1"/>
        </w:rPr>
        <w:t>kwalificatie te maken met de manieren waarop het onderwijs kinderen kan helpen om dingen te doen. Het kan de kinderen helpen met</w:t>
      </w:r>
      <w:r w:rsidR="00DC11F2">
        <w:rPr>
          <w:rFonts w:cstheme="minorHAnsi"/>
          <w:color w:val="000000" w:themeColor="text1"/>
        </w:rPr>
        <w:t xml:space="preserve"> het aanleren van kennis en vaardighe</w:t>
      </w:r>
      <w:r w:rsidR="00ED242A">
        <w:rPr>
          <w:rFonts w:cstheme="minorHAnsi"/>
          <w:color w:val="000000" w:themeColor="text1"/>
        </w:rPr>
        <w:t>den zodat zij kunnen leven in onze</w:t>
      </w:r>
      <w:r w:rsidR="00DC11F2">
        <w:rPr>
          <w:rFonts w:cstheme="minorHAnsi"/>
          <w:color w:val="000000" w:themeColor="text1"/>
        </w:rPr>
        <w:t xml:space="preserve"> complexe samenleving. Het </w:t>
      </w:r>
      <w:r w:rsidR="00ED242A">
        <w:rPr>
          <w:rFonts w:cstheme="minorHAnsi"/>
          <w:color w:val="000000" w:themeColor="text1"/>
        </w:rPr>
        <w:t xml:space="preserve">onderwijs </w:t>
      </w:r>
      <w:r w:rsidR="00DC11F2">
        <w:rPr>
          <w:rFonts w:cstheme="minorHAnsi"/>
          <w:color w:val="000000" w:themeColor="text1"/>
        </w:rPr>
        <w:t xml:space="preserve">leert hen wat zij moeten kennen en kunnen, </w:t>
      </w:r>
      <w:r w:rsidR="00DC11F2">
        <w:rPr>
          <w:rFonts w:cstheme="minorHAnsi"/>
          <w:color w:val="000000" w:themeColor="text1"/>
        </w:rPr>
        <w:lastRenderedPageBreak/>
        <w:t>maar ook deels hoe zij moeten/kunnen zijn in deze complexe samenleving. Wat die kennis en vaardigheden zijn is niet meteen duidelijk. Kwalificatie kan vanuit verschillende perspectieven worden belicht en er kan vanuit verschillende perspectieven invulling worden gegeven aan de kennis en de vaardigheden. In het onderwijs mag een plek zijn voor verschillende perspectieven die een specifieke agenda kunnen dienen, bijvoorbeeld het perspectief van de kapitalistische economie</w:t>
      </w:r>
      <w:r w:rsidR="00ED242A">
        <w:rPr>
          <w:rFonts w:cstheme="minorHAnsi"/>
          <w:color w:val="000000" w:themeColor="text1"/>
        </w:rPr>
        <w:t>, zoals eerder al werd aangegeven het klaarstomen voor de arbeidsmarkt</w:t>
      </w:r>
      <w:r w:rsidR="00DC11F2">
        <w:rPr>
          <w:rFonts w:cstheme="minorHAnsi"/>
          <w:color w:val="000000" w:themeColor="text1"/>
        </w:rPr>
        <w:t>. Maar specifieke agenda</w:t>
      </w:r>
      <w:r w:rsidR="00ED242A">
        <w:rPr>
          <w:rFonts w:cstheme="minorHAnsi"/>
          <w:color w:val="000000" w:themeColor="text1"/>
        </w:rPr>
        <w:t>’</w:t>
      </w:r>
      <w:r w:rsidR="00DC11F2">
        <w:rPr>
          <w:rFonts w:cstheme="minorHAnsi"/>
          <w:color w:val="000000" w:themeColor="text1"/>
        </w:rPr>
        <w:t>s</w:t>
      </w:r>
      <w:r w:rsidR="00EB2629">
        <w:rPr>
          <w:rFonts w:cstheme="minorHAnsi"/>
          <w:color w:val="000000" w:themeColor="text1"/>
        </w:rPr>
        <w:t>,</w:t>
      </w:r>
      <w:r w:rsidR="00ED242A">
        <w:rPr>
          <w:rFonts w:cstheme="minorHAnsi"/>
          <w:color w:val="000000" w:themeColor="text1"/>
        </w:rPr>
        <w:t xml:space="preserve"> van bijvoorbeeld de politiek</w:t>
      </w:r>
      <w:r w:rsidR="00EB2629">
        <w:rPr>
          <w:rFonts w:cstheme="minorHAnsi"/>
          <w:color w:val="000000" w:themeColor="text1"/>
        </w:rPr>
        <w:t>,</w:t>
      </w:r>
      <w:r w:rsidR="00DC11F2">
        <w:rPr>
          <w:rFonts w:cstheme="minorHAnsi"/>
          <w:color w:val="000000" w:themeColor="text1"/>
        </w:rPr>
        <w:t xml:space="preserve"> mogen het onderwijs niet volledig bepalen.</w:t>
      </w:r>
      <w:r w:rsidR="007C7C90">
        <w:rPr>
          <w:rFonts w:cstheme="minorHAnsi"/>
          <w:color w:val="000000" w:themeColor="text1"/>
        </w:rPr>
        <w:t xml:space="preserve"> </w:t>
      </w:r>
      <w:r w:rsidR="00DC11F2">
        <w:rPr>
          <w:rFonts w:cstheme="minorHAnsi"/>
          <w:color w:val="000000" w:themeColor="text1"/>
        </w:rPr>
        <w:t>Het gaat erom dat het doeldomein kwalificatie vanuit verschillende perspectieven wordt ingevuld</w:t>
      </w:r>
      <w:r w:rsidR="00ED242A">
        <w:rPr>
          <w:rFonts w:cstheme="minorHAnsi"/>
          <w:color w:val="000000" w:themeColor="text1"/>
        </w:rPr>
        <w:t>, zo veelzijdig mogelijk</w:t>
      </w:r>
      <w:r w:rsidR="00DC11F2">
        <w:rPr>
          <w:rFonts w:cstheme="minorHAnsi"/>
          <w:color w:val="000000" w:themeColor="text1"/>
        </w:rPr>
        <w:t xml:space="preserve">. Biesta geeft daarbij aan dat we niet steeds moeten kijken naar wat kwalificatie op zich is, maar we </w:t>
      </w:r>
      <w:r w:rsidR="007C7C90">
        <w:rPr>
          <w:rFonts w:cstheme="minorHAnsi"/>
          <w:color w:val="000000" w:themeColor="text1"/>
        </w:rPr>
        <w:t>ons moeten</w:t>
      </w:r>
      <w:r w:rsidR="00DC11F2">
        <w:rPr>
          <w:rFonts w:cstheme="minorHAnsi"/>
          <w:color w:val="000000" w:themeColor="text1"/>
        </w:rPr>
        <w:t xml:space="preserve"> richten op waar we gekwalificeerd voor moeten zijn en wat voor agen</w:t>
      </w:r>
      <w:r w:rsidR="007C7C90">
        <w:rPr>
          <w:rFonts w:cstheme="minorHAnsi"/>
          <w:color w:val="000000" w:themeColor="text1"/>
        </w:rPr>
        <w:t>d</w:t>
      </w:r>
      <w:r w:rsidR="00DC11F2">
        <w:rPr>
          <w:rFonts w:cstheme="minorHAnsi"/>
          <w:color w:val="000000" w:themeColor="text1"/>
        </w:rPr>
        <w:t xml:space="preserve">a’s en belangen daarachter zitten. </w:t>
      </w:r>
      <w:r w:rsidR="003B0776">
        <w:rPr>
          <w:rFonts w:cstheme="minorHAnsi"/>
          <w:color w:val="000000" w:themeColor="text1"/>
        </w:rPr>
        <w:t>Hieraan vooraf wordt de vraag gesteld, waarom moeten de kinderen hiervoor gekwalificeerd zijn?</w:t>
      </w:r>
    </w:p>
    <w:p w14:paraId="1E426256" w14:textId="2D566B28" w:rsidR="0057085D" w:rsidRDefault="00DC11F2" w:rsidP="00F06522">
      <w:pPr>
        <w:spacing w:after="0"/>
        <w:rPr>
          <w:rFonts w:cstheme="minorHAnsi"/>
          <w:color w:val="000000" w:themeColor="text1"/>
        </w:rPr>
      </w:pPr>
      <w:r>
        <w:rPr>
          <w:rFonts w:cstheme="minorHAnsi"/>
          <w:color w:val="000000" w:themeColor="text1"/>
        </w:rPr>
        <w:tab/>
        <w:t>Biesta</w:t>
      </w:r>
      <w:r w:rsidR="0071209E">
        <w:rPr>
          <w:rFonts w:cstheme="minorHAnsi"/>
          <w:color w:val="000000" w:themeColor="text1"/>
        </w:rPr>
        <w:t xml:space="preserve"> </w:t>
      </w:r>
      <w:r w:rsidR="0071209E">
        <w:rPr>
          <w:rFonts w:ascii="Calibri" w:hAnsi="Calibri" w:cs="Calibri"/>
          <w:color w:val="000000"/>
          <w:shd w:val="clear" w:color="auto" w:fill="FFFFFF"/>
        </w:rPr>
        <w:t>(Biesta, 2012)</w:t>
      </w:r>
      <w:r>
        <w:rPr>
          <w:rFonts w:cstheme="minorHAnsi"/>
          <w:color w:val="000000" w:themeColor="text1"/>
        </w:rPr>
        <w:t xml:space="preserve"> vindt </w:t>
      </w:r>
      <w:r w:rsidR="00ED242A">
        <w:rPr>
          <w:rFonts w:cstheme="minorHAnsi"/>
          <w:color w:val="000000" w:themeColor="text1"/>
        </w:rPr>
        <w:t xml:space="preserve">het hierbij van belang dat </w:t>
      </w:r>
      <w:r w:rsidR="005B68CF">
        <w:rPr>
          <w:rFonts w:cstheme="minorHAnsi"/>
          <w:color w:val="000000" w:themeColor="text1"/>
        </w:rPr>
        <w:t>ook andere aspecten van het leven worden belicht, zoals eerder in dit hoofdstuk beschreven. Hieraan voegt hij de vraag</w:t>
      </w:r>
      <w:r>
        <w:rPr>
          <w:rFonts w:cstheme="minorHAnsi"/>
          <w:color w:val="000000" w:themeColor="text1"/>
        </w:rPr>
        <w:t xml:space="preserve"> naar democratie en democratisch burgerschap </w:t>
      </w:r>
      <w:r w:rsidR="005B68CF">
        <w:rPr>
          <w:rFonts w:cstheme="minorHAnsi"/>
          <w:color w:val="000000" w:themeColor="text1"/>
        </w:rPr>
        <w:t>toe</w:t>
      </w:r>
      <w:r>
        <w:rPr>
          <w:rFonts w:cstheme="minorHAnsi"/>
          <w:color w:val="000000" w:themeColor="text1"/>
        </w:rPr>
        <w:t xml:space="preserve">. </w:t>
      </w:r>
      <w:r w:rsidR="007C7C90">
        <w:rPr>
          <w:rFonts w:cstheme="minorHAnsi"/>
          <w:color w:val="000000" w:themeColor="text1"/>
        </w:rPr>
        <w:t>Dit is een ander perspectief dan</w:t>
      </w:r>
      <w:r w:rsidR="005B68CF">
        <w:rPr>
          <w:rFonts w:cstheme="minorHAnsi"/>
          <w:color w:val="000000" w:themeColor="text1"/>
        </w:rPr>
        <w:t xml:space="preserve"> bijvoorbeeld</w:t>
      </w:r>
      <w:r w:rsidR="007C7C90">
        <w:rPr>
          <w:rFonts w:cstheme="minorHAnsi"/>
          <w:color w:val="000000" w:themeColor="text1"/>
        </w:rPr>
        <w:t xml:space="preserve"> het perspectief van de kapitalistische economie. Een ander perspectief levert andere vragen op, het geeft een andere invulling aan wat kinderen moeten kennen en kunnen.</w:t>
      </w:r>
    </w:p>
    <w:p w14:paraId="73C34E29" w14:textId="0133D508" w:rsidR="007C7C90" w:rsidRDefault="00EB2629" w:rsidP="00F06522">
      <w:pPr>
        <w:spacing w:after="0"/>
        <w:ind w:firstLine="708"/>
        <w:rPr>
          <w:rFonts w:cstheme="minorHAnsi"/>
          <w:color w:val="000000" w:themeColor="text1"/>
        </w:rPr>
      </w:pPr>
      <w:r>
        <w:rPr>
          <w:rFonts w:cstheme="minorHAnsi"/>
          <w:color w:val="000000" w:themeColor="text1"/>
        </w:rPr>
        <w:t xml:space="preserve">Het is van belang om ons te blijven richten op de </w:t>
      </w:r>
      <w:proofErr w:type="spellStart"/>
      <w:r>
        <w:rPr>
          <w:rFonts w:cstheme="minorHAnsi"/>
          <w:color w:val="000000" w:themeColor="text1"/>
        </w:rPr>
        <w:t>waarom-vraag</w:t>
      </w:r>
      <w:proofErr w:type="spellEnd"/>
      <w:r>
        <w:rPr>
          <w:rFonts w:cstheme="minorHAnsi"/>
          <w:color w:val="000000" w:themeColor="text1"/>
        </w:rPr>
        <w:t xml:space="preserve">. </w:t>
      </w:r>
      <w:r w:rsidR="009C52CE">
        <w:rPr>
          <w:rFonts w:cstheme="minorHAnsi"/>
          <w:color w:val="000000" w:themeColor="text1"/>
        </w:rPr>
        <w:t xml:space="preserve">In het onderwijs moet niet alleen gekeken worden naar hoe we kinderen kwalificeren en wat we doen om dat zo goed mogelijk te doen. Er moet in ogenschouw worden genomen waar we de kinderen voor willen kwalificeren. Kijkend naar de bedoeling van kwalificatie kan het hoe en wat ook ingevuld worden. </w:t>
      </w:r>
    </w:p>
    <w:p w14:paraId="49A06084" w14:textId="77777777" w:rsidR="009C52CE" w:rsidRDefault="009C52CE" w:rsidP="00F06522">
      <w:pPr>
        <w:spacing w:after="0"/>
        <w:rPr>
          <w:rFonts w:cstheme="minorHAnsi"/>
          <w:color w:val="000000" w:themeColor="text1"/>
        </w:rPr>
      </w:pPr>
    </w:p>
    <w:p w14:paraId="269A81B1" w14:textId="77777777" w:rsidR="001757D7" w:rsidRDefault="001757D7" w:rsidP="00F06522">
      <w:pPr>
        <w:pStyle w:val="Kop2"/>
        <w:spacing w:before="0"/>
      </w:pPr>
      <w:bookmarkStart w:id="16" w:name="_Toc11612879"/>
      <w:r>
        <w:t>2.2 Socialisatie</w:t>
      </w:r>
      <w:bookmarkEnd w:id="16"/>
    </w:p>
    <w:p w14:paraId="106E3474" w14:textId="78250BD2" w:rsidR="001757D7" w:rsidRDefault="001757D7" w:rsidP="00F06522">
      <w:pPr>
        <w:spacing w:after="0"/>
        <w:rPr>
          <w:i/>
          <w:color w:val="000000" w:themeColor="text1"/>
        </w:rPr>
      </w:pPr>
      <w:r>
        <w:rPr>
          <w:i/>
          <w:color w:val="000000" w:themeColor="text1"/>
        </w:rPr>
        <w:t>‘</w:t>
      </w:r>
      <w:r w:rsidRPr="001757D7">
        <w:rPr>
          <w:i/>
          <w:color w:val="000000" w:themeColor="text1"/>
        </w:rPr>
        <w:t>De</w:t>
      </w:r>
      <w:r>
        <w:rPr>
          <w:i/>
          <w:color w:val="000000" w:themeColor="text1"/>
        </w:rPr>
        <w:t xml:space="preserve"> socialisat</w:t>
      </w:r>
      <w:r w:rsidR="00FB466F">
        <w:rPr>
          <w:i/>
          <w:color w:val="000000" w:themeColor="text1"/>
        </w:rPr>
        <w:t>iefunctie heeft te maken met de</w:t>
      </w:r>
      <w:r w:rsidRPr="001757D7">
        <w:rPr>
          <w:i/>
          <w:color w:val="000000" w:themeColor="text1"/>
        </w:rPr>
        <w:t xml:space="preserve"> vele manieren waarop we, via onderwijs, deel worden van bepaalde sociale, </w:t>
      </w:r>
      <w:r>
        <w:rPr>
          <w:i/>
          <w:color w:val="000000" w:themeColor="text1"/>
        </w:rPr>
        <w:t>culturele en politieke ‘ordes’. […] b</w:t>
      </w:r>
      <w:r w:rsidRPr="001757D7">
        <w:rPr>
          <w:i/>
          <w:color w:val="000000" w:themeColor="text1"/>
        </w:rPr>
        <w:t xml:space="preserve">ijvoorbeeld </w:t>
      </w:r>
      <w:r>
        <w:rPr>
          <w:i/>
          <w:color w:val="000000" w:themeColor="text1"/>
        </w:rPr>
        <w:t xml:space="preserve">waar het gaat om </w:t>
      </w:r>
      <w:r w:rsidRPr="001757D7">
        <w:rPr>
          <w:i/>
          <w:color w:val="000000" w:themeColor="text1"/>
        </w:rPr>
        <w:t>overdracht van bepaalde normen en waarden, of het in stand houden van bepaalde culturele of religieuze tradities</w:t>
      </w:r>
      <w:r>
        <w:rPr>
          <w:i/>
          <w:color w:val="000000" w:themeColor="text1"/>
        </w:rPr>
        <w:t>, of met beroepsvorming als doel</w:t>
      </w:r>
      <w:r w:rsidRPr="001757D7">
        <w:rPr>
          <w:i/>
          <w:color w:val="000000" w:themeColor="text1"/>
        </w:rPr>
        <w:t>.</w:t>
      </w:r>
      <w:r>
        <w:rPr>
          <w:i/>
          <w:color w:val="000000" w:themeColor="text1"/>
        </w:rPr>
        <w:t>’</w:t>
      </w:r>
      <w:r w:rsidR="0071209E" w:rsidRPr="0071209E">
        <w:rPr>
          <w:rFonts w:ascii="Calibri" w:hAnsi="Calibri" w:cs="Calibri"/>
          <w:color w:val="000000"/>
          <w:shd w:val="clear" w:color="auto" w:fill="FFFFFF"/>
        </w:rPr>
        <w:t xml:space="preserve"> </w:t>
      </w:r>
      <w:r w:rsidR="0071209E">
        <w:rPr>
          <w:rFonts w:ascii="Calibri" w:hAnsi="Calibri" w:cs="Calibri"/>
          <w:color w:val="000000"/>
          <w:shd w:val="clear" w:color="auto" w:fill="FFFFFF"/>
        </w:rPr>
        <w:t>(Biesta, 2012, pp. 30-31)</w:t>
      </w:r>
    </w:p>
    <w:p w14:paraId="3F312AD9" w14:textId="07D92530" w:rsidR="00E9429E" w:rsidRDefault="00FE0F81" w:rsidP="00F06522">
      <w:pPr>
        <w:spacing w:after="0"/>
        <w:ind w:firstLine="708"/>
      </w:pPr>
      <w:r>
        <w:t>Het doeldomein socialisatie</w:t>
      </w:r>
      <w:r w:rsidR="00491B9C">
        <w:t xml:space="preserve"> </w:t>
      </w:r>
      <w:r w:rsidR="00302EFF">
        <w:t>be</w:t>
      </w:r>
      <w:r w:rsidR="00491B9C">
        <w:t>helst het inleiden van individuen in de bestaande orde. Een orde die bestaat uit normen, waarden, tradities, regels, et cetera</w:t>
      </w:r>
      <w:r w:rsidR="005E448A">
        <w:t>,</w:t>
      </w:r>
      <w:r w:rsidR="00302EFF">
        <w:t xml:space="preserve"> van de maatschappij</w:t>
      </w:r>
      <w:r w:rsidR="00491B9C">
        <w:t xml:space="preserve">. </w:t>
      </w:r>
      <w:r w:rsidR="009E4D51">
        <w:t xml:space="preserve">Het inleiden van leerlingen in de bestaande </w:t>
      </w:r>
      <w:r w:rsidR="00491B9C">
        <w:t>orde</w:t>
      </w:r>
      <w:r w:rsidR="002D17B0">
        <w:t xml:space="preserve"> is een belangrijke opdracht van het onderwijs</w:t>
      </w:r>
      <w:r w:rsidR="009E4D51">
        <w:t>.</w:t>
      </w:r>
      <w:r w:rsidR="002D17B0">
        <w:t xml:space="preserve"> </w:t>
      </w:r>
    </w:p>
    <w:p w14:paraId="6719CDA9" w14:textId="734BBA03" w:rsidR="00E9429E" w:rsidRPr="00ED3ADF" w:rsidRDefault="00E9429E" w:rsidP="00F06522">
      <w:pPr>
        <w:spacing w:after="0"/>
        <w:ind w:firstLine="708"/>
      </w:pPr>
      <w:r>
        <w:t>De onderwijsraad omschrijft socialisatie als ‘</w:t>
      </w:r>
      <w:r w:rsidRPr="00ED3ADF">
        <w:rPr>
          <w:i/>
        </w:rPr>
        <w:t xml:space="preserve">[…] </w:t>
      </w:r>
      <w:r>
        <w:rPr>
          <w:i/>
        </w:rPr>
        <w:t>de rol die onderwijs speelt in het inleiden van kinderen en jongeren in tradities, culturen en praktijken, met inbegrip van beroepsculturen en -praktijken, en de waarden, normen en gebruiken die daar een rol in spelen, zodat ze zich betrokken voelen bij zulke praktijken en er effectief en betekenisvol in kunnen participeren</w:t>
      </w:r>
      <w:r w:rsidR="0071209E">
        <w:rPr>
          <w:i/>
        </w:rPr>
        <w:t xml:space="preserve">’ </w:t>
      </w:r>
      <w:r w:rsidR="0071209E">
        <w:rPr>
          <w:rFonts w:ascii="Calibri" w:hAnsi="Calibri" w:cs="Calibri"/>
          <w:color w:val="000000"/>
          <w:shd w:val="clear" w:color="auto" w:fill="FFFFFF"/>
        </w:rPr>
        <w:t>(Onderwijsraad, 2016, pp. 21)</w:t>
      </w:r>
      <w:r>
        <w:t>.</w:t>
      </w:r>
      <w:r w:rsidR="0071209E">
        <w:t xml:space="preserve"> </w:t>
      </w:r>
      <w:r>
        <w:t xml:space="preserve">Deze omschrijving van socialisatie heeft als uiteindelijk doel om kinderen en jongeren een gevoel van betrokkenheid te geven, de </w:t>
      </w:r>
      <w:r>
        <w:lastRenderedPageBreak/>
        <w:t xml:space="preserve">bereidheid en de mogelijkheden om te participeren in de maatschappij, </w:t>
      </w:r>
      <w:r w:rsidR="00426C05">
        <w:t xml:space="preserve">in </w:t>
      </w:r>
      <w:r>
        <w:t xml:space="preserve">de bestaande orde. </w:t>
      </w:r>
    </w:p>
    <w:p w14:paraId="2BF120E2" w14:textId="77777777" w:rsidR="00712935" w:rsidRDefault="00712935" w:rsidP="00797EF4">
      <w:pPr>
        <w:spacing w:after="0"/>
        <w:ind w:firstLine="708"/>
      </w:pPr>
      <w:r>
        <w:t xml:space="preserve">Biesta (Biesta, 2012) geeft aan dat het onderwijs altijd een socialiserend effect heeft. Via het onderwijs worden individuen namelijk bestaande manieren van handelen en zijn aangeleerd, bewust of onbewust. Het onderwijs zorgt er onder anderen voor dat de bestaande cultuur en tradities in stand worden gehouden. Hierbij is het van belang om niet te vergeten dat de samenleving in de loop der tijd is veranderd en blijft veranderen. Dit heeft effect op de bestaande ordes, het wereldbeeld en het mensbeeld waarmee de kinderen opgroeien. Wat Biesta als problematisch ervaart, want in deze tijd en in onze samenleving is het niet zo vanzelfsprekend dat er maar één orde is, één rationaliteit. We beginnen in te zien dat er diverse </w:t>
      </w:r>
      <w:proofErr w:type="spellStart"/>
      <w:r>
        <w:t>rationaliteiten</w:t>
      </w:r>
      <w:proofErr w:type="spellEnd"/>
      <w:r>
        <w:t xml:space="preserve"> zijn. Het is cultuur afhankelijk wat wordt gezien als redelijk en rationeel. Het is een aanname dat wat voor de een als van belang wordt gezien voor een ander ook zo geldt. Maar in onze huidige samenleving kunnen we niet zomaar van deze aanname uitgaan. In onze samenleving zien we pluraliteit en verschil, daar kunnen we vanuit gaan. Dat kinderen te maken hebben met verschillende sociale ordes, met verschillende tradities, waarden en normen is werkelijkheid in Nederland. Er kan een groot verschil zitten tussen de sociale werkelijkheid op school, thuis en andere plekken waar de kinderen komen en gesocialiseerd worden. </w:t>
      </w:r>
    </w:p>
    <w:p w14:paraId="77AAC16A" w14:textId="2A472FD7" w:rsidR="00BB6327" w:rsidRDefault="00712935" w:rsidP="00F06522">
      <w:pPr>
        <w:spacing w:after="0"/>
      </w:pPr>
      <w:r>
        <w:tab/>
        <w:t>Het is de taak van een onderwijsinstelling om een duidelijke visie te formuleren rondom het doeldomein socialisatie. Voordat een visie geformuleerd kan worden is het eerst van belang om samen te bepalen wat de bedoeling is van de socialisatie. Deze visie is passend bij de school en alle betrokkenen weten waarom deze visie tot stand is gekomen</w:t>
      </w:r>
      <w:r w:rsidR="00797EF4">
        <w:t xml:space="preserve">. </w:t>
      </w:r>
      <w:r w:rsidR="00BB6327">
        <w:t>De onderwijsraad</w:t>
      </w:r>
      <w:r w:rsidR="0071209E">
        <w:t xml:space="preserve"> </w:t>
      </w:r>
      <w:r w:rsidR="0071209E">
        <w:rPr>
          <w:rFonts w:ascii="Calibri" w:hAnsi="Calibri" w:cs="Calibri"/>
          <w:color w:val="000000"/>
          <w:shd w:val="clear" w:color="auto" w:fill="FFFFFF"/>
        </w:rPr>
        <w:t>(Onderwijsraad, 2016)</w:t>
      </w:r>
      <w:r w:rsidR="00BB6327">
        <w:t xml:space="preserve"> ziet socialisatie als een taak, een doeldomein van het onderwijs. Het hoort bij de maatschappelijke rol van het onderwijs. Rondom de maatschappelijk rol van het onderwijs is nog een discussie gaande. Er worden drie globale visies op de maatschappelijke rol van het onderwijs neergezet. Scholing, allocatie en vorming. Of een school expliciet voor één van de visies kiest of een combinatie maakt tussen de verschillende visies is een keus van de school in kwestie, mits de wet en kerndoelen in ogenschouw worden genomen. </w:t>
      </w:r>
    </w:p>
    <w:p w14:paraId="29F12C61" w14:textId="581418C3" w:rsidR="00797EF4" w:rsidRDefault="00797EF4" w:rsidP="00797EF4">
      <w:pPr>
        <w:spacing w:after="0"/>
      </w:pPr>
      <w:r>
        <w:t xml:space="preserve">De visie </w:t>
      </w:r>
      <w:r w:rsidRPr="0071209E">
        <w:rPr>
          <w:b/>
        </w:rPr>
        <w:t>scholing</w:t>
      </w:r>
      <w:r>
        <w:t xml:space="preserve"> is vooral gericht op de inhoud van het doeldomein kwalificatie. </w:t>
      </w:r>
      <w:r>
        <w:rPr>
          <w:i/>
        </w:rPr>
        <w:t>‘De belangrijkste taak van de school is het overdragen van kennis en vaardigheden aam de nieuwe generatie […].’</w:t>
      </w:r>
      <w:r w:rsidRPr="0071209E">
        <w:rPr>
          <w:rFonts w:ascii="Calibri" w:hAnsi="Calibri" w:cs="Calibri"/>
          <w:color w:val="000000"/>
          <w:shd w:val="clear" w:color="auto" w:fill="FFFFFF"/>
        </w:rPr>
        <w:t xml:space="preserve"> </w:t>
      </w:r>
      <w:r>
        <w:rPr>
          <w:rFonts w:ascii="Calibri" w:hAnsi="Calibri" w:cs="Calibri"/>
          <w:color w:val="000000"/>
          <w:shd w:val="clear" w:color="auto" w:fill="FFFFFF"/>
        </w:rPr>
        <w:t>(Onderwijsraad, 2016, pp. 19)</w:t>
      </w:r>
      <w:r>
        <w:t xml:space="preserve"> Deze is in het vorige hoofdstuk uiteen gezet.</w:t>
      </w:r>
    </w:p>
    <w:p w14:paraId="1606E189" w14:textId="77777777" w:rsidR="00797EF4" w:rsidRDefault="00797EF4" w:rsidP="00797EF4">
      <w:pPr>
        <w:spacing w:after="0"/>
      </w:pPr>
    </w:p>
    <w:p w14:paraId="6992F609" w14:textId="77777777" w:rsidR="00797EF4" w:rsidRPr="004122AC" w:rsidRDefault="00797EF4" w:rsidP="00797EF4">
      <w:pPr>
        <w:spacing w:after="0"/>
        <w:rPr>
          <w:u w:val="single"/>
        </w:rPr>
      </w:pPr>
      <w:r w:rsidRPr="004122AC">
        <w:rPr>
          <w:u w:val="single"/>
        </w:rPr>
        <w:t xml:space="preserve">Sociale cohesie en participatie - </w:t>
      </w:r>
      <w:r w:rsidRPr="00B01949">
        <w:rPr>
          <w:b/>
          <w:bCs/>
          <w:u w:val="single"/>
        </w:rPr>
        <w:t>allocatie</w:t>
      </w:r>
    </w:p>
    <w:p w14:paraId="45F5A1BE" w14:textId="77777777" w:rsidR="00797EF4" w:rsidRPr="00B62EA6" w:rsidRDefault="00797EF4" w:rsidP="00797EF4">
      <w:pPr>
        <w:spacing w:after="0"/>
        <w:rPr>
          <w:i/>
        </w:rPr>
      </w:pPr>
      <w:r>
        <w:t>Allocatie is volgens de onderwijsraad een visie op de maatschappelijk rol van het onderwijs. (Onderwijsraad, 2016) Deze visie is gericht op de sociale cohesie van de samenleving en de manier waarop het onderwijs de leerlingen helpt hun plaats te vinden in de samenleving. Sociale cohesie in de maatschappij kan volgens Dijkstra worden gemeten aan de hand van de mate van sociale participatie en sociaal vertrouwen. Sociale participatie ‘</w:t>
      </w:r>
      <w:r>
        <w:rPr>
          <w:i/>
        </w:rPr>
        <w:t>geeft een indruk van betrokkenheid bij collectieve belangen en de bereidheid daaraan bij te dragen’</w:t>
      </w:r>
      <w:r>
        <w:rPr>
          <w:rFonts w:ascii="Calibri" w:hAnsi="Calibri" w:cs="Calibri"/>
          <w:color w:val="000000"/>
          <w:shd w:val="clear" w:color="auto" w:fill="FFFFFF"/>
        </w:rPr>
        <w:t xml:space="preserve">(Dijkstra, </w:t>
      </w:r>
      <w:r>
        <w:rPr>
          <w:rFonts w:ascii="Calibri" w:hAnsi="Calibri" w:cs="Calibri"/>
          <w:color w:val="000000"/>
          <w:shd w:val="clear" w:color="auto" w:fill="FFFFFF"/>
        </w:rPr>
        <w:lastRenderedPageBreak/>
        <w:t>2015, pp. 6)</w:t>
      </w:r>
      <w:r>
        <w:rPr>
          <w:i/>
        </w:rPr>
        <w:t>.</w:t>
      </w:r>
      <w:r>
        <w:t xml:space="preserve"> </w:t>
      </w:r>
      <w:r>
        <w:rPr>
          <w:i/>
        </w:rPr>
        <w:t>‘</w:t>
      </w:r>
      <w:r w:rsidRPr="00B62EA6">
        <w:rPr>
          <w:i/>
        </w:rPr>
        <w:t>Sociale participatie en betrokkenheid uiten zich niet alleen in het lidmaatschap van organisaties, maar ook in betrokkenheid bij maatschappelijke problemen, vertrouwen in instituties zoals de rechterlijke macht, deelname aan protestacties, enzovoorts.</w:t>
      </w:r>
      <w:r>
        <w:rPr>
          <w:i/>
        </w:rPr>
        <w:t>’</w:t>
      </w:r>
      <w:r w:rsidRPr="00FB6369">
        <w:rPr>
          <w:rFonts w:ascii="Calibri" w:hAnsi="Calibri" w:cs="Calibri"/>
          <w:color w:val="000000"/>
          <w:shd w:val="clear" w:color="auto" w:fill="FFFFFF"/>
        </w:rPr>
        <w:t xml:space="preserve"> </w:t>
      </w:r>
      <w:r>
        <w:rPr>
          <w:rFonts w:ascii="Calibri" w:hAnsi="Calibri" w:cs="Calibri"/>
          <w:color w:val="000000"/>
          <w:shd w:val="clear" w:color="auto" w:fill="FFFFFF"/>
        </w:rPr>
        <w:t>(Dijkstra, 2015, pp. 7)</w:t>
      </w:r>
      <w:r>
        <w:rPr>
          <w:i/>
        </w:rPr>
        <w:t xml:space="preserve"> </w:t>
      </w:r>
      <w:r>
        <w:t xml:space="preserve">Zoals eerder beschreven heeft socialisatie volgens de onderwijsraad als doel om kinderen en jongeren een gevoel van betrokkenheid te geven, de bereidheid en de mogelijkheden om te participeren in de maatschappij, in de bestaande orde. </w:t>
      </w:r>
      <w:r>
        <w:rPr>
          <w:i/>
        </w:rPr>
        <w:t>‘Participatie gaat over actief meedoen in de samenleving.’</w:t>
      </w:r>
      <w:r w:rsidRPr="00FB6369">
        <w:rPr>
          <w:rFonts w:ascii="Calibri" w:hAnsi="Calibri" w:cs="Calibri"/>
          <w:color w:val="000000"/>
          <w:shd w:val="clear" w:color="auto" w:fill="FFFFFF"/>
        </w:rPr>
        <w:t xml:space="preserve"> </w:t>
      </w:r>
      <w:r>
        <w:rPr>
          <w:rFonts w:ascii="Calibri" w:hAnsi="Calibri" w:cs="Calibri"/>
          <w:color w:val="000000"/>
          <w:shd w:val="clear" w:color="auto" w:fill="FFFFFF"/>
        </w:rPr>
        <w:t>(de Winter, 2017, pp. 16)</w:t>
      </w:r>
    </w:p>
    <w:p w14:paraId="61DCAAD7" w14:textId="7B4AD421" w:rsidR="00797EF4" w:rsidRDefault="00797EF4" w:rsidP="00797EF4">
      <w:pPr>
        <w:spacing w:after="0"/>
      </w:pPr>
      <w:r>
        <w:t xml:space="preserve">De mate van sociale participatie is, net als de mate van sociaal vertrouwen, een indicator voor de sociale cohesie in de maatschappij. </w:t>
      </w:r>
      <w:r>
        <w:rPr>
          <w:i/>
        </w:rPr>
        <w:t>‘Sociaal vertrouwen betreft de binding die mensen met anderen ervaren en draagt bij aan de verwachting dat anderen zich niet opportunistisch zullen gedragen en tot samenwerken bereid zijn.’</w:t>
      </w:r>
      <w:r w:rsidRPr="00FB6369">
        <w:rPr>
          <w:rFonts w:ascii="Calibri" w:hAnsi="Calibri" w:cs="Calibri"/>
          <w:color w:val="000000"/>
          <w:shd w:val="clear" w:color="auto" w:fill="FFFFFF"/>
        </w:rPr>
        <w:t xml:space="preserve"> </w:t>
      </w:r>
      <w:r>
        <w:rPr>
          <w:rFonts w:ascii="Calibri" w:hAnsi="Calibri" w:cs="Calibri"/>
          <w:color w:val="000000"/>
          <w:shd w:val="clear" w:color="auto" w:fill="FFFFFF"/>
        </w:rPr>
        <w:t>(Dijkstra, 2015, pp. 6)</w:t>
      </w:r>
      <w:r>
        <w:t xml:space="preserve"> </w:t>
      </w:r>
      <w:r>
        <w:rPr>
          <w:i/>
        </w:rPr>
        <w:t>‘Als je kinderen van jongs af aan weet mee te geven dat ze ertoe toen, dat ze erbij horen, dat de samenleving ook op hén zit te wachten, dan wakker je de motivatie aan om zich te willen inspannen, te werken aan doelen, te willen leren en zich te willen ontwikkelen.</w:t>
      </w:r>
      <w:r w:rsidRPr="00FB6369">
        <w:rPr>
          <w:rFonts w:ascii="Calibri" w:hAnsi="Calibri" w:cs="Calibri"/>
          <w:color w:val="000000"/>
          <w:shd w:val="clear" w:color="auto" w:fill="FFFFFF"/>
        </w:rPr>
        <w:t xml:space="preserve"> </w:t>
      </w:r>
      <w:r>
        <w:rPr>
          <w:rFonts w:ascii="Calibri" w:hAnsi="Calibri" w:cs="Calibri"/>
          <w:color w:val="000000"/>
          <w:shd w:val="clear" w:color="auto" w:fill="FFFFFF"/>
        </w:rPr>
        <w:t>(de Winter, 2017, pp. 2)</w:t>
      </w:r>
    </w:p>
    <w:p w14:paraId="27FCE9FC" w14:textId="77777777" w:rsidR="00BB6327" w:rsidRDefault="00BB6327" w:rsidP="00F06522">
      <w:pPr>
        <w:spacing w:after="0"/>
        <w:rPr>
          <w:b/>
          <w:i/>
        </w:rPr>
      </w:pPr>
    </w:p>
    <w:p w14:paraId="63B3E0FE" w14:textId="3422B7F6" w:rsidR="00951EE5" w:rsidRPr="004122AC" w:rsidRDefault="00951EE5" w:rsidP="00F06522">
      <w:pPr>
        <w:spacing w:after="0"/>
        <w:rPr>
          <w:u w:val="single"/>
        </w:rPr>
      </w:pPr>
      <w:proofErr w:type="spellStart"/>
      <w:r w:rsidRPr="004122AC">
        <w:rPr>
          <w:u w:val="single"/>
        </w:rPr>
        <w:t>Bildung</w:t>
      </w:r>
      <w:proofErr w:type="spellEnd"/>
      <w:r w:rsidR="00BB6327" w:rsidRPr="004122AC">
        <w:rPr>
          <w:u w:val="single"/>
        </w:rPr>
        <w:t xml:space="preserve"> - </w:t>
      </w:r>
      <w:r w:rsidR="00BB6327" w:rsidRPr="00B01949">
        <w:rPr>
          <w:b/>
          <w:bCs/>
          <w:u w:val="single"/>
        </w:rPr>
        <w:t>vorming</w:t>
      </w:r>
    </w:p>
    <w:p w14:paraId="79848BD4" w14:textId="7ED0F109" w:rsidR="002D17B0" w:rsidRPr="002D17B0" w:rsidRDefault="00E9429E" w:rsidP="00F06522">
      <w:pPr>
        <w:spacing w:after="0"/>
      </w:pPr>
      <w:proofErr w:type="spellStart"/>
      <w:r w:rsidRPr="00931FA0">
        <w:t>Bildung</w:t>
      </w:r>
      <w:proofErr w:type="spellEnd"/>
      <w:r w:rsidRPr="00931FA0">
        <w:t xml:space="preserve"> staat voor brede vorming in het onderwijs</w:t>
      </w:r>
      <w:r w:rsidR="009C52CE">
        <w:t>,</w:t>
      </w:r>
      <w:r w:rsidRPr="00931FA0">
        <w:t xml:space="preserve"> wanneer de school als vormingsinstituut wordt gezien. </w:t>
      </w:r>
      <w:r w:rsidR="002D17B0">
        <w:t xml:space="preserve">Biesta geeft aan dat </w:t>
      </w:r>
      <w:proofErr w:type="spellStart"/>
      <w:r w:rsidR="002D17B0" w:rsidRPr="00D635F0">
        <w:t>Bildung</w:t>
      </w:r>
      <w:proofErr w:type="spellEnd"/>
      <w:r w:rsidR="002D17B0">
        <w:t xml:space="preserve"> in de </w:t>
      </w:r>
      <w:r>
        <w:t xml:space="preserve">socialisatie </w:t>
      </w:r>
      <w:r w:rsidR="002D17B0">
        <w:t>opdracht een belangrijke rol te vervullen heeft.</w:t>
      </w:r>
      <w:r w:rsidR="00AA183E" w:rsidRPr="00AA183E">
        <w:rPr>
          <w:rFonts w:ascii="Calibri" w:hAnsi="Calibri" w:cs="Calibri"/>
          <w:color w:val="000000"/>
          <w:shd w:val="clear" w:color="auto" w:fill="FFFFFF"/>
        </w:rPr>
        <w:t xml:space="preserve"> </w:t>
      </w:r>
      <w:r w:rsidR="00AA183E">
        <w:rPr>
          <w:rFonts w:ascii="Calibri" w:hAnsi="Calibri" w:cs="Calibri"/>
          <w:color w:val="000000"/>
          <w:shd w:val="clear" w:color="auto" w:fill="FFFFFF"/>
        </w:rPr>
        <w:t>(Biesta, 2018)</w:t>
      </w:r>
      <w:r w:rsidR="00113442">
        <w:t xml:space="preserve"> Met </w:t>
      </w:r>
      <w:proofErr w:type="spellStart"/>
      <w:r w:rsidR="00113442">
        <w:t>Bildung</w:t>
      </w:r>
      <w:proofErr w:type="spellEnd"/>
      <w:r w:rsidR="00113442">
        <w:t xml:space="preserve"> in het onderwijs wordt bedoeld dat hoe we worden wie we zijn hoofdzakelijk afhangt van onze interactie met cultuur, </w:t>
      </w:r>
      <w:r w:rsidR="00491B9C">
        <w:t>cultuur wordt hier bedoeld</w:t>
      </w:r>
      <w:r w:rsidR="00113442" w:rsidRPr="00113442">
        <w:t xml:space="preserve"> </w:t>
      </w:r>
      <w:r w:rsidR="00113442">
        <w:t>als alles dat door mensen is voortgebracht. Biesta zet hierbij le</w:t>
      </w:r>
      <w:r w:rsidR="00E925B8">
        <w:t>erlingen</w:t>
      </w:r>
      <w:r w:rsidR="00113442">
        <w:t xml:space="preserve"> neer</w:t>
      </w:r>
      <w:r w:rsidR="00E925B8">
        <w:t xml:space="preserve"> als object van vo</w:t>
      </w:r>
      <w:r w:rsidR="00113442">
        <w:t>r</w:t>
      </w:r>
      <w:r w:rsidR="00E925B8">
        <w:t>ming</w:t>
      </w:r>
      <w:r w:rsidR="00D048A6">
        <w:t>, de persoon als te cultiveren object</w:t>
      </w:r>
      <w:r w:rsidR="009E4D51">
        <w:t>.</w:t>
      </w:r>
      <w:r w:rsidR="00113442">
        <w:t xml:space="preserve"> Dat is niet </w:t>
      </w:r>
      <w:r w:rsidR="00D048A6">
        <w:t>de</w:t>
      </w:r>
      <w:r w:rsidR="00113442">
        <w:t xml:space="preserve"> enige rol</w:t>
      </w:r>
      <w:r w:rsidR="00780AE9">
        <w:t xml:space="preserve"> van de mens die wordt erkent</w:t>
      </w:r>
      <w:r w:rsidR="00113442">
        <w:t>, de mens als</w:t>
      </w:r>
      <w:r w:rsidR="00491B9C">
        <w:t xml:space="preserve"> vrij</w:t>
      </w:r>
      <w:r w:rsidR="00113442">
        <w:t xml:space="preserve"> subject wordt in het volgende hoofdstuk behandeld. De leerling is</w:t>
      </w:r>
      <w:r w:rsidR="00E86A85">
        <w:t xml:space="preserve"> hier</w:t>
      </w:r>
      <w:r w:rsidR="00113442">
        <w:t xml:space="preserve"> een actief object in een interactief proces tussen het individu en de cultuur. </w:t>
      </w:r>
      <w:r w:rsidR="00F51603">
        <w:t xml:space="preserve">In de cultuur speelt taal een belangrijke rol in de vorm van geschiedschrijving, literatuur, filosofie </w:t>
      </w:r>
      <w:r w:rsidR="00AA183E">
        <w:t>et cetera</w:t>
      </w:r>
      <w:r w:rsidR="00F51603">
        <w:t xml:space="preserve">. </w:t>
      </w:r>
      <w:r w:rsidR="009E4D51">
        <w:t xml:space="preserve">Naast taal gaat het hierbij om tradities, praktijken en instituties, en om manier om die tradities, praktijken en instituties te benoemen en begrijpen. </w:t>
      </w:r>
      <w:r w:rsidR="00F51603">
        <w:t xml:space="preserve">In het interactieve proces is het individu actief in zijn eigen </w:t>
      </w:r>
      <w:proofErr w:type="spellStart"/>
      <w:r w:rsidR="00F51603">
        <w:t>Bildung</w:t>
      </w:r>
      <w:proofErr w:type="spellEnd"/>
      <w:r w:rsidR="00F51603">
        <w:t xml:space="preserve"> en levert hieraan een bijdrage. ‘</w:t>
      </w:r>
      <w:r w:rsidR="00F51603" w:rsidRPr="00F51603">
        <w:rPr>
          <w:i/>
        </w:rPr>
        <w:t>Die bijdrage is aanvankelijk tamelijk onbewust. We noemen dat dan bijvoorbeeld ingroeien in – en soms ook opgroeien in – een cultuur. Maar in de loop der tijd wordt dit proces meer bewust en daarmee ook meer reflexief en intentioneel. We gaan nadenken over de tradities en praktijk die we tegenkomen, gaan daarin keus maken, gaan bewust op zoek naar nieuwe bronnen of sluiten ons er bewust voor af.</w:t>
      </w:r>
      <w:r w:rsidR="00F51603">
        <w:rPr>
          <w:i/>
        </w:rPr>
        <w:t>’</w:t>
      </w:r>
      <w:r w:rsidR="00AA183E">
        <w:rPr>
          <w:i/>
        </w:rPr>
        <w:t xml:space="preserve"> </w:t>
      </w:r>
      <w:r w:rsidR="00AA183E">
        <w:rPr>
          <w:rFonts w:ascii="Calibri" w:hAnsi="Calibri" w:cs="Calibri"/>
          <w:color w:val="000000"/>
          <w:shd w:val="clear" w:color="auto" w:fill="FFFFFF"/>
        </w:rPr>
        <w:t>(Biesta, 2018, pp. 5)</w:t>
      </w:r>
    </w:p>
    <w:p w14:paraId="475C6E66" w14:textId="22CE94AF" w:rsidR="002D37FA" w:rsidRPr="002D37FA" w:rsidRDefault="002D37FA" w:rsidP="00F06522">
      <w:pPr>
        <w:spacing w:after="0"/>
        <w:ind w:firstLine="708"/>
      </w:pPr>
      <w:r>
        <w:t xml:space="preserve">Biesta omschrijft </w:t>
      </w:r>
      <w:proofErr w:type="spellStart"/>
      <w:r>
        <w:t>Bildung</w:t>
      </w:r>
      <w:proofErr w:type="spellEnd"/>
      <w:r>
        <w:t xml:space="preserve"> niet alleen als theorie over hoe we worden wie we zijn, </w:t>
      </w:r>
      <w:r w:rsidR="009C52CE">
        <w:t xml:space="preserve">identiteitsvorming, </w:t>
      </w:r>
      <w:r>
        <w:t xml:space="preserve">maar ziet het ook als educatief project. Deze benaderwijze ontleent hij aan de woorden van John </w:t>
      </w:r>
      <w:proofErr w:type="spellStart"/>
      <w:r>
        <w:t>Dewey</w:t>
      </w:r>
      <w:proofErr w:type="spellEnd"/>
      <w:r>
        <w:t xml:space="preserve">. Een project met als doel het individu in contact te brengen met de cultuur. </w:t>
      </w:r>
      <w:r w:rsidR="00340E9C" w:rsidRPr="00340E9C">
        <w:rPr>
          <w:i/>
        </w:rPr>
        <w:t>‘</w:t>
      </w:r>
      <w:r w:rsidRPr="00340E9C">
        <w:rPr>
          <w:i/>
        </w:rPr>
        <w:t>[…] zodat</w:t>
      </w:r>
      <w:r>
        <w:rPr>
          <w:i/>
        </w:rPr>
        <w:t xml:space="preserve"> het kind aan cultuur kan groeien</w:t>
      </w:r>
      <w:r w:rsidR="00AA183E">
        <w:rPr>
          <w:i/>
        </w:rPr>
        <w:t xml:space="preserve">.’ </w:t>
      </w:r>
      <w:r w:rsidR="00AA183E">
        <w:rPr>
          <w:rFonts w:ascii="Calibri" w:hAnsi="Calibri" w:cs="Calibri"/>
          <w:color w:val="000000"/>
          <w:shd w:val="clear" w:color="auto" w:fill="FFFFFF"/>
        </w:rPr>
        <w:t>(Biesta, 2018, pp. 6)</w:t>
      </w:r>
      <w:r>
        <w:t xml:space="preserve"> Het groeien aan cultuur, het inleiden van individuen in de bestaande orde</w:t>
      </w:r>
      <w:r w:rsidR="00780AE9">
        <w:t>,</w:t>
      </w:r>
      <w:r>
        <w:t xml:space="preserve"> impliceert dat het duidelijk is om welke cultuur het gaat, dat de bestaande orde is gekaderd en dat er antwoord gegeven kan worden op de volgende vragen</w:t>
      </w:r>
      <w:r w:rsidR="00AA183E">
        <w:t xml:space="preserve"> die Biesta stelt (Biesta, 2018)</w:t>
      </w:r>
      <w:r w:rsidR="008D79D4">
        <w:t xml:space="preserve">; </w:t>
      </w:r>
      <w:r>
        <w:t xml:space="preserve">Welke cultuur? Wiens cultuur? Welke orde? </w:t>
      </w:r>
      <w:r w:rsidR="00302EFF">
        <w:t xml:space="preserve">Wiens orde? </w:t>
      </w:r>
      <w:r>
        <w:t>Welk beeld?</w:t>
      </w:r>
      <w:r w:rsidR="008D79D4">
        <w:t xml:space="preserve"> </w:t>
      </w:r>
      <w:r w:rsidR="00302EFF">
        <w:t xml:space="preserve">Wiens beeld? </w:t>
      </w:r>
      <w:r w:rsidR="00D048A6">
        <w:t xml:space="preserve">Op deze vragen wordt in verschillende tijdsgeesten, op verschillende plaatsen, op verschillende momenten, </w:t>
      </w:r>
      <w:r w:rsidR="00302EFF">
        <w:t xml:space="preserve">door verschillende mensen in verschillende culturele tradities, </w:t>
      </w:r>
      <w:r w:rsidR="00D048A6">
        <w:t xml:space="preserve">verschillend antwoord gegeven. </w:t>
      </w:r>
      <w:r w:rsidR="00302EFF">
        <w:t xml:space="preserve">Dat is nog niet zo makkelijk. </w:t>
      </w:r>
      <w:r w:rsidR="00AA183E">
        <w:t>(Biesta, 2018)</w:t>
      </w:r>
    </w:p>
    <w:p w14:paraId="32567656" w14:textId="77777777" w:rsidR="00797EF4" w:rsidRDefault="00797EF4" w:rsidP="00F06522">
      <w:pPr>
        <w:pStyle w:val="Kop2"/>
        <w:spacing w:before="0"/>
      </w:pPr>
    </w:p>
    <w:p w14:paraId="7558E97C" w14:textId="1253C26C" w:rsidR="001757D7" w:rsidRDefault="00FF0FB6" w:rsidP="00F06522">
      <w:pPr>
        <w:pStyle w:val="Kop2"/>
        <w:spacing w:before="0"/>
      </w:pPr>
      <w:bookmarkStart w:id="17" w:name="_Toc11612880"/>
      <w:r>
        <w:t>2.3 Subjectificatie</w:t>
      </w:r>
      <w:bookmarkEnd w:id="17"/>
    </w:p>
    <w:p w14:paraId="6F0230F5" w14:textId="10E2C595" w:rsidR="00FF0FB6" w:rsidRPr="00A84064" w:rsidRDefault="00FF0FB6" w:rsidP="00F06522">
      <w:pPr>
        <w:spacing w:after="0"/>
      </w:pPr>
      <w:r>
        <w:rPr>
          <w:i/>
        </w:rPr>
        <w:t>‘Het gaat hier precies niet om het invoegen van ‘nieuwkomers’ in bestaande ordes, maar over manieren van zijn die een zekere onafhankelijkheid van de bestaande ordes aanduiden, manieren van zijn waarin het individu niet slechts een ‘specimen’ is van een grotere, meer omvattende orde.’</w:t>
      </w:r>
      <w:r w:rsidR="00A84064">
        <w:t xml:space="preserve"> (Biesta, 2012, pp. 31)</w:t>
      </w:r>
    </w:p>
    <w:p w14:paraId="28E98DD7" w14:textId="450A844D" w:rsidR="00306CB4" w:rsidRDefault="006F2E34" w:rsidP="00F06522">
      <w:pPr>
        <w:spacing w:after="0"/>
        <w:ind w:firstLine="708"/>
        <w:rPr>
          <w:rFonts w:cstheme="minorHAnsi"/>
          <w:szCs w:val="24"/>
        </w:rPr>
      </w:pPr>
      <w:r>
        <w:rPr>
          <w:rFonts w:cstheme="minorHAnsi"/>
          <w:szCs w:val="24"/>
        </w:rPr>
        <w:t xml:space="preserve">Biesta is van mening dat subjectificatie een intrinsiek onderdeel van al het onderwijs zou moeten zijn. Ervoor zorgen dat </w:t>
      </w:r>
      <w:r w:rsidR="00AA302C">
        <w:rPr>
          <w:rFonts w:cstheme="minorHAnsi"/>
          <w:szCs w:val="24"/>
        </w:rPr>
        <w:t>individuen</w:t>
      </w:r>
      <w:r>
        <w:rPr>
          <w:rFonts w:cstheme="minorHAnsi"/>
          <w:szCs w:val="24"/>
        </w:rPr>
        <w:t xml:space="preserve"> een zekere mate van onafhankelijkheid van de sociale ordes kunnen realiseren, </w:t>
      </w:r>
      <w:r w:rsidR="00340E9C">
        <w:rPr>
          <w:rFonts w:cstheme="minorHAnsi"/>
          <w:szCs w:val="24"/>
        </w:rPr>
        <w:t xml:space="preserve">hierbij doelt hij op </w:t>
      </w:r>
      <w:r>
        <w:rPr>
          <w:rFonts w:cstheme="minorHAnsi"/>
          <w:szCs w:val="24"/>
        </w:rPr>
        <w:t xml:space="preserve">de menselijke vrijheid. </w:t>
      </w:r>
      <w:r w:rsidR="00A84064">
        <w:rPr>
          <w:rFonts w:cstheme="minorHAnsi"/>
          <w:szCs w:val="24"/>
        </w:rPr>
        <w:t>(Biesta, 2012)</w:t>
      </w:r>
    </w:p>
    <w:p w14:paraId="5D6ADC13" w14:textId="72C9F090" w:rsidR="00F14EAB" w:rsidRPr="00306CB4" w:rsidRDefault="006F2E34" w:rsidP="00F06522">
      <w:pPr>
        <w:spacing w:after="0"/>
        <w:ind w:firstLine="708"/>
        <w:rPr>
          <w:rFonts w:cstheme="minorHAnsi"/>
          <w:szCs w:val="24"/>
        </w:rPr>
      </w:pPr>
      <w:r>
        <w:t>Subjectificatie, wordt ook wel persoonsvorming genoemd of subject wording. Ook Biesta gebruik</w:t>
      </w:r>
      <w:r w:rsidR="00516E02">
        <w:t xml:space="preserve">t </w:t>
      </w:r>
      <w:r w:rsidR="00AA302C">
        <w:t xml:space="preserve">de </w:t>
      </w:r>
      <w:r>
        <w:t xml:space="preserve"> verschillende begrippen door elkaar om </w:t>
      </w:r>
      <w:r w:rsidR="00AA302C">
        <w:t>het</w:t>
      </w:r>
      <w:r>
        <w:t xml:space="preserve"> derde </w:t>
      </w:r>
      <w:r w:rsidR="00AA302C">
        <w:t>doeldomein</w:t>
      </w:r>
      <w:r>
        <w:t xml:space="preserve"> van het onderwijs te duiden. </w:t>
      </w:r>
      <w:r w:rsidR="00F14EAB">
        <w:t xml:space="preserve">Om verwarring met andere begrippen, als persoonlijkheidsvorming </w:t>
      </w:r>
      <w:r w:rsidR="00F14EAB" w:rsidRPr="00F14EAB">
        <w:rPr>
          <w:i/>
        </w:rPr>
        <w:t>Wat ben ik?</w:t>
      </w:r>
      <w:r w:rsidR="00F14EAB">
        <w:t xml:space="preserve"> en identiteitsvorming </w:t>
      </w:r>
      <w:r w:rsidR="00F14EAB" w:rsidRPr="00F14EAB">
        <w:rPr>
          <w:i/>
        </w:rPr>
        <w:t>Wie ben ik?</w:t>
      </w:r>
      <w:r w:rsidR="00F14EAB">
        <w:t xml:space="preserve"> te voorkomen wordt er </w:t>
      </w:r>
      <w:r w:rsidR="00880C60">
        <w:t>in dit onderzoek</w:t>
      </w:r>
      <w:r w:rsidR="00F14EAB">
        <w:t xml:space="preserve"> </w:t>
      </w:r>
      <w:r w:rsidR="00880C60">
        <w:t>gebruik gemaakt van</w:t>
      </w:r>
      <w:r w:rsidR="00F14EAB">
        <w:t xml:space="preserve"> het begrip subjectificatie. De vraag </w:t>
      </w:r>
      <w:r w:rsidR="00F14EAB">
        <w:rPr>
          <w:i/>
        </w:rPr>
        <w:t>Hoe ben ik?</w:t>
      </w:r>
      <w:r w:rsidR="00F14EAB">
        <w:t xml:space="preserve"> staat centraal bij subjectificatie. Hoe gaat een subject om met vrijheden, met kennis</w:t>
      </w:r>
      <w:r w:rsidR="00D635F0">
        <w:t>,</w:t>
      </w:r>
      <w:r w:rsidR="00F14EAB">
        <w:t xml:space="preserve"> met identiteit(en)</w:t>
      </w:r>
      <w:r w:rsidR="00D635F0">
        <w:t xml:space="preserve"> et cetera</w:t>
      </w:r>
      <w:r w:rsidR="00F14EAB">
        <w:t>?</w:t>
      </w:r>
      <w:r w:rsidR="00A84064">
        <w:t xml:space="preserve"> (Biesta, 2015)</w:t>
      </w:r>
    </w:p>
    <w:p w14:paraId="4E661530" w14:textId="72DB082D" w:rsidR="00F722D8" w:rsidRDefault="006F2E34" w:rsidP="00F06522">
      <w:pPr>
        <w:spacing w:after="0"/>
        <w:ind w:firstLine="708"/>
      </w:pPr>
      <w:r>
        <w:t xml:space="preserve">Wanneer Biesta het heeft over het subject staat dat, in betekenis, tegenover </w:t>
      </w:r>
      <w:r w:rsidR="00340E9C">
        <w:t>het</w:t>
      </w:r>
      <w:r>
        <w:t xml:space="preserve"> object</w:t>
      </w:r>
      <w:r w:rsidR="00880C60">
        <w:t xml:space="preserve"> waar eerder over is gesproken in hoofdstuk </w:t>
      </w:r>
      <w:r w:rsidR="00306CB4">
        <w:t>2</w:t>
      </w:r>
      <w:r>
        <w:t>. Een object zou een ding zijn, onderworpen aan de omgeving. Een subject daarentegen geeft aan dat ieder mens een zelf handelend</w:t>
      </w:r>
      <w:r w:rsidR="00AA302C">
        <w:t xml:space="preserve"> en vrij</w:t>
      </w:r>
      <w:r>
        <w:t xml:space="preserve"> individu is. Maar wat betekent het om subject te zijn</w:t>
      </w:r>
      <w:r w:rsidR="00A84064">
        <w:t>? (Biesta, 2015)</w:t>
      </w:r>
      <w:r w:rsidRPr="00A84064">
        <w:rPr>
          <w:i/>
        </w:rPr>
        <w:t xml:space="preserve"> </w:t>
      </w:r>
      <w:r w:rsidR="00A84064" w:rsidRPr="00A84064">
        <w:rPr>
          <w:i/>
        </w:rPr>
        <w:t>‘</w:t>
      </w:r>
      <w:r w:rsidR="00516E02" w:rsidRPr="00A84064">
        <w:rPr>
          <w:i/>
        </w:rPr>
        <w:t>Een vrij subject, iemand die eigen keuzes maakt, daarvoor verantwoordelijkheid neemt en rekenschap daarover kan afle</w:t>
      </w:r>
      <w:r w:rsidR="00732419" w:rsidRPr="00A84064">
        <w:rPr>
          <w:i/>
        </w:rPr>
        <w:t>ggen.</w:t>
      </w:r>
      <w:r w:rsidR="00A84064">
        <w:rPr>
          <w:i/>
        </w:rPr>
        <w:t>’</w:t>
      </w:r>
      <w:r w:rsidR="00A84064">
        <w:t xml:space="preserve"> (Biesta, 2018, pp. 7)</w:t>
      </w:r>
      <w:r w:rsidR="00732419">
        <w:t xml:space="preserve"> Subjectificatie in het onderwijs, als onderwijs-pedagogisch onderwerp</w:t>
      </w:r>
      <w:r w:rsidR="00272912">
        <w:t>,</w:t>
      </w:r>
      <w:r w:rsidR="00732419">
        <w:t xml:space="preserve"> betekent dat de opvoeder, de leerkracht, de leerlingen aanmoedigt de uitdaging van het subject-zijn op zich te nemen en dat de leerkracht hu</w:t>
      </w:r>
      <w:r w:rsidR="00857F6D">
        <w:t>l</w:t>
      </w:r>
      <w:r w:rsidR="00732419">
        <w:t>p biedt bij het ontdekken en uitproberen van wat daar allemaal bij komt kijken.</w:t>
      </w:r>
      <w:r w:rsidR="00A84064">
        <w:t xml:space="preserve"> (Biesta, 2018)</w:t>
      </w:r>
      <w:r w:rsidR="00732419">
        <w:t xml:space="preserve"> </w:t>
      </w:r>
      <w:r w:rsidR="00272912">
        <w:t>‘</w:t>
      </w:r>
      <w:r w:rsidR="00F14EAB" w:rsidRPr="00F14EAB">
        <w:rPr>
          <w:i/>
        </w:rPr>
        <w:t>[…] het ondersteunen van kinderen en jongeren om als vrij, verantwoordelijk en volwassen subject in de wereld te willen staan</w:t>
      </w:r>
      <w:r w:rsidR="00F14EAB">
        <w:rPr>
          <w:i/>
        </w:rPr>
        <w:t>.</w:t>
      </w:r>
      <w:r w:rsidR="00272912">
        <w:rPr>
          <w:i/>
        </w:rPr>
        <w:t>’</w:t>
      </w:r>
      <w:r w:rsidR="00910888">
        <w:rPr>
          <w:i/>
        </w:rPr>
        <w:t xml:space="preserve"> </w:t>
      </w:r>
      <w:r w:rsidR="00910888">
        <w:t>(Biesta, 2016, pp. 2)</w:t>
      </w:r>
      <w:r w:rsidR="00F14EAB">
        <w:t xml:space="preserve"> </w:t>
      </w:r>
      <w:r>
        <w:t>Mits we</w:t>
      </w:r>
      <w:r w:rsidR="00D635F0">
        <w:t xml:space="preserve"> er</w:t>
      </w:r>
      <w:r>
        <w:t xml:space="preserve"> in het </w:t>
      </w:r>
      <w:r w:rsidRPr="00AD3A15">
        <w:t>onderwijs van uitgaan dat opvoeding en onderwijs meer is dan het invoegen van het menselijk individu in bestaande ordes</w:t>
      </w:r>
      <w:r w:rsidR="00857F6D">
        <w:t>. Dit kan alleen in een samenleving waarin de menselijke vrijheid wordt erkend, een vrije democratische samenleving waar ruimte is voor kritisch denken, voor idealen</w:t>
      </w:r>
      <w:r w:rsidR="00D635F0">
        <w:t>, voor verandering</w:t>
      </w:r>
      <w:r w:rsidR="00857F6D">
        <w:t xml:space="preserve"> en een toekomst die anders kan zijn. </w:t>
      </w:r>
      <w:r w:rsidR="00857F6D">
        <w:rPr>
          <w:i/>
        </w:rPr>
        <w:t>‘Want: als mensen en masse het idee hebben dat ze geen enkele invloed hebben op hun omgeving en dat hun stem niet wordt gehoord, dan leidt dat tot pessimisme, moedeloosheid of woede.’</w:t>
      </w:r>
      <w:r w:rsidR="00EE79BF" w:rsidRPr="00EE79BF">
        <w:rPr>
          <w:rFonts w:ascii="Calibri" w:hAnsi="Calibri" w:cs="Calibri"/>
          <w:color w:val="000000"/>
          <w:shd w:val="clear" w:color="auto" w:fill="FFFFFF"/>
        </w:rPr>
        <w:t xml:space="preserve"> </w:t>
      </w:r>
      <w:r w:rsidR="00EE79BF">
        <w:rPr>
          <w:rFonts w:ascii="Calibri" w:hAnsi="Calibri" w:cs="Calibri"/>
          <w:color w:val="000000"/>
          <w:shd w:val="clear" w:color="auto" w:fill="FFFFFF"/>
        </w:rPr>
        <w:t>(de Winter, 2017, pp. 9)</w:t>
      </w:r>
      <w:r w:rsidR="00F722D8">
        <w:t xml:space="preserve"> </w:t>
      </w:r>
    </w:p>
    <w:p w14:paraId="0318240E" w14:textId="77777777" w:rsidR="00F6057D" w:rsidRDefault="00F6057D" w:rsidP="00F06522">
      <w:pPr>
        <w:spacing w:after="0"/>
      </w:pPr>
    </w:p>
    <w:p w14:paraId="3EFF3E3A" w14:textId="149C9995" w:rsidR="00F6057D" w:rsidRPr="00F6057D" w:rsidRDefault="00E85ADE" w:rsidP="00AC63B4">
      <w:pPr>
        <w:pStyle w:val="Kop3"/>
      </w:pPr>
      <w:bookmarkStart w:id="18" w:name="_Toc11612881"/>
      <w:r>
        <w:t xml:space="preserve">2.3.1 </w:t>
      </w:r>
      <w:r w:rsidR="00F6057D" w:rsidRPr="00AC63B4">
        <w:t>Pedagogiek</w:t>
      </w:r>
      <w:r w:rsidR="00F6057D">
        <w:t xml:space="preserve"> </w:t>
      </w:r>
      <w:r w:rsidR="006734D0">
        <w:t>o</w:t>
      </w:r>
      <w:r w:rsidR="00F6057D">
        <w:t>ver Hoop</w:t>
      </w:r>
      <w:bookmarkEnd w:id="18"/>
    </w:p>
    <w:p w14:paraId="0A960FA4" w14:textId="5FC88A64" w:rsidR="00F722D8" w:rsidRDefault="00F722D8" w:rsidP="00F06522">
      <w:pPr>
        <w:spacing w:after="0"/>
      </w:pPr>
      <w:r>
        <w:t>Voor opvoeding en onderwijs ontstaat een pedagogische noodzaak om de uitgangspunten hiervan constant opnieuw tegen het licht aan te houden, aldus Micha de Winter</w:t>
      </w:r>
      <w:r w:rsidR="00EE79BF">
        <w:t xml:space="preserve"> </w:t>
      </w:r>
      <w:r w:rsidR="00EE79BF">
        <w:rPr>
          <w:rFonts w:ascii="Calibri" w:hAnsi="Calibri" w:cs="Calibri"/>
          <w:color w:val="000000"/>
          <w:shd w:val="clear" w:color="auto" w:fill="FFFFFF"/>
        </w:rPr>
        <w:t>(de Winter, 2017)</w:t>
      </w:r>
      <w:r>
        <w:t>. De Winter noemt een sociaal georiënteerde en hoopgevende pedagogiek die via opvoeders</w:t>
      </w:r>
      <w:r w:rsidR="00272912">
        <w:t>,</w:t>
      </w:r>
      <w:r>
        <w:t xml:space="preserve"> kinderen en jongeren zelf in de handelingsstand krijgt. Een </w:t>
      </w:r>
      <w:r>
        <w:rPr>
          <w:i/>
        </w:rPr>
        <w:t>shared agency</w:t>
      </w:r>
      <w:r>
        <w:t>, perspectief van het gemeenschappelijke handelen en een gedeelde verantwoordelijkheid. De pedagogiek over hoop die Micha de Winter beschrijft wordt afgeleid van de pedagogie</w:t>
      </w:r>
      <w:r w:rsidR="00772C83">
        <w:t>k</w:t>
      </w:r>
      <w:r>
        <w:t xml:space="preserve"> </w:t>
      </w:r>
      <w:r w:rsidR="00772C83">
        <w:t xml:space="preserve">over </w:t>
      </w:r>
      <w:r>
        <w:t xml:space="preserve">hoop van Lea </w:t>
      </w:r>
      <w:proofErr w:type="spellStart"/>
      <w:r>
        <w:t>Dasberg</w:t>
      </w:r>
      <w:proofErr w:type="spellEnd"/>
      <w:r>
        <w:t>. ‘</w:t>
      </w:r>
      <w:r w:rsidRPr="1031942E">
        <w:rPr>
          <w:i/>
          <w:iCs/>
        </w:rPr>
        <w:t>Wat stellen we de kinderen dan nog in het vooruitzicht als ze hun best doen? Als je geen idealen meer mag hebben, als niets meer van betekenis lijkt te zijn, dan rest je alleen nog maar vluchtgedrag</w:t>
      </w:r>
      <w:r>
        <w:rPr>
          <w:i/>
          <w:iCs/>
        </w:rPr>
        <w:t>’</w:t>
      </w:r>
      <w:r w:rsidRPr="1031942E">
        <w:rPr>
          <w:i/>
          <w:iCs/>
        </w:rPr>
        <w:t>.</w:t>
      </w:r>
      <w:r w:rsidR="00EE79BF">
        <w:rPr>
          <w:iCs/>
        </w:rPr>
        <w:t xml:space="preserve"> </w:t>
      </w:r>
      <w:r w:rsidR="00EE79BF">
        <w:rPr>
          <w:rFonts w:ascii="Calibri" w:hAnsi="Calibri" w:cs="Calibri"/>
          <w:color w:val="000000"/>
          <w:shd w:val="clear" w:color="auto" w:fill="FFFFFF"/>
        </w:rPr>
        <w:t>(</w:t>
      </w:r>
      <w:proofErr w:type="spellStart"/>
      <w:r w:rsidR="00EE79BF">
        <w:rPr>
          <w:rFonts w:ascii="Calibri" w:hAnsi="Calibri" w:cs="Calibri"/>
          <w:color w:val="000000"/>
          <w:shd w:val="clear" w:color="auto" w:fill="FFFFFF"/>
        </w:rPr>
        <w:t>Dasberg</w:t>
      </w:r>
      <w:proofErr w:type="spellEnd"/>
      <w:r w:rsidR="00EE79BF">
        <w:rPr>
          <w:rFonts w:ascii="Calibri" w:hAnsi="Calibri" w:cs="Calibri"/>
          <w:color w:val="000000"/>
          <w:shd w:val="clear" w:color="auto" w:fill="FFFFFF"/>
        </w:rPr>
        <w:t>, 1980, pp. )</w:t>
      </w:r>
      <w:r w:rsidRPr="1031942E">
        <w:rPr>
          <w:i/>
          <w:iCs/>
        </w:rPr>
        <w:t xml:space="preserve"> </w:t>
      </w:r>
      <w:r>
        <w:t>De Winter geeft aan dat pedagogiek moet gaan over een perspectief, over groei. De pedagogische invalshoek moet verschuiven van pessimistisch naar optimistisch en van individueel naar sociaal; een hoopgevende sociale pedagogiek.</w:t>
      </w:r>
      <w:r w:rsidR="00EE79BF">
        <w:t xml:space="preserve"> Winter </w:t>
      </w:r>
      <w:r w:rsidR="00EE79BF">
        <w:rPr>
          <w:rFonts w:ascii="Calibri" w:hAnsi="Calibri" w:cs="Calibri"/>
          <w:color w:val="000000"/>
          <w:shd w:val="clear" w:color="auto" w:fill="FFFFFF"/>
        </w:rPr>
        <w:t>(de Winter, 2017)</w:t>
      </w:r>
      <w:r>
        <w:t xml:space="preserve"> Maar waar halen we die hoop vandaan? Hoop wordt door verschillende wetenschappers als deel van de menselijke natuur gezien. De Winter noemt</w:t>
      </w:r>
      <w:r w:rsidR="00EE79BF">
        <w:t xml:space="preserve"> </w:t>
      </w:r>
      <w:r>
        <w:t xml:space="preserve">Tiger, Marcel en Snyder die hoop koppelen aan individuele doelen. Maar het kan ook georiënteerd zijn op grotere sociale ordes. Hier betrekt de Winter John </w:t>
      </w:r>
      <w:proofErr w:type="spellStart"/>
      <w:r>
        <w:t>Dewey’s</w:t>
      </w:r>
      <w:proofErr w:type="spellEnd"/>
      <w:r>
        <w:t xml:space="preserve"> visie op hoop, die </w:t>
      </w:r>
      <w:r w:rsidR="00AD6333">
        <w:t>wordt beschreven</w:t>
      </w:r>
      <w:r>
        <w:t xml:space="preserve"> als </w:t>
      </w:r>
      <w:r>
        <w:rPr>
          <w:i/>
        </w:rPr>
        <w:t>ee</w:t>
      </w:r>
      <w:r w:rsidR="00EE79BF">
        <w:rPr>
          <w:i/>
        </w:rPr>
        <w:t>n</w:t>
      </w:r>
      <w:r>
        <w:rPr>
          <w:i/>
        </w:rPr>
        <w:t xml:space="preserve"> </w:t>
      </w:r>
      <w:r w:rsidR="00EE79BF">
        <w:rPr>
          <w:i/>
        </w:rPr>
        <w:t>‘</w:t>
      </w:r>
      <w:r>
        <w:rPr>
          <w:i/>
        </w:rPr>
        <w:t>instinctieve impuls tot groei</w:t>
      </w:r>
      <w:r w:rsidR="00EE79BF">
        <w:rPr>
          <w:rStyle w:val="Voetnootmarkering"/>
          <w:i/>
        </w:rPr>
        <w:t>’</w:t>
      </w:r>
      <w:r w:rsidR="00EE79BF" w:rsidRPr="00EE79BF">
        <w:t xml:space="preserve"> </w:t>
      </w:r>
      <w:r w:rsidR="00EE79BF">
        <w:t xml:space="preserve">Winter </w:t>
      </w:r>
      <w:r w:rsidR="00EE79BF">
        <w:rPr>
          <w:rFonts w:ascii="Calibri" w:hAnsi="Calibri" w:cs="Calibri"/>
          <w:color w:val="000000"/>
          <w:shd w:val="clear" w:color="auto" w:fill="FFFFFF"/>
        </w:rPr>
        <w:t>(de Winter, 2017, pp. 7)</w:t>
      </w:r>
      <w:r>
        <w:t>. Vertaal</w:t>
      </w:r>
      <w:r w:rsidR="00306CB4">
        <w:t>t</w:t>
      </w:r>
      <w:r>
        <w:t xml:space="preserve"> door de Winter naar de hoopgevende sociale pedagogiek betekent dit dat we ‘</w:t>
      </w:r>
      <w:r>
        <w:rPr>
          <w:i/>
        </w:rPr>
        <w:t>jonge mensen moeten stimuleren om recht te doen aan de sociale erfenis van hun voorouders, en aan het belang van volgende generaties’</w:t>
      </w:r>
      <w:r w:rsidR="00EE79BF" w:rsidRPr="00EE79BF">
        <w:t xml:space="preserve"> </w:t>
      </w:r>
      <w:r w:rsidR="00EE79BF">
        <w:rPr>
          <w:rFonts w:ascii="Calibri" w:hAnsi="Calibri" w:cs="Calibri"/>
          <w:color w:val="000000"/>
          <w:shd w:val="clear" w:color="auto" w:fill="FFFFFF"/>
        </w:rPr>
        <w:t>(de Winter, 2017, pp. 7)</w:t>
      </w:r>
      <w:r>
        <w:t xml:space="preserve">. Een andere voorwaarde die hierbij hoort, in </w:t>
      </w:r>
      <w:proofErr w:type="spellStart"/>
      <w:r>
        <w:t>Dewey’s</w:t>
      </w:r>
      <w:proofErr w:type="spellEnd"/>
      <w:r>
        <w:t xml:space="preserve"> termen; </w:t>
      </w:r>
      <w:r>
        <w:rPr>
          <w:i/>
        </w:rPr>
        <w:t>de ultieme hoop, […], is dan ook gelegen in ‘een leven van uitdaging, creativiteit en coöperatief democratisch leven’</w:t>
      </w:r>
      <w:r w:rsidR="00EE79BF">
        <w:rPr>
          <w:rFonts w:ascii="Calibri" w:hAnsi="Calibri" w:cs="Calibri"/>
          <w:color w:val="000000"/>
          <w:shd w:val="clear" w:color="auto" w:fill="FFFFFF"/>
        </w:rPr>
        <w:t>(de Winter, 2017, pp. 8)</w:t>
      </w:r>
      <w:r>
        <w:rPr>
          <w:i/>
        </w:rPr>
        <w:t>.</w:t>
      </w:r>
      <w:r w:rsidR="00880C60">
        <w:t xml:space="preserve"> </w:t>
      </w:r>
      <w:r>
        <w:t xml:space="preserve">De pedagogiek </w:t>
      </w:r>
      <w:r w:rsidR="00272912">
        <w:t>over</w:t>
      </w:r>
      <w:r>
        <w:t xml:space="preserve"> hoop, een pedagogiek die ruimte biedt voor verandering, motiveert door hulp te bieden en te ondersteunen tijdens de reis</w:t>
      </w:r>
      <w:r w:rsidR="00772C83">
        <w:t>.</w:t>
      </w:r>
      <w:r>
        <w:t xml:space="preserve"> </w:t>
      </w:r>
      <w:r w:rsidR="00272912">
        <w:t xml:space="preserve">Dit is een reis naar een wereld die er nog niet is. </w:t>
      </w:r>
      <w:r w:rsidR="00F33A27">
        <w:t xml:space="preserve">Hierbij is het van belang dat het idee leeft dat de huidige werkelijkheid geen vaststaande werkelijkheid is. De werkelijkheid wordt gevormd door mensen en is veranderlijk. De pedagogiek over hoop vult die mogelijkheid tot verandering in met een optimistisch beeld. Er zijn mogelijkheden, nog niet gezegd, nog niet bedacht. De mensen in de bestaande werkelijkheid hebben de mogelijkheid om de samenleving anders vorm te geven. Het is wel nodig om die positieve en sociale mogelijkheden uit te dragen om de kinderen te activeren en te laten participeren om een samenleving te laten verschijnen die nog niet is. </w:t>
      </w:r>
    </w:p>
    <w:p w14:paraId="7777679F" w14:textId="77777777" w:rsidR="00D635F0" w:rsidRDefault="00D635F0" w:rsidP="00F06522">
      <w:pPr>
        <w:spacing w:after="0"/>
      </w:pPr>
    </w:p>
    <w:p w14:paraId="6DEB5E47" w14:textId="1519634D" w:rsidR="00F6057D" w:rsidRPr="00F6057D" w:rsidRDefault="00E85ADE" w:rsidP="00F06522">
      <w:pPr>
        <w:pStyle w:val="Kop3"/>
        <w:spacing w:before="0"/>
      </w:pPr>
      <w:bookmarkStart w:id="19" w:name="_Toc11612882"/>
      <w:r>
        <w:t xml:space="preserve">2.3.2 </w:t>
      </w:r>
      <w:r w:rsidR="00F6057D">
        <w:t>Verschijnen, uniciteit en pedagogiek van de onderbreking</w:t>
      </w:r>
      <w:bookmarkEnd w:id="19"/>
    </w:p>
    <w:p w14:paraId="6D8EAF64" w14:textId="0B389E2B" w:rsidR="00880C60" w:rsidRDefault="00951EE5" w:rsidP="00F06522">
      <w:pPr>
        <w:spacing w:after="0"/>
      </w:pPr>
      <w:r>
        <w:t>Zoals eerder aangegeven zijn er verschillende ordes,</w:t>
      </w:r>
      <w:r w:rsidR="002733AA">
        <w:t xml:space="preserve"> diverse </w:t>
      </w:r>
      <w:proofErr w:type="spellStart"/>
      <w:r w:rsidR="002733AA">
        <w:t>rationaliteiten</w:t>
      </w:r>
      <w:proofErr w:type="spellEnd"/>
      <w:r w:rsidR="002733AA">
        <w:t xml:space="preserve"> </w:t>
      </w:r>
      <w:r>
        <w:t>in onze samenleving</w:t>
      </w:r>
      <w:r w:rsidR="002733AA">
        <w:t xml:space="preserve">. In onze samenleving zien we pluraliteit en verschil, daar kunnen we vanuit gaan. </w:t>
      </w:r>
      <w:r w:rsidR="002733AA">
        <w:rPr>
          <w:rFonts w:cstheme="minorHAnsi"/>
          <w:szCs w:val="24"/>
        </w:rPr>
        <w:t>Biesta</w:t>
      </w:r>
      <w:r w:rsidR="00062A35">
        <w:rPr>
          <w:rFonts w:cstheme="minorHAnsi"/>
          <w:szCs w:val="24"/>
        </w:rPr>
        <w:t xml:space="preserve"> (Biesta, 2012)</w:t>
      </w:r>
      <w:r w:rsidR="002733AA">
        <w:rPr>
          <w:rFonts w:cstheme="minorHAnsi"/>
          <w:szCs w:val="24"/>
        </w:rPr>
        <w:t xml:space="preserve"> probeert de uitdagingen van onze huidige </w:t>
      </w:r>
      <w:proofErr w:type="spellStart"/>
      <w:r w:rsidR="002733AA">
        <w:rPr>
          <w:rFonts w:cstheme="minorHAnsi"/>
          <w:szCs w:val="24"/>
        </w:rPr>
        <w:t>plurale</w:t>
      </w:r>
      <w:proofErr w:type="spellEnd"/>
      <w:r w:rsidR="002733AA">
        <w:rPr>
          <w:rFonts w:cstheme="minorHAnsi"/>
          <w:szCs w:val="24"/>
        </w:rPr>
        <w:t xml:space="preserve"> samenleving te overkomen met twee denkbeelden die horen bij subjectificatie: </w:t>
      </w:r>
      <w:r w:rsidR="00D635F0">
        <w:rPr>
          <w:rFonts w:cstheme="minorHAnsi"/>
          <w:szCs w:val="24"/>
        </w:rPr>
        <w:t xml:space="preserve">het </w:t>
      </w:r>
      <w:r w:rsidR="002733AA">
        <w:rPr>
          <w:rFonts w:cstheme="minorHAnsi"/>
          <w:szCs w:val="24"/>
        </w:rPr>
        <w:t>verschijnen</w:t>
      </w:r>
      <w:r w:rsidR="00D635F0">
        <w:rPr>
          <w:rFonts w:cstheme="minorHAnsi"/>
          <w:szCs w:val="24"/>
        </w:rPr>
        <w:t xml:space="preserve"> van het subject</w:t>
      </w:r>
      <w:r w:rsidR="002733AA">
        <w:rPr>
          <w:rFonts w:cstheme="minorHAnsi"/>
          <w:szCs w:val="24"/>
        </w:rPr>
        <w:t xml:space="preserve"> en </w:t>
      </w:r>
      <w:r w:rsidR="00D635F0">
        <w:rPr>
          <w:rFonts w:cstheme="minorHAnsi"/>
          <w:szCs w:val="24"/>
        </w:rPr>
        <w:t xml:space="preserve">de </w:t>
      </w:r>
      <w:r w:rsidR="002733AA">
        <w:rPr>
          <w:rFonts w:cstheme="minorHAnsi"/>
          <w:szCs w:val="24"/>
        </w:rPr>
        <w:t>uniciteit</w:t>
      </w:r>
      <w:r w:rsidR="00D635F0">
        <w:rPr>
          <w:rFonts w:cstheme="minorHAnsi"/>
          <w:szCs w:val="24"/>
        </w:rPr>
        <w:t xml:space="preserve"> van ieder subject</w:t>
      </w:r>
      <w:r w:rsidR="002733AA">
        <w:rPr>
          <w:rFonts w:cstheme="minorHAnsi"/>
          <w:szCs w:val="24"/>
        </w:rPr>
        <w:t xml:space="preserve">. </w:t>
      </w:r>
      <w:r w:rsidR="002733AA">
        <w:t xml:space="preserve">Biesta betoogt dat opvoeders de blik moeten richten op manieren waarop ieder individu kan verschijnen in de samenleving. De wereld wordt begrepen als een wereld van pluraliteit en verschil, de rol van de opvoeder moet begrepen worden in termen van een verantwoordelijkheid voor het in de wereld </w:t>
      </w:r>
      <w:r w:rsidR="00D635F0">
        <w:t xml:space="preserve">laten </w:t>
      </w:r>
      <w:r w:rsidR="002733AA">
        <w:t>komen van unieke, singuliere wezens, alsmede de verantwoordelijkheid voor een wereld van pluraliteit en verschil waarin d</w:t>
      </w:r>
      <w:r w:rsidR="00272912">
        <w:t>e kinderen en jongeren</w:t>
      </w:r>
      <w:r w:rsidR="002733AA">
        <w:t xml:space="preserve"> in hun uniciteit kunnen verschijnen. </w:t>
      </w:r>
    </w:p>
    <w:p w14:paraId="72E2FF90" w14:textId="37755B31" w:rsidR="00880C60" w:rsidRDefault="002733AA" w:rsidP="00F06522">
      <w:pPr>
        <w:spacing w:after="0"/>
        <w:ind w:firstLine="708"/>
        <w:rPr>
          <w:rFonts w:cstheme="minorHAnsi"/>
          <w:szCs w:val="24"/>
        </w:rPr>
      </w:pPr>
      <w:r>
        <w:t xml:space="preserve">Om te kunnen verschijnen in hun uniciteit is het van belang dat </w:t>
      </w:r>
      <w:r w:rsidR="00272912">
        <w:t>kinderen</w:t>
      </w:r>
      <w:r>
        <w:t xml:space="preserve"> kunnen verschijnen</w:t>
      </w:r>
      <w:r w:rsidR="008A726F">
        <w:t xml:space="preserve"> in een wereld die begrepen wordt als een gemeenschap van pluraliteit en verschil, niet als één die is gegrondvest op het idee van een gemeenschappelijke identiteit. </w:t>
      </w:r>
      <w:r w:rsidR="002D07FD">
        <w:t>(Biesta, 2012</w:t>
      </w:r>
      <w:r w:rsidR="008A726F">
        <w:t>)</w:t>
      </w:r>
      <w:r>
        <w:t xml:space="preserve"> </w:t>
      </w:r>
      <w:r>
        <w:rPr>
          <w:rFonts w:cstheme="minorHAnsi"/>
          <w:szCs w:val="24"/>
        </w:rPr>
        <w:t xml:space="preserve">Hij heeft zich hierbij laten inspireren door Hannah </w:t>
      </w:r>
      <w:proofErr w:type="spellStart"/>
      <w:r>
        <w:rPr>
          <w:rFonts w:cstheme="minorHAnsi"/>
          <w:szCs w:val="24"/>
        </w:rPr>
        <w:t>Arendt</w:t>
      </w:r>
      <w:proofErr w:type="spellEnd"/>
      <w:r>
        <w:rPr>
          <w:rFonts w:cstheme="minorHAnsi"/>
          <w:szCs w:val="24"/>
        </w:rPr>
        <w:t xml:space="preserve">. </w:t>
      </w:r>
      <w:r w:rsidRPr="00893106">
        <w:rPr>
          <w:rFonts w:cstheme="minorHAnsi"/>
          <w:szCs w:val="24"/>
        </w:rPr>
        <w:t>Uniciteit kan niet</w:t>
      </w:r>
      <w:r>
        <w:rPr>
          <w:rFonts w:cstheme="minorHAnsi"/>
          <w:szCs w:val="24"/>
        </w:rPr>
        <w:t xml:space="preserve"> </w:t>
      </w:r>
      <w:r w:rsidRPr="00893106">
        <w:rPr>
          <w:rFonts w:cstheme="minorHAnsi"/>
          <w:szCs w:val="24"/>
        </w:rPr>
        <w:t>worden geproduceerd</w:t>
      </w:r>
      <w:r>
        <w:rPr>
          <w:rFonts w:cstheme="minorHAnsi"/>
          <w:szCs w:val="24"/>
        </w:rPr>
        <w:t>, het kan niet worden aangeleerd</w:t>
      </w:r>
      <w:r w:rsidRPr="00893106">
        <w:rPr>
          <w:rFonts w:cstheme="minorHAnsi"/>
          <w:szCs w:val="24"/>
        </w:rPr>
        <w:t>, maar we kunnen er wel voor zorgen dat het n</w:t>
      </w:r>
      <w:r>
        <w:rPr>
          <w:rFonts w:cstheme="minorHAnsi"/>
          <w:szCs w:val="24"/>
        </w:rPr>
        <w:t>íé</w:t>
      </w:r>
      <w:r w:rsidRPr="00893106">
        <w:rPr>
          <w:rFonts w:cstheme="minorHAnsi"/>
          <w:szCs w:val="24"/>
        </w:rPr>
        <w:t>t plaatsvindt. Wanneer we leerlingen niet in contact laten komen met anders zijn, elke ontmoeting beletten die een onderbreking zou kunnen zijn van hun normale manieren</w:t>
      </w:r>
      <w:r w:rsidR="002D07FD">
        <w:rPr>
          <w:rFonts w:cstheme="minorHAnsi"/>
          <w:szCs w:val="24"/>
        </w:rPr>
        <w:t>. (Biesta, 2012, pp. 89)</w:t>
      </w:r>
      <w:r w:rsidRPr="00893106">
        <w:rPr>
          <w:rFonts w:cstheme="minorHAnsi"/>
          <w:szCs w:val="24"/>
        </w:rPr>
        <w:t xml:space="preserve"> </w:t>
      </w:r>
      <w:r>
        <w:rPr>
          <w:rFonts w:cstheme="minorHAnsi"/>
          <w:szCs w:val="24"/>
        </w:rPr>
        <w:t xml:space="preserve">Biesta wil de uniciteit van de leerlingen </w:t>
      </w:r>
      <w:r w:rsidRPr="00F722D8">
        <w:rPr>
          <w:rFonts w:cstheme="minorHAnsi"/>
          <w:szCs w:val="24"/>
        </w:rPr>
        <w:t xml:space="preserve">faciliteren </w:t>
      </w:r>
      <w:r>
        <w:rPr>
          <w:rFonts w:cstheme="minorHAnsi"/>
          <w:szCs w:val="24"/>
        </w:rPr>
        <w:t xml:space="preserve">met behulp van de pedagogiek van de onderbreking. </w:t>
      </w:r>
      <w:r w:rsidR="00880C60">
        <w:rPr>
          <w:rFonts w:cstheme="minorHAnsi"/>
          <w:szCs w:val="24"/>
        </w:rPr>
        <w:t xml:space="preserve">De pedagogiek van de </w:t>
      </w:r>
      <w:r w:rsidR="00880C60" w:rsidRPr="00272912">
        <w:rPr>
          <w:rFonts w:cstheme="minorHAnsi"/>
          <w:szCs w:val="24"/>
        </w:rPr>
        <w:t xml:space="preserve">onderbreking </w:t>
      </w:r>
      <w:r w:rsidR="0023305B">
        <w:rPr>
          <w:rFonts w:cstheme="minorHAnsi"/>
          <w:szCs w:val="24"/>
        </w:rPr>
        <w:t>houdt de mogelijkheid open van de onderbreking van de bestaande orde</w:t>
      </w:r>
      <w:r w:rsidR="002D07FD">
        <w:rPr>
          <w:rFonts w:cstheme="minorHAnsi"/>
          <w:szCs w:val="24"/>
        </w:rPr>
        <w:t>. (Biesta, 2012, pp. 90)</w:t>
      </w:r>
    </w:p>
    <w:p w14:paraId="423A694D" w14:textId="3FE91488" w:rsidR="002733AA" w:rsidRDefault="0023305B" w:rsidP="00F06522">
      <w:pPr>
        <w:spacing w:after="0"/>
        <w:ind w:firstLine="708"/>
        <w:rPr>
          <w:rFonts w:cstheme="minorHAnsi"/>
          <w:szCs w:val="24"/>
        </w:rPr>
      </w:pPr>
      <w:r>
        <w:rPr>
          <w:rFonts w:cstheme="minorHAnsi"/>
          <w:szCs w:val="24"/>
        </w:rPr>
        <w:t>Kinderen</w:t>
      </w:r>
      <w:r w:rsidR="002733AA" w:rsidRPr="00893106">
        <w:rPr>
          <w:rFonts w:cstheme="minorHAnsi"/>
          <w:szCs w:val="24"/>
        </w:rPr>
        <w:t xml:space="preserve"> mogen hun unieke ideeën uiten en uitvoeren, maar zijn zich ook bewust van de uniciteit van de anderen en laten ruimte voor de ideeën van de anderen</w:t>
      </w:r>
      <w:r w:rsidR="002D07FD">
        <w:rPr>
          <w:rFonts w:cstheme="minorHAnsi"/>
          <w:szCs w:val="24"/>
        </w:rPr>
        <w:t xml:space="preserve">. (Biesta, 2012, vanaf pp. 85) </w:t>
      </w:r>
      <w:r w:rsidR="00F722D8">
        <w:rPr>
          <w:rFonts w:cstheme="minorHAnsi"/>
          <w:szCs w:val="24"/>
        </w:rPr>
        <w:t xml:space="preserve">De </w:t>
      </w:r>
      <w:r w:rsidR="002733AA">
        <w:rPr>
          <w:rFonts w:cstheme="minorHAnsi"/>
          <w:szCs w:val="24"/>
        </w:rPr>
        <w:t xml:space="preserve">benadering van het subject die te maken heeft met het mens-zijn en dat is altijd in relatie </w:t>
      </w:r>
      <w:r w:rsidR="00880C60">
        <w:rPr>
          <w:rFonts w:cstheme="minorHAnsi"/>
          <w:szCs w:val="24"/>
        </w:rPr>
        <w:t>tot</w:t>
      </w:r>
      <w:r w:rsidR="002733AA">
        <w:rPr>
          <w:rFonts w:cstheme="minorHAnsi"/>
          <w:szCs w:val="24"/>
        </w:rPr>
        <w:t xml:space="preserve"> andere mensen en de bestaande werkelijkheid. Hiermee wordt niet de socialisatie bedoeld, maar het proces van subjectificatie waarbij </w:t>
      </w:r>
      <w:r w:rsidR="00F722D8">
        <w:rPr>
          <w:rFonts w:cstheme="minorHAnsi"/>
          <w:szCs w:val="24"/>
        </w:rPr>
        <w:t xml:space="preserve">het subject-zijn </w:t>
      </w:r>
      <w:r w:rsidR="002733AA">
        <w:rPr>
          <w:rFonts w:cstheme="minorHAnsi"/>
          <w:szCs w:val="24"/>
        </w:rPr>
        <w:t>tot stand komt door de interactie met cultuur en dat verloopt bij ieder individu net iets anders. Het zijn, het subject</w:t>
      </w:r>
      <w:r w:rsidR="00272912">
        <w:rPr>
          <w:rFonts w:cstheme="minorHAnsi"/>
          <w:szCs w:val="24"/>
        </w:rPr>
        <w:t>,</w:t>
      </w:r>
      <w:r w:rsidR="002733AA">
        <w:rPr>
          <w:rFonts w:cstheme="minorHAnsi"/>
          <w:szCs w:val="24"/>
        </w:rPr>
        <w:t xml:space="preserve"> wordt hier als uniek, individueel wezen gevormd in relatie met anderen en de wereld. Hierbij gaat het</w:t>
      </w:r>
      <w:r w:rsidR="00F722D8">
        <w:rPr>
          <w:rFonts w:cstheme="minorHAnsi"/>
          <w:szCs w:val="24"/>
        </w:rPr>
        <w:t xml:space="preserve"> nogmaals</w:t>
      </w:r>
      <w:r w:rsidR="002733AA">
        <w:rPr>
          <w:rFonts w:cstheme="minorHAnsi"/>
          <w:szCs w:val="24"/>
        </w:rPr>
        <w:t xml:space="preserve"> niet om identiteit</w:t>
      </w:r>
      <w:r w:rsidR="00F722D8">
        <w:rPr>
          <w:rFonts w:cstheme="minorHAnsi"/>
          <w:szCs w:val="24"/>
        </w:rPr>
        <w:t xml:space="preserve"> –</w:t>
      </w:r>
      <w:r w:rsidR="002733AA">
        <w:rPr>
          <w:rFonts w:cstheme="minorHAnsi"/>
          <w:szCs w:val="24"/>
        </w:rPr>
        <w:t xml:space="preserve"> wie we zijn. Biesta wil de vraag voor subjectificatie stellen als de vraag</w:t>
      </w:r>
      <w:r w:rsidR="002733AA" w:rsidRPr="00893106">
        <w:rPr>
          <w:rFonts w:cstheme="minorHAnsi"/>
          <w:szCs w:val="24"/>
        </w:rPr>
        <w:t xml:space="preserve"> </w:t>
      </w:r>
      <w:r w:rsidR="002733AA">
        <w:rPr>
          <w:rFonts w:cstheme="minorHAnsi"/>
          <w:szCs w:val="24"/>
        </w:rPr>
        <w:t xml:space="preserve">– hoe we zijn. </w:t>
      </w:r>
    </w:p>
    <w:p w14:paraId="5CF4D10D" w14:textId="77777777" w:rsidR="002733AA" w:rsidRDefault="002733AA" w:rsidP="00F06522">
      <w:pPr>
        <w:spacing w:after="0"/>
      </w:pPr>
    </w:p>
    <w:p w14:paraId="49855C26" w14:textId="75391820" w:rsidR="006F2E34" w:rsidRDefault="00FE6B0E" w:rsidP="00F06522">
      <w:pPr>
        <w:pStyle w:val="Kop2"/>
        <w:spacing w:before="0"/>
      </w:pPr>
      <w:bookmarkStart w:id="20" w:name="_Toc11612883"/>
      <w:r>
        <w:t xml:space="preserve">2.4 De </w:t>
      </w:r>
      <w:r w:rsidR="007F778D">
        <w:t xml:space="preserve">bedoeling </w:t>
      </w:r>
      <w:r>
        <w:t>van het onderwijs</w:t>
      </w:r>
      <w:bookmarkEnd w:id="20"/>
    </w:p>
    <w:p w14:paraId="1387B1A4" w14:textId="0C8176A7" w:rsidR="00803B62" w:rsidRDefault="0023305B" w:rsidP="00F06522">
      <w:pPr>
        <w:spacing w:after="0"/>
        <w:rPr>
          <w:rFonts w:ascii="Calibri" w:hAnsi="Calibri" w:cs="Calibri"/>
          <w:color w:val="000000"/>
          <w:shd w:val="clear" w:color="auto" w:fill="FFFFFF"/>
        </w:rPr>
      </w:pPr>
      <w:r>
        <w:rPr>
          <w:rFonts w:cstheme="minorHAnsi"/>
          <w:szCs w:val="24"/>
        </w:rPr>
        <w:t xml:space="preserve">Het onderwijs is meer dan alleen maar het overdragen van kennis over verschillende onderwerpen. </w:t>
      </w:r>
      <w:r w:rsidR="003411CE">
        <w:rPr>
          <w:rFonts w:cstheme="minorHAnsi"/>
          <w:szCs w:val="24"/>
        </w:rPr>
        <w:t xml:space="preserve">En onderwijzers weten dit ook. </w:t>
      </w:r>
      <w:r>
        <w:rPr>
          <w:rFonts w:cstheme="minorHAnsi"/>
          <w:szCs w:val="24"/>
        </w:rPr>
        <w:t xml:space="preserve">Het onderwijs heeft een </w:t>
      </w:r>
      <w:r w:rsidR="003411CE">
        <w:rPr>
          <w:rFonts w:cstheme="minorHAnsi"/>
          <w:szCs w:val="24"/>
        </w:rPr>
        <w:t xml:space="preserve">meeromvattende bedoeling dan kennisoverdracht. </w:t>
      </w:r>
      <w:r w:rsidR="00803B62">
        <w:rPr>
          <w:rFonts w:ascii="Calibri" w:hAnsi="Calibri" w:cs="Calibri"/>
          <w:color w:val="000000"/>
          <w:shd w:val="clear" w:color="auto" w:fill="FFFFFF"/>
        </w:rPr>
        <w:t xml:space="preserve">(Biesta, 2012; Onderwijsraad, 2016) </w:t>
      </w:r>
      <w:r w:rsidR="003411CE">
        <w:rPr>
          <w:rFonts w:cstheme="minorHAnsi"/>
          <w:szCs w:val="24"/>
        </w:rPr>
        <w:t>Zoals in hoofdstuk 2.1 beschreven behelst de functie kwalificatie in zichzelf al meer dan het aanleren van vaardigheden die kinderen nodig hebben. Het gaat om leren over verschillende systemen, kennis opdoen over onze samenleving en die van anderen.</w:t>
      </w:r>
      <w:r w:rsidR="002D07FD">
        <w:rPr>
          <w:rFonts w:cstheme="minorHAnsi"/>
          <w:szCs w:val="24"/>
        </w:rPr>
        <w:t xml:space="preserve"> (Biesta, 2012)</w:t>
      </w:r>
      <w:r w:rsidR="003411CE">
        <w:rPr>
          <w:rFonts w:cstheme="minorHAnsi"/>
          <w:szCs w:val="24"/>
        </w:rPr>
        <w:t xml:space="preserve"> Deze kennis is van belang en heeft invloed op de twee andere functies van het onderwijs, socialisatie en subjectificatie.</w:t>
      </w:r>
      <w:r w:rsidR="00803B62">
        <w:rPr>
          <w:rFonts w:cstheme="minorHAnsi"/>
          <w:szCs w:val="24"/>
        </w:rPr>
        <w:t xml:space="preserve"> </w:t>
      </w:r>
      <w:r w:rsidR="003411CE">
        <w:rPr>
          <w:rFonts w:cstheme="minorHAnsi"/>
          <w:szCs w:val="24"/>
        </w:rPr>
        <w:t>Een onderwijsinstelling heeft gewild, of ongewild, invloed op de drie functies van het onderwijs.</w:t>
      </w:r>
      <w:r w:rsidR="002D07FD">
        <w:rPr>
          <w:rFonts w:cstheme="minorHAnsi"/>
          <w:szCs w:val="24"/>
        </w:rPr>
        <w:t xml:space="preserve"> (Biesta, 2012)</w:t>
      </w:r>
      <w:r w:rsidR="003411CE">
        <w:rPr>
          <w:rFonts w:cstheme="minorHAnsi"/>
          <w:szCs w:val="24"/>
        </w:rPr>
        <w:t xml:space="preserve"> Omdat het gewild, of ongewild is, </w:t>
      </w:r>
      <w:r w:rsidR="002D07FD">
        <w:rPr>
          <w:rFonts w:cstheme="minorHAnsi"/>
          <w:szCs w:val="24"/>
        </w:rPr>
        <w:t xml:space="preserve">is het wenselijk dat er een bewuste keuze wordt gemaakt door een school </w:t>
      </w:r>
      <w:r w:rsidR="001054D5">
        <w:rPr>
          <w:rFonts w:cstheme="minorHAnsi"/>
          <w:szCs w:val="24"/>
        </w:rPr>
        <w:t xml:space="preserve"> over het waarom, hoe en wat van de invloed die zij heeft op de drie doeldomeinen</w:t>
      </w:r>
      <w:r w:rsidR="003411CE">
        <w:rPr>
          <w:rFonts w:cstheme="minorHAnsi"/>
          <w:szCs w:val="24"/>
        </w:rPr>
        <w:t xml:space="preserve">. Maar voordat </w:t>
      </w:r>
      <w:r w:rsidR="001054D5">
        <w:rPr>
          <w:rFonts w:cstheme="minorHAnsi"/>
          <w:szCs w:val="24"/>
        </w:rPr>
        <w:t>er</w:t>
      </w:r>
      <w:r w:rsidR="003411CE">
        <w:rPr>
          <w:rFonts w:cstheme="minorHAnsi"/>
          <w:szCs w:val="24"/>
        </w:rPr>
        <w:t xml:space="preserve"> keuzes gemaakt kunnen worden</w:t>
      </w:r>
      <w:r w:rsidR="001054D5">
        <w:rPr>
          <w:rFonts w:cstheme="minorHAnsi"/>
          <w:szCs w:val="24"/>
        </w:rPr>
        <w:t xml:space="preserve"> over het hoe en wat</w:t>
      </w:r>
      <w:r w:rsidR="003411CE">
        <w:rPr>
          <w:rFonts w:cstheme="minorHAnsi"/>
          <w:szCs w:val="24"/>
        </w:rPr>
        <w:t xml:space="preserve"> is het van belang om de bedoeling</w:t>
      </w:r>
      <w:r w:rsidR="00205CD3">
        <w:rPr>
          <w:rFonts w:cstheme="minorHAnsi"/>
          <w:szCs w:val="24"/>
        </w:rPr>
        <w:t>, het waarom,</w:t>
      </w:r>
      <w:r w:rsidR="003411CE">
        <w:rPr>
          <w:rFonts w:cstheme="minorHAnsi"/>
          <w:szCs w:val="24"/>
        </w:rPr>
        <w:t xml:space="preserve"> van het onderwijs in kaart te brengen.</w:t>
      </w:r>
      <w:r w:rsidR="002D07FD">
        <w:rPr>
          <w:rFonts w:cstheme="minorHAnsi"/>
          <w:szCs w:val="24"/>
        </w:rPr>
        <w:t xml:space="preserve"> </w:t>
      </w:r>
      <w:r w:rsidR="002D07FD">
        <w:rPr>
          <w:rFonts w:ascii="Calibri" w:hAnsi="Calibri" w:cs="Calibri"/>
          <w:color w:val="000000"/>
          <w:shd w:val="clear" w:color="auto" w:fill="FFFFFF"/>
        </w:rPr>
        <w:t xml:space="preserve">(Biesta, 2012; Onderwijsraad, 2016; “Start </w:t>
      </w:r>
      <w:proofErr w:type="spellStart"/>
      <w:r w:rsidR="002D07FD">
        <w:rPr>
          <w:rFonts w:ascii="Calibri" w:hAnsi="Calibri" w:cs="Calibri"/>
          <w:color w:val="000000"/>
          <w:shd w:val="clear" w:color="auto" w:fill="FFFFFF"/>
        </w:rPr>
        <w:t>With</w:t>
      </w:r>
      <w:proofErr w:type="spellEnd"/>
      <w:r w:rsidR="002D07FD">
        <w:rPr>
          <w:rFonts w:ascii="Calibri" w:hAnsi="Calibri" w:cs="Calibri"/>
          <w:color w:val="000000"/>
          <w:shd w:val="clear" w:color="auto" w:fill="FFFFFF"/>
        </w:rPr>
        <w:t xml:space="preserve"> </w:t>
      </w:r>
      <w:proofErr w:type="spellStart"/>
      <w:r w:rsidR="002D07FD">
        <w:rPr>
          <w:rFonts w:ascii="Calibri" w:hAnsi="Calibri" w:cs="Calibri"/>
          <w:color w:val="000000"/>
          <w:shd w:val="clear" w:color="auto" w:fill="FFFFFF"/>
        </w:rPr>
        <w:t>Why</w:t>
      </w:r>
      <w:proofErr w:type="spellEnd"/>
      <w:r w:rsidR="002D07FD">
        <w:rPr>
          <w:rFonts w:ascii="Calibri" w:hAnsi="Calibri" w:cs="Calibri"/>
          <w:color w:val="000000"/>
          <w:shd w:val="clear" w:color="auto" w:fill="FFFFFF"/>
        </w:rPr>
        <w:t xml:space="preserve">”, </w:t>
      </w:r>
      <w:proofErr w:type="spellStart"/>
      <w:r w:rsidR="002D07FD">
        <w:rPr>
          <w:rFonts w:ascii="Calibri" w:hAnsi="Calibri" w:cs="Calibri"/>
          <w:color w:val="000000"/>
          <w:shd w:val="clear" w:color="auto" w:fill="FFFFFF"/>
        </w:rPr>
        <w:t>z.d.</w:t>
      </w:r>
      <w:proofErr w:type="spellEnd"/>
      <w:r w:rsidR="002D07FD">
        <w:rPr>
          <w:rFonts w:ascii="Calibri" w:hAnsi="Calibri" w:cs="Calibri"/>
          <w:color w:val="000000"/>
          <w:shd w:val="clear" w:color="auto" w:fill="FFFFFF"/>
        </w:rPr>
        <w:t>)</w:t>
      </w:r>
      <w:r w:rsidR="003411CE">
        <w:rPr>
          <w:rFonts w:cstheme="minorHAnsi"/>
          <w:szCs w:val="24"/>
        </w:rPr>
        <w:t xml:space="preserve"> Deze bedoeling kan voor verschillende scholen op andere manier ingevuld worden. Maar als school heb je wel de verantwoordelijkheid om hier invulling aan te geven. </w:t>
      </w:r>
      <w:r w:rsidR="001054D5">
        <w:rPr>
          <w:rFonts w:ascii="Calibri" w:hAnsi="Calibri" w:cs="Calibri"/>
          <w:color w:val="000000"/>
          <w:shd w:val="clear" w:color="auto" w:fill="FFFFFF"/>
        </w:rPr>
        <w:t xml:space="preserve">(Biesta, 2012; Onderwijsraad, 2016) </w:t>
      </w:r>
    </w:p>
    <w:p w14:paraId="47B6A3A7" w14:textId="4AFE2F66" w:rsidR="00891050" w:rsidRDefault="001054D5" w:rsidP="00F06522">
      <w:pPr>
        <w:spacing w:after="0"/>
        <w:ind w:firstLine="708"/>
        <w:rPr>
          <w:rFonts w:cstheme="minorHAnsi"/>
          <w:szCs w:val="24"/>
        </w:rPr>
      </w:pPr>
      <w:r>
        <w:rPr>
          <w:rFonts w:cstheme="minorHAnsi"/>
          <w:szCs w:val="24"/>
        </w:rPr>
        <w:t xml:space="preserve">Een onderwijsinstelling heeft een breed vormende taak </w:t>
      </w:r>
      <w:r>
        <w:rPr>
          <w:rFonts w:ascii="Calibri" w:hAnsi="Calibri" w:cs="Calibri"/>
          <w:color w:val="000000"/>
          <w:shd w:val="clear" w:color="auto" w:fill="FFFFFF"/>
        </w:rPr>
        <w:t xml:space="preserve">(Onderwijsraad, 2016) die bestaat uit de drie doeldomeinen als beschreven door Biesta. </w:t>
      </w:r>
      <w:r w:rsidR="00803B62">
        <w:rPr>
          <w:rFonts w:ascii="Calibri" w:hAnsi="Calibri" w:cs="Calibri"/>
          <w:i/>
          <w:color w:val="000000"/>
          <w:shd w:val="clear" w:color="auto" w:fill="FFFFFF"/>
        </w:rPr>
        <w:t>‘De raad is van mening dat een logisch gevolg hiervan is dat degenen die verantwoordelijk zijn voor de vormgeving en uitvoering van het onderwijs expliciet verantwoordelijkheid dienen te nemen voor wat er ten aanzien van deze drie dimensies wordt beoogd.’</w:t>
      </w:r>
      <w:r w:rsidR="00803B62">
        <w:rPr>
          <w:rFonts w:ascii="Calibri" w:hAnsi="Calibri" w:cs="Calibri"/>
          <w:color w:val="000000"/>
          <w:shd w:val="clear" w:color="auto" w:fill="FFFFFF"/>
        </w:rPr>
        <w:t xml:space="preserve"> (Onderwijsraad, 2016, pp. 20) </w:t>
      </w:r>
      <w:r w:rsidR="00205CD3">
        <w:rPr>
          <w:rFonts w:ascii="Calibri" w:hAnsi="Calibri" w:cs="Calibri"/>
          <w:i/>
          <w:color w:val="000000"/>
          <w:shd w:val="clear" w:color="auto" w:fill="FFFFFF"/>
        </w:rPr>
        <w:t>‘Het is echter nodig dat scholen een duidelijke visie ontwikkelen op hun brede opdracht.’</w:t>
      </w:r>
      <w:r w:rsidR="00205CD3">
        <w:rPr>
          <w:rFonts w:ascii="Calibri" w:hAnsi="Calibri" w:cs="Calibri"/>
          <w:color w:val="000000"/>
          <w:shd w:val="clear" w:color="auto" w:fill="FFFFFF"/>
        </w:rPr>
        <w:t xml:space="preserve"> (Onderwijsraad, 2016, pp. 24) </w:t>
      </w:r>
      <w:r w:rsidR="003411CE">
        <w:rPr>
          <w:rFonts w:cstheme="minorHAnsi"/>
          <w:szCs w:val="24"/>
        </w:rPr>
        <w:t xml:space="preserve">De bedoeling van een onderwijsinstelling is gericht op de </w:t>
      </w:r>
      <w:r w:rsidR="00205CD3">
        <w:rPr>
          <w:rFonts w:cstheme="minorHAnsi"/>
          <w:szCs w:val="24"/>
        </w:rPr>
        <w:t>breed vormende taak, de drie doeldomeinen. Binnen de drie doeldomeinen is het van belang om een aantal centrale begrippen mee te nemen in de bedoeling van de school en dus de visie van de school. Kwalificatie wordt als doeldomein gevuld met leren óver verschillende onderwerpen, processen et cetera. (Biesta, 2012) Bij het doeldomein socialisatie moeten de verschillende sociale ordes waarin een kind bestaat in ogenschouw worden genomen. Daarnaast kiest een school de maatschappelijke rol die zij wil innemen in de samenleving. Het doeldomein subjectificatie is het domein van waaruit de bedoeling besproken kan worden</w:t>
      </w:r>
      <w:r w:rsidR="00891050">
        <w:rPr>
          <w:rFonts w:cstheme="minorHAnsi"/>
          <w:szCs w:val="24"/>
        </w:rPr>
        <w:t xml:space="preserve"> en vanuit daar komen bij socialisatie en kwalificatie</w:t>
      </w:r>
      <w:r w:rsidR="00205CD3">
        <w:rPr>
          <w:rFonts w:cstheme="minorHAnsi"/>
          <w:szCs w:val="24"/>
        </w:rPr>
        <w:t xml:space="preserve">. </w:t>
      </w:r>
      <w:r w:rsidR="00891050" w:rsidRPr="00893106">
        <w:rPr>
          <w:rFonts w:cstheme="minorHAnsi"/>
          <w:szCs w:val="24"/>
        </w:rPr>
        <w:t>Als school en</w:t>
      </w:r>
      <w:r w:rsidR="00891050">
        <w:rPr>
          <w:rFonts w:cstheme="minorHAnsi"/>
          <w:szCs w:val="24"/>
        </w:rPr>
        <w:t xml:space="preserve"> als</w:t>
      </w:r>
      <w:r w:rsidR="00891050" w:rsidRPr="00893106">
        <w:rPr>
          <w:rFonts w:cstheme="minorHAnsi"/>
          <w:szCs w:val="24"/>
        </w:rPr>
        <w:t xml:space="preserve"> leerkracht heb je de pedagogische verantwoordelijkheid om leerlingen te laten verschijnen als uniek</w:t>
      </w:r>
      <w:r w:rsidR="00891050">
        <w:rPr>
          <w:rFonts w:cstheme="minorHAnsi"/>
          <w:szCs w:val="24"/>
        </w:rPr>
        <w:t>,</w:t>
      </w:r>
      <w:r w:rsidR="00891050" w:rsidRPr="00893106">
        <w:rPr>
          <w:rFonts w:cstheme="minorHAnsi"/>
          <w:szCs w:val="24"/>
        </w:rPr>
        <w:t xml:space="preserve"> individueel </w:t>
      </w:r>
      <w:r w:rsidR="00891050">
        <w:rPr>
          <w:rFonts w:cstheme="minorHAnsi"/>
          <w:szCs w:val="24"/>
        </w:rPr>
        <w:t>subject</w:t>
      </w:r>
      <w:r w:rsidR="00891050" w:rsidRPr="00893106">
        <w:rPr>
          <w:rFonts w:cstheme="minorHAnsi"/>
          <w:szCs w:val="24"/>
        </w:rPr>
        <w:t>.</w:t>
      </w:r>
      <w:r w:rsidR="00891050">
        <w:rPr>
          <w:rFonts w:cstheme="minorHAnsi"/>
          <w:szCs w:val="24"/>
        </w:rPr>
        <w:t xml:space="preserve"> </w:t>
      </w:r>
      <w:r w:rsidR="00891050">
        <w:rPr>
          <w:rFonts w:ascii="Calibri" w:hAnsi="Calibri" w:cs="Calibri"/>
          <w:color w:val="000000"/>
          <w:shd w:val="clear" w:color="auto" w:fill="FFFFFF"/>
        </w:rPr>
        <w:t xml:space="preserve">(Biesta, 2012; Onderwijsraad, 2016) </w:t>
      </w:r>
      <w:r w:rsidR="00891050" w:rsidRPr="00893106">
        <w:rPr>
          <w:rFonts w:cstheme="minorHAnsi"/>
          <w:szCs w:val="24"/>
        </w:rPr>
        <w:t xml:space="preserve"> </w:t>
      </w:r>
      <w:r w:rsidR="00891050">
        <w:rPr>
          <w:rFonts w:cstheme="minorHAnsi"/>
          <w:szCs w:val="24"/>
        </w:rPr>
        <w:t>Als uniek, individueel subject</w:t>
      </w:r>
      <w:r w:rsidR="00891050" w:rsidRPr="00893106">
        <w:rPr>
          <w:rFonts w:cstheme="minorHAnsi"/>
          <w:szCs w:val="24"/>
        </w:rPr>
        <w:t xml:space="preserve"> </w:t>
      </w:r>
      <w:r w:rsidR="00891050">
        <w:rPr>
          <w:rFonts w:cstheme="minorHAnsi"/>
          <w:szCs w:val="24"/>
        </w:rPr>
        <w:t>doen zij kennis op van zaakvakken, hebben</w:t>
      </w:r>
      <w:r w:rsidR="00891050" w:rsidRPr="00893106">
        <w:rPr>
          <w:rFonts w:cstheme="minorHAnsi"/>
          <w:szCs w:val="24"/>
        </w:rPr>
        <w:t xml:space="preserve"> zij kennis van de pluraliteit</w:t>
      </w:r>
      <w:r w:rsidR="00891050">
        <w:rPr>
          <w:rFonts w:cstheme="minorHAnsi"/>
          <w:szCs w:val="24"/>
        </w:rPr>
        <w:t xml:space="preserve"> en</w:t>
      </w:r>
      <w:r w:rsidR="00891050" w:rsidRPr="00893106">
        <w:rPr>
          <w:rFonts w:cstheme="minorHAnsi"/>
          <w:szCs w:val="24"/>
        </w:rPr>
        <w:t xml:space="preserve"> weet van het bestaan</w:t>
      </w:r>
      <w:r w:rsidR="00891050">
        <w:rPr>
          <w:rFonts w:cstheme="minorHAnsi"/>
          <w:szCs w:val="24"/>
        </w:rPr>
        <w:t xml:space="preserve"> (kwalificatie), d</w:t>
      </w:r>
      <w:r w:rsidR="00891050" w:rsidRPr="00893106">
        <w:rPr>
          <w:rFonts w:cstheme="minorHAnsi"/>
          <w:szCs w:val="24"/>
        </w:rPr>
        <w:t>aarnaast zijn z</w:t>
      </w:r>
      <w:r w:rsidR="00891050">
        <w:rPr>
          <w:rFonts w:cstheme="minorHAnsi"/>
          <w:szCs w:val="24"/>
        </w:rPr>
        <w:t>ij</w:t>
      </w:r>
      <w:r w:rsidR="00891050" w:rsidRPr="00893106">
        <w:rPr>
          <w:rFonts w:cstheme="minorHAnsi"/>
          <w:szCs w:val="24"/>
        </w:rPr>
        <w:t xml:space="preserve"> ook deel van een samenleving</w:t>
      </w:r>
      <w:r w:rsidR="00891050">
        <w:rPr>
          <w:rFonts w:cstheme="minorHAnsi"/>
          <w:szCs w:val="24"/>
        </w:rPr>
        <w:t>,</w:t>
      </w:r>
      <w:r w:rsidR="00891050" w:rsidRPr="00893106">
        <w:rPr>
          <w:rFonts w:cstheme="minorHAnsi"/>
          <w:szCs w:val="24"/>
        </w:rPr>
        <w:t xml:space="preserve"> een sociale en politieke orde waarin zij </w:t>
      </w:r>
      <w:r w:rsidR="00891050">
        <w:rPr>
          <w:rFonts w:cstheme="minorHAnsi"/>
          <w:szCs w:val="24"/>
        </w:rPr>
        <w:t xml:space="preserve">op dit moment </w:t>
      </w:r>
      <w:r w:rsidR="00891050" w:rsidRPr="00893106">
        <w:rPr>
          <w:rFonts w:cstheme="minorHAnsi"/>
          <w:szCs w:val="24"/>
        </w:rPr>
        <w:t>moeten leven</w:t>
      </w:r>
      <w:r w:rsidR="00891050">
        <w:rPr>
          <w:rFonts w:cstheme="minorHAnsi"/>
          <w:szCs w:val="24"/>
        </w:rPr>
        <w:t xml:space="preserve"> (socialisatie)</w:t>
      </w:r>
      <w:r w:rsidR="00891050" w:rsidRPr="00893106">
        <w:rPr>
          <w:rFonts w:cstheme="minorHAnsi"/>
          <w:szCs w:val="24"/>
        </w:rPr>
        <w:t xml:space="preserve">. Dit betekent niet dat </w:t>
      </w:r>
      <w:r w:rsidR="00891050">
        <w:rPr>
          <w:rFonts w:cstheme="minorHAnsi"/>
          <w:szCs w:val="24"/>
        </w:rPr>
        <w:t xml:space="preserve">zij </w:t>
      </w:r>
      <w:r w:rsidR="00891050" w:rsidRPr="00893106">
        <w:rPr>
          <w:rFonts w:cstheme="minorHAnsi"/>
          <w:szCs w:val="24"/>
        </w:rPr>
        <w:t>zich volledig moeten voegen naar de ordes</w:t>
      </w:r>
      <w:r w:rsidR="00891050">
        <w:rPr>
          <w:rFonts w:cstheme="minorHAnsi"/>
          <w:szCs w:val="24"/>
        </w:rPr>
        <w:t>, volledig moeten socialiseren in de bestaande werkelijkheid</w:t>
      </w:r>
      <w:r w:rsidR="00891050" w:rsidRPr="00893106">
        <w:rPr>
          <w:rFonts w:cstheme="minorHAnsi"/>
          <w:szCs w:val="24"/>
        </w:rPr>
        <w:t>.</w:t>
      </w:r>
      <w:r w:rsidR="00891050">
        <w:rPr>
          <w:rFonts w:cstheme="minorHAnsi"/>
          <w:szCs w:val="24"/>
        </w:rPr>
        <w:t xml:space="preserve"> Daarnaast mogen zij ook loskomen van die gevestigde orde. Maar het loskomen van de werkelijkheid gaat alleen wanneer kinderen de hoop hebben dat het anders kan. </w:t>
      </w:r>
      <w:r w:rsidR="00891050">
        <w:rPr>
          <w:rFonts w:ascii="Calibri" w:hAnsi="Calibri" w:cs="Calibri"/>
          <w:color w:val="000000"/>
          <w:shd w:val="clear" w:color="auto" w:fill="FFFFFF"/>
        </w:rPr>
        <w:t xml:space="preserve">(de Winter, 2017) Hoop op een andere </w:t>
      </w:r>
      <w:r w:rsidR="003411CE">
        <w:rPr>
          <w:rFonts w:cstheme="minorHAnsi"/>
          <w:szCs w:val="24"/>
        </w:rPr>
        <w:t>toekomst</w:t>
      </w:r>
      <w:r w:rsidR="00891050">
        <w:rPr>
          <w:rFonts w:cstheme="minorHAnsi"/>
          <w:szCs w:val="24"/>
        </w:rPr>
        <w:t xml:space="preserve"> voor henzelf</w:t>
      </w:r>
      <w:r w:rsidR="003411CE">
        <w:rPr>
          <w:rFonts w:cstheme="minorHAnsi"/>
          <w:szCs w:val="24"/>
        </w:rPr>
        <w:t xml:space="preserve"> en de samenleving.</w:t>
      </w:r>
      <w:r w:rsidR="00901558">
        <w:rPr>
          <w:rFonts w:cstheme="minorHAnsi"/>
          <w:szCs w:val="24"/>
        </w:rPr>
        <w:t xml:space="preserve"> </w:t>
      </w:r>
      <w:r w:rsidR="00891050">
        <w:rPr>
          <w:rFonts w:cstheme="minorHAnsi"/>
          <w:szCs w:val="24"/>
        </w:rPr>
        <w:t>Het mooie is dat de kinderen deze toekomst zelf vorm mogen geven met alle bagage die zij mee hebben gekregen. De school is in deze zin een hoopgevend, pedagogische en vormende onderwijsinstelling die de kinderen faciliteert om te verschijnen als uniek subject.</w:t>
      </w:r>
    </w:p>
    <w:p w14:paraId="52F95280" w14:textId="2C384A9B" w:rsidR="00205CD3" w:rsidRDefault="00901558" w:rsidP="00F06522">
      <w:pPr>
        <w:spacing w:after="0"/>
        <w:ind w:firstLine="708"/>
        <w:rPr>
          <w:rFonts w:cstheme="minorHAnsi"/>
          <w:szCs w:val="24"/>
        </w:rPr>
      </w:pPr>
      <w:r>
        <w:rPr>
          <w:rFonts w:cstheme="minorHAnsi"/>
          <w:szCs w:val="24"/>
        </w:rPr>
        <w:t xml:space="preserve">De bedoeling is </w:t>
      </w:r>
      <w:r w:rsidR="00713B2D">
        <w:rPr>
          <w:rFonts w:cstheme="minorHAnsi"/>
          <w:szCs w:val="24"/>
        </w:rPr>
        <w:t>ideaal dat</w:t>
      </w:r>
      <w:r w:rsidR="00D47B46">
        <w:rPr>
          <w:rFonts w:cstheme="minorHAnsi"/>
          <w:szCs w:val="24"/>
        </w:rPr>
        <w:t xml:space="preserve"> als</w:t>
      </w:r>
      <w:r>
        <w:rPr>
          <w:rFonts w:cstheme="minorHAnsi"/>
          <w:szCs w:val="24"/>
        </w:rPr>
        <w:t xml:space="preserve"> fundament van de school</w:t>
      </w:r>
      <w:r w:rsidR="00F03241">
        <w:rPr>
          <w:rFonts w:cstheme="minorHAnsi"/>
          <w:szCs w:val="24"/>
        </w:rPr>
        <w:t xml:space="preserve"> kan</w:t>
      </w:r>
      <w:r w:rsidR="00D47B46">
        <w:rPr>
          <w:rFonts w:cstheme="minorHAnsi"/>
          <w:szCs w:val="24"/>
        </w:rPr>
        <w:t xml:space="preserve"> fungeren</w:t>
      </w:r>
      <w:r w:rsidR="00F03241">
        <w:rPr>
          <w:rFonts w:cstheme="minorHAnsi"/>
          <w:szCs w:val="24"/>
        </w:rPr>
        <w:t xml:space="preserve">. Het is een kompas van </w:t>
      </w:r>
      <w:proofErr w:type="spellStart"/>
      <w:r w:rsidR="00F03241">
        <w:rPr>
          <w:rFonts w:cstheme="minorHAnsi"/>
          <w:szCs w:val="24"/>
        </w:rPr>
        <w:t>een</w:t>
      </w:r>
      <w:r>
        <w:rPr>
          <w:rFonts w:cstheme="minorHAnsi"/>
          <w:szCs w:val="24"/>
        </w:rPr>
        <w:t>n</w:t>
      </w:r>
      <w:proofErr w:type="spellEnd"/>
      <w:r>
        <w:rPr>
          <w:rFonts w:cstheme="minorHAnsi"/>
          <w:szCs w:val="24"/>
        </w:rPr>
        <w:t xml:space="preserve"> pedagogische lijn die door de school heen loopt en wordt uitgedragen</w:t>
      </w:r>
      <w:r w:rsidR="00D231B8">
        <w:rPr>
          <w:rFonts w:cstheme="minorHAnsi"/>
          <w:szCs w:val="24"/>
        </w:rPr>
        <w:t xml:space="preserve"> en onderhouden</w:t>
      </w:r>
      <w:r>
        <w:rPr>
          <w:rFonts w:cstheme="minorHAnsi"/>
          <w:szCs w:val="24"/>
        </w:rPr>
        <w:t xml:space="preserve"> door alle </w:t>
      </w:r>
      <w:r w:rsidR="00D231B8">
        <w:rPr>
          <w:rFonts w:cstheme="minorHAnsi"/>
          <w:szCs w:val="24"/>
        </w:rPr>
        <w:t>medewerkers.</w:t>
      </w:r>
      <w:r w:rsidR="00F03241">
        <w:rPr>
          <w:rFonts w:cstheme="minorHAnsi"/>
          <w:szCs w:val="24"/>
        </w:rPr>
        <w:t xml:space="preserve"> Dit kompas </w:t>
      </w:r>
      <w:r w:rsidR="00D231B8">
        <w:rPr>
          <w:rFonts w:cstheme="minorHAnsi"/>
          <w:szCs w:val="24"/>
        </w:rPr>
        <w:t xml:space="preserve">is, net als de samenleving, veranderlijk en niet vaststaand. </w:t>
      </w:r>
      <w:r w:rsidR="002D07FD">
        <w:rPr>
          <w:rFonts w:cstheme="minorHAnsi"/>
          <w:szCs w:val="24"/>
        </w:rPr>
        <w:t xml:space="preserve">(Biesta, 2012) </w:t>
      </w:r>
      <w:r w:rsidR="00D231B8">
        <w:rPr>
          <w:rFonts w:cstheme="minorHAnsi"/>
          <w:szCs w:val="24"/>
        </w:rPr>
        <w:t>Het kan worden aangepast naarmate de samenleving verandert</w:t>
      </w:r>
      <w:r w:rsidR="00891050">
        <w:rPr>
          <w:rFonts w:cstheme="minorHAnsi"/>
          <w:szCs w:val="24"/>
        </w:rPr>
        <w:t>.</w:t>
      </w:r>
    </w:p>
    <w:p w14:paraId="0692F40E" w14:textId="77777777" w:rsidR="008A726F" w:rsidRDefault="008A726F" w:rsidP="00F06522">
      <w:pPr>
        <w:spacing w:after="0"/>
        <w:ind w:firstLine="708"/>
      </w:pPr>
    </w:p>
    <w:p w14:paraId="0267BAAA" w14:textId="3F0BFEC5" w:rsidR="008D0F8D" w:rsidRDefault="008D0F8D" w:rsidP="00F06522">
      <w:pPr>
        <w:pStyle w:val="Kop2"/>
        <w:spacing w:before="0"/>
      </w:pPr>
      <w:bookmarkStart w:id="21" w:name="_Toc11612884"/>
      <w:r>
        <w:t xml:space="preserve">2.5 </w:t>
      </w:r>
      <w:r w:rsidR="0023305B">
        <w:t>Blokkades</w:t>
      </w:r>
      <w:r w:rsidR="00936EC6">
        <w:t xml:space="preserve"> en bevorderende factoren</w:t>
      </w:r>
      <w:bookmarkEnd w:id="21"/>
    </w:p>
    <w:p w14:paraId="10A9DF0A" w14:textId="74113582" w:rsidR="0005700D" w:rsidRDefault="00266CEC" w:rsidP="00F06522">
      <w:pPr>
        <w:spacing w:after="0"/>
        <w:rPr>
          <w:rFonts w:ascii="Calibri" w:hAnsi="Calibri" w:cs="Calibri"/>
          <w:color w:val="000000"/>
          <w:shd w:val="clear" w:color="auto" w:fill="FFFFFF"/>
        </w:rPr>
      </w:pPr>
      <w:r>
        <w:t xml:space="preserve">Om </w:t>
      </w:r>
      <w:r w:rsidR="00F03241">
        <w:t>tot een taal van bedoelingen in</w:t>
      </w:r>
      <w:r>
        <w:t xml:space="preserve"> het onderwijs te komen is het ook van be</w:t>
      </w:r>
      <w:r w:rsidR="00F02007">
        <w:t>lang om in ogenschouw te nemen welke factoren kunnen blokkeren en welke factoren kunnen bevorderen. Vooral op een school waar de socia</w:t>
      </w:r>
      <w:r w:rsidR="00713B2D">
        <w:t>al-culture</w:t>
      </w:r>
      <w:r w:rsidR="00F02007">
        <w:t xml:space="preserve">le orde op school anders </w:t>
      </w:r>
      <w:r w:rsidR="00713B2D">
        <w:t>is</w:t>
      </w:r>
      <w:r w:rsidR="00F02007">
        <w:t xml:space="preserve"> dan de </w:t>
      </w:r>
      <w:r w:rsidR="00713B2D">
        <w:t xml:space="preserve">sociaal-culturele </w:t>
      </w:r>
      <w:r w:rsidR="00F02007">
        <w:t>orde thuis</w:t>
      </w:r>
      <w:r w:rsidR="00713B2D">
        <w:t>, is sprake van cultureel pluralisme</w:t>
      </w:r>
      <w:r w:rsidR="00F02007">
        <w:t>. Er mag in die zin</w:t>
      </w:r>
      <w:r w:rsidR="00891050">
        <w:t>, zoals eerder aan</w:t>
      </w:r>
      <w:r w:rsidR="00F03241">
        <w:t>ge</w:t>
      </w:r>
      <w:r w:rsidR="00891050">
        <w:t xml:space="preserve">geven (Biesta, 2012) </w:t>
      </w:r>
      <w:r w:rsidR="00F02007">
        <w:t xml:space="preserve"> niet uitgegaan worden van een gedeelde rationaliteit.</w:t>
      </w:r>
      <w:r w:rsidR="00F03241">
        <w:t xml:space="preserve"> </w:t>
      </w:r>
      <w:r w:rsidR="00F02007">
        <w:t>Wanneer verschillende ordes samenkomen</w:t>
      </w:r>
      <w:r w:rsidR="00F03241">
        <w:t xml:space="preserve"> Moeten</w:t>
      </w:r>
      <w:r w:rsidR="00F02007">
        <w:t xml:space="preserve"> kind</w:t>
      </w:r>
      <w:r w:rsidR="00F03241">
        <w:t>eren</w:t>
      </w:r>
      <w:r w:rsidR="00F02007">
        <w:t xml:space="preserve"> zich bewegen tussen die </w:t>
      </w:r>
      <w:r w:rsidR="00713B2D">
        <w:t xml:space="preserve">verschillende </w:t>
      </w:r>
      <w:r w:rsidR="00F02007">
        <w:t>sociale ordes</w:t>
      </w:r>
      <w:r w:rsidR="00F03241">
        <w:t>. V</w:t>
      </w:r>
      <w:r w:rsidR="00F02007">
        <w:t xml:space="preserve">oor de opvoeders </w:t>
      </w:r>
      <w:r w:rsidR="00713B2D">
        <w:t xml:space="preserve">is het </w:t>
      </w:r>
      <w:r w:rsidR="00F02007">
        <w:t>een uitdaging om dit te laten verlopen op een manier die past bij de bedoeling van de school. Niet alleen de kinderen maken kennis met verschillende sociale ordes. Ook de opvoeders komen hiermee in aanraking. Ermee in aanraking komen is een groot goed, kennis erover opdoen is van belang zodat je als persoon weet waar je vanuit kunt gaan. Maar er komen ook eigen gedachten, oordelen</w:t>
      </w:r>
      <w:r w:rsidR="005B5030">
        <w:t>, aannames bij kijken</w:t>
      </w:r>
      <w:r w:rsidR="00713B2D">
        <w:t>, die kunnen leiden tot botsingen, vooroordelen en conflict</w:t>
      </w:r>
      <w:r w:rsidR="005B5030">
        <w:t>.</w:t>
      </w:r>
      <w:r w:rsidR="00F03241">
        <w:t xml:space="preserve"> </w:t>
      </w:r>
      <w:r w:rsidR="00232BEA">
        <w:t xml:space="preserve">Het contact </w:t>
      </w:r>
      <w:r w:rsidR="00713B2D">
        <w:t xml:space="preserve">tussen verschillende groepen </w:t>
      </w:r>
      <w:r w:rsidR="00232BEA">
        <w:t xml:space="preserve">kan leiden tot </w:t>
      </w:r>
      <w:r w:rsidR="00EA1E81">
        <w:t>vooroordelen en stereotypering.</w:t>
      </w:r>
      <w:r w:rsidR="00F03241">
        <w:t xml:space="preserve"> </w:t>
      </w:r>
      <w:proofErr w:type="spellStart"/>
      <w:r w:rsidR="00EA1E81">
        <w:rPr>
          <w:rFonts w:ascii="Calibri" w:hAnsi="Calibri" w:cs="Calibri"/>
          <w:color w:val="000000"/>
          <w:shd w:val="clear" w:color="auto" w:fill="FFFFFF"/>
        </w:rPr>
        <w:t>Pettigrew</w:t>
      </w:r>
      <w:proofErr w:type="spellEnd"/>
      <w:r w:rsidR="00EA1E81">
        <w:rPr>
          <w:rFonts w:ascii="Calibri" w:hAnsi="Calibri" w:cs="Calibri"/>
          <w:color w:val="000000"/>
          <w:shd w:val="clear" w:color="auto" w:fill="FFFFFF"/>
        </w:rPr>
        <w:t xml:space="preserve"> &amp; </w:t>
      </w:r>
      <w:proofErr w:type="spellStart"/>
      <w:r w:rsidR="00EA1E81">
        <w:rPr>
          <w:rFonts w:ascii="Calibri" w:hAnsi="Calibri" w:cs="Calibri"/>
          <w:color w:val="000000"/>
          <w:shd w:val="clear" w:color="auto" w:fill="FFFFFF"/>
        </w:rPr>
        <w:t>Tropp</w:t>
      </w:r>
      <w:proofErr w:type="spellEnd"/>
      <w:r w:rsidR="00EA1E81">
        <w:rPr>
          <w:rFonts w:ascii="Calibri" w:hAnsi="Calibri" w:cs="Calibri"/>
          <w:color w:val="000000"/>
          <w:shd w:val="clear" w:color="auto" w:fill="FFFFFF"/>
        </w:rPr>
        <w:t xml:space="preserve"> (2011) beschrijven het contact tussen verschillende groepen aan de hand van </w:t>
      </w:r>
      <w:r w:rsidR="00BF2E79">
        <w:rPr>
          <w:rFonts w:ascii="Calibri" w:hAnsi="Calibri" w:cs="Calibri"/>
          <w:color w:val="000000"/>
          <w:shd w:val="clear" w:color="auto" w:fill="FFFFFF"/>
        </w:rPr>
        <w:t xml:space="preserve">de </w:t>
      </w:r>
      <w:proofErr w:type="spellStart"/>
      <w:r w:rsidR="00BF2E79">
        <w:rPr>
          <w:rFonts w:ascii="Calibri" w:hAnsi="Calibri" w:cs="Calibri"/>
          <w:color w:val="000000"/>
          <w:shd w:val="clear" w:color="auto" w:fill="FFFFFF"/>
        </w:rPr>
        <w:t>intergroep</w:t>
      </w:r>
      <w:proofErr w:type="spellEnd"/>
      <w:r w:rsidR="00BF2E79">
        <w:rPr>
          <w:rFonts w:ascii="Calibri" w:hAnsi="Calibri" w:cs="Calibri"/>
          <w:color w:val="000000"/>
          <w:shd w:val="clear" w:color="auto" w:fill="FFFFFF"/>
        </w:rPr>
        <w:t xml:space="preserve"> theorie. Hieruit blijkt dat er verschillende factoren meespelen in de totstandkoming van </w:t>
      </w:r>
      <w:proofErr w:type="spellStart"/>
      <w:r w:rsidR="00BF2E79">
        <w:rPr>
          <w:rFonts w:ascii="Calibri" w:hAnsi="Calibri" w:cs="Calibri"/>
          <w:color w:val="000000"/>
          <w:shd w:val="clear" w:color="auto" w:fill="FFFFFF"/>
        </w:rPr>
        <w:t>intergroep</w:t>
      </w:r>
      <w:proofErr w:type="spellEnd"/>
      <w:r w:rsidR="00BF2E79">
        <w:rPr>
          <w:rFonts w:ascii="Calibri" w:hAnsi="Calibri" w:cs="Calibri"/>
          <w:color w:val="000000"/>
          <w:shd w:val="clear" w:color="auto" w:fill="FFFFFF"/>
        </w:rPr>
        <w:t xml:space="preserve"> contact en de dynamiek die hierbij komt kijken. In deze scriptie zijn vooral drie blokkades en twee bevorderende factoren van belang. De blokkades zijn angst, wantrouwen en vooroordelen. Bevorderende factoren zijn sympathie en contact.</w:t>
      </w:r>
      <w:r w:rsidR="00CB5647">
        <w:rPr>
          <w:rFonts w:ascii="Calibri" w:hAnsi="Calibri" w:cs="Calibri"/>
          <w:color w:val="000000"/>
          <w:shd w:val="clear" w:color="auto" w:fill="FFFFFF"/>
        </w:rPr>
        <w:t xml:space="preserve"> </w:t>
      </w:r>
    </w:p>
    <w:p w14:paraId="7A885599" w14:textId="068028A6" w:rsidR="001F74A4" w:rsidRDefault="00CB5647" w:rsidP="001F74A4">
      <w:pPr>
        <w:spacing w:after="0"/>
        <w:rPr>
          <w:rFonts w:ascii="Calibri" w:hAnsi="Calibri" w:cs="Calibri"/>
          <w:color w:val="000000"/>
          <w:shd w:val="clear" w:color="auto" w:fill="FFFFFF"/>
        </w:rPr>
      </w:pPr>
      <w:r>
        <w:rPr>
          <w:rFonts w:ascii="Calibri" w:hAnsi="Calibri" w:cs="Calibri"/>
          <w:color w:val="000000"/>
          <w:shd w:val="clear" w:color="auto" w:fill="FFFFFF"/>
        </w:rPr>
        <w:tab/>
        <w:t xml:space="preserve">De </w:t>
      </w:r>
      <w:proofErr w:type="spellStart"/>
      <w:r w:rsidR="0083447A">
        <w:rPr>
          <w:rFonts w:ascii="Calibri" w:hAnsi="Calibri" w:cs="Calibri"/>
          <w:color w:val="000000"/>
          <w:shd w:val="clear" w:color="auto" w:fill="FFFFFF"/>
        </w:rPr>
        <w:t>intergroep</w:t>
      </w:r>
      <w:proofErr w:type="spellEnd"/>
      <w:r w:rsidR="0083447A">
        <w:rPr>
          <w:rFonts w:ascii="Calibri" w:hAnsi="Calibri" w:cs="Calibri"/>
          <w:color w:val="000000"/>
          <w:shd w:val="clear" w:color="auto" w:fill="FFFFFF"/>
        </w:rPr>
        <w:t xml:space="preserve"> contact </w:t>
      </w:r>
      <w:r>
        <w:rPr>
          <w:rFonts w:ascii="Calibri" w:hAnsi="Calibri" w:cs="Calibri"/>
          <w:color w:val="000000"/>
          <w:shd w:val="clear" w:color="auto" w:fill="FFFFFF"/>
        </w:rPr>
        <w:t>theorie</w:t>
      </w:r>
      <w:r w:rsidR="0083447A">
        <w:rPr>
          <w:rFonts w:ascii="Calibri" w:hAnsi="Calibri" w:cs="Calibri"/>
          <w:color w:val="000000"/>
          <w:shd w:val="clear" w:color="auto" w:fill="FFFFFF"/>
        </w:rPr>
        <w:t xml:space="preserve"> is tot stand gekomen door de bijdrage van Gordon W. </w:t>
      </w:r>
      <w:proofErr w:type="spellStart"/>
      <w:r w:rsidR="0083447A">
        <w:rPr>
          <w:rFonts w:ascii="Calibri" w:hAnsi="Calibri" w:cs="Calibri"/>
          <w:color w:val="000000"/>
          <w:shd w:val="clear" w:color="auto" w:fill="FFFFFF"/>
        </w:rPr>
        <w:t>Allport</w:t>
      </w:r>
      <w:proofErr w:type="spellEnd"/>
      <w:r w:rsidR="0083447A">
        <w:rPr>
          <w:rFonts w:ascii="Calibri" w:hAnsi="Calibri" w:cs="Calibri"/>
          <w:color w:val="000000"/>
          <w:shd w:val="clear" w:color="auto" w:fill="FFFFFF"/>
        </w:rPr>
        <w:t>. Hij gaat in op bevindingen uit verschillende studie, waaruit blijkt dat contact tussen verschillende groepen niet leidt tot het verminderen van vooroordelen, maar het juist kan verergeren. Vooroordelen, angst en wantrouwen tussen verschillende kan alleen worden verminderd door positief contac</w:t>
      </w:r>
      <w:r w:rsidR="001F74A4">
        <w:rPr>
          <w:rFonts w:ascii="Calibri" w:hAnsi="Calibri" w:cs="Calibri"/>
          <w:color w:val="000000"/>
          <w:shd w:val="clear" w:color="auto" w:fill="FFFFFF"/>
        </w:rPr>
        <w:t>t</w:t>
      </w:r>
      <w:r w:rsidR="0083447A">
        <w:rPr>
          <w:rFonts w:ascii="Calibri" w:hAnsi="Calibri" w:cs="Calibri"/>
          <w:color w:val="000000"/>
          <w:shd w:val="clear" w:color="auto" w:fill="FFFFFF"/>
        </w:rPr>
        <w:t xml:space="preserve">. </w:t>
      </w:r>
      <w:r w:rsidR="001D230B">
        <w:rPr>
          <w:rFonts w:ascii="Calibri" w:hAnsi="Calibri" w:cs="Calibri"/>
          <w:color w:val="000000"/>
          <w:shd w:val="clear" w:color="auto" w:fill="FFFFFF"/>
        </w:rPr>
        <w:t>(</w:t>
      </w:r>
      <w:proofErr w:type="spellStart"/>
      <w:r w:rsidR="001D230B">
        <w:rPr>
          <w:rFonts w:ascii="Calibri" w:hAnsi="Calibri" w:cs="Calibri"/>
          <w:color w:val="000000"/>
          <w:shd w:val="clear" w:color="auto" w:fill="FFFFFF"/>
        </w:rPr>
        <w:t>I</w:t>
      </w:r>
      <w:r w:rsidR="001F74A4">
        <w:rPr>
          <w:rFonts w:ascii="Calibri" w:hAnsi="Calibri" w:cs="Calibri"/>
          <w:color w:val="000000"/>
          <w:shd w:val="clear" w:color="auto" w:fill="FFFFFF"/>
        </w:rPr>
        <w:t>J</w:t>
      </w:r>
      <w:r w:rsidR="001D230B">
        <w:rPr>
          <w:rFonts w:ascii="Calibri" w:hAnsi="Calibri" w:cs="Calibri"/>
          <w:color w:val="000000"/>
          <w:shd w:val="clear" w:color="auto" w:fill="FFFFFF"/>
        </w:rPr>
        <w:t>pma</w:t>
      </w:r>
      <w:proofErr w:type="spellEnd"/>
      <w:r w:rsidR="001D230B">
        <w:rPr>
          <w:rFonts w:ascii="Calibri" w:hAnsi="Calibri" w:cs="Calibri"/>
          <w:color w:val="000000"/>
          <w:shd w:val="clear" w:color="auto" w:fill="FFFFFF"/>
        </w:rPr>
        <w:t xml:space="preserve">, 2014, pp. </w:t>
      </w:r>
      <w:r w:rsidR="001F74A4">
        <w:rPr>
          <w:rFonts w:ascii="Calibri" w:hAnsi="Calibri" w:cs="Calibri"/>
          <w:color w:val="000000"/>
          <w:shd w:val="clear" w:color="auto" w:fill="FFFFFF"/>
        </w:rPr>
        <w:t>22</w:t>
      </w:r>
      <w:r w:rsidR="001D230B">
        <w:rPr>
          <w:rFonts w:ascii="Calibri" w:hAnsi="Calibri" w:cs="Calibri"/>
          <w:color w:val="000000"/>
          <w:shd w:val="clear" w:color="auto" w:fill="FFFFFF"/>
        </w:rPr>
        <w:t>)</w:t>
      </w:r>
      <w:r w:rsidR="001F74A4">
        <w:rPr>
          <w:rFonts w:ascii="Calibri" w:hAnsi="Calibri" w:cs="Calibri"/>
          <w:color w:val="000000"/>
          <w:shd w:val="clear" w:color="auto" w:fill="FFFFFF"/>
        </w:rPr>
        <w:t xml:space="preserve"> </w:t>
      </w:r>
    </w:p>
    <w:p w14:paraId="00AF92FB" w14:textId="434580C5" w:rsidR="001F74A4" w:rsidRPr="001F74A4" w:rsidRDefault="001F74A4" w:rsidP="001F74A4">
      <w:pPr>
        <w:spacing w:after="0"/>
        <w:rPr>
          <w:rFonts w:ascii="Calibri" w:hAnsi="Calibri" w:cs="Calibri"/>
          <w:color w:val="000000"/>
          <w:shd w:val="clear" w:color="auto" w:fill="FFFFFF"/>
        </w:rPr>
      </w:pPr>
      <w:r>
        <w:rPr>
          <w:rFonts w:ascii="Calibri" w:hAnsi="Calibri" w:cs="Calibri"/>
          <w:color w:val="000000"/>
          <w:shd w:val="clear" w:color="auto" w:fill="FFFFFF"/>
        </w:rPr>
        <w:tab/>
        <w:t xml:space="preserve">Het positieve effect van </w:t>
      </w:r>
      <w:proofErr w:type="spellStart"/>
      <w:r>
        <w:rPr>
          <w:rFonts w:ascii="Calibri" w:hAnsi="Calibri" w:cs="Calibri"/>
          <w:color w:val="000000"/>
          <w:shd w:val="clear" w:color="auto" w:fill="FFFFFF"/>
        </w:rPr>
        <w:t>intergroep</w:t>
      </w:r>
      <w:proofErr w:type="spellEnd"/>
      <w:r>
        <w:rPr>
          <w:rFonts w:ascii="Calibri" w:hAnsi="Calibri" w:cs="Calibri"/>
          <w:color w:val="000000"/>
          <w:shd w:val="clear" w:color="auto" w:fill="FFFFFF"/>
        </w:rPr>
        <w:t xml:space="preserve"> contact kan leiden tot sympathie, er zijn een aantal condities waaraan het contact zou kunnen voldoen om het effect te bevorderen. Deze zijn echter niet noodzakelijk voor succesvol contact. Ik zal de condities hier benoemen; gelijke status in de situatie, gedeelde doelen, </w:t>
      </w:r>
      <w:proofErr w:type="spellStart"/>
      <w:r>
        <w:rPr>
          <w:rFonts w:ascii="Calibri" w:hAnsi="Calibri" w:cs="Calibri"/>
          <w:color w:val="000000"/>
          <w:shd w:val="clear" w:color="auto" w:fill="FFFFFF"/>
        </w:rPr>
        <w:t>intergroep</w:t>
      </w:r>
      <w:proofErr w:type="spellEnd"/>
      <w:r>
        <w:rPr>
          <w:rFonts w:ascii="Calibri" w:hAnsi="Calibri" w:cs="Calibri"/>
          <w:color w:val="000000"/>
          <w:shd w:val="clear" w:color="auto" w:fill="FFFFFF"/>
        </w:rPr>
        <w:t xml:space="preserve"> samenwerking, institutionele steun, het benadrukken van groepslidmaatschap, vrijwillig of onvrijwillig contact. (</w:t>
      </w:r>
      <w:proofErr w:type="spellStart"/>
      <w:r>
        <w:rPr>
          <w:rFonts w:ascii="Calibri" w:hAnsi="Calibri" w:cs="Calibri"/>
          <w:color w:val="000000"/>
          <w:shd w:val="clear" w:color="auto" w:fill="FFFFFF"/>
        </w:rPr>
        <w:t>IJpma</w:t>
      </w:r>
      <w:proofErr w:type="spellEnd"/>
      <w:r>
        <w:rPr>
          <w:rFonts w:ascii="Calibri" w:hAnsi="Calibri" w:cs="Calibri"/>
          <w:color w:val="000000"/>
          <w:shd w:val="clear" w:color="auto" w:fill="FFFFFF"/>
        </w:rPr>
        <w:t xml:space="preserve">, 2014, pp. 26-28) </w:t>
      </w:r>
      <w:r w:rsidR="00155637">
        <w:rPr>
          <w:rFonts w:ascii="Calibri" w:hAnsi="Calibri" w:cs="Calibri"/>
          <w:color w:val="000000"/>
          <w:shd w:val="clear" w:color="auto" w:fill="FFFFFF"/>
        </w:rPr>
        <w:t>Op wat voor manier deze condities in de praktijk (kunnen) worden ingezet wordt beschreven in hoofdstuk 5.2.3 Wat?</w:t>
      </w:r>
    </w:p>
    <w:p w14:paraId="5ABA5383" w14:textId="77777777" w:rsidR="001F74A4" w:rsidRDefault="001F74A4">
      <w:pPr>
        <w:spacing w:after="160" w:line="259" w:lineRule="auto"/>
        <w:rPr>
          <w:rFonts w:eastAsiaTheme="majorEastAsia" w:cstheme="minorHAnsi"/>
          <w:b/>
          <w:bCs/>
          <w:sz w:val="28"/>
          <w:szCs w:val="28"/>
        </w:rPr>
      </w:pPr>
      <w:r>
        <w:rPr>
          <w:rFonts w:cstheme="minorHAnsi"/>
        </w:rPr>
        <w:br w:type="page"/>
      </w:r>
    </w:p>
    <w:p w14:paraId="66AAAA65" w14:textId="0B79CD01" w:rsidR="00F13DFF" w:rsidRPr="00F522E6" w:rsidRDefault="00F13DFF" w:rsidP="00F06522">
      <w:pPr>
        <w:pStyle w:val="Kop1"/>
        <w:spacing w:before="0"/>
        <w:rPr>
          <w:rFonts w:cstheme="minorHAnsi"/>
        </w:rPr>
      </w:pPr>
      <w:bookmarkStart w:id="22" w:name="_Toc11612885"/>
      <w:r w:rsidRPr="00F522E6">
        <w:rPr>
          <w:rFonts w:cstheme="minorHAnsi"/>
        </w:rPr>
        <w:t xml:space="preserve">3. </w:t>
      </w:r>
      <w:proofErr w:type="spellStart"/>
      <w:r w:rsidRPr="00F522E6">
        <w:rPr>
          <w:rFonts w:cstheme="minorHAnsi"/>
        </w:rPr>
        <w:t>Onderzoeksontwerp</w:t>
      </w:r>
      <w:bookmarkEnd w:id="22"/>
      <w:proofErr w:type="spellEnd"/>
    </w:p>
    <w:p w14:paraId="474F9742" w14:textId="6CF873A9" w:rsidR="00F13DFF" w:rsidRDefault="00162F6A" w:rsidP="00F06522">
      <w:pPr>
        <w:pStyle w:val="Kop2"/>
        <w:spacing w:before="0"/>
      </w:pPr>
      <w:bookmarkStart w:id="23" w:name="_Toc11612886"/>
      <w:r>
        <w:t xml:space="preserve">3.1 </w:t>
      </w:r>
      <w:r w:rsidR="00F13DFF" w:rsidRPr="00F522E6">
        <w:t>Praktijk onderzoek</w:t>
      </w:r>
      <w:bookmarkEnd w:id="23"/>
    </w:p>
    <w:p w14:paraId="272EC625" w14:textId="689A17F4" w:rsidR="00AF0E94" w:rsidRPr="00A93B6D" w:rsidRDefault="00AF0E94" w:rsidP="00F06522">
      <w:pPr>
        <w:spacing w:after="0"/>
        <w:rPr>
          <w:rStyle w:val="normaltextrun"/>
          <w:rFonts w:cstheme="minorHAnsi"/>
          <w:szCs w:val="24"/>
        </w:rPr>
      </w:pPr>
      <w:r>
        <w:t xml:space="preserve">Deze scriptie is een kwalitatief praktijkgericht onderzoek met als doel de feitelijke en de wenselijke situatie van basisschool het Mozaïek in kaart te brengen. </w:t>
      </w:r>
      <w:r>
        <w:rPr>
          <w:rStyle w:val="normaltextrun"/>
          <w:rFonts w:cstheme="minorHAnsi"/>
          <w:szCs w:val="24"/>
        </w:rPr>
        <w:t>Het handelingsprobleem van de school</w:t>
      </w:r>
      <w:r w:rsidRPr="0094586A">
        <w:rPr>
          <w:rStyle w:val="normaltextrun"/>
          <w:rFonts w:cstheme="minorHAnsi"/>
          <w:szCs w:val="24"/>
        </w:rPr>
        <w:t xml:space="preserve"> is</w:t>
      </w:r>
      <w:r>
        <w:rPr>
          <w:rStyle w:val="normaltextrun"/>
          <w:rFonts w:cstheme="minorHAnsi"/>
          <w:szCs w:val="24"/>
        </w:rPr>
        <w:t xml:space="preserve"> omgezet</w:t>
      </w:r>
      <w:r w:rsidRPr="0094586A">
        <w:rPr>
          <w:rStyle w:val="normaltextrun"/>
          <w:rFonts w:cstheme="minorHAnsi"/>
          <w:szCs w:val="24"/>
        </w:rPr>
        <w:t xml:space="preserve"> een verbeterprobleem, de interventiecyclus zal</w:t>
      </w:r>
      <w:r>
        <w:rPr>
          <w:rStyle w:val="normaltextrun"/>
          <w:rFonts w:cstheme="minorHAnsi"/>
          <w:szCs w:val="24"/>
        </w:rPr>
        <w:t xml:space="preserve"> voor een deel</w:t>
      </w:r>
      <w:r w:rsidRPr="0094586A">
        <w:rPr>
          <w:rStyle w:val="normaltextrun"/>
          <w:rFonts w:cstheme="minorHAnsi"/>
          <w:szCs w:val="24"/>
        </w:rPr>
        <w:t xml:space="preserve"> worden gevolgd</w:t>
      </w:r>
      <w:r w:rsidRPr="0094586A">
        <w:rPr>
          <w:rStyle w:val="apple-converted-space"/>
          <w:rFonts w:cstheme="minorHAnsi"/>
          <w:szCs w:val="24"/>
        </w:rPr>
        <w:t> </w:t>
      </w:r>
      <w:r w:rsidRPr="0094586A">
        <w:rPr>
          <w:rStyle w:val="normaltextrun"/>
          <w:rFonts w:cstheme="minorHAnsi"/>
          <w:szCs w:val="24"/>
        </w:rPr>
        <w:t xml:space="preserve">en dat omvat de volgende </w:t>
      </w:r>
      <w:r>
        <w:rPr>
          <w:rStyle w:val="normaltextrun"/>
          <w:rFonts w:cstheme="minorHAnsi"/>
          <w:szCs w:val="24"/>
        </w:rPr>
        <w:t>twee</w:t>
      </w:r>
      <w:r w:rsidRPr="0094586A">
        <w:rPr>
          <w:rStyle w:val="normaltextrun"/>
          <w:rFonts w:cstheme="minorHAnsi"/>
          <w:szCs w:val="24"/>
        </w:rPr>
        <w:t xml:space="preserve"> stappen:</w:t>
      </w:r>
      <w:r w:rsidR="00F03241">
        <w:rPr>
          <w:rStyle w:val="eop"/>
          <w:rFonts w:cstheme="minorHAnsi"/>
          <w:szCs w:val="24"/>
        </w:rPr>
        <w:t xml:space="preserve"> </w:t>
      </w:r>
      <w:r>
        <w:rPr>
          <w:rStyle w:val="eop"/>
          <w:rFonts w:cstheme="minorHAnsi"/>
          <w:szCs w:val="24"/>
        </w:rPr>
        <w:t>p</w:t>
      </w:r>
      <w:r w:rsidRPr="0094586A">
        <w:rPr>
          <w:rStyle w:val="normaltextrun"/>
          <w:rFonts w:cstheme="minorHAnsi"/>
          <w:szCs w:val="24"/>
        </w:rPr>
        <w:t>robleemanalyse</w:t>
      </w:r>
      <w:r w:rsidR="00F03241">
        <w:rPr>
          <w:rStyle w:val="normaltextrun"/>
          <w:rFonts w:cstheme="minorHAnsi"/>
          <w:szCs w:val="24"/>
        </w:rPr>
        <w:t xml:space="preserve"> </w:t>
      </w:r>
      <w:r>
        <w:rPr>
          <w:rStyle w:val="eop"/>
          <w:rFonts w:cstheme="minorHAnsi"/>
          <w:szCs w:val="24"/>
        </w:rPr>
        <w:t xml:space="preserve">en </w:t>
      </w:r>
      <w:r>
        <w:rPr>
          <w:rStyle w:val="normaltextrun"/>
          <w:rFonts w:cstheme="minorHAnsi"/>
          <w:szCs w:val="24"/>
        </w:rPr>
        <w:t>d</w:t>
      </w:r>
      <w:r w:rsidRPr="0094586A">
        <w:rPr>
          <w:rStyle w:val="normaltextrun"/>
          <w:rFonts w:cstheme="minorHAnsi"/>
          <w:szCs w:val="24"/>
        </w:rPr>
        <w:t>iagnose</w:t>
      </w:r>
      <w:r>
        <w:rPr>
          <w:rStyle w:val="normaltextrun"/>
          <w:rFonts w:cstheme="minorHAnsi"/>
          <w:szCs w:val="24"/>
        </w:rPr>
        <w:t>.</w:t>
      </w:r>
    </w:p>
    <w:p w14:paraId="48743D1A" w14:textId="7C30F882" w:rsidR="00AF0E94" w:rsidRPr="00A374E8" w:rsidRDefault="00AF0E94" w:rsidP="00F06522">
      <w:pPr>
        <w:spacing w:after="0"/>
      </w:pPr>
      <w:r>
        <w:rPr>
          <w:rStyle w:val="normaltextrun"/>
          <w:rFonts w:cs="Segoe UI"/>
        </w:rPr>
        <w:t>De doelstelling van het onderzoek is het genereren van theoretische en praktische kennis over het verbeterprobleem.</w:t>
      </w:r>
      <w:r w:rsidRPr="00A374E8">
        <w:rPr>
          <w:rStyle w:val="normaltextrun"/>
          <w:rFonts w:cs="Segoe UI"/>
        </w:rPr>
        <w:t xml:space="preserve"> </w:t>
      </w:r>
      <w:r>
        <w:rPr>
          <w:rStyle w:val="normaltextrun"/>
          <w:rFonts w:cs="Segoe UI"/>
        </w:rPr>
        <w:t xml:space="preserve">De probleemanalyse en de diagnose komen tot stand middels een focusgroep onderzoek. </w:t>
      </w:r>
    </w:p>
    <w:p w14:paraId="127A0D56" w14:textId="3C39B6B8" w:rsidR="00AF0E94" w:rsidRPr="00AF0E94" w:rsidRDefault="00AF0E94" w:rsidP="00F06522"/>
    <w:p w14:paraId="6A22E451" w14:textId="752B442F" w:rsidR="00F13DFF" w:rsidRDefault="00162F6A" w:rsidP="00F06522">
      <w:pPr>
        <w:pStyle w:val="Kop2"/>
        <w:spacing w:before="0"/>
      </w:pPr>
      <w:bookmarkStart w:id="24" w:name="_Toc11612887"/>
      <w:r>
        <w:t xml:space="preserve">3.2 </w:t>
      </w:r>
      <w:r w:rsidR="00F13DFF" w:rsidRPr="00F522E6">
        <w:t>Instrumenten</w:t>
      </w:r>
      <w:bookmarkEnd w:id="24"/>
    </w:p>
    <w:p w14:paraId="17E3AD85" w14:textId="07FE36EA" w:rsidR="00037873" w:rsidRPr="001A3CC7" w:rsidRDefault="00AF0E94" w:rsidP="00F06522">
      <w:pPr>
        <w:spacing w:after="0"/>
      </w:pPr>
      <w:r>
        <w:t>Voor het verzamelen van de data heb ik gekozen voor een focus</w:t>
      </w:r>
      <w:r w:rsidR="001A3CC7">
        <w:t>g</w:t>
      </w:r>
      <w:r>
        <w:t xml:space="preserve">roep interview. </w:t>
      </w:r>
      <w:r w:rsidR="001A3CC7">
        <w:t>De reden hiervoor is dat een focusgroep interview als</w:t>
      </w:r>
      <w:r w:rsidR="000B0C1F">
        <w:t xml:space="preserve"> karakteristiek en als</w:t>
      </w:r>
      <w:r w:rsidR="001A3CC7">
        <w:t xml:space="preserve"> doel heeft om kwalitatieve data te verzamelen van individuen die deel uitmaken van een bepaalde situatie. </w:t>
      </w:r>
      <w:r w:rsidR="001A3CC7">
        <w:rPr>
          <w:rFonts w:ascii="Calibri" w:hAnsi="Calibri" w:cs="Calibri"/>
          <w:color w:val="000000"/>
          <w:shd w:val="clear" w:color="auto" w:fill="FFFFFF"/>
        </w:rPr>
        <w:t xml:space="preserve">(Stewart &amp; </w:t>
      </w:r>
      <w:proofErr w:type="spellStart"/>
      <w:r w:rsidR="001A3CC7">
        <w:rPr>
          <w:rFonts w:ascii="Calibri" w:hAnsi="Calibri" w:cs="Calibri"/>
          <w:color w:val="000000"/>
          <w:shd w:val="clear" w:color="auto" w:fill="FFFFFF"/>
        </w:rPr>
        <w:t>Shamdasani</w:t>
      </w:r>
      <w:proofErr w:type="spellEnd"/>
      <w:r w:rsidR="001A3CC7">
        <w:rPr>
          <w:rFonts w:ascii="Calibri" w:hAnsi="Calibri" w:cs="Calibri"/>
          <w:color w:val="000000"/>
          <w:shd w:val="clear" w:color="auto" w:fill="FFFFFF"/>
        </w:rPr>
        <w:t>, 2015) Omdat een focusgroep interview een expliciete focus heeft, wat ook nodig is voor dit onderzoek, wordt het vaak ingezet ‘</w:t>
      </w:r>
      <w:r w:rsidR="001A3CC7">
        <w:rPr>
          <w:rFonts w:ascii="Calibri" w:hAnsi="Calibri" w:cs="Calibri"/>
          <w:i/>
          <w:iCs/>
          <w:color w:val="000000"/>
          <w:shd w:val="clear" w:color="auto" w:fill="FFFFFF"/>
        </w:rPr>
        <w:t xml:space="preserve">[…] </w:t>
      </w:r>
      <w:proofErr w:type="spellStart"/>
      <w:r w:rsidR="001A3CC7">
        <w:rPr>
          <w:rFonts w:ascii="Calibri" w:hAnsi="Calibri" w:cs="Calibri"/>
          <w:i/>
          <w:iCs/>
          <w:color w:val="000000"/>
          <w:shd w:val="clear" w:color="auto" w:fill="FFFFFF"/>
        </w:rPr>
        <w:t>for</w:t>
      </w:r>
      <w:proofErr w:type="spellEnd"/>
      <w:r w:rsidR="001A3CC7">
        <w:rPr>
          <w:rFonts w:ascii="Calibri" w:hAnsi="Calibri" w:cs="Calibri"/>
          <w:i/>
          <w:iCs/>
          <w:color w:val="000000"/>
          <w:shd w:val="clear" w:color="auto" w:fill="FFFFFF"/>
        </w:rPr>
        <w:t xml:space="preserve"> research </w:t>
      </w:r>
      <w:proofErr w:type="spellStart"/>
      <w:r w:rsidR="001A3CC7">
        <w:rPr>
          <w:rFonts w:ascii="Calibri" w:hAnsi="Calibri" w:cs="Calibri"/>
          <w:i/>
          <w:iCs/>
          <w:color w:val="000000"/>
          <w:shd w:val="clear" w:color="auto" w:fill="FFFFFF"/>
        </w:rPr>
        <w:t>that</w:t>
      </w:r>
      <w:proofErr w:type="spellEnd"/>
      <w:r w:rsidR="001A3CC7">
        <w:rPr>
          <w:rFonts w:ascii="Calibri" w:hAnsi="Calibri" w:cs="Calibri"/>
          <w:i/>
          <w:iCs/>
          <w:color w:val="000000"/>
          <w:shd w:val="clear" w:color="auto" w:fill="FFFFFF"/>
        </w:rPr>
        <w:t xml:space="preserve"> is </w:t>
      </w:r>
      <w:proofErr w:type="spellStart"/>
      <w:r w:rsidR="001A3CC7">
        <w:rPr>
          <w:rFonts w:ascii="Calibri" w:hAnsi="Calibri" w:cs="Calibri"/>
          <w:i/>
          <w:iCs/>
          <w:color w:val="000000"/>
          <w:shd w:val="clear" w:color="auto" w:fill="FFFFFF"/>
        </w:rPr>
        <w:t>either</w:t>
      </w:r>
      <w:proofErr w:type="spellEnd"/>
      <w:r w:rsidR="001A3CC7">
        <w:rPr>
          <w:rFonts w:ascii="Calibri" w:hAnsi="Calibri" w:cs="Calibri"/>
          <w:i/>
          <w:iCs/>
          <w:color w:val="000000"/>
          <w:shd w:val="clear" w:color="auto" w:fill="FFFFFF"/>
        </w:rPr>
        <w:t xml:space="preserve"> </w:t>
      </w:r>
      <w:proofErr w:type="spellStart"/>
      <w:r w:rsidR="001A3CC7">
        <w:rPr>
          <w:rFonts w:ascii="Calibri" w:hAnsi="Calibri" w:cs="Calibri"/>
          <w:i/>
          <w:iCs/>
          <w:color w:val="000000"/>
          <w:shd w:val="clear" w:color="auto" w:fill="FFFFFF"/>
        </w:rPr>
        <w:t>exploratoty</w:t>
      </w:r>
      <w:proofErr w:type="spellEnd"/>
      <w:r w:rsidR="001A3CC7">
        <w:rPr>
          <w:rFonts w:ascii="Calibri" w:hAnsi="Calibri" w:cs="Calibri"/>
          <w:i/>
          <w:iCs/>
          <w:color w:val="000000"/>
          <w:shd w:val="clear" w:color="auto" w:fill="FFFFFF"/>
        </w:rPr>
        <w:t xml:space="preserve">, </w:t>
      </w:r>
      <w:proofErr w:type="spellStart"/>
      <w:r w:rsidR="001A3CC7">
        <w:rPr>
          <w:rFonts w:ascii="Calibri" w:hAnsi="Calibri" w:cs="Calibri"/>
          <w:i/>
          <w:iCs/>
          <w:color w:val="000000"/>
          <w:shd w:val="clear" w:color="auto" w:fill="FFFFFF"/>
        </w:rPr>
        <w:t>clinical</w:t>
      </w:r>
      <w:proofErr w:type="spellEnd"/>
      <w:r w:rsidR="001A3CC7">
        <w:rPr>
          <w:rFonts w:ascii="Calibri" w:hAnsi="Calibri" w:cs="Calibri"/>
          <w:i/>
          <w:iCs/>
          <w:color w:val="000000"/>
          <w:shd w:val="clear" w:color="auto" w:fill="FFFFFF"/>
        </w:rPr>
        <w:t xml:space="preserve">, </w:t>
      </w:r>
      <w:proofErr w:type="spellStart"/>
      <w:r w:rsidR="001A3CC7">
        <w:rPr>
          <w:rFonts w:ascii="Calibri" w:hAnsi="Calibri" w:cs="Calibri"/>
          <w:i/>
          <w:iCs/>
          <w:color w:val="000000"/>
          <w:shd w:val="clear" w:color="auto" w:fill="FFFFFF"/>
        </w:rPr>
        <w:t>and</w:t>
      </w:r>
      <w:proofErr w:type="spellEnd"/>
      <w:r w:rsidR="001A3CC7">
        <w:rPr>
          <w:rFonts w:ascii="Calibri" w:hAnsi="Calibri" w:cs="Calibri"/>
          <w:i/>
          <w:iCs/>
          <w:color w:val="000000"/>
          <w:shd w:val="clear" w:color="auto" w:fill="FFFFFF"/>
        </w:rPr>
        <w:t xml:space="preserve">/or </w:t>
      </w:r>
      <w:proofErr w:type="spellStart"/>
      <w:r w:rsidR="001A3CC7">
        <w:rPr>
          <w:rFonts w:ascii="Calibri" w:hAnsi="Calibri" w:cs="Calibri"/>
          <w:i/>
          <w:iCs/>
          <w:color w:val="000000"/>
          <w:shd w:val="clear" w:color="auto" w:fill="FFFFFF"/>
        </w:rPr>
        <w:t>phenomenological</w:t>
      </w:r>
      <w:proofErr w:type="spellEnd"/>
      <w:r w:rsidR="001A3CC7">
        <w:rPr>
          <w:rFonts w:ascii="Calibri" w:hAnsi="Calibri" w:cs="Calibri"/>
          <w:i/>
          <w:iCs/>
          <w:color w:val="000000"/>
          <w:shd w:val="clear" w:color="auto" w:fill="FFFFFF"/>
        </w:rPr>
        <w:t>.’</w:t>
      </w:r>
      <w:r w:rsidR="001A3CC7">
        <w:rPr>
          <w:rFonts w:ascii="Calibri" w:hAnsi="Calibri" w:cs="Calibri"/>
          <w:color w:val="000000"/>
          <w:shd w:val="clear" w:color="auto" w:fill="FFFFFF"/>
        </w:rPr>
        <w:t xml:space="preserve"> (Stewart &amp; </w:t>
      </w:r>
      <w:proofErr w:type="spellStart"/>
      <w:r w:rsidR="001A3CC7">
        <w:rPr>
          <w:rFonts w:ascii="Calibri" w:hAnsi="Calibri" w:cs="Calibri"/>
          <w:color w:val="000000"/>
          <w:shd w:val="clear" w:color="auto" w:fill="FFFFFF"/>
        </w:rPr>
        <w:t>Shamdasani</w:t>
      </w:r>
      <w:proofErr w:type="spellEnd"/>
      <w:r w:rsidR="001A3CC7">
        <w:rPr>
          <w:rFonts w:ascii="Calibri" w:hAnsi="Calibri" w:cs="Calibri"/>
          <w:color w:val="000000"/>
          <w:shd w:val="clear" w:color="auto" w:fill="FFFFFF"/>
        </w:rPr>
        <w:t xml:space="preserve">, 2015, pp. 9) </w:t>
      </w:r>
      <w:r w:rsidR="000B0C1F">
        <w:rPr>
          <w:rFonts w:ascii="Calibri" w:hAnsi="Calibri" w:cs="Calibri"/>
          <w:color w:val="000000"/>
          <w:shd w:val="clear" w:color="auto" w:fill="FFFFFF"/>
        </w:rPr>
        <w:t xml:space="preserve"> </w:t>
      </w:r>
    </w:p>
    <w:p w14:paraId="4EB6E55F" w14:textId="77777777" w:rsidR="00465055" w:rsidRDefault="000B0C1F" w:rsidP="00F06522">
      <w:pPr>
        <w:spacing w:after="0"/>
        <w:ind w:firstLine="708"/>
        <w:rPr>
          <w:rFonts w:ascii="Calibri" w:hAnsi="Calibri" w:cs="Calibri"/>
          <w:color w:val="000000"/>
          <w:shd w:val="clear" w:color="auto" w:fill="FFFFFF"/>
        </w:rPr>
      </w:pPr>
      <w:r>
        <w:t xml:space="preserve">Een ander karakteristiek van een focusgroep interview heeft te maken met de groepsdynamiek. </w:t>
      </w:r>
      <w:r>
        <w:rPr>
          <w:i/>
          <w:iCs/>
        </w:rPr>
        <w:t xml:space="preserve">‘[…] </w:t>
      </w:r>
      <w:proofErr w:type="spellStart"/>
      <w:r>
        <w:rPr>
          <w:i/>
          <w:iCs/>
        </w:rPr>
        <w:t>understanding</w:t>
      </w:r>
      <w:proofErr w:type="spellEnd"/>
      <w:r>
        <w:rPr>
          <w:i/>
          <w:iCs/>
        </w:rPr>
        <w:t xml:space="preserve"> </w:t>
      </w:r>
      <w:proofErr w:type="spellStart"/>
      <w:r>
        <w:rPr>
          <w:i/>
          <w:iCs/>
        </w:rPr>
        <w:t>the</w:t>
      </w:r>
      <w:proofErr w:type="spellEnd"/>
      <w:r>
        <w:rPr>
          <w:i/>
          <w:iCs/>
        </w:rPr>
        <w:t xml:space="preserve"> </w:t>
      </w:r>
      <w:proofErr w:type="spellStart"/>
      <w:r>
        <w:rPr>
          <w:i/>
          <w:iCs/>
        </w:rPr>
        <w:t>groups</w:t>
      </w:r>
      <w:proofErr w:type="spellEnd"/>
      <w:r>
        <w:rPr>
          <w:i/>
          <w:iCs/>
        </w:rPr>
        <w:t xml:space="preserve"> </w:t>
      </w:r>
      <w:proofErr w:type="spellStart"/>
      <w:r>
        <w:rPr>
          <w:i/>
          <w:iCs/>
        </w:rPr>
        <w:t>dynamics</w:t>
      </w:r>
      <w:proofErr w:type="spellEnd"/>
      <w:r>
        <w:rPr>
          <w:i/>
          <w:iCs/>
        </w:rPr>
        <w:t xml:space="preserve"> </w:t>
      </w:r>
      <w:proofErr w:type="spellStart"/>
      <w:r>
        <w:rPr>
          <w:i/>
          <w:iCs/>
        </w:rPr>
        <w:t>that</w:t>
      </w:r>
      <w:proofErr w:type="spellEnd"/>
      <w:r>
        <w:rPr>
          <w:i/>
          <w:iCs/>
        </w:rPr>
        <w:t xml:space="preserve"> affect </w:t>
      </w:r>
      <w:proofErr w:type="spellStart"/>
      <w:r>
        <w:rPr>
          <w:i/>
          <w:iCs/>
        </w:rPr>
        <w:t>individuals</w:t>
      </w:r>
      <w:proofErr w:type="spellEnd"/>
      <w:r>
        <w:rPr>
          <w:i/>
          <w:iCs/>
        </w:rPr>
        <w:t xml:space="preserve">’ </w:t>
      </w:r>
      <w:proofErr w:type="spellStart"/>
      <w:r>
        <w:rPr>
          <w:i/>
          <w:iCs/>
        </w:rPr>
        <w:t>perceptions</w:t>
      </w:r>
      <w:proofErr w:type="spellEnd"/>
      <w:r>
        <w:rPr>
          <w:i/>
          <w:iCs/>
        </w:rPr>
        <w:t xml:space="preserve">, information processing, </w:t>
      </w:r>
      <w:proofErr w:type="spellStart"/>
      <w:r>
        <w:rPr>
          <w:i/>
          <w:iCs/>
        </w:rPr>
        <w:t>and</w:t>
      </w:r>
      <w:proofErr w:type="spellEnd"/>
      <w:r>
        <w:rPr>
          <w:i/>
          <w:iCs/>
        </w:rPr>
        <w:t xml:space="preserve"> </w:t>
      </w:r>
      <w:proofErr w:type="spellStart"/>
      <w:r>
        <w:rPr>
          <w:i/>
          <w:iCs/>
        </w:rPr>
        <w:t>dycision</w:t>
      </w:r>
      <w:proofErr w:type="spellEnd"/>
      <w:r>
        <w:rPr>
          <w:i/>
          <w:iCs/>
        </w:rPr>
        <w:t xml:space="preserve"> making.</w:t>
      </w:r>
      <w:r w:rsidRPr="000B0C1F">
        <w:t>’</w:t>
      </w:r>
      <w:r>
        <w:t xml:space="preserve"> </w:t>
      </w:r>
      <w:r>
        <w:rPr>
          <w:rFonts w:ascii="Calibri" w:hAnsi="Calibri" w:cs="Calibri"/>
          <w:color w:val="000000"/>
          <w:shd w:val="clear" w:color="auto" w:fill="FFFFFF"/>
        </w:rPr>
        <w:t xml:space="preserve">(Stewart &amp; </w:t>
      </w:r>
      <w:proofErr w:type="spellStart"/>
      <w:r>
        <w:rPr>
          <w:rFonts w:ascii="Calibri" w:hAnsi="Calibri" w:cs="Calibri"/>
          <w:color w:val="000000"/>
          <w:shd w:val="clear" w:color="auto" w:fill="FFFFFF"/>
        </w:rPr>
        <w:t>Shamdasani</w:t>
      </w:r>
      <w:proofErr w:type="spellEnd"/>
      <w:r>
        <w:rPr>
          <w:rFonts w:ascii="Calibri" w:hAnsi="Calibri" w:cs="Calibri"/>
          <w:color w:val="000000"/>
          <w:shd w:val="clear" w:color="auto" w:fill="FFFFFF"/>
        </w:rPr>
        <w:t xml:space="preserve">, 2015, pp. 10) </w:t>
      </w:r>
      <w:r w:rsidR="00465055">
        <w:rPr>
          <w:rFonts w:ascii="Calibri" w:hAnsi="Calibri" w:cs="Calibri"/>
          <w:color w:val="000000"/>
          <w:shd w:val="clear" w:color="auto" w:fill="FFFFFF"/>
        </w:rPr>
        <w:t xml:space="preserve">Het effect van de dynamiek moet worden meegenomen in het maken van beslissing over de groepssamenstelling, de interpersoonlijke invloeden en de omgevingsfactoren. (Stewart &amp; </w:t>
      </w:r>
      <w:proofErr w:type="spellStart"/>
      <w:r w:rsidR="00465055">
        <w:rPr>
          <w:rFonts w:ascii="Calibri" w:hAnsi="Calibri" w:cs="Calibri"/>
          <w:color w:val="000000"/>
          <w:shd w:val="clear" w:color="auto" w:fill="FFFFFF"/>
        </w:rPr>
        <w:t>Shamdasani</w:t>
      </w:r>
      <w:proofErr w:type="spellEnd"/>
      <w:r w:rsidR="00465055">
        <w:rPr>
          <w:rFonts w:ascii="Calibri" w:hAnsi="Calibri" w:cs="Calibri"/>
          <w:color w:val="000000"/>
          <w:shd w:val="clear" w:color="auto" w:fill="FFFFFF"/>
        </w:rPr>
        <w:t xml:space="preserve">, 2015, pp. 10) </w:t>
      </w:r>
    </w:p>
    <w:p w14:paraId="4E1B1B1D" w14:textId="4630E227" w:rsidR="00AF0E94" w:rsidRPr="005D04B9" w:rsidRDefault="00465055" w:rsidP="00F06522">
      <w:pPr>
        <w:spacing w:after="0"/>
        <w:ind w:firstLine="708"/>
        <w:rPr>
          <w:rFonts w:cstheme="minorHAnsi"/>
          <w:szCs w:val="24"/>
        </w:rPr>
      </w:pPr>
      <w:r>
        <w:rPr>
          <w:rFonts w:cstheme="minorHAnsi"/>
          <w:szCs w:val="24"/>
        </w:rPr>
        <w:t xml:space="preserve">De respondenten zijn leerkrachten van bassischool het Mozaïek, allen daar werkzaam op 23 mei 2017. Hoe de leerkrachten zijn gekozen is te lezen in hoofdstuk 3.3 Steekproef. </w:t>
      </w:r>
      <w:r w:rsidR="00AF0E94" w:rsidRPr="000B0C1F">
        <w:t>Het</w:t>
      </w:r>
      <w:r w:rsidR="00AF0E94">
        <w:t xml:space="preserve"> interview heeft plaatsgevonden in een </w:t>
      </w:r>
      <w:r w:rsidR="000B0C1F">
        <w:t>lo</w:t>
      </w:r>
      <w:r w:rsidR="00AF0E94">
        <w:t xml:space="preserve">kaal op de betreffende school. Dit lokaal behoort niet toe aan één van de </w:t>
      </w:r>
      <w:r w:rsidR="001433D5">
        <w:t>leerkrachten</w:t>
      </w:r>
      <w:r w:rsidR="000B0C1F">
        <w:t xml:space="preserve"> en is dus neutraal terrein voor alle deelnemers. Toch is het ook een vertrouwde omgeving, omdat het interview plaatsvindt op hun eigen werkplek</w:t>
      </w:r>
      <w:r w:rsidR="00AF0E94">
        <w:t xml:space="preserve">. </w:t>
      </w:r>
      <w:r w:rsidR="000B0C1F">
        <w:t xml:space="preserve">Het is volgens Stewart en </w:t>
      </w:r>
      <w:proofErr w:type="spellStart"/>
      <w:r w:rsidR="000B0C1F">
        <w:t>Shamdasani</w:t>
      </w:r>
      <w:proofErr w:type="spellEnd"/>
      <w:r w:rsidR="000B0C1F">
        <w:t xml:space="preserve"> (2015) van belang om rekening te houden met de omgeving waarin het interview wordt afgenomen. Omdat dit, net als</w:t>
      </w:r>
      <w:r>
        <w:t xml:space="preserve"> de</w:t>
      </w:r>
      <w:r w:rsidR="000B0C1F">
        <w:t xml:space="preserve"> twee andere factoren, direct invloed heeft op de kwaliteit van de interactie tussen de respondenten. </w:t>
      </w:r>
      <w:r w:rsidR="000B0C1F">
        <w:rPr>
          <w:rFonts w:ascii="Calibri" w:hAnsi="Calibri" w:cs="Calibri"/>
          <w:color w:val="000000"/>
          <w:shd w:val="clear" w:color="auto" w:fill="FFFFFF"/>
        </w:rPr>
        <w:t xml:space="preserve">(Stewart &amp; </w:t>
      </w:r>
      <w:proofErr w:type="spellStart"/>
      <w:r w:rsidR="000B0C1F">
        <w:rPr>
          <w:rFonts w:ascii="Calibri" w:hAnsi="Calibri" w:cs="Calibri"/>
          <w:color w:val="000000"/>
          <w:shd w:val="clear" w:color="auto" w:fill="FFFFFF"/>
        </w:rPr>
        <w:t>Shamdasani</w:t>
      </w:r>
      <w:proofErr w:type="spellEnd"/>
      <w:r w:rsidR="000B0C1F">
        <w:rPr>
          <w:rFonts w:ascii="Calibri" w:hAnsi="Calibri" w:cs="Calibri"/>
          <w:color w:val="000000"/>
          <w:shd w:val="clear" w:color="auto" w:fill="FFFFFF"/>
        </w:rPr>
        <w:t xml:space="preserve">, 2015, pp. 10) De leerkrachten zitten in een kring met tafels voor hen, waardoor zij zich meestal meer op hun gemak zullen voelen. </w:t>
      </w:r>
    </w:p>
    <w:p w14:paraId="05F597A1" w14:textId="77777777" w:rsidR="00465055" w:rsidRDefault="00465055" w:rsidP="00F06522">
      <w:pPr>
        <w:spacing w:after="0"/>
        <w:ind w:firstLine="708"/>
        <w:rPr>
          <w:rFonts w:cstheme="minorHAnsi"/>
          <w:szCs w:val="24"/>
        </w:rPr>
      </w:pPr>
    </w:p>
    <w:p w14:paraId="02B917D0" w14:textId="69541F67" w:rsidR="00F02995" w:rsidRDefault="003F1425" w:rsidP="00F06522">
      <w:pPr>
        <w:spacing w:after="0"/>
        <w:ind w:firstLine="708"/>
        <w:rPr>
          <w:rFonts w:cstheme="minorHAnsi"/>
          <w:szCs w:val="24"/>
        </w:rPr>
      </w:pPr>
      <w:r>
        <w:rPr>
          <w:rFonts w:cstheme="minorHAnsi"/>
          <w:szCs w:val="24"/>
        </w:rPr>
        <w:t>De interview guide (zie bijlage A) is opge</w:t>
      </w:r>
      <w:r w:rsidR="002E7548">
        <w:rPr>
          <w:rFonts w:cstheme="minorHAnsi"/>
          <w:szCs w:val="24"/>
        </w:rPr>
        <w:t xml:space="preserve">bouwd </w:t>
      </w:r>
      <w:r>
        <w:rPr>
          <w:rFonts w:cstheme="minorHAnsi"/>
          <w:szCs w:val="24"/>
        </w:rPr>
        <w:t>in vier</w:t>
      </w:r>
      <w:r w:rsidR="00F03241">
        <w:rPr>
          <w:rFonts w:cstheme="minorHAnsi"/>
          <w:szCs w:val="24"/>
        </w:rPr>
        <w:t xml:space="preserve"> </w:t>
      </w:r>
      <w:r w:rsidR="002E7548">
        <w:rPr>
          <w:rFonts w:cstheme="minorHAnsi"/>
          <w:szCs w:val="24"/>
        </w:rPr>
        <w:t>onderdelen</w:t>
      </w:r>
      <w:r>
        <w:rPr>
          <w:rFonts w:cstheme="minorHAnsi"/>
          <w:szCs w:val="24"/>
        </w:rPr>
        <w:t xml:space="preserve">. In </w:t>
      </w:r>
      <w:r w:rsidR="00F03241">
        <w:rPr>
          <w:rFonts w:cstheme="minorHAnsi"/>
          <w:szCs w:val="24"/>
        </w:rPr>
        <w:t xml:space="preserve">het eerste onderdeel </w:t>
      </w:r>
      <w:r>
        <w:rPr>
          <w:rFonts w:cstheme="minorHAnsi"/>
          <w:szCs w:val="24"/>
        </w:rPr>
        <w:t xml:space="preserve">wordt de </w:t>
      </w:r>
      <w:r w:rsidR="001433D5">
        <w:rPr>
          <w:rFonts w:cstheme="minorHAnsi"/>
          <w:szCs w:val="24"/>
        </w:rPr>
        <w:t>leerkrachten</w:t>
      </w:r>
      <w:r>
        <w:rPr>
          <w:rFonts w:cstheme="minorHAnsi"/>
          <w:szCs w:val="24"/>
        </w:rPr>
        <w:t xml:space="preserve"> gevraagd naar de actuele situatie. Hierin bespreken de </w:t>
      </w:r>
      <w:r w:rsidR="001433D5">
        <w:rPr>
          <w:rFonts w:cstheme="minorHAnsi"/>
          <w:szCs w:val="24"/>
        </w:rPr>
        <w:t>leerkrachten</w:t>
      </w:r>
      <w:r>
        <w:rPr>
          <w:rFonts w:cstheme="minorHAnsi"/>
          <w:szCs w:val="24"/>
        </w:rPr>
        <w:t xml:space="preserve"> de feitelijke situatie zoals deze op dat moment is op basisschool het Mozaïek. Deze vragen zijn specifiek gericht op de persoonlijke en professionele ervaringen van de </w:t>
      </w:r>
      <w:r w:rsidR="001433D5">
        <w:rPr>
          <w:rFonts w:cstheme="minorHAnsi"/>
          <w:szCs w:val="24"/>
        </w:rPr>
        <w:t>leerkrachten</w:t>
      </w:r>
      <w:r>
        <w:rPr>
          <w:rFonts w:cstheme="minorHAnsi"/>
          <w:szCs w:val="24"/>
        </w:rPr>
        <w:t>. Vanuit de theorie zijn er richtvragen opgesteld om tot de feitelijke invulling van het onderwijs van de drie doeldomeinen (kwalificatie, socialisatie en subjectificatie) te komen. In</w:t>
      </w:r>
      <w:r w:rsidR="00F03241">
        <w:rPr>
          <w:rFonts w:cstheme="minorHAnsi"/>
          <w:szCs w:val="24"/>
        </w:rPr>
        <w:t xml:space="preserve"> </w:t>
      </w:r>
      <w:r w:rsidR="00465055">
        <w:rPr>
          <w:rFonts w:cstheme="minorHAnsi"/>
          <w:szCs w:val="24"/>
        </w:rPr>
        <w:t>het</w:t>
      </w:r>
      <w:r w:rsidR="00F03241">
        <w:rPr>
          <w:rFonts w:cstheme="minorHAnsi"/>
          <w:szCs w:val="24"/>
        </w:rPr>
        <w:t xml:space="preserve"> volgende </w:t>
      </w:r>
      <w:r w:rsidR="00465055">
        <w:rPr>
          <w:rFonts w:cstheme="minorHAnsi"/>
          <w:szCs w:val="24"/>
        </w:rPr>
        <w:t>onderdeel</w:t>
      </w:r>
      <w:r w:rsidR="00F03241">
        <w:rPr>
          <w:rFonts w:cstheme="minorHAnsi"/>
          <w:szCs w:val="24"/>
        </w:rPr>
        <w:t xml:space="preserve"> </w:t>
      </w:r>
      <w:r>
        <w:rPr>
          <w:rFonts w:cstheme="minorHAnsi"/>
          <w:szCs w:val="24"/>
        </w:rPr>
        <w:t>wordt, vanuit</w:t>
      </w:r>
      <w:r w:rsidR="00F03241">
        <w:rPr>
          <w:rFonts w:cstheme="minorHAnsi"/>
          <w:szCs w:val="24"/>
        </w:rPr>
        <w:t xml:space="preserve"> eerder gegeven antwoorden</w:t>
      </w:r>
      <w:r>
        <w:rPr>
          <w:rFonts w:cstheme="minorHAnsi"/>
          <w:szCs w:val="24"/>
        </w:rPr>
        <w:t xml:space="preserve">, gezocht naar oorzaken, blokkades en barrières, maar ook bevorderende factoren, die de </w:t>
      </w:r>
      <w:r w:rsidR="001433D5">
        <w:rPr>
          <w:rFonts w:cstheme="minorHAnsi"/>
          <w:szCs w:val="24"/>
        </w:rPr>
        <w:t>leerkrachten</w:t>
      </w:r>
      <w:r>
        <w:rPr>
          <w:rFonts w:cstheme="minorHAnsi"/>
          <w:szCs w:val="24"/>
        </w:rPr>
        <w:t xml:space="preserve"> ervaren. </w:t>
      </w:r>
      <w:r w:rsidR="00F03241">
        <w:rPr>
          <w:rFonts w:cstheme="minorHAnsi"/>
          <w:szCs w:val="24"/>
        </w:rPr>
        <w:t xml:space="preserve">Tijdens het derde onderdeel van het gesprek </w:t>
      </w:r>
      <w:r>
        <w:rPr>
          <w:rFonts w:cstheme="minorHAnsi"/>
          <w:szCs w:val="24"/>
        </w:rPr>
        <w:t xml:space="preserve">zullen de </w:t>
      </w:r>
      <w:r w:rsidR="001433D5">
        <w:rPr>
          <w:rFonts w:cstheme="minorHAnsi"/>
          <w:szCs w:val="24"/>
        </w:rPr>
        <w:t>leerkrachten</w:t>
      </w:r>
      <w:r>
        <w:rPr>
          <w:rFonts w:cstheme="minorHAnsi"/>
          <w:szCs w:val="24"/>
        </w:rPr>
        <w:t xml:space="preserve"> een wenselijke situatie schetsen. Deze wenselijke situatie zal vorm krijgen door gerichte vragen die vanuit de theorie zijn opgesteld. Deze zijn ook gericht op de drie doeldomeinen (kwalificatie, socialisatie en subjectificatie). De antwoorden zullen uiteindelijk leiden tot de bedoeling van het onderwijs zoals de </w:t>
      </w:r>
      <w:r w:rsidR="001433D5">
        <w:rPr>
          <w:rFonts w:cstheme="minorHAnsi"/>
          <w:szCs w:val="24"/>
        </w:rPr>
        <w:t>leerkrachten</w:t>
      </w:r>
      <w:r>
        <w:rPr>
          <w:rFonts w:cstheme="minorHAnsi"/>
          <w:szCs w:val="24"/>
        </w:rPr>
        <w:t xml:space="preserve"> dit vorm willen geven. </w:t>
      </w:r>
      <w:r w:rsidR="00465055">
        <w:rPr>
          <w:rFonts w:cstheme="minorHAnsi"/>
          <w:szCs w:val="24"/>
        </w:rPr>
        <w:t>Het vierde onderdeel wordt gevuld met de</w:t>
      </w:r>
      <w:r>
        <w:rPr>
          <w:rFonts w:cstheme="minorHAnsi"/>
          <w:szCs w:val="24"/>
        </w:rPr>
        <w:t xml:space="preserve"> voorwaarden</w:t>
      </w:r>
      <w:r w:rsidR="00465055">
        <w:rPr>
          <w:rFonts w:cstheme="minorHAnsi"/>
          <w:szCs w:val="24"/>
        </w:rPr>
        <w:t xml:space="preserve"> die</w:t>
      </w:r>
      <w:r>
        <w:rPr>
          <w:rFonts w:cstheme="minorHAnsi"/>
          <w:szCs w:val="24"/>
        </w:rPr>
        <w:t xml:space="preserve"> de </w:t>
      </w:r>
      <w:r w:rsidR="001433D5">
        <w:rPr>
          <w:rFonts w:cstheme="minorHAnsi"/>
          <w:szCs w:val="24"/>
        </w:rPr>
        <w:t>leerkrachten</w:t>
      </w:r>
      <w:r>
        <w:rPr>
          <w:rFonts w:cstheme="minorHAnsi"/>
          <w:szCs w:val="24"/>
        </w:rPr>
        <w:t xml:space="preserve"> nodig denken te hebben om tot de wenselijke situatie te kunnen komen. </w:t>
      </w:r>
      <w:r w:rsidR="009C4F6C">
        <w:rPr>
          <w:rFonts w:cstheme="minorHAnsi"/>
          <w:szCs w:val="24"/>
        </w:rPr>
        <w:t xml:space="preserve">Deze vier </w:t>
      </w:r>
      <w:r w:rsidR="00F03241">
        <w:rPr>
          <w:rFonts w:cstheme="minorHAnsi"/>
          <w:szCs w:val="24"/>
        </w:rPr>
        <w:t>onderdelen van het focusgroep interview</w:t>
      </w:r>
      <w:r w:rsidR="009C4F6C">
        <w:rPr>
          <w:rFonts w:cstheme="minorHAnsi"/>
          <w:szCs w:val="24"/>
        </w:rPr>
        <w:t xml:space="preserve"> komen overeen met de deelvragen die zijn opgesteld om tot een antwoord te komen van de centrale vraagstelling. </w:t>
      </w:r>
      <w:r w:rsidR="000344BA">
        <w:rPr>
          <w:rFonts w:cstheme="minorHAnsi"/>
          <w:szCs w:val="24"/>
        </w:rPr>
        <w:t>De structuur van het interview</w:t>
      </w:r>
      <w:r w:rsidR="00183E9F">
        <w:rPr>
          <w:rFonts w:cstheme="minorHAnsi"/>
          <w:szCs w:val="24"/>
        </w:rPr>
        <w:t xml:space="preserve"> volgt per onderdeel de drie doeldomeinen. Alleen het tweede onderdeel kent een andere opzet, omdat hier de concept</w:t>
      </w:r>
      <w:r w:rsidR="00465055">
        <w:rPr>
          <w:rFonts w:cstheme="minorHAnsi"/>
          <w:szCs w:val="24"/>
        </w:rPr>
        <w:t>en</w:t>
      </w:r>
      <w:r w:rsidR="00183E9F">
        <w:rPr>
          <w:rFonts w:cstheme="minorHAnsi"/>
          <w:szCs w:val="24"/>
        </w:rPr>
        <w:t xml:space="preserve"> vanuit de </w:t>
      </w:r>
      <w:proofErr w:type="spellStart"/>
      <w:r w:rsidR="00183E9F">
        <w:rPr>
          <w:rFonts w:cstheme="minorHAnsi"/>
          <w:szCs w:val="24"/>
        </w:rPr>
        <w:t>intergroep</w:t>
      </w:r>
      <w:proofErr w:type="spellEnd"/>
      <w:r w:rsidR="00183E9F">
        <w:rPr>
          <w:rFonts w:cstheme="minorHAnsi"/>
          <w:szCs w:val="24"/>
        </w:rPr>
        <w:t xml:space="preserve"> theorie leidend zijn</w:t>
      </w:r>
      <w:r w:rsidR="00465055">
        <w:rPr>
          <w:rFonts w:cstheme="minorHAnsi"/>
          <w:szCs w:val="24"/>
        </w:rPr>
        <w:t>.</w:t>
      </w:r>
    </w:p>
    <w:p w14:paraId="54C3113F" w14:textId="2C11DC6B" w:rsidR="00F02995" w:rsidRPr="005D04B9" w:rsidRDefault="000344BA" w:rsidP="00F06522">
      <w:pPr>
        <w:spacing w:after="0"/>
        <w:ind w:firstLine="360"/>
        <w:rPr>
          <w:rFonts w:cstheme="minorHAnsi"/>
          <w:szCs w:val="24"/>
        </w:rPr>
      </w:pPr>
      <w:r>
        <w:rPr>
          <w:rFonts w:cstheme="minorHAnsi"/>
          <w:szCs w:val="24"/>
        </w:rPr>
        <w:t xml:space="preserve">Tijdens het interview heb ik gebruik gemaakt van vier hoofdvragen, die passen bij de vier fasen. Naast de hoofdvragen heb ik follow-up vragen geformuleerd om meer informatie te kunnen genereren over een onderwerp dat ik van belang acht. </w:t>
      </w:r>
    </w:p>
    <w:p w14:paraId="781F2517" w14:textId="77777777" w:rsidR="00037873" w:rsidRPr="00037873" w:rsidRDefault="00037873" w:rsidP="00F06522">
      <w:pPr>
        <w:spacing w:after="0"/>
      </w:pPr>
    </w:p>
    <w:p w14:paraId="6157919A" w14:textId="4CB9BEDF" w:rsidR="00F13DFF" w:rsidRDefault="00AC63B4" w:rsidP="00AC63B4">
      <w:pPr>
        <w:pStyle w:val="Kop2"/>
        <w:spacing w:before="0"/>
      </w:pPr>
      <w:bookmarkStart w:id="25" w:name="_Toc11612888"/>
      <w:r>
        <w:t xml:space="preserve">3.3 </w:t>
      </w:r>
      <w:r w:rsidR="00F13DFF" w:rsidRPr="00F522E6">
        <w:t>Steekproef</w:t>
      </w:r>
      <w:bookmarkEnd w:id="25"/>
    </w:p>
    <w:p w14:paraId="5CF26470" w14:textId="41A46494" w:rsidR="00BF6A57" w:rsidRDefault="000344BA" w:rsidP="00F06522">
      <w:pPr>
        <w:spacing w:after="0"/>
      </w:pPr>
      <w:r>
        <w:t xml:space="preserve">De </w:t>
      </w:r>
      <w:r w:rsidR="00183E9F">
        <w:t xml:space="preserve">populatie </w:t>
      </w:r>
      <w:r w:rsidR="00BF6A57">
        <w:t>voor de steekproef</w:t>
      </w:r>
      <w:r>
        <w:t xml:space="preserve"> bevat alle leerkrachten van het team van één locatie van basisschool het Mozaïek. De directie wordt hierbij buiten beschouwing gelaten zodat de </w:t>
      </w:r>
      <w:r w:rsidR="001433D5">
        <w:t>leerkrachten</w:t>
      </w:r>
      <w:r>
        <w:t xml:space="preserve"> vrij, ongecensureerd en anoniem hun verhaal kunnen delen en op elkaar kunnen reageren. Het verbeterprobleem is een probleem van het gehele team van de locatie, maar om de diversiteit van de </w:t>
      </w:r>
      <w:r w:rsidR="001433D5">
        <w:t>leerkrachten</w:t>
      </w:r>
      <w:r>
        <w:t xml:space="preserve"> te waarborgen is er tijdens de steekproef rekening gehouden met het aantal jaar dat zij werkzaam zijn op de school en de bouw (onder-, midden- en bovenbouw) waarin zij werkzaam zijn. </w:t>
      </w:r>
      <w:r w:rsidR="00465055">
        <w:t xml:space="preserve">Op deze locatie werken, inclusief onderwijsondersteunend personeel en directie, veertig mensen. Van deze veertig medewerkers </w:t>
      </w:r>
      <w:r w:rsidR="00BF6A57">
        <w:t xml:space="preserve">worden vierentwintig leerkrachten meegenomen in de steekproef. Deze vierentwintig leerkrachten zijn geselecteerd aan de hand van de eerder genoemde criteria. Hieruit zijn willekeurig acht leerkrachten geselecteerd. </w:t>
      </w:r>
      <w:r>
        <w:tab/>
      </w:r>
    </w:p>
    <w:p w14:paraId="168C3405" w14:textId="5A04013D" w:rsidR="000344BA" w:rsidRDefault="000344BA" w:rsidP="00BF6A57">
      <w:pPr>
        <w:spacing w:after="0"/>
        <w:ind w:firstLine="708"/>
      </w:pPr>
      <w:r>
        <w:t xml:space="preserve">Omdat de </w:t>
      </w:r>
      <w:r w:rsidR="001433D5">
        <w:t>leerkrachten</w:t>
      </w:r>
      <w:r>
        <w:t xml:space="preserve"> elkaar al geruime tijd kennen kan ik uitgaan van een veilige omgeving. Ik kan er hierbij vanuit gaan dat zij allen in essentie hetzelfde willen, het beste voor de kinderen op de school. </w:t>
      </w:r>
    </w:p>
    <w:p w14:paraId="0A731EA9" w14:textId="77777777" w:rsidR="000344BA" w:rsidRPr="006748F1" w:rsidRDefault="000344BA" w:rsidP="00F06522">
      <w:pPr>
        <w:spacing w:after="0"/>
      </w:pPr>
    </w:p>
    <w:p w14:paraId="0A8FDBAA" w14:textId="774548A0" w:rsidR="00F13DFF" w:rsidRPr="00F522E6" w:rsidRDefault="00162F6A" w:rsidP="00F06522">
      <w:pPr>
        <w:pStyle w:val="Kop2"/>
        <w:spacing w:before="0"/>
      </w:pPr>
      <w:bookmarkStart w:id="26" w:name="_Toc11612889"/>
      <w:r>
        <w:t xml:space="preserve">3.4 </w:t>
      </w:r>
      <w:r w:rsidR="00F13DFF" w:rsidRPr="00F522E6">
        <w:t>Dataverzameling</w:t>
      </w:r>
      <w:bookmarkEnd w:id="26"/>
    </w:p>
    <w:p w14:paraId="757D6A88" w14:textId="7CCCC477" w:rsidR="000B6530" w:rsidRDefault="000344BA" w:rsidP="00F06522">
      <w:pPr>
        <w:spacing w:after="0"/>
      </w:pPr>
      <w:r>
        <w:t xml:space="preserve">Er heeft één gesprek plaatsgevonden, op 23 mei 2017. Dit gesprek </w:t>
      </w:r>
      <w:r w:rsidR="0015375F">
        <w:t>heeft twee en een half uur geduurd. Na een uur is er een pauze gehouden voor avondeten dat is verzorgd</w:t>
      </w:r>
      <w:r w:rsidR="00183E9F">
        <w:t xml:space="preserve"> door de school</w:t>
      </w:r>
      <w:r w:rsidR="0015375F">
        <w:t xml:space="preserve">. Het gesprek heeft na werktijd plaatsgevonden zodat alle </w:t>
      </w:r>
      <w:r w:rsidR="001433D5">
        <w:t>leerkrachten</w:t>
      </w:r>
      <w:r w:rsidR="0015375F">
        <w:t xml:space="preserve"> klaar waren met hun dagelijkse werkzaamheden en zij zich volledig konden richten op het focusgroep interview. Het interview is opgenomen met een dictafoon en blijft alleen in mijn bezit om de privacy van de </w:t>
      </w:r>
      <w:r w:rsidR="001433D5">
        <w:t>leerkrachten</w:t>
      </w:r>
      <w:r w:rsidR="0015375F">
        <w:t xml:space="preserve"> te waarborgen. De uitspraken van de </w:t>
      </w:r>
      <w:r w:rsidR="001433D5">
        <w:t>leerkrachten</w:t>
      </w:r>
      <w:r w:rsidR="0015375F">
        <w:t xml:space="preserve"> worden anoniem verwerkt in de resultaten.</w:t>
      </w:r>
    </w:p>
    <w:p w14:paraId="688FE567" w14:textId="77777777" w:rsidR="0015375F" w:rsidRDefault="0015375F" w:rsidP="00F06522">
      <w:pPr>
        <w:spacing w:after="0"/>
      </w:pPr>
    </w:p>
    <w:p w14:paraId="49C2D296" w14:textId="79BD7D50" w:rsidR="00F13DFF" w:rsidRDefault="00162F6A" w:rsidP="00F06522">
      <w:pPr>
        <w:pStyle w:val="Kop2"/>
        <w:spacing w:before="0"/>
      </w:pPr>
      <w:bookmarkStart w:id="27" w:name="_Toc11612890"/>
      <w:r>
        <w:t xml:space="preserve">3.5 </w:t>
      </w:r>
      <w:r w:rsidR="00F13DFF" w:rsidRPr="00F522E6">
        <w:t>Analyse design</w:t>
      </w:r>
      <w:bookmarkEnd w:id="27"/>
    </w:p>
    <w:p w14:paraId="259900B9" w14:textId="61ACE4B0" w:rsidR="000B6530" w:rsidRDefault="0015375F" w:rsidP="00F06522">
      <w:pPr>
        <w:spacing w:after="0"/>
      </w:pPr>
      <w:r>
        <w:t xml:space="preserve">Nadat het gesprek met de </w:t>
      </w:r>
      <w:r w:rsidR="001433D5">
        <w:t>leerkrachten</w:t>
      </w:r>
      <w:r>
        <w:t xml:space="preserve"> heeft plaatsgevonden heb ik de data getranscribeerd. Deze transcriptie is gebruik voor de analyse van het gesprek. De analyse vindt plaats door middel van codes die in het hoofdstuk 3.6 Codeboek te vinden zijn. De codes zijn gecategoriseerd aan de hand van de theorie. Zij hebben dezelfde opbouw als het theoretisch kader en zijn onderverdeeld in kwalificatie, socialisatie, subjectificatie en blokkades en bevorderende factoren. Iedere hoofdvraag is middels deze opzet geanalyseerd en wordt beschreven in hoofdstuk 4 Resultaten.</w:t>
      </w:r>
    </w:p>
    <w:p w14:paraId="3BE3787E" w14:textId="77777777" w:rsidR="0015375F" w:rsidRDefault="0015375F" w:rsidP="00F06522">
      <w:pPr>
        <w:spacing w:after="0"/>
      </w:pPr>
    </w:p>
    <w:p w14:paraId="2DFE293D" w14:textId="5BB3F2F1" w:rsidR="000B6530" w:rsidRDefault="00272912" w:rsidP="00F06522">
      <w:pPr>
        <w:pStyle w:val="Kop2"/>
        <w:spacing w:before="0"/>
      </w:pPr>
      <w:bookmarkStart w:id="28" w:name="_Toc11612891"/>
      <w:r>
        <w:t>3.6 Codeboek</w:t>
      </w:r>
      <w:bookmarkEnd w:id="28"/>
    </w:p>
    <w:p w14:paraId="217BE7B0" w14:textId="45626147" w:rsidR="00E20EE2" w:rsidRDefault="0015375F" w:rsidP="00F06522">
      <w:pPr>
        <w:spacing w:after="0"/>
      </w:pPr>
      <w:r>
        <w:t xml:space="preserve">Onderstaande codes heb ik gebruikt voor de analyse van het focusgroep interview dat heeft plaatsgevonden op 23 mei 2017. Deze codes zijn afgeleid uit de theorie. De codes zijn gebruikt om de uitspraken te categoriseren en later te analyseren en te beschrijven in hoofdstuk 4 Resultaten. In bijlage B is een uitgebreide versie van het codeboek te vinden met een definitie, hoe het te herkennen is in de uitspraken van de </w:t>
      </w:r>
      <w:r w:rsidR="001433D5">
        <w:t>leerkrachten</w:t>
      </w:r>
      <w:r>
        <w:t xml:space="preserve"> en een voorbeeld. Hieronder </w:t>
      </w:r>
      <w:r w:rsidR="006A30A1">
        <w:t>staan de labels van de codes di</w:t>
      </w:r>
      <w:r w:rsidR="00F03241">
        <w:t>e</w:t>
      </w:r>
      <w:r w:rsidR="006A30A1">
        <w:t xml:space="preserve"> ik heb gebruik tijdens mijn analyse.</w:t>
      </w:r>
    </w:p>
    <w:p w14:paraId="437401E7" w14:textId="083E6E5F" w:rsidR="0015375F" w:rsidRDefault="0015375F" w:rsidP="001F74A4">
      <w:pPr>
        <w:spacing w:after="0"/>
      </w:pPr>
    </w:p>
    <w:p w14:paraId="5E1CF113" w14:textId="53DC678C" w:rsidR="005A791C" w:rsidRPr="005A791C" w:rsidRDefault="005A791C" w:rsidP="001F74A4">
      <w:pPr>
        <w:spacing w:after="0"/>
        <w:rPr>
          <w:b/>
        </w:rPr>
      </w:pPr>
      <w:r w:rsidRPr="005A791C">
        <w:rPr>
          <w:b/>
        </w:rPr>
        <w:t>Kwalificatie</w:t>
      </w:r>
    </w:p>
    <w:tbl>
      <w:tblPr>
        <w:tblStyle w:val="Tabelraster"/>
        <w:tblW w:w="0" w:type="auto"/>
        <w:tblLook w:val="04A0" w:firstRow="1" w:lastRow="0" w:firstColumn="1" w:lastColumn="0" w:noHBand="0" w:noVBand="1"/>
      </w:tblPr>
      <w:tblGrid>
        <w:gridCol w:w="9062"/>
      </w:tblGrid>
      <w:tr w:rsidR="00E20EE2" w14:paraId="04DA9318" w14:textId="77777777" w:rsidTr="006734D0">
        <w:tc>
          <w:tcPr>
            <w:tcW w:w="9062" w:type="dxa"/>
          </w:tcPr>
          <w:p w14:paraId="72BE2D3E" w14:textId="2245F1E7" w:rsidR="00E20EE2" w:rsidRPr="001B3483" w:rsidRDefault="00E20EE2" w:rsidP="001F74A4">
            <w:pPr>
              <w:spacing w:after="0"/>
              <w:rPr>
                <w:b/>
              </w:rPr>
            </w:pPr>
            <w:r>
              <w:t xml:space="preserve">Label </w:t>
            </w:r>
            <w:r>
              <w:rPr>
                <w:b/>
              </w:rPr>
              <w:t>Kwalificatie</w:t>
            </w:r>
          </w:p>
        </w:tc>
      </w:tr>
    </w:tbl>
    <w:p w14:paraId="2EADE416" w14:textId="497D3B47" w:rsidR="00E20EE2" w:rsidRDefault="00E20EE2" w:rsidP="001F74A4">
      <w:pPr>
        <w:spacing w:after="0"/>
      </w:pPr>
    </w:p>
    <w:p w14:paraId="6457EF54" w14:textId="18E72FB4" w:rsidR="005A791C" w:rsidRPr="005A791C" w:rsidRDefault="005A791C" w:rsidP="001F74A4">
      <w:pPr>
        <w:spacing w:after="0"/>
        <w:rPr>
          <w:b/>
        </w:rPr>
      </w:pPr>
      <w:r w:rsidRPr="005A791C">
        <w:rPr>
          <w:b/>
        </w:rPr>
        <w:t>Socialisatie</w:t>
      </w:r>
    </w:p>
    <w:tbl>
      <w:tblPr>
        <w:tblStyle w:val="Tabelraster"/>
        <w:tblW w:w="0" w:type="auto"/>
        <w:tblLook w:val="04A0" w:firstRow="1" w:lastRow="0" w:firstColumn="1" w:lastColumn="0" w:noHBand="0" w:noVBand="1"/>
      </w:tblPr>
      <w:tblGrid>
        <w:gridCol w:w="9062"/>
      </w:tblGrid>
      <w:tr w:rsidR="00E20EE2" w14:paraId="788F7B9E" w14:textId="77777777" w:rsidTr="006734D0">
        <w:tc>
          <w:tcPr>
            <w:tcW w:w="9062" w:type="dxa"/>
          </w:tcPr>
          <w:p w14:paraId="6013F449" w14:textId="24166E28" w:rsidR="00E20EE2" w:rsidRPr="001B3483" w:rsidRDefault="00E20EE2" w:rsidP="001F74A4">
            <w:pPr>
              <w:spacing w:after="0"/>
              <w:rPr>
                <w:b/>
              </w:rPr>
            </w:pPr>
            <w:r>
              <w:t xml:space="preserve">Label </w:t>
            </w:r>
            <w:r>
              <w:rPr>
                <w:b/>
              </w:rPr>
              <w:t>Socialisatie</w:t>
            </w:r>
          </w:p>
        </w:tc>
      </w:tr>
      <w:tr w:rsidR="00E20EE2" w14:paraId="1373A744" w14:textId="77777777" w:rsidTr="006734D0">
        <w:tc>
          <w:tcPr>
            <w:tcW w:w="9062" w:type="dxa"/>
          </w:tcPr>
          <w:p w14:paraId="4D1400E8" w14:textId="2FF910AC" w:rsidR="00E20EE2" w:rsidRPr="0095131D" w:rsidRDefault="00E20EE2" w:rsidP="001F74A4">
            <w:pPr>
              <w:spacing w:after="0"/>
              <w:rPr>
                <w:b/>
              </w:rPr>
            </w:pPr>
            <w:r>
              <w:t xml:space="preserve">Label </w:t>
            </w:r>
            <w:r>
              <w:rPr>
                <w:b/>
              </w:rPr>
              <w:t xml:space="preserve">Socialisatie Participatie </w:t>
            </w:r>
          </w:p>
        </w:tc>
      </w:tr>
      <w:tr w:rsidR="00E20EE2" w14:paraId="12D79D21" w14:textId="77777777" w:rsidTr="006734D0">
        <w:tc>
          <w:tcPr>
            <w:tcW w:w="9062" w:type="dxa"/>
          </w:tcPr>
          <w:p w14:paraId="2C13E8D2" w14:textId="106CEAA5" w:rsidR="00E20EE2" w:rsidRDefault="00E20EE2" w:rsidP="001F74A4">
            <w:pPr>
              <w:spacing w:after="0"/>
            </w:pPr>
            <w:r>
              <w:t xml:space="preserve">Label </w:t>
            </w:r>
            <w:r>
              <w:rPr>
                <w:b/>
              </w:rPr>
              <w:t>Socialisatie</w:t>
            </w:r>
            <w:r w:rsidRPr="0095131D">
              <w:rPr>
                <w:b/>
              </w:rPr>
              <w:t xml:space="preserve"> Plurali</w:t>
            </w:r>
            <w:r>
              <w:rPr>
                <w:b/>
              </w:rPr>
              <w:t>sme</w:t>
            </w:r>
          </w:p>
        </w:tc>
      </w:tr>
      <w:tr w:rsidR="00E20EE2" w14:paraId="413CA29F" w14:textId="77777777" w:rsidTr="006734D0">
        <w:tc>
          <w:tcPr>
            <w:tcW w:w="9062" w:type="dxa"/>
          </w:tcPr>
          <w:p w14:paraId="2B7BA383" w14:textId="02D170BB" w:rsidR="00E20EE2" w:rsidRDefault="00E20EE2" w:rsidP="001F74A4">
            <w:pPr>
              <w:spacing w:after="0"/>
            </w:pPr>
            <w:r>
              <w:t xml:space="preserve">Label </w:t>
            </w:r>
            <w:r>
              <w:rPr>
                <w:b/>
              </w:rPr>
              <w:t>Socialisatie</w:t>
            </w:r>
            <w:r w:rsidRPr="0095131D">
              <w:rPr>
                <w:b/>
              </w:rPr>
              <w:t xml:space="preserve"> Plurali</w:t>
            </w:r>
            <w:r>
              <w:rPr>
                <w:b/>
              </w:rPr>
              <w:t xml:space="preserve">sme </w:t>
            </w:r>
            <w:r w:rsidR="00691E4C">
              <w:rPr>
                <w:b/>
              </w:rPr>
              <w:t>conflict</w:t>
            </w:r>
          </w:p>
        </w:tc>
      </w:tr>
      <w:tr w:rsidR="00E20EE2" w14:paraId="63271889" w14:textId="77777777" w:rsidTr="006734D0">
        <w:tc>
          <w:tcPr>
            <w:tcW w:w="9062" w:type="dxa"/>
          </w:tcPr>
          <w:p w14:paraId="54873C74" w14:textId="2F3D2D11" w:rsidR="00E20EE2" w:rsidRPr="001B3483" w:rsidRDefault="00E20EE2" w:rsidP="001F74A4">
            <w:pPr>
              <w:spacing w:after="0"/>
              <w:rPr>
                <w:b/>
              </w:rPr>
            </w:pPr>
            <w:r>
              <w:t xml:space="preserve">Label </w:t>
            </w:r>
            <w:r>
              <w:rPr>
                <w:b/>
              </w:rPr>
              <w:t xml:space="preserve">Socialisatie Sociale cohesie </w:t>
            </w:r>
          </w:p>
        </w:tc>
      </w:tr>
      <w:tr w:rsidR="00F5378D" w14:paraId="180F3123" w14:textId="77777777" w:rsidTr="006734D0">
        <w:tc>
          <w:tcPr>
            <w:tcW w:w="9062" w:type="dxa"/>
          </w:tcPr>
          <w:p w14:paraId="081E938D" w14:textId="539E6C8A" w:rsidR="00F5378D" w:rsidRPr="001B3483" w:rsidRDefault="00F5378D" w:rsidP="001F74A4">
            <w:pPr>
              <w:spacing w:after="0"/>
              <w:rPr>
                <w:b/>
              </w:rPr>
            </w:pPr>
            <w:r>
              <w:t xml:space="preserve">Label </w:t>
            </w:r>
            <w:r>
              <w:rPr>
                <w:b/>
              </w:rPr>
              <w:t>Socialisatie Sociale cohesie blokkade</w:t>
            </w:r>
          </w:p>
        </w:tc>
      </w:tr>
    </w:tbl>
    <w:p w14:paraId="40D8B4FC" w14:textId="781DDD16" w:rsidR="00E20EE2" w:rsidRDefault="00E20EE2" w:rsidP="001F74A4">
      <w:pPr>
        <w:spacing w:after="0"/>
      </w:pPr>
    </w:p>
    <w:p w14:paraId="2CB786E2" w14:textId="34F8FAFA" w:rsidR="005A791C" w:rsidRPr="005A791C" w:rsidRDefault="005A791C" w:rsidP="001F74A4">
      <w:pPr>
        <w:spacing w:after="0"/>
        <w:rPr>
          <w:b/>
        </w:rPr>
      </w:pPr>
      <w:r w:rsidRPr="005A791C">
        <w:rPr>
          <w:b/>
        </w:rPr>
        <w:t>Subjectificatie</w:t>
      </w:r>
    </w:p>
    <w:tbl>
      <w:tblPr>
        <w:tblStyle w:val="Tabelraster"/>
        <w:tblW w:w="0" w:type="auto"/>
        <w:tblLook w:val="04A0" w:firstRow="1" w:lastRow="0" w:firstColumn="1" w:lastColumn="0" w:noHBand="0" w:noVBand="1"/>
      </w:tblPr>
      <w:tblGrid>
        <w:gridCol w:w="9062"/>
      </w:tblGrid>
      <w:tr w:rsidR="00E20EE2" w14:paraId="32744909" w14:textId="77777777" w:rsidTr="006734D0">
        <w:tc>
          <w:tcPr>
            <w:tcW w:w="9062" w:type="dxa"/>
          </w:tcPr>
          <w:p w14:paraId="54A3FED6" w14:textId="48104E94" w:rsidR="00E20EE2" w:rsidRPr="001B3483" w:rsidRDefault="00E20EE2" w:rsidP="001F74A4">
            <w:pPr>
              <w:spacing w:after="0"/>
              <w:rPr>
                <w:b/>
              </w:rPr>
            </w:pPr>
            <w:r>
              <w:t xml:space="preserve">Label </w:t>
            </w:r>
            <w:r>
              <w:rPr>
                <w:b/>
              </w:rPr>
              <w:t>Subjectificatie</w:t>
            </w:r>
          </w:p>
        </w:tc>
      </w:tr>
      <w:tr w:rsidR="00691E4C" w14:paraId="5750783D" w14:textId="77777777" w:rsidTr="006734D0">
        <w:tc>
          <w:tcPr>
            <w:tcW w:w="9062" w:type="dxa"/>
          </w:tcPr>
          <w:p w14:paraId="3988FCA1" w14:textId="04E31925" w:rsidR="00691E4C" w:rsidRPr="001B3483" w:rsidRDefault="00691E4C" w:rsidP="001F74A4">
            <w:pPr>
              <w:spacing w:after="0"/>
              <w:rPr>
                <w:b/>
              </w:rPr>
            </w:pPr>
            <w:r>
              <w:t xml:space="preserve">Label </w:t>
            </w:r>
            <w:r>
              <w:rPr>
                <w:b/>
              </w:rPr>
              <w:t>Subjectificatie blokkade</w:t>
            </w:r>
          </w:p>
        </w:tc>
      </w:tr>
      <w:tr w:rsidR="00691E4C" w14:paraId="02B32A15" w14:textId="77777777" w:rsidTr="006734D0">
        <w:tc>
          <w:tcPr>
            <w:tcW w:w="9062" w:type="dxa"/>
          </w:tcPr>
          <w:p w14:paraId="5C429DF8" w14:textId="739E9EE0" w:rsidR="00691E4C" w:rsidRPr="0095131D" w:rsidRDefault="00691E4C" w:rsidP="001F74A4">
            <w:pPr>
              <w:spacing w:after="0"/>
              <w:rPr>
                <w:b/>
              </w:rPr>
            </w:pPr>
            <w:r>
              <w:t xml:space="preserve">Label </w:t>
            </w:r>
            <w:r>
              <w:rPr>
                <w:b/>
              </w:rPr>
              <w:t>Subjectificatie Participatie</w:t>
            </w:r>
          </w:p>
        </w:tc>
      </w:tr>
      <w:tr w:rsidR="00691E4C" w14:paraId="78FC3018" w14:textId="77777777" w:rsidTr="006734D0">
        <w:tc>
          <w:tcPr>
            <w:tcW w:w="9062" w:type="dxa"/>
          </w:tcPr>
          <w:p w14:paraId="217AA442" w14:textId="044EB69F" w:rsidR="00691E4C" w:rsidRPr="0095131D" w:rsidRDefault="00691E4C" w:rsidP="001F74A4">
            <w:pPr>
              <w:spacing w:after="0"/>
              <w:rPr>
                <w:b/>
              </w:rPr>
            </w:pPr>
            <w:r>
              <w:t xml:space="preserve">Label </w:t>
            </w:r>
            <w:r w:rsidRPr="0081351E">
              <w:rPr>
                <w:b/>
              </w:rPr>
              <w:t>Subjectificatie</w:t>
            </w:r>
            <w:r>
              <w:rPr>
                <w:b/>
              </w:rPr>
              <w:t xml:space="preserve"> Optimisme [</w:t>
            </w:r>
            <w:r w:rsidRPr="0081351E">
              <w:rPr>
                <w:b/>
              </w:rPr>
              <w:t>Pedagogiek over hoop</w:t>
            </w:r>
            <w:r>
              <w:rPr>
                <w:b/>
              </w:rPr>
              <w:t>]</w:t>
            </w:r>
          </w:p>
        </w:tc>
      </w:tr>
      <w:tr w:rsidR="00691E4C" w14:paraId="65BA9BFA" w14:textId="77777777" w:rsidTr="006734D0">
        <w:tc>
          <w:tcPr>
            <w:tcW w:w="9062" w:type="dxa"/>
          </w:tcPr>
          <w:p w14:paraId="50BFB61F" w14:textId="47FDEF9E" w:rsidR="00691E4C" w:rsidRPr="0095131D" w:rsidRDefault="00691E4C" w:rsidP="001F74A4">
            <w:pPr>
              <w:spacing w:after="0"/>
              <w:rPr>
                <w:b/>
              </w:rPr>
            </w:pPr>
            <w:r>
              <w:t xml:space="preserve">Label </w:t>
            </w:r>
            <w:r>
              <w:rPr>
                <w:b/>
              </w:rPr>
              <w:t>Subjectificatie Pedagogische onderbreking</w:t>
            </w:r>
          </w:p>
        </w:tc>
      </w:tr>
      <w:tr w:rsidR="00E20EE2" w14:paraId="596D87DD" w14:textId="77777777" w:rsidTr="006734D0">
        <w:tc>
          <w:tcPr>
            <w:tcW w:w="9062" w:type="dxa"/>
          </w:tcPr>
          <w:p w14:paraId="4D37315C" w14:textId="45CB8297" w:rsidR="00E20EE2" w:rsidRPr="001B3483" w:rsidRDefault="00E20EE2" w:rsidP="001F74A4">
            <w:pPr>
              <w:spacing w:after="0"/>
              <w:rPr>
                <w:b/>
              </w:rPr>
            </w:pPr>
            <w:r>
              <w:t xml:space="preserve">Label </w:t>
            </w:r>
            <w:r>
              <w:rPr>
                <w:b/>
              </w:rPr>
              <w:t xml:space="preserve">Subjectificatie Sociale cohesie </w:t>
            </w:r>
          </w:p>
        </w:tc>
      </w:tr>
      <w:tr w:rsidR="00E20EE2" w14:paraId="1E7E7E58" w14:textId="77777777" w:rsidTr="006734D0">
        <w:tc>
          <w:tcPr>
            <w:tcW w:w="9062" w:type="dxa"/>
          </w:tcPr>
          <w:p w14:paraId="41817551" w14:textId="1DDCCAEE" w:rsidR="00E20EE2" w:rsidRPr="00691E4C" w:rsidRDefault="00691E4C" w:rsidP="001F74A4">
            <w:pPr>
              <w:spacing w:after="0"/>
              <w:rPr>
                <w:b/>
              </w:rPr>
            </w:pPr>
            <w:r>
              <w:t xml:space="preserve">Label </w:t>
            </w:r>
            <w:r>
              <w:rPr>
                <w:b/>
              </w:rPr>
              <w:t>Verschijnen van de eigen uniciteit</w:t>
            </w:r>
          </w:p>
        </w:tc>
      </w:tr>
    </w:tbl>
    <w:p w14:paraId="1D03641C" w14:textId="1C893DFB" w:rsidR="00E20EE2" w:rsidRDefault="00E20EE2" w:rsidP="001F74A4">
      <w:pPr>
        <w:spacing w:after="0"/>
      </w:pPr>
    </w:p>
    <w:p w14:paraId="581B8486" w14:textId="77777777" w:rsidR="00B01949" w:rsidRDefault="00B01949" w:rsidP="001F74A4">
      <w:pPr>
        <w:spacing w:after="0"/>
      </w:pPr>
    </w:p>
    <w:p w14:paraId="0CA10F94" w14:textId="34A76D86" w:rsidR="005A791C" w:rsidRPr="005A791C" w:rsidRDefault="005A791C" w:rsidP="001F74A4">
      <w:pPr>
        <w:spacing w:after="0"/>
        <w:rPr>
          <w:b/>
        </w:rPr>
      </w:pPr>
      <w:r>
        <w:rPr>
          <w:b/>
        </w:rPr>
        <w:t>Blokkades en bevorderen factoren</w:t>
      </w:r>
    </w:p>
    <w:tbl>
      <w:tblPr>
        <w:tblStyle w:val="Tabelraster"/>
        <w:tblW w:w="0" w:type="auto"/>
        <w:tblLook w:val="04A0" w:firstRow="1" w:lastRow="0" w:firstColumn="1" w:lastColumn="0" w:noHBand="0" w:noVBand="1"/>
      </w:tblPr>
      <w:tblGrid>
        <w:gridCol w:w="9062"/>
      </w:tblGrid>
      <w:tr w:rsidR="00E20EE2" w14:paraId="59736811" w14:textId="77777777" w:rsidTr="006734D0">
        <w:tc>
          <w:tcPr>
            <w:tcW w:w="9062" w:type="dxa"/>
          </w:tcPr>
          <w:p w14:paraId="26244B8F" w14:textId="1621881F" w:rsidR="00E20EE2" w:rsidRPr="00691E4C" w:rsidRDefault="00E20EE2" w:rsidP="001F74A4">
            <w:pPr>
              <w:spacing w:after="0"/>
            </w:pPr>
            <w:r>
              <w:t xml:space="preserve">[1] Label </w:t>
            </w:r>
            <w:r w:rsidR="00691E4C">
              <w:rPr>
                <w:b/>
              </w:rPr>
              <w:t>Blokkades en bevorderende factoren</w:t>
            </w:r>
            <w:r w:rsidR="00691E4C">
              <w:t xml:space="preserve">, voortkomend uit de </w:t>
            </w:r>
            <w:proofErr w:type="spellStart"/>
            <w:r w:rsidR="00691E4C">
              <w:t>intergroep</w:t>
            </w:r>
            <w:proofErr w:type="spellEnd"/>
            <w:r w:rsidR="005A791C">
              <w:t xml:space="preserve"> </w:t>
            </w:r>
            <w:r w:rsidR="00691E4C">
              <w:t>theorie</w:t>
            </w:r>
          </w:p>
        </w:tc>
      </w:tr>
      <w:tr w:rsidR="00E20EE2" w14:paraId="1F023A6A" w14:textId="77777777" w:rsidTr="006734D0">
        <w:tc>
          <w:tcPr>
            <w:tcW w:w="9062" w:type="dxa"/>
          </w:tcPr>
          <w:p w14:paraId="0B365035" w14:textId="2D4F1976" w:rsidR="00691E4C" w:rsidRDefault="00691E4C" w:rsidP="001F74A4">
            <w:pPr>
              <w:spacing w:after="0"/>
            </w:pPr>
            <w:r>
              <w:t>angst</w:t>
            </w:r>
          </w:p>
          <w:p w14:paraId="4B373186" w14:textId="77777777" w:rsidR="005A791C" w:rsidRDefault="00691E4C" w:rsidP="001F74A4">
            <w:pPr>
              <w:spacing w:after="0"/>
            </w:pPr>
            <w:r>
              <w:t>vooroordelen</w:t>
            </w:r>
          </w:p>
          <w:p w14:paraId="10EC9EA2" w14:textId="48E4AF00" w:rsidR="00691E4C" w:rsidRDefault="00691E4C" w:rsidP="001F74A4">
            <w:pPr>
              <w:spacing w:after="0"/>
            </w:pPr>
            <w:r>
              <w:t>wantrouwen</w:t>
            </w:r>
          </w:p>
          <w:p w14:paraId="69A9663A" w14:textId="1CE8D943" w:rsidR="00691E4C" w:rsidRDefault="00691E4C" w:rsidP="001F74A4">
            <w:pPr>
              <w:spacing w:after="0"/>
            </w:pPr>
            <w:r>
              <w:t>contact</w:t>
            </w:r>
          </w:p>
          <w:p w14:paraId="41FCEC4E" w14:textId="7F1E8825" w:rsidR="00691E4C" w:rsidRDefault="00691E4C" w:rsidP="001F74A4">
            <w:pPr>
              <w:spacing w:after="0"/>
            </w:pPr>
            <w:r>
              <w:t>sympathie</w:t>
            </w:r>
          </w:p>
        </w:tc>
      </w:tr>
    </w:tbl>
    <w:p w14:paraId="65413A0D" w14:textId="77777777" w:rsidR="005A791C" w:rsidRDefault="005A791C" w:rsidP="001F74A4">
      <w:pPr>
        <w:spacing w:after="0"/>
        <w:rPr>
          <w:b/>
        </w:rPr>
      </w:pPr>
      <w:bookmarkStart w:id="29" w:name="_Hlk532741547"/>
    </w:p>
    <w:p w14:paraId="1EA3746D" w14:textId="082D3CC3" w:rsidR="005A791C" w:rsidRPr="005A791C" w:rsidRDefault="005A791C" w:rsidP="001F74A4">
      <w:pPr>
        <w:spacing w:after="0"/>
        <w:rPr>
          <w:b/>
        </w:rPr>
      </w:pPr>
      <w:r>
        <w:rPr>
          <w:b/>
        </w:rPr>
        <w:t>Uit het focusgroep interview is het volgende label voortgekomen</w:t>
      </w:r>
    </w:p>
    <w:tbl>
      <w:tblPr>
        <w:tblStyle w:val="Tabelraster"/>
        <w:tblW w:w="0" w:type="auto"/>
        <w:tblLook w:val="04A0" w:firstRow="1" w:lastRow="0" w:firstColumn="1" w:lastColumn="0" w:noHBand="0" w:noVBand="1"/>
      </w:tblPr>
      <w:tblGrid>
        <w:gridCol w:w="9062"/>
      </w:tblGrid>
      <w:tr w:rsidR="00691E4C" w14:paraId="0987B214" w14:textId="77777777" w:rsidTr="006734D0">
        <w:tc>
          <w:tcPr>
            <w:tcW w:w="9062" w:type="dxa"/>
          </w:tcPr>
          <w:p w14:paraId="201CBCE7" w14:textId="11AE592F" w:rsidR="00691E4C" w:rsidRPr="00691E4C" w:rsidRDefault="00691E4C" w:rsidP="001F74A4">
            <w:pPr>
              <w:spacing w:after="0"/>
            </w:pPr>
            <w:r>
              <w:t xml:space="preserve">Label </w:t>
            </w:r>
            <w:r w:rsidRPr="00691E4C">
              <w:rPr>
                <w:b/>
              </w:rPr>
              <w:t>Leerkrachtkwaliteiten</w:t>
            </w:r>
          </w:p>
        </w:tc>
      </w:tr>
    </w:tbl>
    <w:p w14:paraId="5E7A97C1" w14:textId="77777777" w:rsidR="00691E4C" w:rsidRDefault="00691E4C" w:rsidP="001F74A4">
      <w:pPr>
        <w:spacing w:after="0"/>
      </w:pPr>
    </w:p>
    <w:p w14:paraId="205BEDBC" w14:textId="77777777" w:rsidR="004122AC" w:rsidRDefault="004122AC" w:rsidP="00F06522">
      <w:pPr>
        <w:spacing w:after="160"/>
        <w:rPr>
          <w:rFonts w:eastAsiaTheme="majorEastAsia" w:cstheme="majorBidi"/>
          <w:b/>
          <w:bCs/>
          <w:sz w:val="28"/>
          <w:szCs w:val="28"/>
        </w:rPr>
      </w:pPr>
      <w:r>
        <w:br w:type="page"/>
      </w:r>
    </w:p>
    <w:p w14:paraId="053EB2C0" w14:textId="75357F27" w:rsidR="00F13DFF" w:rsidRPr="00F522E6" w:rsidRDefault="00F13DFF" w:rsidP="00F06522">
      <w:pPr>
        <w:pStyle w:val="Kop1"/>
        <w:spacing w:before="0"/>
      </w:pPr>
      <w:bookmarkStart w:id="30" w:name="_Toc11612892"/>
      <w:r w:rsidRPr="00F522E6">
        <w:t>4. Resultaten</w:t>
      </w:r>
      <w:bookmarkEnd w:id="30"/>
    </w:p>
    <w:p w14:paraId="0DA1A8B1" w14:textId="2C9002C6" w:rsidR="00B60F0C" w:rsidRDefault="00B60F0C" w:rsidP="00F06522">
      <w:pPr>
        <w:spacing w:after="0"/>
      </w:pPr>
      <w:r>
        <w:t>Op 23 mei 2017 zijn acht leerkrachten geïnterviewd in een focus groepsgesprek, zoals in de methode is uitgelegd. De resultaten van dit gesprek worden in dit hoofdstuk beschreven. Alle citaten in dit hoofdstuk zijn afkomstig</w:t>
      </w:r>
      <w:r w:rsidR="00CB00D5">
        <w:t xml:space="preserve"> van de leerkrachten die deel hebben genomen aan </w:t>
      </w:r>
      <w:r>
        <w:t>dit interview.</w:t>
      </w:r>
      <w:r w:rsidR="00D23962">
        <w:t xml:space="preserve"> </w:t>
      </w:r>
      <w:r>
        <w:t xml:space="preserve"> </w:t>
      </w:r>
    </w:p>
    <w:p w14:paraId="7FBB3655" w14:textId="14A73366" w:rsidR="00F13DFF" w:rsidRDefault="00F13DFF" w:rsidP="00F06522">
      <w:pPr>
        <w:spacing w:after="0"/>
        <w:ind w:firstLine="708"/>
      </w:pPr>
      <w:r>
        <w:t xml:space="preserve">Aan de hand van de vier deelvragen wordt stapsgewijs beschreven wat de </w:t>
      </w:r>
      <w:r w:rsidR="00B60F0C">
        <w:t>leerkrachten</w:t>
      </w:r>
      <w:r>
        <w:t xml:space="preserve"> </w:t>
      </w:r>
      <w:r w:rsidR="00390854">
        <w:t>tijdens</w:t>
      </w:r>
      <w:r>
        <w:t xml:space="preserve"> het focusgroep gesprek hebben gezegd. Iedere vraag zal worden verdeeld in drie onderdelen. Namelijk, kwalificatie, socialisatie en subjectificatie</w:t>
      </w:r>
      <w:r w:rsidR="00390854">
        <w:t>. Deze begrippen zijn in het theoretisch kader</w:t>
      </w:r>
      <w:r w:rsidR="00F06522">
        <w:t xml:space="preserve"> beschreven</w:t>
      </w:r>
      <w:r w:rsidR="00CB00D5">
        <w:t xml:space="preserve"> en het codeboek</w:t>
      </w:r>
      <w:r w:rsidR="00390854">
        <w:t xml:space="preserve"> </w:t>
      </w:r>
      <w:r w:rsidR="00F06522">
        <w:t>opgenomen</w:t>
      </w:r>
      <w:r w:rsidR="00390854">
        <w:t xml:space="preserve">. </w:t>
      </w:r>
      <w:r>
        <w:t xml:space="preserve">Naast deze twee doeldomeinen </w:t>
      </w:r>
      <w:r w:rsidR="00D23962">
        <w:t>wordt ook aandacht besteed aan</w:t>
      </w:r>
      <w:r>
        <w:t xml:space="preserve"> subjectificatie. Hierbij gaat het over manieren van zijn die </w:t>
      </w:r>
      <w:r w:rsidR="00CF380E">
        <w:t>on</w:t>
      </w:r>
      <w:r>
        <w:t>afhankelijkheid van de bestaande ordes aanduiden</w:t>
      </w:r>
      <w:r w:rsidR="00F06522">
        <w:t xml:space="preserve"> (autonomie; vrijheid)</w:t>
      </w:r>
      <w:r>
        <w:t xml:space="preserve">. </w:t>
      </w:r>
      <w:r w:rsidR="00390854">
        <w:t xml:space="preserve">Dit onderdeel is </w:t>
      </w:r>
      <w:r w:rsidR="00443676">
        <w:t xml:space="preserve">naar aanleiding van de antwoorden van de </w:t>
      </w:r>
      <w:r w:rsidR="001433D5">
        <w:t>leerkrachten</w:t>
      </w:r>
      <w:r w:rsidR="00443676">
        <w:t xml:space="preserve"> </w:t>
      </w:r>
      <w:r w:rsidR="00390854">
        <w:t xml:space="preserve">gespecificeerd in zes codes. Subjectificatie, subjectificatie blokkade, </w:t>
      </w:r>
      <w:r w:rsidR="00CB00D5">
        <w:t xml:space="preserve">pedagogiek </w:t>
      </w:r>
      <w:r w:rsidR="000B6530">
        <w:t>over</w:t>
      </w:r>
      <w:r w:rsidR="00CB00D5">
        <w:t xml:space="preserve"> hoop, </w:t>
      </w:r>
      <w:r w:rsidR="00390854">
        <w:t xml:space="preserve">participatie, pedagogische onderbreking, sociale cohesie en verschijnen </w:t>
      </w:r>
      <w:r w:rsidR="00CB00D5">
        <w:t xml:space="preserve">in de eigen </w:t>
      </w:r>
      <w:r w:rsidR="00390854">
        <w:t>uniciteit. Ook deze begrippen zijn in het theoretisch kader</w:t>
      </w:r>
      <w:r w:rsidR="00CB00D5">
        <w:t xml:space="preserve"> en het codeboek</w:t>
      </w:r>
      <w:r w:rsidR="00390854">
        <w:t xml:space="preserve"> nader uiteengezet. </w:t>
      </w:r>
      <w:r>
        <w:t xml:space="preserve">De </w:t>
      </w:r>
      <w:r w:rsidR="00457660">
        <w:t>blokkades en bevorderende factoren zullen</w:t>
      </w:r>
      <w:r w:rsidR="00CB00D5">
        <w:t xml:space="preserve"> volledig worden besproken in hoofdstuk twee</w:t>
      </w:r>
      <w:r>
        <w:t>. Hierbij worden vijf onderdelen belicht</w:t>
      </w:r>
      <w:r w:rsidR="00443676">
        <w:t xml:space="preserve"> in het gesprek en zijn apart gecodeerd</w:t>
      </w:r>
      <w:r>
        <w:t>; angst, contact, sympathie,</w:t>
      </w:r>
      <w:r w:rsidR="00443676">
        <w:t xml:space="preserve"> vooroordelen en wantrouwen</w:t>
      </w:r>
      <w:r>
        <w:t xml:space="preserve">. </w:t>
      </w:r>
      <w:bookmarkEnd w:id="29"/>
    </w:p>
    <w:p w14:paraId="138610CA" w14:textId="77777777" w:rsidR="005B5030" w:rsidRDefault="005B5030" w:rsidP="00F06522">
      <w:pPr>
        <w:spacing w:after="0"/>
      </w:pPr>
    </w:p>
    <w:p w14:paraId="4D95723E" w14:textId="77777777" w:rsidR="00B01949" w:rsidRDefault="00B01949">
      <w:pPr>
        <w:spacing w:after="160" w:line="259" w:lineRule="auto"/>
        <w:rPr>
          <w:rFonts w:eastAsiaTheme="majorEastAsia" w:cstheme="majorBidi"/>
          <w:b/>
          <w:bCs/>
          <w:sz w:val="26"/>
          <w:szCs w:val="26"/>
        </w:rPr>
      </w:pPr>
      <w:bookmarkStart w:id="31" w:name="_Toc534378317"/>
      <w:r>
        <w:br w:type="page"/>
      </w:r>
    </w:p>
    <w:p w14:paraId="2ADD22CC" w14:textId="78220E8F" w:rsidR="00F62D4B" w:rsidRDefault="00F62D4B" w:rsidP="00F06522">
      <w:pPr>
        <w:pStyle w:val="Kop2"/>
        <w:spacing w:before="0"/>
      </w:pPr>
      <w:bookmarkStart w:id="32" w:name="_Toc11612893"/>
      <w:r>
        <w:t>4.1 De actuele situatie</w:t>
      </w:r>
      <w:bookmarkEnd w:id="31"/>
      <w:bookmarkEnd w:id="32"/>
    </w:p>
    <w:p w14:paraId="008CB6D1" w14:textId="77777777" w:rsidR="00F62D4B" w:rsidRDefault="00F62D4B" w:rsidP="00F06522">
      <w:pPr>
        <w:spacing w:after="0"/>
      </w:pPr>
      <w:r>
        <w:t>Deelvraag 1:</w:t>
      </w:r>
    </w:p>
    <w:p w14:paraId="314E2713" w14:textId="77777777" w:rsidR="00F62D4B" w:rsidRDefault="00F62D4B" w:rsidP="00F06522">
      <w:pPr>
        <w:spacing w:after="0"/>
        <w:rPr>
          <w:i/>
        </w:rPr>
      </w:pPr>
      <w:r>
        <w:rPr>
          <w:i/>
        </w:rPr>
        <w:t>Wat is de actuele situatie op basisschool het Mozaïek omtrent de drie functies en doeldomeinen van het onderwijs, namelijk kwalificatie, socialisatie en subjectificatie?</w:t>
      </w:r>
    </w:p>
    <w:p w14:paraId="1E3DD1C2" w14:textId="77777777" w:rsidR="00F62D4B" w:rsidRDefault="00F62D4B" w:rsidP="00F06522">
      <w:pPr>
        <w:spacing w:after="0"/>
      </w:pPr>
    </w:p>
    <w:p w14:paraId="44A4B3E4" w14:textId="645C158C" w:rsidR="00F62D4B" w:rsidRDefault="00F62D4B" w:rsidP="00F06522">
      <w:pPr>
        <w:spacing w:after="0"/>
      </w:pPr>
      <w:r w:rsidRPr="00B82DA0">
        <w:t xml:space="preserve"> </w:t>
      </w:r>
      <w:proofErr w:type="spellStart"/>
      <w:r>
        <w:t>Groundednes</w:t>
      </w:r>
      <w:r w:rsidR="00457660">
        <w:t>s</w:t>
      </w:r>
      <w:proofErr w:type="spellEnd"/>
      <w:r w:rsidR="00457660">
        <w:t xml:space="preserve"> </w:t>
      </w:r>
      <w:r w:rsidR="009F53CE">
        <w:t>onderdeel</w:t>
      </w:r>
      <w:r w:rsidR="00457660">
        <w:t xml:space="preserve"> 1</w:t>
      </w:r>
    </w:p>
    <w:tbl>
      <w:tblPr>
        <w:tblStyle w:val="Tabelraster"/>
        <w:tblW w:w="0" w:type="auto"/>
        <w:jc w:val="center"/>
        <w:tblLook w:val="04A0" w:firstRow="1" w:lastRow="0" w:firstColumn="1" w:lastColumn="0" w:noHBand="0" w:noVBand="1"/>
      </w:tblPr>
      <w:tblGrid>
        <w:gridCol w:w="4395"/>
        <w:gridCol w:w="1271"/>
      </w:tblGrid>
      <w:tr w:rsidR="00F62D4B" w:rsidRPr="009F219B" w14:paraId="318AB4FD" w14:textId="77777777" w:rsidTr="00F62D4B">
        <w:trPr>
          <w:jc w:val="center"/>
        </w:trPr>
        <w:tc>
          <w:tcPr>
            <w:tcW w:w="4395" w:type="dxa"/>
            <w:tcBorders>
              <w:left w:val="nil"/>
            </w:tcBorders>
            <w:shd w:val="clear" w:color="auto" w:fill="AEAAAA" w:themeFill="background2" w:themeFillShade="BF"/>
          </w:tcPr>
          <w:p w14:paraId="7D95FAB1" w14:textId="77777777" w:rsidR="00F62D4B" w:rsidRPr="009F219B" w:rsidRDefault="00F62D4B" w:rsidP="00F06522">
            <w:pPr>
              <w:spacing w:after="0"/>
              <w:jc w:val="center"/>
              <w:rPr>
                <w:sz w:val="20"/>
                <w:szCs w:val="20"/>
              </w:rPr>
            </w:pPr>
            <w:r w:rsidRPr="009F219B">
              <w:rPr>
                <w:sz w:val="20"/>
                <w:szCs w:val="20"/>
              </w:rPr>
              <w:t>LABEL</w:t>
            </w:r>
          </w:p>
        </w:tc>
        <w:tc>
          <w:tcPr>
            <w:tcW w:w="1271" w:type="dxa"/>
            <w:tcBorders>
              <w:right w:val="nil"/>
            </w:tcBorders>
            <w:shd w:val="clear" w:color="auto" w:fill="AEAAAA" w:themeFill="background2" w:themeFillShade="BF"/>
          </w:tcPr>
          <w:p w14:paraId="7DBF5E1F" w14:textId="77777777" w:rsidR="00F62D4B" w:rsidRPr="009F219B" w:rsidRDefault="00F62D4B" w:rsidP="00F06522">
            <w:pPr>
              <w:spacing w:after="0"/>
              <w:jc w:val="center"/>
              <w:rPr>
                <w:sz w:val="20"/>
                <w:szCs w:val="20"/>
              </w:rPr>
            </w:pPr>
            <w:r w:rsidRPr="009F219B">
              <w:rPr>
                <w:sz w:val="20"/>
                <w:szCs w:val="20"/>
              </w:rPr>
              <w:t>FREQUENTIE</w:t>
            </w:r>
          </w:p>
        </w:tc>
      </w:tr>
      <w:tr w:rsidR="00F62D4B" w14:paraId="14C599FD" w14:textId="77777777" w:rsidTr="00F62D4B">
        <w:trPr>
          <w:jc w:val="center"/>
        </w:trPr>
        <w:tc>
          <w:tcPr>
            <w:tcW w:w="4395" w:type="dxa"/>
            <w:tcBorders>
              <w:left w:val="nil"/>
              <w:bottom w:val="single" w:sz="4" w:space="0" w:color="auto"/>
            </w:tcBorders>
            <w:shd w:val="clear" w:color="auto" w:fill="E7E6E6" w:themeFill="background2"/>
          </w:tcPr>
          <w:p w14:paraId="314E0CC7" w14:textId="77777777" w:rsidR="00F62D4B" w:rsidRPr="00111EAD" w:rsidRDefault="00F62D4B" w:rsidP="00F06522">
            <w:pPr>
              <w:spacing w:after="0"/>
              <w:rPr>
                <w:i/>
                <w:sz w:val="20"/>
                <w:szCs w:val="20"/>
              </w:rPr>
            </w:pPr>
            <w:r w:rsidRPr="00111EAD">
              <w:rPr>
                <w:i/>
                <w:sz w:val="20"/>
                <w:szCs w:val="20"/>
              </w:rPr>
              <w:t>Kwalificatie</w:t>
            </w:r>
            <w:r>
              <w:rPr>
                <w:i/>
                <w:sz w:val="20"/>
                <w:szCs w:val="20"/>
              </w:rPr>
              <w:t xml:space="preserve"> totaal</w:t>
            </w:r>
          </w:p>
        </w:tc>
        <w:tc>
          <w:tcPr>
            <w:tcW w:w="1271" w:type="dxa"/>
            <w:tcBorders>
              <w:bottom w:val="single" w:sz="4" w:space="0" w:color="auto"/>
              <w:right w:val="nil"/>
            </w:tcBorders>
            <w:shd w:val="clear" w:color="auto" w:fill="E7E6E6" w:themeFill="background2"/>
          </w:tcPr>
          <w:p w14:paraId="1A4CF0FB" w14:textId="77777777" w:rsidR="00F62D4B" w:rsidRPr="00111EAD" w:rsidRDefault="00F62D4B" w:rsidP="00F06522">
            <w:pPr>
              <w:spacing w:after="0"/>
              <w:rPr>
                <w:sz w:val="20"/>
                <w:szCs w:val="20"/>
              </w:rPr>
            </w:pPr>
            <w:r>
              <w:rPr>
                <w:sz w:val="20"/>
                <w:szCs w:val="20"/>
              </w:rPr>
              <w:t>12</w:t>
            </w:r>
          </w:p>
        </w:tc>
      </w:tr>
      <w:tr w:rsidR="00F62D4B" w14:paraId="5C99AB82" w14:textId="77777777" w:rsidTr="00F62D4B">
        <w:trPr>
          <w:jc w:val="center"/>
        </w:trPr>
        <w:tc>
          <w:tcPr>
            <w:tcW w:w="4395" w:type="dxa"/>
            <w:tcBorders>
              <w:left w:val="nil"/>
              <w:bottom w:val="nil"/>
            </w:tcBorders>
          </w:tcPr>
          <w:p w14:paraId="7BB1395A" w14:textId="77777777" w:rsidR="00F62D4B" w:rsidRPr="00111EAD" w:rsidRDefault="00F62D4B" w:rsidP="00F06522">
            <w:pPr>
              <w:spacing w:after="0"/>
              <w:rPr>
                <w:sz w:val="20"/>
                <w:szCs w:val="20"/>
              </w:rPr>
            </w:pPr>
            <w:r w:rsidRPr="00111EAD">
              <w:rPr>
                <w:sz w:val="20"/>
                <w:szCs w:val="20"/>
              </w:rPr>
              <w:t>Kwalificatie</w:t>
            </w:r>
          </w:p>
        </w:tc>
        <w:tc>
          <w:tcPr>
            <w:tcW w:w="1271" w:type="dxa"/>
            <w:tcBorders>
              <w:bottom w:val="nil"/>
              <w:right w:val="nil"/>
            </w:tcBorders>
          </w:tcPr>
          <w:p w14:paraId="58F2259C" w14:textId="77777777" w:rsidR="00F62D4B" w:rsidRPr="00111EAD" w:rsidRDefault="00F62D4B" w:rsidP="00F06522">
            <w:pPr>
              <w:spacing w:after="0"/>
              <w:rPr>
                <w:sz w:val="20"/>
                <w:szCs w:val="20"/>
              </w:rPr>
            </w:pPr>
            <w:r>
              <w:rPr>
                <w:sz w:val="20"/>
                <w:szCs w:val="20"/>
              </w:rPr>
              <w:t>12</w:t>
            </w:r>
          </w:p>
        </w:tc>
      </w:tr>
      <w:tr w:rsidR="00F62D4B" w14:paraId="113E380B" w14:textId="77777777" w:rsidTr="00F62D4B">
        <w:trPr>
          <w:jc w:val="center"/>
        </w:trPr>
        <w:tc>
          <w:tcPr>
            <w:tcW w:w="4395" w:type="dxa"/>
            <w:tcBorders>
              <w:left w:val="nil"/>
              <w:bottom w:val="single" w:sz="4" w:space="0" w:color="auto"/>
            </w:tcBorders>
            <w:shd w:val="clear" w:color="auto" w:fill="E7E6E6" w:themeFill="background2"/>
          </w:tcPr>
          <w:p w14:paraId="07AB09A7" w14:textId="77777777" w:rsidR="00F62D4B" w:rsidRPr="00111EAD" w:rsidRDefault="00F62D4B" w:rsidP="00F06522">
            <w:pPr>
              <w:spacing w:after="0"/>
              <w:rPr>
                <w:i/>
                <w:sz w:val="20"/>
                <w:szCs w:val="20"/>
              </w:rPr>
            </w:pPr>
            <w:r w:rsidRPr="00111EAD">
              <w:rPr>
                <w:i/>
                <w:sz w:val="20"/>
                <w:szCs w:val="20"/>
              </w:rPr>
              <w:t>Socialisatie</w:t>
            </w:r>
            <w:r>
              <w:rPr>
                <w:i/>
                <w:sz w:val="20"/>
                <w:szCs w:val="20"/>
              </w:rPr>
              <w:t xml:space="preserve"> totaal</w:t>
            </w:r>
          </w:p>
        </w:tc>
        <w:tc>
          <w:tcPr>
            <w:tcW w:w="1271" w:type="dxa"/>
            <w:tcBorders>
              <w:bottom w:val="single" w:sz="4" w:space="0" w:color="auto"/>
              <w:right w:val="nil"/>
            </w:tcBorders>
            <w:shd w:val="clear" w:color="auto" w:fill="E7E6E6" w:themeFill="background2"/>
          </w:tcPr>
          <w:p w14:paraId="479DF148" w14:textId="77777777" w:rsidR="00F62D4B" w:rsidRPr="00111EAD" w:rsidRDefault="00F62D4B" w:rsidP="00F06522">
            <w:pPr>
              <w:spacing w:after="0"/>
              <w:rPr>
                <w:sz w:val="20"/>
                <w:szCs w:val="20"/>
              </w:rPr>
            </w:pPr>
            <w:r>
              <w:rPr>
                <w:sz w:val="20"/>
                <w:szCs w:val="20"/>
              </w:rPr>
              <w:t>14</w:t>
            </w:r>
          </w:p>
        </w:tc>
      </w:tr>
      <w:tr w:rsidR="00F62D4B" w14:paraId="4EDDDBA4" w14:textId="77777777" w:rsidTr="00F62D4B">
        <w:trPr>
          <w:jc w:val="center"/>
        </w:trPr>
        <w:tc>
          <w:tcPr>
            <w:tcW w:w="4395" w:type="dxa"/>
            <w:tcBorders>
              <w:left w:val="nil"/>
              <w:bottom w:val="nil"/>
            </w:tcBorders>
          </w:tcPr>
          <w:p w14:paraId="1AF8AC28" w14:textId="77777777" w:rsidR="00F62D4B" w:rsidRPr="00111EAD" w:rsidRDefault="00F62D4B" w:rsidP="00F06522">
            <w:pPr>
              <w:spacing w:after="0"/>
              <w:rPr>
                <w:sz w:val="20"/>
                <w:szCs w:val="20"/>
              </w:rPr>
            </w:pPr>
            <w:r w:rsidRPr="00111EAD">
              <w:rPr>
                <w:sz w:val="20"/>
                <w:szCs w:val="20"/>
              </w:rPr>
              <w:t>Socialisatie</w:t>
            </w:r>
          </w:p>
        </w:tc>
        <w:tc>
          <w:tcPr>
            <w:tcW w:w="1271" w:type="dxa"/>
            <w:tcBorders>
              <w:bottom w:val="nil"/>
              <w:right w:val="nil"/>
            </w:tcBorders>
          </w:tcPr>
          <w:p w14:paraId="50F129CF" w14:textId="77777777" w:rsidR="00F62D4B" w:rsidRPr="00111EAD" w:rsidRDefault="00F62D4B" w:rsidP="00F06522">
            <w:pPr>
              <w:spacing w:after="0"/>
              <w:rPr>
                <w:sz w:val="20"/>
                <w:szCs w:val="20"/>
              </w:rPr>
            </w:pPr>
            <w:r>
              <w:rPr>
                <w:sz w:val="20"/>
                <w:szCs w:val="20"/>
              </w:rPr>
              <w:t>8</w:t>
            </w:r>
          </w:p>
        </w:tc>
      </w:tr>
      <w:tr w:rsidR="00F62D4B" w14:paraId="3CCE8FAB" w14:textId="77777777" w:rsidTr="00F62D4B">
        <w:trPr>
          <w:jc w:val="center"/>
        </w:trPr>
        <w:tc>
          <w:tcPr>
            <w:tcW w:w="4395" w:type="dxa"/>
            <w:tcBorders>
              <w:top w:val="nil"/>
              <w:left w:val="nil"/>
              <w:bottom w:val="nil"/>
            </w:tcBorders>
          </w:tcPr>
          <w:p w14:paraId="303FFC91" w14:textId="77777777" w:rsidR="00F62D4B" w:rsidRPr="00111EAD" w:rsidRDefault="00F62D4B" w:rsidP="00F06522">
            <w:pPr>
              <w:spacing w:after="0"/>
              <w:rPr>
                <w:sz w:val="20"/>
                <w:szCs w:val="20"/>
              </w:rPr>
            </w:pPr>
            <w:r w:rsidRPr="00111EAD">
              <w:rPr>
                <w:sz w:val="20"/>
                <w:szCs w:val="20"/>
              </w:rPr>
              <w:t>Participatie</w:t>
            </w:r>
          </w:p>
        </w:tc>
        <w:tc>
          <w:tcPr>
            <w:tcW w:w="1271" w:type="dxa"/>
            <w:tcBorders>
              <w:top w:val="nil"/>
              <w:bottom w:val="nil"/>
              <w:right w:val="nil"/>
            </w:tcBorders>
          </w:tcPr>
          <w:p w14:paraId="21C92649" w14:textId="77777777" w:rsidR="00F62D4B" w:rsidRPr="00111EAD" w:rsidRDefault="00F62D4B" w:rsidP="00F06522">
            <w:pPr>
              <w:spacing w:after="0"/>
              <w:rPr>
                <w:sz w:val="20"/>
                <w:szCs w:val="20"/>
              </w:rPr>
            </w:pPr>
            <w:r>
              <w:rPr>
                <w:sz w:val="20"/>
                <w:szCs w:val="20"/>
              </w:rPr>
              <w:t>1</w:t>
            </w:r>
          </w:p>
        </w:tc>
      </w:tr>
      <w:tr w:rsidR="00F62D4B" w14:paraId="527DBDE0" w14:textId="77777777" w:rsidTr="00F62D4B">
        <w:trPr>
          <w:jc w:val="center"/>
        </w:trPr>
        <w:tc>
          <w:tcPr>
            <w:tcW w:w="4395" w:type="dxa"/>
            <w:tcBorders>
              <w:top w:val="nil"/>
              <w:left w:val="nil"/>
              <w:bottom w:val="nil"/>
            </w:tcBorders>
          </w:tcPr>
          <w:p w14:paraId="5B6A6218" w14:textId="77777777" w:rsidR="00F62D4B" w:rsidRPr="00111EAD" w:rsidRDefault="00F62D4B" w:rsidP="00F06522">
            <w:pPr>
              <w:spacing w:after="0"/>
              <w:rPr>
                <w:sz w:val="20"/>
                <w:szCs w:val="20"/>
              </w:rPr>
            </w:pPr>
            <w:r w:rsidRPr="00111EAD">
              <w:rPr>
                <w:sz w:val="20"/>
                <w:szCs w:val="20"/>
              </w:rPr>
              <w:t>Pluralisme</w:t>
            </w:r>
          </w:p>
        </w:tc>
        <w:tc>
          <w:tcPr>
            <w:tcW w:w="1271" w:type="dxa"/>
            <w:tcBorders>
              <w:top w:val="nil"/>
              <w:bottom w:val="nil"/>
              <w:right w:val="nil"/>
            </w:tcBorders>
          </w:tcPr>
          <w:p w14:paraId="1B421DCB" w14:textId="77777777" w:rsidR="00F62D4B" w:rsidRPr="00111EAD" w:rsidRDefault="00F62D4B" w:rsidP="00F06522">
            <w:pPr>
              <w:spacing w:after="0"/>
              <w:rPr>
                <w:sz w:val="20"/>
                <w:szCs w:val="20"/>
              </w:rPr>
            </w:pPr>
            <w:r>
              <w:rPr>
                <w:sz w:val="20"/>
                <w:szCs w:val="20"/>
              </w:rPr>
              <w:t>3</w:t>
            </w:r>
          </w:p>
        </w:tc>
      </w:tr>
      <w:tr w:rsidR="00F62D4B" w14:paraId="2A2F9751" w14:textId="77777777" w:rsidTr="00F62D4B">
        <w:trPr>
          <w:jc w:val="center"/>
        </w:trPr>
        <w:tc>
          <w:tcPr>
            <w:tcW w:w="4395" w:type="dxa"/>
            <w:tcBorders>
              <w:top w:val="nil"/>
              <w:left w:val="nil"/>
              <w:bottom w:val="nil"/>
            </w:tcBorders>
          </w:tcPr>
          <w:p w14:paraId="3CEA1F01" w14:textId="77777777" w:rsidR="00F62D4B" w:rsidRPr="00111EAD" w:rsidRDefault="00F62D4B" w:rsidP="00F06522">
            <w:pPr>
              <w:spacing w:after="0"/>
              <w:rPr>
                <w:sz w:val="20"/>
                <w:szCs w:val="20"/>
              </w:rPr>
            </w:pPr>
            <w:r w:rsidRPr="00111EAD">
              <w:rPr>
                <w:sz w:val="20"/>
                <w:szCs w:val="20"/>
              </w:rPr>
              <w:t>Pluralisme negatief</w:t>
            </w:r>
          </w:p>
        </w:tc>
        <w:tc>
          <w:tcPr>
            <w:tcW w:w="1271" w:type="dxa"/>
            <w:tcBorders>
              <w:top w:val="nil"/>
              <w:bottom w:val="nil"/>
              <w:right w:val="nil"/>
            </w:tcBorders>
          </w:tcPr>
          <w:p w14:paraId="7CB44107" w14:textId="77777777" w:rsidR="00F62D4B" w:rsidRPr="00111EAD" w:rsidRDefault="00F62D4B" w:rsidP="00F06522">
            <w:pPr>
              <w:spacing w:after="0"/>
              <w:rPr>
                <w:sz w:val="20"/>
                <w:szCs w:val="20"/>
              </w:rPr>
            </w:pPr>
            <w:r>
              <w:rPr>
                <w:sz w:val="20"/>
                <w:szCs w:val="20"/>
              </w:rPr>
              <w:t>1</w:t>
            </w:r>
          </w:p>
        </w:tc>
      </w:tr>
      <w:tr w:rsidR="00F62D4B" w14:paraId="05171C58" w14:textId="77777777" w:rsidTr="00F62D4B">
        <w:trPr>
          <w:jc w:val="center"/>
        </w:trPr>
        <w:tc>
          <w:tcPr>
            <w:tcW w:w="4395" w:type="dxa"/>
            <w:tcBorders>
              <w:top w:val="nil"/>
              <w:left w:val="nil"/>
              <w:bottom w:val="nil"/>
            </w:tcBorders>
          </w:tcPr>
          <w:p w14:paraId="7ECCB5F2" w14:textId="77777777" w:rsidR="00F62D4B" w:rsidRPr="00111EAD" w:rsidRDefault="00F62D4B" w:rsidP="00F06522">
            <w:pPr>
              <w:spacing w:after="0"/>
              <w:rPr>
                <w:sz w:val="20"/>
                <w:szCs w:val="20"/>
              </w:rPr>
            </w:pPr>
            <w:r w:rsidRPr="00111EAD">
              <w:rPr>
                <w:sz w:val="20"/>
                <w:szCs w:val="20"/>
              </w:rPr>
              <w:t>Sociale cohesie</w:t>
            </w:r>
          </w:p>
        </w:tc>
        <w:tc>
          <w:tcPr>
            <w:tcW w:w="1271" w:type="dxa"/>
            <w:tcBorders>
              <w:top w:val="nil"/>
              <w:bottom w:val="nil"/>
              <w:right w:val="nil"/>
            </w:tcBorders>
          </w:tcPr>
          <w:p w14:paraId="0E6CF59C" w14:textId="77777777" w:rsidR="00F62D4B" w:rsidRPr="00111EAD" w:rsidRDefault="00F62D4B" w:rsidP="00F06522">
            <w:pPr>
              <w:spacing w:after="0"/>
              <w:rPr>
                <w:sz w:val="20"/>
                <w:szCs w:val="20"/>
              </w:rPr>
            </w:pPr>
            <w:r>
              <w:rPr>
                <w:sz w:val="20"/>
                <w:szCs w:val="20"/>
              </w:rPr>
              <w:t>0</w:t>
            </w:r>
          </w:p>
        </w:tc>
      </w:tr>
      <w:tr w:rsidR="00F62D4B" w14:paraId="6B1668CE" w14:textId="77777777" w:rsidTr="00F62D4B">
        <w:trPr>
          <w:jc w:val="center"/>
        </w:trPr>
        <w:tc>
          <w:tcPr>
            <w:tcW w:w="4395" w:type="dxa"/>
            <w:tcBorders>
              <w:top w:val="nil"/>
              <w:left w:val="nil"/>
              <w:bottom w:val="nil"/>
            </w:tcBorders>
          </w:tcPr>
          <w:p w14:paraId="62A7180F" w14:textId="77777777" w:rsidR="00F62D4B" w:rsidRPr="00111EAD" w:rsidRDefault="00F62D4B" w:rsidP="00F06522">
            <w:pPr>
              <w:spacing w:after="0"/>
              <w:rPr>
                <w:sz w:val="20"/>
                <w:szCs w:val="20"/>
              </w:rPr>
            </w:pPr>
            <w:r w:rsidRPr="00111EAD">
              <w:rPr>
                <w:sz w:val="20"/>
                <w:szCs w:val="20"/>
              </w:rPr>
              <w:t>Sociale cohesie blokkade</w:t>
            </w:r>
          </w:p>
        </w:tc>
        <w:tc>
          <w:tcPr>
            <w:tcW w:w="1271" w:type="dxa"/>
            <w:tcBorders>
              <w:top w:val="nil"/>
              <w:bottom w:val="nil"/>
              <w:right w:val="nil"/>
            </w:tcBorders>
          </w:tcPr>
          <w:p w14:paraId="3F52EB37" w14:textId="77777777" w:rsidR="00F62D4B" w:rsidRPr="00111EAD" w:rsidRDefault="00F62D4B" w:rsidP="00F06522">
            <w:pPr>
              <w:spacing w:after="0"/>
              <w:rPr>
                <w:sz w:val="20"/>
                <w:szCs w:val="20"/>
              </w:rPr>
            </w:pPr>
            <w:r>
              <w:rPr>
                <w:sz w:val="20"/>
                <w:szCs w:val="20"/>
              </w:rPr>
              <w:t>1</w:t>
            </w:r>
          </w:p>
        </w:tc>
      </w:tr>
      <w:tr w:rsidR="00F62D4B" w14:paraId="1321BD3E" w14:textId="77777777" w:rsidTr="00F62D4B">
        <w:trPr>
          <w:jc w:val="center"/>
        </w:trPr>
        <w:tc>
          <w:tcPr>
            <w:tcW w:w="4395" w:type="dxa"/>
            <w:tcBorders>
              <w:left w:val="nil"/>
              <w:bottom w:val="single" w:sz="4" w:space="0" w:color="auto"/>
            </w:tcBorders>
            <w:shd w:val="clear" w:color="auto" w:fill="E7E6E6" w:themeFill="background2"/>
          </w:tcPr>
          <w:p w14:paraId="2182E609" w14:textId="77777777" w:rsidR="00F62D4B" w:rsidRPr="00111EAD" w:rsidRDefault="00F62D4B" w:rsidP="00F06522">
            <w:pPr>
              <w:spacing w:after="0"/>
              <w:rPr>
                <w:i/>
                <w:sz w:val="20"/>
                <w:szCs w:val="20"/>
              </w:rPr>
            </w:pPr>
            <w:r w:rsidRPr="00111EAD">
              <w:rPr>
                <w:i/>
                <w:sz w:val="20"/>
                <w:szCs w:val="20"/>
              </w:rPr>
              <w:t>Subjectificatie</w:t>
            </w:r>
            <w:r>
              <w:rPr>
                <w:i/>
                <w:sz w:val="20"/>
                <w:szCs w:val="20"/>
              </w:rPr>
              <w:t xml:space="preserve"> totaal</w:t>
            </w:r>
          </w:p>
        </w:tc>
        <w:tc>
          <w:tcPr>
            <w:tcW w:w="1271" w:type="dxa"/>
            <w:tcBorders>
              <w:bottom w:val="single" w:sz="4" w:space="0" w:color="auto"/>
              <w:right w:val="nil"/>
            </w:tcBorders>
            <w:shd w:val="clear" w:color="auto" w:fill="E7E6E6" w:themeFill="background2"/>
          </w:tcPr>
          <w:p w14:paraId="35BF9E1E" w14:textId="77777777" w:rsidR="00F62D4B" w:rsidRPr="00111EAD" w:rsidRDefault="00F62D4B" w:rsidP="00F06522">
            <w:pPr>
              <w:spacing w:after="0"/>
              <w:rPr>
                <w:sz w:val="20"/>
                <w:szCs w:val="20"/>
              </w:rPr>
            </w:pPr>
            <w:r>
              <w:rPr>
                <w:sz w:val="20"/>
                <w:szCs w:val="20"/>
              </w:rPr>
              <w:t>6</w:t>
            </w:r>
          </w:p>
        </w:tc>
      </w:tr>
      <w:tr w:rsidR="00F62D4B" w14:paraId="62AA593C" w14:textId="77777777" w:rsidTr="00F62D4B">
        <w:trPr>
          <w:jc w:val="center"/>
        </w:trPr>
        <w:tc>
          <w:tcPr>
            <w:tcW w:w="4395" w:type="dxa"/>
            <w:tcBorders>
              <w:left w:val="nil"/>
              <w:bottom w:val="nil"/>
            </w:tcBorders>
          </w:tcPr>
          <w:p w14:paraId="1065ACEC" w14:textId="77777777" w:rsidR="00F62D4B" w:rsidRPr="00111EAD" w:rsidRDefault="00F62D4B" w:rsidP="00F06522">
            <w:pPr>
              <w:spacing w:after="0"/>
              <w:rPr>
                <w:sz w:val="20"/>
                <w:szCs w:val="20"/>
              </w:rPr>
            </w:pPr>
            <w:r w:rsidRPr="00111EAD">
              <w:rPr>
                <w:sz w:val="20"/>
                <w:szCs w:val="20"/>
              </w:rPr>
              <w:t>Subjectificatie</w:t>
            </w:r>
          </w:p>
        </w:tc>
        <w:tc>
          <w:tcPr>
            <w:tcW w:w="1271" w:type="dxa"/>
            <w:tcBorders>
              <w:bottom w:val="nil"/>
              <w:right w:val="nil"/>
            </w:tcBorders>
          </w:tcPr>
          <w:p w14:paraId="27A79275" w14:textId="77777777" w:rsidR="00F62D4B" w:rsidRPr="00111EAD" w:rsidRDefault="00F62D4B" w:rsidP="00F06522">
            <w:pPr>
              <w:spacing w:after="0"/>
              <w:rPr>
                <w:sz w:val="20"/>
                <w:szCs w:val="20"/>
              </w:rPr>
            </w:pPr>
            <w:r>
              <w:rPr>
                <w:sz w:val="20"/>
                <w:szCs w:val="20"/>
              </w:rPr>
              <w:t>0</w:t>
            </w:r>
          </w:p>
        </w:tc>
      </w:tr>
      <w:tr w:rsidR="00F62D4B" w14:paraId="0BAA359E" w14:textId="77777777" w:rsidTr="00F62D4B">
        <w:trPr>
          <w:jc w:val="center"/>
        </w:trPr>
        <w:tc>
          <w:tcPr>
            <w:tcW w:w="4395" w:type="dxa"/>
            <w:tcBorders>
              <w:top w:val="nil"/>
              <w:left w:val="nil"/>
              <w:bottom w:val="nil"/>
            </w:tcBorders>
          </w:tcPr>
          <w:p w14:paraId="3C2E3E9F" w14:textId="77777777" w:rsidR="00F62D4B" w:rsidRPr="00111EAD" w:rsidRDefault="00F62D4B" w:rsidP="00F06522">
            <w:pPr>
              <w:spacing w:after="0"/>
              <w:rPr>
                <w:sz w:val="20"/>
                <w:szCs w:val="20"/>
              </w:rPr>
            </w:pPr>
            <w:r w:rsidRPr="00111EAD">
              <w:rPr>
                <w:sz w:val="20"/>
                <w:szCs w:val="20"/>
              </w:rPr>
              <w:t>Blokkade</w:t>
            </w:r>
          </w:p>
        </w:tc>
        <w:tc>
          <w:tcPr>
            <w:tcW w:w="1271" w:type="dxa"/>
            <w:tcBorders>
              <w:top w:val="nil"/>
              <w:bottom w:val="nil"/>
              <w:right w:val="nil"/>
            </w:tcBorders>
          </w:tcPr>
          <w:p w14:paraId="55251BD9" w14:textId="77777777" w:rsidR="00F62D4B" w:rsidRPr="00111EAD" w:rsidRDefault="00F62D4B" w:rsidP="00F06522">
            <w:pPr>
              <w:spacing w:after="0"/>
              <w:rPr>
                <w:sz w:val="20"/>
                <w:szCs w:val="20"/>
              </w:rPr>
            </w:pPr>
            <w:r>
              <w:rPr>
                <w:sz w:val="20"/>
                <w:szCs w:val="20"/>
              </w:rPr>
              <w:t>0</w:t>
            </w:r>
          </w:p>
        </w:tc>
      </w:tr>
      <w:tr w:rsidR="00F62D4B" w14:paraId="168BB575" w14:textId="77777777" w:rsidTr="00F62D4B">
        <w:trPr>
          <w:jc w:val="center"/>
        </w:trPr>
        <w:tc>
          <w:tcPr>
            <w:tcW w:w="4395" w:type="dxa"/>
            <w:tcBorders>
              <w:top w:val="nil"/>
              <w:left w:val="nil"/>
              <w:bottom w:val="nil"/>
            </w:tcBorders>
          </w:tcPr>
          <w:p w14:paraId="1BD7A373" w14:textId="77777777" w:rsidR="00F62D4B" w:rsidRPr="00111EAD" w:rsidRDefault="00F62D4B" w:rsidP="00F06522">
            <w:pPr>
              <w:spacing w:after="0"/>
              <w:rPr>
                <w:sz w:val="20"/>
                <w:szCs w:val="20"/>
              </w:rPr>
            </w:pPr>
            <w:r w:rsidRPr="00111EAD">
              <w:rPr>
                <w:sz w:val="20"/>
                <w:szCs w:val="20"/>
              </w:rPr>
              <w:t>Participatie</w:t>
            </w:r>
          </w:p>
        </w:tc>
        <w:tc>
          <w:tcPr>
            <w:tcW w:w="1271" w:type="dxa"/>
            <w:tcBorders>
              <w:top w:val="nil"/>
              <w:bottom w:val="nil"/>
              <w:right w:val="nil"/>
            </w:tcBorders>
          </w:tcPr>
          <w:p w14:paraId="3AA63D55" w14:textId="77777777" w:rsidR="00F62D4B" w:rsidRPr="00111EAD" w:rsidRDefault="00F62D4B" w:rsidP="00F06522">
            <w:pPr>
              <w:spacing w:after="0"/>
              <w:rPr>
                <w:sz w:val="20"/>
                <w:szCs w:val="20"/>
              </w:rPr>
            </w:pPr>
            <w:r>
              <w:rPr>
                <w:sz w:val="20"/>
                <w:szCs w:val="20"/>
              </w:rPr>
              <w:t>0</w:t>
            </w:r>
          </w:p>
        </w:tc>
      </w:tr>
      <w:tr w:rsidR="00F62D4B" w14:paraId="5580CE6A" w14:textId="77777777" w:rsidTr="00F62D4B">
        <w:trPr>
          <w:jc w:val="center"/>
        </w:trPr>
        <w:tc>
          <w:tcPr>
            <w:tcW w:w="4395" w:type="dxa"/>
            <w:tcBorders>
              <w:top w:val="nil"/>
              <w:left w:val="nil"/>
              <w:bottom w:val="nil"/>
            </w:tcBorders>
          </w:tcPr>
          <w:p w14:paraId="08BCF93D" w14:textId="24D5A72B" w:rsidR="00F62D4B" w:rsidRPr="00111EAD" w:rsidRDefault="000B6530" w:rsidP="00F06522">
            <w:pPr>
              <w:spacing w:after="0"/>
              <w:rPr>
                <w:sz w:val="20"/>
                <w:szCs w:val="20"/>
              </w:rPr>
            </w:pPr>
            <w:r>
              <w:rPr>
                <w:sz w:val="20"/>
                <w:szCs w:val="20"/>
              </w:rPr>
              <w:t>Pedagogiek over hoop</w:t>
            </w:r>
          </w:p>
        </w:tc>
        <w:tc>
          <w:tcPr>
            <w:tcW w:w="1271" w:type="dxa"/>
            <w:tcBorders>
              <w:top w:val="nil"/>
              <w:bottom w:val="nil"/>
              <w:right w:val="nil"/>
            </w:tcBorders>
          </w:tcPr>
          <w:p w14:paraId="54B24152" w14:textId="77777777" w:rsidR="00F62D4B" w:rsidRDefault="00F62D4B" w:rsidP="00F06522">
            <w:pPr>
              <w:spacing w:after="0"/>
              <w:rPr>
                <w:sz w:val="20"/>
                <w:szCs w:val="20"/>
              </w:rPr>
            </w:pPr>
            <w:r>
              <w:rPr>
                <w:sz w:val="20"/>
                <w:szCs w:val="20"/>
              </w:rPr>
              <w:t>1</w:t>
            </w:r>
          </w:p>
        </w:tc>
      </w:tr>
      <w:tr w:rsidR="00F62D4B" w14:paraId="47BB6C0E" w14:textId="77777777" w:rsidTr="00F62D4B">
        <w:trPr>
          <w:jc w:val="center"/>
        </w:trPr>
        <w:tc>
          <w:tcPr>
            <w:tcW w:w="4395" w:type="dxa"/>
            <w:tcBorders>
              <w:top w:val="nil"/>
              <w:left w:val="nil"/>
              <w:bottom w:val="nil"/>
            </w:tcBorders>
          </w:tcPr>
          <w:p w14:paraId="497B9A5D" w14:textId="77777777" w:rsidR="00F62D4B" w:rsidRPr="00111EAD" w:rsidRDefault="00F62D4B" w:rsidP="00F06522">
            <w:pPr>
              <w:spacing w:after="0"/>
              <w:rPr>
                <w:sz w:val="20"/>
                <w:szCs w:val="20"/>
              </w:rPr>
            </w:pPr>
            <w:r w:rsidRPr="00111EAD">
              <w:rPr>
                <w:sz w:val="20"/>
                <w:szCs w:val="20"/>
              </w:rPr>
              <w:t>Pedagogische onderbreking</w:t>
            </w:r>
          </w:p>
        </w:tc>
        <w:tc>
          <w:tcPr>
            <w:tcW w:w="1271" w:type="dxa"/>
            <w:tcBorders>
              <w:top w:val="nil"/>
              <w:bottom w:val="nil"/>
              <w:right w:val="nil"/>
            </w:tcBorders>
          </w:tcPr>
          <w:p w14:paraId="25DDC42B" w14:textId="77777777" w:rsidR="00F62D4B" w:rsidRPr="00111EAD" w:rsidRDefault="00F62D4B" w:rsidP="00F06522">
            <w:pPr>
              <w:spacing w:after="0"/>
              <w:rPr>
                <w:sz w:val="20"/>
                <w:szCs w:val="20"/>
              </w:rPr>
            </w:pPr>
            <w:r>
              <w:rPr>
                <w:sz w:val="20"/>
                <w:szCs w:val="20"/>
              </w:rPr>
              <w:t>2</w:t>
            </w:r>
          </w:p>
        </w:tc>
      </w:tr>
      <w:tr w:rsidR="00F62D4B" w14:paraId="7877C489" w14:textId="77777777" w:rsidTr="00F62D4B">
        <w:trPr>
          <w:jc w:val="center"/>
        </w:trPr>
        <w:tc>
          <w:tcPr>
            <w:tcW w:w="4395" w:type="dxa"/>
            <w:tcBorders>
              <w:top w:val="nil"/>
              <w:left w:val="nil"/>
              <w:bottom w:val="nil"/>
            </w:tcBorders>
          </w:tcPr>
          <w:p w14:paraId="7C2D2508" w14:textId="77777777" w:rsidR="00F62D4B" w:rsidRPr="00111EAD" w:rsidRDefault="00F62D4B" w:rsidP="00F06522">
            <w:pPr>
              <w:spacing w:after="0"/>
              <w:rPr>
                <w:sz w:val="20"/>
                <w:szCs w:val="20"/>
              </w:rPr>
            </w:pPr>
            <w:r w:rsidRPr="00111EAD">
              <w:rPr>
                <w:sz w:val="20"/>
                <w:szCs w:val="20"/>
              </w:rPr>
              <w:t>Sociale cohesie</w:t>
            </w:r>
          </w:p>
        </w:tc>
        <w:tc>
          <w:tcPr>
            <w:tcW w:w="1271" w:type="dxa"/>
            <w:tcBorders>
              <w:top w:val="nil"/>
              <w:bottom w:val="nil"/>
              <w:right w:val="nil"/>
            </w:tcBorders>
          </w:tcPr>
          <w:p w14:paraId="6AF29CD7" w14:textId="77777777" w:rsidR="00F62D4B" w:rsidRPr="00111EAD" w:rsidRDefault="00F62D4B" w:rsidP="00F06522">
            <w:pPr>
              <w:spacing w:after="0"/>
              <w:rPr>
                <w:sz w:val="20"/>
                <w:szCs w:val="20"/>
              </w:rPr>
            </w:pPr>
            <w:r>
              <w:rPr>
                <w:sz w:val="20"/>
                <w:szCs w:val="20"/>
              </w:rPr>
              <w:t>0</w:t>
            </w:r>
          </w:p>
        </w:tc>
      </w:tr>
      <w:tr w:rsidR="00F62D4B" w14:paraId="33E3DCEF" w14:textId="77777777" w:rsidTr="00F62D4B">
        <w:trPr>
          <w:jc w:val="center"/>
        </w:trPr>
        <w:tc>
          <w:tcPr>
            <w:tcW w:w="4395" w:type="dxa"/>
            <w:tcBorders>
              <w:top w:val="nil"/>
              <w:left w:val="nil"/>
              <w:bottom w:val="nil"/>
            </w:tcBorders>
          </w:tcPr>
          <w:p w14:paraId="25BBB348" w14:textId="272EE88C" w:rsidR="00F62D4B" w:rsidRPr="00111EAD" w:rsidRDefault="000B6530" w:rsidP="00F06522">
            <w:pPr>
              <w:spacing w:after="0"/>
              <w:rPr>
                <w:sz w:val="20"/>
                <w:szCs w:val="20"/>
              </w:rPr>
            </w:pPr>
            <w:r>
              <w:rPr>
                <w:sz w:val="20"/>
                <w:szCs w:val="20"/>
              </w:rPr>
              <w:t>Verschijnen in</w:t>
            </w:r>
            <w:r w:rsidR="00F62D4B" w:rsidRPr="00111EAD">
              <w:rPr>
                <w:sz w:val="20"/>
                <w:szCs w:val="20"/>
              </w:rPr>
              <w:t xml:space="preserve"> de eigen uniciteit</w:t>
            </w:r>
          </w:p>
        </w:tc>
        <w:tc>
          <w:tcPr>
            <w:tcW w:w="1271" w:type="dxa"/>
            <w:tcBorders>
              <w:top w:val="nil"/>
              <w:bottom w:val="nil"/>
              <w:right w:val="nil"/>
            </w:tcBorders>
          </w:tcPr>
          <w:p w14:paraId="2CD9A035" w14:textId="77777777" w:rsidR="00F62D4B" w:rsidRPr="00111EAD" w:rsidRDefault="00F62D4B" w:rsidP="00F06522">
            <w:pPr>
              <w:spacing w:after="0"/>
              <w:rPr>
                <w:sz w:val="20"/>
                <w:szCs w:val="20"/>
              </w:rPr>
            </w:pPr>
            <w:r>
              <w:rPr>
                <w:sz w:val="20"/>
                <w:szCs w:val="20"/>
              </w:rPr>
              <w:t>3</w:t>
            </w:r>
          </w:p>
        </w:tc>
      </w:tr>
      <w:tr w:rsidR="00F62D4B" w14:paraId="513EA079" w14:textId="77777777" w:rsidTr="00F62D4B">
        <w:trPr>
          <w:jc w:val="center"/>
        </w:trPr>
        <w:tc>
          <w:tcPr>
            <w:tcW w:w="4395" w:type="dxa"/>
            <w:tcBorders>
              <w:left w:val="nil"/>
              <w:bottom w:val="single" w:sz="4" w:space="0" w:color="auto"/>
            </w:tcBorders>
            <w:shd w:val="clear" w:color="auto" w:fill="E7E6E6" w:themeFill="background2"/>
          </w:tcPr>
          <w:p w14:paraId="7B3EE48C" w14:textId="3570E8AC" w:rsidR="00F62D4B" w:rsidRPr="00111EAD" w:rsidRDefault="00A0040C" w:rsidP="00F06522">
            <w:pPr>
              <w:spacing w:after="0"/>
              <w:rPr>
                <w:i/>
                <w:sz w:val="20"/>
                <w:szCs w:val="20"/>
              </w:rPr>
            </w:pPr>
            <w:r>
              <w:rPr>
                <w:i/>
                <w:sz w:val="20"/>
                <w:szCs w:val="20"/>
              </w:rPr>
              <w:t>B</w:t>
            </w:r>
            <w:r w:rsidR="000B6530">
              <w:rPr>
                <w:i/>
                <w:sz w:val="20"/>
                <w:szCs w:val="20"/>
              </w:rPr>
              <w:t>lokkades</w:t>
            </w:r>
            <w:r w:rsidR="002015E9">
              <w:rPr>
                <w:i/>
                <w:sz w:val="20"/>
                <w:szCs w:val="20"/>
              </w:rPr>
              <w:t xml:space="preserve"> en bevorderingen</w:t>
            </w:r>
          </w:p>
        </w:tc>
        <w:tc>
          <w:tcPr>
            <w:tcW w:w="1271" w:type="dxa"/>
            <w:tcBorders>
              <w:bottom w:val="single" w:sz="4" w:space="0" w:color="auto"/>
              <w:right w:val="nil"/>
            </w:tcBorders>
            <w:shd w:val="clear" w:color="auto" w:fill="E7E6E6" w:themeFill="background2"/>
          </w:tcPr>
          <w:p w14:paraId="36D2D4E8" w14:textId="77777777" w:rsidR="00F62D4B" w:rsidRPr="00111EAD" w:rsidRDefault="00F62D4B" w:rsidP="00F06522">
            <w:pPr>
              <w:spacing w:after="0"/>
              <w:rPr>
                <w:sz w:val="20"/>
                <w:szCs w:val="20"/>
              </w:rPr>
            </w:pPr>
            <w:r>
              <w:rPr>
                <w:sz w:val="20"/>
                <w:szCs w:val="20"/>
              </w:rPr>
              <w:t>9</w:t>
            </w:r>
          </w:p>
        </w:tc>
      </w:tr>
      <w:tr w:rsidR="00F62D4B" w14:paraId="260CB9BF" w14:textId="77777777" w:rsidTr="00F62D4B">
        <w:trPr>
          <w:jc w:val="center"/>
        </w:trPr>
        <w:tc>
          <w:tcPr>
            <w:tcW w:w="4395" w:type="dxa"/>
            <w:tcBorders>
              <w:left w:val="nil"/>
              <w:bottom w:val="nil"/>
            </w:tcBorders>
          </w:tcPr>
          <w:p w14:paraId="6A9F13C7" w14:textId="77777777" w:rsidR="00F62D4B" w:rsidRPr="00111EAD" w:rsidRDefault="00F62D4B" w:rsidP="00F06522">
            <w:pPr>
              <w:spacing w:after="0"/>
              <w:rPr>
                <w:sz w:val="20"/>
                <w:szCs w:val="20"/>
              </w:rPr>
            </w:pPr>
            <w:r w:rsidRPr="00111EAD">
              <w:rPr>
                <w:sz w:val="20"/>
                <w:szCs w:val="20"/>
              </w:rPr>
              <w:t>Vooroordelen</w:t>
            </w:r>
          </w:p>
        </w:tc>
        <w:tc>
          <w:tcPr>
            <w:tcW w:w="1271" w:type="dxa"/>
            <w:tcBorders>
              <w:bottom w:val="nil"/>
              <w:right w:val="nil"/>
            </w:tcBorders>
          </w:tcPr>
          <w:p w14:paraId="73C6A09E" w14:textId="77777777" w:rsidR="00F62D4B" w:rsidRPr="00111EAD" w:rsidRDefault="00F62D4B" w:rsidP="00F06522">
            <w:pPr>
              <w:spacing w:after="0"/>
              <w:rPr>
                <w:sz w:val="20"/>
                <w:szCs w:val="20"/>
              </w:rPr>
            </w:pPr>
            <w:r>
              <w:rPr>
                <w:sz w:val="20"/>
                <w:szCs w:val="20"/>
              </w:rPr>
              <w:t>1</w:t>
            </w:r>
          </w:p>
        </w:tc>
      </w:tr>
      <w:tr w:rsidR="00F62D4B" w14:paraId="35895DA8" w14:textId="77777777" w:rsidTr="00F62D4B">
        <w:trPr>
          <w:jc w:val="center"/>
        </w:trPr>
        <w:tc>
          <w:tcPr>
            <w:tcW w:w="4395" w:type="dxa"/>
            <w:tcBorders>
              <w:top w:val="nil"/>
              <w:left w:val="nil"/>
              <w:bottom w:val="nil"/>
            </w:tcBorders>
          </w:tcPr>
          <w:p w14:paraId="513EA10A" w14:textId="77777777" w:rsidR="00F62D4B" w:rsidRPr="00111EAD" w:rsidRDefault="00F62D4B" w:rsidP="00F06522">
            <w:pPr>
              <w:spacing w:after="0"/>
              <w:rPr>
                <w:sz w:val="20"/>
                <w:szCs w:val="20"/>
              </w:rPr>
            </w:pPr>
            <w:r w:rsidRPr="00111EAD">
              <w:rPr>
                <w:sz w:val="20"/>
                <w:szCs w:val="20"/>
              </w:rPr>
              <w:t>Angst</w:t>
            </w:r>
          </w:p>
        </w:tc>
        <w:tc>
          <w:tcPr>
            <w:tcW w:w="1271" w:type="dxa"/>
            <w:tcBorders>
              <w:top w:val="nil"/>
              <w:bottom w:val="nil"/>
              <w:right w:val="nil"/>
            </w:tcBorders>
          </w:tcPr>
          <w:p w14:paraId="6AB4CF80" w14:textId="77777777" w:rsidR="00F62D4B" w:rsidRPr="00111EAD" w:rsidRDefault="00F62D4B" w:rsidP="00F06522">
            <w:pPr>
              <w:spacing w:after="0"/>
              <w:rPr>
                <w:sz w:val="20"/>
                <w:szCs w:val="20"/>
              </w:rPr>
            </w:pPr>
            <w:r>
              <w:rPr>
                <w:sz w:val="20"/>
                <w:szCs w:val="20"/>
              </w:rPr>
              <w:t>1</w:t>
            </w:r>
          </w:p>
        </w:tc>
      </w:tr>
      <w:tr w:rsidR="00F62D4B" w14:paraId="7B73D93D" w14:textId="77777777" w:rsidTr="00F62D4B">
        <w:trPr>
          <w:jc w:val="center"/>
        </w:trPr>
        <w:tc>
          <w:tcPr>
            <w:tcW w:w="4395" w:type="dxa"/>
            <w:tcBorders>
              <w:top w:val="nil"/>
              <w:left w:val="nil"/>
              <w:bottom w:val="nil"/>
            </w:tcBorders>
          </w:tcPr>
          <w:p w14:paraId="71DACF0B" w14:textId="77777777" w:rsidR="00F62D4B" w:rsidRPr="00111EAD" w:rsidRDefault="00F62D4B" w:rsidP="00F06522">
            <w:pPr>
              <w:spacing w:after="0"/>
              <w:rPr>
                <w:sz w:val="20"/>
                <w:szCs w:val="20"/>
              </w:rPr>
            </w:pPr>
            <w:r w:rsidRPr="00111EAD">
              <w:rPr>
                <w:sz w:val="20"/>
                <w:szCs w:val="20"/>
              </w:rPr>
              <w:t>Contact</w:t>
            </w:r>
          </w:p>
        </w:tc>
        <w:tc>
          <w:tcPr>
            <w:tcW w:w="1271" w:type="dxa"/>
            <w:tcBorders>
              <w:top w:val="nil"/>
              <w:bottom w:val="nil"/>
              <w:right w:val="nil"/>
            </w:tcBorders>
          </w:tcPr>
          <w:p w14:paraId="7245D11A" w14:textId="77777777" w:rsidR="00F62D4B" w:rsidRPr="00111EAD" w:rsidRDefault="00F62D4B" w:rsidP="00F06522">
            <w:pPr>
              <w:spacing w:after="0"/>
              <w:rPr>
                <w:sz w:val="20"/>
                <w:szCs w:val="20"/>
              </w:rPr>
            </w:pPr>
            <w:r>
              <w:rPr>
                <w:sz w:val="20"/>
                <w:szCs w:val="20"/>
              </w:rPr>
              <w:t>2</w:t>
            </w:r>
          </w:p>
        </w:tc>
      </w:tr>
      <w:tr w:rsidR="00F62D4B" w14:paraId="3358E473" w14:textId="77777777" w:rsidTr="00F62D4B">
        <w:trPr>
          <w:jc w:val="center"/>
        </w:trPr>
        <w:tc>
          <w:tcPr>
            <w:tcW w:w="4395" w:type="dxa"/>
            <w:tcBorders>
              <w:top w:val="nil"/>
              <w:left w:val="nil"/>
              <w:bottom w:val="nil"/>
            </w:tcBorders>
          </w:tcPr>
          <w:p w14:paraId="2661F0AC" w14:textId="77777777" w:rsidR="00F62D4B" w:rsidRPr="00111EAD" w:rsidRDefault="00F62D4B" w:rsidP="00F06522">
            <w:pPr>
              <w:spacing w:after="0"/>
              <w:rPr>
                <w:sz w:val="20"/>
                <w:szCs w:val="20"/>
              </w:rPr>
            </w:pPr>
            <w:r w:rsidRPr="00111EAD">
              <w:rPr>
                <w:sz w:val="20"/>
                <w:szCs w:val="20"/>
              </w:rPr>
              <w:t>Wantrouwen</w:t>
            </w:r>
          </w:p>
        </w:tc>
        <w:tc>
          <w:tcPr>
            <w:tcW w:w="1271" w:type="dxa"/>
            <w:tcBorders>
              <w:top w:val="nil"/>
              <w:bottom w:val="nil"/>
              <w:right w:val="nil"/>
            </w:tcBorders>
          </w:tcPr>
          <w:p w14:paraId="165AC589" w14:textId="77777777" w:rsidR="00F62D4B" w:rsidRPr="00111EAD" w:rsidRDefault="00F62D4B" w:rsidP="00F06522">
            <w:pPr>
              <w:spacing w:after="0"/>
              <w:rPr>
                <w:sz w:val="20"/>
                <w:szCs w:val="20"/>
              </w:rPr>
            </w:pPr>
            <w:r>
              <w:rPr>
                <w:sz w:val="20"/>
                <w:szCs w:val="20"/>
              </w:rPr>
              <w:t>4</w:t>
            </w:r>
          </w:p>
        </w:tc>
      </w:tr>
      <w:tr w:rsidR="00F62D4B" w14:paraId="2BB0A253" w14:textId="77777777" w:rsidTr="00F62D4B">
        <w:trPr>
          <w:jc w:val="center"/>
        </w:trPr>
        <w:tc>
          <w:tcPr>
            <w:tcW w:w="4395" w:type="dxa"/>
            <w:tcBorders>
              <w:top w:val="nil"/>
              <w:left w:val="nil"/>
              <w:bottom w:val="nil"/>
            </w:tcBorders>
          </w:tcPr>
          <w:p w14:paraId="7440D4C9" w14:textId="77777777" w:rsidR="00F62D4B" w:rsidRPr="00111EAD" w:rsidRDefault="00F62D4B" w:rsidP="00F06522">
            <w:pPr>
              <w:spacing w:after="0"/>
              <w:rPr>
                <w:sz w:val="20"/>
                <w:szCs w:val="20"/>
              </w:rPr>
            </w:pPr>
            <w:r w:rsidRPr="00111EAD">
              <w:rPr>
                <w:sz w:val="20"/>
                <w:szCs w:val="20"/>
              </w:rPr>
              <w:t>Sympathie</w:t>
            </w:r>
          </w:p>
        </w:tc>
        <w:tc>
          <w:tcPr>
            <w:tcW w:w="1271" w:type="dxa"/>
            <w:tcBorders>
              <w:top w:val="nil"/>
              <w:bottom w:val="nil"/>
              <w:right w:val="nil"/>
            </w:tcBorders>
          </w:tcPr>
          <w:p w14:paraId="76300805" w14:textId="77777777" w:rsidR="00F62D4B" w:rsidRPr="00111EAD" w:rsidRDefault="00F62D4B" w:rsidP="00F06522">
            <w:pPr>
              <w:spacing w:after="0"/>
              <w:rPr>
                <w:sz w:val="20"/>
                <w:szCs w:val="20"/>
              </w:rPr>
            </w:pPr>
            <w:r>
              <w:rPr>
                <w:sz w:val="20"/>
                <w:szCs w:val="20"/>
              </w:rPr>
              <w:t>1</w:t>
            </w:r>
          </w:p>
        </w:tc>
      </w:tr>
      <w:tr w:rsidR="00F62D4B" w14:paraId="7D6DB7E6" w14:textId="77777777" w:rsidTr="00F62D4B">
        <w:trPr>
          <w:jc w:val="center"/>
        </w:trPr>
        <w:tc>
          <w:tcPr>
            <w:tcW w:w="4395" w:type="dxa"/>
            <w:tcBorders>
              <w:left w:val="nil"/>
              <w:bottom w:val="single" w:sz="4" w:space="0" w:color="auto"/>
            </w:tcBorders>
            <w:shd w:val="clear" w:color="auto" w:fill="E7E6E6" w:themeFill="background2"/>
          </w:tcPr>
          <w:p w14:paraId="65D3DDF0" w14:textId="77777777" w:rsidR="00F62D4B" w:rsidRPr="00111EAD" w:rsidRDefault="00F62D4B" w:rsidP="00F06522">
            <w:pPr>
              <w:spacing w:after="0"/>
              <w:rPr>
                <w:i/>
                <w:sz w:val="20"/>
                <w:szCs w:val="20"/>
              </w:rPr>
            </w:pPr>
            <w:r w:rsidRPr="00111EAD">
              <w:rPr>
                <w:i/>
                <w:sz w:val="20"/>
                <w:szCs w:val="20"/>
              </w:rPr>
              <w:t>Leerkracht</w:t>
            </w:r>
            <w:r>
              <w:rPr>
                <w:i/>
                <w:sz w:val="20"/>
                <w:szCs w:val="20"/>
              </w:rPr>
              <w:t xml:space="preserve"> totaal</w:t>
            </w:r>
          </w:p>
        </w:tc>
        <w:tc>
          <w:tcPr>
            <w:tcW w:w="1271" w:type="dxa"/>
            <w:tcBorders>
              <w:bottom w:val="single" w:sz="4" w:space="0" w:color="auto"/>
              <w:right w:val="nil"/>
            </w:tcBorders>
            <w:shd w:val="clear" w:color="auto" w:fill="E7E6E6" w:themeFill="background2"/>
          </w:tcPr>
          <w:p w14:paraId="0BF6281E" w14:textId="77777777" w:rsidR="00F62D4B" w:rsidRPr="00111EAD" w:rsidRDefault="00F62D4B" w:rsidP="00F06522">
            <w:pPr>
              <w:spacing w:after="0"/>
              <w:rPr>
                <w:sz w:val="20"/>
                <w:szCs w:val="20"/>
              </w:rPr>
            </w:pPr>
            <w:r>
              <w:rPr>
                <w:sz w:val="20"/>
                <w:szCs w:val="20"/>
              </w:rPr>
              <w:t>0</w:t>
            </w:r>
          </w:p>
        </w:tc>
      </w:tr>
      <w:tr w:rsidR="00F62D4B" w14:paraId="333968BB" w14:textId="77777777" w:rsidTr="00F62D4B">
        <w:trPr>
          <w:jc w:val="center"/>
        </w:trPr>
        <w:tc>
          <w:tcPr>
            <w:tcW w:w="4395" w:type="dxa"/>
            <w:tcBorders>
              <w:left w:val="nil"/>
              <w:bottom w:val="nil"/>
            </w:tcBorders>
          </w:tcPr>
          <w:p w14:paraId="7534EAD0" w14:textId="77777777" w:rsidR="00F62D4B" w:rsidRPr="00111EAD" w:rsidRDefault="00F62D4B" w:rsidP="00F06522">
            <w:pPr>
              <w:spacing w:after="0"/>
              <w:rPr>
                <w:sz w:val="20"/>
                <w:szCs w:val="20"/>
              </w:rPr>
            </w:pPr>
            <w:r w:rsidRPr="00111EAD">
              <w:rPr>
                <w:sz w:val="20"/>
                <w:szCs w:val="20"/>
              </w:rPr>
              <w:t>Leerkracht kwaliteiten</w:t>
            </w:r>
          </w:p>
        </w:tc>
        <w:tc>
          <w:tcPr>
            <w:tcW w:w="1271" w:type="dxa"/>
            <w:tcBorders>
              <w:bottom w:val="nil"/>
              <w:right w:val="nil"/>
            </w:tcBorders>
          </w:tcPr>
          <w:p w14:paraId="0A211BEF" w14:textId="77777777" w:rsidR="00F62D4B" w:rsidRPr="00111EAD" w:rsidRDefault="00F62D4B" w:rsidP="00F06522">
            <w:pPr>
              <w:spacing w:after="0"/>
              <w:rPr>
                <w:sz w:val="20"/>
                <w:szCs w:val="20"/>
              </w:rPr>
            </w:pPr>
            <w:r>
              <w:rPr>
                <w:sz w:val="20"/>
                <w:szCs w:val="20"/>
              </w:rPr>
              <w:t>0</w:t>
            </w:r>
          </w:p>
        </w:tc>
      </w:tr>
    </w:tbl>
    <w:p w14:paraId="3275E718" w14:textId="0556ADDF" w:rsidR="00F62D4B" w:rsidRDefault="00F62D4B" w:rsidP="00F06522">
      <w:pPr>
        <w:pStyle w:val="Voetnoottekst"/>
        <w:spacing w:line="276" w:lineRule="auto"/>
      </w:pPr>
      <w:r>
        <w:rPr>
          <w:rStyle w:val="Subtielebenadrukking"/>
        </w:rPr>
        <w:t>Bron:</w:t>
      </w:r>
      <w:r>
        <w:t xml:space="preserve"> </w:t>
      </w:r>
      <w:proofErr w:type="spellStart"/>
      <w:r>
        <w:t>focugroep</w:t>
      </w:r>
      <w:proofErr w:type="spellEnd"/>
      <w:r>
        <w:t xml:space="preserve"> </w:t>
      </w:r>
      <w:r w:rsidR="00457660">
        <w:t>interview</w:t>
      </w:r>
      <w:r>
        <w:t xml:space="preserve"> leerkrachten basisschool het Mozaïek, 23 mei 2017</w:t>
      </w:r>
    </w:p>
    <w:p w14:paraId="702F5E87" w14:textId="77777777" w:rsidR="00F62D4B" w:rsidRDefault="00F62D4B" w:rsidP="00F06522">
      <w:pPr>
        <w:spacing w:after="0"/>
      </w:pPr>
    </w:p>
    <w:p w14:paraId="627FE714" w14:textId="38A12997" w:rsidR="004F44BD" w:rsidRDefault="00F62D4B" w:rsidP="00F06522">
      <w:pPr>
        <w:spacing w:after="0"/>
      </w:pPr>
      <w:r>
        <w:t>Tijdens het gesprek</w:t>
      </w:r>
      <w:r w:rsidR="000B6530">
        <w:t xml:space="preserve"> v</w:t>
      </w:r>
      <w:r>
        <w:t xml:space="preserve">oeren zaken die te maken hebben met kwalificatie en socialisatie de boventoon. Citaten met betrekking tot </w:t>
      </w:r>
      <w:r w:rsidRPr="000B6530">
        <w:rPr>
          <w:b/>
        </w:rPr>
        <w:t>kwalificatie</w:t>
      </w:r>
      <w:r>
        <w:t xml:space="preserve"> komen, zoals in de tabel is weergegeven, twaalf keer voor. Hierbij komen de volgende onderwerpen aan bod: kennisoverdracht is het belangrijkste, dit biedt kansen voor de toekomst van de wijk, kinderen in deze wijk hebben het meer nodig, het is de visie van de school om doelgericht en effectief les te geven. Hierbij wordt vooral en vaak benadrukt dat kwalificatie van groot belang is op het Mozaïek. </w:t>
      </w:r>
    </w:p>
    <w:p w14:paraId="03F1B9E7" w14:textId="104BB724" w:rsidR="00F62D4B" w:rsidRDefault="00323C28" w:rsidP="00F06522">
      <w:pPr>
        <w:spacing w:after="0"/>
      </w:pPr>
      <w:r>
        <w:rPr>
          <w:b/>
        </w:rPr>
        <w:tab/>
      </w:r>
      <w:r w:rsidR="00F62D4B" w:rsidRPr="000B6530">
        <w:rPr>
          <w:b/>
        </w:rPr>
        <w:t>Socialisatie</w:t>
      </w:r>
      <w:r w:rsidR="00F62D4B">
        <w:t xml:space="preserve"> komt in totaal 14 maal naar voren als antwoord op de eerste deelvraag. Hierbij komen de volgende onderwerpen aan bod: het uitdragen van het geloof van de leerlingen, de leerkrachten willen de kinderen klaarstomen voor de bestaande Nederlandse maatschappij, het verschil tussen de cultuur thuis en op school, de moeilijkheden die dat met zich meebrengt voor zowel leerkrachten als kinderen en de nadruk ligt op het verschil in afkomst van de kinderen en hun ouders. </w:t>
      </w:r>
      <w:r>
        <w:br/>
      </w:r>
      <w:r>
        <w:tab/>
      </w:r>
      <w:r w:rsidR="00F62D4B" w:rsidRPr="000B6530">
        <w:rPr>
          <w:b/>
        </w:rPr>
        <w:t>Subjectificatie</w:t>
      </w:r>
      <w:r w:rsidR="00F62D4B">
        <w:t xml:space="preserve"> komt in totaal zes maal aan bod als antwoord op deelvraag 1. Hierbij gaat het</w:t>
      </w:r>
      <w:r w:rsidR="000B6530">
        <w:t xml:space="preserve"> er</w:t>
      </w:r>
      <w:r w:rsidR="00F62D4B">
        <w:t xml:space="preserve"> vooral om dat er de hoop is dat de kinderen de wijk kunnen verrijken en keuzes kunnen maken. De leerkrachten kunnen de kinderen een gevarieerd beeld meegeven over de verschillen in de maatschappij. </w:t>
      </w:r>
      <w:r w:rsidR="000B6530">
        <w:t>Daarnaast hopen ze dat</w:t>
      </w:r>
      <w:r w:rsidR="00F62D4B">
        <w:t xml:space="preserve"> de kinderen los kunnen komen van de denkbeelden van hun directe omgeving en eigen keuzes kunnen maken. </w:t>
      </w:r>
      <w:r>
        <w:br/>
      </w:r>
      <w:r>
        <w:tab/>
      </w:r>
      <w:r w:rsidR="00F62D4B">
        <w:rPr>
          <w:b/>
        </w:rPr>
        <w:t>Kwalificatie</w:t>
      </w:r>
      <w:r w:rsidR="00F62D4B">
        <w:t xml:space="preserve">, kennisoverdracht, is volgens de leerkrachten het belangrijkste op de school. Hier wordt </w:t>
      </w:r>
      <w:r w:rsidR="000B6530">
        <w:t>de</w:t>
      </w:r>
      <w:r w:rsidR="00F62D4B">
        <w:t xml:space="preserve"> meeste aandacht aan besteed, de meeste leertijd gaat hiernaartoe. Dat komt tijdens het gesprek naar voren wanneer de vraag wordt gesteld; wat is op school heel erg belangrijk? Een respondent noemt direct, leren! Kennis en vaardigheden aanleren zijn belangrijke pijlers in de school. Anderen erkennen dit ook. Het is de missie van de school om de leerlingen zoveel mogelijk bagage, kennis en vaardigheden, mee te geven. Die bagage hebben de kinderen nodig om</w:t>
      </w:r>
      <w:r w:rsidR="004F44BD">
        <w:t xml:space="preserve"> </w:t>
      </w:r>
      <w:r w:rsidR="00F62D4B">
        <w:t xml:space="preserve">kansen te krijgen in de toekomst, om een carrière op te bouwen en om de wijk uit te kunnen komen. Maar ook om terug te komen en de wijk te verrijken. De leerkrachten zien de potentie van de kinderen en van de wijk. Zij geloven dat de kinderen door middel van kwalificatie </w:t>
      </w:r>
      <w:r w:rsidR="008745D0">
        <w:t xml:space="preserve">deze potentie waar gemaakt kan worden. </w:t>
      </w:r>
      <w:r w:rsidR="00F62D4B">
        <w:t xml:space="preserve">Kortom, kwalificatie is het belangrijkste doeldomein op de school. Kwalificatie wordt op de school gezien als dé manier om kinderen en de wijk een goede toekomst te bieden. </w:t>
      </w:r>
    </w:p>
    <w:p w14:paraId="43BD8D56" w14:textId="77777777" w:rsidR="001526B8" w:rsidRDefault="001526B8" w:rsidP="00F06522">
      <w:pPr>
        <w:spacing w:after="0"/>
      </w:pPr>
    </w:p>
    <w:p w14:paraId="6B759321" w14:textId="59E3EAFE" w:rsidR="00F62D4B" w:rsidRDefault="00F62D4B" w:rsidP="007D2FD2">
      <w:pPr>
        <w:spacing w:after="0"/>
        <w:ind w:left="709"/>
        <w:rPr>
          <w:i/>
        </w:rPr>
      </w:pPr>
      <w:r>
        <w:rPr>
          <w:i/>
        </w:rPr>
        <w:t xml:space="preserve">(citaat) ‘Dat staat letterlijk in de missie van de school. Zoveel mogelijk bagage meegeven.’  Ook leren en een goede toekomst kunnen bieden, zodat ze </w:t>
      </w:r>
      <w:proofErr w:type="spellStart"/>
      <w:r>
        <w:rPr>
          <w:i/>
        </w:rPr>
        <w:t>ehm</w:t>
      </w:r>
      <w:proofErr w:type="spellEnd"/>
      <w:r>
        <w:rPr>
          <w:i/>
        </w:rPr>
        <w:t xml:space="preserve"> misschien de wijk uit kunnen, maar de wijk ook kunnen verrijken. Dus niet per se de wijk uit, maar ook kunnen zorgen dat, het is niet alleen de wijk uit. Het is ook terug komen en dan hier weer verder bouwen.’</w:t>
      </w:r>
    </w:p>
    <w:p w14:paraId="17BAE872" w14:textId="77777777" w:rsidR="001526B8" w:rsidRPr="001526B8" w:rsidRDefault="001526B8" w:rsidP="00F06522">
      <w:pPr>
        <w:spacing w:after="0"/>
        <w:ind w:left="708"/>
      </w:pPr>
    </w:p>
    <w:p w14:paraId="7270F496" w14:textId="78740C8A" w:rsidR="00F62D4B" w:rsidRDefault="00F62D4B" w:rsidP="00F06522">
      <w:pPr>
        <w:shd w:val="clear" w:color="auto" w:fill="FFFFFF"/>
        <w:spacing w:after="0"/>
      </w:pPr>
      <w:r>
        <w:t>Effectieve leertijd en kennis zijn uitspraken die door de andere leerkrachten ook worden onderkend. Daarnaast valt</w:t>
      </w:r>
      <w:r w:rsidR="008745D0">
        <w:t xml:space="preserve"> het</w:t>
      </w:r>
      <w:r>
        <w:t xml:space="preserve"> op dat de leerkrachten weinig ruimte in het curriculum en de dagelijkse praktijk voelen om af te wijken van de lesstof en de effectieve leertijd. Alle leerkrachten zijn zich hier bewust van, toch voelt niet iedereen zich hierdoor beperkt. Wanneer er een actueel onderwerp wordt aangesneden door de leerlingen of er is een conflict tussen leerlingen, nemen sommige leerkrachten wel de ruimte om daar verder over uit te weiden tijdens de lestijd. De leerkrachten geven aan dat de ruimte wel pas wordt genomen wanneer leerkrachten langer op de school werken. Zij hebben vertrouwen in hun eigen kundigheid en kennis van de leerlijn. Daardoor hebben de leerkrachten het vertrouwen</w:t>
      </w:r>
      <w:r w:rsidR="008745D0">
        <w:t xml:space="preserve"> in zichzelf om</w:t>
      </w:r>
      <w:r>
        <w:t xml:space="preserve"> flexibel om te gaan met de lestijd, omdat ze weten dat er op een later moment ook aandacht wordt besteed aan het doel van die les en omdat ze weten wat de leerlingen kennen, kunnen en nodig hebben. Ook tijdens </w:t>
      </w:r>
      <w:r w:rsidR="008745D0">
        <w:t>deze</w:t>
      </w:r>
      <w:r w:rsidR="004F44BD">
        <w:t xml:space="preserve"> eventuele</w:t>
      </w:r>
      <w:r>
        <w:t xml:space="preserve"> uitweiding staat kwalificatie, specifiek het aanbieden van kennis van de wereld, vaak centraal. De leerkrachten nemen deze ruimte alleen wanneer zij alleen in de klas staan. Met een lesobservatie door de directie, of als voorbeeld voor een stagiaire zal deze ruimte niet door allen genomen worden, omdat het niet bij de visie van de school hoort. Er wordt dan ook een aantal keer aangegeven dat het schoolbeleid is om niet af te wijken van het lesprogramma. Voor andere zaken dan effectieve leertijd is er officieel geen ruimte tijdens lestijd. </w:t>
      </w:r>
    </w:p>
    <w:p w14:paraId="17121401" w14:textId="77777777" w:rsidR="001526B8" w:rsidRDefault="001526B8" w:rsidP="00F06522">
      <w:pPr>
        <w:shd w:val="clear" w:color="auto" w:fill="FFFFFF"/>
        <w:spacing w:after="0"/>
      </w:pPr>
    </w:p>
    <w:p w14:paraId="7264060A" w14:textId="77777777" w:rsidR="00F62D4B" w:rsidRDefault="00F62D4B" w:rsidP="00F06522">
      <w:pPr>
        <w:shd w:val="clear" w:color="auto" w:fill="FFFFFF"/>
        <w:spacing w:after="0"/>
        <w:ind w:left="708"/>
      </w:pPr>
      <w:r>
        <w:t>(citaat) ‘</w:t>
      </w:r>
      <w:r>
        <w:rPr>
          <w:i/>
        </w:rPr>
        <w:t>Het is nu net alsof we heel veel ruimte geven aan kinderen om met hun vragen over de maatschappij te komen, maar dat is er niet.’</w:t>
      </w:r>
      <w:r>
        <w:t xml:space="preserve"> </w:t>
      </w:r>
    </w:p>
    <w:p w14:paraId="232E7DA2" w14:textId="2B96263C" w:rsidR="00323C28" w:rsidRDefault="00F62D4B" w:rsidP="00F06522">
      <w:pPr>
        <w:shd w:val="clear" w:color="auto" w:fill="FFFFFF"/>
        <w:spacing w:after="0"/>
        <w:ind w:left="708"/>
      </w:pPr>
      <w:r>
        <w:t>‘</w:t>
      </w:r>
      <w:r>
        <w:rPr>
          <w:i/>
        </w:rPr>
        <w:t>Als er een ruzie in de pauze op het plein is geweest over iets ga je dat niet klassikaal groot misschien behandelen. Maar denk je, nu start mijn les. En dit komt misschien na schooltijd.’</w:t>
      </w:r>
      <w:r>
        <w:t xml:space="preserve"> </w:t>
      </w:r>
      <w:bookmarkStart w:id="33" w:name="_gjdgxs"/>
      <w:bookmarkStart w:id="34" w:name="_iof4ns6zaf4n"/>
      <w:bookmarkEnd w:id="33"/>
      <w:bookmarkEnd w:id="34"/>
    </w:p>
    <w:p w14:paraId="1503DF83" w14:textId="77777777" w:rsidR="001526B8" w:rsidRDefault="001526B8" w:rsidP="00F06522">
      <w:pPr>
        <w:shd w:val="clear" w:color="auto" w:fill="FFFFFF"/>
        <w:spacing w:after="0"/>
      </w:pPr>
    </w:p>
    <w:p w14:paraId="7DB3B0DF" w14:textId="17F10971" w:rsidR="00026728" w:rsidRPr="008745D0" w:rsidRDefault="00F62D4B" w:rsidP="00F06522">
      <w:pPr>
        <w:shd w:val="clear" w:color="auto" w:fill="FFFFFF"/>
        <w:spacing w:after="0"/>
      </w:pPr>
      <w:r>
        <w:t xml:space="preserve">Ook </w:t>
      </w:r>
      <w:r>
        <w:rPr>
          <w:b/>
        </w:rPr>
        <w:t>socialisatie</w:t>
      </w:r>
      <w:r>
        <w:t xml:space="preserve"> is een doeldomein waar veel door de leerkrachten over wordt gesproken. Hierbij benoemen de leerkrachten dat de leerlingen, meer dan vroeger, hun geloof uitdragen. Ook geven zij aan dat er veel wordt gelet op de afkomst van de kinderen en de ouders. De leerkrachten ervaren en zien verschillen tussen thuis en school, dit kan leiden tot handelingsverlegenheid bij de leerkrachten en verwarring bij de kinderen.</w:t>
      </w:r>
      <w:r w:rsidR="008745D0">
        <w:t xml:space="preserve"> </w:t>
      </w:r>
      <w:r w:rsidR="008745D0">
        <w:br/>
      </w:r>
      <w:r w:rsidR="008745D0">
        <w:tab/>
      </w:r>
      <w:r>
        <w:t xml:space="preserve">Socialisatie houdt, zoals eerder besproken, in dat de kinderen worden ingeleid in een bestaande orde. Voor de kinderen op deze basisschool is er niet één orde, één rationaliteit waar zij in worden gesocialiseerd. Er zijn verschillende </w:t>
      </w:r>
      <w:proofErr w:type="spellStart"/>
      <w:r>
        <w:t>rationaliteiten</w:t>
      </w:r>
      <w:proofErr w:type="spellEnd"/>
      <w:r>
        <w:t xml:space="preserve">, zowel op het gebied van religie, als cultuur en waarden en normen,  waar zij deel van uitmaken en dat heeft effect op hun leven, zo merken ook de leerkrachten. </w:t>
      </w:r>
    </w:p>
    <w:p w14:paraId="388E55C6" w14:textId="50A2658D" w:rsidR="00F62D4B" w:rsidRDefault="00F62D4B" w:rsidP="00F06522">
      <w:pPr>
        <w:spacing w:after="0"/>
      </w:pPr>
      <w:r>
        <w:t>De leerlingen zitten op een openbare basisschool in de Nederlandse maatschappij. Hier worden de Nederlandse feesten gevierd, die zij thuis (soms) niet vieren. Zoals Sinterklaas, met een kruis op de mijter, of kerstmis. Kinderen reageren hierop door te zeggen dat ze het eigenlijk niet mogen, maar dat het op school wel gebeurt. Dat is verwarrend voor een kind. Een leerkracht geeft een voorbeeld van een gesprek dat is aangegaan met een ouder. De ouder reageert vervolgens:</w:t>
      </w:r>
      <w:r>
        <w:rPr>
          <w:i/>
        </w:rPr>
        <w:t xml:space="preserve"> ‘Ja hallo, wij willen dat liever niet. Maar we zijn hier op een Nederlandse basisschool een viering aan het doen. Dan doet mijn kind wel mee.’</w:t>
      </w:r>
      <w:r>
        <w:t xml:space="preserve"> </w:t>
      </w:r>
      <w:r w:rsidR="008745D0">
        <w:t xml:space="preserve">Deze reactie wordt echter niet door iedere ouder gegeven, dat wordt verderop in het gesprek duidelijk. </w:t>
      </w:r>
      <w:r w:rsidR="00323C28">
        <w:rPr>
          <w:i/>
        </w:rPr>
        <w:br/>
      </w:r>
      <w:r w:rsidR="00323C28">
        <w:rPr>
          <w:i/>
        </w:rPr>
        <w:tab/>
      </w:r>
      <w:r>
        <w:t xml:space="preserve">De meeste leerkrachten </w:t>
      </w:r>
      <w:r w:rsidR="008745D0">
        <w:t>merken</w:t>
      </w:r>
      <w:r>
        <w:t xml:space="preserve"> dat er grote verschillen zijn tussen thuis en school. De kinderen moeten zich op school aan bepaalde regels houden, maar thuis gelden er ook regels. Deels dezelfde, deels andere regels. </w:t>
      </w:r>
      <w:r>
        <w:rPr>
          <w:highlight w:val="white"/>
        </w:rPr>
        <w:t xml:space="preserve">Het geeft een handelingsverlegenheid aan die tot stand komt door een verschil in religie, cultuur, een verschil in denkbeelden, waarden en normen in de sociale ordes. De leerkrachten weten vaak niet hoe zij op bepaalde uitspraken van de kinderen kunnen reageren. Wel is duidelijk dat ze met de ouders in gesprek moeten gaan. Maar ook dit is niet altijd makkelijk zal later in het gesprek blijken. Daarnaast heeft het verschil tussen thuis en school ook effect op de kinderen zelf. Zij komen, zoals eerder is aangegeven, in aanraking met verschillende sociale ordes waarin de regels, verwachtingen en denkbeelden kunnen verschillen. Dat kan ervoor zorgen dat ze in tweestrijd raken. De leerkrachten merken daarnaast dat de leerlingen hun geloof op school meer uitdragen, hardop of juist stiekem. Maar het conflict werkt ook de andere kant op: wat thuis niet mag doen ze wel op school. Bijvoorbeeld het zingen van liedjes met scheldwoorden, dat mag niet, maar toch kunnen ze het lied helemaal meezingen. De ervaring leert ook dat de leerlingen niet willen dat hun ouders dat weten. Van belang is  dat ook hier de leerkrachten een verschil zien met tien jaar geleden. </w:t>
      </w:r>
    </w:p>
    <w:p w14:paraId="011EBE93" w14:textId="77777777" w:rsidR="001526B8" w:rsidRPr="00026728" w:rsidRDefault="001526B8" w:rsidP="00F06522">
      <w:pPr>
        <w:spacing w:after="0"/>
        <w:rPr>
          <w:i/>
        </w:rPr>
      </w:pPr>
    </w:p>
    <w:p w14:paraId="477D4F2B" w14:textId="1381B38B" w:rsidR="00F62D4B" w:rsidRDefault="00F62D4B" w:rsidP="00F06522">
      <w:pPr>
        <w:spacing w:after="0"/>
        <w:ind w:left="708"/>
        <w:rPr>
          <w:i/>
          <w:highlight w:val="white"/>
        </w:rPr>
      </w:pPr>
      <w:r>
        <w:rPr>
          <w:i/>
        </w:rPr>
        <w:t xml:space="preserve">(citaat) ‘Niet de </w:t>
      </w:r>
      <w:proofErr w:type="spellStart"/>
      <w:r>
        <w:rPr>
          <w:i/>
        </w:rPr>
        <w:t>hamka’s</w:t>
      </w:r>
      <w:proofErr w:type="spellEnd"/>
      <w:r>
        <w:rPr>
          <w:i/>
        </w:rPr>
        <w:t xml:space="preserve"> chips eten, uitspraken bij kerstdiner als het niet halal is. Dat was naar mijn idee vroeger niet zo. Dus er is iets gebeurd bij de ouders van onze kinderen dat onze kinderen het gevoel hebben dat zij het extra moeten doen, extra benadrukken dat ze moslim zijn, een goede moslim zijn. Dat ze de regels kennen. Dat valt mij erg op. […] en dat was vroeger niet zo. Iedereen at </w:t>
      </w:r>
      <w:proofErr w:type="spellStart"/>
      <w:r>
        <w:rPr>
          <w:i/>
        </w:rPr>
        <w:t>hamka’s</w:t>
      </w:r>
      <w:proofErr w:type="spellEnd"/>
      <w:r>
        <w:rPr>
          <w:i/>
        </w:rPr>
        <w:t>, iedereen luisterde muziek tijdens de ramadan. We weten wat wel en niet kan, wordt nu heel erg benadrukt. Dat valt mij op.’</w:t>
      </w:r>
      <w:r>
        <w:rPr>
          <w:highlight w:val="white"/>
        </w:rPr>
        <w:t xml:space="preserve"> </w:t>
      </w:r>
      <w:r>
        <w:rPr>
          <w:highlight w:val="white"/>
        </w:rPr>
        <w:br/>
        <w:t>‘</w:t>
      </w:r>
      <w:r>
        <w:rPr>
          <w:i/>
          <w:highlight w:val="white"/>
        </w:rPr>
        <w:t>Maar toch, die kinderen zitten echt in twee werelden, in tweestrijd. Daar heb ik soms moeite mee. En dat hoeft niet alleen op religie, op basis van religie te zijn. Dat kan in alles zijn, normen waarden, alles. Los van elkaar.’</w:t>
      </w:r>
    </w:p>
    <w:p w14:paraId="71D1A06E" w14:textId="77777777" w:rsidR="001526B8" w:rsidRDefault="001526B8" w:rsidP="00F06522">
      <w:pPr>
        <w:spacing w:after="0"/>
        <w:ind w:left="708"/>
        <w:rPr>
          <w:highlight w:val="white"/>
        </w:rPr>
      </w:pPr>
    </w:p>
    <w:p w14:paraId="2D52EDFA" w14:textId="5282402A" w:rsidR="00F62D4B" w:rsidRDefault="00F62D4B" w:rsidP="00F06522">
      <w:pPr>
        <w:spacing w:after="0"/>
        <w:rPr>
          <w:highlight w:val="white"/>
        </w:rPr>
      </w:pPr>
      <w:bookmarkStart w:id="35" w:name="_8wjbem56cbc1"/>
      <w:bookmarkEnd w:id="35"/>
      <w:r>
        <w:rPr>
          <w:highlight w:val="white"/>
        </w:rPr>
        <w:t>De leerkrachten geven aan dat er op school, door de kinderen, de ouders, maar ook door henzelf een onderscheid gemaakt wordt tussen de verschillen in afkomst van de ouders en dus ook de kinderen. Kinderen en ouders identificeren zichzelf sterk met hun afkomst en niet met het Nederlander zijn. De leerkrachten zien groepjes ontstaan van ouders en kinderen van dezelfde afkomst, de Turkse, Marokkaanse, Somalische ouders staan bij elkaar op het plein, gaan met elkaar om. Er is weinig ontmoeting tussen mensen met verschillende achtergronden. Er ontstaan geen conflicten, en mensen kunnen met elkaar overweg, maar er is weinig echt contact. Een aantal leerkrachten ervaart dit als beladen en weet niet goed wat hiermee te doen. D</w:t>
      </w:r>
      <w:r w:rsidR="00323C28">
        <w:rPr>
          <w:highlight w:val="white"/>
        </w:rPr>
        <w:t>aarnaast wordt aangegeven dat</w:t>
      </w:r>
      <w:r>
        <w:rPr>
          <w:highlight w:val="white"/>
        </w:rPr>
        <w:t xml:space="preserve"> kinderen zich geen Nederlander</w:t>
      </w:r>
      <w:r w:rsidR="00323C28">
        <w:rPr>
          <w:highlight w:val="white"/>
        </w:rPr>
        <w:t xml:space="preserve"> voelen</w:t>
      </w:r>
      <w:r>
        <w:rPr>
          <w:highlight w:val="white"/>
        </w:rPr>
        <w:t xml:space="preserve">, ondanks het feit dat ze in Nederland zijn geboren. Zij identificeren zich met het geboorteland van hun ouders of grootouders. Eén leerkracht geeft aan dat dit hoort bij het creëren van hun eigen identiteit en dat het erbij hoort. Thuis wordt Marokkaans gegeten, gesproken en ze gaan naar Marokko op vakantie naar familie. Daarnaast worden die verschillen waarschijnlijk ook thuis benoemd. </w:t>
      </w:r>
    </w:p>
    <w:p w14:paraId="69E45BBB" w14:textId="77777777" w:rsidR="001526B8" w:rsidRDefault="001526B8" w:rsidP="00F06522">
      <w:pPr>
        <w:spacing w:after="0"/>
        <w:rPr>
          <w:highlight w:val="white"/>
        </w:rPr>
      </w:pPr>
    </w:p>
    <w:p w14:paraId="618062FD" w14:textId="789FF1EB" w:rsidR="00F62D4B" w:rsidRDefault="00F62D4B" w:rsidP="00F06522">
      <w:pPr>
        <w:spacing w:after="0"/>
        <w:ind w:left="708"/>
        <w:rPr>
          <w:highlight w:val="white"/>
        </w:rPr>
      </w:pPr>
      <w:r>
        <w:rPr>
          <w:i/>
        </w:rPr>
        <w:t>(citaat) ‘En het benoemen, ik denk dat er ook gewoon ouders zijn die thuis ook benoemen dat wij Nederlander zijn. Nederlanders doen het anders.’</w:t>
      </w:r>
      <w:r>
        <w:rPr>
          <w:i/>
          <w:highlight w:val="white"/>
        </w:rPr>
        <w:t xml:space="preserve"> </w:t>
      </w:r>
      <w:r>
        <w:rPr>
          <w:i/>
          <w:highlight w:val="white"/>
        </w:rPr>
        <w:br/>
        <w:t>‘Ja, want ouders zeggen ook wel eens, ja dat Turkse jongetje, of dat Afghaanse meisje. Dat ik wel eens moet nadenken over wie heb je het. Dat dat wel heel goed gezien wordt in een klas, welke afkomst iedereen heeft.’</w:t>
      </w:r>
      <w:r>
        <w:rPr>
          <w:i/>
          <w:highlight w:val="white"/>
        </w:rPr>
        <w:br/>
        <w:t xml:space="preserve"> ‘Weet je, zij zien zichzelf ook. Wij denken, o gezellig allemaal met z’n allen.’ ‘Allemaal door elkaar. Maar echt niet he.’</w:t>
      </w:r>
      <w:r>
        <w:rPr>
          <w:highlight w:val="white"/>
        </w:rPr>
        <w:t xml:space="preserve"> </w:t>
      </w:r>
    </w:p>
    <w:p w14:paraId="438EBDFC" w14:textId="77777777" w:rsidR="001526B8" w:rsidRDefault="001526B8" w:rsidP="00F06522">
      <w:pPr>
        <w:spacing w:after="0"/>
        <w:rPr>
          <w:highlight w:val="white"/>
        </w:rPr>
      </w:pPr>
      <w:bookmarkStart w:id="36" w:name="_wsqju28r28pq"/>
      <w:bookmarkEnd w:id="36"/>
    </w:p>
    <w:p w14:paraId="7D45774B" w14:textId="561B3DD8" w:rsidR="00F62D4B" w:rsidRDefault="00F62D4B" w:rsidP="00F06522">
      <w:pPr>
        <w:spacing w:after="0"/>
        <w:rPr>
          <w:highlight w:val="white"/>
        </w:rPr>
      </w:pPr>
      <w:r>
        <w:rPr>
          <w:highlight w:val="white"/>
        </w:rPr>
        <w:t>Het</w:t>
      </w:r>
      <w:r w:rsidR="00323C28">
        <w:rPr>
          <w:highlight w:val="white"/>
        </w:rPr>
        <w:t xml:space="preserve"> Mozaïek</w:t>
      </w:r>
      <w:r>
        <w:rPr>
          <w:highlight w:val="white"/>
        </w:rPr>
        <w:t xml:space="preserve"> is een school met meer dan </w:t>
      </w:r>
      <w:r w:rsidR="006748F1">
        <w:rPr>
          <w:highlight w:val="white"/>
        </w:rPr>
        <w:t>40</w:t>
      </w:r>
      <w:r>
        <w:rPr>
          <w:highlight w:val="white"/>
        </w:rPr>
        <w:t xml:space="preserve"> nationaliteiten. Al deze verschillende mensen bij elkaar zorgt ervoor dat de leerkrachten het van belang vinden dat deze pluraliteit wordt geaccepteerd. De leerkrachten vinden het belangrijk om de leerlingen in aanraking te laten komen met de verschillende </w:t>
      </w:r>
      <w:proofErr w:type="spellStart"/>
      <w:r>
        <w:rPr>
          <w:highlight w:val="white"/>
        </w:rPr>
        <w:t>rationaliteiten</w:t>
      </w:r>
      <w:proofErr w:type="spellEnd"/>
      <w:r w:rsidR="00323C28">
        <w:rPr>
          <w:highlight w:val="white"/>
        </w:rPr>
        <w:t xml:space="preserve"> en dus</w:t>
      </w:r>
      <w:r>
        <w:rPr>
          <w:highlight w:val="white"/>
        </w:rPr>
        <w:t xml:space="preserve"> andere denkbeelden. De leerkrachten willen de leerlingen graag klaarstomen voor de maatschappij, want in de maatschappij zullen de leerlingen verschillende dingen tegenkomen die zij van huis uit misschien niet als normaal beschouwen. Maar deze andere denkbeelden, andere </w:t>
      </w:r>
      <w:proofErr w:type="spellStart"/>
      <w:r>
        <w:rPr>
          <w:highlight w:val="white"/>
        </w:rPr>
        <w:t>rationaliteiten</w:t>
      </w:r>
      <w:proofErr w:type="spellEnd"/>
      <w:r>
        <w:rPr>
          <w:highlight w:val="white"/>
        </w:rPr>
        <w:t xml:space="preserve"> bestaan wel en de leerlingen moeten ook hiervan op de hoogte zijn. </w:t>
      </w:r>
      <w:r w:rsidR="00323C28">
        <w:rPr>
          <w:highlight w:val="white"/>
        </w:rPr>
        <w:br/>
      </w:r>
      <w:r w:rsidR="00323C28">
        <w:rPr>
          <w:highlight w:val="white"/>
        </w:rPr>
        <w:tab/>
      </w:r>
      <w:r>
        <w:rPr>
          <w:highlight w:val="white"/>
        </w:rPr>
        <w:t xml:space="preserve">Het klaarstomen voor de maatschappij is ook gericht op het kunnen participeren in de bestaande maatschappij. De leerkrachten vinden het van belang dat de kinderen worden klaargestoomd voor de bestaande maatschappij. </w:t>
      </w:r>
    </w:p>
    <w:p w14:paraId="6E206461" w14:textId="03503C7F" w:rsidR="001526B8" w:rsidRDefault="001526B8" w:rsidP="00F06522">
      <w:pPr>
        <w:spacing w:after="0"/>
        <w:rPr>
          <w:highlight w:val="white"/>
        </w:rPr>
      </w:pPr>
    </w:p>
    <w:p w14:paraId="7464EF18" w14:textId="77777777" w:rsidR="00323C28" w:rsidRDefault="00F62D4B" w:rsidP="00F06522">
      <w:pPr>
        <w:spacing w:after="0"/>
        <w:ind w:left="708"/>
        <w:rPr>
          <w:i/>
          <w:highlight w:val="white"/>
        </w:rPr>
      </w:pPr>
      <w:r>
        <w:rPr>
          <w:i/>
        </w:rPr>
        <w:t xml:space="preserve">(citaat) </w:t>
      </w:r>
      <w:r>
        <w:rPr>
          <w:highlight w:val="white"/>
        </w:rPr>
        <w:t>‘</w:t>
      </w:r>
      <w:r>
        <w:rPr>
          <w:i/>
          <w:highlight w:val="white"/>
        </w:rPr>
        <w:t>Ik denk dat de visie van de school ook is dat we respect hebben voor elkaar en elkaars verschillen kennen en die ook respecteren.’</w:t>
      </w:r>
      <w:r>
        <w:rPr>
          <w:highlight w:val="white"/>
        </w:rPr>
        <w:t xml:space="preserve"> </w:t>
      </w:r>
      <w:r>
        <w:rPr>
          <w:highlight w:val="white"/>
        </w:rPr>
        <w:br/>
      </w:r>
      <w:r>
        <w:rPr>
          <w:i/>
          <w:highlight w:val="white"/>
        </w:rPr>
        <w:t>‘</w:t>
      </w:r>
      <w:r>
        <w:rPr>
          <w:i/>
        </w:rPr>
        <w:t xml:space="preserve">Maar we hopen allemaal dat ze klaargestoomd worden om in die maatschappij te functioneren. En in de Nederlandse maatschappij. We hopen dat ze hier blijven he. Dat ze 8 jaar onderwijs hebben gehad, dat ze hier een baan krijgen, of een zorgende, of advocaat. Voor mij vind ik het belangrijkste, klaarstomen voor de maatschappij. Dat ze binnen onze maatschappij </w:t>
      </w:r>
      <w:proofErr w:type="spellStart"/>
      <w:r>
        <w:rPr>
          <w:i/>
        </w:rPr>
        <w:t>ehm</w:t>
      </w:r>
      <w:proofErr w:type="spellEnd"/>
      <w:r>
        <w:rPr>
          <w:i/>
        </w:rPr>
        <w:t xml:space="preserve"> kansen krijgen.</w:t>
      </w:r>
      <w:r>
        <w:rPr>
          <w:i/>
          <w:highlight w:val="white"/>
        </w:rPr>
        <w:t>’</w:t>
      </w:r>
      <w:r>
        <w:rPr>
          <w:highlight w:val="white"/>
        </w:rPr>
        <w:t xml:space="preserve"> </w:t>
      </w:r>
      <w:r>
        <w:rPr>
          <w:i/>
          <w:highlight w:val="white"/>
        </w:rPr>
        <w:t xml:space="preserve"> </w:t>
      </w:r>
      <w:bookmarkStart w:id="37" w:name="_dl63hnyse5oi"/>
      <w:bookmarkStart w:id="38" w:name="_bllc6p2jj4zx"/>
      <w:bookmarkEnd w:id="37"/>
      <w:bookmarkEnd w:id="38"/>
    </w:p>
    <w:p w14:paraId="55719767" w14:textId="77777777" w:rsidR="001526B8" w:rsidRDefault="001526B8" w:rsidP="00F06522">
      <w:pPr>
        <w:spacing w:after="0"/>
        <w:rPr>
          <w:i/>
          <w:highlight w:val="white"/>
        </w:rPr>
      </w:pPr>
    </w:p>
    <w:p w14:paraId="7D297FBB" w14:textId="01CA1F2A" w:rsidR="00F62D4B" w:rsidRDefault="00F62D4B" w:rsidP="00F06522">
      <w:pPr>
        <w:spacing w:after="0"/>
        <w:rPr>
          <w:highlight w:val="white"/>
        </w:rPr>
      </w:pPr>
      <w:r>
        <w:rPr>
          <w:highlight w:val="white"/>
        </w:rPr>
        <w:t xml:space="preserve">Over het doeldomein </w:t>
      </w:r>
      <w:r>
        <w:rPr>
          <w:b/>
          <w:highlight w:val="white"/>
        </w:rPr>
        <w:t>subjectificatie</w:t>
      </w:r>
      <w:r>
        <w:rPr>
          <w:highlight w:val="white"/>
        </w:rPr>
        <w:t xml:space="preserve"> wordt zes maal gesproken</w:t>
      </w:r>
      <w:r w:rsidR="007E4367">
        <w:rPr>
          <w:highlight w:val="white"/>
        </w:rPr>
        <w:t xml:space="preserve"> in de beschrijving van de actuele situatie</w:t>
      </w:r>
      <w:r>
        <w:rPr>
          <w:highlight w:val="white"/>
        </w:rPr>
        <w:t>. Een leerkracht uit zijn zorgen rondom het laten verschijnen van de leerlingen in hun eigen uniciteit</w:t>
      </w:r>
      <w:r w:rsidR="00323C28">
        <w:rPr>
          <w:highlight w:val="white"/>
        </w:rPr>
        <w:t>. De</w:t>
      </w:r>
      <w:r>
        <w:rPr>
          <w:highlight w:val="white"/>
        </w:rPr>
        <w:t xml:space="preserve"> leerkrachten vragen zich af of de leerlingen op school en thuis genoeg ruimte krijgen om eigen keuzes te maken en eigen denkbeelden te ontwikkelen, of dat alles van bovenaf </w:t>
      </w:r>
      <w:r>
        <w:rPr>
          <w:i/>
          <w:highlight w:val="white"/>
        </w:rPr>
        <w:t>‘erin wordt gedreund’</w:t>
      </w:r>
      <w:r>
        <w:rPr>
          <w:highlight w:val="white"/>
        </w:rPr>
        <w:t>.</w:t>
      </w:r>
      <w:r w:rsidR="002015E9">
        <w:rPr>
          <w:highlight w:val="white"/>
        </w:rPr>
        <w:t xml:space="preserve"> Dit geldt voor zowel school als voor de ouders.</w:t>
      </w:r>
      <w:r>
        <w:rPr>
          <w:highlight w:val="white"/>
        </w:rPr>
        <w:t xml:space="preserve"> Daaraan wordt toegevoegd dat dat niet per se alleen maar bij moslims het geval is, </w:t>
      </w:r>
      <w:r>
        <w:rPr>
          <w:i/>
          <w:highlight w:val="white"/>
        </w:rPr>
        <w:t>‘Dat doen onze ouders ook bij ons, en bij niet gelovige doen ze andere normen en waarden.’</w:t>
      </w:r>
      <w:r>
        <w:rPr>
          <w:highlight w:val="white"/>
        </w:rPr>
        <w:t xml:space="preserve"> Door middel van debatteren komen de leerlingen wel in aanraking met andere denkbeelden. Hiermee proberen de leerkrachten de kinderen bewust uit hun eigen denkpatronen te halen en andere denkbeelden te bespreken. Dit past bij de pedagogiek van de onderbreking.</w:t>
      </w:r>
    </w:p>
    <w:p w14:paraId="421A5271" w14:textId="77777777" w:rsidR="001526B8" w:rsidRPr="00323C28" w:rsidRDefault="001526B8" w:rsidP="00F06522">
      <w:pPr>
        <w:spacing w:after="0"/>
        <w:rPr>
          <w:i/>
          <w:highlight w:val="white"/>
        </w:rPr>
      </w:pPr>
    </w:p>
    <w:p w14:paraId="714BF4FF" w14:textId="77777777" w:rsidR="00323C28" w:rsidRDefault="00F62D4B" w:rsidP="00F06522">
      <w:pPr>
        <w:spacing w:after="0"/>
        <w:ind w:left="708"/>
        <w:rPr>
          <w:i/>
          <w:highlight w:val="white"/>
        </w:rPr>
      </w:pPr>
      <w:r>
        <w:rPr>
          <w:i/>
          <w:highlight w:val="white"/>
        </w:rPr>
        <w:t>(citaat)</w:t>
      </w:r>
      <w:r>
        <w:rPr>
          <w:highlight w:val="white"/>
        </w:rPr>
        <w:t xml:space="preserve"> ‘</w:t>
      </w:r>
      <w:r>
        <w:rPr>
          <w:i/>
          <w:highlight w:val="white"/>
        </w:rPr>
        <w:t xml:space="preserve">Maar ik weet wel, dat bij debatteren ook geoefend wordt. Dat is ook iets van verschillende kanten bekijken. Dat hoort denk ik nu wel bij de visie van de school.’ </w:t>
      </w:r>
    </w:p>
    <w:p w14:paraId="04EBB9CA" w14:textId="77777777" w:rsidR="001526B8" w:rsidRDefault="001526B8" w:rsidP="00F06522">
      <w:pPr>
        <w:spacing w:after="0"/>
        <w:rPr>
          <w:i/>
          <w:highlight w:val="white"/>
        </w:rPr>
      </w:pPr>
    </w:p>
    <w:p w14:paraId="38B67B27" w14:textId="624334E6" w:rsidR="00F62D4B" w:rsidRDefault="00F62D4B" w:rsidP="00F06522">
      <w:pPr>
        <w:spacing w:after="0"/>
        <w:rPr>
          <w:highlight w:val="white"/>
        </w:rPr>
      </w:pPr>
      <w:r>
        <w:rPr>
          <w:highlight w:val="white"/>
        </w:rPr>
        <w:t xml:space="preserve">De leerlingen moeten </w:t>
      </w:r>
      <w:r w:rsidR="002015E9">
        <w:rPr>
          <w:highlight w:val="white"/>
        </w:rPr>
        <w:t xml:space="preserve">tijdens het debatteren </w:t>
      </w:r>
      <w:r>
        <w:rPr>
          <w:highlight w:val="white"/>
        </w:rPr>
        <w:t xml:space="preserve">verschillende standpunten innemen naar aanleiding van een stelling, of dat nu hun eigen overtuiging is of niet. De leerkrachten zien dat als heel waardevol. Leerlingen worden gedwongen om even in de schoenen van een ander te staan. Daarnaast maken zij kennis met verschillende denkbeelden. Tijdens deze debatlessen, die in de bovenbouw worden gegeven, proberen de leerkrachten ook wat meer beladen onderwerpen te bespreken, zoals homoacceptatie of uitspraken van Geert Wilders. Dit zijn echter keuzes van individuele leerkrachten. Er is in de school geen lijn of beleid die de leerkrachten kan helpen om aandacht te geven aan de subjectificatie van de leerlingen. </w:t>
      </w:r>
    </w:p>
    <w:p w14:paraId="47515670" w14:textId="77777777" w:rsidR="001526B8" w:rsidRPr="00323C28" w:rsidRDefault="001526B8" w:rsidP="00F06522">
      <w:pPr>
        <w:spacing w:after="0"/>
        <w:rPr>
          <w:i/>
          <w:highlight w:val="white"/>
        </w:rPr>
      </w:pPr>
    </w:p>
    <w:p w14:paraId="4B9F5D09" w14:textId="77777777" w:rsidR="00F62D4B" w:rsidRDefault="00F62D4B" w:rsidP="00F06522">
      <w:pPr>
        <w:pStyle w:val="Kop2"/>
        <w:spacing w:before="0"/>
        <w:rPr>
          <w:highlight w:val="white"/>
        </w:rPr>
      </w:pPr>
      <w:bookmarkStart w:id="39" w:name="_uoyprgjqhdeo"/>
      <w:bookmarkStart w:id="40" w:name="_138fnnuzq9i1"/>
      <w:bookmarkStart w:id="41" w:name="_5qhy4g5iz0bv"/>
      <w:bookmarkStart w:id="42" w:name="_Toc534378318"/>
      <w:bookmarkStart w:id="43" w:name="_Toc11612894"/>
      <w:bookmarkEnd w:id="39"/>
      <w:bookmarkEnd w:id="40"/>
      <w:bookmarkEnd w:id="41"/>
      <w:r>
        <w:rPr>
          <w:highlight w:val="white"/>
        </w:rPr>
        <w:t>4.2 Blokkades, barrières en de oorzaken</w:t>
      </w:r>
      <w:bookmarkEnd w:id="42"/>
      <w:bookmarkEnd w:id="43"/>
    </w:p>
    <w:p w14:paraId="3BC10241" w14:textId="77777777" w:rsidR="00F62D4B" w:rsidRDefault="00F62D4B" w:rsidP="00F06522">
      <w:pPr>
        <w:shd w:val="clear" w:color="auto" w:fill="FFFFFF"/>
        <w:spacing w:after="0"/>
        <w:rPr>
          <w:highlight w:val="white"/>
        </w:rPr>
      </w:pPr>
      <w:r>
        <w:rPr>
          <w:highlight w:val="white"/>
        </w:rPr>
        <w:t>Deelvraag 2:</w:t>
      </w:r>
    </w:p>
    <w:p w14:paraId="7680453C" w14:textId="77777777" w:rsidR="00F62D4B" w:rsidRDefault="00F62D4B" w:rsidP="00F06522">
      <w:pPr>
        <w:shd w:val="clear" w:color="auto" w:fill="FFFFFF"/>
        <w:spacing w:after="0"/>
        <w:rPr>
          <w:i/>
          <w:highlight w:val="white"/>
        </w:rPr>
      </w:pPr>
      <w:bookmarkStart w:id="44" w:name="_swkge0fgo9pm"/>
      <w:bookmarkEnd w:id="44"/>
      <w:r>
        <w:rPr>
          <w:i/>
          <w:highlight w:val="white"/>
        </w:rPr>
        <w:t>Welke barrières of blokkades ervaren de personeelsleden van basisschool het Mozaïek die leiden tot de actuele situatie?</w:t>
      </w:r>
      <w:bookmarkStart w:id="45" w:name="_lb7novqr5xb8"/>
      <w:bookmarkEnd w:id="45"/>
    </w:p>
    <w:p w14:paraId="31ED15E5" w14:textId="77777777" w:rsidR="00F62D4B" w:rsidRDefault="00F62D4B" w:rsidP="00F06522">
      <w:pPr>
        <w:shd w:val="clear" w:color="auto" w:fill="FFFFFF"/>
        <w:spacing w:after="0"/>
        <w:rPr>
          <w:highlight w:val="white"/>
        </w:rPr>
      </w:pPr>
    </w:p>
    <w:p w14:paraId="6F6DB8D9" w14:textId="73F867BE" w:rsidR="00F62D4B" w:rsidRDefault="00F62D4B" w:rsidP="00F06522">
      <w:pPr>
        <w:spacing w:after="0"/>
      </w:pPr>
      <w:proofErr w:type="spellStart"/>
      <w:r>
        <w:t>Groundedness</w:t>
      </w:r>
      <w:proofErr w:type="spellEnd"/>
      <w:r w:rsidR="00457660">
        <w:t xml:space="preserve"> </w:t>
      </w:r>
      <w:r w:rsidR="009F53CE">
        <w:t>onderdeel</w:t>
      </w:r>
      <w:r w:rsidR="00457660">
        <w:t xml:space="preserve"> 2</w:t>
      </w:r>
    </w:p>
    <w:tbl>
      <w:tblPr>
        <w:tblStyle w:val="Tabelraster"/>
        <w:tblW w:w="0" w:type="auto"/>
        <w:jc w:val="center"/>
        <w:tblLook w:val="04A0" w:firstRow="1" w:lastRow="0" w:firstColumn="1" w:lastColumn="0" w:noHBand="0" w:noVBand="1"/>
      </w:tblPr>
      <w:tblGrid>
        <w:gridCol w:w="4395"/>
        <w:gridCol w:w="1271"/>
      </w:tblGrid>
      <w:tr w:rsidR="00F62D4B" w:rsidRPr="009F219B" w14:paraId="09060398" w14:textId="77777777" w:rsidTr="00F62D4B">
        <w:trPr>
          <w:jc w:val="center"/>
        </w:trPr>
        <w:tc>
          <w:tcPr>
            <w:tcW w:w="4395" w:type="dxa"/>
            <w:tcBorders>
              <w:left w:val="nil"/>
            </w:tcBorders>
            <w:shd w:val="clear" w:color="auto" w:fill="AEAAAA" w:themeFill="background2" w:themeFillShade="BF"/>
          </w:tcPr>
          <w:p w14:paraId="5F5941AF" w14:textId="77777777" w:rsidR="00F62D4B" w:rsidRPr="009F219B" w:rsidRDefault="00F62D4B" w:rsidP="00F06522">
            <w:pPr>
              <w:spacing w:after="0"/>
              <w:jc w:val="center"/>
              <w:rPr>
                <w:sz w:val="20"/>
                <w:szCs w:val="20"/>
              </w:rPr>
            </w:pPr>
            <w:r w:rsidRPr="009F219B">
              <w:rPr>
                <w:sz w:val="20"/>
                <w:szCs w:val="20"/>
              </w:rPr>
              <w:t>LABEL</w:t>
            </w:r>
          </w:p>
        </w:tc>
        <w:tc>
          <w:tcPr>
            <w:tcW w:w="1271" w:type="dxa"/>
            <w:tcBorders>
              <w:right w:val="nil"/>
            </w:tcBorders>
            <w:shd w:val="clear" w:color="auto" w:fill="AEAAAA" w:themeFill="background2" w:themeFillShade="BF"/>
          </w:tcPr>
          <w:p w14:paraId="7E39C34B" w14:textId="77777777" w:rsidR="00F62D4B" w:rsidRPr="009F219B" w:rsidRDefault="00F62D4B" w:rsidP="00F06522">
            <w:pPr>
              <w:spacing w:after="0"/>
              <w:jc w:val="center"/>
              <w:rPr>
                <w:sz w:val="20"/>
                <w:szCs w:val="20"/>
              </w:rPr>
            </w:pPr>
            <w:r w:rsidRPr="009F219B">
              <w:rPr>
                <w:sz w:val="20"/>
                <w:szCs w:val="20"/>
              </w:rPr>
              <w:t>FREQUENTIE</w:t>
            </w:r>
          </w:p>
        </w:tc>
      </w:tr>
      <w:tr w:rsidR="00F62D4B" w14:paraId="7888D001" w14:textId="77777777" w:rsidTr="00F62D4B">
        <w:trPr>
          <w:jc w:val="center"/>
        </w:trPr>
        <w:tc>
          <w:tcPr>
            <w:tcW w:w="4395" w:type="dxa"/>
            <w:tcBorders>
              <w:left w:val="nil"/>
              <w:bottom w:val="single" w:sz="4" w:space="0" w:color="auto"/>
            </w:tcBorders>
            <w:shd w:val="clear" w:color="auto" w:fill="E7E6E6" w:themeFill="background2"/>
          </w:tcPr>
          <w:p w14:paraId="46C48EB3" w14:textId="77777777" w:rsidR="00F62D4B" w:rsidRPr="00111EAD" w:rsidRDefault="00F62D4B" w:rsidP="00F06522">
            <w:pPr>
              <w:spacing w:after="0"/>
              <w:rPr>
                <w:i/>
                <w:sz w:val="20"/>
                <w:szCs w:val="20"/>
              </w:rPr>
            </w:pPr>
            <w:r w:rsidRPr="00111EAD">
              <w:rPr>
                <w:i/>
                <w:sz w:val="20"/>
                <w:szCs w:val="20"/>
              </w:rPr>
              <w:t>Kwalificatie</w:t>
            </w:r>
            <w:r>
              <w:rPr>
                <w:i/>
                <w:sz w:val="20"/>
                <w:szCs w:val="20"/>
              </w:rPr>
              <w:t xml:space="preserve"> totaal</w:t>
            </w:r>
          </w:p>
        </w:tc>
        <w:tc>
          <w:tcPr>
            <w:tcW w:w="1271" w:type="dxa"/>
            <w:tcBorders>
              <w:bottom w:val="single" w:sz="4" w:space="0" w:color="auto"/>
              <w:right w:val="nil"/>
            </w:tcBorders>
            <w:shd w:val="clear" w:color="auto" w:fill="E7E6E6" w:themeFill="background2"/>
          </w:tcPr>
          <w:p w14:paraId="7DA33081" w14:textId="77777777" w:rsidR="00F62D4B" w:rsidRPr="00111EAD" w:rsidRDefault="00F62D4B" w:rsidP="00F06522">
            <w:pPr>
              <w:spacing w:after="0"/>
              <w:rPr>
                <w:sz w:val="20"/>
                <w:szCs w:val="20"/>
              </w:rPr>
            </w:pPr>
            <w:r>
              <w:rPr>
                <w:sz w:val="20"/>
                <w:szCs w:val="20"/>
              </w:rPr>
              <w:t>0</w:t>
            </w:r>
          </w:p>
        </w:tc>
      </w:tr>
      <w:tr w:rsidR="00F62D4B" w14:paraId="13A0644D" w14:textId="77777777" w:rsidTr="00F62D4B">
        <w:trPr>
          <w:jc w:val="center"/>
        </w:trPr>
        <w:tc>
          <w:tcPr>
            <w:tcW w:w="4395" w:type="dxa"/>
            <w:tcBorders>
              <w:left w:val="nil"/>
              <w:bottom w:val="nil"/>
            </w:tcBorders>
          </w:tcPr>
          <w:p w14:paraId="33A09C0B" w14:textId="77777777" w:rsidR="00F62D4B" w:rsidRPr="00111EAD" w:rsidRDefault="00F62D4B" w:rsidP="00F06522">
            <w:pPr>
              <w:spacing w:after="0"/>
              <w:rPr>
                <w:sz w:val="20"/>
                <w:szCs w:val="20"/>
              </w:rPr>
            </w:pPr>
            <w:r w:rsidRPr="00111EAD">
              <w:rPr>
                <w:sz w:val="20"/>
                <w:szCs w:val="20"/>
              </w:rPr>
              <w:t>Kwalificatie</w:t>
            </w:r>
          </w:p>
        </w:tc>
        <w:tc>
          <w:tcPr>
            <w:tcW w:w="1271" w:type="dxa"/>
            <w:tcBorders>
              <w:bottom w:val="nil"/>
              <w:right w:val="nil"/>
            </w:tcBorders>
          </w:tcPr>
          <w:p w14:paraId="338F1834" w14:textId="77777777" w:rsidR="00F62D4B" w:rsidRPr="00111EAD" w:rsidRDefault="00F62D4B" w:rsidP="00F06522">
            <w:pPr>
              <w:spacing w:after="0"/>
              <w:rPr>
                <w:sz w:val="20"/>
                <w:szCs w:val="20"/>
              </w:rPr>
            </w:pPr>
            <w:r>
              <w:rPr>
                <w:sz w:val="20"/>
                <w:szCs w:val="20"/>
              </w:rPr>
              <w:t>0</w:t>
            </w:r>
          </w:p>
        </w:tc>
      </w:tr>
      <w:tr w:rsidR="00F62D4B" w14:paraId="7FFDC7BA" w14:textId="77777777" w:rsidTr="00F62D4B">
        <w:trPr>
          <w:jc w:val="center"/>
        </w:trPr>
        <w:tc>
          <w:tcPr>
            <w:tcW w:w="4395" w:type="dxa"/>
            <w:tcBorders>
              <w:top w:val="nil"/>
              <w:left w:val="nil"/>
            </w:tcBorders>
          </w:tcPr>
          <w:p w14:paraId="0B34968C" w14:textId="77777777" w:rsidR="00F62D4B" w:rsidRPr="00111EAD" w:rsidRDefault="00F62D4B" w:rsidP="00F06522">
            <w:pPr>
              <w:spacing w:after="0"/>
              <w:rPr>
                <w:sz w:val="20"/>
                <w:szCs w:val="20"/>
              </w:rPr>
            </w:pPr>
          </w:p>
        </w:tc>
        <w:tc>
          <w:tcPr>
            <w:tcW w:w="1271" w:type="dxa"/>
            <w:tcBorders>
              <w:top w:val="nil"/>
              <w:right w:val="nil"/>
            </w:tcBorders>
          </w:tcPr>
          <w:p w14:paraId="7B8031A7" w14:textId="77777777" w:rsidR="00F62D4B" w:rsidRPr="00111EAD" w:rsidRDefault="00F62D4B" w:rsidP="00F06522">
            <w:pPr>
              <w:spacing w:after="0"/>
              <w:rPr>
                <w:sz w:val="20"/>
                <w:szCs w:val="20"/>
              </w:rPr>
            </w:pPr>
          </w:p>
        </w:tc>
      </w:tr>
      <w:tr w:rsidR="00F62D4B" w14:paraId="10741FDF" w14:textId="77777777" w:rsidTr="00F62D4B">
        <w:trPr>
          <w:jc w:val="center"/>
        </w:trPr>
        <w:tc>
          <w:tcPr>
            <w:tcW w:w="4395" w:type="dxa"/>
            <w:tcBorders>
              <w:left w:val="nil"/>
              <w:bottom w:val="single" w:sz="4" w:space="0" w:color="auto"/>
            </w:tcBorders>
            <w:shd w:val="clear" w:color="auto" w:fill="E7E6E6" w:themeFill="background2"/>
          </w:tcPr>
          <w:p w14:paraId="45E438B6" w14:textId="77777777" w:rsidR="00F62D4B" w:rsidRPr="00111EAD" w:rsidRDefault="00F62D4B" w:rsidP="00F06522">
            <w:pPr>
              <w:spacing w:after="0"/>
              <w:rPr>
                <w:i/>
                <w:sz w:val="20"/>
                <w:szCs w:val="20"/>
              </w:rPr>
            </w:pPr>
            <w:r w:rsidRPr="00111EAD">
              <w:rPr>
                <w:i/>
                <w:sz w:val="20"/>
                <w:szCs w:val="20"/>
              </w:rPr>
              <w:t>Socialisatie</w:t>
            </w:r>
            <w:r>
              <w:rPr>
                <w:i/>
                <w:sz w:val="20"/>
                <w:szCs w:val="20"/>
              </w:rPr>
              <w:t xml:space="preserve"> totaal</w:t>
            </w:r>
          </w:p>
        </w:tc>
        <w:tc>
          <w:tcPr>
            <w:tcW w:w="1271" w:type="dxa"/>
            <w:tcBorders>
              <w:bottom w:val="single" w:sz="4" w:space="0" w:color="auto"/>
              <w:right w:val="nil"/>
            </w:tcBorders>
            <w:shd w:val="clear" w:color="auto" w:fill="E7E6E6" w:themeFill="background2"/>
          </w:tcPr>
          <w:p w14:paraId="5F60679F" w14:textId="77777777" w:rsidR="00F62D4B" w:rsidRPr="00111EAD" w:rsidRDefault="00F62D4B" w:rsidP="00F06522">
            <w:pPr>
              <w:spacing w:after="0"/>
              <w:rPr>
                <w:sz w:val="20"/>
                <w:szCs w:val="20"/>
              </w:rPr>
            </w:pPr>
            <w:r>
              <w:rPr>
                <w:sz w:val="20"/>
                <w:szCs w:val="20"/>
              </w:rPr>
              <w:t>18</w:t>
            </w:r>
          </w:p>
        </w:tc>
      </w:tr>
      <w:tr w:rsidR="00F62D4B" w14:paraId="1A826A47" w14:textId="77777777" w:rsidTr="00F62D4B">
        <w:trPr>
          <w:jc w:val="center"/>
        </w:trPr>
        <w:tc>
          <w:tcPr>
            <w:tcW w:w="4395" w:type="dxa"/>
            <w:tcBorders>
              <w:left w:val="nil"/>
              <w:bottom w:val="nil"/>
            </w:tcBorders>
          </w:tcPr>
          <w:p w14:paraId="51F77112" w14:textId="77777777" w:rsidR="00F62D4B" w:rsidRPr="00111EAD" w:rsidRDefault="00F62D4B" w:rsidP="00F06522">
            <w:pPr>
              <w:spacing w:after="0"/>
              <w:rPr>
                <w:sz w:val="20"/>
                <w:szCs w:val="20"/>
              </w:rPr>
            </w:pPr>
            <w:r w:rsidRPr="00111EAD">
              <w:rPr>
                <w:sz w:val="20"/>
                <w:szCs w:val="20"/>
              </w:rPr>
              <w:t>Socialisatie</w:t>
            </w:r>
          </w:p>
        </w:tc>
        <w:tc>
          <w:tcPr>
            <w:tcW w:w="1271" w:type="dxa"/>
            <w:tcBorders>
              <w:bottom w:val="nil"/>
              <w:right w:val="nil"/>
            </w:tcBorders>
          </w:tcPr>
          <w:p w14:paraId="1CB9AF2F" w14:textId="77777777" w:rsidR="00F62D4B" w:rsidRPr="00111EAD" w:rsidRDefault="00F62D4B" w:rsidP="00F06522">
            <w:pPr>
              <w:spacing w:after="0"/>
              <w:rPr>
                <w:sz w:val="20"/>
                <w:szCs w:val="20"/>
              </w:rPr>
            </w:pPr>
            <w:r>
              <w:rPr>
                <w:sz w:val="20"/>
                <w:szCs w:val="20"/>
              </w:rPr>
              <w:t>1</w:t>
            </w:r>
          </w:p>
        </w:tc>
      </w:tr>
      <w:tr w:rsidR="00F62D4B" w14:paraId="3E055E44" w14:textId="77777777" w:rsidTr="00F62D4B">
        <w:trPr>
          <w:jc w:val="center"/>
        </w:trPr>
        <w:tc>
          <w:tcPr>
            <w:tcW w:w="4395" w:type="dxa"/>
            <w:tcBorders>
              <w:top w:val="nil"/>
              <w:left w:val="nil"/>
              <w:bottom w:val="nil"/>
            </w:tcBorders>
          </w:tcPr>
          <w:p w14:paraId="1833F538" w14:textId="77777777" w:rsidR="00F62D4B" w:rsidRPr="00111EAD" w:rsidRDefault="00F62D4B" w:rsidP="00F06522">
            <w:pPr>
              <w:spacing w:after="0"/>
              <w:rPr>
                <w:sz w:val="20"/>
                <w:szCs w:val="20"/>
              </w:rPr>
            </w:pPr>
            <w:r w:rsidRPr="00111EAD">
              <w:rPr>
                <w:sz w:val="20"/>
                <w:szCs w:val="20"/>
              </w:rPr>
              <w:t>Participatie</w:t>
            </w:r>
          </w:p>
        </w:tc>
        <w:tc>
          <w:tcPr>
            <w:tcW w:w="1271" w:type="dxa"/>
            <w:tcBorders>
              <w:top w:val="nil"/>
              <w:bottom w:val="nil"/>
              <w:right w:val="nil"/>
            </w:tcBorders>
          </w:tcPr>
          <w:p w14:paraId="1C532D81" w14:textId="77777777" w:rsidR="00F62D4B" w:rsidRPr="00111EAD" w:rsidRDefault="00F62D4B" w:rsidP="00F06522">
            <w:pPr>
              <w:spacing w:after="0"/>
              <w:rPr>
                <w:sz w:val="20"/>
                <w:szCs w:val="20"/>
              </w:rPr>
            </w:pPr>
            <w:r>
              <w:rPr>
                <w:sz w:val="20"/>
                <w:szCs w:val="20"/>
              </w:rPr>
              <w:t>1</w:t>
            </w:r>
          </w:p>
        </w:tc>
      </w:tr>
      <w:tr w:rsidR="00F62D4B" w14:paraId="07D041FD" w14:textId="77777777" w:rsidTr="00F62D4B">
        <w:trPr>
          <w:jc w:val="center"/>
        </w:trPr>
        <w:tc>
          <w:tcPr>
            <w:tcW w:w="4395" w:type="dxa"/>
            <w:tcBorders>
              <w:top w:val="nil"/>
              <w:left w:val="nil"/>
              <w:bottom w:val="nil"/>
            </w:tcBorders>
          </w:tcPr>
          <w:p w14:paraId="6EFE3D94" w14:textId="77777777" w:rsidR="00F62D4B" w:rsidRPr="00111EAD" w:rsidRDefault="00F62D4B" w:rsidP="00F06522">
            <w:pPr>
              <w:spacing w:after="0"/>
              <w:rPr>
                <w:sz w:val="20"/>
                <w:szCs w:val="20"/>
              </w:rPr>
            </w:pPr>
            <w:r w:rsidRPr="00111EAD">
              <w:rPr>
                <w:sz w:val="20"/>
                <w:szCs w:val="20"/>
              </w:rPr>
              <w:t>Pluralisme</w:t>
            </w:r>
          </w:p>
        </w:tc>
        <w:tc>
          <w:tcPr>
            <w:tcW w:w="1271" w:type="dxa"/>
            <w:tcBorders>
              <w:top w:val="nil"/>
              <w:bottom w:val="nil"/>
              <w:right w:val="nil"/>
            </w:tcBorders>
          </w:tcPr>
          <w:p w14:paraId="2A8D3FAB" w14:textId="77777777" w:rsidR="00F62D4B" w:rsidRPr="00111EAD" w:rsidRDefault="00F62D4B" w:rsidP="00F06522">
            <w:pPr>
              <w:spacing w:after="0"/>
              <w:rPr>
                <w:sz w:val="20"/>
                <w:szCs w:val="20"/>
              </w:rPr>
            </w:pPr>
            <w:r>
              <w:rPr>
                <w:sz w:val="20"/>
                <w:szCs w:val="20"/>
              </w:rPr>
              <w:t>10</w:t>
            </w:r>
          </w:p>
        </w:tc>
      </w:tr>
      <w:tr w:rsidR="00F62D4B" w14:paraId="49507369" w14:textId="77777777" w:rsidTr="00F62D4B">
        <w:trPr>
          <w:jc w:val="center"/>
        </w:trPr>
        <w:tc>
          <w:tcPr>
            <w:tcW w:w="4395" w:type="dxa"/>
            <w:tcBorders>
              <w:top w:val="nil"/>
              <w:left w:val="nil"/>
              <w:bottom w:val="nil"/>
            </w:tcBorders>
          </w:tcPr>
          <w:p w14:paraId="5B804998" w14:textId="77777777" w:rsidR="00F62D4B" w:rsidRPr="00111EAD" w:rsidRDefault="00F62D4B" w:rsidP="00F06522">
            <w:pPr>
              <w:spacing w:after="0"/>
              <w:rPr>
                <w:sz w:val="20"/>
                <w:szCs w:val="20"/>
              </w:rPr>
            </w:pPr>
            <w:r w:rsidRPr="00111EAD">
              <w:rPr>
                <w:sz w:val="20"/>
                <w:szCs w:val="20"/>
              </w:rPr>
              <w:t>Pluralisme negatief</w:t>
            </w:r>
          </w:p>
        </w:tc>
        <w:tc>
          <w:tcPr>
            <w:tcW w:w="1271" w:type="dxa"/>
            <w:tcBorders>
              <w:top w:val="nil"/>
              <w:bottom w:val="nil"/>
              <w:right w:val="nil"/>
            </w:tcBorders>
          </w:tcPr>
          <w:p w14:paraId="63943F62" w14:textId="77777777" w:rsidR="00F62D4B" w:rsidRPr="00111EAD" w:rsidRDefault="00F62D4B" w:rsidP="00F06522">
            <w:pPr>
              <w:spacing w:after="0"/>
              <w:rPr>
                <w:sz w:val="20"/>
                <w:szCs w:val="20"/>
              </w:rPr>
            </w:pPr>
            <w:r>
              <w:rPr>
                <w:sz w:val="20"/>
                <w:szCs w:val="20"/>
              </w:rPr>
              <w:t>1</w:t>
            </w:r>
          </w:p>
        </w:tc>
      </w:tr>
      <w:tr w:rsidR="00F62D4B" w14:paraId="7953C4A9" w14:textId="77777777" w:rsidTr="00F62D4B">
        <w:trPr>
          <w:jc w:val="center"/>
        </w:trPr>
        <w:tc>
          <w:tcPr>
            <w:tcW w:w="4395" w:type="dxa"/>
            <w:tcBorders>
              <w:top w:val="nil"/>
              <w:left w:val="nil"/>
              <w:bottom w:val="nil"/>
            </w:tcBorders>
          </w:tcPr>
          <w:p w14:paraId="2E6850B2" w14:textId="77777777" w:rsidR="00F62D4B" w:rsidRPr="00111EAD" w:rsidRDefault="00F62D4B" w:rsidP="00F06522">
            <w:pPr>
              <w:spacing w:after="0"/>
              <w:rPr>
                <w:sz w:val="20"/>
                <w:szCs w:val="20"/>
              </w:rPr>
            </w:pPr>
            <w:r w:rsidRPr="00111EAD">
              <w:rPr>
                <w:sz w:val="20"/>
                <w:szCs w:val="20"/>
              </w:rPr>
              <w:t>Sociale cohesie</w:t>
            </w:r>
          </w:p>
        </w:tc>
        <w:tc>
          <w:tcPr>
            <w:tcW w:w="1271" w:type="dxa"/>
            <w:tcBorders>
              <w:top w:val="nil"/>
              <w:bottom w:val="nil"/>
              <w:right w:val="nil"/>
            </w:tcBorders>
          </w:tcPr>
          <w:p w14:paraId="72EC966D" w14:textId="77777777" w:rsidR="00F62D4B" w:rsidRPr="00111EAD" w:rsidRDefault="00F62D4B" w:rsidP="00F06522">
            <w:pPr>
              <w:spacing w:after="0"/>
              <w:rPr>
                <w:sz w:val="20"/>
                <w:szCs w:val="20"/>
              </w:rPr>
            </w:pPr>
            <w:r>
              <w:rPr>
                <w:sz w:val="20"/>
                <w:szCs w:val="20"/>
              </w:rPr>
              <w:t>1</w:t>
            </w:r>
          </w:p>
        </w:tc>
      </w:tr>
      <w:tr w:rsidR="00F62D4B" w14:paraId="34518768" w14:textId="77777777" w:rsidTr="00F62D4B">
        <w:trPr>
          <w:jc w:val="center"/>
        </w:trPr>
        <w:tc>
          <w:tcPr>
            <w:tcW w:w="4395" w:type="dxa"/>
            <w:tcBorders>
              <w:top w:val="nil"/>
              <w:left w:val="nil"/>
              <w:bottom w:val="nil"/>
            </w:tcBorders>
          </w:tcPr>
          <w:p w14:paraId="1DAC8B58" w14:textId="77777777" w:rsidR="00F62D4B" w:rsidRPr="00111EAD" w:rsidRDefault="00F62D4B" w:rsidP="00F06522">
            <w:pPr>
              <w:spacing w:after="0"/>
              <w:rPr>
                <w:sz w:val="20"/>
                <w:szCs w:val="20"/>
              </w:rPr>
            </w:pPr>
            <w:r w:rsidRPr="00111EAD">
              <w:rPr>
                <w:sz w:val="20"/>
                <w:szCs w:val="20"/>
              </w:rPr>
              <w:t>Sociale cohesie blokkade</w:t>
            </w:r>
          </w:p>
        </w:tc>
        <w:tc>
          <w:tcPr>
            <w:tcW w:w="1271" w:type="dxa"/>
            <w:tcBorders>
              <w:top w:val="nil"/>
              <w:bottom w:val="nil"/>
              <w:right w:val="nil"/>
            </w:tcBorders>
          </w:tcPr>
          <w:p w14:paraId="7F6A83DC" w14:textId="77777777" w:rsidR="00F62D4B" w:rsidRPr="00111EAD" w:rsidRDefault="00F62D4B" w:rsidP="00F06522">
            <w:pPr>
              <w:spacing w:after="0"/>
              <w:rPr>
                <w:sz w:val="20"/>
                <w:szCs w:val="20"/>
              </w:rPr>
            </w:pPr>
            <w:r>
              <w:rPr>
                <w:sz w:val="20"/>
                <w:szCs w:val="20"/>
              </w:rPr>
              <w:t>4</w:t>
            </w:r>
          </w:p>
        </w:tc>
      </w:tr>
      <w:tr w:rsidR="00F62D4B" w14:paraId="3741C257" w14:textId="77777777" w:rsidTr="00F62D4B">
        <w:trPr>
          <w:jc w:val="center"/>
        </w:trPr>
        <w:tc>
          <w:tcPr>
            <w:tcW w:w="4395" w:type="dxa"/>
            <w:tcBorders>
              <w:top w:val="nil"/>
              <w:left w:val="nil"/>
            </w:tcBorders>
          </w:tcPr>
          <w:p w14:paraId="36C47D9E" w14:textId="77777777" w:rsidR="00F62D4B" w:rsidRPr="00111EAD" w:rsidRDefault="00F62D4B" w:rsidP="00F06522">
            <w:pPr>
              <w:spacing w:after="0"/>
              <w:rPr>
                <w:sz w:val="20"/>
                <w:szCs w:val="20"/>
              </w:rPr>
            </w:pPr>
          </w:p>
        </w:tc>
        <w:tc>
          <w:tcPr>
            <w:tcW w:w="1271" w:type="dxa"/>
            <w:tcBorders>
              <w:top w:val="nil"/>
              <w:right w:val="nil"/>
            </w:tcBorders>
          </w:tcPr>
          <w:p w14:paraId="2B13F243" w14:textId="77777777" w:rsidR="00F62D4B" w:rsidRPr="00111EAD" w:rsidRDefault="00F62D4B" w:rsidP="00F06522">
            <w:pPr>
              <w:spacing w:after="0"/>
              <w:rPr>
                <w:sz w:val="20"/>
                <w:szCs w:val="20"/>
              </w:rPr>
            </w:pPr>
          </w:p>
        </w:tc>
      </w:tr>
      <w:tr w:rsidR="00F62D4B" w14:paraId="625AB289" w14:textId="77777777" w:rsidTr="00F62D4B">
        <w:trPr>
          <w:jc w:val="center"/>
        </w:trPr>
        <w:tc>
          <w:tcPr>
            <w:tcW w:w="4395" w:type="dxa"/>
            <w:tcBorders>
              <w:left w:val="nil"/>
              <w:bottom w:val="single" w:sz="4" w:space="0" w:color="auto"/>
            </w:tcBorders>
            <w:shd w:val="clear" w:color="auto" w:fill="E7E6E6" w:themeFill="background2"/>
          </w:tcPr>
          <w:p w14:paraId="70C960D0" w14:textId="77777777" w:rsidR="00F62D4B" w:rsidRPr="00111EAD" w:rsidRDefault="00F62D4B" w:rsidP="00F06522">
            <w:pPr>
              <w:spacing w:after="0"/>
              <w:rPr>
                <w:i/>
                <w:sz w:val="20"/>
                <w:szCs w:val="20"/>
              </w:rPr>
            </w:pPr>
            <w:r w:rsidRPr="00111EAD">
              <w:rPr>
                <w:i/>
                <w:sz w:val="20"/>
                <w:szCs w:val="20"/>
              </w:rPr>
              <w:t>Subjectificatie</w:t>
            </w:r>
            <w:r>
              <w:rPr>
                <w:i/>
                <w:sz w:val="20"/>
                <w:szCs w:val="20"/>
              </w:rPr>
              <w:t xml:space="preserve"> totaal</w:t>
            </w:r>
          </w:p>
        </w:tc>
        <w:tc>
          <w:tcPr>
            <w:tcW w:w="1271" w:type="dxa"/>
            <w:tcBorders>
              <w:bottom w:val="single" w:sz="4" w:space="0" w:color="auto"/>
              <w:right w:val="nil"/>
            </w:tcBorders>
            <w:shd w:val="clear" w:color="auto" w:fill="E7E6E6" w:themeFill="background2"/>
          </w:tcPr>
          <w:p w14:paraId="78940A43" w14:textId="77777777" w:rsidR="00F62D4B" w:rsidRPr="00111EAD" w:rsidRDefault="00F62D4B" w:rsidP="00F06522">
            <w:pPr>
              <w:spacing w:after="0"/>
              <w:rPr>
                <w:sz w:val="20"/>
                <w:szCs w:val="20"/>
              </w:rPr>
            </w:pPr>
            <w:r>
              <w:rPr>
                <w:sz w:val="20"/>
                <w:szCs w:val="20"/>
              </w:rPr>
              <w:t>4</w:t>
            </w:r>
          </w:p>
        </w:tc>
      </w:tr>
      <w:tr w:rsidR="00F62D4B" w14:paraId="496FAC6D" w14:textId="77777777" w:rsidTr="00F62D4B">
        <w:trPr>
          <w:jc w:val="center"/>
        </w:trPr>
        <w:tc>
          <w:tcPr>
            <w:tcW w:w="4395" w:type="dxa"/>
            <w:tcBorders>
              <w:left w:val="nil"/>
              <w:bottom w:val="nil"/>
            </w:tcBorders>
          </w:tcPr>
          <w:p w14:paraId="4C8017E5" w14:textId="77777777" w:rsidR="00F62D4B" w:rsidRPr="00111EAD" w:rsidRDefault="00F62D4B" w:rsidP="00F06522">
            <w:pPr>
              <w:spacing w:after="0"/>
              <w:rPr>
                <w:sz w:val="20"/>
                <w:szCs w:val="20"/>
              </w:rPr>
            </w:pPr>
            <w:r w:rsidRPr="00111EAD">
              <w:rPr>
                <w:sz w:val="20"/>
                <w:szCs w:val="20"/>
              </w:rPr>
              <w:t>Subjectificatie</w:t>
            </w:r>
          </w:p>
        </w:tc>
        <w:tc>
          <w:tcPr>
            <w:tcW w:w="1271" w:type="dxa"/>
            <w:tcBorders>
              <w:bottom w:val="nil"/>
              <w:right w:val="nil"/>
            </w:tcBorders>
          </w:tcPr>
          <w:p w14:paraId="69219C22" w14:textId="77777777" w:rsidR="00F62D4B" w:rsidRPr="00111EAD" w:rsidRDefault="00F62D4B" w:rsidP="00F06522">
            <w:pPr>
              <w:spacing w:after="0"/>
              <w:rPr>
                <w:sz w:val="20"/>
                <w:szCs w:val="20"/>
              </w:rPr>
            </w:pPr>
            <w:r>
              <w:rPr>
                <w:sz w:val="20"/>
                <w:szCs w:val="20"/>
              </w:rPr>
              <w:t>0</w:t>
            </w:r>
          </w:p>
        </w:tc>
      </w:tr>
      <w:tr w:rsidR="00F62D4B" w14:paraId="19F82116" w14:textId="77777777" w:rsidTr="00F62D4B">
        <w:trPr>
          <w:jc w:val="center"/>
        </w:trPr>
        <w:tc>
          <w:tcPr>
            <w:tcW w:w="4395" w:type="dxa"/>
            <w:tcBorders>
              <w:top w:val="nil"/>
              <w:left w:val="nil"/>
              <w:bottom w:val="nil"/>
            </w:tcBorders>
          </w:tcPr>
          <w:p w14:paraId="5C36B6E6" w14:textId="77777777" w:rsidR="00F62D4B" w:rsidRPr="00111EAD" w:rsidRDefault="00F62D4B" w:rsidP="00F06522">
            <w:pPr>
              <w:spacing w:after="0"/>
              <w:rPr>
                <w:sz w:val="20"/>
                <w:szCs w:val="20"/>
              </w:rPr>
            </w:pPr>
            <w:r w:rsidRPr="00111EAD">
              <w:rPr>
                <w:sz w:val="20"/>
                <w:szCs w:val="20"/>
              </w:rPr>
              <w:t>Blokkade</w:t>
            </w:r>
          </w:p>
        </w:tc>
        <w:tc>
          <w:tcPr>
            <w:tcW w:w="1271" w:type="dxa"/>
            <w:tcBorders>
              <w:top w:val="nil"/>
              <w:bottom w:val="nil"/>
              <w:right w:val="nil"/>
            </w:tcBorders>
          </w:tcPr>
          <w:p w14:paraId="3A138593" w14:textId="77777777" w:rsidR="00F62D4B" w:rsidRPr="00111EAD" w:rsidRDefault="00F62D4B" w:rsidP="00F06522">
            <w:pPr>
              <w:spacing w:after="0"/>
              <w:rPr>
                <w:sz w:val="20"/>
                <w:szCs w:val="20"/>
              </w:rPr>
            </w:pPr>
            <w:r>
              <w:rPr>
                <w:sz w:val="20"/>
                <w:szCs w:val="20"/>
              </w:rPr>
              <w:t>3</w:t>
            </w:r>
          </w:p>
        </w:tc>
      </w:tr>
      <w:tr w:rsidR="00F62D4B" w14:paraId="1D1CE861" w14:textId="77777777" w:rsidTr="00F62D4B">
        <w:trPr>
          <w:jc w:val="center"/>
        </w:trPr>
        <w:tc>
          <w:tcPr>
            <w:tcW w:w="4395" w:type="dxa"/>
            <w:tcBorders>
              <w:top w:val="nil"/>
              <w:left w:val="nil"/>
              <w:bottom w:val="nil"/>
            </w:tcBorders>
          </w:tcPr>
          <w:p w14:paraId="5F1A03CF" w14:textId="77777777" w:rsidR="00F62D4B" w:rsidRPr="00111EAD" w:rsidRDefault="00F62D4B" w:rsidP="00F06522">
            <w:pPr>
              <w:spacing w:after="0"/>
              <w:rPr>
                <w:sz w:val="20"/>
                <w:szCs w:val="20"/>
              </w:rPr>
            </w:pPr>
            <w:r w:rsidRPr="00111EAD">
              <w:rPr>
                <w:sz w:val="20"/>
                <w:szCs w:val="20"/>
              </w:rPr>
              <w:t>Participatie</w:t>
            </w:r>
          </w:p>
        </w:tc>
        <w:tc>
          <w:tcPr>
            <w:tcW w:w="1271" w:type="dxa"/>
            <w:tcBorders>
              <w:top w:val="nil"/>
              <w:bottom w:val="nil"/>
              <w:right w:val="nil"/>
            </w:tcBorders>
          </w:tcPr>
          <w:p w14:paraId="04110C98" w14:textId="77777777" w:rsidR="00F62D4B" w:rsidRPr="00111EAD" w:rsidRDefault="00F62D4B" w:rsidP="00F06522">
            <w:pPr>
              <w:spacing w:after="0"/>
              <w:rPr>
                <w:sz w:val="20"/>
                <w:szCs w:val="20"/>
              </w:rPr>
            </w:pPr>
            <w:r>
              <w:rPr>
                <w:sz w:val="20"/>
                <w:szCs w:val="20"/>
              </w:rPr>
              <w:t>0</w:t>
            </w:r>
          </w:p>
        </w:tc>
      </w:tr>
      <w:tr w:rsidR="00F62D4B" w14:paraId="46886D01" w14:textId="77777777" w:rsidTr="00F62D4B">
        <w:trPr>
          <w:jc w:val="center"/>
        </w:trPr>
        <w:tc>
          <w:tcPr>
            <w:tcW w:w="4395" w:type="dxa"/>
            <w:tcBorders>
              <w:top w:val="nil"/>
              <w:left w:val="nil"/>
              <w:bottom w:val="nil"/>
            </w:tcBorders>
          </w:tcPr>
          <w:p w14:paraId="790B9DD0" w14:textId="0A71368A" w:rsidR="00F62D4B" w:rsidRPr="00111EAD" w:rsidRDefault="000B6530" w:rsidP="00F06522">
            <w:pPr>
              <w:spacing w:after="0"/>
              <w:rPr>
                <w:sz w:val="20"/>
                <w:szCs w:val="20"/>
              </w:rPr>
            </w:pPr>
            <w:r>
              <w:rPr>
                <w:sz w:val="20"/>
                <w:szCs w:val="20"/>
              </w:rPr>
              <w:t>Pedagogiek over hoop</w:t>
            </w:r>
          </w:p>
        </w:tc>
        <w:tc>
          <w:tcPr>
            <w:tcW w:w="1271" w:type="dxa"/>
            <w:tcBorders>
              <w:top w:val="nil"/>
              <w:bottom w:val="nil"/>
              <w:right w:val="nil"/>
            </w:tcBorders>
          </w:tcPr>
          <w:p w14:paraId="4DB226D4" w14:textId="77777777" w:rsidR="00F62D4B" w:rsidRDefault="00F62D4B" w:rsidP="00F06522">
            <w:pPr>
              <w:spacing w:after="0"/>
              <w:rPr>
                <w:sz w:val="20"/>
                <w:szCs w:val="20"/>
              </w:rPr>
            </w:pPr>
            <w:r>
              <w:rPr>
                <w:sz w:val="20"/>
                <w:szCs w:val="20"/>
              </w:rPr>
              <w:t>0</w:t>
            </w:r>
          </w:p>
        </w:tc>
      </w:tr>
      <w:tr w:rsidR="00F62D4B" w14:paraId="4EFC145B" w14:textId="77777777" w:rsidTr="00F62D4B">
        <w:trPr>
          <w:jc w:val="center"/>
        </w:trPr>
        <w:tc>
          <w:tcPr>
            <w:tcW w:w="4395" w:type="dxa"/>
            <w:tcBorders>
              <w:top w:val="nil"/>
              <w:left w:val="nil"/>
              <w:bottom w:val="nil"/>
            </w:tcBorders>
          </w:tcPr>
          <w:p w14:paraId="7ACA9EF8" w14:textId="77777777" w:rsidR="00F62D4B" w:rsidRPr="00111EAD" w:rsidRDefault="00F62D4B" w:rsidP="00F06522">
            <w:pPr>
              <w:spacing w:after="0"/>
              <w:rPr>
                <w:sz w:val="20"/>
                <w:szCs w:val="20"/>
              </w:rPr>
            </w:pPr>
            <w:r w:rsidRPr="00111EAD">
              <w:rPr>
                <w:sz w:val="20"/>
                <w:szCs w:val="20"/>
              </w:rPr>
              <w:t>Pedagogische onderbreking</w:t>
            </w:r>
          </w:p>
        </w:tc>
        <w:tc>
          <w:tcPr>
            <w:tcW w:w="1271" w:type="dxa"/>
            <w:tcBorders>
              <w:top w:val="nil"/>
              <w:bottom w:val="nil"/>
              <w:right w:val="nil"/>
            </w:tcBorders>
          </w:tcPr>
          <w:p w14:paraId="4A41879B" w14:textId="77777777" w:rsidR="00F62D4B" w:rsidRPr="00111EAD" w:rsidRDefault="00F62D4B" w:rsidP="00F06522">
            <w:pPr>
              <w:spacing w:after="0"/>
              <w:rPr>
                <w:sz w:val="20"/>
                <w:szCs w:val="20"/>
              </w:rPr>
            </w:pPr>
            <w:r>
              <w:rPr>
                <w:sz w:val="20"/>
                <w:szCs w:val="20"/>
              </w:rPr>
              <w:t>1</w:t>
            </w:r>
          </w:p>
        </w:tc>
      </w:tr>
      <w:tr w:rsidR="00F62D4B" w14:paraId="72D46A24" w14:textId="77777777" w:rsidTr="00F62D4B">
        <w:trPr>
          <w:jc w:val="center"/>
        </w:trPr>
        <w:tc>
          <w:tcPr>
            <w:tcW w:w="4395" w:type="dxa"/>
            <w:tcBorders>
              <w:top w:val="nil"/>
              <w:left w:val="nil"/>
              <w:bottom w:val="nil"/>
            </w:tcBorders>
          </w:tcPr>
          <w:p w14:paraId="37A5D91A" w14:textId="77777777" w:rsidR="00F62D4B" w:rsidRPr="00111EAD" w:rsidRDefault="00F62D4B" w:rsidP="00F06522">
            <w:pPr>
              <w:spacing w:after="0"/>
              <w:rPr>
                <w:sz w:val="20"/>
                <w:szCs w:val="20"/>
              </w:rPr>
            </w:pPr>
            <w:r w:rsidRPr="00111EAD">
              <w:rPr>
                <w:sz w:val="20"/>
                <w:szCs w:val="20"/>
              </w:rPr>
              <w:t>Sociale cohesie</w:t>
            </w:r>
          </w:p>
        </w:tc>
        <w:tc>
          <w:tcPr>
            <w:tcW w:w="1271" w:type="dxa"/>
            <w:tcBorders>
              <w:top w:val="nil"/>
              <w:bottom w:val="nil"/>
              <w:right w:val="nil"/>
            </w:tcBorders>
          </w:tcPr>
          <w:p w14:paraId="70867F74" w14:textId="77777777" w:rsidR="00F62D4B" w:rsidRPr="00111EAD" w:rsidRDefault="00F62D4B" w:rsidP="00F06522">
            <w:pPr>
              <w:spacing w:after="0"/>
              <w:rPr>
                <w:sz w:val="20"/>
                <w:szCs w:val="20"/>
              </w:rPr>
            </w:pPr>
            <w:r>
              <w:rPr>
                <w:sz w:val="20"/>
                <w:szCs w:val="20"/>
              </w:rPr>
              <w:t>0</w:t>
            </w:r>
          </w:p>
        </w:tc>
      </w:tr>
      <w:tr w:rsidR="00F62D4B" w14:paraId="76D5BC95" w14:textId="77777777" w:rsidTr="00F62D4B">
        <w:trPr>
          <w:jc w:val="center"/>
        </w:trPr>
        <w:tc>
          <w:tcPr>
            <w:tcW w:w="4395" w:type="dxa"/>
            <w:tcBorders>
              <w:top w:val="nil"/>
              <w:left w:val="nil"/>
              <w:bottom w:val="nil"/>
            </w:tcBorders>
          </w:tcPr>
          <w:p w14:paraId="59F8E196" w14:textId="77777777" w:rsidR="00F62D4B" w:rsidRPr="00111EAD" w:rsidRDefault="00F62D4B" w:rsidP="00F06522">
            <w:pPr>
              <w:spacing w:after="0"/>
              <w:rPr>
                <w:sz w:val="20"/>
                <w:szCs w:val="20"/>
              </w:rPr>
            </w:pPr>
            <w:r w:rsidRPr="00111EAD">
              <w:rPr>
                <w:sz w:val="20"/>
                <w:szCs w:val="20"/>
              </w:rPr>
              <w:t>Verschijnen in de eigen uniciteit</w:t>
            </w:r>
          </w:p>
        </w:tc>
        <w:tc>
          <w:tcPr>
            <w:tcW w:w="1271" w:type="dxa"/>
            <w:tcBorders>
              <w:top w:val="nil"/>
              <w:bottom w:val="nil"/>
              <w:right w:val="nil"/>
            </w:tcBorders>
          </w:tcPr>
          <w:p w14:paraId="3BF310BB" w14:textId="77777777" w:rsidR="00F62D4B" w:rsidRPr="00111EAD" w:rsidRDefault="00F62D4B" w:rsidP="00F06522">
            <w:pPr>
              <w:spacing w:after="0"/>
              <w:rPr>
                <w:sz w:val="20"/>
                <w:szCs w:val="20"/>
              </w:rPr>
            </w:pPr>
            <w:r>
              <w:rPr>
                <w:sz w:val="20"/>
                <w:szCs w:val="20"/>
              </w:rPr>
              <w:t>0</w:t>
            </w:r>
          </w:p>
        </w:tc>
      </w:tr>
      <w:tr w:rsidR="00F62D4B" w14:paraId="75DACD02" w14:textId="77777777" w:rsidTr="00F62D4B">
        <w:trPr>
          <w:jc w:val="center"/>
        </w:trPr>
        <w:tc>
          <w:tcPr>
            <w:tcW w:w="4395" w:type="dxa"/>
            <w:tcBorders>
              <w:top w:val="nil"/>
              <w:left w:val="nil"/>
            </w:tcBorders>
          </w:tcPr>
          <w:p w14:paraId="00B09A7E" w14:textId="77777777" w:rsidR="00F62D4B" w:rsidRPr="00111EAD" w:rsidRDefault="00F62D4B" w:rsidP="00F06522">
            <w:pPr>
              <w:spacing w:after="0"/>
              <w:rPr>
                <w:sz w:val="20"/>
                <w:szCs w:val="20"/>
              </w:rPr>
            </w:pPr>
          </w:p>
        </w:tc>
        <w:tc>
          <w:tcPr>
            <w:tcW w:w="1271" w:type="dxa"/>
            <w:tcBorders>
              <w:top w:val="nil"/>
              <w:right w:val="nil"/>
            </w:tcBorders>
          </w:tcPr>
          <w:p w14:paraId="122378B7" w14:textId="77777777" w:rsidR="00F62D4B" w:rsidRPr="00111EAD" w:rsidRDefault="00F62D4B" w:rsidP="00F06522">
            <w:pPr>
              <w:spacing w:after="0"/>
              <w:rPr>
                <w:sz w:val="20"/>
                <w:szCs w:val="20"/>
              </w:rPr>
            </w:pPr>
          </w:p>
        </w:tc>
      </w:tr>
      <w:tr w:rsidR="00F62D4B" w14:paraId="5C1A1262" w14:textId="77777777" w:rsidTr="00F62D4B">
        <w:trPr>
          <w:jc w:val="center"/>
        </w:trPr>
        <w:tc>
          <w:tcPr>
            <w:tcW w:w="4395" w:type="dxa"/>
            <w:tcBorders>
              <w:left w:val="nil"/>
              <w:bottom w:val="single" w:sz="4" w:space="0" w:color="auto"/>
            </w:tcBorders>
            <w:shd w:val="clear" w:color="auto" w:fill="E7E6E6" w:themeFill="background2"/>
          </w:tcPr>
          <w:p w14:paraId="65F7CAD6" w14:textId="50F9C51C" w:rsidR="00F62D4B" w:rsidRPr="00111EAD" w:rsidRDefault="002015E9" w:rsidP="00F06522">
            <w:pPr>
              <w:spacing w:after="0"/>
              <w:rPr>
                <w:i/>
                <w:sz w:val="20"/>
                <w:szCs w:val="20"/>
              </w:rPr>
            </w:pPr>
            <w:r>
              <w:rPr>
                <w:i/>
                <w:sz w:val="20"/>
                <w:szCs w:val="20"/>
              </w:rPr>
              <w:t>Blokkades en bevorderingen</w:t>
            </w:r>
          </w:p>
        </w:tc>
        <w:tc>
          <w:tcPr>
            <w:tcW w:w="1271" w:type="dxa"/>
            <w:tcBorders>
              <w:bottom w:val="single" w:sz="4" w:space="0" w:color="auto"/>
              <w:right w:val="nil"/>
            </w:tcBorders>
            <w:shd w:val="clear" w:color="auto" w:fill="E7E6E6" w:themeFill="background2"/>
          </w:tcPr>
          <w:p w14:paraId="6E2D54C6" w14:textId="77777777" w:rsidR="00F62D4B" w:rsidRPr="00111EAD" w:rsidRDefault="00F62D4B" w:rsidP="00F06522">
            <w:pPr>
              <w:spacing w:after="0"/>
              <w:rPr>
                <w:sz w:val="20"/>
                <w:szCs w:val="20"/>
              </w:rPr>
            </w:pPr>
            <w:r>
              <w:rPr>
                <w:sz w:val="20"/>
                <w:szCs w:val="20"/>
              </w:rPr>
              <w:t>31</w:t>
            </w:r>
          </w:p>
        </w:tc>
      </w:tr>
      <w:tr w:rsidR="00F62D4B" w14:paraId="1B852FB3" w14:textId="77777777" w:rsidTr="00F62D4B">
        <w:trPr>
          <w:jc w:val="center"/>
        </w:trPr>
        <w:tc>
          <w:tcPr>
            <w:tcW w:w="4395" w:type="dxa"/>
            <w:tcBorders>
              <w:left w:val="nil"/>
              <w:bottom w:val="nil"/>
            </w:tcBorders>
          </w:tcPr>
          <w:p w14:paraId="6F402D83" w14:textId="77777777" w:rsidR="00F62D4B" w:rsidRPr="00111EAD" w:rsidRDefault="00F62D4B" w:rsidP="00F06522">
            <w:pPr>
              <w:spacing w:after="0"/>
              <w:rPr>
                <w:sz w:val="20"/>
                <w:szCs w:val="20"/>
              </w:rPr>
            </w:pPr>
            <w:r w:rsidRPr="00111EAD">
              <w:rPr>
                <w:sz w:val="20"/>
                <w:szCs w:val="20"/>
              </w:rPr>
              <w:t>Vooroordelen</w:t>
            </w:r>
          </w:p>
        </w:tc>
        <w:tc>
          <w:tcPr>
            <w:tcW w:w="1271" w:type="dxa"/>
            <w:tcBorders>
              <w:bottom w:val="nil"/>
              <w:right w:val="nil"/>
            </w:tcBorders>
          </w:tcPr>
          <w:p w14:paraId="0C1EFAB9" w14:textId="77777777" w:rsidR="00F62D4B" w:rsidRPr="00111EAD" w:rsidRDefault="00F62D4B" w:rsidP="00F06522">
            <w:pPr>
              <w:spacing w:after="0"/>
              <w:rPr>
                <w:sz w:val="20"/>
                <w:szCs w:val="20"/>
              </w:rPr>
            </w:pPr>
            <w:r>
              <w:rPr>
                <w:sz w:val="20"/>
                <w:szCs w:val="20"/>
              </w:rPr>
              <w:t>13</w:t>
            </w:r>
          </w:p>
        </w:tc>
      </w:tr>
      <w:tr w:rsidR="00F62D4B" w14:paraId="435E8477" w14:textId="77777777" w:rsidTr="00F62D4B">
        <w:trPr>
          <w:jc w:val="center"/>
        </w:trPr>
        <w:tc>
          <w:tcPr>
            <w:tcW w:w="4395" w:type="dxa"/>
            <w:tcBorders>
              <w:top w:val="nil"/>
              <w:left w:val="nil"/>
              <w:bottom w:val="nil"/>
            </w:tcBorders>
          </w:tcPr>
          <w:p w14:paraId="5F83AB1C" w14:textId="77777777" w:rsidR="00F62D4B" w:rsidRPr="00111EAD" w:rsidRDefault="00F62D4B" w:rsidP="00F06522">
            <w:pPr>
              <w:spacing w:after="0"/>
              <w:rPr>
                <w:sz w:val="20"/>
                <w:szCs w:val="20"/>
              </w:rPr>
            </w:pPr>
            <w:r w:rsidRPr="00111EAD">
              <w:rPr>
                <w:sz w:val="20"/>
                <w:szCs w:val="20"/>
              </w:rPr>
              <w:t>Angst</w:t>
            </w:r>
          </w:p>
        </w:tc>
        <w:tc>
          <w:tcPr>
            <w:tcW w:w="1271" w:type="dxa"/>
            <w:tcBorders>
              <w:top w:val="nil"/>
              <w:bottom w:val="nil"/>
              <w:right w:val="nil"/>
            </w:tcBorders>
          </w:tcPr>
          <w:p w14:paraId="59483D24" w14:textId="77777777" w:rsidR="00F62D4B" w:rsidRPr="00111EAD" w:rsidRDefault="00F62D4B" w:rsidP="00F06522">
            <w:pPr>
              <w:spacing w:after="0"/>
              <w:rPr>
                <w:sz w:val="20"/>
                <w:szCs w:val="20"/>
              </w:rPr>
            </w:pPr>
            <w:r>
              <w:rPr>
                <w:sz w:val="20"/>
                <w:szCs w:val="20"/>
              </w:rPr>
              <w:t>3</w:t>
            </w:r>
          </w:p>
        </w:tc>
      </w:tr>
      <w:tr w:rsidR="00F62D4B" w14:paraId="7B793871" w14:textId="77777777" w:rsidTr="00F62D4B">
        <w:trPr>
          <w:jc w:val="center"/>
        </w:trPr>
        <w:tc>
          <w:tcPr>
            <w:tcW w:w="4395" w:type="dxa"/>
            <w:tcBorders>
              <w:top w:val="nil"/>
              <w:left w:val="nil"/>
              <w:bottom w:val="nil"/>
            </w:tcBorders>
          </w:tcPr>
          <w:p w14:paraId="1C0CA2C6" w14:textId="77777777" w:rsidR="00F62D4B" w:rsidRPr="00111EAD" w:rsidRDefault="00F62D4B" w:rsidP="00F06522">
            <w:pPr>
              <w:spacing w:after="0"/>
              <w:rPr>
                <w:sz w:val="20"/>
                <w:szCs w:val="20"/>
              </w:rPr>
            </w:pPr>
            <w:r w:rsidRPr="00111EAD">
              <w:rPr>
                <w:sz w:val="20"/>
                <w:szCs w:val="20"/>
              </w:rPr>
              <w:t>Contact</w:t>
            </w:r>
          </w:p>
        </w:tc>
        <w:tc>
          <w:tcPr>
            <w:tcW w:w="1271" w:type="dxa"/>
            <w:tcBorders>
              <w:top w:val="nil"/>
              <w:bottom w:val="nil"/>
              <w:right w:val="nil"/>
            </w:tcBorders>
          </w:tcPr>
          <w:p w14:paraId="2BCD3BBB" w14:textId="77777777" w:rsidR="00F62D4B" w:rsidRPr="00111EAD" w:rsidRDefault="00F62D4B" w:rsidP="00F06522">
            <w:pPr>
              <w:spacing w:after="0"/>
              <w:rPr>
                <w:sz w:val="20"/>
                <w:szCs w:val="20"/>
              </w:rPr>
            </w:pPr>
            <w:r>
              <w:rPr>
                <w:sz w:val="20"/>
                <w:szCs w:val="20"/>
              </w:rPr>
              <w:t>7</w:t>
            </w:r>
          </w:p>
        </w:tc>
      </w:tr>
      <w:tr w:rsidR="00F62D4B" w14:paraId="6373191E" w14:textId="77777777" w:rsidTr="00F62D4B">
        <w:trPr>
          <w:jc w:val="center"/>
        </w:trPr>
        <w:tc>
          <w:tcPr>
            <w:tcW w:w="4395" w:type="dxa"/>
            <w:tcBorders>
              <w:top w:val="nil"/>
              <w:left w:val="nil"/>
              <w:bottom w:val="nil"/>
            </w:tcBorders>
          </w:tcPr>
          <w:p w14:paraId="74773A23" w14:textId="77777777" w:rsidR="00F62D4B" w:rsidRPr="00111EAD" w:rsidRDefault="00F62D4B" w:rsidP="00F06522">
            <w:pPr>
              <w:spacing w:after="0"/>
              <w:rPr>
                <w:sz w:val="20"/>
                <w:szCs w:val="20"/>
              </w:rPr>
            </w:pPr>
            <w:r w:rsidRPr="00111EAD">
              <w:rPr>
                <w:sz w:val="20"/>
                <w:szCs w:val="20"/>
              </w:rPr>
              <w:t>Wantrouwen</w:t>
            </w:r>
          </w:p>
        </w:tc>
        <w:tc>
          <w:tcPr>
            <w:tcW w:w="1271" w:type="dxa"/>
            <w:tcBorders>
              <w:top w:val="nil"/>
              <w:bottom w:val="nil"/>
              <w:right w:val="nil"/>
            </w:tcBorders>
          </w:tcPr>
          <w:p w14:paraId="1CFE50EB" w14:textId="77777777" w:rsidR="00F62D4B" w:rsidRPr="00111EAD" w:rsidRDefault="00F62D4B" w:rsidP="00F06522">
            <w:pPr>
              <w:spacing w:after="0"/>
              <w:rPr>
                <w:sz w:val="20"/>
                <w:szCs w:val="20"/>
              </w:rPr>
            </w:pPr>
            <w:r>
              <w:rPr>
                <w:sz w:val="20"/>
                <w:szCs w:val="20"/>
              </w:rPr>
              <w:t>6</w:t>
            </w:r>
          </w:p>
        </w:tc>
      </w:tr>
      <w:tr w:rsidR="00F62D4B" w14:paraId="3CAF3BC2" w14:textId="77777777" w:rsidTr="00F62D4B">
        <w:trPr>
          <w:jc w:val="center"/>
        </w:trPr>
        <w:tc>
          <w:tcPr>
            <w:tcW w:w="4395" w:type="dxa"/>
            <w:tcBorders>
              <w:top w:val="nil"/>
              <w:left w:val="nil"/>
              <w:bottom w:val="nil"/>
            </w:tcBorders>
          </w:tcPr>
          <w:p w14:paraId="51977441" w14:textId="77777777" w:rsidR="00F62D4B" w:rsidRPr="00111EAD" w:rsidRDefault="00F62D4B" w:rsidP="00F06522">
            <w:pPr>
              <w:spacing w:after="0"/>
              <w:rPr>
                <w:sz w:val="20"/>
                <w:szCs w:val="20"/>
              </w:rPr>
            </w:pPr>
            <w:r w:rsidRPr="00111EAD">
              <w:rPr>
                <w:sz w:val="20"/>
                <w:szCs w:val="20"/>
              </w:rPr>
              <w:t>Sympathie</w:t>
            </w:r>
          </w:p>
        </w:tc>
        <w:tc>
          <w:tcPr>
            <w:tcW w:w="1271" w:type="dxa"/>
            <w:tcBorders>
              <w:top w:val="nil"/>
              <w:bottom w:val="nil"/>
              <w:right w:val="nil"/>
            </w:tcBorders>
          </w:tcPr>
          <w:p w14:paraId="3A53D215" w14:textId="26A15A0E" w:rsidR="00F62D4B" w:rsidRPr="00111EAD" w:rsidRDefault="00751261" w:rsidP="00F06522">
            <w:pPr>
              <w:spacing w:after="0"/>
              <w:rPr>
                <w:sz w:val="20"/>
                <w:szCs w:val="20"/>
              </w:rPr>
            </w:pPr>
            <w:r>
              <w:rPr>
                <w:sz w:val="20"/>
                <w:szCs w:val="20"/>
              </w:rPr>
              <w:t>3</w:t>
            </w:r>
          </w:p>
        </w:tc>
      </w:tr>
      <w:tr w:rsidR="00F62D4B" w14:paraId="495A15D6" w14:textId="77777777" w:rsidTr="00F62D4B">
        <w:trPr>
          <w:jc w:val="center"/>
        </w:trPr>
        <w:tc>
          <w:tcPr>
            <w:tcW w:w="4395" w:type="dxa"/>
            <w:tcBorders>
              <w:top w:val="nil"/>
              <w:left w:val="nil"/>
            </w:tcBorders>
          </w:tcPr>
          <w:p w14:paraId="299449EF" w14:textId="77777777" w:rsidR="00F62D4B" w:rsidRPr="00111EAD" w:rsidRDefault="00F62D4B" w:rsidP="00F06522">
            <w:pPr>
              <w:spacing w:after="0"/>
              <w:rPr>
                <w:sz w:val="20"/>
                <w:szCs w:val="20"/>
              </w:rPr>
            </w:pPr>
          </w:p>
        </w:tc>
        <w:tc>
          <w:tcPr>
            <w:tcW w:w="1271" w:type="dxa"/>
            <w:tcBorders>
              <w:top w:val="nil"/>
              <w:right w:val="nil"/>
            </w:tcBorders>
          </w:tcPr>
          <w:p w14:paraId="38E5221A" w14:textId="77777777" w:rsidR="00F62D4B" w:rsidRPr="00111EAD" w:rsidRDefault="00F62D4B" w:rsidP="00F06522">
            <w:pPr>
              <w:spacing w:after="0"/>
              <w:rPr>
                <w:sz w:val="20"/>
                <w:szCs w:val="20"/>
              </w:rPr>
            </w:pPr>
          </w:p>
        </w:tc>
      </w:tr>
      <w:tr w:rsidR="00F62D4B" w14:paraId="542558B3" w14:textId="77777777" w:rsidTr="00F62D4B">
        <w:trPr>
          <w:jc w:val="center"/>
        </w:trPr>
        <w:tc>
          <w:tcPr>
            <w:tcW w:w="4395" w:type="dxa"/>
            <w:tcBorders>
              <w:left w:val="nil"/>
              <w:bottom w:val="single" w:sz="4" w:space="0" w:color="auto"/>
            </w:tcBorders>
            <w:shd w:val="clear" w:color="auto" w:fill="E7E6E6" w:themeFill="background2"/>
          </w:tcPr>
          <w:p w14:paraId="20049D25" w14:textId="77777777" w:rsidR="00F62D4B" w:rsidRPr="00111EAD" w:rsidRDefault="00F62D4B" w:rsidP="00F06522">
            <w:pPr>
              <w:spacing w:after="0"/>
              <w:rPr>
                <w:i/>
                <w:sz w:val="20"/>
                <w:szCs w:val="20"/>
              </w:rPr>
            </w:pPr>
            <w:r w:rsidRPr="00111EAD">
              <w:rPr>
                <w:i/>
                <w:sz w:val="20"/>
                <w:szCs w:val="20"/>
              </w:rPr>
              <w:t>Leerkracht</w:t>
            </w:r>
            <w:r>
              <w:rPr>
                <w:i/>
                <w:sz w:val="20"/>
                <w:szCs w:val="20"/>
              </w:rPr>
              <w:t xml:space="preserve"> totaal</w:t>
            </w:r>
          </w:p>
        </w:tc>
        <w:tc>
          <w:tcPr>
            <w:tcW w:w="1271" w:type="dxa"/>
            <w:tcBorders>
              <w:bottom w:val="single" w:sz="4" w:space="0" w:color="auto"/>
              <w:right w:val="nil"/>
            </w:tcBorders>
            <w:shd w:val="clear" w:color="auto" w:fill="E7E6E6" w:themeFill="background2"/>
          </w:tcPr>
          <w:p w14:paraId="6C0D4538" w14:textId="77777777" w:rsidR="00F62D4B" w:rsidRPr="00111EAD" w:rsidRDefault="00F62D4B" w:rsidP="00F06522">
            <w:pPr>
              <w:spacing w:after="0"/>
              <w:rPr>
                <w:sz w:val="20"/>
                <w:szCs w:val="20"/>
              </w:rPr>
            </w:pPr>
            <w:r>
              <w:rPr>
                <w:sz w:val="20"/>
                <w:szCs w:val="20"/>
              </w:rPr>
              <w:t>1</w:t>
            </w:r>
          </w:p>
        </w:tc>
      </w:tr>
      <w:tr w:rsidR="00F62D4B" w14:paraId="17EA1D0E" w14:textId="77777777" w:rsidTr="00F62D4B">
        <w:trPr>
          <w:jc w:val="center"/>
        </w:trPr>
        <w:tc>
          <w:tcPr>
            <w:tcW w:w="4395" w:type="dxa"/>
            <w:tcBorders>
              <w:left w:val="nil"/>
              <w:bottom w:val="nil"/>
            </w:tcBorders>
          </w:tcPr>
          <w:p w14:paraId="37C89F79" w14:textId="77777777" w:rsidR="00F62D4B" w:rsidRPr="00111EAD" w:rsidRDefault="00F62D4B" w:rsidP="00F06522">
            <w:pPr>
              <w:spacing w:after="0"/>
              <w:rPr>
                <w:sz w:val="20"/>
                <w:szCs w:val="20"/>
              </w:rPr>
            </w:pPr>
            <w:r w:rsidRPr="00111EAD">
              <w:rPr>
                <w:sz w:val="20"/>
                <w:szCs w:val="20"/>
              </w:rPr>
              <w:t>Leerkracht kwaliteiten</w:t>
            </w:r>
          </w:p>
        </w:tc>
        <w:tc>
          <w:tcPr>
            <w:tcW w:w="1271" w:type="dxa"/>
            <w:tcBorders>
              <w:bottom w:val="nil"/>
              <w:right w:val="nil"/>
            </w:tcBorders>
          </w:tcPr>
          <w:p w14:paraId="269AB3A2" w14:textId="77777777" w:rsidR="00F62D4B" w:rsidRPr="00111EAD" w:rsidRDefault="00F62D4B" w:rsidP="00F06522">
            <w:pPr>
              <w:spacing w:after="0"/>
              <w:rPr>
                <w:sz w:val="20"/>
                <w:szCs w:val="20"/>
              </w:rPr>
            </w:pPr>
            <w:r>
              <w:rPr>
                <w:sz w:val="20"/>
                <w:szCs w:val="20"/>
              </w:rPr>
              <w:t>1</w:t>
            </w:r>
          </w:p>
        </w:tc>
      </w:tr>
      <w:tr w:rsidR="00F62D4B" w14:paraId="6B50CD43" w14:textId="77777777" w:rsidTr="00F62D4B">
        <w:trPr>
          <w:jc w:val="center"/>
        </w:trPr>
        <w:tc>
          <w:tcPr>
            <w:tcW w:w="4395" w:type="dxa"/>
            <w:tcBorders>
              <w:top w:val="nil"/>
              <w:left w:val="nil"/>
            </w:tcBorders>
          </w:tcPr>
          <w:p w14:paraId="0B695557" w14:textId="77777777" w:rsidR="00F62D4B" w:rsidRPr="00111EAD" w:rsidRDefault="00F62D4B" w:rsidP="00F06522">
            <w:pPr>
              <w:spacing w:after="0"/>
              <w:rPr>
                <w:sz w:val="20"/>
                <w:szCs w:val="20"/>
              </w:rPr>
            </w:pPr>
          </w:p>
        </w:tc>
        <w:tc>
          <w:tcPr>
            <w:tcW w:w="1271" w:type="dxa"/>
            <w:tcBorders>
              <w:top w:val="nil"/>
              <w:right w:val="nil"/>
            </w:tcBorders>
          </w:tcPr>
          <w:p w14:paraId="62FBA75F" w14:textId="77777777" w:rsidR="00F62D4B" w:rsidRPr="00111EAD" w:rsidRDefault="00F62D4B" w:rsidP="00F06522">
            <w:pPr>
              <w:spacing w:after="0"/>
              <w:rPr>
                <w:sz w:val="20"/>
                <w:szCs w:val="20"/>
              </w:rPr>
            </w:pPr>
          </w:p>
        </w:tc>
      </w:tr>
    </w:tbl>
    <w:p w14:paraId="38DD933B" w14:textId="5395449F" w:rsidR="00F62D4B" w:rsidRDefault="00F62D4B" w:rsidP="00F06522">
      <w:pPr>
        <w:pStyle w:val="Voetnoottekst"/>
        <w:spacing w:line="276" w:lineRule="auto"/>
      </w:pPr>
      <w:r>
        <w:rPr>
          <w:rStyle w:val="Subtielebenadrukking"/>
        </w:rPr>
        <w:t>Bron:</w:t>
      </w:r>
      <w:r>
        <w:t xml:space="preserve"> focusgroep </w:t>
      </w:r>
      <w:r w:rsidR="00457660">
        <w:t>interview</w:t>
      </w:r>
      <w:r>
        <w:t xml:space="preserve"> leerkrachten basisschool het Mozaïek, 23 mei 2017</w:t>
      </w:r>
    </w:p>
    <w:p w14:paraId="0FAA73F6" w14:textId="77777777" w:rsidR="001526B8" w:rsidRDefault="001526B8" w:rsidP="00F06522">
      <w:pPr>
        <w:spacing w:after="0"/>
        <w:rPr>
          <w:highlight w:val="white"/>
        </w:rPr>
      </w:pPr>
      <w:bookmarkStart w:id="46" w:name="_wciw8wdhw0u7"/>
      <w:bookmarkEnd w:id="46"/>
    </w:p>
    <w:p w14:paraId="0F798CBD" w14:textId="619AB0E8" w:rsidR="00F62D4B" w:rsidRDefault="00F62D4B" w:rsidP="00F06522">
      <w:pPr>
        <w:spacing w:after="0"/>
        <w:rPr>
          <w:highlight w:val="white"/>
        </w:rPr>
      </w:pPr>
      <w:r w:rsidRPr="002015E9">
        <w:rPr>
          <w:b/>
          <w:highlight w:val="white"/>
        </w:rPr>
        <w:t>Kwalificatie</w:t>
      </w:r>
      <w:r>
        <w:rPr>
          <w:highlight w:val="white"/>
        </w:rPr>
        <w:t xml:space="preserve"> wordt niet genoemd in dit deel van het gesprek. De blokkades en oorzaken worden vooral genoemd in het doeldomein </w:t>
      </w:r>
      <w:r w:rsidRPr="002015E9">
        <w:rPr>
          <w:b/>
          <w:highlight w:val="white"/>
        </w:rPr>
        <w:t>socialisatie</w:t>
      </w:r>
      <w:r>
        <w:rPr>
          <w:highlight w:val="white"/>
        </w:rPr>
        <w:t>, dit wordt 18 keer benoemd tijdens het beantwoorden van de tweede deelvraag. Hierbij worden didactische blokkades besproken, het</w:t>
      </w:r>
      <w:r w:rsidR="008D4768">
        <w:rPr>
          <w:highlight w:val="white"/>
        </w:rPr>
        <w:t xml:space="preserve"> is</w:t>
      </w:r>
      <w:r>
        <w:rPr>
          <w:highlight w:val="white"/>
        </w:rPr>
        <w:t xml:space="preserve"> niet duidelijk welke plek socialisatie heeft in het curriculum van de school. Waar stopt de invloed van de leerkrachten en ligt de volledige verantwoordelijkheid van de ouder? Daarnaast</w:t>
      </w:r>
      <w:r w:rsidRPr="00554843">
        <w:rPr>
          <w:highlight w:val="white"/>
        </w:rPr>
        <w:t xml:space="preserve"> </w:t>
      </w:r>
      <w:r>
        <w:rPr>
          <w:highlight w:val="white"/>
        </w:rPr>
        <w:t>is er geen plan van aanpak hoe om te gaan met bepaalde situaties. Ook is er een sociale blokkade. De ouders van de kinderen kampen met, zoals in het theoretisch kader is beschreven, een meervoudige problematiek. Dat heeft effect op hun handelen en dus ook op dat van de kinderen. Naast didactische en sociale blokkades worden er psychologische blokkades ervaren, de leerkrachten benoemen het wij/zij denken en interne culturele druk.</w:t>
      </w:r>
      <w:r w:rsidR="002015E9">
        <w:rPr>
          <w:highlight w:val="white"/>
        </w:rPr>
        <w:t xml:space="preserve"> </w:t>
      </w:r>
      <w:r>
        <w:rPr>
          <w:highlight w:val="white"/>
        </w:rPr>
        <w:t>Door de leerkrachten wordt in totaal tijdens het interview 3</w:t>
      </w:r>
      <w:r w:rsidR="006748F1">
        <w:rPr>
          <w:highlight w:val="white"/>
        </w:rPr>
        <w:t>1</w:t>
      </w:r>
      <w:r>
        <w:rPr>
          <w:highlight w:val="white"/>
        </w:rPr>
        <w:t xml:space="preserve"> keer gesproken over vooroordelen, angst, wantrouwen, sympathie en contact</w:t>
      </w:r>
      <w:r w:rsidR="00457660">
        <w:rPr>
          <w:highlight w:val="white"/>
        </w:rPr>
        <w:t xml:space="preserve">. </w:t>
      </w:r>
      <w:r w:rsidRPr="002015E9">
        <w:rPr>
          <w:b/>
          <w:highlight w:val="white"/>
        </w:rPr>
        <w:t>Subjectificatie</w:t>
      </w:r>
      <w:r>
        <w:rPr>
          <w:highlight w:val="white"/>
        </w:rPr>
        <w:t xml:space="preserve"> wordt door de </w:t>
      </w:r>
      <w:r w:rsidR="001433D5">
        <w:rPr>
          <w:highlight w:val="white"/>
        </w:rPr>
        <w:t>leerkrachten</w:t>
      </w:r>
      <w:r>
        <w:rPr>
          <w:highlight w:val="white"/>
        </w:rPr>
        <w:t xml:space="preserve"> vier keer genoemd. Ook dit wordt als een didactische blokkade ervaren, de leerkrachten weten niet welke plek het in het curriculum heeft en zij missen een plan van aanpak. Daarnaast ervaren de leerkrachten het wij/zij denken als negatief. De leerkrachten hebben de wil om er iets aan bij te dragen, maar weten niet hoe en wat. </w:t>
      </w:r>
    </w:p>
    <w:p w14:paraId="4518EBA7" w14:textId="4969BDF7" w:rsidR="00F62D4B" w:rsidRDefault="00F62D4B" w:rsidP="00F06522">
      <w:pPr>
        <w:spacing w:after="0"/>
        <w:ind w:firstLine="708"/>
        <w:rPr>
          <w:highlight w:val="white"/>
        </w:rPr>
      </w:pPr>
      <w:r>
        <w:rPr>
          <w:b/>
          <w:highlight w:val="white"/>
        </w:rPr>
        <w:t xml:space="preserve">Socialisatie </w:t>
      </w:r>
      <w:r>
        <w:rPr>
          <w:highlight w:val="white"/>
        </w:rPr>
        <w:t xml:space="preserve">wordt 18 keer genoemd als een probleem in de actuele situatie. Dit ligt vooral rond de thema’s van  pluralisme en sociale cohesie. Er zijn zes thema’s die aan </w:t>
      </w:r>
      <w:r w:rsidR="00026728">
        <w:rPr>
          <w:highlight w:val="white"/>
        </w:rPr>
        <w:t>b</w:t>
      </w:r>
      <w:r>
        <w:rPr>
          <w:highlight w:val="white"/>
        </w:rPr>
        <w:t xml:space="preserve">od komen: de plek van socialisatie in het curriculum van de school, een gebrek aan een plan van aanpak waardoor de leerkrachten handelingsverlegenheid ervaren, meervoudige problematiek in de wijk, wij/zij denken, interne culturele druk, blokkades passend bij de </w:t>
      </w:r>
      <w:proofErr w:type="spellStart"/>
      <w:r>
        <w:rPr>
          <w:highlight w:val="white"/>
        </w:rPr>
        <w:t>intergro</w:t>
      </w:r>
      <w:r w:rsidR="008D4768">
        <w:rPr>
          <w:highlight w:val="white"/>
        </w:rPr>
        <w:t>e</w:t>
      </w:r>
      <w:r>
        <w:rPr>
          <w:highlight w:val="white"/>
        </w:rPr>
        <w:t>ptheorie</w:t>
      </w:r>
      <w:proofErr w:type="spellEnd"/>
      <w:r>
        <w:rPr>
          <w:highlight w:val="white"/>
        </w:rPr>
        <w:t xml:space="preserve">.  </w:t>
      </w:r>
    </w:p>
    <w:p w14:paraId="78A9849E" w14:textId="77777777" w:rsidR="005B5030" w:rsidRDefault="005B5030" w:rsidP="00F06522">
      <w:pPr>
        <w:spacing w:after="0"/>
        <w:rPr>
          <w:highlight w:val="white"/>
        </w:rPr>
      </w:pPr>
    </w:p>
    <w:p w14:paraId="799220A2" w14:textId="484F8AE2" w:rsidR="006748F1" w:rsidRDefault="00F62D4B" w:rsidP="00F06522">
      <w:pPr>
        <w:spacing w:after="0"/>
        <w:rPr>
          <w:rFonts w:cstheme="minorHAnsi"/>
          <w:highlight w:val="white"/>
        </w:rPr>
      </w:pPr>
      <w:r w:rsidRPr="00534770">
        <w:rPr>
          <w:highlight w:val="white"/>
          <w:u w:val="single"/>
        </w:rPr>
        <w:t>De plek van socialisatie</w:t>
      </w:r>
      <w:r>
        <w:rPr>
          <w:highlight w:val="white"/>
          <w:u w:val="single"/>
        </w:rPr>
        <w:t xml:space="preserve"> in het curriculum</w:t>
      </w:r>
      <w:r w:rsidRPr="00534770">
        <w:rPr>
          <w:highlight w:val="white"/>
          <w:u w:val="single"/>
        </w:rPr>
        <w:br/>
      </w:r>
      <w:r>
        <w:rPr>
          <w:highlight w:val="white"/>
        </w:rPr>
        <w:t xml:space="preserve">Het eerste thema dat naar voren komt, is dat de leerkrachten niet goed </w:t>
      </w:r>
      <w:r w:rsidRPr="00FF5CA2">
        <w:t xml:space="preserve">weten wat de plek van socialisatie in het curriculum van de school is. De leerkrachten willen met de kinderen in gesprek </w:t>
      </w:r>
      <w:r>
        <w:rPr>
          <w:highlight w:val="white"/>
        </w:rPr>
        <w:t xml:space="preserve">gaan, het een plek geven in hun onderwijs, maar ervaren dat er geen duidelijke lijn in de school is. Dus iedereen doet het op </w:t>
      </w:r>
      <w:r>
        <w:rPr>
          <w:rFonts w:cstheme="minorHAnsi"/>
          <w:highlight w:val="white"/>
        </w:rPr>
        <w:t xml:space="preserve">zijn eigen manier, wel bewust, maar niet eensgezind. Leerkrachten weten niet wat de grenzen zijn. Waar </w:t>
      </w:r>
      <w:r w:rsidRPr="001466F4">
        <w:rPr>
          <w:highlight w:val="white"/>
        </w:rPr>
        <w:t>houdt</w:t>
      </w:r>
      <w:r>
        <w:rPr>
          <w:rFonts w:cstheme="minorHAnsi"/>
          <w:highlight w:val="white"/>
        </w:rPr>
        <w:t xml:space="preserve"> de taak van de school op en begint de verantwoordelijkheid voor de opvoeding van de ouders. De leerkrachten zijn naar hun idee niet goed op de hoogte van wat er van </w:t>
      </w:r>
      <w:r w:rsidRPr="00FF5CA2">
        <w:rPr>
          <w:rFonts w:cstheme="minorHAnsi"/>
          <w:highlight w:val="white"/>
        </w:rPr>
        <w:t xml:space="preserve">hen wordt verwacht en wat de verantwoordelijkheid en invloed van de school is. </w:t>
      </w:r>
    </w:p>
    <w:p w14:paraId="2E8FD140" w14:textId="77777777" w:rsidR="001526B8" w:rsidRDefault="001526B8" w:rsidP="00F06522">
      <w:pPr>
        <w:spacing w:after="0"/>
        <w:rPr>
          <w:rFonts w:cstheme="minorHAnsi"/>
          <w:highlight w:val="white"/>
        </w:rPr>
      </w:pPr>
    </w:p>
    <w:p w14:paraId="4A09C809" w14:textId="5E5B5339" w:rsidR="00F62D4B" w:rsidRDefault="00F62D4B" w:rsidP="00F06522">
      <w:pPr>
        <w:spacing w:after="0"/>
        <w:ind w:left="708"/>
        <w:rPr>
          <w:rFonts w:cstheme="minorHAnsi"/>
          <w:i/>
          <w:szCs w:val="24"/>
          <w:highlight w:val="white"/>
        </w:rPr>
      </w:pPr>
      <w:r w:rsidRPr="00F62D4B">
        <w:rPr>
          <w:rFonts w:cstheme="minorHAnsi"/>
          <w:i/>
          <w:highlight w:val="white"/>
        </w:rPr>
        <w:t xml:space="preserve">(citaat) </w:t>
      </w:r>
      <w:r w:rsidRPr="00F62D4B">
        <w:rPr>
          <w:rFonts w:cstheme="minorHAnsi"/>
          <w:i/>
        </w:rPr>
        <w:t>‘En verschil in leerkrachten. Ik denk dat veel leerkrachten ook hun eigen oordelen wel een plek geven.’</w:t>
      </w:r>
      <w:r w:rsidR="002015E9">
        <w:rPr>
          <w:rFonts w:cstheme="minorHAnsi"/>
          <w:i/>
        </w:rPr>
        <w:br/>
      </w:r>
      <w:r w:rsidRPr="00F62D4B">
        <w:rPr>
          <w:rFonts w:cstheme="minorHAnsi"/>
          <w:i/>
          <w:szCs w:val="24"/>
        </w:rPr>
        <w:t xml:space="preserve">‘Wat behandel je wel, wat behandel je niet. Die keuzes.’ </w:t>
      </w:r>
      <w:r w:rsidRPr="00F62D4B">
        <w:rPr>
          <w:rFonts w:cstheme="minorHAnsi"/>
          <w:i/>
          <w:szCs w:val="24"/>
          <w:highlight w:val="white"/>
        </w:rPr>
        <w:t xml:space="preserve"> </w:t>
      </w:r>
    </w:p>
    <w:p w14:paraId="70949CC7" w14:textId="77777777" w:rsidR="001526B8" w:rsidRPr="002015E9" w:rsidRDefault="001526B8" w:rsidP="00F06522">
      <w:pPr>
        <w:spacing w:after="0"/>
        <w:ind w:left="708"/>
        <w:rPr>
          <w:rFonts w:cstheme="minorHAnsi"/>
          <w:highlight w:val="white"/>
        </w:rPr>
      </w:pPr>
    </w:p>
    <w:p w14:paraId="744BDA22" w14:textId="52339CA6" w:rsidR="00F62D4B" w:rsidRDefault="00F62D4B" w:rsidP="00F06522">
      <w:pPr>
        <w:spacing w:after="0"/>
        <w:rPr>
          <w:highlight w:val="white"/>
        </w:rPr>
      </w:pPr>
      <w:r>
        <w:rPr>
          <w:highlight w:val="white"/>
        </w:rPr>
        <w:t xml:space="preserve">Daarnaast is het ook zo dat het idee van wat belangrijk wordt geacht verschilt per gezin en door de school. De leerkrachten geven de kinderen </w:t>
      </w:r>
      <w:r w:rsidRPr="00FF5CA2">
        <w:t xml:space="preserve">bepaalde gedragsregels mee waar </w:t>
      </w:r>
      <w:r>
        <w:rPr>
          <w:highlight w:val="white"/>
        </w:rPr>
        <w:t xml:space="preserve">zij zich aan moeten houden op school, maar de ouders ondermijnen dat door zelf ander gedrag te laten zien. Of er geen acht op te slaan wanneer hun kinderen de regels niet naleven. Dit wordt door de leerkrachten als lastig ervaren. Ze zouden graag samen met de ouders dezelfde normen delen en doorgeven aan de kinderen. </w:t>
      </w:r>
    </w:p>
    <w:p w14:paraId="210D63F9" w14:textId="77777777" w:rsidR="001526B8" w:rsidRDefault="001526B8" w:rsidP="00F06522">
      <w:pPr>
        <w:spacing w:after="0"/>
        <w:rPr>
          <w:rFonts w:cstheme="minorHAnsi"/>
          <w:highlight w:val="white"/>
        </w:rPr>
      </w:pPr>
    </w:p>
    <w:p w14:paraId="1CFC3487" w14:textId="19C10EDE" w:rsidR="00F62D4B" w:rsidRDefault="00F62D4B" w:rsidP="00F06522">
      <w:pPr>
        <w:spacing w:after="0"/>
        <w:ind w:left="708"/>
        <w:rPr>
          <w:rFonts w:eastAsia="Times New Roman" w:cstheme="minorHAnsi"/>
          <w:i/>
          <w:szCs w:val="24"/>
          <w:lang w:eastAsia="nl-NL"/>
        </w:rPr>
      </w:pPr>
      <w:r>
        <w:rPr>
          <w:i/>
          <w:highlight w:val="white"/>
        </w:rPr>
        <w:t xml:space="preserve">(citaat) </w:t>
      </w:r>
      <w:r>
        <w:rPr>
          <w:rFonts w:eastAsia="Times New Roman" w:cstheme="minorHAnsi"/>
          <w:i/>
          <w:szCs w:val="24"/>
          <w:lang w:eastAsia="nl-NL"/>
        </w:rPr>
        <w:t xml:space="preserve">‘Ik denk ook de opvoedkundige mogelijkheden, of onmogelijkheden. Daar zit een verschil tussen. Heel praktisch, als ik naar dit jaar nog kijk. Wij hameren er bij kinderen op de feestmarkt op, gebruik de prullenbakjes. Als je op het plein ziet, de papiertjes worden naar achteren gegooid waar de ouders bij zijn. Ouders vinden dat moeilijk om daarop te reageren bij de kinderen. Dat soort kleine dingen, dat is elke dag. Dat gebeurt elke dag, het hele jaar door. Niet snoepen en de ouders gaan ze snoep geven. Daarin verschillen wij, vind ik veel van hoe ouders met hun kinderen omgaan.’ </w:t>
      </w:r>
    </w:p>
    <w:p w14:paraId="1E641219" w14:textId="77777777" w:rsidR="001526B8" w:rsidRDefault="001526B8" w:rsidP="00F06522">
      <w:pPr>
        <w:spacing w:after="0"/>
        <w:ind w:left="708"/>
        <w:rPr>
          <w:rFonts w:eastAsia="Times New Roman" w:cstheme="minorHAnsi"/>
          <w:i/>
          <w:szCs w:val="24"/>
          <w:lang w:eastAsia="nl-NL"/>
        </w:rPr>
      </w:pPr>
    </w:p>
    <w:p w14:paraId="1C0D3062" w14:textId="00170C72" w:rsidR="00F62D4B" w:rsidRDefault="00F62D4B" w:rsidP="00F06522">
      <w:pPr>
        <w:spacing w:after="0"/>
        <w:rPr>
          <w:highlight w:val="white"/>
        </w:rPr>
      </w:pPr>
      <w:r>
        <w:rPr>
          <w:highlight w:val="white"/>
        </w:rPr>
        <w:t>De verschillen tussen de ordes waarin de kinderen bewegen zien de leerkrachten aan de dagelijks in de gedragingen van ouders, kinderen en collega’s, wanneer het gaat om gedragsregels of (on)mogelijkheden. Maar ze zien het ook als oorzaak voor verschillende blokkades. Ze hebben het idee dat de kloof tussen de sociale orde thuis en die op school of in de maatschappij zo groot is dat het pluralisme geen positief effect heeft op het denken van de kinderen, maar juist zorgt voor een conflict in het kind zelf. Dat conflict kunnen de leerkrachten versterken door bepaalde onderwerpen te bespreken zonde</w:t>
      </w:r>
      <w:r w:rsidR="002015E9">
        <w:rPr>
          <w:highlight w:val="white"/>
        </w:rPr>
        <w:t>r zich bewust te zijn van mogelijke consequenties</w:t>
      </w:r>
      <w:r>
        <w:rPr>
          <w:highlight w:val="white"/>
        </w:rPr>
        <w:t xml:space="preserve">. Wanneer zij het gesprek aangaan met kinderen over het verschil tussen thuis en school kan dat een positief effect hebben en de denkwereld van de kinderen verbreden, maar het kan ook averechts werken en juist de band tussen ouder, kind en leerkracht schaden. Deze ervaringen </w:t>
      </w:r>
      <w:r w:rsidR="007D2E60">
        <w:rPr>
          <w:highlight w:val="white"/>
        </w:rPr>
        <w:t>vragen om</w:t>
      </w:r>
      <w:r>
        <w:rPr>
          <w:highlight w:val="white"/>
        </w:rPr>
        <w:t xml:space="preserve"> een plan van aanpak.</w:t>
      </w:r>
    </w:p>
    <w:p w14:paraId="0F453035" w14:textId="77777777" w:rsidR="001526B8" w:rsidRDefault="001526B8" w:rsidP="00F06522">
      <w:pPr>
        <w:spacing w:after="0"/>
        <w:rPr>
          <w:highlight w:val="white"/>
        </w:rPr>
      </w:pPr>
    </w:p>
    <w:p w14:paraId="4105EEA7" w14:textId="64FF5B09" w:rsidR="00F62D4B" w:rsidRDefault="00F62D4B" w:rsidP="00F06522">
      <w:pPr>
        <w:spacing w:after="0"/>
        <w:rPr>
          <w:highlight w:val="white"/>
        </w:rPr>
      </w:pPr>
      <w:r w:rsidRPr="00554843">
        <w:rPr>
          <w:highlight w:val="white"/>
          <w:u w:val="single"/>
        </w:rPr>
        <w:t>Plan van aanpak</w:t>
      </w:r>
      <w:r w:rsidR="002015E9">
        <w:rPr>
          <w:highlight w:val="white"/>
        </w:rPr>
        <w:br/>
        <w:t>W</w:t>
      </w:r>
      <w:r>
        <w:rPr>
          <w:highlight w:val="white"/>
        </w:rPr>
        <w:t>at is de rol van de leerkracht, waar houdt de invloed van de leerkracht op</w:t>
      </w:r>
      <w:r w:rsidR="002015E9">
        <w:rPr>
          <w:highlight w:val="white"/>
        </w:rPr>
        <w:t>?</w:t>
      </w:r>
      <w:r>
        <w:rPr>
          <w:highlight w:val="white"/>
        </w:rPr>
        <w:t xml:space="preserve"> Er is geen breed gedragen aanpak die de leerkrachten kunnen inzetten wanneer zij aanlopen tegen een kloof in de sociale ordes. Sommige leerkrachten gaan het gesprek met de kinderen aan en bespreken het verschil tussen de opvoedstijl van de ouders en de eisen in de maatschappij. Anderen vinden dit een ‘</w:t>
      </w:r>
      <w:r>
        <w:rPr>
          <w:i/>
          <w:highlight w:val="white"/>
        </w:rPr>
        <w:t>gevaarlijk</w:t>
      </w:r>
      <w:r>
        <w:rPr>
          <w:highlight w:val="white"/>
        </w:rPr>
        <w:t xml:space="preserve"> </w:t>
      </w:r>
      <w:r>
        <w:rPr>
          <w:i/>
          <w:highlight w:val="white"/>
        </w:rPr>
        <w:t>gesprek</w:t>
      </w:r>
      <w:r>
        <w:rPr>
          <w:highlight w:val="white"/>
        </w:rPr>
        <w:t xml:space="preserve">’ en zijn bang voor de consequenties die dat heeft voor de relatie tussen ouders, kind en school. Wat sterk naar voren komt is dat de </w:t>
      </w:r>
      <w:r w:rsidRPr="00F81E92">
        <w:t xml:space="preserve">leerkrachten niet weten hoe ze hier met de ouders </w:t>
      </w:r>
      <w:r>
        <w:rPr>
          <w:highlight w:val="white"/>
        </w:rPr>
        <w:t xml:space="preserve">en de kinderen over kunnen praten. Ze pakken het op verschillende manieren aan. Ook hier geven de leerkrachten aan dat er geen lijn is in hoe om te gaan met situaties waarbij de ouders en de school niet op één lijn zitten en in verschillende sociale ordes functioneren. </w:t>
      </w:r>
    </w:p>
    <w:p w14:paraId="33544329" w14:textId="77777777" w:rsidR="001526B8" w:rsidRDefault="001526B8" w:rsidP="00F06522">
      <w:pPr>
        <w:spacing w:after="0"/>
        <w:rPr>
          <w:highlight w:val="white"/>
        </w:rPr>
      </w:pPr>
    </w:p>
    <w:p w14:paraId="1BA14859" w14:textId="77777777" w:rsidR="00F62D4B" w:rsidRDefault="00F62D4B" w:rsidP="00F06522">
      <w:pPr>
        <w:spacing w:after="0"/>
        <w:ind w:left="708"/>
        <w:rPr>
          <w:rFonts w:cstheme="minorHAnsi"/>
          <w:i/>
        </w:rPr>
      </w:pPr>
      <w:r>
        <w:rPr>
          <w:i/>
          <w:highlight w:val="white"/>
        </w:rPr>
        <w:t xml:space="preserve">(citaat) </w:t>
      </w:r>
      <w:r>
        <w:rPr>
          <w:i/>
        </w:rPr>
        <w:t xml:space="preserve">‘Vooral veel kinderen in een tweestrijd, of een spagaat zitten. Van dit wordt thuis tegen me </w:t>
      </w:r>
      <w:r>
        <w:rPr>
          <w:rFonts w:cstheme="minorHAnsi"/>
          <w:i/>
        </w:rPr>
        <w:t>gezegd, en dat zegt de leerkracht wat ik moet doen.’</w:t>
      </w:r>
    </w:p>
    <w:p w14:paraId="15614358" w14:textId="77777777" w:rsidR="00F62D4B" w:rsidRDefault="00F62D4B" w:rsidP="00F06522">
      <w:pPr>
        <w:spacing w:after="0"/>
        <w:ind w:left="708"/>
        <w:rPr>
          <w:rFonts w:eastAsia="Times New Roman" w:cstheme="minorHAnsi"/>
          <w:i/>
          <w:szCs w:val="24"/>
          <w:lang w:eastAsia="nl-NL"/>
        </w:rPr>
      </w:pPr>
      <w:r>
        <w:rPr>
          <w:rFonts w:eastAsia="Times New Roman" w:cstheme="minorHAnsi"/>
          <w:i/>
          <w:szCs w:val="24"/>
          <w:lang w:eastAsia="nl-NL"/>
        </w:rPr>
        <w:t xml:space="preserve">‘In de bovenbouw begrijpen de kinderen mij goed. Als je zegt dat ik soms vind dat ouders heel veel druk op hun leggen, dat ik dat zie. Dat ik zeg, nou ja goed, dat zij snappen van dat hun ouders zo zijn. Dat dat belangrijk is, dat niet alle ouders zo doen. En dat dat invloed op het kind heeft. Dat zijn de gesprekken die je wat minder goed kan voeren als ze wat jonger zijn vind ik.’ </w:t>
      </w:r>
    </w:p>
    <w:p w14:paraId="4F61459C" w14:textId="77777777" w:rsidR="00F62D4B" w:rsidRDefault="00F62D4B" w:rsidP="00F06522">
      <w:pPr>
        <w:spacing w:after="0"/>
        <w:ind w:left="708"/>
        <w:rPr>
          <w:rFonts w:eastAsia="Times New Roman" w:cstheme="minorHAnsi"/>
          <w:i/>
          <w:szCs w:val="24"/>
          <w:lang w:eastAsia="nl-NL"/>
        </w:rPr>
      </w:pPr>
      <w:r>
        <w:rPr>
          <w:rFonts w:eastAsia="Times New Roman" w:cstheme="minorHAnsi"/>
          <w:i/>
          <w:szCs w:val="24"/>
          <w:lang w:eastAsia="nl-NL"/>
        </w:rPr>
        <w:t xml:space="preserve">‘Ik vind dat ook een beetje gevaarlijke gesprekken een beetje.’ </w:t>
      </w:r>
    </w:p>
    <w:p w14:paraId="61B845D1" w14:textId="42A13C09" w:rsidR="00F62D4B" w:rsidRDefault="00F62D4B" w:rsidP="00F06522">
      <w:pPr>
        <w:spacing w:after="0"/>
        <w:ind w:left="708"/>
        <w:rPr>
          <w:rFonts w:eastAsia="Times New Roman" w:cstheme="minorHAnsi"/>
          <w:i/>
          <w:szCs w:val="24"/>
          <w:lang w:eastAsia="nl-NL"/>
        </w:rPr>
      </w:pPr>
      <w:r>
        <w:rPr>
          <w:rFonts w:eastAsia="Times New Roman" w:cstheme="minorHAnsi"/>
          <w:i/>
          <w:szCs w:val="24"/>
          <w:lang w:eastAsia="nl-NL"/>
        </w:rPr>
        <w:t>‘Ik ben er niet zelf bij, ik weet niet hoe jij ze voert ofzo. Maar dat soort gesprekken kan je ook met jonge kinderen voeren overigens. Maar het is soms, moet je kinderen in een groter tweestrijd brengt. Want ze zullen altijd loyaal zijn aan hun ouders. En als jij dan eigenlijk zegt dat je ziet wat het doet, dan ben je hun ouders ook een beetje in een…’</w:t>
      </w:r>
    </w:p>
    <w:p w14:paraId="3E88EB54" w14:textId="77777777" w:rsidR="001526B8" w:rsidRDefault="001526B8" w:rsidP="00F06522">
      <w:pPr>
        <w:spacing w:after="0"/>
        <w:ind w:left="708"/>
        <w:rPr>
          <w:rFonts w:eastAsia="Times New Roman" w:cstheme="minorHAnsi"/>
          <w:i/>
          <w:szCs w:val="24"/>
          <w:lang w:eastAsia="nl-NL"/>
        </w:rPr>
      </w:pPr>
    </w:p>
    <w:p w14:paraId="4389619E" w14:textId="68899706" w:rsidR="001526B8" w:rsidRDefault="00F62D4B" w:rsidP="00F06522">
      <w:pPr>
        <w:spacing w:after="0"/>
        <w:rPr>
          <w:highlight w:val="white"/>
        </w:rPr>
      </w:pPr>
      <w:r>
        <w:rPr>
          <w:highlight w:val="white"/>
        </w:rPr>
        <w:t xml:space="preserve">De leerkrachten proberen gesprekken met de kinderen open aan te gaan. Ook over zaken als homoseksualiteit, atheïsme, verschillende godsdiensten et cetera. Over het aangaan van deze gesprekken zijn de meningen verdeeld. Er is geen plan </w:t>
      </w:r>
      <w:r w:rsidR="002015E9">
        <w:rPr>
          <w:highlight w:val="white"/>
        </w:rPr>
        <w:t>voor of een eenduidige lijn om deze gesprekken te voeren</w:t>
      </w:r>
      <w:r>
        <w:rPr>
          <w:highlight w:val="white"/>
        </w:rPr>
        <w:t>, welke onderwerpen besproken kunnen worden, hoe dat gedaan kan worden en op welke manier de leerkrachten dit aan kunnen pakken.</w:t>
      </w:r>
      <w:r w:rsidR="00DD4FAA">
        <w:rPr>
          <w:highlight w:val="white"/>
        </w:rPr>
        <w:t xml:space="preserve"> Dit staat los van wat er standaard in de lesmethodes wordt aangeboden.</w:t>
      </w:r>
      <w:r>
        <w:rPr>
          <w:highlight w:val="white"/>
        </w:rPr>
        <w:t xml:space="preserve"> Daarnaast weten de leerkrachten niet wat voor uitwerking dit heeft op de kinderen. Dus gaan ze in op ‘gevoelige’ onderwerpen als het aan bod komt bij het jeugdjournaal en pakken ze het op verschillende manieren aan, nogmaals, zonder een eenduidige lijn in de school.</w:t>
      </w:r>
      <w:r w:rsidR="007D2FD2">
        <w:rPr>
          <w:highlight w:val="white"/>
        </w:rPr>
        <w:t xml:space="preserve"> </w:t>
      </w:r>
    </w:p>
    <w:p w14:paraId="5A0FCA10" w14:textId="77777777" w:rsidR="007D2FD2" w:rsidRDefault="007D2FD2" w:rsidP="007D2FD2">
      <w:pPr>
        <w:spacing w:after="0"/>
        <w:rPr>
          <w:highlight w:val="white"/>
        </w:rPr>
      </w:pPr>
    </w:p>
    <w:p w14:paraId="32629E49" w14:textId="0206CDBF" w:rsidR="00F62D4B" w:rsidRDefault="00F62D4B" w:rsidP="007D2FD2">
      <w:pPr>
        <w:spacing w:after="0"/>
        <w:ind w:left="708"/>
        <w:rPr>
          <w:i/>
        </w:rPr>
      </w:pPr>
      <w:r>
        <w:rPr>
          <w:i/>
          <w:highlight w:val="white"/>
        </w:rPr>
        <w:t xml:space="preserve">(citaat) </w:t>
      </w:r>
      <w:r>
        <w:rPr>
          <w:i/>
        </w:rPr>
        <w:t>‘Je bent een leerkracht, dus alles wat je doet, doe je expres. Dus al mijn kinderen weten dat mijn vader niet gelovig is, dat mijn moeder katholiek is. Daar denk je over na als je bezig bent met geloof. Dan ga je het gesprek aan. Het zijn goede mensen alleen de een is niet gelovig, de ander is katholiek. Hoe zit het bij jou?’</w:t>
      </w:r>
      <w:r w:rsidR="002015E9">
        <w:rPr>
          <w:i/>
        </w:rPr>
        <w:br/>
      </w:r>
      <w:r>
        <w:rPr>
          <w:i/>
        </w:rPr>
        <w:t>‘Ik kan me voorstellen dat kinderen nu ook in een tweestrijd komen. Want ouders accepteren dan waarschijnlijk niet homo’s en de meester zegt van wel. Nou, zit ik weer.’</w:t>
      </w:r>
    </w:p>
    <w:p w14:paraId="351BB2A1" w14:textId="77777777" w:rsidR="001526B8" w:rsidRPr="00F62D4B" w:rsidRDefault="001526B8" w:rsidP="00F06522">
      <w:pPr>
        <w:spacing w:after="0"/>
        <w:ind w:left="708"/>
        <w:rPr>
          <w:i/>
        </w:rPr>
      </w:pPr>
    </w:p>
    <w:p w14:paraId="0C5F1C82" w14:textId="02A08935" w:rsidR="00F62D4B" w:rsidRDefault="00F62D4B" w:rsidP="00F06522">
      <w:pPr>
        <w:spacing w:after="0"/>
        <w:rPr>
          <w:highlight w:val="white"/>
        </w:rPr>
      </w:pPr>
      <w:r>
        <w:rPr>
          <w:highlight w:val="white"/>
        </w:rPr>
        <w:t xml:space="preserve">Een kanttekening, dit is niet iets dat in alle gezinnen, bij alle kinderen speelt.  </w:t>
      </w:r>
    </w:p>
    <w:p w14:paraId="63BC6B00" w14:textId="77777777" w:rsidR="001526B8" w:rsidRDefault="001526B8" w:rsidP="00F06522">
      <w:pPr>
        <w:spacing w:after="0"/>
        <w:rPr>
          <w:highlight w:val="white"/>
        </w:rPr>
      </w:pPr>
    </w:p>
    <w:p w14:paraId="37D54D5E" w14:textId="77777777" w:rsidR="00F62D4B" w:rsidRDefault="00F62D4B" w:rsidP="00F06522">
      <w:pPr>
        <w:spacing w:after="0"/>
        <w:ind w:left="708"/>
        <w:rPr>
          <w:i/>
        </w:rPr>
      </w:pPr>
      <w:r>
        <w:rPr>
          <w:i/>
          <w:highlight w:val="white"/>
        </w:rPr>
        <w:t xml:space="preserve">(citaat) </w:t>
      </w:r>
      <w:r>
        <w:rPr>
          <w:i/>
        </w:rPr>
        <w:t>‘Ik denk dat veel ouders ook denken, school is school en thuis is thuis. En de meester zal het wel weten.’</w:t>
      </w:r>
    </w:p>
    <w:p w14:paraId="49103E59" w14:textId="77777777" w:rsidR="005B5030" w:rsidRDefault="005B5030" w:rsidP="00F06522">
      <w:pPr>
        <w:spacing w:after="0"/>
        <w:rPr>
          <w:rFonts w:cstheme="minorHAnsi"/>
          <w:u w:val="single"/>
        </w:rPr>
      </w:pPr>
    </w:p>
    <w:p w14:paraId="0D05D416" w14:textId="4E61DA69" w:rsidR="00F62D4B" w:rsidRDefault="00F62D4B" w:rsidP="00F06522">
      <w:pPr>
        <w:spacing w:after="0"/>
      </w:pPr>
      <w:r w:rsidRPr="00554843">
        <w:rPr>
          <w:rFonts w:cstheme="minorHAnsi"/>
          <w:u w:val="single"/>
        </w:rPr>
        <w:t>Meervoudige problematiek</w:t>
      </w:r>
      <w:r w:rsidR="002015E9">
        <w:rPr>
          <w:rFonts w:cstheme="minorHAnsi"/>
        </w:rPr>
        <w:br/>
        <w:t>D</w:t>
      </w:r>
      <w:r w:rsidRPr="00534770">
        <w:t>e kinderen</w:t>
      </w:r>
      <w:r w:rsidR="007D2E60">
        <w:t xml:space="preserve"> groeien </w:t>
      </w:r>
      <w:r w:rsidRPr="00534770">
        <w:t xml:space="preserve">op in een wijk waar een meervoudige problematiek heerst. Het is mogelijk dat ouders bepaalde mogelijkheden en onmogelijkheden hebben, middelen missen om hun kinderen te kunnen bieden wat zij en de school graag zouden zien. Dat kunnen bijvoorbeeld financiële middelen zijn, maar ook opvoedkundige mogelijkheden. De achtergrond van het leven van de familie heeft er ook mee te maken; traumatische gebeurtenissen in het verleden, alleenstaande ouder, geen sociaal vangnet, et cetera. </w:t>
      </w:r>
    </w:p>
    <w:p w14:paraId="1B04BED8" w14:textId="77777777" w:rsidR="001526B8" w:rsidRPr="002015E9" w:rsidRDefault="001526B8" w:rsidP="00F06522">
      <w:pPr>
        <w:spacing w:after="0"/>
        <w:rPr>
          <w:rFonts w:cstheme="minorHAnsi"/>
        </w:rPr>
      </w:pPr>
    </w:p>
    <w:p w14:paraId="33A607AA" w14:textId="526CBB86" w:rsidR="00F62D4B" w:rsidRDefault="00F62D4B" w:rsidP="00F06522">
      <w:pPr>
        <w:spacing w:after="0"/>
        <w:ind w:left="708"/>
        <w:rPr>
          <w:highlight w:val="white"/>
        </w:rPr>
      </w:pPr>
      <w:r>
        <w:rPr>
          <w:i/>
          <w:highlight w:val="white"/>
        </w:rPr>
        <w:t xml:space="preserve">(citaat) </w:t>
      </w:r>
      <w:r>
        <w:rPr>
          <w:rFonts w:eastAsia="Times New Roman" w:cstheme="minorHAnsi"/>
          <w:i/>
          <w:szCs w:val="24"/>
          <w:lang w:eastAsia="nl-NL"/>
        </w:rPr>
        <w:t>‘Ja, inkomen. Denk dat dat ook meespeelt, mogelijkheden, financiële mogelijkheden. Situaties waaruit ze komen, uit oorlogssituaties.’</w:t>
      </w:r>
      <w:r>
        <w:rPr>
          <w:highlight w:val="white"/>
        </w:rPr>
        <w:br/>
      </w:r>
      <w:r>
        <w:rPr>
          <w:rFonts w:eastAsia="Times New Roman" w:cstheme="minorHAnsi"/>
          <w:i/>
          <w:szCs w:val="24"/>
          <w:lang w:eastAsia="nl-NL"/>
        </w:rPr>
        <w:t>‘Of scheiding.’</w:t>
      </w:r>
      <w:r>
        <w:rPr>
          <w:highlight w:val="white"/>
        </w:rPr>
        <w:br/>
      </w:r>
      <w:r>
        <w:rPr>
          <w:rFonts w:eastAsia="Times New Roman" w:cstheme="minorHAnsi"/>
          <w:i/>
          <w:szCs w:val="24"/>
          <w:lang w:eastAsia="nl-NL"/>
        </w:rPr>
        <w:t xml:space="preserve">‘Capaciteiten van ouders. Heel veel onvermogen zie je toch vaak.’ </w:t>
      </w:r>
    </w:p>
    <w:p w14:paraId="76CA0A4C" w14:textId="77777777" w:rsidR="005B5030" w:rsidRDefault="005B5030" w:rsidP="00F06522">
      <w:pPr>
        <w:tabs>
          <w:tab w:val="right" w:pos="9072"/>
        </w:tabs>
        <w:spacing w:after="0"/>
        <w:rPr>
          <w:highlight w:val="white"/>
          <w:u w:val="single"/>
        </w:rPr>
      </w:pPr>
    </w:p>
    <w:p w14:paraId="3FBA984D" w14:textId="201A3000" w:rsidR="00F62D4B" w:rsidRDefault="00F62D4B" w:rsidP="00F06522">
      <w:pPr>
        <w:spacing w:after="0"/>
      </w:pPr>
      <w:r>
        <w:t>De leerkrachten merken op dat de kinderen verschillen zien tussen henzelf en de anderen zien. Dat de een bijvoorbeeld Marokkaans is en de ander Somalisch wordt regelmatig benoemd door de ouders, de kinderen en ook door de leerkrachten. De kleding, de vakantiebestemming, het geloof, de taal, allemaal aspecten die kunnen verschillen, die de kinderen zien, ervaren en horen. De leerkrachten zien het als iets dat hoort bij het ontwikkelen van de identiteit, bij de socialisatie van de kinderen. D</w:t>
      </w:r>
      <w:r w:rsidR="00DD4FAA">
        <w:t xml:space="preserve">e </w:t>
      </w:r>
      <w:r>
        <w:t>verschillen</w:t>
      </w:r>
      <w:r w:rsidR="00DD4FAA">
        <w:t xml:space="preserve"> die</w:t>
      </w:r>
      <w:r>
        <w:t xml:space="preserve"> er zijn </w:t>
      </w:r>
      <w:r w:rsidR="00DD4FAA">
        <w:t>horen volgens</w:t>
      </w:r>
      <w:r>
        <w:t xml:space="preserve"> de leerkrachten bij de maatschappij. Ze willen graag dat de kinderen dat ook zien en dat iedereen er, ondanks de verschillen, bij hoor</w:t>
      </w:r>
      <w:r w:rsidR="00DD4FAA">
        <w:t>.</w:t>
      </w:r>
      <w:r>
        <w:t xml:space="preserve"> Helaas merken de leerkrachten op dat zij blokkades zien die er niet toe leiden dat die sociale cohesie kan plaatsvinden. De kinderen spelen met kinderen die dezelfde achtergrond hebben of vieren geen Koningsdag, omdat dat voor de Nederlanders is. De kinderen geven aan dat ze geen Nederlander zijn, maar Turks of Afghaans. De leerkrachten denken dat de oorzaken voor de blokkades mede te vinden zijn in de manier waarop ouders hun kinderen opvoeden. Zij zijn trots op hun achtergrond en willen dit meegeven aan hun kinderen. Maar ze houden zich er ook aan vast, het is veilig en vertrouwd. Daarnaast speelt het beeld dat door de media verspreid wordt ook mee. Maar dat het ook te maken heeft met de ervaring van de kinderen zelf. Kinderen vinden het land van hun ouders of grootouders fijn, want ze gaan op vakantie naar bijvoorbeeld Turkije of Marokko. Daar doen ze leuke dingen en krijgen ze ijsjes. </w:t>
      </w:r>
    </w:p>
    <w:p w14:paraId="27B02713" w14:textId="77777777" w:rsidR="001526B8" w:rsidRDefault="001526B8" w:rsidP="00F06522">
      <w:pPr>
        <w:spacing w:after="0"/>
      </w:pPr>
    </w:p>
    <w:p w14:paraId="428804DD" w14:textId="1BC98121" w:rsidR="00F62D4B" w:rsidRPr="002015E9" w:rsidRDefault="00F62D4B" w:rsidP="00F06522">
      <w:pPr>
        <w:spacing w:after="0"/>
        <w:ind w:left="708"/>
      </w:pPr>
      <w:r>
        <w:rPr>
          <w:i/>
          <w:highlight w:val="white"/>
        </w:rPr>
        <w:t xml:space="preserve">(citaat) </w:t>
      </w:r>
      <w:r>
        <w:rPr>
          <w:i/>
        </w:rPr>
        <w:t>‘Ik denk omdat zij ook gewoon zien dat zij een andere levens, alles is anders. Ze eten anders, ze kleden anders, ze geloven anders. Zij zien dat ook, zij zien die verschillen. Zij zien ook dat we in een T-shirt lopen of zonder hoofddoek. Zij zien dat wij er anders uitzien misschien.’</w:t>
      </w:r>
      <w:r>
        <w:t xml:space="preserve"> </w:t>
      </w:r>
      <w:r w:rsidR="002015E9">
        <w:br/>
      </w:r>
      <w:r>
        <w:rPr>
          <w:i/>
        </w:rPr>
        <w:t>‘Maar dat is ook het enige dat ze hebben hier. Ze komen hier in een vreemd land. Het enige wat ze hebben is hun geloof en hun religie en waar ze vandaan zijn gekomen. Dus je houd je daaraan vast, want dat zorgt dat je sterk blijft, of ertegen kan.’</w:t>
      </w:r>
    </w:p>
    <w:p w14:paraId="772F5FFC" w14:textId="77777777" w:rsidR="00F62D4B" w:rsidRDefault="00F62D4B" w:rsidP="00F06522">
      <w:pPr>
        <w:spacing w:after="0"/>
        <w:rPr>
          <w:highlight w:val="white"/>
          <w:u w:val="single"/>
        </w:rPr>
      </w:pPr>
    </w:p>
    <w:p w14:paraId="70350FB5" w14:textId="6BFE2A15" w:rsidR="00F62D4B" w:rsidRDefault="00F62D4B" w:rsidP="00F06522">
      <w:pPr>
        <w:spacing w:after="0"/>
      </w:pPr>
      <w:r w:rsidRPr="00FF5CA2">
        <w:rPr>
          <w:rFonts w:cstheme="minorHAnsi"/>
        </w:rPr>
        <w:t>De leerkrachten geven aan dat de kinderen</w:t>
      </w:r>
      <w:r>
        <w:t xml:space="preserve"> </w:t>
      </w:r>
      <w:r w:rsidRPr="00FF5CA2">
        <w:t>waarschijnlijk sociaal wenselijk gedrag laten zien</w:t>
      </w:r>
      <w:r>
        <w:t xml:space="preserve"> wanneer het hoort. Zij voegen zich naar de sociale orde waarin zij zich op een bepaald moment bevinden en laten gedrag zien dat daar wenselijk is. </w:t>
      </w:r>
      <w:r w:rsidR="007D2E60">
        <w:t xml:space="preserve">Deze aanpassing wordt veroorzaakt door de </w:t>
      </w:r>
      <w:r>
        <w:t>culturele druk in de orde waar de kinderen zich op dat moment bevinden</w:t>
      </w:r>
      <w:r w:rsidR="00457660">
        <w:t xml:space="preserve">. </w:t>
      </w:r>
      <w:r>
        <w:t xml:space="preserve">Ook wordt er gesproken over de mogelijkheid dat de leerkrachten de kinderen die </w:t>
      </w:r>
      <w:r>
        <w:rPr>
          <w:i/>
        </w:rPr>
        <w:t>‘</w:t>
      </w:r>
      <w:r>
        <w:t xml:space="preserve">trucjes’ aanleren. De meningen zijn verdeeld of dit een probleem is of niet. Wel wordt er gezegd dat het normaal is om rekening te houden met de maatschappelijke normen en daar je gedrag op aanpast. De leerkracht wil de kinderen ook graag meegeven dat sociaal wenselijk gedrag nodig is om te kunnen participeren in de maatschappij. </w:t>
      </w:r>
    </w:p>
    <w:p w14:paraId="108B546B" w14:textId="77777777" w:rsidR="001526B8" w:rsidRDefault="001526B8" w:rsidP="00F06522">
      <w:pPr>
        <w:spacing w:after="0"/>
      </w:pPr>
    </w:p>
    <w:p w14:paraId="3EA89774" w14:textId="4C3246B7" w:rsidR="00F62D4B" w:rsidRDefault="00F62D4B" w:rsidP="00F06522">
      <w:pPr>
        <w:spacing w:after="0"/>
        <w:ind w:left="708"/>
        <w:rPr>
          <w:i/>
        </w:rPr>
      </w:pPr>
      <w:r>
        <w:rPr>
          <w:i/>
          <w:highlight w:val="white"/>
        </w:rPr>
        <w:t xml:space="preserve">(citaat) </w:t>
      </w:r>
      <w:r>
        <w:rPr>
          <w:i/>
        </w:rPr>
        <w:t>‘Als ik het heb over de maatschappij hoop ik wel dat zij snappen dat ze in bepaalde situaties anders moeten reageren dan hoe zij het vinden. Dat moet jij ook, en jij ook.’</w:t>
      </w:r>
    </w:p>
    <w:p w14:paraId="3FCFBD03" w14:textId="77777777" w:rsidR="001526B8" w:rsidRDefault="001526B8" w:rsidP="00F06522">
      <w:pPr>
        <w:spacing w:after="0"/>
        <w:ind w:left="708"/>
        <w:rPr>
          <w:rFonts w:cstheme="minorHAnsi"/>
          <w:i/>
          <w:highlight w:val="white"/>
        </w:rPr>
      </w:pPr>
    </w:p>
    <w:p w14:paraId="187CDE2D" w14:textId="15B15EF9" w:rsidR="00913154" w:rsidRDefault="00B22B84" w:rsidP="00F06522">
      <w:pPr>
        <w:spacing w:after="0"/>
        <w:rPr>
          <w:highlight w:val="white"/>
        </w:rPr>
      </w:pPr>
      <w:r>
        <w:rPr>
          <w:highlight w:val="white"/>
        </w:rPr>
        <w:t xml:space="preserve">De </w:t>
      </w:r>
      <w:r>
        <w:rPr>
          <w:b/>
          <w:highlight w:val="white"/>
        </w:rPr>
        <w:t xml:space="preserve">blokkades en bevorderende factoren </w:t>
      </w:r>
      <w:r>
        <w:rPr>
          <w:highlight w:val="white"/>
        </w:rPr>
        <w:t xml:space="preserve">komen </w:t>
      </w:r>
      <w:r w:rsidR="00F62D4B">
        <w:rPr>
          <w:highlight w:val="white"/>
        </w:rPr>
        <w:t xml:space="preserve">in totaal 31 keer voor in het groepsgesprek. Deze is verdeeld in vijf onderdelen en worden hier apart besproken. </w:t>
      </w:r>
    </w:p>
    <w:p w14:paraId="509543A2" w14:textId="77777777" w:rsidR="00B22B84" w:rsidRPr="0001565C" w:rsidRDefault="00B22B84" w:rsidP="00F06522">
      <w:pPr>
        <w:spacing w:after="0"/>
        <w:rPr>
          <w:highlight w:val="white"/>
          <w:u w:val="single"/>
        </w:rPr>
      </w:pPr>
    </w:p>
    <w:p w14:paraId="7D33A60E" w14:textId="77777777" w:rsidR="00F62D4B" w:rsidRPr="0001565C" w:rsidRDefault="00F62D4B" w:rsidP="00F06522">
      <w:pPr>
        <w:spacing w:after="0"/>
        <w:rPr>
          <w:highlight w:val="white"/>
          <w:u w:val="single"/>
        </w:rPr>
      </w:pPr>
      <w:r w:rsidRPr="0001565C">
        <w:rPr>
          <w:highlight w:val="white"/>
          <w:u w:val="single"/>
        </w:rPr>
        <w:t xml:space="preserve">Angst </w:t>
      </w:r>
    </w:p>
    <w:p w14:paraId="41767394" w14:textId="10A14F1C" w:rsidR="00F62D4B" w:rsidRDefault="00F62D4B" w:rsidP="00F06522">
      <w:pPr>
        <w:spacing w:after="0"/>
        <w:rPr>
          <w:highlight w:val="white"/>
        </w:rPr>
      </w:pPr>
      <w:r>
        <w:rPr>
          <w:highlight w:val="white"/>
        </w:rPr>
        <w:t>Sommige leerkrachten geven aan dat zij het moeilijk vinden om bepaalde onderwerpen te bespreken met hun leerlingen. Hierbij gaat het vooral om onderwerpen die naar voren komen door bijvoorbeeld het Jeugdjournaal. Het gesprek aangaan over homoacceptatie, of andere onderwerpen die de kinderen niet accepteren wordt als moeilijk ervaren en soms gewoon niet gedurfd. Er is angst voor wat de kinderen zouden</w:t>
      </w:r>
      <w:r w:rsidR="00336BEA">
        <w:rPr>
          <w:highlight w:val="white"/>
        </w:rPr>
        <w:t xml:space="preserve"> kunnen</w:t>
      </w:r>
      <w:r>
        <w:rPr>
          <w:highlight w:val="white"/>
        </w:rPr>
        <w:t xml:space="preserve"> zeggen en vinden. De leerkrachten denken dat het makkelijker is om op een school in </w:t>
      </w:r>
      <w:r w:rsidR="00336BEA">
        <w:rPr>
          <w:highlight w:val="white"/>
        </w:rPr>
        <w:t xml:space="preserve">een ander deel van Arnhem </w:t>
      </w:r>
      <w:r>
        <w:rPr>
          <w:highlight w:val="white"/>
        </w:rPr>
        <w:t>het gesprek hierover aan te gaan</w:t>
      </w:r>
      <w:r w:rsidR="00424A37">
        <w:rPr>
          <w:highlight w:val="white"/>
        </w:rPr>
        <w:t>, een school met een andere doelgroep</w:t>
      </w:r>
      <w:r>
        <w:rPr>
          <w:highlight w:val="white"/>
        </w:rPr>
        <w:t xml:space="preserve">. Eén leerkracht vindt het een kwalijke zaak dat collega’s sommige onderwerpen liever vermijden omdat ze bang zijn voor de uitkomst. Er wordt benoemd dat vooral wanneer je als leerkracht net werkt op het Mozaïek het moeilijk is om hiermee om te gaan. Dat collega’s bang zijn voor de reactie van de anderen. Bang zijn dat ze het niet goed aanpakken. </w:t>
      </w:r>
      <w:r w:rsidR="00424A37">
        <w:rPr>
          <w:highlight w:val="white"/>
        </w:rPr>
        <w:t xml:space="preserve">De collega’s zijn het er met elkaar over eens dat het van belang is om met collega’s te praten, om elkaar te helpen waar nodig. </w:t>
      </w:r>
    </w:p>
    <w:p w14:paraId="176492CE" w14:textId="77777777" w:rsidR="00457660" w:rsidRDefault="00457660" w:rsidP="00F06522">
      <w:pPr>
        <w:spacing w:after="0"/>
        <w:rPr>
          <w:highlight w:val="white"/>
        </w:rPr>
      </w:pPr>
    </w:p>
    <w:p w14:paraId="101B158E" w14:textId="027EB7B5" w:rsidR="00F41A78" w:rsidRPr="00F41A78" w:rsidRDefault="00336BEA" w:rsidP="00F06522">
      <w:pPr>
        <w:spacing w:after="0"/>
        <w:ind w:left="708"/>
        <w:rPr>
          <w:i/>
        </w:rPr>
      </w:pPr>
      <w:r w:rsidRPr="0068168F">
        <w:rPr>
          <w:i/>
          <w:highlight w:val="white"/>
        </w:rPr>
        <w:t xml:space="preserve">(citaat) </w:t>
      </w:r>
      <w:r w:rsidR="0068168F">
        <w:rPr>
          <w:i/>
        </w:rPr>
        <w:t>‘</w:t>
      </w:r>
      <w:r w:rsidR="0068168F" w:rsidRPr="0068168F">
        <w:rPr>
          <w:i/>
        </w:rPr>
        <w:t>Ik snap dat het in, ik snap wel dat als je nieuw bent. Of met deze doelgroep of gewoon sowieso, dat dat heel lastig is. Hoe je dat, daarmee om moet gaan met deze doelgroep.</w:t>
      </w:r>
      <w:r w:rsidR="0068168F">
        <w:rPr>
          <w:i/>
        </w:rPr>
        <w:t>’</w:t>
      </w:r>
    </w:p>
    <w:p w14:paraId="4F2F6E4B" w14:textId="77777777" w:rsidR="00913154" w:rsidRPr="000B1856" w:rsidRDefault="00913154" w:rsidP="00F06522">
      <w:pPr>
        <w:spacing w:after="0"/>
        <w:rPr>
          <w:highlight w:val="white"/>
        </w:rPr>
      </w:pPr>
    </w:p>
    <w:p w14:paraId="50B52F9B" w14:textId="77777777" w:rsidR="00B22B84" w:rsidRDefault="00913154" w:rsidP="00F06522">
      <w:pPr>
        <w:spacing w:after="0"/>
        <w:rPr>
          <w:u w:val="single"/>
        </w:rPr>
      </w:pPr>
      <w:r w:rsidRPr="0001565C">
        <w:rPr>
          <w:highlight w:val="white"/>
          <w:u w:val="single"/>
        </w:rPr>
        <w:t>Vooroordelen</w:t>
      </w:r>
    </w:p>
    <w:p w14:paraId="5B5B4C6C" w14:textId="1F92F076" w:rsidR="00913154" w:rsidRDefault="00913154" w:rsidP="00F06522">
      <w:pPr>
        <w:spacing w:after="0"/>
      </w:pPr>
      <w:r>
        <w:t xml:space="preserve">Hoewel de leerkrachten hun best doen om zo objectief mogelijk om te gaan met blokkades die zij ervaren, lukt dit niet altijd. De leerkrachten merken dat er iets is veranderd in de samenleving, in de beeldvorming en de lading die aan bepaalde uitspraken of gedragingen wordt toegekend. </w:t>
      </w:r>
      <w:r w:rsidR="00B22B84">
        <w:rPr>
          <w:u w:val="single"/>
        </w:rPr>
        <w:br/>
      </w:r>
      <w:r w:rsidR="00B22B84">
        <w:tab/>
      </w:r>
      <w:r>
        <w:t xml:space="preserve">De leerkrachten ervaren het gesprek dat zij nu met de kinderen voeren als meer gesloten, in tegenstelling tot 14 jaar geleden. Het lijkt volgens hen alsof er bij de kinderen minder ruimte is om te praten over wat ze geloven en onduidelijkheden blijven onbesproken. Misschien durven de kinderen het gesprek niet meer aan te gaan met een ander. De leerkrachten denken dat de beeldvorming vanuit de media en de politieke discussie hier een grote rol in spelen. De leerkrachten merken dat zowel in de media als door sommige politieke partijen of figuren wordt geschopt tegen bijvoorbeeld de islam, tegen ‘de’ Marokkanen, tegen vreemdelingen. Dit heeft waarschijnlijk een negatief effect op de manier waarop mensen denken over de islam, de immigratie en integratie van verschillende bevolkingsgroepen. De leerkrachten vinden het zelf ook moeilijk om het gesprek hierover aan te gaan met de kinderen en de ouders. Ze weten niet goed wat ze moeten zeggen, hoe ze dit het beste kunnen aanpakken en zijn bang dat ze iets verkeerd zullen zeggen. Ze denken dat sommige ouders het gesprek ook niet willen aangaan. Daarvoor kunnen zij verschillende redenen hebben; respect, cultuur, niet durven, geen tijd of ze zien het nut er niet van in. </w:t>
      </w:r>
    </w:p>
    <w:p w14:paraId="631FA692" w14:textId="2E951A73" w:rsidR="001526B8" w:rsidRPr="00B22B84" w:rsidRDefault="001526B8" w:rsidP="00F06522">
      <w:pPr>
        <w:spacing w:after="0"/>
        <w:rPr>
          <w:u w:val="single"/>
        </w:rPr>
      </w:pPr>
    </w:p>
    <w:p w14:paraId="588FB602" w14:textId="29246E11" w:rsidR="00913154" w:rsidRDefault="00913154" w:rsidP="00F06522">
      <w:pPr>
        <w:spacing w:after="0"/>
        <w:ind w:left="708"/>
        <w:rPr>
          <w:i/>
        </w:rPr>
      </w:pPr>
      <w:r w:rsidRPr="00CF2ABA">
        <w:rPr>
          <w:i/>
        </w:rPr>
        <w:t>(citaat) ‘Nu wordt het, nu is het wat meer gesloten. Het voelt alsof er minder ruimte is voor gesprek. En dat ze dingen misschien niet durven te bespreken in de groep en daar heb ik misschien, daar zit ik dan thuis mee. Wat is het nou waardoor ze het gesprek niet aan kunnen of aangaan.’</w:t>
      </w:r>
      <w:r w:rsidRPr="00CF2ABA">
        <w:rPr>
          <w:i/>
        </w:rPr>
        <w:br/>
        <w:t>‘wat jij zegt, de ruimte die je voelt of hoe ze het gesprek aangaan. Daar ligt een groot verschil dat in deze tijd waarbij al 8/9 jaar heel erg tegen die islam getrapt wordt dat was vroeger niet zo he. We hadden niet Wilders, we hadden geen ISIS. Dat trappen tegen de islam daar zit een bepaald gevoel bij ouders, van wij moeten ons gaan profileren, we moeten laten zien. Dat gevoel heb ik en dat had je vroeger niet. Of in ieder geval, onze hadden dat niet. Dat trappen tegen de islam. He leuk, je bent een Marokkaan, kom erbij, wat praat je, waar ligt Marokko? Leuk gezellig dat je er bent. Dat zie je niet meer in het nieuws he. Daar krijg je nu andere beelden mee over de islam. Dus dat is natuurlijk wel verander</w:t>
      </w:r>
      <w:r>
        <w:rPr>
          <w:i/>
        </w:rPr>
        <w:t>d</w:t>
      </w:r>
      <w:r w:rsidRPr="00CF2ABA">
        <w:rPr>
          <w:i/>
        </w:rPr>
        <w:t xml:space="preserve">. Vind ik, ja. Toen ik in groep 8 zat heb ik nooit de islam, Geert Wilders, weg, minder </w:t>
      </w:r>
      <w:proofErr w:type="spellStart"/>
      <w:r w:rsidRPr="00CF2ABA">
        <w:rPr>
          <w:i/>
        </w:rPr>
        <w:t>minder</w:t>
      </w:r>
      <w:proofErr w:type="spellEnd"/>
      <w:r w:rsidRPr="00CF2ABA">
        <w:rPr>
          <w:i/>
        </w:rPr>
        <w:t>, daar hadden mijn vrienden vroeger geen last van.’</w:t>
      </w:r>
    </w:p>
    <w:p w14:paraId="759F562B" w14:textId="77777777" w:rsidR="001526B8" w:rsidRPr="00CF2ABA" w:rsidRDefault="001526B8" w:rsidP="00F06522">
      <w:pPr>
        <w:spacing w:after="0"/>
        <w:ind w:left="708"/>
        <w:rPr>
          <w:i/>
        </w:rPr>
      </w:pPr>
    </w:p>
    <w:p w14:paraId="1C463E59" w14:textId="7CB9A136" w:rsidR="00913154" w:rsidRDefault="00913154" w:rsidP="00F06522">
      <w:pPr>
        <w:spacing w:after="0"/>
      </w:pPr>
      <w:r>
        <w:t xml:space="preserve">In de afgelopen decennia hebben er verschillende gebeurtenissen plaatsgevonden die hebben bijgedragen aan het beeld dat nu heerst in Nederland van moslims en immigranten. Dit beeld is volgens de leerkrachten ontstaan door bijvoorbeeld de terroristische aanslagen die zijn gedaan uit naam van de islam en populistische politici die hierop reageren. Dit heeft een negatief effect gehad en hier ondervindt een grote bevolkingsgroep last van. </w:t>
      </w:r>
    </w:p>
    <w:p w14:paraId="786A7C8A" w14:textId="77777777" w:rsidR="001526B8" w:rsidRDefault="001526B8" w:rsidP="00F06522">
      <w:pPr>
        <w:spacing w:after="0"/>
      </w:pPr>
    </w:p>
    <w:p w14:paraId="4DD2AB15" w14:textId="7E8E6D4D" w:rsidR="00913154" w:rsidRDefault="00913154" w:rsidP="00F06522">
      <w:pPr>
        <w:spacing w:after="0"/>
        <w:ind w:left="708"/>
        <w:rPr>
          <w:i/>
        </w:rPr>
      </w:pPr>
      <w:r w:rsidRPr="008B7530">
        <w:rPr>
          <w:i/>
        </w:rPr>
        <w:t xml:space="preserve">(citaat) ‘Ik zag van de week op tv ook een moslim vrouw uit Engeland die werd   geïnterviewd. Die zei ook van ja, op straat kijk ik nu steeds om mij heen, weet je omdat nu, iedereen ziet mij misschien als terrorist. Weet je, dat ze ook van alles nu naar haar hoofd krijgt. Dat is voor de Turken en Marokkanen en moslims ook moeilijk, dat er een aantal radicaliseren en jij bent </w:t>
      </w:r>
      <w:proofErr w:type="spellStart"/>
      <w:r w:rsidRPr="008B7530">
        <w:rPr>
          <w:i/>
        </w:rPr>
        <w:t>onvredelievend</w:t>
      </w:r>
      <w:proofErr w:type="spellEnd"/>
      <w:r w:rsidRPr="008B7530">
        <w:rPr>
          <w:i/>
        </w:rPr>
        <w:t>, of je wordt erop aangekeken.’</w:t>
      </w:r>
    </w:p>
    <w:p w14:paraId="390418FC" w14:textId="77777777" w:rsidR="001526B8" w:rsidRDefault="001526B8" w:rsidP="00F06522">
      <w:pPr>
        <w:spacing w:after="0"/>
        <w:ind w:left="708"/>
      </w:pPr>
    </w:p>
    <w:p w14:paraId="25FA1ACC" w14:textId="6D3F58AE" w:rsidR="00913154" w:rsidRDefault="00913154" w:rsidP="00F06522">
      <w:pPr>
        <w:spacing w:after="0"/>
      </w:pPr>
      <w:r>
        <w:t xml:space="preserve">Deze vooroordelen, de negatieve generalisatie, gelden niet voor alle immigranten. Het is volgens de leerkrachten anders voor mensen uit de Westerse wereld die zich vestigen in Nederland. Als voorbeeld wordt gegeven dat wanneer een Ier in Nederland komt het juist leuk en interessant is. Zij kunnen een andere taal en er worden vragen gesteld over het land van herkomst. Westerse immigranten spreken meestal Engels en dat is juist heel boeiend. De Nederlander praat dan ook graag Engels terug, als gevolg leren de Westerse immigranten de Nederlandse taal niet, maar dat is niet erg. Maar bij niet-Westerse immigranten wordt er iets anders verwacht. Zij moeten integreren, de taal leren en participeren in de maatschappij. </w:t>
      </w:r>
    </w:p>
    <w:p w14:paraId="323A02F3" w14:textId="77777777" w:rsidR="001526B8" w:rsidRDefault="001526B8" w:rsidP="00F06522">
      <w:pPr>
        <w:spacing w:after="0"/>
      </w:pPr>
    </w:p>
    <w:p w14:paraId="06E2D99B" w14:textId="768FE1F1" w:rsidR="00913154" w:rsidRDefault="00913154" w:rsidP="00F06522">
      <w:pPr>
        <w:spacing w:after="0"/>
        <w:ind w:left="708"/>
        <w:rPr>
          <w:i/>
        </w:rPr>
      </w:pPr>
      <w:r w:rsidRPr="003E24AC">
        <w:rPr>
          <w:i/>
        </w:rPr>
        <w:t>(citaat) ‘Hoe het bij ons binnen komt, want wij hebben als, je moet het ook zo zien. Als een kind zegt, ik ben Marokkaan, maar als een kind zegt, ik kom uit Ierland ik ben een Ier, ik denk dat het gevoel bij ons anders is. Wij zijn er al bevooroordeeld in. Want dat is schattig, jij bent een rode Ier, dat is leuk. Kan jij Engelse woordjes. En het komt ook wel anders binnen bij ons. Bij ons gaan we bij wijze de haren rechtop staan. Wat we juist niet willen, we willen dat jullie Nederlanders zijn.’</w:t>
      </w:r>
      <w:r>
        <w:rPr>
          <w:i/>
        </w:rPr>
        <w:br/>
      </w:r>
      <w:r w:rsidRPr="003E24AC">
        <w:rPr>
          <w:i/>
        </w:rPr>
        <w:t>‘Omdat wij andere verwachtingen hebben. Wij willen dat ze zich gaan mengen.’</w:t>
      </w:r>
    </w:p>
    <w:p w14:paraId="08DBC733" w14:textId="77777777" w:rsidR="001526B8" w:rsidRPr="001526B8" w:rsidRDefault="001526B8" w:rsidP="00F06522">
      <w:pPr>
        <w:spacing w:after="0"/>
      </w:pPr>
    </w:p>
    <w:p w14:paraId="282E95B0" w14:textId="1E315862" w:rsidR="001526B8" w:rsidRPr="0001565C" w:rsidRDefault="00913154" w:rsidP="00F06522">
      <w:pPr>
        <w:spacing w:after="0"/>
        <w:rPr>
          <w:highlight w:val="white"/>
          <w:u w:val="single"/>
        </w:rPr>
      </w:pPr>
      <w:bookmarkStart w:id="47" w:name="_c5hnhnjzimj7"/>
      <w:bookmarkEnd w:id="47"/>
      <w:r w:rsidRPr="0001565C">
        <w:rPr>
          <w:highlight w:val="white"/>
          <w:u w:val="single"/>
        </w:rPr>
        <w:t>Wantrouwen</w:t>
      </w:r>
    </w:p>
    <w:p w14:paraId="172A3A03" w14:textId="66185A1A" w:rsidR="00913154" w:rsidRDefault="00913154" w:rsidP="00F06522">
      <w:pPr>
        <w:spacing w:after="0"/>
        <w:ind w:left="708"/>
        <w:rPr>
          <w:i/>
          <w:highlight w:val="white"/>
        </w:rPr>
      </w:pPr>
      <w:bookmarkStart w:id="48" w:name="_dls0i7ezopb1"/>
      <w:bookmarkStart w:id="49" w:name="_ceoujhej3osp"/>
      <w:bookmarkStart w:id="50" w:name="_cjgpbnwmoymf"/>
      <w:bookmarkEnd w:id="48"/>
      <w:bookmarkEnd w:id="49"/>
      <w:bookmarkEnd w:id="50"/>
      <w:r w:rsidRPr="00494EC6">
        <w:rPr>
          <w:i/>
          <w:highlight w:val="white"/>
        </w:rPr>
        <w:t>(citaat)</w:t>
      </w:r>
      <w:r>
        <w:rPr>
          <w:highlight w:val="white"/>
        </w:rPr>
        <w:t xml:space="preserve"> </w:t>
      </w:r>
      <w:r>
        <w:rPr>
          <w:i/>
          <w:highlight w:val="white"/>
        </w:rPr>
        <w:t xml:space="preserve">‘Waar ik soms wel moeite mee heb is dat ze af en toe als we aan de touwen slingeren </w:t>
      </w:r>
      <w:proofErr w:type="spellStart"/>
      <w:r>
        <w:rPr>
          <w:i/>
          <w:highlight w:val="white"/>
        </w:rPr>
        <w:t>Allahu</w:t>
      </w:r>
      <w:proofErr w:type="spellEnd"/>
      <w:r>
        <w:rPr>
          <w:i/>
          <w:highlight w:val="white"/>
        </w:rPr>
        <w:t xml:space="preserve"> Akbar. Ik denk dan, ja waar komt dat vandaan. Dat vind ik af en toe wel een beetje…’</w:t>
      </w:r>
    </w:p>
    <w:p w14:paraId="4F45819E" w14:textId="77777777" w:rsidR="001526B8" w:rsidRPr="001526B8" w:rsidRDefault="001526B8" w:rsidP="00F06522">
      <w:pPr>
        <w:spacing w:after="0"/>
        <w:rPr>
          <w:highlight w:val="white"/>
        </w:rPr>
      </w:pPr>
    </w:p>
    <w:p w14:paraId="4A003D96" w14:textId="388A7300" w:rsidR="00913154" w:rsidRDefault="00913154" w:rsidP="00F06522">
      <w:pPr>
        <w:spacing w:after="0"/>
        <w:rPr>
          <w:i/>
          <w:highlight w:val="white"/>
        </w:rPr>
      </w:pPr>
      <w:r>
        <w:rPr>
          <w:highlight w:val="white"/>
        </w:rPr>
        <w:t xml:space="preserve">De interpretatie van deze kreet is per leerkracht verschillend, het hoeft niet negatief te zijn. Wel wordt er gespeculeerd over de reden dat de kinderen deze kreet gebruiken. De leerkrachten gaan ervan uit dat de kinderen weten dat deze kreet ook in de context van aanslagen wordt gebruikt. Het wantrouwen dat de leerkrachten voelen is gericht op de intentie van de kinderen. Wanneer kinderen een uitspraak doen die in de ogen van de leerkrachten niet helemaal strook met de waarden en normen van school willen zij contact hierover met de ouders. Zoals eerder aangegeven is het contact met de ouders essentieel. De leerkrachten proberen dit contact zo open en eerlijk mogelijk vorm te geven. Toch blijkt dit soms moeizaam door de eigen </w:t>
      </w:r>
      <w:r w:rsidRPr="0001565C">
        <w:rPr>
          <w:highlight w:val="white"/>
        </w:rPr>
        <w:t>vooroordelen</w:t>
      </w:r>
      <w:r>
        <w:rPr>
          <w:highlight w:val="white"/>
        </w:rPr>
        <w:t xml:space="preserve"> en aannames. De leerkrachten geven aan dat zij af en toe wantrouwend zijn over de antwoorden die ouders geven. Zij hebben het gevoel, het idee, dat ouders sociaal wenselijke antwoorden geven, maar dat in werkelijkheid thuis iets anders wordt gedacht, of wordt gezegd tegen de kinderen.</w:t>
      </w:r>
      <w:r>
        <w:rPr>
          <w:i/>
          <w:highlight w:val="white"/>
        </w:rPr>
        <w:t xml:space="preserve"> </w:t>
      </w:r>
    </w:p>
    <w:p w14:paraId="326A905B" w14:textId="77777777" w:rsidR="001526B8" w:rsidRPr="001526B8" w:rsidRDefault="001526B8" w:rsidP="00F06522">
      <w:pPr>
        <w:spacing w:after="0"/>
        <w:rPr>
          <w:highlight w:val="white"/>
        </w:rPr>
      </w:pPr>
    </w:p>
    <w:p w14:paraId="06477BB0" w14:textId="3D30C63B" w:rsidR="00913154" w:rsidRDefault="00913154" w:rsidP="00F06522">
      <w:pPr>
        <w:spacing w:after="0"/>
        <w:ind w:left="708"/>
        <w:rPr>
          <w:highlight w:val="white"/>
        </w:rPr>
      </w:pPr>
      <w:r>
        <w:rPr>
          <w:i/>
          <w:highlight w:val="white"/>
        </w:rPr>
        <w:t xml:space="preserve">(citaat) ‘En waar ik moeite mee heb is dat ik dat niet geloof. Daar lig ik wakker van, nou ja ik lig er niet wakker van maar daar zit ik wel eens mee thuis. Geloof ik dat?’ ‘Ik denk dat ouders soms ook, of dat vervelende gevoel heb ik soms. Dat ze sociaal wenselijke antwoorden geven. Dat ze dat tegen ons zeggen gewoon om, want ze willen ons ook niet kwetsen. Ze willen echt onze partner zijn, weet je. Partner in hun kind verder brengen en helpen.’ </w:t>
      </w:r>
      <w:r>
        <w:rPr>
          <w:highlight w:val="white"/>
        </w:rPr>
        <w:t xml:space="preserve"> </w:t>
      </w:r>
    </w:p>
    <w:p w14:paraId="133190BD" w14:textId="77777777" w:rsidR="001526B8" w:rsidRDefault="001526B8" w:rsidP="00F06522">
      <w:pPr>
        <w:spacing w:after="0"/>
        <w:rPr>
          <w:highlight w:val="white"/>
        </w:rPr>
      </w:pPr>
    </w:p>
    <w:p w14:paraId="7F60BA64" w14:textId="6F8A6B30" w:rsidR="00913154" w:rsidRDefault="00913154" w:rsidP="00F06522">
      <w:pPr>
        <w:spacing w:after="0"/>
        <w:rPr>
          <w:highlight w:val="white"/>
        </w:rPr>
      </w:pPr>
      <w:r>
        <w:rPr>
          <w:highlight w:val="white"/>
        </w:rPr>
        <w:t xml:space="preserve">Dit wantrouwen kunnen de leerkrachten ook ervaren bij uitspraken van de leerlingen. Kort wordt besproken dat dit waarschijnlijk niet specifiek voor deze school geldt, maar dat dit ook speelt op andere scholen. </w:t>
      </w:r>
      <w:r>
        <w:rPr>
          <w:highlight w:val="white"/>
        </w:rPr>
        <w:br/>
        <w:t xml:space="preserve">De leerkrachten hopen, zoals eerder beschreven, dat de ouders ook naar hen toekomen wanneer er op school iets wordt gezegd of gedaan waar zij het niet mee eens zijn. Toch denken ze dat de ouders dit niet doen. </w:t>
      </w:r>
    </w:p>
    <w:p w14:paraId="2C3F0A0C" w14:textId="77777777" w:rsidR="001526B8" w:rsidRDefault="001526B8" w:rsidP="00F06522">
      <w:pPr>
        <w:spacing w:after="0"/>
        <w:rPr>
          <w:highlight w:val="white"/>
        </w:rPr>
      </w:pPr>
    </w:p>
    <w:p w14:paraId="3CDB9C05" w14:textId="097140B6" w:rsidR="00913154" w:rsidRDefault="00913154" w:rsidP="00F06522">
      <w:pPr>
        <w:spacing w:after="0"/>
        <w:ind w:left="708"/>
        <w:rPr>
          <w:i/>
        </w:rPr>
      </w:pPr>
      <w:r w:rsidRPr="00CA6A19">
        <w:rPr>
          <w:i/>
          <w:highlight w:val="white"/>
        </w:rPr>
        <w:t>(citaat) ‘</w:t>
      </w:r>
      <w:r w:rsidRPr="00CA6A19">
        <w:rPr>
          <w:i/>
        </w:rPr>
        <w:t>Dan moet je nog blij zijn dat je het terug hoort van de ouder. Want 80% van de keren hoor je het niet terug. Komt het kind thuis, van meester zei dit. En dan denkt die moeder van ammehoela, dat wil ik niet. Dan krijg je het niet terug hè. Dat gebeurt het gros van de keren, dat we het niet terug krijgen.’</w:t>
      </w:r>
    </w:p>
    <w:p w14:paraId="58CC2B21" w14:textId="77777777" w:rsidR="001526B8" w:rsidRPr="001526B8" w:rsidRDefault="001526B8" w:rsidP="00F06522">
      <w:pPr>
        <w:spacing w:after="0"/>
        <w:rPr>
          <w:highlight w:val="white"/>
        </w:rPr>
      </w:pPr>
    </w:p>
    <w:p w14:paraId="76297091" w14:textId="77777777" w:rsidR="00F62D4B" w:rsidRPr="0001565C" w:rsidRDefault="00F62D4B" w:rsidP="00F06522">
      <w:pPr>
        <w:spacing w:after="0"/>
        <w:rPr>
          <w:highlight w:val="white"/>
          <w:u w:val="single"/>
        </w:rPr>
      </w:pPr>
      <w:r w:rsidRPr="0001565C">
        <w:rPr>
          <w:highlight w:val="white"/>
          <w:u w:val="single"/>
        </w:rPr>
        <w:t>Contact</w:t>
      </w:r>
    </w:p>
    <w:p w14:paraId="637CEC61" w14:textId="2B9F86DA" w:rsidR="00424A37" w:rsidRDefault="00424A37" w:rsidP="00F06522">
      <w:pPr>
        <w:spacing w:after="0"/>
        <w:rPr>
          <w:highlight w:val="white"/>
        </w:rPr>
      </w:pPr>
      <w:r>
        <w:rPr>
          <w:highlight w:val="white"/>
        </w:rPr>
        <w:t>Het contact tussen school, ouders en kinderen wordt als zeer essentieel gezien. In de relatie met ouders wordt door de leerkrachten en de directie veel geïnvesteerd. Deze relatie zien de leerkrachten niet als vanzelfsprekend. Vooral wanneer de kinderen in de bovenbouw zitten is er weinig direct contact met de ouders, omdat zij hun kinderen meestal niet meer naar school brengen. Contact met ouders en het gesprek open met hen aangaan kan ervoor zorgen dat er minder aannames worden</w:t>
      </w:r>
      <w:r w:rsidR="00883103">
        <w:rPr>
          <w:highlight w:val="white"/>
        </w:rPr>
        <w:t xml:space="preserve"> gedaan</w:t>
      </w:r>
      <w:r>
        <w:rPr>
          <w:highlight w:val="white"/>
        </w:rPr>
        <w:t xml:space="preserve"> en dat de relatie tussen school, ouder en kind positief in stand wordt gehouden. De school wil daar graag in investeren en doet dat door middel van specifiek beleid</w:t>
      </w:r>
      <w:r w:rsidR="00883103">
        <w:rPr>
          <w:highlight w:val="white"/>
        </w:rPr>
        <w:t xml:space="preserve">, ouderbetrokkenheid 3.0. Ouders moeten voelen dat ze worden gewaardeerd en gerespecteerd in de school. Het is in het belang van het kind dat de ouder ook bij de school hoort. Zo wordt de drempel voor de ouders lager om zelf contact te zoeken met de leerkracht of iemand anders. </w:t>
      </w:r>
    </w:p>
    <w:p w14:paraId="22052852" w14:textId="77777777" w:rsidR="001526B8" w:rsidRDefault="001526B8" w:rsidP="00F06522">
      <w:pPr>
        <w:spacing w:after="0"/>
        <w:rPr>
          <w:highlight w:val="white"/>
        </w:rPr>
      </w:pPr>
    </w:p>
    <w:p w14:paraId="4D12B313" w14:textId="77777777" w:rsidR="00F465EE" w:rsidRDefault="00424A37" w:rsidP="00F06522">
      <w:pPr>
        <w:spacing w:after="0"/>
        <w:ind w:left="708"/>
        <w:rPr>
          <w:i/>
        </w:rPr>
      </w:pPr>
      <w:r w:rsidRPr="00424A37">
        <w:rPr>
          <w:i/>
          <w:highlight w:val="white"/>
        </w:rPr>
        <w:t xml:space="preserve">(citaat) </w:t>
      </w:r>
      <w:r>
        <w:rPr>
          <w:i/>
        </w:rPr>
        <w:t>‘</w:t>
      </w:r>
      <w:r w:rsidRPr="00424A37">
        <w:rPr>
          <w:i/>
        </w:rPr>
        <w:t>Ik denk waar we nu ook mee bezig zijn met 3.0 dat samen met de ouders samen staat en samen voor het kind bent. Dat je het samen doet.</w:t>
      </w:r>
      <w:r>
        <w:rPr>
          <w:i/>
        </w:rPr>
        <w:t>’</w:t>
      </w:r>
    </w:p>
    <w:p w14:paraId="1C61DBF0" w14:textId="1D9DEDB3" w:rsidR="00424A37" w:rsidRPr="00424A37" w:rsidRDefault="00F465EE" w:rsidP="00F06522">
      <w:pPr>
        <w:spacing w:after="0"/>
        <w:ind w:left="708"/>
        <w:rPr>
          <w:i/>
        </w:rPr>
      </w:pPr>
      <w:r w:rsidRPr="00F465EE">
        <w:rPr>
          <w:i/>
        </w:rPr>
        <w:t>‘Dat we meer naast elkaar staan. Dat als ouder, dat als leerkracht dat je niet hoger daarin staat.’</w:t>
      </w:r>
      <w:r w:rsidR="00424A37">
        <w:rPr>
          <w:i/>
        </w:rPr>
        <w:br/>
      </w:r>
      <w:r w:rsidR="00883103">
        <w:rPr>
          <w:i/>
        </w:rPr>
        <w:t>‘</w:t>
      </w:r>
      <w:r w:rsidR="00424A37" w:rsidRPr="00883103">
        <w:rPr>
          <w:i/>
        </w:rPr>
        <w:t xml:space="preserve">Ik zou willen, want dat is wat je wou, dat elke ouder zich welkom en gerespecteerd voelt die binnenkomt. Dat vind ik als </w:t>
      </w:r>
      <w:r w:rsidR="00883103">
        <w:rPr>
          <w:i/>
        </w:rPr>
        <w:t xml:space="preserve">(…) </w:t>
      </w:r>
      <w:r w:rsidR="00424A37" w:rsidRPr="00883103">
        <w:rPr>
          <w:i/>
        </w:rPr>
        <w:t>ben ik daar ook heel veel mee bezig. Om ouders te waarderen in hoe ze zijn.</w:t>
      </w:r>
      <w:r w:rsidR="00883103">
        <w:rPr>
          <w:i/>
        </w:rPr>
        <w:t>’</w:t>
      </w:r>
    </w:p>
    <w:p w14:paraId="106F5734" w14:textId="3AE8A470" w:rsidR="00424A37" w:rsidRDefault="00883103" w:rsidP="00F06522">
      <w:pPr>
        <w:spacing w:after="0"/>
        <w:ind w:left="708"/>
        <w:rPr>
          <w:i/>
        </w:rPr>
      </w:pPr>
      <w:r>
        <w:rPr>
          <w:i/>
        </w:rPr>
        <w:t>‘</w:t>
      </w:r>
      <w:r w:rsidRPr="00883103">
        <w:rPr>
          <w:i/>
        </w:rPr>
        <w:t>Ik denk dat als de band zo is. Wanneer een ouder zich gewaardeerd en gerespecteerd voelt dat hij ook eerder naar jou toe komt met kritiek of vragen. Dat je dan vanzelf die wisselwerking krijgt. Maar goed klinkt heel mooi maar dat hoeft niet zo te gaan.</w:t>
      </w:r>
      <w:r>
        <w:rPr>
          <w:i/>
        </w:rPr>
        <w:t>’</w:t>
      </w:r>
    </w:p>
    <w:p w14:paraId="09F91D94" w14:textId="77777777" w:rsidR="001526B8" w:rsidRPr="001526B8" w:rsidRDefault="001526B8" w:rsidP="00F06522">
      <w:pPr>
        <w:spacing w:after="0"/>
      </w:pPr>
    </w:p>
    <w:p w14:paraId="23F772AF" w14:textId="34F075C8" w:rsidR="00F465EE" w:rsidRDefault="00F465EE" w:rsidP="00F06522">
      <w:pPr>
        <w:spacing w:after="0"/>
        <w:rPr>
          <w:highlight w:val="white"/>
        </w:rPr>
      </w:pPr>
      <w:r>
        <w:rPr>
          <w:highlight w:val="white"/>
        </w:rPr>
        <w:t xml:space="preserve">In de school heerst een cultuur waarbij de deuren altijd open staan. Als de ouders na schooltijd iemand willen spreken is daar altijd een mogelijkheid voor. Dit is niet vanzelfsprekend voor alle basisscholen. De leerkrachten vertrouwen en dan ook op dat de ouders hen weten te vinden als er iets is. Of dat ook de werkelijkheid wordt verderop in dit hoofdstuk besproken. </w:t>
      </w:r>
    </w:p>
    <w:p w14:paraId="07E34A48" w14:textId="77777777" w:rsidR="001526B8" w:rsidRDefault="001526B8" w:rsidP="00F06522">
      <w:pPr>
        <w:spacing w:after="0"/>
        <w:rPr>
          <w:highlight w:val="white"/>
        </w:rPr>
      </w:pPr>
    </w:p>
    <w:p w14:paraId="66F76FA0" w14:textId="40657E31" w:rsidR="00F465EE" w:rsidRPr="00883103" w:rsidRDefault="00F465EE" w:rsidP="00F06522">
      <w:pPr>
        <w:spacing w:after="0"/>
        <w:ind w:left="708"/>
        <w:rPr>
          <w:i/>
          <w:highlight w:val="white"/>
        </w:rPr>
      </w:pPr>
      <w:r>
        <w:rPr>
          <w:i/>
          <w:highlight w:val="white"/>
        </w:rPr>
        <w:t>(citaat</w:t>
      </w:r>
      <w:r w:rsidRPr="00AD1187">
        <w:rPr>
          <w:i/>
          <w:highlight w:val="white"/>
        </w:rPr>
        <w:t xml:space="preserve">) </w:t>
      </w:r>
      <w:r w:rsidR="00AD1187" w:rsidRPr="00AD1187">
        <w:rPr>
          <w:i/>
          <w:highlight w:val="white"/>
        </w:rPr>
        <w:t>‘</w:t>
      </w:r>
      <w:r w:rsidR="00AD1187" w:rsidRPr="00AD1187">
        <w:rPr>
          <w:i/>
        </w:rPr>
        <w:t>Bij mijn kinderen op de basisschool mochten ouders niet naar binnen. De deur was gewoon dicht. En als de school uit ging dan gingen alle kinderen naar buiten. En als je met een juf een gesprek wilde moest je dat echt eerst aanvragen. Hier loop je gewoon binnen.</w:t>
      </w:r>
      <w:r w:rsidR="00AD1187" w:rsidRPr="00AD1187">
        <w:rPr>
          <w:i/>
          <w:highlight w:val="white"/>
        </w:rPr>
        <w:t>‘</w:t>
      </w:r>
      <w:r w:rsidRPr="00AD1187">
        <w:rPr>
          <w:i/>
          <w:highlight w:val="white"/>
        </w:rPr>
        <w:t xml:space="preserve"> ‘</w:t>
      </w:r>
      <w:r w:rsidRPr="00AD1187">
        <w:rPr>
          <w:i/>
        </w:rPr>
        <w:t>Hier is altijd een luisterend oor voor een ouder.</w:t>
      </w:r>
      <w:r w:rsidRPr="00AD1187">
        <w:rPr>
          <w:i/>
          <w:highlight w:val="white"/>
        </w:rPr>
        <w:t>‘ ‘</w:t>
      </w:r>
      <w:r w:rsidRPr="00AD1187">
        <w:rPr>
          <w:i/>
        </w:rPr>
        <w:t>En ook vanuit de directie vind ik.</w:t>
      </w:r>
      <w:r w:rsidR="00AD1187" w:rsidRPr="00AD1187">
        <w:rPr>
          <w:i/>
        </w:rPr>
        <w:t>’</w:t>
      </w:r>
    </w:p>
    <w:p w14:paraId="63B14863" w14:textId="52F76F99" w:rsidR="00883103" w:rsidRDefault="00883103" w:rsidP="00F06522">
      <w:pPr>
        <w:spacing w:after="0"/>
        <w:rPr>
          <w:highlight w:val="white"/>
        </w:rPr>
      </w:pPr>
    </w:p>
    <w:p w14:paraId="5E926815" w14:textId="35A570B7" w:rsidR="00F62D4B" w:rsidRDefault="00883103" w:rsidP="00F06522">
      <w:pPr>
        <w:spacing w:after="0"/>
        <w:rPr>
          <w:highlight w:val="white"/>
        </w:rPr>
      </w:pPr>
      <w:r>
        <w:rPr>
          <w:highlight w:val="white"/>
        </w:rPr>
        <w:t xml:space="preserve">Toch kan het zijn dat het contact tussen school, ouder en kind niet soepel verloopt. Het kan worden verstoord door verschillende incidenten. Dit betreuren de leerkrachten zeer en zien dat het negatieve gevolgen kan hebben voor het kind. </w:t>
      </w:r>
    </w:p>
    <w:p w14:paraId="26E1FE0A" w14:textId="77777777" w:rsidR="001526B8" w:rsidRDefault="001526B8" w:rsidP="00F06522">
      <w:pPr>
        <w:spacing w:after="0"/>
        <w:rPr>
          <w:highlight w:val="white"/>
        </w:rPr>
      </w:pPr>
    </w:p>
    <w:p w14:paraId="5CFCF414" w14:textId="4D0A054A" w:rsidR="00883103" w:rsidRPr="00883103" w:rsidRDefault="00883103" w:rsidP="00F06522">
      <w:pPr>
        <w:spacing w:after="0"/>
        <w:ind w:left="708"/>
        <w:rPr>
          <w:i/>
          <w:highlight w:val="white"/>
        </w:rPr>
      </w:pPr>
      <w:r>
        <w:rPr>
          <w:i/>
          <w:highlight w:val="white"/>
        </w:rPr>
        <w:t xml:space="preserve">(citaat) </w:t>
      </w:r>
      <w:r w:rsidRPr="00883103">
        <w:rPr>
          <w:i/>
          <w:highlight w:val="white"/>
        </w:rPr>
        <w:t>‘</w:t>
      </w:r>
      <w:r w:rsidRPr="00883103">
        <w:rPr>
          <w:i/>
        </w:rPr>
        <w:t>Dat er ook een soort van, dat er wel een conflict. Dat komt ook van, dat komt uit heel veel factoren. Of ja uit heel veel incidenten en dat bouwt op en op een begeven moment is de relatie met ouders is gewoon slecht want je begrijpt elkaar niet. En je hebt allebei het idee dat we elkaar niet begrijpen en niet luisteren naar elkaar. Waardoor je het kind ook niet meer bereikt. Die luistert ook niet meer.’</w:t>
      </w:r>
    </w:p>
    <w:p w14:paraId="6538D5F4" w14:textId="77777777" w:rsidR="00F62D4B" w:rsidRDefault="00F62D4B" w:rsidP="00F06522">
      <w:pPr>
        <w:spacing w:after="0"/>
        <w:rPr>
          <w:highlight w:val="white"/>
        </w:rPr>
      </w:pPr>
    </w:p>
    <w:p w14:paraId="1AC813CC" w14:textId="77777777" w:rsidR="00F62D4B" w:rsidRPr="0001565C" w:rsidRDefault="00F62D4B" w:rsidP="00F06522">
      <w:pPr>
        <w:spacing w:after="0"/>
        <w:rPr>
          <w:highlight w:val="white"/>
          <w:u w:val="single"/>
        </w:rPr>
      </w:pPr>
      <w:r w:rsidRPr="0001565C">
        <w:rPr>
          <w:highlight w:val="white"/>
          <w:u w:val="single"/>
        </w:rPr>
        <w:t>Sympathie</w:t>
      </w:r>
    </w:p>
    <w:p w14:paraId="1EE9DDCB" w14:textId="1090FBF7" w:rsidR="00B425BA" w:rsidRDefault="00B425BA" w:rsidP="00F06522">
      <w:pPr>
        <w:spacing w:after="0"/>
        <w:rPr>
          <w:highlight w:val="white"/>
        </w:rPr>
      </w:pPr>
      <w:r>
        <w:rPr>
          <w:highlight w:val="white"/>
        </w:rPr>
        <w:t xml:space="preserve">De leerkrachten zien in de praktijk dat de ouders de kinderen soms op een andere manier benaderen. Zaken als homoseksualiteit niet zullen accepteren. Dat er onderscheidt wordt gemaakt tussen de jongens en de meisjes. En dat de ouders willen dat de kinderen met een partner thuiskomen die zij goedkeuren. Dat zijn lastige dingen om mee om te gaan, het zijn culturele verschillen die niet altijd worden begrepen of goedgekeurd. Maar de leerkrachten zien ook dat de ouders het beste voor hun kinderen willen. Dat de kinderen gelukkig worden en een goed leven tegemoet gaan. Het verschilt alleen per persoon wat dat geluk inhoudt.  </w:t>
      </w:r>
    </w:p>
    <w:p w14:paraId="5440700D" w14:textId="77777777" w:rsidR="001526B8" w:rsidRDefault="001526B8" w:rsidP="00F06522">
      <w:pPr>
        <w:spacing w:after="0"/>
        <w:ind w:left="708"/>
        <w:rPr>
          <w:i/>
          <w:highlight w:val="white"/>
        </w:rPr>
      </w:pPr>
    </w:p>
    <w:p w14:paraId="4D393E60" w14:textId="2C550227" w:rsidR="00B425BA" w:rsidRDefault="00B425BA" w:rsidP="00F06522">
      <w:pPr>
        <w:spacing w:after="0"/>
        <w:ind w:left="708"/>
        <w:rPr>
          <w:i/>
        </w:rPr>
      </w:pPr>
      <w:r w:rsidRPr="00B425BA">
        <w:rPr>
          <w:i/>
          <w:highlight w:val="white"/>
        </w:rPr>
        <w:t>(citaat) ‘</w:t>
      </w:r>
      <w:r w:rsidRPr="00B425BA">
        <w:rPr>
          <w:i/>
        </w:rPr>
        <w:t>Diep in je hart wil iedereen dat z’n kind gelukkig is.’ ‘Elke ouder wil dat, dat is natuurlijk ook waar.’</w:t>
      </w:r>
    </w:p>
    <w:p w14:paraId="402CDB83" w14:textId="0631E54E" w:rsidR="00B425BA" w:rsidRDefault="00B425BA" w:rsidP="00F06522">
      <w:pPr>
        <w:spacing w:after="0"/>
      </w:pPr>
    </w:p>
    <w:p w14:paraId="43368D18" w14:textId="4717936A" w:rsidR="00B425BA" w:rsidRDefault="00751261" w:rsidP="00F06522">
      <w:pPr>
        <w:spacing w:after="0"/>
      </w:pPr>
      <w:r>
        <w:t xml:space="preserve">Het is al eerder beschreven dat de leerkrachten, de ouders en de kinderen onderscheid maken in afkomst. De kinderen voelen zich niet altijd Nederlands, zij identificeren zich meer met het moederland van hun ouders of grootouders. Hoewel de leerkrachten het soms moeilijk vinden om hiermee om te gaan zien zij ook positieve kanten. De leerkrachten voelen sympathie voor de trots die de ouders en de kinderen voelen voor hun afkomst en cultuur. Het is niet negatief wanneer iemand Marokkaan is, of zich zo identificeert. Zij hoeven zich daar niet voor te schamen. De leerkrachten vinden het jammer dat er zo een negatieve lading gepaard gaat met het benoemen van de afkomst van de ouders en de kinderen. </w:t>
      </w:r>
    </w:p>
    <w:p w14:paraId="6E7F2A8A" w14:textId="77777777" w:rsidR="001526B8" w:rsidRDefault="001526B8" w:rsidP="00F06522">
      <w:pPr>
        <w:spacing w:after="0"/>
      </w:pPr>
    </w:p>
    <w:p w14:paraId="1E87BAB5" w14:textId="18C1ACDD" w:rsidR="00751261" w:rsidRPr="00751261" w:rsidRDefault="00751261" w:rsidP="00F06522">
      <w:pPr>
        <w:spacing w:after="0"/>
        <w:ind w:left="708"/>
        <w:rPr>
          <w:i/>
        </w:rPr>
      </w:pPr>
      <w:r w:rsidRPr="00751261">
        <w:rPr>
          <w:i/>
        </w:rPr>
        <w:t xml:space="preserve">(citaat) ‘Die lading, dus dat moet je ook bij jezelf eerst weer weghalen. Was deze week toevallig zei iemand, hè er zitten drie Afghanen, dus ik keek zo. Nee ook Nederlanders toch, maar Afghaanse afkomst. Ja, Afghaanse afkomst. Ja oké. En toen zei iemand, maar we willen niet discrimineren. Maar dat is geen discrimineren, je mag toch trots zijn dat je Afghaan bent. We zijn inderdaad Nederlanders. Sommige hebben een andere afkomst dus ook hier weer het gesprek blijven houden wat kinderen ermee bedoelen, wat ze zeggen. Maar niet zozeer als negatief ervaren. Als iemand zegt ik ben Marokkaan, ja oké toch.’ </w:t>
      </w:r>
    </w:p>
    <w:p w14:paraId="3314E7A9" w14:textId="3062E084" w:rsidR="00F62D4B" w:rsidRPr="00751261" w:rsidRDefault="009F53CE" w:rsidP="00F06522">
      <w:pPr>
        <w:spacing w:after="0"/>
        <w:ind w:left="708"/>
      </w:pPr>
      <w:r w:rsidRPr="00751261">
        <w:rPr>
          <w:i/>
        </w:rPr>
        <w:t xml:space="preserve"> </w:t>
      </w:r>
      <w:r w:rsidR="00751261" w:rsidRPr="00751261">
        <w:rPr>
          <w:i/>
        </w:rPr>
        <w:t>‘Zouden wij het ook hebben als we in Polen zouden wonen. Misschien inderdaad ietsjes minder, dat wij dat minder zouden hebben. Ja, mensen zijn ook heel trots op hun cultuur.’</w:t>
      </w:r>
    </w:p>
    <w:p w14:paraId="1F0BB3E4" w14:textId="77777777" w:rsidR="00B22B84" w:rsidRDefault="00B22B84" w:rsidP="00F06522">
      <w:pPr>
        <w:spacing w:after="0"/>
        <w:rPr>
          <w:b/>
          <w:highlight w:val="white"/>
        </w:rPr>
      </w:pPr>
    </w:p>
    <w:p w14:paraId="79ED8C9E" w14:textId="1F8FD297" w:rsidR="00CA6A19" w:rsidRDefault="00F62D4B" w:rsidP="00F06522">
      <w:pPr>
        <w:spacing w:after="0"/>
        <w:rPr>
          <w:highlight w:val="white"/>
        </w:rPr>
      </w:pPr>
      <w:r>
        <w:rPr>
          <w:b/>
          <w:highlight w:val="white"/>
        </w:rPr>
        <w:t>Subjectificatie</w:t>
      </w:r>
      <w:r>
        <w:rPr>
          <w:highlight w:val="white"/>
        </w:rPr>
        <w:t xml:space="preserve"> wordt drie keer benoemd.</w:t>
      </w:r>
      <w:r w:rsidR="00CA6A19">
        <w:rPr>
          <w:highlight w:val="white"/>
        </w:rPr>
        <w:t xml:space="preserve"> De blokkades die hier naar voren komen </w:t>
      </w:r>
      <w:r w:rsidR="008644DA">
        <w:rPr>
          <w:highlight w:val="white"/>
        </w:rPr>
        <w:t xml:space="preserve">belemmeren de leerkrachten om aandacht te besteden aan de subjectificatie. </w:t>
      </w:r>
      <w:r>
        <w:rPr>
          <w:highlight w:val="white"/>
        </w:rPr>
        <w:t xml:space="preserve"> Ook hier komt het verschil tussen thuis en school naar voren. De wil is er om met kinderen in gesprek te gaan, maar de leerkrachten merken dat de wereld van de kinderen erg klein is. Dat er weinig kennis is van andere denkbeelden en dat dat de kinderen belemmert om verder te kijken dan wat zij van thuis uit meekrijgen. </w:t>
      </w:r>
      <w:r w:rsidR="00CA6A19">
        <w:rPr>
          <w:highlight w:val="white"/>
        </w:rPr>
        <w:t xml:space="preserve">Vooral omdat er veel wordt bepaald door hun geloof. </w:t>
      </w:r>
    </w:p>
    <w:p w14:paraId="6B8EB867" w14:textId="77777777" w:rsidR="001526B8" w:rsidRDefault="001526B8" w:rsidP="00F06522">
      <w:pPr>
        <w:spacing w:after="0"/>
        <w:rPr>
          <w:highlight w:val="white"/>
        </w:rPr>
      </w:pPr>
    </w:p>
    <w:p w14:paraId="79E9A058" w14:textId="5D45478B" w:rsidR="00CA6A19" w:rsidRDefault="00CA6A19" w:rsidP="00F06522">
      <w:pPr>
        <w:spacing w:after="0"/>
        <w:ind w:left="708"/>
        <w:rPr>
          <w:i/>
        </w:rPr>
      </w:pPr>
      <w:r w:rsidRPr="00CA6A19">
        <w:rPr>
          <w:i/>
          <w:highlight w:val="white"/>
        </w:rPr>
        <w:t>(citaat) ‘</w:t>
      </w:r>
      <w:r w:rsidRPr="00CA6A19">
        <w:rPr>
          <w:i/>
        </w:rPr>
        <w:t xml:space="preserve">Maar heel veel hangt aan geloof, wat je eet wat je drinkt wat je gelooft wat je draagt wat je </w:t>
      </w:r>
      <w:proofErr w:type="spellStart"/>
      <w:r w:rsidRPr="00CA6A19">
        <w:rPr>
          <w:i/>
        </w:rPr>
        <w:t>hmm</w:t>
      </w:r>
      <w:proofErr w:type="spellEnd"/>
      <w:r w:rsidRPr="00CA6A19">
        <w:rPr>
          <w:i/>
        </w:rPr>
        <w:t xml:space="preserve"> zus.’</w:t>
      </w:r>
    </w:p>
    <w:p w14:paraId="45D690B6" w14:textId="77777777" w:rsidR="001526B8" w:rsidRDefault="001526B8" w:rsidP="00F06522">
      <w:pPr>
        <w:spacing w:after="0"/>
        <w:ind w:left="708"/>
      </w:pPr>
    </w:p>
    <w:p w14:paraId="3C7C778F" w14:textId="537A8190" w:rsidR="00F62D4B" w:rsidRDefault="00F62D4B" w:rsidP="00F06522">
      <w:pPr>
        <w:spacing w:after="0"/>
        <w:rPr>
          <w:highlight w:val="white"/>
        </w:rPr>
      </w:pPr>
      <w:r>
        <w:rPr>
          <w:highlight w:val="white"/>
        </w:rPr>
        <w:t>De leerkrachten willen graag bijdragen aan de subjectificatie van de leerlingen, maar ze weten niet hoe en ze weten niet welke ruimte zij kunnen gebruiken, want het lesprogramma zit vol.</w:t>
      </w:r>
      <w:r w:rsidR="00CA6A19">
        <w:rPr>
          <w:highlight w:val="white"/>
        </w:rPr>
        <w:t xml:space="preserve"> </w:t>
      </w:r>
      <w:r w:rsidR="008644DA">
        <w:rPr>
          <w:highlight w:val="white"/>
        </w:rPr>
        <w:t xml:space="preserve">Op deze manier kunnen ze niet voor de kinderen faciliteren wat zij graag zouden willen. In de bovenbouw wordt hier wel een poging toe gedaan middels debatteren. </w:t>
      </w:r>
    </w:p>
    <w:p w14:paraId="1DC95D49" w14:textId="77777777" w:rsidR="001526B8" w:rsidRDefault="001526B8" w:rsidP="00F06522">
      <w:pPr>
        <w:spacing w:after="0"/>
        <w:rPr>
          <w:highlight w:val="white"/>
        </w:rPr>
      </w:pPr>
    </w:p>
    <w:p w14:paraId="04E66E22" w14:textId="3FF9F69A" w:rsidR="00CA6A19" w:rsidRDefault="00CA6A19" w:rsidP="00F06522">
      <w:pPr>
        <w:spacing w:after="0"/>
        <w:ind w:firstLine="708"/>
        <w:rPr>
          <w:i/>
        </w:rPr>
      </w:pPr>
      <w:r w:rsidRPr="00CA6A19">
        <w:rPr>
          <w:i/>
          <w:highlight w:val="white"/>
        </w:rPr>
        <w:t>(citaat) ‘</w:t>
      </w:r>
      <w:r w:rsidRPr="00CA6A19">
        <w:rPr>
          <w:i/>
        </w:rPr>
        <w:t>Dat je niet goed weet hoe. Dat de ruimte er misschien niet is, ervoor.’</w:t>
      </w:r>
    </w:p>
    <w:p w14:paraId="7376487C" w14:textId="77777777" w:rsidR="005B5030" w:rsidRPr="005B5030" w:rsidRDefault="005B5030" w:rsidP="00F06522">
      <w:pPr>
        <w:spacing w:after="0"/>
      </w:pPr>
    </w:p>
    <w:p w14:paraId="2FCD9217" w14:textId="77777777" w:rsidR="00B01949" w:rsidRDefault="00B01949">
      <w:pPr>
        <w:spacing w:after="160" w:line="259" w:lineRule="auto"/>
        <w:rPr>
          <w:rFonts w:eastAsiaTheme="majorEastAsia" w:cstheme="majorBidi"/>
          <w:b/>
          <w:bCs/>
          <w:sz w:val="26"/>
          <w:szCs w:val="26"/>
          <w:highlight w:val="white"/>
        </w:rPr>
      </w:pPr>
      <w:bookmarkStart w:id="51" w:name="_Toc534378319"/>
      <w:r>
        <w:rPr>
          <w:highlight w:val="white"/>
        </w:rPr>
        <w:br w:type="page"/>
      </w:r>
    </w:p>
    <w:p w14:paraId="0E036A5D" w14:textId="553D680D" w:rsidR="00F62D4B" w:rsidRDefault="00F62D4B" w:rsidP="00F06522">
      <w:pPr>
        <w:pStyle w:val="Kop2"/>
        <w:spacing w:before="0"/>
        <w:rPr>
          <w:highlight w:val="white"/>
        </w:rPr>
      </w:pPr>
      <w:bookmarkStart w:id="52" w:name="_Toc11612895"/>
      <w:r>
        <w:rPr>
          <w:highlight w:val="white"/>
        </w:rPr>
        <w:t>4.3 De wenselijke situatie</w:t>
      </w:r>
      <w:bookmarkEnd w:id="51"/>
      <w:bookmarkEnd w:id="52"/>
    </w:p>
    <w:p w14:paraId="34143B37" w14:textId="6265FC7C" w:rsidR="00F62D4B" w:rsidRDefault="00F62D4B" w:rsidP="00F06522">
      <w:pPr>
        <w:spacing w:after="0"/>
        <w:rPr>
          <w:highlight w:val="white"/>
        </w:rPr>
      </w:pPr>
      <w:r>
        <w:rPr>
          <w:highlight w:val="white"/>
        </w:rPr>
        <w:t>Deelvraag 3</w:t>
      </w:r>
      <w:r>
        <w:rPr>
          <w:highlight w:val="white"/>
        </w:rPr>
        <w:br/>
      </w:r>
      <w:r>
        <w:rPr>
          <w:rFonts w:cstheme="minorHAnsi"/>
          <w:i/>
        </w:rPr>
        <w:t>Wat wordt er door de personeelsleden van basisschool het Mozaïek verstaan onder een wenselijke situatie op het terrein van kwalificatie, socialisatie en subjectificatie?</w:t>
      </w:r>
    </w:p>
    <w:p w14:paraId="4BD128C7" w14:textId="77777777" w:rsidR="00457660" w:rsidRDefault="00457660" w:rsidP="00F06522">
      <w:pPr>
        <w:spacing w:after="0"/>
      </w:pPr>
    </w:p>
    <w:p w14:paraId="0730871F" w14:textId="24536807" w:rsidR="00F62D4B" w:rsidRDefault="00F62D4B" w:rsidP="00F06522">
      <w:pPr>
        <w:spacing w:after="0"/>
      </w:pPr>
      <w:proofErr w:type="spellStart"/>
      <w:r>
        <w:t>Groundedness</w:t>
      </w:r>
      <w:proofErr w:type="spellEnd"/>
      <w:r>
        <w:t xml:space="preserve"> </w:t>
      </w:r>
      <w:r w:rsidR="009F53CE">
        <w:t>onderdeel</w:t>
      </w:r>
      <w:r w:rsidR="00457660">
        <w:t xml:space="preserve"> 3</w:t>
      </w:r>
    </w:p>
    <w:tbl>
      <w:tblPr>
        <w:tblStyle w:val="Tabelraster"/>
        <w:tblW w:w="0" w:type="auto"/>
        <w:jc w:val="center"/>
        <w:tblLook w:val="04A0" w:firstRow="1" w:lastRow="0" w:firstColumn="1" w:lastColumn="0" w:noHBand="0" w:noVBand="1"/>
      </w:tblPr>
      <w:tblGrid>
        <w:gridCol w:w="4395"/>
        <w:gridCol w:w="1456"/>
      </w:tblGrid>
      <w:tr w:rsidR="00F62D4B" w14:paraId="67BB2E96" w14:textId="77777777" w:rsidTr="00F62D4B">
        <w:trPr>
          <w:jc w:val="center"/>
        </w:trPr>
        <w:tc>
          <w:tcPr>
            <w:tcW w:w="4395" w:type="dxa"/>
            <w:tcBorders>
              <w:left w:val="nil"/>
            </w:tcBorders>
            <w:shd w:val="clear" w:color="auto" w:fill="AEAAAA" w:themeFill="background2" w:themeFillShade="BF"/>
          </w:tcPr>
          <w:p w14:paraId="6BBC7771" w14:textId="77777777" w:rsidR="00F62D4B" w:rsidRDefault="00F62D4B" w:rsidP="00F06522">
            <w:pPr>
              <w:spacing w:after="0"/>
              <w:jc w:val="center"/>
            </w:pPr>
            <w:r>
              <w:t>LABEL</w:t>
            </w:r>
          </w:p>
        </w:tc>
        <w:tc>
          <w:tcPr>
            <w:tcW w:w="1353" w:type="dxa"/>
            <w:tcBorders>
              <w:right w:val="nil"/>
            </w:tcBorders>
            <w:shd w:val="clear" w:color="auto" w:fill="AEAAAA" w:themeFill="background2" w:themeFillShade="BF"/>
          </w:tcPr>
          <w:p w14:paraId="383F1952" w14:textId="77777777" w:rsidR="00F62D4B" w:rsidRDefault="00F62D4B" w:rsidP="00F06522">
            <w:pPr>
              <w:spacing w:after="0"/>
              <w:jc w:val="center"/>
            </w:pPr>
            <w:r>
              <w:t>FREQUENTIE</w:t>
            </w:r>
          </w:p>
        </w:tc>
      </w:tr>
      <w:tr w:rsidR="00F62D4B" w14:paraId="1FD42394" w14:textId="77777777" w:rsidTr="00F62D4B">
        <w:trPr>
          <w:jc w:val="center"/>
        </w:trPr>
        <w:tc>
          <w:tcPr>
            <w:tcW w:w="4395" w:type="dxa"/>
            <w:tcBorders>
              <w:left w:val="nil"/>
              <w:bottom w:val="single" w:sz="4" w:space="0" w:color="auto"/>
            </w:tcBorders>
            <w:shd w:val="clear" w:color="auto" w:fill="E7E6E6" w:themeFill="background2"/>
          </w:tcPr>
          <w:p w14:paraId="12F71B7E" w14:textId="77777777" w:rsidR="00F62D4B" w:rsidRPr="00111EAD" w:rsidRDefault="00F62D4B" w:rsidP="00F06522">
            <w:pPr>
              <w:spacing w:after="0"/>
              <w:rPr>
                <w:i/>
                <w:sz w:val="20"/>
                <w:szCs w:val="20"/>
              </w:rPr>
            </w:pPr>
            <w:r w:rsidRPr="00111EAD">
              <w:rPr>
                <w:i/>
                <w:sz w:val="20"/>
                <w:szCs w:val="20"/>
              </w:rPr>
              <w:t>Kwalificatie</w:t>
            </w:r>
          </w:p>
        </w:tc>
        <w:tc>
          <w:tcPr>
            <w:tcW w:w="1353" w:type="dxa"/>
            <w:tcBorders>
              <w:bottom w:val="single" w:sz="4" w:space="0" w:color="auto"/>
              <w:right w:val="nil"/>
            </w:tcBorders>
            <w:shd w:val="clear" w:color="auto" w:fill="E7E6E6" w:themeFill="background2"/>
          </w:tcPr>
          <w:p w14:paraId="2CE672F0" w14:textId="2076CF62" w:rsidR="00F62D4B" w:rsidRPr="00111EAD" w:rsidRDefault="00E56D11" w:rsidP="00F06522">
            <w:pPr>
              <w:spacing w:after="0"/>
              <w:rPr>
                <w:sz w:val="20"/>
                <w:szCs w:val="20"/>
              </w:rPr>
            </w:pPr>
            <w:r>
              <w:rPr>
                <w:sz w:val="20"/>
                <w:szCs w:val="20"/>
              </w:rPr>
              <w:t>1</w:t>
            </w:r>
          </w:p>
        </w:tc>
      </w:tr>
      <w:tr w:rsidR="00F62D4B" w14:paraId="35E6CB46" w14:textId="77777777" w:rsidTr="00F62D4B">
        <w:trPr>
          <w:jc w:val="center"/>
        </w:trPr>
        <w:tc>
          <w:tcPr>
            <w:tcW w:w="4395" w:type="dxa"/>
            <w:tcBorders>
              <w:left w:val="nil"/>
              <w:bottom w:val="nil"/>
            </w:tcBorders>
          </w:tcPr>
          <w:p w14:paraId="286595B2" w14:textId="77777777" w:rsidR="00F62D4B" w:rsidRPr="00111EAD" w:rsidRDefault="00F62D4B" w:rsidP="00F06522">
            <w:pPr>
              <w:spacing w:after="0"/>
              <w:rPr>
                <w:sz w:val="20"/>
                <w:szCs w:val="20"/>
              </w:rPr>
            </w:pPr>
            <w:r w:rsidRPr="00111EAD">
              <w:rPr>
                <w:sz w:val="20"/>
                <w:szCs w:val="20"/>
              </w:rPr>
              <w:t>Kwalificatie</w:t>
            </w:r>
          </w:p>
        </w:tc>
        <w:tc>
          <w:tcPr>
            <w:tcW w:w="1353" w:type="dxa"/>
            <w:tcBorders>
              <w:bottom w:val="nil"/>
              <w:right w:val="nil"/>
            </w:tcBorders>
          </w:tcPr>
          <w:p w14:paraId="5C2C9897" w14:textId="4B6FF0D4" w:rsidR="00F62D4B" w:rsidRPr="00111EAD" w:rsidRDefault="00E56D11" w:rsidP="00F06522">
            <w:pPr>
              <w:spacing w:after="0"/>
              <w:rPr>
                <w:sz w:val="20"/>
                <w:szCs w:val="20"/>
              </w:rPr>
            </w:pPr>
            <w:r>
              <w:rPr>
                <w:sz w:val="20"/>
                <w:szCs w:val="20"/>
              </w:rPr>
              <w:t>1</w:t>
            </w:r>
          </w:p>
        </w:tc>
      </w:tr>
      <w:tr w:rsidR="00F62D4B" w14:paraId="79C68BA8" w14:textId="77777777" w:rsidTr="00F62D4B">
        <w:trPr>
          <w:jc w:val="center"/>
        </w:trPr>
        <w:tc>
          <w:tcPr>
            <w:tcW w:w="4395" w:type="dxa"/>
            <w:tcBorders>
              <w:top w:val="nil"/>
              <w:left w:val="nil"/>
            </w:tcBorders>
          </w:tcPr>
          <w:p w14:paraId="7210FDEA" w14:textId="77777777" w:rsidR="00F62D4B" w:rsidRPr="00111EAD" w:rsidRDefault="00F62D4B" w:rsidP="00F06522">
            <w:pPr>
              <w:spacing w:after="0"/>
              <w:rPr>
                <w:sz w:val="20"/>
                <w:szCs w:val="20"/>
              </w:rPr>
            </w:pPr>
          </w:p>
        </w:tc>
        <w:tc>
          <w:tcPr>
            <w:tcW w:w="1353" w:type="dxa"/>
            <w:tcBorders>
              <w:top w:val="nil"/>
              <w:right w:val="nil"/>
            </w:tcBorders>
          </w:tcPr>
          <w:p w14:paraId="10E9F0C6" w14:textId="77777777" w:rsidR="00F62D4B" w:rsidRPr="00111EAD" w:rsidRDefault="00F62D4B" w:rsidP="00F06522">
            <w:pPr>
              <w:spacing w:after="0"/>
              <w:rPr>
                <w:sz w:val="20"/>
                <w:szCs w:val="20"/>
              </w:rPr>
            </w:pPr>
          </w:p>
        </w:tc>
      </w:tr>
      <w:tr w:rsidR="00F62D4B" w14:paraId="44E79E7E" w14:textId="77777777" w:rsidTr="00F62D4B">
        <w:trPr>
          <w:jc w:val="center"/>
        </w:trPr>
        <w:tc>
          <w:tcPr>
            <w:tcW w:w="4395" w:type="dxa"/>
            <w:tcBorders>
              <w:left w:val="nil"/>
              <w:bottom w:val="single" w:sz="4" w:space="0" w:color="auto"/>
            </w:tcBorders>
            <w:shd w:val="clear" w:color="auto" w:fill="E7E6E6" w:themeFill="background2"/>
          </w:tcPr>
          <w:p w14:paraId="50E8A0EB" w14:textId="77777777" w:rsidR="00F62D4B" w:rsidRPr="00111EAD" w:rsidRDefault="00F62D4B" w:rsidP="00F06522">
            <w:pPr>
              <w:spacing w:after="0"/>
              <w:rPr>
                <w:i/>
                <w:sz w:val="20"/>
                <w:szCs w:val="20"/>
              </w:rPr>
            </w:pPr>
            <w:r w:rsidRPr="00111EAD">
              <w:rPr>
                <w:i/>
                <w:sz w:val="20"/>
                <w:szCs w:val="20"/>
              </w:rPr>
              <w:t>Socialisatie</w:t>
            </w:r>
          </w:p>
        </w:tc>
        <w:tc>
          <w:tcPr>
            <w:tcW w:w="1353" w:type="dxa"/>
            <w:tcBorders>
              <w:bottom w:val="single" w:sz="4" w:space="0" w:color="auto"/>
              <w:right w:val="nil"/>
            </w:tcBorders>
            <w:shd w:val="clear" w:color="auto" w:fill="E7E6E6" w:themeFill="background2"/>
          </w:tcPr>
          <w:p w14:paraId="07723F00" w14:textId="5ADF6543" w:rsidR="00F62D4B" w:rsidRPr="00111EAD" w:rsidRDefault="00A845AE" w:rsidP="00F06522">
            <w:pPr>
              <w:spacing w:after="0"/>
              <w:rPr>
                <w:sz w:val="20"/>
                <w:szCs w:val="20"/>
              </w:rPr>
            </w:pPr>
            <w:r>
              <w:rPr>
                <w:sz w:val="20"/>
                <w:szCs w:val="20"/>
              </w:rPr>
              <w:t>9</w:t>
            </w:r>
          </w:p>
        </w:tc>
      </w:tr>
      <w:tr w:rsidR="00F62D4B" w14:paraId="3BB601AE" w14:textId="77777777" w:rsidTr="00F62D4B">
        <w:trPr>
          <w:jc w:val="center"/>
        </w:trPr>
        <w:tc>
          <w:tcPr>
            <w:tcW w:w="4395" w:type="dxa"/>
            <w:tcBorders>
              <w:left w:val="nil"/>
              <w:bottom w:val="nil"/>
            </w:tcBorders>
          </w:tcPr>
          <w:p w14:paraId="04B82A29" w14:textId="77777777" w:rsidR="00F62D4B" w:rsidRPr="00111EAD" w:rsidRDefault="00F62D4B" w:rsidP="00F06522">
            <w:pPr>
              <w:spacing w:after="0"/>
              <w:rPr>
                <w:sz w:val="20"/>
                <w:szCs w:val="20"/>
              </w:rPr>
            </w:pPr>
            <w:r w:rsidRPr="00111EAD">
              <w:rPr>
                <w:sz w:val="20"/>
                <w:szCs w:val="20"/>
              </w:rPr>
              <w:t>Socialisatie</w:t>
            </w:r>
          </w:p>
        </w:tc>
        <w:tc>
          <w:tcPr>
            <w:tcW w:w="1353" w:type="dxa"/>
            <w:tcBorders>
              <w:bottom w:val="nil"/>
              <w:right w:val="nil"/>
            </w:tcBorders>
          </w:tcPr>
          <w:p w14:paraId="283606F7" w14:textId="473C9867" w:rsidR="00F62D4B" w:rsidRPr="00111EAD" w:rsidRDefault="00A845AE" w:rsidP="00F06522">
            <w:pPr>
              <w:spacing w:after="0"/>
              <w:rPr>
                <w:sz w:val="20"/>
                <w:szCs w:val="20"/>
              </w:rPr>
            </w:pPr>
            <w:r>
              <w:rPr>
                <w:sz w:val="20"/>
                <w:szCs w:val="20"/>
              </w:rPr>
              <w:t>0</w:t>
            </w:r>
          </w:p>
        </w:tc>
      </w:tr>
      <w:tr w:rsidR="00F62D4B" w14:paraId="67C22AAF" w14:textId="77777777" w:rsidTr="00F62D4B">
        <w:trPr>
          <w:jc w:val="center"/>
        </w:trPr>
        <w:tc>
          <w:tcPr>
            <w:tcW w:w="4395" w:type="dxa"/>
            <w:tcBorders>
              <w:top w:val="nil"/>
              <w:left w:val="nil"/>
              <w:bottom w:val="nil"/>
            </w:tcBorders>
          </w:tcPr>
          <w:p w14:paraId="506B42C8" w14:textId="77777777" w:rsidR="00F62D4B" w:rsidRPr="00111EAD" w:rsidRDefault="00F62D4B" w:rsidP="00F06522">
            <w:pPr>
              <w:spacing w:after="0"/>
              <w:rPr>
                <w:sz w:val="20"/>
                <w:szCs w:val="20"/>
              </w:rPr>
            </w:pPr>
            <w:r w:rsidRPr="00111EAD">
              <w:rPr>
                <w:sz w:val="20"/>
                <w:szCs w:val="20"/>
              </w:rPr>
              <w:t>Socialisatie Participatie</w:t>
            </w:r>
          </w:p>
        </w:tc>
        <w:tc>
          <w:tcPr>
            <w:tcW w:w="1353" w:type="dxa"/>
            <w:tcBorders>
              <w:top w:val="nil"/>
              <w:bottom w:val="nil"/>
              <w:right w:val="nil"/>
            </w:tcBorders>
          </w:tcPr>
          <w:p w14:paraId="3DEDD2F1" w14:textId="7AAF71D2" w:rsidR="00F62D4B" w:rsidRPr="00111EAD" w:rsidRDefault="00A845AE" w:rsidP="00F06522">
            <w:pPr>
              <w:spacing w:after="0"/>
              <w:rPr>
                <w:sz w:val="20"/>
                <w:szCs w:val="20"/>
              </w:rPr>
            </w:pPr>
            <w:r>
              <w:rPr>
                <w:sz w:val="20"/>
                <w:szCs w:val="20"/>
              </w:rPr>
              <w:t>0</w:t>
            </w:r>
          </w:p>
        </w:tc>
      </w:tr>
      <w:tr w:rsidR="00F62D4B" w14:paraId="4E27B51D" w14:textId="77777777" w:rsidTr="00F62D4B">
        <w:trPr>
          <w:jc w:val="center"/>
        </w:trPr>
        <w:tc>
          <w:tcPr>
            <w:tcW w:w="4395" w:type="dxa"/>
            <w:tcBorders>
              <w:top w:val="nil"/>
              <w:left w:val="nil"/>
              <w:bottom w:val="nil"/>
            </w:tcBorders>
          </w:tcPr>
          <w:p w14:paraId="1EEC7230" w14:textId="77777777" w:rsidR="00F62D4B" w:rsidRPr="00111EAD" w:rsidRDefault="00F62D4B" w:rsidP="00F06522">
            <w:pPr>
              <w:spacing w:after="0"/>
              <w:rPr>
                <w:sz w:val="20"/>
                <w:szCs w:val="20"/>
              </w:rPr>
            </w:pPr>
            <w:r w:rsidRPr="00111EAD">
              <w:rPr>
                <w:sz w:val="20"/>
                <w:szCs w:val="20"/>
              </w:rPr>
              <w:t>Socialisatie Pluralisme</w:t>
            </w:r>
          </w:p>
        </w:tc>
        <w:tc>
          <w:tcPr>
            <w:tcW w:w="1353" w:type="dxa"/>
            <w:tcBorders>
              <w:top w:val="nil"/>
              <w:bottom w:val="nil"/>
              <w:right w:val="nil"/>
            </w:tcBorders>
          </w:tcPr>
          <w:p w14:paraId="6FE56384" w14:textId="37AE6D4A" w:rsidR="00F62D4B" w:rsidRPr="00111EAD" w:rsidRDefault="00A845AE" w:rsidP="00F06522">
            <w:pPr>
              <w:spacing w:after="0"/>
              <w:rPr>
                <w:sz w:val="20"/>
                <w:szCs w:val="20"/>
              </w:rPr>
            </w:pPr>
            <w:r>
              <w:rPr>
                <w:sz w:val="20"/>
                <w:szCs w:val="20"/>
              </w:rPr>
              <w:t>2</w:t>
            </w:r>
          </w:p>
        </w:tc>
      </w:tr>
      <w:tr w:rsidR="00F62D4B" w14:paraId="0C97A61B" w14:textId="77777777" w:rsidTr="00F62D4B">
        <w:trPr>
          <w:jc w:val="center"/>
        </w:trPr>
        <w:tc>
          <w:tcPr>
            <w:tcW w:w="4395" w:type="dxa"/>
            <w:tcBorders>
              <w:top w:val="nil"/>
              <w:left w:val="nil"/>
              <w:bottom w:val="nil"/>
            </w:tcBorders>
          </w:tcPr>
          <w:p w14:paraId="645C049B" w14:textId="77777777" w:rsidR="00F62D4B" w:rsidRPr="00111EAD" w:rsidRDefault="00F62D4B" w:rsidP="00F06522">
            <w:pPr>
              <w:spacing w:after="0"/>
              <w:rPr>
                <w:sz w:val="20"/>
                <w:szCs w:val="20"/>
              </w:rPr>
            </w:pPr>
            <w:r w:rsidRPr="00111EAD">
              <w:rPr>
                <w:sz w:val="20"/>
                <w:szCs w:val="20"/>
              </w:rPr>
              <w:t>Socialisatie Pluralisme negatief</w:t>
            </w:r>
          </w:p>
        </w:tc>
        <w:tc>
          <w:tcPr>
            <w:tcW w:w="1353" w:type="dxa"/>
            <w:tcBorders>
              <w:top w:val="nil"/>
              <w:bottom w:val="nil"/>
              <w:right w:val="nil"/>
            </w:tcBorders>
          </w:tcPr>
          <w:p w14:paraId="39299DCD" w14:textId="39A38E38" w:rsidR="00F62D4B" w:rsidRPr="00111EAD" w:rsidRDefault="00A845AE" w:rsidP="00F06522">
            <w:pPr>
              <w:spacing w:after="0"/>
              <w:rPr>
                <w:sz w:val="20"/>
                <w:szCs w:val="20"/>
              </w:rPr>
            </w:pPr>
            <w:r>
              <w:rPr>
                <w:sz w:val="20"/>
                <w:szCs w:val="20"/>
              </w:rPr>
              <w:t>0</w:t>
            </w:r>
          </w:p>
        </w:tc>
      </w:tr>
      <w:tr w:rsidR="00F62D4B" w14:paraId="2456E15D" w14:textId="77777777" w:rsidTr="00F62D4B">
        <w:trPr>
          <w:jc w:val="center"/>
        </w:trPr>
        <w:tc>
          <w:tcPr>
            <w:tcW w:w="4395" w:type="dxa"/>
            <w:tcBorders>
              <w:top w:val="nil"/>
              <w:left w:val="nil"/>
              <w:bottom w:val="nil"/>
            </w:tcBorders>
          </w:tcPr>
          <w:p w14:paraId="30CC0B1D" w14:textId="77777777" w:rsidR="00F62D4B" w:rsidRPr="00111EAD" w:rsidRDefault="00F62D4B" w:rsidP="00F06522">
            <w:pPr>
              <w:spacing w:after="0"/>
              <w:rPr>
                <w:sz w:val="20"/>
                <w:szCs w:val="20"/>
              </w:rPr>
            </w:pPr>
            <w:r w:rsidRPr="00111EAD">
              <w:rPr>
                <w:sz w:val="20"/>
                <w:szCs w:val="20"/>
              </w:rPr>
              <w:t>Socialisatie Sociale cohesie</w:t>
            </w:r>
          </w:p>
        </w:tc>
        <w:tc>
          <w:tcPr>
            <w:tcW w:w="1353" w:type="dxa"/>
            <w:tcBorders>
              <w:top w:val="nil"/>
              <w:bottom w:val="nil"/>
              <w:right w:val="nil"/>
            </w:tcBorders>
          </w:tcPr>
          <w:p w14:paraId="1ED31EF2" w14:textId="5293C81E" w:rsidR="00F62D4B" w:rsidRPr="00111EAD" w:rsidRDefault="00A845AE" w:rsidP="00F06522">
            <w:pPr>
              <w:spacing w:after="0"/>
              <w:rPr>
                <w:sz w:val="20"/>
                <w:szCs w:val="20"/>
              </w:rPr>
            </w:pPr>
            <w:r>
              <w:rPr>
                <w:sz w:val="20"/>
                <w:szCs w:val="20"/>
              </w:rPr>
              <w:t>4</w:t>
            </w:r>
          </w:p>
        </w:tc>
      </w:tr>
      <w:tr w:rsidR="00F62D4B" w14:paraId="410E494D" w14:textId="77777777" w:rsidTr="00F62D4B">
        <w:trPr>
          <w:jc w:val="center"/>
        </w:trPr>
        <w:tc>
          <w:tcPr>
            <w:tcW w:w="4395" w:type="dxa"/>
            <w:tcBorders>
              <w:top w:val="nil"/>
              <w:left w:val="nil"/>
              <w:bottom w:val="nil"/>
            </w:tcBorders>
          </w:tcPr>
          <w:p w14:paraId="34107026" w14:textId="77777777" w:rsidR="00F62D4B" w:rsidRPr="00111EAD" w:rsidRDefault="00F62D4B" w:rsidP="00F06522">
            <w:pPr>
              <w:spacing w:after="0"/>
              <w:rPr>
                <w:sz w:val="20"/>
                <w:szCs w:val="20"/>
              </w:rPr>
            </w:pPr>
            <w:r w:rsidRPr="00111EAD">
              <w:rPr>
                <w:sz w:val="20"/>
                <w:szCs w:val="20"/>
              </w:rPr>
              <w:t>Socialisatie Sociale cohesie blokkade</w:t>
            </w:r>
          </w:p>
        </w:tc>
        <w:tc>
          <w:tcPr>
            <w:tcW w:w="1353" w:type="dxa"/>
            <w:tcBorders>
              <w:top w:val="nil"/>
              <w:bottom w:val="nil"/>
              <w:right w:val="nil"/>
            </w:tcBorders>
          </w:tcPr>
          <w:p w14:paraId="75AB2097" w14:textId="0A711592" w:rsidR="00F62D4B" w:rsidRPr="00111EAD" w:rsidRDefault="00A845AE" w:rsidP="00F06522">
            <w:pPr>
              <w:spacing w:after="0"/>
              <w:rPr>
                <w:sz w:val="20"/>
                <w:szCs w:val="20"/>
              </w:rPr>
            </w:pPr>
            <w:r>
              <w:rPr>
                <w:sz w:val="20"/>
                <w:szCs w:val="20"/>
              </w:rPr>
              <w:t>3</w:t>
            </w:r>
          </w:p>
        </w:tc>
      </w:tr>
      <w:tr w:rsidR="00F62D4B" w14:paraId="6AB61916" w14:textId="77777777" w:rsidTr="00F62D4B">
        <w:trPr>
          <w:jc w:val="center"/>
        </w:trPr>
        <w:tc>
          <w:tcPr>
            <w:tcW w:w="4395" w:type="dxa"/>
            <w:tcBorders>
              <w:top w:val="nil"/>
              <w:left w:val="nil"/>
            </w:tcBorders>
          </w:tcPr>
          <w:p w14:paraId="5C1EDFF8" w14:textId="77777777" w:rsidR="00F62D4B" w:rsidRPr="00111EAD" w:rsidRDefault="00F62D4B" w:rsidP="00F06522">
            <w:pPr>
              <w:spacing w:after="0"/>
              <w:rPr>
                <w:sz w:val="20"/>
                <w:szCs w:val="20"/>
              </w:rPr>
            </w:pPr>
          </w:p>
        </w:tc>
        <w:tc>
          <w:tcPr>
            <w:tcW w:w="1353" w:type="dxa"/>
            <w:tcBorders>
              <w:top w:val="nil"/>
              <w:right w:val="nil"/>
            </w:tcBorders>
          </w:tcPr>
          <w:p w14:paraId="2783147F" w14:textId="77777777" w:rsidR="00F62D4B" w:rsidRPr="00111EAD" w:rsidRDefault="00F62D4B" w:rsidP="00F06522">
            <w:pPr>
              <w:spacing w:after="0"/>
              <w:rPr>
                <w:sz w:val="20"/>
                <w:szCs w:val="20"/>
              </w:rPr>
            </w:pPr>
          </w:p>
        </w:tc>
      </w:tr>
      <w:tr w:rsidR="00F62D4B" w14:paraId="072F669C" w14:textId="77777777" w:rsidTr="00F62D4B">
        <w:trPr>
          <w:jc w:val="center"/>
        </w:trPr>
        <w:tc>
          <w:tcPr>
            <w:tcW w:w="4395" w:type="dxa"/>
            <w:tcBorders>
              <w:left w:val="nil"/>
              <w:bottom w:val="single" w:sz="4" w:space="0" w:color="auto"/>
            </w:tcBorders>
            <w:shd w:val="clear" w:color="auto" w:fill="E7E6E6" w:themeFill="background2"/>
          </w:tcPr>
          <w:p w14:paraId="66ED4FBC" w14:textId="77777777" w:rsidR="00F62D4B" w:rsidRPr="00111EAD" w:rsidRDefault="00F62D4B" w:rsidP="00F06522">
            <w:pPr>
              <w:spacing w:after="0"/>
              <w:rPr>
                <w:i/>
                <w:sz w:val="20"/>
                <w:szCs w:val="20"/>
              </w:rPr>
            </w:pPr>
            <w:r w:rsidRPr="00111EAD">
              <w:rPr>
                <w:i/>
                <w:sz w:val="20"/>
                <w:szCs w:val="20"/>
              </w:rPr>
              <w:t>Subjectificatie</w:t>
            </w:r>
          </w:p>
        </w:tc>
        <w:tc>
          <w:tcPr>
            <w:tcW w:w="1353" w:type="dxa"/>
            <w:tcBorders>
              <w:bottom w:val="single" w:sz="4" w:space="0" w:color="auto"/>
              <w:right w:val="nil"/>
            </w:tcBorders>
            <w:shd w:val="clear" w:color="auto" w:fill="E7E6E6" w:themeFill="background2"/>
          </w:tcPr>
          <w:p w14:paraId="3918CAF8" w14:textId="12B01B59" w:rsidR="00F62D4B" w:rsidRPr="00111EAD" w:rsidRDefault="00A845AE" w:rsidP="00F06522">
            <w:pPr>
              <w:spacing w:after="0"/>
              <w:rPr>
                <w:sz w:val="20"/>
                <w:szCs w:val="20"/>
              </w:rPr>
            </w:pPr>
            <w:r>
              <w:rPr>
                <w:sz w:val="20"/>
                <w:szCs w:val="20"/>
              </w:rPr>
              <w:t>12</w:t>
            </w:r>
          </w:p>
        </w:tc>
      </w:tr>
      <w:tr w:rsidR="00F62D4B" w14:paraId="5768C318" w14:textId="77777777" w:rsidTr="00F62D4B">
        <w:trPr>
          <w:jc w:val="center"/>
        </w:trPr>
        <w:tc>
          <w:tcPr>
            <w:tcW w:w="4395" w:type="dxa"/>
            <w:tcBorders>
              <w:left w:val="nil"/>
              <w:bottom w:val="nil"/>
            </w:tcBorders>
          </w:tcPr>
          <w:p w14:paraId="40803255" w14:textId="77777777" w:rsidR="00F62D4B" w:rsidRPr="00111EAD" w:rsidRDefault="00F62D4B" w:rsidP="00F06522">
            <w:pPr>
              <w:spacing w:after="0"/>
              <w:rPr>
                <w:sz w:val="20"/>
                <w:szCs w:val="20"/>
              </w:rPr>
            </w:pPr>
            <w:r w:rsidRPr="00111EAD">
              <w:rPr>
                <w:sz w:val="20"/>
                <w:szCs w:val="20"/>
              </w:rPr>
              <w:t>Subjectificatie</w:t>
            </w:r>
          </w:p>
        </w:tc>
        <w:tc>
          <w:tcPr>
            <w:tcW w:w="1353" w:type="dxa"/>
            <w:tcBorders>
              <w:bottom w:val="nil"/>
              <w:right w:val="nil"/>
            </w:tcBorders>
          </w:tcPr>
          <w:p w14:paraId="1117C18C" w14:textId="2F554061" w:rsidR="00F62D4B" w:rsidRPr="00111EAD" w:rsidRDefault="00A845AE" w:rsidP="00F06522">
            <w:pPr>
              <w:spacing w:after="0"/>
              <w:rPr>
                <w:sz w:val="20"/>
                <w:szCs w:val="20"/>
              </w:rPr>
            </w:pPr>
            <w:r>
              <w:rPr>
                <w:sz w:val="20"/>
                <w:szCs w:val="20"/>
              </w:rPr>
              <w:t>2</w:t>
            </w:r>
          </w:p>
        </w:tc>
      </w:tr>
      <w:tr w:rsidR="00F62D4B" w14:paraId="1F2BEDFA" w14:textId="77777777" w:rsidTr="00F62D4B">
        <w:trPr>
          <w:jc w:val="center"/>
        </w:trPr>
        <w:tc>
          <w:tcPr>
            <w:tcW w:w="4395" w:type="dxa"/>
            <w:tcBorders>
              <w:top w:val="nil"/>
              <w:left w:val="nil"/>
              <w:bottom w:val="nil"/>
            </w:tcBorders>
          </w:tcPr>
          <w:p w14:paraId="69114223" w14:textId="77777777" w:rsidR="00F62D4B" w:rsidRPr="00111EAD" w:rsidRDefault="00F62D4B" w:rsidP="00F06522">
            <w:pPr>
              <w:spacing w:after="0"/>
              <w:rPr>
                <w:sz w:val="20"/>
                <w:szCs w:val="20"/>
              </w:rPr>
            </w:pPr>
            <w:r w:rsidRPr="00111EAD">
              <w:rPr>
                <w:sz w:val="20"/>
                <w:szCs w:val="20"/>
              </w:rPr>
              <w:t>Subjectificatie blokkade</w:t>
            </w:r>
          </w:p>
        </w:tc>
        <w:tc>
          <w:tcPr>
            <w:tcW w:w="1353" w:type="dxa"/>
            <w:tcBorders>
              <w:top w:val="nil"/>
              <w:bottom w:val="nil"/>
              <w:right w:val="nil"/>
            </w:tcBorders>
          </w:tcPr>
          <w:p w14:paraId="5623316C" w14:textId="7493A7DF" w:rsidR="00F62D4B" w:rsidRPr="00111EAD" w:rsidRDefault="00A845AE" w:rsidP="00F06522">
            <w:pPr>
              <w:spacing w:after="0"/>
              <w:rPr>
                <w:sz w:val="20"/>
                <w:szCs w:val="20"/>
              </w:rPr>
            </w:pPr>
            <w:r>
              <w:rPr>
                <w:sz w:val="20"/>
                <w:szCs w:val="20"/>
              </w:rPr>
              <w:t>2</w:t>
            </w:r>
          </w:p>
        </w:tc>
      </w:tr>
      <w:tr w:rsidR="00F62D4B" w14:paraId="230832A8" w14:textId="77777777" w:rsidTr="00F62D4B">
        <w:trPr>
          <w:jc w:val="center"/>
        </w:trPr>
        <w:tc>
          <w:tcPr>
            <w:tcW w:w="4395" w:type="dxa"/>
            <w:tcBorders>
              <w:top w:val="nil"/>
              <w:left w:val="nil"/>
              <w:bottom w:val="nil"/>
            </w:tcBorders>
          </w:tcPr>
          <w:p w14:paraId="73555F51" w14:textId="77777777" w:rsidR="00F62D4B" w:rsidRPr="00111EAD" w:rsidRDefault="00F62D4B" w:rsidP="00F06522">
            <w:pPr>
              <w:spacing w:after="0"/>
              <w:rPr>
                <w:sz w:val="20"/>
                <w:szCs w:val="20"/>
              </w:rPr>
            </w:pPr>
            <w:r w:rsidRPr="00111EAD">
              <w:rPr>
                <w:sz w:val="20"/>
                <w:szCs w:val="20"/>
              </w:rPr>
              <w:t>Subjectificatie Participatie</w:t>
            </w:r>
          </w:p>
        </w:tc>
        <w:tc>
          <w:tcPr>
            <w:tcW w:w="1353" w:type="dxa"/>
            <w:tcBorders>
              <w:top w:val="nil"/>
              <w:bottom w:val="nil"/>
              <w:right w:val="nil"/>
            </w:tcBorders>
          </w:tcPr>
          <w:p w14:paraId="2D369BEA" w14:textId="5F9BFFA9" w:rsidR="00F62D4B" w:rsidRPr="00111EAD" w:rsidRDefault="00A845AE" w:rsidP="00F06522">
            <w:pPr>
              <w:spacing w:after="0"/>
              <w:rPr>
                <w:sz w:val="20"/>
                <w:szCs w:val="20"/>
              </w:rPr>
            </w:pPr>
            <w:r>
              <w:rPr>
                <w:sz w:val="20"/>
                <w:szCs w:val="20"/>
              </w:rPr>
              <w:t>1</w:t>
            </w:r>
          </w:p>
        </w:tc>
      </w:tr>
      <w:tr w:rsidR="00F62D4B" w14:paraId="0FC4D160" w14:textId="77777777" w:rsidTr="00F62D4B">
        <w:trPr>
          <w:jc w:val="center"/>
        </w:trPr>
        <w:tc>
          <w:tcPr>
            <w:tcW w:w="4395" w:type="dxa"/>
            <w:tcBorders>
              <w:top w:val="nil"/>
              <w:left w:val="nil"/>
              <w:bottom w:val="nil"/>
            </w:tcBorders>
          </w:tcPr>
          <w:p w14:paraId="0C8C17EC" w14:textId="77777777" w:rsidR="00F62D4B" w:rsidRPr="00111EAD" w:rsidRDefault="00F62D4B" w:rsidP="00F06522">
            <w:pPr>
              <w:spacing w:after="0"/>
              <w:rPr>
                <w:sz w:val="20"/>
                <w:szCs w:val="20"/>
              </w:rPr>
            </w:pPr>
            <w:r w:rsidRPr="00111EAD">
              <w:rPr>
                <w:sz w:val="20"/>
                <w:szCs w:val="20"/>
              </w:rPr>
              <w:t>Subjectificatie Pedagogische onderbreking</w:t>
            </w:r>
          </w:p>
        </w:tc>
        <w:tc>
          <w:tcPr>
            <w:tcW w:w="1353" w:type="dxa"/>
            <w:tcBorders>
              <w:top w:val="nil"/>
              <w:bottom w:val="nil"/>
              <w:right w:val="nil"/>
            </w:tcBorders>
          </w:tcPr>
          <w:p w14:paraId="757E77BF" w14:textId="210CD7B6" w:rsidR="00F62D4B" w:rsidRPr="00111EAD" w:rsidRDefault="00A845AE" w:rsidP="00F06522">
            <w:pPr>
              <w:spacing w:after="0"/>
              <w:rPr>
                <w:sz w:val="20"/>
                <w:szCs w:val="20"/>
              </w:rPr>
            </w:pPr>
            <w:r>
              <w:rPr>
                <w:sz w:val="20"/>
                <w:szCs w:val="20"/>
              </w:rPr>
              <w:t>0</w:t>
            </w:r>
          </w:p>
        </w:tc>
      </w:tr>
      <w:tr w:rsidR="00F62D4B" w14:paraId="1895EF9D" w14:textId="77777777" w:rsidTr="00F62D4B">
        <w:trPr>
          <w:jc w:val="center"/>
        </w:trPr>
        <w:tc>
          <w:tcPr>
            <w:tcW w:w="4395" w:type="dxa"/>
            <w:tcBorders>
              <w:top w:val="nil"/>
              <w:left w:val="nil"/>
              <w:bottom w:val="nil"/>
            </w:tcBorders>
          </w:tcPr>
          <w:p w14:paraId="0CA11470" w14:textId="77777777" w:rsidR="00F62D4B" w:rsidRPr="00111EAD" w:rsidRDefault="00F62D4B" w:rsidP="00F06522">
            <w:pPr>
              <w:spacing w:after="0"/>
              <w:rPr>
                <w:sz w:val="20"/>
                <w:szCs w:val="20"/>
              </w:rPr>
            </w:pPr>
            <w:r w:rsidRPr="00111EAD">
              <w:rPr>
                <w:sz w:val="20"/>
                <w:szCs w:val="20"/>
              </w:rPr>
              <w:t>Subjectificatie Sociale cohesie</w:t>
            </w:r>
          </w:p>
        </w:tc>
        <w:tc>
          <w:tcPr>
            <w:tcW w:w="1353" w:type="dxa"/>
            <w:tcBorders>
              <w:top w:val="nil"/>
              <w:bottom w:val="nil"/>
              <w:right w:val="nil"/>
            </w:tcBorders>
          </w:tcPr>
          <w:p w14:paraId="1A99C7E2" w14:textId="7EABD4BA" w:rsidR="00F62D4B" w:rsidRPr="00111EAD" w:rsidRDefault="00A845AE" w:rsidP="00F06522">
            <w:pPr>
              <w:spacing w:after="0"/>
              <w:rPr>
                <w:sz w:val="20"/>
                <w:szCs w:val="20"/>
              </w:rPr>
            </w:pPr>
            <w:r>
              <w:rPr>
                <w:sz w:val="20"/>
                <w:szCs w:val="20"/>
              </w:rPr>
              <w:t>4</w:t>
            </w:r>
          </w:p>
        </w:tc>
      </w:tr>
      <w:tr w:rsidR="00F62D4B" w14:paraId="6921BDFE" w14:textId="77777777" w:rsidTr="00F62D4B">
        <w:trPr>
          <w:jc w:val="center"/>
        </w:trPr>
        <w:tc>
          <w:tcPr>
            <w:tcW w:w="4395" w:type="dxa"/>
            <w:tcBorders>
              <w:top w:val="nil"/>
              <w:left w:val="nil"/>
              <w:bottom w:val="nil"/>
            </w:tcBorders>
          </w:tcPr>
          <w:p w14:paraId="4B160A97" w14:textId="77777777" w:rsidR="00F62D4B" w:rsidRPr="00111EAD" w:rsidRDefault="00F62D4B" w:rsidP="00F06522">
            <w:pPr>
              <w:spacing w:after="0"/>
              <w:rPr>
                <w:sz w:val="20"/>
                <w:szCs w:val="20"/>
              </w:rPr>
            </w:pPr>
            <w:r w:rsidRPr="00111EAD">
              <w:rPr>
                <w:sz w:val="20"/>
                <w:szCs w:val="20"/>
              </w:rPr>
              <w:t>Subjectificatie Verschijnen in de eigen uniciteit</w:t>
            </w:r>
          </w:p>
        </w:tc>
        <w:tc>
          <w:tcPr>
            <w:tcW w:w="1353" w:type="dxa"/>
            <w:tcBorders>
              <w:top w:val="nil"/>
              <w:bottom w:val="nil"/>
              <w:right w:val="nil"/>
            </w:tcBorders>
          </w:tcPr>
          <w:p w14:paraId="27A1114F" w14:textId="04BC2994" w:rsidR="00F62D4B" w:rsidRPr="00111EAD" w:rsidRDefault="00A845AE" w:rsidP="00F06522">
            <w:pPr>
              <w:spacing w:after="0"/>
              <w:rPr>
                <w:sz w:val="20"/>
                <w:szCs w:val="20"/>
              </w:rPr>
            </w:pPr>
            <w:r>
              <w:rPr>
                <w:sz w:val="20"/>
                <w:szCs w:val="20"/>
              </w:rPr>
              <w:t>3</w:t>
            </w:r>
          </w:p>
        </w:tc>
      </w:tr>
      <w:tr w:rsidR="00F62D4B" w14:paraId="7D2879ED" w14:textId="77777777" w:rsidTr="00F62D4B">
        <w:trPr>
          <w:jc w:val="center"/>
        </w:trPr>
        <w:tc>
          <w:tcPr>
            <w:tcW w:w="4395" w:type="dxa"/>
            <w:tcBorders>
              <w:top w:val="nil"/>
              <w:left w:val="nil"/>
              <w:bottom w:val="nil"/>
            </w:tcBorders>
          </w:tcPr>
          <w:p w14:paraId="4E829F40" w14:textId="77777777" w:rsidR="00F62D4B" w:rsidRPr="00111EAD" w:rsidRDefault="00F62D4B" w:rsidP="00F06522">
            <w:pPr>
              <w:spacing w:after="0"/>
              <w:rPr>
                <w:sz w:val="20"/>
                <w:szCs w:val="20"/>
              </w:rPr>
            </w:pPr>
            <w:r w:rsidRPr="00111EAD">
              <w:rPr>
                <w:sz w:val="20"/>
                <w:szCs w:val="20"/>
              </w:rPr>
              <w:t>Subjectificatie Optimisme</w:t>
            </w:r>
          </w:p>
        </w:tc>
        <w:tc>
          <w:tcPr>
            <w:tcW w:w="1353" w:type="dxa"/>
            <w:tcBorders>
              <w:top w:val="nil"/>
              <w:bottom w:val="nil"/>
              <w:right w:val="nil"/>
            </w:tcBorders>
          </w:tcPr>
          <w:p w14:paraId="04243C43" w14:textId="4193B8AE" w:rsidR="00F62D4B" w:rsidRPr="00111EAD" w:rsidRDefault="00A845AE" w:rsidP="00F06522">
            <w:pPr>
              <w:spacing w:after="0"/>
              <w:rPr>
                <w:sz w:val="20"/>
                <w:szCs w:val="20"/>
              </w:rPr>
            </w:pPr>
            <w:r>
              <w:rPr>
                <w:sz w:val="20"/>
                <w:szCs w:val="20"/>
              </w:rPr>
              <w:t>0</w:t>
            </w:r>
          </w:p>
        </w:tc>
      </w:tr>
      <w:tr w:rsidR="00F62D4B" w14:paraId="1BB98971" w14:textId="77777777" w:rsidTr="00F62D4B">
        <w:trPr>
          <w:jc w:val="center"/>
        </w:trPr>
        <w:tc>
          <w:tcPr>
            <w:tcW w:w="4395" w:type="dxa"/>
            <w:tcBorders>
              <w:top w:val="nil"/>
              <w:left w:val="nil"/>
            </w:tcBorders>
          </w:tcPr>
          <w:p w14:paraId="14DA8405" w14:textId="77777777" w:rsidR="00F62D4B" w:rsidRPr="00111EAD" w:rsidRDefault="00F62D4B" w:rsidP="00F06522">
            <w:pPr>
              <w:spacing w:after="0"/>
              <w:rPr>
                <w:sz w:val="20"/>
                <w:szCs w:val="20"/>
              </w:rPr>
            </w:pPr>
          </w:p>
        </w:tc>
        <w:tc>
          <w:tcPr>
            <w:tcW w:w="1353" w:type="dxa"/>
            <w:tcBorders>
              <w:top w:val="nil"/>
              <w:right w:val="nil"/>
            </w:tcBorders>
          </w:tcPr>
          <w:p w14:paraId="1E075E4E" w14:textId="77777777" w:rsidR="00F62D4B" w:rsidRPr="00111EAD" w:rsidRDefault="00F62D4B" w:rsidP="00F06522">
            <w:pPr>
              <w:spacing w:after="0"/>
              <w:rPr>
                <w:sz w:val="20"/>
                <w:szCs w:val="20"/>
              </w:rPr>
            </w:pPr>
          </w:p>
        </w:tc>
      </w:tr>
      <w:tr w:rsidR="00F62D4B" w14:paraId="1A69DBA7" w14:textId="77777777" w:rsidTr="00F62D4B">
        <w:trPr>
          <w:jc w:val="center"/>
        </w:trPr>
        <w:tc>
          <w:tcPr>
            <w:tcW w:w="4395" w:type="dxa"/>
            <w:tcBorders>
              <w:left w:val="nil"/>
              <w:bottom w:val="single" w:sz="4" w:space="0" w:color="auto"/>
            </w:tcBorders>
            <w:shd w:val="clear" w:color="auto" w:fill="E7E6E6" w:themeFill="background2"/>
          </w:tcPr>
          <w:p w14:paraId="37DA62E2" w14:textId="32D51095" w:rsidR="00F62D4B" w:rsidRPr="00111EAD" w:rsidRDefault="00B22B84" w:rsidP="00F06522">
            <w:pPr>
              <w:spacing w:after="0"/>
              <w:rPr>
                <w:i/>
                <w:sz w:val="20"/>
                <w:szCs w:val="20"/>
              </w:rPr>
            </w:pPr>
            <w:r>
              <w:rPr>
                <w:i/>
                <w:sz w:val="20"/>
                <w:szCs w:val="20"/>
              </w:rPr>
              <w:t>Blokkades en bevorderende factoren</w:t>
            </w:r>
          </w:p>
        </w:tc>
        <w:tc>
          <w:tcPr>
            <w:tcW w:w="1353" w:type="dxa"/>
            <w:tcBorders>
              <w:bottom w:val="single" w:sz="4" w:space="0" w:color="auto"/>
              <w:right w:val="nil"/>
            </w:tcBorders>
            <w:shd w:val="clear" w:color="auto" w:fill="E7E6E6" w:themeFill="background2"/>
          </w:tcPr>
          <w:p w14:paraId="50103FBB" w14:textId="56EE8627" w:rsidR="00F62D4B" w:rsidRPr="00111EAD" w:rsidRDefault="00A845AE" w:rsidP="00F06522">
            <w:pPr>
              <w:spacing w:after="0"/>
              <w:rPr>
                <w:sz w:val="20"/>
                <w:szCs w:val="20"/>
              </w:rPr>
            </w:pPr>
            <w:r>
              <w:rPr>
                <w:sz w:val="20"/>
                <w:szCs w:val="20"/>
              </w:rPr>
              <w:t>0</w:t>
            </w:r>
          </w:p>
        </w:tc>
      </w:tr>
      <w:tr w:rsidR="00F62D4B" w14:paraId="1292BCCA" w14:textId="77777777" w:rsidTr="00F62D4B">
        <w:trPr>
          <w:jc w:val="center"/>
        </w:trPr>
        <w:tc>
          <w:tcPr>
            <w:tcW w:w="4395" w:type="dxa"/>
            <w:tcBorders>
              <w:left w:val="nil"/>
              <w:bottom w:val="nil"/>
            </w:tcBorders>
          </w:tcPr>
          <w:p w14:paraId="6A1C4CAA" w14:textId="77777777" w:rsidR="00F62D4B" w:rsidRPr="00111EAD" w:rsidRDefault="00F62D4B" w:rsidP="00F06522">
            <w:pPr>
              <w:spacing w:after="0"/>
              <w:rPr>
                <w:sz w:val="20"/>
                <w:szCs w:val="20"/>
              </w:rPr>
            </w:pPr>
            <w:r w:rsidRPr="00111EAD">
              <w:rPr>
                <w:sz w:val="20"/>
                <w:szCs w:val="20"/>
              </w:rPr>
              <w:t>Vooroordelen</w:t>
            </w:r>
          </w:p>
        </w:tc>
        <w:tc>
          <w:tcPr>
            <w:tcW w:w="1353" w:type="dxa"/>
            <w:tcBorders>
              <w:bottom w:val="nil"/>
              <w:right w:val="nil"/>
            </w:tcBorders>
          </w:tcPr>
          <w:p w14:paraId="5AB5FC09" w14:textId="04153086" w:rsidR="00F62D4B" w:rsidRPr="00111EAD" w:rsidRDefault="00A845AE" w:rsidP="00F06522">
            <w:pPr>
              <w:spacing w:after="0"/>
              <w:rPr>
                <w:sz w:val="20"/>
                <w:szCs w:val="20"/>
              </w:rPr>
            </w:pPr>
            <w:r>
              <w:rPr>
                <w:sz w:val="20"/>
                <w:szCs w:val="20"/>
              </w:rPr>
              <w:t>0</w:t>
            </w:r>
          </w:p>
        </w:tc>
      </w:tr>
      <w:tr w:rsidR="00F62D4B" w14:paraId="462F20DC" w14:textId="77777777" w:rsidTr="00F62D4B">
        <w:trPr>
          <w:jc w:val="center"/>
        </w:trPr>
        <w:tc>
          <w:tcPr>
            <w:tcW w:w="4395" w:type="dxa"/>
            <w:tcBorders>
              <w:top w:val="nil"/>
              <w:left w:val="nil"/>
              <w:bottom w:val="nil"/>
            </w:tcBorders>
          </w:tcPr>
          <w:p w14:paraId="22614ADB" w14:textId="77777777" w:rsidR="00F62D4B" w:rsidRPr="00111EAD" w:rsidRDefault="00F62D4B" w:rsidP="00F06522">
            <w:pPr>
              <w:spacing w:after="0"/>
              <w:rPr>
                <w:sz w:val="20"/>
                <w:szCs w:val="20"/>
              </w:rPr>
            </w:pPr>
            <w:r w:rsidRPr="00111EAD">
              <w:rPr>
                <w:sz w:val="20"/>
                <w:szCs w:val="20"/>
              </w:rPr>
              <w:t>Angst</w:t>
            </w:r>
          </w:p>
        </w:tc>
        <w:tc>
          <w:tcPr>
            <w:tcW w:w="1353" w:type="dxa"/>
            <w:tcBorders>
              <w:top w:val="nil"/>
              <w:bottom w:val="nil"/>
              <w:right w:val="nil"/>
            </w:tcBorders>
          </w:tcPr>
          <w:p w14:paraId="09817340" w14:textId="3BF326D9" w:rsidR="00F62D4B" w:rsidRPr="00111EAD" w:rsidRDefault="00A845AE" w:rsidP="00F06522">
            <w:pPr>
              <w:spacing w:after="0"/>
              <w:rPr>
                <w:sz w:val="20"/>
                <w:szCs w:val="20"/>
              </w:rPr>
            </w:pPr>
            <w:r>
              <w:rPr>
                <w:sz w:val="20"/>
                <w:szCs w:val="20"/>
              </w:rPr>
              <w:t>0</w:t>
            </w:r>
          </w:p>
        </w:tc>
      </w:tr>
      <w:tr w:rsidR="00F62D4B" w14:paraId="69772D31" w14:textId="77777777" w:rsidTr="00F62D4B">
        <w:trPr>
          <w:jc w:val="center"/>
        </w:trPr>
        <w:tc>
          <w:tcPr>
            <w:tcW w:w="4395" w:type="dxa"/>
            <w:tcBorders>
              <w:top w:val="nil"/>
              <w:left w:val="nil"/>
              <w:bottom w:val="nil"/>
            </w:tcBorders>
          </w:tcPr>
          <w:p w14:paraId="190C841F" w14:textId="77777777" w:rsidR="00F62D4B" w:rsidRPr="00111EAD" w:rsidRDefault="00F62D4B" w:rsidP="00F06522">
            <w:pPr>
              <w:spacing w:after="0"/>
              <w:rPr>
                <w:sz w:val="20"/>
                <w:szCs w:val="20"/>
              </w:rPr>
            </w:pPr>
            <w:r w:rsidRPr="00111EAD">
              <w:rPr>
                <w:sz w:val="20"/>
                <w:szCs w:val="20"/>
              </w:rPr>
              <w:t>Contact</w:t>
            </w:r>
          </w:p>
        </w:tc>
        <w:tc>
          <w:tcPr>
            <w:tcW w:w="1353" w:type="dxa"/>
            <w:tcBorders>
              <w:top w:val="nil"/>
              <w:bottom w:val="nil"/>
              <w:right w:val="nil"/>
            </w:tcBorders>
          </w:tcPr>
          <w:p w14:paraId="103557D5" w14:textId="7A262613" w:rsidR="00F62D4B" w:rsidRPr="00111EAD" w:rsidRDefault="00A845AE" w:rsidP="00F06522">
            <w:pPr>
              <w:spacing w:after="0"/>
              <w:rPr>
                <w:sz w:val="20"/>
                <w:szCs w:val="20"/>
              </w:rPr>
            </w:pPr>
            <w:r>
              <w:rPr>
                <w:sz w:val="20"/>
                <w:szCs w:val="20"/>
              </w:rPr>
              <w:t>0</w:t>
            </w:r>
          </w:p>
        </w:tc>
      </w:tr>
      <w:tr w:rsidR="00F62D4B" w14:paraId="50D4829C" w14:textId="77777777" w:rsidTr="00F62D4B">
        <w:trPr>
          <w:jc w:val="center"/>
        </w:trPr>
        <w:tc>
          <w:tcPr>
            <w:tcW w:w="4395" w:type="dxa"/>
            <w:tcBorders>
              <w:top w:val="nil"/>
              <w:left w:val="nil"/>
              <w:bottom w:val="nil"/>
            </w:tcBorders>
          </w:tcPr>
          <w:p w14:paraId="1C0D8E17" w14:textId="77777777" w:rsidR="00F62D4B" w:rsidRPr="00111EAD" w:rsidRDefault="00F62D4B" w:rsidP="00F06522">
            <w:pPr>
              <w:spacing w:after="0"/>
              <w:rPr>
                <w:sz w:val="20"/>
                <w:szCs w:val="20"/>
              </w:rPr>
            </w:pPr>
            <w:r w:rsidRPr="00111EAD">
              <w:rPr>
                <w:sz w:val="20"/>
                <w:szCs w:val="20"/>
              </w:rPr>
              <w:t>Wantrouwen</w:t>
            </w:r>
          </w:p>
        </w:tc>
        <w:tc>
          <w:tcPr>
            <w:tcW w:w="1353" w:type="dxa"/>
            <w:tcBorders>
              <w:top w:val="nil"/>
              <w:bottom w:val="nil"/>
              <w:right w:val="nil"/>
            </w:tcBorders>
          </w:tcPr>
          <w:p w14:paraId="4F10C14D" w14:textId="248F9F8A" w:rsidR="00F62D4B" w:rsidRPr="00111EAD" w:rsidRDefault="00A845AE" w:rsidP="00F06522">
            <w:pPr>
              <w:spacing w:after="0"/>
              <w:rPr>
                <w:sz w:val="20"/>
                <w:szCs w:val="20"/>
              </w:rPr>
            </w:pPr>
            <w:r>
              <w:rPr>
                <w:sz w:val="20"/>
                <w:szCs w:val="20"/>
              </w:rPr>
              <w:t>0</w:t>
            </w:r>
          </w:p>
        </w:tc>
      </w:tr>
      <w:tr w:rsidR="00F62D4B" w14:paraId="298DC488" w14:textId="77777777" w:rsidTr="00F62D4B">
        <w:trPr>
          <w:jc w:val="center"/>
        </w:trPr>
        <w:tc>
          <w:tcPr>
            <w:tcW w:w="4395" w:type="dxa"/>
            <w:tcBorders>
              <w:top w:val="nil"/>
              <w:left w:val="nil"/>
              <w:bottom w:val="nil"/>
            </w:tcBorders>
          </w:tcPr>
          <w:p w14:paraId="03A37A22" w14:textId="77777777" w:rsidR="00F62D4B" w:rsidRPr="00111EAD" w:rsidRDefault="00F62D4B" w:rsidP="00F06522">
            <w:pPr>
              <w:spacing w:after="0"/>
              <w:rPr>
                <w:sz w:val="20"/>
                <w:szCs w:val="20"/>
              </w:rPr>
            </w:pPr>
            <w:r w:rsidRPr="00111EAD">
              <w:rPr>
                <w:sz w:val="20"/>
                <w:szCs w:val="20"/>
              </w:rPr>
              <w:t>Sympathie</w:t>
            </w:r>
          </w:p>
        </w:tc>
        <w:tc>
          <w:tcPr>
            <w:tcW w:w="1353" w:type="dxa"/>
            <w:tcBorders>
              <w:top w:val="nil"/>
              <w:bottom w:val="nil"/>
              <w:right w:val="nil"/>
            </w:tcBorders>
          </w:tcPr>
          <w:p w14:paraId="31912D90" w14:textId="34E835B1" w:rsidR="00F62D4B" w:rsidRPr="00111EAD" w:rsidRDefault="00A845AE" w:rsidP="00F06522">
            <w:pPr>
              <w:spacing w:after="0"/>
              <w:rPr>
                <w:sz w:val="20"/>
                <w:szCs w:val="20"/>
              </w:rPr>
            </w:pPr>
            <w:r>
              <w:rPr>
                <w:sz w:val="20"/>
                <w:szCs w:val="20"/>
              </w:rPr>
              <w:t>0</w:t>
            </w:r>
          </w:p>
        </w:tc>
      </w:tr>
      <w:tr w:rsidR="00F62D4B" w14:paraId="6F3EA043" w14:textId="77777777" w:rsidTr="00F62D4B">
        <w:trPr>
          <w:jc w:val="center"/>
        </w:trPr>
        <w:tc>
          <w:tcPr>
            <w:tcW w:w="4395" w:type="dxa"/>
            <w:tcBorders>
              <w:top w:val="nil"/>
              <w:left w:val="nil"/>
            </w:tcBorders>
          </w:tcPr>
          <w:p w14:paraId="3EB9595E" w14:textId="77777777" w:rsidR="00F62D4B" w:rsidRPr="00111EAD" w:rsidRDefault="00F62D4B" w:rsidP="00F06522">
            <w:pPr>
              <w:spacing w:after="0"/>
              <w:rPr>
                <w:sz w:val="20"/>
                <w:szCs w:val="20"/>
              </w:rPr>
            </w:pPr>
          </w:p>
        </w:tc>
        <w:tc>
          <w:tcPr>
            <w:tcW w:w="1353" w:type="dxa"/>
            <w:tcBorders>
              <w:top w:val="nil"/>
              <w:right w:val="nil"/>
            </w:tcBorders>
          </w:tcPr>
          <w:p w14:paraId="67A63B52" w14:textId="77777777" w:rsidR="00F62D4B" w:rsidRPr="00111EAD" w:rsidRDefault="00F62D4B" w:rsidP="00F06522">
            <w:pPr>
              <w:spacing w:after="0"/>
              <w:rPr>
                <w:sz w:val="20"/>
                <w:szCs w:val="20"/>
              </w:rPr>
            </w:pPr>
          </w:p>
        </w:tc>
      </w:tr>
      <w:tr w:rsidR="00F62D4B" w14:paraId="23E7E5A6" w14:textId="77777777" w:rsidTr="00F62D4B">
        <w:trPr>
          <w:jc w:val="center"/>
        </w:trPr>
        <w:tc>
          <w:tcPr>
            <w:tcW w:w="4395" w:type="dxa"/>
            <w:tcBorders>
              <w:left w:val="nil"/>
              <w:bottom w:val="single" w:sz="4" w:space="0" w:color="auto"/>
            </w:tcBorders>
            <w:shd w:val="clear" w:color="auto" w:fill="E7E6E6" w:themeFill="background2"/>
          </w:tcPr>
          <w:p w14:paraId="5097249F" w14:textId="77777777" w:rsidR="00F62D4B" w:rsidRPr="00111EAD" w:rsidRDefault="00F62D4B" w:rsidP="00F06522">
            <w:pPr>
              <w:spacing w:after="0"/>
              <w:rPr>
                <w:i/>
                <w:sz w:val="20"/>
                <w:szCs w:val="20"/>
              </w:rPr>
            </w:pPr>
            <w:r w:rsidRPr="00111EAD">
              <w:rPr>
                <w:i/>
                <w:sz w:val="20"/>
                <w:szCs w:val="20"/>
              </w:rPr>
              <w:t>Leerkracht</w:t>
            </w:r>
          </w:p>
        </w:tc>
        <w:tc>
          <w:tcPr>
            <w:tcW w:w="1353" w:type="dxa"/>
            <w:tcBorders>
              <w:bottom w:val="single" w:sz="4" w:space="0" w:color="auto"/>
              <w:right w:val="nil"/>
            </w:tcBorders>
            <w:shd w:val="clear" w:color="auto" w:fill="E7E6E6" w:themeFill="background2"/>
          </w:tcPr>
          <w:p w14:paraId="5164D262" w14:textId="4B60A8DB" w:rsidR="00F62D4B" w:rsidRPr="00111EAD" w:rsidRDefault="00A845AE" w:rsidP="00F06522">
            <w:pPr>
              <w:spacing w:after="0"/>
              <w:rPr>
                <w:sz w:val="20"/>
                <w:szCs w:val="20"/>
              </w:rPr>
            </w:pPr>
            <w:r>
              <w:rPr>
                <w:sz w:val="20"/>
                <w:szCs w:val="20"/>
              </w:rPr>
              <w:t>2</w:t>
            </w:r>
          </w:p>
        </w:tc>
      </w:tr>
      <w:tr w:rsidR="00F62D4B" w14:paraId="5A77C614" w14:textId="77777777" w:rsidTr="00F62D4B">
        <w:trPr>
          <w:jc w:val="center"/>
        </w:trPr>
        <w:tc>
          <w:tcPr>
            <w:tcW w:w="4395" w:type="dxa"/>
            <w:tcBorders>
              <w:left w:val="nil"/>
              <w:bottom w:val="nil"/>
            </w:tcBorders>
          </w:tcPr>
          <w:p w14:paraId="1261E84D" w14:textId="77777777" w:rsidR="00F62D4B" w:rsidRPr="00111EAD" w:rsidRDefault="00F62D4B" w:rsidP="00F06522">
            <w:pPr>
              <w:spacing w:after="0"/>
              <w:rPr>
                <w:sz w:val="20"/>
                <w:szCs w:val="20"/>
              </w:rPr>
            </w:pPr>
            <w:r w:rsidRPr="00111EAD">
              <w:rPr>
                <w:sz w:val="20"/>
                <w:szCs w:val="20"/>
              </w:rPr>
              <w:t>Leerkracht kwaliteiten</w:t>
            </w:r>
          </w:p>
        </w:tc>
        <w:tc>
          <w:tcPr>
            <w:tcW w:w="1353" w:type="dxa"/>
            <w:tcBorders>
              <w:bottom w:val="nil"/>
              <w:right w:val="nil"/>
            </w:tcBorders>
          </w:tcPr>
          <w:p w14:paraId="51198107" w14:textId="563AC66E" w:rsidR="00F62D4B" w:rsidRPr="00111EAD" w:rsidRDefault="00A845AE" w:rsidP="00F06522">
            <w:pPr>
              <w:spacing w:after="0"/>
              <w:rPr>
                <w:sz w:val="20"/>
                <w:szCs w:val="20"/>
              </w:rPr>
            </w:pPr>
            <w:r>
              <w:rPr>
                <w:sz w:val="20"/>
                <w:szCs w:val="20"/>
              </w:rPr>
              <w:t>2</w:t>
            </w:r>
          </w:p>
        </w:tc>
      </w:tr>
      <w:tr w:rsidR="00F62D4B" w14:paraId="43A9E3D0" w14:textId="77777777" w:rsidTr="00F62D4B">
        <w:trPr>
          <w:jc w:val="center"/>
        </w:trPr>
        <w:tc>
          <w:tcPr>
            <w:tcW w:w="4395" w:type="dxa"/>
            <w:tcBorders>
              <w:top w:val="nil"/>
              <w:left w:val="nil"/>
            </w:tcBorders>
          </w:tcPr>
          <w:p w14:paraId="3FF6D39E" w14:textId="77777777" w:rsidR="00F62D4B" w:rsidRPr="00111EAD" w:rsidRDefault="00F62D4B" w:rsidP="00F06522">
            <w:pPr>
              <w:spacing w:after="0"/>
              <w:rPr>
                <w:sz w:val="20"/>
                <w:szCs w:val="20"/>
              </w:rPr>
            </w:pPr>
          </w:p>
        </w:tc>
        <w:tc>
          <w:tcPr>
            <w:tcW w:w="1353" w:type="dxa"/>
            <w:tcBorders>
              <w:top w:val="nil"/>
              <w:right w:val="nil"/>
            </w:tcBorders>
          </w:tcPr>
          <w:p w14:paraId="7B2132E1" w14:textId="77777777" w:rsidR="00F62D4B" w:rsidRPr="00111EAD" w:rsidRDefault="00F62D4B" w:rsidP="00F06522">
            <w:pPr>
              <w:spacing w:after="0"/>
              <w:rPr>
                <w:sz w:val="20"/>
                <w:szCs w:val="20"/>
              </w:rPr>
            </w:pPr>
          </w:p>
        </w:tc>
      </w:tr>
    </w:tbl>
    <w:p w14:paraId="679588FD" w14:textId="1321F15D" w:rsidR="00F62D4B" w:rsidRDefault="00F62D4B" w:rsidP="00F06522">
      <w:pPr>
        <w:pStyle w:val="Voetnoottekst"/>
        <w:spacing w:line="276" w:lineRule="auto"/>
      </w:pPr>
      <w:r>
        <w:rPr>
          <w:rStyle w:val="Subtielebenadrukking"/>
        </w:rPr>
        <w:t>Bron:</w:t>
      </w:r>
      <w:r>
        <w:t xml:space="preserve"> </w:t>
      </w:r>
      <w:proofErr w:type="spellStart"/>
      <w:r>
        <w:t>focugroep</w:t>
      </w:r>
      <w:proofErr w:type="spellEnd"/>
      <w:r>
        <w:t xml:space="preserve"> </w:t>
      </w:r>
      <w:r w:rsidR="00457660">
        <w:t>interview</w:t>
      </w:r>
      <w:r>
        <w:t xml:space="preserve"> leerkrachten basisschool het Mozaïek, 23 mei 2017</w:t>
      </w:r>
    </w:p>
    <w:p w14:paraId="6EB5375C" w14:textId="77777777" w:rsidR="00F62D4B" w:rsidRDefault="00F62D4B" w:rsidP="00F06522">
      <w:pPr>
        <w:spacing w:after="0"/>
      </w:pPr>
    </w:p>
    <w:p w14:paraId="3919C261" w14:textId="77777777" w:rsidR="00F62D4B" w:rsidRDefault="00F62D4B" w:rsidP="00F06522">
      <w:pPr>
        <w:spacing w:after="0"/>
      </w:pPr>
      <w:r>
        <w:t xml:space="preserve">Tijdens het gesprek valt gelijk op dat de leerkrachten het moeilijk vinden om te fantaseren over een ideaalbeeld, een wenselijke situatie, die zij zonder restricties mogen creëren. Er wordt regelmatig gezegd dat het toch niet kan, of mogelijk is, doordat er zoveel blokkades en barrières zijn. Los van de blokkades die de leerkrachten ervaren en benoemen kunnen ze toch een beetje dromen over wat zij graag zouden willen voor de kinderen, de ouders en de samenleving. </w:t>
      </w:r>
    </w:p>
    <w:p w14:paraId="2C42C3C1" w14:textId="20646BEB" w:rsidR="00F62D4B" w:rsidRDefault="00F62D4B" w:rsidP="00F06522">
      <w:pPr>
        <w:spacing w:after="0"/>
        <w:ind w:firstLine="708"/>
        <w:rPr>
          <w:rFonts w:cstheme="minorHAnsi"/>
        </w:rPr>
      </w:pPr>
      <w:r>
        <w:t xml:space="preserve">Tijdens het beantwoorden van deze vraag komt </w:t>
      </w:r>
      <w:r w:rsidRPr="00457660">
        <w:rPr>
          <w:b/>
        </w:rPr>
        <w:t>kwalificatie</w:t>
      </w:r>
      <w:r>
        <w:t xml:space="preserve"> maar één keer naar voren in het gesprek. </w:t>
      </w:r>
      <w:r w:rsidRPr="00457660">
        <w:rPr>
          <w:b/>
        </w:rPr>
        <w:t>Socialisatie</w:t>
      </w:r>
      <w:r>
        <w:t xml:space="preserve"> wordt negen keer genoemd. Hierbij gaat het er vooral over dat de kinderen kennismaken met de samenleving zoals deze echt is, </w:t>
      </w:r>
      <w:r w:rsidR="00A845AE">
        <w:t xml:space="preserve">ze wensen dat </w:t>
      </w:r>
      <w:r>
        <w:t xml:space="preserve">de school ook een meer gemêleerd publiek zal hebben als afspiegeling van de maatschappij. Ze hopen dat de afkomst van de kinderen geen belemmering </w:t>
      </w:r>
      <w:r w:rsidR="00A845AE">
        <w:t>zal zijn</w:t>
      </w:r>
      <w:r>
        <w:t xml:space="preserve">. </w:t>
      </w:r>
      <w:r w:rsidR="00A845AE">
        <w:t>Ook willen ze graag dat</w:t>
      </w:r>
      <w:r>
        <w:t xml:space="preserve"> de overheid beleid voert dat een positief effect zal hebben op de sociale cohesie in de samenleving. </w:t>
      </w:r>
      <w:r w:rsidRPr="00457660">
        <w:rPr>
          <w:b/>
        </w:rPr>
        <w:t>Subjectificatie</w:t>
      </w:r>
      <w:r>
        <w:t xml:space="preserve"> komt </w:t>
      </w:r>
      <w:r w:rsidR="00A845AE">
        <w:t>twaalf</w:t>
      </w:r>
      <w:r>
        <w:t xml:space="preserve"> keer aan bod. Hierbij hebben de leerkrachten het over dat de kinderen hun eigen keuzes mogen maken, hun eigen geluk </w:t>
      </w:r>
      <w:r>
        <w:rPr>
          <w:rFonts w:cstheme="minorHAnsi"/>
        </w:rPr>
        <w:t xml:space="preserve">kunnen creëren als deel van een maatschappij waar iedereen gelijkwaardig deel van uit maakt. </w:t>
      </w:r>
    </w:p>
    <w:p w14:paraId="185C85A7" w14:textId="77777777" w:rsidR="00F62D4B" w:rsidRDefault="00F62D4B" w:rsidP="00F06522">
      <w:pPr>
        <w:pStyle w:val="Normaalweb"/>
        <w:spacing w:line="276" w:lineRule="auto"/>
        <w:rPr>
          <w:rFonts w:asciiTheme="minorHAnsi" w:hAnsiTheme="minorHAnsi" w:cstheme="minorHAnsi"/>
        </w:rPr>
      </w:pPr>
      <w:r>
        <w:rPr>
          <w:rFonts w:asciiTheme="minorHAnsi" w:hAnsiTheme="minorHAnsi" w:cstheme="minorHAnsi"/>
        </w:rPr>
        <w:t xml:space="preserve">Opvallend is dat </w:t>
      </w:r>
      <w:r>
        <w:rPr>
          <w:rFonts w:asciiTheme="minorHAnsi" w:hAnsiTheme="minorHAnsi" w:cstheme="minorHAnsi"/>
          <w:b/>
        </w:rPr>
        <w:t xml:space="preserve">kwalificatie </w:t>
      </w:r>
      <w:r>
        <w:rPr>
          <w:rFonts w:asciiTheme="minorHAnsi" w:hAnsiTheme="minorHAnsi" w:cstheme="minorHAnsi"/>
        </w:rPr>
        <w:t xml:space="preserve">niet van groot belang is voor de leerkrachten als zij mogen fantaseren over wat zij de kinderen, de ouders en de samenleving wensen. Ze willen graag dat de kinderen kennis opdoen en daardoor een baan krijgen die bij heb past. </w:t>
      </w:r>
    </w:p>
    <w:p w14:paraId="30801689" w14:textId="77777777" w:rsidR="00F62D4B" w:rsidRPr="00732FE9" w:rsidRDefault="00F62D4B" w:rsidP="00F06522">
      <w:pPr>
        <w:pStyle w:val="Normaalweb"/>
        <w:spacing w:line="276" w:lineRule="auto"/>
        <w:ind w:left="708"/>
        <w:rPr>
          <w:rFonts w:asciiTheme="minorHAnsi" w:hAnsiTheme="minorHAnsi" w:cstheme="minorHAnsi"/>
          <w:i/>
        </w:rPr>
      </w:pPr>
      <w:r>
        <w:rPr>
          <w:rFonts w:asciiTheme="minorHAnsi" w:hAnsiTheme="minorHAnsi" w:cstheme="minorHAnsi"/>
        </w:rPr>
        <w:br/>
      </w:r>
      <w:r>
        <w:rPr>
          <w:i/>
        </w:rPr>
        <w:t xml:space="preserve">(citaat) </w:t>
      </w:r>
      <w:r>
        <w:rPr>
          <w:rFonts w:asciiTheme="minorHAnsi" w:hAnsiTheme="minorHAnsi" w:cstheme="minorHAnsi"/>
          <w:i/>
        </w:rPr>
        <w:t>‘Ja, maar ook dat je een baan hebt die gewoon leuk is.’ ‘Ja en bij je past.’</w:t>
      </w:r>
    </w:p>
    <w:p w14:paraId="3CED4875" w14:textId="77777777" w:rsidR="00F62D4B" w:rsidRDefault="00F62D4B" w:rsidP="00F06522">
      <w:pPr>
        <w:pStyle w:val="Normaalweb"/>
        <w:spacing w:line="276" w:lineRule="auto"/>
        <w:rPr>
          <w:rFonts w:asciiTheme="minorHAnsi" w:hAnsiTheme="minorHAnsi" w:cstheme="minorHAnsi"/>
        </w:rPr>
      </w:pPr>
    </w:p>
    <w:p w14:paraId="79BAEA14" w14:textId="510C898B" w:rsidR="00681718" w:rsidRDefault="00F62D4B" w:rsidP="00F06522">
      <w:pPr>
        <w:spacing w:after="0"/>
        <w:rPr>
          <w:highlight w:val="white"/>
        </w:rPr>
      </w:pPr>
      <w:r>
        <w:rPr>
          <w:highlight w:val="white"/>
        </w:rPr>
        <w:t xml:space="preserve">De leerkrachten merken op dat ze voor bij het doeldomein </w:t>
      </w:r>
      <w:r>
        <w:rPr>
          <w:b/>
          <w:highlight w:val="white"/>
        </w:rPr>
        <w:t>socialisatie</w:t>
      </w:r>
      <w:r>
        <w:rPr>
          <w:highlight w:val="white"/>
        </w:rPr>
        <w:t xml:space="preserve"> vooral wensen dat de kinderen op school een realistisch beeld krijgen van de samenleving zoals deze</w:t>
      </w:r>
      <w:r w:rsidR="00A845AE">
        <w:rPr>
          <w:highlight w:val="white"/>
        </w:rPr>
        <w:t xml:space="preserve"> daadwerkelijk</w:t>
      </w:r>
      <w:r>
        <w:rPr>
          <w:highlight w:val="white"/>
        </w:rPr>
        <w:t xml:space="preserve"> is. </w:t>
      </w:r>
      <w:r w:rsidR="00A845AE">
        <w:rPr>
          <w:highlight w:val="white"/>
        </w:rPr>
        <w:t xml:space="preserve">De populatie op school bestaat uit meer dan ….. nationaliteiten. Dit bekent niet dat het een </w:t>
      </w:r>
      <w:r w:rsidR="00F7551D">
        <w:rPr>
          <w:highlight w:val="white"/>
        </w:rPr>
        <w:t>juiste</w:t>
      </w:r>
      <w:r w:rsidR="00A845AE">
        <w:rPr>
          <w:highlight w:val="white"/>
        </w:rPr>
        <w:t xml:space="preserve"> afspiegeling van de maatschappij is. </w:t>
      </w:r>
      <w:r w:rsidR="00681718">
        <w:rPr>
          <w:highlight w:val="white"/>
        </w:rPr>
        <w:t>De overgrote meerderheid op de school is islamitisch.</w:t>
      </w:r>
      <w:r w:rsidR="00496801">
        <w:rPr>
          <w:highlight w:val="white"/>
        </w:rPr>
        <w:t xml:space="preserve"> Daarnaast zijn veel kinderen tweede of derde generatie immigranten.</w:t>
      </w:r>
      <w:r w:rsidR="00681718">
        <w:rPr>
          <w:highlight w:val="white"/>
        </w:rPr>
        <w:t xml:space="preserve"> De leerkrachten zien het belang van een meer </w:t>
      </w:r>
      <w:r>
        <w:rPr>
          <w:highlight w:val="white"/>
        </w:rPr>
        <w:t>gemêleerde populatie</w:t>
      </w:r>
      <w:r w:rsidR="00681718">
        <w:rPr>
          <w:highlight w:val="white"/>
        </w:rPr>
        <w:t xml:space="preserve"> als w</w:t>
      </w:r>
      <w:r>
        <w:rPr>
          <w:highlight w:val="white"/>
        </w:rPr>
        <w:t xml:space="preserve">eerspiegeling van de samenleving. </w:t>
      </w:r>
      <w:r w:rsidR="00681718">
        <w:rPr>
          <w:highlight w:val="white"/>
        </w:rPr>
        <w:t xml:space="preserve">De leerkrachten merken nu dat sommige kinderen pas op de middelbare school in een klas zitten met </w:t>
      </w:r>
      <w:r w:rsidR="00496801">
        <w:rPr>
          <w:highlight w:val="white"/>
        </w:rPr>
        <w:t>Nederlandse</w:t>
      </w:r>
      <w:r w:rsidR="00681718">
        <w:rPr>
          <w:highlight w:val="white"/>
        </w:rPr>
        <w:t xml:space="preserve"> kinderen. </w:t>
      </w:r>
      <w:r w:rsidR="00496801">
        <w:rPr>
          <w:highlight w:val="white"/>
        </w:rPr>
        <w:t>Oud leerlingen</w:t>
      </w:r>
      <w:r w:rsidR="00681718">
        <w:rPr>
          <w:highlight w:val="white"/>
        </w:rPr>
        <w:t xml:space="preserve"> komen nog wel eens langs om te vertellen over de middelbare school. Zij geven aan dat zij moeten wennen dat er minder moslims in de klas zitten en dat de niet-moslims hen anders benaderen. Daar moeten ze enorm aan wennen en weten niet goed hoe hiermee om te gaan. De leerkrachten wensen dit overigens ook voor alle andere scholen, bijvoorbeeld voor ‘</w:t>
      </w:r>
      <w:r w:rsidR="00496801">
        <w:rPr>
          <w:highlight w:val="white"/>
        </w:rPr>
        <w:t>blanke</w:t>
      </w:r>
      <w:r w:rsidR="00681718">
        <w:rPr>
          <w:highlight w:val="white"/>
        </w:rPr>
        <w:t xml:space="preserve"> scholen’. De leerkrachten geloven dat wanneer de school een afspiegeling is van de maatschappij dat als effect zal hebben dat er minder wij/zij denken zal zijn. Dat iedereen aan elkaar ‘gewend’ is en dat iedereen er gewoon bij hoort, ongeacht afkomst, religie of wat dan ook. </w:t>
      </w:r>
      <w:r w:rsidR="00496801">
        <w:rPr>
          <w:highlight w:val="white"/>
        </w:rPr>
        <w:t xml:space="preserve">Dat betekent dat de kinderen in hun dagelijks leven op een laagdrempelige manier in aanraking komen met verschillende </w:t>
      </w:r>
      <w:proofErr w:type="spellStart"/>
      <w:r w:rsidR="00496801">
        <w:rPr>
          <w:highlight w:val="white"/>
        </w:rPr>
        <w:t>rationaliteiten</w:t>
      </w:r>
      <w:proofErr w:type="spellEnd"/>
      <w:r w:rsidR="00496801">
        <w:rPr>
          <w:highlight w:val="white"/>
        </w:rPr>
        <w:t xml:space="preserve">. </w:t>
      </w:r>
    </w:p>
    <w:p w14:paraId="69057309" w14:textId="77777777" w:rsidR="001526B8" w:rsidRDefault="001526B8" w:rsidP="00F06522">
      <w:pPr>
        <w:spacing w:after="0"/>
        <w:rPr>
          <w:highlight w:val="white"/>
        </w:rPr>
      </w:pPr>
    </w:p>
    <w:p w14:paraId="0A40D6D6" w14:textId="689E7CD5" w:rsidR="002C0379" w:rsidRPr="002C0379" w:rsidRDefault="00681718" w:rsidP="00F06522">
      <w:pPr>
        <w:spacing w:after="0"/>
        <w:ind w:left="708"/>
        <w:rPr>
          <w:i/>
        </w:rPr>
      </w:pPr>
      <w:r>
        <w:rPr>
          <w:i/>
        </w:rPr>
        <w:t xml:space="preserve"> </w:t>
      </w:r>
      <w:r w:rsidR="00F62D4B" w:rsidRPr="002C0379">
        <w:rPr>
          <w:i/>
        </w:rPr>
        <w:t>(citaat)</w:t>
      </w:r>
      <w:r w:rsidR="002C0379" w:rsidRPr="002C0379">
        <w:rPr>
          <w:i/>
        </w:rPr>
        <w:t xml:space="preserve"> ‘Je krijgt nu letterlijk de uitspraak van onze oud leerlingen. Die gaan naar de middelbare school. Er zitten Nederlanders in de klas. Ze mogen me niet, er zitten veel Nederlanders. Je woont natuurlijk in Nederland. En dan spreek je ze vier weken later, o hele lieve kinderen die Nederlanders.’ ‘Dat is natuurlijk ook ze, hoeveel Nederlanders zitten hier op school, 5. Ze kennen natuurlijk ook niet echt de Nederlandse kinderen.’ </w:t>
      </w:r>
    </w:p>
    <w:p w14:paraId="4C07CE5D" w14:textId="62849176" w:rsidR="002C0379" w:rsidRDefault="002C0379" w:rsidP="00F06522">
      <w:pPr>
        <w:spacing w:after="0"/>
        <w:ind w:left="708"/>
        <w:rPr>
          <w:i/>
        </w:rPr>
      </w:pPr>
      <w:r w:rsidRPr="002C0379">
        <w:rPr>
          <w:i/>
        </w:rPr>
        <w:t xml:space="preserve">‘Ja sorry, maar ik denk dat een ideaalbeeld ook eigenlijk is dat de doelgroep van de school ook echt een gemêleerd, dat het echt een weerspiegeling van de samenleving, want het is. Dit is ook, ik snap wel dat ons onderwijs en dat het aanbod dat het beter kan aansluiten </w:t>
      </w:r>
      <w:proofErr w:type="spellStart"/>
      <w:r w:rsidRPr="002C0379">
        <w:rPr>
          <w:i/>
        </w:rPr>
        <w:t>blelelele</w:t>
      </w:r>
      <w:proofErr w:type="spellEnd"/>
      <w:r w:rsidRPr="002C0379">
        <w:rPr>
          <w:i/>
        </w:rPr>
        <w:t>. Maar ik denk dat dit niet de weerspiegeling is van de maatschappij. Dus we belemmeren ze ook daarin.’</w:t>
      </w:r>
    </w:p>
    <w:p w14:paraId="30146B78" w14:textId="77777777" w:rsidR="001526B8" w:rsidRDefault="00F62D4B" w:rsidP="00F06522">
      <w:pPr>
        <w:spacing w:after="0"/>
        <w:ind w:left="708"/>
      </w:pPr>
      <w:r>
        <w:rPr>
          <w:i/>
        </w:rPr>
        <w:t xml:space="preserve"> ‘Ik zou, ik zou het mooi vinden als zij dat eerder zouden leren. De maatschappij dat zijn wij. En wij zijn wij en zij. Maar wij zijn wij. Dit is de maatschappij, zo zijn wij.’</w:t>
      </w:r>
    </w:p>
    <w:p w14:paraId="1A9859FB" w14:textId="77777777" w:rsidR="00457660" w:rsidRDefault="00457660" w:rsidP="00F06522">
      <w:pPr>
        <w:spacing w:after="0"/>
      </w:pPr>
    </w:p>
    <w:p w14:paraId="77B0DE71" w14:textId="32163FBF" w:rsidR="002C0379" w:rsidRDefault="002C0379" w:rsidP="00F06522">
      <w:pPr>
        <w:spacing w:after="0"/>
      </w:pPr>
      <w:r>
        <w:t xml:space="preserve">Wat in het citaat ook wordt gezegd is dat de leerkrachten een maatschappij wensen waarin we het wij/zij denken voorbij zijn. Het wij/zij denken niet meer als een belemmering bestaat maar als een gegeven, het hoort gewoon zo. </w:t>
      </w:r>
    </w:p>
    <w:p w14:paraId="4A14FF95" w14:textId="1A6BB46F" w:rsidR="002C0379" w:rsidRDefault="002C0379" w:rsidP="00F06522">
      <w:pPr>
        <w:spacing w:after="0"/>
        <w:ind w:firstLine="708"/>
      </w:pPr>
      <w:r>
        <w:t xml:space="preserve">De leerkrachten wensen dat er sociale cohesie in de samenleving zal zijn. Ze geloven dat dit kan als de overheid hun beleid toepast en wanneer iedereen geduldig is en mensen ruimte en tijd geeft om te wennen aan een totaal vreemd land. </w:t>
      </w:r>
    </w:p>
    <w:p w14:paraId="30F5D7FF" w14:textId="77777777" w:rsidR="001526B8" w:rsidRDefault="001526B8" w:rsidP="00F06522">
      <w:pPr>
        <w:spacing w:after="0"/>
      </w:pPr>
    </w:p>
    <w:p w14:paraId="40F32C0A" w14:textId="39E26966" w:rsidR="00F62D4B" w:rsidRDefault="002C0379" w:rsidP="00F06522">
      <w:pPr>
        <w:spacing w:after="0"/>
        <w:ind w:left="708"/>
      </w:pPr>
      <w:r>
        <w:rPr>
          <w:i/>
        </w:rPr>
        <w:t xml:space="preserve"> </w:t>
      </w:r>
      <w:r w:rsidR="00F62D4B">
        <w:rPr>
          <w:i/>
        </w:rPr>
        <w:t xml:space="preserve">(citaat) ‘Het beleid van de regering moet gewoon anders, je moet gewoon geen mensen bij elkaar stoppen, je moet meer. En dan maar verplicht.’ </w:t>
      </w:r>
      <w:r w:rsidR="00F62D4B">
        <w:rPr>
          <w:i/>
        </w:rPr>
        <w:br/>
        <w:t xml:space="preserve">‘Ik denk dat de kloof nog te groot is. Die </w:t>
      </w:r>
      <w:proofErr w:type="spellStart"/>
      <w:r w:rsidR="00F62D4B">
        <w:rPr>
          <w:i/>
        </w:rPr>
        <w:t>Markouch</w:t>
      </w:r>
      <w:proofErr w:type="spellEnd"/>
      <w:r w:rsidR="00F62D4B">
        <w:rPr>
          <w:i/>
        </w:rPr>
        <w:t xml:space="preserve"> zei dat ook van</w:t>
      </w:r>
      <w:r>
        <w:rPr>
          <w:i/>
        </w:rPr>
        <w:t>,</w:t>
      </w:r>
      <w:r w:rsidR="00F62D4B">
        <w:rPr>
          <w:i/>
        </w:rPr>
        <w:t xml:space="preserve"> mijn god, ik kom van het platteland in een keer in het westen waar alles kan en alles mag. Dat gat dat dicht je niet zo even.’</w:t>
      </w:r>
    </w:p>
    <w:p w14:paraId="57863FA6" w14:textId="77777777" w:rsidR="005B5030" w:rsidRDefault="005B5030" w:rsidP="00F06522">
      <w:pPr>
        <w:spacing w:after="0"/>
        <w:ind w:firstLine="708"/>
        <w:rPr>
          <w:b/>
        </w:rPr>
      </w:pPr>
    </w:p>
    <w:p w14:paraId="4BED4656" w14:textId="61C0B29F" w:rsidR="00F62D4B" w:rsidRDefault="00F62D4B" w:rsidP="00F06522">
      <w:pPr>
        <w:spacing w:after="0"/>
        <w:ind w:firstLine="708"/>
        <w:rPr>
          <w:rFonts w:cstheme="minorHAnsi"/>
        </w:rPr>
      </w:pPr>
      <w:r>
        <w:rPr>
          <w:b/>
        </w:rPr>
        <w:t>Subjectificatie</w:t>
      </w:r>
      <w:r>
        <w:t xml:space="preserve"> noemen de leerkrachten vooral wanneer zij wensen hebben voor de kinderen. Ze hopen dat de kinderen hun eigen keuzes kunnen maken, voor hun eigen geluk </w:t>
      </w:r>
      <w:r w:rsidR="00F7551D">
        <w:t xml:space="preserve">kunnen </w:t>
      </w:r>
      <w:r>
        <w:t xml:space="preserve">gaan, wat dat ook mag zijn. Met eigen keuzes bedoelen de leerkrachten dat de kinderen geen rekening hoeven te houden met de verwachtingen van anderen in hun omgeving. </w:t>
      </w:r>
      <w:r w:rsidR="00F7551D">
        <w:t>De leerkrachten hopen dat de kinderen</w:t>
      </w:r>
      <w:r>
        <w:t xml:space="preserve"> stappen nemen in hun leven die een verrijking voor henzelf zijn. </w:t>
      </w:r>
      <w:r w:rsidR="00F7551D">
        <w:t xml:space="preserve">Een keuzevrijheid voor de kinderen om de wijk uit te gaan als ze dat willen, of juist te blijven. Maar wel dat het een keuze van het kind zelf is, zonder druk of bemoeienis van de omgeving. </w:t>
      </w:r>
      <w:r>
        <w:br/>
        <w:t xml:space="preserve">De leerkrachten gunnen de kinderen ook dat ze </w:t>
      </w:r>
      <w:r w:rsidRPr="00F7551D">
        <w:t>hun eigen seksualiteit kunnen ontdekken</w:t>
      </w:r>
      <w:r>
        <w:t xml:space="preserve"> en kunnen zijn wie ze zijn, zonder angst en volledig geaccepteerd. </w:t>
      </w:r>
      <w:r w:rsidR="00F7551D">
        <w:t xml:space="preserve">Dit betekent dat zij thuis kunnen komen met een partner naar eigen keuze. </w:t>
      </w:r>
      <w:r>
        <w:t xml:space="preserve">De leerkrachten zijn bang dat de ouders, of anders de gemeenschap het niet zal accepteren als hun kind LGBT is, of met een partner van een andere afkomst of met een </w:t>
      </w:r>
      <w:r>
        <w:rPr>
          <w:rFonts w:cstheme="minorHAnsi"/>
        </w:rPr>
        <w:t xml:space="preserve">ander geloof thuiskomt. Zij geven aan dat dat belangrijker is dan opleiding en inkomen. </w:t>
      </w:r>
    </w:p>
    <w:p w14:paraId="38915FB2" w14:textId="77777777" w:rsidR="00457660" w:rsidRDefault="00457660" w:rsidP="00F06522">
      <w:pPr>
        <w:spacing w:after="0"/>
        <w:ind w:firstLine="708"/>
        <w:rPr>
          <w:rFonts w:cstheme="minorHAnsi"/>
        </w:rPr>
      </w:pPr>
    </w:p>
    <w:p w14:paraId="68B02EC0" w14:textId="77777777" w:rsidR="00F62D4B" w:rsidRDefault="00F62D4B" w:rsidP="00F06522">
      <w:pPr>
        <w:pStyle w:val="Normaalweb"/>
        <w:spacing w:line="276" w:lineRule="auto"/>
        <w:ind w:left="708"/>
        <w:rPr>
          <w:rFonts w:asciiTheme="minorHAnsi" w:hAnsiTheme="minorHAnsi" w:cstheme="minorHAnsi"/>
          <w:i/>
        </w:rPr>
      </w:pPr>
      <w:r w:rsidRPr="00732FE9">
        <w:rPr>
          <w:rFonts w:asciiTheme="minorHAnsi" w:hAnsiTheme="minorHAnsi" w:cstheme="minorHAnsi"/>
          <w:i/>
        </w:rPr>
        <w:t>(citaat) ‘Het</w:t>
      </w:r>
      <w:r>
        <w:rPr>
          <w:rFonts w:asciiTheme="minorHAnsi" w:hAnsiTheme="minorHAnsi" w:cstheme="minorHAnsi"/>
          <w:i/>
        </w:rPr>
        <w:t xml:space="preserve"> mooiste wat er is, en het moeilijkste wat er is voor deze kinderen. Eigen keuzes, eigen geluk.’</w:t>
      </w:r>
      <w:r>
        <w:rPr>
          <w:rFonts w:asciiTheme="minorHAnsi" w:hAnsiTheme="minorHAnsi" w:cstheme="minorHAnsi"/>
          <w:i/>
        </w:rPr>
        <w:br/>
        <w:t xml:space="preserve">‘Maar wat als schijnt dat […] lesbisch is en het nooit tegen haar ouders kan, durft te zeggen tot haar graf. Ja ik weet niet hoe gelukkig je dan bent. En dan zit je daar met 9000 euro in de maand.’ </w:t>
      </w:r>
      <w:r>
        <w:rPr>
          <w:rFonts w:asciiTheme="minorHAnsi" w:hAnsiTheme="minorHAnsi" w:cstheme="minorHAnsi"/>
          <w:i/>
        </w:rPr>
        <w:br/>
        <w:t>‘Ga maar zeggen dat je gaat scheiden, ga maar zeggen dat je niet heteroseksueel bent.’</w:t>
      </w:r>
    </w:p>
    <w:p w14:paraId="2E4EF145" w14:textId="77777777" w:rsidR="009F53CE" w:rsidRDefault="009F53CE" w:rsidP="00F06522">
      <w:pPr>
        <w:spacing w:after="0"/>
        <w:rPr>
          <w:rFonts w:cstheme="minorHAnsi"/>
          <w:i/>
        </w:rPr>
      </w:pPr>
    </w:p>
    <w:p w14:paraId="411A2601" w14:textId="2ECA9F53" w:rsidR="00F62D4B" w:rsidRDefault="00F62D4B" w:rsidP="00F06522">
      <w:pPr>
        <w:spacing w:after="0"/>
        <w:rPr>
          <w:rFonts w:asciiTheme="majorHAnsi" w:eastAsia="Times New Roman" w:hAnsiTheme="majorHAnsi" w:cstheme="majorHAnsi"/>
          <w:szCs w:val="24"/>
          <w:lang w:eastAsia="nl-NL"/>
        </w:rPr>
      </w:pPr>
      <w:r>
        <w:rPr>
          <w:rFonts w:eastAsia="Times New Roman" w:cstheme="minorHAnsi"/>
          <w:szCs w:val="24"/>
          <w:lang w:eastAsia="nl-NL"/>
        </w:rPr>
        <w:t xml:space="preserve">Een respondent geeft aan dat de kinderen leren om </w:t>
      </w:r>
      <w:r w:rsidRPr="00F7551D">
        <w:rPr>
          <w:rFonts w:eastAsia="Times New Roman" w:cstheme="minorHAnsi"/>
          <w:szCs w:val="24"/>
          <w:lang w:eastAsia="nl-NL"/>
        </w:rPr>
        <w:t>hun eigen mening te kunnen geven</w:t>
      </w:r>
      <w:r>
        <w:rPr>
          <w:rFonts w:eastAsia="Times New Roman" w:cstheme="minorHAnsi"/>
          <w:szCs w:val="24"/>
          <w:lang w:eastAsia="nl-NL"/>
        </w:rPr>
        <w:t xml:space="preserve"> zonder een ander daarmee te schaden. </w:t>
      </w:r>
      <w:r w:rsidR="00496801">
        <w:rPr>
          <w:rFonts w:eastAsia="Times New Roman" w:cstheme="minorHAnsi"/>
          <w:szCs w:val="24"/>
          <w:lang w:eastAsia="nl-NL"/>
        </w:rPr>
        <w:t>Kinderen</w:t>
      </w:r>
      <w:r>
        <w:rPr>
          <w:rFonts w:eastAsia="Times New Roman" w:cstheme="minorHAnsi"/>
          <w:szCs w:val="24"/>
          <w:lang w:eastAsia="nl-NL"/>
        </w:rPr>
        <w:t xml:space="preserve"> kunnen </w:t>
      </w:r>
      <w:r w:rsidR="00496801">
        <w:rPr>
          <w:rFonts w:eastAsia="Times New Roman" w:cstheme="minorHAnsi"/>
          <w:szCs w:val="24"/>
          <w:lang w:eastAsia="nl-NL"/>
        </w:rPr>
        <w:t xml:space="preserve">zich </w:t>
      </w:r>
      <w:r>
        <w:rPr>
          <w:rFonts w:eastAsia="Times New Roman" w:cstheme="minorHAnsi"/>
          <w:szCs w:val="24"/>
          <w:lang w:eastAsia="nl-NL"/>
        </w:rPr>
        <w:t xml:space="preserve">verplaatsen in een ander en op die manier kunnen participeren in een maatschappij waar iedereen bij hoort, maar waar je ook jezelf kan zijn. </w:t>
      </w:r>
      <w:r w:rsidR="00496801">
        <w:rPr>
          <w:rFonts w:eastAsia="Times New Roman" w:cstheme="minorHAnsi"/>
          <w:szCs w:val="24"/>
          <w:lang w:eastAsia="nl-NL"/>
        </w:rPr>
        <w:t>Dit betekent dat de kinderen kunnen groeien in hun persoon, dit doen zij niet alleen maar in verhouding tot de ander. In deze maatschappij wordt de persoon vrij gezien</w:t>
      </w:r>
      <w:r w:rsidR="007B367D">
        <w:rPr>
          <w:rFonts w:eastAsia="Times New Roman" w:cstheme="minorHAnsi"/>
          <w:szCs w:val="24"/>
          <w:lang w:eastAsia="nl-NL"/>
        </w:rPr>
        <w:t xml:space="preserve">. De kinderen hebben worden niet belemmerd om te verschijnen in hun eigen uniciteit. </w:t>
      </w:r>
      <w:r w:rsidR="007B367D">
        <w:rPr>
          <w:rFonts w:eastAsia="Times New Roman" w:cstheme="minorHAnsi"/>
          <w:szCs w:val="24"/>
          <w:lang w:eastAsia="nl-NL"/>
        </w:rPr>
        <w:br/>
      </w:r>
      <w:r w:rsidR="00457660">
        <w:rPr>
          <w:rFonts w:eastAsia="Times New Roman" w:cstheme="minorHAnsi"/>
          <w:szCs w:val="24"/>
          <w:lang w:eastAsia="nl-NL"/>
        </w:rPr>
        <w:tab/>
      </w:r>
      <w:r w:rsidR="00F7551D">
        <w:rPr>
          <w:rFonts w:eastAsia="Times New Roman" w:cstheme="minorHAnsi"/>
          <w:szCs w:val="24"/>
          <w:lang w:eastAsia="nl-NL"/>
        </w:rPr>
        <w:t>I</w:t>
      </w:r>
      <w:r>
        <w:rPr>
          <w:rFonts w:eastAsia="Times New Roman" w:cstheme="minorHAnsi"/>
          <w:szCs w:val="24"/>
          <w:lang w:eastAsia="nl-NL"/>
        </w:rPr>
        <w:t>n de nieuwe</w:t>
      </w:r>
      <w:r w:rsidR="00F7551D">
        <w:rPr>
          <w:rFonts w:eastAsia="Times New Roman" w:cstheme="minorHAnsi"/>
          <w:szCs w:val="24"/>
          <w:lang w:eastAsia="nl-NL"/>
        </w:rPr>
        <w:t>, wenselijke,</w:t>
      </w:r>
      <w:r>
        <w:rPr>
          <w:rFonts w:eastAsia="Times New Roman" w:cstheme="minorHAnsi"/>
          <w:szCs w:val="24"/>
          <w:lang w:eastAsia="nl-NL"/>
        </w:rPr>
        <w:t xml:space="preserve"> maatschappij </w:t>
      </w:r>
      <w:r w:rsidR="00F7551D">
        <w:rPr>
          <w:rFonts w:eastAsia="Times New Roman" w:cstheme="minorHAnsi"/>
          <w:szCs w:val="24"/>
          <w:lang w:eastAsia="nl-NL"/>
        </w:rPr>
        <w:t xml:space="preserve">betekent </w:t>
      </w:r>
      <w:r>
        <w:rPr>
          <w:rFonts w:eastAsia="Times New Roman" w:cstheme="minorHAnsi"/>
          <w:szCs w:val="24"/>
          <w:lang w:eastAsia="nl-NL"/>
        </w:rPr>
        <w:t xml:space="preserve">de sociale cohesie dat de kinderen niet assimileren in het Nederlands zijn, maar dat ze ook Marokkaan kunnen zijn. Dat ze kunnen zijn wie ze zijn, met alles wat daarbij hoort. Afkomst, seksualiteit, et cetera. Zonder veroordeelt te worden door de maatschappij, de media of het thuisfront. Dat er verschillen zijn vinden de leerkrachten geen blokkade, die verschillen mogen er zijn en zijn </w:t>
      </w:r>
      <w:r>
        <w:rPr>
          <w:rFonts w:asciiTheme="majorHAnsi" w:eastAsia="Times New Roman" w:hAnsiTheme="majorHAnsi" w:cstheme="majorHAnsi"/>
          <w:szCs w:val="24"/>
          <w:lang w:eastAsia="nl-NL"/>
        </w:rPr>
        <w:t xml:space="preserve">een verrijking. </w:t>
      </w:r>
      <w:r w:rsidR="00F7551D">
        <w:rPr>
          <w:rFonts w:asciiTheme="majorHAnsi" w:eastAsia="Times New Roman" w:hAnsiTheme="majorHAnsi" w:cstheme="majorHAnsi"/>
          <w:szCs w:val="24"/>
          <w:lang w:eastAsia="nl-NL"/>
        </w:rPr>
        <w:t>Die</w:t>
      </w:r>
      <w:r>
        <w:rPr>
          <w:rFonts w:asciiTheme="majorHAnsi" w:eastAsia="Times New Roman" w:hAnsiTheme="majorHAnsi" w:cstheme="majorHAnsi"/>
          <w:szCs w:val="24"/>
          <w:lang w:eastAsia="nl-NL"/>
        </w:rPr>
        <w:t xml:space="preserve"> verschillen tussen mensen </w:t>
      </w:r>
      <w:r w:rsidR="00F7551D">
        <w:rPr>
          <w:rFonts w:asciiTheme="majorHAnsi" w:eastAsia="Times New Roman" w:hAnsiTheme="majorHAnsi" w:cstheme="majorHAnsi"/>
          <w:szCs w:val="24"/>
          <w:lang w:eastAsia="nl-NL"/>
        </w:rPr>
        <w:t>mogen geen belemmering meer vormen</w:t>
      </w:r>
      <w:r>
        <w:rPr>
          <w:rFonts w:asciiTheme="majorHAnsi" w:eastAsia="Times New Roman" w:hAnsiTheme="majorHAnsi" w:cstheme="majorHAnsi"/>
          <w:szCs w:val="24"/>
          <w:lang w:eastAsia="nl-NL"/>
        </w:rPr>
        <w:t xml:space="preserve">. </w:t>
      </w:r>
    </w:p>
    <w:p w14:paraId="6ABB79C4" w14:textId="77777777" w:rsidR="001526B8" w:rsidRPr="007B367D" w:rsidRDefault="001526B8" w:rsidP="00F06522">
      <w:pPr>
        <w:spacing w:after="0"/>
        <w:rPr>
          <w:rFonts w:eastAsia="Times New Roman" w:cstheme="minorHAnsi"/>
          <w:szCs w:val="24"/>
          <w:lang w:eastAsia="nl-NL"/>
        </w:rPr>
      </w:pPr>
    </w:p>
    <w:p w14:paraId="2330D4F3" w14:textId="579AB6B5" w:rsidR="00F62D4B" w:rsidRDefault="00F62D4B" w:rsidP="00F06522">
      <w:pPr>
        <w:pStyle w:val="Normaalweb"/>
        <w:spacing w:line="276" w:lineRule="auto"/>
        <w:ind w:left="708"/>
        <w:rPr>
          <w:rFonts w:asciiTheme="majorHAnsi" w:hAnsiTheme="majorHAnsi" w:cstheme="majorHAnsi"/>
        </w:rPr>
      </w:pPr>
      <w:r w:rsidRPr="00732FE9">
        <w:rPr>
          <w:rFonts w:asciiTheme="minorHAnsi" w:hAnsiTheme="minorHAnsi" w:cstheme="minorHAnsi"/>
          <w:i/>
        </w:rPr>
        <w:t>(</w:t>
      </w:r>
      <w:r w:rsidRPr="00F16477">
        <w:rPr>
          <w:rFonts w:asciiTheme="minorHAnsi" w:hAnsiTheme="minorHAnsi" w:cstheme="minorHAnsi"/>
          <w:i/>
        </w:rPr>
        <w:t>citaat) ‘Dat ze zich kunnen verplaatsen in een ander. Dat ze wel een menig durven te geven, maar niet op een kwetsende, een ander niet daarmee kunnen kwetsen.’</w:t>
      </w:r>
      <w:r w:rsidRPr="00F16477">
        <w:rPr>
          <w:rFonts w:asciiTheme="minorHAnsi" w:hAnsiTheme="minorHAnsi" w:cstheme="minorHAnsi"/>
          <w:i/>
        </w:rPr>
        <w:br/>
        <w:t>‘In deze Nederlandse samenleving en ze mogen allemaal zeggen dat, ik ben Marokkaan ik ben Duits.’</w:t>
      </w:r>
      <w:r w:rsidRPr="00F16477">
        <w:rPr>
          <w:rFonts w:asciiTheme="minorHAnsi" w:hAnsiTheme="minorHAnsi" w:cstheme="minorHAnsi"/>
          <w:i/>
        </w:rPr>
        <w:br/>
        <w:t>‘Dat ze voelen dat ze deel uitmaken van de samenleving.’</w:t>
      </w:r>
      <w:r w:rsidRPr="00F16477">
        <w:rPr>
          <w:rFonts w:asciiTheme="minorHAnsi" w:hAnsiTheme="minorHAnsi" w:cstheme="minorHAnsi"/>
          <w:i/>
        </w:rPr>
        <w:br/>
        <w:t xml:space="preserve">‘Is dat wat […] net zei, dat de wij en de zij dat dat is er. Maar dat wij ook nog steeds allemaal wij zijn. En of dat is of niet daar gaat het niet om. Maar dat er </w:t>
      </w:r>
      <w:proofErr w:type="spellStart"/>
      <w:r w:rsidRPr="00F16477">
        <w:rPr>
          <w:rFonts w:asciiTheme="minorHAnsi" w:hAnsiTheme="minorHAnsi" w:cstheme="minorHAnsi"/>
          <w:i/>
        </w:rPr>
        <w:t>ehm</w:t>
      </w:r>
      <w:proofErr w:type="spellEnd"/>
      <w:r w:rsidRPr="00F16477">
        <w:rPr>
          <w:rFonts w:asciiTheme="minorHAnsi" w:hAnsiTheme="minorHAnsi" w:cstheme="minorHAnsi"/>
          <w:i/>
        </w:rPr>
        <w:t xml:space="preserve"> zeg maar wat ze de inclusieve samenleving noemen. Dat iedereen erbij hoort, een mooi praatje, maar dat dat ook daadwerkelijk echt zo zou zijn. En dat iedereen overal mee in aanraking komt. En dat iedereen elkaar accepteert in plaats van je moet maar. Zeg ik dat zo goed.’</w:t>
      </w:r>
      <w:r>
        <w:rPr>
          <w:rFonts w:asciiTheme="majorHAnsi" w:hAnsiTheme="majorHAnsi" w:cstheme="majorHAnsi"/>
        </w:rPr>
        <w:t xml:space="preserve"> </w:t>
      </w:r>
    </w:p>
    <w:p w14:paraId="7977A142" w14:textId="41C0241A" w:rsidR="007B367D" w:rsidRPr="00B22B84" w:rsidRDefault="007B367D" w:rsidP="00F06522">
      <w:pPr>
        <w:pStyle w:val="Normaalweb"/>
        <w:spacing w:line="276" w:lineRule="auto"/>
        <w:rPr>
          <w:rFonts w:asciiTheme="minorHAnsi" w:hAnsiTheme="minorHAnsi" w:cstheme="minorHAnsi"/>
        </w:rPr>
      </w:pPr>
    </w:p>
    <w:p w14:paraId="0335CE91" w14:textId="353B4652" w:rsidR="007B367D" w:rsidRDefault="007B367D" w:rsidP="00F06522">
      <w:pPr>
        <w:pStyle w:val="Normaalweb"/>
        <w:spacing w:line="276" w:lineRule="auto"/>
        <w:rPr>
          <w:rFonts w:asciiTheme="minorHAnsi" w:hAnsiTheme="minorHAnsi" w:cstheme="minorHAnsi"/>
        </w:rPr>
      </w:pPr>
      <w:r w:rsidRPr="00B22B84">
        <w:rPr>
          <w:rFonts w:asciiTheme="minorHAnsi" w:hAnsiTheme="minorHAnsi" w:cstheme="minorHAnsi"/>
        </w:rPr>
        <w:t>De leerkrachten wensen een leerkracht die de kinderen kan bieden wat zij allemaal wensen. Dit betekent dat deze leerkracht iedere dag 100% zal geven om de wenselijke situatie te kunnen faciliteren. Implicie</w:t>
      </w:r>
      <w:r w:rsidR="004F67F5" w:rsidRPr="00B22B84">
        <w:rPr>
          <w:rFonts w:asciiTheme="minorHAnsi" w:hAnsiTheme="minorHAnsi" w:cstheme="minorHAnsi"/>
        </w:rPr>
        <w:t xml:space="preserve">t betekent dit dat de leerkracht hier de taak heeft om ervoor te zorgen dat de kinderen kunnen verschijnen in hun uniciteit. Deze leerkracht kan ervoor zorgen dat de kinderen hoop hebben voor de toekomst die nog niet bestaat. Hoop op een toekomst die zij zelf vorm kunnen  geven. </w:t>
      </w:r>
      <w:r w:rsidRPr="00B22B84">
        <w:rPr>
          <w:rFonts w:asciiTheme="minorHAnsi" w:hAnsiTheme="minorHAnsi" w:cstheme="minorHAnsi"/>
        </w:rPr>
        <w:t xml:space="preserve"> </w:t>
      </w:r>
    </w:p>
    <w:p w14:paraId="3E0583C4" w14:textId="77777777" w:rsidR="001526B8" w:rsidRPr="00F16477" w:rsidRDefault="001526B8" w:rsidP="00F06522">
      <w:pPr>
        <w:pStyle w:val="Normaalweb"/>
        <w:spacing w:line="276" w:lineRule="auto"/>
        <w:rPr>
          <w:rFonts w:asciiTheme="minorHAnsi" w:hAnsiTheme="minorHAnsi" w:cstheme="minorHAnsi"/>
        </w:rPr>
      </w:pPr>
    </w:p>
    <w:p w14:paraId="20D227CD" w14:textId="239CBCBC" w:rsidR="007B367D" w:rsidRPr="00F16477" w:rsidRDefault="007B367D" w:rsidP="00F06522">
      <w:pPr>
        <w:pStyle w:val="Normaalweb"/>
        <w:spacing w:line="276" w:lineRule="auto"/>
        <w:ind w:left="708"/>
        <w:rPr>
          <w:rFonts w:asciiTheme="minorHAnsi" w:hAnsiTheme="minorHAnsi" w:cstheme="minorHAnsi"/>
          <w:i/>
        </w:rPr>
      </w:pPr>
      <w:r w:rsidRPr="00F16477">
        <w:rPr>
          <w:rFonts w:asciiTheme="minorHAnsi" w:hAnsiTheme="minorHAnsi" w:cstheme="minorHAnsi"/>
          <w:i/>
        </w:rPr>
        <w:t>(citaat) ‘Dat is wel dat je toch je uiterste best doet, dat je er alles hebt uitgehaald wat eruit te halen valt en meer kun je niet doen denk ik.’</w:t>
      </w:r>
    </w:p>
    <w:p w14:paraId="4F012ADF" w14:textId="7AD69E26" w:rsidR="004F67F5" w:rsidRPr="00F16477" w:rsidRDefault="004F67F5" w:rsidP="00F06522">
      <w:pPr>
        <w:pStyle w:val="Normaalweb"/>
        <w:spacing w:line="276" w:lineRule="auto"/>
        <w:rPr>
          <w:rFonts w:asciiTheme="minorHAnsi" w:hAnsiTheme="minorHAnsi" w:cstheme="minorHAnsi"/>
        </w:rPr>
      </w:pPr>
    </w:p>
    <w:p w14:paraId="167E22A6" w14:textId="3A58A859" w:rsidR="004F67F5" w:rsidRDefault="004F67F5" w:rsidP="00F06522">
      <w:pPr>
        <w:pStyle w:val="Normaalweb"/>
        <w:spacing w:line="276" w:lineRule="auto"/>
        <w:rPr>
          <w:rFonts w:asciiTheme="minorHAnsi" w:hAnsiTheme="minorHAnsi" w:cstheme="minorHAnsi"/>
        </w:rPr>
      </w:pPr>
      <w:r w:rsidRPr="00F16477">
        <w:rPr>
          <w:rFonts w:asciiTheme="minorHAnsi" w:hAnsiTheme="minorHAnsi" w:cstheme="minorHAnsi"/>
        </w:rPr>
        <w:t xml:space="preserve">De leerkrachten geven aan dat het ook zeer wenselijk is dat deze leerkracht zijn eigen grenzen kan aangeven. Dit geldt voor de hele school. De leerkrachten willen samenwerken met ouder en kind om een mooie toekomst voor het kind te kunnen faciliteren. Daarnaast is het belangrijk dat de ouder een aparte verantwoordelijkheid heeft als opvoeder. Ieder heeft zijn eigen expertise en taak in, samen, maar ook apart. </w:t>
      </w:r>
    </w:p>
    <w:p w14:paraId="763F3D7D" w14:textId="77777777" w:rsidR="00F14491" w:rsidRPr="00F16477" w:rsidRDefault="00F14491" w:rsidP="00F06522">
      <w:pPr>
        <w:pStyle w:val="Normaalweb"/>
        <w:spacing w:line="276" w:lineRule="auto"/>
        <w:rPr>
          <w:rFonts w:asciiTheme="minorHAnsi" w:hAnsiTheme="minorHAnsi" w:cstheme="minorHAnsi"/>
        </w:rPr>
      </w:pPr>
    </w:p>
    <w:p w14:paraId="145622BD" w14:textId="5444B558" w:rsidR="004F67F5" w:rsidRDefault="004F67F5" w:rsidP="00F06522">
      <w:pPr>
        <w:pStyle w:val="Normaalweb"/>
        <w:spacing w:line="276" w:lineRule="auto"/>
        <w:ind w:left="708"/>
        <w:rPr>
          <w:rFonts w:asciiTheme="minorHAnsi" w:hAnsiTheme="minorHAnsi" w:cstheme="minorHAnsi"/>
          <w:i/>
        </w:rPr>
      </w:pPr>
      <w:r w:rsidRPr="00F16477">
        <w:rPr>
          <w:rFonts w:asciiTheme="minorHAnsi" w:hAnsiTheme="minorHAnsi" w:cstheme="minorHAnsi"/>
          <w:i/>
        </w:rPr>
        <w:t>(citaat) ‘Maar ik vind dat dat, net zoals, dat ik vind dat er wel een wij moet zijn. Maar er is ook een wij en een zij. Dat blijft gewoon. Weet je, net als bij ouder en kind, ik ben ouder ik bepaal toch over bepaalde dingen. En jij bent kind. Maar zo is het ook in, ik ben de professional en jij bent de ouder, daar zitten ook bepaalde kaders. Zo van nou, hier heb ik meer, ben ik deskundig in en daar en jij deskundig in. Dat moeten we soms ook bewaken. […] We betuttelen ze soms ook.’</w:t>
      </w:r>
    </w:p>
    <w:p w14:paraId="6AEDDC57" w14:textId="77777777" w:rsidR="005B5030" w:rsidRPr="005B5030" w:rsidRDefault="005B5030" w:rsidP="00F06522">
      <w:pPr>
        <w:pStyle w:val="Normaalweb"/>
        <w:spacing w:line="276" w:lineRule="auto"/>
        <w:rPr>
          <w:rFonts w:asciiTheme="minorHAnsi" w:hAnsiTheme="minorHAnsi" w:cstheme="minorHAnsi"/>
        </w:rPr>
      </w:pPr>
    </w:p>
    <w:p w14:paraId="76993CA7" w14:textId="77777777" w:rsidR="00B01949" w:rsidRDefault="00B01949">
      <w:pPr>
        <w:spacing w:after="160" w:line="259" w:lineRule="auto"/>
        <w:rPr>
          <w:rFonts w:eastAsiaTheme="majorEastAsia" w:cstheme="minorHAnsi"/>
          <w:b/>
          <w:bCs/>
          <w:sz w:val="26"/>
          <w:szCs w:val="26"/>
          <w:highlight w:val="white"/>
        </w:rPr>
      </w:pPr>
      <w:bookmarkStart w:id="53" w:name="_Toc534378320"/>
      <w:r>
        <w:rPr>
          <w:rFonts w:cstheme="minorHAnsi"/>
          <w:highlight w:val="white"/>
        </w:rPr>
        <w:br w:type="page"/>
      </w:r>
    </w:p>
    <w:p w14:paraId="236626ED" w14:textId="4C410CEA" w:rsidR="00F62D4B" w:rsidRPr="00626822" w:rsidRDefault="00F62D4B" w:rsidP="00F06522">
      <w:pPr>
        <w:pStyle w:val="Kop2"/>
        <w:spacing w:before="0"/>
        <w:rPr>
          <w:rFonts w:cstheme="minorHAnsi"/>
          <w:highlight w:val="white"/>
        </w:rPr>
      </w:pPr>
      <w:bookmarkStart w:id="54" w:name="_Toc11612896"/>
      <w:r w:rsidRPr="008057CA">
        <w:rPr>
          <w:rFonts w:cstheme="minorHAnsi"/>
          <w:highlight w:val="white"/>
        </w:rPr>
        <w:t>4.4 Wat is er nodig?</w:t>
      </w:r>
      <w:bookmarkEnd w:id="53"/>
      <w:bookmarkEnd w:id="54"/>
    </w:p>
    <w:p w14:paraId="34EA14DE" w14:textId="280F6079" w:rsidR="00F62D4B" w:rsidRDefault="00F62D4B" w:rsidP="00F06522">
      <w:pPr>
        <w:spacing w:after="0"/>
        <w:rPr>
          <w:rFonts w:cstheme="minorHAnsi"/>
          <w:i/>
        </w:rPr>
      </w:pPr>
      <w:r w:rsidRPr="00727586">
        <w:rPr>
          <w:rFonts w:cstheme="minorHAnsi"/>
          <w:highlight w:val="white"/>
        </w:rPr>
        <w:t>Deelvraag 4</w:t>
      </w:r>
      <w:r>
        <w:rPr>
          <w:highlight w:val="white"/>
        </w:rPr>
        <w:br/>
      </w:r>
      <w:r>
        <w:rPr>
          <w:rFonts w:cstheme="minorHAnsi"/>
          <w:i/>
        </w:rPr>
        <w:t>Wat heeft de school, wat hebben de personeelsleden nodig om te komen tot de wenselijke situatie?</w:t>
      </w:r>
    </w:p>
    <w:p w14:paraId="7E52DEFA" w14:textId="77777777" w:rsidR="00B01949" w:rsidRDefault="00B01949" w:rsidP="00F06522">
      <w:pPr>
        <w:spacing w:after="0"/>
      </w:pPr>
    </w:p>
    <w:p w14:paraId="132F4A5D" w14:textId="15B93C81" w:rsidR="00F62D4B" w:rsidRDefault="00F62D4B" w:rsidP="00F06522">
      <w:pPr>
        <w:spacing w:after="0"/>
      </w:pPr>
      <w:proofErr w:type="spellStart"/>
      <w:r>
        <w:t>Groundedness</w:t>
      </w:r>
      <w:proofErr w:type="spellEnd"/>
      <w:r>
        <w:t xml:space="preserve"> </w:t>
      </w:r>
      <w:r w:rsidR="009F53CE">
        <w:t>onderdeel</w:t>
      </w:r>
      <w:r w:rsidR="00457660">
        <w:t xml:space="preserve"> 4</w:t>
      </w:r>
    </w:p>
    <w:tbl>
      <w:tblPr>
        <w:tblStyle w:val="Tabelraster"/>
        <w:tblW w:w="0" w:type="auto"/>
        <w:jc w:val="center"/>
        <w:tblLook w:val="04A0" w:firstRow="1" w:lastRow="0" w:firstColumn="1" w:lastColumn="0" w:noHBand="0" w:noVBand="1"/>
      </w:tblPr>
      <w:tblGrid>
        <w:gridCol w:w="4395"/>
        <w:gridCol w:w="1271"/>
      </w:tblGrid>
      <w:tr w:rsidR="00F62D4B" w14:paraId="1E15EEC1" w14:textId="77777777" w:rsidTr="00F62D4B">
        <w:trPr>
          <w:jc w:val="center"/>
        </w:trPr>
        <w:tc>
          <w:tcPr>
            <w:tcW w:w="4395" w:type="dxa"/>
            <w:tcBorders>
              <w:left w:val="nil"/>
            </w:tcBorders>
            <w:shd w:val="clear" w:color="auto" w:fill="AEAAAA" w:themeFill="background2" w:themeFillShade="BF"/>
          </w:tcPr>
          <w:p w14:paraId="184490BA" w14:textId="77777777" w:rsidR="00F62D4B" w:rsidRPr="009F219B" w:rsidRDefault="00F62D4B" w:rsidP="00F06522">
            <w:pPr>
              <w:spacing w:after="0"/>
              <w:jc w:val="center"/>
              <w:rPr>
                <w:sz w:val="20"/>
                <w:szCs w:val="20"/>
              </w:rPr>
            </w:pPr>
            <w:r w:rsidRPr="009F219B">
              <w:rPr>
                <w:sz w:val="20"/>
                <w:szCs w:val="20"/>
              </w:rPr>
              <w:t>LABEL</w:t>
            </w:r>
          </w:p>
        </w:tc>
        <w:tc>
          <w:tcPr>
            <w:tcW w:w="1271" w:type="dxa"/>
            <w:tcBorders>
              <w:right w:val="nil"/>
            </w:tcBorders>
            <w:shd w:val="clear" w:color="auto" w:fill="AEAAAA" w:themeFill="background2" w:themeFillShade="BF"/>
          </w:tcPr>
          <w:p w14:paraId="1970F93A" w14:textId="77777777" w:rsidR="00F62D4B" w:rsidRPr="009F219B" w:rsidRDefault="00F62D4B" w:rsidP="00F06522">
            <w:pPr>
              <w:spacing w:after="0"/>
              <w:jc w:val="center"/>
              <w:rPr>
                <w:sz w:val="20"/>
                <w:szCs w:val="20"/>
              </w:rPr>
            </w:pPr>
            <w:r w:rsidRPr="009F219B">
              <w:rPr>
                <w:sz w:val="20"/>
                <w:szCs w:val="20"/>
              </w:rPr>
              <w:t>FREQUENTIE</w:t>
            </w:r>
          </w:p>
        </w:tc>
      </w:tr>
      <w:tr w:rsidR="00F62D4B" w14:paraId="025084B9" w14:textId="77777777" w:rsidTr="00F62D4B">
        <w:trPr>
          <w:jc w:val="center"/>
        </w:trPr>
        <w:tc>
          <w:tcPr>
            <w:tcW w:w="4395" w:type="dxa"/>
            <w:tcBorders>
              <w:left w:val="nil"/>
              <w:bottom w:val="single" w:sz="4" w:space="0" w:color="auto"/>
            </w:tcBorders>
            <w:shd w:val="clear" w:color="auto" w:fill="E7E6E6" w:themeFill="background2"/>
          </w:tcPr>
          <w:p w14:paraId="4A751CEF" w14:textId="77777777" w:rsidR="00F62D4B" w:rsidRPr="00111EAD" w:rsidRDefault="00F62D4B" w:rsidP="00F06522">
            <w:pPr>
              <w:spacing w:after="0"/>
              <w:rPr>
                <w:i/>
                <w:sz w:val="20"/>
                <w:szCs w:val="20"/>
              </w:rPr>
            </w:pPr>
            <w:r w:rsidRPr="00111EAD">
              <w:rPr>
                <w:i/>
                <w:sz w:val="20"/>
                <w:szCs w:val="20"/>
              </w:rPr>
              <w:t>Kwalificatie</w:t>
            </w:r>
          </w:p>
        </w:tc>
        <w:tc>
          <w:tcPr>
            <w:tcW w:w="1271" w:type="dxa"/>
            <w:tcBorders>
              <w:bottom w:val="single" w:sz="4" w:space="0" w:color="auto"/>
              <w:right w:val="nil"/>
            </w:tcBorders>
            <w:shd w:val="clear" w:color="auto" w:fill="E7E6E6" w:themeFill="background2"/>
          </w:tcPr>
          <w:p w14:paraId="09E3C6DB" w14:textId="393F410D" w:rsidR="00F62D4B" w:rsidRPr="00111EAD" w:rsidRDefault="004F67F5" w:rsidP="00F06522">
            <w:pPr>
              <w:spacing w:after="0"/>
              <w:rPr>
                <w:sz w:val="20"/>
                <w:szCs w:val="20"/>
              </w:rPr>
            </w:pPr>
            <w:r>
              <w:rPr>
                <w:sz w:val="20"/>
                <w:szCs w:val="20"/>
              </w:rPr>
              <w:t>7</w:t>
            </w:r>
          </w:p>
        </w:tc>
      </w:tr>
      <w:tr w:rsidR="00F62D4B" w14:paraId="026389A3" w14:textId="77777777" w:rsidTr="00F62D4B">
        <w:trPr>
          <w:jc w:val="center"/>
        </w:trPr>
        <w:tc>
          <w:tcPr>
            <w:tcW w:w="4395" w:type="dxa"/>
            <w:tcBorders>
              <w:left w:val="nil"/>
              <w:bottom w:val="nil"/>
            </w:tcBorders>
          </w:tcPr>
          <w:p w14:paraId="6600536B" w14:textId="77777777" w:rsidR="00F62D4B" w:rsidRPr="00111EAD" w:rsidRDefault="00F62D4B" w:rsidP="00F06522">
            <w:pPr>
              <w:spacing w:after="0"/>
              <w:rPr>
                <w:sz w:val="20"/>
                <w:szCs w:val="20"/>
              </w:rPr>
            </w:pPr>
            <w:r w:rsidRPr="00111EAD">
              <w:rPr>
                <w:sz w:val="20"/>
                <w:szCs w:val="20"/>
              </w:rPr>
              <w:t>Kwalificatie</w:t>
            </w:r>
          </w:p>
        </w:tc>
        <w:tc>
          <w:tcPr>
            <w:tcW w:w="1271" w:type="dxa"/>
            <w:tcBorders>
              <w:bottom w:val="nil"/>
              <w:right w:val="nil"/>
            </w:tcBorders>
          </w:tcPr>
          <w:p w14:paraId="358D2224" w14:textId="52E1BDE8" w:rsidR="00F62D4B" w:rsidRPr="00111EAD" w:rsidRDefault="004F67F5" w:rsidP="00F06522">
            <w:pPr>
              <w:spacing w:after="0"/>
              <w:rPr>
                <w:sz w:val="20"/>
                <w:szCs w:val="20"/>
              </w:rPr>
            </w:pPr>
            <w:r>
              <w:rPr>
                <w:sz w:val="20"/>
                <w:szCs w:val="20"/>
              </w:rPr>
              <w:t>7</w:t>
            </w:r>
          </w:p>
        </w:tc>
      </w:tr>
      <w:tr w:rsidR="00F62D4B" w14:paraId="1E77FDD5" w14:textId="77777777" w:rsidTr="00F62D4B">
        <w:trPr>
          <w:jc w:val="center"/>
        </w:trPr>
        <w:tc>
          <w:tcPr>
            <w:tcW w:w="4395" w:type="dxa"/>
            <w:tcBorders>
              <w:top w:val="nil"/>
              <w:left w:val="nil"/>
            </w:tcBorders>
          </w:tcPr>
          <w:p w14:paraId="3FA3DB6D" w14:textId="77777777" w:rsidR="00F62D4B" w:rsidRPr="00111EAD" w:rsidRDefault="00F62D4B" w:rsidP="00F06522">
            <w:pPr>
              <w:spacing w:after="0"/>
              <w:rPr>
                <w:sz w:val="20"/>
                <w:szCs w:val="20"/>
              </w:rPr>
            </w:pPr>
          </w:p>
        </w:tc>
        <w:tc>
          <w:tcPr>
            <w:tcW w:w="1271" w:type="dxa"/>
            <w:tcBorders>
              <w:top w:val="nil"/>
              <w:right w:val="nil"/>
            </w:tcBorders>
          </w:tcPr>
          <w:p w14:paraId="0C25BAB2" w14:textId="77777777" w:rsidR="00F62D4B" w:rsidRPr="00111EAD" w:rsidRDefault="00F62D4B" w:rsidP="00F06522">
            <w:pPr>
              <w:spacing w:after="0"/>
              <w:rPr>
                <w:sz w:val="20"/>
                <w:szCs w:val="20"/>
              </w:rPr>
            </w:pPr>
          </w:p>
        </w:tc>
      </w:tr>
      <w:tr w:rsidR="00F62D4B" w14:paraId="69DDF602" w14:textId="77777777" w:rsidTr="00F62D4B">
        <w:trPr>
          <w:jc w:val="center"/>
        </w:trPr>
        <w:tc>
          <w:tcPr>
            <w:tcW w:w="4395" w:type="dxa"/>
            <w:tcBorders>
              <w:left w:val="nil"/>
              <w:bottom w:val="single" w:sz="4" w:space="0" w:color="auto"/>
            </w:tcBorders>
            <w:shd w:val="clear" w:color="auto" w:fill="E7E6E6" w:themeFill="background2"/>
          </w:tcPr>
          <w:p w14:paraId="7C518C92" w14:textId="77777777" w:rsidR="00F62D4B" w:rsidRPr="00111EAD" w:rsidRDefault="00F62D4B" w:rsidP="00F06522">
            <w:pPr>
              <w:spacing w:after="0"/>
              <w:rPr>
                <w:i/>
                <w:sz w:val="20"/>
                <w:szCs w:val="20"/>
              </w:rPr>
            </w:pPr>
            <w:r w:rsidRPr="00111EAD">
              <w:rPr>
                <w:i/>
                <w:sz w:val="20"/>
                <w:szCs w:val="20"/>
              </w:rPr>
              <w:t>Socialisatie</w:t>
            </w:r>
          </w:p>
        </w:tc>
        <w:tc>
          <w:tcPr>
            <w:tcW w:w="1271" w:type="dxa"/>
            <w:tcBorders>
              <w:bottom w:val="single" w:sz="4" w:space="0" w:color="auto"/>
              <w:right w:val="nil"/>
            </w:tcBorders>
            <w:shd w:val="clear" w:color="auto" w:fill="E7E6E6" w:themeFill="background2"/>
          </w:tcPr>
          <w:p w14:paraId="5F8AC615" w14:textId="362AB0F6" w:rsidR="00F62D4B" w:rsidRPr="00111EAD" w:rsidRDefault="004F67F5" w:rsidP="00F06522">
            <w:pPr>
              <w:spacing w:after="0"/>
              <w:rPr>
                <w:sz w:val="20"/>
                <w:szCs w:val="20"/>
              </w:rPr>
            </w:pPr>
            <w:r>
              <w:rPr>
                <w:sz w:val="20"/>
                <w:szCs w:val="20"/>
              </w:rPr>
              <w:t>6</w:t>
            </w:r>
          </w:p>
        </w:tc>
      </w:tr>
      <w:tr w:rsidR="00F62D4B" w14:paraId="1AEC5610" w14:textId="77777777" w:rsidTr="00F62D4B">
        <w:trPr>
          <w:jc w:val="center"/>
        </w:trPr>
        <w:tc>
          <w:tcPr>
            <w:tcW w:w="4395" w:type="dxa"/>
            <w:tcBorders>
              <w:left w:val="nil"/>
              <w:bottom w:val="nil"/>
            </w:tcBorders>
          </w:tcPr>
          <w:p w14:paraId="03339787" w14:textId="77777777" w:rsidR="00F62D4B" w:rsidRPr="00111EAD" w:rsidRDefault="00F62D4B" w:rsidP="00F06522">
            <w:pPr>
              <w:spacing w:after="0"/>
              <w:rPr>
                <w:sz w:val="20"/>
                <w:szCs w:val="20"/>
              </w:rPr>
            </w:pPr>
            <w:r w:rsidRPr="00111EAD">
              <w:rPr>
                <w:sz w:val="20"/>
                <w:szCs w:val="20"/>
              </w:rPr>
              <w:t>Socialisatie</w:t>
            </w:r>
          </w:p>
        </w:tc>
        <w:tc>
          <w:tcPr>
            <w:tcW w:w="1271" w:type="dxa"/>
            <w:tcBorders>
              <w:bottom w:val="nil"/>
              <w:right w:val="nil"/>
            </w:tcBorders>
          </w:tcPr>
          <w:p w14:paraId="6D48BFA0" w14:textId="4AAF6C69" w:rsidR="00F62D4B" w:rsidRPr="00111EAD" w:rsidRDefault="004F67F5" w:rsidP="00F06522">
            <w:pPr>
              <w:spacing w:after="0"/>
              <w:rPr>
                <w:sz w:val="20"/>
                <w:szCs w:val="20"/>
              </w:rPr>
            </w:pPr>
            <w:r>
              <w:rPr>
                <w:sz w:val="20"/>
                <w:szCs w:val="20"/>
              </w:rPr>
              <w:t>3</w:t>
            </w:r>
          </w:p>
        </w:tc>
      </w:tr>
      <w:tr w:rsidR="00F62D4B" w14:paraId="4EBDB0E5" w14:textId="77777777" w:rsidTr="00F62D4B">
        <w:trPr>
          <w:jc w:val="center"/>
        </w:trPr>
        <w:tc>
          <w:tcPr>
            <w:tcW w:w="4395" w:type="dxa"/>
            <w:tcBorders>
              <w:top w:val="nil"/>
              <w:left w:val="nil"/>
              <w:bottom w:val="nil"/>
            </w:tcBorders>
          </w:tcPr>
          <w:p w14:paraId="77AE74CF" w14:textId="77777777" w:rsidR="00F62D4B" w:rsidRPr="00111EAD" w:rsidRDefault="00F62D4B" w:rsidP="00F06522">
            <w:pPr>
              <w:spacing w:after="0"/>
              <w:rPr>
                <w:sz w:val="20"/>
                <w:szCs w:val="20"/>
              </w:rPr>
            </w:pPr>
            <w:r w:rsidRPr="00111EAD">
              <w:rPr>
                <w:sz w:val="20"/>
                <w:szCs w:val="20"/>
              </w:rPr>
              <w:t>Socialisatie Participatie</w:t>
            </w:r>
          </w:p>
        </w:tc>
        <w:tc>
          <w:tcPr>
            <w:tcW w:w="1271" w:type="dxa"/>
            <w:tcBorders>
              <w:top w:val="nil"/>
              <w:bottom w:val="nil"/>
              <w:right w:val="nil"/>
            </w:tcBorders>
          </w:tcPr>
          <w:p w14:paraId="7AC41099" w14:textId="46DEC612" w:rsidR="00F62D4B" w:rsidRPr="00111EAD" w:rsidRDefault="004F67F5" w:rsidP="00F06522">
            <w:pPr>
              <w:spacing w:after="0"/>
              <w:rPr>
                <w:sz w:val="20"/>
                <w:szCs w:val="20"/>
              </w:rPr>
            </w:pPr>
            <w:r>
              <w:rPr>
                <w:sz w:val="20"/>
                <w:szCs w:val="20"/>
              </w:rPr>
              <w:t>3</w:t>
            </w:r>
          </w:p>
        </w:tc>
      </w:tr>
      <w:tr w:rsidR="00F62D4B" w14:paraId="2BD27F8B" w14:textId="77777777" w:rsidTr="00F62D4B">
        <w:trPr>
          <w:jc w:val="center"/>
        </w:trPr>
        <w:tc>
          <w:tcPr>
            <w:tcW w:w="4395" w:type="dxa"/>
            <w:tcBorders>
              <w:top w:val="nil"/>
              <w:left w:val="nil"/>
              <w:bottom w:val="nil"/>
            </w:tcBorders>
          </w:tcPr>
          <w:p w14:paraId="5E383002" w14:textId="77777777" w:rsidR="00F62D4B" w:rsidRPr="00111EAD" w:rsidRDefault="00F62D4B" w:rsidP="00F06522">
            <w:pPr>
              <w:spacing w:after="0"/>
              <w:rPr>
                <w:sz w:val="20"/>
                <w:szCs w:val="20"/>
              </w:rPr>
            </w:pPr>
            <w:r w:rsidRPr="00111EAD">
              <w:rPr>
                <w:sz w:val="20"/>
                <w:szCs w:val="20"/>
              </w:rPr>
              <w:t>Socialisatie Pluralisme</w:t>
            </w:r>
          </w:p>
        </w:tc>
        <w:tc>
          <w:tcPr>
            <w:tcW w:w="1271" w:type="dxa"/>
            <w:tcBorders>
              <w:top w:val="nil"/>
              <w:bottom w:val="nil"/>
              <w:right w:val="nil"/>
            </w:tcBorders>
          </w:tcPr>
          <w:p w14:paraId="2C96AF5E" w14:textId="6B6176C7" w:rsidR="00F62D4B" w:rsidRPr="00111EAD" w:rsidRDefault="004F67F5" w:rsidP="00F06522">
            <w:pPr>
              <w:spacing w:after="0"/>
              <w:rPr>
                <w:sz w:val="20"/>
                <w:szCs w:val="20"/>
              </w:rPr>
            </w:pPr>
            <w:r>
              <w:rPr>
                <w:sz w:val="20"/>
                <w:szCs w:val="20"/>
              </w:rPr>
              <w:t>0</w:t>
            </w:r>
          </w:p>
        </w:tc>
      </w:tr>
      <w:tr w:rsidR="00F62D4B" w14:paraId="62700936" w14:textId="77777777" w:rsidTr="00F62D4B">
        <w:trPr>
          <w:jc w:val="center"/>
        </w:trPr>
        <w:tc>
          <w:tcPr>
            <w:tcW w:w="4395" w:type="dxa"/>
            <w:tcBorders>
              <w:top w:val="nil"/>
              <w:left w:val="nil"/>
              <w:bottom w:val="nil"/>
            </w:tcBorders>
          </w:tcPr>
          <w:p w14:paraId="4573BB88" w14:textId="77777777" w:rsidR="00F62D4B" w:rsidRPr="00111EAD" w:rsidRDefault="00F62D4B" w:rsidP="00F06522">
            <w:pPr>
              <w:spacing w:after="0"/>
              <w:rPr>
                <w:sz w:val="20"/>
                <w:szCs w:val="20"/>
              </w:rPr>
            </w:pPr>
            <w:r w:rsidRPr="00111EAD">
              <w:rPr>
                <w:sz w:val="20"/>
                <w:szCs w:val="20"/>
              </w:rPr>
              <w:t>Socialisatie Pluralisme negatief</w:t>
            </w:r>
          </w:p>
        </w:tc>
        <w:tc>
          <w:tcPr>
            <w:tcW w:w="1271" w:type="dxa"/>
            <w:tcBorders>
              <w:top w:val="nil"/>
              <w:bottom w:val="nil"/>
              <w:right w:val="nil"/>
            </w:tcBorders>
          </w:tcPr>
          <w:p w14:paraId="03EE278D" w14:textId="1516B31F" w:rsidR="00F62D4B" w:rsidRPr="00111EAD" w:rsidRDefault="004F67F5" w:rsidP="00F06522">
            <w:pPr>
              <w:spacing w:after="0"/>
              <w:rPr>
                <w:sz w:val="20"/>
                <w:szCs w:val="20"/>
              </w:rPr>
            </w:pPr>
            <w:r>
              <w:rPr>
                <w:sz w:val="20"/>
                <w:szCs w:val="20"/>
              </w:rPr>
              <w:t>0</w:t>
            </w:r>
          </w:p>
        </w:tc>
      </w:tr>
      <w:tr w:rsidR="00F62D4B" w14:paraId="0985DBDA" w14:textId="77777777" w:rsidTr="00F62D4B">
        <w:trPr>
          <w:jc w:val="center"/>
        </w:trPr>
        <w:tc>
          <w:tcPr>
            <w:tcW w:w="4395" w:type="dxa"/>
            <w:tcBorders>
              <w:top w:val="nil"/>
              <w:left w:val="nil"/>
              <w:bottom w:val="nil"/>
            </w:tcBorders>
          </w:tcPr>
          <w:p w14:paraId="7F1E5745" w14:textId="77777777" w:rsidR="00F62D4B" w:rsidRPr="00111EAD" w:rsidRDefault="00F62D4B" w:rsidP="00F06522">
            <w:pPr>
              <w:spacing w:after="0"/>
              <w:rPr>
                <w:sz w:val="20"/>
                <w:szCs w:val="20"/>
              </w:rPr>
            </w:pPr>
            <w:r w:rsidRPr="00111EAD">
              <w:rPr>
                <w:sz w:val="20"/>
                <w:szCs w:val="20"/>
              </w:rPr>
              <w:t>Socialisatie Sociale cohesie</w:t>
            </w:r>
          </w:p>
        </w:tc>
        <w:tc>
          <w:tcPr>
            <w:tcW w:w="1271" w:type="dxa"/>
            <w:tcBorders>
              <w:top w:val="nil"/>
              <w:bottom w:val="nil"/>
              <w:right w:val="nil"/>
            </w:tcBorders>
          </w:tcPr>
          <w:p w14:paraId="4A06FF88" w14:textId="22E2656F" w:rsidR="00F62D4B" w:rsidRPr="00111EAD" w:rsidRDefault="004F67F5" w:rsidP="00F06522">
            <w:pPr>
              <w:spacing w:after="0"/>
              <w:rPr>
                <w:sz w:val="20"/>
                <w:szCs w:val="20"/>
              </w:rPr>
            </w:pPr>
            <w:r>
              <w:rPr>
                <w:sz w:val="20"/>
                <w:szCs w:val="20"/>
              </w:rPr>
              <w:t>0</w:t>
            </w:r>
          </w:p>
        </w:tc>
      </w:tr>
      <w:tr w:rsidR="00F62D4B" w14:paraId="53CEC46B" w14:textId="77777777" w:rsidTr="00F62D4B">
        <w:trPr>
          <w:jc w:val="center"/>
        </w:trPr>
        <w:tc>
          <w:tcPr>
            <w:tcW w:w="4395" w:type="dxa"/>
            <w:tcBorders>
              <w:top w:val="nil"/>
              <w:left w:val="nil"/>
              <w:bottom w:val="nil"/>
            </w:tcBorders>
          </w:tcPr>
          <w:p w14:paraId="6F4FECB2" w14:textId="77777777" w:rsidR="00F62D4B" w:rsidRPr="00111EAD" w:rsidRDefault="00F62D4B" w:rsidP="00F06522">
            <w:pPr>
              <w:spacing w:after="0"/>
              <w:rPr>
                <w:sz w:val="20"/>
                <w:szCs w:val="20"/>
              </w:rPr>
            </w:pPr>
            <w:r w:rsidRPr="00111EAD">
              <w:rPr>
                <w:sz w:val="20"/>
                <w:szCs w:val="20"/>
              </w:rPr>
              <w:t>Socialisatie Sociale cohesie blokkade</w:t>
            </w:r>
          </w:p>
        </w:tc>
        <w:tc>
          <w:tcPr>
            <w:tcW w:w="1271" w:type="dxa"/>
            <w:tcBorders>
              <w:top w:val="nil"/>
              <w:bottom w:val="nil"/>
              <w:right w:val="nil"/>
            </w:tcBorders>
          </w:tcPr>
          <w:p w14:paraId="683852D6" w14:textId="625A1D80" w:rsidR="00F62D4B" w:rsidRPr="00111EAD" w:rsidRDefault="004F67F5" w:rsidP="00F06522">
            <w:pPr>
              <w:spacing w:after="0"/>
              <w:rPr>
                <w:sz w:val="20"/>
                <w:szCs w:val="20"/>
              </w:rPr>
            </w:pPr>
            <w:r>
              <w:rPr>
                <w:sz w:val="20"/>
                <w:szCs w:val="20"/>
              </w:rPr>
              <w:t>0</w:t>
            </w:r>
          </w:p>
        </w:tc>
      </w:tr>
      <w:tr w:rsidR="00F62D4B" w14:paraId="29E837A9" w14:textId="77777777" w:rsidTr="00F62D4B">
        <w:trPr>
          <w:jc w:val="center"/>
        </w:trPr>
        <w:tc>
          <w:tcPr>
            <w:tcW w:w="4395" w:type="dxa"/>
            <w:tcBorders>
              <w:top w:val="nil"/>
              <w:left w:val="nil"/>
            </w:tcBorders>
          </w:tcPr>
          <w:p w14:paraId="3E520D32" w14:textId="77777777" w:rsidR="00F62D4B" w:rsidRPr="00111EAD" w:rsidRDefault="00F62D4B" w:rsidP="00F06522">
            <w:pPr>
              <w:spacing w:after="0"/>
              <w:rPr>
                <w:sz w:val="20"/>
                <w:szCs w:val="20"/>
              </w:rPr>
            </w:pPr>
          </w:p>
        </w:tc>
        <w:tc>
          <w:tcPr>
            <w:tcW w:w="1271" w:type="dxa"/>
            <w:tcBorders>
              <w:top w:val="nil"/>
              <w:right w:val="nil"/>
            </w:tcBorders>
          </w:tcPr>
          <w:p w14:paraId="6CD10636" w14:textId="77777777" w:rsidR="00F62D4B" w:rsidRPr="00111EAD" w:rsidRDefault="00F62D4B" w:rsidP="00F06522">
            <w:pPr>
              <w:spacing w:after="0"/>
              <w:rPr>
                <w:sz w:val="20"/>
                <w:szCs w:val="20"/>
              </w:rPr>
            </w:pPr>
          </w:p>
        </w:tc>
      </w:tr>
      <w:tr w:rsidR="00F62D4B" w14:paraId="6F8E4628" w14:textId="77777777" w:rsidTr="00F62D4B">
        <w:trPr>
          <w:jc w:val="center"/>
        </w:trPr>
        <w:tc>
          <w:tcPr>
            <w:tcW w:w="4395" w:type="dxa"/>
            <w:tcBorders>
              <w:left w:val="nil"/>
              <w:bottom w:val="single" w:sz="4" w:space="0" w:color="auto"/>
            </w:tcBorders>
            <w:shd w:val="clear" w:color="auto" w:fill="E7E6E6" w:themeFill="background2"/>
          </w:tcPr>
          <w:p w14:paraId="4CAC138E" w14:textId="77777777" w:rsidR="00F62D4B" w:rsidRPr="00111EAD" w:rsidRDefault="00F62D4B" w:rsidP="00F06522">
            <w:pPr>
              <w:spacing w:after="0"/>
              <w:rPr>
                <w:i/>
                <w:sz w:val="20"/>
                <w:szCs w:val="20"/>
              </w:rPr>
            </w:pPr>
            <w:r w:rsidRPr="00111EAD">
              <w:rPr>
                <w:i/>
                <w:sz w:val="20"/>
                <w:szCs w:val="20"/>
              </w:rPr>
              <w:t>Subjectificatie</w:t>
            </w:r>
          </w:p>
        </w:tc>
        <w:tc>
          <w:tcPr>
            <w:tcW w:w="1271" w:type="dxa"/>
            <w:tcBorders>
              <w:bottom w:val="single" w:sz="4" w:space="0" w:color="auto"/>
              <w:right w:val="nil"/>
            </w:tcBorders>
            <w:shd w:val="clear" w:color="auto" w:fill="E7E6E6" w:themeFill="background2"/>
          </w:tcPr>
          <w:p w14:paraId="0076FB2B" w14:textId="1ED391B4" w:rsidR="00F62D4B" w:rsidRPr="00111EAD" w:rsidRDefault="004F67F5" w:rsidP="00F06522">
            <w:pPr>
              <w:spacing w:after="0"/>
              <w:rPr>
                <w:sz w:val="20"/>
                <w:szCs w:val="20"/>
              </w:rPr>
            </w:pPr>
            <w:r>
              <w:rPr>
                <w:sz w:val="20"/>
                <w:szCs w:val="20"/>
              </w:rPr>
              <w:t>0</w:t>
            </w:r>
          </w:p>
        </w:tc>
      </w:tr>
      <w:tr w:rsidR="00F62D4B" w14:paraId="4E8BCE75" w14:textId="77777777" w:rsidTr="00F62D4B">
        <w:trPr>
          <w:jc w:val="center"/>
        </w:trPr>
        <w:tc>
          <w:tcPr>
            <w:tcW w:w="4395" w:type="dxa"/>
            <w:tcBorders>
              <w:left w:val="nil"/>
              <w:bottom w:val="nil"/>
            </w:tcBorders>
          </w:tcPr>
          <w:p w14:paraId="40266CCF" w14:textId="77777777" w:rsidR="00F62D4B" w:rsidRPr="00111EAD" w:rsidRDefault="00F62D4B" w:rsidP="00F06522">
            <w:pPr>
              <w:spacing w:after="0"/>
              <w:rPr>
                <w:sz w:val="20"/>
                <w:szCs w:val="20"/>
              </w:rPr>
            </w:pPr>
            <w:r w:rsidRPr="00111EAD">
              <w:rPr>
                <w:sz w:val="20"/>
                <w:szCs w:val="20"/>
              </w:rPr>
              <w:t>Subjectificatie</w:t>
            </w:r>
          </w:p>
        </w:tc>
        <w:tc>
          <w:tcPr>
            <w:tcW w:w="1271" w:type="dxa"/>
            <w:tcBorders>
              <w:bottom w:val="nil"/>
              <w:right w:val="nil"/>
            </w:tcBorders>
          </w:tcPr>
          <w:p w14:paraId="1D292561" w14:textId="3589730B" w:rsidR="00F62D4B" w:rsidRPr="00111EAD" w:rsidRDefault="004F67F5" w:rsidP="00F06522">
            <w:pPr>
              <w:spacing w:after="0"/>
              <w:rPr>
                <w:sz w:val="20"/>
                <w:szCs w:val="20"/>
              </w:rPr>
            </w:pPr>
            <w:r>
              <w:rPr>
                <w:sz w:val="20"/>
                <w:szCs w:val="20"/>
              </w:rPr>
              <w:t>0</w:t>
            </w:r>
          </w:p>
        </w:tc>
      </w:tr>
      <w:tr w:rsidR="00F62D4B" w14:paraId="61B880C8" w14:textId="77777777" w:rsidTr="00F62D4B">
        <w:trPr>
          <w:jc w:val="center"/>
        </w:trPr>
        <w:tc>
          <w:tcPr>
            <w:tcW w:w="4395" w:type="dxa"/>
            <w:tcBorders>
              <w:top w:val="nil"/>
              <w:left w:val="nil"/>
              <w:bottom w:val="nil"/>
            </w:tcBorders>
          </w:tcPr>
          <w:p w14:paraId="647C3EA3" w14:textId="77777777" w:rsidR="00F62D4B" w:rsidRPr="00111EAD" w:rsidRDefault="00F62D4B" w:rsidP="00F06522">
            <w:pPr>
              <w:spacing w:after="0"/>
              <w:rPr>
                <w:sz w:val="20"/>
                <w:szCs w:val="20"/>
              </w:rPr>
            </w:pPr>
            <w:r w:rsidRPr="00111EAD">
              <w:rPr>
                <w:sz w:val="20"/>
                <w:szCs w:val="20"/>
              </w:rPr>
              <w:t>Subjectificatie blokkade</w:t>
            </w:r>
          </w:p>
        </w:tc>
        <w:tc>
          <w:tcPr>
            <w:tcW w:w="1271" w:type="dxa"/>
            <w:tcBorders>
              <w:top w:val="nil"/>
              <w:bottom w:val="nil"/>
              <w:right w:val="nil"/>
            </w:tcBorders>
          </w:tcPr>
          <w:p w14:paraId="0D7BCEC8" w14:textId="750F3FDD" w:rsidR="00F62D4B" w:rsidRPr="00111EAD" w:rsidRDefault="004F67F5" w:rsidP="00F06522">
            <w:pPr>
              <w:spacing w:after="0"/>
              <w:rPr>
                <w:sz w:val="20"/>
                <w:szCs w:val="20"/>
              </w:rPr>
            </w:pPr>
            <w:r>
              <w:rPr>
                <w:sz w:val="20"/>
                <w:szCs w:val="20"/>
              </w:rPr>
              <w:t>0</w:t>
            </w:r>
          </w:p>
        </w:tc>
      </w:tr>
      <w:tr w:rsidR="00F62D4B" w14:paraId="031AB2B2" w14:textId="77777777" w:rsidTr="00F62D4B">
        <w:trPr>
          <w:jc w:val="center"/>
        </w:trPr>
        <w:tc>
          <w:tcPr>
            <w:tcW w:w="4395" w:type="dxa"/>
            <w:tcBorders>
              <w:top w:val="nil"/>
              <w:left w:val="nil"/>
              <w:bottom w:val="nil"/>
            </w:tcBorders>
          </w:tcPr>
          <w:p w14:paraId="7E316659" w14:textId="77777777" w:rsidR="00F62D4B" w:rsidRPr="00111EAD" w:rsidRDefault="00F62D4B" w:rsidP="00F06522">
            <w:pPr>
              <w:spacing w:after="0"/>
              <w:rPr>
                <w:sz w:val="20"/>
                <w:szCs w:val="20"/>
              </w:rPr>
            </w:pPr>
            <w:r w:rsidRPr="00111EAD">
              <w:rPr>
                <w:sz w:val="20"/>
                <w:szCs w:val="20"/>
              </w:rPr>
              <w:t>Subjectificatie Participatie</w:t>
            </w:r>
          </w:p>
        </w:tc>
        <w:tc>
          <w:tcPr>
            <w:tcW w:w="1271" w:type="dxa"/>
            <w:tcBorders>
              <w:top w:val="nil"/>
              <w:bottom w:val="nil"/>
              <w:right w:val="nil"/>
            </w:tcBorders>
          </w:tcPr>
          <w:p w14:paraId="48306189" w14:textId="6511FD70" w:rsidR="00F62D4B" w:rsidRPr="00111EAD" w:rsidRDefault="004F67F5" w:rsidP="00F06522">
            <w:pPr>
              <w:spacing w:after="0"/>
              <w:rPr>
                <w:sz w:val="20"/>
                <w:szCs w:val="20"/>
              </w:rPr>
            </w:pPr>
            <w:r>
              <w:rPr>
                <w:sz w:val="20"/>
                <w:szCs w:val="20"/>
              </w:rPr>
              <w:t>0</w:t>
            </w:r>
          </w:p>
        </w:tc>
      </w:tr>
      <w:tr w:rsidR="00F62D4B" w14:paraId="301441FE" w14:textId="77777777" w:rsidTr="00F62D4B">
        <w:trPr>
          <w:jc w:val="center"/>
        </w:trPr>
        <w:tc>
          <w:tcPr>
            <w:tcW w:w="4395" w:type="dxa"/>
            <w:tcBorders>
              <w:top w:val="nil"/>
              <w:left w:val="nil"/>
              <w:bottom w:val="nil"/>
            </w:tcBorders>
          </w:tcPr>
          <w:p w14:paraId="3245F5AF" w14:textId="77777777" w:rsidR="00F62D4B" w:rsidRPr="00111EAD" w:rsidRDefault="00F62D4B" w:rsidP="00F06522">
            <w:pPr>
              <w:spacing w:after="0"/>
              <w:rPr>
                <w:sz w:val="20"/>
                <w:szCs w:val="20"/>
              </w:rPr>
            </w:pPr>
            <w:r w:rsidRPr="00111EAD">
              <w:rPr>
                <w:sz w:val="20"/>
                <w:szCs w:val="20"/>
              </w:rPr>
              <w:t>Subjectificatie Pedagogische onderbreking</w:t>
            </w:r>
          </w:p>
        </w:tc>
        <w:tc>
          <w:tcPr>
            <w:tcW w:w="1271" w:type="dxa"/>
            <w:tcBorders>
              <w:top w:val="nil"/>
              <w:bottom w:val="nil"/>
              <w:right w:val="nil"/>
            </w:tcBorders>
          </w:tcPr>
          <w:p w14:paraId="40EF1C0F" w14:textId="7E34B123" w:rsidR="00F62D4B" w:rsidRPr="00111EAD" w:rsidRDefault="004F67F5" w:rsidP="00F06522">
            <w:pPr>
              <w:spacing w:after="0"/>
              <w:rPr>
                <w:sz w:val="20"/>
                <w:szCs w:val="20"/>
              </w:rPr>
            </w:pPr>
            <w:r>
              <w:rPr>
                <w:sz w:val="20"/>
                <w:szCs w:val="20"/>
              </w:rPr>
              <w:t>0</w:t>
            </w:r>
          </w:p>
        </w:tc>
      </w:tr>
      <w:tr w:rsidR="00F62D4B" w14:paraId="1F949D20" w14:textId="77777777" w:rsidTr="00F62D4B">
        <w:trPr>
          <w:jc w:val="center"/>
        </w:trPr>
        <w:tc>
          <w:tcPr>
            <w:tcW w:w="4395" w:type="dxa"/>
            <w:tcBorders>
              <w:top w:val="nil"/>
              <w:left w:val="nil"/>
              <w:bottom w:val="nil"/>
            </w:tcBorders>
          </w:tcPr>
          <w:p w14:paraId="14347F3F" w14:textId="77777777" w:rsidR="00F62D4B" w:rsidRPr="00111EAD" w:rsidRDefault="00F62D4B" w:rsidP="00F06522">
            <w:pPr>
              <w:spacing w:after="0"/>
              <w:rPr>
                <w:sz w:val="20"/>
                <w:szCs w:val="20"/>
              </w:rPr>
            </w:pPr>
            <w:r w:rsidRPr="00111EAD">
              <w:rPr>
                <w:sz w:val="20"/>
                <w:szCs w:val="20"/>
              </w:rPr>
              <w:t>Subjectificatie Sociale cohesie</w:t>
            </w:r>
          </w:p>
        </w:tc>
        <w:tc>
          <w:tcPr>
            <w:tcW w:w="1271" w:type="dxa"/>
            <w:tcBorders>
              <w:top w:val="nil"/>
              <w:bottom w:val="nil"/>
              <w:right w:val="nil"/>
            </w:tcBorders>
          </w:tcPr>
          <w:p w14:paraId="3D0262C9" w14:textId="467C8ACB" w:rsidR="00F62D4B" w:rsidRPr="00111EAD" w:rsidRDefault="004F67F5" w:rsidP="00F06522">
            <w:pPr>
              <w:spacing w:after="0"/>
              <w:rPr>
                <w:sz w:val="20"/>
                <w:szCs w:val="20"/>
              </w:rPr>
            </w:pPr>
            <w:r>
              <w:rPr>
                <w:sz w:val="20"/>
                <w:szCs w:val="20"/>
              </w:rPr>
              <w:t>0</w:t>
            </w:r>
          </w:p>
        </w:tc>
      </w:tr>
      <w:tr w:rsidR="00F62D4B" w14:paraId="25FAE5AE" w14:textId="77777777" w:rsidTr="00F62D4B">
        <w:trPr>
          <w:jc w:val="center"/>
        </w:trPr>
        <w:tc>
          <w:tcPr>
            <w:tcW w:w="4395" w:type="dxa"/>
            <w:tcBorders>
              <w:top w:val="nil"/>
              <w:left w:val="nil"/>
              <w:bottom w:val="nil"/>
            </w:tcBorders>
          </w:tcPr>
          <w:p w14:paraId="235CA1E1" w14:textId="77777777" w:rsidR="00F62D4B" w:rsidRPr="00111EAD" w:rsidRDefault="00F62D4B" w:rsidP="00F06522">
            <w:pPr>
              <w:spacing w:after="0"/>
              <w:rPr>
                <w:sz w:val="20"/>
                <w:szCs w:val="20"/>
              </w:rPr>
            </w:pPr>
            <w:r w:rsidRPr="00111EAD">
              <w:rPr>
                <w:sz w:val="20"/>
                <w:szCs w:val="20"/>
              </w:rPr>
              <w:t>Subjectificatie Verschijnen in de eigen uniciteit</w:t>
            </w:r>
          </w:p>
        </w:tc>
        <w:tc>
          <w:tcPr>
            <w:tcW w:w="1271" w:type="dxa"/>
            <w:tcBorders>
              <w:top w:val="nil"/>
              <w:bottom w:val="nil"/>
              <w:right w:val="nil"/>
            </w:tcBorders>
          </w:tcPr>
          <w:p w14:paraId="33BAF2A1" w14:textId="32E569FC" w:rsidR="00F62D4B" w:rsidRPr="00111EAD" w:rsidRDefault="004F67F5" w:rsidP="00F06522">
            <w:pPr>
              <w:spacing w:after="0"/>
              <w:rPr>
                <w:sz w:val="20"/>
                <w:szCs w:val="20"/>
              </w:rPr>
            </w:pPr>
            <w:r>
              <w:rPr>
                <w:sz w:val="20"/>
                <w:szCs w:val="20"/>
              </w:rPr>
              <w:t>0</w:t>
            </w:r>
          </w:p>
        </w:tc>
      </w:tr>
      <w:tr w:rsidR="00F62D4B" w14:paraId="730EF4E3" w14:textId="77777777" w:rsidTr="00F62D4B">
        <w:trPr>
          <w:jc w:val="center"/>
        </w:trPr>
        <w:tc>
          <w:tcPr>
            <w:tcW w:w="4395" w:type="dxa"/>
            <w:tcBorders>
              <w:top w:val="nil"/>
              <w:left w:val="nil"/>
              <w:bottom w:val="nil"/>
            </w:tcBorders>
          </w:tcPr>
          <w:p w14:paraId="2549F9DD" w14:textId="77777777" w:rsidR="00F62D4B" w:rsidRPr="00111EAD" w:rsidRDefault="00F62D4B" w:rsidP="00F06522">
            <w:pPr>
              <w:spacing w:after="0"/>
              <w:rPr>
                <w:sz w:val="20"/>
                <w:szCs w:val="20"/>
              </w:rPr>
            </w:pPr>
            <w:r w:rsidRPr="00111EAD">
              <w:rPr>
                <w:sz w:val="20"/>
                <w:szCs w:val="20"/>
              </w:rPr>
              <w:t>Subjectificatie Optimisme</w:t>
            </w:r>
          </w:p>
        </w:tc>
        <w:tc>
          <w:tcPr>
            <w:tcW w:w="1271" w:type="dxa"/>
            <w:tcBorders>
              <w:top w:val="nil"/>
              <w:bottom w:val="nil"/>
              <w:right w:val="nil"/>
            </w:tcBorders>
          </w:tcPr>
          <w:p w14:paraId="220348DC" w14:textId="261FB307" w:rsidR="00F62D4B" w:rsidRPr="00111EAD" w:rsidRDefault="004F67F5" w:rsidP="00F06522">
            <w:pPr>
              <w:spacing w:after="0"/>
              <w:rPr>
                <w:sz w:val="20"/>
                <w:szCs w:val="20"/>
              </w:rPr>
            </w:pPr>
            <w:r>
              <w:rPr>
                <w:sz w:val="20"/>
                <w:szCs w:val="20"/>
              </w:rPr>
              <w:t>0</w:t>
            </w:r>
          </w:p>
        </w:tc>
      </w:tr>
      <w:tr w:rsidR="00F62D4B" w14:paraId="71F3F719" w14:textId="77777777" w:rsidTr="00F62D4B">
        <w:trPr>
          <w:jc w:val="center"/>
        </w:trPr>
        <w:tc>
          <w:tcPr>
            <w:tcW w:w="4395" w:type="dxa"/>
            <w:tcBorders>
              <w:top w:val="nil"/>
              <w:left w:val="nil"/>
            </w:tcBorders>
          </w:tcPr>
          <w:p w14:paraId="1FD5A7EC" w14:textId="77777777" w:rsidR="00F62D4B" w:rsidRPr="00111EAD" w:rsidRDefault="00F62D4B" w:rsidP="00F06522">
            <w:pPr>
              <w:spacing w:after="0"/>
              <w:rPr>
                <w:sz w:val="20"/>
                <w:szCs w:val="20"/>
              </w:rPr>
            </w:pPr>
          </w:p>
        </w:tc>
        <w:tc>
          <w:tcPr>
            <w:tcW w:w="1271" w:type="dxa"/>
            <w:tcBorders>
              <w:top w:val="nil"/>
              <w:right w:val="nil"/>
            </w:tcBorders>
          </w:tcPr>
          <w:p w14:paraId="6297BB29" w14:textId="77777777" w:rsidR="00F62D4B" w:rsidRPr="00111EAD" w:rsidRDefault="00F62D4B" w:rsidP="00F06522">
            <w:pPr>
              <w:spacing w:after="0"/>
              <w:rPr>
                <w:sz w:val="20"/>
                <w:szCs w:val="20"/>
              </w:rPr>
            </w:pPr>
          </w:p>
        </w:tc>
      </w:tr>
      <w:tr w:rsidR="00F62D4B" w14:paraId="7FE5C97C" w14:textId="77777777" w:rsidTr="00F62D4B">
        <w:trPr>
          <w:jc w:val="center"/>
        </w:trPr>
        <w:tc>
          <w:tcPr>
            <w:tcW w:w="4395" w:type="dxa"/>
            <w:tcBorders>
              <w:left w:val="nil"/>
              <w:bottom w:val="single" w:sz="4" w:space="0" w:color="auto"/>
            </w:tcBorders>
            <w:shd w:val="clear" w:color="auto" w:fill="E7E6E6" w:themeFill="background2"/>
          </w:tcPr>
          <w:p w14:paraId="375B66CE" w14:textId="7CBA4AC9" w:rsidR="00F62D4B" w:rsidRPr="00111EAD" w:rsidRDefault="00B22B84" w:rsidP="00F06522">
            <w:pPr>
              <w:spacing w:after="0"/>
              <w:rPr>
                <w:i/>
                <w:sz w:val="20"/>
                <w:szCs w:val="20"/>
              </w:rPr>
            </w:pPr>
            <w:r>
              <w:rPr>
                <w:i/>
                <w:sz w:val="20"/>
                <w:szCs w:val="20"/>
              </w:rPr>
              <w:t>Blokkades en bevorderende factoren</w:t>
            </w:r>
          </w:p>
        </w:tc>
        <w:tc>
          <w:tcPr>
            <w:tcW w:w="1271" w:type="dxa"/>
            <w:tcBorders>
              <w:bottom w:val="single" w:sz="4" w:space="0" w:color="auto"/>
              <w:right w:val="nil"/>
            </w:tcBorders>
            <w:shd w:val="clear" w:color="auto" w:fill="E7E6E6" w:themeFill="background2"/>
          </w:tcPr>
          <w:p w14:paraId="4883B5E4" w14:textId="2923DC26" w:rsidR="00F62D4B" w:rsidRPr="00111EAD" w:rsidRDefault="004F67F5" w:rsidP="00F06522">
            <w:pPr>
              <w:spacing w:after="0"/>
              <w:rPr>
                <w:sz w:val="20"/>
                <w:szCs w:val="20"/>
              </w:rPr>
            </w:pPr>
            <w:r>
              <w:rPr>
                <w:sz w:val="20"/>
                <w:szCs w:val="20"/>
              </w:rPr>
              <w:t>0</w:t>
            </w:r>
          </w:p>
        </w:tc>
      </w:tr>
      <w:tr w:rsidR="00F62D4B" w14:paraId="703F8A26" w14:textId="77777777" w:rsidTr="00F62D4B">
        <w:trPr>
          <w:jc w:val="center"/>
        </w:trPr>
        <w:tc>
          <w:tcPr>
            <w:tcW w:w="4395" w:type="dxa"/>
            <w:tcBorders>
              <w:left w:val="nil"/>
              <w:bottom w:val="nil"/>
            </w:tcBorders>
          </w:tcPr>
          <w:p w14:paraId="2D6F9C33" w14:textId="77777777" w:rsidR="00F62D4B" w:rsidRPr="00111EAD" w:rsidRDefault="00F62D4B" w:rsidP="00F06522">
            <w:pPr>
              <w:spacing w:after="0"/>
              <w:rPr>
                <w:sz w:val="20"/>
                <w:szCs w:val="20"/>
              </w:rPr>
            </w:pPr>
            <w:r w:rsidRPr="00111EAD">
              <w:rPr>
                <w:sz w:val="20"/>
                <w:szCs w:val="20"/>
              </w:rPr>
              <w:t>Vooroordelen</w:t>
            </w:r>
          </w:p>
        </w:tc>
        <w:tc>
          <w:tcPr>
            <w:tcW w:w="1271" w:type="dxa"/>
            <w:tcBorders>
              <w:bottom w:val="nil"/>
              <w:right w:val="nil"/>
            </w:tcBorders>
          </w:tcPr>
          <w:p w14:paraId="2DC817A3" w14:textId="5FC17804" w:rsidR="00F62D4B" w:rsidRPr="00111EAD" w:rsidRDefault="004F67F5" w:rsidP="00F06522">
            <w:pPr>
              <w:spacing w:after="0"/>
              <w:rPr>
                <w:sz w:val="20"/>
                <w:szCs w:val="20"/>
              </w:rPr>
            </w:pPr>
            <w:r>
              <w:rPr>
                <w:sz w:val="20"/>
                <w:szCs w:val="20"/>
              </w:rPr>
              <w:t>0</w:t>
            </w:r>
          </w:p>
        </w:tc>
      </w:tr>
      <w:tr w:rsidR="00F62D4B" w14:paraId="5B7B450F" w14:textId="77777777" w:rsidTr="00F62D4B">
        <w:trPr>
          <w:jc w:val="center"/>
        </w:trPr>
        <w:tc>
          <w:tcPr>
            <w:tcW w:w="4395" w:type="dxa"/>
            <w:tcBorders>
              <w:top w:val="nil"/>
              <w:left w:val="nil"/>
              <w:bottom w:val="nil"/>
            </w:tcBorders>
          </w:tcPr>
          <w:p w14:paraId="50A3CE03" w14:textId="77777777" w:rsidR="00F62D4B" w:rsidRPr="00111EAD" w:rsidRDefault="00F62D4B" w:rsidP="00F06522">
            <w:pPr>
              <w:spacing w:after="0"/>
              <w:rPr>
                <w:sz w:val="20"/>
                <w:szCs w:val="20"/>
              </w:rPr>
            </w:pPr>
            <w:r w:rsidRPr="00111EAD">
              <w:rPr>
                <w:sz w:val="20"/>
                <w:szCs w:val="20"/>
              </w:rPr>
              <w:t>Angst</w:t>
            </w:r>
          </w:p>
        </w:tc>
        <w:tc>
          <w:tcPr>
            <w:tcW w:w="1271" w:type="dxa"/>
            <w:tcBorders>
              <w:top w:val="nil"/>
              <w:bottom w:val="nil"/>
              <w:right w:val="nil"/>
            </w:tcBorders>
          </w:tcPr>
          <w:p w14:paraId="37232CD2" w14:textId="1C2625F8" w:rsidR="00F62D4B" w:rsidRPr="00111EAD" w:rsidRDefault="004F67F5" w:rsidP="00F06522">
            <w:pPr>
              <w:spacing w:after="0"/>
              <w:rPr>
                <w:sz w:val="20"/>
                <w:szCs w:val="20"/>
              </w:rPr>
            </w:pPr>
            <w:r>
              <w:rPr>
                <w:sz w:val="20"/>
                <w:szCs w:val="20"/>
              </w:rPr>
              <w:t>0</w:t>
            </w:r>
          </w:p>
        </w:tc>
      </w:tr>
      <w:tr w:rsidR="00F62D4B" w14:paraId="56C0A1B5" w14:textId="77777777" w:rsidTr="00F62D4B">
        <w:trPr>
          <w:jc w:val="center"/>
        </w:trPr>
        <w:tc>
          <w:tcPr>
            <w:tcW w:w="4395" w:type="dxa"/>
            <w:tcBorders>
              <w:top w:val="nil"/>
              <w:left w:val="nil"/>
              <w:bottom w:val="nil"/>
            </w:tcBorders>
          </w:tcPr>
          <w:p w14:paraId="23154950" w14:textId="77777777" w:rsidR="00F62D4B" w:rsidRPr="00111EAD" w:rsidRDefault="00F62D4B" w:rsidP="00F06522">
            <w:pPr>
              <w:spacing w:after="0"/>
              <w:rPr>
                <w:sz w:val="20"/>
                <w:szCs w:val="20"/>
              </w:rPr>
            </w:pPr>
            <w:r w:rsidRPr="00111EAD">
              <w:rPr>
                <w:sz w:val="20"/>
                <w:szCs w:val="20"/>
              </w:rPr>
              <w:t>Contact</w:t>
            </w:r>
          </w:p>
        </w:tc>
        <w:tc>
          <w:tcPr>
            <w:tcW w:w="1271" w:type="dxa"/>
            <w:tcBorders>
              <w:top w:val="nil"/>
              <w:bottom w:val="nil"/>
              <w:right w:val="nil"/>
            </w:tcBorders>
          </w:tcPr>
          <w:p w14:paraId="02AA3505" w14:textId="7E8B5FE0" w:rsidR="00F62D4B" w:rsidRPr="00111EAD" w:rsidRDefault="004F67F5" w:rsidP="00F06522">
            <w:pPr>
              <w:spacing w:after="0"/>
              <w:rPr>
                <w:sz w:val="20"/>
                <w:szCs w:val="20"/>
              </w:rPr>
            </w:pPr>
            <w:r>
              <w:rPr>
                <w:sz w:val="20"/>
                <w:szCs w:val="20"/>
              </w:rPr>
              <w:t>0</w:t>
            </w:r>
          </w:p>
        </w:tc>
      </w:tr>
      <w:tr w:rsidR="00F62D4B" w14:paraId="04211F14" w14:textId="77777777" w:rsidTr="00F62D4B">
        <w:trPr>
          <w:jc w:val="center"/>
        </w:trPr>
        <w:tc>
          <w:tcPr>
            <w:tcW w:w="4395" w:type="dxa"/>
            <w:tcBorders>
              <w:top w:val="nil"/>
              <w:left w:val="nil"/>
              <w:bottom w:val="nil"/>
            </w:tcBorders>
          </w:tcPr>
          <w:p w14:paraId="370892FE" w14:textId="77777777" w:rsidR="00F62D4B" w:rsidRPr="00111EAD" w:rsidRDefault="00F62D4B" w:rsidP="00F06522">
            <w:pPr>
              <w:spacing w:after="0"/>
              <w:rPr>
                <w:sz w:val="20"/>
                <w:szCs w:val="20"/>
              </w:rPr>
            </w:pPr>
            <w:r w:rsidRPr="00111EAD">
              <w:rPr>
                <w:sz w:val="20"/>
                <w:szCs w:val="20"/>
              </w:rPr>
              <w:t>Wantrouwen</w:t>
            </w:r>
          </w:p>
        </w:tc>
        <w:tc>
          <w:tcPr>
            <w:tcW w:w="1271" w:type="dxa"/>
            <w:tcBorders>
              <w:top w:val="nil"/>
              <w:bottom w:val="nil"/>
              <w:right w:val="nil"/>
            </w:tcBorders>
          </w:tcPr>
          <w:p w14:paraId="5EFBFCE1" w14:textId="43EA0AD6" w:rsidR="00F62D4B" w:rsidRPr="00111EAD" w:rsidRDefault="004F67F5" w:rsidP="00F06522">
            <w:pPr>
              <w:spacing w:after="0"/>
              <w:rPr>
                <w:sz w:val="20"/>
                <w:szCs w:val="20"/>
              </w:rPr>
            </w:pPr>
            <w:r>
              <w:rPr>
                <w:sz w:val="20"/>
                <w:szCs w:val="20"/>
              </w:rPr>
              <w:t>0</w:t>
            </w:r>
          </w:p>
        </w:tc>
      </w:tr>
      <w:tr w:rsidR="00F62D4B" w14:paraId="5CE0B38B" w14:textId="77777777" w:rsidTr="00F62D4B">
        <w:trPr>
          <w:jc w:val="center"/>
        </w:trPr>
        <w:tc>
          <w:tcPr>
            <w:tcW w:w="4395" w:type="dxa"/>
            <w:tcBorders>
              <w:top w:val="nil"/>
              <w:left w:val="nil"/>
              <w:bottom w:val="nil"/>
            </w:tcBorders>
          </w:tcPr>
          <w:p w14:paraId="05B205DB" w14:textId="77777777" w:rsidR="00F62D4B" w:rsidRPr="00111EAD" w:rsidRDefault="00F62D4B" w:rsidP="00F06522">
            <w:pPr>
              <w:spacing w:after="0"/>
              <w:rPr>
                <w:sz w:val="20"/>
                <w:szCs w:val="20"/>
              </w:rPr>
            </w:pPr>
            <w:r w:rsidRPr="00111EAD">
              <w:rPr>
                <w:sz w:val="20"/>
                <w:szCs w:val="20"/>
              </w:rPr>
              <w:t>Sympathie</w:t>
            </w:r>
          </w:p>
        </w:tc>
        <w:tc>
          <w:tcPr>
            <w:tcW w:w="1271" w:type="dxa"/>
            <w:tcBorders>
              <w:top w:val="nil"/>
              <w:bottom w:val="nil"/>
              <w:right w:val="nil"/>
            </w:tcBorders>
          </w:tcPr>
          <w:p w14:paraId="19974FE5" w14:textId="04AE9454" w:rsidR="00F62D4B" w:rsidRPr="00111EAD" w:rsidRDefault="004F67F5" w:rsidP="00F06522">
            <w:pPr>
              <w:spacing w:after="0"/>
              <w:rPr>
                <w:sz w:val="20"/>
                <w:szCs w:val="20"/>
              </w:rPr>
            </w:pPr>
            <w:r>
              <w:rPr>
                <w:sz w:val="20"/>
                <w:szCs w:val="20"/>
              </w:rPr>
              <w:t>0</w:t>
            </w:r>
          </w:p>
        </w:tc>
      </w:tr>
      <w:tr w:rsidR="00F62D4B" w14:paraId="669A2EC9" w14:textId="77777777" w:rsidTr="00F62D4B">
        <w:trPr>
          <w:jc w:val="center"/>
        </w:trPr>
        <w:tc>
          <w:tcPr>
            <w:tcW w:w="4395" w:type="dxa"/>
            <w:tcBorders>
              <w:top w:val="nil"/>
              <w:left w:val="nil"/>
            </w:tcBorders>
          </w:tcPr>
          <w:p w14:paraId="3354D3E8" w14:textId="77777777" w:rsidR="00F62D4B" w:rsidRPr="00111EAD" w:rsidRDefault="00F62D4B" w:rsidP="00F06522">
            <w:pPr>
              <w:spacing w:after="0"/>
              <w:rPr>
                <w:sz w:val="20"/>
                <w:szCs w:val="20"/>
              </w:rPr>
            </w:pPr>
          </w:p>
        </w:tc>
        <w:tc>
          <w:tcPr>
            <w:tcW w:w="1271" w:type="dxa"/>
            <w:tcBorders>
              <w:top w:val="nil"/>
              <w:right w:val="nil"/>
            </w:tcBorders>
          </w:tcPr>
          <w:p w14:paraId="58524126" w14:textId="3154F206" w:rsidR="00F62D4B" w:rsidRPr="00111EAD" w:rsidRDefault="00F62D4B" w:rsidP="00F06522">
            <w:pPr>
              <w:spacing w:after="0"/>
              <w:rPr>
                <w:sz w:val="20"/>
                <w:szCs w:val="20"/>
              </w:rPr>
            </w:pPr>
          </w:p>
        </w:tc>
      </w:tr>
      <w:tr w:rsidR="00F62D4B" w14:paraId="11619F74" w14:textId="77777777" w:rsidTr="00F62D4B">
        <w:trPr>
          <w:jc w:val="center"/>
        </w:trPr>
        <w:tc>
          <w:tcPr>
            <w:tcW w:w="4395" w:type="dxa"/>
            <w:tcBorders>
              <w:left w:val="nil"/>
              <w:bottom w:val="single" w:sz="4" w:space="0" w:color="auto"/>
            </w:tcBorders>
            <w:shd w:val="clear" w:color="auto" w:fill="E7E6E6" w:themeFill="background2"/>
          </w:tcPr>
          <w:p w14:paraId="4401C902" w14:textId="77777777" w:rsidR="00F62D4B" w:rsidRPr="00111EAD" w:rsidRDefault="00F62D4B" w:rsidP="00F06522">
            <w:pPr>
              <w:spacing w:after="0"/>
              <w:rPr>
                <w:i/>
                <w:sz w:val="20"/>
                <w:szCs w:val="20"/>
              </w:rPr>
            </w:pPr>
            <w:r w:rsidRPr="00111EAD">
              <w:rPr>
                <w:i/>
                <w:sz w:val="20"/>
                <w:szCs w:val="20"/>
              </w:rPr>
              <w:t>Leerkracht</w:t>
            </w:r>
          </w:p>
        </w:tc>
        <w:tc>
          <w:tcPr>
            <w:tcW w:w="1271" w:type="dxa"/>
            <w:tcBorders>
              <w:bottom w:val="single" w:sz="4" w:space="0" w:color="auto"/>
              <w:right w:val="nil"/>
            </w:tcBorders>
            <w:shd w:val="clear" w:color="auto" w:fill="E7E6E6" w:themeFill="background2"/>
          </w:tcPr>
          <w:p w14:paraId="13893276" w14:textId="77788F8D" w:rsidR="00F62D4B" w:rsidRPr="00111EAD" w:rsidRDefault="004F67F5" w:rsidP="00F06522">
            <w:pPr>
              <w:spacing w:after="0"/>
              <w:rPr>
                <w:sz w:val="20"/>
                <w:szCs w:val="20"/>
              </w:rPr>
            </w:pPr>
            <w:r>
              <w:rPr>
                <w:sz w:val="20"/>
                <w:szCs w:val="20"/>
              </w:rPr>
              <w:t>5</w:t>
            </w:r>
          </w:p>
        </w:tc>
      </w:tr>
      <w:tr w:rsidR="00F62D4B" w14:paraId="78459D05" w14:textId="77777777" w:rsidTr="00F62D4B">
        <w:trPr>
          <w:jc w:val="center"/>
        </w:trPr>
        <w:tc>
          <w:tcPr>
            <w:tcW w:w="4395" w:type="dxa"/>
            <w:tcBorders>
              <w:left w:val="nil"/>
              <w:bottom w:val="nil"/>
            </w:tcBorders>
          </w:tcPr>
          <w:p w14:paraId="692EDCA9" w14:textId="77777777" w:rsidR="00F62D4B" w:rsidRPr="00111EAD" w:rsidRDefault="00F62D4B" w:rsidP="00F06522">
            <w:pPr>
              <w:spacing w:after="0"/>
              <w:rPr>
                <w:sz w:val="20"/>
                <w:szCs w:val="20"/>
              </w:rPr>
            </w:pPr>
            <w:r w:rsidRPr="00111EAD">
              <w:rPr>
                <w:sz w:val="20"/>
                <w:szCs w:val="20"/>
              </w:rPr>
              <w:t>Leerkracht kwaliteiten</w:t>
            </w:r>
          </w:p>
        </w:tc>
        <w:tc>
          <w:tcPr>
            <w:tcW w:w="1271" w:type="dxa"/>
            <w:tcBorders>
              <w:bottom w:val="nil"/>
              <w:right w:val="nil"/>
            </w:tcBorders>
          </w:tcPr>
          <w:p w14:paraId="45D43016" w14:textId="22D599C3" w:rsidR="00F62D4B" w:rsidRPr="00111EAD" w:rsidRDefault="004F67F5" w:rsidP="00F06522">
            <w:pPr>
              <w:spacing w:after="0"/>
              <w:rPr>
                <w:sz w:val="20"/>
                <w:szCs w:val="20"/>
              </w:rPr>
            </w:pPr>
            <w:r>
              <w:rPr>
                <w:sz w:val="20"/>
                <w:szCs w:val="20"/>
              </w:rPr>
              <w:t>5</w:t>
            </w:r>
          </w:p>
        </w:tc>
      </w:tr>
      <w:tr w:rsidR="00F62D4B" w14:paraId="43CA63F8" w14:textId="77777777" w:rsidTr="00F62D4B">
        <w:trPr>
          <w:jc w:val="center"/>
        </w:trPr>
        <w:tc>
          <w:tcPr>
            <w:tcW w:w="4395" w:type="dxa"/>
            <w:tcBorders>
              <w:top w:val="nil"/>
              <w:left w:val="nil"/>
            </w:tcBorders>
          </w:tcPr>
          <w:p w14:paraId="21A5D1A3" w14:textId="77777777" w:rsidR="00F62D4B" w:rsidRPr="00111EAD" w:rsidRDefault="00F62D4B" w:rsidP="00F06522">
            <w:pPr>
              <w:spacing w:after="0"/>
              <w:rPr>
                <w:sz w:val="20"/>
                <w:szCs w:val="20"/>
              </w:rPr>
            </w:pPr>
          </w:p>
        </w:tc>
        <w:tc>
          <w:tcPr>
            <w:tcW w:w="1271" w:type="dxa"/>
            <w:tcBorders>
              <w:top w:val="nil"/>
              <w:right w:val="nil"/>
            </w:tcBorders>
          </w:tcPr>
          <w:p w14:paraId="716827C3" w14:textId="77777777" w:rsidR="00F62D4B" w:rsidRPr="00111EAD" w:rsidRDefault="00F62D4B" w:rsidP="00F06522">
            <w:pPr>
              <w:spacing w:after="0"/>
              <w:rPr>
                <w:sz w:val="20"/>
                <w:szCs w:val="20"/>
              </w:rPr>
            </w:pPr>
          </w:p>
        </w:tc>
      </w:tr>
    </w:tbl>
    <w:p w14:paraId="4669EBF2" w14:textId="1970441C" w:rsidR="00F62D4B" w:rsidRDefault="00F62D4B" w:rsidP="00F06522">
      <w:pPr>
        <w:pStyle w:val="Voetnoottekst"/>
        <w:spacing w:line="276" w:lineRule="auto"/>
      </w:pPr>
      <w:r>
        <w:rPr>
          <w:rStyle w:val="Subtielebenadrukking"/>
        </w:rPr>
        <w:t>Bron:</w:t>
      </w:r>
      <w:r>
        <w:t xml:space="preserve"> </w:t>
      </w:r>
      <w:proofErr w:type="spellStart"/>
      <w:r>
        <w:t>focugroep</w:t>
      </w:r>
      <w:proofErr w:type="spellEnd"/>
      <w:r>
        <w:t xml:space="preserve"> </w:t>
      </w:r>
      <w:r w:rsidR="00457660">
        <w:t>interview</w:t>
      </w:r>
      <w:r>
        <w:t xml:space="preserve"> leerkrachten basisschool het Mozaïek, 23 mei 2017</w:t>
      </w:r>
    </w:p>
    <w:p w14:paraId="688D8E5C" w14:textId="77777777" w:rsidR="00F62D4B" w:rsidRDefault="00F62D4B" w:rsidP="00F06522">
      <w:pPr>
        <w:spacing w:after="0"/>
        <w:rPr>
          <w:highlight w:val="white"/>
        </w:rPr>
      </w:pPr>
    </w:p>
    <w:p w14:paraId="5939884A" w14:textId="0D11BB87" w:rsidR="006E286F" w:rsidRDefault="00F62D4B" w:rsidP="00F06522">
      <w:pPr>
        <w:spacing w:after="0"/>
        <w:rPr>
          <w:highlight w:val="white"/>
        </w:rPr>
      </w:pPr>
      <w:r>
        <w:rPr>
          <w:highlight w:val="white"/>
        </w:rPr>
        <w:t xml:space="preserve">Wat direct opvalt is dat de leerkrachten de gewenste situatie willen bewerkstelligen door middel van kwalificatie. </w:t>
      </w:r>
      <w:r w:rsidRPr="00B22B84">
        <w:rPr>
          <w:b/>
          <w:highlight w:val="white"/>
        </w:rPr>
        <w:t>Kwalificatie</w:t>
      </w:r>
      <w:r>
        <w:rPr>
          <w:highlight w:val="white"/>
        </w:rPr>
        <w:t xml:space="preserve"> wordt </w:t>
      </w:r>
      <w:r w:rsidR="006E286F">
        <w:rPr>
          <w:highlight w:val="white"/>
        </w:rPr>
        <w:t>zeven</w:t>
      </w:r>
      <w:r>
        <w:rPr>
          <w:highlight w:val="white"/>
        </w:rPr>
        <w:t xml:space="preserve"> keer benoemd, er zijn volgens de leerkrachten veel manieren om middels kwalificatie bij te dragen aan de door hen verwoorde gewenste situatie. Hierbij noemen zij: kennis, </w:t>
      </w:r>
      <w:proofErr w:type="spellStart"/>
      <w:r>
        <w:rPr>
          <w:highlight w:val="white"/>
        </w:rPr>
        <w:t>growth</w:t>
      </w:r>
      <w:proofErr w:type="spellEnd"/>
      <w:r>
        <w:rPr>
          <w:highlight w:val="white"/>
        </w:rPr>
        <w:t xml:space="preserve"> </w:t>
      </w:r>
      <w:proofErr w:type="spellStart"/>
      <w:r>
        <w:rPr>
          <w:highlight w:val="white"/>
        </w:rPr>
        <w:t>mindset</w:t>
      </w:r>
      <w:proofErr w:type="spellEnd"/>
      <w:r>
        <w:rPr>
          <w:highlight w:val="white"/>
        </w:rPr>
        <w:t xml:space="preserve">, kennis van de wereld, executieve functies en oefenen over de maatschappij. </w:t>
      </w:r>
      <w:r w:rsidRPr="00B22B84">
        <w:rPr>
          <w:b/>
          <w:highlight w:val="white"/>
        </w:rPr>
        <w:t>Socialisatie</w:t>
      </w:r>
      <w:r>
        <w:rPr>
          <w:highlight w:val="white"/>
        </w:rPr>
        <w:t xml:space="preserve"> wordt </w:t>
      </w:r>
      <w:r w:rsidR="006E286F">
        <w:rPr>
          <w:highlight w:val="white"/>
        </w:rPr>
        <w:t>zes</w:t>
      </w:r>
      <w:r>
        <w:rPr>
          <w:highlight w:val="white"/>
        </w:rPr>
        <w:t xml:space="preserve"> keer genoemd. Hierbij benoemen de leerkrachten dat zij de kinderen sociale vaardigheden aan willen leren en willen oefenen, zodat zij kunnen functioneren in een groep. </w:t>
      </w:r>
      <w:r w:rsidRPr="00B22B84">
        <w:rPr>
          <w:b/>
          <w:highlight w:val="white"/>
        </w:rPr>
        <w:t>Subjectificatie</w:t>
      </w:r>
      <w:r>
        <w:rPr>
          <w:highlight w:val="white"/>
        </w:rPr>
        <w:t xml:space="preserve"> wordt niet genoemd als antwoord op deze vraag. De leerkrachten benoemen vijf keer gewenste leerkrachtkwaliteiten </w:t>
      </w:r>
      <w:r w:rsidR="006E286F">
        <w:rPr>
          <w:highlight w:val="white"/>
        </w:rPr>
        <w:t>die kunnen leiden tot</w:t>
      </w:r>
      <w:r>
        <w:rPr>
          <w:highlight w:val="white"/>
        </w:rPr>
        <w:t xml:space="preserve"> de gewenste situatie. </w:t>
      </w:r>
    </w:p>
    <w:p w14:paraId="37CE46BD" w14:textId="7326D879" w:rsidR="006E286F" w:rsidRDefault="00F62D4B" w:rsidP="00F06522">
      <w:pPr>
        <w:spacing w:after="0"/>
        <w:ind w:firstLine="708"/>
        <w:rPr>
          <w:highlight w:val="white"/>
        </w:rPr>
      </w:pPr>
      <w:r>
        <w:rPr>
          <w:b/>
          <w:highlight w:val="white"/>
        </w:rPr>
        <w:t>Kwalificatie</w:t>
      </w:r>
      <w:r>
        <w:rPr>
          <w:highlight w:val="white"/>
        </w:rPr>
        <w:t xml:space="preserve"> lijkt dat wat nodig is om de gewenste situatie te bereiken. Door middel van kennis en </w:t>
      </w:r>
      <w:proofErr w:type="spellStart"/>
      <w:r>
        <w:rPr>
          <w:highlight w:val="white"/>
        </w:rPr>
        <w:t>learning</w:t>
      </w:r>
      <w:proofErr w:type="spellEnd"/>
      <w:r>
        <w:rPr>
          <w:highlight w:val="white"/>
        </w:rPr>
        <w:t xml:space="preserve"> tools zoals de </w:t>
      </w:r>
      <w:proofErr w:type="spellStart"/>
      <w:r>
        <w:rPr>
          <w:highlight w:val="white"/>
        </w:rPr>
        <w:t>Growth</w:t>
      </w:r>
      <w:proofErr w:type="spellEnd"/>
      <w:r>
        <w:rPr>
          <w:highlight w:val="white"/>
        </w:rPr>
        <w:t xml:space="preserve"> </w:t>
      </w:r>
      <w:proofErr w:type="spellStart"/>
      <w:r>
        <w:rPr>
          <w:highlight w:val="white"/>
        </w:rPr>
        <w:t>Mindset</w:t>
      </w:r>
      <w:proofErr w:type="spellEnd"/>
      <w:r>
        <w:rPr>
          <w:highlight w:val="white"/>
        </w:rPr>
        <w:t xml:space="preserve"> zullen de kinderen ontdekken wie ze zijn en kunnen participeren in de maatschappij. </w:t>
      </w:r>
      <w:r w:rsidR="006E286F">
        <w:rPr>
          <w:highlight w:val="white"/>
        </w:rPr>
        <w:t xml:space="preserve">Door te werken met de Learning Pit leren de kinderen dat je hard moet werken om iets te bereiken, dat het niet gelijk zal lukken, maar uiteindelijk lukt het wel als je maar doorzet. Door woordenschatonderwijs wordt hun vocabulaire uitgebreid en zullen ze zich verbaal op de juiste manier kunnen uiten. Kennis van de wereld aanbieden zal ook hieraan bijdragen. Leren plannen is ook van belang, hierdoor leren de kinderen vooruit denken, met teleurstelling omgaan en plannen herzien. In de onderbouw wordt dit al ingezet. Bij de middenbouw en bovenbouw wordt het niet meer ingezet. Wanneer de kinderen zelf moeten plannen stimuleert dat hun eigen autonomie. Dat missen de leerkrachten, zij beslissen alles voor de kinderen. Het gesprek leidt ertoe dat de leerkrachten willen dat de kinderen meer ruimte krijgen om een zelfsturende, onderzoekende houding kunnen ontwikkelen. Minder betutteling door de leerkrachten en de ouders kan hieraan bijdragen.  </w:t>
      </w:r>
    </w:p>
    <w:p w14:paraId="344B81BC" w14:textId="77777777" w:rsidR="00F14491" w:rsidRDefault="00F14491" w:rsidP="00F06522">
      <w:pPr>
        <w:spacing w:after="0"/>
        <w:rPr>
          <w:highlight w:val="white"/>
        </w:rPr>
      </w:pPr>
    </w:p>
    <w:p w14:paraId="68FC279C" w14:textId="52633593" w:rsidR="00F62D4B" w:rsidRPr="009F53CE" w:rsidRDefault="00F62D4B" w:rsidP="009F53CE">
      <w:pPr>
        <w:spacing w:after="0"/>
        <w:ind w:left="708"/>
        <w:rPr>
          <w:i/>
          <w:highlight w:val="white"/>
        </w:rPr>
      </w:pPr>
      <w:r>
        <w:rPr>
          <w:i/>
        </w:rPr>
        <w:t xml:space="preserve">(citaat) ‘Ik denk de aandacht voor die </w:t>
      </w:r>
      <w:proofErr w:type="spellStart"/>
      <w:r>
        <w:rPr>
          <w:i/>
        </w:rPr>
        <w:t>Growth</w:t>
      </w:r>
      <w:proofErr w:type="spellEnd"/>
      <w:r>
        <w:rPr>
          <w:i/>
        </w:rPr>
        <w:t xml:space="preserve"> </w:t>
      </w:r>
      <w:proofErr w:type="spellStart"/>
      <w:r>
        <w:rPr>
          <w:i/>
        </w:rPr>
        <w:t>Mindset</w:t>
      </w:r>
      <w:proofErr w:type="spellEnd"/>
      <w:r>
        <w:rPr>
          <w:i/>
        </w:rPr>
        <w:t>. Dat dat wel een goede insteek is, om kinderen zich bewust zijn van wat wil ik, wat kan ik, waar wil ik naar toe? Wat kan ik doen om daar te komen?’</w:t>
      </w:r>
      <w:r w:rsidR="00B22B84">
        <w:rPr>
          <w:i/>
        </w:rPr>
        <w:br/>
      </w:r>
      <w:r>
        <w:rPr>
          <w:i/>
        </w:rPr>
        <w:t>‘Maar ook gewoon dat je een hoge woordenschat hebt. Ik denk dat als je goed verbaal bent kom je veel verder als je dat dingen kunt opschrijven of goed op kunt schrijven.’</w:t>
      </w:r>
      <w:r w:rsidR="00B22B84">
        <w:rPr>
          <w:i/>
        </w:rPr>
        <w:br/>
      </w:r>
      <w:r>
        <w:rPr>
          <w:i/>
        </w:rPr>
        <w:t>‘En we vormen ze natuurlijk zoals wij ze willen hebben. Want wij zeggen, je moet dit leren en dit leren, en dit leren. Snap je? We maken ze niet zo zelfstandig.’</w:t>
      </w:r>
    </w:p>
    <w:p w14:paraId="19EFE395" w14:textId="77777777" w:rsidR="00F14491" w:rsidRDefault="00F14491" w:rsidP="00F06522">
      <w:pPr>
        <w:spacing w:after="0"/>
        <w:ind w:left="708"/>
        <w:rPr>
          <w:i/>
          <w:highlight w:val="white"/>
        </w:rPr>
      </w:pPr>
    </w:p>
    <w:p w14:paraId="2C8875FF" w14:textId="77777777" w:rsidR="00F62D4B" w:rsidRDefault="00F62D4B" w:rsidP="00F06522">
      <w:pPr>
        <w:spacing w:after="0"/>
        <w:rPr>
          <w:highlight w:val="white"/>
        </w:rPr>
      </w:pPr>
      <w:r>
        <w:rPr>
          <w:highlight w:val="white"/>
        </w:rPr>
        <w:t xml:space="preserve">Hierbij sluit aan dat de leerkrachten de kinderen eigenaar willen laten zijn van hun eigen leren. Hier is de school al druk mee bezig. De leerdoelen inzichtelijk maken voor de kinderen net als hun eigen leerproces. Zodat de kinderen weten wat ze al kunnen en waar ze nog in moeten investeren. Deze inzichtelijkheid is een tool, samen met de </w:t>
      </w:r>
      <w:proofErr w:type="spellStart"/>
      <w:r>
        <w:rPr>
          <w:highlight w:val="white"/>
        </w:rPr>
        <w:t>growth</w:t>
      </w:r>
      <w:proofErr w:type="spellEnd"/>
      <w:r>
        <w:rPr>
          <w:highlight w:val="white"/>
        </w:rPr>
        <w:t xml:space="preserve"> </w:t>
      </w:r>
      <w:proofErr w:type="spellStart"/>
      <w:r>
        <w:rPr>
          <w:highlight w:val="white"/>
        </w:rPr>
        <w:t>mindset</w:t>
      </w:r>
      <w:proofErr w:type="spellEnd"/>
      <w:r>
        <w:rPr>
          <w:highlight w:val="white"/>
        </w:rPr>
        <w:t xml:space="preserve"> en de </w:t>
      </w:r>
      <w:proofErr w:type="spellStart"/>
      <w:r>
        <w:rPr>
          <w:highlight w:val="white"/>
        </w:rPr>
        <w:t>learningpit</w:t>
      </w:r>
      <w:proofErr w:type="spellEnd"/>
      <w:r>
        <w:rPr>
          <w:highlight w:val="white"/>
        </w:rPr>
        <w:t xml:space="preserve">, die geoefend moet worden in de school. De tools die door de leerkracht worden aangeboden moeten wel veel geoefend worden, want dat gebeurt thuis waarschijnlijk niet volgens de leerkrachten. Daarnaast willen de leerkrachten in de school oefenmomenten creëren voor situaties die zij in de toekomst in de maatschappij tegen zullen komen. Of dat ook bij de taak van het primair onderwijs hoort zijn de meningen over verdeeld. </w:t>
      </w:r>
    </w:p>
    <w:p w14:paraId="0A2387D0" w14:textId="22FA8E31" w:rsidR="00F62D4B" w:rsidRDefault="00F62D4B" w:rsidP="00F06522">
      <w:pPr>
        <w:spacing w:after="0"/>
        <w:ind w:firstLine="708"/>
        <w:rPr>
          <w:highlight w:val="white"/>
        </w:rPr>
      </w:pPr>
      <w:r>
        <w:rPr>
          <w:b/>
          <w:highlight w:val="white"/>
        </w:rPr>
        <w:t>Socialisatie</w:t>
      </w:r>
      <w:r>
        <w:rPr>
          <w:highlight w:val="white"/>
        </w:rPr>
        <w:t xml:space="preserve"> komt </w:t>
      </w:r>
      <w:r w:rsidR="006E286F">
        <w:rPr>
          <w:highlight w:val="white"/>
        </w:rPr>
        <w:t>zes</w:t>
      </w:r>
      <w:r>
        <w:rPr>
          <w:highlight w:val="white"/>
        </w:rPr>
        <w:t xml:space="preserve"> keer naar voren als antwoord op de vierde deelvraag. Hierbij benoemen de leerkrachten dat de kinderen sociale vaardigheden aangeleerd moeten krijgen waardoor zij kunnen functioneren in een groep. </w:t>
      </w:r>
      <w:r w:rsidR="00221955">
        <w:rPr>
          <w:highlight w:val="white"/>
        </w:rPr>
        <w:t xml:space="preserve">Hoe ze dat moeten doen en wat er van hen wordt verwacht wordt veel geoefend, vooral in de onderbouw. Kinderen leren dat ze niet altijd kunnen doen wat ze willen omdat er rekening moet worden gehouden met andere deelnemers. </w:t>
      </w:r>
    </w:p>
    <w:p w14:paraId="012DB716" w14:textId="77777777" w:rsidR="00F14491" w:rsidRDefault="00F14491" w:rsidP="00F06522">
      <w:pPr>
        <w:spacing w:after="0"/>
        <w:rPr>
          <w:highlight w:val="white"/>
        </w:rPr>
      </w:pPr>
    </w:p>
    <w:p w14:paraId="101DF7AE" w14:textId="51D56CD5" w:rsidR="00F62D4B" w:rsidRDefault="00221955" w:rsidP="00F06522">
      <w:pPr>
        <w:spacing w:after="0"/>
        <w:ind w:left="708"/>
        <w:rPr>
          <w:i/>
        </w:rPr>
      </w:pPr>
      <w:r w:rsidRPr="00221955">
        <w:rPr>
          <w:i/>
          <w:highlight w:val="white"/>
        </w:rPr>
        <w:t>(citaat)</w:t>
      </w:r>
      <w:r>
        <w:rPr>
          <w:i/>
          <w:highlight w:val="white"/>
        </w:rPr>
        <w:t xml:space="preserve"> ‘Functioneren in een groep.’ ‘Maar ook hoe ze moeten handelen.’</w:t>
      </w:r>
      <w:r w:rsidRPr="00221955">
        <w:rPr>
          <w:i/>
          <w:highlight w:val="white"/>
        </w:rPr>
        <w:t xml:space="preserve"> ‘</w:t>
      </w:r>
      <w:r w:rsidRPr="00221955">
        <w:rPr>
          <w:i/>
        </w:rPr>
        <w:t>Je leert met teleurstellingen omgaan, je leert ze weerbaar worden. Oké, ik baal, je mag balen, ik kan dat niet doen, maar je plek en heel veel factoren hebben invloed op wat je gaat doen.’</w:t>
      </w:r>
    </w:p>
    <w:p w14:paraId="03BCF6CF" w14:textId="77777777" w:rsidR="00F14491" w:rsidRPr="00221955" w:rsidRDefault="00F14491" w:rsidP="00F06522">
      <w:pPr>
        <w:spacing w:after="0"/>
        <w:ind w:left="708"/>
        <w:rPr>
          <w:i/>
          <w:highlight w:val="white"/>
        </w:rPr>
      </w:pPr>
    </w:p>
    <w:p w14:paraId="68B37BC4" w14:textId="370411CF" w:rsidR="00F62D4B" w:rsidRDefault="00F62D4B" w:rsidP="00F06522">
      <w:pPr>
        <w:spacing w:after="0"/>
        <w:ind w:firstLine="708"/>
        <w:rPr>
          <w:highlight w:val="white"/>
        </w:rPr>
      </w:pPr>
      <w:r>
        <w:rPr>
          <w:b/>
          <w:highlight w:val="white"/>
        </w:rPr>
        <w:t xml:space="preserve">Subjectificatie </w:t>
      </w:r>
      <w:r>
        <w:rPr>
          <w:highlight w:val="white"/>
        </w:rPr>
        <w:t>wordt niet genoemd als antwoord op deelvraag 4.</w:t>
      </w:r>
      <w:r w:rsidR="00F16477">
        <w:rPr>
          <w:highlight w:val="white"/>
        </w:rPr>
        <w:t xml:space="preserve"> Wat opmerkelijk is gezien het feit dat dit zo sterk naar voren kwam in de gewenste situatie</w:t>
      </w:r>
      <w:r w:rsidR="00B22B84">
        <w:rPr>
          <w:highlight w:val="white"/>
        </w:rPr>
        <w:t>. Hier wordt in de discussie aandacht aan besteed.</w:t>
      </w:r>
    </w:p>
    <w:p w14:paraId="3C19A2B3" w14:textId="03551076" w:rsidR="00F62D4B" w:rsidRDefault="00F62D4B" w:rsidP="00F06522">
      <w:pPr>
        <w:spacing w:after="0"/>
        <w:ind w:firstLine="708"/>
        <w:rPr>
          <w:highlight w:val="white"/>
        </w:rPr>
      </w:pPr>
      <w:r>
        <w:rPr>
          <w:b/>
          <w:highlight w:val="white"/>
        </w:rPr>
        <w:t>Leerkrachtkwaliteiten</w:t>
      </w:r>
      <w:r>
        <w:rPr>
          <w:highlight w:val="white"/>
        </w:rPr>
        <w:t xml:space="preserve"> komt hier </w:t>
      </w:r>
      <w:r w:rsidR="004A1768">
        <w:rPr>
          <w:highlight w:val="white"/>
        </w:rPr>
        <w:t xml:space="preserve">vijf keer </w:t>
      </w:r>
      <w:r>
        <w:rPr>
          <w:highlight w:val="white"/>
        </w:rPr>
        <w:t xml:space="preserve">naar voren. </w:t>
      </w:r>
      <w:r w:rsidR="004A1768">
        <w:rPr>
          <w:highlight w:val="white"/>
        </w:rPr>
        <w:t xml:space="preserve">De gewenste situatie kan alleen worden bewerkstelligd als er leerkrachten voor de klas staan die dit ook willen. </w:t>
      </w:r>
      <w:r>
        <w:rPr>
          <w:highlight w:val="white"/>
        </w:rPr>
        <w:t xml:space="preserve">De leerkrachten benadrukken het belang van een leerkracht met passie voor onderwijs en enthousiasme. Daarnaast willen de leerkrachten dat de leerkrachten een reflexieve houding hebben. </w:t>
      </w:r>
      <w:r w:rsidR="004A1768">
        <w:rPr>
          <w:highlight w:val="white"/>
        </w:rPr>
        <w:t>E</w:t>
      </w:r>
      <w:r>
        <w:rPr>
          <w:highlight w:val="white"/>
        </w:rPr>
        <w:t>r</w:t>
      </w:r>
      <w:r w:rsidR="004A1768">
        <w:rPr>
          <w:highlight w:val="white"/>
        </w:rPr>
        <w:t xml:space="preserve"> moet door de leerkracht</w:t>
      </w:r>
      <w:r>
        <w:rPr>
          <w:highlight w:val="white"/>
        </w:rPr>
        <w:t xml:space="preserve"> goed </w:t>
      </w:r>
      <w:r w:rsidR="004A1768">
        <w:rPr>
          <w:highlight w:val="white"/>
        </w:rPr>
        <w:t>worden</w:t>
      </w:r>
      <w:r>
        <w:rPr>
          <w:highlight w:val="white"/>
        </w:rPr>
        <w:t xml:space="preserve"> gekeken naar wat juist is voor de kinderen, de ouders en de school. Er wordt ook benoemd dat de leerkrachten kritisch moeten kijken naar hun eigen uitspraken en </w:t>
      </w:r>
      <w:r w:rsidR="004A1768">
        <w:rPr>
          <w:highlight w:val="white"/>
        </w:rPr>
        <w:t>de leerkracht moet</w:t>
      </w:r>
      <w:r>
        <w:rPr>
          <w:highlight w:val="white"/>
        </w:rPr>
        <w:t xml:space="preserve"> een besef </w:t>
      </w:r>
      <w:r w:rsidR="004A1768">
        <w:rPr>
          <w:highlight w:val="white"/>
        </w:rPr>
        <w:t>hebben</w:t>
      </w:r>
      <w:r>
        <w:rPr>
          <w:highlight w:val="white"/>
        </w:rPr>
        <w:t xml:space="preserve"> van de impact van die uitspraken. Ook is dat wat de leerkrachten vinden en de visie van de school niet altijd per se het juiste. Het gesprek aangaan met leerkrachten onderling en met de ouders zorgt voor een open houding en kritisch kijken naar het eigen handelen. Dit vergt van de leerkrachten dat zij elkaar feedback moeten geven op het handelen. </w:t>
      </w:r>
      <w:r w:rsidR="004A1768">
        <w:rPr>
          <w:highlight w:val="white"/>
        </w:rPr>
        <w:t xml:space="preserve">Gesprekken moeten worden gefaciliteerd die gaan </w:t>
      </w:r>
      <w:r>
        <w:rPr>
          <w:highlight w:val="white"/>
        </w:rPr>
        <w:t>over hun handelen als leerkracht</w:t>
      </w:r>
      <w:r w:rsidR="004A1768">
        <w:rPr>
          <w:highlight w:val="white"/>
        </w:rPr>
        <w:t>. Deze gesprekken worden gevoerd</w:t>
      </w:r>
      <w:r>
        <w:rPr>
          <w:highlight w:val="white"/>
        </w:rPr>
        <w:t xml:space="preserve"> zonder angst om te falen, maar </w:t>
      </w:r>
      <w:r w:rsidR="004A1768">
        <w:rPr>
          <w:highlight w:val="white"/>
        </w:rPr>
        <w:t xml:space="preserve">met </w:t>
      </w:r>
      <w:r>
        <w:rPr>
          <w:highlight w:val="white"/>
        </w:rPr>
        <w:t xml:space="preserve">als insteek leren en het beter te doen voor de kinderen en de school. </w:t>
      </w:r>
    </w:p>
    <w:p w14:paraId="71652740" w14:textId="77777777" w:rsidR="00F14491" w:rsidRDefault="00F14491" w:rsidP="00F06522">
      <w:pPr>
        <w:spacing w:after="0"/>
        <w:rPr>
          <w:highlight w:val="white"/>
        </w:rPr>
      </w:pPr>
    </w:p>
    <w:p w14:paraId="17FDC6FD" w14:textId="4070E29F" w:rsidR="004A1768" w:rsidRPr="004A1768" w:rsidRDefault="004A1768" w:rsidP="00F06522">
      <w:pPr>
        <w:spacing w:after="0"/>
        <w:ind w:left="708"/>
        <w:rPr>
          <w:i/>
          <w:highlight w:val="white"/>
        </w:rPr>
      </w:pPr>
      <w:r w:rsidRPr="004A1768">
        <w:rPr>
          <w:i/>
          <w:highlight w:val="white"/>
        </w:rPr>
        <w:t>(citaat) ‘</w:t>
      </w:r>
      <w:r w:rsidRPr="004A1768">
        <w:rPr>
          <w:i/>
        </w:rPr>
        <w:t>Enthousiaste leraren, leraren met passie.’</w:t>
      </w:r>
      <w:r w:rsidRPr="004A1768">
        <w:rPr>
          <w:i/>
          <w:highlight w:val="white"/>
        </w:rPr>
        <w:t xml:space="preserve"> ‘</w:t>
      </w:r>
      <w:r w:rsidRPr="004A1768">
        <w:rPr>
          <w:i/>
        </w:rPr>
        <w:t>Ik denk ook dat wij als leerkrachten ook misschien iets meer naar onszelf mogen kijken. Dat we, we hebben al deze idealen hè, voor de kinderen en de ouders en wat ze allemaal moeten doen. Dat er ook dingen zijn die wij anders moeten doen of anders moeten denken. […], maar dat we wel weten hoeveel invloed dat kan hebben. […] Wat voor impact onze woorden hebben op de kinderen. En dat dat ook komt vanuit bepaalde visies en dat onze visies niet altijd ideaal visies zijn. Snap je wat ik bedoel? En dat een stukje naar jezelf kijken ook heel belangrijk is.’</w:t>
      </w:r>
    </w:p>
    <w:p w14:paraId="048A5962" w14:textId="77777777" w:rsidR="00F62D4B" w:rsidRPr="00534770" w:rsidRDefault="00F62D4B" w:rsidP="00F06522">
      <w:pPr>
        <w:spacing w:after="0"/>
      </w:pPr>
    </w:p>
    <w:p w14:paraId="2776A53C" w14:textId="77777777" w:rsidR="004122AC" w:rsidRDefault="004122AC" w:rsidP="00F06522">
      <w:pPr>
        <w:spacing w:after="160"/>
        <w:rPr>
          <w:rFonts w:eastAsiaTheme="majorEastAsia" w:cstheme="majorBidi"/>
          <w:b/>
          <w:bCs/>
          <w:sz w:val="28"/>
          <w:szCs w:val="28"/>
        </w:rPr>
      </w:pPr>
      <w:r>
        <w:br w:type="page"/>
      </w:r>
    </w:p>
    <w:p w14:paraId="70C2531F" w14:textId="01BC14CD" w:rsidR="00F522E6" w:rsidRPr="00D54448" w:rsidRDefault="00162F6A" w:rsidP="00F06522">
      <w:pPr>
        <w:pStyle w:val="Kop1"/>
        <w:spacing w:before="0"/>
      </w:pPr>
      <w:bookmarkStart w:id="55" w:name="_Toc11612897"/>
      <w:r w:rsidRPr="00D54448">
        <w:t xml:space="preserve">5. </w:t>
      </w:r>
      <w:r w:rsidR="002C2B2A">
        <w:t>Samenvatting, conclusie, discussie</w:t>
      </w:r>
      <w:bookmarkEnd w:id="55"/>
    </w:p>
    <w:p w14:paraId="4F54AC59" w14:textId="248BCC5C" w:rsidR="00162F6A" w:rsidRDefault="00162F6A" w:rsidP="00F06522">
      <w:pPr>
        <w:pStyle w:val="Kop2"/>
        <w:spacing w:before="0"/>
      </w:pPr>
      <w:bookmarkStart w:id="56" w:name="_Toc11612898"/>
      <w:r>
        <w:t>5.1 Samenvatting</w:t>
      </w:r>
      <w:bookmarkEnd w:id="56"/>
    </w:p>
    <w:p w14:paraId="74C9C87F" w14:textId="0732D25A" w:rsidR="00162F6A" w:rsidRDefault="00162F6A" w:rsidP="00F06522">
      <w:pPr>
        <w:spacing w:after="0"/>
      </w:pPr>
      <w:r>
        <w:t>In dit onderzoek ben ik uitgegaan van een</w:t>
      </w:r>
      <w:r w:rsidR="004A1768">
        <w:t xml:space="preserve"> verbetervraag</w:t>
      </w:r>
      <w:r>
        <w:t xml:space="preserve"> van basisschool het Mozaïek, een openbare basisschool in Arnhem. Ouders en leerkrachten van de school hebben zorgen geuit over de toekomst van de kinderen, de kansenongelijkheid en de invloed van </w:t>
      </w:r>
      <w:r w:rsidR="001466F4">
        <w:t>meervoudige</w:t>
      </w:r>
      <w:r>
        <w:t xml:space="preserve"> problematiek die heerst in de wijk. Dit onderzoek heeft getracht te achterhalen wat de feitelijke en de wenselijke situatie is</w:t>
      </w:r>
      <w:r w:rsidR="00C5606D">
        <w:t>, en wat men nodig heeft om van de feitelijke naar de gewenste situatie te komen.</w:t>
      </w:r>
      <w:r>
        <w:t xml:space="preserve">. </w:t>
      </w:r>
      <w:r w:rsidR="00C5606D">
        <w:t xml:space="preserve">Deze verbetervraag is omgezet in een kennisvraag die in </w:t>
      </w:r>
      <w:r>
        <w:t xml:space="preserve">het onderzoek centraal </w:t>
      </w:r>
      <w:r w:rsidR="00C5606D">
        <w:t>stond:</w:t>
      </w:r>
    </w:p>
    <w:p w14:paraId="5DE8DE92" w14:textId="77777777" w:rsidR="00D54448" w:rsidRDefault="00D54448" w:rsidP="00F06522">
      <w:pPr>
        <w:spacing w:after="0"/>
      </w:pPr>
    </w:p>
    <w:p w14:paraId="7C1D93CA" w14:textId="77777777" w:rsidR="00162F6A" w:rsidRDefault="00162F6A" w:rsidP="007D2FD2">
      <w:pPr>
        <w:spacing w:after="0"/>
        <w:ind w:left="708"/>
        <w:jc w:val="center"/>
      </w:pPr>
      <w:r w:rsidRPr="009D040D">
        <w:rPr>
          <w:i/>
        </w:rPr>
        <w:t>Wat doet de school en wat kan zij doen om bij te dragen aan de kwalificatie, socialisatie en subjectificatie van de kinderen als beschreven door Gert Biesta</w:t>
      </w:r>
      <w:r>
        <w:t>?</w:t>
      </w:r>
    </w:p>
    <w:p w14:paraId="15BB9CB4" w14:textId="77777777" w:rsidR="00162F6A" w:rsidRDefault="00162F6A" w:rsidP="00F06522">
      <w:pPr>
        <w:spacing w:after="0"/>
      </w:pPr>
    </w:p>
    <w:p w14:paraId="42D1A7E2" w14:textId="77777777" w:rsidR="0023372D" w:rsidRPr="005B5030" w:rsidRDefault="0023372D" w:rsidP="00F06522">
      <w:pPr>
        <w:spacing w:after="0"/>
        <w:rPr>
          <w:u w:val="single"/>
        </w:rPr>
      </w:pPr>
      <w:r w:rsidRPr="005B5030">
        <w:rPr>
          <w:u w:val="single"/>
        </w:rPr>
        <w:t>Deelvraag 1:</w:t>
      </w:r>
    </w:p>
    <w:p w14:paraId="00225203" w14:textId="77777777" w:rsidR="0023372D" w:rsidRDefault="0023372D" w:rsidP="00F06522">
      <w:pPr>
        <w:spacing w:after="0"/>
        <w:rPr>
          <w:i/>
        </w:rPr>
      </w:pPr>
      <w:r>
        <w:rPr>
          <w:i/>
        </w:rPr>
        <w:t>Wat is de actuele situatie op basisschool het Mozaïek omtrent de drie functies en doeldomeinen van het onderwijs, namelijk kwalificatie, socialisatie en subjectificatie?</w:t>
      </w:r>
    </w:p>
    <w:p w14:paraId="1B66EB3B" w14:textId="77777777" w:rsidR="00F14491" w:rsidRDefault="00F14491" w:rsidP="00F06522">
      <w:pPr>
        <w:spacing w:after="0"/>
      </w:pPr>
    </w:p>
    <w:p w14:paraId="5C62C96F" w14:textId="1CE6CD75" w:rsidR="00162F6A" w:rsidRDefault="00162F6A" w:rsidP="00F06522">
      <w:pPr>
        <w:spacing w:after="0"/>
      </w:pPr>
      <w:r>
        <w:t xml:space="preserve">Op de school wordt veel aandacht besteed aan kennisoverdracht, kwalificatie is het belangrijkste doeldomein. Hier wordt veel aandacht aan besteed omdat dit de kinderen kansen biedt voor de toekomst. De kinderen in deze wijk hebben meer nodig, omdat zij dit niet automatisch meekrijgen van de ouders. Dit wordt ondersteunt door de data uit de buurtmonitor, waarin de kwetsbaarheid van de wijk en dus ook de kinderen wordt beschreven. Er is een hoog percentage kinderen met een (potentiële) onderwijsachterstand, met name veroorzaakt door een taalachterstand in de Nederlandse taal. Op school wordt de meeste aandacht besteed aan kwalificatie, maar de leerkrachten noemen ook andere zaken die van belang zijn op school. Zij willen de kinderen graag klaarstomen voor de Nederlandse maatschappij. Dat is niet altijd even makkelijk omdat zij merken dat er een verschil zit tussen de cultuur thuis en op school. De leerkrachten ervaren dat de kinderen opgroeien in verschillende sociale ordes, met verschillende </w:t>
      </w:r>
      <w:proofErr w:type="spellStart"/>
      <w:r>
        <w:t>rationaliteiten</w:t>
      </w:r>
      <w:proofErr w:type="spellEnd"/>
      <w:r>
        <w:t xml:space="preserve">. Daarnaast zien de leerkrachten dat de kinderen, meer dan vroeger, hun geloof willen uitdragen. Ook ligt er nadruk op de afkomst van de kinderen en hun ouders. De ouders, de kinderen en de leerkrachten maken onderscheid in afkomst. Kinderen en ouders identificeren zichzelf met hun afkomst, niet met het Nederlanderschap. De pluraliteit op de school werkt niet verbindend. Subjectificatie wordt niet als onderdeel van de school gezien. De leerkrachten vragen zich dan ook af of de kinderen thuis en op school genoeg ruimte krijgen om te verschijnen in hun eigen uniciteit. </w:t>
      </w:r>
    </w:p>
    <w:p w14:paraId="54D68522" w14:textId="77777777" w:rsidR="00162F6A" w:rsidRDefault="00162F6A" w:rsidP="00F06522">
      <w:pPr>
        <w:spacing w:after="0"/>
      </w:pPr>
    </w:p>
    <w:p w14:paraId="15D31CFE" w14:textId="77777777" w:rsidR="0023372D" w:rsidRPr="005B5030" w:rsidRDefault="0023372D" w:rsidP="00F06522">
      <w:pPr>
        <w:shd w:val="clear" w:color="auto" w:fill="FFFFFF"/>
        <w:spacing w:after="0"/>
        <w:rPr>
          <w:highlight w:val="white"/>
          <w:u w:val="single"/>
        </w:rPr>
      </w:pPr>
      <w:r w:rsidRPr="005B5030">
        <w:rPr>
          <w:highlight w:val="white"/>
          <w:u w:val="single"/>
        </w:rPr>
        <w:t>Deelvraag 2:</w:t>
      </w:r>
    </w:p>
    <w:p w14:paraId="5F0C08EC" w14:textId="77777777" w:rsidR="0023372D" w:rsidRDefault="0023372D" w:rsidP="00F06522">
      <w:pPr>
        <w:shd w:val="clear" w:color="auto" w:fill="FFFFFF"/>
        <w:spacing w:after="0"/>
        <w:rPr>
          <w:i/>
          <w:highlight w:val="white"/>
        </w:rPr>
      </w:pPr>
      <w:r>
        <w:rPr>
          <w:i/>
          <w:highlight w:val="white"/>
        </w:rPr>
        <w:t>Welke barrières of blokkades ervaren de personeelsleden van basisschool het Mozaïek die leiden tot de actuele situatie?</w:t>
      </w:r>
    </w:p>
    <w:p w14:paraId="79EEB440" w14:textId="77777777" w:rsidR="00F14491" w:rsidRDefault="00F14491" w:rsidP="00F06522">
      <w:pPr>
        <w:spacing w:after="0"/>
      </w:pPr>
    </w:p>
    <w:p w14:paraId="5485E50E" w14:textId="565AF17A" w:rsidR="00162F6A" w:rsidRDefault="00DD4FAA" w:rsidP="00F06522">
      <w:pPr>
        <w:spacing w:after="0"/>
      </w:pPr>
      <w:r>
        <w:t xml:space="preserve">De leerkrachten ervaren blokkades op verschillende gebieden. </w:t>
      </w:r>
      <w:r w:rsidR="00DD6C71">
        <w:t>D</w:t>
      </w:r>
      <w:r w:rsidR="00162F6A">
        <w:t>e leerkrachten weten niet goed wat de plek van socialisatie</w:t>
      </w:r>
      <w:r w:rsidR="00706DB4">
        <w:t xml:space="preserve"> en subjectificatie</w:t>
      </w:r>
      <w:r w:rsidR="00162F6A">
        <w:t xml:space="preserve"> in het curriculum is</w:t>
      </w:r>
      <w:r w:rsidR="00DD6C71">
        <w:t xml:space="preserve"> en er is geen gezamenlijk plan van aanpak. Dit zijn didactische blokkades. De leerkrachten ervaren dat er geen lijn op school is waar de leerkrachten zich aan vast kunnen houden. Daarnaast weten niet wat bij hun verantwoordelijkheid hoort.</w:t>
      </w:r>
      <w:r w:rsidR="00162F6A">
        <w:t xml:space="preserve"> Zij doen wat zij denken dat goed is op verschillende momenten. Dat betekent dat iedere leerkracht het anders kan doen en dat er geen gedeelde visie is, geen lijn in de school die de leerkrachten houvast kan geven.</w:t>
      </w:r>
      <w:r w:rsidR="00DD6C71">
        <w:t xml:space="preserve"> Dit leidt tot handelingsverlegenheid in situaties waarbij er een verschil is tussen de sociale orde thuis en op school. Dit verschil heeft </w:t>
      </w:r>
      <w:r w:rsidR="00162F6A">
        <w:t>geen positief effect</w:t>
      </w:r>
      <w:r w:rsidR="00DD6C71">
        <w:t>, het</w:t>
      </w:r>
      <w:r w:rsidR="00162F6A">
        <w:t xml:space="preserve"> zorgt </w:t>
      </w:r>
      <w:r w:rsidR="00DD6C71">
        <w:t xml:space="preserve">juist </w:t>
      </w:r>
      <w:r w:rsidR="00162F6A">
        <w:t>voor een conflict in het kind zelf</w:t>
      </w:r>
      <w:r w:rsidR="00706DB4">
        <w:t xml:space="preserve"> en soms voor een conflict tussen ouder en school</w:t>
      </w:r>
      <w:r w:rsidR="00162F6A">
        <w:t xml:space="preserve">. </w:t>
      </w:r>
      <w:r w:rsidR="00DD6C71">
        <w:t>Het verschil in de sociale ordes wordt duidelijk omdat onderwerpen als seksualiteit, religie en gewoontes moeilijk te bespreken. Daarnaast heerst er in de wijk een meervoudige problematiek</w:t>
      </w:r>
      <w:r w:rsidR="0068695D">
        <w:t xml:space="preserve">, zowel economisch als sociaal. </w:t>
      </w:r>
    </w:p>
    <w:p w14:paraId="2FB12C2B" w14:textId="78BF7C5A" w:rsidR="00162F6A" w:rsidRDefault="0068695D" w:rsidP="00F06522">
      <w:pPr>
        <w:spacing w:after="0"/>
        <w:ind w:firstLine="708"/>
      </w:pPr>
      <w:r>
        <w:t xml:space="preserve">De leerkrachten benoemen dat er op de school groepjes ontstaan van ouders en kinderen van de dezelfde achtergrond. Kinderen en ouders worden door henzelf en de leerkrachten in eerste instantie geassocieerd met het geboorteland van hun familie. Ook merken de leerkrachten op dat de kinderen geen binding voelen met Nederland. Zij voelen zich Marokkaans of Somalisch. Ook merken zij dat de kinderen zich voegen naar de sociale orde waarin zij zich op dat moment bevinden. </w:t>
      </w:r>
    </w:p>
    <w:p w14:paraId="65129256" w14:textId="70A0EF41" w:rsidR="0068695D" w:rsidRDefault="0068695D" w:rsidP="00F06522">
      <w:pPr>
        <w:spacing w:after="0"/>
        <w:ind w:firstLine="708"/>
      </w:pPr>
      <w:r>
        <w:t xml:space="preserve">Daarnaast </w:t>
      </w:r>
      <w:r w:rsidR="00B22B84">
        <w:t>worden er blokkades ervaren</w:t>
      </w:r>
      <w:r>
        <w:t xml:space="preserve">. Sommige leerkrachten vinden, los van dat er geen duidelijke lijn in de school is, moeilijk om met kinderen of ouders in gesprek te gaan over gevoelige onderwerpen. Onderwerpen zoals seksualiteit, religie en geweld. Hoewel het soms als moeilijk wordt ervaren vinden ze allemaal het contact met ouders heel belangrijk. Ze willen dit zo laagdrempelig mogelijk houden zodat de ouders zich welkom voelen en makkelijk met een leerkracht in gesprek kan gaan. De leerkrachten weten dat er een negatieve lading verbonden is aan de binding die de kinderen voelen met het land van herkomst. Dat is echter niet de enige lading die de leerkrachten eraan toekennen. Zij vinden het ook belangrijk dat de kinderen trots kunnen zijn op alle aspecten van hun leven, ook hun afkomst. </w:t>
      </w:r>
      <w:r w:rsidR="00706DB4">
        <w:t>Dat de leerkrachten het contact met ouders belangrijk vinden maakt niet automatisch dat het contact altijd soepel verloopt. De leerkrachten zijn soms wantrouwend over de uitspraken van ouders of kinderen. Het gevoel kan naar boven komen dat de ouders en kinderen sociaal wenselijke antwoorden geven maar eigenlijk iets anders denken of vinden. Wanneer dit niet wordt besproken kan het zorgen voor een nog grotere kloof tussen de sociale orde van school en thuis. Naast dit wantrouwen spelen vooroordelen ook een rol. In de media, door politici en door verschillende gebeurtenissen staat de islam in een negatief daglicht. De leerkracht proberen uiteraard zo objectief mogelijk te handelen en te denken, maar dit is niet altijd even makkelijk.</w:t>
      </w:r>
    </w:p>
    <w:p w14:paraId="4BD58D88" w14:textId="22DF85E4" w:rsidR="00162F6A" w:rsidRDefault="00162F6A" w:rsidP="00F06522">
      <w:pPr>
        <w:spacing w:after="0"/>
      </w:pPr>
    </w:p>
    <w:p w14:paraId="149EE763" w14:textId="77777777" w:rsidR="0023372D" w:rsidRDefault="0023372D" w:rsidP="00F06522">
      <w:pPr>
        <w:spacing w:after="0"/>
        <w:rPr>
          <w:highlight w:val="white"/>
        </w:rPr>
      </w:pPr>
      <w:r w:rsidRPr="005B5030">
        <w:rPr>
          <w:highlight w:val="white"/>
          <w:u w:val="single"/>
        </w:rPr>
        <w:t>Deelvraag 3</w:t>
      </w:r>
      <w:r>
        <w:rPr>
          <w:highlight w:val="white"/>
        </w:rPr>
        <w:br/>
      </w:r>
      <w:r>
        <w:rPr>
          <w:rFonts w:cstheme="minorHAnsi"/>
          <w:i/>
        </w:rPr>
        <w:t>Wat wordt er door de personeelsleden van basisschool het Mozaïek verstaan onder een wenselijke situatie op het terrein van kwalificatie, socialisatie en subjectificatie?</w:t>
      </w:r>
    </w:p>
    <w:p w14:paraId="10D879C9" w14:textId="77777777" w:rsidR="00F14491" w:rsidRDefault="00F14491" w:rsidP="00F06522">
      <w:pPr>
        <w:spacing w:after="0"/>
      </w:pPr>
    </w:p>
    <w:p w14:paraId="0115291E" w14:textId="77777777" w:rsidR="007D225F" w:rsidRDefault="0023372D" w:rsidP="00F06522">
      <w:pPr>
        <w:spacing w:after="0"/>
      </w:pPr>
      <w:r>
        <w:t xml:space="preserve">De leerkrachten vinden het moeilijk om een ideaalbeeld te schetsen. </w:t>
      </w:r>
      <w:r w:rsidR="00BB2A17">
        <w:t>Toch hebben zij wel een ideaalbeeld voor de kinderen, de leerkracht, de ouders en de samenleving.</w:t>
      </w:r>
    </w:p>
    <w:p w14:paraId="67703739" w14:textId="77777777" w:rsidR="007D225F" w:rsidRDefault="007D225F" w:rsidP="00F06522">
      <w:pPr>
        <w:spacing w:after="0"/>
        <w:ind w:firstLine="708"/>
      </w:pPr>
      <w:r>
        <w:t xml:space="preserve">De wenselijke situatie voor </w:t>
      </w:r>
      <w:r w:rsidRPr="007D225F">
        <w:rPr>
          <w:b/>
        </w:rPr>
        <w:t>kwalificatie</w:t>
      </w:r>
      <w:r>
        <w:t xml:space="preserve"> is volgens de leerkrachten het volgende.</w:t>
      </w:r>
      <w:r w:rsidR="00BB2A17">
        <w:t xml:space="preserve"> De leerkrachten wensen voor de kinderen dat zij kennis opdoen en hier gebruik van kunnen maken wanneer zij een baan zoeken die bij hen past en waar zij gelukkig van worden. </w:t>
      </w:r>
    </w:p>
    <w:p w14:paraId="36B75630" w14:textId="68B680FB" w:rsidR="007D225F" w:rsidRDefault="007D225F" w:rsidP="00F06522">
      <w:pPr>
        <w:spacing w:after="0"/>
        <w:ind w:firstLine="708"/>
      </w:pPr>
      <w:r>
        <w:t xml:space="preserve">De wenselijke situatie voor </w:t>
      </w:r>
      <w:r w:rsidRPr="007D225F">
        <w:rPr>
          <w:b/>
        </w:rPr>
        <w:t>socialisatie</w:t>
      </w:r>
      <w:r>
        <w:t xml:space="preserve"> is volgens de leerkrachten het volgende. H</w:t>
      </w:r>
      <w:r w:rsidR="00BB2A17">
        <w:t xml:space="preserve">et erg fijn zijn wanneer de kinderen op school al kennis kunnen maken met de Nederlandse samenleving zoals deze is. Op die manier krijgen de kinderen een realistisch beeld van de samenleving en komen zij in contact met verschillende </w:t>
      </w:r>
      <w:proofErr w:type="spellStart"/>
      <w:r w:rsidR="00BB2A17">
        <w:t>rationaliteiten</w:t>
      </w:r>
      <w:proofErr w:type="spellEnd"/>
      <w:r w:rsidR="00BB2A17">
        <w:t>. Dat kan alleen wanneer de school een mee</w:t>
      </w:r>
      <w:r>
        <w:t>r</w:t>
      </w:r>
      <w:r w:rsidR="00BB2A17">
        <w:t xml:space="preserve"> gemêleerd publiek heeft. Dit wensen de leerkrachten voor alle scholen. </w:t>
      </w:r>
    </w:p>
    <w:p w14:paraId="6E980A2F" w14:textId="77777777" w:rsidR="007D225F" w:rsidRDefault="007D225F" w:rsidP="00F06522">
      <w:pPr>
        <w:spacing w:after="0"/>
        <w:ind w:firstLine="708"/>
      </w:pPr>
      <w:r>
        <w:t xml:space="preserve">Voor de maatschappij wensen de leerkrachten meer sociale cohesie. Maar deze vindt niet plaats doordat mensen moeten assimileren. Deze maatschappij is voorbij aan het wij/zij denken als iets negatiefs. Het wordt gezien als een verrijking voor de samenleving dat ieder anders is en toch samen. De verschillen tussen mensen zijn niet meer van belang en vormen geen belemmering. </w:t>
      </w:r>
    </w:p>
    <w:p w14:paraId="74202E8D" w14:textId="78C75E04" w:rsidR="0023372D" w:rsidRDefault="007D225F" w:rsidP="00F06522">
      <w:pPr>
        <w:spacing w:after="0"/>
        <w:ind w:firstLine="708"/>
      </w:pPr>
      <w:r>
        <w:t xml:space="preserve">De wenselijke situatie voor </w:t>
      </w:r>
      <w:r w:rsidRPr="007D225F">
        <w:rPr>
          <w:b/>
        </w:rPr>
        <w:t>subjectificatie</w:t>
      </w:r>
      <w:r>
        <w:t xml:space="preserve"> is volgens de leerkrachten het volgende. Zij hopen</w:t>
      </w:r>
      <w:r w:rsidR="00BB2A17">
        <w:t xml:space="preserve"> dat de kinderen de mogelijkheid krijgen om zelf keuzes te maken in hun leven, zonder druk van buitenaf. </w:t>
      </w:r>
      <w:r w:rsidR="00E41A9A">
        <w:t xml:space="preserve">Hopelijk leiden die eigen keuzes ook tot het eigen geluk van de kinderen. Hierbij bedoelen de leerkrachten geluk op alle gebieden; professioneel, relationeel etc. De leerkrachten zouden de kinderen graag zien opgroeien als vrije mensen die niet worden belemmerd, maar zichzelf kunnen ontwikkelen als eigen uniek subject. </w:t>
      </w:r>
    </w:p>
    <w:p w14:paraId="4663B47A" w14:textId="1A9BE3CC" w:rsidR="00E41A9A" w:rsidRDefault="00E41A9A" w:rsidP="00F06522">
      <w:pPr>
        <w:spacing w:after="0"/>
        <w:ind w:firstLine="708"/>
      </w:pPr>
      <w:r>
        <w:t xml:space="preserve">De leerkrachten wensen voor die kinderen ouders die hierin verantwoordelijkheid nemen en hier ruimte voor bieden. Maar ook de leerkracht moet zich hier 100% voor inzetten. Deze gewenste leerkracht is positief en biedt de kinderen hoop voor de toekomst, een hoopgevende pedagogiek is leidend. De leerkracht biedt de kinderen de ruimte om te verschijnen in hun eigen uniciteit. Om met elkaar een betere toekomst op te bouwen. </w:t>
      </w:r>
    </w:p>
    <w:p w14:paraId="08FE540E" w14:textId="77777777" w:rsidR="0023372D" w:rsidRDefault="0023372D" w:rsidP="00F06522">
      <w:pPr>
        <w:spacing w:after="0"/>
      </w:pPr>
    </w:p>
    <w:p w14:paraId="0B74192F" w14:textId="77777777" w:rsidR="0023372D" w:rsidRPr="00F62D4B" w:rsidRDefault="0023372D" w:rsidP="00F06522">
      <w:pPr>
        <w:spacing w:after="0"/>
        <w:rPr>
          <w:rFonts w:cstheme="minorHAnsi"/>
        </w:rPr>
      </w:pPr>
      <w:r w:rsidRPr="005B5030">
        <w:rPr>
          <w:highlight w:val="white"/>
          <w:u w:val="single"/>
        </w:rPr>
        <w:t>Deelvraag 4</w:t>
      </w:r>
      <w:r w:rsidRPr="005B5030">
        <w:rPr>
          <w:highlight w:val="white"/>
          <w:u w:val="single"/>
        </w:rPr>
        <w:br/>
      </w:r>
      <w:r>
        <w:rPr>
          <w:rFonts w:cstheme="minorHAnsi"/>
          <w:i/>
        </w:rPr>
        <w:t>Wat heeft de school, wat hebben de personeelsleden nodig om te komen tot de wenselijke situatie?</w:t>
      </w:r>
    </w:p>
    <w:p w14:paraId="4096A001" w14:textId="77777777" w:rsidR="00F14491" w:rsidRDefault="00F14491" w:rsidP="00F06522">
      <w:pPr>
        <w:spacing w:after="0"/>
      </w:pPr>
    </w:p>
    <w:p w14:paraId="4497B8C7" w14:textId="67F6FBAD" w:rsidR="00C94001" w:rsidRDefault="00C94001" w:rsidP="00F06522">
      <w:pPr>
        <w:spacing w:after="0"/>
      </w:pPr>
      <w:r>
        <w:t>De gewenste situatie die de leerkrachten hebben beschreven is nog geen werkelijkheid. De leerkrachten geven aan wat zij nodig hebben om deze gewenste situatie te bewerkstelligen. Zij</w:t>
      </w:r>
      <w:r w:rsidR="00D54448">
        <w:t xml:space="preserve"> zien kwalificatie als de weg om de gewenste situatie </w:t>
      </w:r>
      <w:r>
        <w:t xml:space="preserve">werkelijkheid te laten worden. Door middel van kennis en verschillende </w:t>
      </w:r>
      <w:proofErr w:type="spellStart"/>
      <w:r>
        <w:t>learning</w:t>
      </w:r>
      <w:proofErr w:type="spellEnd"/>
      <w:r>
        <w:t xml:space="preserve"> tools kunnen de kinderen ontdekken wie zij zijn en kunnen zij participeren in de maatschappij. Kinderen moeten leren dat wanneer zij iets willen bereiken dit niet vanzelf zal gaan. Daarnaast is woordenschat en kennis van de wereld cruciaal voor de wenselijke situatie. De kinderen hebben naast de kennis vaardigheden nodig om tot de wenselijke situatie te komen. De leerkrachten benoemen hierbij autonomie en doorzettingsvermogen. De kinderen zijn eigenaar van hun eigen leerproces, de doelen die zij moeten behalen zijn inzichtelijk voor de kinderen. Naast dit inzicht is het van belang dat de kinderen weten waarom zij het aan het leren zijn. Het leerdoel wordt gekoppeld iets dat van belang is in hun toekomst. </w:t>
      </w:r>
      <w:r w:rsidR="007D225F">
        <w:t xml:space="preserve">Wat hierbij opvalt is dat de leerkrachten tools, vaardigheden en kennis aandragen die al worden </w:t>
      </w:r>
      <w:r w:rsidR="001433D5">
        <w:t>ingezet op de school.</w:t>
      </w:r>
    </w:p>
    <w:p w14:paraId="6F75C0CE" w14:textId="7E93E39D" w:rsidR="00E434D7" w:rsidRDefault="00E434D7" w:rsidP="00F06522">
      <w:pPr>
        <w:spacing w:after="0"/>
      </w:pPr>
      <w:r>
        <w:t xml:space="preserve">De leerkrachten vinden het van belang dat de kinderen op school sociale vaardigheden aangeleerd krijgen die zij kunnen toepassen in de bestaande maatschappij. Zij leren rekening te houden met anderen in een groep. </w:t>
      </w:r>
    </w:p>
    <w:p w14:paraId="04060694" w14:textId="6D852C7D" w:rsidR="00C507CF" w:rsidRDefault="00E434D7" w:rsidP="00F06522">
      <w:pPr>
        <w:spacing w:after="0"/>
        <w:ind w:firstLine="708"/>
      </w:pPr>
      <w:r>
        <w:t xml:space="preserve">Om dit alles te kunnen aanbieden op school is er een bepaald soort leerkracht nodig. Een leerkracht die de gewenste situatie ook daadwerkelijk wil in de toekomst. Een leerkracht die de visie en missie van de school onderschrijft. Deze leerkracht moet het samen doen met de rest van het personeel van de school met een kritische, reflexieve houding en de wil om samen te leren. </w:t>
      </w:r>
      <w:r w:rsidR="00C507CF">
        <w:t>Ook het gesprek over de missie en de visie van de school moet met elkaar gevoerd worden. Dit gesprek wordt gevoerd met het personeel van de school, maar ook met de ouders. Dit zorgt voor een open en kritische houding die nodig is om de gewenste situatie te creëren.</w:t>
      </w:r>
    </w:p>
    <w:p w14:paraId="2908A75B" w14:textId="77777777" w:rsidR="00F14491" w:rsidRDefault="00F14491" w:rsidP="00F06522">
      <w:pPr>
        <w:spacing w:after="0"/>
      </w:pPr>
    </w:p>
    <w:p w14:paraId="1E3B1755" w14:textId="77777777" w:rsidR="00727586" w:rsidRDefault="00727586" w:rsidP="00F06522">
      <w:pPr>
        <w:pStyle w:val="Kop2"/>
        <w:spacing w:before="0"/>
      </w:pPr>
      <w:bookmarkStart w:id="57" w:name="_Toc11612899"/>
      <w:r>
        <w:t>5.2 Discussie</w:t>
      </w:r>
      <w:bookmarkEnd w:id="57"/>
    </w:p>
    <w:p w14:paraId="5BFAE91A" w14:textId="7E908F8C" w:rsidR="00727586" w:rsidRDefault="00727586" w:rsidP="00F06522">
      <w:pPr>
        <w:spacing w:after="0"/>
      </w:pPr>
      <w:r>
        <w:t>D</w:t>
      </w:r>
      <w:r w:rsidR="006734D0">
        <w:t>e aanleiding voor d</w:t>
      </w:r>
      <w:r>
        <w:t xml:space="preserve">it onderzoek </w:t>
      </w:r>
      <w:r w:rsidR="006734D0">
        <w:t xml:space="preserve">is </w:t>
      </w:r>
      <w:r>
        <w:t xml:space="preserve">een verbetervraag van basisschool het Mozaïek. Deze verbetervraag heb ik omgezet in een kennisvraag </w:t>
      </w:r>
      <w:r w:rsidR="007D0B85">
        <w:t xml:space="preserve">met </w:t>
      </w:r>
      <w:r>
        <w:t xml:space="preserve">vier deelvragen. Met het beantwoorden van deze vier deelvragen, en daarmee de centrale vraag, wordt het externe en interne doel van dit onderzoek behaald. De onderstaande vraag is leidend geweest tijdens mijn hele onderzoek. </w:t>
      </w:r>
    </w:p>
    <w:p w14:paraId="12B49D9D" w14:textId="77777777" w:rsidR="00F14491" w:rsidRDefault="00F14491" w:rsidP="00F06522">
      <w:pPr>
        <w:spacing w:after="0"/>
      </w:pPr>
    </w:p>
    <w:p w14:paraId="43CD6063" w14:textId="198E3565" w:rsidR="00727586" w:rsidRDefault="00727586" w:rsidP="00F06522">
      <w:pPr>
        <w:spacing w:after="0"/>
        <w:jc w:val="center"/>
      </w:pPr>
      <w:r w:rsidRPr="00F14491">
        <w:rPr>
          <w:i/>
        </w:rPr>
        <w:t>Wat doet de school en wat kan zij doen om bij te dragen aan de kwalificatie, socialisatie en subjectificatie van de kinderen als beschreven door Gert Biesta</w:t>
      </w:r>
      <w:r>
        <w:t>?</w:t>
      </w:r>
    </w:p>
    <w:p w14:paraId="7FA32ADF" w14:textId="77777777" w:rsidR="00F14491" w:rsidRDefault="00F14491" w:rsidP="00F06522">
      <w:pPr>
        <w:spacing w:after="0"/>
        <w:jc w:val="center"/>
      </w:pPr>
    </w:p>
    <w:p w14:paraId="38F79CEB" w14:textId="021AD01C" w:rsidR="00727586" w:rsidRDefault="00727586" w:rsidP="00F06522">
      <w:pPr>
        <w:spacing w:after="0"/>
      </w:pPr>
      <w:r>
        <w:t xml:space="preserve">De kennisvraag wordt beantwoord </w:t>
      </w:r>
      <w:r w:rsidR="007D0B85">
        <w:t xml:space="preserve">door vanuit </w:t>
      </w:r>
      <w:r w:rsidR="007D2FD2">
        <w:t xml:space="preserve">de </w:t>
      </w:r>
      <w:r>
        <w:t>bijpassende theorie, de feitelijke en de wenselijke praktijk</w:t>
      </w:r>
      <w:r w:rsidR="007D0B85">
        <w:t xml:space="preserve"> in kaart te brengen</w:t>
      </w:r>
      <w:r>
        <w:t xml:space="preserve">. </w:t>
      </w:r>
    </w:p>
    <w:p w14:paraId="0E4BACE1" w14:textId="27C02C32" w:rsidR="00727586" w:rsidRDefault="00727586" w:rsidP="00F06522">
      <w:pPr>
        <w:spacing w:after="0"/>
        <w:ind w:firstLine="708"/>
      </w:pPr>
      <w:r>
        <w:t xml:space="preserve">De zaken die de leerkrachten hebben aangedragen tijdens het focusgroep gesprek heb ik in de resultaten beschreven met behulp van de concepten uit het theoretisch kader. De uitspraken van de leerkrachten zijn geordend met behulp van en gekoppeld aan de theorie. </w:t>
      </w:r>
    </w:p>
    <w:p w14:paraId="0D29ED67" w14:textId="77777777" w:rsidR="009570A9" w:rsidRDefault="009570A9" w:rsidP="009F53CE">
      <w:pPr>
        <w:spacing w:after="0"/>
      </w:pPr>
    </w:p>
    <w:p w14:paraId="1C00DD31" w14:textId="77777777" w:rsidR="009570A9" w:rsidRDefault="00727586" w:rsidP="009F53CE">
      <w:pPr>
        <w:spacing w:after="0"/>
      </w:pPr>
      <w:r>
        <w:t xml:space="preserve">In de discussie zal ik dieper ingaan op een koppeling tussen de gebruikte theorie en de praktijk die is beschreven door de leerkrachten. Ik zal </w:t>
      </w:r>
      <w:r w:rsidR="007C458C">
        <w:t>voor de opbouw van de discussie</w:t>
      </w:r>
      <w:r>
        <w:t xml:space="preserve"> gebruik maken van </w:t>
      </w:r>
      <w:proofErr w:type="spellStart"/>
      <w:r>
        <w:t>the</w:t>
      </w:r>
      <w:proofErr w:type="spellEnd"/>
      <w:r>
        <w:t xml:space="preserve"> Golden </w:t>
      </w:r>
      <w:proofErr w:type="spellStart"/>
      <w:r>
        <w:t>Circle</w:t>
      </w:r>
      <w:proofErr w:type="spellEnd"/>
      <w:r>
        <w:t xml:space="preserve"> van Simon </w:t>
      </w:r>
      <w:proofErr w:type="spellStart"/>
      <w:r>
        <w:t>Sinek</w:t>
      </w:r>
      <w:proofErr w:type="spellEnd"/>
      <w:r w:rsidR="00872FE4">
        <w:t xml:space="preserve"> </w:t>
      </w:r>
      <w:r w:rsidR="00104633">
        <w:rPr>
          <w:rFonts w:ascii="Calibri" w:hAnsi="Calibri" w:cs="Calibri"/>
          <w:color w:val="000000"/>
          <w:shd w:val="clear" w:color="auto" w:fill="FFFFFF"/>
        </w:rPr>
        <w:t xml:space="preserve">(“Start </w:t>
      </w:r>
      <w:proofErr w:type="spellStart"/>
      <w:r w:rsidR="00104633">
        <w:rPr>
          <w:rFonts w:ascii="Calibri" w:hAnsi="Calibri" w:cs="Calibri"/>
          <w:color w:val="000000"/>
          <w:shd w:val="clear" w:color="auto" w:fill="FFFFFF"/>
        </w:rPr>
        <w:t>With</w:t>
      </w:r>
      <w:proofErr w:type="spellEnd"/>
      <w:r w:rsidR="00104633">
        <w:rPr>
          <w:rFonts w:ascii="Calibri" w:hAnsi="Calibri" w:cs="Calibri"/>
          <w:color w:val="000000"/>
          <w:shd w:val="clear" w:color="auto" w:fill="FFFFFF"/>
        </w:rPr>
        <w:t xml:space="preserve"> </w:t>
      </w:r>
      <w:proofErr w:type="spellStart"/>
      <w:r w:rsidR="00104633">
        <w:rPr>
          <w:rFonts w:ascii="Calibri" w:hAnsi="Calibri" w:cs="Calibri"/>
          <w:color w:val="000000"/>
          <w:shd w:val="clear" w:color="auto" w:fill="FFFFFF"/>
        </w:rPr>
        <w:t>Why</w:t>
      </w:r>
      <w:proofErr w:type="spellEnd"/>
      <w:r w:rsidR="00104633">
        <w:rPr>
          <w:rFonts w:ascii="Calibri" w:hAnsi="Calibri" w:cs="Calibri"/>
          <w:color w:val="000000"/>
          <w:shd w:val="clear" w:color="auto" w:fill="FFFFFF"/>
        </w:rPr>
        <w:t xml:space="preserve">”, </w:t>
      </w:r>
      <w:proofErr w:type="spellStart"/>
      <w:r w:rsidR="00104633">
        <w:rPr>
          <w:rFonts w:ascii="Calibri" w:hAnsi="Calibri" w:cs="Calibri"/>
          <w:color w:val="000000"/>
          <w:shd w:val="clear" w:color="auto" w:fill="FFFFFF"/>
        </w:rPr>
        <w:t>z.d.</w:t>
      </w:r>
      <w:proofErr w:type="spellEnd"/>
      <w:r w:rsidR="00104633">
        <w:rPr>
          <w:rFonts w:ascii="Calibri" w:hAnsi="Calibri" w:cs="Calibri"/>
          <w:color w:val="000000"/>
          <w:shd w:val="clear" w:color="auto" w:fill="FFFFFF"/>
        </w:rPr>
        <w:t>)</w:t>
      </w:r>
      <w:r>
        <w:t>.</w:t>
      </w:r>
      <w:r w:rsidR="009570A9">
        <w:t xml:space="preserve"> De reden hiervoor is dat de taal van de bedoelingen uitgaat van een </w:t>
      </w:r>
      <w:proofErr w:type="spellStart"/>
      <w:r w:rsidR="009570A9">
        <w:t>waarom-vraag</w:t>
      </w:r>
      <w:proofErr w:type="spellEnd"/>
      <w:r w:rsidR="009570A9">
        <w:t xml:space="preserve">. Deze </w:t>
      </w:r>
      <w:proofErr w:type="spellStart"/>
      <w:r w:rsidR="009570A9">
        <w:t>waarom-vraag</w:t>
      </w:r>
      <w:proofErr w:type="spellEnd"/>
      <w:r w:rsidR="009570A9">
        <w:t xml:space="preserve"> moet als eerste worden gesteld. Dat gebeurt ook in de opbouw van </w:t>
      </w:r>
      <w:proofErr w:type="spellStart"/>
      <w:r w:rsidR="009570A9">
        <w:t>Sinek</w:t>
      </w:r>
      <w:proofErr w:type="spellEnd"/>
      <w:r w:rsidR="009570A9">
        <w:t xml:space="preserve">. </w:t>
      </w:r>
      <w:r>
        <w:t xml:space="preserve"> </w:t>
      </w:r>
    </w:p>
    <w:p w14:paraId="4B73DEFE" w14:textId="2EC72DC0" w:rsidR="009F53CE" w:rsidRDefault="00382484" w:rsidP="009570A9">
      <w:pPr>
        <w:spacing w:after="0"/>
        <w:ind w:firstLine="708"/>
      </w:pPr>
      <w:proofErr w:type="spellStart"/>
      <w:r>
        <w:t>Sinek</w:t>
      </w:r>
      <w:proofErr w:type="spellEnd"/>
      <w:r>
        <w:t xml:space="preserve"> heeft d</w:t>
      </w:r>
      <w:r w:rsidR="009F53CE">
        <w:t xml:space="preserve">e ‘golden </w:t>
      </w:r>
      <w:proofErr w:type="spellStart"/>
      <w:r w:rsidR="009F53CE">
        <w:t>circle</w:t>
      </w:r>
      <w:proofErr w:type="spellEnd"/>
      <w:r w:rsidR="009F53CE">
        <w:t xml:space="preserve">’ ontworpen, geïnspireerd op de ‘golden ratio’ die het belang van deze </w:t>
      </w:r>
      <w:proofErr w:type="spellStart"/>
      <w:r w:rsidR="009F53CE">
        <w:t>waarom-vraag</w:t>
      </w:r>
      <w:proofErr w:type="spellEnd"/>
      <w:r w:rsidR="009F53CE">
        <w:t xml:space="preserve"> onderschrijft. </w:t>
      </w:r>
      <w:r w:rsidR="009F53CE">
        <w:rPr>
          <w:i/>
        </w:rPr>
        <w:t xml:space="preserve">‘Start </w:t>
      </w:r>
      <w:proofErr w:type="spellStart"/>
      <w:r w:rsidR="009F53CE">
        <w:rPr>
          <w:i/>
        </w:rPr>
        <w:t>with</w:t>
      </w:r>
      <w:proofErr w:type="spellEnd"/>
      <w:r w:rsidR="009F53CE">
        <w:rPr>
          <w:i/>
        </w:rPr>
        <w:t xml:space="preserve"> </w:t>
      </w:r>
      <w:proofErr w:type="spellStart"/>
      <w:r w:rsidR="009F53CE">
        <w:rPr>
          <w:i/>
        </w:rPr>
        <w:t>why</w:t>
      </w:r>
      <w:proofErr w:type="spellEnd"/>
      <w:r w:rsidR="009F53CE">
        <w:rPr>
          <w:i/>
        </w:rPr>
        <w:t>.</w:t>
      </w:r>
      <w:r w:rsidR="009F53CE" w:rsidRPr="00B01453">
        <w:t>’</w:t>
      </w:r>
      <w:r w:rsidR="009F53CE">
        <w:t xml:space="preserve"> </w:t>
      </w:r>
      <w:r w:rsidR="009F53CE">
        <w:rPr>
          <w:rFonts w:ascii="Calibri" w:hAnsi="Calibri" w:cs="Calibri"/>
          <w:color w:val="000000"/>
          <w:shd w:val="clear" w:color="auto" w:fill="FFFFFF"/>
        </w:rPr>
        <w:t xml:space="preserve">(“The </w:t>
      </w:r>
      <w:proofErr w:type="spellStart"/>
      <w:r w:rsidR="009F53CE">
        <w:rPr>
          <w:rFonts w:ascii="Calibri" w:hAnsi="Calibri" w:cs="Calibri"/>
          <w:color w:val="000000"/>
          <w:shd w:val="clear" w:color="auto" w:fill="FFFFFF"/>
        </w:rPr>
        <w:t>Science</w:t>
      </w:r>
      <w:proofErr w:type="spellEnd"/>
      <w:r w:rsidR="009F53CE">
        <w:rPr>
          <w:rFonts w:ascii="Calibri" w:hAnsi="Calibri" w:cs="Calibri"/>
          <w:color w:val="000000"/>
          <w:shd w:val="clear" w:color="auto" w:fill="FFFFFF"/>
        </w:rPr>
        <w:t xml:space="preserve"> of WHY | Start </w:t>
      </w:r>
      <w:proofErr w:type="spellStart"/>
      <w:r w:rsidR="009F53CE">
        <w:rPr>
          <w:rFonts w:ascii="Calibri" w:hAnsi="Calibri" w:cs="Calibri"/>
          <w:color w:val="000000"/>
          <w:shd w:val="clear" w:color="auto" w:fill="FFFFFF"/>
        </w:rPr>
        <w:t>With</w:t>
      </w:r>
      <w:proofErr w:type="spellEnd"/>
      <w:r w:rsidR="009F53CE">
        <w:rPr>
          <w:rFonts w:ascii="Calibri" w:hAnsi="Calibri" w:cs="Calibri"/>
          <w:color w:val="000000"/>
          <w:shd w:val="clear" w:color="auto" w:fill="FFFFFF"/>
        </w:rPr>
        <w:t xml:space="preserve"> </w:t>
      </w:r>
      <w:proofErr w:type="spellStart"/>
      <w:r w:rsidR="009F53CE">
        <w:rPr>
          <w:rFonts w:ascii="Calibri" w:hAnsi="Calibri" w:cs="Calibri"/>
          <w:color w:val="000000"/>
          <w:shd w:val="clear" w:color="auto" w:fill="FFFFFF"/>
        </w:rPr>
        <w:t>Why</w:t>
      </w:r>
      <w:proofErr w:type="spellEnd"/>
      <w:r w:rsidR="009F53CE">
        <w:rPr>
          <w:rFonts w:ascii="Calibri" w:hAnsi="Calibri" w:cs="Calibri"/>
          <w:color w:val="000000"/>
          <w:shd w:val="clear" w:color="auto" w:fill="FFFFFF"/>
        </w:rPr>
        <w:t>”, 2018)</w:t>
      </w:r>
      <w:r w:rsidR="009F53CE" w:rsidRPr="00B01453">
        <w:t xml:space="preserve"> Hoewel</w:t>
      </w:r>
      <w:r w:rsidR="009F53CE">
        <w:t xml:space="preserve"> </w:t>
      </w:r>
      <w:proofErr w:type="spellStart"/>
      <w:r w:rsidR="009F53CE">
        <w:t>Sinek</w:t>
      </w:r>
      <w:proofErr w:type="spellEnd"/>
      <w:r w:rsidR="009F53CE">
        <w:t xml:space="preserve"> vaak voorbeelden gebruikt van commerciële instellingen, om aan te geven wat voor effect de ‘golden </w:t>
      </w:r>
      <w:proofErr w:type="spellStart"/>
      <w:r w:rsidR="009F53CE">
        <w:t>circle</w:t>
      </w:r>
      <w:proofErr w:type="spellEnd"/>
      <w:r w:rsidR="009F53CE">
        <w:t>’ kan hebben op een bedrijfscultuur, kan het ook worden toepast op het onderwijs</w:t>
      </w:r>
      <w:r>
        <w:t>,</w:t>
      </w:r>
      <w:r w:rsidR="009F53CE">
        <w:t xml:space="preserve"> verwerkt worden in de pedagogiek van het onderwijs</w:t>
      </w:r>
      <w:r>
        <w:t xml:space="preserve"> en daarmee in de taal van de bedoelingen vorm geven.</w:t>
      </w:r>
    </w:p>
    <w:p w14:paraId="373E8D57" w14:textId="77777777" w:rsidR="009F53CE" w:rsidRDefault="009F53CE" w:rsidP="009F53CE">
      <w:pPr>
        <w:spacing w:after="0"/>
      </w:pPr>
    </w:p>
    <w:p w14:paraId="75C11EFD" w14:textId="77777777" w:rsidR="009F53CE" w:rsidRDefault="009F53CE" w:rsidP="009F53CE">
      <w:pPr>
        <w:spacing w:after="0"/>
        <w:jc w:val="center"/>
      </w:pPr>
      <w:r>
        <w:rPr>
          <w:noProof/>
          <w:lang w:eastAsia="nl-NL"/>
        </w:rPr>
        <w:drawing>
          <wp:inline distT="0" distB="0" distL="0" distR="0" wp14:anchorId="6753C869" wp14:editId="143C488D">
            <wp:extent cx="2354580" cy="2239010"/>
            <wp:effectExtent l="0" t="0" r="7620" b="8890"/>
            <wp:docPr id="1" name="Afbeelding 1" descr="Afbeeldingsresultaat voor golden circle sin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golden circle sinek"/>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54580" cy="2239010"/>
                    </a:xfrm>
                    <a:prstGeom prst="rect">
                      <a:avLst/>
                    </a:prstGeom>
                    <a:noFill/>
                    <a:ln>
                      <a:noFill/>
                    </a:ln>
                  </pic:spPr>
                </pic:pic>
              </a:graphicData>
            </a:graphic>
          </wp:inline>
        </w:drawing>
      </w:r>
    </w:p>
    <w:p w14:paraId="0CCECEB1" w14:textId="77777777" w:rsidR="009F53CE" w:rsidRPr="00427FB8" w:rsidRDefault="009F53CE" w:rsidP="009F53CE">
      <w:pPr>
        <w:spacing w:after="0"/>
        <w:rPr>
          <w:sz w:val="20"/>
          <w:szCs w:val="20"/>
        </w:rPr>
      </w:pPr>
      <w:r w:rsidRPr="00427FB8">
        <w:rPr>
          <w:sz w:val="20"/>
          <w:szCs w:val="20"/>
        </w:rPr>
        <w:t xml:space="preserve">Figuur 1 </w:t>
      </w:r>
      <w:r w:rsidRPr="00427FB8">
        <w:rPr>
          <w:rFonts w:ascii="Calibri" w:hAnsi="Calibri" w:cs="Calibri"/>
          <w:color w:val="000000"/>
          <w:sz w:val="20"/>
          <w:szCs w:val="20"/>
          <w:shd w:val="clear" w:color="auto" w:fill="FFFFFF"/>
        </w:rPr>
        <w:t>(</w:t>
      </w:r>
      <w:proofErr w:type="spellStart"/>
      <w:r w:rsidRPr="00427FB8">
        <w:rPr>
          <w:rFonts w:ascii="Calibri" w:hAnsi="Calibri" w:cs="Calibri"/>
          <w:i/>
          <w:iCs/>
          <w:color w:val="000000"/>
          <w:sz w:val="20"/>
          <w:szCs w:val="20"/>
          <w:shd w:val="clear" w:color="auto" w:fill="FFFFFF"/>
        </w:rPr>
        <w:t>the</w:t>
      </w:r>
      <w:proofErr w:type="spellEnd"/>
      <w:r w:rsidRPr="00427FB8">
        <w:rPr>
          <w:rFonts w:ascii="Calibri" w:hAnsi="Calibri" w:cs="Calibri"/>
          <w:i/>
          <w:iCs/>
          <w:color w:val="000000"/>
          <w:sz w:val="20"/>
          <w:szCs w:val="20"/>
          <w:shd w:val="clear" w:color="auto" w:fill="FFFFFF"/>
        </w:rPr>
        <w:t xml:space="preserve"> Golden </w:t>
      </w:r>
      <w:proofErr w:type="spellStart"/>
      <w:r w:rsidRPr="00427FB8">
        <w:rPr>
          <w:rFonts w:ascii="Calibri" w:hAnsi="Calibri" w:cs="Calibri"/>
          <w:i/>
          <w:iCs/>
          <w:color w:val="000000"/>
          <w:sz w:val="20"/>
          <w:szCs w:val="20"/>
          <w:shd w:val="clear" w:color="auto" w:fill="FFFFFF"/>
        </w:rPr>
        <w:t>Circle</w:t>
      </w:r>
      <w:proofErr w:type="spellEnd"/>
      <w:r w:rsidRPr="00427FB8">
        <w:rPr>
          <w:rFonts w:ascii="Calibri" w:hAnsi="Calibri" w:cs="Calibri"/>
          <w:color w:val="000000"/>
          <w:sz w:val="20"/>
          <w:szCs w:val="20"/>
          <w:shd w:val="clear" w:color="auto" w:fill="FFFFFF"/>
        </w:rPr>
        <w:t xml:space="preserve">, </w:t>
      </w:r>
      <w:proofErr w:type="spellStart"/>
      <w:r w:rsidRPr="00427FB8">
        <w:rPr>
          <w:rFonts w:ascii="Calibri" w:hAnsi="Calibri" w:cs="Calibri"/>
          <w:color w:val="000000"/>
          <w:sz w:val="20"/>
          <w:szCs w:val="20"/>
          <w:shd w:val="clear" w:color="auto" w:fill="FFFFFF"/>
        </w:rPr>
        <w:t>z.d.</w:t>
      </w:r>
      <w:proofErr w:type="spellEnd"/>
      <w:r w:rsidRPr="00427FB8">
        <w:rPr>
          <w:rFonts w:ascii="Calibri" w:hAnsi="Calibri" w:cs="Calibri"/>
          <w:color w:val="000000"/>
          <w:sz w:val="20"/>
          <w:szCs w:val="20"/>
          <w:shd w:val="clear" w:color="auto" w:fill="FFFFFF"/>
        </w:rPr>
        <w:t>)</w:t>
      </w:r>
    </w:p>
    <w:p w14:paraId="74DC1CA9" w14:textId="77777777" w:rsidR="009F53CE" w:rsidRDefault="009F53CE" w:rsidP="009F53CE">
      <w:pPr>
        <w:spacing w:after="0"/>
      </w:pPr>
    </w:p>
    <w:p w14:paraId="3B4480B9" w14:textId="41BE23AD" w:rsidR="009F53CE" w:rsidRDefault="009F53CE" w:rsidP="009F53CE">
      <w:pPr>
        <w:spacing w:after="0"/>
      </w:pPr>
      <w:r>
        <w:t xml:space="preserve">Deze golden </w:t>
      </w:r>
      <w:proofErr w:type="spellStart"/>
      <w:r>
        <w:t>circle</w:t>
      </w:r>
      <w:proofErr w:type="spellEnd"/>
      <w:r>
        <w:t xml:space="preserve"> zet uiteen hoe een (</w:t>
      </w:r>
      <w:proofErr w:type="spellStart"/>
      <w:r>
        <w:t>bedrijfs</w:t>
      </w:r>
      <w:proofErr w:type="spellEnd"/>
      <w:r>
        <w:t xml:space="preserve">)cultuur positief beïnvloed kan worden en hoe mensen anderen kunnen inspireren. Uitgaande van het waarom. Een </w:t>
      </w:r>
      <w:proofErr w:type="spellStart"/>
      <w:r>
        <w:t>inside</w:t>
      </w:r>
      <w:proofErr w:type="spellEnd"/>
      <w:r>
        <w:t xml:space="preserve">-out approach moet ervoor kunnen zorgen dat op een onderwijsinstelling een positieve cultuur heerst, dat inspirerende leerkrachten voor de klas staan met een gemeenschappelijk verhaal. Die leerkrachten hebben duidelijk voor ogen waarom ze doen wat ze doen. Wat is de bedoeling, het geloof, waarom bestaat onze school en waarom vinden we dat belangrijk? </w:t>
      </w:r>
      <w:r>
        <w:rPr>
          <w:rFonts w:ascii="Calibri" w:hAnsi="Calibri" w:cs="Calibri"/>
          <w:color w:val="000000"/>
          <w:shd w:val="clear" w:color="auto" w:fill="FFFFFF"/>
        </w:rPr>
        <w:t xml:space="preserve">(“The </w:t>
      </w:r>
      <w:proofErr w:type="spellStart"/>
      <w:r>
        <w:rPr>
          <w:rFonts w:ascii="Calibri" w:hAnsi="Calibri" w:cs="Calibri"/>
          <w:color w:val="000000"/>
          <w:shd w:val="clear" w:color="auto" w:fill="FFFFFF"/>
        </w:rPr>
        <w:t>Science</w:t>
      </w:r>
      <w:proofErr w:type="spellEnd"/>
      <w:r>
        <w:rPr>
          <w:rFonts w:ascii="Calibri" w:hAnsi="Calibri" w:cs="Calibri"/>
          <w:color w:val="000000"/>
          <w:shd w:val="clear" w:color="auto" w:fill="FFFFFF"/>
        </w:rPr>
        <w:t xml:space="preserve"> of WHY | Start </w:t>
      </w:r>
      <w:proofErr w:type="spellStart"/>
      <w:r>
        <w:rPr>
          <w:rFonts w:ascii="Calibri" w:hAnsi="Calibri" w:cs="Calibri"/>
          <w:color w:val="000000"/>
          <w:shd w:val="clear" w:color="auto" w:fill="FFFFFF"/>
        </w:rPr>
        <w:t>With</w:t>
      </w:r>
      <w:proofErr w:type="spellEnd"/>
      <w:r>
        <w:rPr>
          <w:rFonts w:ascii="Calibri" w:hAnsi="Calibri" w:cs="Calibri"/>
          <w:color w:val="000000"/>
          <w:shd w:val="clear" w:color="auto" w:fill="FFFFFF"/>
        </w:rPr>
        <w:t xml:space="preserve"> </w:t>
      </w:r>
      <w:proofErr w:type="spellStart"/>
      <w:r>
        <w:rPr>
          <w:rFonts w:ascii="Calibri" w:hAnsi="Calibri" w:cs="Calibri"/>
          <w:color w:val="000000"/>
          <w:shd w:val="clear" w:color="auto" w:fill="FFFFFF"/>
        </w:rPr>
        <w:t>Why</w:t>
      </w:r>
      <w:proofErr w:type="spellEnd"/>
      <w:r>
        <w:rPr>
          <w:rFonts w:ascii="Calibri" w:hAnsi="Calibri" w:cs="Calibri"/>
          <w:color w:val="000000"/>
          <w:shd w:val="clear" w:color="auto" w:fill="FFFFFF"/>
        </w:rPr>
        <w:t>”, 2018)</w:t>
      </w:r>
      <w:r>
        <w:t xml:space="preserve"> </w:t>
      </w:r>
      <w:r w:rsidR="00382484">
        <w:t>Het</w:t>
      </w:r>
      <w:r>
        <w:t xml:space="preserve"> hierbij niet de bedoeling dat deze vraag wordt beantwoord met het behalen van hoge resultaten door de kinderen. Dit is een resultaat, een meetbaar doel dat past bij het doeldomein kwalificatie.</w:t>
      </w:r>
    </w:p>
    <w:p w14:paraId="4E0B0077" w14:textId="77777777" w:rsidR="009F53CE" w:rsidRDefault="009F53CE" w:rsidP="009F53CE">
      <w:pPr>
        <w:spacing w:after="0"/>
        <w:ind w:firstLine="708"/>
      </w:pPr>
      <w:r>
        <w:t xml:space="preserve">Bij de fundamentele vraag, de </w:t>
      </w:r>
      <w:proofErr w:type="spellStart"/>
      <w:r>
        <w:t>waarom-vraag</w:t>
      </w:r>
      <w:proofErr w:type="spellEnd"/>
      <w:r>
        <w:t xml:space="preserve">, moeten we uitgaan van een gedeelde fundering waarop de visie van de school wordt gebouwd. Weten als school waarom je er iedere dag weer staat en dit ook uitdragen naar de samenleving, misschien wel samen met de samenleving, is een beginpunt van het gesprek over de visie op goed onderwijs en de invulling van de drie doeldomeinen van het onderwijs van de school. Dit betekent dat de school met een duidelijk verhaal en een visie een plek in de maatschappij inneemt en verantwoordelijkheid neemt voor de toekomst van de samenleving. Hieraan kan een wenselijke situatie voor de school en dus de samenleving worden verbonden. </w:t>
      </w:r>
    </w:p>
    <w:p w14:paraId="171DA51B" w14:textId="77777777" w:rsidR="009F53CE" w:rsidRPr="009157EA" w:rsidRDefault="009F53CE" w:rsidP="009F53CE">
      <w:pPr>
        <w:spacing w:after="0"/>
        <w:ind w:firstLine="708"/>
        <w:rPr>
          <w:color w:val="FFC000" w:themeColor="accent4"/>
        </w:rPr>
      </w:pPr>
      <w:r>
        <w:t xml:space="preserve">De antwoorden op de </w:t>
      </w:r>
      <w:proofErr w:type="spellStart"/>
      <w:r>
        <w:t>waarom-vraag</w:t>
      </w:r>
      <w:proofErr w:type="spellEnd"/>
      <w:r>
        <w:t xml:space="preserve"> zijn niet altijd makkelijk meetbaar. Of en op wat voor manier het bijdraagt aan de onderwijskwaliteit is niet direct zichtbaar of te toetsen. De onderwijsraad draagt, indirect, de benadering van </w:t>
      </w:r>
      <w:proofErr w:type="spellStart"/>
      <w:r>
        <w:t>Sinek</w:t>
      </w:r>
      <w:proofErr w:type="spellEnd"/>
      <w:r>
        <w:t xml:space="preserve"> ook aan als manier van vaststellen van onderwijskwaliteit, want wanneer het niet makkelijk meetbaar is moet het inzichtelijk gemaakt worden. </w:t>
      </w:r>
      <w:r>
        <w:rPr>
          <w:i/>
        </w:rPr>
        <w:t>‘Iets inzichtelijk maken vergt bewustzijn van het handelen en van het wat, waarom en hoe.’</w:t>
      </w:r>
      <w:r>
        <w:t xml:space="preserve"> </w:t>
      </w:r>
      <w:r>
        <w:rPr>
          <w:rFonts w:ascii="Calibri" w:hAnsi="Calibri" w:cs="Calibri"/>
          <w:color w:val="000000"/>
          <w:shd w:val="clear" w:color="auto" w:fill="FFFFFF"/>
        </w:rPr>
        <w:t>(Onderwijsraad, 2016, pp. 24)</w:t>
      </w:r>
    </w:p>
    <w:p w14:paraId="4B50CE1B" w14:textId="366B74EC" w:rsidR="00727586" w:rsidRDefault="00727586" w:rsidP="00F06522">
      <w:pPr>
        <w:spacing w:after="0"/>
        <w:ind w:firstLine="708"/>
      </w:pPr>
      <w:r>
        <w:t xml:space="preserve">De bedoeling van het onderwijs op basisschool het Mozaïek komt voort uit de informatie die de leerkrachten met elkaar hebben gedeeld tijdens het </w:t>
      </w:r>
      <w:proofErr w:type="spellStart"/>
      <w:r>
        <w:t>focusgroup</w:t>
      </w:r>
      <w:proofErr w:type="spellEnd"/>
      <w:r>
        <w:t xml:space="preserve"> gesprek. Nadat ik het waarom van de school heb beschreven zal het hoe en het wat ook worden besproken, want ook hierover hebben de leerkrachten met elkaar gesproken. </w:t>
      </w:r>
    </w:p>
    <w:p w14:paraId="5F6845F4" w14:textId="77777777" w:rsidR="00F14491" w:rsidRDefault="00F14491" w:rsidP="00F06522">
      <w:pPr>
        <w:spacing w:after="0"/>
      </w:pPr>
    </w:p>
    <w:p w14:paraId="75FFD173" w14:textId="77777777" w:rsidR="00727586" w:rsidRDefault="00727586" w:rsidP="00F06522">
      <w:pPr>
        <w:pStyle w:val="Kop3"/>
        <w:spacing w:before="0"/>
      </w:pPr>
      <w:bookmarkStart w:id="58" w:name="_Toc11612900"/>
      <w:r w:rsidRPr="00FF5654">
        <w:t>5.2.1 Waarom</w:t>
      </w:r>
      <w:r>
        <w:t>?</w:t>
      </w:r>
      <w:bookmarkEnd w:id="58"/>
      <w:r w:rsidRPr="00FF5654">
        <w:t xml:space="preserve"> </w:t>
      </w:r>
    </w:p>
    <w:p w14:paraId="72131B57" w14:textId="3D1C6173" w:rsidR="00727586" w:rsidRDefault="00104633" w:rsidP="00F06522">
      <w:pPr>
        <w:spacing w:after="0"/>
      </w:pPr>
      <w:r>
        <w:t>A</w:t>
      </w:r>
      <w:r w:rsidR="00727586">
        <w:t>ls je goed onderwijs wilt geven moet uitgegaan worden van de bedoeling van het onderwijs. Uitgaan van het waarom, de bedoeling van het onderwijs, is de basis van de dialoog die op een school gevoerd dient te worden</w:t>
      </w:r>
      <w:r w:rsidR="007D0B85">
        <w:t xml:space="preserve"> en het geboden onderwijs aan kinderen</w:t>
      </w:r>
      <w:r w:rsidR="00727586">
        <w:t xml:space="preserve">. Hierbij hoort een taal van bedoelingen. Een taal die betrokkenen onderschrijven, verstaan en kunnen spreken. Dit leidt tot een positieve cultuur en een gemeenschappelijk gedragen verhaal. </w:t>
      </w:r>
      <w:r w:rsidR="001433D5">
        <w:rPr>
          <w:rFonts w:ascii="Calibri" w:hAnsi="Calibri" w:cs="Calibri"/>
          <w:color w:val="000000"/>
          <w:shd w:val="clear" w:color="auto" w:fill="FFFFFF"/>
        </w:rPr>
        <w:t xml:space="preserve">(“Start </w:t>
      </w:r>
      <w:proofErr w:type="spellStart"/>
      <w:r w:rsidR="001433D5">
        <w:rPr>
          <w:rFonts w:ascii="Calibri" w:hAnsi="Calibri" w:cs="Calibri"/>
          <w:color w:val="000000"/>
          <w:shd w:val="clear" w:color="auto" w:fill="FFFFFF"/>
        </w:rPr>
        <w:t>With</w:t>
      </w:r>
      <w:proofErr w:type="spellEnd"/>
      <w:r w:rsidR="001433D5">
        <w:rPr>
          <w:rFonts w:ascii="Calibri" w:hAnsi="Calibri" w:cs="Calibri"/>
          <w:color w:val="000000"/>
          <w:shd w:val="clear" w:color="auto" w:fill="FFFFFF"/>
        </w:rPr>
        <w:t xml:space="preserve"> </w:t>
      </w:r>
      <w:proofErr w:type="spellStart"/>
      <w:r w:rsidR="001433D5">
        <w:rPr>
          <w:rFonts w:ascii="Calibri" w:hAnsi="Calibri" w:cs="Calibri"/>
          <w:color w:val="000000"/>
          <w:shd w:val="clear" w:color="auto" w:fill="FFFFFF"/>
        </w:rPr>
        <w:t>Why</w:t>
      </w:r>
      <w:proofErr w:type="spellEnd"/>
      <w:r w:rsidR="001433D5">
        <w:rPr>
          <w:rFonts w:ascii="Calibri" w:hAnsi="Calibri" w:cs="Calibri"/>
          <w:color w:val="000000"/>
          <w:shd w:val="clear" w:color="auto" w:fill="FFFFFF"/>
        </w:rPr>
        <w:t xml:space="preserve">”, </w:t>
      </w:r>
      <w:proofErr w:type="spellStart"/>
      <w:r w:rsidR="001433D5">
        <w:rPr>
          <w:rFonts w:ascii="Calibri" w:hAnsi="Calibri" w:cs="Calibri"/>
          <w:color w:val="000000"/>
          <w:shd w:val="clear" w:color="auto" w:fill="FFFFFF"/>
        </w:rPr>
        <w:t>z.d.</w:t>
      </w:r>
      <w:proofErr w:type="spellEnd"/>
      <w:r w:rsidR="001433D5">
        <w:rPr>
          <w:rFonts w:ascii="Calibri" w:hAnsi="Calibri" w:cs="Calibri"/>
          <w:color w:val="000000"/>
          <w:shd w:val="clear" w:color="auto" w:fill="FFFFFF"/>
        </w:rPr>
        <w:t xml:space="preserve">) </w:t>
      </w:r>
      <w:r w:rsidR="00727586">
        <w:t xml:space="preserve">Het leidt tot een wens waar alle betrokkenen hard voor werken om uit te laten komen. Deze waarom vraag wordt door de leerkrachten van basisschool het Mozaïek beantwoord tijdens het focus groep gesprek. </w:t>
      </w:r>
    </w:p>
    <w:p w14:paraId="0F85CD1F" w14:textId="1E657C5D" w:rsidR="00872FE4" w:rsidRDefault="00727586" w:rsidP="00382484">
      <w:pPr>
        <w:spacing w:after="0"/>
        <w:ind w:firstLine="708"/>
      </w:pPr>
      <w:r>
        <w:t xml:space="preserve">De wens die de leerkrachten uitspreken is een wens voor de kinderen, de school, de wijk en de samenleving. De reden dat de leerkrachten iedere dag voor de klas staan is om bij te dragen aan die gewenste situatie. De gewenste situatie </w:t>
      </w:r>
      <w:r w:rsidR="00BC638D">
        <w:t xml:space="preserve">(bedoeling) </w:t>
      </w:r>
      <w:r>
        <w:t>van de school</w:t>
      </w:r>
      <w:r w:rsidR="007D2FD2">
        <w:t xml:space="preserve"> is</w:t>
      </w:r>
      <w:r>
        <w:t xml:space="preserve"> kansenongelijkheid verkleinen, misschien zelfs wegnemen. De reden dat de school voor kansengelijkheid wil werken is omdat de kinderen in deze wijk vaak met achterstanden te maken hebben. Dit blijkt, zoals eerder beschreven, ook uit cijfers in de buurtmonitor van Arnhem. </w:t>
      </w:r>
      <w:r w:rsidR="001433D5">
        <w:rPr>
          <w:rFonts w:ascii="Calibri" w:hAnsi="Calibri" w:cs="Calibri"/>
          <w:color w:val="000000"/>
          <w:shd w:val="clear" w:color="auto" w:fill="FFFFFF"/>
        </w:rPr>
        <w:t xml:space="preserve">(Arnhem Buurtmonitor, 2016, 2017) </w:t>
      </w:r>
      <w:r>
        <w:t xml:space="preserve">Wanneer de school de kansen van de kinderen zoveel mogelijk kan vergroten zal dit een positief effect hebben op hun toekomst. </w:t>
      </w:r>
    </w:p>
    <w:p w14:paraId="396C49C4" w14:textId="77777777" w:rsidR="00382484" w:rsidRDefault="00382484" w:rsidP="007D2FD2">
      <w:pPr>
        <w:spacing w:after="0"/>
        <w:ind w:firstLine="708"/>
      </w:pPr>
    </w:p>
    <w:p w14:paraId="52A98D0B" w14:textId="3660C4D7" w:rsidR="00847003" w:rsidRDefault="00104633" w:rsidP="007D2FD2">
      <w:pPr>
        <w:spacing w:after="0"/>
        <w:ind w:firstLine="708"/>
      </w:pPr>
      <w:r>
        <w:t xml:space="preserve">De bedoeling van het Mozaïek is te verdelen over de drie doeldomeinen als geformuleerd door Gert Biesta. </w:t>
      </w:r>
      <w:r w:rsidR="008439B8">
        <w:t>(Biesta, 2012</w:t>
      </w:r>
      <w:r w:rsidR="00847003">
        <w:t>)</w:t>
      </w:r>
      <w:r w:rsidR="008439B8">
        <w:t xml:space="preserve"> </w:t>
      </w:r>
      <w:r>
        <w:t xml:space="preserve">Wat direct opvalt is dat de leerkrachten bij </w:t>
      </w:r>
      <w:r w:rsidRPr="00104633">
        <w:rPr>
          <w:b/>
        </w:rPr>
        <w:t>kwalificatie</w:t>
      </w:r>
      <w:r>
        <w:t xml:space="preserve"> weinig taal hebben om de bedoeling weer te geven. De leerkrachten staan er iedere dag weer om de kinderen een goede toekomst te kunnen bieden. En die goede toekomst kan worden gefaciliteerd door middel van kwalificatie. Want wanneer de kinderen goed gekwalificeerd zijn zal de kansenongelijkheid afnemen. Zij zullen laten een goede baan kunnen vinden die zij leuk vinden en bij hen past. </w:t>
      </w:r>
      <w:r w:rsidR="008439B8">
        <w:t xml:space="preserve">Hier wordt door de leerkrachten geen specifieke wens uitgesproken. De school richt zich in essentie al op kwalificatie. </w:t>
      </w:r>
      <w:r w:rsidR="00847003">
        <w:t xml:space="preserve">Belangrijk hierbij is dat kwalificatie een van de belangrijkste functies is van het onderwijs is. De school is er om kinderen iets te leren over verschillende onderwerpen. Hierop heeft de school direct invloed. Kwalificatie gaat om het leren en kennis opdoen óver bepaalde dingen. Specifiek gericht op levensbeschouwing gaat het hierbij om het leren over verschillende levensbeschouwingen. Dat kinderen hierover moeten leren staat ook beschreven in de kerndoelen. Het is een verplichting van elk soort onderwijs, bijzonder of openbaar. Maar er kan op deze manier geen antwoord gegeven worden op de </w:t>
      </w:r>
      <w:proofErr w:type="spellStart"/>
      <w:r w:rsidR="00847003">
        <w:t>waarom-vraag</w:t>
      </w:r>
      <w:proofErr w:type="spellEnd"/>
      <w:r w:rsidR="00847003">
        <w:t xml:space="preserve">. Wat is de bedoeling van de kwalificatie van de kinderen. Wanneer het antwoord kansenongelijkheid verkleinen, is alleen kwalificatie dan het antwoord? </w:t>
      </w:r>
    </w:p>
    <w:p w14:paraId="3852628C" w14:textId="621A57C9" w:rsidR="00104633" w:rsidRDefault="00104633" w:rsidP="00F06522">
      <w:pPr>
        <w:spacing w:after="0"/>
      </w:pPr>
      <w:r>
        <w:tab/>
        <w:t xml:space="preserve">De bedoeling van </w:t>
      </w:r>
      <w:r>
        <w:rPr>
          <w:b/>
        </w:rPr>
        <w:t>socialisatie</w:t>
      </w:r>
      <w:r>
        <w:t xml:space="preserve"> is in de ogen van de leerkrachten de kinderen laten inpassen in de pl</w:t>
      </w:r>
      <w:r w:rsidR="004461D9">
        <w:t xml:space="preserve">uriforme samenleving. Het is de bedoeling van een school om hen daar vanaf de basisschool al voor klaar te stomen. Het is van belang dat de basisschool een afspiegeling van de maatschappij is. Die afspiegeling is net zo pluriform als de maatschappij. Dat wordt absoluut niet als een belemmering gezien. De pluriformiteit is zo en mag zo zijn. Het is een positief gegeven dat er verschil is. </w:t>
      </w:r>
      <w:r w:rsidR="008439B8">
        <w:t xml:space="preserve">Het kunnen uitgaan van het verschil is in het theoretisch kader besproken en sluit hier goed bij aan. </w:t>
      </w:r>
    </w:p>
    <w:p w14:paraId="105BA9B9" w14:textId="14E77193" w:rsidR="00382484" w:rsidRDefault="008439B8" w:rsidP="00382484">
      <w:pPr>
        <w:spacing w:after="0"/>
        <w:ind w:firstLine="708"/>
      </w:pPr>
      <w:r>
        <w:tab/>
        <w:t xml:space="preserve">De bedoeling van </w:t>
      </w:r>
      <w:r w:rsidRPr="008439B8">
        <w:rPr>
          <w:b/>
        </w:rPr>
        <w:t>subjectificatie</w:t>
      </w:r>
      <w:r>
        <w:t xml:space="preserve"> wordt door de leerkrachten beschreven als idealen. </w:t>
      </w:r>
      <w:r w:rsidR="00215BCD">
        <w:t xml:space="preserve">Zij vinden het moeilijk om hier duidelijke taal aan te geven. Het wordt vooral gezocht in de persoonlijke ontwikkeling van de kinderen en hun zelfstandigheid in de toekomst. </w:t>
      </w:r>
      <w:r w:rsidR="00727586">
        <w:t xml:space="preserve">Kinderen moeten kunnen kiezen voor hun eigen geluk, op wat voor manier dan ook. Zij moeten kunnen verschijnen als uniek subject zonder druk van de omgeving. Als uniek subject kunnen de kinderen deel uitmaken van een samenleving waar iedereen bij hoort. De kinderen worden vrij gezien. </w:t>
      </w:r>
      <w:r>
        <w:t xml:space="preserve">Het is de taak van het onderwijs om de kinderen hoop te bieden. Hoop op een toekomst waarin zij zichzelf kunnen worden. </w:t>
      </w:r>
      <w:r w:rsidR="00382484">
        <w:t xml:space="preserve">Maar het gaat niet alleen om hun toekomst, ook op de toekomst van de wijk en die van de samenleving. De leerkrachten geven duidelijk aan dat ze willen dat de kinderen de wijk uit kunnen, maar ook weer terugkomen om de wijk te verrijken. De leerkrachten willen een positieve bijdrage leveren aan de samenleving zoals die nog niet is. Zij willen de kinderen alles meegeven wat nodig is, zodat de kinderen kansen kunnen grijpen, kunnen verschijnen als een uniek subject in een wereld die zij zelf vorm kunnen geven, samen met de anderen. </w:t>
      </w:r>
    </w:p>
    <w:p w14:paraId="578F5D8D" w14:textId="22A708CA" w:rsidR="00727586" w:rsidRDefault="00315329" w:rsidP="00382484">
      <w:pPr>
        <w:spacing w:after="0"/>
        <w:ind w:firstLine="708"/>
      </w:pPr>
      <w:r>
        <w:t xml:space="preserve">Om deze bedoeling ook daadwerkelijk vorm te geven hebben de leerkrachten zelf ook hoop nodig. Hoop dat de kinderen met elkaar een andere toekomst kunnen bouwen, een gewenste toekomst die nog niet is. </w:t>
      </w:r>
      <w:r w:rsidR="00215BCD">
        <w:t xml:space="preserve">Daarnaast hebben de leerkrachten taal nodig om met elkaar in gesprek te gaan over de bedoeling van subjectificatie. Een taal van bedoelingen die, hopelijk, in dit document wordt geboden. </w:t>
      </w:r>
    </w:p>
    <w:p w14:paraId="13A23918" w14:textId="77777777" w:rsidR="005B5030" w:rsidRDefault="005B5030" w:rsidP="00F06522">
      <w:pPr>
        <w:spacing w:after="0"/>
      </w:pPr>
    </w:p>
    <w:p w14:paraId="7DAB76EB" w14:textId="2FB7FF3C" w:rsidR="00727586" w:rsidRPr="00FF5654" w:rsidRDefault="00727586" w:rsidP="00F06522">
      <w:pPr>
        <w:pStyle w:val="Kop3"/>
        <w:spacing w:before="0"/>
      </w:pPr>
      <w:bookmarkStart w:id="59" w:name="_Toc11612901"/>
      <w:r w:rsidRPr="00FF5654">
        <w:t>5.2.2 Hoe</w:t>
      </w:r>
      <w:r w:rsidR="00457660">
        <w:t>?</w:t>
      </w:r>
      <w:bookmarkEnd w:id="59"/>
    </w:p>
    <w:p w14:paraId="35FE120D" w14:textId="77777777" w:rsidR="00727586" w:rsidRDefault="00727586" w:rsidP="00F06522">
      <w:pPr>
        <w:spacing w:after="0"/>
      </w:pPr>
      <w:r>
        <w:t>Het waarom van de school begint vorm te krijgen. Dit doel, de wens van het onderwijs kan worden verwezenlijkt wanneer er aandacht wordt besteed aan de drie doeldomeinen van het onderwijs als beschreven door Gert Biesta. Maar hoe?</w:t>
      </w:r>
    </w:p>
    <w:p w14:paraId="6F076026" w14:textId="2B24B52D" w:rsidR="00727586" w:rsidRDefault="00727586" w:rsidP="00F06522">
      <w:pPr>
        <w:spacing w:after="0"/>
        <w:ind w:firstLine="708"/>
      </w:pPr>
      <w:r>
        <w:t xml:space="preserve">De leerkrachten hebben een gewenste situatie geschetst, deze gewenste situatie wordt beantwoord met socialisatie en subjectificatie. De wens van de leerkrachten voor de kinderen, voor de wijk en voor de samenleving behelst dat er verandering plaatsvindt in deze domeinen. In deze twee domeinen ervaren de leerkrachten tevens de meeste blokkades. Het wordt als de oorzaak gezien van situaties waarin de leerkrachten handelingsverlegen zijn. </w:t>
      </w:r>
      <w:r w:rsidRPr="00315329">
        <w:rPr>
          <w:b/>
        </w:rPr>
        <w:t>Kwalificatie</w:t>
      </w:r>
      <w:r>
        <w:t xml:space="preserve"> is een doeldomein van het onderwijs waar de leerkrachten tevreden over zijn. Dit blijkt uit het feit dat de leerkrachten weinig verandering willen op het gebied van kwalificatie. Er wordt </w:t>
      </w:r>
      <w:r w:rsidR="007C458C">
        <w:t>door</w:t>
      </w:r>
      <w:r>
        <w:t xml:space="preserve"> de school veel aandacht besteed aan de zaakvakken. De algemene kennis van de kinderen wordt uitgebreid, de kinderen leren óver de wereld. Daarnaast krijgen de kinderen vaardigheden aangeleerd die zij kunnen gebruiken in de toekomst, in de bestaande maatschappij</w:t>
      </w:r>
      <w:r w:rsidR="007C458C">
        <w:t>, z</w:t>
      </w:r>
      <w:r>
        <w:t xml:space="preserve">odat zij kunnen functioneren in de </w:t>
      </w:r>
      <w:r w:rsidR="007C458C">
        <w:t xml:space="preserve">bestaande </w:t>
      </w:r>
      <w:r>
        <w:t xml:space="preserve">samenleving. Een baan kunnen vinden die bij hen past en waar zij gelukkig van worden. De leerkrachten zijn gefocust op kwalificatie omdat ze daar het meeste directe invloed hebben. De resultaten van de kinderen kunnen worden gemeten en geëvalueerd. Als het nodig is kan de manier waarop de kinderen worden gekwalificeerd worden aangepast om de opbrengsten te verhogen. Het is dan ook logisch dat de leerkrachten de gewenste situatie willen bewerkstelligen door middel van kwalificatie. Deze werkwijze zit ingebakken in de school en in de leerkrachten. De vraag die hier naar boven komt is: heb je als school aan kwalificatie alleen voldoende om de kinderen weerbaar te maken, om kinderen als unieke subjecten te laten verschijnen in een wereld die nog niet is. Een wereld die zij zelf mogen creëren, samen met de ander? Volgens Biesta is dit niet voldoende. Kwalificatie is inderdaad de kernopdracht van de school. Het is van zeer groot belang dat de kinderen kennis opdoen en vaardigheden aangeleerd krijgen die zij kunnen gebruiken in hun verdere leven. Maar dit is slechts één </w:t>
      </w:r>
      <w:r w:rsidR="00315329">
        <w:t>functie</w:t>
      </w:r>
      <w:r>
        <w:t xml:space="preserve"> waar we in het onderwijs invloed op hebben</w:t>
      </w:r>
      <w:r w:rsidR="00315329">
        <w:t>, het is één doeldomein</w:t>
      </w:r>
      <w:r>
        <w:t xml:space="preserve"> waar we ook bewust invloed op kunnen uitoefenen. Socialisatie en subjectificatie zijn de andere twee doeldomeinen die we ook goed in beeld moeten hebben. </w:t>
      </w:r>
      <w:r w:rsidR="002610F5">
        <w:t xml:space="preserve">Hierbij </w:t>
      </w:r>
      <w:r w:rsidR="00315329">
        <w:t xml:space="preserve"> wil ik extra benadrukken d</w:t>
      </w:r>
      <w:r w:rsidR="002610F5">
        <w:t xml:space="preserve">at Biesta ook socialisatie en subjectificatie als functie van het onderwijs ziet. De school heeft er sowieso invloed in. Waarom wordt dat dan </w:t>
      </w:r>
      <w:r w:rsidR="00382484">
        <w:t>niet</w:t>
      </w:r>
      <w:r w:rsidR="002610F5">
        <w:t xml:space="preserve"> bewust gedaan?</w:t>
      </w:r>
    </w:p>
    <w:p w14:paraId="0900936F" w14:textId="1A75954E" w:rsidR="00727586" w:rsidRDefault="00727586" w:rsidP="00F06522">
      <w:pPr>
        <w:spacing w:after="0"/>
        <w:ind w:firstLine="708"/>
      </w:pPr>
      <w:r>
        <w:t xml:space="preserve">De leerkrachten spreken over </w:t>
      </w:r>
      <w:r w:rsidRPr="00315329">
        <w:rPr>
          <w:b/>
        </w:rPr>
        <w:t>socialisatie</w:t>
      </w:r>
      <w:r>
        <w:t xml:space="preserve"> als een blokkade.</w:t>
      </w:r>
      <w:r w:rsidR="00315329">
        <w:t xml:space="preserve"> De verschillende sociale ordes zorgen ervoor dat de kinderen in tweestrijd raken. Maar de leerkrachten hebben ook mooie wensen voor socialisatie. De leerkrachten kunnen vertellen wat de bedoeling is van socialisatie. </w:t>
      </w:r>
      <w:r w:rsidR="0094381A">
        <w:t>Z</w:t>
      </w:r>
      <w:r w:rsidR="00315329">
        <w:t>ij zien in de praktijk</w:t>
      </w:r>
      <w:r w:rsidR="0094381A">
        <w:t xml:space="preserve"> echter</w:t>
      </w:r>
      <w:r w:rsidR="00315329">
        <w:t xml:space="preserve"> te veel blokkades en barrières om te kunnen formuleren hoe dit gedaan kan worden. Kinderen moeten zich leren verhouden in de sociale ordes waarin zij zich bewegen. De manier die de leerkrachten nu zien is dat de kinderen zich conformeren aan de sociale orde waarin zij zich bevinden. Is dat de manier waarop kinderen weerbaar worden in een sociale orde die </w:t>
      </w:r>
      <w:r w:rsidR="00215BCD">
        <w:t xml:space="preserve">geen positieve uitwerking op hen kan hebben? De leerkrachten moeten met elkaar in gesprek over het hoe van socialisatie. Hoe kunnen zij de kinderen zelfstandig maken in de socialisatie, zonder hen de sociale orde van de school op te dringen? Hierbij zal ook een keuze gemaakt moeten worden over de maatschappelijk rol die de school in wil nemen. Wanneer er wordt gekeken naar de bedoeling die de leerkrachten zo goed kunnen verwoorden zal er een combinatie ontstaan tussen scholing, allocatie en vorming. Het is hierbij vooral van belang dat er op school een plan van aanpak wordt ontwikkeld waar de leerkrachten zich aan vast kunnen houden en hen bewust maakt van hoe socialisatie vorm krijgt op de school. </w:t>
      </w:r>
    </w:p>
    <w:p w14:paraId="4B12CFAC" w14:textId="2BC6CBF6" w:rsidR="005B5030" w:rsidRDefault="00215BCD" w:rsidP="00F06522">
      <w:pPr>
        <w:spacing w:after="0"/>
        <w:ind w:firstLine="708"/>
      </w:pPr>
      <w:r w:rsidRPr="00215BCD">
        <w:t>Aan</w:t>
      </w:r>
      <w:r>
        <w:rPr>
          <w:b/>
        </w:rPr>
        <w:t xml:space="preserve"> s</w:t>
      </w:r>
      <w:r w:rsidR="00727586" w:rsidRPr="00315329">
        <w:rPr>
          <w:b/>
        </w:rPr>
        <w:t>ubjectificatie</w:t>
      </w:r>
      <w:r w:rsidR="00727586">
        <w:t xml:space="preserve"> wordt weinig taal gegeven. De leerkrachten weten niet goed hoe zij dit zouden willen zien en hoe dat vorm kan krijgen binnen de school.</w:t>
      </w:r>
      <w:r w:rsidR="00315329">
        <w:t xml:space="preserve"> Zij z</w:t>
      </w:r>
      <w:r w:rsidR="00727586">
        <w:t xml:space="preserve">ien wel een perspectief van de bedoeling. Maar weten niet hoe dat dan moet. </w:t>
      </w:r>
      <w:r>
        <w:t>Ik merk dat de subjectificatie van de kinderen nog te vaag is en dat de leerkrachten nog geen gemeenschappelijke taal hebben om hierover te spreken. Zij willen graag bijdragen aan de subjectificatie van de kinderen, maar hoe is nog de vraag.</w:t>
      </w:r>
    </w:p>
    <w:p w14:paraId="0A4C4107" w14:textId="77777777" w:rsidR="00215BCD" w:rsidRDefault="00215BCD" w:rsidP="00F06522">
      <w:pPr>
        <w:spacing w:after="0"/>
        <w:ind w:firstLine="708"/>
      </w:pPr>
    </w:p>
    <w:p w14:paraId="32140187" w14:textId="77777777" w:rsidR="00727586" w:rsidRPr="00FF5654" w:rsidRDefault="00727586" w:rsidP="00F06522">
      <w:pPr>
        <w:pStyle w:val="Kop3"/>
        <w:spacing w:before="0"/>
      </w:pPr>
      <w:bookmarkStart w:id="60" w:name="_Toc11612902"/>
      <w:r w:rsidRPr="00FF5654">
        <w:t>5.2.3 Wat?</w:t>
      </w:r>
      <w:bookmarkEnd w:id="60"/>
    </w:p>
    <w:p w14:paraId="52F5A978" w14:textId="0DD09716" w:rsidR="00215BCD" w:rsidRDefault="00215BCD" w:rsidP="00F06522">
      <w:pPr>
        <w:spacing w:after="0"/>
        <w:rPr>
          <w:rFonts w:eastAsiaTheme="majorEastAsia" w:cstheme="minorHAnsi"/>
          <w:bCs/>
        </w:rPr>
      </w:pPr>
      <w:r w:rsidRPr="00215BCD">
        <w:rPr>
          <w:rFonts w:eastAsiaTheme="majorEastAsia" w:cstheme="minorHAnsi"/>
          <w:bCs/>
        </w:rPr>
        <w:t xml:space="preserve">De bedoeling van het onderwijs is beschreven door de </w:t>
      </w:r>
      <w:r>
        <w:rPr>
          <w:rFonts w:eastAsiaTheme="majorEastAsia" w:cstheme="minorHAnsi"/>
          <w:bCs/>
        </w:rPr>
        <w:t>leerkrachten en de theorie. Hoe dit alles vorm zal moeten krijgen is een worsteling. Wat er daadwerkelijk moet gebeuren om dit alles voor elkaar te kunnen krijgen is een weg die nog niet ingeslagen kan worden voor socialisatie en subjectificatie.</w:t>
      </w:r>
    </w:p>
    <w:p w14:paraId="663D80D0" w14:textId="11049C38" w:rsidR="00847003" w:rsidRDefault="00847003" w:rsidP="00F06522">
      <w:pPr>
        <w:spacing w:after="0"/>
        <w:rPr>
          <w:rFonts w:eastAsiaTheme="majorEastAsia" w:cstheme="minorHAnsi"/>
          <w:bCs/>
        </w:rPr>
      </w:pPr>
      <w:r>
        <w:rPr>
          <w:rFonts w:eastAsiaTheme="majorEastAsia" w:cstheme="minorHAnsi"/>
          <w:bCs/>
        </w:rPr>
        <w:tab/>
        <w:t xml:space="preserve">Wat er nodig is voor </w:t>
      </w:r>
      <w:r w:rsidRPr="00847003">
        <w:rPr>
          <w:rFonts w:eastAsiaTheme="majorEastAsia" w:cstheme="minorHAnsi"/>
          <w:b/>
          <w:bCs/>
        </w:rPr>
        <w:t>kwalificatie</w:t>
      </w:r>
      <w:r>
        <w:rPr>
          <w:rFonts w:eastAsiaTheme="majorEastAsia" w:cstheme="minorHAnsi"/>
          <w:bCs/>
        </w:rPr>
        <w:t xml:space="preserve"> is een antwoord waar de leerkrachten veel taal bij hebben en waar zij veel voorbeelden van kunnen geven. Hieruit blijkt duidelijk dat de weg van kwalificatie al goed wordt bewandeld door de leerkrachten. Zij hebben kennis en vaardigheden om de kinderen zo goed mogelijk te kwalificeren</w:t>
      </w:r>
      <w:r w:rsidR="00382484">
        <w:rPr>
          <w:rFonts w:eastAsiaTheme="majorEastAsia" w:cstheme="minorHAnsi"/>
          <w:bCs/>
        </w:rPr>
        <w:t xml:space="preserve"> voor de huidige maatschappij</w:t>
      </w:r>
      <w:r>
        <w:rPr>
          <w:rFonts w:eastAsiaTheme="majorEastAsia" w:cstheme="minorHAnsi"/>
          <w:bCs/>
        </w:rPr>
        <w:t xml:space="preserve">. Wanneer zij kennis of vaardigheden missen zijn er voldoende mogelijkheden om deze te kunnen verwerven. </w:t>
      </w:r>
      <w:r w:rsidR="00382484">
        <w:rPr>
          <w:rFonts w:eastAsiaTheme="majorEastAsia" w:cstheme="minorHAnsi"/>
          <w:bCs/>
        </w:rPr>
        <w:t xml:space="preserve">De leerkrachten benoemen tools die zij nodig hebben om de kwalificatie vorm te geven. De meeste tools die zij worden al aangereikt door de school en zelfs al ingezet. Het is opvallend dat de leerkrachten de kwalificerende tools wel benoemen en dit ook zien als het wat, dat ze nodig hebben om tot de gewenste situatie te komen. Mijns inziens kan je </w:t>
      </w:r>
      <w:r w:rsidR="00E42B2D">
        <w:rPr>
          <w:rFonts w:eastAsiaTheme="majorEastAsia" w:cstheme="minorHAnsi"/>
          <w:bCs/>
        </w:rPr>
        <w:t xml:space="preserve">de vormende taak van het onderwijs niet vorm geven door alleen maar kwalificerende tools te gebruiken. </w:t>
      </w:r>
    </w:p>
    <w:p w14:paraId="2ECF6C32" w14:textId="2BED9898" w:rsidR="00847003" w:rsidRDefault="00847003" w:rsidP="00F06522">
      <w:pPr>
        <w:spacing w:after="0"/>
        <w:rPr>
          <w:rFonts w:eastAsiaTheme="majorEastAsia" w:cstheme="minorHAnsi"/>
          <w:bCs/>
        </w:rPr>
      </w:pPr>
      <w:r>
        <w:rPr>
          <w:rFonts w:eastAsiaTheme="majorEastAsia" w:cstheme="minorHAnsi"/>
          <w:bCs/>
        </w:rPr>
        <w:tab/>
        <w:t xml:space="preserve">Wat er nodig is voor </w:t>
      </w:r>
      <w:r>
        <w:rPr>
          <w:rFonts w:eastAsiaTheme="majorEastAsia" w:cstheme="minorHAnsi"/>
          <w:b/>
          <w:bCs/>
        </w:rPr>
        <w:t>socialisatie</w:t>
      </w:r>
      <w:r>
        <w:rPr>
          <w:rFonts w:eastAsiaTheme="majorEastAsia" w:cstheme="minorHAnsi"/>
          <w:bCs/>
        </w:rPr>
        <w:t xml:space="preserve"> is moeilijk door de leerkrachten te verwoorden. Er zitten blokkades in de weg. De werkelijkheid </w:t>
      </w:r>
      <w:r w:rsidR="00061B16">
        <w:rPr>
          <w:rFonts w:eastAsiaTheme="majorEastAsia" w:cstheme="minorHAnsi"/>
          <w:bCs/>
        </w:rPr>
        <w:t xml:space="preserve">belemmert het zicht op wat er nodig is om de socialisatie neer te zetten, passend bij de visie van de school. </w:t>
      </w:r>
      <w:r w:rsidR="00E42B2D">
        <w:rPr>
          <w:rFonts w:eastAsiaTheme="majorEastAsia" w:cstheme="minorHAnsi"/>
          <w:bCs/>
        </w:rPr>
        <w:t xml:space="preserve">De blokkades zorgen ervoor dat de leerkrachten eigenlijk alleen nog maar kunnen benoemen waar zij tegenaan lopen. De leerkrachten hebben hiervoor meer houvast nodig. Het plan van aanpak rondom de socialisatie kan alleen worden gevuld door het waarom en het hoe met elkaar te bespreken en daar concrete afspraken bij te maken. </w:t>
      </w:r>
    </w:p>
    <w:p w14:paraId="4AF30DDE" w14:textId="5F3EED38" w:rsidR="00544FA9" w:rsidRDefault="0094381A" w:rsidP="0094381A">
      <w:pPr>
        <w:spacing w:after="0"/>
        <w:rPr>
          <w:rFonts w:eastAsiaTheme="majorEastAsia" w:cstheme="minorHAnsi"/>
          <w:bCs/>
        </w:rPr>
      </w:pPr>
      <w:r>
        <w:rPr>
          <w:rFonts w:eastAsiaTheme="majorEastAsia" w:cstheme="minorHAnsi"/>
          <w:bCs/>
        </w:rPr>
        <w:tab/>
        <w:t xml:space="preserve">Daarnaast is het van belang dat de leerkrachten zich bewust worden van de vooroordelen, het wantrouwen en de angst die zij ervaren jegens de ouders, de kinderen of andere groepen in de maatschappij. Het is van belang om de </w:t>
      </w:r>
      <w:proofErr w:type="spellStart"/>
      <w:r>
        <w:rPr>
          <w:rFonts w:eastAsiaTheme="majorEastAsia" w:cstheme="minorHAnsi"/>
          <w:bCs/>
        </w:rPr>
        <w:t>intergroep</w:t>
      </w:r>
      <w:proofErr w:type="spellEnd"/>
      <w:r>
        <w:rPr>
          <w:rFonts w:eastAsiaTheme="majorEastAsia" w:cstheme="minorHAnsi"/>
          <w:bCs/>
        </w:rPr>
        <w:t xml:space="preserve"> contact theorie hierin te volgen</w:t>
      </w:r>
      <w:r w:rsidR="00155637">
        <w:rPr>
          <w:rFonts w:eastAsiaTheme="majorEastAsia" w:cstheme="minorHAnsi"/>
          <w:bCs/>
        </w:rPr>
        <w:t xml:space="preserve">. De </w:t>
      </w:r>
      <w:r>
        <w:rPr>
          <w:rFonts w:eastAsiaTheme="majorEastAsia" w:cstheme="minorHAnsi"/>
          <w:bCs/>
        </w:rPr>
        <w:t xml:space="preserve">school moet proberen om de best mogelijke condities te creëren waardoor het contact een positieve vorm kan aannemen. Hierbij doel ik op de zes condities die beschreven zijn in het theoretisch kader; </w:t>
      </w:r>
    </w:p>
    <w:p w14:paraId="4EABD4A0" w14:textId="23DB4443" w:rsidR="00544FA9" w:rsidRDefault="0094381A" w:rsidP="0094381A">
      <w:pPr>
        <w:spacing w:after="0"/>
        <w:rPr>
          <w:rFonts w:eastAsiaTheme="majorEastAsia" w:cstheme="minorHAnsi"/>
          <w:bCs/>
        </w:rPr>
      </w:pPr>
      <w:r>
        <w:rPr>
          <w:rFonts w:eastAsiaTheme="majorEastAsia" w:cstheme="minorHAnsi"/>
          <w:bCs/>
        </w:rPr>
        <w:t xml:space="preserve">(1) Gelijke status in de situatie. Het is van belang dat de deelnemers aan het contact een gelijke status hebben. Hierbij moet benadrukt worden dat zowel de school als de ouder een gelijke is en verantwoordelijkheid heeft in de opvoeding van het kind. Het kind zelf is ook verantwoordelijk voor zijn ontwikkeling, maar </w:t>
      </w:r>
      <w:r w:rsidR="00155637">
        <w:rPr>
          <w:rFonts w:eastAsiaTheme="majorEastAsia" w:cstheme="minorHAnsi"/>
          <w:bCs/>
        </w:rPr>
        <w:t>e</w:t>
      </w:r>
      <w:r>
        <w:rPr>
          <w:rFonts w:eastAsiaTheme="majorEastAsia" w:cstheme="minorHAnsi"/>
          <w:bCs/>
        </w:rPr>
        <w:t>r</w:t>
      </w:r>
      <w:r w:rsidR="00155637">
        <w:rPr>
          <w:rFonts w:eastAsiaTheme="majorEastAsia" w:cstheme="minorHAnsi"/>
          <w:bCs/>
        </w:rPr>
        <w:t xml:space="preserve"> is</w:t>
      </w:r>
      <w:r>
        <w:rPr>
          <w:rFonts w:eastAsiaTheme="majorEastAsia" w:cstheme="minorHAnsi"/>
          <w:bCs/>
        </w:rPr>
        <w:t xml:space="preserve"> een hiërarchisch verschil tussen leerling en ouder of leerkracht.</w:t>
      </w:r>
      <w:r w:rsidR="00544FA9">
        <w:rPr>
          <w:rFonts w:eastAsiaTheme="majorEastAsia" w:cstheme="minorHAnsi"/>
          <w:bCs/>
        </w:rPr>
        <w:t xml:space="preserve"> Dit zal in de praktijk niet altijd op die manier vorm kunnen krijgen omdat het instituut, de school, ook eigen beslissingen zal, en misschien moet, nemen.</w:t>
      </w:r>
      <w:r>
        <w:rPr>
          <w:rFonts w:eastAsiaTheme="majorEastAsia" w:cstheme="minorHAnsi"/>
          <w:bCs/>
        </w:rPr>
        <w:t xml:space="preserve"> </w:t>
      </w:r>
    </w:p>
    <w:p w14:paraId="3DAAB560" w14:textId="77777777" w:rsidR="00544FA9" w:rsidRDefault="0094381A" w:rsidP="0094381A">
      <w:pPr>
        <w:spacing w:after="0"/>
        <w:rPr>
          <w:rFonts w:eastAsiaTheme="majorEastAsia" w:cstheme="minorHAnsi"/>
          <w:bCs/>
        </w:rPr>
      </w:pPr>
      <w:r>
        <w:rPr>
          <w:rFonts w:eastAsiaTheme="majorEastAsia" w:cstheme="minorHAnsi"/>
          <w:bCs/>
        </w:rPr>
        <w:t xml:space="preserve">(2) Gedeelde doelen. De ouders, de kinderen en de school hebben een gedeeld doel, het antwoord op de </w:t>
      </w:r>
      <w:proofErr w:type="spellStart"/>
      <w:r>
        <w:rPr>
          <w:rFonts w:eastAsiaTheme="majorEastAsia" w:cstheme="minorHAnsi"/>
          <w:bCs/>
        </w:rPr>
        <w:t>waarom-vraag</w:t>
      </w:r>
      <w:proofErr w:type="spellEnd"/>
      <w:r>
        <w:rPr>
          <w:rFonts w:eastAsiaTheme="majorEastAsia" w:cstheme="minorHAnsi"/>
          <w:bCs/>
        </w:rPr>
        <w:t xml:space="preserve"> en daaraan gekoppeld de ontwikkeling van het kind. </w:t>
      </w:r>
    </w:p>
    <w:p w14:paraId="79F4E5CD" w14:textId="77777777" w:rsidR="00544FA9" w:rsidRDefault="0094381A" w:rsidP="0094381A">
      <w:pPr>
        <w:spacing w:after="0"/>
        <w:rPr>
          <w:rFonts w:eastAsiaTheme="majorEastAsia" w:cstheme="minorHAnsi"/>
          <w:bCs/>
        </w:rPr>
      </w:pPr>
      <w:r>
        <w:rPr>
          <w:rFonts w:eastAsiaTheme="majorEastAsia" w:cstheme="minorHAnsi"/>
          <w:bCs/>
        </w:rPr>
        <w:t xml:space="preserve">(3) </w:t>
      </w:r>
      <w:proofErr w:type="spellStart"/>
      <w:r>
        <w:rPr>
          <w:rFonts w:eastAsiaTheme="majorEastAsia" w:cstheme="minorHAnsi"/>
          <w:bCs/>
        </w:rPr>
        <w:t>Intergroep</w:t>
      </w:r>
      <w:proofErr w:type="spellEnd"/>
      <w:r>
        <w:rPr>
          <w:rFonts w:eastAsiaTheme="majorEastAsia" w:cstheme="minorHAnsi"/>
          <w:bCs/>
        </w:rPr>
        <w:t xml:space="preserve"> samenwerking. Er moet een samenwerking tot stand komen tussen de school, de wijk, de ouders en de kinderen. Deze samenwerking is een voorwaarde om de gedeelde doelen te kunnen bereiken. </w:t>
      </w:r>
    </w:p>
    <w:p w14:paraId="5D83E81E" w14:textId="77777777" w:rsidR="00544FA9" w:rsidRDefault="0094381A" w:rsidP="0094381A">
      <w:pPr>
        <w:spacing w:after="0"/>
        <w:rPr>
          <w:rFonts w:eastAsiaTheme="majorEastAsia" w:cstheme="minorHAnsi"/>
          <w:bCs/>
        </w:rPr>
      </w:pPr>
      <w:r>
        <w:rPr>
          <w:rFonts w:eastAsiaTheme="majorEastAsia" w:cstheme="minorHAnsi"/>
          <w:bCs/>
        </w:rPr>
        <w:t xml:space="preserve">(4) Institutionele steun. Wanneer institutionele autoriteiten </w:t>
      </w:r>
      <w:r w:rsidR="00544FA9">
        <w:rPr>
          <w:rFonts w:eastAsiaTheme="majorEastAsia" w:cstheme="minorHAnsi"/>
          <w:bCs/>
        </w:rPr>
        <w:t xml:space="preserve">het contact steunen zal dit een positief effect kunnen hebben. Hiermee wordt bijvoorbeeld een overheidsinstelling bedoeld. Dit is in het geval van het Mozaïek al het geval, de overheid steunt initiatieven om het contact op een positieve manier te laten verlopen. </w:t>
      </w:r>
    </w:p>
    <w:p w14:paraId="38CBA091" w14:textId="5B4AC9B1" w:rsidR="0094381A" w:rsidRDefault="00544FA9" w:rsidP="0094381A">
      <w:pPr>
        <w:spacing w:after="0"/>
        <w:rPr>
          <w:rFonts w:eastAsiaTheme="majorEastAsia" w:cstheme="minorHAnsi"/>
          <w:bCs/>
        </w:rPr>
      </w:pPr>
      <w:r>
        <w:rPr>
          <w:rFonts w:eastAsiaTheme="majorEastAsia" w:cstheme="minorHAnsi"/>
          <w:bCs/>
        </w:rPr>
        <w:t xml:space="preserve">(5) Het benadrukken van groepslidmaatschap. Het is in dit geval van belang dat degene betrokken bij de school zich daar ook deel van voelen. Het is de taak van de school om dit op een bewuste manier te faciliteren voor alle deelnemers. </w:t>
      </w:r>
    </w:p>
    <w:p w14:paraId="6C9B4A98" w14:textId="5F56348A" w:rsidR="00544FA9" w:rsidRDefault="00544FA9" w:rsidP="0094381A">
      <w:pPr>
        <w:spacing w:after="0"/>
        <w:rPr>
          <w:rFonts w:eastAsiaTheme="majorEastAsia" w:cstheme="minorHAnsi"/>
          <w:bCs/>
        </w:rPr>
      </w:pPr>
      <w:r>
        <w:rPr>
          <w:rFonts w:eastAsiaTheme="majorEastAsia" w:cstheme="minorHAnsi"/>
          <w:bCs/>
        </w:rPr>
        <w:t xml:space="preserve">(6) Vrijwillig of onvrijwillig contact. Wanneer ouders vrijwillig contact zoeken met de school, of met elkaar onderling, zal dit een positief effect hebben op het verloop van het contact. Het contact kan echter ook onvrijwillig zijn. Wanneer het onvrijwillig is gaat het vaak om negatieve voorvallen die met een ouder besproken moeten worden. Het is van belang dat het onvrijwillige contact ook positief wordt ingevuld, zodat het een minder negatief effect zal hebben. </w:t>
      </w:r>
    </w:p>
    <w:p w14:paraId="092A7079" w14:textId="54CDFA6E" w:rsidR="00544FA9" w:rsidRPr="0094381A" w:rsidRDefault="00544FA9" w:rsidP="0094381A">
      <w:pPr>
        <w:spacing w:after="0"/>
        <w:rPr>
          <w:rFonts w:eastAsiaTheme="majorEastAsia" w:cstheme="minorHAnsi"/>
          <w:bCs/>
        </w:rPr>
      </w:pPr>
      <w:r>
        <w:rPr>
          <w:rFonts w:eastAsiaTheme="majorEastAsia" w:cstheme="minorHAnsi"/>
          <w:bCs/>
        </w:rPr>
        <w:t xml:space="preserve">Om de blokkades die de leerkrachten beschrijven op het gebied van wantrouwen, vooroordelen en angst te verminderen is het van belang dat de school een eenduidige manier </w:t>
      </w:r>
      <w:r w:rsidR="00155637">
        <w:rPr>
          <w:rFonts w:eastAsiaTheme="majorEastAsia" w:cstheme="minorHAnsi"/>
          <w:bCs/>
        </w:rPr>
        <w:t xml:space="preserve">formuleert </w:t>
      </w:r>
      <w:r>
        <w:rPr>
          <w:rFonts w:eastAsiaTheme="majorEastAsia" w:cstheme="minorHAnsi"/>
          <w:bCs/>
        </w:rPr>
        <w:t>om contact tot stand te laten komen</w:t>
      </w:r>
      <w:r w:rsidR="00155637">
        <w:rPr>
          <w:rFonts w:eastAsiaTheme="majorEastAsia" w:cstheme="minorHAnsi"/>
          <w:bCs/>
        </w:rPr>
        <w:t>, hierbij moet rekening worden gehouden met de condities hierboven beschreven.</w:t>
      </w:r>
    </w:p>
    <w:p w14:paraId="4EA44D35" w14:textId="2512953F" w:rsidR="00061B16" w:rsidRDefault="00061B16" w:rsidP="00F06522">
      <w:pPr>
        <w:spacing w:after="0"/>
        <w:rPr>
          <w:rFonts w:eastAsiaTheme="majorEastAsia" w:cstheme="minorHAnsi"/>
          <w:bCs/>
        </w:rPr>
      </w:pPr>
      <w:r>
        <w:rPr>
          <w:rFonts w:eastAsiaTheme="majorEastAsia" w:cstheme="minorHAnsi"/>
          <w:bCs/>
        </w:rPr>
        <w:tab/>
        <w:t xml:space="preserve">Wat er nodig is voor </w:t>
      </w:r>
      <w:r>
        <w:rPr>
          <w:rFonts w:eastAsiaTheme="majorEastAsia" w:cstheme="minorHAnsi"/>
          <w:b/>
          <w:bCs/>
        </w:rPr>
        <w:t>subjectificatie</w:t>
      </w:r>
      <w:r>
        <w:rPr>
          <w:rFonts w:eastAsiaTheme="majorEastAsia" w:cstheme="minorHAnsi"/>
          <w:bCs/>
        </w:rPr>
        <w:t xml:space="preserve"> is moeilijk te benoemen. Ook hier wordt duidelijk dat er in de school geen gemeenschappelijke taal wordt gesproken die past bij subjectificatie en wat er in de school mee gedaan kan worden. </w:t>
      </w:r>
    </w:p>
    <w:p w14:paraId="5FA44A09" w14:textId="4AC483D5" w:rsidR="00061B16" w:rsidRPr="00061B16" w:rsidRDefault="00E42B2D" w:rsidP="00F06522">
      <w:pPr>
        <w:spacing w:after="0"/>
        <w:rPr>
          <w:rFonts w:eastAsiaTheme="majorEastAsia" w:cstheme="minorHAnsi"/>
          <w:bCs/>
        </w:rPr>
      </w:pPr>
      <w:r>
        <w:rPr>
          <w:rFonts w:eastAsiaTheme="majorEastAsia" w:cstheme="minorHAnsi"/>
          <w:bCs/>
        </w:rPr>
        <w:tab/>
        <w:t xml:space="preserve">Wat de leerkrachten wel kunnen benoemen zijn de </w:t>
      </w:r>
      <w:r w:rsidRPr="007C238A">
        <w:rPr>
          <w:rFonts w:eastAsiaTheme="majorEastAsia" w:cstheme="minorHAnsi"/>
          <w:b/>
        </w:rPr>
        <w:t>leerkrachtkwaliteiten</w:t>
      </w:r>
      <w:r>
        <w:rPr>
          <w:rFonts w:eastAsiaTheme="majorEastAsia" w:cstheme="minorHAnsi"/>
          <w:bCs/>
        </w:rPr>
        <w:t xml:space="preserve">. In mijn ogen is het belangrijkste punt dat de leerkrachten hebben aangedragen; de wil van de leerkracht. De leerkrachten die de school vormgeven moeten dit allemaal ook echt willen. Zij moeten met elkaar in gesprek gaan over de bedoeling van hun eigen onderwijs. Hierbij horen kritische vragen. Hebben we het nu echt over de bedoeling? Deze kritische vragen kunnen met elkaar worden besproken, want iedereen bouwt voort op hetzelfde fundament dat met elkaar vorm gegeven is. Dit zorgt voor geïnspireerde, bereidwillige leerkrachten, die begrijpen en onderschrijven wat er op school gedaan wordt. Om dit gesprek gaande te krijgen is het van belang dat dit wordt gefaciliteerd, want het gaat niet vanzelf.  </w:t>
      </w:r>
    </w:p>
    <w:p w14:paraId="679DAF08" w14:textId="77777777" w:rsidR="00847003" w:rsidRPr="00847003" w:rsidRDefault="00847003" w:rsidP="00F06522">
      <w:pPr>
        <w:spacing w:after="0"/>
        <w:rPr>
          <w:rFonts w:eastAsiaTheme="majorEastAsia" w:cstheme="minorHAnsi"/>
          <w:bCs/>
        </w:rPr>
      </w:pPr>
    </w:p>
    <w:p w14:paraId="25727B36" w14:textId="77777777" w:rsidR="00727586" w:rsidRDefault="00727586" w:rsidP="00F06522">
      <w:pPr>
        <w:spacing w:after="0"/>
      </w:pPr>
    </w:p>
    <w:p w14:paraId="1AC359C9" w14:textId="53583548" w:rsidR="00092A7B" w:rsidRDefault="00092A7B" w:rsidP="00F06522">
      <w:pPr>
        <w:spacing w:after="0"/>
      </w:pPr>
    </w:p>
    <w:p w14:paraId="19DB8DF1" w14:textId="77777777" w:rsidR="00155637" w:rsidRDefault="00155637">
      <w:pPr>
        <w:spacing w:after="160" w:line="259" w:lineRule="auto"/>
        <w:rPr>
          <w:rFonts w:eastAsiaTheme="majorEastAsia" w:cstheme="majorBidi"/>
          <w:b/>
          <w:bCs/>
          <w:sz w:val="28"/>
          <w:szCs w:val="28"/>
        </w:rPr>
      </w:pPr>
      <w:r>
        <w:br w:type="page"/>
      </w:r>
    </w:p>
    <w:p w14:paraId="4F5273B1" w14:textId="2DD685E6" w:rsidR="00162F6A" w:rsidRDefault="00F5767C" w:rsidP="00F06522">
      <w:pPr>
        <w:pStyle w:val="Kop1"/>
        <w:spacing w:before="0"/>
      </w:pPr>
      <w:bookmarkStart w:id="61" w:name="_Toc11612903"/>
      <w:r>
        <w:t>6</w:t>
      </w:r>
      <w:r w:rsidR="006748F1">
        <w:t xml:space="preserve">. </w:t>
      </w:r>
      <w:r w:rsidR="0061356C">
        <w:t>Reflectie</w:t>
      </w:r>
      <w:bookmarkEnd w:id="61"/>
    </w:p>
    <w:p w14:paraId="56DF5B10" w14:textId="601BB746" w:rsidR="0061356C" w:rsidRDefault="0061356C" w:rsidP="00F06522">
      <w:pPr>
        <w:pStyle w:val="Kop2"/>
      </w:pPr>
      <w:bookmarkStart w:id="62" w:name="_Toc11612904"/>
      <w:r>
        <w:t xml:space="preserve">6.1 </w:t>
      </w:r>
      <w:r w:rsidR="00847003">
        <w:t>T</w:t>
      </w:r>
      <w:r>
        <w:t>heoretische reflectie</w:t>
      </w:r>
      <w:bookmarkEnd w:id="62"/>
    </w:p>
    <w:p w14:paraId="6F69EDA8" w14:textId="39A4107B" w:rsidR="0061356C" w:rsidRDefault="0061356C" w:rsidP="00F06522">
      <w:pPr>
        <w:spacing w:after="0"/>
      </w:pPr>
      <w:r>
        <w:t>De theorie van Gert Biesta over goed onderwijs en de drie doeldomeinen is bijna het volledige  theoretisch kader van mijn scriptie. Dat is zelf werkzaam ben ik het onderwijs heeft een groot voordeel gehad. Ik ben bekend met de praktijk en zie in hoe de theorie zou kunnen werken in mijn dagelijkse werkzaamheden en die van mijn collega’s.  Dit neemt niet weg dat het flink wat uitdagingen met zich mee heeft genomen om het op een goed onderbouwde en opgebouwde manier vorm te geven in deze scriptie. Ik heb namelijk niet alleen de theorie van Biesta gebruikt, maar ook aanvullende theorie die er goed op aansluit en kan aanvullen. Om deze theorieën op een overzichtelijke en gestructureerde manier neer te zetten was voor mij af en toe een groot vraagstuk.</w:t>
      </w:r>
      <w:r>
        <w:br/>
      </w:r>
      <w:r>
        <w:tab/>
        <w:t xml:space="preserve">Omdat de theorie van Biesta al door verschillende leidende instanties wordt gebruikt om vorm te geven aan goed onderwijs en haar vormende taak zorgde ervoor dat ik het met vertrouwen heb kunnen als leidende structuur in mijn scriptie. Dat vertrouwen groeide naarmate duidelijk werd dat het bestuur van mijn school deze theoretische benadering ook in wil zetten van alle scholen die eronder vallen. Kwalificatie is een vrij duidelijk en vastomlijnd begrip. Er zijn ten slotte kerndoelen en methodes die ons onderwijzers kunnen helpen met het kwalificeren van de kinderen. Socialisatie is een minder duidelijk begrip. Ik denk dat het belangrijkste aspect hiervan is dat wij altijd in ogenschouw moeten nemen dat de kinderen in verschillende ordes worden gesocialiseerd. We kunnen niet uitgaan van slechts één orde, één rationaliteit. Er zijn meerdere </w:t>
      </w:r>
      <w:proofErr w:type="spellStart"/>
      <w:r>
        <w:t>rationaliteiten</w:t>
      </w:r>
      <w:proofErr w:type="spellEnd"/>
      <w:r>
        <w:t xml:space="preserve"> en deze </w:t>
      </w:r>
      <w:r w:rsidR="009B6258">
        <w:t>verdienen allen evenveel aandacht. Subjectificatie gaat nog een stapje verder. Ik merk dat in de uitleg hiervan vaak wordt gedacht in termen van identiteitsvorming, wie je bent, of tot welke religieuze/etnische/sociale groep je behoort, wat je bent. Hierbij is het ontzettend belangrijk dat we altijd de mogelijkheid blijven zien van iets dat nog niet is. Dat we voor kinderen de vrijheid moeten faciliteren om te worden wat nog niet is. Het duidelijk neerzetten van deze functie, dit doeldomein heb ik zo goed mogelijk neer proberen te zetten.</w:t>
      </w:r>
    </w:p>
    <w:p w14:paraId="66190C62" w14:textId="77777777" w:rsidR="009B6258" w:rsidRDefault="009B6258" w:rsidP="00F06522">
      <w:pPr>
        <w:spacing w:after="0"/>
      </w:pPr>
    </w:p>
    <w:p w14:paraId="1FC9CB62" w14:textId="6601A4FE" w:rsidR="0061356C" w:rsidRDefault="0061356C" w:rsidP="00F06522">
      <w:pPr>
        <w:pStyle w:val="Kop2"/>
        <w:spacing w:before="0"/>
      </w:pPr>
      <w:bookmarkStart w:id="63" w:name="_Toc11612905"/>
      <w:r>
        <w:t>6.2 Methodische reflectie</w:t>
      </w:r>
      <w:bookmarkEnd w:id="63"/>
    </w:p>
    <w:p w14:paraId="4BE896E4" w14:textId="77777777" w:rsidR="007C238A" w:rsidRDefault="007C238A" w:rsidP="00F06522">
      <w:pPr>
        <w:spacing w:after="0"/>
      </w:pPr>
      <w:r>
        <w:t xml:space="preserve">Dit was voor mij de eerste keer dat ik een praktijkgericht kwalitatief onderzoek heb uitgevoerd. Tijdens mijn opleiding heb ik hiervoor kunnen oefenen bij verschillende colleges. Maar omdat mijn scriptieproces pas ver na deze colleges opgang is gekomen, was het voor mij een uitdaging om het onderzoek op de juiste, wetenschappelijke manier uit te voeren en te beschrijven. </w:t>
      </w:r>
    </w:p>
    <w:p w14:paraId="682393D7" w14:textId="4FF6A327" w:rsidR="0061356C" w:rsidRDefault="007C238A" w:rsidP="007C238A">
      <w:pPr>
        <w:spacing w:after="0"/>
        <w:ind w:firstLine="708"/>
      </w:pPr>
      <w:r>
        <w:t>Ik heb voor</w:t>
      </w:r>
      <w:r w:rsidR="009B6258">
        <w:t xml:space="preserve"> dit onderzoek </w:t>
      </w:r>
      <w:r>
        <w:t>ook</w:t>
      </w:r>
      <w:r w:rsidR="009B6258">
        <w:t xml:space="preserve"> voor het eerst een focusgroep interview afgenomen. Dat was een spannend en zeer interessant moment. </w:t>
      </w:r>
      <w:r>
        <w:t>Ik was moderator, maar ook gewoon een collega die nog niet zo lang deel uitmaakt van het team. Daarnaast heb</w:t>
      </w:r>
      <w:r w:rsidR="009B6258">
        <w:t xml:space="preserve"> als moderator invloed op de loop van het gesprek en dus ook de uitkomst van mijn data</w:t>
      </w:r>
      <w:r>
        <w:t>. Dit</w:t>
      </w:r>
      <w:r w:rsidR="009B6258">
        <w:t xml:space="preserve"> was een verantwoordelijkheid die ik hopelijk op de goede manier heb gedragen. Ik heb hiervan geleerd dat ik in het vervolg de structuur van het theoretisch kader en de resultaten duidelijk wil afbakenen. Ook in het gesprek zal ik hier meer sturing aan moeten durven geven. Op die manier zal het gesprek een duidelijk</w:t>
      </w:r>
      <w:r>
        <w:t>e</w:t>
      </w:r>
      <w:r w:rsidR="009B6258">
        <w:t xml:space="preserve"> vorm aannemen en kunnen respondenten dieper op een onderwerp ingaan wanneer dit van belang is voor het onderzoek. </w:t>
      </w:r>
    </w:p>
    <w:p w14:paraId="43DDFED0" w14:textId="4476C748" w:rsidR="007C238A" w:rsidRDefault="007C238A" w:rsidP="007C238A">
      <w:pPr>
        <w:spacing w:after="0"/>
        <w:ind w:firstLine="708"/>
      </w:pPr>
      <w:r>
        <w:t xml:space="preserve">Wat voor mij duidelijk is geworden, wat ik hiervoor nooit heb beseft, is dat een praktijkgericht onderzoek aan het begin de feitelijke situatie in kaart moet brengen. In eerste instantie is het van groot belang om actuele informatie te verzamelen. Hierna kun je als onderzoeker pas verder gaan. </w:t>
      </w:r>
    </w:p>
    <w:p w14:paraId="3E079DC5" w14:textId="77777777" w:rsidR="009B6258" w:rsidRDefault="009B6258" w:rsidP="00F06522">
      <w:pPr>
        <w:spacing w:after="0"/>
      </w:pPr>
    </w:p>
    <w:p w14:paraId="6234EEEF" w14:textId="0F8BA088" w:rsidR="0061356C" w:rsidRPr="0061356C" w:rsidRDefault="0061356C" w:rsidP="00F06522">
      <w:pPr>
        <w:pStyle w:val="Kop2"/>
        <w:spacing w:before="0"/>
      </w:pPr>
      <w:bookmarkStart w:id="64" w:name="_Toc11612906"/>
      <w:r>
        <w:t>6.3 Persoonlijke reflectie</w:t>
      </w:r>
      <w:bookmarkEnd w:id="64"/>
    </w:p>
    <w:p w14:paraId="0121DBA8" w14:textId="2ACC470C" w:rsidR="001433D5" w:rsidRDefault="001433D5" w:rsidP="00F06522">
      <w:pPr>
        <w:spacing w:after="0"/>
      </w:pPr>
      <w:r>
        <w:t>Deze scriptie heeft de afgelopen jaren een groot onderdeel uitgemaakt van mijn leven. Op de achtergrond met de hete adem in mijn nek of als berg waar ik overheen moest.</w:t>
      </w:r>
      <w:r w:rsidR="004122AC">
        <w:t xml:space="preserve"> Dat klinkt negatief</w:t>
      </w:r>
      <w:r w:rsidR="007C238A">
        <w:t>, m</w:t>
      </w:r>
      <w:r w:rsidR="004122AC">
        <w:t>aar het was ook erg positief</w:t>
      </w:r>
      <w:r w:rsidR="007C238A">
        <w:t>. Elke</w:t>
      </w:r>
      <w:r>
        <w:t xml:space="preserve"> keer wanneer ik met iemand anders over </w:t>
      </w:r>
      <w:r w:rsidR="004122AC">
        <w:t>mijn scriptie, het onderwerp en de inhoud sprak werd ik weer enthousiast</w:t>
      </w:r>
      <w:r>
        <w:t>. Dit was een project met vallen en opstaan. Soms bleef ik wat langer liggen, maar uiteindelijk ben ik opgestaan. Ik heb gemerkt dat het niet altijd even makkelijk was om fulltime voor de klas te staan en daarnaast een masterscriptie te schrijven. De twee rollen die ik heb</w:t>
      </w:r>
      <w:r w:rsidR="004122AC">
        <w:t xml:space="preserve"> (religiewetenschapper en leerkracht)</w:t>
      </w:r>
      <w:r>
        <w:t xml:space="preserve"> zijn volledig verenigbaar, maar er zitten maar 24 uur in een dag en die tijd kan ik </w:t>
      </w:r>
      <w:r w:rsidR="00872FE4">
        <w:t>maar één keer</w:t>
      </w:r>
      <w:r>
        <w:t xml:space="preserve"> besteden. Ik blijf het moeilijk vinden om prioriteiten te stellen, want alles is zo belangrijk. De kinderen</w:t>
      </w:r>
      <w:r w:rsidR="004122AC">
        <w:t xml:space="preserve"> in mijn klas</w:t>
      </w:r>
      <w:r>
        <w:t xml:space="preserve">, het onderwijs vormgeven en mijn eigen professionele ontwikkeling. Daarnaast ben ik ook gewoon een mens en vind ik het belangrijk om tijd door te brengen met mijn partner, familie en vrienden. Dit ging niet altijd even goed samen en daardoor heeft het scriptietraject wat meer tijd gekost dan de bedoeling was. </w:t>
      </w:r>
    </w:p>
    <w:p w14:paraId="6B9C9168" w14:textId="1699AFEC" w:rsidR="00AF5198" w:rsidRDefault="004122AC" w:rsidP="00F06522">
      <w:pPr>
        <w:spacing w:after="0"/>
      </w:pPr>
      <w:r>
        <w:t xml:space="preserve">Als professional begin ik mijn waarde in te zien. Ik krijg veel positieve reacties over het onderwerp van deze scriptie. Mensen die het belang ervan inzien en daar ook graag ruimte voor maken. Daarnaast heb ik geleerd dat ik niet hoef te kiezen tussen religiewetenschappen en onderwijs. In mijn werkveld past het heel goed samen en die kans wordt ook geboden op mijn school. Ik ben door dit onderzoek uit mijn eigen klas gegaan. Hierdoor heb ik geleerd om </w:t>
      </w:r>
      <w:proofErr w:type="spellStart"/>
      <w:r>
        <w:t>schoolbreed</w:t>
      </w:r>
      <w:proofErr w:type="spellEnd"/>
      <w:r>
        <w:t xml:space="preserve"> te kijken en te denken, het onderwijs op mijn school heb ik kaart gebracht. Dit zal alleen maar bijdragen aan het verbeteren van ons onderwijs, iets wat al bij onze dagelijkse praktijk hoort. En uiteindelijk willen we ons onderwijs alleen maar blijven verbeteren.</w:t>
      </w:r>
    </w:p>
    <w:p w14:paraId="53AB9FB8" w14:textId="77777777" w:rsidR="004122AC" w:rsidRDefault="004122AC" w:rsidP="00F06522">
      <w:pPr>
        <w:spacing w:after="160"/>
        <w:rPr>
          <w:rFonts w:eastAsiaTheme="majorEastAsia" w:cstheme="majorBidi"/>
          <w:b/>
          <w:bCs/>
          <w:sz w:val="28"/>
          <w:szCs w:val="28"/>
        </w:rPr>
      </w:pPr>
      <w:r>
        <w:br w:type="page"/>
      </w:r>
    </w:p>
    <w:p w14:paraId="477F3C81" w14:textId="0790A8E2" w:rsidR="00162F6A" w:rsidRDefault="00F5767C" w:rsidP="00F06522">
      <w:pPr>
        <w:pStyle w:val="Kop1"/>
        <w:spacing w:before="0"/>
      </w:pPr>
      <w:bookmarkStart w:id="65" w:name="_Toc11612907"/>
      <w:r>
        <w:t>7.</w:t>
      </w:r>
      <w:r w:rsidR="001B61AF">
        <w:t xml:space="preserve"> Bijlagen</w:t>
      </w:r>
      <w:bookmarkEnd w:id="65"/>
    </w:p>
    <w:p w14:paraId="718830A3" w14:textId="2C8AD829" w:rsidR="00F5767C" w:rsidRDefault="006A30A1" w:rsidP="00F06522">
      <w:pPr>
        <w:pStyle w:val="Kop2"/>
        <w:rPr>
          <w:highlight w:val="white"/>
        </w:rPr>
      </w:pPr>
      <w:bookmarkStart w:id="66" w:name="_Toc11612908"/>
      <w:r>
        <w:rPr>
          <w:highlight w:val="white"/>
        </w:rPr>
        <w:t>Bijlage A</w:t>
      </w:r>
      <w:bookmarkEnd w:id="66"/>
    </w:p>
    <w:p w14:paraId="252D7DA5" w14:textId="2413DF08" w:rsidR="006A30A1" w:rsidRDefault="006A30A1" w:rsidP="00F06522">
      <w:pPr>
        <w:spacing w:after="0"/>
        <w:rPr>
          <w:rFonts w:cstheme="minorHAnsi"/>
          <w:szCs w:val="24"/>
          <w:highlight w:val="white"/>
        </w:rPr>
      </w:pPr>
      <w:r w:rsidRPr="006A30A1">
        <w:rPr>
          <w:rFonts w:cstheme="minorHAnsi"/>
          <w:szCs w:val="24"/>
          <w:highlight w:val="white"/>
        </w:rPr>
        <w:t>Interviewguide</w:t>
      </w:r>
    </w:p>
    <w:p w14:paraId="29600C3A" w14:textId="77777777" w:rsidR="006A30A1" w:rsidRPr="006A30A1" w:rsidRDefault="006A30A1" w:rsidP="00F06522">
      <w:pPr>
        <w:spacing w:after="0"/>
        <w:rPr>
          <w:rFonts w:cstheme="minorHAnsi"/>
          <w:szCs w:val="24"/>
          <w:highlight w:val="white"/>
        </w:rPr>
      </w:pPr>
    </w:p>
    <w:p w14:paraId="09AE9A61" w14:textId="78DADB96" w:rsidR="006A30A1" w:rsidRDefault="006A30A1" w:rsidP="00F06522">
      <w:pPr>
        <w:spacing w:after="0"/>
        <w:rPr>
          <w:rFonts w:cstheme="minorHAnsi"/>
          <w:szCs w:val="24"/>
        </w:rPr>
      </w:pPr>
      <w:r>
        <w:rPr>
          <w:rFonts w:cstheme="minorHAnsi"/>
          <w:szCs w:val="24"/>
        </w:rPr>
        <w:t>Het interview vindt plaats o</w:t>
      </w:r>
      <w:r w:rsidRPr="006A30A1">
        <w:rPr>
          <w:rFonts w:cstheme="minorHAnsi"/>
          <w:szCs w:val="24"/>
        </w:rPr>
        <w:t>p school</w:t>
      </w:r>
      <w:r>
        <w:rPr>
          <w:rFonts w:cstheme="minorHAnsi"/>
          <w:szCs w:val="24"/>
        </w:rPr>
        <w:t xml:space="preserve">, om 16 </w:t>
      </w:r>
      <w:r w:rsidRPr="006A30A1">
        <w:rPr>
          <w:rFonts w:cstheme="minorHAnsi"/>
          <w:szCs w:val="24"/>
        </w:rPr>
        <w:t>uur</w:t>
      </w:r>
      <w:r>
        <w:rPr>
          <w:rFonts w:cstheme="minorHAnsi"/>
          <w:szCs w:val="24"/>
        </w:rPr>
        <w:t>, op 23 mei 2017</w:t>
      </w:r>
      <w:r w:rsidRPr="006A30A1">
        <w:rPr>
          <w:rFonts w:cstheme="minorHAnsi"/>
          <w:szCs w:val="24"/>
        </w:rPr>
        <w:t xml:space="preserve">. De voorkeur gaat uit naar </w:t>
      </w:r>
      <w:r>
        <w:rPr>
          <w:rFonts w:cstheme="minorHAnsi"/>
          <w:szCs w:val="24"/>
        </w:rPr>
        <w:t>dit tijdstip</w:t>
      </w:r>
      <w:r w:rsidRPr="006A30A1">
        <w:rPr>
          <w:rFonts w:cstheme="minorHAnsi"/>
          <w:szCs w:val="24"/>
        </w:rPr>
        <w:t xml:space="preserve"> </w:t>
      </w:r>
      <w:r>
        <w:rPr>
          <w:rFonts w:cstheme="minorHAnsi"/>
          <w:szCs w:val="24"/>
        </w:rPr>
        <w:t xml:space="preserve">zodat de </w:t>
      </w:r>
      <w:r w:rsidR="001433D5">
        <w:rPr>
          <w:rFonts w:cstheme="minorHAnsi"/>
          <w:szCs w:val="24"/>
        </w:rPr>
        <w:t>leerkrachten</w:t>
      </w:r>
      <w:r>
        <w:rPr>
          <w:rFonts w:cstheme="minorHAnsi"/>
          <w:szCs w:val="24"/>
        </w:rPr>
        <w:t xml:space="preserve"> hun dagelijkse werkzaamheden kunnen afronden voordat zij aan het gesprek beginnen. </w:t>
      </w:r>
    </w:p>
    <w:p w14:paraId="1D1392D7" w14:textId="12F4F18A" w:rsidR="006A30A1" w:rsidRDefault="006A30A1" w:rsidP="00F06522">
      <w:pPr>
        <w:spacing w:after="0"/>
        <w:rPr>
          <w:rFonts w:cstheme="minorHAnsi"/>
          <w:szCs w:val="24"/>
        </w:rPr>
      </w:pPr>
    </w:p>
    <w:p w14:paraId="59E2EDC8" w14:textId="16E84C35" w:rsidR="006A30A1" w:rsidRPr="006A30A1" w:rsidRDefault="006A30A1" w:rsidP="00F06522">
      <w:pPr>
        <w:spacing w:after="0"/>
        <w:rPr>
          <w:rFonts w:cstheme="minorHAnsi"/>
          <w:szCs w:val="24"/>
        </w:rPr>
      </w:pPr>
      <w:r>
        <w:rPr>
          <w:rFonts w:cstheme="minorHAnsi"/>
          <w:szCs w:val="24"/>
        </w:rPr>
        <w:t xml:space="preserve">Er wordt gebruik gemaakt van een dictafoon. Dit is tijdens de uitnodiging voor het gesprek besproken met de </w:t>
      </w:r>
      <w:r w:rsidR="001433D5">
        <w:rPr>
          <w:rFonts w:cstheme="minorHAnsi"/>
          <w:szCs w:val="24"/>
        </w:rPr>
        <w:t>leerkrachten</w:t>
      </w:r>
      <w:r>
        <w:rPr>
          <w:rFonts w:cstheme="minorHAnsi"/>
          <w:szCs w:val="24"/>
        </w:rPr>
        <w:t xml:space="preserve">. Zij zijn hier allen mee akkoord gegaan. Aan het begin van het focusgroep interview wordt dit nogmaals gemeld door de moderator. </w:t>
      </w:r>
    </w:p>
    <w:p w14:paraId="6913D940" w14:textId="1AD12AC5" w:rsidR="006A30A1" w:rsidRDefault="006A30A1" w:rsidP="00F06522">
      <w:pPr>
        <w:spacing w:after="0"/>
        <w:rPr>
          <w:rFonts w:cstheme="minorHAnsi"/>
          <w:szCs w:val="24"/>
        </w:rPr>
      </w:pPr>
    </w:p>
    <w:p w14:paraId="65627B57" w14:textId="03BB5E01" w:rsidR="006A30A1" w:rsidRPr="006A30A1" w:rsidRDefault="006A30A1" w:rsidP="00F06522">
      <w:pPr>
        <w:spacing w:after="0"/>
        <w:rPr>
          <w:rFonts w:cstheme="minorHAnsi"/>
          <w:szCs w:val="24"/>
          <w:u w:val="single"/>
        </w:rPr>
      </w:pPr>
      <w:r w:rsidRPr="006A30A1">
        <w:rPr>
          <w:rFonts w:cstheme="minorHAnsi"/>
          <w:szCs w:val="24"/>
          <w:u w:val="single"/>
        </w:rPr>
        <w:t xml:space="preserve">Welkom </w:t>
      </w:r>
    </w:p>
    <w:p w14:paraId="39825ED1" w14:textId="0CA0C0DA" w:rsidR="006A30A1" w:rsidRPr="006A30A1" w:rsidRDefault="006A30A1" w:rsidP="00F06522">
      <w:pPr>
        <w:spacing w:after="0"/>
        <w:ind w:left="708"/>
        <w:rPr>
          <w:rFonts w:cstheme="minorHAnsi"/>
          <w:szCs w:val="24"/>
        </w:rPr>
      </w:pPr>
      <w:r w:rsidRPr="006A30A1">
        <w:rPr>
          <w:rFonts w:cstheme="minorHAnsi"/>
          <w:szCs w:val="24"/>
        </w:rPr>
        <w:t>Welkom allemaal. Fijn dat jullie tijd willen vrijmaken voor dit groepsgesprek. Jullie inbreng is van groot belang. Het is dan ook erg fijn dat jullie hier aanwezig zijn.</w:t>
      </w:r>
    </w:p>
    <w:p w14:paraId="0FCA0FDB" w14:textId="64BE0464" w:rsidR="006A30A1" w:rsidRPr="006A30A1" w:rsidRDefault="006A30A1" w:rsidP="00F06522">
      <w:pPr>
        <w:spacing w:after="0"/>
        <w:ind w:left="708"/>
        <w:rPr>
          <w:rFonts w:cstheme="minorHAnsi"/>
          <w:szCs w:val="24"/>
        </w:rPr>
      </w:pPr>
      <w:r>
        <w:rPr>
          <w:rFonts w:cstheme="minorHAnsi"/>
          <w:szCs w:val="24"/>
        </w:rPr>
        <w:t xml:space="preserve">De reden voor onze samenkomst is het volgende. </w:t>
      </w:r>
      <w:r w:rsidRPr="006A30A1">
        <w:rPr>
          <w:rFonts w:cstheme="minorHAnsi"/>
          <w:szCs w:val="24"/>
        </w:rPr>
        <w:t xml:space="preserve">Een aantal maanden geleden zijn ouders naar de directie gegaan met de vraag </w:t>
      </w:r>
      <w:r>
        <w:rPr>
          <w:rFonts w:cstheme="minorHAnsi"/>
          <w:szCs w:val="24"/>
        </w:rPr>
        <w:t>om</w:t>
      </w:r>
      <w:r w:rsidRPr="006A30A1">
        <w:rPr>
          <w:rFonts w:cstheme="minorHAnsi"/>
          <w:szCs w:val="24"/>
        </w:rPr>
        <w:t xml:space="preserve"> islam</w:t>
      </w:r>
      <w:r>
        <w:rPr>
          <w:rFonts w:cstheme="minorHAnsi"/>
          <w:szCs w:val="24"/>
        </w:rPr>
        <w:t>-</w:t>
      </w:r>
      <w:r w:rsidRPr="006A30A1">
        <w:rPr>
          <w:rFonts w:cstheme="minorHAnsi"/>
          <w:szCs w:val="24"/>
        </w:rPr>
        <w:t xml:space="preserve">les. De directie is in gesprek gegaan met ouders en </w:t>
      </w:r>
      <w:r>
        <w:rPr>
          <w:rFonts w:cstheme="minorHAnsi"/>
          <w:szCs w:val="24"/>
        </w:rPr>
        <w:t>er</w:t>
      </w:r>
      <w:r w:rsidRPr="006A30A1">
        <w:rPr>
          <w:rFonts w:cstheme="minorHAnsi"/>
          <w:szCs w:val="24"/>
        </w:rPr>
        <w:t xml:space="preserve"> bleek meer achter te zitten. Hieruit is een behoefte ontstaan </w:t>
      </w:r>
      <w:r>
        <w:rPr>
          <w:rFonts w:cstheme="minorHAnsi"/>
          <w:szCs w:val="24"/>
        </w:rPr>
        <w:t>om</w:t>
      </w:r>
      <w:r w:rsidRPr="006A30A1">
        <w:rPr>
          <w:rFonts w:cstheme="minorHAnsi"/>
          <w:szCs w:val="24"/>
        </w:rPr>
        <w:t xml:space="preserve"> in gesprek </w:t>
      </w:r>
      <w:r>
        <w:rPr>
          <w:rFonts w:cstheme="minorHAnsi"/>
          <w:szCs w:val="24"/>
        </w:rPr>
        <w:t xml:space="preserve">te </w:t>
      </w:r>
      <w:r w:rsidRPr="006A30A1">
        <w:rPr>
          <w:rFonts w:cstheme="minorHAnsi"/>
          <w:szCs w:val="24"/>
        </w:rPr>
        <w:t xml:space="preserve">gaan met </w:t>
      </w:r>
      <w:r>
        <w:rPr>
          <w:rFonts w:cstheme="minorHAnsi"/>
          <w:szCs w:val="24"/>
        </w:rPr>
        <w:t>verschillende leerkrachten</w:t>
      </w:r>
      <w:r w:rsidRPr="006A30A1">
        <w:rPr>
          <w:rFonts w:cstheme="minorHAnsi"/>
          <w:szCs w:val="24"/>
        </w:rPr>
        <w:t>.</w:t>
      </w:r>
      <w:r>
        <w:rPr>
          <w:rFonts w:cstheme="minorHAnsi"/>
          <w:szCs w:val="24"/>
        </w:rPr>
        <w:t xml:space="preserve"> De directie is erg enthousiast over dit onderzoek en is zeer benieuwd naar de uitkomst. Het onderwerp leeft bij ouders, bij jullie en bij directie. Het is dan ook van groot belang dat we met elkaar in gesprek gaan. </w:t>
      </w:r>
      <w:r w:rsidRPr="006A30A1">
        <w:rPr>
          <w:rFonts w:cstheme="minorHAnsi"/>
          <w:szCs w:val="24"/>
        </w:rPr>
        <w:t>Vandaar dat we hier zitten. Ik ben heel erg benieuwd naar jullie ervaringen.</w:t>
      </w:r>
      <w:r>
        <w:rPr>
          <w:rFonts w:cstheme="minorHAnsi"/>
          <w:szCs w:val="24"/>
        </w:rPr>
        <w:t xml:space="preserve"> Dit onderzoek is de eerste stap, daarna kijken we verder wat de volgende stappen kunnen zijn.</w:t>
      </w:r>
    </w:p>
    <w:p w14:paraId="14E3FB6D" w14:textId="77777777" w:rsidR="006A30A1" w:rsidRPr="006A30A1" w:rsidRDefault="006A30A1" w:rsidP="00F06522">
      <w:pPr>
        <w:spacing w:after="0"/>
        <w:rPr>
          <w:rFonts w:cstheme="minorHAnsi"/>
          <w:szCs w:val="24"/>
        </w:rPr>
      </w:pPr>
    </w:p>
    <w:p w14:paraId="09314377" w14:textId="77777777" w:rsidR="006A30A1" w:rsidRPr="006A30A1" w:rsidRDefault="006A30A1" w:rsidP="00F06522">
      <w:pPr>
        <w:spacing w:after="0"/>
        <w:rPr>
          <w:rFonts w:cstheme="minorHAnsi"/>
          <w:szCs w:val="24"/>
        </w:rPr>
      </w:pPr>
      <w:r w:rsidRPr="006A30A1">
        <w:rPr>
          <w:rFonts w:cstheme="minorHAnsi"/>
          <w:szCs w:val="24"/>
        </w:rPr>
        <w:t xml:space="preserve">De participanten kennen elkaar dus aan voorstellen hoeven we geen aandacht te besteden. </w:t>
      </w:r>
    </w:p>
    <w:p w14:paraId="41F5EEEB" w14:textId="68BB65F7" w:rsidR="006A30A1" w:rsidRDefault="006A30A1" w:rsidP="00F06522">
      <w:pPr>
        <w:spacing w:after="0"/>
        <w:rPr>
          <w:rFonts w:cstheme="minorHAnsi"/>
          <w:szCs w:val="24"/>
        </w:rPr>
      </w:pPr>
    </w:p>
    <w:p w14:paraId="7843954F" w14:textId="69B97346" w:rsidR="006A30A1" w:rsidRPr="006A30A1" w:rsidRDefault="006A30A1" w:rsidP="00F06522">
      <w:pPr>
        <w:spacing w:after="0"/>
        <w:ind w:firstLine="708"/>
        <w:rPr>
          <w:rFonts w:cstheme="minorHAnsi"/>
          <w:szCs w:val="24"/>
        </w:rPr>
      </w:pPr>
      <w:r>
        <w:rPr>
          <w:rFonts w:cstheme="minorHAnsi"/>
          <w:szCs w:val="24"/>
        </w:rPr>
        <w:t xml:space="preserve">Het gesprek zal door middel van vier hoofdvragen vorm krijgen. </w:t>
      </w:r>
    </w:p>
    <w:p w14:paraId="72591ED1" w14:textId="77777777" w:rsidR="006A30A1" w:rsidRDefault="006A30A1" w:rsidP="00F06522">
      <w:pPr>
        <w:spacing w:after="0"/>
        <w:rPr>
          <w:rFonts w:cstheme="minorHAnsi"/>
          <w:szCs w:val="24"/>
          <w:u w:val="single"/>
        </w:rPr>
      </w:pPr>
    </w:p>
    <w:p w14:paraId="12DB7A2D" w14:textId="18D03747" w:rsidR="006A30A1" w:rsidRPr="006A30A1" w:rsidRDefault="006A30A1" w:rsidP="00F06522">
      <w:pPr>
        <w:spacing w:after="0"/>
        <w:rPr>
          <w:rFonts w:cstheme="minorHAnsi"/>
          <w:szCs w:val="24"/>
        </w:rPr>
      </w:pPr>
      <w:r>
        <w:rPr>
          <w:rFonts w:cstheme="minorHAnsi"/>
          <w:szCs w:val="24"/>
          <w:u w:val="single"/>
        </w:rPr>
        <w:t xml:space="preserve">Fase </w:t>
      </w:r>
      <w:r w:rsidRPr="006A30A1">
        <w:rPr>
          <w:rFonts w:cstheme="minorHAnsi"/>
          <w:szCs w:val="24"/>
          <w:u w:val="single"/>
        </w:rPr>
        <w:t xml:space="preserve">1 </w:t>
      </w:r>
      <w:r w:rsidR="00B14797">
        <w:rPr>
          <w:rFonts w:cstheme="minorHAnsi"/>
          <w:szCs w:val="24"/>
          <w:u w:val="single"/>
        </w:rPr>
        <w:t xml:space="preserve">de </w:t>
      </w:r>
      <w:r w:rsidRPr="006A30A1">
        <w:rPr>
          <w:rFonts w:cstheme="minorHAnsi"/>
          <w:szCs w:val="24"/>
          <w:u w:val="single"/>
        </w:rPr>
        <w:t>feitelijke situatie</w:t>
      </w:r>
    </w:p>
    <w:p w14:paraId="08EACACC" w14:textId="77777777" w:rsidR="006A30A1" w:rsidRPr="006A30A1" w:rsidRDefault="006A30A1" w:rsidP="00F06522">
      <w:pPr>
        <w:spacing w:after="0"/>
        <w:ind w:left="708"/>
        <w:rPr>
          <w:rFonts w:cstheme="minorHAnsi"/>
          <w:szCs w:val="24"/>
        </w:rPr>
      </w:pPr>
      <w:r w:rsidRPr="006A30A1">
        <w:rPr>
          <w:rFonts w:cstheme="minorHAnsi"/>
          <w:szCs w:val="24"/>
        </w:rPr>
        <w:t>We kennen deze wijk, de kinderen groeien hier op, ouders en kinderen vertellen ons over de wijk en wat er op school gebeurt. Soms zien we situaties ontstaan waardoor we ons zorgen maken. Wat betekent dat dan voor onze kinderen?</w:t>
      </w:r>
    </w:p>
    <w:p w14:paraId="32729B4C" w14:textId="457F3DAF" w:rsidR="006A30A1" w:rsidRPr="00B14797" w:rsidRDefault="006A30A1" w:rsidP="00F06522">
      <w:pPr>
        <w:spacing w:after="0"/>
        <w:ind w:left="708"/>
        <w:rPr>
          <w:rFonts w:cstheme="minorHAnsi"/>
          <w:szCs w:val="24"/>
        </w:rPr>
      </w:pPr>
      <w:r w:rsidRPr="006A30A1">
        <w:rPr>
          <w:rFonts w:cstheme="minorHAnsi"/>
          <w:szCs w:val="24"/>
        </w:rPr>
        <w:t xml:space="preserve">Jullie staan als leerkracht ook midden in de wijk. Jullie zien, horen en maken dingen mee waar je misschien moeite mee hebt. Situaties waarin je </w:t>
      </w:r>
      <w:r w:rsidR="00B14797">
        <w:rPr>
          <w:rFonts w:cstheme="minorHAnsi"/>
          <w:szCs w:val="24"/>
        </w:rPr>
        <w:t>misschien</w:t>
      </w:r>
      <w:r w:rsidRPr="006A30A1">
        <w:rPr>
          <w:rFonts w:cstheme="minorHAnsi"/>
          <w:szCs w:val="24"/>
        </w:rPr>
        <w:t xml:space="preserve"> handelingsverlegen bent. Het doel van het eerste gedeelte van het interview is dat jullie de huidige praktijk in beeld brengen. Ik zou graag van jullie voorbeelden willen die gaan over dat soort situaties</w:t>
      </w:r>
      <w:r w:rsidRPr="00B14797">
        <w:rPr>
          <w:rFonts w:cstheme="minorHAnsi"/>
          <w:szCs w:val="24"/>
        </w:rPr>
        <w:t>. Het gaat om situaties die je niet makkelijk naast je neer legt waar je nog over blijft piekeren. Dus je maakt iets mee, je neemt het mee op weg naar huis en denkt er later ook nog aan.</w:t>
      </w:r>
      <w:r w:rsidRPr="006A30A1">
        <w:rPr>
          <w:rFonts w:cstheme="minorHAnsi"/>
          <w:b/>
          <w:szCs w:val="24"/>
        </w:rPr>
        <w:t xml:space="preserve"> </w:t>
      </w:r>
      <w:r w:rsidR="00B14797">
        <w:rPr>
          <w:rFonts w:cstheme="minorHAnsi"/>
          <w:szCs w:val="24"/>
        </w:rPr>
        <w:t>Vertel, waar denk je nog aan als de werkdag voorbij is?</w:t>
      </w:r>
    </w:p>
    <w:p w14:paraId="71BC8C5F" w14:textId="78D07D38" w:rsidR="006A30A1" w:rsidRDefault="006A30A1" w:rsidP="00F06522">
      <w:pPr>
        <w:spacing w:after="0"/>
        <w:rPr>
          <w:rFonts w:cstheme="minorHAnsi"/>
          <w:szCs w:val="24"/>
        </w:rPr>
      </w:pPr>
    </w:p>
    <w:p w14:paraId="7160CB38" w14:textId="4554B2FA" w:rsidR="00B14797" w:rsidRPr="006A30A1" w:rsidRDefault="00B14797" w:rsidP="00F06522">
      <w:pPr>
        <w:spacing w:after="0"/>
        <w:rPr>
          <w:rFonts w:cstheme="minorHAnsi"/>
          <w:szCs w:val="24"/>
        </w:rPr>
      </w:pPr>
      <w:r>
        <w:rPr>
          <w:rFonts w:cstheme="minorHAnsi"/>
          <w:szCs w:val="24"/>
        </w:rPr>
        <w:t>Follow-up vragen:</w:t>
      </w:r>
    </w:p>
    <w:p w14:paraId="69620994" w14:textId="36305F9B" w:rsidR="006A30A1" w:rsidRPr="006A30A1" w:rsidRDefault="006A30A1" w:rsidP="00F06522">
      <w:pPr>
        <w:spacing w:after="0"/>
        <w:rPr>
          <w:rFonts w:cstheme="minorHAnsi"/>
          <w:szCs w:val="24"/>
        </w:rPr>
      </w:pPr>
      <w:r w:rsidRPr="006A30A1">
        <w:rPr>
          <w:rFonts w:cstheme="minorHAnsi"/>
          <w:szCs w:val="24"/>
        </w:rPr>
        <w:t>Wat komen jullie tegen in de dagelijkse praktijk? Waar maken jullie je zorgen over</w:t>
      </w:r>
      <w:r w:rsidR="00B14797">
        <w:rPr>
          <w:rFonts w:cstheme="minorHAnsi"/>
          <w:szCs w:val="24"/>
        </w:rPr>
        <w:t xml:space="preserve"> </w:t>
      </w:r>
      <w:r w:rsidRPr="006A30A1">
        <w:rPr>
          <w:rFonts w:cstheme="minorHAnsi"/>
          <w:szCs w:val="24"/>
        </w:rPr>
        <w:t>aangaande de leerlingen?</w:t>
      </w:r>
    </w:p>
    <w:p w14:paraId="71165059" w14:textId="77777777" w:rsidR="006A30A1" w:rsidRPr="006A30A1" w:rsidRDefault="006A30A1" w:rsidP="00F06522">
      <w:pPr>
        <w:spacing w:after="0"/>
        <w:rPr>
          <w:rFonts w:cstheme="minorHAnsi"/>
          <w:szCs w:val="24"/>
        </w:rPr>
      </w:pPr>
      <w:r w:rsidRPr="006A30A1">
        <w:rPr>
          <w:rFonts w:cstheme="minorHAnsi"/>
          <w:szCs w:val="24"/>
        </w:rPr>
        <w:t>Hoe ervaren jullie deze dagelijkse praktijk?</w:t>
      </w:r>
    </w:p>
    <w:p w14:paraId="4F4AD01B" w14:textId="77777777" w:rsidR="006A30A1" w:rsidRPr="006A30A1" w:rsidRDefault="006A30A1" w:rsidP="00F06522">
      <w:pPr>
        <w:spacing w:after="0"/>
        <w:rPr>
          <w:rFonts w:cstheme="minorHAnsi"/>
          <w:szCs w:val="24"/>
        </w:rPr>
      </w:pPr>
      <w:r w:rsidRPr="006A30A1">
        <w:rPr>
          <w:rFonts w:cstheme="minorHAnsi"/>
          <w:szCs w:val="24"/>
        </w:rPr>
        <w:t>Wat vinden wij als school zo belangrijk in het onderwijs?</w:t>
      </w:r>
    </w:p>
    <w:p w14:paraId="041E7CC5" w14:textId="77777777" w:rsidR="006A30A1" w:rsidRPr="006A30A1" w:rsidRDefault="006A30A1" w:rsidP="00F06522">
      <w:pPr>
        <w:spacing w:after="0"/>
        <w:rPr>
          <w:rFonts w:cstheme="minorHAnsi"/>
          <w:szCs w:val="24"/>
        </w:rPr>
      </w:pPr>
      <w:r w:rsidRPr="006A30A1">
        <w:rPr>
          <w:rFonts w:cstheme="minorHAnsi"/>
          <w:szCs w:val="24"/>
        </w:rPr>
        <w:t>Wat vindt de school pedagogisch wenselijk? Hebben we een verhaal?</w:t>
      </w:r>
    </w:p>
    <w:p w14:paraId="20A55454" w14:textId="77777777" w:rsidR="006A30A1" w:rsidRPr="006A30A1" w:rsidRDefault="006A30A1" w:rsidP="00F06522">
      <w:pPr>
        <w:spacing w:after="0"/>
        <w:rPr>
          <w:rFonts w:cstheme="minorHAnsi"/>
          <w:szCs w:val="24"/>
        </w:rPr>
      </w:pPr>
      <w:r w:rsidRPr="00B14797">
        <w:rPr>
          <w:rFonts w:cstheme="minorHAnsi"/>
          <w:szCs w:val="24"/>
        </w:rPr>
        <w:t>Er loopt iemand onze school binnen, wat ziet diegene dan dat zo belangrijk is? In hoeverre</w:t>
      </w:r>
      <w:r w:rsidRPr="006A30A1">
        <w:rPr>
          <w:rFonts w:cstheme="minorHAnsi"/>
          <w:szCs w:val="24"/>
        </w:rPr>
        <w:t xml:space="preserve"> is dit zichtbaar in de school? </w:t>
      </w:r>
    </w:p>
    <w:p w14:paraId="01A0EE4A" w14:textId="77777777" w:rsidR="006A30A1" w:rsidRPr="006A30A1" w:rsidRDefault="006A30A1" w:rsidP="00F06522">
      <w:pPr>
        <w:spacing w:after="0"/>
        <w:rPr>
          <w:rFonts w:cstheme="minorHAnsi"/>
          <w:szCs w:val="24"/>
        </w:rPr>
      </w:pPr>
      <w:r w:rsidRPr="006A30A1">
        <w:rPr>
          <w:rFonts w:cstheme="minorHAnsi"/>
          <w:szCs w:val="24"/>
        </w:rPr>
        <w:t>Hoe handel je pedagogisch en didactisch, met wat voor doel?</w:t>
      </w:r>
    </w:p>
    <w:p w14:paraId="15E24335" w14:textId="77777777" w:rsidR="006A30A1" w:rsidRPr="006A30A1" w:rsidRDefault="006A30A1" w:rsidP="00F06522">
      <w:pPr>
        <w:spacing w:after="0"/>
        <w:rPr>
          <w:rFonts w:cstheme="minorHAnsi"/>
          <w:szCs w:val="24"/>
        </w:rPr>
      </w:pPr>
      <w:r w:rsidRPr="006A30A1">
        <w:rPr>
          <w:rFonts w:cstheme="minorHAnsi"/>
          <w:szCs w:val="24"/>
        </w:rPr>
        <w:t>Wat vind je daarvan, hoe wordt die praktijk ervaren?</w:t>
      </w:r>
    </w:p>
    <w:p w14:paraId="2439162F" w14:textId="77777777" w:rsidR="006A30A1" w:rsidRPr="006A30A1" w:rsidRDefault="006A30A1" w:rsidP="00F06522">
      <w:pPr>
        <w:spacing w:after="0"/>
        <w:rPr>
          <w:rFonts w:cstheme="minorHAnsi"/>
          <w:szCs w:val="24"/>
        </w:rPr>
      </w:pPr>
    </w:p>
    <w:p w14:paraId="3D14C475" w14:textId="3FE5B12C" w:rsidR="006A30A1" w:rsidRPr="006A30A1" w:rsidRDefault="00B14797" w:rsidP="00F06522">
      <w:pPr>
        <w:spacing w:after="0"/>
        <w:rPr>
          <w:rFonts w:cstheme="minorHAnsi"/>
          <w:szCs w:val="24"/>
          <w:u w:val="single"/>
        </w:rPr>
      </w:pPr>
      <w:r>
        <w:rPr>
          <w:rFonts w:cstheme="minorHAnsi"/>
          <w:szCs w:val="24"/>
          <w:u w:val="single"/>
        </w:rPr>
        <w:t>Fase 2 blokkades en bevorderende factoren</w:t>
      </w:r>
    </w:p>
    <w:p w14:paraId="60C18140" w14:textId="42434BC9" w:rsidR="006A30A1" w:rsidRPr="006A30A1" w:rsidRDefault="006A30A1" w:rsidP="00F06522">
      <w:pPr>
        <w:spacing w:after="0"/>
        <w:ind w:left="708"/>
        <w:rPr>
          <w:rFonts w:cstheme="minorHAnsi"/>
          <w:szCs w:val="24"/>
        </w:rPr>
      </w:pPr>
      <w:r w:rsidRPr="006A30A1">
        <w:rPr>
          <w:rFonts w:cstheme="minorHAnsi"/>
          <w:szCs w:val="24"/>
        </w:rPr>
        <w:t>In het eerste gedeelte</w:t>
      </w:r>
      <w:r w:rsidR="00B14797">
        <w:rPr>
          <w:rFonts w:cstheme="minorHAnsi"/>
          <w:szCs w:val="24"/>
        </w:rPr>
        <w:t xml:space="preserve"> van dit gesprek</w:t>
      </w:r>
      <w:r w:rsidRPr="006A30A1">
        <w:rPr>
          <w:rFonts w:cstheme="minorHAnsi"/>
          <w:szCs w:val="24"/>
        </w:rPr>
        <w:t xml:space="preserve"> hebben jullie verschillende voorbeelden van situaties genoemd waaruit duidelijk wordt dat ……… (voorbeelden worden herhaald)</w:t>
      </w:r>
    </w:p>
    <w:p w14:paraId="7A885401" w14:textId="03DD4F76" w:rsidR="006A30A1" w:rsidRPr="006A30A1" w:rsidRDefault="006A30A1" w:rsidP="00F06522">
      <w:pPr>
        <w:spacing w:after="0"/>
        <w:ind w:left="708"/>
        <w:rPr>
          <w:rFonts w:cstheme="minorHAnsi"/>
          <w:szCs w:val="24"/>
        </w:rPr>
      </w:pPr>
      <w:r w:rsidRPr="006A30A1">
        <w:rPr>
          <w:rFonts w:cstheme="minorHAnsi"/>
          <w:szCs w:val="24"/>
        </w:rPr>
        <w:t>Nu gaan we met elkaar bekijken wat de oorzaken van deze situaties zijn, hoe</w:t>
      </w:r>
      <w:r w:rsidR="00B14797">
        <w:rPr>
          <w:rFonts w:cstheme="minorHAnsi"/>
          <w:szCs w:val="24"/>
        </w:rPr>
        <w:t xml:space="preserve"> </w:t>
      </w:r>
      <w:r w:rsidRPr="006A30A1">
        <w:rPr>
          <w:rFonts w:cstheme="minorHAnsi"/>
          <w:szCs w:val="24"/>
        </w:rPr>
        <w:t>ontstaan ze?</w:t>
      </w:r>
    </w:p>
    <w:p w14:paraId="5B0BAFCF" w14:textId="353D780D" w:rsidR="006A30A1" w:rsidRPr="006A30A1" w:rsidRDefault="006A30A1" w:rsidP="00F06522">
      <w:pPr>
        <w:spacing w:after="0"/>
        <w:ind w:left="708"/>
        <w:rPr>
          <w:rFonts w:cstheme="minorHAnsi"/>
          <w:szCs w:val="24"/>
        </w:rPr>
      </w:pPr>
      <w:r w:rsidRPr="006A30A1">
        <w:rPr>
          <w:rFonts w:cstheme="minorHAnsi"/>
          <w:szCs w:val="24"/>
        </w:rPr>
        <w:t xml:space="preserve">Hoe komt het nou dat …. </w:t>
      </w:r>
      <w:r w:rsidR="00B14797">
        <w:rPr>
          <w:rFonts w:cstheme="minorHAnsi"/>
          <w:szCs w:val="24"/>
        </w:rPr>
        <w:t xml:space="preserve">(een voorbeeld wordt aangedragen als de </w:t>
      </w:r>
      <w:r w:rsidR="001433D5">
        <w:rPr>
          <w:rFonts w:cstheme="minorHAnsi"/>
          <w:szCs w:val="24"/>
        </w:rPr>
        <w:t>leerkrachten</w:t>
      </w:r>
      <w:r w:rsidR="00B14797">
        <w:rPr>
          <w:rFonts w:cstheme="minorHAnsi"/>
          <w:szCs w:val="24"/>
        </w:rPr>
        <w:t xml:space="preserve"> er zelf geen kiezen uit de herhaalde voorbeelden)</w:t>
      </w:r>
    </w:p>
    <w:p w14:paraId="6A64855E" w14:textId="24F75C5A" w:rsidR="006A30A1" w:rsidRDefault="006A30A1" w:rsidP="00F06522">
      <w:pPr>
        <w:spacing w:after="0"/>
        <w:rPr>
          <w:rFonts w:cstheme="minorHAnsi"/>
          <w:szCs w:val="24"/>
        </w:rPr>
      </w:pPr>
    </w:p>
    <w:p w14:paraId="409EB2E0" w14:textId="40B41DAD" w:rsidR="00B14797" w:rsidRPr="006A30A1" w:rsidRDefault="00B14797" w:rsidP="00F06522">
      <w:pPr>
        <w:spacing w:after="0"/>
        <w:rPr>
          <w:rFonts w:cstheme="minorHAnsi"/>
          <w:szCs w:val="24"/>
        </w:rPr>
      </w:pPr>
      <w:r>
        <w:rPr>
          <w:rFonts w:cstheme="minorHAnsi"/>
          <w:szCs w:val="24"/>
        </w:rPr>
        <w:t>Follow-up vragen:</w:t>
      </w:r>
    </w:p>
    <w:p w14:paraId="2D5D59F1" w14:textId="77777777" w:rsidR="006A30A1" w:rsidRPr="006A30A1" w:rsidRDefault="006A30A1" w:rsidP="00F06522">
      <w:pPr>
        <w:spacing w:after="0"/>
        <w:rPr>
          <w:rFonts w:cstheme="minorHAnsi"/>
          <w:szCs w:val="24"/>
        </w:rPr>
      </w:pPr>
      <w:r w:rsidRPr="006A30A1">
        <w:rPr>
          <w:rFonts w:cstheme="minorHAnsi"/>
          <w:szCs w:val="24"/>
        </w:rPr>
        <w:t>Zijn er overkoepelende begrippen te vangen voor de situaties waarin wij terecht komen?</w:t>
      </w:r>
    </w:p>
    <w:p w14:paraId="71503084" w14:textId="77777777" w:rsidR="006A30A1" w:rsidRPr="006A30A1" w:rsidRDefault="006A30A1" w:rsidP="00F06522">
      <w:pPr>
        <w:spacing w:after="0"/>
        <w:rPr>
          <w:rFonts w:cstheme="minorHAnsi"/>
          <w:szCs w:val="24"/>
        </w:rPr>
      </w:pPr>
      <w:r w:rsidRPr="006A30A1">
        <w:rPr>
          <w:rFonts w:cstheme="minorHAnsi"/>
          <w:szCs w:val="24"/>
        </w:rPr>
        <w:t xml:space="preserve">Vanuit de theorie is het waarschijnlijk dat de volgende thema’s aan bod zullen komen. </w:t>
      </w:r>
    </w:p>
    <w:p w14:paraId="31D9ED48" w14:textId="1070A6BF" w:rsidR="00B14797" w:rsidRPr="006A30A1" w:rsidRDefault="006A30A1" w:rsidP="00F06522">
      <w:pPr>
        <w:spacing w:after="0"/>
        <w:rPr>
          <w:rFonts w:cstheme="minorHAnsi"/>
          <w:szCs w:val="24"/>
        </w:rPr>
      </w:pPr>
      <w:r w:rsidRPr="00B14797">
        <w:rPr>
          <w:rFonts w:cstheme="minorHAnsi"/>
          <w:szCs w:val="24"/>
        </w:rPr>
        <w:t xml:space="preserve">Verschillende normen en waarden, </w:t>
      </w:r>
      <w:r w:rsidR="00B14797" w:rsidRPr="00B14797">
        <w:rPr>
          <w:rFonts w:cstheme="minorHAnsi"/>
          <w:szCs w:val="24"/>
        </w:rPr>
        <w:t xml:space="preserve">thuis, op school, ergens anders? Wat zijn de oorzaken hiervan? </w:t>
      </w:r>
      <w:r w:rsidR="00B14797" w:rsidRPr="006A30A1">
        <w:rPr>
          <w:rFonts w:cstheme="minorHAnsi"/>
          <w:szCs w:val="24"/>
        </w:rPr>
        <w:t>Wat zijn de gevolgen, wanneer een situatie zich heeft voorgedaan?</w:t>
      </w:r>
    </w:p>
    <w:p w14:paraId="4DAB9ED6" w14:textId="77777777" w:rsidR="00B14797" w:rsidRPr="006A30A1" w:rsidRDefault="006A30A1" w:rsidP="00F06522">
      <w:pPr>
        <w:spacing w:after="0"/>
        <w:rPr>
          <w:rFonts w:cstheme="minorHAnsi"/>
          <w:szCs w:val="24"/>
        </w:rPr>
      </w:pPr>
      <w:r w:rsidRPr="00B14797">
        <w:rPr>
          <w:rFonts w:cstheme="minorHAnsi"/>
          <w:szCs w:val="24"/>
        </w:rPr>
        <w:t>Ouder/kind/leerkracht relatie en loyaliteit van het kind naar de een en de ander.</w:t>
      </w:r>
      <w:r w:rsidR="00B14797">
        <w:rPr>
          <w:rFonts w:cstheme="minorHAnsi"/>
          <w:szCs w:val="24"/>
        </w:rPr>
        <w:t xml:space="preserve"> </w:t>
      </w:r>
      <w:r w:rsidR="00B14797" w:rsidRPr="006A30A1">
        <w:rPr>
          <w:rFonts w:cstheme="minorHAnsi"/>
          <w:szCs w:val="24"/>
        </w:rPr>
        <w:t xml:space="preserve">Het is voorgekomen dat de relatie tussen leerkracht, ouder en kind onder druk komt te staan. </w:t>
      </w:r>
    </w:p>
    <w:p w14:paraId="39B270A9" w14:textId="07715A91" w:rsidR="00B14797" w:rsidRPr="006A30A1" w:rsidRDefault="00B14797" w:rsidP="00F06522">
      <w:pPr>
        <w:spacing w:after="0"/>
        <w:rPr>
          <w:rFonts w:cstheme="minorHAnsi"/>
          <w:szCs w:val="24"/>
        </w:rPr>
      </w:pPr>
      <w:r w:rsidRPr="006A30A1">
        <w:rPr>
          <w:rFonts w:cstheme="minorHAnsi"/>
          <w:szCs w:val="24"/>
        </w:rPr>
        <w:t>Wat kunnen hier de oorzaken van zijn? Wat zijn de gevolgen, wanneer een situatie zich heeft voorgedaan?</w:t>
      </w:r>
    </w:p>
    <w:p w14:paraId="05235DCF" w14:textId="71C1A9B5" w:rsidR="00B14797" w:rsidRPr="006A30A1" w:rsidRDefault="00B14797" w:rsidP="00F06522">
      <w:pPr>
        <w:spacing w:after="0"/>
        <w:rPr>
          <w:rFonts w:cstheme="minorHAnsi"/>
          <w:szCs w:val="24"/>
        </w:rPr>
      </w:pPr>
      <w:r w:rsidRPr="006A30A1">
        <w:rPr>
          <w:rFonts w:cstheme="minorHAnsi"/>
          <w:szCs w:val="24"/>
        </w:rPr>
        <w:t>Sociale cohesie</w:t>
      </w:r>
      <w:r>
        <w:rPr>
          <w:rFonts w:cstheme="minorHAnsi"/>
          <w:szCs w:val="24"/>
        </w:rPr>
        <w:t xml:space="preserve"> - </w:t>
      </w:r>
      <w:r w:rsidRPr="006A30A1">
        <w:rPr>
          <w:rFonts w:cstheme="minorHAnsi"/>
          <w:szCs w:val="24"/>
        </w:rPr>
        <w:t>In de wijk wonen veel verschillende mensen met verschillende achtergronden samen. Op de school zijn weinig mensen met een Nederlandse afkomst, dit zorgt voor bepaalde situaties (</w:t>
      </w:r>
      <w:r>
        <w:rPr>
          <w:rFonts w:cstheme="minorHAnsi"/>
          <w:szCs w:val="24"/>
        </w:rPr>
        <w:t xml:space="preserve">voorbeeld uit fase 1) </w:t>
      </w:r>
      <w:r w:rsidRPr="006A30A1">
        <w:rPr>
          <w:rFonts w:cstheme="minorHAnsi"/>
          <w:szCs w:val="24"/>
        </w:rPr>
        <w:t>Wat kunnen hier oorzaken van zijn?</w:t>
      </w:r>
      <w:r>
        <w:rPr>
          <w:rFonts w:cstheme="minorHAnsi"/>
          <w:szCs w:val="24"/>
        </w:rPr>
        <w:t xml:space="preserve"> Wat zijn de gevolgen hiervan?</w:t>
      </w:r>
    </w:p>
    <w:p w14:paraId="1E87A420" w14:textId="68D0A7EF" w:rsidR="006A30A1" w:rsidRPr="006A30A1" w:rsidRDefault="00B14797" w:rsidP="00F06522">
      <w:pPr>
        <w:spacing w:after="0"/>
        <w:rPr>
          <w:rFonts w:cstheme="minorHAnsi"/>
          <w:szCs w:val="24"/>
        </w:rPr>
      </w:pPr>
      <w:r w:rsidRPr="006A30A1">
        <w:rPr>
          <w:rFonts w:cstheme="minorHAnsi"/>
          <w:szCs w:val="24"/>
        </w:rPr>
        <w:t>Wat is goed onderwijs bij ons?</w:t>
      </w:r>
      <w:r>
        <w:rPr>
          <w:rFonts w:cstheme="minorHAnsi"/>
          <w:szCs w:val="24"/>
        </w:rPr>
        <w:t xml:space="preserve"> (voorbeeld uit fase 1)</w:t>
      </w:r>
    </w:p>
    <w:p w14:paraId="438F5FFF" w14:textId="6F476FD0" w:rsidR="006A30A1" w:rsidRPr="006A30A1" w:rsidRDefault="00B14797" w:rsidP="00F06522">
      <w:pPr>
        <w:spacing w:after="0"/>
        <w:rPr>
          <w:rFonts w:cstheme="minorHAnsi"/>
          <w:szCs w:val="24"/>
        </w:rPr>
      </w:pPr>
      <w:r>
        <w:rPr>
          <w:rFonts w:cstheme="minorHAnsi"/>
          <w:szCs w:val="24"/>
        </w:rPr>
        <w:t>Subjectificatie - H</w:t>
      </w:r>
      <w:r w:rsidR="006A30A1" w:rsidRPr="006A30A1">
        <w:rPr>
          <w:rFonts w:cstheme="minorHAnsi"/>
          <w:szCs w:val="24"/>
        </w:rPr>
        <w:t>et komt naar voren dat het Mozaïek veel aandacht heeft voor de resultaten van de kinderen.</w:t>
      </w:r>
      <w:r>
        <w:rPr>
          <w:rFonts w:cstheme="minorHAnsi"/>
          <w:szCs w:val="24"/>
        </w:rPr>
        <w:t xml:space="preserve"> (voorbeeld uit fase 1)</w:t>
      </w:r>
      <w:r w:rsidR="006A30A1" w:rsidRPr="006A30A1">
        <w:rPr>
          <w:rFonts w:cstheme="minorHAnsi"/>
          <w:szCs w:val="24"/>
        </w:rPr>
        <w:t xml:space="preserve"> Die zijn van groot belang. </w:t>
      </w:r>
      <w:r>
        <w:rPr>
          <w:rFonts w:cstheme="minorHAnsi"/>
          <w:szCs w:val="24"/>
        </w:rPr>
        <w:t>Wat is hier de oorzaak van? Heeft dit ook gevolgen?</w:t>
      </w:r>
    </w:p>
    <w:p w14:paraId="6E629951" w14:textId="77777777" w:rsidR="006A30A1" w:rsidRPr="006A30A1" w:rsidRDefault="006A30A1" w:rsidP="00F06522">
      <w:pPr>
        <w:spacing w:after="0"/>
        <w:rPr>
          <w:rFonts w:cstheme="minorHAnsi"/>
          <w:szCs w:val="24"/>
        </w:rPr>
      </w:pPr>
    </w:p>
    <w:p w14:paraId="57A0B6E7" w14:textId="6B6DBD7F" w:rsidR="006A30A1" w:rsidRPr="006A30A1" w:rsidRDefault="00B14797" w:rsidP="00F06522">
      <w:pPr>
        <w:spacing w:after="0"/>
        <w:rPr>
          <w:rFonts w:cstheme="minorHAnsi"/>
          <w:szCs w:val="24"/>
          <w:u w:val="single"/>
        </w:rPr>
      </w:pPr>
      <w:r>
        <w:rPr>
          <w:rFonts w:cstheme="minorHAnsi"/>
          <w:szCs w:val="24"/>
          <w:u w:val="single"/>
        </w:rPr>
        <w:t>Fase 3 de</w:t>
      </w:r>
      <w:r w:rsidR="006A30A1" w:rsidRPr="006A30A1">
        <w:rPr>
          <w:rFonts w:cstheme="minorHAnsi"/>
          <w:szCs w:val="24"/>
          <w:u w:val="single"/>
        </w:rPr>
        <w:t xml:space="preserve"> wenselijke situatie</w:t>
      </w:r>
    </w:p>
    <w:p w14:paraId="4B95AD22" w14:textId="0C7D75F8" w:rsidR="006A30A1" w:rsidRPr="006A30A1" w:rsidRDefault="006A30A1" w:rsidP="00F06522">
      <w:pPr>
        <w:spacing w:after="0"/>
        <w:rPr>
          <w:rFonts w:cstheme="minorHAnsi"/>
          <w:szCs w:val="24"/>
        </w:rPr>
      </w:pPr>
      <w:r w:rsidRPr="006A30A1">
        <w:rPr>
          <w:rFonts w:cstheme="minorHAnsi"/>
          <w:szCs w:val="24"/>
        </w:rPr>
        <w:t xml:space="preserve">Het derde gedeelte van het interview is toegespitst op het achterhalen van de bedoeling van de wenselijke situatie. Hierbij wordt uitgegaan van de drie vragen over de toekomst: Deze vragen zijn gericht op de 5 thema’s: waarden en normen, leerkracht/ouder/kind relatie en loyaliteit, sociale cohesie, de bedoeling van het onderwijs dat de school wil verzorgen en </w:t>
      </w:r>
      <w:r w:rsidR="00B14797">
        <w:rPr>
          <w:rFonts w:cstheme="minorHAnsi"/>
          <w:szCs w:val="24"/>
        </w:rPr>
        <w:t>subjectificatie</w:t>
      </w:r>
      <w:r w:rsidRPr="006A30A1">
        <w:rPr>
          <w:rFonts w:cstheme="minorHAnsi"/>
          <w:szCs w:val="24"/>
        </w:rPr>
        <w:t>.</w:t>
      </w:r>
    </w:p>
    <w:p w14:paraId="481FDCCC" w14:textId="77777777" w:rsidR="006A30A1" w:rsidRPr="006A30A1" w:rsidRDefault="006A30A1" w:rsidP="00F06522">
      <w:pPr>
        <w:spacing w:after="0"/>
        <w:rPr>
          <w:rFonts w:cstheme="minorHAnsi"/>
          <w:szCs w:val="24"/>
        </w:rPr>
      </w:pPr>
      <w:r w:rsidRPr="006A30A1">
        <w:rPr>
          <w:rFonts w:cstheme="minorHAnsi"/>
          <w:szCs w:val="24"/>
        </w:rPr>
        <w:t>Hier worden idealen uitgewisseld, wat is de droom voor het Mozaïek?</w:t>
      </w:r>
    </w:p>
    <w:p w14:paraId="09666A16" w14:textId="77777777" w:rsidR="006A30A1" w:rsidRPr="006A30A1" w:rsidRDefault="006A30A1" w:rsidP="00F06522">
      <w:pPr>
        <w:pStyle w:val="Lijstalinea"/>
        <w:numPr>
          <w:ilvl w:val="0"/>
          <w:numId w:val="17"/>
        </w:numPr>
        <w:spacing w:after="0"/>
        <w:contextualSpacing w:val="0"/>
        <w:rPr>
          <w:rFonts w:cstheme="minorHAnsi"/>
          <w:szCs w:val="24"/>
        </w:rPr>
      </w:pPr>
      <w:r w:rsidRPr="006A30A1">
        <w:rPr>
          <w:rFonts w:cstheme="minorHAnsi"/>
          <w:szCs w:val="24"/>
        </w:rPr>
        <w:t xml:space="preserve">Welke toekomst zie je voor de kinderen? </w:t>
      </w:r>
    </w:p>
    <w:p w14:paraId="390077A7" w14:textId="77777777" w:rsidR="006A30A1" w:rsidRPr="006A30A1" w:rsidRDefault="006A30A1" w:rsidP="00F06522">
      <w:pPr>
        <w:pStyle w:val="Lijstalinea"/>
        <w:numPr>
          <w:ilvl w:val="0"/>
          <w:numId w:val="17"/>
        </w:numPr>
        <w:spacing w:after="0"/>
        <w:contextualSpacing w:val="0"/>
        <w:rPr>
          <w:rFonts w:cstheme="minorHAnsi"/>
          <w:szCs w:val="24"/>
        </w:rPr>
      </w:pPr>
      <w:r w:rsidRPr="006A30A1">
        <w:rPr>
          <w:rFonts w:cstheme="minorHAnsi"/>
          <w:szCs w:val="24"/>
        </w:rPr>
        <w:t>Welke toekomst zie je voor de samenleving?</w:t>
      </w:r>
    </w:p>
    <w:p w14:paraId="61FB1B35" w14:textId="77777777" w:rsidR="006A30A1" w:rsidRPr="006A30A1" w:rsidRDefault="006A30A1" w:rsidP="00F06522">
      <w:pPr>
        <w:pStyle w:val="Lijstalinea"/>
        <w:numPr>
          <w:ilvl w:val="0"/>
          <w:numId w:val="17"/>
        </w:numPr>
        <w:spacing w:after="0"/>
        <w:contextualSpacing w:val="0"/>
        <w:rPr>
          <w:rFonts w:cstheme="minorHAnsi"/>
          <w:szCs w:val="24"/>
        </w:rPr>
      </w:pPr>
      <w:r w:rsidRPr="006A30A1">
        <w:rPr>
          <w:rFonts w:cstheme="minorHAnsi"/>
          <w:szCs w:val="24"/>
        </w:rPr>
        <w:t>Welke toekomst zie je voor het leren van de kinderen?</w:t>
      </w:r>
    </w:p>
    <w:p w14:paraId="794F9C6A" w14:textId="0BF70C84" w:rsidR="006A30A1" w:rsidRPr="006A30A1" w:rsidRDefault="006A30A1" w:rsidP="00F06522">
      <w:pPr>
        <w:spacing w:after="0"/>
        <w:rPr>
          <w:rFonts w:cstheme="minorHAnsi"/>
          <w:szCs w:val="24"/>
        </w:rPr>
      </w:pPr>
      <w:r w:rsidRPr="006A30A1">
        <w:rPr>
          <w:rFonts w:cstheme="minorHAnsi"/>
          <w:szCs w:val="24"/>
        </w:rPr>
        <w:t xml:space="preserve">Terugpakken van uitingen in </w:t>
      </w:r>
      <w:r w:rsidR="00B14797">
        <w:rPr>
          <w:rFonts w:cstheme="minorHAnsi"/>
          <w:szCs w:val="24"/>
        </w:rPr>
        <w:t>fase</w:t>
      </w:r>
      <w:r w:rsidRPr="006A30A1">
        <w:rPr>
          <w:rFonts w:cstheme="minorHAnsi"/>
          <w:szCs w:val="24"/>
        </w:rPr>
        <w:t xml:space="preserve"> 1 en </w:t>
      </w:r>
      <w:r w:rsidR="00B14797">
        <w:rPr>
          <w:rFonts w:cstheme="minorHAnsi"/>
          <w:szCs w:val="24"/>
        </w:rPr>
        <w:t>fase</w:t>
      </w:r>
      <w:r w:rsidRPr="006A30A1">
        <w:rPr>
          <w:rFonts w:cstheme="minorHAnsi"/>
          <w:szCs w:val="24"/>
        </w:rPr>
        <w:t xml:space="preserve"> 2. Sommige dingen werken niet, hoe zou je dat graag anders zien?</w:t>
      </w:r>
    </w:p>
    <w:p w14:paraId="7E307861" w14:textId="1FA7D961" w:rsidR="006A30A1" w:rsidRDefault="006A30A1" w:rsidP="00F06522">
      <w:pPr>
        <w:spacing w:after="0"/>
        <w:rPr>
          <w:rFonts w:cstheme="minorHAnsi"/>
          <w:szCs w:val="24"/>
        </w:rPr>
      </w:pPr>
    </w:p>
    <w:p w14:paraId="7F85485E" w14:textId="09A58A1E" w:rsidR="005A791C" w:rsidRDefault="00B14797" w:rsidP="00F06522">
      <w:pPr>
        <w:spacing w:after="0"/>
        <w:ind w:left="708"/>
        <w:rPr>
          <w:rFonts w:cstheme="minorHAnsi"/>
          <w:szCs w:val="24"/>
        </w:rPr>
      </w:pPr>
      <w:r>
        <w:rPr>
          <w:rFonts w:cstheme="minorHAnsi"/>
          <w:szCs w:val="24"/>
        </w:rPr>
        <w:t xml:space="preserve">In dit gedeelte van het gesprek mogen jullie dromen over de toekomst. </w:t>
      </w:r>
      <w:r w:rsidR="005A791C">
        <w:rPr>
          <w:rFonts w:cstheme="minorHAnsi"/>
          <w:szCs w:val="24"/>
        </w:rPr>
        <w:t xml:space="preserve">Al je wensen mogen worden uitgesproken zonder restricties. </w:t>
      </w:r>
    </w:p>
    <w:p w14:paraId="2EB0549A" w14:textId="682E374F" w:rsidR="005A791C" w:rsidRDefault="005A791C" w:rsidP="00F06522">
      <w:pPr>
        <w:spacing w:after="0"/>
        <w:ind w:left="708"/>
        <w:rPr>
          <w:rFonts w:cstheme="minorHAnsi"/>
          <w:szCs w:val="24"/>
        </w:rPr>
      </w:pPr>
      <w:r>
        <w:rPr>
          <w:rFonts w:cstheme="minorHAnsi"/>
          <w:szCs w:val="24"/>
        </w:rPr>
        <w:t>Wat wens je voor de kinderen in de toekomst?</w:t>
      </w:r>
    </w:p>
    <w:p w14:paraId="6D42C782" w14:textId="2DB326D0" w:rsidR="005A791C" w:rsidRPr="006A30A1" w:rsidRDefault="005A791C" w:rsidP="00F06522">
      <w:pPr>
        <w:spacing w:after="0"/>
        <w:ind w:left="708"/>
        <w:rPr>
          <w:rFonts w:cstheme="minorHAnsi"/>
          <w:szCs w:val="24"/>
        </w:rPr>
      </w:pPr>
      <w:r>
        <w:rPr>
          <w:rFonts w:cstheme="minorHAnsi"/>
          <w:szCs w:val="24"/>
        </w:rPr>
        <w:t>Welke toekomst zie je voor de samenleving?</w:t>
      </w:r>
    </w:p>
    <w:p w14:paraId="2B7C116B" w14:textId="77777777" w:rsidR="006A30A1" w:rsidRPr="006A30A1" w:rsidRDefault="006A30A1" w:rsidP="00F06522">
      <w:pPr>
        <w:spacing w:after="0"/>
        <w:rPr>
          <w:rFonts w:cstheme="minorHAnsi"/>
          <w:szCs w:val="24"/>
        </w:rPr>
      </w:pPr>
    </w:p>
    <w:p w14:paraId="51B50106" w14:textId="3910F714" w:rsidR="006A30A1" w:rsidRPr="006A30A1" w:rsidRDefault="005A791C" w:rsidP="00F06522">
      <w:pPr>
        <w:spacing w:after="0"/>
        <w:rPr>
          <w:rFonts w:cstheme="minorHAnsi"/>
          <w:szCs w:val="24"/>
          <w:u w:val="single"/>
        </w:rPr>
      </w:pPr>
      <w:r>
        <w:rPr>
          <w:rFonts w:cstheme="minorHAnsi"/>
          <w:szCs w:val="24"/>
          <w:u w:val="single"/>
        </w:rPr>
        <w:t>Fase</w:t>
      </w:r>
      <w:r w:rsidR="006A30A1" w:rsidRPr="006A30A1">
        <w:rPr>
          <w:rFonts w:cstheme="minorHAnsi"/>
          <w:szCs w:val="24"/>
          <w:u w:val="single"/>
        </w:rPr>
        <w:t xml:space="preserve"> 4 oplossingsvoorwaarden</w:t>
      </w:r>
    </w:p>
    <w:p w14:paraId="02782E35" w14:textId="4274BC90" w:rsidR="006A30A1" w:rsidRPr="006A30A1" w:rsidRDefault="006A30A1" w:rsidP="00F06522">
      <w:pPr>
        <w:spacing w:after="0"/>
        <w:ind w:left="708"/>
        <w:rPr>
          <w:rFonts w:cstheme="minorHAnsi"/>
          <w:szCs w:val="24"/>
        </w:rPr>
      </w:pPr>
      <w:r w:rsidRPr="006A30A1">
        <w:rPr>
          <w:rFonts w:cstheme="minorHAnsi"/>
          <w:szCs w:val="24"/>
        </w:rPr>
        <w:t xml:space="preserve">We zijn begonnen met </w:t>
      </w:r>
      <w:r w:rsidR="005A791C">
        <w:rPr>
          <w:rFonts w:cstheme="minorHAnsi"/>
          <w:szCs w:val="24"/>
        </w:rPr>
        <w:t>het bespreken van situaties</w:t>
      </w:r>
      <w:r w:rsidRPr="006A30A1">
        <w:rPr>
          <w:rFonts w:cstheme="minorHAnsi"/>
          <w:szCs w:val="24"/>
        </w:rPr>
        <w:t xml:space="preserve"> waar we ons zorgen over maken en wat de oorzaken van deze situaties zijn. </w:t>
      </w:r>
      <w:r w:rsidR="005A791C">
        <w:rPr>
          <w:rFonts w:cstheme="minorHAnsi"/>
          <w:szCs w:val="24"/>
        </w:rPr>
        <w:t xml:space="preserve">Daarna </w:t>
      </w:r>
      <w:r w:rsidRPr="006A30A1">
        <w:rPr>
          <w:rFonts w:cstheme="minorHAnsi"/>
          <w:szCs w:val="24"/>
        </w:rPr>
        <w:t>hebben</w:t>
      </w:r>
      <w:r w:rsidR="005A791C">
        <w:rPr>
          <w:rFonts w:cstheme="minorHAnsi"/>
          <w:szCs w:val="24"/>
        </w:rPr>
        <w:t xml:space="preserve"> jullie</w:t>
      </w:r>
      <w:r w:rsidRPr="006A30A1">
        <w:rPr>
          <w:rFonts w:cstheme="minorHAnsi"/>
          <w:szCs w:val="24"/>
        </w:rPr>
        <w:t xml:space="preserve"> aangegeven wat </w:t>
      </w:r>
      <w:r w:rsidR="005A791C">
        <w:rPr>
          <w:rFonts w:cstheme="minorHAnsi"/>
          <w:szCs w:val="24"/>
        </w:rPr>
        <w:t>jullie</w:t>
      </w:r>
      <w:r w:rsidRPr="006A30A1">
        <w:rPr>
          <w:rFonts w:cstheme="minorHAnsi"/>
          <w:szCs w:val="24"/>
        </w:rPr>
        <w:t xml:space="preserve"> zouden willen. </w:t>
      </w:r>
    </w:p>
    <w:p w14:paraId="7D1377F6" w14:textId="77777777" w:rsidR="006A30A1" w:rsidRPr="006A30A1" w:rsidRDefault="006A30A1" w:rsidP="00F06522">
      <w:pPr>
        <w:spacing w:after="0"/>
        <w:ind w:left="708"/>
        <w:rPr>
          <w:rFonts w:cstheme="minorHAnsi"/>
          <w:szCs w:val="24"/>
        </w:rPr>
      </w:pPr>
      <w:r w:rsidRPr="006A30A1">
        <w:rPr>
          <w:rFonts w:cstheme="minorHAnsi"/>
          <w:szCs w:val="24"/>
        </w:rPr>
        <w:t xml:space="preserve">Nu willen we graag weten wat de school nodig heeft om zich in de richting van de gewenste situatie te ontwikkelen. </w:t>
      </w:r>
    </w:p>
    <w:p w14:paraId="3C62CB1E" w14:textId="77777777" w:rsidR="006A30A1" w:rsidRPr="006A30A1" w:rsidRDefault="006A30A1" w:rsidP="00F06522">
      <w:pPr>
        <w:spacing w:after="0"/>
        <w:ind w:firstLine="708"/>
        <w:rPr>
          <w:rFonts w:cstheme="minorHAnsi"/>
          <w:szCs w:val="24"/>
        </w:rPr>
      </w:pPr>
      <w:r w:rsidRPr="006A30A1">
        <w:rPr>
          <w:rFonts w:cstheme="minorHAnsi"/>
          <w:szCs w:val="24"/>
        </w:rPr>
        <w:t xml:space="preserve">Wat hebben jullie nodig om in de richting van de gewenste situatie te komen? </w:t>
      </w:r>
    </w:p>
    <w:p w14:paraId="351718CA" w14:textId="6B974536" w:rsidR="006A30A1" w:rsidRDefault="005A791C" w:rsidP="00F06522">
      <w:pPr>
        <w:spacing w:after="0"/>
        <w:rPr>
          <w:rFonts w:cstheme="minorHAnsi"/>
          <w:szCs w:val="24"/>
        </w:rPr>
      </w:pPr>
      <w:r>
        <w:rPr>
          <w:rFonts w:cstheme="minorHAnsi"/>
          <w:szCs w:val="24"/>
        </w:rPr>
        <w:t>Hierbij is het van belang dat er geen praktische voorbeelden worden genoemd.</w:t>
      </w:r>
    </w:p>
    <w:p w14:paraId="254716FD" w14:textId="3349B0D1" w:rsidR="005A791C" w:rsidRDefault="005A791C" w:rsidP="00F06522">
      <w:pPr>
        <w:spacing w:after="0"/>
        <w:rPr>
          <w:rFonts w:cstheme="minorHAnsi"/>
          <w:szCs w:val="24"/>
        </w:rPr>
      </w:pPr>
    </w:p>
    <w:p w14:paraId="2D1111A7" w14:textId="5EF2E01A" w:rsidR="005A791C" w:rsidRPr="006A30A1" w:rsidRDefault="005A791C" w:rsidP="00F06522">
      <w:pPr>
        <w:spacing w:after="0"/>
        <w:rPr>
          <w:rFonts w:cstheme="minorHAnsi"/>
          <w:szCs w:val="24"/>
        </w:rPr>
      </w:pPr>
      <w:r>
        <w:rPr>
          <w:rFonts w:cstheme="minorHAnsi"/>
          <w:szCs w:val="24"/>
        </w:rPr>
        <w:t>Follow-up vragen:</w:t>
      </w:r>
    </w:p>
    <w:p w14:paraId="005983BE" w14:textId="77777777" w:rsidR="006A30A1" w:rsidRPr="006A30A1" w:rsidRDefault="006A30A1" w:rsidP="00F06522">
      <w:pPr>
        <w:spacing w:after="0"/>
        <w:rPr>
          <w:rFonts w:cstheme="minorHAnsi"/>
          <w:szCs w:val="24"/>
        </w:rPr>
      </w:pPr>
      <w:r w:rsidRPr="006A30A1">
        <w:rPr>
          <w:rFonts w:cstheme="minorHAnsi"/>
          <w:szCs w:val="24"/>
        </w:rPr>
        <w:t>Wat willen we gaan aanpakken, welk probleem of welk stukje/thema?</w:t>
      </w:r>
    </w:p>
    <w:p w14:paraId="6A6D901C" w14:textId="77777777" w:rsidR="005A791C" w:rsidRDefault="006A30A1" w:rsidP="00F06522">
      <w:pPr>
        <w:spacing w:after="0"/>
        <w:rPr>
          <w:rFonts w:cstheme="minorHAnsi"/>
          <w:szCs w:val="24"/>
        </w:rPr>
      </w:pPr>
      <w:r w:rsidRPr="006A30A1">
        <w:rPr>
          <w:rFonts w:cstheme="minorHAnsi"/>
          <w:szCs w:val="24"/>
        </w:rPr>
        <w:t xml:space="preserve">Sommige dingen kun je makkelijk aanpakken en maken ook een verschil. </w:t>
      </w:r>
    </w:p>
    <w:p w14:paraId="051FBD22" w14:textId="268C2B80" w:rsidR="006A30A1" w:rsidRPr="006A30A1" w:rsidRDefault="006A30A1" w:rsidP="00F06522">
      <w:pPr>
        <w:spacing w:after="0"/>
        <w:rPr>
          <w:rFonts w:cstheme="minorHAnsi"/>
          <w:szCs w:val="24"/>
        </w:rPr>
      </w:pPr>
      <w:r w:rsidRPr="006A30A1">
        <w:rPr>
          <w:rFonts w:cstheme="minorHAnsi"/>
          <w:szCs w:val="24"/>
        </w:rPr>
        <w:t>Sommige dingen zijn moeilijk aan te pakken, wil je daarmee beginnen?</w:t>
      </w:r>
    </w:p>
    <w:p w14:paraId="2DA7822B" w14:textId="77777777" w:rsidR="006A30A1" w:rsidRPr="006A30A1" w:rsidRDefault="006A30A1" w:rsidP="00F06522">
      <w:pPr>
        <w:spacing w:after="0"/>
        <w:rPr>
          <w:rFonts w:cstheme="minorHAnsi"/>
          <w:szCs w:val="24"/>
        </w:rPr>
      </w:pPr>
      <w:r w:rsidRPr="006A30A1">
        <w:rPr>
          <w:rFonts w:cstheme="minorHAnsi"/>
          <w:szCs w:val="24"/>
        </w:rPr>
        <w:t>Hoe gaan we dat aanpakken?</w:t>
      </w:r>
    </w:p>
    <w:p w14:paraId="4CD8C90E" w14:textId="77777777" w:rsidR="006A30A1" w:rsidRPr="006A30A1" w:rsidRDefault="006A30A1" w:rsidP="00F06522">
      <w:pPr>
        <w:spacing w:after="0"/>
        <w:rPr>
          <w:rFonts w:cstheme="minorHAnsi"/>
          <w:szCs w:val="24"/>
        </w:rPr>
      </w:pPr>
      <w:r w:rsidRPr="006A30A1">
        <w:rPr>
          <w:rFonts w:cstheme="minorHAnsi"/>
          <w:szCs w:val="24"/>
        </w:rPr>
        <w:t xml:space="preserve">Hieruit komt wat de leerkrachten willen, de betrokkenen kiezen dat waarvan zij denken dat haalbaar en realiseerbaar is. </w:t>
      </w:r>
    </w:p>
    <w:p w14:paraId="33A5F0FF" w14:textId="77777777" w:rsidR="006A30A1" w:rsidRPr="006A30A1" w:rsidRDefault="006A30A1" w:rsidP="00F06522">
      <w:pPr>
        <w:spacing w:after="0"/>
        <w:rPr>
          <w:rFonts w:cstheme="minorHAnsi"/>
          <w:szCs w:val="24"/>
        </w:rPr>
      </w:pPr>
      <w:r w:rsidRPr="006A30A1">
        <w:rPr>
          <w:rFonts w:cstheme="minorHAnsi"/>
          <w:szCs w:val="24"/>
        </w:rPr>
        <w:br w:type="page"/>
      </w:r>
    </w:p>
    <w:p w14:paraId="5F7BE6A3" w14:textId="2F4BF520" w:rsidR="006A30A1" w:rsidRDefault="006A30A1" w:rsidP="00F06522">
      <w:pPr>
        <w:spacing w:after="0"/>
        <w:rPr>
          <w:highlight w:val="white"/>
        </w:rPr>
      </w:pPr>
    </w:p>
    <w:p w14:paraId="1007AB6A" w14:textId="123B4CD6" w:rsidR="006A30A1" w:rsidRDefault="006A30A1" w:rsidP="00F06522">
      <w:pPr>
        <w:pStyle w:val="Kop2"/>
        <w:rPr>
          <w:highlight w:val="white"/>
        </w:rPr>
      </w:pPr>
      <w:bookmarkStart w:id="67" w:name="_Toc11612909"/>
      <w:r>
        <w:rPr>
          <w:highlight w:val="white"/>
        </w:rPr>
        <w:t>Bijlage B</w:t>
      </w:r>
      <w:bookmarkEnd w:id="67"/>
    </w:p>
    <w:p w14:paraId="07FF5EE6" w14:textId="33C2A8CD" w:rsidR="006A30A1" w:rsidRDefault="006A30A1" w:rsidP="00F06522">
      <w:pPr>
        <w:spacing w:after="0"/>
        <w:rPr>
          <w:highlight w:val="white"/>
        </w:rPr>
      </w:pPr>
      <w:r>
        <w:rPr>
          <w:highlight w:val="white"/>
        </w:rPr>
        <w:t>Codeboek uitgebreid</w:t>
      </w:r>
    </w:p>
    <w:p w14:paraId="218856FB" w14:textId="77777777" w:rsidR="006A30A1" w:rsidRPr="00E20EE2"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1C82DC4A" w14:textId="77777777" w:rsidTr="00457660">
        <w:tc>
          <w:tcPr>
            <w:tcW w:w="9062" w:type="dxa"/>
          </w:tcPr>
          <w:p w14:paraId="067DA07F" w14:textId="77777777" w:rsidR="006A30A1" w:rsidRPr="001B3483" w:rsidRDefault="006A30A1" w:rsidP="00F06522">
            <w:pPr>
              <w:spacing w:after="0"/>
              <w:rPr>
                <w:b/>
              </w:rPr>
            </w:pPr>
            <w:r>
              <w:t xml:space="preserve">[1] Label </w:t>
            </w:r>
            <w:r>
              <w:rPr>
                <w:b/>
              </w:rPr>
              <w:t>Kwalificatie</w:t>
            </w:r>
          </w:p>
        </w:tc>
      </w:tr>
      <w:tr w:rsidR="006A30A1" w14:paraId="1C63FF7E" w14:textId="77777777" w:rsidTr="00457660">
        <w:tc>
          <w:tcPr>
            <w:tcW w:w="9062" w:type="dxa"/>
          </w:tcPr>
          <w:p w14:paraId="6349C68B" w14:textId="77777777" w:rsidR="006A30A1" w:rsidRDefault="006A30A1" w:rsidP="00F06522">
            <w:pPr>
              <w:spacing w:after="0"/>
            </w:pPr>
            <w:r>
              <w:t>Code</w:t>
            </w:r>
          </w:p>
          <w:p w14:paraId="20529D29" w14:textId="77777777" w:rsidR="006A30A1" w:rsidRDefault="006A30A1" w:rsidP="00F06522">
            <w:pPr>
              <w:spacing w:after="0"/>
            </w:pPr>
            <w:proofErr w:type="spellStart"/>
            <w:r>
              <w:t>C_kwal</w:t>
            </w:r>
            <w:proofErr w:type="spellEnd"/>
          </w:p>
        </w:tc>
      </w:tr>
      <w:tr w:rsidR="006A30A1" w14:paraId="4F55CBF8" w14:textId="77777777" w:rsidTr="00457660">
        <w:tc>
          <w:tcPr>
            <w:tcW w:w="9062" w:type="dxa"/>
          </w:tcPr>
          <w:p w14:paraId="434D5732" w14:textId="77777777" w:rsidR="006A30A1" w:rsidRPr="00732C6B" w:rsidRDefault="006A30A1" w:rsidP="00F06522">
            <w:pPr>
              <w:spacing w:after="0"/>
            </w:pPr>
            <w:r w:rsidRPr="00732C6B">
              <w:t>[2]</w:t>
            </w:r>
            <w:r>
              <w:t xml:space="preserve"> </w:t>
            </w:r>
            <w:r w:rsidRPr="00732C6B">
              <w:t xml:space="preserve">Definitie </w:t>
            </w:r>
          </w:p>
          <w:p w14:paraId="0916EB84" w14:textId="77777777" w:rsidR="006A30A1" w:rsidRPr="00732C6B" w:rsidRDefault="006A30A1" w:rsidP="00F06522">
            <w:pPr>
              <w:spacing w:after="0"/>
            </w:pPr>
            <w:r w:rsidRPr="00732C6B">
              <w:t>Het aanleren van kennis, vaardigheden en begrip en het bijbrengen van vaardigheden om te kunnen oordelen en onderscheiden en leerlingen in staat te stellen ‘iets te doen’.</w:t>
            </w:r>
          </w:p>
        </w:tc>
      </w:tr>
      <w:tr w:rsidR="006A30A1" w14:paraId="29A1F89E" w14:textId="77777777" w:rsidTr="00457660">
        <w:tc>
          <w:tcPr>
            <w:tcW w:w="9062" w:type="dxa"/>
          </w:tcPr>
          <w:p w14:paraId="297EB898" w14:textId="77777777" w:rsidR="006A30A1" w:rsidRDefault="006A30A1" w:rsidP="00F06522">
            <w:pPr>
              <w:spacing w:after="0"/>
            </w:pPr>
            <w:r>
              <w:t>[3] Hoe te herkennen?</w:t>
            </w:r>
          </w:p>
          <w:p w14:paraId="7D7C6E57" w14:textId="77777777" w:rsidR="006A30A1" w:rsidRDefault="006A30A1" w:rsidP="00F06522">
            <w:pPr>
              <w:spacing w:after="0"/>
            </w:pPr>
            <w:r>
              <w:rPr>
                <w:rFonts w:cstheme="minorHAnsi"/>
                <w:color w:val="000000" w:themeColor="text1"/>
              </w:rPr>
              <w:t>Wanneer er wordt gesproken over het aanleren van specifieke kennis en vaardigheden die kinderen in staat stelt een bepaald beroep uit te oefenen, tot meer algemene zaken, zoals bijvoorbeeld kennismaken met een andere of de eigen cultuur.</w:t>
            </w:r>
          </w:p>
        </w:tc>
      </w:tr>
      <w:tr w:rsidR="006A30A1" w14:paraId="1BDDFC7A" w14:textId="77777777" w:rsidTr="00457660">
        <w:tc>
          <w:tcPr>
            <w:tcW w:w="9062" w:type="dxa"/>
          </w:tcPr>
          <w:p w14:paraId="45CB865C" w14:textId="77777777" w:rsidR="006A30A1" w:rsidRDefault="006A30A1" w:rsidP="00F06522">
            <w:pPr>
              <w:spacing w:after="0"/>
            </w:pPr>
            <w:r>
              <w:t xml:space="preserve">[4] Voorbeeld </w:t>
            </w:r>
          </w:p>
          <w:p w14:paraId="2BEE63C5" w14:textId="77777777" w:rsidR="006A30A1" w:rsidRDefault="006A30A1" w:rsidP="00F06522">
            <w:pPr>
              <w:spacing w:after="0"/>
            </w:pPr>
            <w:r>
              <w:t xml:space="preserve">Kinderen kennis bijbrengen over hoe de democratische rechtsstaat van Nederland functioneert. </w:t>
            </w:r>
          </w:p>
          <w:p w14:paraId="73764911" w14:textId="77777777" w:rsidR="006A30A1" w:rsidRDefault="006A30A1" w:rsidP="00F06522">
            <w:pPr>
              <w:spacing w:after="0"/>
            </w:pPr>
            <w:r>
              <w:t>Reken- en leesonderwijs et cetera.</w:t>
            </w:r>
          </w:p>
        </w:tc>
      </w:tr>
    </w:tbl>
    <w:p w14:paraId="2E2B8BFE"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25DEF1ED" w14:textId="77777777" w:rsidTr="00457660">
        <w:tc>
          <w:tcPr>
            <w:tcW w:w="9062" w:type="dxa"/>
          </w:tcPr>
          <w:p w14:paraId="57A6678A" w14:textId="77777777" w:rsidR="006A30A1" w:rsidRPr="001B3483" w:rsidRDefault="006A30A1" w:rsidP="00F06522">
            <w:pPr>
              <w:spacing w:after="0"/>
              <w:rPr>
                <w:b/>
              </w:rPr>
            </w:pPr>
            <w:r>
              <w:t xml:space="preserve">[1] Label </w:t>
            </w:r>
            <w:r>
              <w:rPr>
                <w:b/>
              </w:rPr>
              <w:t>Socialisatie</w:t>
            </w:r>
          </w:p>
        </w:tc>
      </w:tr>
      <w:tr w:rsidR="006A30A1" w14:paraId="02691FB4" w14:textId="77777777" w:rsidTr="00457660">
        <w:tc>
          <w:tcPr>
            <w:tcW w:w="9062" w:type="dxa"/>
          </w:tcPr>
          <w:p w14:paraId="74F3CDF0" w14:textId="77777777" w:rsidR="006A30A1" w:rsidRDefault="006A30A1" w:rsidP="00F06522">
            <w:pPr>
              <w:spacing w:after="0"/>
            </w:pPr>
            <w:r>
              <w:t>Code</w:t>
            </w:r>
          </w:p>
          <w:p w14:paraId="48305CE9" w14:textId="77777777" w:rsidR="006A30A1" w:rsidRDefault="006A30A1" w:rsidP="00F06522">
            <w:pPr>
              <w:spacing w:after="0"/>
            </w:pPr>
            <w:proofErr w:type="spellStart"/>
            <w:r>
              <w:t>C_soc</w:t>
            </w:r>
            <w:proofErr w:type="spellEnd"/>
          </w:p>
        </w:tc>
      </w:tr>
      <w:tr w:rsidR="006A30A1" w14:paraId="7389F79A" w14:textId="77777777" w:rsidTr="00457660">
        <w:tc>
          <w:tcPr>
            <w:tcW w:w="9062" w:type="dxa"/>
          </w:tcPr>
          <w:p w14:paraId="15F1F3B1" w14:textId="77777777" w:rsidR="006A30A1" w:rsidRDefault="006A30A1" w:rsidP="00F06522">
            <w:pPr>
              <w:spacing w:after="0"/>
            </w:pPr>
            <w:r>
              <w:t xml:space="preserve">[2] Definitie </w:t>
            </w:r>
          </w:p>
          <w:p w14:paraId="7E1E82B9" w14:textId="77777777" w:rsidR="006A30A1" w:rsidRDefault="006A30A1" w:rsidP="00F06522">
            <w:pPr>
              <w:spacing w:after="0"/>
            </w:pPr>
            <w:r>
              <w:t xml:space="preserve">Het inleiden van leerlingen in de bestaande sociale, culturele en politieke ordes. </w:t>
            </w:r>
          </w:p>
        </w:tc>
      </w:tr>
      <w:tr w:rsidR="006A30A1" w14:paraId="108ED9C5" w14:textId="77777777" w:rsidTr="00457660">
        <w:tc>
          <w:tcPr>
            <w:tcW w:w="9062" w:type="dxa"/>
          </w:tcPr>
          <w:p w14:paraId="0EECCDA7" w14:textId="77777777" w:rsidR="006A30A1" w:rsidRDefault="006A30A1" w:rsidP="00F06522">
            <w:pPr>
              <w:spacing w:after="0"/>
            </w:pPr>
            <w:r>
              <w:t>[3] Hoe herkennen?</w:t>
            </w:r>
          </w:p>
          <w:p w14:paraId="2D9A3924" w14:textId="77777777" w:rsidR="006A30A1" w:rsidRDefault="006A30A1" w:rsidP="00F06522">
            <w:pPr>
              <w:spacing w:after="0"/>
            </w:pPr>
            <w:r>
              <w:t xml:space="preserve">Hierbij gaat het om de overdracht van waarden, normen en regels die horen bij de bestaande orde. Maar ook het in stand houden en overdragen van tradities die horen bij de bestaande orde. </w:t>
            </w:r>
          </w:p>
        </w:tc>
      </w:tr>
      <w:tr w:rsidR="006A30A1" w14:paraId="672F406C" w14:textId="77777777" w:rsidTr="00457660">
        <w:tc>
          <w:tcPr>
            <w:tcW w:w="9062" w:type="dxa"/>
          </w:tcPr>
          <w:p w14:paraId="53451D2D" w14:textId="77777777" w:rsidR="006A30A1" w:rsidRDefault="006A30A1" w:rsidP="00F06522">
            <w:pPr>
              <w:spacing w:after="0"/>
            </w:pPr>
            <w:r>
              <w:t xml:space="preserve">[4] Voorbeeld </w:t>
            </w:r>
          </w:p>
          <w:p w14:paraId="1D7D338C" w14:textId="77777777" w:rsidR="006A30A1" w:rsidRDefault="006A30A1" w:rsidP="00F06522">
            <w:pPr>
              <w:spacing w:after="0"/>
            </w:pPr>
            <w:r>
              <w:t xml:space="preserve">Het aanleren van een fatsoensnorm die van belang is in de maatschappij, bijvoorbeeld; wachten op je beurt. </w:t>
            </w:r>
          </w:p>
        </w:tc>
      </w:tr>
    </w:tbl>
    <w:p w14:paraId="1AC762C7"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21C4D44B" w14:textId="77777777" w:rsidTr="00457660">
        <w:tc>
          <w:tcPr>
            <w:tcW w:w="9062" w:type="dxa"/>
          </w:tcPr>
          <w:p w14:paraId="6E252337" w14:textId="77777777" w:rsidR="006A30A1" w:rsidRPr="0095131D" w:rsidRDefault="006A30A1" w:rsidP="00F06522">
            <w:pPr>
              <w:spacing w:after="0"/>
              <w:rPr>
                <w:b/>
              </w:rPr>
            </w:pPr>
            <w:r>
              <w:t xml:space="preserve">[1] Label </w:t>
            </w:r>
            <w:r>
              <w:rPr>
                <w:b/>
              </w:rPr>
              <w:t xml:space="preserve">Socialisatie Participatie </w:t>
            </w:r>
          </w:p>
        </w:tc>
      </w:tr>
      <w:tr w:rsidR="006A30A1" w14:paraId="00723482" w14:textId="77777777" w:rsidTr="00457660">
        <w:tc>
          <w:tcPr>
            <w:tcW w:w="9062" w:type="dxa"/>
          </w:tcPr>
          <w:p w14:paraId="1710F686" w14:textId="77777777" w:rsidR="006A30A1" w:rsidRDefault="006A30A1" w:rsidP="00F06522">
            <w:pPr>
              <w:spacing w:after="0"/>
            </w:pPr>
            <w:r>
              <w:t>Code</w:t>
            </w:r>
          </w:p>
          <w:p w14:paraId="00CE2BC7" w14:textId="77777777" w:rsidR="006A30A1" w:rsidRDefault="006A30A1" w:rsidP="00F06522">
            <w:pPr>
              <w:spacing w:after="0"/>
            </w:pPr>
            <w:proofErr w:type="spellStart"/>
            <w:r>
              <w:t>C_soc_part</w:t>
            </w:r>
            <w:proofErr w:type="spellEnd"/>
          </w:p>
        </w:tc>
      </w:tr>
      <w:tr w:rsidR="006A30A1" w14:paraId="45D3CB36" w14:textId="77777777" w:rsidTr="00457660">
        <w:tc>
          <w:tcPr>
            <w:tcW w:w="9062" w:type="dxa"/>
          </w:tcPr>
          <w:p w14:paraId="38551015" w14:textId="77777777" w:rsidR="006A30A1" w:rsidRDefault="006A30A1" w:rsidP="00F06522">
            <w:pPr>
              <w:spacing w:after="0"/>
            </w:pPr>
            <w:r>
              <w:t xml:space="preserve">[2] Definitie </w:t>
            </w:r>
          </w:p>
          <w:p w14:paraId="3256C517" w14:textId="77777777" w:rsidR="006A30A1" w:rsidRDefault="006A30A1" w:rsidP="00F06522">
            <w:pPr>
              <w:spacing w:after="0"/>
            </w:pPr>
            <w:r>
              <w:t>Het inleiden van leerlingen in een sociaal systeem waarin zij actief meedoen zoals die samenleving is vormgegeven.</w:t>
            </w:r>
          </w:p>
        </w:tc>
      </w:tr>
      <w:tr w:rsidR="006A30A1" w14:paraId="48CA6CEA" w14:textId="77777777" w:rsidTr="00457660">
        <w:tc>
          <w:tcPr>
            <w:tcW w:w="9062" w:type="dxa"/>
          </w:tcPr>
          <w:p w14:paraId="6927B7DF" w14:textId="77777777" w:rsidR="006A30A1" w:rsidRDefault="006A30A1" w:rsidP="00F06522">
            <w:pPr>
              <w:spacing w:after="0"/>
            </w:pPr>
            <w:r>
              <w:t>[3] Hoe herkennen?</w:t>
            </w:r>
          </w:p>
          <w:p w14:paraId="33C5DD60" w14:textId="77777777" w:rsidR="006A30A1" w:rsidRDefault="006A30A1" w:rsidP="00F06522">
            <w:pPr>
              <w:spacing w:after="0"/>
            </w:pPr>
            <w:r>
              <w:t xml:space="preserve">Er wordt aangegeven in hoeverre leerlingen actief deelnemen aan de maatschappij zoals die op dat moment is. </w:t>
            </w:r>
          </w:p>
        </w:tc>
      </w:tr>
      <w:tr w:rsidR="006A30A1" w14:paraId="00C21D10" w14:textId="77777777" w:rsidTr="00457660">
        <w:tc>
          <w:tcPr>
            <w:tcW w:w="9062" w:type="dxa"/>
          </w:tcPr>
          <w:p w14:paraId="18C119F6" w14:textId="77777777" w:rsidR="006A30A1" w:rsidRDefault="006A30A1" w:rsidP="00F06522">
            <w:pPr>
              <w:spacing w:after="0"/>
            </w:pPr>
            <w:r>
              <w:t xml:space="preserve">[4] Voorbeeld </w:t>
            </w:r>
          </w:p>
          <w:p w14:paraId="430DBAC0" w14:textId="77777777" w:rsidR="006A30A1" w:rsidRDefault="006A30A1" w:rsidP="00F06522">
            <w:pPr>
              <w:spacing w:after="0"/>
            </w:pPr>
            <w:r>
              <w:t xml:space="preserve">Leerlingen doen vanuit de wijkclub mee aan een activiteit in de wijk, bijvoorbeeld afval opruimen rondom het terrein van school. </w:t>
            </w:r>
          </w:p>
        </w:tc>
      </w:tr>
    </w:tbl>
    <w:p w14:paraId="31E1A2F7"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7C7D5F7D" w14:textId="77777777" w:rsidTr="00457660">
        <w:tc>
          <w:tcPr>
            <w:tcW w:w="9062" w:type="dxa"/>
          </w:tcPr>
          <w:p w14:paraId="3835A165" w14:textId="77777777" w:rsidR="006A30A1" w:rsidRDefault="006A30A1" w:rsidP="00F06522">
            <w:pPr>
              <w:spacing w:after="0"/>
            </w:pPr>
            <w:r>
              <w:t xml:space="preserve">[1] Label </w:t>
            </w:r>
            <w:r>
              <w:rPr>
                <w:b/>
              </w:rPr>
              <w:t>Socialisatie</w:t>
            </w:r>
            <w:r w:rsidRPr="0095131D">
              <w:rPr>
                <w:b/>
              </w:rPr>
              <w:t xml:space="preserve"> Plurali</w:t>
            </w:r>
            <w:r>
              <w:rPr>
                <w:b/>
              </w:rPr>
              <w:t>sme</w:t>
            </w:r>
          </w:p>
        </w:tc>
      </w:tr>
      <w:tr w:rsidR="006A30A1" w14:paraId="6570C7EC" w14:textId="77777777" w:rsidTr="00457660">
        <w:tc>
          <w:tcPr>
            <w:tcW w:w="9062" w:type="dxa"/>
          </w:tcPr>
          <w:p w14:paraId="70C544FB" w14:textId="77777777" w:rsidR="006A30A1" w:rsidRDefault="006A30A1" w:rsidP="00F06522">
            <w:pPr>
              <w:spacing w:after="0"/>
            </w:pPr>
            <w:r>
              <w:t>Code</w:t>
            </w:r>
          </w:p>
          <w:p w14:paraId="5AF433B7" w14:textId="77777777" w:rsidR="006A30A1" w:rsidRDefault="006A30A1" w:rsidP="00F06522">
            <w:pPr>
              <w:spacing w:after="0"/>
            </w:pPr>
            <w:proofErr w:type="spellStart"/>
            <w:r>
              <w:t>C_soc_plura</w:t>
            </w:r>
            <w:proofErr w:type="spellEnd"/>
          </w:p>
        </w:tc>
      </w:tr>
      <w:tr w:rsidR="006A30A1" w14:paraId="16E8BF9B" w14:textId="77777777" w:rsidTr="00457660">
        <w:tc>
          <w:tcPr>
            <w:tcW w:w="9062" w:type="dxa"/>
          </w:tcPr>
          <w:p w14:paraId="32B29DC6" w14:textId="77777777" w:rsidR="006A30A1" w:rsidRDefault="006A30A1" w:rsidP="00F06522">
            <w:pPr>
              <w:spacing w:after="0"/>
            </w:pPr>
            <w:r>
              <w:t xml:space="preserve">[2] Definitie </w:t>
            </w:r>
          </w:p>
          <w:p w14:paraId="095B8422" w14:textId="77777777" w:rsidR="006A30A1" w:rsidRDefault="006A30A1" w:rsidP="00F06522">
            <w:pPr>
              <w:spacing w:after="0"/>
            </w:pPr>
            <w:r>
              <w:t xml:space="preserve">Het inleiden van leerlingen in een sociaal systeem waarin meerdere ordes en meerdere </w:t>
            </w:r>
            <w:proofErr w:type="spellStart"/>
            <w:r>
              <w:t>rationaliteiten</w:t>
            </w:r>
            <w:proofErr w:type="spellEnd"/>
            <w:r>
              <w:t xml:space="preserve"> naast elkaar bestaan. </w:t>
            </w:r>
          </w:p>
        </w:tc>
      </w:tr>
      <w:tr w:rsidR="006A30A1" w14:paraId="206DAA49" w14:textId="77777777" w:rsidTr="00457660">
        <w:tc>
          <w:tcPr>
            <w:tcW w:w="9062" w:type="dxa"/>
          </w:tcPr>
          <w:p w14:paraId="7A0B5A12" w14:textId="77777777" w:rsidR="006A30A1" w:rsidRDefault="006A30A1" w:rsidP="00F06522">
            <w:pPr>
              <w:spacing w:after="0"/>
            </w:pPr>
            <w:r>
              <w:t>[3] Hoe herkennen?</w:t>
            </w:r>
          </w:p>
          <w:p w14:paraId="208B70A8" w14:textId="77777777" w:rsidR="006A30A1" w:rsidRDefault="006A30A1" w:rsidP="00F06522">
            <w:pPr>
              <w:spacing w:after="0"/>
            </w:pPr>
            <w:r>
              <w:t xml:space="preserve">Er wordt aangegeven dat er verschillende ordes zijn, verschillende </w:t>
            </w:r>
            <w:proofErr w:type="spellStart"/>
            <w:r>
              <w:t>rationaliteiten</w:t>
            </w:r>
            <w:proofErr w:type="spellEnd"/>
            <w:r>
              <w:t xml:space="preserve"> die geen eenduidige kijk op de samenleving, op waarden en normen, op regels en tradities hebben. Er wordt verschil opgemerkt in de samenleving. Leerlingen worden thuis gesocialiseerd in een orde, op school krijgen zij te maken met een andere orde, op straat zijn de waarden en normen weer anders. Kinderen leven in verschillende ‘werelden’. Er kan een groot verschil zitten tussen de sociale werkelijkheid op school, thuis en andere plekken waar de kinderen komen en gesocialiseerd worden.</w:t>
            </w:r>
          </w:p>
        </w:tc>
      </w:tr>
      <w:tr w:rsidR="006A30A1" w14:paraId="32E863E4" w14:textId="77777777" w:rsidTr="00457660">
        <w:tc>
          <w:tcPr>
            <w:tcW w:w="9062" w:type="dxa"/>
          </w:tcPr>
          <w:p w14:paraId="2A2A7069" w14:textId="77777777" w:rsidR="006A30A1" w:rsidRDefault="006A30A1" w:rsidP="00F06522">
            <w:pPr>
              <w:spacing w:after="0"/>
            </w:pPr>
            <w:r>
              <w:t xml:space="preserve">[4] Voorbeeld </w:t>
            </w:r>
          </w:p>
          <w:p w14:paraId="39274755" w14:textId="77777777" w:rsidR="006A30A1" w:rsidRDefault="006A30A1" w:rsidP="00F06522">
            <w:pPr>
              <w:spacing w:after="0"/>
            </w:pPr>
            <w:r>
              <w:t xml:space="preserve">Een leerling merkt op dat thuis geen varkensvlees wordt gegeten, want dat is onrein. Maar hij zit in de klas naast een klasgenoot die ham op brood heeft.  </w:t>
            </w:r>
          </w:p>
        </w:tc>
      </w:tr>
    </w:tbl>
    <w:p w14:paraId="184CFDC5"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6B5BFA12" w14:textId="77777777" w:rsidTr="00457660">
        <w:tc>
          <w:tcPr>
            <w:tcW w:w="9062" w:type="dxa"/>
          </w:tcPr>
          <w:p w14:paraId="5CB01D2C" w14:textId="77777777" w:rsidR="006A30A1" w:rsidRDefault="006A30A1" w:rsidP="00F06522">
            <w:pPr>
              <w:spacing w:after="0"/>
            </w:pPr>
            <w:r>
              <w:t xml:space="preserve">[1] Label </w:t>
            </w:r>
            <w:r>
              <w:rPr>
                <w:b/>
              </w:rPr>
              <w:t>Socialisatie</w:t>
            </w:r>
            <w:r w:rsidRPr="0095131D">
              <w:rPr>
                <w:b/>
              </w:rPr>
              <w:t xml:space="preserve"> Plurali</w:t>
            </w:r>
            <w:r>
              <w:rPr>
                <w:b/>
              </w:rPr>
              <w:t>sme conflict</w:t>
            </w:r>
          </w:p>
        </w:tc>
      </w:tr>
      <w:tr w:rsidR="006A30A1" w14:paraId="49DBD7B1" w14:textId="77777777" w:rsidTr="00457660">
        <w:tc>
          <w:tcPr>
            <w:tcW w:w="9062" w:type="dxa"/>
          </w:tcPr>
          <w:p w14:paraId="4295839E" w14:textId="77777777" w:rsidR="006A30A1" w:rsidRDefault="006A30A1" w:rsidP="00F06522">
            <w:pPr>
              <w:spacing w:after="0"/>
            </w:pPr>
            <w:r>
              <w:t>Code</w:t>
            </w:r>
          </w:p>
          <w:p w14:paraId="7CE720A2" w14:textId="77777777" w:rsidR="006A30A1" w:rsidRDefault="006A30A1" w:rsidP="00F06522">
            <w:pPr>
              <w:spacing w:after="0"/>
            </w:pPr>
            <w:proofErr w:type="spellStart"/>
            <w:r>
              <w:t>C_soc_plura_conflict</w:t>
            </w:r>
            <w:proofErr w:type="spellEnd"/>
          </w:p>
        </w:tc>
      </w:tr>
      <w:tr w:rsidR="006A30A1" w14:paraId="64F64916" w14:textId="77777777" w:rsidTr="00457660">
        <w:tc>
          <w:tcPr>
            <w:tcW w:w="9062" w:type="dxa"/>
          </w:tcPr>
          <w:p w14:paraId="11EE906C" w14:textId="77777777" w:rsidR="006A30A1" w:rsidRDefault="006A30A1" w:rsidP="00F06522">
            <w:pPr>
              <w:spacing w:after="0"/>
            </w:pPr>
            <w:r>
              <w:t xml:space="preserve">[2] Definitie </w:t>
            </w:r>
          </w:p>
          <w:p w14:paraId="08274106" w14:textId="294DF2D9" w:rsidR="006A30A1" w:rsidRDefault="00667873" w:rsidP="00F06522">
            <w:pPr>
              <w:spacing w:after="0"/>
            </w:pPr>
            <w:r>
              <w:t xml:space="preserve">Het inleiden van leerlingen in het sociale systeem wordt verstoord. Er zijn meerdere ordes en </w:t>
            </w:r>
            <w:proofErr w:type="spellStart"/>
            <w:r>
              <w:t>rationaliteiten</w:t>
            </w:r>
            <w:proofErr w:type="spellEnd"/>
            <w:r>
              <w:t xml:space="preserve"> die met elkaar in conflict zijn. </w:t>
            </w:r>
          </w:p>
        </w:tc>
      </w:tr>
      <w:tr w:rsidR="006A30A1" w14:paraId="417C9EC3" w14:textId="77777777" w:rsidTr="00457660">
        <w:tc>
          <w:tcPr>
            <w:tcW w:w="9062" w:type="dxa"/>
          </w:tcPr>
          <w:p w14:paraId="575EBCE3" w14:textId="77777777" w:rsidR="006A30A1" w:rsidRDefault="006A30A1" w:rsidP="00F06522">
            <w:pPr>
              <w:spacing w:after="0"/>
            </w:pPr>
            <w:r>
              <w:t>[3] Hoe herkennen?</w:t>
            </w:r>
          </w:p>
          <w:p w14:paraId="68813FE2" w14:textId="32BB13E8" w:rsidR="006A30A1" w:rsidRDefault="00667873" w:rsidP="00F06522">
            <w:pPr>
              <w:spacing w:after="0"/>
            </w:pPr>
            <w:r>
              <w:t xml:space="preserve">Er wordt opgemerkt dat er verschillende ordes zijn, verschillende </w:t>
            </w:r>
            <w:proofErr w:type="spellStart"/>
            <w:r>
              <w:t>rationaliteiten</w:t>
            </w:r>
            <w:proofErr w:type="spellEnd"/>
            <w:r>
              <w:t xml:space="preserve"> die geen eenduidige kijk op de samenleving, op waarden en normen, op regels en tradities hebben. Er wordt verschil opgemerkt in de samenleving. Leerlingen worden thuis gesocialiseerd in een orde, op school krijgen zij te maken met een andere orde, op straat zijn de waarden en normen weer anders. Kinderen leven in verschillende ‘werelden’. Er kan een groot verschil zitten tussen de sociale werkelijkheid op school, thuis en andere plekken waar de kinderen komen en gesocialiseerd worden. In een rationaliteit zit een waardeoordeel over een ander. De kinderen komen hierdoor in tweestrijd.</w:t>
            </w:r>
          </w:p>
        </w:tc>
      </w:tr>
      <w:tr w:rsidR="006A30A1" w14:paraId="1F7F84A7" w14:textId="77777777" w:rsidTr="00457660">
        <w:tc>
          <w:tcPr>
            <w:tcW w:w="9062" w:type="dxa"/>
          </w:tcPr>
          <w:p w14:paraId="64E37AA0" w14:textId="77777777" w:rsidR="006A30A1" w:rsidRDefault="006A30A1" w:rsidP="00F06522">
            <w:pPr>
              <w:spacing w:after="0"/>
            </w:pPr>
            <w:r>
              <w:t xml:space="preserve">[4] Voorbeeld </w:t>
            </w:r>
          </w:p>
          <w:p w14:paraId="05E43986" w14:textId="77A35290" w:rsidR="006A30A1" w:rsidRDefault="00667873" w:rsidP="00F06522">
            <w:pPr>
              <w:spacing w:after="0"/>
            </w:pPr>
            <w:r>
              <w:t xml:space="preserve">Een kind leert thuis dat het eten van varkensvlees onrein is, de persoon die dit doet is ook onrein. De leerling zegt dit tegen een ander. De leerkracht verbiedt dit en de leerling snapt niet wat er aan de hand is, alleen dat de ouders het een zeggen en de leerkracht iets anders. </w:t>
            </w:r>
          </w:p>
        </w:tc>
      </w:tr>
    </w:tbl>
    <w:p w14:paraId="7A10AC44"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5F3941BB" w14:textId="77777777" w:rsidTr="00457660">
        <w:tc>
          <w:tcPr>
            <w:tcW w:w="9062" w:type="dxa"/>
          </w:tcPr>
          <w:p w14:paraId="6CADB658" w14:textId="77777777" w:rsidR="006A30A1" w:rsidRPr="001B3483" w:rsidRDefault="006A30A1" w:rsidP="00F06522">
            <w:pPr>
              <w:spacing w:after="0"/>
              <w:rPr>
                <w:b/>
              </w:rPr>
            </w:pPr>
            <w:r>
              <w:t xml:space="preserve">[1] Label </w:t>
            </w:r>
            <w:r>
              <w:rPr>
                <w:b/>
              </w:rPr>
              <w:t xml:space="preserve">Socialisatie Sociale cohesie </w:t>
            </w:r>
          </w:p>
        </w:tc>
      </w:tr>
      <w:tr w:rsidR="006A30A1" w14:paraId="406C8AB1" w14:textId="77777777" w:rsidTr="00457660">
        <w:tc>
          <w:tcPr>
            <w:tcW w:w="9062" w:type="dxa"/>
          </w:tcPr>
          <w:p w14:paraId="329B9533" w14:textId="77777777" w:rsidR="006A30A1" w:rsidRDefault="006A30A1" w:rsidP="00F06522">
            <w:pPr>
              <w:spacing w:after="0"/>
            </w:pPr>
            <w:r>
              <w:t>Code</w:t>
            </w:r>
          </w:p>
          <w:p w14:paraId="15B79F72" w14:textId="77777777" w:rsidR="006A30A1" w:rsidRDefault="006A30A1" w:rsidP="00F06522">
            <w:pPr>
              <w:spacing w:after="0"/>
            </w:pPr>
            <w:proofErr w:type="spellStart"/>
            <w:r>
              <w:t>C_soc_soc-coh</w:t>
            </w:r>
            <w:proofErr w:type="spellEnd"/>
          </w:p>
        </w:tc>
      </w:tr>
      <w:tr w:rsidR="006A30A1" w14:paraId="2DBD13CF" w14:textId="77777777" w:rsidTr="00457660">
        <w:tc>
          <w:tcPr>
            <w:tcW w:w="9062" w:type="dxa"/>
          </w:tcPr>
          <w:p w14:paraId="1F117D92" w14:textId="77777777" w:rsidR="006A30A1" w:rsidRDefault="006A30A1" w:rsidP="00F06522">
            <w:pPr>
              <w:spacing w:after="0"/>
            </w:pPr>
            <w:r>
              <w:t>[2] Definitie</w:t>
            </w:r>
          </w:p>
          <w:p w14:paraId="7D0B18A3" w14:textId="77777777" w:rsidR="006A30A1" w:rsidRPr="0078749C" w:rsidRDefault="006A30A1" w:rsidP="00F06522">
            <w:pPr>
              <w:spacing w:after="0"/>
            </w:pPr>
            <w:r>
              <w:t>Het inleiden van leerlingen in de interne bindingskracht als burger in de maatschappij en als lid van de samenleving. (</w:t>
            </w:r>
            <w:proofErr w:type="spellStart"/>
            <w:r>
              <w:t>Schnabel</w:t>
            </w:r>
            <w:proofErr w:type="spellEnd"/>
            <w:r>
              <w:t xml:space="preserve"> 200: 22)</w:t>
            </w:r>
          </w:p>
        </w:tc>
      </w:tr>
      <w:tr w:rsidR="006A30A1" w14:paraId="543DEF0A" w14:textId="77777777" w:rsidTr="00457660">
        <w:tc>
          <w:tcPr>
            <w:tcW w:w="9062" w:type="dxa"/>
          </w:tcPr>
          <w:p w14:paraId="49ADC9EF" w14:textId="77777777" w:rsidR="006A30A1" w:rsidRDefault="006A30A1" w:rsidP="00F06522">
            <w:pPr>
              <w:spacing w:after="0"/>
            </w:pPr>
            <w:r>
              <w:t>[3] Hoe herkennen?</w:t>
            </w:r>
          </w:p>
          <w:p w14:paraId="2B28B895" w14:textId="77777777" w:rsidR="006A30A1" w:rsidRPr="0078749C" w:rsidRDefault="006A30A1" w:rsidP="00F06522">
            <w:pPr>
              <w:spacing w:after="0"/>
            </w:pPr>
            <w:r>
              <w:t>Het</w:t>
            </w:r>
            <w:r w:rsidRPr="0078749C">
              <w:t xml:space="preserve"> wordt gekenmerkt door groepsidentificatie en saamhorigheidsgevoelens, frequente en intensieve contacten tussen leden, veel onderling vertrouwen tussen deze</w:t>
            </w:r>
            <w:r>
              <w:t xml:space="preserve"> </w:t>
            </w:r>
            <w:r w:rsidRPr="0078749C">
              <w:t xml:space="preserve">gedeelde normen en waarden en participatie in het groepsleven. </w:t>
            </w:r>
          </w:p>
        </w:tc>
      </w:tr>
      <w:tr w:rsidR="006A30A1" w14:paraId="0A3D3B67" w14:textId="77777777" w:rsidTr="00457660">
        <w:tc>
          <w:tcPr>
            <w:tcW w:w="9062" w:type="dxa"/>
          </w:tcPr>
          <w:p w14:paraId="67083456" w14:textId="77777777" w:rsidR="006A30A1" w:rsidRDefault="006A30A1" w:rsidP="00F06522">
            <w:pPr>
              <w:spacing w:after="0"/>
            </w:pPr>
            <w:r>
              <w:t xml:space="preserve">[4] Voorbeeld </w:t>
            </w:r>
          </w:p>
          <w:p w14:paraId="40CCC20D" w14:textId="77777777" w:rsidR="006A30A1" w:rsidRDefault="006A30A1" w:rsidP="00F06522">
            <w:pPr>
              <w:spacing w:after="0"/>
            </w:pPr>
            <w:r>
              <w:t>Kinderen spelen buiten met kinderen van een andere culturele achtergrond dan zijzelf.</w:t>
            </w:r>
          </w:p>
        </w:tc>
      </w:tr>
    </w:tbl>
    <w:p w14:paraId="6A1C8740"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65C56E33" w14:textId="77777777" w:rsidTr="00457660">
        <w:tc>
          <w:tcPr>
            <w:tcW w:w="9062" w:type="dxa"/>
          </w:tcPr>
          <w:p w14:paraId="637DA23A" w14:textId="77777777" w:rsidR="006A30A1" w:rsidRPr="001B3483" w:rsidRDefault="006A30A1" w:rsidP="00F06522">
            <w:pPr>
              <w:spacing w:after="0"/>
              <w:rPr>
                <w:b/>
              </w:rPr>
            </w:pPr>
            <w:r>
              <w:t xml:space="preserve">[1] Label </w:t>
            </w:r>
            <w:r>
              <w:rPr>
                <w:b/>
              </w:rPr>
              <w:t>Socialisatie Sociale cohesie blokkade</w:t>
            </w:r>
          </w:p>
        </w:tc>
      </w:tr>
      <w:tr w:rsidR="006A30A1" w14:paraId="3AE0154B" w14:textId="77777777" w:rsidTr="00457660">
        <w:tc>
          <w:tcPr>
            <w:tcW w:w="9062" w:type="dxa"/>
          </w:tcPr>
          <w:p w14:paraId="62218047" w14:textId="77777777" w:rsidR="006A30A1" w:rsidRDefault="006A30A1" w:rsidP="00F06522">
            <w:pPr>
              <w:spacing w:after="0"/>
            </w:pPr>
            <w:r>
              <w:t>Code</w:t>
            </w:r>
          </w:p>
          <w:p w14:paraId="3A431742" w14:textId="77777777" w:rsidR="006A30A1" w:rsidRDefault="006A30A1" w:rsidP="00F06522">
            <w:pPr>
              <w:spacing w:after="0"/>
            </w:pPr>
            <w:proofErr w:type="spellStart"/>
            <w:r>
              <w:t>C_soc_soc-coh_blokkade</w:t>
            </w:r>
            <w:proofErr w:type="spellEnd"/>
          </w:p>
        </w:tc>
      </w:tr>
      <w:tr w:rsidR="006A30A1" w14:paraId="35314627" w14:textId="77777777" w:rsidTr="00457660">
        <w:tc>
          <w:tcPr>
            <w:tcW w:w="9062" w:type="dxa"/>
          </w:tcPr>
          <w:p w14:paraId="419DC1AD" w14:textId="77777777" w:rsidR="006A30A1" w:rsidRDefault="006A30A1" w:rsidP="00F06522">
            <w:pPr>
              <w:spacing w:after="0"/>
            </w:pPr>
            <w:r>
              <w:t>[2] Definitie</w:t>
            </w:r>
          </w:p>
          <w:p w14:paraId="5C1BE51C" w14:textId="77777777" w:rsidR="006A30A1" w:rsidRPr="0078749C" w:rsidRDefault="006A30A1" w:rsidP="00F06522">
            <w:pPr>
              <w:spacing w:after="0"/>
            </w:pPr>
          </w:p>
        </w:tc>
      </w:tr>
      <w:tr w:rsidR="006A30A1" w14:paraId="57A4FD65" w14:textId="77777777" w:rsidTr="00457660">
        <w:tc>
          <w:tcPr>
            <w:tcW w:w="9062" w:type="dxa"/>
          </w:tcPr>
          <w:p w14:paraId="3E5D1DFC" w14:textId="77777777" w:rsidR="006A30A1" w:rsidRDefault="006A30A1" w:rsidP="00F06522">
            <w:pPr>
              <w:spacing w:after="0"/>
            </w:pPr>
            <w:r>
              <w:t>[3] Hoe herkennen?</w:t>
            </w:r>
          </w:p>
          <w:p w14:paraId="155421E5" w14:textId="148EBFB4" w:rsidR="006A30A1" w:rsidRPr="0078749C" w:rsidRDefault="00667873" w:rsidP="00F06522">
            <w:pPr>
              <w:spacing w:after="0"/>
            </w:pPr>
            <w:r>
              <w:t>Er is geen groepsidentificatie of saamhorigheidsgevoel. De leden van een gemeenschap hebben weinig tot geen contact. Er is wantrouwen en er wordt geoordeeld vanuit de eigen rationaliteit.</w:t>
            </w:r>
          </w:p>
        </w:tc>
      </w:tr>
      <w:tr w:rsidR="006A30A1" w14:paraId="1DA70062" w14:textId="77777777" w:rsidTr="00457660">
        <w:tc>
          <w:tcPr>
            <w:tcW w:w="9062" w:type="dxa"/>
          </w:tcPr>
          <w:p w14:paraId="6F99F629" w14:textId="77777777" w:rsidR="006A30A1" w:rsidRDefault="006A30A1" w:rsidP="00F06522">
            <w:pPr>
              <w:spacing w:after="0"/>
            </w:pPr>
            <w:r>
              <w:t xml:space="preserve">[4] Voorbeeld </w:t>
            </w:r>
          </w:p>
          <w:p w14:paraId="0085875F" w14:textId="61099797" w:rsidR="006A30A1" w:rsidRDefault="00667873" w:rsidP="00F06522">
            <w:pPr>
              <w:spacing w:after="0"/>
            </w:pPr>
            <w:r>
              <w:t>Een Afghaans kind mag niet met een Nederlands kind spelen omdat de ouders de ander wantrouwen.</w:t>
            </w:r>
          </w:p>
        </w:tc>
      </w:tr>
    </w:tbl>
    <w:p w14:paraId="2AC68446"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083C954B" w14:textId="77777777" w:rsidTr="00457660">
        <w:tc>
          <w:tcPr>
            <w:tcW w:w="9062" w:type="dxa"/>
          </w:tcPr>
          <w:p w14:paraId="1CCD3A26" w14:textId="77777777" w:rsidR="006A30A1" w:rsidRPr="001B3483" w:rsidRDefault="006A30A1" w:rsidP="00F06522">
            <w:pPr>
              <w:spacing w:after="0"/>
              <w:rPr>
                <w:b/>
              </w:rPr>
            </w:pPr>
            <w:r>
              <w:t xml:space="preserve">[1] Label </w:t>
            </w:r>
            <w:r>
              <w:rPr>
                <w:b/>
              </w:rPr>
              <w:t>Subjectificatie</w:t>
            </w:r>
          </w:p>
        </w:tc>
      </w:tr>
      <w:tr w:rsidR="006A30A1" w14:paraId="55C74937" w14:textId="77777777" w:rsidTr="00457660">
        <w:tc>
          <w:tcPr>
            <w:tcW w:w="9062" w:type="dxa"/>
          </w:tcPr>
          <w:p w14:paraId="17381309" w14:textId="77777777" w:rsidR="006A30A1" w:rsidRDefault="006A30A1" w:rsidP="00F06522">
            <w:pPr>
              <w:spacing w:after="0"/>
            </w:pPr>
            <w:r>
              <w:t>Code</w:t>
            </w:r>
          </w:p>
          <w:p w14:paraId="5D3F059D" w14:textId="77777777" w:rsidR="006A30A1" w:rsidRDefault="006A30A1" w:rsidP="00F06522">
            <w:pPr>
              <w:spacing w:after="0"/>
            </w:pPr>
            <w:proofErr w:type="spellStart"/>
            <w:r>
              <w:t>C_sub</w:t>
            </w:r>
            <w:proofErr w:type="spellEnd"/>
          </w:p>
        </w:tc>
      </w:tr>
      <w:tr w:rsidR="006A30A1" w14:paraId="38270115" w14:textId="77777777" w:rsidTr="00457660">
        <w:tc>
          <w:tcPr>
            <w:tcW w:w="9062" w:type="dxa"/>
          </w:tcPr>
          <w:p w14:paraId="595097CC" w14:textId="77777777" w:rsidR="006A30A1" w:rsidRDefault="006A30A1" w:rsidP="00F06522">
            <w:pPr>
              <w:spacing w:after="0"/>
            </w:pPr>
            <w:r>
              <w:t>[2] Definitie</w:t>
            </w:r>
          </w:p>
          <w:p w14:paraId="03DC5EA1" w14:textId="77777777" w:rsidR="006A30A1" w:rsidRDefault="006A30A1" w:rsidP="00F06522">
            <w:pPr>
              <w:spacing w:after="0"/>
            </w:pPr>
            <w:r>
              <w:t>De vorming van individuen met een zekere mate van onafhankelijkheid van de sociale ordes kunnen realiseren op basis van een volwassen omgang met vrijheid.</w:t>
            </w:r>
          </w:p>
        </w:tc>
      </w:tr>
      <w:tr w:rsidR="006A30A1" w14:paraId="361FD8B0" w14:textId="77777777" w:rsidTr="00457660">
        <w:tc>
          <w:tcPr>
            <w:tcW w:w="9062" w:type="dxa"/>
          </w:tcPr>
          <w:p w14:paraId="4B615E1E" w14:textId="77777777" w:rsidR="006A30A1" w:rsidRDefault="006A30A1" w:rsidP="00F06522">
            <w:pPr>
              <w:spacing w:after="0"/>
            </w:pPr>
            <w:r>
              <w:t>[3] Hoe herkennen?</w:t>
            </w:r>
          </w:p>
          <w:p w14:paraId="7164766B" w14:textId="77777777" w:rsidR="006A30A1" w:rsidRPr="007E11D4" w:rsidRDefault="006A30A1" w:rsidP="00F06522">
            <w:pPr>
              <w:spacing w:after="0"/>
            </w:pPr>
            <w:r>
              <w:rPr>
                <w:color w:val="000000" w:themeColor="text1"/>
              </w:rPr>
              <w:t>M</w:t>
            </w:r>
            <w:r w:rsidRPr="00A93B6D">
              <w:rPr>
                <w:color w:val="000000" w:themeColor="text1"/>
              </w:rPr>
              <w:t>anieren van zijn die een zekere onafhankelijkheid van de bestaande ordes aanduiden, manieren van zijn waarin het individu niet slechts een ‘specimen’ is van een grotere, meeromvattende orde.</w:t>
            </w:r>
            <w:r>
              <w:rPr>
                <w:color w:val="000000" w:themeColor="text1"/>
              </w:rPr>
              <w:t xml:space="preserve"> De vraag </w:t>
            </w:r>
            <w:r>
              <w:rPr>
                <w:i/>
                <w:color w:val="000000" w:themeColor="text1"/>
              </w:rPr>
              <w:t>Hoe ben ik?</w:t>
            </w:r>
            <w:r>
              <w:rPr>
                <w:color w:val="000000" w:themeColor="text1"/>
              </w:rPr>
              <w:t xml:space="preserve"> staat hier centraal.  </w:t>
            </w:r>
            <w:r>
              <w:t>Hoe gaat een subject om met vrijheden, met kennis, met identiteit(en) et cetera? Een leerling de mogelijkheid bieden om in een bepaalde situatie een eigen conclusie te trekken, een eigen reactie of mening te vormen. Hierin de leerling in staat stellen om hier zelf verantwoordelijkheid in te nemen. Maar ook laten inzien dat het voor een ander ook anders zou kunnen zijn.</w:t>
            </w:r>
          </w:p>
        </w:tc>
      </w:tr>
      <w:tr w:rsidR="006A30A1" w14:paraId="1F06DA15" w14:textId="77777777" w:rsidTr="00457660">
        <w:tc>
          <w:tcPr>
            <w:tcW w:w="9062" w:type="dxa"/>
          </w:tcPr>
          <w:p w14:paraId="7EC8AE7A" w14:textId="77777777" w:rsidR="006A30A1" w:rsidRDefault="006A30A1" w:rsidP="00F06522">
            <w:pPr>
              <w:spacing w:after="0"/>
            </w:pPr>
            <w:r>
              <w:t xml:space="preserve">[4] Voorbeeld </w:t>
            </w:r>
          </w:p>
          <w:p w14:paraId="73DA76A7" w14:textId="77777777" w:rsidR="006A30A1" w:rsidRDefault="006A30A1" w:rsidP="00F06522">
            <w:pPr>
              <w:spacing w:after="0"/>
            </w:pPr>
            <w:r>
              <w:t xml:space="preserve">Leerlingen bevragen over de wereld om ons heen en hen in de gelegenheid stellen hier zelf op te reageren. </w:t>
            </w:r>
          </w:p>
        </w:tc>
      </w:tr>
    </w:tbl>
    <w:p w14:paraId="64E92361"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7F4438A5" w14:textId="77777777" w:rsidTr="00457660">
        <w:tc>
          <w:tcPr>
            <w:tcW w:w="9062" w:type="dxa"/>
          </w:tcPr>
          <w:p w14:paraId="5EFF3294" w14:textId="77777777" w:rsidR="006A30A1" w:rsidRPr="001B3483" w:rsidRDefault="006A30A1" w:rsidP="00F06522">
            <w:pPr>
              <w:spacing w:after="0"/>
              <w:rPr>
                <w:b/>
              </w:rPr>
            </w:pPr>
            <w:r>
              <w:t xml:space="preserve">[1] Label </w:t>
            </w:r>
            <w:r>
              <w:rPr>
                <w:b/>
              </w:rPr>
              <w:t>Subjectificatie blokkade</w:t>
            </w:r>
          </w:p>
        </w:tc>
      </w:tr>
      <w:tr w:rsidR="006A30A1" w14:paraId="7609BEC2" w14:textId="77777777" w:rsidTr="00457660">
        <w:tc>
          <w:tcPr>
            <w:tcW w:w="9062" w:type="dxa"/>
          </w:tcPr>
          <w:p w14:paraId="773E0CD2" w14:textId="77777777" w:rsidR="006A30A1" w:rsidRDefault="006A30A1" w:rsidP="00F06522">
            <w:pPr>
              <w:spacing w:after="0"/>
            </w:pPr>
            <w:r>
              <w:t>Code</w:t>
            </w:r>
          </w:p>
          <w:p w14:paraId="227ED04C" w14:textId="77777777" w:rsidR="006A30A1" w:rsidRDefault="006A30A1" w:rsidP="00F06522">
            <w:pPr>
              <w:spacing w:after="0"/>
            </w:pPr>
            <w:proofErr w:type="spellStart"/>
            <w:r>
              <w:t>C_sub_blokkade</w:t>
            </w:r>
            <w:proofErr w:type="spellEnd"/>
          </w:p>
        </w:tc>
      </w:tr>
      <w:tr w:rsidR="006A30A1" w14:paraId="00416EED" w14:textId="77777777" w:rsidTr="00457660">
        <w:tc>
          <w:tcPr>
            <w:tcW w:w="9062" w:type="dxa"/>
          </w:tcPr>
          <w:p w14:paraId="6EE81FCB" w14:textId="77777777" w:rsidR="006A30A1" w:rsidRDefault="006A30A1" w:rsidP="00F06522">
            <w:pPr>
              <w:spacing w:after="0"/>
            </w:pPr>
            <w:r>
              <w:t>[2] Definitie</w:t>
            </w:r>
          </w:p>
          <w:p w14:paraId="5A18B0BF" w14:textId="704FB74D" w:rsidR="006A30A1" w:rsidRDefault="00667873" w:rsidP="00F06522">
            <w:pPr>
              <w:spacing w:after="0"/>
            </w:pPr>
            <w:r>
              <w:t xml:space="preserve">Individuen worden belemmerd om onafhankelijk van de sociale orde te kunnen acteren. </w:t>
            </w:r>
          </w:p>
        </w:tc>
      </w:tr>
      <w:tr w:rsidR="006A30A1" w14:paraId="5F1F7787" w14:textId="77777777" w:rsidTr="00457660">
        <w:tc>
          <w:tcPr>
            <w:tcW w:w="9062" w:type="dxa"/>
          </w:tcPr>
          <w:p w14:paraId="58AF538A" w14:textId="77777777" w:rsidR="006A30A1" w:rsidRDefault="006A30A1" w:rsidP="00F06522">
            <w:pPr>
              <w:spacing w:after="0"/>
            </w:pPr>
            <w:r>
              <w:t>[3] Hoe herkennen?</w:t>
            </w:r>
          </w:p>
          <w:p w14:paraId="350D6D1B" w14:textId="3E7AFD11" w:rsidR="00667873" w:rsidRPr="007E11D4" w:rsidRDefault="00667873" w:rsidP="00F06522">
            <w:pPr>
              <w:spacing w:after="0"/>
            </w:pPr>
            <w:r>
              <w:t xml:space="preserve">Het individu kan zelf geen verantwoordelijk nemen voor het trekken van eigen conclusies, meningen of reacties. Er wordt gereageerd zoals verwacht wordt vanuit de heersende sociale orde op dat moment. </w:t>
            </w:r>
          </w:p>
        </w:tc>
      </w:tr>
      <w:tr w:rsidR="006A30A1" w14:paraId="3E3CA194" w14:textId="77777777" w:rsidTr="00457660">
        <w:tc>
          <w:tcPr>
            <w:tcW w:w="9062" w:type="dxa"/>
          </w:tcPr>
          <w:p w14:paraId="55396443" w14:textId="77777777" w:rsidR="006A30A1" w:rsidRDefault="006A30A1" w:rsidP="00F06522">
            <w:pPr>
              <w:spacing w:after="0"/>
            </w:pPr>
            <w:r>
              <w:t xml:space="preserve">[4] Voorbeeld </w:t>
            </w:r>
          </w:p>
          <w:p w14:paraId="15C83F9A" w14:textId="6FE8D83C" w:rsidR="006A30A1" w:rsidRDefault="00667873" w:rsidP="00F06522">
            <w:pPr>
              <w:spacing w:after="0"/>
            </w:pPr>
            <w:r>
              <w:t xml:space="preserve">Een kind reageert zoals het denkt dat van hem wordt verwacht. </w:t>
            </w:r>
          </w:p>
        </w:tc>
      </w:tr>
    </w:tbl>
    <w:p w14:paraId="370F922B"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7457F7C8" w14:textId="77777777" w:rsidTr="00457660">
        <w:tc>
          <w:tcPr>
            <w:tcW w:w="9062" w:type="dxa"/>
          </w:tcPr>
          <w:p w14:paraId="6B674892" w14:textId="77777777" w:rsidR="006A30A1" w:rsidRPr="0095131D" w:rsidRDefault="006A30A1" w:rsidP="00F06522">
            <w:pPr>
              <w:spacing w:after="0"/>
              <w:rPr>
                <w:b/>
              </w:rPr>
            </w:pPr>
            <w:r>
              <w:t xml:space="preserve">[1] Label </w:t>
            </w:r>
            <w:r>
              <w:rPr>
                <w:b/>
              </w:rPr>
              <w:t>Subjectificatie Participatie</w:t>
            </w:r>
          </w:p>
        </w:tc>
      </w:tr>
      <w:tr w:rsidR="006A30A1" w14:paraId="45528E4B" w14:textId="77777777" w:rsidTr="00457660">
        <w:tc>
          <w:tcPr>
            <w:tcW w:w="9062" w:type="dxa"/>
          </w:tcPr>
          <w:p w14:paraId="6DC99F7A" w14:textId="77777777" w:rsidR="006A30A1" w:rsidRDefault="006A30A1" w:rsidP="00F06522">
            <w:pPr>
              <w:spacing w:after="0"/>
            </w:pPr>
            <w:r>
              <w:t>Code</w:t>
            </w:r>
          </w:p>
          <w:p w14:paraId="6AF7F3D8" w14:textId="77777777" w:rsidR="006A30A1" w:rsidRDefault="006A30A1" w:rsidP="00F06522">
            <w:pPr>
              <w:spacing w:after="0"/>
            </w:pPr>
            <w:proofErr w:type="spellStart"/>
            <w:r>
              <w:t>C_sub_part</w:t>
            </w:r>
            <w:proofErr w:type="spellEnd"/>
          </w:p>
        </w:tc>
      </w:tr>
      <w:tr w:rsidR="006A30A1" w14:paraId="48418296" w14:textId="77777777" w:rsidTr="00457660">
        <w:tc>
          <w:tcPr>
            <w:tcW w:w="9062" w:type="dxa"/>
          </w:tcPr>
          <w:p w14:paraId="0B29B196" w14:textId="77777777" w:rsidR="006A30A1" w:rsidRDefault="006A30A1" w:rsidP="00F06522">
            <w:pPr>
              <w:spacing w:after="0"/>
            </w:pPr>
            <w:r>
              <w:t xml:space="preserve">[2] Definitie </w:t>
            </w:r>
          </w:p>
          <w:p w14:paraId="598E6EE7" w14:textId="77777777" w:rsidR="006A30A1" w:rsidRDefault="006A30A1" w:rsidP="00F06522">
            <w:pPr>
              <w:spacing w:after="0"/>
            </w:pPr>
            <w:r>
              <w:t xml:space="preserve">De vorming van individuen gericht op verantwoordelijkheid en actieve deelname aan de sociale systemen. </w:t>
            </w:r>
          </w:p>
        </w:tc>
      </w:tr>
      <w:tr w:rsidR="006A30A1" w14:paraId="00F908C3" w14:textId="77777777" w:rsidTr="00457660">
        <w:tc>
          <w:tcPr>
            <w:tcW w:w="9062" w:type="dxa"/>
          </w:tcPr>
          <w:p w14:paraId="143B9933" w14:textId="77777777" w:rsidR="006A30A1" w:rsidRDefault="006A30A1" w:rsidP="00F06522">
            <w:pPr>
              <w:spacing w:after="0"/>
            </w:pPr>
            <w:r>
              <w:t>[3] Hoe herkennen?</w:t>
            </w:r>
          </w:p>
          <w:p w14:paraId="4D70F1CC" w14:textId="77777777" w:rsidR="006A30A1" w:rsidRDefault="006A30A1" w:rsidP="00F06522">
            <w:pPr>
              <w:spacing w:after="0"/>
            </w:pPr>
            <w:r>
              <w:t>Participatie op z’n pedagogisch betekent niet dat wij als opvoeder aan de nieuwe generatie vertellen hoe hun samenleving eruit moet zien. De kunst is om kinderen en jongeren zo toe te rusten dat ze straks met elkaar in staat zijn die toekomst vorm te geven. Leerlingen nemen deel aan de samenleving door zelf verantwoordelijkheid te nemen voor de activiteiten</w:t>
            </w:r>
          </w:p>
        </w:tc>
      </w:tr>
      <w:tr w:rsidR="006A30A1" w14:paraId="29B716AC" w14:textId="77777777" w:rsidTr="00457660">
        <w:tc>
          <w:tcPr>
            <w:tcW w:w="9062" w:type="dxa"/>
          </w:tcPr>
          <w:p w14:paraId="6CD1D8A9" w14:textId="77777777" w:rsidR="006A30A1" w:rsidRDefault="006A30A1" w:rsidP="00F06522">
            <w:pPr>
              <w:spacing w:after="0"/>
            </w:pPr>
            <w:r>
              <w:t xml:space="preserve">[4] Voorbeeld </w:t>
            </w:r>
          </w:p>
          <w:p w14:paraId="4971B199" w14:textId="77777777" w:rsidR="006A30A1" w:rsidRDefault="006A30A1" w:rsidP="00F06522">
            <w:pPr>
              <w:spacing w:after="0"/>
            </w:pPr>
            <w:r>
              <w:t>Oud-leerlingen starten op eigen initiatief in samenwerking met de school een typcursus op de basisschool om de basisschoolleerlingen te helpen met een praktische vaardigheid.</w:t>
            </w:r>
          </w:p>
        </w:tc>
      </w:tr>
    </w:tbl>
    <w:p w14:paraId="6FED8106"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76AA67DD" w14:textId="77777777" w:rsidTr="00457660">
        <w:tc>
          <w:tcPr>
            <w:tcW w:w="9062" w:type="dxa"/>
          </w:tcPr>
          <w:p w14:paraId="057BBA65" w14:textId="77777777" w:rsidR="006A30A1" w:rsidRPr="0095131D" w:rsidRDefault="006A30A1" w:rsidP="00F06522">
            <w:pPr>
              <w:spacing w:after="0"/>
              <w:rPr>
                <w:b/>
              </w:rPr>
            </w:pPr>
            <w:r>
              <w:t xml:space="preserve">[1] Label </w:t>
            </w:r>
            <w:r w:rsidRPr="0081351E">
              <w:rPr>
                <w:b/>
              </w:rPr>
              <w:t>Subjectificatie</w:t>
            </w:r>
            <w:r>
              <w:rPr>
                <w:b/>
              </w:rPr>
              <w:t xml:space="preserve"> Optimisme [</w:t>
            </w:r>
            <w:r w:rsidRPr="0081351E">
              <w:rPr>
                <w:b/>
              </w:rPr>
              <w:t>Pedagogiek over hoop</w:t>
            </w:r>
            <w:r>
              <w:rPr>
                <w:b/>
              </w:rPr>
              <w:t>]</w:t>
            </w:r>
          </w:p>
        </w:tc>
      </w:tr>
      <w:tr w:rsidR="006A30A1" w14:paraId="1B285B60" w14:textId="77777777" w:rsidTr="00457660">
        <w:tc>
          <w:tcPr>
            <w:tcW w:w="9062" w:type="dxa"/>
          </w:tcPr>
          <w:p w14:paraId="025F8BD0" w14:textId="77777777" w:rsidR="006A30A1" w:rsidRDefault="006A30A1" w:rsidP="00F06522">
            <w:pPr>
              <w:spacing w:after="0"/>
            </w:pPr>
            <w:r>
              <w:t>Code</w:t>
            </w:r>
          </w:p>
          <w:p w14:paraId="26836E3A" w14:textId="77777777" w:rsidR="006A30A1" w:rsidRDefault="006A30A1" w:rsidP="00F06522">
            <w:pPr>
              <w:spacing w:after="0"/>
            </w:pPr>
            <w:proofErr w:type="spellStart"/>
            <w:r>
              <w:t>C_sub_ped</w:t>
            </w:r>
            <w:proofErr w:type="spellEnd"/>
            <w:r>
              <w:t>-hoop</w:t>
            </w:r>
          </w:p>
        </w:tc>
      </w:tr>
      <w:tr w:rsidR="006A30A1" w14:paraId="78D0CF12" w14:textId="77777777" w:rsidTr="00457660">
        <w:tc>
          <w:tcPr>
            <w:tcW w:w="9062" w:type="dxa"/>
          </w:tcPr>
          <w:p w14:paraId="7646341C" w14:textId="77777777" w:rsidR="006A30A1" w:rsidRDefault="006A30A1" w:rsidP="00F06522">
            <w:pPr>
              <w:spacing w:after="0"/>
            </w:pPr>
            <w:r>
              <w:t xml:space="preserve">[2] Definitie </w:t>
            </w:r>
          </w:p>
          <w:p w14:paraId="7E4A05E3" w14:textId="77777777" w:rsidR="006A30A1" w:rsidRDefault="006A30A1" w:rsidP="00F06522">
            <w:pPr>
              <w:spacing w:after="0"/>
            </w:pPr>
            <w:r>
              <w:t xml:space="preserve">De vorming als individu gericht op de mogelijkheid.  </w:t>
            </w:r>
          </w:p>
        </w:tc>
      </w:tr>
      <w:tr w:rsidR="006A30A1" w14:paraId="452DB7EF" w14:textId="77777777" w:rsidTr="00457660">
        <w:tc>
          <w:tcPr>
            <w:tcW w:w="9062" w:type="dxa"/>
          </w:tcPr>
          <w:p w14:paraId="7DA4DE3F" w14:textId="77777777" w:rsidR="006A30A1" w:rsidRDefault="006A30A1" w:rsidP="00F06522">
            <w:pPr>
              <w:spacing w:after="0"/>
            </w:pPr>
            <w:r>
              <w:t>[3] Hoe herkennen?</w:t>
            </w:r>
          </w:p>
          <w:p w14:paraId="38EF08B4" w14:textId="77777777" w:rsidR="006A30A1" w:rsidRDefault="006A30A1" w:rsidP="00F06522">
            <w:pPr>
              <w:spacing w:after="0"/>
            </w:pPr>
            <w:r>
              <w:t>Er wordt ruimte geboden voor verandering, gemeenschappelijk handelen en gedeelde verantwoordelijkheid. Vanuit de opvoeder wordt de leerling gemotiveerd en ondersteund.</w:t>
            </w:r>
          </w:p>
        </w:tc>
      </w:tr>
      <w:tr w:rsidR="006A30A1" w14:paraId="6EDB32D4" w14:textId="77777777" w:rsidTr="00457660">
        <w:tc>
          <w:tcPr>
            <w:tcW w:w="9062" w:type="dxa"/>
          </w:tcPr>
          <w:p w14:paraId="05F61DCD" w14:textId="77777777" w:rsidR="006A30A1" w:rsidRDefault="006A30A1" w:rsidP="00F06522">
            <w:pPr>
              <w:spacing w:after="0"/>
            </w:pPr>
            <w:r>
              <w:t xml:space="preserve">[4] Voorbeeld </w:t>
            </w:r>
          </w:p>
          <w:p w14:paraId="4DE1EA02" w14:textId="77777777" w:rsidR="006A30A1" w:rsidRDefault="006A30A1" w:rsidP="00F06522">
            <w:pPr>
              <w:spacing w:after="0"/>
            </w:pPr>
            <w:r>
              <w:t xml:space="preserve">Een leerling is van mening dat een Marokkaan geen perspectief heeft op de arbeidsmarkt omdat het vanuit de media constant te horen krijgt dat Marokkanen niet deugen en worden gediscrimineerd. De opvoeder reageert hierop vanuit een positieve invalshoek met realistische voorbeelden die de leerling kunnen motiveren om door te gaan en verandering als een optie kan zien.  </w:t>
            </w:r>
          </w:p>
        </w:tc>
      </w:tr>
    </w:tbl>
    <w:p w14:paraId="6A39E2A1"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37831A15" w14:textId="77777777" w:rsidTr="00457660">
        <w:tc>
          <w:tcPr>
            <w:tcW w:w="9062" w:type="dxa"/>
          </w:tcPr>
          <w:p w14:paraId="49B81ED1" w14:textId="77777777" w:rsidR="006A30A1" w:rsidRPr="0095131D" w:rsidRDefault="006A30A1" w:rsidP="00F06522">
            <w:pPr>
              <w:spacing w:after="0"/>
              <w:rPr>
                <w:b/>
              </w:rPr>
            </w:pPr>
            <w:r>
              <w:t xml:space="preserve">[1] Label </w:t>
            </w:r>
            <w:r>
              <w:rPr>
                <w:b/>
              </w:rPr>
              <w:t>Subjectificatie Pedagogische onderbreking</w:t>
            </w:r>
          </w:p>
        </w:tc>
      </w:tr>
      <w:tr w:rsidR="006A30A1" w14:paraId="14407AF0" w14:textId="77777777" w:rsidTr="00457660">
        <w:tc>
          <w:tcPr>
            <w:tcW w:w="9062" w:type="dxa"/>
          </w:tcPr>
          <w:p w14:paraId="3B8C6F85" w14:textId="77777777" w:rsidR="006A30A1" w:rsidRDefault="006A30A1" w:rsidP="00F06522">
            <w:pPr>
              <w:spacing w:after="0"/>
            </w:pPr>
            <w:r>
              <w:t>Code</w:t>
            </w:r>
          </w:p>
          <w:p w14:paraId="159F1DA2" w14:textId="77777777" w:rsidR="006A30A1" w:rsidRDefault="006A30A1" w:rsidP="00F06522">
            <w:pPr>
              <w:spacing w:after="0"/>
            </w:pPr>
            <w:proofErr w:type="spellStart"/>
            <w:r>
              <w:t>C_sub_ped-ond</w:t>
            </w:r>
            <w:proofErr w:type="spellEnd"/>
          </w:p>
        </w:tc>
      </w:tr>
      <w:tr w:rsidR="006A30A1" w14:paraId="5EE25588" w14:textId="77777777" w:rsidTr="00457660">
        <w:tc>
          <w:tcPr>
            <w:tcW w:w="9062" w:type="dxa"/>
          </w:tcPr>
          <w:p w14:paraId="08B90DAD" w14:textId="77777777" w:rsidR="006A30A1" w:rsidRDefault="006A30A1" w:rsidP="00F06522">
            <w:pPr>
              <w:spacing w:after="0"/>
            </w:pPr>
            <w:r>
              <w:t xml:space="preserve">[2] Definitie </w:t>
            </w:r>
          </w:p>
          <w:p w14:paraId="3E4E5A13" w14:textId="77777777" w:rsidR="006A30A1" w:rsidRDefault="006A30A1" w:rsidP="00F06522">
            <w:pPr>
              <w:spacing w:after="0"/>
            </w:pPr>
            <w:r>
              <w:t xml:space="preserve">De vorming van individuen door het onderbreken van impulsieve en ondoordachte handelingen en uitspraken en confrontatie faciliteren met andere vormen van rationaliteit. </w:t>
            </w:r>
          </w:p>
        </w:tc>
      </w:tr>
      <w:tr w:rsidR="006A30A1" w14:paraId="62640A26" w14:textId="77777777" w:rsidTr="00457660">
        <w:tc>
          <w:tcPr>
            <w:tcW w:w="9062" w:type="dxa"/>
          </w:tcPr>
          <w:p w14:paraId="2BF818F3" w14:textId="77777777" w:rsidR="006A30A1" w:rsidRDefault="006A30A1" w:rsidP="00F06522">
            <w:pPr>
              <w:spacing w:after="0"/>
            </w:pPr>
            <w:r>
              <w:t>[3] Hoe herkennen?</w:t>
            </w:r>
          </w:p>
          <w:p w14:paraId="67E1F43F" w14:textId="77777777" w:rsidR="006A30A1" w:rsidRDefault="006A30A1" w:rsidP="00F06522">
            <w:pPr>
              <w:spacing w:after="0"/>
            </w:pPr>
            <w:r>
              <w:t xml:space="preserve">Wanneer leerlingen in contact gebracht worden met andere ordes en </w:t>
            </w:r>
            <w:proofErr w:type="spellStart"/>
            <w:r>
              <w:t>rationaliteiten</w:t>
            </w:r>
            <w:proofErr w:type="spellEnd"/>
            <w:r>
              <w:t>. Een onderbreking in hun dagelijkse manieren, hun eigen waarden en normen.</w:t>
            </w:r>
          </w:p>
        </w:tc>
      </w:tr>
      <w:tr w:rsidR="006A30A1" w14:paraId="070ADF73" w14:textId="77777777" w:rsidTr="00457660">
        <w:tc>
          <w:tcPr>
            <w:tcW w:w="9062" w:type="dxa"/>
          </w:tcPr>
          <w:p w14:paraId="32E637E9" w14:textId="77777777" w:rsidR="006A30A1" w:rsidRDefault="006A30A1" w:rsidP="00F06522">
            <w:pPr>
              <w:spacing w:after="0"/>
            </w:pPr>
            <w:r>
              <w:t xml:space="preserve">[4] Voorbeeld </w:t>
            </w:r>
          </w:p>
          <w:p w14:paraId="44FBB2E5" w14:textId="77777777" w:rsidR="006A30A1" w:rsidRDefault="006A30A1" w:rsidP="00F06522">
            <w:pPr>
              <w:spacing w:after="0"/>
            </w:pPr>
            <w:r>
              <w:t xml:space="preserve">Twee leerlingen met een andere culturele achtergrond voeren een gesprek over feestdagen en de manier waarop die worden gevierd in hun cultuur. </w:t>
            </w:r>
          </w:p>
        </w:tc>
      </w:tr>
    </w:tbl>
    <w:p w14:paraId="472AF39A"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2FD930F1" w14:textId="77777777" w:rsidTr="00457660">
        <w:tc>
          <w:tcPr>
            <w:tcW w:w="9062" w:type="dxa"/>
          </w:tcPr>
          <w:p w14:paraId="55D036F5" w14:textId="77777777" w:rsidR="006A30A1" w:rsidRPr="001B3483" w:rsidRDefault="006A30A1" w:rsidP="00F06522">
            <w:pPr>
              <w:spacing w:after="0"/>
              <w:rPr>
                <w:b/>
              </w:rPr>
            </w:pPr>
            <w:r>
              <w:t xml:space="preserve">[1] Label </w:t>
            </w:r>
            <w:r>
              <w:rPr>
                <w:b/>
              </w:rPr>
              <w:t xml:space="preserve">Subjectificatie Sociale cohesie </w:t>
            </w:r>
          </w:p>
        </w:tc>
      </w:tr>
      <w:tr w:rsidR="006A30A1" w14:paraId="0A64AB80" w14:textId="77777777" w:rsidTr="00457660">
        <w:tc>
          <w:tcPr>
            <w:tcW w:w="9062" w:type="dxa"/>
          </w:tcPr>
          <w:p w14:paraId="3A376285" w14:textId="77777777" w:rsidR="006A30A1" w:rsidRDefault="006A30A1" w:rsidP="00F06522">
            <w:pPr>
              <w:spacing w:after="0"/>
            </w:pPr>
            <w:r>
              <w:t>Code</w:t>
            </w:r>
          </w:p>
          <w:p w14:paraId="79CB6167" w14:textId="77777777" w:rsidR="006A30A1" w:rsidRDefault="006A30A1" w:rsidP="00F06522">
            <w:pPr>
              <w:spacing w:after="0"/>
            </w:pPr>
            <w:proofErr w:type="spellStart"/>
            <w:r>
              <w:t>C_sub_soc-coh</w:t>
            </w:r>
            <w:proofErr w:type="spellEnd"/>
          </w:p>
        </w:tc>
      </w:tr>
      <w:tr w:rsidR="006A30A1" w14:paraId="3A951FAA" w14:textId="77777777" w:rsidTr="00457660">
        <w:tc>
          <w:tcPr>
            <w:tcW w:w="9062" w:type="dxa"/>
          </w:tcPr>
          <w:p w14:paraId="5314035F" w14:textId="77777777" w:rsidR="006A30A1" w:rsidRDefault="006A30A1" w:rsidP="00F06522">
            <w:pPr>
              <w:spacing w:after="0"/>
            </w:pPr>
            <w:r>
              <w:t xml:space="preserve">[2] Definitie </w:t>
            </w:r>
          </w:p>
          <w:p w14:paraId="41D2445B" w14:textId="77777777" w:rsidR="006A30A1" w:rsidRDefault="006A30A1" w:rsidP="00F06522">
            <w:pPr>
              <w:spacing w:after="0"/>
            </w:pPr>
            <w:r>
              <w:t>De vorming van de interne bindingskracht van individuen met sociale systemen vanuit de mogelijk initiatief te kunnen nemen om sociale systemen te kunnen veranderen.</w:t>
            </w:r>
          </w:p>
        </w:tc>
      </w:tr>
      <w:tr w:rsidR="006A30A1" w14:paraId="284CD175" w14:textId="77777777" w:rsidTr="00457660">
        <w:tc>
          <w:tcPr>
            <w:tcW w:w="9062" w:type="dxa"/>
          </w:tcPr>
          <w:p w14:paraId="05EC96FA" w14:textId="77777777" w:rsidR="006A30A1" w:rsidRDefault="006A30A1" w:rsidP="00F06522">
            <w:pPr>
              <w:spacing w:after="0"/>
            </w:pPr>
            <w:r>
              <w:t>[3] Hoe herkennen?</w:t>
            </w:r>
          </w:p>
          <w:p w14:paraId="60689C9B" w14:textId="77777777" w:rsidR="006A30A1" w:rsidRPr="0072092F" w:rsidRDefault="006A30A1" w:rsidP="00F06522">
            <w:pPr>
              <w:spacing w:after="0"/>
            </w:pPr>
            <w:r>
              <w:t>Leerlingen</w:t>
            </w:r>
            <w:r w:rsidRPr="0072092F">
              <w:t xml:space="preserve"> </w:t>
            </w:r>
            <w:r>
              <w:t xml:space="preserve">worden gestimuleerd </w:t>
            </w:r>
            <w:r w:rsidRPr="0072092F">
              <w:t>om recht te doen aan de sociale erfenis van hun voorouders, en aan het belang van volgende generaties</w:t>
            </w:r>
            <w:r>
              <w:t xml:space="preserve">. Zij kiezen ervoor om met anderen verantwoordelijkheid te nemen voor hun leefwereld, en deze te vormen naar een beeld dat gezamenlijk wordt gecreëerd. </w:t>
            </w:r>
          </w:p>
        </w:tc>
      </w:tr>
      <w:tr w:rsidR="006A30A1" w14:paraId="36F90B2F" w14:textId="77777777" w:rsidTr="00457660">
        <w:tc>
          <w:tcPr>
            <w:tcW w:w="9062" w:type="dxa"/>
          </w:tcPr>
          <w:p w14:paraId="260C459B" w14:textId="77777777" w:rsidR="006A30A1" w:rsidRDefault="006A30A1" w:rsidP="00F06522">
            <w:pPr>
              <w:spacing w:after="0"/>
            </w:pPr>
            <w:r>
              <w:t xml:space="preserve">[4] Voorbeeld </w:t>
            </w:r>
          </w:p>
          <w:p w14:paraId="3FD70574" w14:textId="77777777" w:rsidR="006A30A1" w:rsidRDefault="006A30A1" w:rsidP="00F06522">
            <w:pPr>
              <w:spacing w:after="0"/>
            </w:pPr>
          </w:p>
        </w:tc>
      </w:tr>
    </w:tbl>
    <w:p w14:paraId="0B2ECDF6"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22E80FA3" w14:textId="77777777" w:rsidTr="00457660">
        <w:tc>
          <w:tcPr>
            <w:tcW w:w="9062" w:type="dxa"/>
          </w:tcPr>
          <w:p w14:paraId="1DA01F93" w14:textId="77777777" w:rsidR="006A30A1" w:rsidRPr="00691E4C" w:rsidRDefault="006A30A1" w:rsidP="00F06522">
            <w:pPr>
              <w:spacing w:after="0"/>
              <w:rPr>
                <w:b/>
              </w:rPr>
            </w:pPr>
            <w:r>
              <w:t xml:space="preserve">[1] Label </w:t>
            </w:r>
            <w:r>
              <w:rPr>
                <w:b/>
              </w:rPr>
              <w:t>Verschijnen van de eigen uniciteit</w:t>
            </w:r>
          </w:p>
        </w:tc>
      </w:tr>
      <w:tr w:rsidR="006A30A1" w14:paraId="1D26390E" w14:textId="77777777" w:rsidTr="00457660">
        <w:tc>
          <w:tcPr>
            <w:tcW w:w="9062" w:type="dxa"/>
          </w:tcPr>
          <w:p w14:paraId="3BACB3C3" w14:textId="77777777" w:rsidR="006A30A1" w:rsidRDefault="006A30A1" w:rsidP="00F06522">
            <w:pPr>
              <w:spacing w:after="0"/>
            </w:pPr>
            <w:r>
              <w:t>Code</w:t>
            </w:r>
          </w:p>
          <w:p w14:paraId="6B79079E" w14:textId="77777777" w:rsidR="006A30A1" w:rsidRDefault="006A30A1" w:rsidP="00F06522">
            <w:pPr>
              <w:spacing w:after="0"/>
            </w:pPr>
            <w:proofErr w:type="spellStart"/>
            <w:r>
              <w:t>C_sub_versch-unic</w:t>
            </w:r>
            <w:proofErr w:type="spellEnd"/>
          </w:p>
        </w:tc>
      </w:tr>
      <w:tr w:rsidR="006A30A1" w14:paraId="2522F1B8" w14:textId="77777777" w:rsidTr="00457660">
        <w:tc>
          <w:tcPr>
            <w:tcW w:w="9062" w:type="dxa"/>
          </w:tcPr>
          <w:p w14:paraId="5E677CEA" w14:textId="77777777" w:rsidR="006A30A1" w:rsidRDefault="006A30A1" w:rsidP="00F06522">
            <w:pPr>
              <w:spacing w:after="0"/>
            </w:pPr>
            <w:r>
              <w:t xml:space="preserve">[2] Definitie </w:t>
            </w:r>
          </w:p>
          <w:p w14:paraId="43300B01" w14:textId="77777777" w:rsidR="006A30A1" w:rsidRDefault="006A30A1" w:rsidP="00F06522">
            <w:pPr>
              <w:spacing w:after="0"/>
            </w:pPr>
            <w:r>
              <w:t xml:space="preserve">De vorming als individu. Niet op basis van een gezamenlijke identiteit, maar als uniek, singulier wezen die de mogelijkheid heeft om anders te zijn. </w:t>
            </w:r>
          </w:p>
        </w:tc>
      </w:tr>
      <w:tr w:rsidR="006A30A1" w14:paraId="5D70731E" w14:textId="77777777" w:rsidTr="00457660">
        <w:tc>
          <w:tcPr>
            <w:tcW w:w="9062" w:type="dxa"/>
          </w:tcPr>
          <w:p w14:paraId="489FD6D7" w14:textId="77777777" w:rsidR="006A30A1" w:rsidRDefault="006A30A1" w:rsidP="00F06522">
            <w:pPr>
              <w:spacing w:after="0"/>
            </w:pPr>
            <w:r>
              <w:t>[3] Hoe herkennen?</w:t>
            </w:r>
          </w:p>
          <w:p w14:paraId="3701DC62" w14:textId="77777777" w:rsidR="006A30A1" w:rsidRDefault="006A30A1" w:rsidP="00F06522">
            <w:pPr>
              <w:spacing w:after="0"/>
            </w:pPr>
            <w:r>
              <w:t xml:space="preserve">Er is letterlijk en figuurlijk ruimte nodig voor een mens om te verschijnen. Wanneer hier ruimte voor is zal blijken dat er overleg en uitwisseling van ervaringen en emoties plaats zal vinden. Waar ruimte is voor een totaal mens, met karaktertrekken, emoties, kennis, levensverhaal, ervaringen en gedrag. De uniciteit van de mens wordt benadrukt binnen een medemenselijke setting waar iedereen zichzelf mag zijn en met die eigen ervaring zowel uniek als gelijkwaardig is. </w:t>
            </w:r>
          </w:p>
        </w:tc>
      </w:tr>
      <w:tr w:rsidR="006A30A1" w14:paraId="37051886" w14:textId="77777777" w:rsidTr="00457660">
        <w:tc>
          <w:tcPr>
            <w:tcW w:w="9062" w:type="dxa"/>
          </w:tcPr>
          <w:p w14:paraId="3DFD25BB" w14:textId="77777777" w:rsidR="006A30A1" w:rsidRDefault="006A30A1" w:rsidP="00F06522">
            <w:pPr>
              <w:spacing w:after="0"/>
            </w:pPr>
            <w:r>
              <w:t xml:space="preserve">[4] Voorbeeld </w:t>
            </w:r>
          </w:p>
          <w:p w14:paraId="339D5CFD" w14:textId="77777777" w:rsidR="006A30A1" w:rsidRDefault="006A30A1" w:rsidP="00F06522">
            <w:pPr>
              <w:spacing w:after="0"/>
            </w:pPr>
            <w:r>
              <w:t xml:space="preserve">Leerlingen praten een conflict uit. De gebeurtenis die feitelijk heeft </w:t>
            </w:r>
            <w:proofErr w:type="spellStart"/>
            <w:r>
              <w:t>plaatgevonden</w:t>
            </w:r>
            <w:proofErr w:type="spellEnd"/>
            <w:r>
              <w:t xml:space="preserve"> wordt door beiden anders beleefd. Door er met elkaar over te praten komen zij in contact met hun eigen uniciteit en die van de ander.</w:t>
            </w:r>
          </w:p>
        </w:tc>
      </w:tr>
    </w:tbl>
    <w:p w14:paraId="598A9283"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536C0B7E" w14:textId="77777777" w:rsidTr="00457660">
        <w:tc>
          <w:tcPr>
            <w:tcW w:w="9062" w:type="dxa"/>
          </w:tcPr>
          <w:p w14:paraId="34239085" w14:textId="3F95C9AF" w:rsidR="006A30A1" w:rsidRPr="00691E4C" w:rsidRDefault="006A30A1" w:rsidP="00F06522">
            <w:pPr>
              <w:spacing w:after="0"/>
            </w:pPr>
            <w:r>
              <w:t xml:space="preserve">[1] Label </w:t>
            </w:r>
            <w:r>
              <w:rPr>
                <w:b/>
              </w:rPr>
              <w:t>Blokkades en bevorderende factoren</w:t>
            </w:r>
            <w:r>
              <w:t xml:space="preserve">, voortkomend uit de </w:t>
            </w:r>
            <w:proofErr w:type="spellStart"/>
            <w:r>
              <w:t>intergroep</w:t>
            </w:r>
            <w:proofErr w:type="spellEnd"/>
            <w:r w:rsidR="00155637">
              <w:t xml:space="preserve"> </w:t>
            </w:r>
            <w:r>
              <w:t>theorie</w:t>
            </w:r>
          </w:p>
        </w:tc>
      </w:tr>
      <w:tr w:rsidR="006A30A1" w14:paraId="7BE958AE" w14:textId="77777777" w:rsidTr="00457660">
        <w:tc>
          <w:tcPr>
            <w:tcW w:w="9062" w:type="dxa"/>
          </w:tcPr>
          <w:p w14:paraId="7301BE0E" w14:textId="77777777" w:rsidR="006A30A1" w:rsidRDefault="006A30A1" w:rsidP="00F06522">
            <w:pPr>
              <w:spacing w:after="0"/>
            </w:pPr>
            <w:r>
              <w:t>Code</w:t>
            </w:r>
          </w:p>
          <w:p w14:paraId="24E524C3" w14:textId="77777777" w:rsidR="006A30A1" w:rsidRDefault="006A30A1" w:rsidP="00F06522">
            <w:pPr>
              <w:spacing w:after="0"/>
            </w:pPr>
            <w:proofErr w:type="spellStart"/>
            <w:r>
              <w:t>C_int</w:t>
            </w:r>
            <w:proofErr w:type="spellEnd"/>
            <w:r>
              <w:t>-angst</w:t>
            </w:r>
          </w:p>
          <w:p w14:paraId="05C0021E" w14:textId="77777777" w:rsidR="006A30A1" w:rsidRDefault="006A30A1" w:rsidP="00F06522">
            <w:pPr>
              <w:spacing w:after="0"/>
            </w:pPr>
            <w:proofErr w:type="spellStart"/>
            <w:r>
              <w:t>C_int</w:t>
            </w:r>
            <w:proofErr w:type="spellEnd"/>
            <w:r>
              <w:t>-vooroordelen</w:t>
            </w:r>
          </w:p>
          <w:p w14:paraId="321DF1FF" w14:textId="77777777" w:rsidR="006A30A1" w:rsidRDefault="006A30A1" w:rsidP="00F06522">
            <w:pPr>
              <w:spacing w:after="0"/>
            </w:pPr>
            <w:proofErr w:type="spellStart"/>
            <w:r>
              <w:t>C_int</w:t>
            </w:r>
            <w:proofErr w:type="spellEnd"/>
            <w:r>
              <w:t>-wantrouwen</w:t>
            </w:r>
          </w:p>
          <w:p w14:paraId="41D986D9" w14:textId="77777777" w:rsidR="006A30A1" w:rsidRDefault="006A30A1" w:rsidP="00F06522">
            <w:pPr>
              <w:spacing w:after="0"/>
            </w:pPr>
            <w:proofErr w:type="spellStart"/>
            <w:r>
              <w:t>C_int</w:t>
            </w:r>
            <w:proofErr w:type="spellEnd"/>
            <w:r>
              <w:t>-contact</w:t>
            </w:r>
          </w:p>
          <w:p w14:paraId="51170A0C" w14:textId="77777777" w:rsidR="006A30A1" w:rsidRDefault="006A30A1" w:rsidP="00F06522">
            <w:pPr>
              <w:spacing w:after="0"/>
            </w:pPr>
            <w:proofErr w:type="spellStart"/>
            <w:r>
              <w:t>C_int</w:t>
            </w:r>
            <w:proofErr w:type="spellEnd"/>
            <w:r>
              <w:t>-sympathie</w:t>
            </w:r>
          </w:p>
        </w:tc>
      </w:tr>
      <w:tr w:rsidR="006A30A1" w14:paraId="3DC728F2" w14:textId="77777777" w:rsidTr="00457660">
        <w:tc>
          <w:tcPr>
            <w:tcW w:w="9062" w:type="dxa"/>
          </w:tcPr>
          <w:p w14:paraId="41FC01BF" w14:textId="77777777" w:rsidR="006A30A1" w:rsidRDefault="006A30A1" w:rsidP="00F06522">
            <w:pPr>
              <w:spacing w:after="0"/>
            </w:pPr>
            <w:r>
              <w:t xml:space="preserve">[2] Definitie </w:t>
            </w:r>
          </w:p>
          <w:p w14:paraId="7F7F4F90" w14:textId="3D392077" w:rsidR="006A30A1" w:rsidRDefault="00155637" w:rsidP="00F06522">
            <w:pPr>
              <w:spacing w:after="0"/>
            </w:pPr>
            <w:r>
              <w:t>Angst – Een emotionele toestand die wordt veroorzaakt door dreiging of gevaar.</w:t>
            </w:r>
          </w:p>
          <w:p w14:paraId="18FB9BC6" w14:textId="4B8B7C5F" w:rsidR="00155637" w:rsidRDefault="00155637" w:rsidP="00F06522">
            <w:pPr>
              <w:spacing w:after="0"/>
            </w:pPr>
            <w:r>
              <w:t>Vooroordelen – Een mening over iets, iemand of meerdere personen die niet is gebaseerd op feiten.</w:t>
            </w:r>
          </w:p>
          <w:p w14:paraId="59196E3A" w14:textId="5FB4B415" w:rsidR="00155637" w:rsidRDefault="00155637" w:rsidP="00F06522">
            <w:pPr>
              <w:spacing w:after="0"/>
            </w:pPr>
            <w:r>
              <w:t>Wantrouwen – Een gevoel dat ervoor zorgt dat iets, iemand of meerdere personen niet wordt vertrouwd.</w:t>
            </w:r>
          </w:p>
          <w:p w14:paraId="56B9A584" w14:textId="215519CE" w:rsidR="00155637" w:rsidRDefault="00155637" w:rsidP="00F06522">
            <w:pPr>
              <w:spacing w:after="0"/>
            </w:pPr>
            <w:r>
              <w:t>Contact – Onderling communicatie tussen twee of meer personen.</w:t>
            </w:r>
          </w:p>
          <w:p w14:paraId="7BDBE402" w14:textId="3A6ABDD0" w:rsidR="00155637" w:rsidRDefault="00155637" w:rsidP="00F06522">
            <w:pPr>
              <w:spacing w:after="0"/>
            </w:pPr>
            <w:r>
              <w:t>Sympathie – Een gevoel van genegenheid en verbinding</w:t>
            </w:r>
            <w:r w:rsidR="00AA286F">
              <w:t>, contact en empathie kunnen leiden tot sympathie.</w:t>
            </w:r>
          </w:p>
        </w:tc>
      </w:tr>
    </w:tbl>
    <w:p w14:paraId="49261A03" w14:textId="77777777" w:rsidR="006A30A1" w:rsidRDefault="006A30A1" w:rsidP="00F06522">
      <w:pPr>
        <w:spacing w:after="0"/>
      </w:pPr>
    </w:p>
    <w:tbl>
      <w:tblPr>
        <w:tblStyle w:val="Tabelraster"/>
        <w:tblW w:w="0" w:type="auto"/>
        <w:tblLook w:val="04A0" w:firstRow="1" w:lastRow="0" w:firstColumn="1" w:lastColumn="0" w:noHBand="0" w:noVBand="1"/>
      </w:tblPr>
      <w:tblGrid>
        <w:gridCol w:w="9062"/>
      </w:tblGrid>
      <w:tr w:rsidR="006A30A1" w14:paraId="5C38FB5A" w14:textId="77777777" w:rsidTr="00457660">
        <w:tc>
          <w:tcPr>
            <w:tcW w:w="9062" w:type="dxa"/>
          </w:tcPr>
          <w:p w14:paraId="55C0B051" w14:textId="77777777" w:rsidR="006A30A1" w:rsidRPr="00691E4C" w:rsidRDefault="006A30A1" w:rsidP="00F06522">
            <w:pPr>
              <w:spacing w:after="0"/>
            </w:pPr>
            <w:r>
              <w:t xml:space="preserve">[1] Label </w:t>
            </w:r>
            <w:r w:rsidRPr="00691E4C">
              <w:rPr>
                <w:b/>
              </w:rPr>
              <w:t>Leerkrachtkwaliteiten</w:t>
            </w:r>
          </w:p>
        </w:tc>
      </w:tr>
      <w:tr w:rsidR="006A30A1" w14:paraId="47BDE40C" w14:textId="77777777" w:rsidTr="00457660">
        <w:tc>
          <w:tcPr>
            <w:tcW w:w="9062" w:type="dxa"/>
          </w:tcPr>
          <w:p w14:paraId="110F8311" w14:textId="77777777" w:rsidR="006A30A1" w:rsidRDefault="006A30A1" w:rsidP="00F06522">
            <w:pPr>
              <w:spacing w:after="0"/>
            </w:pPr>
            <w:r>
              <w:t>Code</w:t>
            </w:r>
          </w:p>
          <w:p w14:paraId="1B23CEB6" w14:textId="77777777" w:rsidR="006A30A1" w:rsidRDefault="006A30A1" w:rsidP="00F06522">
            <w:pPr>
              <w:spacing w:after="0"/>
            </w:pPr>
            <w:proofErr w:type="spellStart"/>
            <w:r>
              <w:t>C_lkr</w:t>
            </w:r>
            <w:proofErr w:type="spellEnd"/>
          </w:p>
        </w:tc>
      </w:tr>
      <w:tr w:rsidR="006A30A1" w14:paraId="45BA90ED" w14:textId="77777777" w:rsidTr="00457660">
        <w:tc>
          <w:tcPr>
            <w:tcW w:w="9062" w:type="dxa"/>
          </w:tcPr>
          <w:p w14:paraId="21A11618" w14:textId="77777777" w:rsidR="006A30A1" w:rsidRPr="000907C1" w:rsidRDefault="006A30A1" w:rsidP="00F06522">
            <w:pPr>
              <w:spacing w:after="0"/>
              <w:rPr>
                <w:rFonts w:cstheme="minorHAnsi"/>
                <w:szCs w:val="24"/>
              </w:rPr>
            </w:pPr>
            <w:r>
              <w:t>[</w:t>
            </w:r>
            <w:r w:rsidRPr="000907C1">
              <w:rPr>
                <w:rFonts w:cstheme="minorHAnsi"/>
                <w:szCs w:val="24"/>
              </w:rPr>
              <w:t xml:space="preserve">2] Definitie </w:t>
            </w:r>
          </w:p>
          <w:p w14:paraId="3F9EAF5E" w14:textId="575BA979" w:rsidR="00667873" w:rsidRPr="000907C1" w:rsidRDefault="000907C1" w:rsidP="00F06522">
            <w:pPr>
              <w:spacing w:after="0"/>
            </w:pPr>
            <w:r w:rsidRPr="000907C1">
              <w:rPr>
                <w:rFonts w:cstheme="minorHAnsi"/>
                <w:i/>
                <w:iCs/>
                <w:color w:val="2A2A2A"/>
                <w:szCs w:val="24"/>
                <w:shd w:val="clear" w:color="auto" w:fill="FFFFFF"/>
              </w:rPr>
              <w:t>‘</w:t>
            </w:r>
            <w:r w:rsidR="00667873" w:rsidRPr="000907C1">
              <w:rPr>
                <w:rFonts w:cstheme="minorHAnsi"/>
                <w:i/>
                <w:iCs/>
                <w:color w:val="2A2A2A"/>
                <w:szCs w:val="24"/>
                <w:shd w:val="clear" w:color="auto" w:fill="FFFFFF"/>
              </w:rPr>
              <w:t>Leerkrachtvaardigheden zijn de vaardigheden die een leerkracht moet bezitten om goed onderwijs te geven, een doelgericht klassenmanagement en een pedagogisch klimaat te realiseren.</w:t>
            </w:r>
            <w:r w:rsidRPr="000907C1">
              <w:rPr>
                <w:rFonts w:cstheme="minorHAnsi"/>
                <w:i/>
                <w:iCs/>
                <w:color w:val="2A2A2A"/>
                <w:szCs w:val="24"/>
                <w:shd w:val="clear" w:color="auto" w:fill="FFFFFF"/>
              </w:rPr>
              <w:t>’</w:t>
            </w:r>
            <w:r>
              <w:rPr>
                <w:rFonts w:cstheme="minorHAnsi"/>
                <w:color w:val="2A2A2A"/>
                <w:szCs w:val="24"/>
                <w:shd w:val="clear" w:color="auto" w:fill="FFFFFF"/>
              </w:rPr>
              <w:t xml:space="preserve"> </w:t>
            </w:r>
            <w:r>
              <w:rPr>
                <w:rFonts w:ascii="Calibri" w:hAnsi="Calibri" w:cs="Calibri"/>
                <w:color w:val="000000"/>
                <w:shd w:val="clear" w:color="auto" w:fill="FFFFFF"/>
              </w:rPr>
              <w:t xml:space="preserve">(“Leerkrachtvaardigheden - uitleg begrippen onderwijs”,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pp. 1)</w:t>
            </w:r>
          </w:p>
        </w:tc>
      </w:tr>
      <w:tr w:rsidR="006A30A1" w14:paraId="2120B842" w14:textId="77777777" w:rsidTr="00457660">
        <w:tc>
          <w:tcPr>
            <w:tcW w:w="9062" w:type="dxa"/>
          </w:tcPr>
          <w:p w14:paraId="21569D88" w14:textId="77777777" w:rsidR="006A30A1" w:rsidRDefault="006A30A1" w:rsidP="00F06522">
            <w:pPr>
              <w:spacing w:after="0"/>
            </w:pPr>
            <w:r>
              <w:t>[3] Hoe herkennen?</w:t>
            </w:r>
          </w:p>
          <w:p w14:paraId="12E61E2F" w14:textId="200AC108" w:rsidR="006A30A1" w:rsidRDefault="000907C1" w:rsidP="00F06522">
            <w:pPr>
              <w:spacing w:after="0"/>
            </w:pPr>
            <w:r>
              <w:t>Er wordt gesproken over vaardigheden die een leerkracht moet bezitten. Hierbij kan het gaan over hoe de leerkracht het onderwijs vormgeeft. Het didactisch of pedagogisch handelen zijn hier ook onderdeel van. Het kan hierbij gaan over kwaliteiten die van belang in de klas, in omgang met kinderen, in omgang met ouders, in omgang met collega’s en het reflexief handelen van de leerkracht ten opzichte van zichzelf.</w:t>
            </w:r>
          </w:p>
        </w:tc>
      </w:tr>
      <w:tr w:rsidR="006A30A1" w14:paraId="1BFBFFAF" w14:textId="77777777" w:rsidTr="00457660">
        <w:tc>
          <w:tcPr>
            <w:tcW w:w="9062" w:type="dxa"/>
          </w:tcPr>
          <w:p w14:paraId="7F4984E1" w14:textId="77777777" w:rsidR="006A30A1" w:rsidRDefault="006A30A1" w:rsidP="00F06522">
            <w:pPr>
              <w:spacing w:after="0"/>
            </w:pPr>
            <w:r>
              <w:t xml:space="preserve">[4] Voorbeeld </w:t>
            </w:r>
          </w:p>
          <w:p w14:paraId="427BA1D3" w14:textId="64B88F18" w:rsidR="006A30A1" w:rsidRDefault="000907C1" w:rsidP="00F06522">
            <w:pPr>
              <w:spacing w:after="0"/>
            </w:pPr>
            <w:r>
              <w:t xml:space="preserve">Een leerkracht vindt het moeilijk om met (bepaalde) ouders in gesprek te gaan en vraagt hulp aan collega’s om zichzelf hierin te kunnen verbeteren. </w:t>
            </w:r>
          </w:p>
        </w:tc>
      </w:tr>
    </w:tbl>
    <w:p w14:paraId="4DD28D6C" w14:textId="44F1F909" w:rsidR="000907C1" w:rsidRDefault="000907C1" w:rsidP="00F06522">
      <w:pPr>
        <w:spacing w:after="0"/>
        <w:rPr>
          <w:highlight w:val="white"/>
        </w:rPr>
      </w:pPr>
    </w:p>
    <w:p w14:paraId="11EB94B5" w14:textId="77777777" w:rsidR="000907C1" w:rsidRDefault="000907C1">
      <w:pPr>
        <w:spacing w:after="160" w:line="259" w:lineRule="auto"/>
        <w:rPr>
          <w:highlight w:val="white"/>
        </w:rPr>
      </w:pPr>
      <w:r>
        <w:rPr>
          <w:highlight w:val="white"/>
        </w:rPr>
        <w:br w:type="page"/>
      </w:r>
    </w:p>
    <w:p w14:paraId="159F64B3" w14:textId="7A1B49D4" w:rsidR="00710AD3" w:rsidRDefault="00F5767C" w:rsidP="00F06522">
      <w:pPr>
        <w:pStyle w:val="Kop1"/>
        <w:spacing w:before="0"/>
        <w:rPr>
          <w:highlight w:val="white"/>
        </w:rPr>
      </w:pPr>
      <w:bookmarkStart w:id="68" w:name="_Toc11612910"/>
      <w:r>
        <w:rPr>
          <w:highlight w:val="white"/>
        </w:rPr>
        <w:t>8. Bronnenlijst</w:t>
      </w:r>
      <w:bookmarkEnd w:id="68"/>
      <w:r w:rsidR="00710AD3">
        <w:rPr>
          <w:highlight w:val="white"/>
        </w:rPr>
        <w:t xml:space="preserve"> </w:t>
      </w:r>
    </w:p>
    <w:p w14:paraId="60B5657A" w14:textId="32BDF5C5" w:rsidR="00F14491" w:rsidRDefault="00F14491" w:rsidP="00F06522">
      <w:pPr>
        <w:spacing w:after="0"/>
        <w:rPr>
          <w:rFonts w:ascii="Calibri" w:hAnsi="Calibri" w:cs="Calibri"/>
          <w:color w:val="000000"/>
          <w:shd w:val="clear" w:color="auto" w:fill="FFFFFF"/>
        </w:rPr>
      </w:pPr>
      <w:r>
        <w:rPr>
          <w:rFonts w:ascii="Calibri" w:hAnsi="Calibri" w:cs="Calibri"/>
          <w:color w:val="000000"/>
          <w:shd w:val="clear" w:color="auto" w:fill="FFFFFF"/>
        </w:rPr>
        <w:t>Arnhem Buurtmonitor. (2016). </w:t>
      </w:r>
      <w:r>
        <w:rPr>
          <w:rFonts w:ascii="Calibri" w:hAnsi="Calibri" w:cs="Calibri"/>
          <w:i/>
          <w:iCs/>
          <w:color w:val="000000"/>
          <w:shd w:val="clear" w:color="auto" w:fill="FFFFFF"/>
        </w:rPr>
        <w:t>Kerncijfers Malburgen Oost (Zuid)</w:t>
      </w:r>
      <w:r>
        <w:rPr>
          <w:rFonts w:ascii="Calibri" w:hAnsi="Calibri" w:cs="Calibri"/>
          <w:color w:val="000000"/>
          <w:shd w:val="clear" w:color="auto" w:fill="FFFFFF"/>
        </w:rPr>
        <w:t xml:space="preserve">. Arnhem: Arnhem </w:t>
      </w:r>
      <w:r>
        <w:rPr>
          <w:rFonts w:ascii="Calibri" w:hAnsi="Calibri" w:cs="Calibri"/>
          <w:color w:val="000000"/>
          <w:shd w:val="clear" w:color="auto" w:fill="FFFFFF"/>
        </w:rPr>
        <w:tab/>
        <w:t>Buurtmonitor.</w:t>
      </w:r>
    </w:p>
    <w:p w14:paraId="596CEE6E" w14:textId="25BBFFCA" w:rsidR="00F14491" w:rsidRDefault="00F14491" w:rsidP="00F06522">
      <w:pPr>
        <w:spacing w:after="0"/>
        <w:rPr>
          <w:rFonts w:ascii="Calibri" w:hAnsi="Calibri" w:cs="Calibri"/>
          <w:color w:val="000000"/>
          <w:shd w:val="clear" w:color="auto" w:fill="FFFFFF"/>
        </w:rPr>
      </w:pPr>
      <w:r>
        <w:rPr>
          <w:rFonts w:ascii="Calibri" w:hAnsi="Calibri" w:cs="Calibri"/>
          <w:color w:val="000000"/>
          <w:shd w:val="clear" w:color="auto" w:fill="FFFFFF"/>
        </w:rPr>
        <w:t>Arnhem Buurtmonitor. (2017). </w:t>
      </w:r>
      <w:r>
        <w:rPr>
          <w:rFonts w:ascii="Calibri" w:hAnsi="Calibri" w:cs="Calibri"/>
          <w:i/>
          <w:iCs/>
          <w:color w:val="000000"/>
          <w:shd w:val="clear" w:color="auto" w:fill="FFFFFF"/>
        </w:rPr>
        <w:t>Wijkprofielen Sociaal Domein - Malburgen Oost (Zuid)</w:t>
      </w:r>
      <w:r>
        <w:rPr>
          <w:rFonts w:ascii="Calibri" w:hAnsi="Calibri" w:cs="Calibri"/>
          <w:color w:val="000000"/>
          <w:shd w:val="clear" w:color="auto" w:fill="FFFFFF"/>
        </w:rPr>
        <w:t xml:space="preserve">. </w:t>
      </w:r>
      <w:r>
        <w:rPr>
          <w:rFonts w:ascii="Calibri" w:hAnsi="Calibri" w:cs="Calibri"/>
          <w:color w:val="000000"/>
          <w:shd w:val="clear" w:color="auto" w:fill="FFFFFF"/>
        </w:rPr>
        <w:tab/>
        <w:t>Arnhem: Arnhem Buurtmonitor.</w:t>
      </w:r>
    </w:p>
    <w:p w14:paraId="06E24D59" w14:textId="3850A108" w:rsidR="00F14491" w:rsidRDefault="00F14491" w:rsidP="00F06522">
      <w:pPr>
        <w:spacing w:after="0"/>
        <w:rPr>
          <w:rFonts w:ascii="Calibri" w:hAnsi="Calibri" w:cs="Calibri"/>
          <w:color w:val="000000"/>
          <w:shd w:val="clear" w:color="auto" w:fill="FFFFFF"/>
        </w:rPr>
      </w:pPr>
      <w:r>
        <w:rPr>
          <w:rFonts w:ascii="Calibri" w:hAnsi="Calibri" w:cs="Calibri"/>
          <w:color w:val="000000"/>
          <w:shd w:val="clear" w:color="auto" w:fill="FFFFFF"/>
        </w:rPr>
        <w:t>basisschool het Mozaïek.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w:t>
      </w:r>
      <w:r>
        <w:rPr>
          <w:rFonts w:ascii="Calibri" w:hAnsi="Calibri" w:cs="Calibri"/>
          <w:i/>
          <w:iCs/>
          <w:color w:val="000000"/>
          <w:shd w:val="clear" w:color="auto" w:fill="FFFFFF"/>
        </w:rPr>
        <w:t>het Mozaïek | Openbare basisschool</w:t>
      </w:r>
      <w:r>
        <w:rPr>
          <w:rFonts w:ascii="Calibri" w:hAnsi="Calibri" w:cs="Calibri"/>
          <w:color w:val="000000"/>
          <w:shd w:val="clear" w:color="auto" w:fill="FFFFFF"/>
        </w:rPr>
        <w:t xml:space="preserve">. Geraadpleegd 2 juni </w:t>
      </w:r>
      <w:r>
        <w:rPr>
          <w:rFonts w:ascii="Calibri" w:hAnsi="Calibri" w:cs="Calibri"/>
          <w:color w:val="000000"/>
          <w:shd w:val="clear" w:color="auto" w:fill="FFFFFF"/>
        </w:rPr>
        <w:tab/>
        <w:t xml:space="preserve">2019, van </w:t>
      </w:r>
      <w:hyperlink r:id="rId11" w:history="1">
        <w:r w:rsidRPr="00BD15ED">
          <w:rPr>
            <w:rStyle w:val="Hyperlink"/>
            <w:rFonts w:ascii="Calibri" w:hAnsi="Calibri" w:cs="Calibri"/>
            <w:shd w:val="clear" w:color="auto" w:fill="FFFFFF"/>
          </w:rPr>
          <w:t>https://mozaiekarnhem.nl/</w:t>
        </w:r>
      </w:hyperlink>
    </w:p>
    <w:p w14:paraId="6A79EAA0" w14:textId="371673BF" w:rsidR="00F14491" w:rsidRDefault="00F14491" w:rsidP="00F06522">
      <w:pPr>
        <w:spacing w:after="0"/>
        <w:rPr>
          <w:rFonts w:ascii="Calibri" w:hAnsi="Calibri" w:cs="Calibri"/>
          <w:color w:val="000000"/>
          <w:shd w:val="clear" w:color="auto" w:fill="FFFFFF"/>
        </w:rPr>
      </w:pPr>
      <w:r>
        <w:rPr>
          <w:rFonts w:ascii="Calibri" w:hAnsi="Calibri" w:cs="Calibri"/>
          <w:color w:val="000000"/>
          <w:shd w:val="clear" w:color="auto" w:fill="FFFFFF"/>
        </w:rPr>
        <w:t>Biesta, G. (2012). </w:t>
      </w:r>
      <w:r>
        <w:rPr>
          <w:rFonts w:ascii="Calibri" w:hAnsi="Calibri" w:cs="Calibri"/>
          <w:i/>
          <w:iCs/>
          <w:color w:val="000000"/>
          <w:shd w:val="clear" w:color="auto" w:fill="FFFFFF"/>
        </w:rPr>
        <w:t xml:space="preserve">Goed onderwijs en de cultuur van het meten: ethiek, politiek en </w:t>
      </w:r>
      <w:r>
        <w:rPr>
          <w:rFonts w:ascii="Calibri" w:hAnsi="Calibri" w:cs="Calibri"/>
          <w:i/>
          <w:iCs/>
          <w:color w:val="000000"/>
          <w:shd w:val="clear" w:color="auto" w:fill="FFFFFF"/>
        </w:rPr>
        <w:tab/>
        <w:t>democratie</w:t>
      </w:r>
      <w:r>
        <w:rPr>
          <w:rFonts w:ascii="Calibri" w:hAnsi="Calibri" w:cs="Calibri"/>
          <w:color w:val="000000"/>
          <w:shd w:val="clear" w:color="auto" w:fill="FFFFFF"/>
        </w:rPr>
        <w:t xml:space="preserve">. Den Haag: Boom Lemma. </w:t>
      </w:r>
    </w:p>
    <w:p w14:paraId="736334E9" w14:textId="7158AB8A" w:rsidR="008754CE" w:rsidRDefault="008754CE" w:rsidP="00F06522">
      <w:pPr>
        <w:spacing w:after="0"/>
        <w:rPr>
          <w:rFonts w:ascii="Calibri" w:hAnsi="Calibri" w:cs="Calibri"/>
          <w:color w:val="000000"/>
          <w:shd w:val="clear" w:color="auto" w:fill="FFFFFF"/>
        </w:rPr>
      </w:pPr>
      <w:r>
        <w:rPr>
          <w:rFonts w:ascii="Calibri" w:hAnsi="Calibri" w:cs="Calibri"/>
          <w:color w:val="000000"/>
          <w:shd w:val="clear" w:color="auto" w:fill="FFFFFF"/>
        </w:rPr>
        <w:t>Biesta, G. (2015, 16 december). </w:t>
      </w:r>
      <w:r>
        <w:rPr>
          <w:rFonts w:ascii="Calibri" w:hAnsi="Calibri" w:cs="Calibri"/>
          <w:i/>
          <w:iCs/>
          <w:color w:val="000000"/>
          <w:shd w:val="clear" w:color="auto" w:fill="FFFFFF"/>
        </w:rPr>
        <w:t xml:space="preserve">Persoonsvorming of subjectificatie? Een poging tot verdere </w:t>
      </w:r>
      <w:r>
        <w:rPr>
          <w:rFonts w:ascii="Calibri" w:hAnsi="Calibri" w:cs="Calibri"/>
          <w:i/>
          <w:iCs/>
          <w:color w:val="000000"/>
          <w:shd w:val="clear" w:color="auto" w:fill="FFFFFF"/>
        </w:rPr>
        <w:tab/>
        <w:t>verheldering</w:t>
      </w:r>
      <w:r>
        <w:rPr>
          <w:rFonts w:ascii="Calibri" w:hAnsi="Calibri" w:cs="Calibri"/>
          <w:color w:val="000000"/>
          <w:shd w:val="clear" w:color="auto" w:fill="FFFFFF"/>
        </w:rPr>
        <w:t xml:space="preserve">. Geraadpleegd 13 december 2016, van </w:t>
      </w:r>
      <w:hyperlink w:history="1">
        <w:r w:rsidRPr="00BD15ED">
          <w:rPr>
            <w:rStyle w:val="Hyperlink"/>
            <w:rFonts w:ascii="Calibri" w:hAnsi="Calibri" w:cs="Calibri"/>
            <w:shd w:val="clear" w:color="auto" w:fill="FFFFFF"/>
          </w:rPr>
          <w:t>https://wij-</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leren.nl/persoonsvorming-subjectificatie.php</w:t>
        </w:r>
      </w:hyperlink>
      <w:r>
        <w:rPr>
          <w:rFonts w:ascii="Calibri" w:hAnsi="Calibri" w:cs="Calibri"/>
          <w:color w:val="000000"/>
          <w:shd w:val="clear" w:color="auto" w:fill="FFFFFF"/>
        </w:rPr>
        <w:t xml:space="preserve"> </w:t>
      </w:r>
    </w:p>
    <w:p w14:paraId="71B9B3C8" w14:textId="3E7A97DC" w:rsidR="00A84064" w:rsidRDefault="00A84064" w:rsidP="00F06522">
      <w:pPr>
        <w:spacing w:after="0"/>
        <w:rPr>
          <w:rFonts w:ascii="Calibri" w:hAnsi="Calibri" w:cs="Calibri"/>
          <w:color w:val="000000"/>
          <w:shd w:val="clear" w:color="auto" w:fill="FFFFFF"/>
        </w:rPr>
      </w:pPr>
      <w:r>
        <w:rPr>
          <w:rFonts w:ascii="Calibri" w:hAnsi="Calibri" w:cs="Calibri"/>
          <w:color w:val="000000"/>
          <w:shd w:val="clear" w:color="auto" w:fill="FFFFFF"/>
        </w:rPr>
        <w:t>Biesta, G. (2016). </w:t>
      </w:r>
      <w:r>
        <w:rPr>
          <w:rFonts w:ascii="Calibri" w:hAnsi="Calibri" w:cs="Calibri"/>
          <w:i/>
          <w:iCs/>
          <w:color w:val="000000"/>
          <w:shd w:val="clear" w:color="auto" w:fill="FFFFFF"/>
        </w:rPr>
        <w:t xml:space="preserve">Persoonsvorming in het onderwijs: Socialisatie of </w:t>
      </w:r>
      <w:r w:rsidR="007C01E2">
        <w:rPr>
          <w:rFonts w:ascii="Calibri" w:hAnsi="Calibri" w:cs="Calibri"/>
          <w:i/>
          <w:iCs/>
          <w:color w:val="000000"/>
          <w:shd w:val="clear" w:color="auto" w:fill="FFFFFF"/>
        </w:rPr>
        <w:tab/>
      </w:r>
      <w:r>
        <w:rPr>
          <w:rFonts w:ascii="Calibri" w:hAnsi="Calibri" w:cs="Calibri"/>
          <w:i/>
          <w:iCs/>
          <w:color w:val="000000"/>
          <w:shd w:val="clear" w:color="auto" w:fill="FFFFFF"/>
        </w:rPr>
        <w:t>subjectificatie?</w:t>
      </w:r>
      <w:r>
        <w:rPr>
          <w:rFonts w:ascii="Calibri" w:hAnsi="Calibri" w:cs="Calibri"/>
          <w:color w:val="000000"/>
          <w:shd w:val="clear" w:color="auto" w:fill="FFFFFF"/>
        </w:rPr>
        <w:t xml:space="preserve"> Geraadpleegd van </w:t>
      </w:r>
      <w:hyperlink r:id="rId12" w:history="1">
        <w:r w:rsidR="007C01E2" w:rsidRPr="00BD15ED">
          <w:rPr>
            <w:rStyle w:val="Hyperlink"/>
            <w:rFonts w:ascii="Calibri" w:hAnsi="Calibri" w:cs="Calibri"/>
            <w:shd w:val="clear" w:color="auto" w:fill="FFFFFF"/>
          </w:rPr>
          <w:t>http://downloads.slo.nl/Documenten/essay-</w:t>
        </w:r>
        <w:r w:rsidR="007C01E2" w:rsidRPr="007C01E2">
          <w:rPr>
            <w:rStyle w:val="Hyperlink"/>
            <w:rFonts w:ascii="Calibri" w:hAnsi="Calibri" w:cs="Calibri"/>
            <w:u w:val="none"/>
            <w:shd w:val="clear" w:color="auto" w:fill="FFFFFF"/>
          </w:rPr>
          <w:tab/>
        </w:r>
        <w:r w:rsidR="007C01E2" w:rsidRPr="00BD15ED">
          <w:rPr>
            <w:rStyle w:val="Hyperlink"/>
            <w:rFonts w:ascii="Calibri" w:hAnsi="Calibri" w:cs="Calibri"/>
            <w:shd w:val="clear" w:color="auto" w:fill="FFFFFF"/>
          </w:rPr>
          <w:t>persoonsvorming-gert-biesta.pdf</w:t>
        </w:r>
      </w:hyperlink>
      <w:r w:rsidR="007C01E2">
        <w:rPr>
          <w:rFonts w:ascii="Calibri" w:hAnsi="Calibri" w:cs="Calibri"/>
          <w:color w:val="000000"/>
          <w:shd w:val="clear" w:color="auto" w:fill="FFFFFF"/>
        </w:rPr>
        <w:t xml:space="preserve"> </w:t>
      </w:r>
    </w:p>
    <w:p w14:paraId="142191DF" w14:textId="6405CBE8" w:rsidR="00AA183E" w:rsidRDefault="00AA183E" w:rsidP="00F06522">
      <w:pPr>
        <w:spacing w:after="0"/>
        <w:rPr>
          <w:rFonts w:ascii="Calibri" w:hAnsi="Calibri" w:cs="Calibri"/>
          <w:color w:val="000000"/>
          <w:shd w:val="clear" w:color="auto" w:fill="FFFFFF"/>
        </w:rPr>
      </w:pPr>
      <w:r>
        <w:rPr>
          <w:rFonts w:ascii="Calibri" w:hAnsi="Calibri" w:cs="Calibri"/>
          <w:color w:val="000000"/>
          <w:shd w:val="clear" w:color="auto" w:fill="FFFFFF"/>
        </w:rPr>
        <w:t>Biesta, G. (2018). BILDUNG - Tussen reflexiviteit en vrijheid: ‘</w:t>
      </w:r>
      <w:proofErr w:type="spellStart"/>
      <w:r>
        <w:rPr>
          <w:rFonts w:ascii="Calibri" w:hAnsi="Calibri" w:cs="Calibri"/>
          <w:color w:val="000000"/>
          <w:shd w:val="clear" w:color="auto" w:fill="FFFFFF"/>
        </w:rPr>
        <w:t>Bildung</w:t>
      </w:r>
      <w:proofErr w:type="spellEnd"/>
      <w:r>
        <w:rPr>
          <w:rFonts w:ascii="Calibri" w:hAnsi="Calibri" w:cs="Calibri"/>
          <w:color w:val="000000"/>
          <w:shd w:val="clear" w:color="auto" w:fill="FFFFFF"/>
        </w:rPr>
        <w:t>’ en ‘</w:t>
      </w:r>
      <w:proofErr w:type="spellStart"/>
      <w:r>
        <w:rPr>
          <w:rFonts w:ascii="Calibri" w:hAnsi="Calibri" w:cs="Calibri"/>
          <w:color w:val="000000"/>
          <w:shd w:val="clear" w:color="auto" w:fill="FFFFFF"/>
        </w:rPr>
        <w:t>Erziehung</w:t>
      </w:r>
      <w:proofErr w:type="spellEnd"/>
      <w:r>
        <w:rPr>
          <w:rFonts w:ascii="Calibri" w:hAnsi="Calibri" w:cs="Calibri"/>
          <w:color w:val="000000"/>
          <w:shd w:val="clear" w:color="auto" w:fill="FFFFFF"/>
        </w:rPr>
        <w:t xml:space="preserve">’ als twee </w:t>
      </w:r>
      <w:r>
        <w:rPr>
          <w:rFonts w:ascii="Calibri" w:hAnsi="Calibri" w:cs="Calibri"/>
          <w:color w:val="000000"/>
          <w:shd w:val="clear" w:color="auto" w:fill="FFFFFF"/>
        </w:rPr>
        <w:tab/>
        <w:t>paradigma’s voor persoonsvorming in het onderwijs. </w:t>
      </w:r>
      <w:r>
        <w:rPr>
          <w:rFonts w:ascii="Calibri" w:hAnsi="Calibri" w:cs="Calibri"/>
          <w:i/>
          <w:iCs/>
          <w:color w:val="000000"/>
          <w:shd w:val="clear" w:color="auto" w:fill="FFFFFF"/>
        </w:rPr>
        <w:t>Waardenwerk</w:t>
      </w:r>
      <w:r>
        <w:rPr>
          <w:rFonts w:ascii="Calibri" w:hAnsi="Calibri" w:cs="Calibri"/>
          <w:color w:val="000000"/>
          <w:shd w:val="clear" w:color="auto" w:fill="FFFFFF"/>
        </w:rPr>
        <w:t>, </w:t>
      </w:r>
      <w:r>
        <w:rPr>
          <w:rFonts w:ascii="Calibri" w:hAnsi="Calibri" w:cs="Calibri"/>
          <w:i/>
          <w:iCs/>
          <w:color w:val="000000"/>
          <w:shd w:val="clear" w:color="auto" w:fill="FFFFFF"/>
        </w:rPr>
        <w:t>70/71</w:t>
      </w:r>
      <w:r>
        <w:rPr>
          <w:rFonts w:ascii="Calibri" w:hAnsi="Calibri" w:cs="Calibri"/>
          <w:color w:val="000000"/>
          <w:shd w:val="clear" w:color="auto" w:fill="FFFFFF"/>
        </w:rPr>
        <w:t>, 85.</w:t>
      </w:r>
    </w:p>
    <w:p w14:paraId="1486E3BC" w14:textId="77D48E5F" w:rsidR="008754CE" w:rsidRDefault="008754CE" w:rsidP="00F06522">
      <w:pPr>
        <w:spacing w:after="0"/>
        <w:rPr>
          <w:rFonts w:ascii="Calibri" w:hAnsi="Calibri" w:cs="Calibri"/>
          <w:color w:val="000000"/>
          <w:shd w:val="clear" w:color="auto" w:fill="FFFFFF"/>
        </w:rPr>
      </w:pPr>
      <w:r>
        <w:rPr>
          <w:rFonts w:ascii="Calibri" w:hAnsi="Calibri" w:cs="Calibri"/>
          <w:color w:val="000000"/>
          <w:shd w:val="clear" w:color="auto" w:fill="FFFFFF"/>
        </w:rPr>
        <w:t>Biesta, G.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w:t>
      </w:r>
      <w:proofErr w:type="spellStart"/>
      <w:r>
        <w:rPr>
          <w:rFonts w:ascii="Calibri" w:hAnsi="Calibri" w:cs="Calibri"/>
          <w:i/>
          <w:iCs/>
          <w:color w:val="000000"/>
          <w:shd w:val="clear" w:color="auto" w:fill="FFFFFF"/>
        </w:rPr>
        <w:t>Biesta’s</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elements</w:t>
      </w:r>
      <w:proofErr w:type="spellEnd"/>
      <w:r>
        <w:rPr>
          <w:rFonts w:ascii="Calibri" w:hAnsi="Calibri" w:cs="Calibri"/>
          <w:i/>
          <w:iCs/>
          <w:color w:val="000000"/>
          <w:shd w:val="clear" w:color="auto" w:fill="FFFFFF"/>
        </w:rPr>
        <w:t xml:space="preserve"> of </w:t>
      </w:r>
      <w:proofErr w:type="spellStart"/>
      <w:r>
        <w:rPr>
          <w:rFonts w:ascii="Calibri" w:hAnsi="Calibri" w:cs="Calibri"/>
          <w:i/>
          <w:iCs/>
          <w:color w:val="000000"/>
          <w:shd w:val="clear" w:color="auto" w:fill="FFFFFF"/>
        </w:rPr>
        <w:t>the</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purpose</w:t>
      </w:r>
      <w:proofErr w:type="spellEnd"/>
      <w:r>
        <w:rPr>
          <w:rFonts w:ascii="Calibri" w:hAnsi="Calibri" w:cs="Calibri"/>
          <w:i/>
          <w:iCs/>
          <w:color w:val="000000"/>
          <w:shd w:val="clear" w:color="auto" w:fill="FFFFFF"/>
        </w:rPr>
        <w:t xml:space="preserve"> of </w:t>
      </w:r>
      <w:proofErr w:type="spellStart"/>
      <w:r>
        <w:rPr>
          <w:rFonts w:ascii="Calibri" w:hAnsi="Calibri" w:cs="Calibri"/>
          <w:i/>
          <w:iCs/>
          <w:color w:val="000000"/>
          <w:shd w:val="clear" w:color="auto" w:fill="FFFFFF"/>
        </w:rPr>
        <w:t>education</w:t>
      </w:r>
      <w:proofErr w:type="spellEnd"/>
      <w:r>
        <w:rPr>
          <w:rFonts w:ascii="Calibri" w:hAnsi="Calibri" w:cs="Calibri"/>
          <w:color w:val="000000"/>
          <w:shd w:val="clear" w:color="auto" w:fill="FFFFFF"/>
        </w:rPr>
        <w:t xml:space="preserve">. Illustratie. Geraadpleegd van </w:t>
      </w:r>
      <w:r>
        <w:rPr>
          <w:rFonts w:ascii="Calibri" w:hAnsi="Calibri" w:cs="Calibri"/>
          <w:color w:val="000000"/>
          <w:shd w:val="clear" w:color="auto" w:fill="FFFFFF"/>
        </w:rPr>
        <w:tab/>
      </w:r>
      <w:hyperlink r:id="rId13" w:history="1">
        <w:r w:rsidRPr="00BD15ED">
          <w:rPr>
            <w:rStyle w:val="Hyperlink"/>
            <w:rFonts w:ascii="Calibri" w:hAnsi="Calibri" w:cs="Calibri"/>
            <w:shd w:val="clear" w:color="auto" w:fill="FFFFFF"/>
          </w:rPr>
          <w:t>https://www.google.com/url?sa=i</w:t>
        </w:r>
      </w:hyperlink>
      <w:r>
        <w:rPr>
          <w:rFonts w:ascii="Calibri" w:hAnsi="Calibri" w:cs="Calibri"/>
          <w:color w:val="000000"/>
          <w:shd w:val="clear" w:color="auto" w:fill="FFFFFF"/>
        </w:rPr>
        <w:t xml:space="preserve"> </w:t>
      </w:r>
    </w:p>
    <w:p w14:paraId="3066D723" w14:textId="7295CD6D" w:rsidR="00EE79BF" w:rsidRDefault="00EE79BF" w:rsidP="00F06522">
      <w:pPr>
        <w:spacing w:after="0"/>
        <w:rPr>
          <w:rFonts w:ascii="Calibri" w:hAnsi="Calibri" w:cs="Calibri"/>
          <w:color w:val="000000"/>
          <w:shd w:val="clear" w:color="auto" w:fill="FFFFFF"/>
        </w:rPr>
      </w:pPr>
      <w:proofErr w:type="spellStart"/>
      <w:r>
        <w:rPr>
          <w:rFonts w:ascii="Calibri" w:hAnsi="Calibri" w:cs="Calibri"/>
          <w:color w:val="000000"/>
          <w:shd w:val="clear" w:color="auto" w:fill="FFFFFF"/>
        </w:rPr>
        <w:t>Dasberg</w:t>
      </w:r>
      <w:proofErr w:type="spellEnd"/>
      <w:r>
        <w:rPr>
          <w:rFonts w:ascii="Calibri" w:hAnsi="Calibri" w:cs="Calibri"/>
          <w:color w:val="000000"/>
          <w:shd w:val="clear" w:color="auto" w:fill="FFFFFF"/>
        </w:rPr>
        <w:t>, L. (1980). </w:t>
      </w:r>
      <w:r>
        <w:rPr>
          <w:rFonts w:ascii="Calibri" w:hAnsi="Calibri" w:cs="Calibri"/>
          <w:i/>
          <w:iCs/>
          <w:color w:val="000000"/>
          <w:shd w:val="clear" w:color="auto" w:fill="FFFFFF"/>
        </w:rPr>
        <w:t>Pedagogie in de schaduw van het jaar 2000 of hulde aan de hoop</w:t>
      </w:r>
      <w:r>
        <w:rPr>
          <w:rFonts w:ascii="Calibri" w:hAnsi="Calibri" w:cs="Calibri"/>
          <w:color w:val="000000"/>
          <w:shd w:val="clear" w:color="auto" w:fill="FFFFFF"/>
        </w:rPr>
        <w:t xml:space="preserve">. </w:t>
      </w:r>
      <w:r>
        <w:rPr>
          <w:rFonts w:ascii="Calibri" w:hAnsi="Calibri" w:cs="Calibri"/>
          <w:color w:val="000000"/>
          <w:shd w:val="clear" w:color="auto" w:fill="FFFFFF"/>
        </w:rPr>
        <w:tab/>
        <w:t>Meppel: Boom.</w:t>
      </w:r>
    </w:p>
    <w:p w14:paraId="0F57A1CD" w14:textId="4E192008" w:rsidR="00831D69" w:rsidRDefault="00831D69" w:rsidP="00F06522">
      <w:pPr>
        <w:spacing w:after="0"/>
        <w:rPr>
          <w:rFonts w:ascii="Calibri" w:hAnsi="Calibri" w:cs="Calibri"/>
          <w:color w:val="000000"/>
          <w:shd w:val="clear" w:color="auto" w:fill="FFFFFF"/>
        </w:rPr>
      </w:pPr>
      <w:r>
        <w:rPr>
          <w:rFonts w:ascii="Calibri" w:hAnsi="Calibri" w:cs="Calibri"/>
          <w:color w:val="000000"/>
          <w:shd w:val="clear" w:color="auto" w:fill="FFFFFF"/>
        </w:rPr>
        <w:t xml:space="preserve">Driessen, G., </w:t>
      </w:r>
      <w:proofErr w:type="spellStart"/>
      <w:r>
        <w:rPr>
          <w:rFonts w:ascii="Calibri" w:hAnsi="Calibri" w:cs="Calibri"/>
          <w:color w:val="000000"/>
          <w:shd w:val="clear" w:color="auto" w:fill="FFFFFF"/>
        </w:rPr>
        <w:t>Doesborgh</w:t>
      </w:r>
      <w:proofErr w:type="spellEnd"/>
      <w:r>
        <w:rPr>
          <w:rFonts w:ascii="Calibri" w:hAnsi="Calibri" w:cs="Calibri"/>
          <w:color w:val="000000"/>
          <w:shd w:val="clear" w:color="auto" w:fill="FFFFFF"/>
        </w:rPr>
        <w:t xml:space="preserve">, J., </w:t>
      </w:r>
      <w:proofErr w:type="spellStart"/>
      <w:r>
        <w:rPr>
          <w:rFonts w:ascii="Calibri" w:hAnsi="Calibri" w:cs="Calibri"/>
          <w:color w:val="000000"/>
          <w:shd w:val="clear" w:color="auto" w:fill="FFFFFF"/>
        </w:rPr>
        <w:t>Ledoux</w:t>
      </w:r>
      <w:proofErr w:type="spellEnd"/>
      <w:r>
        <w:rPr>
          <w:rFonts w:ascii="Calibri" w:hAnsi="Calibri" w:cs="Calibri"/>
          <w:color w:val="000000"/>
          <w:shd w:val="clear" w:color="auto" w:fill="FFFFFF"/>
        </w:rPr>
        <w:t>, G., van der Veen, I., &amp; Vergeer, M. (2003). </w:t>
      </w:r>
      <w:r>
        <w:rPr>
          <w:rFonts w:ascii="Calibri" w:hAnsi="Calibri" w:cs="Calibri"/>
          <w:i/>
          <w:iCs/>
          <w:color w:val="000000"/>
          <w:shd w:val="clear" w:color="auto" w:fill="FFFFFF"/>
        </w:rPr>
        <w:t xml:space="preserve">Sociale </w:t>
      </w:r>
      <w:r>
        <w:rPr>
          <w:rFonts w:ascii="Calibri" w:hAnsi="Calibri" w:cs="Calibri"/>
          <w:i/>
          <w:iCs/>
          <w:color w:val="000000"/>
          <w:shd w:val="clear" w:color="auto" w:fill="FFFFFF"/>
        </w:rPr>
        <w:tab/>
        <w:t xml:space="preserve">integratie in het primair onderwijs | Een studie naar de relatie tussen de sociale, </w:t>
      </w:r>
      <w:r>
        <w:rPr>
          <w:rFonts w:ascii="Calibri" w:hAnsi="Calibri" w:cs="Calibri"/>
          <w:i/>
          <w:iCs/>
          <w:color w:val="000000"/>
          <w:shd w:val="clear" w:color="auto" w:fill="FFFFFF"/>
        </w:rPr>
        <w:tab/>
        <w:t xml:space="preserve">etnische, religieuze en cognitieve schoolcompositie en de cognitieve en niet-cognitieve </w:t>
      </w:r>
      <w:r>
        <w:rPr>
          <w:rFonts w:ascii="Calibri" w:hAnsi="Calibri" w:cs="Calibri"/>
          <w:i/>
          <w:iCs/>
          <w:color w:val="000000"/>
          <w:shd w:val="clear" w:color="auto" w:fill="FFFFFF"/>
        </w:rPr>
        <w:tab/>
        <w:t>positie van verschillende groepen leerlingen</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hyperlink r:id="rId14" w:history="1">
        <w:r w:rsidRPr="00BD15ED">
          <w:rPr>
            <w:rStyle w:val="Hyperlink"/>
            <w:rFonts w:ascii="Calibri" w:hAnsi="Calibri" w:cs="Calibri"/>
            <w:shd w:val="clear" w:color="auto" w:fill="FFFFFF"/>
          </w:rPr>
          <w:t>https://www.researchgate.net/profile/Geert_Driessen/publication/235963779_Socia</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le_integratie_in_het_primair_onderwijs_Een_studie_naar_de_relatie_tussen_de_soc</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iale_etnische_religieuze_en_cognitieve_schoolcompositie_en_de_cognitieve_en_nie</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t-cognitieve_positie_van_verschillend/links/00b7d514f50a044d61000000/Sociale-</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integratie-in-het-primair-onderwijs-Een-studie-naar-de-relatie-tussen-de-sociale-</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etnische-religieuze-en-cognitieve-schoolcompositie-en-de-cognitieve-en-niet-</w:t>
        </w:r>
        <w:r w:rsidRPr="0071209E">
          <w:rPr>
            <w:rStyle w:val="Hyperlink"/>
            <w:rFonts w:ascii="Calibri" w:hAnsi="Calibri" w:cs="Calibri"/>
            <w:u w:val="none"/>
            <w:shd w:val="clear" w:color="auto" w:fill="FFFFFF"/>
          </w:rPr>
          <w:tab/>
        </w:r>
        <w:r w:rsidRPr="00BD15ED">
          <w:rPr>
            <w:rStyle w:val="Hyperlink"/>
            <w:rFonts w:ascii="Calibri" w:hAnsi="Calibri" w:cs="Calibri"/>
            <w:shd w:val="clear" w:color="auto" w:fill="FFFFFF"/>
          </w:rPr>
          <w:t>cognitieve-positie-van-verschille.pdf</w:t>
        </w:r>
      </w:hyperlink>
      <w:r>
        <w:rPr>
          <w:rFonts w:ascii="Calibri" w:hAnsi="Calibri" w:cs="Calibri"/>
          <w:color w:val="000000"/>
          <w:shd w:val="clear" w:color="auto" w:fill="FFFFFF"/>
        </w:rPr>
        <w:t xml:space="preserve"> </w:t>
      </w:r>
    </w:p>
    <w:p w14:paraId="34EEB8A9" w14:textId="0E66EABB" w:rsidR="00AA183E" w:rsidRDefault="00AA183E" w:rsidP="00F06522">
      <w:pPr>
        <w:spacing w:after="0"/>
        <w:rPr>
          <w:rFonts w:ascii="Calibri" w:hAnsi="Calibri" w:cs="Calibri"/>
          <w:color w:val="000000"/>
          <w:shd w:val="clear" w:color="auto" w:fill="FFFFFF"/>
        </w:rPr>
      </w:pPr>
      <w:r>
        <w:rPr>
          <w:rFonts w:ascii="Calibri" w:hAnsi="Calibri" w:cs="Calibri"/>
          <w:color w:val="000000"/>
          <w:shd w:val="clear" w:color="auto" w:fill="FFFFFF"/>
        </w:rPr>
        <w:t>Dijkstra, A. B. (2015). </w:t>
      </w:r>
      <w:r>
        <w:rPr>
          <w:rFonts w:ascii="Calibri" w:hAnsi="Calibri" w:cs="Calibri"/>
          <w:i/>
          <w:iCs/>
          <w:color w:val="000000"/>
          <w:shd w:val="clear" w:color="auto" w:fill="FFFFFF"/>
        </w:rPr>
        <w:t xml:space="preserve">Startdossier Moeilijk meetbare onderwijsresultaten op het sociale en </w:t>
      </w:r>
      <w:r>
        <w:rPr>
          <w:rFonts w:ascii="Calibri" w:hAnsi="Calibri" w:cs="Calibri"/>
          <w:i/>
          <w:iCs/>
          <w:color w:val="000000"/>
          <w:shd w:val="clear" w:color="auto" w:fill="FFFFFF"/>
        </w:rPr>
        <w:tab/>
        <w:t>maatschappelijke domein Verkennende notitie in opdracht van de Onderwijsraad </w:t>
      </w:r>
      <w:r>
        <w:rPr>
          <w:rFonts w:ascii="Calibri" w:hAnsi="Calibri" w:cs="Calibri"/>
          <w:color w:val="000000"/>
          <w:shd w:val="clear" w:color="auto" w:fill="FFFFFF"/>
        </w:rPr>
        <w:t xml:space="preserve">. </w:t>
      </w:r>
      <w:r>
        <w:rPr>
          <w:rFonts w:ascii="Calibri" w:hAnsi="Calibri" w:cs="Calibri"/>
          <w:color w:val="000000"/>
          <w:shd w:val="clear" w:color="auto" w:fill="FFFFFF"/>
        </w:rPr>
        <w:tab/>
        <w:t xml:space="preserve">Geraadpleegd van </w:t>
      </w:r>
      <w:r>
        <w:rPr>
          <w:rFonts w:ascii="Calibri" w:hAnsi="Calibri" w:cs="Calibri"/>
          <w:color w:val="000000"/>
          <w:shd w:val="clear" w:color="auto" w:fill="FFFFFF"/>
        </w:rPr>
        <w:tab/>
      </w:r>
      <w:hyperlink r:id="rId15" w:history="1">
        <w:r w:rsidR="00D431F7" w:rsidRPr="00BD15ED">
          <w:rPr>
            <w:rStyle w:val="Hyperlink"/>
            <w:rFonts w:ascii="Calibri" w:hAnsi="Calibri" w:cs="Calibri"/>
            <w:shd w:val="clear" w:color="auto" w:fill="FFFFFF"/>
          </w:rPr>
          <w:t>https://www.onderwijsraad.nl/upload/documents/publicaties/volledig/Het-</w:t>
        </w:r>
        <w:r w:rsidR="00D431F7" w:rsidRPr="00CA0487">
          <w:rPr>
            <w:rStyle w:val="Hyperlink"/>
            <w:rFonts w:ascii="Calibri" w:hAnsi="Calibri" w:cs="Calibri"/>
            <w:u w:val="none"/>
            <w:shd w:val="clear" w:color="auto" w:fill="FFFFFF"/>
          </w:rPr>
          <w:tab/>
        </w:r>
        <w:r w:rsidR="00D431F7" w:rsidRPr="00BD15ED">
          <w:rPr>
            <w:rStyle w:val="Hyperlink"/>
            <w:rFonts w:ascii="Calibri" w:hAnsi="Calibri" w:cs="Calibri"/>
            <w:shd w:val="clear" w:color="auto" w:fill="FFFFFF"/>
          </w:rPr>
          <w:t>zichtbaar-maken-van-moeilijk-meetbare-onderwijsresultaten-2.pdf</w:t>
        </w:r>
      </w:hyperlink>
      <w:r>
        <w:rPr>
          <w:rFonts w:ascii="Calibri" w:hAnsi="Calibri" w:cs="Calibri"/>
          <w:color w:val="000000"/>
          <w:shd w:val="clear" w:color="auto" w:fill="FFFFFF"/>
        </w:rPr>
        <w:t xml:space="preserve"> </w:t>
      </w:r>
    </w:p>
    <w:p w14:paraId="3ED3B2F3" w14:textId="683DC66B" w:rsidR="00F14491" w:rsidRDefault="00F14491" w:rsidP="00F06522">
      <w:pPr>
        <w:spacing w:after="0"/>
      </w:pPr>
      <w:r>
        <w:t xml:space="preserve">Gemeente Arnhem. (2007). </w:t>
      </w:r>
      <w:r w:rsidRPr="00F14491">
        <w:rPr>
          <w:i/>
        </w:rPr>
        <w:t>Wijkactieplan Malburgen</w:t>
      </w:r>
      <w:r>
        <w:t>. Arnhem: Gemeente Arnhem.</w:t>
      </w:r>
    </w:p>
    <w:p w14:paraId="6F280206" w14:textId="7518A854" w:rsidR="001D230B" w:rsidRPr="001D230B" w:rsidRDefault="001D230B" w:rsidP="001D230B">
      <w:pPr>
        <w:spacing w:after="0"/>
        <w:rPr>
          <w:rFonts w:ascii="Calibri" w:hAnsi="Calibri" w:cs="Calibri"/>
          <w:color w:val="000000"/>
          <w:shd w:val="clear" w:color="auto" w:fill="FFFFFF"/>
        </w:rPr>
      </w:pPr>
      <w:proofErr w:type="spellStart"/>
      <w:r>
        <w:rPr>
          <w:rFonts w:ascii="Calibri" w:hAnsi="Calibri" w:cs="Calibri"/>
          <w:color w:val="000000"/>
          <w:shd w:val="clear" w:color="auto" w:fill="FFFFFF"/>
        </w:rPr>
        <w:t>Ijpma</w:t>
      </w:r>
      <w:proofErr w:type="spellEnd"/>
      <w:r>
        <w:rPr>
          <w:rFonts w:ascii="Calibri" w:hAnsi="Calibri" w:cs="Calibri"/>
          <w:color w:val="000000"/>
          <w:shd w:val="clear" w:color="auto" w:fill="FFFFFF"/>
        </w:rPr>
        <w:t xml:space="preserve">, M. (2014). </w:t>
      </w:r>
      <w:r w:rsidRPr="001D230B">
        <w:rPr>
          <w:rFonts w:ascii="Calibri" w:hAnsi="Calibri" w:cs="Calibri"/>
          <w:i/>
          <w:iCs/>
          <w:color w:val="000000"/>
          <w:shd w:val="clear" w:color="auto" w:fill="FFFFFF"/>
        </w:rPr>
        <w:t>Diversiteit in de hulpverlening.</w:t>
      </w:r>
      <w:r>
        <w:rPr>
          <w:rFonts w:ascii="Calibri" w:hAnsi="Calibri" w:cs="Calibri"/>
          <w:color w:val="000000"/>
          <w:shd w:val="clear" w:color="auto" w:fill="FFFFFF"/>
        </w:rPr>
        <w:t xml:space="preserve"> (masterscriptie). Nijmegen</w:t>
      </w:r>
    </w:p>
    <w:p w14:paraId="24F1E697" w14:textId="77777777" w:rsidR="001D230B" w:rsidRDefault="001D230B" w:rsidP="00F06522">
      <w:pPr>
        <w:spacing w:after="0"/>
      </w:pPr>
    </w:p>
    <w:p w14:paraId="1369C4E4" w14:textId="7649F4B9" w:rsidR="00F14491" w:rsidRDefault="00F14491" w:rsidP="00F06522">
      <w:pPr>
        <w:spacing w:after="0"/>
        <w:rPr>
          <w:rStyle w:val="Hyperlink"/>
          <w:rFonts w:ascii="Calibri" w:hAnsi="Calibri" w:cs="Calibri"/>
          <w:shd w:val="clear" w:color="auto" w:fill="FFFFFF"/>
        </w:rPr>
      </w:pPr>
      <w:r>
        <w:rPr>
          <w:rFonts w:ascii="Calibri" w:hAnsi="Calibri" w:cs="Calibri"/>
          <w:i/>
          <w:iCs/>
          <w:color w:val="000000"/>
          <w:shd w:val="clear" w:color="auto" w:fill="FFFFFF"/>
        </w:rPr>
        <w:t xml:space="preserve">Information </w:t>
      </w:r>
      <w:proofErr w:type="spellStart"/>
      <w:r>
        <w:rPr>
          <w:rFonts w:ascii="Calibri" w:hAnsi="Calibri" w:cs="Calibri"/>
          <w:i/>
          <w:iCs/>
          <w:color w:val="000000"/>
          <w:shd w:val="clear" w:color="auto" w:fill="FFFFFF"/>
        </w:rPr>
        <w:t>about</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the</w:t>
      </w:r>
      <w:proofErr w:type="spellEnd"/>
      <w:r>
        <w:rPr>
          <w:rFonts w:ascii="Calibri" w:hAnsi="Calibri" w:cs="Calibri"/>
          <w:i/>
          <w:iCs/>
          <w:color w:val="000000"/>
          <w:shd w:val="clear" w:color="auto" w:fill="FFFFFF"/>
        </w:rPr>
        <w:t xml:space="preserve"> research, </w:t>
      </w:r>
      <w:proofErr w:type="spellStart"/>
      <w:r>
        <w:rPr>
          <w:rFonts w:ascii="Calibri" w:hAnsi="Calibri" w:cs="Calibri"/>
          <w:i/>
          <w:iCs/>
          <w:color w:val="000000"/>
          <w:shd w:val="clear" w:color="auto" w:fill="FFFFFF"/>
        </w:rPr>
        <w:t>writing</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and</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scholarly</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activities</w:t>
      </w:r>
      <w:proofErr w:type="spellEnd"/>
      <w:r>
        <w:rPr>
          <w:rFonts w:ascii="Calibri" w:hAnsi="Calibri" w:cs="Calibri"/>
          <w:i/>
          <w:iCs/>
          <w:color w:val="000000"/>
          <w:shd w:val="clear" w:color="auto" w:fill="FFFFFF"/>
        </w:rPr>
        <w:t xml:space="preserve"> of Gert Biesta.</w:t>
      </w:r>
      <w:r>
        <w:rPr>
          <w:rFonts w:ascii="Calibri" w:hAnsi="Calibri" w:cs="Calibri"/>
          <w:color w:val="000000"/>
          <w:shd w:val="clear" w:color="auto" w:fill="FFFFFF"/>
        </w:rPr>
        <w:t>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xml:space="preserve">). </w:t>
      </w:r>
      <w:r w:rsidR="00AA183E">
        <w:rPr>
          <w:rFonts w:ascii="Calibri" w:hAnsi="Calibri" w:cs="Calibri"/>
          <w:color w:val="000000"/>
          <w:shd w:val="clear" w:color="auto" w:fill="FFFFFF"/>
        </w:rPr>
        <w:t xml:space="preserve"> </w:t>
      </w:r>
      <w:r>
        <w:rPr>
          <w:rFonts w:ascii="Calibri" w:hAnsi="Calibri" w:cs="Calibri"/>
          <w:color w:val="000000"/>
          <w:shd w:val="clear" w:color="auto" w:fill="FFFFFF"/>
        </w:rPr>
        <w:tab/>
        <w:t xml:space="preserve">Geraadpleegd 2 juni 2019, van </w:t>
      </w:r>
      <w:hyperlink r:id="rId16" w:history="1">
        <w:r w:rsidRPr="00BD15ED">
          <w:rPr>
            <w:rStyle w:val="Hyperlink"/>
            <w:rFonts w:ascii="Calibri" w:hAnsi="Calibri" w:cs="Calibri"/>
            <w:shd w:val="clear" w:color="auto" w:fill="FFFFFF"/>
          </w:rPr>
          <w:t>https://www-gertbiesta-com.jimdosite.com/</w:t>
        </w:r>
      </w:hyperlink>
    </w:p>
    <w:p w14:paraId="6B36610B" w14:textId="6B6B6CC1" w:rsidR="000907C1" w:rsidRDefault="000907C1" w:rsidP="00F06522">
      <w:pPr>
        <w:spacing w:after="0"/>
        <w:rPr>
          <w:rFonts w:ascii="Calibri" w:hAnsi="Calibri" w:cs="Calibri"/>
          <w:color w:val="000000"/>
          <w:shd w:val="clear" w:color="auto" w:fill="FFFFFF"/>
        </w:rPr>
      </w:pPr>
      <w:r>
        <w:rPr>
          <w:rFonts w:ascii="Calibri" w:hAnsi="Calibri" w:cs="Calibri"/>
          <w:i/>
          <w:iCs/>
          <w:color w:val="000000"/>
          <w:shd w:val="clear" w:color="auto" w:fill="FFFFFF"/>
        </w:rPr>
        <w:t>Leerkrachtvaardigheden - uitleg begrippen onderwijs</w:t>
      </w:r>
      <w:r>
        <w:rPr>
          <w:rFonts w:ascii="Calibri" w:hAnsi="Calibri" w:cs="Calibri"/>
          <w:color w:val="000000"/>
          <w:shd w:val="clear" w:color="auto" w:fill="FFFFFF"/>
        </w:rPr>
        <w:t>.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xml:space="preserve">). Geraadpleegd van </w:t>
      </w:r>
      <w:hyperlink w:history="1">
        <w:r w:rsidRPr="00354A06">
          <w:rPr>
            <w:rStyle w:val="Hyperlink"/>
            <w:rFonts w:ascii="Calibri" w:hAnsi="Calibri" w:cs="Calibri"/>
            <w:shd w:val="clear" w:color="auto" w:fill="FFFFFF"/>
          </w:rPr>
          <w:t>https://wij-</w:t>
        </w:r>
        <w:r w:rsidRPr="000907C1">
          <w:rPr>
            <w:rStyle w:val="Hyperlink"/>
            <w:rFonts w:ascii="Calibri" w:hAnsi="Calibri" w:cs="Calibri"/>
            <w:u w:val="none"/>
            <w:shd w:val="clear" w:color="auto" w:fill="FFFFFF"/>
          </w:rPr>
          <w:tab/>
        </w:r>
        <w:r w:rsidRPr="00354A06">
          <w:rPr>
            <w:rStyle w:val="Hyperlink"/>
            <w:rFonts w:ascii="Calibri" w:hAnsi="Calibri" w:cs="Calibri"/>
            <w:shd w:val="clear" w:color="auto" w:fill="FFFFFF"/>
          </w:rPr>
          <w:t>leren.nl/leerkrachtvaardigheden.php</w:t>
        </w:r>
      </w:hyperlink>
      <w:r>
        <w:rPr>
          <w:rFonts w:ascii="Calibri" w:hAnsi="Calibri" w:cs="Calibri"/>
          <w:color w:val="000000"/>
          <w:shd w:val="clear" w:color="auto" w:fill="FFFFFF"/>
        </w:rPr>
        <w:t xml:space="preserve"> </w:t>
      </w:r>
    </w:p>
    <w:p w14:paraId="2C970BDD" w14:textId="0879C940" w:rsidR="00F14491" w:rsidRDefault="00F14491" w:rsidP="00F06522">
      <w:pPr>
        <w:spacing w:after="0"/>
      </w:pPr>
      <w:r>
        <w:rPr>
          <w:highlight w:val="white"/>
        </w:rPr>
        <w:t xml:space="preserve">Onderwijsraad. (2013). </w:t>
      </w:r>
      <w:r>
        <w:rPr>
          <w:i/>
          <w:highlight w:val="white"/>
        </w:rPr>
        <w:t>Een smalle kijk op onderwijskwaliteit.</w:t>
      </w:r>
      <w:r>
        <w:rPr>
          <w:highlight w:val="white"/>
        </w:rPr>
        <w:t xml:space="preserve"> Geraadpleegd van </w:t>
      </w:r>
      <w:r>
        <w:tab/>
      </w:r>
      <w:hyperlink r:id="rId17" w:history="1">
        <w:r w:rsidRPr="00BD15ED">
          <w:rPr>
            <w:rStyle w:val="Hyperlink"/>
          </w:rPr>
          <w:t>https://www.onderwijsraad.nl/upload/documents/publicaties/links/Brochure-Stand-</w:t>
        </w:r>
        <w:r w:rsidRPr="00F14491">
          <w:rPr>
            <w:rStyle w:val="Hyperlink"/>
            <w:u w:val="none"/>
          </w:rPr>
          <w:tab/>
        </w:r>
        <w:r w:rsidRPr="00BD15ED">
          <w:rPr>
            <w:rStyle w:val="Hyperlink"/>
          </w:rPr>
          <w:t>van-educatief-Nederland.pdf</w:t>
        </w:r>
      </w:hyperlink>
    </w:p>
    <w:p w14:paraId="1CDA82AF" w14:textId="353EBCAF" w:rsidR="00F14491" w:rsidRDefault="00F14491" w:rsidP="00F06522">
      <w:pPr>
        <w:spacing w:after="0"/>
        <w:rPr>
          <w:highlight w:val="white"/>
        </w:rPr>
      </w:pPr>
      <w:r>
        <w:rPr>
          <w:rFonts w:ascii="Calibri" w:hAnsi="Calibri" w:cs="Calibri"/>
          <w:color w:val="000000"/>
          <w:shd w:val="clear" w:color="auto" w:fill="FFFFFF"/>
        </w:rPr>
        <w:t>Onderwijsraad. (2016). </w:t>
      </w:r>
      <w:r>
        <w:rPr>
          <w:rFonts w:ascii="Calibri" w:hAnsi="Calibri" w:cs="Calibri"/>
          <w:i/>
          <w:iCs/>
          <w:color w:val="000000"/>
          <w:shd w:val="clear" w:color="auto" w:fill="FFFFFF"/>
        </w:rPr>
        <w:t>De volle breedte van onderwijskwaliteit</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hyperlink r:id="rId18" w:history="1">
        <w:r w:rsidRPr="00BD15ED">
          <w:rPr>
            <w:rStyle w:val="Hyperlink"/>
            <w:rFonts w:ascii="Calibri" w:hAnsi="Calibri" w:cs="Calibri"/>
            <w:shd w:val="clear" w:color="auto" w:fill="FFFFFF"/>
          </w:rPr>
          <w:t>https://www.onderwijsraad.nl/upload/documents/publicaties/volledig/De-volle-</w:t>
        </w:r>
        <w:r w:rsidRPr="00F14491">
          <w:rPr>
            <w:rStyle w:val="Hyperlink"/>
            <w:rFonts w:ascii="Calibri" w:hAnsi="Calibri" w:cs="Calibri"/>
            <w:u w:val="none"/>
            <w:shd w:val="clear" w:color="auto" w:fill="FFFFFF"/>
          </w:rPr>
          <w:tab/>
        </w:r>
        <w:r w:rsidRPr="00BD15ED">
          <w:rPr>
            <w:rStyle w:val="Hyperlink"/>
            <w:rFonts w:ascii="Calibri" w:hAnsi="Calibri" w:cs="Calibri"/>
            <w:shd w:val="clear" w:color="auto" w:fill="FFFFFF"/>
          </w:rPr>
          <w:t>breedte-van-onderwijskwaliteit1.pdf</w:t>
        </w:r>
      </w:hyperlink>
      <w:r>
        <w:rPr>
          <w:rFonts w:ascii="Calibri" w:hAnsi="Calibri" w:cs="Calibri"/>
          <w:color w:val="000000"/>
          <w:shd w:val="clear" w:color="auto" w:fill="FFFFFF"/>
        </w:rPr>
        <w:t xml:space="preserve"> </w:t>
      </w:r>
      <w:r>
        <w:rPr>
          <w:highlight w:val="white"/>
        </w:rPr>
        <w:t xml:space="preserve"> </w:t>
      </w:r>
    </w:p>
    <w:p w14:paraId="2381CF03" w14:textId="5A0ABF26" w:rsidR="00F14491" w:rsidRDefault="00F14491" w:rsidP="00F06522">
      <w:pPr>
        <w:spacing w:after="0"/>
        <w:rPr>
          <w:rFonts w:ascii="Calibri" w:hAnsi="Calibri" w:cs="Calibri"/>
          <w:color w:val="000000"/>
          <w:shd w:val="clear" w:color="auto" w:fill="FFFFFF"/>
        </w:rPr>
      </w:pPr>
      <w:r>
        <w:rPr>
          <w:rFonts w:ascii="Calibri" w:hAnsi="Calibri" w:cs="Calibri"/>
          <w:color w:val="000000"/>
          <w:shd w:val="clear" w:color="auto" w:fill="FFFFFF"/>
        </w:rPr>
        <w:t>Openbare basisschool het Mozaïek. (2008). </w:t>
      </w:r>
      <w:r>
        <w:rPr>
          <w:rFonts w:ascii="Calibri" w:hAnsi="Calibri" w:cs="Calibri"/>
          <w:i/>
          <w:iCs/>
          <w:color w:val="000000"/>
          <w:shd w:val="clear" w:color="auto" w:fill="FFFFFF"/>
        </w:rPr>
        <w:t>De missie van openbare basisschool het Mozaïek</w:t>
      </w:r>
      <w:r>
        <w:rPr>
          <w:rFonts w:ascii="Calibri" w:hAnsi="Calibri" w:cs="Calibri"/>
          <w:color w:val="000000"/>
          <w:shd w:val="clear" w:color="auto" w:fill="FFFFFF"/>
        </w:rPr>
        <w:t xml:space="preserve">. </w:t>
      </w:r>
      <w:r>
        <w:rPr>
          <w:rFonts w:ascii="Calibri" w:hAnsi="Calibri" w:cs="Calibri"/>
          <w:color w:val="000000"/>
          <w:shd w:val="clear" w:color="auto" w:fill="FFFFFF"/>
        </w:rPr>
        <w:tab/>
        <w:t>Arnhem: Openbare basisschool het Mozaïek.</w:t>
      </w:r>
    </w:p>
    <w:p w14:paraId="6953EFB1" w14:textId="61A801E5" w:rsidR="00CA0487" w:rsidRDefault="00CA0487" w:rsidP="00F06522">
      <w:pPr>
        <w:spacing w:after="0"/>
        <w:rPr>
          <w:rFonts w:ascii="Calibri" w:hAnsi="Calibri" w:cs="Calibri"/>
          <w:color w:val="000000"/>
          <w:shd w:val="clear" w:color="auto" w:fill="FFFFFF"/>
        </w:rPr>
      </w:pPr>
      <w:proofErr w:type="spellStart"/>
      <w:r>
        <w:rPr>
          <w:rFonts w:ascii="Calibri" w:hAnsi="Calibri" w:cs="Calibri"/>
          <w:color w:val="000000"/>
          <w:shd w:val="clear" w:color="auto" w:fill="FFFFFF"/>
        </w:rPr>
        <w:t>Pettigrew</w:t>
      </w:r>
      <w:proofErr w:type="spellEnd"/>
      <w:r>
        <w:rPr>
          <w:rFonts w:ascii="Calibri" w:hAnsi="Calibri" w:cs="Calibri"/>
          <w:color w:val="000000"/>
          <w:shd w:val="clear" w:color="auto" w:fill="FFFFFF"/>
        </w:rPr>
        <w:t xml:space="preserve">, T. F., &amp; </w:t>
      </w:r>
      <w:proofErr w:type="spellStart"/>
      <w:r>
        <w:rPr>
          <w:rFonts w:ascii="Calibri" w:hAnsi="Calibri" w:cs="Calibri"/>
          <w:color w:val="000000"/>
          <w:shd w:val="clear" w:color="auto" w:fill="FFFFFF"/>
        </w:rPr>
        <w:t>Tropp</w:t>
      </w:r>
      <w:proofErr w:type="spellEnd"/>
      <w:r>
        <w:rPr>
          <w:rFonts w:ascii="Calibri" w:hAnsi="Calibri" w:cs="Calibri"/>
          <w:color w:val="000000"/>
          <w:shd w:val="clear" w:color="auto" w:fill="FFFFFF"/>
        </w:rPr>
        <w:t>, L. R. (2011). </w:t>
      </w:r>
      <w:proofErr w:type="spellStart"/>
      <w:r>
        <w:rPr>
          <w:rFonts w:ascii="Calibri" w:hAnsi="Calibri" w:cs="Calibri"/>
          <w:i/>
          <w:iCs/>
          <w:color w:val="000000"/>
          <w:shd w:val="clear" w:color="auto" w:fill="FFFFFF"/>
        </w:rPr>
        <w:t>When</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Groups</w:t>
      </w:r>
      <w:proofErr w:type="spellEnd"/>
      <w:r>
        <w:rPr>
          <w:rFonts w:ascii="Calibri" w:hAnsi="Calibri" w:cs="Calibri"/>
          <w:i/>
          <w:iCs/>
          <w:color w:val="000000"/>
          <w:shd w:val="clear" w:color="auto" w:fill="FFFFFF"/>
        </w:rPr>
        <w:t xml:space="preserve"> Meet: The Dynamics of </w:t>
      </w:r>
      <w:proofErr w:type="spellStart"/>
      <w:r>
        <w:rPr>
          <w:rFonts w:ascii="Calibri" w:hAnsi="Calibri" w:cs="Calibri"/>
          <w:i/>
          <w:iCs/>
          <w:color w:val="000000"/>
          <w:shd w:val="clear" w:color="auto" w:fill="FFFFFF"/>
        </w:rPr>
        <w:t>Intergroup</w:t>
      </w:r>
      <w:proofErr w:type="spellEnd"/>
      <w:r>
        <w:rPr>
          <w:rFonts w:ascii="Calibri" w:hAnsi="Calibri" w:cs="Calibri"/>
          <w:i/>
          <w:iCs/>
          <w:color w:val="000000"/>
          <w:shd w:val="clear" w:color="auto" w:fill="FFFFFF"/>
        </w:rPr>
        <w:t xml:space="preserve"> </w:t>
      </w:r>
      <w:r>
        <w:rPr>
          <w:rFonts w:ascii="Calibri" w:hAnsi="Calibri" w:cs="Calibri"/>
          <w:i/>
          <w:iCs/>
          <w:color w:val="000000"/>
          <w:shd w:val="clear" w:color="auto" w:fill="FFFFFF"/>
        </w:rPr>
        <w:tab/>
        <w:t>Contact</w:t>
      </w:r>
      <w:r>
        <w:rPr>
          <w:rFonts w:ascii="Calibri" w:hAnsi="Calibri" w:cs="Calibri"/>
          <w:color w:val="000000"/>
          <w:shd w:val="clear" w:color="auto" w:fill="FFFFFF"/>
        </w:rPr>
        <w:t xml:space="preserve">. </w:t>
      </w:r>
      <w:proofErr w:type="spellStart"/>
      <w:r>
        <w:rPr>
          <w:rFonts w:ascii="Calibri" w:hAnsi="Calibri" w:cs="Calibri"/>
          <w:color w:val="000000"/>
          <w:shd w:val="clear" w:color="auto" w:fill="FFFFFF"/>
        </w:rPr>
        <w:t>Abingdon</w:t>
      </w:r>
      <w:proofErr w:type="spellEnd"/>
      <w:r>
        <w:rPr>
          <w:rFonts w:ascii="Calibri" w:hAnsi="Calibri" w:cs="Calibri"/>
          <w:color w:val="000000"/>
          <w:shd w:val="clear" w:color="auto" w:fill="FFFFFF"/>
        </w:rPr>
        <w:t>: Taylor &amp; Frances Ltd.</w:t>
      </w:r>
    </w:p>
    <w:p w14:paraId="5AD48772" w14:textId="7CDA07C6" w:rsidR="00F14491" w:rsidRDefault="00F14491" w:rsidP="00F06522">
      <w:pPr>
        <w:spacing w:after="0"/>
        <w:rPr>
          <w:rFonts w:ascii="Calibri" w:hAnsi="Calibri" w:cs="Calibri"/>
          <w:color w:val="000000"/>
          <w:shd w:val="clear" w:color="auto" w:fill="FFFFFF"/>
        </w:rPr>
      </w:pPr>
      <w:r>
        <w:rPr>
          <w:rFonts w:ascii="Calibri" w:hAnsi="Calibri" w:cs="Calibri"/>
          <w:i/>
          <w:iCs/>
          <w:color w:val="000000"/>
          <w:shd w:val="clear" w:color="auto" w:fill="FFFFFF"/>
        </w:rPr>
        <w:t xml:space="preserve">Start </w:t>
      </w:r>
      <w:proofErr w:type="spellStart"/>
      <w:r>
        <w:rPr>
          <w:rFonts w:ascii="Calibri" w:hAnsi="Calibri" w:cs="Calibri"/>
          <w:i/>
          <w:iCs/>
          <w:color w:val="000000"/>
          <w:shd w:val="clear" w:color="auto" w:fill="FFFFFF"/>
        </w:rPr>
        <w:t>With</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Why</w:t>
      </w:r>
      <w:proofErr w:type="spellEnd"/>
      <w:r>
        <w:rPr>
          <w:rFonts w:ascii="Calibri" w:hAnsi="Calibri" w:cs="Calibri"/>
          <w:color w:val="000000"/>
          <w:shd w:val="clear" w:color="auto" w:fill="FFFFFF"/>
        </w:rPr>
        <w:t>.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xml:space="preserve">). Geraadpleegd 2 juni 2019, van </w:t>
      </w:r>
      <w:hyperlink r:id="rId19" w:history="1">
        <w:r w:rsidRPr="00BD15ED">
          <w:rPr>
            <w:rStyle w:val="Hyperlink"/>
            <w:rFonts w:ascii="Calibri" w:hAnsi="Calibri" w:cs="Calibri"/>
            <w:shd w:val="clear" w:color="auto" w:fill="FFFFFF"/>
          </w:rPr>
          <w:t>https://simonsinek.com/</w:t>
        </w:r>
      </w:hyperlink>
      <w:r>
        <w:rPr>
          <w:rFonts w:ascii="Calibri" w:hAnsi="Calibri" w:cs="Calibri"/>
          <w:color w:val="000000"/>
          <w:shd w:val="clear" w:color="auto" w:fill="FFFFFF"/>
        </w:rPr>
        <w:t xml:space="preserve"> </w:t>
      </w:r>
    </w:p>
    <w:p w14:paraId="5369242D" w14:textId="4840DB52" w:rsidR="001A3CC7" w:rsidRDefault="001A3CC7" w:rsidP="001A3CC7">
      <w:pPr>
        <w:spacing w:after="0"/>
        <w:rPr>
          <w:rFonts w:ascii="Calibri" w:hAnsi="Calibri" w:cs="Calibri"/>
          <w:color w:val="000000"/>
          <w:shd w:val="clear" w:color="auto" w:fill="FFFFFF"/>
        </w:rPr>
      </w:pPr>
      <w:r>
        <w:rPr>
          <w:rFonts w:ascii="Calibri" w:hAnsi="Calibri" w:cs="Calibri"/>
          <w:color w:val="000000"/>
          <w:shd w:val="clear" w:color="auto" w:fill="FFFFFF"/>
        </w:rPr>
        <w:t xml:space="preserve">Stewart, D. W., &amp; </w:t>
      </w:r>
      <w:proofErr w:type="spellStart"/>
      <w:r>
        <w:rPr>
          <w:rFonts w:ascii="Calibri" w:hAnsi="Calibri" w:cs="Calibri"/>
          <w:color w:val="000000"/>
          <w:shd w:val="clear" w:color="auto" w:fill="FFFFFF"/>
        </w:rPr>
        <w:t>Shamdasani</w:t>
      </w:r>
      <w:proofErr w:type="spellEnd"/>
      <w:r>
        <w:rPr>
          <w:rFonts w:ascii="Calibri" w:hAnsi="Calibri" w:cs="Calibri"/>
          <w:color w:val="000000"/>
          <w:shd w:val="clear" w:color="auto" w:fill="FFFFFF"/>
        </w:rPr>
        <w:t>, P. N. (2015). </w:t>
      </w:r>
      <w:r>
        <w:rPr>
          <w:rFonts w:ascii="Calibri" w:hAnsi="Calibri" w:cs="Calibri"/>
          <w:i/>
          <w:iCs/>
          <w:color w:val="000000"/>
          <w:shd w:val="clear" w:color="auto" w:fill="FFFFFF"/>
        </w:rPr>
        <w:t xml:space="preserve">Focus </w:t>
      </w:r>
      <w:proofErr w:type="spellStart"/>
      <w:r>
        <w:rPr>
          <w:rFonts w:ascii="Calibri" w:hAnsi="Calibri" w:cs="Calibri"/>
          <w:i/>
          <w:iCs/>
          <w:color w:val="000000"/>
          <w:shd w:val="clear" w:color="auto" w:fill="FFFFFF"/>
        </w:rPr>
        <w:t>Groups</w:t>
      </w:r>
      <w:proofErr w:type="spellEnd"/>
      <w:r>
        <w:rPr>
          <w:rFonts w:ascii="Calibri" w:hAnsi="Calibri" w:cs="Calibri"/>
          <w:color w:val="000000"/>
          <w:shd w:val="clear" w:color="auto" w:fill="FFFFFF"/>
        </w:rPr>
        <w:t xml:space="preserve"> (3de editie). Amerika: SAGE </w:t>
      </w:r>
      <w:r>
        <w:rPr>
          <w:rFonts w:ascii="Calibri" w:hAnsi="Calibri" w:cs="Calibri"/>
          <w:color w:val="000000"/>
          <w:shd w:val="clear" w:color="auto" w:fill="FFFFFF"/>
        </w:rPr>
        <w:tab/>
        <w:t>Publications.</w:t>
      </w:r>
    </w:p>
    <w:p w14:paraId="08072BBB" w14:textId="77777777" w:rsidR="00F14491" w:rsidRDefault="00F14491" w:rsidP="00F06522">
      <w:pPr>
        <w:spacing w:after="0"/>
        <w:rPr>
          <w:rFonts w:ascii="Calibri" w:hAnsi="Calibri" w:cs="Calibri"/>
          <w:color w:val="000000"/>
          <w:shd w:val="clear" w:color="auto" w:fill="FFFFFF"/>
        </w:rPr>
      </w:pPr>
      <w:r>
        <w:rPr>
          <w:rFonts w:ascii="Calibri" w:hAnsi="Calibri" w:cs="Calibri"/>
          <w:i/>
          <w:iCs/>
          <w:color w:val="000000"/>
          <w:shd w:val="clear" w:color="auto" w:fill="FFFFFF"/>
        </w:rPr>
        <w:t xml:space="preserve">The Golden </w:t>
      </w:r>
      <w:proofErr w:type="spellStart"/>
      <w:r>
        <w:rPr>
          <w:rFonts w:ascii="Calibri" w:hAnsi="Calibri" w:cs="Calibri"/>
          <w:i/>
          <w:iCs/>
          <w:color w:val="000000"/>
          <w:shd w:val="clear" w:color="auto" w:fill="FFFFFF"/>
        </w:rPr>
        <w:t>Circle</w:t>
      </w:r>
      <w:proofErr w:type="spellEnd"/>
      <w:r>
        <w:rPr>
          <w:rFonts w:ascii="Calibri" w:hAnsi="Calibri" w:cs="Calibri"/>
          <w:color w:val="000000"/>
          <w:shd w:val="clear" w:color="auto" w:fill="FFFFFF"/>
        </w:rPr>
        <w:t>. (</w:t>
      </w:r>
      <w:proofErr w:type="spellStart"/>
      <w:r>
        <w:rPr>
          <w:rFonts w:ascii="Calibri" w:hAnsi="Calibri" w:cs="Calibri"/>
          <w:color w:val="000000"/>
          <w:shd w:val="clear" w:color="auto" w:fill="FFFFFF"/>
        </w:rPr>
        <w:t>z.d.</w:t>
      </w:r>
      <w:proofErr w:type="spellEnd"/>
      <w:r>
        <w:rPr>
          <w:rFonts w:ascii="Calibri" w:hAnsi="Calibri" w:cs="Calibri"/>
          <w:color w:val="000000"/>
          <w:shd w:val="clear" w:color="auto" w:fill="FFFFFF"/>
        </w:rPr>
        <w:t xml:space="preserve">). Illustratie. Geraadpleegd van </w:t>
      </w:r>
      <w:hyperlink r:id="rId20" w:history="1">
        <w:r w:rsidRPr="00BD15ED">
          <w:rPr>
            <w:rStyle w:val="Hyperlink"/>
            <w:rFonts w:ascii="Calibri" w:hAnsi="Calibri" w:cs="Calibri"/>
            <w:shd w:val="clear" w:color="auto" w:fill="FFFFFF"/>
          </w:rPr>
          <w:t>https://www.google.com/url?sa=i</w:t>
        </w:r>
      </w:hyperlink>
      <w:r>
        <w:rPr>
          <w:rFonts w:ascii="Calibri" w:hAnsi="Calibri" w:cs="Calibri"/>
          <w:color w:val="000000"/>
          <w:shd w:val="clear" w:color="auto" w:fill="FFFFFF"/>
        </w:rPr>
        <w:t xml:space="preserve"> </w:t>
      </w:r>
    </w:p>
    <w:p w14:paraId="5C80A4BB" w14:textId="225213FD" w:rsidR="00F14491" w:rsidRDefault="00F14491" w:rsidP="00F06522">
      <w:pPr>
        <w:spacing w:after="0"/>
        <w:rPr>
          <w:rFonts w:ascii="Calibri" w:hAnsi="Calibri" w:cs="Calibri"/>
          <w:color w:val="000000"/>
          <w:shd w:val="clear" w:color="auto" w:fill="FFFFFF"/>
        </w:rPr>
      </w:pPr>
      <w:r>
        <w:rPr>
          <w:rFonts w:ascii="Calibri" w:hAnsi="Calibri" w:cs="Calibri"/>
          <w:i/>
          <w:iCs/>
          <w:color w:val="000000"/>
          <w:shd w:val="clear" w:color="auto" w:fill="FFFFFF"/>
        </w:rPr>
        <w:t xml:space="preserve">The </w:t>
      </w:r>
      <w:proofErr w:type="spellStart"/>
      <w:r>
        <w:rPr>
          <w:rFonts w:ascii="Calibri" w:hAnsi="Calibri" w:cs="Calibri"/>
          <w:i/>
          <w:iCs/>
          <w:color w:val="000000"/>
          <w:shd w:val="clear" w:color="auto" w:fill="FFFFFF"/>
        </w:rPr>
        <w:t>Science</w:t>
      </w:r>
      <w:proofErr w:type="spellEnd"/>
      <w:r>
        <w:rPr>
          <w:rFonts w:ascii="Calibri" w:hAnsi="Calibri" w:cs="Calibri"/>
          <w:i/>
          <w:iCs/>
          <w:color w:val="000000"/>
          <w:shd w:val="clear" w:color="auto" w:fill="FFFFFF"/>
        </w:rPr>
        <w:t xml:space="preserve"> of WHY | Start </w:t>
      </w:r>
      <w:proofErr w:type="spellStart"/>
      <w:r>
        <w:rPr>
          <w:rFonts w:ascii="Calibri" w:hAnsi="Calibri" w:cs="Calibri"/>
          <w:i/>
          <w:iCs/>
          <w:color w:val="000000"/>
          <w:shd w:val="clear" w:color="auto" w:fill="FFFFFF"/>
        </w:rPr>
        <w:t>With</w:t>
      </w:r>
      <w:proofErr w:type="spellEnd"/>
      <w:r>
        <w:rPr>
          <w:rFonts w:ascii="Calibri" w:hAnsi="Calibri" w:cs="Calibri"/>
          <w:i/>
          <w:iCs/>
          <w:color w:val="000000"/>
          <w:shd w:val="clear" w:color="auto" w:fill="FFFFFF"/>
        </w:rPr>
        <w:t xml:space="preserve"> </w:t>
      </w:r>
      <w:proofErr w:type="spellStart"/>
      <w:r>
        <w:rPr>
          <w:rFonts w:ascii="Calibri" w:hAnsi="Calibri" w:cs="Calibri"/>
          <w:i/>
          <w:iCs/>
          <w:color w:val="000000"/>
          <w:shd w:val="clear" w:color="auto" w:fill="FFFFFF"/>
        </w:rPr>
        <w:t>Why</w:t>
      </w:r>
      <w:proofErr w:type="spellEnd"/>
      <w:r>
        <w:rPr>
          <w:rFonts w:ascii="Calibri" w:hAnsi="Calibri" w:cs="Calibri"/>
          <w:color w:val="000000"/>
          <w:shd w:val="clear" w:color="auto" w:fill="FFFFFF"/>
        </w:rPr>
        <w:t xml:space="preserve">. (2018, 9 oktober). Geraadpleegd 2 juni 2019, van </w:t>
      </w:r>
      <w:r>
        <w:rPr>
          <w:rFonts w:ascii="Calibri" w:hAnsi="Calibri" w:cs="Calibri"/>
          <w:color w:val="000000"/>
          <w:shd w:val="clear" w:color="auto" w:fill="FFFFFF"/>
        </w:rPr>
        <w:tab/>
      </w:r>
      <w:hyperlink r:id="rId21" w:history="1">
        <w:r w:rsidRPr="00BD15ED">
          <w:rPr>
            <w:rStyle w:val="Hyperlink"/>
            <w:rFonts w:ascii="Calibri" w:hAnsi="Calibri" w:cs="Calibri"/>
            <w:shd w:val="clear" w:color="auto" w:fill="FFFFFF"/>
          </w:rPr>
          <w:t>https://startwithwhy.com/commit/the-science-of-why/</w:t>
        </w:r>
      </w:hyperlink>
      <w:r>
        <w:rPr>
          <w:rFonts w:ascii="Calibri" w:hAnsi="Calibri" w:cs="Calibri"/>
          <w:color w:val="000000"/>
          <w:shd w:val="clear" w:color="auto" w:fill="FFFFFF"/>
        </w:rPr>
        <w:t xml:space="preserve"> </w:t>
      </w:r>
    </w:p>
    <w:p w14:paraId="3BE16255" w14:textId="1F1959C7" w:rsidR="00E71DBA" w:rsidRDefault="00E71DBA" w:rsidP="00F06522">
      <w:pPr>
        <w:spacing w:after="0"/>
        <w:rPr>
          <w:rFonts w:ascii="Calibri" w:hAnsi="Calibri" w:cs="Calibri"/>
          <w:color w:val="000000"/>
          <w:shd w:val="clear" w:color="auto" w:fill="FFFFFF"/>
        </w:rPr>
      </w:pPr>
      <w:r>
        <w:rPr>
          <w:rFonts w:ascii="Calibri" w:hAnsi="Calibri" w:cs="Calibri"/>
          <w:color w:val="000000"/>
          <w:shd w:val="clear" w:color="auto" w:fill="FFFFFF"/>
        </w:rPr>
        <w:t xml:space="preserve">Verwey-Jonker Instituut: Huygen, A., de </w:t>
      </w:r>
      <w:proofErr w:type="spellStart"/>
      <w:r>
        <w:rPr>
          <w:rFonts w:ascii="Calibri" w:hAnsi="Calibri" w:cs="Calibri"/>
          <w:color w:val="000000"/>
          <w:shd w:val="clear" w:color="auto" w:fill="FFFFFF"/>
        </w:rPr>
        <w:t>Meere</w:t>
      </w:r>
      <w:proofErr w:type="spellEnd"/>
      <w:r>
        <w:rPr>
          <w:rFonts w:ascii="Calibri" w:hAnsi="Calibri" w:cs="Calibri"/>
          <w:color w:val="000000"/>
          <w:shd w:val="clear" w:color="auto" w:fill="FFFFFF"/>
        </w:rPr>
        <w:t>, F. (2008). </w:t>
      </w:r>
      <w:r>
        <w:rPr>
          <w:rFonts w:ascii="Calibri" w:hAnsi="Calibri" w:cs="Calibri"/>
          <w:i/>
          <w:iCs/>
          <w:color w:val="000000"/>
          <w:shd w:val="clear" w:color="auto" w:fill="FFFFFF"/>
        </w:rPr>
        <w:t xml:space="preserve">De invloed en effecten van </w:t>
      </w:r>
      <w:r>
        <w:rPr>
          <w:rFonts w:ascii="Calibri" w:hAnsi="Calibri" w:cs="Calibri"/>
          <w:i/>
          <w:iCs/>
          <w:color w:val="000000"/>
          <w:shd w:val="clear" w:color="auto" w:fill="FFFFFF"/>
        </w:rPr>
        <w:tab/>
        <w:t>sociale samenhang | Verslag van literatuurverkenning</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hyperlink r:id="rId22" w:history="1">
        <w:r w:rsidRPr="00BD15ED">
          <w:rPr>
            <w:rStyle w:val="Hyperlink"/>
            <w:rFonts w:ascii="Calibri" w:hAnsi="Calibri" w:cs="Calibri"/>
            <w:shd w:val="clear" w:color="auto" w:fill="FFFFFF"/>
          </w:rPr>
          <w:t>https://www.verweyjonker.nl/doc/vitaliteit/De%20invloed%20en%20effecten%20va</w:t>
        </w:r>
        <w:r w:rsidRPr="00E71DBA">
          <w:rPr>
            <w:rStyle w:val="Hyperlink"/>
            <w:rFonts w:ascii="Calibri" w:hAnsi="Calibri" w:cs="Calibri"/>
            <w:u w:val="none"/>
            <w:shd w:val="clear" w:color="auto" w:fill="FFFFFF"/>
          </w:rPr>
          <w:tab/>
        </w:r>
        <w:r w:rsidRPr="00BD15ED">
          <w:rPr>
            <w:rStyle w:val="Hyperlink"/>
            <w:rFonts w:ascii="Calibri" w:hAnsi="Calibri" w:cs="Calibri"/>
            <w:shd w:val="clear" w:color="auto" w:fill="FFFFFF"/>
          </w:rPr>
          <w:t>n%20sociale%20sam</w:t>
        </w:r>
        <w:r w:rsidRPr="00BD15ED">
          <w:rPr>
            <w:rStyle w:val="Hyperlink"/>
            <w:rFonts w:ascii="Calibri" w:hAnsi="Calibri" w:cs="Calibri"/>
            <w:shd w:val="clear" w:color="auto" w:fill="FFFFFF"/>
          </w:rPr>
          <w:tab/>
          <w:t>enhang_1169.pdf</w:t>
        </w:r>
      </w:hyperlink>
      <w:r>
        <w:rPr>
          <w:rFonts w:ascii="Calibri" w:hAnsi="Calibri" w:cs="Calibri"/>
          <w:color w:val="000000"/>
          <w:shd w:val="clear" w:color="auto" w:fill="FFFFFF"/>
        </w:rPr>
        <w:t xml:space="preserve"> </w:t>
      </w:r>
    </w:p>
    <w:p w14:paraId="5FE19C98" w14:textId="6E3324A4" w:rsidR="00427FB8" w:rsidRPr="0014666E" w:rsidRDefault="00831D69" w:rsidP="00F06522">
      <w:pPr>
        <w:spacing w:after="0"/>
        <w:rPr>
          <w:b/>
          <w:highlight w:val="white"/>
        </w:rPr>
      </w:pPr>
      <w:r>
        <w:rPr>
          <w:rFonts w:ascii="Calibri" w:hAnsi="Calibri" w:cs="Calibri"/>
          <w:color w:val="000000"/>
          <w:shd w:val="clear" w:color="auto" w:fill="FFFFFF"/>
        </w:rPr>
        <w:t>de Winter, M. (2017, 31 mei). </w:t>
      </w:r>
      <w:r>
        <w:rPr>
          <w:rFonts w:ascii="Calibri" w:hAnsi="Calibri" w:cs="Calibri"/>
          <w:i/>
          <w:iCs/>
          <w:color w:val="000000"/>
          <w:shd w:val="clear" w:color="auto" w:fill="FFFFFF"/>
        </w:rPr>
        <w:t xml:space="preserve">Pedagogiek Over Hoop | Het onmiskenbare belang van </w:t>
      </w:r>
      <w:r>
        <w:rPr>
          <w:rFonts w:ascii="Calibri" w:hAnsi="Calibri" w:cs="Calibri"/>
          <w:i/>
          <w:iCs/>
          <w:color w:val="000000"/>
          <w:shd w:val="clear" w:color="auto" w:fill="FFFFFF"/>
        </w:rPr>
        <w:tab/>
        <w:t xml:space="preserve">optimisme in opvoeding en onderwijs: Rede ter gelegenheid van het afscheid als </w:t>
      </w:r>
      <w:r>
        <w:rPr>
          <w:rFonts w:ascii="Calibri" w:hAnsi="Calibri" w:cs="Calibri"/>
          <w:i/>
          <w:iCs/>
          <w:color w:val="000000"/>
          <w:shd w:val="clear" w:color="auto" w:fill="FFFFFF"/>
        </w:rPr>
        <w:tab/>
        <w:t xml:space="preserve">Faculteitshoogleraar Maatschappelijke Opvoedingsvraagstukken aan de Universiteit </w:t>
      </w:r>
      <w:r>
        <w:rPr>
          <w:rFonts w:ascii="Calibri" w:hAnsi="Calibri" w:cs="Calibri"/>
          <w:i/>
          <w:iCs/>
          <w:color w:val="000000"/>
          <w:shd w:val="clear" w:color="auto" w:fill="FFFFFF"/>
        </w:rPr>
        <w:tab/>
        <w:t>Utrecht</w:t>
      </w:r>
      <w:r>
        <w:rPr>
          <w:rFonts w:ascii="Calibri" w:hAnsi="Calibri" w:cs="Calibri"/>
          <w:color w:val="000000"/>
          <w:shd w:val="clear" w:color="auto" w:fill="FFFFFF"/>
        </w:rPr>
        <w:t xml:space="preserve">. Geraadpleegd van </w:t>
      </w:r>
      <w:r>
        <w:rPr>
          <w:rFonts w:ascii="Calibri" w:hAnsi="Calibri" w:cs="Calibri"/>
          <w:color w:val="000000"/>
          <w:shd w:val="clear" w:color="auto" w:fill="FFFFFF"/>
        </w:rPr>
        <w:tab/>
      </w:r>
      <w:hyperlink r:id="rId23" w:history="1">
        <w:r w:rsidRPr="00BD15ED">
          <w:rPr>
            <w:rStyle w:val="Hyperlink"/>
            <w:rFonts w:ascii="Calibri" w:hAnsi="Calibri" w:cs="Calibri"/>
            <w:shd w:val="clear" w:color="auto" w:fill="FFFFFF"/>
          </w:rPr>
          <w:t>https://www.ris.uu.nl/ws/files/33028988/Afscheidscollege_mei_2017_webversie_de</w:t>
        </w:r>
        <w:r w:rsidRPr="00831D69">
          <w:rPr>
            <w:rStyle w:val="Hyperlink"/>
            <w:rFonts w:ascii="Calibri" w:hAnsi="Calibri" w:cs="Calibri"/>
            <w:u w:val="none"/>
            <w:shd w:val="clear" w:color="auto" w:fill="FFFFFF"/>
          </w:rPr>
          <w:tab/>
        </w:r>
        <w:r w:rsidRPr="00BD15ED">
          <w:rPr>
            <w:rStyle w:val="Hyperlink"/>
            <w:rFonts w:ascii="Calibri" w:hAnsi="Calibri" w:cs="Calibri"/>
            <w:shd w:val="clear" w:color="auto" w:fill="FFFFFF"/>
          </w:rPr>
          <w:t>finitief_30_5_2017.pdf</w:t>
        </w:r>
      </w:hyperlink>
      <w:r>
        <w:rPr>
          <w:rFonts w:ascii="Calibri" w:hAnsi="Calibri" w:cs="Calibri"/>
          <w:color w:val="000000"/>
          <w:shd w:val="clear" w:color="auto" w:fill="FFFFFF"/>
        </w:rPr>
        <w:t xml:space="preserve"> </w:t>
      </w:r>
    </w:p>
    <w:sectPr w:rsidR="00427FB8" w:rsidRPr="0014666E" w:rsidSect="004736E3">
      <w:footerReference w:type="default" r:id="rId24"/>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028194" w14:textId="77777777" w:rsidR="007C49DF" w:rsidRDefault="007C49DF" w:rsidP="004736E3">
      <w:pPr>
        <w:spacing w:after="0" w:line="240" w:lineRule="auto"/>
      </w:pPr>
      <w:r>
        <w:separator/>
      </w:r>
    </w:p>
  </w:endnote>
  <w:endnote w:type="continuationSeparator" w:id="0">
    <w:p w14:paraId="164F1B20" w14:textId="77777777" w:rsidR="007C49DF" w:rsidRDefault="007C49DF" w:rsidP="004736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29961914"/>
      <w:docPartObj>
        <w:docPartGallery w:val="Page Numbers (Bottom of Page)"/>
        <w:docPartUnique/>
      </w:docPartObj>
    </w:sdtPr>
    <w:sdtEndPr/>
    <w:sdtContent>
      <w:p w14:paraId="5C89DBEC" w14:textId="77777777" w:rsidR="00155637" w:rsidRDefault="00155637">
        <w:pPr>
          <w:pStyle w:val="Voettekst"/>
          <w:jc w:val="center"/>
        </w:pPr>
        <w:r>
          <w:fldChar w:fldCharType="begin"/>
        </w:r>
        <w:r>
          <w:instrText>PAGE   \* MERGEFORMAT</w:instrText>
        </w:r>
        <w:r>
          <w:fldChar w:fldCharType="separate"/>
        </w:r>
        <w:r>
          <w:rPr>
            <w:noProof/>
          </w:rPr>
          <w:t>21</w:t>
        </w:r>
        <w:r>
          <w:fldChar w:fldCharType="end"/>
        </w:r>
      </w:p>
    </w:sdtContent>
  </w:sdt>
  <w:p w14:paraId="2FC6D868" w14:textId="77777777" w:rsidR="00155637" w:rsidRDefault="00155637">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01F999" w14:textId="77777777" w:rsidR="007C49DF" w:rsidRDefault="007C49DF" w:rsidP="004736E3">
      <w:pPr>
        <w:spacing w:after="0" w:line="240" w:lineRule="auto"/>
      </w:pPr>
      <w:r>
        <w:separator/>
      </w:r>
    </w:p>
  </w:footnote>
  <w:footnote w:type="continuationSeparator" w:id="0">
    <w:p w14:paraId="1DB1BC4C" w14:textId="77777777" w:rsidR="007C49DF" w:rsidRDefault="007C49DF" w:rsidP="004736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361A7"/>
    <w:multiLevelType w:val="hybridMultilevel"/>
    <w:tmpl w:val="86FC057A"/>
    <w:numStyleLink w:val="Streep"/>
  </w:abstractNum>
  <w:abstractNum w:abstractNumId="1" w15:restartNumberingAfterBreak="0">
    <w:nsid w:val="07236B38"/>
    <w:multiLevelType w:val="multilevel"/>
    <w:tmpl w:val="13D4F0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FA1506F"/>
    <w:multiLevelType w:val="hybridMultilevel"/>
    <w:tmpl w:val="D5D2798C"/>
    <w:lvl w:ilvl="0" w:tplc="1152C1F8">
      <w:start w:val="1"/>
      <w:numFmt w:val="bullet"/>
      <w:lvlText w:val="-"/>
      <w:lvlJc w:val="left"/>
      <w:pPr>
        <w:ind w:left="720" w:hanging="360"/>
      </w:pPr>
      <w:rPr>
        <w:rFonts w:ascii="Calibri" w:eastAsiaTheme="maj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FA71C21"/>
    <w:multiLevelType w:val="multilevel"/>
    <w:tmpl w:val="5858BAE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cstheme="minorBidi" w:hint="default"/>
        <w:b w:val="0"/>
        <w:sz w:val="24"/>
      </w:rPr>
    </w:lvl>
    <w:lvl w:ilvl="2">
      <w:start w:val="1"/>
      <w:numFmt w:val="decimal"/>
      <w:isLgl/>
      <w:lvlText w:val="%1.%2.%3"/>
      <w:lvlJc w:val="left"/>
      <w:pPr>
        <w:ind w:left="1080" w:hanging="720"/>
      </w:pPr>
      <w:rPr>
        <w:rFonts w:eastAsiaTheme="minorHAnsi" w:cstheme="minorBidi" w:hint="default"/>
        <w:b w:val="0"/>
        <w:sz w:val="24"/>
      </w:rPr>
    </w:lvl>
    <w:lvl w:ilvl="3">
      <w:start w:val="1"/>
      <w:numFmt w:val="decimal"/>
      <w:isLgl/>
      <w:lvlText w:val="%1.%2.%3.%4"/>
      <w:lvlJc w:val="left"/>
      <w:pPr>
        <w:ind w:left="1440" w:hanging="1080"/>
      </w:pPr>
      <w:rPr>
        <w:rFonts w:eastAsiaTheme="minorHAnsi" w:cstheme="minorBidi" w:hint="default"/>
        <w:b w:val="0"/>
        <w:sz w:val="24"/>
      </w:rPr>
    </w:lvl>
    <w:lvl w:ilvl="4">
      <w:start w:val="1"/>
      <w:numFmt w:val="decimal"/>
      <w:isLgl/>
      <w:lvlText w:val="%1.%2.%3.%4.%5"/>
      <w:lvlJc w:val="left"/>
      <w:pPr>
        <w:ind w:left="1440" w:hanging="1080"/>
      </w:pPr>
      <w:rPr>
        <w:rFonts w:eastAsiaTheme="minorHAnsi" w:cstheme="minorBidi" w:hint="default"/>
        <w:b w:val="0"/>
        <w:sz w:val="24"/>
      </w:rPr>
    </w:lvl>
    <w:lvl w:ilvl="5">
      <w:start w:val="1"/>
      <w:numFmt w:val="decimal"/>
      <w:isLgl/>
      <w:lvlText w:val="%1.%2.%3.%4.%5.%6"/>
      <w:lvlJc w:val="left"/>
      <w:pPr>
        <w:ind w:left="1800" w:hanging="1440"/>
      </w:pPr>
      <w:rPr>
        <w:rFonts w:eastAsiaTheme="minorHAnsi" w:cstheme="minorBidi" w:hint="default"/>
        <w:b w:val="0"/>
        <w:sz w:val="24"/>
      </w:rPr>
    </w:lvl>
    <w:lvl w:ilvl="6">
      <w:start w:val="1"/>
      <w:numFmt w:val="decimal"/>
      <w:isLgl/>
      <w:lvlText w:val="%1.%2.%3.%4.%5.%6.%7"/>
      <w:lvlJc w:val="left"/>
      <w:pPr>
        <w:ind w:left="1800" w:hanging="1440"/>
      </w:pPr>
      <w:rPr>
        <w:rFonts w:eastAsiaTheme="minorHAnsi" w:cstheme="minorBidi" w:hint="default"/>
        <w:b w:val="0"/>
        <w:sz w:val="24"/>
      </w:rPr>
    </w:lvl>
    <w:lvl w:ilvl="7">
      <w:start w:val="1"/>
      <w:numFmt w:val="decimal"/>
      <w:isLgl/>
      <w:lvlText w:val="%1.%2.%3.%4.%5.%6.%7.%8"/>
      <w:lvlJc w:val="left"/>
      <w:pPr>
        <w:ind w:left="2160" w:hanging="1800"/>
      </w:pPr>
      <w:rPr>
        <w:rFonts w:eastAsiaTheme="minorHAnsi" w:cstheme="minorBidi" w:hint="default"/>
        <w:b w:val="0"/>
        <w:sz w:val="24"/>
      </w:rPr>
    </w:lvl>
    <w:lvl w:ilvl="8">
      <w:start w:val="1"/>
      <w:numFmt w:val="decimal"/>
      <w:isLgl/>
      <w:lvlText w:val="%1.%2.%3.%4.%5.%6.%7.%8.%9"/>
      <w:lvlJc w:val="left"/>
      <w:pPr>
        <w:ind w:left="2160" w:hanging="1800"/>
      </w:pPr>
      <w:rPr>
        <w:rFonts w:eastAsiaTheme="minorHAnsi" w:cstheme="minorBidi" w:hint="default"/>
        <w:b w:val="0"/>
        <w:sz w:val="24"/>
      </w:rPr>
    </w:lvl>
  </w:abstractNum>
  <w:abstractNum w:abstractNumId="4" w15:restartNumberingAfterBreak="0">
    <w:nsid w:val="10990082"/>
    <w:multiLevelType w:val="multilevel"/>
    <w:tmpl w:val="6ADA9CE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F442FF"/>
    <w:multiLevelType w:val="multilevel"/>
    <w:tmpl w:val="DAF44C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AEC7FB9"/>
    <w:multiLevelType w:val="hybridMultilevel"/>
    <w:tmpl w:val="86FC057A"/>
    <w:styleLink w:val="Streep"/>
    <w:lvl w:ilvl="0" w:tplc="74148634">
      <w:start w:val="1"/>
      <w:numFmt w:val="bullet"/>
      <w:lvlText w:val="-"/>
      <w:lvlJc w:val="left"/>
      <w:pPr>
        <w:ind w:left="24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0E64F6C">
      <w:start w:val="1"/>
      <w:numFmt w:val="bullet"/>
      <w:lvlText w:val="-"/>
      <w:lvlJc w:val="left"/>
      <w:pPr>
        <w:ind w:left="48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314A5EA">
      <w:start w:val="1"/>
      <w:numFmt w:val="bullet"/>
      <w:lvlText w:val="-"/>
      <w:lvlJc w:val="left"/>
      <w:pPr>
        <w:ind w:left="72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436F9EE">
      <w:start w:val="1"/>
      <w:numFmt w:val="bullet"/>
      <w:lvlText w:val="-"/>
      <w:lvlJc w:val="left"/>
      <w:pPr>
        <w:ind w:left="96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FDC7DE4">
      <w:start w:val="1"/>
      <w:numFmt w:val="bullet"/>
      <w:lvlText w:val="-"/>
      <w:lvlJc w:val="left"/>
      <w:pPr>
        <w:ind w:left="120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ECCB9C0">
      <w:start w:val="1"/>
      <w:numFmt w:val="bullet"/>
      <w:lvlText w:val="-"/>
      <w:lvlJc w:val="left"/>
      <w:pPr>
        <w:ind w:left="144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99248E0">
      <w:start w:val="1"/>
      <w:numFmt w:val="bullet"/>
      <w:lvlText w:val="-"/>
      <w:lvlJc w:val="left"/>
      <w:pPr>
        <w:ind w:left="168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0A26822">
      <w:start w:val="1"/>
      <w:numFmt w:val="bullet"/>
      <w:lvlText w:val="-"/>
      <w:lvlJc w:val="left"/>
      <w:pPr>
        <w:ind w:left="192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01C1818">
      <w:start w:val="1"/>
      <w:numFmt w:val="bullet"/>
      <w:lvlText w:val="-"/>
      <w:lvlJc w:val="left"/>
      <w:pPr>
        <w:ind w:left="2160" w:hanging="240"/>
      </w:pPr>
      <w:rPr>
        <w:rFonts w:hAnsi="Arial Unicode MS"/>
        <w:caps w:val="0"/>
        <w:smallCaps w:val="0"/>
        <w:strike w:val="0"/>
        <w:dstrike w:val="0"/>
        <w:color w:val="000000"/>
        <w:spacing w:val="0"/>
        <w:w w:val="100"/>
        <w:kern w:val="0"/>
        <w:position w:val="4"/>
        <w:sz w:val="26"/>
        <w:szCs w:val="26"/>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1CC03003"/>
    <w:multiLevelType w:val="multilevel"/>
    <w:tmpl w:val="343081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cstheme="minorBidi" w:hint="default"/>
        <w:b w:val="0"/>
        <w:sz w:val="24"/>
      </w:rPr>
    </w:lvl>
    <w:lvl w:ilvl="2">
      <w:start w:val="1"/>
      <w:numFmt w:val="decimal"/>
      <w:isLgl/>
      <w:lvlText w:val="%1.%2.%3"/>
      <w:lvlJc w:val="left"/>
      <w:pPr>
        <w:ind w:left="1080" w:hanging="720"/>
      </w:pPr>
      <w:rPr>
        <w:rFonts w:eastAsiaTheme="minorHAnsi" w:cstheme="minorBidi" w:hint="default"/>
        <w:b w:val="0"/>
        <w:sz w:val="24"/>
      </w:rPr>
    </w:lvl>
    <w:lvl w:ilvl="3">
      <w:start w:val="1"/>
      <w:numFmt w:val="decimal"/>
      <w:isLgl/>
      <w:lvlText w:val="%1.%2.%3.%4"/>
      <w:lvlJc w:val="left"/>
      <w:pPr>
        <w:ind w:left="1440" w:hanging="1080"/>
      </w:pPr>
      <w:rPr>
        <w:rFonts w:eastAsiaTheme="minorHAnsi" w:cstheme="minorBidi" w:hint="default"/>
        <w:b w:val="0"/>
        <w:sz w:val="24"/>
      </w:rPr>
    </w:lvl>
    <w:lvl w:ilvl="4">
      <w:start w:val="1"/>
      <w:numFmt w:val="decimal"/>
      <w:isLgl/>
      <w:lvlText w:val="%1.%2.%3.%4.%5"/>
      <w:lvlJc w:val="left"/>
      <w:pPr>
        <w:ind w:left="1440" w:hanging="1080"/>
      </w:pPr>
      <w:rPr>
        <w:rFonts w:eastAsiaTheme="minorHAnsi" w:cstheme="minorBidi" w:hint="default"/>
        <w:b w:val="0"/>
        <w:sz w:val="24"/>
      </w:rPr>
    </w:lvl>
    <w:lvl w:ilvl="5">
      <w:start w:val="1"/>
      <w:numFmt w:val="decimal"/>
      <w:isLgl/>
      <w:lvlText w:val="%1.%2.%3.%4.%5.%6"/>
      <w:lvlJc w:val="left"/>
      <w:pPr>
        <w:ind w:left="1800" w:hanging="1440"/>
      </w:pPr>
      <w:rPr>
        <w:rFonts w:eastAsiaTheme="minorHAnsi" w:cstheme="minorBidi" w:hint="default"/>
        <w:b w:val="0"/>
        <w:sz w:val="24"/>
      </w:rPr>
    </w:lvl>
    <w:lvl w:ilvl="6">
      <w:start w:val="1"/>
      <w:numFmt w:val="decimal"/>
      <w:isLgl/>
      <w:lvlText w:val="%1.%2.%3.%4.%5.%6.%7"/>
      <w:lvlJc w:val="left"/>
      <w:pPr>
        <w:ind w:left="1800" w:hanging="1440"/>
      </w:pPr>
      <w:rPr>
        <w:rFonts w:eastAsiaTheme="minorHAnsi" w:cstheme="minorBidi" w:hint="default"/>
        <w:b w:val="0"/>
        <w:sz w:val="24"/>
      </w:rPr>
    </w:lvl>
    <w:lvl w:ilvl="7">
      <w:start w:val="1"/>
      <w:numFmt w:val="decimal"/>
      <w:isLgl/>
      <w:lvlText w:val="%1.%2.%3.%4.%5.%6.%7.%8"/>
      <w:lvlJc w:val="left"/>
      <w:pPr>
        <w:ind w:left="2160" w:hanging="1800"/>
      </w:pPr>
      <w:rPr>
        <w:rFonts w:eastAsiaTheme="minorHAnsi" w:cstheme="minorBidi" w:hint="default"/>
        <w:b w:val="0"/>
        <w:sz w:val="24"/>
      </w:rPr>
    </w:lvl>
    <w:lvl w:ilvl="8">
      <w:start w:val="1"/>
      <w:numFmt w:val="decimal"/>
      <w:isLgl/>
      <w:lvlText w:val="%1.%2.%3.%4.%5.%6.%7.%8.%9"/>
      <w:lvlJc w:val="left"/>
      <w:pPr>
        <w:ind w:left="2160" w:hanging="1800"/>
      </w:pPr>
      <w:rPr>
        <w:rFonts w:eastAsiaTheme="minorHAnsi" w:cstheme="minorBidi" w:hint="default"/>
        <w:b w:val="0"/>
        <w:sz w:val="24"/>
      </w:rPr>
    </w:lvl>
  </w:abstractNum>
  <w:abstractNum w:abstractNumId="8" w15:restartNumberingAfterBreak="0">
    <w:nsid w:val="21625615"/>
    <w:multiLevelType w:val="multilevel"/>
    <w:tmpl w:val="4872D142"/>
    <w:lvl w:ilvl="0">
      <w:start w:val="3"/>
      <w:numFmt w:val="decimal"/>
      <w:lvlText w:val="%1"/>
      <w:lvlJc w:val="left"/>
      <w:pPr>
        <w:ind w:left="360" w:hanging="360"/>
      </w:pPr>
      <w:rPr>
        <w:rFonts w:ascii="Helvetica" w:hAnsi="Helvetica" w:cs="Arial Unicode MS" w:hint="default"/>
        <w:sz w:val="22"/>
      </w:rPr>
    </w:lvl>
    <w:lvl w:ilvl="1">
      <w:start w:val="1"/>
      <w:numFmt w:val="decimal"/>
      <w:lvlText w:val="%1.%2"/>
      <w:lvlJc w:val="left"/>
      <w:pPr>
        <w:ind w:left="360" w:hanging="360"/>
      </w:pPr>
      <w:rPr>
        <w:rFonts w:ascii="Helvetica" w:hAnsi="Helvetica" w:cs="Arial Unicode MS" w:hint="default"/>
        <w:sz w:val="22"/>
      </w:rPr>
    </w:lvl>
    <w:lvl w:ilvl="2">
      <w:start w:val="1"/>
      <w:numFmt w:val="decimal"/>
      <w:lvlText w:val="%1.%2.%3"/>
      <w:lvlJc w:val="left"/>
      <w:pPr>
        <w:ind w:left="720" w:hanging="720"/>
      </w:pPr>
      <w:rPr>
        <w:rFonts w:ascii="Helvetica" w:hAnsi="Helvetica" w:cs="Arial Unicode MS" w:hint="default"/>
        <w:sz w:val="22"/>
      </w:rPr>
    </w:lvl>
    <w:lvl w:ilvl="3">
      <w:start w:val="1"/>
      <w:numFmt w:val="decimal"/>
      <w:lvlText w:val="%1.%2.%3.%4"/>
      <w:lvlJc w:val="left"/>
      <w:pPr>
        <w:ind w:left="1080" w:hanging="1080"/>
      </w:pPr>
      <w:rPr>
        <w:rFonts w:ascii="Helvetica" w:hAnsi="Helvetica" w:cs="Arial Unicode MS" w:hint="default"/>
        <w:sz w:val="22"/>
      </w:rPr>
    </w:lvl>
    <w:lvl w:ilvl="4">
      <w:start w:val="1"/>
      <w:numFmt w:val="decimal"/>
      <w:lvlText w:val="%1.%2.%3.%4.%5"/>
      <w:lvlJc w:val="left"/>
      <w:pPr>
        <w:ind w:left="1080" w:hanging="1080"/>
      </w:pPr>
      <w:rPr>
        <w:rFonts w:ascii="Helvetica" w:hAnsi="Helvetica" w:cs="Arial Unicode MS" w:hint="default"/>
        <w:sz w:val="22"/>
      </w:rPr>
    </w:lvl>
    <w:lvl w:ilvl="5">
      <w:start w:val="1"/>
      <w:numFmt w:val="decimal"/>
      <w:lvlText w:val="%1.%2.%3.%4.%5.%6"/>
      <w:lvlJc w:val="left"/>
      <w:pPr>
        <w:ind w:left="1440" w:hanging="1440"/>
      </w:pPr>
      <w:rPr>
        <w:rFonts w:ascii="Helvetica" w:hAnsi="Helvetica" w:cs="Arial Unicode MS" w:hint="default"/>
        <w:sz w:val="22"/>
      </w:rPr>
    </w:lvl>
    <w:lvl w:ilvl="6">
      <w:start w:val="1"/>
      <w:numFmt w:val="decimal"/>
      <w:lvlText w:val="%1.%2.%3.%4.%5.%6.%7"/>
      <w:lvlJc w:val="left"/>
      <w:pPr>
        <w:ind w:left="1440" w:hanging="1440"/>
      </w:pPr>
      <w:rPr>
        <w:rFonts w:ascii="Helvetica" w:hAnsi="Helvetica" w:cs="Arial Unicode MS" w:hint="default"/>
        <w:sz w:val="22"/>
      </w:rPr>
    </w:lvl>
    <w:lvl w:ilvl="7">
      <w:start w:val="1"/>
      <w:numFmt w:val="decimal"/>
      <w:lvlText w:val="%1.%2.%3.%4.%5.%6.%7.%8"/>
      <w:lvlJc w:val="left"/>
      <w:pPr>
        <w:ind w:left="1800" w:hanging="1800"/>
      </w:pPr>
      <w:rPr>
        <w:rFonts w:ascii="Helvetica" w:hAnsi="Helvetica" w:cs="Arial Unicode MS" w:hint="default"/>
        <w:sz w:val="22"/>
      </w:rPr>
    </w:lvl>
    <w:lvl w:ilvl="8">
      <w:start w:val="1"/>
      <w:numFmt w:val="decimal"/>
      <w:lvlText w:val="%1.%2.%3.%4.%5.%6.%7.%8.%9"/>
      <w:lvlJc w:val="left"/>
      <w:pPr>
        <w:ind w:left="1800" w:hanging="1800"/>
      </w:pPr>
      <w:rPr>
        <w:rFonts w:ascii="Helvetica" w:hAnsi="Helvetica" w:cs="Arial Unicode MS" w:hint="default"/>
        <w:sz w:val="22"/>
      </w:rPr>
    </w:lvl>
  </w:abstractNum>
  <w:abstractNum w:abstractNumId="9" w15:restartNumberingAfterBreak="0">
    <w:nsid w:val="2A3D2F56"/>
    <w:multiLevelType w:val="multilevel"/>
    <w:tmpl w:val="6F1CE86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EA23AC0"/>
    <w:multiLevelType w:val="multilevel"/>
    <w:tmpl w:val="5858BAE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cstheme="minorBidi" w:hint="default"/>
        <w:b w:val="0"/>
        <w:sz w:val="24"/>
      </w:rPr>
    </w:lvl>
    <w:lvl w:ilvl="2">
      <w:start w:val="1"/>
      <w:numFmt w:val="decimal"/>
      <w:isLgl/>
      <w:lvlText w:val="%1.%2.%3"/>
      <w:lvlJc w:val="left"/>
      <w:pPr>
        <w:ind w:left="1080" w:hanging="720"/>
      </w:pPr>
      <w:rPr>
        <w:rFonts w:eastAsiaTheme="minorHAnsi" w:cstheme="minorBidi" w:hint="default"/>
        <w:b w:val="0"/>
        <w:sz w:val="24"/>
      </w:rPr>
    </w:lvl>
    <w:lvl w:ilvl="3">
      <w:start w:val="1"/>
      <w:numFmt w:val="decimal"/>
      <w:isLgl/>
      <w:lvlText w:val="%1.%2.%3.%4"/>
      <w:lvlJc w:val="left"/>
      <w:pPr>
        <w:ind w:left="1440" w:hanging="1080"/>
      </w:pPr>
      <w:rPr>
        <w:rFonts w:eastAsiaTheme="minorHAnsi" w:cstheme="minorBidi" w:hint="default"/>
        <w:b w:val="0"/>
        <w:sz w:val="24"/>
      </w:rPr>
    </w:lvl>
    <w:lvl w:ilvl="4">
      <w:start w:val="1"/>
      <w:numFmt w:val="decimal"/>
      <w:isLgl/>
      <w:lvlText w:val="%1.%2.%3.%4.%5"/>
      <w:lvlJc w:val="left"/>
      <w:pPr>
        <w:ind w:left="1440" w:hanging="1080"/>
      </w:pPr>
      <w:rPr>
        <w:rFonts w:eastAsiaTheme="minorHAnsi" w:cstheme="minorBidi" w:hint="default"/>
        <w:b w:val="0"/>
        <w:sz w:val="24"/>
      </w:rPr>
    </w:lvl>
    <w:lvl w:ilvl="5">
      <w:start w:val="1"/>
      <w:numFmt w:val="decimal"/>
      <w:isLgl/>
      <w:lvlText w:val="%1.%2.%3.%4.%5.%6"/>
      <w:lvlJc w:val="left"/>
      <w:pPr>
        <w:ind w:left="1800" w:hanging="1440"/>
      </w:pPr>
      <w:rPr>
        <w:rFonts w:eastAsiaTheme="minorHAnsi" w:cstheme="minorBidi" w:hint="default"/>
        <w:b w:val="0"/>
        <w:sz w:val="24"/>
      </w:rPr>
    </w:lvl>
    <w:lvl w:ilvl="6">
      <w:start w:val="1"/>
      <w:numFmt w:val="decimal"/>
      <w:isLgl/>
      <w:lvlText w:val="%1.%2.%3.%4.%5.%6.%7"/>
      <w:lvlJc w:val="left"/>
      <w:pPr>
        <w:ind w:left="1800" w:hanging="1440"/>
      </w:pPr>
      <w:rPr>
        <w:rFonts w:eastAsiaTheme="minorHAnsi" w:cstheme="minorBidi" w:hint="default"/>
        <w:b w:val="0"/>
        <w:sz w:val="24"/>
      </w:rPr>
    </w:lvl>
    <w:lvl w:ilvl="7">
      <w:start w:val="1"/>
      <w:numFmt w:val="decimal"/>
      <w:isLgl/>
      <w:lvlText w:val="%1.%2.%3.%4.%5.%6.%7.%8"/>
      <w:lvlJc w:val="left"/>
      <w:pPr>
        <w:ind w:left="2160" w:hanging="1800"/>
      </w:pPr>
      <w:rPr>
        <w:rFonts w:eastAsiaTheme="minorHAnsi" w:cstheme="minorBidi" w:hint="default"/>
        <w:b w:val="0"/>
        <w:sz w:val="24"/>
      </w:rPr>
    </w:lvl>
    <w:lvl w:ilvl="8">
      <w:start w:val="1"/>
      <w:numFmt w:val="decimal"/>
      <w:isLgl/>
      <w:lvlText w:val="%1.%2.%3.%4.%5.%6.%7.%8.%9"/>
      <w:lvlJc w:val="left"/>
      <w:pPr>
        <w:ind w:left="2160" w:hanging="1800"/>
      </w:pPr>
      <w:rPr>
        <w:rFonts w:eastAsiaTheme="minorHAnsi" w:cstheme="minorBidi" w:hint="default"/>
        <w:b w:val="0"/>
        <w:sz w:val="24"/>
      </w:rPr>
    </w:lvl>
  </w:abstractNum>
  <w:abstractNum w:abstractNumId="11" w15:restartNumberingAfterBreak="0">
    <w:nsid w:val="31F6795C"/>
    <w:multiLevelType w:val="multilevel"/>
    <w:tmpl w:val="3D6E06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84F6174"/>
    <w:multiLevelType w:val="multilevel"/>
    <w:tmpl w:val="FA3C5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8B52F9C"/>
    <w:multiLevelType w:val="multilevel"/>
    <w:tmpl w:val="68B088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2D05DCB"/>
    <w:multiLevelType w:val="multilevel"/>
    <w:tmpl w:val="06BCC89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473B726F"/>
    <w:multiLevelType w:val="hybridMultilevel"/>
    <w:tmpl w:val="018A597C"/>
    <w:lvl w:ilvl="0" w:tplc="C3BEE83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F8610B8"/>
    <w:multiLevelType w:val="multilevel"/>
    <w:tmpl w:val="343081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cstheme="minorBidi" w:hint="default"/>
        <w:b w:val="0"/>
        <w:sz w:val="24"/>
      </w:rPr>
    </w:lvl>
    <w:lvl w:ilvl="2">
      <w:start w:val="1"/>
      <w:numFmt w:val="decimal"/>
      <w:isLgl/>
      <w:lvlText w:val="%1.%2.%3"/>
      <w:lvlJc w:val="left"/>
      <w:pPr>
        <w:ind w:left="1080" w:hanging="720"/>
      </w:pPr>
      <w:rPr>
        <w:rFonts w:eastAsiaTheme="minorHAnsi" w:cstheme="minorBidi" w:hint="default"/>
        <w:b w:val="0"/>
        <w:sz w:val="24"/>
      </w:rPr>
    </w:lvl>
    <w:lvl w:ilvl="3">
      <w:start w:val="1"/>
      <w:numFmt w:val="decimal"/>
      <w:isLgl/>
      <w:lvlText w:val="%1.%2.%3.%4"/>
      <w:lvlJc w:val="left"/>
      <w:pPr>
        <w:ind w:left="1440" w:hanging="1080"/>
      </w:pPr>
      <w:rPr>
        <w:rFonts w:eastAsiaTheme="minorHAnsi" w:cstheme="minorBidi" w:hint="default"/>
        <w:b w:val="0"/>
        <w:sz w:val="24"/>
      </w:rPr>
    </w:lvl>
    <w:lvl w:ilvl="4">
      <w:start w:val="1"/>
      <w:numFmt w:val="decimal"/>
      <w:isLgl/>
      <w:lvlText w:val="%1.%2.%3.%4.%5"/>
      <w:lvlJc w:val="left"/>
      <w:pPr>
        <w:ind w:left="1440" w:hanging="1080"/>
      </w:pPr>
      <w:rPr>
        <w:rFonts w:eastAsiaTheme="minorHAnsi" w:cstheme="minorBidi" w:hint="default"/>
        <w:b w:val="0"/>
        <w:sz w:val="24"/>
      </w:rPr>
    </w:lvl>
    <w:lvl w:ilvl="5">
      <w:start w:val="1"/>
      <w:numFmt w:val="decimal"/>
      <w:isLgl/>
      <w:lvlText w:val="%1.%2.%3.%4.%5.%6"/>
      <w:lvlJc w:val="left"/>
      <w:pPr>
        <w:ind w:left="1800" w:hanging="1440"/>
      </w:pPr>
      <w:rPr>
        <w:rFonts w:eastAsiaTheme="minorHAnsi" w:cstheme="minorBidi" w:hint="default"/>
        <w:b w:val="0"/>
        <w:sz w:val="24"/>
      </w:rPr>
    </w:lvl>
    <w:lvl w:ilvl="6">
      <w:start w:val="1"/>
      <w:numFmt w:val="decimal"/>
      <w:isLgl/>
      <w:lvlText w:val="%1.%2.%3.%4.%5.%6.%7"/>
      <w:lvlJc w:val="left"/>
      <w:pPr>
        <w:ind w:left="1800" w:hanging="1440"/>
      </w:pPr>
      <w:rPr>
        <w:rFonts w:eastAsiaTheme="minorHAnsi" w:cstheme="minorBidi" w:hint="default"/>
        <w:b w:val="0"/>
        <w:sz w:val="24"/>
      </w:rPr>
    </w:lvl>
    <w:lvl w:ilvl="7">
      <w:start w:val="1"/>
      <w:numFmt w:val="decimal"/>
      <w:isLgl/>
      <w:lvlText w:val="%1.%2.%3.%4.%5.%6.%7.%8"/>
      <w:lvlJc w:val="left"/>
      <w:pPr>
        <w:ind w:left="2160" w:hanging="1800"/>
      </w:pPr>
      <w:rPr>
        <w:rFonts w:eastAsiaTheme="minorHAnsi" w:cstheme="minorBidi" w:hint="default"/>
        <w:b w:val="0"/>
        <w:sz w:val="24"/>
      </w:rPr>
    </w:lvl>
    <w:lvl w:ilvl="8">
      <w:start w:val="1"/>
      <w:numFmt w:val="decimal"/>
      <w:isLgl/>
      <w:lvlText w:val="%1.%2.%3.%4.%5.%6.%7.%8.%9"/>
      <w:lvlJc w:val="left"/>
      <w:pPr>
        <w:ind w:left="2160" w:hanging="1800"/>
      </w:pPr>
      <w:rPr>
        <w:rFonts w:eastAsiaTheme="minorHAnsi" w:cstheme="minorBidi" w:hint="default"/>
        <w:b w:val="0"/>
        <w:sz w:val="24"/>
      </w:rPr>
    </w:lvl>
  </w:abstractNum>
  <w:abstractNum w:abstractNumId="17" w15:restartNumberingAfterBreak="0">
    <w:nsid w:val="6623243F"/>
    <w:multiLevelType w:val="multilevel"/>
    <w:tmpl w:val="7EACEF0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A9C32CB"/>
    <w:multiLevelType w:val="hybridMultilevel"/>
    <w:tmpl w:val="7A0EEA96"/>
    <w:lvl w:ilvl="0" w:tplc="48BA935A">
      <w:start w:val="4"/>
      <w:numFmt w:val="decimal"/>
      <w:lvlText w:val="%1."/>
      <w:lvlJc w:val="left"/>
      <w:pPr>
        <w:ind w:left="720" w:hanging="360"/>
      </w:pPr>
      <w:rPr>
        <w:rFonts w:eastAsiaTheme="minorHAnsi" w:cstheme="minorBidi" w:hint="default"/>
        <w:b w:val="0"/>
        <w:sz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E340EB3"/>
    <w:multiLevelType w:val="hybridMultilevel"/>
    <w:tmpl w:val="D480AED0"/>
    <w:lvl w:ilvl="0" w:tplc="603089C6">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79D359CF"/>
    <w:multiLevelType w:val="multilevel"/>
    <w:tmpl w:val="343081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cstheme="minorBidi" w:hint="default"/>
        <w:b w:val="0"/>
        <w:sz w:val="24"/>
      </w:rPr>
    </w:lvl>
    <w:lvl w:ilvl="2">
      <w:start w:val="1"/>
      <w:numFmt w:val="decimal"/>
      <w:isLgl/>
      <w:lvlText w:val="%1.%2.%3"/>
      <w:lvlJc w:val="left"/>
      <w:pPr>
        <w:ind w:left="1080" w:hanging="720"/>
      </w:pPr>
      <w:rPr>
        <w:rFonts w:eastAsiaTheme="minorHAnsi" w:cstheme="minorBidi" w:hint="default"/>
        <w:b w:val="0"/>
        <w:sz w:val="24"/>
      </w:rPr>
    </w:lvl>
    <w:lvl w:ilvl="3">
      <w:start w:val="1"/>
      <w:numFmt w:val="decimal"/>
      <w:isLgl/>
      <w:lvlText w:val="%1.%2.%3.%4"/>
      <w:lvlJc w:val="left"/>
      <w:pPr>
        <w:ind w:left="1440" w:hanging="1080"/>
      </w:pPr>
      <w:rPr>
        <w:rFonts w:eastAsiaTheme="minorHAnsi" w:cstheme="minorBidi" w:hint="default"/>
        <w:b w:val="0"/>
        <w:sz w:val="24"/>
      </w:rPr>
    </w:lvl>
    <w:lvl w:ilvl="4">
      <w:start w:val="1"/>
      <w:numFmt w:val="decimal"/>
      <w:isLgl/>
      <w:lvlText w:val="%1.%2.%3.%4.%5"/>
      <w:lvlJc w:val="left"/>
      <w:pPr>
        <w:ind w:left="1440" w:hanging="1080"/>
      </w:pPr>
      <w:rPr>
        <w:rFonts w:eastAsiaTheme="minorHAnsi" w:cstheme="minorBidi" w:hint="default"/>
        <w:b w:val="0"/>
        <w:sz w:val="24"/>
      </w:rPr>
    </w:lvl>
    <w:lvl w:ilvl="5">
      <w:start w:val="1"/>
      <w:numFmt w:val="decimal"/>
      <w:isLgl/>
      <w:lvlText w:val="%1.%2.%3.%4.%5.%6"/>
      <w:lvlJc w:val="left"/>
      <w:pPr>
        <w:ind w:left="1800" w:hanging="1440"/>
      </w:pPr>
      <w:rPr>
        <w:rFonts w:eastAsiaTheme="minorHAnsi" w:cstheme="minorBidi" w:hint="default"/>
        <w:b w:val="0"/>
        <w:sz w:val="24"/>
      </w:rPr>
    </w:lvl>
    <w:lvl w:ilvl="6">
      <w:start w:val="1"/>
      <w:numFmt w:val="decimal"/>
      <w:isLgl/>
      <w:lvlText w:val="%1.%2.%3.%4.%5.%6.%7"/>
      <w:lvlJc w:val="left"/>
      <w:pPr>
        <w:ind w:left="1800" w:hanging="1440"/>
      </w:pPr>
      <w:rPr>
        <w:rFonts w:eastAsiaTheme="minorHAnsi" w:cstheme="minorBidi" w:hint="default"/>
        <w:b w:val="0"/>
        <w:sz w:val="24"/>
      </w:rPr>
    </w:lvl>
    <w:lvl w:ilvl="7">
      <w:start w:val="1"/>
      <w:numFmt w:val="decimal"/>
      <w:isLgl/>
      <w:lvlText w:val="%1.%2.%3.%4.%5.%6.%7.%8"/>
      <w:lvlJc w:val="left"/>
      <w:pPr>
        <w:ind w:left="2160" w:hanging="1800"/>
      </w:pPr>
      <w:rPr>
        <w:rFonts w:eastAsiaTheme="minorHAnsi" w:cstheme="minorBidi" w:hint="default"/>
        <w:b w:val="0"/>
        <w:sz w:val="24"/>
      </w:rPr>
    </w:lvl>
    <w:lvl w:ilvl="8">
      <w:start w:val="1"/>
      <w:numFmt w:val="decimal"/>
      <w:isLgl/>
      <w:lvlText w:val="%1.%2.%3.%4.%5.%6.%7.%8.%9"/>
      <w:lvlJc w:val="left"/>
      <w:pPr>
        <w:ind w:left="2160" w:hanging="1800"/>
      </w:pPr>
      <w:rPr>
        <w:rFonts w:eastAsiaTheme="minorHAnsi" w:cstheme="minorBidi" w:hint="default"/>
        <w:b w:val="0"/>
        <w:sz w:val="24"/>
      </w:rPr>
    </w:lvl>
  </w:abstractNum>
  <w:num w:numId="1">
    <w:abstractNumId w:val="14"/>
  </w:num>
  <w:num w:numId="2">
    <w:abstractNumId w:val="16"/>
  </w:num>
  <w:num w:numId="3">
    <w:abstractNumId w:val="4"/>
  </w:num>
  <w:num w:numId="4">
    <w:abstractNumId w:val="6"/>
  </w:num>
  <w:num w:numId="5">
    <w:abstractNumId w:val="0"/>
  </w:num>
  <w:num w:numId="6">
    <w:abstractNumId w:val="8"/>
  </w:num>
  <w:num w:numId="7">
    <w:abstractNumId w:val="18"/>
  </w:num>
  <w:num w:numId="8">
    <w:abstractNumId w:val="10"/>
  </w:num>
  <w:num w:numId="9">
    <w:abstractNumId w:val="3"/>
  </w:num>
  <w:num w:numId="10">
    <w:abstractNumId w:val="7"/>
  </w:num>
  <w:num w:numId="11">
    <w:abstractNumId w:val="20"/>
  </w:num>
  <w:num w:numId="12">
    <w:abstractNumId w:val="1"/>
  </w:num>
  <w:num w:numId="13">
    <w:abstractNumId w:val="5"/>
  </w:num>
  <w:num w:numId="14">
    <w:abstractNumId w:val="12"/>
  </w:num>
  <w:num w:numId="15">
    <w:abstractNumId w:val="13"/>
  </w:num>
  <w:num w:numId="16">
    <w:abstractNumId w:val="9"/>
  </w:num>
  <w:num w:numId="17">
    <w:abstractNumId w:val="19"/>
  </w:num>
  <w:num w:numId="18">
    <w:abstractNumId w:val="15"/>
  </w:num>
  <w:num w:numId="19">
    <w:abstractNumId w:val="11"/>
  </w:num>
  <w:num w:numId="20">
    <w:abstractNumId w:val="17"/>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2D4"/>
    <w:rsid w:val="00024DE1"/>
    <w:rsid w:val="00026728"/>
    <w:rsid w:val="00030961"/>
    <w:rsid w:val="000344BA"/>
    <w:rsid w:val="00037873"/>
    <w:rsid w:val="0005700D"/>
    <w:rsid w:val="00061B16"/>
    <w:rsid w:val="00062A35"/>
    <w:rsid w:val="000907C1"/>
    <w:rsid w:val="00092A7B"/>
    <w:rsid w:val="000A326D"/>
    <w:rsid w:val="000A55E7"/>
    <w:rsid w:val="000B0C1F"/>
    <w:rsid w:val="000B6530"/>
    <w:rsid w:val="000F30D9"/>
    <w:rsid w:val="00104633"/>
    <w:rsid w:val="00104E96"/>
    <w:rsid w:val="001054D5"/>
    <w:rsid w:val="00107547"/>
    <w:rsid w:val="00113442"/>
    <w:rsid w:val="00116ED6"/>
    <w:rsid w:val="00120FE3"/>
    <w:rsid w:val="00141D9E"/>
    <w:rsid w:val="001433D5"/>
    <w:rsid w:val="0014661A"/>
    <w:rsid w:val="0014666E"/>
    <w:rsid w:val="001466F4"/>
    <w:rsid w:val="0014732B"/>
    <w:rsid w:val="00150732"/>
    <w:rsid w:val="00152100"/>
    <w:rsid w:val="001526B8"/>
    <w:rsid w:val="0015375F"/>
    <w:rsid w:val="001537C7"/>
    <w:rsid w:val="00155637"/>
    <w:rsid w:val="001575B0"/>
    <w:rsid w:val="001607DF"/>
    <w:rsid w:val="00162F6A"/>
    <w:rsid w:val="00165E2E"/>
    <w:rsid w:val="00166A29"/>
    <w:rsid w:val="001757D7"/>
    <w:rsid w:val="001801DC"/>
    <w:rsid w:val="00183E9F"/>
    <w:rsid w:val="00191254"/>
    <w:rsid w:val="0019462F"/>
    <w:rsid w:val="001A3CC7"/>
    <w:rsid w:val="001B467A"/>
    <w:rsid w:val="001B4AA3"/>
    <w:rsid w:val="001B61AF"/>
    <w:rsid w:val="001B7040"/>
    <w:rsid w:val="001D230B"/>
    <w:rsid w:val="001D7154"/>
    <w:rsid w:val="001D7A04"/>
    <w:rsid w:val="001F74A4"/>
    <w:rsid w:val="002015E9"/>
    <w:rsid w:val="00205CD3"/>
    <w:rsid w:val="00215BCD"/>
    <w:rsid w:val="00221955"/>
    <w:rsid w:val="00224E03"/>
    <w:rsid w:val="00232BEA"/>
    <w:rsid w:val="0023305B"/>
    <w:rsid w:val="0023372D"/>
    <w:rsid w:val="002523B4"/>
    <w:rsid w:val="0025781E"/>
    <w:rsid w:val="002610F5"/>
    <w:rsid w:val="00266CEC"/>
    <w:rsid w:val="00272912"/>
    <w:rsid w:val="002733AA"/>
    <w:rsid w:val="00274472"/>
    <w:rsid w:val="00275A8B"/>
    <w:rsid w:val="00280B2D"/>
    <w:rsid w:val="00291184"/>
    <w:rsid w:val="00293B02"/>
    <w:rsid w:val="002A573F"/>
    <w:rsid w:val="002B07AF"/>
    <w:rsid w:val="002C0379"/>
    <w:rsid w:val="002C2B2A"/>
    <w:rsid w:val="002D07FD"/>
    <w:rsid w:val="002D17B0"/>
    <w:rsid w:val="002D37FA"/>
    <w:rsid w:val="002E185C"/>
    <w:rsid w:val="002E4246"/>
    <w:rsid w:val="002E55DF"/>
    <w:rsid w:val="002E7548"/>
    <w:rsid w:val="00302EFF"/>
    <w:rsid w:val="00306CB4"/>
    <w:rsid w:val="003123B3"/>
    <w:rsid w:val="00315329"/>
    <w:rsid w:val="00323C28"/>
    <w:rsid w:val="003270AA"/>
    <w:rsid w:val="00336BEA"/>
    <w:rsid w:val="00340E9C"/>
    <w:rsid w:val="003411CE"/>
    <w:rsid w:val="00343028"/>
    <w:rsid w:val="00370E20"/>
    <w:rsid w:val="00382484"/>
    <w:rsid w:val="00390854"/>
    <w:rsid w:val="003B0776"/>
    <w:rsid w:val="003B6D11"/>
    <w:rsid w:val="003C4D89"/>
    <w:rsid w:val="003C53EC"/>
    <w:rsid w:val="003E24AC"/>
    <w:rsid w:val="003F1425"/>
    <w:rsid w:val="004031F2"/>
    <w:rsid w:val="00406FD2"/>
    <w:rsid w:val="00411364"/>
    <w:rsid w:val="004122AC"/>
    <w:rsid w:val="004127EE"/>
    <w:rsid w:val="00414985"/>
    <w:rsid w:val="00416B8A"/>
    <w:rsid w:val="00424A37"/>
    <w:rsid w:val="00426C05"/>
    <w:rsid w:val="00427FB8"/>
    <w:rsid w:val="0043046D"/>
    <w:rsid w:val="00443676"/>
    <w:rsid w:val="004456CE"/>
    <w:rsid w:val="004461D9"/>
    <w:rsid w:val="00457660"/>
    <w:rsid w:val="00462F65"/>
    <w:rsid w:val="00465055"/>
    <w:rsid w:val="004678B9"/>
    <w:rsid w:val="004736E3"/>
    <w:rsid w:val="00484EFD"/>
    <w:rsid w:val="00491B9C"/>
    <w:rsid w:val="00496801"/>
    <w:rsid w:val="004A1768"/>
    <w:rsid w:val="004A66E3"/>
    <w:rsid w:val="004B054D"/>
    <w:rsid w:val="004B1F51"/>
    <w:rsid w:val="004D13DA"/>
    <w:rsid w:val="004D6FF5"/>
    <w:rsid w:val="004E27E0"/>
    <w:rsid w:val="004F424B"/>
    <w:rsid w:val="004F44BD"/>
    <w:rsid w:val="004F67F5"/>
    <w:rsid w:val="00515266"/>
    <w:rsid w:val="00516E02"/>
    <w:rsid w:val="00531244"/>
    <w:rsid w:val="00544FA9"/>
    <w:rsid w:val="00550568"/>
    <w:rsid w:val="00551350"/>
    <w:rsid w:val="005620A5"/>
    <w:rsid w:val="0057085D"/>
    <w:rsid w:val="00590766"/>
    <w:rsid w:val="005A2133"/>
    <w:rsid w:val="005A3DC4"/>
    <w:rsid w:val="005A791C"/>
    <w:rsid w:val="005B48F3"/>
    <w:rsid w:val="005B5030"/>
    <w:rsid w:val="005B68CF"/>
    <w:rsid w:val="005D04B9"/>
    <w:rsid w:val="005D24F4"/>
    <w:rsid w:val="005E0995"/>
    <w:rsid w:val="005E448A"/>
    <w:rsid w:val="005E5A46"/>
    <w:rsid w:val="005F031A"/>
    <w:rsid w:val="005F4971"/>
    <w:rsid w:val="006027CE"/>
    <w:rsid w:val="00605354"/>
    <w:rsid w:val="0061356C"/>
    <w:rsid w:val="00626822"/>
    <w:rsid w:val="006479CF"/>
    <w:rsid w:val="00667873"/>
    <w:rsid w:val="006734D0"/>
    <w:rsid w:val="00673BAA"/>
    <w:rsid w:val="006748F1"/>
    <w:rsid w:val="00676383"/>
    <w:rsid w:val="0068168F"/>
    <w:rsid w:val="00681718"/>
    <w:rsid w:val="0068618A"/>
    <w:rsid w:val="0068695D"/>
    <w:rsid w:val="00686E7F"/>
    <w:rsid w:val="00691E4C"/>
    <w:rsid w:val="00692EE4"/>
    <w:rsid w:val="00696AAE"/>
    <w:rsid w:val="006A277D"/>
    <w:rsid w:val="006A30A1"/>
    <w:rsid w:val="006A52F1"/>
    <w:rsid w:val="006B0832"/>
    <w:rsid w:val="006B406C"/>
    <w:rsid w:val="006C1772"/>
    <w:rsid w:val="006C49E3"/>
    <w:rsid w:val="006C5648"/>
    <w:rsid w:val="006D1964"/>
    <w:rsid w:val="006D3FF4"/>
    <w:rsid w:val="006E1DC2"/>
    <w:rsid w:val="006E286F"/>
    <w:rsid w:val="006E5553"/>
    <w:rsid w:val="006F2E34"/>
    <w:rsid w:val="006F3C72"/>
    <w:rsid w:val="006F59B5"/>
    <w:rsid w:val="00706DB4"/>
    <w:rsid w:val="007105AB"/>
    <w:rsid w:val="00710AD3"/>
    <w:rsid w:val="0071209E"/>
    <w:rsid w:val="00712935"/>
    <w:rsid w:val="0071345D"/>
    <w:rsid w:val="00713B2D"/>
    <w:rsid w:val="00727586"/>
    <w:rsid w:val="00731697"/>
    <w:rsid w:val="007319E8"/>
    <w:rsid w:val="00732419"/>
    <w:rsid w:val="00740DC4"/>
    <w:rsid w:val="00751261"/>
    <w:rsid w:val="00761340"/>
    <w:rsid w:val="00764626"/>
    <w:rsid w:val="00771F79"/>
    <w:rsid w:val="00772C83"/>
    <w:rsid w:val="00773FE1"/>
    <w:rsid w:val="00777BFF"/>
    <w:rsid w:val="00780AE9"/>
    <w:rsid w:val="00790915"/>
    <w:rsid w:val="0079765A"/>
    <w:rsid w:val="00797EF4"/>
    <w:rsid w:val="007B367D"/>
    <w:rsid w:val="007B7527"/>
    <w:rsid w:val="007C01E2"/>
    <w:rsid w:val="007C238A"/>
    <w:rsid w:val="007C4384"/>
    <w:rsid w:val="007C458C"/>
    <w:rsid w:val="007C49DF"/>
    <w:rsid w:val="007C7C90"/>
    <w:rsid w:val="007D0B85"/>
    <w:rsid w:val="007D207D"/>
    <w:rsid w:val="007D225F"/>
    <w:rsid w:val="007D2E60"/>
    <w:rsid w:val="007D2FD2"/>
    <w:rsid w:val="007D5703"/>
    <w:rsid w:val="007E4367"/>
    <w:rsid w:val="007F778D"/>
    <w:rsid w:val="00803B62"/>
    <w:rsid w:val="0080413F"/>
    <w:rsid w:val="008057CA"/>
    <w:rsid w:val="00826C54"/>
    <w:rsid w:val="00831D69"/>
    <w:rsid w:val="0083447A"/>
    <w:rsid w:val="00835932"/>
    <w:rsid w:val="008439B8"/>
    <w:rsid w:val="0084537F"/>
    <w:rsid w:val="00846660"/>
    <w:rsid w:val="00847003"/>
    <w:rsid w:val="00857F6D"/>
    <w:rsid w:val="008644DA"/>
    <w:rsid w:val="00872FE4"/>
    <w:rsid w:val="008745D0"/>
    <w:rsid w:val="00874D5E"/>
    <w:rsid w:val="008754CE"/>
    <w:rsid w:val="00880C60"/>
    <w:rsid w:val="00881748"/>
    <w:rsid w:val="00883103"/>
    <w:rsid w:val="00885B49"/>
    <w:rsid w:val="00891050"/>
    <w:rsid w:val="008A726F"/>
    <w:rsid w:val="008A794F"/>
    <w:rsid w:val="008B7530"/>
    <w:rsid w:val="008D0F8D"/>
    <w:rsid w:val="008D4768"/>
    <w:rsid w:val="008D79D4"/>
    <w:rsid w:val="008E4BFD"/>
    <w:rsid w:val="008E5529"/>
    <w:rsid w:val="008F43E4"/>
    <w:rsid w:val="00901558"/>
    <w:rsid w:val="00907982"/>
    <w:rsid w:val="0091007B"/>
    <w:rsid w:val="00910888"/>
    <w:rsid w:val="00913154"/>
    <w:rsid w:val="009157EA"/>
    <w:rsid w:val="00923F31"/>
    <w:rsid w:val="0092401F"/>
    <w:rsid w:val="00931FA0"/>
    <w:rsid w:val="00936EC6"/>
    <w:rsid w:val="00941641"/>
    <w:rsid w:val="0094381A"/>
    <w:rsid w:val="00951EE5"/>
    <w:rsid w:val="009526C4"/>
    <w:rsid w:val="009556C4"/>
    <w:rsid w:val="00956AA7"/>
    <w:rsid w:val="009570A9"/>
    <w:rsid w:val="00964604"/>
    <w:rsid w:val="00966516"/>
    <w:rsid w:val="009676BD"/>
    <w:rsid w:val="00973838"/>
    <w:rsid w:val="00984874"/>
    <w:rsid w:val="0099103E"/>
    <w:rsid w:val="009A490C"/>
    <w:rsid w:val="009A755E"/>
    <w:rsid w:val="009B049F"/>
    <w:rsid w:val="009B164C"/>
    <w:rsid w:val="009B6258"/>
    <w:rsid w:val="009C240B"/>
    <w:rsid w:val="009C4F6C"/>
    <w:rsid w:val="009C52CE"/>
    <w:rsid w:val="009C7472"/>
    <w:rsid w:val="009D4D0A"/>
    <w:rsid w:val="009E4D51"/>
    <w:rsid w:val="009E6905"/>
    <w:rsid w:val="009F53CE"/>
    <w:rsid w:val="00A0040C"/>
    <w:rsid w:val="00A13886"/>
    <w:rsid w:val="00A202D2"/>
    <w:rsid w:val="00A24272"/>
    <w:rsid w:val="00A323DE"/>
    <w:rsid w:val="00A36970"/>
    <w:rsid w:val="00A37BEA"/>
    <w:rsid w:val="00A54402"/>
    <w:rsid w:val="00A61947"/>
    <w:rsid w:val="00A65D6C"/>
    <w:rsid w:val="00A73FD0"/>
    <w:rsid w:val="00A83E01"/>
    <w:rsid w:val="00A84064"/>
    <w:rsid w:val="00A845AE"/>
    <w:rsid w:val="00A87FE5"/>
    <w:rsid w:val="00A97BB4"/>
    <w:rsid w:val="00AA183E"/>
    <w:rsid w:val="00AA286F"/>
    <w:rsid w:val="00AA302C"/>
    <w:rsid w:val="00AC2667"/>
    <w:rsid w:val="00AC5A25"/>
    <w:rsid w:val="00AC63B4"/>
    <w:rsid w:val="00AC7744"/>
    <w:rsid w:val="00AD1187"/>
    <w:rsid w:val="00AD1BD3"/>
    <w:rsid w:val="00AD288F"/>
    <w:rsid w:val="00AD6333"/>
    <w:rsid w:val="00AF0E94"/>
    <w:rsid w:val="00AF4FF3"/>
    <w:rsid w:val="00AF5198"/>
    <w:rsid w:val="00B01949"/>
    <w:rsid w:val="00B13299"/>
    <w:rsid w:val="00B14797"/>
    <w:rsid w:val="00B22B84"/>
    <w:rsid w:val="00B350F7"/>
    <w:rsid w:val="00B425BA"/>
    <w:rsid w:val="00B522A1"/>
    <w:rsid w:val="00B60F0C"/>
    <w:rsid w:val="00B62EA6"/>
    <w:rsid w:val="00B74E54"/>
    <w:rsid w:val="00B80620"/>
    <w:rsid w:val="00B96ED8"/>
    <w:rsid w:val="00B97ADC"/>
    <w:rsid w:val="00BA2305"/>
    <w:rsid w:val="00BB00D2"/>
    <w:rsid w:val="00BB2A17"/>
    <w:rsid w:val="00BB6327"/>
    <w:rsid w:val="00BC35E1"/>
    <w:rsid w:val="00BC638D"/>
    <w:rsid w:val="00BD5391"/>
    <w:rsid w:val="00BF2E79"/>
    <w:rsid w:val="00BF6A57"/>
    <w:rsid w:val="00C01F73"/>
    <w:rsid w:val="00C04E00"/>
    <w:rsid w:val="00C1518F"/>
    <w:rsid w:val="00C17526"/>
    <w:rsid w:val="00C25EF3"/>
    <w:rsid w:val="00C31C9B"/>
    <w:rsid w:val="00C32E77"/>
    <w:rsid w:val="00C35EA8"/>
    <w:rsid w:val="00C40726"/>
    <w:rsid w:val="00C501A7"/>
    <w:rsid w:val="00C50345"/>
    <w:rsid w:val="00C507CF"/>
    <w:rsid w:val="00C5606D"/>
    <w:rsid w:val="00C94001"/>
    <w:rsid w:val="00C944A8"/>
    <w:rsid w:val="00CA0487"/>
    <w:rsid w:val="00CA0AA2"/>
    <w:rsid w:val="00CA2686"/>
    <w:rsid w:val="00CA42D2"/>
    <w:rsid w:val="00CA6A19"/>
    <w:rsid w:val="00CB00D5"/>
    <w:rsid w:val="00CB0E6E"/>
    <w:rsid w:val="00CB5647"/>
    <w:rsid w:val="00CB7213"/>
    <w:rsid w:val="00CC1819"/>
    <w:rsid w:val="00CC2270"/>
    <w:rsid w:val="00CD39EA"/>
    <w:rsid w:val="00CD5E79"/>
    <w:rsid w:val="00CE6627"/>
    <w:rsid w:val="00CF0C87"/>
    <w:rsid w:val="00CF1E0A"/>
    <w:rsid w:val="00CF2ABA"/>
    <w:rsid w:val="00CF351F"/>
    <w:rsid w:val="00CF380E"/>
    <w:rsid w:val="00D048A6"/>
    <w:rsid w:val="00D0506E"/>
    <w:rsid w:val="00D0721C"/>
    <w:rsid w:val="00D07777"/>
    <w:rsid w:val="00D1270C"/>
    <w:rsid w:val="00D145C0"/>
    <w:rsid w:val="00D231B8"/>
    <w:rsid w:val="00D23962"/>
    <w:rsid w:val="00D2603F"/>
    <w:rsid w:val="00D267BD"/>
    <w:rsid w:val="00D4189B"/>
    <w:rsid w:val="00D431F7"/>
    <w:rsid w:val="00D43FEE"/>
    <w:rsid w:val="00D451AE"/>
    <w:rsid w:val="00D47B46"/>
    <w:rsid w:val="00D54448"/>
    <w:rsid w:val="00D6001A"/>
    <w:rsid w:val="00D61763"/>
    <w:rsid w:val="00D627F1"/>
    <w:rsid w:val="00D635F0"/>
    <w:rsid w:val="00D64DA7"/>
    <w:rsid w:val="00D65B2A"/>
    <w:rsid w:val="00D77DB6"/>
    <w:rsid w:val="00D863E5"/>
    <w:rsid w:val="00D866B6"/>
    <w:rsid w:val="00D86784"/>
    <w:rsid w:val="00D93CE9"/>
    <w:rsid w:val="00D9591A"/>
    <w:rsid w:val="00DA1796"/>
    <w:rsid w:val="00DB459A"/>
    <w:rsid w:val="00DC11F2"/>
    <w:rsid w:val="00DC751D"/>
    <w:rsid w:val="00DD4FAA"/>
    <w:rsid w:val="00DD6C71"/>
    <w:rsid w:val="00DE19A0"/>
    <w:rsid w:val="00E12624"/>
    <w:rsid w:val="00E17D25"/>
    <w:rsid w:val="00E20EE2"/>
    <w:rsid w:val="00E414CC"/>
    <w:rsid w:val="00E41A9A"/>
    <w:rsid w:val="00E428B1"/>
    <w:rsid w:val="00E42B2D"/>
    <w:rsid w:val="00E434D7"/>
    <w:rsid w:val="00E51E01"/>
    <w:rsid w:val="00E53B36"/>
    <w:rsid w:val="00E56D11"/>
    <w:rsid w:val="00E6376F"/>
    <w:rsid w:val="00E66B8C"/>
    <w:rsid w:val="00E71DBA"/>
    <w:rsid w:val="00E743F9"/>
    <w:rsid w:val="00E75F3C"/>
    <w:rsid w:val="00E826F8"/>
    <w:rsid w:val="00E83E29"/>
    <w:rsid w:val="00E84639"/>
    <w:rsid w:val="00E85ADE"/>
    <w:rsid w:val="00E86A85"/>
    <w:rsid w:val="00E879E8"/>
    <w:rsid w:val="00E925B8"/>
    <w:rsid w:val="00E9429E"/>
    <w:rsid w:val="00E94C51"/>
    <w:rsid w:val="00E96A0E"/>
    <w:rsid w:val="00EA1E81"/>
    <w:rsid w:val="00EA3CC9"/>
    <w:rsid w:val="00EA6FCF"/>
    <w:rsid w:val="00EB2629"/>
    <w:rsid w:val="00EB64C2"/>
    <w:rsid w:val="00EC12D4"/>
    <w:rsid w:val="00EC3184"/>
    <w:rsid w:val="00EC39C8"/>
    <w:rsid w:val="00EC3EF0"/>
    <w:rsid w:val="00ED242A"/>
    <w:rsid w:val="00ED3ADF"/>
    <w:rsid w:val="00ED6458"/>
    <w:rsid w:val="00EE186A"/>
    <w:rsid w:val="00EE79BF"/>
    <w:rsid w:val="00EF23DB"/>
    <w:rsid w:val="00EF6F8A"/>
    <w:rsid w:val="00F02007"/>
    <w:rsid w:val="00F02716"/>
    <w:rsid w:val="00F02995"/>
    <w:rsid w:val="00F03241"/>
    <w:rsid w:val="00F06522"/>
    <w:rsid w:val="00F13DFF"/>
    <w:rsid w:val="00F14491"/>
    <w:rsid w:val="00F14EAB"/>
    <w:rsid w:val="00F16477"/>
    <w:rsid w:val="00F33A27"/>
    <w:rsid w:val="00F4016D"/>
    <w:rsid w:val="00F407FF"/>
    <w:rsid w:val="00F41A78"/>
    <w:rsid w:val="00F4586A"/>
    <w:rsid w:val="00F465EE"/>
    <w:rsid w:val="00F51603"/>
    <w:rsid w:val="00F522E6"/>
    <w:rsid w:val="00F53045"/>
    <w:rsid w:val="00F5378D"/>
    <w:rsid w:val="00F5767C"/>
    <w:rsid w:val="00F6057D"/>
    <w:rsid w:val="00F62D4B"/>
    <w:rsid w:val="00F7225B"/>
    <w:rsid w:val="00F722D8"/>
    <w:rsid w:val="00F741CA"/>
    <w:rsid w:val="00F7471F"/>
    <w:rsid w:val="00F7551D"/>
    <w:rsid w:val="00F866A5"/>
    <w:rsid w:val="00F91D61"/>
    <w:rsid w:val="00F96195"/>
    <w:rsid w:val="00FA2C19"/>
    <w:rsid w:val="00FA7BBC"/>
    <w:rsid w:val="00FB0C4C"/>
    <w:rsid w:val="00FB1CD8"/>
    <w:rsid w:val="00FB2769"/>
    <w:rsid w:val="00FB28DD"/>
    <w:rsid w:val="00FB466F"/>
    <w:rsid w:val="00FB6369"/>
    <w:rsid w:val="00FB6FE2"/>
    <w:rsid w:val="00FC4556"/>
    <w:rsid w:val="00FD5FA7"/>
    <w:rsid w:val="00FD71C6"/>
    <w:rsid w:val="00FE0F81"/>
    <w:rsid w:val="00FE6B0E"/>
    <w:rsid w:val="00FF0FB6"/>
    <w:rsid w:val="00FF3AB0"/>
    <w:rsid w:val="00FF47AE"/>
    <w:rsid w:val="00FF7A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E0DC20"/>
  <w15:docId w15:val="{834898A4-0602-46A8-80A1-39C075EED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4736E3"/>
    <w:pPr>
      <w:spacing w:after="200" w:line="276" w:lineRule="auto"/>
    </w:pPr>
    <w:rPr>
      <w:sz w:val="24"/>
    </w:rPr>
  </w:style>
  <w:style w:type="paragraph" w:styleId="Kop1">
    <w:name w:val="heading 1"/>
    <w:basedOn w:val="Standaard"/>
    <w:next w:val="Standaard"/>
    <w:link w:val="Kop1Char"/>
    <w:uiPriority w:val="9"/>
    <w:qFormat/>
    <w:rsid w:val="004736E3"/>
    <w:pPr>
      <w:keepNext/>
      <w:keepLines/>
      <w:spacing w:before="480" w:after="0"/>
      <w:outlineLvl w:val="0"/>
    </w:pPr>
    <w:rPr>
      <w:rFonts w:eastAsiaTheme="majorEastAsia" w:cstheme="majorBidi"/>
      <w:b/>
      <w:bCs/>
      <w:sz w:val="28"/>
      <w:szCs w:val="28"/>
    </w:rPr>
  </w:style>
  <w:style w:type="paragraph" w:styleId="Kop2">
    <w:name w:val="heading 2"/>
    <w:basedOn w:val="Standaard"/>
    <w:next w:val="Standaard"/>
    <w:link w:val="Kop2Char"/>
    <w:uiPriority w:val="9"/>
    <w:unhideWhenUsed/>
    <w:qFormat/>
    <w:rsid w:val="004736E3"/>
    <w:pPr>
      <w:keepNext/>
      <w:keepLines/>
      <w:spacing w:before="200" w:after="0"/>
      <w:outlineLvl w:val="1"/>
    </w:pPr>
    <w:rPr>
      <w:rFonts w:eastAsiaTheme="majorEastAsia" w:cstheme="majorBidi"/>
      <w:b/>
      <w:bCs/>
      <w:sz w:val="26"/>
      <w:szCs w:val="26"/>
    </w:rPr>
  </w:style>
  <w:style w:type="paragraph" w:styleId="Kop3">
    <w:name w:val="heading 3"/>
    <w:basedOn w:val="Standaard"/>
    <w:next w:val="Standaard"/>
    <w:link w:val="Kop3Char"/>
    <w:uiPriority w:val="9"/>
    <w:unhideWhenUsed/>
    <w:qFormat/>
    <w:rsid w:val="00BB6327"/>
    <w:pPr>
      <w:keepNext/>
      <w:keepLines/>
      <w:spacing w:before="200" w:after="0"/>
      <w:outlineLvl w:val="2"/>
    </w:pPr>
    <w:rPr>
      <w:rFonts w:eastAsiaTheme="majorEastAsia" w:cstheme="majorBidi"/>
      <w:b/>
      <w:bCs/>
      <w:i/>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736E3"/>
    <w:rPr>
      <w:rFonts w:eastAsiaTheme="majorEastAsia" w:cstheme="majorBidi"/>
      <w:b/>
      <w:bCs/>
      <w:sz w:val="28"/>
      <w:szCs w:val="28"/>
    </w:rPr>
  </w:style>
  <w:style w:type="character" w:customStyle="1" w:styleId="Kop2Char">
    <w:name w:val="Kop 2 Char"/>
    <w:basedOn w:val="Standaardalinea-lettertype"/>
    <w:link w:val="Kop2"/>
    <w:uiPriority w:val="9"/>
    <w:rsid w:val="004736E3"/>
    <w:rPr>
      <w:rFonts w:eastAsiaTheme="majorEastAsia" w:cstheme="majorBidi"/>
      <w:b/>
      <w:bCs/>
      <w:sz w:val="26"/>
      <w:szCs w:val="26"/>
    </w:rPr>
  </w:style>
  <w:style w:type="paragraph" w:styleId="Voetnoottekst">
    <w:name w:val="footnote text"/>
    <w:basedOn w:val="Standaard"/>
    <w:link w:val="VoetnoottekstChar"/>
    <w:uiPriority w:val="99"/>
    <w:unhideWhenUsed/>
    <w:rsid w:val="004736E3"/>
    <w:pPr>
      <w:spacing w:after="0" w:line="240" w:lineRule="auto"/>
    </w:pPr>
    <w:rPr>
      <w:sz w:val="20"/>
      <w:szCs w:val="20"/>
    </w:rPr>
  </w:style>
  <w:style w:type="character" w:customStyle="1" w:styleId="VoetnoottekstChar">
    <w:name w:val="Voetnoottekst Char"/>
    <w:basedOn w:val="Standaardalinea-lettertype"/>
    <w:link w:val="Voetnoottekst"/>
    <w:uiPriority w:val="99"/>
    <w:rsid w:val="004736E3"/>
    <w:rPr>
      <w:sz w:val="20"/>
      <w:szCs w:val="20"/>
    </w:rPr>
  </w:style>
  <w:style w:type="character" w:styleId="Voetnootmarkering">
    <w:name w:val="footnote reference"/>
    <w:basedOn w:val="Standaardalinea-lettertype"/>
    <w:uiPriority w:val="99"/>
    <w:semiHidden/>
    <w:unhideWhenUsed/>
    <w:rsid w:val="004736E3"/>
    <w:rPr>
      <w:vertAlign w:val="superscript"/>
    </w:rPr>
  </w:style>
  <w:style w:type="paragraph" w:styleId="Lijstalinea">
    <w:name w:val="List Paragraph"/>
    <w:basedOn w:val="Standaard"/>
    <w:uiPriority w:val="34"/>
    <w:qFormat/>
    <w:rsid w:val="004736E3"/>
    <w:pPr>
      <w:ind w:left="720"/>
      <w:contextualSpacing/>
    </w:pPr>
  </w:style>
  <w:style w:type="character" w:customStyle="1" w:styleId="normaltextrun">
    <w:name w:val="normaltextrun"/>
    <w:basedOn w:val="Standaardalinea-lettertype"/>
    <w:rsid w:val="004736E3"/>
  </w:style>
  <w:style w:type="character" w:customStyle="1" w:styleId="eop">
    <w:name w:val="eop"/>
    <w:basedOn w:val="Standaardalinea-lettertype"/>
    <w:rsid w:val="004736E3"/>
  </w:style>
  <w:style w:type="character" w:customStyle="1" w:styleId="apple-converted-space">
    <w:name w:val="apple-converted-space"/>
    <w:basedOn w:val="Standaardalinea-lettertype"/>
    <w:rsid w:val="004736E3"/>
  </w:style>
  <w:style w:type="character" w:customStyle="1" w:styleId="scx105934104">
    <w:name w:val="scx105934104"/>
    <w:basedOn w:val="Standaardalinea-lettertype"/>
    <w:rsid w:val="004736E3"/>
  </w:style>
  <w:style w:type="paragraph" w:styleId="Geenafstand">
    <w:name w:val="No Spacing"/>
    <w:link w:val="GeenafstandChar"/>
    <w:uiPriority w:val="1"/>
    <w:qFormat/>
    <w:rsid w:val="004736E3"/>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4736E3"/>
    <w:rPr>
      <w:rFonts w:eastAsiaTheme="minorEastAsia"/>
      <w:lang w:eastAsia="nl-NL"/>
    </w:rPr>
  </w:style>
  <w:style w:type="paragraph" w:styleId="Koptekst">
    <w:name w:val="header"/>
    <w:basedOn w:val="Standaard"/>
    <w:link w:val="KoptekstChar"/>
    <w:uiPriority w:val="99"/>
    <w:unhideWhenUsed/>
    <w:rsid w:val="004736E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736E3"/>
    <w:rPr>
      <w:sz w:val="24"/>
    </w:rPr>
  </w:style>
  <w:style w:type="paragraph" w:styleId="Voettekst">
    <w:name w:val="footer"/>
    <w:basedOn w:val="Standaard"/>
    <w:link w:val="VoettekstChar"/>
    <w:uiPriority w:val="99"/>
    <w:unhideWhenUsed/>
    <w:rsid w:val="004736E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736E3"/>
    <w:rPr>
      <w:sz w:val="24"/>
    </w:rPr>
  </w:style>
  <w:style w:type="paragraph" w:styleId="Kopvaninhoudsopgave">
    <w:name w:val="TOC Heading"/>
    <w:basedOn w:val="Kop1"/>
    <w:next w:val="Standaard"/>
    <w:uiPriority w:val="39"/>
    <w:unhideWhenUsed/>
    <w:qFormat/>
    <w:rsid w:val="004736E3"/>
    <w:pPr>
      <w:spacing w:before="240" w:line="259" w:lineRule="auto"/>
      <w:outlineLvl w:val="9"/>
    </w:pPr>
    <w:rPr>
      <w:rFonts w:asciiTheme="majorHAnsi" w:hAnsiTheme="majorHAnsi"/>
      <w:b w:val="0"/>
      <w:bCs w:val="0"/>
      <w:color w:val="2F5496" w:themeColor="accent1" w:themeShade="BF"/>
      <w:sz w:val="32"/>
      <w:szCs w:val="32"/>
      <w:lang w:eastAsia="nl-NL"/>
    </w:rPr>
  </w:style>
  <w:style w:type="paragraph" w:styleId="Inhopg1">
    <w:name w:val="toc 1"/>
    <w:basedOn w:val="Standaard"/>
    <w:next w:val="Standaard"/>
    <w:autoRedefine/>
    <w:uiPriority w:val="39"/>
    <w:unhideWhenUsed/>
    <w:rsid w:val="004736E3"/>
    <w:pPr>
      <w:spacing w:after="100"/>
    </w:pPr>
  </w:style>
  <w:style w:type="paragraph" w:styleId="Inhopg2">
    <w:name w:val="toc 2"/>
    <w:basedOn w:val="Standaard"/>
    <w:next w:val="Standaard"/>
    <w:autoRedefine/>
    <w:uiPriority w:val="39"/>
    <w:unhideWhenUsed/>
    <w:rsid w:val="004736E3"/>
    <w:pPr>
      <w:spacing w:after="100"/>
      <w:ind w:left="240"/>
    </w:pPr>
  </w:style>
  <w:style w:type="character" w:styleId="Hyperlink">
    <w:name w:val="Hyperlink"/>
    <w:basedOn w:val="Standaardalinea-lettertype"/>
    <w:uiPriority w:val="99"/>
    <w:unhideWhenUsed/>
    <w:rsid w:val="004736E3"/>
    <w:rPr>
      <w:color w:val="0563C1" w:themeColor="hyperlink"/>
      <w:u w:val="single"/>
    </w:rPr>
  </w:style>
  <w:style w:type="paragraph" w:styleId="Inhopg3">
    <w:name w:val="toc 3"/>
    <w:basedOn w:val="Standaard"/>
    <w:next w:val="Standaard"/>
    <w:autoRedefine/>
    <w:uiPriority w:val="39"/>
    <w:unhideWhenUsed/>
    <w:rsid w:val="00CB0E6E"/>
    <w:pPr>
      <w:spacing w:after="100" w:line="259" w:lineRule="auto"/>
      <w:ind w:left="440"/>
    </w:pPr>
    <w:rPr>
      <w:rFonts w:eastAsiaTheme="minorEastAsia" w:cs="Times New Roman"/>
      <w:sz w:val="22"/>
      <w:lang w:eastAsia="nl-NL"/>
    </w:rPr>
  </w:style>
  <w:style w:type="paragraph" w:styleId="Ballontekst">
    <w:name w:val="Balloon Text"/>
    <w:basedOn w:val="Standaard"/>
    <w:link w:val="BallontekstChar"/>
    <w:uiPriority w:val="99"/>
    <w:semiHidden/>
    <w:unhideWhenUsed/>
    <w:rsid w:val="00D0721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0721C"/>
    <w:rPr>
      <w:rFonts w:ascii="Tahoma" w:hAnsi="Tahoma" w:cs="Tahoma"/>
      <w:sz w:val="16"/>
      <w:szCs w:val="16"/>
    </w:rPr>
  </w:style>
  <w:style w:type="character" w:customStyle="1" w:styleId="Kop3Char">
    <w:name w:val="Kop 3 Char"/>
    <w:basedOn w:val="Standaardalinea-lettertype"/>
    <w:link w:val="Kop3"/>
    <w:uiPriority w:val="9"/>
    <w:rsid w:val="00BB6327"/>
    <w:rPr>
      <w:rFonts w:eastAsiaTheme="majorEastAsia" w:cstheme="majorBidi"/>
      <w:b/>
      <w:bCs/>
      <w:i/>
      <w:sz w:val="24"/>
    </w:rPr>
  </w:style>
  <w:style w:type="character" w:styleId="Verwijzingopmerking">
    <w:name w:val="annotation reference"/>
    <w:basedOn w:val="Standaardalinea-lettertype"/>
    <w:uiPriority w:val="99"/>
    <w:semiHidden/>
    <w:unhideWhenUsed/>
    <w:rsid w:val="006F2E34"/>
    <w:rPr>
      <w:sz w:val="16"/>
      <w:szCs w:val="16"/>
    </w:rPr>
  </w:style>
  <w:style w:type="paragraph" w:styleId="Tekstopmerking">
    <w:name w:val="annotation text"/>
    <w:basedOn w:val="Standaard"/>
    <w:link w:val="TekstopmerkingChar"/>
    <w:uiPriority w:val="99"/>
    <w:unhideWhenUsed/>
    <w:rsid w:val="006F2E34"/>
    <w:pPr>
      <w:spacing w:line="240" w:lineRule="auto"/>
    </w:pPr>
    <w:rPr>
      <w:sz w:val="20"/>
      <w:szCs w:val="20"/>
    </w:rPr>
  </w:style>
  <w:style w:type="character" w:customStyle="1" w:styleId="TekstopmerkingChar">
    <w:name w:val="Tekst opmerking Char"/>
    <w:basedOn w:val="Standaardalinea-lettertype"/>
    <w:link w:val="Tekstopmerking"/>
    <w:uiPriority w:val="99"/>
    <w:rsid w:val="006F2E34"/>
    <w:rPr>
      <w:sz w:val="20"/>
      <w:szCs w:val="20"/>
    </w:rPr>
  </w:style>
  <w:style w:type="paragraph" w:styleId="Onderwerpvanopmerking">
    <w:name w:val="annotation subject"/>
    <w:basedOn w:val="Tekstopmerking"/>
    <w:next w:val="Tekstopmerking"/>
    <w:link w:val="OnderwerpvanopmerkingChar"/>
    <w:uiPriority w:val="99"/>
    <w:semiHidden/>
    <w:unhideWhenUsed/>
    <w:rsid w:val="005620A5"/>
    <w:rPr>
      <w:b/>
      <w:bCs/>
    </w:rPr>
  </w:style>
  <w:style w:type="character" w:customStyle="1" w:styleId="OnderwerpvanopmerkingChar">
    <w:name w:val="Onderwerp van opmerking Char"/>
    <w:basedOn w:val="TekstopmerkingChar"/>
    <w:link w:val="Onderwerpvanopmerking"/>
    <w:uiPriority w:val="99"/>
    <w:semiHidden/>
    <w:rsid w:val="005620A5"/>
    <w:rPr>
      <w:b/>
      <w:bCs/>
      <w:sz w:val="20"/>
      <w:szCs w:val="20"/>
    </w:rPr>
  </w:style>
  <w:style w:type="paragraph" w:customStyle="1" w:styleId="Hoofdtekst">
    <w:name w:val="Hoofdtekst"/>
    <w:rsid w:val="00F13DFF"/>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nl-NL"/>
    </w:rPr>
  </w:style>
  <w:style w:type="numbering" w:customStyle="1" w:styleId="Streep">
    <w:name w:val="Streep"/>
    <w:rsid w:val="00F13DFF"/>
    <w:pPr>
      <w:numPr>
        <w:numId w:val="4"/>
      </w:numPr>
    </w:pPr>
  </w:style>
  <w:style w:type="paragraph" w:styleId="Normaalweb">
    <w:name w:val="Normal (Web)"/>
    <w:basedOn w:val="Standaard"/>
    <w:uiPriority w:val="99"/>
    <w:unhideWhenUsed/>
    <w:rsid w:val="008A794F"/>
    <w:pPr>
      <w:spacing w:after="0" w:line="240" w:lineRule="auto"/>
    </w:pPr>
    <w:rPr>
      <w:rFonts w:ascii="Times New Roman" w:eastAsia="Times New Roman" w:hAnsi="Times New Roman" w:cs="Times New Roman"/>
      <w:szCs w:val="24"/>
      <w:lang w:eastAsia="nl-NL"/>
    </w:rPr>
  </w:style>
  <w:style w:type="character" w:styleId="Subtielebenadrukking">
    <w:name w:val="Subtle Emphasis"/>
    <w:basedOn w:val="Standaardalinea-lettertype"/>
    <w:uiPriority w:val="19"/>
    <w:qFormat/>
    <w:rsid w:val="00F62D4B"/>
    <w:rPr>
      <w:i/>
      <w:iCs/>
    </w:rPr>
  </w:style>
  <w:style w:type="table" w:styleId="Tabelraster">
    <w:name w:val="Table Grid"/>
    <w:basedOn w:val="Standaardtabel"/>
    <w:uiPriority w:val="39"/>
    <w:rsid w:val="00F62D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C35EA8"/>
    <w:rPr>
      <w:color w:val="605E5C"/>
      <w:shd w:val="clear" w:color="auto" w:fill="E1DFDD"/>
    </w:rPr>
  </w:style>
  <w:style w:type="character" w:styleId="GevolgdeHyperlink">
    <w:name w:val="FollowedHyperlink"/>
    <w:basedOn w:val="Standaardalinea-lettertype"/>
    <w:uiPriority w:val="99"/>
    <w:semiHidden/>
    <w:unhideWhenUsed/>
    <w:rsid w:val="00427FB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25737">
      <w:bodyDiv w:val="1"/>
      <w:marLeft w:val="0"/>
      <w:marRight w:val="0"/>
      <w:marTop w:val="0"/>
      <w:marBottom w:val="0"/>
      <w:divBdr>
        <w:top w:val="none" w:sz="0" w:space="0" w:color="auto"/>
        <w:left w:val="none" w:sz="0" w:space="0" w:color="auto"/>
        <w:bottom w:val="none" w:sz="0" w:space="0" w:color="auto"/>
        <w:right w:val="none" w:sz="0" w:space="0" w:color="auto"/>
      </w:divBdr>
    </w:div>
    <w:div w:id="89010191">
      <w:bodyDiv w:val="1"/>
      <w:marLeft w:val="0"/>
      <w:marRight w:val="0"/>
      <w:marTop w:val="0"/>
      <w:marBottom w:val="0"/>
      <w:divBdr>
        <w:top w:val="none" w:sz="0" w:space="0" w:color="auto"/>
        <w:left w:val="none" w:sz="0" w:space="0" w:color="auto"/>
        <w:bottom w:val="none" w:sz="0" w:space="0" w:color="auto"/>
        <w:right w:val="none" w:sz="0" w:space="0" w:color="auto"/>
      </w:divBdr>
    </w:div>
    <w:div w:id="121653402">
      <w:bodyDiv w:val="1"/>
      <w:marLeft w:val="0"/>
      <w:marRight w:val="0"/>
      <w:marTop w:val="0"/>
      <w:marBottom w:val="0"/>
      <w:divBdr>
        <w:top w:val="none" w:sz="0" w:space="0" w:color="auto"/>
        <w:left w:val="none" w:sz="0" w:space="0" w:color="auto"/>
        <w:bottom w:val="none" w:sz="0" w:space="0" w:color="auto"/>
        <w:right w:val="none" w:sz="0" w:space="0" w:color="auto"/>
      </w:divBdr>
    </w:div>
    <w:div w:id="137841310">
      <w:bodyDiv w:val="1"/>
      <w:marLeft w:val="0"/>
      <w:marRight w:val="0"/>
      <w:marTop w:val="0"/>
      <w:marBottom w:val="0"/>
      <w:divBdr>
        <w:top w:val="none" w:sz="0" w:space="0" w:color="auto"/>
        <w:left w:val="none" w:sz="0" w:space="0" w:color="auto"/>
        <w:bottom w:val="none" w:sz="0" w:space="0" w:color="auto"/>
        <w:right w:val="none" w:sz="0" w:space="0" w:color="auto"/>
      </w:divBdr>
    </w:div>
    <w:div w:id="180510160">
      <w:bodyDiv w:val="1"/>
      <w:marLeft w:val="0"/>
      <w:marRight w:val="0"/>
      <w:marTop w:val="0"/>
      <w:marBottom w:val="0"/>
      <w:divBdr>
        <w:top w:val="none" w:sz="0" w:space="0" w:color="auto"/>
        <w:left w:val="none" w:sz="0" w:space="0" w:color="auto"/>
        <w:bottom w:val="none" w:sz="0" w:space="0" w:color="auto"/>
        <w:right w:val="none" w:sz="0" w:space="0" w:color="auto"/>
      </w:divBdr>
    </w:div>
    <w:div w:id="343018192">
      <w:bodyDiv w:val="1"/>
      <w:marLeft w:val="0"/>
      <w:marRight w:val="0"/>
      <w:marTop w:val="0"/>
      <w:marBottom w:val="0"/>
      <w:divBdr>
        <w:top w:val="none" w:sz="0" w:space="0" w:color="auto"/>
        <w:left w:val="none" w:sz="0" w:space="0" w:color="auto"/>
        <w:bottom w:val="none" w:sz="0" w:space="0" w:color="auto"/>
        <w:right w:val="none" w:sz="0" w:space="0" w:color="auto"/>
      </w:divBdr>
    </w:div>
    <w:div w:id="488981612">
      <w:bodyDiv w:val="1"/>
      <w:marLeft w:val="0"/>
      <w:marRight w:val="0"/>
      <w:marTop w:val="0"/>
      <w:marBottom w:val="0"/>
      <w:divBdr>
        <w:top w:val="none" w:sz="0" w:space="0" w:color="auto"/>
        <w:left w:val="none" w:sz="0" w:space="0" w:color="auto"/>
        <w:bottom w:val="none" w:sz="0" w:space="0" w:color="auto"/>
        <w:right w:val="none" w:sz="0" w:space="0" w:color="auto"/>
      </w:divBdr>
    </w:div>
    <w:div w:id="682971911">
      <w:bodyDiv w:val="1"/>
      <w:marLeft w:val="0"/>
      <w:marRight w:val="0"/>
      <w:marTop w:val="0"/>
      <w:marBottom w:val="0"/>
      <w:divBdr>
        <w:top w:val="none" w:sz="0" w:space="0" w:color="auto"/>
        <w:left w:val="none" w:sz="0" w:space="0" w:color="auto"/>
        <w:bottom w:val="none" w:sz="0" w:space="0" w:color="auto"/>
        <w:right w:val="none" w:sz="0" w:space="0" w:color="auto"/>
      </w:divBdr>
    </w:div>
    <w:div w:id="874853094">
      <w:bodyDiv w:val="1"/>
      <w:marLeft w:val="0"/>
      <w:marRight w:val="0"/>
      <w:marTop w:val="0"/>
      <w:marBottom w:val="0"/>
      <w:divBdr>
        <w:top w:val="none" w:sz="0" w:space="0" w:color="auto"/>
        <w:left w:val="none" w:sz="0" w:space="0" w:color="auto"/>
        <w:bottom w:val="none" w:sz="0" w:space="0" w:color="auto"/>
        <w:right w:val="none" w:sz="0" w:space="0" w:color="auto"/>
      </w:divBdr>
    </w:div>
    <w:div w:id="997345364">
      <w:bodyDiv w:val="1"/>
      <w:marLeft w:val="0"/>
      <w:marRight w:val="0"/>
      <w:marTop w:val="0"/>
      <w:marBottom w:val="0"/>
      <w:divBdr>
        <w:top w:val="none" w:sz="0" w:space="0" w:color="auto"/>
        <w:left w:val="none" w:sz="0" w:space="0" w:color="auto"/>
        <w:bottom w:val="none" w:sz="0" w:space="0" w:color="auto"/>
        <w:right w:val="none" w:sz="0" w:space="0" w:color="auto"/>
      </w:divBdr>
    </w:div>
    <w:div w:id="1073430747">
      <w:bodyDiv w:val="1"/>
      <w:marLeft w:val="0"/>
      <w:marRight w:val="0"/>
      <w:marTop w:val="0"/>
      <w:marBottom w:val="0"/>
      <w:divBdr>
        <w:top w:val="none" w:sz="0" w:space="0" w:color="auto"/>
        <w:left w:val="none" w:sz="0" w:space="0" w:color="auto"/>
        <w:bottom w:val="none" w:sz="0" w:space="0" w:color="auto"/>
        <w:right w:val="none" w:sz="0" w:space="0" w:color="auto"/>
      </w:divBdr>
    </w:div>
    <w:div w:id="1107194589">
      <w:bodyDiv w:val="1"/>
      <w:marLeft w:val="0"/>
      <w:marRight w:val="0"/>
      <w:marTop w:val="0"/>
      <w:marBottom w:val="0"/>
      <w:divBdr>
        <w:top w:val="none" w:sz="0" w:space="0" w:color="auto"/>
        <w:left w:val="none" w:sz="0" w:space="0" w:color="auto"/>
        <w:bottom w:val="none" w:sz="0" w:space="0" w:color="auto"/>
        <w:right w:val="none" w:sz="0" w:space="0" w:color="auto"/>
      </w:divBdr>
    </w:div>
    <w:div w:id="1429816467">
      <w:bodyDiv w:val="1"/>
      <w:marLeft w:val="0"/>
      <w:marRight w:val="0"/>
      <w:marTop w:val="0"/>
      <w:marBottom w:val="0"/>
      <w:divBdr>
        <w:top w:val="none" w:sz="0" w:space="0" w:color="auto"/>
        <w:left w:val="none" w:sz="0" w:space="0" w:color="auto"/>
        <w:bottom w:val="none" w:sz="0" w:space="0" w:color="auto"/>
        <w:right w:val="none" w:sz="0" w:space="0" w:color="auto"/>
      </w:divBdr>
    </w:div>
    <w:div w:id="1520771896">
      <w:bodyDiv w:val="1"/>
      <w:marLeft w:val="0"/>
      <w:marRight w:val="0"/>
      <w:marTop w:val="0"/>
      <w:marBottom w:val="0"/>
      <w:divBdr>
        <w:top w:val="none" w:sz="0" w:space="0" w:color="auto"/>
        <w:left w:val="none" w:sz="0" w:space="0" w:color="auto"/>
        <w:bottom w:val="none" w:sz="0" w:space="0" w:color="auto"/>
        <w:right w:val="none" w:sz="0" w:space="0" w:color="auto"/>
      </w:divBdr>
    </w:div>
    <w:div w:id="1665359602">
      <w:bodyDiv w:val="1"/>
      <w:marLeft w:val="0"/>
      <w:marRight w:val="0"/>
      <w:marTop w:val="0"/>
      <w:marBottom w:val="0"/>
      <w:divBdr>
        <w:top w:val="none" w:sz="0" w:space="0" w:color="auto"/>
        <w:left w:val="none" w:sz="0" w:space="0" w:color="auto"/>
        <w:bottom w:val="none" w:sz="0" w:space="0" w:color="auto"/>
        <w:right w:val="none" w:sz="0" w:space="0" w:color="auto"/>
      </w:divBdr>
    </w:div>
    <w:div w:id="1679232227">
      <w:bodyDiv w:val="1"/>
      <w:marLeft w:val="0"/>
      <w:marRight w:val="0"/>
      <w:marTop w:val="0"/>
      <w:marBottom w:val="0"/>
      <w:divBdr>
        <w:top w:val="none" w:sz="0" w:space="0" w:color="auto"/>
        <w:left w:val="none" w:sz="0" w:space="0" w:color="auto"/>
        <w:bottom w:val="none" w:sz="0" w:space="0" w:color="auto"/>
        <w:right w:val="none" w:sz="0" w:space="0" w:color="auto"/>
      </w:divBdr>
    </w:div>
    <w:div w:id="2017728078">
      <w:bodyDiv w:val="1"/>
      <w:marLeft w:val="0"/>
      <w:marRight w:val="0"/>
      <w:marTop w:val="0"/>
      <w:marBottom w:val="0"/>
      <w:divBdr>
        <w:top w:val="none" w:sz="0" w:space="0" w:color="auto"/>
        <w:left w:val="none" w:sz="0" w:space="0" w:color="auto"/>
        <w:bottom w:val="none" w:sz="0" w:space="0" w:color="auto"/>
        <w:right w:val="none" w:sz="0" w:space="0" w:color="auto"/>
      </w:divBdr>
    </w:div>
    <w:div w:id="202547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ogle.com/url?sa=i" TargetMode="External"/><Relationship Id="rId18" Type="http://schemas.openxmlformats.org/officeDocument/2006/relationships/hyperlink" Target="https://www.onderwijsraad.nl/upload/documents/publicaties/volledig/De-volle-%09breedte-van-onderwijskwaliteit1.pdf"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startwithwhy.com/commit/the-science-of-why/" TargetMode="External"/><Relationship Id="rId7" Type="http://schemas.openxmlformats.org/officeDocument/2006/relationships/footnotes" Target="footnotes.xml"/><Relationship Id="rId12" Type="http://schemas.openxmlformats.org/officeDocument/2006/relationships/hyperlink" Target="http://downloads.slo.nl/Documenten/essay-%09persoonsvorming-gert-biesta.pdf" TargetMode="External"/><Relationship Id="rId17" Type="http://schemas.openxmlformats.org/officeDocument/2006/relationships/hyperlink" Target="https://www.onderwijsraad.nl/upload/documents/publicaties/links/Brochure-Stand-%09van-educatief-Nederland.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ertbiesta-com.jimdosite.com/" TargetMode="External"/><Relationship Id="rId20" Type="http://schemas.openxmlformats.org/officeDocument/2006/relationships/hyperlink" Target="https://www.google.com/url?sa=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ozaiekarnhem.nl/"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onderwijsraad.nl/upload/documents/publicaties/volledig/Het-%09zichtbaar-maken-van-moeilijk-meetbare-onderwijsresultaten-2.pdf" TargetMode="External"/><Relationship Id="rId23" Type="http://schemas.openxmlformats.org/officeDocument/2006/relationships/hyperlink" Target="https://www.ris.uu.nl/ws/files/33028988/Afscheidscollege_mei_2017_webversie_de%09finitief_30_5_2017.pdf" TargetMode="External"/><Relationship Id="rId10" Type="http://schemas.openxmlformats.org/officeDocument/2006/relationships/image" Target="media/image2.png"/><Relationship Id="rId19" Type="http://schemas.openxmlformats.org/officeDocument/2006/relationships/hyperlink" Target="https://simonsinek.com/"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www.researchgate.net/profile/Geert_Driessen/publication/235963779_Socia%09le_integratie_in_het_primair_onderwijs_Een_studie_naar_de_relatie_tussen_de_soc%09iale_etnische_religieuze_en_cognitieve_schoolcompositie_en_de_cognitieve_en_nie%09t-cognitieve_positie_van_verschillend/links/00b7d514f50a044d61000000/Sociale-%09integratie-in-het-primair-onderwijs-Een-studie-naar-de-relatie-tussen-de-sociale-%09etnische-religieuze-en-cognitieve-schoolcompositie-en-de-cognitieve-en-niet-%09cognitieve-positie-van-verschille.pdf" TargetMode="External"/><Relationship Id="rId22" Type="http://schemas.openxmlformats.org/officeDocument/2006/relationships/hyperlink" Target="https://www.verweyjonker.nl/doc/vitaliteit/De%20invloed%20en%20effecten%20va%09n%20sociale%20sam%09enhang_1169.pdf"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Radboud Universiteit Nijmegen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Ger12</b:Tag>
    <b:SourceType>Book</b:SourceType>
    <b:Guid>{7378FEBA-360C-43B5-9421-171BB884DFBB}</b:Guid>
    <b:Author>
      <b:Author>
        <b:NameList>
          <b:Person>
            <b:Last>Biesta</b:Last>
            <b:First>Gert</b:First>
          </b:Person>
        </b:NameList>
      </b:Author>
    </b:Author>
    <b:Title>Goed onderwijs en de cultuur van het meten Ethiek, politiek en democratie</b:Title>
    <b:Year>2012</b:Year>
    <b:City>Den Haag</b:City>
    <b:Publisher>Boom Lemma uitgevers</b:Publisher>
    <b:RefOrder>1</b:RefOrder>
  </b:Source>
  <b:Source>
    <b:Tag>Pro15</b:Tag>
    <b:SourceType>Report</b:SourceType>
    <b:Guid>{84D602B0-9D90-432E-AD92-660F367368D3}</b:Guid>
    <b:Title>Startdossier Moeilijk meetbare onderwijsresultaten op het sociale en maatschappelijke domein. Verkennende notietie in opdracht van de Onderwijsraad</b:Title>
    <b:Year>2015</b:Year>
    <b:City>Amsterdam</b:City>
    <b:Publisher>Universiteit van Amsterdam </b:Publisher>
    <b:Author>
      <b:Author>
        <b:NameList>
          <b:Person>
            <b:Last>Dijkstra</b:Last>
            <b:First>Prof.</b:First>
            <b:Middle>dr. A.B.</b:Middle>
          </b:Person>
        </b:NameList>
      </b:Author>
    </b:Author>
    <b:RefOrder>2</b:RefOrder>
  </b:Source>
  <b:Source>
    <b:Tag>Mic17</b:Tag>
    <b:SourceType>ConferenceProceedings</b:SourceType>
    <b:Guid>{387D04AA-2502-442D-AFA9-20199DBD66C7}</b:Guid>
    <b:Author>
      <b:Author>
        <b:NameList>
          <b:Person>
            <b:Last>Winter</b:Last>
            <b:First>Micha</b:First>
            <b:Middle>de</b:Middle>
          </b:Person>
        </b:NameList>
      </b:Author>
    </b:Author>
    <b:Title>Pedagogiek Over Hoop Het onmiskenbare belang van optimisme in opvoeding en onderwijs</b:Title>
    <b:Pages>21</b:Pages>
    <b:Year>2017</b:Year>
    <b:City>Utrecht</b:City>
    <b:RefOrder>3</b:RefOrder>
  </b:Source>
  <b:Source>
    <b:Tag>Ger17</b:Tag>
    <b:SourceType>JournalArticle</b:SourceType>
    <b:Guid>{922D4F76-AE24-4440-B54C-12447E00A34E}</b:Guid>
    <b:Title>Tussen reflexiviteit en vrijheid: 'Bildung' en Erziehung' als twee paradigmas voor persoonsvorming in het onderwijs</b:Title>
    <b:Pages>9</b:Pages>
    <b:Year>2017</b:Year>
    <b:Author>
      <b:Author>
        <b:NameList>
          <b:Person>
            <b:Last>Biesta</b:Last>
            <b:First>Gert</b:First>
          </b:Person>
        </b:NameList>
      </b:Author>
    </b:Author>
    <b:JournalName>Waardenwerk</b:JournalName>
    <b:RefOrder>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05D4698-D53A-4D30-B697-1AF512887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28297</Words>
  <Characters>155638</Characters>
  <Application>Microsoft Office Word</Application>
  <DocSecurity>0</DocSecurity>
  <Lines>1296</Lines>
  <Paragraphs>367</Paragraphs>
  <ScaleCrop>false</ScaleCrop>
  <HeadingPairs>
    <vt:vector size="2" baseType="variant">
      <vt:variant>
        <vt:lpstr>Titel</vt:lpstr>
      </vt:variant>
      <vt:variant>
        <vt:i4>1</vt:i4>
      </vt:variant>
    </vt:vector>
  </HeadingPairs>
  <TitlesOfParts>
    <vt:vector size="1" baseType="lpstr">
      <vt:lpstr>Op zoek naar de bedoeling van het onderwijs</vt:lpstr>
    </vt:vector>
  </TitlesOfParts>
  <Company>Systeembeheer</Company>
  <LinksUpToDate>false</LinksUpToDate>
  <CharactersWithSpaces>183568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 zoek naar de bedoeling van het onderwijs</dc:title>
  <dc:subject>Een kwalitatief praktijkgericht onderzoek naar de actuele en de wenselijke situatie rondom goed onderwijs en de vormende taak van een openbare basisschool in een onderwijsvoorrangsgebied</dc:subject>
  <dc:creator>Begeleider: prof. dr. C.A.M. Hermans</dc:creator>
  <cp:keywords/>
  <dc:description/>
  <cp:lastModifiedBy>Chris Hermans</cp:lastModifiedBy>
  <cp:revision>2</cp:revision>
  <cp:lastPrinted>2018-06-19T10:51:00Z</cp:lastPrinted>
  <dcterms:created xsi:type="dcterms:W3CDTF">2019-06-28T13:37:00Z</dcterms:created>
  <dcterms:modified xsi:type="dcterms:W3CDTF">2019-06-28T13:37:00Z</dcterms:modified>
  <cp:category>Arnhem, juni 2019</cp:category>
</cp:coreProperties>
</file>