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sdt>
      <w:sdtPr>
        <w:id w:val="-1663465502"/>
        <w:docPartObj>
          <w:docPartGallery w:val="Cover Pages"/>
          <w:docPartUnique/>
        </w:docPartObj>
      </w:sdtPr>
      <w:sdtEndPr>
        <w:rPr>
          <w:sz w:val="24"/>
          <w:szCs w:val="24"/>
        </w:rPr>
      </w:sdtEndPr>
      <w:sdtContent>
        <w:p w14:paraId="1CA4A1DD" w14:textId="5FD66038" w:rsidR="002D0F2C" w:rsidRDefault="002D0F2C" w:rsidP="00D608F6">
          <w:pPr>
            <w:jc w:val="both"/>
          </w:pPr>
          <w:r>
            <w:rPr>
              <w:noProof/>
            </w:rPr>
            <mc:AlternateContent>
              <mc:Choice Requires="wpg">
                <w:drawing>
                  <wp:anchor distT="0" distB="0" distL="114300" distR="114300" simplePos="0" relativeHeight="251682816" behindDoc="0" locked="0" layoutInCell="1" allowOverlap="1" wp14:anchorId="6FDD3609" wp14:editId="146EDC33">
                    <wp:simplePos x="0" y="0"/>
                    <wp:positionH relativeFrom="page">
                      <wp:align>right</wp:align>
                    </wp:positionH>
                    <wp:positionV relativeFrom="page">
                      <wp:align>top</wp:align>
                    </wp:positionV>
                    <wp:extent cx="3113670" cy="10058400"/>
                    <wp:effectExtent l="0" t="0" r="0" b="0"/>
                    <wp:wrapNone/>
                    <wp:docPr id="453" name="Groep 453"/>
                    <wp:cNvGraphicFramePr/>
                    <a:graphic xmlns:a="http://schemas.openxmlformats.org/drawingml/2006/main">
                      <a:graphicData uri="http://schemas.microsoft.com/office/word/2010/wordprocessingGroup">
                        <wpg:wgp>
                          <wpg:cNvGrpSpPr/>
                          <wpg:grpSpPr>
                            <a:xfrm>
                              <a:off x="0" y="0"/>
                              <a:ext cx="3113670" cy="10058400"/>
                              <a:chOff x="0" y="0"/>
                              <a:chExt cx="3113670" cy="10058400"/>
                            </a:xfrm>
                          </wpg:grpSpPr>
                          <wps:wsp>
                            <wps:cNvPr id="459" name="Rechthoek 459" descr="Light vertical"/>
                            <wps:cNvSpPr>
                              <a:spLocks noChangeArrowheads="1"/>
                            </wps:cNvSpPr>
                            <wps:spPr bwMode="auto">
                              <a:xfrm>
                                <a:off x="0" y="0"/>
                                <a:ext cx="138545" cy="10058400"/>
                              </a:xfrm>
                              <a:prstGeom prst="rect">
                                <a:avLst/>
                              </a:prstGeom>
                              <a:pattFill prst="dkVert">
                                <a:fgClr>
                                  <a:schemeClr val="accent6">
                                    <a:lumMod val="60000"/>
                                    <a:lumOff val="40000"/>
                                    <a:alpha val="80000"/>
                                  </a:schemeClr>
                                </a:fgClr>
                                <a:bgClr>
                                  <a:schemeClr val="bg1">
                                    <a:alpha val="80000"/>
                                  </a:schemeClr>
                                </a:bgClr>
                              </a:pattFill>
                              <a:extLst>
                                <a:ext uri="{91240B29-F687-4F45-9708-019B960494DF}">
                                  <a14:hiddenLine xmlns:a14="http://schemas.microsoft.com/office/drawing/2010/main" w="12700">
                                    <a:solidFill>
                                      <a:srgbClr val="FFFFFF"/>
                                    </a:solidFill>
                                    <a:miter lim="800000"/>
                                    <a:headEnd/>
                                    <a:tailEnd/>
                                  </a14:hiddenLine>
                                </a:ext>
                                <a:ext uri="{AF507438-7753-43E0-B8FC-AC1667EBCBE1}">
                                  <a14:hiddenEffects xmlns:a14="http://schemas.microsoft.com/office/drawing/2010/main">
                                    <a:effectLst>
                                      <a:outerShdw dist="53882" dir="2700000" algn="ctr" rotWithShape="0">
                                        <a:srgbClr val="D8D8D8"/>
                                      </a:outerShdw>
                                    </a:effectLst>
                                  </a14:hiddenEffects>
                                </a:ext>
                              </a:extLst>
                            </wps:spPr>
                            <wps:bodyPr rot="0" vert="horz" wrap="square" lIns="91440" tIns="45720" rIns="91440" bIns="45720" anchor="ctr" anchorCtr="0" upright="1">
                              <a:noAutofit/>
                            </wps:bodyPr>
                          </wps:wsp>
                          <wps:wsp>
                            <wps:cNvPr id="460" name="Rechthoek 460"/>
                            <wps:cNvSpPr>
                              <a:spLocks noChangeArrowheads="1"/>
                            </wps:cNvSpPr>
                            <wps:spPr bwMode="auto">
                              <a:xfrm>
                                <a:off x="124691" y="0"/>
                                <a:ext cx="2971800" cy="10058400"/>
                              </a:xfrm>
                              <a:prstGeom prst="rect">
                                <a:avLst/>
                              </a:prstGeom>
                              <a:solidFill>
                                <a:schemeClr val="accent6">
                                  <a:lumMod val="60000"/>
                                  <a:lumOff val="40000"/>
                                </a:schemeClr>
                              </a:solidFill>
                              <a:extLst>
                                <a:ext uri="{91240B29-F687-4F45-9708-019B960494DF}">
                                  <a14:hiddenLine xmlns:a14="http://schemas.microsoft.com/office/drawing/2010/main" w="9525">
                                    <a:solidFill>
                                      <a:srgbClr val="D8D8D8"/>
                                    </a:solidFill>
                                    <a:miter lim="800000"/>
                                    <a:headEnd/>
                                    <a:tailEnd/>
                                  </a14:hiddenLine>
                                </a:ext>
                              </a:extLst>
                            </wps:spPr>
                            <wps:bodyPr rot="0" vert="horz" wrap="square" lIns="91440" tIns="45720" rIns="91440" bIns="45720" anchor="t" anchorCtr="0" upright="1">
                              <a:noAutofit/>
                            </wps:bodyPr>
                          </wps:wsp>
                          <wps:wsp>
                            <wps:cNvPr id="461" name="Rechthoek 461"/>
                            <wps:cNvSpPr>
                              <a:spLocks noChangeArrowheads="1"/>
                            </wps:cNvSpPr>
                            <wps:spPr bwMode="auto">
                              <a:xfrm>
                                <a:off x="13854" y="0"/>
                                <a:ext cx="3099816" cy="2377440"/>
                              </a:xfrm>
                              <a:prstGeom prst="rect">
                                <a:avLst/>
                              </a:prstGeom>
                              <a:noFill/>
                              <a:extLst>
                                <a:ext uri="{909E8E84-426E-40DD-AFC4-6F175D3DCCD1}">
                                  <a14:hiddenFill xmlns:a14="http://schemas.microsoft.com/office/drawing/2010/main">
                                    <a:solidFill>
                                      <a:srgbClr val="FFFFFF">
                                        <a:alpha val="80000"/>
                                      </a:srgbClr>
                                    </a:solidFill>
                                  </a14:hiddenFill>
                                </a:ext>
                                <a:ext uri="{91240B29-F687-4F45-9708-019B960494DF}">
                                  <a14:hiddenLine xmlns:a14="http://schemas.microsoft.com/office/drawing/2010/main" w="12700">
                                    <a:solidFill>
                                      <a:srgbClr val="FFFFFF"/>
                                    </a:solidFill>
                                    <a:miter lim="800000"/>
                                    <a:headEnd/>
                                    <a:tailEnd/>
                                  </a14:hiddenLine>
                                </a:ext>
                                <a:ext uri="{AF507438-7753-43E0-B8FC-AC1667EBCBE1}">
                                  <a14:hiddenEffects xmlns:a14="http://schemas.microsoft.com/office/drawing/2010/main">
                                    <a:effectLst>
                                      <a:outerShdw dist="53882" dir="2700000" algn="ctr" rotWithShape="0">
                                        <a:srgbClr val="D8D8D8"/>
                                      </a:outerShdw>
                                    </a:effectLst>
                                  </a14:hiddenEffects>
                                </a:ext>
                              </a:extLst>
                            </wps:spPr>
                            <wps:txbx>
                              <w:txbxContent>
                                <w:p w14:paraId="6748F168" w14:textId="07856647" w:rsidR="002D0F2C" w:rsidRDefault="002D0F2C">
                                  <w:pPr>
                                    <w:pStyle w:val="Geenafstand"/>
                                    <w:rPr>
                                      <w:color w:val="FFFFFF" w:themeColor="background1"/>
                                      <w:sz w:val="96"/>
                                      <w:szCs w:val="96"/>
                                    </w:rPr>
                                  </w:pPr>
                                </w:p>
                              </w:txbxContent>
                            </wps:txbx>
                            <wps:bodyPr rot="0" vert="horz" wrap="square" lIns="365760" tIns="182880" rIns="182880" bIns="182880" anchor="b" anchorCtr="0" upright="1">
                              <a:noAutofit/>
                            </wps:bodyPr>
                          </wps:wsp>
                          <wps:wsp>
                            <wps:cNvPr id="462" name="Rechthoek 9"/>
                            <wps:cNvSpPr>
                              <a:spLocks noChangeArrowheads="1"/>
                            </wps:cNvSpPr>
                            <wps:spPr bwMode="auto">
                              <a:xfrm>
                                <a:off x="0" y="6761018"/>
                                <a:ext cx="3089515" cy="2833370"/>
                              </a:xfrm>
                              <a:prstGeom prst="rect">
                                <a:avLst/>
                              </a:prstGeom>
                              <a:noFill/>
                              <a:extLst>
                                <a:ext uri="{909E8E84-426E-40DD-AFC4-6F175D3DCCD1}">
                                  <a14:hiddenFill xmlns:a14="http://schemas.microsoft.com/office/drawing/2010/main">
                                    <a:solidFill>
                                      <a:srgbClr val="FFFFFF">
                                        <a:alpha val="80000"/>
                                      </a:srgbClr>
                                    </a:solidFill>
                                  </a14:hiddenFill>
                                </a:ext>
                                <a:ext uri="{91240B29-F687-4F45-9708-019B960494DF}">
                                  <a14:hiddenLine xmlns:a14="http://schemas.microsoft.com/office/drawing/2010/main" w="12700">
                                    <a:solidFill>
                                      <a:srgbClr val="FFFFFF"/>
                                    </a:solidFill>
                                    <a:miter lim="800000"/>
                                    <a:headEnd/>
                                    <a:tailEnd/>
                                  </a14:hiddenLine>
                                </a:ext>
                                <a:ext uri="{AF507438-7753-43E0-B8FC-AC1667EBCBE1}">
                                  <a14:hiddenEffects xmlns:a14="http://schemas.microsoft.com/office/drawing/2010/main">
                                    <a:effectLst>
                                      <a:outerShdw dist="53882" dir="2700000" algn="ctr" rotWithShape="0">
                                        <a:srgbClr val="D8D8D8"/>
                                      </a:outerShdw>
                                    </a:effectLst>
                                  </a14:hiddenEffects>
                                </a:ext>
                              </a:extLst>
                            </wps:spPr>
                            <wps:txbx>
                              <w:txbxContent>
                                <w:sdt>
                                  <w:sdtPr>
                                    <w:rPr>
                                      <w:color w:val="FFFFFF" w:themeColor="background1"/>
                                    </w:rPr>
                                    <w:alias w:val="Auteur"/>
                                    <w:id w:val="1380359617"/>
                                    <w:dataBinding w:prefixMappings="xmlns:ns0='http://schemas.openxmlformats.org/package/2006/metadata/core-properties' xmlns:ns1='http://purl.org/dc/elements/1.1/'" w:xpath="/ns0:coreProperties[1]/ns1:creator[1]" w:storeItemID="{6C3C8BC8-F283-45AE-878A-BAB7291924A1}"/>
                                    <w:text/>
                                  </w:sdtPr>
                                  <w:sdtEndPr/>
                                  <w:sdtContent>
                                    <w:p w14:paraId="74620935" w14:textId="1A7F89E7" w:rsidR="002D0F2C" w:rsidRDefault="002D0F2C">
                                      <w:pPr>
                                        <w:pStyle w:val="Geenafstand"/>
                                        <w:spacing w:line="360" w:lineRule="auto"/>
                                        <w:rPr>
                                          <w:color w:val="FFFFFF" w:themeColor="background1"/>
                                        </w:rPr>
                                      </w:pPr>
                                      <w:r>
                                        <w:rPr>
                                          <w:color w:val="FFFFFF" w:themeColor="background1"/>
                                        </w:rPr>
                                        <w:t>J.A. Bessems</w:t>
                                      </w:r>
                                    </w:p>
                                  </w:sdtContent>
                                </w:sdt>
                                <w:p w14:paraId="47E174B3" w14:textId="325FC6E9" w:rsidR="00370F86" w:rsidRDefault="00370F86" w:rsidP="00370F86">
                                  <w:pPr>
                                    <w:pStyle w:val="Geenafstand"/>
                                    <w:spacing w:line="360" w:lineRule="auto"/>
                                    <w:rPr>
                                      <w:color w:val="FFFFFF" w:themeColor="background1"/>
                                    </w:rPr>
                                  </w:pPr>
                                  <w:r w:rsidRPr="00370F86">
                                    <w:rPr>
                                      <w:color w:val="FFFFFF" w:themeColor="background1"/>
                                    </w:rPr>
                                    <w:t>Master’s Thesis for the Environment and Society Studies programme</w:t>
                                  </w:r>
                                </w:p>
                                <w:p w14:paraId="3D21B242" w14:textId="0E56D7B5" w:rsidR="00370F86" w:rsidRPr="00370F86" w:rsidRDefault="00370F86" w:rsidP="00370F86">
                                  <w:pPr>
                                    <w:pStyle w:val="Geenafstand"/>
                                    <w:spacing w:line="360" w:lineRule="auto"/>
                                    <w:rPr>
                                      <w:color w:val="FFFFFF" w:themeColor="background1"/>
                                    </w:rPr>
                                  </w:pPr>
                                  <w:r w:rsidRPr="00370F86">
                                    <w:rPr>
                                      <w:color w:val="FFFFFF" w:themeColor="background1"/>
                                    </w:rPr>
                                    <w:t>Nijmegen School of Management</w:t>
                                  </w:r>
                                </w:p>
                                <w:p w14:paraId="70081BB4" w14:textId="2892AD13" w:rsidR="002D0F2C" w:rsidRDefault="00370F86" w:rsidP="00370F86">
                                  <w:pPr>
                                    <w:pStyle w:val="Geenafstand"/>
                                    <w:spacing w:line="360" w:lineRule="auto"/>
                                    <w:rPr>
                                      <w:color w:val="FFFFFF" w:themeColor="background1"/>
                                    </w:rPr>
                                  </w:pPr>
                                  <w:r w:rsidRPr="00370F86">
                                    <w:rPr>
                                      <w:color w:val="FFFFFF" w:themeColor="background1"/>
                                    </w:rPr>
                                    <w:t>Radboud University</w:t>
                                  </w:r>
                                </w:p>
                                <w:p w14:paraId="021BC680" w14:textId="79D024DA" w:rsidR="002D0F2C" w:rsidRDefault="005C3A1E">
                                  <w:pPr>
                                    <w:pStyle w:val="Geenafstand"/>
                                    <w:spacing w:line="360" w:lineRule="auto"/>
                                    <w:rPr>
                                      <w:color w:val="FFFFFF" w:themeColor="background1"/>
                                    </w:rPr>
                                  </w:pPr>
                                  <w:r>
                                    <w:rPr>
                                      <w:color w:val="FFFFFF" w:themeColor="background1"/>
                                    </w:rPr>
                                    <w:t>September 2021</w:t>
                                  </w:r>
                                </w:p>
                                <w:p w14:paraId="633DC504" w14:textId="77777777" w:rsidR="00184A42" w:rsidRDefault="00184A42"/>
                              </w:txbxContent>
                            </wps:txbx>
                            <wps:bodyPr rot="0" vert="horz" wrap="square" lIns="365760" tIns="182880" rIns="182880" bIns="182880" anchor="b" anchorCtr="0" upright="1">
                              <a:noAutofit/>
                            </wps:bodyPr>
                          </wps:wsp>
                        </wpg:wgp>
                      </a:graphicData>
                    </a:graphic>
                    <wp14:sizeRelH relativeFrom="page">
                      <wp14:pctWidth>40000</wp14:pctWidth>
                    </wp14:sizeRelH>
                    <wp14:sizeRelV relativeFrom="page">
                      <wp14:pctHeight>100000</wp14:pctHeight>
                    </wp14:sizeRelV>
                  </wp:anchor>
                </w:drawing>
              </mc:Choice>
              <mc:Fallback>
                <w:pict>
                  <v:group w14:anchorId="6FDD3609" id="Groep 453" o:spid="_x0000_s1026" style="position:absolute;left:0;text-align:left;margin-left:193.95pt;margin-top:0;width:245.15pt;height:11in;z-index:251682816;mso-width-percent:400;mso-height-percent:1000;mso-position-horizontal:right;mso-position-horizontal-relative:page;mso-position-vertical:top;mso-position-vertical-relative:page;mso-width-percent:400;mso-height-percent:1000" coordsize="31136,1005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">
                    <v:rect id="Rechthoek 459" o:spid="_x0000_s1027" alt="Light vertical" style="position:absolute;width:1385;height:10058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" fillcolor="#a8d08d [1945]" stroked="f" strokecolor="white" strokeweight="1pt">
                      <v:fill r:id="rId10" o:title="" opacity="52428f" color2="white [3212]" o:opacity2="52428f" type="pattern"/>
                      <v:shadow color="#d8d8d8" offset="3pt,3pt"/>
                    </v:rect>
                    <v:rect id="Rechthoek 460" o:spid="_x0000_s1028" style="position:absolute;left:1246;width:29718;height:1005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" fillcolor="#a8d08d [1945]" stroked="f" strokecolor="#d8d8d8"/>
                    <v:rect id="Rechthoek 461" o:spid="_x0000_s1029" style="position:absolute;left:138;width:30998;height:23774;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" filled="f" stroked="f" strokecolor="white" strokeweight="1pt">
                      <v:fill opacity="52428f"/>
                      <v:shadow color="#d8d8d8" offset="3pt,3pt"/>
                      <v:textbox inset="28.8pt,14.4pt,14.4pt,14.4pt">
                        <w:txbxContent>
                          <w:p w14:paraId="6748F168" w14:textId="07856647" w:rsidR="002D0F2C" w:rsidRDefault="002D0F2C">
                            <w:pPr>
                              <w:pStyle w:val="Geenafstand"/>
                              <w:rPr>
                                <w:color w:val="FFFFFF" w:themeColor="background1"/>
                                <w:sz w:val="96"/>
                                <w:szCs w:val="96"/>
                              </w:rPr>
                            </w:pPr>
                          </w:p>
                        </w:txbxContent>
                      </v:textbox>
                    </v:rect>
                    <v:rect id="Rechthoek 9" o:spid="_x0000_s1030" style="position:absolute;top:67610;width:30895;height:28333;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" filled="f" stroked="f" strokecolor="white" strokeweight="1pt">
                      <v:fill opacity="52428f"/>
                      <v:shadow color="#d8d8d8" offset="3pt,3pt"/>
                      <v:textbox inset="28.8pt,14.4pt,14.4pt,14.4pt">
                        <w:txbxContent>
                          <w:sdt>
                            <w:sdtPr>
                              <w:rPr>
                                <w:color w:val="FFFFFF" w:themeColor="background1"/>
                              </w:rPr>
                              <w:alias w:val="Auteur"/>
                              <w:id w:val="1380359617"/>
                              <w:dataBinding w:prefixMappings="xmlns:ns0='http://schemas.openxmlformats.org/package/2006/metadata/core-properties' xmlns:ns1='http://purl.org/dc/elements/1.1/'" w:xpath="/ns0:coreProperties[1]/ns1:creator[1]" w:storeItemID="{6C3C8BC8-F283-45AE-878A-BAB7291924A1}"/>
                              <w:text/>
                            </w:sdtPr>
                            <w:sdtEndPr/>
                            <w:sdtContent>
                              <w:p w14:paraId="74620935" w14:textId="1A7F89E7" w:rsidR="002D0F2C" w:rsidRDefault="002D0F2C">
                                <w:pPr>
                                  <w:pStyle w:val="Geenafstand"/>
                                  <w:spacing w:line="360" w:lineRule="auto"/>
                                  <w:rPr>
                                    <w:color w:val="FFFFFF" w:themeColor="background1"/>
                                  </w:rPr>
                                </w:pPr>
                                <w:r>
                                  <w:rPr>
                                    <w:color w:val="FFFFFF" w:themeColor="background1"/>
                                  </w:rPr>
                                  <w:t>J.A. Bessems</w:t>
                                </w:r>
                              </w:p>
                            </w:sdtContent>
                          </w:sdt>
                          <w:p w14:paraId="47E174B3" w14:textId="325FC6E9" w:rsidR="00370F86" w:rsidRDefault="00370F86" w:rsidP="00370F86">
                            <w:pPr>
                              <w:pStyle w:val="Geenafstand"/>
                              <w:spacing w:line="360" w:lineRule="auto"/>
                              <w:rPr>
                                <w:color w:val="FFFFFF" w:themeColor="background1"/>
                              </w:rPr>
                            </w:pPr>
                            <w:r w:rsidRPr="00370F86">
                              <w:rPr>
                                <w:color w:val="FFFFFF" w:themeColor="background1"/>
                              </w:rPr>
                              <w:t>Master’s Thesis for the Environment and Society Studies programme</w:t>
                            </w:r>
                          </w:p>
                          <w:p w14:paraId="3D21B242" w14:textId="0E56D7B5" w:rsidR="00370F86" w:rsidRPr="00370F86" w:rsidRDefault="00370F86" w:rsidP="00370F86">
                            <w:pPr>
                              <w:pStyle w:val="Geenafstand"/>
                              <w:spacing w:line="360" w:lineRule="auto"/>
                              <w:rPr>
                                <w:color w:val="FFFFFF" w:themeColor="background1"/>
                              </w:rPr>
                            </w:pPr>
                            <w:r w:rsidRPr="00370F86">
                              <w:rPr>
                                <w:color w:val="FFFFFF" w:themeColor="background1"/>
                              </w:rPr>
                              <w:t>Nijmegen School of Management</w:t>
                            </w:r>
                          </w:p>
                          <w:p w14:paraId="70081BB4" w14:textId="2892AD13" w:rsidR="002D0F2C" w:rsidRDefault="00370F86" w:rsidP="00370F86">
                            <w:pPr>
                              <w:pStyle w:val="Geenafstand"/>
                              <w:spacing w:line="360" w:lineRule="auto"/>
                              <w:rPr>
                                <w:color w:val="FFFFFF" w:themeColor="background1"/>
                              </w:rPr>
                            </w:pPr>
                            <w:r w:rsidRPr="00370F86">
                              <w:rPr>
                                <w:color w:val="FFFFFF" w:themeColor="background1"/>
                              </w:rPr>
                              <w:t>Radboud University</w:t>
                            </w:r>
                          </w:p>
                          <w:p w14:paraId="021BC680" w14:textId="79D024DA" w:rsidR="002D0F2C" w:rsidRDefault="005C3A1E">
                            <w:pPr>
                              <w:pStyle w:val="Geenafstand"/>
                              <w:spacing w:line="360" w:lineRule="auto"/>
                              <w:rPr>
                                <w:color w:val="FFFFFF" w:themeColor="background1"/>
                              </w:rPr>
                            </w:pPr>
                            <w:r>
                              <w:rPr>
                                <w:color w:val="FFFFFF" w:themeColor="background1"/>
                              </w:rPr>
                              <w:t>September 2021</w:t>
                            </w:r>
                          </w:p>
                          <w:p w14:paraId="633DC504" w14:textId="77777777" w:rsidR="00184A42" w:rsidRDefault="00184A42"/>
                        </w:txbxContent>
                      </v:textbox>
                    </v:rect>
                    <w10:wrap anchorx="page" anchory="page"/>
                  </v:group>
                </w:pict>
              </mc:Fallback>
            </mc:AlternateContent>
          </w:r>
        </w:p>
        <w:p w14:paraId="0C410801" w14:textId="73C2820B" w:rsidR="002D0F2C" w:rsidRDefault="002D0F2C" w:rsidP="00D608F6">
          <w:pPr>
            <w:pStyle w:val="Ondertitel"/>
            <w:jc w:val="both"/>
          </w:pPr>
          <w:r w:rsidRPr="00710185">
            <w:rPr>
              <w:noProof/>
              <w:sz w:val="24"/>
              <w:szCs w:val="24"/>
            </w:rPr>
            <mc:AlternateContent>
              <mc:Choice Requires="wps">
                <w:drawing>
                  <wp:anchor distT="0" distB="0" distL="114300" distR="114300" simplePos="0" relativeHeight="251658239" behindDoc="0" locked="0" layoutInCell="1" allowOverlap="1" wp14:anchorId="26A993BB" wp14:editId="104BCDB6">
                    <wp:simplePos x="0" y="0"/>
                    <wp:positionH relativeFrom="column">
                      <wp:posOffset>794288</wp:posOffset>
                    </wp:positionH>
                    <wp:positionV relativeFrom="paragraph">
                      <wp:posOffset>5935345</wp:posOffset>
                    </wp:positionV>
                    <wp:extent cx="5760720" cy="635"/>
                    <wp:effectExtent l="0" t="0" r="0" b="0"/>
                    <wp:wrapSquare wrapText="bothSides"/>
                    <wp:docPr id="3" name="Tekstvak 3"/>
                    <wp:cNvGraphicFramePr/>
                    <a:graphic xmlns:a="http://schemas.openxmlformats.org/drawingml/2006/main">
                      <a:graphicData uri="http://schemas.microsoft.com/office/word/2010/wordprocessingShape">
                        <wps:wsp>
                          <wps:cNvSpPr txBox="1"/>
                          <wps:spPr>
                            <a:xfrm>
                              <a:off x="0" y="0"/>
                              <a:ext cx="5760720" cy="635"/>
                            </a:xfrm>
                            <a:prstGeom prst="rect">
                              <a:avLst/>
                            </a:prstGeom>
                            <a:solidFill>
                              <a:prstClr val="white"/>
                            </a:solidFill>
                            <a:ln>
                              <a:noFill/>
                            </a:ln>
                          </wps:spPr>
                          <wps:txbx>
                            <w:txbxContent>
                              <w:p w14:paraId="4A06F800" w14:textId="77777777" w:rsidR="002D0F2C" w:rsidRPr="005F7E88" w:rsidRDefault="002D0F2C" w:rsidP="002D0F2C">
                                <w:pPr>
                                  <w:pStyle w:val="Bijschrift"/>
                                  <w:rPr>
                                    <w:noProof/>
                                    <w:color w:val="5A5A5A"/>
                                  </w:rPr>
                                </w:pPr>
                                <w:r>
                                  <w:t xml:space="preserve">Figure </w:t>
                                </w:r>
                                <w:r>
                                  <w:rPr>
                                    <w:noProof/>
                                  </w:rPr>
                                  <w:t>1</w:t>
                                </w:r>
                                <w:r>
                                  <w:t xml:space="preserve"> Source: Gaslicht.com</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26A993BB" id="_x0000_t202" coordsize="21600,21600" o:spt="202" path="m,l,21600r21600,l21600,xe">
                    <v:stroke joinstyle="miter"/>
                    <v:path gradientshapeok="t" o:connecttype="rect"/>
                  </v:shapetype>
                  <v:shape id="Tekstvak 3" o:spid="_x0000_s1031" type="#_x0000_t202" style="position:absolute;left:0;text-align:left;margin-left:62.55pt;margin-top:467.35pt;width:453.6pt;height:.05pt;z-index:251658239;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" stroked="f">
                    <v:textbox style="mso-fit-shape-to-text:t" inset="0,0,0,0">
                      <w:txbxContent>
                        <w:p w14:paraId="4A06F800" w14:textId="77777777" w:rsidR="002D0F2C" w:rsidRPr="005F7E88" w:rsidRDefault="002D0F2C" w:rsidP="002D0F2C">
                          <w:pPr>
                            <w:pStyle w:val="Bijschrift"/>
                            <w:rPr>
                              <w:noProof/>
                              <w:color w:val="5A5A5A"/>
                            </w:rPr>
                          </w:pPr>
                          <w:r>
                            <w:t xml:space="preserve">Figure </w:t>
                          </w:r>
                          <w:r>
                            <w:rPr>
                              <w:noProof/>
                            </w:rPr>
                            <w:t>1</w:t>
                          </w:r>
                          <w:r>
                            <w:t xml:space="preserve"> Source: Gaslicht.com</w:t>
                          </w:r>
                        </w:p>
                      </w:txbxContent>
                    </v:textbox>
                    <w10:wrap type="square"/>
                  </v:shape>
                </w:pict>
              </mc:Fallback>
            </mc:AlternateContent>
          </w:r>
          <w:r>
            <w:rPr>
              <w:noProof/>
            </w:rPr>
            <mc:AlternateContent>
              <mc:Choice Requires="wps">
                <w:drawing>
                  <wp:anchor distT="0" distB="0" distL="114300" distR="114300" simplePos="0" relativeHeight="251684864" behindDoc="0" locked="0" layoutInCell="0" allowOverlap="1" wp14:anchorId="7C025DC6" wp14:editId="3D3F221A">
                    <wp:simplePos x="0" y="0"/>
                    <wp:positionH relativeFrom="page">
                      <wp:align>left</wp:align>
                    </wp:positionH>
                    <wp:positionV relativeFrom="page">
                      <wp:posOffset>2244285</wp:posOffset>
                    </wp:positionV>
                    <wp:extent cx="6970395" cy="640080"/>
                    <wp:effectExtent l="0" t="0" r="15875" b="11430"/>
                    <wp:wrapNone/>
                    <wp:docPr id="463" name="Rechthoek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70395" cy="640080"/>
                            </a:xfrm>
                            <a:prstGeom prst="rect">
                              <a:avLst/>
                            </a:prstGeom>
                            <a:solidFill>
                              <a:schemeClr val="tx1"/>
                            </a:solidFill>
                            <a:ln w="19050">
                              <a:solidFill>
                                <a:schemeClr val="tx1"/>
                              </a:solidFill>
                              <a:miter lim="800000"/>
                              <a:headEnd/>
                              <a:tailEnd/>
                            </a:ln>
                          </wps:spPr>
                          <wps:txbx>
                            <w:txbxContent>
                              <w:sdt>
                                <w:sdtPr>
                                  <w:rPr>
                                    <w:rFonts w:asciiTheme="majorHAnsi" w:eastAsiaTheme="majorEastAsia" w:hAnsiTheme="majorHAnsi" w:cstheme="majorBidi"/>
                                    <w:spacing w:val="-10"/>
                                    <w:kern w:val="28"/>
                                    <w:sz w:val="72"/>
                                    <w:szCs w:val="72"/>
                                  </w:rPr>
                                  <w:alias w:val="Titel"/>
                                  <w:id w:val="-1704864950"/>
                                  <w:dataBinding w:prefixMappings="xmlns:ns0='http://schemas.openxmlformats.org/package/2006/metadata/core-properties' xmlns:ns1='http://purl.org/dc/elements/1.1/'" w:xpath="/ns0:coreProperties[1]/ns1:title[1]" w:storeItemID="{6C3C8BC8-F283-45AE-878A-BAB7291924A1}"/>
                                  <w:text/>
                                </w:sdtPr>
                                <w:sdtEndPr/>
                                <w:sdtContent>
                                  <w:p w14:paraId="7E9AC495" w14:textId="3A02209D" w:rsidR="002D0F2C" w:rsidRDefault="002D0F2C">
                                    <w:pPr>
                                      <w:pStyle w:val="Geenafstand"/>
                                      <w:jc w:val="right"/>
                                      <w:rPr>
                                        <w:color w:val="FFFFFF" w:themeColor="background1"/>
                                        <w:sz w:val="72"/>
                                        <w:szCs w:val="72"/>
                                      </w:rPr>
                                    </w:pPr>
                                    <w:r w:rsidRPr="002D0F2C">
                                      <w:rPr>
                                        <w:rFonts w:asciiTheme="majorHAnsi" w:eastAsiaTheme="majorEastAsia" w:hAnsiTheme="majorHAnsi" w:cstheme="majorBidi"/>
                                        <w:spacing w:val="-10"/>
                                        <w:kern w:val="28"/>
                                        <w:sz w:val="72"/>
                                        <w:szCs w:val="72"/>
                                      </w:rPr>
                                      <w:t>Energy transition: are community initiatives the solution?</w:t>
                                    </w:r>
                                  </w:p>
                                </w:sdtContent>
                              </w:sdt>
                            </w:txbxContent>
                          </wps:txbx>
                          <wps:bodyPr rot="0" vert="horz" wrap="square" lIns="182880" tIns="45720" rIns="182880" bIns="45720" anchor="ctr" anchorCtr="0" upright="1">
                            <a:spAutoFit/>
                          </wps:bodyPr>
                        </wps:wsp>
                      </a:graphicData>
                    </a:graphic>
                    <wp14:sizeRelH relativeFrom="page">
                      <wp14:pctWidth>90000</wp14:pctWidth>
                    </wp14:sizeRelH>
                    <wp14:sizeRelV relativeFrom="page">
                      <wp14:pctHeight>7300</wp14:pctHeight>
                    </wp14:sizeRelV>
                  </wp:anchor>
                </w:drawing>
              </mc:Choice>
              <mc:Fallback>
                <w:pict>
                  <v:rect w14:anchorId="7C025DC6" id="Rechthoek 16" o:spid="_x0000_s1032" style="position:absolute;left:0;text-align:left;margin-left:0;margin-top:176.7pt;width:548.85pt;height:50.4pt;z-index:251684864;visibility:visible;mso-wrap-style:square;mso-width-percent:900;mso-height-percent:73;mso-wrap-distance-left:9pt;mso-wrap-distance-top:0;mso-wrap-distance-right:9pt;mso-wrap-distance-bottom:0;mso-position-horizontal:left;mso-position-horizontal-relative:page;mso-position-vertical:absolute;mso-position-vertical-relative:page;mso-width-percent:900;mso-height-percent:73;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" o:allowincell="f" fillcolor="black [3213]" strokecolor="black [3213]" strokeweight="1.5pt">
                    <v:textbox style="mso-fit-shape-to-text:t" inset="14.4pt,,14.4pt">
                      <w:txbxContent>
                        <w:sdt>
                          <w:sdtPr>
                            <w:rPr>
                              <w:rFonts w:asciiTheme="majorHAnsi" w:eastAsiaTheme="majorEastAsia" w:hAnsiTheme="majorHAnsi" w:cstheme="majorBidi"/>
                              <w:spacing w:val="-10"/>
                              <w:kern w:val="28"/>
                              <w:sz w:val="72"/>
                              <w:szCs w:val="72"/>
                            </w:rPr>
                            <w:alias w:val="Titel"/>
                            <w:id w:val="-1704864950"/>
                            <w:dataBinding w:prefixMappings="xmlns:ns0='http://schemas.openxmlformats.org/package/2006/metadata/core-properties' xmlns:ns1='http://purl.org/dc/elements/1.1/'" w:xpath="/ns0:coreProperties[1]/ns1:title[1]" w:storeItemID="{6C3C8BC8-F283-45AE-878A-BAB7291924A1}"/>
                            <w:text/>
                          </w:sdtPr>
                          <w:sdtEndPr/>
                          <w:sdtContent>
                            <w:p w14:paraId="7E9AC495" w14:textId="3A02209D" w:rsidR="002D0F2C" w:rsidRDefault="002D0F2C">
                              <w:pPr>
                                <w:pStyle w:val="Geenafstand"/>
                                <w:jc w:val="right"/>
                                <w:rPr>
                                  <w:color w:val="FFFFFF" w:themeColor="background1"/>
                                  <w:sz w:val="72"/>
                                  <w:szCs w:val="72"/>
                                </w:rPr>
                              </w:pPr>
                              <w:r w:rsidRPr="002D0F2C">
                                <w:rPr>
                                  <w:rFonts w:asciiTheme="majorHAnsi" w:eastAsiaTheme="majorEastAsia" w:hAnsiTheme="majorHAnsi" w:cstheme="majorBidi"/>
                                  <w:spacing w:val="-10"/>
                                  <w:kern w:val="28"/>
                                  <w:sz w:val="72"/>
                                  <w:szCs w:val="72"/>
                                </w:rPr>
                                <w:t>Energy transition: are community initiatives the solution?</w:t>
                              </w:r>
                            </w:p>
                          </w:sdtContent>
                        </w:sdt>
                      </w:txbxContent>
                    </v:textbox>
                    <w10:wrap anchorx="page" anchory="page"/>
                  </v:rect>
                </w:pict>
              </mc:Fallback>
            </mc:AlternateContent>
          </w:r>
          <w:r w:rsidRPr="00710185">
            <w:rPr>
              <w:noProof/>
              <w:sz w:val="24"/>
              <w:szCs w:val="24"/>
            </w:rPr>
            <w:drawing>
              <wp:anchor distT="0" distB="0" distL="114300" distR="114300" simplePos="0" relativeHeight="251685888" behindDoc="0" locked="0" layoutInCell="1" hidden="0" allowOverlap="1" wp14:anchorId="1069219F" wp14:editId="29B6E4AC">
                <wp:simplePos x="0" y="0"/>
                <wp:positionH relativeFrom="margin">
                  <wp:posOffset>603250</wp:posOffset>
                </wp:positionH>
                <wp:positionV relativeFrom="margin">
                  <wp:posOffset>2995442</wp:posOffset>
                </wp:positionV>
                <wp:extent cx="5760720" cy="3107690"/>
                <wp:effectExtent l="0" t="0" r="0" b="0"/>
                <wp:wrapSquare wrapText="bothSides" distT="0" distB="0" distL="114300" distR="114300"/>
                <wp:docPr id="6" name="image1.png" descr="Energietransitie: in 5 minuten up to date (deel 2) - Gaslicht.com"/>
                <wp:cNvGraphicFramePr/>
                <a:graphic xmlns:a="http://schemas.openxmlformats.org/drawingml/2006/main">
                  <a:graphicData uri="http://schemas.openxmlformats.org/drawingml/2006/picture">
                    <pic:pic xmlns:pic="http://schemas.openxmlformats.org/drawingml/2006/picture">
                      <pic:nvPicPr>
                        <pic:cNvPr id="0" name="image1.png" descr="Energietransitie: in 5 minuten up to date (deel 2) - Gaslicht.com"/>
                        <pic:cNvPicPr preferRelativeResize="0"/>
                      </pic:nvPicPr>
                      <pic:blipFill>
                        <a:blip r:embed="rId11"/>
                        <a:srcRect/>
                        <a:stretch>
                          <a:fillRect/>
                        </a:stretch>
                      </pic:blipFill>
                      <pic:spPr>
                        <a:xfrm>
                          <a:off x="0" y="0"/>
                          <a:ext cx="5760720" cy="3107690"/>
                        </a:xfrm>
                        <a:prstGeom prst="rect">
                          <a:avLst/>
                        </a:prstGeom>
                        <a:ln/>
                      </pic:spPr>
                    </pic:pic>
                  </a:graphicData>
                </a:graphic>
                <wp14:sizeRelH relativeFrom="margin">
                  <wp14:pctWidth>0</wp14:pctWidth>
                </wp14:sizeRelH>
                <wp14:sizeRelV relativeFrom="margin">
                  <wp14:pctHeight>0</wp14:pctHeight>
                </wp14:sizeRelV>
              </wp:anchor>
            </w:drawing>
          </w:r>
          <w:r>
            <w:rPr>
              <w:sz w:val="24"/>
              <w:szCs w:val="24"/>
            </w:rPr>
            <w:br w:type="page"/>
          </w:r>
        </w:p>
        <w:p w14:paraId="1BAD6D5B" w14:textId="40F60859" w:rsidR="002D0F2C" w:rsidRDefault="008A1D8A" w:rsidP="00D608F6">
          <w:pPr>
            <w:jc w:val="both"/>
            <w:rPr>
              <w:sz w:val="24"/>
              <w:szCs w:val="24"/>
            </w:rPr>
          </w:pPr>
        </w:p>
      </w:sdtContent>
    </w:sdt>
    <w:p w14:paraId="4A3CF6FA" w14:textId="77777777" w:rsidR="002D0F2C" w:rsidRDefault="002D0F2C" w:rsidP="00D608F6">
      <w:pPr>
        <w:jc w:val="both"/>
        <w:rPr>
          <w:sz w:val="24"/>
          <w:szCs w:val="24"/>
        </w:rPr>
      </w:pPr>
      <w:bookmarkStart w:id="0" w:name="_heading=h.gjdgxs" w:colFirst="0" w:colLast="0"/>
      <w:bookmarkEnd w:id="0"/>
    </w:p>
    <w:p w14:paraId="4B076CB6" w14:textId="77777777" w:rsidR="002D0F2C" w:rsidRDefault="002D0F2C" w:rsidP="00D608F6">
      <w:pPr>
        <w:jc w:val="both"/>
        <w:rPr>
          <w:sz w:val="24"/>
          <w:szCs w:val="24"/>
        </w:rPr>
      </w:pPr>
    </w:p>
    <w:p w14:paraId="654D7368" w14:textId="77777777" w:rsidR="002D0F2C" w:rsidRDefault="002D0F2C" w:rsidP="00D608F6">
      <w:pPr>
        <w:jc w:val="both"/>
        <w:rPr>
          <w:sz w:val="24"/>
          <w:szCs w:val="24"/>
        </w:rPr>
      </w:pPr>
    </w:p>
    <w:p w14:paraId="3438A5F3" w14:textId="77777777" w:rsidR="002D0F2C" w:rsidRDefault="002D0F2C" w:rsidP="00D608F6">
      <w:pPr>
        <w:jc w:val="both"/>
        <w:rPr>
          <w:sz w:val="24"/>
          <w:szCs w:val="24"/>
        </w:rPr>
      </w:pPr>
    </w:p>
    <w:p w14:paraId="3673F2F0" w14:textId="77777777" w:rsidR="002D0F2C" w:rsidRDefault="002D0F2C" w:rsidP="00D608F6">
      <w:pPr>
        <w:jc w:val="both"/>
        <w:rPr>
          <w:sz w:val="24"/>
          <w:szCs w:val="24"/>
        </w:rPr>
      </w:pPr>
    </w:p>
    <w:p w14:paraId="21CDE0E0" w14:textId="77777777" w:rsidR="002D0F2C" w:rsidRDefault="002D0F2C" w:rsidP="00D608F6">
      <w:pPr>
        <w:jc w:val="both"/>
        <w:rPr>
          <w:sz w:val="24"/>
          <w:szCs w:val="24"/>
        </w:rPr>
      </w:pPr>
    </w:p>
    <w:p w14:paraId="03EABBEC" w14:textId="77777777" w:rsidR="002D0F2C" w:rsidRDefault="002D0F2C" w:rsidP="00D608F6">
      <w:pPr>
        <w:jc w:val="both"/>
        <w:rPr>
          <w:sz w:val="24"/>
          <w:szCs w:val="24"/>
        </w:rPr>
      </w:pPr>
    </w:p>
    <w:p w14:paraId="000B84B6" w14:textId="77777777" w:rsidR="002D0F2C" w:rsidRDefault="002D0F2C" w:rsidP="00D608F6">
      <w:pPr>
        <w:jc w:val="both"/>
        <w:rPr>
          <w:sz w:val="24"/>
          <w:szCs w:val="24"/>
        </w:rPr>
      </w:pPr>
    </w:p>
    <w:p w14:paraId="502516EE" w14:textId="77777777" w:rsidR="002D0F2C" w:rsidRDefault="002D0F2C" w:rsidP="00D608F6">
      <w:pPr>
        <w:jc w:val="both"/>
        <w:rPr>
          <w:sz w:val="24"/>
          <w:szCs w:val="24"/>
        </w:rPr>
      </w:pPr>
    </w:p>
    <w:p w14:paraId="04DCD60F" w14:textId="049C327E" w:rsidR="002D0F2C" w:rsidRPr="008A1D8A" w:rsidRDefault="002D0F2C" w:rsidP="00D608F6">
      <w:pPr>
        <w:pStyle w:val="Geenafstand"/>
        <w:jc w:val="both"/>
        <w:rPr>
          <w:sz w:val="24"/>
          <w:szCs w:val="24"/>
          <w:lang w:val="en-US"/>
        </w:rPr>
      </w:pPr>
      <w:r w:rsidRPr="008A1D8A">
        <w:rPr>
          <w:sz w:val="24"/>
          <w:szCs w:val="24"/>
          <w:lang w:val="en-US"/>
        </w:rPr>
        <w:t xml:space="preserve">Johannes Agnes Bessems </w:t>
      </w:r>
    </w:p>
    <w:p w14:paraId="7749BFEC" w14:textId="031FC057" w:rsidR="002D0F2C" w:rsidRPr="008A1D8A" w:rsidRDefault="002D0F2C" w:rsidP="00D608F6">
      <w:pPr>
        <w:pStyle w:val="Geenafstand"/>
        <w:jc w:val="both"/>
        <w:rPr>
          <w:sz w:val="24"/>
          <w:szCs w:val="24"/>
          <w:lang w:val="en-US"/>
        </w:rPr>
      </w:pPr>
      <w:r w:rsidRPr="008A1D8A">
        <w:rPr>
          <w:sz w:val="24"/>
          <w:szCs w:val="24"/>
          <w:lang w:val="en-US"/>
        </w:rPr>
        <w:t>S4748158</w:t>
      </w:r>
    </w:p>
    <w:p w14:paraId="294A0A67" w14:textId="77777777" w:rsidR="002D0F2C" w:rsidRPr="008A1D8A" w:rsidRDefault="002D0F2C" w:rsidP="00D608F6">
      <w:pPr>
        <w:jc w:val="both"/>
        <w:rPr>
          <w:sz w:val="24"/>
          <w:szCs w:val="24"/>
          <w:lang w:val="en-US"/>
        </w:rPr>
      </w:pPr>
    </w:p>
    <w:p w14:paraId="2B84F5F0" w14:textId="795C373B" w:rsidR="002D0F2C" w:rsidRDefault="002D0F2C" w:rsidP="00D608F6">
      <w:pPr>
        <w:jc w:val="both"/>
        <w:rPr>
          <w:sz w:val="24"/>
          <w:szCs w:val="24"/>
        </w:rPr>
      </w:pPr>
      <w:r w:rsidRPr="002D0F2C">
        <w:rPr>
          <w:sz w:val="24"/>
          <w:szCs w:val="24"/>
        </w:rPr>
        <w:t>Nijmegen, Sept</w:t>
      </w:r>
      <w:r>
        <w:rPr>
          <w:sz w:val="24"/>
          <w:szCs w:val="24"/>
        </w:rPr>
        <w:t>ember 2021</w:t>
      </w:r>
    </w:p>
    <w:p w14:paraId="61BFB87C" w14:textId="77777777" w:rsidR="00425FB4" w:rsidRPr="002D0F2C" w:rsidRDefault="00425FB4" w:rsidP="00D608F6">
      <w:pPr>
        <w:jc w:val="both"/>
        <w:rPr>
          <w:sz w:val="24"/>
          <w:szCs w:val="24"/>
        </w:rPr>
      </w:pPr>
    </w:p>
    <w:p w14:paraId="1C9E76C5" w14:textId="2307B29F" w:rsidR="00425FB4" w:rsidRPr="00425FB4" w:rsidRDefault="00425FB4" w:rsidP="00425FB4">
      <w:pPr>
        <w:rPr>
          <w:sz w:val="24"/>
          <w:szCs w:val="24"/>
        </w:rPr>
      </w:pPr>
      <w:r w:rsidRPr="00425FB4">
        <w:rPr>
          <w:sz w:val="24"/>
          <w:szCs w:val="24"/>
        </w:rPr>
        <w:t>An inquiry into finding a success formula for community initiatives.</w:t>
      </w:r>
    </w:p>
    <w:p w14:paraId="00000006" w14:textId="26DBBBA0" w:rsidR="00830C1A" w:rsidRPr="002D0F2C" w:rsidRDefault="00C73FC8" w:rsidP="00D608F6">
      <w:pPr>
        <w:jc w:val="both"/>
        <w:rPr>
          <w:sz w:val="24"/>
          <w:szCs w:val="24"/>
        </w:rPr>
      </w:pPr>
      <w:r w:rsidRPr="002D0F2C">
        <w:rPr>
          <w:sz w:val="24"/>
          <w:szCs w:val="24"/>
        </w:rPr>
        <w:t xml:space="preserve">Keywords: community initiatives, energy transition, structure and agency approaches, locally generated energy. </w:t>
      </w:r>
    </w:p>
    <w:p w14:paraId="5A93B587" w14:textId="77777777" w:rsidR="002D0F2C" w:rsidRDefault="002D0F2C" w:rsidP="00D608F6">
      <w:pPr>
        <w:jc w:val="both"/>
        <w:rPr>
          <w:sz w:val="24"/>
          <w:szCs w:val="24"/>
        </w:rPr>
      </w:pPr>
    </w:p>
    <w:p w14:paraId="5DA34962" w14:textId="0EBACC1E" w:rsidR="00266D8B" w:rsidRDefault="002D0F2C" w:rsidP="00D608F6">
      <w:pPr>
        <w:jc w:val="both"/>
        <w:rPr>
          <w:sz w:val="24"/>
          <w:szCs w:val="24"/>
        </w:rPr>
      </w:pPr>
      <w:r>
        <w:rPr>
          <w:sz w:val="24"/>
          <w:szCs w:val="24"/>
        </w:rPr>
        <w:t>Master thesis in completion of the Master Environment and Society Studies, Department of Geography, Planning and Environment at Radboud University Nijmegen</w:t>
      </w:r>
      <w:r w:rsidR="005C3A1E">
        <w:rPr>
          <w:sz w:val="24"/>
          <w:szCs w:val="24"/>
        </w:rPr>
        <w:t>.</w:t>
      </w:r>
    </w:p>
    <w:p w14:paraId="30315416" w14:textId="2F354CA7" w:rsidR="005C3A1E" w:rsidRPr="002D0F2C" w:rsidRDefault="00425FB4" w:rsidP="00D608F6">
      <w:pPr>
        <w:jc w:val="both"/>
        <w:rPr>
          <w:sz w:val="24"/>
          <w:szCs w:val="24"/>
        </w:rPr>
      </w:pPr>
      <w:r w:rsidRPr="002D0F2C">
        <w:rPr>
          <w:noProof/>
          <w:sz w:val="24"/>
          <w:szCs w:val="24"/>
        </w:rPr>
        <w:drawing>
          <wp:anchor distT="0" distB="0" distL="114300" distR="114300" simplePos="0" relativeHeight="251659264" behindDoc="0" locked="0" layoutInCell="1" hidden="0" allowOverlap="1" wp14:anchorId="03583DCF" wp14:editId="1B89BE2D">
            <wp:simplePos x="0" y="0"/>
            <wp:positionH relativeFrom="margin">
              <wp:posOffset>-127196</wp:posOffset>
            </wp:positionH>
            <wp:positionV relativeFrom="margin">
              <wp:posOffset>6356203</wp:posOffset>
            </wp:positionV>
            <wp:extent cx="1931670" cy="1412875"/>
            <wp:effectExtent l="0" t="0" r="0" b="0"/>
            <wp:wrapSquare wrapText="bothSides" distT="0" distB="0" distL="114300" distR="114300"/>
            <wp:docPr id="5"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2"/>
                    <a:srcRect/>
                    <a:stretch>
                      <a:fillRect/>
                    </a:stretch>
                  </pic:blipFill>
                  <pic:spPr>
                    <a:xfrm>
                      <a:off x="0" y="0"/>
                      <a:ext cx="1931670" cy="1412875"/>
                    </a:xfrm>
                    <a:prstGeom prst="rect">
                      <a:avLst/>
                    </a:prstGeom>
                    <a:ln/>
                  </pic:spPr>
                </pic:pic>
              </a:graphicData>
            </a:graphic>
          </wp:anchor>
        </w:drawing>
      </w:r>
      <w:r w:rsidR="005C3A1E">
        <w:rPr>
          <w:sz w:val="24"/>
          <w:szCs w:val="24"/>
        </w:rPr>
        <w:t xml:space="preserve">This research was carried out at and in cooperation with </w:t>
      </w:r>
      <w:proofErr w:type="spellStart"/>
      <w:r w:rsidR="005C3A1E">
        <w:rPr>
          <w:sz w:val="24"/>
          <w:szCs w:val="24"/>
        </w:rPr>
        <w:t>Energie</w:t>
      </w:r>
      <w:proofErr w:type="spellEnd"/>
      <w:r w:rsidR="005C3A1E">
        <w:rPr>
          <w:sz w:val="24"/>
          <w:szCs w:val="24"/>
        </w:rPr>
        <w:t xml:space="preserve"> </w:t>
      </w:r>
      <w:proofErr w:type="spellStart"/>
      <w:r w:rsidR="005C3A1E">
        <w:rPr>
          <w:sz w:val="24"/>
          <w:szCs w:val="24"/>
        </w:rPr>
        <w:t>Samen</w:t>
      </w:r>
      <w:proofErr w:type="spellEnd"/>
      <w:r w:rsidR="005C3A1E">
        <w:rPr>
          <w:sz w:val="24"/>
          <w:szCs w:val="24"/>
        </w:rPr>
        <w:t xml:space="preserve"> </w:t>
      </w:r>
    </w:p>
    <w:p w14:paraId="14D587FC" w14:textId="178944DF" w:rsidR="00266D8B" w:rsidRDefault="00425FB4" w:rsidP="00D608F6">
      <w:pPr>
        <w:jc w:val="both"/>
        <w:rPr>
          <w:sz w:val="24"/>
          <w:szCs w:val="24"/>
        </w:rPr>
      </w:pPr>
      <w:r>
        <w:rPr>
          <w:noProof/>
          <w:sz w:val="24"/>
          <w:szCs w:val="24"/>
        </w:rPr>
        <w:drawing>
          <wp:anchor distT="0" distB="0" distL="114300" distR="114300" simplePos="0" relativeHeight="251686912" behindDoc="0" locked="0" layoutInCell="1" allowOverlap="1" wp14:anchorId="42DFEE99" wp14:editId="2C1EA331">
            <wp:simplePos x="0" y="0"/>
            <wp:positionH relativeFrom="margin">
              <wp:posOffset>3009070</wp:posOffset>
            </wp:positionH>
            <wp:positionV relativeFrom="margin">
              <wp:posOffset>6488333</wp:posOffset>
            </wp:positionV>
            <wp:extent cx="3513264" cy="1195719"/>
            <wp:effectExtent l="0" t="0" r="0" b="4445"/>
            <wp:wrapSquare wrapText="bothSides"/>
            <wp:docPr id="21" name="Afbeelding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513264" cy="1195719"/>
                    </a:xfrm>
                    <a:prstGeom prst="rect">
                      <a:avLst/>
                    </a:prstGeom>
                    <a:noFill/>
                  </pic:spPr>
                </pic:pic>
              </a:graphicData>
            </a:graphic>
          </wp:anchor>
        </w:drawing>
      </w:r>
    </w:p>
    <w:p w14:paraId="31E382EC" w14:textId="467F2A5E" w:rsidR="00266D8B" w:rsidRDefault="00266D8B" w:rsidP="00D608F6">
      <w:pPr>
        <w:jc w:val="both"/>
        <w:rPr>
          <w:sz w:val="24"/>
          <w:szCs w:val="24"/>
        </w:rPr>
      </w:pPr>
    </w:p>
    <w:p w14:paraId="45631AF4" w14:textId="1B0CF76A" w:rsidR="00266D8B" w:rsidRDefault="00266D8B" w:rsidP="00D608F6">
      <w:pPr>
        <w:jc w:val="both"/>
        <w:rPr>
          <w:sz w:val="24"/>
          <w:szCs w:val="24"/>
        </w:rPr>
      </w:pPr>
    </w:p>
    <w:p w14:paraId="5B604B4B" w14:textId="36B4FD74" w:rsidR="00266D8B" w:rsidRDefault="005C3A1E" w:rsidP="00D608F6">
      <w:pPr>
        <w:jc w:val="both"/>
        <w:rPr>
          <w:sz w:val="24"/>
          <w:szCs w:val="24"/>
        </w:rPr>
      </w:pPr>
      <w:r>
        <w:rPr>
          <w:sz w:val="24"/>
          <w:szCs w:val="24"/>
        </w:rPr>
        <w:tab/>
      </w:r>
      <w:r>
        <w:rPr>
          <w:sz w:val="24"/>
          <w:szCs w:val="24"/>
        </w:rPr>
        <w:tab/>
      </w:r>
      <w:r>
        <w:rPr>
          <w:sz w:val="24"/>
          <w:szCs w:val="24"/>
        </w:rPr>
        <w:tab/>
      </w:r>
      <w:r>
        <w:rPr>
          <w:sz w:val="24"/>
          <w:szCs w:val="24"/>
        </w:rPr>
        <w:tab/>
      </w:r>
      <w:r>
        <w:rPr>
          <w:sz w:val="24"/>
          <w:szCs w:val="24"/>
        </w:rPr>
        <w:tab/>
      </w:r>
    </w:p>
    <w:p w14:paraId="3027EB98" w14:textId="730BFFA5" w:rsidR="002D0F2C" w:rsidRDefault="002D0F2C" w:rsidP="00D608F6">
      <w:pPr>
        <w:jc w:val="both"/>
        <w:rPr>
          <w:sz w:val="24"/>
          <w:szCs w:val="24"/>
        </w:rPr>
      </w:pPr>
      <w:r w:rsidRPr="00710185">
        <w:rPr>
          <w:sz w:val="24"/>
          <w:szCs w:val="24"/>
        </w:rPr>
        <w:t>Supervisor</w:t>
      </w:r>
      <w:r>
        <w:rPr>
          <w:sz w:val="24"/>
          <w:szCs w:val="24"/>
        </w:rPr>
        <w:t xml:space="preserve"> Radboud University </w:t>
      </w:r>
      <w:r w:rsidR="005C3A1E">
        <w:rPr>
          <w:sz w:val="24"/>
          <w:szCs w:val="24"/>
        </w:rPr>
        <w:tab/>
      </w:r>
      <w:r w:rsidR="005C3A1E">
        <w:rPr>
          <w:sz w:val="24"/>
          <w:szCs w:val="24"/>
        </w:rPr>
        <w:tab/>
      </w:r>
      <w:r w:rsidR="005C3A1E">
        <w:rPr>
          <w:sz w:val="24"/>
          <w:szCs w:val="24"/>
        </w:rPr>
        <w:tab/>
      </w:r>
      <w:r w:rsidR="005C3A1E">
        <w:rPr>
          <w:sz w:val="24"/>
          <w:szCs w:val="24"/>
        </w:rPr>
        <w:tab/>
        <w:t xml:space="preserve">Supervisor </w:t>
      </w:r>
      <w:proofErr w:type="spellStart"/>
      <w:r w:rsidR="005C3A1E">
        <w:rPr>
          <w:sz w:val="24"/>
          <w:szCs w:val="24"/>
        </w:rPr>
        <w:t>Energie</w:t>
      </w:r>
      <w:proofErr w:type="spellEnd"/>
      <w:r w:rsidR="005C3A1E">
        <w:rPr>
          <w:sz w:val="24"/>
          <w:szCs w:val="24"/>
        </w:rPr>
        <w:t xml:space="preserve"> </w:t>
      </w:r>
      <w:proofErr w:type="spellStart"/>
      <w:r w:rsidR="005C3A1E">
        <w:rPr>
          <w:sz w:val="24"/>
          <w:szCs w:val="24"/>
        </w:rPr>
        <w:t>Samen</w:t>
      </w:r>
      <w:proofErr w:type="spellEnd"/>
    </w:p>
    <w:p w14:paraId="437491E9" w14:textId="261C4CC4" w:rsidR="002D0F2C" w:rsidRDefault="002D0F2C" w:rsidP="00D608F6">
      <w:pPr>
        <w:jc w:val="both"/>
        <w:rPr>
          <w:sz w:val="24"/>
          <w:szCs w:val="24"/>
        </w:rPr>
      </w:pPr>
      <w:r>
        <w:rPr>
          <w:sz w:val="24"/>
          <w:szCs w:val="24"/>
        </w:rPr>
        <w:t>Mr. M.</w:t>
      </w:r>
      <w:r w:rsidRPr="00710185">
        <w:rPr>
          <w:sz w:val="24"/>
          <w:szCs w:val="24"/>
        </w:rPr>
        <w:t xml:space="preserve"> Wiering </w:t>
      </w:r>
      <w:r w:rsidR="005C3A1E">
        <w:rPr>
          <w:sz w:val="24"/>
          <w:szCs w:val="24"/>
        </w:rPr>
        <w:tab/>
      </w:r>
      <w:r w:rsidR="005C3A1E">
        <w:rPr>
          <w:sz w:val="24"/>
          <w:szCs w:val="24"/>
        </w:rPr>
        <w:tab/>
      </w:r>
      <w:r w:rsidR="005C3A1E">
        <w:rPr>
          <w:sz w:val="24"/>
          <w:szCs w:val="24"/>
        </w:rPr>
        <w:tab/>
      </w:r>
      <w:r w:rsidR="005C3A1E">
        <w:rPr>
          <w:sz w:val="24"/>
          <w:szCs w:val="24"/>
        </w:rPr>
        <w:tab/>
      </w:r>
      <w:r w:rsidR="005C3A1E">
        <w:rPr>
          <w:sz w:val="24"/>
          <w:szCs w:val="24"/>
        </w:rPr>
        <w:tab/>
      </w:r>
      <w:r w:rsidR="005C3A1E">
        <w:rPr>
          <w:sz w:val="24"/>
          <w:szCs w:val="24"/>
        </w:rPr>
        <w:tab/>
        <w:t xml:space="preserve">Mr. S. Zomer and Mrs. L </w:t>
      </w:r>
      <w:proofErr w:type="spellStart"/>
      <w:r w:rsidR="005C3A1E">
        <w:rPr>
          <w:sz w:val="24"/>
          <w:szCs w:val="24"/>
        </w:rPr>
        <w:t>Harteveld</w:t>
      </w:r>
      <w:proofErr w:type="spellEnd"/>
      <w:r w:rsidR="005C3A1E">
        <w:rPr>
          <w:sz w:val="24"/>
          <w:szCs w:val="24"/>
        </w:rPr>
        <w:t xml:space="preserve"> </w:t>
      </w:r>
    </w:p>
    <w:sdt>
      <w:sdtPr>
        <w:rPr>
          <w:rFonts w:ascii="Calibri" w:eastAsia="Calibri" w:hAnsi="Calibri" w:cs="Calibri"/>
          <w:b/>
          <w:bCs/>
          <w:color w:val="auto"/>
          <w:sz w:val="24"/>
          <w:szCs w:val="24"/>
          <w:lang w:val="en-GB"/>
        </w:rPr>
        <w:id w:val="722102186"/>
        <w:docPartObj>
          <w:docPartGallery w:val="Table of Contents"/>
          <w:docPartUnique/>
        </w:docPartObj>
      </w:sdtPr>
      <w:sdtEndPr/>
      <w:sdtContent>
        <w:p w14:paraId="38326CB5" w14:textId="60B139C6" w:rsidR="00AF6AAF" w:rsidRPr="00710185" w:rsidRDefault="00B11010" w:rsidP="00D608F6">
          <w:pPr>
            <w:pStyle w:val="Kopvaninhoudsopgave"/>
            <w:jc w:val="both"/>
            <w:rPr>
              <w:sz w:val="36"/>
              <w:szCs w:val="36"/>
            </w:rPr>
          </w:pPr>
          <w:r w:rsidRPr="00710185">
            <w:rPr>
              <w:sz w:val="36"/>
              <w:szCs w:val="36"/>
            </w:rPr>
            <w:t>Contents</w:t>
          </w:r>
        </w:p>
        <w:p w14:paraId="4012F95C" w14:textId="5E8FB58F" w:rsidR="00D40F21" w:rsidRDefault="00AF6AAF">
          <w:pPr>
            <w:pStyle w:val="Inhopg1"/>
            <w:tabs>
              <w:tab w:val="right" w:leader="dot" w:pos="9062"/>
            </w:tabs>
            <w:rPr>
              <w:rFonts w:asciiTheme="minorHAnsi" w:eastAsiaTheme="minorEastAsia" w:hAnsiTheme="minorHAnsi" w:cstheme="minorBidi"/>
              <w:noProof/>
              <w:lang w:val="nl-NL"/>
            </w:rPr>
          </w:pPr>
          <w:r w:rsidRPr="00710185">
            <w:rPr>
              <w:sz w:val="24"/>
              <w:szCs w:val="24"/>
            </w:rPr>
            <w:fldChar w:fldCharType="begin"/>
          </w:r>
          <w:r w:rsidRPr="00710185">
            <w:rPr>
              <w:sz w:val="24"/>
              <w:szCs w:val="24"/>
            </w:rPr>
            <w:instrText xml:space="preserve"> TOC \o "1-3" \h \z \u </w:instrText>
          </w:r>
          <w:r w:rsidRPr="00710185">
            <w:rPr>
              <w:sz w:val="24"/>
              <w:szCs w:val="24"/>
            </w:rPr>
            <w:fldChar w:fldCharType="separate"/>
          </w:r>
          <w:hyperlink w:anchor="_Toc81399818" w:history="1">
            <w:r w:rsidR="00D40F21" w:rsidRPr="003251D3">
              <w:rPr>
                <w:rStyle w:val="Hyperlink"/>
                <w:noProof/>
              </w:rPr>
              <w:t>Preface</w:t>
            </w:r>
            <w:r w:rsidR="00D40F21">
              <w:rPr>
                <w:noProof/>
                <w:webHidden/>
              </w:rPr>
              <w:tab/>
            </w:r>
            <w:r w:rsidR="00D40F21">
              <w:rPr>
                <w:noProof/>
                <w:webHidden/>
              </w:rPr>
              <w:fldChar w:fldCharType="begin"/>
            </w:r>
            <w:r w:rsidR="00D40F21">
              <w:rPr>
                <w:noProof/>
                <w:webHidden/>
              </w:rPr>
              <w:instrText xml:space="preserve"> PAGEREF _Toc81399818 \h </w:instrText>
            </w:r>
            <w:r w:rsidR="00D40F21">
              <w:rPr>
                <w:noProof/>
                <w:webHidden/>
              </w:rPr>
            </w:r>
            <w:r w:rsidR="00D40F21">
              <w:rPr>
                <w:noProof/>
                <w:webHidden/>
              </w:rPr>
              <w:fldChar w:fldCharType="separate"/>
            </w:r>
            <w:r w:rsidR="00D40F21">
              <w:rPr>
                <w:noProof/>
                <w:webHidden/>
              </w:rPr>
              <w:t>4</w:t>
            </w:r>
            <w:r w:rsidR="00D40F21">
              <w:rPr>
                <w:noProof/>
                <w:webHidden/>
              </w:rPr>
              <w:fldChar w:fldCharType="end"/>
            </w:r>
          </w:hyperlink>
        </w:p>
        <w:p w14:paraId="32F51291" w14:textId="64094BFC" w:rsidR="00D40F21" w:rsidRDefault="008A1D8A">
          <w:pPr>
            <w:pStyle w:val="Inhopg1"/>
            <w:tabs>
              <w:tab w:val="right" w:leader="dot" w:pos="9062"/>
            </w:tabs>
            <w:rPr>
              <w:rFonts w:asciiTheme="minorHAnsi" w:eastAsiaTheme="minorEastAsia" w:hAnsiTheme="minorHAnsi" w:cstheme="minorBidi"/>
              <w:noProof/>
              <w:lang w:val="nl-NL"/>
            </w:rPr>
          </w:pPr>
          <w:hyperlink w:anchor="_Toc81399819" w:history="1">
            <w:r w:rsidR="00D40F21" w:rsidRPr="003251D3">
              <w:rPr>
                <w:rStyle w:val="Hyperlink"/>
                <w:noProof/>
              </w:rPr>
              <w:t>Executive summary</w:t>
            </w:r>
            <w:r w:rsidR="00D40F21">
              <w:rPr>
                <w:noProof/>
                <w:webHidden/>
              </w:rPr>
              <w:tab/>
            </w:r>
            <w:r w:rsidR="00D40F21">
              <w:rPr>
                <w:noProof/>
                <w:webHidden/>
              </w:rPr>
              <w:fldChar w:fldCharType="begin"/>
            </w:r>
            <w:r w:rsidR="00D40F21">
              <w:rPr>
                <w:noProof/>
                <w:webHidden/>
              </w:rPr>
              <w:instrText xml:space="preserve"> PAGEREF _Toc81399819 \h </w:instrText>
            </w:r>
            <w:r w:rsidR="00D40F21">
              <w:rPr>
                <w:noProof/>
                <w:webHidden/>
              </w:rPr>
            </w:r>
            <w:r w:rsidR="00D40F21">
              <w:rPr>
                <w:noProof/>
                <w:webHidden/>
              </w:rPr>
              <w:fldChar w:fldCharType="separate"/>
            </w:r>
            <w:r w:rsidR="00D40F21">
              <w:rPr>
                <w:noProof/>
                <w:webHidden/>
              </w:rPr>
              <w:t>5</w:t>
            </w:r>
            <w:r w:rsidR="00D40F21">
              <w:rPr>
                <w:noProof/>
                <w:webHidden/>
              </w:rPr>
              <w:fldChar w:fldCharType="end"/>
            </w:r>
          </w:hyperlink>
        </w:p>
        <w:p w14:paraId="7ED61DD6" w14:textId="726EC37E" w:rsidR="00D40F21" w:rsidRDefault="008A1D8A">
          <w:pPr>
            <w:pStyle w:val="Inhopg1"/>
            <w:tabs>
              <w:tab w:val="left" w:pos="440"/>
              <w:tab w:val="right" w:leader="dot" w:pos="9062"/>
            </w:tabs>
            <w:rPr>
              <w:rFonts w:asciiTheme="minorHAnsi" w:eastAsiaTheme="minorEastAsia" w:hAnsiTheme="minorHAnsi" w:cstheme="minorBidi"/>
              <w:noProof/>
              <w:lang w:val="nl-NL"/>
            </w:rPr>
          </w:pPr>
          <w:hyperlink w:anchor="_Toc81399820" w:history="1">
            <w:r w:rsidR="00D40F21" w:rsidRPr="003251D3">
              <w:rPr>
                <w:rStyle w:val="Hyperlink"/>
                <w:noProof/>
              </w:rPr>
              <w:t>1.</w:t>
            </w:r>
            <w:r w:rsidR="00D40F21">
              <w:rPr>
                <w:rFonts w:asciiTheme="minorHAnsi" w:eastAsiaTheme="minorEastAsia" w:hAnsiTheme="minorHAnsi" w:cstheme="minorBidi"/>
                <w:noProof/>
                <w:lang w:val="nl-NL"/>
              </w:rPr>
              <w:tab/>
            </w:r>
            <w:r w:rsidR="00D40F21" w:rsidRPr="003251D3">
              <w:rPr>
                <w:rStyle w:val="Hyperlink"/>
                <w:noProof/>
              </w:rPr>
              <w:t>Introduction</w:t>
            </w:r>
            <w:r w:rsidR="00D40F21">
              <w:rPr>
                <w:noProof/>
                <w:webHidden/>
              </w:rPr>
              <w:tab/>
            </w:r>
            <w:r w:rsidR="00D40F21">
              <w:rPr>
                <w:noProof/>
                <w:webHidden/>
              </w:rPr>
              <w:fldChar w:fldCharType="begin"/>
            </w:r>
            <w:r w:rsidR="00D40F21">
              <w:rPr>
                <w:noProof/>
                <w:webHidden/>
              </w:rPr>
              <w:instrText xml:space="preserve"> PAGEREF _Toc81399820 \h </w:instrText>
            </w:r>
            <w:r w:rsidR="00D40F21">
              <w:rPr>
                <w:noProof/>
                <w:webHidden/>
              </w:rPr>
            </w:r>
            <w:r w:rsidR="00D40F21">
              <w:rPr>
                <w:noProof/>
                <w:webHidden/>
              </w:rPr>
              <w:fldChar w:fldCharType="separate"/>
            </w:r>
            <w:r w:rsidR="00D40F21">
              <w:rPr>
                <w:noProof/>
                <w:webHidden/>
              </w:rPr>
              <w:t>6</w:t>
            </w:r>
            <w:r w:rsidR="00D40F21">
              <w:rPr>
                <w:noProof/>
                <w:webHidden/>
              </w:rPr>
              <w:fldChar w:fldCharType="end"/>
            </w:r>
          </w:hyperlink>
        </w:p>
        <w:p w14:paraId="7743A0C9" w14:textId="2F4876E3" w:rsidR="00D40F21" w:rsidRDefault="008A1D8A">
          <w:pPr>
            <w:pStyle w:val="Inhopg2"/>
            <w:tabs>
              <w:tab w:val="right" w:leader="dot" w:pos="9062"/>
            </w:tabs>
            <w:rPr>
              <w:rFonts w:asciiTheme="minorHAnsi" w:eastAsiaTheme="minorEastAsia" w:hAnsiTheme="minorHAnsi" w:cstheme="minorBidi"/>
              <w:noProof/>
              <w:lang w:val="nl-NL"/>
            </w:rPr>
          </w:pPr>
          <w:hyperlink w:anchor="_Toc81399821" w:history="1">
            <w:r w:rsidR="00D40F21" w:rsidRPr="003251D3">
              <w:rPr>
                <w:rStyle w:val="Hyperlink"/>
                <w:noProof/>
              </w:rPr>
              <w:t>1.1 Societal relevance</w:t>
            </w:r>
            <w:r w:rsidR="00D40F21">
              <w:rPr>
                <w:noProof/>
                <w:webHidden/>
              </w:rPr>
              <w:tab/>
            </w:r>
            <w:r w:rsidR="00D40F21">
              <w:rPr>
                <w:noProof/>
                <w:webHidden/>
              </w:rPr>
              <w:fldChar w:fldCharType="begin"/>
            </w:r>
            <w:r w:rsidR="00D40F21">
              <w:rPr>
                <w:noProof/>
                <w:webHidden/>
              </w:rPr>
              <w:instrText xml:space="preserve"> PAGEREF _Toc81399821 \h </w:instrText>
            </w:r>
            <w:r w:rsidR="00D40F21">
              <w:rPr>
                <w:noProof/>
                <w:webHidden/>
              </w:rPr>
            </w:r>
            <w:r w:rsidR="00D40F21">
              <w:rPr>
                <w:noProof/>
                <w:webHidden/>
              </w:rPr>
              <w:fldChar w:fldCharType="separate"/>
            </w:r>
            <w:r w:rsidR="00D40F21">
              <w:rPr>
                <w:noProof/>
                <w:webHidden/>
              </w:rPr>
              <w:t>7</w:t>
            </w:r>
            <w:r w:rsidR="00D40F21">
              <w:rPr>
                <w:noProof/>
                <w:webHidden/>
              </w:rPr>
              <w:fldChar w:fldCharType="end"/>
            </w:r>
          </w:hyperlink>
        </w:p>
        <w:p w14:paraId="787C3D92" w14:textId="2994221C" w:rsidR="00D40F21" w:rsidRDefault="008A1D8A">
          <w:pPr>
            <w:pStyle w:val="Inhopg2"/>
            <w:tabs>
              <w:tab w:val="right" w:leader="dot" w:pos="9062"/>
            </w:tabs>
            <w:rPr>
              <w:rFonts w:asciiTheme="minorHAnsi" w:eastAsiaTheme="minorEastAsia" w:hAnsiTheme="minorHAnsi" w:cstheme="minorBidi"/>
              <w:noProof/>
              <w:lang w:val="nl-NL"/>
            </w:rPr>
          </w:pPr>
          <w:hyperlink w:anchor="_Toc81399822" w:history="1">
            <w:r w:rsidR="00D40F21" w:rsidRPr="003251D3">
              <w:rPr>
                <w:rStyle w:val="Hyperlink"/>
                <w:noProof/>
              </w:rPr>
              <w:t>1.2 Scientific relevance</w:t>
            </w:r>
            <w:r w:rsidR="00D40F21">
              <w:rPr>
                <w:noProof/>
                <w:webHidden/>
              </w:rPr>
              <w:tab/>
            </w:r>
            <w:r w:rsidR="00D40F21">
              <w:rPr>
                <w:noProof/>
                <w:webHidden/>
              </w:rPr>
              <w:fldChar w:fldCharType="begin"/>
            </w:r>
            <w:r w:rsidR="00D40F21">
              <w:rPr>
                <w:noProof/>
                <w:webHidden/>
              </w:rPr>
              <w:instrText xml:space="preserve"> PAGEREF _Toc81399822 \h </w:instrText>
            </w:r>
            <w:r w:rsidR="00D40F21">
              <w:rPr>
                <w:noProof/>
                <w:webHidden/>
              </w:rPr>
            </w:r>
            <w:r w:rsidR="00D40F21">
              <w:rPr>
                <w:noProof/>
                <w:webHidden/>
              </w:rPr>
              <w:fldChar w:fldCharType="separate"/>
            </w:r>
            <w:r w:rsidR="00D40F21">
              <w:rPr>
                <w:noProof/>
                <w:webHidden/>
              </w:rPr>
              <w:t>7</w:t>
            </w:r>
            <w:r w:rsidR="00D40F21">
              <w:rPr>
                <w:noProof/>
                <w:webHidden/>
              </w:rPr>
              <w:fldChar w:fldCharType="end"/>
            </w:r>
          </w:hyperlink>
        </w:p>
        <w:p w14:paraId="5153024C" w14:textId="534D8DD8" w:rsidR="00D40F21" w:rsidRDefault="008A1D8A">
          <w:pPr>
            <w:pStyle w:val="Inhopg1"/>
            <w:tabs>
              <w:tab w:val="left" w:pos="440"/>
              <w:tab w:val="right" w:leader="dot" w:pos="9062"/>
            </w:tabs>
            <w:rPr>
              <w:rFonts w:asciiTheme="minorHAnsi" w:eastAsiaTheme="minorEastAsia" w:hAnsiTheme="minorHAnsi" w:cstheme="minorBidi"/>
              <w:noProof/>
              <w:lang w:val="nl-NL"/>
            </w:rPr>
          </w:pPr>
          <w:hyperlink w:anchor="_Toc81399823" w:history="1">
            <w:r w:rsidR="00D40F21" w:rsidRPr="003251D3">
              <w:rPr>
                <w:rStyle w:val="Hyperlink"/>
                <w:noProof/>
              </w:rPr>
              <w:t>2.</w:t>
            </w:r>
            <w:r w:rsidR="00D40F21">
              <w:rPr>
                <w:rFonts w:asciiTheme="minorHAnsi" w:eastAsiaTheme="minorEastAsia" w:hAnsiTheme="minorHAnsi" w:cstheme="minorBidi"/>
                <w:noProof/>
                <w:lang w:val="nl-NL"/>
              </w:rPr>
              <w:tab/>
            </w:r>
            <w:r w:rsidR="00D40F21" w:rsidRPr="003251D3">
              <w:rPr>
                <w:rStyle w:val="Hyperlink"/>
                <w:noProof/>
              </w:rPr>
              <w:t>Context and historical background</w:t>
            </w:r>
            <w:r w:rsidR="00D40F21">
              <w:rPr>
                <w:noProof/>
                <w:webHidden/>
              </w:rPr>
              <w:tab/>
            </w:r>
            <w:r w:rsidR="00D40F21">
              <w:rPr>
                <w:noProof/>
                <w:webHidden/>
              </w:rPr>
              <w:fldChar w:fldCharType="begin"/>
            </w:r>
            <w:r w:rsidR="00D40F21">
              <w:rPr>
                <w:noProof/>
                <w:webHidden/>
              </w:rPr>
              <w:instrText xml:space="preserve"> PAGEREF _Toc81399823 \h </w:instrText>
            </w:r>
            <w:r w:rsidR="00D40F21">
              <w:rPr>
                <w:noProof/>
                <w:webHidden/>
              </w:rPr>
            </w:r>
            <w:r w:rsidR="00D40F21">
              <w:rPr>
                <w:noProof/>
                <w:webHidden/>
              </w:rPr>
              <w:fldChar w:fldCharType="separate"/>
            </w:r>
            <w:r w:rsidR="00D40F21">
              <w:rPr>
                <w:noProof/>
                <w:webHidden/>
              </w:rPr>
              <w:t>9</w:t>
            </w:r>
            <w:r w:rsidR="00D40F21">
              <w:rPr>
                <w:noProof/>
                <w:webHidden/>
              </w:rPr>
              <w:fldChar w:fldCharType="end"/>
            </w:r>
          </w:hyperlink>
        </w:p>
        <w:p w14:paraId="788C0BFA" w14:textId="3CC55C20" w:rsidR="00D40F21" w:rsidRDefault="008A1D8A">
          <w:pPr>
            <w:pStyle w:val="Inhopg2"/>
            <w:tabs>
              <w:tab w:val="right" w:leader="dot" w:pos="9062"/>
            </w:tabs>
            <w:rPr>
              <w:rFonts w:asciiTheme="minorHAnsi" w:eastAsiaTheme="minorEastAsia" w:hAnsiTheme="minorHAnsi" w:cstheme="minorBidi"/>
              <w:noProof/>
              <w:lang w:val="nl-NL"/>
            </w:rPr>
          </w:pPr>
          <w:hyperlink w:anchor="_Toc81399824" w:history="1">
            <w:r w:rsidR="00D40F21" w:rsidRPr="003251D3">
              <w:rPr>
                <w:rStyle w:val="Hyperlink"/>
                <w:noProof/>
              </w:rPr>
              <w:t>2.1 Historical background</w:t>
            </w:r>
            <w:r w:rsidR="00D40F21">
              <w:rPr>
                <w:noProof/>
                <w:webHidden/>
              </w:rPr>
              <w:tab/>
            </w:r>
            <w:r w:rsidR="00D40F21">
              <w:rPr>
                <w:noProof/>
                <w:webHidden/>
              </w:rPr>
              <w:fldChar w:fldCharType="begin"/>
            </w:r>
            <w:r w:rsidR="00D40F21">
              <w:rPr>
                <w:noProof/>
                <w:webHidden/>
              </w:rPr>
              <w:instrText xml:space="preserve"> PAGEREF _Toc81399824 \h </w:instrText>
            </w:r>
            <w:r w:rsidR="00D40F21">
              <w:rPr>
                <w:noProof/>
                <w:webHidden/>
              </w:rPr>
            </w:r>
            <w:r w:rsidR="00D40F21">
              <w:rPr>
                <w:noProof/>
                <w:webHidden/>
              </w:rPr>
              <w:fldChar w:fldCharType="separate"/>
            </w:r>
            <w:r w:rsidR="00D40F21">
              <w:rPr>
                <w:noProof/>
                <w:webHidden/>
              </w:rPr>
              <w:t>9</w:t>
            </w:r>
            <w:r w:rsidR="00D40F21">
              <w:rPr>
                <w:noProof/>
                <w:webHidden/>
              </w:rPr>
              <w:fldChar w:fldCharType="end"/>
            </w:r>
          </w:hyperlink>
        </w:p>
        <w:p w14:paraId="2FB46504" w14:textId="447103E1" w:rsidR="00D40F21" w:rsidRDefault="008A1D8A">
          <w:pPr>
            <w:pStyle w:val="Inhopg2"/>
            <w:tabs>
              <w:tab w:val="right" w:leader="dot" w:pos="9062"/>
            </w:tabs>
            <w:rPr>
              <w:rFonts w:asciiTheme="minorHAnsi" w:eastAsiaTheme="minorEastAsia" w:hAnsiTheme="minorHAnsi" w:cstheme="minorBidi"/>
              <w:noProof/>
              <w:lang w:val="nl-NL"/>
            </w:rPr>
          </w:pPr>
          <w:hyperlink w:anchor="_Toc81399825" w:history="1">
            <w:r w:rsidR="00D40F21" w:rsidRPr="003251D3">
              <w:rPr>
                <w:rStyle w:val="Hyperlink"/>
                <w:noProof/>
              </w:rPr>
              <w:t>2.2 The Dutch energy market</w:t>
            </w:r>
            <w:r w:rsidR="00D40F21">
              <w:rPr>
                <w:noProof/>
                <w:webHidden/>
              </w:rPr>
              <w:tab/>
            </w:r>
            <w:r w:rsidR="00D40F21">
              <w:rPr>
                <w:noProof/>
                <w:webHidden/>
              </w:rPr>
              <w:fldChar w:fldCharType="begin"/>
            </w:r>
            <w:r w:rsidR="00D40F21">
              <w:rPr>
                <w:noProof/>
                <w:webHidden/>
              </w:rPr>
              <w:instrText xml:space="preserve"> PAGEREF _Toc81399825 \h </w:instrText>
            </w:r>
            <w:r w:rsidR="00D40F21">
              <w:rPr>
                <w:noProof/>
                <w:webHidden/>
              </w:rPr>
            </w:r>
            <w:r w:rsidR="00D40F21">
              <w:rPr>
                <w:noProof/>
                <w:webHidden/>
              </w:rPr>
              <w:fldChar w:fldCharType="separate"/>
            </w:r>
            <w:r w:rsidR="00D40F21">
              <w:rPr>
                <w:noProof/>
                <w:webHidden/>
              </w:rPr>
              <w:t>10</w:t>
            </w:r>
            <w:r w:rsidR="00D40F21">
              <w:rPr>
                <w:noProof/>
                <w:webHidden/>
              </w:rPr>
              <w:fldChar w:fldCharType="end"/>
            </w:r>
          </w:hyperlink>
        </w:p>
        <w:p w14:paraId="36941336" w14:textId="7F4497B2" w:rsidR="00D40F21" w:rsidRDefault="008A1D8A">
          <w:pPr>
            <w:pStyle w:val="Inhopg2"/>
            <w:tabs>
              <w:tab w:val="right" w:leader="dot" w:pos="9062"/>
            </w:tabs>
            <w:rPr>
              <w:rFonts w:asciiTheme="minorHAnsi" w:eastAsiaTheme="minorEastAsia" w:hAnsiTheme="minorHAnsi" w:cstheme="minorBidi"/>
              <w:noProof/>
              <w:lang w:val="nl-NL"/>
            </w:rPr>
          </w:pPr>
          <w:hyperlink w:anchor="_Toc81399826" w:history="1">
            <w:r w:rsidR="00D40F21" w:rsidRPr="003251D3">
              <w:rPr>
                <w:rStyle w:val="Hyperlink"/>
                <w:noProof/>
              </w:rPr>
              <w:t>2.3 The Electricity Supply Chain (ESC)</w:t>
            </w:r>
            <w:r w:rsidR="00D40F21">
              <w:rPr>
                <w:noProof/>
                <w:webHidden/>
              </w:rPr>
              <w:tab/>
            </w:r>
            <w:r w:rsidR="00D40F21">
              <w:rPr>
                <w:noProof/>
                <w:webHidden/>
              </w:rPr>
              <w:fldChar w:fldCharType="begin"/>
            </w:r>
            <w:r w:rsidR="00D40F21">
              <w:rPr>
                <w:noProof/>
                <w:webHidden/>
              </w:rPr>
              <w:instrText xml:space="preserve"> PAGEREF _Toc81399826 \h </w:instrText>
            </w:r>
            <w:r w:rsidR="00D40F21">
              <w:rPr>
                <w:noProof/>
                <w:webHidden/>
              </w:rPr>
            </w:r>
            <w:r w:rsidR="00D40F21">
              <w:rPr>
                <w:noProof/>
                <w:webHidden/>
              </w:rPr>
              <w:fldChar w:fldCharType="separate"/>
            </w:r>
            <w:r w:rsidR="00D40F21">
              <w:rPr>
                <w:noProof/>
                <w:webHidden/>
              </w:rPr>
              <w:t>11</w:t>
            </w:r>
            <w:r w:rsidR="00D40F21">
              <w:rPr>
                <w:noProof/>
                <w:webHidden/>
              </w:rPr>
              <w:fldChar w:fldCharType="end"/>
            </w:r>
          </w:hyperlink>
        </w:p>
        <w:p w14:paraId="69B1C067" w14:textId="46EF3226" w:rsidR="00D40F21" w:rsidRDefault="008A1D8A">
          <w:pPr>
            <w:pStyle w:val="Inhopg2"/>
            <w:tabs>
              <w:tab w:val="right" w:leader="dot" w:pos="9062"/>
            </w:tabs>
            <w:rPr>
              <w:rFonts w:asciiTheme="minorHAnsi" w:eastAsiaTheme="minorEastAsia" w:hAnsiTheme="minorHAnsi" w:cstheme="minorBidi"/>
              <w:noProof/>
              <w:lang w:val="nl-NL"/>
            </w:rPr>
          </w:pPr>
          <w:hyperlink w:anchor="_Toc81399827" w:history="1">
            <w:r w:rsidR="00D40F21" w:rsidRPr="003251D3">
              <w:rPr>
                <w:rStyle w:val="Hyperlink"/>
                <w:noProof/>
              </w:rPr>
              <w:t>2.4 Policy framework revolving that influence community initiatives</w:t>
            </w:r>
            <w:r w:rsidR="00D40F21">
              <w:rPr>
                <w:noProof/>
                <w:webHidden/>
              </w:rPr>
              <w:tab/>
            </w:r>
            <w:r w:rsidR="00D40F21">
              <w:rPr>
                <w:noProof/>
                <w:webHidden/>
              </w:rPr>
              <w:fldChar w:fldCharType="begin"/>
            </w:r>
            <w:r w:rsidR="00D40F21">
              <w:rPr>
                <w:noProof/>
                <w:webHidden/>
              </w:rPr>
              <w:instrText xml:space="preserve"> PAGEREF _Toc81399827 \h </w:instrText>
            </w:r>
            <w:r w:rsidR="00D40F21">
              <w:rPr>
                <w:noProof/>
                <w:webHidden/>
              </w:rPr>
            </w:r>
            <w:r w:rsidR="00D40F21">
              <w:rPr>
                <w:noProof/>
                <w:webHidden/>
              </w:rPr>
              <w:fldChar w:fldCharType="separate"/>
            </w:r>
            <w:r w:rsidR="00D40F21">
              <w:rPr>
                <w:noProof/>
                <w:webHidden/>
              </w:rPr>
              <w:t>12</w:t>
            </w:r>
            <w:r w:rsidR="00D40F21">
              <w:rPr>
                <w:noProof/>
                <w:webHidden/>
              </w:rPr>
              <w:fldChar w:fldCharType="end"/>
            </w:r>
          </w:hyperlink>
        </w:p>
        <w:p w14:paraId="632F1BB0" w14:textId="4BE049F0" w:rsidR="00D40F21" w:rsidRDefault="008A1D8A">
          <w:pPr>
            <w:pStyle w:val="Inhopg1"/>
            <w:tabs>
              <w:tab w:val="left" w:pos="440"/>
              <w:tab w:val="right" w:leader="dot" w:pos="9062"/>
            </w:tabs>
            <w:rPr>
              <w:rFonts w:asciiTheme="minorHAnsi" w:eastAsiaTheme="minorEastAsia" w:hAnsiTheme="minorHAnsi" w:cstheme="minorBidi"/>
              <w:noProof/>
              <w:lang w:val="nl-NL"/>
            </w:rPr>
          </w:pPr>
          <w:hyperlink w:anchor="_Toc81399828" w:history="1">
            <w:r w:rsidR="00D40F21" w:rsidRPr="003251D3">
              <w:rPr>
                <w:rStyle w:val="Hyperlink"/>
                <w:noProof/>
              </w:rPr>
              <w:t>3.</w:t>
            </w:r>
            <w:r w:rsidR="00D40F21">
              <w:rPr>
                <w:rFonts w:asciiTheme="minorHAnsi" w:eastAsiaTheme="minorEastAsia" w:hAnsiTheme="minorHAnsi" w:cstheme="minorBidi"/>
                <w:noProof/>
                <w:lang w:val="nl-NL"/>
              </w:rPr>
              <w:tab/>
            </w:r>
            <w:r w:rsidR="00D40F21" w:rsidRPr="003251D3">
              <w:rPr>
                <w:rStyle w:val="Hyperlink"/>
                <w:noProof/>
              </w:rPr>
              <w:t>Theoretical Framework.</w:t>
            </w:r>
            <w:r w:rsidR="00D40F21">
              <w:rPr>
                <w:noProof/>
                <w:webHidden/>
              </w:rPr>
              <w:tab/>
            </w:r>
            <w:r w:rsidR="00D40F21">
              <w:rPr>
                <w:noProof/>
                <w:webHidden/>
              </w:rPr>
              <w:fldChar w:fldCharType="begin"/>
            </w:r>
            <w:r w:rsidR="00D40F21">
              <w:rPr>
                <w:noProof/>
                <w:webHidden/>
              </w:rPr>
              <w:instrText xml:space="preserve"> PAGEREF _Toc81399828 \h </w:instrText>
            </w:r>
            <w:r w:rsidR="00D40F21">
              <w:rPr>
                <w:noProof/>
                <w:webHidden/>
              </w:rPr>
            </w:r>
            <w:r w:rsidR="00D40F21">
              <w:rPr>
                <w:noProof/>
                <w:webHidden/>
              </w:rPr>
              <w:fldChar w:fldCharType="separate"/>
            </w:r>
            <w:r w:rsidR="00D40F21">
              <w:rPr>
                <w:noProof/>
                <w:webHidden/>
              </w:rPr>
              <w:t>14</w:t>
            </w:r>
            <w:r w:rsidR="00D40F21">
              <w:rPr>
                <w:noProof/>
                <w:webHidden/>
              </w:rPr>
              <w:fldChar w:fldCharType="end"/>
            </w:r>
          </w:hyperlink>
        </w:p>
        <w:p w14:paraId="21461AD6" w14:textId="0D18065E" w:rsidR="00D40F21" w:rsidRDefault="008A1D8A">
          <w:pPr>
            <w:pStyle w:val="Inhopg2"/>
            <w:tabs>
              <w:tab w:val="right" w:leader="dot" w:pos="9062"/>
            </w:tabs>
            <w:rPr>
              <w:rFonts w:asciiTheme="minorHAnsi" w:eastAsiaTheme="minorEastAsia" w:hAnsiTheme="minorHAnsi" w:cstheme="minorBidi"/>
              <w:noProof/>
              <w:lang w:val="nl-NL"/>
            </w:rPr>
          </w:pPr>
          <w:hyperlink w:anchor="_Toc81399829" w:history="1">
            <w:r w:rsidR="00D40F21" w:rsidRPr="003251D3">
              <w:rPr>
                <w:rStyle w:val="Hyperlink"/>
                <w:noProof/>
              </w:rPr>
              <w:t>3.1 Conceptualisation of community initiatives</w:t>
            </w:r>
            <w:r w:rsidR="00D40F21">
              <w:rPr>
                <w:noProof/>
                <w:webHidden/>
              </w:rPr>
              <w:tab/>
            </w:r>
            <w:r w:rsidR="00D40F21">
              <w:rPr>
                <w:noProof/>
                <w:webHidden/>
              </w:rPr>
              <w:fldChar w:fldCharType="begin"/>
            </w:r>
            <w:r w:rsidR="00D40F21">
              <w:rPr>
                <w:noProof/>
                <w:webHidden/>
              </w:rPr>
              <w:instrText xml:space="preserve"> PAGEREF _Toc81399829 \h </w:instrText>
            </w:r>
            <w:r w:rsidR="00D40F21">
              <w:rPr>
                <w:noProof/>
                <w:webHidden/>
              </w:rPr>
            </w:r>
            <w:r w:rsidR="00D40F21">
              <w:rPr>
                <w:noProof/>
                <w:webHidden/>
              </w:rPr>
              <w:fldChar w:fldCharType="separate"/>
            </w:r>
            <w:r w:rsidR="00D40F21">
              <w:rPr>
                <w:noProof/>
                <w:webHidden/>
              </w:rPr>
              <w:t>14</w:t>
            </w:r>
            <w:r w:rsidR="00D40F21">
              <w:rPr>
                <w:noProof/>
                <w:webHidden/>
              </w:rPr>
              <w:fldChar w:fldCharType="end"/>
            </w:r>
          </w:hyperlink>
        </w:p>
        <w:p w14:paraId="19804CCD" w14:textId="60AE5E23" w:rsidR="00D40F21" w:rsidRDefault="008A1D8A">
          <w:pPr>
            <w:pStyle w:val="Inhopg2"/>
            <w:tabs>
              <w:tab w:val="right" w:leader="dot" w:pos="9062"/>
            </w:tabs>
            <w:rPr>
              <w:rFonts w:asciiTheme="minorHAnsi" w:eastAsiaTheme="minorEastAsia" w:hAnsiTheme="minorHAnsi" w:cstheme="minorBidi"/>
              <w:noProof/>
              <w:lang w:val="nl-NL"/>
            </w:rPr>
          </w:pPr>
          <w:hyperlink w:anchor="_Toc81399830" w:history="1">
            <w:r w:rsidR="00D40F21" w:rsidRPr="003251D3">
              <w:rPr>
                <w:rStyle w:val="Hyperlink"/>
                <w:noProof/>
              </w:rPr>
              <w:t>3.2 Incentives and barriers</w:t>
            </w:r>
            <w:r w:rsidR="00D40F21">
              <w:rPr>
                <w:noProof/>
                <w:webHidden/>
              </w:rPr>
              <w:tab/>
            </w:r>
            <w:r w:rsidR="00D40F21">
              <w:rPr>
                <w:noProof/>
                <w:webHidden/>
              </w:rPr>
              <w:fldChar w:fldCharType="begin"/>
            </w:r>
            <w:r w:rsidR="00D40F21">
              <w:rPr>
                <w:noProof/>
                <w:webHidden/>
              </w:rPr>
              <w:instrText xml:space="preserve"> PAGEREF _Toc81399830 \h </w:instrText>
            </w:r>
            <w:r w:rsidR="00D40F21">
              <w:rPr>
                <w:noProof/>
                <w:webHidden/>
              </w:rPr>
            </w:r>
            <w:r w:rsidR="00D40F21">
              <w:rPr>
                <w:noProof/>
                <w:webHidden/>
              </w:rPr>
              <w:fldChar w:fldCharType="separate"/>
            </w:r>
            <w:r w:rsidR="00D40F21">
              <w:rPr>
                <w:noProof/>
                <w:webHidden/>
              </w:rPr>
              <w:t>15</w:t>
            </w:r>
            <w:r w:rsidR="00D40F21">
              <w:rPr>
                <w:noProof/>
                <w:webHidden/>
              </w:rPr>
              <w:fldChar w:fldCharType="end"/>
            </w:r>
          </w:hyperlink>
        </w:p>
        <w:p w14:paraId="6A0F0BC4" w14:textId="3A34AF7F" w:rsidR="00D40F21" w:rsidRDefault="008A1D8A">
          <w:pPr>
            <w:pStyle w:val="Inhopg2"/>
            <w:tabs>
              <w:tab w:val="right" w:leader="dot" w:pos="9062"/>
            </w:tabs>
            <w:rPr>
              <w:rFonts w:asciiTheme="minorHAnsi" w:eastAsiaTheme="minorEastAsia" w:hAnsiTheme="minorHAnsi" w:cstheme="minorBidi"/>
              <w:noProof/>
              <w:lang w:val="nl-NL"/>
            </w:rPr>
          </w:pPr>
          <w:hyperlink w:anchor="_Toc81399831" w:history="1">
            <w:r w:rsidR="00D40F21" w:rsidRPr="003251D3">
              <w:rPr>
                <w:rStyle w:val="Hyperlink"/>
                <w:noProof/>
              </w:rPr>
              <w:t>3.3 Structure</w:t>
            </w:r>
            <w:r w:rsidR="00D40F21">
              <w:rPr>
                <w:noProof/>
                <w:webHidden/>
              </w:rPr>
              <w:tab/>
            </w:r>
            <w:r w:rsidR="00D40F21">
              <w:rPr>
                <w:noProof/>
                <w:webHidden/>
              </w:rPr>
              <w:fldChar w:fldCharType="begin"/>
            </w:r>
            <w:r w:rsidR="00D40F21">
              <w:rPr>
                <w:noProof/>
                <w:webHidden/>
              </w:rPr>
              <w:instrText xml:space="preserve"> PAGEREF _Toc81399831 \h </w:instrText>
            </w:r>
            <w:r w:rsidR="00D40F21">
              <w:rPr>
                <w:noProof/>
                <w:webHidden/>
              </w:rPr>
            </w:r>
            <w:r w:rsidR="00D40F21">
              <w:rPr>
                <w:noProof/>
                <w:webHidden/>
              </w:rPr>
              <w:fldChar w:fldCharType="separate"/>
            </w:r>
            <w:r w:rsidR="00D40F21">
              <w:rPr>
                <w:noProof/>
                <w:webHidden/>
              </w:rPr>
              <w:t>16</w:t>
            </w:r>
            <w:r w:rsidR="00D40F21">
              <w:rPr>
                <w:noProof/>
                <w:webHidden/>
              </w:rPr>
              <w:fldChar w:fldCharType="end"/>
            </w:r>
          </w:hyperlink>
        </w:p>
        <w:p w14:paraId="5E43605A" w14:textId="3BCC8874" w:rsidR="00D40F21" w:rsidRDefault="008A1D8A">
          <w:pPr>
            <w:pStyle w:val="Inhopg2"/>
            <w:tabs>
              <w:tab w:val="right" w:leader="dot" w:pos="9062"/>
            </w:tabs>
            <w:rPr>
              <w:rFonts w:asciiTheme="minorHAnsi" w:eastAsiaTheme="minorEastAsia" w:hAnsiTheme="minorHAnsi" w:cstheme="minorBidi"/>
              <w:noProof/>
              <w:lang w:val="nl-NL"/>
            </w:rPr>
          </w:pPr>
          <w:hyperlink w:anchor="_Toc81399832" w:history="1">
            <w:r w:rsidR="00D40F21" w:rsidRPr="003251D3">
              <w:rPr>
                <w:rStyle w:val="Hyperlink"/>
                <w:noProof/>
              </w:rPr>
              <w:t>3.4 Agency</w:t>
            </w:r>
            <w:r w:rsidR="00D40F21">
              <w:rPr>
                <w:noProof/>
                <w:webHidden/>
              </w:rPr>
              <w:tab/>
            </w:r>
            <w:r w:rsidR="00D40F21">
              <w:rPr>
                <w:noProof/>
                <w:webHidden/>
              </w:rPr>
              <w:fldChar w:fldCharType="begin"/>
            </w:r>
            <w:r w:rsidR="00D40F21">
              <w:rPr>
                <w:noProof/>
                <w:webHidden/>
              </w:rPr>
              <w:instrText xml:space="preserve"> PAGEREF _Toc81399832 \h </w:instrText>
            </w:r>
            <w:r w:rsidR="00D40F21">
              <w:rPr>
                <w:noProof/>
                <w:webHidden/>
              </w:rPr>
            </w:r>
            <w:r w:rsidR="00D40F21">
              <w:rPr>
                <w:noProof/>
                <w:webHidden/>
              </w:rPr>
              <w:fldChar w:fldCharType="separate"/>
            </w:r>
            <w:r w:rsidR="00D40F21">
              <w:rPr>
                <w:noProof/>
                <w:webHidden/>
              </w:rPr>
              <w:t>17</w:t>
            </w:r>
            <w:r w:rsidR="00D40F21">
              <w:rPr>
                <w:noProof/>
                <w:webHidden/>
              </w:rPr>
              <w:fldChar w:fldCharType="end"/>
            </w:r>
          </w:hyperlink>
        </w:p>
        <w:p w14:paraId="59D44A17" w14:textId="38E9FB80" w:rsidR="00D40F21" w:rsidRDefault="008A1D8A">
          <w:pPr>
            <w:pStyle w:val="Inhopg2"/>
            <w:tabs>
              <w:tab w:val="right" w:leader="dot" w:pos="9062"/>
            </w:tabs>
            <w:rPr>
              <w:rFonts w:asciiTheme="minorHAnsi" w:eastAsiaTheme="minorEastAsia" w:hAnsiTheme="minorHAnsi" w:cstheme="minorBidi"/>
              <w:noProof/>
              <w:lang w:val="nl-NL"/>
            </w:rPr>
          </w:pPr>
          <w:hyperlink w:anchor="_Toc81399833" w:history="1">
            <w:r w:rsidR="00D40F21" w:rsidRPr="003251D3">
              <w:rPr>
                <w:rStyle w:val="Hyperlink"/>
                <w:noProof/>
              </w:rPr>
              <w:t>3.5 Success</w:t>
            </w:r>
            <w:r w:rsidR="00D40F21">
              <w:rPr>
                <w:noProof/>
                <w:webHidden/>
              </w:rPr>
              <w:tab/>
            </w:r>
            <w:r w:rsidR="00D40F21">
              <w:rPr>
                <w:noProof/>
                <w:webHidden/>
              </w:rPr>
              <w:fldChar w:fldCharType="begin"/>
            </w:r>
            <w:r w:rsidR="00D40F21">
              <w:rPr>
                <w:noProof/>
                <w:webHidden/>
              </w:rPr>
              <w:instrText xml:space="preserve"> PAGEREF _Toc81399833 \h </w:instrText>
            </w:r>
            <w:r w:rsidR="00D40F21">
              <w:rPr>
                <w:noProof/>
                <w:webHidden/>
              </w:rPr>
            </w:r>
            <w:r w:rsidR="00D40F21">
              <w:rPr>
                <w:noProof/>
                <w:webHidden/>
              </w:rPr>
              <w:fldChar w:fldCharType="separate"/>
            </w:r>
            <w:r w:rsidR="00D40F21">
              <w:rPr>
                <w:noProof/>
                <w:webHidden/>
              </w:rPr>
              <w:t>18</w:t>
            </w:r>
            <w:r w:rsidR="00D40F21">
              <w:rPr>
                <w:noProof/>
                <w:webHidden/>
              </w:rPr>
              <w:fldChar w:fldCharType="end"/>
            </w:r>
          </w:hyperlink>
        </w:p>
        <w:p w14:paraId="402B35B0" w14:textId="5B2E38AD" w:rsidR="00D40F21" w:rsidRDefault="008A1D8A">
          <w:pPr>
            <w:pStyle w:val="Inhopg2"/>
            <w:tabs>
              <w:tab w:val="right" w:leader="dot" w:pos="9062"/>
            </w:tabs>
            <w:rPr>
              <w:rFonts w:asciiTheme="minorHAnsi" w:eastAsiaTheme="minorEastAsia" w:hAnsiTheme="minorHAnsi" w:cstheme="minorBidi"/>
              <w:noProof/>
              <w:lang w:val="nl-NL"/>
            </w:rPr>
          </w:pPr>
          <w:hyperlink w:anchor="_Toc81399834" w:history="1">
            <w:r w:rsidR="00D40F21" w:rsidRPr="003251D3">
              <w:rPr>
                <w:rStyle w:val="Hyperlink"/>
                <w:noProof/>
              </w:rPr>
              <w:t>3.6 Conceptual model</w:t>
            </w:r>
            <w:r w:rsidR="00D40F21">
              <w:rPr>
                <w:noProof/>
                <w:webHidden/>
              </w:rPr>
              <w:tab/>
            </w:r>
            <w:r w:rsidR="00D40F21">
              <w:rPr>
                <w:noProof/>
                <w:webHidden/>
              </w:rPr>
              <w:fldChar w:fldCharType="begin"/>
            </w:r>
            <w:r w:rsidR="00D40F21">
              <w:rPr>
                <w:noProof/>
                <w:webHidden/>
              </w:rPr>
              <w:instrText xml:space="preserve"> PAGEREF _Toc81399834 \h </w:instrText>
            </w:r>
            <w:r w:rsidR="00D40F21">
              <w:rPr>
                <w:noProof/>
                <w:webHidden/>
              </w:rPr>
            </w:r>
            <w:r w:rsidR="00D40F21">
              <w:rPr>
                <w:noProof/>
                <w:webHidden/>
              </w:rPr>
              <w:fldChar w:fldCharType="separate"/>
            </w:r>
            <w:r w:rsidR="00D40F21">
              <w:rPr>
                <w:noProof/>
                <w:webHidden/>
              </w:rPr>
              <w:t>18</w:t>
            </w:r>
            <w:r w:rsidR="00D40F21">
              <w:rPr>
                <w:noProof/>
                <w:webHidden/>
              </w:rPr>
              <w:fldChar w:fldCharType="end"/>
            </w:r>
          </w:hyperlink>
        </w:p>
        <w:p w14:paraId="54B778E7" w14:textId="0C6B3D55" w:rsidR="00D40F21" w:rsidRDefault="008A1D8A">
          <w:pPr>
            <w:pStyle w:val="Inhopg1"/>
            <w:tabs>
              <w:tab w:val="left" w:pos="440"/>
              <w:tab w:val="right" w:leader="dot" w:pos="9062"/>
            </w:tabs>
            <w:rPr>
              <w:rFonts w:asciiTheme="minorHAnsi" w:eastAsiaTheme="minorEastAsia" w:hAnsiTheme="minorHAnsi" w:cstheme="minorBidi"/>
              <w:noProof/>
              <w:lang w:val="nl-NL"/>
            </w:rPr>
          </w:pPr>
          <w:hyperlink w:anchor="_Toc81399835" w:history="1">
            <w:r w:rsidR="00D40F21" w:rsidRPr="003251D3">
              <w:rPr>
                <w:rStyle w:val="Hyperlink"/>
                <w:noProof/>
              </w:rPr>
              <w:t>4.</w:t>
            </w:r>
            <w:r w:rsidR="00D40F21">
              <w:rPr>
                <w:rFonts w:asciiTheme="minorHAnsi" w:eastAsiaTheme="minorEastAsia" w:hAnsiTheme="minorHAnsi" w:cstheme="minorBidi"/>
                <w:noProof/>
                <w:lang w:val="nl-NL"/>
              </w:rPr>
              <w:tab/>
            </w:r>
            <w:r w:rsidR="00D40F21" w:rsidRPr="003251D3">
              <w:rPr>
                <w:rStyle w:val="Hyperlink"/>
                <w:noProof/>
              </w:rPr>
              <w:t>Methodology</w:t>
            </w:r>
            <w:r w:rsidR="00D40F21">
              <w:rPr>
                <w:noProof/>
                <w:webHidden/>
              </w:rPr>
              <w:tab/>
            </w:r>
            <w:r w:rsidR="00D40F21">
              <w:rPr>
                <w:noProof/>
                <w:webHidden/>
              </w:rPr>
              <w:fldChar w:fldCharType="begin"/>
            </w:r>
            <w:r w:rsidR="00D40F21">
              <w:rPr>
                <w:noProof/>
                <w:webHidden/>
              </w:rPr>
              <w:instrText xml:space="preserve"> PAGEREF _Toc81399835 \h </w:instrText>
            </w:r>
            <w:r w:rsidR="00D40F21">
              <w:rPr>
                <w:noProof/>
                <w:webHidden/>
              </w:rPr>
            </w:r>
            <w:r w:rsidR="00D40F21">
              <w:rPr>
                <w:noProof/>
                <w:webHidden/>
              </w:rPr>
              <w:fldChar w:fldCharType="separate"/>
            </w:r>
            <w:r w:rsidR="00D40F21">
              <w:rPr>
                <w:noProof/>
                <w:webHidden/>
              </w:rPr>
              <w:t>20</w:t>
            </w:r>
            <w:r w:rsidR="00D40F21">
              <w:rPr>
                <w:noProof/>
                <w:webHidden/>
              </w:rPr>
              <w:fldChar w:fldCharType="end"/>
            </w:r>
          </w:hyperlink>
        </w:p>
        <w:p w14:paraId="1DA61933" w14:textId="66703BA7" w:rsidR="00D40F21" w:rsidRDefault="008A1D8A">
          <w:pPr>
            <w:pStyle w:val="Inhopg2"/>
            <w:tabs>
              <w:tab w:val="right" w:leader="dot" w:pos="9062"/>
            </w:tabs>
            <w:rPr>
              <w:rFonts w:asciiTheme="minorHAnsi" w:eastAsiaTheme="minorEastAsia" w:hAnsiTheme="minorHAnsi" w:cstheme="minorBidi"/>
              <w:noProof/>
              <w:lang w:val="nl-NL"/>
            </w:rPr>
          </w:pPr>
          <w:hyperlink w:anchor="_Toc81399836" w:history="1">
            <w:r w:rsidR="00D40F21" w:rsidRPr="003251D3">
              <w:rPr>
                <w:rStyle w:val="Hyperlink"/>
                <w:noProof/>
              </w:rPr>
              <w:t>4.1 The research model</w:t>
            </w:r>
            <w:r w:rsidR="00D40F21">
              <w:rPr>
                <w:noProof/>
                <w:webHidden/>
              </w:rPr>
              <w:tab/>
            </w:r>
            <w:r w:rsidR="00D40F21">
              <w:rPr>
                <w:noProof/>
                <w:webHidden/>
              </w:rPr>
              <w:fldChar w:fldCharType="begin"/>
            </w:r>
            <w:r w:rsidR="00D40F21">
              <w:rPr>
                <w:noProof/>
                <w:webHidden/>
              </w:rPr>
              <w:instrText xml:space="preserve"> PAGEREF _Toc81399836 \h </w:instrText>
            </w:r>
            <w:r w:rsidR="00D40F21">
              <w:rPr>
                <w:noProof/>
                <w:webHidden/>
              </w:rPr>
            </w:r>
            <w:r w:rsidR="00D40F21">
              <w:rPr>
                <w:noProof/>
                <w:webHidden/>
              </w:rPr>
              <w:fldChar w:fldCharType="separate"/>
            </w:r>
            <w:r w:rsidR="00D40F21">
              <w:rPr>
                <w:noProof/>
                <w:webHidden/>
              </w:rPr>
              <w:t>20</w:t>
            </w:r>
            <w:r w:rsidR="00D40F21">
              <w:rPr>
                <w:noProof/>
                <w:webHidden/>
              </w:rPr>
              <w:fldChar w:fldCharType="end"/>
            </w:r>
          </w:hyperlink>
        </w:p>
        <w:p w14:paraId="082186DB" w14:textId="40A762A0" w:rsidR="00D40F21" w:rsidRDefault="008A1D8A">
          <w:pPr>
            <w:pStyle w:val="Inhopg2"/>
            <w:tabs>
              <w:tab w:val="right" w:leader="dot" w:pos="9062"/>
            </w:tabs>
            <w:rPr>
              <w:rFonts w:asciiTheme="minorHAnsi" w:eastAsiaTheme="minorEastAsia" w:hAnsiTheme="minorHAnsi" w:cstheme="minorBidi"/>
              <w:noProof/>
              <w:lang w:val="nl-NL"/>
            </w:rPr>
          </w:pPr>
          <w:hyperlink w:anchor="_Toc81399837" w:history="1">
            <w:r w:rsidR="00D40F21" w:rsidRPr="003251D3">
              <w:rPr>
                <w:rStyle w:val="Hyperlink"/>
                <w:noProof/>
              </w:rPr>
              <w:t>4.2 The interviews</w:t>
            </w:r>
            <w:r w:rsidR="00D40F21">
              <w:rPr>
                <w:noProof/>
                <w:webHidden/>
              </w:rPr>
              <w:tab/>
            </w:r>
            <w:r w:rsidR="00D40F21">
              <w:rPr>
                <w:noProof/>
                <w:webHidden/>
              </w:rPr>
              <w:fldChar w:fldCharType="begin"/>
            </w:r>
            <w:r w:rsidR="00D40F21">
              <w:rPr>
                <w:noProof/>
                <w:webHidden/>
              </w:rPr>
              <w:instrText xml:space="preserve"> PAGEREF _Toc81399837 \h </w:instrText>
            </w:r>
            <w:r w:rsidR="00D40F21">
              <w:rPr>
                <w:noProof/>
                <w:webHidden/>
              </w:rPr>
            </w:r>
            <w:r w:rsidR="00D40F21">
              <w:rPr>
                <w:noProof/>
                <w:webHidden/>
              </w:rPr>
              <w:fldChar w:fldCharType="separate"/>
            </w:r>
            <w:r w:rsidR="00D40F21">
              <w:rPr>
                <w:noProof/>
                <w:webHidden/>
              </w:rPr>
              <w:t>22</w:t>
            </w:r>
            <w:r w:rsidR="00D40F21">
              <w:rPr>
                <w:noProof/>
                <w:webHidden/>
              </w:rPr>
              <w:fldChar w:fldCharType="end"/>
            </w:r>
          </w:hyperlink>
        </w:p>
        <w:p w14:paraId="093F446C" w14:textId="5BB0EBAB" w:rsidR="00D40F21" w:rsidRDefault="008A1D8A">
          <w:pPr>
            <w:pStyle w:val="Inhopg2"/>
            <w:tabs>
              <w:tab w:val="right" w:leader="dot" w:pos="9062"/>
            </w:tabs>
            <w:rPr>
              <w:rFonts w:asciiTheme="minorHAnsi" w:eastAsiaTheme="minorEastAsia" w:hAnsiTheme="minorHAnsi" w:cstheme="minorBidi"/>
              <w:noProof/>
              <w:lang w:val="nl-NL"/>
            </w:rPr>
          </w:pPr>
          <w:hyperlink w:anchor="_Toc81399838" w:history="1">
            <w:r w:rsidR="00D40F21" w:rsidRPr="003251D3">
              <w:rPr>
                <w:rStyle w:val="Hyperlink"/>
                <w:noProof/>
              </w:rPr>
              <w:t>4.3 Research strategy</w:t>
            </w:r>
            <w:r w:rsidR="00D40F21">
              <w:rPr>
                <w:noProof/>
                <w:webHidden/>
              </w:rPr>
              <w:tab/>
            </w:r>
            <w:r w:rsidR="00D40F21">
              <w:rPr>
                <w:noProof/>
                <w:webHidden/>
              </w:rPr>
              <w:fldChar w:fldCharType="begin"/>
            </w:r>
            <w:r w:rsidR="00D40F21">
              <w:rPr>
                <w:noProof/>
                <w:webHidden/>
              </w:rPr>
              <w:instrText xml:space="preserve"> PAGEREF _Toc81399838 \h </w:instrText>
            </w:r>
            <w:r w:rsidR="00D40F21">
              <w:rPr>
                <w:noProof/>
                <w:webHidden/>
              </w:rPr>
            </w:r>
            <w:r w:rsidR="00D40F21">
              <w:rPr>
                <w:noProof/>
                <w:webHidden/>
              </w:rPr>
              <w:fldChar w:fldCharType="separate"/>
            </w:r>
            <w:r w:rsidR="00D40F21">
              <w:rPr>
                <w:noProof/>
                <w:webHidden/>
              </w:rPr>
              <w:t>25</w:t>
            </w:r>
            <w:r w:rsidR="00D40F21">
              <w:rPr>
                <w:noProof/>
                <w:webHidden/>
              </w:rPr>
              <w:fldChar w:fldCharType="end"/>
            </w:r>
          </w:hyperlink>
        </w:p>
        <w:p w14:paraId="5B3093F0" w14:textId="2A6D7D99" w:rsidR="00D40F21" w:rsidRDefault="008A1D8A">
          <w:pPr>
            <w:pStyle w:val="Inhopg2"/>
            <w:tabs>
              <w:tab w:val="right" w:leader="dot" w:pos="9062"/>
            </w:tabs>
            <w:rPr>
              <w:rFonts w:asciiTheme="minorHAnsi" w:eastAsiaTheme="minorEastAsia" w:hAnsiTheme="minorHAnsi" w:cstheme="minorBidi"/>
              <w:noProof/>
              <w:lang w:val="nl-NL"/>
            </w:rPr>
          </w:pPr>
          <w:hyperlink w:anchor="_Toc81399839" w:history="1">
            <w:r w:rsidR="00D40F21" w:rsidRPr="003251D3">
              <w:rPr>
                <w:rStyle w:val="Hyperlink"/>
                <w:noProof/>
              </w:rPr>
              <w:t>4.4 Research ethics</w:t>
            </w:r>
            <w:r w:rsidR="00D40F21">
              <w:rPr>
                <w:noProof/>
                <w:webHidden/>
              </w:rPr>
              <w:tab/>
            </w:r>
            <w:r w:rsidR="00D40F21">
              <w:rPr>
                <w:noProof/>
                <w:webHidden/>
              </w:rPr>
              <w:fldChar w:fldCharType="begin"/>
            </w:r>
            <w:r w:rsidR="00D40F21">
              <w:rPr>
                <w:noProof/>
                <w:webHidden/>
              </w:rPr>
              <w:instrText xml:space="preserve"> PAGEREF _Toc81399839 \h </w:instrText>
            </w:r>
            <w:r w:rsidR="00D40F21">
              <w:rPr>
                <w:noProof/>
                <w:webHidden/>
              </w:rPr>
            </w:r>
            <w:r w:rsidR="00D40F21">
              <w:rPr>
                <w:noProof/>
                <w:webHidden/>
              </w:rPr>
              <w:fldChar w:fldCharType="separate"/>
            </w:r>
            <w:r w:rsidR="00D40F21">
              <w:rPr>
                <w:noProof/>
                <w:webHidden/>
              </w:rPr>
              <w:t>25</w:t>
            </w:r>
            <w:r w:rsidR="00D40F21">
              <w:rPr>
                <w:noProof/>
                <w:webHidden/>
              </w:rPr>
              <w:fldChar w:fldCharType="end"/>
            </w:r>
          </w:hyperlink>
        </w:p>
        <w:p w14:paraId="71A83A92" w14:textId="4FE2E42E" w:rsidR="00D40F21" w:rsidRDefault="008A1D8A">
          <w:pPr>
            <w:pStyle w:val="Inhopg1"/>
            <w:tabs>
              <w:tab w:val="left" w:pos="440"/>
              <w:tab w:val="right" w:leader="dot" w:pos="9062"/>
            </w:tabs>
            <w:rPr>
              <w:rFonts w:asciiTheme="minorHAnsi" w:eastAsiaTheme="minorEastAsia" w:hAnsiTheme="minorHAnsi" w:cstheme="minorBidi"/>
              <w:noProof/>
              <w:lang w:val="nl-NL"/>
            </w:rPr>
          </w:pPr>
          <w:hyperlink w:anchor="_Toc81399840" w:history="1">
            <w:r w:rsidR="00D40F21" w:rsidRPr="003251D3">
              <w:rPr>
                <w:rStyle w:val="Hyperlink"/>
                <w:noProof/>
              </w:rPr>
              <w:t>5.</w:t>
            </w:r>
            <w:r w:rsidR="00D40F21">
              <w:rPr>
                <w:rFonts w:asciiTheme="minorHAnsi" w:eastAsiaTheme="minorEastAsia" w:hAnsiTheme="minorHAnsi" w:cstheme="minorBidi"/>
                <w:noProof/>
                <w:lang w:val="nl-NL"/>
              </w:rPr>
              <w:tab/>
            </w:r>
            <w:r w:rsidR="00D40F21" w:rsidRPr="003251D3">
              <w:rPr>
                <w:rStyle w:val="Hyperlink"/>
                <w:noProof/>
              </w:rPr>
              <w:t>Results</w:t>
            </w:r>
            <w:r w:rsidR="00D40F21">
              <w:rPr>
                <w:noProof/>
                <w:webHidden/>
              </w:rPr>
              <w:tab/>
            </w:r>
            <w:r w:rsidR="00D40F21">
              <w:rPr>
                <w:noProof/>
                <w:webHidden/>
              </w:rPr>
              <w:fldChar w:fldCharType="begin"/>
            </w:r>
            <w:r w:rsidR="00D40F21">
              <w:rPr>
                <w:noProof/>
                <w:webHidden/>
              </w:rPr>
              <w:instrText xml:space="preserve"> PAGEREF _Toc81399840 \h </w:instrText>
            </w:r>
            <w:r w:rsidR="00D40F21">
              <w:rPr>
                <w:noProof/>
                <w:webHidden/>
              </w:rPr>
            </w:r>
            <w:r w:rsidR="00D40F21">
              <w:rPr>
                <w:noProof/>
                <w:webHidden/>
              </w:rPr>
              <w:fldChar w:fldCharType="separate"/>
            </w:r>
            <w:r w:rsidR="00D40F21">
              <w:rPr>
                <w:noProof/>
                <w:webHidden/>
              </w:rPr>
              <w:t>27</w:t>
            </w:r>
            <w:r w:rsidR="00D40F21">
              <w:rPr>
                <w:noProof/>
                <w:webHidden/>
              </w:rPr>
              <w:fldChar w:fldCharType="end"/>
            </w:r>
          </w:hyperlink>
        </w:p>
        <w:p w14:paraId="5DDBF1D1" w14:textId="1930568F" w:rsidR="00D40F21" w:rsidRDefault="008A1D8A">
          <w:pPr>
            <w:pStyle w:val="Inhopg2"/>
            <w:tabs>
              <w:tab w:val="right" w:leader="dot" w:pos="9062"/>
            </w:tabs>
            <w:rPr>
              <w:rFonts w:asciiTheme="minorHAnsi" w:eastAsiaTheme="minorEastAsia" w:hAnsiTheme="minorHAnsi" w:cstheme="minorBidi"/>
              <w:noProof/>
              <w:lang w:val="nl-NL"/>
            </w:rPr>
          </w:pPr>
          <w:hyperlink w:anchor="_Toc81399841" w:history="1">
            <w:r w:rsidR="00D40F21" w:rsidRPr="003251D3">
              <w:rPr>
                <w:rStyle w:val="Hyperlink"/>
                <w:noProof/>
                <w:lang w:val="en-US"/>
              </w:rPr>
              <w:t>5.1 Statistical analysis</w:t>
            </w:r>
            <w:r w:rsidR="00D40F21">
              <w:rPr>
                <w:noProof/>
                <w:webHidden/>
              </w:rPr>
              <w:tab/>
            </w:r>
            <w:r w:rsidR="00D40F21">
              <w:rPr>
                <w:noProof/>
                <w:webHidden/>
              </w:rPr>
              <w:fldChar w:fldCharType="begin"/>
            </w:r>
            <w:r w:rsidR="00D40F21">
              <w:rPr>
                <w:noProof/>
                <w:webHidden/>
              </w:rPr>
              <w:instrText xml:space="preserve"> PAGEREF _Toc81399841 \h </w:instrText>
            </w:r>
            <w:r w:rsidR="00D40F21">
              <w:rPr>
                <w:noProof/>
                <w:webHidden/>
              </w:rPr>
            </w:r>
            <w:r w:rsidR="00D40F21">
              <w:rPr>
                <w:noProof/>
                <w:webHidden/>
              </w:rPr>
              <w:fldChar w:fldCharType="separate"/>
            </w:r>
            <w:r w:rsidR="00D40F21">
              <w:rPr>
                <w:noProof/>
                <w:webHidden/>
              </w:rPr>
              <w:t>28</w:t>
            </w:r>
            <w:r w:rsidR="00D40F21">
              <w:rPr>
                <w:noProof/>
                <w:webHidden/>
              </w:rPr>
              <w:fldChar w:fldCharType="end"/>
            </w:r>
          </w:hyperlink>
        </w:p>
        <w:p w14:paraId="59D8C5A7" w14:textId="762C403B" w:rsidR="00D40F21" w:rsidRDefault="008A1D8A">
          <w:pPr>
            <w:pStyle w:val="Inhopg2"/>
            <w:tabs>
              <w:tab w:val="right" w:leader="dot" w:pos="9062"/>
            </w:tabs>
            <w:rPr>
              <w:rFonts w:asciiTheme="minorHAnsi" w:eastAsiaTheme="minorEastAsia" w:hAnsiTheme="minorHAnsi" w:cstheme="minorBidi"/>
              <w:noProof/>
              <w:lang w:val="nl-NL"/>
            </w:rPr>
          </w:pPr>
          <w:hyperlink w:anchor="_Toc81399842" w:history="1">
            <w:r w:rsidR="00D40F21" w:rsidRPr="003251D3">
              <w:rPr>
                <w:rStyle w:val="Hyperlink"/>
                <w:noProof/>
              </w:rPr>
              <w:t>5.2 Social institutional conditions</w:t>
            </w:r>
            <w:r w:rsidR="00D40F21">
              <w:rPr>
                <w:noProof/>
                <w:webHidden/>
              </w:rPr>
              <w:tab/>
            </w:r>
            <w:r w:rsidR="00D40F21">
              <w:rPr>
                <w:noProof/>
                <w:webHidden/>
              </w:rPr>
              <w:fldChar w:fldCharType="begin"/>
            </w:r>
            <w:r w:rsidR="00D40F21">
              <w:rPr>
                <w:noProof/>
                <w:webHidden/>
              </w:rPr>
              <w:instrText xml:space="preserve"> PAGEREF _Toc81399842 \h </w:instrText>
            </w:r>
            <w:r w:rsidR="00D40F21">
              <w:rPr>
                <w:noProof/>
                <w:webHidden/>
              </w:rPr>
            </w:r>
            <w:r w:rsidR="00D40F21">
              <w:rPr>
                <w:noProof/>
                <w:webHidden/>
              </w:rPr>
              <w:fldChar w:fldCharType="separate"/>
            </w:r>
            <w:r w:rsidR="00D40F21">
              <w:rPr>
                <w:noProof/>
                <w:webHidden/>
              </w:rPr>
              <w:t>29</w:t>
            </w:r>
            <w:r w:rsidR="00D40F21">
              <w:rPr>
                <w:noProof/>
                <w:webHidden/>
              </w:rPr>
              <w:fldChar w:fldCharType="end"/>
            </w:r>
          </w:hyperlink>
        </w:p>
        <w:p w14:paraId="6C2372A1" w14:textId="220F399F" w:rsidR="00D40F21" w:rsidRDefault="008A1D8A">
          <w:pPr>
            <w:pStyle w:val="Inhopg2"/>
            <w:tabs>
              <w:tab w:val="right" w:leader="dot" w:pos="9062"/>
            </w:tabs>
            <w:rPr>
              <w:rFonts w:asciiTheme="minorHAnsi" w:eastAsiaTheme="minorEastAsia" w:hAnsiTheme="minorHAnsi" w:cstheme="minorBidi"/>
              <w:noProof/>
              <w:lang w:val="nl-NL"/>
            </w:rPr>
          </w:pPr>
          <w:hyperlink w:anchor="_Toc81399843" w:history="1">
            <w:r w:rsidR="00D40F21" w:rsidRPr="003251D3">
              <w:rPr>
                <w:rStyle w:val="Hyperlink"/>
                <w:noProof/>
              </w:rPr>
              <w:t>5.3 Economic institutional conditions</w:t>
            </w:r>
            <w:r w:rsidR="00D40F21">
              <w:rPr>
                <w:noProof/>
                <w:webHidden/>
              </w:rPr>
              <w:tab/>
            </w:r>
            <w:r w:rsidR="00D40F21">
              <w:rPr>
                <w:noProof/>
                <w:webHidden/>
              </w:rPr>
              <w:fldChar w:fldCharType="begin"/>
            </w:r>
            <w:r w:rsidR="00D40F21">
              <w:rPr>
                <w:noProof/>
                <w:webHidden/>
              </w:rPr>
              <w:instrText xml:space="preserve"> PAGEREF _Toc81399843 \h </w:instrText>
            </w:r>
            <w:r w:rsidR="00D40F21">
              <w:rPr>
                <w:noProof/>
                <w:webHidden/>
              </w:rPr>
            </w:r>
            <w:r w:rsidR="00D40F21">
              <w:rPr>
                <w:noProof/>
                <w:webHidden/>
              </w:rPr>
              <w:fldChar w:fldCharType="separate"/>
            </w:r>
            <w:r w:rsidR="00D40F21">
              <w:rPr>
                <w:noProof/>
                <w:webHidden/>
              </w:rPr>
              <w:t>30</w:t>
            </w:r>
            <w:r w:rsidR="00D40F21">
              <w:rPr>
                <w:noProof/>
                <w:webHidden/>
              </w:rPr>
              <w:fldChar w:fldCharType="end"/>
            </w:r>
          </w:hyperlink>
        </w:p>
        <w:p w14:paraId="26F177F6" w14:textId="66311DAA" w:rsidR="00D40F21" w:rsidRDefault="008A1D8A">
          <w:pPr>
            <w:pStyle w:val="Inhopg2"/>
            <w:tabs>
              <w:tab w:val="right" w:leader="dot" w:pos="9062"/>
            </w:tabs>
            <w:rPr>
              <w:rFonts w:asciiTheme="minorHAnsi" w:eastAsiaTheme="minorEastAsia" w:hAnsiTheme="minorHAnsi" w:cstheme="minorBidi"/>
              <w:noProof/>
              <w:lang w:val="nl-NL"/>
            </w:rPr>
          </w:pPr>
          <w:hyperlink w:anchor="_Toc81399844" w:history="1">
            <w:r w:rsidR="00D40F21" w:rsidRPr="003251D3">
              <w:rPr>
                <w:rStyle w:val="Hyperlink"/>
                <w:noProof/>
              </w:rPr>
              <w:t>5.4 Political institutional conditions</w:t>
            </w:r>
            <w:r w:rsidR="00D40F21">
              <w:rPr>
                <w:noProof/>
                <w:webHidden/>
              </w:rPr>
              <w:tab/>
            </w:r>
            <w:r w:rsidR="00D40F21">
              <w:rPr>
                <w:noProof/>
                <w:webHidden/>
              </w:rPr>
              <w:fldChar w:fldCharType="begin"/>
            </w:r>
            <w:r w:rsidR="00D40F21">
              <w:rPr>
                <w:noProof/>
                <w:webHidden/>
              </w:rPr>
              <w:instrText xml:space="preserve"> PAGEREF _Toc81399844 \h </w:instrText>
            </w:r>
            <w:r w:rsidR="00D40F21">
              <w:rPr>
                <w:noProof/>
                <w:webHidden/>
              </w:rPr>
            </w:r>
            <w:r w:rsidR="00D40F21">
              <w:rPr>
                <w:noProof/>
                <w:webHidden/>
              </w:rPr>
              <w:fldChar w:fldCharType="separate"/>
            </w:r>
            <w:r w:rsidR="00D40F21">
              <w:rPr>
                <w:noProof/>
                <w:webHidden/>
              </w:rPr>
              <w:t>31</w:t>
            </w:r>
            <w:r w:rsidR="00D40F21">
              <w:rPr>
                <w:noProof/>
                <w:webHidden/>
              </w:rPr>
              <w:fldChar w:fldCharType="end"/>
            </w:r>
          </w:hyperlink>
        </w:p>
        <w:p w14:paraId="1893DA62" w14:textId="5239F6DB" w:rsidR="00D40F21" w:rsidRDefault="008A1D8A">
          <w:pPr>
            <w:pStyle w:val="Inhopg2"/>
            <w:tabs>
              <w:tab w:val="right" w:leader="dot" w:pos="9062"/>
            </w:tabs>
            <w:rPr>
              <w:rFonts w:asciiTheme="minorHAnsi" w:eastAsiaTheme="minorEastAsia" w:hAnsiTheme="minorHAnsi" w:cstheme="minorBidi"/>
              <w:noProof/>
              <w:lang w:val="nl-NL"/>
            </w:rPr>
          </w:pPr>
          <w:hyperlink w:anchor="_Toc81399845" w:history="1">
            <w:r w:rsidR="00D40F21" w:rsidRPr="003251D3">
              <w:rPr>
                <w:rStyle w:val="Hyperlink"/>
                <w:noProof/>
              </w:rPr>
              <w:t>5.5 Legal institutional conditions</w:t>
            </w:r>
            <w:r w:rsidR="00D40F21">
              <w:rPr>
                <w:noProof/>
                <w:webHidden/>
              </w:rPr>
              <w:tab/>
            </w:r>
            <w:r w:rsidR="00D40F21">
              <w:rPr>
                <w:noProof/>
                <w:webHidden/>
              </w:rPr>
              <w:fldChar w:fldCharType="begin"/>
            </w:r>
            <w:r w:rsidR="00D40F21">
              <w:rPr>
                <w:noProof/>
                <w:webHidden/>
              </w:rPr>
              <w:instrText xml:space="preserve"> PAGEREF _Toc81399845 \h </w:instrText>
            </w:r>
            <w:r w:rsidR="00D40F21">
              <w:rPr>
                <w:noProof/>
                <w:webHidden/>
              </w:rPr>
            </w:r>
            <w:r w:rsidR="00D40F21">
              <w:rPr>
                <w:noProof/>
                <w:webHidden/>
              </w:rPr>
              <w:fldChar w:fldCharType="separate"/>
            </w:r>
            <w:r w:rsidR="00D40F21">
              <w:rPr>
                <w:noProof/>
                <w:webHidden/>
              </w:rPr>
              <w:t>32</w:t>
            </w:r>
            <w:r w:rsidR="00D40F21">
              <w:rPr>
                <w:noProof/>
                <w:webHidden/>
              </w:rPr>
              <w:fldChar w:fldCharType="end"/>
            </w:r>
          </w:hyperlink>
        </w:p>
        <w:p w14:paraId="7B2D960C" w14:textId="151263A9" w:rsidR="00D40F21" w:rsidRDefault="008A1D8A">
          <w:pPr>
            <w:pStyle w:val="Inhopg2"/>
            <w:tabs>
              <w:tab w:val="right" w:leader="dot" w:pos="9062"/>
            </w:tabs>
            <w:rPr>
              <w:rFonts w:asciiTheme="minorHAnsi" w:eastAsiaTheme="minorEastAsia" w:hAnsiTheme="minorHAnsi" w:cstheme="minorBidi"/>
              <w:noProof/>
              <w:lang w:val="nl-NL"/>
            </w:rPr>
          </w:pPr>
          <w:hyperlink w:anchor="_Toc81399846" w:history="1">
            <w:r w:rsidR="00D40F21" w:rsidRPr="003251D3">
              <w:rPr>
                <w:rStyle w:val="Hyperlink"/>
                <w:noProof/>
                <w:shd w:val="clear" w:color="auto" w:fill="FFFFFF"/>
              </w:rPr>
              <w:t>5.6 Cultural capacity</w:t>
            </w:r>
            <w:r w:rsidR="00D40F21">
              <w:rPr>
                <w:noProof/>
                <w:webHidden/>
              </w:rPr>
              <w:tab/>
            </w:r>
            <w:r w:rsidR="00D40F21">
              <w:rPr>
                <w:noProof/>
                <w:webHidden/>
              </w:rPr>
              <w:fldChar w:fldCharType="begin"/>
            </w:r>
            <w:r w:rsidR="00D40F21">
              <w:rPr>
                <w:noProof/>
                <w:webHidden/>
              </w:rPr>
              <w:instrText xml:space="preserve"> PAGEREF _Toc81399846 \h </w:instrText>
            </w:r>
            <w:r w:rsidR="00D40F21">
              <w:rPr>
                <w:noProof/>
                <w:webHidden/>
              </w:rPr>
            </w:r>
            <w:r w:rsidR="00D40F21">
              <w:rPr>
                <w:noProof/>
                <w:webHidden/>
              </w:rPr>
              <w:fldChar w:fldCharType="separate"/>
            </w:r>
            <w:r w:rsidR="00D40F21">
              <w:rPr>
                <w:noProof/>
                <w:webHidden/>
              </w:rPr>
              <w:t>33</w:t>
            </w:r>
            <w:r w:rsidR="00D40F21">
              <w:rPr>
                <w:noProof/>
                <w:webHidden/>
              </w:rPr>
              <w:fldChar w:fldCharType="end"/>
            </w:r>
          </w:hyperlink>
        </w:p>
        <w:p w14:paraId="1EE25042" w14:textId="23DA43B9" w:rsidR="00D40F21" w:rsidRDefault="008A1D8A">
          <w:pPr>
            <w:pStyle w:val="Inhopg2"/>
            <w:tabs>
              <w:tab w:val="right" w:leader="dot" w:pos="9062"/>
            </w:tabs>
            <w:rPr>
              <w:rFonts w:asciiTheme="minorHAnsi" w:eastAsiaTheme="minorEastAsia" w:hAnsiTheme="minorHAnsi" w:cstheme="minorBidi"/>
              <w:noProof/>
              <w:lang w:val="nl-NL"/>
            </w:rPr>
          </w:pPr>
          <w:hyperlink w:anchor="_Toc81399847" w:history="1">
            <w:r w:rsidR="00D40F21" w:rsidRPr="003251D3">
              <w:rPr>
                <w:rStyle w:val="Hyperlink"/>
                <w:noProof/>
              </w:rPr>
              <w:t>5.7 Organisational capacity</w:t>
            </w:r>
            <w:r w:rsidR="00D40F21">
              <w:rPr>
                <w:noProof/>
                <w:webHidden/>
              </w:rPr>
              <w:tab/>
            </w:r>
            <w:r w:rsidR="00D40F21">
              <w:rPr>
                <w:noProof/>
                <w:webHidden/>
              </w:rPr>
              <w:fldChar w:fldCharType="begin"/>
            </w:r>
            <w:r w:rsidR="00D40F21">
              <w:rPr>
                <w:noProof/>
                <w:webHidden/>
              </w:rPr>
              <w:instrText xml:space="preserve"> PAGEREF _Toc81399847 \h </w:instrText>
            </w:r>
            <w:r w:rsidR="00D40F21">
              <w:rPr>
                <w:noProof/>
                <w:webHidden/>
              </w:rPr>
            </w:r>
            <w:r w:rsidR="00D40F21">
              <w:rPr>
                <w:noProof/>
                <w:webHidden/>
              </w:rPr>
              <w:fldChar w:fldCharType="separate"/>
            </w:r>
            <w:r w:rsidR="00D40F21">
              <w:rPr>
                <w:noProof/>
                <w:webHidden/>
              </w:rPr>
              <w:t>35</w:t>
            </w:r>
            <w:r w:rsidR="00D40F21">
              <w:rPr>
                <w:noProof/>
                <w:webHidden/>
              </w:rPr>
              <w:fldChar w:fldCharType="end"/>
            </w:r>
          </w:hyperlink>
        </w:p>
        <w:p w14:paraId="6B2DBE3A" w14:textId="351D8A2B" w:rsidR="00D40F21" w:rsidRDefault="008A1D8A">
          <w:pPr>
            <w:pStyle w:val="Inhopg2"/>
            <w:tabs>
              <w:tab w:val="right" w:leader="dot" w:pos="9062"/>
            </w:tabs>
            <w:rPr>
              <w:rFonts w:asciiTheme="minorHAnsi" w:eastAsiaTheme="minorEastAsia" w:hAnsiTheme="minorHAnsi" w:cstheme="minorBidi"/>
              <w:noProof/>
              <w:lang w:val="nl-NL"/>
            </w:rPr>
          </w:pPr>
          <w:hyperlink w:anchor="_Toc81399848" w:history="1">
            <w:r w:rsidR="00D40F21" w:rsidRPr="003251D3">
              <w:rPr>
                <w:rStyle w:val="Hyperlink"/>
                <w:noProof/>
              </w:rPr>
              <w:t>5.8 Infrastructural capacity</w:t>
            </w:r>
            <w:r w:rsidR="00D40F21">
              <w:rPr>
                <w:noProof/>
                <w:webHidden/>
              </w:rPr>
              <w:tab/>
            </w:r>
            <w:r w:rsidR="00D40F21">
              <w:rPr>
                <w:noProof/>
                <w:webHidden/>
              </w:rPr>
              <w:fldChar w:fldCharType="begin"/>
            </w:r>
            <w:r w:rsidR="00D40F21">
              <w:rPr>
                <w:noProof/>
                <w:webHidden/>
              </w:rPr>
              <w:instrText xml:space="preserve"> PAGEREF _Toc81399848 \h </w:instrText>
            </w:r>
            <w:r w:rsidR="00D40F21">
              <w:rPr>
                <w:noProof/>
                <w:webHidden/>
              </w:rPr>
            </w:r>
            <w:r w:rsidR="00D40F21">
              <w:rPr>
                <w:noProof/>
                <w:webHidden/>
              </w:rPr>
              <w:fldChar w:fldCharType="separate"/>
            </w:r>
            <w:r w:rsidR="00D40F21">
              <w:rPr>
                <w:noProof/>
                <w:webHidden/>
              </w:rPr>
              <w:t>35</w:t>
            </w:r>
            <w:r w:rsidR="00D40F21">
              <w:rPr>
                <w:noProof/>
                <w:webHidden/>
              </w:rPr>
              <w:fldChar w:fldCharType="end"/>
            </w:r>
          </w:hyperlink>
        </w:p>
        <w:p w14:paraId="54E7B77F" w14:textId="53013EB5" w:rsidR="00D40F21" w:rsidRDefault="008A1D8A">
          <w:pPr>
            <w:pStyle w:val="Inhopg2"/>
            <w:tabs>
              <w:tab w:val="right" w:leader="dot" w:pos="9062"/>
            </w:tabs>
            <w:rPr>
              <w:rFonts w:asciiTheme="minorHAnsi" w:eastAsiaTheme="minorEastAsia" w:hAnsiTheme="minorHAnsi" w:cstheme="minorBidi"/>
              <w:noProof/>
              <w:lang w:val="nl-NL"/>
            </w:rPr>
          </w:pPr>
          <w:hyperlink w:anchor="_Toc81399849" w:history="1">
            <w:r w:rsidR="00D40F21" w:rsidRPr="003251D3">
              <w:rPr>
                <w:rStyle w:val="Hyperlink"/>
                <w:noProof/>
              </w:rPr>
              <w:t>5.9 Personal capacity</w:t>
            </w:r>
            <w:r w:rsidR="00D40F21">
              <w:rPr>
                <w:noProof/>
                <w:webHidden/>
              </w:rPr>
              <w:tab/>
            </w:r>
            <w:r w:rsidR="00D40F21">
              <w:rPr>
                <w:noProof/>
                <w:webHidden/>
              </w:rPr>
              <w:fldChar w:fldCharType="begin"/>
            </w:r>
            <w:r w:rsidR="00D40F21">
              <w:rPr>
                <w:noProof/>
                <w:webHidden/>
              </w:rPr>
              <w:instrText xml:space="preserve"> PAGEREF _Toc81399849 \h </w:instrText>
            </w:r>
            <w:r w:rsidR="00D40F21">
              <w:rPr>
                <w:noProof/>
                <w:webHidden/>
              </w:rPr>
            </w:r>
            <w:r w:rsidR="00D40F21">
              <w:rPr>
                <w:noProof/>
                <w:webHidden/>
              </w:rPr>
              <w:fldChar w:fldCharType="separate"/>
            </w:r>
            <w:r w:rsidR="00D40F21">
              <w:rPr>
                <w:noProof/>
                <w:webHidden/>
              </w:rPr>
              <w:t>36</w:t>
            </w:r>
            <w:r w:rsidR="00D40F21">
              <w:rPr>
                <w:noProof/>
                <w:webHidden/>
              </w:rPr>
              <w:fldChar w:fldCharType="end"/>
            </w:r>
          </w:hyperlink>
        </w:p>
        <w:p w14:paraId="587769DD" w14:textId="3C6ABF19" w:rsidR="00D40F21" w:rsidRDefault="008A1D8A">
          <w:pPr>
            <w:pStyle w:val="Inhopg1"/>
            <w:tabs>
              <w:tab w:val="left" w:pos="440"/>
              <w:tab w:val="right" w:leader="dot" w:pos="9062"/>
            </w:tabs>
            <w:rPr>
              <w:rFonts w:asciiTheme="minorHAnsi" w:eastAsiaTheme="minorEastAsia" w:hAnsiTheme="minorHAnsi" w:cstheme="minorBidi"/>
              <w:noProof/>
              <w:lang w:val="nl-NL"/>
            </w:rPr>
          </w:pPr>
          <w:hyperlink w:anchor="_Toc81399850" w:history="1">
            <w:r w:rsidR="00D40F21" w:rsidRPr="003251D3">
              <w:rPr>
                <w:rStyle w:val="Hyperlink"/>
                <w:noProof/>
                <w:lang w:val="en-US"/>
              </w:rPr>
              <w:t>6.</w:t>
            </w:r>
            <w:r w:rsidR="00D40F21">
              <w:rPr>
                <w:rFonts w:asciiTheme="minorHAnsi" w:eastAsiaTheme="minorEastAsia" w:hAnsiTheme="minorHAnsi" w:cstheme="minorBidi"/>
                <w:noProof/>
                <w:lang w:val="nl-NL"/>
              </w:rPr>
              <w:tab/>
            </w:r>
            <w:r w:rsidR="00D40F21" w:rsidRPr="003251D3">
              <w:rPr>
                <w:rStyle w:val="Hyperlink"/>
                <w:noProof/>
                <w:lang w:val="en-US"/>
              </w:rPr>
              <w:t>Conclusion</w:t>
            </w:r>
            <w:r w:rsidR="00D40F21">
              <w:rPr>
                <w:noProof/>
                <w:webHidden/>
              </w:rPr>
              <w:tab/>
            </w:r>
            <w:r w:rsidR="00D40F21">
              <w:rPr>
                <w:noProof/>
                <w:webHidden/>
              </w:rPr>
              <w:fldChar w:fldCharType="begin"/>
            </w:r>
            <w:r w:rsidR="00D40F21">
              <w:rPr>
                <w:noProof/>
                <w:webHidden/>
              </w:rPr>
              <w:instrText xml:space="preserve"> PAGEREF _Toc81399850 \h </w:instrText>
            </w:r>
            <w:r w:rsidR="00D40F21">
              <w:rPr>
                <w:noProof/>
                <w:webHidden/>
              </w:rPr>
            </w:r>
            <w:r w:rsidR="00D40F21">
              <w:rPr>
                <w:noProof/>
                <w:webHidden/>
              </w:rPr>
              <w:fldChar w:fldCharType="separate"/>
            </w:r>
            <w:r w:rsidR="00D40F21">
              <w:rPr>
                <w:noProof/>
                <w:webHidden/>
              </w:rPr>
              <w:t>38</w:t>
            </w:r>
            <w:r w:rsidR="00D40F21">
              <w:rPr>
                <w:noProof/>
                <w:webHidden/>
              </w:rPr>
              <w:fldChar w:fldCharType="end"/>
            </w:r>
          </w:hyperlink>
        </w:p>
        <w:p w14:paraId="78251E3F" w14:textId="08C9C63C" w:rsidR="00D40F21" w:rsidRDefault="008A1D8A">
          <w:pPr>
            <w:pStyle w:val="Inhopg2"/>
            <w:tabs>
              <w:tab w:val="right" w:leader="dot" w:pos="9062"/>
            </w:tabs>
            <w:rPr>
              <w:rFonts w:asciiTheme="minorHAnsi" w:eastAsiaTheme="minorEastAsia" w:hAnsiTheme="minorHAnsi" w:cstheme="minorBidi"/>
              <w:noProof/>
              <w:lang w:val="nl-NL"/>
            </w:rPr>
          </w:pPr>
          <w:hyperlink w:anchor="_Toc81399851" w:history="1">
            <w:r w:rsidR="00D40F21" w:rsidRPr="003251D3">
              <w:rPr>
                <w:rStyle w:val="Hyperlink"/>
                <w:noProof/>
              </w:rPr>
              <w:t>6.1 Answering the research question.</w:t>
            </w:r>
            <w:r w:rsidR="00D40F21">
              <w:rPr>
                <w:noProof/>
                <w:webHidden/>
              </w:rPr>
              <w:tab/>
            </w:r>
            <w:r w:rsidR="00D40F21">
              <w:rPr>
                <w:noProof/>
                <w:webHidden/>
              </w:rPr>
              <w:fldChar w:fldCharType="begin"/>
            </w:r>
            <w:r w:rsidR="00D40F21">
              <w:rPr>
                <w:noProof/>
                <w:webHidden/>
              </w:rPr>
              <w:instrText xml:space="preserve"> PAGEREF _Toc81399851 \h </w:instrText>
            </w:r>
            <w:r w:rsidR="00D40F21">
              <w:rPr>
                <w:noProof/>
                <w:webHidden/>
              </w:rPr>
            </w:r>
            <w:r w:rsidR="00D40F21">
              <w:rPr>
                <w:noProof/>
                <w:webHidden/>
              </w:rPr>
              <w:fldChar w:fldCharType="separate"/>
            </w:r>
            <w:r w:rsidR="00D40F21">
              <w:rPr>
                <w:noProof/>
                <w:webHidden/>
              </w:rPr>
              <w:t>38</w:t>
            </w:r>
            <w:r w:rsidR="00D40F21">
              <w:rPr>
                <w:noProof/>
                <w:webHidden/>
              </w:rPr>
              <w:fldChar w:fldCharType="end"/>
            </w:r>
          </w:hyperlink>
        </w:p>
        <w:p w14:paraId="4306445B" w14:textId="5C48E749" w:rsidR="00D40F21" w:rsidRDefault="008A1D8A">
          <w:pPr>
            <w:pStyle w:val="Inhopg2"/>
            <w:tabs>
              <w:tab w:val="right" w:leader="dot" w:pos="9062"/>
            </w:tabs>
            <w:rPr>
              <w:rFonts w:asciiTheme="minorHAnsi" w:eastAsiaTheme="minorEastAsia" w:hAnsiTheme="minorHAnsi" w:cstheme="minorBidi"/>
              <w:noProof/>
              <w:lang w:val="nl-NL"/>
            </w:rPr>
          </w:pPr>
          <w:hyperlink w:anchor="_Toc81399852" w:history="1">
            <w:r w:rsidR="00D40F21" w:rsidRPr="003251D3">
              <w:rPr>
                <w:rStyle w:val="Hyperlink"/>
                <w:noProof/>
              </w:rPr>
              <w:t>6.2 Success formula for community initiatives</w:t>
            </w:r>
            <w:r w:rsidR="00D40F21">
              <w:rPr>
                <w:noProof/>
                <w:webHidden/>
              </w:rPr>
              <w:tab/>
            </w:r>
            <w:r w:rsidR="00D40F21">
              <w:rPr>
                <w:noProof/>
                <w:webHidden/>
              </w:rPr>
              <w:fldChar w:fldCharType="begin"/>
            </w:r>
            <w:r w:rsidR="00D40F21">
              <w:rPr>
                <w:noProof/>
                <w:webHidden/>
              </w:rPr>
              <w:instrText xml:space="preserve"> PAGEREF _Toc81399852 \h </w:instrText>
            </w:r>
            <w:r w:rsidR="00D40F21">
              <w:rPr>
                <w:noProof/>
                <w:webHidden/>
              </w:rPr>
            </w:r>
            <w:r w:rsidR="00D40F21">
              <w:rPr>
                <w:noProof/>
                <w:webHidden/>
              </w:rPr>
              <w:fldChar w:fldCharType="separate"/>
            </w:r>
            <w:r w:rsidR="00D40F21">
              <w:rPr>
                <w:noProof/>
                <w:webHidden/>
              </w:rPr>
              <w:t>41</w:t>
            </w:r>
            <w:r w:rsidR="00D40F21">
              <w:rPr>
                <w:noProof/>
                <w:webHidden/>
              </w:rPr>
              <w:fldChar w:fldCharType="end"/>
            </w:r>
          </w:hyperlink>
        </w:p>
        <w:p w14:paraId="62793F6F" w14:textId="1AA03363" w:rsidR="00D40F21" w:rsidRDefault="008A1D8A">
          <w:pPr>
            <w:pStyle w:val="Inhopg1"/>
            <w:tabs>
              <w:tab w:val="right" w:leader="dot" w:pos="9062"/>
            </w:tabs>
            <w:rPr>
              <w:rFonts w:asciiTheme="minorHAnsi" w:eastAsiaTheme="minorEastAsia" w:hAnsiTheme="minorHAnsi" w:cstheme="minorBidi"/>
              <w:noProof/>
              <w:lang w:val="nl-NL"/>
            </w:rPr>
          </w:pPr>
          <w:hyperlink w:anchor="_Toc81399853" w:history="1">
            <w:r w:rsidR="00D40F21" w:rsidRPr="003251D3">
              <w:rPr>
                <w:rStyle w:val="Hyperlink"/>
                <w:noProof/>
              </w:rPr>
              <w:t>7. Discussion</w:t>
            </w:r>
            <w:r w:rsidR="00D40F21">
              <w:rPr>
                <w:noProof/>
                <w:webHidden/>
              </w:rPr>
              <w:tab/>
            </w:r>
            <w:r w:rsidR="00D40F21">
              <w:rPr>
                <w:noProof/>
                <w:webHidden/>
              </w:rPr>
              <w:fldChar w:fldCharType="begin"/>
            </w:r>
            <w:r w:rsidR="00D40F21">
              <w:rPr>
                <w:noProof/>
                <w:webHidden/>
              </w:rPr>
              <w:instrText xml:space="preserve"> PAGEREF _Toc81399853 \h </w:instrText>
            </w:r>
            <w:r w:rsidR="00D40F21">
              <w:rPr>
                <w:noProof/>
                <w:webHidden/>
              </w:rPr>
            </w:r>
            <w:r w:rsidR="00D40F21">
              <w:rPr>
                <w:noProof/>
                <w:webHidden/>
              </w:rPr>
              <w:fldChar w:fldCharType="separate"/>
            </w:r>
            <w:r w:rsidR="00D40F21">
              <w:rPr>
                <w:noProof/>
                <w:webHidden/>
              </w:rPr>
              <w:t>43</w:t>
            </w:r>
            <w:r w:rsidR="00D40F21">
              <w:rPr>
                <w:noProof/>
                <w:webHidden/>
              </w:rPr>
              <w:fldChar w:fldCharType="end"/>
            </w:r>
          </w:hyperlink>
        </w:p>
        <w:p w14:paraId="60836023" w14:textId="5855A11C" w:rsidR="00D40F21" w:rsidRDefault="008A1D8A">
          <w:pPr>
            <w:pStyle w:val="Inhopg2"/>
            <w:tabs>
              <w:tab w:val="right" w:leader="dot" w:pos="9062"/>
            </w:tabs>
            <w:rPr>
              <w:rFonts w:asciiTheme="minorHAnsi" w:eastAsiaTheme="minorEastAsia" w:hAnsiTheme="minorHAnsi" w:cstheme="minorBidi"/>
              <w:noProof/>
              <w:lang w:val="nl-NL"/>
            </w:rPr>
          </w:pPr>
          <w:hyperlink w:anchor="_Toc81399854" w:history="1">
            <w:r w:rsidR="00D40F21" w:rsidRPr="003251D3">
              <w:rPr>
                <w:rStyle w:val="Hyperlink"/>
                <w:noProof/>
                <w:lang w:val="en-US"/>
              </w:rPr>
              <w:t>7.1 Reflecting on the methods of the research</w:t>
            </w:r>
            <w:r w:rsidR="00D40F21">
              <w:rPr>
                <w:noProof/>
                <w:webHidden/>
              </w:rPr>
              <w:tab/>
            </w:r>
            <w:r w:rsidR="00D40F21">
              <w:rPr>
                <w:noProof/>
                <w:webHidden/>
              </w:rPr>
              <w:fldChar w:fldCharType="begin"/>
            </w:r>
            <w:r w:rsidR="00D40F21">
              <w:rPr>
                <w:noProof/>
                <w:webHidden/>
              </w:rPr>
              <w:instrText xml:space="preserve"> PAGEREF _Toc81399854 \h </w:instrText>
            </w:r>
            <w:r w:rsidR="00D40F21">
              <w:rPr>
                <w:noProof/>
                <w:webHidden/>
              </w:rPr>
            </w:r>
            <w:r w:rsidR="00D40F21">
              <w:rPr>
                <w:noProof/>
                <w:webHidden/>
              </w:rPr>
              <w:fldChar w:fldCharType="separate"/>
            </w:r>
            <w:r w:rsidR="00D40F21">
              <w:rPr>
                <w:noProof/>
                <w:webHidden/>
              </w:rPr>
              <w:t>43</w:t>
            </w:r>
            <w:r w:rsidR="00D40F21">
              <w:rPr>
                <w:noProof/>
                <w:webHidden/>
              </w:rPr>
              <w:fldChar w:fldCharType="end"/>
            </w:r>
          </w:hyperlink>
        </w:p>
        <w:p w14:paraId="2B0BFE40" w14:textId="5DB62F47" w:rsidR="00D40F21" w:rsidRDefault="008A1D8A">
          <w:pPr>
            <w:pStyle w:val="Inhopg2"/>
            <w:tabs>
              <w:tab w:val="right" w:leader="dot" w:pos="9062"/>
            </w:tabs>
            <w:rPr>
              <w:rFonts w:asciiTheme="minorHAnsi" w:eastAsiaTheme="minorEastAsia" w:hAnsiTheme="minorHAnsi" w:cstheme="minorBidi"/>
              <w:noProof/>
              <w:lang w:val="nl-NL"/>
            </w:rPr>
          </w:pPr>
          <w:hyperlink w:anchor="_Toc81399855" w:history="1">
            <w:r w:rsidR="00D40F21" w:rsidRPr="003251D3">
              <w:rPr>
                <w:rStyle w:val="Hyperlink"/>
                <w:noProof/>
                <w:lang w:val="en-US"/>
              </w:rPr>
              <w:t>7.2 Reflecting on the results of the research</w:t>
            </w:r>
            <w:r w:rsidR="00D40F21">
              <w:rPr>
                <w:noProof/>
                <w:webHidden/>
              </w:rPr>
              <w:tab/>
            </w:r>
            <w:r w:rsidR="00D40F21">
              <w:rPr>
                <w:noProof/>
                <w:webHidden/>
              </w:rPr>
              <w:fldChar w:fldCharType="begin"/>
            </w:r>
            <w:r w:rsidR="00D40F21">
              <w:rPr>
                <w:noProof/>
                <w:webHidden/>
              </w:rPr>
              <w:instrText xml:space="preserve"> PAGEREF _Toc81399855 \h </w:instrText>
            </w:r>
            <w:r w:rsidR="00D40F21">
              <w:rPr>
                <w:noProof/>
                <w:webHidden/>
              </w:rPr>
            </w:r>
            <w:r w:rsidR="00D40F21">
              <w:rPr>
                <w:noProof/>
                <w:webHidden/>
              </w:rPr>
              <w:fldChar w:fldCharType="separate"/>
            </w:r>
            <w:r w:rsidR="00D40F21">
              <w:rPr>
                <w:noProof/>
                <w:webHidden/>
              </w:rPr>
              <w:t>44</w:t>
            </w:r>
            <w:r w:rsidR="00D40F21">
              <w:rPr>
                <w:noProof/>
                <w:webHidden/>
              </w:rPr>
              <w:fldChar w:fldCharType="end"/>
            </w:r>
          </w:hyperlink>
        </w:p>
        <w:p w14:paraId="0625A76F" w14:textId="40A81F9C" w:rsidR="00D40F21" w:rsidRDefault="008A1D8A">
          <w:pPr>
            <w:pStyle w:val="Inhopg1"/>
            <w:tabs>
              <w:tab w:val="right" w:leader="dot" w:pos="9062"/>
            </w:tabs>
            <w:rPr>
              <w:rFonts w:asciiTheme="minorHAnsi" w:eastAsiaTheme="minorEastAsia" w:hAnsiTheme="minorHAnsi" w:cstheme="minorBidi"/>
              <w:noProof/>
              <w:lang w:val="nl-NL"/>
            </w:rPr>
          </w:pPr>
          <w:hyperlink w:anchor="_Toc81399856" w:history="1">
            <w:r w:rsidR="00D40F21" w:rsidRPr="003251D3">
              <w:rPr>
                <w:rStyle w:val="Hyperlink"/>
                <w:noProof/>
              </w:rPr>
              <w:t>8. Recommendations</w:t>
            </w:r>
            <w:r w:rsidR="00D40F21">
              <w:rPr>
                <w:noProof/>
                <w:webHidden/>
              </w:rPr>
              <w:tab/>
            </w:r>
            <w:r w:rsidR="00D40F21">
              <w:rPr>
                <w:noProof/>
                <w:webHidden/>
              </w:rPr>
              <w:fldChar w:fldCharType="begin"/>
            </w:r>
            <w:r w:rsidR="00D40F21">
              <w:rPr>
                <w:noProof/>
                <w:webHidden/>
              </w:rPr>
              <w:instrText xml:space="preserve"> PAGEREF _Toc81399856 \h </w:instrText>
            </w:r>
            <w:r w:rsidR="00D40F21">
              <w:rPr>
                <w:noProof/>
                <w:webHidden/>
              </w:rPr>
            </w:r>
            <w:r w:rsidR="00D40F21">
              <w:rPr>
                <w:noProof/>
                <w:webHidden/>
              </w:rPr>
              <w:fldChar w:fldCharType="separate"/>
            </w:r>
            <w:r w:rsidR="00D40F21">
              <w:rPr>
                <w:noProof/>
                <w:webHidden/>
              </w:rPr>
              <w:t>45</w:t>
            </w:r>
            <w:r w:rsidR="00D40F21">
              <w:rPr>
                <w:noProof/>
                <w:webHidden/>
              </w:rPr>
              <w:fldChar w:fldCharType="end"/>
            </w:r>
          </w:hyperlink>
        </w:p>
        <w:p w14:paraId="6D94FA0E" w14:textId="5A8315F2" w:rsidR="00D40F21" w:rsidRDefault="008A1D8A">
          <w:pPr>
            <w:pStyle w:val="Inhopg1"/>
            <w:tabs>
              <w:tab w:val="right" w:leader="dot" w:pos="9062"/>
            </w:tabs>
            <w:rPr>
              <w:rFonts w:asciiTheme="minorHAnsi" w:eastAsiaTheme="minorEastAsia" w:hAnsiTheme="minorHAnsi" w:cstheme="minorBidi"/>
              <w:noProof/>
              <w:lang w:val="nl-NL"/>
            </w:rPr>
          </w:pPr>
          <w:hyperlink w:anchor="_Toc81399857" w:history="1">
            <w:r w:rsidR="00D40F21" w:rsidRPr="003251D3">
              <w:rPr>
                <w:rStyle w:val="Hyperlink"/>
                <w:noProof/>
              </w:rPr>
              <w:t>Time planning:</w:t>
            </w:r>
            <w:r w:rsidR="00D40F21">
              <w:rPr>
                <w:noProof/>
                <w:webHidden/>
              </w:rPr>
              <w:tab/>
            </w:r>
            <w:r w:rsidR="00D40F21">
              <w:rPr>
                <w:noProof/>
                <w:webHidden/>
              </w:rPr>
              <w:fldChar w:fldCharType="begin"/>
            </w:r>
            <w:r w:rsidR="00D40F21">
              <w:rPr>
                <w:noProof/>
                <w:webHidden/>
              </w:rPr>
              <w:instrText xml:space="preserve"> PAGEREF _Toc81399857 \h </w:instrText>
            </w:r>
            <w:r w:rsidR="00D40F21">
              <w:rPr>
                <w:noProof/>
                <w:webHidden/>
              </w:rPr>
            </w:r>
            <w:r w:rsidR="00D40F21">
              <w:rPr>
                <w:noProof/>
                <w:webHidden/>
              </w:rPr>
              <w:fldChar w:fldCharType="separate"/>
            </w:r>
            <w:r w:rsidR="00D40F21">
              <w:rPr>
                <w:noProof/>
                <w:webHidden/>
              </w:rPr>
              <w:t>47</w:t>
            </w:r>
            <w:r w:rsidR="00D40F21">
              <w:rPr>
                <w:noProof/>
                <w:webHidden/>
              </w:rPr>
              <w:fldChar w:fldCharType="end"/>
            </w:r>
          </w:hyperlink>
        </w:p>
        <w:p w14:paraId="0749D5CA" w14:textId="5EB7BE5F" w:rsidR="00D40F21" w:rsidRDefault="008A1D8A">
          <w:pPr>
            <w:pStyle w:val="Inhopg1"/>
            <w:tabs>
              <w:tab w:val="right" w:leader="dot" w:pos="9062"/>
            </w:tabs>
            <w:rPr>
              <w:rFonts w:asciiTheme="minorHAnsi" w:eastAsiaTheme="minorEastAsia" w:hAnsiTheme="minorHAnsi" w:cstheme="minorBidi"/>
              <w:noProof/>
              <w:lang w:val="nl-NL"/>
            </w:rPr>
          </w:pPr>
          <w:hyperlink w:anchor="_Toc81399858" w:history="1">
            <w:r w:rsidR="00D40F21" w:rsidRPr="003251D3">
              <w:rPr>
                <w:rStyle w:val="Hyperlink"/>
                <w:noProof/>
              </w:rPr>
              <w:t>References:</w:t>
            </w:r>
            <w:r w:rsidR="00D40F21">
              <w:rPr>
                <w:noProof/>
                <w:webHidden/>
              </w:rPr>
              <w:tab/>
            </w:r>
            <w:r w:rsidR="00D40F21">
              <w:rPr>
                <w:noProof/>
                <w:webHidden/>
              </w:rPr>
              <w:fldChar w:fldCharType="begin"/>
            </w:r>
            <w:r w:rsidR="00D40F21">
              <w:rPr>
                <w:noProof/>
                <w:webHidden/>
              </w:rPr>
              <w:instrText xml:space="preserve"> PAGEREF _Toc81399858 \h </w:instrText>
            </w:r>
            <w:r w:rsidR="00D40F21">
              <w:rPr>
                <w:noProof/>
                <w:webHidden/>
              </w:rPr>
            </w:r>
            <w:r w:rsidR="00D40F21">
              <w:rPr>
                <w:noProof/>
                <w:webHidden/>
              </w:rPr>
              <w:fldChar w:fldCharType="separate"/>
            </w:r>
            <w:r w:rsidR="00D40F21">
              <w:rPr>
                <w:noProof/>
                <w:webHidden/>
              </w:rPr>
              <w:t>48</w:t>
            </w:r>
            <w:r w:rsidR="00D40F21">
              <w:rPr>
                <w:noProof/>
                <w:webHidden/>
              </w:rPr>
              <w:fldChar w:fldCharType="end"/>
            </w:r>
          </w:hyperlink>
        </w:p>
        <w:p w14:paraId="369B4CAC" w14:textId="6F4F0E41" w:rsidR="00D40F21" w:rsidRDefault="008A1D8A">
          <w:pPr>
            <w:pStyle w:val="Inhopg1"/>
            <w:tabs>
              <w:tab w:val="right" w:leader="dot" w:pos="9062"/>
            </w:tabs>
            <w:rPr>
              <w:rFonts w:asciiTheme="minorHAnsi" w:eastAsiaTheme="minorEastAsia" w:hAnsiTheme="minorHAnsi" w:cstheme="minorBidi"/>
              <w:noProof/>
              <w:lang w:val="nl-NL"/>
            </w:rPr>
          </w:pPr>
          <w:hyperlink w:anchor="_Toc81399859" w:history="1">
            <w:r w:rsidR="00D40F21" w:rsidRPr="003251D3">
              <w:rPr>
                <w:rStyle w:val="Hyperlink"/>
                <w:noProof/>
                <w:lang w:val="nl-NL"/>
              </w:rPr>
              <w:t>Appendices</w:t>
            </w:r>
            <w:r w:rsidR="00D40F21">
              <w:rPr>
                <w:noProof/>
                <w:webHidden/>
              </w:rPr>
              <w:tab/>
            </w:r>
            <w:r w:rsidR="00D40F21">
              <w:rPr>
                <w:noProof/>
                <w:webHidden/>
              </w:rPr>
              <w:fldChar w:fldCharType="begin"/>
            </w:r>
            <w:r w:rsidR="00D40F21">
              <w:rPr>
                <w:noProof/>
                <w:webHidden/>
              </w:rPr>
              <w:instrText xml:space="preserve"> PAGEREF _Toc81399859 \h </w:instrText>
            </w:r>
            <w:r w:rsidR="00D40F21">
              <w:rPr>
                <w:noProof/>
                <w:webHidden/>
              </w:rPr>
            </w:r>
            <w:r w:rsidR="00D40F21">
              <w:rPr>
                <w:noProof/>
                <w:webHidden/>
              </w:rPr>
              <w:fldChar w:fldCharType="separate"/>
            </w:r>
            <w:r w:rsidR="00D40F21">
              <w:rPr>
                <w:noProof/>
                <w:webHidden/>
              </w:rPr>
              <w:t>51</w:t>
            </w:r>
            <w:r w:rsidR="00D40F21">
              <w:rPr>
                <w:noProof/>
                <w:webHidden/>
              </w:rPr>
              <w:fldChar w:fldCharType="end"/>
            </w:r>
          </w:hyperlink>
        </w:p>
        <w:p w14:paraId="7ED9355A" w14:textId="135B1725" w:rsidR="00D40F21" w:rsidRDefault="008A1D8A">
          <w:pPr>
            <w:pStyle w:val="Inhopg2"/>
            <w:tabs>
              <w:tab w:val="right" w:leader="dot" w:pos="9062"/>
            </w:tabs>
            <w:rPr>
              <w:rFonts w:asciiTheme="minorHAnsi" w:eastAsiaTheme="minorEastAsia" w:hAnsiTheme="minorHAnsi" w:cstheme="minorBidi"/>
              <w:noProof/>
              <w:lang w:val="nl-NL"/>
            </w:rPr>
          </w:pPr>
          <w:hyperlink w:anchor="_Toc81399860" w:history="1">
            <w:r w:rsidR="00D40F21" w:rsidRPr="003251D3">
              <w:rPr>
                <w:rStyle w:val="Hyperlink"/>
                <w:noProof/>
                <w:lang w:val="nl-NL"/>
              </w:rPr>
              <w:t>Appendix I: Interviewguide Master thesis.</w:t>
            </w:r>
            <w:r w:rsidR="00D40F21">
              <w:rPr>
                <w:noProof/>
                <w:webHidden/>
              </w:rPr>
              <w:tab/>
            </w:r>
            <w:r w:rsidR="00D40F21">
              <w:rPr>
                <w:noProof/>
                <w:webHidden/>
              </w:rPr>
              <w:fldChar w:fldCharType="begin"/>
            </w:r>
            <w:r w:rsidR="00D40F21">
              <w:rPr>
                <w:noProof/>
                <w:webHidden/>
              </w:rPr>
              <w:instrText xml:space="preserve"> PAGEREF _Toc81399860 \h </w:instrText>
            </w:r>
            <w:r w:rsidR="00D40F21">
              <w:rPr>
                <w:noProof/>
                <w:webHidden/>
              </w:rPr>
            </w:r>
            <w:r w:rsidR="00D40F21">
              <w:rPr>
                <w:noProof/>
                <w:webHidden/>
              </w:rPr>
              <w:fldChar w:fldCharType="separate"/>
            </w:r>
            <w:r w:rsidR="00D40F21">
              <w:rPr>
                <w:noProof/>
                <w:webHidden/>
              </w:rPr>
              <w:t>51</w:t>
            </w:r>
            <w:r w:rsidR="00D40F21">
              <w:rPr>
                <w:noProof/>
                <w:webHidden/>
              </w:rPr>
              <w:fldChar w:fldCharType="end"/>
            </w:r>
          </w:hyperlink>
        </w:p>
        <w:p w14:paraId="018130CD" w14:textId="6DE0B9D9" w:rsidR="00AF6AAF" w:rsidRPr="00710185" w:rsidRDefault="00AF6AAF" w:rsidP="00D608F6">
          <w:pPr>
            <w:jc w:val="both"/>
            <w:rPr>
              <w:sz w:val="24"/>
              <w:szCs w:val="24"/>
            </w:rPr>
          </w:pPr>
          <w:r w:rsidRPr="00710185">
            <w:rPr>
              <w:b/>
              <w:bCs/>
              <w:sz w:val="24"/>
              <w:szCs w:val="24"/>
            </w:rPr>
            <w:fldChar w:fldCharType="end"/>
          </w:r>
        </w:p>
      </w:sdtContent>
    </w:sdt>
    <w:p w14:paraId="2EC2D373" w14:textId="6D2809BC" w:rsidR="00AF6AAF" w:rsidRPr="00710185" w:rsidRDefault="00AF6AAF" w:rsidP="00D608F6">
      <w:pPr>
        <w:jc w:val="both"/>
        <w:rPr>
          <w:sz w:val="24"/>
          <w:szCs w:val="24"/>
        </w:rPr>
      </w:pPr>
    </w:p>
    <w:p w14:paraId="340A5986" w14:textId="71A8ABB5" w:rsidR="00AF6AAF" w:rsidRPr="00710185" w:rsidRDefault="00CC22BD" w:rsidP="00D608F6">
      <w:pPr>
        <w:tabs>
          <w:tab w:val="left" w:pos="1861"/>
        </w:tabs>
        <w:jc w:val="both"/>
        <w:rPr>
          <w:sz w:val="24"/>
          <w:szCs w:val="24"/>
        </w:rPr>
      </w:pPr>
      <w:r>
        <w:rPr>
          <w:sz w:val="24"/>
          <w:szCs w:val="24"/>
        </w:rPr>
        <w:tab/>
      </w:r>
    </w:p>
    <w:p w14:paraId="3E51AD3C" w14:textId="5E6F9C1B" w:rsidR="00AF6AAF" w:rsidRPr="00710185" w:rsidRDefault="00AF6AAF" w:rsidP="00D608F6">
      <w:pPr>
        <w:jc w:val="both"/>
        <w:rPr>
          <w:sz w:val="24"/>
          <w:szCs w:val="24"/>
        </w:rPr>
      </w:pPr>
    </w:p>
    <w:p w14:paraId="7AC49252" w14:textId="622E3DD0" w:rsidR="00AF6AAF" w:rsidRPr="00710185" w:rsidRDefault="00AF6AAF" w:rsidP="00D608F6">
      <w:pPr>
        <w:jc w:val="both"/>
        <w:rPr>
          <w:sz w:val="24"/>
          <w:szCs w:val="24"/>
        </w:rPr>
      </w:pPr>
    </w:p>
    <w:p w14:paraId="23062F4E" w14:textId="3F51758A" w:rsidR="00AF6AAF" w:rsidRPr="00710185" w:rsidRDefault="00AF6AAF" w:rsidP="00D608F6">
      <w:pPr>
        <w:jc w:val="both"/>
        <w:rPr>
          <w:sz w:val="24"/>
          <w:szCs w:val="24"/>
        </w:rPr>
      </w:pPr>
    </w:p>
    <w:p w14:paraId="3316FD6F" w14:textId="14055E0C" w:rsidR="00AF6AAF" w:rsidRPr="00710185" w:rsidRDefault="00AF6AAF" w:rsidP="00D608F6">
      <w:pPr>
        <w:jc w:val="both"/>
        <w:rPr>
          <w:sz w:val="24"/>
          <w:szCs w:val="24"/>
        </w:rPr>
      </w:pPr>
    </w:p>
    <w:p w14:paraId="2CF5BA38" w14:textId="69F5B13C" w:rsidR="00AF6AAF" w:rsidRPr="00710185" w:rsidRDefault="00AF6AAF" w:rsidP="00D608F6">
      <w:pPr>
        <w:jc w:val="both"/>
        <w:rPr>
          <w:sz w:val="24"/>
          <w:szCs w:val="24"/>
        </w:rPr>
      </w:pPr>
    </w:p>
    <w:p w14:paraId="119D4229" w14:textId="58FFDFEE" w:rsidR="00AF6AAF" w:rsidRPr="00710185" w:rsidRDefault="00AF6AAF" w:rsidP="00D608F6">
      <w:pPr>
        <w:jc w:val="both"/>
        <w:rPr>
          <w:sz w:val="24"/>
          <w:szCs w:val="24"/>
        </w:rPr>
      </w:pPr>
    </w:p>
    <w:p w14:paraId="6B3EA0C6" w14:textId="5CAABAAC" w:rsidR="00AF6AAF" w:rsidRPr="00710185" w:rsidRDefault="00AF6AAF" w:rsidP="00D608F6">
      <w:pPr>
        <w:jc w:val="both"/>
        <w:rPr>
          <w:sz w:val="24"/>
          <w:szCs w:val="24"/>
        </w:rPr>
      </w:pPr>
    </w:p>
    <w:p w14:paraId="1CC8444F" w14:textId="49F14CC9" w:rsidR="00AF6AAF" w:rsidRPr="00710185" w:rsidRDefault="00AF6AAF" w:rsidP="00D608F6">
      <w:pPr>
        <w:jc w:val="both"/>
        <w:rPr>
          <w:sz w:val="24"/>
          <w:szCs w:val="24"/>
        </w:rPr>
      </w:pPr>
    </w:p>
    <w:p w14:paraId="491B9CCD" w14:textId="435B3FE3" w:rsidR="00AF6AAF" w:rsidRPr="00710185" w:rsidRDefault="00AF6AAF" w:rsidP="00D608F6">
      <w:pPr>
        <w:jc w:val="both"/>
        <w:rPr>
          <w:sz w:val="24"/>
          <w:szCs w:val="24"/>
        </w:rPr>
      </w:pPr>
    </w:p>
    <w:p w14:paraId="1EAEB205" w14:textId="2EF03964" w:rsidR="00AF6AAF" w:rsidRPr="00710185" w:rsidRDefault="00AF6AAF" w:rsidP="00D608F6">
      <w:pPr>
        <w:jc w:val="both"/>
        <w:rPr>
          <w:sz w:val="24"/>
          <w:szCs w:val="24"/>
        </w:rPr>
      </w:pPr>
    </w:p>
    <w:p w14:paraId="50D6876C" w14:textId="511608C2" w:rsidR="00AF6AAF" w:rsidRPr="00710185" w:rsidRDefault="00AF6AAF" w:rsidP="00D608F6">
      <w:pPr>
        <w:jc w:val="both"/>
        <w:rPr>
          <w:sz w:val="24"/>
          <w:szCs w:val="24"/>
        </w:rPr>
      </w:pPr>
    </w:p>
    <w:p w14:paraId="555AE21A" w14:textId="1AA0E14E" w:rsidR="00AF6AAF" w:rsidRPr="00710185" w:rsidRDefault="00AF6AAF" w:rsidP="00D608F6">
      <w:pPr>
        <w:jc w:val="both"/>
        <w:rPr>
          <w:sz w:val="24"/>
          <w:szCs w:val="24"/>
        </w:rPr>
      </w:pPr>
    </w:p>
    <w:p w14:paraId="28F0295B" w14:textId="206F4E7E" w:rsidR="00AF6AAF" w:rsidRPr="00710185" w:rsidRDefault="00AF6AAF" w:rsidP="00D608F6">
      <w:pPr>
        <w:jc w:val="both"/>
        <w:rPr>
          <w:sz w:val="24"/>
          <w:szCs w:val="24"/>
        </w:rPr>
      </w:pPr>
    </w:p>
    <w:p w14:paraId="692307B8" w14:textId="7FEC16C6" w:rsidR="00AF6AAF" w:rsidRPr="00710185" w:rsidRDefault="00AF6AAF" w:rsidP="00D608F6">
      <w:pPr>
        <w:jc w:val="both"/>
        <w:rPr>
          <w:sz w:val="24"/>
          <w:szCs w:val="24"/>
        </w:rPr>
      </w:pPr>
    </w:p>
    <w:p w14:paraId="1F32B094" w14:textId="76ACE0F9" w:rsidR="00AF6AAF" w:rsidRPr="00710185" w:rsidRDefault="00AF6AAF" w:rsidP="00D608F6">
      <w:pPr>
        <w:jc w:val="both"/>
        <w:rPr>
          <w:sz w:val="24"/>
          <w:szCs w:val="24"/>
        </w:rPr>
      </w:pPr>
    </w:p>
    <w:p w14:paraId="613FAE09" w14:textId="63047997" w:rsidR="00AF6AAF" w:rsidRPr="00710185" w:rsidRDefault="00AF6AAF" w:rsidP="00D608F6">
      <w:pPr>
        <w:jc w:val="both"/>
        <w:rPr>
          <w:sz w:val="24"/>
          <w:szCs w:val="24"/>
        </w:rPr>
      </w:pPr>
    </w:p>
    <w:p w14:paraId="3DB98C64" w14:textId="6ED041F3" w:rsidR="00AF6AAF" w:rsidRDefault="00AF6AAF" w:rsidP="00D608F6">
      <w:pPr>
        <w:jc w:val="both"/>
        <w:rPr>
          <w:sz w:val="24"/>
          <w:szCs w:val="24"/>
        </w:rPr>
      </w:pPr>
    </w:p>
    <w:p w14:paraId="467F0994" w14:textId="129F47D0" w:rsidR="00CC22BD" w:rsidRDefault="00CC22BD" w:rsidP="00D608F6">
      <w:pPr>
        <w:jc w:val="both"/>
        <w:rPr>
          <w:sz w:val="24"/>
          <w:szCs w:val="24"/>
        </w:rPr>
      </w:pPr>
    </w:p>
    <w:p w14:paraId="0392B043" w14:textId="77777777" w:rsidR="00CC22BD" w:rsidRPr="00710185" w:rsidRDefault="00CC22BD" w:rsidP="00D608F6">
      <w:pPr>
        <w:jc w:val="both"/>
        <w:rPr>
          <w:sz w:val="24"/>
          <w:szCs w:val="24"/>
        </w:rPr>
      </w:pPr>
    </w:p>
    <w:p w14:paraId="7F0A15C1" w14:textId="645F618D" w:rsidR="00AF6AAF" w:rsidRDefault="00AF6AAF" w:rsidP="00D608F6">
      <w:pPr>
        <w:jc w:val="both"/>
        <w:rPr>
          <w:sz w:val="24"/>
          <w:szCs w:val="24"/>
        </w:rPr>
      </w:pPr>
    </w:p>
    <w:p w14:paraId="3A2E53DC" w14:textId="502E5784" w:rsidR="00CC22BD" w:rsidRPr="00D608F6" w:rsidRDefault="00CC22BD" w:rsidP="00D608F6">
      <w:pPr>
        <w:pStyle w:val="Kop1"/>
        <w:jc w:val="both"/>
        <w:rPr>
          <w:sz w:val="28"/>
          <w:szCs w:val="28"/>
        </w:rPr>
      </w:pPr>
      <w:bookmarkStart w:id="1" w:name="_Toc81399818"/>
      <w:bookmarkStart w:id="2" w:name="_Hlk81231351"/>
      <w:r w:rsidRPr="00D608F6">
        <w:rPr>
          <w:sz w:val="28"/>
          <w:szCs w:val="28"/>
        </w:rPr>
        <w:lastRenderedPageBreak/>
        <w:t>Preface</w:t>
      </w:r>
      <w:bookmarkEnd w:id="1"/>
      <w:r w:rsidRPr="00D608F6">
        <w:rPr>
          <w:sz w:val="28"/>
          <w:szCs w:val="28"/>
        </w:rPr>
        <w:t xml:space="preserve"> </w:t>
      </w:r>
    </w:p>
    <w:p w14:paraId="1CE03B99" w14:textId="2449EC82" w:rsidR="00CC22BD" w:rsidRDefault="00CC22BD" w:rsidP="00D608F6">
      <w:pPr>
        <w:jc w:val="both"/>
        <w:rPr>
          <w:sz w:val="24"/>
          <w:szCs w:val="24"/>
        </w:rPr>
      </w:pPr>
      <w:r w:rsidRPr="00CC22BD">
        <w:rPr>
          <w:sz w:val="24"/>
          <w:szCs w:val="24"/>
        </w:rPr>
        <w:t xml:space="preserve">This report is </w:t>
      </w:r>
      <w:r w:rsidR="00487772">
        <w:rPr>
          <w:sz w:val="24"/>
          <w:szCs w:val="24"/>
        </w:rPr>
        <w:t xml:space="preserve">a </w:t>
      </w:r>
      <w:r w:rsidRPr="00CC22BD">
        <w:rPr>
          <w:sz w:val="24"/>
          <w:szCs w:val="24"/>
        </w:rPr>
        <w:t>product of seven months of committed research on finding a generalizable success formula that will help</w:t>
      </w:r>
      <w:r w:rsidR="005D3687">
        <w:rPr>
          <w:sz w:val="24"/>
          <w:szCs w:val="24"/>
        </w:rPr>
        <w:t xml:space="preserve"> both</w:t>
      </w:r>
      <w:r w:rsidRPr="00CC22BD">
        <w:rPr>
          <w:sz w:val="24"/>
          <w:szCs w:val="24"/>
        </w:rPr>
        <w:t xml:space="preserve"> current and future community initiatives to improve and become more efficient</w:t>
      </w:r>
      <w:r w:rsidR="005D3687">
        <w:rPr>
          <w:sz w:val="24"/>
          <w:szCs w:val="24"/>
        </w:rPr>
        <w:t xml:space="preserve">. </w:t>
      </w:r>
      <w:r w:rsidR="00311917">
        <w:rPr>
          <w:sz w:val="24"/>
          <w:szCs w:val="24"/>
        </w:rPr>
        <w:t>By doing this, community initiative</w:t>
      </w:r>
      <w:r w:rsidRPr="00CC22BD">
        <w:rPr>
          <w:sz w:val="24"/>
          <w:szCs w:val="24"/>
        </w:rPr>
        <w:t xml:space="preserve"> can acquire a key role in the current Dutch energy transition</w:t>
      </w:r>
      <w:r>
        <w:rPr>
          <w:sz w:val="24"/>
          <w:szCs w:val="24"/>
        </w:rPr>
        <w:t xml:space="preserve">. This research owes a special thanks to many people for their help and ongoing support. </w:t>
      </w:r>
    </w:p>
    <w:p w14:paraId="6FA8C9EA" w14:textId="5E00B1F0" w:rsidR="00CC22BD" w:rsidRDefault="00CC22BD" w:rsidP="00D608F6">
      <w:pPr>
        <w:jc w:val="both"/>
        <w:rPr>
          <w:sz w:val="24"/>
          <w:szCs w:val="24"/>
        </w:rPr>
      </w:pPr>
      <w:r>
        <w:rPr>
          <w:sz w:val="24"/>
          <w:szCs w:val="24"/>
        </w:rPr>
        <w:t xml:space="preserve">First and foremost, I would like to thank my supervisor Mark Wiering for his feedback, ongoing support and valuable insights throughout the entire research process. He guided me towards a structured and coherent </w:t>
      </w:r>
      <w:r w:rsidR="005E5B72">
        <w:rPr>
          <w:sz w:val="24"/>
          <w:szCs w:val="24"/>
        </w:rPr>
        <w:t>m</w:t>
      </w:r>
      <w:r>
        <w:rPr>
          <w:sz w:val="24"/>
          <w:szCs w:val="24"/>
        </w:rPr>
        <w:t xml:space="preserve">aster </w:t>
      </w:r>
      <w:r w:rsidR="005E5B72">
        <w:rPr>
          <w:sz w:val="24"/>
          <w:szCs w:val="24"/>
        </w:rPr>
        <w:t>t</w:t>
      </w:r>
      <w:r>
        <w:rPr>
          <w:sz w:val="24"/>
          <w:szCs w:val="24"/>
        </w:rPr>
        <w:t xml:space="preserve">hesis and I owe him a special thanks especially in times of COVID-19. </w:t>
      </w:r>
    </w:p>
    <w:p w14:paraId="2B8C9508" w14:textId="5BC530B0" w:rsidR="00CC22BD" w:rsidRDefault="00CC22BD" w:rsidP="00D608F6">
      <w:pPr>
        <w:jc w:val="both"/>
        <w:rPr>
          <w:sz w:val="24"/>
          <w:szCs w:val="24"/>
        </w:rPr>
      </w:pPr>
      <w:r>
        <w:rPr>
          <w:sz w:val="24"/>
          <w:szCs w:val="24"/>
        </w:rPr>
        <w:t xml:space="preserve">Secondly, I would also like to thank my supervisors from </w:t>
      </w:r>
      <w:proofErr w:type="spellStart"/>
      <w:r>
        <w:rPr>
          <w:sz w:val="24"/>
          <w:szCs w:val="24"/>
        </w:rPr>
        <w:t>Energie</w:t>
      </w:r>
      <w:proofErr w:type="spellEnd"/>
      <w:r>
        <w:rPr>
          <w:sz w:val="24"/>
          <w:szCs w:val="24"/>
        </w:rPr>
        <w:t xml:space="preserve"> </w:t>
      </w:r>
      <w:proofErr w:type="spellStart"/>
      <w:r>
        <w:rPr>
          <w:sz w:val="24"/>
          <w:szCs w:val="24"/>
        </w:rPr>
        <w:t>Samen</w:t>
      </w:r>
      <w:proofErr w:type="spellEnd"/>
      <w:r>
        <w:rPr>
          <w:sz w:val="24"/>
          <w:szCs w:val="24"/>
        </w:rPr>
        <w:t xml:space="preserve">: </w:t>
      </w:r>
      <w:proofErr w:type="spellStart"/>
      <w:r>
        <w:rPr>
          <w:sz w:val="24"/>
          <w:szCs w:val="24"/>
        </w:rPr>
        <w:t>Liesje</w:t>
      </w:r>
      <w:proofErr w:type="spellEnd"/>
      <w:r>
        <w:rPr>
          <w:sz w:val="24"/>
          <w:szCs w:val="24"/>
        </w:rPr>
        <w:t xml:space="preserve"> </w:t>
      </w:r>
      <w:proofErr w:type="spellStart"/>
      <w:r>
        <w:rPr>
          <w:sz w:val="24"/>
          <w:szCs w:val="24"/>
        </w:rPr>
        <w:t>Harteveld</w:t>
      </w:r>
      <w:proofErr w:type="spellEnd"/>
      <w:r>
        <w:rPr>
          <w:sz w:val="24"/>
          <w:szCs w:val="24"/>
        </w:rPr>
        <w:t xml:space="preserve"> and Siward Zomer. They provided me with the necessary guidance and feedback during the process of my internship and played an important role in finding the interviewees</w:t>
      </w:r>
      <w:r w:rsidR="00266D8B">
        <w:rPr>
          <w:sz w:val="24"/>
          <w:szCs w:val="24"/>
        </w:rPr>
        <w:t>, f</w:t>
      </w:r>
      <w:r>
        <w:rPr>
          <w:sz w:val="24"/>
          <w:szCs w:val="24"/>
        </w:rPr>
        <w:t xml:space="preserve">or </w:t>
      </w:r>
      <w:r w:rsidR="00A746E4">
        <w:rPr>
          <w:sz w:val="24"/>
          <w:szCs w:val="24"/>
        </w:rPr>
        <w:t>which</w:t>
      </w:r>
      <w:r>
        <w:rPr>
          <w:sz w:val="24"/>
          <w:szCs w:val="24"/>
        </w:rPr>
        <w:t xml:space="preserve"> I am grateful. I additionally want to thank the interviewees for helping me in these difficult times </w:t>
      </w:r>
      <w:r w:rsidR="00266D8B">
        <w:rPr>
          <w:sz w:val="24"/>
          <w:szCs w:val="24"/>
        </w:rPr>
        <w:t xml:space="preserve">and for granting me a closer look at the development of local energy cooperatives. </w:t>
      </w:r>
    </w:p>
    <w:p w14:paraId="28403DF7" w14:textId="1352E5A2" w:rsidR="00266D8B" w:rsidRPr="00CC22BD" w:rsidRDefault="00266D8B" w:rsidP="00D608F6">
      <w:pPr>
        <w:jc w:val="both"/>
        <w:rPr>
          <w:sz w:val="24"/>
          <w:szCs w:val="24"/>
        </w:rPr>
      </w:pPr>
      <w:r>
        <w:rPr>
          <w:sz w:val="24"/>
          <w:szCs w:val="24"/>
        </w:rPr>
        <w:t>Lastly, my sincere gratitude goes out to my family and friends who have supported and motivated me through</w:t>
      </w:r>
      <w:r w:rsidR="00A746E4">
        <w:rPr>
          <w:sz w:val="24"/>
          <w:szCs w:val="24"/>
        </w:rPr>
        <w:t>out</w:t>
      </w:r>
      <w:r>
        <w:rPr>
          <w:sz w:val="24"/>
          <w:szCs w:val="24"/>
        </w:rPr>
        <w:t xml:space="preserve"> the entire process of writing </w:t>
      </w:r>
      <w:r w:rsidR="00487772">
        <w:rPr>
          <w:sz w:val="24"/>
          <w:szCs w:val="24"/>
        </w:rPr>
        <w:t>this</w:t>
      </w:r>
      <w:r>
        <w:rPr>
          <w:sz w:val="24"/>
          <w:szCs w:val="24"/>
        </w:rPr>
        <w:t xml:space="preserve"> thesis. </w:t>
      </w:r>
    </w:p>
    <w:p w14:paraId="177DD6E0" w14:textId="4264921B" w:rsidR="00CC22BD" w:rsidRDefault="00CC22BD" w:rsidP="00D608F6">
      <w:pPr>
        <w:jc w:val="both"/>
        <w:rPr>
          <w:sz w:val="24"/>
          <w:szCs w:val="24"/>
        </w:rPr>
      </w:pPr>
    </w:p>
    <w:p w14:paraId="2745FB1D" w14:textId="043288DF" w:rsidR="00CC22BD" w:rsidRDefault="00CC22BD" w:rsidP="00D608F6">
      <w:pPr>
        <w:jc w:val="both"/>
        <w:rPr>
          <w:sz w:val="24"/>
          <w:szCs w:val="24"/>
        </w:rPr>
      </w:pPr>
    </w:p>
    <w:p w14:paraId="21B976AE" w14:textId="6CFF6941" w:rsidR="00CC22BD" w:rsidRDefault="00CC22BD" w:rsidP="00D608F6">
      <w:pPr>
        <w:jc w:val="both"/>
        <w:rPr>
          <w:sz w:val="24"/>
          <w:szCs w:val="24"/>
        </w:rPr>
      </w:pPr>
    </w:p>
    <w:p w14:paraId="1D75E2E5" w14:textId="443D41E3" w:rsidR="00CC22BD" w:rsidRDefault="00CC22BD" w:rsidP="00D608F6">
      <w:pPr>
        <w:jc w:val="both"/>
        <w:rPr>
          <w:sz w:val="24"/>
          <w:szCs w:val="24"/>
        </w:rPr>
      </w:pPr>
    </w:p>
    <w:p w14:paraId="7D1569B1" w14:textId="522CD458" w:rsidR="00CC22BD" w:rsidRDefault="00CC22BD" w:rsidP="00D608F6">
      <w:pPr>
        <w:jc w:val="both"/>
        <w:rPr>
          <w:sz w:val="24"/>
          <w:szCs w:val="24"/>
        </w:rPr>
      </w:pPr>
    </w:p>
    <w:p w14:paraId="1CDB118F" w14:textId="43C2E2C8" w:rsidR="00CC22BD" w:rsidRDefault="00CC22BD" w:rsidP="00D608F6">
      <w:pPr>
        <w:jc w:val="both"/>
        <w:rPr>
          <w:sz w:val="24"/>
          <w:szCs w:val="24"/>
        </w:rPr>
      </w:pPr>
    </w:p>
    <w:p w14:paraId="2682EE25" w14:textId="08BAF68C" w:rsidR="00CC22BD" w:rsidRDefault="00CC22BD" w:rsidP="00D608F6">
      <w:pPr>
        <w:jc w:val="both"/>
        <w:rPr>
          <w:sz w:val="24"/>
          <w:szCs w:val="24"/>
        </w:rPr>
      </w:pPr>
    </w:p>
    <w:p w14:paraId="0790FD81" w14:textId="7381A121" w:rsidR="00CC22BD" w:rsidRDefault="00CC22BD" w:rsidP="00D608F6">
      <w:pPr>
        <w:jc w:val="both"/>
        <w:rPr>
          <w:sz w:val="24"/>
          <w:szCs w:val="24"/>
        </w:rPr>
      </w:pPr>
    </w:p>
    <w:p w14:paraId="4F0F67FF" w14:textId="136405FC" w:rsidR="00CC22BD" w:rsidRDefault="00CC22BD" w:rsidP="00D608F6">
      <w:pPr>
        <w:jc w:val="both"/>
        <w:rPr>
          <w:sz w:val="24"/>
          <w:szCs w:val="24"/>
        </w:rPr>
      </w:pPr>
    </w:p>
    <w:p w14:paraId="7F46597A" w14:textId="603B32D5" w:rsidR="00CC22BD" w:rsidRDefault="00CC22BD" w:rsidP="00D608F6">
      <w:pPr>
        <w:jc w:val="both"/>
        <w:rPr>
          <w:sz w:val="24"/>
          <w:szCs w:val="24"/>
        </w:rPr>
      </w:pPr>
    </w:p>
    <w:p w14:paraId="5A19F476" w14:textId="0D9895E4" w:rsidR="00CC22BD" w:rsidRDefault="00CC22BD" w:rsidP="00D608F6">
      <w:pPr>
        <w:jc w:val="both"/>
        <w:rPr>
          <w:sz w:val="24"/>
          <w:szCs w:val="24"/>
        </w:rPr>
      </w:pPr>
    </w:p>
    <w:p w14:paraId="31BB0766" w14:textId="5FC4FE18" w:rsidR="00CC22BD" w:rsidRDefault="00CC22BD" w:rsidP="00D608F6">
      <w:pPr>
        <w:jc w:val="both"/>
        <w:rPr>
          <w:sz w:val="24"/>
          <w:szCs w:val="24"/>
        </w:rPr>
      </w:pPr>
    </w:p>
    <w:p w14:paraId="2354DB2D" w14:textId="7C9A4C11" w:rsidR="00CC22BD" w:rsidRDefault="00CC22BD" w:rsidP="00D608F6">
      <w:pPr>
        <w:jc w:val="both"/>
        <w:rPr>
          <w:sz w:val="24"/>
          <w:szCs w:val="24"/>
        </w:rPr>
      </w:pPr>
    </w:p>
    <w:p w14:paraId="466530EB" w14:textId="77E7EE7F" w:rsidR="00CC22BD" w:rsidRDefault="00CC22BD" w:rsidP="00D608F6">
      <w:pPr>
        <w:jc w:val="both"/>
        <w:rPr>
          <w:sz w:val="24"/>
          <w:szCs w:val="24"/>
        </w:rPr>
      </w:pPr>
    </w:p>
    <w:p w14:paraId="17B5853C" w14:textId="6AD4E7D8" w:rsidR="00CC22BD" w:rsidRDefault="00CC22BD" w:rsidP="00D608F6">
      <w:pPr>
        <w:jc w:val="both"/>
        <w:rPr>
          <w:sz w:val="24"/>
          <w:szCs w:val="24"/>
        </w:rPr>
      </w:pPr>
    </w:p>
    <w:p w14:paraId="04CF2AE1" w14:textId="5D07489F" w:rsidR="00CC22BD" w:rsidRDefault="00CC22BD" w:rsidP="00D608F6">
      <w:pPr>
        <w:jc w:val="both"/>
        <w:rPr>
          <w:sz w:val="24"/>
          <w:szCs w:val="24"/>
        </w:rPr>
      </w:pPr>
    </w:p>
    <w:p w14:paraId="7B79E389" w14:textId="3C430BFC" w:rsidR="00CC22BD" w:rsidRPr="00D608F6" w:rsidRDefault="00266D8B" w:rsidP="00D608F6">
      <w:pPr>
        <w:pStyle w:val="Kop1"/>
        <w:jc w:val="both"/>
        <w:rPr>
          <w:sz w:val="28"/>
          <w:szCs w:val="28"/>
        </w:rPr>
      </w:pPr>
      <w:bookmarkStart w:id="3" w:name="_Toc81399819"/>
      <w:r w:rsidRPr="00D608F6">
        <w:rPr>
          <w:sz w:val="28"/>
          <w:szCs w:val="28"/>
        </w:rPr>
        <w:lastRenderedPageBreak/>
        <w:t>Executive summary</w:t>
      </w:r>
      <w:bookmarkEnd w:id="3"/>
    </w:p>
    <w:p w14:paraId="6E8BE239" w14:textId="22545909" w:rsidR="00266D8B" w:rsidRDefault="00266D8B" w:rsidP="00D608F6">
      <w:pPr>
        <w:jc w:val="both"/>
        <w:rPr>
          <w:sz w:val="24"/>
          <w:szCs w:val="24"/>
        </w:rPr>
      </w:pPr>
      <w:r w:rsidRPr="00710185">
        <w:rPr>
          <w:sz w:val="24"/>
          <w:szCs w:val="24"/>
        </w:rPr>
        <w:t xml:space="preserve">The Dutch energy transition is happening </w:t>
      </w:r>
      <w:r w:rsidR="005D3687">
        <w:rPr>
          <w:sz w:val="24"/>
          <w:szCs w:val="24"/>
        </w:rPr>
        <w:t xml:space="preserve">at a </w:t>
      </w:r>
      <w:r w:rsidRPr="00710185">
        <w:rPr>
          <w:sz w:val="24"/>
          <w:szCs w:val="24"/>
        </w:rPr>
        <w:t>slow</w:t>
      </w:r>
      <w:r w:rsidR="005D3687">
        <w:rPr>
          <w:sz w:val="24"/>
          <w:szCs w:val="24"/>
        </w:rPr>
        <w:t xml:space="preserve"> rate in</w:t>
      </w:r>
      <w:r w:rsidRPr="00710185">
        <w:rPr>
          <w:sz w:val="24"/>
          <w:szCs w:val="24"/>
        </w:rPr>
        <w:t xml:space="preserve"> compar</w:t>
      </w:r>
      <w:r w:rsidR="005D3687">
        <w:rPr>
          <w:sz w:val="24"/>
          <w:szCs w:val="24"/>
        </w:rPr>
        <w:t>ison</w:t>
      </w:r>
      <w:r w:rsidRPr="00710185">
        <w:rPr>
          <w:sz w:val="24"/>
          <w:szCs w:val="24"/>
        </w:rPr>
        <w:t xml:space="preserve"> to other European countries. Citizens are therefore taking a more active role by organizing themselves in community initiatives for renewable energy. </w:t>
      </w:r>
      <w:r>
        <w:rPr>
          <w:sz w:val="24"/>
          <w:szCs w:val="24"/>
        </w:rPr>
        <w:t xml:space="preserve">They aim to localise the generation of energy to have better control over the entire process. </w:t>
      </w:r>
      <w:r w:rsidRPr="00710185">
        <w:rPr>
          <w:sz w:val="24"/>
          <w:szCs w:val="24"/>
        </w:rPr>
        <w:t xml:space="preserve">These community initiatives might potentially play a key role in the energy transition in the Netherlands. </w:t>
      </w:r>
    </w:p>
    <w:p w14:paraId="6407BAED" w14:textId="2238EB09" w:rsidR="009D2802" w:rsidRDefault="00266D8B" w:rsidP="00D608F6">
      <w:pPr>
        <w:jc w:val="both"/>
        <w:rPr>
          <w:sz w:val="24"/>
          <w:szCs w:val="24"/>
        </w:rPr>
      </w:pPr>
      <w:r>
        <w:rPr>
          <w:sz w:val="24"/>
          <w:szCs w:val="24"/>
        </w:rPr>
        <w:t>The question raised, is what exact role community initiatives play and how they need to develop to become successful? In the literature</w:t>
      </w:r>
      <w:r w:rsidR="00487772">
        <w:rPr>
          <w:sz w:val="24"/>
          <w:szCs w:val="24"/>
        </w:rPr>
        <w:t>,</w:t>
      </w:r>
      <w:r>
        <w:rPr>
          <w:sz w:val="24"/>
          <w:szCs w:val="24"/>
        </w:rPr>
        <w:t xml:space="preserve"> the best way of researching this is by using the structure and agency approach and analysing the associated aspects that fall within these approaches. </w:t>
      </w:r>
      <w:r w:rsidR="009D2802">
        <w:rPr>
          <w:sz w:val="24"/>
          <w:szCs w:val="24"/>
        </w:rPr>
        <w:t xml:space="preserve">To answer these questions, the following research question was formulated: </w:t>
      </w:r>
    </w:p>
    <w:p w14:paraId="53783877" w14:textId="0B55576E" w:rsidR="00266D8B" w:rsidRPr="009D2802" w:rsidRDefault="009D2802" w:rsidP="00D608F6">
      <w:pPr>
        <w:jc w:val="both"/>
        <w:rPr>
          <w:rStyle w:val="Intensievebenadrukking"/>
        </w:rPr>
      </w:pPr>
      <w:r w:rsidRPr="009D2802">
        <w:rPr>
          <w:rStyle w:val="Intensievebenadrukking"/>
        </w:rPr>
        <w:t>What aspects of the structure and agency approach are necessary within a community initiative for it to be successful?</w:t>
      </w:r>
    </w:p>
    <w:p w14:paraId="230B43D1" w14:textId="2B03E58D" w:rsidR="00266D8B" w:rsidRDefault="00266D8B" w:rsidP="00D608F6">
      <w:pPr>
        <w:jc w:val="both"/>
        <w:rPr>
          <w:sz w:val="24"/>
          <w:szCs w:val="24"/>
        </w:rPr>
      </w:pPr>
      <w:r w:rsidRPr="00710185">
        <w:rPr>
          <w:sz w:val="24"/>
          <w:szCs w:val="24"/>
        </w:rPr>
        <w:t xml:space="preserve">This research </w:t>
      </w:r>
      <w:r w:rsidR="00E31E15">
        <w:rPr>
          <w:sz w:val="24"/>
          <w:szCs w:val="24"/>
        </w:rPr>
        <w:t>focussed</w:t>
      </w:r>
      <w:r w:rsidRPr="00710185">
        <w:rPr>
          <w:sz w:val="24"/>
          <w:szCs w:val="24"/>
        </w:rPr>
        <w:t xml:space="preserve"> on finding a generali</w:t>
      </w:r>
      <w:r w:rsidR="005E5B72">
        <w:rPr>
          <w:sz w:val="24"/>
          <w:szCs w:val="24"/>
        </w:rPr>
        <w:t>s</w:t>
      </w:r>
      <w:r w:rsidRPr="00710185">
        <w:rPr>
          <w:sz w:val="24"/>
          <w:szCs w:val="24"/>
        </w:rPr>
        <w:t xml:space="preserve">able success formula </w:t>
      </w:r>
      <w:r w:rsidR="00A746E4">
        <w:rPr>
          <w:sz w:val="24"/>
          <w:szCs w:val="24"/>
        </w:rPr>
        <w:t>which</w:t>
      </w:r>
      <w:r w:rsidRPr="00710185">
        <w:rPr>
          <w:sz w:val="24"/>
          <w:szCs w:val="24"/>
        </w:rPr>
        <w:t xml:space="preserve"> help</w:t>
      </w:r>
      <w:r w:rsidR="00E31E15">
        <w:rPr>
          <w:sz w:val="24"/>
          <w:szCs w:val="24"/>
        </w:rPr>
        <w:t>s</w:t>
      </w:r>
      <w:r w:rsidRPr="00710185">
        <w:rPr>
          <w:sz w:val="24"/>
          <w:szCs w:val="24"/>
        </w:rPr>
        <w:t xml:space="preserve"> current and future community initiatives to improve and </w:t>
      </w:r>
      <w:r w:rsidR="00A746E4">
        <w:rPr>
          <w:sz w:val="24"/>
          <w:szCs w:val="24"/>
        </w:rPr>
        <w:t xml:space="preserve">by becoming more </w:t>
      </w:r>
      <w:r w:rsidRPr="00710185">
        <w:rPr>
          <w:sz w:val="24"/>
          <w:szCs w:val="24"/>
        </w:rPr>
        <w:t>efficient so</w:t>
      </w:r>
      <w:r w:rsidR="00A746E4">
        <w:rPr>
          <w:sz w:val="24"/>
          <w:szCs w:val="24"/>
        </w:rPr>
        <w:t>,</w:t>
      </w:r>
      <w:r w:rsidRPr="00710185">
        <w:rPr>
          <w:sz w:val="24"/>
          <w:szCs w:val="24"/>
        </w:rPr>
        <w:t xml:space="preserve"> that they can acquire a key role in the current Dutch energy transition. The research w</w:t>
      </w:r>
      <w:r w:rsidR="00E31E15">
        <w:rPr>
          <w:sz w:val="24"/>
          <w:szCs w:val="24"/>
        </w:rPr>
        <w:t xml:space="preserve">as </w:t>
      </w:r>
      <w:r w:rsidRPr="00710185">
        <w:rPr>
          <w:sz w:val="24"/>
          <w:szCs w:val="24"/>
        </w:rPr>
        <w:t>executed by conducting best practices research in which the structure and agency sides of community initiatives w</w:t>
      </w:r>
      <w:r w:rsidR="00E31E15">
        <w:rPr>
          <w:sz w:val="24"/>
          <w:szCs w:val="24"/>
        </w:rPr>
        <w:t>ere</w:t>
      </w:r>
      <w:r w:rsidRPr="00710185">
        <w:rPr>
          <w:sz w:val="24"/>
          <w:szCs w:val="24"/>
        </w:rPr>
        <w:t xml:space="preserve"> analysed. </w:t>
      </w:r>
      <w:r w:rsidR="009D2802">
        <w:rPr>
          <w:sz w:val="24"/>
          <w:szCs w:val="24"/>
        </w:rPr>
        <w:t>To enable answering this question</w:t>
      </w:r>
      <w:r w:rsidR="00A746E4">
        <w:rPr>
          <w:sz w:val="24"/>
          <w:szCs w:val="24"/>
        </w:rPr>
        <w:t>,</w:t>
      </w:r>
      <w:r w:rsidR="009D2802">
        <w:rPr>
          <w:sz w:val="24"/>
          <w:szCs w:val="24"/>
        </w:rPr>
        <w:t xml:space="preserve"> three subsequent steps were </w:t>
      </w:r>
      <w:r w:rsidR="00E31E15">
        <w:rPr>
          <w:sz w:val="24"/>
          <w:szCs w:val="24"/>
        </w:rPr>
        <w:t>taken</w:t>
      </w:r>
      <w:r w:rsidR="009D2802">
        <w:rPr>
          <w:sz w:val="24"/>
          <w:szCs w:val="24"/>
        </w:rPr>
        <w:t>. First</w:t>
      </w:r>
      <w:r w:rsidR="005D3687">
        <w:rPr>
          <w:sz w:val="24"/>
          <w:szCs w:val="24"/>
        </w:rPr>
        <w:t>ly</w:t>
      </w:r>
      <w:r w:rsidR="009D2802">
        <w:rPr>
          <w:sz w:val="24"/>
          <w:szCs w:val="24"/>
        </w:rPr>
        <w:t>, a</w:t>
      </w:r>
      <w:r w:rsidR="005D3687">
        <w:rPr>
          <w:sz w:val="24"/>
          <w:szCs w:val="24"/>
        </w:rPr>
        <w:t>s a foundation for the rest of the research, a</w:t>
      </w:r>
      <w:r w:rsidR="009D2802">
        <w:rPr>
          <w:sz w:val="24"/>
          <w:szCs w:val="24"/>
        </w:rPr>
        <w:t xml:space="preserve"> thorough theoretical framework was created. Secondly, an initial statistical data</w:t>
      </w:r>
      <w:r w:rsidR="00487772">
        <w:rPr>
          <w:sz w:val="24"/>
          <w:szCs w:val="24"/>
        </w:rPr>
        <w:t xml:space="preserve"> </w:t>
      </w:r>
      <w:r w:rsidR="009D2802">
        <w:rPr>
          <w:sz w:val="24"/>
          <w:szCs w:val="24"/>
        </w:rPr>
        <w:t>analysis of all 863 community initiatives that are currently present in The Netherlands was conducted. This created a list of “successful” initiatives based on hard statistical data through which the interviewees were chosen. In the 7 subsequent interviews</w:t>
      </w:r>
      <w:r w:rsidR="00487772">
        <w:rPr>
          <w:sz w:val="24"/>
          <w:szCs w:val="24"/>
        </w:rPr>
        <w:t>,</w:t>
      </w:r>
      <w:r w:rsidR="009D2802">
        <w:rPr>
          <w:sz w:val="24"/>
          <w:szCs w:val="24"/>
        </w:rPr>
        <w:t xml:space="preserve"> all aspects of the structure and agency approach were discussed to create the success formula. </w:t>
      </w:r>
    </w:p>
    <w:p w14:paraId="144031F4" w14:textId="078980A6" w:rsidR="003801F1" w:rsidRDefault="009D2802" w:rsidP="00D608F6">
      <w:pPr>
        <w:jc w:val="both"/>
        <w:rPr>
          <w:sz w:val="24"/>
          <w:szCs w:val="24"/>
        </w:rPr>
      </w:pPr>
      <w:r w:rsidRPr="003801F1">
        <w:rPr>
          <w:sz w:val="24"/>
          <w:szCs w:val="24"/>
        </w:rPr>
        <w:t>In total, 8 different aspects fall within the structure and agency approach. The two most important aspects are the personal capacity and the political institutional condition</w:t>
      </w:r>
      <w:r w:rsidR="00D91FDD" w:rsidRPr="003801F1">
        <w:rPr>
          <w:sz w:val="24"/>
          <w:szCs w:val="24"/>
        </w:rPr>
        <w:t xml:space="preserve">. It seems to be most important to have the right people working for and with you </w:t>
      </w:r>
      <w:r w:rsidR="00A746E4">
        <w:rPr>
          <w:sz w:val="24"/>
          <w:szCs w:val="24"/>
        </w:rPr>
        <w:t xml:space="preserve">as well as having </w:t>
      </w:r>
      <w:r w:rsidR="00D91FDD" w:rsidRPr="003801F1">
        <w:rPr>
          <w:sz w:val="24"/>
          <w:szCs w:val="24"/>
        </w:rPr>
        <w:t xml:space="preserve">a solid relationship with the direct municipality </w:t>
      </w:r>
      <w:r w:rsidR="005D3687">
        <w:rPr>
          <w:sz w:val="24"/>
          <w:szCs w:val="24"/>
        </w:rPr>
        <w:t>is</w:t>
      </w:r>
      <w:r w:rsidR="00D91FDD" w:rsidRPr="003801F1">
        <w:rPr>
          <w:sz w:val="24"/>
          <w:szCs w:val="24"/>
        </w:rPr>
        <w:t xml:space="preserve"> vital for every development stage of a community initiative. </w:t>
      </w:r>
      <w:r w:rsidR="003801F1" w:rsidRPr="003801F1">
        <w:rPr>
          <w:sz w:val="24"/>
          <w:szCs w:val="24"/>
        </w:rPr>
        <w:t xml:space="preserve">Other important aspects that </w:t>
      </w:r>
      <w:r w:rsidR="00E31E15">
        <w:rPr>
          <w:sz w:val="24"/>
          <w:szCs w:val="24"/>
        </w:rPr>
        <w:t xml:space="preserve">were </w:t>
      </w:r>
      <w:r w:rsidR="003801F1" w:rsidRPr="003801F1">
        <w:rPr>
          <w:sz w:val="24"/>
          <w:szCs w:val="24"/>
        </w:rPr>
        <w:t>included in the success formula are</w:t>
      </w:r>
      <w:r w:rsidR="003801F1">
        <w:rPr>
          <w:sz w:val="24"/>
          <w:szCs w:val="24"/>
        </w:rPr>
        <w:t>: h</w:t>
      </w:r>
      <w:r w:rsidR="003801F1" w:rsidRPr="003801F1">
        <w:rPr>
          <w:sz w:val="24"/>
          <w:szCs w:val="24"/>
        </w:rPr>
        <w:t>aving a good relationship with the municipality</w:t>
      </w:r>
      <w:r w:rsidR="003801F1">
        <w:rPr>
          <w:sz w:val="24"/>
          <w:szCs w:val="24"/>
        </w:rPr>
        <w:t>, n</w:t>
      </w:r>
      <w:r w:rsidR="003801F1" w:rsidRPr="003801F1">
        <w:rPr>
          <w:sz w:val="24"/>
          <w:szCs w:val="24"/>
        </w:rPr>
        <w:t>etworking to gather partnerships, knowledge, and knowledgeable people</w:t>
      </w:r>
      <w:r w:rsidR="003801F1">
        <w:rPr>
          <w:sz w:val="24"/>
          <w:szCs w:val="24"/>
        </w:rPr>
        <w:t>, h</w:t>
      </w:r>
      <w:r w:rsidR="003801F1" w:rsidRPr="003801F1">
        <w:rPr>
          <w:sz w:val="24"/>
          <w:szCs w:val="24"/>
        </w:rPr>
        <w:t>aving an entrepreneurial mentality</w:t>
      </w:r>
      <w:r w:rsidR="003801F1">
        <w:rPr>
          <w:sz w:val="24"/>
          <w:szCs w:val="24"/>
        </w:rPr>
        <w:t>, u</w:t>
      </w:r>
      <w:r w:rsidR="003801F1" w:rsidRPr="003801F1">
        <w:rPr>
          <w:sz w:val="24"/>
          <w:szCs w:val="24"/>
        </w:rPr>
        <w:t>pholding the cooperative principles at all time</w:t>
      </w:r>
      <w:r w:rsidR="00487772">
        <w:rPr>
          <w:sz w:val="24"/>
          <w:szCs w:val="24"/>
        </w:rPr>
        <w:t>s</w:t>
      </w:r>
      <w:r w:rsidR="003801F1">
        <w:rPr>
          <w:sz w:val="24"/>
          <w:szCs w:val="24"/>
        </w:rPr>
        <w:t>, c</w:t>
      </w:r>
      <w:r w:rsidR="003801F1" w:rsidRPr="003801F1">
        <w:rPr>
          <w:sz w:val="24"/>
          <w:szCs w:val="24"/>
        </w:rPr>
        <w:t>reating a good revenue model</w:t>
      </w:r>
      <w:r w:rsidR="003801F1">
        <w:rPr>
          <w:sz w:val="24"/>
          <w:szCs w:val="24"/>
        </w:rPr>
        <w:t>, h</w:t>
      </w:r>
      <w:r w:rsidR="003801F1" w:rsidRPr="003801F1">
        <w:rPr>
          <w:sz w:val="24"/>
          <w:szCs w:val="24"/>
        </w:rPr>
        <w:t>aving a solid way of funding projects</w:t>
      </w:r>
      <w:r w:rsidR="003801F1">
        <w:rPr>
          <w:sz w:val="24"/>
          <w:szCs w:val="24"/>
        </w:rPr>
        <w:t>, b</w:t>
      </w:r>
      <w:r w:rsidR="003801F1" w:rsidRPr="003801F1">
        <w:rPr>
          <w:sz w:val="24"/>
          <w:szCs w:val="24"/>
        </w:rPr>
        <w:t>eing transparent and communicative with your community</w:t>
      </w:r>
      <w:r w:rsidR="003801F1">
        <w:rPr>
          <w:sz w:val="24"/>
          <w:szCs w:val="24"/>
        </w:rPr>
        <w:t>, a</w:t>
      </w:r>
      <w:r w:rsidR="003801F1" w:rsidRPr="003801F1">
        <w:rPr>
          <w:sz w:val="24"/>
          <w:szCs w:val="24"/>
        </w:rPr>
        <w:t>dvertise and increase your brand awareness</w:t>
      </w:r>
      <w:r w:rsidR="003801F1">
        <w:rPr>
          <w:sz w:val="24"/>
          <w:szCs w:val="24"/>
        </w:rPr>
        <w:t>, f</w:t>
      </w:r>
      <w:r w:rsidR="003801F1" w:rsidRPr="003801F1">
        <w:rPr>
          <w:sz w:val="24"/>
          <w:szCs w:val="24"/>
        </w:rPr>
        <w:t>ind common ground and respect with the opposition</w:t>
      </w:r>
      <w:r w:rsidR="003801F1">
        <w:rPr>
          <w:sz w:val="24"/>
          <w:szCs w:val="24"/>
        </w:rPr>
        <w:t>, g</w:t>
      </w:r>
      <w:r w:rsidR="003801F1" w:rsidRPr="003801F1">
        <w:rPr>
          <w:sz w:val="24"/>
          <w:szCs w:val="24"/>
        </w:rPr>
        <w:t>rid access by constructing a subsidiary energy company</w:t>
      </w:r>
      <w:r w:rsidR="003801F1">
        <w:rPr>
          <w:sz w:val="24"/>
          <w:szCs w:val="24"/>
        </w:rPr>
        <w:t>, and a</w:t>
      </w:r>
      <w:r w:rsidR="003801F1" w:rsidRPr="00710185">
        <w:rPr>
          <w:sz w:val="24"/>
          <w:szCs w:val="24"/>
        </w:rPr>
        <w:t>lways uphold</w:t>
      </w:r>
      <w:r w:rsidR="005D3687">
        <w:rPr>
          <w:sz w:val="24"/>
          <w:szCs w:val="24"/>
        </w:rPr>
        <w:t>ing</w:t>
      </w:r>
      <w:r w:rsidR="003801F1" w:rsidRPr="00710185">
        <w:rPr>
          <w:sz w:val="24"/>
          <w:szCs w:val="24"/>
        </w:rPr>
        <w:t xml:space="preserve"> collective</w:t>
      </w:r>
      <w:r w:rsidR="005D3687">
        <w:rPr>
          <w:sz w:val="24"/>
          <w:szCs w:val="24"/>
        </w:rPr>
        <w:t xml:space="preserve"> </w:t>
      </w:r>
      <w:r w:rsidR="003801F1" w:rsidRPr="00710185">
        <w:rPr>
          <w:sz w:val="24"/>
          <w:szCs w:val="24"/>
        </w:rPr>
        <w:t>decision</w:t>
      </w:r>
      <w:r w:rsidR="005D3687">
        <w:rPr>
          <w:sz w:val="24"/>
          <w:szCs w:val="24"/>
        </w:rPr>
        <w:t>-</w:t>
      </w:r>
      <w:r w:rsidR="003801F1" w:rsidRPr="00710185">
        <w:rPr>
          <w:sz w:val="24"/>
          <w:szCs w:val="24"/>
        </w:rPr>
        <w:t>making within a CI</w:t>
      </w:r>
      <w:r w:rsidR="003801F1">
        <w:rPr>
          <w:sz w:val="24"/>
          <w:szCs w:val="24"/>
        </w:rPr>
        <w:t xml:space="preserve">. </w:t>
      </w:r>
      <w:r w:rsidR="003801F1" w:rsidRPr="00710185">
        <w:rPr>
          <w:sz w:val="24"/>
          <w:szCs w:val="24"/>
        </w:rPr>
        <w:t xml:space="preserve"> </w:t>
      </w:r>
    </w:p>
    <w:p w14:paraId="6296D08C" w14:textId="117CF5F0" w:rsidR="003801F1" w:rsidRPr="00710185" w:rsidRDefault="003801F1" w:rsidP="00D608F6">
      <w:pPr>
        <w:jc w:val="both"/>
        <w:rPr>
          <w:sz w:val="24"/>
          <w:szCs w:val="24"/>
        </w:rPr>
      </w:pPr>
      <w:r>
        <w:rPr>
          <w:sz w:val="24"/>
          <w:szCs w:val="24"/>
        </w:rPr>
        <w:t>This research has created a success formula based on the literature on the structure and agency approach. Because this is research is</w:t>
      </w:r>
      <w:r w:rsidR="00E31E15">
        <w:rPr>
          <w:sz w:val="24"/>
          <w:szCs w:val="24"/>
        </w:rPr>
        <w:t xml:space="preserve"> relatively</w:t>
      </w:r>
      <w:r>
        <w:rPr>
          <w:sz w:val="24"/>
          <w:szCs w:val="24"/>
        </w:rPr>
        <w:t xml:space="preserve"> new</w:t>
      </w:r>
      <w:r w:rsidR="00E31E15">
        <w:rPr>
          <w:sz w:val="24"/>
          <w:szCs w:val="24"/>
        </w:rPr>
        <w:t>,</w:t>
      </w:r>
      <w:r>
        <w:rPr>
          <w:sz w:val="24"/>
          <w:szCs w:val="24"/>
        </w:rPr>
        <w:t xml:space="preserve"> it </w:t>
      </w:r>
      <w:r w:rsidR="00E31E15">
        <w:rPr>
          <w:sz w:val="24"/>
          <w:szCs w:val="24"/>
        </w:rPr>
        <w:t>helps with</w:t>
      </w:r>
      <w:r>
        <w:rPr>
          <w:sz w:val="24"/>
          <w:szCs w:val="24"/>
        </w:rPr>
        <w:t xml:space="preserve"> research on success within the field of energy transition </w:t>
      </w:r>
      <w:r w:rsidR="00E31E15">
        <w:rPr>
          <w:sz w:val="24"/>
          <w:szCs w:val="24"/>
        </w:rPr>
        <w:t>and local energy cooperation. The results</w:t>
      </w:r>
      <w:r w:rsidR="005D3687">
        <w:rPr>
          <w:sz w:val="24"/>
          <w:szCs w:val="24"/>
        </w:rPr>
        <w:t xml:space="preserve"> and subsequent success formula are open to discussion</w:t>
      </w:r>
      <w:r w:rsidR="00E31E15">
        <w:rPr>
          <w:sz w:val="24"/>
          <w:szCs w:val="24"/>
        </w:rPr>
        <w:t xml:space="preserve"> and for additional variables. Therefore, this research is also an open invitation to more research in the field of local energy cooperations because they </w:t>
      </w:r>
      <w:r w:rsidR="00F6383A">
        <w:rPr>
          <w:sz w:val="24"/>
          <w:szCs w:val="24"/>
        </w:rPr>
        <w:t>are going to play a big part in the international and Dutch energy transition</w:t>
      </w:r>
      <w:r w:rsidR="00E31E15">
        <w:rPr>
          <w:sz w:val="24"/>
          <w:szCs w:val="24"/>
        </w:rPr>
        <w:t xml:space="preserve">. </w:t>
      </w:r>
    </w:p>
    <w:p w14:paraId="00000016" w14:textId="5F7526FF" w:rsidR="00830C1A" w:rsidRPr="00710185" w:rsidRDefault="009409AC" w:rsidP="00D608F6">
      <w:pPr>
        <w:pStyle w:val="Kop1"/>
        <w:numPr>
          <w:ilvl w:val="0"/>
          <w:numId w:val="10"/>
        </w:numPr>
        <w:jc w:val="both"/>
        <w:rPr>
          <w:sz w:val="36"/>
          <w:szCs w:val="36"/>
        </w:rPr>
      </w:pPr>
      <w:bookmarkStart w:id="4" w:name="_Toc81399820"/>
      <w:bookmarkEnd w:id="2"/>
      <w:r w:rsidRPr="00710185">
        <w:rPr>
          <w:sz w:val="36"/>
          <w:szCs w:val="36"/>
        </w:rPr>
        <w:lastRenderedPageBreak/>
        <w:t>I</w:t>
      </w:r>
      <w:r w:rsidR="00C73FC8" w:rsidRPr="00710185">
        <w:rPr>
          <w:sz w:val="36"/>
          <w:szCs w:val="36"/>
        </w:rPr>
        <w:t>ntroduction</w:t>
      </w:r>
      <w:bookmarkEnd w:id="4"/>
    </w:p>
    <w:p w14:paraId="6722FD82" w14:textId="7CD331E6" w:rsidR="00E05687" w:rsidRPr="00710185" w:rsidRDefault="00710185" w:rsidP="00D608F6">
      <w:pPr>
        <w:pBdr>
          <w:top w:val="nil"/>
          <w:left w:val="nil"/>
          <w:bottom w:val="nil"/>
          <w:right w:val="nil"/>
          <w:between w:val="nil"/>
        </w:pBdr>
        <w:spacing w:after="0" w:line="240" w:lineRule="auto"/>
        <w:jc w:val="both"/>
        <w:rPr>
          <w:color w:val="000000"/>
          <w:sz w:val="24"/>
          <w:szCs w:val="24"/>
        </w:rPr>
      </w:pPr>
      <w:r w:rsidRPr="00710185">
        <w:rPr>
          <w:noProof/>
          <w:sz w:val="24"/>
          <w:szCs w:val="24"/>
        </w:rPr>
        <mc:AlternateContent>
          <mc:Choice Requires="wps">
            <w:drawing>
              <wp:anchor distT="0" distB="0" distL="114300" distR="114300" simplePos="0" relativeHeight="251667456" behindDoc="0" locked="0" layoutInCell="1" allowOverlap="1" wp14:anchorId="2700E13D" wp14:editId="1C8ED546">
                <wp:simplePos x="0" y="0"/>
                <wp:positionH relativeFrom="margin">
                  <wp:align>left</wp:align>
                </wp:positionH>
                <wp:positionV relativeFrom="bottomMargin">
                  <wp:align>top</wp:align>
                </wp:positionV>
                <wp:extent cx="5640705" cy="147320"/>
                <wp:effectExtent l="0" t="0" r="0" b="5080"/>
                <wp:wrapSquare wrapText="bothSides"/>
                <wp:docPr id="1" name="Tekstvak 1"/>
                <wp:cNvGraphicFramePr/>
                <a:graphic xmlns:a="http://schemas.openxmlformats.org/drawingml/2006/main">
                  <a:graphicData uri="http://schemas.microsoft.com/office/word/2010/wordprocessingShape">
                    <wps:wsp>
                      <wps:cNvSpPr txBox="1"/>
                      <wps:spPr>
                        <a:xfrm>
                          <a:off x="0" y="0"/>
                          <a:ext cx="5640705" cy="147320"/>
                        </a:xfrm>
                        <a:prstGeom prst="rect">
                          <a:avLst/>
                        </a:prstGeom>
                        <a:solidFill>
                          <a:prstClr val="white"/>
                        </a:solidFill>
                        <a:ln>
                          <a:noFill/>
                        </a:ln>
                      </wps:spPr>
                      <wps:txbx>
                        <w:txbxContent>
                          <w:p w14:paraId="03AC701A" w14:textId="39449489" w:rsidR="0069107B" w:rsidRPr="006A6A40" w:rsidRDefault="0069107B" w:rsidP="0069107B">
                            <w:pPr>
                              <w:pStyle w:val="Bijschrift"/>
                              <w:rPr>
                                <w:noProof/>
                              </w:rPr>
                            </w:pPr>
                            <w:r>
                              <w:t xml:space="preserve">Figure </w:t>
                            </w:r>
                            <w:r w:rsidR="001D7A3C">
                              <w:rPr>
                                <w:noProof/>
                              </w:rPr>
                              <w:t>2</w:t>
                            </w:r>
                            <w:r>
                              <w:t xml:space="preserve"> Source: Eurostat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700E13D" id="Tekstvak 1" o:spid="_x0000_s1033" type="#_x0000_t202" style="position:absolute;left:0;text-align:left;margin-left:0;margin-top:0;width:444.15pt;height:11.6pt;z-index:251667456;visibility:visible;mso-wrap-style:square;mso-width-percent:0;mso-height-percent:0;mso-wrap-distance-left:9pt;mso-wrap-distance-top:0;mso-wrap-distance-right:9pt;mso-wrap-distance-bottom:0;mso-position-horizontal:left;mso-position-horizontal-relative:margin;mso-position-vertical:top;mso-position-vertical-relative:bottom-margin-area;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" stroked="f">
                <v:textbox inset="0,0,0,0">
                  <w:txbxContent>
                    <w:p w14:paraId="03AC701A" w14:textId="39449489" w:rsidR="0069107B" w:rsidRPr="006A6A40" w:rsidRDefault="0069107B" w:rsidP="0069107B">
                      <w:pPr>
                        <w:pStyle w:val="Bijschrift"/>
                        <w:rPr>
                          <w:noProof/>
                        </w:rPr>
                      </w:pPr>
                      <w:r>
                        <w:t xml:space="preserve">Figure </w:t>
                      </w:r>
                      <w:r w:rsidR="001D7A3C">
                        <w:rPr>
                          <w:noProof/>
                        </w:rPr>
                        <w:t>2</w:t>
                      </w:r>
                      <w:r>
                        <w:t xml:space="preserve"> Source: Eurostat</w:t>
                      </w:r>
                    </w:p>
                  </w:txbxContent>
                </v:textbox>
                <w10:wrap type="square" anchorx="margin" anchory="margin"/>
              </v:shape>
            </w:pict>
          </mc:Fallback>
        </mc:AlternateContent>
      </w:r>
      <w:r w:rsidRPr="00710185">
        <w:rPr>
          <w:noProof/>
          <w:sz w:val="24"/>
          <w:szCs w:val="24"/>
        </w:rPr>
        <w:drawing>
          <wp:anchor distT="0" distB="0" distL="114300" distR="114300" simplePos="0" relativeHeight="251660288" behindDoc="0" locked="0" layoutInCell="1" allowOverlap="1" wp14:anchorId="5E3AFD54" wp14:editId="6C56D600">
            <wp:simplePos x="0" y="0"/>
            <wp:positionH relativeFrom="margin">
              <wp:posOffset>216389</wp:posOffset>
            </wp:positionH>
            <wp:positionV relativeFrom="margin">
              <wp:posOffset>6012033</wp:posOffset>
            </wp:positionV>
            <wp:extent cx="4919345" cy="2806065"/>
            <wp:effectExtent l="0" t="0" r="0" b="0"/>
            <wp:wrapSquare wrapText="bothSides"/>
            <wp:docPr id="2" name="Afbeelding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4">
                      <a:extLst>
                        <a:ext uri="{28A0092B-C50C-407E-A947-70E740481C1C}">
                          <a14:useLocalDpi xmlns:a14="http://schemas.microsoft.com/office/drawing/2010/main" val="0"/>
                        </a:ext>
                      </a:extLst>
                    </a:blip>
                    <a:srcRect r="1180" b="32534"/>
                    <a:stretch/>
                  </pic:blipFill>
                  <pic:spPr bwMode="auto">
                    <a:xfrm>
                      <a:off x="0" y="0"/>
                      <a:ext cx="4919345" cy="280606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C73FC8" w:rsidRPr="00710185">
        <w:rPr>
          <w:color w:val="000000"/>
          <w:sz w:val="24"/>
          <w:szCs w:val="24"/>
        </w:rPr>
        <w:t>In the 1960s community-based initiatives were constructed as a key element of the War on Poverty. They originally emerged from political, social, and economic ferment at the local and national level (Zdenek &amp; Walsh, 2017). The community-based movement was a response to negative impacts on low-income communities, mostly of colour. In the last 70 years, these initiatives have gone through a change and have evolved into comprehensive multi-sector approaches (Zdenek &amp; Walsh, 2017). More recently, these initiatives have been occurring more and more around the world</w:t>
      </w:r>
      <w:r w:rsidR="00A746E4">
        <w:rPr>
          <w:color w:val="000000"/>
          <w:sz w:val="24"/>
          <w:szCs w:val="24"/>
        </w:rPr>
        <w:t>,</w:t>
      </w:r>
      <w:r w:rsidR="00C73FC8" w:rsidRPr="00710185">
        <w:rPr>
          <w:color w:val="000000"/>
          <w:sz w:val="24"/>
          <w:szCs w:val="24"/>
        </w:rPr>
        <w:t xml:space="preserve"> especially within the energy sector.</w:t>
      </w:r>
      <w:r w:rsidR="003C0D80" w:rsidRPr="00710185">
        <w:rPr>
          <w:color w:val="000000"/>
          <w:sz w:val="24"/>
          <w:szCs w:val="24"/>
        </w:rPr>
        <w:t xml:space="preserve"> </w:t>
      </w:r>
      <w:r w:rsidR="00C73FC8" w:rsidRPr="00710185">
        <w:rPr>
          <w:color w:val="000000"/>
          <w:sz w:val="24"/>
          <w:szCs w:val="24"/>
        </w:rPr>
        <w:t>Many researchers believe that locally generated energy and</w:t>
      </w:r>
      <w:r w:rsidR="00A746E4">
        <w:rPr>
          <w:color w:val="000000"/>
          <w:sz w:val="24"/>
          <w:szCs w:val="24"/>
        </w:rPr>
        <w:t>,</w:t>
      </w:r>
      <w:r w:rsidR="00C73FC8" w:rsidRPr="00710185">
        <w:rPr>
          <w:color w:val="000000"/>
          <w:sz w:val="24"/>
          <w:szCs w:val="24"/>
        </w:rPr>
        <w:t xml:space="preserve"> local projects and initiatives in general, can and potentially should play a bigger part in issues like battling climate change and increasing the energy transition. In the past decade, community initiatives</w:t>
      </w:r>
      <w:r w:rsidR="00D031FF" w:rsidRPr="00710185">
        <w:rPr>
          <w:color w:val="000000"/>
          <w:sz w:val="24"/>
          <w:szCs w:val="24"/>
        </w:rPr>
        <w:t xml:space="preserve"> (CIs)</w:t>
      </w:r>
      <w:r w:rsidR="00C73FC8" w:rsidRPr="00710185">
        <w:rPr>
          <w:color w:val="000000"/>
          <w:sz w:val="24"/>
          <w:szCs w:val="24"/>
        </w:rPr>
        <w:t xml:space="preserve"> have been the topic of exponentially more research since they have become a relevant player in the energy sector. Exactly as the origin of the community initiatives, they currently also emerge as a response to the things that happen around us. As Middlemiss and Parrish (2010) explain, this rise in interest has not gone down without notice. Practitioners, policies, and academic circles see the importance of communities as a “</w:t>
      </w:r>
      <w:r w:rsidR="00C73FC8" w:rsidRPr="00710185">
        <w:rPr>
          <w:i/>
          <w:color w:val="000000"/>
          <w:sz w:val="24"/>
          <w:szCs w:val="24"/>
        </w:rPr>
        <w:t>space for realizing pro-environmental change.”</w:t>
      </w:r>
      <w:r w:rsidR="00C73FC8" w:rsidRPr="00710185">
        <w:rPr>
          <w:color w:val="000000"/>
          <w:sz w:val="24"/>
          <w:szCs w:val="24"/>
        </w:rPr>
        <w:t xml:space="preserve"> (Middlemiss &amp; Parrish, 2010). The question however remains as to the exact role community initiatives can play and how they need to develop to be successful. The current situation in the Netherlands is as follows; fossil fuels make up </w:t>
      </w:r>
      <w:r w:rsidR="00BF532E">
        <w:rPr>
          <w:color w:val="000000"/>
          <w:sz w:val="24"/>
          <w:szCs w:val="24"/>
        </w:rPr>
        <w:t xml:space="preserve">nearly </w:t>
      </w:r>
      <w:r w:rsidR="00C73FC8" w:rsidRPr="00710185">
        <w:rPr>
          <w:color w:val="000000"/>
          <w:sz w:val="24"/>
          <w:szCs w:val="24"/>
        </w:rPr>
        <w:t xml:space="preserve">90 percent of the Dutch energy supply with renewable energy only being </w:t>
      </w:r>
      <w:r w:rsidR="0023437F" w:rsidRPr="00710185">
        <w:rPr>
          <w:color w:val="000000"/>
          <w:sz w:val="24"/>
          <w:szCs w:val="24"/>
        </w:rPr>
        <w:t xml:space="preserve">11,1 </w:t>
      </w:r>
      <w:r w:rsidR="00C73FC8" w:rsidRPr="00710185">
        <w:rPr>
          <w:color w:val="000000"/>
          <w:sz w:val="24"/>
          <w:szCs w:val="24"/>
        </w:rPr>
        <w:t>percent in 20</w:t>
      </w:r>
      <w:r w:rsidR="0023437F" w:rsidRPr="00710185">
        <w:rPr>
          <w:color w:val="000000"/>
          <w:sz w:val="24"/>
          <w:szCs w:val="24"/>
        </w:rPr>
        <w:t>20</w:t>
      </w:r>
      <w:r w:rsidR="00C73FC8" w:rsidRPr="00710185">
        <w:rPr>
          <w:color w:val="000000"/>
          <w:sz w:val="24"/>
          <w:szCs w:val="24"/>
        </w:rPr>
        <w:t xml:space="preserve"> (CBS, 20</w:t>
      </w:r>
      <w:r w:rsidR="0023437F" w:rsidRPr="00710185">
        <w:rPr>
          <w:color w:val="000000"/>
          <w:sz w:val="24"/>
          <w:szCs w:val="24"/>
        </w:rPr>
        <w:t>20</w:t>
      </w:r>
      <w:r w:rsidR="00C73FC8" w:rsidRPr="00710185">
        <w:rPr>
          <w:color w:val="000000"/>
          <w:sz w:val="24"/>
          <w:szCs w:val="24"/>
        </w:rPr>
        <w:t>)</w:t>
      </w:r>
      <w:r w:rsidR="00C73FC8" w:rsidRPr="00710185">
        <w:rPr>
          <w:b/>
          <w:color w:val="000000"/>
          <w:sz w:val="24"/>
          <w:szCs w:val="24"/>
        </w:rPr>
        <w:t xml:space="preserve">. </w:t>
      </w:r>
      <w:r w:rsidR="00C73FC8" w:rsidRPr="00710185">
        <w:rPr>
          <w:color w:val="000000"/>
          <w:sz w:val="24"/>
          <w:szCs w:val="24"/>
        </w:rPr>
        <w:t>The dominant dependency of fossil fuels was marked due to the discovery of natural gas in the Netherlands in the 60s and 70s (</w:t>
      </w:r>
      <w:proofErr w:type="spellStart"/>
      <w:r w:rsidR="00C73FC8" w:rsidRPr="00710185">
        <w:rPr>
          <w:color w:val="000000"/>
          <w:sz w:val="24"/>
          <w:szCs w:val="24"/>
        </w:rPr>
        <w:t>Kooij</w:t>
      </w:r>
      <w:proofErr w:type="spellEnd"/>
      <w:r w:rsidR="00C73FC8" w:rsidRPr="00710185">
        <w:rPr>
          <w:color w:val="000000"/>
          <w:sz w:val="24"/>
          <w:szCs w:val="24"/>
        </w:rPr>
        <w:t xml:space="preserve"> et al., 2018). 60 percent of the production of natural gas was exported, establishing a growing power position for the Netherlands. Energy was seen as an economic commodity drawing foreign companies to the Netherlands which entailed a flourishing chemical and metal industry (</w:t>
      </w:r>
      <w:proofErr w:type="spellStart"/>
      <w:r w:rsidR="00C73FC8" w:rsidRPr="00710185">
        <w:rPr>
          <w:color w:val="000000"/>
          <w:sz w:val="24"/>
          <w:szCs w:val="24"/>
        </w:rPr>
        <w:t>Kooij</w:t>
      </w:r>
      <w:proofErr w:type="spellEnd"/>
      <w:r w:rsidR="00C73FC8" w:rsidRPr="00710185">
        <w:rPr>
          <w:color w:val="000000"/>
          <w:sz w:val="24"/>
          <w:szCs w:val="24"/>
        </w:rPr>
        <w:t xml:space="preserve"> et al., 2018). In recent years, the path dependency on fossil fuels have become abundantly clear which emerged a growing debate on environmental concerns.</w:t>
      </w:r>
      <w:r w:rsidR="00130894" w:rsidRPr="00710185">
        <w:rPr>
          <w:color w:val="000000"/>
          <w:sz w:val="24"/>
          <w:szCs w:val="24"/>
        </w:rPr>
        <w:t xml:space="preserve"> The Netherlands are far behind other European countries when looking at sustainable generated energy</w:t>
      </w:r>
      <w:r w:rsidR="003C0D80" w:rsidRPr="00710185">
        <w:rPr>
          <w:color w:val="000000"/>
          <w:sz w:val="24"/>
          <w:szCs w:val="24"/>
        </w:rPr>
        <w:t xml:space="preserve">. </w:t>
      </w:r>
      <w:r w:rsidR="003C0D80" w:rsidRPr="00710185">
        <w:rPr>
          <w:noProof/>
          <w:sz w:val="24"/>
          <w:szCs w:val="24"/>
        </w:rPr>
        <w:t>The Dutch government set the ambition to increase the overa</w:t>
      </w:r>
      <w:r w:rsidR="00F13B38" w:rsidRPr="00710185">
        <w:rPr>
          <w:noProof/>
          <w:sz w:val="24"/>
          <w:szCs w:val="24"/>
        </w:rPr>
        <w:t>l</w:t>
      </w:r>
      <w:r w:rsidR="003C0D80" w:rsidRPr="00710185">
        <w:rPr>
          <w:noProof/>
          <w:sz w:val="24"/>
          <w:szCs w:val="24"/>
        </w:rPr>
        <w:t>l share of sustainable energy to 14% in 2020</w:t>
      </w:r>
      <w:r w:rsidR="00F13B38" w:rsidRPr="00710185">
        <w:rPr>
          <w:noProof/>
          <w:sz w:val="24"/>
          <w:szCs w:val="24"/>
        </w:rPr>
        <w:t xml:space="preserve"> and</w:t>
      </w:r>
      <w:r w:rsidR="003C0D80" w:rsidRPr="00710185">
        <w:rPr>
          <w:noProof/>
          <w:sz w:val="24"/>
          <w:szCs w:val="24"/>
        </w:rPr>
        <w:t xml:space="preserve"> 16% in 2023. But when looking at the overa</w:t>
      </w:r>
      <w:r w:rsidR="00F13B38" w:rsidRPr="00710185">
        <w:rPr>
          <w:noProof/>
          <w:sz w:val="24"/>
          <w:szCs w:val="24"/>
        </w:rPr>
        <w:t>l</w:t>
      </w:r>
      <w:r w:rsidR="003C0D80" w:rsidRPr="00710185">
        <w:rPr>
          <w:noProof/>
          <w:sz w:val="24"/>
          <w:szCs w:val="24"/>
        </w:rPr>
        <w:t>l share of energy f</w:t>
      </w:r>
      <w:r w:rsidR="0023437F" w:rsidRPr="00710185">
        <w:rPr>
          <w:noProof/>
          <w:sz w:val="24"/>
          <w:szCs w:val="24"/>
        </w:rPr>
        <w:t>ro</w:t>
      </w:r>
      <w:r w:rsidR="003C0D80" w:rsidRPr="00710185">
        <w:rPr>
          <w:noProof/>
          <w:sz w:val="24"/>
          <w:szCs w:val="24"/>
        </w:rPr>
        <w:t>m renewable sources the Netherlands rank among the lowest in Europe (Figure 2)</w:t>
      </w:r>
      <w:r w:rsidR="005D2896" w:rsidRPr="00710185">
        <w:rPr>
          <w:noProof/>
          <w:sz w:val="24"/>
          <w:szCs w:val="24"/>
        </w:rPr>
        <w:t>.</w:t>
      </w:r>
      <w:r w:rsidR="003C0D80" w:rsidRPr="00710185">
        <w:rPr>
          <w:noProof/>
          <w:sz w:val="24"/>
          <w:szCs w:val="24"/>
        </w:rPr>
        <w:t xml:space="preserve"> </w:t>
      </w:r>
      <w:r w:rsidR="00130894" w:rsidRPr="00710185">
        <w:rPr>
          <w:color w:val="000000"/>
          <w:sz w:val="24"/>
          <w:szCs w:val="24"/>
        </w:rPr>
        <w:t>G</w:t>
      </w:r>
      <w:r w:rsidR="00C73FC8" w:rsidRPr="00710185">
        <w:rPr>
          <w:color w:val="000000"/>
          <w:sz w:val="24"/>
          <w:szCs w:val="24"/>
        </w:rPr>
        <w:t>reen alternatives, energy transition and energy savings became</w:t>
      </w:r>
      <w:r w:rsidR="00F13B38" w:rsidRPr="00710185">
        <w:rPr>
          <w:color w:val="000000"/>
          <w:sz w:val="24"/>
          <w:szCs w:val="24"/>
        </w:rPr>
        <w:t>,</w:t>
      </w:r>
      <w:r w:rsidR="0069107B" w:rsidRPr="00710185">
        <w:rPr>
          <w:color w:val="000000"/>
          <w:sz w:val="24"/>
          <w:szCs w:val="24"/>
        </w:rPr>
        <w:t xml:space="preserve"> </w:t>
      </w:r>
      <w:r w:rsidR="0069107B" w:rsidRPr="00710185">
        <w:rPr>
          <w:color w:val="000000"/>
          <w:sz w:val="24"/>
          <w:szCs w:val="24"/>
        </w:rPr>
        <w:lastRenderedPageBreak/>
        <w:t>therefore</w:t>
      </w:r>
      <w:r w:rsidR="00F13B38" w:rsidRPr="00710185">
        <w:rPr>
          <w:color w:val="000000"/>
          <w:sz w:val="24"/>
          <w:szCs w:val="24"/>
        </w:rPr>
        <w:t>,</w:t>
      </w:r>
      <w:r w:rsidR="0069107B" w:rsidRPr="00710185">
        <w:rPr>
          <w:color w:val="000000"/>
          <w:sz w:val="24"/>
          <w:szCs w:val="24"/>
        </w:rPr>
        <w:t xml:space="preserve"> </w:t>
      </w:r>
      <w:r w:rsidR="00C73FC8" w:rsidRPr="00710185">
        <w:rPr>
          <w:color w:val="000000"/>
          <w:sz w:val="24"/>
          <w:szCs w:val="24"/>
        </w:rPr>
        <w:t>prominent voices in the debate and have not been silenced since (</w:t>
      </w:r>
      <w:proofErr w:type="spellStart"/>
      <w:r w:rsidR="00C73FC8" w:rsidRPr="00710185">
        <w:rPr>
          <w:color w:val="000000"/>
          <w:sz w:val="24"/>
          <w:szCs w:val="24"/>
        </w:rPr>
        <w:t>Kooij</w:t>
      </w:r>
      <w:proofErr w:type="spellEnd"/>
      <w:r w:rsidR="00C73FC8" w:rsidRPr="00710185">
        <w:rPr>
          <w:color w:val="000000"/>
          <w:sz w:val="24"/>
          <w:szCs w:val="24"/>
        </w:rPr>
        <w:t xml:space="preserve"> et al., 2018). The local energy initiatives emerged in the Netherlands when the national energy systems remained unchanged. </w:t>
      </w:r>
      <w:r w:rsidR="0047593F" w:rsidRPr="00710185">
        <w:rPr>
          <w:color w:val="000000"/>
          <w:sz w:val="24"/>
          <w:szCs w:val="24"/>
        </w:rPr>
        <w:t>This marked changes to the energy market in the Netherlands where these local initiatives and the established energy companies both h</w:t>
      </w:r>
      <w:r w:rsidR="0023437F" w:rsidRPr="00710185">
        <w:rPr>
          <w:color w:val="000000"/>
          <w:sz w:val="24"/>
          <w:szCs w:val="24"/>
        </w:rPr>
        <w:t>ave a place in the same market</w:t>
      </w:r>
      <w:r w:rsidR="0047593F" w:rsidRPr="00710185">
        <w:rPr>
          <w:color w:val="000000"/>
          <w:sz w:val="24"/>
          <w:szCs w:val="24"/>
        </w:rPr>
        <w:t xml:space="preserve">. The question remains however </w:t>
      </w:r>
      <w:r w:rsidR="00C73FC8" w:rsidRPr="00710185">
        <w:rPr>
          <w:color w:val="000000"/>
          <w:sz w:val="24"/>
          <w:szCs w:val="24"/>
        </w:rPr>
        <w:t>what role</w:t>
      </w:r>
      <w:r w:rsidR="0047593F" w:rsidRPr="00710185">
        <w:rPr>
          <w:color w:val="000000"/>
          <w:sz w:val="24"/>
          <w:szCs w:val="24"/>
        </w:rPr>
        <w:t xml:space="preserve"> these initiatives play </w:t>
      </w:r>
      <w:r w:rsidR="00C73FC8" w:rsidRPr="00710185">
        <w:rPr>
          <w:color w:val="000000"/>
          <w:sz w:val="24"/>
          <w:szCs w:val="24"/>
        </w:rPr>
        <w:t xml:space="preserve">in the energy transition and how successful </w:t>
      </w:r>
      <w:r w:rsidR="0047593F" w:rsidRPr="00710185">
        <w:rPr>
          <w:color w:val="000000"/>
          <w:sz w:val="24"/>
          <w:szCs w:val="24"/>
        </w:rPr>
        <w:t>they are</w:t>
      </w:r>
      <w:r w:rsidR="00C73FC8" w:rsidRPr="00710185">
        <w:rPr>
          <w:color w:val="000000"/>
          <w:sz w:val="24"/>
          <w:szCs w:val="24"/>
        </w:rPr>
        <w:t xml:space="preserve">? In the literature review that will follow, the structure and agency approach is predominantly used to </w:t>
      </w:r>
      <w:r w:rsidR="003C0D80" w:rsidRPr="00710185">
        <w:rPr>
          <w:color w:val="000000"/>
          <w:sz w:val="24"/>
          <w:szCs w:val="24"/>
        </w:rPr>
        <w:t>analyse</w:t>
      </w:r>
      <w:r w:rsidR="00C73FC8" w:rsidRPr="00710185">
        <w:rPr>
          <w:color w:val="000000"/>
          <w:sz w:val="24"/>
          <w:szCs w:val="24"/>
        </w:rPr>
        <w:t xml:space="preserve"> community initiatives. </w:t>
      </w:r>
      <w:r w:rsidR="00351BF4" w:rsidRPr="00710185">
        <w:rPr>
          <w:color w:val="000000"/>
          <w:sz w:val="24"/>
          <w:szCs w:val="24"/>
        </w:rPr>
        <w:t>In t</w:t>
      </w:r>
      <w:r w:rsidR="001F6A77" w:rsidRPr="00710185">
        <w:rPr>
          <w:color w:val="000000"/>
          <w:sz w:val="24"/>
          <w:szCs w:val="24"/>
        </w:rPr>
        <w:t xml:space="preserve">he structure and agency approach as explained by Chris Barker (2005), </w:t>
      </w:r>
      <w:r w:rsidR="001F6A77" w:rsidRPr="00710185">
        <w:rPr>
          <w:sz w:val="24"/>
          <w:szCs w:val="24"/>
        </w:rPr>
        <w:t>structures</w:t>
      </w:r>
      <w:r w:rsidR="001F6A77" w:rsidRPr="00710185">
        <w:rPr>
          <w:color w:val="000000"/>
          <w:sz w:val="24"/>
          <w:szCs w:val="24"/>
        </w:rPr>
        <w:t xml:space="preserve"> are the recurrent patterned arrangements which influence or limit the choices of opportunities available, and the agency is the capacity of the individuals to act independently and make their own choices. This stems from Giddens’s (1984) work on the structure and agency approach, where he explains that structure is the rules and resources, and agency refers to the capabilities of individuals.</w:t>
      </w:r>
    </w:p>
    <w:p w14:paraId="47C583AD" w14:textId="53354AB7" w:rsidR="001F6A77" w:rsidRPr="00710185" w:rsidRDefault="001F6A77" w:rsidP="00D608F6">
      <w:pPr>
        <w:pBdr>
          <w:top w:val="nil"/>
          <w:left w:val="nil"/>
          <w:bottom w:val="nil"/>
          <w:right w:val="nil"/>
          <w:between w:val="nil"/>
        </w:pBdr>
        <w:spacing w:after="0" w:line="240" w:lineRule="auto"/>
        <w:jc w:val="both"/>
        <w:rPr>
          <w:color w:val="000000"/>
          <w:sz w:val="24"/>
          <w:szCs w:val="24"/>
        </w:rPr>
      </w:pPr>
    </w:p>
    <w:p w14:paraId="0000001A" w14:textId="7CD756D3" w:rsidR="00830C1A" w:rsidRPr="00710185" w:rsidRDefault="00C73FC8" w:rsidP="00D608F6">
      <w:pPr>
        <w:pBdr>
          <w:top w:val="nil"/>
          <w:left w:val="nil"/>
          <w:bottom w:val="nil"/>
          <w:right w:val="nil"/>
          <w:between w:val="nil"/>
        </w:pBdr>
        <w:spacing w:after="0" w:line="240" w:lineRule="auto"/>
        <w:jc w:val="both"/>
        <w:rPr>
          <w:color w:val="000000"/>
          <w:sz w:val="24"/>
          <w:szCs w:val="24"/>
        </w:rPr>
      </w:pPr>
      <w:r w:rsidRPr="00710185">
        <w:rPr>
          <w:color w:val="000000"/>
          <w:sz w:val="24"/>
          <w:szCs w:val="24"/>
        </w:rPr>
        <w:t xml:space="preserve">My research question, therefore is: </w:t>
      </w:r>
      <w:bookmarkStart w:id="5" w:name="_Hlk81228516"/>
      <w:r w:rsidRPr="00710185">
        <w:rPr>
          <w:color w:val="000000"/>
          <w:sz w:val="24"/>
          <w:szCs w:val="24"/>
        </w:rPr>
        <w:t xml:space="preserve">What aspects of the structure and agency approach are necessary within a community initiative for it to be successful? </w:t>
      </w:r>
      <w:bookmarkEnd w:id="5"/>
      <w:r w:rsidRPr="00710185">
        <w:rPr>
          <w:color w:val="000000"/>
          <w:sz w:val="24"/>
          <w:szCs w:val="24"/>
        </w:rPr>
        <w:t xml:space="preserve">In this research, the focus will lie on analysing successful community initiatives and trying to figure out why they are successful. Is it because the community initiatives are part of an adequate system in which all players involved work in a cohesive manner? Is it because the individuals involved are the recipe for success or is it a combination of both? This research will focus on these questions to try and figure out what role community initiatives play and how important they potentially could be for the energy transition that is long overdue in the Netherlands. </w:t>
      </w:r>
    </w:p>
    <w:p w14:paraId="6E45537A" w14:textId="74A066D4" w:rsidR="00A92330" w:rsidRPr="00710185" w:rsidRDefault="00A92330" w:rsidP="00D608F6">
      <w:pPr>
        <w:pBdr>
          <w:top w:val="nil"/>
          <w:left w:val="nil"/>
          <w:bottom w:val="nil"/>
          <w:right w:val="nil"/>
          <w:between w:val="nil"/>
        </w:pBdr>
        <w:spacing w:after="0" w:line="240" w:lineRule="auto"/>
        <w:jc w:val="both"/>
        <w:rPr>
          <w:color w:val="000000"/>
          <w:sz w:val="24"/>
          <w:szCs w:val="24"/>
        </w:rPr>
      </w:pPr>
    </w:p>
    <w:p w14:paraId="4895C86E" w14:textId="31EA4CC8" w:rsidR="00A92330" w:rsidRPr="00710185" w:rsidRDefault="009C08F6" w:rsidP="00D608F6">
      <w:pPr>
        <w:pStyle w:val="Kop2"/>
        <w:jc w:val="both"/>
        <w:rPr>
          <w:sz w:val="28"/>
          <w:szCs w:val="28"/>
        </w:rPr>
      </w:pPr>
      <w:bookmarkStart w:id="6" w:name="_Toc81399821"/>
      <w:r w:rsidRPr="00710185">
        <w:rPr>
          <w:sz w:val="28"/>
          <w:szCs w:val="28"/>
        </w:rPr>
        <w:t xml:space="preserve">1.1 </w:t>
      </w:r>
      <w:r w:rsidR="00A92330" w:rsidRPr="00710185">
        <w:rPr>
          <w:sz w:val="28"/>
          <w:szCs w:val="28"/>
        </w:rPr>
        <w:t>Societal relevance</w:t>
      </w:r>
      <w:bookmarkEnd w:id="6"/>
    </w:p>
    <w:p w14:paraId="06C7AB87" w14:textId="2C922DA7" w:rsidR="00A92330" w:rsidRPr="00710185" w:rsidRDefault="00C73FC8" w:rsidP="00D608F6">
      <w:pPr>
        <w:pBdr>
          <w:top w:val="nil"/>
          <w:left w:val="nil"/>
          <w:bottom w:val="nil"/>
          <w:right w:val="nil"/>
          <w:between w:val="nil"/>
        </w:pBdr>
        <w:spacing w:after="0" w:line="240" w:lineRule="auto"/>
        <w:jc w:val="both"/>
        <w:rPr>
          <w:color w:val="000000"/>
          <w:sz w:val="24"/>
          <w:szCs w:val="24"/>
        </w:rPr>
      </w:pPr>
      <w:r w:rsidRPr="00710185">
        <w:rPr>
          <w:color w:val="000000"/>
          <w:sz w:val="24"/>
          <w:szCs w:val="24"/>
        </w:rPr>
        <w:t>The underlying rationale of this research is divided in</w:t>
      </w:r>
      <w:r w:rsidR="003A08E6" w:rsidRPr="00710185">
        <w:rPr>
          <w:color w:val="000000"/>
          <w:sz w:val="24"/>
          <w:szCs w:val="24"/>
        </w:rPr>
        <w:t>to</w:t>
      </w:r>
      <w:r w:rsidRPr="00710185">
        <w:rPr>
          <w:color w:val="000000"/>
          <w:sz w:val="24"/>
          <w:szCs w:val="24"/>
        </w:rPr>
        <w:t xml:space="preserve"> societal and scientific relevance. </w:t>
      </w:r>
    </w:p>
    <w:p w14:paraId="6078B2AE" w14:textId="0E6028F2" w:rsidR="00A92330" w:rsidRPr="00710185" w:rsidRDefault="00C73FC8" w:rsidP="00D608F6">
      <w:pPr>
        <w:pBdr>
          <w:top w:val="nil"/>
          <w:left w:val="nil"/>
          <w:bottom w:val="nil"/>
          <w:right w:val="nil"/>
          <w:between w:val="nil"/>
        </w:pBdr>
        <w:spacing w:after="0" w:line="240" w:lineRule="auto"/>
        <w:jc w:val="both"/>
        <w:rPr>
          <w:color w:val="000000"/>
          <w:sz w:val="24"/>
          <w:szCs w:val="24"/>
        </w:rPr>
      </w:pPr>
      <w:r w:rsidRPr="00710185">
        <w:rPr>
          <w:color w:val="000000"/>
          <w:sz w:val="24"/>
          <w:szCs w:val="24"/>
        </w:rPr>
        <w:t xml:space="preserve">The societal relevance is how research contributes to a societal problem. In the case of this inquiry, it will help with the societal challenge of climate change and energy transition. Both are one </w:t>
      </w:r>
      <w:r w:rsidRPr="00710185">
        <w:rPr>
          <w:sz w:val="24"/>
          <w:szCs w:val="24"/>
        </w:rPr>
        <w:t>of the</w:t>
      </w:r>
      <w:r w:rsidRPr="00710185">
        <w:rPr>
          <w:color w:val="000000"/>
          <w:sz w:val="24"/>
          <w:szCs w:val="24"/>
        </w:rPr>
        <w:t xml:space="preserve"> most pressing worldwide societal issues of today. </w:t>
      </w:r>
      <w:r w:rsidR="00A92330" w:rsidRPr="00710185">
        <w:rPr>
          <w:color w:val="000000"/>
          <w:sz w:val="24"/>
          <w:szCs w:val="24"/>
        </w:rPr>
        <w:t xml:space="preserve">The research is formed around finding factors that help a community initiative be successful and therefore it generates a better understanding of how community initiatives can help with the energy transition to reach the sustainable goals set by the Dutch government and on a larger scale, battle climate change. This research also shines a positive light on the importance of social inclusion and cohesion of a community with equality and inclusivity at its core. </w:t>
      </w:r>
      <w:r w:rsidR="00A746E4">
        <w:rPr>
          <w:color w:val="000000"/>
          <w:sz w:val="24"/>
          <w:szCs w:val="24"/>
        </w:rPr>
        <w:t>Apart from that, it contributes</w:t>
      </w:r>
      <w:r w:rsidR="00CD136F" w:rsidRPr="00710185">
        <w:rPr>
          <w:color w:val="000000"/>
          <w:sz w:val="24"/>
          <w:szCs w:val="24"/>
        </w:rPr>
        <w:t xml:space="preserve"> in gaining a better understanding of the different actors involved. For instance, the relation between citizens, government bodies and businesses. </w:t>
      </w:r>
    </w:p>
    <w:p w14:paraId="6CD2C2BD" w14:textId="6C85BDCD" w:rsidR="00A92330" w:rsidRPr="00710185" w:rsidRDefault="00A92330" w:rsidP="00D608F6">
      <w:pPr>
        <w:pBdr>
          <w:top w:val="nil"/>
          <w:left w:val="nil"/>
          <w:bottom w:val="nil"/>
          <w:right w:val="nil"/>
          <w:between w:val="nil"/>
        </w:pBdr>
        <w:spacing w:after="0" w:line="240" w:lineRule="auto"/>
        <w:jc w:val="both"/>
        <w:rPr>
          <w:color w:val="000000"/>
          <w:sz w:val="24"/>
          <w:szCs w:val="24"/>
        </w:rPr>
      </w:pPr>
    </w:p>
    <w:p w14:paraId="61CF461A" w14:textId="5618027A" w:rsidR="00A92330" w:rsidRPr="00710185" w:rsidRDefault="009C08F6" w:rsidP="00D608F6">
      <w:pPr>
        <w:pStyle w:val="Kop2"/>
        <w:jc w:val="both"/>
        <w:rPr>
          <w:sz w:val="28"/>
          <w:szCs w:val="28"/>
        </w:rPr>
      </w:pPr>
      <w:bookmarkStart w:id="7" w:name="_Toc81399822"/>
      <w:r w:rsidRPr="00710185">
        <w:rPr>
          <w:sz w:val="28"/>
          <w:szCs w:val="28"/>
        </w:rPr>
        <w:t xml:space="preserve">1.2 </w:t>
      </w:r>
      <w:r w:rsidR="00A92330" w:rsidRPr="00710185">
        <w:rPr>
          <w:sz w:val="28"/>
          <w:szCs w:val="28"/>
        </w:rPr>
        <w:t>Scientific relevance</w:t>
      </w:r>
      <w:bookmarkEnd w:id="7"/>
    </w:p>
    <w:p w14:paraId="3F270864" w14:textId="27380E30" w:rsidR="00AA70FE" w:rsidRPr="00710185" w:rsidRDefault="00C73FC8" w:rsidP="00D608F6">
      <w:pPr>
        <w:pBdr>
          <w:top w:val="nil"/>
          <w:left w:val="nil"/>
          <w:bottom w:val="nil"/>
          <w:right w:val="nil"/>
          <w:between w:val="nil"/>
        </w:pBdr>
        <w:spacing w:after="0" w:line="240" w:lineRule="auto"/>
        <w:jc w:val="both"/>
        <w:rPr>
          <w:color w:val="000000"/>
          <w:sz w:val="24"/>
          <w:szCs w:val="24"/>
        </w:rPr>
      </w:pPr>
      <w:r w:rsidRPr="00710185">
        <w:rPr>
          <w:color w:val="000000"/>
          <w:sz w:val="24"/>
          <w:szCs w:val="24"/>
        </w:rPr>
        <w:t>The scientific relevance lies in the fact that community initiatives for renewable energy are relatively recent phenomena. Therefore, this research will help with the knowledge gap surrounding the feasibility and value of the initiatives.</w:t>
      </w:r>
      <w:r w:rsidR="00CD136F" w:rsidRPr="00710185">
        <w:rPr>
          <w:color w:val="000000"/>
          <w:sz w:val="24"/>
          <w:szCs w:val="24"/>
        </w:rPr>
        <w:t xml:space="preserve"> There also seems to be a gap in the successfulness of these initiatives.</w:t>
      </w:r>
      <w:r w:rsidRPr="00710185">
        <w:rPr>
          <w:color w:val="000000"/>
          <w:sz w:val="24"/>
          <w:szCs w:val="24"/>
        </w:rPr>
        <w:t xml:space="preserve"> </w:t>
      </w:r>
      <w:r w:rsidR="00CD136F" w:rsidRPr="00710185">
        <w:rPr>
          <w:color w:val="000000"/>
          <w:sz w:val="24"/>
          <w:szCs w:val="24"/>
        </w:rPr>
        <w:t>In the literature about community initiatives it is often stated that this new wave of local initiatives has the potential to contribute on a larger scale. The extent of this potential</w:t>
      </w:r>
      <w:r w:rsidR="001F6A77" w:rsidRPr="00710185">
        <w:rPr>
          <w:color w:val="000000"/>
          <w:sz w:val="24"/>
          <w:szCs w:val="24"/>
        </w:rPr>
        <w:t xml:space="preserve"> contribution</w:t>
      </w:r>
      <w:r w:rsidR="00CD136F" w:rsidRPr="00710185">
        <w:rPr>
          <w:color w:val="000000"/>
          <w:sz w:val="24"/>
          <w:szCs w:val="24"/>
        </w:rPr>
        <w:t xml:space="preserve"> is however still not clear enough. Doing practical research on this phenomenon is therefore crucial</w:t>
      </w:r>
      <w:r w:rsidR="001F6A77" w:rsidRPr="00710185">
        <w:rPr>
          <w:color w:val="000000"/>
          <w:sz w:val="24"/>
          <w:szCs w:val="24"/>
        </w:rPr>
        <w:t xml:space="preserve"> because it helps to objectivise success and help develop the theory and literature around community initiatives and their successfulness</w:t>
      </w:r>
      <w:r w:rsidR="00CD136F" w:rsidRPr="00710185">
        <w:rPr>
          <w:color w:val="000000"/>
          <w:sz w:val="24"/>
          <w:szCs w:val="24"/>
        </w:rPr>
        <w:t xml:space="preserve">. </w:t>
      </w:r>
      <w:r w:rsidRPr="00710185">
        <w:rPr>
          <w:color w:val="000000"/>
          <w:sz w:val="24"/>
          <w:szCs w:val="24"/>
        </w:rPr>
        <w:t>This research will also help by using the existing literature on structure and agency approaches. By using this theory,</w:t>
      </w:r>
      <w:r w:rsidR="00A746E4">
        <w:rPr>
          <w:color w:val="000000"/>
          <w:sz w:val="24"/>
          <w:szCs w:val="24"/>
        </w:rPr>
        <w:t xml:space="preserve"> </w:t>
      </w:r>
      <w:r w:rsidR="00A746E4">
        <w:t>The reliability of these theories in the field of community initiatives and energy transitions will be improved.</w:t>
      </w:r>
      <w:r w:rsidRPr="00710185">
        <w:rPr>
          <w:color w:val="000000"/>
          <w:sz w:val="24"/>
          <w:szCs w:val="24"/>
        </w:rPr>
        <w:t xml:space="preserve"> In the next section, the existing literature </w:t>
      </w:r>
      <w:r w:rsidRPr="00710185">
        <w:rPr>
          <w:color w:val="000000"/>
          <w:sz w:val="24"/>
          <w:szCs w:val="24"/>
        </w:rPr>
        <w:lastRenderedPageBreak/>
        <w:t>surrounding community initiatives and structure and agency approaches will be reviewed. This will eventually lead to a theoretical and conceptual framework that will form the foundation for the actual master thesis.</w:t>
      </w:r>
    </w:p>
    <w:p w14:paraId="61A11D91" w14:textId="5B6C4288" w:rsidR="006F0C8E" w:rsidRPr="00710185" w:rsidRDefault="006F0C8E" w:rsidP="00D608F6">
      <w:pPr>
        <w:jc w:val="both"/>
        <w:rPr>
          <w:noProof/>
          <w:color w:val="FFFFFF" w:themeColor="background1"/>
          <w:lang w:val="it-IT"/>
        </w:rPr>
      </w:pPr>
      <w:r w:rsidRPr="00710185">
        <w:rPr>
          <w:noProof/>
          <w:color w:val="FFFFFF" w:themeColor="background1"/>
          <w:lang w:val="it-IT"/>
        </w:rPr>
        <w:t xml:space="preserve">I I I I I I I I I i i i i i i i i i i i i i i i i i i i i i i i i i i i i i i i i i i i i i i i i i i i i i i i i i i i i i i i i i i i i i i i i i i i i i i i i i i i i i i i i i i </w:t>
      </w:r>
    </w:p>
    <w:p w14:paraId="00105BEC" w14:textId="75071A10" w:rsidR="00AA70FE" w:rsidRDefault="00AA70FE" w:rsidP="00D608F6">
      <w:pPr>
        <w:jc w:val="both"/>
        <w:rPr>
          <w:noProof/>
          <w:color w:val="FFFFFF" w:themeColor="background1"/>
          <w:sz w:val="24"/>
          <w:szCs w:val="24"/>
          <w:lang w:val="it-IT"/>
        </w:rPr>
      </w:pPr>
    </w:p>
    <w:p w14:paraId="2C7FDD30" w14:textId="40553A34" w:rsidR="00E31E15" w:rsidRDefault="00E31E15" w:rsidP="00D608F6">
      <w:pPr>
        <w:jc w:val="both"/>
        <w:rPr>
          <w:noProof/>
          <w:color w:val="FFFFFF" w:themeColor="background1"/>
          <w:sz w:val="24"/>
          <w:szCs w:val="24"/>
          <w:lang w:val="it-IT"/>
        </w:rPr>
      </w:pPr>
    </w:p>
    <w:p w14:paraId="20A6A679" w14:textId="4CA1E940" w:rsidR="00E31E15" w:rsidRDefault="00E31E15" w:rsidP="00D608F6">
      <w:pPr>
        <w:jc w:val="both"/>
        <w:rPr>
          <w:noProof/>
          <w:color w:val="FFFFFF" w:themeColor="background1"/>
          <w:sz w:val="24"/>
          <w:szCs w:val="24"/>
          <w:lang w:val="it-IT"/>
        </w:rPr>
      </w:pPr>
    </w:p>
    <w:p w14:paraId="7A7E2B4A" w14:textId="2A3A2B4E" w:rsidR="00E31E15" w:rsidRDefault="00E31E15" w:rsidP="00D608F6">
      <w:pPr>
        <w:jc w:val="both"/>
        <w:rPr>
          <w:noProof/>
          <w:color w:val="FFFFFF" w:themeColor="background1"/>
          <w:sz w:val="24"/>
          <w:szCs w:val="24"/>
          <w:lang w:val="it-IT"/>
        </w:rPr>
      </w:pPr>
    </w:p>
    <w:p w14:paraId="149C17CB" w14:textId="4C538270" w:rsidR="00E31E15" w:rsidRDefault="00E31E15" w:rsidP="00D608F6">
      <w:pPr>
        <w:jc w:val="both"/>
        <w:rPr>
          <w:noProof/>
          <w:color w:val="FFFFFF" w:themeColor="background1"/>
          <w:sz w:val="24"/>
          <w:szCs w:val="24"/>
          <w:lang w:val="it-IT"/>
        </w:rPr>
      </w:pPr>
    </w:p>
    <w:p w14:paraId="3ABFD9D4" w14:textId="00BFBB04" w:rsidR="00E31E15" w:rsidRDefault="00E31E15" w:rsidP="00D608F6">
      <w:pPr>
        <w:jc w:val="both"/>
        <w:rPr>
          <w:noProof/>
          <w:color w:val="FFFFFF" w:themeColor="background1"/>
          <w:sz w:val="24"/>
          <w:szCs w:val="24"/>
          <w:lang w:val="it-IT"/>
        </w:rPr>
      </w:pPr>
    </w:p>
    <w:p w14:paraId="56764080" w14:textId="3D5F3FD5" w:rsidR="00E31E15" w:rsidRDefault="00E31E15" w:rsidP="00D608F6">
      <w:pPr>
        <w:jc w:val="both"/>
        <w:rPr>
          <w:noProof/>
          <w:color w:val="FFFFFF" w:themeColor="background1"/>
          <w:sz w:val="24"/>
          <w:szCs w:val="24"/>
          <w:lang w:val="it-IT"/>
        </w:rPr>
      </w:pPr>
    </w:p>
    <w:p w14:paraId="0A2098C9" w14:textId="2AFBBAED" w:rsidR="00E31E15" w:rsidRDefault="00E31E15" w:rsidP="00D608F6">
      <w:pPr>
        <w:jc w:val="both"/>
        <w:rPr>
          <w:noProof/>
          <w:color w:val="FFFFFF" w:themeColor="background1"/>
          <w:sz w:val="24"/>
          <w:szCs w:val="24"/>
          <w:lang w:val="it-IT"/>
        </w:rPr>
      </w:pPr>
    </w:p>
    <w:p w14:paraId="163EDE68" w14:textId="6FEA1BD6" w:rsidR="00E31E15" w:rsidRDefault="00E31E15" w:rsidP="00D608F6">
      <w:pPr>
        <w:jc w:val="both"/>
        <w:rPr>
          <w:noProof/>
          <w:color w:val="FFFFFF" w:themeColor="background1"/>
          <w:sz w:val="24"/>
          <w:szCs w:val="24"/>
          <w:lang w:val="it-IT"/>
        </w:rPr>
      </w:pPr>
    </w:p>
    <w:p w14:paraId="033AE54B" w14:textId="53175CF8" w:rsidR="00E31E15" w:rsidRDefault="00E31E15" w:rsidP="00D608F6">
      <w:pPr>
        <w:jc w:val="both"/>
        <w:rPr>
          <w:noProof/>
          <w:color w:val="FFFFFF" w:themeColor="background1"/>
          <w:sz w:val="24"/>
          <w:szCs w:val="24"/>
          <w:lang w:val="it-IT"/>
        </w:rPr>
      </w:pPr>
    </w:p>
    <w:p w14:paraId="42568A28" w14:textId="21A2CA3D" w:rsidR="00E31E15" w:rsidRDefault="00E31E15" w:rsidP="00D608F6">
      <w:pPr>
        <w:jc w:val="both"/>
        <w:rPr>
          <w:noProof/>
          <w:color w:val="FFFFFF" w:themeColor="background1"/>
          <w:sz w:val="24"/>
          <w:szCs w:val="24"/>
          <w:lang w:val="it-IT"/>
        </w:rPr>
      </w:pPr>
    </w:p>
    <w:p w14:paraId="7D354CF7" w14:textId="55808819" w:rsidR="00E31E15" w:rsidRDefault="00E31E15" w:rsidP="00D608F6">
      <w:pPr>
        <w:jc w:val="both"/>
        <w:rPr>
          <w:noProof/>
          <w:color w:val="FFFFFF" w:themeColor="background1"/>
          <w:sz w:val="24"/>
          <w:szCs w:val="24"/>
          <w:lang w:val="it-IT"/>
        </w:rPr>
      </w:pPr>
    </w:p>
    <w:p w14:paraId="3EF20A70" w14:textId="16FF69F7" w:rsidR="00E31E15" w:rsidRDefault="00E31E15" w:rsidP="00D608F6">
      <w:pPr>
        <w:jc w:val="both"/>
        <w:rPr>
          <w:noProof/>
          <w:color w:val="FFFFFF" w:themeColor="background1"/>
          <w:sz w:val="24"/>
          <w:szCs w:val="24"/>
          <w:lang w:val="it-IT"/>
        </w:rPr>
      </w:pPr>
    </w:p>
    <w:p w14:paraId="5F90DB4E" w14:textId="34262E34" w:rsidR="00E31E15" w:rsidRDefault="00E31E15" w:rsidP="00D608F6">
      <w:pPr>
        <w:jc w:val="both"/>
        <w:rPr>
          <w:noProof/>
          <w:color w:val="FFFFFF" w:themeColor="background1"/>
          <w:sz w:val="24"/>
          <w:szCs w:val="24"/>
          <w:lang w:val="it-IT"/>
        </w:rPr>
      </w:pPr>
    </w:p>
    <w:p w14:paraId="37C7508A" w14:textId="778A7DC0" w:rsidR="00E31E15" w:rsidRDefault="00E31E15" w:rsidP="00D608F6">
      <w:pPr>
        <w:jc w:val="both"/>
        <w:rPr>
          <w:noProof/>
          <w:color w:val="FFFFFF" w:themeColor="background1"/>
          <w:sz w:val="24"/>
          <w:szCs w:val="24"/>
          <w:lang w:val="it-IT"/>
        </w:rPr>
      </w:pPr>
    </w:p>
    <w:p w14:paraId="1707140E" w14:textId="69174D92" w:rsidR="00E31E15" w:rsidRDefault="00E31E15" w:rsidP="00D608F6">
      <w:pPr>
        <w:jc w:val="both"/>
        <w:rPr>
          <w:noProof/>
          <w:color w:val="FFFFFF" w:themeColor="background1"/>
          <w:sz w:val="24"/>
          <w:szCs w:val="24"/>
          <w:lang w:val="it-IT"/>
        </w:rPr>
      </w:pPr>
    </w:p>
    <w:p w14:paraId="3E07CA6F" w14:textId="4008D407" w:rsidR="00E31E15" w:rsidRDefault="00E31E15" w:rsidP="00D608F6">
      <w:pPr>
        <w:jc w:val="both"/>
        <w:rPr>
          <w:noProof/>
          <w:color w:val="FFFFFF" w:themeColor="background1"/>
          <w:sz w:val="24"/>
          <w:szCs w:val="24"/>
          <w:lang w:val="it-IT"/>
        </w:rPr>
      </w:pPr>
    </w:p>
    <w:p w14:paraId="2DBAEA89" w14:textId="0F4EFFFF" w:rsidR="00E31E15" w:rsidRDefault="00E31E15" w:rsidP="00D608F6">
      <w:pPr>
        <w:jc w:val="both"/>
        <w:rPr>
          <w:noProof/>
          <w:color w:val="FFFFFF" w:themeColor="background1"/>
          <w:sz w:val="24"/>
          <w:szCs w:val="24"/>
          <w:lang w:val="it-IT"/>
        </w:rPr>
      </w:pPr>
    </w:p>
    <w:p w14:paraId="64BFA550" w14:textId="4859D6A9" w:rsidR="00E31E15" w:rsidRDefault="00E31E15" w:rsidP="00D608F6">
      <w:pPr>
        <w:jc w:val="both"/>
        <w:rPr>
          <w:noProof/>
          <w:color w:val="FFFFFF" w:themeColor="background1"/>
          <w:sz w:val="24"/>
          <w:szCs w:val="24"/>
          <w:lang w:val="it-IT"/>
        </w:rPr>
      </w:pPr>
    </w:p>
    <w:p w14:paraId="398CEA8F" w14:textId="2279E1F3" w:rsidR="00E31E15" w:rsidRDefault="00E31E15" w:rsidP="00D608F6">
      <w:pPr>
        <w:jc w:val="both"/>
        <w:rPr>
          <w:noProof/>
          <w:color w:val="FFFFFF" w:themeColor="background1"/>
          <w:sz w:val="24"/>
          <w:szCs w:val="24"/>
          <w:lang w:val="it-IT"/>
        </w:rPr>
      </w:pPr>
    </w:p>
    <w:p w14:paraId="38DDEC5D" w14:textId="2589E906" w:rsidR="00E31E15" w:rsidRDefault="00E31E15" w:rsidP="00D608F6">
      <w:pPr>
        <w:jc w:val="both"/>
        <w:rPr>
          <w:noProof/>
          <w:color w:val="FFFFFF" w:themeColor="background1"/>
          <w:sz w:val="24"/>
          <w:szCs w:val="24"/>
          <w:lang w:val="it-IT"/>
        </w:rPr>
      </w:pPr>
    </w:p>
    <w:p w14:paraId="36BD410E" w14:textId="2ED4BB5F" w:rsidR="00E31E15" w:rsidRDefault="00E31E15" w:rsidP="00D608F6">
      <w:pPr>
        <w:jc w:val="both"/>
        <w:rPr>
          <w:noProof/>
          <w:color w:val="FFFFFF" w:themeColor="background1"/>
          <w:sz w:val="24"/>
          <w:szCs w:val="24"/>
          <w:lang w:val="it-IT"/>
        </w:rPr>
      </w:pPr>
    </w:p>
    <w:p w14:paraId="3224F9AA" w14:textId="5BC1C6BA" w:rsidR="00E31E15" w:rsidRDefault="00E31E15" w:rsidP="00D608F6">
      <w:pPr>
        <w:jc w:val="both"/>
        <w:rPr>
          <w:noProof/>
          <w:color w:val="FFFFFF" w:themeColor="background1"/>
          <w:sz w:val="24"/>
          <w:szCs w:val="24"/>
          <w:lang w:val="it-IT"/>
        </w:rPr>
      </w:pPr>
    </w:p>
    <w:p w14:paraId="33F1A59D" w14:textId="3D1303C9" w:rsidR="00E31E15" w:rsidRDefault="00E31E15" w:rsidP="00D608F6">
      <w:pPr>
        <w:jc w:val="both"/>
        <w:rPr>
          <w:noProof/>
          <w:color w:val="FFFFFF" w:themeColor="background1"/>
          <w:sz w:val="24"/>
          <w:szCs w:val="24"/>
          <w:lang w:val="it-IT"/>
        </w:rPr>
      </w:pPr>
    </w:p>
    <w:p w14:paraId="1D850991" w14:textId="77777777" w:rsidR="00E31E15" w:rsidRPr="00710185" w:rsidRDefault="00E31E15" w:rsidP="00D608F6">
      <w:pPr>
        <w:jc w:val="both"/>
        <w:rPr>
          <w:noProof/>
          <w:color w:val="FFFFFF" w:themeColor="background1"/>
          <w:sz w:val="24"/>
          <w:szCs w:val="24"/>
          <w:lang w:val="it-IT"/>
        </w:rPr>
      </w:pPr>
    </w:p>
    <w:p w14:paraId="680002D7" w14:textId="4DD2F82E" w:rsidR="003678D8" w:rsidRPr="00710185" w:rsidRDefault="003678D8" w:rsidP="00D608F6">
      <w:pPr>
        <w:pStyle w:val="Kop1"/>
        <w:numPr>
          <w:ilvl w:val="0"/>
          <w:numId w:val="10"/>
        </w:numPr>
        <w:jc w:val="both"/>
        <w:rPr>
          <w:sz w:val="36"/>
          <w:szCs w:val="36"/>
        </w:rPr>
      </w:pPr>
      <w:bookmarkStart w:id="8" w:name="_Toc81399823"/>
      <w:r w:rsidRPr="00710185">
        <w:rPr>
          <w:sz w:val="36"/>
          <w:szCs w:val="36"/>
        </w:rPr>
        <w:lastRenderedPageBreak/>
        <w:t>Context and historical background</w:t>
      </w:r>
      <w:bookmarkEnd w:id="8"/>
      <w:r w:rsidRPr="00710185">
        <w:rPr>
          <w:sz w:val="36"/>
          <w:szCs w:val="36"/>
        </w:rPr>
        <w:t xml:space="preserve"> </w:t>
      </w:r>
    </w:p>
    <w:p w14:paraId="38FFFB49" w14:textId="19E35066" w:rsidR="003678D8" w:rsidRPr="00710185" w:rsidRDefault="003678D8" w:rsidP="00D608F6">
      <w:pPr>
        <w:pStyle w:val="Geenafstand"/>
        <w:jc w:val="both"/>
        <w:rPr>
          <w:rFonts w:asciiTheme="minorHAnsi" w:hAnsiTheme="minorHAnsi" w:cstheme="minorHAnsi"/>
          <w:sz w:val="24"/>
          <w:szCs w:val="24"/>
        </w:rPr>
      </w:pPr>
      <w:r w:rsidRPr="00710185">
        <w:rPr>
          <w:rFonts w:asciiTheme="minorHAnsi" w:hAnsiTheme="minorHAnsi" w:cstheme="minorHAnsi"/>
          <w:sz w:val="24"/>
          <w:szCs w:val="24"/>
        </w:rPr>
        <w:t>This research focuses on how community initiatives function and tr</w:t>
      </w:r>
      <w:r w:rsidR="00A746E4">
        <w:rPr>
          <w:rFonts w:asciiTheme="minorHAnsi" w:hAnsiTheme="minorHAnsi" w:cstheme="minorHAnsi"/>
          <w:sz w:val="24"/>
          <w:szCs w:val="24"/>
        </w:rPr>
        <w:t xml:space="preserve">y </w:t>
      </w:r>
      <w:r w:rsidRPr="00710185">
        <w:rPr>
          <w:rFonts w:asciiTheme="minorHAnsi" w:hAnsiTheme="minorHAnsi" w:cstheme="minorHAnsi"/>
          <w:sz w:val="24"/>
          <w:szCs w:val="24"/>
        </w:rPr>
        <w:t>to discover which parts need to be working properly for a community initiative to be successful. To understand and unravel this phenomenon a solid understanding of the emergence of this phenomenon must be created. The research question consists of multiple parts which will be independently examined in this section. First, this paper will highlight the necessity and origin of community initiatives. A deeper emphasis will be put on the Dutch energy market, the Electricity Supply Chain and different policies revolving around community initiatives. In the next chapter, the theoretical framework</w:t>
      </w:r>
      <w:r w:rsidR="00A746E4">
        <w:rPr>
          <w:rFonts w:asciiTheme="minorHAnsi" w:hAnsiTheme="minorHAnsi" w:cstheme="minorHAnsi"/>
          <w:sz w:val="24"/>
          <w:szCs w:val="24"/>
        </w:rPr>
        <w:t xml:space="preserve"> and </w:t>
      </w:r>
      <w:r w:rsidRPr="00710185">
        <w:rPr>
          <w:rFonts w:asciiTheme="minorHAnsi" w:hAnsiTheme="minorHAnsi" w:cstheme="minorHAnsi"/>
          <w:sz w:val="24"/>
          <w:szCs w:val="24"/>
        </w:rPr>
        <w:t xml:space="preserve">the different models of community initiatives will be highlighted. A look at the incentives and barriers that </w:t>
      </w:r>
      <w:r w:rsidR="00576568">
        <w:rPr>
          <w:rFonts w:asciiTheme="minorHAnsi" w:hAnsiTheme="minorHAnsi" w:cstheme="minorHAnsi"/>
          <w:sz w:val="24"/>
          <w:szCs w:val="24"/>
        </w:rPr>
        <w:t xml:space="preserve">might </w:t>
      </w:r>
      <w:r w:rsidRPr="00710185">
        <w:rPr>
          <w:rFonts w:asciiTheme="minorHAnsi" w:hAnsiTheme="minorHAnsi" w:cstheme="minorHAnsi"/>
          <w:sz w:val="24"/>
          <w:szCs w:val="24"/>
        </w:rPr>
        <w:t>constrain or help community initiatives will be looked at</w:t>
      </w:r>
      <w:r w:rsidR="00576568">
        <w:rPr>
          <w:rFonts w:asciiTheme="minorHAnsi" w:hAnsiTheme="minorHAnsi" w:cstheme="minorHAnsi"/>
          <w:sz w:val="24"/>
          <w:szCs w:val="24"/>
        </w:rPr>
        <w:t>,</w:t>
      </w:r>
      <w:r w:rsidRPr="00710185">
        <w:rPr>
          <w:rFonts w:asciiTheme="minorHAnsi" w:hAnsiTheme="minorHAnsi" w:cstheme="minorHAnsi"/>
          <w:sz w:val="24"/>
          <w:szCs w:val="24"/>
        </w:rPr>
        <w:t xml:space="preserve"> with a deeper focus on the structure and agency side. All of this</w:t>
      </w:r>
      <w:r w:rsidR="00A746E4">
        <w:rPr>
          <w:rFonts w:asciiTheme="minorHAnsi" w:hAnsiTheme="minorHAnsi" w:cstheme="minorHAnsi"/>
          <w:sz w:val="24"/>
          <w:szCs w:val="24"/>
        </w:rPr>
        <w:t>,</w:t>
      </w:r>
      <w:r w:rsidRPr="00710185">
        <w:rPr>
          <w:rFonts w:asciiTheme="minorHAnsi" w:hAnsiTheme="minorHAnsi" w:cstheme="minorHAnsi"/>
          <w:sz w:val="24"/>
          <w:szCs w:val="24"/>
        </w:rPr>
        <w:t xml:space="preserve"> will be constructed due to extensive desk research that will ultimately lead to a comprehensive theoretical framework and conceptual model.</w:t>
      </w:r>
    </w:p>
    <w:p w14:paraId="4F57E13B" w14:textId="77777777" w:rsidR="003678D8" w:rsidRPr="00710185" w:rsidRDefault="003678D8" w:rsidP="00D608F6">
      <w:pPr>
        <w:pStyle w:val="Kop2"/>
        <w:jc w:val="both"/>
        <w:rPr>
          <w:rFonts w:asciiTheme="minorHAnsi" w:hAnsiTheme="minorHAnsi" w:cstheme="minorHAnsi"/>
          <w:color w:val="auto"/>
          <w:sz w:val="28"/>
          <w:szCs w:val="28"/>
        </w:rPr>
      </w:pPr>
    </w:p>
    <w:p w14:paraId="796879BC" w14:textId="77777777" w:rsidR="003678D8" w:rsidRPr="00710185" w:rsidRDefault="003678D8" w:rsidP="00D608F6">
      <w:pPr>
        <w:pStyle w:val="Kop2"/>
        <w:jc w:val="both"/>
        <w:rPr>
          <w:sz w:val="28"/>
          <w:szCs w:val="28"/>
        </w:rPr>
      </w:pPr>
      <w:bookmarkStart w:id="9" w:name="_Toc81399824"/>
      <w:r w:rsidRPr="00710185">
        <w:rPr>
          <w:sz w:val="28"/>
          <w:szCs w:val="28"/>
        </w:rPr>
        <w:t>2.1 Historical background</w:t>
      </w:r>
      <w:bookmarkEnd w:id="9"/>
    </w:p>
    <w:p w14:paraId="38131151" w14:textId="553AA587" w:rsidR="003678D8" w:rsidRPr="00710185" w:rsidRDefault="003678D8" w:rsidP="00D608F6">
      <w:pPr>
        <w:pBdr>
          <w:top w:val="nil"/>
          <w:left w:val="nil"/>
          <w:bottom w:val="nil"/>
          <w:right w:val="nil"/>
          <w:between w:val="nil"/>
        </w:pBdr>
        <w:spacing w:after="0" w:line="240" w:lineRule="auto"/>
        <w:jc w:val="both"/>
        <w:rPr>
          <w:rFonts w:cstheme="minorHAnsi"/>
          <w:sz w:val="24"/>
          <w:szCs w:val="24"/>
        </w:rPr>
      </w:pPr>
      <w:r w:rsidRPr="00710185">
        <w:rPr>
          <w:rFonts w:cstheme="minorHAnsi"/>
          <w:sz w:val="24"/>
          <w:szCs w:val="24"/>
        </w:rPr>
        <w:t>The idea and construction of cooperatives has been around globally for a long time now</w:t>
      </w:r>
      <w:r w:rsidR="00A746E4">
        <w:rPr>
          <w:rFonts w:cstheme="minorHAnsi"/>
          <w:sz w:val="24"/>
          <w:szCs w:val="24"/>
        </w:rPr>
        <w:t>,</w:t>
      </w:r>
      <w:r w:rsidRPr="00710185">
        <w:rPr>
          <w:rFonts w:cstheme="minorHAnsi"/>
          <w:sz w:val="24"/>
          <w:szCs w:val="24"/>
        </w:rPr>
        <w:t xml:space="preserve"> as explained in the introduction. The main motive and incentive </w:t>
      </w:r>
      <w:r w:rsidR="00A746E4">
        <w:rPr>
          <w:rFonts w:cstheme="minorHAnsi"/>
          <w:sz w:val="24"/>
          <w:szCs w:val="24"/>
        </w:rPr>
        <w:t xml:space="preserve">are </w:t>
      </w:r>
      <w:r w:rsidRPr="00710185">
        <w:rPr>
          <w:rFonts w:cstheme="minorHAnsi"/>
          <w:sz w:val="24"/>
          <w:szCs w:val="24"/>
        </w:rPr>
        <w:t xml:space="preserve">individual insight </w:t>
      </w:r>
      <w:r w:rsidR="00A746E4">
        <w:rPr>
          <w:rFonts w:cstheme="minorHAnsi"/>
          <w:sz w:val="24"/>
          <w:szCs w:val="24"/>
        </w:rPr>
        <w:t>as well as</w:t>
      </w:r>
      <w:r w:rsidRPr="00710185">
        <w:rPr>
          <w:rFonts w:cstheme="minorHAnsi"/>
          <w:sz w:val="24"/>
          <w:szCs w:val="24"/>
        </w:rPr>
        <w:t xml:space="preserve"> the imminent need for energy transition. The energy transition from fossil fuels to renewable energy is generally presented as one of the biggest challenges for our generation across the globe. The shift towards a low carbon energy system poses a challenge for the established growth-based focussed highly globalized world (Seyfang, 2012). A system-wide transformation seems imminent and of key importance for this seemingly insurmountable problem. According to </w:t>
      </w:r>
      <w:proofErr w:type="spellStart"/>
      <w:r w:rsidRPr="00710185">
        <w:rPr>
          <w:rFonts w:cstheme="minorHAnsi"/>
          <w:sz w:val="24"/>
          <w:szCs w:val="24"/>
        </w:rPr>
        <w:t>Oteman</w:t>
      </w:r>
      <w:proofErr w:type="spellEnd"/>
      <w:r w:rsidRPr="00710185">
        <w:rPr>
          <w:rFonts w:cstheme="minorHAnsi"/>
          <w:sz w:val="24"/>
          <w:szCs w:val="24"/>
        </w:rPr>
        <w:t>, Wiering, and Helderman (2014), the current state and markets across European governments are constrained by infrastructural and economic path dependency of fossil fuels. Therefore, new and innovative ways of helping towards an energy transition are needed. It really cannot be seen as a surprise that citizens organized in communities have taken initiative for their energy provision in a local, innovative, and sustainable way. This growing involvement of citizens can be seen as a broader shift from government to governance. In this shift</w:t>
      </w:r>
      <w:r w:rsidRPr="00710185">
        <w:rPr>
          <w:rFonts w:cstheme="minorHAnsi"/>
          <w:i/>
          <w:sz w:val="24"/>
          <w:szCs w:val="24"/>
        </w:rPr>
        <w:t xml:space="preserve"> “traditional centralized decision making has increasingly been complemented by governance processes'' </w:t>
      </w:r>
      <w:r w:rsidRPr="00710185">
        <w:rPr>
          <w:rFonts w:cstheme="minorHAnsi"/>
          <w:sz w:val="24"/>
          <w:szCs w:val="24"/>
        </w:rPr>
        <w:t>(</w:t>
      </w:r>
      <w:proofErr w:type="spellStart"/>
      <w:r w:rsidRPr="00710185">
        <w:rPr>
          <w:rFonts w:cstheme="minorHAnsi"/>
          <w:sz w:val="24"/>
          <w:szCs w:val="24"/>
        </w:rPr>
        <w:t>Mattijssen</w:t>
      </w:r>
      <w:proofErr w:type="spellEnd"/>
      <w:r w:rsidRPr="00710185">
        <w:rPr>
          <w:rFonts w:cstheme="minorHAnsi"/>
          <w:sz w:val="24"/>
          <w:szCs w:val="24"/>
        </w:rPr>
        <w:t xml:space="preserve"> et al,. 2017). This caused the boundaries between public and private actors to blur. Through forms of co-production</w:t>
      </w:r>
      <w:r w:rsidR="00A746E4">
        <w:rPr>
          <w:rFonts w:cstheme="minorHAnsi"/>
          <w:sz w:val="24"/>
          <w:szCs w:val="24"/>
        </w:rPr>
        <w:t>,</w:t>
      </w:r>
      <w:r w:rsidRPr="00710185">
        <w:rPr>
          <w:rFonts w:cstheme="minorHAnsi"/>
          <w:sz w:val="24"/>
          <w:szCs w:val="24"/>
        </w:rPr>
        <w:t xml:space="preserve"> these different actors worked together. The </w:t>
      </w:r>
      <w:r w:rsidR="00FE65AC">
        <w:rPr>
          <w:rFonts w:cstheme="minorHAnsi"/>
          <w:sz w:val="24"/>
          <w:szCs w:val="24"/>
        </w:rPr>
        <w:t xml:space="preserve">involved </w:t>
      </w:r>
      <w:r w:rsidRPr="00710185">
        <w:rPr>
          <w:rFonts w:cstheme="minorHAnsi"/>
          <w:sz w:val="24"/>
          <w:szCs w:val="24"/>
        </w:rPr>
        <w:t>actors were businesses, NGOs but also citizen groups and individuals (</w:t>
      </w:r>
      <w:proofErr w:type="spellStart"/>
      <w:r w:rsidRPr="00710185">
        <w:rPr>
          <w:rFonts w:cstheme="minorHAnsi"/>
          <w:sz w:val="24"/>
          <w:szCs w:val="24"/>
        </w:rPr>
        <w:t>Mattijssen</w:t>
      </w:r>
      <w:proofErr w:type="spellEnd"/>
      <w:r w:rsidRPr="00710185">
        <w:rPr>
          <w:rFonts w:cstheme="minorHAnsi"/>
          <w:sz w:val="24"/>
          <w:szCs w:val="24"/>
        </w:rPr>
        <w:t xml:space="preserve"> et al,. 2017). In recent years however, scholars have observed a more significant focus on self-governance. Self-governance is the capacity of a social entity to govern themselves, autonomously (Kooiman &amp; van Vliet, 2006). </w:t>
      </w:r>
      <w:proofErr w:type="spellStart"/>
      <w:r w:rsidRPr="00710185">
        <w:rPr>
          <w:rFonts w:cstheme="minorHAnsi"/>
          <w:sz w:val="24"/>
          <w:szCs w:val="24"/>
        </w:rPr>
        <w:t>Mattijssen</w:t>
      </w:r>
      <w:proofErr w:type="spellEnd"/>
      <w:r w:rsidRPr="00710185">
        <w:rPr>
          <w:rFonts w:cstheme="minorHAnsi"/>
          <w:sz w:val="24"/>
          <w:szCs w:val="24"/>
        </w:rPr>
        <w:t xml:space="preserve"> (2017) explains this as the fact that private actors (citizens, businesses and NGOs) become more autonomous in governance issues with the government taking on a more facilitative role. A more bottom-up system was manifested that paved the way for local energy community initiatives. Together with self-governance, community initiatives also emerged due to active citizenship. </w:t>
      </w:r>
      <w:proofErr w:type="spellStart"/>
      <w:r w:rsidRPr="00710185">
        <w:rPr>
          <w:rFonts w:cstheme="minorHAnsi"/>
          <w:sz w:val="24"/>
          <w:szCs w:val="24"/>
        </w:rPr>
        <w:t>Mattijssen</w:t>
      </w:r>
      <w:proofErr w:type="spellEnd"/>
      <w:r w:rsidRPr="00710185">
        <w:rPr>
          <w:rFonts w:cstheme="minorHAnsi"/>
          <w:sz w:val="24"/>
          <w:szCs w:val="24"/>
        </w:rPr>
        <w:t xml:space="preserve"> (2017) explains this by stating that the emergence of community initiatives all over Europe demonstrate the fact that citizenship has now shifted to active citizenship. This means that citizens are no longer passive subjects but are actively pursuing their interests. The causes for the emergence of CIs appear to be closely related to the emergence of other local initiatives according to Arentsen and Bellekom (2014). They have noticed a “</w:t>
      </w:r>
      <w:r w:rsidRPr="00710185">
        <w:rPr>
          <w:rFonts w:cstheme="minorHAnsi"/>
          <w:i/>
          <w:sz w:val="24"/>
          <w:szCs w:val="24"/>
        </w:rPr>
        <w:t>doing things ourself</w:t>
      </w:r>
      <w:r w:rsidRPr="00710185">
        <w:rPr>
          <w:rFonts w:cstheme="minorHAnsi"/>
          <w:sz w:val="24"/>
          <w:szCs w:val="24"/>
        </w:rPr>
        <w:t xml:space="preserve">” resurgence that has emerged from the lack of trust in organizations and the realization of communities that a lot of things can be done by </w:t>
      </w:r>
      <w:r w:rsidRPr="00710185">
        <w:rPr>
          <w:rFonts w:cstheme="minorHAnsi"/>
          <w:sz w:val="24"/>
          <w:szCs w:val="24"/>
        </w:rPr>
        <w:lastRenderedPageBreak/>
        <w:t>individuals: growing their own vegetables, live more sustainably, and the general feeling of taking care of their neighbourhood. In the sense of this “</w:t>
      </w:r>
      <w:r w:rsidRPr="00710185">
        <w:rPr>
          <w:rFonts w:cstheme="minorHAnsi"/>
          <w:i/>
          <w:sz w:val="24"/>
          <w:szCs w:val="24"/>
        </w:rPr>
        <w:t>doing things ourself</w:t>
      </w:r>
      <w:r w:rsidRPr="00710185">
        <w:rPr>
          <w:rFonts w:cstheme="minorHAnsi"/>
          <w:sz w:val="24"/>
          <w:szCs w:val="24"/>
        </w:rPr>
        <w:t>” approach, it does make sense that local communities would create energy generation initiatives to help with the energy transition because of the heavy sustainable orientation that these communities generally harbour (Arentsen &amp; Bellekom, 2014). Therefore, it is fair to say that CIs have many uses and roles in the field of the energy transition.</w:t>
      </w:r>
    </w:p>
    <w:p w14:paraId="4E8C192E" w14:textId="77777777" w:rsidR="003678D8" w:rsidRPr="00710185" w:rsidRDefault="003678D8" w:rsidP="00D608F6">
      <w:pPr>
        <w:pBdr>
          <w:top w:val="nil"/>
          <w:left w:val="nil"/>
          <w:bottom w:val="nil"/>
          <w:right w:val="nil"/>
          <w:between w:val="nil"/>
        </w:pBdr>
        <w:spacing w:after="0" w:line="240" w:lineRule="auto"/>
        <w:jc w:val="both"/>
        <w:rPr>
          <w:rFonts w:cstheme="minorHAnsi"/>
          <w:sz w:val="24"/>
          <w:szCs w:val="24"/>
        </w:rPr>
      </w:pPr>
    </w:p>
    <w:p w14:paraId="6FAEE1DC" w14:textId="45ED0CC6" w:rsidR="003678D8" w:rsidRDefault="003678D8" w:rsidP="00D608F6">
      <w:pPr>
        <w:pBdr>
          <w:top w:val="nil"/>
          <w:left w:val="nil"/>
          <w:bottom w:val="nil"/>
          <w:right w:val="nil"/>
          <w:between w:val="nil"/>
        </w:pBdr>
        <w:spacing w:after="0" w:line="240" w:lineRule="auto"/>
        <w:jc w:val="both"/>
        <w:rPr>
          <w:rFonts w:cstheme="minorHAnsi"/>
          <w:sz w:val="24"/>
          <w:szCs w:val="24"/>
        </w:rPr>
      </w:pPr>
      <w:r w:rsidRPr="00710185">
        <w:rPr>
          <w:rFonts w:cstheme="minorHAnsi"/>
          <w:sz w:val="24"/>
          <w:szCs w:val="24"/>
        </w:rPr>
        <w:t xml:space="preserve">In the Netherlands a first generation of wind community initiatives were established in the 1980s. Some of them (like </w:t>
      </w:r>
      <w:proofErr w:type="spellStart"/>
      <w:r w:rsidRPr="00710185">
        <w:rPr>
          <w:rFonts w:cstheme="minorHAnsi"/>
          <w:sz w:val="24"/>
          <w:szCs w:val="24"/>
        </w:rPr>
        <w:t>Deltawind</w:t>
      </w:r>
      <w:proofErr w:type="spellEnd"/>
      <w:r w:rsidRPr="00710185">
        <w:rPr>
          <w:rFonts w:cstheme="minorHAnsi"/>
          <w:sz w:val="24"/>
          <w:szCs w:val="24"/>
        </w:rPr>
        <w:t>) are now among the biggest in the Netherlands. The real shift from government to governance started right around 2007 when a group of citizens on Texel came together in a cooperative manner to buy and generate green energy for local use. This was the first CI in a new generation of local energy community initiatives in the Netherlands and marked the start of a</w:t>
      </w:r>
      <w:r w:rsidR="00FE65AC">
        <w:rPr>
          <w:rFonts w:cstheme="minorHAnsi"/>
          <w:sz w:val="24"/>
          <w:szCs w:val="24"/>
        </w:rPr>
        <w:t>n</w:t>
      </w:r>
      <w:r w:rsidRPr="00710185">
        <w:rPr>
          <w:rFonts w:cstheme="minorHAnsi"/>
          <w:sz w:val="24"/>
          <w:szCs w:val="24"/>
        </w:rPr>
        <w:t xml:space="preserve"> exponential growth in CIs (</w:t>
      </w:r>
      <w:proofErr w:type="spellStart"/>
      <w:r w:rsidRPr="00710185">
        <w:rPr>
          <w:rFonts w:cstheme="minorHAnsi"/>
          <w:sz w:val="24"/>
          <w:szCs w:val="24"/>
        </w:rPr>
        <w:t>Elzenga</w:t>
      </w:r>
      <w:proofErr w:type="spellEnd"/>
      <w:r w:rsidRPr="00710185">
        <w:rPr>
          <w:rFonts w:cstheme="minorHAnsi"/>
          <w:sz w:val="24"/>
          <w:szCs w:val="24"/>
        </w:rPr>
        <w:t xml:space="preserve"> &amp; </w:t>
      </w:r>
      <w:proofErr w:type="spellStart"/>
      <w:r w:rsidRPr="00710185">
        <w:rPr>
          <w:rFonts w:cstheme="minorHAnsi"/>
          <w:sz w:val="24"/>
          <w:szCs w:val="24"/>
        </w:rPr>
        <w:t>Schwencke</w:t>
      </w:r>
      <w:proofErr w:type="spellEnd"/>
      <w:r w:rsidRPr="00710185">
        <w:rPr>
          <w:rFonts w:cstheme="minorHAnsi"/>
          <w:sz w:val="24"/>
          <w:szCs w:val="24"/>
        </w:rPr>
        <w:t>, 2014, p. 16). In the beginning of 2014 there were 95 energy cooperative and 15 wind energy cooperatives and in 2021 there are around 830 energy cooperatives either dealing with solar energy, wind energy or geothermal energy (</w:t>
      </w:r>
      <w:proofErr w:type="spellStart"/>
      <w:r w:rsidRPr="00710185">
        <w:rPr>
          <w:rFonts w:cstheme="minorHAnsi"/>
          <w:sz w:val="24"/>
          <w:szCs w:val="24"/>
        </w:rPr>
        <w:t>Elzenga</w:t>
      </w:r>
      <w:proofErr w:type="spellEnd"/>
      <w:r w:rsidRPr="00710185">
        <w:rPr>
          <w:rFonts w:cstheme="minorHAnsi"/>
          <w:sz w:val="24"/>
          <w:szCs w:val="24"/>
        </w:rPr>
        <w:t xml:space="preserve"> &amp; </w:t>
      </w:r>
      <w:proofErr w:type="spellStart"/>
      <w:r w:rsidRPr="00710185">
        <w:rPr>
          <w:rFonts w:cstheme="minorHAnsi"/>
          <w:sz w:val="24"/>
          <w:szCs w:val="24"/>
        </w:rPr>
        <w:t>Schwencke</w:t>
      </w:r>
      <w:proofErr w:type="spellEnd"/>
      <w:r w:rsidRPr="00710185">
        <w:rPr>
          <w:rFonts w:cstheme="minorHAnsi"/>
          <w:sz w:val="24"/>
          <w:szCs w:val="24"/>
        </w:rPr>
        <w:t xml:space="preserve">, 2014, p. 16; HIER &amp; RVO, 2020). </w:t>
      </w:r>
      <w:r w:rsidR="0029536C" w:rsidRPr="00710185">
        <w:rPr>
          <w:rFonts w:cstheme="minorHAnsi"/>
          <w:sz w:val="24"/>
          <w:szCs w:val="24"/>
        </w:rPr>
        <w:t>The motivation for this new wave of local energy cooperations was twofold. Firstly, they emerged to increase sustainability and to have more autonomy in their energy supply and to be less dependent on coal-fired power stations in instable regions like the Middle-East and Russia (</w:t>
      </w:r>
      <w:proofErr w:type="spellStart"/>
      <w:r w:rsidR="0029536C" w:rsidRPr="00710185">
        <w:rPr>
          <w:rFonts w:cstheme="minorHAnsi"/>
          <w:sz w:val="24"/>
          <w:szCs w:val="24"/>
        </w:rPr>
        <w:t>Elzenga</w:t>
      </w:r>
      <w:proofErr w:type="spellEnd"/>
      <w:r w:rsidR="0029536C" w:rsidRPr="00710185">
        <w:rPr>
          <w:rFonts w:cstheme="minorHAnsi"/>
          <w:sz w:val="24"/>
          <w:szCs w:val="24"/>
        </w:rPr>
        <w:t xml:space="preserve"> &amp; </w:t>
      </w:r>
      <w:proofErr w:type="spellStart"/>
      <w:r w:rsidR="0029536C" w:rsidRPr="00710185">
        <w:rPr>
          <w:rFonts w:cstheme="minorHAnsi"/>
          <w:sz w:val="24"/>
          <w:szCs w:val="24"/>
        </w:rPr>
        <w:t>Schwencke</w:t>
      </w:r>
      <w:proofErr w:type="spellEnd"/>
      <w:r w:rsidR="0029536C" w:rsidRPr="00710185">
        <w:rPr>
          <w:rFonts w:cstheme="minorHAnsi"/>
          <w:sz w:val="24"/>
          <w:szCs w:val="24"/>
        </w:rPr>
        <w:t>, 2015, p.</w:t>
      </w:r>
      <w:r w:rsidR="009A7B03" w:rsidRPr="00710185">
        <w:rPr>
          <w:rFonts w:cstheme="minorHAnsi"/>
          <w:sz w:val="24"/>
          <w:szCs w:val="24"/>
        </w:rPr>
        <w:t xml:space="preserve"> </w:t>
      </w:r>
      <w:r w:rsidR="0029536C" w:rsidRPr="00710185">
        <w:rPr>
          <w:rFonts w:cstheme="minorHAnsi"/>
          <w:sz w:val="24"/>
          <w:szCs w:val="24"/>
        </w:rPr>
        <w:t>2)</w:t>
      </w:r>
      <w:r w:rsidR="009A7B03" w:rsidRPr="00710185">
        <w:rPr>
          <w:rFonts w:cstheme="minorHAnsi"/>
          <w:sz w:val="24"/>
          <w:szCs w:val="24"/>
        </w:rPr>
        <w:t xml:space="preserve">. Secondly, for costs reduction and to strengthen the local economy and community. The cooperations are designed to keep the yearly expenses from households on energy within the community and </w:t>
      </w:r>
      <w:r w:rsidR="00535E6A">
        <w:rPr>
          <w:rFonts w:cstheme="minorHAnsi"/>
          <w:sz w:val="24"/>
          <w:szCs w:val="24"/>
        </w:rPr>
        <w:t>stop these expenses from going towards</w:t>
      </w:r>
      <w:r w:rsidR="009A7B03" w:rsidRPr="00710185">
        <w:rPr>
          <w:rFonts w:cstheme="minorHAnsi"/>
          <w:sz w:val="24"/>
          <w:szCs w:val="24"/>
        </w:rPr>
        <w:t xml:space="preserve"> foreign energy suppliers. By doing so, an emphasis on investing in new local energy projects and supporting local public services is created. Also being able to control, understand, and supervise where the energy comes from is an important factor (</w:t>
      </w:r>
      <w:proofErr w:type="spellStart"/>
      <w:r w:rsidR="009A7B03" w:rsidRPr="00710185">
        <w:rPr>
          <w:rFonts w:cstheme="minorHAnsi"/>
          <w:sz w:val="24"/>
          <w:szCs w:val="24"/>
        </w:rPr>
        <w:t>Elzenga</w:t>
      </w:r>
      <w:proofErr w:type="spellEnd"/>
      <w:r w:rsidR="009A7B03" w:rsidRPr="00710185">
        <w:rPr>
          <w:rFonts w:cstheme="minorHAnsi"/>
          <w:sz w:val="24"/>
          <w:szCs w:val="24"/>
        </w:rPr>
        <w:t xml:space="preserve"> &amp; </w:t>
      </w:r>
      <w:proofErr w:type="spellStart"/>
      <w:r w:rsidR="009A7B03" w:rsidRPr="00710185">
        <w:rPr>
          <w:rFonts w:cstheme="minorHAnsi"/>
          <w:sz w:val="24"/>
          <w:szCs w:val="24"/>
        </w:rPr>
        <w:t>Schwencke</w:t>
      </w:r>
      <w:proofErr w:type="spellEnd"/>
      <w:r w:rsidR="009A7B03" w:rsidRPr="00710185">
        <w:rPr>
          <w:rFonts w:cstheme="minorHAnsi"/>
          <w:sz w:val="24"/>
          <w:szCs w:val="24"/>
        </w:rPr>
        <w:t xml:space="preserve">, 2015, p. 2). Especially large traditional energy suppliers have been selling green energy that actually turned out to be grey energy which was deemed green via certificates provided by Norwegian hydroelectric power stations. All these motivations and the knowledge that the Dutch energy sector has undergone privatization and liberalization paved the way for this new generation of local energy </w:t>
      </w:r>
      <w:proofErr w:type="spellStart"/>
      <w:r w:rsidR="009A7B03" w:rsidRPr="00710185">
        <w:rPr>
          <w:rFonts w:cstheme="minorHAnsi"/>
          <w:sz w:val="24"/>
          <w:szCs w:val="24"/>
        </w:rPr>
        <w:t>cooperations</w:t>
      </w:r>
      <w:proofErr w:type="spellEnd"/>
      <w:r w:rsidR="009A7B03" w:rsidRPr="00710185">
        <w:rPr>
          <w:rFonts w:cstheme="minorHAnsi"/>
          <w:sz w:val="24"/>
          <w:szCs w:val="24"/>
        </w:rPr>
        <w:t xml:space="preserve"> (</w:t>
      </w:r>
      <w:proofErr w:type="spellStart"/>
      <w:r w:rsidR="009A7B03" w:rsidRPr="00710185">
        <w:rPr>
          <w:rFonts w:cstheme="minorHAnsi"/>
          <w:sz w:val="24"/>
          <w:szCs w:val="24"/>
        </w:rPr>
        <w:t>Elzenga</w:t>
      </w:r>
      <w:proofErr w:type="spellEnd"/>
      <w:r w:rsidR="009A7B03" w:rsidRPr="00710185">
        <w:rPr>
          <w:rFonts w:cstheme="minorHAnsi"/>
          <w:sz w:val="24"/>
          <w:szCs w:val="24"/>
        </w:rPr>
        <w:t xml:space="preserve"> &amp; </w:t>
      </w:r>
      <w:proofErr w:type="spellStart"/>
      <w:r w:rsidR="009A7B03" w:rsidRPr="00710185">
        <w:rPr>
          <w:rFonts w:cstheme="minorHAnsi"/>
          <w:sz w:val="24"/>
          <w:szCs w:val="24"/>
        </w:rPr>
        <w:t>Schwencke</w:t>
      </w:r>
      <w:proofErr w:type="spellEnd"/>
      <w:r w:rsidR="009A7B03" w:rsidRPr="00710185">
        <w:rPr>
          <w:rFonts w:cstheme="minorHAnsi"/>
          <w:sz w:val="24"/>
          <w:szCs w:val="24"/>
        </w:rPr>
        <w:t xml:space="preserve">, 2015, p. 2). </w:t>
      </w:r>
      <w:r w:rsidRPr="00710185">
        <w:rPr>
          <w:rFonts w:cstheme="minorHAnsi"/>
          <w:sz w:val="24"/>
          <w:szCs w:val="24"/>
        </w:rPr>
        <w:t xml:space="preserve">The CIs </w:t>
      </w:r>
      <w:r w:rsidR="009A7B03" w:rsidRPr="00710185">
        <w:rPr>
          <w:rFonts w:cstheme="minorHAnsi"/>
          <w:sz w:val="24"/>
          <w:szCs w:val="24"/>
        </w:rPr>
        <w:t xml:space="preserve">also </w:t>
      </w:r>
      <w:r w:rsidRPr="00710185">
        <w:rPr>
          <w:rFonts w:cstheme="minorHAnsi"/>
          <w:sz w:val="24"/>
          <w:szCs w:val="24"/>
        </w:rPr>
        <w:t>play an important role because they are at the intersection of two societal change processes</w:t>
      </w:r>
      <w:r w:rsidRPr="00710185">
        <w:rPr>
          <w:rFonts w:cstheme="minorHAnsi"/>
          <w:sz w:val="24"/>
          <w:szCs w:val="24"/>
          <w:lang w:val="en-US"/>
        </w:rPr>
        <w:t>. One being the energetic society and the other being the energy transition (</w:t>
      </w:r>
      <w:proofErr w:type="spellStart"/>
      <w:r w:rsidRPr="00710185">
        <w:rPr>
          <w:rFonts w:cstheme="minorHAnsi"/>
          <w:sz w:val="24"/>
          <w:szCs w:val="24"/>
        </w:rPr>
        <w:t>Elzenga</w:t>
      </w:r>
      <w:proofErr w:type="spellEnd"/>
      <w:r w:rsidRPr="00710185">
        <w:rPr>
          <w:rFonts w:cstheme="minorHAnsi"/>
          <w:sz w:val="24"/>
          <w:szCs w:val="24"/>
        </w:rPr>
        <w:t xml:space="preserve"> &amp; </w:t>
      </w:r>
      <w:proofErr w:type="spellStart"/>
      <w:r w:rsidRPr="00710185">
        <w:rPr>
          <w:rFonts w:cstheme="minorHAnsi"/>
          <w:sz w:val="24"/>
          <w:szCs w:val="24"/>
        </w:rPr>
        <w:t>Schwencke</w:t>
      </w:r>
      <w:proofErr w:type="spellEnd"/>
      <w:r w:rsidRPr="00710185">
        <w:rPr>
          <w:rFonts w:cstheme="minorHAnsi"/>
          <w:sz w:val="24"/>
          <w:szCs w:val="24"/>
        </w:rPr>
        <w:t>, 2014, p. 16). This means the start of two decentralising processes. The first one being the energy supply and shift to a more decentralised energy production and the second being the decentralisation of government duties to a more local level. Especially the energetic society has been applauded as the CIs have been growing in magnitude and numbers. The only problem is that actually realising this is, more often th</w:t>
      </w:r>
      <w:r w:rsidR="00EC18B8" w:rsidRPr="00710185">
        <w:rPr>
          <w:rFonts w:cstheme="minorHAnsi"/>
          <w:sz w:val="24"/>
          <w:szCs w:val="24"/>
        </w:rPr>
        <w:t>a</w:t>
      </w:r>
      <w:r w:rsidRPr="00710185">
        <w:rPr>
          <w:rFonts w:cstheme="minorHAnsi"/>
          <w:sz w:val="24"/>
          <w:szCs w:val="24"/>
        </w:rPr>
        <w:t>n not, really complex due to pre-existing policy frameworks including rules, laws, legislations and procedures that the government has inst</w:t>
      </w:r>
      <w:r w:rsidR="00EC18B8" w:rsidRPr="00710185">
        <w:rPr>
          <w:rFonts w:cstheme="minorHAnsi"/>
          <w:sz w:val="24"/>
          <w:szCs w:val="24"/>
        </w:rPr>
        <w:t>ituted</w:t>
      </w:r>
      <w:r w:rsidRPr="00710185">
        <w:rPr>
          <w:rFonts w:cstheme="minorHAnsi"/>
          <w:sz w:val="24"/>
          <w:szCs w:val="24"/>
        </w:rPr>
        <w:t>. Another complex situation is the inner</w:t>
      </w:r>
      <w:r w:rsidR="00EC18B8" w:rsidRPr="00710185">
        <w:rPr>
          <w:rFonts w:cstheme="minorHAnsi"/>
          <w:sz w:val="24"/>
          <w:szCs w:val="24"/>
        </w:rPr>
        <w:t xml:space="preserve"> </w:t>
      </w:r>
      <w:r w:rsidRPr="00710185">
        <w:rPr>
          <w:rFonts w:cstheme="minorHAnsi"/>
          <w:sz w:val="24"/>
          <w:szCs w:val="24"/>
        </w:rPr>
        <w:t>workings of the Dutch energy market and how the Dutch energy supply chain works. In the next sections the energy market, energy supply chain and policy framework will be discussed.</w:t>
      </w:r>
    </w:p>
    <w:p w14:paraId="63F3EA3C" w14:textId="77777777" w:rsidR="00E91043" w:rsidRPr="00710185" w:rsidRDefault="00E91043" w:rsidP="00D608F6">
      <w:pPr>
        <w:pBdr>
          <w:top w:val="nil"/>
          <w:left w:val="nil"/>
          <w:bottom w:val="nil"/>
          <w:right w:val="nil"/>
          <w:between w:val="nil"/>
        </w:pBdr>
        <w:spacing w:after="0" w:line="240" w:lineRule="auto"/>
        <w:jc w:val="both"/>
        <w:rPr>
          <w:rFonts w:cstheme="minorHAnsi"/>
          <w:sz w:val="24"/>
          <w:szCs w:val="24"/>
        </w:rPr>
      </w:pPr>
    </w:p>
    <w:p w14:paraId="7603C0C5" w14:textId="77777777" w:rsidR="003678D8" w:rsidRPr="00D608F6" w:rsidRDefault="003678D8" w:rsidP="00D608F6">
      <w:pPr>
        <w:pStyle w:val="Kop2"/>
        <w:jc w:val="both"/>
        <w:rPr>
          <w:sz w:val="28"/>
          <w:szCs w:val="28"/>
        </w:rPr>
      </w:pPr>
      <w:bookmarkStart w:id="10" w:name="_Toc81399825"/>
      <w:r w:rsidRPr="00D608F6">
        <w:rPr>
          <w:rStyle w:val="Subtielebenadrukking"/>
          <w:i w:val="0"/>
          <w:iCs w:val="0"/>
          <w:color w:val="2F5496" w:themeColor="accent1" w:themeShade="BF"/>
          <w:sz w:val="28"/>
          <w:szCs w:val="28"/>
        </w:rPr>
        <w:t>2.2 The Dutch energy market</w:t>
      </w:r>
      <w:bookmarkEnd w:id="10"/>
      <w:r w:rsidRPr="00D608F6">
        <w:rPr>
          <w:rStyle w:val="Subtielebenadrukking"/>
          <w:i w:val="0"/>
          <w:iCs w:val="0"/>
          <w:color w:val="2F5496" w:themeColor="accent1" w:themeShade="BF"/>
          <w:sz w:val="28"/>
          <w:szCs w:val="28"/>
        </w:rPr>
        <w:t xml:space="preserve"> </w:t>
      </w:r>
    </w:p>
    <w:p w14:paraId="09073BF5" w14:textId="77777777" w:rsidR="003678D8" w:rsidRPr="00710185" w:rsidRDefault="003678D8" w:rsidP="00D608F6">
      <w:pPr>
        <w:pStyle w:val="Geenafstand"/>
        <w:jc w:val="both"/>
        <w:rPr>
          <w:rStyle w:val="Subtielebenadrukking"/>
          <w:rFonts w:asciiTheme="minorHAnsi" w:hAnsiTheme="minorHAnsi" w:cstheme="minorHAnsi"/>
          <w:i w:val="0"/>
          <w:iCs w:val="0"/>
          <w:color w:val="auto"/>
          <w:sz w:val="24"/>
          <w:szCs w:val="24"/>
        </w:rPr>
      </w:pPr>
      <w:r w:rsidRPr="00710185">
        <w:rPr>
          <w:rStyle w:val="Subtielebenadrukking"/>
          <w:rFonts w:asciiTheme="minorHAnsi" w:hAnsiTheme="minorHAnsi" w:cstheme="minorHAnsi"/>
          <w:i w:val="0"/>
          <w:iCs w:val="0"/>
          <w:color w:val="auto"/>
          <w:sz w:val="24"/>
          <w:szCs w:val="24"/>
        </w:rPr>
        <w:t xml:space="preserve">Due to the shift to decentralised energy generation that has been emerging the last few years it is important to explain the history of the Dutch energy market. Both energy companies and local energy community initiatives have a place in that market and by looking at the history a better grasp of the current situation can be given. </w:t>
      </w:r>
    </w:p>
    <w:p w14:paraId="7593D92D" w14:textId="77777777" w:rsidR="003678D8" w:rsidRPr="00710185" w:rsidRDefault="003678D8" w:rsidP="00D608F6">
      <w:pPr>
        <w:pStyle w:val="Geenafstand"/>
        <w:jc w:val="both"/>
        <w:rPr>
          <w:rStyle w:val="Subtielebenadrukking"/>
          <w:rFonts w:asciiTheme="minorHAnsi" w:hAnsiTheme="minorHAnsi" w:cstheme="minorHAnsi"/>
          <w:i w:val="0"/>
          <w:iCs w:val="0"/>
          <w:color w:val="auto"/>
          <w:sz w:val="24"/>
          <w:szCs w:val="24"/>
        </w:rPr>
      </w:pPr>
    </w:p>
    <w:p w14:paraId="43FF95DF" w14:textId="320FF4E0" w:rsidR="003678D8" w:rsidRDefault="003678D8" w:rsidP="00D608F6">
      <w:pPr>
        <w:pStyle w:val="Geenafstand"/>
        <w:jc w:val="both"/>
        <w:rPr>
          <w:rStyle w:val="Subtielebenadrukking"/>
          <w:rFonts w:asciiTheme="minorHAnsi" w:hAnsiTheme="minorHAnsi" w:cstheme="minorHAnsi"/>
          <w:i w:val="0"/>
          <w:iCs w:val="0"/>
          <w:color w:val="auto"/>
          <w:sz w:val="24"/>
          <w:szCs w:val="24"/>
        </w:rPr>
      </w:pPr>
      <w:r w:rsidRPr="00710185">
        <w:rPr>
          <w:rStyle w:val="Subtielebenadrukking"/>
          <w:rFonts w:asciiTheme="minorHAnsi" w:hAnsiTheme="minorHAnsi" w:cstheme="minorHAnsi"/>
          <w:i w:val="0"/>
          <w:iCs w:val="0"/>
          <w:color w:val="auto"/>
          <w:sz w:val="24"/>
          <w:szCs w:val="24"/>
        </w:rPr>
        <w:t>The Dutch energy market has had a path dependency on fossil fuels for a long time. The first big change happened in the mid 1990s where liberalisation was applied to the established energy policies of Europe (</w:t>
      </w:r>
      <w:proofErr w:type="spellStart"/>
      <w:r w:rsidRPr="00710185">
        <w:rPr>
          <w:rStyle w:val="Subtielebenadrukking"/>
          <w:rFonts w:asciiTheme="minorHAnsi" w:hAnsiTheme="minorHAnsi" w:cstheme="minorHAnsi"/>
          <w:i w:val="0"/>
          <w:iCs w:val="0"/>
          <w:color w:val="auto"/>
          <w:sz w:val="24"/>
          <w:szCs w:val="24"/>
        </w:rPr>
        <w:t>Verbong</w:t>
      </w:r>
      <w:proofErr w:type="spellEnd"/>
      <w:r w:rsidRPr="00710185">
        <w:rPr>
          <w:rStyle w:val="Subtielebenadrukking"/>
          <w:rFonts w:asciiTheme="minorHAnsi" w:hAnsiTheme="minorHAnsi" w:cstheme="minorHAnsi"/>
          <w:i w:val="0"/>
          <w:iCs w:val="0"/>
          <w:color w:val="auto"/>
          <w:sz w:val="24"/>
          <w:szCs w:val="24"/>
        </w:rPr>
        <w:t xml:space="preserve"> &amp; Geels, 2007). Market mechanisms and other tools were introduced to stimulate efficiency and competitiveness. In the Netherlands the new Electricity Law was adopted in 1998</w:t>
      </w:r>
      <w:r w:rsidR="00FE65AC">
        <w:rPr>
          <w:rStyle w:val="Subtielebenadrukking"/>
          <w:rFonts w:asciiTheme="minorHAnsi" w:hAnsiTheme="minorHAnsi" w:cstheme="minorHAnsi"/>
          <w:i w:val="0"/>
          <w:iCs w:val="0"/>
          <w:color w:val="auto"/>
          <w:sz w:val="24"/>
          <w:szCs w:val="24"/>
        </w:rPr>
        <w:t>,</w:t>
      </w:r>
      <w:r w:rsidRPr="00710185">
        <w:rPr>
          <w:rStyle w:val="Subtielebenadrukking"/>
          <w:rFonts w:asciiTheme="minorHAnsi" w:hAnsiTheme="minorHAnsi" w:cstheme="minorHAnsi"/>
          <w:i w:val="0"/>
          <w:iCs w:val="0"/>
          <w:color w:val="auto"/>
          <w:sz w:val="24"/>
          <w:szCs w:val="24"/>
        </w:rPr>
        <w:t xml:space="preserve"> which extended the market mechanism to consumers (</w:t>
      </w:r>
      <w:proofErr w:type="spellStart"/>
      <w:r w:rsidRPr="00710185">
        <w:rPr>
          <w:rStyle w:val="Subtielebenadrukking"/>
          <w:rFonts w:asciiTheme="minorHAnsi" w:hAnsiTheme="minorHAnsi" w:cstheme="minorHAnsi"/>
          <w:i w:val="0"/>
          <w:iCs w:val="0"/>
          <w:color w:val="auto"/>
          <w:sz w:val="24"/>
          <w:szCs w:val="24"/>
        </w:rPr>
        <w:t>Verbong</w:t>
      </w:r>
      <w:proofErr w:type="spellEnd"/>
      <w:r w:rsidRPr="00710185">
        <w:rPr>
          <w:rStyle w:val="Subtielebenadrukking"/>
          <w:rFonts w:asciiTheme="minorHAnsi" w:hAnsiTheme="minorHAnsi" w:cstheme="minorHAnsi"/>
          <w:i w:val="0"/>
          <w:iCs w:val="0"/>
          <w:color w:val="auto"/>
          <w:sz w:val="24"/>
          <w:szCs w:val="24"/>
        </w:rPr>
        <w:t xml:space="preserve"> &amp; Geels, 2007). This meant that consumers could choose their own supplier. This new law also instituted “</w:t>
      </w:r>
      <w:r w:rsidRPr="00710185">
        <w:rPr>
          <w:rStyle w:val="Subtielebenadrukking"/>
          <w:rFonts w:asciiTheme="minorHAnsi" w:hAnsiTheme="minorHAnsi" w:cstheme="minorHAnsi"/>
          <w:color w:val="auto"/>
          <w:sz w:val="24"/>
          <w:szCs w:val="24"/>
        </w:rPr>
        <w:t>a new organisation for the operation and maintenance of the high voltage grid (Transmission System Operator/TSO)</w:t>
      </w:r>
      <w:r w:rsidRPr="00710185">
        <w:rPr>
          <w:rStyle w:val="Subtielebenadrukking"/>
          <w:rFonts w:asciiTheme="minorHAnsi" w:hAnsiTheme="minorHAnsi" w:cstheme="minorHAnsi"/>
          <w:i w:val="0"/>
          <w:iCs w:val="0"/>
          <w:color w:val="auto"/>
          <w:sz w:val="24"/>
          <w:szCs w:val="24"/>
        </w:rPr>
        <w:t>” (</w:t>
      </w:r>
      <w:proofErr w:type="spellStart"/>
      <w:r w:rsidRPr="00710185">
        <w:rPr>
          <w:rStyle w:val="Subtielebenadrukking"/>
          <w:rFonts w:asciiTheme="minorHAnsi" w:hAnsiTheme="minorHAnsi" w:cstheme="minorHAnsi"/>
          <w:i w:val="0"/>
          <w:iCs w:val="0"/>
          <w:color w:val="auto"/>
          <w:sz w:val="24"/>
          <w:szCs w:val="24"/>
        </w:rPr>
        <w:t>Verbong</w:t>
      </w:r>
      <w:proofErr w:type="spellEnd"/>
      <w:r w:rsidRPr="00710185">
        <w:rPr>
          <w:rStyle w:val="Subtielebenadrukking"/>
          <w:rFonts w:asciiTheme="minorHAnsi" w:hAnsiTheme="minorHAnsi" w:cstheme="minorHAnsi"/>
          <w:i w:val="0"/>
          <w:iCs w:val="0"/>
          <w:color w:val="auto"/>
          <w:sz w:val="24"/>
          <w:szCs w:val="24"/>
        </w:rPr>
        <w:t xml:space="preserve"> &amp; Geels, 2007). This new organisation was the state-owned entity </w:t>
      </w:r>
      <w:proofErr w:type="spellStart"/>
      <w:r w:rsidRPr="00710185">
        <w:rPr>
          <w:rStyle w:val="Subtielebenadrukking"/>
          <w:rFonts w:asciiTheme="minorHAnsi" w:hAnsiTheme="minorHAnsi" w:cstheme="minorHAnsi"/>
          <w:i w:val="0"/>
          <w:iCs w:val="0"/>
          <w:color w:val="auto"/>
          <w:sz w:val="24"/>
          <w:szCs w:val="24"/>
        </w:rPr>
        <w:t>TenneT</w:t>
      </w:r>
      <w:proofErr w:type="spellEnd"/>
      <w:r w:rsidRPr="00710185">
        <w:rPr>
          <w:rStyle w:val="Subtielebenadrukking"/>
          <w:rFonts w:asciiTheme="minorHAnsi" w:hAnsiTheme="minorHAnsi" w:cstheme="minorHAnsi"/>
          <w:i w:val="0"/>
          <w:iCs w:val="0"/>
          <w:color w:val="auto"/>
          <w:sz w:val="24"/>
          <w:szCs w:val="24"/>
        </w:rPr>
        <w:t xml:space="preserve"> (TSO). This was all part of the so-called unbundling policy which is the separation of the core activities in the electricity industry. Medium and low voltage network operators were also unbundled which resulted in distribution system operators</w:t>
      </w:r>
      <w:r w:rsidR="00351BF4" w:rsidRPr="00710185">
        <w:rPr>
          <w:rStyle w:val="Subtielebenadrukking"/>
          <w:rFonts w:asciiTheme="minorHAnsi" w:hAnsiTheme="minorHAnsi" w:cstheme="minorHAnsi"/>
          <w:i w:val="0"/>
          <w:iCs w:val="0"/>
          <w:color w:val="auto"/>
          <w:sz w:val="24"/>
          <w:szCs w:val="24"/>
        </w:rPr>
        <w:t xml:space="preserve"> </w:t>
      </w:r>
      <w:r w:rsidRPr="00710185">
        <w:rPr>
          <w:rStyle w:val="Subtielebenadrukking"/>
          <w:rFonts w:asciiTheme="minorHAnsi" w:hAnsiTheme="minorHAnsi" w:cstheme="minorHAnsi"/>
          <w:i w:val="0"/>
          <w:iCs w:val="0"/>
          <w:color w:val="auto"/>
          <w:sz w:val="24"/>
          <w:szCs w:val="24"/>
        </w:rPr>
        <w:t xml:space="preserve">(DSO). This meant that where previously the generation, trade and sale of electricity were combined in large network companies where now separated due to the adoption of the new Electricity Law. These changes altered the way the energy market worked in the Netherlands forever and was the first step in establishing the current electricity supply chain. </w:t>
      </w:r>
    </w:p>
    <w:p w14:paraId="61F3E224" w14:textId="77777777" w:rsidR="005E5B72" w:rsidRPr="00710185" w:rsidRDefault="005E5B72" w:rsidP="00D608F6">
      <w:pPr>
        <w:pStyle w:val="Geenafstand"/>
        <w:jc w:val="both"/>
        <w:rPr>
          <w:rStyle w:val="Subtielebenadrukking"/>
          <w:rFonts w:asciiTheme="minorHAnsi" w:hAnsiTheme="minorHAnsi" w:cstheme="minorHAnsi"/>
          <w:i w:val="0"/>
          <w:iCs w:val="0"/>
          <w:color w:val="auto"/>
          <w:sz w:val="24"/>
          <w:szCs w:val="24"/>
        </w:rPr>
      </w:pPr>
    </w:p>
    <w:p w14:paraId="1B2E11EF" w14:textId="0119BBAC" w:rsidR="003678D8" w:rsidRPr="00D608F6" w:rsidRDefault="003678D8" w:rsidP="00D608F6">
      <w:pPr>
        <w:pStyle w:val="Kop2"/>
        <w:jc w:val="both"/>
        <w:rPr>
          <w:rStyle w:val="Subtielebenadrukking"/>
          <w:i w:val="0"/>
          <w:iCs w:val="0"/>
          <w:color w:val="2F5496" w:themeColor="accent1" w:themeShade="BF"/>
          <w:sz w:val="28"/>
          <w:szCs w:val="28"/>
        </w:rPr>
      </w:pPr>
      <w:bookmarkStart w:id="11" w:name="_Toc81399826"/>
      <w:r w:rsidRPr="00D608F6">
        <w:rPr>
          <w:rStyle w:val="Subtielebenadrukking"/>
          <w:i w:val="0"/>
          <w:iCs w:val="0"/>
          <w:color w:val="2F5496" w:themeColor="accent1" w:themeShade="BF"/>
          <w:sz w:val="28"/>
          <w:szCs w:val="28"/>
        </w:rPr>
        <w:t xml:space="preserve">2.3 </w:t>
      </w:r>
      <w:r w:rsidR="00FE65AC">
        <w:rPr>
          <w:rStyle w:val="Subtielebenadrukking"/>
          <w:i w:val="0"/>
          <w:iCs w:val="0"/>
          <w:color w:val="2F5496" w:themeColor="accent1" w:themeShade="BF"/>
          <w:sz w:val="28"/>
          <w:szCs w:val="28"/>
        </w:rPr>
        <w:t>T</w:t>
      </w:r>
      <w:r w:rsidRPr="00D608F6">
        <w:rPr>
          <w:rStyle w:val="Subtielebenadrukking"/>
          <w:i w:val="0"/>
          <w:iCs w:val="0"/>
          <w:color w:val="2F5496" w:themeColor="accent1" w:themeShade="BF"/>
          <w:sz w:val="28"/>
          <w:szCs w:val="28"/>
        </w:rPr>
        <w:t>he Electricity Supply Chain (ESC)</w:t>
      </w:r>
      <w:bookmarkEnd w:id="11"/>
    </w:p>
    <w:p w14:paraId="5172CF6C" w14:textId="77777777" w:rsidR="003678D8" w:rsidRPr="00710185" w:rsidRDefault="003678D8" w:rsidP="00D608F6">
      <w:pPr>
        <w:pStyle w:val="Geenafstand"/>
        <w:jc w:val="both"/>
        <w:rPr>
          <w:rStyle w:val="Subtielebenadrukking"/>
          <w:rFonts w:asciiTheme="minorHAnsi" w:hAnsiTheme="minorHAnsi" w:cstheme="minorHAnsi"/>
          <w:i w:val="0"/>
          <w:iCs w:val="0"/>
          <w:color w:val="auto"/>
          <w:sz w:val="24"/>
          <w:szCs w:val="24"/>
        </w:rPr>
      </w:pPr>
      <w:r w:rsidRPr="00710185">
        <w:rPr>
          <w:rStyle w:val="Subtielebenadrukking"/>
          <w:rFonts w:asciiTheme="minorHAnsi" w:hAnsiTheme="minorHAnsi" w:cstheme="minorHAnsi"/>
          <w:i w:val="0"/>
          <w:iCs w:val="0"/>
          <w:color w:val="auto"/>
          <w:sz w:val="24"/>
          <w:szCs w:val="24"/>
        </w:rPr>
        <w:t>Today, the ESC consists of six independent parties including: generation, trading, transmission, distribution, metering and supplier companies (</w:t>
      </w:r>
      <w:proofErr w:type="spellStart"/>
      <w:r w:rsidRPr="00710185">
        <w:rPr>
          <w:rFonts w:asciiTheme="minorHAnsi" w:hAnsiTheme="minorHAnsi" w:cstheme="minorHAnsi"/>
          <w:sz w:val="24"/>
          <w:szCs w:val="24"/>
        </w:rPr>
        <w:t>Tanrisever</w:t>
      </w:r>
      <w:proofErr w:type="spellEnd"/>
      <w:r w:rsidRPr="00710185">
        <w:rPr>
          <w:rFonts w:asciiTheme="minorHAnsi" w:hAnsiTheme="minorHAnsi" w:cstheme="minorHAnsi"/>
          <w:sz w:val="24"/>
          <w:szCs w:val="24"/>
        </w:rPr>
        <w:t xml:space="preserve"> et al., 2015)</w:t>
      </w:r>
      <w:r w:rsidRPr="00710185">
        <w:rPr>
          <w:rStyle w:val="Subtielebenadrukking"/>
          <w:rFonts w:asciiTheme="minorHAnsi" w:hAnsiTheme="minorHAnsi" w:cstheme="minorHAnsi"/>
          <w:i w:val="0"/>
          <w:iCs w:val="0"/>
          <w:color w:val="auto"/>
          <w:sz w:val="24"/>
          <w:szCs w:val="24"/>
        </w:rPr>
        <w:t>. In the first phase electricity is generated by production companies that still mainly use coal and gas. In the second phase the electricity is traded through program responsible parties. In the third transmission phase electricity is transported from the generated station to the high voltage grids (</w:t>
      </w:r>
      <w:proofErr w:type="spellStart"/>
      <w:r w:rsidRPr="00710185">
        <w:rPr>
          <w:rStyle w:val="Subtielebenadrukking"/>
          <w:rFonts w:asciiTheme="minorHAnsi" w:hAnsiTheme="minorHAnsi" w:cstheme="minorHAnsi"/>
          <w:i w:val="0"/>
          <w:iCs w:val="0"/>
          <w:color w:val="auto"/>
          <w:sz w:val="24"/>
          <w:szCs w:val="24"/>
        </w:rPr>
        <w:t>TenneT</w:t>
      </w:r>
      <w:proofErr w:type="spellEnd"/>
      <w:r w:rsidRPr="00710185">
        <w:rPr>
          <w:rStyle w:val="Subtielebenadrukking"/>
          <w:rFonts w:asciiTheme="minorHAnsi" w:hAnsiTheme="minorHAnsi" w:cstheme="minorHAnsi"/>
          <w:i w:val="0"/>
          <w:iCs w:val="0"/>
          <w:color w:val="auto"/>
          <w:sz w:val="24"/>
          <w:szCs w:val="24"/>
        </w:rPr>
        <w:t xml:space="preserve">, TSO). In the next phase, medium and low voltage grids (DSOs) distribute the electricity further. In the fifth phase the usage of consumers is measured which results in the sixth phase, the actual supply of electricity from the energy companies to the consumers (Figure 3). </w:t>
      </w:r>
    </w:p>
    <w:p w14:paraId="3C8C34A8" w14:textId="77777777" w:rsidR="003678D8" w:rsidRPr="00710185" w:rsidRDefault="003678D8" w:rsidP="00D608F6">
      <w:pPr>
        <w:pStyle w:val="Geenafstand"/>
        <w:jc w:val="both"/>
        <w:rPr>
          <w:rStyle w:val="Subtielebenadrukking"/>
          <w:rFonts w:asciiTheme="minorHAnsi" w:hAnsiTheme="minorHAnsi" w:cstheme="minorHAnsi"/>
          <w:i w:val="0"/>
          <w:iCs w:val="0"/>
          <w:color w:val="auto"/>
          <w:sz w:val="24"/>
          <w:szCs w:val="24"/>
        </w:rPr>
      </w:pPr>
    </w:p>
    <w:p w14:paraId="69CCE360" w14:textId="77777777" w:rsidR="003678D8" w:rsidRPr="00710185" w:rsidRDefault="003678D8" w:rsidP="00D608F6">
      <w:pPr>
        <w:pStyle w:val="Geenafstand"/>
        <w:keepNext/>
        <w:jc w:val="both"/>
        <w:rPr>
          <w:rFonts w:asciiTheme="minorHAnsi" w:hAnsiTheme="minorHAnsi" w:cstheme="minorHAnsi"/>
          <w:sz w:val="24"/>
          <w:szCs w:val="24"/>
        </w:rPr>
      </w:pPr>
      <w:r w:rsidRPr="00710185">
        <w:rPr>
          <w:rFonts w:asciiTheme="minorHAnsi" w:hAnsiTheme="minorHAnsi" w:cstheme="minorHAnsi"/>
          <w:noProof/>
          <w:sz w:val="24"/>
          <w:szCs w:val="24"/>
        </w:rPr>
        <w:drawing>
          <wp:inline distT="0" distB="0" distL="0" distR="0" wp14:anchorId="3C0B1AE2" wp14:editId="111324C6">
            <wp:extent cx="5760720" cy="721360"/>
            <wp:effectExtent l="0" t="0" r="0" b="2540"/>
            <wp:docPr id="4" name="Afbeelding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760720" cy="721360"/>
                    </a:xfrm>
                    <a:prstGeom prst="rect">
                      <a:avLst/>
                    </a:prstGeom>
                    <a:noFill/>
                    <a:ln>
                      <a:noFill/>
                    </a:ln>
                  </pic:spPr>
                </pic:pic>
              </a:graphicData>
            </a:graphic>
          </wp:inline>
        </w:drawing>
      </w:r>
    </w:p>
    <w:p w14:paraId="743BCB9D" w14:textId="77777777" w:rsidR="003678D8" w:rsidRPr="00710185" w:rsidRDefault="003678D8" w:rsidP="00D608F6">
      <w:pPr>
        <w:pStyle w:val="Bijschrift"/>
        <w:jc w:val="both"/>
        <w:rPr>
          <w:rStyle w:val="Subtielebenadrukking"/>
          <w:rFonts w:asciiTheme="minorHAnsi" w:hAnsiTheme="minorHAnsi" w:cstheme="minorHAnsi"/>
          <w:color w:val="auto"/>
          <w:sz w:val="20"/>
          <w:szCs w:val="20"/>
          <w:lang w:val="fr-FR"/>
        </w:rPr>
      </w:pPr>
      <w:r w:rsidRPr="00710185">
        <w:rPr>
          <w:rFonts w:asciiTheme="minorHAnsi" w:hAnsiTheme="minorHAnsi" w:cstheme="minorHAnsi"/>
          <w:i w:val="0"/>
          <w:iCs w:val="0"/>
          <w:color w:val="auto"/>
          <w:sz w:val="20"/>
          <w:szCs w:val="20"/>
          <w:lang w:val="fr-FR"/>
        </w:rPr>
        <w:t xml:space="preserve">Figure </w:t>
      </w:r>
      <w:r w:rsidRPr="00710185">
        <w:rPr>
          <w:rFonts w:asciiTheme="minorHAnsi" w:hAnsiTheme="minorHAnsi" w:cstheme="minorHAnsi"/>
          <w:i w:val="0"/>
          <w:iCs w:val="0"/>
          <w:noProof/>
          <w:color w:val="auto"/>
          <w:sz w:val="20"/>
          <w:szCs w:val="20"/>
          <w:lang w:val="fr-FR"/>
        </w:rPr>
        <w:t>3</w:t>
      </w:r>
      <w:r w:rsidRPr="00710185">
        <w:rPr>
          <w:rFonts w:asciiTheme="minorHAnsi" w:hAnsiTheme="minorHAnsi" w:cstheme="minorHAnsi"/>
          <w:i w:val="0"/>
          <w:iCs w:val="0"/>
          <w:color w:val="auto"/>
          <w:sz w:val="20"/>
          <w:szCs w:val="20"/>
          <w:lang w:val="fr-FR"/>
        </w:rPr>
        <w:t xml:space="preserve"> Source: </w:t>
      </w:r>
      <w:proofErr w:type="spellStart"/>
      <w:r w:rsidRPr="00710185">
        <w:rPr>
          <w:rFonts w:asciiTheme="minorHAnsi" w:hAnsiTheme="minorHAnsi" w:cstheme="minorHAnsi"/>
          <w:i w:val="0"/>
          <w:iCs w:val="0"/>
          <w:color w:val="auto"/>
          <w:sz w:val="20"/>
          <w:szCs w:val="20"/>
          <w:lang w:val="fr-FR"/>
        </w:rPr>
        <w:t>Tanrisever</w:t>
      </w:r>
      <w:proofErr w:type="spellEnd"/>
      <w:r w:rsidRPr="00710185">
        <w:rPr>
          <w:rFonts w:asciiTheme="minorHAnsi" w:hAnsiTheme="minorHAnsi" w:cstheme="minorHAnsi"/>
          <w:i w:val="0"/>
          <w:iCs w:val="0"/>
          <w:color w:val="auto"/>
          <w:sz w:val="20"/>
          <w:szCs w:val="20"/>
          <w:lang w:val="fr-FR"/>
        </w:rPr>
        <w:t xml:space="preserve"> et al., 2015</w:t>
      </w:r>
    </w:p>
    <w:p w14:paraId="34FF3BE6" w14:textId="41390C2A" w:rsidR="003678D8" w:rsidRDefault="003678D8" w:rsidP="00D608F6">
      <w:pPr>
        <w:pStyle w:val="Geenafstand"/>
        <w:jc w:val="both"/>
        <w:rPr>
          <w:rStyle w:val="Subtielebenadrukking"/>
          <w:rFonts w:asciiTheme="minorHAnsi" w:hAnsiTheme="minorHAnsi" w:cstheme="minorHAnsi"/>
          <w:i w:val="0"/>
          <w:iCs w:val="0"/>
          <w:color w:val="auto"/>
          <w:sz w:val="24"/>
          <w:szCs w:val="24"/>
        </w:rPr>
      </w:pPr>
      <w:r w:rsidRPr="00710185">
        <w:rPr>
          <w:rStyle w:val="Subtielebenadrukking"/>
          <w:rFonts w:asciiTheme="minorHAnsi" w:hAnsiTheme="minorHAnsi" w:cstheme="minorHAnsi"/>
          <w:i w:val="0"/>
          <w:iCs w:val="0"/>
          <w:color w:val="auto"/>
          <w:sz w:val="24"/>
          <w:szCs w:val="24"/>
        </w:rPr>
        <w:t xml:space="preserve">This system is seen as the conventional organization of electricity in the Netherlands. But since the increasing need and concerns revolving around climate change, citizens feel the need to participate more. In the Netherlands the power supply is a public service and therefore consumers are given a free choice between energy companies and energy sources. Recently people have been organizing themselves to generate their own electricity, the local energy community initiatives. This has changed the electricity supply chain a little bit. An argument could be made that citizens and residents of a community that are part of a local energy community initiative are therefore part of the first and sixth phase of the supply chain. They generate their own electricity, hence the first phase, and they supply the people in their own community with electricity, hence the sixth phase. In the next section a deeper explanation of the </w:t>
      </w:r>
      <w:r w:rsidR="00535E6A">
        <w:rPr>
          <w:rStyle w:val="Subtielebenadrukking"/>
          <w:rFonts w:asciiTheme="minorHAnsi" w:hAnsiTheme="minorHAnsi" w:cstheme="minorHAnsi"/>
          <w:i w:val="0"/>
          <w:iCs w:val="0"/>
          <w:color w:val="auto"/>
          <w:sz w:val="24"/>
          <w:szCs w:val="24"/>
        </w:rPr>
        <w:t xml:space="preserve">policy frameworks </w:t>
      </w:r>
      <w:r w:rsidRPr="00710185">
        <w:rPr>
          <w:rStyle w:val="Subtielebenadrukking"/>
          <w:rFonts w:asciiTheme="minorHAnsi" w:hAnsiTheme="minorHAnsi" w:cstheme="minorHAnsi"/>
          <w:i w:val="0"/>
          <w:iCs w:val="0"/>
          <w:color w:val="auto"/>
          <w:sz w:val="24"/>
          <w:szCs w:val="24"/>
        </w:rPr>
        <w:t xml:space="preserve">will be given. </w:t>
      </w:r>
    </w:p>
    <w:p w14:paraId="2DBF5CAC" w14:textId="77777777" w:rsidR="00E91043" w:rsidRPr="00710185" w:rsidRDefault="00E91043" w:rsidP="00D608F6">
      <w:pPr>
        <w:pStyle w:val="Geenafstand"/>
        <w:jc w:val="both"/>
        <w:rPr>
          <w:rStyle w:val="Subtielebenadrukking"/>
          <w:rFonts w:asciiTheme="minorHAnsi" w:hAnsiTheme="minorHAnsi" w:cstheme="minorHAnsi"/>
          <w:i w:val="0"/>
          <w:iCs w:val="0"/>
          <w:color w:val="auto"/>
          <w:sz w:val="24"/>
          <w:szCs w:val="24"/>
        </w:rPr>
      </w:pPr>
    </w:p>
    <w:p w14:paraId="0FAE86BB" w14:textId="10786AA1" w:rsidR="003678D8" w:rsidRPr="00710185" w:rsidRDefault="003678D8" w:rsidP="00D608F6">
      <w:pPr>
        <w:pStyle w:val="Kop2"/>
        <w:jc w:val="both"/>
        <w:rPr>
          <w:sz w:val="28"/>
          <w:szCs w:val="28"/>
        </w:rPr>
      </w:pPr>
      <w:bookmarkStart w:id="12" w:name="_Toc81399827"/>
      <w:r w:rsidRPr="00710185">
        <w:rPr>
          <w:sz w:val="28"/>
          <w:szCs w:val="28"/>
        </w:rPr>
        <w:lastRenderedPageBreak/>
        <w:t xml:space="preserve">2.4 </w:t>
      </w:r>
      <w:r w:rsidR="00FE65AC">
        <w:rPr>
          <w:sz w:val="28"/>
          <w:szCs w:val="28"/>
        </w:rPr>
        <w:t>P</w:t>
      </w:r>
      <w:r w:rsidRPr="00710185">
        <w:rPr>
          <w:sz w:val="28"/>
          <w:szCs w:val="28"/>
        </w:rPr>
        <w:t>olicy framework revolving that influence community initiatives</w:t>
      </w:r>
      <w:bookmarkEnd w:id="12"/>
      <w:r w:rsidRPr="00710185">
        <w:rPr>
          <w:sz w:val="28"/>
          <w:szCs w:val="28"/>
        </w:rPr>
        <w:t xml:space="preserve"> </w:t>
      </w:r>
    </w:p>
    <w:p w14:paraId="0C9835E6" w14:textId="6CF897D4" w:rsidR="003678D8" w:rsidRPr="00710185" w:rsidRDefault="003678D8" w:rsidP="00D608F6">
      <w:pPr>
        <w:pStyle w:val="Geenafstand"/>
        <w:jc w:val="both"/>
        <w:rPr>
          <w:rFonts w:asciiTheme="minorHAnsi" w:hAnsiTheme="minorHAnsi" w:cstheme="minorHAnsi"/>
          <w:sz w:val="24"/>
          <w:szCs w:val="24"/>
        </w:rPr>
      </w:pPr>
      <w:r w:rsidRPr="00710185">
        <w:rPr>
          <w:sz w:val="24"/>
          <w:szCs w:val="24"/>
        </w:rPr>
        <w:t xml:space="preserve">The increasing presence of CIs were heard by the government focussing on energy transition and the energetic society as explained in 2.1. The new generation of community initiatives created a need for a new policy framework. The situation in 2014 when this new generation of CIs became more accepted was as follows. There </w:t>
      </w:r>
      <w:r w:rsidR="007B4898">
        <w:rPr>
          <w:sz w:val="24"/>
          <w:szCs w:val="24"/>
        </w:rPr>
        <w:t>we</w:t>
      </w:r>
      <w:r w:rsidRPr="00710185">
        <w:rPr>
          <w:sz w:val="24"/>
          <w:szCs w:val="24"/>
        </w:rPr>
        <w:t>re 5 policies and 4 ministries that directly influence</w:t>
      </w:r>
      <w:r w:rsidR="007B4898">
        <w:rPr>
          <w:sz w:val="24"/>
          <w:szCs w:val="24"/>
        </w:rPr>
        <w:t>d</w:t>
      </w:r>
      <w:r w:rsidRPr="00710185">
        <w:rPr>
          <w:sz w:val="24"/>
          <w:szCs w:val="24"/>
        </w:rPr>
        <w:t xml:space="preserve"> CIs. The first one being the ministry </w:t>
      </w:r>
      <w:r w:rsidRPr="00710185">
        <w:rPr>
          <w:sz w:val="24"/>
          <w:szCs w:val="24"/>
          <w:lang w:val="en-US"/>
        </w:rPr>
        <w:t>of the Interior and Kingdom Relations (BZK in Dutch)</w:t>
      </w:r>
      <w:r w:rsidRPr="00710185">
        <w:rPr>
          <w:sz w:val="24"/>
          <w:szCs w:val="24"/>
        </w:rPr>
        <w:t xml:space="preserve"> which is an important driver behind citizen and governmental participation and the “do” democracy (</w:t>
      </w:r>
      <w:proofErr w:type="spellStart"/>
      <w:r w:rsidRPr="00710185">
        <w:rPr>
          <w:rFonts w:asciiTheme="minorHAnsi" w:hAnsiTheme="minorHAnsi" w:cstheme="minorHAnsi"/>
          <w:sz w:val="24"/>
          <w:szCs w:val="24"/>
        </w:rPr>
        <w:t>Elzenga</w:t>
      </w:r>
      <w:proofErr w:type="spellEnd"/>
      <w:r w:rsidRPr="00710185">
        <w:rPr>
          <w:rFonts w:asciiTheme="minorHAnsi" w:hAnsiTheme="minorHAnsi" w:cstheme="minorHAnsi"/>
          <w:sz w:val="24"/>
          <w:szCs w:val="24"/>
        </w:rPr>
        <w:t xml:space="preserve"> &amp; </w:t>
      </w:r>
      <w:proofErr w:type="spellStart"/>
      <w:r w:rsidRPr="00710185">
        <w:rPr>
          <w:rFonts w:asciiTheme="minorHAnsi" w:hAnsiTheme="minorHAnsi" w:cstheme="minorHAnsi"/>
          <w:sz w:val="24"/>
          <w:szCs w:val="24"/>
        </w:rPr>
        <w:t>Schwencke</w:t>
      </w:r>
      <w:proofErr w:type="spellEnd"/>
      <w:r w:rsidRPr="00710185">
        <w:rPr>
          <w:rFonts w:asciiTheme="minorHAnsi" w:hAnsiTheme="minorHAnsi" w:cstheme="minorHAnsi"/>
          <w:sz w:val="24"/>
          <w:szCs w:val="24"/>
        </w:rPr>
        <w:t>, 2014, p. 16</w:t>
      </w:r>
      <w:r w:rsidRPr="00710185">
        <w:rPr>
          <w:rFonts w:cstheme="minorHAnsi"/>
          <w:sz w:val="24"/>
          <w:szCs w:val="24"/>
        </w:rPr>
        <w:t xml:space="preserve">). The managing board building and living within the ministry of BZK </w:t>
      </w:r>
      <w:r w:rsidR="007B4898">
        <w:rPr>
          <w:rFonts w:cstheme="minorHAnsi"/>
          <w:sz w:val="24"/>
          <w:szCs w:val="24"/>
        </w:rPr>
        <w:t>was</w:t>
      </w:r>
      <w:r w:rsidRPr="00710185">
        <w:rPr>
          <w:rFonts w:cstheme="minorHAnsi"/>
          <w:sz w:val="24"/>
          <w:szCs w:val="24"/>
        </w:rPr>
        <w:t xml:space="preserve"> also responsible for energy saving and generating energy in the built environment. Secondly, the ministry of Economic Affairs </w:t>
      </w:r>
      <w:r w:rsidR="007B4898">
        <w:rPr>
          <w:rFonts w:cstheme="minorHAnsi"/>
          <w:sz w:val="24"/>
          <w:szCs w:val="24"/>
        </w:rPr>
        <w:t>wa</w:t>
      </w:r>
      <w:r w:rsidRPr="00710185">
        <w:rPr>
          <w:rFonts w:cstheme="minorHAnsi"/>
          <w:sz w:val="24"/>
          <w:szCs w:val="24"/>
        </w:rPr>
        <w:t>s responsible for the energy policy and laws and legislations around electricity, the gas law, and other frames for generating, distributing and supplying energy (</w:t>
      </w:r>
      <w:proofErr w:type="spellStart"/>
      <w:r w:rsidRPr="00710185">
        <w:rPr>
          <w:rFonts w:asciiTheme="minorHAnsi" w:hAnsiTheme="minorHAnsi" w:cstheme="minorHAnsi"/>
          <w:sz w:val="24"/>
          <w:szCs w:val="24"/>
        </w:rPr>
        <w:t>Elzenga</w:t>
      </w:r>
      <w:proofErr w:type="spellEnd"/>
      <w:r w:rsidRPr="00710185">
        <w:rPr>
          <w:rFonts w:asciiTheme="minorHAnsi" w:hAnsiTheme="minorHAnsi" w:cstheme="minorHAnsi"/>
          <w:sz w:val="24"/>
          <w:szCs w:val="24"/>
        </w:rPr>
        <w:t xml:space="preserve"> &amp; </w:t>
      </w:r>
      <w:proofErr w:type="spellStart"/>
      <w:r w:rsidRPr="00710185">
        <w:rPr>
          <w:rFonts w:asciiTheme="minorHAnsi" w:hAnsiTheme="minorHAnsi" w:cstheme="minorHAnsi"/>
          <w:sz w:val="24"/>
          <w:szCs w:val="24"/>
        </w:rPr>
        <w:t>Schwencke</w:t>
      </w:r>
      <w:proofErr w:type="spellEnd"/>
      <w:r w:rsidRPr="00710185">
        <w:rPr>
          <w:rFonts w:asciiTheme="minorHAnsi" w:hAnsiTheme="minorHAnsi" w:cstheme="minorHAnsi"/>
          <w:sz w:val="24"/>
          <w:szCs w:val="24"/>
        </w:rPr>
        <w:t>, 2014, p. 16</w:t>
      </w:r>
      <w:r w:rsidRPr="00710185">
        <w:rPr>
          <w:rFonts w:cstheme="minorHAnsi"/>
          <w:sz w:val="24"/>
          <w:szCs w:val="24"/>
        </w:rPr>
        <w:t xml:space="preserve">). Thirdly, the ministry of Finance </w:t>
      </w:r>
      <w:r w:rsidR="007B4898">
        <w:rPr>
          <w:rFonts w:cstheme="minorHAnsi"/>
          <w:sz w:val="24"/>
          <w:szCs w:val="24"/>
        </w:rPr>
        <w:t>wa</w:t>
      </w:r>
      <w:r w:rsidRPr="00710185">
        <w:rPr>
          <w:rFonts w:cstheme="minorHAnsi"/>
          <w:sz w:val="24"/>
          <w:szCs w:val="24"/>
        </w:rPr>
        <w:t xml:space="preserve">s responsible for legislations around energy tax and taxes on environmental basis. Lastly, the ministry of Infrastructure and Environment </w:t>
      </w:r>
      <w:r w:rsidR="007B4898">
        <w:rPr>
          <w:rFonts w:cstheme="minorHAnsi"/>
          <w:sz w:val="24"/>
          <w:szCs w:val="24"/>
        </w:rPr>
        <w:t>wa</w:t>
      </w:r>
      <w:r w:rsidRPr="00710185">
        <w:rPr>
          <w:rFonts w:cstheme="minorHAnsi"/>
          <w:sz w:val="24"/>
          <w:szCs w:val="24"/>
        </w:rPr>
        <w:t>s responsible for the climate policies on both the national and local scale, sustainability and spatial planning (</w:t>
      </w:r>
      <w:proofErr w:type="spellStart"/>
      <w:r w:rsidRPr="00710185">
        <w:rPr>
          <w:rFonts w:asciiTheme="minorHAnsi" w:hAnsiTheme="minorHAnsi" w:cstheme="minorHAnsi"/>
          <w:sz w:val="24"/>
          <w:szCs w:val="24"/>
        </w:rPr>
        <w:t>Elzenga</w:t>
      </w:r>
      <w:proofErr w:type="spellEnd"/>
      <w:r w:rsidRPr="00710185">
        <w:rPr>
          <w:rFonts w:asciiTheme="minorHAnsi" w:hAnsiTheme="minorHAnsi" w:cstheme="minorHAnsi"/>
          <w:sz w:val="24"/>
          <w:szCs w:val="24"/>
        </w:rPr>
        <w:t xml:space="preserve"> &amp; </w:t>
      </w:r>
      <w:proofErr w:type="spellStart"/>
      <w:r w:rsidRPr="00710185">
        <w:rPr>
          <w:rFonts w:asciiTheme="minorHAnsi" w:hAnsiTheme="minorHAnsi" w:cstheme="minorHAnsi"/>
          <w:sz w:val="24"/>
          <w:szCs w:val="24"/>
        </w:rPr>
        <w:t>Schwencke</w:t>
      </w:r>
      <w:proofErr w:type="spellEnd"/>
      <w:r w:rsidRPr="00710185">
        <w:rPr>
          <w:rFonts w:asciiTheme="minorHAnsi" w:hAnsiTheme="minorHAnsi" w:cstheme="minorHAnsi"/>
          <w:sz w:val="24"/>
          <w:szCs w:val="24"/>
        </w:rPr>
        <w:t>, 2014, p. 16</w:t>
      </w:r>
      <w:r w:rsidRPr="00710185">
        <w:rPr>
          <w:rFonts w:cstheme="minorHAnsi"/>
          <w:sz w:val="24"/>
          <w:szCs w:val="24"/>
        </w:rPr>
        <w:t xml:space="preserve">). So, it </w:t>
      </w:r>
      <w:r w:rsidR="007B4898">
        <w:rPr>
          <w:rFonts w:cstheme="minorHAnsi"/>
          <w:sz w:val="24"/>
          <w:szCs w:val="24"/>
        </w:rPr>
        <w:t>wa</w:t>
      </w:r>
      <w:r w:rsidRPr="00710185">
        <w:rPr>
          <w:rFonts w:cstheme="minorHAnsi"/>
          <w:sz w:val="24"/>
          <w:szCs w:val="24"/>
        </w:rPr>
        <w:t>s already evident that the situation is very complex because so many ministries and their corresponding responsibilities and laws are involved. The next big chance was on the 28</w:t>
      </w:r>
      <w:r w:rsidRPr="00710185">
        <w:rPr>
          <w:rFonts w:cstheme="minorHAnsi"/>
          <w:sz w:val="24"/>
          <w:szCs w:val="24"/>
          <w:vertAlign w:val="superscript"/>
        </w:rPr>
        <w:t>th</w:t>
      </w:r>
      <w:r w:rsidRPr="00710185">
        <w:rPr>
          <w:rFonts w:cstheme="minorHAnsi"/>
          <w:sz w:val="24"/>
          <w:szCs w:val="24"/>
        </w:rPr>
        <w:t xml:space="preserve"> of June 2019 when the Dutch government presented the new Climate Agreement and Climate Law. In the Climate Law</w:t>
      </w:r>
      <w:r w:rsidR="00EC18B8" w:rsidRPr="00710185">
        <w:rPr>
          <w:rFonts w:cstheme="minorHAnsi"/>
          <w:sz w:val="24"/>
          <w:szCs w:val="24"/>
        </w:rPr>
        <w:t xml:space="preserve"> it</w:t>
      </w:r>
      <w:r w:rsidRPr="00710185">
        <w:rPr>
          <w:rFonts w:cstheme="minorHAnsi"/>
          <w:sz w:val="24"/>
          <w:szCs w:val="24"/>
        </w:rPr>
        <w:t xml:space="preserve"> is established that The Netherlands have to reduce their greenhouse gas emissions in 2030 by 49 percent and in 2050 by 95 percent. The Climate Agreement on the other hand explains the substantive measures that are agreed upon by all societal parties involved to reach the goals set in the Climate Law (</w:t>
      </w:r>
      <w:proofErr w:type="spellStart"/>
      <w:r w:rsidR="00A658B0" w:rsidRPr="00710185">
        <w:rPr>
          <w:rFonts w:cstheme="minorHAnsi"/>
          <w:sz w:val="24"/>
          <w:szCs w:val="24"/>
        </w:rPr>
        <w:t>Ministerie</w:t>
      </w:r>
      <w:proofErr w:type="spellEnd"/>
      <w:r w:rsidR="00A658B0" w:rsidRPr="00710185">
        <w:rPr>
          <w:rFonts w:cstheme="minorHAnsi"/>
          <w:sz w:val="24"/>
          <w:szCs w:val="24"/>
        </w:rPr>
        <w:t xml:space="preserve"> van </w:t>
      </w:r>
      <w:proofErr w:type="spellStart"/>
      <w:r w:rsidR="00A658B0" w:rsidRPr="00710185">
        <w:rPr>
          <w:rFonts w:cstheme="minorHAnsi"/>
          <w:sz w:val="24"/>
          <w:szCs w:val="24"/>
        </w:rPr>
        <w:t>Economische</w:t>
      </w:r>
      <w:proofErr w:type="spellEnd"/>
      <w:r w:rsidR="00A658B0" w:rsidRPr="00710185">
        <w:rPr>
          <w:rFonts w:cstheme="minorHAnsi"/>
          <w:sz w:val="24"/>
          <w:szCs w:val="24"/>
        </w:rPr>
        <w:t xml:space="preserve"> </w:t>
      </w:r>
      <w:proofErr w:type="spellStart"/>
      <w:r w:rsidR="00A658B0" w:rsidRPr="00710185">
        <w:rPr>
          <w:rFonts w:cstheme="minorHAnsi"/>
          <w:sz w:val="24"/>
          <w:szCs w:val="24"/>
        </w:rPr>
        <w:t>Zaken</w:t>
      </w:r>
      <w:proofErr w:type="spellEnd"/>
      <w:r w:rsidRPr="00710185">
        <w:rPr>
          <w:rFonts w:cstheme="minorHAnsi"/>
          <w:sz w:val="24"/>
          <w:szCs w:val="24"/>
        </w:rPr>
        <w:t xml:space="preserve">, </w:t>
      </w:r>
      <w:r w:rsidR="00A658B0" w:rsidRPr="00710185">
        <w:rPr>
          <w:rFonts w:cstheme="minorHAnsi"/>
          <w:sz w:val="24"/>
          <w:szCs w:val="24"/>
        </w:rPr>
        <w:t>2020</w:t>
      </w:r>
      <w:r w:rsidRPr="00710185">
        <w:rPr>
          <w:rFonts w:cstheme="minorHAnsi"/>
          <w:sz w:val="24"/>
          <w:szCs w:val="24"/>
        </w:rPr>
        <w:t xml:space="preserve">). A few key aspects within this Agreement are the different regional energy strategies (RES), 50 percent local ownership and subsidies. </w:t>
      </w:r>
      <w:r w:rsidRPr="00710185">
        <w:rPr>
          <w:sz w:val="24"/>
          <w:szCs w:val="24"/>
          <w:shd w:val="clear" w:color="auto" w:fill="FFFFFF"/>
          <w:lang w:val="en-US"/>
        </w:rPr>
        <w:t>The Netherlands is divided into 30 different energy regions and the RES is their local interpretation that follows the line of the national Climate Agreement. 50 pe</w:t>
      </w:r>
      <w:r w:rsidR="00EC18B8" w:rsidRPr="00710185">
        <w:rPr>
          <w:sz w:val="24"/>
          <w:szCs w:val="24"/>
          <w:shd w:val="clear" w:color="auto" w:fill="FFFFFF"/>
          <w:lang w:val="en-US"/>
        </w:rPr>
        <w:t>r</w:t>
      </w:r>
      <w:r w:rsidRPr="00710185">
        <w:rPr>
          <w:sz w:val="24"/>
          <w:szCs w:val="24"/>
          <w:shd w:val="clear" w:color="auto" w:fill="FFFFFF"/>
          <w:lang w:val="en-US"/>
        </w:rPr>
        <w:t xml:space="preserve">cent local ownership, as explained in the Climate Agreement, means that when sustainable energy is generated on land and in large projects 50 percent ownership </w:t>
      </w:r>
      <w:r w:rsidR="007B4898">
        <w:rPr>
          <w:sz w:val="24"/>
          <w:szCs w:val="24"/>
          <w:shd w:val="clear" w:color="auto" w:fill="FFFFFF"/>
          <w:lang w:val="en-US"/>
        </w:rPr>
        <w:t>should</w:t>
      </w:r>
      <w:r w:rsidRPr="00710185">
        <w:rPr>
          <w:sz w:val="24"/>
          <w:szCs w:val="24"/>
          <w:shd w:val="clear" w:color="auto" w:fill="FFFFFF"/>
          <w:lang w:val="en-US"/>
        </w:rPr>
        <w:t xml:space="preserve"> go to the local </w:t>
      </w:r>
      <w:r w:rsidR="00535E6A">
        <w:rPr>
          <w:sz w:val="24"/>
          <w:szCs w:val="24"/>
          <w:shd w:val="clear" w:color="auto" w:fill="FFFFFF"/>
          <w:lang w:val="en-US"/>
        </w:rPr>
        <w:t>community</w:t>
      </w:r>
      <w:r w:rsidRPr="00710185">
        <w:rPr>
          <w:sz w:val="24"/>
          <w:szCs w:val="24"/>
          <w:shd w:val="clear" w:color="auto" w:fill="FFFFFF"/>
          <w:lang w:val="en-US"/>
        </w:rPr>
        <w:t xml:space="preserve"> (</w:t>
      </w:r>
      <w:proofErr w:type="spellStart"/>
      <w:r w:rsidRPr="00710185">
        <w:rPr>
          <w:sz w:val="24"/>
          <w:szCs w:val="24"/>
          <w:shd w:val="clear" w:color="auto" w:fill="FFFFFF"/>
          <w:lang w:val="en-US"/>
        </w:rPr>
        <w:t>Hier</w:t>
      </w:r>
      <w:proofErr w:type="spellEnd"/>
      <w:r w:rsidRPr="00710185">
        <w:rPr>
          <w:sz w:val="24"/>
          <w:szCs w:val="24"/>
          <w:shd w:val="clear" w:color="auto" w:fill="FFFFFF"/>
          <w:lang w:val="en-US"/>
        </w:rPr>
        <w:t xml:space="preserve"> </w:t>
      </w:r>
      <w:proofErr w:type="spellStart"/>
      <w:r w:rsidRPr="00710185">
        <w:rPr>
          <w:sz w:val="24"/>
          <w:szCs w:val="24"/>
          <w:shd w:val="clear" w:color="auto" w:fill="FFFFFF"/>
          <w:lang w:val="en-US"/>
        </w:rPr>
        <w:t>Opgewekt</w:t>
      </w:r>
      <w:proofErr w:type="spellEnd"/>
      <w:r w:rsidRPr="00710185">
        <w:rPr>
          <w:sz w:val="24"/>
          <w:szCs w:val="24"/>
          <w:shd w:val="clear" w:color="auto" w:fill="FFFFFF"/>
          <w:lang w:val="en-US"/>
        </w:rPr>
        <w:t>, 2020). When looking at this in a more nuanced way, it</w:t>
      </w:r>
      <w:r w:rsidR="007B4898">
        <w:rPr>
          <w:sz w:val="24"/>
          <w:szCs w:val="24"/>
          <w:shd w:val="clear" w:color="auto" w:fill="FFFFFF"/>
          <w:lang w:val="en-US"/>
        </w:rPr>
        <w:t xml:space="preserve"> becomes clear that this is something t</w:t>
      </w:r>
      <w:r w:rsidRPr="00710185">
        <w:rPr>
          <w:sz w:val="24"/>
          <w:szCs w:val="24"/>
          <w:shd w:val="clear" w:color="auto" w:fill="FFFFFF"/>
          <w:lang w:val="en-US"/>
        </w:rPr>
        <w:t xml:space="preserve">hat is strived for but not necessary mandatory which creates another ambiguous and unclear situation for CIs. </w:t>
      </w:r>
      <w:r w:rsidRPr="00710185">
        <w:rPr>
          <w:rFonts w:asciiTheme="minorHAnsi" w:hAnsiTheme="minorHAnsi" w:cstheme="minorHAnsi"/>
          <w:sz w:val="24"/>
          <w:szCs w:val="24"/>
        </w:rPr>
        <w:t>The last aspect that needs to be discussed are the different subsidies that these initiatives can use. In the Netherlands there are two different subsidies. The first one is the “</w:t>
      </w:r>
      <w:proofErr w:type="spellStart"/>
      <w:r w:rsidRPr="00710185">
        <w:rPr>
          <w:rFonts w:asciiTheme="minorHAnsi" w:hAnsiTheme="minorHAnsi" w:cstheme="minorHAnsi"/>
          <w:sz w:val="24"/>
          <w:szCs w:val="24"/>
        </w:rPr>
        <w:t>Postcoderoosregeling</w:t>
      </w:r>
      <w:proofErr w:type="spellEnd"/>
      <w:r w:rsidRPr="00710185">
        <w:rPr>
          <w:rFonts w:asciiTheme="minorHAnsi" w:hAnsiTheme="minorHAnsi" w:cstheme="minorHAnsi"/>
          <w:sz w:val="24"/>
          <w:szCs w:val="24"/>
        </w:rPr>
        <w:t>”. This regulation means that when a certain local community organizes themselves in a association of owners (</w:t>
      </w:r>
      <w:proofErr w:type="spellStart"/>
      <w:r w:rsidRPr="00710185">
        <w:rPr>
          <w:rFonts w:asciiTheme="minorHAnsi" w:hAnsiTheme="minorHAnsi" w:cstheme="minorHAnsi"/>
          <w:sz w:val="24"/>
          <w:szCs w:val="24"/>
        </w:rPr>
        <w:t>Vereniging</w:t>
      </w:r>
      <w:proofErr w:type="spellEnd"/>
      <w:r w:rsidRPr="00710185">
        <w:rPr>
          <w:rFonts w:asciiTheme="minorHAnsi" w:hAnsiTheme="minorHAnsi" w:cstheme="minorHAnsi"/>
          <w:sz w:val="24"/>
          <w:szCs w:val="24"/>
        </w:rPr>
        <w:t xml:space="preserve"> van </w:t>
      </w:r>
      <w:proofErr w:type="spellStart"/>
      <w:r w:rsidRPr="00710185">
        <w:rPr>
          <w:rFonts w:asciiTheme="minorHAnsi" w:hAnsiTheme="minorHAnsi" w:cstheme="minorHAnsi"/>
          <w:sz w:val="24"/>
          <w:szCs w:val="24"/>
        </w:rPr>
        <w:t>Eigenaren</w:t>
      </w:r>
      <w:proofErr w:type="spellEnd"/>
      <w:r w:rsidRPr="00710185">
        <w:rPr>
          <w:rFonts w:asciiTheme="minorHAnsi" w:hAnsiTheme="minorHAnsi" w:cstheme="minorHAnsi"/>
          <w:sz w:val="24"/>
          <w:szCs w:val="24"/>
        </w:rPr>
        <w:t>), to generate solar and wind power, they can apply for this regulation to get a reduced rate on their energy tax (</w:t>
      </w:r>
      <w:proofErr w:type="spellStart"/>
      <w:r w:rsidRPr="00710185">
        <w:rPr>
          <w:rFonts w:asciiTheme="minorHAnsi" w:hAnsiTheme="minorHAnsi" w:cstheme="minorHAnsi"/>
          <w:sz w:val="24"/>
          <w:szCs w:val="24"/>
        </w:rPr>
        <w:t>Elzenga</w:t>
      </w:r>
      <w:proofErr w:type="spellEnd"/>
      <w:r w:rsidRPr="00710185">
        <w:rPr>
          <w:rFonts w:asciiTheme="minorHAnsi" w:hAnsiTheme="minorHAnsi" w:cstheme="minorHAnsi"/>
          <w:sz w:val="24"/>
          <w:szCs w:val="24"/>
        </w:rPr>
        <w:t xml:space="preserve"> &amp; </w:t>
      </w:r>
      <w:proofErr w:type="spellStart"/>
      <w:r w:rsidRPr="00710185">
        <w:rPr>
          <w:rFonts w:asciiTheme="minorHAnsi" w:hAnsiTheme="minorHAnsi" w:cstheme="minorHAnsi"/>
          <w:sz w:val="24"/>
          <w:szCs w:val="24"/>
        </w:rPr>
        <w:t>Schwencke</w:t>
      </w:r>
      <w:proofErr w:type="spellEnd"/>
      <w:r w:rsidRPr="00710185">
        <w:rPr>
          <w:rFonts w:asciiTheme="minorHAnsi" w:hAnsiTheme="minorHAnsi" w:cstheme="minorHAnsi"/>
          <w:sz w:val="24"/>
          <w:szCs w:val="24"/>
        </w:rPr>
        <w:t xml:space="preserve">, 2015, p, 5). This regulation normally applies to small scale projects because it has a low threshold for people to get started. Therefore, </w:t>
      </w:r>
      <w:r w:rsidR="00FE65AC">
        <w:rPr>
          <w:rFonts w:asciiTheme="minorHAnsi" w:hAnsiTheme="minorHAnsi" w:cstheme="minorHAnsi"/>
          <w:sz w:val="24"/>
          <w:szCs w:val="24"/>
        </w:rPr>
        <w:t xml:space="preserve">these initiatives rely </w:t>
      </w:r>
      <w:r w:rsidRPr="00710185">
        <w:rPr>
          <w:rFonts w:asciiTheme="minorHAnsi" w:hAnsiTheme="minorHAnsi" w:cstheme="minorHAnsi"/>
          <w:sz w:val="24"/>
          <w:szCs w:val="24"/>
        </w:rPr>
        <w:t>heavily on volunteers and the active support of the municipality. On April 1</w:t>
      </w:r>
      <w:r w:rsidRPr="00710185">
        <w:rPr>
          <w:rFonts w:asciiTheme="minorHAnsi" w:hAnsiTheme="minorHAnsi" w:cstheme="minorHAnsi"/>
          <w:sz w:val="24"/>
          <w:szCs w:val="24"/>
          <w:vertAlign w:val="superscript"/>
        </w:rPr>
        <w:t>st</w:t>
      </w:r>
      <w:r w:rsidRPr="00710185">
        <w:rPr>
          <w:rFonts w:asciiTheme="minorHAnsi" w:hAnsiTheme="minorHAnsi" w:cstheme="minorHAnsi"/>
          <w:sz w:val="24"/>
          <w:szCs w:val="24"/>
        </w:rPr>
        <w:t xml:space="preserve"> 2021 this regulatory form underwent a change in name and use. But since this new regulation is not yet used, it is necessary for this form to be explained in this research because a lot of the initiatives use this form. The second regulation is the SDE+ regulation or the stimulation sustainable energy production regulation (</w:t>
      </w:r>
      <w:proofErr w:type="spellStart"/>
      <w:r w:rsidRPr="00710185">
        <w:rPr>
          <w:rFonts w:asciiTheme="minorHAnsi" w:hAnsiTheme="minorHAnsi" w:cstheme="minorHAnsi"/>
          <w:sz w:val="24"/>
          <w:szCs w:val="24"/>
        </w:rPr>
        <w:t>stimulering</w:t>
      </w:r>
      <w:proofErr w:type="spellEnd"/>
      <w:r w:rsidRPr="00710185">
        <w:rPr>
          <w:rFonts w:asciiTheme="minorHAnsi" w:hAnsiTheme="minorHAnsi" w:cstheme="minorHAnsi"/>
          <w:sz w:val="24"/>
          <w:szCs w:val="24"/>
        </w:rPr>
        <w:t xml:space="preserve"> </w:t>
      </w:r>
      <w:proofErr w:type="spellStart"/>
      <w:r w:rsidRPr="00710185">
        <w:rPr>
          <w:rFonts w:asciiTheme="minorHAnsi" w:hAnsiTheme="minorHAnsi" w:cstheme="minorHAnsi"/>
          <w:sz w:val="24"/>
          <w:szCs w:val="24"/>
        </w:rPr>
        <w:t>duurzame</w:t>
      </w:r>
      <w:proofErr w:type="spellEnd"/>
      <w:r w:rsidRPr="00710185">
        <w:rPr>
          <w:rFonts w:asciiTheme="minorHAnsi" w:hAnsiTheme="minorHAnsi" w:cstheme="minorHAnsi"/>
          <w:sz w:val="24"/>
          <w:szCs w:val="24"/>
        </w:rPr>
        <w:t xml:space="preserve"> </w:t>
      </w:r>
      <w:proofErr w:type="spellStart"/>
      <w:r w:rsidRPr="00710185">
        <w:rPr>
          <w:rFonts w:asciiTheme="minorHAnsi" w:hAnsiTheme="minorHAnsi" w:cstheme="minorHAnsi"/>
          <w:sz w:val="24"/>
          <w:szCs w:val="24"/>
        </w:rPr>
        <w:t>energieproductie</w:t>
      </w:r>
      <w:proofErr w:type="spellEnd"/>
      <w:r w:rsidRPr="00710185">
        <w:rPr>
          <w:rFonts w:asciiTheme="minorHAnsi" w:hAnsiTheme="minorHAnsi" w:cstheme="minorHAnsi"/>
          <w:sz w:val="24"/>
          <w:szCs w:val="24"/>
        </w:rPr>
        <w:t xml:space="preserve">). This regulation provides compensation per amount of electricity that is generated. A second use is that because of this regulation an amendment was introduced to the law on netting. This means that the energy generated can be deducted from the consumption. In 2011, this subsidy scheme was changed drastically where it focuses no longer on the private individuals and is now more focused on economic efficiency and upscaling </w:t>
      </w:r>
      <w:r w:rsidRPr="00710185">
        <w:rPr>
          <w:rFonts w:asciiTheme="minorHAnsi" w:hAnsiTheme="minorHAnsi" w:cstheme="minorHAnsi"/>
          <w:sz w:val="24"/>
          <w:szCs w:val="24"/>
        </w:rPr>
        <w:lastRenderedPageBreak/>
        <w:t>(</w:t>
      </w:r>
      <w:proofErr w:type="spellStart"/>
      <w:r w:rsidRPr="00710185">
        <w:rPr>
          <w:rFonts w:asciiTheme="minorHAnsi" w:hAnsiTheme="minorHAnsi" w:cstheme="minorHAnsi"/>
          <w:sz w:val="24"/>
          <w:szCs w:val="24"/>
        </w:rPr>
        <w:t>Elzenga</w:t>
      </w:r>
      <w:proofErr w:type="spellEnd"/>
      <w:r w:rsidRPr="00710185">
        <w:rPr>
          <w:rFonts w:asciiTheme="minorHAnsi" w:hAnsiTheme="minorHAnsi" w:cstheme="minorHAnsi"/>
          <w:sz w:val="24"/>
          <w:szCs w:val="24"/>
        </w:rPr>
        <w:t xml:space="preserve"> &amp; </w:t>
      </w:r>
      <w:proofErr w:type="spellStart"/>
      <w:r w:rsidRPr="00710185">
        <w:rPr>
          <w:rFonts w:asciiTheme="minorHAnsi" w:hAnsiTheme="minorHAnsi" w:cstheme="minorHAnsi"/>
          <w:sz w:val="24"/>
          <w:szCs w:val="24"/>
        </w:rPr>
        <w:t>Schwencke</w:t>
      </w:r>
      <w:proofErr w:type="spellEnd"/>
      <w:r w:rsidRPr="00710185">
        <w:rPr>
          <w:rFonts w:asciiTheme="minorHAnsi" w:hAnsiTheme="minorHAnsi" w:cstheme="minorHAnsi"/>
          <w:sz w:val="24"/>
          <w:szCs w:val="24"/>
        </w:rPr>
        <w:t>, 2015, p, 4). The general differences between the two forms are that the “</w:t>
      </w:r>
      <w:proofErr w:type="spellStart"/>
      <w:r w:rsidR="00EC18B8" w:rsidRPr="00710185">
        <w:rPr>
          <w:rFonts w:asciiTheme="minorHAnsi" w:hAnsiTheme="minorHAnsi" w:cstheme="minorHAnsi"/>
          <w:sz w:val="24"/>
          <w:szCs w:val="24"/>
        </w:rPr>
        <w:t>P</w:t>
      </w:r>
      <w:r w:rsidRPr="00710185">
        <w:rPr>
          <w:rFonts w:asciiTheme="minorHAnsi" w:hAnsiTheme="minorHAnsi" w:cstheme="minorHAnsi"/>
          <w:sz w:val="24"/>
          <w:szCs w:val="24"/>
        </w:rPr>
        <w:t>ostcoderoosregeling</w:t>
      </w:r>
      <w:proofErr w:type="spellEnd"/>
      <w:r w:rsidRPr="00710185">
        <w:rPr>
          <w:rFonts w:asciiTheme="minorHAnsi" w:hAnsiTheme="minorHAnsi" w:cstheme="minorHAnsi"/>
          <w:sz w:val="24"/>
          <w:szCs w:val="24"/>
        </w:rPr>
        <w:t xml:space="preserve">” primarily is used for smaller scale </w:t>
      </w:r>
      <w:r w:rsidR="000D4F23">
        <w:rPr>
          <w:rFonts w:asciiTheme="minorHAnsi" w:hAnsiTheme="minorHAnsi" w:cstheme="minorHAnsi"/>
          <w:sz w:val="24"/>
          <w:szCs w:val="24"/>
        </w:rPr>
        <w:t>projects</w:t>
      </w:r>
      <w:r w:rsidRPr="00710185">
        <w:rPr>
          <w:rFonts w:asciiTheme="minorHAnsi" w:hAnsiTheme="minorHAnsi" w:cstheme="minorHAnsi"/>
          <w:sz w:val="24"/>
          <w:szCs w:val="24"/>
        </w:rPr>
        <w:t xml:space="preserve"> and the SDE+ regulation is used to subsidize bigger </w:t>
      </w:r>
      <w:r w:rsidR="000D4F23">
        <w:rPr>
          <w:rFonts w:asciiTheme="minorHAnsi" w:hAnsiTheme="minorHAnsi" w:cstheme="minorHAnsi"/>
          <w:sz w:val="24"/>
          <w:szCs w:val="24"/>
        </w:rPr>
        <w:t>projects</w:t>
      </w:r>
      <w:r w:rsidRPr="00710185">
        <w:rPr>
          <w:rFonts w:asciiTheme="minorHAnsi" w:hAnsiTheme="minorHAnsi" w:cstheme="minorHAnsi"/>
          <w:sz w:val="24"/>
          <w:szCs w:val="24"/>
        </w:rPr>
        <w:t>. In the “</w:t>
      </w:r>
      <w:proofErr w:type="spellStart"/>
      <w:r w:rsidRPr="00710185">
        <w:rPr>
          <w:rFonts w:asciiTheme="minorHAnsi" w:hAnsiTheme="minorHAnsi" w:cstheme="minorHAnsi"/>
          <w:sz w:val="24"/>
          <w:szCs w:val="24"/>
        </w:rPr>
        <w:t>Lokale</w:t>
      </w:r>
      <w:proofErr w:type="spellEnd"/>
      <w:r w:rsidRPr="00710185">
        <w:rPr>
          <w:rFonts w:asciiTheme="minorHAnsi" w:hAnsiTheme="minorHAnsi" w:cstheme="minorHAnsi"/>
          <w:sz w:val="24"/>
          <w:szCs w:val="24"/>
        </w:rPr>
        <w:t xml:space="preserve"> </w:t>
      </w:r>
      <w:proofErr w:type="spellStart"/>
      <w:r w:rsidR="00EC18B8" w:rsidRPr="00710185">
        <w:rPr>
          <w:rFonts w:asciiTheme="minorHAnsi" w:hAnsiTheme="minorHAnsi" w:cstheme="minorHAnsi"/>
          <w:sz w:val="24"/>
          <w:szCs w:val="24"/>
        </w:rPr>
        <w:t>E</w:t>
      </w:r>
      <w:r w:rsidRPr="00710185">
        <w:rPr>
          <w:rFonts w:asciiTheme="minorHAnsi" w:hAnsiTheme="minorHAnsi" w:cstheme="minorHAnsi"/>
          <w:sz w:val="24"/>
          <w:szCs w:val="24"/>
        </w:rPr>
        <w:t>nergie</w:t>
      </w:r>
      <w:proofErr w:type="spellEnd"/>
      <w:r w:rsidRPr="00710185">
        <w:rPr>
          <w:rFonts w:asciiTheme="minorHAnsi" w:hAnsiTheme="minorHAnsi" w:cstheme="minorHAnsi"/>
          <w:sz w:val="24"/>
          <w:szCs w:val="24"/>
        </w:rPr>
        <w:t xml:space="preserve"> </w:t>
      </w:r>
      <w:r w:rsidR="00EC18B8" w:rsidRPr="00710185">
        <w:rPr>
          <w:rFonts w:asciiTheme="minorHAnsi" w:hAnsiTheme="minorHAnsi" w:cstheme="minorHAnsi"/>
          <w:sz w:val="24"/>
          <w:szCs w:val="24"/>
        </w:rPr>
        <w:t>M</w:t>
      </w:r>
      <w:r w:rsidRPr="00710185">
        <w:rPr>
          <w:rFonts w:asciiTheme="minorHAnsi" w:hAnsiTheme="minorHAnsi" w:cstheme="minorHAnsi"/>
          <w:sz w:val="24"/>
          <w:szCs w:val="24"/>
        </w:rPr>
        <w:t>onitor 2020” (HIER &amp; RVO, 2020) they make a case to focus more on expanding the current initiatives and to look for upscale possibilities because that is necessary to reach the climate goals of the Netherlands. With this in mind, the focus of this research lies on initiatives that use the SDE+ regulation.</w:t>
      </w:r>
    </w:p>
    <w:p w14:paraId="46587CAA" w14:textId="67541C7D" w:rsidR="003678D8" w:rsidRPr="00710185" w:rsidRDefault="003678D8" w:rsidP="00D608F6">
      <w:pPr>
        <w:pBdr>
          <w:top w:val="nil"/>
          <w:left w:val="nil"/>
          <w:bottom w:val="nil"/>
          <w:right w:val="nil"/>
          <w:between w:val="nil"/>
        </w:pBdr>
        <w:spacing w:after="0" w:line="240" w:lineRule="auto"/>
        <w:jc w:val="both"/>
        <w:rPr>
          <w:rFonts w:cstheme="minorHAnsi"/>
          <w:sz w:val="24"/>
          <w:szCs w:val="24"/>
        </w:rPr>
      </w:pPr>
      <w:r w:rsidRPr="00710185">
        <w:rPr>
          <w:rFonts w:cstheme="minorHAnsi"/>
          <w:sz w:val="24"/>
          <w:szCs w:val="24"/>
        </w:rPr>
        <w:t xml:space="preserve">In the next chapter, the conceptualisation of CIs will </w:t>
      </w:r>
      <w:r w:rsidR="00FE65AC">
        <w:rPr>
          <w:rFonts w:cstheme="minorHAnsi"/>
          <w:sz w:val="24"/>
          <w:szCs w:val="24"/>
        </w:rPr>
        <w:t>be</w:t>
      </w:r>
      <w:r w:rsidRPr="00710185">
        <w:rPr>
          <w:rFonts w:cstheme="minorHAnsi"/>
          <w:sz w:val="24"/>
          <w:szCs w:val="24"/>
        </w:rPr>
        <w:t xml:space="preserve"> with a more in depth look at the incentives and barriers that CIs face and the structure and agency approach that will form the foundation of this research.  </w:t>
      </w:r>
    </w:p>
    <w:p w14:paraId="064DB2E4" w14:textId="7569D43C" w:rsidR="00710185" w:rsidRPr="00710185" w:rsidRDefault="003678D8" w:rsidP="00D608F6">
      <w:pPr>
        <w:jc w:val="both"/>
        <w:rPr>
          <w:rFonts w:cstheme="minorHAnsi"/>
          <w:noProof/>
          <w:color w:val="FFFFFF" w:themeColor="background1"/>
          <w:sz w:val="24"/>
          <w:szCs w:val="24"/>
          <w:lang w:val="it-IT"/>
        </w:rPr>
      </w:pPr>
      <w:bookmarkStart w:id="13" w:name="_Hlk80272787"/>
      <w:r w:rsidRPr="00710185">
        <w:rPr>
          <w:rFonts w:cstheme="minorHAnsi"/>
          <w:noProof/>
          <w:color w:val="FFFFFF" w:themeColor="background1"/>
          <w:lang w:val="it-IT"/>
        </w:rPr>
        <w:t xml:space="preserve">I I I I I I I I </w:t>
      </w:r>
      <w:r w:rsidR="00710185" w:rsidRPr="00710185">
        <w:rPr>
          <w:rFonts w:cstheme="minorHAnsi"/>
          <w:noProof/>
          <w:color w:val="FFFFFF" w:themeColor="background1"/>
          <w:lang w:val="it-IT"/>
        </w:rPr>
        <w:t>i</w:t>
      </w:r>
      <w:r w:rsidRPr="00710185">
        <w:rPr>
          <w:rFonts w:cstheme="minorHAnsi"/>
          <w:noProof/>
          <w:color w:val="FFFFFF" w:themeColor="background1"/>
          <w:lang w:val="it-IT"/>
        </w:rPr>
        <w:t xml:space="preserve"> i i i i i i i i i i i i i i i i i i i i i i i i i i i i i i i i i i i i i i i i i i i i i i i i i i i i i i i i i i i i i i i i i i i i i i i i i i</w:t>
      </w:r>
      <w:r w:rsidR="00710185" w:rsidRPr="00710185">
        <w:rPr>
          <w:rFonts w:cstheme="minorHAnsi"/>
          <w:noProof/>
          <w:color w:val="FFFFFF" w:themeColor="background1"/>
          <w:lang w:val="it-IT"/>
        </w:rPr>
        <w:t xml:space="preserve"> </w:t>
      </w:r>
      <w:r w:rsidR="00710185" w:rsidRPr="00710185">
        <w:rPr>
          <w:rFonts w:cstheme="minorHAnsi"/>
          <w:noProof/>
          <w:color w:val="FFFFFF" w:themeColor="background1"/>
          <w:sz w:val="24"/>
          <w:szCs w:val="24"/>
          <w:lang w:val="it-IT"/>
        </w:rPr>
        <w:t>i i i i i i i</w:t>
      </w:r>
    </w:p>
    <w:p w14:paraId="2FCBAFD0" w14:textId="6DD47AAA" w:rsidR="00710185" w:rsidRPr="00710185" w:rsidRDefault="00710185" w:rsidP="00D608F6">
      <w:pPr>
        <w:jc w:val="both"/>
        <w:rPr>
          <w:rFonts w:cstheme="minorHAnsi"/>
          <w:i/>
          <w:iCs/>
          <w:noProof/>
          <w:color w:val="FF0000"/>
          <w:lang w:val="it-IT"/>
        </w:rPr>
      </w:pPr>
    </w:p>
    <w:p w14:paraId="7B7BB323" w14:textId="77777777" w:rsidR="00710185" w:rsidRPr="00710185" w:rsidRDefault="00710185" w:rsidP="00D608F6">
      <w:pPr>
        <w:jc w:val="both"/>
        <w:rPr>
          <w:rFonts w:cstheme="minorHAnsi"/>
          <w:noProof/>
          <w:color w:val="FF0000"/>
          <w:sz w:val="24"/>
          <w:szCs w:val="24"/>
          <w:lang w:val="it-IT"/>
        </w:rPr>
      </w:pPr>
    </w:p>
    <w:p w14:paraId="7A901703" w14:textId="77777777" w:rsidR="00710185" w:rsidRPr="00710185" w:rsidRDefault="00710185" w:rsidP="00D608F6">
      <w:pPr>
        <w:jc w:val="both"/>
        <w:rPr>
          <w:rFonts w:cstheme="minorHAnsi"/>
          <w:noProof/>
          <w:color w:val="FF0000"/>
          <w:sz w:val="24"/>
          <w:szCs w:val="24"/>
          <w:lang w:val="it-IT"/>
        </w:rPr>
      </w:pPr>
    </w:p>
    <w:p w14:paraId="30D12019" w14:textId="77777777" w:rsidR="00710185" w:rsidRPr="00710185" w:rsidRDefault="00710185" w:rsidP="00D608F6">
      <w:pPr>
        <w:jc w:val="both"/>
        <w:rPr>
          <w:rFonts w:cstheme="minorHAnsi"/>
          <w:noProof/>
          <w:color w:val="FF0000"/>
          <w:sz w:val="24"/>
          <w:szCs w:val="24"/>
          <w:lang w:val="it-IT"/>
        </w:rPr>
      </w:pPr>
    </w:p>
    <w:p w14:paraId="7E773477" w14:textId="77777777" w:rsidR="00710185" w:rsidRPr="00710185" w:rsidRDefault="00710185" w:rsidP="00D608F6">
      <w:pPr>
        <w:jc w:val="both"/>
        <w:rPr>
          <w:rFonts w:cstheme="minorHAnsi"/>
          <w:noProof/>
          <w:color w:val="FF0000"/>
          <w:sz w:val="24"/>
          <w:szCs w:val="24"/>
          <w:lang w:val="it-IT"/>
        </w:rPr>
      </w:pPr>
    </w:p>
    <w:p w14:paraId="20FC13BB" w14:textId="77777777" w:rsidR="00710185" w:rsidRPr="00710185" w:rsidRDefault="00710185" w:rsidP="00D608F6">
      <w:pPr>
        <w:jc w:val="both"/>
        <w:rPr>
          <w:rFonts w:cstheme="minorHAnsi"/>
          <w:noProof/>
          <w:color w:val="FF0000"/>
          <w:sz w:val="24"/>
          <w:szCs w:val="24"/>
          <w:lang w:val="it-IT"/>
        </w:rPr>
      </w:pPr>
    </w:p>
    <w:p w14:paraId="368291F0" w14:textId="515790C5" w:rsidR="00710185" w:rsidRDefault="00710185" w:rsidP="00D608F6">
      <w:pPr>
        <w:jc w:val="both"/>
        <w:rPr>
          <w:rFonts w:cstheme="minorHAnsi"/>
          <w:noProof/>
          <w:color w:val="FF0000"/>
          <w:sz w:val="24"/>
          <w:szCs w:val="24"/>
          <w:lang w:val="it-IT"/>
        </w:rPr>
      </w:pPr>
    </w:p>
    <w:p w14:paraId="2759C01E" w14:textId="663E0F1E" w:rsidR="00710185" w:rsidRDefault="00710185" w:rsidP="00D608F6">
      <w:pPr>
        <w:jc w:val="both"/>
        <w:rPr>
          <w:rFonts w:cstheme="minorHAnsi"/>
          <w:noProof/>
          <w:color w:val="FF0000"/>
          <w:sz w:val="24"/>
          <w:szCs w:val="24"/>
          <w:lang w:val="it-IT"/>
        </w:rPr>
      </w:pPr>
    </w:p>
    <w:p w14:paraId="75D6E4E9" w14:textId="5018B7E1" w:rsidR="00710185" w:rsidRDefault="00710185" w:rsidP="00D608F6">
      <w:pPr>
        <w:jc w:val="both"/>
        <w:rPr>
          <w:rFonts w:cstheme="minorHAnsi"/>
          <w:noProof/>
          <w:color w:val="FF0000"/>
          <w:sz w:val="24"/>
          <w:szCs w:val="24"/>
          <w:lang w:val="it-IT"/>
        </w:rPr>
      </w:pPr>
    </w:p>
    <w:p w14:paraId="58ACDD2A" w14:textId="0F80E22A" w:rsidR="00710185" w:rsidRDefault="00710185" w:rsidP="00D608F6">
      <w:pPr>
        <w:jc w:val="both"/>
        <w:rPr>
          <w:rFonts w:cstheme="minorHAnsi"/>
          <w:noProof/>
          <w:color w:val="FF0000"/>
          <w:sz w:val="24"/>
          <w:szCs w:val="24"/>
          <w:lang w:val="it-IT"/>
        </w:rPr>
      </w:pPr>
    </w:p>
    <w:p w14:paraId="5E712EC3" w14:textId="77777777" w:rsidR="00710185" w:rsidRPr="00710185" w:rsidRDefault="00710185" w:rsidP="00D608F6">
      <w:pPr>
        <w:jc w:val="both"/>
        <w:rPr>
          <w:rFonts w:cstheme="minorHAnsi"/>
          <w:noProof/>
          <w:color w:val="FF0000"/>
          <w:sz w:val="24"/>
          <w:szCs w:val="24"/>
          <w:lang w:val="it-IT"/>
        </w:rPr>
      </w:pPr>
    </w:p>
    <w:p w14:paraId="6C0EF39C" w14:textId="77777777" w:rsidR="00710185" w:rsidRPr="00710185" w:rsidRDefault="00710185" w:rsidP="00D608F6">
      <w:pPr>
        <w:jc w:val="both"/>
        <w:rPr>
          <w:rFonts w:cstheme="minorHAnsi"/>
          <w:noProof/>
          <w:color w:val="FF0000"/>
          <w:sz w:val="24"/>
          <w:szCs w:val="24"/>
          <w:lang w:val="it-IT"/>
        </w:rPr>
      </w:pPr>
    </w:p>
    <w:p w14:paraId="0C5307EB" w14:textId="6C545F2D" w:rsidR="00710185" w:rsidRDefault="00710185" w:rsidP="00D608F6">
      <w:pPr>
        <w:jc w:val="both"/>
        <w:rPr>
          <w:rFonts w:cstheme="minorHAnsi"/>
          <w:noProof/>
          <w:color w:val="FF0000"/>
          <w:sz w:val="24"/>
          <w:szCs w:val="24"/>
          <w:lang w:val="it-IT"/>
        </w:rPr>
      </w:pPr>
    </w:p>
    <w:p w14:paraId="7BD444FE" w14:textId="3DBF5E71" w:rsidR="00710185" w:rsidRDefault="00710185" w:rsidP="00D608F6">
      <w:pPr>
        <w:jc w:val="both"/>
        <w:rPr>
          <w:rFonts w:cstheme="minorHAnsi"/>
          <w:noProof/>
          <w:color w:val="FF0000"/>
          <w:sz w:val="24"/>
          <w:szCs w:val="24"/>
          <w:lang w:val="it-IT"/>
        </w:rPr>
      </w:pPr>
    </w:p>
    <w:p w14:paraId="7196FAE0" w14:textId="2B7419DE" w:rsidR="00710185" w:rsidRDefault="00710185" w:rsidP="00D608F6">
      <w:pPr>
        <w:jc w:val="both"/>
        <w:rPr>
          <w:rFonts w:cstheme="minorHAnsi"/>
          <w:noProof/>
          <w:color w:val="FF0000"/>
          <w:sz w:val="24"/>
          <w:szCs w:val="24"/>
          <w:lang w:val="it-IT"/>
        </w:rPr>
      </w:pPr>
    </w:p>
    <w:p w14:paraId="20111A50" w14:textId="5E9AA0E9" w:rsidR="00E31E15" w:rsidRDefault="00E31E15" w:rsidP="00D608F6">
      <w:pPr>
        <w:jc w:val="both"/>
        <w:rPr>
          <w:rFonts w:cstheme="minorHAnsi"/>
          <w:noProof/>
          <w:color w:val="FF0000"/>
          <w:sz w:val="24"/>
          <w:szCs w:val="24"/>
          <w:lang w:val="it-IT"/>
        </w:rPr>
      </w:pPr>
    </w:p>
    <w:p w14:paraId="6D1BF6C3" w14:textId="07BA31CB" w:rsidR="00E31E15" w:rsidRDefault="00E31E15" w:rsidP="00D608F6">
      <w:pPr>
        <w:jc w:val="both"/>
        <w:rPr>
          <w:rFonts w:cstheme="minorHAnsi"/>
          <w:noProof/>
          <w:color w:val="FF0000"/>
          <w:sz w:val="24"/>
          <w:szCs w:val="24"/>
          <w:lang w:val="it-IT"/>
        </w:rPr>
      </w:pPr>
    </w:p>
    <w:p w14:paraId="0D14DC1E" w14:textId="77777777" w:rsidR="000D4F23" w:rsidRDefault="000D4F23" w:rsidP="00D608F6">
      <w:pPr>
        <w:jc w:val="both"/>
        <w:rPr>
          <w:rFonts w:cstheme="minorHAnsi"/>
          <w:noProof/>
          <w:color w:val="FF0000"/>
          <w:sz w:val="24"/>
          <w:szCs w:val="24"/>
          <w:lang w:val="it-IT"/>
        </w:rPr>
      </w:pPr>
    </w:p>
    <w:p w14:paraId="0861D5C1" w14:textId="1E7986A1" w:rsidR="00E31E15" w:rsidRDefault="00E31E15" w:rsidP="00D608F6">
      <w:pPr>
        <w:jc w:val="both"/>
        <w:rPr>
          <w:rFonts w:cstheme="minorHAnsi"/>
          <w:noProof/>
          <w:color w:val="FF0000"/>
          <w:sz w:val="24"/>
          <w:szCs w:val="24"/>
          <w:lang w:val="it-IT"/>
        </w:rPr>
      </w:pPr>
    </w:p>
    <w:p w14:paraId="372E9D63" w14:textId="77777777" w:rsidR="00E31E15" w:rsidRPr="00710185" w:rsidRDefault="00E31E15" w:rsidP="00D608F6">
      <w:pPr>
        <w:jc w:val="both"/>
        <w:rPr>
          <w:rFonts w:cstheme="minorHAnsi"/>
          <w:noProof/>
          <w:color w:val="FF0000"/>
          <w:sz w:val="24"/>
          <w:szCs w:val="24"/>
          <w:lang w:val="it-IT"/>
        </w:rPr>
      </w:pPr>
    </w:p>
    <w:p w14:paraId="7199A849" w14:textId="10BD6A33" w:rsidR="009E3A54" w:rsidRPr="00710185" w:rsidRDefault="009E3A54" w:rsidP="00D608F6">
      <w:pPr>
        <w:pStyle w:val="Kop1"/>
        <w:numPr>
          <w:ilvl w:val="0"/>
          <w:numId w:val="10"/>
        </w:numPr>
        <w:jc w:val="both"/>
        <w:rPr>
          <w:sz w:val="36"/>
          <w:szCs w:val="36"/>
        </w:rPr>
      </w:pPr>
      <w:bookmarkStart w:id="14" w:name="_Toc81399828"/>
      <w:bookmarkEnd w:id="13"/>
      <w:r w:rsidRPr="00710185">
        <w:rPr>
          <w:sz w:val="36"/>
          <w:szCs w:val="36"/>
        </w:rPr>
        <w:lastRenderedPageBreak/>
        <w:t>Theoretical Framework.</w:t>
      </w:r>
      <w:bookmarkEnd w:id="14"/>
      <w:r w:rsidRPr="00710185">
        <w:rPr>
          <w:sz w:val="36"/>
          <w:szCs w:val="36"/>
        </w:rPr>
        <w:t xml:space="preserve"> </w:t>
      </w:r>
    </w:p>
    <w:p w14:paraId="4D9FD61B" w14:textId="59A3B300" w:rsidR="009E3A54" w:rsidRPr="00710185" w:rsidRDefault="009E3A54" w:rsidP="00D608F6">
      <w:pPr>
        <w:jc w:val="both"/>
        <w:rPr>
          <w:sz w:val="24"/>
          <w:szCs w:val="24"/>
        </w:rPr>
      </w:pPr>
      <w:r w:rsidRPr="00710185">
        <w:rPr>
          <w:sz w:val="24"/>
          <w:szCs w:val="24"/>
        </w:rPr>
        <w:t xml:space="preserve">This chapter forms the theoretical framework, which in turn forms the conceptual model. The first step is conceptualizing community initiatives by understanding their main goals, ambitions and models. </w:t>
      </w:r>
    </w:p>
    <w:p w14:paraId="5932CD69" w14:textId="7900D241" w:rsidR="00BF2C6A" w:rsidRPr="00710185" w:rsidRDefault="009E3A54" w:rsidP="00D608F6">
      <w:pPr>
        <w:pStyle w:val="Kop2"/>
        <w:jc w:val="both"/>
        <w:rPr>
          <w:sz w:val="28"/>
          <w:szCs w:val="28"/>
        </w:rPr>
      </w:pPr>
      <w:bookmarkStart w:id="15" w:name="_heading=h.30j0zll" w:colFirst="0" w:colLast="0"/>
      <w:bookmarkStart w:id="16" w:name="_Toc81399829"/>
      <w:bookmarkStart w:id="17" w:name="_Hlk78630272"/>
      <w:bookmarkEnd w:id="15"/>
      <w:r w:rsidRPr="00710185">
        <w:rPr>
          <w:sz w:val="28"/>
          <w:szCs w:val="28"/>
        </w:rPr>
        <w:t xml:space="preserve">3.1 </w:t>
      </w:r>
      <w:r w:rsidR="00BF2C6A" w:rsidRPr="00710185">
        <w:rPr>
          <w:sz w:val="28"/>
          <w:szCs w:val="28"/>
        </w:rPr>
        <w:t>Conceptualisation of community initiatives</w:t>
      </w:r>
      <w:bookmarkEnd w:id="16"/>
    </w:p>
    <w:p w14:paraId="4D502682" w14:textId="695D08DD" w:rsidR="0023437F" w:rsidRPr="00710185" w:rsidRDefault="00C73FC8" w:rsidP="00D608F6">
      <w:pPr>
        <w:pStyle w:val="Geenafstand"/>
        <w:jc w:val="both"/>
        <w:rPr>
          <w:sz w:val="24"/>
          <w:szCs w:val="24"/>
        </w:rPr>
      </w:pPr>
      <w:r w:rsidRPr="00710185">
        <w:rPr>
          <w:sz w:val="24"/>
          <w:szCs w:val="24"/>
        </w:rPr>
        <w:t xml:space="preserve">These initiatives are emerging all across Europe and the literature gives various names to this phenomenon: community initiatives, local energy initiatives, grassroots initiatives, and community-owned initiatives are most commonly used. In this article, the term community initiative (CI) will be used because most articles stick to this terminology. What are community initiatives? Community initiatives as explained by </w:t>
      </w:r>
      <w:proofErr w:type="spellStart"/>
      <w:r w:rsidRPr="00710185">
        <w:rPr>
          <w:sz w:val="24"/>
          <w:szCs w:val="24"/>
        </w:rPr>
        <w:t>Kooij</w:t>
      </w:r>
      <w:proofErr w:type="spellEnd"/>
      <w:r w:rsidRPr="00710185">
        <w:rPr>
          <w:sz w:val="24"/>
          <w:szCs w:val="24"/>
        </w:rPr>
        <w:t xml:space="preserve"> et al. (2018) “</w:t>
      </w:r>
      <w:r w:rsidRPr="00710185">
        <w:rPr>
          <w:i/>
          <w:sz w:val="24"/>
          <w:szCs w:val="24"/>
        </w:rPr>
        <w:t>are open and dynamic bottom-up activities that seek to provoke changes that go beyond or against the orchestrated paths of transition, but are self-organized and transformational.”</w:t>
      </w:r>
      <w:r w:rsidRPr="00710185">
        <w:rPr>
          <w:sz w:val="24"/>
          <w:szCs w:val="24"/>
        </w:rPr>
        <w:t xml:space="preserve"> </w:t>
      </w:r>
      <w:r w:rsidR="00BF2C6A" w:rsidRPr="00710185">
        <w:rPr>
          <w:sz w:val="24"/>
          <w:szCs w:val="24"/>
        </w:rPr>
        <w:t xml:space="preserve">Another useful definition is given by </w:t>
      </w:r>
      <w:proofErr w:type="spellStart"/>
      <w:r w:rsidR="00BF2C6A" w:rsidRPr="00710185">
        <w:rPr>
          <w:sz w:val="24"/>
          <w:szCs w:val="24"/>
        </w:rPr>
        <w:t>Oteman</w:t>
      </w:r>
      <w:proofErr w:type="spellEnd"/>
      <w:r w:rsidR="00BF2C6A" w:rsidRPr="00710185">
        <w:rPr>
          <w:sz w:val="24"/>
          <w:szCs w:val="24"/>
        </w:rPr>
        <w:t xml:space="preserve"> et al</w:t>
      </w:r>
      <w:r w:rsidR="007B030C" w:rsidRPr="00710185">
        <w:rPr>
          <w:sz w:val="24"/>
          <w:szCs w:val="24"/>
        </w:rPr>
        <w:t xml:space="preserve"> (2014): </w:t>
      </w:r>
      <w:r w:rsidR="007B030C" w:rsidRPr="00710185">
        <w:rPr>
          <w:i/>
          <w:iCs/>
          <w:sz w:val="24"/>
          <w:szCs w:val="24"/>
        </w:rPr>
        <w:t>“decentralized, non-governmental initiatives of local communities and citizens to promote the production and consumption of renewable energy”</w:t>
      </w:r>
      <w:r w:rsidR="007B030C" w:rsidRPr="00710185">
        <w:rPr>
          <w:sz w:val="24"/>
          <w:szCs w:val="24"/>
        </w:rPr>
        <w:t xml:space="preserve">. </w:t>
      </w:r>
      <w:r w:rsidRPr="00710185">
        <w:rPr>
          <w:sz w:val="24"/>
          <w:szCs w:val="24"/>
        </w:rPr>
        <w:t xml:space="preserve">Gordon Walker (2008) emphasizes the fact that CIs are built around self-sufficiency, local determination, engagement, and empowerment. </w:t>
      </w:r>
      <w:r w:rsidR="007B030C" w:rsidRPr="00710185">
        <w:rPr>
          <w:sz w:val="24"/>
          <w:szCs w:val="24"/>
        </w:rPr>
        <w:t xml:space="preserve">Boon and </w:t>
      </w:r>
      <w:proofErr w:type="spellStart"/>
      <w:r w:rsidR="007B030C" w:rsidRPr="00710185">
        <w:rPr>
          <w:sz w:val="24"/>
          <w:szCs w:val="24"/>
        </w:rPr>
        <w:t>Dieperink</w:t>
      </w:r>
      <w:proofErr w:type="spellEnd"/>
      <w:r w:rsidR="007B030C" w:rsidRPr="00710185">
        <w:rPr>
          <w:sz w:val="24"/>
          <w:szCs w:val="24"/>
        </w:rPr>
        <w:t xml:space="preserve"> (2014) also highlight the fact that community initiatives also play an educative role in their own community. Educating people on responsible and efficient energy use and focussing on facilitating people with renewable technologies and energy. CIs generally aim for durable energy systems in their direct environment and include local and regional initiatives that consist of groups or communities or in collaboration with NGOs and local authorities. Another aspect that is highlighted in the literature is the focus on non-profit community initiatives. The main focus is to provide sustainable energy for their own community. </w:t>
      </w:r>
    </w:p>
    <w:p w14:paraId="7CC410B5" w14:textId="77777777" w:rsidR="0023437F" w:rsidRPr="00710185" w:rsidRDefault="0023437F" w:rsidP="00D608F6">
      <w:pPr>
        <w:pStyle w:val="Geenafstand"/>
        <w:jc w:val="both"/>
        <w:rPr>
          <w:sz w:val="24"/>
          <w:szCs w:val="24"/>
        </w:rPr>
      </w:pPr>
    </w:p>
    <w:p w14:paraId="00000029" w14:textId="18F46E7F" w:rsidR="00830C1A" w:rsidRDefault="00C73FC8" w:rsidP="00D608F6">
      <w:pPr>
        <w:pStyle w:val="Geenafstand"/>
        <w:jc w:val="both"/>
        <w:rPr>
          <w:sz w:val="24"/>
          <w:szCs w:val="24"/>
        </w:rPr>
      </w:pPr>
      <w:r w:rsidRPr="00710185">
        <w:rPr>
          <w:rFonts w:asciiTheme="minorHAnsi" w:hAnsiTheme="minorHAnsi" w:cstheme="minorHAnsi"/>
          <w:sz w:val="24"/>
          <w:szCs w:val="24"/>
        </w:rPr>
        <w:t>CIs have a few different models that are highlighted in the literature. According to Gordon Walker in his article: “</w:t>
      </w:r>
      <w:r w:rsidRPr="00710185">
        <w:rPr>
          <w:rFonts w:asciiTheme="minorHAnsi" w:hAnsiTheme="minorHAnsi" w:cstheme="minorHAnsi"/>
          <w:i/>
          <w:sz w:val="24"/>
          <w:szCs w:val="24"/>
        </w:rPr>
        <w:t>What are the barriers and incentives for community-owned means of energy production and use?”</w:t>
      </w:r>
      <w:r w:rsidRPr="00710185">
        <w:rPr>
          <w:rFonts w:asciiTheme="minorHAnsi" w:hAnsiTheme="minorHAnsi" w:cstheme="minorHAnsi"/>
          <w:sz w:val="24"/>
          <w:szCs w:val="24"/>
        </w:rPr>
        <w:t xml:space="preserve"> (2008) there are a few different ways how projects can be financed. The first of which is the cooperatives. This is a model where people become members of the cooperative and buy shares to finance the project. The second model is community charities which “</w:t>
      </w:r>
      <w:r w:rsidRPr="00710185">
        <w:rPr>
          <w:rFonts w:asciiTheme="minorHAnsi" w:hAnsiTheme="minorHAnsi" w:cstheme="minorHAnsi"/>
          <w:i/>
          <w:sz w:val="24"/>
          <w:szCs w:val="24"/>
        </w:rPr>
        <w:t xml:space="preserve">usually take the form of an association with charitable status that provides or runs facilities for the local community.” </w:t>
      </w:r>
      <w:r w:rsidRPr="00710185">
        <w:rPr>
          <w:rFonts w:asciiTheme="minorHAnsi" w:hAnsiTheme="minorHAnsi" w:cstheme="minorHAnsi"/>
          <w:sz w:val="24"/>
          <w:szCs w:val="24"/>
        </w:rPr>
        <w:t xml:space="preserve">The third one is development trusts which represent communities in revenue-generation enterprises. The last one that is distinguished by Walker (2008) </w:t>
      </w:r>
      <w:r w:rsidR="00FE65AC">
        <w:rPr>
          <w:rFonts w:asciiTheme="minorHAnsi" w:hAnsiTheme="minorHAnsi" w:cstheme="minorHAnsi"/>
          <w:sz w:val="24"/>
          <w:szCs w:val="24"/>
        </w:rPr>
        <w:t>are</w:t>
      </w:r>
      <w:r w:rsidRPr="00710185">
        <w:rPr>
          <w:rFonts w:asciiTheme="minorHAnsi" w:hAnsiTheme="minorHAnsi" w:cstheme="minorHAnsi"/>
          <w:sz w:val="24"/>
          <w:szCs w:val="24"/>
        </w:rPr>
        <w:t xml:space="preserve"> shares owned by a local community organisation. This entails the gifting of shares in a commercial project to a local organisation, for instance, the gifting of wind turbines. When looking for a success formula it is important to note the differences in initiatives which starts by fitting them to the different models. In the Netherlands these three different models of financing are translated into three different forms of community initiatives. These different forms are explained in the “</w:t>
      </w:r>
      <w:proofErr w:type="spellStart"/>
      <w:r w:rsidRPr="00710185">
        <w:rPr>
          <w:rFonts w:asciiTheme="minorHAnsi" w:hAnsiTheme="minorHAnsi" w:cstheme="minorHAnsi"/>
          <w:sz w:val="24"/>
          <w:szCs w:val="24"/>
        </w:rPr>
        <w:t>Lokale</w:t>
      </w:r>
      <w:proofErr w:type="spellEnd"/>
      <w:r w:rsidRPr="00710185">
        <w:rPr>
          <w:rFonts w:asciiTheme="minorHAnsi" w:hAnsiTheme="minorHAnsi" w:cstheme="minorHAnsi"/>
          <w:sz w:val="24"/>
          <w:szCs w:val="24"/>
        </w:rPr>
        <w:t xml:space="preserve"> </w:t>
      </w:r>
      <w:proofErr w:type="spellStart"/>
      <w:r w:rsidRPr="00710185">
        <w:rPr>
          <w:rFonts w:asciiTheme="minorHAnsi" w:hAnsiTheme="minorHAnsi" w:cstheme="minorHAnsi"/>
          <w:sz w:val="24"/>
          <w:szCs w:val="24"/>
        </w:rPr>
        <w:t>Energie</w:t>
      </w:r>
      <w:proofErr w:type="spellEnd"/>
      <w:r w:rsidRPr="00710185">
        <w:rPr>
          <w:rFonts w:asciiTheme="minorHAnsi" w:hAnsiTheme="minorHAnsi" w:cstheme="minorHAnsi"/>
          <w:sz w:val="24"/>
          <w:szCs w:val="24"/>
        </w:rPr>
        <w:t xml:space="preserve"> Monitor 2020” (HIER &amp; RVO). The first one are the local energy cooperations or foundations. This form focusses on partnerships that strive to increase the sustainability of local environments and local communities (HIER &amp; RVO, 2020, p.20). These local community initiatives focus on every aspect of the energy transition such as wind farms, solar farms/solar panels on roofs and general energy saving experiments. The second form is the production (maintaining) cooperations. These cooperations are established to maintain one or more production installations. Their main focus is energy generation and are constructed out of local actors such as communities, or developers, energy companies and housing corporations (HIER &amp; </w:t>
      </w:r>
      <w:r w:rsidRPr="00710185">
        <w:rPr>
          <w:rFonts w:asciiTheme="minorHAnsi" w:hAnsiTheme="minorHAnsi" w:cstheme="minorHAnsi"/>
          <w:sz w:val="24"/>
          <w:szCs w:val="24"/>
        </w:rPr>
        <w:lastRenderedPageBreak/>
        <w:t xml:space="preserve">RVO, 2020, p.21) . The third and final form are the crowdfunding initiatives. This form is disappearing however, because </w:t>
      </w:r>
      <w:r w:rsidR="002537CE" w:rsidRPr="00710185">
        <w:rPr>
          <w:rFonts w:asciiTheme="minorHAnsi" w:hAnsiTheme="minorHAnsi" w:cstheme="minorHAnsi"/>
          <w:sz w:val="24"/>
          <w:szCs w:val="24"/>
        </w:rPr>
        <w:t xml:space="preserve">in the first generation of crowdfunding projects (2012-2019) investors had a significant bond with a certain project. The subsequent crowdfunding that was generated by these investors had a substantial contribution to the financing of these projects. This is not happening anymore. The newest generation of crowdfunding projects are projects that are bigger in every sense of the word and therefore everyone in the Netherlands can contribute to these projects. The </w:t>
      </w:r>
      <w:r w:rsidR="00DD1390" w:rsidRPr="00710185">
        <w:rPr>
          <w:rFonts w:asciiTheme="minorHAnsi" w:hAnsiTheme="minorHAnsi" w:cstheme="minorHAnsi"/>
          <w:sz w:val="24"/>
          <w:szCs w:val="24"/>
        </w:rPr>
        <w:t xml:space="preserve">local involvement which is key for local community initiatives is therefore non existing in this form and the substantial financial support given by local investors has diminished, </w:t>
      </w:r>
      <w:r w:rsidR="00973DF0" w:rsidRPr="00710185">
        <w:rPr>
          <w:color w:val="000000"/>
          <w:sz w:val="24"/>
          <w:szCs w:val="24"/>
        </w:rPr>
        <w:t>therefore the focus in this research will not lie on this form</w:t>
      </w:r>
      <w:r w:rsidRPr="00710185">
        <w:rPr>
          <w:color w:val="000000"/>
          <w:sz w:val="24"/>
          <w:szCs w:val="24"/>
        </w:rPr>
        <w:t xml:space="preserve"> (HIER &amp; RVO, 2020, p.21). </w:t>
      </w:r>
      <w:r w:rsidR="006B71AA" w:rsidRPr="00710185">
        <w:rPr>
          <w:sz w:val="24"/>
          <w:szCs w:val="24"/>
        </w:rPr>
        <w:t xml:space="preserve">These different forms of community initiatives </w:t>
      </w:r>
      <w:r w:rsidR="006B71AA" w:rsidRPr="00710185">
        <w:rPr>
          <w:color w:val="000000"/>
          <w:sz w:val="24"/>
          <w:szCs w:val="24"/>
        </w:rPr>
        <w:t xml:space="preserve">can also be applied as an </w:t>
      </w:r>
      <w:r w:rsidR="006B71AA" w:rsidRPr="00710185">
        <w:rPr>
          <w:sz w:val="24"/>
          <w:szCs w:val="24"/>
        </w:rPr>
        <w:t>aspect of the structure side of the structure-agency approach</w:t>
      </w:r>
      <w:r w:rsidR="009E3A54" w:rsidRPr="00710185">
        <w:rPr>
          <w:sz w:val="24"/>
          <w:szCs w:val="24"/>
        </w:rPr>
        <w:t xml:space="preserve"> (more about this later in this chapter)</w:t>
      </w:r>
      <w:r w:rsidR="006B71AA" w:rsidRPr="00710185">
        <w:rPr>
          <w:sz w:val="24"/>
          <w:szCs w:val="24"/>
        </w:rPr>
        <w:t xml:space="preserve">. </w:t>
      </w:r>
    </w:p>
    <w:p w14:paraId="2958E0F8" w14:textId="77777777" w:rsidR="00E91043" w:rsidRPr="00710185" w:rsidRDefault="00E91043" w:rsidP="00D608F6">
      <w:pPr>
        <w:pStyle w:val="Geenafstand"/>
        <w:jc w:val="both"/>
        <w:rPr>
          <w:sz w:val="24"/>
          <w:szCs w:val="24"/>
        </w:rPr>
      </w:pPr>
    </w:p>
    <w:p w14:paraId="0000002B" w14:textId="31899CAF" w:rsidR="00830C1A" w:rsidRPr="00D608F6" w:rsidRDefault="009E3A54" w:rsidP="00D608F6">
      <w:pPr>
        <w:pStyle w:val="Kop2"/>
        <w:jc w:val="both"/>
        <w:rPr>
          <w:sz w:val="28"/>
          <w:szCs w:val="28"/>
        </w:rPr>
      </w:pPr>
      <w:bookmarkStart w:id="18" w:name="_Toc81399830"/>
      <w:r w:rsidRPr="00D608F6">
        <w:rPr>
          <w:rStyle w:val="Subtielebenadrukking"/>
          <w:i w:val="0"/>
          <w:iCs w:val="0"/>
          <w:color w:val="2F5496" w:themeColor="accent1" w:themeShade="BF"/>
          <w:sz w:val="28"/>
          <w:szCs w:val="28"/>
        </w:rPr>
        <w:t xml:space="preserve">3.2 </w:t>
      </w:r>
      <w:r w:rsidR="00C73FC8" w:rsidRPr="00D608F6">
        <w:rPr>
          <w:rStyle w:val="Subtielebenadrukking"/>
          <w:i w:val="0"/>
          <w:iCs w:val="0"/>
          <w:color w:val="2F5496" w:themeColor="accent1" w:themeShade="BF"/>
          <w:sz w:val="28"/>
          <w:szCs w:val="28"/>
        </w:rPr>
        <w:t>Incentives</w:t>
      </w:r>
      <w:r w:rsidR="00C73FC8" w:rsidRPr="00D608F6">
        <w:rPr>
          <w:sz w:val="28"/>
          <w:szCs w:val="28"/>
        </w:rPr>
        <w:t xml:space="preserve"> and barriers</w:t>
      </w:r>
      <w:bookmarkEnd w:id="18"/>
    </w:p>
    <w:p w14:paraId="0000002C" w14:textId="11C372C5" w:rsidR="00830C1A" w:rsidRPr="00710185" w:rsidRDefault="00C73FC8" w:rsidP="00D608F6">
      <w:pPr>
        <w:pStyle w:val="Geenafstand"/>
        <w:jc w:val="both"/>
        <w:rPr>
          <w:sz w:val="24"/>
          <w:szCs w:val="24"/>
        </w:rPr>
      </w:pPr>
      <w:r w:rsidRPr="00710185">
        <w:rPr>
          <w:sz w:val="24"/>
          <w:szCs w:val="24"/>
        </w:rPr>
        <w:t xml:space="preserve">CIs are attracting considerable interest in the past few years and more research is being done on this topic than ever before. In the literature, a considerable number of incentives and barriers of CIs are discovered. In this section, those incentives and barriers will be explained. In the article by Gordon Walker (2008) a few incentives and barriers of a more practical nature are explained. First the incentives. Walker starts with local income and regeneration. This refers to the fact that local and community-owned initiatives can generate income which would mean a return on investment and the sale of generated energy. Walker (2008) explains that wind farms and biomass projects are by far the most profitable. </w:t>
      </w:r>
      <w:r w:rsidR="00F377FD" w:rsidRPr="00710185">
        <w:rPr>
          <w:sz w:val="24"/>
          <w:szCs w:val="24"/>
        </w:rPr>
        <w:t xml:space="preserve">Another incentive is a high level of engagement with the community </w:t>
      </w:r>
      <w:r w:rsidR="00DB129E" w:rsidRPr="00710185">
        <w:rPr>
          <w:sz w:val="24"/>
          <w:szCs w:val="24"/>
        </w:rPr>
        <w:t xml:space="preserve">that </w:t>
      </w:r>
      <w:r w:rsidR="00F377FD" w:rsidRPr="00710185">
        <w:rPr>
          <w:sz w:val="24"/>
          <w:szCs w:val="24"/>
        </w:rPr>
        <w:t xml:space="preserve">these initiatives are established in. </w:t>
      </w:r>
      <w:r w:rsidR="00DB129E" w:rsidRPr="00710185">
        <w:rPr>
          <w:sz w:val="24"/>
          <w:szCs w:val="24"/>
        </w:rPr>
        <w:t>This creates support for the initiative within the community which creates other incentives as well. For instance, the</w:t>
      </w:r>
      <w:r w:rsidRPr="00710185">
        <w:rPr>
          <w:sz w:val="24"/>
          <w:szCs w:val="24"/>
        </w:rPr>
        <w:t xml:space="preserve"> incentive</w:t>
      </w:r>
      <w:r w:rsidR="00DB129E" w:rsidRPr="00710185">
        <w:rPr>
          <w:sz w:val="24"/>
          <w:szCs w:val="24"/>
        </w:rPr>
        <w:t xml:space="preserve"> of</w:t>
      </w:r>
      <w:r w:rsidRPr="00710185">
        <w:rPr>
          <w:sz w:val="24"/>
          <w:szCs w:val="24"/>
        </w:rPr>
        <w:t xml:space="preserve"> local approval and planning permissions. CIs are more likely to be accepted by the community than projects initiated by large companies due to the generally occurring NIMBY (not in my backyard) feeling of the communities</w:t>
      </w:r>
      <w:r w:rsidR="00DB129E" w:rsidRPr="00710185">
        <w:rPr>
          <w:sz w:val="24"/>
          <w:szCs w:val="24"/>
        </w:rPr>
        <w:t xml:space="preserve"> and the way that they are invested in the local community if initiatives involve the residents in the right way. </w:t>
      </w:r>
      <w:r w:rsidRPr="00710185">
        <w:rPr>
          <w:sz w:val="24"/>
          <w:szCs w:val="24"/>
        </w:rPr>
        <w:t xml:space="preserve">It is also suggested that it is easier for CIs to obtain planning permission than it is for others. A third incentive is local control. Actively setting up a CI can be seen as a way of maintaining local control which in turn could lead to lower energy costs and a reliable supply of energy which are also incentives (Walker, 2008). </w:t>
      </w:r>
    </w:p>
    <w:p w14:paraId="0000002D" w14:textId="1D2355B8" w:rsidR="00830C1A" w:rsidRPr="00710185" w:rsidRDefault="00C73FC8" w:rsidP="00D608F6">
      <w:pPr>
        <w:pBdr>
          <w:top w:val="nil"/>
          <w:left w:val="nil"/>
          <w:bottom w:val="nil"/>
          <w:right w:val="nil"/>
          <w:between w:val="nil"/>
        </w:pBdr>
        <w:spacing w:after="0" w:line="240" w:lineRule="auto"/>
        <w:jc w:val="both"/>
        <w:rPr>
          <w:color w:val="000000"/>
          <w:sz w:val="24"/>
          <w:szCs w:val="24"/>
        </w:rPr>
      </w:pPr>
      <w:r w:rsidRPr="00710185">
        <w:rPr>
          <w:color w:val="000000"/>
          <w:sz w:val="24"/>
          <w:szCs w:val="24"/>
        </w:rPr>
        <w:t xml:space="preserve">Barriers for CIs are generally more common and widespread across the available literature. A first barrier is the legal conditions under which organisations can operate (Walker, 2008). </w:t>
      </w:r>
      <w:r w:rsidR="00FE65AC">
        <w:rPr>
          <w:color w:val="000000"/>
          <w:sz w:val="24"/>
          <w:szCs w:val="24"/>
        </w:rPr>
        <w:t>The</w:t>
      </w:r>
      <w:r w:rsidRPr="00710185">
        <w:rPr>
          <w:color w:val="000000"/>
          <w:sz w:val="24"/>
          <w:szCs w:val="24"/>
        </w:rPr>
        <w:t xml:space="preserve"> second barrier </w:t>
      </w:r>
      <w:sdt>
        <w:sdtPr>
          <w:rPr>
            <w:sz w:val="24"/>
            <w:szCs w:val="24"/>
          </w:rPr>
          <w:tag w:val="goog_rdk_2"/>
          <w:id w:val="-1637327695"/>
        </w:sdtPr>
        <w:sdtEndPr/>
        <w:sdtContent/>
      </w:sdt>
      <w:r w:rsidRPr="00710185">
        <w:rPr>
          <w:color w:val="000000"/>
          <w:sz w:val="24"/>
          <w:szCs w:val="24"/>
        </w:rPr>
        <w:t>is the fact that CIs need</w:t>
      </w:r>
      <w:r w:rsidRPr="00710185">
        <w:rPr>
          <w:i/>
          <w:color w:val="404040"/>
          <w:sz w:val="24"/>
          <w:szCs w:val="24"/>
        </w:rPr>
        <w:t xml:space="preserve"> “</w:t>
      </w:r>
      <w:r w:rsidRPr="00710185">
        <w:rPr>
          <w:i/>
          <w:color w:val="000000"/>
          <w:sz w:val="24"/>
          <w:szCs w:val="24"/>
        </w:rPr>
        <w:t>strategic, community-serving, responsive, reflexive leadership and proper process management by public officials that spurred success, which would not have been possible without close interaction and mutual trust between local government and representatives of the local communities.</w:t>
      </w:r>
      <w:r w:rsidRPr="00710185">
        <w:rPr>
          <w:color w:val="000000"/>
          <w:sz w:val="24"/>
          <w:szCs w:val="24"/>
        </w:rPr>
        <w:t>” (Hoppe et al., 2015). This refers to the social and institutional factors that need to be present for a CI to operate. As Lucie Middlemiss and Bradley Parrish (2010) explain “</w:t>
      </w:r>
      <w:r w:rsidRPr="00710185">
        <w:rPr>
          <w:i/>
          <w:color w:val="000000"/>
          <w:sz w:val="24"/>
          <w:szCs w:val="24"/>
        </w:rPr>
        <w:t>Grassroots initiatives for change rely on people with limited power, limited resources and limited ability to influence others</w:t>
      </w:r>
      <w:r w:rsidRPr="00710185">
        <w:rPr>
          <w:color w:val="000000"/>
          <w:sz w:val="24"/>
          <w:szCs w:val="24"/>
        </w:rPr>
        <w:t xml:space="preserve">.” </w:t>
      </w:r>
      <w:r w:rsidR="00DB129E" w:rsidRPr="00710185">
        <w:rPr>
          <w:color w:val="000000"/>
          <w:sz w:val="24"/>
          <w:szCs w:val="24"/>
        </w:rPr>
        <w:t>Another barrier that is generally seen as a bigger problem is the challenge of funding. This becomes increasingly important when looking at upscaling and banks and other moneylender business</w:t>
      </w:r>
      <w:r w:rsidR="00B87B9B" w:rsidRPr="00710185">
        <w:rPr>
          <w:color w:val="000000"/>
          <w:sz w:val="24"/>
          <w:szCs w:val="24"/>
        </w:rPr>
        <w:t>es</w:t>
      </w:r>
      <w:r w:rsidR="00DB129E" w:rsidRPr="00710185">
        <w:rPr>
          <w:color w:val="000000"/>
          <w:sz w:val="24"/>
          <w:szCs w:val="24"/>
        </w:rPr>
        <w:t xml:space="preserve"> are generally quite reluctant when it comes to these local initiatives. Therefore</w:t>
      </w:r>
      <w:r w:rsidR="00FE65AC">
        <w:rPr>
          <w:color w:val="000000"/>
          <w:sz w:val="24"/>
          <w:szCs w:val="24"/>
        </w:rPr>
        <w:t>, the</w:t>
      </w:r>
      <w:r w:rsidR="00DB129E" w:rsidRPr="00710185">
        <w:rPr>
          <w:color w:val="000000"/>
          <w:sz w:val="24"/>
          <w:szCs w:val="24"/>
        </w:rPr>
        <w:t xml:space="preserve"> “</w:t>
      </w:r>
      <w:proofErr w:type="spellStart"/>
      <w:r w:rsidR="00DB129E" w:rsidRPr="00710185">
        <w:rPr>
          <w:color w:val="000000"/>
          <w:sz w:val="24"/>
          <w:szCs w:val="24"/>
        </w:rPr>
        <w:t>postcoderoosregeling</w:t>
      </w:r>
      <w:proofErr w:type="spellEnd"/>
      <w:r w:rsidR="00DB129E" w:rsidRPr="00710185">
        <w:rPr>
          <w:color w:val="000000"/>
          <w:sz w:val="24"/>
          <w:szCs w:val="24"/>
        </w:rPr>
        <w:t>” and the SDE+ subsidy</w:t>
      </w:r>
      <w:r w:rsidR="00FE65AC">
        <w:rPr>
          <w:color w:val="000000"/>
          <w:sz w:val="24"/>
          <w:szCs w:val="24"/>
        </w:rPr>
        <w:t xml:space="preserve"> are</w:t>
      </w:r>
      <w:r w:rsidR="00DB129E" w:rsidRPr="00710185">
        <w:rPr>
          <w:color w:val="000000"/>
          <w:sz w:val="24"/>
          <w:szCs w:val="24"/>
        </w:rPr>
        <w:t xml:space="preserve"> very welcome endeavours. </w:t>
      </w:r>
    </w:p>
    <w:p w14:paraId="0000002E" w14:textId="5F338250" w:rsidR="00830C1A" w:rsidRDefault="00C73FC8" w:rsidP="00D608F6">
      <w:pPr>
        <w:pBdr>
          <w:top w:val="nil"/>
          <w:left w:val="nil"/>
          <w:bottom w:val="nil"/>
          <w:right w:val="nil"/>
          <w:between w:val="nil"/>
        </w:pBdr>
        <w:spacing w:after="0" w:line="240" w:lineRule="auto"/>
        <w:jc w:val="both"/>
        <w:rPr>
          <w:color w:val="000000"/>
          <w:sz w:val="24"/>
          <w:szCs w:val="24"/>
        </w:rPr>
      </w:pPr>
      <w:r w:rsidRPr="00710185">
        <w:rPr>
          <w:color w:val="000000"/>
          <w:sz w:val="24"/>
          <w:szCs w:val="24"/>
        </w:rPr>
        <w:t>As written above, researchers across multiple countries and different scales have addressed the barriers that might hinder CIs’ ability to flourish. In doing so they have generated a</w:t>
      </w:r>
      <w:r w:rsidR="009E3A54" w:rsidRPr="00710185">
        <w:rPr>
          <w:color w:val="000000"/>
          <w:sz w:val="24"/>
          <w:szCs w:val="24"/>
        </w:rPr>
        <w:t xml:space="preserve"> list of </w:t>
      </w:r>
      <w:r w:rsidR="009E3A54" w:rsidRPr="00710185">
        <w:rPr>
          <w:color w:val="000000"/>
          <w:sz w:val="24"/>
          <w:szCs w:val="24"/>
        </w:rPr>
        <w:lastRenderedPageBreak/>
        <w:t xml:space="preserve">aspects </w:t>
      </w:r>
      <w:r w:rsidRPr="00710185">
        <w:rPr>
          <w:color w:val="000000"/>
          <w:sz w:val="24"/>
          <w:szCs w:val="24"/>
        </w:rPr>
        <w:t>that explains which elements are of importance for a CI to operate adequately. In the next section, these elements will be discussed to create a comprehensive theoretical framework</w:t>
      </w:r>
      <w:r w:rsidR="009E3A54" w:rsidRPr="00710185">
        <w:rPr>
          <w:color w:val="000000"/>
          <w:sz w:val="24"/>
          <w:szCs w:val="24"/>
        </w:rPr>
        <w:t xml:space="preserve"> within the structure and agency approach</w:t>
      </w:r>
      <w:r w:rsidRPr="00710185">
        <w:rPr>
          <w:color w:val="000000"/>
          <w:sz w:val="24"/>
          <w:szCs w:val="24"/>
        </w:rPr>
        <w:t>.</w:t>
      </w:r>
    </w:p>
    <w:p w14:paraId="561B11F3" w14:textId="77777777" w:rsidR="00E91043" w:rsidRPr="00710185" w:rsidRDefault="00E91043" w:rsidP="00D608F6">
      <w:pPr>
        <w:pBdr>
          <w:top w:val="nil"/>
          <w:left w:val="nil"/>
          <w:bottom w:val="nil"/>
          <w:right w:val="nil"/>
          <w:between w:val="nil"/>
        </w:pBdr>
        <w:spacing w:after="0" w:line="240" w:lineRule="auto"/>
        <w:jc w:val="both"/>
        <w:rPr>
          <w:color w:val="404040"/>
          <w:sz w:val="24"/>
          <w:szCs w:val="24"/>
        </w:rPr>
      </w:pPr>
    </w:p>
    <w:p w14:paraId="034C332A" w14:textId="24B88C12" w:rsidR="009409AC" w:rsidRPr="00710185" w:rsidRDefault="009E3A54" w:rsidP="00D608F6">
      <w:pPr>
        <w:pStyle w:val="Kop2"/>
        <w:jc w:val="both"/>
        <w:rPr>
          <w:sz w:val="28"/>
          <w:szCs w:val="28"/>
        </w:rPr>
      </w:pPr>
      <w:bookmarkStart w:id="19" w:name="_Toc81399831"/>
      <w:bookmarkEnd w:id="17"/>
      <w:r w:rsidRPr="00710185">
        <w:rPr>
          <w:sz w:val="28"/>
          <w:szCs w:val="28"/>
        </w:rPr>
        <w:t xml:space="preserve">3.3 </w:t>
      </w:r>
      <w:r w:rsidR="009409AC" w:rsidRPr="00710185">
        <w:rPr>
          <w:sz w:val="28"/>
          <w:szCs w:val="28"/>
        </w:rPr>
        <w:t>Structure</w:t>
      </w:r>
      <w:bookmarkEnd w:id="19"/>
    </w:p>
    <w:p w14:paraId="40563209" w14:textId="548367A0" w:rsidR="00682C13" w:rsidRDefault="00C73FC8" w:rsidP="00D608F6">
      <w:pPr>
        <w:pBdr>
          <w:top w:val="nil"/>
          <w:left w:val="nil"/>
          <w:bottom w:val="nil"/>
          <w:right w:val="nil"/>
          <w:between w:val="nil"/>
        </w:pBdr>
        <w:spacing w:after="0" w:line="240" w:lineRule="auto"/>
        <w:jc w:val="both"/>
        <w:rPr>
          <w:color w:val="000000"/>
          <w:sz w:val="24"/>
          <w:szCs w:val="24"/>
        </w:rPr>
      </w:pPr>
      <w:r w:rsidRPr="00710185">
        <w:rPr>
          <w:color w:val="000000"/>
          <w:sz w:val="24"/>
          <w:szCs w:val="24"/>
        </w:rPr>
        <w:t xml:space="preserve">According to the literature it is </w:t>
      </w:r>
      <w:r w:rsidR="00DD1390" w:rsidRPr="00710185">
        <w:rPr>
          <w:color w:val="000000"/>
          <w:sz w:val="24"/>
          <w:szCs w:val="24"/>
        </w:rPr>
        <w:t>widely</w:t>
      </w:r>
      <w:r w:rsidRPr="00710185">
        <w:rPr>
          <w:color w:val="000000"/>
          <w:sz w:val="24"/>
          <w:szCs w:val="24"/>
        </w:rPr>
        <w:t xml:space="preserve"> accepted that the best way to analyse CIs is to use the structure and agency approach. </w:t>
      </w:r>
      <w:r w:rsidR="009C656D">
        <w:rPr>
          <w:color w:val="000000"/>
          <w:sz w:val="24"/>
          <w:szCs w:val="24"/>
        </w:rPr>
        <w:t xml:space="preserve">There is </w:t>
      </w:r>
      <w:r w:rsidR="00621F6B">
        <w:rPr>
          <w:color w:val="000000"/>
          <w:sz w:val="24"/>
          <w:szCs w:val="24"/>
        </w:rPr>
        <w:t xml:space="preserve">however </w:t>
      </w:r>
      <w:r w:rsidR="009C656D">
        <w:rPr>
          <w:color w:val="000000"/>
          <w:sz w:val="24"/>
          <w:szCs w:val="24"/>
        </w:rPr>
        <w:t>another angle of view</w:t>
      </w:r>
      <w:r w:rsidR="00682C13">
        <w:rPr>
          <w:color w:val="000000"/>
          <w:sz w:val="24"/>
          <w:szCs w:val="24"/>
        </w:rPr>
        <w:t xml:space="preserve"> that incorporates CIs</w:t>
      </w:r>
      <w:r w:rsidR="009C656D">
        <w:rPr>
          <w:color w:val="000000"/>
          <w:sz w:val="24"/>
          <w:szCs w:val="24"/>
        </w:rPr>
        <w:t xml:space="preserve"> and</w:t>
      </w:r>
      <w:r w:rsidR="00682C13">
        <w:rPr>
          <w:color w:val="000000"/>
          <w:sz w:val="24"/>
          <w:szCs w:val="24"/>
        </w:rPr>
        <w:t xml:space="preserve"> that is mentioned in the literature</w:t>
      </w:r>
      <w:r w:rsidR="00621F6B">
        <w:rPr>
          <w:color w:val="000000"/>
          <w:sz w:val="24"/>
          <w:szCs w:val="24"/>
        </w:rPr>
        <w:t>,</w:t>
      </w:r>
      <w:r w:rsidR="00682C13">
        <w:rPr>
          <w:color w:val="000000"/>
          <w:sz w:val="24"/>
          <w:szCs w:val="24"/>
        </w:rPr>
        <w:t xml:space="preserve"> and</w:t>
      </w:r>
      <w:r w:rsidR="009C656D">
        <w:rPr>
          <w:color w:val="000000"/>
          <w:sz w:val="24"/>
          <w:szCs w:val="24"/>
        </w:rPr>
        <w:t xml:space="preserve"> that is the Grassroots approach. This approach </w:t>
      </w:r>
      <w:r w:rsidR="00682C13">
        <w:rPr>
          <w:color w:val="000000"/>
          <w:sz w:val="24"/>
          <w:szCs w:val="24"/>
        </w:rPr>
        <w:t>explains “</w:t>
      </w:r>
      <w:r w:rsidR="00682C13" w:rsidRPr="00682C13">
        <w:rPr>
          <w:i/>
          <w:iCs/>
          <w:color w:val="000000"/>
          <w:sz w:val="24"/>
          <w:szCs w:val="24"/>
        </w:rPr>
        <w:t>innovations to describe networks of activists and organisations generating novel bottom–up solutions for sustainable development</w:t>
      </w:r>
      <w:r w:rsidR="00682C13">
        <w:rPr>
          <w:color w:val="000000"/>
          <w:sz w:val="24"/>
          <w:szCs w:val="24"/>
        </w:rPr>
        <w:t>” (Seyfang &amp; Smith, 2007, p. 585). The grassroot approach revolves around the local situations in communities and operates within the civil society arenas. The reason why this approach is not well suited for analysing the successfulness of CIs is that this approach does not entail certain conditions or aspects that can be systematically analysed. This approach entails all different forms, values and aspects that are used to locally and in a community increase sustainability. This would be to</w:t>
      </w:r>
      <w:r w:rsidR="00FE65AC">
        <w:rPr>
          <w:color w:val="000000"/>
          <w:sz w:val="24"/>
          <w:szCs w:val="24"/>
        </w:rPr>
        <w:t>o</w:t>
      </w:r>
      <w:r w:rsidR="00682C13">
        <w:rPr>
          <w:color w:val="000000"/>
          <w:sz w:val="24"/>
          <w:szCs w:val="24"/>
        </w:rPr>
        <w:t xml:space="preserve"> broad to use as the foundation for the interviews because more strict aspects are better for gaining a</w:t>
      </w:r>
      <w:r w:rsidR="00FE65AC">
        <w:rPr>
          <w:color w:val="000000"/>
          <w:sz w:val="24"/>
          <w:szCs w:val="24"/>
        </w:rPr>
        <w:t>n</w:t>
      </w:r>
      <w:r w:rsidR="00682C13">
        <w:rPr>
          <w:color w:val="000000"/>
          <w:sz w:val="24"/>
          <w:szCs w:val="24"/>
        </w:rPr>
        <w:t xml:space="preserve"> academic understanding of this topic throughout the process of this research. </w:t>
      </w:r>
      <w:r w:rsidR="00674B83">
        <w:rPr>
          <w:color w:val="000000"/>
          <w:sz w:val="24"/>
          <w:szCs w:val="24"/>
        </w:rPr>
        <w:t>When there are clear things to research it also increases the clearness of the subsequent results. Therefore, this research will use the structure and agency approach.</w:t>
      </w:r>
    </w:p>
    <w:p w14:paraId="4170DAB6" w14:textId="77777777" w:rsidR="00674B83" w:rsidRDefault="00674B83" w:rsidP="00D608F6">
      <w:pPr>
        <w:pBdr>
          <w:top w:val="nil"/>
          <w:left w:val="nil"/>
          <w:bottom w:val="nil"/>
          <w:right w:val="nil"/>
          <w:between w:val="nil"/>
        </w:pBdr>
        <w:spacing w:after="0" w:line="240" w:lineRule="auto"/>
        <w:jc w:val="both"/>
        <w:rPr>
          <w:color w:val="000000"/>
          <w:sz w:val="24"/>
          <w:szCs w:val="24"/>
        </w:rPr>
      </w:pPr>
    </w:p>
    <w:p w14:paraId="00000034" w14:textId="502B3D51" w:rsidR="00830C1A" w:rsidRPr="00710185" w:rsidRDefault="00C73FC8" w:rsidP="00D608F6">
      <w:pPr>
        <w:pBdr>
          <w:top w:val="nil"/>
          <w:left w:val="nil"/>
          <w:bottom w:val="nil"/>
          <w:right w:val="nil"/>
          <w:between w:val="nil"/>
        </w:pBdr>
        <w:spacing w:after="0" w:line="240" w:lineRule="auto"/>
        <w:jc w:val="both"/>
        <w:rPr>
          <w:color w:val="000000"/>
          <w:sz w:val="24"/>
          <w:szCs w:val="24"/>
        </w:rPr>
      </w:pPr>
      <w:r w:rsidRPr="00710185">
        <w:rPr>
          <w:color w:val="000000"/>
          <w:sz w:val="24"/>
          <w:szCs w:val="24"/>
        </w:rPr>
        <w:t xml:space="preserve">As explained by Chris Barker (2005), </w:t>
      </w:r>
      <w:r w:rsidRPr="00710185">
        <w:rPr>
          <w:sz w:val="24"/>
          <w:szCs w:val="24"/>
        </w:rPr>
        <w:t>structures</w:t>
      </w:r>
      <w:r w:rsidRPr="00710185">
        <w:rPr>
          <w:color w:val="000000"/>
          <w:sz w:val="24"/>
          <w:szCs w:val="24"/>
        </w:rPr>
        <w:t xml:space="preserve"> are the recurrent patterned arrangements which influence or limit the choices of opportunities available, and the agency is the capacity of the individuals to act independently and make their own choices. This stems from Giddens’s (1984) work on the structure and agency approach, where he explains that structure is the rules and resources, and agency refers to the capabilities of individuals.</w:t>
      </w:r>
      <w:r w:rsidR="00C60BB2">
        <w:rPr>
          <w:color w:val="000000"/>
          <w:sz w:val="24"/>
          <w:szCs w:val="24"/>
        </w:rPr>
        <w:t xml:space="preserve"> One the hand stands the institutions in which</w:t>
      </w:r>
      <w:r w:rsidR="006D10D9">
        <w:rPr>
          <w:color w:val="000000"/>
          <w:sz w:val="24"/>
          <w:szCs w:val="24"/>
        </w:rPr>
        <w:t>,</w:t>
      </w:r>
      <w:r w:rsidR="00C60BB2">
        <w:rPr>
          <w:color w:val="000000"/>
          <w:sz w:val="24"/>
          <w:szCs w:val="24"/>
        </w:rPr>
        <w:t xml:space="preserve"> on the other hand</w:t>
      </w:r>
      <w:r w:rsidR="006D10D9">
        <w:rPr>
          <w:color w:val="000000"/>
          <w:sz w:val="24"/>
          <w:szCs w:val="24"/>
        </w:rPr>
        <w:t>,</w:t>
      </w:r>
      <w:r w:rsidR="00C60BB2">
        <w:rPr>
          <w:color w:val="000000"/>
          <w:sz w:val="24"/>
          <w:szCs w:val="24"/>
        </w:rPr>
        <w:t xml:space="preserve"> the creative individuals act. This dualism is prevalent in many sciences and it is important to note that they both influence each other. The structure side is reproduced and transformed by the individuals in ways of social exchange</w:t>
      </w:r>
      <w:r w:rsidR="00A81DBC">
        <w:rPr>
          <w:color w:val="000000"/>
          <w:sz w:val="24"/>
          <w:szCs w:val="24"/>
        </w:rPr>
        <w:t xml:space="preserve"> and</w:t>
      </w:r>
      <w:r w:rsidR="00C60BB2">
        <w:rPr>
          <w:color w:val="000000"/>
          <w:sz w:val="24"/>
          <w:szCs w:val="24"/>
        </w:rPr>
        <w:t xml:space="preserve"> the structure side </w:t>
      </w:r>
      <w:r w:rsidR="00A81DBC">
        <w:rPr>
          <w:color w:val="000000"/>
          <w:sz w:val="24"/>
          <w:szCs w:val="24"/>
        </w:rPr>
        <w:t>are</w:t>
      </w:r>
      <w:r w:rsidR="00C60BB2">
        <w:rPr>
          <w:color w:val="000000"/>
          <w:sz w:val="24"/>
          <w:szCs w:val="24"/>
        </w:rPr>
        <w:t xml:space="preserve"> pre-existing institutions wh</w:t>
      </w:r>
      <w:r w:rsidR="00A81DBC">
        <w:rPr>
          <w:color w:val="000000"/>
          <w:sz w:val="24"/>
          <w:szCs w:val="24"/>
        </w:rPr>
        <w:t>ich</w:t>
      </w:r>
      <w:r w:rsidR="00C60BB2">
        <w:rPr>
          <w:color w:val="000000"/>
          <w:sz w:val="24"/>
          <w:szCs w:val="24"/>
        </w:rPr>
        <w:t xml:space="preserve"> influence individuals directly (</w:t>
      </w:r>
      <w:r w:rsidR="00A81DBC">
        <w:rPr>
          <w:color w:val="000000"/>
          <w:sz w:val="24"/>
          <w:szCs w:val="24"/>
        </w:rPr>
        <w:t>Harrington, 2005; Giddens, 1984). This means that the one cannot be seen without the other and this also means that these two approaches work in a</w:t>
      </w:r>
      <w:r w:rsidR="00FE65AC">
        <w:rPr>
          <w:color w:val="000000"/>
          <w:sz w:val="24"/>
          <w:szCs w:val="24"/>
        </w:rPr>
        <w:t>n</w:t>
      </w:r>
      <w:r w:rsidR="00A81DBC">
        <w:rPr>
          <w:color w:val="000000"/>
          <w:sz w:val="24"/>
          <w:szCs w:val="24"/>
        </w:rPr>
        <w:t xml:space="preserve"> invigorative manner</w:t>
      </w:r>
      <w:r w:rsidR="006D10D9">
        <w:rPr>
          <w:color w:val="000000"/>
          <w:sz w:val="24"/>
          <w:szCs w:val="24"/>
        </w:rPr>
        <w:t>.</w:t>
      </w:r>
      <w:r w:rsidR="00A81DBC">
        <w:rPr>
          <w:color w:val="000000"/>
          <w:sz w:val="24"/>
          <w:szCs w:val="24"/>
        </w:rPr>
        <w:t xml:space="preserve"> </w:t>
      </w:r>
      <w:r w:rsidRPr="00710185">
        <w:rPr>
          <w:color w:val="000000"/>
          <w:sz w:val="24"/>
          <w:szCs w:val="24"/>
        </w:rPr>
        <w:t>In the literature about CIs structure and agency are recurrent terms</w:t>
      </w:r>
      <w:r w:rsidR="009C7901" w:rsidRPr="00710185">
        <w:rPr>
          <w:color w:val="000000"/>
          <w:sz w:val="24"/>
          <w:szCs w:val="24"/>
        </w:rPr>
        <w:t xml:space="preserve">. </w:t>
      </w:r>
      <w:r w:rsidRPr="00710185">
        <w:rPr>
          <w:color w:val="000000"/>
          <w:sz w:val="24"/>
          <w:szCs w:val="24"/>
        </w:rPr>
        <w:t xml:space="preserve">The article written by </w:t>
      </w:r>
      <w:proofErr w:type="spellStart"/>
      <w:r w:rsidRPr="00710185">
        <w:rPr>
          <w:color w:val="000000"/>
          <w:sz w:val="24"/>
          <w:szCs w:val="24"/>
        </w:rPr>
        <w:t>Oteman</w:t>
      </w:r>
      <w:proofErr w:type="spellEnd"/>
      <w:r w:rsidRPr="00710185">
        <w:rPr>
          <w:color w:val="000000"/>
          <w:sz w:val="24"/>
          <w:szCs w:val="24"/>
        </w:rPr>
        <w:t xml:space="preserve"> et al. (2014) distinguishes this terminology more carefully. The structure side is explained in the fact that CIs can be constrained or enabled by institutional conditions of macro and meso-level. </w:t>
      </w:r>
      <w:proofErr w:type="spellStart"/>
      <w:r w:rsidRPr="00710185">
        <w:rPr>
          <w:color w:val="000000"/>
          <w:sz w:val="24"/>
          <w:szCs w:val="24"/>
        </w:rPr>
        <w:t>Oteman</w:t>
      </w:r>
      <w:proofErr w:type="spellEnd"/>
      <w:r w:rsidRPr="00710185">
        <w:rPr>
          <w:color w:val="000000"/>
          <w:sz w:val="24"/>
          <w:szCs w:val="24"/>
        </w:rPr>
        <w:t xml:space="preserve"> et al. (2014) divide the institutional conditions between socio-cultural, biophysical, economic, political, and legal subsystems.</w:t>
      </w:r>
      <w:r w:rsidR="009C7901" w:rsidRPr="00710185">
        <w:rPr>
          <w:color w:val="000000"/>
          <w:sz w:val="24"/>
          <w:szCs w:val="24"/>
        </w:rPr>
        <w:t xml:space="preserve"> </w:t>
      </w:r>
      <w:proofErr w:type="spellStart"/>
      <w:r w:rsidRPr="00710185">
        <w:rPr>
          <w:color w:val="000000"/>
          <w:sz w:val="24"/>
          <w:szCs w:val="24"/>
        </w:rPr>
        <w:t>Oteman</w:t>
      </w:r>
      <w:proofErr w:type="spellEnd"/>
      <w:r w:rsidRPr="00710185">
        <w:rPr>
          <w:color w:val="000000"/>
          <w:sz w:val="24"/>
          <w:szCs w:val="24"/>
        </w:rPr>
        <w:t xml:space="preserve"> et al. explain that institutions are one of the most important enabling features of an energy system. Decentralization plays an important role because it generally increases the institutional space for local community players. A good alignment across government levels and actors is therefore needed. According to </w:t>
      </w:r>
      <w:proofErr w:type="spellStart"/>
      <w:r w:rsidRPr="00710185">
        <w:rPr>
          <w:color w:val="000000"/>
          <w:sz w:val="24"/>
          <w:szCs w:val="24"/>
        </w:rPr>
        <w:t>Verbong</w:t>
      </w:r>
      <w:proofErr w:type="spellEnd"/>
      <w:r w:rsidRPr="00710185">
        <w:rPr>
          <w:color w:val="000000"/>
          <w:sz w:val="24"/>
          <w:szCs w:val="24"/>
        </w:rPr>
        <w:t xml:space="preserve"> and Geels (2010), decentralized generation depends on economic, institutional, and cultural dynamics. So across multiple articles</w:t>
      </w:r>
      <w:r w:rsidR="00E27D59" w:rsidRPr="00710185">
        <w:rPr>
          <w:color w:val="000000"/>
          <w:sz w:val="24"/>
          <w:szCs w:val="24"/>
        </w:rPr>
        <w:t xml:space="preserve"> and scholars</w:t>
      </w:r>
      <w:r w:rsidRPr="00710185">
        <w:rPr>
          <w:color w:val="000000"/>
          <w:sz w:val="24"/>
          <w:szCs w:val="24"/>
        </w:rPr>
        <w:t xml:space="preserve"> social, economic, political, and legal institutional conditions fall within the structure approach. </w:t>
      </w:r>
    </w:p>
    <w:p w14:paraId="6F3FE54F" w14:textId="3FF04F38" w:rsidR="009C7901" w:rsidRDefault="009C7901" w:rsidP="00D608F6">
      <w:pPr>
        <w:pStyle w:val="Geenafstand"/>
        <w:jc w:val="both"/>
        <w:rPr>
          <w:sz w:val="24"/>
          <w:szCs w:val="24"/>
          <w:shd w:val="clear" w:color="auto" w:fill="FFFFFF"/>
        </w:rPr>
      </w:pPr>
      <w:r w:rsidRPr="00710185">
        <w:rPr>
          <w:color w:val="000000"/>
          <w:sz w:val="24"/>
          <w:szCs w:val="24"/>
        </w:rPr>
        <w:t xml:space="preserve">What do these conditions entail exactly? </w:t>
      </w:r>
      <w:r w:rsidR="000B32F5" w:rsidRPr="00710185">
        <w:rPr>
          <w:color w:val="000000"/>
          <w:sz w:val="24"/>
          <w:szCs w:val="24"/>
        </w:rPr>
        <w:t xml:space="preserve">Social institutional conditions as described in </w:t>
      </w:r>
      <w:proofErr w:type="spellStart"/>
      <w:r w:rsidR="000B32F5" w:rsidRPr="00710185">
        <w:rPr>
          <w:color w:val="000000"/>
          <w:sz w:val="24"/>
          <w:szCs w:val="24"/>
        </w:rPr>
        <w:t>Oteman</w:t>
      </w:r>
      <w:proofErr w:type="spellEnd"/>
      <w:r w:rsidR="000B32F5" w:rsidRPr="00710185">
        <w:rPr>
          <w:color w:val="000000"/>
          <w:sz w:val="24"/>
          <w:szCs w:val="24"/>
        </w:rPr>
        <w:t xml:space="preserve"> et al. (2014) are the public perceptions of energy and the role communities play in this working towards experimenting and innovation. In short, the social perception of a community initiative. An important factor that could influence this is the reason why and backstory behind a certain initiative. This could be delved deep into during the interviews. The second </w:t>
      </w:r>
      <w:r w:rsidR="000B32F5" w:rsidRPr="00710185">
        <w:rPr>
          <w:color w:val="000000"/>
          <w:sz w:val="24"/>
          <w:szCs w:val="24"/>
        </w:rPr>
        <w:lastRenderedPageBreak/>
        <w:t xml:space="preserve">institutional condition is the economic condition. </w:t>
      </w:r>
      <w:r w:rsidR="00B87B9B" w:rsidRPr="00710185">
        <w:rPr>
          <w:color w:val="000000"/>
          <w:sz w:val="24"/>
          <w:szCs w:val="24"/>
        </w:rPr>
        <w:t>This condition entails a vast range of things. It entails the division and allocation of financial and other resources (</w:t>
      </w:r>
      <w:proofErr w:type="spellStart"/>
      <w:r w:rsidR="00B87B9B" w:rsidRPr="00710185">
        <w:rPr>
          <w:color w:val="000000"/>
          <w:sz w:val="24"/>
          <w:szCs w:val="24"/>
        </w:rPr>
        <w:t>Oteman</w:t>
      </w:r>
      <w:proofErr w:type="spellEnd"/>
      <w:r w:rsidR="00B87B9B" w:rsidRPr="00710185">
        <w:rPr>
          <w:color w:val="000000"/>
          <w:sz w:val="24"/>
          <w:szCs w:val="24"/>
        </w:rPr>
        <w:t xml:space="preserve"> et al., 2014). It also entails the financial resources from partners or subsidies provided by the government. Every financial in and outgoing flow that has an impact on the profitability of the project is included in this condition. For the purpose of this research, it is important to find out where financial resources come from, how they come about and where the CIs spend the money. This will be included in the interview. The third institutional condition is the political condition. This condition entails the political will of government bodies to enable local energy community initiative projects. Cooperation plays a</w:t>
      </w:r>
      <w:r w:rsidR="00F13B38" w:rsidRPr="00710185">
        <w:rPr>
          <w:color w:val="000000"/>
          <w:sz w:val="24"/>
          <w:szCs w:val="24"/>
        </w:rPr>
        <w:t>n</w:t>
      </w:r>
      <w:r w:rsidR="00B87B9B" w:rsidRPr="00710185">
        <w:rPr>
          <w:color w:val="000000"/>
          <w:sz w:val="24"/>
          <w:szCs w:val="24"/>
        </w:rPr>
        <w:t xml:space="preserve"> important part in this condition</w:t>
      </w:r>
      <w:r w:rsidR="00D4539F" w:rsidRPr="00710185">
        <w:rPr>
          <w:color w:val="000000"/>
          <w:sz w:val="24"/>
          <w:szCs w:val="24"/>
        </w:rPr>
        <w:t>. Forging partnerships with external organisations and government bodies is important to increase growth and to overcome challenges. Experienced and financially strong allies are therefore very important. The way community initiatives network is important not only for growth, but for some also for survival and endurance</w:t>
      </w:r>
      <w:r w:rsidR="008934B8" w:rsidRPr="00710185">
        <w:rPr>
          <w:color w:val="000000"/>
          <w:sz w:val="24"/>
          <w:szCs w:val="24"/>
        </w:rPr>
        <w:t xml:space="preserve"> (</w:t>
      </w:r>
      <w:proofErr w:type="spellStart"/>
      <w:r w:rsidR="008934B8" w:rsidRPr="00710185">
        <w:rPr>
          <w:color w:val="000000"/>
          <w:sz w:val="24"/>
          <w:szCs w:val="24"/>
        </w:rPr>
        <w:t>Schwencke</w:t>
      </w:r>
      <w:proofErr w:type="spellEnd"/>
      <w:r w:rsidR="008934B8" w:rsidRPr="00710185">
        <w:rPr>
          <w:color w:val="000000"/>
          <w:sz w:val="24"/>
          <w:szCs w:val="24"/>
        </w:rPr>
        <w:t xml:space="preserve"> &amp; </w:t>
      </w:r>
      <w:proofErr w:type="spellStart"/>
      <w:r w:rsidR="008934B8" w:rsidRPr="00710185">
        <w:rPr>
          <w:color w:val="000000"/>
          <w:sz w:val="24"/>
          <w:szCs w:val="24"/>
        </w:rPr>
        <w:t>Elzenga</w:t>
      </w:r>
      <w:proofErr w:type="spellEnd"/>
      <w:r w:rsidR="008934B8" w:rsidRPr="00710185">
        <w:rPr>
          <w:color w:val="000000"/>
          <w:sz w:val="24"/>
          <w:szCs w:val="24"/>
        </w:rPr>
        <w:t>, 2015b)</w:t>
      </w:r>
      <w:r w:rsidR="00D4539F" w:rsidRPr="00710185">
        <w:rPr>
          <w:color w:val="000000"/>
          <w:sz w:val="24"/>
          <w:szCs w:val="24"/>
        </w:rPr>
        <w:t>. Subsidy and other schemes that possess the potential to help CIs are also a part of this condition (</w:t>
      </w:r>
      <w:proofErr w:type="spellStart"/>
      <w:r w:rsidR="00D4539F" w:rsidRPr="00710185">
        <w:rPr>
          <w:color w:val="000000"/>
          <w:sz w:val="24"/>
          <w:szCs w:val="24"/>
        </w:rPr>
        <w:t>Oteman</w:t>
      </w:r>
      <w:proofErr w:type="spellEnd"/>
      <w:r w:rsidR="00D4539F" w:rsidRPr="00710185">
        <w:rPr>
          <w:color w:val="000000"/>
          <w:sz w:val="24"/>
          <w:szCs w:val="24"/>
        </w:rPr>
        <w:t xml:space="preserve"> et al., 2014). The fourth institutional condition is the legal condition. The legal condition includes: “</w:t>
      </w:r>
      <w:r w:rsidR="00D4539F" w:rsidRPr="00710185">
        <w:rPr>
          <w:i/>
          <w:iCs/>
          <w:sz w:val="24"/>
          <w:szCs w:val="24"/>
          <w:shd w:val="clear" w:color="auto" w:fill="FFFFFF"/>
        </w:rPr>
        <w:t>not only the formal legislation that directly and indirectly regards RE, including Electricity Acts and grid access, but also the degree of territorial and functional decentralization, the structure of the polity and the procedures for collective decision-making</w:t>
      </w:r>
      <w:r w:rsidR="00D4539F" w:rsidRPr="00710185">
        <w:rPr>
          <w:sz w:val="24"/>
          <w:szCs w:val="24"/>
          <w:shd w:val="clear" w:color="auto" w:fill="FFFFFF"/>
        </w:rPr>
        <w:t>”(</w:t>
      </w:r>
      <w:proofErr w:type="spellStart"/>
      <w:r w:rsidR="00D4539F" w:rsidRPr="00710185">
        <w:rPr>
          <w:sz w:val="24"/>
          <w:szCs w:val="24"/>
          <w:shd w:val="clear" w:color="auto" w:fill="FFFFFF"/>
        </w:rPr>
        <w:t>Oteman</w:t>
      </w:r>
      <w:proofErr w:type="spellEnd"/>
      <w:r w:rsidR="00D4539F" w:rsidRPr="00710185">
        <w:rPr>
          <w:sz w:val="24"/>
          <w:szCs w:val="24"/>
          <w:shd w:val="clear" w:color="auto" w:fill="FFFFFF"/>
        </w:rPr>
        <w:t xml:space="preserve"> et al., 2014). This condition is closely tied to the political condition</w:t>
      </w:r>
      <w:r w:rsidR="008934B8" w:rsidRPr="00710185">
        <w:rPr>
          <w:sz w:val="24"/>
          <w:szCs w:val="24"/>
          <w:shd w:val="clear" w:color="auto" w:fill="FFFFFF"/>
        </w:rPr>
        <w:t xml:space="preserve"> but the focus within this condition lies</w:t>
      </w:r>
      <w:r w:rsidR="00D4539F" w:rsidRPr="00710185">
        <w:rPr>
          <w:sz w:val="24"/>
          <w:szCs w:val="24"/>
          <w:shd w:val="clear" w:color="auto" w:fill="FFFFFF"/>
        </w:rPr>
        <w:t xml:space="preserve"> more on the strong characteristics of the political system and the political condition </w:t>
      </w:r>
      <w:r w:rsidR="008934B8" w:rsidRPr="00710185">
        <w:rPr>
          <w:sz w:val="24"/>
          <w:szCs w:val="24"/>
          <w:shd w:val="clear" w:color="auto" w:fill="FFFFFF"/>
        </w:rPr>
        <w:t xml:space="preserve">focuses </w:t>
      </w:r>
      <w:r w:rsidR="00D4539F" w:rsidRPr="00710185">
        <w:rPr>
          <w:sz w:val="24"/>
          <w:szCs w:val="24"/>
          <w:shd w:val="clear" w:color="auto" w:fill="FFFFFF"/>
        </w:rPr>
        <w:t xml:space="preserve">more on the softer characteristics. </w:t>
      </w:r>
    </w:p>
    <w:p w14:paraId="4245EA63" w14:textId="77777777" w:rsidR="00E91043" w:rsidRPr="00710185" w:rsidRDefault="00E91043" w:rsidP="00D608F6">
      <w:pPr>
        <w:pStyle w:val="Geenafstand"/>
        <w:jc w:val="both"/>
        <w:rPr>
          <w:color w:val="000000"/>
          <w:sz w:val="24"/>
          <w:szCs w:val="24"/>
        </w:rPr>
      </w:pPr>
    </w:p>
    <w:p w14:paraId="028FBE91" w14:textId="028BC00D" w:rsidR="009409AC" w:rsidRPr="00710185" w:rsidRDefault="009E3A54" w:rsidP="00D608F6">
      <w:pPr>
        <w:pStyle w:val="Kop2"/>
        <w:jc w:val="both"/>
        <w:rPr>
          <w:sz w:val="28"/>
          <w:szCs w:val="28"/>
        </w:rPr>
      </w:pPr>
      <w:bookmarkStart w:id="20" w:name="_Toc81399832"/>
      <w:r w:rsidRPr="00710185">
        <w:rPr>
          <w:sz w:val="28"/>
          <w:szCs w:val="28"/>
        </w:rPr>
        <w:t xml:space="preserve">3.4 </w:t>
      </w:r>
      <w:r w:rsidR="009409AC" w:rsidRPr="00710185">
        <w:rPr>
          <w:sz w:val="28"/>
          <w:szCs w:val="28"/>
        </w:rPr>
        <w:t>Agency</w:t>
      </w:r>
      <w:bookmarkEnd w:id="20"/>
      <w:r w:rsidR="009409AC" w:rsidRPr="00710185">
        <w:rPr>
          <w:sz w:val="28"/>
          <w:szCs w:val="28"/>
        </w:rPr>
        <w:t xml:space="preserve"> </w:t>
      </w:r>
    </w:p>
    <w:p w14:paraId="00000035" w14:textId="0AF3F9A1" w:rsidR="00830C1A" w:rsidRPr="00710185" w:rsidRDefault="00C73FC8" w:rsidP="00D608F6">
      <w:pPr>
        <w:pBdr>
          <w:top w:val="nil"/>
          <w:left w:val="nil"/>
          <w:bottom w:val="nil"/>
          <w:right w:val="nil"/>
          <w:between w:val="nil"/>
        </w:pBdr>
        <w:spacing w:after="0" w:line="240" w:lineRule="auto"/>
        <w:jc w:val="both"/>
        <w:rPr>
          <w:color w:val="000000"/>
          <w:sz w:val="24"/>
          <w:szCs w:val="24"/>
        </w:rPr>
      </w:pPr>
      <w:r w:rsidRPr="00710185">
        <w:rPr>
          <w:color w:val="000000"/>
          <w:sz w:val="24"/>
          <w:szCs w:val="24"/>
        </w:rPr>
        <w:t xml:space="preserve">When looking at the agency approach it revolves around the people involved and which role their power, resources, and abilities play. In the article by </w:t>
      </w:r>
      <w:proofErr w:type="spellStart"/>
      <w:r w:rsidRPr="00710185">
        <w:rPr>
          <w:color w:val="000000"/>
          <w:sz w:val="24"/>
          <w:szCs w:val="24"/>
        </w:rPr>
        <w:t>Oteman</w:t>
      </w:r>
      <w:proofErr w:type="spellEnd"/>
      <w:r w:rsidRPr="00710185">
        <w:rPr>
          <w:color w:val="000000"/>
          <w:sz w:val="24"/>
          <w:szCs w:val="24"/>
        </w:rPr>
        <w:t xml:space="preserve"> et al. (2014) this is highlighted extensively when </w:t>
      </w:r>
      <w:r w:rsidR="006C4905" w:rsidRPr="00710185">
        <w:rPr>
          <w:color w:val="000000"/>
          <w:sz w:val="24"/>
          <w:szCs w:val="24"/>
        </w:rPr>
        <w:t xml:space="preserve">they </w:t>
      </w:r>
      <w:r w:rsidRPr="00710185">
        <w:rPr>
          <w:color w:val="000000"/>
          <w:sz w:val="24"/>
          <w:szCs w:val="24"/>
        </w:rPr>
        <w:t>explain that community projects are generally small and are largely dependent on the individual motivations and capacities of those involved. They also highlight the work by Middlemiss and Parrish (2010) who divided the agency side into 4 separate capacities: cultural, organisational, infrastructural, and personal. The cultural capacity is the</w:t>
      </w:r>
      <w:r w:rsidRPr="00710185">
        <w:rPr>
          <w:i/>
          <w:color w:val="404040"/>
          <w:sz w:val="24"/>
          <w:szCs w:val="24"/>
        </w:rPr>
        <w:t xml:space="preserve"> “</w:t>
      </w:r>
      <w:r w:rsidRPr="00710185">
        <w:rPr>
          <w:i/>
          <w:color w:val="000000"/>
          <w:sz w:val="24"/>
          <w:szCs w:val="24"/>
        </w:rPr>
        <w:t>legitimacy and socially defined meaning of sustainability objectives, as well as their embedment in community values.</w:t>
      </w:r>
      <w:r w:rsidRPr="00710185">
        <w:rPr>
          <w:color w:val="000000"/>
          <w:sz w:val="24"/>
          <w:szCs w:val="24"/>
        </w:rPr>
        <w:t>” (</w:t>
      </w:r>
      <w:proofErr w:type="spellStart"/>
      <w:r w:rsidRPr="00710185">
        <w:rPr>
          <w:color w:val="000000"/>
          <w:sz w:val="24"/>
          <w:szCs w:val="24"/>
        </w:rPr>
        <w:t>Oteman</w:t>
      </w:r>
      <w:proofErr w:type="spellEnd"/>
      <w:r w:rsidRPr="00710185">
        <w:rPr>
          <w:color w:val="000000"/>
          <w:sz w:val="24"/>
          <w:szCs w:val="24"/>
        </w:rPr>
        <w:t xml:space="preserve"> et al., 2014, p2). Organisational capacity refers to the position of CIs within the wide local community. </w:t>
      </w:r>
      <w:proofErr w:type="spellStart"/>
      <w:r w:rsidRPr="00710185">
        <w:rPr>
          <w:color w:val="000000"/>
          <w:sz w:val="24"/>
          <w:szCs w:val="24"/>
        </w:rPr>
        <w:t>Oteman</w:t>
      </w:r>
      <w:proofErr w:type="spellEnd"/>
      <w:r w:rsidRPr="00710185">
        <w:rPr>
          <w:color w:val="000000"/>
          <w:sz w:val="24"/>
          <w:szCs w:val="24"/>
        </w:rPr>
        <w:t xml:space="preserve"> et al. (2014) explain that when a CI is embedded better in the local community it creates social support which influences the success of the CI and increases social cohesion.</w:t>
      </w:r>
      <w:r w:rsidR="009C7901" w:rsidRPr="00710185">
        <w:rPr>
          <w:color w:val="000000"/>
          <w:sz w:val="24"/>
          <w:szCs w:val="24"/>
        </w:rPr>
        <w:t xml:space="preserve"> This is also in compliance with the “</w:t>
      </w:r>
      <w:proofErr w:type="spellStart"/>
      <w:r w:rsidR="009C7901" w:rsidRPr="00710185">
        <w:rPr>
          <w:color w:val="000000"/>
          <w:sz w:val="24"/>
          <w:szCs w:val="24"/>
        </w:rPr>
        <w:t>Lokale</w:t>
      </w:r>
      <w:proofErr w:type="spellEnd"/>
      <w:r w:rsidR="009C7901" w:rsidRPr="00710185">
        <w:rPr>
          <w:color w:val="000000"/>
          <w:sz w:val="24"/>
          <w:szCs w:val="24"/>
        </w:rPr>
        <w:t xml:space="preserve"> </w:t>
      </w:r>
      <w:proofErr w:type="spellStart"/>
      <w:r w:rsidR="009C7901" w:rsidRPr="00710185">
        <w:rPr>
          <w:color w:val="000000"/>
          <w:sz w:val="24"/>
          <w:szCs w:val="24"/>
        </w:rPr>
        <w:t>Energie</w:t>
      </w:r>
      <w:proofErr w:type="spellEnd"/>
      <w:r w:rsidR="009C7901" w:rsidRPr="00710185">
        <w:rPr>
          <w:color w:val="000000"/>
          <w:sz w:val="24"/>
          <w:szCs w:val="24"/>
        </w:rPr>
        <w:t xml:space="preserve"> Monitor 2020” (</w:t>
      </w:r>
      <w:r w:rsidR="009C7901" w:rsidRPr="00710185">
        <w:rPr>
          <w:sz w:val="24"/>
          <w:szCs w:val="24"/>
        </w:rPr>
        <w:t>HIER &amp; RVO, 2020)</w:t>
      </w:r>
      <w:r w:rsidR="009C7901" w:rsidRPr="00710185">
        <w:rPr>
          <w:color w:val="000000"/>
          <w:sz w:val="24"/>
          <w:szCs w:val="24"/>
        </w:rPr>
        <w:t xml:space="preserve"> where they explain that the local support and reach of a CI are also important variables for their feasibility and growth. </w:t>
      </w:r>
      <w:r w:rsidRPr="00710185">
        <w:rPr>
          <w:color w:val="000000"/>
          <w:sz w:val="24"/>
          <w:szCs w:val="24"/>
        </w:rPr>
        <w:t>Infrastructural capacity refers to “</w:t>
      </w:r>
      <w:r w:rsidRPr="00710185">
        <w:rPr>
          <w:i/>
          <w:color w:val="000000"/>
          <w:sz w:val="24"/>
          <w:szCs w:val="24"/>
        </w:rPr>
        <w:t>grid access and the provision of facilities for sustainability by the government or market parties”</w:t>
      </w:r>
      <w:r w:rsidRPr="00710185">
        <w:rPr>
          <w:color w:val="000000"/>
          <w:sz w:val="24"/>
          <w:szCs w:val="24"/>
        </w:rPr>
        <w:t xml:space="preserve"> (</w:t>
      </w:r>
      <w:proofErr w:type="spellStart"/>
      <w:r w:rsidRPr="00710185">
        <w:rPr>
          <w:color w:val="000000"/>
          <w:sz w:val="24"/>
          <w:szCs w:val="24"/>
        </w:rPr>
        <w:t>Oteman</w:t>
      </w:r>
      <w:proofErr w:type="spellEnd"/>
      <w:r w:rsidRPr="00710185">
        <w:rPr>
          <w:color w:val="000000"/>
          <w:sz w:val="24"/>
          <w:szCs w:val="24"/>
        </w:rPr>
        <w:t xml:space="preserve"> et al., 2014, p2)</w:t>
      </w:r>
      <w:r w:rsidR="009C7901" w:rsidRPr="00710185">
        <w:rPr>
          <w:color w:val="000000"/>
          <w:sz w:val="24"/>
          <w:szCs w:val="24"/>
        </w:rPr>
        <w:t>.</w:t>
      </w:r>
    </w:p>
    <w:p w14:paraId="00000036" w14:textId="6E125E64" w:rsidR="00830C1A" w:rsidRPr="00710185" w:rsidRDefault="00C73FC8" w:rsidP="00D608F6">
      <w:pPr>
        <w:pBdr>
          <w:top w:val="nil"/>
          <w:left w:val="nil"/>
          <w:bottom w:val="nil"/>
          <w:right w:val="nil"/>
          <w:between w:val="nil"/>
        </w:pBdr>
        <w:spacing w:after="0" w:line="240" w:lineRule="auto"/>
        <w:jc w:val="both"/>
        <w:rPr>
          <w:color w:val="000000"/>
          <w:sz w:val="24"/>
          <w:szCs w:val="24"/>
        </w:rPr>
      </w:pPr>
      <w:r w:rsidRPr="00710185">
        <w:rPr>
          <w:color w:val="000000"/>
          <w:sz w:val="24"/>
          <w:szCs w:val="24"/>
        </w:rPr>
        <w:t>Lastly, personal capacity refers to the resources and knowledge of the individual members who are involved in the CI (</w:t>
      </w:r>
      <w:proofErr w:type="spellStart"/>
      <w:r w:rsidRPr="00710185">
        <w:rPr>
          <w:color w:val="000000"/>
          <w:sz w:val="24"/>
          <w:szCs w:val="24"/>
        </w:rPr>
        <w:t>Oteman</w:t>
      </w:r>
      <w:proofErr w:type="spellEnd"/>
      <w:r w:rsidRPr="00710185">
        <w:rPr>
          <w:color w:val="000000"/>
          <w:sz w:val="24"/>
          <w:szCs w:val="24"/>
        </w:rPr>
        <w:t xml:space="preserve"> et al., 2014).</w:t>
      </w:r>
      <w:r w:rsidR="00336997" w:rsidRPr="00710185">
        <w:rPr>
          <w:color w:val="000000"/>
          <w:sz w:val="24"/>
          <w:szCs w:val="24"/>
        </w:rPr>
        <w:t xml:space="preserve"> This entails the knowledge, expertise and skills of volunteers, but also aspects like intrinsic motivation. </w:t>
      </w:r>
      <w:r w:rsidRPr="00710185">
        <w:rPr>
          <w:color w:val="000000"/>
          <w:sz w:val="24"/>
          <w:szCs w:val="24"/>
        </w:rPr>
        <w:t xml:space="preserve">Hoppe et al. (2015) researched how local governments support CIs and as a result, they concluded that leadership is also very important because it can create a close interaction and mutual trust between local governments and CIs. </w:t>
      </w:r>
    </w:p>
    <w:p w14:paraId="00000037" w14:textId="55538B8C" w:rsidR="00830C1A" w:rsidRPr="00710185" w:rsidRDefault="00C73FC8" w:rsidP="00D608F6">
      <w:pPr>
        <w:pBdr>
          <w:top w:val="nil"/>
          <w:left w:val="nil"/>
          <w:bottom w:val="nil"/>
          <w:right w:val="nil"/>
          <w:between w:val="nil"/>
        </w:pBdr>
        <w:spacing w:after="0" w:line="240" w:lineRule="auto"/>
        <w:jc w:val="both"/>
        <w:rPr>
          <w:color w:val="000000"/>
          <w:sz w:val="24"/>
          <w:szCs w:val="24"/>
        </w:rPr>
      </w:pPr>
      <w:r w:rsidRPr="00710185">
        <w:rPr>
          <w:color w:val="000000"/>
          <w:sz w:val="24"/>
          <w:szCs w:val="24"/>
        </w:rPr>
        <w:t xml:space="preserve">Leadership could be seen as a part of the personal capacity, but due to the individual importance, this aspect is given in the </w:t>
      </w:r>
      <w:r w:rsidRPr="00710185">
        <w:rPr>
          <w:sz w:val="24"/>
          <w:szCs w:val="24"/>
        </w:rPr>
        <w:t>literature and it</w:t>
      </w:r>
      <w:r w:rsidRPr="00710185">
        <w:rPr>
          <w:color w:val="000000"/>
          <w:sz w:val="24"/>
          <w:szCs w:val="24"/>
        </w:rPr>
        <w:t xml:space="preserve"> will be used as an additional condition in the agency approach.</w:t>
      </w:r>
      <w:r w:rsidR="009046EC" w:rsidRPr="00710185">
        <w:rPr>
          <w:color w:val="000000"/>
          <w:sz w:val="24"/>
          <w:szCs w:val="24"/>
        </w:rPr>
        <w:t xml:space="preserve"> An important link to look at is the link between the government and </w:t>
      </w:r>
      <w:r w:rsidR="009046EC" w:rsidRPr="00710185">
        <w:rPr>
          <w:color w:val="000000"/>
          <w:sz w:val="24"/>
          <w:szCs w:val="24"/>
        </w:rPr>
        <w:lastRenderedPageBreak/>
        <w:t xml:space="preserve">the CI. According to </w:t>
      </w:r>
      <w:proofErr w:type="spellStart"/>
      <w:r w:rsidR="009046EC" w:rsidRPr="00710185">
        <w:rPr>
          <w:color w:val="000000"/>
          <w:sz w:val="24"/>
          <w:szCs w:val="24"/>
        </w:rPr>
        <w:t>Igalla</w:t>
      </w:r>
      <w:proofErr w:type="spellEnd"/>
      <w:r w:rsidR="009046EC" w:rsidRPr="00710185">
        <w:rPr>
          <w:color w:val="000000"/>
          <w:sz w:val="24"/>
          <w:szCs w:val="24"/>
        </w:rPr>
        <w:t xml:space="preserve"> et al. (20</w:t>
      </w:r>
      <w:r w:rsidR="0017764D" w:rsidRPr="00710185">
        <w:rPr>
          <w:color w:val="000000"/>
          <w:sz w:val="24"/>
          <w:szCs w:val="24"/>
        </w:rPr>
        <w:t>19</w:t>
      </w:r>
      <w:r w:rsidR="009046EC" w:rsidRPr="00710185">
        <w:rPr>
          <w:color w:val="000000"/>
          <w:sz w:val="24"/>
          <w:szCs w:val="24"/>
        </w:rPr>
        <w:t>) citizens do organize themselves but are still often linked to government institutions. Because community initiatives do not interfere with institutionalized processes or policy and decision-making, they are dependent on local governments</w:t>
      </w:r>
      <w:r w:rsidRPr="00710185">
        <w:rPr>
          <w:color w:val="000000"/>
          <w:sz w:val="24"/>
          <w:szCs w:val="24"/>
        </w:rPr>
        <w:t xml:space="preserve"> </w:t>
      </w:r>
      <w:r w:rsidR="009046EC" w:rsidRPr="00710185">
        <w:rPr>
          <w:color w:val="000000"/>
          <w:sz w:val="24"/>
          <w:szCs w:val="24"/>
        </w:rPr>
        <w:t>(</w:t>
      </w:r>
      <w:proofErr w:type="spellStart"/>
      <w:r w:rsidR="009046EC" w:rsidRPr="00710185">
        <w:rPr>
          <w:color w:val="000000"/>
          <w:sz w:val="24"/>
          <w:szCs w:val="24"/>
        </w:rPr>
        <w:t>Igalle</w:t>
      </w:r>
      <w:proofErr w:type="spellEnd"/>
      <w:r w:rsidR="009046EC" w:rsidRPr="00710185">
        <w:rPr>
          <w:color w:val="000000"/>
          <w:sz w:val="24"/>
          <w:szCs w:val="24"/>
        </w:rPr>
        <w:t xml:space="preserve"> et al., 20</w:t>
      </w:r>
      <w:r w:rsidR="0017764D" w:rsidRPr="00710185">
        <w:rPr>
          <w:color w:val="000000"/>
          <w:sz w:val="24"/>
          <w:szCs w:val="24"/>
        </w:rPr>
        <w:t>19</w:t>
      </w:r>
      <w:r w:rsidR="009046EC" w:rsidRPr="00710185">
        <w:rPr>
          <w:color w:val="000000"/>
          <w:sz w:val="24"/>
          <w:szCs w:val="24"/>
        </w:rPr>
        <w:t xml:space="preserve">). Effective and successful collective actions can therefore only happen with at least minimal recognition of the right to organize by governments. This outlook ties different conditions </w:t>
      </w:r>
      <w:r w:rsidR="0017764D" w:rsidRPr="00710185">
        <w:rPr>
          <w:color w:val="000000"/>
          <w:sz w:val="24"/>
          <w:szCs w:val="24"/>
        </w:rPr>
        <w:t xml:space="preserve">of structure and agency (institutional, leadership, organisational capacity etc.) </w:t>
      </w:r>
      <w:r w:rsidR="009046EC" w:rsidRPr="00710185">
        <w:rPr>
          <w:color w:val="000000"/>
          <w:sz w:val="24"/>
          <w:szCs w:val="24"/>
        </w:rPr>
        <w:t xml:space="preserve">together and is therefore pivotal </w:t>
      </w:r>
      <w:r w:rsidR="0017764D" w:rsidRPr="00710185">
        <w:rPr>
          <w:color w:val="000000"/>
          <w:sz w:val="24"/>
          <w:szCs w:val="24"/>
        </w:rPr>
        <w:t xml:space="preserve">to get more information on. </w:t>
      </w:r>
    </w:p>
    <w:p w14:paraId="00000038" w14:textId="73629BA2" w:rsidR="00830C1A" w:rsidRPr="00710185" w:rsidRDefault="00830C1A" w:rsidP="00D608F6">
      <w:pPr>
        <w:pBdr>
          <w:top w:val="nil"/>
          <w:left w:val="nil"/>
          <w:bottom w:val="nil"/>
          <w:right w:val="nil"/>
          <w:between w:val="nil"/>
        </w:pBdr>
        <w:spacing w:after="0" w:line="240" w:lineRule="auto"/>
        <w:jc w:val="both"/>
        <w:rPr>
          <w:color w:val="000000"/>
          <w:sz w:val="24"/>
          <w:szCs w:val="24"/>
        </w:rPr>
      </w:pPr>
    </w:p>
    <w:p w14:paraId="28F98EA3" w14:textId="16B2A17E" w:rsidR="009409AC" w:rsidRPr="00710185" w:rsidRDefault="009E3A54" w:rsidP="00D608F6">
      <w:pPr>
        <w:pStyle w:val="Kop2"/>
        <w:jc w:val="both"/>
        <w:rPr>
          <w:sz w:val="28"/>
          <w:szCs w:val="28"/>
        </w:rPr>
      </w:pPr>
      <w:bookmarkStart w:id="21" w:name="_Toc81399833"/>
      <w:r w:rsidRPr="00710185">
        <w:rPr>
          <w:sz w:val="28"/>
          <w:szCs w:val="28"/>
        </w:rPr>
        <w:t xml:space="preserve">3.5 </w:t>
      </w:r>
      <w:r w:rsidR="009409AC" w:rsidRPr="00710185">
        <w:rPr>
          <w:sz w:val="28"/>
          <w:szCs w:val="28"/>
        </w:rPr>
        <w:t>Success</w:t>
      </w:r>
      <w:bookmarkEnd w:id="21"/>
      <w:r w:rsidR="009409AC" w:rsidRPr="00710185">
        <w:rPr>
          <w:sz w:val="28"/>
          <w:szCs w:val="28"/>
        </w:rPr>
        <w:t xml:space="preserve"> </w:t>
      </w:r>
    </w:p>
    <w:p w14:paraId="00000039" w14:textId="26489D89" w:rsidR="00830C1A" w:rsidRPr="00710185" w:rsidRDefault="00C73FC8" w:rsidP="00D608F6">
      <w:pPr>
        <w:pBdr>
          <w:top w:val="nil"/>
          <w:left w:val="nil"/>
          <w:bottom w:val="nil"/>
          <w:right w:val="nil"/>
          <w:between w:val="nil"/>
        </w:pBdr>
        <w:spacing w:after="0" w:line="240" w:lineRule="auto"/>
        <w:jc w:val="both"/>
        <w:rPr>
          <w:sz w:val="24"/>
          <w:szCs w:val="24"/>
        </w:rPr>
      </w:pPr>
      <w:bookmarkStart w:id="22" w:name="_Hlk70335991"/>
      <w:r w:rsidRPr="00710185">
        <w:rPr>
          <w:sz w:val="24"/>
          <w:szCs w:val="24"/>
        </w:rPr>
        <w:t xml:space="preserve">The last </w:t>
      </w:r>
      <w:r w:rsidR="00022BFA" w:rsidRPr="00710185">
        <w:rPr>
          <w:sz w:val="24"/>
          <w:szCs w:val="24"/>
        </w:rPr>
        <w:t>aspect</w:t>
      </w:r>
      <w:r w:rsidRPr="00710185">
        <w:rPr>
          <w:sz w:val="24"/>
          <w:szCs w:val="24"/>
        </w:rPr>
        <w:t xml:space="preserve"> </w:t>
      </w:r>
      <w:r w:rsidR="00E66DE6" w:rsidRPr="00710185">
        <w:rPr>
          <w:sz w:val="24"/>
          <w:szCs w:val="24"/>
        </w:rPr>
        <w:t xml:space="preserve">for the theoretical framework </w:t>
      </w:r>
      <w:r w:rsidRPr="00710185">
        <w:rPr>
          <w:sz w:val="24"/>
          <w:szCs w:val="24"/>
        </w:rPr>
        <w:t>that needs to be explained is how to measure success. In this research the focus in the interviews will lie on questioning successful community initiatives to gain a better understanding of why they are successful. To do so, firstly an initial way of measuring success needs to be constructed.</w:t>
      </w:r>
      <w:r w:rsidR="00A22B43" w:rsidRPr="00710185">
        <w:rPr>
          <w:sz w:val="24"/>
          <w:szCs w:val="24"/>
        </w:rPr>
        <w:t xml:space="preserve"> </w:t>
      </w:r>
      <w:r w:rsidR="00022BFA" w:rsidRPr="00710185">
        <w:rPr>
          <w:sz w:val="24"/>
          <w:szCs w:val="24"/>
          <w:lang w:val="en-US"/>
        </w:rPr>
        <w:t>In the article by Bas Arts and Piet Verschuren (1999), a</w:t>
      </w:r>
      <w:r w:rsidR="0088550C" w:rsidRPr="00710185">
        <w:rPr>
          <w:sz w:val="24"/>
          <w:szCs w:val="24"/>
          <w:lang w:val="en-US"/>
        </w:rPr>
        <w:t>n</w:t>
      </w:r>
      <w:r w:rsidR="00022BFA" w:rsidRPr="00710185">
        <w:rPr>
          <w:sz w:val="24"/>
          <w:szCs w:val="24"/>
          <w:lang w:val="en-US"/>
        </w:rPr>
        <w:t xml:space="preserve"> EAR instrument is introduced. </w:t>
      </w:r>
      <w:r w:rsidR="00022BFA" w:rsidRPr="00710185">
        <w:rPr>
          <w:sz w:val="24"/>
          <w:szCs w:val="24"/>
        </w:rPr>
        <w:t xml:space="preserve">This instrument consists of three dimensions: the Ego-perception (E), the Alter-perception (A) and the </w:t>
      </w:r>
      <w:r w:rsidR="0088550C" w:rsidRPr="00710185">
        <w:rPr>
          <w:sz w:val="24"/>
          <w:szCs w:val="24"/>
        </w:rPr>
        <w:t>R</w:t>
      </w:r>
      <w:r w:rsidR="00022BFA" w:rsidRPr="00710185">
        <w:rPr>
          <w:sz w:val="24"/>
          <w:szCs w:val="24"/>
        </w:rPr>
        <w:t>esearcher</w:t>
      </w:r>
      <w:r w:rsidR="003A43E8" w:rsidRPr="00710185">
        <w:rPr>
          <w:sz w:val="24"/>
          <w:szCs w:val="24"/>
        </w:rPr>
        <w:t>’s analysis</w:t>
      </w:r>
      <w:r w:rsidR="00022BFA" w:rsidRPr="00710185">
        <w:rPr>
          <w:sz w:val="24"/>
          <w:szCs w:val="24"/>
        </w:rPr>
        <w:t xml:space="preserve"> (R). The ego-perception is </w:t>
      </w:r>
      <w:r w:rsidR="003A43E8" w:rsidRPr="00710185">
        <w:rPr>
          <w:sz w:val="24"/>
          <w:szCs w:val="24"/>
        </w:rPr>
        <w:t>the view of a key player with regards to their own influence, in other words the output that they generate (Arts &amp; Verschuren, 1999, p. 417; Kelly &amp; Swindell, 2002, p.613). The alter-perception is the perception that other key players have with regards to influence or in other words</w:t>
      </w:r>
      <w:r w:rsidR="00621F6B">
        <w:rPr>
          <w:sz w:val="24"/>
          <w:szCs w:val="24"/>
        </w:rPr>
        <w:t>,</w:t>
      </w:r>
      <w:r w:rsidR="003A43E8" w:rsidRPr="00710185">
        <w:rPr>
          <w:sz w:val="24"/>
          <w:szCs w:val="24"/>
        </w:rPr>
        <w:t xml:space="preserve"> the outcome that is generated (Arts &amp; Verschuren, 1999, p.417; Kelly &amp; Swindell, 2002, p. 613). The researcher’s analysis is a validity check of the ego and alter perception by the researcher on grounds of satisfaction (Arts &amp; Verschuren, 1999, p.417; Kelly &amp; Swindell, 2002, p.613). What this instrument does, as Parks (1984) explained, is linking objective and subjective indicators to create a better understanding of both. </w:t>
      </w:r>
      <w:r w:rsidR="0088550C" w:rsidRPr="00710185">
        <w:rPr>
          <w:sz w:val="24"/>
          <w:szCs w:val="24"/>
        </w:rPr>
        <w:t>Therefore, t</w:t>
      </w:r>
      <w:r w:rsidR="003A43E8" w:rsidRPr="00710185">
        <w:rPr>
          <w:sz w:val="24"/>
          <w:szCs w:val="24"/>
        </w:rPr>
        <w:t>he first step to measure success is looking at the ego perception of, in the case of this research, the local</w:t>
      </w:r>
      <w:r w:rsidR="0088550C" w:rsidRPr="00710185">
        <w:rPr>
          <w:sz w:val="24"/>
          <w:szCs w:val="24"/>
        </w:rPr>
        <w:t xml:space="preserve"> energy community initiatives</w:t>
      </w:r>
      <w:r w:rsidR="003A43E8" w:rsidRPr="00710185">
        <w:rPr>
          <w:sz w:val="24"/>
          <w:szCs w:val="24"/>
        </w:rPr>
        <w:t xml:space="preserve">. </w:t>
      </w:r>
      <w:r w:rsidR="0088550C" w:rsidRPr="00710185">
        <w:rPr>
          <w:sz w:val="24"/>
          <w:szCs w:val="24"/>
        </w:rPr>
        <w:t>This could be a statistical objective step by looking at the output that is generated by these CIs. The second and third step can be researched in congruence in the form of interviews by looking at the outcome (alter perception) and satisfaction (researcher’s analysis</w:t>
      </w:r>
      <w:r w:rsidR="00621F6B">
        <w:rPr>
          <w:sz w:val="24"/>
          <w:szCs w:val="24"/>
        </w:rPr>
        <w:t>)</w:t>
      </w:r>
      <w:r w:rsidR="002C1F25" w:rsidRPr="00710185">
        <w:rPr>
          <w:sz w:val="24"/>
          <w:szCs w:val="24"/>
        </w:rPr>
        <w:t xml:space="preserve"> </w:t>
      </w:r>
      <w:r w:rsidR="0088550C" w:rsidRPr="00710185">
        <w:rPr>
          <w:sz w:val="24"/>
          <w:szCs w:val="24"/>
        </w:rPr>
        <w:t>that the CIs have.</w:t>
      </w:r>
      <w:r w:rsidR="00E66DE6" w:rsidRPr="00710185">
        <w:rPr>
          <w:sz w:val="24"/>
          <w:szCs w:val="24"/>
        </w:rPr>
        <w:t xml:space="preserve"> It is appropriate to do so because they do have similar underlying concepts that work cohesively. Satisfaction is also important because it is closely linked to the structure side of a community initiative and to the local support and reach a certain CI has. Support and reach are also two aspects which are gaining more importance due to the increasing growth and importance of local energy community initiatives </w:t>
      </w:r>
      <w:bookmarkStart w:id="23" w:name="_Hlk78632211"/>
      <w:r w:rsidR="00E66DE6" w:rsidRPr="00710185">
        <w:rPr>
          <w:sz w:val="24"/>
          <w:szCs w:val="24"/>
        </w:rPr>
        <w:t>(HIER &amp; RVO, 2020).</w:t>
      </w:r>
      <w:bookmarkEnd w:id="23"/>
      <w:r w:rsidR="008B2C48">
        <w:rPr>
          <w:sz w:val="24"/>
          <w:szCs w:val="24"/>
        </w:rPr>
        <w:t xml:space="preserve"> </w:t>
      </w:r>
      <w:r w:rsidR="00E66DE6" w:rsidRPr="00710185">
        <w:rPr>
          <w:sz w:val="24"/>
          <w:szCs w:val="24"/>
        </w:rPr>
        <w:t xml:space="preserve">In the interviews these sides will be highlighted more profoundly and in </w:t>
      </w:r>
      <w:r w:rsidR="0088550C" w:rsidRPr="00710185">
        <w:rPr>
          <w:sz w:val="24"/>
          <w:szCs w:val="24"/>
        </w:rPr>
        <w:t>the methodology section these</w:t>
      </w:r>
      <w:r w:rsidR="00E66DE6" w:rsidRPr="00710185">
        <w:rPr>
          <w:sz w:val="24"/>
          <w:szCs w:val="24"/>
        </w:rPr>
        <w:t xml:space="preserve"> three</w:t>
      </w:r>
      <w:r w:rsidR="0088550C" w:rsidRPr="00710185">
        <w:rPr>
          <w:sz w:val="24"/>
          <w:szCs w:val="24"/>
        </w:rPr>
        <w:t xml:space="preserve"> steps will be explained more in depth.</w:t>
      </w:r>
    </w:p>
    <w:p w14:paraId="58657C0A" w14:textId="784097E8" w:rsidR="00F96A73" w:rsidRPr="00710185" w:rsidRDefault="00F96A73" w:rsidP="00D608F6">
      <w:pPr>
        <w:pBdr>
          <w:top w:val="nil"/>
          <w:left w:val="nil"/>
          <w:bottom w:val="nil"/>
          <w:right w:val="nil"/>
          <w:between w:val="nil"/>
        </w:pBdr>
        <w:spacing w:after="0" w:line="240" w:lineRule="auto"/>
        <w:jc w:val="both"/>
        <w:rPr>
          <w:sz w:val="24"/>
          <w:szCs w:val="24"/>
        </w:rPr>
      </w:pPr>
    </w:p>
    <w:p w14:paraId="6A71F15B" w14:textId="77777777" w:rsidR="00F96A73" w:rsidRPr="00710185" w:rsidRDefault="00F96A73" w:rsidP="00D608F6">
      <w:pPr>
        <w:pBdr>
          <w:top w:val="nil"/>
          <w:left w:val="nil"/>
          <w:bottom w:val="nil"/>
          <w:right w:val="nil"/>
          <w:between w:val="nil"/>
        </w:pBdr>
        <w:spacing w:after="0" w:line="240" w:lineRule="auto"/>
        <w:jc w:val="both"/>
        <w:rPr>
          <w:sz w:val="24"/>
          <w:szCs w:val="24"/>
        </w:rPr>
      </w:pPr>
    </w:p>
    <w:p w14:paraId="0000003C" w14:textId="2AE54987" w:rsidR="00830C1A" w:rsidRPr="00710185" w:rsidRDefault="009E3A54" w:rsidP="00D608F6">
      <w:pPr>
        <w:pStyle w:val="Kop2"/>
        <w:jc w:val="both"/>
        <w:rPr>
          <w:color w:val="000000"/>
          <w:sz w:val="28"/>
          <w:szCs w:val="28"/>
        </w:rPr>
      </w:pPr>
      <w:bookmarkStart w:id="24" w:name="_Toc81399834"/>
      <w:r w:rsidRPr="00710185">
        <w:rPr>
          <w:sz w:val="28"/>
          <w:szCs w:val="28"/>
        </w:rPr>
        <w:t xml:space="preserve">3.6 </w:t>
      </w:r>
      <w:r w:rsidR="00C73FC8" w:rsidRPr="00710185">
        <w:rPr>
          <w:sz w:val="28"/>
          <w:szCs w:val="28"/>
        </w:rPr>
        <w:t>Conceptual model</w:t>
      </w:r>
      <w:bookmarkEnd w:id="24"/>
    </w:p>
    <w:p w14:paraId="08D1BFEB" w14:textId="1F84E047" w:rsidR="00B7591D" w:rsidRDefault="00C73FC8" w:rsidP="00D608F6">
      <w:pPr>
        <w:pBdr>
          <w:top w:val="nil"/>
          <w:left w:val="nil"/>
          <w:bottom w:val="nil"/>
          <w:right w:val="nil"/>
          <w:between w:val="nil"/>
        </w:pBdr>
        <w:spacing w:after="0" w:line="240" w:lineRule="auto"/>
        <w:jc w:val="both"/>
        <w:rPr>
          <w:color w:val="000000"/>
          <w:sz w:val="24"/>
          <w:szCs w:val="24"/>
        </w:rPr>
      </w:pPr>
      <w:r w:rsidRPr="00710185">
        <w:rPr>
          <w:color w:val="000000"/>
          <w:sz w:val="24"/>
          <w:szCs w:val="24"/>
        </w:rPr>
        <w:t>In the conceptual model the community initiatives are the starting point. This represents the average CI. The structure and agency approaches will be the independent and internal variable which will be the changing factor of how CIs become successful CIs. The successful community initiatives are the dependent variable in this conceptual model. So, the research will try to find what aspects of the structure and agency approach need to be present so that they can positively influence CIs for them to be successful.</w:t>
      </w:r>
      <w:r w:rsidR="00B7591D">
        <w:rPr>
          <w:color w:val="000000"/>
          <w:sz w:val="24"/>
          <w:szCs w:val="24"/>
        </w:rPr>
        <w:t xml:space="preserve"> As explained in section 3.3, it is important to note that the structure and agency approach are not </w:t>
      </w:r>
      <w:r w:rsidR="005F2985">
        <w:rPr>
          <w:color w:val="000000"/>
          <w:sz w:val="24"/>
          <w:szCs w:val="24"/>
        </w:rPr>
        <w:t>two</w:t>
      </w:r>
      <w:r w:rsidR="00B7591D">
        <w:rPr>
          <w:color w:val="000000"/>
          <w:sz w:val="24"/>
          <w:szCs w:val="24"/>
        </w:rPr>
        <w:t xml:space="preserve"> separate entities. They are aligned with each other, they influence each other, </w:t>
      </w:r>
      <w:r w:rsidR="00E91043">
        <w:rPr>
          <w:color w:val="000000"/>
          <w:sz w:val="24"/>
          <w:szCs w:val="24"/>
        </w:rPr>
        <w:t xml:space="preserve">they strengthen each other </w:t>
      </w:r>
      <w:r w:rsidR="00B7591D">
        <w:rPr>
          <w:color w:val="000000"/>
          <w:sz w:val="24"/>
          <w:szCs w:val="24"/>
        </w:rPr>
        <w:t xml:space="preserve">and they coexist with each other. For the results and the analysis of the interviews it is therefore vital to understand the interrelation of the two approaches and to keep this in mind at all times. </w:t>
      </w:r>
    </w:p>
    <w:p w14:paraId="79218FC6" w14:textId="0FAF5AB1" w:rsidR="00F96A73" w:rsidRPr="00710185" w:rsidRDefault="00C73FC8" w:rsidP="00D608F6">
      <w:pPr>
        <w:pBdr>
          <w:top w:val="nil"/>
          <w:left w:val="nil"/>
          <w:bottom w:val="nil"/>
          <w:right w:val="nil"/>
          <w:between w:val="nil"/>
        </w:pBdr>
        <w:spacing w:after="0" w:line="240" w:lineRule="auto"/>
        <w:jc w:val="both"/>
        <w:rPr>
          <w:color w:val="000000"/>
          <w:sz w:val="24"/>
          <w:szCs w:val="24"/>
        </w:rPr>
      </w:pPr>
      <w:r w:rsidRPr="00710185">
        <w:rPr>
          <w:color w:val="000000"/>
          <w:sz w:val="24"/>
          <w:szCs w:val="24"/>
        </w:rPr>
        <w:lastRenderedPageBreak/>
        <w:t>In the next section, the methodology will be explained.</w:t>
      </w:r>
    </w:p>
    <w:p w14:paraId="5F5D6BD2" w14:textId="6CE2B16B" w:rsidR="00F96A73" w:rsidRPr="00710185" w:rsidRDefault="00F96A73" w:rsidP="00D608F6">
      <w:pPr>
        <w:pBdr>
          <w:top w:val="nil"/>
          <w:left w:val="nil"/>
          <w:bottom w:val="nil"/>
          <w:right w:val="nil"/>
          <w:between w:val="nil"/>
        </w:pBdr>
        <w:spacing w:after="0" w:line="240" w:lineRule="auto"/>
        <w:jc w:val="both"/>
        <w:rPr>
          <w:color w:val="000000"/>
          <w:sz w:val="24"/>
          <w:szCs w:val="24"/>
        </w:rPr>
      </w:pPr>
    </w:p>
    <w:p w14:paraId="235CB058" w14:textId="0F0A98A1" w:rsidR="009E3A54" w:rsidRPr="00710185" w:rsidRDefault="00B7591D" w:rsidP="00D608F6">
      <w:pPr>
        <w:jc w:val="both"/>
        <w:rPr>
          <w:sz w:val="24"/>
          <w:szCs w:val="24"/>
        </w:rPr>
      </w:pPr>
      <w:r w:rsidRPr="00710185">
        <w:rPr>
          <w:noProof/>
          <w:color w:val="000000"/>
          <w:sz w:val="24"/>
          <w:szCs w:val="24"/>
        </w:rPr>
        <w:drawing>
          <wp:anchor distT="0" distB="0" distL="114300" distR="114300" simplePos="0" relativeHeight="251665408" behindDoc="0" locked="0" layoutInCell="1" allowOverlap="1" wp14:anchorId="3FA69BA6" wp14:editId="529D8461">
            <wp:simplePos x="0" y="0"/>
            <wp:positionH relativeFrom="margin">
              <wp:posOffset>130663</wp:posOffset>
            </wp:positionH>
            <wp:positionV relativeFrom="margin">
              <wp:posOffset>436099</wp:posOffset>
            </wp:positionV>
            <wp:extent cx="5092065" cy="1434465"/>
            <wp:effectExtent l="0" t="0" r="0" b="0"/>
            <wp:wrapSquare wrapText="bothSides"/>
            <wp:docPr id="7"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rotWithShape="1">
                    <a:blip r:embed="rId16">
                      <a:extLst>
                        <a:ext uri="{28A0092B-C50C-407E-A947-70E740481C1C}">
                          <a14:useLocalDpi xmlns:a14="http://schemas.microsoft.com/office/drawing/2010/main" val="0"/>
                        </a:ext>
                      </a:extLst>
                    </a:blip>
                    <a:srcRect l="1" t="1" r="1897" b="20261"/>
                    <a:stretch/>
                  </pic:blipFill>
                  <pic:spPr bwMode="auto">
                    <a:xfrm>
                      <a:off x="0" y="0"/>
                      <a:ext cx="5092065" cy="143446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AB91F92" w14:textId="5C8C57A1" w:rsidR="00341DA0" w:rsidRPr="00710185" w:rsidRDefault="00341DA0" w:rsidP="00D608F6">
      <w:pPr>
        <w:jc w:val="both"/>
        <w:rPr>
          <w:sz w:val="24"/>
          <w:szCs w:val="24"/>
        </w:rPr>
      </w:pPr>
    </w:p>
    <w:p w14:paraId="4CF3E9CE" w14:textId="093F2EBE" w:rsidR="00341DA0" w:rsidRPr="00710185" w:rsidRDefault="00341DA0" w:rsidP="00D608F6">
      <w:pPr>
        <w:jc w:val="both"/>
        <w:rPr>
          <w:sz w:val="24"/>
          <w:szCs w:val="24"/>
        </w:rPr>
      </w:pPr>
    </w:p>
    <w:p w14:paraId="4BB774D7" w14:textId="68F48A68" w:rsidR="00341DA0" w:rsidRPr="00710185" w:rsidRDefault="00341DA0" w:rsidP="00D608F6">
      <w:pPr>
        <w:jc w:val="both"/>
        <w:rPr>
          <w:sz w:val="24"/>
          <w:szCs w:val="24"/>
        </w:rPr>
      </w:pPr>
    </w:p>
    <w:p w14:paraId="1B11F319" w14:textId="543579D8" w:rsidR="00341DA0" w:rsidRPr="00710185" w:rsidRDefault="00341DA0" w:rsidP="00D608F6">
      <w:pPr>
        <w:jc w:val="both"/>
        <w:rPr>
          <w:sz w:val="24"/>
          <w:szCs w:val="24"/>
        </w:rPr>
      </w:pPr>
    </w:p>
    <w:p w14:paraId="6A91310C" w14:textId="4E426E25" w:rsidR="00341DA0" w:rsidRPr="00710185" w:rsidRDefault="00341DA0" w:rsidP="00D608F6">
      <w:pPr>
        <w:jc w:val="both"/>
        <w:rPr>
          <w:sz w:val="24"/>
          <w:szCs w:val="24"/>
        </w:rPr>
      </w:pPr>
    </w:p>
    <w:p w14:paraId="52228442" w14:textId="3DBA9E78" w:rsidR="00341DA0" w:rsidRPr="00710185" w:rsidRDefault="00341DA0" w:rsidP="00D608F6">
      <w:pPr>
        <w:jc w:val="both"/>
        <w:rPr>
          <w:sz w:val="24"/>
          <w:szCs w:val="24"/>
        </w:rPr>
      </w:pPr>
    </w:p>
    <w:p w14:paraId="4A477B22" w14:textId="431E2F73" w:rsidR="00341DA0" w:rsidRPr="00710185" w:rsidRDefault="00341DA0" w:rsidP="00D608F6">
      <w:pPr>
        <w:jc w:val="both"/>
        <w:rPr>
          <w:sz w:val="24"/>
          <w:szCs w:val="24"/>
        </w:rPr>
      </w:pPr>
    </w:p>
    <w:p w14:paraId="72D24EF0" w14:textId="294E67A3" w:rsidR="00341DA0" w:rsidRDefault="00341DA0" w:rsidP="00D608F6">
      <w:pPr>
        <w:jc w:val="both"/>
        <w:rPr>
          <w:sz w:val="24"/>
          <w:szCs w:val="24"/>
        </w:rPr>
      </w:pPr>
    </w:p>
    <w:p w14:paraId="3FEAB38E" w14:textId="1C5DE9EE" w:rsidR="00E31E15" w:rsidRDefault="00E31E15" w:rsidP="00D608F6">
      <w:pPr>
        <w:jc w:val="both"/>
        <w:rPr>
          <w:sz w:val="24"/>
          <w:szCs w:val="24"/>
        </w:rPr>
      </w:pPr>
    </w:p>
    <w:p w14:paraId="59E42182" w14:textId="1FE64E19" w:rsidR="00E31E15" w:rsidRDefault="00E31E15" w:rsidP="00D608F6">
      <w:pPr>
        <w:jc w:val="both"/>
        <w:rPr>
          <w:sz w:val="24"/>
          <w:szCs w:val="24"/>
        </w:rPr>
      </w:pPr>
    </w:p>
    <w:p w14:paraId="614ECEB3" w14:textId="275C9D05" w:rsidR="00E31E15" w:rsidRDefault="00E31E15" w:rsidP="00D608F6">
      <w:pPr>
        <w:jc w:val="both"/>
        <w:rPr>
          <w:sz w:val="24"/>
          <w:szCs w:val="24"/>
        </w:rPr>
      </w:pPr>
    </w:p>
    <w:p w14:paraId="27008330" w14:textId="59B58F05" w:rsidR="00E31E15" w:rsidRDefault="00E31E15" w:rsidP="00D608F6">
      <w:pPr>
        <w:jc w:val="both"/>
        <w:rPr>
          <w:sz w:val="24"/>
          <w:szCs w:val="24"/>
        </w:rPr>
      </w:pPr>
    </w:p>
    <w:p w14:paraId="253C90B4" w14:textId="1F8813B9" w:rsidR="00E31E15" w:rsidRDefault="00E31E15" w:rsidP="00D608F6">
      <w:pPr>
        <w:jc w:val="both"/>
        <w:rPr>
          <w:sz w:val="24"/>
          <w:szCs w:val="24"/>
        </w:rPr>
      </w:pPr>
    </w:p>
    <w:p w14:paraId="42695AE0" w14:textId="5ED025D4" w:rsidR="00E31E15" w:rsidRDefault="00E31E15" w:rsidP="00D608F6">
      <w:pPr>
        <w:jc w:val="both"/>
        <w:rPr>
          <w:sz w:val="24"/>
          <w:szCs w:val="24"/>
        </w:rPr>
      </w:pPr>
    </w:p>
    <w:p w14:paraId="724829C7" w14:textId="5577A97C" w:rsidR="00E31E15" w:rsidRDefault="00E31E15" w:rsidP="00D608F6">
      <w:pPr>
        <w:jc w:val="both"/>
        <w:rPr>
          <w:sz w:val="24"/>
          <w:szCs w:val="24"/>
        </w:rPr>
      </w:pPr>
    </w:p>
    <w:p w14:paraId="6AADCCFD" w14:textId="289E0909" w:rsidR="00E31E15" w:rsidRDefault="00E31E15" w:rsidP="00D608F6">
      <w:pPr>
        <w:jc w:val="both"/>
        <w:rPr>
          <w:sz w:val="24"/>
          <w:szCs w:val="24"/>
        </w:rPr>
      </w:pPr>
    </w:p>
    <w:p w14:paraId="51CD732A" w14:textId="51C7E461" w:rsidR="00E31E15" w:rsidRDefault="00E31E15" w:rsidP="00D608F6">
      <w:pPr>
        <w:jc w:val="both"/>
        <w:rPr>
          <w:sz w:val="24"/>
          <w:szCs w:val="24"/>
        </w:rPr>
      </w:pPr>
    </w:p>
    <w:p w14:paraId="7C913A12" w14:textId="6A6DC6C3" w:rsidR="00E31E15" w:rsidRDefault="00E31E15" w:rsidP="00D608F6">
      <w:pPr>
        <w:jc w:val="both"/>
        <w:rPr>
          <w:sz w:val="24"/>
          <w:szCs w:val="24"/>
        </w:rPr>
      </w:pPr>
    </w:p>
    <w:p w14:paraId="106F1B5B" w14:textId="117936D9" w:rsidR="00E31E15" w:rsidRDefault="00E31E15" w:rsidP="00D608F6">
      <w:pPr>
        <w:jc w:val="both"/>
        <w:rPr>
          <w:sz w:val="24"/>
          <w:szCs w:val="24"/>
        </w:rPr>
      </w:pPr>
    </w:p>
    <w:p w14:paraId="7239CC90" w14:textId="2E69B72F" w:rsidR="00E31E15" w:rsidRDefault="00E31E15" w:rsidP="00D608F6">
      <w:pPr>
        <w:jc w:val="both"/>
        <w:rPr>
          <w:sz w:val="24"/>
          <w:szCs w:val="24"/>
        </w:rPr>
      </w:pPr>
    </w:p>
    <w:p w14:paraId="28A55E1E" w14:textId="6B1868C8" w:rsidR="00E31E15" w:rsidRDefault="00E31E15" w:rsidP="00D608F6">
      <w:pPr>
        <w:jc w:val="both"/>
        <w:rPr>
          <w:sz w:val="24"/>
          <w:szCs w:val="24"/>
        </w:rPr>
      </w:pPr>
    </w:p>
    <w:p w14:paraId="2278B03A" w14:textId="0B0D6662" w:rsidR="00E31E15" w:rsidRDefault="00E31E15" w:rsidP="00D608F6">
      <w:pPr>
        <w:jc w:val="both"/>
        <w:rPr>
          <w:sz w:val="24"/>
          <w:szCs w:val="24"/>
        </w:rPr>
      </w:pPr>
    </w:p>
    <w:p w14:paraId="1C1D71C1" w14:textId="77777777" w:rsidR="00E31E15" w:rsidRPr="00710185" w:rsidRDefault="00E31E15" w:rsidP="00D608F6">
      <w:pPr>
        <w:jc w:val="both"/>
        <w:rPr>
          <w:sz w:val="24"/>
          <w:szCs w:val="24"/>
        </w:rPr>
      </w:pPr>
    </w:p>
    <w:p w14:paraId="42DA60BD" w14:textId="7ED3BCF7" w:rsidR="00341DA0" w:rsidRPr="00710185" w:rsidRDefault="00341DA0" w:rsidP="00D608F6">
      <w:pPr>
        <w:jc w:val="both"/>
        <w:rPr>
          <w:sz w:val="24"/>
          <w:szCs w:val="24"/>
        </w:rPr>
      </w:pPr>
    </w:p>
    <w:p w14:paraId="042077B1" w14:textId="6A68BFE2" w:rsidR="00341DA0" w:rsidRDefault="00341DA0" w:rsidP="00D608F6">
      <w:pPr>
        <w:jc w:val="both"/>
        <w:rPr>
          <w:sz w:val="24"/>
          <w:szCs w:val="24"/>
        </w:rPr>
      </w:pPr>
    </w:p>
    <w:p w14:paraId="00000040" w14:textId="24318B27" w:rsidR="00830C1A" w:rsidRPr="00710185" w:rsidRDefault="00C73FC8" w:rsidP="00D608F6">
      <w:pPr>
        <w:pStyle w:val="Kop1"/>
        <w:numPr>
          <w:ilvl w:val="0"/>
          <w:numId w:val="10"/>
        </w:numPr>
        <w:jc w:val="both"/>
        <w:rPr>
          <w:sz w:val="36"/>
          <w:szCs w:val="36"/>
        </w:rPr>
      </w:pPr>
      <w:bookmarkStart w:id="25" w:name="_Toc81399835"/>
      <w:r w:rsidRPr="00710185">
        <w:rPr>
          <w:sz w:val="36"/>
          <w:szCs w:val="36"/>
        </w:rPr>
        <w:lastRenderedPageBreak/>
        <w:t>Methodology</w:t>
      </w:r>
      <w:bookmarkEnd w:id="25"/>
      <w:r w:rsidRPr="00710185">
        <w:rPr>
          <w:sz w:val="36"/>
          <w:szCs w:val="36"/>
        </w:rPr>
        <w:t xml:space="preserve"> </w:t>
      </w:r>
    </w:p>
    <w:p w14:paraId="79F7595C" w14:textId="4435E135" w:rsidR="00383FFF" w:rsidRPr="00710185" w:rsidRDefault="00383FFF" w:rsidP="00D608F6">
      <w:pPr>
        <w:jc w:val="both"/>
        <w:rPr>
          <w:sz w:val="24"/>
          <w:szCs w:val="24"/>
        </w:rPr>
      </w:pPr>
      <w:r w:rsidRPr="00710185">
        <w:rPr>
          <w:sz w:val="24"/>
          <w:szCs w:val="24"/>
        </w:rPr>
        <w:t>In this chapter the research strategy and methods that form the foundation for this inquiry, will be explained in detail. First, the general research model will be explained, which forms the basic structure of this research. Then</w:t>
      </w:r>
      <w:r w:rsidR="004A24BF" w:rsidRPr="00710185">
        <w:rPr>
          <w:sz w:val="24"/>
          <w:szCs w:val="24"/>
        </w:rPr>
        <w:t>,</w:t>
      </w:r>
      <w:r w:rsidR="00AC67A8" w:rsidRPr="00710185">
        <w:rPr>
          <w:sz w:val="24"/>
          <w:szCs w:val="24"/>
        </w:rPr>
        <w:t xml:space="preserve"> a more in depth look at the different steps of this research will be discussed. Lastly, t</w:t>
      </w:r>
      <w:r w:rsidR="004A24BF" w:rsidRPr="00710185">
        <w:rPr>
          <w:sz w:val="24"/>
          <w:szCs w:val="24"/>
        </w:rPr>
        <w:t xml:space="preserve">he research strategy </w:t>
      </w:r>
      <w:r w:rsidR="00AC67A8" w:rsidRPr="00710185">
        <w:rPr>
          <w:sz w:val="24"/>
          <w:szCs w:val="24"/>
        </w:rPr>
        <w:t xml:space="preserve">and research ethics will be clarified as well. </w:t>
      </w:r>
    </w:p>
    <w:p w14:paraId="3427E461" w14:textId="6183225D" w:rsidR="009A1277" w:rsidRPr="00710185" w:rsidRDefault="009E3A54" w:rsidP="00D608F6">
      <w:pPr>
        <w:pStyle w:val="Kop2"/>
        <w:jc w:val="both"/>
        <w:rPr>
          <w:sz w:val="28"/>
          <w:szCs w:val="28"/>
        </w:rPr>
      </w:pPr>
      <w:bookmarkStart w:id="26" w:name="_Toc81399836"/>
      <w:r w:rsidRPr="00710185">
        <w:rPr>
          <w:sz w:val="28"/>
          <w:szCs w:val="28"/>
        </w:rPr>
        <w:t xml:space="preserve">4.1 </w:t>
      </w:r>
      <w:r w:rsidR="009A1277" w:rsidRPr="00710185">
        <w:rPr>
          <w:sz w:val="28"/>
          <w:szCs w:val="28"/>
        </w:rPr>
        <w:t>The research model</w:t>
      </w:r>
      <w:bookmarkEnd w:id="26"/>
    </w:p>
    <w:p w14:paraId="00F4BA7A" w14:textId="6F6B6A3B" w:rsidR="005F5159" w:rsidRPr="00710185" w:rsidRDefault="005F5159" w:rsidP="00D608F6">
      <w:pPr>
        <w:pBdr>
          <w:top w:val="nil"/>
          <w:left w:val="nil"/>
          <w:bottom w:val="nil"/>
          <w:right w:val="nil"/>
          <w:between w:val="nil"/>
        </w:pBdr>
        <w:spacing w:after="0" w:line="240" w:lineRule="auto"/>
        <w:jc w:val="both"/>
        <w:rPr>
          <w:color w:val="000000"/>
          <w:sz w:val="24"/>
          <w:szCs w:val="24"/>
        </w:rPr>
      </w:pPr>
      <w:r w:rsidRPr="00710185">
        <w:rPr>
          <w:color w:val="000000"/>
          <w:sz w:val="24"/>
          <w:szCs w:val="24"/>
        </w:rPr>
        <w:t xml:space="preserve">In order to answer the research question, primarily qualitative research and a secondary focus on quantitative research will be </w:t>
      </w:r>
      <w:r w:rsidR="00864332" w:rsidRPr="00710185">
        <w:rPr>
          <w:color w:val="000000"/>
          <w:sz w:val="24"/>
          <w:szCs w:val="24"/>
        </w:rPr>
        <w:t>used</w:t>
      </w:r>
      <w:r w:rsidRPr="00710185">
        <w:rPr>
          <w:color w:val="000000"/>
          <w:sz w:val="24"/>
          <w:szCs w:val="24"/>
        </w:rPr>
        <w:t>. Qualitative research is the type of research that searches for people’s experiences</w:t>
      </w:r>
      <w:r w:rsidR="0057234F" w:rsidRPr="00710185">
        <w:rPr>
          <w:color w:val="000000"/>
          <w:sz w:val="24"/>
          <w:szCs w:val="24"/>
        </w:rPr>
        <w:t>, but also tries to objectivise and generalise</w:t>
      </w:r>
      <w:r w:rsidR="00FE65AC">
        <w:rPr>
          <w:color w:val="000000"/>
          <w:sz w:val="24"/>
          <w:szCs w:val="24"/>
        </w:rPr>
        <w:t xml:space="preserve"> the</w:t>
      </w:r>
      <w:r w:rsidR="0057234F" w:rsidRPr="00710185">
        <w:rPr>
          <w:color w:val="000000"/>
          <w:sz w:val="24"/>
          <w:szCs w:val="24"/>
        </w:rPr>
        <w:t xml:space="preserve"> hypotheses</w:t>
      </w:r>
      <w:r w:rsidRPr="00710185">
        <w:rPr>
          <w:color w:val="000000"/>
          <w:sz w:val="24"/>
          <w:szCs w:val="24"/>
        </w:rPr>
        <w:t xml:space="preserve"> to try to understand what is important to people</w:t>
      </w:r>
      <w:r w:rsidR="00AC67A8" w:rsidRPr="00710185">
        <w:rPr>
          <w:color w:val="000000"/>
          <w:sz w:val="24"/>
          <w:szCs w:val="24"/>
        </w:rPr>
        <w:t xml:space="preserve"> and quantitative research is the process of collecting and analysing numerical data</w:t>
      </w:r>
      <w:r w:rsidRPr="00710185">
        <w:rPr>
          <w:color w:val="000000"/>
          <w:sz w:val="24"/>
          <w:szCs w:val="24"/>
        </w:rPr>
        <w:t xml:space="preserve"> (</w:t>
      </w:r>
      <w:proofErr w:type="spellStart"/>
      <w:r w:rsidRPr="00710185">
        <w:rPr>
          <w:color w:val="000000"/>
          <w:sz w:val="24"/>
          <w:szCs w:val="24"/>
        </w:rPr>
        <w:t>Hennink</w:t>
      </w:r>
      <w:proofErr w:type="spellEnd"/>
      <w:r w:rsidRPr="00710185">
        <w:rPr>
          <w:color w:val="000000"/>
          <w:sz w:val="24"/>
          <w:szCs w:val="24"/>
        </w:rPr>
        <w:t xml:space="preserve"> et al., 2020, p10). To enable this kind of research a combination of multiple research methods is required to increase the validity and reliability of the research. In this research, the following methods will be used: desk research, best practices research, statistical analysis and observations. By triangulating these methods, the intrinsic weaknesses and biases that come with qualitative research will be diminished. This will benefit the overall reliability and validity of the research. Desk research </w:t>
      </w:r>
      <w:r w:rsidR="0057234F" w:rsidRPr="00710185">
        <w:rPr>
          <w:color w:val="000000"/>
          <w:sz w:val="24"/>
          <w:szCs w:val="24"/>
        </w:rPr>
        <w:t>is</w:t>
      </w:r>
      <w:r w:rsidRPr="00710185">
        <w:rPr>
          <w:color w:val="000000"/>
          <w:sz w:val="24"/>
          <w:szCs w:val="24"/>
        </w:rPr>
        <w:t xml:space="preserve"> done by constructing a literature review and analysing any documents handed to me by either the internship or the community initiatives. The organisation HIER </w:t>
      </w:r>
      <w:proofErr w:type="spellStart"/>
      <w:r w:rsidRPr="00710185">
        <w:rPr>
          <w:color w:val="000000"/>
          <w:sz w:val="24"/>
          <w:szCs w:val="24"/>
        </w:rPr>
        <w:t>Opgewekt</w:t>
      </w:r>
      <w:proofErr w:type="spellEnd"/>
      <w:r w:rsidRPr="00710185">
        <w:rPr>
          <w:color w:val="000000"/>
          <w:sz w:val="24"/>
          <w:szCs w:val="24"/>
        </w:rPr>
        <w:t xml:space="preserve"> (2021) monitors CIs and thu</w:t>
      </w:r>
      <w:r w:rsidR="004A24BF" w:rsidRPr="00710185">
        <w:rPr>
          <w:color w:val="000000"/>
          <w:sz w:val="24"/>
          <w:szCs w:val="24"/>
        </w:rPr>
        <w:t xml:space="preserve">s </w:t>
      </w:r>
      <w:r w:rsidRPr="00710185">
        <w:rPr>
          <w:color w:val="000000"/>
          <w:sz w:val="24"/>
          <w:szCs w:val="24"/>
        </w:rPr>
        <w:t>provide</w:t>
      </w:r>
      <w:r w:rsidR="004A24BF" w:rsidRPr="00710185">
        <w:rPr>
          <w:color w:val="000000"/>
          <w:sz w:val="24"/>
          <w:szCs w:val="24"/>
        </w:rPr>
        <w:t>s</w:t>
      </w:r>
      <w:r w:rsidRPr="00710185">
        <w:rPr>
          <w:color w:val="000000"/>
          <w:sz w:val="24"/>
          <w:szCs w:val="24"/>
        </w:rPr>
        <w:t xml:space="preserve"> statistical data for the research </w:t>
      </w:r>
      <w:r w:rsidR="004A24BF" w:rsidRPr="00710185">
        <w:rPr>
          <w:color w:val="000000"/>
          <w:sz w:val="24"/>
          <w:szCs w:val="24"/>
        </w:rPr>
        <w:t xml:space="preserve">that </w:t>
      </w:r>
      <w:r w:rsidR="0057234F" w:rsidRPr="00710185">
        <w:rPr>
          <w:color w:val="000000"/>
          <w:sz w:val="24"/>
          <w:szCs w:val="24"/>
        </w:rPr>
        <w:t xml:space="preserve">is </w:t>
      </w:r>
      <w:r w:rsidR="004A24BF" w:rsidRPr="00710185">
        <w:rPr>
          <w:color w:val="000000"/>
          <w:sz w:val="24"/>
          <w:szCs w:val="24"/>
        </w:rPr>
        <w:t>used</w:t>
      </w:r>
      <w:r w:rsidRPr="00710185">
        <w:rPr>
          <w:color w:val="000000"/>
          <w:sz w:val="24"/>
          <w:szCs w:val="24"/>
        </w:rPr>
        <w:t xml:space="preserve">. Within the best practices research, interviews will be conducted. Best practices generally seek the most efficient ways of doing something (Veselý, 2011, p.2). In the case of this research, it means that </w:t>
      </w:r>
      <w:r w:rsidR="004A24BF" w:rsidRPr="00710185">
        <w:rPr>
          <w:color w:val="000000"/>
          <w:sz w:val="24"/>
          <w:szCs w:val="24"/>
        </w:rPr>
        <w:t xml:space="preserve">the focus lies on </w:t>
      </w:r>
      <w:r w:rsidRPr="00710185">
        <w:rPr>
          <w:color w:val="000000"/>
          <w:sz w:val="24"/>
          <w:szCs w:val="24"/>
        </w:rPr>
        <w:t xml:space="preserve">looking for the things that work, have been proven to work, and fall within the theoretical foundation of structure and agency approach. The primary goal of best practice research is to improve the working of an organization by adopting certain principles that work for others (Veselý, 2011, p.3). This </w:t>
      </w:r>
      <w:r w:rsidR="00864332" w:rsidRPr="00710185">
        <w:rPr>
          <w:color w:val="000000"/>
          <w:sz w:val="24"/>
          <w:szCs w:val="24"/>
        </w:rPr>
        <w:t xml:space="preserve">generally </w:t>
      </w:r>
      <w:r w:rsidRPr="00710185">
        <w:rPr>
          <w:color w:val="000000"/>
          <w:sz w:val="24"/>
          <w:szCs w:val="24"/>
        </w:rPr>
        <w:t xml:space="preserve">works </w:t>
      </w:r>
      <w:r w:rsidR="00864332" w:rsidRPr="00710185">
        <w:rPr>
          <w:color w:val="000000"/>
          <w:sz w:val="24"/>
          <w:szCs w:val="24"/>
        </w:rPr>
        <w:t xml:space="preserve">by </w:t>
      </w:r>
      <w:r w:rsidRPr="00710185">
        <w:rPr>
          <w:color w:val="000000"/>
          <w:sz w:val="24"/>
          <w:szCs w:val="24"/>
        </w:rPr>
        <w:t>following a few steps. The first step is to analyse the target to find out what needs improving. The second step is to analyse other companies to find out what works for them and the final step is converting the exemplar to the target site (Veselý, 2011, p.3). In the case of this research, we do not necessarily have to improve on one organization, but the focus lies on trying to find a general success formula that can improve multiple CIs, hence being more beneficial for the energy transition in the Netherlands. In this research</w:t>
      </w:r>
      <w:r w:rsidR="0085196C" w:rsidRPr="00710185">
        <w:rPr>
          <w:color w:val="000000"/>
          <w:sz w:val="24"/>
          <w:szCs w:val="24"/>
        </w:rPr>
        <w:t>,</w:t>
      </w:r>
      <w:r w:rsidR="00864332" w:rsidRPr="00710185">
        <w:rPr>
          <w:color w:val="000000"/>
          <w:sz w:val="24"/>
          <w:szCs w:val="24"/>
        </w:rPr>
        <w:t xml:space="preserve"> the first step</w:t>
      </w:r>
      <w:r w:rsidR="0085196C" w:rsidRPr="00710185">
        <w:rPr>
          <w:color w:val="000000"/>
          <w:sz w:val="24"/>
          <w:szCs w:val="24"/>
        </w:rPr>
        <w:t xml:space="preserve"> is to gather as much knowledge about the topic as possible by carrying out desk research to create a comprehensive literature review. This literature review, in turn, construct</w:t>
      </w:r>
      <w:r w:rsidR="004A24BF" w:rsidRPr="00710185">
        <w:rPr>
          <w:color w:val="000000"/>
          <w:sz w:val="24"/>
          <w:szCs w:val="24"/>
        </w:rPr>
        <w:t>s</w:t>
      </w:r>
      <w:r w:rsidR="0085196C" w:rsidRPr="00710185">
        <w:rPr>
          <w:color w:val="000000"/>
          <w:sz w:val="24"/>
          <w:szCs w:val="24"/>
        </w:rPr>
        <w:t xml:space="preserve"> the theoretical framework. The second step </w:t>
      </w:r>
      <w:r w:rsidR="00864332" w:rsidRPr="00710185">
        <w:rPr>
          <w:color w:val="000000"/>
          <w:sz w:val="24"/>
          <w:szCs w:val="24"/>
        </w:rPr>
        <w:t xml:space="preserve">is to create an initial statistical measurement for success. This is done, to create a list of “successful” CIs that can be used to conduct the interviews with. The </w:t>
      </w:r>
      <w:r w:rsidR="0085196C" w:rsidRPr="00710185">
        <w:rPr>
          <w:color w:val="000000"/>
          <w:sz w:val="24"/>
          <w:szCs w:val="24"/>
        </w:rPr>
        <w:t>third</w:t>
      </w:r>
      <w:r w:rsidR="00864332" w:rsidRPr="00710185">
        <w:rPr>
          <w:color w:val="000000"/>
          <w:sz w:val="24"/>
          <w:szCs w:val="24"/>
        </w:rPr>
        <w:t xml:space="preserve"> step is to do the interviews to understand the underlying structure and agency principles of the initiatives better. The information will then be used to answer the research question, formulate a success formula which subsequently means converting the exemplar to the target site, which is generally seen as the last and most important step in the best practices research.</w:t>
      </w:r>
      <w:r w:rsidR="00244697">
        <w:rPr>
          <w:color w:val="000000"/>
          <w:sz w:val="24"/>
          <w:szCs w:val="24"/>
        </w:rPr>
        <w:t xml:space="preserve"> Best practices research is  a good way of conducting this research because it creates a logical step-by-step research method that ensures clarity in the results. However, </w:t>
      </w:r>
      <w:r w:rsidR="00B71E3D">
        <w:rPr>
          <w:color w:val="000000"/>
          <w:sz w:val="24"/>
          <w:szCs w:val="24"/>
        </w:rPr>
        <w:t xml:space="preserve">due to COVID-19 </w:t>
      </w:r>
      <w:r w:rsidR="00244697">
        <w:rPr>
          <w:color w:val="000000"/>
          <w:sz w:val="24"/>
          <w:szCs w:val="24"/>
        </w:rPr>
        <w:t xml:space="preserve">it needs to be stated that </w:t>
      </w:r>
      <w:r w:rsidR="00B71E3D">
        <w:rPr>
          <w:color w:val="000000"/>
          <w:sz w:val="24"/>
          <w:szCs w:val="24"/>
        </w:rPr>
        <w:t xml:space="preserve">conducting the research is more difficult due to the associated effects like </w:t>
      </w:r>
      <w:r w:rsidR="00244697">
        <w:rPr>
          <w:color w:val="000000"/>
          <w:sz w:val="24"/>
          <w:szCs w:val="24"/>
        </w:rPr>
        <w:t>limitations in time and</w:t>
      </w:r>
      <w:r w:rsidR="00B71E3D">
        <w:rPr>
          <w:color w:val="000000"/>
          <w:sz w:val="24"/>
          <w:szCs w:val="24"/>
        </w:rPr>
        <w:t xml:space="preserve"> a</w:t>
      </w:r>
      <w:r w:rsidR="00244697">
        <w:rPr>
          <w:color w:val="000000"/>
          <w:sz w:val="24"/>
          <w:szCs w:val="24"/>
        </w:rPr>
        <w:t xml:space="preserve"> dependency on other peopl</w:t>
      </w:r>
      <w:r w:rsidR="00B71E3D">
        <w:rPr>
          <w:color w:val="000000"/>
          <w:sz w:val="24"/>
          <w:szCs w:val="24"/>
        </w:rPr>
        <w:t>e.</w:t>
      </w:r>
      <w:r w:rsidR="00244697">
        <w:rPr>
          <w:color w:val="000000"/>
          <w:sz w:val="24"/>
          <w:szCs w:val="24"/>
        </w:rPr>
        <w:t xml:space="preserve"> </w:t>
      </w:r>
      <w:r w:rsidR="005E05A9">
        <w:rPr>
          <w:color w:val="000000"/>
          <w:sz w:val="24"/>
          <w:szCs w:val="24"/>
        </w:rPr>
        <w:t>This way of working also aligns with the EAR instrument introduced in section 3.5. The</w:t>
      </w:r>
      <w:r w:rsidR="005E05A9" w:rsidRPr="00710185">
        <w:rPr>
          <w:sz w:val="24"/>
          <w:szCs w:val="24"/>
        </w:rPr>
        <w:t xml:space="preserve"> Ego-perception (E)</w:t>
      </w:r>
      <w:r w:rsidR="005E05A9">
        <w:rPr>
          <w:sz w:val="24"/>
          <w:szCs w:val="24"/>
        </w:rPr>
        <w:t xml:space="preserve"> are the interviews because it </w:t>
      </w:r>
      <w:r w:rsidR="005E05A9">
        <w:rPr>
          <w:sz w:val="24"/>
          <w:szCs w:val="24"/>
        </w:rPr>
        <w:lastRenderedPageBreak/>
        <w:t>highlights the view of key players. In this case interviews with prominent members of CIs. T</w:t>
      </w:r>
      <w:r w:rsidR="005E05A9" w:rsidRPr="00710185">
        <w:rPr>
          <w:sz w:val="24"/>
          <w:szCs w:val="24"/>
        </w:rPr>
        <w:t>he Alter-perception (A)</w:t>
      </w:r>
      <w:r w:rsidR="005E05A9">
        <w:rPr>
          <w:sz w:val="24"/>
          <w:szCs w:val="24"/>
        </w:rPr>
        <w:t xml:space="preserve"> is the outcome that is generated which translates to the initial statistical data-analysis of all 863 CIs to create an initial list of successful CIs. T</w:t>
      </w:r>
      <w:r w:rsidR="005E05A9" w:rsidRPr="00710185">
        <w:rPr>
          <w:sz w:val="24"/>
          <w:szCs w:val="24"/>
        </w:rPr>
        <w:t>he Researcher’s analysis (R)</w:t>
      </w:r>
      <w:r w:rsidR="005E05A9">
        <w:rPr>
          <w:color w:val="000000"/>
          <w:sz w:val="24"/>
          <w:szCs w:val="24"/>
        </w:rPr>
        <w:t xml:space="preserve"> is the way in which the researcher analyses both the alter and ego perception. </w:t>
      </w:r>
      <w:r w:rsidR="0085196C" w:rsidRPr="00710185">
        <w:rPr>
          <w:color w:val="000000"/>
          <w:sz w:val="24"/>
          <w:szCs w:val="24"/>
        </w:rPr>
        <w:t>The second and third step</w:t>
      </w:r>
      <w:r w:rsidR="00AC67A8" w:rsidRPr="00710185">
        <w:rPr>
          <w:color w:val="000000"/>
          <w:sz w:val="24"/>
          <w:szCs w:val="24"/>
        </w:rPr>
        <w:t xml:space="preserve"> of this research</w:t>
      </w:r>
      <w:r w:rsidR="0085196C" w:rsidRPr="00710185">
        <w:rPr>
          <w:color w:val="000000"/>
          <w:sz w:val="24"/>
          <w:szCs w:val="24"/>
        </w:rPr>
        <w:t xml:space="preserve"> will now be explained in detail. </w:t>
      </w:r>
    </w:p>
    <w:p w14:paraId="7B1B7698" w14:textId="77777777" w:rsidR="005F5159" w:rsidRPr="00710185" w:rsidRDefault="005F5159" w:rsidP="00D608F6">
      <w:pPr>
        <w:pBdr>
          <w:top w:val="nil"/>
          <w:left w:val="nil"/>
          <w:bottom w:val="nil"/>
          <w:right w:val="nil"/>
          <w:between w:val="nil"/>
        </w:pBdr>
        <w:spacing w:after="0" w:line="240" w:lineRule="auto"/>
        <w:jc w:val="both"/>
        <w:rPr>
          <w:color w:val="000000"/>
          <w:sz w:val="24"/>
          <w:szCs w:val="24"/>
        </w:rPr>
      </w:pPr>
    </w:p>
    <w:p w14:paraId="667C1530" w14:textId="4CF084F6" w:rsidR="00864332" w:rsidRPr="00710185" w:rsidRDefault="009E3A54" w:rsidP="00D608F6">
      <w:pPr>
        <w:pStyle w:val="Ondertitel"/>
        <w:jc w:val="both"/>
        <w:rPr>
          <w:rStyle w:val="Intensievebenadrukking"/>
          <w:sz w:val="24"/>
          <w:szCs w:val="24"/>
        </w:rPr>
      </w:pPr>
      <w:r w:rsidRPr="00710185">
        <w:rPr>
          <w:rStyle w:val="Intensievebenadrukking"/>
          <w:sz w:val="24"/>
          <w:szCs w:val="24"/>
        </w:rPr>
        <w:t>4</w:t>
      </w:r>
      <w:r w:rsidR="006F0C8E" w:rsidRPr="00710185">
        <w:rPr>
          <w:rStyle w:val="Intensievebenadrukking"/>
          <w:sz w:val="24"/>
          <w:szCs w:val="24"/>
        </w:rPr>
        <w:t xml:space="preserve">.1.1 </w:t>
      </w:r>
      <w:r w:rsidR="00383FFF" w:rsidRPr="00710185">
        <w:rPr>
          <w:rStyle w:val="Intensievebenadrukking"/>
          <w:sz w:val="24"/>
          <w:szCs w:val="24"/>
        </w:rPr>
        <w:t xml:space="preserve">The </w:t>
      </w:r>
      <w:r w:rsidR="0085196C" w:rsidRPr="00710185">
        <w:rPr>
          <w:rStyle w:val="Intensievebenadrukking"/>
          <w:sz w:val="24"/>
          <w:szCs w:val="24"/>
        </w:rPr>
        <w:t>second</w:t>
      </w:r>
      <w:r w:rsidR="00383FFF" w:rsidRPr="00710185">
        <w:rPr>
          <w:rStyle w:val="Intensievebenadrukking"/>
          <w:sz w:val="24"/>
          <w:szCs w:val="24"/>
        </w:rPr>
        <w:t xml:space="preserve"> step: statistical analysis</w:t>
      </w:r>
    </w:p>
    <w:p w14:paraId="3D07AAA2" w14:textId="20052411" w:rsidR="008071C6" w:rsidRPr="00710185" w:rsidRDefault="005F5159" w:rsidP="00D608F6">
      <w:pPr>
        <w:pBdr>
          <w:top w:val="nil"/>
          <w:left w:val="nil"/>
          <w:bottom w:val="nil"/>
          <w:right w:val="nil"/>
          <w:between w:val="nil"/>
        </w:pBdr>
        <w:spacing w:after="0" w:line="240" w:lineRule="auto"/>
        <w:jc w:val="both"/>
        <w:rPr>
          <w:color w:val="000000"/>
          <w:sz w:val="24"/>
          <w:szCs w:val="24"/>
        </w:rPr>
      </w:pPr>
      <w:r w:rsidRPr="00710185">
        <w:rPr>
          <w:color w:val="000000"/>
          <w:sz w:val="24"/>
          <w:szCs w:val="24"/>
        </w:rPr>
        <w:t xml:space="preserve">A statistical analysis will be held to formulate an objective initial measurement tool for success. As explained in the theoretical framework the first step to research success is researching the output. This will be done by looking at the excel sheets that are made public by HIER </w:t>
      </w:r>
      <w:proofErr w:type="spellStart"/>
      <w:r w:rsidRPr="00710185">
        <w:rPr>
          <w:color w:val="000000"/>
          <w:sz w:val="24"/>
          <w:szCs w:val="24"/>
        </w:rPr>
        <w:t>Opgewekt</w:t>
      </w:r>
      <w:proofErr w:type="spellEnd"/>
      <w:r w:rsidRPr="00710185">
        <w:rPr>
          <w:color w:val="000000"/>
          <w:sz w:val="24"/>
          <w:szCs w:val="24"/>
        </w:rPr>
        <w:t>. They have monitored all CIs and the data will be used to create a</w:t>
      </w:r>
      <w:r w:rsidR="00FE65AC">
        <w:rPr>
          <w:color w:val="000000"/>
          <w:sz w:val="24"/>
          <w:szCs w:val="24"/>
        </w:rPr>
        <w:t>n</w:t>
      </w:r>
      <w:r w:rsidRPr="00710185">
        <w:rPr>
          <w:color w:val="000000"/>
          <w:sz w:val="24"/>
          <w:szCs w:val="24"/>
        </w:rPr>
        <w:t xml:space="preserve"> initial measurement for success.</w:t>
      </w:r>
      <w:r w:rsidR="0057234F" w:rsidRPr="00710185">
        <w:rPr>
          <w:color w:val="000000"/>
          <w:sz w:val="24"/>
          <w:szCs w:val="24"/>
        </w:rPr>
        <w:t xml:space="preserve"> Because the complete database for all initiatives is available to us, an initial statistical limit needs to be formulated. This limit means that all initiatives above </w:t>
      </w:r>
      <w:r w:rsidR="00F13B38" w:rsidRPr="00710185">
        <w:rPr>
          <w:color w:val="000000"/>
          <w:sz w:val="24"/>
          <w:szCs w:val="24"/>
        </w:rPr>
        <w:t xml:space="preserve">the </w:t>
      </w:r>
      <w:r w:rsidR="0057234F" w:rsidRPr="00710185">
        <w:rPr>
          <w:color w:val="000000"/>
          <w:sz w:val="24"/>
          <w:szCs w:val="24"/>
        </w:rPr>
        <w:t xml:space="preserve">set limit will be labelled successful based on the hard statistical data. In the case of this research this limit will be formulated on the basis of basic standard normal distribution. </w:t>
      </w:r>
      <w:r w:rsidR="00D40F21">
        <w:rPr>
          <w:color w:val="000000"/>
          <w:sz w:val="24"/>
          <w:szCs w:val="24"/>
        </w:rPr>
        <w:t xml:space="preserve">This is done, because there is now other statistical way of measuring success yet and this is a academic way of setting a statistical limit based in mathematical rules. </w:t>
      </w:r>
      <w:r w:rsidRPr="00710185">
        <w:rPr>
          <w:color w:val="000000"/>
          <w:sz w:val="24"/>
          <w:szCs w:val="24"/>
        </w:rPr>
        <w:t>For the CIs that are involved in solar energy the average amount of solar panels and the average amount of energy that is generated will be calculated</w:t>
      </w:r>
      <w:r w:rsidR="0057234F" w:rsidRPr="00710185">
        <w:rPr>
          <w:color w:val="000000"/>
          <w:sz w:val="24"/>
          <w:szCs w:val="24"/>
        </w:rPr>
        <w:t>. For the CIs that are involved with wind energy, the average amount of turbines and the average amount of energy that is generated is calculated</w:t>
      </w:r>
      <w:r w:rsidRPr="00710185">
        <w:rPr>
          <w:color w:val="000000"/>
          <w:sz w:val="24"/>
          <w:szCs w:val="24"/>
        </w:rPr>
        <w:t>. Then, the standard deviation will be calculated and will be added to the average. This means, by the rules of the standard normal distribution, that the average plus one standard deviation covers 68 percent of all the data. By deleting those out of the excel sheet a top 32 percent</w:t>
      </w:r>
      <w:r w:rsidR="00AC67A8" w:rsidRPr="00710185">
        <w:rPr>
          <w:color w:val="000000"/>
          <w:sz w:val="24"/>
          <w:szCs w:val="24"/>
        </w:rPr>
        <w:t xml:space="preserve"> is </w:t>
      </w:r>
      <w:r w:rsidR="0057234F" w:rsidRPr="00710185">
        <w:rPr>
          <w:color w:val="000000"/>
          <w:sz w:val="24"/>
          <w:szCs w:val="24"/>
        </w:rPr>
        <w:t>constructed</w:t>
      </w:r>
      <w:r w:rsidRPr="00710185">
        <w:rPr>
          <w:color w:val="000000"/>
          <w:sz w:val="24"/>
          <w:szCs w:val="24"/>
        </w:rPr>
        <w:t>. By doing this for both variables (panels and generated energy) and subsequently deleting every CI that is not in the top 32 percent for both variables a list with CIs that potentially can be used for interviews is generated. The reason for the limit to be at 68 percent is because otherwise the sample size for the interviews would probably be t</w:t>
      </w:r>
      <w:r w:rsidR="00F13B38" w:rsidRPr="00710185">
        <w:rPr>
          <w:color w:val="000000"/>
          <w:sz w:val="24"/>
          <w:szCs w:val="24"/>
        </w:rPr>
        <w:t>o</w:t>
      </w:r>
      <w:r w:rsidRPr="00710185">
        <w:rPr>
          <w:color w:val="000000"/>
          <w:sz w:val="24"/>
          <w:szCs w:val="24"/>
        </w:rPr>
        <w:t xml:space="preserve">o small. Also, </w:t>
      </w:r>
      <w:r w:rsidR="009F4AB7" w:rsidRPr="00710185">
        <w:rPr>
          <w:color w:val="000000"/>
          <w:sz w:val="24"/>
          <w:szCs w:val="24"/>
        </w:rPr>
        <w:t xml:space="preserve">the primary targets for the interviews are initiatives that have 100 percent ownership. This choice is made because otherwise the purity of the </w:t>
      </w:r>
      <w:r w:rsidRPr="00710185">
        <w:rPr>
          <w:color w:val="000000"/>
          <w:sz w:val="24"/>
          <w:szCs w:val="24"/>
        </w:rPr>
        <w:t xml:space="preserve">comparison </w:t>
      </w:r>
      <w:r w:rsidR="009F4AB7" w:rsidRPr="00710185">
        <w:rPr>
          <w:color w:val="000000"/>
          <w:sz w:val="24"/>
          <w:szCs w:val="24"/>
        </w:rPr>
        <w:t xml:space="preserve">between </w:t>
      </w:r>
      <w:r w:rsidRPr="00710185">
        <w:rPr>
          <w:color w:val="000000"/>
          <w:sz w:val="24"/>
          <w:szCs w:val="24"/>
        </w:rPr>
        <w:t xml:space="preserve">CIs </w:t>
      </w:r>
      <w:r w:rsidR="009F4AB7" w:rsidRPr="00710185">
        <w:rPr>
          <w:color w:val="000000"/>
          <w:sz w:val="24"/>
          <w:szCs w:val="24"/>
        </w:rPr>
        <w:t>is screwed and</w:t>
      </w:r>
      <w:r w:rsidRPr="00710185">
        <w:rPr>
          <w:color w:val="000000"/>
          <w:sz w:val="24"/>
          <w:szCs w:val="24"/>
        </w:rPr>
        <w:t xml:space="preserve"> this research </w:t>
      </w:r>
      <w:r w:rsidR="009F4AB7" w:rsidRPr="00710185">
        <w:rPr>
          <w:color w:val="000000"/>
          <w:sz w:val="24"/>
          <w:szCs w:val="24"/>
        </w:rPr>
        <w:t xml:space="preserve">also mainly </w:t>
      </w:r>
      <w:r w:rsidRPr="00710185">
        <w:rPr>
          <w:color w:val="000000"/>
          <w:sz w:val="24"/>
          <w:szCs w:val="24"/>
        </w:rPr>
        <w:t>focus</w:t>
      </w:r>
      <w:r w:rsidR="009F4AB7" w:rsidRPr="00710185">
        <w:rPr>
          <w:color w:val="000000"/>
          <w:sz w:val="24"/>
          <w:szCs w:val="24"/>
        </w:rPr>
        <w:t>ses</w:t>
      </w:r>
      <w:r w:rsidRPr="00710185">
        <w:rPr>
          <w:color w:val="000000"/>
          <w:sz w:val="24"/>
          <w:szCs w:val="24"/>
        </w:rPr>
        <w:t xml:space="preserve"> on CIs that have complete ownership. </w:t>
      </w:r>
      <w:r w:rsidR="009F4AB7" w:rsidRPr="00710185">
        <w:rPr>
          <w:color w:val="000000"/>
          <w:sz w:val="24"/>
          <w:szCs w:val="24"/>
        </w:rPr>
        <w:t xml:space="preserve">In the case of wind energy, most initiatives do not have complete ownership because they use wind turbines that are part of a bigger wind turbine park. The amount of turbines and the amount of generated energy </w:t>
      </w:r>
      <w:r w:rsidR="00FE65AC">
        <w:rPr>
          <w:color w:val="000000"/>
          <w:sz w:val="24"/>
          <w:szCs w:val="24"/>
        </w:rPr>
        <w:t>are</w:t>
      </w:r>
      <w:r w:rsidR="009F4AB7" w:rsidRPr="00710185">
        <w:rPr>
          <w:color w:val="000000"/>
          <w:sz w:val="24"/>
          <w:szCs w:val="24"/>
        </w:rPr>
        <w:t xml:space="preserve"> in this case of greater importance.</w:t>
      </w:r>
      <w:r w:rsidR="008071C6" w:rsidRPr="00710185">
        <w:rPr>
          <w:color w:val="000000"/>
          <w:sz w:val="24"/>
          <w:szCs w:val="24"/>
        </w:rPr>
        <w:t xml:space="preserve"> Out of the top 32 percent list, </w:t>
      </w:r>
      <w:r w:rsidR="007E5ED2">
        <w:rPr>
          <w:color w:val="000000"/>
          <w:sz w:val="24"/>
          <w:szCs w:val="24"/>
        </w:rPr>
        <w:t>7</w:t>
      </w:r>
      <w:r w:rsidR="008071C6" w:rsidRPr="00710185">
        <w:rPr>
          <w:color w:val="000000"/>
          <w:sz w:val="24"/>
          <w:szCs w:val="24"/>
        </w:rPr>
        <w:t xml:space="preserve"> initiatives are chosen to be interviewed. The choice for these initiatives were made in close consultation with the supervisors of </w:t>
      </w:r>
      <w:proofErr w:type="spellStart"/>
      <w:r w:rsidR="008071C6" w:rsidRPr="00710185">
        <w:rPr>
          <w:color w:val="000000"/>
          <w:sz w:val="24"/>
          <w:szCs w:val="24"/>
        </w:rPr>
        <w:t>Energie</w:t>
      </w:r>
      <w:proofErr w:type="spellEnd"/>
      <w:r w:rsidR="008071C6" w:rsidRPr="00710185">
        <w:rPr>
          <w:color w:val="000000"/>
          <w:sz w:val="24"/>
          <w:szCs w:val="24"/>
        </w:rPr>
        <w:t xml:space="preserve"> </w:t>
      </w:r>
      <w:proofErr w:type="spellStart"/>
      <w:r w:rsidR="008071C6" w:rsidRPr="00710185">
        <w:rPr>
          <w:color w:val="000000"/>
          <w:sz w:val="24"/>
          <w:szCs w:val="24"/>
        </w:rPr>
        <w:t>Samen</w:t>
      </w:r>
      <w:proofErr w:type="spellEnd"/>
      <w:r w:rsidR="008071C6" w:rsidRPr="00710185">
        <w:rPr>
          <w:color w:val="000000"/>
          <w:sz w:val="24"/>
          <w:szCs w:val="24"/>
        </w:rPr>
        <w:t xml:space="preserve">, my internship company. The have more knowledge about the individual initiatives and were therefore perfectly suited to help choose the interviewees. The choice was made based on how big they are, how interesting they are to </w:t>
      </w:r>
      <w:proofErr w:type="spellStart"/>
      <w:r w:rsidR="008071C6" w:rsidRPr="00710185">
        <w:rPr>
          <w:color w:val="000000"/>
          <w:sz w:val="24"/>
          <w:szCs w:val="24"/>
        </w:rPr>
        <w:t>Energie</w:t>
      </w:r>
      <w:proofErr w:type="spellEnd"/>
      <w:r w:rsidR="008071C6" w:rsidRPr="00710185">
        <w:rPr>
          <w:color w:val="000000"/>
          <w:sz w:val="24"/>
          <w:szCs w:val="24"/>
        </w:rPr>
        <w:t xml:space="preserve"> </w:t>
      </w:r>
      <w:proofErr w:type="spellStart"/>
      <w:r w:rsidR="008071C6" w:rsidRPr="00710185">
        <w:rPr>
          <w:color w:val="000000"/>
          <w:sz w:val="24"/>
          <w:szCs w:val="24"/>
        </w:rPr>
        <w:t>Samen</w:t>
      </w:r>
      <w:proofErr w:type="spellEnd"/>
      <w:r w:rsidR="008071C6" w:rsidRPr="00710185">
        <w:rPr>
          <w:color w:val="000000"/>
          <w:sz w:val="24"/>
          <w:szCs w:val="24"/>
        </w:rPr>
        <w:t xml:space="preserve"> and if they might have a</w:t>
      </w:r>
      <w:r w:rsidR="00F13B38" w:rsidRPr="00710185">
        <w:rPr>
          <w:color w:val="000000"/>
          <w:sz w:val="24"/>
          <w:szCs w:val="24"/>
        </w:rPr>
        <w:t>n</w:t>
      </w:r>
      <w:r w:rsidR="008071C6" w:rsidRPr="00710185">
        <w:rPr>
          <w:color w:val="000000"/>
          <w:sz w:val="24"/>
          <w:szCs w:val="24"/>
        </w:rPr>
        <w:t xml:space="preserve"> interesting back story. </w:t>
      </w:r>
    </w:p>
    <w:p w14:paraId="7BD1FF29" w14:textId="0EA30C82" w:rsidR="00DF3C69" w:rsidRPr="00710185" w:rsidRDefault="00DF3C69" w:rsidP="00D608F6">
      <w:pPr>
        <w:pBdr>
          <w:top w:val="nil"/>
          <w:left w:val="nil"/>
          <w:bottom w:val="nil"/>
          <w:right w:val="nil"/>
          <w:between w:val="nil"/>
        </w:pBdr>
        <w:spacing w:after="0" w:line="240" w:lineRule="auto"/>
        <w:jc w:val="both"/>
        <w:rPr>
          <w:color w:val="000000"/>
          <w:sz w:val="24"/>
          <w:szCs w:val="24"/>
        </w:rPr>
      </w:pPr>
      <w:r w:rsidRPr="00710185">
        <w:rPr>
          <w:color w:val="000000"/>
          <w:sz w:val="24"/>
          <w:szCs w:val="24"/>
        </w:rPr>
        <w:t xml:space="preserve">This method of creating an initial statistical list of success </w:t>
      </w:r>
      <w:r w:rsidR="008071C6" w:rsidRPr="00710185">
        <w:rPr>
          <w:color w:val="000000"/>
          <w:sz w:val="24"/>
          <w:szCs w:val="24"/>
        </w:rPr>
        <w:t>is used</w:t>
      </w:r>
      <w:r w:rsidRPr="00710185">
        <w:rPr>
          <w:color w:val="000000"/>
          <w:sz w:val="24"/>
          <w:szCs w:val="24"/>
        </w:rPr>
        <w:t xml:space="preserve"> because</w:t>
      </w:r>
      <w:r w:rsidR="008071C6" w:rsidRPr="00710185">
        <w:rPr>
          <w:color w:val="000000"/>
          <w:sz w:val="24"/>
          <w:szCs w:val="24"/>
        </w:rPr>
        <w:t xml:space="preserve"> statistical data is </w:t>
      </w:r>
      <w:r w:rsidRPr="00710185">
        <w:rPr>
          <w:color w:val="000000"/>
          <w:sz w:val="24"/>
          <w:szCs w:val="24"/>
        </w:rPr>
        <w:t>measurable and based on hard numbers. Obviously, an initiative is not only successful when looking at the numbers, but it is a good starting point to look at the output of the initiatives</w:t>
      </w:r>
      <w:r w:rsidR="008071C6" w:rsidRPr="00710185">
        <w:rPr>
          <w:color w:val="000000"/>
          <w:sz w:val="24"/>
          <w:szCs w:val="24"/>
        </w:rPr>
        <w:t>. I</w:t>
      </w:r>
      <w:r w:rsidRPr="00710185">
        <w:rPr>
          <w:color w:val="000000"/>
          <w:sz w:val="24"/>
          <w:szCs w:val="24"/>
        </w:rPr>
        <w:t xml:space="preserve">t gives a clear distinction between </w:t>
      </w:r>
      <w:r w:rsidR="008071C6" w:rsidRPr="00710185">
        <w:rPr>
          <w:color w:val="000000"/>
          <w:sz w:val="24"/>
          <w:szCs w:val="24"/>
        </w:rPr>
        <w:t>initiatives</w:t>
      </w:r>
      <w:r w:rsidRPr="00710185">
        <w:rPr>
          <w:color w:val="000000"/>
          <w:sz w:val="24"/>
          <w:szCs w:val="24"/>
        </w:rPr>
        <w:t xml:space="preserve"> who are very small, developing or just got started and those who are </w:t>
      </w:r>
      <w:r w:rsidR="008071C6" w:rsidRPr="00710185">
        <w:rPr>
          <w:color w:val="000000"/>
          <w:sz w:val="24"/>
          <w:szCs w:val="24"/>
        </w:rPr>
        <w:t xml:space="preserve">already established in the energy market and are therefore better suited to use as cases for creating a success formula. </w:t>
      </w:r>
    </w:p>
    <w:p w14:paraId="43AE87BD" w14:textId="77777777" w:rsidR="00AA70FE" w:rsidRPr="00710185" w:rsidRDefault="00AA70FE" w:rsidP="00D608F6">
      <w:pPr>
        <w:pBdr>
          <w:top w:val="nil"/>
          <w:left w:val="nil"/>
          <w:bottom w:val="nil"/>
          <w:right w:val="nil"/>
          <w:between w:val="nil"/>
        </w:pBdr>
        <w:spacing w:after="0" w:line="240" w:lineRule="auto"/>
        <w:jc w:val="both"/>
        <w:rPr>
          <w:color w:val="000000"/>
          <w:sz w:val="24"/>
          <w:szCs w:val="24"/>
        </w:rPr>
      </w:pPr>
    </w:p>
    <w:p w14:paraId="4A98D98D" w14:textId="6DCF2DBF" w:rsidR="00DF3C69" w:rsidRDefault="00DF3C69" w:rsidP="00D608F6">
      <w:pPr>
        <w:pBdr>
          <w:top w:val="nil"/>
          <w:left w:val="nil"/>
          <w:bottom w:val="nil"/>
          <w:right w:val="nil"/>
          <w:between w:val="nil"/>
        </w:pBdr>
        <w:spacing w:after="0" w:line="240" w:lineRule="auto"/>
        <w:jc w:val="both"/>
        <w:rPr>
          <w:color w:val="000000"/>
          <w:sz w:val="24"/>
          <w:szCs w:val="24"/>
        </w:rPr>
      </w:pPr>
    </w:p>
    <w:p w14:paraId="00226E46" w14:textId="77777777" w:rsidR="007E5ED2" w:rsidRDefault="007E5ED2" w:rsidP="00D608F6">
      <w:pPr>
        <w:pStyle w:val="Ondertitel"/>
        <w:jc w:val="both"/>
        <w:rPr>
          <w:rStyle w:val="Intensievebenadrukking"/>
          <w:sz w:val="24"/>
          <w:szCs w:val="24"/>
        </w:rPr>
      </w:pPr>
    </w:p>
    <w:p w14:paraId="02ED8C05" w14:textId="00455D8C" w:rsidR="00383FFF" w:rsidRPr="00710185" w:rsidRDefault="009E3A54" w:rsidP="00D608F6">
      <w:pPr>
        <w:pStyle w:val="Ondertitel"/>
        <w:jc w:val="both"/>
        <w:rPr>
          <w:rStyle w:val="Intensievebenadrukking"/>
          <w:sz w:val="24"/>
          <w:szCs w:val="24"/>
        </w:rPr>
      </w:pPr>
      <w:r w:rsidRPr="00710185">
        <w:rPr>
          <w:rStyle w:val="Intensievebenadrukking"/>
          <w:sz w:val="24"/>
          <w:szCs w:val="24"/>
        </w:rPr>
        <w:lastRenderedPageBreak/>
        <w:t>4</w:t>
      </w:r>
      <w:r w:rsidR="006F0C8E" w:rsidRPr="00710185">
        <w:rPr>
          <w:rStyle w:val="Intensievebenadrukking"/>
          <w:sz w:val="24"/>
          <w:szCs w:val="24"/>
        </w:rPr>
        <w:t xml:space="preserve">.1.2 </w:t>
      </w:r>
      <w:r w:rsidR="00383FFF" w:rsidRPr="00710185">
        <w:rPr>
          <w:rStyle w:val="Intensievebenadrukking"/>
          <w:sz w:val="24"/>
          <w:szCs w:val="24"/>
        </w:rPr>
        <w:t xml:space="preserve">The </w:t>
      </w:r>
      <w:r w:rsidR="0085196C" w:rsidRPr="00710185">
        <w:rPr>
          <w:rStyle w:val="Intensievebenadrukking"/>
          <w:sz w:val="24"/>
          <w:szCs w:val="24"/>
        </w:rPr>
        <w:t xml:space="preserve">third </w:t>
      </w:r>
      <w:r w:rsidR="00383FFF" w:rsidRPr="00710185">
        <w:rPr>
          <w:rStyle w:val="Intensievebenadrukking"/>
          <w:sz w:val="24"/>
          <w:szCs w:val="24"/>
        </w:rPr>
        <w:t>step: the interviews</w:t>
      </w:r>
    </w:p>
    <w:p w14:paraId="762ABD33" w14:textId="0722C9CB" w:rsidR="00383FFF" w:rsidRPr="00710185" w:rsidRDefault="00383FFF" w:rsidP="00D608F6">
      <w:pPr>
        <w:pBdr>
          <w:top w:val="nil"/>
          <w:left w:val="nil"/>
          <w:bottom w:val="nil"/>
          <w:right w:val="nil"/>
          <w:between w:val="nil"/>
        </w:pBdr>
        <w:spacing w:after="0" w:line="240" w:lineRule="auto"/>
        <w:jc w:val="both"/>
        <w:rPr>
          <w:color w:val="000000"/>
          <w:sz w:val="24"/>
          <w:szCs w:val="24"/>
        </w:rPr>
      </w:pPr>
      <w:r w:rsidRPr="00710185">
        <w:rPr>
          <w:color w:val="000000"/>
          <w:sz w:val="24"/>
          <w:szCs w:val="24"/>
        </w:rPr>
        <w:t xml:space="preserve">To analyse the CIs </w:t>
      </w:r>
      <w:r w:rsidR="00AC67A8" w:rsidRPr="00710185">
        <w:rPr>
          <w:color w:val="000000"/>
          <w:sz w:val="24"/>
          <w:szCs w:val="24"/>
        </w:rPr>
        <w:t>further</w:t>
      </w:r>
      <w:r w:rsidRPr="00710185">
        <w:rPr>
          <w:color w:val="000000"/>
          <w:sz w:val="24"/>
          <w:szCs w:val="24"/>
        </w:rPr>
        <w:t xml:space="preserve">, interviews will be held to gain more information about the outcome, satisfaction and structure and agency which will help in formulating the success formula. The interviews will be held with actors from community initiatives. </w:t>
      </w:r>
      <w:r w:rsidR="00DF3C69" w:rsidRPr="00710185">
        <w:rPr>
          <w:color w:val="000000"/>
          <w:sz w:val="24"/>
          <w:szCs w:val="24"/>
        </w:rPr>
        <w:t>D</w:t>
      </w:r>
      <w:r w:rsidR="006C4905" w:rsidRPr="00710185">
        <w:rPr>
          <w:color w:val="000000"/>
          <w:sz w:val="24"/>
          <w:szCs w:val="24"/>
        </w:rPr>
        <w:t xml:space="preserve">ue to the limited time frame of this research, interviews </w:t>
      </w:r>
      <w:r w:rsidRPr="00710185">
        <w:rPr>
          <w:color w:val="000000"/>
          <w:sz w:val="24"/>
          <w:szCs w:val="24"/>
        </w:rPr>
        <w:t>with less successful/average CI</w:t>
      </w:r>
      <w:r w:rsidR="00DF3C69" w:rsidRPr="00710185">
        <w:rPr>
          <w:color w:val="000000"/>
          <w:sz w:val="24"/>
          <w:szCs w:val="24"/>
        </w:rPr>
        <w:t>s</w:t>
      </w:r>
      <w:r w:rsidR="006C4905" w:rsidRPr="00710185">
        <w:rPr>
          <w:color w:val="000000"/>
          <w:sz w:val="24"/>
          <w:szCs w:val="24"/>
        </w:rPr>
        <w:t>,</w:t>
      </w:r>
      <w:r w:rsidRPr="00710185">
        <w:rPr>
          <w:color w:val="000000"/>
          <w:sz w:val="24"/>
          <w:szCs w:val="24"/>
        </w:rPr>
        <w:t xml:space="preserve"> because it is important to have a direct comparison between what works and what does not work</w:t>
      </w:r>
      <w:r w:rsidR="006C4905" w:rsidRPr="00710185">
        <w:rPr>
          <w:color w:val="000000"/>
          <w:sz w:val="24"/>
          <w:szCs w:val="24"/>
        </w:rPr>
        <w:t>, will not be conducted</w:t>
      </w:r>
      <w:r w:rsidRPr="00710185">
        <w:rPr>
          <w:color w:val="000000"/>
          <w:sz w:val="24"/>
          <w:szCs w:val="24"/>
        </w:rPr>
        <w:t>.</w:t>
      </w:r>
      <w:r w:rsidR="00DF3C69" w:rsidRPr="00710185">
        <w:rPr>
          <w:color w:val="000000"/>
          <w:sz w:val="24"/>
          <w:szCs w:val="24"/>
        </w:rPr>
        <w:t xml:space="preserve"> </w:t>
      </w:r>
      <w:r w:rsidRPr="00710185">
        <w:rPr>
          <w:color w:val="000000"/>
          <w:sz w:val="24"/>
          <w:szCs w:val="24"/>
        </w:rPr>
        <w:t>Potentially, interviews with</w:t>
      </w:r>
      <w:r w:rsidR="006C4905" w:rsidRPr="00710185">
        <w:rPr>
          <w:color w:val="000000"/>
          <w:sz w:val="24"/>
          <w:szCs w:val="24"/>
        </w:rPr>
        <w:t xml:space="preserve"> these lesser successful initiatives but also</w:t>
      </w:r>
      <w:r w:rsidRPr="00710185">
        <w:rPr>
          <w:color w:val="000000"/>
          <w:sz w:val="24"/>
          <w:szCs w:val="24"/>
        </w:rPr>
        <w:t xml:space="preserve"> government bodies who oversight the regulations which directly influence the CIs </w:t>
      </w:r>
      <w:r w:rsidR="006C4905" w:rsidRPr="00710185">
        <w:rPr>
          <w:color w:val="000000"/>
          <w:sz w:val="24"/>
          <w:szCs w:val="24"/>
        </w:rPr>
        <w:t>can be conducted in further research. This will</w:t>
      </w:r>
      <w:r w:rsidR="007E5ED2">
        <w:rPr>
          <w:color w:val="000000"/>
          <w:sz w:val="24"/>
          <w:szCs w:val="24"/>
        </w:rPr>
        <w:t xml:space="preserve"> also</w:t>
      </w:r>
      <w:r w:rsidR="006C4905" w:rsidRPr="00710185">
        <w:rPr>
          <w:color w:val="000000"/>
          <w:sz w:val="24"/>
          <w:szCs w:val="24"/>
        </w:rPr>
        <w:t xml:space="preserve"> be discussed in the recommendation section of this research.</w:t>
      </w:r>
      <w:r w:rsidRPr="00710185">
        <w:rPr>
          <w:color w:val="000000"/>
          <w:sz w:val="24"/>
          <w:szCs w:val="24"/>
        </w:rPr>
        <w:t xml:space="preserve"> The interviews will be semi-structured, which means that there is a set of predetermined questions that will help guide the interview</w:t>
      </w:r>
      <w:r w:rsidR="00C15BF1" w:rsidRPr="00710185">
        <w:rPr>
          <w:color w:val="000000"/>
          <w:sz w:val="24"/>
          <w:szCs w:val="24"/>
        </w:rPr>
        <w:t xml:space="preserve"> (interview guide Appendix I)</w:t>
      </w:r>
      <w:r w:rsidRPr="00710185">
        <w:rPr>
          <w:color w:val="000000"/>
          <w:sz w:val="24"/>
          <w:szCs w:val="24"/>
        </w:rPr>
        <w:t xml:space="preserve">. The overall narrative of the interview will be open which allows for new ideas to be brought up during the interview. In the interviews, the focus will lie on finding out the story behind the initiative. So why and how this particular initiative was created. Also focusing on the agency and structure side of the initiative, by trying to figure out what skills the people involved bring to the table and how and why the institutional side of things is constructed. Because of the comparative angle of this research, it is important to gather as much information as possible from all the interviews. It is important to consider the variations and differences between cases and from there look for aspects that are similar. Only then is it possible to analyse everything and to conclude more generalizable results. </w:t>
      </w:r>
    </w:p>
    <w:p w14:paraId="53757B72" w14:textId="7F92B96E" w:rsidR="00AF6AAF" w:rsidRPr="00710185" w:rsidRDefault="00383FFF" w:rsidP="00D608F6">
      <w:pPr>
        <w:pBdr>
          <w:top w:val="nil"/>
          <w:left w:val="nil"/>
          <w:bottom w:val="nil"/>
          <w:right w:val="nil"/>
          <w:between w:val="nil"/>
        </w:pBdr>
        <w:spacing w:after="0" w:line="240" w:lineRule="auto"/>
        <w:jc w:val="both"/>
        <w:rPr>
          <w:color w:val="000000"/>
          <w:sz w:val="24"/>
          <w:szCs w:val="24"/>
        </w:rPr>
      </w:pPr>
      <w:r w:rsidRPr="00710185">
        <w:rPr>
          <w:color w:val="000000"/>
          <w:sz w:val="24"/>
          <w:szCs w:val="24"/>
        </w:rPr>
        <w:t xml:space="preserve">When all the interviews have been conducted, they will be subsequently transcribed. Then, using the discourse analysis they will be analysed. Discourse analysis is a method of analysing text. In the article by Miles et al. (2014) this is done in a few steps by using the technique of coding. Coding is an analysis in a way that it is a deep reflection on the data’s meaning. The first step is first cycle coding, in which symbolic meaning is given to the descriptive information in the compiled text (Miles et al., 2014). There are three ways of doing this: Descriptive coding, In Vivo coding, and process coding (Miles et al., 2014). When the interviews are done, a choice will be made about which of these will be used. The second step is second cycle coding or patterning codes. In this phase, the initial codes or segments of data will be put into categories to create a deeper understanding of the text and thus help better understand </w:t>
      </w:r>
      <w:r w:rsidR="00AC67A8" w:rsidRPr="00710185">
        <w:rPr>
          <w:color w:val="000000"/>
          <w:sz w:val="24"/>
          <w:szCs w:val="24"/>
        </w:rPr>
        <w:t xml:space="preserve">the </w:t>
      </w:r>
      <w:r w:rsidRPr="00710185">
        <w:rPr>
          <w:color w:val="000000"/>
          <w:sz w:val="24"/>
          <w:szCs w:val="24"/>
        </w:rPr>
        <w:t xml:space="preserve">phenomena (Miles et al., 2014). The categories will be created by looking for threads that tie together bits of data. When all categories are made, and everything is analysed it will be linked back to the literature. When this is done results can be drawn. This method also helps with the reliability of the research. </w:t>
      </w:r>
    </w:p>
    <w:p w14:paraId="3AE0AD6B" w14:textId="77777777" w:rsidR="0005157A" w:rsidRPr="00710185" w:rsidRDefault="0005157A" w:rsidP="00D608F6">
      <w:pPr>
        <w:pBdr>
          <w:top w:val="nil"/>
          <w:left w:val="nil"/>
          <w:bottom w:val="nil"/>
          <w:right w:val="nil"/>
          <w:between w:val="nil"/>
        </w:pBdr>
        <w:spacing w:after="0" w:line="240" w:lineRule="auto"/>
        <w:jc w:val="both"/>
        <w:rPr>
          <w:color w:val="000000"/>
          <w:sz w:val="24"/>
          <w:szCs w:val="24"/>
        </w:rPr>
      </w:pPr>
    </w:p>
    <w:p w14:paraId="784CDC2A" w14:textId="6F2CF6BB" w:rsidR="00B71ED8" w:rsidRPr="00710185" w:rsidRDefault="009E3A54" w:rsidP="00D608F6">
      <w:pPr>
        <w:pStyle w:val="Kop2"/>
        <w:jc w:val="both"/>
        <w:rPr>
          <w:rStyle w:val="Intensievebenadrukking"/>
          <w:i w:val="0"/>
          <w:iCs w:val="0"/>
          <w:sz w:val="28"/>
          <w:szCs w:val="28"/>
        </w:rPr>
      </w:pPr>
      <w:bookmarkStart w:id="27" w:name="_Toc81399837"/>
      <w:r w:rsidRPr="00710185">
        <w:rPr>
          <w:rStyle w:val="Intensievebenadrukking"/>
          <w:i w:val="0"/>
          <w:iCs w:val="0"/>
          <w:sz w:val="28"/>
          <w:szCs w:val="28"/>
        </w:rPr>
        <w:t>4</w:t>
      </w:r>
      <w:r w:rsidR="006F0C8E" w:rsidRPr="00710185">
        <w:rPr>
          <w:rStyle w:val="Intensievebenadrukking"/>
          <w:i w:val="0"/>
          <w:iCs w:val="0"/>
          <w:sz w:val="28"/>
          <w:szCs w:val="28"/>
        </w:rPr>
        <w:t xml:space="preserve">.2 </w:t>
      </w:r>
      <w:r w:rsidR="00B71ED8" w:rsidRPr="00710185">
        <w:rPr>
          <w:rStyle w:val="Intensievebenadrukking"/>
          <w:i w:val="0"/>
          <w:iCs w:val="0"/>
          <w:sz w:val="28"/>
          <w:szCs w:val="28"/>
        </w:rPr>
        <w:t>The interviews</w:t>
      </w:r>
      <w:bookmarkEnd w:id="27"/>
      <w:r w:rsidR="00B71ED8" w:rsidRPr="00710185">
        <w:rPr>
          <w:rStyle w:val="Intensievebenadrukking"/>
          <w:i w:val="0"/>
          <w:iCs w:val="0"/>
          <w:sz w:val="28"/>
          <w:szCs w:val="28"/>
        </w:rPr>
        <w:t xml:space="preserve"> </w:t>
      </w:r>
    </w:p>
    <w:p w14:paraId="53EDB062" w14:textId="526D93EE" w:rsidR="00B71ED8" w:rsidRDefault="00B71ED8" w:rsidP="00D608F6">
      <w:pPr>
        <w:pBdr>
          <w:top w:val="nil"/>
          <w:left w:val="nil"/>
          <w:bottom w:val="nil"/>
          <w:right w:val="nil"/>
          <w:between w:val="nil"/>
        </w:pBdr>
        <w:spacing w:after="0" w:line="240" w:lineRule="auto"/>
        <w:jc w:val="both"/>
        <w:rPr>
          <w:color w:val="000000"/>
          <w:sz w:val="24"/>
          <w:szCs w:val="24"/>
        </w:rPr>
      </w:pPr>
      <w:r w:rsidRPr="00710185">
        <w:rPr>
          <w:color w:val="000000"/>
          <w:sz w:val="24"/>
          <w:szCs w:val="24"/>
        </w:rPr>
        <w:t>The following section gives an insight in</w:t>
      </w:r>
      <w:r w:rsidR="00F13B38" w:rsidRPr="00710185">
        <w:rPr>
          <w:color w:val="000000"/>
          <w:sz w:val="24"/>
          <w:szCs w:val="24"/>
        </w:rPr>
        <w:t>to</w:t>
      </w:r>
      <w:r w:rsidRPr="00710185">
        <w:rPr>
          <w:color w:val="000000"/>
          <w:sz w:val="24"/>
          <w:szCs w:val="24"/>
        </w:rPr>
        <w:t xml:space="preserve"> the different local energy initiatives. In the end</w:t>
      </w:r>
      <w:r w:rsidR="00AD6A63" w:rsidRPr="00710185">
        <w:rPr>
          <w:color w:val="000000"/>
          <w:sz w:val="24"/>
          <w:szCs w:val="24"/>
        </w:rPr>
        <w:t>,</w:t>
      </w:r>
      <w:r w:rsidRPr="00710185">
        <w:rPr>
          <w:color w:val="000000"/>
          <w:sz w:val="24"/>
          <w:szCs w:val="24"/>
        </w:rPr>
        <w:t xml:space="preserve"> the choice was made to interview </w:t>
      </w:r>
      <w:r w:rsidR="006F0C8E" w:rsidRPr="00710185">
        <w:rPr>
          <w:color w:val="000000"/>
          <w:sz w:val="24"/>
          <w:szCs w:val="24"/>
        </w:rPr>
        <w:t xml:space="preserve">7 </w:t>
      </w:r>
      <w:r w:rsidRPr="00710185">
        <w:rPr>
          <w:color w:val="000000"/>
          <w:sz w:val="24"/>
          <w:szCs w:val="24"/>
        </w:rPr>
        <w:t xml:space="preserve">community initiatives that both deal with solar and wind energy. </w:t>
      </w:r>
      <w:r w:rsidR="00AD6A63" w:rsidRPr="00710185">
        <w:rPr>
          <w:color w:val="000000"/>
          <w:sz w:val="24"/>
          <w:szCs w:val="24"/>
        </w:rPr>
        <w:t>The first 5 in the list below</w:t>
      </w:r>
      <w:r w:rsidR="00F13B38" w:rsidRPr="00710185">
        <w:rPr>
          <w:color w:val="000000"/>
          <w:sz w:val="24"/>
          <w:szCs w:val="24"/>
        </w:rPr>
        <w:t xml:space="preserve"> </w:t>
      </w:r>
      <w:r w:rsidR="00AD6A63" w:rsidRPr="00710185">
        <w:rPr>
          <w:color w:val="000000"/>
          <w:sz w:val="24"/>
          <w:szCs w:val="24"/>
        </w:rPr>
        <w:t xml:space="preserve">deal with solar energy and the last </w:t>
      </w:r>
      <w:r w:rsidR="006F0C8E" w:rsidRPr="00710185">
        <w:rPr>
          <w:color w:val="000000"/>
          <w:sz w:val="24"/>
          <w:szCs w:val="24"/>
        </w:rPr>
        <w:t>2</w:t>
      </w:r>
      <w:r w:rsidR="00AD6A63" w:rsidRPr="00710185">
        <w:rPr>
          <w:color w:val="000000"/>
          <w:sz w:val="24"/>
          <w:szCs w:val="24"/>
        </w:rPr>
        <w:t xml:space="preserve"> deal with wind energy. </w:t>
      </w:r>
    </w:p>
    <w:p w14:paraId="50D0E2E8" w14:textId="77777777" w:rsidR="006D10D9" w:rsidRPr="00710185" w:rsidRDefault="006D10D9" w:rsidP="00D608F6">
      <w:pPr>
        <w:pBdr>
          <w:top w:val="nil"/>
          <w:left w:val="nil"/>
          <w:bottom w:val="nil"/>
          <w:right w:val="nil"/>
          <w:between w:val="nil"/>
        </w:pBdr>
        <w:spacing w:after="0" w:line="240" w:lineRule="auto"/>
        <w:jc w:val="both"/>
        <w:rPr>
          <w:color w:val="000000"/>
          <w:sz w:val="24"/>
          <w:szCs w:val="24"/>
        </w:rPr>
      </w:pPr>
    </w:p>
    <w:p w14:paraId="32543430" w14:textId="77777777" w:rsidR="00B71ED8" w:rsidRPr="00710185" w:rsidRDefault="00B71ED8" w:rsidP="00D608F6">
      <w:pPr>
        <w:pBdr>
          <w:top w:val="nil"/>
          <w:left w:val="nil"/>
          <w:bottom w:val="nil"/>
          <w:right w:val="nil"/>
          <w:between w:val="nil"/>
        </w:pBdr>
        <w:spacing w:after="0" w:line="240" w:lineRule="auto"/>
        <w:jc w:val="both"/>
        <w:rPr>
          <w:color w:val="000000"/>
          <w:sz w:val="24"/>
          <w:szCs w:val="24"/>
        </w:rPr>
      </w:pPr>
    </w:p>
    <w:tbl>
      <w:tblPr>
        <w:tblStyle w:val="Onopgemaaktetabel1"/>
        <w:tblW w:w="11340" w:type="dxa"/>
        <w:tblInd w:w="-1139" w:type="dxa"/>
        <w:tblLayout w:type="fixed"/>
        <w:tblLook w:val="04A0" w:firstRow="1" w:lastRow="0" w:firstColumn="1" w:lastColumn="0" w:noHBand="0" w:noVBand="1"/>
      </w:tblPr>
      <w:tblGrid>
        <w:gridCol w:w="2127"/>
        <w:gridCol w:w="1275"/>
        <w:gridCol w:w="1418"/>
        <w:gridCol w:w="1276"/>
        <w:gridCol w:w="1134"/>
        <w:gridCol w:w="2268"/>
        <w:gridCol w:w="850"/>
        <w:gridCol w:w="992"/>
      </w:tblGrid>
      <w:tr w:rsidR="00F70859" w:rsidRPr="00710185" w14:paraId="4911BEFC" w14:textId="77777777" w:rsidTr="00F7085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7" w:type="dxa"/>
          </w:tcPr>
          <w:p w14:paraId="19E52F81" w14:textId="093DC36A" w:rsidR="00F70859" w:rsidRPr="00710185" w:rsidRDefault="00F70859" w:rsidP="00D608F6">
            <w:pPr>
              <w:jc w:val="both"/>
              <w:rPr>
                <w:color w:val="000000"/>
              </w:rPr>
            </w:pPr>
            <w:r w:rsidRPr="00710185">
              <w:rPr>
                <w:color w:val="000000"/>
              </w:rPr>
              <w:t>Name</w:t>
            </w:r>
          </w:p>
        </w:tc>
        <w:tc>
          <w:tcPr>
            <w:tcW w:w="1275" w:type="dxa"/>
          </w:tcPr>
          <w:p w14:paraId="085C3305" w14:textId="3163E701" w:rsidR="00F70859" w:rsidRPr="00710185" w:rsidRDefault="00F70859" w:rsidP="00D608F6">
            <w:pPr>
              <w:jc w:val="both"/>
              <w:cnfStyle w:val="100000000000" w:firstRow="1" w:lastRow="0" w:firstColumn="0" w:lastColumn="0" w:oddVBand="0" w:evenVBand="0" w:oddHBand="0" w:evenHBand="0" w:firstRowFirstColumn="0" w:firstRowLastColumn="0" w:lastRowFirstColumn="0" w:lastRowLastColumn="0"/>
              <w:rPr>
                <w:color w:val="000000"/>
              </w:rPr>
            </w:pPr>
            <w:r w:rsidRPr="00710185">
              <w:rPr>
                <w:color w:val="000000"/>
              </w:rPr>
              <w:t>Province</w:t>
            </w:r>
          </w:p>
        </w:tc>
        <w:tc>
          <w:tcPr>
            <w:tcW w:w="1418" w:type="dxa"/>
          </w:tcPr>
          <w:p w14:paraId="541E0169" w14:textId="0ECEE902" w:rsidR="00F70859" w:rsidRPr="00710185" w:rsidRDefault="00F70859" w:rsidP="00D608F6">
            <w:pPr>
              <w:jc w:val="both"/>
              <w:cnfStyle w:val="100000000000" w:firstRow="1" w:lastRow="0" w:firstColumn="0" w:lastColumn="0" w:oddVBand="0" w:evenVBand="0" w:oddHBand="0" w:evenHBand="0" w:firstRowFirstColumn="0" w:firstRowLastColumn="0" w:lastRowFirstColumn="0" w:lastRowLastColumn="0"/>
              <w:rPr>
                <w:color w:val="000000"/>
              </w:rPr>
            </w:pPr>
            <w:r w:rsidRPr="00710185">
              <w:rPr>
                <w:color w:val="000000"/>
              </w:rPr>
              <w:t>Municipality</w:t>
            </w:r>
          </w:p>
        </w:tc>
        <w:tc>
          <w:tcPr>
            <w:tcW w:w="1276" w:type="dxa"/>
          </w:tcPr>
          <w:p w14:paraId="1E28F4A2" w14:textId="7EDD16B6" w:rsidR="00F70859" w:rsidRPr="00710185" w:rsidRDefault="00F70859" w:rsidP="00D608F6">
            <w:pPr>
              <w:jc w:val="both"/>
              <w:cnfStyle w:val="100000000000" w:firstRow="1" w:lastRow="0" w:firstColumn="0" w:lastColumn="0" w:oddVBand="0" w:evenVBand="0" w:oddHBand="0" w:evenHBand="0" w:firstRowFirstColumn="0" w:firstRowLastColumn="0" w:lastRowFirstColumn="0" w:lastRowLastColumn="0"/>
              <w:rPr>
                <w:color w:val="000000"/>
              </w:rPr>
            </w:pPr>
            <w:r w:rsidRPr="00710185">
              <w:rPr>
                <w:color w:val="000000"/>
              </w:rPr>
              <w:t xml:space="preserve">Amount of solar panels/turbines </w:t>
            </w:r>
          </w:p>
        </w:tc>
        <w:tc>
          <w:tcPr>
            <w:tcW w:w="1134" w:type="dxa"/>
          </w:tcPr>
          <w:p w14:paraId="3FE5B796" w14:textId="578202B1" w:rsidR="00F70859" w:rsidRPr="00710185" w:rsidRDefault="00F70859" w:rsidP="00D608F6">
            <w:pPr>
              <w:jc w:val="both"/>
              <w:cnfStyle w:val="100000000000" w:firstRow="1" w:lastRow="0" w:firstColumn="0" w:lastColumn="0" w:oddVBand="0" w:evenVBand="0" w:oddHBand="0" w:evenHBand="0" w:firstRowFirstColumn="0" w:firstRowLastColumn="0" w:lastRowFirstColumn="0" w:lastRowLastColumn="0"/>
              <w:rPr>
                <w:color w:val="000000"/>
              </w:rPr>
            </w:pPr>
            <w:r w:rsidRPr="00710185">
              <w:rPr>
                <w:color w:val="000000"/>
              </w:rPr>
              <w:t>Members</w:t>
            </w:r>
          </w:p>
        </w:tc>
        <w:tc>
          <w:tcPr>
            <w:tcW w:w="2268" w:type="dxa"/>
          </w:tcPr>
          <w:p w14:paraId="6DFB8FD1" w14:textId="35C3E9B9" w:rsidR="00F70859" w:rsidRPr="00710185" w:rsidRDefault="00F70859" w:rsidP="00D608F6">
            <w:pPr>
              <w:jc w:val="both"/>
              <w:cnfStyle w:val="100000000000" w:firstRow="1" w:lastRow="0" w:firstColumn="0" w:lastColumn="0" w:oddVBand="0" w:evenVBand="0" w:oddHBand="0" w:evenHBand="0" w:firstRowFirstColumn="0" w:firstRowLastColumn="0" w:lastRowFirstColumn="0" w:lastRowLastColumn="0"/>
              <w:rPr>
                <w:color w:val="000000"/>
              </w:rPr>
            </w:pPr>
            <w:r w:rsidRPr="00710185">
              <w:rPr>
                <w:color w:val="000000"/>
              </w:rPr>
              <w:t>projects</w:t>
            </w:r>
          </w:p>
        </w:tc>
        <w:tc>
          <w:tcPr>
            <w:tcW w:w="850" w:type="dxa"/>
          </w:tcPr>
          <w:p w14:paraId="243DBC60" w14:textId="360EB9D2" w:rsidR="00F70859" w:rsidRPr="00710185" w:rsidRDefault="00F70859" w:rsidP="00D608F6">
            <w:pPr>
              <w:jc w:val="both"/>
              <w:cnfStyle w:val="100000000000" w:firstRow="1" w:lastRow="0" w:firstColumn="0" w:lastColumn="0" w:oddVBand="0" w:evenVBand="0" w:oddHBand="0" w:evenHBand="0" w:firstRowFirstColumn="0" w:firstRowLastColumn="0" w:lastRowFirstColumn="0" w:lastRowLastColumn="0"/>
              <w:rPr>
                <w:color w:val="000000"/>
              </w:rPr>
            </w:pPr>
            <w:r w:rsidRPr="00710185">
              <w:rPr>
                <w:color w:val="000000"/>
              </w:rPr>
              <w:t>KW</w:t>
            </w:r>
          </w:p>
        </w:tc>
        <w:tc>
          <w:tcPr>
            <w:tcW w:w="992" w:type="dxa"/>
          </w:tcPr>
          <w:p w14:paraId="6F707A53" w14:textId="4EE89634" w:rsidR="00F70859" w:rsidRPr="00710185" w:rsidRDefault="00F70859" w:rsidP="00D608F6">
            <w:pPr>
              <w:jc w:val="both"/>
              <w:cnfStyle w:val="100000000000" w:firstRow="1" w:lastRow="0" w:firstColumn="0" w:lastColumn="0" w:oddVBand="0" w:evenVBand="0" w:oddHBand="0" w:evenHBand="0" w:firstRowFirstColumn="0" w:firstRowLastColumn="0" w:lastRowFirstColumn="0" w:lastRowLastColumn="0"/>
              <w:rPr>
                <w:color w:val="000000"/>
              </w:rPr>
            </w:pPr>
            <w:r w:rsidRPr="00710185">
              <w:rPr>
                <w:color w:val="000000"/>
              </w:rPr>
              <w:t xml:space="preserve">Ownership </w:t>
            </w:r>
          </w:p>
        </w:tc>
      </w:tr>
      <w:tr w:rsidR="00F70859" w:rsidRPr="00710185" w14:paraId="58474EA4" w14:textId="77777777" w:rsidTr="00F708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7" w:type="dxa"/>
          </w:tcPr>
          <w:p w14:paraId="37047C74" w14:textId="77777777" w:rsidR="00797A50" w:rsidRPr="00710185" w:rsidRDefault="00F70859" w:rsidP="00D608F6">
            <w:pPr>
              <w:pStyle w:val="Lijstalinea"/>
              <w:numPr>
                <w:ilvl w:val="0"/>
                <w:numId w:val="9"/>
              </w:numPr>
              <w:jc w:val="both"/>
              <w:rPr>
                <w:b w:val="0"/>
                <w:bCs w:val="0"/>
                <w:color w:val="000000"/>
              </w:rPr>
            </w:pPr>
            <w:proofErr w:type="spellStart"/>
            <w:r w:rsidRPr="00710185">
              <w:rPr>
                <w:color w:val="000000"/>
              </w:rPr>
              <w:t>Energiecoöperatie</w:t>
            </w:r>
            <w:proofErr w:type="spellEnd"/>
            <w:r w:rsidRPr="00710185">
              <w:rPr>
                <w:color w:val="000000"/>
              </w:rPr>
              <w:t xml:space="preserve"> Endura U.A.*</w:t>
            </w:r>
          </w:p>
          <w:p w14:paraId="48D894B3" w14:textId="523C4819" w:rsidR="00797A50" w:rsidRPr="00710185" w:rsidRDefault="00797A50" w:rsidP="00D608F6">
            <w:pPr>
              <w:pStyle w:val="Lijstalinea"/>
              <w:numPr>
                <w:ilvl w:val="0"/>
                <w:numId w:val="9"/>
              </w:numPr>
              <w:jc w:val="both"/>
              <w:rPr>
                <w:color w:val="000000"/>
              </w:rPr>
            </w:pPr>
            <w:r w:rsidRPr="00710185">
              <w:rPr>
                <w:color w:val="000000"/>
              </w:rPr>
              <w:lastRenderedPageBreak/>
              <w:t xml:space="preserve">Interviewee: Wim </w:t>
            </w:r>
            <w:proofErr w:type="spellStart"/>
            <w:r w:rsidRPr="00710185">
              <w:rPr>
                <w:color w:val="000000"/>
              </w:rPr>
              <w:t>Sederel</w:t>
            </w:r>
            <w:proofErr w:type="spellEnd"/>
          </w:p>
        </w:tc>
        <w:tc>
          <w:tcPr>
            <w:tcW w:w="1275" w:type="dxa"/>
          </w:tcPr>
          <w:p w14:paraId="37CD77FC" w14:textId="13D65401" w:rsidR="00F70859" w:rsidRPr="00710185" w:rsidRDefault="00F70859" w:rsidP="00D608F6">
            <w:pPr>
              <w:jc w:val="both"/>
              <w:cnfStyle w:val="000000100000" w:firstRow="0" w:lastRow="0" w:firstColumn="0" w:lastColumn="0" w:oddVBand="0" w:evenVBand="0" w:oddHBand="1" w:evenHBand="0" w:firstRowFirstColumn="0" w:firstRowLastColumn="0" w:lastRowFirstColumn="0" w:lastRowLastColumn="0"/>
              <w:rPr>
                <w:color w:val="000000"/>
              </w:rPr>
            </w:pPr>
            <w:r w:rsidRPr="00710185">
              <w:rPr>
                <w:color w:val="000000"/>
              </w:rPr>
              <w:lastRenderedPageBreak/>
              <w:t>Gelderland</w:t>
            </w:r>
          </w:p>
        </w:tc>
        <w:tc>
          <w:tcPr>
            <w:tcW w:w="1418" w:type="dxa"/>
          </w:tcPr>
          <w:p w14:paraId="6080DA08" w14:textId="3FA2B1CC" w:rsidR="00F70859" w:rsidRPr="00710185" w:rsidRDefault="00F70859" w:rsidP="00D608F6">
            <w:pPr>
              <w:jc w:val="both"/>
              <w:cnfStyle w:val="000000100000" w:firstRow="0" w:lastRow="0" w:firstColumn="0" w:lastColumn="0" w:oddVBand="0" w:evenVBand="0" w:oddHBand="1" w:evenHBand="0" w:firstRowFirstColumn="0" w:firstRowLastColumn="0" w:lastRowFirstColumn="0" w:lastRowLastColumn="0"/>
              <w:rPr>
                <w:color w:val="000000"/>
              </w:rPr>
            </w:pPr>
            <w:proofErr w:type="spellStart"/>
            <w:r w:rsidRPr="00710185">
              <w:rPr>
                <w:color w:val="000000"/>
              </w:rPr>
              <w:t>Harderwijk</w:t>
            </w:r>
            <w:proofErr w:type="spellEnd"/>
          </w:p>
        </w:tc>
        <w:tc>
          <w:tcPr>
            <w:tcW w:w="1276" w:type="dxa"/>
          </w:tcPr>
          <w:p w14:paraId="4A395CCB" w14:textId="6005662E" w:rsidR="00F70859" w:rsidRPr="00710185" w:rsidRDefault="00F70859" w:rsidP="00D608F6">
            <w:pPr>
              <w:jc w:val="both"/>
              <w:cnfStyle w:val="000000100000" w:firstRow="0" w:lastRow="0" w:firstColumn="0" w:lastColumn="0" w:oddVBand="0" w:evenVBand="0" w:oddHBand="1" w:evenHBand="0" w:firstRowFirstColumn="0" w:firstRowLastColumn="0" w:lastRowFirstColumn="0" w:lastRowLastColumn="0"/>
              <w:rPr>
                <w:color w:val="000000"/>
              </w:rPr>
            </w:pPr>
            <w:r w:rsidRPr="00710185">
              <w:rPr>
                <w:color w:val="000000"/>
              </w:rPr>
              <w:t>1805</w:t>
            </w:r>
          </w:p>
        </w:tc>
        <w:tc>
          <w:tcPr>
            <w:tcW w:w="1134" w:type="dxa"/>
          </w:tcPr>
          <w:p w14:paraId="018E452D" w14:textId="4144F3B9" w:rsidR="00F70859" w:rsidRPr="00710185" w:rsidRDefault="00086521" w:rsidP="00D608F6">
            <w:pPr>
              <w:jc w:val="both"/>
              <w:cnfStyle w:val="000000100000" w:firstRow="0" w:lastRow="0" w:firstColumn="0" w:lastColumn="0" w:oddVBand="0" w:evenVBand="0" w:oddHBand="1" w:evenHBand="0" w:firstRowFirstColumn="0" w:firstRowLastColumn="0" w:lastRowFirstColumn="0" w:lastRowLastColumn="0"/>
              <w:rPr>
                <w:color w:val="000000"/>
              </w:rPr>
            </w:pPr>
            <w:r w:rsidRPr="00710185">
              <w:rPr>
                <w:color w:val="000000"/>
              </w:rPr>
              <w:t>450</w:t>
            </w:r>
          </w:p>
        </w:tc>
        <w:tc>
          <w:tcPr>
            <w:tcW w:w="2268" w:type="dxa"/>
          </w:tcPr>
          <w:p w14:paraId="00D03EC2" w14:textId="7B78BCC9" w:rsidR="00F70859" w:rsidRPr="00710185" w:rsidRDefault="00F70859" w:rsidP="00D608F6">
            <w:pPr>
              <w:jc w:val="both"/>
              <w:cnfStyle w:val="000000100000" w:firstRow="0" w:lastRow="0" w:firstColumn="0" w:lastColumn="0" w:oddVBand="0" w:evenVBand="0" w:oddHBand="1" w:evenHBand="0" w:firstRowFirstColumn="0" w:firstRowLastColumn="0" w:lastRowFirstColumn="0" w:lastRowLastColumn="0"/>
              <w:rPr>
                <w:color w:val="000000"/>
              </w:rPr>
            </w:pPr>
            <w:r w:rsidRPr="00710185">
              <w:rPr>
                <w:color w:val="000000"/>
              </w:rPr>
              <w:t>3 projects are realised</w:t>
            </w:r>
          </w:p>
          <w:p w14:paraId="348A9216" w14:textId="6BA6DCFD" w:rsidR="00F70859" w:rsidRPr="00710185" w:rsidRDefault="00F70859" w:rsidP="00D608F6">
            <w:pPr>
              <w:jc w:val="both"/>
              <w:cnfStyle w:val="000000100000" w:firstRow="0" w:lastRow="0" w:firstColumn="0" w:lastColumn="0" w:oddVBand="0" w:evenVBand="0" w:oddHBand="1" w:evenHBand="0" w:firstRowFirstColumn="0" w:firstRowLastColumn="0" w:lastRowFirstColumn="0" w:lastRowLastColumn="0"/>
              <w:rPr>
                <w:color w:val="000000"/>
              </w:rPr>
            </w:pPr>
            <w:r w:rsidRPr="00710185">
              <w:rPr>
                <w:color w:val="000000"/>
              </w:rPr>
              <w:lastRenderedPageBreak/>
              <w:t>4 new projects are in the research phase</w:t>
            </w:r>
          </w:p>
          <w:p w14:paraId="05D54681" w14:textId="502C45C0" w:rsidR="00F70859" w:rsidRPr="00710185" w:rsidRDefault="00F70859" w:rsidP="00D608F6">
            <w:pPr>
              <w:jc w:val="both"/>
              <w:cnfStyle w:val="000000100000" w:firstRow="0" w:lastRow="0" w:firstColumn="0" w:lastColumn="0" w:oddVBand="0" w:evenVBand="0" w:oddHBand="1" w:evenHBand="0" w:firstRowFirstColumn="0" w:firstRowLastColumn="0" w:lastRowFirstColumn="0" w:lastRowLastColumn="0"/>
              <w:rPr>
                <w:color w:val="000000"/>
              </w:rPr>
            </w:pPr>
            <w:r w:rsidRPr="00710185">
              <w:rPr>
                <w:color w:val="000000"/>
              </w:rPr>
              <w:t xml:space="preserve">1 is in development  </w:t>
            </w:r>
          </w:p>
          <w:p w14:paraId="519BFE40" w14:textId="5639E364" w:rsidR="00F70859" w:rsidRPr="00710185" w:rsidRDefault="00F70859" w:rsidP="00D608F6">
            <w:pPr>
              <w:jc w:val="both"/>
              <w:cnfStyle w:val="000000100000" w:firstRow="0" w:lastRow="0" w:firstColumn="0" w:lastColumn="0" w:oddVBand="0" w:evenVBand="0" w:oddHBand="1" w:evenHBand="0" w:firstRowFirstColumn="0" w:firstRowLastColumn="0" w:lastRowFirstColumn="0" w:lastRowLastColumn="0"/>
              <w:rPr>
                <w:color w:val="000000"/>
              </w:rPr>
            </w:pPr>
          </w:p>
        </w:tc>
        <w:tc>
          <w:tcPr>
            <w:tcW w:w="850" w:type="dxa"/>
          </w:tcPr>
          <w:p w14:paraId="15A9A334" w14:textId="66C93FA8" w:rsidR="00F70859" w:rsidRPr="00710185" w:rsidRDefault="00F70859" w:rsidP="00D608F6">
            <w:pPr>
              <w:jc w:val="both"/>
              <w:cnfStyle w:val="000000100000" w:firstRow="0" w:lastRow="0" w:firstColumn="0" w:lastColumn="0" w:oddVBand="0" w:evenVBand="0" w:oddHBand="1" w:evenHBand="0" w:firstRowFirstColumn="0" w:firstRowLastColumn="0" w:lastRowFirstColumn="0" w:lastRowLastColumn="0"/>
              <w:rPr>
                <w:color w:val="000000"/>
              </w:rPr>
            </w:pPr>
            <w:r w:rsidRPr="00710185">
              <w:rPr>
                <w:color w:val="000000"/>
              </w:rPr>
              <w:lastRenderedPageBreak/>
              <w:t>496</w:t>
            </w:r>
          </w:p>
        </w:tc>
        <w:tc>
          <w:tcPr>
            <w:tcW w:w="992" w:type="dxa"/>
          </w:tcPr>
          <w:p w14:paraId="27E6B1FF" w14:textId="1DCDA41B" w:rsidR="00F70859" w:rsidRPr="00710185" w:rsidRDefault="00F70859" w:rsidP="00D608F6">
            <w:pPr>
              <w:jc w:val="both"/>
              <w:cnfStyle w:val="000000100000" w:firstRow="0" w:lastRow="0" w:firstColumn="0" w:lastColumn="0" w:oddVBand="0" w:evenVBand="0" w:oddHBand="1" w:evenHBand="0" w:firstRowFirstColumn="0" w:firstRowLastColumn="0" w:lastRowFirstColumn="0" w:lastRowLastColumn="0"/>
              <w:rPr>
                <w:color w:val="000000"/>
              </w:rPr>
            </w:pPr>
            <w:r w:rsidRPr="00710185">
              <w:rPr>
                <w:color w:val="000000"/>
              </w:rPr>
              <w:t>100%</w:t>
            </w:r>
          </w:p>
        </w:tc>
      </w:tr>
      <w:tr w:rsidR="00F70859" w:rsidRPr="00710185" w14:paraId="5683BFA3" w14:textId="77777777" w:rsidTr="00F70859">
        <w:tc>
          <w:tcPr>
            <w:cnfStyle w:val="001000000000" w:firstRow="0" w:lastRow="0" w:firstColumn="1" w:lastColumn="0" w:oddVBand="0" w:evenVBand="0" w:oddHBand="0" w:evenHBand="0" w:firstRowFirstColumn="0" w:firstRowLastColumn="0" w:lastRowFirstColumn="0" w:lastRowLastColumn="0"/>
            <w:tcW w:w="2127" w:type="dxa"/>
          </w:tcPr>
          <w:p w14:paraId="6F7FDDB3" w14:textId="723104C2" w:rsidR="00F70859" w:rsidRPr="00710185" w:rsidRDefault="00F70859" w:rsidP="00D608F6">
            <w:pPr>
              <w:pStyle w:val="Lijstalinea"/>
              <w:numPr>
                <w:ilvl w:val="0"/>
                <w:numId w:val="9"/>
              </w:numPr>
              <w:jc w:val="both"/>
              <w:rPr>
                <w:b w:val="0"/>
                <w:bCs w:val="0"/>
                <w:color w:val="000000"/>
                <w:lang w:val="nl-NL"/>
              </w:rPr>
            </w:pPr>
            <w:proofErr w:type="spellStart"/>
            <w:r w:rsidRPr="00710185">
              <w:rPr>
                <w:color w:val="000000"/>
                <w:lang w:val="nl-NL"/>
              </w:rPr>
              <w:t>EigenWijkse</w:t>
            </w:r>
            <w:proofErr w:type="spellEnd"/>
            <w:r w:rsidRPr="00710185">
              <w:rPr>
                <w:color w:val="000000"/>
                <w:lang w:val="nl-NL"/>
              </w:rPr>
              <w:t xml:space="preserve"> Energie Coöperatie U.A. (EWEC)* </w:t>
            </w:r>
          </w:p>
          <w:p w14:paraId="42A0BC99" w14:textId="161A0994" w:rsidR="00797A50" w:rsidRPr="00710185" w:rsidRDefault="00797A50" w:rsidP="00D608F6">
            <w:pPr>
              <w:pStyle w:val="Lijstalinea"/>
              <w:numPr>
                <w:ilvl w:val="0"/>
                <w:numId w:val="9"/>
              </w:numPr>
              <w:jc w:val="both"/>
              <w:rPr>
                <w:color w:val="000000"/>
                <w:lang w:val="nl-NL"/>
              </w:rPr>
            </w:pPr>
            <w:proofErr w:type="spellStart"/>
            <w:r w:rsidRPr="00710185">
              <w:rPr>
                <w:color w:val="000000"/>
                <w:lang w:val="nl-NL"/>
              </w:rPr>
              <w:t>Interviewee</w:t>
            </w:r>
            <w:proofErr w:type="spellEnd"/>
            <w:r w:rsidRPr="00710185">
              <w:rPr>
                <w:color w:val="000000"/>
                <w:lang w:val="nl-NL"/>
              </w:rPr>
              <w:t>: Henk Muis</w:t>
            </w:r>
          </w:p>
        </w:tc>
        <w:tc>
          <w:tcPr>
            <w:tcW w:w="1275" w:type="dxa"/>
          </w:tcPr>
          <w:p w14:paraId="2B701D50" w14:textId="514DDDDA" w:rsidR="00F70859" w:rsidRPr="00710185" w:rsidRDefault="00F70859" w:rsidP="00D608F6">
            <w:pPr>
              <w:jc w:val="both"/>
              <w:cnfStyle w:val="000000000000" w:firstRow="0" w:lastRow="0" w:firstColumn="0" w:lastColumn="0" w:oddVBand="0" w:evenVBand="0" w:oddHBand="0" w:evenHBand="0" w:firstRowFirstColumn="0" w:firstRowLastColumn="0" w:lastRowFirstColumn="0" w:lastRowLastColumn="0"/>
              <w:rPr>
                <w:color w:val="000000"/>
                <w:lang w:val="nl-NL"/>
              </w:rPr>
            </w:pPr>
            <w:r w:rsidRPr="00710185">
              <w:rPr>
                <w:color w:val="000000"/>
                <w:lang w:val="nl-NL"/>
              </w:rPr>
              <w:t>Utrecht</w:t>
            </w:r>
          </w:p>
        </w:tc>
        <w:tc>
          <w:tcPr>
            <w:tcW w:w="1418" w:type="dxa"/>
          </w:tcPr>
          <w:p w14:paraId="072156D7" w14:textId="4B2EFFA8" w:rsidR="00F70859" w:rsidRPr="00710185" w:rsidRDefault="00F70859" w:rsidP="00D608F6">
            <w:pPr>
              <w:jc w:val="both"/>
              <w:cnfStyle w:val="000000000000" w:firstRow="0" w:lastRow="0" w:firstColumn="0" w:lastColumn="0" w:oddVBand="0" w:evenVBand="0" w:oddHBand="0" w:evenHBand="0" w:firstRowFirstColumn="0" w:firstRowLastColumn="0" w:lastRowFirstColumn="0" w:lastRowLastColumn="0"/>
              <w:rPr>
                <w:color w:val="000000"/>
                <w:lang w:val="nl-NL"/>
              </w:rPr>
            </w:pPr>
            <w:r w:rsidRPr="00710185">
              <w:rPr>
                <w:color w:val="000000"/>
                <w:lang w:val="nl-NL"/>
              </w:rPr>
              <w:t>Wijk bij Duurstede</w:t>
            </w:r>
          </w:p>
        </w:tc>
        <w:tc>
          <w:tcPr>
            <w:tcW w:w="1276" w:type="dxa"/>
          </w:tcPr>
          <w:p w14:paraId="250D223D" w14:textId="77EB6925" w:rsidR="00F70859" w:rsidRPr="00710185" w:rsidRDefault="00F70859" w:rsidP="00D608F6">
            <w:pPr>
              <w:jc w:val="both"/>
              <w:cnfStyle w:val="000000000000" w:firstRow="0" w:lastRow="0" w:firstColumn="0" w:lastColumn="0" w:oddVBand="0" w:evenVBand="0" w:oddHBand="0" w:evenHBand="0" w:firstRowFirstColumn="0" w:firstRowLastColumn="0" w:lastRowFirstColumn="0" w:lastRowLastColumn="0"/>
              <w:rPr>
                <w:color w:val="000000"/>
              </w:rPr>
            </w:pPr>
            <w:r w:rsidRPr="00710185">
              <w:rPr>
                <w:color w:val="000000"/>
              </w:rPr>
              <w:t>1350</w:t>
            </w:r>
          </w:p>
        </w:tc>
        <w:tc>
          <w:tcPr>
            <w:tcW w:w="1134" w:type="dxa"/>
          </w:tcPr>
          <w:p w14:paraId="10A1EA96" w14:textId="4B202CA6" w:rsidR="00F70859" w:rsidRPr="00710185" w:rsidRDefault="00F70859" w:rsidP="00D608F6">
            <w:pPr>
              <w:jc w:val="both"/>
              <w:cnfStyle w:val="000000000000" w:firstRow="0" w:lastRow="0" w:firstColumn="0" w:lastColumn="0" w:oddVBand="0" w:evenVBand="0" w:oddHBand="0" w:evenHBand="0" w:firstRowFirstColumn="0" w:firstRowLastColumn="0" w:lastRowFirstColumn="0" w:lastRowLastColumn="0"/>
              <w:rPr>
                <w:color w:val="000000"/>
              </w:rPr>
            </w:pPr>
            <w:r w:rsidRPr="00710185">
              <w:rPr>
                <w:color w:val="000000"/>
              </w:rPr>
              <w:t>280</w:t>
            </w:r>
          </w:p>
        </w:tc>
        <w:tc>
          <w:tcPr>
            <w:tcW w:w="2268" w:type="dxa"/>
          </w:tcPr>
          <w:p w14:paraId="081A523A" w14:textId="5298E99D" w:rsidR="00F70859" w:rsidRPr="00710185" w:rsidRDefault="00F70859" w:rsidP="00D608F6">
            <w:pPr>
              <w:jc w:val="both"/>
              <w:cnfStyle w:val="000000000000" w:firstRow="0" w:lastRow="0" w:firstColumn="0" w:lastColumn="0" w:oddVBand="0" w:evenVBand="0" w:oddHBand="0" w:evenHBand="0" w:firstRowFirstColumn="0" w:firstRowLastColumn="0" w:lastRowFirstColumn="0" w:lastRowLastColumn="0"/>
              <w:rPr>
                <w:color w:val="000000"/>
              </w:rPr>
            </w:pPr>
            <w:r w:rsidRPr="00710185">
              <w:rPr>
                <w:color w:val="000000"/>
              </w:rPr>
              <w:t xml:space="preserve">3 projects are realised </w:t>
            </w:r>
          </w:p>
        </w:tc>
        <w:tc>
          <w:tcPr>
            <w:tcW w:w="850" w:type="dxa"/>
          </w:tcPr>
          <w:p w14:paraId="03E7577B" w14:textId="6875BE81" w:rsidR="00F70859" w:rsidRPr="00710185" w:rsidRDefault="00F70859" w:rsidP="00D608F6">
            <w:pPr>
              <w:jc w:val="both"/>
              <w:cnfStyle w:val="000000000000" w:firstRow="0" w:lastRow="0" w:firstColumn="0" w:lastColumn="0" w:oddVBand="0" w:evenVBand="0" w:oddHBand="0" w:evenHBand="0" w:firstRowFirstColumn="0" w:firstRowLastColumn="0" w:lastRowFirstColumn="0" w:lastRowLastColumn="0"/>
              <w:rPr>
                <w:color w:val="000000"/>
              </w:rPr>
            </w:pPr>
            <w:r w:rsidRPr="00710185">
              <w:rPr>
                <w:color w:val="000000"/>
              </w:rPr>
              <w:t>398</w:t>
            </w:r>
          </w:p>
        </w:tc>
        <w:tc>
          <w:tcPr>
            <w:tcW w:w="992" w:type="dxa"/>
          </w:tcPr>
          <w:p w14:paraId="5D13AA93" w14:textId="7043082F" w:rsidR="00F70859" w:rsidRPr="00710185" w:rsidRDefault="00F70859" w:rsidP="00D608F6">
            <w:pPr>
              <w:jc w:val="both"/>
              <w:cnfStyle w:val="000000000000" w:firstRow="0" w:lastRow="0" w:firstColumn="0" w:lastColumn="0" w:oddVBand="0" w:evenVBand="0" w:oddHBand="0" w:evenHBand="0" w:firstRowFirstColumn="0" w:firstRowLastColumn="0" w:lastRowFirstColumn="0" w:lastRowLastColumn="0"/>
              <w:rPr>
                <w:color w:val="000000"/>
              </w:rPr>
            </w:pPr>
            <w:r w:rsidRPr="00710185">
              <w:rPr>
                <w:color w:val="000000"/>
              </w:rPr>
              <w:t>100%</w:t>
            </w:r>
          </w:p>
        </w:tc>
      </w:tr>
      <w:tr w:rsidR="00F70859" w:rsidRPr="00710185" w14:paraId="3F51B55A" w14:textId="77777777" w:rsidTr="00F708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7" w:type="dxa"/>
          </w:tcPr>
          <w:p w14:paraId="08136318" w14:textId="7DD10A9F" w:rsidR="00F70859" w:rsidRPr="00710185" w:rsidRDefault="00F70859" w:rsidP="00D608F6">
            <w:pPr>
              <w:pStyle w:val="Lijstalinea"/>
              <w:numPr>
                <w:ilvl w:val="0"/>
                <w:numId w:val="9"/>
              </w:numPr>
              <w:jc w:val="both"/>
              <w:rPr>
                <w:b w:val="0"/>
                <w:bCs w:val="0"/>
                <w:color w:val="000000"/>
              </w:rPr>
            </w:pPr>
            <w:proofErr w:type="spellStart"/>
            <w:r w:rsidRPr="00710185">
              <w:rPr>
                <w:color w:val="000000"/>
              </w:rPr>
              <w:t>Coöperatie</w:t>
            </w:r>
            <w:proofErr w:type="spellEnd"/>
            <w:r w:rsidRPr="00710185">
              <w:rPr>
                <w:color w:val="000000"/>
              </w:rPr>
              <w:t xml:space="preserve"> </w:t>
            </w:r>
            <w:proofErr w:type="spellStart"/>
            <w:r w:rsidRPr="00710185">
              <w:rPr>
                <w:color w:val="000000"/>
              </w:rPr>
              <w:t>ValleiEnergie</w:t>
            </w:r>
            <w:proofErr w:type="spellEnd"/>
            <w:r w:rsidRPr="00710185">
              <w:rPr>
                <w:color w:val="000000"/>
              </w:rPr>
              <w:t xml:space="preserve"> U.A.* </w:t>
            </w:r>
          </w:p>
          <w:p w14:paraId="175BC22F" w14:textId="57B6F3CD" w:rsidR="00797A50" w:rsidRPr="00710185" w:rsidRDefault="00797A50" w:rsidP="00D608F6">
            <w:pPr>
              <w:pStyle w:val="Lijstalinea"/>
              <w:numPr>
                <w:ilvl w:val="0"/>
                <w:numId w:val="9"/>
              </w:numPr>
              <w:jc w:val="both"/>
              <w:rPr>
                <w:color w:val="000000"/>
              </w:rPr>
            </w:pPr>
            <w:r w:rsidRPr="00710185">
              <w:rPr>
                <w:color w:val="000000"/>
              </w:rPr>
              <w:t xml:space="preserve">Interviewee: Elmar </w:t>
            </w:r>
            <w:proofErr w:type="spellStart"/>
            <w:r w:rsidRPr="00710185">
              <w:rPr>
                <w:color w:val="000000"/>
              </w:rPr>
              <w:t>Theunen</w:t>
            </w:r>
            <w:proofErr w:type="spellEnd"/>
          </w:p>
        </w:tc>
        <w:tc>
          <w:tcPr>
            <w:tcW w:w="1275" w:type="dxa"/>
          </w:tcPr>
          <w:p w14:paraId="3635431E" w14:textId="6916ED56" w:rsidR="00F70859" w:rsidRPr="00710185" w:rsidRDefault="00F70859" w:rsidP="00D608F6">
            <w:pPr>
              <w:jc w:val="both"/>
              <w:cnfStyle w:val="000000100000" w:firstRow="0" w:lastRow="0" w:firstColumn="0" w:lastColumn="0" w:oddVBand="0" w:evenVBand="0" w:oddHBand="1" w:evenHBand="0" w:firstRowFirstColumn="0" w:firstRowLastColumn="0" w:lastRowFirstColumn="0" w:lastRowLastColumn="0"/>
              <w:rPr>
                <w:color w:val="000000"/>
              </w:rPr>
            </w:pPr>
            <w:r w:rsidRPr="00710185">
              <w:rPr>
                <w:color w:val="000000"/>
              </w:rPr>
              <w:t>Gelderland</w:t>
            </w:r>
          </w:p>
        </w:tc>
        <w:tc>
          <w:tcPr>
            <w:tcW w:w="1418" w:type="dxa"/>
          </w:tcPr>
          <w:p w14:paraId="345C98A9" w14:textId="0F7BC20B" w:rsidR="00F70859" w:rsidRPr="00710185" w:rsidRDefault="00F70859" w:rsidP="00D608F6">
            <w:pPr>
              <w:jc w:val="both"/>
              <w:cnfStyle w:val="000000100000" w:firstRow="0" w:lastRow="0" w:firstColumn="0" w:lastColumn="0" w:oddVBand="0" w:evenVBand="0" w:oddHBand="1" w:evenHBand="0" w:firstRowFirstColumn="0" w:firstRowLastColumn="0" w:lastRowFirstColumn="0" w:lastRowLastColumn="0"/>
              <w:rPr>
                <w:color w:val="000000"/>
              </w:rPr>
            </w:pPr>
            <w:r w:rsidRPr="00710185">
              <w:rPr>
                <w:color w:val="000000"/>
              </w:rPr>
              <w:t>Wageningen</w:t>
            </w:r>
          </w:p>
        </w:tc>
        <w:tc>
          <w:tcPr>
            <w:tcW w:w="1276" w:type="dxa"/>
          </w:tcPr>
          <w:p w14:paraId="5F595F2A" w14:textId="512CBF46" w:rsidR="00F70859" w:rsidRPr="00710185" w:rsidRDefault="00F70859" w:rsidP="00D608F6">
            <w:pPr>
              <w:jc w:val="both"/>
              <w:cnfStyle w:val="000000100000" w:firstRow="0" w:lastRow="0" w:firstColumn="0" w:lastColumn="0" w:oddVBand="0" w:evenVBand="0" w:oddHBand="1" w:evenHBand="0" w:firstRowFirstColumn="0" w:firstRowLastColumn="0" w:lastRowFirstColumn="0" w:lastRowLastColumn="0"/>
              <w:rPr>
                <w:color w:val="000000"/>
              </w:rPr>
            </w:pPr>
            <w:r w:rsidRPr="00710185">
              <w:rPr>
                <w:color w:val="000000"/>
              </w:rPr>
              <w:t>1104</w:t>
            </w:r>
          </w:p>
        </w:tc>
        <w:tc>
          <w:tcPr>
            <w:tcW w:w="1134" w:type="dxa"/>
          </w:tcPr>
          <w:p w14:paraId="616CCD87" w14:textId="52A1325A" w:rsidR="00F70859" w:rsidRPr="00710185" w:rsidRDefault="00086521" w:rsidP="00D608F6">
            <w:pPr>
              <w:jc w:val="both"/>
              <w:cnfStyle w:val="000000100000" w:firstRow="0" w:lastRow="0" w:firstColumn="0" w:lastColumn="0" w:oddVBand="0" w:evenVBand="0" w:oddHBand="1" w:evenHBand="0" w:firstRowFirstColumn="0" w:firstRowLastColumn="0" w:lastRowFirstColumn="0" w:lastRowLastColumn="0"/>
              <w:rPr>
                <w:color w:val="000000"/>
              </w:rPr>
            </w:pPr>
            <w:r w:rsidRPr="00710185">
              <w:rPr>
                <w:color w:val="000000"/>
              </w:rPr>
              <w:t>650</w:t>
            </w:r>
          </w:p>
        </w:tc>
        <w:tc>
          <w:tcPr>
            <w:tcW w:w="2268" w:type="dxa"/>
          </w:tcPr>
          <w:p w14:paraId="19FBCB20" w14:textId="711E1DB6" w:rsidR="00F70859" w:rsidRPr="00710185" w:rsidRDefault="00F70859" w:rsidP="00D608F6">
            <w:pPr>
              <w:jc w:val="both"/>
              <w:cnfStyle w:val="000000100000" w:firstRow="0" w:lastRow="0" w:firstColumn="0" w:lastColumn="0" w:oddVBand="0" w:evenVBand="0" w:oddHBand="1" w:evenHBand="0" w:firstRowFirstColumn="0" w:firstRowLastColumn="0" w:lastRowFirstColumn="0" w:lastRowLastColumn="0"/>
              <w:rPr>
                <w:color w:val="000000"/>
              </w:rPr>
            </w:pPr>
            <w:r w:rsidRPr="00710185">
              <w:rPr>
                <w:color w:val="000000"/>
              </w:rPr>
              <w:t xml:space="preserve">8 projects are realised </w:t>
            </w:r>
          </w:p>
        </w:tc>
        <w:tc>
          <w:tcPr>
            <w:tcW w:w="850" w:type="dxa"/>
          </w:tcPr>
          <w:p w14:paraId="02A4AAF3" w14:textId="74D13C1B" w:rsidR="00F70859" w:rsidRPr="00710185" w:rsidRDefault="00F70859" w:rsidP="00D608F6">
            <w:pPr>
              <w:jc w:val="both"/>
              <w:cnfStyle w:val="000000100000" w:firstRow="0" w:lastRow="0" w:firstColumn="0" w:lastColumn="0" w:oddVBand="0" w:evenVBand="0" w:oddHBand="1" w:evenHBand="0" w:firstRowFirstColumn="0" w:firstRowLastColumn="0" w:lastRowFirstColumn="0" w:lastRowLastColumn="0"/>
              <w:rPr>
                <w:color w:val="000000"/>
              </w:rPr>
            </w:pPr>
            <w:r w:rsidRPr="00710185">
              <w:rPr>
                <w:color w:val="000000"/>
              </w:rPr>
              <w:t>298</w:t>
            </w:r>
          </w:p>
        </w:tc>
        <w:tc>
          <w:tcPr>
            <w:tcW w:w="992" w:type="dxa"/>
          </w:tcPr>
          <w:p w14:paraId="023ED3D8" w14:textId="651E1717" w:rsidR="00F70859" w:rsidRPr="00710185" w:rsidRDefault="00F70859" w:rsidP="00D608F6">
            <w:pPr>
              <w:jc w:val="both"/>
              <w:cnfStyle w:val="000000100000" w:firstRow="0" w:lastRow="0" w:firstColumn="0" w:lastColumn="0" w:oddVBand="0" w:evenVBand="0" w:oddHBand="1" w:evenHBand="0" w:firstRowFirstColumn="0" w:firstRowLastColumn="0" w:lastRowFirstColumn="0" w:lastRowLastColumn="0"/>
              <w:rPr>
                <w:color w:val="000000"/>
              </w:rPr>
            </w:pPr>
            <w:r w:rsidRPr="00710185">
              <w:rPr>
                <w:color w:val="000000"/>
              </w:rPr>
              <w:t>100%</w:t>
            </w:r>
          </w:p>
        </w:tc>
      </w:tr>
      <w:tr w:rsidR="00F70859" w:rsidRPr="00710185" w14:paraId="63B0E203" w14:textId="77777777" w:rsidTr="00F70859">
        <w:tc>
          <w:tcPr>
            <w:cnfStyle w:val="001000000000" w:firstRow="0" w:lastRow="0" w:firstColumn="1" w:lastColumn="0" w:oddVBand="0" w:evenVBand="0" w:oddHBand="0" w:evenHBand="0" w:firstRowFirstColumn="0" w:firstRowLastColumn="0" w:lastRowFirstColumn="0" w:lastRowLastColumn="0"/>
            <w:tcW w:w="2127" w:type="dxa"/>
          </w:tcPr>
          <w:p w14:paraId="081A1DDC" w14:textId="77777777" w:rsidR="00F70859" w:rsidRPr="00710185" w:rsidRDefault="00F70859" w:rsidP="00D608F6">
            <w:pPr>
              <w:pStyle w:val="Lijstalinea"/>
              <w:numPr>
                <w:ilvl w:val="0"/>
                <w:numId w:val="9"/>
              </w:numPr>
              <w:jc w:val="both"/>
              <w:rPr>
                <w:color w:val="000000"/>
                <w:lang w:val="nl-NL"/>
              </w:rPr>
            </w:pPr>
            <w:r w:rsidRPr="00710185">
              <w:rPr>
                <w:color w:val="000000"/>
                <w:lang w:val="nl-NL"/>
              </w:rPr>
              <w:t xml:space="preserve">Coöperatie Vrijstad Energie B.A.* </w:t>
            </w:r>
          </w:p>
          <w:p w14:paraId="3CA70ACB" w14:textId="162125D7" w:rsidR="00797A50" w:rsidRPr="00710185" w:rsidRDefault="00797A50" w:rsidP="00D608F6">
            <w:pPr>
              <w:pStyle w:val="Lijstalinea"/>
              <w:numPr>
                <w:ilvl w:val="0"/>
                <w:numId w:val="9"/>
              </w:numPr>
              <w:jc w:val="both"/>
              <w:rPr>
                <w:color w:val="000000"/>
                <w:lang w:val="nl-NL"/>
              </w:rPr>
            </w:pPr>
            <w:proofErr w:type="spellStart"/>
            <w:r w:rsidRPr="00710185">
              <w:rPr>
                <w:color w:val="000000"/>
                <w:lang w:val="nl-NL"/>
              </w:rPr>
              <w:t>Interviewee</w:t>
            </w:r>
            <w:proofErr w:type="spellEnd"/>
            <w:r w:rsidRPr="00710185">
              <w:rPr>
                <w:color w:val="000000"/>
                <w:lang w:val="nl-NL"/>
              </w:rPr>
              <w:t>: Sophie Schut</w:t>
            </w:r>
          </w:p>
        </w:tc>
        <w:tc>
          <w:tcPr>
            <w:tcW w:w="1275" w:type="dxa"/>
          </w:tcPr>
          <w:p w14:paraId="6F55DC6B" w14:textId="67A349C1" w:rsidR="00F70859" w:rsidRPr="00710185" w:rsidRDefault="00F70859" w:rsidP="00D608F6">
            <w:pPr>
              <w:jc w:val="both"/>
              <w:cnfStyle w:val="000000000000" w:firstRow="0" w:lastRow="0" w:firstColumn="0" w:lastColumn="0" w:oddVBand="0" w:evenVBand="0" w:oddHBand="0" w:evenHBand="0" w:firstRowFirstColumn="0" w:firstRowLastColumn="0" w:lastRowFirstColumn="0" w:lastRowLastColumn="0"/>
              <w:rPr>
                <w:color w:val="000000"/>
                <w:lang w:val="nl-NL"/>
              </w:rPr>
            </w:pPr>
            <w:r w:rsidRPr="00710185">
              <w:rPr>
                <w:color w:val="000000"/>
                <w:lang w:val="nl-NL"/>
              </w:rPr>
              <w:t>Gelderland</w:t>
            </w:r>
          </w:p>
        </w:tc>
        <w:tc>
          <w:tcPr>
            <w:tcW w:w="1418" w:type="dxa"/>
          </w:tcPr>
          <w:p w14:paraId="4BF5EA6F" w14:textId="2E4DE97E" w:rsidR="00F70859" w:rsidRPr="00710185" w:rsidRDefault="00F70859" w:rsidP="00D608F6">
            <w:pPr>
              <w:jc w:val="both"/>
              <w:cnfStyle w:val="000000000000" w:firstRow="0" w:lastRow="0" w:firstColumn="0" w:lastColumn="0" w:oddVBand="0" w:evenVBand="0" w:oddHBand="0" w:evenHBand="0" w:firstRowFirstColumn="0" w:firstRowLastColumn="0" w:lastRowFirstColumn="0" w:lastRowLastColumn="0"/>
              <w:rPr>
                <w:color w:val="000000"/>
                <w:lang w:val="nl-NL"/>
              </w:rPr>
            </w:pPr>
            <w:r w:rsidRPr="00710185">
              <w:rPr>
                <w:color w:val="000000"/>
                <w:lang w:val="nl-NL"/>
              </w:rPr>
              <w:t>Culemborg</w:t>
            </w:r>
          </w:p>
        </w:tc>
        <w:tc>
          <w:tcPr>
            <w:tcW w:w="1276" w:type="dxa"/>
          </w:tcPr>
          <w:p w14:paraId="342F7E04" w14:textId="4FE750D6" w:rsidR="00F70859" w:rsidRPr="00710185" w:rsidRDefault="00F70859" w:rsidP="00D608F6">
            <w:pPr>
              <w:jc w:val="both"/>
              <w:cnfStyle w:val="000000000000" w:firstRow="0" w:lastRow="0" w:firstColumn="0" w:lastColumn="0" w:oddVBand="0" w:evenVBand="0" w:oddHBand="0" w:evenHBand="0" w:firstRowFirstColumn="0" w:firstRowLastColumn="0" w:lastRowFirstColumn="0" w:lastRowLastColumn="0"/>
              <w:rPr>
                <w:color w:val="000000"/>
              </w:rPr>
            </w:pPr>
            <w:r w:rsidRPr="00710185">
              <w:rPr>
                <w:color w:val="000000"/>
              </w:rPr>
              <w:t>778</w:t>
            </w:r>
          </w:p>
        </w:tc>
        <w:tc>
          <w:tcPr>
            <w:tcW w:w="1134" w:type="dxa"/>
          </w:tcPr>
          <w:p w14:paraId="26216F8F" w14:textId="38C7A91B" w:rsidR="00F70859" w:rsidRPr="00710185" w:rsidRDefault="00F70859" w:rsidP="00D608F6">
            <w:pPr>
              <w:jc w:val="both"/>
              <w:cnfStyle w:val="000000000000" w:firstRow="0" w:lastRow="0" w:firstColumn="0" w:lastColumn="0" w:oddVBand="0" w:evenVBand="0" w:oddHBand="0" w:evenHBand="0" w:firstRowFirstColumn="0" w:firstRowLastColumn="0" w:lastRowFirstColumn="0" w:lastRowLastColumn="0"/>
              <w:rPr>
                <w:color w:val="000000"/>
              </w:rPr>
            </w:pPr>
            <w:r w:rsidRPr="00710185">
              <w:rPr>
                <w:color w:val="000000"/>
              </w:rPr>
              <w:t>235</w:t>
            </w:r>
          </w:p>
        </w:tc>
        <w:tc>
          <w:tcPr>
            <w:tcW w:w="2268" w:type="dxa"/>
          </w:tcPr>
          <w:p w14:paraId="1A7B7578" w14:textId="314EB8EE" w:rsidR="00F70859" w:rsidRPr="00710185" w:rsidRDefault="00F70859" w:rsidP="00D608F6">
            <w:pPr>
              <w:jc w:val="both"/>
              <w:cnfStyle w:val="000000000000" w:firstRow="0" w:lastRow="0" w:firstColumn="0" w:lastColumn="0" w:oddVBand="0" w:evenVBand="0" w:oddHBand="0" w:evenHBand="0" w:firstRowFirstColumn="0" w:firstRowLastColumn="0" w:lastRowFirstColumn="0" w:lastRowLastColumn="0"/>
              <w:rPr>
                <w:color w:val="000000"/>
              </w:rPr>
            </w:pPr>
            <w:r w:rsidRPr="00710185">
              <w:rPr>
                <w:color w:val="000000"/>
              </w:rPr>
              <w:t>2 projects are realised</w:t>
            </w:r>
          </w:p>
          <w:p w14:paraId="4CFC18E8" w14:textId="23E1BB5D" w:rsidR="00F70859" w:rsidRPr="00710185" w:rsidRDefault="00F70859" w:rsidP="00D608F6">
            <w:pPr>
              <w:jc w:val="both"/>
              <w:cnfStyle w:val="000000000000" w:firstRow="0" w:lastRow="0" w:firstColumn="0" w:lastColumn="0" w:oddVBand="0" w:evenVBand="0" w:oddHBand="0" w:evenHBand="0" w:firstRowFirstColumn="0" w:firstRowLastColumn="0" w:lastRowFirstColumn="0" w:lastRowLastColumn="0"/>
              <w:rPr>
                <w:color w:val="000000"/>
              </w:rPr>
            </w:pPr>
            <w:r w:rsidRPr="00710185">
              <w:rPr>
                <w:color w:val="000000"/>
              </w:rPr>
              <w:t>2 are in development</w:t>
            </w:r>
          </w:p>
        </w:tc>
        <w:tc>
          <w:tcPr>
            <w:tcW w:w="850" w:type="dxa"/>
          </w:tcPr>
          <w:p w14:paraId="1D022331" w14:textId="6BAC5314" w:rsidR="00F70859" w:rsidRPr="00710185" w:rsidRDefault="00F70859" w:rsidP="00D608F6">
            <w:pPr>
              <w:jc w:val="both"/>
              <w:cnfStyle w:val="000000000000" w:firstRow="0" w:lastRow="0" w:firstColumn="0" w:lastColumn="0" w:oddVBand="0" w:evenVBand="0" w:oddHBand="0" w:evenHBand="0" w:firstRowFirstColumn="0" w:firstRowLastColumn="0" w:lastRowFirstColumn="0" w:lastRowLastColumn="0"/>
              <w:rPr>
                <w:color w:val="000000"/>
              </w:rPr>
            </w:pPr>
            <w:r w:rsidRPr="00710185">
              <w:rPr>
                <w:color w:val="000000"/>
              </w:rPr>
              <w:t>226</w:t>
            </w:r>
          </w:p>
        </w:tc>
        <w:tc>
          <w:tcPr>
            <w:tcW w:w="992" w:type="dxa"/>
          </w:tcPr>
          <w:p w14:paraId="760CCA11" w14:textId="29974B35" w:rsidR="00F70859" w:rsidRPr="00710185" w:rsidRDefault="00F70859" w:rsidP="00D608F6">
            <w:pPr>
              <w:jc w:val="both"/>
              <w:cnfStyle w:val="000000000000" w:firstRow="0" w:lastRow="0" w:firstColumn="0" w:lastColumn="0" w:oddVBand="0" w:evenVBand="0" w:oddHBand="0" w:evenHBand="0" w:firstRowFirstColumn="0" w:firstRowLastColumn="0" w:lastRowFirstColumn="0" w:lastRowLastColumn="0"/>
              <w:rPr>
                <w:color w:val="000000"/>
              </w:rPr>
            </w:pPr>
            <w:r w:rsidRPr="00710185">
              <w:rPr>
                <w:color w:val="000000"/>
              </w:rPr>
              <w:t>100%</w:t>
            </w:r>
          </w:p>
        </w:tc>
      </w:tr>
      <w:tr w:rsidR="00F70859" w:rsidRPr="00710185" w14:paraId="055FDA4C" w14:textId="77777777" w:rsidTr="00F708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7" w:type="dxa"/>
          </w:tcPr>
          <w:p w14:paraId="2BA2D1B5" w14:textId="77777777" w:rsidR="00797A50" w:rsidRPr="00710185" w:rsidRDefault="00F70859" w:rsidP="00D608F6">
            <w:pPr>
              <w:pStyle w:val="Lijstalinea"/>
              <w:numPr>
                <w:ilvl w:val="0"/>
                <w:numId w:val="9"/>
              </w:numPr>
              <w:jc w:val="both"/>
              <w:rPr>
                <w:color w:val="000000"/>
              </w:rPr>
            </w:pPr>
            <w:proofErr w:type="spellStart"/>
            <w:r w:rsidRPr="00710185">
              <w:rPr>
                <w:color w:val="000000"/>
              </w:rPr>
              <w:t>Coöperatief</w:t>
            </w:r>
            <w:proofErr w:type="spellEnd"/>
            <w:r w:rsidRPr="00710185">
              <w:rPr>
                <w:color w:val="000000"/>
              </w:rPr>
              <w:t xml:space="preserve"> </w:t>
            </w:r>
            <w:proofErr w:type="spellStart"/>
            <w:r w:rsidRPr="00710185">
              <w:rPr>
                <w:color w:val="000000"/>
              </w:rPr>
              <w:t>Zuiderlicht</w:t>
            </w:r>
            <w:proofErr w:type="spellEnd"/>
            <w:r w:rsidRPr="00710185">
              <w:rPr>
                <w:color w:val="000000"/>
              </w:rPr>
              <w:t xml:space="preserve"> U.A.*</w:t>
            </w:r>
          </w:p>
          <w:p w14:paraId="254D1D1A" w14:textId="6C7045D7" w:rsidR="00F70859" w:rsidRPr="00710185" w:rsidRDefault="00797A50" w:rsidP="00D608F6">
            <w:pPr>
              <w:pStyle w:val="Lijstalinea"/>
              <w:numPr>
                <w:ilvl w:val="0"/>
                <w:numId w:val="9"/>
              </w:numPr>
              <w:jc w:val="both"/>
              <w:rPr>
                <w:color w:val="000000"/>
              </w:rPr>
            </w:pPr>
            <w:r w:rsidRPr="00710185">
              <w:rPr>
                <w:color w:val="000000"/>
              </w:rPr>
              <w:t xml:space="preserve">Interviewee: </w:t>
            </w:r>
            <w:proofErr w:type="spellStart"/>
            <w:r w:rsidRPr="00710185">
              <w:rPr>
                <w:color w:val="000000"/>
              </w:rPr>
              <w:t>Aukje</w:t>
            </w:r>
            <w:proofErr w:type="spellEnd"/>
            <w:r w:rsidRPr="00710185">
              <w:rPr>
                <w:color w:val="000000"/>
              </w:rPr>
              <w:t xml:space="preserve"> van </w:t>
            </w:r>
            <w:proofErr w:type="spellStart"/>
            <w:r w:rsidRPr="00710185">
              <w:rPr>
                <w:color w:val="000000"/>
              </w:rPr>
              <w:t>Bezeij</w:t>
            </w:r>
            <w:proofErr w:type="spellEnd"/>
            <w:r w:rsidR="00F70859" w:rsidRPr="00710185">
              <w:rPr>
                <w:color w:val="000000"/>
              </w:rPr>
              <w:t xml:space="preserve"> </w:t>
            </w:r>
          </w:p>
        </w:tc>
        <w:tc>
          <w:tcPr>
            <w:tcW w:w="1275" w:type="dxa"/>
          </w:tcPr>
          <w:p w14:paraId="1A6236E7" w14:textId="7A528FEE" w:rsidR="00F70859" w:rsidRPr="00710185" w:rsidRDefault="00F70859" w:rsidP="00D608F6">
            <w:pPr>
              <w:jc w:val="both"/>
              <w:cnfStyle w:val="000000100000" w:firstRow="0" w:lastRow="0" w:firstColumn="0" w:lastColumn="0" w:oddVBand="0" w:evenVBand="0" w:oddHBand="1" w:evenHBand="0" w:firstRowFirstColumn="0" w:firstRowLastColumn="0" w:lastRowFirstColumn="0" w:lastRowLastColumn="0"/>
              <w:rPr>
                <w:color w:val="000000"/>
              </w:rPr>
            </w:pPr>
            <w:r w:rsidRPr="00710185">
              <w:rPr>
                <w:color w:val="000000"/>
              </w:rPr>
              <w:t>Noord-Holland</w:t>
            </w:r>
          </w:p>
        </w:tc>
        <w:tc>
          <w:tcPr>
            <w:tcW w:w="1418" w:type="dxa"/>
          </w:tcPr>
          <w:p w14:paraId="44E10832" w14:textId="5B152577" w:rsidR="00F70859" w:rsidRPr="00710185" w:rsidRDefault="00F70859" w:rsidP="00D608F6">
            <w:pPr>
              <w:jc w:val="both"/>
              <w:cnfStyle w:val="000000100000" w:firstRow="0" w:lastRow="0" w:firstColumn="0" w:lastColumn="0" w:oddVBand="0" w:evenVBand="0" w:oddHBand="1" w:evenHBand="0" w:firstRowFirstColumn="0" w:firstRowLastColumn="0" w:lastRowFirstColumn="0" w:lastRowLastColumn="0"/>
              <w:rPr>
                <w:color w:val="000000"/>
              </w:rPr>
            </w:pPr>
            <w:r w:rsidRPr="00710185">
              <w:rPr>
                <w:color w:val="000000"/>
              </w:rPr>
              <w:t>Amsterdam</w:t>
            </w:r>
          </w:p>
        </w:tc>
        <w:tc>
          <w:tcPr>
            <w:tcW w:w="1276" w:type="dxa"/>
          </w:tcPr>
          <w:p w14:paraId="08043C8F" w14:textId="49BF328B" w:rsidR="00F70859" w:rsidRPr="00710185" w:rsidRDefault="00F70859" w:rsidP="00D608F6">
            <w:pPr>
              <w:jc w:val="both"/>
              <w:cnfStyle w:val="000000100000" w:firstRow="0" w:lastRow="0" w:firstColumn="0" w:lastColumn="0" w:oddVBand="0" w:evenVBand="0" w:oddHBand="1" w:evenHBand="0" w:firstRowFirstColumn="0" w:firstRowLastColumn="0" w:lastRowFirstColumn="0" w:lastRowLastColumn="0"/>
              <w:rPr>
                <w:color w:val="000000"/>
              </w:rPr>
            </w:pPr>
            <w:r w:rsidRPr="00710185">
              <w:rPr>
                <w:color w:val="000000"/>
              </w:rPr>
              <w:t>720</w:t>
            </w:r>
          </w:p>
        </w:tc>
        <w:tc>
          <w:tcPr>
            <w:tcW w:w="1134" w:type="dxa"/>
          </w:tcPr>
          <w:p w14:paraId="77D8A88D" w14:textId="18E8131C" w:rsidR="00F70859" w:rsidRPr="00710185" w:rsidRDefault="00F70859" w:rsidP="00D608F6">
            <w:pPr>
              <w:jc w:val="both"/>
              <w:cnfStyle w:val="000000100000" w:firstRow="0" w:lastRow="0" w:firstColumn="0" w:lastColumn="0" w:oddVBand="0" w:evenVBand="0" w:oddHBand="1" w:evenHBand="0" w:firstRowFirstColumn="0" w:firstRowLastColumn="0" w:lastRowFirstColumn="0" w:lastRowLastColumn="0"/>
              <w:rPr>
                <w:color w:val="000000"/>
              </w:rPr>
            </w:pPr>
            <w:r w:rsidRPr="00710185">
              <w:rPr>
                <w:color w:val="000000"/>
              </w:rPr>
              <w:t>900</w:t>
            </w:r>
          </w:p>
        </w:tc>
        <w:tc>
          <w:tcPr>
            <w:tcW w:w="2268" w:type="dxa"/>
          </w:tcPr>
          <w:p w14:paraId="03FA3AA1" w14:textId="5027B0C3" w:rsidR="00F70859" w:rsidRPr="00710185" w:rsidRDefault="00F70859" w:rsidP="00D608F6">
            <w:pPr>
              <w:jc w:val="both"/>
              <w:cnfStyle w:val="000000100000" w:firstRow="0" w:lastRow="0" w:firstColumn="0" w:lastColumn="0" w:oddVBand="0" w:evenVBand="0" w:oddHBand="1" w:evenHBand="0" w:firstRowFirstColumn="0" w:firstRowLastColumn="0" w:lastRowFirstColumn="0" w:lastRowLastColumn="0"/>
              <w:rPr>
                <w:color w:val="000000"/>
              </w:rPr>
            </w:pPr>
            <w:r w:rsidRPr="00710185">
              <w:rPr>
                <w:color w:val="000000"/>
              </w:rPr>
              <w:t>18 projects are realised</w:t>
            </w:r>
          </w:p>
        </w:tc>
        <w:tc>
          <w:tcPr>
            <w:tcW w:w="850" w:type="dxa"/>
          </w:tcPr>
          <w:p w14:paraId="2593FDFC" w14:textId="7E5452D2" w:rsidR="00F70859" w:rsidRPr="00710185" w:rsidRDefault="00F70859" w:rsidP="00D608F6">
            <w:pPr>
              <w:jc w:val="both"/>
              <w:cnfStyle w:val="000000100000" w:firstRow="0" w:lastRow="0" w:firstColumn="0" w:lastColumn="0" w:oddVBand="0" w:evenVBand="0" w:oddHBand="1" w:evenHBand="0" w:firstRowFirstColumn="0" w:firstRowLastColumn="0" w:lastRowFirstColumn="0" w:lastRowLastColumn="0"/>
              <w:rPr>
                <w:color w:val="000000"/>
              </w:rPr>
            </w:pPr>
            <w:r w:rsidRPr="00710185">
              <w:rPr>
                <w:color w:val="000000"/>
              </w:rPr>
              <w:t>187</w:t>
            </w:r>
          </w:p>
        </w:tc>
        <w:tc>
          <w:tcPr>
            <w:tcW w:w="992" w:type="dxa"/>
          </w:tcPr>
          <w:p w14:paraId="398383B0" w14:textId="0237AEE7" w:rsidR="00F70859" w:rsidRPr="00710185" w:rsidRDefault="00F70859" w:rsidP="00D608F6">
            <w:pPr>
              <w:jc w:val="both"/>
              <w:cnfStyle w:val="000000100000" w:firstRow="0" w:lastRow="0" w:firstColumn="0" w:lastColumn="0" w:oddVBand="0" w:evenVBand="0" w:oddHBand="1" w:evenHBand="0" w:firstRowFirstColumn="0" w:firstRowLastColumn="0" w:lastRowFirstColumn="0" w:lastRowLastColumn="0"/>
              <w:rPr>
                <w:color w:val="000000"/>
              </w:rPr>
            </w:pPr>
            <w:r w:rsidRPr="00710185">
              <w:rPr>
                <w:color w:val="000000"/>
              </w:rPr>
              <w:t>100%</w:t>
            </w:r>
          </w:p>
        </w:tc>
      </w:tr>
      <w:tr w:rsidR="00F70859" w:rsidRPr="00710185" w14:paraId="45B81E6B" w14:textId="77777777" w:rsidTr="00F70859">
        <w:tc>
          <w:tcPr>
            <w:cnfStyle w:val="001000000000" w:firstRow="0" w:lastRow="0" w:firstColumn="1" w:lastColumn="0" w:oddVBand="0" w:evenVBand="0" w:oddHBand="0" w:evenHBand="0" w:firstRowFirstColumn="0" w:firstRowLastColumn="0" w:lastRowFirstColumn="0" w:lastRowLastColumn="0"/>
            <w:tcW w:w="2127" w:type="dxa"/>
          </w:tcPr>
          <w:p w14:paraId="244D7C06" w14:textId="77777777" w:rsidR="00F70859" w:rsidRPr="00710185" w:rsidRDefault="00F70859" w:rsidP="00D608F6">
            <w:pPr>
              <w:pStyle w:val="Lijstalinea"/>
              <w:numPr>
                <w:ilvl w:val="0"/>
                <w:numId w:val="9"/>
              </w:numPr>
              <w:jc w:val="both"/>
              <w:rPr>
                <w:color w:val="000000"/>
              </w:rPr>
            </w:pPr>
            <w:proofErr w:type="spellStart"/>
            <w:r w:rsidRPr="00710185">
              <w:rPr>
                <w:color w:val="000000"/>
              </w:rPr>
              <w:t>Betuwewind</w:t>
            </w:r>
            <w:proofErr w:type="spellEnd"/>
            <w:r w:rsidRPr="00710185">
              <w:rPr>
                <w:color w:val="000000"/>
              </w:rPr>
              <w:t xml:space="preserve">, </w:t>
            </w:r>
            <w:proofErr w:type="spellStart"/>
            <w:r w:rsidRPr="00710185">
              <w:rPr>
                <w:color w:val="000000"/>
              </w:rPr>
              <w:t>Burgerwindcoöperatie</w:t>
            </w:r>
            <w:proofErr w:type="spellEnd"/>
            <w:r w:rsidRPr="00710185">
              <w:rPr>
                <w:color w:val="000000"/>
              </w:rPr>
              <w:t xml:space="preserve"> West-</w:t>
            </w:r>
            <w:proofErr w:type="spellStart"/>
            <w:r w:rsidRPr="00710185">
              <w:rPr>
                <w:color w:val="000000"/>
              </w:rPr>
              <w:t>Betuwe</w:t>
            </w:r>
            <w:proofErr w:type="spellEnd"/>
            <w:r w:rsidRPr="00710185">
              <w:rPr>
                <w:color w:val="000000"/>
              </w:rPr>
              <w:t xml:space="preserve"> </w:t>
            </w:r>
          </w:p>
          <w:p w14:paraId="5B835FD5" w14:textId="0A119374" w:rsidR="00797A50" w:rsidRPr="00710185" w:rsidRDefault="00797A50" w:rsidP="00D608F6">
            <w:pPr>
              <w:pStyle w:val="Lijstalinea"/>
              <w:numPr>
                <w:ilvl w:val="0"/>
                <w:numId w:val="9"/>
              </w:numPr>
              <w:jc w:val="both"/>
              <w:rPr>
                <w:color w:val="000000"/>
              </w:rPr>
            </w:pPr>
            <w:r w:rsidRPr="00710185">
              <w:rPr>
                <w:color w:val="000000"/>
              </w:rPr>
              <w:t xml:space="preserve">Gerlach </w:t>
            </w:r>
            <w:proofErr w:type="spellStart"/>
            <w:r w:rsidRPr="00710185">
              <w:rPr>
                <w:color w:val="000000"/>
              </w:rPr>
              <w:t>Velthoven</w:t>
            </w:r>
            <w:proofErr w:type="spellEnd"/>
          </w:p>
        </w:tc>
        <w:tc>
          <w:tcPr>
            <w:tcW w:w="1275" w:type="dxa"/>
          </w:tcPr>
          <w:p w14:paraId="5A0063CA" w14:textId="169C1EF5" w:rsidR="00F70859" w:rsidRPr="00710185" w:rsidRDefault="00F70859" w:rsidP="00D608F6">
            <w:pPr>
              <w:jc w:val="both"/>
              <w:cnfStyle w:val="000000000000" w:firstRow="0" w:lastRow="0" w:firstColumn="0" w:lastColumn="0" w:oddVBand="0" w:evenVBand="0" w:oddHBand="0" w:evenHBand="0" w:firstRowFirstColumn="0" w:firstRowLastColumn="0" w:lastRowFirstColumn="0" w:lastRowLastColumn="0"/>
              <w:rPr>
                <w:color w:val="000000"/>
              </w:rPr>
            </w:pPr>
            <w:r w:rsidRPr="00710185">
              <w:rPr>
                <w:color w:val="000000"/>
              </w:rPr>
              <w:t>Gelderland</w:t>
            </w:r>
          </w:p>
        </w:tc>
        <w:tc>
          <w:tcPr>
            <w:tcW w:w="1418" w:type="dxa"/>
          </w:tcPr>
          <w:p w14:paraId="5C012E6C" w14:textId="72DB1E80" w:rsidR="00F70859" w:rsidRPr="00710185" w:rsidRDefault="00F70859" w:rsidP="00D608F6">
            <w:pPr>
              <w:jc w:val="both"/>
              <w:cnfStyle w:val="000000000000" w:firstRow="0" w:lastRow="0" w:firstColumn="0" w:lastColumn="0" w:oddVBand="0" w:evenVBand="0" w:oddHBand="0" w:evenHBand="0" w:firstRowFirstColumn="0" w:firstRowLastColumn="0" w:lastRowFirstColumn="0" w:lastRowLastColumn="0"/>
              <w:rPr>
                <w:color w:val="000000"/>
              </w:rPr>
            </w:pPr>
            <w:proofErr w:type="spellStart"/>
            <w:r w:rsidRPr="00710185">
              <w:rPr>
                <w:color w:val="000000"/>
              </w:rPr>
              <w:t>Westbetuwe</w:t>
            </w:r>
            <w:proofErr w:type="spellEnd"/>
          </w:p>
        </w:tc>
        <w:tc>
          <w:tcPr>
            <w:tcW w:w="1276" w:type="dxa"/>
          </w:tcPr>
          <w:p w14:paraId="345ED09C" w14:textId="751D5F0C" w:rsidR="00F70859" w:rsidRPr="00710185" w:rsidRDefault="00F70859" w:rsidP="00D608F6">
            <w:pPr>
              <w:jc w:val="both"/>
              <w:cnfStyle w:val="000000000000" w:firstRow="0" w:lastRow="0" w:firstColumn="0" w:lastColumn="0" w:oddVBand="0" w:evenVBand="0" w:oddHBand="0" w:evenHBand="0" w:firstRowFirstColumn="0" w:firstRowLastColumn="0" w:lastRowFirstColumn="0" w:lastRowLastColumn="0"/>
              <w:rPr>
                <w:color w:val="000000"/>
              </w:rPr>
            </w:pPr>
            <w:r w:rsidRPr="00710185">
              <w:rPr>
                <w:color w:val="000000"/>
              </w:rPr>
              <w:t>4</w:t>
            </w:r>
          </w:p>
        </w:tc>
        <w:tc>
          <w:tcPr>
            <w:tcW w:w="1134" w:type="dxa"/>
          </w:tcPr>
          <w:p w14:paraId="6B061DEE" w14:textId="1ED1AF9E" w:rsidR="00F70859" w:rsidRPr="00710185" w:rsidRDefault="00F70859" w:rsidP="00D608F6">
            <w:pPr>
              <w:jc w:val="both"/>
              <w:cnfStyle w:val="000000000000" w:firstRow="0" w:lastRow="0" w:firstColumn="0" w:lastColumn="0" w:oddVBand="0" w:evenVBand="0" w:oddHBand="0" w:evenHBand="0" w:firstRowFirstColumn="0" w:firstRowLastColumn="0" w:lastRowFirstColumn="0" w:lastRowLastColumn="0"/>
              <w:rPr>
                <w:color w:val="000000"/>
              </w:rPr>
            </w:pPr>
            <w:r w:rsidRPr="00710185">
              <w:rPr>
                <w:color w:val="000000"/>
              </w:rPr>
              <w:t>900</w:t>
            </w:r>
          </w:p>
        </w:tc>
        <w:tc>
          <w:tcPr>
            <w:tcW w:w="2268" w:type="dxa"/>
          </w:tcPr>
          <w:p w14:paraId="0F901907" w14:textId="211FC44B" w:rsidR="00F70859" w:rsidRPr="00710185" w:rsidRDefault="00F70859" w:rsidP="00D608F6">
            <w:pPr>
              <w:jc w:val="both"/>
              <w:cnfStyle w:val="000000000000" w:firstRow="0" w:lastRow="0" w:firstColumn="0" w:lastColumn="0" w:oddVBand="0" w:evenVBand="0" w:oddHBand="0" w:evenHBand="0" w:firstRowFirstColumn="0" w:firstRowLastColumn="0" w:lastRowFirstColumn="0" w:lastRowLastColumn="0"/>
              <w:rPr>
                <w:color w:val="000000"/>
              </w:rPr>
            </w:pPr>
            <w:r w:rsidRPr="00710185">
              <w:rPr>
                <w:color w:val="000000"/>
              </w:rPr>
              <w:t>4 projects are realised</w:t>
            </w:r>
          </w:p>
        </w:tc>
        <w:tc>
          <w:tcPr>
            <w:tcW w:w="850" w:type="dxa"/>
          </w:tcPr>
          <w:p w14:paraId="3475AF50" w14:textId="31A7DB2D" w:rsidR="00F70859" w:rsidRPr="00710185" w:rsidRDefault="00F70859" w:rsidP="00D608F6">
            <w:pPr>
              <w:jc w:val="both"/>
              <w:cnfStyle w:val="000000000000" w:firstRow="0" w:lastRow="0" w:firstColumn="0" w:lastColumn="0" w:oddVBand="0" w:evenVBand="0" w:oddHBand="0" w:evenHBand="0" w:firstRowFirstColumn="0" w:firstRowLastColumn="0" w:lastRowFirstColumn="0" w:lastRowLastColumn="0"/>
              <w:rPr>
                <w:color w:val="000000"/>
              </w:rPr>
            </w:pPr>
            <w:r w:rsidRPr="00710185">
              <w:rPr>
                <w:color w:val="000000"/>
              </w:rPr>
              <w:t>16800</w:t>
            </w:r>
          </w:p>
        </w:tc>
        <w:tc>
          <w:tcPr>
            <w:tcW w:w="992" w:type="dxa"/>
          </w:tcPr>
          <w:p w14:paraId="21D36436" w14:textId="6C591BEB" w:rsidR="00F70859" w:rsidRPr="00710185" w:rsidRDefault="00F70859" w:rsidP="00D608F6">
            <w:pPr>
              <w:jc w:val="both"/>
              <w:cnfStyle w:val="000000000000" w:firstRow="0" w:lastRow="0" w:firstColumn="0" w:lastColumn="0" w:oddVBand="0" w:evenVBand="0" w:oddHBand="0" w:evenHBand="0" w:firstRowFirstColumn="0" w:firstRowLastColumn="0" w:lastRowFirstColumn="0" w:lastRowLastColumn="0"/>
              <w:rPr>
                <w:color w:val="000000"/>
              </w:rPr>
            </w:pPr>
            <w:r w:rsidRPr="00710185">
              <w:rPr>
                <w:color w:val="000000"/>
              </w:rPr>
              <w:t>36%</w:t>
            </w:r>
          </w:p>
        </w:tc>
      </w:tr>
      <w:tr w:rsidR="00F70859" w:rsidRPr="00710185" w14:paraId="62312DAF" w14:textId="77777777" w:rsidTr="00F708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7" w:type="dxa"/>
          </w:tcPr>
          <w:p w14:paraId="47F9A952" w14:textId="77777777" w:rsidR="00F70859" w:rsidRPr="00710185" w:rsidRDefault="00F70859" w:rsidP="00D608F6">
            <w:pPr>
              <w:pStyle w:val="Lijstalinea"/>
              <w:numPr>
                <w:ilvl w:val="0"/>
                <w:numId w:val="9"/>
              </w:numPr>
              <w:jc w:val="both"/>
              <w:rPr>
                <w:color w:val="000000"/>
              </w:rPr>
            </w:pPr>
            <w:proofErr w:type="spellStart"/>
            <w:r w:rsidRPr="00710185">
              <w:rPr>
                <w:color w:val="000000"/>
              </w:rPr>
              <w:t>Zuidenwind</w:t>
            </w:r>
            <w:proofErr w:type="spellEnd"/>
          </w:p>
          <w:p w14:paraId="2C28E2CA" w14:textId="0A12FFCA" w:rsidR="00797A50" w:rsidRPr="00710185" w:rsidRDefault="00797A50" w:rsidP="00D608F6">
            <w:pPr>
              <w:pStyle w:val="Lijstalinea"/>
              <w:numPr>
                <w:ilvl w:val="0"/>
                <w:numId w:val="9"/>
              </w:numPr>
              <w:jc w:val="both"/>
              <w:rPr>
                <w:color w:val="000000"/>
              </w:rPr>
            </w:pPr>
            <w:r w:rsidRPr="00710185">
              <w:rPr>
                <w:color w:val="000000"/>
              </w:rPr>
              <w:t>Interviewee: Andres Bauer</w:t>
            </w:r>
          </w:p>
        </w:tc>
        <w:tc>
          <w:tcPr>
            <w:tcW w:w="1275" w:type="dxa"/>
          </w:tcPr>
          <w:p w14:paraId="379137A6" w14:textId="077CDEDD" w:rsidR="00F70859" w:rsidRPr="00710185" w:rsidRDefault="00F70859" w:rsidP="00D608F6">
            <w:pPr>
              <w:jc w:val="both"/>
              <w:cnfStyle w:val="000000100000" w:firstRow="0" w:lastRow="0" w:firstColumn="0" w:lastColumn="0" w:oddVBand="0" w:evenVBand="0" w:oddHBand="1" w:evenHBand="0" w:firstRowFirstColumn="0" w:firstRowLastColumn="0" w:lastRowFirstColumn="0" w:lastRowLastColumn="0"/>
              <w:rPr>
                <w:color w:val="000000"/>
              </w:rPr>
            </w:pPr>
            <w:r w:rsidRPr="00710185">
              <w:rPr>
                <w:color w:val="000000"/>
              </w:rPr>
              <w:t>Limburg</w:t>
            </w:r>
          </w:p>
        </w:tc>
        <w:tc>
          <w:tcPr>
            <w:tcW w:w="1418" w:type="dxa"/>
          </w:tcPr>
          <w:p w14:paraId="5910B418" w14:textId="228BD031" w:rsidR="00F70859" w:rsidRPr="00710185" w:rsidRDefault="00F70859" w:rsidP="00D608F6">
            <w:pPr>
              <w:jc w:val="both"/>
              <w:cnfStyle w:val="000000100000" w:firstRow="0" w:lastRow="0" w:firstColumn="0" w:lastColumn="0" w:oddVBand="0" w:evenVBand="0" w:oddHBand="1" w:evenHBand="0" w:firstRowFirstColumn="0" w:firstRowLastColumn="0" w:lastRowFirstColumn="0" w:lastRowLastColumn="0"/>
              <w:rPr>
                <w:color w:val="000000"/>
              </w:rPr>
            </w:pPr>
            <w:proofErr w:type="spellStart"/>
            <w:r w:rsidRPr="00710185">
              <w:rPr>
                <w:color w:val="000000"/>
              </w:rPr>
              <w:t>Leudal</w:t>
            </w:r>
            <w:proofErr w:type="spellEnd"/>
          </w:p>
        </w:tc>
        <w:tc>
          <w:tcPr>
            <w:tcW w:w="1276" w:type="dxa"/>
          </w:tcPr>
          <w:p w14:paraId="70D9DFEC" w14:textId="5BCC86B7" w:rsidR="00F70859" w:rsidRPr="00710185" w:rsidRDefault="00F70859" w:rsidP="00D608F6">
            <w:pPr>
              <w:jc w:val="both"/>
              <w:cnfStyle w:val="000000100000" w:firstRow="0" w:lastRow="0" w:firstColumn="0" w:lastColumn="0" w:oddVBand="0" w:evenVBand="0" w:oddHBand="1" w:evenHBand="0" w:firstRowFirstColumn="0" w:firstRowLastColumn="0" w:lastRowFirstColumn="0" w:lastRowLastColumn="0"/>
              <w:rPr>
                <w:color w:val="000000"/>
              </w:rPr>
            </w:pPr>
            <w:r w:rsidRPr="00710185">
              <w:rPr>
                <w:color w:val="000000"/>
              </w:rPr>
              <w:t>2</w:t>
            </w:r>
          </w:p>
        </w:tc>
        <w:tc>
          <w:tcPr>
            <w:tcW w:w="1134" w:type="dxa"/>
          </w:tcPr>
          <w:p w14:paraId="63197ACA" w14:textId="08A48B7F" w:rsidR="00F70859" w:rsidRPr="00710185" w:rsidRDefault="00F70859" w:rsidP="00D608F6">
            <w:pPr>
              <w:jc w:val="both"/>
              <w:cnfStyle w:val="000000100000" w:firstRow="0" w:lastRow="0" w:firstColumn="0" w:lastColumn="0" w:oddVBand="0" w:evenVBand="0" w:oddHBand="1" w:evenHBand="0" w:firstRowFirstColumn="0" w:firstRowLastColumn="0" w:lastRowFirstColumn="0" w:lastRowLastColumn="0"/>
              <w:rPr>
                <w:color w:val="000000"/>
              </w:rPr>
            </w:pPr>
            <w:r w:rsidRPr="00710185">
              <w:rPr>
                <w:color w:val="000000"/>
              </w:rPr>
              <w:t>660</w:t>
            </w:r>
          </w:p>
        </w:tc>
        <w:tc>
          <w:tcPr>
            <w:tcW w:w="2268" w:type="dxa"/>
          </w:tcPr>
          <w:p w14:paraId="6E099C25" w14:textId="175A1E7E" w:rsidR="00F70859" w:rsidRPr="00710185" w:rsidRDefault="00F70859" w:rsidP="00D608F6">
            <w:pPr>
              <w:jc w:val="both"/>
              <w:cnfStyle w:val="000000100000" w:firstRow="0" w:lastRow="0" w:firstColumn="0" w:lastColumn="0" w:oddVBand="0" w:evenVBand="0" w:oddHBand="1" w:evenHBand="0" w:firstRowFirstColumn="0" w:firstRowLastColumn="0" w:lastRowFirstColumn="0" w:lastRowLastColumn="0"/>
              <w:rPr>
                <w:color w:val="000000"/>
              </w:rPr>
            </w:pPr>
            <w:r w:rsidRPr="00710185">
              <w:rPr>
                <w:color w:val="000000"/>
              </w:rPr>
              <w:t>3 projects are realised</w:t>
            </w:r>
          </w:p>
        </w:tc>
        <w:tc>
          <w:tcPr>
            <w:tcW w:w="850" w:type="dxa"/>
          </w:tcPr>
          <w:p w14:paraId="71704D74" w14:textId="5FD44937" w:rsidR="00F70859" w:rsidRPr="00710185" w:rsidRDefault="00F70859" w:rsidP="00D608F6">
            <w:pPr>
              <w:jc w:val="both"/>
              <w:cnfStyle w:val="000000100000" w:firstRow="0" w:lastRow="0" w:firstColumn="0" w:lastColumn="0" w:oddVBand="0" w:evenVBand="0" w:oddHBand="1" w:evenHBand="0" w:firstRowFirstColumn="0" w:firstRowLastColumn="0" w:lastRowFirstColumn="0" w:lastRowLastColumn="0"/>
              <w:rPr>
                <w:color w:val="000000"/>
              </w:rPr>
            </w:pPr>
            <w:r w:rsidRPr="00710185">
              <w:rPr>
                <w:color w:val="000000"/>
              </w:rPr>
              <w:t>9000</w:t>
            </w:r>
          </w:p>
        </w:tc>
        <w:tc>
          <w:tcPr>
            <w:tcW w:w="992" w:type="dxa"/>
          </w:tcPr>
          <w:p w14:paraId="7C584A8E" w14:textId="4367729C" w:rsidR="00F70859" w:rsidRPr="00710185" w:rsidRDefault="00F70859" w:rsidP="00D608F6">
            <w:pPr>
              <w:keepNext/>
              <w:jc w:val="both"/>
              <w:cnfStyle w:val="000000100000" w:firstRow="0" w:lastRow="0" w:firstColumn="0" w:lastColumn="0" w:oddVBand="0" w:evenVBand="0" w:oddHBand="1" w:evenHBand="0" w:firstRowFirstColumn="0" w:firstRowLastColumn="0" w:lastRowFirstColumn="0" w:lastRowLastColumn="0"/>
              <w:rPr>
                <w:color w:val="000000"/>
              </w:rPr>
            </w:pPr>
            <w:r w:rsidRPr="00710185">
              <w:rPr>
                <w:color w:val="000000"/>
              </w:rPr>
              <w:t>100%</w:t>
            </w:r>
          </w:p>
        </w:tc>
      </w:tr>
    </w:tbl>
    <w:p w14:paraId="22F6203D" w14:textId="69A3DA30" w:rsidR="00B71ED8" w:rsidRPr="00710185" w:rsidRDefault="00921938" w:rsidP="00D608F6">
      <w:pPr>
        <w:pStyle w:val="Bijschrift"/>
        <w:jc w:val="both"/>
        <w:rPr>
          <w:sz w:val="20"/>
          <w:szCs w:val="20"/>
        </w:rPr>
      </w:pPr>
      <w:r w:rsidRPr="00710185">
        <w:rPr>
          <w:sz w:val="20"/>
          <w:szCs w:val="20"/>
        </w:rPr>
        <w:t>T</w:t>
      </w:r>
      <w:r w:rsidR="00E06011" w:rsidRPr="00710185">
        <w:rPr>
          <w:sz w:val="20"/>
          <w:szCs w:val="20"/>
        </w:rPr>
        <w:t xml:space="preserve">able </w:t>
      </w:r>
      <w:r w:rsidR="00E06011" w:rsidRPr="00710185">
        <w:rPr>
          <w:noProof/>
          <w:sz w:val="20"/>
          <w:szCs w:val="20"/>
        </w:rPr>
        <w:t>1</w:t>
      </w:r>
      <w:r w:rsidRPr="00710185">
        <w:rPr>
          <w:noProof/>
          <w:sz w:val="20"/>
          <w:szCs w:val="20"/>
        </w:rPr>
        <w:t>:</w:t>
      </w:r>
      <w:r w:rsidR="00E06011" w:rsidRPr="00710185">
        <w:rPr>
          <w:sz w:val="20"/>
          <w:szCs w:val="20"/>
        </w:rPr>
        <w:t xml:space="preserve"> interviewees</w:t>
      </w:r>
      <w:r w:rsidR="0005157A" w:rsidRPr="00710185">
        <w:rPr>
          <w:sz w:val="20"/>
          <w:szCs w:val="20"/>
        </w:rPr>
        <w:t xml:space="preserve"> </w:t>
      </w:r>
      <w:r w:rsidR="00AD6A63" w:rsidRPr="00710185">
        <w:rPr>
          <w:color w:val="000000"/>
          <w:sz w:val="20"/>
          <w:szCs w:val="20"/>
        </w:rPr>
        <w:t xml:space="preserve">(*: these initiatives have multiple </w:t>
      </w:r>
      <w:r w:rsidR="00DB04F4" w:rsidRPr="00710185">
        <w:rPr>
          <w:color w:val="000000"/>
          <w:sz w:val="20"/>
          <w:szCs w:val="20"/>
        </w:rPr>
        <w:t>projects, so these numbers are of their biggest project)</w:t>
      </w:r>
    </w:p>
    <w:p w14:paraId="39F25E8A" w14:textId="0A04CA28" w:rsidR="005C2375" w:rsidRPr="00710185" w:rsidRDefault="00710185" w:rsidP="00D608F6">
      <w:pPr>
        <w:pStyle w:val="Geenafstand"/>
        <w:jc w:val="both"/>
        <w:rPr>
          <w:rStyle w:val="Intensievebenadrukking"/>
          <w:sz w:val="24"/>
          <w:szCs w:val="24"/>
        </w:rPr>
      </w:pPr>
      <w:proofErr w:type="spellStart"/>
      <w:r w:rsidRPr="00710185">
        <w:rPr>
          <w:rStyle w:val="Intensievebenadrukking"/>
          <w:sz w:val="24"/>
          <w:szCs w:val="24"/>
        </w:rPr>
        <w:t>F</w:t>
      </w:r>
      <w:r w:rsidR="005C2375" w:rsidRPr="00710185">
        <w:rPr>
          <w:rStyle w:val="Intensievebenadrukking"/>
          <w:sz w:val="24"/>
          <w:szCs w:val="24"/>
        </w:rPr>
        <w:t>Energiecoöperatie</w:t>
      </w:r>
      <w:proofErr w:type="spellEnd"/>
      <w:r w:rsidR="005C2375" w:rsidRPr="00710185">
        <w:rPr>
          <w:rStyle w:val="Intensievebenadrukking"/>
          <w:sz w:val="24"/>
          <w:szCs w:val="24"/>
        </w:rPr>
        <w:t xml:space="preserve"> Endura U.A.</w:t>
      </w:r>
    </w:p>
    <w:p w14:paraId="37654FFD" w14:textId="78CC5396" w:rsidR="005C2375" w:rsidRPr="00710185" w:rsidRDefault="005C2375" w:rsidP="00D608F6">
      <w:pPr>
        <w:jc w:val="both"/>
        <w:rPr>
          <w:sz w:val="24"/>
          <w:szCs w:val="24"/>
        </w:rPr>
      </w:pPr>
      <w:r w:rsidRPr="00710185">
        <w:rPr>
          <w:sz w:val="24"/>
          <w:szCs w:val="24"/>
        </w:rPr>
        <w:t>Endura is a</w:t>
      </w:r>
      <w:r w:rsidR="00F13B38" w:rsidRPr="00710185">
        <w:rPr>
          <w:sz w:val="24"/>
          <w:szCs w:val="24"/>
        </w:rPr>
        <w:t>n</w:t>
      </w:r>
      <w:r w:rsidRPr="00710185">
        <w:rPr>
          <w:sz w:val="24"/>
          <w:szCs w:val="24"/>
        </w:rPr>
        <w:t xml:space="preserve"> independent </w:t>
      </w:r>
      <w:r w:rsidR="00FD405D" w:rsidRPr="00710185">
        <w:rPr>
          <w:sz w:val="24"/>
          <w:szCs w:val="24"/>
        </w:rPr>
        <w:t xml:space="preserve">energy cooperation by and for the residents of </w:t>
      </w:r>
      <w:proofErr w:type="spellStart"/>
      <w:r w:rsidR="00FD405D" w:rsidRPr="00710185">
        <w:rPr>
          <w:sz w:val="24"/>
          <w:szCs w:val="24"/>
        </w:rPr>
        <w:t>Harderwijk</w:t>
      </w:r>
      <w:proofErr w:type="spellEnd"/>
      <w:r w:rsidR="00FD405D" w:rsidRPr="00710185">
        <w:rPr>
          <w:sz w:val="24"/>
          <w:szCs w:val="24"/>
        </w:rPr>
        <w:t xml:space="preserve"> and </w:t>
      </w:r>
      <w:proofErr w:type="spellStart"/>
      <w:r w:rsidR="00FD405D" w:rsidRPr="00710185">
        <w:rPr>
          <w:sz w:val="24"/>
          <w:szCs w:val="24"/>
        </w:rPr>
        <w:t>Hierden</w:t>
      </w:r>
      <w:proofErr w:type="spellEnd"/>
      <w:r w:rsidR="00FD405D" w:rsidRPr="00710185">
        <w:rPr>
          <w:sz w:val="24"/>
          <w:szCs w:val="24"/>
        </w:rPr>
        <w:t>. They strive for a</w:t>
      </w:r>
      <w:r w:rsidR="00F13B38" w:rsidRPr="00710185">
        <w:rPr>
          <w:sz w:val="24"/>
          <w:szCs w:val="24"/>
        </w:rPr>
        <w:t>n</w:t>
      </w:r>
      <w:r w:rsidR="00FD405D" w:rsidRPr="00710185">
        <w:rPr>
          <w:sz w:val="24"/>
          <w:szCs w:val="24"/>
        </w:rPr>
        <w:t xml:space="preserve"> active, energetic, and self</w:t>
      </w:r>
      <w:r w:rsidR="00F13B38" w:rsidRPr="00710185">
        <w:rPr>
          <w:sz w:val="24"/>
          <w:szCs w:val="24"/>
        </w:rPr>
        <w:t>-</w:t>
      </w:r>
      <w:r w:rsidR="00FD405D" w:rsidRPr="00710185">
        <w:rPr>
          <w:sz w:val="24"/>
          <w:szCs w:val="24"/>
        </w:rPr>
        <w:t>sufficient city where everybody can partake. This cooperation has three different ways to acquiring energy. They maintain and realise solar panels on roofs of businesses, associations and foundations. They have a few solar panel</w:t>
      </w:r>
      <w:r w:rsidR="00F13B38" w:rsidRPr="00710185">
        <w:rPr>
          <w:sz w:val="24"/>
          <w:szCs w:val="24"/>
        </w:rPr>
        <w:t xml:space="preserve"> </w:t>
      </w:r>
      <w:r w:rsidR="00FD405D" w:rsidRPr="00710185">
        <w:rPr>
          <w:sz w:val="24"/>
          <w:szCs w:val="24"/>
        </w:rPr>
        <w:t xml:space="preserve">parks in and around </w:t>
      </w:r>
      <w:proofErr w:type="spellStart"/>
      <w:r w:rsidR="00FD405D" w:rsidRPr="00710185">
        <w:rPr>
          <w:sz w:val="24"/>
          <w:szCs w:val="24"/>
        </w:rPr>
        <w:t>Harderwijk</w:t>
      </w:r>
      <w:proofErr w:type="spellEnd"/>
      <w:r w:rsidR="00FD405D" w:rsidRPr="00710185">
        <w:rPr>
          <w:sz w:val="24"/>
          <w:szCs w:val="24"/>
        </w:rPr>
        <w:t xml:space="preserve"> and they buy green energy that is generated in the Netherlands and sell that with low rates to their participants. </w:t>
      </w:r>
      <w:r w:rsidR="00F13B38" w:rsidRPr="00710185">
        <w:rPr>
          <w:sz w:val="24"/>
          <w:szCs w:val="24"/>
        </w:rPr>
        <w:t>L</w:t>
      </w:r>
      <w:r w:rsidR="00F44A1C" w:rsidRPr="00710185">
        <w:rPr>
          <w:sz w:val="24"/>
          <w:szCs w:val="24"/>
        </w:rPr>
        <w:t xml:space="preserve">astly, the ownership and voting rights of the cooperation lie with participants and not a small group of owners or shareholders. </w:t>
      </w:r>
    </w:p>
    <w:p w14:paraId="4F6BC6D5" w14:textId="1CB21A5F" w:rsidR="00F44A1C" w:rsidRPr="00710185" w:rsidRDefault="00F44A1C" w:rsidP="00D608F6">
      <w:pPr>
        <w:pStyle w:val="Geenafstand"/>
        <w:jc w:val="both"/>
        <w:rPr>
          <w:sz w:val="24"/>
          <w:szCs w:val="24"/>
        </w:rPr>
      </w:pPr>
    </w:p>
    <w:p w14:paraId="77AA5D7D" w14:textId="673880FA" w:rsidR="00F44A1C" w:rsidRPr="00710185" w:rsidRDefault="00F44A1C" w:rsidP="00D608F6">
      <w:pPr>
        <w:pStyle w:val="Geenafstand"/>
        <w:jc w:val="both"/>
        <w:rPr>
          <w:rStyle w:val="Intensievebenadrukking"/>
          <w:sz w:val="24"/>
          <w:szCs w:val="24"/>
          <w:lang w:val="nl-NL"/>
        </w:rPr>
      </w:pPr>
      <w:proofErr w:type="spellStart"/>
      <w:r w:rsidRPr="00710185">
        <w:rPr>
          <w:rStyle w:val="Intensievebenadrukking"/>
          <w:sz w:val="24"/>
          <w:szCs w:val="24"/>
          <w:lang w:val="nl-NL"/>
        </w:rPr>
        <w:t>EigenWijkse</w:t>
      </w:r>
      <w:proofErr w:type="spellEnd"/>
      <w:r w:rsidRPr="00710185">
        <w:rPr>
          <w:rStyle w:val="Intensievebenadrukking"/>
          <w:sz w:val="24"/>
          <w:szCs w:val="24"/>
          <w:lang w:val="nl-NL"/>
        </w:rPr>
        <w:t xml:space="preserve"> Energie Coöperatie U.A.</w:t>
      </w:r>
    </w:p>
    <w:p w14:paraId="7DB8D287" w14:textId="51AF87D8" w:rsidR="00F44A1C" w:rsidRPr="00710185" w:rsidRDefault="00F44A1C" w:rsidP="00D608F6">
      <w:pPr>
        <w:jc w:val="both"/>
        <w:rPr>
          <w:rStyle w:val="Intensievebenadrukking"/>
          <w:i w:val="0"/>
          <w:iCs w:val="0"/>
          <w:color w:val="auto"/>
          <w:sz w:val="24"/>
          <w:szCs w:val="24"/>
          <w:lang w:val="en-US"/>
        </w:rPr>
      </w:pPr>
      <w:r w:rsidRPr="00710185">
        <w:rPr>
          <w:rStyle w:val="Intensievebenadrukking"/>
          <w:i w:val="0"/>
          <w:iCs w:val="0"/>
          <w:color w:val="auto"/>
          <w:sz w:val="24"/>
          <w:szCs w:val="24"/>
          <w:lang w:val="en-US"/>
        </w:rPr>
        <w:t xml:space="preserve">The </w:t>
      </w:r>
      <w:proofErr w:type="spellStart"/>
      <w:r w:rsidRPr="00710185">
        <w:rPr>
          <w:rStyle w:val="Intensievebenadrukking"/>
          <w:i w:val="0"/>
          <w:iCs w:val="0"/>
          <w:color w:val="auto"/>
          <w:sz w:val="24"/>
          <w:szCs w:val="24"/>
          <w:lang w:val="en-US"/>
        </w:rPr>
        <w:t>EigenWijkse</w:t>
      </w:r>
      <w:proofErr w:type="spellEnd"/>
      <w:r w:rsidRPr="00710185">
        <w:rPr>
          <w:rStyle w:val="Intensievebenadrukking"/>
          <w:i w:val="0"/>
          <w:iCs w:val="0"/>
          <w:color w:val="auto"/>
          <w:sz w:val="24"/>
          <w:szCs w:val="24"/>
          <w:lang w:val="en-US"/>
        </w:rPr>
        <w:t xml:space="preserve"> </w:t>
      </w:r>
      <w:proofErr w:type="spellStart"/>
      <w:r w:rsidRPr="00710185">
        <w:rPr>
          <w:rStyle w:val="Intensievebenadrukking"/>
          <w:i w:val="0"/>
          <w:iCs w:val="0"/>
          <w:color w:val="auto"/>
          <w:sz w:val="24"/>
          <w:szCs w:val="24"/>
          <w:lang w:val="en-US"/>
        </w:rPr>
        <w:t>Energie</w:t>
      </w:r>
      <w:proofErr w:type="spellEnd"/>
      <w:r w:rsidRPr="00710185">
        <w:rPr>
          <w:rStyle w:val="Intensievebenadrukking"/>
          <w:i w:val="0"/>
          <w:iCs w:val="0"/>
          <w:color w:val="auto"/>
          <w:sz w:val="24"/>
          <w:szCs w:val="24"/>
          <w:lang w:val="en-US"/>
        </w:rPr>
        <w:t xml:space="preserve"> </w:t>
      </w:r>
      <w:proofErr w:type="spellStart"/>
      <w:r w:rsidRPr="00710185">
        <w:rPr>
          <w:rStyle w:val="Intensievebenadrukking"/>
          <w:i w:val="0"/>
          <w:iCs w:val="0"/>
          <w:color w:val="auto"/>
          <w:sz w:val="24"/>
          <w:szCs w:val="24"/>
          <w:lang w:val="en-US"/>
        </w:rPr>
        <w:t>Coöperatie</w:t>
      </w:r>
      <w:proofErr w:type="spellEnd"/>
      <w:r w:rsidRPr="00710185">
        <w:rPr>
          <w:rStyle w:val="Intensievebenadrukking"/>
          <w:i w:val="0"/>
          <w:iCs w:val="0"/>
          <w:color w:val="auto"/>
          <w:sz w:val="24"/>
          <w:szCs w:val="24"/>
          <w:lang w:val="en-US"/>
        </w:rPr>
        <w:t xml:space="preserve"> (EWEC) works since 2013 towards saving energy and local sustainable energy projects in and around </w:t>
      </w:r>
      <w:proofErr w:type="spellStart"/>
      <w:r w:rsidRPr="00710185">
        <w:rPr>
          <w:rStyle w:val="Intensievebenadrukking"/>
          <w:i w:val="0"/>
          <w:iCs w:val="0"/>
          <w:color w:val="auto"/>
          <w:sz w:val="24"/>
          <w:szCs w:val="24"/>
          <w:lang w:val="en-US"/>
        </w:rPr>
        <w:t>Wijk</w:t>
      </w:r>
      <w:proofErr w:type="spellEnd"/>
      <w:r w:rsidRPr="00710185">
        <w:rPr>
          <w:rStyle w:val="Intensievebenadrukking"/>
          <w:i w:val="0"/>
          <w:iCs w:val="0"/>
          <w:color w:val="auto"/>
          <w:sz w:val="24"/>
          <w:szCs w:val="24"/>
          <w:lang w:val="en-US"/>
        </w:rPr>
        <w:t xml:space="preserve"> </w:t>
      </w:r>
      <w:proofErr w:type="spellStart"/>
      <w:r w:rsidRPr="00710185">
        <w:rPr>
          <w:rStyle w:val="Intensievebenadrukking"/>
          <w:i w:val="0"/>
          <w:iCs w:val="0"/>
          <w:color w:val="auto"/>
          <w:sz w:val="24"/>
          <w:szCs w:val="24"/>
          <w:lang w:val="en-US"/>
        </w:rPr>
        <w:t>bij</w:t>
      </w:r>
      <w:proofErr w:type="spellEnd"/>
      <w:r w:rsidRPr="00710185">
        <w:rPr>
          <w:rStyle w:val="Intensievebenadrukking"/>
          <w:i w:val="0"/>
          <w:iCs w:val="0"/>
          <w:color w:val="auto"/>
          <w:sz w:val="24"/>
          <w:szCs w:val="24"/>
          <w:lang w:val="en-US"/>
        </w:rPr>
        <w:t xml:space="preserve"> </w:t>
      </w:r>
      <w:proofErr w:type="spellStart"/>
      <w:r w:rsidRPr="00710185">
        <w:rPr>
          <w:rStyle w:val="Intensievebenadrukking"/>
          <w:i w:val="0"/>
          <w:iCs w:val="0"/>
          <w:color w:val="auto"/>
          <w:sz w:val="24"/>
          <w:szCs w:val="24"/>
          <w:lang w:val="en-US"/>
        </w:rPr>
        <w:t>Duurstede</w:t>
      </w:r>
      <w:proofErr w:type="spellEnd"/>
      <w:r w:rsidRPr="00710185">
        <w:rPr>
          <w:rStyle w:val="Intensievebenadrukking"/>
          <w:i w:val="0"/>
          <w:iCs w:val="0"/>
          <w:color w:val="auto"/>
          <w:sz w:val="24"/>
          <w:szCs w:val="24"/>
          <w:lang w:val="en-US"/>
        </w:rPr>
        <w:t xml:space="preserve">, </w:t>
      </w:r>
      <w:proofErr w:type="spellStart"/>
      <w:r w:rsidRPr="00710185">
        <w:rPr>
          <w:rStyle w:val="Intensievebenadrukking"/>
          <w:i w:val="0"/>
          <w:iCs w:val="0"/>
          <w:color w:val="auto"/>
          <w:sz w:val="24"/>
          <w:szCs w:val="24"/>
          <w:lang w:val="en-US"/>
        </w:rPr>
        <w:t>Cothen</w:t>
      </w:r>
      <w:proofErr w:type="spellEnd"/>
      <w:r w:rsidRPr="00710185">
        <w:rPr>
          <w:rStyle w:val="Intensievebenadrukking"/>
          <w:i w:val="0"/>
          <w:iCs w:val="0"/>
          <w:color w:val="auto"/>
          <w:sz w:val="24"/>
          <w:szCs w:val="24"/>
          <w:lang w:val="en-US"/>
        </w:rPr>
        <w:t xml:space="preserve"> and Langbroek. EWEC is a member </w:t>
      </w:r>
      <w:r w:rsidRPr="00710185">
        <w:rPr>
          <w:rStyle w:val="Intensievebenadrukking"/>
          <w:i w:val="0"/>
          <w:iCs w:val="0"/>
          <w:color w:val="auto"/>
          <w:sz w:val="24"/>
          <w:szCs w:val="24"/>
        </w:rPr>
        <w:t>organisation</w:t>
      </w:r>
      <w:r w:rsidRPr="00710185">
        <w:rPr>
          <w:rStyle w:val="Intensievebenadrukking"/>
          <w:i w:val="0"/>
          <w:iCs w:val="0"/>
          <w:color w:val="auto"/>
          <w:sz w:val="24"/>
          <w:szCs w:val="24"/>
          <w:lang w:val="en-US"/>
        </w:rPr>
        <w:t xml:space="preserve"> without the incentive of profit and where volunteers run the initiative. EWEC is rooted in the local community and work</w:t>
      </w:r>
      <w:r w:rsidR="00F13B38" w:rsidRPr="00710185">
        <w:rPr>
          <w:rStyle w:val="Intensievebenadrukking"/>
          <w:i w:val="0"/>
          <w:iCs w:val="0"/>
          <w:color w:val="auto"/>
          <w:sz w:val="24"/>
          <w:szCs w:val="24"/>
          <w:lang w:val="en-US"/>
        </w:rPr>
        <w:t>s</w:t>
      </w:r>
      <w:r w:rsidRPr="00710185">
        <w:rPr>
          <w:rStyle w:val="Intensievebenadrukking"/>
          <w:i w:val="0"/>
          <w:iCs w:val="0"/>
          <w:color w:val="auto"/>
          <w:sz w:val="24"/>
          <w:szCs w:val="24"/>
          <w:lang w:val="en-US"/>
        </w:rPr>
        <w:t xml:space="preserve"> primarily with local companies. </w:t>
      </w:r>
      <w:r w:rsidRPr="00710185">
        <w:rPr>
          <w:rStyle w:val="Intensievebenadrukking"/>
          <w:i w:val="0"/>
          <w:iCs w:val="0"/>
          <w:color w:val="auto"/>
          <w:sz w:val="24"/>
          <w:szCs w:val="24"/>
          <w:lang w:val="en-US"/>
        </w:rPr>
        <w:lastRenderedPageBreak/>
        <w:t xml:space="preserve">The profit that they make, they invest in new green projects. Up until now they have realized a few big </w:t>
      </w:r>
      <w:r w:rsidR="00A202E8" w:rsidRPr="00710185">
        <w:rPr>
          <w:rStyle w:val="Intensievebenadrukking"/>
          <w:i w:val="0"/>
          <w:iCs w:val="0"/>
          <w:color w:val="auto"/>
          <w:sz w:val="24"/>
          <w:szCs w:val="24"/>
          <w:lang w:val="en-US"/>
        </w:rPr>
        <w:t xml:space="preserve">solar panel roofs and charging stations for electric cars. </w:t>
      </w:r>
    </w:p>
    <w:p w14:paraId="18D7AF8D" w14:textId="77777777" w:rsidR="00E06011" w:rsidRPr="00710185" w:rsidRDefault="00E06011" w:rsidP="00D608F6">
      <w:pPr>
        <w:pStyle w:val="Geenafstand"/>
        <w:jc w:val="both"/>
        <w:rPr>
          <w:rStyle w:val="Intensievebenadrukking"/>
          <w:i w:val="0"/>
          <w:iCs w:val="0"/>
          <w:color w:val="auto"/>
          <w:sz w:val="24"/>
          <w:szCs w:val="24"/>
          <w:lang w:val="en-US"/>
        </w:rPr>
      </w:pPr>
    </w:p>
    <w:p w14:paraId="5D0068C2" w14:textId="36A295E5" w:rsidR="00A202E8" w:rsidRPr="00710185" w:rsidRDefault="00A202E8" w:rsidP="00D608F6">
      <w:pPr>
        <w:pStyle w:val="Geenafstand"/>
        <w:jc w:val="both"/>
        <w:rPr>
          <w:rStyle w:val="Intensievebenadrukking"/>
          <w:sz w:val="24"/>
          <w:szCs w:val="24"/>
          <w:lang w:val="en-US"/>
        </w:rPr>
      </w:pPr>
      <w:proofErr w:type="spellStart"/>
      <w:r w:rsidRPr="00710185">
        <w:rPr>
          <w:rStyle w:val="Intensievebenadrukking"/>
          <w:sz w:val="24"/>
          <w:szCs w:val="24"/>
          <w:lang w:val="en-US"/>
        </w:rPr>
        <w:t>Coöperatie</w:t>
      </w:r>
      <w:proofErr w:type="spellEnd"/>
      <w:r w:rsidRPr="00710185">
        <w:rPr>
          <w:rStyle w:val="Intensievebenadrukking"/>
          <w:sz w:val="24"/>
          <w:szCs w:val="24"/>
          <w:lang w:val="en-US"/>
        </w:rPr>
        <w:t xml:space="preserve"> </w:t>
      </w:r>
      <w:proofErr w:type="spellStart"/>
      <w:r w:rsidRPr="00710185">
        <w:rPr>
          <w:rStyle w:val="Intensievebenadrukking"/>
          <w:sz w:val="24"/>
          <w:szCs w:val="24"/>
          <w:lang w:val="en-US"/>
        </w:rPr>
        <w:t>ValleiEnergie</w:t>
      </w:r>
      <w:proofErr w:type="spellEnd"/>
      <w:r w:rsidRPr="00710185">
        <w:rPr>
          <w:rStyle w:val="Intensievebenadrukking"/>
          <w:sz w:val="24"/>
          <w:szCs w:val="24"/>
          <w:lang w:val="en-US"/>
        </w:rPr>
        <w:t xml:space="preserve"> U.A</w:t>
      </w:r>
    </w:p>
    <w:p w14:paraId="165D418B" w14:textId="73C81390" w:rsidR="00154DB7" w:rsidRPr="00710185" w:rsidRDefault="00154DB7" w:rsidP="00D608F6">
      <w:pPr>
        <w:jc w:val="both"/>
        <w:rPr>
          <w:rStyle w:val="Intensievebenadrukking"/>
          <w:i w:val="0"/>
          <w:iCs w:val="0"/>
          <w:color w:val="auto"/>
          <w:sz w:val="24"/>
          <w:szCs w:val="24"/>
          <w:lang w:val="en-US"/>
        </w:rPr>
      </w:pPr>
      <w:proofErr w:type="spellStart"/>
      <w:r w:rsidRPr="00710185">
        <w:rPr>
          <w:rStyle w:val="Intensievebenadrukking"/>
          <w:i w:val="0"/>
          <w:iCs w:val="0"/>
          <w:color w:val="auto"/>
          <w:sz w:val="24"/>
          <w:szCs w:val="24"/>
          <w:lang w:val="en-US"/>
        </w:rPr>
        <w:t>ValleiEnergie</w:t>
      </w:r>
      <w:proofErr w:type="spellEnd"/>
      <w:r w:rsidRPr="00710185">
        <w:rPr>
          <w:rStyle w:val="Intensievebenadrukking"/>
          <w:i w:val="0"/>
          <w:iCs w:val="0"/>
          <w:color w:val="auto"/>
          <w:sz w:val="24"/>
          <w:szCs w:val="24"/>
          <w:lang w:val="en-US"/>
        </w:rPr>
        <w:t xml:space="preserve"> is a</w:t>
      </w:r>
      <w:r w:rsidR="00F13B38" w:rsidRPr="00710185">
        <w:rPr>
          <w:rStyle w:val="Intensievebenadrukking"/>
          <w:i w:val="0"/>
          <w:iCs w:val="0"/>
          <w:color w:val="auto"/>
          <w:sz w:val="24"/>
          <w:szCs w:val="24"/>
          <w:lang w:val="en-US"/>
        </w:rPr>
        <w:t>n</w:t>
      </w:r>
      <w:r w:rsidRPr="00710185">
        <w:rPr>
          <w:rStyle w:val="Intensievebenadrukking"/>
          <w:i w:val="0"/>
          <w:iCs w:val="0"/>
          <w:color w:val="auto"/>
          <w:sz w:val="24"/>
          <w:szCs w:val="24"/>
          <w:lang w:val="en-US"/>
        </w:rPr>
        <w:t xml:space="preserve"> energy cooperation in the </w:t>
      </w:r>
      <w:proofErr w:type="spellStart"/>
      <w:r w:rsidRPr="00710185">
        <w:rPr>
          <w:rStyle w:val="Intensievebenadrukking"/>
          <w:i w:val="0"/>
          <w:iCs w:val="0"/>
          <w:color w:val="auto"/>
          <w:sz w:val="24"/>
          <w:szCs w:val="24"/>
          <w:lang w:val="en-US"/>
        </w:rPr>
        <w:t>Foodvalley</w:t>
      </w:r>
      <w:proofErr w:type="spellEnd"/>
      <w:r w:rsidRPr="00710185">
        <w:rPr>
          <w:rStyle w:val="Intensievebenadrukking"/>
          <w:i w:val="0"/>
          <w:iCs w:val="0"/>
          <w:color w:val="auto"/>
          <w:sz w:val="24"/>
          <w:szCs w:val="24"/>
          <w:lang w:val="en-US"/>
        </w:rPr>
        <w:t xml:space="preserve"> (Ede-Wageningen). This cooperation stands for generating 100 percent local green energy that is also used locally. Within this cooperation people can get 100 percent locally generated green energy, partake in generating projects, but also start the</w:t>
      </w:r>
      <w:r w:rsidR="005C5E53" w:rsidRPr="00710185">
        <w:rPr>
          <w:rStyle w:val="Intensievebenadrukking"/>
          <w:i w:val="0"/>
          <w:iCs w:val="0"/>
          <w:color w:val="auto"/>
          <w:sz w:val="24"/>
          <w:szCs w:val="24"/>
          <w:lang w:val="en-US"/>
        </w:rPr>
        <w:t>ir</w:t>
      </w:r>
      <w:r w:rsidRPr="00710185">
        <w:rPr>
          <w:rStyle w:val="Intensievebenadrukking"/>
          <w:i w:val="0"/>
          <w:iCs w:val="0"/>
          <w:color w:val="auto"/>
          <w:sz w:val="24"/>
          <w:szCs w:val="24"/>
          <w:lang w:val="en-US"/>
        </w:rPr>
        <w:t xml:space="preserve"> own sustainable projects. It is a cooperation that wants to involve their community as much as possible with a clear focus on decreasing the use of fossil fuels and saving energy. The cooperation has a board</w:t>
      </w:r>
      <w:r w:rsidR="005C5E53" w:rsidRPr="00710185">
        <w:rPr>
          <w:rStyle w:val="Intensievebenadrukking"/>
          <w:i w:val="0"/>
          <w:iCs w:val="0"/>
          <w:color w:val="auto"/>
          <w:sz w:val="24"/>
          <w:szCs w:val="24"/>
          <w:lang w:val="en-US"/>
        </w:rPr>
        <w:t>,</w:t>
      </w:r>
      <w:r w:rsidRPr="00710185">
        <w:rPr>
          <w:rStyle w:val="Intensievebenadrukking"/>
          <w:i w:val="0"/>
          <w:iCs w:val="0"/>
          <w:color w:val="auto"/>
          <w:sz w:val="24"/>
          <w:szCs w:val="24"/>
          <w:lang w:val="en-US"/>
        </w:rPr>
        <w:t xml:space="preserve"> a project office with employees and</w:t>
      </w:r>
      <w:r w:rsidR="005C5E53" w:rsidRPr="00710185">
        <w:rPr>
          <w:rStyle w:val="Intensievebenadrukking"/>
          <w:i w:val="0"/>
          <w:iCs w:val="0"/>
          <w:color w:val="auto"/>
          <w:sz w:val="24"/>
          <w:szCs w:val="24"/>
          <w:lang w:val="en-US"/>
        </w:rPr>
        <w:t xml:space="preserve"> a </w:t>
      </w:r>
      <w:r w:rsidRPr="00710185">
        <w:rPr>
          <w:rStyle w:val="Intensievebenadrukking"/>
          <w:i w:val="0"/>
          <w:iCs w:val="0"/>
          <w:color w:val="auto"/>
          <w:sz w:val="24"/>
          <w:szCs w:val="24"/>
          <w:lang w:val="en-US"/>
        </w:rPr>
        <w:t xml:space="preserve">management team. For the supply of local energy, they are affiliated with other energy collectives. They have a democratic member board and voluntary and open memberships. Next to all this they also educate, give training and information to those who want it. </w:t>
      </w:r>
    </w:p>
    <w:p w14:paraId="6D055166" w14:textId="0010A10E" w:rsidR="00154DB7" w:rsidRPr="00710185" w:rsidRDefault="00154DB7" w:rsidP="00D608F6">
      <w:pPr>
        <w:pStyle w:val="Geenafstand"/>
        <w:jc w:val="both"/>
        <w:rPr>
          <w:rStyle w:val="Intensievebenadrukking"/>
          <w:i w:val="0"/>
          <w:iCs w:val="0"/>
          <w:color w:val="auto"/>
          <w:sz w:val="24"/>
          <w:szCs w:val="24"/>
          <w:lang w:val="en-US"/>
        </w:rPr>
      </w:pPr>
    </w:p>
    <w:p w14:paraId="18FF5840" w14:textId="2ECB7396" w:rsidR="00154DB7" w:rsidRPr="00710185" w:rsidRDefault="00154DB7" w:rsidP="00D608F6">
      <w:pPr>
        <w:pStyle w:val="Geenafstand"/>
        <w:jc w:val="both"/>
        <w:rPr>
          <w:rStyle w:val="Intensievebenadrukking"/>
          <w:sz w:val="24"/>
          <w:szCs w:val="24"/>
          <w:lang w:val="nl-NL"/>
        </w:rPr>
      </w:pPr>
      <w:r w:rsidRPr="00710185">
        <w:rPr>
          <w:rStyle w:val="Intensievebenadrukking"/>
          <w:sz w:val="24"/>
          <w:szCs w:val="24"/>
          <w:lang w:val="nl-NL"/>
        </w:rPr>
        <w:t>Coöperatie Vrijstad Energie B.A</w:t>
      </w:r>
    </w:p>
    <w:p w14:paraId="46E78288" w14:textId="60764EC6" w:rsidR="00F44A1C" w:rsidRPr="00710185" w:rsidRDefault="00154DB7" w:rsidP="00D608F6">
      <w:pPr>
        <w:jc w:val="both"/>
        <w:rPr>
          <w:rStyle w:val="Intensievebenadrukking"/>
          <w:i w:val="0"/>
          <w:iCs w:val="0"/>
          <w:color w:val="auto"/>
          <w:sz w:val="24"/>
          <w:szCs w:val="24"/>
          <w:lang w:val="en-US"/>
        </w:rPr>
      </w:pPr>
      <w:r w:rsidRPr="00710185">
        <w:rPr>
          <w:rStyle w:val="Intensievebenadrukking"/>
          <w:i w:val="0"/>
          <w:iCs w:val="0"/>
          <w:color w:val="auto"/>
          <w:sz w:val="24"/>
          <w:szCs w:val="24"/>
          <w:lang w:val="nl-NL"/>
        </w:rPr>
        <w:t xml:space="preserve">Vrijstad Energy is </w:t>
      </w:r>
      <w:proofErr w:type="spellStart"/>
      <w:r w:rsidRPr="00710185">
        <w:rPr>
          <w:rStyle w:val="Intensievebenadrukking"/>
          <w:i w:val="0"/>
          <w:iCs w:val="0"/>
          <w:color w:val="auto"/>
          <w:sz w:val="24"/>
          <w:szCs w:val="24"/>
          <w:lang w:val="nl-NL"/>
        </w:rPr>
        <w:t>a</w:t>
      </w:r>
      <w:r w:rsidR="005C5E53" w:rsidRPr="00710185">
        <w:rPr>
          <w:rStyle w:val="Intensievebenadrukking"/>
          <w:i w:val="0"/>
          <w:iCs w:val="0"/>
          <w:color w:val="auto"/>
          <w:sz w:val="24"/>
          <w:szCs w:val="24"/>
          <w:lang w:val="nl-NL"/>
        </w:rPr>
        <w:t>n</w:t>
      </w:r>
      <w:proofErr w:type="spellEnd"/>
      <w:r w:rsidRPr="00710185">
        <w:rPr>
          <w:rStyle w:val="Intensievebenadrukking"/>
          <w:i w:val="0"/>
          <w:iCs w:val="0"/>
          <w:color w:val="auto"/>
          <w:sz w:val="24"/>
          <w:szCs w:val="24"/>
          <w:lang w:val="nl-NL"/>
        </w:rPr>
        <w:t xml:space="preserve"> energy cooperation in Culemborg. </w:t>
      </w:r>
      <w:r w:rsidRPr="00710185">
        <w:rPr>
          <w:rStyle w:val="Intensievebenadrukking"/>
          <w:i w:val="0"/>
          <w:iCs w:val="0"/>
          <w:color w:val="auto"/>
          <w:sz w:val="24"/>
          <w:szCs w:val="24"/>
        </w:rPr>
        <w:t xml:space="preserve">Their goal is to make the city of </w:t>
      </w:r>
      <w:proofErr w:type="spellStart"/>
      <w:r w:rsidRPr="00710185">
        <w:rPr>
          <w:rStyle w:val="Intensievebenadrukking"/>
          <w:i w:val="0"/>
          <w:iCs w:val="0"/>
          <w:color w:val="auto"/>
          <w:sz w:val="24"/>
          <w:szCs w:val="24"/>
        </w:rPr>
        <w:t>Culemborg</w:t>
      </w:r>
      <w:proofErr w:type="spellEnd"/>
      <w:r w:rsidR="00C535CD" w:rsidRPr="00710185">
        <w:rPr>
          <w:rStyle w:val="Intensievebenadrukking"/>
          <w:i w:val="0"/>
          <w:iCs w:val="0"/>
          <w:color w:val="auto"/>
          <w:sz w:val="24"/>
          <w:szCs w:val="24"/>
        </w:rPr>
        <w:t xml:space="preserve">, together with the people from </w:t>
      </w:r>
      <w:proofErr w:type="spellStart"/>
      <w:r w:rsidR="00C535CD" w:rsidRPr="00710185">
        <w:rPr>
          <w:rStyle w:val="Intensievebenadrukking"/>
          <w:i w:val="0"/>
          <w:iCs w:val="0"/>
          <w:color w:val="auto"/>
          <w:sz w:val="24"/>
          <w:szCs w:val="24"/>
        </w:rPr>
        <w:t>Culemborg</w:t>
      </w:r>
      <w:proofErr w:type="spellEnd"/>
      <w:r w:rsidR="00C535CD" w:rsidRPr="00710185">
        <w:rPr>
          <w:rStyle w:val="Intensievebenadrukking"/>
          <w:i w:val="0"/>
          <w:iCs w:val="0"/>
          <w:color w:val="auto"/>
          <w:sz w:val="24"/>
          <w:szCs w:val="24"/>
        </w:rPr>
        <w:t xml:space="preserve">, energy neutral. They do this by focusing on maximum energy saving and the application of sustainable energy. It is a cooperation which means that it is democratic and that every member has equal voting rights. They do have a goal to be profitable because in the long run they aim to become a professional energy company. This cooperation also focuses on bringing together the people of </w:t>
      </w:r>
      <w:proofErr w:type="spellStart"/>
      <w:r w:rsidR="00C535CD" w:rsidRPr="00710185">
        <w:rPr>
          <w:rStyle w:val="Intensievebenadrukking"/>
          <w:i w:val="0"/>
          <w:iCs w:val="0"/>
          <w:color w:val="auto"/>
          <w:sz w:val="24"/>
          <w:szCs w:val="24"/>
        </w:rPr>
        <w:t>Culemborg</w:t>
      </w:r>
      <w:proofErr w:type="spellEnd"/>
      <w:r w:rsidR="00C535CD" w:rsidRPr="00710185">
        <w:rPr>
          <w:rStyle w:val="Intensievebenadrukking"/>
          <w:i w:val="0"/>
          <w:iCs w:val="0"/>
          <w:color w:val="auto"/>
          <w:sz w:val="24"/>
          <w:szCs w:val="24"/>
        </w:rPr>
        <w:t>, business and organisations</w:t>
      </w:r>
      <w:r w:rsidR="00C535CD" w:rsidRPr="00710185">
        <w:rPr>
          <w:rStyle w:val="Intensievebenadrukking"/>
          <w:i w:val="0"/>
          <w:iCs w:val="0"/>
          <w:color w:val="auto"/>
          <w:sz w:val="24"/>
          <w:szCs w:val="24"/>
          <w:lang w:val="en-US"/>
        </w:rPr>
        <w:t xml:space="preserve"> to maintain a sustainable, reliable, and affordable energy system. </w:t>
      </w:r>
    </w:p>
    <w:p w14:paraId="55F076F4" w14:textId="05104915" w:rsidR="00C535CD" w:rsidRPr="00710185" w:rsidRDefault="00C535CD" w:rsidP="00D608F6">
      <w:pPr>
        <w:pStyle w:val="Geenafstand"/>
        <w:jc w:val="both"/>
        <w:rPr>
          <w:rStyle w:val="Intensievebenadrukking"/>
          <w:i w:val="0"/>
          <w:iCs w:val="0"/>
          <w:color w:val="auto"/>
          <w:sz w:val="24"/>
          <w:szCs w:val="24"/>
          <w:lang w:val="en-US"/>
        </w:rPr>
      </w:pPr>
    </w:p>
    <w:p w14:paraId="49AA9298" w14:textId="08224DE0" w:rsidR="00C535CD" w:rsidRPr="00710185" w:rsidRDefault="00C535CD" w:rsidP="00D608F6">
      <w:pPr>
        <w:pStyle w:val="Geenafstand"/>
        <w:jc w:val="both"/>
        <w:rPr>
          <w:rStyle w:val="Intensievebenadrukking"/>
          <w:sz w:val="24"/>
          <w:szCs w:val="24"/>
        </w:rPr>
      </w:pPr>
      <w:proofErr w:type="spellStart"/>
      <w:r w:rsidRPr="00710185">
        <w:rPr>
          <w:rStyle w:val="Intensievebenadrukking"/>
          <w:sz w:val="24"/>
          <w:szCs w:val="24"/>
        </w:rPr>
        <w:t>Coöperatief</w:t>
      </w:r>
      <w:proofErr w:type="spellEnd"/>
      <w:r w:rsidRPr="00710185">
        <w:rPr>
          <w:rStyle w:val="Intensievebenadrukking"/>
          <w:sz w:val="24"/>
          <w:szCs w:val="24"/>
        </w:rPr>
        <w:t xml:space="preserve"> </w:t>
      </w:r>
      <w:proofErr w:type="spellStart"/>
      <w:r w:rsidRPr="00710185">
        <w:rPr>
          <w:rStyle w:val="Intensievebenadrukking"/>
          <w:sz w:val="24"/>
          <w:szCs w:val="24"/>
        </w:rPr>
        <w:t>Zuiderlicht</w:t>
      </w:r>
      <w:proofErr w:type="spellEnd"/>
      <w:r w:rsidRPr="00710185">
        <w:rPr>
          <w:rStyle w:val="Intensievebenadrukking"/>
          <w:sz w:val="24"/>
          <w:szCs w:val="24"/>
        </w:rPr>
        <w:t xml:space="preserve"> U.A.</w:t>
      </w:r>
    </w:p>
    <w:p w14:paraId="56240D54" w14:textId="35B8F5C5" w:rsidR="00C535CD" w:rsidRPr="00710185" w:rsidRDefault="00A2767F" w:rsidP="00D608F6">
      <w:pPr>
        <w:jc w:val="both"/>
        <w:rPr>
          <w:rStyle w:val="Intensievebenadrukking"/>
          <w:i w:val="0"/>
          <w:iCs w:val="0"/>
          <w:color w:val="auto"/>
          <w:sz w:val="24"/>
          <w:szCs w:val="24"/>
        </w:rPr>
      </w:pPr>
      <w:proofErr w:type="spellStart"/>
      <w:r w:rsidRPr="00710185">
        <w:rPr>
          <w:rStyle w:val="Intensievebenadrukking"/>
          <w:i w:val="0"/>
          <w:iCs w:val="0"/>
          <w:color w:val="auto"/>
          <w:sz w:val="24"/>
          <w:szCs w:val="24"/>
        </w:rPr>
        <w:t>Zuiderlicht</w:t>
      </w:r>
      <w:proofErr w:type="spellEnd"/>
      <w:r w:rsidRPr="00710185">
        <w:rPr>
          <w:rStyle w:val="Intensievebenadrukking"/>
          <w:i w:val="0"/>
          <w:iCs w:val="0"/>
          <w:color w:val="auto"/>
          <w:sz w:val="24"/>
          <w:szCs w:val="24"/>
        </w:rPr>
        <w:t xml:space="preserve"> is a</w:t>
      </w:r>
      <w:r w:rsidR="005C5E53" w:rsidRPr="00710185">
        <w:rPr>
          <w:rStyle w:val="Intensievebenadrukking"/>
          <w:i w:val="0"/>
          <w:iCs w:val="0"/>
          <w:color w:val="auto"/>
          <w:sz w:val="24"/>
          <w:szCs w:val="24"/>
        </w:rPr>
        <w:t>n</w:t>
      </w:r>
      <w:r w:rsidRPr="00710185">
        <w:rPr>
          <w:rStyle w:val="Intensievebenadrukking"/>
          <w:i w:val="0"/>
          <w:iCs w:val="0"/>
          <w:color w:val="auto"/>
          <w:sz w:val="24"/>
          <w:szCs w:val="24"/>
        </w:rPr>
        <w:t xml:space="preserve"> initiative created by people who live in houseboats in the area around Schiphol and Amsterdam. They initiated this initiative because of the huge amounts of emissions in and around their living environment. Their main focus is solar panels on the roof of their own houses, schools, offices, residential blocks, and sport associations. They also focus on educating people and generating as much green and clean energy as possible. The members make the decisions and can help with their own expertise and knowledge. There is a board that handles the day to day business, but the members set the course and make the main decisions. </w:t>
      </w:r>
    </w:p>
    <w:p w14:paraId="2C4F82F2" w14:textId="015F4181" w:rsidR="00A2767F" w:rsidRPr="00710185" w:rsidRDefault="00A2767F" w:rsidP="00D608F6">
      <w:pPr>
        <w:pStyle w:val="Geenafstand"/>
        <w:jc w:val="both"/>
        <w:rPr>
          <w:rStyle w:val="Intensievebenadrukking"/>
          <w:i w:val="0"/>
          <w:iCs w:val="0"/>
          <w:color w:val="auto"/>
          <w:sz w:val="24"/>
          <w:szCs w:val="24"/>
        </w:rPr>
      </w:pPr>
    </w:p>
    <w:p w14:paraId="3E609F32" w14:textId="4BC854FB" w:rsidR="00A2767F" w:rsidRPr="00710185" w:rsidRDefault="00A2767F" w:rsidP="00D608F6">
      <w:pPr>
        <w:pStyle w:val="Geenafstand"/>
        <w:jc w:val="both"/>
        <w:rPr>
          <w:rStyle w:val="Intensievebenadrukking"/>
          <w:sz w:val="24"/>
          <w:szCs w:val="24"/>
        </w:rPr>
      </w:pPr>
      <w:proofErr w:type="spellStart"/>
      <w:r w:rsidRPr="00710185">
        <w:rPr>
          <w:rStyle w:val="Intensievebenadrukking"/>
          <w:sz w:val="24"/>
          <w:szCs w:val="24"/>
        </w:rPr>
        <w:t>Betuwewind</w:t>
      </w:r>
      <w:proofErr w:type="spellEnd"/>
      <w:r w:rsidRPr="00710185">
        <w:rPr>
          <w:rStyle w:val="Intensievebenadrukking"/>
          <w:sz w:val="24"/>
          <w:szCs w:val="24"/>
        </w:rPr>
        <w:t xml:space="preserve">, </w:t>
      </w:r>
      <w:proofErr w:type="spellStart"/>
      <w:r w:rsidRPr="00710185">
        <w:rPr>
          <w:rStyle w:val="Intensievebenadrukking"/>
          <w:sz w:val="24"/>
          <w:szCs w:val="24"/>
        </w:rPr>
        <w:t>Burgerwindcoöperatie</w:t>
      </w:r>
      <w:proofErr w:type="spellEnd"/>
      <w:r w:rsidRPr="00710185">
        <w:rPr>
          <w:rStyle w:val="Intensievebenadrukking"/>
          <w:sz w:val="24"/>
          <w:szCs w:val="24"/>
        </w:rPr>
        <w:t xml:space="preserve"> West-</w:t>
      </w:r>
      <w:proofErr w:type="spellStart"/>
      <w:r w:rsidRPr="00710185">
        <w:rPr>
          <w:rStyle w:val="Intensievebenadrukking"/>
          <w:sz w:val="24"/>
          <w:szCs w:val="24"/>
        </w:rPr>
        <w:t>Betuwe</w:t>
      </w:r>
      <w:proofErr w:type="spellEnd"/>
      <w:r w:rsidRPr="00710185">
        <w:rPr>
          <w:rStyle w:val="Intensievebenadrukking"/>
          <w:sz w:val="24"/>
          <w:szCs w:val="24"/>
        </w:rPr>
        <w:t xml:space="preserve">  </w:t>
      </w:r>
    </w:p>
    <w:p w14:paraId="5F710210" w14:textId="6903C4FB" w:rsidR="00A2767F" w:rsidRPr="00710185" w:rsidRDefault="00A2767F" w:rsidP="00D608F6">
      <w:pPr>
        <w:jc w:val="both"/>
        <w:rPr>
          <w:rStyle w:val="Intensievebenadrukking"/>
          <w:i w:val="0"/>
          <w:iCs w:val="0"/>
          <w:color w:val="auto"/>
          <w:sz w:val="24"/>
          <w:szCs w:val="24"/>
        </w:rPr>
      </w:pPr>
      <w:proofErr w:type="spellStart"/>
      <w:r w:rsidRPr="00710185">
        <w:rPr>
          <w:rStyle w:val="Intensievebenadrukking"/>
          <w:i w:val="0"/>
          <w:iCs w:val="0"/>
          <w:color w:val="auto"/>
          <w:sz w:val="24"/>
          <w:szCs w:val="24"/>
        </w:rPr>
        <w:t>Betuwewind</w:t>
      </w:r>
      <w:proofErr w:type="spellEnd"/>
      <w:r w:rsidRPr="00710185">
        <w:rPr>
          <w:rStyle w:val="Intensievebenadrukking"/>
          <w:i w:val="0"/>
          <w:iCs w:val="0"/>
          <w:color w:val="auto"/>
          <w:sz w:val="24"/>
          <w:szCs w:val="24"/>
        </w:rPr>
        <w:t xml:space="preserve"> is a cooperation that focuses on the local energy supply in a sustainable, reliable and affordable fashion. They strive to stimulate the use and production of green energy. They do this by letting the community invest and use the wind turbines in their own environment. The</w:t>
      </w:r>
      <w:r w:rsidR="00CB2ADB" w:rsidRPr="00710185">
        <w:rPr>
          <w:rStyle w:val="Intensievebenadrukking"/>
          <w:i w:val="0"/>
          <w:iCs w:val="0"/>
          <w:color w:val="auto"/>
          <w:sz w:val="24"/>
          <w:szCs w:val="24"/>
        </w:rPr>
        <w:t xml:space="preserve">y </w:t>
      </w:r>
      <w:r w:rsidRPr="00710185">
        <w:rPr>
          <w:rStyle w:val="Intensievebenadrukking"/>
          <w:i w:val="0"/>
          <w:iCs w:val="0"/>
          <w:color w:val="auto"/>
          <w:sz w:val="24"/>
          <w:szCs w:val="24"/>
        </w:rPr>
        <w:t>also develop several other projects, give advi</w:t>
      </w:r>
      <w:r w:rsidR="005C5E53" w:rsidRPr="00710185">
        <w:rPr>
          <w:rStyle w:val="Intensievebenadrukking"/>
          <w:i w:val="0"/>
          <w:iCs w:val="0"/>
          <w:color w:val="auto"/>
          <w:sz w:val="24"/>
          <w:szCs w:val="24"/>
        </w:rPr>
        <w:t>c</w:t>
      </w:r>
      <w:r w:rsidRPr="00710185">
        <w:rPr>
          <w:rStyle w:val="Intensievebenadrukking"/>
          <w:i w:val="0"/>
          <w:iCs w:val="0"/>
          <w:color w:val="auto"/>
          <w:sz w:val="24"/>
          <w:szCs w:val="24"/>
        </w:rPr>
        <w:t>e and educate</w:t>
      </w:r>
      <w:r w:rsidR="00CB2ADB" w:rsidRPr="00710185">
        <w:rPr>
          <w:rStyle w:val="Intensievebenadrukking"/>
          <w:i w:val="0"/>
          <w:iCs w:val="0"/>
          <w:color w:val="auto"/>
          <w:sz w:val="24"/>
          <w:szCs w:val="24"/>
        </w:rPr>
        <w:t>. It is a quid pro quo system where people invest and take advantage of the profits generated by the wind parks. They work with and for the people and business of West-</w:t>
      </w:r>
      <w:proofErr w:type="spellStart"/>
      <w:r w:rsidR="00CB2ADB" w:rsidRPr="00710185">
        <w:rPr>
          <w:rStyle w:val="Intensievebenadrukking"/>
          <w:i w:val="0"/>
          <w:iCs w:val="0"/>
          <w:color w:val="auto"/>
          <w:sz w:val="24"/>
          <w:szCs w:val="24"/>
        </w:rPr>
        <w:t>Betuwe</w:t>
      </w:r>
      <w:proofErr w:type="spellEnd"/>
      <w:r w:rsidR="00CB2ADB" w:rsidRPr="00710185">
        <w:rPr>
          <w:rStyle w:val="Intensievebenadrukking"/>
          <w:i w:val="0"/>
          <w:iCs w:val="0"/>
          <w:color w:val="auto"/>
          <w:sz w:val="24"/>
          <w:szCs w:val="24"/>
        </w:rPr>
        <w:t xml:space="preserve"> and every member has an equal vote and a say about the decisions and the future of the cooperation. Their promise is more return, more green and more society. </w:t>
      </w:r>
    </w:p>
    <w:p w14:paraId="294AC178" w14:textId="6B9DD368" w:rsidR="001E550B" w:rsidRPr="00710185" w:rsidRDefault="00950BBA" w:rsidP="00D608F6">
      <w:pPr>
        <w:pStyle w:val="Geenafstand"/>
        <w:jc w:val="both"/>
        <w:rPr>
          <w:rStyle w:val="Intensievebenadrukking"/>
          <w:sz w:val="24"/>
          <w:szCs w:val="24"/>
        </w:rPr>
      </w:pPr>
      <w:proofErr w:type="spellStart"/>
      <w:r w:rsidRPr="00710185">
        <w:rPr>
          <w:rStyle w:val="Intensievebenadrukking"/>
          <w:sz w:val="24"/>
          <w:szCs w:val="24"/>
        </w:rPr>
        <w:lastRenderedPageBreak/>
        <w:t>Zuidenwind</w:t>
      </w:r>
      <w:proofErr w:type="spellEnd"/>
    </w:p>
    <w:p w14:paraId="20C426CF" w14:textId="6BD695E5" w:rsidR="00F70859" w:rsidRPr="00710185" w:rsidRDefault="002F3E58" w:rsidP="00D608F6">
      <w:pPr>
        <w:jc w:val="both"/>
        <w:rPr>
          <w:rStyle w:val="Intensievebenadrukking"/>
          <w:i w:val="0"/>
          <w:iCs w:val="0"/>
          <w:color w:val="auto"/>
          <w:sz w:val="24"/>
          <w:szCs w:val="24"/>
        </w:rPr>
      </w:pPr>
      <w:proofErr w:type="spellStart"/>
      <w:r w:rsidRPr="00710185">
        <w:rPr>
          <w:rStyle w:val="Intensievebenadrukking"/>
          <w:i w:val="0"/>
          <w:iCs w:val="0"/>
          <w:color w:val="auto"/>
          <w:sz w:val="24"/>
          <w:szCs w:val="24"/>
        </w:rPr>
        <w:t>Zuidenwind</w:t>
      </w:r>
      <w:proofErr w:type="spellEnd"/>
      <w:r w:rsidRPr="00710185">
        <w:rPr>
          <w:rStyle w:val="Intensievebenadrukking"/>
          <w:i w:val="0"/>
          <w:iCs w:val="0"/>
          <w:color w:val="auto"/>
          <w:sz w:val="24"/>
          <w:szCs w:val="24"/>
        </w:rPr>
        <w:t xml:space="preserve"> works on generating more wind energy in the province of Limburg. They do this because they feel that a good spread of energy projects in the Netherlands is efficient because the necessity of energy transport is less and that it can help reach the goals of sustainable energy use set by the government. Their main ways of achieving these goals is to educate and to realise green energy through wind turbines in a cooperative way. Their mission is to stimulate the use of wind energy. The cooperation is democratic because the members decide the policy of the cooperation. Members can also contribute to the financing of the wind turbines in return for the profits </w:t>
      </w:r>
    </w:p>
    <w:p w14:paraId="1B2577D8" w14:textId="526AAE0B" w:rsidR="009A1277" w:rsidRPr="00710185" w:rsidRDefault="009E3A54" w:rsidP="00D608F6">
      <w:pPr>
        <w:pStyle w:val="Kop2"/>
        <w:jc w:val="both"/>
        <w:rPr>
          <w:sz w:val="28"/>
          <w:szCs w:val="28"/>
        </w:rPr>
      </w:pPr>
      <w:bookmarkStart w:id="28" w:name="_Toc81399838"/>
      <w:r w:rsidRPr="00710185">
        <w:rPr>
          <w:sz w:val="28"/>
          <w:szCs w:val="28"/>
        </w:rPr>
        <w:t>4</w:t>
      </w:r>
      <w:r w:rsidR="006F0C8E" w:rsidRPr="00710185">
        <w:rPr>
          <w:sz w:val="28"/>
          <w:szCs w:val="28"/>
        </w:rPr>
        <w:t xml:space="preserve">.3 </w:t>
      </w:r>
      <w:r w:rsidR="009A1277" w:rsidRPr="00710185">
        <w:rPr>
          <w:sz w:val="28"/>
          <w:szCs w:val="28"/>
        </w:rPr>
        <w:t>Research strategy</w:t>
      </w:r>
      <w:bookmarkEnd w:id="28"/>
      <w:r w:rsidR="009A1277" w:rsidRPr="00710185">
        <w:rPr>
          <w:sz w:val="28"/>
          <w:szCs w:val="28"/>
        </w:rPr>
        <w:t xml:space="preserve"> </w:t>
      </w:r>
    </w:p>
    <w:p w14:paraId="59B3F284" w14:textId="7A029FE7" w:rsidR="00383FFF" w:rsidRPr="00710185" w:rsidRDefault="0085196C" w:rsidP="00D608F6">
      <w:pPr>
        <w:jc w:val="both"/>
        <w:rPr>
          <w:sz w:val="24"/>
          <w:szCs w:val="24"/>
        </w:rPr>
      </w:pPr>
      <w:r w:rsidRPr="00710185">
        <w:rPr>
          <w:sz w:val="24"/>
          <w:szCs w:val="24"/>
        </w:rPr>
        <w:t xml:space="preserve">The research </w:t>
      </w:r>
      <w:r w:rsidR="004A24BF" w:rsidRPr="00710185">
        <w:rPr>
          <w:sz w:val="24"/>
          <w:szCs w:val="24"/>
        </w:rPr>
        <w:t>philosophy</w:t>
      </w:r>
      <w:r w:rsidRPr="00710185">
        <w:rPr>
          <w:sz w:val="24"/>
          <w:szCs w:val="24"/>
        </w:rPr>
        <w:t xml:space="preserve"> that substantiate</w:t>
      </w:r>
      <w:r w:rsidR="004A24BF" w:rsidRPr="00710185">
        <w:rPr>
          <w:sz w:val="24"/>
          <w:szCs w:val="24"/>
        </w:rPr>
        <w:t>s</w:t>
      </w:r>
      <w:r w:rsidRPr="00710185">
        <w:rPr>
          <w:sz w:val="24"/>
          <w:szCs w:val="24"/>
        </w:rPr>
        <w:t xml:space="preserve"> </w:t>
      </w:r>
      <w:r w:rsidR="004A24BF" w:rsidRPr="00710185">
        <w:rPr>
          <w:sz w:val="24"/>
          <w:szCs w:val="24"/>
        </w:rPr>
        <w:t xml:space="preserve">this research is the critical realist philosophy. </w:t>
      </w:r>
      <w:r w:rsidR="004B5A23" w:rsidRPr="00710185">
        <w:rPr>
          <w:sz w:val="24"/>
          <w:szCs w:val="24"/>
        </w:rPr>
        <w:t>This philosophy combines the views from both constructivism and relativism. Meaning that this branch of philosophy distinguishes between the real world and the observable world. Thus, the real world can not be observed</w:t>
      </w:r>
      <w:r w:rsidR="0005157A" w:rsidRPr="00710185">
        <w:rPr>
          <w:sz w:val="24"/>
          <w:szCs w:val="24"/>
        </w:rPr>
        <w:t xml:space="preserve"> perfectly</w:t>
      </w:r>
      <w:r w:rsidR="004B5A23" w:rsidRPr="00710185">
        <w:rPr>
          <w:sz w:val="24"/>
          <w:szCs w:val="24"/>
        </w:rPr>
        <w:t xml:space="preserve"> and exist</w:t>
      </w:r>
      <w:r w:rsidR="005C5E53" w:rsidRPr="00710185">
        <w:rPr>
          <w:sz w:val="24"/>
          <w:szCs w:val="24"/>
        </w:rPr>
        <w:t>s</w:t>
      </w:r>
      <w:r w:rsidR="004B5A23" w:rsidRPr="00710185">
        <w:rPr>
          <w:sz w:val="24"/>
          <w:szCs w:val="24"/>
        </w:rPr>
        <w:t xml:space="preserve"> independently from humans</w:t>
      </w:r>
      <w:r w:rsidR="00AB587C" w:rsidRPr="00710185">
        <w:rPr>
          <w:sz w:val="24"/>
          <w:szCs w:val="24"/>
        </w:rPr>
        <w:t xml:space="preserve"> (Moses &amp; Knutsen, 2012).</w:t>
      </w:r>
      <w:r w:rsidR="004B5A23" w:rsidRPr="00710185">
        <w:rPr>
          <w:sz w:val="24"/>
          <w:szCs w:val="24"/>
        </w:rPr>
        <w:t xml:space="preserve"> The world as we know it is observable through our own perceptions and experiences. In the case of this research, the community initiatives are assumed to exist independent of social actors and the meaning and success of those initiatives are the observable variable</w:t>
      </w:r>
      <w:r w:rsidR="005C5E53" w:rsidRPr="00710185">
        <w:rPr>
          <w:sz w:val="24"/>
          <w:szCs w:val="24"/>
        </w:rPr>
        <w:t>s</w:t>
      </w:r>
      <w:r w:rsidR="004B5A23" w:rsidRPr="00710185">
        <w:rPr>
          <w:sz w:val="24"/>
          <w:szCs w:val="24"/>
        </w:rPr>
        <w:t xml:space="preserve">. Therefore, it is important to use a research philosophy that </w:t>
      </w:r>
      <w:r w:rsidR="005C2375" w:rsidRPr="00710185">
        <w:rPr>
          <w:sz w:val="24"/>
          <w:szCs w:val="24"/>
        </w:rPr>
        <w:t xml:space="preserve">identifies the </w:t>
      </w:r>
      <w:r w:rsidR="005F1845" w:rsidRPr="00710185">
        <w:rPr>
          <w:sz w:val="24"/>
          <w:szCs w:val="24"/>
        </w:rPr>
        <w:t xml:space="preserve">real world and the observable world but </w:t>
      </w:r>
      <w:r w:rsidR="004B5A23" w:rsidRPr="00710185">
        <w:rPr>
          <w:sz w:val="24"/>
          <w:szCs w:val="24"/>
        </w:rPr>
        <w:t>also leaves room for that to be interpreted and understood in the ways of the researcher</w:t>
      </w:r>
      <w:r w:rsidR="005F1845" w:rsidRPr="00710185">
        <w:rPr>
          <w:sz w:val="24"/>
          <w:szCs w:val="24"/>
        </w:rPr>
        <w:t xml:space="preserve"> because every researcher has a different interpretation</w:t>
      </w:r>
      <w:r w:rsidR="00AB587C" w:rsidRPr="00710185">
        <w:rPr>
          <w:sz w:val="24"/>
          <w:szCs w:val="24"/>
        </w:rPr>
        <w:t xml:space="preserve"> (Van </w:t>
      </w:r>
      <w:proofErr w:type="spellStart"/>
      <w:r w:rsidR="00AB587C" w:rsidRPr="00710185">
        <w:rPr>
          <w:sz w:val="24"/>
          <w:szCs w:val="24"/>
        </w:rPr>
        <w:t>Thiel</w:t>
      </w:r>
      <w:proofErr w:type="spellEnd"/>
      <w:r w:rsidR="00AB587C" w:rsidRPr="00710185">
        <w:rPr>
          <w:sz w:val="24"/>
          <w:szCs w:val="24"/>
        </w:rPr>
        <w:t>, 2014).</w:t>
      </w:r>
      <w:r w:rsidR="004B5A23" w:rsidRPr="00710185">
        <w:rPr>
          <w:sz w:val="24"/>
          <w:szCs w:val="24"/>
        </w:rPr>
        <w:t xml:space="preserve"> The middle ground between these two philosophies suit</w:t>
      </w:r>
      <w:r w:rsidR="005F1845" w:rsidRPr="00710185">
        <w:rPr>
          <w:sz w:val="24"/>
          <w:szCs w:val="24"/>
        </w:rPr>
        <w:t>s</w:t>
      </w:r>
      <w:r w:rsidR="004B5A23" w:rsidRPr="00710185">
        <w:rPr>
          <w:sz w:val="24"/>
          <w:szCs w:val="24"/>
        </w:rPr>
        <w:t xml:space="preserve"> this research </w:t>
      </w:r>
      <w:r w:rsidR="00C90062" w:rsidRPr="00710185">
        <w:rPr>
          <w:sz w:val="24"/>
          <w:szCs w:val="24"/>
        </w:rPr>
        <w:t xml:space="preserve">therefore </w:t>
      </w:r>
      <w:r w:rsidR="004B5A23" w:rsidRPr="00710185">
        <w:rPr>
          <w:sz w:val="24"/>
          <w:szCs w:val="24"/>
        </w:rPr>
        <w:t xml:space="preserve">well. </w:t>
      </w:r>
    </w:p>
    <w:p w14:paraId="49330E4A" w14:textId="5387B03E" w:rsidR="00AB587C" w:rsidRPr="00710185" w:rsidRDefault="004B5A23" w:rsidP="00D608F6">
      <w:pPr>
        <w:jc w:val="both"/>
        <w:rPr>
          <w:sz w:val="24"/>
          <w:szCs w:val="24"/>
        </w:rPr>
      </w:pPr>
      <w:r w:rsidRPr="00710185">
        <w:rPr>
          <w:sz w:val="24"/>
          <w:szCs w:val="24"/>
        </w:rPr>
        <w:t>In the first section of this chapter</w:t>
      </w:r>
      <w:r w:rsidR="00FE65AC">
        <w:rPr>
          <w:sz w:val="24"/>
          <w:szCs w:val="24"/>
        </w:rPr>
        <w:t>,</w:t>
      </w:r>
      <w:r w:rsidRPr="00710185">
        <w:rPr>
          <w:sz w:val="24"/>
          <w:szCs w:val="24"/>
        </w:rPr>
        <w:t xml:space="preserve"> it is explained that both qualitative and quantitative research will be used. </w:t>
      </w:r>
      <w:r w:rsidR="00C90062" w:rsidRPr="00710185">
        <w:rPr>
          <w:sz w:val="24"/>
          <w:szCs w:val="24"/>
        </w:rPr>
        <w:t xml:space="preserve">This is called mixed methods and falls perfectly within the critical realist philosophy. Again, by using both a </w:t>
      </w:r>
      <w:r w:rsidR="005F1845" w:rsidRPr="00710185">
        <w:rPr>
          <w:sz w:val="24"/>
          <w:szCs w:val="24"/>
        </w:rPr>
        <w:t>positivist</w:t>
      </w:r>
      <w:r w:rsidR="00C90062" w:rsidRPr="00710185">
        <w:rPr>
          <w:sz w:val="24"/>
          <w:szCs w:val="24"/>
        </w:rPr>
        <w:t xml:space="preserve"> and a constructivist method. As explained, the first initial statistical measurements for success are done in a quantitative way and the interview and subsequent discourse analysis will be done in a qualitative way</w:t>
      </w:r>
      <w:r w:rsidR="00AB587C" w:rsidRPr="00710185">
        <w:rPr>
          <w:sz w:val="24"/>
          <w:szCs w:val="24"/>
        </w:rPr>
        <w:t xml:space="preserve"> which will guarantee a comprehensive data collection which, in turn, answers the research question best</w:t>
      </w:r>
      <w:r w:rsidR="00C90062" w:rsidRPr="00710185">
        <w:rPr>
          <w:sz w:val="24"/>
          <w:szCs w:val="24"/>
        </w:rPr>
        <w:t>.</w:t>
      </w:r>
      <w:r w:rsidR="00AB587C" w:rsidRPr="00710185">
        <w:rPr>
          <w:sz w:val="24"/>
          <w:szCs w:val="24"/>
        </w:rPr>
        <w:t xml:space="preserve"> </w:t>
      </w:r>
    </w:p>
    <w:p w14:paraId="1C8B6287" w14:textId="6D19C25F" w:rsidR="00AB587C" w:rsidRPr="00710185" w:rsidRDefault="00AB587C" w:rsidP="00D608F6">
      <w:pPr>
        <w:jc w:val="both"/>
        <w:rPr>
          <w:sz w:val="24"/>
          <w:szCs w:val="24"/>
        </w:rPr>
      </w:pPr>
      <w:r w:rsidRPr="00710185">
        <w:rPr>
          <w:sz w:val="24"/>
          <w:szCs w:val="24"/>
        </w:rPr>
        <w:t xml:space="preserve">The research aim of this </w:t>
      </w:r>
      <w:r w:rsidR="003648E6" w:rsidRPr="00710185">
        <w:rPr>
          <w:sz w:val="24"/>
          <w:szCs w:val="24"/>
        </w:rPr>
        <w:t>inquiry</w:t>
      </w:r>
      <w:r w:rsidRPr="00710185">
        <w:rPr>
          <w:sz w:val="24"/>
          <w:szCs w:val="24"/>
        </w:rPr>
        <w:t xml:space="preserve"> is descriptive and explanatory. </w:t>
      </w:r>
      <w:r w:rsidR="003648E6" w:rsidRPr="00710185">
        <w:rPr>
          <w:sz w:val="24"/>
          <w:szCs w:val="24"/>
        </w:rPr>
        <w:t>On the one hand descriptive, because in this research the existing knowledge and literature on community initiatives, structure and agency approaches are being described to formulate a solid academic foundation for this research. Which is necessary for the second research aim explanatory. The focus lies on finding a generalizable success formula that can be used by CIs. The research question therefore aims to explore the field of community initiatives to find this success formula. Because these different research aims require different research strategies, the mixed method design complement</w:t>
      </w:r>
      <w:r w:rsidR="008B0F52" w:rsidRPr="00710185">
        <w:rPr>
          <w:sz w:val="24"/>
          <w:szCs w:val="24"/>
        </w:rPr>
        <w:t>s</w:t>
      </w:r>
      <w:r w:rsidR="003648E6" w:rsidRPr="00710185">
        <w:rPr>
          <w:sz w:val="24"/>
          <w:szCs w:val="24"/>
        </w:rPr>
        <w:t xml:space="preserve"> this best. </w:t>
      </w:r>
    </w:p>
    <w:p w14:paraId="7A4B3C61" w14:textId="634F6436" w:rsidR="009A1277" w:rsidRPr="00710185" w:rsidRDefault="009E3A54" w:rsidP="00D608F6">
      <w:pPr>
        <w:pStyle w:val="Kop2"/>
        <w:jc w:val="both"/>
        <w:rPr>
          <w:sz w:val="28"/>
          <w:szCs w:val="28"/>
        </w:rPr>
      </w:pPr>
      <w:bookmarkStart w:id="29" w:name="_Toc81399839"/>
      <w:r w:rsidRPr="00710185">
        <w:rPr>
          <w:sz w:val="28"/>
          <w:szCs w:val="28"/>
        </w:rPr>
        <w:t>4</w:t>
      </w:r>
      <w:r w:rsidR="006F0C8E" w:rsidRPr="00710185">
        <w:rPr>
          <w:sz w:val="28"/>
          <w:szCs w:val="28"/>
        </w:rPr>
        <w:t xml:space="preserve">.4 </w:t>
      </w:r>
      <w:r w:rsidR="009A1277" w:rsidRPr="00710185">
        <w:rPr>
          <w:sz w:val="28"/>
          <w:szCs w:val="28"/>
        </w:rPr>
        <w:t>Research ethics</w:t>
      </w:r>
      <w:bookmarkEnd w:id="29"/>
    </w:p>
    <w:p w14:paraId="6862AE0E" w14:textId="76D670AA" w:rsidR="00723606" w:rsidRDefault="005F5159" w:rsidP="00D608F6">
      <w:pPr>
        <w:jc w:val="both"/>
        <w:rPr>
          <w:sz w:val="24"/>
          <w:szCs w:val="24"/>
        </w:rPr>
      </w:pPr>
      <w:r w:rsidRPr="00710185">
        <w:rPr>
          <w:sz w:val="24"/>
          <w:szCs w:val="24"/>
        </w:rPr>
        <w:t xml:space="preserve">A good place to start is to explain where I am doing my internship. The company is called </w:t>
      </w:r>
      <w:proofErr w:type="spellStart"/>
      <w:r w:rsidRPr="00710185">
        <w:rPr>
          <w:sz w:val="24"/>
          <w:szCs w:val="24"/>
        </w:rPr>
        <w:t>Energie</w:t>
      </w:r>
      <w:proofErr w:type="spellEnd"/>
      <w:r w:rsidRPr="00710185">
        <w:rPr>
          <w:sz w:val="24"/>
          <w:szCs w:val="24"/>
        </w:rPr>
        <w:t xml:space="preserve"> </w:t>
      </w:r>
      <w:proofErr w:type="spellStart"/>
      <w:r w:rsidRPr="00710185">
        <w:rPr>
          <w:sz w:val="24"/>
          <w:szCs w:val="24"/>
        </w:rPr>
        <w:t>Samen</w:t>
      </w:r>
      <w:proofErr w:type="spellEnd"/>
      <w:r w:rsidRPr="00710185">
        <w:rPr>
          <w:sz w:val="24"/>
          <w:szCs w:val="24"/>
        </w:rPr>
        <w:t xml:space="preserve">. It is the largest overarching organization for local community initiatives. They serve the interest of community initiatives of citizens, farmers, and/or local companies. They stand for stronger and more community owned locally generated sustainable energy or </w:t>
      </w:r>
      <w:r w:rsidRPr="00710185">
        <w:rPr>
          <w:sz w:val="24"/>
          <w:szCs w:val="24"/>
        </w:rPr>
        <w:lastRenderedPageBreak/>
        <w:t>projects that reduce energy consumption. Their main goal is to create democratic</w:t>
      </w:r>
      <w:r w:rsidR="005C5E53" w:rsidRPr="00710185">
        <w:rPr>
          <w:sz w:val="24"/>
          <w:szCs w:val="24"/>
        </w:rPr>
        <w:t>,</w:t>
      </w:r>
      <w:r w:rsidRPr="00710185">
        <w:rPr>
          <w:sz w:val="24"/>
          <w:szCs w:val="24"/>
        </w:rPr>
        <w:t xml:space="preserve"> clean and affordable sustainable energy system for everyone, and they play a big part in the energy transition that is currently happening in the Netherlands. For the internship, the company and I have created this project to research CIs to explain their role in the energy transition</w:t>
      </w:r>
      <w:r w:rsidR="009F4AB7" w:rsidRPr="00710185">
        <w:rPr>
          <w:sz w:val="24"/>
          <w:szCs w:val="24"/>
        </w:rPr>
        <w:t xml:space="preserve">: </w:t>
      </w:r>
      <w:r w:rsidRPr="00710185">
        <w:rPr>
          <w:sz w:val="24"/>
          <w:szCs w:val="24"/>
        </w:rPr>
        <w:t xml:space="preserve">How can </w:t>
      </w:r>
      <w:r w:rsidR="009F4AB7" w:rsidRPr="00710185">
        <w:rPr>
          <w:sz w:val="24"/>
          <w:szCs w:val="24"/>
        </w:rPr>
        <w:t xml:space="preserve">these CIs </w:t>
      </w:r>
      <w:r w:rsidRPr="00710185">
        <w:rPr>
          <w:sz w:val="24"/>
          <w:szCs w:val="24"/>
        </w:rPr>
        <w:t>be effective and successful</w:t>
      </w:r>
      <w:r w:rsidR="009F4AB7" w:rsidRPr="00710185">
        <w:rPr>
          <w:sz w:val="24"/>
          <w:szCs w:val="24"/>
        </w:rPr>
        <w:t xml:space="preserve">. But also, </w:t>
      </w:r>
      <w:r w:rsidRPr="00710185">
        <w:rPr>
          <w:sz w:val="24"/>
          <w:szCs w:val="24"/>
        </w:rPr>
        <w:t>to explain the fact that energy communities are better and more efficient in developing renewable energy projects than traditional project developers.</w:t>
      </w:r>
      <w:r w:rsidR="003648E6" w:rsidRPr="00710185">
        <w:rPr>
          <w:sz w:val="24"/>
          <w:szCs w:val="24"/>
        </w:rPr>
        <w:t xml:space="preserve"> This research is carried out on behalf of both the Radboud university Nijmegen and </w:t>
      </w:r>
      <w:proofErr w:type="spellStart"/>
      <w:r w:rsidR="003648E6" w:rsidRPr="00710185">
        <w:rPr>
          <w:sz w:val="24"/>
          <w:szCs w:val="24"/>
        </w:rPr>
        <w:t>Energie</w:t>
      </w:r>
      <w:proofErr w:type="spellEnd"/>
      <w:r w:rsidR="003648E6" w:rsidRPr="00710185">
        <w:rPr>
          <w:sz w:val="24"/>
          <w:szCs w:val="24"/>
        </w:rPr>
        <w:t xml:space="preserve"> </w:t>
      </w:r>
      <w:proofErr w:type="spellStart"/>
      <w:r w:rsidR="003648E6" w:rsidRPr="00710185">
        <w:rPr>
          <w:sz w:val="24"/>
          <w:szCs w:val="24"/>
        </w:rPr>
        <w:t>Samen</w:t>
      </w:r>
      <w:proofErr w:type="spellEnd"/>
      <w:r w:rsidR="003648E6" w:rsidRPr="00710185">
        <w:rPr>
          <w:sz w:val="24"/>
          <w:szCs w:val="24"/>
        </w:rPr>
        <w:t xml:space="preserve">. </w:t>
      </w:r>
      <w:r w:rsidR="00CE732D" w:rsidRPr="00710185">
        <w:rPr>
          <w:sz w:val="24"/>
          <w:szCs w:val="24"/>
        </w:rPr>
        <w:t xml:space="preserve">The research is independent and made on behalf of the university and therefore the results and findings are made public. When looking at the ethical side of the interview it is important to note that the interviews will be audio recorded and written up as transcripts. All electronic data will be stored on a password secured computer to ensure that the veracity of any claims made in the research can be verified by a professional academic body. The audio recordings will be deleted after the research is finished. The involvement of both the Radboud University and </w:t>
      </w:r>
      <w:proofErr w:type="spellStart"/>
      <w:r w:rsidR="00CE732D" w:rsidRPr="00710185">
        <w:rPr>
          <w:sz w:val="24"/>
          <w:szCs w:val="24"/>
        </w:rPr>
        <w:t>Energie</w:t>
      </w:r>
      <w:proofErr w:type="spellEnd"/>
      <w:r w:rsidR="00CE732D" w:rsidRPr="00710185">
        <w:rPr>
          <w:sz w:val="24"/>
          <w:szCs w:val="24"/>
        </w:rPr>
        <w:t xml:space="preserve"> </w:t>
      </w:r>
      <w:proofErr w:type="spellStart"/>
      <w:r w:rsidR="00CE732D" w:rsidRPr="00710185">
        <w:rPr>
          <w:sz w:val="24"/>
          <w:szCs w:val="24"/>
        </w:rPr>
        <w:t>Samen</w:t>
      </w:r>
      <w:proofErr w:type="spellEnd"/>
      <w:r w:rsidR="00CE732D" w:rsidRPr="00710185">
        <w:rPr>
          <w:sz w:val="24"/>
          <w:szCs w:val="24"/>
        </w:rPr>
        <w:t xml:space="preserve"> in this research together with the fact that the information will be made public was made clear to each participant. Also, permission was asked to record the interview and it was made clear that the transcripts are confidential and are therefore not shared with anyone. </w:t>
      </w:r>
    </w:p>
    <w:p w14:paraId="1BAD21DF" w14:textId="65C6FEF5" w:rsidR="00710185" w:rsidRDefault="00710185" w:rsidP="00D608F6">
      <w:pPr>
        <w:jc w:val="both"/>
        <w:rPr>
          <w:sz w:val="24"/>
          <w:szCs w:val="24"/>
        </w:rPr>
      </w:pPr>
    </w:p>
    <w:p w14:paraId="1E2FF318" w14:textId="5C5F4A43" w:rsidR="00710185" w:rsidRDefault="00710185" w:rsidP="00D608F6">
      <w:pPr>
        <w:jc w:val="both"/>
        <w:rPr>
          <w:sz w:val="24"/>
          <w:szCs w:val="24"/>
        </w:rPr>
      </w:pPr>
    </w:p>
    <w:p w14:paraId="4EB0C727" w14:textId="253F1D49" w:rsidR="00710185" w:rsidRDefault="00710185" w:rsidP="00D608F6">
      <w:pPr>
        <w:jc w:val="both"/>
        <w:rPr>
          <w:sz w:val="24"/>
          <w:szCs w:val="24"/>
        </w:rPr>
      </w:pPr>
    </w:p>
    <w:p w14:paraId="01534BDF" w14:textId="30F273BC" w:rsidR="00710185" w:rsidRDefault="00710185" w:rsidP="00D608F6">
      <w:pPr>
        <w:jc w:val="both"/>
        <w:rPr>
          <w:sz w:val="24"/>
          <w:szCs w:val="24"/>
        </w:rPr>
      </w:pPr>
    </w:p>
    <w:p w14:paraId="604ECBDC" w14:textId="47C241D6" w:rsidR="00710185" w:rsidRDefault="00710185" w:rsidP="00D608F6">
      <w:pPr>
        <w:jc w:val="both"/>
        <w:rPr>
          <w:sz w:val="24"/>
          <w:szCs w:val="24"/>
        </w:rPr>
      </w:pPr>
    </w:p>
    <w:p w14:paraId="02649001" w14:textId="422A6996" w:rsidR="00710185" w:rsidRDefault="00710185" w:rsidP="00D608F6">
      <w:pPr>
        <w:jc w:val="both"/>
        <w:rPr>
          <w:sz w:val="24"/>
          <w:szCs w:val="24"/>
        </w:rPr>
      </w:pPr>
    </w:p>
    <w:p w14:paraId="7021852B" w14:textId="33C7824C" w:rsidR="00710185" w:rsidRDefault="00710185" w:rsidP="00D608F6">
      <w:pPr>
        <w:jc w:val="both"/>
        <w:rPr>
          <w:sz w:val="24"/>
          <w:szCs w:val="24"/>
        </w:rPr>
      </w:pPr>
    </w:p>
    <w:p w14:paraId="07DE7C66" w14:textId="7C4D164D" w:rsidR="00710185" w:rsidRDefault="00710185" w:rsidP="00D608F6">
      <w:pPr>
        <w:jc w:val="both"/>
        <w:rPr>
          <w:sz w:val="24"/>
          <w:szCs w:val="24"/>
        </w:rPr>
      </w:pPr>
    </w:p>
    <w:p w14:paraId="345D7ECF" w14:textId="07C4B6EC" w:rsidR="00710185" w:rsidRDefault="00710185" w:rsidP="00D608F6">
      <w:pPr>
        <w:jc w:val="both"/>
        <w:rPr>
          <w:sz w:val="24"/>
          <w:szCs w:val="24"/>
        </w:rPr>
      </w:pPr>
    </w:p>
    <w:p w14:paraId="20AA24B9" w14:textId="12287B45" w:rsidR="00710185" w:rsidRDefault="00710185" w:rsidP="00D608F6">
      <w:pPr>
        <w:jc w:val="both"/>
        <w:rPr>
          <w:sz w:val="24"/>
          <w:szCs w:val="24"/>
        </w:rPr>
      </w:pPr>
    </w:p>
    <w:p w14:paraId="360DCC20" w14:textId="40E5259A" w:rsidR="00710185" w:rsidRDefault="00710185" w:rsidP="00D608F6">
      <w:pPr>
        <w:jc w:val="both"/>
        <w:rPr>
          <w:sz w:val="24"/>
          <w:szCs w:val="24"/>
        </w:rPr>
      </w:pPr>
    </w:p>
    <w:p w14:paraId="31E059B1" w14:textId="4501CFBD" w:rsidR="00710185" w:rsidRDefault="00710185" w:rsidP="00D608F6">
      <w:pPr>
        <w:jc w:val="both"/>
        <w:rPr>
          <w:sz w:val="24"/>
          <w:szCs w:val="24"/>
        </w:rPr>
      </w:pPr>
    </w:p>
    <w:p w14:paraId="718B5AB3" w14:textId="0FC42AC8" w:rsidR="00710185" w:rsidRDefault="00710185" w:rsidP="00D608F6">
      <w:pPr>
        <w:jc w:val="both"/>
        <w:rPr>
          <w:sz w:val="24"/>
          <w:szCs w:val="24"/>
        </w:rPr>
      </w:pPr>
    </w:p>
    <w:p w14:paraId="73AA037C" w14:textId="64879BEC" w:rsidR="00E31E15" w:rsidRDefault="00E31E15" w:rsidP="00D608F6">
      <w:pPr>
        <w:jc w:val="both"/>
        <w:rPr>
          <w:sz w:val="24"/>
          <w:szCs w:val="24"/>
        </w:rPr>
      </w:pPr>
    </w:p>
    <w:p w14:paraId="41759483" w14:textId="56CF2F05" w:rsidR="00E31E15" w:rsidRDefault="00E31E15" w:rsidP="00D608F6">
      <w:pPr>
        <w:jc w:val="both"/>
        <w:rPr>
          <w:sz w:val="24"/>
          <w:szCs w:val="24"/>
        </w:rPr>
      </w:pPr>
    </w:p>
    <w:p w14:paraId="654BACF4" w14:textId="2336FA30" w:rsidR="00E31E15" w:rsidRDefault="00E31E15" w:rsidP="00D608F6">
      <w:pPr>
        <w:jc w:val="both"/>
        <w:rPr>
          <w:sz w:val="24"/>
          <w:szCs w:val="24"/>
        </w:rPr>
      </w:pPr>
    </w:p>
    <w:p w14:paraId="0F28CC59" w14:textId="2B341BB2" w:rsidR="00E31E15" w:rsidRDefault="00E31E15" w:rsidP="00D608F6">
      <w:pPr>
        <w:jc w:val="both"/>
        <w:rPr>
          <w:sz w:val="24"/>
          <w:szCs w:val="24"/>
        </w:rPr>
      </w:pPr>
    </w:p>
    <w:p w14:paraId="09173955" w14:textId="5AFF3829" w:rsidR="00E31E15" w:rsidRDefault="00E31E15" w:rsidP="00D608F6">
      <w:pPr>
        <w:jc w:val="both"/>
        <w:rPr>
          <w:sz w:val="24"/>
          <w:szCs w:val="24"/>
        </w:rPr>
      </w:pPr>
    </w:p>
    <w:p w14:paraId="7676F6A9" w14:textId="4CD7E3D8" w:rsidR="009C08F6" w:rsidRPr="00710185" w:rsidRDefault="00AA70FE" w:rsidP="00D608F6">
      <w:pPr>
        <w:pStyle w:val="Kop1"/>
        <w:numPr>
          <w:ilvl w:val="0"/>
          <w:numId w:val="10"/>
        </w:numPr>
        <w:jc w:val="both"/>
        <w:rPr>
          <w:sz w:val="36"/>
          <w:szCs w:val="36"/>
        </w:rPr>
      </w:pPr>
      <w:bookmarkStart w:id="30" w:name="_Toc81399840"/>
      <w:bookmarkEnd w:id="22"/>
      <w:r w:rsidRPr="00710185">
        <w:rPr>
          <w:sz w:val="36"/>
          <w:szCs w:val="36"/>
        </w:rPr>
        <w:lastRenderedPageBreak/>
        <w:t>R</w:t>
      </w:r>
      <w:r w:rsidR="006D01EE" w:rsidRPr="00710185">
        <w:rPr>
          <w:sz w:val="36"/>
          <w:szCs w:val="36"/>
        </w:rPr>
        <w:t>esults</w:t>
      </w:r>
      <w:bookmarkEnd w:id="30"/>
    </w:p>
    <w:p w14:paraId="05696407" w14:textId="76566B4B" w:rsidR="006D01EE" w:rsidRPr="00710185" w:rsidRDefault="006F0C8E" w:rsidP="00D608F6">
      <w:pPr>
        <w:jc w:val="both"/>
        <w:rPr>
          <w:sz w:val="24"/>
          <w:szCs w:val="24"/>
        </w:rPr>
      </w:pPr>
      <w:r w:rsidRPr="00710185">
        <w:rPr>
          <w:sz w:val="24"/>
          <w:szCs w:val="24"/>
        </w:rPr>
        <w:t xml:space="preserve">This chapter will now look at the results of this research project. The question formulated in the beginning created a step by step research that narrows </w:t>
      </w:r>
      <w:r w:rsidR="007470F3" w:rsidRPr="00710185">
        <w:rPr>
          <w:sz w:val="24"/>
          <w:szCs w:val="24"/>
        </w:rPr>
        <w:t xml:space="preserve">the aspects down to hopefully a success formula. The steps were: a literature review, an initial statistical analysis of hard data to create a list of possible interviewees, and the last step was doing the interview and gathering the information needed to answer the research question. In the literature review, 8 aspects that influence the success of a community initiative were found. These aspects are categorized under the structure and agency approach. These aspects respectively being social institutional conditions, economic institutional conditions, political institutional conditions and legal institutional conditions for the structure side and cultural capacity, organisational capacity, infrastructural capacity, and personal capacity for the agency side. In the literature definitions are given for all these aspects and where the foundation for the coding process. </w:t>
      </w:r>
      <w:r w:rsidR="00B80F41" w:rsidRPr="00710185">
        <w:rPr>
          <w:sz w:val="24"/>
          <w:szCs w:val="24"/>
        </w:rPr>
        <w:t xml:space="preserve">In the following chapter the results from step 2 and 3 are covered. First the results of the statistical data analysis and then the interviews are going to be covered per aspect. This will be done for reasons of logic and readability. In the subsequent chapter 5 conclusions will be drawn upon these results, answering the research question. </w:t>
      </w:r>
    </w:p>
    <w:p w14:paraId="05CDFD2F" w14:textId="6C5F1A0C" w:rsidR="00B80F41" w:rsidRPr="00710185" w:rsidRDefault="00B80F41" w:rsidP="00D608F6">
      <w:pPr>
        <w:jc w:val="both"/>
        <w:rPr>
          <w:sz w:val="24"/>
          <w:szCs w:val="24"/>
        </w:rPr>
      </w:pPr>
      <w:r w:rsidRPr="00710185">
        <w:rPr>
          <w:sz w:val="24"/>
          <w:szCs w:val="24"/>
        </w:rPr>
        <w:t xml:space="preserve">Before continuing with the actual results, below an overview is given of all the codes and code groups used for the discourse analysis on the transcripts of the interviews. </w:t>
      </w:r>
    </w:p>
    <w:tbl>
      <w:tblPr>
        <w:tblStyle w:val="Onopgemaaktetabel1"/>
        <w:tblW w:w="0" w:type="auto"/>
        <w:tblLook w:val="04A0" w:firstRow="1" w:lastRow="0" w:firstColumn="1" w:lastColumn="0" w:noHBand="0" w:noVBand="1"/>
      </w:tblPr>
      <w:tblGrid>
        <w:gridCol w:w="3256"/>
        <w:gridCol w:w="5806"/>
      </w:tblGrid>
      <w:tr w:rsidR="009832C5" w:rsidRPr="00710185" w14:paraId="0AAAFACF" w14:textId="77777777" w:rsidTr="00BB4EA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6" w:type="dxa"/>
          </w:tcPr>
          <w:p w14:paraId="04A4189D" w14:textId="58D48662" w:rsidR="009832C5" w:rsidRPr="00710185" w:rsidRDefault="009832C5" w:rsidP="00D608F6">
            <w:pPr>
              <w:jc w:val="both"/>
              <w:rPr>
                <w:sz w:val="24"/>
                <w:szCs w:val="24"/>
              </w:rPr>
            </w:pPr>
            <w:r w:rsidRPr="00710185">
              <w:rPr>
                <w:sz w:val="24"/>
                <w:szCs w:val="24"/>
              </w:rPr>
              <w:t>Code groups</w:t>
            </w:r>
          </w:p>
        </w:tc>
        <w:tc>
          <w:tcPr>
            <w:tcW w:w="5806" w:type="dxa"/>
          </w:tcPr>
          <w:p w14:paraId="2650F3F0" w14:textId="55843D81" w:rsidR="009832C5" w:rsidRPr="00710185" w:rsidRDefault="009832C5" w:rsidP="00D608F6">
            <w:pPr>
              <w:jc w:val="both"/>
              <w:cnfStyle w:val="100000000000" w:firstRow="1" w:lastRow="0" w:firstColumn="0" w:lastColumn="0" w:oddVBand="0" w:evenVBand="0" w:oddHBand="0" w:evenHBand="0" w:firstRowFirstColumn="0" w:firstRowLastColumn="0" w:lastRowFirstColumn="0" w:lastRowLastColumn="0"/>
              <w:rPr>
                <w:sz w:val="24"/>
                <w:szCs w:val="24"/>
              </w:rPr>
            </w:pPr>
            <w:r w:rsidRPr="00710185">
              <w:rPr>
                <w:sz w:val="24"/>
                <w:szCs w:val="24"/>
              </w:rPr>
              <w:t xml:space="preserve">Codes </w:t>
            </w:r>
          </w:p>
        </w:tc>
      </w:tr>
      <w:tr w:rsidR="009832C5" w:rsidRPr="00710185" w14:paraId="7331DA71" w14:textId="77777777" w:rsidTr="00BB4EA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6" w:type="dxa"/>
          </w:tcPr>
          <w:p w14:paraId="26FDB83F" w14:textId="09B862B9" w:rsidR="009832C5" w:rsidRPr="00710185" w:rsidRDefault="009832C5" w:rsidP="00D608F6">
            <w:pPr>
              <w:jc w:val="both"/>
              <w:rPr>
                <w:sz w:val="24"/>
                <w:szCs w:val="24"/>
              </w:rPr>
            </w:pPr>
            <w:r w:rsidRPr="00710185">
              <w:rPr>
                <w:sz w:val="24"/>
                <w:szCs w:val="24"/>
              </w:rPr>
              <w:t>Social institutional conditions</w:t>
            </w:r>
          </w:p>
        </w:tc>
        <w:tc>
          <w:tcPr>
            <w:tcW w:w="5806" w:type="dxa"/>
          </w:tcPr>
          <w:p w14:paraId="30D72AC1" w14:textId="77777777" w:rsidR="009832C5" w:rsidRPr="00710185" w:rsidRDefault="003E7DA2" w:rsidP="00D608F6">
            <w:pPr>
              <w:jc w:val="both"/>
              <w:cnfStyle w:val="000000100000" w:firstRow="0" w:lastRow="0" w:firstColumn="0" w:lastColumn="0" w:oddVBand="0" w:evenVBand="0" w:oddHBand="1" w:evenHBand="0" w:firstRowFirstColumn="0" w:firstRowLastColumn="0" w:lastRowFirstColumn="0" w:lastRowLastColumn="0"/>
              <w:rPr>
                <w:sz w:val="24"/>
                <w:szCs w:val="24"/>
              </w:rPr>
            </w:pPr>
            <w:r w:rsidRPr="00710185">
              <w:rPr>
                <w:sz w:val="24"/>
                <w:szCs w:val="24"/>
              </w:rPr>
              <w:t>Brand awareness</w:t>
            </w:r>
          </w:p>
          <w:p w14:paraId="432C2DA4" w14:textId="77777777" w:rsidR="003E7DA2" w:rsidRPr="00710185" w:rsidRDefault="003E7DA2" w:rsidP="00D608F6">
            <w:pPr>
              <w:jc w:val="both"/>
              <w:cnfStyle w:val="000000100000" w:firstRow="0" w:lastRow="0" w:firstColumn="0" w:lastColumn="0" w:oddVBand="0" w:evenVBand="0" w:oddHBand="1" w:evenHBand="0" w:firstRowFirstColumn="0" w:firstRowLastColumn="0" w:lastRowFirstColumn="0" w:lastRowLastColumn="0"/>
              <w:rPr>
                <w:sz w:val="24"/>
                <w:szCs w:val="24"/>
              </w:rPr>
            </w:pPr>
            <w:r w:rsidRPr="00710185">
              <w:rPr>
                <w:sz w:val="24"/>
                <w:szCs w:val="24"/>
              </w:rPr>
              <w:t>Public perception of energy positive</w:t>
            </w:r>
          </w:p>
          <w:p w14:paraId="01FFA977" w14:textId="77777777" w:rsidR="003E7DA2" w:rsidRPr="00710185" w:rsidRDefault="003E7DA2" w:rsidP="00D608F6">
            <w:pPr>
              <w:jc w:val="both"/>
              <w:cnfStyle w:val="000000100000" w:firstRow="0" w:lastRow="0" w:firstColumn="0" w:lastColumn="0" w:oddVBand="0" w:evenVBand="0" w:oddHBand="1" w:evenHBand="0" w:firstRowFirstColumn="0" w:firstRowLastColumn="0" w:lastRowFirstColumn="0" w:lastRowLastColumn="0"/>
              <w:rPr>
                <w:sz w:val="24"/>
                <w:szCs w:val="24"/>
              </w:rPr>
            </w:pPr>
            <w:r w:rsidRPr="00710185">
              <w:rPr>
                <w:sz w:val="24"/>
                <w:szCs w:val="24"/>
              </w:rPr>
              <w:t>Public perception of energy negative</w:t>
            </w:r>
          </w:p>
          <w:p w14:paraId="552F8960" w14:textId="77777777" w:rsidR="003E7DA2" w:rsidRPr="00710185" w:rsidRDefault="003E7DA2" w:rsidP="00D608F6">
            <w:pPr>
              <w:jc w:val="both"/>
              <w:cnfStyle w:val="000000100000" w:firstRow="0" w:lastRow="0" w:firstColumn="0" w:lastColumn="0" w:oddVBand="0" w:evenVBand="0" w:oddHBand="1" w:evenHBand="0" w:firstRowFirstColumn="0" w:firstRowLastColumn="0" w:lastRowFirstColumn="0" w:lastRowLastColumn="0"/>
              <w:rPr>
                <w:sz w:val="24"/>
                <w:szCs w:val="24"/>
              </w:rPr>
            </w:pPr>
            <w:r w:rsidRPr="00710185">
              <w:rPr>
                <w:sz w:val="24"/>
                <w:szCs w:val="24"/>
              </w:rPr>
              <w:t xml:space="preserve">Role of the community negative </w:t>
            </w:r>
          </w:p>
          <w:p w14:paraId="6E920760" w14:textId="4FB31592" w:rsidR="003E7DA2" w:rsidRPr="00710185" w:rsidRDefault="003E7DA2" w:rsidP="00D608F6">
            <w:pPr>
              <w:jc w:val="both"/>
              <w:cnfStyle w:val="000000100000" w:firstRow="0" w:lastRow="0" w:firstColumn="0" w:lastColumn="0" w:oddVBand="0" w:evenVBand="0" w:oddHBand="1" w:evenHBand="0" w:firstRowFirstColumn="0" w:firstRowLastColumn="0" w:lastRowFirstColumn="0" w:lastRowLastColumn="0"/>
              <w:rPr>
                <w:sz w:val="24"/>
                <w:szCs w:val="24"/>
              </w:rPr>
            </w:pPr>
            <w:r w:rsidRPr="00710185">
              <w:rPr>
                <w:sz w:val="24"/>
                <w:szCs w:val="24"/>
              </w:rPr>
              <w:t xml:space="preserve">Role of the community positive </w:t>
            </w:r>
          </w:p>
        </w:tc>
      </w:tr>
      <w:tr w:rsidR="009832C5" w:rsidRPr="00710185" w14:paraId="50D1B6A0" w14:textId="77777777" w:rsidTr="00BB4EA3">
        <w:tc>
          <w:tcPr>
            <w:cnfStyle w:val="001000000000" w:firstRow="0" w:lastRow="0" w:firstColumn="1" w:lastColumn="0" w:oddVBand="0" w:evenVBand="0" w:oddHBand="0" w:evenHBand="0" w:firstRowFirstColumn="0" w:firstRowLastColumn="0" w:lastRowFirstColumn="0" w:lastRowLastColumn="0"/>
            <w:tcW w:w="3256" w:type="dxa"/>
          </w:tcPr>
          <w:p w14:paraId="5A9628E5" w14:textId="3FB201F5" w:rsidR="009832C5" w:rsidRPr="00710185" w:rsidRDefault="009832C5" w:rsidP="00D608F6">
            <w:pPr>
              <w:jc w:val="both"/>
              <w:rPr>
                <w:sz w:val="24"/>
                <w:szCs w:val="24"/>
              </w:rPr>
            </w:pPr>
            <w:r w:rsidRPr="00710185">
              <w:rPr>
                <w:sz w:val="24"/>
                <w:szCs w:val="24"/>
              </w:rPr>
              <w:t xml:space="preserve">Economic institutional conditions </w:t>
            </w:r>
          </w:p>
        </w:tc>
        <w:tc>
          <w:tcPr>
            <w:tcW w:w="5806" w:type="dxa"/>
          </w:tcPr>
          <w:p w14:paraId="44B3BA94" w14:textId="77777777" w:rsidR="009832C5" w:rsidRPr="00710185" w:rsidRDefault="009832C5" w:rsidP="00D608F6">
            <w:pPr>
              <w:jc w:val="both"/>
              <w:cnfStyle w:val="000000000000" w:firstRow="0" w:lastRow="0" w:firstColumn="0" w:lastColumn="0" w:oddVBand="0" w:evenVBand="0" w:oddHBand="0" w:evenHBand="0" w:firstRowFirstColumn="0" w:firstRowLastColumn="0" w:lastRowFirstColumn="0" w:lastRowLastColumn="0"/>
              <w:rPr>
                <w:sz w:val="24"/>
                <w:szCs w:val="24"/>
              </w:rPr>
            </w:pPr>
            <w:r w:rsidRPr="00710185">
              <w:rPr>
                <w:sz w:val="24"/>
                <w:szCs w:val="24"/>
              </w:rPr>
              <w:t>Financial inflow</w:t>
            </w:r>
          </w:p>
          <w:p w14:paraId="7330D26D" w14:textId="77777777" w:rsidR="009832C5" w:rsidRPr="00710185" w:rsidRDefault="009832C5" w:rsidP="00D608F6">
            <w:pPr>
              <w:jc w:val="both"/>
              <w:cnfStyle w:val="000000000000" w:firstRow="0" w:lastRow="0" w:firstColumn="0" w:lastColumn="0" w:oddVBand="0" w:evenVBand="0" w:oddHBand="0" w:evenHBand="0" w:firstRowFirstColumn="0" w:firstRowLastColumn="0" w:lastRowFirstColumn="0" w:lastRowLastColumn="0"/>
              <w:rPr>
                <w:sz w:val="24"/>
                <w:szCs w:val="24"/>
              </w:rPr>
            </w:pPr>
            <w:r w:rsidRPr="00710185">
              <w:rPr>
                <w:sz w:val="24"/>
                <w:szCs w:val="24"/>
              </w:rPr>
              <w:t>Financial outflow</w:t>
            </w:r>
          </w:p>
          <w:p w14:paraId="0D975E80" w14:textId="77777777" w:rsidR="009832C5" w:rsidRPr="00710185" w:rsidRDefault="009832C5" w:rsidP="00D608F6">
            <w:pPr>
              <w:jc w:val="both"/>
              <w:cnfStyle w:val="000000000000" w:firstRow="0" w:lastRow="0" w:firstColumn="0" w:lastColumn="0" w:oddVBand="0" w:evenVBand="0" w:oddHBand="0" w:evenHBand="0" w:firstRowFirstColumn="0" w:firstRowLastColumn="0" w:lastRowFirstColumn="0" w:lastRowLastColumn="0"/>
              <w:rPr>
                <w:sz w:val="24"/>
                <w:szCs w:val="24"/>
              </w:rPr>
            </w:pPr>
            <w:r w:rsidRPr="00710185">
              <w:rPr>
                <w:sz w:val="24"/>
                <w:szCs w:val="24"/>
              </w:rPr>
              <w:t xml:space="preserve">Financial resources from partners </w:t>
            </w:r>
          </w:p>
          <w:p w14:paraId="4DABBF2B" w14:textId="1D18DBC7" w:rsidR="009832C5" w:rsidRPr="00710185" w:rsidRDefault="009832C5" w:rsidP="00D608F6">
            <w:pPr>
              <w:jc w:val="both"/>
              <w:cnfStyle w:val="000000000000" w:firstRow="0" w:lastRow="0" w:firstColumn="0" w:lastColumn="0" w:oddVBand="0" w:evenVBand="0" w:oddHBand="0" w:evenHBand="0" w:firstRowFirstColumn="0" w:firstRowLastColumn="0" w:lastRowFirstColumn="0" w:lastRowLastColumn="0"/>
              <w:rPr>
                <w:sz w:val="24"/>
                <w:szCs w:val="24"/>
              </w:rPr>
            </w:pPr>
            <w:r w:rsidRPr="00710185">
              <w:rPr>
                <w:sz w:val="24"/>
                <w:szCs w:val="24"/>
              </w:rPr>
              <w:t xml:space="preserve">Financial resources from subsidies </w:t>
            </w:r>
          </w:p>
        </w:tc>
      </w:tr>
      <w:tr w:rsidR="009832C5" w:rsidRPr="00710185" w14:paraId="7551FA01" w14:textId="77777777" w:rsidTr="00BB4EA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6" w:type="dxa"/>
          </w:tcPr>
          <w:p w14:paraId="18580872" w14:textId="0163C395" w:rsidR="009832C5" w:rsidRPr="00710185" w:rsidRDefault="009832C5" w:rsidP="00D608F6">
            <w:pPr>
              <w:jc w:val="both"/>
              <w:rPr>
                <w:sz w:val="24"/>
                <w:szCs w:val="24"/>
              </w:rPr>
            </w:pPr>
            <w:r w:rsidRPr="00710185">
              <w:rPr>
                <w:sz w:val="24"/>
                <w:szCs w:val="24"/>
              </w:rPr>
              <w:t>Political institutional conditions</w:t>
            </w:r>
          </w:p>
        </w:tc>
        <w:tc>
          <w:tcPr>
            <w:tcW w:w="5806" w:type="dxa"/>
          </w:tcPr>
          <w:p w14:paraId="3205358D" w14:textId="77777777" w:rsidR="009832C5" w:rsidRPr="00710185" w:rsidRDefault="009832C5" w:rsidP="00D608F6">
            <w:pPr>
              <w:jc w:val="both"/>
              <w:cnfStyle w:val="000000100000" w:firstRow="0" w:lastRow="0" w:firstColumn="0" w:lastColumn="0" w:oddVBand="0" w:evenVBand="0" w:oddHBand="1" w:evenHBand="0" w:firstRowFirstColumn="0" w:firstRowLastColumn="0" w:lastRowFirstColumn="0" w:lastRowLastColumn="0"/>
              <w:rPr>
                <w:sz w:val="24"/>
                <w:szCs w:val="24"/>
              </w:rPr>
            </w:pPr>
            <w:r w:rsidRPr="00710185">
              <w:rPr>
                <w:sz w:val="24"/>
                <w:szCs w:val="24"/>
              </w:rPr>
              <w:t>Government bodies disable CI projects</w:t>
            </w:r>
          </w:p>
          <w:p w14:paraId="6936C6D8" w14:textId="77777777" w:rsidR="009832C5" w:rsidRPr="00710185" w:rsidRDefault="009832C5" w:rsidP="00D608F6">
            <w:pPr>
              <w:jc w:val="both"/>
              <w:cnfStyle w:val="000000100000" w:firstRow="0" w:lastRow="0" w:firstColumn="0" w:lastColumn="0" w:oddVBand="0" w:evenVBand="0" w:oddHBand="1" w:evenHBand="0" w:firstRowFirstColumn="0" w:firstRowLastColumn="0" w:lastRowFirstColumn="0" w:lastRowLastColumn="0"/>
              <w:rPr>
                <w:sz w:val="24"/>
                <w:szCs w:val="24"/>
              </w:rPr>
            </w:pPr>
            <w:r w:rsidRPr="00710185">
              <w:rPr>
                <w:sz w:val="24"/>
                <w:szCs w:val="24"/>
              </w:rPr>
              <w:t>Government bodies enable CI projects</w:t>
            </w:r>
          </w:p>
          <w:p w14:paraId="0F09D409" w14:textId="4275137B" w:rsidR="003E7DA2" w:rsidRPr="00710185" w:rsidRDefault="003E7DA2" w:rsidP="00D608F6">
            <w:pPr>
              <w:jc w:val="both"/>
              <w:cnfStyle w:val="000000100000" w:firstRow="0" w:lastRow="0" w:firstColumn="0" w:lastColumn="0" w:oddVBand="0" w:evenVBand="0" w:oddHBand="1" w:evenHBand="0" w:firstRowFirstColumn="0" w:firstRowLastColumn="0" w:lastRowFirstColumn="0" w:lastRowLastColumn="0"/>
              <w:rPr>
                <w:sz w:val="24"/>
                <w:szCs w:val="24"/>
              </w:rPr>
            </w:pPr>
            <w:r w:rsidRPr="00710185">
              <w:rPr>
                <w:sz w:val="24"/>
                <w:szCs w:val="24"/>
              </w:rPr>
              <w:t>Networking</w:t>
            </w:r>
          </w:p>
          <w:p w14:paraId="0448BB9C" w14:textId="4BF7E001" w:rsidR="009832C5" w:rsidRPr="00710185" w:rsidRDefault="003E7DA2" w:rsidP="00D608F6">
            <w:pPr>
              <w:jc w:val="both"/>
              <w:cnfStyle w:val="000000100000" w:firstRow="0" w:lastRow="0" w:firstColumn="0" w:lastColumn="0" w:oddVBand="0" w:evenVBand="0" w:oddHBand="1" w:evenHBand="0" w:firstRowFirstColumn="0" w:firstRowLastColumn="0" w:lastRowFirstColumn="0" w:lastRowLastColumn="0"/>
              <w:rPr>
                <w:sz w:val="24"/>
                <w:szCs w:val="24"/>
              </w:rPr>
            </w:pPr>
            <w:r w:rsidRPr="00710185">
              <w:rPr>
                <w:sz w:val="24"/>
                <w:szCs w:val="24"/>
              </w:rPr>
              <w:t xml:space="preserve">Partnerships w/ organisations and government bodies </w:t>
            </w:r>
            <w:r w:rsidR="009832C5" w:rsidRPr="00710185">
              <w:rPr>
                <w:sz w:val="24"/>
                <w:szCs w:val="24"/>
              </w:rPr>
              <w:t xml:space="preserve"> </w:t>
            </w:r>
          </w:p>
        </w:tc>
      </w:tr>
      <w:tr w:rsidR="009832C5" w:rsidRPr="00710185" w14:paraId="0130C29C" w14:textId="77777777" w:rsidTr="00BB4EA3">
        <w:tc>
          <w:tcPr>
            <w:cnfStyle w:val="001000000000" w:firstRow="0" w:lastRow="0" w:firstColumn="1" w:lastColumn="0" w:oddVBand="0" w:evenVBand="0" w:oddHBand="0" w:evenHBand="0" w:firstRowFirstColumn="0" w:firstRowLastColumn="0" w:lastRowFirstColumn="0" w:lastRowLastColumn="0"/>
            <w:tcW w:w="3256" w:type="dxa"/>
          </w:tcPr>
          <w:p w14:paraId="64F0EA41" w14:textId="32008BC0" w:rsidR="009832C5" w:rsidRPr="00710185" w:rsidRDefault="009832C5" w:rsidP="00D608F6">
            <w:pPr>
              <w:jc w:val="both"/>
              <w:rPr>
                <w:sz w:val="24"/>
                <w:szCs w:val="24"/>
              </w:rPr>
            </w:pPr>
            <w:r w:rsidRPr="00710185">
              <w:rPr>
                <w:sz w:val="24"/>
                <w:szCs w:val="24"/>
              </w:rPr>
              <w:t xml:space="preserve">Legal institutional conditions </w:t>
            </w:r>
          </w:p>
        </w:tc>
        <w:tc>
          <w:tcPr>
            <w:tcW w:w="5806" w:type="dxa"/>
          </w:tcPr>
          <w:p w14:paraId="09B3E9D7" w14:textId="77777777" w:rsidR="009832C5" w:rsidRPr="00710185" w:rsidRDefault="003E7DA2" w:rsidP="00D608F6">
            <w:pPr>
              <w:jc w:val="both"/>
              <w:cnfStyle w:val="000000000000" w:firstRow="0" w:lastRow="0" w:firstColumn="0" w:lastColumn="0" w:oddVBand="0" w:evenVBand="0" w:oddHBand="0" w:evenHBand="0" w:firstRowFirstColumn="0" w:firstRowLastColumn="0" w:lastRowFirstColumn="0" w:lastRowLastColumn="0"/>
              <w:rPr>
                <w:sz w:val="24"/>
                <w:szCs w:val="24"/>
              </w:rPr>
            </w:pPr>
            <w:r w:rsidRPr="00710185">
              <w:rPr>
                <w:sz w:val="24"/>
                <w:szCs w:val="24"/>
              </w:rPr>
              <w:t xml:space="preserve">Collective decision making </w:t>
            </w:r>
          </w:p>
          <w:p w14:paraId="4EEED723" w14:textId="77777777" w:rsidR="003E7DA2" w:rsidRPr="00710185" w:rsidRDefault="003E7DA2" w:rsidP="00D608F6">
            <w:pPr>
              <w:jc w:val="both"/>
              <w:cnfStyle w:val="000000000000" w:firstRow="0" w:lastRow="0" w:firstColumn="0" w:lastColumn="0" w:oddVBand="0" w:evenVBand="0" w:oddHBand="0" w:evenHBand="0" w:firstRowFirstColumn="0" w:firstRowLastColumn="0" w:lastRowFirstColumn="0" w:lastRowLastColumn="0"/>
              <w:rPr>
                <w:sz w:val="24"/>
                <w:szCs w:val="24"/>
              </w:rPr>
            </w:pPr>
            <w:r w:rsidRPr="00710185">
              <w:rPr>
                <w:sz w:val="24"/>
                <w:szCs w:val="24"/>
              </w:rPr>
              <w:t>Laws/legislations that constrain CIs</w:t>
            </w:r>
          </w:p>
          <w:p w14:paraId="09579D0D" w14:textId="496ADAB1" w:rsidR="003E7DA2" w:rsidRPr="00710185" w:rsidRDefault="003E7DA2" w:rsidP="00D608F6">
            <w:pPr>
              <w:jc w:val="both"/>
              <w:cnfStyle w:val="000000000000" w:firstRow="0" w:lastRow="0" w:firstColumn="0" w:lastColumn="0" w:oddVBand="0" w:evenVBand="0" w:oddHBand="0" w:evenHBand="0" w:firstRowFirstColumn="0" w:firstRowLastColumn="0" w:lastRowFirstColumn="0" w:lastRowLastColumn="0"/>
              <w:rPr>
                <w:sz w:val="24"/>
                <w:szCs w:val="24"/>
              </w:rPr>
            </w:pPr>
            <w:r w:rsidRPr="00710185">
              <w:rPr>
                <w:sz w:val="24"/>
                <w:szCs w:val="24"/>
              </w:rPr>
              <w:t>Laws/legislations that help CIs</w:t>
            </w:r>
          </w:p>
        </w:tc>
      </w:tr>
      <w:tr w:rsidR="009832C5" w:rsidRPr="00710185" w14:paraId="063EAF95" w14:textId="77777777" w:rsidTr="00BB4EA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6" w:type="dxa"/>
          </w:tcPr>
          <w:p w14:paraId="46A687B4" w14:textId="118A882F" w:rsidR="009832C5" w:rsidRPr="00710185" w:rsidRDefault="009832C5" w:rsidP="00D608F6">
            <w:pPr>
              <w:jc w:val="both"/>
              <w:rPr>
                <w:sz w:val="24"/>
                <w:szCs w:val="24"/>
              </w:rPr>
            </w:pPr>
            <w:r w:rsidRPr="00710185">
              <w:rPr>
                <w:sz w:val="24"/>
                <w:szCs w:val="24"/>
              </w:rPr>
              <w:t xml:space="preserve">Cultural capacity </w:t>
            </w:r>
          </w:p>
        </w:tc>
        <w:tc>
          <w:tcPr>
            <w:tcW w:w="5806" w:type="dxa"/>
          </w:tcPr>
          <w:p w14:paraId="393DC4AF" w14:textId="77777777" w:rsidR="003E7DA2" w:rsidRPr="00710185" w:rsidRDefault="003E7DA2" w:rsidP="00D608F6">
            <w:pPr>
              <w:jc w:val="both"/>
              <w:cnfStyle w:val="000000100000" w:firstRow="0" w:lastRow="0" w:firstColumn="0" w:lastColumn="0" w:oddVBand="0" w:evenVBand="0" w:oddHBand="1" w:evenHBand="0" w:firstRowFirstColumn="0" w:firstRowLastColumn="0" w:lastRowFirstColumn="0" w:lastRowLastColumn="0"/>
              <w:rPr>
                <w:sz w:val="24"/>
                <w:szCs w:val="24"/>
              </w:rPr>
            </w:pPr>
            <w:r w:rsidRPr="00710185">
              <w:rPr>
                <w:sz w:val="24"/>
                <w:szCs w:val="24"/>
              </w:rPr>
              <w:t xml:space="preserve">Embedment in community values </w:t>
            </w:r>
          </w:p>
          <w:p w14:paraId="7DB0E499" w14:textId="11AF39A1" w:rsidR="009832C5" w:rsidRPr="00710185" w:rsidRDefault="003E7DA2" w:rsidP="00D608F6">
            <w:pPr>
              <w:jc w:val="both"/>
              <w:cnfStyle w:val="000000100000" w:firstRow="0" w:lastRow="0" w:firstColumn="0" w:lastColumn="0" w:oddVBand="0" w:evenVBand="0" w:oddHBand="1" w:evenHBand="0" w:firstRowFirstColumn="0" w:firstRowLastColumn="0" w:lastRowFirstColumn="0" w:lastRowLastColumn="0"/>
              <w:rPr>
                <w:sz w:val="24"/>
                <w:szCs w:val="24"/>
              </w:rPr>
            </w:pPr>
            <w:r w:rsidRPr="00710185">
              <w:rPr>
                <w:sz w:val="24"/>
                <w:szCs w:val="24"/>
              </w:rPr>
              <w:t>Embedment in sustainability</w:t>
            </w:r>
          </w:p>
        </w:tc>
      </w:tr>
      <w:tr w:rsidR="009832C5" w:rsidRPr="00710185" w14:paraId="0006EB42" w14:textId="77777777" w:rsidTr="00BB4EA3">
        <w:tc>
          <w:tcPr>
            <w:cnfStyle w:val="001000000000" w:firstRow="0" w:lastRow="0" w:firstColumn="1" w:lastColumn="0" w:oddVBand="0" w:evenVBand="0" w:oddHBand="0" w:evenHBand="0" w:firstRowFirstColumn="0" w:firstRowLastColumn="0" w:lastRowFirstColumn="0" w:lastRowLastColumn="0"/>
            <w:tcW w:w="3256" w:type="dxa"/>
          </w:tcPr>
          <w:p w14:paraId="2DE28D1E" w14:textId="78881D68" w:rsidR="009832C5" w:rsidRPr="00710185" w:rsidRDefault="009832C5" w:rsidP="00D608F6">
            <w:pPr>
              <w:jc w:val="both"/>
              <w:rPr>
                <w:sz w:val="24"/>
                <w:szCs w:val="24"/>
              </w:rPr>
            </w:pPr>
            <w:r w:rsidRPr="00710185">
              <w:rPr>
                <w:sz w:val="24"/>
                <w:szCs w:val="24"/>
              </w:rPr>
              <w:t xml:space="preserve">Organisational capacity </w:t>
            </w:r>
          </w:p>
        </w:tc>
        <w:tc>
          <w:tcPr>
            <w:tcW w:w="5806" w:type="dxa"/>
          </w:tcPr>
          <w:p w14:paraId="457ADC06" w14:textId="77777777" w:rsidR="009832C5" w:rsidRPr="00710185" w:rsidRDefault="003E7DA2" w:rsidP="00D608F6">
            <w:pPr>
              <w:jc w:val="both"/>
              <w:cnfStyle w:val="000000000000" w:firstRow="0" w:lastRow="0" w:firstColumn="0" w:lastColumn="0" w:oddVBand="0" w:evenVBand="0" w:oddHBand="0" w:evenHBand="0" w:firstRowFirstColumn="0" w:firstRowLastColumn="0" w:lastRowFirstColumn="0" w:lastRowLastColumn="0"/>
              <w:rPr>
                <w:sz w:val="24"/>
                <w:szCs w:val="24"/>
              </w:rPr>
            </w:pPr>
            <w:r w:rsidRPr="00710185">
              <w:rPr>
                <w:sz w:val="24"/>
                <w:szCs w:val="24"/>
              </w:rPr>
              <w:t>Local reach</w:t>
            </w:r>
          </w:p>
          <w:p w14:paraId="674C9542" w14:textId="51C696EF" w:rsidR="003E7DA2" w:rsidRPr="00710185" w:rsidRDefault="003E7DA2" w:rsidP="00D608F6">
            <w:pPr>
              <w:jc w:val="both"/>
              <w:cnfStyle w:val="000000000000" w:firstRow="0" w:lastRow="0" w:firstColumn="0" w:lastColumn="0" w:oddVBand="0" w:evenVBand="0" w:oddHBand="0" w:evenHBand="0" w:firstRowFirstColumn="0" w:firstRowLastColumn="0" w:lastRowFirstColumn="0" w:lastRowLastColumn="0"/>
              <w:rPr>
                <w:sz w:val="24"/>
                <w:szCs w:val="24"/>
              </w:rPr>
            </w:pPr>
            <w:r w:rsidRPr="00710185">
              <w:rPr>
                <w:sz w:val="24"/>
                <w:szCs w:val="24"/>
              </w:rPr>
              <w:t xml:space="preserve">Social support </w:t>
            </w:r>
          </w:p>
        </w:tc>
      </w:tr>
      <w:tr w:rsidR="009832C5" w:rsidRPr="00710185" w14:paraId="4A21ECFA" w14:textId="77777777" w:rsidTr="00BB4EA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6" w:type="dxa"/>
          </w:tcPr>
          <w:p w14:paraId="247BF422" w14:textId="6C69E256" w:rsidR="009832C5" w:rsidRPr="00710185" w:rsidRDefault="009832C5" w:rsidP="00D608F6">
            <w:pPr>
              <w:jc w:val="both"/>
              <w:rPr>
                <w:sz w:val="24"/>
                <w:szCs w:val="24"/>
              </w:rPr>
            </w:pPr>
            <w:r w:rsidRPr="00710185">
              <w:rPr>
                <w:sz w:val="24"/>
                <w:szCs w:val="24"/>
              </w:rPr>
              <w:t>Infrastructural capacity</w:t>
            </w:r>
          </w:p>
        </w:tc>
        <w:tc>
          <w:tcPr>
            <w:tcW w:w="5806" w:type="dxa"/>
          </w:tcPr>
          <w:p w14:paraId="3B403C28" w14:textId="728524C4" w:rsidR="009832C5" w:rsidRPr="00710185" w:rsidRDefault="003E7DA2" w:rsidP="00D608F6">
            <w:pPr>
              <w:jc w:val="both"/>
              <w:cnfStyle w:val="000000100000" w:firstRow="0" w:lastRow="0" w:firstColumn="0" w:lastColumn="0" w:oddVBand="0" w:evenVBand="0" w:oddHBand="1" w:evenHBand="0" w:firstRowFirstColumn="0" w:firstRowLastColumn="0" w:lastRowFirstColumn="0" w:lastRowLastColumn="0"/>
              <w:rPr>
                <w:sz w:val="24"/>
                <w:szCs w:val="24"/>
              </w:rPr>
            </w:pPr>
            <w:r w:rsidRPr="00710185">
              <w:rPr>
                <w:sz w:val="24"/>
                <w:szCs w:val="24"/>
              </w:rPr>
              <w:t>Grid access</w:t>
            </w:r>
          </w:p>
          <w:p w14:paraId="425175D3" w14:textId="20B46233" w:rsidR="003E7DA2" w:rsidRPr="00710185" w:rsidRDefault="003E7DA2" w:rsidP="00D608F6">
            <w:pPr>
              <w:jc w:val="both"/>
              <w:cnfStyle w:val="000000100000" w:firstRow="0" w:lastRow="0" w:firstColumn="0" w:lastColumn="0" w:oddVBand="0" w:evenVBand="0" w:oddHBand="1" w:evenHBand="0" w:firstRowFirstColumn="0" w:firstRowLastColumn="0" w:lastRowFirstColumn="0" w:lastRowLastColumn="0"/>
              <w:rPr>
                <w:sz w:val="24"/>
                <w:szCs w:val="24"/>
              </w:rPr>
            </w:pPr>
            <w:r w:rsidRPr="00710185">
              <w:rPr>
                <w:sz w:val="24"/>
                <w:szCs w:val="24"/>
              </w:rPr>
              <w:t xml:space="preserve">Provision of facilities by government or market parties </w:t>
            </w:r>
          </w:p>
        </w:tc>
      </w:tr>
      <w:tr w:rsidR="009832C5" w:rsidRPr="00710185" w14:paraId="37D33933" w14:textId="77777777" w:rsidTr="00BB4EA3">
        <w:tc>
          <w:tcPr>
            <w:cnfStyle w:val="001000000000" w:firstRow="0" w:lastRow="0" w:firstColumn="1" w:lastColumn="0" w:oddVBand="0" w:evenVBand="0" w:oddHBand="0" w:evenHBand="0" w:firstRowFirstColumn="0" w:firstRowLastColumn="0" w:lastRowFirstColumn="0" w:lastRowLastColumn="0"/>
            <w:tcW w:w="3256" w:type="dxa"/>
          </w:tcPr>
          <w:p w14:paraId="128D1E0C" w14:textId="4CA33288" w:rsidR="009832C5" w:rsidRPr="00710185" w:rsidRDefault="009832C5" w:rsidP="00D608F6">
            <w:pPr>
              <w:jc w:val="both"/>
              <w:rPr>
                <w:sz w:val="24"/>
                <w:szCs w:val="24"/>
              </w:rPr>
            </w:pPr>
            <w:r w:rsidRPr="00710185">
              <w:rPr>
                <w:sz w:val="24"/>
                <w:szCs w:val="24"/>
              </w:rPr>
              <w:t xml:space="preserve">Personal capacity </w:t>
            </w:r>
          </w:p>
        </w:tc>
        <w:tc>
          <w:tcPr>
            <w:tcW w:w="5806" w:type="dxa"/>
          </w:tcPr>
          <w:p w14:paraId="15F2A0BE" w14:textId="77777777" w:rsidR="009832C5" w:rsidRPr="00710185" w:rsidRDefault="003E7DA2" w:rsidP="00D608F6">
            <w:pPr>
              <w:jc w:val="both"/>
              <w:cnfStyle w:val="000000000000" w:firstRow="0" w:lastRow="0" w:firstColumn="0" w:lastColumn="0" w:oddVBand="0" w:evenVBand="0" w:oddHBand="0" w:evenHBand="0" w:firstRowFirstColumn="0" w:firstRowLastColumn="0" w:lastRowFirstColumn="0" w:lastRowLastColumn="0"/>
              <w:rPr>
                <w:sz w:val="24"/>
                <w:szCs w:val="24"/>
              </w:rPr>
            </w:pPr>
            <w:r w:rsidRPr="00710185">
              <w:rPr>
                <w:sz w:val="24"/>
                <w:szCs w:val="24"/>
              </w:rPr>
              <w:t>Knowledge of individual members</w:t>
            </w:r>
          </w:p>
          <w:p w14:paraId="6F432F05" w14:textId="77777777" w:rsidR="003E7DA2" w:rsidRPr="00710185" w:rsidRDefault="003E7DA2" w:rsidP="00D608F6">
            <w:pPr>
              <w:jc w:val="both"/>
              <w:cnfStyle w:val="000000000000" w:firstRow="0" w:lastRow="0" w:firstColumn="0" w:lastColumn="0" w:oddVBand="0" w:evenVBand="0" w:oddHBand="0" w:evenHBand="0" w:firstRowFirstColumn="0" w:firstRowLastColumn="0" w:lastRowFirstColumn="0" w:lastRowLastColumn="0"/>
              <w:rPr>
                <w:sz w:val="24"/>
                <w:szCs w:val="24"/>
              </w:rPr>
            </w:pPr>
            <w:r w:rsidRPr="00710185">
              <w:rPr>
                <w:sz w:val="24"/>
                <w:szCs w:val="24"/>
              </w:rPr>
              <w:t xml:space="preserve">Leadership </w:t>
            </w:r>
          </w:p>
          <w:p w14:paraId="1E14F611" w14:textId="77777777" w:rsidR="003E7DA2" w:rsidRPr="00710185" w:rsidRDefault="003E7DA2" w:rsidP="00D608F6">
            <w:pPr>
              <w:jc w:val="both"/>
              <w:cnfStyle w:val="000000000000" w:firstRow="0" w:lastRow="0" w:firstColumn="0" w:lastColumn="0" w:oddVBand="0" w:evenVBand="0" w:oddHBand="0" w:evenHBand="0" w:firstRowFirstColumn="0" w:firstRowLastColumn="0" w:lastRowFirstColumn="0" w:lastRowLastColumn="0"/>
              <w:rPr>
                <w:sz w:val="24"/>
                <w:szCs w:val="24"/>
              </w:rPr>
            </w:pPr>
            <w:r w:rsidRPr="00710185">
              <w:rPr>
                <w:sz w:val="24"/>
                <w:szCs w:val="24"/>
              </w:rPr>
              <w:t>Reasons for failed CIs</w:t>
            </w:r>
          </w:p>
          <w:p w14:paraId="4AC66310" w14:textId="479651A0" w:rsidR="003E7DA2" w:rsidRPr="00710185" w:rsidRDefault="003E7DA2" w:rsidP="00D608F6">
            <w:pPr>
              <w:jc w:val="both"/>
              <w:cnfStyle w:val="000000000000" w:firstRow="0" w:lastRow="0" w:firstColumn="0" w:lastColumn="0" w:oddVBand="0" w:evenVBand="0" w:oddHBand="0" w:evenHBand="0" w:firstRowFirstColumn="0" w:firstRowLastColumn="0" w:lastRowFirstColumn="0" w:lastRowLastColumn="0"/>
              <w:rPr>
                <w:sz w:val="24"/>
                <w:szCs w:val="24"/>
              </w:rPr>
            </w:pPr>
            <w:r w:rsidRPr="00710185">
              <w:rPr>
                <w:sz w:val="24"/>
                <w:szCs w:val="24"/>
              </w:rPr>
              <w:lastRenderedPageBreak/>
              <w:t xml:space="preserve">Resources of individual members </w:t>
            </w:r>
          </w:p>
        </w:tc>
      </w:tr>
      <w:tr w:rsidR="009832C5" w:rsidRPr="00710185" w14:paraId="3694360D" w14:textId="77777777" w:rsidTr="00BB4EA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6" w:type="dxa"/>
          </w:tcPr>
          <w:p w14:paraId="7374D223" w14:textId="726DF362" w:rsidR="009832C5" w:rsidRPr="00710185" w:rsidRDefault="009832C5" w:rsidP="00D608F6">
            <w:pPr>
              <w:jc w:val="both"/>
              <w:rPr>
                <w:sz w:val="24"/>
                <w:szCs w:val="24"/>
              </w:rPr>
            </w:pPr>
            <w:r w:rsidRPr="00710185">
              <w:rPr>
                <w:sz w:val="24"/>
                <w:szCs w:val="24"/>
              </w:rPr>
              <w:lastRenderedPageBreak/>
              <w:t xml:space="preserve">Future and Success </w:t>
            </w:r>
          </w:p>
        </w:tc>
        <w:tc>
          <w:tcPr>
            <w:tcW w:w="5806" w:type="dxa"/>
          </w:tcPr>
          <w:p w14:paraId="553F7326" w14:textId="77777777" w:rsidR="009832C5" w:rsidRPr="00710185" w:rsidRDefault="003E7DA2" w:rsidP="00D608F6">
            <w:pPr>
              <w:jc w:val="both"/>
              <w:cnfStyle w:val="000000100000" w:firstRow="0" w:lastRow="0" w:firstColumn="0" w:lastColumn="0" w:oddVBand="0" w:evenVBand="0" w:oddHBand="1" w:evenHBand="0" w:firstRowFirstColumn="0" w:firstRowLastColumn="0" w:lastRowFirstColumn="0" w:lastRowLastColumn="0"/>
              <w:rPr>
                <w:sz w:val="24"/>
                <w:szCs w:val="24"/>
              </w:rPr>
            </w:pPr>
            <w:r w:rsidRPr="00710185">
              <w:rPr>
                <w:sz w:val="24"/>
                <w:szCs w:val="24"/>
              </w:rPr>
              <w:t xml:space="preserve">Growth opportunities </w:t>
            </w:r>
          </w:p>
          <w:p w14:paraId="44E2A310" w14:textId="77777777" w:rsidR="003E7DA2" w:rsidRPr="00710185" w:rsidRDefault="003E7DA2" w:rsidP="00D608F6">
            <w:pPr>
              <w:jc w:val="both"/>
              <w:cnfStyle w:val="000000100000" w:firstRow="0" w:lastRow="0" w:firstColumn="0" w:lastColumn="0" w:oddVBand="0" w:evenVBand="0" w:oddHBand="1" w:evenHBand="0" w:firstRowFirstColumn="0" w:firstRowLastColumn="0" w:lastRowFirstColumn="0" w:lastRowLastColumn="0"/>
              <w:rPr>
                <w:sz w:val="24"/>
                <w:szCs w:val="24"/>
              </w:rPr>
            </w:pPr>
            <w:r w:rsidRPr="00710185">
              <w:rPr>
                <w:sz w:val="24"/>
                <w:szCs w:val="24"/>
              </w:rPr>
              <w:t xml:space="preserve">Most important aspects for success </w:t>
            </w:r>
          </w:p>
          <w:p w14:paraId="63AE7390" w14:textId="4A72046A" w:rsidR="003E7DA2" w:rsidRPr="00710185" w:rsidRDefault="003E7DA2" w:rsidP="00D608F6">
            <w:pPr>
              <w:keepNext/>
              <w:jc w:val="both"/>
              <w:cnfStyle w:val="000000100000" w:firstRow="0" w:lastRow="0" w:firstColumn="0" w:lastColumn="0" w:oddVBand="0" w:evenVBand="0" w:oddHBand="1" w:evenHBand="0" w:firstRowFirstColumn="0" w:firstRowLastColumn="0" w:lastRowFirstColumn="0" w:lastRowLastColumn="0"/>
              <w:rPr>
                <w:sz w:val="24"/>
                <w:szCs w:val="24"/>
              </w:rPr>
            </w:pPr>
            <w:r w:rsidRPr="00710185">
              <w:rPr>
                <w:sz w:val="24"/>
                <w:szCs w:val="24"/>
              </w:rPr>
              <w:t>Most important resources and knowledge</w:t>
            </w:r>
          </w:p>
        </w:tc>
      </w:tr>
    </w:tbl>
    <w:p w14:paraId="182DCE1D" w14:textId="4A981D8A" w:rsidR="006939CD" w:rsidRPr="00710185" w:rsidRDefault="00921938" w:rsidP="00D608F6">
      <w:pPr>
        <w:pStyle w:val="Bijschrift"/>
        <w:jc w:val="both"/>
        <w:rPr>
          <w:sz w:val="20"/>
          <w:szCs w:val="20"/>
        </w:rPr>
      </w:pPr>
      <w:r w:rsidRPr="00710185">
        <w:rPr>
          <w:sz w:val="20"/>
          <w:szCs w:val="20"/>
        </w:rPr>
        <w:t>T</w:t>
      </w:r>
      <w:r w:rsidR="00E06011" w:rsidRPr="00710185">
        <w:rPr>
          <w:sz w:val="20"/>
          <w:szCs w:val="20"/>
        </w:rPr>
        <w:t xml:space="preserve">able </w:t>
      </w:r>
      <w:r w:rsidR="00E06011" w:rsidRPr="00710185">
        <w:rPr>
          <w:noProof/>
          <w:sz w:val="20"/>
          <w:szCs w:val="20"/>
        </w:rPr>
        <w:t>2</w:t>
      </w:r>
      <w:r w:rsidRPr="00710185">
        <w:rPr>
          <w:noProof/>
          <w:sz w:val="20"/>
          <w:szCs w:val="20"/>
        </w:rPr>
        <w:t>:</w:t>
      </w:r>
      <w:r w:rsidR="00E06011" w:rsidRPr="00710185">
        <w:rPr>
          <w:sz w:val="20"/>
          <w:szCs w:val="20"/>
        </w:rPr>
        <w:t xml:space="preserve"> all code groups and codes</w:t>
      </w:r>
    </w:p>
    <w:p w14:paraId="3A42332A" w14:textId="78F8586F" w:rsidR="003E7DA2" w:rsidRPr="00710185" w:rsidRDefault="009C08F6" w:rsidP="00D608F6">
      <w:pPr>
        <w:pStyle w:val="Kop2"/>
        <w:jc w:val="both"/>
        <w:rPr>
          <w:sz w:val="28"/>
          <w:szCs w:val="28"/>
          <w:lang w:val="en-US"/>
        </w:rPr>
      </w:pPr>
      <w:bookmarkStart w:id="31" w:name="_Toc81399841"/>
      <w:r w:rsidRPr="00710185">
        <w:rPr>
          <w:sz w:val="28"/>
          <w:szCs w:val="28"/>
          <w:lang w:val="en-US"/>
        </w:rPr>
        <w:t>5</w:t>
      </w:r>
      <w:r w:rsidR="003E7DA2" w:rsidRPr="00710185">
        <w:rPr>
          <w:sz w:val="28"/>
          <w:szCs w:val="28"/>
          <w:lang w:val="en-US"/>
        </w:rPr>
        <w:t>.1 Statistical analysis</w:t>
      </w:r>
      <w:bookmarkEnd w:id="31"/>
    </w:p>
    <w:p w14:paraId="61A4FD20" w14:textId="7FDE0DD4" w:rsidR="004510C0" w:rsidRPr="00710185" w:rsidRDefault="004510C0" w:rsidP="00D608F6">
      <w:pPr>
        <w:jc w:val="both"/>
        <w:rPr>
          <w:sz w:val="24"/>
          <w:szCs w:val="24"/>
          <w:lang w:val="en-US"/>
        </w:rPr>
      </w:pPr>
      <w:r w:rsidRPr="00710185">
        <w:rPr>
          <w:sz w:val="24"/>
          <w:szCs w:val="24"/>
          <w:lang w:val="en-US"/>
        </w:rPr>
        <w:t xml:space="preserve">As discussed earlier, the first step of this master thesis was doing an extensive literature review which formed the foundation for the conceptual model and the interviews. Step 2 was formulating an initial list through which the interviewees could be chosen. The method of doing so was briefly explained in the methodology (chapter 3). A brief recap of the method will now be given with subsequently the corresponding results. </w:t>
      </w:r>
    </w:p>
    <w:p w14:paraId="04C57D8C" w14:textId="60DDDBA4" w:rsidR="004510C0" w:rsidRPr="00710185" w:rsidRDefault="004510C0" w:rsidP="00D608F6">
      <w:pPr>
        <w:jc w:val="both"/>
        <w:rPr>
          <w:color w:val="000000"/>
          <w:sz w:val="24"/>
          <w:szCs w:val="24"/>
        </w:rPr>
      </w:pPr>
      <w:r w:rsidRPr="00710185">
        <w:rPr>
          <w:color w:val="000000"/>
          <w:sz w:val="24"/>
          <w:szCs w:val="24"/>
        </w:rPr>
        <w:t>For the CIs that are involved in solar energy the average amount of solar panels and the average amount of energy that is generated will be calculated. For the CIs that are involved with wind energy, the average amount of turbines and the average amount of energy that is generated is calculated. Then, the standard deviation will be calculated and will be added to the average. This means, by the rules of the standard normal distribution, that the average plus one standard deviation covers 68 percent of all the data. By deleting th</w:t>
      </w:r>
      <w:r w:rsidR="00DA1613" w:rsidRPr="00710185">
        <w:rPr>
          <w:color w:val="000000"/>
          <w:sz w:val="24"/>
          <w:szCs w:val="24"/>
        </w:rPr>
        <w:t>at section</w:t>
      </w:r>
      <w:r w:rsidRPr="00710185">
        <w:rPr>
          <w:color w:val="000000"/>
          <w:sz w:val="24"/>
          <w:szCs w:val="24"/>
        </w:rPr>
        <w:t xml:space="preserve"> out of the excel sheet a top 32 percent is constructed. By doing this for both variables (panels and generated energy) and subsequently deleting every CI that is not in the top 32 percent for both variables a list with CIs that potentially can be used for interviews is generated.</w:t>
      </w:r>
    </w:p>
    <w:tbl>
      <w:tblPr>
        <w:tblStyle w:val="Onopgemaaktetabel1"/>
        <w:tblW w:w="9918" w:type="dxa"/>
        <w:tblLook w:val="04A0" w:firstRow="1" w:lastRow="0" w:firstColumn="1" w:lastColumn="0" w:noHBand="0" w:noVBand="1"/>
      </w:tblPr>
      <w:tblGrid>
        <w:gridCol w:w="1629"/>
        <w:gridCol w:w="1524"/>
        <w:gridCol w:w="1467"/>
        <w:gridCol w:w="1232"/>
        <w:gridCol w:w="1237"/>
        <w:gridCol w:w="1237"/>
        <w:gridCol w:w="1592"/>
      </w:tblGrid>
      <w:tr w:rsidR="00E06011" w:rsidRPr="00710185" w14:paraId="0B9D7A95" w14:textId="77777777" w:rsidTr="00BB4EA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91" w:type="dxa"/>
          </w:tcPr>
          <w:p w14:paraId="6129DBF0" w14:textId="77777777" w:rsidR="00E06011" w:rsidRPr="00710185" w:rsidRDefault="00E06011" w:rsidP="00D608F6">
            <w:pPr>
              <w:jc w:val="both"/>
              <w:rPr>
                <w:sz w:val="24"/>
                <w:szCs w:val="24"/>
                <w:lang w:val="en-US"/>
              </w:rPr>
            </w:pPr>
          </w:p>
        </w:tc>
        <w:tc>
          <w:tcPr>
            <w:tcW w:w="1397" w:type="dxa"/>
          </w:tcPr>
          <w:p w14:paraId="1DE77B14" w14:textId="77777777" w:rsidR="00E06011" w:rsidRPr="00710185" w:rsidRDefault="00E06011" w:rsidP="00D608F6">
            <w:pPr>
              <w:jc w:val="both"/>
              <w:cnfStyle w:val="100000000000" w:firstRow="1" w:lastRow="0" w:firstColumn="0" w:lastColumn="0" w:oddVBand="0" w:evenVBand="0" w:oddHBand="0" w:evenHBand="0" w:firstRowFirstColumn="0" w:firstRowLastColumn="0" w:lastRowFirstColumn="0" w:lastRowLastColumn="0"/>
              <w:rPr>
                <w:sz w:val="24"/>
                <w:szCs w:val="24"/>
                <w:lang w:val="en-US"/>
              </w:rPr>
            </w:pPr>
            <w:r w:rsidRPr="00710185">
              <w:rPr>
                <w:sz w:val="24"/>
                <w:szCs w:val="24"/>
                <w:lang w:val="en-US"/>
              </w:rPr>
              <w:t>Total amount of cooperations</w:t>
            </w:r>
          </w:p>
        </w:tc>
        <w:tc>
          <w:tcPr>
            <w:tcW w:w="1345" w:type="dxa"/>
          </w:tcPr>
          <w:p w14:paraId="54696F87" w14:textId="77777777" w:rsidR="00E06011" w:rsidRPr="00710185" w:rsidRDefault="00E06011" w:rsidP="00D608F6">
            <w:pPr>
              <w:jc w:val="both"/>
              <w:cnfStyle w:val="100000000000" w:firstRow="1" w:lastRow="0" w:firstColumn="0" w:lastColumn="0" w:oddVBand="0" w:evenVBand="0" w:oddHBand="0" w:evenHBand="0" w:firstRowFirstColumn="0" w:firstRowLastColumn="0" w:lastRowFirstColumn="0" w:lastRowLastColumn="0"/>
              <w:rPr>
                <w:sz w:val="24"/>
                <w:szCs w:val="24"/>
                <w:lang w:val="en-US"/>
              </w:rPr>
            </w:pPr>
            <w:r w:rsidRPr="00710185">
              <w:rPr>
                <w:sz w:val="24"/>
                <w:szCs w:val="24"/>
                <w:lang w:val="en-US"/>
              </w:rPr>
              <w:t xml:space="preserve">Average amount of solar panels/wind turbines  </w:t>
            </w:r>
          </w:p>
        </w:tc>
        <w:tc>
          <w:tcPr>
            <w:tcW w:w="1133" w:type="dxa"/>
          </w:tcPr>
          <w:p w14:paraId="6BE86FE6" w14:textId="77777777" w:rsidR="00E06011" w:rsidRPr="00710185" w:rsidRDefault="00E06011" w:rsidP="00D608F6">
            <w:pPr>
              <w:jc w:val="both"/>
              <w:cnfStyle w:val="100000000000" w:firstRow="1" w:lastRow="0" w:firstColumn="0" w:lastColumn="0" w:oddVBand="0" w:evenVBand="0" w:oddHBand="0" w:evenHBand="0" w:firstRowFirstColumn="0" w:firstRowLastColumn="0" w:lastRowFirstColumn="0" w:lastRowLastColumn="0"/>
              <w:rPr>
                <w:sz w:val="24"/>
                <w:szCs w:val="24"/>
                <w:lang w:val="en-US"/>
              </w:rPr>
            </w:pPr>
            <w:r w:rsidRPr="00710185">
              <w:rPr>
                <w:sz w:val="24"/>
                <w:szCs w:val="24"/>
                <w:lang w:val="fr-FR"/>
              </w:rPr>
              <w:t>68% (</w:t>
            </w:r>
            <w:proofErr w:type="spellStart"/>
            <w:r w:rsidRPr="00710185">
              <w:rPr>
                <w:sz w:val="24"/>
                <w:szCs w:val="24"/>
                <w:lang w:val="fr-FR"/>
              </w:rPr>
              <w:t>Average</w:t>
            </w:r>
            <w:proofErr w:type="spellEnd"/>
            <w:r w:rsidRPr="00710185">
              <w:rPr>
                <w:sz w:val="24"/>
                <w:szCs w:val="24"/>
                <w:lang w:val="fr-FR"/>
              </w:rPr>
              <w:t xml:space="preserve"> </w:t>
            </w:r>
            <w:proofErr w:type="spellStart"/>
            <w:r w:rsidRPr="00710185">
              <w:rPr>
                <w:sz w:val="24"/>
                <w:szCs w:val="24"/>
                <w:lang w:val="fr-FR"/>
              </w:rPr>
              <w:t>amount</w:t>
            </w:r>
            <w:proofErr w:type="spellEnd"/>
            <w:r w:rsidRPr="00710185">
              <w:rPr>
                <w:sz w:val="24"/>
                <w:szCs w:val="24"/>
                <w:lang w:val="fr-FR"/>
              </w:rPr>
              <w:t xml:space="preserve"> plus standard </w:t>
            </w:r>
            <w:proofErr w:type="spellStart"/>
            <w:r w:rsidRPr="00710185">
              <w:rPr>
                <w:sz w:val="24"/>
                <w:szCs w:val="24"/>
                <w:lang w:val="fr-FR"/>
              </w:rPr>
              <w:t>deviation</w:t>
            </w:r>
            <w:proofErr w:type="spellEnd"/>
            <w:r w:rsidRPr="00710185">
              <w:rPr>
                <w:sz w:val="24"/>
                <w:szCs w:val="24"/>
                <w:lang w:val="fr-FR"/>
              </w:rPr>
              <w:t xml:space="preserve">)  </w:t>
            </w:r>
          </w:p>
        </w:tc>
        <w:tc>
          <w:tcPr>
            <w:tcW w:w="1138" w:type="dxa"/>
          </w:tcPr>
          <w:p w14:paraId="4F19ACEF" w14:textId="77777777" w:rsidR="00E06011" w:rsidRPr="00710185" w:rsidRDefault="00E06011" w:rsidP="00D608F6">
            <w:pPr>
              <w:jc w:val="both"/>
              <w:cnfStyle w:val="100000000000" w:firstRow="1" w:lastRow="0" w:firstColumn="0" w:lastColumn="0" w:oddVBand="0" w:evenVBand="0" w:oddHBand="0" w:evenHBand="0" w:firstRowFirstColumn="0" w:firstRowLastColumn="0" w:lastRowFirstColumn="0" w:lastRowLastColumn="0"/>
              <w:rPr>
                <w:sz w:val="24"/>
                <w:szCs w:val="24"/>
                <w:lang w:val="en-US"/>
              </w:rPr>
            </w:pPr>
            <w:r w:rsidRPr="00710185">
              <w:rPr>
                <w:sz w:val="24"/>
                <w:szCs w:val="24"/>
                <w:lang w:val="en-US"/>
              </w:rPr>
              <w:t xml:space="preserve">Average amount of generated power </w:t>
            </w:r>
          </w:p>
        </w:tc>
        <w:tc>
          <w:tcPr>
            <w:tcW w:w="1138" w:type="dxa"/>
          </w:tcPr>
          <w:p w14:paraId="270C39B2" w14:textId="77777777" w:rsidR="00E06011" w:rsidRPr="00710185" w:rsidRDefault="00E06011" w:rsidP="00D608F6">
            <w:pPr>
              <w:jc w:val="both"/>
              <w:cnfStyle w:val="100000000000" w:firstRow="1" w:lastRow="0" w:firstColumn="0" w:lastColumn="0" w:oddVBand="0" w:evenVBand="0" w:oddHBand="0" w:evenHBand="0" w:firstRowFirstColumn="0" w:firstRowLastColumn="0" w:lastRowFirstColumn="0" w:lastRowLastColumn="0"/>
              <w:rPr>
                <w:sz w:val="24"/>
                <w:szCs w:val="24"/>
                <w:lang w:val="en-US"/>
              </w:rPr>
            </w:pPr>
            <w:r w:rsidRPr="00710185">
              <w:rPr>
                <w:sz w:val="24"/>
                <w:szCs w:val="24"/>
                <w:lang w:val="en-US"/>
              </w:rPr>
              <w:t xml:space="preserve">68% (Average amount of generated power plus standard deviation)  </w:t>
            </w:r>
          </w:p>
        </w:tc>
        <w:tc>
          <w:tcPr>
            <w:tcW w:w="2276" w:type="dxa"/>
          </w:tcPr>
          <w:p w14:paraId="1B0E3895" w14:textId="5A44CD8E" w:rsidR="00E06011" w:rsidRPr="00710185" w:rsidRDefault="00E06011" w:rsidP="00D608F6">
            <w:pPr>
              <w:jc w:val="both"/>
              <w:cnfStyle w:val="100000000000" w:firstRow="1" w:lastRow="0" w:firstColumn="0" w:lastColumn="0" w:oddVBand="0" w:evenVBand="0" w:oddHBand="0" w:evenHBand="0" w:firstRowFirstColumn="0" w:firstRowLastColumn="0" w:lastRowFirstColumn="0" w:lastRowLastColumn="0"/>
              <w:rPr>
                <w:sz w:val="24"/>
                <w:szCs w:val="24"/>
                <w:lang w:val="en-US"/>
              </w:rPr>
            </w:pPr>
            <w:r w:rsidRPr="00710185">
              <w:rPr>
                <w:sz w:val="24"/>
                <w:szCs w:val="24"/>
                <w:lang w:val="en-US"/>
              </w:rPr>
              <w:t xml:space="preserve">Cooperations that </w:t>
            </w:r>
            <w:r w:rsidR="00086521" w:rsidRPr="00710185">
              <w:rPr>
                <w:sz w:val="24"/>
                <w:szCs w:val="24"/>
                <w:lang w:val="en-US"/>
              </w:rPr>
              <w:t>are eligible for interviews</w:t>
            </w:r>
          </w:p>
        </w:tc>
      </w:tr>
      <w:tr w:rsidR="00E06011" w:rsidRPr="00710185" w14:paraId="4934D41F" w14:textId="77777777" w:rsidTr="00BB4EA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91" w:type="dxa"/>
          </w:tcPr>
          <w:p w14:paraId="3374606D" w14:textId="77777777" w:rsidR="00E06011" w:rsidRPr="00710185" w:rsidRDefault="00E06011" w:rsidP="00D608F6">
            <w:pPr>
              <w:jc w:val="both"/>
              <w:rPr>
                <w:sz w:val="24"/>
                <w:szCs w:val="24"/>
              </w:rPr>
            </w:pPr>
            <w:r w:rsidRPr="00710185">
              <w:rPr>
                <w:sz w:val="24"/>
                <w:szCs w:val="24"/>
              </w:rPr>
              <w:t xml:space="preserve">Local cooperations </w:t>
            </w:r>
          </w:p>
        </w:tc>
        <w:tc>
          <w:tcPr>
            <w:tcW w:w="1397" w:type="dxa"/>
          </w:tcPr>
          <w:p w14:paraId="12A3F537" w14:textId="77777777" w:rsidR="00E06011" w:rsidRPr="00710185" w:rsidRDefault="00E06011" w:rsidP="00D608F6">
            <w:pPr>
              <w:jc w:val="both"/>
              <w:cnfStyle w:val="000000100000" w:firstRow="0" w:lastRow="0" w:firstColumn="0" w:lastColumn="0" w:oddVBand="0" w:evenVBand="0" w:oddHBand="1" w:evenHBand="0" w:firstRowFirstColumn="0" w:firstRowLastColumn="0" w:lastRowFirstColumn="0" w:lastRowLastColumn="0"/>
              <w:rPr>
                <w:sz w:val="24"/>
                <w:szCs w:val="24"/>
              </w:rPr>
            </w:pPr>
            <w:r w:rsidRPr="00710185">
              <w:rPr>
                <w:sz w:val="24"/>
                <w:szCs w:val="24"/>
              </w:rPr>
              <w:t xml:space="preserve">536 </w:t>
            </w:r>
          </w:p>
        </w:tc>
        <w:tc>
          <w:tcPr>
            <w:tcW w:w="1345" w:type="dxa"/>
          </w:tcPr>
          <w:p w14:paraId="3702FAA0" w14:textId="77777777" w:rsidR="00E06011" w:rsidRPr="00710185" w:rsidRDefault="00E06011" w:rsidP="00D608F6">
            <w:pPr>
              <w:jc w:val="both"/>
              <w:cnfStyle w:val="000000100000" w:firstRow="0" w:lastRow="0" w:firstColumn="0" w:lastColumn="0" w:oddVBand="0" w:evenVBand="0" w:oddHBand="1" w:evenHBand="0" w:firstRowFirstColumn="0" w:firstRowLastColumn="0" w:lastRowFirstColumn="0" w:lastRowLastColumn="0"/>
              <w:rPr>
                <w:sz w:val="24"/>
                <w:szCs w:val="24"/>
              </w:rPr>
            </w:pPr>
            <w:r w:rsidRPr="00710185">
              <w:rPr>
                <w:sz w:val="24"/>
                <w:szCs w:val="24"/>
              </w:rPr>
              <w:t xml:space="preserve">360 </w:t>
            </w:r>
          </w:p>
        </w:tc>
        <w:tc>
          <w:tcPr>
            <w:tcW w:w="1133" w:type="dxa"/>
          </w:tcPr>
          <w:p w14:paraId="08559615" w14:textId="77777777" w:rsidR="00E06011" w:rsidRPr="00710185" w:rsidRDefault="00E06011" w:rsidP="00D608F6">
            <w:pPr>
              <w:jc w:val="both"/>
              <w:cnfStyle w:val="000000100000" w:firstRow="0" w:lastRow="0" w:firstColumn="0" w:lastColumn="0" w:oddVBand="0" w:evenVBand="0" w:oddHBand="1" w:evenHBand="0" w:firstRowFirstColumn="0" w:firstRowLastColumn="0" w:lastRowFirstColumn="0" w:lastRowLastColumn="0"/>
              <w:rPr>
                <w:sz w:val="24"/>
                <w:szCs w:val="24"/>
              </w:rPr>
            </w:pPr>
            <w:r w:rsidRPr="00710185">
              <w:rPr>
                <w:sz w:val="24"/>
                <w:szCs w:val="24"/>
              </w:rPr>
              <w:t>374</w:t>
            </w:r>
          </w:p>
        </w:tc>
        <w:tc>
          <w:tcPr>
            <w:tcW w:w="1138" w:type="dxa"/>
          </w:tcPr>
          <w:p w14:paraId="566B61D1" w14:textId="77777777" w:rsidR="00E06011" w:rsidRPr="00710185" w:rsidRDefault="00E06011" w:rsidP="00D608F6">
            <w:pPr>
              <w:jc w:val="both"/>
              <w:cnfStyle w:val="000000100000" w:firstRow="0" w:lastRow="0" w:firstColumn="0" w:lastColumn="0" w:oddVBand="0" w:evenVBand="0" w:oddHBand="1" w:evenHBand="0" w:firstRowFirstColumn="0" w:firstRowLastColumn="0" w:lastRowFirstColumn="0" w:lastRowLastColumn="0"/>
              <w:rPr>
                <w:sz w:val="24"/>
                <w:szCs w:val="24"/>
              </w:rPr>
            </w:pPr>
            <w:r w:rsidRPr="00710185">
              <w:rPr>
                <w:sz w:val="24"/>
                <w:szCs w:val="24"/>
              </w:rPr>
              <w:t>106 KWP</w:t>
            </w:r>
          </w:p>
        </w:tc>
        <w:tc>
          <w:tcPr>
            <w:tcW w:w="1138" w:type="dxa"/>
          </w:tcPr>
          <w:p w14:paraId="709485FC" w14:textId="77777777" w:rsidR="00E06011" w:rsidRPr="00710185" w:rsidRDefault="00E06011" w:rsidP="00D608F6">
            <w:pPr>
              <w:jc w:val="both"/>
              <w:cnfStyle w:val="000000100000" w:firstRow="0" w:lastRow="0" w:firstColumn="0" w:lastColumn="0" w:oddVBand="0" w:evenVBand="0" w:oddHBand="1" w:evenHBand="0" w:firstRowFirstColumn="0" w:firstRowLastColumn="0" w:lastRowFirstColumn="0" w:lastRowLastColumn="0"/>
              <w:rPr>
                <w:sz w:val="24"/>
                <w:szCs w:val="24"/>
              </w:rPr>
            </w:pPr>
            <w:r w:rsidRPr="00710185">
              <w:rPr>
                <w:sz w:val="24"/>
                <w:szCs w:val="24"/>
              </w:rPr>
              <w:t>114 KWP</w:t>
            </w:r>
          </w:p>
        </w:tc>
        <w:tc>
          <w:tcPr>
            <w:tcW w:w="2276" w:type="dxa"/>
          </w:tcPr>
          <w:p w14:paraId="0CE50671" w14:textId="77777777" w:rsidR="00E06011" w:rsidRPr="00710185" w:rsidRDefault="00E06011" w:rsidP="00D608F6">
            <w:pPr>
              <w:jc w:val="both"/>
              <w:cnfStyle w:val="000000100000" w:firstRow="0" w:lastRow="0" w:firstColumn="0" w:lastColumn="0" w:oddVBand="0" w:evenVBand="0" w:oddHBand="1" w:evenHBand="0" w:firstRowFirstColumn="0" w:firstRowLastColumn="0" w:lastRowFirstColumn="0" w:lastRowLastColumn="0"/>
              <w:rPr>
                <w:sz w:val="24"/>
                <w:szCs w:val="24"/>
              </w:rPr>
            </w:pPr>
            <w:r w:rsidRPr="00710185">
              <w:rPr>
                <w:sz w:val="24"/>
                <w:szCs w:val="24"/>
              </w:rPr>
              <w:t xml:space="preserve">137 </w:t>
            </w:r>
          </w:p>
        </w:tc>
      </w:tr>
      <w:tr w:rsidR="00E06011" w:rsidRPr="00710185" w14:paraId="718DFE9F" w14:textId="77777777" w:rsidTr="00BB4EA3">
        <w:tc>
          <w:tcPr>
            <w:cnfStyle w:val="001000000000" w:firstRow="0" w:lastRow="0" w:firstColumn="1" w:lastColumn="0" w:oddVBand="0" w:evenVBand="0" w:oddHBand="0" w:evenHBand="0" w:firstRowFirstColumn="0" w:firstRowLastColumn="0" w:lastRowFirstColumn="0" w:lastRowLastColumn="0"/>
            <w:tcW w:w="1491" w:type="dxa"/>
          </w:tcPr>
          <w:p w14:paraId="0ABA9683" w14:textId="77777777" w:rsidR="00E06011" w:rsidRPr="00710185" w:rsidRDefault="00E06011" w:rsidP="00D608F6">
            <w:pPr>
              <w:jc w:val="both"/>
              <w:rPr>
                <w:sz w:val="24"/>
                <w:szCs w:val="24"/>
              </w:rPr>
            </w:pPr>
            <w:r w:rsidRPr="00710185">
              <w:rPr>
                <w:sz w:val="24"/>
                <w:szCs w:val="24"/>
              </w:rPr>
              <w:t xml:space="preserve">Project cooperations </w:t>
            </w:r>
          </w:p>
        </w:tc>
        <w:tc>
          <w:tcPr>
            <w:tcW w:w="1397" w:type="dxa"/>
          </w:tcPr>
          <w:p w14:paraId="332CCC9F" w14:textId="77777777" w:rsidR="00E06011" w:rsidRPr="00710185" w:rsidRDefault="00E06011" w:rsidP="00D608F6">
            <w:pPr>
              <w:jc w:val="both"/>
              <w:cnfStyle w:val="000000000000" w:firstRow="0" w:lastRow="0" w:firstColumn="0" w:lastColumn="0" w:oddVBand="0" w:evenVBand="0" w:oddHBand="0" w:evenHBand="0" w:firstRowFirstColumn="0" w:firstRowLastColumn="0" w:lastRowFirstColumn="0" w:lastRowLastColumn="0"/>
              <w:rPr>
                <w:sz w:val="24"/>
                <w:szCs w:val="24"/>
              </w:rPr>
            </w:pPr>
            <w:r w:rsidRPr="00710185">
              <w:rPr>
                <w:sz w:val="24"/>
                <w:szCs w:val="24"/>
              </w:rPr>
              <w:t>134</w:t>
            </w:r>
          </w:p>
        </w:tc>
        <w:tc>
          <w:tcPr>
            <w:tcW w:w="1345" w:type="dxa"/>
          </w:tcPr>
          <w:p w14:paraId="58B2CFF8" w14:textId="77777777" w:rsidR="00E06011" w:rsidRPr="00710185" w:rsidRDefault="00E06011" w:rsidP="00D608F6">
            <w:pPr>
              <w:jc w:val="both"/>
              <w:cnfStyle w:val="000000000000" w:firstRow="0" w:lastRow="0" w:firstColumn="0" w:lastColumn="0" w:oddVBand="0" w:evenVBand="0" w:oddHBand="0" w:evenHBand="0" w:firstRowFirstColumn="0" w:firstRowLastColumn="0" w:lastRowFirstColumn="0" w:lastRowLastColumn="0"/>
              <w:rPr>
                <w:sz w:val="24"/>
                <w:szCs w:val="24"/>
              </w:rPr>
            </w:pPr>
            <w:r w:rsidRPr="00710185">
              <w:rPr>
                <w:sz w:val="24"/>
                <w:szCs w:val="24"/>
              </w:rPr>
              <w:t>297</w:t>
            </w:r>
          </w:p>
        </w:tc>
        <w:tc>
          <w:tcPr>
            <w:tcW w:w="1133" w:type="dxa"/>
          </w:tcPr>
          <w:p w14:paraId="5EE13F9F" w14:textId="77777777" w:rsidR="00E06011" w:rsidRPr="00710185" w:rsidRDefault="00E06011" w:rsidP="00D608F6">
            <w:pPr>
              <w:jc w:val="both"/>
              <w:cnfStyle w:val="000000000000" w:firstRow="0" w:lastRow="0" w:firstColumn="0" w:lastColumn="0" w:oddVBand="0" w:evenVBand="0" w:oddHBand="0" w:evenHBand="0" w:firstRowFirstColumn="0" w:firstRowLastColumn="0" w:lastRowFirstColumn="0" w:lastRowLastColumn="0"/>
              <w:rPr>
                <w:sz w:val="24"/>
                <w:szCs w:val="24"/>
              </w:rPr>
            </w:pPr>
            <w:r w:rsidRPr="00710185">
              <w:rPr>
                <w:sz w:val="24"/>
                <w:szCs w:val="24"/>
              </w:rPr>
              <w:t>347</w:t>
            </w:r>
          </w:p>
        </w:tc>
        <w:tc>
          <w:tcPr>
            <w:tcW w:w="1138" w:type="dxa"/>
          </w:tcPr>
          <w:p w14:paraId="0252B180" w14:textId="77777777" w:rsidR="00E06011" w:rsidRPr="00710185" w:rsidRDefault="00E06011" w:rsidP="00D608F6">
            <w:pPr>
              <w:jc w:val="both"/>
              <w:cnfStyle w:val="000000000000" w:firstRow="0" w:lastRow="0" w:firstColumn="0" w:lastColumn="0" w:oddVBand="0" w:evenVBand="0" w:oddHBand="0" w:evenHBand="0" w:firstRowFirstColumn="0" w:firstRowLastColumn="0" w:lastRowFirstColumn="0" w:lastRowLastColumn="0"/>
              <w:rPr>
                <w:sz w:val="24"/>
                <w:szCs w:val="24"/>
              </w:rPr>
            </w:pPr>
            <w:r w:rsidRPr="00710185">
              <w:rPr>
                <w:sz w:val="24"/>
                <w:szCs w:val="24"/>
              </w:rPr>
              <w:t>85 KWP</w:t>
            </w:r>
          </w:p>
        </w:tc>
        <w:tc>
          <w:tcPr>
            <w:tcW w:w="1138" w:type="dxa"/>
          </w:tcPr>
          <w:p w14:paraId="39701CD8" w14:textId="77777777" w:rsidR="00E06011" w:rsidRPr="00710185" w:rsidRDefault="00E06011" w:rsidP="00D608F6">
            <w:pPr>
              <w:jc w:val="both"/>
              <w:cnfStyle w:val="000000000000" w:firstRow="0" w:lastRow="0" w:firstColumn="0" w:lastColumn="0" w:oddVBand="0" w:evenVBand="0" w:oddHBand="0" w:evenHBand="0" w:firstRowFirstColumn="0" w:firstRowLastColumn="0" w:lastRowFirstColumn="0" w:lastRowLastColumn="0"/>
              <w:rPr>
                <w:sz w:val="24"/>
                <w:szCs w:val="24"/>
              </w:rPr>
            </w:pPr>
            <w:r w:rsidRPr="00710185">
              <w:rPr>
                <w:sz w:val="24"/>
                <w:szCs w:val="24"/>
              </w:rPr>
              <w:t>108 KWP</w:t>
            </w:r>
          </w:p>
        </w:tc>
        <w:tc>
          <w:tcPr>
            <w:tcW w:w="2276" w:type="dxa"/>
          </w:tcPr>
          <w:p w14:paraId="1D0F5DCB" w14:textId="77777777" w:rsidR="00E06011" w:rsidRPr="00710185" w:rsidRDefault="00E06011" w:rsidP="00D608F6">
            <w:pPr>
              <w:jc w:val="both"/>
              <w:cnfStyle w:val="000000000000" w:firstRow="0" w:lastRow="0" w:firstColumn="0" w:lastColumn="0" w:oddVBand="0" w:evenVBand="0" w:oddHBand="0" w:evenHBand="0" w:firstRowFirstColumn="0" w:firstRowLastColumn="0" w:lastRowFirstColumn="0" w:lastRowLastColumn="0"/>
              <w:rPr>
                <w:sz w:val="24"/>
                <w:szCs w:val="24"/>
              </w:rPr>
            </w:pPr>
            <w:r w:rsidRPr="00710185">
              <w:rPr>
                <w:sz w:val="24"/>
                <w:szCs w:val="24"/>
              </w:rPr>
              <w:t>25</w:t>
            </w:r>
          </w:p>
        </w:tc>
      </w:tr>
      <w:tr w:rsidR="00E06011" w:rsidRPr="00710185" w14:paraId="75A72840" w14:textId="77777777" w:rsidTr="00BB4EA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91" w:type="dxa"/>
          </w:tcPr>
          <w:p w14:paraId="6F6E1DB5" w14:textId="77777777" w:rsidR="00E06011" w:rsidRPr="00710185" w:rsidRDefault="00E06011" w:rsidP="00D608F6">
            <w:pPr>
              <w:jc w:val="both"/>
              <w:rPr>
                <w:sz w:val="24"/>
                <w:szCs w:val="24"/>
              </w:rPr>
            </w:pPr>
            <w:r w:rsidRPr="00710185">
              <w:rPr>
                <w:sz w:val="24"/>
                <w:szCs w:val="24"/>
              </w:rPr>
              <w:t xml:space="preserve">Crowdfunding cooperations </w:t>
            </w:r>
          </w:p>
        </w:tc>
        <w:tc>
          <w:tcPr>
            <w:tcW w:w="1397" w:type="dxa"/>
          </w:tcPr>
          <w:p w14:paraId="6E76A402" w14:textId="77777777" w:rsidR="00E06011" w:rsidRPr="00710185" w:rsidRDefault="00E06011" w:rsidP="00D608F6">
            <w:pPr>
              <w:jc w:val="both"/>
              <w:cnfStyle w:val="000000100000" w:firstRow="0" w:lastRow="0" w:firstColumn="0" w:lastColumn="0" w:oddVBand="0" w:evenVBand="0" w:oddHBand="1" w:evenHBand="0" w:firstRowFirstColumn="0" w:firstRowLastColumn="0" w:lastRowFirstColumn="0" w:lastRowLastColumn="0"/>
              <w:rPr>
                <w:sz w:val="24"/>
                <w:szCs w:val="24"/>
              </w:rPr>
            </w:pPr>
            <w:r w:rsidRPr="00710185">
              <w:rPr>
                <w:sz w:val="24"/>
                <w:szCs w:val="24"/>
              </w:rPr>
              <w:t>90</w:t>
            </w:r>
          </w:p>
        </w:tc>
        <w:tc>
          <w:tcPr>
            <w:tcW w:w="1345" w:type="dxa"/>
          </w:tcPr>
          <w:p w14:paraId="587ED949" w14:textId="77777777" w:rsidR="00E06011" w:rsidRPr="00710185" w:rsidRDefault="00E06011" w:rsidP="00D608F6">
            <w:pPr>
              <w:jc w:val="both"/>
              <w:cnfStyle w:val="000000100000" w:firstRow="0" w:lastRow="0" w:firstColumn="0" w:lastColumn="0" w:oddVBand="0" w:evenVBand="0" w:oddHBand="1" w:evenHBand="0" w:firstRowFirstColumn="0" w:firstRowLastColumn="0" w:lastRowFirstColumn="0" w:lastRowLastColumn="0"/>
              <w:rPr>
                <w:sz w:val="24"/>
                <w:szCs w:val="24"/>
              </w:rPr>
            </w:pPr>
            <w:r w:rsidRPr="00710185">
              <w:rPr>
                <w:sz w:val="24"/>
                <w:szCs w:val="24"/>
              </w:rPr>
              <w:t>1032</w:t>
            </w:r>
          </w:p>
        </w:tc>
        <w:tc>
          <w:tcPr>
            <w:tcW w:w="1133" w:type="dxa"/>
          </w:tcPr>
          <w:p w14:paraId="1562A967" w14:textId="77777777" w:rsidR="00E06011" w:rsidRPr="00710185" w:rsidRDefault="00E06011" w:rsidP="00D608F6">
            <w:pPr>
              <w:jc w:val="both"/>
              <w:cnfStyle w:val="000000100000" w:firstRow="0" w:lastRow="0" w:firstColumn="0" w:lastColumn="0" w:oddVBand="0" w:evenVBand="0" w:oddHBand="1" w:evenHBand="0" w:firstRowFirstColumn="0" w:firstRowLastColumn="0" w:lastRowFirstColumn="0" w:lastRowLastColumn="0"/>
              <w:rPr>
                <w:sz w:val="24"/>
                <w:szCs w:val="24"/>
              </w:rPr>
            </w:pPr>
            <w:r w:rsidRPr="00710185">
              <w:rPr>
                <w:sz w:val="24"/>
                <w:szCs w:val="24"/>
              </w:rPr>
              <w:t>1770</w:t>
            </w:r>
          </w:p>
        </w:tc>
        <w:tc>
          <w:tcPr>
            <w:tcW w:w="1138" w:type="dxa"/>
          </w:tcPr>
          <w:p w14:paraId="05098CC5" w14:textId="77777777" w:rsidR="00E06011" w:rsidRPr="00710185" w:rsidRDefault="00E06011" w:rsidP="00D608F6">
            <w:pPr>
              <w:jc w:val="both"/>
              <w:cnfStyle w:val="000000100000" w:firstRow="0" w:lastRow="0" w:firstColumn="0" w:lastColumn="0" w:oddVBand="0" w:evenVBand="0" w:oddHBand="1" w:evenHBand="0" w:firstRowFirstColumn="0" w:firstRowLastColumn="0" w:lastRowFirstColumn="0" w:lastRowLastColumn="0"/>
              <w:rPr>
                <w:sz w:val="24"/>
                <w:szCs w:val="24"/>
              </w:rPr>
            </w:pPr>
            <w:r w:rsidRPr="00710185">
              <w:rPr>
                <w:sz w:val="24"/>
                <w:szCs w:val="24"/>
              </w:rPr>
              <w:t>305 KWP</w:t>
            </w:r>
          </w:p>
        </w:tc>
        <w:tc>
          <w:tcPr>
            <w:tcW w:w="1138" w:type="dxa"/>
          </w:tcPr>
          <w:p w14:paraId="5A6A0575" w14:textId="77777777" w:rsidR="00E06011" w:rsidRPr="00710185" w:rsidRDefault="00E06011" w:rsidP="00D608F6">
            <w:pPr>
              <w:jc w:val="both"/>
              <w:cnfStyle w:val="000000100000" w:firstRow="0" w:lastRow="0" w:firstColumn="0" w:lastColumn="0" w:oddVBand="0" w:evenVBand="0" w:oddHBand="1" w:evenHBand="0" w:firstRowFirstColumn="0" w:firstRowLastColumn="0" w:lastRowFirstColumn="0" w:lastRowLastColumn="0"/>
              <w:rPr>
                <w:sz w:val="24"/>
                <w:szCs w:val="24"/>
              </w:rPr>
            </w:pPr>
            <w:r w:rsidRPr="00710185">
              <w:rPr>
                <w:sz w:val="24"/>
                <w:szCs w:val="24"/>
              </w:rPr>
              <w:t>550 KWP</w:t>
            </w:r>
          </w:p>
        </w:tc>
        <w:tc>
          <w:tcPr>
            <w:tcW w:w="2276" w:type="dxa"/>
          </w:tcPr>
          <w:p w14:paraId="30603392" w14:textId="77777777" w:rsidR="00E06011" w:rsidRPr="00710185" w:rsidRDefault="00E06011" w:rsidP="00D608F6">
            <w:pPr>
              <w:jc w:val="both"/>
              <w:cnfStyle w:val="000000100000" w:firstRow="0" w:lastRow="0" w:firstColumn="0" w:lastColumn="0" w:oddVBand="0" w:evenVBand="0" w:oddHBand="1" w:evenHBand="0" w:firstRowFirstColumn="0" w:firstRowLastColumn="0" w:lastRowFirstColumn="0" w:lastRowLastColumn="0"/>
              <w:rPr>
                <w:sz w:val="24"/>
                <w:szCs w:val="24"/>
              </w:rPr>
            </w:pPr>
            <w:r w:rsidRPr="00710185">
              <w:rPr>
                <w:sz w:val="24"/>
                <w:szCs w:val="24"/>
              </w:rPr>
              <w:t>13</w:t>
            </w:r>
          </w:p>
        </w:tc>
      </w:tr>
      <w:tr w:rsidR="00E06011" w:rsidRPr="00710185" w14:paraId="3330BACF" w14:textId="77777777" w:rsidTr="00BB4EA3">
        <w:tc>
          <w:tcPr>
            <w:cnfStyle w:val="001000000000" w:firstRow="0" w:lastRow="0" w:firstColumn="1" w:lastColumn="0" w:oddVBand="0" w:evenVBand="0" w:oddHBand="0" w:evenHBand="0" w:firstRowFirstColumn="0" w:firstRowLastColumn="0" w:lastRowFirstColumn="0" w:lastRowLastColumn="0"/>
            <w:tcW w:w="1491" w:type="dxa"/>
          </w:tcPr>
          <w:p w14:paraId="28C012A4" w14:textId="77777777" w:rsidR="00E06011" w:rsidRPr="00710185" w:rsidRDefault="00E06011" w:rsidP="00D608F6">
            <w:pPr>
              <w:jc w:val="both"/>
              <w:rPr>
                <w:sz w:val="24"/>
                <w:szCs w:val="24"/>
              </w:rPr>
            </w:pPr>
            <w:r w:rsidRPr="00710185">
              <w:rPr>
                <w:sz w:val="24"/>
                <w:szCs w:val="24"/>
              </w:rPr>
              <w:t xml:space="preserve">Wind cooperations </w:t>
            </w:r>
          </w:p>
        </w:tc>
        <w:tc>
          <w:tcPr>
            <w:tcW w:w="1397" w:type="dxa"/>
          </w:tcPr>
          <w:p w14:paraId="6B97ECED" w14:textId="77777777" w:rsidR="00E06011" w:rsidRPr="00710185" w:rsidRDefault="00E06011" w:rsidP="00D608F6">
            <w:pPr>
              <w:jc w:val="both"/>
              <w:cnfStyle w:val="000000000000" w:firstRow="0" w:lastRow="0" w:firstColumn="0" w:lastColumn="0" w:oddVBand="0" w:evenVBand="0" w:oddHBand="0" w:evenHBand="0" w:firstRowFirstColumn="0" w:firstRowLastColumn="0" w:lastRowFirstColumn="0" w:lastRowLastColumn="0"/>
              <w:rPr>
                <w:sz w:val="24"/>
                <w:szCs w:val="24"/>
              </w:rPr>
            </w:pPr>
            <w:r w:rsidRPr="00710185">
              <w:rPr>
                <w:sz w:val="24"/>
                <w:szCs w:val="24"/>
              </w:rPr>
              <w:t>71</w:t>
            </w:r>
          </w:p>
        </w:tc>
        <w:tc>
          <w:tcPr>
            <w:tcW w:w="1345" w:type="dxa"/>
          </w:tcPr>
          <w:p w14:paraId="3E6927A6" w14:textId="77777777" w:rsidR="00E06011" w:rsidRPr="00710185" w:rsidRDefault="00E06011" w:rsidP="00D608F6">
            <w:pPr>
              <w:jc w:val="both"/>
              <w:cnfStyle w:val="000000000000" w:firstRow="0" w:lastRow="0" w:firstColumn="0" w:lastColumn="0" w:oddVBand="0" w:evenVBand="0" w:oddHBand="0" w:evenHBand="0" w:firstRowFirstColumn="0" w:firstRowLastColumn="0" w:lastRowFirstColumn="0" w:lastRowLastColumn="0"/>
              <w:rPr>
                <w:sz w:val="24"/>
                <w:szCs w:val="24"/>
              </w:rPr>
            </w:pPr>
            <w:r w:rsidRPr="00710185">
              <w:rPr>
                <w:sz w:val="24"/>
                <w:szCs w:val="24"/>
              </w:rPr>
              <w:t>2</w:t>
            </w:r>
          </w:p>
        </w:tc>
        <w:tc>
          <w:tcPr>
            <w:tcW w:w="1133" w:type="dxa"/>
          </w:tcPr>
          <w:p w14:paraId="6322E657" w14:textId="77777777" w:rsidR="00E06011" w:rsidRPr="00710185" w:rsidRDefault="00E06011" w:rsidP="00D608F6">
            <w:pPr>
              <w:jc w:val="both"/>
              <w:cnfStyle w:val="000000000000" w:firstRow="0" w:lastRow="0" w:firstColumn="0" w:lastColumn="0" w:oddVBand="0" w:evenVBand="0" w:oddHBand="0" w:evenHBand="0" w:firstRowFirstColumn="0" w:firstRowLastColumn="0" w:lastRowFirstColumn="0" w:lastRowLastColumn="0"/>
              <w:rPr>
                <w:sz w:val="24"/>
                <w:szCs w:val="24"/>
              </w:rPr>
            </w:pPr>
            <w:r w:rsidRPr="00710185">
              <w:rPr>
                <w:sz w:val="24"/>
                <w:szCs w:val="24"/>
              </w:rPr>
              <w:t>3,5</w:t>
            </w:r>
          </w:p>
        </w:tc>
        <w:tc>
          <w:tcPr>
            <w:tcW w:w="1138" w:type="dxa"/>
          </w:tcPr>
          <w:p w14:paraId="4CEB8C0B" w14:textId="77777777" w:rsidR="00E06011" w:rsidRPr="00710185" w:rsidRDefault="00E06011" w:rsidP="00D608F6">
            <w:pPr>
              <w:jc w:val="both"/>
              <w:cnfStyle w:val="000000000000" w:firstRow="0" w:lastRow="0" w:firstColumn="0" w:lastColumn="0" w:oddVBand="0" w:evenVBand="0" w:oddHBand="0" w:evenHBand="0" w:firstRowFirstColumn="0" w:firstRowLastColumn="0" w:lastRowFirstColumn="0" w:lastRowLastColumn="0"/>
              <w:rPr>
                <w:sz w:val="24"/>
                <w:szCs w:val="24"/>
              </w:rPr>
            </w:pPr>
            <w:r w:rsidRPr="00710185">
              <w:rPr>
                <w:sz w:val="24"/>
                <w:szCs w:val="24"/>
              </w:rPr>
              <w:t>3535 KWP</w:t>
            </w:r>
          </w:p>
        </w:tc>
        <w:tc>
          <w:tcPr>
            <w:tcW w:w="1138" w:type="dxa"/>
          </w:tcPr>
          <w:p w14:paraId="0368662E" w14:textId="77777777" w:rsidR="00E06011" w:rsidRPr="00710185" w:rsidRDefault="00E06011" w:rsidP="00D608F6">
            <w:pPr>
              <w:jc w:val="both"/>
              <w:cnfStyle w:val="000000000000" w:firstRow="0" w:lastRow="0" w:firstColumn="0" w:lastColumn="0" w:oddVBand="0" w:evenVBand="0" w:oddHBand="0" w:evenHBand="0" w:firstRowFirstColumn="0" w:firstRowLastColumn="0" w:lastRowFirstColumn="0" w:lastRowLastColumn="0"/>
              <w:rPr>
                <w:sz w:val="24"/>
                <w:szCs w:val="24"/>
              </w:rPr>
            </w:pPr>
            <w:r w:rsidRPr="00710185">
              <w:rPr>
                <w:sz w:val="24"/>
                <w:szCs w:val="24"/>
              </w:rPr>
              <w:t xml:space="preserve">5445 KWP </w:t>
            </w:r>
          </w:p>
        </w:tc>
        <w:tc>
          <w:tcPr>
            <w:tcW w:w="2276" w:type="dxa"/>
          </w:tcPr>
          <w:p w14:paraId="5724A091" w14:textId="77777777" w:rsidR="00E06011" w:rsidRPr="00710185" w:rsidRDefault="00E06011" w:rsidP="00D608F6">
            <w:pPr>
              <w:keepNext/>
              <w:jc w:val="both"/>
              <w:cnfStyle w:val="000000000000" w:firstRow="0" w:lastRow="0" w:firstColumn="0" w:lastColumn="0" w:oddVBand="0" w:evenVBand="0" w:oddHBand="0" w:evenHBand="0" w:firstRowFirstColumn="0" w:firstRowLastColumn="0" w:lastRowFirstColumn="0" w:lastRowLastColumn="0"/>
              <w:rPr>
                <w:sz w:val="24"/>
                <w:szCs w:val="24"/>
              </w:rPr>
            </w:pPr>
            <w:r w:rsidRPr="00710185">
              <w:rPr>
                <w:sz w:val="24"/>
                <w:szCs w:val="24"/>
              </w:rPr>
              <w:t>9</w:t>
            </w:r>
          </w:p>
        </w:tc>
      </w:tr>
    </w:tbl>
    <w:p w14:paraId="1FAA74A7" w14:textId="4B8EBFEC" w:rsidR="004510C0" w:rsidRPr="00710185" w:rsidRDefault="00921938" w:rsidP="00D608F6">
      <w:pPr>
        <w:pStyle w:val="Bijschrift"/>
        <w:jc w:val="both"/>
        <w:rPr>
          <w:sz w:val="20"/>
          <w:szCs w:val="20"/>
        </w:rPr>
      </w:pPr>
      <w:r w:rsidRPr="00710185">
        <w:rPr>
          <w:sz w:val="20"/>
          <w:szCs w:val="20"/>
        </w:rPr>
        <w:t>T</w:t>
      </w:r>
      <w:r w:rsidR="00E06011" w:rsidRPr="00710185">
        <w:rPr>
          <w:sz w:val="20"/>
          <w:szCs w:val="20"/>
        </w:rPr>
        <w:t xml:space="preserve">able </w:t>
      </w:r>
      <w:r w:rsidR="00E06011" w:rsidRPr="00710185">
        <w:rPr>
          <w:noProof/>
          <w:sz w:val="20"/>
          <w:szCs w:val="20"/>
        </w:rPr>
        <w:t>3</w:t>
      </w:r>
      <w:r w:rsidR="00E06011" w:rsidRPr="00710185">
        <w:rPr>
          <w:sz w:val="20"/>
          <w:szCs w:val="20"/>
        </w:rPr>
        <w:t>: statistical results of the initial data analysis</w:t>
      </w:r>
      <w:r w:rsidR="00EA2426" w:rsidRPr="00710185">
        <w:rPr>
          <w:sz w:val="20"/>
          <w:szCs w:val="20"/>
        </w:rPr>
        <w:t xml:space="preserve"> 2020</w:t>
      </w:r>
    </w:p>
    <w:p w14:paraId="5DB24FA8" w14:textId="4891BCFB" w:rsidR="00086521" w:rsidRPr="00710185" w:rsidRDefault="00086521" w:rsidP="00D608F6">
      <w:pPr>
        <w:jc w:val="both"/>
        <w:rPr>
          <w:sz w:val="24"/>
          <w:szCs w:val="24"/>
        </w:rPr>
      </w:pPr>
      <w:r w:rsidRPr="00710185">
        <w:rPr>
          <w:sz w:val="24"/>
          <w:szCs w:val="24"/>
        </w:rPr>
        <w:t>In table 3 the most important data is listed. The third and fifth column are the limiters, meaning that for CIs to be eligible for interviews they need to have both statistics above the numbers in that column. For example, when looking at table 1, Endura has 1805 solar panels and they generate 496 KWP. When looking at the corresponding limiters in table 3, 374 panels and 114 KWP, it is clear that Endura has more</w:t>
      </w:r>
      <w:r w:rsidR="005C5E53" w:rsidRPr="00710185">
        <w:rPr>
          <w:sz w:val="24"/>
          <w:szCs w:val="24"/>
        </w:rPr>
        <w:t>,</w:t>
      </w:r>
      <w:r w:rsidR="00DA1613" w:rsidRPr="00710185">
        <w:rPr>
          <w:sz w:val="24"/>
          <w:szCs w:val="24"/>
        </w:rPr>
        <w:t xml:space="preserve"> therefore </w:t>
      </w:r>
      <w:r w:rsidR="005C5E53" w:rsidRPr="00710185">
        <w:rPr>
          <w:sz w:val="24"/>
          <w:szCs w:val="24"/>
        </w:rPr>
        <w:t>they are</w:t>
      </w:r>
      <w:r w:rsidR="00DA1613" w:rsidRPr="00710185">
        <w:rPr>
          <w:sz w:val="24"/>
          <w:szCs w:val="24"/>
        </w:rPr>
        <w:t xml:space="preserve"> eligible</w:t>
      </w:r>
      <w:r w:rsidRPr="00710185">
        <w:rPr>
          <w:sz w:val="24"/>
          <w:szCs w:val="24"/>
        </w:rPr>
        <w:t>. Out of</w:t>
      </w:r>
      <w:r w:rsidR="00DA1613" w:rsidRPr="00710185">
        <w:rPr>
          <w:sz w:val="24"/>
          <w:szCs w:val="24"/>
        </w:rPr>
        <w:t xml:space="preserve"> the</w:t>
      </w:r>
      <w:r w:rsidRPr="00710185">
        <w:rPr>
          <w:sz w:val="24"/>
          <w:szCs w:val="24"/>
        </w:rPr>
        <w:t xml:space="preserve"> list of </w:t>
      </w:r>
      <w:r w:rsidRPr="00710185">
        <w:rPr>
          <w:sz w:val="24"/>
          <w:szCs w:val="24"/>
        </w:rPr>
        <w:lastRenderedPageBreak/>
        <w:t xml:space="preserve">eligible cooperations, the supervisors from </w:t>
      </w:r>
      <w:proofErr w:type="spellStart"/>
      <w:r w:rsidRPr="00710185">
        <w:rPr>
          <w:sz w:val="24"/>
          <w:szCs w:val="24"/>
        </w:rPr>
        <w:t>Energie</w:t>
      </w:r>
      <w:proofErr w:type="spellEnd"/>
      <w:r w:rsidRPr="00710185">
        <w:rPr>
          <w:sz w:val="24"/>
          <w:szCs w:val="24"/>
        </w:rPr>
        <w:t xml:space="preserve"> </w:t>
      </w:r>
      <w:proofErr w:type="spellStart"/>
      <w:r w:rsidRPr="00710185">
        <w:rPr>
          <w:sz w:val="24"/>
          <w:szCs w:val="24"/>
        </w:rPr>
        <w:t>Samen</w:t>
      </w:r>
      <w:proofErr w:type="spellEnd"/>
      <w:r w:rsidRPr="00710185">
        <w:rPr>
          <w:sz w:val="24"/>
          <w:szCs w:val="24"/>
        </w:rPr>
        <w:t xml:space="preserve"> have subsequently chosen which CIs to interview</w:t>
      </w:r>
      <w:r w:rsidR="00DA1613" w:rsidRPr="00710185">
        <w:rPr>
          <w:sz w:val="24"/>
          <w:szCs w:val="24"/>
        </w:rPr>
        <w:t xml:space="preserve">. That list can be found in table 1, chapter </w:t>
      </w:r>
      <w:r w:rsidR="00AA70FE" w:rsidRPr="00710185">
        <w:rPr>
          <w:sz w:val="24"/>
          <w:szCs w:val="24"/>
        </w:rPr>
        <w:t>4</w:t>
      </w:r>
      <w:r w:rsidR="00DA1613" w:rsidRPr="00710185">
        <w:rPr>
          <w:sz w:val="24"/>
          <w:szCs w:val="24"/>
        </w:rPr>
        <w:t xml:space="preserve">.2. </w:t>
      </w:r>
    </w:p>
    <w:p w14:paraId="242B54F9" w14:textId="540BDFA3" w:rsidR="006D01EE" w:rsidRPr="00710185" w:rsidRDefault="009C08F6" w:rsidP="00D608F6">
      <w:pPr>
        <w:pStyle w:val="Kop2"/>
        <w:jc w:val="both"/>
        <w:rPr>
          <w:sz w:val="28"/>
          <w:szCs w:val="28"/>
        </w:rPr>
      </w:pPr>
      <w:bookmarkStart w:id="32" w:name="_Toc81399842"/>
      <w:r w:rsidRPr="00710185">
        <w:rPr>
          <w:sz w:val="28"/>
          <w:szCs w:val="28"/>
        </w:rPr>
        <w:t>5</w:t>
      </w:r>
      <w:r w:rsidR="003E7DA2" w:rsidRPr="00710185">
        <w:rPr>
          <w:sz w:val="28"/>
          <w:szCs w:val="28"/>
        </w:rPr>
        <w:t>.2 Social institutional conditions</w:t>
      </w:r>
      <w:bookmarkEnd w:id="32"/>
    </w:p>
    <w:p w14:paraId="0CFBBB96" w14:textId="17810B60" w:rsidR="0079067E" w:rsidRPr="00710185" w:rsidRDefault="0079067E" w:rsidP="00D608F6">
      <w:pPr>
        <w:jc w:val="both"/>
        <w:rPr>
          <w:color w:val="000000"/>
          <w:sz w:val="24"/>
          <w:szCs w:val="24"/>
        </w:rPr>
      </w:pPr>
      <w:r w:rsidRPr="00710185">
        <w:rPr>
          <w:sz w:val="24"/>
          <w:szCs w:val="24"/>
        </w:rPr>
        <w:t xml:space="preserve">The social institutional conditions </w:t>
      </w:r>
      <w:r w:rsidRPr="00710185">
        <w:rPr>
          <w:color w:val="000000"/>
          <w:sz w:val="24"/>
          <w:szCs w:val="24"/>
        </w:rPr>
        <w:t xml:space="preserve">as described in </w:t>
      </w:r>
      <w:proofErr w:type="spellStart"/>
      <w:r w:rsidRPr="00710185">
        <w:rPr>
          <w:color w:val="000000"/>
          <w:sz w:val="24"/>
          <w:szCs w:val="24"/>
        </w:rPr>
        <w:t>Oteman</w:t>
      </w:r>
      <w:proofErr w:type="spellEnd"/>
      <w:r w:rsidRPr="00710185">
        <w:rPr>
          <w:color w:val="000000"/>
          <w:sz w:val="24"/>
          <w:szCs w:val="24"/>
        </w:rPr>
        <w:t xml:space="preserve"> et al. (2014) are the public perceptions of energy and the role communities play in this working towards experimenting and innovation. </w:t>
      </w:r>
      <w:r w:rsidR="00CA316E" w:rsidRPr="00710185">
        <w:rPr>
          <w:color w:val="000000"/>
          <w:sz w:val="24"/>
          <w:szCs w:val="24"/>
        </w:rPr>
        <w:t xml:space="preserve">The social aspects of a community initiative or energy cooperative are deep rooted in the geographical environment </w:t>
      </w:r>
      <w:r w:rsidR="00950BE3" w:rsidRPr="00710185">
        <w:rPr>
          <w:color w:val="000000"/>
          <w:sz w:val="24"/>
          <w:szCs w:val="24"/>
        </w:rPr>
        <w:t>a</w:t>
      </w:r>
      <w:r w:rsidR="00CA316E" w:rsidRPr="00710185">
        <w:rPr>
          <w:color w:val="000000"/>
          <w:sz w:val="24"/>
          <w:szCs w:val="24"/>
        </w:rPr>
        <w:t xml:space="preserve"> CIs is settled in. These </w:t>
      </w:r>
      <w:r w:rsidR="006C76AC" w:rsidRPr="00710185">
        <w:rPr>
          <w:color w:val="000000"/>
          <w:sz w:val="24"/>
          <w:szCs w:val="24"/>
        </w:rPr>
        <w:t xml:space="preserve">social aspects can work positively and negatively for a CI because </w:t>
      </w:r>
      <w:r w:rsidR="00CA316E" w:rsidRPr="00710185">
        <w:rPr>
          <w:color w:val="000000"/>
          <w:sz w:val="24"/>
          <w:szCs w:val="24"/>
        </w:rPr>
        <w:t>local difference</w:t>
      </w:r>
      <w:r w:rsidR="005C5E53" w:rsidRPr="00710185">
        <w:rPr>
          <w:color w:val="000000"/>
          <w:sz w:val="24"/>
          <w:szCs w:val="24"/>
        </w:rPr>
        <w:t>s</w:t>
      </w:r>
      <w:r w:rsidR="00CA316E" w:rsidRPr="00710185">
        <w:rPr>
          <w:color w:val="000000"/>
          <w:sz w:val="24"/>
          <w:szCs w:val="24"/>
        </w:rPr>
        <w:t xml:space="preserve"> are based upon the general feelings people have towards energy but also how closely connected a community is. To start of</w:t>
      </w:r>
      <w:r w:rsidR="005C5E53" w:rsidRPr="00710185">
        <w:rPr>
          <w:color w:val="000000"/>
          <w:sz w:val="24"/>
          <w:szCs w:val="24"/>
        </w:rPr>
        <w:t>f</w:t>
      </w:r>
      <w:r w:rsidR="00CA316E" w:rsidRPr="00710185">
        <w:rPr>
          <w:color w:val="000000"/>
          <w:sz w:val="24"/>
          <w:szCs w:val="24"/>
        </w:rPr>
        <w:t xml:space="preserve"> with, there seems to be a discrepancy between how people think about community initiatives. This appears to be created by </w:t>
      </w:r>
      <w:r w:rsidR="006C76AC" w:rsidRPr="00710185">
        <w:rPr>
          <w:color w:val="000000"/>
          <w:sz w:val="24"/>
          <w:szCs w:val="24"/>
        </w:rPr>
        <w:t xml:space="preserve">a few </w:t>
      </w:r>
      <w:r w:rsidR="00CA316E" w:rsidRPr="00710185">
        <w:rPr>
          <w:color w:val="000000"/>
          <w:sz w:val="24"/>
          <w:szCs w:val="24"/>
        </w:rPr>
        <w:t>factors. Firstly, people and governments do</w:t>
      </w:r>
      <w:r w:rsidR="007B777F" w:rsidRPr="00710185">
        <w:rPr>
          <w:color w:val="000000"/>
          <w:sz w:val="24"/>
          <w:szCs w:val="24"/>
        </w:rPr>
        <w:t xml:space="preserve"> not</w:t>
      </w:r>
      <w:r w:rsidR="00CA316E" w:rsidRPr="00710185">
        <w:rPr>
          <w:color w:val="000000"/>
          <w:sz w:val="24"/>
          <w:szCs w:val="24"/>
        </w:rPr>
        <w:t xml:space="preserve"> have enough information or are open enough to the idea that a community initiative is not a commercial party but a </w:t>
      </w:r>
      <w:r w:rsidR="006C76AC" w:rsidRPr="00710185">
        <w:rPr>
          <w:color w:val="000000"/>
          <w:sz w:val="24"/>
          <w:szCs w:val="24"/>
        </w:rPr>
        <w:t xml:space="preserve">democratic, non-profit organisation with the </w:t>
      </w:r>
      <w:r w:rsidR="007B777F" w:rsidRPr="00710185">
        <w:rPr>
          <w:color w:val="000000"/>
          <w:sz w:val="24"/>
          <w:szCs w:val="24"/>
        </w:rPr>
        <w:t>main</w:t>
      </w:r>
      <w:r w:rsidR="006C76AC" w:rsidRPr="00710185">
        <w:rPr>
          <w:color w:val="000000"/>
          <w:sz w:val="24"/>
          <w:szCs w:val="24"/>
        </w:rPr>
        <w:t xml:space="preserve"> purpose to help with the energy transition. This creates different voices and perspectives in a community.</w:t>
      </w:r>
      <w:r w:rsidR="006C329C" w:rsidRPr="00710185">
        <w:rPr>
          <w:color w:val="000000"/>
          <w:sz w:val="24"/>
          <w:szCs w:val="24"/>
        </w:rPr>
        <w:t xml:space="preserve"> </w:t>
      </w:r>
      <w:proofErr w:type="spellStart"/>
      <w:r w:rsidR="006C329C" w:rsidRPr="00710185">
        <w:rPr>
          <w:color w:val="000000"/>
          <w:sz w:val="24"/>
          <w:szCs w:val="24"/>
        </w:rPr>
        <w:t>Aukje</w:t>
      </w:r>
      <w:proofErr w:type="spellEnd"/>
      <w:r w:rsidR="006C329C" w:rsidRPr="00710185">
        <w:rPr>
          <w:color w:val="000000"/>
          <w:sz w:val="24"/>
          <w:szCs w:val="24"/>
        </w:rPr>
        <w:t xml:space="preserve"> van </w:t>
      </w:r>
      <w:proofErr w:type="spellStart"/>
      <w:r w:rsidR="006C329C" w:rsidRPr="00710185">
        <w:rPr>
          <w:color w:val="000000"/>
          <w:sz w:val="24"/>
          <w:szCs w:val="24"/>
        </w:rPr>
        <w:t>Bezeij</w:t>
      </w:r>
      <w:proofErr w:type="spellEnd"/>
      <w:r w:rsidR="006C329C" w:rsidRPr="00710185">
        <w:rPr>
          <w:color w:val="000000"/>
          <w:sz w:val="24"/>
          <w:szCs w:val="24"/>
        </w:rPr>
        <w:t xml:space="preserve"> of “</w:t>
      </w:r>
      <w:proofErr w:type="spellStart"/>
      <w:r w:rsidR="006C329C" w:rsidRPr="00710185">
        <w:rPr>
          <w:color w:val="000000"/>
          <w:sz w:val="24"/>
          <w:szCs w:val="24"/>
        </w:rPr>
        <w:t>Zuiderlicht</w:t>
      </w:r>
      <w:proofErr w:type="spellEnd"/>
      <w:r w:rsidR="006C329C" w:rsidRPr="00710185">
        <w:rPr>
          <w:color w:val="000000"/>
          <w:sz w:val="24"/>
          <w:szCs w:val="24"/>
        </w:rPr>
        <w:t>”</w:t>
      </w:r>
      <w:r w:rsidR="005C5E53" w:rsidRPr="00710185">
        <w:rPr>
          <w:color w:val="000000"/>
          <w:sz w:val="24"/>
          <w:szCs w:val="24"/>
        </w:rPr>
        <w:t xml:space="preserve"> </w:t>
      </w:r>
      <w:r w:rsidR="006C329C" w:rsidRPr="00710185">
        <w:rPr>
          <w:color w:val="000000"/>
          <w:sz w:val="24"/>
          <w:szCs w:val="24"/>
        </w:rPr>
        <w:t xml:space="preserve">explained this </w:t>
      </w:r>
      <w:r w:rsidR="00950BE3" w:rsidRPr="00710185">
        <w:rPr>
          <w:color w:val="000000"/>
          <w:sz w:val="24"/>
          <w:szCs w:val="24"/>
        </w:rPr>
        <w:t xml:space="preserve">by </w:t>
      </w:r>
      <w:r w:rsidR="006C329C" w:rsidRPr="00710185">
        <w:rPr>
          <w:color w:val="000000"/>
          <w:sz w:val="24"/>
          <w:szCs w:val="24"/>
        </w:rPr>
        <w:t>referring to</w:t>
      </w:r>
      <w:r w:rsidR="005C5E53" w:rsidRPr="00710185">
        <w:rPr>
          <w:color w:val="000000"/>
          <w:sz w:val="24"/>
          <w:szCs w:val="24"/>
        </w:rPr>
        <w:t xml:space="preserve"> </w:t>
      </w:r>
      <w:r w:rsidR="006C329C" w:rsidRPr="00710185">
        <w:rPr>
          <w:color w:val="000000"/>
          <w:sz w:val="24"/>
          <w:szCs w:val="24"/>
        </w:rPr>
        <w:t>news articles published by certain media, claiming that community initiatives only want to enrich themselves at the cost of other people and in the name of sustainability.</w:t>
      </w:r>
      <w:r w:rsidR="007B777F" w:rsidRPr="00710185">
        <w:rPr>
          <w:color w:val="000000"/>
          <w:sz w:val="24"/>
          <w:szCs w:val="24"/>
        </w:rPr>
        <w:t xml:space="preserve"> This creates a wedge between what the people know and what the CI actually stand</w:t>
      </w:r>
      <w:r w:rsidR="005C5E53" w:rsidRPr="00710185">
        <w:rPr>
          <w:color w:val="000000"/>
          <w:sz w:val="24"/>
          <w:szCs w:val="24"/>
        </w:rPr>
        <w:t>s</w:t>
      </w:r>
      <w:r w:rsidR="007B777F" w:rsidRPr="00710185">
        <w:rPr>
          <w:color w:val="000000"/>
          <w:sz w:val="24"/>
          <w:szCs w:val="24"/>
        </w:rPr>
        <w:t xml:space="preserve"> for.</w:t>
      </w:r>
      <w:r w:rsidR="006C329C" w:rsidRPr="00710185">
        <w:rPr>
          <w:color w:val="000000"/>
          <w:sz w:val="24"/>
          <w:szCs w:val="24"/>
        </w:rPr>
        <w:t xml:space="preserve"> </w:t>
      </w:r>
      <w:r w:rsidR="006C76AC" w:rsidRPr="00710185">
        <w:rPr>
          <w:color w:val="000000"/>
          <w:sz w:val="24"/>
          <w:szCs w:val="24"/>
        </w:rPr>
        <w:t>A second factor is the NIMBY feeling that still lingers in a lot of different corners of the country. This feeling is demonstrated by the interviewees in a few different ways. Henk Muis</w:t>
      </w:r>
      <w:r w:rsidR="005F1845" w:rsidRPr="00710185">
        <w:rPr>
          <w:color w:val="000000"/>
          <w:sz w:val="24"/>
          <w:szCs w:val="24"/>
        </w:rPr>
        <w:t>,</w:t>
      </w:r>
      <w:r w:rsidR="006C76AC" w:rsidRPr="00710185">
        <w:rPr>
          <w:color w:val="000000"/>
          <w:sz w:val="24"/>
          <w:szCs w:val="24"/>
        </w:rPr>
        <w:t xml:space="preserve"> for instance</w:t>
      </w:r>
      <w:r w:rsidR="00374D7E" w:rsidRPr="00710185">
        <w:rPr>
          <w:color w:val="000000"/>
          <w:sz w:val="24"/>
          <w:szCs w:val="24"/>
        </w:rPr>
        <w:t xml:space="preserve">, </w:t>
      </w:r>
      <w:r w:rsidR="005F1845" w:rsidRPr="00710185">
        <w:rPr>
          <w:color w:val="000000"/>
          <w:sz w:val="24"/>
          <w:szCs w:val="24"/>
        </w:rPr>
        <w:t xml:space="preserve">stated that </w:t>
      </w:r>
      <w:r w:rsidR="00374D7E" w:rsidRPr="00710185">
        <w:rPr>
          <w:color w:val="000000"/>
          <w:sz w:val="24"/>
          <w:szCs w:val="24"/>
        </w:rPr>
        <w:t xml:space="preserve">people </w:t>
      </w:r>
      <w:r w:rsidR="005F1845" w:rsidRPr="00710185">
        <w:rPr>
          <w:color w:val="000000"/>
          <w:sz w:val="24"/>
          <w:szCs w:val="24"/>
        </w:rPr>
        <w:t>who</w:t>
      </w:r>
      <w:r w:rsidR="00374D7E" w:rsidRPr="00710185">
        <w:rPr>
          <w:color w:val="000000"/>
          <w:sz w:val="24"/>
          <w:szCs w:val="24"/>
        </w:rPr>
        <w:t xml:space="preserve"> live in the community of the “</w:t>
      </w:r>
      <w:proofErr w:type="spellStart"/>
      <w:r w:rsidR="00374D7E" w:rsidRPr="00710185">
        <w:rPr>
          <w:color w:val="000000"/>
          <w:sz w:val="24"/>
          <w:szCs w:val="24"/>
        </w:rPr>
        <w:t>Eigenwijkse</w:t>
      </w:r>
      <w:proofErr w:type="spellEnd"/>
      <w:r w:rsidR="00374D7E" w:rsidRPr="00710185">
        <w:rPr>
          <w:color w:val="000000"/>
          <w:sz w:val="24"/>
          <w:szCs w:val="24"/>
        </w:rPr>
        <w:t xml:space="preserve"> </w:t>
      </w:r>
      <w:proofErr w:type="spellStart"/>
      <w:r w:rsidR="00374D7E" w:rsidRPr="00710185">
        <w:rPr>
          <w:color w:val="000000"/>
          <w:sz w:val="24"/>
          <w:szCs w:val="24"/>
        </w:rPr>
        <w:t>Energie</w:t>
      </w:r>
      <w:proofErr w:type="spellEnd"/>
      <w:r w:rsidR="00374D7E" w:rsidRPr="00710185">
        <w:rPr>
          <w:color w:val="000000"/>
          <w:sz w:val="24"/>
          <w:szCs w:val="24"/>
        </w:rPr>
        <w:t xml:space="preserve"> </w:t>
      </w:r>
      <w:proofErr w:type="spellStart"/>
      <w:r w:rsidR="00374D7E" w:rsidRPr="00710185">
        <w:rPr>
          <w:color w:val="000000"/>
          <w:sz w:val="24"/>
          <w:szCs w:val="24"/>
        </w:rPr>
        <w:t>Coörporatie</w:t>
      </w:r>
      <w:proofErr w:type="spellEnd"/>
      <w:r w:rsidR="002E24C5" w:rsidRPr="00710185">
        <w:rPr>
          <w:color w:val="000000"/>
          <w:sz w:val="24"/>
          <w:szCs w:val="24"/>
        </w:rPr>
        <w:t xml:space="preserve"> (EWEC)</w:t>
      </w:r>
      <w:r w:rsidR="00374D7E" w:rsidRPr="00710185">
        <w:rPr>
          <w:color w:val="000000"/>
          <w:sz w:val="24"/>
          <w:szCs w:val="24"/>
        </w:rPr>
        <w:t xml:space="preserve">” have problems with wind turbines. </w:t>
      </w:r>
      <w:r w:rsidR="005F1845" w:rsidRPr="00710185">
        <w:rPr>
          <w:color w:val="000000"/>
          <w:sz w:val="24"/>
          <w:szCs w:val="24"/>
        </w:rPr>
        <w:t>They say that w</w:t>
      </w:r>
      <w:r w:rsidR="00374D7E" w:rsidRPr="00710185">
        <w:rPr>
          <w:color w:val="000000"/>
          <w:sz w:val="24"/>
          <w:szCs w:val="24"/>
        </w:rPr>
        <w:t>ind turbines are meat</w:t>
      </w:r>
      <w:r w:rsidR="005C5E53" w:rsidRPr="00710185">
        <w:rPr>
          <w:color w:val="000000"/>
          <w:sz w:val="24"/>
          <w:szCs w:val="24"/>
        </w:rPr>
        <w:t xml:space="preserve"> </w:t>
      </w:r>
      <w:r w:rsidR="00374D7E" w:rsidRPr="00710185">
        <w:rPr>
          <w:color w:val="000000"/>
          <w:sz w:val="24"/>
          <w:szCs w:val="24"/>
        </w:rPr>
        <w:t>grinders, they still run on subsid</w:t>
      </w:r>
      <w:r w:rsidR="005C5E53" w:rsidRPr="00710185">
        <w:rPr>
          <w:color w:val="000000"/>
          <w:sz w:val="24"/>
          <w:szCs w:val="24"/>
        </w:rPr>
        <w:t>ies</w:t>
      </w:r>
      <w:r w:rsidR="00374D7E" w:rsidRPr="00710185">
        <w:rPr>
          <w:color w:val="000000"/>
          <w:sz w:val="24"/>
          <w:szCs w:val="24"/>
        </w:rPr>
        <w:t>, last only 15 years and there is a lot of waste that can</w:t>
      </w:r>
      <w:r w:rsidR="00950BE3" w:rsidRPr="00710185">
        <w:rPr>
          <w:color w:val="000000"/>
          <w:sz w:val="24"/>
          <w:szCs w:val="24"/>
        </w:rPr>
        <w:t>not</w:t>
      </w:r>
      <w:r w:rsidR="00374D7E" w:rsidRPr="00710185">
        <w:rPr>
          <w:color w:val="000000"/>
          <w:sz w:val="24"/>
          <w:szCs w:val="24"/>
        </w:rPr>
        <w:t xml:space="preserve"> be recycled and all of that stands in the way of farmland. Gerlach </w:t>
      </w:r>
      <w:proofErr w:type="spellStart"/>
      <w:r w:rsidR="00374D7E" w:rsidRPr="00710185">
        <w:rPr>
          <w:color w:val="000000"/>
          <w:sz w:val="24"/>
          <w:szCs w:val="24"/>
        </w:rPr>
        <w:t>Velthoven</w:t>
      </w:r>
      <w:proofErr w:type="spellEnd"/>
      <w:r w:rsidR="00374D7E" w:rsidRPr="00710185">
        <w:rPr>
          <w:color w:val="000000"/>
          <w:sz w:val="24"/>
          <w:szCs w:val="24"/>
        </w:rPr>
        <w:t xml:space="preserve">, the </w:t>
      </w:r>
      <w:r w:rsidR="005F1845" w:rsidRPr="00710185">
        <w:rPr>
          <w:color w:val="000000"/>
          <w:sz w:val="24"/>
          <w:szCs w:val="24"/>
        </w:rPr>
        <w:t>interviewee</w:t>
      </w:r>
      <w:r w:rsidR="00374D7E" w:rsidRPr="00710185">
        <w:rPr>
          <w:color w:val="000000"/>
          <w:sz w:val="24"/>
          <w:szCs w:val="24"/>
        </w:rPr>
        <w:t xml:space="preserve"> f</w:t>
      </w:r>
      <w:r w:rsidR="005F1845" w:rsidRPr="00710185">
        <w:rPr>
          <w:color w:val="000000"/>
          <w:sz w:val="24"/>
          <w:szCs w:val="24"/>
        </w:rPr>
        <w:t>rom</w:t>
      </w:r>
      <w:r w:rsidR="00374D7E" w:rsidRPr="00710185">
        <w:rPr>
          <w:color w:val="000000"/>
          <w:sz w:val="24"/>
          <w:szCs w:val="24"/>
        </w:rPr>
        <w:t xml:space="preserve"> “</w:t>
      </w:r>
      <w:proofErr w:type="spellStart"/>
      <w:r w:rsidR="00374D7E" w:rsidRPr="00710185">
        <w:rPr>
          <w:color w:val="000000"/>
          <w:sz w:val="24"/>
          <w:szCs w:val="24"/>
        </w:rPr>
        <w:t>Betuwewind</w:t>
      </w:r>
      <w:proofErr w:type="spellEnd"/>
      <w:r w:rsidR="00374D7E" w:rsidRPr="00710185">
        <w:rPr>
          <w:color w:val="000000"/>
          <w:sz w:val="24"/>
          <w:szCs w:val="24"/>
        </w:rPr>
        <w:t>”</w:t>
      </w:r>
      <w:r w:rsidR="007B777F" w:rsidRPr="00710185">
        <w:rPr>
          <w:color w:val="000000"/>
          <w:sz w:val="24"/>
          <w:szCs w:val="24"/>
        </w:rPr>
        <w:t>,</w:t>
      </w:r>
      <w:r w:rsidR="00374D7E" w:rsidRPr="00710185">
        <w:rPr>
          <w:color w:val="000000"/>
          <w:sz w:val="24"/>
          <w:szCs w:val="24"/>
        </w:rPr>
        <w:t xml:space="preserve"> even stated that the higher educated people in their community were looking at legal resources to stop them from building wind</w:t>
      </w:r>
      <w:r w:rsidR="005C5E53" w:rsidRPr="00710185">
        <w:rPr>
          <w:color w:val="000000"/>
          <w:sz w:val="24"/>
          <w:szCs w:val="24"/>
        </w:rPr>
        <w:t xml:space="preserve"> </w:t>
      </w:r>
      <w:r w:rsidR="00374D7E" w:rsidRPr="00710185">
        <w:rPr>
          <w:color w:val="000000"/>
          <w:sz w:val="24"/>
          <w:szCs w:val="24"/>
        </w:rPr>
        <w:t xml:space="preserve">farms. Wim </w:t>
      </w:r>
      <w:proofErr w:type="spellStart"/>
      <w:r w:rsidR="00374D7E" w:rsidRPr="00710185">
        <w:rPr>
          <w:color w:val="000000"/>
          <w:sz w:val="24"/>
          <w:szCs w:val="24"/>
        </w:rPr>
        <w:t>Sederel</w:t>
      </w:r>
      <w:proofErr w:type="spellEnd"/>
      <w:r w:rsidR="00374D7E" w:rsidRPr="00710185">
        <w:rPr>
          <w:color w:val="000000"/>
          <w:sz w:val="24"/>
          <w:szCs w:val="24"/>
        </w:rPr>
        <w:t xml:space="preserve"> from “Endura” also correctly claimed that bird watchers see wind turbines as massive shredders. A third discrepancy is one that is unsurmountable and that is the fact that in some communities people just do</w:t>
      </w:r>
      <w:r w:rsidR="00950BE3" w:rsidRPr="00710185">
        <w:rPr>
          <w:color w:val="000000"/>
          <w:sz w:val="24"/>
          <w:szCs w:val="24"/>
        </w:rPr>
        <w:t xml:space="preserve"> not</w:t>
      </w:r>
      <w:r w:rsidR="00374D7E" w:rsidRPr="00710185">
        <w:rPr>
          <w:color w:val="000000"/>
          <w:sz w:val="24"/>
          <w:szCs w:val="24"/>
        </w:rPr>
        <w:t xml:space="preserve"> care about sustainability. These </w:t>
      </w:r>
      <w:r w:rsidR="006C329C" w:rsidRPr="00710185">
        <w:rPr>
          <w:color w:val="000000"/>
          <w:sz w:val="24"/>
          <w:szCs w:val="24"/>
        </w:rPr>
        <w:t xml:space="preserve">people however do generally follow the policy municipalities make, so this is not a massive issue. </w:t>
      </w:r>
    </w:p>
    <w:p w14:paraId="5A7BF9A9" w14:textId="4C9E14FA" w:rsidR="006C329C" w:rsidRPr="00710185" w:rsidRDefault="006C329C" w:rsidP="00D608F6">
      <w:pPr>
        <w:jc w:val="both"/>
        <w:rPr>
          <w:color w:val="000000"/>
          <w:sz w:val="24"/>
          <w:szCs w:val="24"/>
        </w:rPr>
      </w:pPr>
      <w:r w:rsidRPr="00710185">
        <w:rPr>
          <w:color w:val="000000"/>
          <w:sz w:val="24"/>
          <w:szCs w:val="24"/>
        </w:rPr>
        <w:t>There are also positive ways</w:t>
      </w:r>
      <w:r w:rsidR="006776E6" w:rsidRPr="00710185">
        <w:rPr>
          <w:color w:val="000000"/>
          <w:sz w:val="24"/>
          <w:szCs w:val="24"/>
        </w:rPr>
        <w:t xml:space="preserve"> s</w:t>
      </w:r>
      <w:r w:rsidRPr="00710185">
        <w:rPr>
          <w:color w:val="000000"/>
          <w:sz w:val="24"/>
          <w:szCs w:val="24"/>
        </w:rPr>
        <w:t xml:space="preserve">ocial aspects can influence CIs. A good example was given </w:t>
      </w:r>
      <w:r w:rsidR="006776E6" w:rsidRPr="00710185">
        <w:rPr>
          <w:color w:val="000000"/>
          <w:sz w:val="24"/>
          <w:szCs w:val="24"/>
        </w:rPr>
        <w:t xml:space="preserve">by a couple of initiatives that when there is solid local support that in a few instances the CIs in cooperation with the municipality </w:t>
      </w:r>
      <w:r w:rsidR="007B777F" w:rsidRPr="00710185">
        <w:rPr>
          <w:color w:val="000000"/>
          <w:sz w:val="24"/>
          <w:szCs w:val="24"/>
        </w:rPr>
        <w:t>ran</w:t>
      </w:r>
      <w:r w:rsidR="006776E6" w:rsidRPr="00710185">
        <w:rPr>
          <w:color w:val="000000"/>
          <w:sz w:val="24"/>
          <w:szCs w:val="24"/>
        </w:rPr>
        <w:t xml:space="preserve"> the “</w:t>
      </w:r>
      <w:proofErr w:type="spellStart"/>
      <w:r w:rsidR="006776E6" w:rsidRPr="00710185">
        <w:rPr>
          <w:color w:val="000000"/>
          <w:sz w:val="24"/>
          <w:szCs w:val="24"/>
        </w:rPr>
        <w:t>Energieloketten</w:t>
      </w:r>
      <w:proofErr w:type="spellEnd"/>
      <w:r w:rsidR="006776E6" w:rsidRPr="00710185">
        <w:rPr>
          <w:color w:val="000000"/>
          <w:sz w:val="24"/>
          <w:szCs w:val="24"/>
        </w:rPr>
        <w:t xml:space="preserve">”. </w:t>
      </w:r>
      <w:proofErr w:type="spellStart"/>
      <w:r w:rsidR="006776E6" w:rsidRPr="00710185">
        <w:rPr>
          <w:color w:val="000000"/>
          <w:sz w:val="24"/>
          <w:szCs w:val="24"/>
        </w:rPr>
        <w:t>Energieloketten</w:t>
      </w:r>
      <w:proofErr w:type="spellEnd"/>
      <w:r w:rsidR="006776E6" w:rsidRPr="00710185">
        <w:rPr>
          <w:color w:val="000000"/>
          <w:sz w:val="24"/>
          <w:szCs w:val="24"/>
        </w:rPr>
        <w:t xml:space="preserve"> are little shops/businesses where people can go to acquire information about sustainable housing and sustainable living. Nearly every municipality has one and when a community initiative run</w:t>
      </w:r>
      <w:r w:rsidR="00FB144D" w:rsidRPr="00710185">
        <w:rPr>
          <w:color w:val="000000"/>
          <w:sz w:val="24"/>
          <w:szCs w:val="24"/>
        </w:rPr>
        <w:t>s</w:t>
      </w:r>
      <w:r w:rsidR="006776E6" w:rsidRPr="00710185">
        <w:rPr>
          <w:color w:val="000000"/>
          <w:sz w:val="24"/>
          <w:szCs w:val="24"/>
        </w:rPr>
        <w:t xml:space="preserve"> these, they gain acclaim which is also good for the perception of energy in the area. Another aspect where the role of the community plays a part is the fact that a CI is open to everyone. In some instances did this lead to people joining a CI when they were working for a partnered company or even a rivalling company. Another way where the perception of energy and the role of the community plays a part is the fact that most of the interviews the CIs had a great relationship with the governmental bodies (more about this later on</w:t>
      </w:r>
      <w:r w:rsidR="00FB144D" w:rsidRPr="00710185">
        <w:rPr>
          <w:color w:val="000000"/>
          <w:sz w:val="24"/>
          <w:szCs w:val="24"/>
        </w:rPr>
        <w:t xml:space="preserve"> in this chapter</w:t>
      </w:r>
      <w:r w:rsidR="006776E6" w:rsidRPr="00710185">
        <w:rPr>
          <w:color w:val="000000"/>
          <w:sz w:val="24"/>
          <w:szCs w:val="24"/>
        </w:rPr>
        <w:t xml:space="preserve">). Through this relationship the CI becomes the spokesperson, if you will, for the citizens. This creates more solidarity and togetherness amongst people and gives a boost to the social cohesion when people </w:t>
      </w:r>
      <w:r w:rsidR="00FB144D" w:rsidRPr="00710185">
        <w:rPr>
          <w:color w:val="000000"/>
          <w:sz w:val="24"/>
          <w:szCs w:val="24"/>
        </w:rPr>
        <w:t>k</w:t>
      </w:r>
      <w:r w:rsidR="006776E6" w:rsidRPr="00710185">
        <w:rPr>
          <w:color w:val="000000"/>
          <w:sz w:val="24"/>
          <w:szCs w:val="24"/>
        </w:rPr>
        <w:t xml:space="preserve">now that their CI has a say. </w:t>
      </w:r>
    </w:p>
    <w:p w14:paraId="3F42546E" w14:textId="7412DFDF" w:rsidR="0079067E" w:rsidRPr="00710185" w:rsidRDefault="00CF3AF4" w:rsidP="00D608F6">
      <w:pPr>
        <w:jc w:val="both"/>
        <w:rPr>
          <w:color w:val="000000"/>
          <w:sz w:val="24"/>
          <w:szCs w:val="24"/>
        </w:rPr>
      </w:pPr>
      <w:r w:rsidRPr="00710185">
        <w:rPr>
          <w:color w:val="000000"/>
          <w:sz w:val="24"/>
          <w:szCs w:val="24"/>
        </w:rPr>
        <w:lastRenderedPageBreak/>
        <w:t>Conclusively</w:t>
      </w:r>
      <w:r w:rsidR="002E24C5" w:rsidRPr="00710185">
        <w:rPr>
          <w:color w:val="000000"/>
          <w:sz w:val="24"/>
          <w:szCs w:val="24"/>
        </w:rPr>
        <w:t>,</w:t>
      </w:r>
      <w:r w:rsidRPr="00710185">
        <w:rPr>
          <w:color w:val="000000"/>
          <w:sz w:val="24"/>
          <w:szCs w:val="24"/>
        </w:rPr>
        <w:t xml:space="preserve"> it can be stated that underlying and deep rooted social aspects can influence CIs, municipality and people in a negative and positive way. The most important lesson learnt is that not everybody has to have a green heart or needs to be aligned with a CI, but mutual respect a</w:t>
      </w:r>
      <w:r w:rsidR="00FB144D" w:rsidRPr="00710185">
        <w:rPr>
          <w:color w:val="000000"/>
          <w:sz w:val="24"/>
          <w:szCs w:val="24"/>
        </w:rPr>
        <w:t>nd</w:t>
      </w:r>
      <w:r w:rsidRPr="00710185">
        <w:rPr>
          <w:color w:val="000000"/>
          <w:sz w:val="24"/>
          <w:szCs w:val="24"/>
        </w:rPr>
        <w:t xml:space="preserve"> good communication are necessary for all actors involved. Gerlach </w:t>
      </w:r>
      <w:proofErr w:type="spellStart"/>
      <w:r w:rsidRPr="00710185">
        <w:rPr>
          <w:color w:val="000000"/>
          <w:sz w:val="24"/>
          <w:szCs w:val="24"/>
        </w:rPr>
        <w:t>Velthoven</w:t>
      </w:r>
      <w:proofErr w:type="spellEnd"/>
      <w:r w:rsidRPr="00710185">
        <w:rPr>
          <w:color w:val="000000"/>
          <w:sz w:val="24"/>
          <w:szCs w:val="24"/>
        </w:rPr>
        <w:t xml:space="preserve"> confirms this by saying that the opposition and the community initiative never became friends, but they did have mutual respect and open communication. </w:t>
      </w:r>
    </w:p>
    <w:p w14:paraId="2B235802" w14:textId="24B68EA0" w:rsidR="00CF3AF4" w:rsidRPr="00710185" w:rsidRDefault="009C08F6" w:rsidP="00D608F6">
      <w:pPr>
        <w:pStyle w:val="Kop2"/>
        <w:jc w:val="both"/>
        <w:rPr>
          <w:sz w:val="28"/>
          <w:szCs w:val="28"/>
        </w:rPr>
      </w:pPr>
      <w:bookmarkStart w:id="33" w:name="_Toc81399843"/>
      <w:r w:rsidRPr="00710185">
        <w:rPr>
          <w:sz w:val="28"/>
          <w:szCs w:val="28"/>
        </w:rPr>
        <w:t>5</w:t>
      </w:r>
      <w:r w:rsidR="00CF3AF4" w:rsidRPr="00710185">
        <w:rPr>
          <w:sz w:val="28"/>
          <w:szCs w:val="28"/>
        </w:rPr>
        <w:t>.3 Economic institutional conditions</w:t>
      </w:r>
      <w:bookmarkEnd w:id="33"/>
      <w:r w:rsidR="00CF3AF4" w:rsidRPr="00710185">
        <w:rPr>
          <w:sz w:val="28"/>
          <w:szCs w:val="28"/>
        </w:rPr>
        <w:t xml:space="preserve"> </w:t>
      </w:r>
    </w:p>
    <w:p w14:paraId="017ACE29" w14:textId="77777777" w:rsidR="00950BE3" w:rsidRPr="00710185" w:rsidRDefault="00CF3AF4" w:rsidP="00D608F6">
      <w:pPr>
        <w:jc w:val="both"/>
        <w:rPr>
          <w:color w:val="000000"/>
          <w:sz w:val="24"/>
          <w:szCs w:val="24"/>
        </w:rPr>
      </w:pPr>
      <w:r w:rsidRPr="00710185">
        <w:rPr>
          <w:sz w:val="24"/>
          <w:szCs w:val="24"/>
        </w:rPr>
        <w:t xml:space="preserve">The economic institutional condition </w:t>
      </w:r>
      <w:r w:rsidRPr="00710185">
        <w:rPr>
          <w:color w:val="000000"/>
          <w:sz w:val="24"/>
          <w:szCs w:val="24"/>
        </w:rPr>
        <w:t>entails the division and allocation of financial and other resources (</w:t>
      </w:r>
      <w:proofErr w:type="spellStart"/>
      <w:r w:rsidRPr="00710185">
        <w:rPr>
          <w:color w:val="000000"/>
          <w:sz w:val="24"/>
          <w:szCs w:val="24"/>
        </w:rPr>
        <w:t>Oteman</w:t>
      </w:r>
      <w:proofErr w:type="spellEnd"/>
      <w:r w:rsidRPr="00710185">
        <w:rPr>
          <w:color w:val="000000"/>
          <w:sz w:val="24"/>
          <w:szCs w:val="24"/>
        </w:rPr>
        <w:t xml:space="preserve"> et al., 2014). It also entails the financial resources from partners or subsidies provided by the government. In short, all money flows that a CI can have and which </w:t>
      </w:r>
      <w:r w:rsidR="00950BE3" w:rsidRPr="00710185">
        <w:rPr>
          <w:color w:val="000000"/>
          <w:sz w:val="24"/>
          <w:szCs w:val="24"/>
        </w:rPr>
        <w:t>of those</w:t>
      </w:r>
      <w:r w:rsidRPr="00710185">
        <w:rPr>
          <w:color w:val="000000"/>
          <w:sz w:val="24"/>
          <w:szCs w:val="24"/>
        </w:rPr>
        <w:t xml:space="preserve"> are the most important. </w:t>
      </w:r>
      <w:r w:rsidR="00F322B0" w:rsidRPr="00710185">
        <w:rPr>
          <w:color w:val="000000"/>
          <w:sz w:val="24"/>
          <w:szCs w:val="24"/>
        </w:rPr>
        <w:t xml:space="preserve">In general, there are several ways a CI can get money. </w:t>
      </w:r>
      <w:r w:rsidR="00894D53" w:rsidRPr="00710185">
        <w:rPr>
          <w:color w:val="000000"/>
          <w:sz w:val="24"/>
          <w:szCs w:val="24"/>
        </w:rPr>
        <w:t>The f</w:t>
      </w:r>
      <w:r w:rsidR="00F322B0" w:rsidRPr="00710185">
        <w:rPr>
          <w:color w:val="000000"/>
          <w:sz w:val="24"/>
          <w:szCs w:val="24"/>
        </w:rPr>
        <w:t xml:space="preserve">irst and the most obvious one is </w:t>
      </w:r>
      <w:r w:rsidR="00894D53" w:rsidRPr="00710185">
        <w:rPr>
          <w:color w:val="000000"/>
          <w:sz w:val="24"/>
          <w:szCs w:val="24"/>
        </w:rPr>
        <w:t>investments of the members of the initiative. For most CIs, this is the main way of collecting money to do projects. The second one is getting subsidies from either the municipalities or other government</w:t>
      </w:r>
      <w:r w:rsidR="00FB144D" w:rsidRPr="00710185">
        <w:rPr>
          <w:color w:val="000000"/>
          <w:sz w:val="24"/>
          <w:szCs w:val="24"/>
        </w:rPr>
        <w:t>al</w:t>
      </w:r>
      <w:r w:rsidR="00894D53" w:rsidRPr="00710185">
        <w:rPr>
          <w:color w:val="000000"/>
          <w:sz w:val="24"/>
          <w:szCs w:val="24"/>
        </w:rPr>
        <w:t xml:space="preserve"> bodies. The most important one</w:t>
      </w:r>
      <w:r w:rsidR="00533521" w:rsidRPr="00710185">
        <w:rPr>
          <w:color w:val="000000"/>
          <w:sz w:val="24"/>
          <w:szCs w:val="24"/>
        </w:rPr>
        <w:t xml:space="preserve"> </w:t>
      </w:r>
      <w:r w:rsidR="00894D53" w:rsidRPr="00710185">
        <w:rPr>
          <w:color w:val="000000"/>
          <w:sz w:val="24"/>
          <w:szCs w:val="24"/>
        </w:rPr>
        <w:t xml:space="preserve">CIs can apply for are the SDE+ subsidy and the </w:t>
      </w:r>
      <w:proofErr w:type="spellStart"/>
      <w:r w:rsidR="00894D53" w:rsidRPr="00710185">
        <w:rPr>
          <w:color w:val="000000"/>
          <w:sz w:val="24"/>
          <w:szCs w:val="24"/>
        </w:rPr>
        <w:t>Postcoderoos</w:t>
      </w:r>
      <w:proofErr w:type="spellEnd"/>
      <w:r w:rsidR="00894D53" w:rsidRPr="00710185">
        <w:rPr>
          <w:color w:val="000000"/>
          <w:sz w:val="24"/>
          <w:szCs w:val="24"/>
        </w:rPr>
        <w:t xml:space="preserve">. The SDE+ and the </w:t>
      </w:r>
      <w:proofErr w:type="spellStart"/>
      <w:r w:rsidR="00894D53" w:rsidRPr="00710185">
        <w:rPr>
          <w:color w:val="000000"/>
          <w:sz w:val="24"/>
          <w:szCs w:val="24"/>
        </w:rPr>
        <w:t>Postcoderoos</w:t>
      </w:r>
      <w:proofErr w:type="spellEnd"/>
      <w:r w:rsidR="00894D53" w:rsidRPr="00710185">
        <w:rPr>
          <w:color w:val="000000"/>
          <w:sz w:val="24"/>
          <w:szCs w:val="24"/>
        </w:rPr>
        <w:t xml:space="preserve"> are both national subsidies which means that all initiatives can apply for these. </w:t>
      </w:r>
      <w:r w:rsidR="00F73328" w:rsidRPr="00710185">
        <w:rPr>
          <w:color w:val="000000"/>
          <w:sz w:val="24"/>
          <w:szCs w:val="24"/>
        </w:rPr>
        <w:t>This is a double edged sword because this also means that not all projects can be funded through those subsidies.</w:t>
      </w:r>
    </w:p>
    <w:p w14:paraId="73C6B67D" w14:textId="5EA9B027" w:rsidR="00F73328" w:rsidRPr="00710185" w:rsidRDefault="00533521" w:rsidP="00D608F6">
      <w:pPr>
        <w:jc w:val="both"/>
        <w:rPr>
          <w:color w:val="000000"/>
          <w:sz w:val="24"/>
          <w:szCs w:val="24"/>
        </w:rPr>
      </w:pPr>
      <w:r w:rsidRPr="00710185">
        <w:rPr>
          <w:color w:val="000000"/>
          <w:sz w:val="24"/>
          <w:szCs w:val="24"/>
        </w:rPr>
        <w:t xml:space="preserve">In some cases, like the </w:t>
      </w:r>
      <w:proofErr w:type="spellStart"/>
      <w:r w:rsidRPr="00710185">
        <w:rPr>
          <w:color w:val="000000"/>
          <w:sz w:val="24"/>
          <w:szCs w:val="24"/>
        </w:rPr>
        <w:t>EigenWijkse</w:t>
      </w:r>
      <w:proofErr w:type="spellEnd"/>
      <w:r w:rsidRPr="00710185">
        <w:rPr>
          <w:color w:val="000000"/>
          <w:sz w:val="24"/>
          <w:szCs w:val="24"/>
        </w:rPr>
        <w:t xml:space="preserve"> </w:t>
      </w:r>
      <w:proofErr w:type="spellStart"/>
      <w:r w:rsidRPr="00710185">
        <w:rPr>
          <w:color w:val="000000"/>
          <w:sz w:val="24"/>
          <w:szCs w:val="24"/>
        </w:rPr>
        <w:t>Energie</w:t>
      </w:r>
      <w:proofErr w:type="spellEnd"/>
      <w:r w:rsidRPr="00710185">
        <w:rPr>
          <w:color w:val="000000"/>
          <w:sz w:val="24"/>
          <w:szCs w:val="24"/>
        </w:rPr>
        <w:t xml:space="preserve"> </w:t>
      </w:r>
      <w:proofErr w:type="spellStart"/>
      <w:r w:rsidRPr="00710185">
        <w:rPr>
          <w:color w:val="000000"/>
          <w:sz w:val="24"/>
          <w:szCs w:val="24"/>
        </w:rPr>
        <w:t>Coörporatie</w:t>
      </w:r>
      <w:proofErr w:type="spellEnd"/>
      <w:r w:rsidRPr="00710185">
        <w:rPr>
          <w:color w:val="000000"/>
          <w:sz w:val="24"/>
          <w:szCs w:val="24"/>
        </w:rPr>
        <w:t xml:space="preserve">, CIs get </w:t>
      </w:r>
      <w:r w:rsidR="002E24C5" w:rsidRPr="00710185">
        <w:rPr>
          <w:color w:val="000000"/>
          <w:sz w:val="24"/>
          <w:szCs w:val="24"/>
        </w:rPr>
        <w:t>money from the municipalit</w:t>
      </w:r>
      <w:r w:rsidR="00950BE3" w:rsidRPr="00710185">
        <w:rPr>
          <w:color w:val="000000"/>
          <w:sz w:val="24"/>
          <w:szCs w:val="24"/>
        </w:rPr>
        <w:t>ies</w:t>
      </w:r>
      <w:r w:rsidR="002E24C5" w:rsidRPr="00710185">
        <w:rPr>
          <w:color w:val="000000"/>
          <w:sz w:val="24"/>
          <w:szCs w:val="24"/>
        </w:rPr>
        <w:t>. EWEC were given 150.000 euro divided over 4 years to go from a mainly volunteer based organisation to a more professional organisation. These huge amount</w:t>
      </w:r>
      <w:r w:rsidR="005C5E53" w:rsidRPr="00710185">
        <w:rPr>
          <w:color w:val="000000"/>
          <w:sz w:val="24"/>
          <w:szCs w:val="24"/>
        </w:rPr>
        <w:t>s</w:t>
      </w:r>
      <w:r w:rsidR="002E24C5" w:rsidRPr="00710185">
        <w:rPr>
          <w:color w:val="000000"/>
          <w:sz w:val="24"/>
          <w:szCs w:val="24"/>
        </w:rPr>
        <w:t xml:space="preserve"> of money influxes are not one of a kind but they do remain quite rare. </w:t>
      </w:r>
      <w:r w:rsidRPr="00710185">
        <w:rPr>
          <w:color w:val="000000"/>
          <w:sz w:val="24"/>
          <w:szCs w:val="24"/>
        </w:rPr>
        <w:t xml:space="preserve"> </w:t>
      </w:r>
      <w:r w:rsidR="00F73328" w:rsidRPr="00710185">
        <w:rPr>
          <w:color w:val="000000"/>
          <w:sz w:val="24"/>
          <w:szCs w:val="24"/>
        </w:rPr>
        <w:t>A</w:t>
      </w:r>
      <w:r w:rsidR="00894D53" w:rsidRPr="00710185">
        <w:rPr>
          <w:color w:val="000000"/>
          <w:sz w:val="24"/>
          <w:szCs w:val="24"/>
        </w:rPr>
        <w:t xml:space="preserve">nother important way is lending money from banks or money funds with a very low interest rate. A good example is </w:t>
      </w:r>
      <w:proofErr w:type="spellStart"/>
      <w:r w:rsidR="00894D53" w:rsidRPr="00710185">
        <w:rPr>
          <w:color w:val="000000"/>
          <w:sz w:val="24"/>
          <w:szCs w:val="24"/>
        </w:rPr>
        <w:t>Vallei</w:t>
      </w:r>
      <w:proofErr w:type="spellEnd"/>
      <w:r w:rsidR="00894D53" w:rsidRPr="00710185">
        <w:rPr>
          <w:color w:val="000000"/>
          <w:sz w:val="24"/>
          <w:szCs w:val="24"/>
        </w:rPr>
        <w:t xml:space="preserve"> </w:t>
      </w:r>
      <w:proofErr w:type="spellStart"/>
      <w:r w:rsidR="00894D53" w:rsidRPr="00710185">
        <w:rPr>
          <w:color w:val="000000"/>
          <w:sz w:val="24"/>
          <w:szCs w:val="24"/>
        </w:rPr>
        <w:t>Energie</w:t>
      </w:r>
      <w:proofErr w:type="spellEnd"/>
      <w:r w:rsidR="00894D53" w:rsidRPr="00710185">
        <w:rPr>
          <w:color w:val="000000"/>
          <w:sz w:val="24"/>
          <w:szCs w:val="24"/>
        </w:rPr>
        <w:t xml:space="preserve"> who loaned 50.000 euro with a 1.86 interest rate from the </w:t>
      </w:r>
      <w:proofErr w:type="spellStart"/>
      <w:r w:rsidR="00894D53" w:rsidRPr="00710185">
        <w:rPr>
          <w:color w:val="000000"/>
          <w:sz w:val="24"/>
          <w:szCs w:val="24"/>
        </w:rPr>
        <w:t>Energiefonds</w:t>
      </w:r>
      <w:proofErr w:type="spellEnd"/>
      <w:r w:rsidR="00894D53" w:rsidRPr="00710185">
        <w:rPr>
          <w:color w:val="000000"/>
          <w:sz w:val="24"/>
          <w:szCs w:val="24"/>
        </w:rPr>
        <w:t xml:space="preserve"> Utrecht</w:t>
      </w:r>
      <w:r w:rsidRPr="00710185">
        <w:rPr>
          <w:color w:val="000000"/>
          <w:sz w:val="24"/>
          <w:szCs w:val="24"/>
        </w:rPr>
        <w:t xml:space="preserve"> and the Sustainability fund that </w:t>
      </w:r>
      <w:proofErr w:type="spellStart"/>
      <w:r w:rsidRPr="00710185">
        <w:rPr>
          <w:color w:val="000000"/>
          <w:sz w:val="24"/>
          <w:szCs w:val="24"/>
        </w:rPr>
        <w:t>Zuiderlicht</w:t>
      </w:r>
      <w:proofErr w:type="spellEnd"/>
      <w:r w:rsidRPr="00710185">
        <w:rPr>
          <w:color w:val="000000"/>
          <w:sz w:val="24"/>
          <w:szCs w:val="24"/>
        </w:rPr>
        <w:t xml:space="preserve"> uses in Amsterdam</w:t>
      </w:r>
      <w:r w:rsidR="00894D53" w:rsidRPr="00710185">
        <w:rPr>
          <w:color w:val="000000"/>
          <w:sz w:val="24"/>
          <w:szCs w:val="24"/>
        </w:rPr>
        <w:t xml:space="preserve">. </w:t>
      </w:r>
      <w:r w:rsidR="00F73328" w:rsidRPr="00710185">
        <w:rPr>
          <w:color w:val="000000"/>
          <w:sz w:val="24"/>
          <w:szCs w:val="24"/>
        </w:rPr>
        <w:t>One thing that some CIs</w:t>
      </w:r>
      <w:r w:rsidR="00554CA6" w:rsidRPr="00710185">
        <w:rPr>
          <w:color w:val="000000"/>
          <w:sz w:val="24"/>
          <w:szCs w:val="24"/>
        </w:rPr>
        <w:t xml:space="preserve"> also</w:t>
      </w:r>
      <w:r w:rsidR="00F73328" w:rsidRPr="00710185">
        <w:rPr>
          <w:color w:val="000000"/>
          <w:sz w:val="24"/>
          <w:szCs w:val="24"/>
        </w:rPr>
        <w:t xml:space="preserve"> do is that they sell electricity and gas with a </w:t>
      </w:r>
      <w:r w:rsidR="00554CA6" w:rsidRPr="00710185">
        <w:rPr>
          <w:color w:val="000000"/>
          <w:sz w:val="24"/>
          <w:szCs w:val="24"/>
        </w:rPr>
        <w:t xml:space="preserve">subsidiary, which in turn also is a way of making money. A good example is </w:t>
      </w:r>
      <w:r w:rsidR="00950BE3" w:rsidRPr="00710185">
        <w:rPr>
          <w:color w:val="000000"/>
          <w:sz w:val="24"/>
          <w:szCs w:val="24"/>
        </w:rPr>
        <w:t>t</w:t>
      </w:r>
      <w:r w:rsidR="00554CA6" w:rsidRPr="00710185">
        <w:rPr>
          <w:color w:val="000000"/>
          <w:sz w:val="24"/>
          <w:szCs w:val="24"/>
        </w:rPr>
        <w:t xml:space="preserve">he </w:t>
      </w:r>
      <w:proofErr w:type="spellStart"/>
      <w:r w:rsidR="00554CA6" w:rsidRPr="00710185">
        <w:rPr>
          <w:color w:val="000000"/>
          <w:sz w:val="24"/>
          <w:szCs w:val="24"/>
        </w:rPr>
        <w:t>EigenWijkse</w:t>
      </w:r>
      <w:proofErr w:type="spellEnd"/>
      <w:r w:rsidR="00554CA6" w:rsidRPr="00710185">
        <w:rPr>
          <w:color w:val="000000"/>
          <w:sz w:val="24"/>
          <w:szCs w:val="24"/>
        </w:rPr>
        <w:t xml:space="preserve"> </w:t>
      </w:r>
      <w:proofErr w:type="spellStart"/>
      <w:r w:rsidR="00554CA6" w:rsidRPr="00710185">
        <w:rPr>
          <w:color w:val="000000"/>
          <w:sz w:val="24"/>
          <w:szCs w:val="24"/>
        </w:rPr>
        <w:t>Energie</w:t>
      </w:r>
      <w:proofErr w:type="spellEnd"/>
      <w:r w:rsidR="00554CA6" w:rsidRPr="00710185">
        <w:rPr>
          <w:color w:val="000000"/>
          <w:sz w:val="24"/>
          <w:szCs w:val="24"/>
        </w:rPr>
        <w:t xml:space="preserve"> </w:t>
      </w:r>
      <w:proofErr w:type="spellStart"/>
      <w:r w:rsidR="00554CA6" w:rsidRPr="00710185">
        <w:rPr>
          <w:color w:val="000000"/>
          <w:sz w:val="24"/>
          <w:szCs w:val="24"/>
        </w:rPr>
        <w:t>Coörporatie</w:t>
      </w:r>
      <w:proofErr w:type="spellEnd"/>
      <w:r w:rsidR="00554CA6" w:rsidRPr="00710185">
        <w:rPr>
          <w:color w:val="000000"/>
          <w:sz w:val="24"/>
          <w:szCs w:val="24"/>
        </w:rPr>
        <w:t xml:space="preserve"> and </w:t>
      </w:r>
      <w:proofErr w:type="spellStart"/>
      <w:r w:rsidR="00554CA6" w:rsidRPr="00710185">
        <w:rPr>
          <w:color w:val="000000"/>
          <w:sz w:val="24"/>
          <w:szCs w:val="24"/>
        </w:rPr>
        <w:t>Vallei</w:t>
      </w:r>
      <w:proofErr w:type="spellEnd"/>
      <w:r w:rsidR="00554CA6" w:rsidRPr="00710185">
        <w:rPr>
          <w:color w:val="000000"/>
          <w:sz w:val="24"/>
          <w:szCs w:val="24"/>
        </w:rPr>
        <w:t xml:space="preserve"> </w:t>
      </w:r>
      <w:proofErr w:type="spellStart"/>
      <w:r w:rsidR="00554CA6" w:rsidRPr="00710185">
        <w:rPr>
          <w:color w:val="000000"/>
          <w:sz w:val="24"/>
          <w:szCs w:val="24"/>
        </w:rPr>
        <w:t>Energie</w:t>
      </w:r>
      <w:proofErr w:type="spellEnd"/>
      <w:r w:rsidR="00554CA6" w:rsidRPr="00710185">
        <w:rPr>
          <w:color w:val="000000"/>
          <w:sz w:val="24"/>
          <w:szCs w:val="24"/>
        </w:rPr>
        <w:t xml:space="preserve"> have created a subsidiary which is called OM </w:t>
      </w:r>
      <w:proofErr w:type="spellStart"/>
      <w:r w:rsidR="00554CA6" w:rsidRPr="00710185">
        <w:rPr>
          <w:color w:val="000000"/>
          <w:sz w:val="24"/>
          <w:szCs w:val="24"/>
        </w:rPr>
        <w:t>Nieuwe</w:t>
      </w:r>
      <w:proofErr w:type="spellEnd"/>
      <w:r w:rsidR="00554CA6" w:rsidRPr="00710185">
        <w:rPr>
          <w:color w:val="000000"/>
          <w:sz w:val="24"/>
          <w:szCs w:val="24"/>
        </w:rPr>
        <w:t xml:space="preserve"> </w:t>
      </w:r>
      <w:proofErr w:type="spellStart"/>
      <w:r w:rsidR="00554CA6" w:rsidRPr="00710185">
        <w:rPr>
          <w:color w:val="000000"/>
          <w:sz w:val="24"/>
          <w:szCs w:val="24"/>
        </w:rPr>
        <w:t>Energie</w:t>
      </w:r>
      <w:proofErr w:type="spellEnd"/>
      <w:r w:rsidR="00554CA6" w:rsidRPr="00710185">
        <w:rPr>
          <w:color w:val="000000"/>
          <w:sz w:val="24"/>
          <w:szCs w:val="24"/>
        </w:rPr>
        <w:t xml:space="preserve"> which provides people </w:t>
      </w:r>
      <w:r w:rsidR="005C5E53" w:rsidRPr="00710185">
        <w:rPr>
          <w:color w:val="000000"/>
          <w:sz w:val="24"/>
          <w:szCs w:val="24"/>
        </w:rPr>
        <w:t>with</w:t>
      </w:r>
      <w:r w:rsidR="00554CA6" w:rsidRPr="00710185">
        <w:rPr>
          <w:color w:val="000000"/>
          <w:sz w:val="24"/>
          <w:szCs w:val="24"/>
        </w:rPr>
        <w:t xml:space="preserve"> electricity and gas. Another lucrative subsidiary are the </w:t>
      </w:r>
      <w:proofErr w:type="spellStart"/>
      <w:r w:rsidR="00554CA6" w:rsidRPr="00710185">
        <w:rPr>
          <w:color w:val="000000"/>
          <w:sz w:val="24"/>
          <w:szCs w:val="24"/>
        </w:rPr>
        <w:t>Energieloketten</w:t>
      </w:r>
      <w:proofErr w:type="spellEnd"/>
      <w:r w:rsidR="00554CA6" w:rsidRPr="00710185">
        <w:rPr>
          <w:color w:val="000000"/>
          <w:sz w:val="24"/>
          <w:szCs w:val="24"/>
        </w:rPr>
        <w:t xml:space="preserve"> and </w:t>
      </w:r>
      <w:proofErr w:type="spellStart"/>
      <w:r w:rsidR="00554CA6" w:rsidRPr="00710185">
        <w:rPr>
          <w:color w:val="000000"/>
          <w:sz w:val="24"/>
          <w:szCs w:val="24"/>
        </w:rPr>
        <w:t>Energiewinkels</w:t>
      </w:r>
      <w:proofErr w:type="spellEnd"/>
      <w:r w:rsidR="00554CA6" w:rsidRPr="00710185">
        <w:rPr>
          <w:color w:val="000000"/>
          <w:sz w:val="24"/>
          <w:szCs w:val="24"/>
        </w:rPr>
        <w:t xml:space="preserve">. They have a social purpose in informing the community like discussed in </w:t>
      </w:r>
      <w:r w:rsidR="00AA70FE" w:rsidRPr="00710185">
        <w:rPr>
          <w:color w:val="000000"/>
          <w:sz w:val="24"/>
          <w:szCs w:val="24"/>
        </w:rPr>
        <w:t>5</w:t>
      </w:r>
      <w:r w:rsidR="00554CA6" w:rsidRPr="00710185">
        <w:rPr>
          <w:color w:val="000000"/>
          <w:sz w:val="24"/>
          <w:szCs w:val="24"/>
        </w:rPr>
        <w:t xml:space="preserve">.2, but it is also a business that generates money for the CI. As </w:t>
      </w:r>
      <w:r w:rsidR="005A619E" w:rsidRPr="00710185">
        <w:rPr>
          <w:color w:val="000000"/>
          <w:sz w:val="24"/>
          <w:szCs w:val="24"/>
        </w:rPr>
        <w:t>these are the most important financial inflows it is also good to know the outflows of a CI. The most important outflow is the money that goes into funding a project. These projects can range from solar panels on a small roof from a business owner to a large solar or wind</w:t>
      </w:r>
      <w:r w:rsidR="005C5E53" w:rsidRPr="00710185">
        <w:rPr>
          <w:color w:val="000000"/>
          <w:sz w:val="24"/>
          <w:szCs w:val="24"/>
        </w:rPr>
        <w:t xml:space="preserve"> </w:t>
      </w:r>
      <w:r w:rsidR="005A619E" w:rsidRPr="00710185">
        <w:rPr>
          <w:color w:val="000000"/>
          <w:sz w:val="24"/>
          <w:szCs w:val="24"/>
        </w:rPr>
        <w:t>farm.</w:t>
      </w:r>
      <w:r w:rsidRPr="00710185">
        <w:rPr>
          <w:color w:val="000000"/>
          <w:sz w:val="24"/>
          <w:szCs w:val="24"/>
        </w:rPr>
        <w:t xml:space="preserve"> </w:t>
      </w:r>
      <w:r w:rsidR="005A619E" w:rsidRPr="00710185">
        <w:rPr>
          <w:color w:val="000000"/>
          <w:sz w:val="24"/>
          <w:szCs w:val="24"/>
        </w:rPr>
        <w:t xml:space="preserve">All of these need to be funded and the most money goes into that. </w:t>
      </w:r>
      <w:r w:rsidRPr="00710185">
        <w:rPr>
          <w:color w:val="000000"/>
          <w:sz w:val="24"/>
          <w:szCs w:val="24"/>
        </w:rPr>
        <w:t xml:space="preserve">There is also a reclaim system that most cooperatives use. This means that the money they make from the project </w:t>
      </w:r>
      <w:r w:rsidR="005C5E53" w:rsidRPr="00710185">
        <w:rPr>
          <w:color w:val="000000"/>
          <w:sz w:val="24"/>
          <w:szCs w:val="24"/>
        </w:rPr>
        <w:t xml:space="preserve">is </w:t>
      </w:r>
      <w:r w:rsidRPr="00710185">
        <w:rPr>
          <w:color w:val="000000"/>
          <w:sz w:val="24"/>
          <w:szCs w:val="24"/>
        </w:rPr>
        <w:t xml:space="preserve">also used to fund new projects.  </w:t>
      </w:r>
      <w:r w:rsidR="005A619E" w:rsidRPr="00710185">
        <w:rPr>
          <w:color w:val="000000"/>
          <w:sz w:val="24"/>
          <w:szCs w:val="24"/>
        </w:rPr>
        <w:t>The second biggest expense is paying your professional employees. The word professional is of real significance here because most people work as volunteers. When it comes to project leaders or communication specialist</w:t>
      </w:r>
      <w:r w:rsidR="005C5E53" w:rsidRPr="00710185">
        <w:rPr>
          <w:color w:val="000000"/>
          <w:sz w:val="24"/>
          <w:szCs w:val="24"/>
        </w:rPr>
        <w:t>s</w:t>
      </w:r>
      <w:r w:rsidRPr="00710185">
        <w:rPr>
          <w:color w:val="000000"/>
          <w:sz w:val="24"/>
          <w:szCs w:val="24"/>
        </w:rPr>
        <w:t xml:space="preserve"> or employees of the </w:t>
      </w:r>
      <w:proofErr w:type="spellStart"/>
      <w:r w:rsidRPr="00710185">
        <w:rPr>
          <w:color w:val="000000"/>
          <w:sz w:val="24"/>
          <w:szCs w:val="24"/>
        </w:rPr>
        <w:t>Energieloketten</w:t>
      </w:r>
      <w:proofErr w:type="spellEnd"/>
      <w:r w:rsidRPr="00710185">
        <w:rPr>
          <w:color w:val="000000"/>
          <w:sz w:val="24"/>
          <w:szCs w:val="24"/>
        </w:rPr>
        <w:t>/</w:t>
      </w:r>
      <w:proofErr w:type="spellStart"/>
      <w:r w:rsidRPr="00710185">
        <w:rPr>
          <w:color w:val="000000"/>
          <w:sz w:val="24"/>
          <w:szCs w:val="24"/>
        </w:rPr>
        <w:t>Energiewinkels</w:t>
      </w:r>
      <w:proofErr w:type="spellEnd"/>
      <w:r w:rsidR="005A619E" w:rsidRPr="00710185">
        <w:rPr>
          <w:color w:val="000000"/>
          <w:sz w:val="24"/>
          <w:szCs w:val="24"/>
        </w:rPr>
        <w:t xml:space="preserve"> it is different, they do get paid for their services although they generally work as freelancers and are hired for a specific job. </w:t>
      </w:r>
      <w:r w:rsidRPr="00710185">
        <w:rPr>
          <w:color w:val="000000"/>
          <w:sz w:val="24"/>
          <w:szCs w:val="24"/>
        </w:rPr>
        <w:t>Another important part of a CI is brand awareness, trying to grow you</w:t>
      </w:r>
      <w:r w:rsidR="005C5E53" w:rsidRPr="00710185">
        <w:rPr>
          <w:color w:val="000000"/>
          <w:sz w:val="24"/>
          <w:szCs w:val="24"/>
        </w:rPr>
        <w:t>r</w:t>
      </w:r>
      <w:r w:rsidRPr="00710185">
        <w:rPr>
          <w:color w:val="000000"/>
          <w:sz w:val="24"/>
          <w:szCs w:val="24"/>
        </w:rPr>
        <w:t xml:space="preserve"> CI. This entails things like publicity and advertisements. Sometimes these advertisements are free of charge like in the case of the </w:t>
      </w:r>
      <w:proofErr w:type="spellStart"/>
      <w:r w:rsidRPr="00710185">
        <w:rPr>
          <w:color w:val="000000"/>
          <w:sz w:val="24"/>
          <w:szCs w:val="24"/>
        </w:rPr>
        <w:t>EigenWijkse</w:t>
      </w:r>
      <w:proofErr w:type="spellEnd"/>
      <w:r w:rsidRPr="00710185">
        <w:rPr>
          <w:color w:val="000000"/>
          <w:sz w:val="24"/>
          <w:szCs w:val="24"/>
        </w:rPr>
        <w:t xml:space="preserve"> </w:t>
      </w:r>
      <w:proofErr w:type="spellStart"/>
      <w:r w:rsidRPr="00710185">
        <w:rPr>
          <w:color w:val="000000"/>
          <w:sz w:val="24"/>
          <w:szCs w:val="24"/>
        </w:rPr>
        <w:t>Energie</w:t>
      </w:r>
      <w:proofErr w:type="spellEnd"/>
      <w:r w:rsidRPr="00710185">
        <w:rPr>
          <w:color w:val="000000"/>
          <w:sz w:val="24"/>
          <w:szCs w:val="24"/>
        </w:rPr>
        <w:t xml:space="preserve"> </w:t>
      </w:r>
      <w:proofErr w:type="spellStart"/>
      <w:r w:rsidRPr="00710185">
        <w:rPr>
          <w:color w:val="000000"/>
          <w:sz w:val="24"/>
          <w:szCs w:val="24"/>
        </w:rPr>
        <w:t>Coörporatie</w:t>
      </w:r>
      <w:proofErr w:type="spellEnd"/>
      <w:r w:rsidRPr="00710185">
        <w:rPr>
          <w:color w:val="000000"/>
          <w:sz w:val="24"/>
          <w:szCs w:val="24"/>
        </w:rPr>
        <w:t xml:space="preserve"> who have triangle signs on which the </w:t>
      </w:r>
      <w:r w:rsidRPr="00710185">
        <w:rPr>
          <w:color w:val="000000"/>
          <w:sz w:val="24"/>
          <w:szCs w:val="24"/>
        </w:rPr>
        <w:lastRenderedPageBreak/>
        <w:t>municipality let</w:t>
      </w:r>
      <w:r w:rsidR="005C5E53" w:rsidRPr="00710185">
        <w:rPr>
          <w:color w:val="000000"/>
          <w:sz w:val="24"/>
          <w:szCs w:val="24"/>
        </w:rPr>
        <w:t>s</w:t>
      </w:r>
      <w:r w:rsidRPr="00710185">
        <w:rPr>
          <w:color w:val="000000"/>
          <w:sz w:val="24"/>
          <w:szCs w:val="24"/>
        </w:rPr>
        <w:t xml:space="preserve"> them advertise for free. In most situations however advertising is not free, which makes this also a</w:t>
      </w:r>
      <w:r w:rsidR="005C5E53" w:rsidRPr="00710185">
        <w:rPr>
          <w:color w:val="000000"/>
          <w:sz w:val="24"/>
          <w:szCs w:val="24"/>
        </w:rPr>
        <w:t>n</w:t>
      </w:r>
      <w:r w:rsidRPr="00710185">
        <w:rPr>
          <w:color w:val="000000"/>
          <w:sz w:val="24"/>
          <w:szCs w:val="24"/>
        </w:rPr>
        <w:t xml:space="preserve"> outflow of money. </w:t>
      </w:r>
    </w:p>
    <w:p w14:paraId="062B37C9" w14:textId="00704D6C" w:rsidR="002E24C5" w:rsidRPr="00710185" w:rsidRDefault="002E24C5" w:rsidP="00D608F6">
      <w:pPr>
        <w:jc w:val="both"/>
        <w:rPr>
          <w:color w:val="000000"/>
          <w:sz w:val="24"/>
          <w:szCs w:val="24"/>
        </w:rPr>
      </w:pPr>
      <w:r w:rsidRPr="00710185">
        <w:rPr>
          <w:color w:val="000000"/>
          <w:sz w:val="24"/>
          <w:szCs w:val="24"/>
        </w:rPr>
        <w:t xml:space="preserve">Conclusively, the most important financial inflow methods across the board are the investments of the members, </w:t>
      </w:r>
      <w:r w:rsidR="008903F0" w:rsidRPr="00710185">
        <w:rPr>
          <w:color w:val="000000"/>
          <w:sz w:val="24"/>
          <w:szCs w:val="24"/>
        </w:rPr>
        <w:t xml:space="preserve">in some cases money from the government and </w:t>
      </w:r>
      <w:r w:rsidRPr="00710185">
        <w:rPr>
          <w:color w:val="000000"/>
          <w:sz w:val="24"/>
          <w:szCs w:val="24"/>
        </w:rPr>
        <w:t xml:space="preserve">the subsidies and funds (if available). The outflow of finances goes mainly towards funding projects, paying professionals and brand awareness. Some CIs also claimed that their revenue model needs work, this will be highlighted further in this chapter and will also be included in the recommendations. </w:t>
      </w:r>
    </w:p>
    <w:p w14:paraId="4BF8C1A7" w14:textId="797B62EA" w:rsidR="00041587" w:rsidRPr="00710185" w:rsidRDefault="009C08F6" w:rsidP="00D608F6">
      <w:pPr>
        <w:pStyle w:val="Kop2"/>
        <w:jc w:val="both"/>
        <w:rPr>
          <w:sz w:val="28"/>
          <w:szCs w:val="28"/>
        </w:rPr>
      </w:pPr>
      <w:bookmarkStart w:id="34" w:name="_Toc81399844"/>
      <w:r w:rsidRPr="00710185">
        <w:rPr>
          <w:sz w:val="28"/>
          <w:szCs w:val="28"/>
        </w:rPr>
        <w:t>5</w:t>
      </w:r>
      <w:r w:rsidR="00041587" w:rsidRPr="00710185">
        <w:rPr>
          <w:sz w:val="28"/>
          <w:szCs w:val="28"/>
        </w:rPr>
        <w:t xml:space="preserve">.4 </w:t>
      </w:r>
      <w:r w:rsidR="00D40F21">
        <w:rPr>
          <w:sz w:val="28"/>
          <w:szCs w:val="28"/>
        </w:rPr>
        <w:t>P</w:t>
      </w:r>
      <w:r w:rsidR="00041587" w:rsidRPr="00710185">
        <w:rPr>
          <w:sz w:val="28"/>
          <w:szCs w:val="28"/>
        </w:rPr>
        <w:t>olitical institutional conditions</w:t>
      </w:r>
      <w:bookmarkEnd w:id="34"/>
      <w:r w:rsidR="00041587" w:rsidRPr="00710185">
        <w:rPr>
          <w:sz w:val="28"/>
          <w:szCs w:val="28"/>
        </w:rPr>
        <w:t xml:space="preserve"> </w:t>
      </w:r>
    </w:p>
    <w:p w14:paraId="24190BD6" w14:textId="107E7EC2" w:rsidR="00041587" w:rsidRPr="00710185" w:rsidRDefault="003B7EAF" w:rsidP="00D608F6">
      <w:pPr>
        <w:jc w:val="both"/>
        <w:rPr>
          <w:color w:val="000000"/>
          <w:sz w:val="24"/>
          <w:szCs w:val="24"/>
        </w:rPr>
      </w:pPr>
      <w:r w:rsidRPr="00710185">
        <w:rPr>
          <w:color w:val="000000"/>
          <w:sz w:val="24"/>
          <w:szCs w:val="24"/>
        </w:rPr>
        <w:t>This condition entails the political will of government bodies to enable local energy community initiative projects. Cooperation plays a</w:t>
      </w:r>
      <w:r w:rsidR="00950BE3" w:rsidRPr="00710185">
        <w:rPr>
          <w:color w:val="000000"/>
          <w:sz w:val="24"/>
          <w:szCs w:val="24"/>
        </w:rPr>
        <w:t>n</w:t>
      </w:r>
      <w:r w:rsidRPr="00710185">
        <w:rPr>
          <w:color w:val="000000"/>
          <w:sz w:val="24"/>
          <w:szCs w:val="24"/>
        </w:rPr>
        <w:t xml:space="preserve"> important part in this condition. Forging partnerships with external organisations and government bodies is important to increase growth and to overcome challenges. Partnerships, whether government bodies enable or disable CI projects</w:t>
      </w:r>
      <w:r w:rsidR="00950BE3" w:rsidRPr="00710185">
        <w:rPr>
          <w:color w:val="000000"/>
          <w:sz w:val="24"/>
          <w:szCs w:val="24"/>
        </w:rPr>
        <w:t>,</w:t>
      </w:r>
      <w:r w:rsidRPr="00710185">
        <w:rPr>
          <w:color w:val="000000"/>
          <w:sz w:val="24"/>
          <w:szCs w:val="24"/>
        </w:rPr>
        <w:t xml:space="preserve"> and networking are the aspects that w</w:t>
      </w:r>
      <w:r w:rsidR="00950BE3" w:rsidRPr="00710185">
        <w:rPr>
          <w:color w:val="000000"/>
          <w:sz w:val="24"/>
          <w:szCs w:val="24"/>
        </w:rPr>
        <w:t>ere</w:t>
      </w:r>
      <w:r w:rsidRPr="00710185">
        <w:rPr>
          <w:color w:val="000000"/>
          <w:sz w:val="24"/>
          <w:szCs w:val="24"/>
        </w:rPr>
        <w:t xml:space="preserve"> looked</w:t>
      </w:r>
      <w:r w:rsidR="00950BE3" w:rsidRPr="00710185">
        <w:rPr>
          <w:color w:val="000000"/>
          <w:sz w:val="24"/>
          <w:szCs w:val="24"/>
        </w:rPr>
        <w:t xml:space="preserve"> out</w:t>
      </w:r>
      <w:r w:rsidRPr="00710185">
        <w:rPr>
          <w:color w:val="000000"/>
          <w:sz w:val="24"/>
          <w:szCs w:val="24"/>
        </w:rPr>
        <w:t xml:space="preserve"> for in the interviews. </w:t>
      </w:r>
    </w:p>
    <w:p w14:paraId="2313B931" w14:textId="67979003" w:rsidR="003B7EAF" w:rsidRPr="00710185" w:rsidRDefault="003B7EAF" w:rsidP="00D608F6">
      <w:pPr>
        <w:jc w:val="both"/>
        <w:rPr>
          <w:color w:val="000000"/>
          <w:sz w:val="24"/>
          <w:szCs w:val="24"/>
        </w:rPr>
      </w:pPr>
      <w:r w:rsidRPr="00710185">
        <w:rPr>
          <w:color w:val="000000"/>
          <w:sz w:val="24"/>
          <w:szCs w:val="24"/>
        </w:rPr>
        <w:t>There are a few cases where a government body, mostly the municipality, disable</w:t>
      </w:r>
      <w:r w:rsidR="00950BE3" w:rsidRPr="00710185">
        <w:rPr>
          <w:color w:val="000000"/>
          <w:sz w:val="24"/>
          <w:szCs w:val="24"/>
        </w:rPr>
        <w:t>s</w:t>
      </w:r>
      <w:r w:rsidRPr="00710185">
        <w:rPr>
          <w:color w:val="000000"/>
          <w:sz w:val="24"/>
          <w:szCs w:val="24"/>
        </w:rPr>
        <w:t xml:space="preserve"> CI projects. The first way </w:t>
      </w:r>
      <w:r w:rsidR="00950BE3" w:rsidRPr="00710185">
        <w:rPr>
          <w:color w:val="000000"/>
          <w:sz w:val="24"/>
          <w:szCs w:val="24"/>
        </w:rPr>
        <w:t xml:space="preserve">of how </w:t>
      </w:r>
      <w:r w:rsidRPr="00710185">
        <w:rPr>
          <w:color w:val="000000"/>
          <w:sz w:val="24"/>
          <w:szCs w:val="24"/>
        </w:rPr>
        <w:t>a municipality can disable projects is if the wrong political party is in charge. This could mean a misalign</w:t>
      </w:r>
      <w:r w:rsidR="00950BE3" w:rsidRPr="00710185">
        <w:rPr>
          <w:color w:val="000000"/>
          <w:sz w:val="24"/>
          <w:szCs w:val="24"/>
        </w:rPr>
        <w:t>ment</w:t>
      </w:r>
      <w:r w:rsidRPr="00710185">
        <w:rPr>
          <w:color w:val="000000"/>
          <w:sz w:val="24"/>
          <w:szCs w:val="24"/>
        </w:rPr>
        <w:t xml:space="preserve"> between what the CI strives for and what politics thinks the CI strives for. A good example was given by EWEC in </w:t>
      </w:r>
      <w:proofErr w:type="spellStart"/>
      <w:r w:rsidRPr="00710185">
        <w:rPr>
          <w:color w:val="000000"/>
          <w:sz w:val="24"/>
          <w:szCs w:val="24"/>
        </w:rPr>
        <w:t>Wijk</w:t>
      </w:r>
      <w:proofErr w:type="spellEnd"/>
      <w:r w:rsidRPr="00710185">
        <w:rPr>
          <w:color w:val="000000"/>
          <w:sz w:val="24"/>
          <w:szCs w:val="24"/>
        </w:rPr>
        <w:t xml:space="preserve"> </w:t>
      </w:r>
      <w:proofErr w:type="spellStart"/>
      <w:r w:rsidRPr="00710185">
        <w:rPr>
          <w:color w:val="000000"/>
          <w:sz w:val="24"/>
          <w:szCs w:val="24"/>
        </w:rPr>
        <w:t>bij</w:t>
      </w:r>
      <w:proofErr w:type="spellEnd"/>
      <w:r w:rsidRPr="00710185">
        <w:rPr>
          <w:color w:val="000000"/>
          <w:sz w:val="24"/>
          <w:szCs w:val="24"/>
        </w:rPr>
        <w:t xml:space="preserve"> </w:t>
      </w:r>
      <w:proofErr w:type="spellStart"/>
      <w:r w:rsidRPr="00710185">
        <w:rPr>
          <w:color w:val="000000"/>
          <w:sz w:val="24"/>
          <w:szCs w:val="24"/>
        </w:rPr>
        <w:t>Duurstede</w:t>
      </w:r>
      <w:proofErr w:type="spellEnd"/>
      <w:r w:rsidRPr="00710185">
        <w:rPr>
          <w:color w:val="000000"/>
          <w:sz w:val="24"/>
          <w:szCs w:val="24"/>
        </w:rPr>
        <w:t>. The biggest political party is the VVD and they believe that a cooperative organisation, such as a CI, is a commercial company and therefore does not need any help. Another way the municipality can halter the growth of a CI is by eliminating future projects. They can do this</w:t>
      </w:r>
      <w:r w:rsidR="00E6086F" w:rsidRPr="00710185">
        <w:rPr>
          <w:color w:val="000000"/>
          <w:sz w:val="24"/>
          <w:szCs w:val="24"/>
        </w:rPr>
        <w:t xml:space="preserve"> </w:t>
      </w:r>
      <w:r w:rsidRPr="00710185">
        <w:rPr>
          <w:color w:val="000000"/>
          <w:sz w:val="24"/>
          <w:szCs w:val="24"/>
        </w:rPr>
        <w:t>by</w:t>
      </w:r>
      <w:r w:rsidR="00E6086F" w:rsidRPr="00710185">
        <w:rPr>
          <w:color w:val="000000"/>
          <w:sz w:val="24"/>
          <w:szCs w:val="24"/>
        </w:rPr>
        <w:t>,</w:t>
      </w:r>
      <w:r w:rsidRPr="00710185">
        <w:rPr>
          <w:color w:val="000000"/>
          <w:sz w:val="24"/>
          <w:szCs w:val="24"/>
        </w:rPr>
        <w:t xml:space="preserve"> for instance</w:t>
      </w:r>
      <w:r w:rsidR="00950BE3" w:rsidRPr="00710185">
        <w:rPr>
          <w:color w:val="000000"/>
          <w:sz w:val="24"/>
          <w:szCs w:val="24"/>
        </w:rPr>
        <w:t>,</w:t>
      </w:r>
      <w:r w:rsidRPr="00710185">
        <w:rPr>
          <w:color w:val="000000"/>
          <w:sz w:val="24"/>
          <w:szCs w:val="24"/>
        </w:rPr>
        <w:t xml:space="preserve"> not including </w:t>
      </w:r>
      <w:r w:rsidR="003942F6" w:rsidRPr="00710185">
        <w:rPr>
          <w:color w:val="000000"/>
          <w:sz w:val="24"/>
          <w:szCs w:val="24"/>
        </w:rPr>
        <w:t>wind turbines in new zone conversion plans when the local CI wants to invest in wind, or limiting the amount of wind development which evidently also limits the development of a CI. Another problem that seems to be going on in more areas is the fact that civil servants are protecting the status quo and try</w:t>
      </w:r>
      <w:r w:rsidR="00BD010E" w:rsidRPr="00710185">
        <w:rPr>
          <w:color w:val="000000"/>
          <w:sz w:val="24"/>
          <w:szCs w:val="24"/>
        </w:rPr>
        <w:t>ing</w:t>
      </w:r>
      <w:r w:rsidR="003942F6" w:rsidRPr="00710185">
        <w:rPr>
          <w:color w:val="000000"/>
          <w:sz w:val="24"/>
          <w:szCs w:val="24"/>
        </w:rPr>
        <w:t xml:space="preserve"> to limit the risk a government body can be exposed to. </w:t>
      </w:r>
      <w:proofErr w:type="spellStart"/>
      <w:r w:rsidR="003942F6" w:rsidRPr="00710185">
        <w:rPr>
          <w:color w:val="000000"/>
          <w:sz w:val="24"/>
          <w:szCs w:val="24"/>
        </w:rPr>
        <w:t>Aukje</w:t>
      </w:r>
      <w:proofErr w:type="spellEnd"/>
      <w:r w:rsidR="003942F6" w:rsidRPr="00710185">
        <w:rPr>
          <w:color w:val="000000"/>
          <w:sz w:val="24"/>
          <w:szCs w:val="24"/>
        </w:rPr>
        <w:t xml:space="preserve"> van </w:t>
      </w:r>
      <w:proofErr w:type="spellStart"/>
      <w:r w:rsidR="003942F6" w:rsidRPr="00710185">
        <w:rPr>
          <w:color w:val="000000"/>
          <w:sz w:val="24"/>
          <w:szCs w:val="24"/>
        </w:rPr>
        <w:t>Bezeij</w:t>
      </w:r>
      <w:proofErr w:type="spellEnd"/>
      <w:r w:rsidR="003942F6" w:rsidRPr="00710185">
        <w:rPr>
          <w:color w:val="000000"/>
          <w:sz w:val="24"/>
          <w:szCs w:val="24"/>
        </w:rPr>
        <w:t xml:space="preserve"> from </w:t>
      </w:r>
      <w:proofErr w:type="spellStart"/>
      <w:r w:rsidR="003942F6" w:rsidRPr="00710185">
        <w:rPr>
          <w:color w:val="000000"/>
          <w:sz w:val="24"/>
          <w:szCs w:val="24"/>
        </w:rPr>
        <w:t>Zuiderlicht</w:t>
      </w:r>
      <w:proofErr w:type="spellEnd"/>
      <w:r w:rsidR="003942F6" w:rsidRPr="00710185">
        <w:rPr>
          <w:color w:val="000000"/>
          <w:sz w:val="24"/>
          <w:szCs w:val="24"/>
        </w:rPr>
        <w:t xml:space="preserve"> stated this by explaining that governments on all levels, whether it has to do with solar, geothermal, or wind power, never want to take risks. This is however sometimes necessary to bring about change. </w:t>
      </w:r>
    </w:p>
    <w:p w14:paraId="75FC5D98" w14:textId="58D83D62" w:rsidR="003942F6" w:rsidRPr="00710185" w:rsidRDefault="003942F6" w:rsidP="00D608F6">
      <w:pPr>
        <w:jc w:val="both"/>
        <w:rPr>
          <w:color w:val="000000"/>
          <w:sz w:val="24"/>
          <w:szCs w:val="24"/>
        </w:rPr>
      </w:pPr>
      <w:r w:rsidRPr="00710185">
        <w:rPr>
          <w:color w:val="000000"/>
          <w:sz w:val="24"/>
          <w:szCs w:val="24"/>
        </w:rPr>
        <w:t>Government bodies can also enable CI projects. A first good example is that government bodies can, for instance, provide roofs that CIs can use for solar panel projects or they can designate search areas for windfarms. Another way that is pretty common</w:t>
      </w:r>
      <w:r w:rsidR="00E6086F" w:rsidRPr="00710185">
        <w:rPr>
          <w:color w:val="000000"/>
          <w:sz w:val="24"/>
          <w:szCs w:val="24"/>
        </w:rPr>
        <w:t>,</w:t>
      </w:r>
      <w:r w:rsidRPr="00710185">
        <w:rPr>
          <w:color w:val="000000"/>
          <w:sz w:val="24"/>
          <w:szCs w:val="24"/>
        </w:rPr>
        <w:t xml:space="preserve"> is that the municipality works directly with the CI. </w:t>
      </w:r>
      <w:proofErr w:type="spellStart"/>
      <w:r w:rsidR="002C2A7D" w:rsidRPr="00710185">
        <w:rPr>
          <w:color w:val="000000"/>
          <w:sz w:val="24"/>
          <w:szCs w:val="24"/>
        </w:rPr>
        <w:t>Betuwewind</w:t>
      </w:r>
      <w:proofErr w:type="spellEnd"/>
      <w:r w:rsidR="002C2A7D" w:rsidRPr="00710185">
        <w:rPr>
          <w:color w:val="000000"/>
          <w:sz w:val="24"/>
          <w:szCs w:val="24"/>
        </w:rPr>
        <w:t xml:space="preserve"> in </w:t>
      </w:r>
      <w:proofErr w:type="spellStart"/>
      <w:r w:rsidR="002C2A7D" w:rsidRPr="00710185">
        <w:rPr>
          <w:color w:val="000000"/>
          <w:sz w:val="24"/>
          <w:szCs w:val="24"/>
        </w:rPr>
        <w:t>Geldermalsen</w:t>
      </w:r>
      <w:proofErr w:type="spellEnd"/>
      <w:r w:rsidR="002C2A7D" w:rsidRPr="00710185">
        <w:rPr>
          <w:color w:val="000000"/>
          <w:sz w:val="24"/>
          <w:szCs w:val="24"/>
        </w:rPr>
        <w:t xml:space="preserve"> for instance, worked together in a partnership with the municipality. The CI did the presentations and communication and the municipality was responsible for spatial and technical development. </w:t>
      </w:r>
      <w:proofErr w:type="spellStart"/>
      <w:r w:rsidR="002C2A7D" w:rsidRPr="00710185">
        <w:rPr>
          <w:color w:val="000000"/>
          <w:sz w:val="24"/>
          <w:szCs w:val="24"/>
        </w:rPr>
        <w:t>Betuwewind</w:t>
      </w:r>
      <w:proofErr w:type="spellEnd"/>
      <w:r w:rsidR="002C2A7D" w:rsidRPr="00710185">
        <w:rPr>
          <w:color w:val="000000"/>
          <w:sz w:val="24"/>
          <w:szCs w:val="24"/>
        </w:rPr>
        <w:t xml:space="preserve"> has also helped them with writing the policy correctly and in return the municipality used their planological power to establish the position of the CI. The underlying results that most people admitted to was that you do need a very good relationship with the direct government</w:t>
      </w:r>
      <w:r w:rsidR="00E6086F" w:rsidRPr="00710185">
        <w:rPr>
          <w:color w:val="000000"/>
          <w:sz w:val="24"/>
          <w:szCs w:val="24"/>
        </w:rPr>
        <w:t>al</w:t>
      </w:r>
      <w:r w:rsidR="002C2A7D" w:rsidRPr="00710185">
        <w:rPr>
          <w:color w:val="000000"/>
          <w:sz w:val="24"/>
          <w:szCs w:val="24"/>
        </w:rPr>
        <w:t xml:space="preserve"> bodies. This is naturally the municipality but sometime</w:t>
      </w:r>
      <w:r w:rsidR="00BD010E" w:rsidRPr="00710185">
        <w:rPr>
          <w:color w:val="000000"/>
          <w:sz w:val="24"/>
          <w:szCs w:val="24"/>
        </w:rPr>
        <w:t>s</w:t>
      </w:r>
      <w:r w:rsidR="002C2A7D" w:rsidRPr="00710185">
        <w:rPr>
          <w:color w:val="000000"/>
          <w:sz w:val="24"/>
          <w:szCs w:val="24"/>
        </w:rPr>
        <w:t xml:space="preserve"> also the province. Elmar </w:t>
      </w:r>
      <w:proofErr w:type="spellStart"/>
      <w:r w:rsidR="002C2A7D" w:rsidRPr="00710185">
        <w:rPr>
          <w:color w:val="000000"/>
          <w:sz w:val="24"/>
          <w:szCs w:val="24"/>
        </w:rPr>
        <w:t>Theunen</w:t>
      </w:r>
      <w:proofErr w:type="spellEnd"/>
      <w:r w:rsidR="002C2A7D" w:rsidRPr="00710185">
        <w:rPr>
          <w:color w:val="000000"/>
          <w:sz w:val="24"/>
          <w:szCs w:val="24"/>
        </w:rPr>
        <w:t xml:space="preserve"> of </w:t>
      </w:r>
      <w:proofErr w:type="spellStart"/>
      <w:r w:rsidR="002C2A7D" w:rsidRPr="00710185">
        <w:rPr>
          <w:color w:val="000000"/>
          <w:sz w:val="24"/>
          <w:szCs w:val="24"/>
        </w:rPr>
        <w:t>Vallei</w:t>
      </w:r>
      <w:proofErr w:type="spellEnd"/>
      <w:r w:rsidR="002C2A7D" w:rsidRPr="00710185">
        <w:rPr>
          <w:color w:val="000000"/>
          <w:sz w:val="24"/>
          <w:szCs w:val="24"/>
        </w:rPr>
        <w:t xml:space="preserve"> </w:t>
      </w:r>
      <w:proofErr w:type="spellStart"/>
      <w:r w:rsidR="002C2A7D" w:rsidRPr="00710185">
        <w:rPr>
          <w:color w:val="000000"/>
          <w:sz w:val="24"/>
          <w:szCs w:val="24"/>
        </w:rPr>
        <w:t>Energie</w:t>
      </w:r>
      <w:proofErr w:type="spellEnd"/>
      <w:r w:rsidR="002C2A7D" w:rsidRPr="00710185">
        <w:rPr>
          <w:color w:val="000000"/>
          <w:sz w:val="24"/>
          <w:szCs w:val="24"/>
        </w:rPr>
        <w:t xml:space="preserve"> stated that it is crucial to have good contacts with the civil servants and the city councillor.  </w:t>
      </w:r>
    </w:p>
    <w:p w14:paraId="4F29882D" w14:textId="00F67D57" w:rsidR="00094BA5" w:rsidRPr="00710185" w:rsidRDefault="00094BA5" w:rsidP="00D608F6">
      <w:pPr>
        <w:jc w:val="both"/>
        <w:rPr>
          <w:color w:val="000000"/>
          <w:sz w:val="24"/>
          <w:szCs w:val="24"/>
        </w:rPr>
      </w:pPr>
      <w:r w:rsidRPr="00710185">
        <w:rPr>
          <w:color w:val="000000"/>
          <w:sz w:val="24"/>
          <w:szCs w:val="24"/>
        </w:rPr>
        <w:lastRenderedPageBreak/>
        <w:t>Networking is also a vital part of the political condition. Networking is vital in all stages of a CI. For instance</w:t>
      </w:r>
      <w:r w:rsidR="00FE65AC">
        <w:rPr>
          <w:color w:val="000000"/>
          <w:sz w:val="24"/>
          <w:szCs w:val="24"/>
        </w:rPr>
        <w:t>,</w:t>
      </w:r>
      <w:r w:rsidRPr="00710185">
        <w:rPr>
          <w:color w:val="000000"/>
          <w:sz w:val="24"/>
          <w:szCs w:val="24"/>
        </w:rPr>
        <w:t xml:space="preserve"> in the early developing stages it can be important to have a good network to get started both financially and in the way of gathering project opportunities. </w:t>
      </w:r>
      <w:r w:rsidR="00F7684B" w:rsidRPr="00710185">
        <w:rPr>
          <w:color w:val="000000"/>
          <w:sz w:val="24"/>
          <w:szCs w:val="24"/>
        </w:rPr>
        <w:t xml:space="preserve">This was the case for Wim </w:t>
      </w:r>
      <w:proofErr w:type="spellStart"/>
      <w:r w:rsidR="00F7684B" w:rsidRPr="00710185">
        <w:rPr>
          <w:color w:val="000000"/>
          <w:sz w:val="24"/>
          <w:szCs w:val="24"/>
        </w:rPr>
        <w:t>Sederel</w:t>
      </w:r>
      <w:proofErr w:type="spellEnd"/>
      <w:r w:rsidR="00F7684B" w:rsidRPr="00710185">
        <w:rPr>
          <w:color w:val="000000"/>
          <w:sz w:val="24"/>
          <w:szCs w:val="24"/>
        </w:rPr>
        <w:t xml:space="preserve"> of Endura. He used to be the director of the local Rabobank and had a very solid business network and he approached his network in search for board members and other opportunities. Another important way networking is important</w:t>
      </w:r>
      <w:r w:rsidR="00E6086F" w:rsidRPr="00710185">
        <w:rPr>
          <w:color w:val="000000"/>
          <w:sz w:val="24"/>
          <w:szCs w:val="24"/>
        </w:rPr>
        <w:t>,</w:t>
      </w:r>
      <w:r w:rsidR="00F7684B" w:rsidRPr="00710185">
        <w:rPr>
          <w:color w:val="000000"/>
          <w:sz w:val="24"/>
          <w:szCs w:val="24"/>
        </w:rPr>
        <w:t xml:space="preserve"> is the fact that at any given time a CI might need professional help with something. Whether it is a specialist in communication, project leaders or someone who has a good connection to the municipality. This was the case for </w:t>
      </w:r>
      <w:proofErr w:type="spellStart"/>
      <w:r w:rsidR="00F7684B" w:rsidRPr="00710185">
        <w:rPr>
          <w:color w:val="000000"/>
          <w:sz w:val="24"/>
          <w:szCs w:val="24"/>
        </w:rPr>
        <w:t>Betuwewind</w:t>
      </w:r>
      <w:proofErr w:type="spellEnd"/>
      <w:r w:rsidR="00F7684B" w:rsidRPr="00710185">
        <w:rPr>
          <w:color w:val="000000"/>
          <w:sz w:val="24"/>
          <w:szCs w:val="24"/>
        </w:rPr>
        <w:t xml:space="preserve"> who ha</w:t>
      </w:r>
      <w:r w:rsidR="00FE65AC">
        <w:rPr>
          <w:color w:val="000000"/>
          <w:sz w:val="24"/>
          <w:szCs w:val="24"/>
        </w:rPr>
        <w:t>ve</w:t>
      </w:r>
      <w:r w:rsidR="00F7684B" w:rsidRPr="00710185">
        <w:rPr>
          <w:color w:val="000000"/>
          <w:sz w:val="24"/>
          <w:szCs w:val="24"/>
        </w:rPr>
        <w:t xml:space="preserve"> their own network of specialist</w:t>
      </w:r>
      <w:r w:rsidR="00BD010E" w:rsidRPr="00710185">
        <w:rPr>
          <w:color w:val="000000"/>
          <w:sz w:val="24"/>
          <w:szCs w:val="24"/>
        </w:rPr>
        <w:t>s</w:t>
      </w:r>
      <w:r w:rsidR="00F7684B" w:rsidRPr="00710185">
        <w:rPr>
          <w:color w:val="000000"/>
          <w:sz w:val="24"/>
          <w:szCs w:val="24"/>
        </w:rPr>
        <w:t xml:space="preserve"> who can help them with their projects. Financial specialists, electrical specialists and construction specialists to name a few. Networking is also between CIs really prominent because there is a constant exchange of knowledge and information which you as a</w:t>
      </w:r>
      <w:r w:rsidR="00FE65AC">
        <w:rPr>
          <w:color w:val="000000"/>
          <w:sz w:val="24"/>
          <w:szCs w:val="24"/>
        </w:rPr>
        <w:t>n</w:t>
      </w:r>
      <w:r w:rsidR="00F7684B" w:rsidRPr="00710185">
        <w:rPr>
          <w:color w:val="000000"/>
          <w:sz w:val="24"/>
          <w:szCs w:val="24"/>
        </w:rPr>
        <w:t xml:space="preserve"> individual CI can benefit from. </w:t>
      </w:r>
    </w:p>
    <w:p w14:paraId="1BDC8B0A" w14:textId="5E677C15" w:rsidR="00F7684B" w:rsidRPr="00710185" w:rsidRDefault="00F7684B" w:rsidP="00D608F6">
      <w:pPr>
        <w:jc w:val="both"/>
        <w:rPr>
          <w:color w:val="000000"/>
          <w:sz w:val="24"/>
          <w:szCs w:val="24"/>
        </w:rPr>
      </w:pPr>
      <w:r w:rsidRPr="00710185">
        <w:rPr>
          <w:color w:val="000000"/>
          <w:sz w:val="24"/>
          <w:szCs w:val="24"/>
        </w:rPr>
        <w:t>Partnerships are also a vital part of CIs. The most important partnership is the one with the municipality</w:t>
      </w:r>
      <w:r w:rsidR="00E91F99" w:rsidRPr="00710185">
        <w:rPr>
          <w:color w:val="000000"/>
          <w:sz w:val="24"/>
          <w:szCs w:val="24"/>
        </w:rPr>
        <w:t xml:space="preserve"> and other governmental bodies like </w:t>
      </w:r>
      <w:proofErr w:type="spellStart"/>
      <w:r w:rsidR="00E91F99" w:rsidRPr="00710185">
        <w:rPr>
          <w:color w:val="000000"/>
          <w:sz w:val="24"/>
          <w:szCs w:val="24"/>
        </w:rPr>
        <w:t>Staatsbosbeheer</w:t>
      </w:r>
      <w:proofErr w:type="spellEnd"/>
      <w:r w:rsidRPr="00710185">
        <w:rPr>
          <w:color w:val="000000"/>
          <w:sz w:val="24"/>
          <w:szCs w:val="24"/>
        </w:rPr>
        <w:t xml:space="preserve">. </w:t>
      </w:r>
      <w:r w:rsidR="00E91F99" w:rsidRPr="00710185">
        <w:rPr>
          <w:color w:val="000000"/>
          <w:sz w:val="24"/>
          <w:szCs w:val="24"/>
        </w:rPr>
        <w:t>They are so influential in the region that they need to be a good partner. A second group of partners are solar panel installers, especially for the CIs that are involved with solar energy is a partnership with trustworthy installers of the essence. Th</w:t>
      </w:r>
      <w:r w:rsidR="00BD010E" w:rsidRPr="00710185">
        <w:rPr>
          <w:color w:val="000000"/>
          <w:sz w:val="24"/>
          <w:szCs w:val="24"/>
        </w:rPr>
        <w:t>e</w:t>
      </w:r>
      <w:r w:rsidR="00E91F99" w:rsidRPr="00710185">
        <w:rPr>
          <w:color w:val="000000"/>
          <w:sz w:val="24"/>
          <w:szCs w:val="24"/>
        </w:rPr>
        <w:t xml:space="preserve">n a partnership with some sort of network operator or housing association is deemed important by most interviewees. A partnership or connection to Liander was mentioned a few times and also partnerships with housing associations like </w:t>
      </w:r>
      <w:proofErr w:type="spellStart"/>
      <w:r w:rsidR="00E91F99" w:rsidRPr="00710185">
        <w:rPr>
          <w:color w:val="000000"/>
          <w:sz w:val="24"/>
          <w:szCs w:val="24"/>
        </w:rPr>
        <w:t>Viveste</w:t>
      </w:r>
      <w:proofErr w:type="spellEnd"/>
      <w:r w:rsidR="00E91F99" w:rsidRPr="00710185">
        <w:rPr>
          <w:color w:val="000000"/>
          <w:sz w:val="24"/>
          <w:szCs w:val="24"/>
        </w:rPr>
        <w:t xml:space="preserve"> was mentioned. Partnerships with energy companies like OM </w:t>
      </w:r>
      <w:proofErr w:type="spellStart"/>
      <w:r w:rsidR="00E6086F" w:rsidRPr="00710185">
        <w:rPr>
          <w:color w:val="000000"/>
          <w:sz w:val="24"/>
          <w:szCs w:val="24"/>
        </w:rPr>
        <w:t>E</w:t>
      </w:r>
      <w:r w:rsidR="00E91F99" w:rsidRPr="00710185">
        <w:rPr>
          <w:color w:val="000000"/>
          <w:sz w:val="24"/>
          <w:szCs w:val="24"/>
        </w:rPr>
        <w:t>nergie</w:t>
      </w:r>
      <w:proofErr w:type="spellEnd"/>
      <w:r w:rsidR="00E91F99" w:rsidRPr="00710185">
        <w:rPr>
          <w:color w:val="000000"/>
          <w:sz w:val="24"/>
          <w:szCs w:val="24"/>
        </w:rPr>
        <w:t xml:space="preserve"> are also important because they use the generated energy of CI projects and sell that for which the CI</w:t>
      </w:r>
      <w:r w:rsidR="003D5BD6" w:rsidRPr="00710185">
        <w:rPr>
          <w:color w:val="000000"/>
          <w:sz w:val="24"/>
          <w:szCs w:val="24"/>
        </w:rPr>
        <w:t xml:space="preserve">s receive a fee. </w:t>
      </w:r>
      <w:r w:rsidR="00E91F99" w:rsidRPr="00710185">
        <w:rPr>
          <w:color w:val="000000"/>
          <w:sz w:val="24"/>
          <w:szCs w:val="24"/>
        </w:rPr>
        <w:t xml:space="preserve"> </w:t>
      </w:r>
    </w:p>
    <w:p w14:paraId="4F39B6CF" w14:textId="73158240" w:rsidR="003D5BD6" w:rsidRPr="00710185" w:rsidRDefault="003D5BD6" w:rsidP="00D608F6">
      <w:pPr>
        <w:jc w:val="both"/>
        <w:rPr>
          <w:color w:val="000000"/>
          <w:sz w:val="24"/>
          <w:szCs w:val="24"/>
        </w:rPr>
      </w:pPr>
      <w:r w:rsidRPr="00710185">
        <w:rPr>
          <w:color w:val="000000"/>
          <w:sz w:val="24"/>
          <w:szCs w:val="24"/>
        </w:rPr>
        <w:t>In conclusion, the role a government</w:t>
      </w:r>
      <w:r w:rsidR="00E6086F" w:rsidRPr="00710185">
        <w:rPr>
          <w:color w:val="000000"/>
          <w:sz w:val="24"/>
          <w:szCs w:val="24"/>
        </w:rPr>
        <w:t>al</w:t>
      </w:r>
      <w:r w:rsidRPr="00710185">
        <w:rPr>
          <w:color w:val="000000"/>
          <w:sz w:val="24"/>
          <w:szCs w:val="24"/>
        </w:rPr>
        <w:t xml:space="preserve"> body plays in the region has a huge effect on CIs. It can constrain or help CI projects but i</w:t>
      </w:r>
      <w:r w:rsidR="00E6086F" w:rsidRPr="00710185">
        <w:rPr>
          <w:color w:val="000000"/>
          <w:sz w:val="24"/>
          <w:szCs w:val="24"/>
        </w:rPr>
        <w:t>t</w:t>
      </w:r>
      <w:r w:rsidRPr="00710185">
        <w:rPr>
          <w:color w:val="000000"/>
          <w:sz w:val="24"/>
          <w:szCs w:val="24"/>
        </w:rPr>
        <w:t xml:space="preserve"> generally has to do with their own political and social motivations. Nevertheless, it remains vital to have good partnership</w:t>
      </w:r>
      <w:r w:rsidR="00E6086F" w:rsidRPr="00710185">
        <w:rPr>
          <w:color w:val="000000"/>
          <w:sz w:val="24"/>
          <w:szCs w:val="24"/>
        </w:rPr>
        <w:t>s</w:t>
      </w:r>
      <w:r w:rsidRPr="00710185">
        <w:rPr>
          <w:color w:val="000000"/>
          <w:sz w:val="24"/>
          <w:szCs w:val="24"/>
        </w:rPr>
        <w:t xml:space="preserve"> and </w:t>
      </w:r>
      <w:r w:rsidR="00E6086F" w:rsidRPr="00710185">
        <w:rPr>
          <w:color w:val="000000"/>
          <w:sz w:val="24"/>
          <w:szCs w:val="24"/>
        </w:rPr>
        <w:t>a</w:t>
      </w:r>
      <w:r w:rsidR="00BD010E" w:rsidRPr="00710185">
        <w:rPr>
          <w:color w:val="000000"/>
          <w:sz w:val="24"/>
          <w:szCs w:val="24"/>
        </w:rPr>
        <w:t>n</w:t>
      </w:r>
      <w:r w:rsidR="00E6086F" w:rsidRPr="00710185">
        <w:rPr>
          <w:color w:val="000000"/>
          <w:sz w:val="24"/>
          <w:szCs w:val="24"/>
        </w:rPr>
        <w:t xml:space="preserve"> </w:t>
      </w:r>
      <w:r w:rsidRPr="00710185">
        <w:rPr>
          <w:color w:val="000000"/>
          <w:sz w:val="24"/>
          <w:szCs w:val="24"/>
        </w:rPr>
        <w:t>overall relationship with</w:t>
      </w:r>
      <w:r w:rsidR="00BD010E" w:rsidRPr="00710185">
        <w:rPr>
          <w:color w:val="000000"/>
          <w:sz w:val="24"/>
          <w:szCs w:val="24"/>
        </w:rPr>
        <w:t>,</w:t>
      </w:r>
      <w:r w:rsidRPr="00710185">
        <w:rPr>
          <w:color w:val="000000"/>
          <w:sz w:val="24"/>
          <w:szCs w:val="24"/>
        </w:rPr>
        <w:t xml:space="preserve"> especially</w:t>
      </w:r>
      <w:r w:rsidR="00BD010E" w:rsidRPr="00710185">
        <w:rPr>
          <w:color w:val="000000"/>
          <w:sz w:val="24"/>
          <w:szCs w:val="24"/>
        </w:rPr>
        <w:t>,</w:t>
      </w:r>
      <w:r w:rsidRPr="00710185">
        <w:rPr>
          <w:color w:val="000000"/>
          <w:sz w:val="24"/>
          <w:szCs w:val="24"/>
        </w:rPr>
        <w:t xml:space="preserve"> the municipality. Networking is also important because it can play a essential role in nearly every phase of a CIs life cycle. Using a</w:t>
      </w:r>
      <w:r w:rsidR="00E6086F" w:rsidRPr="00710185">
        <w:rPr>
          <w:color w:val="000000"/>
          <w:sz w:val="24"/>
          <w:szCs w:val="24"/>
        </w:rPr>
        <w:t>nd</w:t>
      </w:r>
      <w:r w:rsidRPr="00710185">
        <w:rPr>
          <w:color w:val="000000"/>
          <w:sz w:val="24"/>
          <w:szCs w:val="24"/>
        </w:rPr>
        <w:t xml:space="preserve"> growing your network is therefore very important indeed. </w:t>
      </w:r>
      <w:r w:rsidR="008903F0" w:rsidRPr="00710185">
        <w:rPr>
          <w:color w:val="000000"/>
          <w:sz w:val="24"/>
          <w:szCs w:val="24"/>
        </w:rPr>
        <w:t xml:space="preserve">To be successful it seems that actively working on networking and creating and maintaining a solid relationship with the municipality is vital. </w:t>
      </w:r>
    </w:p>
    <w:p w14:paraId="6756B837" w14:textId="274BA152" w:rsidR="003D5BD6" w:rsidRPr="00710185" w:rsidRDefault="009C08F6" w:rsidP="00D608F6">
      <w:pPr>
        <w:pStyle w:val="Kop2"/>
        <w:jc w:val="both"/>
        <w:rPr>
          <w:sz w:val="28"/>
          <w:szCs w:val="28"/>
        </w:rPr>
      </w:pPr>
      <w:bookmarkStart w:id="35" w:name="_Toc81399845"/>
      <w:r w:rsidRPr="00710185">
        <w:rPr>
          <w:sz w:val="28"/>
          <w:szCs w:val="28"/>
        </w:rPr>
        <w:t>5</w:t>
      </w:r>
      <w:r w:rsidR="003D5BD6" w:rsidRPr="00710185">
        <w:rPr>
          <w:sz w:val="28"/>
          <w:szCs w:val="28"/>
        </w:rPr>
        <w:t xml:space="preserve">.5 </w:t>
      </w:r>
      <w:r w:rsidR="00D40F21">
        <w:rPr>
          <w:sz w:val="28"/>
          <w:szCs w:val="28"/>
        </w:rPr>
        <w:t>L</w:t>
      </w:r>
      <w:r w:rsidR="003D5BD6" w:rsidRPr="00710185">
        <w:rPr>
          <w:sz w:val="28"/>
          <w:szCs w:val="28"/>
        </w:rPr>
        <w:t>egal institutional conditions</w:t>
      </w:r>
      <w:bookmarkEnd w:id="35"/>
    </w:p>
    <w:p w14:paraId="7424C5DC" w14:textId="44DE3C4C" w:rsidR="003D5BD6" w:rsidRPr="00710185" w:rsidRDefault="00E5053E" w:rsidP="00D608F6">
      <w:pPr>
        <w:jc w:val="both"/>
        <w:rPr>
          <w:sz w:val="24"/>
          <w:szCs w:val="24"/>
          <w:shd w:val="clear" w:color="auto" w:fill="FFFFFF"/>
        </w:rPr>
      </w:pPr>
      <w:r w:rsidRPr="00710185">
        <w:rPr>
          <w:color w:val="000000"/>
          <w:sz w:val="24"/>
          <w:szCs w:val="24"/>
        </w:rPr>
        <w:t>The legal institutional condition includes: “</w:t>
      </w:r>
      <w:r w:rsidRPr="00710185">
        <w:rPr>
          <w:i/>
          <w:iCs/>
          <w:sz w:val="24"/>
          <w:szCs w:val="24"/>
          <w:shd w:val="clear" w:color="auto" w:fill="FFFFFF"/>
        </w:rPr>
        <w:t>not only the formal legislation that directly and indirectly regards RE, including Electricity Acts and grid access, but also the degree of territorial and functional decentralization, the structure of the polity and the procedures for collective decision-making</w:t>
      </w:r>
      <w:r w:rsidRPr="00710185">
        <w:rPr>
          <w:sz w:val="24"/>
          <w:szCs w:val="24"/>
          <w:shd w:val="clear" w:color="auto" w:fill="FFFFFF"/>
        </w:rPr>
        <w:t>”(</w:t>
      </w:r>
      <w:proofErr w:type="spellStart"/>
      <w:r w:rsidRPr="00710185">
        <w:rPr>
          <w:sz w:val="24"/>
          <w:szCs w:val="24"/>
          <w:shd w:val="clear" w:color="auto" w:fill="FFFFFF"/>
        </w:rPr>
        <w:t>Oteman</w:t>
      </w:r>
      <w:proofErr w:type="spellEnd"/>
      <w:r w:rsidRPr="00710185">
        <w:rPr>
          <w:sz w:val="24"/>
          <w:szCs w:val="24"/>
          <w:shd w:val="clear" w:color="auto" w:fill="FFFFFF"/>
        </w:rPr>
        <w:t xml:space="preserve"> et al., 2014). This basically means the laws and legislations CIs are bound by which can both constrain and help them. Collective decision making is also a part of that and therefore was another focus in the interviews. </w:t>
      </w:r>
      <w:r w:rsidR="005F1845" w:rsidRPr="00710185">
        <w:rPr>
          <w:sz w:val="24"/>
          <w:szCs w:val="24"/>
          <w:shd w:val="clear" w:color="auto" w:fill="FFFFFF"/>
        </w:rPr>
        <w:t>The first law that stood out in the interviews is the Dutch energy law around the supply of energy</w:t>
      </w:r>
      <w:r w:rsidR="00D06255">
        <w:rPr>
          <w:sz w:val="24"/>
          <w:szCs w:val="24"/>
          <w:shd w:val="clear" w:color="auto" w:fill="FFFFFF"/>
        </w:rPr>
        <w:t>, which was already explained in deeper detail in chapter 2.</w:t>
      </w:r>
      <w:r w:rsidR="005F1845" w:rsidRPr="00710185">
        <w:rPr>
          <w:sz w:val="24"/>
          <w:szCs w:val="24"/>
          <w:shd w:val="clear" w:color="auto" w:fill="FFFFFF"/>
        </w:rPr>
        <w:t xml:space="preserve"> Wim </w:t>
      </w:r>
      <w:proofErr w:type="spellStart"/>
      <w:r w:rsidR="005F1845" w:rsidRPr="00710185">
        <w:rPr>
          <w:sz w:val="24"/>
          <w:szCs w:val="24"/>
          <w:shd w:val="clear" w:color="auto" w:fill="FFFFFF"/>
        </w:rPr>
        <w:t>Sederel</w:t>
      </w:r>
      <w:proofErr w:type="spellEnd"/>
      <w:r w:rsidR="005F1845" w:rsidRPr="00710185">
        <w:rPr>
          <w:sz w:val="24"/>
          <w:szCs w:val="24"/>
          <w:shd w:val="clear" w:color="auto" w:fill="FFFFFF"/>
        </w:rPr>
        <w:t xml:space="preserve"> for instance said that the legislation is way t</w:t>
      </w:r>
      <w:r w:rsidR="0005157A" w:rsidRPr="00710185">
        <w:rPr>
          <w:sz w:val="24"/>
          <w:szCs w:val="24"/>
          <w:shd w:val="clear" w:color="auto" w:fill="FFFFFF"/>
        </w:rPr>
        <w:t>o</w:t>
      </w:r>
      <w:r w:rsidR="005F1845" w:rsidRPr="00710185">
        <w:rPr>
          <w:sz w:val="24"/>
          <w:szCs w:val="24"/>
          <w:shd w:val="clear" w:color="auto" w:fill="FFFFFF"/>
        </w:rPr>
        <w:t xml:space="preserve">o complex and therefore hampers the CIs ability to grow to the next level, for instance how many CIs are looking to have a subsidiary energy company to directly sell their generated energy to their members and other customers. This, however, seems to become a significant hurdle to overcome. </w:t>
      </w:r>
      <w:r w:rsidRPr="00710185">
        <w:rPr>
          <w:sz w:val="24"/>
          <w:szCs w:val="24"/>
          <w:shd w:val="clear" w:color="auto" w:fill="FFFFFF"/>
        </w:rPr>
        <w:t xml:space="preserve">The </w:t>
      </w:r>
      <w:r w:rsidR="005F1845" w:rsidRPr="00710185">
        <w:rPr>
          <w:sz w:val="24"/>
          <w:szCs w:val="24"/>
          <w:shd w:val="clear" w:color="auto" w:fill="FFFFFF"/>
        </w:rPr>
        <w:t>second</w:t>
      </w:r>
      <w:r w:rsidRPr="00710185">
        <w:rPr>
          <w:sz w:val="24"/>
          <w:szCs w:val="24"/>
          <w:shd w:val="clear" w:color="auto" w:fill="FFFFFF"/>
        </w:rPr>
        <w:t xml:space="preserve"> law that influences the project making process of CIs are </w:t>
      </w:r>
      <w:r w:rsidRPr="00710185">
        <w:rPr>
          <w:sz w:val="24"/>
          <w:szCs w:val="24"/>
          <w:shd w:val="clear" w:color="auto" w:fill="FFFFFF"/>
        </w:rPr>
        <w:lastRenderedPageBreak/>
        <w:t xml:space="preserve">natura 2000 areas. Natura 2000 is a European network of protected nature areas. In some cases brought up by the interviewees, project areas were on the edge of these natura 2000 areas and therefore have to go through an extensive procedure before any project is deemed valid and may move forward. A </w:t>
      </w:r>
      <w:r w:rsidR="0089401D" w:rsidRPr="00710185">
        <w:rPr>
          <w:sz w:val="24"/>
          <w:szCs w:val="24"/>
          <w:shd w:val="clear" w:color="auto" w:fill="FFFFFF"/>
        </w:rPr>
        <w:t>third</w:t>
      </w:r>
      <w:r w:rsidRPr="00710185">
        <w:rPr>
          <w:sz w:val="24"/>
          <w:szCs w:val="24"/>
          <w:shd w:val="clear" w:color="auto" w:fill="FFFFFF"/>
        </w:rPr>
        <w:t xml:space="preserve"> law that constrains projects is the PCR law or the </w:t>
      </w:r>
      <w:proofErr w:type="spellStart"/>
      <w:r w:rsidRPr="00710185">
        <w:rPr>
          <w:sz w:val="24"/>
          <w:szCs w:val="24"/>
          <w:shd w:val="clear" w:color="auto" w:fill="FFFFFF"/>
        </w:rPr>
        <w:t>postcoderoos</w:t>
      </w:r>
      <w:proofErr w:type="spellEnd"/>
      <w:r w:rsidRPr="00710185">
        <w:rPr>
          <w:sz w:val="24"/>
          <w:szCs w:val="24"/>
          <w:shd w:val="clear" w:color="auto" w:fill="FFFFFF"/>
        </w:rPr>
        <w:t xml:space="preserve">. The government has recently changed this law which now means that it is now way more difficult to apply for this subsidy because of the strict conditions you have to uphold. A </w:t>
      </w:r>
      <w:r w:rsidR="0089401D" w:rsidRPr="00710185">
        <w:rPr>
          <w:sz w:val="24"/>
          <w:szCs w:val="24"/>
          <w:shd w:val="clear" w:color="auto" w:fill="FFFFFF"/>
        </w:rPr>
        <w:t xml:space="preserve">fourth </w:t>
      </w:r>
      <w:r w:rsidRPr="00710185">
        <w:rPr>
          <w:sz w:val="24"/>
          <w:szCs w:val="24"/>
          <w:shd w:val="clear" w:color="auto" w:fill="FFFFFF"/>
        </w:rPr>
        <w:t xml:space="preserve">law that does not allow any soft arguments is the “wet </w:t>
      </w:r>
      <w:proofErr w:type="spellStart"/>
      <w:r w:rsidRPr="00710185">
        <w:rPr>
          <w:sz w:val="24"/>
          <w:szCs w:val="24"/>
          <w:shd w:val="clear" w:color="auto" w:fill="FFFFFF"/>
        </w:rPr>
        <w:t>ruimtelijke</w:t>
      </w:r>
      <w:proofErr w:type="spellEnd"/>
      <w:r w:rsidRPr="00710185">
        <w:rPr>
          <w:sz w:val="24"/>
          <w:szCs w:val="24"/>
          <w:shd w:val="clear" w:color="auto" w:fill="FFFFFF"/>
        </w:rPr>
        <w:t xml:space="preserve"> </w:t>
      </w:r>
      <w:proofErr w:type="spellStart"/>
      <w:r w:rsidRPr="00710185">
        <w:rPr>
          <w:sz w:val="24"/>
          <w:szCs w:val="24"/>
          <w:shd w:val="clear" w:color="auto" w:fill="FFFFFF"/>
        </w:rPr>
        <w:t>ordening</w:t>
      </w:r>
      <w:proofErr w:type="spellEnd"/>
      <w:r w:rsidRPr="00710185">
        <w:rPr>
          <w:sz w:val="24"/>
          <w:szCs w:val="24"/>
          <w:shd w:val="clear" w:color="auto" w:fill="FFFFFF"/>
        </w:rPr>
        <w:t xml:space="preserve">”. </w:t>
      </w:r>
      <w:proofErr w:type="spellStart"/>
      <w:r w:rsidRPr="00710185">
        <w:rPr>
          <w:sz w:val="24"/>
          <w:szCs w:val="24"/>
          <w:shd w:val="clear" w:color="auto" w:fill="FFFFFF"/>
        </w:rPr>
        <w:t>Betuwewind</w:t>
      </w:r>
      <w:proofErr w:type="spellEnd"/>
      <w:r w:rsidRPr="00710185">
        <w:rPr>
          <w:sz w:val="24"/>
          <w:szCs w:val="24"/>
          <w:shd w:val="clear" w:color="auto" w:fill="FFFFFF"/>
        </w:rPr>
        <w:t xml:space="preserve"> has encountered this law and states that it is a hiatus in the law because it </w:t>
      </w:r>
      <w:r w:rsidR="000317A1" w:rsidRPr="00710185">
        <w:rPr>
          <w:sz w:val="24"/>
          <w:szCs w:val="24"/>
          <w:shd w:val="clear" w:color="auto" w:fill="FFFFFF"/>
        </w:rPr>
        <w:t xml:space="preserve">cannot be used to force social spatial planning. Another law that is a double edged sword is striving, with the emphasis here on striving, for 50 percent local ownership of production installations. CIs therefore do not have a leg to stand on because municipalities only have to strive for 50 percent. This </w:t>
      </w:r>
      <w:r w:rsidR="0089401D" w:rsidRPr="00710185">
        <w:rPr>
          <w:sz w:val="24"/>
          <w:szCs w:val="24"/>
          <w:shd w:val="clear" w:color="auto" w:fill="FFFFFF"/>
        </w:rPr>
        <w:t>can</w:t>
      </w:r>
      <w:r w:rsidR="000317A1" w:rsidRPr="00710185">
        <w:rPr>
          <w:sz w:val="24"/>
          <w:szCs w:val="24"/>
          <w:shd w:val="clear" w:color="auto" w:fill="FFFFFF"/>
        </w:rPr>
        <w:t xml:space="preserve"> also a good thing</w:t>
      </w:r>
      <w:r w:rsidR="00E6086F" w:rsidRPr="00710185">
        <w:rPr>
          <w:sz w:val="24"/>
          <w:szCs w:val="24"/>
          <w:shd w:val="clear" w:color="auto" w:fill="FFFFFF"/>
        </w:rPr>
        <w:t xml:space="preserve"> though</w:t>
      </w:r>
      <w:r w:rsidR="0089401D" w:rsidRPr="00710185">
        <w:rPr>
          <w:sz w:val="24"/>
          <w:szCs w:val="24"/>
          <w:shd w:val="clear" w:color="auto" w:fill="FFFFFF"/>
        </w:rPr>
        <w:t>,</w:t>
      </w:r>
      <w:r w:rsidR="000317A1" w:rsidRPr="00710185">
        <w:rPr>
          <w:sz w:val="24"/>
          <w:szCs w:val="24"/>
          <w:shd w:val="clear" w:color="auto" w:fill="FFFFFF"/>
        </w:rPr>
        <w:t xml:space="preserve"> because in some municipalities this is taken very seriously and therefore CIs are being helped. </w:t>
      </w:r>
    </w:p>
    <w:p w14:paraId="6F691DF4" w14:textId="1503F341" w:rsidR="000317A1" w:rsidRPr="00710185" w:rsidRDefault="000317A1" w:rsidP="00D608F6">
      <w:pPr>
        <w:jc w:val="both"/>
        <w:rPr>
          <w:sz w:val="24"/>
          <w:szCs w:val="24"/>
          <w:shd w:val="clear" w:color="auto" w:fill="FFFFFF"/>
        </w:rPr>
      </w:pPr>
      <w:r w:rsidRPr="00710185">
        <w:rPr>
          <w:sz w:val="24"/>
          <w:szCs w:val="24"/>
          <w:shd w:val="clear" w:color="auto" w:fill="FFFFFF"/>
        </w:rPr>
        <w:t xml:space="preserve">There are also some laws and legislations that help CIs. A good example </w:t>
      </w:r>
      <w:r w:rsidR="00BD010E" w:rsidRPr="00710185">
        <w:rPr>
          <w:sz w:val="24"/>
          <w:szCs w:val="24"/>
          <w:shd w:val="clear" w:color="auto" w:fill="FFFFFF"/>
        </w:rPr>
        <w:t xml:space="preserve">is </w:t>
      </w:r>
      <w:r w:rsidRPr="00710185">
        <w:rPr>
          <w:sz w:val="24"/>
          <w:szCs w:val="24"/>
          <w:shd w:val="clear" w:color="auto" w:fill="FFFFFF"/>
        </w:rPr>
        <w:t xml:space="preserve">the regional energy strategies (RES). The Netherlands is divided into 30 different energy regions and the RES is their </w:t>
      </w:r>
      <w:r w:rsidR="00E6086F" w:rsidRPr="00710185">
        <w:rPr>
          <w:sz w:val="24"/>
          <w:szCs w:val="24"/>
          <w:shd w:val="clear" w:color="auto" w:fill="FFFFFF"/>
        </w:rPr>
        <w:t xml:space="preserve">local </w:t>
      </w:r>
      <w:r w:rsidR="00C84C20" w:rsidRPr="00710185">
        <w:rPr>
          <w:sz w:val="24"/>
          <w:szCs w:val="24"/>
          <w:shd w:val="clear" w:color="auto" w:fill="FFFFFF"/>
        </w:rPr>
        <w:t xml:space="preserve">interpretation that follows the line of the national Climate Agreement. This means that per region a certain amount of pressure can be put on a municipality to reach the goals set by the RES. This helps CIs with their own ambition and goals to increase the energy transition. Another way laws and legislations can help is when municipalities create policies for wind or for solar that benefits the CIs. A good example is </w:t>
      </w:r>
      <w:proofErr w:type="spellStart"/>
      <w:r w:rsidR="00C84C20" w:rsidRPr="00710185">
        <w:rPr>
          <w:sz w:val="24"/>
          <w:szCs w:val="24"/>
          <w:shd w:val="clear" w:color="auto" w:fill="FFFFFF"/>
        </w:rPr>
        <w:t>Vrijstad</w:t>
      </w:r>
      <w:proofErr w:type="spellEnd"/>
      <w:r w:rsidR="00C84C20" w:rsidRPr="00710185">
        <w:rPr>
          <w:sz w:val="24"/>
          <w:szCs w:val="24"/>
          <w:shd w:val="clear" w:color="auto" w:fill="FFFFFF"/>
        </w:rPr>
        <w:t xml:space="preserve"> </w:t>
      </w:r>
      <w:proofErr w:type="spellStart"/>
      <w:r w:rsidR="00C84C20" w:rsidRPr="00710185">
        <w:rPr>
          <w:sz w:val="24"/>
          <w:szCs w:val="24"/>
          <w:shd w:val="clear" w:color="auto" w:fill="FFFFFF"/>
        </w:rPr>
        <w:t>Energie</w:t>
      </w:r>
      <w:proofErr w:type="spellEnd"/>
      <w:r w:rsidR="00C84C20" w:rsidRPr="00710185">
        <w:rPr>
          <w:sz w:val="24"/>
          <w:szCs w:val="24"/>
          <w:shd w:val="clear" w:color="auto" w:fill="FFFFFF"/>
        </w:rPr>
        <w:t xml:space="preserve"> who were asked by the municipality if they wanted to help with the wind vision and if they should include 50 percent local participation. </w:t>
      </w:r>
    </w:p>
    <w:p w14:paraId="5AA1AB15" w14:textId="0B33330C" w:rsidR="00C84C20" w:rsidRPr="00710185" w:rsidRDefault="00C84C20" w:rsidP="00D608F6">
      <w:pPr>
        <w:jc w:val="both"/>
        <w:rPr>
          <w:sz w:val="24"/>
          <w:szCs w:val="24"/>
          <w:shd w:val="clear" w:color="auto" w:fill="FFFFFF"/>
        </w:rPr>
      </w:pPr>
      <w:r w:rsidRPr="00710185">
        <w:rPr>
          <w:sz w:val="24"/>
          <w:szCs w:val="24"/>
          <w:shd w:val="clear" w:color="auto" w:fill="FFFFFF"/>
        </w:rPr>
        <w:t xml:space="preserve">Collective decision making is more of an inward look at the CI </w:t>
      </w:r>
      <w:r w:rsidR="00E4568E" w:rsidRPr="00710185">
        <w:rPr>
          <w:sz w:val="24"/>
          <w:szCs w:val="24"/>
          <w:shd w:val="clear" w:color="auto" w:fill="FFFFFF"/>
        </w:rPr>
        <w:t>itself</w:t>
      </w:r>
      <w:r w:rsidRPr="00710185">
        <w:rPr>
          <w:sz w:val="24"/>
          <w:szCs w:val="24"/>
          <w:shd w:val="clear" w:color="auto" w:fill="FFFFFF"/>
        </w:rPr>
        <w:t>. CIs are known for being democratic and that every member has a even say in the direction of the CI and decisions that need to be made. From the interviews it is clear that this form of decision making is maybe the purest form of democracy and it brings together the different political, social, and economic preference</w:t>
      </w:r>
      <w:r w:rsidR="00BD010E" w:rsidRPr="00710185">
        <w:rPr>
          <w:sz w:val="24"/>
          <w:szCs w:val="24"/>
          <w:shd w:val="clear" w:color="auto" w:fill="FFFFFF"/>
        </w:rPr>
        <w:t>s</w:t>
      </w:r>
      <w:r w:rsidRPr="00710185">
        <w:rPr>
          <w:sz w:val="24"/>
          <w:szCs w:val="24"/>
          <w:shd w:val="clear" w:color="auto" w:fill="FFFFFF"/>
        </w:rPr>
        <w:t xml:space="preserve"> certain individuals might have. It is </w:t>
      </w:r>
      <w:r w:rsidR="00E4568E" w:rsidRPr="00710185">
        <w:rPr>
          <w:sz w:val="24"/>
          <w:szCs w:val="24"/>
          <w:shd w:val="clear" w:color="auto" w:fill="FFFFFF"/>
        </w:rPr>
        <w:t>also the</w:t>
      </w:r>
      <w:r w:rsidRPr="00710185">
        <w:rPr>
          <w:sz w:val="24"/>
          <w:szCs w:val="24"/>
          <w:shd w:val="clear" w:color="auto" w:fill="FFFFFF"/>
        </w:rPr>
        <w:t xml:space="preserve"> only</w:t>
      </w:r>
      <w:r w:rsidR="00E4568E" w:rsidRPr="00710185">
        <w:rPr>
          <w:sz w:val="24"/>
          <w:szCs w:val="24"/>
          <w:shd w:val="clear" w:color="auto" w:fill="FFFFFF"/>
        </w:rPr>
        <w:t xml:space="preserve"> right</w:t>
      </w:r>
      <w:r w:rsidRPr="00710185">
        <w:rPr>
          <w:sz w:val="24"/>
          <w:szCs w:val="24"/>
          <w:shd w:val="clear" w:color="auto" w:fill="FFFFFF"/>
        </w:rPr>
        <w:t xml:space="preserve"> way to lead a good cooperation </w:t>
      </w:r>
      <w:r w:rsidR="00E4568E" w:rsidRPr="00710185">
        <w:rPr>
          <w:sz w:val="24"/>
          <w:szCs w:val="24"/>
          <w:shd w:val="clear" w:color="auto" w:fill="FFFFFF"/>
        </w:rPr>
        <w:t>and it also highlights the fact that this is</w:t>
      </w:r>
      <w:r w:rsidR="00E6086F" w:rsidRPr="00710185">
        <w:rPr>
          <w:sz w:val="24"/>
          <w:szCs w:val="24"/>
          <w:shd w:val="clear" w:color="auto" w:fill="FFFFFF"/>
        </w:rPr>
        <w:t xml:space="preserve"> a</w:t>
      </w:r>
      <w:r w:rsidR="00E4568E" w:rsidRPr="00710185">
        <w:rPr>
          <w:sz w:val="24"/>
          <w:szCs w:val="24"/>
          <w:shd w:val="clear" w:color="auto" w:fill="FFFFFF"/>
        </w:rPr>
        <w:t xml:space="preserve"> stumbling block for some CIs because they run their CI with to much self interest. In fact</w:t>
      </w:r>
      <w:r w:rsidR="00FE65AC">
        <w:rPr>
          <w:sz w:val="24"/>
          <w:szCs w:val="24"/>
          <w:shd w:val="clear" w:color="auto" w:fill="FFFFFF"/>
        </w:rPr>
        <w:t>,</w:t>
      </w:r>
      <w:r w:rsidR="00E4568E" w:rsidRPr="00710185">
        <w:rPr>
          <w:sz w:val="24"/>
          <w:szCs w:val="24"/>
          <w:shd w:val="clear" w:color="auto" w:fill="FFFFFF"/>
        </w:rPr>
        <w:t xml:space="preserve"> Gerlach </w:t>
      </w:r>
      <w:proofErr w:type="spellStart"/>
      <w:r w:rsidR="00E4568E" w:rsidRPr="00710185">
        <w:rPr>
          <w:sz w:val="24"/>
          <w:szCs w:val="24"/>
          <w:shd w:val="clear" w:color="auto" w:fill="FFFFFF"/>
        </w:rPr>
        <w:t>Velthoven</w:t>
      </w:r>
      <w:proofErr w:type="spellEnd"/>
      <w:r w:rsidR="00E4568E" w:rsidRPr="00710185">
        <w:rPr>
          <w:sz w:val="24"/>
          <w:szCs w:val="24"/>
          <w:shd w:val="clear" w:color="auto" w:fill="FFFFFF"/>
        </w:rPr>
        <w:t xml:space="preserve"> even claims to know a CI where that was the exact reason they failed.</w:t>
      </w:r>
    </w:p>
    <w:p w14:paraId="080D1BB8" w14:textId="3C5B8EF3" w:rsidR="008903F0" w:rsidRPr="00710185" w:rsidRDefault="008903F0" w:rsidP="00D608F6">
      <w:pPr>
        <w:jc w:val="both"/>
        <w:rPr>
          <w:sz w:val="24"/>
          <w:szCs w:val="24"/>
          <w:shd w:val="clear" w:color="auto" w:fill="FFFFFF"/>
        </w:rPr>
      </w:pPr>
      <w:r w:rsidRPr="00710185">
        <w:rPr>
          <w:sz w:val="24"/>
          <w:szCs w:val="24"/>
          <w:shd w:val="clear" w:color="auto" w:fill="FFFFFF"/>
        </w:rPr>
        <w:t>Conclusively it can be stated that the legal and policy frameworks revolving around CIs are not constructively helping CIs. This was also already stated in chapter 2 w</w:t>
      </w:r>
      <w:r w:rsidR="00BC2D44" w:rsidRPr="00710185">
        <w:rPr>
          <w:sz w:val="24"/>
          <w:szCs w:val="24"/>
          <w:shd w:val="clear" w:color="auto" w:fill="FFFFFF"/>
        </w:rPr>
        <w:t>h</w:t>
      </w:r>
      <w:r w:rsidRPr="00710185">
        <w:rPr>
          <w:sz w:val="24"/>
          <w:szCs w:val="24"/>
          <w:shd w:val="clear" w:color="auto" w:fill="FFFFFF"/>
        </w:rPr>
        <w:t>ere it is stated that the legislations and policy frameworks are still way to</w:t>
      </w:r>
      <w:r w:rsidR="00BC2D44" w:rsidRPr="00710185">
        <w:rPr>
          <w:sz w:val="24"/>
          <w:szCs w:val="24"/>
          <w:shd w:val="clear" w:color="auto" w:fill="FFFFFF"/>
        </w:rPr>
        <w:t>o</w:t>
      </w:r>
      <w:r w:rsidRPr="00710185">
        <w:rPr>
          <w:sz w:val="24"/>
          <w:szCs w:val="24"/>
          <w:shd w:val="clear" w:color="auto" w:fill="FFFFFF"/>
        </w:rPr>
        <w:t xml:space="preserve"> complex. This is something that needs to change in the future. In many cases the municipality are willing to help CIs in one way or another but when looking at national level it is often more difficult due to number of CIs, </w:t>
      </w:r>
      <w:r w:rsidR="00FE65AC">
        <w:rPr>
          <w:sz w:val="24"/>
          <w:szCs w:val="24"/>
          <w:shd w:val="clear" w:color="auto" w:fill="FFFFFF"/>
        </w:rPr>
        <w:t>t</w:t>
      </w:r>
      <w:r w:rsidRPr="00710185">
        <w:rPr>
          <w:sz w:val="24"/>
          <w:szCs w:val="24"/>
          <w:shd w:val="clear" w:color="auto" w:fill="FFFFFF"/>
        </w:rPr>
        <w:t xml:space="preserve">he Netherlands not really being on the same page politically when it comes to sustainability, and the government actively tries to have as little risk and exposure as possible. </w:t>
      </w:r>
    </w:p>
    <w:p w14:paraId="558D2962" w14:textId="237968E6" w:rsidR="00E4568E" w:rsidRPr="00710185" w:rsidRDefault="00E4568E" w:rsidP="00D608F6">
      <w:pPr>
        <w:jc w:val="both"/>
        <w:rPr>
          <w:sz w:val="24"/>
          <w:szCs w:val="24"/>
          <w:shd w:val="clear" w:color="auto" w:fill="FFFFFF"/>
        </w:rPr>
      </w:pPr>
    </w:p>
    <w:p w14:paraId="03BA004C" w14:textId="53611559" w:rsidR="00E4568E" w:rsidRPr="00710185" w:rsidRDefault="009C08F6" w:rsidP="00D608F6">
      <w:pPr>
        <w:pStyle w:val="Kop2"/>
        <w:jc w:val="both"/>
        <w:rPr>
          <w:sz w:val="28"/>
          <w:szCs w:val="28"/>
          <w:shd w:val="clear" w:color="auto" w:fill="FFFFFF"/>
        </w:rPr>
      </w:pPr>
      <w:bookmarkStart w:id="36" w:name="_Toc81399846"/>
      <w:r w:rsidRPr="00710185">
        <w:rPr>
          <w:sz w:val="28"/>
          <w:szCs w:val="28"/>
          <w:shd w:val="clear" w:color="auto" w:fill="FFFFFF"/>
        </w:rPr>
        <w:t>5</w:t>
      </w:r>
      <w:r w:rsidR="00E4568E" w:rsidRPr="00710185">
        <w:rPr>
          <w:sz w:val="28"/>
          <w:szCs w:val="28"/>
          <w:shd w:val="clear" w:color="auto" w:fill="FFFFFF"/>
        </w:rPr>
        <w:t xml:space="preserve">.6 </w:t>
      </w:r>
      <w:r w:rsidR="00D40F21">
        <w:rPr>
          <w:sz w:val="28"/>
          <w:szCs w:val="28"/>
          <w:shd w:val="clear" w:color="auto" w:fill="FFFFFF"/>
        </w:rPr>
        <w:t>C</w:t>
      </w:r>
      <w:r w:rsidR="00E4568E" w:rsidRPr="00710185">
        <w:rPr>
          <w:sz w:val="28"/>
          <w:szCs w:val="28"/>
          <w:shd w:val="clear" w:color="auto" w:fill="FFFFFF"/>
        </w:rPr>
        <w:t>ultural capacity</w:t>
      </w:r>
      <w:bookmarkEnd w:id="36"/>
    </w:p>
    <w:p w14:paraId="6F4F5A62" w14:textId="4B433999" w:rsidR="00E4568E" w:rsidRPr="00710185" w:rsidRDefault="00D24DD5" w:rsidP="00D608F6">
      <w:pPr>
        <w:jc w:val="both"/>
        <w:rPr>
          <w:color w:val="000000"/>
          <w:sz w:val="24"/>
          <w:szCs w:val="24"/>
        </w:rPr>
      </w:pPr>
      <w:r w:rsidRPr="00710185">
        <w:rPr>
          <w:color w:val="000000"/>
          <w:sz w:val="24"/>
          <w:szCs w:val="24"/>
        </w:rPr>
        <w:t>The cultural capacity as explained in the literature is the</w:t>
      </w:r>
      <w:r w:rsidRPr="00710185">
        <w:rPr>
          <w:i/>
          <w:color w:val="404040"/>
          <w:sz w:val="24"/>
          <w:szCs w:val="24"/>
        </w:rPr>
        <w:t xml:space="preserve"> “</w:t>
      </w:r>
      <w:r w:rsidRPr="00710185">
        <w:rPr>
          <w:i/>
          <w:color w:val="000000"/>
          <w:sz w:val="24"/>
          <w:szCs w:val="24"/>
        </w:rPr>
        <w:t>legitimacy and socially defined meaning of sustainability objectives, as well as their embedment in community values.</w:t>
      </w:r>
      <w:r w:rsidRPr="00710185">
        <w:rPr>
          <w:color w:val="000000"/>
          <w:sz w:val="24"/>
          <w:szCs w:val="24"/>
        </w:rPr>
        <w:t xml:space="preserve">” </w:t>
      </w:r>
      <w:r w:rsidRPr="00710185">
        <w:rPr>
          <w:color w:val="000000"/>
          <w:sz w:val="24"/>
          <w:szCs w:val="24"/>
        </w:rPr>
        <w:lastRenderedPageBreak/>
        <w:t>(</w:t>
      </w:r>
      <w:proofErr w:type="spellStart"/>
      <w:r w:rsidRPr="00710185">
        <w:rPr>
          <w:color w:val="000000"/>
          <w:sz w:val="24"/>
          <w:szCs w:val="24"/>
        </w:rPr>
        <w:t>Oteman</w:t>
      </w:r>
      <w:proofErr w:type="spellEnd"/>
      <w:r w:rsidRPr="00710185">
        <w:rPr>
          <w:color w:val="000000"/>
          <w:sz w:val="24"/>
          <w:szCs w:val="24"/>
        </w:rPr>
        <w:t xml:space="preserve"> et al., 2014, p</w:t>
      </w:r>
      <w:r w:rsidR="00336997" w:rsidRPr="00710185">
        <w:rPr>
          <w:color w:val="000000"/>
          <w:sz w:val="24"/>
          <w:szCs w:val="24"/>
        </w:rPr>
        <w:t>.</w:t>
      </w:r>
      <w:r w:rsidRPr="00710185">
        <w:rPr>
          <w:color w:val="000000"/>
          <w:sz w:val="24"/>
          <w:szCs w:val="24"/>
        </w:rPr>
        <w:t xml:space="preserve">2). This translates to the embedment of community values and embedment of sustainability in an area where a CI is located. </w:t>
      </w:r>
      <w:r w:rsidR="0059358D" w:rsidRPr="00710185">
        <w:rPr>
          <w:color w:val="000000"/>
          <w:sz w:val="24"/>
          <w:szCs w:val="24"/>
        </w:rPr>
        <w:t xml:space="preserve">This embedment can be explained in a few different ways. First of which is how a CI reacts and communicates with the citizens to uphold community values. A good example of this is building and focussing on mutual communication and respect. Gerlach </w:t>
      </w:r>
      <w:proofErr w:type="spellStart"/>
      <w:r w:rsidR="0059358D" w:rsidRPr="00710185">
        <w:rPr>
          <w:color w:val="000000"/>
          <w:sz w:val="24"/>
          <w:szCs w:val="24"/>
        </w:rPr>
        <w:t>Velthoven</w:t>
      </w:r>
      <w:proofErr w:type="spellEnd"/>
      <w:r w:rsidR="0059358D" w:rsidRPr="00710185">
        <w:rPr>
          <w:color w:val="000000"/>
          <w:sz w:val="24"/>
          <w:szCs w:val="24"/>
        </w:rPr>
        <w:t xml:space="preserve"> stated that because they, as a CI, reached out to the people, it became easier to ma</w:t>
      </w:r>
      <w:r w:rsidR="00BD010E" w:rsidRPr="00710185">
        <w:rPr>
          <w:color w:val="000000"/>
          <w:sz w:val="24"/>
          <w:szCs w:val="24"/>
        </w:rPr>
        <w:t>k</w:t>
      </w:r>
      <w:r w:rsidR="0059358D" w:rsidRPr="00710185">
        <w:rPr>
          <w:color w:val="000000"/>
          <w:sz w:val="24"/>
          <w:szCs w:val="24"/>
        </w:rPr>
        <w:t>e them understand all facets of development and reasons why a CI was needed. This creates social support and mitigates potential conflict situations like the already mentioned NIMBY effect that sometimes occurs. Another way a CI can embed themselves in community values is by using local newspaper</w:t>
      </w:r>
      <w:r w:rsidR="00BD010E" w:rsidRPr="00710185">
        <w:rPr>
          <w:color w:val="000000"/>
          <w:sz w:val="24"/>
          <w:szCs w:val="24"/>
        </w:rPr>
        <w:t>s</w:t>
      </w:r>
      <w:r w:rsidR="0059358D" w:rsidRPr="00710185">
        <w:rPr>
          <w:color w:val="000000"/>
          <w:sz w:val="24"/>
          <w:szCs w:val="24"/>
        </w:rPr>
        <w:t xml:space="preserve"> to advertise their standpoints and developments. EWEC uses local newspapers because these newspaper</w:t>
      </w:r>
      <w:r w:rsidR="00BD010E" w:rsidRPr="00710185">
        <w:rPr>
          <w:color w:val="000000"/>
          <w:sz w:val="24"/>
          <w:szCs w:val="24"/>
        </w:rPr>
        <w:t>s</w:t>
      </w:r>
      <w:r w:rsidR="0059358D" w:rsidRPr="00710185">
        <w:rPr>
          <w:color w:val="000000"/>
          <w:sz w:val="24"/>
          <w:szCs w:val="24"/>
        </w:rPr>
        <w:t xml:space="preserve"> also h</w:t>
      </w:r>
      <w:r w:rsidR="00BD010E" w:rsidRPr="00710185">
        <w:rPr>
          <w:color w:val="000000"/>
          <w:sz w:val="24"/>
          <w:szCs w:val="24"/>
        </w:rPr>
        <w:t>ave</w:t>
      </w:r>
      <w:r w:rsidR="0059358D" w:rsidRPr="00710185">
        <w:rPr>
          <w:color w:val="000000"/>
          <w:sz w:val="24"/>
          <w:szCs w:val="24"/>
        </w:rPr>
        <w:t xml:space="preserve"> a seat at the table when there are city council meetings. By doing so, they ensure a close loop of actors involved and also create a certain level of transparency. Another way CIs try to embed themselves is by contacting and building relationships with all sorts of different groups. </w:t>
      </w:r>
      <w:r w:rsidR="00F5157E" w:rsidRPr="00710185">
        <w:rPr>
          <w:color w:val="000000"/>
          <w:sz w:val="24"/>
          <w:szCs w:val="24"/>
        </w:rPr>
        <w:t>Good</w:t>
      </w:r>
      <w:r w:rsidR="0059358D" w:rsidRPr="00710185">
        <w:rPr>
          <w:color w:val="000000"/>
          <w:sz w:val="24"/>
          <w:szCs w:val="24"/>
        </w:rPr>
        <w:t xml:space="preserve"> example</w:t>
      </w:r>
      <w:r w:rsidR="00F5157E" w:rsidRPr="00710185">
        <w:rPr>
          <w:color w:val="000000"/>
          <w:sz w:val="24"/>
          <w:szCs w:val="24"/>
        </w:rPr>
        <w:t>s</w:t>
      </w:r>
      <w:r w:rsidR="0059358D" w:rsidRPr="00710185">
        <w:rPr>
          <w:color w:val="000000"/>
          <w:sz w:val="24"/>
          <w:szCs w:val="24"/>
        </w:rPr>
        <w:t xml:space="preserve"> of this w</w:t>
      </w:r>
      <w:r w:rsidR="00F5157E" w:rsidRPr="00710185">
        <w:rPr>
          <w:color w:val="000000"/>
          <w:sz w:val="24"/>
          <w:szCs w:val="24"/>
        </w:rPr>
        <w:t>ere</w:t>
      </w:r>
      <w:r w:rsidR="0059358D" w:rsidRPr="00710185">
        <w:rPr>
          <w:color w:val="000000"/>
          <w:sz w:val="24"/>
          <w:szCs w:val="24"/>
        </w:rPr>
        <w:t xml:space="preserve"> given by </w:t>
      </w:r>
      <w:proofErr w:type="spellStart"/>
      <w:r w:rsidR="00F5157E" w:rsidRPr="00710185">
        <w:rPr>
          <w:color w:val="000000"/>
          <w:sz w:val="24"/>
          <w:szCs w:val="24"/>
        </w:rPr>
        <w:t>Zuiderlicht</w:t>
      </w:r>
      <w:proofErr w:type="spellEnd"/>
      <w:r w:rsidR="00F5157E" w:rsidRPr="00710185">
        <w:rPr>
          <w:color w:val="000000"/>
          <w:sz w:val="24"/>
          <w:szCs w:val="24"/>
        </w:rPr>
        <w:t xml:space="preserve"> and EWEC. </w:t>
      </w:r>
      <w:proofErr w:type="spellStart"/>
      <w:r w:rsidR="00F5157E" w:rsidRPr="00710185">
        <w:rPr>
          <w:color w:val="000000"/>
          <w:sz w:val="24"/>
          <w:szCs w:val="24"/>
        </w:rPr>
        <w:t>Zuiderlicht</w:t>
      </w:r>
      <w:proofErr w:type="spellEnd"/>
      <w:r w:rsidR="00F5157E" w:rsidRPr="00710185">
        <w:rPr>
          <w:color w:val="000000"/>
          <w:sz w:val="24"/>
          <w:szCs w:val="24"/>
        </w:rPr>
        <w:t xml:space="preserve"> tried to talk to renters because obviously they cannot have solar panels on their roof because of the fact that the property is not their own. So, they encouraged the people to invest in solar panels on different roofs to create a feeling that they do have their own panels just not on their own property. This creates an attachment and sends a message that CIs are open to for everybody. EWEC also contacted renters but they focussed more on giving advi</w:t>
      </w:r>
      <w:r w:rsidR="00BD010E" w:rsidRPr="00710185">
        <w:rPr>
          <w:color w:val="000000"/>
          <w:sz w:val="24"/>
          <w:szCs w:val="24"/>
        </w:rPr>
        <w:t>c</w:t>
      </w:r>
      <w:r w:rsidR="00F5157E" w:rsidRPr="00710185">
        <w:rPr>
          <w:color w:val="000000"/>
          <w:sz w:val="24"/>
          <w:szCs w:val="24"/>
        </w:rPr>
        <w:t>e and on changing people</w:t>
      </w:r>
      <w:r w:rsidR="00BD010E" w:rsidRPr="00710185">
        <w:rPr>
          <w:color w:val="000000"/>
          <w:sz w:val="24"/>
          <w:szCs w:val="24"/>
        </w:rPr>
        <w:t>’</w:t>
      </w:r>
      <w:r w:rsidR="00F5157E" w:rsidRPr="00710185">
        <w:rPr>
          <w:color w:val="000000"/>
          <w:sz w:val="24"/>
          <w:szCs w:val="24"/>
        </w:rPr>
        <w:t>s behaviour to become more sustainable. Another way of embedding yourself in community values is actively seeking out partnerships with local businesses and also prioritizing them. Henk Muis of EWEC explained this by saying that when they are looking for solar panel installers, they first ask every company who has the skill</w:t>
      </w:r>
      <w:r w:rsidR="00BD010E" w:rsidRPr="00710185">
        <w:rPr>
          <w:color w:val="000000"/>
          <w:sz w:val="24"/>
          <w:szCs w:val="24"/>
        </w:rPr>
        <w:t xml:space="preserve"> </w:t>
      </w:r>
      <w:r w:rsidR="00F5157E" w:rsidRPr="00710185">
        <w:rPr>
          <w:color w:val="000000"/>
          <w:sz w:val="24"/>
          <w:szCs w:val="24"/>
        </w:rPr>
        <w:t xml:space="preserve">set in their own municipality and then outside. If one company outside </w:t>
      </w:r>
      <w:proofErr w:type="spellStart"/>
      <w:r w:rsidR="00F5157E" w:rsidRPr="00710185">
        <w:rPr>
          <w:color w:val="000000"/>
          <w:sz w:val="24"/>
          <w:szCs w:val="24"/>
        </w:rPr>
        <w:t>Wijk</w:t>
      </w:r>
      <w:proofErr w:type="spellEnd"/>
      <w:r w:rsidR="00F5157E" w:rsidRPr="00710185">
        <w:rPr>
          <w:color w:val="000000"/>
          <w:sz w:val="24"/>
          <w:szCs w:val="24"/>
        </w:rPr>
        <w:t xml:space="preserve"> </w:t>
      </w:r>
      <w:proofErr w:type="spellStart"/>
      <w:r w:rsidR="00F5157E" w:rsidRPr="00710185">
        <w:rPr>
          <w:color w:val="000000"/>
          <w:sz w:val="24"/>
          <w:szCs w:val="24"/>
        </w:rPr>
        <w:t>bij</w:t>
      </w:r>
      <w:proofErr w:type="spellEnd"/>
      <w:r w:rsidR="00F5157E" w:rsidRPr="00710185">
        <w:rPr>
          <w:color w:val="000000"/>
          <w:sz w:val="24"/>
          <w:szCs w:val="24"/>
        </w:rPr>
        <w:t xml:space="preserve"> </w:t>
      </w:r>
      <w:proofErr w:type="spellStart"/>
      <w:r w:rsidR="00F5157E" w:rsidRPr="00710185">
        <w:rPr>
          <w:color w:val="000000"/>
          <w:sz w:val="24"/>
          <w:szCs w:val="24"/>
        </w:rPr>
        <w:t>Duurstede</w:t>
      </w:r>
      <w:proofErr w:type="spellEnd"/>
      <w:r w:rsidR="00F5157E" w:rsidRPr="00710185">
        <w:rPr>
          <w:color w:val="000000"/>
          <w:sz w:val="24"/>
          <w:szCs w:val="24"/>
        </w:rPr>
        <w:t xml:space="preserve"> and one company inside </w:t>
      </w:r>
      <w:proofErr w:type="spellStart"/>
      <w:r w:rsidR="00F5157E" w:rsidRPr="00710185">
        <w:rPr>
          <w:color w:val="000000"/>
          <w:sz w:val="24"/>
          <w:szCs w:val="24"/>
        </w:rPr>
        <w:t>Wijk</w:t>
      </w:r>
      <w:proofErr w:type="spellEnd"/>
      <w:r w:rsidR="00F5157E" w:rsidRPr="00710185">
        <w:rPr>
          <w:color w:val="000000"/>
          <w:sz w:val="24"/>
          <w:szCs w:val="24"/>
        </w:rPr>
        <w:t xml:space="preserve"> </w:t>
      </w:r>
      <w:proofErr w:type="spellStart"/>
      <w:r w:rsidR="00F5157E" w:rsidRPr="00710185">
        <w:rPr>
          <w:color w:val="000000"/>
          <w:sz w:val="24"/>
          <w:szCs w:val="24"/>
        </w:rPr>
        <w:t>bij</w:t>
      </w:r>
      <w:proofErr w:type="spellEnd"/>
      <w:r w:rsidR="00F5157E" w:rsidRPr="00710185">
        <w:rPr>
          <w:color w:val="000000"/>
          <w:sz w:val="24"/>
          <w:szCs w:val="24"/>
        </w:rPr>
        <w:t xml:space="preserve"> </w:t>
      </w:r>
      <w:proofErr w:type="spellStart"/>
      <w:r w:rsidR="00F5157E" w:rsidRPr="00710185">
        <w:rPr>
          <w:color w:val="000000"/>
          <w:sz w:val="24"/>
          <w:szCs w:val="24"/>
        </w:rPr>
        <w:t>Duurstede</w:t>
      </w:r>
      <w:proofErr w:type="spellEnd"/>
      <w:r w:rsidR="00F5157E" w:rsidRPr="00710185">
        <w:rPr>
          <w:color w:val="000000"/>
          <w:sz w:val="24"/>
          <w:szCs w:val="24"/>
        </w:rPr>
        <w:t xml:space="preserve"> are relatively similar in costs and quality, they end up choosing the company inside </w:t>
      </w:r>
      <w:proofErr w:type="spellStart"/>
      <w:r w:rsidR="00F5157E" w:rsidRPr="00710185">
        <w:rPr>
          <w:color w:val="000000"/>
          <w:sz w:val="24"/>
          <w:szCs w:val="24"/>
        </w:rPr>
        <w:t>Wijk</w:t>
      </w:r>
      <w:proofErr w:type="spellEnd"/>
      <w:r w:rsidR="00F5157E" w:rsidRPr="00710185">
        <w:rPr>
          <w:color w:val="000000"/>
          <w:sz w:val="24"/>
          <w:szCs w:val="24"/>
        </w:rPr>
        <w:t xml:space="preserve"> </w:t>
      </w:r>
      <w:proofErr w:type="spellStart"/>
      <w:r w:rsidR="00F5157E" w:rsidRPr="00710185">
        <w:rPr>
          <w:color w:val="000000"/>
          <w:sz w:val="24"/>
          <w:szCs w:val="24"/>
        </w:rPr>
        <w:t>bij</w:t>
      </w:r>
      <w:proofErr w:type="spellEnd"/>
      <w:r w:rsidR="00F5157E" w:rsidRPr="00710185">
        <w:rPr>
          <w:color w:val="000000"/>
          <w:sz w:val="24"/>
          <w:szCs w:val="24"/>
        </w:rPr>
        <w:t xml:space="preserve"> </w:t>
      </w:r>
      <w:proofErr w:type="spellStart"/>
      <w:r w:rsidR="00F5157E" w:rsidRPr="00710185">
        <w:rPr>
          <w:color w:val="000000"/>
          <w:sz w:val="24"/>
          <w:szCs w:val="24"/>
        </w:rPr>
        <w:t>Duurstede</w:t>
      </w:r>
      <w:proofErr w:type="spellEnd"/>
      <w:r w:rsidR="00F5157E" w:rsidRPr="00710185">
        <w:rPr>
          <w:color w:val="000000"/>
          <w:sz w:val="24"/>
          <w:szCs w:val="24"/>
        </w:rPr>
        <w:t xml:space="preserve">. </w:t>
      </w:r>
    </w:p>
    <w:p w14:paraId="36112A99" w14:textId="1F87D134" w:rsidR="00F5157E" w:rsidRPr="00710185" w:rsidRDefault="00F5157E" w:rsidP="00D608F6">
      <w:pPr>
        <w:jc w:val="both"/>
        <w:rPr>
          <w:color w:val="000000"/>
          <w:sz w:val="24"/>
          <w:szCs w:val="24"/>
        </w:rPr>
      </w:pPr>
      <w:r w:rsidRPr="00710185">
        <w:rPr>
          <w:color w:val="000000"/>
          <w:sz w:val="24"/>
          <w:szCs w:val="24"/>
        </w:rPr>
        <w:t xml:space="preserve">Embedment in sustainability </w:t>
      </w:r>
      <w:r w:rsidR="00654B00" w:rsidRPr="00710185">
        <w:rPr>
          <w:color w:val="000000"/>
          <w:sz w:val="24"/>
          <w:szCs w:val="24"/>
        </w:rPr>
        <w:t>is a more difficult aspect to pinpoint because it is a rather subjective aspect. The embedment in sustainability is something that is either present or not. Obviously</w:t>
      </w:r>
      <w:r w:rsidR="00FE65AC">
        <w:rPr>
          <w:color w:val="000000"/>
          <w:sz w:val="24"/>
          <w:szCs w:val="24"/>
        </w:rPr>
        <w:t>,</w:t>
      </w:r>
      <w:r w:rsidR="00654B00" w:rsidRPr="00710185">
        <w:rPr>
          <w:color w:val="000000"/>
          <w:sz w:val="24"/>
          <w:szCs w:val="24"/>
        </w:rPr>
        <w:t xml:space="preserve"> it is a CIs task to try and improve the embedment of sustainability within the municipality and its also one if its core standpoints. A good example is when CIs sell their sustainably generated energy to their members and customers. By doing so, it creates a sense of realit</w:t>
      </w:r>
      <w:r w:rsidR="009250FC" w:rsidRPr="00710185">
        <w:rPr>
          <w:color w:val="000000"/>
          <w:sz w:val="24"/>
          <w:szCs w:val="24"/>
        </w:rPr>
        <w:t>y</w:t>
      </w:r>
      <w:r w:rsidR="00654B00" w:rsidRPr="00710185">
        <w:rPr>
          <w:color w:val="000000"/>
          <w:sz w:val="24"/>
          <w:szCs w:val="24"/>
        </w:rPr>
        <w:t xml:space="preserve"> because in many cases people do not understand CIs until it becomes something tangible like a subsidiary energy company. Partnerships with municipalities and other businesses are also a good way to improve the embedment of sustainability. With the municipality especially because in many cases the CI helps the municipality with constructing wind and solar visions or making changes to policies or zoning plans. This is a way of generating more enthusiasm for sustainability from the inside. </w:t>
      </w:r>
      <w:r w:rsidR="00BA2EE8" w:rsidRPr="00710185">
        <w:rPr>
          <w:color w:val="000000"/>
          <w:sz w:val="24"/>
          <w:szCs w:val="24"/>
        </w:rPr>
        <w:t>Partnerships with companies and other CIs are also vital because of a network of cooperatives that can be used for information, knowledge and experience. Working closely together with different sorts of partners also sends a signal of diversity and cooperation on all levels of the energy and political world. Another more practical example is using local roofs of small or big business</w:t>
      </w:r>
      <w:r w:rsidR="00BD010E" w:rsidRPr="00710185">
        <w:rPr>
          <w:color w:val="000000"/>
          <w:sz w:val="24"/>
          <w:szCs w:val="24"/>
        </w:rPr>
        <w:t>es</w:t>
      </w:r>
      <w:r w:rsidR="00BA2EE8" w:rsidRPr="00710185">
        <w:rPr>
          <w:color w:val="000000"/>
          <w:sz w:val="24"/>
          <w:szCs w:val="24"/>
        </w:rPr>
        <w:t xml:space="preserve"> for your projects like </w:t>
      </w:r>
      <w:proofErr w:type="spellStart"/>
      <w:r w:rsidR="00BA2EE8" w:rsidRPr="00710185">
        <w:rPr>
          <w:color w:val="000000"/>
          <w:sz w:val="24"/>
          <w:szCs w:val="24"/>
        </w:rPr>
        <w:t>Zuiderlicht</w:t>
      </w:r>
      <w:proofErr w:type="spellEnd"/>
      <w:r w:rsidR="00BA2EE8" w:rsidRPr="00710185">
        <w:rPr>
          <w:color w:val="000000"/>
          <w:sz w:val="24"/>
          <w:szCs w:val="24"/>
        </w:rPr>
        <w:t xml:space="preserve"> did with the clubhouse of a sport</w:t>
      </w:r>
      <w:r w:rsidR="00BD010E" w:rsidRPr="00710185">
        <w:rPr>
          <w:color w:val="000000"/>
          <w:sz w:val="24"/>
          <w:szCs w:val="24"/>
        </w:rPr>
        <w:t>s</w:t>
      </w:r>
      <w:r w:rsidR="00BA2EE8" w:rsidRPr="00710185">
        <w:rPr>
          <w:color w:val="000000"/>
          <w:sz w:val="24"/>
          <w:szCs w:val="24"/>
        </w:rPr>
        <w:t xml:space="preserve"> association. Which is literally </w:t>
      </w:r>
      <w:r w:rsidR="00BD010E" w:rsidRPr="00710185">
        <w:rPr>
          <w:color w:val="000000"/>
          <w:sz w:val="24"/>
          <w:szCs w:val="24"/>
        </w:rPr>
        <w:t xml:space="preserve">an </w:t>
      </w:r>
      <w:r w:rsidR="00BA2EE8" w:rsidRPr="00710185">
        <w:rPr>
          <w:color w:val="000000"/>
          <w:sz w:val="24"/>
          <w:szCs w:val="24"/>
        </w:rPr>
        <w:t xml:space="preserve">advertisement for sustainability and local organised initiatives. </w:t>
      </w:r>
    </w:p>
    <w:p w14:paraId="51E44B15" w14:textId="0C2214CA" w:rsidR="00BA2EE8" w:rsidRPr="00710185" w:rsidRDefault="00BA2EE8" w:rsidP="00D608F6">
      <w:pPr>
        <w:jc w:val="both"/>
        <w:rPr>
          <w:color w:val="000000"/>
          <w:sz w:val="24"/>
          <w:szCs w:val="24"/>
        </w:rPr>
      </w:pPr>
      <w:r w:rsidRPr="00710185">
        <w:rPr>
          <w:color w:val="000000"/>
          <w:sz w:val="24"/>
          <w:szCs w:val="24"/>
        </w:rPr>
        <w:lastRenderedPageBreak/>
        <w:t xml:space="preserve">Conclusively it is important for a CI to embed themselves within the local culture and values. There are many ways to establish that but it is of considerable importance for local support, reach and in growing the sustainable attitude of as many people as possible. As Henk Muis explains, it is important to have tentacles in </w:t>
      </w:r>
      <w:r w:rsidR="008D1326" w:rsidRPr="00710185">
        <w:rPr>
          <w:color w:val="000000"/>
          <w:sz w:val="24"/>
          <w:szCs w:val="24"/>
        </w:rPr>
        <w:t xml:space="preserve">every part of </w:t>
      </w:r>
      <w:r w:rsidRPr="00710185">
        <w:rPr>
          <w:color w:val="000000"/>
          <w:sz w:val="24"/>
          <w:szCs w:val="24"/>
        </w:rPr>
        <w:t>the community so they know that the CI is by and for the community</w:t>
      </w:r>
      <w:r w:rsidR="008D1326" w:rsidRPr="00710185">
        <w:rPr>
          <w:color w:val="000000"/>
          <w:sz w:val="24"/>
          <w:szCs w:val="24"/>
        </w:rPr>
        <w:t xml:space="preserve">. </w:t>
      </w:r>
      <w:r w:rsidR="008903F0" w:rsidRPr="00710185">
        <w:rPr>
          <w:color w:val="000000"/>
          <w:sz w:val="24"/>
          <w:szCs w:val="24"/>
        </w:rPr>
        <w:t xml:space="preserve">This is also something a CI can actively strive for by pursuing involvement in the community and actively </w:t>
      </w:r>
      <w:r w:rsidR="00E00F4E" w:rsidRPr="00710185">
        <w:rPr>
          <w:color w:val="000000"/>
          <w:sz w:val="24"/>
          <w:szCs w:val="24"/>
        </w:rPr>
        <w:t>respect</w:t>
      </w:r>
      <w:r w:rsidR="00BC2D44" w:rsidRPr="00710185">
        <w:rPr>
          <w:color w:val="000000"/>
          <w:sz w:val="24"/>
          <w:szCs w:val="24"/>
        </w:rPr>
        <w:t>ing</w:t>
      </w:r>
      <w:r w:rsidR="00E00F4E" w:rsidRPr="00710185">
        <w:rPr>
          <w:color w:val="000000"/>
          <w:sz w:val="24"/>
          <w:szCs w:val="24"/>
        </w:rPr>
        <w:t xml:space="preserve"> </w:t>
      </w:r>
      <w:r w:rsidR="008903F0" w:rsidRPr="00710185">
        <w:rPr>
          <w:color w:val="000000"/>
          <w:sz w:val="24"/>
          <w:szCs w:val="24"/>
        </w:rPr>
        <w:t xml:space="preserve">and uphold the local culture and </w:t>
      </w:r>
      <w:r w:rsidR="00E00F4E" w:rsidRPr="00710185">
        <w:rPr>
          <w:color w:val="000000"/>
          <w:sz w:val="24"/>
          <w:szCs w:val="24"/>
        </w:rPr>
        <w:t>values.</w:t>
      </w:r>
    </w:p>
    <w:p w14:paraId="18EFB805" w14:textId="4CF6E0FC" w:rsidR="008D1326" w:rsidRPr="00710185" w:rsidRDefault="009C08F6" w:rsidP="00D608F6">
      <w:pPr>
        <w:pStyle w:val="Kop2"/>
        <w:jc w:val="both"/>
        <w:rPr>
          <w:sz w:val="28"/>
          <w:szCs w:val="28"/>
        </w:rPr>
      </w:pPr>
      <w:bookmarkStart w:id="37" w:name="_Toc81399847"/>
      <w:r w:rsidRPr="00710185">
        <w:rPr>
          <w:sz w:val="28"/>
          <w:szCs w:val="28"/>
        </w:rPr>
        <w:t>5</w:t>
      </w:r>
      <w:r w:rsidR="008D1326" w:rsidRPr="00710185">
        <w:rPr>
          <w:sz w:val="28"/>
          <w:szCs w:val="28"/>
        </w:rPr>
        <w:t xml:space="preserve">.7 </w:t>
      </w:r>
      <w:r w:rsidR="00D40F21">
        <w:rPr>
          <w:sz w:val="28"/>
          <w:szCs w:val="28"/>
        </w:rPr>
        <w:t>O</w:t>
      </w:r>
      <w:r w:rsidR="008D1326" w:rsidRPr="00710185">
        <w:rPr>
          <w:sz w:val="28"/>
          <w:szCs w:val="28"/>
        </w:rPr>
        <w:t>rganisational capacity</w:t>
      </w:r>
      <w:bookmarkEnd w:id="37"/>
    </w:p>
    <w:p w14:paraId="42F2138F" w14:textId="65B05396" w:rsidR="008D1326" w:rsidRPr="00710185" w:rsidRDefault="008D1326" w:rsidP="00D608F6">
      <w:pPr>
        <w:jc w:val="both"/>
        <w:rPr>
          <w:color w:val="000000"/>
          <w:sz w:val="24"/>
          <w:szCs w:val="24"/>
        </w:rPr>
      </w:pPr>
      <w:r w:rsidRPr="00710185">
        <w:rPr>
          <w:color w:val="000000"/>
          <w:sz w:val="24"/>
          <w:szCs w:val="24"/>
        </w:rPr>
        <w:t xml:space="preserve">Organisational capacity refers to the position of CIs within the wide local community. </w:t>
      </w:r>
      <w:proofErr w:type="spellStart"/>
      <w:r w:rsidRPr="00710185">
        <w:rPr>
          <w:color w:val="000000"/>
          <w:sz w:val="24"/>
          <w:szCs w:val="24"/>
        </w:rPr>
        <w:t>Oteman</w:t>
      </w:r>
      <w:proofErr w:type="spellEnd"/>
      <w:r w:rsidRPr="00710185">
        <w:rPr>
          <w:color w:val="000000"/>
          <w:sz w:val="24"/>
          <w:szCs w:val="24"/>
        </w:rPr>
        <w:t xml:space="preserve"> et al. (2014) explain that when a CI is embedded better in the local community it creates social support which influences the success of the CI and increases social cohesion. In the interviews i</w:t>
      </w:r>
      <w:r w:rsidR="00BD010E" w:rsidRPr="00710185">
        <w:rPr>
          <w:color w:val="000000"/>
          <w:sz w:val="24"/>
          <w:szCs w:val="24"/>
        </w:rPr>
        <w:t>t</w:t>
      </w:r>
      <w:r w:rsidRPr="00710185">
        <w:rPr>
          <w:color w:val="000000"/>
          <w:sz w:val="24"/>
          <w:szCs w:val="24"/>
        </w:rPr>
        <w:t xml:space="preserve"> was rather difficult to make a clear distinction between this capacity and the cultural capacity because they are largely interlinked. There are however a number of things that CI</w:t>
      </w:r>
      <w:r w:rsidR="009250FC" w:rsidRPr="00710185">
        <w:rPr>
          <w:color w:val="000000"/>
          <w:sz w:val="24"/>
          <w:szCs w:val="24"/>
        </w:rPr>
        <w:t>s</w:t>
      </w:r>
      <w:r w:rsidRPr="00710185">
        <w:rPr>
          <w:color w:val="000000"/>
          <w:sz w:val="24"/>
          <w:szCs w:val="24"/>
        </w:rPr>
        <w:t xml:space="preserve"> do to improve their organisational capacity. Advertisement and communication have been mentioned earlier in this chapter but are also very important aspect</w:t>
      </w:r>
      <w:r w:rsidR="00BD010E" w:rsidRPr="00710185">
        <w:rPr>
          <w:color w:val="000000"/>
          <w:sz w:val="24"/>
          <w:szCs w:val="24"/>
        </w:rPr>
        <w:t>s</w:t>
      </w:r>
      <w:r w:rsidRPr="00710185">
        <w:rPr>
          <w:color w:val="000000"/>
          <w:sz w:val="24"/>
          <w:szCs w:val="24"/>
        </w:rPr>
        <w:t xml:space="preserve"> of this capacity. They not only increase brand awareness which in turn increases local reach but they also play an important role in customer acquisition which increases social support. Another way CIs create</w:t>
      </w:r>
      <w:r w:rsidR="00CE34F2" w:rsidRPr="00710185">
        <w:rPr>
          <w:color w:val="000000"/>
          <w:sz w:val="24"/>
          <w:szCs w:val="24"/>
        </w:rPr>
        <w:t xml:space="preserve">s social support is by having a very low threshold for people to align themselves with a CI. As Sophie </w:t>
      </w:r>
      <w:proofErr w:type="spellStart"/>
      <w:r w:rsidR="00CE34F2" w:rsidRPr="00710185">
        <w:rPr>
          <w:color w:val="000000"/>
          <w:sz w:val="24"/>
          <w:szCs w:val="24"/>
        </w:rPr>
        <w:t>Schut</w:t>
      </w:r>
      <w:proofErr w:type="spellEnd"/>
      <w:r w:rsidR="00CE34F2" w:rsidRPr="00710185">
        <w:rPr>
          <w:color w:val="000000"/>
          <w:sz w:val="24"/>
          <w:szCs w:val="24"/>
        </w:rPr>
        <w:t xml:space="preserve"> from </w:t>
      </w:r>
      <w:proofErr w:type="spellStart"/>
      <w:r w:rsidR="00CE34F2" w:rsidRPr="00710185">
        <w:rPr>
          <w:color w:val="000000"/>
          <w:sz w:val="24"/>
          <w:szCs w:val="24"/>
        </w:rPr>
        <w:t>Vrijstad</w:t>
      </w:r>
      <w:proofErr w:type="spellEnd"/>
      <w:r w:rsidR="00CE34F2" w:rsidRPr="00710185">
        <w:rPr>
          <w:color w:val="000000"/>
          <w:sz w:val="24"/>
          <w:szCs w:val="24"/>
        </w:rPr>
        <w:t xml:space="preserve"> </w:t>
      </w:r>
      <w:proofErr w:type="spellStart"/>
      <w:r w:rsidR="00CE34F2" w:rsidRPr="00710185">
        <w:rPr>
          <w:color w:val="000000"/>
          <w:sz w:val="24"/>
          <w:szCs w:val="24"/>
        </w:rPr>
        <w:t>Energie</w:t>
      </w:r>
      <w:proofErr w:type="spellEnd"/>
      <w:r w:rsidR="00CE34F2" w:rsidRPr="00710185">
        <w:rPr>
          <w:color w:val="000000"/>
          <w:sz w:val="24"/>
          <w:szCs w:val="24"/>
        </w:rPr>
        <w:t xml:space="preserve"> explains</w:t>
      </w:r>
      <w:r w:rsidR="00BD010E" w:rsidRPr="00710185">
        <w:rPr>
          <w:color w:val="000000"/>
          <w:sz w:val="24"/>
          <w:szCs w:val="24"/>
        </w:rPr>
        <w:t xml:space="preserve"> it, </w:t>
      </w:r>
      <w:r w:rsidR="00CE34F2" w:rsidRPr="00710185">
        <w:rPr>
          <w:color w:val="000000"/>
          <w:sz w:val="24"/>
          <w:szCs w:val="24"/>
        </w:rPr>
        <w:t>their entry costs are only 10 euro. This incentivizes people to join and also creates more social cohesion because everyone who sympathizes with a CI can join. Another way that is already mentioned earlier in this chapter is using and creating partnerships with local business</w:t>
      </w:r>
      <w:r w:rsidR="00BD010E" w:rsidRPr="00710185">
        <w:rPr>
          <w:color w:val="000000"/>
          <w:sz w:val="24"/>
          <w:szCs w:val="24"/>
        </w:rPr>
        <w:t>es</w:t>
      </w:r>
      <w:r w:rsidR="00CE34F2" w:rsidRPr="00710185">
        <w:rPr>
          <w:color w:val="000000"/>
          <w:sz w:val="24"/>
          <w:szCs w:val="24"/>
        </w:rPr>
        <w:t xml:space="preserve">, having a good relationship with the municipality, and also using a local network. This also generates more social cohesion, support and local reach. </w:t>
      </w:r>
    </w:p>
    <w:p w14:paraId="456227A6" w14:textId="387171F6" w:rsidR="00CE34F2" w:rsidRPr="00710185" w:rsidRDefault="00CE34F2" w:rsidP="00D608F6">
      <w:pPr>
        <w:jc w:val="both"/>
        <w:rPr>
          <w:color w:val="000000"/>
          <w:sz w:val="24"/>
          <w:szCs w:val="24"/>
        </w:rPr>
      </w:pPr>
      <w:r w:rsidRPr="00710185">
        <w:rPr>
          <w:color w:val="000000"/>
          <w:sz w:val="24"/>
          <w:szCs w:val="24"/>
        </w:rPr>
        <w:t>All in all</w:t>
      </w:r>
      <w:r w:rsidR="00FE65AC">
        <w:rPr>
          <w:color w:val="000000"/>
          <w:sz w:val="24"/>
          <w:szCs w:val="24"/>
        </w:rPr>
        <w:t>,</w:t>
      </w:r>
      <w:r w:rsidRPr="00710185">
        <w:rPr>
          <w:color w:val="000000"/>
          <w:sz w:val="24"/>
          <w:szCs w:val="24"/>
        </w:rPr>
        <w:t xml:space="preserve"> is this capacity a combination of multiple previous aspects which in turn emphasises the importance of emerging in creating more social support, cohesion and local reach. All CIs that where interviewed showed that this is a very important part of their activities. This can therefore be seen as a crucial part in becoming more locally recognizable and becoming more successful. </w:t>
      </w:r>
    </w:p>
    <w:p w14:paraId="376A01AD" w14:textId="7EC5DF56" w:rsidR="004510C0" w:rsidRPr="00710185" w:rsidRDefault="009C08F6" w:rsidP="00D608F6">
      <w:pPr>
        <w:pStyle w:val="Kop2"/>
        <w:jc w:val="both"/>
        <w:rPr>
          <w:sz w:val="28"/>
          <w:szCs w:val="28"/>
        </w:rPr>
      </w:pPr>
      <w:bookmarkStart w:id="38" w:name="_Toc81399848"/>
      <w:r w:rsidRPr="00710185">
        <w:rPr>
          <w:sz w:val="28"/>
          <w:szCs w:val="28"/>
        </w:rPr>
        <w:t>5</w:t>
      </w:r>
      <w:r w:rsidR="004510C0" w:rsidRPr="00710185">
        <w:rPr>
          <w:sz w:val="28"/>
          <w:szCs w:val="28"/>
        </w:rPr>
        <w:t xml:space="preserve">.8 </w:t>
      </w:r>
      <w:r w:rsidR="00D40F21">
        <w:rPr>
          <w:sz w:val="28"/>
          <w:szCs w:val="28"/>
        </w:rPr>
        <w:t>I</w:t>
      </w:r>
      <w:r w:rsidR="004510C0" w:rsidRPr="00710185">
        <w:rPr>
          <w:sz w:val="28"/>
          <w:szCs w:val="28"/>
        </w:rPr>
        <w:t>nfrastructural capacity</w:t>
      </w:r>
      <w:bookmarkEnd w:id="38"/>
    </w:p>
    <w:p w14:paraId="02231EAE" w14:textId="0C6C9465" w:rsidR="00336997" w:rsidRPr="00710185" w:rsidRDefault="00B41AE4" w:rsidP="00D608F6">
      <w:pPr>
        <w:jc w:val="both"/>
        <w:rPr>
          <w:color w:val="000000"/>
          <w:sz w:val="24"/>
          <w:szCs w:val="24"/>
        </w:rPr>
      </w:pPr>
      <w:r w:rsidRPr="00710185">
        <w:rPr>
          <w:color w:val="000000"/>
          <w:sz w:val="24"/>
          <w:szCs w:val="24"/>
        </w:rPr>
        <w:t>The infrastructural capacity refers to “</w:t>
      </w:r>
      <w:r w:rsidRPr="00710185">
        <w:rPr>
          <w:i/>
          <w:color w:val="000000"/>
          <w:sz w:val="24"/>
          <w:szCs w:val="24"/>
        </w:rPr>
        <w:t>grid access and the provision of facilities for sustainability by the government or market parties”</w:t>
      </w:r>
      <w:r w:rsidRPr="00710185">
        <w:rPr>
          <w:color w:val="000000"/>
          <w:sz w:val="24"/>
          <w:szCs w:val="24"/>
        </w:rPr>
        <w:t xml:space="preserve"> (</w:t>
      </w:r>
      <w:proofErr w:type="spellStart"/>
      <w:r w:rsidRPr="00710185">
        <w:rPr>
          <w:color w:val="000000"/>
          <w:sz w:val="24"/>
          <w:szCs w:val="24"/>
        </w:rPr>
        <w:t>Oteman</w:t>
      </w:r>
      <w:proofErr w:type="spellEnd"/>
      <w:r w:rsidRPr="00710185">
        <w:rPr>
          <w:color w:val="000000"/>
          <w:sz w:val="24"/>
          <w:szCs w:val="24"/>
        </w:rPr>
        <w:t xml:space="preserve"> et al., 2014, p</w:t>
      </w:r>
      <w:r w:rsidR="00336997" w:rsidRPr="00710185">
        <w:rPr>
          <w:color w:val="000000"/>
          <w:sz w:val="24"/>
          <w:szCs w:val="24"/>
        </w:rPr>
        <w:t>.</w:t>
      </w:r>
      <w:r w:rsidRPr="00710185">
        <w:rPr>
          <w:color w:val="000000"/>
          <w:sz w:val="24"/>
          <w:szCs w:val="24"/>
        </w:rPr>
        <w:t xml:space="preserve">2). </w:t>
      </w:r>
      <w:r w:rsidR="004E4970" w:rsidRPr="00710185">
        <w:rPr>
          <w:color w:val="000000"/>
          <w:sz w:val="24"/>
          <w:szCs w:val="24"/>
        </w:rPr>
        <w:t xml:space="preserve">Grid access has already been discussed in former sections of this chapter. Most CIs have grid access because they have a subsidiary energy company that provides customers with their sustainably generated energy or they have partnerships with companies who sell it for them. The CIs are in this way directly linked to the energy network. What is also evident in the interviews is that the CIs who do not have their own energy company or a partnership with one is that they do see this as a growth opportunity. Wim </w:t>
      </w:r>
      <w:proofErr w:type="spellStart"/>
      <w:r w:rsidR="004E4970" w:rsidRPr="00710185">
        <w:rPr>
          <w:color w:val="000000"/>
          <w:sz w:val="24"/>
          <w:szCs w:val="24"/>
        </w:rPr>
        <w:t>Sederel</w:t>
      </w:r>
      <w:proofErr w:type="spellEnd"/>
      <w:r w:rsidR="004E4970" w:rsidRPr="00710185">
        <w:rPr>
          <w:color w:val="000000"/>
          <w:sz w:val="24"/>
          <w:szCs w:val="24"/>
        </w:rPr>
        <w:t xml:space="preserve"> from Endura explained this by stating that distributing their own generated energy to their community and network in </w:t>
      </w:r>
      <w:proofErr w:type="spellStart"/>
      <w:r w:rsidR="004E4970" w:rsidRPr="00710185">
        <w:rPr>
          <w:color w:val="000000"/>
          <w:sz w:val="24"/>
          <w:szCs w:val="24"/>
        </w:rPr>
        <w:t>Harderwijk</w:t>
      </w:r>
      <w:proofErr w:type="spellEnd"/>
      <w:r w:rsidR="004E4970" w:rsidRPr="00710185">
        <w:rPr>
          <w:color w:val="000000"/>
          <w:sz w:val="24"/>
          <w:szCs w:val="24"/>
        </w:rPr>
        <w:t xml:space="preserve"> is something they</w:t>
      </w:r>
      <w:r w:rsidR="009250FC" w:rsidRPr="00710185">
        <w:rPr>
          <w:color w:val="000000"/>
          <w:sz w:val="24"/>
          <w:szCs w:val="24"/>
        </w:rPr>
        <w:t xml:space="preserve"> </w:t>
      </w:r>
      <w:r w:rsidR="00BD010E" w:rsidRPr="00710185">
        <w:rPr>
          <w:color w:val="000000"/>
          <w:sz w:val="24"/>
          <w:szCs w:val="24"/>
        </w:rPr>
        <w:t xml:space="preserve">are </w:t>
      </w:r>
      <w:r w:rsidR="009250FC" w:rsidRPr="00710185">
        <w:rPr>
          <w:color w:val="000000"/>
          <w:sz w:val="24"/>
          <w:szCs w:val="24"/>
        </w:rPr>
        <w:t>striving for</w:t>
      </w:r>
      <w:r w:rsidR="004E4970" w:rsidRPr="00710185">
        <w:rPr>
          <w:color w:val="000000"/>
          <w:sz w:val="24"/>
          <w:szCs w:val="24"/>
        </w:rPr>
        <w:t>. The problem however is that the legislation around energy supply is rather difficult and complex which makes</w:t>
      </w:r>
      <w:r w:rsidR="00336997" w:rsidRPr="00710185">
        <w:rPr>
          <w:color w:val="000000"/>
          <w:sz w:val="24"/>
          <w:szCs w:val="24"/>
        </w:rPr>
        <w:t xml:space="preserve"> it</w:t>
      </w:r>
      <w:r w:rsidR="004E4970" w:rsidRPr="00710185">
        <w:rPr>
          <w:color w:val="000000"/>
          <w:sz w:val="24"/>
          <w:szCs w:val="24"/>
        </w:rPr>
        <w:t xml:space="preserve"> tough to take that next step. In the article written by </w:t>
      </w:r>
      <w:proofErr w:type="spellStart"/>
      <w:r w:rsidR="004E4970" w:rsidRPr="00710185">
        <w:rPr>
          <w:color w:val="000000"/>
          <w:sz w:val="24"/>
          <w:szCs w:val="24"/>
        </w:rPr>
        <w:t>Oteman</w:t>
      </w:r>
      <w:proofErr w:type="spellEnd"/>
      <w:r w:rsidR="004E4970" w:rsidRPr="00710185">
        <w:rPr>
          <w:color w:val="000000"/>
          <w:sz w:val="24"/>
          <w:szCs w:val="24"/>
        </w:rPr>
        <w:t xml:space="preserve"> et al.</w:t>
      </w:r>
      <w:r w:rsidR="00336997" w:rsidRPr="00710185">
        <w:rPr>
          <w:color w:val="000000"/>
          <w:sz w:val="24"/>
          <w:szCs w:val="24"/>
        </w:rPr>
        <w:t xml:space="preserve"> (2014, p.2)</w:t>
      </w:r>
      <w:r w:rsidR="004E4970" w:rsidRPr="00710185">
        <w:rPr>
          <w:color w:val="000000"/>
          <w:sz w:val="24"/>
          <w:szCs w:val="24"/>
        </w:rPr>
        <w:t xml:space="preserve"> it was also stated that within the infrastructural capacity </w:t>
      </w:r>
      <w:r w:rsidR="004E4970" w:rsidRPr="00710185">
        <w:rPr>
          <w:color w:val="000000"/>
          <w:sz w:val="24"/>
          <w:szCs w:val="24"/>
        </w:rPr>
        <w:lastRenderedPageBreak/>
        <w:t xml:space="preserve">there is also a focus on experimenting with new technologies. </w:t>
      </w:r>
      <w:r w:rsidR="00336997" w:rsidRPr="00710185">
        <w:rPr>
          <w:color w:val="000000"/>
          <w:sz w:val="24"/>
          <w:szCs w:val="24"/>
        </w:rPr>
        <w:t>CIs could be used as a “</w:t>
      </w:r>
      <w:r w:rsidR="00336997" w:rsidRPr="00710185">
        <w:rPr>
          <w:i/>
          <w:iCs/>
          <w:color w:val="000000"/>
          <w:sz w:val="24"/>
          <w:szCs w:val="24"/>
        </w:rPr>
        <w:t>fertile testing ground</w:t>
      </w:r>
      <w:r w:rsidR="00336997" w:rsidRPr="00710185">
        <w:rPr>
          <w:color w:val="000000"/>
          <w:sz w:val="24"/>
          <w:szCs w:val="24"/>
        </w:rPr>
        <w:t>” (</w:t>
      </w:r>
      <w:proofErr w:type="spellStart"/>
      <w:r w:rsidR="00336997" w:rsidRPr="00710185">
        <w:rPr>
          <w:color w:val="000000"/>
          <w:sz w:val="24"/>
          <w:szCs w:val="24"/>
        </w:rPr>
        <w:t>Oteman</w:t>
      </w:r>
      <w:proofErr w:type="spellEnd"/>
      <w:r w:rsidR="00336997" w:rsidRPr="00710185">
        <w:rPr>
          <w:color w:val="000000"/>
          <w:sz w:val="24"/>
          <w:szCs w:val="24"/>
        </w:rPr>
        <w:t xml:space="preserve"> et al., 2014, p.2). This part of the infrastructural capacity has not come forward in the strongest fashion. The only example given was by Sophie </w:t>
      </w:r>
      <w:proofErr w:type="spellStart"/>
      <w:r w:rsidR="00336997" w:rsidRPr="00710185">
        <w:rPr>
          <w:color w:val="000000"/>
          <w:sz w:val="24"/>
          <w:szCs w:val="24"/>
        </w:rPr>
        <w:t>Schut</w:t>
      </w:r>
      <w:proofErr w:type="spellEnd"/>
      <w:r w:rsidR="00336997" w:rsidRPr="00710185">
        <w:rPr>
          <w:color w:val="000000"/>
          <w:sz w:val="24"/>
          <w:szCs w:val="24"/>
        </w:rPr>
        <w:t xml:space="preserve"> from </w:t>
      </w:r>
      <w:proofErr w:type="spellStart"/>
      <w:r w:rsidR="00336997" w:rsidRPr="00710185">
        <w:rPr>
          <w:color w:val="000000"/>
          <w:sz w:val="24"/>
          <w:szCs w:val="24"/>
        </w:rPr>
        <w:t>Vrijstad</w:t>
      </w:r>
      <w:proofErr w:type="spellEnd"/>
      <w:r w:rsidR="00336997" w:rsidRPr="00710185">
        <w:rPr>
          <w:color w:val="000000"/>
          <w:sz w:val="24"/>
          <w:szCs w:val="24"/>
        </w:rPr>
        <w:t xml:space="preserve"> </w:t>
      </w:r>
      <w:proofErr w:type="spellStart"/>
      <w:r w:rsidR="00336997" w:rsidRPr="00710185">
        <w:rPr>
          <w:color w:val="000000"/>
          <w:sz w:val="24"/>
          <w:szCs w:val="24"/>
        </w:rPr>
        <w:t>energie</w:t>
      </w:r>
      <w:proofErr w:type="spellEnd"/>
      <w:r w:rsidR="00336997" w:rsidRPr="00710185">
        <w:rPr>
          <w:color w:val="000000"/>
          <w:sz w:val="24"/>
          <w:szCs w:val="24"/>
        </w:rPr>
        <w:t>. They pioneered by creating a covered parking space that also acts as a charging station for electr</w:t>
      </w:r>
      <w:r w:rsidR="00BD010E" w:rsidRPr="00710185">
        <w:rPr>
          <w:color w:val="000000"/>
          <w:sz w:val="24"/>
          <w:szCs w:val="24"/>
        </w:rPr>
        <w:t>ic</w:t>
      </w:r>
      <w:r w:rsidR="00336997" w:rsidRPr="00710185">
        <w:rPr>
          <w:color w:val="000000"/>
          <w:sz w:val="24"/>
          <w:szCs w:val="24"/>
        </w:rPr>
        <w:t xml:space="preserve"> cars because of the solar panels that lie on the roof. </w:t>
      </w:r>
    </w:p>
    <w:p w14:paraId="3F11D788" w14:textId="3C85AFE6" w:rsidR="00CE34F2" w:rsidRPr="00710185" w:rsidRDefault="00336997" w:rsidP="00D608F6">
      <w:pPr>
        <w:jc w:val="both"/>
        <w:rPr>
          <w:color w:val="000000"/>
          <w:sz w:val="24"/>
          <w:szCs w:val="24"/>
        </w:rPr>
      </w:pPr>
      <w:r w:rsidRPr="00710185">
        <w:rPr>
          <w:color w:val="000000"/>
          <w:sz w:val="24"/>
          <w:szCs w:val="24"/>
        </w:rPr>
        <w:t xml:space="preserve">The second aspect of the infrastructural capacity </w:t>
      </w:r>
      <w:r w:rsidR="00835BC4" w:rsidRPr="00710185">
        <w:rPr>
          <w:color w:val="000000"/>
          <w:sz w:val="24"/>
          <w:szCs w:val="24"/>
        </w:rPr>
        <w:t xml:space="preserve">is </w:t>
      </w:r>
      <w:r w:rsidRPr="00710185">
        <w:rPr>
          <w:color w:val="000000"/>
          <w:sz w:val="24"/>
          <w:szCs w:val="24"/>
        </w:rPr>
        <w:t>the provision of facilities for sustainability by government or market parties</w:t>
      </w:r>
      <w:r w:rsidR="00835BC4" w:rsidRPr="00710185">
        <w:rPr>
          <w:color w:val="000000"/>
          <w:sz w:val="24"/>
          <w:szCs w:val="24"/>
        </w:rPr>
        <w:t xml:space="preserve">. Examples of this were for instance in Ede where </w:t>
      </w:r>
      <w:proofErr w:type="spellStart"/>
      <w:r w:rsidR="00835BC4" w:rsidRPr="00710185">
        <w:rPr>
          <w:color w:val="000000"/>
          <w:sz w:val="24"/>
          <w:szCs w:val="24"/>
        </w:rPr>
        <w:t>Vallei</w:t>
      </w:r>
      <w:proofErr w:type="spellEnd"/>
      <w:r w:rsidR="00835BC4" w:rsidRPr="00710185">
        <w:rPr>
          <w:color w:val="000000"/>
          <w:sz w:val="24"/>
          <w:szCs w:val="24"/>
        </w:rPr>
        <w:t xml:space="preserve"> </w:t>
      </w:r>
      <w:proofErr w:type="spellStart"/>
      <w:r w:rsidR="00835BC4" w:rsidRPr="00710185">
        <w:rPr>
          <w:color w:val="000000"/>
          <w:sz w:val="24"/>
          <w:szCs w:val="24"/>
        </w:rPr>
        <w:t>Energie</w:t>
      </w:r>
      <w:proofErr w:type="spellEnd"/>
      <w:r w:rsidR="00835BC4" w:rsidRPr="00710185">
        <w:rPr>
          <w:color w:val="000000"/>
          <w:sz w:val="24"/>
          <w:szCs w:val="24"/>
        </w:rPr>
        <w:t xml:space="preserve"> asked the municipality for roofs which they were granted. Or the </w:t>
      </w:r>
      <w:proofErr w:type="spellStart"/>
      <w:r w:rsidR="00835BC4" w:rsidRPr="00710185">
        <w:rPr>
          <w:color w:val="000000"/>
          <w:sz w:val="24"/>
          <w:szCs w:val="24"/>
        </w:rPr>
        <w:t>windprojects</w:t>
      </w:r>
      <w:proofErr w:type="spellEnd"/>
      <w:r w:rsidR="00835BC4" w:rsidRPr="00710185">
        <w:rPr>
          <w:color w:val="000000"/>
          <w:sz w:val="24"/>
          <w:szCs w:val="24"/>
        </w:rPr>
        <w:t xml:space="preserve"> set up by the municipality of </w:t>
      </w:r>
      <w:proofErr w:type="spellStart"/>
      <w:r w:rsidR="00835BC4" w:rsidRPr="00710185">
        <w:rPr>
          <w:color w:val="000000"/>
          <w:sz w:val="24"/>
          <w:szCs w:val="24"/>
        </w:rPr>
        <w:t>Geldermalsen</w:t>
      </w:r>
      <w:proofErr w:type="spellEnd"/>
      <w:r w:rsidR="00835BC4" w:rsidRPr="00710185">
        <w:rPr>
          <w:color w:val="000000"/>
          <w:sz w:val="24"/>
          <w:szCs w:val="24"/>
        </w:rPr>
        <w:t xml:space="preserve"> that boosted the necessity of CIs in the region immensely. A third example is the municipality of </w:t>
      </w:r>
      <w:proofErr w:type="spellStart"/>
      <w:r w:rsidR="00835BC4" w:rsidRPr="00710185">
        <w:rPr>
          <w:color w:val="000000"/>
          <w:sz w:val="24"/>
          <w:szCs w:val="24"/>
        </w:rPr>
        <w:t>Wijk</w:t>
      </w:r>
      <w:proofErr w:type="spellEnd"/>
      <w:r w:rsidR="00835BC4" w:rsidRPr="00710185">
        <w:rPr>
          <w:color w:val="000000"/>
          <w:sz w:val="24"/>
          <w:szCs w:val="24"/>
        </w:rPr>
        <w:t xml:space="preserve"> </w:t>
      </w:r>
      <w:proofErr w:type="spellStart"/>
      <w:r w:rsidR="00835BC4" w:rsidRPr="00710185">
        <w:rPr>
          <w:color w:val="000000"/>
          <w:sz w:val="24"/>
          <w:szCs w:val="24"/>
        </w:rPr>
        <w:t>bij</w:t>
      </w:r>
      <w:proofErr w:type="spellEnd"/>
      <w:r w:rsidR="00835BC4" w:rsidRPr="00710185">
        <w:rPr>
          <w:color w:val="000000"/>
          <w:sz w:val="24"/>
          <w:szCs w:val="24"/>
        </w:rPr>
        <w:t xml:space="preserve"> </w:t>
      </w:r>
      <w:proofErr w:type="spellStart"/>
      <w:r w:rsidR="00835BC4" w:rsidRPr="00710185">
        <w:rPr>
          <w:color w:val="000000"/>
          <w:sz w:val="24"/>
          <w:szCs w:val="24"/>
        </w:rPr>
        <w:t>Duurstede</w:t>
      </w:r>
      <w:proofErr w:type="spellEnd"/>
      <w:r w:rsidR="00835BC4" w:rsidRPr="00710185">
        <w:rPr>
          <w:color w:val="000000"/>
          <w:sz w:val="24"/>
          <w:szCs w:val="24"/>
        </w:rPr>
        <w:t xml:space="preserve"> who have granted EWEC with free advertisement opportunities like digital signs and articles on the website of the municipality. These are all ways where the government, in most cases the local government, provides facilities that help with the sustainability goals of the CIs. An important market party that provides CIs are banks or sustainability funds. This create</w:t>
      </w:r>
      <w:r w:rsidR="00BD010E" w:rsidRPr="00710185">
        <w:rPr>
          <w:color w:val="000000"/>
          <w:sz w:val="24"/>
          <w:szCs w:val="24"/>
        </w:rPr>
        <w:t>s</w:t>
      </w:r>
      <w:r w:rsidR="00835BC4" w:rsidRPr="00710185">
        <w:rPr>
          <w:color w:val="000000"/>
          <w:sz w:val="24"/>
          <w:szCs w:val="24"/>
        </w:rPr>
        <w:t xml:space="preserve"> a low risk system and an easier way to fund bigger projects. </w:t>
      </w:r>
    </w:p>
    <w:p w14:paraId="6E8BD095" w14:textId="053C1EEA" w:rsidR="003612EA" w:rsidRPr="00710185" w:rsidRDefault="003612EA" w:rsidP="00D608F6">
      <w:pPr>
        <w:jc w:val="both"/>
        <w:rPr>
          <w:color w:val="000000"/>
          <w:sz w:val="24"/>
          <w:szCs w:val="24"/>
        </w:rPr>
      </w:pPr>
      <w:r w:rsidRPr="00710185">
        <w:rPr>
          <w:color w:val="000000"/>
          <w:sz w:val="24"/>
          <w:szCs w:val="24"/>
        </w:rPr>
        <w:t xml:space="preserve">Grid access and the provision of facilities for sustainability by government and market parties are both important aspects in all </w:t>
      </w:r>
      <w:r w:rsidR="00145D02" w:rsidRPr="00710185">
        <w:rPr>
          <w:color w:val="000000"/>
          <w:sz w:val="24"/>
          <w:szCs w:val="24"/>
        </w:rPr>
        <w:t xml:space="preserve">development </w:t>
      </w:r>
      <w:r w:rsidRPr="00710185">
        <w:rPr>
          <w:color w:val="000000"/>
          <w:sz w:val="24"/>
          <w:szCs w:val="24"/>
        </w:rPr>
        <w:t xml:space="preserve">stages of a CI. It can help kickstart a CI when they are just getting started by providing them with financial aid, free advertisement or knowledge and experience. </w:t>
      </w:r>
      <w:r w:rsidR="00145D02" w:rsidRPr="00710185">
        <w:rPr>
          <w:color w:val="000000"/>
          <w:sz w:val="24"/>
          <w:szCs w:val="24"/>
        </w:rPr>
        <w:t xml:space="preserve">This </w:t>
      </w:r>
      <w:r w:rsidR="00E84718" w:rsidRPr="00710185">
        <w:rPr>
          <w:color w:val="000000"/>
          <w:sz w:val="24"/>
          <w:szCs w:val="24"/>
        </w:rPr>
        <w:t>capacity is closely linked to political institutional condition</w:t>
      </w:r>
      <w:r w:rsidR="00BD010E" w:rsidRPr="00710185">
        <w:rPr>
          <w:color w:val="000000"/>
          <w:sz w:val="24"/>
          <w:szCs w:val="24"/>
        </w:rPr>
        <w:t>s</w:t>
      </w:r>
      <w:r w:rsidR="00E84718" w:rsidRPr="00710185">
        <w:rPr>
          <w:color w:val="000000"/>
          <w:sz w:val="24"/>
          <w:szCs w:val="24"/>
        </w:rPr>
        <w:t xml:space="preserve"> because partnerships and network</w:t>
      </w:r>
      <w:r w:rsidR="00BD010E" w:rsidRPr="00710185">
        <w:rPr>
          <w:color w:val="000000"/>
          <w:sz w:val="24"/>
          <w:szCs w:val="24"/>
        </w:rPr>
        <w:t>s</w:t>
      </w:r>
      <w:r w:rsidR="00E84718" w:rsidRPr="00710185">
        <w:rPr>
          <w:color w:val="000000"/>
          <w:sz w:val="24"/>
          <w:szCs w:val="24"/>
        </w:rPr>
        <w:t xml:space="preserve"> are in this case very important as well. Another conclusion is that growth opportunities are closely linked with this capacity. Grid access is something most CIs want</w:t>
      </w:r>
      <w:r w:rsidR="009250FC" w:rsidRPr="00710185">
        <w:rPr>
          <w:color w:val="000000"/>
          <w:sz w:val="24"/>
          <w:szCs w:val="24"/>
        </w:rPr>
        <w:t>,</w:t>
      </w:r>
      <w:r w:rsidR="00E84718" w:rsidRPr="00710185">
        <w:rPr>
          <w:color w:val="000000"/>
          <w:sz w:val="24"/>
          <w:szCs w:val="24"/>
        </w:rPr>
        <w:t xml:space="preserve"> to go to that next level</w:t>
      </w:r>
      <w:r w:rsidR="009250FC" w:rsidRPr="00710185">
        <w:rPr>
          <w:color w:val="000000"/>
          <w:sz w:val="24"/>
          <w:szCs w:val="24"/>
        </w:rPr>
        <w:t>,</w:t>
      </w:r>
      <w:r w:rsidR="00E84718" w:rsidRPr="00710185">
        <w:rPr>
          <w:color w:val="000000"/>
          <w:sz w:val="24"/>
          <w:szCs w:val="24"/>
        </w:rPr>
        <w:t xml:space="preserve"> and the provision of facilities</w:t>
      </w:r>
      <w:r w:rsidR="009250FC" w:rsidRPr="00710185">
        <w:rPr>
          <w:color w:val="000000"/>
          <w:sz w:val="24"/>
          <w:szCs w:val="24"/>
        </w:rPr>
        <w:t xml:space="preserve"> plays it part here as well because</w:t>
      </w:r>
      <w:r w:rsidR="00E84718" w:rsidRPr="00710185">
        <w:rPr>
          <w:color w:val="000000"/>
          <w:sz w:val="24"/>
          <w:szCs w:val="24"/>
        </w:rPr>
        <w:t xml:space="preserve"> </w:t>
      </w:r>
      <w:r w:rsidR="009250FC" w:rsidRPr="00710185">
        <w:rPr>
          <w:color w:val="000000"/>
          <w:sz w:val="24"/>
          <w:szCs w:val="24"/>
        </w:rPr>
        <w:t xml:space="preserve">it </w:t>
      </w:r>
      <w:r w:rsidR="00E84718" w:rsidRPr="00710185">
        <w:rPr>
          <w:color w:val="000000"/>
          <w:sz w:val="24"/>
          <w:szCs w:val="24"/>
        </w:rPr>
        <w:t xml:space="preserve">naturally facilitates growth. </w:t>
      </w:r>
    </w:p>
    <w:p w14:paraId="6E7AADEE" w14:textId="40BFAB87" w:rsidR="00E00F4E" w:rsidRPr="00710185" w:rsidRDefault="00E00F4E" w:rsidP="00D608F6">
      <w:pPr>
        <w:jc w:val="both"/>
        <w:rPr>
          <w:color w:val="000000"/>
          <w:sz w:val="24"/>
          <w:szCs w:val="24"/>
        </w:rPr>
      </w:pPr>
      <w:r w:rsidRPr="00710185">
        <w:rPr>
          <w:color w:val="000000"/>
          <w:sz w:val="24"/>
          <w:szCs w:val="24"/>
        </w:rPr>
        <w:t>When focusing on success it is important to have that good relationship with partners so that they can help you in all development stages of your CI. Grid access on the other hand seems to be a way of expanding and growing when a CI is already a bit bigger. Both aspects however play an important role for initial growth and growth further down the line.</w:t>
      </w:r>
    </w:p>
    <w:p w14:paraId="16A7F35F" w14:textId="541C88E2" w:rsidR="00E84718" w:rsidRPr="00710185" w:rsidRDefault="009C08F6" w:rsidP="00D608F6">
      <w:pPr>
        <w:pStyle w:val="Kop2"/>
        <w:jc w:val="both"/>
        <w:rPr>
          <w:sz w:val="28"/>
          <w:szCs w:val="28"/>
        </w:rPr>
      </w:pPr>
      <w:bookmarkStart w:id="39" w:name="_Toc81399849"/>
      <w:r w:rsidRPr="00710185">
        <w:rPr>
          <w:sz w:val="28"/>
          <w:szCs w:val="28"/>
        </w:rPr>
        <w:t>5</w:t>
      </w:r>
      <w:r w:rsidR="00E84718" w:rsidRPr="00710185">
        <w:rPr>
          <w:sz w:val="28"/>
          <w:szCs w:val="28"/>
        </w:rPr>
        <w:t xml:space="preserve">.9 </w:t>
      </w:r>
      <w:r w:rsidR="00D40F21">
        <w:rPr>
          <w:sz w:val="28"/>
          <w:szCs w:val="28"/>
        </w:rPr>
        <w:t>P</w:t>
      </w:r>
      <w:r w:rsidR="00E84718" w:rsidRPr="00710185">
        <w:rPr>
          <w:sz w:val="28"/>
          <w:szCs w:val="28"/>
        </w:rPr>
        <w:t>ersonal capacity</w:t>
      </w:r>
      <w:bookmarkEnd w:id="39"/>
      <w:r w:rsidR="00E84718" w:rsidRPr="00710185">
        <w:rPr>
          <w:sz w:val="28"/>
          <w:szCs w:val="28"/>
        </w:rPr>
        <w:t xml:space="preserve"> </w:t>
      </w:r>
    </w:p>
    <w:p w14:paraId="2169496C" w14:textId="644511E1" w:rsidR="00E84718" w:rsidRPr="00710185" w:rsidRDefault="00E84718" w:rsidP="00D608F6">
      <w:pPr>
        <w:jc w:val="both"/>
        <w:rPr>
          <w:color w:val="000000"/>
          <w:sz w:val="24"/>
          <w:szCs w:val="24"/>
        </w:rPr>
      </w:pPr>
      <w:r w:rsidRPr="00710185">
        <w:rPr>
          <w:color w:val="000000"/>
          <w:sz w:val="24"/>
          <w:szCs w:val="24"/>
        </w:rPr>
        <w:t>Personal capacity refers to the resources and knowledge of the individual members who are involved in the CI (</w:t>
      </w:r>
      <w:proofErr w:type="spellStart"/>
      <w:r w:rsidRPr="00710185">
        <w:rPr>
          <w:color w:val="000000"/>
          <w:sz w:val="24"/>
          <w:szCs w:val="24"/>
        </w:rPr>
        <w:t>Oteman</w:t>
      </w:r>
      <w:proofErr w:type="spellEnd"/>
      <w:r w:rsidRPr="00710185">
        <w:rPr>
          <w:color w:val="000000"/>
          <w:sz w:val="24"/>
          <w:szCs w:val="24"/>
        </w:rPr>
        <w:t xml:space="preserve"> et al., 2014). This entails the knowledge, expertise and skills of volunteers</w:t>
      </w:r>
      <w:r w:rsidR="00B704C5" w:rsidRPr="00710185">
        <w:rPr>
          <w:color w:val="000000"/>
          <w:sz w:val="24"/>
          <w:szCs w:val="24"/>
        </w:rPr>
        <w:t xml:space="preserve"> and professionals</w:t>
      </w:r>
      <w:r w:rsidRPr="00710185">
        <w:rPr>
          <w:color w:val="000000"/>
          <w:sz w:val="24"/>
          <w:szCs w:val="24"/>
        </w:rPr>
        <w:t xml:space="preserve">, but also aspects like intrinsic motivation. </w:t>
      </w:r>
      <w:r w:rsidR="00B704C5" w:rsidRPr="00710185">
        <w:rPr>
          <w:color w:val="000000"/>
          <w:sz w:val="24"/>
          <w:szCs w:val="24"/>
        </w:rPr>
        <w:t xml:space="preserve">Starting with intrinsic motivation. Sophie Schut explains that this is a crucial and an absolutely necessary aspect of any CI. She believes that if you do not participate in a CI out of your intrinsic motivation and green heart it can potentially jeopardize the entire cooperation because self interest should never be a motivation for a CI. The notion </w:t>
      </w:r>
      <w:r w:rsidR="00BD010E" w:rsidRPr="00710185">
        <w:rPr>
          <w:color w:val="000000"/>
          <w:sz w:val="24"/>
          <w:szCs w:val="24"/>
        </w:rPr>
        <w:t xml:space="preserve">of a </w:t>
      </w:r>
      <w:r w:rsidR="00B704C5" w:rsidRPr="00710185">
        <w:rPr>
          <w:color w:val="000000"/>
          <w:sz w:val="24"/>
          <w:szCs w:val="24"/>
        </w:rPr>
        <w:t xml:space="preserve">green heart has come up multiple times during the interviews and is the definition of intrinsic motivation. It is safe to say that every interviewee was incredibly passionate and adamant when it comes to sustainability. </w:t>
      </w:r>
    </w:p>
    <w:p w14:paraId="127420D5" w14:textId="732DBB70" w:rsidR="00B704C5" w:rsidRPr="00710185" w:rsidRDefault="00B704C5" w:rsidP="00D608F6">
      <w:pPr>
        <w:jc w:val="both"/>
        <w:rPr>
          <w:color w:val="000000"/>
          <w:sz w:val="24"/>
          <w:szCs w:val="24"/>
        </w:rPr>
      </w:pPr>
      <w:r w:rsidRPr="00710185">
        <w:rPr>
          <w:color w:val="000000"/>
          <w:sz w:val="24"/>
          <w:szCs w:val="24"/>
        </w:rPr>
        <w:t xml:space="preserve">The individual knowledge, skills and expertise of volunteers and professionals are also a vital part of a CI. This is because a CI is run by and for the people and the more knowledge you have the more you can do. </w:t>
      </w:r>
      <w:r w:rsidR="00A24913" w:rsidRPr="00710185">
        <w:rPr>
          <w:color w:val="000000"/>
          <w:sz w:val="24"/>
          <w:szCs w:val="24"/>
        </w:rPr>
        <w:t>In the interview</w:t>
      </w:r>
      <w:r w:rsidR="004E54E5" w:rsidRPr="00710185">
        <w:rPr>
          <w:color w:val="000000"/>
          <w:sz w:val="24"/>
          <w:szCs w:val="24"/>
        </w:rPr>
        <w:t>s</w:t>
      </w:r>
      <w:r w:rsidR="00A24913" w:rsidRPr="00710185">
        <w:rPr>
          <w:color w:val="000000"/>
          <w:sz w:val="24"/>
          <w:szCs w:val="24"/>
        </w:rPr>
        <w:t xml:space="preserve">, an overflow of expertise and knowledge was shared. The most common and most important ones will now be discussed. The </w:t>
      </w:r>
      <w:r w:rsidR="004E54E5" w:rsidRPr="00710185">
        <w:rPr>
          <w:color w:val="000000"/>
          <w:sz w:val="24"/>
          <w:szCs w:val="24"/>
        </w:rPr>
        <w:t>main</w:t>
      </w:r>
      <w:r w:rsidR="00A24913" w:rsidRPr="00710185">
        <w:rPr>
          <w:color w:val="000000"/>
          <w:sz w:val="24"/>
          <w:szCs w:val="24"/>
        </w:rPr>
        <w:t xml:space="preserve"> one that every </w:t>
      </w:r>
      <w:r w:rsidR="00A24913" w:rsidRPr="00710185">
        <w:rPr>
          <w:color w:val="000000"/>
          <w:sz w:val="24"/>
          <w:szCs w:val="24"/>
        </w:rPr>
        <w:lastRenderedPageBreak/>
        <w:t>CI mentioned was hiring someone or already having someone that has a background in communication. This can be journalism or marketing. Communication was mentioned the most because it is important in so many different areas. Transparency and information exchange to the public, advertisement</w:t>
      </w:r>
      <w:r w:rsidR="009735C1" w:rsidRPr="00710185">
        <w:rPr>
          <w:color w:val="000000"/>
          <w:sz w:val="24"/>
          <w:szCs w:val="24"/>
        </w:rPr>
        <w:t xml:space="preserve"> in the form </w:t>
      </w:r>
      <w:r w:rsidR="004E54E5" w:rsidRPr="00710185">
        <w:rPr>
          <w:color w:val="000000"/>
          <w:sz w:val="24"/>
          <w:szCs w:val="24"/>
        </w:rPr>
        <w:t xml:space="preserve">of </w:t>
      </w:r>
      <w:r w:rsidR="009735C1" w:rsidRPr="00710185">
        <w:rPr>
          <w:color w:val="000000"/>
          <w:sz w:val="24"/>
          <w:szCs w:val="24"/>
        </w:rPr>
        <w:t>building a website and writing articles for local newspapers</w:t>
      </w:r>
      <w:r w:rsidR="00A24913" w:rsidRPr="00710185">
        <w:rPr>
          <w:color w:val="000000"/>
          <w:sz w:val="24"/>
          <w:szCs w:val="24"/>
        </w:rPr>
        <w:t xml:space="preserve">, having a good relationship with involved actors and the list goes on. </w:t>
      </w:r>
      <w:r w:rsidR="009735C1" w:rsidRPr="00710185">
        <w:rPr>
          <w:color w:val="000000"/>
          <w:sz w:val="24"/>
          <w:szCs w:val="24"/>
        </w:rPr>
        <w:t xml:space="preserve">ICT also plays a very important role in communication. Having a professional website is important but also professionalizing business processes along the way becomes increasingly important. </w:t>
      </w:r>
      <w:r w:rsidR="00A24913" w:rsidRPr="00710185">
        <w:rPr>
          <w:color w:val="000000"/>
          <w:sz w:val="24"/>
          <w:szCs w:val="24"/>
        </w:rPr>
        <w:t xml:space="preserve">The second most important </w:t>
      </w:r>
      <w:r w:rsidR="009735C1" w:rsidRPr="00710185">
        <w:rPr>
          <w:color w:val="000000"/>
          <w:sz w:val="24"/>
          <w:szCs w:val="24"/>
        </w:rPr>
        <w:t xml:space="preserve">aspect </w:t>
      </w:r>
      <w:r w:rsidR="00A24913" w:rsidRPr="00710185">
        <w:rPr>
          <w:color w:val="000000"/>
          <w:sz w:val="24"/>
          <w:szCs w:val="24"/>
        </w:rPr>
        <w:t xml:space="preserve">was having entrepreneurs </w:t>
      </w:r>
      <w:r w:rsidR="00BD010E" w:rsidRPr="00710185">
        <w:rPr>
          <w:color w:val="000000"/>
          <w:sz w:val="24"/>
          <w:szCs w:val="24"/>
        </w:rPr>
        <w:t>o</w:t>
      </w:r>
      <w:r w:rsidR="00A24913" w:rsidRPr="00710185">
        <w:rPr>
          <w:color w:val="000000"/>
          <w:sz w:val="24"/>
          <w:szCs w:val="24"/>
        </w:rPr>
        <w:t xml:space="preserve">n your board or as partners. The reasoning behind this is that a CI is also a company, having knowledge about running a company is therefore very crucial. </w:t>
      </w:r>
      <w:r w:rsidR="009735C1" w:rsidRPr="00710185">
        <w:rPr>
          <w:color w:val="000000"/>
          <w:sz w:val="24"/>
          <w:szCs w:val="24"/>
        </w:rPr>
        <w:t xml:space="preserve">It also brings a certain mentality, a mentality of doers which is crucial when starting or growing a CI and this came up in almost every interview. </w:t>
      </w:r>
      <w:r w:rsidR="00A24913" w:rsidRPr="00710185">
        <w:rPr>
          <w:color w:val="000000"/>
          <w:sz w:val="24"/>
          <w:szCs w:val="24"/>
        </w:rPr>
        <w:t>The next aspect is individuals who have a background in the sustainable energy sector. For instance</w:t>
      </w:r>
      <w:r w:rsidR="00FE65AC">
        <w:rPr>
          <w:color w:val="000000"/>
          <w:sz w:val="24"/>
          <w:szCs w:val="24"/>
        </w:rPr>
        <w:t>,</w:t>
      </w:r>
      <w:r w:rsidR="00A24913" w:rsidRPr="00710185">
        <w:rPr>
          <w:color w:val="000000"/>
          <w:sz w:val="24"/>
          <w:szCs w:val="24"/>
        </w:rPr>
        <w:t xml:space="preserve"> individuals who have worked for Vestas or </w:t>
      </w:r>
      <w:proofErr w:type="spellStart"/>
      <w:r w:rsidR="00A24913" w:rsidRPr="00710185">
        <w:rPr>
          <w:color w:val="000000"/>
          <w:sz w:val="24"/>
          <w:szCs w:val="24"/>
        </w:rPr>
        <w:t>Alliander</w:t>
      </w:r>
      <w:proofErr w:type="spellEnd"/>
      <w:r w:rsidR="00A24913" w:rsidRPr="00710185">
        <w:rPr>
          <w:color w:val="000000"/>
          <w:sz w:val="24"/>
          <w:szCs w:val="24"/>
        </w:rPr>
        <w:t xml:space="preserve"> or other companies </w:t>
      </w:r>
      <w:r w:rsidR="00692A76" w:rsidRPr="00710185">
        <w:rPr>
          <w:color w:val="000000"/>
          <w:sz w:val="24"/>
          <w:szCs w:val="24"/>
        </w:rPr>
        <w:t>who are affiliated with sustainable energy. The next two aspects are connected to each other. It is the technical knowhow and having good project leaders. The technical knowhow of installing and maintaining solar panels and wind turbines and having good project leaders th</w:t>
      </w:r>
      <w:r w:rsidR="009735C1" w:rsidRPr="00710185">
        <w:rPr>
          <w:color w:val="000000"/>
          <w:sz w:val="24"/>
          <w:szCs w:val="24"/>
        </w:rPr>
        <w:t>at</w:t>
      </w:r>
      <w:r w:rsidR="00692A76" w:rsidRPr="00710185">
        <w:rPr>
          <w:color w:val="000000"/>
          <w:sz w:val="24"/>
          <w:szCs w:val="24"/>
        </w:rPr>
        <w:t xml:space="preserve"> lead the entire production process</w:t>
      </w:r>
      <w:r w:rsidR="009735C1" w:rsidRPr="00710185">
        <w:rPr>
          <w:color w:val="000000"/>
          <w:sz w:val="24"/>
          <w:szCs w:val="24"/>
        </w:rPr>
        <w:t>es</w:t>
      </w:r>
      <w:r w:rsidR="00692A76" w:rsidRPr="00710185">
        <w:rPr>
          <w:color w:val="000000"/>
          <w:sz w:val="24"/>
          <w:szCs w:val="24"/>
        </w:rPr>
        <w:t xml:space="preserve">. In the interviews it became clear that especially project leaders are needed. The </w:t>
      </w:r>
      <w:r w:rsidR="009735C1" w:rsidRPr="00710185">
        <w:rPr>
          <w:color w:val="000000"/>
          <w:sz w:val="24"/>
          <w:szCs w:val="24"/>
        </w:rPr>
        <w:t>number of good project leaders is not sufficient and therefore has</w:t>
      </w:r>
      <w:r w:rsidR="00692A76" w:rsidRPr="00710185">
        <w:rPr>
          <w:color w:val="000000"/>
          <w:sz w:val="24"/>
          <w:szCs w:val="24"/>
        </w:rPr>
        <w:t xml:space="preserve"> </w:t>
      </w:r>
      <w:proofErr w:type="spellStart"/>
      <w:r w:rsidR="00692A76" w:rsidRPr="00710185">
        <w:rPr>
          <w:color w:val="000000"/>
          <w:sz w:val="24"/>
          <w:szCs w:val="24"/>
        </w:rPr>
        <w:t>Betuwewind</w:t>
      </w:r>
      <w:proofErr w:type="spellEnd"/>
      <w:r w:rsidR="00692A76" w:rsidRPr="00710185">
        <w:rPr>
          <w:color w:val="000000"/>
          <w:sz w:val="24"/>
          <w:szCs w:val="24"/>
        </w:rPr>
        <w:t xml:space="preserve"> even started training their own project leaders. The next important expertise is having adequate legal and financial knowledge. Some CIs </w:t>
      </w:r>
      <w:r w:rsidR="009735C1" w:rsidRPr="00710185">
        <w:rPr>
          <w:color w:val="000000"/>
          <w:sz w:val="24"/>
          <w:szCs w:val="24"/>
        </w:rPr>
        <w:t xml:space="preserve">have </w:t>
      </w:r>
      <w:r w:rsidR="00692A76" w:rsidRPr="00710185">
        <w:rPr>
          <w:color w:val="000000"/>
          <w:sz w:val="24"/>
          <w:szCs w:val="24"/>
        </w:rPr>
        <w:t>hire</w:t>
      </w:r>
      <w:r w:rsidR="009735C1" w:rsidRPr="00710185">
        <w:rPr>
          <w:color w:val="000000"/>
          <w:sz w:val="24"/>
          <w:szCs w:val="24"/>
        </w:rPr>
        <w:t>d</w:t>
      </w:r>
      <w:r w:rsidR="00692A76" w:rsidRPr="00710185">
        <w:rPr>
          <w:color w:val="000000"/>
          <w:sz w:val="24"/>
          <w:szCs w:val="24"/>
        </w:rPr>
        <w:t xml:space="preserve"> chartered accountants or have outsourced their entire financial administration.</w:t>
      </w:r>
      <w:r w:rsidR="009735C1" w:rsidRPr="00710185">
        <w:rPr>
          <w:color w:val="000000"/>
          <w:sz w:val="24"/>
          <w:szCs w:val="24"/>
        </w:rPr>
        <w:t xml:space="preserve"> Legal knowledge is also important because with all the legislations revolving around </w:t>
      </w:r>
      <w:r w:rsidR="009B3C06" w:rsidRPr="00710185">
        <w:rPr>
          <w:color w:val="000000"/>
          <w:sz w:val="24"/>
          <w:szCs w:val="24"/>
        </w:rPr>
        <w:t>zoning plans, historic buildings, sustainability policies, applying for national subsidies it is crucial to have significant legal support.</w:t>
      </w:r>
      <w:r w:rsidR="00692A76" w:rsidRPr="00710185">
        <w:rPr>
          <w:color w:val="000000"/>
          <w:sz w:val="24"/>
          <w:szCs w:val="24"/>
        </w:rPr>
        <w:t xml:space="preserve"> When it comes to resources it is also important to have contacts in politics and housing associations</w:t>
      </w:r>
      <w:r w:rsidR="009B3C06" w:rsidRPr="00710185">
        <w:rPr>
          <w:color w:val="000000"/>
          <w:sz w:val="24"/>
          <w:szCs w:val="24"/>
        </w:rPr>
        <w:t xml:space="preserve"> but this has been explained earlier in this chapter</w:t>
      </w:r>
      <w:r w:rsidR="00692A76" w:rsidRPr="00710185">
        <w:rPr>
          <w:color w:val="000000"/>
          <w:sz w:val="24"/>
          <w:szCs w:val="24"/>
        </w:rPr>
        <w:t xml:space="preserve">. </w:t>
      </w:r>
    </w:p>
    <w:p w14:paraId="0FF1E33D" w14:textId="1723CE10" w:rsidR="009B3C06" w:rsidRPr="00710185" w:rsidRDefault="009B3C06" w:rsidP="00D608F6">
      <w:pPr>
        <w:jc w:val="both"/>
        <w:rPr>
          <w:sz w:val="24"/>
          <w:szCs w:val="24"/>
        </w:rPr>
      </w:pPr>
      <w:r w:rsidRPr="00710185">
        <w:rPr>
          <w:color w:val="000000"/>
          <w:sz w:val="24"/>
          <w:szCs w:val="24"/>
        </w:rPr>
        <w:t>In conclusion, a lot of knowledge an</w:t>
      </w:r>
      <w:r w:rsidR="00BD010E" w:rsidRPr="00710185">
        <w:rPr>
          <w:color w:val="000000"/>
          <w:sz w:val="24"/>
          <w:szCs w:val="24"/>
        </w:rPr>
        <w:t>d</w:t>
      </w:r>
      <w:r w:rsidRPr="00710185">
        <w:rPr>
          <w:color w:val="000000"/>
          <w:sz w:val="24"/>
          <w:szCs w:val="24"/>
        </w:rPr>
        <w:t xml:space="preserve"> expertise is necessary and most interviewees have pointed at the same ones. Communication, knowledge of the energy sector, entrepreneurs</w:t>
      </w:r>
      <w:r w:rsidR="004E54E5" w:rsidRPr="00710185">
        <w:rPr>
          <w:color w:val="000000"/>
          <w:sz w:val="24"/>
          <w:szCs w:val="24"/>
        </w:rPr>
        <w:t xml:space="preserve"> and</w:t>
      </w:r>
      <w:r w:rsidRPr="00710185">
        <w:rPr>
          <w:color w:val="000000"/>
          <w:sz w:val="24"/>
          <w:szCs w:val="24"/>
        </w:rPr>
        <w:t xml:space="preserve"> their</w:t>
      </w:r>
      <w:r w:rsidR="004E54E5" w:rsidRPr="00710185">
        <w:rPr>
          <w:color w:val="000000"/>
          <w:sz w:val="24"/>
          <w:szCs w:val="24"/>
        </w:rPr>
        <w:t xml:space="preserve"> corresponding</w:t>
      </w:r>
      <w:r w:rsidRPr="00710185">
        <w:rPr>
          <w:color w:val="000000"/>
          <w:sz w:val="24"/>
          <w:szCs w:val="24"/>
        </w:rPr>
        <w:t xml:space="preserve"> spirit, and technical, legal and financial knowhow. In the next chapter conclusion</w:t>
      </w:r>
      <w:r w:rsidR="004E54E5" w:rsidRPr="00710185">
        <w:rPr>
          <w:color w:val="000000"/>
          <w:sz w:val="24"/>
          <w:szCs w:val="24"/>
        </w:rPr>
        <w:t>s</w:t>
      </w:r>
      <w:r w:rsidRPr="00710185">
        <w:rPr>
          <w:color w:val="000000"/>
          <w:sz w:val="24"/>
          <w:szCs w:val="24"/>
        </w:rPr>
        <w:t xml:space="preserve"> </w:t>
      </w:r>
      <w:r w:rsidR="004E54E5" w:rsidRPr="00710185">
        <w:rPr>
          <w:color w:val="000000"/>
          <w:sz w:val="24"/>
          <w:szCs w:val="24"/>
        </w:rPr>
        <w:t>are</w:t>
      </w:r>
      <w:r w:rsidRPr="00710185">
        <w:rPr>
          <w:color w:val="000000"/>
          <w:sz w:val="24"/>
          <w:szCs w:val="24"/>
        </w:rPr>
        <w:t xml:space="preserve"> going to be drawn and the research question is going to be answered. </w:t>
      </w:r>
    </w:p>
    <w:p w14:paraId="79652F16" w14:textId="6911E0D7" w:rsidR="00D40036" w:rsidRDefault="00D40036" w:rsidP="00D608F6">
      <w:pPr>
        <w:jc w:val="both"/>
        <w:rPr>
          <w:sz w:val="24"/>
          <w:szCs w:val="24"/>
          <w:lang w:val="en-US"/>
        </w:rPr>
      </w:pPr>
    </w:p>
    <w:p w14:paraId="6DEB8F8A" w14:textId="00EE8F82" w:rsidR="00E31E15" w:rsidRDefault="00E31E15" w:rsidP="00D608F6">
      <w:pPr>
        <w:jc w:val="both"/>
        <w:rPr>
          <w:sz w:val="24"/>
          <w:szCs w:val="24"/>
          <w:lang w:val="en-US"/>
        </w:rPr>
      </w:pPr>
    </w:p>
    <w:p w14:paraId="5B0410C4" w14:textId="4604254B" w:rsidR="00E31E15" w:rsidRDefault="00E31E15" w:rsidP="00D608F6">
      <w:pPr>
        <w:jc w:val="both"/>
        <w:rPr>
          <w:sz w:val="24"/>
          <w:szCs w:val="24"/>
          <w:lang w:val="en-US"/>
        </w:rPr>
      </w:pPr>
    </w:p>
    <w:p w14:paraId="28177761" w14:textId="274B8281" w:rsidR="00E31E15" w:rsidRDefault="00E31E15" w:rsidP="00D608F6">
      <w:pPr>
        <w:jc w:val="both"/>
        <w:rPr>
          <w:sz w:val="24"/>
          <w:szCs w:val="24"/>
          <w:lang w:val="en-US"/>
        </w:rPr>
      </w:pPr>
    </w:p>
    <w:p w14:paraId="16DA6688" w14:textId="539C36D0" w:rsidR="00E31E15" w:rsidRDefault="00E31E15" w:rsidP="00D608F6">
      <w:pPr>
        <w:jc w:val="both"/>
        <w:rPr>
          <w:sz w:val="24"/>
          <w:szCs w:val="24"/>
          <w:lang w:val="en-US"/>
        </w:rPr>
      </w:pPr>
    </w:p>
    <w:p w14:paraId="2AEFA760" w14:textId="46F4D13C" w:rsidR="00E31E15" w:rsidRDefault="00E31E15" w:rsidP="00D608F6">
      <w:pPr>
        <w:jc w:val="both"/>
        <w:rPr>
          <w:sz w:val="24"/>
          <w:szCs w:val="24"/>
          <w:lang w:val="en-US"/>
        </w:rPr>
      </w:pPr>
    </w:p>
    <w:p w14:paraId="390BCFF3" w14:textId="15357F5D" w:rsidR="00E31E15" w:rsidRDefault="00E31E15" w:rsidP="00D608F6">
      <w:pPr>
        <w:jc w:val="both"/>
        <w:rPr>
          <w:sz w:val="24"/>
          <w:szCs w:val="24"/>
          <w:lang w:val="en-US"/>
        </w:rPr>
      </w:pPr>
    </w:p>
    <w:p w14:paraId="4063BD58" w14:textId="4D63B967" w:rsidR="00E31E15" w:rsidRDefault="00E31E15" w:rsidP="00D608F6">
      <w:pPr>
        <w:jc w:val="both"/>
        <w:rPr>
          <w:sz w:val="24"/>
          <w:szCs w:val="24"/>
          <w:lang w:val="en-US"/>
        </w:rPr>
      </w:pPr>
    </w:p>
    <w:p w14:paraId="05CC757F" w14:textId="77777777" w:rsidR="00E31E15" w:rsidRDefault="00E31E15" w:rsidP="00D608F6">
      <w:pPr>
        <w:jc w:val="both"/>
        <w:rPr>
          <w:sz w:val="24"/>
          <w:szCs w:val="24"/>
          <w:lang w:val="en-US"/>
        </w:rPr>
      </w:pPr>
    </w:p>
    <w:p w14:paraId="337A7AA3" w14:textId="3CC9079B" w:rsidR="0079067E" w:rsidRPr="00710185" w:rsidRDefault="0061738B" w:rsidP="00D608F6">
      <w:pPr>
        <w:pStyle w:val="Kop1"/>
        <w:numPr>
          <w:ilvl w:val="0"/>
          <w:numId w:val="10"/>
        </w:numPr>
        <w:jc w:val="both"/>
        <w:rPr>
          <w:sz w:val="36"/>
          <w:szCs w:val="36"/>
          <w:lang w:val="en-US"/>
        </w:rPr>
      </w:pPr>
      <w:bookmarkStart w:id="40" w:name="_Toc81399850"/>
      <w:r w:rsidRPr="00710185">
        <w:rPr>
          <w:sz w:val="36"/>
          <w:szCs w:val="36"/>
          <w:lang w:val="en-US"/>
        </w:rPr>
        <w:lastRenderedPageBreak/>
        <w:t>Conclusion</w:t>
      </w:r>
      <w:bookmarkEnd w:id="40"/>
    </w:p>
    <w:p w14:paraId="14786B6E" w14:textId="5AE4451D" w:rsidR="00AB1B12" w:rsidRPr="00710185" w:rsidRDefault="00AB1B12" w:rsidP="00D608F6">
      <w:pPr>
        <w:jc w:val="both"/>
        <w:rPr>
          <w:sz w:val="24"/>
          <w:szCs w:val="24"/>
          <w:lang w:val="en-US"/>
        </w:rPr>
      </w:pPr>
      <w:r w:rsidRPr="00710185">
        <w:rPr>
          <w:sz w:val="24"/>
          <w:szCs w:val="24"/>
          <w:lang w:val="en-US"/>
        </w:rPr>
        <w:t xml:space="preserve">This chapter contains the conclusion of this research. The main focus here is answering the research question. In chapter 7 and 8 a discussion and some recommendations are going to be given as well. This research revolved around answering the following research question: </w:t>
      </w:r>
    </w:p>
    <w:p w14:paraId="767FF840" w14:textId="3FD85860" w:rsidR="00AB1B12" w:rsidRPr="00710185" w:rsidRDefault="00AB1B12" w:rsidP="00D608F6">
      <w:pPr>
        <w:jc w:val="both"/>
        <w:rPr>
          <w:rStyle w:val="Intensievebenadrukking"/>
          <w:sz w:val="24"/>
          <w:szCs w:val="24"/>
        </w:rPr>
      </w:pPr>
      <w:r w:rsidRPr="00710185">
        <w:rPr>
          <w:rStyle w:val="Intensievebenadrukking"/>
          <w:sz w:val="24"/>
          <w:szCs w:val="24"/>
        </w:rPr>
        <w:t>What aspects of the structure and agency approach are necessary within a community initiative for it to be successful?</w:t>
      </w:r>
    </w:p>
    <w:p w14:paraId="3AD49836" w14:textId="023C3F1B" w:rsidR="00AB1B12" w:rsidRPr="00710185" w:rsidRDefault="00AB1B12" w:rsidP="00D608F6">
      <w:pPr>
        <w:jc w:val="both"/>
        <w:rPr>
          <w:sz w:val="24"/>
          <w:szCs w:val="24"/>
        </w:rPr>
      </w:pPr>
      <w:r w:rsidRPr="00710185">
        <w:rPr>
          <w:sz w:val="24"/>
          <w:szCs w:val="24"/>
        </w:rPr>
        <w:t xml:space="preserve">To answer this question properly, the research first focussed on finding a solid theoretical background. Identifying the different forms of CIs, different aspects that influence CIs and getting an overall better understanding of the situation how it is in The Netherlands today. </w:t>
      </w:r>
      <w:r w:rsidR="004001A9" w:rsidRPr="00710185">
        <w:rPr>
          <w:sz w:val="24"/>
          <w:szCs w:val="24"/>
        </w:rPr>
        <w:t xml:space="preserve">The next step was constituting </w:t>
      </w:r>
      <w:r w:rsidRPr="00710185">
        <w:rPr>
          <w:sz w:val="24"/>
          <w:szCs w:val="24"/>
        </w:rPr>
        <w:t>the structure and agency approach and 8 corresponding aspects</w:t>
      </w:r>
      <w:r w:rsidR="004001A9" w:rsidRPr="00710185">
        <w:rPr>
          <w:sz w:val="24"/>
          <w:szCs w:val="24"/>
        </w:rPr>
        <w:t xml:space="preserve">, which were found in the literature, </w:t>
      </w:r>
      <w:r w:rsidRPr="00710185">
        <w:rPr>
          <w:sz w:val="24"/>
          <w:szCs w:val="24"/>
        </w:rPr>
        <w:t>that were fitted to this approach</w:t>
      </w:r>
      <w:r w:rsidR="004001A9" w:rsidRPr="00710185">
        <w:rPr>
          <w:sz w:val="24"/>
          <w:szCs w:val="24"/>
        </w:rPr>
        <w:t>. This was used as the foundation for the interviews and gathering the most data and results which can be found in chapter 5. Before these interviews were held it was necessary to create an initial list of statistical “successful” CIs who could be used to conduct the interviews with. So, a theoretical framework was created and was translated into a research model. Then, a quantitative data-analysis of all the 830 CIs in the Netherlands was conducted to subsequently test the research question by conducting 7 interviews</w:t>
      </w:r>
      <w:r w:rsidR="001B7321" w:rsidRPr="00710185">
        <w:rPr>
          <w:sz w:val="24"/>
          <w:szCs w:val="24"/>
        </w:rPr>
        <w:t xml:space="preserve">. </w:t>
      </w:r>
    </w:p>
    <w:p w14:paraId="72ED128F" w14:textId="4735BB81" w:rsidR="001B7321" w:rsidRPr="00710185" w:rsidRDefault="001B7321" w:rsidP="00D608F6">
      <w:pPr>
        <w:pStyle w:val="Kop2"/>
        <w:jc w:val="both"/>
        <w:rPr>
          <w:sz w:val="28"/>
          <w:szCs w:val="28"/>
        </w:rPr>
      </w:pPr>
      <w:bookmarkStart w:id="41" w:name="_Toc81399851"/>
      <w:r w:rsidRPr="00710185">
        <w:rPr>
          <w:sz w:val="28"/>
          <w:szCs w:val="28"/>
        </w:rPr>
        <w:t xml:space="preserve">6.1 </w:t>
      </w:r>
      <w:r w:rsidR="00D40F21">
        <w:rPr>
          <w:sz w:val="28"/>
          <w:szCs w:val="28"/>
        </w:rPr>
        <w:t>A</w:t>
      </w:r>
      <w:r w:rsidRPr="00710185">
        <w:rPr>
          <w:sz w:val="28"/>
          <w:szCs w:val="28"/>
        </w:rPr>
        <w:t>nswering the research question.</w:t>
      </w:r>
      <w:bookmarkEnd w:id="41"/>
      <w:r w:rsidRPr="00710185">
        <w:rPr>
          <w:sz w:val="28"/>
          <w:szCs w:val="28"/>
        </w:rPr>
        <w:t xml:space="preserve"> </w:t>
      </w:r>
    </w:p>
    <w:p w14:paraId="00934596" w14:textId="3C7CA60F" w:rsidR="001B7321" w:rsidRPr="00710185" w:rsidRDefault="001B7321" w:rsidP="00D608F6">
      <w:pPr>
        <w:jc w:val="both"/>
        <w:rPr>
          <w:sz w:val="24"/>
          <w:szCs w:val="24"/>
        </w:rPr>
      </w:pPr>
      <w:r w:rsidRPr="00710185">
        <w:rPr>
          <w:sz w:val="24"/>
          <w:szCs w:val="24"/>
        </w:rPr>
        <w:t>In total, there are 8 different aspect</w:t>
      </w:r>
      <w:r w:rsidR="00FE65AC">
        <w:rPr>
          <w:sz w:val="24"/>
          <w:szCs w:val="24"/>
        </w:rPr>
        <w:t>s</w:t>
      </w:r>
      <w:r w:rsidRPr="00710185">
        <w:rPr>
          <w:sz w:val="24"/>
          <w:szCs w:val="24"/>
        </w:rPr>
        <w:t xml:space="preserve"> that analysis CIs. Four for the structure side and four for the agency side. The best way of answering the research question is by ranking the different aspects from most important to least important. That will be done in this section. In section 6.2, this will be translated into a more in-depth success formula. </w:t>
      </w:r>
    </w:p>
    <w:p w14:paraId="68C83A0A" w14:textId="0C6446B9" w:rsidR="004C18FB" w:rsidRPr="00710185" w:rsidRDefault="004C18FB" w:rsidP="00D608F6">
      <w:pPr>
        <w:jc w:val="both"/>
        <w:rPr>
          <w:sz w:val="24"/>
          <w:szCs w:val="24"/>
        </w:rPr>
      </w:pPr>
      <w:r w:rsidRPr="00710185">
        <w:rPr>
          <w:sz w:val="24"/>
          <w:szCs w:val="24"/>
        </w:rPr>
        <w:t xml:space="preserve">The two most important aspects are the political institutional condition and the personal capacity. In all the interviews the role the municipality plays </w:t>
      </w:r>
      <w:r w:rsidR="00FE65AC">
        <w:rPr>
          <w:sz w:val="24"/>
          <w:szCs w:val="24"/>
        </w:rPr>
        <w:t>were</w:t>
      </w:r>
      <w:r w:rsidRPr="00710185">
        <w:rPr>
          <w:sz w:val="24"/>
          <w:szCs w:val="24"/>
        </w:rPr>
        <w:t xml:space="preserve"> seen as one of the most important aspects because it has such a direct influence on how a CI works. It can constrain or help CIs and the projects CIs want to conduct, municipalities can change the local policy framework around generating wind and solar energy, and they can help with financing in some cases so having a good relationship with the municipality is vital. Another very important part of this aspect is networking. Networking helps with the initial creation of a CI but also in a later stage it can play an important role in finding and creating partnerships and finding knowledgeable people in areas such as project leaders, legal specialist and communication specialist. Networking between CIs is also very important because there is a mutual exchange of information between CIs and new cooperations should not be afraid to use this. This condition is also something that CIs can actively strive for. The initiators should try and seek out a relationship with the municipality in a way that can be mutually beneficial. Initiators should also actively try and network and seek out partnerships because this is all vital when it comes to growing and establishing a CI. This all also links perfectly to the second most important aspect which is the personal capacity. The knowledge, experience and network people bring to the table cannot be underestimated. Seeking out partnerships and using your amassed network is critical when it comes to long term projects and growing your CI.</w:t>
      </w:r>
      <w:r w:rsidR="002639E0" w:rsidRPr="00710185">
        <w:rPr>
          <w:sz w:val="24"/>
          <w:szCs w:val="24"/>
        </w:rPr>
        <w:t xml:space="preserve"> People with legal, communication, energy market, technical and political knowledge is super </w:t>
      </w:r>
      <w:r w:rsidR="002639E0" w:rsidRPr="00710185">
        <w:rPr>
          <w:sz w:val="24"/>
          <w:szCs w:val="24"/>
        </w:rPr>
        <w:lastRenderedPageBreak/>
        <w:t>important. This, however, is in practice more difficult because you obviously can search for those people but in most cases it was just a meeting of circumstances.</w:t>
      </w:r>
      <w:r w:rsidRPr="00710185">
        <w:rPr>
          <w:sz w:val="24"/>
          <w:szCs w:val="24"/>
        </w:rPr>
        <w:t xml:space="preserve"> One very important mentality that comes with this capacity is having the right entrepreneurial mindset. </w:t>
      </w:r>
      <w:r w:rsidR="00BC2D44" w:rsidRPr="00710185">
        <w:rPr>
          <w:sz w:val="24"/>
          <w:szCs w:val="24"/>
        </w:rPr>
        <w:t>S</w:t>
      </w:r>
      <w:r w:rsidRPr="00710185">
        <w:rPr>
          <w:sz w:val="24"/>
          <w:szCs w:val="24"/>
        </w:rPr>
        <w:t>tarting a CI is a business first and foremost, and having the right mindset of actually doing something instead of talking about doing something is very important. It shifts the focus to a more practical way of acting instead of a more ideological premis</w:t>
      </w:r>
      <w:r w:rsidR="00120B40" w:rsidRPr="00710185">
        <w:rPr>
          <w:sz w:val="24"/>
          <w:szCs w:val="24"/>
        </w:rPr>
        <w:t>e</w:t>
      </w:r>
      <w:r w:rsidRPr="00710185">
        <w:rPr>
          <w:sz w:val="24"/>
          <w:szCs w:val="24"/>
        </w:rPr>
        <w:t xml:space="preserve">. This creates a buzz and a vivid environment in which a CI thrives. Another important part is the fact that the individuals involved should always try </w:t>
      </w:r>
      <w:r w:rsidR="00BC2D44" w:rsidRPr="00710185">
        <w:rPr>
          <w:sz w:val="24"/>
          <w:szCs w:val="24"/>
        </w:rPr>
        <w:t>to</w:t>
      </w:r>
      <w:r w:rsidRPr="00710185">
        <w:rPr>
          <w:sz w:val="24"/>
          <w:szCs w:val="24"/>
        </w:rPr>
        <w:t xml:space="preserve"> uphold the principles of a cooperation. That is the very foundation of </w:t>
      </w:r>
      <w:r w:rsidR="00BC2D44" w:rsidRPr="00710185">
        <w:rPr>
          <w:sz w:val="24"/>
          <w:szCs w:val="24"/>
        </w:rPr>
        <w:t xml:space="preserve">a </w:t>
      </w:r>
      <w:r w:rsidRPr="00710185">
        <w:rPr>
          <w:sz w:val="24"/>
          <w:szCs w:val="24"/>
        </w:rPr>
        <w:t xml:space="preserve">local energy cooperative. It is a goal in and of itself and it protects a CI from focussing on the wrong things. </w:t>
      </w:r>
    </w:p>
    <w:p w14:paraId="64678C37" w14:textId="277C8FBF" w:rsidR="004C18FB" w:rsidRPr="00710185" w:rsidRDefault="004C18FB" w:rsidP="00D608F6">
      <w:pPr>
        <w:jc w:val="both"/>
        <w:rPr>
          <w:sz w:val="24"/>
          <w:szCs w:val="24"/>
        </w:rPr>
      </w:pPr>
      <w:r w:rsidRPr="00710185">
        <w:rPr>
          <w:sz w:val="24"/>
          <w:szCs w:val="24"/>
        </w:rPr>
        <w:t>The second most important aspects are the economic</w:t>
      </w:r>
      <w:r w:rsidR="003C0D27" w:rsidRPr="00710185">
        <w:rPr>
          <w:sz w:val="24"/>
          <w:szCs w:val="24"/>
        </w:rPr>
        <w:t xml:space="preserve"> institutional condition and the cultural capacity</w:t>
      </w:r>
      <w:r w:rsidRPr="00710185">
        <w:rPr>
          <w:sz w:val="24"/>
          <w:szCs w:val="24"/>
        </w:rPr>
        <w:t>. The economical institutional condition is important because having solid financing of projects and a good cash</w:t>
      </w:r>
      <w:r w:rsidR="00120B40" w:rsidRPr="00710185">
        <w:rPr>
          <w:sz w:val="24"/>
          <w:szCs w:val="24"/>
        </w:rPr>
        <w:t xml:space="preserve"> </w:t>
      </w:r>
      <w:r w:rsidRPr="00710185">
        <w:rPr>
          <w:sz w:val="24"/>
          <w:szCs w:val="24"/>
        </w:rPr>
        <w:t xml:space="preserve">flow within the CI is very critical. Making sure that your revenue model works is of great importance. It gives the board and the members an idea what is possible when looking at future projects or other growth opportunities. This is also something initiators can actively pursue. Talking with banks or municipalities to get funding or appealing to sustainability funds are all very good ways of getting funding with a relatively low interest rate, but obviously also appealing to your own members so that they are inclined to invest. This can be done in numerous ways but the most important rule here is to keep the threshold to join and start investing as low as possible. Appealing to citizens and the community is why </w:t>
      </w:r>
      <w:r w:rsidR="003C0D27" w:rsidRPr="00710185">
        <w:rPr>
          <w:sz w:val="24"/>
          <w:szCs w:val="24"/>
        </w:rPr>
        <w:t>cultural capacity</w:t>
      </w:r>
      <w:r w:rsidRPr="00710185">
        <w:rPr>
          <w:sz w:val="24"/>
          <w:szCs w:val="24"/>
        </w:rPr>
        <w:t xml:space="preserve"> is so important. </w:t>
      </w:r>
      <w:r w:rsidR="00120B40" w:rsidRPr="00710185">
        <w:rPr>
          <w:sz w:val="24"/>
          <w:szCs w:val="24"/>
        </w:rPr>
        <w:t>F</w:t>
      </w:r>
      <w:r w:rsidRPr="00710185">
        <w:rPr>
          <w:sz w:val="24"/>
          <w:szCs w:val="24"/>
        </w:rPr>
        <w:t xml:space="preserve">or a CI </w:t>
      </w:r>
      <w:r w:rsidR="00120B40" w:rsidRPr="00710185">
        <w:rPr>
          <w:sz w:val="24"/>
          <w:szCs w:val="24"/>
        </w:rPr>
        <w:t xml:space="preserve">it is, </w:t>
      </w:r>
      <w:r w:rsidRPr="00710185">
        <w:rPr>
          <w:sz w:val="24"/>
          <w:szCs w:val="24"/>
        </w:rPr>
        <w:t>namely</w:t>
      </w:r>
      <w:r w:rsidR="00120B40" w:rsidRPr="00710185">
        <w:rPr>
          <w:sz w:val="24"/>
          <w:szCs w:val="24"/>
        </w:rPr>
        <w:t>,</w:t>
      </w:r>
      <w:r w:rsidRPr="00710185">
        <w:rPr>
          <w:sz w:val="24"/>
          <w:szCs w:val="24"/>
        </w:rPr>
        <w:t xml:space="preserve"> very important to have a solid foot on the ground in your own community. Actively striving for involvement and actively respecting the local culture and values. Creating trust and confidence with the citizens and having transparent communication with the communi</w:t>
      </w:r>
      <w:r w:rsidR="003C0D27" w:rsidRPr="00710185">
        <w:rPr>
          <w:sz w:val="24"/>
          <w:szCs w:val="24"/>
        </w:rPr>
        <w:t>ty</w:t>
      </w:r>
      <w:r w:rsidRPr="00710185">
        <w:rPr>
          <w:sz w:val="24"/>
          <w:szCs w:val="24"/>
        </w:rPr>
        <w:t xml:space="preserve"> is very important as well. This, because not everyone might share the beliefs of a CI and they can become an obstacle. When there is mutual respect and trust it is in most cases easier to get things done or to get people on your side. Transparent communication also links to brand awareness and advertisement which is also of significance when looking at social support and local reach. This is also a characteristic of the organisational capacity, but that one is more a combination of multiple aspects that is why that one will be discussed last due to its ambiguity. </w:t>
      </w:r>
    </w:p>
    <w:p w14:paraId="5A4CE769" w14:textId="76C9A97E" w:rsidR="0020150E" w:rsidRPr="00710185" w:rsidRDefault="0020150E" w:rsidP="00D608F6">
      <w:pPr>
        <w:jc w:val="both"/>
        <w:rPr>
          <w:sz w:val="24"/>
          <w:szCs w:val="24"/>
        </w:rPr>
      </w:pPr>
      <w:r w:rsidRPr="00710185">
        <w:rPr>
          <w:sz w:val="24"/>
          <w:szCs w:val="24"/>
        </w:rPr>
        <w:t>The third most important aspects are the social institutional condition (which is closely linked to the cultural capacity) and the legal institutional condition. The social condition is rather subjective and therefore does not belong to the 4 most important aspects. The social institutional condition entails the inner workings and the pre-existing values and perceptions a community might have. This can be linked to the political landscape in the area but also how people perceive sustainability. This condition is therefore closely linked to the cultural capacity in the last section because it is something that needs to be addressed when starting or growing a CI. Finding common ground and mutual respect is needed because, as explained in 5.2, the direct environment and their perception can influence a CI both positively and negatively. Due to the subjective nature of this condition</w:t>
      </w:r>
      <w:r w:rsidR="002D28EA">
        <w:rPr>
          <w:sz w:val="24"/>
          <w:szCs w:val="24"/>
        </w:rPr>
        <w:t>,</w:t>
      </w:r>
      <w:r w:rsidRPr="00710185">
        <w:rPr>
          <w:sz w:val="24"/>
          <w:szCs w:val="24"/>
        </w:rPr>
        <w:t xml:space="preserve"> it might be needed to research this further to exactly pinpoint how a community that does not uphold the allotted goals of a CI</w:t>
      </w:r>
      <w:r w:rsidR="001D3B93" w:rsidRPr="00710185">
        <w:rPr>
          <w:sz w:val="24"/>
          <w:szCs w:val="24"/>
        </w:rPr>
        <w:t>,</w:t>
      </w:r>
      <w:r w:rsidRPr="00710185">
        <w:rPr>
          <w:sz w:val="24"/>
          <w:szCs w:val="24"/>
        </w:rPr>
        <w:t xml:space="preserve"> influence a CI. This will be discussed further in the recommendation chapter. The legal institutional condition is a very objective aspect because legislations and laws just exist. The reason why this condition is </w:t>
      </w:r>
      <w:r w:rsidRPr="00710185">
        <w:rPr>
          <w:sz w:val="24"/>
          <w:szCs w:val="24"/>
        </w:rPr>
        <w:lastRenderedPageBreak/>
        <w:t>not higher in the ranking is because a CI does not have the power to change legislations or laws. The legal and policy frameworks revolving around CIs are not constructively helping CIs in the current situation and are therefore more a given then something CI</w:t>
      </w:r>
      <w:r w:rsidR="001D3B93" w:rsidRPr="00710185">
        <w:rPr>
          <w:sz w:val="24"/>
          <w:szCs w:val="24"/>
        </w:rPr>
        <w:t>s</w:t>
      </w:r>
      <w:r w:rsidRPr="00710185">
        <w:rPr>
          <w:sz w:val="24"/>
          <w:szCs w:val="24"/>
        </w:rPr>
        <w:t xml:space="preserve"> can use to be successful. There is on</w:t>
      </w:r>
      <w:r w:rsidR="00120B40" w:rsidRPr="00710185">
        <w:rPr>
          <w:sz w:val="24"/>
          <w:szCs w:val="24"/>
        </w:rPr>
        <w:t>e</w:t>
      </w:r>
      <w:r w:rsidRPr="00710185">
        <w:rPr>
          <w:sz w:val="24"/>
          <w:szCs w:val="24"/>
        </w:rPr>
        <w:t xml:space="preserve"> important section to the legal institutional condition however and that is collective decision making. This is a vital part for a cooperation and therefore needs to be upheld at all times. All members of a CI have a say and collective decision making is therefore the purest form of democracy. This leads to inclusivity and social cohesion which is very important for a CI. </w:t>
      </w:r>
    </w:p>
    <w:p w14:paraId="6D26E6EF" w14:textId="31783CC9" w:rsidR="000E1246" w:rsidRPr="00710185" w:rsidRDefault="000E1246" w:rsidP="00D608F6">
      <w:pPr>
        <w:jc w:val="both"/>
        <w:rPr>
          <w:sz w:val="24"/>
          <w:szCs w:val="24"/>
        </w:rPr>
      </w:pPr>
      <w:r w:rsidRPr="00710185">
        <w:rPr>
          <w:sz w:val="24"/>
          <w:szCs w:val="24"/>
        </w:rPr>
        <w:t>The least important structure and agency aspects are the infrastructural and organisational capacity. The infrastructural capacity is not necessar</w:t>
      </w:r>
      <w:r w:rsidR="00120B40" w:rsidRPr="00710185">
        <w:rPr>
          <w:sz w:val="24"/>
          <w:szCs w:val="24"/>
        </w:rPr>
        <w:t>ily</w:t>
      </w:r>
      <w:r w:rsidRPr="00710185">
        <w:rPr>
          <w:sz w:val="24"/>
          <w:szCs w:val="24"/>
        </w:rPr>
        <w:t xml:space="preserve"> unimportant but it generally focuses on growth and future development then being important every step of the way. Grid access is a</w:t>
      </w:r>
      <w:r w:rsidR="00120B40" w:rsidRPr="00710185">
        <w:rPr>
          <w:sz w:val="24"/>
          <w:szCs w:val="24"/>
        </w:rPr>
        <w:t>n</w:t>
      </w:r>
      <w:r w:rsidRPr="00710185">
        <w:rPr>
          <w:sz w:val="24"/>
          <w:szCs w:val="24"/>
        </w:rPr>
        <w:t xml:space="preserve"> important part of this capacity because this is generally seen as a logical next step when a CI wants to expand. Creating a subsidiary energy company is something most CIs strive for when becoming bigger so they can supply their members directly with their sustainably generated energy. The second part of this capacity, provision of facilities for sustainability by the government or market parties, is closely linked to the political institutional condition and is therefore already mentioned. The organisational capacity as explained in 5.7, is a</w:t>
      </w:r>
      <w:r w:rsidR="00120B40" w:rsidRPr="00710185">
        <w:rPr>
          <w:sz w:val="24"/>
          <w:szCs w:val="24"/>
        </w:rPr>
        <w:t>n</w:t>
      </w:r>
      <w:r w:rsidRPr="00710185">
        <w:rPr>
          <w:sz w:val="24"/>
          <w:szCs w:val="24"/>
        </w:rPr>
        <w:t xml:space="preserve"> accumulation of multiple other aspects. It focusses highly on creating social cohesion and local reach which is obviously needed but this can be done with creating partnerships with the municipalities, brand awareness and transparent communication with the community. So</w:t>
      </w:r>
      <w:r w:rsidR="002D28EA">
        <w:rPr>
          <w:sz w:val="24"/>
          <w:szCs w:val="24"/>
        </w:rPr>
        <w:t>,</w:t>
      </w:r>
      <w:r w:rsidRPr="00710185">
        <w:rPr>
          <w:sz w:val="24"/>
          <w:szCs w:val="24"/>
        </w:rPr>
        <w:t xml:space="preserve"> the main characteristics of this capacity have been defined already in a more specific way. </w:t>
      </w:r>
    </w:p>
    <w:p w14:paraId="09361F7B" w14:textId="2CC75337" w:rsidR="004C18FB" w:rsidRPr="00710185" w:rsidRDefault="000E1246" w:rsidP="00D608F6">
      <w:pPr>
        <w:jc w:val="both"/>
        <w:rPr>
          <w:sz w:val="24"/>
          <w:szCs w:val="24"/>
        </w:rPr>
      </w:pPr>
      <w:r w:rsidRPr="00710185">
        <w:rPr>
          <w:sz w:val="24"/>
          <w:szCs w:val="24"/>
        </w:rPr>
        <w:t xml:space="preserve">When looking at the research question, the most important conditions are the political and economical institutional condition and the personal and cultural capacity. </w:t>
      </w:r>
      <w:r w:rsidR="00244697">
        <w:rPr>
          <w:sz w:val="24"/>
          <w:szCs w:val="24"/>
        </w:rPr>
        <w:t xml:space="preserve">As explained in chapter 3 the interrelation between the structure and agency approach are vital for this research. This is proven by the fact that the four most important aspects are two structure and two agency aspects. </w:t>
      </w:r>
      <w:r w:rsidRPr="00710185">
        <w:rPr>
          <w:sz w:val="24"/>
          <w:szCs w:val="24"/>
        </w:rPr>
        <w:t xml:space="preserve">Within these aspects there are specific characteristics that can be translated into a success formula. </w:t>
      </w:r>
      <w:r w:rsidR="004C18FB" w:rsidRPr="00710185">
        <w:rPr>
          <w:sz w:val="24"/>
          <w:szCs w:val="24"/>
        </w:rPr>
        <w:t>So</w:t>
      </w:r>
      <w:r w:rsidRPr="00710185">
        <w:rPr>
          <w:sz w:val="24"/>
          <w:szCs w:val="24"/>
        </w:rPr>
        <w:t>,</w:t>
      </w:r>
      <w:r w:rsidR="004C18FB" w:rsidRPr="00710185">
        <w:rPr>
          <w:sz w:val="24"/>
          <w:szCs w:val="24"/>
        </w:rPr>
        <w:t xml:space="preserve"> when looking at the specific characteristics from the different aspects the most important ones for success are the following: </w:t>
      </w:r>
    </w:p>
    <w:p w14:paraId="7C625A11" w14:textId="6663F5D2" w:rsidR="004C18FB" w:rsidRPr="00710185" w:rsidRDefault="004C18FB" w:rsidP="00D608F6">
      <w:pPr>
        <w:pStyle w:val="Lijstalinea"/>
        <w:numPr>
          <w:ilvl w:val="0"/>
          <w:numId w:val="13"/>
        </w:numPr>
        <w:jc w:val="both"/>
        <w:rPr>
          <w:sz w:val="24"/>
          <w:szCs w:val="24"/>
        </w:rPr>
      </w:pPr>
      <w:bookmarkStart w:id="42" w:name="_Hlk81229272"/>
      <w:r w:rsidRPr="00710185">
        <w:rPr>
          <w:sz w:val="24"/>
          <w:szCs w:val="24"/>
        </w:rPr>
        <w:t>Having a good relationship with the municipality</w:t>
      </w:r>
      <w:r w:rsidR="000E1246" w:rsidRPr="00710185">
        <w:rPr>
          <w:sz w:val="24"/>
          <w:szCs w:val="24"/>
        </w:rPr>
        <w:t xml:space="preserve"> </w:t>
      </w:r>
    </w:p>
    <w:p w14:paraId="64263AB4" w14:textId="2DB7271B" w:rsidR="004C18FB" w:rsidRPr="00710185" w:rsidRDefault="004C18FB" w:rsidP="00D608F6">
      <w:pPr>
        <w:pStyle w:val="Lijstalinea"/>
        <w:numPr>
          <w:ilvl w:val="0"/>
          <w:numId w:val="13"/>
        </w:numPr>
        <w:jc w:val="both"/>
        <w:rPr>
          <w:sz w:val="24"/>
          <w:szCs w:val="24"/>
        </w:rPr>
      </w:pPr>
      <w:r w:rsidRPr="00710185">
        <w:rPr>
          <w:sz w:val="24"/>
          <w:szCs w:val="24"/>
        </w:rPr>
        <w:t>Networking to gather</w:t>
      </w:r>
      <w:r w:rsidR="002639E0" w:rsidRPr="00710185">
        <w:rPr>
          <w:sz w:val="24"/>
          <w:szCs w:val="24"/>
        </w:rPr>
        <w:t xml:space="preserve"> partnerships,</w:t>
      </w:r>
      <w:r w:rsidRPr="00710185">
        <w:rPr>
          <w:sz w:val="24"/>
          <w:szCs w:val="24"/>
        </w:rPr>
        <w:t xml:space="preserve"> knowledge</w:t>
      </w:r>
      <w:r w:rsidR="002639E0" w:rsidRPr="00710185">
        <w:rPr>
          <w:sz w:val="24"/>
          <w:szCs w:val="24"/>
        </w:rPr>
        <w:t>,</w:t>
      </w:r>
      <w:r w:rsidRPr="00710185">
        <w:rPr>
          <w:sz w:val="24"/>
          <w:szCs w:val="24"/>
        </w:rPr>
        <w:t xml:space="preserve"> and knowledgeable people</w:t>
      </w:r>
      <w:r w:rsidR="00DD1C1D" w:rsidRPr="00710185">
        <w:rPr>
          <w:sz w:val="24"/>
          <w:szCs w:val="24"/>
        </w:rPr>
        <w:t xml:space="preserve"> </w:t>
      </w:r>
    </w:p>
    <w:p w14:paraId="29A70766" w14:textId="07F28FAC" w:rsidR="004C18FB" w:rsidRPr="00710185" w:rsidRDefault="004C18FB" w:rsidP="00D608F6">
      <w:pPr>
        <w:pStyle w:val="Lijstalinea"/>
        <w:numPr>
          <w:ilvl w:val="0"/>
          <w:numId w:val="13"/>
        </w:numPr>
        <w:jc w:val="both"/>
        <w:rPr>
          <w:sz w:val="24"/>
          <w:szCs w:val="24"/>
        </w:rPr>
      </w:pPr>
      <w:r w:rsidRPr="00710185">
        <w:rPr>
          <w:sz w:val="24"/>
          <w:szCs w:val="24"/>
        </w:rPr>
        <w:t>Having an entrepreneurial mentality</w:t>
      </w:r>
      <w:r w:rsidR="000E1246" w:rsidRPr="00710185">
        <w:rPr>
          <w:sz w:val="24"/>
          <w:szCs w:val="24"/>
        </w:rPr>
        <w:t xml:space="preserve"> </w:t>
      </w:r>
    </w:p>
    <w:p w14:paraId="07D39F23" w14:textId="3B716312" w:rsidR="004C18FB" w:rsidRPr="00710185" w:rsidRDefault="004C18FB" w:rsidP="00D608F6">
      <w:pPr>
        <w:pStyle w:val="Lijstalinea"/>
        <w:numPr>
          <w:ilvl w:val="0"/>
          <w:numId w:val="13"/>
        </w:numPr>
        <w:jc w:val="both"/>
        <w:rPr>
          <w:sz w:val="24"/>
          <w:szCs w:val="24"/>
        </w:rPr>
      </w:pPr>
      <w:r w:rsidRPr="00710185">
        <w:rPr>
          <w:sz w:val="24"/>
          <w:szCs w:val="24"/>
        </w:rPr>
        <w:t xml:space="preserve">Upholding the cooperative principles at all time </w:t>
      </w:r>
    </w:p>
    <w:p w14:paraId="6543D58E" w14:textId="08443351" w:rsidR="00DD1C1D" w:rsidRPr="00710185" w:rsidRDefault="004C18FB" w:rsidP="00D608F6">
      <w:pPr>
        <w:pStyle w:val="Lijstalinea"/>
        <w:numPr>
          <w:ilvl w:val="0"/>
          <w:numId w:val="13"/>
        </w:numPr>
        <w:jc w:val="both"/>
        <w:rPr>
          <w:sz w:val="24"/>
          <w:szCs w:val="24"/>
        </w:rPr>
      </w:pPr>
      <w:r w:rsidRPr="00710185">
        <w:rPr>
          <w:sz w:val="24"/>
          <w:szCs w:val="24"/>
        </w:rPr>
        <w:t>Creating a good revenue model</w:t>
      </w:r>
      <w:r w:rsidR="000E1246" w:rsidRPr="00710185">
        <w:rPr>
          <w:sz w:val="24"/>
          <w:szCs w:val="24"/>
        </w:rPr>
        <w:t xml:space="preserve"> </w:t>
      </w:r>
    </w:p>
    <w:p w14:paraId="2C6E16DD" w14:textId="1FB89BF8" w:rsidR="000E1246" w:rsidRPr="00710185" w:rsidRDefault="00DD1C1D" w:rsidP="00D608F6">
      <w:pPr>
        <w:pStyle w:val="Lijstalinea"/>
        <w:numPr>
          <w:ilvl w:val="0"/>
          <w:numId w:val="13"/>
        </w:numPr>
        <w:jc w:val="both"/>
        <w:rPr>
          <w:sz w:val="24"/>
          <w:szCs w:val="24"/>
        </w:rPr>
      </w:pPr>
      <w:r w:rsidRPr="00710185">
        <w:rPr>
          <w:sz w:val="24"/>
          <w:szCs w:val="24"/>
        </w:rPr>
        <w:t xml:space="preserve">Having a </w:t>
      </w:r>
      <w:r w:rsidR="000E1246" w:rsidRPr="00710185">
        <w:rPr>
          <w:sz w:val="24"/>
          <w:szCs w:val="24"/>
        </w:rPr>
        <w:t>solid way of funding projects</w:t>
      </w:r>
      <w:r w:rsidRPr="00710185">
        <w:rPr>
          <w:sz w:val="24"/>
          <w:szCs w:val="24"/>
        </w:rPr>
        <w:t xml:space="preserve"> </w:t>
      </w:r>
    </w:p>
    <w:p w14:paraId="1D15AA37" w14:textId="6F86C175" w:rsidR="004C18FB" w:rsidRPr="00710185" w:rsidRDefault="004C18FB" w:rsidP="00D608F6">
      <w:pPr>
        <w:pStyle w:val="Lijstalinea"/>
        <w:numPr>
          <w:ilvl w:val="0"/>
          <w:numId w:val="13"/>
        </w:numPr>
        <w:jc w:val="both"/>
        <w:rPr>
          <w:sz w:val="24"/>
          <w:szCs w:val="24"/>
        </w:rPr>
      </w:pPr>
      <w:r w:rsidRPr="00710185">
        <w:rPr>
          <w:sz w:val="24"/>
          <w:szCs w:val="24"/>
        </w:rPr>
        <w:t xml:space="preserve">Being transparent and communicative with your community </w:t>
      </w:r>
    </w:p>
    <w:p w14:paraId="632FD120" w14:textId="52ED2A90" w:rsidR="004C18FB" w:rsidRPr="00710185" w:rsidRDefault="004C18FB" w:rsidP="00D608F6">
      <w:pPr>
        <w:pStyle w:val="Lijstalinea"/>
        <w:numPr>
          <w:ilvl w:val="0"/>
          <w:numId w:val="13"/>
        </w:numPr>
        <w:jc w:val="both"/>
        <w:rPr>
          <w:sz w:val="24"/>
          <w:szCs w:val="24"/>
        </w:rPr>
      </w:pPr>
      <w:r w:rsidRPr="00710185">
        <w:rPr>
          <w:sz w:val="24"/>
          <w:szCs w:val="24"/>
        </w:rPr>
        <w:t xml:space="preserve">Advertise and increase your brand awareness </w:t>
      </w:r>
    </w:p>
    <w:p w14:paraId="79BB8440" w14:textId="40A9F372" w:rsidR="0020150E" w:rsidRPr="00710185" w:rsidRDefault="0020150E" w:rsidP="00D608F6">
      <w:pPr>
        <w:pStyle w:val="Lijstalinea"/>
        <w:numPr>
          <w:ilvl w:val="0"/>
          <w:numId w:val="13"/>
        </w:numPr>
        <w:jc w:val="both"/>
        <w:rPr>
          <w:sz w:val="24"/>
          <w:szCs w:val="24"/>
        </w:rPr>
      </w:pPr>
      <w:r w:rsidRPr="00710185">
        <w:rPr>
          <w:sz w:val="24"/>
          <w:szCs w:val="24"/>
        </w:rPr>
        <w:t>Find common ground and respect with th</w:t>
      </w:r>
      <w:r w:rsidR="007D4223" w:rsidRPr="00710185">
        <w:rPr>
          <w:sz w:val="24"/>
          <w:szCs w:val="24"/>
        </w:rPr>
        <w:t>e opposi</w:t>
      </w:r>
      <w:r w:rsidR="00DD1C1D" w:rsidRPr="00710185">
        <w:rPr>
          <w:sz w:val="24"/>
          <w:szCs w:val="24"/>
        </w:rPr>
        <w:t xml:space="preserve">tion </w:t>
      </w:r>
    </w:p>
    <w:p w14:paraId="03FF9C74" w14:textId="6BFC1476" w:rsidR="007D4223" w:rsidRPr="00710185" w:rsidRDefault="007D4223" w:rsidP="00D608F6">
      <w:pPr>
        <w:pStyle w:val="Lijstalinea"/>
        <w:numPr>
          <w:ilvl w:val="0"/>
          <w:numId w:val="13"/>
        </w:numPr>
        <w:jc w:val="both"/>
        <w:rPr>
          <w:sz w:val="24"/>
          <w:szCs w:val="24"/>
        </w:rPr>
      </w:pPr>
      <w:r w:rsidRPr="00710185">
        <w:rPr>
          <w:sz w:val="24"/>
          <w:szCs w:val="24"/>
        </w:rPr>
        <w:t xml:space="preserve">Grid access by constructing a subsidiary energy company </w:t>
      </w:r>
    </w:p>
    <w:p w14:paraId="3D593EC6" w14:textId="09DC858C" w:rsidR="0020150E" w:rsidRPr="00710185" w:rsidRDefault="0020150E" w:rsidP="00D608F6">
      <w:pPr>
        <w:pStyle w:val="Lijstalinea"/>
        <w:numPr>
          <w:ilvl w:val="0"/>
          <w:numId w:val="13"/>
        </w:numPr>
        <w:jc w:val="both"/>
        <w:rPr>
          <w:sz w:val="24"/>
          <w:szCs w:val="24"/>
        </w:rPr>
      </w:pPr>
      <w:r w:rsidRPr="00710185">
        <w:rPr>
          <w:sz w:val="24"/>
          <w:szCs w:val="24"/>
        </w:rPr>
        <w:t>Always uphold collective decision making within a CI</w:t>
      </w:r>
      <w:r w:rsidR="00DD1C1D" w:rsidRPr="00710185">
        <w:rPr>
          <w:sz w:val="24"/>
          <w:szCs w:val="24"/>
        </w:rPr>
        <w:t xml:space="preserve"> </w:t>
      </w:r>
    </w:p>
    <w:bookmarkEnd w:id="42"/>
    <w:p w14:paraId="588FBDE3" w14:textId="3EF0BBCF" w:rsidR="001B7321" w:rsidRPr="00710185" w:rsidRDefault="000E1246" w:rsidP="00D608F6">
      <w:pPr>
        <w:jc w:val="both"/>
        <w:rPr>
          <w:sz w:val="24"/>
          <w:szCs w:val="24"/>
        </w:rPr>
      </w:pPr>
      <w:r w:rsidRPr="00710185">
        <w:rPr>
          <w:sz w:val="24"/>
          <w:szCs w:val="24"/>
        </w:rPr>
        <w:t>In the next section these specific characteristics will be used to create a success formula.</w:t>
      </w:r>
    </w:p>
    <w:p w14:paraId="1CD638DD" w14:textId="6F90D57B" w:rsidR="000E1246" w:rsidRPr="00710185" w:rsidRDefault="000E1246" w:rsidP="00D608F6">
      <w:pPr>
        <w:pStyle w:val="Kop2"/>
        <w:jc w:val="both"/>
        <w:rPr>
          <w:sz w:val="28"/>
          <w:szCs w:val="28"/>
        </w:rPr>
      </w:pPr>
      <w:bookmarkStart w:id="43" w:name="_Toc81399852"/>
      <w:r w:rsidRPr="00710185">
        <w:rPr>
          <w:sz w:val="28"/>
          <w:szCs w:val="28"/>
        </w:rPr>
        <w:lastRenderedPageBreak/>
        <w:t xml:space="preserve">6.2 </w:t>
      </w:r>
      <w:r w:rsidR="00B77C8B" w:rsidRPr="00710185">
        <w:rPr>
          <w:sz w:val="28"/>
          <w:szCs w:val="28"/>
        </w:rPr>
        <w:t>Success formula for community initiatives</w:t>
      </w:r>
      <w:bookmarkEnd w:id="43"/>
    </w:p>
    <w:p w14:paraId="5F801F41" w14:textId="165F24DD" w:rsidR="007D4223" w:rsidRPr="00710185" w:rsidRDefault="007D4223" w:rsidP="00D608F6">
      <w:pPr>
        <w:jc w:val="both"/>
        <w:rPr>
          <w:sz w:val="24"/>
          <w:szCs w:val="24"/>
        </w:rPr>
      </w:pPr>
      <w:r w:rsidRPr="00710185">
        <w:rPr>
          <w:sz w:val="24"/>
          <w:szCs w:val="24"/>
        </w:rPr>
        <w:t xml:space="preserve">In this section the success formula </w:t>
      </w:r>
      <w:r w:rsidR="00802B0A" w:rsidRPr="00710185">
        <w:rPr>
          <w:sz w:val="24"/>
          <w:szCs w:val="24"/>
        </w:rPr>
        <w:t>is</w:t>
      </w:r>
      <w:r w:rsidRPr="00710185">
        <w:rPr>
          <w:sz w:val="24"/>
          <w:szCs w:val="24"/>
        </w:rPr>
        <w:t xml:space="preserve"> created and explained. There are three different </w:t>
      </w:r>
      <w:r w:rsidR="00DF679E" w:rsidRPr="00710185">
        <w:rPr>
          <w:sz w:val="24"/>
          <w:szCs w:val="24"/>
        </w:rPr>
        <w:t xml:space="preserve">phases </w:t>
      </w:r>
      <w:r w:rsidRPr="00710185">
        <w:rPr>
          <w:sz w:val="24"/>
          <w:szCs w:val="24"/>
        </w:rPr>
        <w:t>of the success formula with different characteristics allotted to them and a fourth group with characteristics which are needed at all time</w:t>
      </w:r>
      <w:r w:rsidR="00120B40" w:rsidRPr="00710185">
        <w:rPr>
          <w:sz w:val="24"/>
          <w:szCs w:val="24"/>
        </w:rPr>
        <w:t>s</w:t>
      </w:r>
      <w:r w:rsidR="00802B0A" w:rsidRPr="00710185">
        <w:rPr>
          <w:sz w:val="24"/>
          <w:szCs w:val="24"/>
        </w:rPr>
        <w:t xml:space="preserve"> (see table 4)</w:t>
      </w:r>
      <w:r w:rsidRPr="00710185">
        <w:rPr>
          <w:sz w:val="24"/>
          <w:szCs w:val="24"/>
        </w:rPr>
        <w:t xml:space="preserve">. </w:t>
      </w:r>
    </w:p>
    <w:tbl>
      <w:tblPr>
        <w:tblStyle w:val="Rastertabel1licht"/>
        <w:tblW w:w="0" w:type="auto"/>
        <w:tblLook w:val="04A0" w:firstRow="1" w:lastRow="0" w:firstColumn="1" w:lastColumn="0" w:noHBand="0" w:noVBand="1"/>
      </w:tblPr>
      <w:tblGrid>
        <w:gridCol w:w="2417"/>
        <w:gridCol w:w="2374"/>
        <w:gridCol w:w="2260"/>
        <w:gridCol w:w="2011"/>
      </w:tblGrid>
      <w:tr w:rsidR="00921938" w:rsidRPr="002B3F58" w14:paraId="3FCCA3C4" w14:textId="77777777" w:rsidTr="001815C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17" w:type="dxa"/>
          </w:tcPr>
          <w:p w14:paraId="4FBCE1A4" w14:textId="77777777" w:rsidR="00921938" w:rsidRPr="002B3F58" w:rsidRDefault="00921938" w:rsidP="00D608F6">
            <w:pPr>
              <w:jc w:val="both"/>
              <w:rPr>
                <w:lang w:val="en-GB"/>
              </w:rPr>
            </w:pPr>
            <w:r w:rsidRPr="002B3F58">
              <w:rPr>
                <w:noProof/>
              </w:rPr>
              <mc:AlternateContent>
                <mc:Choice Requires="wps">
                  <w:drawing>
                    <wp:anchor distT="0" distB="0" distL="114300" distR="114300" simplePos="0" relativeHeight="251672576" behindDoc="0" locked="0" layoutInCell="1" allowOverlap="1" wp14:anchorId="31E57455" wp14:editId="4AACBE9D">
                      <wp:simplePos x="0" y="0"/>
                      <wp:positionH relativeFrom="column">
                        <wp:posOffset>1032950</wp:posOffset>
                      </wp:positionH>
                      <wp:positionV relativeFrom="paragraph">
                        <wp:posOffset>100672</wp:posOffset>
                      </wp:positionV>
                      <wp:extent cx="505900" cy="0"/>
                      <wp:effectExtent l="0" t="76200" r="27940" b="95250"/>
                      <wp:wrapNone/>
                      <wp:docPr id="8" name="Rechte verbindingslijn met pijl 8"/>
                      <wp:cNvGraphicFramePr/>
                      <a:graphic xmlns:a="http://schemas.openxmlformats.org/drawingml/2006/main">
                        <a:graphicData uri="http://schemas.microsoft.com/office/word/2010/wordprocessingShape">
                          <wps:wsp>
                            <wps:cNvCnPr/>
                            <wps:spPr>
                              <a:xfrm>
                                <a:off x="0" y="0"/>
                                <a:ext cx="50590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w:pict>
                    <v:shapetype w14:anchorId="5A26EF70" id="_x0000_t32" coordsize="21600,21600" o:spt="32" o:oned="t" path="m,l21600,21600e" filled="f">
                      <v:path arrowok="t" fillok="f" o:connecttype="none"/>
                      <o:lock v:ext="edit" shapetype="t"/>
                    </v:shapetype>
                    <v:shape id="Rechte verbindingslijn met pijl 8" o:spid="_x0000_s1026" type="#_x0000_t32" style="position:absolute;margin-left:81.35pt;margin-top:7.95pt;width:39.85pt;height:0;z-index:2516725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" strokecolor="black [3200]" strokeweight=".5pt">
                      <v:stroke endarrow="block" joinstyle="miter"/>
                    </v:shape>
                  </w:pict>
                </mc:Fallback>
              </mc:AlternateContent>
            </w:r>
            <w:r w:rsidRPr="002B3F58">
              <w:rPr>
                <w:lang w:val="en-GB"/>
              </w:rPr>
              <w:t xml:space="preserve">Start-up phase      </w:t>
            </w:r>
          </w:p>
        </w:tc>
        <w:tc>
          <w:tcPr>
            <w:tcW w:w="2374" w:type="dxa"/>
          </w:tcPr>
          <w:p w14:paraId="1C292300" w14:textId="40B3A33B" w:rsidR="00921938" w:rsidRPr="002B3F58" w:rsidRDefault="00921938" w:rsidP="00D608F6">
            <w:pPr>
              <w:jc w:val="both"/>
              <w:cnfStyle w:val="100000000000" w:firstRow="1" w:lastRow="0" w:firstColumn="0" w:lastColumn="0" w:oddVBand="0" w:evenVBand="0" w:oddHBand="0" w:evenHBand="0" w:firstRowFirstColumn="0" w:firstRowLastColumn="0" w:lastRowFirstColumn="0" w:lastRowLastColumn="0"/>
              <w:rPr>
                <w:lang w:val="en-GB"/>
              </w:rPr>
            </w:pPr>
            <w:r w:rsidRPr="002B3F58">
              <w:rPr>
                <w:noProof/>
              </w:rPr>
              <mc:AlternateContent>
                <mc:Choice Requires="wps">
                  <w:drawing>
                    <wp:anchor distT="0" distB="0" distL="114300" distR="114300" simplePos="0" relativeHeight="251673600" behindDoc="0" locked="0" layoutInCell="1" allowOverlap="1" wp14:anchorId="60196FCA" wp14:editId="4AE281A8">
                      <wp:simplePos x="0" y="0"/>
                      <wp:positionH relativeFrom="column">
                        <wp:posOffset>1094691</wp:posOffset>
                      </wp:positionH>
                      <wp:positionV relativeFrom="paragraph">
                        <wp:posOffset>100965</wp:posOffset>
                      </wp:positionV>
                      <wp:extent cx="414997" cy="0"/>
                      <wp:effectExtent l="0" t="76200" r="23495" b="95250"/>
                      <wp:wrapNone/>
                      <wp:docPr id="9" name="Rechte verbindingslijn met pijl 9"/>
                      <wp:cNvGraphicFramePr/>
                      <a:graphic xmlns:a="http://schemas.openxmlformats.org/drawingml/2006/main">
                        <a:graphicData uri="http://schemas.microsoft.com/office/word/2010/wordprocessingShape">
                          <wps:wsp>
                            <wps:cNvCnPr/>
                            <wps:spPr>
                              <a:xfrm>
                                <a:off x="0" y="0"/>
                                <a:ext cx="414997"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w:pict>
                    <v:shape w14:anchorId="6B1158C3" id="Rechte verbindingslijn met pijl 9" o:spid="_x0000_s1026" type="#_x0000_t32" style="position:absolute;margin-left:86.2pt;margin-top:7.95pt;width:32.7pt;height:0;z-index:2516736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" strokecolor="black [3200]" strokeweight=".5pt">
                      <v:stroke endarrow="block" joinstyle="miter"/>
                    </v:shape>
                  </w:pict>
                </mc:Fallback>
              </mc:AlternateContent>
            </w:r>
            <w:r w:rsidR="00DF679E" w:rsidRPr="002B3F58">
              <w:rPr>
                <w:lang w:val="en-GB"/>
              </w:rPr>
              <w:t>Early d</w:t>
            </w:r>
            <w:r w:rsidRPr="002B3F58">
              <w:rPr>
                <w:lang w:val="en-GB"/>
              </w:rPr>
              <w:t>evelop</w:t>
            </w:r>
            <w:r w:rsidR="00DF679E" w:rsidRPr="002B3F58">
              <w:rPr>
                <w:lang w:val="en-GB"/>
              </w:rPr>
              <w:t>ment</w:t>
            </w:r>
            <w:r w:rsidRPr="002B3F58">
              <w:rPr>
                <w:lang w:val="en-GB"/>
              </w:rPr>
              <w:t xml:space="preserve"> phase   </w:t>
            </w:r>
          </w:p>
        </w:tc>
        <w:tc>
          <w:tcPr>
            <w:tcW w:w="2260" w:type="dxa"/>
          </w:tcPr>
          <w:p w14:paraId="71308958" w14:textId="14757504" w:rsidR="00921938" w:rsidRPr="002B3F58" w:rsidRDefault="00DF679E" w:rsidP="00D608F6">
            <w:pPr>
              <w:jc w:val="both"/>
              <w:cnfStyle w:val="100000000000" w:firstRow="1" w:lastRow="0" w:firstColumn="0" w:lastColumn="0" w:oddVBand="0" w:evenVBand="0" w:oddHBand="0" w:evenHBand="0" w:firstRowFirstColumn="0" w:firstRowLastColumn="0" w:lastRowFirstColumn="0" w:lastRowLastColumn="0"/>
              <w:rPr>
                <w:lang w:val="en-GB"/>
              </w:rPr>
            </w:pPr>
            <w:r w:rsidRPr="002B3F58">
              <w:rPr>
                <w:lang w:val="en-GB"/>
              </w:rPr>
              <w:t>The “Big-to-Bigger”</w:t>
            </w:r>
            <w:r w:rsidR="00921938" w:rsidRPr="002B3F58">
              <w:rPr>
                <w:lang w:val="en-GB"/>
              </w:rPr>
              <w:t xml:space="preserve"> phase </w:t>
            </w:r>
          </w:p>
        </w:tc>
        <w:tc>
          <w:tcPr>
            <w:tcW w:w="2011" w:type="dxa"/>
          </w:tcPr>
          <w:p w14:paraId="6E11E6B5" w14:textId="77777777" w:rsidR="00921938" w:rsidRPr="002B3F58" w:rsidRDefault="00921938" w:rsidP="00D608F6">
            <w:pPr>
              <w:jc w:val="both"/>
              <w:cnfStyle w:val="100000000000" w:firstRow="1" w:lastRow="0" w:firstColumn="0" w:lastColumn="0" w:oddVBand="0" w:evenVBand="0" w:oddHBand="0" w:evenHBand="0" w:firstRowFirstColumn="0" w:firstRowLastColumn="0" w:lastRowFirstColumn="0" w:lastRowLastColumn="0"/>
              <w:rPr>
                <w:lang w:val="en-GB"/>
              </w:rPr>
            </w:pPr>
            <w:r w:rsidRPr="002B3F58">
              <w:rPr>
                <w:lang w:val="en-GB"/>
              </w:rPr>
              <w:t xml:space="preserve">Necessary characteristics at all time </w:t>
            </w:r>
          </w:p>
        </w:tc>
      </w:tr>
      <w:tr w:rsidR="00921938" w:rsidRPr="002B3F58" w14:paraId="35D04313" w14:textId="77777777" w:rsidTr="001815CB">
        <w:tc>
          <w:tcPr>
            <w:cnfStyle w:val="001000000000" w:firstRow="0" w:lastRow="0" w:firstColumn="1" w:lastColumn="0" w:oddVBand="0" w:evenVBand="0" w:oddHBand="0" w:evenHBand="0" w:firstRowFirstColumn="0" w:firstRowLastColumn="0" w:lastRowFirstColumn="0" w:lastRowLastColumn="0"/>
            <w:tcW w:w="2417" w:type="dxa"/>
          </w:tcPr>
          <w:p w14:paraId="28B37357" w14:textId="77777777" w:rsidR="00921938" w:rsidRPr="002B3F58" w:rsidRDefault="00921938" w:rsidP="00D608F6">
            <w:pPr>
              <w:jc w:val="both"/>
              <w:rPr>
                <w:b w:val="0"/>
                <w:bCs w:val="0"/>
                <w:lang w:val="en-GB"/>
              </w:rPr>
            </w:pPr>
            <w:r w:rsidRPr="002B3F58">
              <w:rPr>
                <w:noProof/>
              </w:rPr>
              <mc:AlternateContent>
                <mc:Choice Requires="wps">
                  <w:drawing>
                    <wp:anchor distT="0" distB="0" distL="114300" distR="114300" simplePos="0" relativeHeight="251670528" behindDoc="0" locked="0" layoutInCell="1" allowOverlap="1" wp14:anchorId="6E94EBBC" wp14:editId="6224861A">
                      <wp:simplePos x="0" y="0"/>
                      <wp:positionH relativeFrom="column">
                        <wp:posOffset>997927</wp:posOffset>
                      </wp:positionH>
                      <wp:positionV relativeFrom="paragraph">
                        <wp:posOffset>423203</wp:posOffset>
                      </wp:positionV>
                      <wp:extent cx="541606" cy="0"/>
                      <wp:effectExtent l="0" t="76200" r="11430" b="95250"/>
                      <wp:wrapNone/>
                      <wp:docPr id="10" name="Rechte verbindingslijn met pijl 10"/>
                      <wp:cNvGraphicFramePr/>
                      <a:graphic xmlns:a="http://schemas.openxmlformats.org/drawingml/2006/main">
                        <a:graphicData uri="http://schemas.microsoft.com/office/word/2010/wordprocessingShape">
                          <wps:wsp>
                            <wps:cNvCnPr/>
                            <wps:spPr>
                              <a:xfrm>
                                <a:off x="0" y="0"/>
                                <a:ext cx="541606"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w:pict>
                    <v:shape w14:anchorId="56E55D4B" id="Rechte verbindingslijn met pijl 10" o:spid="_x0000_s1026" type="#_x0000_t32" style="position:absolute;margin-left:78.6pt;margin-top:33.3pt;width:42.65pt;height:0;z-index:2516705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" strokecolor="black [3200]" strokeweight=".5pt">
                      <v:stroke endarrow="block" joinstyle="miter"/>
                    </v:shape>
                  </w:pict>
                </mc:Fallback>
              </mc:AlternateContent>
            </w:r>
            <w:r w:rsidRPr="002B3F58">
              <w:rPr>
                <w:b w:val="0"/>
                <w:bCs w:val="0"/>
                <w:lang w:val="en-GB"/>
              </w:rPr>
              <w:t xml:space="preserve">Creating a good relationship with the municipality  </w:t>
            </w:r>
          </w:p>
        </w:tc>
        <w:tc>
          <w:tcPr>
            <w:tcW w:w="2374" w:type="dxa"/>
          </w:tcPr>
          <w:p w14:paraId="075CA1FB" w14:textId="77777777" w:rsidR="00921938" w:rsidRPr="002B3F58" w:rsidRDefault="00921938" w:rsidP="00D608F6">
            <w:pPr>
              <w:jc w:val="both"/>
              <w:cnfStyle w:val="000000000000" w:firstRow="0" w:lastRow="0" w:firstColumn="0" w:lastColumn="0" w:oddVBand="0" w:evenVBand="0" w:oddHBand="0" w:evenHBand="0" w:firstRowFirstColumn="0" w:firstRowLastColumn="0" w:lastRowFirstColumn="0" w:lastRowLastColumn="0"/>
              <w:rPr>
                <w:lang w:val="en-GB"/>
              </w:rPr>
            </w:pPr>
            <w:r w:rsidRPr="002B3F58">
              <w:rPr>
                <w:noProof/>
              </w:rPr>
              <mc:AlternateContent>
                <mc:Choice Requires="wps">
                  <w:drawing>
                    <wp:anchor distT="0" distB="0" distL="114300" distR="114300" simplePos="0" relativeHeight="251677696" behindDoc="0" locked="0" layoutInCell="1" allowOverlap="1" wp14:anchorId="2E39888F" wp14:editId="7038AC1D">
                      <wp:simplePos x="0" y="0"/>
                      <wp:positionH relativeFrom="column">
                        <wp:posOffset>996510</wp:posOffset>
                      </wp:positionH>
                      <wp:positionV relativeFrom="paragraph">
                        <wp:posOffset>437271</wp:posOffset>
                      </wp:positionV>
                      <wp:extent cx="513129" cy="0"/>
                      <wp:effectExtent l="0" t="76200" r="20320" b="95250"/>
                      <wp:wrapNone/>
                      <wp:docPr id="11" name="Rechte verbindingslijn met pijl 11"/>
                      <wp:cNvGraphicFramePr/>
                      <a:graphic xmlns:a="http://schemas.openxmlformats.org/drawingml/2006/main">
                        <a:graphicData uri="http://schemas.microsoft.com/office/word/2010/wordprocessingShape">
                          <wps:wsp>
                            <wps:cNvCnPr/>
                            <wps:spPr>
                              <a:xfrm>
                                <a:off x="0" y="0"/>
                                <a:ext cx="513129"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w:pict>
                    <v:shape w14:anchorId="1F46FD8A" id="Rechte verbindingslijn met pijl 11" o:spid="_x0000_s1026" type="#_x0000_t32" style="position:absolute;margin-left:78.45pt;margin-top:34.45pt;width:40.4pt;height:0;z-index:2516776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" strokecolor="black [3200]" strokeweight=".5pt">
                      <v:stroke endarrow="block" joinstyle="miter"/>
                    </v:shape>
                  </w:pict>
                </mc:Fallback>
              </mc:AlternateContent>
            </w:r>
            <w:r w:rsidRPr="002B3F58">
              <w:rPr>
                <w:lang w:val="en-GB"/>
              </w:rPr>
              <w:t>Maintaining the good relationship with the municipality</w:t>
            </w:r>
          </w:p>
        </w:tc>
        <w:tc>
          <w:tcPr>
            <w:tcW w:w="2260" w:type="dxa"/>
          </w:tcPr>
          <w:p w14:paraId="07BED7B4" w14:textId="77777777" w:rsidR="00921938" w:rsidRPr="002B3F58" w:rsidRDefault="00921938" w:rsidP="00D608F6">
            <w:pPr>
              <w:jc w:val="both"/>
              <w:cnfStyle w:val="000000000000" w:firstRow="0" w:lastRow="0" w:firstColumn="0" w:lastColumn="0" w:oddVBand="0" w:evenVBand="0" w:oddHBand="0" w:evenHBand="0" w:firstRowFirstColumn="0" w:firstRowLastColumn="0" w:lastRowFirstColumn="0" w:lastRowLastColumn="0"/>
              <w:rPr>
                <w:lang w:val="en-GB"/>
              </w:rPr>
            </w:pPr>
            <w:r w:rsidRPr="002B3F58">
              <w:rPr>
                <w:lang w:val="en-GB"/>
              </w:rPr>
              <w:t>Maintaining the good relationship with the municipality</w:t>
            </w:r>
          </w:p>
        </w:tc>
        <w:tc>
          <w:tcPr>
            <w:tcW w:w="2011" w:type="dxa"/>
          </w:tcPr>
          <w:p w14:paraId="3F65CCBD" w14:textId="77777777" w:rsidR="00921938" w:rsidRPr="002B3F58" w:rsidRDefault="00921938" w:rsidP="00D608F6">
            <w:pPr>
              <w:jc w:val="both"/>
              <w:cnfStyle w:val="000000000000" w:firstRow="0" w:lastRow="0" w:firstColumn="0" w:lastColumn="0" w:oddVBand="0" w:evenVBand="0" w:oddHBand="0" w:evenHBand="0" w:firstRowFirstColumn="0" w:firstRowLastColumn="0" w:lastRowFirstColumn="0" w:lastRowLastColumn="0"/>
              <w:rPr>
                <w:lang w:val="en-GB"/>
              </w:rPr>
            </w:pPr>
            <w:r w:rsidRPr="002B3F58">
              <w:rPr>
                <w:lang w:val="en-GB"/>
              </w:rPr>
              <w:t>Always uphold collective decision making within a CI</w:t>
            </w:r>
          </w:p>
          <w:p w14:paraId="3F6C38EA" w14:textId="77777777" w:rsidR="00921938" w:rsidRPr="002B3F58" w:rsidRDefault="00921938" w:rsidP="00D608F6">
            <w:pPr>
              <w:jc w:val="both"/>
              <w:cnfStyle w:val="000000000000" w:firstRow="0" w:lastRow="0" w:firstColumn="0" w:lastColumn="0" w:oddVBand="0" w:evenVBand="0" w:oddHBand="0" w:evenHBand="0" w:firstRowFirstColumn="0" w:firstRowLastColumn="0" w:lastRowFirstColumn="0" w:lastRowLastColumn="0"/>
              <w:rPr>
                <w:lang w:val="en-GB"/>
              </w:rPr>
            </w:pPr>
          </w:p>
        </w:tc>
      </w:tr>
      <w:tr w:rsidR="00921938" w:rsidRPr="002B3F58" w14:paraId="3B751FE7" w14:textId="77777777" w:rsidTr="001815CB">
        <w:tc>
          <w:tcPr>
            <w:cnfStyle w:val="001000000000" w:firstRow="0" w:lastRow="0" w:firstColumn="1" w:lastColumn="0" w:oddVBand="0" w:evenVBand="0" w:oddHBand="0" w:evenHBand="0" w:firstRowFirstColumn="0" w:firstRowLastColumn="0" w:lastRowFirstColumn="0" w:lastRowLastColumn="0"/>
            <w:tcW w:w="2417" w:type="dxa"/>
          </w:tcPr>
          <w:p w14:paraId="11A9F01E" w14:textId="77777777" w:rsidR="00921938" w:rsidRPr="002B3F58" w:rsidRDefault="00921938" w:rsidP="00D608F6">
            <w:pPr>
              <w:jc w:val="both"/>
              <w:rPr>
                <w:b w:val="0"/>
                <w:bCs w:val="0"/>
                <w:lang w:val="en-GB"/>
              </w:rPr>
            </w:pPr>
            <w:r w:rsidRPr="002B3F58">
              <w:rPr>
                <w:noProof/>
              </w:rPr>
              <mc:AlternateContent>
                <mc:Choice Requires="wps">
                  <w:drawing>
                    <wp:anchor distT="0" distB="0" distL="114300" distR="114300" simplePos="0" relativeHeight="251671552" behindDoc="0" locked="0" layoutInCell="1" allowOverlap="1" wp14:anchorId="492FD064" wp14:editId="4A5A6FE8">
                      <wp:simplePos x="0" y="0"/>
                      <wp:positionH relativeFrom="column">
                        <wp:posOffset>906487</wp:posOffset>
                      </wp:positionH>
                      <wp:positionV relativeFrom="paragraph">
                        <wp:posOffset>246331</wp:posOffset>
                      </wp:positionV>
                      <wp:extent cx="625524" cy="0"/>
                      <wp:effectExtent l="0" t="76200" r="22225" b="95250"/>
                      <wp:wrapNone/>
                      <wp:docPr id="12" name="Rechte verbindingslijn met pijl 12"/>
                      <wp:cNvGraphicFramePr/>
                      <a:graphic xmlns:a="http://schemas.openxmlformats.org/drawingml/2006/main">
                        <a:graphicData uri="http://schemas.microsoft.com/office/word/2010/wordprocessingShape">
                          <wps:wsp>
                            <wps:cNvCnPr/>
                            <wps:spPr>
                              <a:xfrm>
                                <a:off x="0" y="0"/>
                                <a:ext cx="625524"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w:pict>
                    <v:shape w14:anchorId="4037AFB8" id="Rechte verbindingslijn met pijl 12" o:spid="_x0000_s1026" type="#_x0000_t32" style="position:absolute;margin-left:71.4pt;margin-top:19.4pt;width:49.25pt;height:0;z-index:2516715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" strokecolor="black [3200]" strokeweight=".5pt">
                      <v:stroke endarrow="block" joinstyle="miter"/>
                    </v:shape>
                  </w:pict>
                </mc:Fallback>
              </mc:AlternateContent>
            </w:r>
            <w:r w:rsidRPr="002B3F58">
              <w:rPr>
                <w:b w:val="0"/>
                <w:bCs w:val="0"/>
                <w:lang w:val="en-GB"/>
              </w:rPr>
              <w:t xml:space="preserve">Creating a good revenue model </w:t>
            </w:r>
          </w:p>
        </w:tc>
        <w:tc>
          <w:tcPr>
            <w:tcW w:w="2374" w:type="dxa"/>
          </w:tcPr>
          <w:p w14:paraId="3F6D7BED" w14:textId="77777777" w:rsidR="00921938" w:rsidRPr="002B3F58" w:rsidRDefault="00921938" w:rsidP="00D608F6">
            <w:pPr>
              <w:jc w:val="both"/>
              <w:cnfStyle w:val="000000000000" w:firstRow="0" w:lastRow="0" w:firstColumn="0" w:lastColumn="0" w:oddVBand="0" w:evenVBand="0" w:oddHBand="0" w:evenHBand="0" w:firstRowFirstColumn="0" w:firstRowLastColumn="0" w:lastRowFirstColumn="0" w:lastRowLastColumn="0"/>
              <w:rPr>
                <w:lang w:val="en-GB"/>
              </w:rPr>
            </w:pPr>
            <w:r w:rsidRPr="002B3F58">
              <w:rPr>
                <w:noProof/>
              </w:rPr>
              <mc:AlternateContent>
                <mc:Choice Requires="wps">
                  <w:drawing>
                    <wp:anchor distT="0" distB="0" distL="114300" distR="114300" simplePos="0" relativeHeight="251678720" behindDoc="0" locked="0" layoutInCell="1" allowOverlap="1" wp14:anchorId="0A84007C" wp14:editId="0513496D">
                      <wp:simplePos x="0" y="0"/>
                      <wp:positionH relativeFrom="column">
                        <wp:posOffset>1010578</wp:posOffset>
                      </wp:positionH>
                      <wp:positionV relativeFrom="paragraph">
                        <wp:posOffset>246527</wp:posOffset>
                      </wp:positionV>
                      <wp:extent cx="499012" cy="0"/>
                      <wp:effectExtent l="0" t="76200" r="15875" b="95250"/>
                      <wp:wrapNone/>
                      <wp:docPr id="13" name="Rechte verbindingslijn met pijl 13"/>
                      <wp:cNvGraphicFramePr/>
                      <a:graphic xmlns:a="http://schemas.openxmlformats.org/drawingml/2006/main">
                        <a:graphicData uri="http://schemas.microsoft.com/office/word/2010/wordprocessingShape">
                          <wps:wsp>
                            <wps:cNvCnPr/>
                            <wps:spPr>
                              <a:xfrm>
                                <a:off x="0" y="0"/>
                                <a:ext cx="499012"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w:pict>
                    <v:shape w14:anchorId="749E55B4" id="Rechte verbindingslijn met pijl 13" o:spid="_x0000_s1026" type="#_x0000_t32" style="position:absolute;margin-left:79.55pt;margin-top:19.4pt;width:39.3pt;height:0;z-index:2516787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" strokecolor="black [3200]" strokeweight=".5pt">
                      <v:stroke endarrow="block" joinstyle="miter"/>
                    </v:shape>
                  </w:pict>
                </mc:Fallback>
              </mc:AlternateContent>
            </w:r>
            <w:r w:rsidRPr="002B3F58">
              <w:rPr>
                <w:lang w:val="en-GB"/>
              </w:rPr>
              <w:t>Having a solid way of funding projects</w:t>
            </w:r>
          </w:p>
          <w:p w14:paraId="66380272" w14:textId="77777777" w:rsidR="00921938" w:rsidRPr="002B3F58" w:rsidRDefault="00921938" w:rsidP="00D608F6">
            <w:pPr>
              <w:jc w:val="both"/>
              <w:cnfStyle w:val="000000000000" w:firstRow="0" w:lastRow="0" w:firstColumn="0" w:lastColumn="0" w:oddVBand="0" w:evenVBand="0" w:oddHBand="0" w:evenHBand="0" w:firstRowFirstColumn="0" w:firstRowLastColumn="0" w:lastRowFirstColumn="0" w:lastRowLastColumn="0"/>
              <w:rPr>
                <w:lang w:val="en-GB"/>
              </w:rPr>
            </w:pPr>
          </w:p>
        </w:tc>
        <w:tc>
          <w:tcPr>
            <w:tcW w:w="2260" w:type="dxa"/>
          </w:tcPr>
          <w:p w14:paraId="0DC2B6F8" w14:textId="5558CEA7" w:rsidR="00921938" w:rsidRPr="002B3F58" w:rsidRDefault="00921938" w:rsidP="00D608F6">
            <w:pPr>
              <w:jc w:val="both"/>
              <w:cnfStyle w:val="000000000000" w:firstRow="0" w:lastRow="0" w:firstColumn="0" w:lastColumn="0" w:oddVBand="0" w:evenVBand="0" w:oddHBand="0" w:evenHBand="0" w:firstRowFirstColumn="0" w:firstRowLastColumn="0" w:lastRowFirstColumn="0" w:lastRowLastColumn="0"/>
              <w:rPr>
                <w:lang w:val="en-GB"/>
              </w:rPr>
            </w:pPr>
            <w:r w:rsidRPr="002B3F58">
              <w:rPr>
                <w:lang w:val="en-GB"/>
              </w:rPr>
              <w:t>Increase revenue and becoming a health</w:t>
            </w:r>
            <w:r w:rsidR="00355BA4" w:rsidRPr="002B3F58">
              <w:rPr>
                <w:lang w:val="en-GB"/>
              </w:rPr>
              <w:t>y</w:t>
            </w:r>
            <w:r w:rsidRPr="002B3F58">
              <w:rPr>
                <w:lang w:val="en-GB"/>
              </w:rPr>
              <w:t xml:space="preserve"> business</w:t>
            </w:r>
          </w:p>
        </w:tc>
        <w:tc>
          <w:tcPr>
            <w:tcW w:w="2011" w:type="dxa"/>
          </w:tcPr>
          <w:p w14:paraId="01F1FC9F" w14:textId="77777777" w:rsidR="00921938" w:rsidRPr="002B3F58" w:rsidRDefault="00921938" w:rsidP="00D608F6">
            <w:pPr>
              <w:jc w:val="both"/>
              <w:cnfStyle w:val="000000000000" w:firstRow="0" w:lastRow="0" w:firstColumn="0" w:lastColumn="0" w:oddVBand="0" w:evenVBand="0" w:oddHBand="0" w:evenHBand="0" w:firstRowFirstColumn="0" w:firstRowLastColumn="0" w:lastRowFirstColumn="0" w:lastRowLastColumn="0"/>
              <w:rPr>
                <w:lang w:val="en-GB"/>
              </w:rPr>
            </w:pPr>
            <w:r w:rsidRPr="002B3F58">
              <w:rPr>
                <w:lang w:val="en-GB"/>
              </w:rPr>
              <w:t>Being transparent and communicative with your community</w:t>
            </w:r>
          </w:p>
        </w:tc>
      </w:tr>
      <w:tr w:rsidR="00921938" w:rsidRPr="002B3F58" w14:paraId="1EF5F8B2" w14:textId="77777777" w:rsidTr="001815CB">
        <w:tc>
          <w:tcPr>
            <w:cnfStyle w:val="001000000000" w:firstRow="0" w:lastRow="0" w:firstColumn="1" w:lastColumn="0" w:oddVBand="0" w:evenVBand="0" w:oddHBand="0" w:evenHBand="0" w:firstRowFirstColumn="0" w:firstRowLastColumn="0" w:lastRowFirstColumn="0" w:lastRowLastColumn="0"/>
            <w:tcW w:w="2417" w:type="dxa"/>
          </w:tcPr>
          <w:p w14:paraId="1755A6FB" w14:textId="77777777" w:rsidR="00921938" w:rsidRPr="002B3F58" w:rsidRDefault="00921938" w:rsidP="00D608F6">
            <w:pPr>
              <w:jc w:val="both"/>
              <w:rPr>
                <w:b w:val="0"/>
                <w:bCs w:val="0"/>
                <w:lang w:val="en-GB"/>
              </w:rPr>
            </w:pPr>
            <w:r w:rsidRPr="002B3F58">
              <w:rPr>
                <w:noProof/>
              </w:rPr>
              <mc:AlternateContent>
                <mc:Choice Requires="wps">
                  <w:drawing>
                    <wp:anchor distT="0" distB="0" distL="114300" distR="114300" simplePos="0" relativeHeight="251669504" behindDoc="0" locked="0" layoutInCell="1" allowOverlap="1" wp14:anchorId="4FF48CCD" wp14:editId="73CA62C5">
                      <wp:simplePos x="0" y="0"/>
                      <wp:positionH relativeFrom="column">
                        <wp:posOffset>1096401</wp:posOffset>
                      </wp:positionH>
                      <wp:positionV relativeFrom="paragraph">
                        <wp:posOffset>240274</wp:posOffset>
                      </wp:positionV>
                      <wp:extent cx="436098" cy="0"/>
                      <wp:effectExtent l="0" t="76200" r="21590" b="95250"/>
                      <wp:wrapNone/>
                      <wp:docPr id="14" name="Rechte verbindingslijn met pijl 14"/>
                      <wp:cNvGraphicFramePr/>
                      <a:graphic xmlns:a="http://schemas.openxmlformats.org/drawingml/2006/main">
                        <a:graphicData uri="http://schemas.microsoft.com/office/word/2010/wordprocessingShape">
                          <wps:wsp>
                            <wps:cNvCnPr/>
                            <wps:spPr>
                              <a:xfrm>
                                <a:off x="0" y="0"/>
                                <a:ext cx="436098"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w:pict>
                    <v:shape w14:anchorId="40B4257A" id="Rechte verbindingslijn met pijl 14" o:spid="_x0000_s1026" type="#_x0000_t32" style="position:absolute;margin-left:86.35pt;margin-top:18.9pt;width:34.35pt;height:0;z-index:2516695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" strokecolor="black [3200]" strokeweight=".5pt">
                      <v:stroke endarrow="block" joinstyle="miter"/>
                    </v:shape>
                  </w:pict>
                </mc:Fallback>
              </mc:AlternateContent>
            </w:r>
            <w:r w:rsidRPr="002B3F58">
              <w:rPr>
                <w:b w:val="0"/>
                <w:bCs w:val="0"/>
                <w:lang w:val="en-GB"/>
              </w:rPr>
              <w:t xml:space="preserve">Networking to gather partnerships, knowledge, and knowledgeable people </w:t>
            </w:r>
          </w:p>
          <w:p w14:paraId="4BF3AF4B" w14:textId="77777777" w:rsidR="00921938" w:rsidRPr="002B3F58" w:rsidRDefault="00921938" w:rsidP="00D608F6">
            <w:pPr>
              <w:jc w:val="both"/>
              <w:rPr>
                <w:b w:val="0"/>
                <w:bCs w:val="0"/>
                <w:lang w:val="en-GB"/>
              </w:rPr>
            </w:pPr>
          </w:p>
        </w:tc>
        <w:tc>
          <w:tcPr>
            <w:tcW w:w="2374" w:type="dxa"/>
          </w:tcPr>
          <w:p w14:paraId="5E98AE5B" w14:textId="77777777" w:rsidR="00921938" w:rsidRPr="002B3F58" w:rsidRDefault="00921938" w:rsidP="00D608F6">
            <w:pPr>
              <w:jc w:val="both"/>
              <w:cnfStyle w:val="000000000000" w:firstRow="0" w:lastRow="0" w:firstColumn="0" w:lastColumn="0" w:oddVBand="0" w:evenVBand="0" w:oddHBand="0" w:evenHBand="0" w:firstRowFirstColumn="0" w:firstRowLastColumn="0" w:lastRowFirstColumn="0" w:lastRowLastColumn="0"/>
              <w:rPr>
                <w:lang w:val="en-GB"/>
              </w:rPr>
            </w:pPr>
            <w:r w:rsidRPr="002B3F58">
              <w:rPr>
                <w:noProof/>
              </w:rPr>
              <mc:AlternateContent>
                <mc:Choice Requires="wps">
                  <w:drawing>
                    <wp:anchor distT="0" distB="0" distL="114300" distR="114300" simplePos="0" relativeHeight="251675648" behindDoc="0" locked="0" layoutInCell="1" allowOverlap="1" wp14:anchorId="363C18A7" wp14:editId="3A8A8686">
                      <wp:simplePos x="0" y="0"/>
                      <wp:positionH relativeFrom="column">
                        <wp:posOffset>961341</wp:posOffset>
                      </wp:positionH>
                      <wp:positionV relativeFrom="paragraph">
                        <wp:posOffset>255710</wp:posOffset>
                      </wp:positionV>
                      <wp:extent cx="555674" cy="0"/>
                      <wp:effectExtent l="0" t="76200" r="15875" b="95250"/>
                      <wp:wrapNone/>
                      <wp:docPr id="15" name="Rechte verbindingslijn met pijl 15"/>
                      <wp:cNvGraphicFramePr/>
                      <a:graphic xmlns:a="http://schemas.openxmlformats.org/drawingml/2006/main">
                        <a:graphicData uri="http://schemas.microsoft.com/office/word/2010/wordprocessingShape">
                          <wps:wsp>
                            <wps:cNvCnPr/>
                            <wps:spPr>
                              <a:xfrm>
                                <a:off x="0" y="0"/>
                                <a:ext cx="555674"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w:pict>
                    <v:shape w14:anchorId="59EA3678" id="Rechte verbindingslijn met pijl 15" o:spid="_x0000_s1026" type="#_x0000_t32" style="position:absolute;margin-left:75.7pt;margin-top:20.15pt;width:43.75pt;height:0;z-index:2516756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" strokecolor="black [3200]" strokeweight=".5pt">
                      <v:stroke endarrow="block" joinstyle="miter"/>
                    </v:shape>
                  </w:pict>
                </mc:Fallback>
              </mc:AlternateContent>
            </w:r>
            <w:r w:rsidRPr="002B3F58">
              <w:rPr>
                <w:lang w:val="en-GB"/>
              </w:rPr>
              <w:t>Use network and partnerships to professionalize the CI</w:t>
            </w:r>
          </w:p>
        </w:tc>
        <w:tc>
          <w:tcPr>
            <w:tcW w:w="2260" w:type="dxa"/>
          </w:tcPr>
          <w:p w14:paraId="2265B84B" w14:textId="77777777" w:rsidR="00921938" w:rsidRPr="002B3F58" w:rsidRDefault="00921938" w:rsidP="00D608F6">
            <w:pPr>
              <w:jc w:val="both"/>
              <w:cnfStyle w:val="000000000000" w:firstRow="0" w:lastRow="0" w:firstColumn="0" w:lastColumn="0" w:oddVBand="0" w:evenVBand="0" w:oddHBand="0" w:evenHBand="0" w:firstRowFirstColumn="0" w:firstRowLastColumn="0" w:lastRowFirstColumn="0" w:lastRowLastColumn="0"/>
              <w:rPr>
                <w:lang w:val="en-GB"/>
              </w:rPr>
            </w:pPr>
            <w:r w:rsidRPr="002B3F58">
              <w:rPr>
                <w:lang w:val="en-GB"/>
              </w:rPr>
              <w:t xml:space="preserve">Grid access by constructing a subsidiary energy company </w:t>
            </w:r>
          </w:p>
          <w:p w14:paraId="335BE9EB" w14:textId="77777777" w:rsidR="00921938" w:rsidRPr="002B3F58" w:rsidRDefault="00921938" w:rsidP="00D608F6">
            <w:pPr>
              <w:jc w:val="both"/>
              <w:cnfStyle w:val="000000000000" w:firstRow="0" w:lastRow="0" w:firstColumn="0" w:lastColumn="0" w:oddVBand="0" w:evenVBand="0" w:oddHBand="0" w:evenHBand="0" w:firstRowFirstColumn="0" w:firstRowLastColumn="0" w:lastRowFirstColumn="0" w:lastRowLastColumn="0"/>
              <w:rPr>
                <w:lang w:val="en-GB"/>
              </w:rPr>
            </w:pPr>
          </w:p>
        </w:tc>
        <w:tc>
          <w:tcPr>
            <w:tcW w:w="2011" w:type="dxa"/>
          </w:tcPr>
          <w:p w14:paraId="68299996" w14:textId="77777777" w:rsidR="00921938" w:rsidRPr="002B3F58" w:rsidRDefault="00921938" w:rsidP="00D608F6">
            <w:pPr>
              <w:jc w:val="both"/>
              <w:cnfStyle w:val="000000000000" w:firstRow="0" w:lastRow="0" w:firstColumn="0" w:lastColumn="0" w:oddVBand="0" w:evenVBand="0" w:oddHBand="0" w:evenHBand="0" w:firstRowFirstColumn="0" w:firstRowLastColumn="0" w:lastRowFirstColumn="0" w:lastRowLastColumn="0"/>
              <w:rPr>
                <w:lang w:val="en-GB"/>
              </w:rPr>
            </w:pPr>
            <w:r w:rsidRPr="002B3F58">
              <w:rPr>
                <w:lang w:val="en-GB"/>
              </w:rPr>
              <w:t xml:space="preserve">Upholding the cooperative principles at all time  </w:t>
            </w:r>
          </w:p>
        </w:tc>
      </w:tr>
      <w:tr w:rsidR="00921938" w:rsidRPr="002B3F58" w14:paraId="4508F885" w14:textId="77777777" w:rsidTr="001815CB">
        <w:tc>
          <w:tcPr>
            <w:cnfStyle w:val="001000000000" w:firstRow="0" w:lastRow="0" w:firstColumn="1" w:lastColumn="0" w:oddVBand="0" w:evenVBand="0" w:oddHBand="0" w:evenHBand="0" w:firstRowFirstColumn="0" w:firstRowLastColumn="0" w:lastRowFirstColumn="0" w:lastRowLastColumn="0"/>
            <w:tcW w:w="2417" w:type="dxa"/>
          </w:tcPr>
          <w:p w14:paraId="5D52790A" w14:textId="77777777" w:rsidR="00921938" w:rsidRPr="002B3F58" w:rsidRDefault="00921938" w:rsidP="00D608F6">
            <w:pPr>
              <w:jc w:val="both"/>
              <w:rPr>
                <w:b w:val="0"/>
                <w:bCs w:val="0"/>
                <w:lang w:val="en-GB"/>
              </w:rPr>
            </w:pPr>
            <w:r w:rsidRPr="002B3F58">
              <w:rPr>
                <w:noProof/>
              </w:rPr>
              <mc:AlternateContent>
                <mc:Choice Requires="wps">
                  <w:drawing>
                    <wp:anchor distT="0" distB="0" distL="114300" distR="114300" simplePos="0" relativeHeight="251674624" behindDoc="0" locked="0" layoutInCell="1" allowOverlap="1" wp14:anchorId="6F57A3EF" wp14:editId="1038FF30">
                      <wp:simplePos x="0" y="0"/>
                      <wp:positionH relativeFrom="column">
                        <wp:posOffset>969791</wp:posOffset>
                      </wp:positionH>
                      <wp:positionV relativeFrom="paragraph">
                        <wp:posOffset>253316</wp:posOffset>
                      </wp:positionV>
                      <wp:extent cx="3495821" cy="0"/>
                      <wp:effectExtent l="0" t="76200" r="9525" b="95250"/>
                      <wp:wrapNone/>
                      <wp:docPr id="16" name="Rechte verbindingslijn met pijl 16"/>
                      <wp:cNvGraphicFramePr/>
                      <a:graphic xmlns:a="http://schemas.openxmlformats.org/drawingml/2006/main">
                        <a:graphicData uri="http://schemas.microsoft.com/office/word/2010/wordprocessingShape">
                          <wps:wsp>
                            <wps:cNvCnPr/>
                            <wps:spPr>
                              <a:xfrm>
                                <a:off x="0" y="0"/>
                                <a:ext cx="3495821"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w:pict>
                    <v:shape w14:anchorId="6E96417A" id="Rechte verbindingslijn met pijl 16" o:spid="_x0000_s1026" type="#_x0000_t32" style="position:absolute;margin-left:76.35pt;margin-top:19.95pt;width:275.25pt;height:0;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" strokecolor="black [3200]" strokeweight=".5pt">
                      <v:stroke endarrow="block" joinstyle="miter"/>
                    </v:shape>
                  </w:pict>
                </mc:Fallback>
              </mc:AlternateContent>
            </w:r>
            <w:r w:rsidRPr="002B3F58">
              <w:rPr>
                <w:b w:val="0"/>
                <w:bCs w:val="0"/>
                <w:lang w:val="en-GB"/>
              </w:rPr>
              <w:t>Having an entrepreneurial mentality</w:t>
            </w:r>
          </w:p>
        </w:tc>
        <w:tc>
          <w:tcPr>
            <w:tcW w:w="2374" w:type="dxa"/>
          </w:tcPr>
          <w:p w14:paraId="3FFA4D33" w14:textId="77777777" w:rsidR="00921938" w:rsidRPr="002B3F58" w:rsidRDefault="00921938" w:rsidP="00D608F6">
            <w:pPr>
              <w:jc w:val="both"/>
              <w:cnfStyle w:val="000000000000" w:firstRow="0" w:lastRow="0" w:firstColumn="0" w:lastColumn="0" w:oddVBand="0" w:evenVBand="0" w:oddHBand="0" w:evenHBand="0" w:firstRowFirstColumn="0" w:firstRowLastColumn="0" w:lastRowFirstColumn="0" w:lastRowLastColumn="0"/>
              <w:rPr>
                <w:lang w:val="en-GB"/>
              </w:rPr>
            </w:pPr>
          </w:p>
        </w:tc>
        <w:tc>
          <w:tcPr>
            <w:tcW w:w="2260" w:type="dxa"/>
          </w:tcPr>
          <w:p w14:paraId="00706BD5" w14:textId="77777777" w:rsidR="00921938" w:rsidRPr="002B3F58" w:rsidRDefault="00921938" w:rsidP="00D608F6">
            <w:pPr>
              <w:jc w:val="both"/>
              <w:cnfStyle w:val="000000000000" w:firstRow="0" w:lastRow="0" w:firstColumn="0" w:lastColumn="0" w:oddVBand="0" w:evenVBand="0" w:oddHBand="0" w:evenHBand="0" w:firstRowFirstColumn="0" w:firstRowLastColumn="0" w:lastRowFirstColumn="0" w:lastRowLastColumn="0"/>
              <w:rPr>
                <w:lang w:val="en-GB"/>
              </w:rPr>
            </w:pPr>
          </w:p>
        </w:tc>
        <w:tc>
          <w:tcPr>
            <w:tcW w:w="2011" w:type="dxa"/>
          </w:tcPr>
          <w:p w14:paraId="73E576BC" w14:textId="77777777" w:rsidR="00921938" w:rsidRPr="002B3F58" w:rsidRDefault="00921938" w:rsidP="00D608F6">
            <w:pPr>
              <w:jc w:val="both"/>
              <w:cnfStyle w:val="000000000000" w:firstRow="0" w:lastRow="0" w:firstColumn="0" w:lastColumn="0" w:oddVBand="0" w:evenVBand="0" w:oddHBand="0" w:evenHBand="0" w:firstRowFirstColumn="0" w:firstRowLastColumn="0" w:lastRowFirstColumn="0" w:lastRowLastColumn="0"/>
              <w:rPr>
                <w:lang w:val="en-GB"/>
              </w:rPr>
            </w:pPr>
            <w:r w:rsidRPr="002B3F58">
              <w:rPr>
                <w:lang w:val="en-GB"/>
              </w:rPr>
              <w:t>Having an entrepreneurial mentality</w:t>
            </w:r>
          </w:p>
        </w:tc>
      </w:tr>
      <w:tr w:rsidR="00921938" w:rsidRPr="002B3F58" w14:paraId="34CCA42C" w14:textId="77777777" w:rsidTr="001815CB">
        <w:tc>
          <w:tcPr>
            <w:cnfStyle w:val="001000000000" w:firstRow="0" w:lastRow="0" w:firstColumn="1" w:lastColumn="0" w:oddVBand="0" w:evenVBand="0" w:oddHBand="0" w:evenHBand="0" w:firstRowFirstColumn="0" w:firstRowLastColumn="0" w:lastRowFirstColumn="0" w:lastRowLastColumn="0"/>
            <w:tcW w:w="2417" w:type="dxa"/>
          </w:tcPr>
          <w:p w14:paraId="0432CCD4" w14:textId="77777777" w:rsidR="00921938" w:rsidRPr="002B3F58" w:rsidRDefault="00921938" w:rsidP="00D608F6">
            <w:pPr>
              <w:jc w:val="both"/>
              <w:rPr>
                <w:b w:val="0"/>
                <w:bCs w:val="0"/>
                <w:lang w:val="en-GB"/>
              </w:rPr>
            </w:pPr>
            <w:r w:rsidRPr="002B3F58">
              <w:rPr>
                <w:noProof/>
              </w:rPr>
              <mc:AlternateContent>
                <mc:Choice Requires="wps">
                  <w:drawing>
                    <wp:anchor distT="0" distB="0" distL="114300" distR="114300" simplePos="0" relativeHeight="251676672" behindDoc="0" locked="0" layoutInCell="1" allowOverlap="1" wp14:anchorId="75A2958C" wp14:editId="79501624">
                      <wp:simplePos x="0" y="0"/>
                      <wp:positionH relativeFrom="column">
                        <wp:posOffset>1419957</wp:posOffset>
                      </wp:positionH>
                      <wp:positionV relativeFrom="paragraph">
                        <wp:posOffset>116987</wp:posOffset>
                      </wp:positionV>
                      <wp:extent cx="3059723" cy="0"/>
                      <wp:effectExtent l="0" t="76200" r="26670" b="95250"/>
                      <wp:wrapNone/>
                      <wp:docPr id="17" name="Rechte verbindingslijn met pijl 17"/>
                      <wp:cNvGraphicFramePr/>
                      <a:graphic xmlns:a="http://schemas.openxmlformats.org/drawingml/2006/main">
                        <a:graphicData uri="http://schemas.microsoft.com/office/word/2010/wordprocessingShape">
                          <wps:wsp>
                            <wps:cNvCnPr/>
                            <wps:spPr>
                              <a:xfrm>
                                <a:off x="0" y="0"/>
                                <a:ext cx="3059723"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w:pict>
                    <v:shape w14:anchorId="7ED766DF" id="Rechte verbindingslijn met pijl 17" o:spid="_x0000_s1026" type="#_x0000_t32" style="position:absolute;margin-left:111.8pt;margin-top:9.2pt;width:240.9pt;height:0;z-index:2516766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" strokecolor="black [3200]" strokeweight=".5pt">
                      <v:stroke endarrow="block" joinstyle="miter"/>
                    </v:shape>
                  </w:pict>
                </mc:Fallback>
              </mc:AlternateContent>
            </w:r>
            <w:r w:rsidRPr="002B3F58">
              <w:rPr>
                <w:b w:val="0"/>
                <w:bCs w:val="0"/>
                <w:lang w:val="en-GB"/>
              </w:rPr>
              <w:t>Find common ground and respect with the opposition</w:t>
            </w:r>
          </w:p>
          <w:p w14:paraId="2BE89192" w14:textId="77777777" w:rsidR="00921938" w:rsidRPr="002B3F58" w:rsidRDefault="00921938" w:rsidP="00D608F6">
            <w:pPr>
              <w:jc w:val="both"/>
              <w:rPr>
                <w:b w:val="0"/>
                <w:bCs w:val="0"/>
                <w:lang w:val="en-GB"/>
              </w:rPr>
            </w:pPr>
          </w:p>
        </w:tc>
        <w:tc>
          <w:tcPr>
            <w:tcW w:w="2374" w:type="dxa"/>
          </w:tcPr>
          <w:p w14:paraId="14255C7E" w14:textId="77777777" w:rsidR="00921938" w:rsidRPr="002B3F58" w:rsidRDefault="00921938" w:rsidP="00D608F6">
            <w:pPr>
              <w:jc w:val="both"/>
              <w:cnfStyle w:val="000000000000" w:firstRow="0" w:lastRow="0" w:firstColumn="0" w:lastColumn="0" w:oddVBand="0" w:evenVBand="0" w:oddHBand="0" w:evenHBand="0" w:firstRowFirstColumn="0" w:firstRowLastColumn="0" w:lastRowFirstColumn="0" w:lastRowLastColumn="0"/>
              <w:rPr>
                <w:lang w:val="en-GB"/>
              </w:rPr>
            </w:pPr>
          </w:p>
        </w:tc>
        <w:tc>
          <w:tcPr>
            <w:tcW w:w="2260" w:type="dxa"/>
          </w:tcPr>
          <w:p w14:paraId="785A0811" w14:textId="77777777" w:rsidR="00921938" w:rsidRPr="002B3F58" w:rsidRDefault="00921938" w:rsidP="00D608F6">
            <w:pPr>
              <w:jc w:val="both"/>
              <w:cnfStyle w:val="000000000000" w:firstRow="0" w:lastRow="0" w:firstColumn="0" w:lastColumn="0" w:oddVBand="0" w:evenVBand="0" w:oddHBand="0" w:evenHBand="0" w:firstRowFirstColumn="0" w:firstRowLastColumn="0" w:lastRowFirstColumn="0" w:lastRowLastColumn="0"/>
              <w:rPr>
                <w:lang w:val="en-GB"/>
              </w:rPr>
            </w:pPr>
          </w:p>
        </w:tc>
        <w:tc>
          <w:tcPr>
            <w:tcW w:w="2011" w:type="dxa"/>
          </w:tcPr>
          <w:p w14:paraId="30F45A28" w14:textId="121FA829" w:rsidR="00921938" w:rsidRPr="002B3F58" w:rsidRDefault="00921938" w:rsidP="00D608F6">
            <w:pPr>
              <w:jc w:val="both"/>
              <w:cnfStyle w:val="000000000000" w:firstRow="0" w:lastRow="0" w:firstColumn="0" w:lastColumn="0" w:oddVBand="0" w:evenVBand="0" w:oddHBand="0" w:evenHBand="0" w:firstRowFirstColumn="0" w:firstRowLastColumn="0" w:lastRowFirstColumn="0" w:lastRowLastColumn="0"/>
              <w:rPr>
                <w:lang w:val="en-GB"/>
              </w:rPr>
            </w:pPr>
            <w:r w:rsidRPr="002B3F58">
              <w:rPr>
                <w:lang w:val="en-GB"/>
              </w:rPr>
              <w:t>Find common ground and respect with the opposi</w:t>
            </w:r>
            <w:r w:rsidR="00DF679E" w:rsidRPr="002B3F58">
              <w:rPr>
                <w:lang w:val="en-GB"/>
              </w:rPr>
              <w:t>tion</w:t>
            </w:r>
          </w:p>
          <w:p w14:paraId="29336C40" w14:textId="77777777" w:rsidR="00921938" w:rsidRPr="002B3F58" w:rsidRDefault="00921938" w:rsidP="00D608F6">
            <w:pPr>
              <w:jc w:val="both"/>
              <w:cnfStyle w:val="000000000000" w:firstRow="0" w:lastRow="0" w:firstColumn="0" w:lastColumn="0" w:oddVBand="0" w:evenVBand="0" w:oddHBand="0" w:evenHBand="0" w:firstRowFirstColumn="0" w:firstRowLastColumn="0" w:lastRowFirstColumn="0" w:lastRowLastColumn="0"/>
              <w:rPr>
                <w:lang w:val="en-GB"/>
              </w:rPr>
            </w:pPr>
          </w:p>
        </w:tc>
      </w:tr>
      <w:tr w:rsidR="00921938" w:rsidRPr="002B3F58" w14:paraId="2E5B1772" w14:textId="77777777" w:rsidTr="001815CB">
        <w:tc>
          <w:tcPr>
            <w:cnfStyle w:val="001000000000" w:firstRow="0" w:lastRow="0" w:firstColumn="1" w:lastColumn="0" w:oddVBand="0" w:evenVBand="0" w:oddHBand="0" w:evenHBand="0" w:firstRowFirstColumn="0" w:firstRowLastColumn="0" w:lastRowFirstColumn="0" w:lastRowLastColumn="0"/>
            <w:tcW w:w="2417" w:type="dxa"/>
          </w:tcPr>
          <w:p w14:paraId="29C30C6B" w14:textId="407A93A5" w:rsidR="00921938" w:rsidRPr="002B3F58" w:rsidRDefault="00921938" w:rsidP="00D608F6">
            <w:pPr>
              <w:jc w:val="both"/>
              <w:rPr>
                <w:b w:val="0"/>
                <w:bCs w:val="0"/>
                <w:lang w:val="en-GB"/>
              </w:rPr>
            </w:pPr>
            <w:r w:rsidRPr="002B3F58">
              <w:rPr>
                <w:noProof/>
              </w:rPr>
              <mc:AlternateContent>
                <mc:Choice Requires="wps">
                  <w:drawing>
                    <wp:anchor distT="0" distB="0" distL="114300" distR="114300" simplePos="0" relativeHeight="251679744" behindDoc="0" locked="0" layoutInCell="1" allowOverlap="1" wp14:anchorId="106E4DB4" wp14:editId="72A7B825">
                      <wp:simplePos x="0" y="0"/>
                      <wp:positionH relativeFrom="column">
                        <wp:posOffset>786912</wp:posOffset>
                      </wp:positionH>
                      <wp:positionV relativeFrom="paragraph">
                        <wp:posOffset>601296</wp:posOffset>
                      </wp:positionV>
                      <wp:extent cx="745050" cy="0"/>
                      <wp:effectExtent l="0" t="76200" r="17145" b="95250"/>
                      <wp:wrapNone/>
                      <wp:docPr id="18" name="Rechte verbindingslijn met pijl 18"/>
                      <wp:cNvGraphicFramePr/>
                      <a:graphic xmlns:a="http://schemas.openxmlformats.org/drawingml/2006/main">
                        <a:graphicData uri="http://schemas.microsoft.com/office/word/2010/wordprocessingShape">
                          <wps:wsp>
                            <wps:cNvCnPr/>
                            <wps:spPr>
                              <a:xfrm>
                                <a:off x="0" y="0"/>
                                <a:ext cx="74505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w:pict>
                    <v:shape w14:anchorId="00CE04B1" id="Rechte verbindingslijn met pijl 18" o:spid="_x0000_s1026" type="#_x0000_t32" style="position:absolute;margin-left:61.95pt;margin-top:47.35pt;width:58.65pt;height:0;z-index:2516797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" strokecolor="black [3200]" strokeweight=".5pt">
                      <v:stroke endarrow="block" joinstyle="miter"/>
                    </v:shape>
                  </w:pict>
                </mc:Fallback>
              </mc:AlternateContent>
            </w:r>
            <w:r w:rsidRPr="002B3F58">
              <w:rPr>
                <w:b w:val="0"/>
                <w:bCs w:val="0"/>
                <w:lang w:val="en-GB"/>
              </w:rPr>
              <w:t xml:space="preserve">Using partnerships with companies and municipality to get </w:t>
            </w:r>
            <w:r w:rsidR="00DF679E" w:rsidRPr="002B3F58">
              <w:rPr>
                <w:b w:val="0"/>
                <w:bCs w:val="0"/>
                <w:lang w:val="en-GB"/>
              </w:rPr>
              <w:t>start-up</w:t>
            </w:r>
            <w:r w:rsidRPr="002B3F58">
              <w:rPr>
                <w:b w:val="0"/>
                <w:bCs w:val="0"/>
                <w:lang w:val="en-GB"/>
              </w:rPr>
              <w:t xml:space="preserve"> projects</w:t>
            </w:r>
          </w:p>
        </w:tc>
        <w:tc>
          <w:tcPr>
            <w:tcW w:w="2374" w:type="dxa"/>
          </w:tcPr>
          <w:p w14:paraId="3AC035F2" w14:textId="675DE060" w:rsidR="00921938" w:rsidRPr="002B3F58" w:rsidRDefault="00921938" w:rsidP="00D608F6">
            <w:pPr>
              <w:jc w:val="both"/>
              <w:cnfStyle w:val="000000000000" w:firstRow="0" w:lastRow="0" w:firstColumn="0" w:lastColumn="0" w:oddVBand="0" w:evenVBand="0" w:oddHBand="0" w:evenHBand="0" w:firstRowFirstColumn="0" w:firstRowLastColumn="0" w:lastRowFirstColumn="0" w:lastRowLastColumn="0"/>
              <w:rPr>
                <w:lang w:val="en-GB"/>
              </w:rPr>
            </w:pPr>
            <w:r w:rsidRPr="002B3F58">
              <w:rPr>
                <w:lang w:val="en-GB"/>
              </w:rPr>
              <w:t xml:space="preserve">Advertise and increase your brand awareness </w:t>
            </w:r>
          </w:p>
          <w:p w14:paraId="7AE24CEB" w14:textId="1775AE53" w:rsidR="00921938" w:rsidRPr="002B3F58" w:rsidRDefault="00710185" w:rsidP="00D608F6">
            <w:pPr>
              <w:jc w:val="both"/>
              <w:cnfStyle w:val="000000000000" w:firstRow="0" w:lastRow="0" w:firstColumn="0" w:lastColumn="0" w:oddVBand="0" w:evenVBand="0" w:oddHBand="0" w:evenHBand="0" w:firstRowFirstColumn="0" w:firstRowLastColumn="0" w:lastRowFirstColumn="0" w:lastRowLastColumn="0"/>
              <w:rPr>
                <w:lang w:val="en-GB"/>
              </w:rPr>
            </w:pPr>
            <w:r w:rsidRPr="002B3F58">
              <w:rPr>
                <w:noProof/>
              </w:rPr>
              <mc:AlternateContent>
                <mc:Choice Requires="wps">
                  <w:drawing>
                    <wp:anchor distT="0" distB="0" distL="114300" distR="114300" simplePos="0" relativeHeight="251680768" behindDoc="0" locked="0" layoutInCell="1" allowOverlap="1" wp14:anchorId="275067C4" wp14:editId="7B8F653E">
                      <wp:simplePos x="0" y="0"/>
                      <wp:positionH relativeFrom="column">
                        <wp:posOffset>863600</wp:posOffset>
                      </wp:positionH>
                      <wp:positionV relativeFrom="paragraph">
                        <wp:posOffset>13531</wp:posOffset>
                      </wp:positionV>
                      <wp:extent cx="653220" cy="0"/>
                      <wp:effectExtent l="0" t="76200" r="13970" b="95250"/>
                      <wp:wrapNone/>
                      <wp:docPr id="19" name="Rechte verbindingslijn met pijl 19"/>
                      <wp:cNvGraphicFramePr/>
                      <a:graphic xmlns:a="http://schemas.openxmlformats.org/drawingml/2006/main">
                        <a:graphicData uri="http://schemas.microsoft.com/office/word/2010/wordprocessingShape">
                          <wps:wsp>
                            <wps:cNvCnPr/>
                            <wps:spPr>
                              <a:xfrm>
                                <a:off x="0" y="0"/>
                                <a:ext cx="65322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w:pict>
                    <v:shapetype w14:anchorId="53E4F0E9" id="_x0000_t32" coordsize="21600,21600" o:spt="32" o:oned="t" path="m,l21600,21600e" filled="f">
                      <v:path arrowok="t" fillok="f" o:connecttype="none"/>
                      <o:lock v:ext="edit" shapetype="t"/>
                    </v:shapetype>
                    <v:shape id="Rechte verbindingslijn met pijl 19" o:spid="_x0000_s1026" type="#_x0000_t32" style="position:absolute;margin-left:68pt;margin-top:1.05pt;width:51.45pt;height:0;z-index:2516807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" strokecolor="black [3200]" strokeweight=".5pt">
                      <v:stroke endarrow="block" joinstyle="miter"/>
                    </v:shape>
                  </w:pict>
                </mc:Fallback>
              </mc:AlternateContent>
            </w:r>
          </w:p>
        </w:tc>
        <w:tc>
          <w:tcPr>
            <w:tcW w:w="2260" w:type="dxa"/>
          </w:tcPr>
          <w:p w14:paraId="56ADC290" w14:textId="6D393C46" w:rsidR="00921938" w:rsidRPr="002B3F58" w:rsidRDefault="00921938" w:rsidP="00D608F6">
            <w:pPr>
              <w:jc w:val="both"/>
              <w:cnfStyle w:val="000000000000" w:firstRow="0" w:lastRow="0" w:firstColumn="0" w:lastColumn="0" w:oddVBand="0" w:evenVBand="0" w:oddHBand="0" w:evenHBand="0" w:firstRowFirstColumn="0" w:firstRowLastColumn="0" w:lastRowFirstColumn="0" w:lastRowLastColumn="0"/>
              <w:rPr>
                <w:lang w:val="en-GB"/>
              </w:rPr>
            </w:pPr>
            <w:r w:rsidRPr="002B3F58">
              <w:rPr>
                <w:lang w:val="en-GB"/>
              </w:rPr>
              <w:t>Grow CIs’ size in projects and members using advertisements, brand awareness</w:t>
            </w:r>
            <w:r w:rsidR="00DF679E" w:rsidRPr="002B3F58">
              <w:rPr>
                <w:lang w:val="en-GB"/>
              </w:rPr>
              <w:t>.</w:t>
            </w:r>
          </w:p>
        </w:tc>
        <w:tc>
          <w:tcPr>
            <w:tcW w:w="2011" w:type="dxa"/>
          </w:tcPr>
          <w:p w14:paraId="630DFD6E" w14:textId="77777777" w:rsidR="00921938" w:rsidRPr="002B3F58" w:rsidRDefault="00921938" w:rsidP="00D608F6">
            <w:pPr>
              <w:jc w:val="both"/>
              <w:cnfStyle w:val="000000000000" w:firstRow="0" w:lastRow="0" w:firstColumn="0" w:lastColumn="0" w:oddVBand="0" w:evenVBand="0" w:oddHBand="0" w:evenHBand="0" w:firstRowFirstColumn="0" w:firstRowLastColumn="0" w:lastRowFirstColumn="0" w:lastRowLastColumn="0"/>
              <w:rPr>
                <w:lang w:val="en-GB"/>
              </w:rPr>
            </w:pPr>
            <w:r w:rsidRPr="002B3F58">
              <w:rPr>
                <w:lang w:val="en-GB"/>
              </w:rPr>
              <w:t xml:space="preserve">Advertise and increase your brand awareness </w:t>
            </w:r>
          </w:p>
          <w:p w14:paraId="2AC04D1D" w14:textId="77777777" w:rsidR="00921938" w:rsidRPr="002B3F58" w:rsidRDefault="00921938" w:rsidP="00D608F6">
            <w:pPr>
              <w:keepNext/>
              <w:jc w:val="both"/>
              <w:cnfStyle w:val="000000000000" w:firstRow="0" w:lastRow="0" w:firstColumn="0" w:lastColumn="0" w:oddVBand="0" w:evenVBand="0" w:oddHBand="0" w:evenHBand="0" w:firstRowFirstColumn="0" w:firstRowLastColumn="0" w:lastRowFirstColumn="0" w:lastRowLastColumn="0"/>
              <w:rPr>
                <w:lang w:val="en-GB"/>
              </w:rPr>
            </w:pPr>
          </w:p>
        </w:tc>
      </w:tr>
    </w:tbl>
    <w:p w14:paraId="779F35F2" w14:textId="4FA89B75" w:rsidR="00921938" w:rsidRPr="00710185" w:rsidRDefault="00921938" w:rsidP="00D608F6">
      <w:pPr>
        <w:pStyle w:val="Bijschrift"/>
        <w:jc w:val="both"/>
        <w:rPr>
          <w:sz w:val="20"/>
          <w:szCs w:val="20"/>
        </w:rPr>
      </w:pPr>
      <w:r w:rsidRPr="00710185">
        <w:rPr>
          <w:sz w:val="20"/>
          <w:szCs w:val="20"/>
        </w:rPr>
        <w:t>Table 4: Success Formula</w:t>
      </w:r>
    </w:p>
    <w:p w14:paraId="1260B4DE" w14:textId="79E1AF50" w:rsidR="00921938" w:rsidRPr="00710185" w:rsidRDefault="00802B0A" w:rsidP="00D608F6">
      <w:pPr>
        <w:jc w:val="both"/>
        <w:rPr>
          <w:sz w:val="24"/>
          <w:szCs w:val="24"/>
        </w:rPr>
      </w:pPr>
      <w:r w:rsidRPr="00710185">
        <w:rPr>
          <w:sz w:val="24"/>
          <w:szCs w:val="24"/>
        </w:rPr>
        <w:t>In table 4 the success formula for creating and developing a CI is stated. In the first phase, the start-up phase, the foundation is laid for all other phases. In this phase it is critical that the initiators actively chase these characteristics because most of them remain vital in all other phases. First, a relationship with the municipality must be formed as they have the biggest influence on the CI when it comes to local reach, obtaining initial projects and changing policy frameworks around generating sustainable energy. Subsequently, it is vital to use or create your network and start finding trustworthy partners and specialists needed to become a healthy and successful CI. Creating a good revenue system is in this part of the process also important because funding the projects remains one of the biggest problems for most CIs. This all must be done with a</w:t>
      </w:r>
      <w:r w:rsidR="0078502B" w:rsidRPr="00710185">
        <w:rPr>
          <w:sz w:val="24"/>
          <w:szCs w:val="24"/>
        </w:rPr>
        <w:t>n</w:t>
      </w:r>
      <w:r w:rsidRPr="00710185">
        <w:rPr>
          <w:sz w:val="24"/>
          <w:szCs w:val="24"/>
        </w:rPr>
        <w:t xml:space="preserve"> entrepreneurial mindset because, as stated before, a CI is a business. In this phase it is also important to gain respect and have a</w:t>
      </w:r>
      <w:r w:rsidR="0078502B" w:rsidRPr="00710185">
        <w:rPr>
          <w:sz w:val="24"/>
          <w:szCs w:val="24"/>
        </w:rPr>
        <w:t>n</w:t>
      </w:r>
      <w:r w:rsidRPr="00710185">
        <w:rPr>
          <w:sz w:val="24"/>
          <w:szCs w:val="24"/>
        </w:rPr>
        <w:t xml:space="preserve"> open conversation with people who are possibly against solar or wind farms. In the second phase, the early development phase, it is vital to solidify </w:t>
      </w:r>
      <w:r w:rsidR="001B7F70" w:rsidRPr="00710185">
        <w:rPr>
          <w:sz w:val="24"/>
          <w:szCs w:val="24"/>
        </w:rPr>
        <w:t xml:space="preserve">and start expanding </w:t>
      </w:r>
      <w:r w:rsidRPr="00710185">
        <w:rPr>
          <w:sz w:val="24"/>
          <w:szCs w:val="24"/>
        </w:rPr>
        <w:t>your CI in the community</w:t>
      </w:r>
      <w:r w:rsidR="001B7F70" w:rsidRPr="00710185">
        <w:rPr>
          <w:sz w:val="24"/>
          <w:szCs w:val="24"/>
        </w:rPr>
        <w:t xml:space="preserve">. This must be done by creating a good system of funding projects, so that when a new project is presented financing is already sorted. This is necessary because the main concern of a CI is obviously </w:t>
      </w:r>
      <w:r w:rsidR="001B7F70" w:rsidRPr="00710185">
        <w:rPr>
          <w:sz w:val="24"/>
          <w:szCs w:val="24"/>
        </w:rPr>
        <w:lastRenderedPageBreak/>
        <w:t>doing projects and working towards energy transition. In this phase it is also important to start working towards brand awareness and advertising but also star</w:t>
      </w:r>
      <w:r w:rsidR="00120B40" w:rsidRPr="00710185">
        <w:rPr>
          <w:sz w:val="24"/>
          <w:szCs w:val="24"/>
        </w:rPr>
        <w:t>t</w:t>
      </w:r>
      <w:r w:rsidR="001B7F70" w:rsidRPr="00710185">
        <w:rPr>
          <w:sz w:val="24"/>
          <w:szCs w:val="24"/>
        </w:rPr>
        <w:t xml:space="preserve">ing to professionalize your CI towards a “real” company. In the last phase growth and from </w:t>
      </w:r>
      <w:r w:rsidR="00120B40" w:rsidRPr="00710185">
        <w:rPr>
          <w:sz w:val="24"/>
          <w:szCs w:val="24"/>
        </w:rPr>
        <w:t>start-up</w:t>
      </w:r>
      <w:r w:rsidR="001B7F70" w:rsidRPr="00710185">
        <w:rPr>
          <w:sz w:val="24"/>
          <w:szCs w:val="24"/>
        </w:rPr>
        <w:t xml:space="preserve"> to scale up are the most central terms. Becoming a</w:t>
      </w:r>
      <w:r w:rsidR="0078502B" w:rsidRPr="00710185">
        <w:rPr>
          <w:sz w:val="24"/>
          <w:szCs w:val="24"/>
        </w:rPr>
        <w:t>n</w:t>
      </w:r>
      <w:r w:rsidR="001B7F70" w:rsidRPr="00710185">
        <w:rPr>
          <w:sz w:val="24"/>
          <w:szCs w:val="24"/>
        </w:rPr>
        <w:t xml:space="preserve"> economically healthy business, obtaining bigger projects and more members, and in some cases gaining direct grid access by constructing a subsidiary energy company. In the last column the necessary aspects that are leading throughout the entire process are stated. These aspects are in a way the moral principles upon which a CI is buil</w:t>
      </w:r>
      <w:r w:rsidR="00120B40" w:rsidRPr="00710185">
        <w:rPr>
          <w:sz w:val="24"/>
          <w:szCs w:val="24"/>
        </w:rPr>
        <w:t>t</w:t>
      </w:r>
      <w:r w:rsidR="001B7F70" w:rsidRPr="00710185">
        <w:rPr>
          <w:sz w:val="24"/>
          <w:szCs w:val="24"/>
        </w:rPr>
        <w:t xml:space="preserve">. Upholding the cooperative principles and collective decision making are vital here to guard a CI from </w:t>
      </w:r>
      <w:r w:rsidR="00482250" w:rsidRPr="00710185">
        <w:rPr>
          <w:sz w:val="24"/>
          <w:szCs w:val="24"/>
        </w:rPr>
        <w:t>to</w:t>
      </w:r>
      <w:r w:rsidR="00120B40" w:rsidRPr="00710185">
        <w:rPr>
          <w:sz w:val="24"/>
          <w:szCs w:val="24"/>
        </w:rPr>
        <w:t>o</w:t>
      </w:r>
      <w:r w:rsidR="00482250" w:rsidRPr="00710185">
        <w:rPr>
          <w:sz w:val="24"/>
          <w:szCs w:val="24"/>
        </w:rPr>
        <w:t xml:space="preserve"> much self interest. Having a good relationship, respect, and transparent communication are also vital throughout the entire process for increased social support, cohesion, and local reach and should actively be sought-after by the initiators of a CI. </w:t>
      </w:r>
    </w:p>
    <w:p w14:paraId="3C2BB146" w14:textId="733C94AE" w:rsidR="00E31E15" w:rsidRDefault="00E31E15" w:rsidP="00D608F6">
      <w:pPr>
        <w:pStyle w:val="Kop1"/>
        <w:jc w:val="both"/>
        <w:rPr>
          <w:sz w:val="36"/>
          <w:szCs w:val="36"/>
        </w:rPr>
      </w:pPr>
    </w:p>
    <w:p w14:paraId="7620D7A3" w14:textId="64FD6EF1" w:rsidR="00E31E15" w:rsidRDefault="00E31E15" w:rsidP="00D608F6">
      <w:pPr>
        <w:jc w:val="both"/>
      </w:pPr>
    </w:p>
    <w:p w14:paraId="6995EE96" w14:textId="37EEE4EE" w:rsidR="00E31E15" w:rsidRDefault="00E31E15" w:rsidP="00D608F6">
      <w:pPr>
        <w:jc w:val="both"/>
      </w:pPr>
    </w:p>
    <w:p w14:paraId="62D162A3" w14:textId="15C201CD" w:rsidR="00E31E15" w:rsidRDefault="00E31E15" w:rsidP="00D608F6">
      <w:pPr>
        <w:jc w:val="both"/>
      </w:pPr>
    </w:p>
    <w:p w14:paraId="4ECBCF3E" w14:textId="7BDA5915" w:rsidR="00E31E15" w:rsidRDefault="00E31E15" w:rsidP="00D608F6">
      <w:pPr>
        <w:jc w:val="both"/>
      </w:pPr>
    </w:p>
    <w:p w14:paraId="0298797D" w14:textId="2E795174" w:rsidR="00E31E15" w:rsidRDefault="00E31E15" w:rsidP="00D608F6">
      <w:pPr>
        <w:jc w:val="both"/>
      </w:pPr>
    </w:p>
    <w:p w14:paraId="7F36ACF3" w14:textId="6F95E700" w:rsidR="00E31E15" w:rsidRDefault="00E31E15" w:rsidP="00D608F6">
      <w:pPr>
        <w:jc w:val="both"/>
      </w:pPr>
    </w:p>
    <w:p w14:paraId="64CBED99" w14:textId="7E66F77F" w:rsidR="00E31E15" w:rsidRDefault="00E31E15" w:rsidP="00D608F6">
      <w:pPr>
        <w:jc w:val="both"/>
      </w:pPr>
    </w:p>
    <w:p w14:paraId="4F31B913" w14:textId="4195E425" w:rsidR="00E31E15" w:rsidRDefault="00E31E15" w:rsidP="00D608F6">
      <w:pPr>
        <w:jc w:val="both"/>
      </w:pPr>
    </w:p>
    <w:p w14:paraId="2E5E3BE8" w14:textId="702CEC4D" w:rsidR="00E31E15" w:rsidRDefault="00E31E15" w:rsidP="00D608F6">
      <w:pPr>
        <w:jc w:val="both"/>
      </w:pPr>
    </w:p>
    <w:p w14:paraId="06722895" w14:textId="19930264" w:rsidR="00E31E15" w:rsidRDefault="00E31E15" w:rsidP="00D608F6">
      <w:pPr>
        <w:jc w:val="both"/>
      </w:pPr>
    </w:p>
    <w:p w14:paraId="37CF65AF" w14:textId="2A7CBC9F" w:rsidR="00E31E15" w:rsidRDefault="00E31E15" w:rsidP="00D608F6">
      <w:pPr>
        <w:jc w:val="both"/>
      </w:pPr>
    </w:p>
    <w:p w14:paraId="0E5CF5A2" w14:textId="1F480179" w:rsidR="00E31E15" w:rsidRDefault="00E31E15" w:rsidP="00D608F6">
      <w:pPr>
        <w:jc w:val="both"/>
      </w:pPr>
    </w:p>
    <w:p w14:paraId="286D4C96" w14:textId="041FD0DE" w:rsidR="00E31E15" w:rsidRDefault="00E31E15" w:rsidP="00D608F6">
      <w:pPr>
        <w:jc w:val="both"/>
      </w:pPr>
    </w:p>
    <w:p w14:paraId="539C74DE" w14:textId="343C4689" w:rsidR="00E31E15" w:rsidRDefault="00E31E15" w:rsidP="00D608F6">
      <w:pPr>
        <w:jc w:val="both"/>
      </w:pPr>
    </w:p>
    <w:p w14:paraId="076AC01A" w14:textId="2558601E" w:rsidR="00E31E15" w:rsidRDefault="00E31E15" w:rsidP="00D608F6">
      <w:pPr>
        <w:jc w:val="both"/>
      </w:pPr>
    </w:p>
    <w:p w14:paraId="4A6C1AFE" w14:textId="30544FAD" w:rsidR="00E31E15" w:rsidRDefault="00E31E15" w:rsidP="00D608F6">
      <w:pPr>
        <w:jc w:val="both"/>
      </w:pPr>
    </w:p>
    <w:p w14:paraId="2D816BAD" w14:textId="590C9ECB" w:rsidR="00E31E15" w:rsidRDefault="00E31E15" w:rsidP="00D608F6">
      <w:pPr>
        <w:jc w:val="both"/>
      </w:pPr>
    </w:p>
    <w:p w14:paraId="5434AE82" w14:textId="04178620" w:rsidR="00E31E15" w:rsidRDefault="00E31E15" w:rsidP="00D608F6">
      <w:pPr>
        <w:jc w:val="both"/>
      </w:pPr>
    </w:p>
    <w:p w14:paraId="15812563" w14:textId="77777777" w:rsidR="00E31E15" w:rsidRDefault="00E31E15" w:rsidP="00D608F6">
      <w:pPr>
        <w:jc w:val="both"/>
      </w:pPr>
    </w:p>
    <w:p w14:paraId="594A7C65" w14:textId="77777777" w:rsidR="00E31E15" w:rsidRPr="00E31E15" w:rsidRDefault="00E31E15" w:rsidP="00D608F6">
      <w:pPr>
        <w:jc w:val="both"/>
      </w:pPr>
    </w:p>
    <w:p w14:paraId="1AAA6779" w14:textId="6BABE2E1" w:rsidR="00482250" w:rsidRPr="00710185" w:rsidRDefault="00482250" w:rsidP="00D608F6">
      <w:pPr>
        <w:pStyle w:val="Kop1"/>
        <w:jc w:val="both"/>
        <w:rPr>
          <w:sz w:val="36"/>
          <w:szCs w:val="36"/>
        </w:rPr>
      </w:pPr>
      <w:bookmarkStart w:id="44" w:name="_Toc81399853"/>
      <w:r w:rsidRPr="00710185">
        <w:rPr>
          <w:sz w:val="36"/>
          <w:szCs w:val="36"/>
        </w:rPr>
        <w:lastRenderedPageBreak/>
        <w:t>7. Discussion</w:t>
      </w:r>
      <w:bookmarkEnd w:id="44"/>
    </w:p>
    <w:p w14:paraId="6DEDD4DD" w14:textId="1AEC0B81" w:rsidR="007D4223" w:rsidRPr="00710185" w:rsidRDefault="00482250" w:rsidP="00D608F6">
      <w:pPr>
        <w:jc w:val="both"/>
        <w:rPr>
          <w:sz w:val="24"/>
          <w:szCs w:val="24"/>
          <w:lang w:val="en-US"/>
        </w:rPr>
      </w:pPr>
      <w:r w:rsidRPr="00710185">
        <w:rPr>
          <w:sz w:val="24"/>
          <w:szCs w:val="24"/>
          <w:lang w:val="en-US"/>
        </w:rPr>
        <w:t xml:space="preserve">This chapter contains a reflection on the research results and methods. In the subsequent chapter 8, recommendations for further research will be given. </w:t>
      </w:r>
      <w:r w:rsidR="00E732F4" w:rsidRPr="00710185">
        <w:rPr>
          <w:sz w:val="24"/>
          <w:szCs w:val="24"/>
          <w:lang w:val="en-US"/>
        </w:rPr>
        <w:t xml:space="preserve">The steps taken in the research were carefully considered based on the available literature and knowledge of the supervisors from the university and the internship. Nevertheless, the applicability and reliability of the methods in this research are constrained by a few factors such as the corona pandemic and therefore limited time and resources and the willingness of people and companies to participate in the research. This has an effect of the generalizability of the results which will also be discussed in chapter 8. The first section of this chapter will reflect on the methods of this inquiry and the second section will reflect on the results of this research. </w:t>
      </w:r>
    </w:p>
    <w:p w14:paraId="6C821D37" w14:textId="1F7412A2" w:rsidR="00E732F4" w:rsidRPr="00710185" w:rsidRDefault="00E732F4" w:rsidP="00D608F6">
      <w:pPr>
        <w:pStyle w:val="Kop2"/>
        <w:jc w:val="both"/>
        <w:rPr>
          <w:sz w:val="28"/>
          <w:szCs w:val="28"/>
          <w:lang w:val="en-US"/>
        </w:rPr>
      </w:pPr>
      <w:bookmarkStart w:id="45" w:name="_Toc81399854"/>
      <w:r w:rsidRPr="00710185">
        <w:rPr>
          <w:sz w:val="28"/>
          <w:szCs w:val="28"/>
          <w:lang w:val="en-US"/>
        </w:rPr>
        <w:t xml:space="preserve">7.1 </w:t>
      </w:r>
      <w:r w:rsidR="00D40F21">
        <w:rPr>
          <w:sz w:val="28"/>
          <w:szCs w:val="28"/>
          <w:lang w:val="en-US"/>
        </w:rPr>
        <w:t>R</w:t>
      </w:r>
      <w:r w:rsidRPr="00710185">
        <w:rPr>
          <w:sz w:val="28"/>
          <w:szCs w:val="28"/>
          <w:lang w:val="en-US"/>
        </w:rPr>
        <w:t>eflecting on the methods of the research</w:t>
      </w:r>
      <w:bookmarkEnd w:id="45"/>
    </w:p>
    <w:p w14:paraId="405E3592" w14:textId="0738B3D2" w:rsidR="003A08E6" w:rsidRPr="00710185" w:rsidRDefault="00E732F4" w:rsidP="00D608F6">
      <w:pPr>
        <w:jc w:val="both"/>
        <w:rPr>
          <w:sz w:val="24"/>
          <w:szCs w:val="24"/>
        </w:rPr>
      </w:pPr>
      <w:r w:rsidRPr="00710185">
        <w:rPr>
          <w:sz w:val="24"/>
          <w:szCs w:val="24"/>
          <w:lang w:val="en-US"/>
        </w:rPr>
        <w:t xml:space="preserve">This research is divided and built up in three phases. The first phase focuses on the historical background, context and building of a solid theoretical framework that is the foundation of the analysis that follows in phases two and three. There was ample literature available on the </w:t>
      </w:r>
      <w:r w:rsidR="003A08E6" w:rsidRPr="00710185">
        <w:rPr>
          <w:sz w:val="24"/>
          <w:szCs w:val="24"/>
          <w:lang w:val="en-US"/>
        </w:rPr>
        <w:t xml:space="preserve">community initiatives and their </w:t>
      </w:r>
      <w:r w:rsidR="003A08E6" w:rsidRPr="00710185">
        <w:rPr>
          <w:sz w:val="24"/>
          <w:szCs w:val="24"/>
        </w:rPr>
        <w:t xml:space="preserve">incentives and barriers, their context and historical background and the best way of researching them, but there was not much literature available when it comes to measuring or ways of defining success for community initiatives. It was therefore early in the process quite evident that this research was relatively new and innovative. To overcome this problem every step of the theoretical framework and the following analysis phases were discussed in cooperation with all supervisors to create the most logical research. This however means that this research has limited validity and other ways might need to be explored in future research. </w:t>
      </w:r>
    </w:p>
    <w:p w14:paraId="4A8EF192" w14:textId="245A0FDC" w:rsidR="003A08E6" w:rsidRPr="00710185" w:rsidRDefault="003A08E6" w:rsidP="00D608F6">
      <w:pPr>
        <w:jc w:val="both"/>
        <w:rPr>
          <w:sz w:val="24"/>
          <w:szCs w:val="24"/>
        </w:rPr>
      </w:pPr>
      <w:r w:rsidRPr="00710185">
        <w:rPr>
          <w:sz w:val="24"/>
          <w:szCs w:val="24"/>
        </w:rPr>
        <w:t>The second phase was a data-analysis of all 863 CIs to create an initial statistical baseline for success by using the rules of standard deviation. Since there is no literary basis of constructing an initial list for success, this seemed to be the most objective way. Obviously, objective statistics are not the only variables that say whether a CI is successful or not but it is a solid first step. The softer, more subjective variable</w:t>
      </w:r>
      <w:r w:rsidR="00277024" w:rsidRPr="00710185">
        <w:rPr>
          <w:sz w:val="24"/>
          <w:szCs w:val="24"/>
        </w:rPr>
        <w:t xml:space="preserve">s </w:t>
      </w:r>
      <w:r w:rsidRPr="00710185">
        <w:rPr>
          <w:sz w:val="24"/>
          <w:szCs w:val="24"/>
        </w:rPr>
        <w:t xml:space="preserve">are subsequently tested based on the literature in the interviews. The second step does however follow the lines of the best practices approach. The best practices approach works by analysing shared characteristics between successful CIs in the interviews, but to do so successful CIs </w:t>
      </w:r>
      <w:r w:rsidR="009C4150" w:rsidRPr="00710185">
        <w:rPr>
          <w:sz w:val="24"/>
          <w:szCs w:val="24"/>
        </w:rPr>
        <w:t xml:space="preserve">first </w:t>
      </w:r>
      <w:r w:rsidRPr="00710185">
        <w:rPr>
          <w:sz w:val="24"/>
          <w:szCs w:val="24"/>
        </w:rPr>
        <w:t xml:space="preserve">have to be found by formulating a list that contains statistical successful CIs. </w:t>
      </w:r>
      <w:r w:rsidR="009C4150" w:rsidRPr="00710185">
        <w:rPr>
          <w:sz w:val="24"/>
          <w:szCs w:val="24"/>
        </w:rPr>
        <w:t xml:space="preserve">Another issue with this phase was the fact that there are only two statistical variables in the excel sheets provided in “De </w:t>
      </w:r>
      <w:proofErr w:type="spellStart"/>
      <w:r w:rsidR="009C4150" w:rsidRPr="00710185">
        <w:rPr>
          <w:sz w:val="24"/>
          <w:szCs w:val="24"/>
        </w:rPr>
        <w:t>Lokale</w:t>
      </w:r>
      <w:proofErr w:type="spellEnd"/>
      <w:r w:rsidR="009C4150" w:rsidRPr="00710185">
        <w:rPr>
          <w:sz w:val="24"/>
          <w:szCs w:val="24"/>
        </w:rPr>
        <w:t xml:space="preserve"> </w:t>
      </w:r>
      <w:proofErr w:type="spellStart"/>
      <w:r w:rsidR="009C4150" w:rsidRPr="00710185">
        <w:rPr>
          <w:sz w:val="24"/>
          <w:szCs w:val="24"/>
        </w:rPr>
        <w:t>Energie</w:t>
      </w:r>
      <w:proofErr w:type="spellEnd"/>
      <w:r w:rsidR="009C4150" w:rsidRPr="00710185">
        <w:rPr>
          <w:sz w:val="24"/>
          <w:szCs w:val="24"/>
        </w:rPr>
        <w:t xml:space="preserve"> Monitor 2020”. That was the total amount of solar panels or wind turbines and the total amount of electricity it generates. By using more statistical variables, for instance: number of members, total amount of revenue or amount of projects, it would be more valid to use this list as an initial measuring of success.</w:t>
      </w:r>
    </w:p>
    <w:p w14:paraId="43C74C57" w14:textId="77777777" w:rsidR="009C4150" w:rsidRPr="00710185" w:rsidRDefault="003A08E6" w:rsidP="00D608F6">
      <w:pPr>
        <w:jc w:val="both"/>
        <w:rPr>
          <w:sz w:val="24"/>
          <w:szCs w:val="24"/>
          <w:lang w:val="en-US"/>
        </w:rPr>
      </w:pPr>
      <w:r w:rsidRPr="00710185">
        <w:rPr>
          <w:sz w:val="24"/>
          <w:szCs w:val="24"/>
        </w:rPr>
        <w:t>The third phase of the research included 7 in-depth interviews. This limited number of interviews is a result of limitations in time and being dependent on people and businesses in a time of pandemic. This results in a lot of emailing and indirect contact that does not accelerate the process of finding interviewees and conducting the interviews. It is therefore not the best representation of the entire research</w:t>
      </w:r>
      <w:r w:rsidRPr="00710185">
        <w:rPr>
          <w:sz w:val="24"/>
          <w:szCs w:val="24"/>
          <w:lang w:val="en-US"/>
        </w:rPr>
        <w:t xml:space="preserve"> population. Moreover, there was a focus on interviewing successful CIs and not on less successful or smaller CIs. This means that the </w:t>
      </w:r>
      <w:r w:rsidRPr="00710185">
        <w:rPr>
          <w:sz w:val="24"/>
          <w:szCs w:val="24"/>
          <w:lang w:val="en-US"/>
        </w:rPr>
        <w:lastRenderedPageBreak/>
        <w:t xml:space="preserve">results may be biased towards successful CIs and that some important characteristics could have been provided by these smaller CIs but are underrepresented in this research. </w:t>
      </w:r>
    </w:p>
    <w:p w14:paraId="4FA271C2" w14:textId="7EDA72D0" w:rsidR="00E732F4" w:rsidRPr="00710185" w:rsidRDefault="009C4150" w:rsidP="00D608F6">
      <w:pPr>
        <w:jc w:val="both"/>
        <w:rPr>
          <w:sz w:val="24"/>
          <w:szCs w:val="24"/>
          <w:lang w:val="en-US"/>
        </w:rPr>
      </w:pPr>
      <w:r w:rsidRPr="00710185">
        <w:rPr>
          <w:sz w:val="24"/>
          <w:szCs w:val="24"/>
          <w:lang w:val="en-US"/>
        </w:rPr>
        <w:t>In the end, all phases faced its problems but were softened by having good communication and by setting feasible targets with the supervisors to overcome problems. Ultimately, there was only one company that could not participate in the interview due to the fact that they responded t</w:t>
      </w:r>
      <w:r w:rsidR="00277024" w:rsidRPr="00710185">
        <w:rPr>
          <w:sz w:val="24"/>
          <w:szCs w:val="24"/>
          <w:lang w:val="en-US"/>
        </w:rPr>
        <w:t>o</w:t>
      </w:r>
      <w:r w:rsidRPr="00710185">
        <w:rPr>
          <w:sz w:val="24"/>
          <w:szCs w:val="24"/>
          <w:lang w:val="en-US"/>
        </w:rPr>
        <w:t xml:space="preserve">o late. </w:t>
      </w:r>
    </w:p>
    <w:p w14:paraId="313E3202" w14:textId="4AC1E621" w:rsidR="009C4150" w:rsidRPr="00710185" w:rsidRDefault="009C4150" w:rsidP="00D608F6">
      <w:pPr>
        <w:pStyle w:val="Kop2"/>
        <w:jc w:val="both"/>
        <w:rPr>
          <w:sz w:val="28"/>
          <w:szCs w:val="28"/>
          <w:lang w:val="en-US"/>
        </w:rPr>
      </w:pPr>
      <w:bookmarkStart w:id="46" w:name="_Toc81399855"/>
      <w:r w:rsidRPr="00710185">
        <w:rPr>
          <w:sz w:val="28"/>
          <w:szCs w:val="28"/>
          <w:lang w:val="en-US"/>
        </w:rPr>
        <w:t xml:space="preserve">7.2 </w:t>
      </w:r>
      <w:r w:rsidR="00D40F21">
        <w:rPr>
          <w:sz w:val="28"/>
          <w:szCs w:val="28"/>
          <w:lang w:val="en-US"/>
        </w:rPr>
        <w:t>R</w:t>
      </w:r>
      <w:r w:rsidRPr="00710185">
        <w:rPr>
          <w:sz w:val="28"/>
          <w:szCs w:val="28"/>
          <w:lang w:val="en-US"/>
        </w:rPr>
        <w:t>eflecting on the results of the research</w:t>
      </w:r>
      <w:bookmarkEnd w:id="46"/>
    </w:p>
    <w:p w14:paraId="2426CC3C" w14:textId="223DAD01" w:rsidR="009C4150" w:rsidRDefault="00285DC6" w:rsidP="00D608F6">
      <w:pPr>
        <w:pStyle w:val="Geenafstand"/>
        <w:jc w:val="both"/>
        <w:rPr>
          <w:sz w:val="24"/>
          <w:szCs w:val="24"/>
          <w:lang w:val="en-US"/>
        </w:rPr>
      </w:pPr>
      <w:r w:rsidRPr="00710185">
        <w:rPr>
          <w:sz w:val="24"/>
          <w:szCs w:val="24"/>
          <w:lang w:val="en-US"/>
        </w:rPr>
        <w:t>When looking at the results a few things are important to note. Firstly</w:t>
      </w:r>
      <w:r w:rsidR="002D28EA">
        <w:rPr>
          <w:sz w:val="24"/>
          <w:szCs w:val="24"/>
          <w:lang w:val="en-US"/>
        </w:rPr>
        <w:t>,</w:t>
      </w:r>
      <w:r w:rsidRPr="00710185">
        <w:rPr>
          <w:sz w:val="24"/>
          <w:szCs w:val="24"/>
          <w:lang w:val="en-US"/>
        </w:rPr>
        <w:t xml:space="preserve"> it is important to explain the fact that some characteristics within the conditions and capacities of the structure and agency approach are “luck based” and others are characteristics that the initiators of a CI can actively strive for. This is important because things like the political environment in a municipality heavily influences the possibilities a CI might have and is something a CI cannot necessarily change. The ingrained social constructs and values of a community are also aspects that are not easily changed and are therefore something potential initiators should look out for. Therefore, the characteristics within the success formula in chapter in 6.2 are aspects that can be actively worked towards. The cultural and organizational capacity, and the social institutional conditions all explain situations where certain pre-existing morals, values or perceptions can influence the environment in which a CI might develop. The CI generally cannot influence these pre-existing situations because of the deep rooted nature of it. These situations are dependent per region and therefore are “luck based”. This does not mean that a CI should not try to find common ground or communicate with them. As explained in 5.2, </w:t>
      </w:r>
      <w:r w:rsidRPr="00710185">
        <w:rPr>
          <w:sz w:val="24"/>
          <w:szCs w:val="24"/>
        </w:rPr>
        <w:t>it is always vital to have mutual respect and transparent communication even in a social situation where both sides do not like each other. These luck based aspects are not guaranteed reasons for a CI to fail but can have a huge influence on the rate of development. The social pre-existing situations could be something to research in the future to fully understand the capacity in which they influence the development of a CI.</w:t>
      </w:r>
      <w:r w:rsidRPr="00710185">
        <w:rPr>
          <w:sz w:val="24"/>
          <w:szCs w:val="24"/>
          <w:lang w:val="en-US"/>
        </w:rPr>
        <w:t xml:space="preserve"> </w:t>
      </w:r>
      <w:r w:rsidR="000049DA">
        <w:rPr>
          <w:sz w:val="24"/>
          <w:szCs w:val="24"/>
          <w:lang w:val="en-US"/>
        </w:rPr>
        <w:t xml:space="preserve">A second important finding was, that the aspect leadership has not been found as important as it was </w:t>
      </w:r>
      <w:r w:rsidR="008C3C1E">
        <w:rPr>
          <w:sz w:val="24"/>
          <w:szCs w:val="24"/>
          <w:lang w:val="en-US"/>
        </w:rPr>
        <w:t>portrayed to be</w:t>
      </w:r>
      <w:r w:rsidR="000049DA">
        <w:rPr>
          <w:sz w:val="24"/>
          <w:szCs w:val="24"/>
          <w:lang w:val="en-US"/>
        </w:rPr>
        <w:t xml:space="preserve"> in the literature. The reason for this finding seems rather unclear and therefore it could be interesting to do more research on the role of leadership within a CI.</w:t>
      </w:r>
    </w:p>
    <w:p w14:paraId="424102E7" w14:textId="4750B41E" w:rsidR="00E31E15" w:rsidRDefault="00E31E15" w:rsidP="00D608F6">
      <w:pPr>
        <w:pStyle w:val="Geenafstand"/>
        <w:jc w:val="both"/>
        <w:rPr>
          <w:sz w:val="24"/>
          <w:szCs w:val="24"/>
          <w:lang w:val="en-US"/>
        </w:rPr>
      </w:pPr>
    </w:p>
    <w:p w14:paraId="7E1AB83D" w14:textId="561086DE" w:rsidR="00E31E15" w:rsidRDefault="00E31E15" w:rsidP="00D608F6">
      <w:pPr>
        <w:pStyle w:val="Geenafstand"/>
        <w:jc w:val="both"/>
        <w:rPr>
          <w:sz w:val="24"/>
          <w:szCs w:val="24"/>
          <w:lang w:val="en-US"/>
        </w:rPr>
      </w:pPr>
    </w:p>
    <w:p w14:paraId="5312C9A4" w14:textId="0EFFFA57" w:rsidR="00E31E15" w:rsidRDefault="00E31E15" w:rsidP="00D608F6">
      <w:pPr>
        <w:pStyle w:val="Geenafstand"/>
        <w:jc w:val="both"/>
        <w:rPr>
          <w:sz w:val="24"/>
          <w:szCs w:val="24"/>
          <w:lang w:val="en-US"/>
        </w:rPr>
      </w:pPr>
    </w:p>
    <w:p w14:paraId="0D3393BB" w14:textId="16C1DB96" w:rsidR="00E31E15" w:rsidRDefault="00E31E15" w:rsidP="00D608F6">
      <w:pPr>
        <w:pStyle w:val="Geenafstand"/>
        <w:jc w:val="both"/>
        <w:rPr>
          <w:sz w:val="24"/>
          <w:szCs w:val="24"/>
          <w:lang w:val="en-US"/>
        </w:rPr>
      </w:pPr>
    </w:p>
    <w:p w14:paraId="2611BAB9" w14:textId="6D9E465C" w:rsidR="00E31E15" w:rsidRDefault="00E31E15" w:rsidP="00D608F6">
      <w:pPr>
        <w:pStyle w:val="Geenafstand"/>
        <w:jc w:val="both"/>
        <w:rPr>
          <w:sz w:val="24"/>
          <w:szCs w:val="24"/>
          <w:lang w:val="en-US"/>
        </w:rPr>
      </w:pPr>
    </w:p>
    <w:p w14:paraId="6BFE2018" w14:textId="49283BD1" w:rsidR="00E31E15" w:rsidRDefault="00E31E15" w:rsidP="00D608F6">
      <w:pPr>
        <w:pStyle w:val="Geenafstand"/>
        <w:jc w:val="both"/>
        <w:rPr>
          <w:sz w:val="24"/>
          <w:szCs w:val="24"/>
          <w:lang w:val="en-US"/>
        </w:rPr>
      </w:pPr>
    </w:p>
    <w:p w14:paraId="278BA88E" w14:textId="4B3606BD" w:rsidR="00E31E15" w:rsidRDefault="00E31E15" w:rsidP="00D608F6">
      <w:pPr>
        <w:pStyle w:val="Geenafstand"/>
        <w:jc w:val="both"/>
        <w:rPr>
          <w:sz w:val="24"/>
          <w:szCs w:val="24"/>
          <w:lang w:val="en-US"/>
        </w:rPr>
      </w:pPr>
    </w:p>
    <w:p w14:paraId="72AD509C" w14:textId="24DE81B7" w:rsidR="00E31E15" w:rsidRDefault="00E31E15" w:rsidP="00D608F6">
      <w:pPr>
        <w:pStyle w:val="Geenafstand"/>
        <w:jc w:val="both"/>
        <w:rPr>
          <w:sz w:val="24"/>
          <w:szCs w:val="24"/>
          <w:lang w:val="en-US"/>
        </w:rPr>
      </w:pPr>
    </w:p>
    <w:p w14:paraId="07231C81" w14:textId="35EA79C0" w:rsidR="00E31E15" w:rsidRDefault="00E31E15" w:rsidP="00D608F6">
      <w:pPr>
        <w:pStyle w:val="Geenafstand"/>
        <w:jc w:val="both"/>
        <w:rPr>
          <w:sz w:val="24"/>
          <w:szCs w:val="24"/>
          <w:lang w:val="en-US"/>
        </w:rPr>
      </w:pPr>
    </w:p>
    <w:p w14:paraId="7F4D9410" w14:textId="1683FD71" w:rsidR="00E31E15" w:rsidRDefault="00E31E15" w:rsidP="00D608F6">
      <w:pPr>
        <w:pStyle w:val="Geenafstand"/>
        <w:jc w:val="both"/>
        <w:rPr>
          <w:sz w:val="24"/>
          <w:szCs w:val="24"/>
          <w:lang w:val="en-US"/>
        </w:rPr>
      </w:pPr>
    </w:p>
    <w:p w14:paraId="609E8D8C" w14:textId="3DA92839" w:rsidR="00E31E15" w:rsidRDefault="00E31E15" w:rsidP="00D608F6">
      <w:pPr>
        <w:pStyle w:val="Geenafstand"/>
        <w:jc w:val="both"/>
        <w:rPr>
          <w:sz w:val="24"/>
          <w:szCs w:val="24"/>
          <w:lang w:val="en-US"/>
        </w:rPr>
      </w:pPr>
    </w:p>
    <w:p w14:paraId="1D78EFEC" w14:textId="77777777" w:rsidR="00E31E15" w:rsidRDefault="00E31E15" w:rsidP="00D608F6">
      <w:pPr>
        <w:pStyle w:val="Geenafstand"/>
        <w:jc w:val="both"/>
        <w:rPr>
          <w:sz w:val="24"/>
          <w:szCs w:val="24"/>
          <w:lang w:val="en-US"/>
        </w:rPr>
      </w:pPr>
    </w:p>
    <w:p w14:paraId="0BB3E549" w14:textId="71A07F3C" w:rsidR="00E31E15" w:rsidRDefault="00E31E15" w:rsidP="00D608F6">
      <w:pPr>
        <w:pStyle w:val="Geenafstand"/>
        <w:jc w:val="both"/>
        <w:rPr>
          <w:sz w:val="24"/>
          <w:szCs w:val="24"/>
          <w:lang w:val="en-US"/>
        </w:rPr>
      </w:pPr>
    </w:p>
    <w:p w14:paraId="353E16F6" w14:textId="51804F52" w:rsidR="00E31E15" w:rsidRDefault="00E31E15" w:rsidP="00D608F6">
      <w:pPr>
        <w:pStyle w:val="Geenafstand"/>
        <w:jc w:val="both"/>
        <w:rPr>
          <w:sz w:val="24"/>
          <w:szCs w:val="24"/>
          <w:lang w:val="en-US"/>
        </w:rPr>
      </w:pPr>
    </w:p>
    <w:p w14:paraId="426FD475" w14:textId="15181EDE" w:rsidR="00E31E15" w:rsidRDefault="00E31E15" w:rsidP="00D608F6">
      <w:pPr>
        <w:pStyle w:val="Geenafstand"/>
        <w:jc w:val="both"/>
        <w:rPr>
          <w:sz w:val="24"/>
          <w:szCs w:val="24"/>
          <w:lang w:val="en-US"/>
        </w:rPr>
      </w:pPr>
    </w:p>
    <w:p w14:paraId="5964E970" w14:textId="77777777" w:rsidR="00E31E15" w:rsidRDefault="00E31E15" w:rsidP="00D608F6">
      <w:pPr>
        <w:pStyle w:val="Geenafstand"/>
        <w:jc w:val="both"/>
        <w:rPr>
          <w:sz w:val="24"/>
          <w:szCs w:val="24"/>
          <w:lang w:val="en-US"/>
        </w:rPr>
      </w:pPr>
    </w:p>
    <w:p w14:paraId="225ABA3C" w14:textId="0138244B" w:rsidR="00B77C8B" w:rsidRPr="00E31E15" w:rsidRDefault="007730B5" w:rsidP="00D608F6">
      <w:pPr>
        <w:pStyle w:val="Kop1"/>
        <w:jc w:val="both"/>
        <w:rPr>
          <w:sz w:val="36"/>
          <w:szCs w:val="36"/>
        </w:rPr>
      </w:pPr>
      <w:bookmarkStart w:id="47" w:name="_Toc81399856"/>
      <w:r w:rsidRPr="00E31E15">
        <w:rPr>
          <w:sz w:val="36"/>
          <w:szCs w:val="36"/>
        </w:rPr>
        <w:lastRenderedPageBreak/>
        <w:t xml:space="preserve">8. </w:t>
      </w:r>
      <w:r w:rsidR="00E62949" w:rsidRPr="00E31E15">
        <w:rPr>
          <w:sz w:val="36"/>
          <w:szCs w:val="36"/>
        </w:rPr>
        <w:t>R</w:t>
      </w:r>
      <w:r w:rsidRPr="00E31E15">
        <w:rPr>
          <w:sz w:val="36"/>
          <w:szCs w:val="36"/>
        </w:rPr>
        <w:t>ecommendations</w:t>
      </w:r>
      <w:bookmarkEnd w:id="47"/>
    </w:p>
    <w:p w14:paraId="1480E235" w14:textId="7A3A4D24" w:rsidR="00DD6F84" w:rsidRPr="00710185" w:rsidRDefault="00464957" w:rsidP="00D608F6">
      <w:pPr>
        <w:jc w:val="both"/>
        <w:rPr>
          <w:sz w:val="24"/>
          <w:szCs w:val="24"/>
          <w:lang w:val="en-US"/>
        </w:rPr>
      </w:pPr>
      <w:r w:rsidRPr="00E31E15">
        <w:rPr>
          <w:sz w:val="24"/>
          <w:szCs w:val="24"/>
        </w:rPr>
        <w:t xml:space="preserve">Although this research has answered a number of questions, it has also uncovered </w:t>
      </w:r>
      <w:r w:rsidR="00DD6F84" w:rsidRPr="00E31E15">
        <w:rPr>
          <w:sz w:val="24"/>
          <w:szCs w:val="24"/>
        </w:rPr>
        <w:t>new questions and areas that might be interesting to examine. Since this research mainly focusses</w:t>
      </w:r>
      <w:r w:rsidR="00DD6F84" w:rsidRPr="00710185">
        <w:rPr>
          <w:sz w:val="24"/>
          <w:szCs w:val="24"/>
        </w:rPr>
        <w:t xml:space="preserve"> on uncovering a relatively</w:t>
      </w:r>
      <w:r w:rsidR="00DD6F84" w:rsidRPr="00710185">
        <w:rPr>
          <w:sz w:val="24"/>
          <w:szCs w:val="24"/>
          <w:lang w:val="en-US"/>
        </w:rPr>
        <w:t xml:space="preserve"> new area of expertise, a success formula for CIs, a number of recommendations for future research needs to be done. Firstly, like mentioned in chapter 7.1, it would be interesting to examine the lesser successful CIs or starting CIs to see what path they take and what exactly they come across both in opportunities but also hurdles they need to overcome. This would not also increase the generalizability and validity of this research but it could also improve the success formula and add certain variables that might be forgotten. </w:t>
      </w:r>
      <w:r w:rsidR="00AF6AAF" w:rsidRPr="00710185">
        <w:rPr>
          <w:sz w:val="24"/>
          <w:szCs w:val="24"/>
          <w:lang w:val="en-US"/>
        </w:rPr>
        <w:t>Another part that is linked to this recommendation is maybe directly comparing Dutch local energy cooperatives with other cooperatives in other European countries to create a cross borders formula because climate change does not stop at the border.</w:t>
      </w:r>
    </w:p>
    <w:p w14:paraId="5EE0EB0E" w14:textId="3ACB77E7" w:rsidR="00DD6F84" w:rsidRPr="00710185" w:rsidRDefault="00DD6F84" w:rsidP="00D608F6">
      <w:pPr>
        <w:jc w:val="both"/>
        <w:rPr>
          <w:sz w:val="24"/>
          <w:szCs w:val="24"/>
          <w:lang w:val="en-US"/>
        </w:rPr>
      </w:pPr>
      <w:r w:rsidRPr="00710185">
        <w:rPr>
          <w:sz w:val="24"/>
          <w:szCs w:val="24"/>
          <w:lang w:val="en-US"/>
        </w:rPr>
        <w:t>Secondly, it could be interesting to do a</w:t>
      </w:r>
      <w:r w:rsidR="00277024" w:rsidRPr="00710185">
        <w:rPr>
          <w:sz w:val="24"/>
          <w:szCs w:val="24"/>
          <w:lang w:val="en-US"/>
        </w:rPr>
        <w:t>n</w:t>
      </w:r>
      <w:r w:rsidRPr="00710185">
        <w:rPr>
          <w:sz w:val="24"/>
          <w:szCs w:val="24"/>
          <w:lang w:val="en-US"/>
        </w:rPr>
        <w:t xml:space="preserve"> in-depth research into the possibilities and possible loopholes of the l</w:t>
      </w:r>
      <w:r w:rsidR="000546D4" w:rsidRPr="00710185">
        <w:rPr>
          <w:sz w:val="24"/>
          <w:szCs w:val="24"/>
          <w:lang w:val="en-US"/>
        </w:rPr>
        <w:t>aws and legislations revolving around energy supply and generation</w:t>
      </w:r>
      <w:r w:rsidRPr="00710185">
        <w:rPr>
          <w:sz w:val="24"/>
          <w:szCs w:val="24"/>
          <w:lang w:val="en-US"/>
        </w:rPr>
        <w:t>. Researching what needs to change to create a better legal and policy basis for local energy cooperatives to really increase their effectiveness and reach. This could be very important because, as mentioned before, governments and government bodies are actively trying to minimize their risk. If possible</w:t>
      </w:r>
      <w:r w:rsidR="002D28EA">
        <w:rPr>
          <w:sz w:val="24"/>
          <w:szCs w:val="24"/>
          <w:lang w:val="en-US"/>
        </w:rPr>
        <w:t>,</w:t>
      </w:r>
      <w:r w:rsidRPr="00710185">
        <w:rPr>
          <w:sz w:val="24"/>
          <w:szCs w:val="24"/>
          <w:lang w:val="en-US"/>
        </w:rPr>
        <w:t xml:space="preserve"> changes in legislations and laws ensure risk reduction for governments and help CIs at the same time, it would accelerate the energy transition in the Netherlands. </w:t>
      </w:r>
    </w:p>
    <w:p w14:paraId="3D23E1E1" w14:textId="73AAE1ED" w:rsidR="007730B5" w:rsidRPr="00710185" w:rsidRDefault="00DD6F84" w:rsidP="00D608F6">
      <w:pPr>
        <w:jc w:val="both"/>
        <w:rPr>
          <w:sz w:val="24"/>
          <w:szCs w:val="24"/>
          <w:lang w:val="en-US"/>
        </w:rPr>
      </w:pPr>
      <w:r w:rsidRPr="00710185">
        <w:rPr>
          <w:sz w:val="24"/>
          <w:szCs w:val="24"/>
          <w:lang w:val="en-US"/>
        </w:rPr>
        <w:t xml:space="preserve">Thirdly, </w:t>
      </w:r>
      <w:r w:rsidR="000546D4" w:rsidRPr="00710185">
        <w:rPr>
          <w:sz w:val="24"/>
          <w:szCs w:val="24"/>
          <w:lang w:val="en-US"/>
        </w:rPr>
        <w:t xml:space="preserve">this research has shown an initial way of formulating a list with successful CIs based on statistical data. In the available data sets only two hard variables were mentioned: the amount of solar panels or wind turbines and the total amount of generated energy. To create a better statistical list, it would be interesting to create more extensive data sets with more hard variables. These hard variables could for instance be the total </w:t>
      </w:r>
      <w:r w:rsidR="00277024" w:rsidRPr="00710185">
        <w:rPr>
          <w:sz w:val="24"/>
          <w:szCs w:val="24"/>
          <w:lang w:val="en-US"/>
        </w:rPr>
        <w:t>number</w:t>
      </w:r>
      <w:r w:rsidR="000546D4" w:rsidRPr="00710185">
        <w:rPr>
          <w:sz w:val="24"/>
          <w:szCs w:val="24"/>
          <w:lang w:val="en-US"/>
        </w:rPr>
        <w:t xml:space="preserve"> of members, the total amount of revenue, the amount of money spen</w:t>
      </w:r>
      <w:r w:rsidR="00277024" w:rsidRPr="00710185">
        <w:rPr>
          <w:sz w:val="24"/>
          <w:szCs w:val="24"/>
          <w:lang w:val="en-US"/>
        </w:rPr>
        <w:t>t</w:t>
      </w:r>
      <w:r w:rsidR="000546D4" w:rsidRPr="00710185">
        <w:rPr>
          <w:sz w:val="24"/>
          <w:szCs w:val="24"/>
          <w:lang w:val="en-US"/>
        </w:rPr>
        <w:t xml:space="preserve"> on advertisement, or total amount of projects and total amount of completed projects. These variables would give a more complete initial level of successfulness based on hard variables. </w:t>
      </w:r>
    </w:p>
    <w:p w14:paraId="5C88A446" w14:textId="529389AD" w:rsidR="000546D4" w:rsidRPr="00710185" w:rsidRDefault="000546D4" w:rsidP="00D608F6">
      <w:pPr>
        <w:jc w:val="both"/>
        <w:rPr>
          <w:sz w:val="24"/>
          <w:szCs w:val="24"/>
          <w:lang w:val="en-US"/>
        </w:rPr>
      </w:pPr>
      <w:r w:rsidRPr="00710185">
        <w:rPr>
          <w:sz w:val="24"/>
          <w:szCs w:val="24"/>
          <w:lang w:val="en-US"/>
        </w:rPr>
        <w:t xml:space="preserve">Fourthly, it would be interesting to research the possibility of a knowledge and information exchange network between CIs. </w:t>
      </w:r>
      <w:r w:rsidR="00FD3B5C" w:rsidRPr="00710185">
        <w:rPr>
          <w:sz w:val="24"/>
          <w:szCs w:val="24"/>
          <w:lang w:val="en-US"/>
        </w:rPr>
        <w:t xml:space="preserve">Sharing knowledge and information between CIs is something that many of the interviewees mentioned. They give training and they share their visions but generally only when a </w:t>
      </w:r>
      <w:r w:rsidR="00BC7B5C" w:rsidRPr="00710185">
        <w:rPr>
          <w:sz w:val="24"/>
          <w:szCs w:val="24"/>
          <w:lang w:val="en-US"/>
        </w:rPr>
        <w:t xml:space="preserve">CI asks. What is noticed throughout the interviews is that all CIs and also the individuals that were interviewed are very open about sharing their knowledge and information, not only with me, but also with other CIs. If there is a national repository or knowledge databank, that is open to all, with information provided by and for CIs it would accelerate knowledge exchange. Sharing information and knowledge and educating is also one of the cooperative principles and should therefore play a significant role. Therefore, </w:t>
      </w:r>
      <w:r w:rsidR="002D28EA">
        <w:rPr>
          <w:sz w:val="24"/>
          <w:szCs w:val="24"/>
          <w:lang w:val="en-US"/>
        </w:rPr>
        <w:t>this could be seen</w:t>
      </w:r>
      <w:r w:rsidR="00BC7B5C" w:rsidRPr="00710185">
        <w:rPr>
          <w:sz w:val="24"/>
          <w:szCs w:val="24"/>
          <w:lang w:val="en-US"/>
        </w:rPr>
        <w:t xml:space="preserve"> as a</w:t>
      </w:r>
      <w:r w:rsidR="00277024" w:rsidRPr="00710185">
        <w:rPr>
          <w:sz w:val="24"/>
          <w:szCs w:val="24"/>
          <w:lang w:val="en-US"/>
        </w:rPr>
        <w:t>n</w:t>
      </w:r>
      <w:r w:rsidR="00BC7B5C" w:rsidRPr="00710185">
        <w:rPr>
          <w:sz w:val="24"/>
          <w:szCs w:val="24"/>
          <w:lang w:val="en-US"/>
        </w:rPr>
        <w:t xml:space="preserve"> opportunity in the future to expand the market and importance of local energy cooperations.</w:t>
      </w:r>
    </w:p>
    <w:p w14:paraId="24C4F3AF" w14:textId="3B3B18F0" w:rsidR="00BC7B5C" w:rsidRPr="00710185" w:rsidRDefault="00BC7B5C" w:rsidP="00D608F6">
      <w:pPr>
        <w:jc w:val="both"/>
        <w:rPr>
          <w:sz w:val="24"/>
          <w:szCs w:val="24"/>
          <w:lang w:val="en-US"/>
        </w:rPr>
      </w:pPr>
      <w:r w:rsidRPr="00710185">
        <w:rPr>
          <w:sz w:val="24"/>
          <w:szCs w:val="24"/>
          <w:lang w:val="en-US"/>
        </w:rPr>
        <w:t xml:space="preserve">Lastly, it could be important to research what the best revenue system is for a local energy cooperation. As mentioned in chapter 5.3, some CIs have problems with constructing a good </w:t>
      </w:r>
      <w:r w:rsidRPr="00710185">
        <w:rPr>
          <w:sz w:val="24"/>
          <w:szCs w:val="24"/>
          <w:lang w:val="en-US"/>
        </w:rPr>
        <w:lastRenderedPageBreak/>
        <w:t>revenue system. This could be due to a number of reasons,</w:t>
      </w:r>
      <w:r w:rsidR="00AF6AAF" w:rsidRPr="00710185">
        <w:rPr>
          <w:sz w:val="24"/>
          <w:szCs w:val="24"/>
          <w:lang w:val="en-US"/>
        </w:rPr>
        <w:t xml:space="preserve"> but a</w:t>
      </w:r>
      <w:r w:rsidRPr="00710185">
        <w:rPr>
          <w:sz w:val="24"/>
          <w:szCs w:val="24"/>
          <w:lang w:val="en-US"/>
        </w:rPr>
        <w:t xml:space="preserve"> valuable insight could be obtained if this would be researched further by comparing </w:t>
      </w:r>
      <w:r w:rsidR="00AF6AAF" w:rsidRPr="00710185">
        <w:rPr>
          <w:sz w:val="24"/>
          <w:szCs w:val="24"/>
          <w:lang w:val="en-US"/>
        </w:rPr>
        <w:t xml:space="preserve">CIs who are financially independent to CIs who are not, thus creating a revenue system that might benefit CIs across the country. </w:t>
      </w:r>
    </w:p>
    <w:p w14:paraId="2A4F3AE2" w14:textId="40E45502" w:rsidR="0079067E" w:rsidRDefault="0079067E" w:rsidP="00D608F6">
      <w:pPr>
        <w:jc w:val="both"/>
        <w:rPr>
          <w:sz w:val="24"/>
          <w:szCs w:val="24"/>
          <w:lang w:val="en-US"/>
        </w:rPr>
      </w:pPr>
    </w:p>
    <w:p w14:paraId="129DF3CA" w14:textId="509E397D" w:rsidR="00710185" w:rsidRDefault="00710185" w:rsidP="00D608F6">
      <w:pPr>
        <w:jc w:val="both"/>
        <w:rPr>
          <w:sz w:val="24"/>
          <w:szCs w:val="24"/>
          <w:lang w:val="en-US"/>
        </w:rPr>
      </w:pPr>
    </w:p>
    <w:p w14:paraId="61105796" w14:textId="4AFCF3E7" w:rsidR="00710185" w:rsidRDefault="00710185" w:rsidP="00D608F6">
      <w:pPr>
        <w:jc w:val="both"/>
        <w:rPr>
          <w:sz w:val="24"/>
          <w:szCs w:val="24"/>
          <w:lang w:val="en-US"/>
        </w:rPr>
      </w:pPr>
    </w:p>
    <w:p w14:paraId="6525B9A9" w14:textId="735072F1" w:rsidR="00710185" w:rsidRDefault="00710185" w:rsidP="00D608F6">
      <w:pPr>
        <w:jc w:val="both"/>
        <w:rPr>
          <w:sz w:val="24"/>
          <w:szCs w:val="24"/>
          <w:lang w:val="en-US"/>
        </w:rPr>
      </w:pPr>
    </w:p>
    <w:p w14:paraId="70566CA0" w14:textId="3E9237AD" w:rsidR="00710185" w:rsidRDefault="00710185" w:rsidP="00D608F6">
      <w:pPr>
        <w:jc w:val="both"/>
        <w:rPr>
          <w:sz w:val="24"/>
          <w:szCs w:val="24"/>
          <w:lang w:val="en-US"/>
        </w:rPr>
      </w:pPr>
    </w:p>
    <w:p w14:paraId="0A6EC3F0" w14:textId="565F8ABB" w:rsidR="00710185" w:rsidRDefault="00710185" w:rsidP="00D608F6">
      <w:pPr>
        <w:jc w:val="both"/>
        <w:rPr>
          <w:sz w:val="24"/>
          <w:szCs w:val="24"/>
          <w:lang w:val="en-US"/>
        </w:rPr>
      </w:pPr>
    </w:p>
    <w:p w14:paraId="2A59F8C8" w14:textId="58A9EA1F" w:rsidR="00710185" w:rsidRDefault="00710185" w:rsidP="00D608F6">
      <w:pPr>
        <w:jc w:val="both"/>
        <w:rPr>
          <w:sz w:val="24"/>
          <w:szCs w:val="24"/>
          <w:lang w:val="en-US"/>
        </w:rPr>
      </w:pPr>
    </w:p>
    <w:p w14:paraId="09877C75" w14:textId="2DBE5C23" w:rsidR="00710185" w:rsidRDefault="00710185" w:rsidP="00D608F6">
      <w:pPr>
        <w:jc w:val="both"/>
        <w:rPr>
          <w:sz w:val="24"/>
          <w:szCs w:val="24"/>
          <w:lang w:val="en-US"/>
        </w:rPr>
      </w:pPr>
    </w:p>
    <w:p w14:paraId="7AE17710" w14:textId="36A1A48A" w:rsidR="00710185" w:rsidRDefault="00710185" w:rsidP="00D608F6">
      <w:pPr>
        <w:jc w:val="both"/>
        <w:rPr>
          <w:sz w:val="24"/>
          <w:szCs w:val="24"/>
          <w:lang w:val="en-US"/>
        </w:rPr>
      </w:pPr>
    </w:p>
    <w:p w14:paraId="72320232" w14:textId="038B1D9F" w:rsidR="00710185" w:rsidRDefault="00710185" w:rsidP="00D608F6">
      <w:pPr>
        <w:jc w:val="both"/>
        <w:rPr>
          <w:sz w:val="24"/>
          <w:szCs w:val="24"/>
          <w:lang w:val="en-US"/>
        </w:rPr>
      </w:pPr>
    </w:p>
    <w:p w14:paraId="0AFC0E25" w14:textId="02B74975" w:rsidR="00710185" w:rsidRDefault="00710185" w:rsidP="00D608F6">
      <w:pPr>
        <w:jc w:val="both"/>
        <w:rPr>
          <w:sz w:val="24"/>
          <w:szCs w:val="24"/>
          <w:lang w:val="en-US"/>
        </w:rPr>
      </w:pPr>
    </w:p>
    <w:p w14:paraId="4C89C0D4" w14:textId="5BB76F1D" w:rsidR="00710185" w:rsidRDefault="00710185" w:rsidP="00D608F6">
      <w:pPr>
        <w:jc w:val="both"/>
        <w:rPr>
          <w:sz w:val="24"/>
          <w:szCs w:val="24"/>
          <w:lang w:val="en-US"/>
        </w:rPr>
      </w:pPr>
    </w:p>
    <w:p w14:paraId="272EA42C" w14:textId="435CF065" w:rsidR="00710185" w:rsidRDefault="00710185" w:rsidP="00D608F6">
      <w:pPr>
        <w:jc w:val="both"/>
        <w:rPr>
          <w:sz w:val="24"/>
          <w:szCs w:val="24"/>
          <w:lang w:val="en-US"/>
        </w:rPr>
      </w:pPr>
    </w:p>
    <w:p w14:paraId="5F7F264F" w14:textId="2BED99D0" w:rsidR="00710185" w:rsidRDefault="00710185" w:rsidP="00D608F6">
      <w:pPr>
        <w:jc w:val="both"/>
        <w:rPr>
          <w:sz w:val="24"/>
          <w:szCs w:val="24"/>
          <w:lang w:val="en-US"/>
        </w:rPr>
      </w:pPr>
    </w:p>
    <w:p w14:paraId="553296BB" w14:textId="10CD596E" w:rsidR="00710185" w:rsidRDefault="00710185" w:rsidP="00D608F6">
      <w:pPr>
        <w:jc w:val="both"/>
        <w:rPr>
          <w:sz w:val="24"/>
          <w:szCs w:val="24"/>
          <w:lang w:val="en-US"/>
        </w:rPr>
      </w:pPr>
    </w:p>
    <w:p w14:paraId="30EC8E1B" w14:textId="7E145DAC" w:rsidR="00710185" w:rsidRDefault="00710185" w:rsidP="00D608F6">
      <w:pPr>
        <w:jc w:val="both"/>
        <w:rPr>
          <w:sz w:val="24"/>
          <w:szCs w:val="24"/>
          <w:lang w:val="en-US"/>
        </w:rPr>
      </w:pPr>
    </w:p>
    <w:p w14:paraId="6E5A94B4" w14:textId="77777777" w:rsidR="00710185" w:rsidRPr="00710185" w:rsidRDefault="00710185" w:rsidP="00D608F6">
      <w:pPr>
        <w:jc w:val="both"/>
        <w:rPr>
          <w:sz w:val="24"/>
          <w:szCs w:val="24"/>
          <w:lang w:val="en-US"/>
        </w:rPr>
      </w:pPr>
    </w:p>
    <w:p w14:paraId="7B0CC881" w14:textId="4398E2B6" w:rsidR="006D01EE" w:rsidRDefault="006D01EE" w:rsidP="00D608F6">
      <w:pPr>
        <w:jc w:val="both"/>
        <w:rPr>
          <w:sz w:val="24"/>
          <w:szCs w:val="24"/>
          <w:lang w:val="en-US"/>
        </w:rPr>
      </w:pPr>
    </w:p>
    <w:p w14:paraId="5B3E3FE0" w14:textId="7E255375" w:rsidR="00E31E15" w:rsidRDefault="00E31E15" w:rsidP="00D608F6">
      <w:pPr>
        <w:jc w:val="both"/>
        <w:rPr>
          <w:sz w:val="24"/>
          <w:szCs w:val="24"/>
          <w:lang w:val="en-US"/>
        </w:rPr>
      </w:pPr>
    </w:p>
    <w:p w14:paraId="78FF9C99" w14:textId="01278568" w:rsidR="00E31E15" w:rsidRDefault="00E31E15" w:rsidP="00D608F6">
      <w:pPr>
        <w:jc w:val="both"/>
        <w:rPr>
          <w:sz w:val="24"/>
          <w:szCs w:val="24"/>
          <w:lang w:val="en-US"/>
        </w:rPr>
      </w:pPr>
    </w:p>
    <w:p w14:paraId="6435A8F1" w14:textId="799F0E4C" w:rsidR="00E31E15" w:rsidRDefault="00E31E15" w:rsidP="00D608F6">
      <w:pPr>
        <w:jc w:val="both"/>
        <w:rPr>
          <w:sz w:val="24"/>
          <w:szCs w:val="24"/>
          <w:lang w:val="en-US"/>
        </w:rPr>
      </w:pPr>
    </w:p>
    <w:p w14:paraId="65F482BA" w14:textId="704802FE" w:rsidR="00E31E15" w:rsidRDefault="00E31E15" w:rsidP="00D608F6">
      <w:pPr>
        <w:jc w:val="both"/>
        <w:rPr>
          <w:sz w:val="24"/>
          <w:szCs w:val="24"/>
          <w:lang w:val="en-US"/>
        </w:rPr>
      </w:pPr>
    </w:p>
    <w:p w14:paraId="15A7B9EB" w14:textId="5E9438B9" w:rsidR="00E31E15" w:rsidRDefault="00E31E15" w:rsidP="00D608F6">
      <w:pPr>
        <w:jc w:val="both"/>
        <w:rPr>
          <w:sz w:val="24"/>
          <w:szCs w:val="24"/>
          <w:lang w:val="en-US"/>
        </w:rPr>
      </w:pPr>
    </w:p>
    <w:p w14:paraId="7750EE91" w14:textId="77777777" w:rsidR="00E31E15" w:rsidRPr="00710185" w:rsidRDefault="00E31E15" w:rsidP="00D608F6">
      <w:pPr>
        <w:jc w:val="both"/>
        <w:rPr>
          <w:sz w:val="24"/>
          <w:szCs w:val="24"/>
          <w:lang w:val="en-US"/>
        </w:rPr>
      </w:pPr>
    </w:p>
    <w:p w14:paraId="08A43557" w14:textId="1E9EED3A" w:rsidR="006D01EE" w:rsidRPr="00710185" w:rsidRDefault="006D01EE" w:rsidP="00D608F6">
      <w:pPr>
        <w:jc w:val="both"/>
        <w:rPr>
          <w:sz w:val="24"/>
          <w:szCs w:val="24"/>
          <w:lang w:val="en-US"/>
        </w:rPr>
      </w:pPr>
    </w:p>
    <w:p w14:paraId="51FF7A66" w14:textId="27140347" w:rsidR="006D01EE" w:rsidRPr="00710185" w:rsidRDefault="006D01EE" w:rsidP="00D608F6">
      <w:pPr>
        <w:jc w:val="both"/>
        <w:rPr>
          <w:sz w:val="24"/>
          <w:szCs w:val="24"/>
          <w:lang w:val="en-US"/>
        </w:rPr>
      </w:pPr>
    </w:p>
    <w:p w14:paraId="00000047" w14:textId="77777777" w:rsidR="00830C1A" w:rsidRPr="00710185" w:rsidRDefault="00C73FC8" w:rsidP="00D608F6">
      <w:pPr>
        <w:pStyle w:val="Kop1"/>
        <w:jc w:val="both"/>
        <w:rPr>
          <w:sz w:val="36"/>
          <w:szCs w:val="36"/>
        </w:rPr>
      </w:pPr>
      <w:bookmarkStart w:id="48" w:name="_Toc81399857"/>
      <w:r w:rsidRPr="00710185">
        <w:rPr>
          <w:sz w:val="36"/>
          <w:szCs w:val="36"/>
        </w:rPr>
        <w:lastRenderedPageBreak/>
        <w:t>Time planning:</w:t>
      </w:r>
      <w:bookmarkEnd w:id="48"/>
    </w:p>
    <w:p w14:paraId="00000048" w14:textId="77777777" w:rsidR="00830C1A" w:rsidRPr="00710185" w:rsidRDefault="00C73FC8" w:rsidP="00D608F6">
      <w:pPr>
        <w:jc w:val="both"/>
        <w:rPr>
          <w:sz w:val="24"/>
          <w:szCs w:val="24"/>
        </w:rPr>
      </w:pPr>
      <w:r w:rsidRPr="00710185">
        <w:rPr>
          <w:sz w:val="24"/>
          <w:szCs w:val="24"/>
        </w:rPr>
        <w:t xml:space="preserve">This is the initial time planning. Things are still open for change as the process goes on. </w:t>
      </w:r>
    </w:p>
    <w:tbl>
      <w:tblPr>
        <w:tblStyle w:val="a"/>
        <w:tblW w:w="10449" w:type="dxa"/>
        <w:tblInd w:w="-8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124"/>
        <w:gridCol w:w="1650"/>
        <w:gridCol w:w="1650"/>
        <w:gridCol w:w="1828"/>
        <w:gridCol w:w="1851"/>
        <w:gridCol w:w="1346"/>
      </w:tblGrid>
      <w:tr w:rsidR="00B52D25" w:rsidRPr="00710185" w14:paraId="4A2E47A8" w14:textId="77777777" w:rsidTr="00B52D25">
        <w:tc>
          <w:tcPr>
            <w:tcW w:w="2124" w:type="dxa"/>
            <w:shd w:val="clear" w:color="auto" w:fill="4472C4"/>
          </w:tcPr>
          <w:p w14:paraId="00000049" w14:textId="77777777" w:rsidR="00B52D25" w:rsidRPr="00710185" w:rsidRDefault="00B52D25" w:rsidP="00D608F6">
            <w:pPr>
              <w:jc w:val="both"/>
              <w:rPr>
                <w:sz w:val="24"/>
                <w:szCs w:val="24"/>
              </w:rPr>
            </w:pPr>
            <w:r w:rsidRPr="00710185">
              <w:rPr>
                <w:color w:val="FFFFFF"/>
                <w:sz w:val="24"/>
                <w:szCs w:val="24"/>
              </w:rPr>
              <w:t>March</w:t>
            </w:r>
            <w:r w:rsidRPr="00710185">
              <w:rPr>
                <w:sz w:val="24"/>
                <w:szCs w:val="24"/>
              </w:rPr>
              <w:t xml:space="preserve"> </w:t>
            </w:r>
          </w:p>
        </w:tc>
        <w:tc>
          <w:tcPr>
            <w:tcW w:w="1650" w:type="dxa"/>
            <w:shd w:val="clear" w:color="auto" w:fill="4472C4"/>
          </w:tcPr>
          <w:p w14:paraId="492EBB4F" w14:textId="4CA61C85" w:rsidR="00B52D25" w:rsidRPr="00710185" w:rsidRDefault="00B52D25" w:rsidP="00D608F6">
            <w:pPr>
              <w:jc w:val="both"/>
              <w:rPr>
                <w:color w:val="FFFFFF" w:themeColor="background1"/>
                <w:sz w:val="24"/>
                <w:szCs w:val="24"/>
              </w:rPr>
            </w:pPr>
            <w:r w:rsidRPr="00710185">
              <w:rPr>
                <w:color w:val="FFFFFF" w:themeColor="background1"/>
                <w:sz w:val="24"/>
                <w:szCs w:val="24"/>
              </w:rPr>
              <w:t xml:space="preserve">April </w:t>
            </w:r>
          </w:p>
        </w:tc>
        <w:tc>
          <w:tcPr>
            <w:tcW w:w="1650" w:type="dxa"/>
            <w:shd w:val="clear" w:color="auto" w:fill="4472C4"/>
          </w:tcPr>
          <w:p w14:paraId="0000004A" w14:textId="131C8BE0" w:rsidR="00B52D25" w:rsidRPr="00710185" w:rsidRDefault="00B52D25" w:rsidP="00D608F6">
            <w:pPr>
              <w:jc w:val="both"/>
              <w:rPr>
                <w:sz w:val="24"/>
                <w:szCs w:val="24"/>
              </w:rPr>
            </w:pPr>
            <w:r w:rsidRPr="00710185">
              <w:rPr>
                <w:color w:val="FFFFFF"/>
                <w:sz w:val="24"/>
                <w:szCs w:val="24"/>
              </w:rPr>
              <w:t>May</w:t>
            </w:r>
          </w:p>
        </w:tc>
        <w:tc>
          <w:tcPr>
            <w:tcW w:w="1828" w:type="dxa"/>
            <w:shd w:val="clear" w:color="auto" w:fill="4472C4"/>
          </w:tcPr>
          <w:p w14:paraId="0000004B" w14:textId="3DE02122" w:rsidR="00B52D25" w:rsidRPr="00710185" w:rsidRDefault="00B52D25" w:rsidP="00D608F6">
            <w:pPr>
              <w:jc w:val="both"/>
              <w:rPr>
                <w:sz w:val="24"/>
                <w:szCs w:val="24"/>
              </w:rPr>
            </w:pPr>
            <w:r w:rsidRPr="00710185">
              <w:rPr>
                <w:color w:val="FFFFFF"/>
                <w:sz w:val="24"/>
                <w:szCs w:val="24"/>
              </w:rPr>
              <w:t>June</w:t>
            </w:r>
          </w:p>
        </w:tc>
        <w:tc>
          <w:tcPr>
            <w:tcW w:w="1851" w:type="dxa"/>
            <w:shd w:val="clear" w:color="auto" w:fill="4472C4"/>
          </w:tcPr>
          <w:p w14:paraId="0000004C" w14:textId="3E481A6F" w:rsidR="00B52D25" w:rsidRPr="00710185" w:rsidRDefault="00B52D25" w:rsidP="00D608F6">
            <w:pPr>
              <w:jc w:val="both"/>
              <w:rPr>
                <w:color w:val="FFFFFF"/>
                <w:sz w:val="24"/>
                <w:szCs w:val="24"/>
              </w:rPr>
            </w:pPr>
            <w:r w:rsidRPr="00710185">
              <w:rPr>
                <w:color w:val="FFFFFF"/>
                <w:sz w:val="24"/>
                <w:szCs w:val="24"/>
              </w:rPr>
              <w:t>July</w:t>
            </w:r>
          </w:p>
        </w:tc>
        <w:tc>
          <w:tcPr>
            <w:tcW w:w="1346" w:type="dxa"/>
            <w:shd w:val="clear" w:color="auto" w:fill="4472C4"/>
          </w:tcPr>
          <w:p w14:paraId="0000004D" w14:textId="2277C81A" w:rsidR="00B52D25" w:rsidRPr="00710185" w:rsidRDefault="00B52D25" w:rsidP="00D608F6">
            <w:pPr>
              <w:jc w:val="both"/>
              <w:rPr>
                <w:color w:val="FFFFFF"/>
                <w:sz w:val="24"/>
                <w:szCs w:val="24"/>
              </w:rPr>
            </w:pPr>
            <w:r w:rsidRPr="00710185">
              <w:rPr>
                <w:color w:val="FFFFFF"/>
                <w:sz w:val="24"/>
                <w:szCs w:val="24"/>
              </w:rPr>
              <w:t>August</w:t>
            </w:r>
          </w:p>
        </w:tc>
      </w:tr>
      <w:tr w:rsidR="00B52D25" w:rsidRPr="00710185" w14:paraId="6C7FCF2C" w14:textId="77777777" w:rsidTr="00B52D25">
        <w:tc>
          <w:tcPr>
            <w:tcW w:w="2124" w:type="dxa"/>
          </w:tcPr>
          <w:p w14:paraId="0000004F" w14:textId="77777777" w:rsidR="00B52D25" w:rsidRPr="00710185" w:rsidRDefault="00B52D25" w:rsidP="00D608F6">
            <w:pPr>
              <w:jc w:val="both"/>
              <w:rPr>
                <w:sz w:val="24"/>
                <w:szCs w:val="24"/>
              </w:rPr>
            </w:pPr>
            <w:r w:rsidRPr="00710185">
              <w:rPr>
                <w:sz w:val="24"/>
                <w:szCs w:val="24"/>
              </w:rPr>
              <w:t xml:space="preserve">Research Proposal </w:t>
            </w:r>
          </w:p>
          <w:p w14:paraId="00000050" w14:textId="77777777" w:rsidR="00B52D25" w:rsidRPr="00710185" w:rsidRDefault="00B52D25" w:rsidP="00D608F6">
            <w:pPr>
              <w:jc w:val="both"/>
              <w:rPr>
                <w:sz w:val="24"/>
                <w:szCs w:val="24"/>
              </w:rPr>
            </w:pPr>
            <w:r w:rsidRPr="00710185">
              <w:rPr>
                <w:sz w:val="24"/>
                <w:szCs w:val="24"/>
              </w:rPr>
              <w:t>(12-3)</w:t>
            </w:r>
          </w:p>
        </w:tc>
        <w:tc>
          <w:tcPr>
            <w:tcW w:w="1650" w:type="dxa"/>
          </w:tcPr>
          <w:p w14:paraId="186F1D81" w14:textId="5A1DD356" w:rsidR="00B52D25" w:rsidRPr="00710185" w:rsidRDefault="00B52D25" w:rsidP="00D608F6">
            <w:pPr>
              <w:jc w:val="both"/>
              <w:rPr>
                <w:sz w:val="24"/>
                <w:szCs w:val="24"/>
              </w:rPr>
            </w:pPr>
            <w:r w:rsidRPr="00710185">
              <w:rPr>
                <w:sz w:val="24"/>
                <w:szCs w:val="24"/>
              </w:rPr>
              <w:t>Expanding the theoretical framework</w:t>
            </w:r>
          </w:p>
        </w:tc>
        <w:tc>
          <w:tcPr>
            <w:tcW w:w="1650" w:type="dxa"/>
          </w:tcPr>
          <w:p w14:paraId="00000051" w14:textId="20D4A29D" w:rsidR="00B52D25" w:rsidRPr="00710185" w:rsidRDefault="00B52D25" w:rsidP="00D608F6">
            <w:pPr>
              <w:jc w:val="both"/>
              <w:rPr>
                <w:sz w:val="24"/>
                <w:szCs w:val="24"/>
              </w:rPr>
            </w:pPr>
            <w:r w:rsidRPr="00710185">
              <w:rPr>
                <w:sz w:val="24"/>
                <w:szCs w:val="24"/>
              </w:rPr>
              <w:t>Make interview guide and start emailing potential respondents</w:t>
            </w:r>
          </w:p>
        </w:tc>
        <w:tc>
          <w:tcPr>
            <w:tcW w:w="1828" w:type="dxa"/>
          </w:tcPr>
          <w:p w14:paraId="00000052" w14:textId="77777777" w:rsidR="00B52D25" w:rsidRPr="00710185" w:rsidRDefault="00B52D25" w:rsidP="00D608F6">
            <w:pPr>
              <w:jc w:val="both"/>
              <w:rPr>
                <w:sz w:val="24"/>
                <w:szCs w:val="24"/>
              </w:rPr>
            </w:pPr>
            <w:r w:rsidRPr="00710185">
              <w:rPr>
                <w:sz w:val="24"/>
                <w:szCs w:val="24"/>
              </w:rPr>
              <w:t xml:space="preserve">Finishing transcribing </w:t>
            </w:r>
          </w:p>
        </w:tc>
        <w:tc>
          <w:tcPr>
            <w:tcW w:w="1851" w:type="dxa"/>
          </w:tcPr>
          <w:p w14:paraId="00000053" w14:textId="77777777" w:rsidR="00B52D25" w:rsidRPr="00710185" w:rsidRDefault="00B52D25" w:rsidP="00D608F6">
            <w:pPr>
              <w:jc w:val="both"/>
              <w:rPr>
                <w:sz w:val="24"/>
                <w:szCs w:val="24"/>
              </w:rPr>
            </w:pPr>
            <w:r w:rsidRPr="00710185">
              <w:rPr>
                <w:sz w:val="24"/>
                <w:szCs w:val="24"/>
              </w:rPr>
              <w:t>Finish compiling data</w:t>
            </w:r>
          </w:p>
        </w:tc>
        <w:tc>
          <w:tcPr>
            <w:tcW w:w="1346" w:type="dxa"/>
          </w:tcPr>
          <w:p w14:paraId="00000054" w14:textId="77777777" w:rsidR="00B52D25" w:rsidRPr="00710185" w:rsidRDefault="00B52D25" w:rsidP="00D608F6">
            <w:pPr>
              <w:jc w:val="both"/>
              <w:rPr>
                <w:sz w:val="24"/>
                <w:szCs w:val="24"/>
              </w:rPr>
            </w:pPr>
            <w:r w:rsidRPr="00710185">
              <w:rPr>
                <w:sz w:val="24"/>
                <w:szCs w:val="24"/>
              </w:rPr>
              <w:t xml:space="preserve">End internship </w:t>
            </w:r>
          </w:p>
          <w:p w14:paraId="00000055" w14:textId="02BD0E6D" w:rsidR="00B52D25" w:rsidRPr="00710185" w:rsidRDefault="00B52D25" w:rsidP="00D608F6">
            <w:pPr>
              <w:jc w:val="both"/>
              <w:rPr>
                <w:sz w:val="24"/>
                <w:szCs w:val="24"/>
              </w:rPr>
            </w:pPr>
            <w:r w:rsidRPr="00710185">
              <w:rPr>
                <w:sz w:val="24"/>
                <w:szCs w:val="24"/>
              </w:rPr>
              <w:t>(30-</w:t>
            </w:r>
            <w:r w:rsidR="00AD024D" w:rsidRPr="00710185">
              <w:rPr>
                <w:sz w:val="24"/>
                <w:szCs w:val="24"/>
              </w:rPr>
              <w:t>7</w:t>
            </w:r>
            <w:r w:rsidRPr="00710185">
              <w:rPr>
                <w:sz w:val="24"/>
                <w:szCs w:val="24"/>
              </w:rPr>
              <w:t>)</w:t>
            </w:r>
          </w:p>
        </w:tc>
      </w:tr>
      <w:tr w:rsidR="00B52D25" w:rsidRPr="00710185" w14:paraId="7E3BAE56" w14:textId="77777777" w:rsidTr="00B52D25">
        <w:tc>
          <w:tcPr>
            <w:tcW w:w="2124" w:type="dxa"/>
          </w:tcPr>
          <w:p w14:paraId="00000057" w14:textId="77777777" w:rsidR="00B52D25" w:rsidRPr="00710185" w:rsidRDefault="00B52D25" w:rsidP="00D608F6">
            <w:pPr>
              <w:jc w:val="both"/>
              <w:rPr>
                <w:sz w:val="24"/>
                <w:szCs w:val="24"/>
              </w:rPr>
            </w:pPr>
            <w:r w:rsidRPr="00710185">
              <w:rPr>
                <w:sz w:val="24"/>
                <w:szCs w:val="24"/>
              </w:rPr>
              <w:t xml:space="preserve">Exam </w:t>
            </w:r>
            <w:proofErr w:type="spellStart"/>
            <w:r w:rsidRPr="00710185">
              <w:rPr>
                <w:sz w:val="24"/>
                <w:szCs w:val="24"/>
              </w:rPr>
              <w:t>Weconomy</w:t>
            </w:r>
            <w:proofErr w:type="spellEnd"/>
          </w:p>
          <w:p w14:paraId="00000058" w14:textId="77777777" w:rsidR="00B52D25" w:rsidRPr="00710185" w:rsidRDefault="00B52D25" w:rsidP="00D608F6">
            <w:pPr>
              <w:jc w:val="both"/>
              <w:rPr>
                <w:sz w:val="24"/>
                <w:szCs w:val="24"/>
              </w:rPr>
            </w:pPr>
            <w:r w:rsidRPr="00710185">
              <w:rPr>
                <w:sz w:val="24"/>
                <w:szCs w:val="24"/>
              </w:rPr>
              <w:t xml:space="preserve"> (17-3)</w:t>
            </w:r>
          </w:p>
        </w:tc>
        <w:tc>
          <w:tcPr>
            <w:tcW w:w="1650" w:type="dxa"/>
          </w:tcPr>
          <w:p w14:paraId="14EF019D" w14:textId="7E0FE218" w:rsidR="00B52D25" w:rsidRPr="00710185" w:rsidRDefault="00B52D25" w:rsidP="00D608F6">
            <w:pPr>
              <w:jc w:val="both"/>
              <w:rPr>
                <w:sz w:val="24"/>
                <w:szCs w:val="24"/>
              </w:rPr>
            </w:pPr>
            <w:r w:rsidRPr="00710185">
              <w:rPr>
                <w:sz w:val="24"/>
                <w:szCs w:val="24"/>
              </w:rPr>
              <w:t>Process feedback</w:t>
            </w:r>
          </w:p>
        </w:tc>
        <w:tc>
          <w:tcPr>
            <w:tcW w:w="1650" w:type="dxa"/>
          </w:tcPr>
          <w:p w14:paraId="00000059" w14:textId="79CBA7BD" w:rsidR="00B52D25" w:rsidRPr="00710185" w:rsidRDefault="00B52D25" w:rsidP="00D608F6">
            <w:pPr>
              <w:jc w:val="both"/>
              <w:rPr>
                <w:sz w:val="24"/>
                <w:szCs w:val="24"/>
              </w:rPr>
            </w:pPr>
            <w:r w:rsidRPr="00710185">
              <w:rPr>
                <w:sz w:val="24"/>
                <w:szCs w:val="24"/>
              </w:rPr>
              <w:t xml:space="preserve">Start with interviewing </w:t>
            </w:r>
          </w:p>
        </w:tc>
        <w:tc>
          <w:tcPr>
            <w:tcW w:w="1828" w:type="dxa"/>
          </w:tcPr>
          <w:p w14:paraId="0000005A" w14:textId="77777777" w:rsidR="00B52D25" w:rsidRPr="00710185" w:rsidRDefault="00B52D25" w:rsidP="00D608F6">
            <w:pPr>
              <w:jc w:val="both"/>
              <w:rPr>
                <w:sz w:val="24"/>
                <w:szCs w:val="24"/>
              </w:rPr>
            </w:pPr>
            <w:r w:rsidRPr="00710185">
              <w:rPr>
                <w:sz w:val="24"/>
                <w:szCs w:val="24"/>
              </w:rPr>
              <w:t xml:space="preserve">Start with coding </w:t>
            </w:r>
          </w:p>
        </w:tc>
        <w:tc>
          <w:tcPr>
            <w:tcW w:w="1851" w:type="dxa"/>
          </w:tcPr>
          <w:p w14:paraId="0000005B" w14:textId="77777777" w:rsidR="00B52D25" w:rsidRPr="00710185" w:rsidRDefault="00B52D25" w:rsidP="00D608F6">
            <w:pPr>
              <w:jc w:val="both"/>
              <w:rPr>
                <w:sz w:val="24"/>
                <w:szCs w:val="24"/>
              </w:rPr>
            </w:pPr>
            <w:r w:rsidRPr="00710185">
              <w:rPr>
                <w:sz w:val="24"/>
                <w:szCs w:val="24"/>
              </w:rPr>
              <w:t>Finishing the analysis</w:t>
            </w:r>
          </w:p>
        </w:tc>
        <w:tc>
          <w:tcPr>
            <w:tcW w:w="1346" w:type="dxa"/>
          </w:tcPr>
          <w:p w14:paraId="0000005C" w14:textId="77777777" w:rsidR="00B52D25" w:rsidRPr="00710185" w:rsidRDefault="00B52D25" w:rsidP="00D608F6">
            <w:pPr>
              <w:jc w:val="both"/>
              <w:rPr>
                <w:sz w:val="24"/>
                <w:szCs w:val="24"/>
              </w:rPr>
            </w:pPr>
            <w:r w:rsidRPr="00710185">
              <w:rPr>
                <w:sz w:val="24"/>
                <w:szCs w:val="24"/>
              </w:rPr>
              <w:t xml:space="preserve">Finishing concept version </w:t>
            </w:r>
          </w:p>
        </w:tc>
      </w:tr>
      <w:tr w:rsidR="00B52D25" w:rsidRPr="00710185" w14:paraId="529C140D" w14:textId="77777777" w:rsidTr="00B52D25">
        <w:tc>
          <w:tcPr>
            <w:tcW w:w="2124" w:type="dxa"/>
          </w:tcPr>
          <w:p w14:paraId="0000005E" w14:textId="77777777" w:rsidR="00B52D25" w:rsidRPr="00710185" w:rsidRDefault="00B52D25" w:rsidP="00D608F6">
            <w:pPr>
              <w:jc w:val="both"/>
              <w:rPr>
                <w:sz w:val="24"/>
                <w:szCs w:val="24"/>
              </w:rPr>
            </w:pPr>
            <w:r w:rsidRPr="00710185">
              <w:rPr>
                <w:sz w:val="24"/>
                <w:szCs w:val="24"/>
              </w:rPr>
              <w:t xml:space="preserve">Deadline Report </w:t>
            </w:r>
            <w:proofErr w:type="spellStart"/>
            <w:r w:rsidRPr="00710185">
              <w:rPr>
                <w:sz w:val="24"/>
                <w:szCs w:val="24"/>
              </w:rPr>
              <w:t>Weconomy</w:t>
            </w:r>
            <w:proofErr w:type="spellEnd"/>
            <w:r w:rsidRPr="00710185">
              <w:rPr>
                <w:sz w:val="24"/>
                <w:szCs w:val="24"/>
              </w:rPr>
              <w:t xml:space="preserve"> </w:t>
            </w:r>
          </w:p>
          <w:p w14:paraId="0000005F" w14:textId="77777777" w:rsidR="00B52D25" w:rsidRPr="00710185" w:rsidRDefault="00B52D25" w:rsidP="00D608F6">
            <w:pPr>
              <w:jc w:val="both"/>
              <w:rPr>
                <w:sz w:val="24"/>
                <w:szCs w:val="24"/>
              </w:rPr>
            </w:pPr>
            <w:r w:rsidRPr="00710185">
              <w:rPr>
                <w:sz w:val="24"/>
                <w:szCs w:val="24"/>
              </w:rPr>
              <w:t>(23-3)</w:t>
            </w:r>
          </w:p>
        </w:tc>
        <w:tc>
          <w:tcPr>
            <w:tcW w:w="1650" w:type="dxa"/>
          </w:tcPr>
          <w:p w14:paraId="798C96CB" w14:textId="77777777" w:rsidR="00B52D25" w:rsidRPr="00710185" w:rsidRDefault="00B52D25" w:rsidP="00D608F6">
            <w:pPr>
              <w:jc w:val="both"/>
              <w:rPr>
                <w:sz w:val="24"/>
                <w:szCs w:val="24"/>
              </w:rPr>
            </w:pPr>
          </w:p>
        </w:tc>
        <w:tc>
          <w:tcPr>
            <w:tcW w:w="1650" w:type="dxa"/>
          </w:tcPr>
          <w:p w14:paraId="00000060" w14:textId="301D9291" w:rsidR="00B52D25" w:rsidRPr="00710185" w:rsidRDefault="00B52D25" w:rsidP="00D608F6">
            <w:pPr>
              <w:jc w:val="both"/>
              <w:rPr>
                <w:sz w:val="24"/>
                <w:szCs w:val="24"/>
              </w:rPr>
            </w:pPr>
            <w:r w:rsidRPr="00710185">
              <w:rPr>
                <w:sz w:val="24"/>
                <w:szCs w:val="24"/>
              </w:rPr>
              <w:t xml:space="preserve">Start with transcribing </w:t>
            </w:r>
          </w:p>
        </w:tc>
        <w:tc>
          <w:tcPr>
            <w:tcW w:w="1828" w:type="dxa"/>
          </w:tcPr>
          <w:p w14:paraId="00000061" w14:textId="77777777" w:rsidR="00B52D25" w:rsidRPr="00710185" w:rsidRDefault="00B52D25" w:rsidP="00D608F6">
            <w:pPr>
              <w:jc w:val="both"/>
              <w:rPr>
                <w:sz w:val="24"/>
                <w:szCs w:val="24"/>
              </w:rPr>
            </w:pPr>
            <w:r w:rsidRPr="00710185">
              <w:rPr>
                <w:sz w:val="24"/>
                <w:szCs w:val="24"/>
              </w:rPr>
              <w:t>Start with analysis/empirical research</w:t>
            </w:r>
          </w:p>
        </w:tc>
        <w:tc>
          <w:tcPr>
            <w:tcW w:w="1851" w:type="dxa"/>
          </w:tcPr>
          <w:p w14:paraId="00000062" w14:textId="77777777" w:rsidR="00B52D25" w:rsidRPr="00710185" w:rsidRDefault="00B52D25" w:rsidP="00D608F6">
            <w:pPr>
              <w:jc w:val="both"/>
              <w:rPr>
                <w:sz w:val="24"/>
                <w:szCs w:val="24"/>
              </w:rPr>
            </w:pPr>
            <w:r w:rsidRPr="00710185">
              <w:rPr>
                <w:sz w:val="24"/>
                <w:szCs w:val="24"/>
              </w:rPr>
              <w:t>Start writing conclusions and recommendations</w:t>
            </w:r>
          </w:p>
        </w:tc>
        <w:tc>
          <w:tcPr>
            <w:tcW w:w="1346" w:type="dxa"/>
          </w:tcPr>
          <w:p w14:paraId="00000063" w14:textId="77777777" w:rsidR="00B52D25" w:rsidRPr="00710185" w:rsidRDefault="00B52D25" w:rsidP="00D608F6">
            <w:pPr>
              <w:jc w:val="both"/>
              <w:rPr>
                <w:sz w:val="24"/>
                <w:szCs w:val="24"/>
              </w:rPr>
            </w:pPr>
            <w:r w:rsidRPr="00710185">
              <w:rPr>
                <w:sz w:val="24"/>
                <w:szCs w:val="24"/>
              </w:rPr>
              <w:t>Submitting concept version</w:t>
            </w:r>
          </w:p>
        </w:tc>
      </w:tr>
      <w:tr w:rsidR="00B52D25" w:rsidRPr="00710185" w14:paraId="48BA0579" w14:textId="77777777" w:rsidTr="00B52D25">
        <w:tc>
          <w:tcPr>
            <w:tcW w:w="2124" w:type="dxa"/>
          </w:tcPr>
          <w:p w14:paraId="00000065" w14:textId="6C7EDE2A" w:rsidR="00B52D25" w:rsidRPr="00710185" w:rsidRDefault="00B52D25" w:rsidP="00D608F6">
            <w:pPr>
              <w:jc w:val="both"/>
              <w:rPr>
                <w:sz w:val="24"/>
                <w:szCs w:val="24"/>
              </w:rPr>
            </w:pPr>
          </w:p>
        </w:tc>
        <w:tc>
          <w:tcPr>
            <w:tcW w:w="1650" w:type="dxa"/>
          </w:tcPr>
          <w:p w14:paraId="106BDBDB" w14:textId="77777777" w:rsidR="00B52D25" w:rsidRPr="00710185" w:rsidRDefault="00B52D25" w:rsidP="00D608F6">
            <w:pPr>
              <w:jc w:val="both"/>
              <w:rPr>
                <w:sz w:val="24"/>
                <w:szCs w:val="24"/>
              </w:rPr>
            </w:pPr>
          </w:p>
        </w:tc>
        <w:tc>
          <w:tcPr>
            <w:tcW w:w="1650" w:type="dxa"/>
          </w:tcPr>
          <w:p w14:paraId="00000066" w14:textId="2181ECF3" w:rsidR="00B52D25" w:rsidRPr="00710185" w:rsidRDefault="00B52D25" w:rsidP="00D608F6">
            <w:pPr>
              <w:jc w:val="both"/>
              <w:rPr>
                <w:sz w:val="24"/>
                <w:szCs w:val="24"/>
              </w:rPr>
            </w:pPr>
          </w:p>
        </w:tc>
        <w:tc>
          <w:tcPr>
            <w:tcW w:w="1828" w:type="dxa"/>
          </w:tcPr>
          <w:p w14:paraId="00000067" w14:textId="77777777" w:rsidR="00B52D25" w:rsidRPr="00710185" w:rsidRDefault="00B52D25" w:rsidP="00D608F6">
            <w:pPr>
              <w:jc w:val="both"/>
              <w:rPr>
                <w:sz w:val="24"/>
                <w:szCs w:val="24"/>
              </w:rPr>
            </w:pPr>
          </w:p>
        </w:tc>
        <w:tc>
          <w:tcPr>
            <w:tcW w:w="1851" w:type="dxa"/>
          </w:tcPr>
          <w:p w14:paraId="00000068" w14:textId="77777777" w:rsidR="00B52D25" w:rsidRPr="00710185" w:rsidRDefault="00B52D25" w:rsidP="00D608F6">
            <w:pPr>
              <w:jc w:val="both"/>
              <w:rPr>
                <w:sz w:val="24"/>
                <w:szCs w:val="24"/>
              </w:rPr>
            </w:pPr>
          </w:p>
        </w:tc>
        <w:tc>
          <w:tcPr>
            <w:tcW w:w="1346" w:type="dxa"/>
          </w:tcPr>
          <w:p w14:paraId="00000069" w14:textId="2B51E448" w:rsidR="00B52D25" w:rsidRPr="00710185" w:rsidRDefault="00B52D25" w:rsidP="00D608F6">
            <w:pPr>
              <w:jc w:val="both"/>
              <w:rPr>
                <w:sz w:val="24"/>
                <w:szCs w:val="24"/>
              </w:rPr>
            </w:pPr>
            <w:r w:rsidRPr="00710185">
              <w:rPr>
                <w:sz w:val="24"/>
                <w:szCs w:val="24"/>
              </w:rPr>
              <w:t>Submitting master thesis</w:t>
            </w:r>
          </w:p>
        </w:tc>
      </w:tr>
    </w:tbl>
    <w:p w14:paraId="0000006B" w14:textId="77777777" w:rsidR="00830C1A" w:rsidRPr="00710185" w:rsidRDefault="00830C1A" w:rsidP="00D608F6">
      <w:pPr>
        <w:jc w:val="both"/>
        <w:rPr>
          <w:sz w:val="24"/>
          <w:szCs w:val="24"/>
        </w:rPr>
      </w:pPr>
    </w:p>
    <w:p w14:paraId="0000006C" w14:textId="77777777" w:rsidR="00830C1A" w:rsidRPr="00710185" w:rsidRDefault="00830C1A" w:rsidP="00D608F6">
      <w:pPr>
        <w:jc w:val="both"/>
        <w:rPr>
          <w:sz w:val="24"/>
          <w:szCs w:val="24"/>
        </w:rPr>
      </w:pPr>
    </w:p>
    <w:p w14:paraId="0000006D" w14:textId="77777777" w:rsidR="00830C1A" w:rsidRPr="00710185" w:rsidRDefault="00830C1A" w:rsidP="00D608F6">
      <w:pPr>
        <w:jc w:val="both"/>
        <w:rPr>
          <w:sz w:val="24"/>
          <w:szCs w:val="24"/>
        </w:rPr>
      </w:pPr>
    </w:p>
    <w:p w14:paraId="0000006E" w14:textId="77777777" w:rsidR="00830C1A" w:rsidRPr="00710185" w:rsidRDefault="00830C1A" w:rsidP="00D608F6">
      <w:pPr>
        <w:jc w:val="both"/>
        <w:rPr>
          <w:sz w:val="24"/>
          <w:szCs w:val="24"/>
        </w:rPr>
      </w:pPr>
    </w:p>
    <w:p w14:paraId="0000006F" w14:textId="77777777" w:rsidR="00830C1A" w:rsidRPr="00710185" w:rsidRDefault="00830C1A" w:rsidP="00D608F6">
      <w:pPr>
        <w:jc w:val="both"/>
        <w:rPr>
          <w:sz w:val="24"/>
          <w:szCs w:val="24"/>
        </w:rPr>
      </w:pPr>
    </w:p>
    <w:p w14:paraId="00000070" w14:textId="77777777" w:rsidR="00830C1A" w:rsidRPr="00710185" w:rsidRDefault="00830C1A" w:rsidP="00D608F6">
      <w:pPr>
        <w:jc w:val="both"/>
        <w:rPr>
          <w:sz w:val="24"/>
          <w:szCs w:val="24"/>
        </w:rPr>
      </w:pPr>
    </w:p>
    <w:p w14:paraId="00000071" w14:textId="67A4CEE2" w:rsidR="00830C1A" w:rsidRPr="00710185" w:rsidRDefault="00830C1A" w:rsidP="00D608F6">
      <w:pPr>
        <w:jc w:val="both"/>
        <w:rPr>
          <w:sz w:val="24"/>
          <w:szCs w:val="24"/>
        </w:rPr>
      </w:pPr>
    </w:p>
    <w:p w14:paraId="38A1ADF0" w14:textId="72260FE3" w:rsidR="00987B67" w:rsidRPr="00710185" w:rsidRDefault="00987B67" w:rsidP="00D608F6">
      <w:pPr>
        <w:jc w:val="both"/>
        <w:rPr>
          <w:sz w:val="24"/>
          <w:szCs w:val="24"/>
        </w:rPr>
      </w:pPr>
    </w:p>
    <w:p w14:paraId="393C6203" w14:textId="5C88F251" w:rsidR="00987B67" w:rsidRPr="00710185" w:rsidRDefault="00987B67" w:rsidP="00D608F6">
      <w:pPr>
        <w:jc w:val="both"/>
        <w:rPr>
          <w:sz w:val="24"/>
          <w:szCs w:val="24"/>
        </w:rPr>
      </w:pPr>
    </w:p>
    <w:p w14:paraId="0CC4F67B" w14:textId="7B30731E" w:rsidR="00987B67" w:rsidRPr="00710185" w:rsidRDefault="00987B67" w:rsidP="00D608F6">
      <w:pPr>
        <w:jc w:val="both"/>
        <w:rPr>
          <w:sz w:val="24"/>
          <w:szCs w:val="24"/>
        </w:rPr>
      </w:pPr>
    </w:p>
    <w:p w14:paraId="0CBD4D13" w14:textId="55427917" w:rsidR="00987B67" w:rsidRPr="00710185" w:rsidRDefault="00987B67" w:rsidP="00D608F6">
      <w:pPr>
        <w:jc w:val="both"/>
        <w:rPr>
          <w:sz w:val="24"/>
          <w:szCs w:val="24"/>
        </w:rPr>
      </w:pPr>
    </w:p>
    <w:p w14:paraId="722C411E" w14:textId="26CB0CF8" w:rsidR="00987B67" w:rsidRPr="00710185" w:rsidRDefault="00987B67" w:rsidP="00D608F6">
      <w:pPr>
        <w:jc w:val="both"/>
        <w:rPr>
          <w:sz w:val="24"/>
          <w:szCs w:val="24"/>
        </w:rPr>
      </w:pPr>
    </w:p>
    <w:p w14:paraId="56BD3D51" w14:textId="34E6213F" w:rsidR="00987B67" w:rsidRPr="00710185" w:rsidRDefault="00987B67" w:rsidP="00D608F6">
      <w:pPr>
        <w:jc w:val="both"/>
        <w:rPr>
          <w:sz w:val="24"/>
          <w:szCs w:val="24"/>
        </w:rPr>
      </w:pPr>
    </w:p>
    <w:p w14:paraId="7B963909" w14:textId="77777777" w:rsidR="00987B67" w:rsidRPr="00710185" w:rsidRDefault="00987B67" w:rsidP="00D608F6">
      <w:pPr>
        <w:jc w:val="both"/>
        <w:rPr>
          <w:sz w:val="24"/>
          <w:szCs w:val="24"/>
        </w:rPr>
      </w:pPr>
    </w:p>
    <w:p w14:paraId="00000072" w14:textId="2777C42F" w:rsidR="00830C1A" w:rsidRPr="00710185" w:rsidRDefault="00830C1A" w:rsidP="00D608F6">
      <w:pPr>
        <w:jc w:val="both"/>
        <w:rPr>
          <w:sz w:val="24"/>
          <w:szCs w:val="24"/>
        </w:rPr>
      </w:pPr>
    </w:p>
    <w:p w14:paraId="38ADFAF1" w14:textId="72171788" w:rsidR="00A658B0" w:rsidRPr="00710185" w:rsidRDefault="00A658B0" w:rsidP="00D608F6">
      <w:pPr>
        <w:jc w:val="both"/>
        <w:rPr>
          <w:sz w:val="24"/>
          <w:szCs w:val="24"/>
        </w:rPr>
      </w:pPr>
    </w:p>
    <w:p w14:paraId="7AEEBCC1" w14:textId="33CC3E29" w:rsidR="00987B67" w:rsidRPr="00710185" w:rsidRDefault="00987B67" w:rsidP="00D608F6">
      <w:pPr>
        <w:jc w:val="both"/>
        <w:rPr>
          <w:sz w:val="24"/>
          <w:szCs w:val="24"/>
        </w:rPr>
      </w:pPr>
    </w:p>
    <w:p w14:paraId="00000073" w14:textId="77777777" w:rsidR="00830C1A" w:rsidRPr="00710185" w:rsidRDefault="00C73FC8" w:rsidP="00D608F6">
      <w:pPr>
        <w:pStyle w:val="Kop1"/>
        <w:jc w:val="both"/>
        <w:rPr>
          <w:sz w:val="36"/>
          <w:szCs w:val="36"/>
        </w:rPr>
      </w:pPr>
      <w:bookmarkStart w:id="49" w:name="_Toc81399858"/>
      <w:r w:rsidRPr="00710185">
        <w:rPr>
          <w:sz w:val="36"/>
          <w:szCs w:val="36"/>
        </w:rPr>
        <w:lastRenderedPageBreak/>
        <w:t>References:</w:t>
      </w:r>
      <w:bookmarkEnd w:id="49"/>
      <w:r w:rsidRPr="00710185">
        <w:rPr>
          <w:sz w:val="36"/>
          <w:szCs w:val="36"/>
        </w:rPr>
        <w:t xml:space="preserve"> </w:t>
      </w:r>
    </w:p>
    <w:p w14:paraId="51AB63D0" w14:textId="77777777" w:rsidR="00987B67" w:rsidRPr="00710185" w:rsidRDefault="00987B67" w:rsidP="00D608F6">
      <w:pPr>
        <w:numPr>
          <w:ilvl w:val="0"/>
          <w:numId w:val="1"/>
        </w:numPr>
        <w:pBdr>
          <w:top w:val="nil"/>
          <w:left w:val="nil"/>
          <w:bottom w:val="nil"/>
          <w:right w:val="nil"/>
          <w:between w:val="nil"/>
        </w:pBdr>
        <w:spacing w:after="0"/>
        <w:jc w:val="both"/>
        <w:rPr>
          <w:color w:val="000000"/>
          <w:sz w:val="24"/>
          <w:szCs w:val="24"/>
        </w:rPr>
      </w:pPr>
      <w:r w:rsidRPr="00710185">
        <w:rPr>
          <w:color w:val="000000"/>
          <w:sz w:val="24"/>
          <w:szCs w:val="24"/>
        </w:rPr>
        <w:t xml:space="preserve">Arentsen, M., Bellekom, S. Power to the people: local energy initiatives as seedbeds of innovation?. </w:t>
      </w:r>
      <w:proofErr w:type="spellStart"/>
      <w:r w:rsidRPr="00710185">
        <w:rPr>
          <w:color w:val="000000"/>
          <w:sz w:val="24"/>
          <w:szCs w:val="24"/>
        </w:rPr>
        <w:t>Energ</w:t>
      </w:r>
      <w:proofErr w:type="spellEnd"/>
      <w:r w:rsidRPr="00710185">
        <w:rPr>
          <w:color w:val="000000"/>
          <w:sz w:val="24"/>
          <w:szCs w:val="24"/>
        </w:rPr>
        <w:t xml:space="preserve"> Sustain Soc 4, 2 (2014). </w:t>
      </w:r>
      <w:hyperlink r:id="rId17">
        <w:r w:rsidRPr="00710185">
          <w:rPr>
            <w:color w:val="0563C1"/>
            <w:sz w:val="24"/>
            <w:szCs w:val="24"/>
            <w:u w:val="single"/>
          </w:rPr>
          <w:t>https://doi.org/10.1186/2192-0567-4-2</w:t>
        </w:r>
      </w:hyperlink>
      <w:r w:rsidRPr="00710185">
        <w:rPr>
          <w:color w:val="000000"/>
          <w:sz w:val="24"/>
          <w:szCs w:val="24"/>
        </w:rPr>
        <w:t xml:space="preserve"> </w:t>
      </w:r>
    </w:p>
    <w:p w14:paraId="372115E1" w14:textId="77777777" w:rsidR="00987B67" w:rsidRPr="00710185" w:rsidRDefault="00987B67" w:rsidP="00D608F6">
      <w:pPr>
        <w:numPr>
          <w:ilvl w:val="0"/>
          <w:numId w:val="1"/>
        </w:numPr>
        <w:pBdr>
          <w:top w:val="nil"/>
          <w:left w:val="nil"/>
          <w:bottom w:val="nil"/>
          <w:right w:val="nil"/>
          <w:between w:val="nil"/>
        </w:pBdr>
        <w:spacing w:after="0"/>
        <w:jc w:val="both"/>
        <w:rPr>
          <w:color w:val="000000"/>
          <w:sz w:val="24"/>
          <w:szCs w:val="24"/>
        </w:rPr>
      </w:pPr>
      <w:r w:rsidRPr="00710185">
        <w:rPr>
          <w:color w:val="000000"/>
          <w:sz w:val="24"/>
          <w:szCs w:val="24"/>
        </w:rPr>
        <w:t xml:space="preserve">Arts, B., &amp; Verschuren, P. (1999). Assessing Political Influence in Complex Decision-Making: An Instrument Based on Triangulation. International Political Science Review, 20(4), 411–424. </w:t>
      </w:r>
      <w:hyperlink r:id="rId18" w:history="1">
        <w:r w:rsidRPr="00710185">
          <w:rPr>
            <w:rStyle w:val="Hyperlink"/>
            <w:sz w:val="24"/>
            <w:szCs w:val="24"/>
          </w:rPr>
          <w:t>https://doi.org/10.1177/0192512199204006</w:t>
        </w:r>
      </w:hyperlink>
      <w:r w:rsidRPr="00710185">
        <w:rPr>
          <w:color w:val="000000"/>
          <w:sz w:val="24"/>
          <w:szCs w:val="24"/>
        </w:rPr>
        <w:t xml:space="preserve"> </w:t>
      </w:r>
    </w:p>
    <w:p w14:paraId="0B51211F" w14:textId="77777777" w:rsidR="00987B67" w:rsidRPr="00710185" w:rsidRDefault="00987B67" w:rsidP="00D608F6">
      <w:pPr>
        <w:numPr>
          <w:ilvl w:val="0"/>
          <w:numId w:val="1"/>
        </w:numPr>
        <w:pBdr>
          <w:top w:val="nil"/>
          <w:left w:val="nil"/>
          <w:bottom w:val="nil"/>
          <w:right w:val="nil"/>
          <w:between w:val="nil"/>
        </w:pBdr>
        <w:spacing w:after="0"/>
        <w:jc w:val="both"/>
        <w:rPr>
          <w:color w:val="000000"/>
          <w:sz w:val="24"/>
          <w:szCs w:val="24"/>
        </w:rPr>
      </w:pPr>
      <w:r w:rsidRPr="00710185">
        <w:rPr>
          <w:color w:val="000000"/>
          <w:sz w:val="24"/>
          <w:szCs w:val="24"/>
        </w:rPr>
        <w:t>Barker, Chris (2005). Cultural Studies: Theory and Practice. London: Sage. ISBN 978-0-7619-4156-9.</w:t>
      </w:r>
    </w:p>
    <w:p w14:paraId="42706792" w14:textId="77777777" w:rsidR="00987B67" w:rsidRPr="00710185" w:rsidRDefault="00987B67" w:rsidP="00D608F6">
      <w:pPr>
        <w:numPr>
          <w:ilvl w:val="0"/>
          <w:numId w:val="1"/>
        </w:numPr>
        <w:pBdr>
          <w:top w:val="nil"/>
          <w:left w:val="nil"/>
          <w:bottom w:val="nil"/>
          <w:right w:val="nil"/>
          <w:between w:val="nil"/>
        </w:pBdr>
        <w:spacing w:after="0"/>
        <w:jc w:val="both"/>
        <w:rPr>
          <w:color w:val="000000"/>
          <w:sz w:val="24"/>
          <w:szCs w:val="24"/>
        </w:rPr>
      </w:pPr>
      <w:r w:rsidRPr="00710185">
        <w:rPr>
          <w:color w:val="000000"/>
          <w:sz w:val="24"/>
          <w:szCs w:val="24"/>
        </w:rPr>
        <w:t xml:space="preserve">Boon, F., &amp; </w:t>
      </w:r>
      <w:proofErr w:type="spellStart"/>
      <w:r w:rsidRPr="00710185">
        <w:rPr>
          <w:color w:val="000000"/>
          <w:sz w:val="24"/>
          <w:szCs w:val="24"/>
        </w:rPr>
        <w:t>Dieperink</w:t>
      </w:r>
      <w:proofErr w:type="spellEnd"/>
      <w:r w:rsidRPr="00710185">
        <w:rPr>
          <w:color w:val="000000"/>
          <w:sz w:val="24"/>
          <w:szCs w:val="24"/>
        </w:rPr>
        <w:t>, C. (2014). Local civil society based renewable energy organisations in the Netherlands: Exploring the factors that stimulate their emergence and development. Energy Policy, 69, 297–307</w:t>
      </w:r>
    </w:p>
    <w:p w14:paraId="6D42268D" w14:textId="455D2000" w:rsidR="00987B67" w:rsidRPr="00710185" w:rsidRDefault="00987B67" w:rsidP="00D608F6">
      <w:pPr>
        <w:numPr>
          <w:ilvl w:val="0"/>
          <w:numId w:val="1"/>
        </w:numPr>
        <w:pBdr>
          <w:top w:val="nil"/>
          <w:left w:val="nil"/>
          <w:bottom w:val="nil"/>
          <w:right w:val="nil"/>
          <w:between w:val="nil"/>
        </w:pBdr>
        <w:spacing w:after="0"/>
        <w:jc w:val="both"/>
        <w:rPr>
          <w:color w:val="000000"/>
          <w:sz w:val="24"/>
          <w:szCs w:val="24"/>
        </w:rPr>
      </w:pPr>
      <w:r w:rsidRPr="00710185">
        <w:rPr>
          <w:color w:val="000000"/>
          <w:sz w:val="24"/>
          <w:szCs w:val="24"/>
          <w:lang w:val="nl-NL"/>
        </w:rPr>
        <w:t>CBS. (2020).</w:t>
      </w:r>
      <w:r w:rsidRPr="00710185">
        <w:rPr>
          <w:sz w:val="24"/>
          <w:szCs w:val="24"/>
          <w:lang w:val="nl-NL"/>
        </w:rPr>
        <w:t xml:space="preserve"> </w:t>
      </w:r>
      <w:r w:rsidRPr="00710185">
        <w:rPr>
          <w:color w:val="000000"/>
          <w:sz w:val="24"/>
          <w:szCs w:val="24"/>
          <w:lang w:val="nl-NL"/>
        </w:rPr>
        <w:t xml:space="preserve">11 procent energieverbruik in 2020 afkomstig uit hernieuwbare bronnen. </w:t>
      </w:r>
      <w:r w:rsidRPr="00710185">
        <w:rPr>
          <w:color w:val="000000"/>
          <w:sz w:val="24"/>
          <w:szCs w:val="24"/>
        </w:rPr>
        <w:t xml:space="preserve">Retrieved from </w:t>
      </w:r>
      <w:hyperlink r:id="rId19" w:anchor=":~:text=11%20procent%20energieverbruik%20in%202020%20afkomstig%20uit%20hernieuwbare%20bronnen,-31%2D5%2D2021&amp;text=Het%20aandeel%20hernieuwbare%20energie%20in,capaciteit%20voor%20zonnestroom%20en%20windenergie" w:history="1">
        <w:r w:rsidR="00740310" w:rsidRPr="00432AE4">
          <w:rPr>
            <w:rStyle w:val="Hyperlink"/>
            <w:sz w:val="24"/>
            <w:szCs w:val="24"/>
          </w:rPr>
          <w:t>https://www.cbs.nl/nl-nl/nieuws/2021/22/11-procent-energieverbruik-in-2020-afkomstig-uit-hernieuwbare-bronnen#:~:text=11%20procent%20energieverbruik%20in%202020%20afkomstig%20uit%20hernieuwbare%20bronnen,-31%2D5%2D2021&amp;text=Het%20aandeel%20hernieuwbare%20energie%20in,capaciteit%20voor%20zonnestroom%20en%20windenergie</w:t>
        </w:r>
      </w:hyperlink>
      <w:r w:rsidRPr="00710185">
        <w:rPr>
          <w:color w:val="000000"/>
          <w:sz w:val="24"/>
          <w:szCs w:val="24"/>
        </w:rPr>
        <w:t xml:space="preserve">. </w:t>
      </w:r>
    </w:p>
    <w:p w14:paraId="1DCDD940" w14:textId="77777777" w:rsidR="00987B67" w:rsidRPr="00710185" w:rsidRDefault="00987B67" w:rsidP="00D608F6">
      <w:pPr>
        <w:numPr>
          <w:ilvl w:val="0"/>
          <w:numId w:val="1"/>
        </w:numPr>
        <w:pBdr>
          <w:top w:val="nil"/>
          <w:left w:val="nil"/>
          <w:bottom w:val="nil"/>
          <w:right w:val="nil"/>
          <w:between w:val="nil"/>
        </w:pBdr>
        <w:spacing w:after="0"/>
        <w:jc w:val="both"/>
        <w:rPr>
          <w:color w:val="000000"/>
          <w:sz w:val="24"/>
          <w:szCs w:val="24"/>
        </w:rPr>
      </w:pPr>
      <w:proofErr w:type="spellStart"/>
      <w:r w:rsidRPr="00710185">
        <w:rPr>
          <w:color w:val="000000"/>
          <w:sz w:val="24"/>
          <w:szCs w:val="24"/>
        </w:rPr>
        <w:t>Coöperatie</w:t>
      </w:r>
      <w:proofErr w:type="spellEnd"/>
      <w:r w:rsidRPr="00710185">
        <w:rPr>
          <w:color w:val="000000"/>
          <w:sz w:val="24"/>
          <w:szCs w:val="24"/>
        </w:rPr>
        <w:t xml:space="preserve"> </w:t>
      </w:r>
      <w:proofErr w:type="spellStart"/>
      <w:r w:rsidRPr="00710185">
        <w:rPr>
          <w:color w:val="000000"/>
          <w:sz w:val="24"/>
          <w:szCs w:val="24"/>
        </w:rPr>
        <w:t>Zuidenwind</w:t>
      </w:r>
      <w:proofErr w:type="spellEnd"/>
      <w:r w:rsidRPr="00710185">
        <w:rPr>
          <w:color w:val="000000"/>
          <w:sz w:val="24"/>
          <w:szCs w:val="24"/>
        </w:rPr>
        <w:t xml:space="preserve">. (2021, July 19). Retrieved 20 August 2021, from </w:t>
      </w:r>
      <w:hyperlink r:id="rId20" w:history="1">
        <w:r w:rsidRPr="00710185">
          <w:rPr>
            <w:rStyle w:val="Hyperlink"/>
            <w:sz w:val="24"/>
            <w:szCs w:val="24"/>
          </w:rPr>
          <w:t>https://www.zuidenwind.org/</w:t>
        </w:r>
      </w:hyperlink>
      <w:r w:rsidRPr="00710185">
        <w:rPr>
          <w:color w:val="000000"/>
          <w:sz w:val="24"/>
          <w:szCs w:val="24"/>
        </w:rPr>
        <w:t xml:space="preserve"> </w:t>
      </w:r>
    </w:p>
    <w:p w14:paraId="7D14209F" w14:textId="77777777" w:rsidR="00987B67" w:rsidRPr="00710185" w:rsidRDefault="00987B67" w:rsidP="00D608F6">
      <w:pPr>
        <w:numPr>
          <w:ilvl w:val="0"/>
          <w:numId w:val="1"/>
        </w:numPr>
        <w:pBdr>
          <w:top w:val="nil"/>
          <w:left w:val="nil"/>
          <w:bottom w:val="nil"/>
          <w:right w:val="nil"/>
          <w:between w:val="nil"/>
        </w:pBdr>
        <w:spacing w:after="0"/>
        <w:jc w:val="both"/>
        <w:rPr>
          <w:color w:val="000000"/>
          <w:sz w:val="24"/>
          <w:szCs w:val="24"/>
        </w:rPr>
      </w:pPr>
      <w:r w:rsidRPr="00710185">
        <w:rPr>
          <w:color w:val="000000"/>
          <w:sz w:val="24"/>
          <w:szCs w:val="24"/>
          <w:lang w:val="nl-NL"/>
        </w:rPr>
        <w:t xml:space="preserve">D.E.W.E.C. (2021). Groene energie van, voor en door ons zelf - EWEC groene energie uit Wijk bij Duurstede. </w:t>
      </w:r>
      <w:r w:rsidRPr="00710185">
        <w:rPr>
          <w:color w:val="000000"/>
          <w:sz w:val="24"/>
          <w:szCs w:val="24"/>
        </w:rPr>
        <w:t xml:space="preserve">Retrieved 20 August 2021, from </w:t>
      </w:r>
      <w:hyperlink r:id="rId21" w:history="1">
        <w:r w:rsidRPr="00710185">
          <w:rPr>
            <w:rStyle w:val="Hyperlink"/>
            <w:sz w:val="24"/>
            <w:szCs w:val="24"/>
          </w:rPr>
          <w:t>https://www.ewec.nl/</w:t>
        </w:r>
      </w:hyperlink>
      <w:r w:rsidRPr="00710185">
        <w:rPr>
          <w:color w:val="000000"/>
          <w:sz w:val="24"/>
          <w:szCs w:val="24"/>
        </w:rPr>
        <w:t xml:space="preserve"> </w:t>
      </w:r>
    </w:p>
    <w:p w14:paraId="083472B2" w14:textId="77777777" w:rsidR="00987B67" w:rsidRPr="00710185" w:rsidRDefault="00987B67" w:rsidP="00D608F6">
      <w:pPr>
        <w:numPr>
          <w:ilvl w:val="0"/>
          <w:numId w:val="1"/>
        </w:numPr>
        <w:pBdr>
          <w:top w:val="nil"/>
          <w:left w:val="nil"/>
          <w:bottom w:val="nil"/>
          <w:right w:val="nil"/>
          <w:between w:val="nil"/>
        </w:pBdr>
        <w:spacing w:after="0"/>
        <w:jc w:val="both"/>
        <w:rPr>
          <w:color w:val="000000"/>
          <w:sz w:val="24"/>
          <w:szCs w:val="24"/>
        </w:rPr>
      </w:pPr>
      <w:r w:rsidRPr="00710185">
        <w:rPr>
          <w:color w:val="000000"/>
          <w:sz w:val="24"/>
          <w:szCs w:val="24"/>
          <w:lang w:val="nl-NL"/>
        </w:rPr>
        <w:t xml:space="preserve">Doe mee, denk mee en profiteer mee met de Burgerwindcoöperatie. </w:t>
      </w:r>
      <w:r w:rsidRPr="00710185">
        <w:rPr>
          <w:color w:val="000000"/>
          <w:sz w:val="24"/>
          <w:szCs w:val="24"/>
        </w:rPr>
        <w:t xml:space="preserve">(2021, July 29). Retrieved 20 August 2021, from </w:t>
      </w:r>
      <w:hyperlink r:id="rId22" w:history="1">
        <w:r w:rsidRPr="00710185">
          <w:rPr>
            <w:rStyle w:val="Hyperlink"/>
            <w:sz w:val="24"/>
            <w:szCs w:val="24"/>
          </w:rPr>
          <w:t>https://www.betuwewind.nl/cooperatie/</w:t>
        </w:r>
      </w:hyperlink>
      <w:r w:rsidRPr="00710185">
        <w:rPr>
          <w:color w:val="000000"/>
          <w:sz w:val="24"/>
          <w:szCs w:val="24"/>
        </w:rPr>
        <w:t xml:space="preserve"> </w:t>
      </w:r>
    </w:p>
    <w:p w14:paraId="5F20BEC0" w14:textId="77777777" w:rsidR="00987B67" w:rsidRPr="00710185" w:rsidRDefault="00987B67" w:rsidP="00D608F6">
      <w:pPr>
        <w:numPr>
          <w:ilvl w:val="0"/>
          <w:numId w:val="1"/>
        </w:numPr>
        <w:pBdr>
          <w:top w:val="nil"/>
          <w:left w:val="nil"/>
          <w:bottom w:val="nil"/>
          <w:right w:val="nil"/>
          <w:between w:val="nil"/>
        </w:pBdr>
        <w:spacing w:after="0"/>
        <w:jc w:val="both"/>
        <w:rPr>
          <w:color w:val="000000"/>
          <w:sz w:val="24"/>
          <w:szCs w:val="24"/>
        </w:rPr>
      </w:pPr>
      <w:proofErr w:type="spellStart"/>
      <w:r w:rsidRPr="00710185">
        <w:rPr>
          <w:color w:val="000000"/>
          <w:sz w:val="24"/>
          <w:szCs w:val="24"/>
          <w:lang w:val="de-DE"/>
        </w:rPr>
        <w:t>Elzenga</w:t>
      </w:r>
      <w:proofErr w:type="spellEnd"/>
      <w:r w:rsidRPr="00710185">
        <w:rPr>
          <w:color w:val="000000"/>
          <w:sz w:val="24"/>
          <w:szCs w:val="24"/>
          <w:lang w:val="de-DE"/>
        </w:rPr>
        <w:t xml:space="preserve">, H., &amp; </w:t>
      </w:r>
      <w:proofErr w:type="spellStart"/>
      <w:r w:rsidRPr="00710185">
        <w:rPr>
          <w:color w:val="000000"/>
          <w:sz w:val="24"/>
          <w:szCs w:val="24"/>
          <w:lang w:val="de-DE"/>
        </w:rPr>
        <w:t>Schwencke</w:t>
      </w:r>
      <w:proofErr w:type="spellEnd"/>
      <w:r w:rsidRPr="00710185">
        <w:rPr>
          <w:color w:val="000000"/>
          <w:sz w:val="24"/>
          <w:szCs w:val="24"/>
          <w:lang w:val="de-DE"/>
        </w:rPr>
        <w:t xml:space="preserve">, A. M. (2015). </w:t>
      </w:r>
      <w:r w:rsidRPr="00710185">
        <w:rPr>
          <w:color w:val="000000"/>
          <w:sz w:val="24"/>
          <w:szCs w:val="24"/>
          <w:lang w:val="nl-NL"/>
        </w:rPr>
        <w:t xml:space="preserve">Lokale energiecoöperaties: nieuwe spelers in de energie. </w:t>
      </w:r>
      <w:r w:rsidRPr="00710185">
        <w:rPr>
          <w:color w:val="000000"/>
          <w:sz w:val="24"/>
          <w:szCs w:val="24"/>
        </w:rPr>
        <w:t xml:space="preserve">Bestuurskunde, 24(2), 17–26. </w:t>
      </w:r>
      <w:hyperlink r:id="rId23" w:history="1">
        <w:r w:rsidRPr="00710185">
          <w:rPr>
            <w:rStyle w:val="Hyperlink"/>
            <w:sz w:val="24"/>
            <w:szCs w:val="24"/>
          </w:rPr>
          <w:t>https://doi.org/10.5553/bk/092733872015024002002</w:t>
        </w:r>
      </w:hyperlink>
      <w:r w:rsidRPr="00710185">
        <w:rPr>
          <w:color w:val="000000"/>
          <w:sz w:val="24"/>
          <w:szCs w:val="24"/>
        </w:rPr>
        <w:t xml:space="preserve"> </w:t>
      </w:r>
    </w:p>
    <w:p w14:paraId="0642AC69" w14:textId="77777777" w:rsidR="00987B67" w:rsidRPr="00710185" w:rsidRDefault="00987B67" w:rsidP="00D608F6">
      <w:pPr>
        <w:numPr>
          <w:ilvl w:val="0"/>
          <w:numId w:val="1"/>
        </w:numPr>
        <w:pBdr>
          <w:top w:val="nil"/>
          <w:left w:val="nil"/>
          <w:bottom w:val="nil"/>
          <w:right w:val="nil"/>
          <w:between w:val="nil"/>
        </w:pBdr>
        <w:spacing w:after="0"/>
        <w:jc w:val="both"/>
        <w:rPr>
          <w:color w:val="000000"/>
          <w:sz w:val="24"/>
          <w:szCs w:val="24"/>
        </w:rPr>
      </w:pPr>
      <w:proofErr w:type="spellStart"/>
      <w:r w:rsidRPr="00710185">
        <w:rPr>
          <w:sz w:val="24"/>
          <w:szCs w:val="24"/>
          <w:lang w:val="nl-NL"/>
        </w:rPr>
        <w:t>Elzenga</w:t>
      </w:r>
      <w:proofErr w:type="spellEnd"/>
      <w:r w:rsidRPr="00710185">
        <w:rPr>
          <w:sz w:val="24"/>
          <w:szCs w:val="24"/>
          <w:lang w:val="nl-NL"/>
        </w:rPr>
        <w:t xml:space="preserve">, H.E., &amp; </w:t>
      </w:r>
      <w:proofErr w:type="spellStart"/>
      <w:r w:rsidRPr="00710185">
        <w:rPr>
          <w:sz w:val="24"/>
          <w:szCs w:val="24"/>
          <w:lang w:val="nl-NL"/>
        </w:rPr>
        <w:t>Schwencke</w:t>
      </w:r>
      <w:proofErr w:type="spellEnd"/>
      <w:r w:rsidRPr="00710185">
        <w:rPr>
          <w:sz w:val="24"/>
          <w:szCs w:val="24"/>
          <w:lang w:val="nl-NL"/>
        </w:rPr>
        <w:t xml:space="preserve">, A.M. (2014). Energiecoöperaties: ambities, handelingsperspectief en interactie met gemeenten; de energieke samenleving in de praktijk. </w:t>
      </w:r>
      <w:r w:rsidRPr="00710185">
        <w:rPr>
          <w:sz w:val="24"/>
          <w:szCs w:val="24"/>
        </w:rPr>
        <w:t xml:space="preserve">PBL </w:t>
      </w:r>
      <w:proofErr w:type="spellStart"/>
      <w:r w:rsidRPr="00710185">
        <w:rPr>
          <w:sz w:val="24"/>
          <w:szCs w:val="24"/>
        </w:rPr>
        <w:t>en</w:t>
      </w:r>
      <w:proofErr w:type="spellEnd"/>
      <w:r w:rsidRPr="00710185">
        <w:rPr>
          <w:sz w:val="24"/>
          <w:szCs w:val="24"/>
        </w:rPr>
        <w:t xml:space="preserve"> AS I-Search </w:t>
      </w:r>
    </w:p>
    <w:p w14:paraId="46DCF7C2" w14:textId="77777777" w:rsidR="00987B67" w:rsidRPr="00710185" w:rsidRDefault="00987B67" w:rsidP="00D608F6">
      <w:pPr>
        <w:numPr>
          <w:ilvl w:val="0"/>
          <w:numId w:val="1"/>
        </w:numPr>
        <w:pBdr>
          <w:top w:val="nil"/>
          <w:left w:val="nil"/>
          <w:bottom w:val="nil"/>
          <w:right w:val="nil"/>
          <w:between w:val="nil"/>
        </w:pBdr>
        <w:spacing w:after="0"/>
        <w:jc w:val="both"/>
        <w:rPr>
          <w:color w:val="000000"/>
          <w:sz w:val="24"/>
          <w:szCs w:val="24"/>
        </w:rPr>
      </w:pPr>
      <w:r w:rsidRPr="00710185">
        <w:rPr>
          <w:color w:val="000000"/>
          <w:sz w:val="24"/>
          <w:szCs w:val="24"/>
          <w:lang w:val="nl-NL"/>
        </w:rPr>
        <w:t xml:space="preserve">Energiecoöperatie Zuiderlicht | Energie van lokale bronnen. </w:t>
      </w:r>
      <w:r w:rsidRPr="00710185">
        <w:rPr>
          <w:color w:val="000000"/>
          <w:sz w:val="24"/>
          <w:szCs w:val="24"/>
        </w:rPr>
        <w:t xml:space="preserve">(2020, May 5). Retrieved 20 August 2021, from </w:t>
      </w:r>
      <w:hyperlink r:id="rId24" w:history="1">
        <w:r w:rsidRPr="00710185">
          <w:rPr>
            <w:rStyle w:val="Hyperlink"/>
            <w:sz w:val="24"/>
            <w:szCs w:val="24"/>
          </w:rPr>
          <w:t>https://www.zuiderlicht.nu/</w:t>
        </w:r>
      </w:hyperlink>
      <w:r w:rsidRPr="00710185">
        <w:rPr>
          <w:color w:val="000000"/>
          <w:sz w:val="24"/>
          <w:szCs w:val="24"/>
        </w:rPr>
        <w:t xml:space="preserve"> </w:t>
      </w:r>
    </w:p>
    <w:p w14:paraId="2619AF7C" w14:textId="77777777" w:rsidR="00987B67" w:rsidRPr="00710185" w:rsidRDefault="00987B67" w:rsidP="00D608F6">
      <w:pPr>
        <w:numPr>
          <w:ilvl w:val="0"/>
          <w:numId w:val="1"/>
        </w:numPr>
        <w:pBdr>
          <w:top w:val="nil"/>
          <w:left w:val="nil"/>
          <w:bottom w:val="nil"/>
          <w:right w:val="nil"/>
          <w:between w:val="nil"/>
        </w:pBdr>
        <w:spacing w:after="0"/>
        <w:jc w:val="both"/>
        <w:rPr>
          <w:color w:val="000000"/>
          <w:sz w:val="24"/>
          <w:szCs w:val="24"/>
        </w:rPr>
      </w:pPr>
      <w:r w:rsidRPr="00710185">
        <w:rPr>
          <w:color w:val="000000"/>
          <w:sz w:val="24"/>
          <w:szCs w:val="24"/>
        </w:rPr>
        <w:t xml:space="preserve">Eurostat. (2019). Share of energy from renewable sources [table]. Retrieved from </w:t>
      </w:r>
      <w:hyperlink r:id="rId25" w:history="1">
        <w:r w:rsidRPr="00710185">
          <w:rPr>
            <w:rStyle w:val="Hyperlink"/>
            <w:sz w:val="24"/>
            <w:szCs w:val="24"/>
          </w:rPr>
          <w:t>https://ec.europa.eu/eurostat/databrowser/view/nrg_ind_ren/default/table?lang=en</w:t>
        </w:r>
      </w:hyperlink>
      <w:r w:rsidRPr="00710185">
        <w:rPr>
          <w:color w:val="000000"/>
          <w:sz w:val="24"/>
          <w:szCs w:val="24"/>
        </w:rPr>
        <w:t xml:space="preserve"> </w:t>
      </w:r>
    </w:p>
    <w:p w14:paraId="426DF200" w14:textId="758F5613" w:rsidR="00987B67" w:rsidRDefault="00987B67" w:rsidP="00D608F6">
      <w:pPr>
        <w:numPr>
          <w:ilvl w:val="0"/>
          <w:numId w:val="1"/>
        </w:numPr>
        <w:pBdr>
          <w:top w:val="nil"/>
          <w:left w:val="nil"/>
          <w:bottom w:val="nil"/>
          <w:right w:val="nil"/>
          <w:between w:val="nil"/>
        </w:pBdr>
        <w:spacing w:after="0"/>
        <w:jc w:val="both"/>
        <w:rPr>
          <w:color w:val="000000"/>
          <w:sz w:val="24"/>
          <w:szCs w:val="24"/>
        </w:rPr>
      </w:pPr>
      <w:r w:rsidRPr="00710185">
        <w:rPr>
          <w:color w:val="000000"/>
          <w:sz w:val="24"/>
          <w:szCs w:val="24"/>
        </w:rPr>
        <w:t xml:space="preserve">Giddens, A. (1984). The Constitution of Society. Oxford: Polity Press. </w:t>
      </w:r>
    </w:p>
    <w:p w14:paraId="16E61383" w14:textId="43686408" w:rsidR="00A81DBC" w:rsidRPr="00710185" w:rsidRDefault="00A81DBC" w:rsidP="00D608F6">
      <w:pPr>
        <w:numPr>
          <w:ilvl w:val="0"/>
          <w:numId w:val="1"/>
        </w:numPr>
        <w:pBdr>
          <w:top w:val="nil"/>
          <w:left w:val="nil"/>
          <w:bottom w:val="nil"/>
          <w:right w:val="nil"/>
          <w:between w:val="nil"/>
        </w:pBdr>
        <w:spacing w:after="0"/>
        <w:jc w:val="both"/>
        <w:rPr>
          <w:color w:val="000000"/>
          <w:sz w:val="24"/>
          <w:szCs w:val="24"/>
        </w:rPr>
      </w:pPr>
      <w:r w:rsidRPr="00A81DBC">
        <w:rPr>
          <w:color w:val="000000"/>
          <w:sz w:val="24"/>
          <w:szCs w:val="24"/>
        </w:rPr>
        <w:t>Harrington, A. (2005). Modern Social Theory: An Introduction (1st ed.). Oxford: Oxford University Press.</w:t>
      </w:r>
    </w:p>
    <w:p w14:paraId="0EE9CE8F" w14:textId="77777777" w:rsidR="00987B67" w:rsidRPr="00710185" w:rsidRDefault="00987B67" w:rsidP="00D608F6">
      <w:pPr>
        <w:numPr>
          <w:ilvl w:val="0"/>
          <w:numId w:val="1"/>
        </w:numPr>
        <w:pBdr>
          <w:top w:val="nil"/>
          <w:left w:val="nil"/>
          <w:bottom w:val="nil"/>
          <w:right w:val="nil"/>
          <w:between w:val="nil"/>
        </w:pBdr>
        <w:spacing w:after="0"/>
        <w:jc w:val="both"/>
        <w:rPr>
          <w:color w:val="000000"/>
          <w:sz w:val="24"/>
          <w:szCs w:val="24"/>
        </w:rPr>
      </w:pPr>
      <w:proofErr w:type="spellStart"/>
      <w:r w:rsidRPr="00710185">
        <w:rPr>
          <w:color w:val="000000"/>
          <w:sz w:val="24"/>
          <w:szCs w:val="24"/>
        </w:rPr>
        <w:t>Hennink</w:t>
      </w:r>
      <w:proofErr w:type="spellEnd"/>
      <w:r w:rsidRPr="00710185">
        <w:rPr>
          <w:color w:val="000000"/>
          <w:sz w:val="24"/>
          <w:szCs w:val="24"/>
        </w:rPr>
        <w:t xml:space="preserve">, M., &amp; Hutter, I. (2020). Qualitative Research Methods (2nd ed.). Thousand Oaks, Canada: SAGE Publications. </w:t>
      </w:r>
    </w:p>
    <w:p w14:paraId="3AA5EE49" w14:textId="77777777" w:rsidR="00987B67" w:rsidRPr="00710185" w:rsidRDefault="00987B67" w:rsidP="00D608F6">
      <w:pPr>
        <w:numPr>
          <w:ilvl w:val="0"/>
          <w:numId w:val="1"/>
        </w:numPr>
        <w:pBdr>
          <w:top w:val="nil"/>
          <w:left w:val="nil"/>
          <w:bottom w:val="nil"/>
          <w:right w:val="nil"/>
          <w:between w:val="nil"/>
        </w:pBdr>
        <w:spacing w:after="0"/>
        <w:jc w:val="both"/>
        <w:rPr>
          <w:color w:val="000000"/>
          <w:sz w:val="24"/>
          <w:szCs w:val="24"/>
        </w:rPr>
      </w:pPr>
      <w:r w:rsidRPr="00710185">
        <w:rPr>
          <w:color w:val="000000"/>
          <w:sz w:val="24"/>
          <w:szCs w:val="24"/>
          <w:lang w:val="nl-NL"/>
        </w:rPr>
        <w:t xml:space="preserve">Hier Opgewekt. (2020, </w:t>
      </w:r>
      <w:proofErr w:type="spellStart"/>
      <w:r w:rsidRPr="00710185">
        <w:rPr>
          <w:color w:val="000000"/>
          <w:sz w:val="24"/>
          <w:szCs w:val="24"/>
          <w:lang w:val="nl-NL"/>
        </w:rPr>
        <w:t>January</w:t>
      </w:r>
      <w:proofErr w:type="spellEnd"/>
      <w:r w:rsidRPr="00710185">
        <w:rPr>
          <w:color w:val="000000"/>
          <w:sz w:val="24"/>
          <w:szCs w:val="24"/>
          <w:lang w:val="nl-NL"/>
        </w:rPr>
        <w:t xml:space="preserve"> 20). Klimaatakkoord: Participatie en 50% eigendom van de lokale omgeving. </w:t>
      </w:r>
      <w:r w:rsidRPr="00710185">
        <w:rPr>
          <w:color w:val="000000"/>
          <w:sz w:val="24"/>
          <w:szCs w:val="24"/>
        </w:rPr>
        <w:t xml:space="preserve">Retrieved 2 August 2021, from </w:t>
      </w:r>
      <w:hyperlink r:id="rId26" w:history="1">
        <w:r w:rsidRPr="00710185">
          <w:rPr>
            <w:rStyle w:val="Hyperlink"/>
            <w:sz w:val="24"/>
            <w:szCs w:val="24"/>
          </w:rPr>
          <w:t>https://www.hieropgewekt.nl/kennisdossiers/klimaatakkoord-participatie-en-50-eigendom-van-lokale-omgeving</w:t>
        </w:r>
      </w:hyperlink>
      <w:r w:rsidRPr="00710185">
        <w:rPr>
          <w:color w:val="000000"/>
          <w:sz w:val="24"/>
          <w:szCs w:val="24"/>
        </w:rPr>
        <w:t xml:space="preserve"> </w:t>
      </w:r>
    </w:p>
    <w:p w14:paraId="0AB3320D" w14:textId="77777777" w:rsidR="00987B67" w:rsidRPr="00710185" w:rsidRDefault="00987B67" w:rsidP="00D608F6">
      <w:pPr>
        <w:numPr>
          <w:ilvl w:val="0"/>
          <w:numId w:val="1"/>
        </w:numPr>
        <w:pBdr>
          <w:top w:val="nil"/>
          <w:left w:val="nil"/>
          <w:bottom w:val="nil"/>
          <w:right w:val="nil"/>
          <w:between w:val="nil"/>
        </w:pBdr>
        <w:spacing w:after="0"/>
        <w:jc w:val="both"/>
        <w:rPr>
          <w:color w:val="000000"/>
          <w:sz w:val="24"/>
          <w:szCs w:val="24"/>
        </w:rPr>
      </w:pPr>
      <w:r w:rsidRPr="00710185">
        <w:rPr>
          <w:color w:val="000000"/>
          <w:sz w:val="24"/>
          <w:szCs w:val="24"/>
          <w:lang w:val="de-DE"/>
        </w:rPr>
        <w:t xml:space="preserve">HIER. (2021, </w:t>
      </w:r>
      <w:proofErr w:type="spellStart"/>
      <w:r w:rsidRPr="00710185">
        <w:rPr>
          <w:color w:val="000000"/>
          <w:sz w:val="24"/>
          <w:szCs w:val="24"/>
          <w:lang w:val="de-DE"/>
        </w:rPr>
        <w:t>February</w:t>
      </w:r>
      <w:proofErr w:type="spellEnd"/>
      <w:r w:rsidRPr="00710185">
        <w:rPr>
          <w:color w:val="000000"/>
          <w:sz w:val="24"/>
          <w:szCs w:val="24"/>
          <w:lang w:val="de-DE"/>
        </w:rPr>
        <w:t xml:space="preserve">). Lokale Energie Monitor 2020. </w:t>
      </w:r>
      <w:r w:rsidRPr="00710185">
        <w:rPr>
          <w:color w:val="000000"/>
          <w:sz w:val="24"/>
          <w:szCs w:val="24"/>
        </w:rPr>
        <w:t xml:space="preserve">Retrieved from </w:t>
      </w:r>
      <w:hyperlink r:id="rId27">
        <w:r w:rsidRPr="00710185">
          <w:rPr>
            <w:color w:val="0563C1"/>
            <w:sz w:val="24"/>
            <w:szCs w:val="24"/>
            <w:u w:val="single"/>
          </w:rPr>
          <w:t>https://www.hieropgewekt.nl/uploads/inline/Lokale%20Energie%20Monitor%202020_DEF_lr_16-02.pdf</w:t>
        </w:r>
      </w:hyperlink>
      <w:r w:rsidRPr="00710185">
        <w:rPr>
          <w:color w:val="000000"/>
          <w:sz w:val="24"/>
          <w:szCs w:val="24"/>
        </w:rPr>
        <w:t xml:space="preserve"> </w:t>
      </w:r>
    </w:p>
    <w:p w14:paraId="1793D3CC" w14:textId="77777777" w:rsidR="00987B67" w:rsidRPr="00710185" w:rsidRDefault="00987B67" w:rsidP="00D608F6">
      <w:pPr>
        <w:numPr>
          <w:ilvl w:val="0"/>
          <w:numId w:val="1"/>
        </w:numPr>
        <w:pBdr>
          <w:top w:val="nil"/>
          <w:left w:val="nil"/>
          <w:bottom w:val="nil"/>
          <w:right w:val="nil"/>
          <w:between w:val="nil"/>
        </w:pBdr>
        <w:spacing w:after="0"/>
        <w:jc w:val="both"/>
        <w:rPr>
          <w:color w:val="000000"/>
          <w:sz w:val="24"/>
          <w:szCs w:val="24"/>
        </w:rPr>
      </w:pPr>
      <w:r w:rsidRPr="00710185">
        <w:rPr>
          <w:color w:val="000000"/>
          <w:sz w:val="24"/>
          <w:szCs w:val="24"/>
        </w:rPr>
        <w:t xml:space="preserve">Home. (2021, July 21). Retrieved 20 August 2021, from </w:t>
      </w:r>
      <w:hyperlink r:id="rId28" w:history="1">
        <w:r w:rsidRPr="00710185">
          <w:rPr>
            <w:rStyle w:val="Hyperlink"/>
            <w:sz w:val="24"/>
            <w:szCs w:val="24"/>
          </w:rPr>
          <w:t>https://valleienergie.nl/</w:t>
        </w:r>
      </w:hyperlink>
      <w:r w:rsidRPr="00710185">
        <w:rPr>
          <w:color w:val="000000"/>
          <w:sz w:val="24"/>
          <w:szCs w:val="24"/>
        </w:rPr>
        <w:t xml:space="preserve"> </w:t>
      </w:r>
    </w:p>
    <w:p w14:paraId="1D30FFFE" w14:textId="77777777" w:rsidR="00987B67" w:rsidRPr="00710185" w:rsidRDefault="00987B67" w:rsidP="00D608F6">
      <w:pPr>
        <w:numPr>
          <w:ilvl w:val="0"/>
          <w:numId w:val="1"/>
        </w:numPr>
        <w:pBdr>
          <w:top w:val="nil"/>
          <w:left w:val="nil"/>
          <w:bottom w:val="nil"/>
          <w:right w:val="nil"/>
          <w:between w:val="nil"/>
        </w:pBdr>
        <w:spacing w:after="0"/>
        <w:jc w:val="both"/>
        <w:rPr>
          <w:color w:val="000000"/>
          <w:sz w:val="24"/>
          <w:szCs w:val="24"/>
        </w:rPr>
      </w:pPr>
      <w:r w:rsidRPr="00710185">
        <w:rPr>
          <w:color w:val="000000"/>
          <w:sz w:val="24"/>
          <w:szCs w:val="24"/>
        </w:rPr>
        <w:t xml:space="preserve">Home. (2021a). Retrieved 20 August 2021, from </w:t>
      </w:r>
      <w:hyperlink r:id="rId29" w:history="1">
        <w:r w:rsidRPr="00710185">
          <w:rPr>
            <w:rStyle w:val="Hyperlink"/>
            <w:sz w:val="24"/>
            <w:szCs w:val="24"/>
          </w:rPr>
          <w:t>https://www.vrijstadenergie.nl/</w:t>
        </w:r>
      </w:hyperlink>
      <w:r w:rsidRPr="00710185">
        <w:rPr>
          <w:color w:val="000000"/>
          <w:sz w:val="24"/>
          <w:szCs w:val="24"/>
        </w:rPr>
        <w:t xml:space="preserve"> </w:t>
      </w:r>
    </w:p>
    <w:p w14:paraId="7BD986AA" w14:textId="77777777" w:rsidR="00987B67" w:rsidRPr="00710185" w:rsidRDefault="00987B67" w:rsidP="00D608F6">
      <w:pPr>
        <w:numPr>
          <w:ilvl w:val="0"/>
          <w:numId w:val="1"/>
        </w:numPr>
        <w:pBdr>
          <w:top w:val="nil"/>
          <w:left w:val="nil"/>
          <w:bottom w:val="nil"/>
          <w:right w:val="nil"/>
          <w:between w:val="nil"/>
        </w:pBdr>
        <w:spacing w:after="0"/>
        <w:jc w:val="both"/>
        <w:rPr>
          <w:color w:val="000000"/>
          <w:sz w:val="24"/>
          <w:szCs w:val="24"/>
        </w:rPr>
      </w:pPr>
      <w:r w:rsidRPr="00710185">
        <w:rPr>
          <w:color w:val="000000"/>
          <w:sz w:val="24"/>
          <w:szCs w:val="24"/>
          <w:lang w:val="nl-NL"/>
        </w:rPr>
        <w:t xml:space="preserve">Hoppe, T., Graf, A., Warbroek, B., Lammers, I., &amp; </w:t>
      </w:r>
      <w:proofErr w:type="spellStart"/>
      <w:r w:rsidRPr="00710185">
        <w:rPr>
          <w:color w:val="000000"/>
          <w:sz w:val="24"/>
          <w:szCs w:val="24"/>
          <w:lang w:val="nl-NL"/>
        </w:rPr>
        <w:t>Lepping</w:t>
      </w:r>
      <w:proofErr w:type="spellEnd"/>
      <w:r w:rsidRPr="00710185">
        <w:rPr>
          <w:color w:val="000000"/>
          <w:sz w:val="24"/>
          <w:szCs w:val="24"/>
          <w:lang w:val="nl-NL"/>
        </w:rPr>
        <w:t xml:space="preserve">, I. (2015). </w:t>
      </w:r>
      <w:r w:rsidRPr="00710185">
        <w:rPr>
          <w:color w:val="000000"/>
          <w:sz w:val="24"/>
          <w:szCs w:val="24"/>
        </w:rPr>
        <w:t xml:space="preserve">Local Governments Supporting Local Energy Initiatives: Lessons from the Best Practices of </w:t>
      </w:r>
      <w:proofErr w:type="spellStart"/>
      <w:r w:rsidRPr="00710185">
        <w:rPr>
          <w:color w:val="000000"/>
          <w:sz w:val="24"/>
          <w:szCs w:val="24"/>
        </w:rPr>
        <w:t>Saerbeck</w:t>
      </w:r>
      <w:proofErr w:type="spellEnd"/>
      <w:r w:rsidRPr="00710185">
        <w:rPr>
          <w:color w:val="000000"/>
          <w:sz w:val="24"/>
          <w:szCs w:val="24"/>
        </w:rPr>
        <w:t xml:space="preserve"> (Germany)  and </w:t>
      </w:r>
      <w:proofErr w:type="spellStart"/>
      <w:r w:rsidRPr="00710185">
        <w:rPr>
          <w:color w:val="000000"/>
          <w:sz w:val="24"/>
          <w:szCs w:val="24"/>
        </w:rPr>
        <w:t>Lochem</w:t>
      </w:r>
      <w:proofErr w:type="spellEnd"/>
      <w:r w:rsidRPr="00710185">
        <w:rPr>
          <w:color w:val="000000"/>
          <w:sz w:val="24"/>
          <w:szCs w:val="24"/>
        </w:rPr>
        <w:t xml:space="preserve"> (The Netherlands). Sustainability, 7(2), 1900–1931. MDPI AG. Retrieved from </w:t>
      </w:r>
      <w:hyperlink r:id="rId30">
        <w:r w:rsidRPr="00710185">
          <w:rPr>
            <w:color w:val="0563C1"/>
            <w:sz w:val="24"/>
            <w:szCs w:val="24"/>
            <w:u w:val="single"/>
          </w:rPr>
          <w:t>http://dx.doi.org/10.3390/su7021900</w:t>
        </w:r>
      </w:hyperlink>
      <w:r w:rsidRPr="00710185">
        <w:rPr>
          <w:color w:val="000000"/>
          <w:sz w:val="24"/>
          <w:szCs w:val="24"/>
        </w:rPr>
        <w:t xml:space="preserve"> </w:t>
      </w:r>
    </w:p>
    <w:p w14:paraId="63102E54" w14:textId="77777777" w:rsidR="00987B67" w:rsidRPr="00710185" w:rsidRDefault="00987B67" w:rsidP="00D608F6">
      <w:pPr>
        <w:numPr>
          <w:ilvl w:val="0"/>
          <w:numId w:val="1"/>
        </w:numPr>
        <w:pBdr>
          <w:top w:val="nil"/>
          <w:left w:val="nil"/>
          <w:bottom w:val="nil"/>
          <w:right w:val="nil"/>
          <w:between w:val="nil"/>
        </w:pBdr>
        <w:spacing w:after="0"/>
        <w:jc w:val="both"/>
        <w:rPr>
          <w:color w:val="000000"/>
          <w:sz w:val="24"/>
          <w:szCs w:val="24"/>
        </w:rPr>
      </w:pPr>
      <w:proofErr w:type="spellStart"/>
      <w:r w:rsidRPr="00710185">
        <w:rPr>
          <w:color w:val="000000"/>
          <w:sz w:val="24"/>
          <w:szCs w:val="24"/>
          <w:lang w:val="nl-NL"/>
        </w:rPr>
        <w:t>Igalla</w:t>
      </w:r>
      <w:proofErr w:type="spellEnd"/>
      <w:r w:rsidRPr="00710185">
        <w:rPr>
          <w:color w:val="000000"/>
          <w:sz w:val="24"/>
          <w:szCs w:val="24"/>
          <w:lang w:val="nl-NL"/>
        </w:rPr>
        <w:t xml:space="preserve">, M., Edelenbos, J., &amp; van Meerkerk, I. (2019). </w:t>
      </w:r>
      <w:r w:rsidRPr="00710185">
        <w:rPr>
          <w:color w:val="000000"/>
          <w:sz w:val="24"/>
          <w:szCs w:val="24"/>
        </w:rPr>
        <w:t xml:space="preserve">What explains the performance of community-based initiatives? Testing the impact of leadership, social capital, organizational capacity, and government support. Public Management Review, 22(4), 602–632. </w:t>
      </w:r>
      <w:hyperlink r:id="rId31" w:history="1">
        <w:r w:rsidRPr="00710185">
          <w:rPr>
            <w:rStyle w:val="Hyperlink"/>
            <w:sz w:val="24"/>
            <w:szCs w:val="24"/>
          </w:rPr>
          <w:t>https://doi.org/10.1080/14719037.2019.1604796</w:t>
        </w:r>
      </w:hyperlink>
      <w:r w:rsidRPr="00710185">
        <w:rPr>
          <w:color w:val="000000"/>
          <w:sz w:val="24"/>
          <w:szCs w:val="24"/>
        </w:rPr>
        <w:t xml:space="preserve"> </w:t>
      </w:r>
    </w:p>
    <w:p w14:paraId="7ECE2F0B" w14:textId="77777777" w:rsidR="00987B67" w:rsidRPr="00710185" w:rsidRDefault="00987B67" w:rsidP="00D608F6">
      <w:pPr>
        <w:numPr>
          <w:ilvl w:val="0"/>
          <w:numId w:val="1"/>
        </w:numPr>
        <w:pBdr>
          <w:top w:val="nil"/>
          <w:left w:val="nil"/>
          <w:bottom w:val="nil"/>
          <w:right w:val="nil"/>
          <w:between w:val="nil"/>
        </w:pBdr>
        <w:spacing w:after="0"/>
        <w:jc w:val="both"/>
        <w:rPr>
          <w:color w:val="000000"/>
          <w:sz w:val="24"/>
          <w:szCs w:val="24"/>
        </w:rPr>
      </w:pPr>
      <w:r w:rsidRPr="00710185">
        <w:rPr>
          <w:color w:val="000000"/>
          <w:sz w:val="24"/>
          <w:szCs w:val="24"/>
        </w:rPr>
        <w:t xml:space="preserve">Kelly, J. M., &amp; Swindell, D. (2002). A Multiple–Indicator Approach to Municipal Service Evaluation: Correlating Performance Measurement and Citizen Satisfaction across Jurisdictions. Public Administration Review, 62(5), 610–621. </w:t>
      </w:r>
      <w:hyperlink r:id="rId32" w:history="1">
        <w:r w:rsidRPr="00710185">
          <w:rPr>
            <w:rStyle w:val="Hyperlink"/>
            <w:sz w:val="24"/>
            <w:szCs w:val="24"/>
          </w:rPr>
          <w:t>https://doi.org/10.1111/1540-6210.00241</w:t>
        </w:r>
      </w:hyperlink>
      <w:r w:rsidRPr="00710185">
        <w:rPr>
          <w:color w:val="000000"/>
          <w:sz w:val="24"/>
          <w:szCs w:val="24"/>
        </w:rPr>
        <w:t xml:space="preserve"> </w:t>
      </w:r>
    </w:p>
    <w:p w14:paraId="46EFB3BB" w14:textId="77777777" w:rsidR="00987B67" w:rsidRPr="00710185" w:rsidRDefault="00987B67" w:rsidP="00D608F6">
      <w:pPr>
        <w:numPr>
          <w:ilvl w:val="0"/>
          <w:numId w:val="1"/>
        </w:numPr>
        <w:pBdr>
          <w:top w:val="nil"/>
          <w:left w:val="nil"/>
          <w:bottom w:val="nil"/>
          <w:right w:val="nil"/>
          <w:between w:val="nil"/>
        </w:pBdr>
        <w:spacing w:after="0"/>
        <w:jc w:val="both"/>
        <w:rPr>
          <w:color w:val="000000"/>
          <w:sz w:val="24"/>
          <w:szCs w:val="24"/>
        </w:rPr>
      </w:pPr>
      <w:proofErr w:type="spellStart"/>
      <w:r w:rsidRPr="00710185">
        <w:rPr>
          <w:color w:val="000000"/>
          <w:sz w:val="24"/>
          <w:szCs w:val="24"/>
        </w:rPr>
        <w:t>Kooij</w:t>
      </w:r>
      <w:proofErr w:type="spellEnd"/>
      <w:r w:rsidRPr="00710185">
        <w:rPr>
          <w:color w:val="000000"/>
          <w:sz w:val="24"/>
          <w:szCs w:val="24"/>
        </w:rPr>
        <w:t xml:space="preserve">, H.-J., </w:t>
      </w:r>
      <w:proofErr w:type="spellStart"/>
      <w:r w:rsidRPr="00710185">
        <w:rPr>
          <w:color w:val="000000"/>
          <w:sz w:val="24"/>
          <w:szCs w:val="24"/>
        </w:rPr>
        <w:t>Oteman</w:t>
      </w:r>
      <w:proofErr w:type="spellEnd"/>
      <w:r w:rsidRPr="00710185">
        <w:rPr>
          <w:color w:val="000000"/>
          <w:sz w:val="24"/>
          <w:szCs w:val="24"/>
        </w:rPr>
        <w:t xml:space="preserve">, M., Veenman, S., Sperling, K., Magnusson, D., Palm, J., &amp; Hvelplund, F. (2018). Between grassroots and treetops: Community power and institutional dependence in the renewable energy sector in Denmark, Sweden and the Netherlands. Energy Research &amp; Social Science, 37, 52–64. </w:t>
      </w:r>
      <w:hyperlink r:id="rId33">
        <w:r w:rsidRPr="00710185">
          <w:rPr>
            <w:color w:val="0563C1"/>
            <w:sz w:val="24"/>
            <w:szCs w:val="24"/>
            <w:u w:val="single"/>
          </w:rPr>
          <w:t>https://doi.org/10.1016/j.erss.2017.09.019</w:t>
        </w:r>
      </w:hyperlink>
      <w:r w:rsidRPr="00710185">
        <w:rPr>
          <w:color w:val="000000"/>
          <w:sz w:val="24"/>
          <w:szCs w:val="24"/>
        </w:rPr>
        <w:t xml:space="preserve"> </w:t>
      </w:r>
    </w:p>
    <w:p w14:paraId="74CED4C9" w14:textId="77777777" w:rsidR="00987B67" w:rsidRPr="00710185" w:rsidRDefault="00987B67" w:rsidP="00D608F6">
      <w:pPr>
        <w:numPr>
          <w:ilvl w:val="0"/>
          <w:numId w:val="1"/>
        </w:numPr>
        <w:jc w:val="both"/>
        <w:rPr>
          <w:sz w:val="24"/>
          <w:szCs w:val="24"/>
        </w:rPr>
      </w:pPr>
      <w:r w:rsidRPr="00710185">
        <w:rPr>
          <w:sz w:val="24"/>
          <w:szCs w:val="24"/>
        </w:rPr>
        <w:t xml:space="preserve">Kooiman, J &amp; Van Vliet, M (2000) Self-Governance As a Mode of Societal Governance, Public Management: An International Journal of Research and Theory, 2:3, 359-378, DOI: </w:t>
      </w:r>
      <w:hyperlink r:id="rId34">
        <w:r w:rsidRPr="00710185">
          <w:rPr>
            <w:color w:val="1155CC"/>
            <w:sz w:val="24"/>
            <w:szCs w:val="24"/>
            <w:u w:val="single"/>
          </w:rPr>
          <w:t>10.1080/14719030000000022</w:t>
        </w:r>
      </w:hyperlink>
    </w:p>
    <w:p w14:paraId="3DC62AA4" w14:textId="77777777" w:rsidR="00987B67" w:rsidRPr="00710185" w:rsidRDefault="00987B67" w:rsidP="00D608F6">
      <w:pPr>
        <w:numPr>
          <w:ilvl w:val="0"/>
          <w:numId w:val="1"/>
        </w:numPr>
        <w:jc w:val="both"/>
        <w:rPr>
          <w:sz w:val="24"/>
          <w:szCs w:val="24"/>
        </w:rPr>
      </w:pPr>
      <w:proofErr w:type="spellStart"/>
      <w:r w:rsidRPr="00710185">
        <w:rPr>
          <w:sz w:val="24"/>
          <w:szCs w:val="24"/>
          <w:lang w:val="nl-NL"/>
        </w:rPr>
        <w:t>Mattijssen</w:t>
      </w:r>
      <w:proofErr w:type="spellEnd"/>
      <w:r w:rsidRPr="00710185">
        <w:rPr>
          <w:sz w:val="24"/>
          <w:szCs w:val="24"/>
          <w:lang w:val="nl-NL"/>
        </w:rPr>
        <w:t xml:space="preserve">, T., Buijs, A., </w:t>
      </w:r>
      <w:proofErr w:type="spellStart"/>
      <w:r w:rsidRPr="00710185">
        <w:rPr>
          <w:sz w:val="24"/>
          <w:szCs w:val="24"/>
          <w:lang w:val="nl-NL"/>
        </w:rPr>
        <w:t>Elands</w:t>
      </w:r>
      <w:proofErr w:type="spellEnd"/>
      <w:r w:rsidRPr="00710185">
        <w:rPr>
          <w:sz w:val="24"/>
          <w:szCs w:val="24"/>
          <w:lang w:val="nl-NL"/>
        </w:rPr>
        <w:t xml:space="preserve">, B., &amp; Arts, B. (2017). </w:t>
      </w:r>
      <w:r w:rsidRPr="00710185">
        <w:rPr>
          <w:sz w:val="24"/>
          <w:szCs w:val="24"/>
        </w:rPr>
        <w:t xml:space="preserve">The ‘green’ and ‘self’ in green self-governance – a study of 264 green space initiatives by citizens. Journal of Environmental Policy &amp; Planning, 20(1), 96–113. </w:t>
      </w:r>
      <w:hyperlink r:id="rId35">
        <w:r w:rsidRPr="00710185">
          <w:rPr>
            <w:color w:val="1155CC"/>
            <w:sz w:val="24"/>
            <w:szCs w:val="24"/>
            <w:u w:val="single"/>
          </w:rPr>
          <w:t>https://doi.org/10.1080/1523908x.2017.1322945</w:t>
        </w:r>
      </w:hyperlink>
      <w:r w:rsidRPr="00710185">
        <w:rPr>
          <w:sz w:val="24"/>
          <w:szCs w:val="24"/>
        </w:rPr>
        <w:t xml:space="preserve"> </w:t>
      </w:r>
    </w:p>
    <w:p w14:paraId="765EA6B9" w14:textId="77777777" w:rsidR="00987B67" w:rsidRPr="00710185" w:rsidRDefault="00987B67" w:rsidP="00D608F6">
      <w:pPr>
        <w:numPr>
          <w:ilvl w:val="0"/>
          <w:numId w:val="1"/>
        </w:numPr>
        <w:jc w:val="both"/>
        <w:rPr>
          <w:sz w:val="24"/>
          <w:szCs w:val="24"/>
        </w:rPr>
      </w:pPr>
      <w:r w:rsidRPr="00710185">
        <w:rPr>
          <w:sz w:val="24"/>
          <w:szCs w:val="24"/>
        </w:rPr>
        <w:t xml:space="preserve">Middlemiss, L., &amp; Parrish, B. D. (2010). Building capacity for low-carbon communities: The role of grassroots initiatives. Energy Policy, 38(12), 7559–7566. </w:t>
      </w:r>
      <w:hyperlink r:id="rId36">
        <w:r w:rsidRPr="00710185">
          <w:rPr>
            <w:color w:val="1155CC"/>
            <w:sz w:val="24"/>
            <w:szCs w:val="24"/>
            <w:u w:val="single"/>
          </w:rPr>
          <w:t>https://doi.org/10.1016/j.enpol.2009.07.003</w:t>
        </w:r>
      </w:hyperlink>
      <w:r w:rsidRPr="00710185">
        <w:rPr>
          <w:sz w:val="24"/>
          <w:szCs w:val="24"/>
        </w:rPr>
        <w:t xml:space="preserve"> </w:t>
      </w:r>
    </w:p>
    <w:p w14:paraId="282EFC8C" w14:textId="77777777" w:rsidR="00987B67" w:rsidRPr="00710185" w:rsidRDefault="00987B67" w:rsidP="00D608F6">
      <w:pPr>
        <w:numPr>
          <w:ilvl w:val="0"/>
          <w:numId w:val="1"/>
        </w:numPr>
        <w:jc w:val="both"/>
        <w:rPr>
          <w:sz w:val="24"/>
          <w:szCs w:val="24"/>
        </w:rPr>
      </w:pPr>
      <w:r w:rsidRPr="00710185">
        <w:rPr>
          <w:sz w:val="24"/>
          <w:szCs w:val="24"/>
        </w:rPr>
        <w:t>Miles et al. (2014). Chapter 4: Fundamentals of Qualitative Data Analysis in Qualitative Data Analysis. A sourcebook. Sage Publishing, Thousand Oak.</w:t>
      </w:r>
    </w:p>
    <w:p w14:paraId="2D9B4BB8" w14:textId="77777777" w:rsidR="00987B67" w:rsidRPr="00710185" w:rsidRDefault="00987B67" w:rsidP="00D608F6">
      <w:pPr>
        <w:numPr>
          <w:ilvl w:val="0"/>
          <w:numId w:val="1"/>
        </w:numPr>
        <w:jc w:val="both"/>
        <w:rPr>
          <w:sz w:val="24"/>
          <w:szCs w:val="24"/>
        </w:rPr>
      </w:pPr>
      <w:r w:rsidRPr="00710185">
        <w:rPr>
          <w:sz w:val="24"/>
          <w:szCs w:val="24"/>
          <w:lang w:val="nl-NL"/>
        </w:rPr>
        <w:t xml:space="preserve">Ministerie van Economische Zaken en Klimaat. (2020, November 16). Wat is het verschil tussen het Klimaatakkoord en de Klimaatwet? </w:t>
      </w:r>
      <w:r w:rsidRPr="00710185">
        <w:rPr>
          <w:sz w:val="24"/>
          <w:szCs w:val="24"/>
        </w:rPr>
        <w:t xml:space="preserve">Retrieved 2 August 2021, from </w:t>
      </w:r>
      <w:hyperlink r:id="rId37" w:history="1">
        <w:r w:rsidRPr="00710185">
          <w:rPr>
            <w:rStyle w:val="Hyperlink"/>
            <w:sz w:val="24"/>
            <w:szCs w:val="24"/>
          </w:rPr>
          <w:t>https://www.klimaatakkoord.nl/klimaatakkoord/vraag-en-antwoord/wat-is-het-verschil-tussen-het-klimaatakkoord-en-de-klimaatwet</w:t>
        </w:r>
      </w:hyperlink>
      <w:r w:rsidRPr="00710185">
        <w:rPr>
          <w:sz w:val="24"/>
          <w:szCs w:val="24"/>
        </w:rPr>
        <w:t xml:space="preserve"> </w:t>
      </w:r>
    </w:p>
    <w:p w14:paraId="39B4A8E9" w14:textId="3C51E916" w:rsidR="00987B67" w:rsidRPr="00710185" w:rsidRDefault="00987B67" w:rsidP="00D608F6">
      <w:pPr>
        <w:numPr>
          <w:ilvl w:val="0"/>
          <w:numId w:val="1"/>
        </w:numPr>
        <w:pBdr>
          <w:top w:val="nil"/>
          <w:left w:val="nil"/>
          <w:bottom w:val="nil"/>
          <w:right w:val="nil"/>
          <w:between w:val="nil"/>
        </w:pBdr>
        <w:spacing w:after="0"/>
        <w:jc w:val="both"/>
        <w:rPr>
          <w:color w:val="000000"/>
          <w:sz w:val="24"/>
          <w:szCs w:val="24"/>
        </w:rPr>
      </w:pPr>
      <w:r w:rsidRPr="00710185">
        <w:rPr>
          <w:color w:val="000000"/>
          <w:sz w:val="24"/>
          <w:szCs w:val="24"/>
        </w:rPr>
        <w:lastRenderedPageBreak/>
        <w:t>Moses, J., &amp; Knutsen, T. (2012).</w:t>
      </w:r>
      <w:r w:rsidR="0005157A" w:rsidRPr="00710185">
        <w:rPr>
          <w:color w:val="000000"/>
          <w:sz w:val="24"/>
          <w:szCs w:val="24"/>
        </w:rPr>
        <w:t xml:space="preserve"> </w:t>
      </w:r>
      <w:r w:rsidRPr="00710185">
        <w:rPr>
          <w:color w:val="000000"/>
          <w:sz w:val="24"/>
          <w:szCs w:val="24"/>
        </w:rPr>
        <w:t xml:space="preserve">Chapter 1. ‘Introduction’ Ways of knowing: Competing methodologies in social and political research. Macmillan International Higher Education. </w:t>
      </w:r>
    </w:p>
    <w:p w14:paraId="62C0CF08" w14:textId="77777777" w:rsidR="00987B67" w:rsidRPr="00710185" w:rsidRDefault="00987B67" w:rsidP="00D608F6">
      <w:pPr>
        <w:numPr>
          <w:ilvl w:val="0"/>
          <w:numId w:val="1"/>
        </w:numPr>
        <w:pBdr>
          <w:top w:val="nil"/>
          <w:left w:val="nil"/>
          <w:bottom w:val="nil"/>
          <w:right w:val="nil"/>
          <w:between w:val="nil"/>
        </w:pBdr>
        <w:spacing w:after="0"/>
        <w:jc w:val="both"/>
        <w:rPr>
          <w:color w:val="000000"/>
          <w:sz w:val="24"/>
          <w:szCs w:val="24"/>
        </w:rPr>
      </w:pPr>
      <w:r w:rsidRPr="00710185">
        <w:rPr>
          <w:color w:val="000000"/>
          <w:sz w:val="24"/>
          <w:szCs w:val="24"/>
        </w:rPr>
        <w:t>OECD Environmental Performance Reviews. The Netherlands 2015 OECD Publishing, Paris (2015)</w:t>
      </w:r>
    </w:p>
    <w:p w14:paraId="19D33E53" w14:textId="77777777" w:rsidR="00987B67" w:rsidRPr="00710185" w:rsidRDefault="00987B67" w:rsidP="00D608F6">
      <w:pPr>
        <w:numPr>
          <w:ilvl w:val="0"/>
          <w:numId w:val="1"/>
        </w:numPr>
        <w:pBdr>
          <w:top w:val="nil"/>
          <w:left w:val="nil"/>
          <w:bottom w:val="nil"/>
          <w:right w:val="nil"/>
          <w:between w:val="nil"/>
        </w:pBdr>
        <w:spacing w:after="0"/>
        <w:jc w:val="both"/>
        <w:rPr>
          <w:color w:val="000000"/>
          <w:sz w:val="24"/>
          <w:szCs w:val="24"/>
        </w:rPr>
      </w:pPr>
      <w:proofErr w:type="spellStart"/>
      <w:r w:rsidRPr="00710185">
        <w:rPr>
          <w:color w:val="000000"/>
          <w:sz w:val="24"/>
          <w:szCs w:val="24"/>
        </w:rPr>
        <w:t>Oteman</w:t>
      </w:r>
      <w:proofErr w:type="spellEnd"/>
      <w:r w:rsidRPr="00710185">
        <w:rPr>
          <w:color w:val="000000"/>
          <w:sz w:val="24"/>
          <w:szCs w:val="24"/>
        </w:rPr>
        <w:t xml:space="preserve">, M., Wiering, M., &amp; Helderman, J.-K. (2014). The institutional space of community initiatives for renewable energy: a comparative case study of the Netherlands, Germany and Denmark. Energy, Sustainability and Society, 4(1), 1–18. </w:t>
      </w:r>
      <w:hyperlink r:id="rId38">
        <w:r w:rsidRPr="00710185">
          <w:rPr>
            <w:color w:val="0563C1"/>
            <w:sz w:val="24"/>
            <w:szCs w:val="24"/>
            <w:u w:val="single"/>
          </w:rPr>
          <w:t>https://doi.org/10.1186/2192-0567-4-11</w:t>
        </w:r>
      </w:hyperlink>
      <w:r w:rsidRPr="00710185">
        <w:rPr>
          <w:color w:val="000000"/>
          <w:sz w:val="24"/>
          <w:szCs w:val="24"/>
        </w:rPr>
        <w:t xml:space="preserve"> </w:t>
      </w:r>
    </w:p>
    <w:p w14:paraId="580AB684" w14:textId="77777777" w:rsidR="00987B67" w:rsidRPr="00710185" w:rsidRDefault="00987B67" w:rsidP="00D608F6">
      <w:pPr>
        <w:numPr>
          <w:ilvl w:val="0"/>
          <w:numId w:val="1"/>
        </w:numPr>
        <w:pBdr>
          <w:top w:val="nil"/>
          <w:left w:val="nil"/>
          <w:bottom w:val="nil"/>
          <w:right w:val="nil"/>
          <w:between w:val="nil"/>
        </w:pBdr>
        <w:spacing w:after="0"/>
        <w:jc w:val="both"/>
        <w:rPr>
          <w:color w:val="000000"/>
          <w:sz w:val="24"/>
          <w:szCs w:val="24"/>
        </w:rPr>
      </w:pPr>
      <w:r w:rsidRPr="00710185">
        <w:rPr>
          <w:color w:val="000000"/>
          <w:sz w:val="24"/>
          <w:szCs w:val="24"/>
        </w:rPr>
        <w:t xml:space="preserve">Over. (2021). Retrieved 20 August 2021, from </w:t>
      </w:r>
      <w:hyperlink r:id="rId39" w:history="1">
        <w:r w:rsidRPr="00710185">
          <w:rPr>
            <w:rStyle w:val="Hyperlink"/>
            <w:sz w:val="24"/>
            <w:szCs w:val="24"/>
          </w:rPr>
          <w:t>https://www.endura-harderwijk.nl/over-endura/</w:t>
        </w:r>
      </w:hyperlink>
      <w:r w:rsidRPr="00710185">
        <w:rPr>
          <w:color w:val="000000"/>
          <w:sz w:val="24"/>
          <w:szCs w:val="24"/>
        </w:rPr>
        <w:t xml:space="preserve"> </w:t>
      </w:r>
    </w:p>
    <w:p w14:paraId="2E08C0EB" w14:textId="77777777" w:rsidR="00987B67" w:rsidRPr="00710185" w:rsidRDefault="00987B67" w:rsidP="00D608F6">
      <w:pPr>
        <w:numPr>
          <w:ilvl w:val="0"/>
          <w:numId w:val="1"/>
        </w:numPr>
        <w:pBdr>
          <w:top w:val="nil"/>
          <w:left w:val="nil"/>
          <w:bottom w:val="nil"/>
          <w:right w:val="nil"/>
          <w:between w:val="nil"/>
        </w:pBdr>
        <w:spacing w:after="0"/>
        <w:jc w:val="both"/>
        <w:rPr>
          <w:color w:val="000000"/>
          <w:sz w:val="24"/>
          <w:szCs w:val="24"/>
        </w:rPr>
      </w:pPr>
      <w:r w:rsidRPr="00710185">
        <w:rPr>
          <w:color w:val="000000"/>
          <w:sz w:val="24"/>
          <w:szCs w:val="24"/>
        </w:rPr>
        <w:t xml:space="preserve">Parks, R. B. (1984). Linking Objective and Subjective Measures of Performance. Public Administration Review, 44(2), 118–127. </w:t>
      </w:r>
      <w:hyperlink r:id="rId40" w:history="1">
        <w:r w:rsidRPr="00710185">
          <w:rPr>
            <w:rStyle w:val="Hyperlink"/>
            <w:sz w:val="24"/>
            <w:szCs w:val="24"/>
          </w:rPr>
          <w:t>https://doi.org/10.2307/975862</w:t>
        </w:r>
      </w:hyperlink>
      <w:r w:rsidRPr="00710185">
        <w:rPr>
          <w:color w:val="000000"/>
          <w:sz w:val="24"/>
          <w:szCs w:val="24"/>
        </w:rPr>
        <w:t xml:space="preserve"> </w:t>
      </w:r>
    </w:p>
    <w:p w14:paraId="20DDBE7B" w14:textId="77777777" w:rsidR="00987B67" w:rsidRPr="00710185" w:rsidRDefault="00987B67" w:rsidP="00D608F6">
      <w:pPr>
        <w:numPr>
          <w:ilvl w:val="0"/>
          <w:numId w:val="1"/>
        </w:numPr>
        <w:pBdr>
          <w:top w:val="nil"/>
          <w:left w:val="nil"/>
          <w:bottom w:val="nil"/>
          <w:right w:val="nil"/>
          <w:between w:val="nil"/>
        </w:pBdr>
        <w:spacing w:after="0"/>
        <w:jc w:val="both"/>
        <w:rPr>
          <w:color w:val="000000"/>
          <w:sz w:val="24"/>
          <w:szCs w:val="24"/>
          <w:lang w:val="nl-NL"/>
        </w:rPr>
      </w:pPr>
      <w:r w:rsidRPr="00710185">
        <w:rPr>
          <w:color w:val="000000"/>
          <w:sz w:val="24"/>
          <w:szCs w:val="24"/>
          <w:lang w:val="nl-NL"/>
        </w:rPr>
        <w:t xml:space="preserve">PBL Planbureau voor de Leefomgeving, PBL Planbureau voor de Leefomgeving, </w:t>
      </w:r>
      <w:proofErr w:type="spellStart"/>
      <w:r w:rsidRPr="00710185">
        <w:rPr>
          <w:color w:val="000000"/>
          <w:sz w:val="24"/>
          <w:szCs w:val="24"/>
          <w:lang w:val="nl-NL"/>
        </w:rPr>
        <w:t>Elzenga</w:t>
      </w:r>
      <w:proofErr w:type="spellEnd"/>
      <w:r w:rsidRPr="00710185">
        <w:rPr>
          <w:color w:val="000000"/>
          <w:sz w:val="24"/>
          <w:szCs w:val="24"/>
          <w:lang w:val="nl-NL"/>
        </w:rPr>
        <w:t xml:space="preserve">, H., &amp; </w:t>
      </w:r>
      <w:proofErr w:type="spellStart"/>
      <w:r w:rsidRPr="00710185">
        <w:rPr>
          <w:color w:val="000000"/>
          <w:sz w:val="24"/>
          <w:szCs w:val="24"/>
          <w:lang w:val="nl-NL"/>
        </w:rPr>
        <w:t>Schwenke</w:t>
      </w:r>
      <w:proofErr w:type="spellEnd"/>
      <w:r w:rsidRPr="00710185">
        <w:rPr>
          <w:color w:val="000000"/>
          <w:sz w:val="24"/>
          <w:szCs w:val="24"/>
          <w:lang w:val="nl-NL"/>
        </w:rPr>
        <w:t>, A. M. (2014). Energiecoöperaties : ambities, handelingsperspectief en interactie met gemeenten. The Hague, Netherlands: Sociaal en Cultureel Planbureau.</w:t>
      </w:r>
    </w:p>
    <w:p w14:paraId="75E1369E" w14:textId="77777777" w:rsidR="00987B67" w:rsidRPr="00710185" w:rsidRDefault="00987B67" w:rsidP="00D608F6">
      <w:pPr>
        <w:numPr>
          <w:ilvl w:val="0"/>
          <w:numId w:val="1"/>
        </w:numPr>
        <w:pBdr>
          <w:top w:val="nil"/>
          <w:left w:val="nil"/>
          <w:bottom w:val="nil"/>
          <w:right w:val="nil"/>
          <w:between w:val="nil"/>
        </w:pBdr>
        <w:spacing w:after="0"/>
        <w:jc w:val="both"/>
        <w:rPr>
          <w:color w:val="000000"/>
          <w:sz w:val="24"/>
          <w:szCs w:val="24"/>
          <w:lang w:val="nl-NL"/>
        </w:rPr>
      </w:pPr>
      <w:proofErr w:type="spellStart"/>
      <w:r w:rsidRPr="00710185">
        <w:rPr>
          <w:color w:val="000000"/>
          <w:sz w:val="24"/>
          <w:szCs w:val="24"/>
          <w:lang w:val="de-DE"/>
        </w:rPr>
        <w:t>Schwencke</w:t>
      </w:r>
      <w:proofErr w:type="spellEnd"/>
      <w:r w:rsidRPr="00710185">
        <w:rPr>
          <w:color w:val="000000"/>
          <w:sz w:val="24"/>
          <w:szCs w:val="24"/>
          <w:lang w:val="de-DE"/>
        </w:rPr>
        <w:t xml:space="preserve">, A. M., &amp; </w:t>
      </w:r>
      <w:proofErr w:type="spellStart"/>
      <w:r w:rsidRPr="00710185">
        <w:rPr>
          <w:color w:val="000000"/>
          <w:sz w:val="24"/>
          <w:szCs w:val="24"/>
          <w:lang w:val="de-DE"/>
        </w:rPr>
        <w:t>Elzenga</w:t>
      </w:r>
      <w:proofErr w:type="spellEnd"/>
      <w:r w:rsidRPr="00710185">
        <w:rPr>
          <w:color w:val="000000"/>
          <w:sz w:val="24"/>
          <w:szCs w:val="24"/>
          <w:lang w:val="de-DE"/>
        </w:rPr>
        <w:t xml:space="preserve">, H. (2015b). </w:t>
      </w:r>
      <w:r w:rsidRPr="00710185">
        <w:rPr>
          <w:color w:val="000000"/>
          <w:sz w:val="24"/>
          <w:szCs w:val="24"/>
          <w:lang w:val="nl-NL"/>
        </w:rPr>
        <w:t>Condities voor een grotere rol van energiecoöperaties in hernieuwbare elektriciteitsopwekking, 9(2), 52–61.</w:t>
      </w:r>
    </w:p>
    <w:p w14:paraId="5BF9459B" w14:textId="66A7F4E9" w:rsidR="00987B67" w:rsidRDefault="00987B67" w:rsidP="00D608F6">
      <w:pPr>
        <w:numPr>
          <w:ilvl w:val="0"/>
          <w:numId w:val="1"/>
        </w:numPr>
        <w:pBdr>
          <w:top w:val="nil"/>
          <w:left w:val="nil"/>
          <w:bottom w:val="nil"/>
          <w:right w:val="nil"/>
          <w:between w:val="nil"/>
        </w:pBdr>
        <w:spacing w:after="0"/>
        <w:jc w:val="both"/>
        <w:rPr>
          <w:color w:val="000000"/>
          <w:sz w:val="24"/>
          <w:szCs w:val="24"/>
        </w:rPr>
      </w:pPr>
      <w:r w:rsidRPr="00710185">
        <w:rPr>
          <w:color w:val="000000"/>
          <w:sz w:val="24"/>
          <w:szCs w:val="24"/>
        </w:rPr>
        <w:t xml:space="preserve">Seyfang, G.; </w:t>
      </w:r>
      <w:proofErr w:type="spellStart"/>
      <w:r w:rsidRPr="00710185">
        <w:rPr>
          <w:color w:val="000000"/>
          <w:sz w:val="24"/>
          <w:szCs w:val="24"/>
        </w:rPr>
        <w:t>Haxeltine</w:t>
      </w:r>
      <w:proofErr w:type="spellEnd"/>
      <w:r w:rsidRPr="00710185">
        <w:rPr>
          <w:color w:val="000000"/>
          <w:sz w:val="24"/>
          <w:szCs w:val="24"/>
        </w:rPr>
        <w:t>, A. Growing grassroots innovations: Exploring the role of community-based initiatives in governing sustainable energy transitions. Environ. Plan. C-Gov. Policy 2012, 30, 381–400.</w:t>
      </w:r>
    </w:p>
    <w:p w14:paraId="546B6F9A" w14:textId="5D09BC23" w:rsidR="00A1680C" w:rsidRPr="00710185" w:rsidRDefault="00A1680C" w:rsidP="00D608F6">
      <w:pPr>
        <w:numPr>
          <w:ilvl w:val="0"/>
          <w:numId w:val="1"/>
        </w:numPr>
        <w:pBdr>
          <w:top w:val="nil"/>
          <w:left w:val="nil"/>
          <w:bottom w:val="nil"/>
          <w:right w:val="nil"/>
          <w:between w:val="nil"/>
        </w:pBdr>
        <w:spacing w:after="0"/>
        <w:jc w:val="both"/>
        <w:rPr>
          <w:color w:val="000000"/>
          <w:sz w:val="24"/>
          <w:szCs w:val="24"/>
        </w:rPr>
      </w:pPr>
      <w:r w:rsidRPr="00A1680C">
        <w:rPr>
          <w:color w:val="000000"/>
          <w:sz w:val="24"/>
          <w:szCs w:val="24"/>
        </w:rPr>
        <w:t xml:space="preserve">Seyfang, G., &amp; Smith, A. (2007). Grassroots innovations for sustainable development: Towards a new research and policy agenda. Environmental Politics, 16(4), 584–603. </w:t>
      </w:r>
      <w:hyperlink r:id="rId41" w:history="1">
        <w:r w:rsidRPr="00D37CF6">
          <w:rPr>
            <w:rStyle w:val="Hyperlink"/>
            <w:sz w:val="24"/>
            <w:szCs w:val="24"/>
          </w:rPr>
          <w:t>https://doi.org/10.1080/09644010701419121</w:t>
        </w:r>
      </w:hyperlink>
      <w:r>
        <w:rPr>
          <w:color w:val="000000"/>
          <w:sz w:val="24"/>
          <w:szCs w:val="24"/>
        </w:rPr>
        <w:t xml:space="preserve"> </w:t>
      </w:r>
    </w:p>
    <w:p w14:paraId="04F02F0B" w14:textId="77777777" w:rsidR="00987B67" w:rsidRPr="00710185" w:rsidRDefault="00987B67" w:rsidP="00D608F6">
      <w:pPr>
        <w:numPr>
          <w:ilvl w:val="0"/>
          <w:numId w:val="1"/>
        </w:numPr>
        <w:pBdr>
          <w:top w:val="nil"/>
          <w:left w:val="nil"/>
          <w:bottom w:val="nil"/>
          <w:right w:val="nil"/>
          <w:between w:val="nil"/>
        </w:pBdr>
        <w:spacing w:after="0"/>
        <w:jc w:val="both"/>
        <w:rPr>
          <w:color w:val="000000"/>
          <w:sz w:val="24"/>
          <w:szCs w:val="24"/>
        </w:rPr>
      </w:pPr>
      <w:proofErr w:type="spellStart"/>
      <w:r w:rsidRPr="00710185">
        <w:rPr>
          <w:color w:val="000000"/>
          <w:sz w:val="24"/>
          <w:szCs w:val="24"/>
        </w:rPr>
        <w:t>Tanrisever</w:t>
      </w:r>
      <w:proofErr w:type="spellEnd"/>
      <w:r w:rsidRPr="00710185">
        <w:rPr>
          <w:color w:val="000000"/>
          <w:sz w:val="24"/>
          <w:szCs w:val="24"/>
        </w:rPr>
        <w:t xml:space="preserve">, F., </w:t>
      </w:r>
      <w:proofErr w:type="spellStart"/>
      <w:r w:rsidRPr="00710185">
        <w:rPr>
          <w:color w:val="000000"/>
          <w:sz w:val="24"/>
          <w:szCs w:val="24"/>
        </w:rPr>
        <w:t>Derinkuyu</w:t>
      </w:r>
      <w:proofErr w:type="spellEnd"/>
      <w:r w:rsidRPr="00710185">
        <w:rPr>
          <w:color w:val="000000"/>
          <w:sz w:val="24"/>
          <w:szCs w:val="24"/>
        </w:rPr>
        <w:t xml:space="preserve">, K., &amp; </w:t>
      </w:r>
      <w:proofErr w:type="spellStart"/>
      <w:r w:rsidRPr="00710185">
        <w:rPr>
          <w:color w:val="000000"/>
          <w:sz w:val="24"/>
          <w:szCs w:val="24"/>
        </w:rPr>
        <w:t>Jongen</w:t>
      </w:r>
      <w:proofErr w:type="spellEnd"/>
      <w:r w:rsidRPr="00710185">
        <w:rPr>
          <w:color w:val="000000"/>
          <w:sz w:val="24"/>
          <w:szCs w:val="24"/>
        </w:rPr>
        <w:t>, G. (2015). Organization and functioning of liberalized electricity markets: An overview of the Dutch market. Renewable and Sustainable Energy Reviews, 51(11), 1363–1374.</w:t>
      </w:r>
    </w:p>
    <w:p w14:paraId="0D496369" w14:textId="77777777" w:rsidR="00987B67" w:rsidRPr="00710185" w:rsidRDefault="00987B67" w:rsidP="00D608F6">
      <w:pPr>
        <w:numPr>
          <w:ilvl w:val="0"/>
          <w:numId w:val="1"/>
        </w:numPr>
        <w:pBdr>
          <w:top w:val="nil"/>
          <w:left w:val="nil"/>
          <w:bottom w:val="nil"/>
          <w:right w:val="nil"/>
          <w:between w:val="nil"/>
        </w:pBdr>
        <w:spacing w:after="0"/>
        <w:jc w:val="both"/>
        <w:rPr>
          <w:color w:val="000000"/>
          <w:sz w:val="24"/>
          <w:szCs w:val="24"/>
        </w:rPr>
      </w:pPr>
      <w:r w:rsidRPr="00710185">
        <w:rPr>
          <w:color w:val="000000"/>
          <w:sz w:val="24"/>
          <w:szCs w:val="24"/>
        </w:rPr>
        <w:t xml:space="preserve">Timmerman, A. (2019). </w:t>
      </w:r>
      <w:proofErr w:type="spellStart"/>
      <w:r w:rsidRPr="00710185">
        <w:rPr>
          <w:color w:val="000000"/>
          <w:sz w:val="24"/>
          <w:szCs w:val="24"/>
        </w:rPr>
        <w:t>Energietransitie</w:t>
      </w:r>
      <w:proofErr w:type="spellEnd"/>
      <w:r w:rsidRPr="00710185">
        <w:rPr>
          <w:color w:val="000000"/>
          <w:sz w:val="24"/>
          <w:szCs w:val="24"/>
        </w:rPr>
        <w:t xml:space="preserve"> [Illustration]. Retrieved from </w:t>
      </w:r>
      <w:hyperlink r:id="rId42" w:history="1">
        <w:r w:rsidRPr="00710185">
          <w:rPr>
            <w:rStyle w:val="Hyperlink"/>
            <w:sz w:val="24"/>
            <w:szCs w:val="24"/>
          </w:rPr>
          <w:t>https://www.gaslicht.com/blog/energietransitie-in-5-minuten-up-to-date-deel-2/3890/</w:t>
        </w:r>
      </w:hyperlink>
      <w:r w:rsidRPr="00710185">
        <w:rPr>
          <w:color w:val="000000"/>
          <w:sz w:val="24"/>
          <w:szCs w:val="24"/>
        </w:rPr>
        <w:t xml:space="preserve"> </w:t>
      </w:r>
    </w:p>
    <w:p w14:paraId="53775F47" w14:textId="77777777" w:rsidR="00987B67" w:rsidRPr="00710185" w:rsidRDefault="00987B67" w:rsidP="00D608F6">
      <w:pPr>
        <w:numPr>
          <w:ilvl w:val="0"/>
          <w:numId w:val="1"/>
        </w:numPr>
        <w:pBdr>
          <w:top w:val="nil"/>
          <w:left w:val="nil"/>
          <w:bottom w:val="nil"/>
          <w:right w:val="nil"/>
          <w:between w:val="nil"/>
        </w:pBdr>
        <w:spacing w:after="0"/>
        <w:jc w:val="both"/>
        <w:rPr>
          <w:color w:val="000000"/>
          <w:sz w:val="24"/>
          <w:szCs w:val="24"/>
        </w:rPr>
      </w:pPr>
      <w:r w:rsidRPr="00710185">
        <w:rPr>
          <w:color w:val="000000"/>
          <w:sz w:val="24"/>
          <w:szCs w:val="24"/>
        </w:rPr>
        <w:t xml:space="preserve">Van </w:t>
      </w:r>
      <w:proofErr w:type="spellStart"/>
      <w:r w:rsidRPr="00710185">
        <w:rPr>
          <w:color w:val="000000"/>
          <w:sz w:val="24"/>
          <w:szCs w:val="24"/>
        </w:rPr>
        <w:t>Thiel</w:t>
      </w:r>
      <w:proofErr w:type="spellEnd"/>
      <w:r w:rsidRPr="00710185">
        <w:rPr>
          <w:color w:val="000000"/>
          <w:sz w:val="24"/>
          <w:szCs w:val="24"/>
        </w:rPr>
        <w:t xml:space="preserve">, S. (2014). Chapters 1-5. Research Methods in Public Administration and Public Management. An Introduction. Routledge. (e-book available via University Library: </w:t>
      </w:r>
      <w:hyperlink r:id="rId43" w:history="1">
        <w:r w:rsidRPr="00710185">
          <w:rPr>
            <w:rStyle w:val="Hyperlink"/>
            <w:sz w:val="24"/>
            <w:szCs w:val="24"/>
          </w:rPr>
          <w:t>https://www.taylorfrancis.com/books/9780203078525</w:t>
        </w:r>
      </w:hyperlink>
      <w:r w:rsidRPr="00710185">
        <w:rPr>
          <w:color w:val="000000"/>
          <w:sz w:val="24"/>
          <w:szCs w:val="24"/>
        </w:rPr>
        <w:t>)</w:t>
      </w:r>
    </w:p>
    <w:p w14:paraId="258F001C" w14:textId="77777777" w:rsidR="00987B67" w:rsidRPr="00710185" w:rsidRDefault="00987B67" w:rsidP="00D608F6">
      <w:pPr>
        <w:numPr>
          <w:ilvl w:val="0"/>
          <w:numId w:val="1"/>
        </w:numPr>
        <w:pBdr>
          <w:top w:val="nil"/>
          <w:left w:val="nil"/>
          <w:bottom w:val="nil"/>
          <w:right w:val="nil"/>
          <w:between w:val="nil"/>
        </w:pBdr>
        <w:spacing w:after="0"/>
        <w:jc w:val="both"/>
        <w:rPr>
          <w:color w:val="000000"/>
          <w:sz w:val="24"/>
          <w:szCs w:val="24"/>
        </w:rPr>
      </w:pPr>
      <w:proofErr w:type="spellStart"/>
      <w:r w:rsidRPr="00710185">
        <w:rPr>
          <w:color w:val="000000"/>
          <w:sz w:val="24"/>
          <w:szCs w:val="24"/>
          <w:lang w:val="nl-NL"/>
        </w:rPr>
        <w:t>Verbong</w:t>
      </w:r>
      <w:proofErr w:type="spellEnd"/>
      <w:r w:rsidRPr="00710185">
        <w:rPr>
          <w:color w:val="000000"/>
          <w:sz w:val="24"/>
          <w:szCs w:val="24"/>
          <w:lang w:val="nl-NL"/>
        </w:rPr>
        <w:t xml:space="preserve">, G. P. J., &amp; Geels, F. W. (2010). </w:t>
      </w:r>
      <w:r w:rsidRPr="00710185">
        <w:rPr>
          <w:color w:val="000000"/>
          <w:sz w:val="24"/>
          <w:szCs w:val="24"/>
        </w:rPr>
        <w:t>Exploring sustainability transitions in the electricity sector with sociotechnical pathways. Technological Forecasting and Social Change, 77(8), 1214–1221</w:t>
      </w:r>
    </w:p>
    <w:p w14:paraId="7A03F96D" w14:textId="77777777" w:rsidR="00987B67" w:rsidRPr="00710185" w:rsidRDefault="00987B67" w:rsidP="00D608F6">
      <w:pPr>
        <w:numPr>
          <w:ilvl w:val="0"/>
          <w:numId w:val="1"/>
        </w:numPr>
        <w:pBdr>
          <w:top w:val="nil"/>
          <w:left w:val="nil"/>
          <w:bottom w:val="nil"/>
          <w:right w:val="nil"/>
          <w:between w:val="nil"/>
        </w:pBdr>
        <w:spacing w:after="0"/>
        <w:jc w:val="both"/>
        <w:rPr>
          <w:color w:val="000000"/>
          <w:sz w:val="24"/>
          <w:szCs w:val="24"/>
        </w:rPr>
      </w:pPr>
      <w:proofErr w:type="spellStart"/>
      <w:r w:rsidRPr="00710185">
        <w:rPr>
          <w:color w:val="000000"/>
          <w:sz w:val="24"/>
          <w:szCs w:val="24"/>
        </w:rPr>
        <w:t>Verbong</w:t>
      </w:r>
      <w:proofErr w:type="spellEnd"/>
      <w:r w:rsidRPr="00710185">
        <w:rPr>
          <w:color w:val="000000"/>
          <w:sz w:val="24"/>
          <w:szCs w:val="24"/>
        </w:rPr>
        <w:t xml:space="preserve">, G., &amp; Geels, F. (2007). The ongoing energy transition: Lessons from a socio-technical, multi-level analysis of the Dutch electricity system (1960-2004). Energy Policy, 35(2), 1025–1037. </w:t>
      </w:r>
    </w:p>
    <w:p w14:paraId="0584C0D7" w14:textId="77777777" w:rsidR="00987B67" w:rsidRPr="00710185" w:rsidRDefault="00987B67" w:rsidP="00D608F6">
      <w:pPr>
        <w:numPr>
          <w:ilvl w:val="0"/>
          <w:numId w:val="1"/>
        </w:numPr>
        <w:pBdr>
          <w:top w:val="nil"/>
          <w:left w:val="nil"/>
          <w:bottom w:val="nil"/>
          <w:right w:val="nil"/>
          <w:between w:val="nil"/>
        </w:pBdr>
        <w:spacing w:after="0"/>
        <w:jc w:val="both"/>
        <w:rPr>
          <w:color w:val="000000"/>
          <w:sz w:val="24"/>
          <w:szCs w:val="24"/>
        </w:rPr>
      </w:pPr>
      <w:r w:rsidRPr="00710185">
        <w:rPr>
          <w:color w:val="000000"/>
          <w:sz w:val="24"/>
          <w:szCs w:val="24"/>
        </w:rPr>
        <w:t xml:space="preserve">Walker, G. (2008). What are the barriers and incentives for community-owned means of energy production and use? Energy Policy, 36(12), 4401–4405. </w:t>
      </w:r>
      <w:hyperlink r:id="rId44">
        <w:r w:rsidRPr="00710185">
          <w:rPr>
            <w:color w:val="0563C1"/>
            <w:sz w:val="24"/>
            <w:szCs w:val="24"/>
            <w:u w:val="single"/>
          </w:rPr>
          <w:t>https://doi.org/10.1016/j.enpol.2008.09.032</w:t>
        </w:r>
      </w:hyperlink>
      <w:r w:rsidRPr="00710185">
        <w:rPr>
          <w:color w:val="000000"/>
          <w:sz w:val="24"/>
          <w:szCs w:val="24"/>
        </w:rPr>
        <w:t xml:space="preserve"> </w:t>
      </w:r>
    </w:p>
    <w:p w14:paraId="50E69D7E" w14:textId="77777777" w:rsidR="00987B67" w:rsidRPr="00710185" w:rsidRDefault="00987B67" w:rsidP="00D608F6">
      <w:pPr>
        <w:numPr>
          <w:ilvl w:val="0"/>
          <w:numId w:val="1"/>
        </w:numPr>
        <w:pBdr>
          <w:top w:val="nil"/>
          <w:left w:val="nil"/>
          <w:bottom w:val="nil"/>
          <w:right w:val="nil"/>
          <w:between w:val="nil"/>
        </w:pBdr>
        <w:jc w:val="both"/>
        <w:rPr>
          <w:color w:val="000000"/>
          <w:sz w:val="24"/>
          <w:szCs w:val="24"/>
        </w:rPr>
      </w:pPr>
      <w:r w:rsidRPr="00710185">
        <w:rPr>
          <w:color w:val="000000"/>
          <w:sz w:val="24"/>
          <w:szCs w:val="24"/>
          <w:shd w:val="clear" w:color="auto" w:fill="FCFCFC"/>
        </w:rPr>
        <w:lastRenderedPageBreak/>
        <w:t xml:space="preserve">Zdenek R.O., Walsh D. (2017) The Background and History of Community Development Organizations. In: Navigating Community Development. Palgrave Macmillan, New York. </w:t>
      </w:r>
      <w:hyperlink r:id="rId45">
        <w:r w:rsidRPr="00710185">
          <w:rPr>
            <w:color w:val="0563C1"/>
            <w:sz w:val="24"/>
            <w:szCs w:val="24"/>
            <w:u w:val="single"/>
            <w:shd w:val="clear" w:color="auto" w:fill="FCFCFC"/>
          </w:rPr>
          <w:t>https://doi.org/10.1057/978-1-137-47701-9_3</w:t>
        </w:r>
      </w:hyperlink>
      <w:r w:rsidRPr="00710185">
        <w:rPr>
          <w:color w:val="000000"/>
          <w:sz w:val="24"/>
          <w:szCs w:val="24"/>
          <w:shd w:val="clear" w:color="auto" w:fill="FCFCFC"/>
        </w:rPr>
        <w:t xml:space="preserve"> </w:t>
      </w:r>
    </w:p>
    <w:p w14:paraId="07DBECEB" w14:textId="4D171597" w:rsidR="00C15BF1" w:rsidRPr="00710185" w:rsidRDefault="00C15BF1" w:rsidP="00D608F6">
      <w:pPr>
        <w:pBdr>
          <w:top w:val="nil"/>
          <w:left w:val="nil"/>
          <w:bottom w:val="nil"/>
          <w:right w:val="nil"/>
          <w:between w:val="nil"/>
        </w:pBdr>
        <w:jc w:val="both"/>
        <w:rPr>
          <w:color w:val="000000"/>
          <w:sz w:val="24"/>
          <w:szCs w:val="24"/>
          <w:shd w:val="clear" w:color="auto" w:fill="FCFCFC"/>
        </w:rPr>
      </w:pPr>
    </w:p>
    <w:p w14:paraId="09A41D7F" w14:textId="780C4A3B" w:rsidR="00987B67" w:rsidRPr="00710185" w:rsidRDefault="00987B67" w:rsidP="00D608F6">
      <w:pPr>
        <w:pBdr>
          <w:top w:val="nil"/>
          <w:left w:val="nil"/>
          <w:bottom w:val="nil"/>
          <w:right w:val="nil"/>
          <w:between w:val="nil"/>
        </w:pBdr>
        <w:jc w:val="both"/>
        <w:rPr>
          <w:color w:val="000000"/>
          <w:sz w:val="24"/>
          <w:szCs w:val="24"/>
          <w:shd w:val="clear" w:color="auto" w:fill="FCFCFC"/>
        </w:rPr>
      </w:pPr>
    </w:p>
    <w:p w14:paraId="33E953A3" w14:textId="52789979" w:rsidR="00C15BF1" w:rsidRPr="00710185" w:rsidRDefault="00C15BF1" w:rsidP="00D608F6">
      <w:pPr>
        <w:pStyle w:val="Kop1"/>
        <w:jc w:val="both"/>
        <w:rPr>
          <w:sz w:val="36"/>
          <w:szCs w:val="36"/>
          <w:lang w:val="nl-NL"/>
        </w:rPr>
      </w:pPr>
      <w:bookmarkStart w:id="50" w:name="_Toc81399859"/>
      <w:r w:rsidRPr="00710185">
        <w:rPr>
          <w:sz w:val="36"/>
          <w:szCs w:val="36"/>
          <w:lang w:val="nl-NL"/>
        </w:rPr>
        <w:t>Appendi</w:t>
      </w:r>
      <w:r w:rsidR="00AF6AAF" w:rsidRPr="00710185">
        <w:rPr>
          <w:sz w:val="36"/>
          <w:szCs w:val="36"/>
          <w:lang w:val="nl-NL"/>
        </w:rPr>
        <w:t>ces</w:t>
      </w:r>
      <w:bookmarkEnd w:id="50"/>
    </w:p>
    <w:p w14:paraId="58D4E365" w14:textId="6389C6E8" w:rsidR="00C15BF1" w:rsidRPr="00710185" w:rsidRDefault="00C15BF1" w:rsidP="00D608F6">
      <w:pPr>
        <w:pStyle w:val="Kop2"/>
        <w:jc w:val="both"/>
        <w:rPr>
          <w:sz w:val="28"/>
          <w:szCs w:val="28"/>
          <w:lang w:val="nl-NL"/>
        </w:rPr>
      </w:pPr>
      <w:bookmarkStart w:id="51" w:name="_Toc81399860"/>
      <w:r w:rsidRPr="00710185">
        <w:rPr>
          <w:sz w:val="28"/>
          <w:szCs w:val="28"/>
          <w:lang w:val="nl-NL"/>
        </w:rPr>
        <w:t>Appendix I: Interviewguide Master thesis.</w:t>
      </w:r>
      <w:bookmarkEnd w:id="51"/>
      <w:r w:rsidRPr="00710185">
        <w:rPr>
          <w:sz w:val="28"/>
          <w:szCs w:val="28"/>
          <w:lang w:val="nl-NL"/>
        </w:rPr>
        <w:t xml:space="preserve"> </w:t>
      </w:r>
    </w:p>
    <w:p w14:paraId="7A248150" w14:textId="77777777" w:rsidR="00C15BF1" w:rsidRPr="00710185" w:rsidRDefault="00C15BF1" w:rsidP="00D608F6">
      <w:pPr>
        <w:jc w:val="both"/>
        <w:rPr>
          <w:sz w:val="24"/>
          <w:szCs w:val="24"/>
          <w:lang w:val="nl-NL"/>
        </w:rPr>
      </w:pPr>
      <w:r w:rsidRPr="00710185">
        <w:rPr>
          <w:sz w:val="24"/>
          <w:szCs w:val="24"/>
          <w:lang w:val="nl-NL"/>
        </w:rPr>
        <w:t xml:space="preserve">Voordat we beginnen met dit interview is het belangrijk om een aantal dingen officieel verklaard te hebben. Ten eerste wordt dit interview met toestemming van de geïnterviewde opgenomen. Ten tweede worden de resultaten van dit interview in mijn master thesis gebruikt die door de Radboud universiteit publiekelijk gemaakt zal worden, ook hier is toestemming voor gevraagd. </w:t>
      </w:r>
    </w:p>
    <w:p w14:paraId="6581E248" w14:textId="77777777" w:rsidR="00C15BF1" w:rsidRPr="00710185" w:rsidRDefault="00C15BF1" w:rsidP="00D608F6">
      <w:pPr>
        <w:pStyle w:val="Lijstalinea"/>
        <w:numPr>
          <w:ilvl w:val="0"/>
          <w:numId w:val="14"/>
        </w:numPr>
        <w:jc w:val="both"/>
        <w:rPr>
          <w:sz w:val="24"/>
          <w:szCs w:val="24"/>
          <w:lang w:val="nl-NL"/>
        </w:rPr>
      </w:pPr>
      <w:r w:rsidRPr="00710185">
        <w:rPr>
          <w:sz w:val="24"/>
          <w:szCs w:val="24"/>
          <w:lang w:val="nl-NL"/>
        </w:rPr>
        <w:t xml:space="preserve">Eerste vraag van dit interview is een simpele introductie vraag waarna we straks dieper op het initiatief in gaan. </w:t>
      </w:r>
    </w:p>
    <w:p w14:paraId="42D2C6B0" w14:textId="77777777" w:rsidR="00C15BF1" w:rsidRPr="00710185" w:rsidRDefault="00C15BF1" w:rsidP="00D608F6">
      <w:pPr>
        <w:pStyle w:val="Lijstalinea"/>
        <w:numPr>
          <w:ilvl w:val="0"/>
          <w:numId w:val="14"/>
        </w:numPr>
        <w:jc w:val="both"/>
        <w:rPr>
          <w:sz w:val="24"/>
          <w:szCs w:val="24"/>
          <w:lang w:val="nl-NL"/>
        </w:rPr>
      </w:pPr>
      <w:r w:rsidRPr="00710185">
        <w:rPr>
          <w:sz w:val="24"/>
          <w:szCs w:val="24"/>
          <w:lang w:val="nl-NL"/>
        </w:rPr>
        <w:t xml:space="preserve">Kunt u zich kort introduceren? </w:t>
      </w:r>
    </w:p>
    <w:p w14:paraId="2B1D224F" w14:textId="77777777" w:rsidR="00C15BF1" w:rsidRPr="00710185" w:rsidRDefault="00C15BF1" w:rsidP="00D608F6">
      <w:pPr>
        <w:pStyle w:val="Lijstalinea"/>
        <w:numPr>
          <w:ilvl w:val="1"/>
          <w:numId w:val="14"/>
        </w:numPr>
        <w:jc w:val="both"/>
        <w:rPr>
          <w:sz w:val="24"/>
          <w:szCs w:val="24"/>
          <w:lang w:val="nl-NL"/>
        </w:rPr>
      </w:pPr>
      <w:r w:rsidRPr="00710185">
        <w:rPr>
          <w:sz w:val="24"/>
          <w:szCs w:val="24"/>
          <w:lang w:val="nl-NL"/>
        </w:rPr>
        <w:t xml:space="preserve">Waarom is dit initiatief begonnen? </w:t>
      </w:r>
    </w:p>
    <w:p w14:paraId="17B9F869" w14:textId="77777777" w:rsidR="00C15BF1" w:rsidRPr="00710185" w:rsidRDefault="00C15BF1" w:rsidP="00D608F6">
      <w:pPr>
        <w:pStyle w:val="Lijstalinea"/>
        <w:numPr>
          <w:ilvl w:val="1"/>
          <w:numId w:val="14"/>
        </w:numPr>
        <w:jc w:val="both"/>
        <w:rPr>
          <w:sz w:val="24"/>
          <w:szCs w:val="24"/>
          <w:lang w:val="nl-NL"/>
        </w:rPr>
      </w:pPr>
      <w:r w:rsidRPr="00710185">
        <w:rPr>
          <w:sz w:val="24"/>
          <w:szCs w:val="24"/>
          <w:lang w:val="nl-NL"/>
        </w:rPr>
        <w:t xml:space="preserve">Wat is het verhaal erachter? </w:t>
      </w:r>
    </w:p>
    <w:p w14:paraId="547B811A" w14:textId="77777777" w:rsidR="00C15BF1" w:rsidRPr="00710185" w:rsidRDefault="00C15BF1" w:rsidP="00D608F6">
      <w:pPr>
        <w:pStyle w:val="Lijstalinea"/>
        <w:numPr>
          <w:ilvl w:val="0"/>
          <w:numId w:val="14"/>
        </w:numPr>
        <w:jc w:val="both"/>
        <w:rPr>
          <w:sz w:val="24"/>
          <w:szCs w:val="24"/>
          <w:lang w:val="nl-NL"/>
        </w:rPr>
      </w:pPr>
      <w:r w:rsidRPr="00710185">
        <w:rPr>
          <w:sz w:val="24"/>
          <w:szCs w:val="24"/>
          <w:lang w:val="nl-NL"/>
        </w:rPr>
        <w:t>In de literatuur komen een aantal aspecten terug die belangrijk zijn voor een initiatief. Deze gaan we aan de hand van een aantal vragen behandelen.</w:t>
      </w:r>
    </w:p>
    <w:p w14:paraId="21149BB0" w14:textId="77777777" w:rsidR="00C15BF1" w:rsidRPr="00710185" w:rsidRDefault="00C15BF1" w:rsidP="00D608F6">
      <w:pPr>
        <w:pStyle w:val="Lijstalinea"/>
        <w:numPr>
          <w:ilvl w:val="0"/>
          <w:numId w:val="14"/>
        </w:numPr>
        <w:jc w:val="both"/>
        <w:rPr>
          <w:sz w:val="24"/>
          <w:szCs w:val="24"/>
        </w:rPr>
      </w:pPr>
      <w:r w:rsidRPr="00710185">
        <w:rPr>
          <w:sz w:val="24"/>
          <w:szCs w:val="24"/>
          <w:lang w:val="nl-NL"/>
        </w:rPr>
        <w:t xml:space="preserve">Wat kun je vertellen over de relatie tussen het initiatief en de gemeenschap? </w:t>
      </w:r>
      <w:r w:rsidRPr="00710185">
        <w:rPr>
          <w:sz w:val="24"/>
          <w:szCs w:val="24"/>
        </w:rPr>
        <w:t>(social institutional condition)</w:t>
      </w:r>
    </w:p>
    <w:p w14:paraId="2EA56F3A" w14:textId="77777777" w:rsidR="00C15BF1" w:rsidRPr="00710185" w:rsidRDefault="00C15BF1" w:rsidP="00D608F6">
      <w:pPr>
        <w:pStyle w:val="Lijstalinea"/>
        <w:numPr>
          <w:ilvl w:val="1"/>
          <w:numId w:val="14"/>
        </w:numPr>
        <w:jc w:val="both"/>
        <w:rPr>
          <w:sz w:val="24"/>
          <w:szCs w:val="24"/>
        </w:rPr>
      </w:pPr>
      <w:r w:rsidRPr="00710185">
        <w:rPr>
          <w:sz w:val="24"/>
          <w:szCs w:val="24"/>
          <w:lang w:val="nl-NL"/>
        </w:rPr>
        <w:t xml:space="preserve">Hoe kennen mensen het initiatief en maken mensen bijvoorbeeld gebruik van de fondsen van het initiatief? </w:t>
      </w:r>
      <w:proofErr w:type="spellStart"/>
      <w:r w:rsidRPr="00710185">
        <w:rPr>
          <w:sz w:val="24"/>
          <w:szCs w:val="24"/>
        </w:rPr>
        <w:t>Hoeveel</w:t>
      </w:r>
      <w:proofErr w:type="spellEnd"/>
      <w:r w:rsidRPr="00710185">
        <w:rPr>
          <w:sz w:val="24"/>
          <w:szCs w:val="24"/>
        </w:rPr>
        <w:t xml:space="preserve"> </w:t>
      </w:r>
      <w:proofErr w:type="spellStart"/>
      <w:r w:rsidRPr="00710185">
        <w:rPr>
          <w:sz w:val="24"/>
          <w:szCs w:val="24"/>
        </w:rPr>
        <w:t>leden</w:t>
      </w:r>
      <w:proofErr w:type="spellEnd"/>
      <w:r w:rsidRPr="00710185">
        <w:rPr>
          <w:sz w:val="24"/>
          <w:szCs w:val="24"/>
        </w:rPr>
        <w:t xml:space="preserve"> </w:t>
      </w:r>
      <w:proofErr w:type="spellStart"/>
      <w:r w:rsidRPr="00710185">
        <w:rPr>
          <w:sz w:val="24"/>
          <w:szCs w:val="24"/>
        </w:rPr>
        <w:t>heeft</w:t>
      </w:r>
      <w:proofErr w:type="spellEnd"/>
      <w:r w:rsidRPr="00710185">
        <w:rPr>
          <w:sz w:val="24"/>
          <w:szCs w:val="24"/>
        </w:rPr>
        <w:t xml:space="preserve"> het </w:t>
      </w:r>
      <w:proofErr w:type="spellStart"/>
      <w:r w:rsidRPr="00710185">
        <w:rPr>
          <w:sz w:val="24"/>
          <w:szCs w:val="24"/>
        </w:rPr>
        <w:t>initiatief</w:t>
      </w:r>
      <w:proofErr w:type="spellEnd"/>
      <w:r w:rsidRPr="00710185">
        <w:rPr>
          <w:sz w:val="24"/>
          <w:szCs w:val="24"/>
        </w:rPr>
        <w:t xml:space="preserve">?  </w:t>
      </w:r>
    </w:p>
    <w:p w14:paraId="1BA8D811" w14:textId="77777777" w:rsidR="00C15BF1" w:rsidRPr="00710185" w:rsidRDefault="00C15BF1" w:rsidP="00D608F6">
      <w:pPr>
        <w:pStyle w:val="Lijstalinea"/>
        <w:numPr>
          <w:ilvl w:val="1"/>
          <w:numId w:val="14"/>
        </w:numPr>
        <w:jc w:val="both"/>
        <w:rPr>
          <w:sz w:val="24"/>
          <w:szCs w:val="24"/>
          <w:lang w:val="nl-NL"/>
        </w:rPr>
      </w:pPr>
      <w:r w:rsidRPr="00710185">
        <w:rPr>
          <w:sz w:val="24"/>
          <w:szCs w:val="24"/>
          <w:lang w:val="nl-NL"/>
        </w:rPr>
        <w:t>en zou je redenen kunnen aanwijzen binnen de gemeenschap waarom dit initiatief opgericht is? /waarom het oprichten van een initiatief binnen deze gemeenschap als noodzakelijk/belangrijk gezien werd?</w:t>
      </w:r>
    </w:p>
    <w:p w14:paraId="3775CF68" w14:textId="77777777" w:rsidR="00C15BF1" w:rsidRPr="00710185" w:rsidRDefault="00C15BF1" w:rsidP="00D608F6">
      <w:pPr>
        <w:pStyle w:val="Lijstalinea"/>
        <w:numPr>
          <w:ilvl w:val="0"/>
          <w:numId w:val="14"/>
        </w:numPr>
        <w:jc w:val="both"/>
        <w:rPr>
          <w:sz w:val="24"/>
          <w:szCs w:val="24"/>
        </w:rPr>
      </w:pPr>
      <w:r w:rsidRPr="00710185">
        <w:rPr>
          <w:sz w:val="24"/>
          <w:szCs w:val="24"/>
          <w:lang w:val="nl-NL"/>
        </w:rPr>
        <w:t xml:space="preserve">zou je iets kunnen vertellen over de relatie tussen het initiatief en de gemeentelijke instanties? </w:t>
      </w:r>
      <w:r w:rsidRPr="00710185">
        <w:rPr>
          <w:sz w:val="24"/>
          <w:szCs w:val="24"/>
        </w:rPr>
        <w:t>(political and legal institutional condition)</w:t>
      </w:r>
    </w:p>
    <w:p w14:paraId="3DA28A58" w14:textId="77777777" w:rsidR="00C15BF1" w:rsidRPr="00710185" w:rsidRDefault="00C15BF1" w:rsidP="00D608F6">
      <w:pPr>
        <w:pStyle w:val="Lijstalinea"/>
        <w:numPr>
          <w:ilvl w:val="1"/>
          <w:numId w:val="14"/>
        </w:numPr>
        <w:jc w:val="both"/>
        <w:rPr>
          <w:sz w:val="24"/>
          <w:szCs w:val="24"/>
          <w:lang w:val="nl-NL"/>
        </w:rPr>
      </w:pPr>
      <w:r w:rsidRPr="00710185">
        <w:rPr>
          <w:sz w:val="24"/>
          <w:szCs w:val="24"/>
          <w:lang w:val="nl-NL"/>
        </w:rPr>
        <w:t xml:space="preserve">Op welk vlak is jullie samenwerking het belangrijkst? </w:t>
      </w:r>
    </w:p>
    <w:p w14:paraId="1FA22956" w14:textId="77777777" w:rsidR="00C15BF1" w:rsidRPr="00710185" w:rsidRDefault="00C15BF1" w:rsidP="00D608F6">
      <w:pPr>
        <w:pStyle w:val="Lijstalinea"/>
        <w:numPr>
          <w:ilvl w:val="0"/>
          <w:numId w:val="14"/>
        </w:numPr>
        <w:jc w:val="both"/>
        <w:rPr>
          <w:sz w:val="24"/>
          <w:szCs w:val="24"/>
          <w:lang w:val="nl-NL"/>
        </w:rPr>
      </w:pPr>
      <w:r w:rsidRPr="00710185">
        <w:rPr>
          <w:sz w:val="24"/>
          <w:szCs w:val="24"/>
          <w:lang w:val="nl-NL"/>
        </w:rPr>
        <w:t>Met wat voor bedrijven of instanties werken jullie samen?</w:t>
      </w:r>
    </w:p>
    <w:p w14:paraId="2B189A24" w14:textId="77777777" w:rsidR="00C15BF1" w:rsidRPr="00710185" w:rsidRDefault="00C15BF1" w:rsidP="00D608F6">
      <w:pPr>
        <w:pStyle w:val="Lijstalinea"/>
        <w:numPr>
          <w:ilvl w:val="1"/>
          <w:numId w:val="14"/>
        </w:numPr>
        <w:jc w:val="both"/>
        <w:rPr>
          <w:sz w:val="24"/>
          <w:szCs w:val="24"/>
        </w:rPr>
      </w:pPr>
      <w:r w:rsidRPr="00710185">
        <w:rPr>
          <w:sz w:val="24"/>
          <w:szCs w:val="24"/>
          <w:lang w:val="nl-NL"/>
        </w:rPr>
        <w:t xml:space="preserve">En welke bedrijven/instanties zijn, naar jouw mening, het belangrijkste voor het initiatief, en waarom? </w:t>
      </w:r>
      <w:r w:rsidRPr="00710185">
        <w:rPr>
          <w:sz w:val="24"/>
          <w:szCs w:val="24"/>
        </w:rPr>
        <w:t>(political and legal institutional condition)</w:t>
      </w:r>
    </w:p>
    <w:p w14:paraId="69DE1F02" w14:textId="77777777" w:rsidR="00C15BF1" w:rsidRPr="00710185" w:rsidRDefault="00C15BF1" w:rsidP="00D608F6">
      <w:pPr>
        <w:pStyle w:val="Lijstalinea"/>
        <w:numPr>
          <w:ilvl w:val="0"/>
          <w:numId w:val="14"/>
        </w:numPr>
        <w:jc w:val="both"/>
        <w:rPr>
          <w:sz w:val="24"/>
          <w:szCs w:val="24"/>
        </w:rPr>
      </w:pPr>
      <w:r w:rsidRPr="00710185">
        <w:rPr>
          <w:sz w:val="24"/>
          <w:szCs w:val="24"/>
          <w:lang w:val="nl-NL"/>
        </w:rPr>
        <w:t xml:space="preserve">Zijn er bepaalde beleidsregels of wetten waar jullie tegenaan lopen, en waarom? </w:t>
      </w:r>
      <w:r w:rsidRPr="00710185">
        <w:rPr>
          <w:sz w:val="24"/>
          <w:szCs w:val="24"/>
        </w:rPr>
        <w:t>(legal institutional conditions)</w:t>
      </w:r>
    </w:p>
    <w:p w14:paraId="095877F5" w14:textId="77777777" w:rsidR="00C15BF1" w:rsidRPr="00710185" w:rsidRDefault="00C15BF1" w:rsidP="00D608F6">
      <w:pPr>
        <w:pStyle w:val="Lijstalinea"/>
        <w:numPr>
          <w:ilvl w:val="1"/>
          <w:numId w:val="14"/>
        </w:numPr>
        <w:jc w:val="both"/>
        <w:rPr>
          <w:sz w:val="24"/>
          <w:szCs w:val="24"/>
          <w:lang w:val="nl-NL"/>
        </w:rPr>
      </w:pPr>
      <w:r w:rsidRPr="00710185">
        <w:rPr>
          <w:sz w:val="24"/>
          <w:szCs w:val="24"/>
          <w:lang w:val="nl-NL"/>
        </w:rPr>
        <w:t xml:space="preserve">Zijn er bepaalde beleidsregels of wetten die jullie juist helpen, en waarom? </w:t>
      </w:r>
    </w:p>
    <w:p w14:paraId="21FE9885" w14:textId="77777777" w:rsidR="00C15BF1" w:rsidRPr="00710185" w:rsidRDefault="00C15BF1" w:rsidP="00D608F6">
      <w:pPr>
        <w:pStyle w:val="Lijstalinea"/>
        <w:numPr>
          <w:ilvl w:val="0"/>
          <w:numId w:val="14"/>
        </w:numPr>
        <w:jc w:val="both"/>
        <w:rPr>
          <w:sz w:val="24"/>
          <w:szCs w:val="24"/>
          <w:lang w:val="nl-NL"/>
        </w:rPr>
      </w:pPr>
      <w:r w:rsidRPr="00710185">
        <w:rPr>
          <w:sz w:val="24"/>
          <w:szCs w:val="24"/>
          <w:lang w:val="nl-NL"/>
        </w:rPr>
        <w:t xml:space="preserve">Hoe financieren jullie de coöperatie/initiatief en projecten?  </w:t>
      </w:r>
    </w:p>
    <w:p w14:paraId="3F2DE7BB" w14:textId="77777777" w:rsidR="00C15BF1" w:rsidRPr="00710185" w:rsidRDefault="00C15BF1" w:rsidP="00D608F6">
      <w:pPr>
        <w:pStyle w:val="Lijstalinea"/>
        <w:numPr>
          <w:ilvl w:val="1"/>
          <w:numId w:val="14"/>
        </w:numPr>
        <w:jc w:val="both"/>
        <w:rPr>
          <w:sz w:val="24"/>
          <w:szCs w:val="24"/>
          <w:lang w:val="nl-NL"/>
        </w:rPr>
      </w:pPr>
      <w:r w:rsidRPr="00710185">
        <w:rPr>
          <w:sz w:val="24"/>
          <w:szCs w:val="24"/>
          <w:lang w:val="nl-NL"/>
        </w:rPr>
        <w:t xml:space="preserve">Welke manier is hier het belangrijkste en waarom? </w:t>
      </w:r>
    </w:p>
    <w:p w14:paraId="5F1FBA5D" w14:textId="77777777" w:rsidR="00C15BF1" w:rsidRPr="00710185" w:rsidRDefault="00C15BF1" w:rsidP="00D608F6">
      <w:pPr>
        <w:pStyle w:val="Lijstalinea"/>
        <w:numPr>
          <w:ilvl w:val="0"/>
          <w:numId w:val="14"/>
        </w:numPr>
        <w:jc w:val="both"/>
        <w:rPr>
          <w:sz w:val="24"/>
          <w:szCs w:val="24"/>
          <w:lang w:val="nl-NL"/>
        </w:rPr>
      </w:pPr>
      <w:r w:rsidRPr="00710185">
        <w:rPr>
          <w:sz w:val="24"/>
          <w:szCs w:val="24"/>
          <w:lang w:val="nl-NL"/>
        </w:rPr>
        <w:t>Ik zou graag nog meer willen weten over de samenstelling van het team. Dit wordt in de literatuur ook als een belangrijk aspect gezien. Dit vertaald zich dan naar de verschillende vaardigheden, kennis en ervaring die de mensen binnen een initiatief hebben.</w:t>
      </w:r>
    </w:p>
    <w:p w14:paraId="5F3D5BEC" w14:textId="77777777" w:rsidR="00C15BF1" w:rsidRPr="00710185" w:rsidRDefault="00C15BF1" w:rsidP="00D608F6">
      <w:pPr>
        <w:pStyle w:val="Lijstalinea"/>
        <w:numPr>
          <w:ilvl w:val="0"/>
          <w:numId w:val="14"/>
        </w:numPr>
        <w:jc w:val="both"/>
        <w:rPr>
          <w:sz w:val="24"/>
          <w:szCs w:val="24"/>
          <w:lang w:val="nl-NL"/>
        </w:rPr>
      </w:pPr>
      <w:r w:rsidRPr="00710185">
        <w:rPr>
          <w:sz w:val="24"/>
          <w:szCs w:val="24"/>
          <w:lang w:val="nl-NL"/>
        </w:rPr>
        <w:lastRenderedPageBreak/>
        <w:t>Zou je iets over de mensen binnen het team kunnen vertellen?</w:t>
      </w:r>
    </w:p>
    <w:p w14:paraId="4FFC5A47" w14:textId="77777777" w:rsidR="00C15BF1" w:rsidRPr="00710185" w:rsidRDefault="00C15BF1" w:rsidP="00D608F6">
      <w:pPr>
        <w:pStyle w:val="Lijstalinea"/>
        <w:numPr>
          <w:ilvl w:val="0"/>
          <w:numId w:val="14"/>
        </w:numPr>
        <w:jc w:val="both"/>
        <w:rPr>
          <w:sz w:val="24"/>
          <w:szCs w:val="24"/>
          <w:lang w:val="nl-NL"/>
        </w:rPr>
      </w:pPr>
      <w:r w:rsidRPr="00710185">
        <w:rPr>
          <w:sz w:val="24"/>
          <w:szCs w:val="24"/>
          <w:lang w:val="nl-NL"/>
        </w:rPr>
        <w:t>Met wat voor mensen is dit initiatief gestart en welke kennis, ervaring en vaardigheden hadden zij?</w:t>
      </w:r>
    </w:p>
    <w:p w14:paraId="1F204510" w14:textId="77777777" w:rsidR="00C15BF1" w:rsidRPr="00710185" w:rsidRDefault="00C15BF1" w:rsidP="00D608F6">
      <w:pPr>
        <w:pStyle w:val="Lijstalinea"/>
        <w:numPr>
          <w:ilvl w:val="0"/>
          <w:numId w:val="14"/>
        </w:numPr>
        <w:jc w:val="both"/>
        <w:rPr>
          <w:sz w:val="24"/>
          <w:szCs w:val="24"/>
          <w:lang w:val="nl-NL"/>
        </w:rPr>
      </w:pPr>
      <w:r w:rsidRPr="00710185">
        <w:rPr>
          <w:sz w:val="24"/>
          <w:szCs w:val="24"/>
          <w:lang w:val="nl-NL"/>
        </w:rPr>
        <w:t xml:space="preserve">Welke kennis en vaardigheden zijn onmisbaar binnen een lokaal energie initiatief? </w:t>
      </w:r>
    </w:p>
    <w:p w14:paraId="3406468A" w14:textId="77777777" w:rsidR="00C15BF1" w:rsidRPr="00710185" w:rsidRDefault="00C15BF1" w:rsidP="00D608F6">
      <w:pPr>
        <w:pStyle w:val="Lijstalinea"/>
        <w:numPr>
          <w:ilvl w:val="0"/>
          <w:numId w:val="14"/>
        </w:numPr>
        <w:jc w:val="both"/>
        <w:rPr>
          <w:sz w:val="24"/>
          <w:szCs w:val="24"/>
          <w:lang w:val="nl-NL"/>
        </w:rPr>
      </w:pPr>
      <w:r w:rsidRPr="00710185">
        <w:rPr>
          <w:sz w:val="24"/>
          <w:szCs w:val="24"/>
          <w:lang w:val="nl-NL"/>
        </w:rPr>
        <w:t xml:space="preserve">Hoe ziet het team er nu uit en hoe heeft zich dat in de loop van de tijd ontwikkeld? </w:t>
      </w:r>
    </w:p>
    <w:p w14:paraId="6FCCD9CC" w14:textId="77777777" w:rsidR="00C15BF1" w:rsidRPr="00710185" w:rsidRDefault="00C15BF1" w:rsidP="00D608F6">
      <w:pPr>
        <w:pStyle w:val="Lijstalinea"/>
        <w:numPr>
          <w:ilvl w:val="0"/>
          <w:numId w:val="14"/>
        </w:numPr>
        <w:jc w:val="both"/>
        <w:rPr>
          <w:sz w:val="24"/>
          <w:szCs w:val="24"/>
          <w:lang w:val="nl-NL"/>
        </w:rPr>
      </w:pPr>
      <w:r w:rsidRPr="00710185">
        <w:rPr>
          <w:sz w:val="24"/>
          <w:szCs w:val="24"/>
          <w:lang w:val="nl-NL"/>
        </w:rPr>
        <w:t>Hoe zijn jullie erin geslaagd om het dorp of de gemeenschap bij jullie initiatief te betrekken?</w:t>
      </w:r>
    </w:p>
    <w:p w14:paraId="20CC53C2" w14:textId="77777777" w:rsidR="00C15BF1" w:rsidRPr="00710185" w:rsidRDefault="00C15BF1" w:rsidP="00D608F6">
      <w:pPr>
        <w:pStyle w:val="Lijstalinea"/>
        <w:numPr>
          <w:ilvl w:val="0"/>
          <w:numId w:val="14"/>
        </w:numPr>
        <w:jc w:val="both"/>
        <w:rPr>
          <w:sz w:val="24"/>
          <w:szCs w:val="24"/>
          <w:lang w:val="nl-NL"/>
        </w:rPr>
      </w:pPr>
      <w:r w:rsidRPr="00710185">
        <w:rPr>
          <w:sz w:val="24"/>
          <w:szCs w:val="24"/>
          <w:lang w:val="nl-NL"/>
        </w:rPr>
        <w:t>In de literatuur wordt vaak gesproken over het feit dat initiatieven moeten focussen op ontwikkeling en doorgroeimogelijkheden, hoe uit zich dat binnen dit initiatief?</w:t>
      </w:r>
    </w:p>
    <w:p w14:paraId="59B5FBA3" w14:textId="77777777" w:rsidR="00C15BF1" w:rsidRPr="00710185" w:rsidRDefault="00C15BF1" w:rsidP="00D608F6">
      <w:pPr>
        <w:pStyle w:val="Lijstalinea"/>
        <w:numPr>
          <w:ilvl w:val="0"/>
          <w:numId w:val="14"/>
        </w:numPr>
        <w:jc w:val="both"/>
        <w:rPr>
          <w:sz w:val="24"/>
          <w:szCs w:val="24"/>
          <w:lang w:val="nl-NL"/>
        </w:rPr>
      </w:pPr>
      <w:r w:rsidRPr="00710185">
        <w:rPr>
          <w:sz w:val="24"/>
          <w:szCs w:val="24"/>
          <w:lang w:val="nl-NL"/>
        </w:rPr>
        <w:t xml:space="preserve">Als voorlaatste vraag: welke 3 aspecten binnen het initiatief acht u als noodzakelijk zodat het initiatief succesvol is en ook voldoende doorgroeimogelijkheden heeft? </w:t>
      </w:r>
    </w:p>
    <w:p w14:paraId="358384F7" w14:textId="77777777" w:rsidR="00C15BF1" w:rsidRPr="00710185" w:rsidRDefault="00C15BF1" w:rsidP="00D608F6">
      <w:pPr>
        <w:pStyle w:val="Lijstalinea"/>
        <w:numPr>
          <w:ilvl w:val="0"/>
          <w:numId w:val="14"/>
        </w:numPr>
        <w:jc w:val="both"/>
        <w:rPr>
          <w:sz w:val="24"/>
          <w:szCs w:val="24"/>
          <w:lang w:val="nl-NL"/>
        </w:rPr>
      </w:pPr>
      <w:r w:rsidRPr="00710185">
        <w:rPr>
          <w:sz w:val="24"/>
          <w:szCs w:val="24"/>
          <w:lang w:val="nl-NL"/>
        </w:rPr>
        <w:t xml:space="preserve">Als laatste vraag: kennen jullie coöperaties of initiatieven die mislukt zijn en weten jullie waarom het daar mislukt is/wat hebben jullie geleerd? </w:t>
      </w:r>
    </w:p>
    <w:p w14:paraId="7F7F7C6A" w14:textId="77777777" w:rsidR="00C15BF1" w:rsidRPr="00710185" w:rsidRDefault="00C15BF1" w:rsidP="00D608F6">
      <w:pPr>
        <w:jc w:val="both"/>
        <w:rPr>
          <w:sz w:val="24"/>
          <w:szCs w:val="24"/>
          <w:lang w:val="nl-NL"/>
        </w:rPr>
      </w:pPr>
    </w:p>
    <w:sectPr w:rsidR="00C15BF1" w:rsidRPr="00710185" w:rsidSect="002D0F2C">
      <w:footerReference w:type="default" r:id="rId46"/>
      <w:pgSz w:w="11906" w:h="16838"/>
      <w:pgMar w:top="1417" w:right="1417" w:bottom="1417" w:left="1417" w:header="708" w:footer="708" w:gutter="0"/>
      <w:pgNumType w:start="0"/>
      <w:cols w:space="708"/>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D8B0D04" w14:textId="77777777" w:rsidR="00690C60" w:rsidRDefault="00690C60" w:rsidP="00E235F0">
      <w:pPr>
        <w:spacing w:after="0" w:line="240" w:lineRule="auto"/>
      </w:pPr>
      <w:r>
        <w:separator/>
      </w:r>
    </w:p>
  </w:endnote>
  <w:endnote w:type="continuationSeparator" w:id="0">
    <w:p w14:paraId="5202E3CF" w14:textId="77777777" w:rsidR="00690C60" w:rsidRDefault="00690C60" w:rsidP="00E235F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oto Sans Symbols">
    <w:altName w:val="Calibri"/>
    <w:charset w:val="00"/>
    <w:family w:val="auto"/>
    <w:pitch w:val="default"/>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048285058"/>
      <w:docPartObj>
        <w:docPartGallery w:val="Page Numbers (Bottom of Page)"/>
        <w:docPartUnique/>
      </w:docPartObj>
    </w:sdtPr>
    <w:sdtEndPr/>
    <w:sdtContent>
      <w:p w14:paraId="0736D09A" w14:textId="1900333E" w:rsidR="00E235F0" w:rsidRDefault="00E235F0">
        <w:pPr>
          <w:pStyle w:val="Voettekst"/>
          <w:jc w:val="center"/>
        </w:pPr>
        <w:r>
          <w:fldChar w:fldCharType="begin"/>
        </w:r>
        <w:r>
          <w:instrText>PAGE   \* MERGEFORMAT</w:instrText>
        </w:r>
        <w:r>
          <w:fldChar w:fldCharType="separate"/>
        </w:r>
        <w:r>
          <w:rPr>
            <w:lang w:val="nl-NL"/>
          </w:rPr>
          <w:t>2</w:t>
        </w:r>
        <w:r>
          <w:fldChar w:fldCharType="end"/>
        </w:r>
      </w:p>
    </w:sdtContent>
  </w:sdt>
  <w:p w14:paraId="6BF380C6" w14:textId="77777777" w:rsidR="00E235F0" w:rsidRDefault="00E235F0">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813A083" w14:textId="77777777" w:rsidR="00690C60" w:rsidRDefault="00690C60" w:rsidP="00E235F0">
      <w:pPr>
        <w:spacing w:after="0" w:line="240" w:lineRule="auto"/>
      </w:pPr>
      <w:r>
        <w:separator/>
      </w:r>
    </w:p>
  </w:footnote>
  <w:footnote w:type="continuationSeparator" w:id="0">
    <w:p w14:paraId="6F43FF38" w14:textId="77777777" w:rsidR="00690C60" w:rsidRDefault="00690C60" w:rsidP="00E235F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639601E"/>
    <w:multiLevelType w:val="hybridMultilevel"/>
    <w:tmpl w:val="34FCEFFC"/>
    <w:lvl w:ilvl="0" w:tplc="91669C1A">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 w15:restartNumberingAfterBreak="0">
    <w:nsid w:val="1F401E69"/>
    <w:multiLevelType w:val="hybridMultilevel"/>
    <w:tmpl w:val="09A6A3B6"/>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 w15:restartNumberingAfterBreak="0">
    <w:nsid w:val="27BE6BBB"/>
    <w:multiLevelType w:val="hybridMultilevel"/>
    <w:tmpl w:val="D74AEC76"/>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 w15:restartNumberingAfterBreak="0">
    <w:nsid w:val="28D410C9"/>
    <w:multiLevelType w:val="hybridMultilevel"/>
    <w:tmpl w:val="D6C045C2"/>
    <w:lvl w:ilvl="0" w:tplc="56625DB8">
      <w:start w:val="5"/>
      <w:numFmt w:val="bullet"/>
      <w:lvlText w:val="-"/>
      <w:lvlJc w:val="left"/>
      <w:pPr>
        <w:ind w:left="1080" w:hanging="360"/>
      </w:pPr>
      <w:rPr>
        <w:rFonts w:ascii="Calibri" w:eastAsia="Calibri" w:hAnsi="Calibri" w:cs="Calibri" w:hint="default"/>
      </w:rPr>
    </w:lvl>
    <w:lvl w:ilvl="1" w:tplc="04130003" w:tentative="1">
      <w:start w:val="1"/>
      <w:numFmt w:val="bullet"/>
      <w:lvlText w:val="o"/>
      <w:lvlJc w:val="left"/>
      <w:pPr>
        <w:ind w:left="1800" w:hanging="360"/>
      </w:pPr>
      <w:rPr>
        <w:rFonts w:ascii="Courier New" w:hAnsi="Courier New" w:cs="Courier New" w:hint="default"/>
      </w:rPr>
    </w:lvl>
    <w:lvl w:ilvl="2" w:tplc="04130005" w:tentative="1">
      <w:start w:val="1"/>
      <w:numFmt w:val="bullet"/>
      <w:lvlText w:val=""/>
      <w:lvlJc w:val="left"/>
      <w:pPr>
        <w:ind w:left="2520" w:hanging="360"/>
      </w:pPr>
      <w:rPr>
        <w:rFonts w:ascii="Wingdings" w:hAnsi="Wingdings" w:hint="default"/>
      </w:rPr>
    </w:lvl>
    <w:lvl w:ilvl="3" w:tplc="04130001" w:tentative="1">
      <w:start w:val="1"/>
      <w:numFmt w:val="bullet"/>
      <w:lvlText w:val=""/>
      <w:lvlJc w:val="left"/>
      <w:pPr>
        <w:ind w:left="3240" w:hanging="360"/>
      </w:pPr>
      <w:rPr>
        <w:rFonts w:ascii="Symbol" w:hAnsi="Symbol" w:hint="default"/>
      </w:rPr>
    </w:lvl>
    <w:lvl w:ilvl="4" w:tplc="04130003" w:tentative="1">
      <w:start w:val="1"/>
      <w:numFmt w:val="bullet"/>
      <w:lvlText w:val="o"/>
      <w:lvlJc w:val="left"/>
      <w:pPr>
        <w:ind w:left="3960" w:hanging="360"/>
      </w:pPr>
      <w:rPr>
        <w:rFonts w:ascii="Courier New" w:hAnsi="Courier New" w:cs="Courier New" w:hint="default"/>
      </w:rPr>
    </w:lvl>
    <w:lvl w:ilvl="5" w:tplc="04130005" w:tentative="1">
      <w:start w:val="1"/>
      <w:numFmt w:val="bullet"/>
      <w:lvlText w:val=""/>
      <w:lvlJc w:val="left"/>
      <w:pPr>
        <w:ind w:left="4680" w:hanging="360"/>
      </w:pPr>
      <w:rPr>
        <w:rFonts w:ascii="Wingdings" w:hAnsi="Wingdings" w:hint="default"/>
      </w:rPr>
    </w:lvl>
    <w:lvl w:ilvl="6" w:tplc="04130001" w:tentative="1">
      <w:start w:val="1"/>
      <w:numFmt w:val="bullet"/>
      <w:lvlText w:val=""/>
      <w:lvlJc w:val="left"/>
      <w:pPr>
        <w:ind w:left="5400" w:hanging="360"/>
      </w:pPr>
      <w:rPr>
        <w:rFonts w:ascii="Symbol" w:hAnsi="Symbol" w:hint="default"/>
      </w:rPr>
    </w:lvl>
    <w:lvl w:ilvl="7" w:tplc="04130003" w:tentative="1">
      <w:start w:val="1"/>
      <w:numFmt w:val="bullet"/>
      <w:lvlText w:val="o"/>
      <w:lvlJc w:val="left"/>
      <w:pPr>
        <w:ind w:left="6120" w:hanging="360"/>
      </w:pPr>
      <w:rPr>
        <w:rFonts w:ascii="Courier New" w:hAnsi="Courier New" w:cs="Courier New" w:hint="default"/>
      </w:rPr>
    </w:lvl>
    <w:lvl w:ilvl="8" w:tplc="04130005" w:tentative="1">
      <w:start w:val="1"/>
      <w:numFmt w:val="bullet"/>
      <w:lvlText w:val=""/>
      <w:lvlJc w:val="left"/>
      <w:pPr>
        <w:ind w:left="6840" w:hanging="360"/>
      </w:pPr>
      <w:rPr>
        <w:rFonts w:ascii="Wingdings" w:hAnsi="Wingdings" w:hint="default"/>
      </w:rPr>
    </w:lvl>
  </w:abstractNum>
  <w:abstractNum w:abstractNumId="4" w15:restartNumberingAfterBreak="0">
    <w:nsid w:val="2B6B6FA5"/>
    <w:multiLevelType w:val="hybridMultilevel"/>
    <w:tmpl w:val="729E85A0"/>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5" w15:restartNumberingAfterBreak="0">
    <w:nsid w:val="2C655DDC"/>
    <w:multiLevelType w:val="hybridMultilevel"/>
    <w:tmpl w:val="AE22E070"/>
    <w:lvl w:ilvl="0" w:tplc="0413000F">
      <w:start w:val="1"/>
      <w:numFmt w:val="decimal"/>
      <w:lvlText w:val="%1."/>
      <w:lvlJc w:val="left"/>
      <w:pPr>
        <w:ind w:left="644" w:hanging="360"/>
      </w:pPr>
      <w:rPr>
        <w:rFonts w:hint="default"/>
      </w:rPr>
    </w:lvl>
    <w:lvl w:ilvl="1" w:tplc="04130019" w:tentative="1">
      <w:start w:val="1"/>
      <w:numFmt w:val="lowerLetter"/>
      <w:lvlText w:val="%2."/>
      <w:lvlJc w:val="left"/>
      <w:pPr>
        <w:ind w:left="1364" w:hanging="360"/>
      </w:pPr>
    </w:lvl>
    <w:lvl w:ilvl="2" w:tplc="0413001B" w:tentative="1">
      <w:start w:val="1"/>
      <w:numFmt w:val="lowerRoman"/>
      <w:lvlText w:val="%3."/>
      <w:lvlJc w:val="right"/>
      <w:pPr>
        <w:ind w:left="2084" w:hanging="180"/>
      </w:pPr>
    </w:lvl>
    <w:lvl w:ilvl="3" w:tplc="0413000F" w:tentative="1">
      <w:start w:val="1"/>
      <w:numFmt w:val="decimal"/>
      <w:lvlText w:val="%4."/>
      <w:lvlJc w:val="left"/>
      <w:pPr>
        <w:ind w:left="2804" w:hanging="360"/>
      </w:pPr>
    </w:lvl>
    <w:lvl w:ilvl="4" w:tplc="04130019" w:tentative="1">
      <w:start w:val="1"/>
      <w:numFmt w:val="lowerLetter"/>
      <w:lvlText w:val="%5."/>
      <w:lvlJc w:val="left"/>
      <w:pPr>
        <w:ind w:left="3524" w:hanging="360"/>
      </w:pPr>
    </w:lvl>
    <w:lvl w:ilvl="5" w:tplc="0413001B" w:tentative="1">
      <w:start w:val="1"/>
      <w:numFmt w:val="lowerRoman"/>
      <w:lvlText w:val="%6."/>
      <w:lvlJc w:val="right"/>
      <w:pPr>
        <w:ind w:left="4244" w:hanging="180"/>
      </w:pPr>
    </w:lvl>
    <w:lvl w:ilvl="6" w:tplc="0413000F" w:tentative="1">
      <w:start w:val="1"/>
      <w:numFmt w:val="decimal"/>
      <w:lvlText w:val="%7."/>
      <w:lvlJc w:val="left"/>
      <w:pPr>
        <w:ind w:left="4964" w:hanging="360"/>
      </w:pPr>
    </w:lvl>
    <w:lvl w:ilvl="7" w:tplc="04130019" w:tentative="1">
      <w:start w:val="1"/>
      <w:numFmt w:val="lowerLetter"/>
      <w:lvlText w:val="%8."/>
      <w:lvlJc w:val="left"/>
      <w:pPr>
        <w:ind w:left="5684" w:hanging="360"/>
      </w:pPr>
    </w:lvl>
    <w:lvl w:ilvl="8" w:tplc="0413001B" w:tentative="1">
      <w:start w:val="1"/>
      <w:numFmt w:val="lowerRoman"/>
      <w:lvlText w:val="%9."/>
      <w:lvlJc w:val="right"/>
      <w:pPr>
        <w:ind w:left="6404" w:hanging="180"/>
      </w:pPr>
    </w:lvl>
  </w:abstractNum>
  <w:abstractNum w:abstractNumId="6" w15:restartNumberingAfterBreak="0">
    <w:nsid w:val="412A19C5"/>
    <w:multiLevelType w:val="multilevel"/>
    <w:tmpl w:val="85C68F9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4BB93A13"/>
    <w:multiLevelType w:val="hybridMultilevel"/>
    <w:tmpl w:val="2514EAB8"/>
    <w:lvl w:ilvl="0" w:tplc="2B50E246">
      <w:start w:val="1"/>
      <w:numFmt w:val="bullet"/>
      <w:lvlText w:val="-"/>
      <w:lvlJc w:val="left"/>
      <w:pPr>
        <w:ind w:left="720" w:hanging="360"/>
      </w:pPr>
      <w:rPr>
        <w:rFonts w:ascii="Calibri" w:eastAsiaTheme="minorHAnsi" w:hAnsi="Calibri" w:cs="Calibri" w:hint="default"/>
      </w:rPr>
    </w:lvl>
    <w:lvl w:ilvl="1" w:tplc="04130003">
      <w:start w:val="1"/>
      <w:numFmt w:val="bullet"/>
      <w:lvlText w:val="o"/>
      <w:lvlJc w:val="left"/>
      <w:pPr>
        <w:ind w:left="1440" w:hanging="360"/>
      </w:pPr>
      <w:rPr>
        <w:rFonts w:ascii="Courier New" w:hAnsi="Courier New" w:cs="Courier New" w:hint="default"/>
      </w:rPr>
    </w:lvl>
    <w:lvl w:ilvl="2" w:tplc="04130005">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8" w15:restartNumberingAfterBreak="0">
    <w:nsid w:val="514A5500"/>
    <w:multiLevelType w:val="hybridMultilevel"/>
    <w:tmpl w:val="106E9114"/>
    <w:lvl w:ilvl="0" w:tplc="89F02EF0">
      <w:numFmt w:val="bullet"/>
      <w:lvlText w:val="-"/>
      <w:lvlJc w:val="left"/>
      <w:pPr>
        <w:ind w:left="720" w:hanging="360"/>
      </w:pPr>
      <w:rPr>
        <w:rFonts w:ascii="Calibri" w:eastAsiaTheme="minorHAnsi" w:hAnsi="Calibri" w:cs="Calibri"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9" w15:restartNumberingAfterBreak="0">
    <w:nsid w:val="53E82A10"/>
    <w:multiLevelType w:val="multilevel"/>
    <w:tmpl w:val="E8F6B7A0"/>
    <w:lvl w:ilvl="0">
      <w:start w:val="1"/>
      <w:numFmt w:val="bullet"/>
      <w:lvlText w:val="-"/>
      <w:lvlJc w:val="left"/>
      <w:pPr>
        <w:ind w:left="720" w:hanging="360"/>
      </w:pPr>
      <w:rPr>
        <w:rFonts w:ascii="Calibri" w:eastAsia="Calibri" w:hAnsi="Calibri" w:cs="Calibri"/>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0" w15:restartNumberingAfterBreak="0">
    <w:nsid w:val="5BDF50AF"/>
    <w:multiLevelType w:val="hybridMultilevel"/>
    <w:tmpl w:val="95464836"/>
    <w:lvl w:ilvl="0" w:tplc="83E8BB3C">
      <w:start w:val="4"/>
      <w:numFmt w:val="bullet"/>
      <w:lvlText w:val="-"/>
      <w:lvlJc w:val="left"/>
      <w:pPr>
        <w:ind w:left="360" w:hanging="360"/>
      </w:pPr>
      <w:rPr>
        <w:rFonts w:ascii="Calibri" w:eastAsia="Calibri" w:hAnsi="Calibri" w:cs="Calibri" w:hint="default"/>
        <w:b/>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1" w15:restartNumberingAfterBreak="0">
    <w:nsid w:val="633F42D6"/>
    <w:multiLevelType w:val="multilevel"/>
    <w:tmpl w:val="FACE6342"/>
    <w:lvl w:ilvl="0">
      <w:start w:val="1"/>
      <w:numFmt w:val="decimal"/>
      <w:lvlText w:val="%1."/>
      <w:lvlJc w:val="left"/>
      <w:pPr>
        <w:ind w:left="720" w:hanging="360"/>
      </w:pPr>
      <w:rPr>
        <w:rFonts w:hint="default"/>
      </w:rPr>
    </w:lvl>
    <w:lvl w:ilvl="1">
      <w:start w:val="3"/>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2" w15:restartNumberingAfterBreak="0">
    <w:nsid w:val="6AE775B2"/>
    <w:multiLevelType w:val="hybridMultilevel"/>
    <w:tmpl w:val="3B547408"/>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3" w15:restartNumberingAfterBreak="0">
    <w:nsid w:val="7EBD60AB"/>
    <w:multiLevelType w:val="multilevel"/>
    <w:tmpl w:val="87C620E2"/>
    <w:lvl w:ilvl="0">
      <w:start w:val="1"/>
      <w:numFmt w:val="bullet"/>
      <w:lvlText w:val="-"/>
      <w:lvlJc w:val="left"/>
      <w:pPr>
        <w:ind w:left="720" w:hanging="360"/>
      </w:pPr>
      <w:rPr>
        <w:rFonts w:ascii="Calibri" w:eastAsia="Calibri" w:hAnsi="Calibri" w:cs="Calibri"/>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6"/>
  </w:num>
  <w:num w:numId="2">
    <w:abstractNumId w:val="9"/>
  </w:num>
  <w:num w:numId="3">
    <w:abstractNumId w:val="13"/>
  </w:num>
  <w:num w:numId="4">
    <w:abstractNumId w:val="12"/>
  </w:num>
  <w:num w:numId="5">
    <w:abstractNumId w:val="0"/>
  </w:num>
  <w:num w:numId="6">
    <w:abstractNumId w:val="1"/>
  </w:num>
  <w:num w:numId="7">
    <w:abstractNumId w:val="2"/>
  </w:num>
  <w:num w:numId="8">
    <w:abstractNumId w:val="11"/>
  </w:num>
  <w:num w:numId="9">
    <w:abstractNumId w:val="10"/>
  </w:num>
  <w:num w:numId="10">
    <w:abstractNumId w:val="5"/>
  </w:num>
  <w:num w:numId="11">
    <w:abstractNumId w:val="7"/>
  </w:num>
  <w:num w:numId="12">
    <w:abstractNumId w:val="4"/>
  </w:num>
  <w:num w:numId="13">
    <w:abstractNumId w:val="3"/>
  </w:num>
  <w:num w:numId="1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za2MDU0MjC3NDAzMDZS0lEKTi0uzszPAykwMa4FALa8IhUtAAAA"/>
  </w:docVars>
  <w:rsids>
    <w:rsidRoot w:val="00830C1A"/>
    <w:rsid w:val="000049DA"/>
    <w:rsid w:val="0002188A"/>
    <w:rsid w:val="00022BFA"/>
    <w:rsid w:val="00024B4C"/>
    <w:rsid w:val="000317A1"/>
    <w:rsid w:val="00041587"/>
    <w:rsid w:val="00043434"/>
    <w:rsid w:val="0005157A"/>
    <w:rsid w:val="000546D4"/>
    <w:rsid w:val="00086521"/>
    <w:rsid w:val="00094BA5"/>
    <w:rsid w:val="0009532B"/>
    <w:rsid w:val="000B32F5"/>
    <w:rsid w:val="000D4F23"/>
    <w:rsid w:val="000E1246"/>
    <w:rsid w:val="000F6FB4"/>
    <w:rsid w:val="00111D74"/>
    <w:rsid w:val="00120B40"/>
    <w:rsid w:val="00130894"/>
    <w:rsid w:val="00131251"/>
    <w:rsid w:val="00145D02"/>
    <w:rsid w:val="00152D7D"/>
    <w:rsid w:val="00154DB7"/>
    <w:rsid w:val="00174236"/>
    <w:rsid w:val="0017764D"/>
    <w:rsid w:val="00182FE5"/>
    <w:rsid w:val="00184A42"/>
    <w:rsid w:val="0019515E"/>
    <w:rsid w:val="0019654F"/>
    <w:rsid w:val="001A5D8D"/>
    <w:rsid w:val="001B7321"/>
    <w:rsid w:val="001B7F70"/>
    <w:rsid w:val="001D3B93"/>
    <w:rsid w:val="001D7A3C"/>
    <w:rsid w:val="001E550B"/>
    <w:rsid w:val="001F6A77"/>
    <w:rsid w:val="0020150E"/>
    <w:rsid w:val="002313DB"/>
    <w:rsid w:val="00232427"/>
    <w:rsid w:val="002334E4"/>
    <w:rsid w:val="0023437F"/>
    <w:rsid w:val="00244697"/>
    <w:rsid w:val="002537CE"/>
    <w:rsid w:val="002639E0"/>
    <w:rsid w:val="00266D8B"/>
    <w:rsid w:val="00273D99"/>
    <w:rsid w:val="00277024"/>
    <w:rsid w:val="00285DC6"/>
    <w:rsid w:val="0029536C"/>
    <w:rsid w:val="002956D7"/>
    <w:rsid w:val="002B3F58"/>
    <w:rsid w:val="002C1F25"/>
    <w:rsid w:val="002C2A7D"/>
    <w:rsid w:val="002D0F2C"/>
    <w:rsid w:val="002D28EA"/>
    <w:rsid w:val="002E24C5"/>
    <w:rsid w:val="002E5046"/>
    <w:rsid w:val="002F3BC9"/>
    <w:rsid w:val="002F3E58"/>
    <w:rsid w:val="00310CFD"/>
    <w:rsid w:val="00311917"/>
    <w:rsid w:val="0031362E"/>
    <w:rsid w:val="003214AD"/>
    <w:rsid w:val="00336997"/>
    <w:rsid w:val="00341DA0"/>
    <w:rsid w:val="00351BF4"/>
    <w:rsid w:val="00355BA4"/>
    <w:rsid w:val="003612EA"/>
    <w:rsid w:val="003648E6"/>
    <w:rsid w:val="003678D8"/>
    <w:rsid w:val="00370F86"/>
    <w:rsid w:val="00374D7E"/>
    <w:rsid w:val="003801F1"/>
    <w:rsid w:val="003821AB"/>
    <w:rsid w:val="00383FFF"/>
    <w:rsid w:val="00391931"/>
    <w:rsid w:val="003942F6"/>
    <w:rsid w:val="00395077"/>
    <w:rsid w:val="003A08E6"/>
    <w:rsid w:val="003A2161"/>
    <w:rsid w:val="003A43E8"/>
    <w:rsid w:val="003B7EAF"/>
    <w:rsid w:val="003C0D27"/>
    <w:rsid w:val="003C0D80"/>
    <w:rsid w:val="003D5BD6"/>
    <w:rsid w:val="003E7DA2"/>
    <w:rsid w:val="003F3238"/>
    <w:rsid w:val="004001A9"/>
    <w:rsid w:val="00414757"/>
    <w:rsid w:val="00416ECA"/>
    <w:rsid w:val="00425FB4"/>
    <w:rsid w:val="004326EA"/>
    <w:rsid w:val="00440814"/>
    <w:rsid w:val="004510C0"/>
    <w:rsid w:val="00464957"/>
    <w:rsid w:val="0047593F"/>
    <w:rsid w:val="00482250"/>
    <w:rsid w:val="00487772"/>
    <w:rsid w:val="00496EE0"/>
    <w:rsid w:val="004A24BF"/>
    <w:rsid w:val="004B5A23"/>
    <w:rsid w:val="004C18FB"/>
    <w:rsid w:val="004E4970"/>
    <w:rsid w:val="004E54E5"/>
    <w:rsid w:val="005161E8"/>
    <w:rsid w:val="00533521"/>
    <w:rsid w:val="00535061"/>
    <w:rsid w:val="00535E6A"/>
    <w:rsid w:val="00554CA6"/>
    <w:rsid w:val="0057234F"/>
    <w:rsid w:val="00576568"/>
    <w:rsid w:val="0059358D"/>
    <w:rsid w:val="005A619E"/>
    <w:rsid w:val="005B5E8D"/>
    <w:rsid w:val="005C2375"/>
    <w:rsid w:val="005C3A1E"/>
    <w:rsid w:val="005C5E53"/>
    <w:rsid w:val="005D2896"/>
    <w:rsid w:val="005D3687"/>
    <w:rsid w:val="005E05A9"/>
    <w:rsid w:val="005E5B72"/>
    <w:rsid w:val="005F1845"/>
    <w:rsid w:val="005F2985"/>
    <w:rsid w:val="005F5159"/>
    <w:rsid w:val="00604DBE"/>
    <w:rsid w:val="0060795A"/>
    <w:rsid w:val="0061738B"/>
    <w:rsid w:val="00621F6B"/>
    <w:rsid w:val="0063171B"/>
    <w:rsid w:val="0063627B"/>
    <w:rsid w:val="00654B00"/>
    <w:rsid w:val="00674B83"/>
    <w:rsid w:val="006776E6"/>
    <w:rsid w:val="00682C13"/>
    <w:rsid w:val="00690C60"/>
    <w:rsid w:val="0069107B"/>
    <w:rsid w:val="00692A76"/>
    <w:rsid w:val="006939CD"/>
    <w:rsid w:val="006B71AA"/>
    <w:rsid w:val="006C329C"/>
    <w:rsid w:val="006C4905"/>
    <w:rsid w:val="006C76AC"/>
    <w:rsid w:val="006D01EE"/>
    <w:rsid w:val="006D10D9"/>
    <w:rsid w:val="006F0C8E"/>
    <w:rsid w:val="00707947"/>
    <w:rsid w:val="00710185"/>
    <w:rsid w:val="00723606"/>
    <w:rsid w:val="00740310"/>
    <w:rsid w:val="007470F3"/>
    <w:rsid w:val="007730B5"/>
    <w:rsid w:val="0078502B"/>
    <w:rsid w:val="0079067E"/>
    <w:rsid w:val="00797A50"/>
    <w:rsid w:val="007B030C"/>
    <w:rsid w:val="007B4898"/>
    <w:rsid w:val="007B6736"/>
    <w:rsid w:val="007B777F"/>
    <w:rsid w:val="007C1960"/>
    <w:rsid w:val="007C2473"/>
    <w:rsid w:val="007D4223"/>
    <w:rsid w:val="007E5ED2"/>
    <w:rsid w:val="00802B0A"/>
    <w:rsid w:val="008071C6"/>
    <w:rsid w:val="00820B39"/>
    <w:rsid w:val="00830C1A"/>
    <w:rsid w:val="00835BC4"/>
    <w:rsid w:val="0085196C"/>
    <w:rsid w:val="00855FE7"/>
    <w:rsid w:val="00864332"/>
    <w:rsid w:val="00866BB2"/>
    <w:rsid w:val="0087322B"/>
    <w:rsid w:val="0088550C"/>
    <w:rsid w:val="00886628"/>
    <w:rsid w:val="008903F0"/>
    <w:rsid w:val="008934B8"/>
    <w:rsid w:val="0089401D"/>
    <w:rsid w:val="00894D53"/>
    <w:rsid w:val="008A02ED"/>
    <w:rsid w:val="008A1D8A"/>
    <w:rsid w:val="008A5E2E"/>
    <w:rsid w:val="008B0F52"/>
    <w:rsid w:val="008B2C48"/>
    <w:rsid w:val="008C3C1E"/>
    <w:rsid w:val="008D0C50"/>
    <w:rsid w:val="008D1326"/>
    <w:rsid w:val="008E4628"/>
    <w:rsid w:val="008F2A31"/>
    <w:rsid w:val="009046EC"/>
    <w:rsid w:val="00915764"/>
    <w:rsid w:val="00921938"/>
    <w:rsid w:val="009250FC"/>
    <w:rsid w:val="009409AC"/>
    <w:rsid w:val="00950BBA"/>
    <w:rsid w:val="00950BE3"/>
    <w:rsid w:val="00966990"/>
    <w:rsid w:val="009735C1"/>
    <w:rsid w:val="00973DF0"/>
    <w:rsid w:val="009832C5"/>
    <w:rsid w:val="00987B67"/>
    <w:rsid w:val="009914DA"/>
    <w:rsid w:val="009A1277"/>
    <w:rsid w:val="009A7B03"/>
    <w:rsid w:val="009B3C06"/>
    <w:rsid w:val="009B68C0"/>
    <w:rsid w:val="009C08F6"/>
    <w:rsid w:val="009C4150"/>
    <w:rsid w:val="009C4CBD"/>
    <w:rsid w:val="009C656D"/>
    <w:rsid w:val="009C7901"/>
    <w:rsid w:val="009D2802"/>
    <w:rsid w:val="009D36E1"/>
    <w:rsid w:val="009E3A54"/>
    <w:rsid w:val="009F4AB7"/>
    <w:rsid w:val="00A1680C"/>
    <w:rsid w:val="00A202E8"/>
    <w:rsid w:val="00A22B43"/>
    <w:rsid w:val="00A24913"/>
    <w:rsid w:val="00A2767F"/>
    <w:rsid w:val="00A53348"/>
    <w:rsid w:val="00A6413C"/>
    <w:rsid w:val="00A658B0"/>
    <w:rsid w:val="00A746E4"/>
    <w:rsid w:val="00A76662"/>
    <w:rsid w:val="00A81DBC"/>
    <w:rsid w:val="00A92330"/>
    <w:rsid w:val="00AA70FE"/>
    <w:rsid w:val="00AB1B12"/>
    <w:rsid w:val="00AB587C"/>
    <w:rsid w:val="00AC67A8"/>
    <w:rsid w:val="00AD024D"/>
    <w:rsid w:val="00AD6A63"/>
    <w:rsid w:val="00AF6AAF"/>
    <w:rsid w:val="00AF7124"/>
    <w:rsid w:val="00B11010"/>
    <w:rsid w:val="00B21495"/>
    <w:rsid w:val="00B41AE4"/>
    <w:rsid w:val="00B5069B"/>
    <w:rsid w:val="00B52D25"/>
    <w:rsid w:val="00B704C5"/>
    <w:rsid w:val="00B71E3D"/>
    <w:rsid w:val="00B71ED8"/>
    <w:rsid w:val="00B7591D"/>
    <w:rsid w:val="00B77C8B"/>
    <w:rsid w:val="00B80F41"/>
    <w:rsid w:val="00B87562"/>
    <w:rsid w:val="00B87B9B"/>
    <w:rsid w:val="00B9018D"/>
    <w:rsid w:val="00BA2EE8"/>
    <w:rsid w:val="00BA341D"/>
    <w:rsid w:val="00BB4EA3"/>
    <w:rsid w:val="00BC1224"/>
    <w:rsid w:val="00BC2D44"/>
    <w:rsid w:val="00BC68CF"/>
    <w:rsid w:val="00BC7B5C"/>
    <w:rsid w:val="00BD010E"/>
    <w:rsid w:val="00BD0DE5"/>
    <w:rsid w:val="00BF2C6A"/>
    <w:rsid w:val="00BF532E"/>
    <w:rsid w:val="00C1396A"/>
    <w:rsid w:val="00C15BF1"/>
    <w:rsid w:val="00C165C4"/>
    <w:rsid w:val="00C2436C"/>
    <w:rsid w:val="00C535CD"/>
    <w:rsid w:val="00C60BB2"/>
    <w:rsid w:val="00C73FC8"/>
    <w:rsid w:val="00C84C20"/>
    <w:rsid w:val="00C90062"/>
    <w:rsid w:val="00CA316E"/>
    <w:rsid w:val="00CB2ADB"/>
    <w:rsid w:val="00CB367D"/>
    <w:rsid w:val="00CB7E7B"/>
    <w:rsid w:val="00CC22BD"/>
    <w:rsid w:val="00CD136F"/>
    <w:rsid w:val="00CD1A8E"/>
    <w:rsid w:val="00CE34F2"/>
    <w:rsid w:val="00CE3849"/>
    <w:rsid w:val="00CE732D"/>
    <w:rsid w:val="00CF3AF4"/>
    <w:rsid w:val="00D00A59"/>
    <w:rsid w:val="00D031FF"/>
    <w:rsid w:val="00D06255"/>
    <w:rsid w:val="00D24DD5"/>
    <w:rsid w:val="00D336FC"/>
    <w:rsid w:val="00D40036"/>
    <w:rsid w:val="00D40F21"/>
    <w:rsid w:val="00D4539F"/>
    <w:rsid w:val="00D551B8"/>
    <w:rsid w:val="00D608F6"/>
    <w:rsid w:val="00D91FDD"/>
    <w:rsid w:val="00DA1613"/>
    <w:rsid w:val="00DB04F4"/>
    <w:rsid w:val="00DB129E"/>
    <w:rsid w:val="00DD1390"/>
    <w:rsid w:val="00DD1C1D"/>
    <w:rsid w:val="00DD6F84"/>
    <w:rsid w:val="00DF3C69"/>
    <w:rsid w:val="00DF679E"/>
    <w:rsid w:val="00E00F4E"/>
    <w:rsid w:val="00E05687"/>
    <w:rsid w:val="00E06011"/>
    <w:rsid w:val="00E21C93"/>
    <w:rsid w:val="00E22793"/>
    <w:rsid w:val="00E235F0"/>
    <w:rsid w:val="00E27D59"/>
    <w:rsid w:val="00E31E15"/>
    <w:rsid w:val="00E4568E"/>
    <w:rsid w:val="00E464E0"/>
    <w:rsid w:val="00E5053E"/>
    <w:rsid w:val="00E6086F"/>
    <w:rsid w:val="00E62949"/>
    <w:rsid w:val="00E66DE6"/>
    <w:rsid w:val="00E732F4"/>
    <w:rsid w:val="00E84718"/>
    <w:rsid w:val="00E91043"/>
    <w:rsid w:val="00E911A1"/>
    <w:rsid w:val="00E91F99"/>
    <w:rsid w:val="00EA2426"/>
    <w:rsid w:val="00EB0845"/>
    <w:rsid w:val="00EB0A4E"/>
    <w:rsid w:val="00EC18B8"/>
    <w:rsid w:val="00ED0F89"/>
    <w:rsid w:val="00EE0874"/>
    <w:rsid w:val="00EE6734"/>
    <w:rsid w:val="00F13B38"/>
    <w:rsid w:val="00F223E7"/>
    <w:rsid w:val="00F311EB"/>
    <w:rsid w:val="00F322B0"/>
    <w:rsid w:val="00F377FD"/>
    <w:rsid w:val="00F44A1C"/>
    <w:rsid w:val="00F5157E"/>
    <w:rsid w:val="00F6383A"/>
    <w:rsid w:val="00F70859"/>
    <w:rsid w:val="00F73328"/>
    <w:rsid w:val="00F7684B"/>
    <w:rsid w:val="00F95D0A"/>
    <w:rsid w:val="00F96A73"/>
    <w:rsid w:val="00FA7DFE"/>
    <w:rsid w:val="00FB144D"/>
    <w:rsid w:val="00FB7170"/>
    <w:rsid w:val="00FD3B5C"/>
    <w:rsid w:val="00FD405D"/>
    <w:rsid w:val="00FE65AC"/>
  </w:rsids>
  <m:mathPr>
    <m:mathFont m:val="Cambria Math"/>
    <m:brkBin m:val="before"/>
    <m:brkBinSub m:val="--"/>
    <m:smallFrac m:val="0"/>
    <m:dispDef/>
    <m:lMargin m:val="0"/>
    <m:rMargin m:val="0"/>
    <m:defJc m:val="centerGroup"/>
    <m:wrapIndent m:val="1440"/>
    <m:intLim m:val="subSup"/>
    <m:naryLim m:val="undOvr"/>
  </m:mathPr>
  <w:themeFontLang w:val="nl-NL"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AF736D"/>
  <w15:docId w15:val="{9AE8CB64-74AC-43CE-BD27-7948C5323E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Calibri"/>
        <w:sz w:val="22"/>
        <w:szCs w:val="22"/>
        <w:lang w:val="en-GB" w:eastAsia="nl-NL"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496EE0"/>
  </w:style>
  <w:style w:type="paragraph" w:styleId="Kop1">
    <w:name w:val="heading 1"/>
    <w:basedOn w:val="Standaard"/>
    <w:next w:val="Standaard"/>
    <w:link w:val="Kop1Char"/>
    <w:uiPriority w:val="9"/>
    <w:qFormat/>
    <w:rsid w:val="001B150F"/>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Kop2">
    <w:name w:val="heading 2"/>
    <w:basedOn w:val="Standaard"/>
    <w:next w:val="Standaard"/>
    <w:link w:val="Kop2Char"/>
    <w:uiPriority w:val="9"/>
    <w:unhideWhenUsed/>
    <w:qFormat/>
    <w:rsid w:val="001B150F"/>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Kop3">
    <w:name w:val="heading 3"/>
    <w:basedOn w:val="Standaard"/>
    <w:next w:val="Standaard"/>
    <w:uiPriority w:val="9"/>
    <w:semiHidden/>
    <w:unhideWhenUsed/>
    <w:qFormat/>
    <w:pPr>
      <w:keepNext/>
      <w:keepLines/>
      <w:spacing w:before="280" w:after="80"/>
      <w:outlineLvl w:val="2"/>
    </w:pPr>
    <w:rPr>
      <w:b/>
      <w:sz w:val="28"/>
      <w:szCs w:val="28"/>
    </w:rPr>
  </w:style>
  <w:style w:type="paragraph" w:styleId="Kop4">
    <w:name w:val="heading 4"/>
    <w:basedOn w:val="Standaard"/>
    <w:next w:val="Standaard"/>
    <w:uiPriority w:val="9"/>
    <w:semiHidden/>
    <w:unhideWhenUsed/>
    <w:qFormat/>
    <w:pPr>
      <w:keepNext/>
      <w:keepLines/>
      <w:spacing w:before="240" w:after="40"/>
      <w:outlineLvl w:val="3"/>
    </w:pPr>
    <w:rPr>
      <w:b/>
      <w:sz w:val="24"/>
      <w:szCs w:val="24"/>
    </w:rPr>
  </w:style>
  <w:style w:type="paragraph" w:styleId="Kop5">
    <w:name w:val="heading 5"/>
    <w:basedOn w:val="Standaard"/>
    <w:next w:val="Standaard"/>
    <w:uiPriority w:val="9"/>
    <w:semiHidden/>
    <w:unhideWhenUsed/>
    <w:qFormat/>
    <w:pPr>
      <w:keepNext/>
      <w:keepLines/>
      <w:spacing w:before="220" w:after="40"/>
      <w:outlineLvl w:val="4"/>
    </w:pPr>
    <w:rPr>
      <w:b/>
    </w:rPr>
  </w:style>
  <w:style w:type="paragraph" w:styleId="Kop6">
    <w:name w:val="heading 6"/>
    <w:basedOn w:val="Standaard"/>
    <w:next w:val="Standaard"/>
    <w:uiPriority w:val="9"/>
    <w:semiHidden/>
    <w:unhideWhenUsed/>
    <w:qFormat/>
    <w:pPr>
      <w:keepNext/>
      <w:keepLines/>
      <w:spacing w:before="200" w:after="40"/>
      <w:outlineLvl w:val="5"/>
    </w:pPr>
    <w:rPr>
      <w:b/>
      <w:sz w:val="20"/>
      <w:szCs w:val="20"/>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el">
    <w:name w:val="Title"/>
    <w:basedOn w:val="Standaard"/>
    <w:next w:val="Standaard"/>
    <w:link w:val="TitelChar"/>
    <w:uiPriority w:val="10"/>
    <w:qFormat/>
    <w:rsid w:val="000241C5"/>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Kop2Char">
    <w:name w:val="Kop 2 Char"/>
    <w:basedOn w:val="Standaardalinea-lettertype"/>
    <w:link w:val="Kop2"/>
    <w:uiPriority w:val="9"/>
    <w:rsid w:val="001B150F"/>
    <w:rPr>
      <w:rFonts w:asciiTheme="majorHAnsi" w:eastAsiaTheme="majorEastAsia" w:hAnsiTheme="majorHAnsi" w:cstheme="majorBidi"/>
      <w:color w:val="2F5496" w:themeColor="accent1" w:themeShade="BF"/>
      <w:sz w:val="26"/>
      <w:szCs w:val="26"/>
    </w:rPr>
  </w:style>
  <w:style w:type="character" w:customStyle="1" w:styleId="Kop1Char">
    <w:name w:val="Kop 1 Char"/>
    <w:basedOn w:val="Standaardalinea-lettertype"/>
    <w:link w:val="Kop1"/>
    <w:uiPriority w:val="9"/>
    <w:rsid w:val="001B150F"/>
    <w:rPr>
      <w:rFonts w:asciiTheme="majorHAnsi" w:eastAsiaTheme="majorEastAsia" w:hAnsiTheme="majorHAnsi" w:cstheme="majorBidi"/>
      <w:color w:val="2F5496" w:themeColor="accent1" w:themeShade="BF"/>
      <w:sz w:val="32"/>
      <w:szCs w:val="32"/>
    </w:rPr>
  </w:style>
  <w:style w:type="paragraph" w:styleId="Lijstalinea">
    <w:name w:val="List Paragraph"/>
    <w:basedOn w:val="Standaard"/>
    <w:uiPriority w:val="34"/>
    <w:qFormat/>
    <w:rsid w:val="001B150F"/>
    <w:pPr>
      <w:ind w:left="720"/>
      <w:contextualSpacing/>
    </w:pPr>
  </w:style>
  <w:style w:type="paragraph" w:styleId="Geenafstand">
    <w:name w:val="No Spacing"/>
    <w:link w:val="GeenafstandChar"/>
    <w:uiPriority w:val="1"/>
    <w:qFormat/>
    <w:rsid w:val="001B150F"/>
    <w:pPr>
      <w:spacing w:after="0" w:line="240" w:lineRule="auto"/>
    </w:pPr>
  </w:style>
  <w:style w:type="character" w:styleId="Subtielebenadrukking">
    <w:name w:val="Subtle Emphasis"/>
    <w:basedOn w:val="Standaardalinea-lettertype"/>
    <w:uiPriority w:val="19"/>
    <w:qFormat/>
    <w:rsid w:val="00020586"/>
    <w:rPr>
      <w:i/>
      <w:iCs/>
      <w:color w:val="404040" w:themeColor="text1" w:themeTint="BF"/>
    </w:rPr>
  </w:style>
  <w:style w:type="character" w:styleId="Hyperlink">
    <w:name w:val="Hyperlink"/>
    <w:basedOn w:val="Standaardalinea-lettertype"/>
    <w:uiPriority w:val="99"/>
    <w:unhideWhenUsed/>
    <w:rsid w:val="00020586"/>
    <w:rPr>
      <w:color w:val="0563C1" w:themeColor="hyperlink"/>
      <w:u w:val="single"/>
    </w:rPr>
  </w:style>
  <w:style w:type="character" w:styleId="Onopgelostemelding">
    <w:name w:val="Unresolved Mention"/>
    <w:basedOn w:val="Standaardalinea-lettertype"/>
    <w:uiPriority w:val="99"/>
    <w:semiHidden/>
    <w:unhideWhenUsed/>
    <w:rsid w:val="00020586"/>
    <w:rPr>
      <w:color w:val="605E5C"/>
      <w:shd w:val="clear" w:color="auto" w:fill="E1DFDD"/>
    </w:rPr>
  </w:style>
  <w:style w:type="character" w:styleId="GevolgdeHyperlink">
    <w:name w:val="FollowedHyperlink"/>
    <w:basedOn w:val="Standaardalinea-lettertype"/>
    <w:uiPriority w:val="99"/>
    <w:semiHidden/>
    <w:unhideWhenUsed/>
    <w:rsid w:val="00FE6D83"/>
    <w:rPr>
      <w:color w:val="954F72" w:themeColor="followedHyperlink"/>
      <w:u w:val="single"/>
    </w:rPr>
  </w:style>
  <w:style w:type="character" w:styleId="Verwijzingopmerking">
    <w:name w:val="annotation reference"/>
    <w:basedOn w:val="Standaardalinea-lettertype"/>
    <w:uiPriority w:val="99"/>
    <w:semiHidden/>
    <w:unhideWhenUsed/>
    <w:rsid w:val="00887E30"/>
    <w:rPr>
      <w:sz w:val="16"/>
      <w:szCs w:val="16"/>
    </w:rPr>
  </w:style>
  <w:style w:type="paragraph" w:styleId="Tekstopmerking">
    <w:name w:val="annotation text"/>
    <w:basedOn w:val="Standaard"/>
    <w:link w:val="TekstopmerkingChar"/>
    <w:uiPriority w:val="99"/>
    <w:semiHidden/>
    <w:unhideWhenUsed/>
    <w:rsid w:val="00887E30"/>
    <w:pPr>
      <w:spacing w:line="240" w:lineRule="auto"/>
    </w:pPr>
    <w:rPr>
      <w:sz w:val="20"/>
      <w:szCs w:val="20"/>
    </w:rPr>
  </w:style>
  <w:style w:type="character" w:customStyle="1" w:styleId="TekstopmerkingChar">
    <w:name w:val="Tekst opmerking Char"/>
    <w:basedOn w:val="Standaardalinea-lettertype"/>
    <w:link w:val="Tekstopmerking"/>
    <w:uiPriority w:val="99"/>
    <w:semiHidden/>
    <w:rsid w:val="00887E30"/>
    <w:rPr>
      <w:sz w:val="20"/>
      <w:szCs w:val="20"/>
    </w:rPr>
  </w:style>
  <w:style w:type="paragraph" w:styleId="Onderwerpvanopmerking">
    <w:name w:val="annotation subject"/>
    <w:basedOn w:val="Tekstopmerking"/>
    <w:next w:val="Tekstopmerking"/>
    <w:link w:val="OnderwerpvanopmerkingChar"/>
    <w:uiPriority w:val="99"/>
    <w:semiHidden/>
    <w:unhideWhenUsed/>
    <w:rsid w:val="00887E30"/>
    <w:rPr>
      <w:b/>
      <w:bCs/>
    </w:rPr>
  </w:style>
  <w:style w:type="character" w:customStyle="1" w:styleId="OnderwerpvanopmerkingChar">
    <w:name w:val="Onderwerp van opmerking Char"/>
    <w:basedOn w:val="TekstopmerkingChar"/>
    <w:link w:val="Onderwerpvanopmerking"/>
    <w:uiPriority w:val="99"/>
    <w:semiHidden/>
    <w:rsid w:val="00887E30"/>
    <w:rPr>
      <w:b/>
      <w:bCs/>
      <w:sz w:val="20"/>
      <w:szCs w:val="20"/>
    </w:rPr>
  </w:style>
  <w:style w:type="table" w:styleId="Tabelraster">
    <w:name w:val="Table Grid"/>
    <w:basedOn w:val="Standaardtabel"/>
    <w:uiPriority w:val="39"/>
    <w:rsid w:val="00E46A7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elChar">
    <w:name w:val="Titel Char"/>
    <w:basedOn w:val="Standaardalinea-lettertype"/>
    <w:link w:val="Titel"/>
    <w:uiPriority w:val="10"/>
    <w:rsid w:val="000241C5"/>
    <w:rPr>
      <w:rFonts w:asciiTheme="majorHAnsi" w:eastAsiaTheme="majorEastAsia" w:hAnsiTheme="majorHAnsi" w:cstheme="majorBidi"/>
      <w:spacing w:val="-10"/>
      <w:kern w:val="28"/>
      <w:sz w:val="56"/>
      <w:szCs w:val="56"/>
    </w:rPr>
  </w:style>
  <w:style w:type="paragraph" w:styleId="Ondertitel">
    <w:name w:val="Subtitle"/>
    <w:basedOn w:val="Standaard"/>
    <w:next w:val="Standaard"/>
    <w:link w:val="OndertitelChar"/>
    <w:uiPriority w:val="11"/>
    <w:qFormat/>
    <w:rPr>
      <w:color w:val="5A5A5A"/>
    </w:rPr>
  </w:style>
  <w:style w:type="character" w:customStyle="1" w:styleId="OndertitelChar">
    <w:name w:val="Ondertitel Char"/>
    <w:basedOn w:val="Standaardalinea-lettertype"/>
    <w:link w:val="Ondertitel"/>
    <w:uiPriority w:val="11"/>
    <w:rsid w:val="000241C5"/>
    <w:rPr>
      <w:rFonts w:eastAsiaTheme="minorEastAsia"/>
      <w:color w:val="5A5A5A" w:themeColor="text1" w:themeTint="A5"/>
      <w:spacing w:val="15"/>
    </w:rPr>
  </w:style>
  <w:style w:type="table" w:customStyle="1" w:styleId="a">
    <w:basedOn w:val="TableNormal"/>
    <w:pPr>
      <w:spacing w:after="0" w:line="240" w:lineRule="auto"/>
    </w:pPr>
    <w:tblPr>
      <w:tblStyleRowBandSize w:val="1"/>
      <w:tblStyleColBandSize w:val="1"/>
      <w:tblCellMar>
        <w:left w:w="108" w:type="dxa"/>
        <w:right w:w="108" w:type="dxa"/>
      </w:tblCellMar>
    </w:tblPr>
  </w:style>
  <w:style w:type="paragraph" w:styleId="Bijschrift">
    <w:name w:val="caption"/>
    <w:basedOn w:val="Standaard"/>
    <w:next w:val="Standaard"/>
    <w:uiPriority w:val="35"/>
    <w:unhideWhenUsed/>
    <w:qFormat/>
    <w:rsid w:val="00130894"/>
    <w:pPr>
      <w:spacing w:after="200" w:line="240" w:lineRule="auto"/>
    </w:pPr>
    <w:rPr>
      <w:i/>
      <w:iCs/>
      <w:color w:val="44546A" w:themeColor="text2"/>
      <w:sz w:val="18"/>
      <w:szCs w:val="18"/>
    </w:rPr>
  </w:style>
  <w:style w:type="character" w:styleId="Intensievebenadrukking">
    <w:name w:val="Intense Emphasis"/>
    <w:basedOn w:val="Standaardalinea-lettertype"/>
    <w:uiPriority w:val="21"/>
    <w:qFormat/>
    <w:rsid w:val="00383FFF"/>
    <w:rPr>
      <w:i/>
      <w:iCs/>
      <w:color w:val="4472C4" w:themeColor="accent1"/>
    </w:rPr>
  </w:style>
  <w:style w:type="table" w:styleId="Onopgemaaktetabel1">
    <w:name w:val="Plain Table 1"/>
    <w:basedOn w:val="Standaardtabel"/>
    <w:uiPriority w:val="41"/>
    <w:rsid w:val="00AD6A63"/>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Zwaar">
    <w:name w:val="Strong"/>
    <w:basedOn w:val="Standaardalinea-lettertype"/>
    <w:uiPriority w:val="22"/>
    <w:qFormat/>
    <w:rsid w:val="0087322B"/>
    <w:rPr>
      <w:b/>
      <w:bCs/>
    </w:rPr>
  </w:style>
  <w:style w:type="table" w:styleId="Rastertabel1licht">
    <w:name w:val="Grid Table 1 Light"/>
    <w:basedOn w:val="Standaardtabel"/>
    <w:uiPriority w:val="46"/>
    <w:rsid w:val="00E06011"/>
    <w:pPr>
      <w:spacing w:after="0" w:line="240" w:lineRule="auto"/>
    </w:pPr>
    <w:rPr>
      <w:rFonts w:asciiTheme="minorHAnsi" w:eastAsiaTheme="minorHAnsi" w:hAnsiTheme="minorHAnsi" w:cstheme="minorBidi"/>
      <w:lang w:val="nl-NL" w:eastAsia="en-US"/>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Onopgemaaktetabel4">
    <w:name w:val="Plain Table 4"/>
    <w:basedOn w:val="Standaardtabel"/>
    <w:uiPriority w:val="44"/>
    <w:rsid w:val="00BB4EA3"/>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nopgemaaktetabel3">
    <w:name w:val="Plain Table 3"/>
    <w:basedOn w:val="Standaardtabel"/>
    <w:uiPriority w:val="43"/>
    <w:rsid w:val="007D4223"/>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paragraph" w:styleId="Kopvaninhoudsopgave">
    <w:name w:val="TOC Heading"/>
    <w:basedOn w:val="Kop1"/>
    <w:next w:val="Standaard"/>
    <w:uiPriority w:val="39"/>
    <w:unhideWhenUsed/>
    <w:qFormat/>
    <w:rsid w:val="00AF6AAF"/>
    <w:pPr>
      <w:outlineLvl w:val="9"/>
    </w:pPr>
    <w:rPr>
      <w:lang w:val="nl-NL"/>
    </w:rPr>
  </w:style>
  <w:style w:type="paragraph" w:styleId="Inhopg1">
    <w:name w:val="toc 1"/>
    <w:basedOn w:val="Standaard"/>
    <w:next w:val="Standaard"/>
    <w:autoRedefine/>
    <w:uiPriority w:val="39"/>
    <w:unhideWhenUsed/>
    <w:rsid w:val="00AF6AAF"/>
    <w:pPr>
      <w:spacing w:after="100"/>
    </w:pPr>
  </w:style>
  <w:style w:type="paragraph" w:styleId="Inhopg2">
    <w:name w:val="toc 2"/>
    <w:basedOn w:val="Standaard"/>
    <w:next w:val="Standaard"/>
    <w:autoRedefine/>
    <w:uiPriority w:val="39"/>
    <w:unhideWhenUsed/>
    <w:rsid w:val="00AF6AAF"/>
    <w:pPr>
      <w:spacing w:after="100"/>
      <w:ind w:left="220"/>
    </w:pPr>
  </w:style>
  <w:style w:type="paragraph" w:styleId="Koptekst">
    <w:name w:val="header"/>
    <w:basedOn w:val="Standaard"/>
    <w:link w:val="KoptekstChar"/>
    <w:uiPriority w:val="99"/>
    <w:unhideWhenUsed/>
    <w:rsid w:val="00E235F0"/>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E235F0"/>
  </w:style>
  <w:style w:type="paragraph" w:styleId="Voettekst">
    <w:name w:val="footer"/>
    <w:basedOn w:val="Standaard"/>
    <w:link w:val="VoettekstChar"/>
    <w:uiPriority w:val="99"/>
    <w:unhideWhenUsed/>
    <w:rsid w:val="00E235F0"/>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E235F0"/>
  </w:style>
  <w:style w:type="character" w:customStyle="1" w:styleId="GeenafstandChar">
    <w:name w:val="Geen afstand Char"/>
    <w:basedOn w:val="Standaardalinea-lettertype"/>
    <w:link w:val="Geenafstand"/>
    <w:uiPriority w:val="1"/>
    <w:rsid w:val="002D0F2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6301669">
      <w:bodyDiv w:val="1"/>
      <w:marLeft w:val="0"/>
      <w:marRight w:val="0"/>
      <w:marTop w:val="0"/>
      <w:marBottom w:val="0"/>
      <w:divBdr>
        <w:top w:val="none" w:sz="0" w:space="0" w:color="auto"/>
        <w:left w:val="none" w:sz="0" w:space="0" w:color="auto"/>
        <w:bottom w:val="none" w:sz="0" w:space="0" w:color="auto"/>
        <w:right w:val="none" w:sz="0" w:space="0" w:color="auto"/>
      </w:divBdr>
    </w:div>
    <w:div w:id="203756699">
      <w:bodyDiv w:val="1"/>
      <w:marLeft w:val="0"/>
      <w:marRight w:val="0"/>
      <w:marTop w:val="0"/>
      <w:marBottom w:val="0"/>
      <w:divBdr>
        <w:top w:val="none" w:sz="0" w:space="0" w:color="auto"/>
        <w:left w:val="none" w:sz="0" w:space="0" w:color="auto"/>
        <w:bottom w:val="none" w:sz="0" w:space="0" w:color="auto"/>
        <w:right w:val="none" w:sz="0" w:space="0" w:color="auto"/>
      </w:divBdr>
    </w:div>
    <w:div w:id="419058738">
      <w:bodyDiv w:val="1"/>
      <w:marLeft w:val="0"/>
      <w:marRight w:val="0"/>
      <w:marTop w:val="0"/>
      <w:marBottom w:val="0"/>
      <w:divBdr>
        <w:top w:val="none" w:sz="0" w:space="0" w:color="auto"/>
        <w:left w:val="none" w:sz="0" w:space="0" w:color="auto"/>
        <w:bottom w:val="none" w:sz="0" w:space="0" w:color="auto"/>
        <w:right w:val="none" w:sz="0" w:space="0" w:color="auto"/>
      </w:divBdr>
    </w:div>
    <w:div w:id="1112897773">
      <w:bodyDiv w:val="1"/>
      <w:marLeft w:val="0"/>
      <w:marRight w:val="0"/>
      <w:marTop w:val="0"/>
      <w:marBottom w:val="0"/>
      <w:divBdr>
        <w:top w:val="none" w:sz="0" w:space="0" w:color="auto"/>
        <w:left w:val="none" w:sz="0" w:space="0" w:color="auto"/>
        <w:bottom w:val="none" w:sz="0" w:space="0" w:color="auto"/>
        <w:right w:val="none" w:sz="0" w:space="0" w:color="auto"/>
      </w:divBdr>
    </w:div>
    <w:div w:id="1191839073">
      <w:bodyDiv w:val="1"/>
      <w:marLeft w:val="0"/>
      <w:marRight w:val="0"/>
      <w:marTop w:val="0"/>
      <w:marBottom w:val="0"/>
      <w:divBdr>
        <w:top w:val="none" w:sz="0" w:space="0" w:color="auto"/>
        <w:left w:val="none" w:sz="0" w:space="0" w:color="auto"/>
        <w:bottom w:val="none" w:sz="0" w:space="0" w:color="auto"/>
        <w:right w:val="none" w:sz="0" w:space="0" w:color="auto"/>
      </w:divBdr>
    </w:div>
    <w:div w:id="1770588568">
      <w:bodyDiv w:val="1"/>
      <w:marLeft w:val="0"/>
      <w:marRight w:val="0"/>
      <w:marTop w:val="0"/>
      <w:marBottom w:val="0"/>
      <w:divBdr>
        <w:top w:val="none" w:sz="0" w:space="0" w:color="auto"/>
        <w:left w:val="none" w:sz="0" w:space="0" w:color="auto"/>
        <w:bottom w:val="none" w:sz="0" w:space="0" w:color="auto"/>
        <w:right w:val="none" w:sz="0" w:space="0" w:color="auto"/>
      </w:divBdr>
    </w:div>
    <w:div w:id="194511178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png"/><Relationship Id="rId18" Type="http://schemas.openxmlformats.org/officeDocument/2006/relationships/hyperlink" Target="about:blank" TargetMode="External"/><Relationship Id="rId26" Type="http://schemas.openxmlformats.org/officeDocument/2006/relationships/hyperlink" Target="https://www.hieropgewekt.nl/kennisdossiers/klimaatakkoord-participatie-en-50-eigendom-van-lokale-omgeving" TargetMode="External"/><Relationship Id="rId39" Type="http://schemas.openxmlformats.org/officeDocument/2006/relationships/hyperlink" Target="https://www.endura-harderwijk.nl/over-endura/" TargetMode="External"/><Relationship Id="rId3" Type="http://schemas.openxmlformats.org/officeDocument/2006/relationships/customXml" Target="../customXml/item3.xml"/><Relationship Id="rId21" Type="http://schemas.openxmlformats.org/officeDocument/2006/relationships/hyperlink" Target="https://www.ewec.nl/" TargetMode="External"/><Relationship Id="rId34" Type="http://schemas.openxmlformats.org/officeDocument/2006/relationships/hyperlink" Target="about:blank" TargetMode="External"/><Relationship Id="rId42" Type="http://schemas.openxmlformats.org/officeDocument/2006/relationships/hyperlink" Target="about:blank" TargetMode="External"/><Relationship Id="rId47" Type="http://schemas.openxmlformats.org/officeDocument/2006/relationships/fontTable" Target="fontTable.xml"/><Relationship Id="rId7" Type="http://schemas.openxmlformats.org/officeDocument/2006/relationships/webSettings" Target="webSettings.xml"/><Relationship Id="rId12" Type="http://schemas.openxmlformats.org/officeDocument/2006/relationships/image" Target="media/image3.png"/><Relationship Id="rId17" Type="http://schemas.openxmlformats.org/officeDocument/2006/relationships/hyperlink" Target="about:blank" TargetMode="External"/><Relationship Id="rId25" Type="http://schemas.openxmlformats.org/officeDocument/2006/relationships/hyperlink" Target="about:blank" TargetMode="External"/><Relationship Id="rId33" Type="http://schemas.openxmlformats.org/officeDocument/2006/relationships/hyperlink" Target="about:blank" TargetMode="External"/><Relationship Id="rId38" Type="http://schemas.openxmlformats.org/officeDocument/2006/relationships/hyperlink" Target="about:blank" TargetMode="External"/><Relationship Id="rId46"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image" Target="media/image7.png"/><Relationship Id="rId20" Type="http://schemas.openxmlformats.org/officeDocument/2006/relationships/hyperlink" Target="https://www.zuidenwind.org/" TargetMode="External"/><Relationship Id="rId29" Type="http://schemas.openxmlformats.org/officeDocument/2006/relationships/hyperlink" Target="https://www.vrijstadenergie.nl/" TargetMode="External"/><Relationship Id="rId41" Type="http://schemas.openxmlformats.org/officeDocument/2006/relationships/hyperlink" Target="https://doi.org/10.1080/09644010701419121"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24" Type="http://schemas.openxmlformats.org/officeDocument/2006/relationships/hyperlink" Target="https://www.zuiderlicht.nu/" TargetMode="External"/><Relationship Id="rId32" Type="http://schemas.openxmlformats.org/officeDocument/2006/relationships/hyperlink" Target="about:blank" TargetMode="External"/><Relationship Id="rId37" Type="http://schemas.openxmlformats.org/officeDocument/2006/relationships/hyperlink" Target="https://www.klimaatakkoord.nl/klimaatakkoord/vraag-en-antwoord/wat-is-het-verschil-tussen-het-klimaatakkoord-en-de-klimaatwet" TargetMode="External"/><Relationship Id="rId40" Type="http://schemas.openxmlformats.org/officeDocument/2006/relationships/hyperlink" Target="about:blank" TargetMode="External"/><Relationship Id="rId45" Type="http://schemas.openxmlformats.org/officeDocument/2006/relationships/hyperlink" Target="about:blank" TargetMode="External"/><Relationship Id="rId5" Type="http://schemas.openxmlformats.org/officeDocument/2006/relationships/styles" Target="styles.xml"/><Relationship Id="rId15" Type="http://schemas.openxmlformats.org/officeDocument/2006/relationships/image" Target="media/image6.jpeg"/><Relationship Id="rId23" Type="http://schemas.openxmlformats.org/officeDocument/2006/relationships/hyperlink" Target="about:blank" TargetMode="External"/><Relationship Id="rId28" Type="http://schemas.openxmlformats.org/officeDocument/2006/relationships/hyperlink" Target="https://valleienergie.nl/" TargetMode="External"/><Relationship Id="rId36" Type="http://schemas.openxmlformats.org/officeDocument/2006/relationships/hyperlink" Target="about:blank" TargetMode="External"/><Relationship Id="rId10" Type="http://schemas.openxmlformats.org/officeDocument/2006/relationships/image" Target="media/image1.gif"/><Relationship Id="rId19" Type="http://schemas.openxmlformats.org/officeDocument/2006/relationships/hyperlink" Target="https://www.cbs.nl/nl-nl/nieuws/2021/22/11-procent-energieverbruik-in-2020-afkomstig-uit-hernieuwbare-bronnen" TargetMode="External"/><Relationship Id="rId31" Type="http://schemas.openxmlformats.org/officeDocument/2006/relationships/hyperlink" Target="about:blank" TargetMode="External"/><Relationship Id="rId44" Type="http://schemas.openxmlformats.org/officeDocument/2006/relationships/hyperlink" Target="about:blank"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5.jpeg"/><Relationship Id="rId22" Type="http://schemas.openxmlformats.org/officeDocument/2006/relationships/hyperlink" Target="https://www.betuwewind.nl/cooperatie/" TargetMode="External"/><Relationship Id="rId27" Type="http://schemas.openxmlformats.org/officeDocument/2006/relationships/hyperlink" Target="about:blank" TargetMode="External"/><Relationship Id="rId30" Type="http://schemas.openxmlformats.org/officeDocument/2006/relationships/hyperlink" Target="about:blank" TargetMode="External"/><Relationship Id="rId35" Type="http://schemas.openxmlformats.org/officeDocument/2006/relationships/hyperlink" Target="about:blank" TargetMode="External"/><Relationship Id="rId43" Type="http://schemas.openxmlformats.org/officeDocument/2006/relationships/hyperlink" Target="about:blank" TargetMode="External"/><Relationship Id="rId48" Type="http://schemas.openxmlformats.org/officeDocument/2006/relationships/theme" Target="theme/theme1.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overPageProperties xmlns="http://schemas.microsoft.com/office/2006/coverPageProps">
  <PublishDate>An inquiry into finding a success forma for community initiatives.</PublishDate>
  <Abstract/>
  <CompanyAddress/>
  <CompanyPhone/>
  <CompanyFax/>
  <CompanyEmail/>
</CoverPageProperties>
</file>

<file path=customXml/item2.xml><?xml version="1.0" encoding="utf-8"?>
<go:gDocsCustomXmlDataStorage xmlns:go="http://customooxmlschemas.google.com/" xmlns:r="http://schemas.openxmlformats.org/officeDocument/2006/relationships">
  <go:docsCustomData xmlns:go="http://customooxmlschemas.google.com/" roundtripDataSignature="AMtx7mhUECX208tMPtVh4feJ1UhzExWw6A==">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</go:docsCustomData>
</go:gDocsCustomXmlDataStorage>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3.xml><?xml version="1.0" encoding="utf-8"?>
<ds:datastoreItem xmlns:ds="http://schemas.openxmlformats.org/officeDocument/2006/customXml" ds:itemID="{5CA5FD0C-E186-4FAA-A943-FF051860B4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53</Pages>
  <Words>22905</Words>
  <Characters>125979</Characters>
  <Application>Microsoft Office Word</Application>
  <DocSecurity>0</DocSecurity>
  <Lines>1049</Lines>
  <Paragraphs>297</Paragraphs>
  <ScaleCrop>false</ScaleCrop>
  <HeadingPairs>
    <vt:vector size="2" baseType="variant">
      <vt:variant>
        <vt:lpstr>Titel</vt:lpstr>
      </vt:variant>
      <vt:variant>
        <vt:i4>1</vt:i4>
      </vt:variant>
    </vt:vector>
  </HeadingPairs>
  <TitlesOfParts>
    <vt:vector size="1" baseType="lpstr">
      <vt:lpstr>Energy transition: are community initiatives the solution?</vt:lpstr>
    </vt:vector>
  </TitlesOfParts>
  <Company>- Master’s Thesis for the Environment and - Society Studies programme            Nijmegen School of Management    Radboud University</Company>
  <LinksUpToDate>false</LinksUpToDate>
  <CharactersWithSpaces>148587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Energy transition: are community initiatives the solution?</dc:title>
  <dc:creator>J.A. Bessems</dc:creator>
  <cp:lastModifiedBy>Born, E.G.J. (Evelien)</cp:lastModifiedBy>
  <cp:revision>63</cp:revision>
  <dcterms:created xsi:type="dcterms:W3CDTF">2021-07-28T13:21:00Z</dcterms:created>
  <dcterms:modified xsi:type="dcterms:W3CDTF">2021-10-27T08:14:00Z</dcterms:modified>
</cp:coreProperties>
</file>