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767DECE3" w14:textId="77777777" w:rsidR="00AE6913" w:rsidRDefault="00000000" w:rsidP="001E3051">
      <w:pPr>
        <w:spacing w:line="360" w:lineRule="auto"/>
        <w:rPr>
          <w:rFonts w:ascii="Times New Roman" w:hAnsi="Times New Roman" w:cs="Times New Roman"/>
          <w:b/>
          <w:bCs/>
          <w:sz w:val="52"/>
          <w:szCs w:val="52"/>
          <w:lang w:val="en-GB"/>
        </w:rPr>
      </w:pPr>
      <w:r>
        <w:rPr>
          <w:rFonts w:ascii="Times New Roman" w:hAnsi="Times New Roman" w:cs="Times New Roman"/>
          <w:b/>
          <w:bCs/>
          <w:sz w:val="52"/>
          <w:szCs w:val="52"/>
          <w:lang w:val="en-GB"/>
        </w:rPr>
        <w:t>Dilemmas of a European voter</w:t>
      </w:r>
    </w:p>
    <w:p w14:paraId="57F5B354" w14:textId="77777777" w:rsidR="00154222" w:rsidRDefault="00154222" w:rsidP="001E3051">
      <w:pPr>
        <w:spacing w:line="360" w:lineRule="auto"/>
        <w:rPr>
          <w:rFonts w:ascii="Times New Roman" w:hAnsi="Times New Roman" w:cs="Times New Roman"/>
          <w:i/>
          <w:iCs/>
          <w:sz w:val="36"/>
          <w:szCs w:val="36"/>
          <w:lang w:val="en-GB"/>
        </w:rPr>
      </w:pPr>
    </w:p>
    <w:p w14:paraId="07ED88E4" w14:textId="77777777" w:rsidR="00154222" w:rsidRDefault="00154222" w:rsidP="001E3051">
      <w:pPr>
        <w:spacing w:line="360" w:lineRule="auto"/>
        <w:rPr>
          <w:rFonts w:ascii="Times New Roman" w:hAnsi="Times New Roman" w:cs="Times New Roman"/>
          <w:i/>
          <w:iCs/>
          <w:sz w:val="36"/>
          <w:szCs w:val="36"/>
          <w:lang w:val="en-GB"/>
        </w:rPr>
      </w:pPr>
    </w:p>
    <w:p w14:paraId="3EA95178" w14:textId="77777777" w:rsidR="00154222" w:rsidRDefault="00154222" w:rsidP="001E3051">
      <w:pPr>
        <w:spacing w:line="360" w:lineRule="auto"/>
        <w:rPr>
          <w:rFonts w:ascii="Times New Roman" w:hAnsi="Times New Roman" w:cs="Times New Roman"/>
          <w:i/>
          <w:iCs/>
          <w:sz w:val="36"/>
          <w:szCs w:val="36"/>
          <w:lang w:val="en-GB"/>
        </w:rPr>
      </w:pPr>
    </w:p>
    <w:p w14:paraId="00A73CBE" w14:textId="77777777" w:rsidR="00154222" w:rsidRDefault="00154222" w:rsidP="001E3051">
      <w:pPr>
        <w:spacing w:line="360" w:lineRule="auto"/>
        <w:rPr>
          <w:rFonts w:ascii="Times New Roman" w:hAnsi="Times New Roman" w:cs="Times New Roman"/>
          <w:i/>
          <w:iCs/>
          <w:sz w:val="36"/>
          <w:szCs w:val="36"/>
          <w:lang w:val="en-GB"/>
        </w:rPr>
      </w:pPr>
    </w:p>
    <w:p w14:paraId="2AD1F7D4" w14:textId="77777777" w:rsidR="00154222" w:rsidRDefault="00154222" w:rsidP="001E3051">
      <w:pPr>
        <w:spacing w:line="360" w:lineRule="auto"/>
        <w:rPr>
          <w:rFonts w:ascii="Times New Roman" w:hAnsi="Times New Roman" w:cs="Times New Roman"/>
          <w:i/>
          <w:iCs/>
          <w:sz w:val="36"/>
          <w:szCs w:val="36"/>
          <w:lang w:val="en-GB"/>
        </w:rPr>
      </w:pPr>
    </w:p>
    <w:p w14:paraId="541D3956" w14:textId="77777777" w:rsidR="00154222" w:rsidRDefault="00154222" w:rsidP="001E3051">
      <w:pPr>
        <w:spacing w:line="360" w:lineRule="auto"/>
        <w:rPr>
          <w:rFonts w:ascii="Times New Roman" w:hAnsi="Times New Roman" w:cs="Times New Roman"/>
          <w:i/>
          <w:iCs/>
          <w:sz w:val="36"/>
          <w:szCs w:val="36"/>
          <w:lang w:val="en-GB"/>
        </w:rPr>
      </w:pPr>
    </w:p>
    <w:p w14:paraId="002D7BDD" w14:textId="77777777" w:rsidR="00154222" w:rsidRDefault="00154222" w:rsidP="001E3051">
      <w:pPr>
        <w:spacing w:line="360" w:lineRule="auto"/>
        <w:rPr>
          <w:rFonts w:ascii="Times New Roman" w:hAnsi="Times New Roman" w:cs="Times New Roman"/>
          <w:i/>
          <w:iCs/>
          <w:sz w:val="36"/>
          <w:szCs w:val="36"/>
          <w:lang w:val="en-GB"/>
        </w:rPr>
      </w:pPr>
    </w:p>
    <w:p w14:paraId="6BF58062" w14:textId="77777777" w:rsidR="00154222" w:rsidRDefault="00154222" w:rsidP="001E3051">
      <w:pPr>
        <w:spacing w:line="360" w:lineRule="auto"/>
        <w:rPr>
          <w:rFonts w:ascii="Times New Roman" w:hAnsi="Times New Roman" w:cs="Times New Roman"/>
          <w:i/>
          <w:iCs/>
          <w:sz w:val="36"/>
          <w:szCs w:val="36"/>
          <w:lang w:val="en-GB"/>
        </w:rPr>
      </w:pPr>
    </w:p>
    <w:p w14:paraId="444B2B29" w14:textId="77777777" w:rsidR="00154222" w:rsidRPr="00154222" w:rsidRDefault="00154222" w:rsidP="001E3051">
      <w:pPr>
        <w:spacing w:line="360" w:lineRule="auto"/>
        <w:rPr>
          <w:rFonts w:ascii="Times New Roman" w:hAnsi="Times New Roman" w:cs="Times New Roman"/>
          <w:i/>
          <w:iCs/>
          <w:sz w:val="36"/>
          <w:szCs w:val="36"/>
          <w:lang w:val="en-GB"/>
        </w:rPr>
      </w:pPr>
    </w:p>
    <w:p w14:paraId="12C399FD" w14:textId="77777777" w:rsidR="00AE6913" w:rsidRDefault="00AE6913" w:rsidP="001E3051">
      <w:pPr>
        <w:spacing w:line="360" w:lineRule="auto"/>
        <w:rPr>
          <w:rFonts w:ascii="Times New Roman" w:hAnsi="Times New Roman" w:cs="Times New Roman"/>
          <w:b/>
          <w:bCs/>
          <w:sz w:val="32"/>
          <w:szCs w:val="32"/>
          <w:lang w:val="en-GB"/>
        </w:rPr>
      </w:pPr>
    </w:p>
    <w:p w14:paraId="74F74D6F" w14:textId="77777777" w:rsidR="00154222" w:rsidRDefault="00154222" w:rsidP="001E3051">
      <w:pPr>
        <w:spacing w:line="360" w:lineRule="auto"/>
        <w:rPr>
          <w:rFonts w:ascii="Times New Roman" w:hAnsi="Times New Roman" w:cs="Times New Roman"/>
          <w:b/>
          <w:bCs/>
          <w:sz w:val="32"/>
          <w:szCs w:val="32"/>
          <w:lang w:val="en-GB"/>
        </w:rPr>
      </w:pPr>
    </w:p>
    <w:p w14:paraId="4E6282F3" w14:textId="77777777" w:rsidR="00154222" w:rsidRDefault="00154222" w:rsidP="001E3051">
      <w:pPr>
        <w:spacing w:line="360" w:lineRule="auto"/>
        <w:rPr>
          <w:rFonts w:ascii="Times New Roman" w:hAnsi="Times New Roman" w:cs="Times New Roman"/>
          <w:b/>
          <w:bCs/>
          <w:sz w:val="32"/>
          <w:szCs w:val="32"/>
          <w:lang w:val="en-GB"/>
        </w:rPr>
      </w:pPr>
    </w:p>
    <w:p w14:paraId="34468636" w14:textId="4767028E" w:rsidR="00154222" w:rsidRDefault="00000000" w:rsidP="001E3051">
      <w:pPr>
        <w:spacing w:line="360" w:lineRule="auto"/>
        <w:rPr>
          <w:rFonts w:ascii="Times New Roman" w:hAnsi="Times New Roman" w:cs="Times New Roman"/>
          <w:b/>
          <w:bCs/>
          <w:sz w:val="32"/>
          <w:szCs w:val="32"/>
          <w:lang w:val="en-GB"/>
        </w:rPr>
      </w:pPr>
      <w:r>
        <w:rPr>
          <w:rFonts w:ascii="Times New Roman" w:hAnsi="Times New Roman" w:cs="Times New Roman"/>
          <w:b/>
          <w:bCs/>
          <w:sz w:val="32"/>
          <w:szCs w:val="32"/>
          <w:lang w:val="en-GB"/>
        </w:rPr>
        <w:t>Wordcount:155</w:t>
      </w:r>
      <w:r w:rsidR="00C75F1F">
        <w:rPr>
          <w:rFonts w:ascii="Times New Roman" w:hAnsi="Times New Roman" w:cs="Times New Roman"/>
          <w:b/>
          <w:bCs/>
          <w:sz w:val="32"/>
          <w:szCs w:val="32"/>
          <w:lang w:val="en-GB"/>
        </w:rPr>
        <w:t>3</w:t>
      </w:r>
      <w:r w:rsidR="008771FD">
        <w:rPr>
          <w:rFonts w:ascii="Times New Roman" w:hAnsi="Times New Roman" w:cs="Times New Roman"/>
          <w:b/>
          <w:bCs/>
          <w:sz w:val="32"/>
          <w:szCs w:val="32"/>
          <w:lang w:val="en-GB"/>
        </w:rPr>
        <w:t>9</w:t>
      </w:r>
    </w:p>
    <w:p w14:paraId="1097889B" w14:textId="77777777" w:rsidR="00154222" w:rsidRPr="00154222" w:rsidRDefault="00000000" w:rsidP="001E3051">
      <w:pPr>
        <w:spacing w:line="360" w:lineRule="auto"/>
        <w:rPr>
          <w:rFonts w:ascii="Times New Roman" w:hAnsi="Times New Roman" w:cs="Times New Roman"/>
          <w:b/>
          <w:bCs/>
          <w:i/>
          <w:iCs/>
          <w:sz w:val="32"/>
          <w:szCs w:val="32"/>
        </w:rPr>
      </w:pPr>
      <w:r w:rsidRPr="00154222">
        <w:rPr>
          <w:rFonts w:ascii="Times New Roman" w:hAnsi="Times New Roman" w:cs="Times New Roman"/>
          <w:b/>
          <w:bCs/>
          <w:i/>
          <w:iCs/>
          <w:sz w:val="32"/>
          <w:szCs w:val="32"/>
        </w:rPr>
        <w:t>Marc Emiel Anton Schilderman (1061737)</w:t>
      </w:r>
    </w:p>
    <w:p w14:paraId="2060649F" w14:textId="77777777" w:rsidR="00154222" w:rsidRPr="00154222" w:rsidRDefault="00000000" w:rsidP="001E3051">
      <w:pPr>
        <w:spacing w:line="360" w:lineRule="auto"/>
        <w:rPr>
          <w:rFonts w:ascii="Times New Roman" w:hAnsi="Times New Roman" w:cs="Times New Roman"/>
          <w:b/>
          <w:bCs/>
          <w:i/>
          <w:iCs/>
          <w:sz w:val="32"/>
          <w:szCs w:val="32"/>
        </w:rPr>
      </w:pPr>
      <w:r w:rsidRPr="00154222">
        <w:rPr>
          <w:rFonts w:ascii="Times New Roman" w:hAnsi="Times New Roman" w:cs="Times New Roman"/>
          <w:b/>
          <w:bCs/>
          <w:i/>
          <w:iCs/>
          <w:sz w:val="32"/>
          <w:szCs w:val="32"/>
        </w:rPr>
        <w:t>Radboud Universiteit</w:t>
      </w:r>
    </w:p>
    <w:p w14:paraId="2D00F816" w14:textId="77777777" w:rsidR="00154222" w:rsidRPr="000C3AA4" w:rsidRDefault="00000000" w:rsidP="001E3051">
      <w:pPr>
        <w:spacing w:line="360" w:lineRule="auto"/>
        <w:rPr>
          <w:rFonts w:ascii="Times New Roman" w:hAnsi="Times New Roman" w:cs="Times New Roman"/>
          <w:b/>
          <w:bCs/>
          <w:i/>
          <w:iCs/>
          <w:sz w:val="32"/>
          <w:szCs w:val="32"/>
        </w:rPr>
      </w:pPr>
      <w:r w:rsidRPr="000C3AA4">
        <w:rPr>
          <w:rFonts w:ascii="Times New Roman" w:hAnsi="Times New Roman" w:cs="Times New Roman"/>
          <w:b/>
          <w:bCs/>
          <w:i/>
          <w:iCs/>
          <w:sz w:val="32"/>
          <w:szCs w:val="32"/>
        </w:rPr>
        <w:t>Faculteit der managementwetenschappen</w:t>
      </w:r>
    </w:p>
    <w:p w14:paraId="193A330B" w14:textId="77777777" w:rsidR="00154222" w:rsidRPr="00154222" w:rsidRDefault="00000000" w:rsidP="001E3051">
      <w:pPr>
        <w:spacing w:line="360" w:lineRule="auto"/>
        <w:rPr>
          <w:rFonts w:ascii="Times New Roman" w:hAnsi="Times New Roman" w:cs="Times New Roman"/>
          <w:b/>
          <w:bCs/>
          <w:i/>
          <w:iCs/>
          <w:sz w:val="32"/>
          <w:szCs w:val="32"/>
        </w:rPr>
      </w:pPr>
      <w:r w:rsidRPr="00154222">
        <w:rPr>
          <w:rFonts w:ascii="Times New Roman" w:hAnsi="Times New Roman" w:cs="Times New Roman"/>
          <w:b/>
          <w:bCs/>
          <w:i/>
          <w:iCs/>
          <w:sz w:val="32"/>
          <w:szCs w:val="32"/>
        </w:rPr>
        <w:t>Supervisor:</w:t>
      </w:r>
      <w:r>
        <w:rPr>
          <w:rFonts w:ascii="Times New Roman" w:hAnsi="Times New Roman" w:cs="Times New Roman"/>
          <w:b/>
          <w:bCs/>
          <w:i/>
          <w:iCs/>
          <w:sz w:val="32"/>
          <w:szCs w:val="32"/>
        </w:rPr>
        <w:t xml:space="preserve"> Dr.</w:t>
      </w:r>
      <w:r w:rsidRPr="00154222">
        <w:rPr>
          <w:rFonts w:ascii="Times New Roman" w:hAnsi="Times New Roman" w:cs="Times New Roman"/>
          <w:b/>
          <w:bCs/>
          <w:i/>
          <w:iCs/>
          <w:sz w:val="32"/>
          <w:szCs w:val="32"/>
        </w:rPr>
        <w:t xml:space="preserve"> Reinout van der V</w:t>
      </w:r>
      <w:r>
        <w:rPr>
          <w:rFonts w:ascii="Times New Roman" w:hAnsi="Times New Roman" w:cs="Times New Roman"/>
          <w:b/>
          <w:bCs/>
          <w:i/>
          <w:iCs/>
          <w:sz w:val="32"/>
          <w:szCs w:val="32"/>
        </w:rPr>
        <w:t>eer</w:t>
      </w:r>
    </w:p>
    <w:p w14:paraId="68C4F8AC" w14:textId="77777777" w:rsidR="009E6E1F" w:rsidRPr="009E6E1F" w:rsidRDefault="00000000" w:rsidP="009E6E1F">
      <w:pPr>
        <w:rPr>
          <w:rFonts w:ascii="Times New Roman" w:hAnsi="Times New Roman" w:cs="Times New Roman"/>
          <w:b/>
          <w:bCs/>
          <w:sz w:val="28"/>
          <w:szCs w:val="28"/>
          <w:lang w:val="en-GB"/>
        </w:rPr>
      </w:pPr>
      <w:r w:rsidRPr="009E6E1F">
        <w:rPr>
          <w:rFonts w:ascii="Times New Roman" w:hAnsi="Times New Roman" w:cs="Times New Roman"/>
          <w:b/>
          <w:bCs/>
          <w:sz w:val="28"/>
          <w:szCs w:val="28"/>
          <w:lang w:val="en-GB"/>
        </w:rPr>
        <w:lastRenderedPageBreak/>
        <w:t>Abstract</w:t>
      </w:r>
    </w:p>
    <w:p w14:paraId="6784C9DB" w14:textId="6CA4A64D" w:rsidR="009E6E1F" w:rsidRPr="009E6E1F" w:rsidRDefault="00000000" w:rsidP="009E6E1F">
      <w:pPr>
        <w:spacing w:line="360" w:lineRule="auto"/>
        <w:rPr>
          <w:rFonts w:ascii="Times New Roman" w:hAnsi="Times New Roman" w:cs="Times New Roman"/>
          <w:sz w:val="24"/>
          <w:szCs w:val="24"/>
          <w:lang w:val="en-GB"/>
        </w:rPr>
      </w:pPr>
      <w:r w:rsidRPr="009E6E1F">
        <w:rPr>
          <w:rFonts w:ascii="Times New Roman" w:hAnsi="Times New Roman" w:cs="Times New Roman"/>
          <w:sz w:val="24"/>
          <w:szCs w:val="24"/>
          <w:lang w:val="en-GB"/>
        </w:rPr>
        <w:t xml:space="preserve">This thesis investigates a dilemma that citizens in Europe, and by extension their representatives in the European parliament, face. They sometimes have to </w:t>
      </w:r>
      <w:r w:rsidR="00CE3846">
        <w:rPr>
          <w:rFonts w:ascii="Times New Roman" w:hAnsi="Times New Roman" w:cs="Times New Roman"/>
          <w:sz w:val="24"/>
          <w:szCs w:val="24"/>
          <w:lang w:val="en-GB"/>
        </w:rPr>
        <w:t xml:space="preserve">form an opinion on </w:t>
      </w:r>
      <w:r w:rsidRPr="009E6E1F">
        <w:rPr>
          <w:rFonts w:ascii="Times New Roman" w:hAnsi="Times New Roman" w:cs="Times New Roman"/>
          <w:sz w:val="24"/>
          <w:szCs w:val="24"/>
          <w:lang w:val="en-GB"/>
        </w:rPr>
        <w:t>a type of policy they do want</w:t>
      </w:r>
      <w:r w:rsidR="00CE3846">
        <w:rPr>
          <w:rFonts w:ascii="Times New Roman" w:hAnsi="Times New Roman" w:cs="Times New Roman"/>
          <w:sz w:val="24"/>
          <w:szCs w:val="24"/>
          <w:lang w:val="en-GB"/>
        </w:rPr>
        <w:t>, but which is brought forward</w:t>
      </w:r>
      <w:r w:rsidRPr="009E6E1F">
        <w:rPr>
          <w:rFonts w:ascii="Times New Roman" w:hAnsi="Times New Roman" w:cs="Times New Roman"/>
          <w:sz w:val="24"/>
          <w:szCs w:val="24"/>
          <w:lang w:val="en-GB"/>
        </w:rPr>
        <w:t xml:space="preserve"> at a level of government which they do not want </w:t>
      </w:r>
      <w:r w:rsidR="00CE3846">
        <w:rPr>
          <w:rFonts w:ascii="Times New Roman" w:hAnsi="Times New Roman" w:cs="Times New Roman"/>
          <w:sz w:val="24"/>
          <w:szCs w:val="24"/>
          <w:lang w:val="en-GB"/>
        </w:rPr>
        <w:t>to have control over the policy area concerned</w:t>
      </w:r>
      <w:r w:rsidRPr="009E6E1F">
        <w:rPr>
          <w:rFonts w:ascii="Times New Roman" w:hAnsi="Times New Roman" w:cs="Times New Roman"/>
          <w:sz w:val="24"/>
          <w:szCs w:val="24"/>
          <w:lang w:val="en-GB"/>
        </w:rPr>
        <w:t xml:space="preserve">. This thesis investigates </w:t>
      </w:r>
      <w:r w:rsidR="00CE3846">
        <w:rPr>
          <w:rFonts w:ascii="Times New Roman" w:hAnsi="Times New Roman" w:cs="Times New Roman"/>
          <w:sz w:val="24"/>
          <w:szCs w:val="24"/>
          <w:lang w:val="en-GB"/>
        </w:rPr>
        <w:t xml:space="preserve">a </w:t>
      </w:r>
      <w:r w:rsidRPr="009E6E1F">
        <w:rPr>
          <w:rFonts w:ascii="Times New Roman" w:hAnsi="Times New Roman" w:cs="Times New Roman"/>
          <w:sz w:val="24"/>
          <w:szCs w:val="24"/>
          <w:lang w:val="en-GB"/>
        </w:rPr>
        <w:t xml:space="preserve">citizen's ultimate choice by using experimental research. Respondents face a systematically varied proposal to determine which factors contribute to choices </w:t>
      </w:r>
      <w:r w:rsidR="00CE3846">
        <w:rPr>
          <w:rFonts w:ascii="Times New Roman" w:hAnsi="Times New Roman" w:cs="Times New Roman"/>
          <w:sz w:val="24"/>
          <w:szCs w:val="24"/>
          <w:lang w:val="en-GB"/>
        </w:rPr>
        <w:t>in such dilemmas</w:t>
      </w:r>
      <w:r w:rsidRPr="009E6E1F">
        <w:rPr>
          <w:rFonts w:ascii="Times New Roman" w:hAnsi="Times New Roman" w:cs="Times New Roman"/>
          <w:sz w:val="24"/>
          <w:szCs w:val="24"/>
          <w:lang w:val="en-GB"/>
        </w:rPr>
        <w:t xml:space="preserve">. This thesis investigates in particular whether a redistributive proposal is </w:t>
      </w:r>
      <w:r w:rsidR="00CE3846">
        <w:rPr>
          <w:rFonts w:ascii="Times New Roman" w:hAnsi="Times New Roman" w:cs="Times New Roman"/>
          <w:sz w:val="24"/>
          <w:szCs w:val="24"/>
          <w:lang w:val="en-GB"/>
        </w:rPr>
        <w:t>judged</w:t>
      </w:r>
      <w:r w:rsidRPr="009E6E1F">
        <w:rPr>
          <w:rFonts w:ascii="Times New Roman" w:hAnsi="Times New Roman" w:cs="Times New Roman"/>
          <w:sz w:val="24"/>
          <w:szCs w:val="24"/>
          <w:lang w:val="en-GB"/>
        </w:rPr>
        <w:t xml:space="preserve"> differently from a no</w:t>
      </w:r>
      <w:r w:rsidR="00CE3846">
        <w:rPr>
          <w:rFonts w:ascii="Times New Roman" w:hAnsi="Times New Roman" w:cs="Times New Roman"/>
          <w:sz w:val="24"/>
          <w:szCs w:val="24"/>
          <w:lang w:val="en-GB"/>
        </w:rPr>
        <w:t>n-</w:t>
      </w:r>
      <w:r w:rsidRPr="009E6E1F">
        <w:rPr>
          <w:rFonts w:ascii="Times New Roman" w:hAnsi="Times New Roman" w:cs="Times New Roman"/>
          <w:sz w:val="24"/>
          <w:szCs w:val="24"/>
          <w:lang w:val="en-GB"/>
        </w:rPr>
        <w:t xml:space="preserve">redistributive proposal, and whether people with extreme feelings in favour or against the EU </w:t>
      </w:r>
      <w:r w:rsidR="00CE3846">
        <w:rPr>
          <w:rFonts w:ascii="Times New Roman" w:hAnsi="Times New Roman" w:cs="Times New Roman"/>
          <w:sz w:val="24"/>
          <w:szCs w:val="24"/>
          <w:lang w:val="en-GB"/>
        </w:rPr>
        <w:t>handle</w:t>
      </w:r>
      <w:r w:rsidRPr="009E6E1F">
        <w:rPr>
          <w:rFonts w:ascii="Times New Roman" w:hAnsi="Times New Roman" w:cs="Times New Roman"/>
          <w:sz w:val="24"/>
          <w:szCs w:val="24"/>
          <w:lang w:val="en-GB"/>
        </w:rPr>
        <w:t xml:space="preserve"> such a dilemma differently. The redistributive proposals are further divided into proposals where the country of residence of a citizen lives is a winner or a loser of the redistribution. The thesis produces some signs that both redistribution and extreme opinions on the EU are of influence on the way citizens face such a proposal. It does not however produce evidence that winning or losing a redistribution in a proposal is of influence on how citizens face such a dilemma.</w:t>
      </w:r>
    </w:p>
    <w:p w14:paraId="6C40BB8F" w14:textId="77777777" w:rsidR="00154222" w:rsidRPr="009E6E1F" w:rsidRDefault="00154222" w:rsidP="001E3051">
      <w:pPr>
        <w:spacing w:line="360" w:lineRule="auto"/>
        <w:rPr>
          <w:rFonts w:ascii="Times New Roman" w:hAnsi="Times New Roman" w:cs="Times New Roman"/>
          <w:b/>
          <w:bCs/>
          <w:sz w:val="32"/>
          <w:szCs w:val="32"/>
          <w:lang w:val="en-GB"/>
        </w:rPr>
      </w:pPr>
    </w:p>
    <w:p w14:paraId="0A685776" w14:textId="77777777" w:rsidR="00154222" w:rsidRPr="009E6E1F" w:rsidRDefault="00154222" w:rsidP="001E3051">
      <w:pPr>
        <w:spacing w:line="360" w:lineRule="auto"/>
        <w:rPr>
          <w:rFonts w:ascii="Times New Roman" w:hAnsi="Times New Roman" w:cs="Times New Roman"/>
          <w:b/>
          <w:bCs/>
          <w:sz w:val="32"/>
          <w:szCs w:val="32"/>
          <w:lang w:val="en-GB"/>
        </w:rPr>
      </w:pPr>
    </w:p>
    <w:p w14:paraId="5FEFFCBE" w14:textId="77777777" w:rsidR="00AE6913" w:rsidRPr="009E6E1F" w:rsidRDefault="00AE6913" w:rsidP="001E3051">
      <w:pPr>
        <w:spacing w:line="360" w:lineRule="auto"/>
        <w:rPr>
          <w:rFonts w:ascii="Times New Roman" w:hAnsi="Times New Roman" w:cs="Times New Roman"/>
          <w:b/>
          <w:bCs/>
          <w:sz w:val="32"/>
          <w:szCs w:val="32"/>
          <w:lang w:val="en-GB"/>
        </w:rPr>
      </w:pPr>
    </w:p>
    <w:p w14:paraId="14BFEBAE" w14:textId="77777777" w:rsidR="00AE6913" w:rsidRPr="009E6E1F" w:rsidRDefault="00AE6913" w:rsidP="001E3051">
      <w:pPr>
        <w:spacing w:line="360" w:lineRule="auto"/>
        <w:rPr>
          <w:rFonts w:ascii="Times New Roman" w:hAnsi="Times New Roman" w:cs="Times New Roman"/>
          <w:b/>
          <w:bCs/>
          <w:sz w:val="32"/>
          <w:szCs w:val="32"/>
          <w:lang w:val="en-GB"/>
        </w:rPr>
      </w:pPr>
    </w:p>
    <w:p w14:paraId="21C11FD8" w14:textId="77777777" w:rsidR="00AE6913" w:rsidRPr="009E6E1F" w:rsidRDefault="00AE6913" w:rsidP="001E3051">
      <w:pPr>
        <w:spacing w:line="360" w:lineRule="auto"/>
        <w:rPr>
          <w:rFonts w:ascii="Times New Roman" w:hAnsi="Times New Roman" w:cs="Times New Roman"/>
          <w:b/>
          <w:bCs/>
          <w:sz w:val="32"/>
          <w:szCs w:val="32"/>
          <w:lang w:val="en-GB"/>
        </w:rPr>
      </w:pPr>
    </w:p>
    <w:p w14:paraId="08EF6CB3" w14:textId="77777777" w:rsidR="00AE6913" w:rsidRPr="009E6E1F" w:rsidRDefault="00AE6913" w:rsidP="001E3051">
      <w:pPr>
        <w:spacing w:line="360" w:lineRule="auto"/>
        <w:rPr>
          <w:rFonts w:ascii="Times New Roman" w:hAnsi="Times New Roman" w:cs="Times New Roman"/>
          <w:b/>
          <w:bCs/>
          <w:sz w:val="32"/>
          <w:szCs w:val="32"/>
          <w:lang w:val="en-GB"/>
        </w:rPr>
      </w:pPr>
    </w:p>
    <w:p w14:paraId="6429D096" w14:textId="77777777" w:rsidR="00AE6913" w:rsidRPr="009E6E1F" w:rsidRDefault="00AE6913" w:rsidP="001E3051">
      <w:pPr>
        <w:spacing w:line="360" w:lineRule="auto"/>
        <w:rPr>
          <w:rFonts w:ascii="Times New Roman" w:hAnsi="Times New Roman" w:cs="Times New Roman"/>
          <w:b/>
          <w:bCs/>
          <w:sz w:val="32"/>
          <w:szCs w:val="32"/>
          <w:lang w:val="en-GB"/>
        </w:rPr>
      </w:pPr>
    </w:p>
    <w:p w14:paraId="33340839" w14:textId="77777777" w:rsidR="00AE6913" w:rsidRPr="009E6E1F" w:rsidRDefault="00AE6913" w:rsidP="001E3051">
      <w:pPr>
        <w:spacing w:line="360" w:lineRule="auto"/>
        <w:rPr>
          <w:rFonts w:ascii="Times New Roman" w:hAnsi="Times New Roman" w:cs="Times New Roman"/>
          <w:b/>
          <w:bCs/>
          <w:sz w:val="32"/>
          <w:szCs w:val="32"/>
          <w:lang w:val="en-GB"/>
        </w:rPr>
      </w:pPr>
    </w:p>
    <w:p w14:paraId="6E2C449A" w14:textId="77777777" w:rsidR="00AE6913" w:rsidRPr="009E6E1F" w:rsidRDefault="00AE6913" w:rsidP="001E3051">
      <w:pPr>
        <w:spacing w:line="360" w:lineRule="auto"/>
        <w:rPr>
          <w:rFonts w:ascii="Times New Roman" w:hAnsi="Times New Roman" w:cs="Times New Roman"/>
          <w:b/>
          <w:bCs/>
          <w:sz w:val="32"/>
          <w:szCs w:val="32"/>
          <w:lang w:val="en-GB"/>
        </w:rPr>
      </w:pPr>
    </w:p>
    <w:p w14:paraId="3350B63E" w14:textId="77777777" w:rsidR="00AE6913" w:rsidRPr="009E6E1F" w:rsidRDefault="00AE6913" w:rsidP="001E3051">
      <w:pPr>
        <w:spacing w:line="360" w:lineRule="auto"/>
        <w:rPr>
          <w:rFonts w:ascii="Times New Roman" w:hAnsi="Times New Roman" w:cs="Times New Roman"/>
          <w:b/>
          <w:bCs/>
          <w:sz w:val="32"/>
          <w:szCs w:val="32"/>
          <w:lang w:val="en-GB"/>
        </w:rPr>
      </w:pPr>
    </w:p>
    <w:p w14:paraId="3A6C2A63" w14:textId="77777777" w:rsidR="009E6E1F" w:rsidRDefault="009E6E1F" w:rsidP="001E3051">
      <w:pPr>
        <w:spacing w:line="360" w:lineRule="auto"/>
        <w:rPr>
          <w:rFonts w:ascii="Times New Roman" w:hAnsi="Times New Roman" w:cs="Times New Roman"/>
          <w:b/>
          <w:bCs/>
          <w:sz w:val="32"/>
          <w:szCs w:val="32"/>
          <w:lang w:val="en-GB"/>
        </w:rPr>
      </w:pPr>
    </w:p>
    <w:p w14:paraId="62A2E4D7" w14:textId="77777777" w:rsidR="00AE6913" w:rsidRDefault="00000000" w:rsidP="001E3051">
      <w:pPr>
        <w:spacing w:line="360" w:lineRule="auto"/>
        <w:rPr>
          <w:rFonts w:ascii="Times New Roman" w:hAnsi="Times New Roman" w:cs="Times New Roman"/>
          <w:b/>
          <w:bCs/>
          <w:sz w:val="32"/>
          <w:szCs w:val="32"/>
        </w:rPr>
      </w:pPr>
      <w:bookmarkStart w:id="0" w:name="_Hlk174566421"/>
      <w:r>
        <w:rPr>
          <w:rFonts w:ascii="Times New Roman" w:hAnsi="Times New Roman" w:cs="Times New Roman"/>
          <w:b/>
          <w:bCs/>
          <w:sz w:val="32"/>
          <w:szCs w:val="32"/>
        </w:rPr>
        <w:lastRenderedPageBreak/>
        <w:t>Content</w:t>
      </w:r>
    </w:p>
    <w:tbl>
      <w:tblPr>
        <w:tblStyle w:val="Tabelraster"/>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31"/>
        <w:gridCol w:w="4531"/>
      </w:tblGrid>
      <w:tr w:rsidR="00EE435D" w14:paraId="4A7CB18B" w14:textId="77777777" w:rsidTr="008E1A1B">
        <w:tc>
          <w:tcPr>
            <w:tcW w:w="4531" w:type="dxa"/>
          </w:tcPr>
          <w:p w14:paraId="1E31F3E2" w14:textId="77777777" w:rsidR="00D9628C" w:rsidRPr="003D3708" w:rsidRDefault="00000000" w:rsidP="00462646">
            <w:pPr>
              <w:spacing w:line="360" w:lineRule="auto"/>
              <w:rPr>
                <w:rFonts w:ascii="Times New Roman" w:hAnsi="Times New Roman" w:cs="Times New Roman"/>
                <w:b/>
                <w:bCs/>
                <w:sz w:val="24"/>
                <w:szCs w:val="24"/>
              </w:rPr>
            </w:pPr>
            <w:r w:rsidRPr="003D3708">
              <w:rPr>
                <w:rFonts w:ascii="Times New Roman" w:hAnsi="Times New Roman" w:cs="Times New Roman"/>
                <w:b/>
                <w:bCs/>
                <w:sz w:val="24"/>
                <w:szCs w:val="24"/>
              </w:rPr>
              <w:t>Introduction</w:t>
            </w:r>
          </w:p>
        </w:tc>
        <w:tc>
          <w:tcPr>
            <w:tcW w:w="4531" w:type="dxa"/>
          </w:tcPr>
          <w:p w14:paraId="7D65EE87" w14:textId="77777777" w:rsidR="00D9628C" w:rsidRPr="003D3708" w:rsidRDefault="00000000" w:rsidP="00462646">
            <w:pPr>
              <w:spacing w:line="360" w:lineRule="auto"/>
              <w:rPr>
                <w:rFonts w:ascii="Times New Roman" w:hAnsi="Times New Roman" w:cs="Times New Roman"/>
                <w:sz w:val="24"/>
                <w:szCs w:val="24"/>
              </w:rPr>
            </w:pPr>
            <w:r w:rsidRPr="003D3708">
              <w:rPr>
                <w:rFonts w:ascii="Times New Roman" w:hAnsi="Times New Roman" w:cs="Times New Roman"/>
                <w:sz w:val="24"/>
                <w:szCs w:val="24"/>
              </w:rPr>
              <w:t>4</w:t>
            </w:r>
          </w:p>
        </w:tc>
      </w:tr>
      <w:tr w:rsidR="00EE435D" w14:paraId="3B7A9488" w14:textId="77777777" w:rsidTr="008E1A1B">
        <w:tc>
          <w:tcPr>
            <w:tcW w:w="4531" w:type="dxa"/>
          </w:tcPr>
          <w:p w14:paraId="2CB40F1E" w14:textId="77777777" w:rsidR="00D9628C" w:rsidRPr="003D3708" w:rsidRDefault="00000000" w:rsidP="00462646">
            <w:pPr>
              <w:spacing w:line="360" w:lineRule="auto"/>
              <w:rPr>
                <w:rFonts w:ascii="Times New Roman" w:hAnsi="Times New Roman" w:cs="Times New Roman"/>
                <w:sz w:val="24"/>
                <w:szCs w:val="24"/>
              </w:rPr>
            </w:pPr>
            <w:r w:rsidRPr="003D3708">
              <w:rPr>
                <w:rFonts w:ascii="Times New Roman" w:hAnsi="Times New Roman" w:cs="Times New Roman"/>
                <w:sz w:val="24"/>
                <w:szCs w:val="24"/>
              </w:rPr>
              <w:t>Scientific relevance</w:t>
            </w:r>
          </w:p>
        </w:tc>
        <w:tc>
          <w:tcPr>
            <w:tcW w:w="4531" w:type="dxa"/>
          </w:tcPr>
          <w:p w14:paraId="12B4C1C6" w14:textId="77777777" w:rsidR="00D9628C" w:rsidRPr="003D3708" w:rsidRDefault="00000000" w:rsidP="00462646">
            <w:pPr>
              <w:spacing w:line="360" w:lineRule="auto"/>
              <w:rPr>
                <w:rFonts w:ascii="Times New Roman" w:hAnsi="Times New Roman" w:cs="Times New Roman"/>
                <w:sz w:val="24"/>
                <w:szCs w:val="24"/>
              </w:rPr>
            </w:pPr>
            <w:r w:rsidRPr="003D3708">
              <w:rPr>
                <w:rFonts w:ascii="Times New Roman" w:hAnsi="Times New Roman" w:cs="Times New Roman"/>
                <w:sz w:val="24"/>
                <w:szCs w:val="24"/>
              </w:rPr>
              <w:t>5</w:t>
            </w:r>
          </w:p>
        </w:tc>
      </w:tr>
      <w:tr w:rsidR="00EE435D" w14:paraId="4077CAEC" w14:textId="77777777" w:rsidTr="008E1A1B">
        <w:tc>
          <w:tcPr>
            <w:tcW w:w="4531" w:type="dxa"/>
          </w:tcPr>
          <w:p w14:paraId="68A109CF" w14:textId="77777777" w:rsidR="00D9628C" w:rsidRPr="003D3708" w:rsidRDefault="00000000" w:rsidP="00462646">
            <w:pPr>
              <w:spacing w:line="360" w:lineRule="auto"/>
              <w:rPr>
                <w:rFonts w:ascii="Times New Roman" w:hAnsi="Times New Roman" w:cs="Times New Roman"/>
                <w:sz w:val="24"/>
                <w:szCs w:val="24"/>
              </w:rPr>
            </w:pPr>
            <w:r w:rsidRPr="003D3708">
              <w:rPr>
                <w:rFonts w:ascii="Times New Roman" w:hAnsi="Times New Roman" w:cs="Times New Roman"/>
                <w:sz w:val="24"/>
                <w:szCs w:val="24"/>
              </w:rPr>
              <w:t>Societal relevance</w:t>
            </w:r>
          </w:p>
        </w:tc>
        <w:tc>
          <w:tcPr>
            <w:tcW w:w="4531" w:type="dxa"/>
          </w:tcPr>
          <w:p w14:paraId="05023354" w14:textId="77777777" w:rsidR="00D9628C" w:rsidRPr="003D3708" w:rsidRDefault="00000000" w:rsidP="00462646">
            <w:pPr>
              <w:spacing w:line="360" w:lineRule="auto"/>
              <w:rPr>
                <w:rFonts w:ascii="Times New Roman" w:hAnsi="Times New Roman" w:cs="Times New Roman"/>
                <w:sz w:val="24"/>
                <w:szCs w:val="24"/>
              </w:rPr>
            </w:pPr>
            <w:r w:rsidRPr="003D3708">
              <w:rPr>
                <w:rFonts w:ascii="Times New Roman" w:hAnsi="Times New Roman" w:cs="Times New Roman"/>
                <w:sz w:val="24"/>
                <w:szCs w:val="24"/>
              </w:rPr>
              <w:t>6</w:t>
            </w:r>
          </w:p>
        </w:tc>
      </w:tr>
      <w:tr w:rsidR="00EE435D" w14:paraId="51FF6023" w14:textId="77777777" w:rsidTr="008E1A1B">
        <w:tc>
          <w:tcPr>
            <w:tcW w:w="4531" w:type="dxa"/>
          </w:tcPr>
          <w:p w14:paraId="4EB09C6C" w14:textId="77777777" w:rsidR="00D9628C" w:rsidRPr="003D3708" w:rsidRDefault="00000000" w:rsidP="00462646">
            <w:pPr>
              <w:spacing w:line="360" w:lineRule="auto"/>
              <w:rPr>
                <w:rFonts w:ascii="Times New Roman" w:hAnsi="Times New Roman" w:cs="Times New Roman"/>
                <w:sz w:val="24"/>
                <w:szCs w:val="24"/>
              </w:rPr>
            </w:pPr>
            <w:r w:rsidRPr="003D3708">
              <w:rPr>
                <w:rFonts w:ascii="Times New Roman" w:hAnsi="Times New Roman" w:cs="Times New Roman"/>
                <w:sz w:val="24"/>
                <w:szCs w:val="24"/>
              </w:rPr>
              <w:t>Methodology</w:t>
            </w:r>
          </w:p>
        </w:tc>
        <w:tc>
          <w:tcPr>
            <w:tcW w:w="4531" w:type="dxa"/>
          </w:tcPr>
          <w:p w14:paraId="686DA928" w14:textId="77777777" w:rsidR="00D9628C" w:rsidRPr="003D3708" w:rsidRDefault="00000000" w:rsidP="00462646">
            <w:pPr>
              <w:spacing w:line="360" w:lineRule="auto"/>
              <w:rPr>
                <w:rFonts w:ascii="Times New Roman" w:hAnsi="Times New Roman" w:cs="Times New Roman"/>
                <w:sz w:val="24"/>
                <w:szCs w:val="24"/>
              </w:rPr>
            </w:pPr>
            <w:r w:rsidRPr="003D3708">
              <w:rPr>
                <w:rFonts w:ascii="Times New Roman" w:hAnsi="Times New Roman" w:cs="Times New Roman"/>
                <w:sz w:val="24"/>
                <w:szCs w:val="24"/>
              </w:rPr>
              <w:t>6</w:t>
            </w:r>
          </w:p>
        </w:tc>
      </w:tr>
      <w:tr w:rsidR="00EE435D" w14:paraId="5BBA048A" w14:textId="77777777" w:rsidTr="008E1A1B">
        <w:tc>
          <w:tcPr>
            <w:tcW w:w="4531" w:type="dxa"/>
          </w:tcPr>
          <w:p w14:paraId="4D17FB2D" w14:textId="77777777" w:rsidR="00D9628C" w:rsidRPr="003D3708" w:rsidRDefault="00000000" w:rsidP="00462646">
            <w:pPr>
              <w:spacing w:line="360" w:lineRule="auto"/>
              <w:rPr>
                <w:rFonts w:ascii="Times New Roman" w:hAnsi="Times New Roman" w:cs="Times New Roman"/>
                <w:b/>
                <w:bCs/>
                <w:sz w:val="24"/>
                <w:szCs w:val="24"/>
              </w:rPr>
            </w:pPr>
            <w:r w:rsidRPr="003D3708">
              <w:rPr>
                <w:rFonts w:ascii="Times New Roman" w:hAnsi="Times New Roman" w:cs="Times New Roman"/>
                <w:b/>
                <w:bCs/>
                <w:sz w:val="24"/>
                <w:szCs w:val="24"/>
              </w:rPr>
              <w:t>Theories</w:t>
            </w:r>
          </w:p>
        </w:tc>
        <w:tc>
          <w:tcPr>
            <w:tcW w:w="4531" w:type="dxa"/>
          </w:tcPr>
          <w:p w14:paraId="2C0BCCBC" w14:textId="77777777" w:rsidR="00D9628C" w:rsidRPr="003D3708" w:rsidRDefault="00000000" w:rsidP="00462646">
            <w:pPr>
              <w:spacing w:line="360" w:lineRule="auto"/>
              <w:rPr>
                <w:rFonts w:ascii="Times New Roman" w:hAnsi="Times New Roman" w:cs="Times New Roman"/>
                <w:sz w:val="24"/>
                <w:szCs w:val="24"/>
              </w:rPr>
            </w:pPr>
            <w:r w:rsidRPr="003D3708">
              <w:rPr>
                <w:rFonts w:ascii="Times New Roman" w:hAnsi="Times New Roman" w:cs="Times New Roman"/>
                <w:sz w:val="24"/>
                <w:szCs w:val="24"/>
              </w:rPr>
              <w:t>8</w:t>
            </w:r>
          </w:p>
        </w:tc>
      </w:tr>
      <w:tr w:rsidR="00EE435D" w14:paraId="3B947E31" w14:textId="77777777" w:rsidTr="008E1A1B">
        <w:tc>
          <w:tcPr>
            <w:tcW w:w="4531" w:type="dxa"/>
          </w:tcPr>
          <w:p w14:paraId="0A4CFD79" w14:textId="77777777" w:rsidR="00D9628C" w:rsidRPr="003D3708" w:rsidRDefault="00000000" w:rsidP="00462646">
            <w:pPr>
              <w:spacing w:line="360" w:lineRule="auto"/>
              <w:rPr>
                <w:rFonts w:ascii="Times New Roman" w:hAnsi="Times New Roman" w:cs="Times New Roman"/>
                <w:sz w:val="24"/>
                <w:szCs w:val="24"/>
              </w:rPr>
            </w:pPr>
            <w:r w:rsidRPr="003D3708">
              <w:rPr>
                <w:rFonts w:ascii="Times New Roman" w:hAnsi="Times New Roman" w:cs="Times New Roman"/>
                <w:sz w:val="24"/>
                <w:szCs w:val="24"/>
              </w:rPr>
              <w:t>Attitudes to federalism</w:t>
            </w:r>
          </w:p>
        </w:tc>
        <w:tc>
          <w:tcPr>
            <w:tcW w:w="4531" w:type="dxa"/>
          </w:tcPr>
          <w:p w14:paraId="46A4CE8B" w14:textId="77777777" w:rsidR="00D9628C" w:rsidRPr="003D3708" w:rsidRDefault="00000000" w:rsidP="00462646">
            <w:pPr>
              <w:spacing w:line="360" w:lineRule="auto"/>
              <w:rPr>
                <w:rFonts w:ascii="Times New Roman" w:hAnsi="Times New Roman" w:cs="Times New Roman"/>
                <w:sz w:val="24"/>
                <w:szCs w:val="24"/>
              </w:rPr>
            </w:pPr>
            <w:r w:rsidRPr="003D3708">
              <w:rPr>
                <w:rFonts w:ascii="Times New Roman" w:hAnsi="Times New Roman" w:cs="Times New Roman"/>
                <w:sz w:val="24"/>
                <w:szCs w:val="24"/>
              </w:rPr>
              <w:t>9</w:t>
            </w:r>
          </w:p>
        </w:tc>
      </w:tr>
      <w:tr w:rsidR="00EE435D" w14:paraId="13E750A8" w14:textId="77777777" w:rsidTr="008E1A1B">
        <w:tc>
          <w:tcPr>
            <w:tcW w:w="4531" w:type="dxa"/>
          </w:tcPr>
          <w:p w14:paraId="4AB9F385" w14:textId="77777777" w:rsidR="00D9628C" w:rsidRPr="00CE3846" w:rsidRDefault="00000000" w:rsidP="00462646">
            <w:pPr>
              <w:spacing w:line="360" w:lineRule="auto"/>
              <w:rPr>
                <w:rFonts w:ascii="Times New Roman" w:hAnsi="Times New Roman" w:cs="Times New Roman"/>
                <w:sz w:val="24"/>
                <w:szCs w:val="24"/>
                <w:lang w:val="en-GB"/>
              </w:rPr>
            </w:pPr>
            <w:r w:rsidRPr="00CE3846">
              <w:rPr>
                <w:rFonts w:ascii="Times New Roman" w:hAnsi="Times New Roman" w:cs="Times New Roman"/>
                <w:sz w:val="24"/>
                <w:szCs w:val="24"/>
                <w:lang w:val="en-GB"/>
              </w:rPr>
              <w:t>Federalism and the European Union</w:t>
            </w:r>
          </w:p>
        </w:tc>
        <w:tc>
          <w:tcPr>
            <w:tcW w:w="4531" w:type="dxa"/>
          </w:tcPr>
          <w:p w14:paraId="5AC0075D" w14:textId="77777777" w:rsidR="00D9628C" w:rsidRPr="003D3708" w:rsidRDefault="00000000" w:rsidP="00462646">
            <w:pPr>
              <w:spacing w:line="360" w:lineRule="auto"/>
              <w:rPr>
                <w:rFonts w:ascii="Times New Roman" w:hAnsi="Times New Roman" w:cs="Times New Roman"/>
                <w:sz w:val="24"/>
                <w:szCs w:val="24"/>
              </w:rPr>
            </w:pPr>
            <w:r w:rsidRPr="003D3708">
              <w:rPr>
                <w:rFonts w:ascii="Times New Roman" w:hAnsi="Times New Roman" w:cs="Times New Roman"/>
                <w:sz w:val="24"/>
                <w:szCs w:val="24"/>
              </w:rPr>
              <w:t>12</w:t>
            </w:r>
          </w:p>
        </w:tc>
      </w:tr>
      <w:tr w:rsidR="00EE435D" w14:paraId="04E247FC" w14:textId="77777777" w:rsidTr="008E1A1B">
        <w:tc>
          <w:tcPr>
            <w:tcW w:w="4531" w:type="dxa"/>
          </w:tcPr>
          <w:p w14:paraId="2C0DF6A7" w14:textId="77777777" w:rsidR="00D9628C" w:rsidRPr="003D3708" w:rsidRDefault="00000000" w:rsidP="00462646">
            <w:pPr>
              <w:spacing w:line="360" w:lineRule="auto"/>
              <w:rPr>
                <w:rFonts w:ascii="Times New Roman" w:hAnsi="Times New Roman" w:cs="Times New Roman"/>
                <w:sz w:val="24"/>
                <w:szCs w:val="24"/>
                <w:lang w:val="en-GB"/>
              </w:rPr>
            </w:pPr>
            <w:r w:rsidRPr="003D3708">
              <w:rPr>
                <w:rFonts w:ascii="Times New Roman" w:hAnsi="Times New Roman" w:cs="Times New Roman"/>
                <w:sz w:val="24"/>
                <w:szCs w:val="24"/>
                <w:lang w:val="en-GB"/>
              </w:rPr>
              <w:t>How to change a citizen’s opinion?</w:t>
            </w:r>
          </w:p>
        </w:tc>
        <w:tc>
          <w:tcPr>
            <w:tcW w:w="4531" w:type="dxa"/>
          </w:tcPr>
          <w:p w14:paraId="2EBC324C" w14:textId="77777777" w:rsidR="00D9628C" w:rsidRPr="003D3708" w:rsidRDefault="00000000" w:rsidP="00462646">
            <w:pPr>
              <w:spacing w:line="360" w:lineRule="auto"/>
              <w:rPr>
                <w:rFonts w:ascii="Times New Roman" w:hAnsi="Times New Roman" w:cs="Times New Roman"/>
                <w:sz w:val="24"/>
                <w:szCs w:val="24"/>
                <w:lang w:val="en-GB"/>
              </w:rPr>
            </w:pPr>
            <w:r w:rsidRPr="003D3708">
              <w:rPr>
                <w:rFonts w:ascii="Times New Roman" w:hAnsi="Times New Roman" w:cs="Times New Roman"/>
                <w:sz w:val="24"/>
                <w:szCs w:val="24"/>
                <w:lang w:val="en-GB"/>
              </w:rPr>
              <w:t>17</w:t>
            </w:r>
          </w:p>
        </w:tc>
      </w:tr>
      <w:tr w:rsidR="00EE435D" w14:paraId="0E0083C3" w14:textId="77777777" w:rsidTr="008E1A1B">
        <w:tc>
          <w:tcPr>
            <w:tcW w:w="4531" w:type="dxa"/>
          </w:tcPr>
          <w:p w14:paraId="77F02EC3" w14:textId="77777777" w:rsidR="00D9628C" w:rsidRPr="003D3708" w:rsidRDefault="00000000" w:rsidP="00462646">
            <w:pPr>
              <w:spacing w:line="360" w:lineRule="auto"/>
              <w:rPr>
                <w:rFonts w:ascii="Times New Roman" w:hAnsi="Times New Roman" w:cs="Times New Roman"/>
                <w:b/>
                <w:bCs/>
                <w:sz w:val="24"/>
                <w:szCs w:val="24"/>
                <w:lang w:val="en-GB"/>
              </w:rPr>
            </w:pPr>
            <w:r w:rsidRPr="003D3708">
              <w:rPr>
                <w:rFonts w:ascii="Times New Roman" w:hAnsi="Times New Roman" w:cs="Times New Roman"/>
                <w:b/>
                <w:bCs/>
                <w:sz w:val="24"/>
                <w:szCs w:val="24"/>
                <w:lang w:val="en-GB"/>
              </w:rPr>
              <w:t>Methods</w:t>
            </w:r>
          </w:p>
        </w:tc>
        <w:tc>
          <w:tcPr>
            <w:tcW w:w="4531" w:type="dxa"/>
          </w:tcPr>
          <w:p w14:paraId="543EF316" w14:textId="77777777" w:rsidR="00D9628C" w:rsidRPr="003D3708" w:rsidRDefault="00000000" w:rsidP="00462646">
            <w:pPr>
              <w:spacing w:line="360" w:lineRule="auto"/>
              <w:rPr>
                <w:rFonts w:ascii="Times New Roman" w:hAnsi="Times New Roman" w:cs="Times New Roman"/>
                <w:sz w:val="24"/>
                <w:szCs w:val="24"/>
                <w:lang w:val="en-GB"/>
              </w:rPr>
            </w:pPr>
            <w:r w:rsidRPr="003D3708">
              <w:rPr>
                <w:rFonts w:ascii="Times New Roman" w:hAnsi="Times New Roman" w:cs="Times New Roman"/>
                <w:sz w:val="24"/>
                <w:szCs w:val="24"/>
                <w:lang w:val="en-GB"/>
              </w:rPr>
              <w:t>19</w:t>
            </w:r>
          </w:p>
        </w:tc>
      </w:tr>
      <w:tr w:rsidR="00EE435D" w14:paraId="11FCA1CF" w14:textId="77777777" w:rsidTr="008E1A1B">
        <w:tc>
          <w:tcPr>
            <w:tcW w:w="4531" w:type="dxa"/>
          </w:tcPr>
          <w:p w14:paraId="44CB917A" w14:textId="77777777" w:rsidR="00D9628C" w:rsidRPr="003D3708" w:rsidRDefault="00000000" w:rsidP="00462646">
            <w:pPr>
              <w:spacing w:line="360" w:lineRule="auto"/>
              <w:rPr>
                <w:rFonts w:ascii="Times New Roman" w:hAnsi="Times New Roman" w:cs="Times New Roman"/>
                <w:sz w:val="24"/>
                <w:szCs w:val="24"/>
                <w:lang w:val="en-GB"/>
              </w:rPr>
            </w:pPr>
            <w:r w:rsidRPr="003D3708">
              <w:rPr>
                <w:rFonts w:ascii="Times New Roman" w:hAnsi="Times New Roman" w:cs="Times New Roman"/>
                <w:sz w:val="24"/>
                <w:szCs w:val="24"/>
                <w:lang w:val="en-GB"/>
              </w:rPr>
              <w:t>Conjoint experiments</w:t>
            </w:r>
          </w:p>
        </w:tc>
        <w:tc>
          <w:tcPr>
            <w:tcW w:w="4531" w:type="dxa"/>
          </w:tcPr>
          <w:p w14:paraId="5098D3A8" w14:textId="77777777" w:rsidR="00D9628C" w:rsidRPr="003D3708" w:rsidRDefault="00000000" w:rsidP="00462646">
            <w:pPr>
              <w:spacing w:line="360" w:lineRule="auto"/>
              <w:rPr>
                <w:rFonts w:ascii="Times New Roman" w:hAnsi="Times New Roman" w:cs="Times New Roman"/>
                <w:sz w:val="24"/>
                <w:szCs w:val="24"/>
                <w:lang w:val="en-GB"/>
              </w:rPr>
            </w:pPr>
            <w:r w:rsidRPr="003D3708">
              <w:rPr>
                <w:rFonts w:ascii="Times New Roman" w:hAnsi="Times New Roman" w:cs="Times New Roman"/>
                <w:sz w:val="24"/>
                <w:szCs w:val="24"/>
                <w:lang w:val="en-GB"/>
              </w:rPr>
              <w:t>20</w:t>
            </w:r>
          </w:p>
        </w:tc>
      </w:tr>
      <w:tr w:rsidR="00EE435D" w14:paraId="47C1684F" w14:textId="77777777" w:rsidTr="008E1A1B">
        <w:tc>
          <w:tcPr>
            <w:tcW w:w="4531" w:type="dxa"/>
          </w:tcPr>
          <w:p w14:paraId="23D84A82" w14:textId="77777777" w:rsidR="00D9628C" w:rsidRPr="003D3708" w:rsidRDefault="00000000" w:rsidP="00462646">
            <w:pPr>
              <w:spacing w:line="360" w:lineRule="auto"/>
              <w:rPr>
                <w:rFonts w:ascii="Times New Roman" w:hAnsi="Times New Roman" w:cs="Times New Roman"/>
                <w:sz w:val="24"/>
                <w:szCs w:val="24"/>
                <w:lang w:val="en-GB"/>
              </w:rPr>
            </w:pPr>
            <w:r w:rsidRPr="003D3708">
              <w:rPr>
                <w:rFonts w:ascii="Times New Roman" w:hAnsi="Times New Roman" w:cs="Times New Roman"/>
                <w:sz w:val="24"/>
                <w:szCs w:val="24"/>
                <w:lang w:val="en-GB"/>
              </w:rPr>
              <w:t>The concrete experiments of this study</w:t>
            </w:r>
          </w:p>
        </w:tc>
        <w:tc>
          <w:tcPr>
            <w:tcW w:w="4531" w:type="dxa"/>
          </w:tcPr>
          <w:p w14:paraId="3BAF1B91" w14:textId="77777777" w:rsidR="00D9628C" w:rsidRPr="003D3708" w:rsidRDefault="00000000" w:rsidP="00462646">
            <w:pPr>
              <w:spacing w:line="360" w:lineRule="auto"/>
              <w:rPr>
                <w:rFonts w:ascii="Times New Roman" w:hAnsi="Times New Roman" w:cs="Times New Roman"/>
                <w:sz w:val="24"/>
                <w:szCs w:val="24"/>
                <w:lang w:val="en-GB"/>
              </w:rPr>
            </w:pPr>
            <w:r w:rsidRPr="003D3708">
              <w:rPr>
                <w:rFonts w:ascii="Times New Roman" w:hAnsi="Times New Roman" w:cs="Times New Roman"/>
                <w:sz w:val="24"/>
                <w:szCs w:val="24"/>
                <w:lang w:val="en-GB"/>
              </w:rPr>
              <w:t>22</w:t>
            </w:r>
          </w:p>
        </w:tc>
      </w:tr>
      <w:tr w:rsidR="00EE435D" w14:paraId="5B935A27" w14:textId="77777777" w:rsidTr="008E1A1B">
        <w:tc>
          <w:tcPr>
            <w:tcW w:w="4531" w:type="dxa"/>
          </w:tcPr>
          <w:p w14:paraId="61CB8859" w14:textId="77777777" w:rsidR="00D9628C" w:rsidRPr="003D3708" w:rsidRDefault="00000000" w:rsidP="00462646">
            <w:pPr>
              <w:spacing w:line="360" w:lineRule="auto"/>
              <w:rPr>
                <w:rFonts w:ascii="Times New Roman" w:hAnsi="Times New Roman" w:cs="Times New Roman"/>
                <w:sz w:val="24"/>
                <w:szCs w:val="24"/>
                <w:lang w:val="en-GB"/>
              </w:rPr>
            </w:pPr>
            <w:r w:rsidRPr="003D3708">
              <w:rPr>
                <w:rFonts w:ascii="Times New Roman" w:hAnsi="Times New Roman" w:cs="Times New Roman"/>
                <w:sz w:val="24"/>
                <w:szCs w:val="24"/>
                <w:lang w:val="en-GB"/>
              </w:rPr>
              <w:t>Method of statistical analysis</w:t>
            </w:r>
          </w:p>
        </w:tc>
        <w:tc>
          <w:tcPr>
            <w:tcW w:w="4531" w:type="dxa"/>
          </w:tcPr>
          <w:p w14:paraId="583A9C84" w14:textId="77777777" w:rsidR="00D9628C" w:rsidRPr="003D3708" w:rsidRDefault="00000000" w:rsidP="00462646">
            <w:pPr>
              <w:spacing w:line="360" w:lineRule="auto"/>
              <w:rPr>
                <w:rFonts w:ascii="Times New Roman" w:hAnsi="Times New Roman" w:cs="Times New Roman"/>
                <w:sz w:val="24"/>
                <w:szCs w:val="24"/>
                <w:lang w:val="en-GB"/>
              </w:rPr>
            </w:pPr>
            <w:r w:rsidRPr="003D3708">
              <w:rPr>
                <w:rFonts w:ascii="Times New Roman" w:hAnsi="Times New Roman" w:cs="Times New Roman"/>
                <w:sz w:val="24"/>
                <w:szCs w:val="24"/>
                <w:lang w:val="en-GB"/>
              </w:rPr>
              <w:t>25</w:t>
            </w:r>
          </w:p>
        </w:tc>
      </w:tr>
      <w:tr w:rsidR="00EE435D" w14:paraId="77550A05" w14:textId="77777777" w:rsidTr="008E1A1B">
        <w:tc>
          <w:tcPr>
            <w:tcW w:w="4531" w:type="dxa"/>
          </w:tcPr>
          <w:p w14:paraId="3EF68114" w14:textId="77777777" w:rsidR="00D9628C" w:rsidRPr="003D3708" w:rsidRDefault="00000000" w:rsidP="00462646">
            <w:pPr>
              <w:spacing w:line="360" w:lineRule="auto"/>
              <w:rPr>
                <w:rFonts w:ascii="Times New Roman" w:hAnsi="Times New Roman" w:cs="Times New Roman"/>
                <w:sz w:val="24"/>
                <w:szCs w:val="24"/>
                <w:lang w:val="en-GB"/>
              </w:rPr>
            </w:pPr>
            <w:r w:rsidRPr="003D3708">
              <w:rPr>
                <w:rFonts w:ascii="Times New Roman" w:hAnsi="Times New Roman" w:cs="Times New Roman"/>
                <w:sz w:val="24"/>
                <w:szCs w:val="24"/>
                <w:lang w:val="en-GB"/>
              </w:rPr>
              <w:t>Operationalisation</w:t>
            </w:r>
          </w:p>
        </w:tc>
        <w:tc>
          <w:tcPr>
            <w:tcW w:w="4531" w:type="dxa"/>
          </w:tcPr>
          <w:p w14:paraId="11C2C039" w14:textId="77777777" w:rsidR="00D9628C" w:rsidRPr="003D3708" w:rsidRDefault="00000000" w:rsidP="00462646">
            <w:pPr>
              <w:spacing w:line="360" w:lineRule="auto"/>
              <w:rPr>
                <w:rFonts w:ascii="Times New Roman" w:hAnsi="Times New Roman" w:cs="Times New Roman"/>
                <w:sz w:val="24"/>
                <w:szCs w:val="24"/>
                <w:lang w:val="en-GB"/>
              </w:rPr>
            </w:pPr>
            <w:r w:rsidRPr="003D3708">
              <w:rPr>
                <w:rFonts w:ascii="Times New Roman" w:hAnsi="Times New Roman" w:cs="Times New Roman"/>
                <w:sz w:val="24"/>
                <w:szCs w:val="24"/>
                <w:lang w:val="en-GB"/>
              </w:rPr>
              <w:t>27</w:t>
            </w:r>
          </w:p>
        </w:tc>
      </w:tr>
      <w:tr w:rsidR="00EE435D" w14:paraId="4F416A8E" w14:textId="77777777" w:rsidTr="008E1A1B">
        <w:tc>
          <w:tcPr>
            <w:tcW w:w="4531" w:type="dxa"/>
          </w:tcPr>
          <w:p w14:paraId="146E4E51" w14:textId="77777777" w:rsidR="00D9628C" w:rsidRPr="003D3708" w:rsidRDefault="00000000" w:rsidP="00462646">
            <w:pPr>
              <w:spacing w:line="360" w:lineRule="auto"/>
              <w:rPr>
                <w:rFonts w:ascii="Times New Roman" w:hAnsi="Times New Roman" w:cs="Times New Roman"/>
                <w:sz w:val="24"/>
                <w:szCs w:val="24"/>
                <w:lang w:val="en-GB"/>
              </w:rPr>
            </w:pPr>
            <w:r w:rsidRPr="003D3708">
              <w:rPr>
                <w:rFonts w:ascii="Times New Roman" w:hAnsi="Times New Roman" w:cs="Times New Roman"/>
                <w:sz w:val="24"/>
                <w:szCs w:val="24"/>
                <w:lang w:val="en-GB"/>
              </w:rPr>
              <w:t>Sampling</w:t>
            </w:r>
          </w:p>
        </w:tc>
        <w:tc>
          <w:tcPr>
            <w:tcW w:w="4531" w:type="dxa"/>
          </w:tcPr>
          <w:p w14:paraId="66BF2D80" w14:textId="77777777" w:rsidR="00D9628C" w:rsidRPr="003D3708" w:rsidRDefault="00000000" w:rsidP="00462646">
            <w:pPr>
              <w:spacing w:line="360" w:lineRule="auto"/>
              <w:rPr>
                <w:rFonts w:ascii="Times New Roman" w:hAnsi="Times New Roman" w:cs="Times New Roman"/>
                <w:sz w:val="24"/>
                <w:szCs w:val="24"/>
                <w:lang w:val="en-GB"/>
              </w:rPr>
            </w:pPr>
            <w:r w:rsidRPr="003D3708">
              <w:rPr>
                <w:rFonts w:ascii="Times New Roman" w:hAnsi="Times New Roman" w:cs="Times New Roman"/>
                <w:sz w:val="24"/>
                <w:szCs w:val="24"/>
                <w:lang w:val="en-GB"/>
              </w:rPr>
              <w:t>29</w:t>
            </w:r>
          </w:p>
        </w:tc>
      </w:tr>
      <w:tr w:rsidR="00EE435D" w14:paraId="5ADFA33D" w14:textId="77777777" w:rsidTr="008E1A1B">
        <w:tc>
          <w:tcPr>
            <w:tcW w:w="4531" w:type="dxa"/>
          </w:tcPr>
          <w:p w14:paraId="1BA1A85F" w14:textId="77777777" w:rsidR="00D9628C" w:rsidRPr="003D3708" w:rsidRDefault="00000000" w:rsidP="00462646">
            <w:pPr>
              <w:spacing w:line="360" w:lineRule="auto"/>
              <w:rPr>
                <w:rFonts w:ascii="Times New Roman" w:hAnsi="Times New Roman" w:cs="Times New Roman"/>
                <w:sz w:val="24"/>
                <w:szCs w:val="24"/>
                <w:lang w:val="en-GB"/>
              </w:rPr>
            </w:pPr>
            <w:r w:rsidRPr="003D3708">
              <w:rPr>
                <w:rFonts w:ascii="Times New Roman" w:hAnsi="Times New Roman" w:cs="Times New Roman"/>
                <w:sz w:val="24"/>
                <w:szCs w:val="24"/>
                <w:lang w:val="en-GB"/>
              </w:rPr>
              <w:t>Validity and reliability</w:t>
            </w:r>
          </w:p>
        </w:tc>
        <w:tc>
          <w:tcPr>
            <w:tcW w:w="4531" w:type="dxa"/>
          </w:tcPr>
          <w:p w14:paraId="23C515BC" w14:textId="77777777" w:rsidR="00D9628C" w:rsidRPr="003D3708" w:rsidRDefault="00000000" w:rsidP="00462646">
            <w:pPr>
              <w:spacing w:line="360" w:lineRule="auto"/>
              <w:rPr>
                <w:rFonts w:ascii="Times New Roman" w:hAnsi="Times New Roman" w:cs="Times New Roman"/>
                <w:sz w:val="24"/>
                <w:szCs w:val="24"/>
                <w:lang w:val="en-GB"/>
              </w:rPr>
            </w:pPr>
            <w:r w:rsidRPr="003D3708">
              <w:rPr>
                <w:rFonts w:ascii="Times New Roman" w:hAnsi="Times New Roman" w:cs="Times New Roman"/>
                <w:sz w:val="24"/>
                <w:szCs w:val="24"/>
                <w:lang w:val="en-GB"/>
              </w:rPr>
              <w:t>29</w:t>
            </w:r>
          </w:p>
        </w:tc>
      </w:tr>
      <w:tr w:rsidR="00EE435D" w14:paraId="11778CBE" w14:textId="77777777" w:rsidTr="008E1A1B">
        <w:tc>
          <w:tcPr>
            <w:tcW w:w="4531" w:type="dxa"/>
          </w:tcPr>
          <w:p w14:paraId="5086421C" w14:textId="77777777" w:rsidR="00D9628C" w:rsidRPr="003D3708" w:rsidRDefault="00000000" w:rsidP="00462646">
            <w:pPr>
              <w:spacing w:line="360" w:lineRule="auto"/>
              <w:rPr>
                <w:rFonts w:ascii="Times New Roman" w:hAnsi="Times New Roman" w:cs="Times New Roman"/>
                <w:b/>
                <w:bCs/>
                <w:sz w:val="24"/>
                <w:szCs w:val="24"/>
                <w:lang w:val="en-GB"/>
              </w:rPr>
            </w:pPr>
            <w:r w:rsidRPr="003D3708">
              <w:rPr>
                <w:rFonts w:ascii="Times New Roman" w:hAnsi="Times New Roman" w:cs="Times New Roman"/>
                <w:b/>
                <w:bCs/>
                <w:sz w:val="24"/>
                <w:szCs w:val="24"/>
                <w:lang w:val="en-GB"/>
              </w:rPr>
              <w:t>Results</w:t>
            </w:r>
          </w:p>
        </w:tc>
        <w:tc>
          <w:tcPr>
            <w:tcW w:w="4531" w:type="dxa"/>
          </w:tcPr>
          <w:p w14:paraId="49A31C0A" w14:textId="77777777" w:rsidR="00D9628C" w:rsidRPr="003D3708" w:rsidRDefault="00000000" w:rsidP="00462646">
            <w:pPr>
              <w:spacing w:line="360" w:lineRule="auto"/>
              <w:rPr>
                <w:rFonts w:ascii="Times New Roman" w:hAnsi="Times New Roman" w:cs="Times New Roman"/>
                <w:sz w:val="24"/>
                <w:szCs w:val="24"/>
                <w:lang w:val="en-GB"/>
              </w:rPr>
            </w:pPr>
            <w:r w:rsidRPr="003D3708">
              <w:rPr>
                <w:rFonts w:ascii="Times New Roman" w:hAnsi="Times New Roman" w:cs="Times New Roman"/>
                <w:sz w:val="24"/>
                <w:szCs w:val="24"/>
                <w:lang w:val="en-GB"/>
              </w:rPr>
              <w:t>3</w:t>
            </w:r>
            <w:r>
              <w:rPr>
                <w:rFonts w:ascii="Times New Roman" w:hAnsi="Times New Roman" w:cs="Times New Roman"/>
                <w:sz w:val="24"/>
                <w:szCs w:val="24"/>
                <w:lang w:val="en-GB"/>
              </w:rPr>
              <w:t>1</w:t>
            </w:r>
          </w:p>
        </w:tc>
      </w:tr>
      <w:tr w:rsidR="00EE435D" w14:paraId="7C6EC2A1" w14:textId="77777777" w:rsidTr="008E1A1B">
        <w:tc>
          <w:tcPr>
            <w:tcW w:w="4531" w:type="dxa"/>
          </w:tcPr>
          <w:p w14:paraId="325F1816" w14:textId="77777777" w:rsidR="00D9628C" w:rsidRPr="003D3708" w:rsidRDefault="00000000" w:rsidP="00462646">
            <w:pPr>
              <w:spacing w:line="360" w:lineRule="auto"/>
              <w:rPr>
                <w:rFonts w:ascii="Times New Roman" w:hAnsi="Times New Roman" w:cs="Times New Roman"/>
                <w:sz w:val="24"/>
                <w:szCs w:val="24"/>
                <w:lang w:val="en-GB"/>
              </w:rPr>
            </w:pPr>
            <w:r w:rsidRPr="003D3708">
              <w:rPr>
                <w:rFonts w:ascii="Times New Roman" w:hAnsi="Times New Roman" w:cs="Times New Roman"/>
                <w:sz w:val="24"/>
                <w:szCs w:val="24"/>
                <w:lang w:val="en-GB"/>
              </w:rPr>
              <w:t>Regression analysis</w:t>
            </w:r>
          </w:p>
        </w:tc>
        <w:tc>
          <w:tcPr>
            <w:tcW w:w="4531" w:type="dxa"/>
          </w:tcPr>
          <w:p w14:paraId="052BCD47" w14:textId="77777777" w:rsidR="00D9628C" w:rsidRPr="003D3708" w:rsidRDefault="00000000" w:rsidP="00462646">
            <w:pPr>
              <w:spacing w:line="360" w:lineRule="auto"/>
              <w:rPr>
                <w:rFonts w:ascii="Times New Roman" w:hAnsi="Times New Roman" w:cs="Times New Roman"/>
                <w:sz w:val="24"/>
                <w:szCs w:val="24"/>
                <w:lang w:val="en-GB"/>
              </w:rPr>
            </w:pPr>
            <w:r w:rsidRPr="003D3708">
              <w:rPr>
                <w:rFonts w:ascii="Times New Roman" w:hAnsi="Times New Roman" w:cs="Times New Roman"/>
                <w:sz w:val="24"/>
                <w:szCs w:val="24"/>
                <w:lang w:val="en-GB"/>
              </w:rPr>
              <w:t>3</w:t>
            </w:r>
            <w:r>
              <w:rPr>
                <w:rFonts w:ascii="Times New Roman" w:hAnsi="Times New Roman" w:cs="Times New Roman"/>
                <w:sz w:val="24"/>
                <w:szCs w:val="24"/>
                <w:lang w:val="en-GB"/>
              </w:rPr>
              <w:t>6</w:t>
            </w:r>
          </w:p>
        </w:tc>
      </w:tr>
      <w:tr w:rsidR="00EE435D" w14:paraId="63AB300B" w14:textId="77777777" w:rsidTr="008E1A1B">
        <w:tc>
          <w:tcPr>
            <w:tcW w:w="4531" w:type="dxa"/>
          </w:tcPr>
          <w:p w14:paraId="402D9047" w14:textId="77777777" w:rsidR="00D9628C" w:rsidRPr="003D3708" w:rsidRDefault="00000000" w:rsidP="00462646">
            <w:pPr>
              <w:spacing w:line="360" w:lineRule="auto"/>
              <w:rPr>
                <w:rFonts w:ascii="Times New Roman" w:hAnsi="Times New Roman" w:cs="Times New Roman"/>
                <w:sz w:val="24"/>
                <w:szCs w:val="24"/>
                <w:lang w:val="en-GB"/>
              </w:rPr>
            </w:pPr>
            <w:r w:rsidRPr="003D3708">
              <w:rPr>
                <w:rFonts w:ascii="Times New Roman" w:hAnsi="Times New Roman" w:cs="Times New Roman"/>
                <w:sz w:val="24"/>
                <w:szCs w:val="24"/>
                <w:lang w:val="en-GB"/>
              </w:rPr>
              <w:t>Assumptions</w:t>
            </w:r>
          </w:p>
        </w:tc>
        <w:tc>
          <w:tcPr>
            <w:tcW w:w="4531" w:type="dxa"/>
          </w:tcPr>
          <w:p w14:paraId="2F04BBF3" w14:textId="77777777" w:rsidR="00D9628C" w:rsidRPr="003D3708" w:rsidRDefault="00000000" w:rsidP="00462646">
            <w:pPr>
              <w:spacing w:line="360" w:lineRule="auto"/>
              <w:rPr>
                <w:rFonts w:ascii="Times New Roman" w:hAnsi="Times New Roman" w:cs="Times New Roman"/>
                <w:sz w:val="24"/>
                <w:szCs w:val="24"/>
                <w:lang w:val="en-GB"/>
              </w:rPr>
            </w:pPr>
            <w:r w:rsidRPr="003D3708">
              <w:rPr>
                <w:rFonts w:ascii="Times New Roman" w:hAnsi="Times New Roman" w:cs="Times New Roman"/>
                <w:sz w:val="24"/>
                <w:szCs w:val="24"/>
                <w:lang w:val="en-GB"/>
              </w:rPr>
              <w:t>4</w:t>
            </w:r>
            <w:r>
              <w:rPr>
                <w:rFonts w:ascii="Times New Roman" w:hAnsi="Times New Roman" w:cs="Times New Roman"/>
                <w:sz w:val="24"/>
                <w:szCs w:val="24"/>
                <w:lang w:val="en-GB"/>
              </w:rPr>
              <w:t>2</w:t>
            </w:r>
          </w:p>
        </w:tc>
      </w:tr>
      <w:tr w:rsidR="00EE435D" w14:paraId="0AF5D2E0" w14:textId="77777777" w:rsidTr="008E1A1B">
        <w:tc>
          <w:tcPr>
            <w:tcW w:w="4531" w:type="dxa"/>
          </w:tcPr>
          <w:p w14:paraId="395EFCE0" w14:textId="77777777" w:rsidR="00D9628C" w:rsidRPr="003D3708" w:rsidRDefault="00000000" w:rsidP="00462646">
            <w:pPr>
              <w:spacing w:line="360" w:lineRule="auto"/>
              <w:rPr>
                <w:rFonts w:ascii="Times New Roman" w:hAnsi="Times New Roman" w:cs="Times New Roman"/>
                <w:b/>
                <w:bCs/>
                <w:sz w:val="24"/>
                <w:szCs w:val="24"/>
                <w:lang w:val="en-GB"/>
              </w:rPr>
            </w:pPr>
            <w:r w:rsidRPr="003D3708">
              <w:rPr>
                <w:rFonts w:ascii="Times New Roman" w:hAnsi="Times New Roman" w:cs="Times New Roman"/>
                <w:b/>
                <w:bCs/>
                <w:sz w:val="24"/>
                <w:szCs w:val="24"/>
                <w:lang w:val="en-GB"/>
              </w:rPr>
              <w:t>Conclusions</w:t>
            </w:r>
          </w:p>
        </w:tc>
        <w:tc>
          <w:tcPr>
            <w:tcW w:w="4531" w:type="dxa"/>
          </w:tcPr>
          <w:p w14:paraId="0C17DFEA" w14:textId="77777777" w:rsidR="00D9628C" w:rsidRPr="003D3708" w:rsidRDefault="00000000" w:rsidP="00462646">
            <w:pPr>
              <w:spacing w:line="360" w:lineRule="auto"/>
              <w:rPr>
                <w:rFonts w:ascii="Times New Roman" w:hAnsi="Times New Roman" w:cs="Times New Roman"/>
                <w:sz w:val="24"/>
                <w:szCs w:val="24"/>
                <w:lang w:val="en-GB"/>
              </w:rPr>
            </w:pPr>
            <w:r w:rsidRPr="003D3708">
              <w:rPr>
                <w:rFonts w:ascii="Times New Roman" w:hAnsi="Times New Roman" w:cs="Times New Roman"/>
                <w:sz w:val="24"/>
                <w:szCs w:val="24"/>
                <w:lang w:val="en-GB"/>
              </w:rPr>
              <w:t>4</w:t>
            </w:r>
            <w:r>
              <w:rPr>
                <w:rFonts w:ascii="Times New Roman" w:hAnsi="Times New Roman" w:cs="Times New Roman"/>
                <w:sz w:val="24"/>
                <w:szCs w:val="24"/>
                <w:lang w:val="en-GB"/>
              </w:rPr>
              <w:t>6</w:t>
            </w:r>
          </w:p>
        </w:tc>
      </w:tr>
      <w:tr w:rsidR="00EE435D" w14:paraId="41569FD8" w14:textId="77777777" w:rsidTr="008E1A1B">
        <w:tc>
          <w:tcPr>
            <w:tcW w:w="4531" w:type="dxa"/>
          </w:tcPr>
          <w:p w14:paraId="13A79E10" w14:textId="77777777" w:rsidR="00D9628C" w:rsidRPr="003D3708" w:rsidRDefault="00000000" w:rsidP="00462646">
            <w:pPr>
              <w:spacing w:line="360" w:lineRule="auto"/>
              <w:rPr>
                <w:rFonts w:ascii="Times New Roman" w:hAnsi="Times New Roman" w:cs="Times New Roman"/>
                <w:sz w:val="24"/>
                <w:szCs w:val="24"/>
                <w:lang w:val="en-GB"/>
              </w:rPr>
            </w:pPr>
            <w:r w:rsidRPr="003D3708">
              <w:rPr>
                <w:rFonts w:ascii="Times New Roman" w:hAnsi="Times New Roman" w:cs="Times New Roman"/>
                <w:sz w:val="24"/>
                <w:szCs w:val="24"/>
                <w:lang w:val="en-GB"/>
              </w:rPr>
              <w:t>Discussions and Recommendations</w:t>
            </w:r>
          </w:p>
        </w:tc>
        <w:tc>
          <w:tcPr>
            <w:tcW w:w="4531" w:type="dxa"/>
          </w:tcPr>
          <w:p w14:paraId="2067989E" w14:textId="77777777" w:rsidR="00D9628C" w:rsidRPr="003D3708" w:rsidRDefault="00000000" w:rsidP="00462646">
            <w:pPr>
              <w:spacing w:line="360" w:lineRule="auto"/>
              <w:rPr>
                <w:rFonts w:ascii="Times New Roman" w:hAnsi="Times New Roman" w:cs="Times New Roman"/>
                <w:sz w:val="32"/>
                <w:szCs w:val="32"/>
                <w:lang w:val="en-GB"/>
              </w:rPr>
            </w:pPr>
            <w:r w:rsidRPr="003D3708">
              <w:rPr>
                <w:rFonts w:ascii="Times New Roman" w:hAnsi="Times New Roman" w:cs="Times New Roman"/>
                <w:sz w:val="24"/>
                <w:szCs w:val="24"/>
                <w:lang w:val="en-GB"/>
              </w:rPr>
              <w:t>4</w:t>
            </w:r>
            <w:r>
              <w:rPr>
                <w:rFonts w:ascii="Times New Roman" w:hAnsi="Times New Roman" w:cs="Times New Roman"/>
                <w:sz w:val="24"/>
                <w:szCs w:val="24"/>
                <w:lang w:val="en-GB"/>
              </w:rPr>
              <w:t>7</w:t>
            </w:r>
          </w:p>
        </w:tc>
      </w:tr>
      <w:bookmarkEnd w:id="0"/>
    </w:tbl>
    <w:p w14:paraId="333EEF05" w14:textId="77777777" w:rsidR="00154222" w:rsidRDefault="00154222" w:rsidP="001E3051">
      <w:pPr>
        <w:spacing w:line="360" w:lineRule="auto"/>
        <w:rPr>
          <w:rFonts w:ascii="Times New Roman" w:hAnsi="Times New Roman" w:cs="Times New Roman"/>
          <w:b/>
          <w:bCs/>
          <w:sz w:val="32"/>
          <w:szCs w:val="32"/>
        </w:rPr>
      </w:pPr>
    </w:p>
    <w:p w14:paraId="10646C95" w14:textId="77777777" w:rsidR="00154222" w:rsidRDefault="00154222" w:rsidP="001E3051">
      <w:pPr>
        <w:spacing w:line="360" w:lineRule="auto"/>
        <w:rPr>
          <w:rFonts w:ascii="Times New Roman" w:hAnsi="Times New Roman" w:cs="Times New Roman"/>
          <w:b/>
          <w:bCs/>
          <w:sz w:val="32"/>
          <w:szCs w:val="32"/>
        </w:rPr>
      </w:pPr>
    </w:p>
    <w:p w14:paraId="77A65AD4" w14:textId="77777777" w:rsidR="00154222" w:rsidRDefault="00154222" w:rsidP="001E3051">
      <w:pPr>
        <w:spacing w:line="360" w:lineRule="auto"/>
        <w:rPr>
          <w:rFonts w:ascii="Times New Roman" w:hAnsi="Times New Roman" w:cs="Times New Roman"/>
          <w:b/>
          <w:bCs/>
          <w:sz w:val="32"/>
          <w:szCs w:val="32"/>
        </w:rPr>
      </w:pPr>
    </w:p>
    <w:p w14:paraId="43F77AE4" w14:textId="77777777" w:rsidR="00154222" w:rsidRDefault="00154222" w:rsidP="001E3051">
      <w:pPr>
        <w:spacing w:line="360" w:lineRule="auto"/>
        <w:rPr>
          <w:rFonts w:ascii="Times New Roman" w:hAnsi="Times New Roman" w:cs="Times New Roman"/>
          <w:b/>
          <w:bCs/>
          <w:sz w:val="32"/>
          <w:szCs w:val="32"/>
        </w:rPr>
      </w:pPr>
    </w:p>
    <w:p w14:paraId="08324AAF" w14:textId="77777777" w:rsidR="00154222" w:rsidRDefault="00154222" w:rsidP="001E3051">
      <w:pPr>
        <w:spacing w:line="360" w:lineRule="auto"/>
        <w:rPr>
          <w:rFonts w:ascii="Times New Roman" w:hAnsi="Times New Roman" w:cs="Times New Roman"/>
          <w:b/>
          <w:bCs/>
          <w:sz w:val="32"/>
          <w:szCs w:val="32"/>
        </w:rPr>
      </w:pPr>
    </w:p>
    <w:p w14:paraId="0C67C47D" w14:textId="77777777" w:rsidR="00154222" w:rsidRDefault="00154222" w:rsidP="001E3051">
      <w:pPr>
        <w:spacing w:line="360" w:lineRule="auto"/>
        <w:rPr>
          <w:rFonts w:ascii="Times New Roman" w:hAnsi="Times New Roman" w:cs="Times New Roman"/>
          <w:b/>
          <w:bCs/>
          <w:sz w:val="32"/>
          <w:szCs w:val="32"/>
        </w:rPr>
      </w:pPr>
    </w:p>
    <w:p w14:paraId="03E9A9A2" w14:textId="77777777" w:rsidR="00D9628C" w:rsidRDefault="00D9628C" w:rsidP="001E3051">
      <w:pPr>
        <w:spacing w:line="360" w:lineRule="auto"/>
        <w:rPr>
          <w:rFonts w:ascii="Times New Roman" w:hAnsi="Times New Roman" w:cs="Times New Roman"/>
          <w:b/>
          <w:bCs/>
          <w:sz w:val="32"/>
          <w:szCs w:val="32"/>
        </w:rPr>
      </w:pPr>
    </w:p>
    <w:p w14:paraId="361D6480" w14:textId="77777777" w:rsidR="001E3051" w:rsidRPr="008771FD" w:rsidRDefault="00000000" w:rsidP="001E3051">
      <w:pPr>
        <w:spacing w:line="360" w:lineRule="auto"/>
        <w:rPr>
          <w:rFonts w:ascii="Times New Roman" w:hAnsi="Times New Roman" w:cs="Times New Roman"/>
          <w:b/>
          <w:bCs/>
          <w:sz w:val="32"/>
          <w:szCs w:val="32"/>
          <w:lang w:val="en-GB"/>
        </w:rPr>
      </w:pPr>
      <w:r w:rsidRPr="008771FD">
        <w:rPr>
          <w:rFonts w:ascii="Times New Roman" w:hAnsi="Times New Roman" w:cs="Times New Roman"/>
          <w:b/>
          <w:bCs/>
          <w:sz w:val="32"/>
          <w:szCs w:val="32"/>
          <w:lang w:val="en-GB"/>
        </w:rPr>
        <w:lastRenderedPageBreak/>
        <w:t>Introduction</w:t>
      </w:r>
    </w:p>
    <w:p w14:paraId="20A54244" w14:textId="4DB8405E" w:rsidR="001E3051" w:rsidRPr="00E11715" w:rsidRDefault="00000000" w:rsidP="001E3051">
      <w:pPr>
        <w:spacing w:line="360" w:lineRule="auto"/>
        <w:rPr>
          <w:rFonts w:ascii="Times New Roman" w:hAnsi="Times New Roman" w:cs="Times New Roman"/>
          <w:sz w:val="24"/>
          <w:szCs w:val="24"/>
          <w:lang w:val="en-GB"/>
        </w:rPr>
      </w:pPr>
      <w:r w:rsidRPr="00E11715">
        <w:rPr>
          <w:rFonts w:ascii="Times New Roman" w:hAnsi="Times New Roman" w:cs="Times New Roman"/>
          <w:sz w:val="24"/>
          <w:szCs w:val="24"/>
          <w:lang w:val="en-GB"/>
        </w:rPr>
        <w:t>In the 2024 European Parliament</w:t>
      </w:r>
      <w:r w:rsidR="00BD28BC">
        <w:rPr>
          <w:rFonts w:ascii="Times New Roman" w:hAnsi="Times New Roman" w:cs="Times New Roman"/>
          <w:sz w:val="24"/>
          <w:szCs w:val="24"/>
          <w:lang w:val="en-GB"/>
        </w:rPr>
        <w:t xml:space="preserve"> </w:t>
      </w:r>
      <w:r w:rsidRPr="00E11715">
        <w:rPr>
          <w:rFonts w:ascii="Times New Roman" w:hAnsi="Times New Roman" w:cs="Times New Roman"/>
          <w:sz w:val="24"/>
          <w:szCs w:val="24"/>
          <w:lang w:val="en-GB"/>
        </w:rPr>
        <w:t xml:space="preserve">extreme and radical party groups have grown to their largest size yet. An attempt to merge party families in order to create a large far-right group in the European Parliament has been undertaken. If it </w:t>
      </w:r>
      <w:r w:rsidR="0010177A">
        <w:rPr>
          <w:rFonts w:ascii="Times New Roman" w:hAnsi="Times New Roman" w:cs="Times New Roman"/>
          <w:sz w:val="24"/>
          <w:szCs w:val="24"/>
          <w:lang w:val="en-GB"/>
        </w:rPr>
        <w:t>were</w:t>
      </w:r>
      <w:r w:rsidRPr="00E11715">
        <w:rPr>
          <w:rFonts w:ascii="Times New Roman" w:hAnsi="Times New Roman" w:cs="Times New Roman"/>
          <w:sz w:val="24"/>
          <w:szCs w:val="24"/>
          <w:lang w:val="en-GB"/>
        </w:rPr>
        <w:t xml:space="preserve"> fully successful, this group could rise to become the second biggest party family in the European Parliament, trumping the social democrats</w:t>
      </w:r>
      <w:r w:rsidR="008910C8" w:rsidRPr="00E11715">
        <w:rPr>
          <w:rFonts w:ascii="Times New Roman" w:hAnsi="Times New Roman" w:cs="Times New Roman"/>
          <w:sz w:val="24"/>
          <w:szCs w:val="24"/>
          <w:lang w:val="en-GB"/>
        </w:rPr>
        <w:t xml:space="preserve">. </w:t>
      </w:r>
      <w:r w:rsidRPr="00E11715">
        <w:rPr>
          <w:rFonts w:ascii="Times New Roman" w:hAnsi="Times New Roman" w:cs="Times New Roman"/>
          <w:sz w:val="24"/>
          <w:szCs w:val="24"/>
          <w:lang w:val="en-GB"/>
        </w:rPr>
        <w:t>This would break the decades</w:t>
      </w:r>
      <w:r w:rsidR="0010177A">
        <w:rPr>
          <w:rFonts w:ascii="Times New Roman" w:hAnsi="Times New Roman" w:cs="Times New Roman"/>
          <w:sz w:val="24"/>
          <w:szCs w:val="24"/>
          <w:lang w:val="en-GB"/>
        </w:rPr>
        <w:t>-</w:t>
      </w:r>
      <w:r w:rsidRPr="00E11715">
        <w:rPr>
          <w:rFonts w:ascii="Times New Roman" w:hAnsi="Times New Roman" w:cs="Times New Roman"/>
          <w:sz w:val="24"/>
          <w:szCs w:val="24"/>
          <w:lang w:val="en-GB"/>
        </w:rPr>
        <w:t xml:space="preserve">long position of the Socialists and Democrats and </w:t>
      </w:r>
      <w:r w:rsidR="0010177A">
        <w:rPr>
          <w:rFonts w:ascii="Times New Roman" w:hAnsi="Times New Roman" w:cs="Times New Roman"/>
          <w:sz w:val="24"/>
          <w:szCs w:val="24"/>
          <w:lang w:val="en-GB"/>
        </w:rPr>
        <w:t xml:space="preserve">the </w:t>
      </w:r>
      <w:r w:rsidRPr="00E11715">
        <w:rPr>
          <w:rFonts w:ascii="Times New Roman" w:hAnsi="Times New Roman" w:cs="Times New Roman"/>
          <w:sz w:val="24"/>
          <w:szCs w:val="24"/>
          <w:lang w:val="en-GB"/>
        </w:rPr>
        <w:t xml:space="preserve">European People’s </w:t>
      </w:r>
      <w:r w:rsidR="0010177A">
        <w:rPr>
          <w:rFonts w:ascii="Times New Roman" w:hAnsi="Times New Roman" w:cs="Times New Roman"/>
          <w:sz w:val="24"/>
          <w:szCs w:val="24"/>
          <w:lang w:val="en-GB"/>
        </w:rPr>
        <w:t>P</w:t>
      </w:r>
      <w:r w:rsidRPr="00E11715">
        <w:rPr>
          <w:rFonts w:ascii="Times New Roman" w:hAnsi="Times New Roman" w:cs="Times New Roman"/>
          <w:sz w:val="24"/>
          <w:szCs w:val="24"/>
          <w:lang w:val="en-GB"/>
        </w:rPr>
        <w:t>arty</w:t>
      </w:r>
      <w:r w:rsidR="00BD28BC">
        <w:rPr>
          <w:rFonts w:ascii="Times New Roman" w:hAnsi="Times New Roman" w:cs="Times New Roman"/>
          <w:sz w:val="24"/>
          <w:szCs w:val="24"/>
          <w:lang w:val="en-GB"/>
        </w:rPr>
        <w:t xml:space="preserve"> </w:t>
      </w:r>
      <w:r w:rsidRPr="00E11715">
        <w:rPr>
          <w:rFonts w:ascii="Times New Roman" w:hAnsi="Times New Roman" w:cs="Times New Roman"/>
          <w:sz w:val="24"/>
          <w:szCs w:val="24"/>
          <w:lang w:val="en-GB"/>
        </w:rPr>
        <w:t>as the two biggest ruling part</w:t>
      </w:r>
      <w:r w:rsidR="00BD28BC">
        <w:rPr>
          <w:rFonts w:ascii="Times New Roman" w:hAnsi="Times New Roman" w:cs="Times New Roman"/>
          <w:sz w:val="24"/>
          <w:szCs w:val="24"/>
          <w:lang w:val="en-GB"/>
        </w:rPr>
        <w:t>y families</w:t>
      </w:r>
      <w:r w:rsidRPr="00E11715">
        <w:rPr>
          <w:rFonts w:ascii="Times New Roman" w:hAnsi="Times New Roman" w:cs="Times New Roman"/>
          <w:sz w:val="24"/>
          <w:szCs w:val="24"/>
          <w:lang w:val="en-GB"/>
        </w:rPr>
        <w:t>. Until now the position of members of far-right parties has been relatively weak, because of internal division in the parliament. However, now that</w:t>
      </w:r>
      <w:r w:rsidRPr="00E11715">
        <w:rPr>
          <w:sz w:val="24"/>
          <w:szCs w:val="24"/>
          <w:lang w:val="en-GB"/>
        </w:rPr>
        <w:t xml:space="preserve"> </w:t>
      </w:r>
      <w:r w:rsidRPr="00E11715">
        <w:rPr>
          <w:rFonts w:ascii="Times New Roman" w:hAnsi="Times New Roman" w:cs="Times New Roman"/>
          <w:sz w:val="24"/>
          <w:szCs w:val="24"/>
          <w:lang w:val="en-GB"/>
        </w:rPr>
        <w:t xml:space="preserve">those members have become more dominant it has become more relevant to find out </w:t>
      </w:r>
      <w:r w:rsidR="00BD28BC">
        <w:rPr>
          <w:rFonts w:ascii="Times New Roman" w:hAnsi="Times New Roman" w:cs="Times New Roman"/>
          <w:sz w:val="24"/>
          <w:szCs w:val="24"/>
          <w:lang w:val="en-GB"/>
        </w:rPr>
        <w:t>more about their voting behaviour in the European Parliament.</w:t>
      </w:r>
    </w:p>
    <w:p w14:paraId="7EEBF447" w14:textId="7441028F" w:rsidR="001E3051" w:rsidRPr="00E11715" w:rsidRDefault="00000000" w:rsidP="001E3051">
      <w:pPr>
        <w:spacing w:line="360" w:lineRule="auto"/>
        <w:rPr>
          <w:rFonts w:ascii="Times New Roman" w:hAnsi="Times New Roman" w:cs="Times New Roman"/>
          <w:sz w:val="24"/>
          <w:szCs w:val="24"/>
          <w:lang w:val="en-GB"/>
        </w:rPr>
      </w:pPr>
      <w:r w:rsidRPr="00E11715">
        <w:rPr>
          <w:rFonts w:ascii="Times New Roman" w:hAnsi="Times New Roman" w:cs="Times New Roman"/>
          <w:sz w:val="24"/>
          <w:szCs w:val="24"/>
          <w:lang w:val="en-GB"/>
        </w:rPr>
        <w:t>These often more Eurosceptic members of parliament have been studie</w:t>
      </w:r>
      <w:r w:rsidR="0010177A">
        <w:rPr>
          <w:rFonts w:ascii="Times New Roman" w:hAnsi="Times New Roman" w:cs="Times New Roman"/>
          <w:sz w:val="24"/>
          <w:szCs w:val="24"/>
          <w:lang w:val="en-GB"/>
        </w:rPr>
        <w:t>d</w:t>
      </w:r>
      <w:r w:rsidRPr="00E11715">
        <w:rPr>
          <w:rFonts w:ascii="Times New Roman" w:hAnsi="Times New Roman" w:cs="Times New Roman"/>
          <w:sz w:val="24"/>
          <w:szCs w:val="24"/>
          <w:lang w:val="en-GB"/>
        </w:rPr>
        <w:t xml:space="preserve"> in a recent article by Vestergaard (2021). He describes a dilemma they face between their standpoints involving restraining the power of the European Union on the one hand and their preferences for certain policies on the one hand. If they have to decide how to vote on a proposal that they support, but which would </w:t>
      </w:r>
      <w:r w:rsidR="00BD28BC">
        <w:rPr>
          <w:rFonts w:ascii="Times New Roman" w:hAnsi="Times New Roman" w:cs="Times New Roman"/>
          <w:sz w:val="24"/>
          <w:szCs w:val="24"/>
          <w:lang w:val="en-GB"/>
        </w:rPr>
        <w:t>enlarge</w:t>
      </w:r>
      <w:r w:rsidRPr="00E11715">
        <w:rPr>
          <w:rFonts w:ascii="Times New Roman" w:hAnsi="Times New Roman" w:cs="Times New Roman"/>
          <w:sz w:val="24"/>
          <w:szCs w:val="24"/>
          <w:lang w:val="en-GB"/>
        </w:rPr>
        <w:t xml:space="preserve"> the involvement of the EU</w:t>
      </w:r>
      <w:r w:rsidR="00BD28BC">
        <w:rPr>
          <w:rFonts w:ascii="Times New Roman" w:hAnsi="Times New Roman" w:cs="Times New Roman"/>
          <w:sz w:val="24"/>
          <w:szCs w:val="24"/>
          <w:lang w:val="en-GB"/>
        </w:rPr>
        <w:t xml:space="preserve"> on this issue</w:t>
      </w:r>
      <w:r w:rsidRPr="00E11715">
        <w:rPr>
          <w:rFonts w:ascii="Times New Roman" w:hAnsi="Times New Roman" w:cs="Times New Roman"/>
          <w:sz w:val="24"/>
          <w:szCs w:val="24"/>
          <w:lang w:val="en-GB"/>
        </w:rPr>
        <w:t>, they thus face a clear dilemma.</w:t>
      </w:r>
    </w:p>
    <w:p w14:paraId="3D07563B" w14:textId="42260A38" w:rsidR="001E3051" w:rsidRPr="00E11715" w:rsidRDefault="00000000" w:rsidP="001E3051">
      <w:pPr>
        <w:spacing w:line="360" w:lineRule="auto"/>
        <w:rPr>
          <w:rFonts w:ascii="Times New Roman" w:hAnsi="Times New Roman" w:cs="Times New Roman"/>
          <w:sz w:val="24"/>
          <w:szCs w:val="24"/>
          <w:lang w:val="en-GB"/>
        </w:rPr>
      </w:pPr>
      <w:r w:rsidRPr="00E11715">
        <w:rPr>
          <w:rFonts w:ascii="Times New Roman" w:hAnsi="Times New Roman" w:cs="Times New Roman"/>
          <w:sz w:val="24"/>
          <w:szCs w:val="24"/>
          <w:lang w:val="en-GB"/>
        </w:rPr>
        <w:t xml:space="preserve">As Van </w:t>
      </w:r>
      <w:r w:rsidRPr="004F344B">
        <w:rPr>
          <w:rFonts w:ascii="Times New Roman" w:hAnsi="Times New Roman" w:cs="Times New Roman"/>
          <w:sz w:val="24"/>
          <w:szCs w:val="24"/>
          <w:lang w:val="en-GB"/>
        </w:rPr>
        <w:t>Elsas</w:t>
      </w:r>
      <w:r w:rsidR="004F344B" w:rsidRPr="004F344B">
        <w:rPr>
          <w:rFonts w:ascii="Times New Roman" w:hAnsi="Times New Roman" w:cs="Times New Roman"/>
          <w:sz w:val="24"/>
          <w:szCs w:val="24"/>
          <w:lang w:val="en-GB"/>
        </w:rPr>
        <w:t xml:space="preserve"> (201</w:t>
      </w:r>
      <w:r w:rsidR="00D426BB">
        <w:rPr>
          <w:rFonts w:ascii="Times New Roman" w:hAnsi="Times New Roman" w:cs="Times New Roman"/>
          <w:sz w:val="24"/>
          <w:szCs w:val="24"/>
          <w:lang w:val="en-GB"/>
        </w:rPr>
        <w:t>5</w:t>
      </w:r>
      <w:r w:rsidRPr="004F344B">
        <w:rPr>
          <w:rFonts w:ascii="Times New Roman" w:hAnsi="Times New Roman" w:cs="Times New Roman"/>
          <w:sz w:val="24"/>
          <w:szCs w:val="24"/>
          <w:lang w:val="en-GB"/>
        </w:rPr>
        <w:t>)</w:t>
      </w:r>
      <w:r w:rsidR="00BD28BC">
        <w:rPr>
          <w:rFonts w:ascii="Times New Roman" w:hAnsi="Times New Roman" w:cs="Times New Roman"/>
          <w:sz w:val="24"/>
          <w:szCs w:val="24"/>
          <w:lang w:val="en-GB"/>
        </w:rPr>
        <w:t xml:space="preserve"> shows,</w:t>
      </w:r>
      <w:r w:rsidRPr="004F344B">
        <w:rPr>
          <w:rFonts w:ascii="Times New Roman" w:hAnsi="Times New Roman" w:cs="Times New Roman"/>
          <w:sz w:val="24"/>
          <w:szCs w:val="24"/>
          <w:lang w:val="en-GB"/>
        </w:rPr>
        <w:t xml:space="preserve"> euroscepticism</w:t>
      </w:r>
      <w:r w:rsidRPr="00E11715">
        <w:rPr>
          <w:rFonts w:ascii="Times New Roman" w:hAnsi="Times New Roman" w:cs="Times New Roman"/>
          <w:sz w:val="24"/>
          <w:szCs w:val="24"/>
          <w:lang w:val="en-GB"/>
        </w:rPr>
        <w:t xml:space="preserve"> is not a purely right-wing phenomenon. Left</w:t>
      </w:r>
      <w:r w:rsidR="0010177A">
        <w:rPr>
          <w:rFonts w:ascii="Times New Roman" w:hAnsi="Times New Roman" w:cs="Times New Roman"/>
          <w:sz w:val="24"/>
          <w:szCs w:val="24"/>
          <w:lang w:val="en-GB"/>
        </w:rPr>
        <w:t>-</w:t>
      </w:r>
      <w:r w:rsidRPr="00E11715">
        <w:rPr>
          <w:rFonts w:ascii="Times New Roman" w:hAnsi="Times New Roman" w:cs="Times New Roman"/>
          <w:sz w:val="24"/>
          <w:szCs w:val="24"/>
          <w:lang w:val="en-GB"/>
        </w:rPr>
        <w:t>wing Eurosceptics differ from right</w:t>
      </w:r>
      <w:r w:rsidR="0010177A">
        <w:rPr>
          <w:rFonts w:ascii="Times New Roman" w:hAnsi="Times New Roman" w:cs="Times New Roman"/>
          <w:sz w:val="24"/>
          <w:szCs w:val="24"/>
          <w:lang w:val="en-GB"/>
        </w:rPr>
        <w:t>-</w:t>
      </w:r>
      <w:r w:rsidRPr="00E11715">
        <w:rPr>
          <w:rFonts w:ascii="Times New Roman" w:hAnsi="Times New Roman" w:cs="Times New Roman"/>
          <w:sz w:val="24"/>
          <w:szCs w:val="24"/>
          <w:lang w:val="en-GB"/>
        </w:rPr>
        <w:t xml:space="preserve">wing Eurosceptics in that they are more likely to want to protect the welfare states of nation </w:t>
      </w:r>
      <w:r w:rsidR="00D7681F" w:rsidRPr="00E11715">
        <w:rPr>
          <w:rFonts w:ascii="Times New Roman" w:hAnsi="Times New Roman" w:cs="Times New Roman"/>
          <w:sz w:val="24"/>
          <w:szCs w:val="24"/>
          <w:lang w:val="en-GB"/>
        </w:rPr>
        <w:t>countries and</w:t>
      </w:r>
      <w:r w:rsidRPr="00E11715">
        <w:rPr>
          <w:rFonts w:ascii="Times New Roman" w:hAnsi="Times New Roman" w:cs="Times New Roman"/>
          <w:sz w:val="24"/>
          <w:szCs w:val="24"/>
          <w:lang w:val="en-GB"/>
        </w:rPr>
        <w:t xml:space="preserve"> see foreign interference as a threat to the policy they reached. Right-wing parties see European cooperation as a cultural threat. They share, however, a sense of nationalism, and an image of elements of foreign nations as threats to the</w:t>
      </w:r>
      <w:r w:rsidR="0010177A">
        <w:rPr>
          <w:rFonts w:ascii="Times New Roman" w:hAnsi="Times New Roman" w:cs="Times New Roman"/>
          <w:sz w:val="24"/>
          <w:szCs w:val="24"/>
          <w:lang w:val="en-GB"/>
        </w:rPr>
        <w:t>ir</w:t>
      </w:r>
      <w:r w:rsidRPr="00E11715">
        <w:rPr>
          <w:rFonts w:ascii="Times New Roman" w:hAnsi="Times New Roman" w:cs="Times New Roman"/>
          <w:sz w:val="24"/>
          <w:szCs w:val="24"/>
          <w:lang w:val="en-GB"/>
        </w:rPr>
        <w:t xml:space="preserve"> state. Right-wing and Left-wing Eurosceptics thus face a very similar dilemma as members of the European parliament.</w:t>
      </w:r>
    </w:p>
    <w:p w14:paraId="5D83FACF" w14:textId="77777777" w:rsidR="001E3051" w:rsidRPr="00E11715" w:rsidRDefault="00000000" w:rsidP="001E3051">
      <w:pPr>
        <w:spacing w:line="360" w:lineRule="auto"/>
        <w:rPr>
          <w:rFonts w:ascii="Times New Roman" w:hAnsi="Times New Roman" w:cs="Times New Roman"/>
          <w:sz w:val="24"/>
          <w:szCs w:val="24"/>
          <w:lang w:val="en-GB"/>
        </w:rPr>
      </w:pPr>
      <w:r w:rsidRPr="00E11715">
        <w:rPr>
          <w:rFonts w:ascii="Times New Roman" w:hAnsi="Times New Roman" w:cs="Times New Roman"/>
          <w:sz w:val="24"/>
          <w:szCs w:val="24"/>
          <w:lang w:val="en-GB"/>
        </w:rPr>
        <w:t>Finally, the dilemma of Vestergaard</w:t>
      </w:r>
      <w:r w:rsidR="004F344B">
        <w:rPr>
          <w:rFonts w:ascii="Times New Roman" w:hAnsi="Times New Roman" w:cs="Times New Roman"/>
          <w:sz w:val="24"/>
          <w:szCs w:val="24"/>
          <w:lang w:val="en-GB"/>
        </w:rPr>
        <w:t xml:space="preserve"> (2021)</w:t>
      </w:r>
      <w:r w:rsidRPr="00E11715">
        <w:rPr>
          <w:rFonts w:ascii="Times New Roman" w:hAnsi="Times New Roman" w:cs="Times New Roman"/>
          <w:sz w:val="24"/>
          <w:szCs w:val="24"/>
          <w:lang w:val="en-GB"/>
        </w:rPr>
        <w:t xml:space="preserve"> can equally be studied the other way </w:t>
      </w:r>
      <w:r w:rsidR="0010177A">
        <w:rPr>
          <w:rFonts w:ascii="Times New Roman" w:hAnsi="Times New Roman" w:cs="Times New Roman"/>
          <w:sz w:val="24"/>
          <w:szCs w:val="24"/>
          <w:lang w:val="en-GB"/>
        </w:rPr>
        <w:t>a</w:t>
      </w:r>
      <w:r w:rsidRPr="00E11715">
        <w:rPr>
          <w:rFonts w:ascii="Times New Roman" w:hAnsi="Times New Roman" w:cs="Times New Roman"/>
          <w:sz w:val="24"/>
          <w:szCs w:val="24"/>
          <w:lang w:val="en-GB"/>
        </w:rPr>
        <w:t>round. Members of the European Parliament who are in favour of European Integration face such a dilemma if a proposal hands back a certain responsibility to member states, but the national parliament is made up such that the policy they will vote for to replace the European regulation is more in line with the preferences of the Member of the European Parliament.</w:t>
      </w:r>
    </w:p>
    <w:p w14:paraId="2B39CE30" w14:textId="5A24AF4C" w:rsidR="001E3051" w:rsidRPr="00E11715" w:rsidRDefault="00000000" w:rsidP="001E3051">
      <w:pPr>
        <w:spacing w:line="360" w:lineRule="auto"/>
        <w:rPr>
          <w:rFonts w:ascii="Times New Roman" w:hAnsi="Times New Roman" w:cs="Times New Roman"/>
          <w:sz w:val="24"/>
          <w:szCs w:val="24"/>
          <w:lang w:val="en-GB"/>
        </w:rPr>
      </w:pPr>
      <w:r w:rsidRPr="00E11715">
        <w:rPr>
          <w:rFonts w:ascii="Times New Roman" w:hAnsi="Times New Roman" w:cs="Times New Roman"/>
          <w:sz w:val="24"/>
          <w:szCs w:val="24"/>
          <w:lang w:val="en-GB"/>
        </w:rPr>
        <w:t xml:space="preserve">The causes and consequences of </w:t>
      </w:r>
      <w:r w:rsidR="0010177A">
        <w:rPr>
          <w:rFonts w:ascii="Times New Roman" w:hAnsi="Times New Roman" w:cs="Times New Roman"/>
          <w:sz w:val="24"/>
          <w:szCs w:val="24"/>
          <w:lang w:val="en-GB"/>
        </w:rPr>
        <w:t>E</w:t>
      </w:r>
      <w:r w:rsidRPr="00E11715">
        <w:rPr>
          <w:rFonts w:ascii="Times New Roman" w:hAnsi="Times New Roman" w:cs="Times New Roman"/>
          <w:sz w:val="24"/>
          <w:szCs w:val="24"/>
          <w:lang w:val="en-GB"/>
        </w:rPr>
        <w:t>uroscepticism have been studied very extensively. Particularly the causes and consequences of the increase in debate about the European Union, marked as increased politicisation, ha</w:t>
      </w:r>
      <w:r w:rsidR="0010177A">
        <w:rPr>
          <w:rFonts w:ascii="Times New Roman" w:hAnsi="Times New Roman" w:cs="Times New Roman"/>
          <w:sz w:val="24"/>
          <w:szCs w:val="24"/>
          <w:lang w:val="en-GB"/>
        </w:rPr>
        <w:t>ve</w:t>
      </w:r>
      <w:r w:rsidRPr="00E11715">
        <w:rPr>
          <w:rFonts w:ascii="Times New Roman" w:hAnsi="Times New Roman" w:cs="Times New Roman"/>
          <w:sz w:val="24"/>
          <w:szCs w:val="24"/>
          <w:lang w:val="en-GB"/>
        </w:rPr>
        <w:t xml:space="preserve"> been studied in a lot of detail. These strands of </w:t>
      </w:r>
      <w:r w:rsidRPr="00E11715">
        <w:rPr>
          <w:rFonts w:ascii="Times New Roman" w:hAnsi="Times New Roman" w:cs="Times New Roman"/>
          <w:sz w:val="24"/>
          <w:szCs w:val="24"/>
          <w:lang w:val="en-GB"/>
        </w:rPr>
        <w:lastRenderedPageBreak/>
        <w:t>literature</w:t>
      </w:r>
      <w:r w:rsidR="00BD28BC">
        <w:rPr>
          <w:rFonts w:ascii="Times New Roman" w:hAnsi="Times New Roman" w:cs="Times New Roman"/>
          <w:sz w:val="24"/>
          <w:szCs w:val="24"/>
          <w:lang w:val="en-GB"/>
        </w:rPr>
        <w:t xml:space="preserve"> will</w:t>
      </w:r>
      <w:r w:rsidRPr="00E11715">
        <w:rPr>
          <w:rFonts w:ascii="Times New Roman" w:hAnsi="Times New Roman" w:cs="Times New Roman"/>
          <w:sz w:val="24"/>
          <w:szCs w:val="24"/>
          <w:lang w:val="en-GB"/>
        </w:rPr>
        <w:t xml:space="preserve"> inform the expectations of this thesis that those with very extreme opinions will handle the dilemma differently from those with weaker preferences. It also leads to the expectation that redistribution in a proposal makes it less likely to be supported.</w:t>
      </w:r>
    </w:p>
    <w:p w14:paraId="63A7CBFF" w14:textId="77777777" w:rsidR="001E3051" w:rsidRPr="00684091" w:rsidRDefault="00000000" w:rsidP="001E3051">
      <w:pPr>
        <w:spacing w:line="360" w:lineRule="auto"/>
        <w:rPr>
          <w:rFonts w:ascii="Times New Roman" w:hAnsi="Times New Roman" w:cs="Times New Roman"/>
          <w:sz w:val="24"/>
          <w:szCs w:val="24"/>
          <w:lang w:val="en-GB"/>
        </w:rPr>
      </w:pPr>
      <w:r w:rsidRPr="00E11715">
        <w:rPr>
          <w:rFonts w:ascii="Times New Roman" w:hAnsi="Times New Roman" w:cs="Times New Roman"/>
          <w:sz w:val="24"/>
          <w:szCs w:val="24"/>
          <w:lang w:val="en-GB"/>
        </w:rPr>
        <w:t xml:space="preserve">This leads to the following research questions. The specific reasons for the inclusion of these </w:t>
      </w:r>
      <w:r w:rsidRPr="00684091">
        <w:rPr>
          <w:rFonts w:ascii="Times New Roman" w:hAnsi="Times New Roman" w:cs="Times New Roman"/>
          <w:sz w:val="24"/>
          <w:szCs w:val="24"/>
          <w:lang w:val="en-GB"/>
        </w:rPr>
        <w:t>two factors will be given in the chapter on theoretical considerations:</w:t>
      </w:r>
    </w:p>
    <w:p w14:paraId="3749D732" w14:textId="77777777" w:rsidR="001E3051" w:rsidRPr="00684091" w:rsidRDefault="00000000" w:rsidP="001E3051">
      <w:pPr>
        <w:spacing w:line="360" w:lineRule="auto"/>
        <w:rPr>
          <w:rFonts w:ascii="Times New Roman" w:hAnsi="Times New Roman" w:cs="Times New Roman"/>
          <w:i/>
          <w:iCs/>
          <w:sz w:val="24"/>
          <w:szCs w:val="24"/>
          <w:lang w:val="en-GB"/>
        </w:rPr>
      </w:pPr>
      <w:r w:rsidRPr="00684091">
        <w:rPr>
          <w:rFonts w:ascii="Times New Roman" w:hAnsi="Times New Roman" w:cs="Times New Roman"/>
          <w:i/>
          <w:iCs/>
          <w:sz w:val="24"/>
          <w:szCs w:val="24"/>
          <w:lang w:val="en-GB"/>
        </w:rPr>
        <w:t>Research Questions</w:t>
      </w:r>
    </w:p>
    <w:p w14:paraId="26D15FAC" w14:textId="170E45CD" w:rsidR="001E3051" w:rsidRPr="00684091" w:rsidRDefault="00000000" w:rsidP="001E3051">
      <w:pPr>
        <w:spacing w:line="360" w:lineRule="auto"/>
        <w:rPr>
          <w:rFonts w:ascii="Times New Roman" w:hAnsi="Times New Roman" w:cs="Times New Roman"/>
          <w:sz w:val="24"/>
          <w:szCs w:val="24"/>
          <w:lang w:val="en-GB"/>
        </w:rPr>
      </w:pPr>
      <w:r w:rsidRPr="00684091">
        <w:rPr>
          <w:rFonts w:ascii="Times New Roman" w:hAnsi="Times New Roman" w:cs="Times New Roman"/>
          <w:sz w:val="24"/>
          <w:szCs w:val="24"/>
          <w:lang w:val="en-GB"/>
        </w:rPr>
        <w:t xml:space="preserve">RQ1: </w:t>
      </w:r>
      <w:r w:rsidR="00E011B2" w:rsidRPr="00684091">
        <w:rPr>
          <w:rFonts w:ascii="Times New Roman" w:hAnsi="Times New Roman" w:cs="Times New Roman"/>
          <w:sz w:val="24"/>
          <w:szCs w:val="24"/>
          <w:lang w:val="en-GB"/>
        </w:rPr>
        <w:t xml:space="preserve">To what extent do people with </w:t>
      </w:r>
      <w:r w:rsidR="005A2391" w:rsidRPr="00684091">
        <w:rPr>
          <w:rFonts w:ascii="Times New Roman" w:hAnsi="Times New Roman" w:cs="Times New Roman"/>
          <w:sz w:val="24"/>
          <w:szCs w:val="24"/>
          <w:lang w:val="en-GB"/>
        </w:rPr>
        <w:t xml:space="preserve">a </w:t>
      </w:r>
      <w:r w:rsidR="00E011B2" w:rsidRPr="00684091">
        <w:rPr>
          <w:rFonts w:ascii="Times New Roman" w:hAnsi="Times New Roman" w:cs="Times New Roman"/>
          <w:sz w:val="24"/>
          <w:szCs w:val="24"/>
          <w:lang w:val="en-GB"/>
        </w:rPr>
        <w:t>stronger opinion on the European Union let that opinion weigh</w:t>
      </w:r>
      <w:r w:rsidR="00684091" w:rsidRPr="00684091">
        <w:rPr>
          <w:rFonts w:ascii="Times New Roman" w:hAnsi="Times New Roman" w:cs="Times New Roman"/>
          <w:sz w:val="24"/>
          <w:szCs w:val="24"/>
          <w:lang w:val="en-GB"/>
        </w:rPr>
        <w:t xml:space="preserve"> more strongly</w:t>
      </w:r>
      <w:r w:rsidR="00E011B2" w:rsidRPr="00684091">
        <w:rPr>
          <w:rFonts w:ascii="Times New Roman" w:hAnsi="Times New Roman" w:cs="Times New Roman"/>
          <w:sz w:val="24"/>
          <w:szCs w:val="24"/>
          <w:lang w:val="en-GB"/>
        </w:rPr>
        <w:t xml:space="preserve"> when faced with a policy </w:t>
      </w:r>
      <w:r w:rsidR="00553AC6" w:rsidRPr="00684091">
        <w:rPr>
          <w:rFonts w:ascii="Times New Roman" w:hAnsi="Times New Roman" w:cs="Times New Roman"/>
          <w:sz w:val="24"/>
          <w:szCs w:val="24"/>
          <w:lang w:val="en-GB"/>
        </w:rPr>
        <w:t>dilemma?</w:t>
      </w:r>
    </w:p>
    <w:p w14:paraId="49502067" w14:textId="56A04386" w:rsidR="001E3051" w:rsidRPr="00684091" w:rsidRDefault="00000000" w:rsidP="001E3051">
      <w:pPr>
        <w:spacing w:line="360" w:lineRule="auto"/>
        <w:rPr>
          <w:rFonts w:ascii="Times New Roman" w:hAnsi="Times New Roman" w:cs="Times New Roman"/>
          <w:sz w:val="24"/>
          <w:szCs w:val="24"/>
          <w:lang w:val="en-GB"/>
        </w:rPr>
      </w:pPr>
      <w:r w:rsidRPr="00684091">
        <w:rPr>
          <w:rFonts w:ascii="Times New Roman" w:hAnsi="Times New Roman" w:cs="Times New Roman"/>
          <w:sz w:val="24"/>
          <w:szCs w:val="24"/>
          <w:lang w:val="en-GB"/>
        </w:rPr>
        <w:t xml:space="preserve">RQ2: To what extent does the redistributive nature of a proposal lessen the chance of supporting a proposal </w:t>
      </w:r>
      <w:r w:rsidR="00E011B2" w:rsidRPr="00684091">
        <w:rPr>
          <w:rFonts w:ascii="Times New Roman" w:hAnsi="Times New Roman" w:cs="Times New Roman"/>
          <w:sz w:val="24"/>
          <w:szCs w:val="24"/>
          <w:lang w:val="en-GB"/>
        </w:rPr>
        <w:t>with a policy dilemma</w:t>
      </w:r>
      <w:r w:rsidRPr="00684091">
        <w:rPr>
          <w:rFonts w:ascii="Times New Roman" w:hAnsi="Times New Roman" w:cs="Times New Roman"/>
          <w:sz w:val="24"/>
          <w:szCs w:val="24"/>
          <w:lang w:val="en-GB"/>
        </w:rPr>
        <w:t>?</w:t>
      </w:r>
    </w:p>
    <w:p w14:paraId="21F7DDDF" w14:textId="77777777" w:rsidR="001E3051" w:rsidRPr="00684091" w:rsidRDefault="00000000" w:rsidP="001E3051">
      <w:pPr>
        <w:spacing w:line="360" w:lineRule="auto"/>
        <w:rPr>
          <w:rFonts w:ascii="Times New Roman" w:hAnsi="Times New Roman" w:cs="Times New Roman"/>
          <w:b/>
          <w:bCs/>
          <w:sz w:val="24"/>
          <w:szCs w:val="24"/>
          <w:lang w:val="en-GB"/>
        </w:rPr>
      </w:pPr>
      <w:r w:rsidRPr="00684091">
        <w:rPr>
          <w:rFonts w:ascii="Times New Roman" w:hAnsi="Times New Roman" w:cs="Times New Roman"/>
          <w:b/>
          <w:bCs/>
          <w:sz w:val="24"/>
          <w:szCs w:val="24"/>
          <w:lang w:val="en-GB"/>
        </w:rPr>
        <w:t>Scientific Relevance</w:t>
      </w:r>
    </w:p>
    <w:p w14:paraId="3D076E4E" w14:textId="77777777" w:rsidR="001E3051" w:rsidRPr="00E11715" w:rsidRDefault="00000000" w:rsidP="001E3051">
      <w:pPr>
        <w:spacing w:line="360" w:lineRule="auto"/>
        <w:rPr>
          <w:rFonts w:ascii="Times New Roman" w:hAnsi="Times New Roman" w:cs="Times New Roman"/>
          <w:sz w:val="24"/>
          <w:szCs w:val="24"/>
          <w:lang w:val="en-GB"/>
        </w:rPr>
      </w:pPr>
      <w:r w:rsidRPr="00684091">
        <w:rPr>
          <w:rFonts w:ascii="Times New Roman" w:hAnsi="Times New Roman" w:cs="Times New Roman"/>
          <w:sz w:val="24"/>
          <w:szCs w:val="24"/>
          <w:lang w:val="en-GB"/>
        </w:rPr>
        <w:t>This thesis adds a number of elements to prior research</w:t>
      </w:r>
      <w:r w:rsidRPr="00E11715">
        <w:rPr>
          <w:rFonts w:ascii="Times New Roman" w:hAnsi="Times New Roman" w:cs="Times New Roman"/>
          <w:sz w:val="24"/>
          <w:szCs w:val="24"/>
          <w:lang w:val="en-GB"/>
        </w:rPr>
        <w:t>. Firstly, it expands on the research of Vestergaard</w:t>
      </w:r>
      <w:r w:rsidR="004F344B">
        <w:rPr>
          <w:rFonts w:ascii="Times New Roman" w:hAnsi="Times New Roman" w:cs="Times New Roman"/>
          <w:sz w:val="24"/>
          <w:szCs w:val="24"/>
          <w:lang w:val="en-GB"/>
        </w:rPr>
        <w:t xml:space="preserve"> (2021)</w:t>
      </w:r>
      <w:r w:rsidRPr="00E11715">
        <w:rPr>
          <w:rFonts w:ascii="Times New Roman" w:hAnsi="Times New Roman" w:cs="Times New Roman"/>
          <w:sz w:val="24"/>
          <w:szCs w:val="24"/>
          <w:lang w:val="en-GB"/>
        </w:rPr>
        <w:t xml:space="preserve"> on the dilemma he proposes by looking at the way the general public handles the dilemma, rather than members of the European </w:t>
      </w:r>
      <w:r w:rsidR="0010177A">
        <w:rPr>
          <w:rFonts w:ascii="Times New Roman" w:hAnsi="Times New Roman" w:cs="Times New Roman"/>
          <w:sz w:val="24"/>
          <w:szCs w:val="24"/>
          <w:lang w:val="en-GB"/>
        </w:rPr>
        <w:t>P</w:t>
      </w:r>
      <w:r w:rsidRPr="00E11715">
        <w:rPr>
          <w:rFonts w:ascii="Times New Roman" w:hAnsi="Times New Roman" w:cs="Times New Roman"/>
          <w:sz w:val="24"/>
          <w:szCs w:val="24"/>
          <w:lang w:val="en-GB"/>
        </w:rPr>
        <w:t>arliament, and by looking at the way Europhilic members of parliament handle the dilemma, on which no research exists to date.</w:t>
      </w:r>
    </w:p>
    <w:p w14:paraId="611F8C50" w14:textId="77777777" w:rsidR="001E3051" w:rsidRPr="00E11715" w:rsidRDefault="00000000" w:rsidP="001E3051">
      <w:pPr>
        <w:spacing w:line="360" w:lineRule="auto"/>
        <w:rPr>
          <w:rFonts w:ascii="Times New Roman" w:hAnsi="Times New Roman" w:cs="Times New Roman"/>
          <w:sz w:val="24"/>
          <w:szCs w:val="24"/>
          <w:lang w:val="en-GB"/>
        </w:rPr>
      </w:pPr>
      <w:r w:rsidRPr="00E11715">
        <w:rPr>
          <w:rFonts w:ascii="Times New Roman" w:hAnsi="Times New Roman" w:cs="Times New Roman"/>
          <w:sz w:val="24"/>
          <w:szCs w:val="24"/>
          <w:lang w:val="en-GB"/>
        </w:rPr>
        <w:t>Secondly, research has pointed out that</w:t>
      </w:r>
      <w:r w:rsidR="0010177A">
        <w:rPr>
          <w:rFonts w:ascii="Times New Roman" w:hAnsi="Times New Roman" w:cs="Times New Roman"/>
          <w:sz w:val="24"/>
          <w:szCs w:val="24"/>
          <w:lang w:val="en-GB"/>
        </w:rPr>
        <w:t xml:space="preserve"> the</w:t>
      </w:r>
      <w:r w:rsidRPr="00E11715">
        <w:rPr>
          <w:rFonts w:ascii="Times New Roman" w:hAnsi="Times New Roman" w:cs="Times New Roman"/>
          <w:sz w:val="24"/>
          <w:szCs w:val="24"/>
          <w:lang w:val="en-GB"/>
        </w:rPr>
        <w:t xml:space="preserve"> politicisation of the European Union has come do</w:t>
      </w:r>
      <w:r w:rsidR="0010177A">
        <w:rPr>
          <w:rFonts w:ascii="Times New Roman" w:hAnsi="Times New Roman" w:cs="Times New Roman"/>
          <w:sz w:val="24"/>
          <w:szCs w:val="24"/>
          <w:lang w:val="en-GB"/>
        </w:rPr>
        <w:t>wn</w:t>
      </w:r>
      <w:r w:rsidRPr="00E11715">
        <w:rPr>
          <w:rFonts w:ascii="Times New Roman" w:hAnsi="Times New Roman" w:cs="Times New Roman"/>
          <w:sz w:val="24"/>
          <w:szCs w:val="24"/>
          <w:lang w:val="en-GB"/>
        </w:rPr>
        <w:t xml:space="preserve"> in</w:t>
      </w:r>
      <w:r w:rsidR="008A2351">
        <w:rPr>
          <w:rFonts w:ascii="Times New Roman" w:hAnsi="Times New Roman" w:cs="Times New Roman"/>
          <w:sz w:val="24"/>
          <w:szCs w:val="24"/>
          <w:lang w:val="en-GB"/>
        </w:rPr>
        <w:t xml:space="preserve"> some countries over </w:t>
      </w:r>
      <w:r w:rsidRPr="00E11715">
        <w:rPr>
          <w:rFonts w:ascii="Times New Roman" w:hAnsi="Times New Roman" w:cs="Times New Roman"/>
          <w:sz w:val="24"/>
          <w:szCs w:val="24"/>
          <w:lang w:val="en-GB"/>
        </w:rPr>
        <w:t>recent years</w:t>
      </w:r>
      <w:r w:rsidR="008A2351">
        <w:rPr>
          <w:rFonts w:ascii="Times New Roman" w:hAnsi="Times New Roman" w:cs="Times New Roman"/>
          <w:sz w:val="24"/>
          <w:szCs w:val="24"/>
          <w:lang w:val="en-GB"/>
        </w:rPr>
        <w:t xml:space="preserve"> (Conrad &amp; Orlando, 2024)</w:t>
      </w:r>
      <w:r w:rsidRPr="00E11715">
        <w:rPr>
          <w:rFonts w:ascii="Times New Roman" w:hAnsi="Times New Roman" w:cs="Times New Roman"/>
          <w:sz w:val="24"/>
          <w:szCs w:val="24"/>
          <w:lang w:val="en-GB"/>
        </w:rPr>
        <w:t>. Yet, Eurosceptic parties have gained votes in the recent European election. It is interesting, therefore, to know what citizens expect from their member</w:t>
      </w:r>
      <w:r w:rsidR="0010177A">
        <w:rPr>
          <w:rFonts w:ascii="Times New Roman" w:hAnsi="Times New Roman" w:cs="Times New Roman"/>
          <w:sz w:val="24"/>
          <w:szCs w:val="24"/>
          <w:lang w:val="en-GB"/>
        </w:rPr>
        <w:t>s</w:t>
      </w:r>
      <w:r w:rsidRPr="00E11715">
        <w:rPr>
          <w:rFonts w:ascii="Times New Roman" w:hAnsi="Times New Roman" w:cs="Times New Roman"/>
          <w:sz w:val="24"/>
          <w:szCs w:val="24"/>
          <w:lang w:val="en-GB"/>
        </w:rPr>
        <w:t xml:space="preserve"> of parliament if they did vote for explicitly Eurosceptic parties or parties that used to be explicitly Eurosceptic. Do they expect their members of parliament to maintain their typical uncooperative style to weaken the European Union, or rather use their size to shift the policy of the European Union in their direction? It is in this case thus the shift towards a lower level of politicisation which enables this thesis to collect increased information on how voters handle this shift in the public debate surrounding the European Union. Somewhat similarly, it is interesting to know what citizens who voted for explicitly Europhilic parties want from their members of </w:t>
      </w:r>
      <w:r w:rsidR="0010177A">
        <w:rPr>
          <w:rFonts w:ascii="Times New Roman" w:hAnsi="Times New Roman" w:cs="Times New Roman"/>
          <w:sz w:val="24"/>
          <w:szCs w:val="24"/>
          <w:lang w:val="en-GB"/>
        </w:rPr>
        <w:t xml:space="preserve">the </w:t>
      </w:r>
      <w:r w:rsidRPr="00E11715">
        <w:rPr>
          <w:rFonts w:ascii="Times New Roman" w:hAnsi="Times New Roman" w:cs="Times New Roman"/>
          <w:sz w:val="24"/>
          <w:szCs w:val="24"/>
          <w:lang w:val="en-GB"/>
        </w:rPr>
        <w:t>European Parliament. How prepared are they to sacrifice EU power for their policy goals?</w:t>
      </w:r>
    </w:p>
    <w:p w14:paraId="1256BB12" w14:textId="77777777" w:rsidR="001E3051" w:rsidRPr="00E11715" w:rsidRDefault="00000000" w:rsidP="001E3051">
      <w:pPr>
        <w:spacing w:line="360" w:lineRule="auto"/>
        <w:rPr>
          <w:rFonts w:ascii="Times New Roman" w:hAnsi="Times New Roman" w:cs="Times New Roman"/>
          <w:sz w:val="24"/>
          <w:szCs w:val="24"/>
          <w:lang w:val="en-GB"/>
        </w:rPr>
      </w:pPr>
      <w:r w:rsidRPr="00E11715">
        <w:rPr>
          <w:rFonts w:ascii="Times New Roman" w:hAnsi="Times New Roman" w:cs="Times New Roman"/>
          <w:sz w:val="24"/>
          <w:szCs w:val="24"/>
          <w:lang w:val="en-GB"/>
        </w:rPr>
        <w:t>Finally, this thesis allows for the increased investigation of existing Euroscepticism theories</w:t>
      </w:r>
      <w:r w:rsidR="008A2351">
        <w:rPr>
          <w:rFonts w:ascii="Times New Roman" w:hAnsi="Times New Roman" w:cs="Times New Roman"/>
          <w:sz w:val="24"/>
          <w:szCs w:val="24"/>
          <w:lang w:val="en-GB"/>
        </w:rPr>
        <w:t xml:space="preserve"> (Schoene, 2019)</w:t>
      </w:r>
      <w:r w:rsidRPr="00E11715">
        <w:rPr>
          <w:rFonts w:ascii="Times New Roman" w:hAnsi="Times New Roman" w:cs="Times New Roman"/>
          <w:sz w:val="24"/>
          <w:szCs w:val="24"/>
          <w:lang w:val="en-GB"/>
        </w:rPr>
        <w:t>. This means that more ground</w:t>
      </w:r>
      <w:r w:rsidR="0010177A">
        <w:rPr>
          <w:rFonts w:ascii="Times New Roman" w:hAnsi="Times New Roman" w:cs="Times New Roman"/>
          <w:sz w:val="24"/>
          <w:szCs w:val="24"/>
          <w:lang w:val="en-GB"/>
        </w:rPr>
        <w:t>s</w:t>
      </w:r>
      <w:r w:rsidRPr="00E11715">
        <w:rPr>
          <w:rFonts w:ascii="Times New Roman" w:hAnsi="Times New Roman" w:cs="Times New Roman"/>
          <w:sz w:val="24"/>
          <w:szCs w:val="24"/>
          <w:lang w:val="en-GB"/>
        </w:rPr>
        <w:t xml:space="preserve"> for their validity o</w:t>
      </w:r>
      <w:r w:rsidR="0010177A">
        <w:rPr>
          <w:rFonts w:ascii="Times New Roman" w:hAnsi="Times New Roman" w:cs="Times New Roman"/>
          <w:sz w:val="24"/>
          <w:szCs w:val="24"/>
          <w:lang w:val="en-GB"/>
        </w:rPr>
        <w:t>r</w:t>
      </w:r>
      <w:r w:rsidRPr="00E11715">
        <w:rPr>
          <w:rFonts w:ascii="Times New Roman" w:hAnsi="Times New Roman" w:cs="Times New Roman"/>
          <w:sz w:val="24"/>
          <w:szCs w:val="24"/>
          <w:lang w:val="en-GB"/>
        </w:rPr>
        <w:t xml:space="preserve"> invalidity can be given to them.</w:t>
      </w:r>
    </w:p>
    <w:p w14:paraId="24536B7F" w14:textId="77777777" w:rsidR="001E3051" w:rsidRPr="00E11715" w:rsidRDefault="00000000" w:rsidP="001E3051">
      <w:pPr>
        <w:spacing w:line="360" w:lineRule="auto"/>
        <w:rPr>
          <w:rFonts w:ascii="Times New Roman" w:hAnsi="Times New Roman" w:cs="Times New Roman"/>
          <w:b/>
          <w:bCs/>
          <w:sz w:val="24"/>
          <w:szCs w:val="24"/>
          <w:lang w:val="en-GB"/>
        </w:rPr>
      </w:pPr>
      <w:r w:rsidRPr="00E11715">
        <w:rPr>
          <w:rFonts w:ascii="Times New Roman" w:hAnsi="Times New Roman" w:cs="Times New Roman"/>
          <w:b/>
          <w:bCs/>
          <w:sz w:val="24"/>
          <w:szCs w:val="24"/>
          <w:lang w:val="en-GB"/>
        </w:rPr>
        <w:lastRenderedPageBreak/>
        <w:t>Societal Relevance</w:t>
      </w:r>
    </w:p>
    <w:p w14:paraId="2F4FA554" w14:textId="797BDA88" w:rsidR="001E3051" w:rsidRPr="00E11715" w:rsidRDefault="00000000" w:rsidP="001E3051">
      <w:pPr>
        <w:spacing w:line="360" w:lineRule="auto"/>
        <w:rPr>
          <w:rFonts w:ascii="Times New Roman" w:hAnsi="Times New Roman" w:cs="Times New Roman"/>
          <w:sz w:val="24"/>
          <w:szCs w:val="24"/>
          <w:lang w:val="en-GB"/>
        </w:rPr>
      </w:pPr>
      <w:r w:rsidRPr="00E11715">
        <w:rPr>
          <w:rFonts w:ascii="Times New Roman" w:hAnsi="Times New Roman" w:cs="Times New Roman"/>
          <w:sz w:val="24"/>
          <w:szCs w:val="24"/>
          <w:lang w:val="en-GB"/>
        </w:rPr>
        <w:t>This article allows for a more democratic future integration. Firstly, it gives insight in</w:t>
      </w:r>
      <w:r w:rsidR="0010177A">
        <w:rPr>
          <w:rFonts w:ascii="Times New Roman" w:hAnsi="Times New Roman" w:cs="Times New Roman"/>
          <w:sz w:val="24"/>
          <w:szCs w:val="24"/>
          <w:lang w:val="en-GB"/>
        </w:rPr>
        <w:t>to</w:t>
      </w:r>
      <w:r w:rsidRPr="00E11715">
        <w:rPr>
          <w:rFonts w:ascii="Times New Roman" w:hAnsi="Times New Roman" w:cs="Times New Roman"/>
          <w:sz w:val="24"/>
          <w:szCs w:val="24"/>
          <w:lang w:val="en-GB"/>
        </w:rPr>
        <w:t xml:space="preserve"> the integration (or disintegration) preferences of a certain electoral group. It thus gives those seeking to further integrate the EU, more insight in</w:t>
      </w:r>
      <w:r w:rsidR="007C7CDE">
        <w:rPr>
          <w:rFonts w:ascii="Times New Roman" w:hAnsi="Times New Roman" w:cs="Times New Roman"/>
          <w:sz w:val="24"/>
          <w:szCs w:val="24"/>
          <w:lang w:val="en-GB"/>
        </w:rPr>
        <w:t>to</w:t>
      </w:r>
      <w:r w:rsidRPr="00E11715">
        <w:rPr>
          <w:rFonts w:ascii="Times New Roman" w:hAnsi="Times New Roman" w:cs="Times New Roman"/>
          <w:sz w:val="24"/>
          <w:szCs w:val="24"/>
          <w:lang w:val="en-GB"/>
        </w:rPr>
        <w:t xml:space="preserve"> what directions and ways of further integration will </w:t>
      </w:r>
      <w:r w:rsidR="00E011B2">
        <w:rPr>
          <w:rFonts w:ascii="Times New Roman" w:hAnsi="Times New Roman" w:cs="Times New Roman"/>
          <w:sz w:val="24"/>
          <w:szCs w:val="24"/>
          <w:lang w:val="en-GB"/>
        </w:rPr>
        <w:t xml:space="preserve">have the largest amount of </w:t>
      </w:r>
      <w:r w:rsidRPr="00E11715">
        <w:rPr>
          <w:rFonts w:ascii="Times New Roman" w:hAnsi="Times New Roman" w:cs="Times New Roman"/>
          <w:sz w:val="24"/>
          <w:szCs w:val="24"/>
          <w:lang w:val="en-GB"/>
        </w:rPr>
        <w:t>support. Apart from this, members of parliament can also use the data to fit the way they vote to the way their voters want them to vote. This, yet again, increases the democratic legitimacy of their votes in the parliament. By comparing what Vestergaard</w:t>
      </w:r>
      <w:r w:rsidR="00E011B2">
        <w:rPr>
          <w:rFonts w:ascii="Times New Roman" w:hAnsi="Times New Roman" w:cs="Times New Roman"/>
          <w:sz w:val="24"/>
          <w:szCs w:val="24"/>
          <w:lang w:val="en-GB"/>
        </w:rPr>
        <w:t xml:space="preserve"> (20</w:t>
      </w:r>
      <w:r w:rsidR="00D426BB">
        <w:rPr>
          <w:rFonts w:ascii="Times New Roman" w:hAnsi="Times New Roman" w:cs="Times New Roman"/>
          <w:sz w:val="24"/>
          <w:szCs w:val="24"/>
          <w:lang w:val="en-GB"/>
        </w:rPr>
        <w:t>21</w:t>
      </w:r>
      <w:r w:rsidR="00E011B2">
        <w:rPr>
          <w:rFonts w:ascii="Times New Roman" w:hAnsi="Times New Roman" w:cs="Times New Roman"/>
          <w:sz w:val="24"/>
          <w:szCs w:val="24"/>
          <w:lang w:val="en-GB"/>
        </w:rPr>
        <w:t>)</w:t>
      </w:r>
      <w:r w:rsidRPr="00E11715">
        <w:rPr>
          <w:rFonts w:ascii="Times New Roman" w:hAnsi="Times New Roman" w:cs="Times New Roman"/>
          <w:sz w:val="24"/>
          <w:szCs w:val="24"/>
          <w:lang w:val="en-GB"/>
        </w:rPr>
        <w:t xml:space="preserve"> says about the voting choices of members of parliaments, with the results that are found in this thesis about the way citizens would make those choices, this can be found out.</w:t>
      </w:r>
    </w:p>
    <w:p w14:paraId="1D865837" w14:textId="77777777" w:rsidR="001E3051" w:rsidRPr="00E11715" w:rsidRDefault="00000000" w:rsidP="001E3051">
      <w:pPr>
        <w:spacing w:line="360" w:lineRule="auto"/>
        <w:rPr>
          <w:rFonts w:ascii="Times New Roman" w:hAnsi="Times New Roman" w:cs="Times New Roman"/>
          <w:sz w:val="24"/>
          <w:szCs w:val="24"/>
          <w:lang w:val="en-GB"/>
        </w:rPr>
      </w:pPr>
      <w:r w:rsidRPr="00E11715">
        <w:rPr>
          <w:rFonts w:ascii="Times New Roman" w:hAnsi="Times New Roman" w:cs="Times New Roman"/>
          <w:sz w:val="24"/>
          <w:szCs w:val="24"/>
          <w:lang w:val="en-GB"/>
        </w:rPr>
        <w:t>Finally, it will also provide possible arguments to combat extremism. If the results of the thesis show that under certain conditions voters are willing to let members of parliament disregard their Eurosceptic o</w:t>
      </w:r>
      <w:r w:rsidR="007C7CDE">
        <w:rPr>
          <w:rFonts w:ascii="Times New Roman" w:hAnsi="Times New Roman" w:cs="Times New Roman"/>
          <w:sz w:val="24"/>
          <w:szCs w:val="24"/>
          <w:lang w:val="en-GB"/>
        </w:rPr>
        <w:t>r</w:t>
      </w:r>
      <w:r w:rsidRPr="00E11715">
        <w:rPr>
          <w:rFonts w:ascii="Times New Roman" w:hAnsi="Times New Roman" w:cs="Times New Roman"/>
          <w:sz w:val="24"/>
          <w:szCs w:val="24"/>
          <w:lang w:val="en-GB"/>
        </w:rPr>
        <w:t xml:space="preserve"> Europhilic considerations. These findings may persuade radically Eurosceptic o</w:t>
      </w:r>
      <w:r w:rsidR="007C7CDE">
        <w:rPr>
          <w:rFonts w:ascii="Times New Roman" w:hAnsi="Times New Roman" w:cs="Times New Roman"/>
          <w:sz w:val="24"/>
          <w:szCs w:val="24"/>
          <w:lang w:val="en-GB"/>
        </w:rPr>
        <w:t>r</w:t>
      </w:r>
      <w:r w:rsidRPr="00E11715">
        <w:rPr>
          <w:rFonts w:ascii="Times New Roman" w:hAnsi="Times New Roman" w:cs="Times New Roman"/>
          <w:sz w:val="24"/>
          <w:szCs w:val="24"/>
          <w:lang w:val="en-GB"/>
        </w:rPr>
        <w:t xml:space="preserve"> Europhilic members of the European </w:t>
      </w:r>
      <w:r w:rsidR="007C7CDE">
        <w:rPr>
          <w:rFonts w:ascii="Times New Roman" w:hAnsi="Times New Roman" w:cs="Times New Roman"/>
          <w:sz w:val="24"/>
          <w:szCs w:val="24"/>
          <w:lang w:val="en-GB"/>
        </w:rPr>
        <w:t>P</w:t>
      </w:r>
      <w:r w:rsidRPr="00E11715">
        <w:rPr>
          <w:rFonts w:ascii="Times New Roman" w:hAnsi="Times New Roman" w:cs="Times New Roman"/>
          <w:sz w:val="24"/>
          <w:szCs w:val="24"/>
          <w:lang w:val="en-GB"/>
        </w:rPr>
        <w:t xml:space="preserve">arliament to go along with proposals they would support if it were not for the Eurosceptic of Europhilic considerations. In doing so this might moderate their views on these positions. This is morally positive as it both combats </w:t>
      </w:r>
      <w:r w:rsidR="00D7681F" w:rsidRPr="00E11715">
        <w:rPr>
          <w:rFonts w:ascii="Times New Roman" w:hAnsi="Times New Roman" w:cs="Times New Roman"/>
          <w:sz w:val="24"/>
          <w:szCs w:val="24"/>
          <w:lang w:val="en-GB"/>
        </w:rPr>
        <w:t>extremism and</w:t>
      </w:r>
      <w:r w:rsidRPr="00E11715">
        <w:rPr>
          <w:rFonts w:ascii="Times New Roman" w:hAnsi="Times New Roman" w:cs="Times New Roman"/>
          <w:sz w:val="24"/>
          <w:szCs w:val="24"/>
          <w:lang w:val="en-GB"/>
        </w:rPr>
        <w:t xml:space="preserve"> increases the governability of both the European Union (because of the decreasingly expressed Euroscepticism of the Eurosceptic members of</w:t>
      </w:r>
      <w:r w:rsidR="00E3477B">
        <w:rPr>
          <w:rFonts w:ascii="Times New Roman" w:hAnsi="Times New Roman" w:cs="Times New Roman"/>
          <w:sz w:val="24"/>
          <w:szCs w:val="24"/>
          <w:lang w:val="en-GB"/>
        </w:rPr>
        <w:t xml:space="preserve"> the</w:t>
      </w:r>
      <w:r w:rsidRPr="00E11715">
        <w:rPr>
          <w:rFonts w:ascii="Times New Roman" w:hAnsi="Times New Roman" w:cs="Times New Roman"/>
          <w:sz w:val="24"/>
          <w:szCs w:val="24"/>
          <w:lang w:val="en-GB"/>
        </w:rPr>
        <w:t xml:space="preserve"> European </w:t>
      </w:r>
      <w:r w:rsidR="00E3477B">
        <w:rPr>
          <w:rFonts w:ascii="Times New Roman" w:hAnsi="Times New Roman" w:cs="Times New Roman"/>
          <w:sz w:val="24"/>
          <w:szCs w:val="24"/>
          <w:lang w:val="en-GB"/>
        </w:rPr>
        <w:t>P</w:t>
      </w:r>
      <w:r w:rsidRPr="00E11715">
        <w:rPr>
          <w:rFonts w:ascii="Times New Roman" w:hAnsi="Times New Roman" w:cs="Times New Roman"/>
          <w:sz w:val="24"/>
          <w:szCs w:val="24"/>
          <w:lang w:val="en-GB"/>
        </w:rPr>
        <w:t xml:space="preserve">arliament) and the member states (because of the decreasingly expressed Europhilia of the Europhilic members of </w:t>
      </w:r>
      <w:r w:rsidR="00E3477B">
        <w:rPr>
          <w:rFonts w:ascii="Times New Roman" w:hAnsi="Times New Roman" w:cs="Times New Roman"/>
          <w:sz w:val="24"/>
          <w:szCs w:val="24"/>
          <w:lang w:val="en-GB"/>
        </w:rPr>
        <w:t xml:space="preserve">the </w:t>
      </w:r>
      <w:r w:rsidRPr="00E11715">
        <w:rPr>
          <w:rFonts w:ascii="Times New Roman" w:hAnsi="Times New Roman" w:cs="Times New Roman"/>
          <w:sz w:val="24"/>
          <w:szCs w:val="24"/>
          <w:lang w:val="en-GB"/>
        </w:rPr>
        <w:t xml:space="preserve">European </w:t>
      </w:r>
      <w:r w:rsidR="00E3477B">
        <w:rPr>
          <w:rFonts w:ascii="Times New Roman" w:hAnsi="Times New Roman" w:cs="Times New Roman"/>
          <w:sz w:val="24"/>
          <w:szCs w:val="24"/>
          <w:lang w:val="en-GB"/>
        </w:rPr>
        <w:t>P</w:t>
      </w:r>
      <w:r w:rsidRPr="00E11715">
        <w:rPr>
          <w:rFonts w:ascii="Times New Roman" w:hAnsi="Times New Roman" w:cs="Times New Roman"/>
          <w:sz w:val="24"/>
          <w:szCs w:val="24"/>
          <w:lang w:val="en-GB"/>
        </w:rPr>
        <w:t>arliament).</w:t>
      </w:r>
    </w:p>
    <w:p w14:paraId="45F30182" w14:textId="77777777" w:rsidR="001E3051" w:rsidRPr="00E11715" w:rsidRDefault="00000000" w:rsidP="001E3051">
      <w:pPr>
        <w:spacing w:line="360" w:lineRule="auto"/>
        <w:rPr>
          <w:rFonts w:ascii="Times New Roman" w:hAnsi="Times New Roman" w:cs="Times New Roman"/>
          <w:b/>
          <w:bCs/>
          <w:sz w:val="24"/>
          <w:szCs w:val="24"/>
          <w:lang w:val="en-GB"/>
        </w:rPr>
      </w:pPr>
      <w:r w:rsidRPr="00E11715">
        <w:rPr>
          <w:rFonts w:ascii="Times New Roman" w:hAnsi="Times New Roman" w:cs="Times New Roman"/>
          <w:b/>
          <w:bCs/>
          <w:sz w:val="24"/>
          <w:szCs w:val="24"/>
          <w:lang w:val="en-GB"/>
        </w:rPr>
        <w:t>Methodology</w:t>
      </w:r>
    </w:p>
    <w:p w14:paraId="168DB5AA" w14:textId="4D322433" w:rsidR="001E3051" w:rsidRPr="00E11715" w:rsidRDefault="00000000" w:rsidP="001E3051">
      <w:pPr>
        <w:spacing w:line="360" w:lineRule="auto"/>
        <w:rPr>
          <w:rFonts w:ascii="Times New Roman" w:hAnsi="Times New Roman" w:cs="Times New Roman"/>
          <w:sz w:val="24"/>
          <w:szCs w:val="24"/>
          <w:lang w:val="en-GB"/>
        </w:rPr>
      </w:pPr>
      <w:r w:rsidRPr="00E11715">
        <w:rPr>
          <w:rFonts w:ascii="Times New Roman" w:hAnsi="Times New Roman" w:cs="Times New Roman"/>
          <w:sz w:val="24"/>
          <w:szCs w:val="24"/>
          <w:lang w:val="en-GB"/>
        </w:rPr>
        <w:t>The research questions can be answered using experimental research. Two different types of experimental research will be used in this thesis. They are the following: firstly, the impact of extreme opinions on the EU and redistribution will be measured using a vignette experiment. This is a type of experiment in which different respondents receive systematically different text</w:t>
      </w:r>
      <w:r w:rsidR="00BD28BC">
        <w:rPr>
          <w:rFonts w:ascii="Times New Roman" w:hAnsi="Times New Roman" w:cs="Times New Roman"/>
          <w:sz w:val="24"/>
          <w:szCs w:val="24"/>
          <w:lang w:val="en-GB"/>
        </w:rPr>
        <w:t xml:space="preserve"> fragments</w:t>
      </w:r>
      <w:r w:rsidRPr="00E11715">
        <w:rPr>
          <w:rFonts w:ascii="Times New Roman" w:hAnsi="Times New Roman" w:cs="Times New Roman"/>
          <w:sz w:val="24"/>
          <w:szCs w:val="24"/>
          <w:lang w:val="en-GB"/>
        </w:rPr>
        <w:t xml:space="preserve"> and are asked to rate </w:t>
      </w:r>
      <w:r w:rsidR="00BD28BC">
        <w:rPr>
          <w:rFonts w:ascii="Times New Roman" w:hAnsi="Times New Roman" w:cs="Times New Roman"/>
          <w:sz w:val="24"/>
          <w:szCs w:val="24"/>
          <w:lang w:val="en-GB"/>
        </w:rPr>
        <w:t>their support for the proposals describe in the texts</w:t>
      </w:r>
      <w:r w:rsidRPr="00E11715">
        <w:rPr>
          <w:rFonts w:ascii="Times New Roman" w:hAnsi="Times New Roman" w:cs="Times New Roman"/>
          <w:sz w:val="24"/>
          <w:szCs w:val="24"/>
          <w:lang w:val="en-GB"/>
        </w:rPr>
        <w:t xml:space="preserve">. </w:t>
      </w:r>
    </w:p>
    <w:p w14:paraId="557F01A4" w14:textId="31242DC6" w:rsidR="001E3051" w:rsidRPr="00E11715" w:rsidRDefault="00000000" w:rsidP="001E3051">
      <w:pPr>
        <w:spacing w:line="360" w:lineRule="auto"/>
        <w:rPr>
          <w:rFonts w:ascii="Times New Roman" w:hAnsi="Times New Roman" w:cs="Times New Roman"/>
          <w:sz w:val="24"/>
          <w:szCs w:val="24"/>
          <w:lang w:val="en-GB"/>
        </w:rPr>
      </w:pPr>
      <w:r w:rsidRPr="00E11715">
        <w:rPr>
          <w:rFonts w:ascii="Times New Roman" w:hAnsi="Times New Roman" w:cs="Times New Roman"/>
          <w:sz w:val="24"/>
          <w:szCs w:val="24"/>
          <w:lang w:val="en-GB"/>
        </w:rPr>
        <w:t>The second type of experimental research that will be used is a more standard random control experiment type. In this type of research, all respondents are first measured on a number of factors. They are th</w:t>
      </w:r>
      <w:r w:rsidR="00E3477B">
        <w:rPr>
          <w:rFonts w:ascii="Times New Roman" w:hAnsi="Times New Roman" w:cs="Times New Roman"/>
          <w:sz w:val="24"/>
          <w:szCs w:val="24"/>
          <w:lang w:val="en-GB"/>
        </w:rPr>
        <w:t>e</w:t>
      </w:r>
      <w:r w:rsidRPr="00E11715">
        <w:rPr>
          <w:rFonts w:ascii="Times New Roman" w:hAnsi="Times New Roman" w:cs="Times New Roman"/>
          <w:sz w:val="24"/>
          <w:szCs w:val="24"/>
          <w:lang w:val="en-GB"/>
        </w:rPr>
        <w:t>n given a certain treatment. Finally, they will be measured on the same factors as before they received the treatment. In this thesis, the factor</w:t>
      </w:r>
      <w:r w:rsidR="00E011B2">
        <w:rPr>
          <w:rFonts w:ascii="Times New Roman" w:hAnsi="Times New Roman" w:cs="Times New Roman"/>
          <w:sz w:val="24"/>
          <w:szCs w:val="24"/>
          <w:lang w:val="en-GB"/>
        </w:rPr>
        <w:t>s</w:t>
      </w:r>
      <w:r w:rsidRPr="00E11715">
        <w:rPr>
          <w:rFonts w:ascii="Times New Roman" w:hAnsi="Times New Roman" w:cs="Times New Roman"/>
          <w:sz w:val="24"/>
          <w:szCs w:val="24"/>
          <w:lang w:val="en-GB"/>
        </w:rPr>
        <w:t xml:space="preserve"> they will be measured on</w:t>
      </w:r>
      <w:r w:rsidR="00E011B2">
        <w:rPr>
          <w:rFonts w:ascii="Times New Roman" w:hAnsi="Times New Roman" w:cs="Times New Roman"/>
          <w:sz w:val="24"/>
          <w:szCs w:val="24"/>
          <w:lang w:val="en-GB"/>
        </w:rPr>
        <w:t xml:space="preserve"> will all be</w:t>
      </w:r>
      <w:r w:rsidRPr="00E11715">
        <w:rPr>
          <w:rFonts w:ascii="Times New Roman" w:hAnsi="Times New Roman" w:cs="Times New Roman"/>
          <w:sz w:val="24"/>
          <w:szCs w:val="24"/>
          <w:lang w:val="en-GB"/>
        </w:rPr>
        <w:t xml:space="preserve"> vignette</w:t>
      </w:r>
      <w:r w:rsidR="00E011B2">
        <w:rPr>
          <w:rFonts w:ascii="Times New Roman" w:hAnsi="Times New Roman" w:cs="Times New Roman"/>
          <w:sz w:val="24"/>
          <w:szCs w:val="24"/>
          <w:lang w:val="en-GB"/>
        </w:rPr>
        <w:t xml:space="preserve">s </w:t>
      </w:r>
      <w:r w:rsidRPr="00E11715">
        <w:rPr>
          <w:rFonts w:ascii="Times New Roman" w:hAnsi="Times New Roman" w:cs="Times New Roman"/>
          <w:sz w:val="24"/>
          <w:szCs w:val="24"/>
          <w:lang w:val="en-GB"/>
        </w:rPr>
        <w:t>which they are asked to rate. Th</w:t>
      </w:r>
      <w:r w:rsidR="00E011B2">
        <w:rPr>
          <w:rFonts w:ascii="Times New Roman" w:hAnsi="Times New Roman" w:cs="Times New Roman"/>
          <w:sz w:val="24"/>
          <w:szCs w:val="24"/>
          <w:lang w:val="en-GB"/>
        </w:rPr>
        <w:t>e first</w:t>
      </w:r>
      <w:r w:rsidRPr="00E11715">
        <w:rPr>
          <w:rFonts w:ascii="Times New Roman" w:hAnsi="Times New Roman" w:cs="Times New Roman"/>
          <w:sz w:val="24"/>
          <w:szCs w:val="24"/>
          <w:lang w:val="en-GB"/>
        </w:rPr>
        <w:t xml:space="preserve"> vignette is </w:t>
      </w:r>
      <w:r w:rsidR="00BD28BC">
        <w:rPr>
          <w:rFonts w:ascii="Times New Roman" w:hAnsi="Times New Roman" w:cs="Times New Roman"/>
          <w:sz w:val="24"/>
          <w:szCs w:val="24"/>
          <w:lang w:val="en-GB"/>
        </w:rPr>
        <w:t>the same</w:t>
      </w:r>
      <w:r w:rsidRPr="00E11715">
        <w:rPr>
          <w:rFonts w:ascii="Times New Roman" w:hAnsi="Times New Roman" w:cs="Times New Roman"/>
          <w:sz w:val="24"/>
          <w:szCs w:val="24"/>
          <w:lang w:val="en-GB"/>
        </w:rPr>
        <w:t xml:space="preserve"> to all respondents</w:t>
      </w:r>
      <w:r w:rsidR="00E011B2">
        <w:rPr>
          <w:rFonts w:ascii="Times New Roman" w:hAnsi="Times New Roman" w:cs="Times New Roman"/>
          <w:sz w:val="24"/>
          <w:szCs w:val="24"/>
          <w:lang w:val="en-GB"/>
        </w:rPr>
        <w:t>, and contains the proposal</w:t>
      </w:r>
      <w:r w:rsidRPr="00E11715">
        <w:rPr>
          <w:rFonts w:ascii="Times New Roman" w:hAnsi="Times New Roman" w:cs="Times New Roman"/>
          <w:sz w:val="24"/>
          <w:szCs w:val="24"/>
          <w:lang w:val="en-GB"/>
        </w:rPr>
        <w:t>. Respondents th</w:t>
      </w:r>
      <w:r w:rsidR="00E3477B">
        <w:rPr>
          <w:rFonts w:ascii="Times New Roman" w:hAnsi="Times New Roman" w:cs="Times New Roman"/>
          <w:sz w:val="24"/>
          <w:szCs w:val="24"/>
          <w:lang w:val="en-GB"/>
        </w:rPr>
        <w:t>e</w:t>
      </w:r>
      <w:r w:rsidRPr="00E11715">
        <w:rPr>
          <w:rFonts w:ascii="Times New Roman" w:hAnsi="Times New Roman" w:cs="Times New Roman"/>
          <w:sz w:val="24"/>
          <w:szCs w:val="24"/>
          <w:lang w:val="en-GB"/>
        </w:rPr>
        <w:t xml:space="preserve">n receive the treatment, which is the </w:t>
      </w:r>
      <w:r w:rsidRPr="00E11715">
        <w:rPr>
          <w:rFonts w:ascii="Times New Roman" w:hAnsi="Times New Roman" w:cs="Times New Roman"/>
          <w:sz w:val="24"/>
          <w:szCs w:val="24"/>
          <w:lang w:val="en-GB"/>
        </w:rPr>
        <w:lastRenderedPageBreak/>
        <w:t xml:space="preserve">knowledge </w:t>
      </w:r>
      <w:r w:rsidR="00E011B2">
        <w:rPr>
          <w:rFonts w:ascii="Times New Roman" w:hAnsi="Times New Roman" w:cs="Times New Roman"/>
          <w:sz w:val="24"/>
          <w:szCs w:val="24"/>
          <w:lang w:val="en-GB"/>
        </w:rPr>
        <w:t>that the proposal benefits the country of residence of the original respondents</w:t>
      </w:r>
      <w:r w:rsidRPr="00E11715">
        <w:rPr>
          <w:rFonts w:ascii="Times New Roman" w:hAnsi="Times New Roman" w:cs="Times New Roman"/>
          <w:sz w:val="24"/>
          <w:szCs w:val="24"/>
          <w:lang w:val="en-GB"/>
        </w:rPr>
        <w:t xml:space="preserve">. Finally, they are asked to reevaluate their knowledge based on this new information. In this thesis, this type of experiment will be used to further investigate the functioning of the redistributive element, which this thesis predicts to influence the choice of respondents in the dilemma by Vestergaard (2021). </w:t>
      </w:r>
    </w:p>
    <w:p w14:paraId="046EC3FA" w14:textId="77777777" w:rsidR="00837C32" w:rsidRPr="00837C32" w:rsidRDefault="00837C32" w:rsidP="00F03BEC">
      <w:pPr>
        <w:spacing w:line="360" w:lineRule="auto"/>
        <w:rPr>
          <w:rFonts w:ascii="Times New Roman" w:hAnsi="Times New Roman" w:cs="Times New Roman"/>
          <w:b/>
          <w:sz w:val="32"/>
          <w:szCs w:val="40"/>
          <w:lang w:val="en-GB"/>
        </w:rPr>
      </w:pPr>
    </w:p>
    <w:p w14:paraId="286107AB" w14:textId="77777777" w:rsidR="00154222" w:rsidRDefault="00154222" w:rsidP="00F03BEC">
      <w:pPr>
        <w:spacing w:line="360" w:lineRule="auto"/>
        <w:rPr>
          <w:rFonts w:ascii="Times New Roman" w:hAnsi="Times New Roman" w:cs="Times New Roman"/>
          <w:b/>
          <w:sz w:val="32"/>
          <w:szCs w:val="40"/>
          <w:lang w:val="en-US"/>
        </w:rPr>
      </w:pPr>
      <w:bookmarkStart w:id="1" w:name="_Hlk169375051"/>
    </w:p>
    <w:p w14:paraId="2D6FE74A" w14:textId="77777777" w:rsidR="00154222" w:rsidRDefault="00154222" w:rsidP="00F03BEC">
      <w:pPr>
        <w:spacing w:line="360" w:lineRule="auto"/>
        <w:rPr>
          <w:rFonts w:ascii="Times New Roman" w:hAnsi="Times New Roman" w:cs="Times New Roman"/>
          <w:b/>
          <w:sz w:val="32"/>
          <w:szCs w:val="40"/>
          <w:lang w:val="en-US"/>
        </w:rPr>
      </w:pPr>
    </w:p>
    <w:p w14:paraId="3908D641" w14:textId="77777777" w:rsidR="00154222" w:rsidRDefault="00154222" w:rsidP="00F03BEC">
      <w:pPr>
        <w:spacing w:line="360" w:lineRule="auto"/>
        <w:rPr>
          <w:rFonts w:ascii="Times New Roman" w:hAnsi="Times New Roman" w:cs="Times New Roman"/>
          <w:b/>
          <w:sz w:val="32"/>
          <w:szCs w:val="40"/>
          <w:lang w:val="en-US"/>
        </w:rPr>
      </w:pPr>
    </w:p>
    <w:p w14:paraId="23104352" w14:textId="77777777" w:rsidR="00154222" w:rsidRDefault="00154222" w:rsidP="00F03BEC">
      <w:pPr>
        <w:spacing w:line="360" w:lineRule="auto"/>
        <w:rPr>
          <w:rFonts w:ascii="Times New Roman" w:hAnsi="Times New Roman" w:cs="Times New Roman"/>
          <w:b/>
          <w:sz w:val="32"/>
          <w:szCs w:val="40"/>
          <w:lang w:val="en-US"/>
        </w:rPr>
      </w:pPr>
    </w:p>
    <w:p w14:paraId="41F3741C" w14:textId="77777777" w:rsidR="00154222" w:rsidRDefault="00154222" w:rsidP="00F03BEC">
      <w:pPr>
        <w:spacing w:line="360" w:lineRule="auto"/>
        <w:rPr>
          <w:rFonts w:ascii="Times New Roman" w:hAnsi="Times New Roman" w:cs="Times New Roman"/>
          <w:b/>
          <w:sz w:val="32"/>
          <w:szCs w:val="40"/>
          <w:lang w:val="en-US"/>
        </w:rPr>
      </w:pPr>
    </w:p>
    <w:p w14:paraId="33BA2F6A" w14:textId="77777777" w:rsidR="00154222" w:rsidRDefault="00154222" w:rsidP="00F03BEC">
      <w:pPr>
        <w:spacing w:line="360" w:lineRule="auto"/>
        <w:rPr>
          <w:rFonts w:ascii="Times New Roman" w:hAnsi="Times New Roman" w:cs="Times New Roman"/>
          <w:b/>
          <w:sz w:val="32"/>
          <w:szCs w:val="40"/>
          <w:lang w:val="en-US"/>
        </w:rPr>
      </w:pPr>
    </w:p>
    <w:p w14:paraId="08B9B5CD" w14:textId="77777777" w:rsidR="00154222" w:rsidRDefault="00154222" w:rsidP="00F03BEC">
      <w:pPr>
        <w:spacing w:line="360" w:lineRule="auto"/>
        <w:rPr>
          <w:rFonts w:ascii="Times New Roman" w:hAnsi="Times New Roman" w:cs="Times New Roman"/>
          <w:b/>
          <w:sz w:val="32"/>
          <w:szCs w:val="40"/>
          <w:lang w:val="en-US"/>
        </w:rPr>
      </w:pPr>
    </w:p>
    <w:p w14:paraId="5780271A" w14:textId="77777777" w:rsidR="00154222" w:rsidRDefault="00154222" w:rsidP="00F03BEC">
      <w:pPr>
        <w:spacing w:line="360" w:lineRule="auto"/>
        <w:rPr>
          <w:rFonts w:ascii="Times New Roman" w:hAnsi="Times New Roman" w:cs="Times New Roman"/>
          <w:b/>
          <w:sz w:val="32"/>
          <w:szCs w:val="40"/>
          <w:lang w:val="en-US"/>
        </w:rPr>
      </w:pPr>
    </w:p>
    <w:p w14:paraId="6A690209" w14:textId="77777777" w:rsidR="00154222" w:rsidRDefault="00154222" w:rsidP="00F03BEC">
      <w:pPr>
        <w:spacing w:line="360" w:lineRule="auto"/>
        <w:rPr>
          <w:rFonts w:ascii="Times New Roman" w:hAnsi="Times New Roman" w:cs="Times New Roman"/>
          <w:b/>
          <w:sz w:val="32"/>
          <w:szCs w:val="40"/>
          <w:lang w:val="en-US"/>
        </w:rPr>
      </w:pPr>
    </w:p>
    <w:p w14:paraId="597FFB32" w14:textId="77777777" w:rsidR="00154222" w:rsidRDefault="00154222" w:rsidP="00F03BEC">
      <w:pPr>
        <w:spacing w:line="360" w:lineRule="auto"/>
        <w:rPr>
          <w:rFonts w:ascii="Times New Roman" w:hAnsi="Times New Roman" w:cs="Times New Roman"/>
          <w:b/>
          <w:sz w:val="32"/>
          <w:szCs w:val="40"/>
          <w:lang w:val="en-US"/>
        </w:rPr>
      </w:pPr>
    </w:p>
    <w:p w14:paraId="1DD48488" w14:textId="77777777" w:rsidR="00154222" w:rsidRDefault="00154222" w:rsidP="00F03BEC">
      <w:pPr>
        <w:spacing w:line="360" w:lineRule="auto"/>
        <w:rPr>
          <w:rFonts w:ascii="Times New Roman" w:hAnsi="Times New Roman" w:cs="Times New Roman"/>
          <w:b/>
          <w:sz w:val="32"/>
          <w:szCs w:val="40"/>
          <w:lang w:val="en-US"/>
        </w:rPr>
      </w:pPr>
    </w:p>
    <w:p w14:paraId="7CED274D" w14:textId="77777777" w:rsidR="00154222" w:rsidRDefault="00154222" w:rsidP="00F03BEC">
      <w:pPr>
        <w:spacing w:line="360" w:lineRule="auto"/>
        <w:rPr>
          <w:rFonts w:ascii="Times New Roman" w:hAnsi="Times New Roman" w:cs="Times New Roman"/>
          <w:b/>
          <w:sz w:val="32"/>
          <w:szCs w:val="40"/>
          <w:lang w:val="en-US"/>
        </w:rPr>
      </w:pPr>
    </w:p>
    <w:p w14:paraId="3109A345" w14:textId="77777777" w:rsidR="00154222" w:rsidRDefault="00154222" w:rsidP="00F03BEC">
      <w:pPr>
        <w:spacing w:line="360" w:lineRule="auto"/>
        <w:rPr>
          <w:rFonts w:ascii="Times New Roman" w:hAnsi="Times New Roman" w:cs="Times New Roman"/>
          <w:b/>
          <w:sz w:val="32"/>
          <w:szCs w:val="40"/>
          <w:lang w:val="en-US"/>
        </w:rPr>
      </w:pPr>
    </w:p>
    <w:p w14:paraId="59C94FED" w14:textId="77777777" w:rsidR="00154222" w:rsidRDefault="00154222" w:rsidP="00F03BEC">
      <w:pPr>
        <w:spacing w:line="360" w:lineRule="auto"/>
        <w:rPr>
          <w:rFonts w:ascii="Times New Roman" w:hAnsi="Times New Roman" w:cs="Times New Roman"/>
          <w:b/>
          <w:sz w:val="32"/>
          <w:szCs w:val="40"/>
          <w:lang w:val="en-US"/>
        </w:rPr>
      </w:pPr>
    </w:p>
    <w:p w14:paraId="46BABF4A" w14:textId="77777777" w:rsidR="00F556C3" w:rsidRDefault="00F556C3" w:rsidP="00F03BEC">
      <w:pPr>
        <w:spacing w:line="360" w:lineRule="auto"/>
        <w:rPr>
          <w:rFonts w:ascii="Times New Roman" w:hAnsi="Times New Roman" w:cs="Times New Roman"/>
          <w:b/>
          <w:sz w:val="32"/>
          <w:szCs w:val="40"/>
          <w:lang w:val="en-US"/>
        </w:rPr>
      </w:pPr>
    </w:p>
    <w:p w14:paraId="69E12915" w14:textId="77777777" w:rsidR="00F556C3" w:rsidRDefault="00F556C3" w:rsidP="00F03BEC">
      <w:pPr>
        <w:spacing w:line="360" w:lineRule="auto"/>
        <w:rPr>
          <w:rFonts w:ascii="Times New Roman" w:hAnsi="Times New Roman" w:cs="Times New Roman"/>
          <w:b/>
          <w:sz w:val="32"/>
          <w:szCs w:val="40"/>
          <w:lang w:val="en-US"/>
        </w:rPr>
      </w:pPr>
    </w:p>
    <w:p w14:paraId="1B0C2A57" w14:textId="054958D2" w:rsidR="00146F44" w:rsidRPr="008771FD" w:rsidRDefault="00000000" w:rsidP="00F03BEC">
      <w:pPr>
        <w:spacing w:line="360" w:lineRule="auto"/>
        <w:rPr>
          <w:rFonts w:ascii="Times New Roman" w:hAnsi="Times New Roman" w:cs="Times New Roman"/>
          <w:b/>
          <w:sz w:val="32"/>
          <w:szCs w:val="40"/>
          <w:lang w:val="en-US"/>
        </w:rPr>
      </w:pPr>
      <w:r w:rsidRPr="008771FD">
        <w:rPr>
          <w:rFonts w:ascii="Times New Roman" w:hAnsi="Times New Roman" w:cs="Times New Roman"/>
          <w:b/>
          <w:sz w:val="32"/>
          <w:szCs w:val="40"/>
          <w:lang w:val="en-US"/>
        </w:rPr>
        <w:lastRenderedPageBreak/>
        <w:t>Theories</w:t>
      </w:r>
    </w:p>
    <w:p w14:paraId="3CC10D05" w14:textId="6444C91F" w:rsidR="00D9122E" w:rsidRDefault="00000000" w:rsidP="00D9122E">
      <w:pPr>
        <w:spacing w:line="360" w:lineRule="auto"/>
        <w:rPr>
          <w:rFonts w:ascii="Times New Roman" w:hAnsi="Times New Roman" w:cs="Times New Roman"/>
          <w:sz w:val="24"/>
          <w:szCs w:val="24"/>
          <w:lang w:val="en-GB"/>
        </w:rPr>
      </w:pPr>
      <w:r>
        <w:rPr>
          <w:rFonts w:ascii="Times New Roman" w:hAnsi="Times New Roman" w:cs="Times New Roman"/>
          <w:bCs/>
          <w:sz w:val="24"/>
          <w:szCs w:val="32"/>
          <w:lang w:val="en-US"/>
        </w:rPr>
        <w:t>In this chapter</w:t>
      </w:r>
      <w:r w:rsidR="00E3477B">
        <w:rPr>
          <w:rFonts w:ascii="Times New Roman" w:hAnsi="Times New Roman" w:cs="Times New Roman"/>
          <w:bCs/>
          <w:sz w:val="24"/>
          <w:szCs w:val="32"/>
          <w:lang w:val="en-US"/>
        </w:rPr>
        <w:t>,</w:t>
      </w:r>
      <w:r>
        <w:rPr>
          <w:rFonts w:ascii="Times New Roman" w:hAnsi="Times New Roman" w:cs="Times New Roman"/>
          <w:bCs/>
          <w:sz w:val="24"/>
          <w:szCs w:val="32"/>
          <w:lang w:val="en-US"/>
        </w:rPr>
        <w:t xml:space="preserve"> </w:t>
      </w:r>
      <w:r w:rsidR="00D66684">
        <w:rPr>
          <w:rFonts w:ascii="Times New Roman" w:hAnsi="Times New Roman" w:cs="Times New Roman"/>
          <w:bCs/>
          <w:sz w:val="24"/>
          <w:szCs w:val="32"/>
          <w:lang w:val="en-US"/>
        </w:rPr>
        <w:t xml:space="preserve">a </w:t>
      </w:r>
      <w:r w:rsidR="00742D13">
        <w:rPr>
          <w:rFonts w:ascii="Times New Roman" w:hAnsi="Times New Roman" w:cs="Times New Roman"/>
          <w:bCs/>
          <w:sz w:val="24"/>
          <w:szCs w:val="32"/>
          <w:lang w:val="en-US"/>
        </w:rPr>
        <w:t xml:space="preserve">model </w:t>
      </w:r>
      <w:r>
        <w:rPr>
          <w:rFonts w:ascii="Times New Roman" w:hAnsi="Times New Roman" w:cs="Times New Roman"/>
          <w:bCs/>
          <w:sz w:val="24"/>
          <w:szCs w:val="32"/>
          <w:lang w:val="en-US"/>
        </w:rPr>
        <w:t>o</w:t>
      </w:r>
      <w:r w:rsidR="00E3477B">
        <w:rPr>
          <w:rFonts w:ascii="Times New Roman" w:hAnsi="Times New Roman" w:cs="Times New Roman"/>
          <w:bCs/>
          <w:sz w:val="24"/>
          <w:szCs w:val="32"/>
          <w:lang w:val="en-US"/>
        </w:rPr>
        <w:t>f</w:t>
      </w:r>
      <w:r>
        <w:rPr>
          <w:rFonts w:ascii="Times New Roman" w:hAnsi="Times New Roman" w:cs="Times New Roman"/>
          <w:bCs/>
          <w:sz w:val="24"/>
          <w:szCs w:val="32"/>
          <w:lang w:val="en-US"/>
        </w:rPr>
        <w:t xml:space="preserve"> the functioning of the dilemma presented by Veste</w:t>
      </w:r>
      <w:r w:rsidR="00D66684">
        <w:rPr>
          <w:rFonts w:ascii="Times New Roman" w:hAnsi="Times New Roman" w:cs="Times New Roman"/>
          <w:bCs/>
          <w:sz w:val="24"/>
          <w:szCs w:val="32"/>
          <w:lang w:val="en-US"/>
        </w:rPr>
        <w:t>r</w:t>
      </w:r>
      <w:r>
        <w:rPr>
          <w:rFonts w:ascii="Times New Roman" w:hAnsi="Times New Roman" w:cs="Times New Roman"/>
          <w:bCs/>
          <w:sz w:val="24"/>
          <w:szCs w:val="32"/>
          <w:lang w:val="en-US"/>
        </w:rPr>
        <w:t>gaard (202</w:t>
      </w:r>
      <w:r w:rsidR="00D426BB">
        <w:rPr>
          <w:rFonts w:ascii="Times New Roman" w:hAnsi="Times New Roman" w:cs="Times New Roman"/>
          <w:bCs/>
          <w:sz w:val="24"/>
          <w:szCs w:val="32"/>
          <w:lang w:val="en-US"/>
        </w:rPr>
        <w:t>1</w:t>
      </w:r>
      <w:r>
        <w:rPr>
          <w:rFonts w:ascii="Times New Roman" w:hAnsi="Times New Roman" w:cs="Times New Roman"/>
          <w:bCs/>
          <w:sz w:val="24"/>
          <w:szCs w:val="32"/>
          <w:lang w:val="en-US"/>
        </w:rPr>
        <w:t>)</w:t>
      </w:r>
      <w:r w:rsidR="00D66684">
        <w:rPr>
          <w:rFonts w:ascii="Times New Roman" w:hAnsi="Times New Roman" w:cs="Times New Roman"/>
          <w:bCs/>
          <w:sz w:val="24"/>
          <w:szCs w:val="32"/>
          <w:lang w:val="en-US"/>
        </w:rPr>
        <w:t xml:space="preserve"> will be substantiated</w:t>
      </w:r>
      <w:r>
        <w:rPr>
          <w:rFonts w:ascii="Times New Roman" w:hAnsi="Times New Roman" w:cs="Times New Roman"/>
          <w:bCs/>
          <w:sz w:val="24"/>
          <w:szCs w:val="32"/>
          <w:lang w:val="en-US"/>
        </w:rPr>
        <w:t xml:space="preserve">. </w:t>
      </w:r>
      <w:r w:rsidRPr="0061073D">
        <w:rPr>
          <w:rFonts w:ascii="Times New Roman" w:hAnsi="Times New Roman" w:cs="Times New Roman"/>
          <w:sz w:val="24"/>
          <w:szCs w:val="24"/>
          <w:lang w:val="en-GB"/>
        </w:rPr>
        <w:t>Vest</w:t>
      </w:r>
      <w:r>
        <w:rPr>
          <w:rFonts w:ascii="Times New Roman" w:hAnsi="Times New Roman" w:cs="Times New Roman"/>
          <w:sz w:val="24"/>
          <w:szCs w:val="24"/>
          <w:lang w:val="en-GB"/>
        </w:rPr>
        <w:t>e</w:t>
      </w:r>
      <w:r w:rsidR="00D66684">
        <w:rPr>
          <w:rFonts w:ascii="Times New Roman" w:hAnsi="Times New Roman" w:cs="Times New Roman"/>
          <w:sz w:val="24"/>
          <w:szCs w:val="24"/>
          <w:lang w:val="en-GB"/>
        </w:rPr>
        <w:t>r</w:t>
      </w:r>
      <w:r>
        <w:rPr>
          <w:rFonts w:ascii="Times New Roman" w:hAnsi="Times New Roman" w:cs="Times New Roman"/>
          <w:sz w:val="24"/>
          <w:szCs w:val="24"/>
          <w:lang w:val="en-GB"/>
        </w:rPr>
        <w:t xml:space="preserve">gaard presents </w:t>
      </w:r>
      <w:r w:rsidR="00345064">
        <w:rPr>
          <w:rFonts w:ascii="Times New Roman" w:hAnsi="Times New Roman" w:cs="Times New Roman"/>
          <w:sz w:val="24"/>
          <w:szCs w:val="24"/>
          <w:lang w:val="en-GB"/>
        </w:rPr>
        <w:t xml:space="preserve">a </w:t>
      </w:r>
      <w:r>
        <w:rPr>
          <w:rFonts w:ascii="Times New Roman" w:hAnsi="Times New Roman" w:cs="Times New Roman"/>
          <w:sz w:val="24"/>
          <w:szCs w:val="24"/>
          <w:lang w:val="en-GB"/>
        </w:rPr>
        <w:t xml:space="preserve">dilemma </w:t>
      </w:r>
      <w:r w:rsidR="00D66684">
        <w:rPr>
          <w:rFonts w:ascii="Times New Roman" w:hAnsi="Times New Roman" w:cs="Times New Roman"/>
          <w:sz w:val="24"/>
          <w:szCs w:val="24"/>
          <w:lang w:val="en-GB"/>
        </w:rPr>
        <w:t xml:space="preserve">faced by Eurosceptic members of parliament. </w:t>
      </w:r>
      <w:r w:rsidR="00742D13">
        <w:rPr>
          <w:rFonts w:ascii="Times New Roman" w:hAnsi="Times New Roman" w:cs="Times New Roman"/>
          <w:sz w:val="24"/>
          <w:szCs w:val="24"/>
          <w:lang w:val="en-GB"/>
        </w:rPr>
        <w:t>In this dilemma</w:t>
      </w:r>
      <w:r w:rsidR="00E3477B">
        <w:rPr>
          <w:rFonts w:ascii="Times New Roman" w:hAnsi="Times New Roman" w:cs="Times New Roman"/>
          <w:sz w:val="24"/>
          <w:szCs w:val="24"/>
          <w:lang w:val="en-GB"/>
        </w:rPr>
        <w:t>,</w:t>
      </w:r>
      <w:r w:rsidR="00742D13">
        <w:rPr>
          <w:rFonts w:ascii="Times New Roman" w:hAnsi="Times New Roman" w:cs="Times New Roman"/>
          <w:sz w:val="24"/>
          <w:szCs w:val="24"/>
          <w:lang w:val="en-GB"/>
        </w:rPr>
        <w:t xml:space="preserve"> members of the European parliament </w:t>
      </w:r>
      <w:r w:rsidR="00422F34">
        <w:rPr>
          <w:rFonts w:ascii="Times New Roman" w:hAnsi="Times New Roman" w:cs="Times New Roman"/>
          <w:sz w:val="24"/>
          <w:szCs w:val="24"/>
          <w:lang w:val="en-GB"/>
        </w:rPr>
        <w:t>are faced with a directive that fits their ideological preferences. However, the proposal broadens the influence of the European Union. Hence, they have a dilemma between their preference for a smaller European Union and their preference for the policy.</w:t>
      </w:r>
      <w:r>
        <w:rPr>
          <w:rFonts w:ascii="Times New Roman" w:hAnsi="Times New Roman" w:cs="Times New Roman"/>
          <w:sz w:val="24"/>
          <w:szCs w:val="24"/>
          <w:lang w:val="en-GB"/>
        </w:rPr>
        <w:t xml:space="preserve"> </w:t>
      </w:r>
      <w:r w:rsidR="00BC786E">
        <w:rPr>
          <w:rFonts w:ascii="Times New Roman" w:hAnsi="Times New Roman" w:cs="Times New Roman"/>
          <w:sz w:val="24"/>
          <w:szCs w:val="24"/>
          <w:lang w:val="en-GB"/>
        </w:rPr>
        <w:t>Veste</w:t>
      </w:r>
      <w:r w:rsidR="00D66684">
        <w:rPr>
          <w:rFonts w:ascii="Times New Roman" w:hAnsi="Times New Roman" w:cs="Times New Roman"/>
          <w:sz w:val="24"/>
          <w:szCs w:val="24"/>
          <w:lang w:val="en-GB"/>
        </w:rPr>
        <w:t>r</w:t>
      </w:r>
      <w:r w:rsidR="00BC786E">
        <w:rPr>
          <w:rFonts w:ascii="Times New Roman" w:hAnsi="Times New Roman" w:cs="Times New Roman"/>
          <w:sz w:val="24"/>
          <w:szCs w:val="24"/>
          <w:lang w:val="en-GB"/>
        </w:rPr>
        <w:t>gaard expects that the</w:t>
      </w:r>
      <w:r w:rsidR="00C40C52">
        <w:rPr>
          <w:rFonts w:ascii="Times New Roman" w:hAnsi="Times New Roman" w:cs="Times New Roman"/>
          <w:sz w:val="24"/>
          <w:szCs w:val="24"/>
          <w:lang w:val="en-GB"/>
        </w:rPr>
        <w:t>y</w:t>
      </w:r>
      <w:r w:rsidR="00BC786E">
        <w:rPr>
          <w:rFonts w:ascii="Times New Roman" w:hAnsi="Times New Roman" w:cs="Times New Roman"/>
          <w:sz w:val="24"/>
          <w:szCs w:val="24"/>
          <w:lang w:val="en-GB"/>
        </w:rPr>
        <w:t xml:space="preserve"> will choose to vote against the </w:t>
      </w:r>
      <w:r w:rsidR="008910C8">
        <w:rPr>
          <w:rFonts w:ascii="Times New Roman" w:hAnsi="Times New Roman" w:cs="Times New Roman"/>
          <w:sz w:val="24"/>
          <w:szCs w:val="24"/>
          <w:lang w:val="en-GB"/>
        </w:rPr>
        <w:t>issue unless</w:t>
      </w:r>
      <w:r w:rsidR="00422F34">
        <w:rPr>
          <w:rFonts w:ascii="Times New Roman" w:hAnsi="Times New Roman" w:cs="Times New Roman"/>
          <w:sz w:val="24"/>
          <w:szCs w:val="24"/>
          <w:lang w:val="en-GB"/>
        </w:rPr>
        <w:t xml:space="preserve"> the issue is salient to them. Vestergaard expects the dilemma to be a “</w:t>
      </w:r>
      <w:r w:rsidR="00D7681F">
        <w:rPr>
          <w:rFonts w:ascii="Times New Roman" w:hAnsi="Times New Roman" w:cs="Times New Roman"/>
          <w:sz w:val="24"/>
          <w:szCs w:val="24"/>
          <w:lang w:val="en-GB"/>
        </w:rPr>
        <w:t>second</w:t>
      </w:r>
      <w:r w:rsidR="00E3477B">
        <w:rPr>
          <w:rFonts w:ascii="Times New Roman" w:hAnsi="Times New Roman" w:cs="Times New Roman"/>
          <w:sz w:val="24"/>
          <w:szCs w:val="24"/>
          <w:lang w:val="en-GB"/>
        </w:rPr>
        <w:t>-</w:t>
      </w:r>
      <w:r w:rsidR="00D7681F">
        <w:rPr>
          <w:rFonts w:ascii="Times New Roman" w:hAnsi="Times New Roman" w:cs="Times New Roman"/>
          <w:sz w:val="24"/>
          <w:szCs w:val="24"/>
          <w:lang w:val="en-GB"/>
        </w:rPr>
        <w:t>order</w:t>
      </w:r>
      <w:r w:rsidR="00422F34">
        <w:rPr>
          <w:rFonts w:ascii="Times New Roman" w:hAnsi="Times New Roman" w:cs="Times New Roman"/>
          <w:sz w:val="24"/>
          <w:szCs w:val="24"/>
          <w:lang w:val="en-GB"/>
        </w:rPr>
        <w:t>” agenda.</w:t>
      </w:r>
    </w:p>
    <w:p w14:paraId="551D423F" w14:textId="0652E117" w:rsidR="0010255D" w:rsidRDefault="00000000" w:rsidP="00F03BEC">
      <w:pPr>
        <w:spacing w:line="360" w:lineRule="auto"/>
        <w:rPr>
          <w:rFonts w:ascii="Times New Roman" w:hAnsi="Times New Roman" w:cs="Times New Roman"/>
          <w:sz w:val="24"/>
          <w:szCs w:val="24"/>
          <w:lang w:val="en-GB"/>
        </w:rPr>
      </w:pPr>
      <w:r>
        <w:rPr>
          <w:rFonts w:ascii="Times New Roman" w:hAnsi="Times New Roman" w:cs="Times New Roman"/>
          <w:sz w:val="24"/>
          <w:szCs w:val="24"/>
          <w:lang w:val="en-GB"/>
        </w:rPr>
        <w:t>In this thesis</w:t>
      </w:r>
      <w:r w:rsidR="00E3477B">
        <w:rPr>
          <w:rFonts w:ascii="Times New Roman" w:hAnsi="Times New Roman" w:cs="Times New Roman"/>
          <w:sz w:val="24"/>
          <w:szCs w:val="24"/>
          <w:lang w:val="en-GB"/>
        </w:rPr>
        <w:t>,</w:t>
      </w:r>
      <w:r>
        <w:rPr>
          <w:rFonts w:ascii="Times New Roman" w:hAnsi="Times New Roman" w:cs="Times New Roman"/>
          <w:sz w:val="24"/>
          <w:szCs w:val="24"/>
          <w:lang w:val="en-GB"/>
        </w:rPr>
        <w:t xml:space="preserve"> the scope will be made broader to some extent. To achieve this, the way the dilemma will be looked at will differ from the article of Vestergaard (202</w:t>
      </w:r>
      <w:r w:rsidR="00D426BB">
        <w:rPr>
          <w:rFonts w:ascii="Times New Roman" w:hAnsi="Times New Roman" w:cs="Times New Roman"/>
          <w:sz w:val="24"/>
          <w:szCs w:val="24"/>
          <w:lang w:val="en-GB"/>
        </w:rPr>
        <w:t>1</w:t>
      </w:r>
      <w:r>
        <w:rPr>
          <w:rFonts w:ascii="Times New Roman" w:hAnsi="Times New Roman" w:cs="Times New Roman"/>
          <w:sz w:val="24"/>
          <w:szCs w:val="24"/>
          <w:lang w:val="en-GB"/>
        </w:rPr>
        <w:t xml:space="preserve">) </w:t>
      </w:r>
      <w:r w:rsidR="00D9122E">
        <w:rPr>
          <w:rFonts w:ascii="Times New Roman" w:hAnsi="Times New Roman" w:cs="Times New Roman"/>
          <w:sz w:val="24"/>
          <w:szCs w:val="24"/>
          <w:lang w:val="en-GB"/>
        </w:rPr>
        <w:t>in two separate ways. Firstly</w:t>
      </w:r>
      <w:r>
        <w:rPr>
          <w:rFonts w:ascii="Times New Roman" w:hAnsi="Times New Roman" w:cs="Times New Roman"/>
          <w:sz w:val="24"/>
          <w:szCs w:val="24"/>
          <w:lang w:val="en-GB"/>
        </w:rPr>
        <w:t>,</w:t>
      </w:r>
      <w:r w:rsidR="00D9122E">
        <w:rPr>
          <w:rFonts w:ascii="Times New Roman" w:hAnsi="Times New Roman" w:cs="Times New Roman"/>
          <w:sz w:val="24"/>
          <w:szCs w:val="24"/>
          <w:lang w:val="en-GB"/>
        </w:rPr>
        <w:t xml:space="preserve"> </w:t>
      </w:r>
      <w:r w:rsidR="00D66684">
        <w:rPr>
          <w:rFonts w:ascii="Times New Roman" w:hAnsi="Times New Roman" w:cs="Times New Roman"/>
          <w:sz w:val="24"/>
          <w:szCs w:val="24"/>
          <w:lang w:val="en-GB"/>
        </w:rPr>
        <w:t xml:space="preserve">this thesis </w:t>
      </w:r>
      <w:r w:rsidR="00D9122E">
        <w:rPr>
          <w:rFonts w:ascii="Times New Roman" w:hAnsi="Times New Roman" w:cs="Times New Roman"/>
          <w:sz w:val="24"/>
          <w:szCs w:val="24"/>
          <w:lang w:val="en-GB"/>
        </w:rPr>
        <w:t xml:space="preserve">will not look at </w:t>
      </w:r>
      <w:r>
        <w:rPr>
          <w:rFonts w:ascii="Times New Roman" w:hAnsi="Times New Roman" w:cs="Times New Roman"/>
          <w:sz w:val="24"/>
          <w:szCs w:val="24"/>
          <w:lang w:val="en-GB"/>
        </w:rPr>
        <w:t>the way members of the European parliament handle the dilemma</w:t>
      </w:r>
      <w:r w:rsidR="00D9122E">
        <w:rPr>
          <w:rFonts w:ascii="Times New Roman" w:hAnsi="Times New Roman" w:cs="Times New Roman"/>
          <w:sz w:val="24"/>
          <w:szCs w:val="24"/>
          <w:lang w:val="en-GB"/>
        </w:rPr>
        <w:t>, but</w:t>
      </w:r>
      <w:r w:rsidR="00D66684">
        <w:rPr>
          <w:rFonts w:ascii="Times New Roman" w:hAnsi="Times New Roman" w:cs="Times New Roman"/>
          <w:sz w:val="24"/>
          <w:szCs w:val="24"/>
          <w:lang w:val="en-GB"/>
        </w:rPr>
        <w:t xml:space="preserve"> </w:t>
      </w:r>
      <w:r w:rsidR="00D9122E">
        <w:rPr>
          <w:rFonts w:ascii="Times New Roman" w:hAnsi="Times New Roman" w:cs="Times New Roman"/>
          <w:sz w:val="24"/>
          <w:szCs w:val="24"/>
          <w:lang w:val="en-GB"/>
        </w:rPr>
        <w:t xml:space="preserve">at </w:t>
      </w:r>
      <w:r w:rsidR="00D66684">
        <w:rPr>
          <w:rFonts w:ascii="Times New Roman" w:hAnsi="Times New Roman" w:cs="Times New Roman"/>
          <w:sz w:val="24"/>
          <w:szCs w:val="24"/>
          <w:lang w:val="en-GB"/>
        </w:rPr>
        <w:t xml:space="preserve">how </w:t>
      </w:r>
      <w:r w:rsidR="00D9122E">
        <w:rPr>
          <w:rFonts w:ascii="Times New Roman" w:hAnsi="Times New Roman" w:cs="Times New Roman"/>
          <w:sz w:val="24"/>
          <w:szCs w:val="24"/>
          <w:lang w:val="en-GB"/>
        </w:rPr>
        <w:t xml:space="preserve">the general public </w:t>
      </w:r>
      <w:r>
        <w:rPr>
          <w:rFonts w:ascii="Times New Roman" w:hAnsi="Times New Roman" w:cs="Times New Roman"/>
          <w:sz w:val="24"/>
          <w:szCs w:val="24"/>
          <w:lang w:val="en-GB"/>
        </w:rPr>
        <w:t>does so</w:t>
      </w:r>
      <w:r w:rsidR="00D9122E">
        <w:rPr>
          <w:rFonts w:ascii="Times New Roman" w:hAnsi="Times New Roman" w:cs="Times New Roman"/>
          <w:sz w:val="24"/>
          <w:szCs w:val="24"/>
          <w:lang w:val="en-GB"/>
        </w:rPr>
        <w:t xml:space="preserve">. Secondly, </w:t>
      </w:r>
      <w:r w:rsidR="006C25FD">
        <w:rPr>
          <w:rFonts w:ascii="Times New Roman" w:hAnsi="Times New Roman" w:cs="Times New Roman"/>
          <w:sz w:val="24"/>
          <w:szCs w:val="24"/>
          <w:lang w:val="en-GB"/>
        </w:rPr>
        <w:t>the dilemma</w:t>
      </w:r>
      <w:r w:rsidR="00D9122E">
        <w:rPr>
          <w:rFonts w:ascii="Times New Roman" w:hAnsi="Times New Roman" w:cs="Times New Roman"/>
          <w:sz w:val="24"/>
          <w:szCs w:val="24"/>
          <w:lang w:val="en-GB"/>
        </w:rPr>
        <w:t xml:space="preserve"> will </w:t>
      </w:r>
      <w:r w:rsidR="006C25FD">
        <w:rPr>
          <w:rFonts w:ascii="Times New Roman" w:hAnsi="Times New Roman" w:cs="Times New Roman"/>
          <w:sz w:val="24"/>
          <w:szCs w:val="24"/>
          <w:lang w:val="en-GB"/>
        </w:rPr>
        <w:t>be adjusted</w:t>
      </w:r>
      <w:r w:rsidR="00D9122E">
        <w:rPr>
          <w:rFonts w:ascii="Times New Roman" w:hAnsi="Times New Roman" w:cs="Times New Roman"/>
          <w:sz w:val="24"/>
          <w:szCs w:val="24"/>
          <w:lang w:val="en-GB"/>
        </w:rPr>
        <w:t xml:space="preserve"> to not only reflect vote choices </w:t>
      </w:r>
      <w:r w:rsidR="000E5022">
        <w:rPr>
          <w:rFonts w:ascii="Times New Roman" w:hAnsi="Times New Roman" w:cs="Times New Roman"/>
          <w:sz w:val="24"/>
          <w:szCs w:val="24"/>
          <w:lang w:val="en-GB"/>
        </w:rPr>
        <w:t>of Eurosceptic citizens but also those more supportive of the European Union. In that case</w:t>
      </w:r>
      <w:r w:rsidR="00E3477B">
        <w:rPr>
          <w:rFonts w:ascii="Times New Roman" w:hAnsi="Times New Roman" w:cs="Times New Roman"/>
          <w:sz w:val="24"/>
          <w:szCs w:val="24"/>
          <w:lang w:val="en-GB"/>
        </w:rPr>
        <w:t>,</w:t>
      </w:r>
      <w:r w:rsidR="000E5022">
        <w:rPr>
          <w:rFonts w:ascii="Times New Roman" w:hAnsi="Times New Roman" w:cs="Times New Roman"/>
          <w:sz w:val="24"/>
          <w:szCs w:val="24"/>
          <w:lang w:val="en-GB"/>
        </w:rPr>
        <w:t xml:space="preserve"> </w:t>
      </w:r>
      <w:r w:rsidR="00233B4E">
        <w:rPr>
          <w:rFonts w:ascii="Times New Roman" w:hAnsi="Times New Roman" w:cs="Times New Roman"/>
          <w:sz w:val="24"/>
          <w:szCs w:val="24"/>
          <w:lang w:val="en-GB"/>
        </w:rPr>
        <w:t xml:space="preserve">the dilemma </w:t>
      </w:r>
      <w:r w:rsidR="000E5022">
        <w:rPr>
          <w:rFonts w:ascii="Times New Roman" w:hAnsi="Times New Roman" w:cs="Times New Roman"/>
          <w:sz w:val="24"/>
          <w:szCs w:val="24"/>
          <w:lang w:val="en-GB"/>
        </w:rPr>
        <w:t xml:space="preserve">would be </w:t>
      </w:r>
      <w:r w:rsidR="006C25FD">
        <w:rPr>
          <w:rFonts w:ascii="Times New Roman" w:hAnsi="Times New Roman" w:cs="Times New Roman"/>
          <w:sz w:val="24"/>
          <w:szCs w:val="24"/>
          <w:lang w:val="en-GB"/>
        </w:rPr>
        <w:t>the other way around. A dilemma would th</w:t>
      </w:r>
      <w:r w:rsidR="00E3477B">
        <w:rPr>
          <w:rFonts w:ascii="Times New Roman" w:hAnsi="Times New Roman" w:cs="Times New Roman"/>
          <w:sz w:val="24"/>
          <w:szCs w:val="24"/>
          <w:lang w:val="en-GB"/>
        </w:rPr>
        <w:t>e</w:t>
      </w:r>
      <w:r w:rsidR="006C25FD">
        <w:rPr>
          <w:rFonts w:ascii="Times New Roman" w:hAnsi="Times New Roman" w:cs="Times New Roman"/>
          <w:sz w:val="24"/>
          <w:szCs w:val="24"/>
          <w:lang w:val="en-GB"/>
        </w:rPr>
        <w:t xml:space="preserve">n exist </w:t>
      </w:r>
      <w:r w:rsidR="00D66684">
        <w:rPr>
          <w:rFonts w:ascii="Times New Roman" w:hAnsi="Times New Roman" w:cs="Times New Roman"/>
          <w:sz w:val="24"/>
          <w:szCs w:val="24"/>
          <w:lang w:val="en-GB"/>
        </w:rPr>
        <w:t>between</w:t>
      </w:r>
      <w:r w:rsidR="006C25FD">
        <w:rPr>
          <w:rFonts w:ascii="Times New Roman" w:hAnsi="Times New Roman" w:cs="Times New Roman"/>
          <w:sz w:val="24"/>
          <w:szCs w:val="24"/>
          <w:lang w:val="en-GB"/>
        </w:rPr>
        <w:t xml:space="preserve"> a policy they are not (fully) in favour of </w:t>
      </w:r>
      <w:r w:rsidR="00CE41D0">
        <w:rPr>
          <w:rFonts w:ascii="Times New Roman" w:hAnsi="Times New Roman" w:cs="Times New Roman"/>
          <w:sz w:val="24"/>
          <w:szCs w:val="24"/>
          <w:lang w:val="en-GB"/>
        </w:rPr>
        <w:t>but</w:t>
      </w:r>
      <w:r w:rsidR="006C25FD">
        <w:rPr>
          <w:rFonts w:ascii="Times New Roman" w:hAnsi="Times New Roman" w:cs="Times New Roman"/>
          <w:sz w:val="24"/>
          <w:szCs w:val="24"/>
          <w:lang w:val="en-GB"/>
        </w:rPr>
        <w:t xml:space="preserve"> where </w:t>
      </w:r>
      <w:r w:rsidR="00CE41D0">
        <w:rPr>
          <w:rFonts w:ascii="Times New Roman" w:hAnsi="Times New Roman" w:cs="Times New Roman"/>
          <w:sz w:val="24"/>
          <w:szCs w:val="24"/>
          <w:lang w:val="en-GB"/>
        </w:rPr>
        <w:t xml:space="preserve">an increase of power </w:t>
      </w:r>
      <w:r w:rsidR="006C25FD">
        <w:rPr>
          <w:rFonts w:ascii="Times New Roman" w:hAnsi="Times New Roman" w:cs="Times New Roman"/>
          <w:sz w:val="24"/>
          <w:szCs w:val="24"/>
          <w:lang w:val="en-GB"/>
        </w:rPr>
        <w:t xml:space="preserve">is brought to </w:t>
      </w:r>
      <w:r w:rsidR="00CE41D0">
        <w:rPr>
          <w:rFonts w:ascii="Times New Roman" w:hAnsi="Times New Roman" w:cs="Times New Roman"/>
          <w:sz w:val="24"/>
          <w:szCs w:val="24"/>
          <w:lang w:val="en-GB"/>
        </w:rPr>
        <w:t xml:space="preserve">the </w:t>
      </w:r>
      <w:r w:rsidR="00BC786E">
        <w:rPr>
          <w:rFonts w:ascii="Times New Roman" w:hAnsi="Times New Roman" w:cs="Times New Roman"/>
          <w:sz w:val="24"/>
          <w:szCs w:val="24"/>
          <w:lang w:val="en-GB"/>
        </w:rPr>
        <w:t>European level</w:t>
      </w:r>
      <w:r w:rsidR="006C25FD">
        <w:rPr>
          <w:rFonts w:ascii="Times New Roman" w:hAnsi="Times New Roman" w:cs="Times New Roman"/>
          <w:sz w:val="24"/>
          <w:szCs w:val="24"/>
          <w:lang w:val="en-GB"/>
        </w:rPr>
        <w:t xml:space="preserve">. </w:t>
      </w:r>
      <w:r w:rsidR="00BC786E">
        <w:rPr>
          <w:rFonts w:ascii="Times New Roman" w:hAnsi="Times New Roman" w:cs="Times New Roman"/>
          <w:sz w:val="24"/>
          <w:szCs w:val="24"/>
          <w:lang w:val="en-GB"/>
        </w:rPr>
        <w:t xml:space="preserve">This choice both adds relevance to the </w:t>
      </w:r>
      <w:r w:rsidR="00D7681F">
        <w:rPr>
          <w:rFonts w:ascii="Times New Roman" w:hAnsi="Times New Roman" w:cs="Times New Roman"/>
          <w:sz w:val="24"/>
          <w:szCs w:val="24"/>
          <w:lang w:val="en-GB"/>
        </w:rPr>
        <w:t>study but</w:t>
      </w:r>
      <w:r w:rsidR="00BC786E">
        <w:rPr>
          <w:rFonts w:ascii="Times New Roman" w:hAnsi="Times New Roman" w:cs="Times New Roman"/>
          <w:sz w:val="24"/>
          <w:szCs w:val="24"/>
          <w:lang w:val="en-GB"/>
        </w:rPr>
        <w:t xml:space="preserve"> is also put in place to</w:t>
      </w:r>
      <w:r w:rsidR="007253C6">
        <w:rPr>
          <w:rFonts w:ascii="Times New Roman" w:hAnsi="Times New Roman" w:cs="Times New Roman"/>
          <w:sz w:val="24"/>
          <w:szCs w:val="24"/>
          <w:lang w:val="en-GB"/>
        </w:rPr>
        <w:t xml:space="preserve"> widen the scope of the</w:t>
      </w:r>
      <w:r w:rsidR="00D66684">
        <w:rPr>
          <w:rFonts w:ascii="Times New Roman" w:hAnsi="Times New Roman" w:cs="Times New Roman"/>
          <w:sz w:val="24"/>
          <w:szCs w:val="24"/>
          <w:lang w:val="en-GB"/>
        </w:rPr>
        <w:t xml:space="preserve"> population that can be investigated</w:t>
      </w:r>
      <w:r w:rsidR="007253C6">
        <w:rPr>
          <w:rFonts w:ascii="Times New Roman" w:hAnsi="Times New Roman" w:cs="Times New Roman"/>
          <w:sz w:val="24"/>
          <w:szCs w:val="24"/>
          <w:lang w:val="en-GB"/>
        </w:rPr>
        <w:t>, which is a practical advantage in finding sufficient amounts of respondents.</w:t>
      </w:r>
    </w:p>
    <w:p w14:paraId="5E834506" w14:textId="5C27F201" w:rsidR="00B5693B" w:rsidRDefault="00000000" w:rsidP="00F03BEC">
      <w:pPr>
        <w:spacing w:line="360" w:lineRule="auto"/>
        <w:rPr>
          <w:rFonts w:ascii="Times New Roman" w:hAnsi="Times New Roman" w:cs="Times New Roman"/>
          <w:sz w:val="24"/>
          <w:szCs w:val="24"/>
          <w:lang w:val="en-GB"/>
        </w:rPr>
      </w:pPr>
      <w:r>
        <w:rPr>
          <w:rFonts w:ascii="Times New Roman" w:hAnsi="Times New Roman" w:cs="Times New Roman"/>
          <w:sz w:val="24"/>
          <w:szCs w:val="24"/>
          <w:lang w:val="en-GB"/>
        </w:rPr>
        <w:t>If the hypothesis of Veste</w:t>
      </w:r>
      <w:r w:rsidR="00D66684">
        <w:rPr>
          <w:rFonts w:ascii="Times New Roman" w:hAnsi="Times New Roman" w:cs="Times New Roman"/>
          <w:sz w:val="24"/>
          <w:szCs w:val="24"/>
          <w:lang w:val="en-GB"/>
        </w:rPr>
        <w:t>r</w:t>
      </w:r>
      <w:r>
        <w:rPr>
          <w:rFonts w:ascii="Times New Roman" w:hAnsi="Times New Roman" w:cs="Times New Roman"/>
          <w:sz w:val="24"/>
          <w:szCs w:val="24"/>
          <w:lang w:val="en-GB"/>
        </w:rPr>
        <w:t>gaard (202</w:t>
      </w:r>
      <w:r w:rsidR="00D426BB">
        <w:rPr>
          <w:rFonts w:ascii="Times New Roman" w:hAnsi="Times New Roman" w:cs="Times New Roman"/>
          <w:sz w:val="24"/>
          <w:szCs w:val="24"/>
          <w:lang w:val="en-GB"/>
        </w:rPr>
        <w:t>1</w:t>
      </w:r>
      <w:r>
        <w:rPr>
          <w:rFonts w:ascii="Times New Roman" w:hAnsi="Times New Roman" w:cs="Times New Roman"/>
          <w:sz w:val="24"/>
          <w:szCs w:val="24"/>
          <w:lang w:val="en-GB"/>
        </w:rPr>
        <w:t>)</w:t>
      </w:r>
      <w:r w:rsidR="00D7681F">
        <w:rPr>
          <w:rFonts w:ascii="Times New Roman" w:hAnsi="Times New Roman" w:cs="Times New Roman"/>
          <w:sz w:val="24"/>
          <w:szCs w:val="24"/>
          <w:lang w:val="en-GB"/>
        </w:rPr>
        <w:t xml:space="preserve"> is adjusted</w:t>
      </w:r>
      <w:r>
        <w:rPr>
          <w:rFonts w:ascii="Times New Roman" w:hAnsi="Times New Roman" w:cs="Times New Roman"/>
          <w:sz w:val="24"/>
          <w:szCs w:val="24"/>
          <w:lang w:val="en-GB"/>
        </w:rPr>
        <w:t xml:space="preserve"> to apply to all voters</w:t>
      </w:r>
      <w:r w:rsidR="00D7681F">
        <w:rPr>
          <w:rFonts w:ascii="Times New Roman" w:hAnsi="Times New Roman" w:cs="Times New Roman"/>
          <w:sz w:val="24"/>
          <w:szCs w:val="24"/>
          <w:lang w:val="en-GB"/>
        </w:rPr>
        <w:t xml:space="preserve">, </w:t>
      </w:r>
      <w:r>
        <w:rPr>
          <w:rFonts w:ascii="Times New Roman" w:hAnsi="Times New Roman" w:cs="Times New Roman"/>
          <w:sz w:val="24"/>
          <w:szCs w:val="24"/>
          <w:lang w:val="en-GB"/>
        </w:rPr>
        <w:t xml:space="preserve">the following </w:t>
      </w:r>
      <w:r w:rsidR="00D7681F">
        <w:rPr>
          <w:rFonts w:ascii="Times New Roman" w:hAnsi="Times New Roman" w:cs="Times New Roman"/>
          <w:sz w:val="24"/>
          <w:szCs w:val="24"/>
          <w:lang w:val="en-GB"/>
        </w:rPr>
        <w:t xml:space="preserve">will be the </w:t>
      </w:r>
      <w:r>
        <w:rPr>
          <w:rFonts w:ascii="Times New Roman" w:hAnsi="Times New Roman" w:cs="Times New Roman"/>
          <w:sz w:val="24"/>
          <w:szCs w:val="24"/>
          <w:lang w:val="en-GB"/>
        </w:rPr>
        <w:t>hypothesis:</w:t>
      </w:r>
    </w:p>
    <w:p w14:paraId="6CFBE4B9" w14:textId="77777777" w:rsidR="00B5693B" w:rsidRDefault="00000000" w:rsidP="00F03BEC">
      <w:pPr>
        <w:spacing w:line="360" w:lineRule="auto"/>
        <w:rPr>
          <w:rFonts w:ascii="Times New Roman" w:hAnsi="Times New Roman" w:cs="Times New Roman"/>
          <w:sz w:val="24"/>
          <w:szCs w:val="24"/>
          <w:lang w:val="en-GB"/>
        </w:rPr>
      </w:pPr>
      <w:r w:rsidRPr="00B5693B">
        <w:rPr>
          <w:rFonts w:ascii="Times New Roman" w:hAnsi="Times New Roman" w:cs="Times New Roman"/>
          <w:b/>
          <w:bCs/>
          <w:sz w:val="24"/>
          <w:szCs w:val="24"/>
          <w:lang w:val="en-GB"/>
        </w:rPr>
        <w:t xml:space="preserve">Adjusted </w:t>
      </w:r>
      <w:r w:rsidR="00D7681F" w:rsidRPr="00B5693B">
        <w:rPr>
          <w:rFonts w:ascii="Times New Roman" w:hAnsi="Times New Roman" w:cs="Times New Roman"/>
          <w:b/>
          <w:bCs/>
          <w:sz w:val="24"/>
          <w:szCs w:val="24"/>
          <w:lang w:val="en-GB"/>
        </w:rPr>
        <w:t>Vestergaard</w:t>
      </w:r>
      <w:r w:rsidRPr="00B5693B">
        <w:rPr>
          <w:rFonts w:ascii="Times New Roman" w:hAnsi="Times New Roman" w:cs="Times New Roman"/>
          <w:b/>
          <w:bCs/>
          <w:sz w:val="24"/>
          <w:szCs w:val="24"/>
          <w:lang w:val="en-GB"/>
        </w:rPr>
        <w:t xml:space="preserve"> Hypothesis:</w:t>
      </w:r>
      <w:r>
        <w:rPr>
          <w:rFonts w:ascii="Times New Roman" w:hAnsi="Times New Roman" w:cs="Times New Roman"/>
          <w:b/>
          <w:bCs/>
          <w:sz w:val="24"/>
          <w:szCs w:val="24"/>
          <w:lang w:val="en-GB"/>
        </w:rPr>
        <w:t xml:space="preserve"> </w:t>
      </w:r>
      <w:r>
        <w:rPr>
          <w:rFonts w:ascii="Times New Roman" w:hAnsi="Times New Roman" w:cs="Times New Roman"/>
          <w:sz w:val="24"/>
          <w:szCs w:val="24"/>
          <w:lang w:val="en-GB"/>
        </w:rPr>
        <w:t>Citizens let their vision o</w:t>
      </w:r>
      <w:r w:rsidR="00E3477B">
        <w:rPr>
          <w:rFonts w:ascii="Times New Roman" w:hAnsi="Times New Roman" w:cs="Times New Roman"/>
          <w:sz w:val="24"/>
          <w:szCs w:val="24"/>
          <w:lang w:val="en-GB"/>
        </w:rPr>
        <w:t>f</w:t>
      </w:r>
      <w:r>
        <w:rPr>
          <w:rFonts w:ascii="Times New Roman" w:hAnsi="Times New Roman" w:cs="Times New Roman"/>
          <w:sz w:val="24"/>
          <w:szCs w:val="24"/>
          <w:lang w:val="en-GB"/>
        </w:rPr>
        <w:t xml:space="preserve"> the European Union decide their support for an issue rather than their ideological </w:t>
      </w:r>
      <w:r w:rsidR="008910C8">
        <w:rPr>
          <w:rFonts w:ascii="Times New Roman" w:hAnsi="Times New Roman" w:cs="Times New Roman"/>
          <w:sz w:val="24"/>
          <w:szCs w:val="24"/>
          <w:lang w:val="en-GB"/>
        </w:rPr>
        <w:t>position unless</w:t>
      </w:r>
      <w:r>
        <w:rPr>
          <w:rFonts w:ascii="Times New Roman" w:hAnsi="Times New Roman" w:cs="Times New Roman"/>
          <w:sz w:val="24"/>
          <w:szCs w:val="24"/>
          <w:lang w:val="en-GB"/>
        </w:rPr>
        <w:t xml:space="preserve"> the issue is very salient to them.</w:t>
      </w:r>
    </w:p>
    <w:p w14:paraId="16827C7A" w14:textId="77777777" w:rsidR="00D66684" w:rsidRPr="00B5693B" w:rsidRDefault="00000000" w:rsidP="00F03BEC">
      <w:pPr>
        <w:spacing w:line="360" w:lineRule="auto"/>
        <w:rPr>
          <w:rFonts w:ascii="Times New Roman" w:hAnsi="Times New Roman" w:cs="Times New Roman"/>
          <w:sz w:val="24"/>
          <w:szCs w:val="24"/>
          <w:lang w:val="en-GB"/>
        </w:rPr>
      </w:pPr>
      <w:r>
        <w:rPr>
          <w:rFonts w:ascii="Times New Roman" w:hAnsi="Times New Roman" w:cs="Times New Roman"/>
          <w:sz w:val="24"/>
          <w:szCs w:val="24"/>
          <w:lang w:val="en-GB"/>
        </w:rPr>
        <w:t xml:space="preserve">This hypothesis will be adjusted based on a number of </w:t>
      </w:r>
      <w:r w:rsidR="006C25FD">
        <w:rPr>
          <w:rFonts w:ascii="Times New Roman" w:hAnsi="Times New Roman" w:cs="Times New Roman"/>
          <w:sz w:val="24"/>
          <w:szCs w:val="24"/>
          <w:lang w:val="en-GB"/>
        </w:rPr>
        <w:t>subsections</w:t>
      </w:r>
      <w:r>
        <w:rPr>
          <w:rFonts w:ascii="Times New Roman" w:hAnsi="Times New Roman" w:cs="Times New Roman"/>
          <w:sz w:val="24"/>
          <w:szCs w:val="24"/>
          <w:lang w:val="en-GB"/>
        </w:rPr>
        <w:t xml:space="preserve"> of the literature. This will be done</w:t>
      </w:r>
      <w:r w:rsidR="006C25FD">
        <w:rPr>
          <w:rFonts w:ascii="Times New Roman" w:hAnsi="Times New Roman" w:cs="Times New Roman"/>
          <w:sz w:val="24"/>
          <w:szCs w:val="24"/>
          <w:lang w:val="en-GB"/>
        </w:rPr>
        <w:t xml:space="preserve"> by</w:t>
      </w:r>
      <w:r>
        <w:rPr>
          <w:rFonts w:ascii="Times New Roman" w:hAnsi="Times New Roman" w:cs="Times New Roman"/>
          <w:sz w:val="24"/>
          <w:szCs w:val="24"/>
          <w:lang w:val="en-GB"/>
        </w:rPr>
        <w:t xml:space="preserve"> investigat</w:t>
      </w:r>
      <w:r w:rsidR="006C25FD">
        <w:rPr>
          <w:rFonts w:ascii="Times New Roman" w:hAnsi="Times New Roman" w:cs="Times New Roman"/>
          <w:sz w:val="24"/>
          <w:szCs w:val="24"/>
          <w:lang w:val="en-GB"/>
        </w:rPr>
        <w:t>ing</w:t>
      </w:r>
      <w:r>
        <w:rPr>
          <w:rFonts w:ascii="Times New Roman" w:hAnsi="Times New Roman" w:cs="Times New Roman"/>
          <w:sz w:val="24"/>
          <w:szCs w:val="24"/>
          <w:lang w:val="en-GB"/>
        </w:rPr>
        <w:t xml:space="preserve"> the general literature on federalism, with a particular focus on the United States; Secondly, by looking at the categorisations of attitudes towards the European Union; </w:t>
      </w:r>
      <w:r w:rsidR="006C25FD">
        <w:rPr>
          <w:rFonts w:ascii="Times New Roman" w:hAnsi="Times New Roman" w:cs="Times New Roman"/>
          <w:sz w:val="24"/>
          <w:szCs w:val="24"/>
          <w:lang w:val="en-GB"/>
        </w:rPr>
        <w:t xml:space="preserve">Thirdly, by looking at general theories on what factors lead to increased </w:t>
      </w:r>
      <w:r w:rsidR="00E3477B">
        <w:rPr>
          <w:rFonts w:ascii="Times New Roman" w:hAnsi="Times New Roman" w:cs="Times New Roman"/>
          <w:sz w:val="24"/>
          <w:szCs w:val="24"/>
          <w:lang w:val="en-GB"/>
        </w:rPr>
        <w:t>E</w:t>
      </w:r>
      <w:r w:rsidR="006C25FD">
        <w:rPr>
          <w:rFonts w:ascii="Times New Roman" w:hAnsi="Times New Roman" w:cs="Times New Roman"/>
          <w:sz w:val="24"/>
          <w:szCs w:val="24"/>
          <w:lang w:val="en-GB"/>
        </w:rPr>
        <w:t>uroscepticism.</w:t>
      </w:r>
      <w:r>
        <w:rPr>
          <w:rFonts w:ascii="Times New Roman" w:hAnsi="Times New Roman" w:cs="Times New Roman"/>
          <w:sz w:val="24"/>
          <w:szCs w:val="24"/>
          <w:lang w:val="en-GB"/>
        </w:rPr>
        <w:t xml:space="preserve"> </w:t>
      </w:r>
    </w:p>
    <w:p w14:paraId="26EE241F" w14:textId="77777777" w:rsidR="00154222" w:rsidRDefault="00154222" w:rsidP="00F03BEC">
      <w:pPr>
        <w:spacing w:line="360" w:lineRule="auto"/>
        <w:rPr>
          <w:rFonts w:ascii="Times New Roman" w:hAnsi="Times New Roman" w:cs="Times New Roman"/>
          <w:b/>
          <w:bCs/>
          <w:sz w:val="24"/>
          <w:szCs w:val="24"/>
          <w:lang w:val="en-GB"/>
        </w:rPr>
      </w:pPr>
    </w:p>
    <w:p w14:paraId="18EC7DE6" w14:textId="77777777" w:rsidR="00154222" w:rsidRDefault="00154222" w:rsidP="00F03BEC">
      <w:pPr>
        <w:spacing w:line="360" w:lineRule="auto"/>
        <w:rPr>
          <w:rFonts w:ascii="Times New Roman" w:hAnsi="Times New Roman" w:cs="Times New Roman"/>
          <w:b/>
          <w:bCs/>
          <w:sz w:val="24"/>
          <w:szCs w:val="24"/>
          <w:lang w:val="en-GB"/>
        </w:rPr>
      </w:pPr>
    </w:p>
    <w:p w14:paraId="43A6A2B7" w14:textId="77777777" w:rsidR="001128FE" w:rsidRPr="00154222" w:rsidRDefault="00000000" w:rsidP="00F03BEC">
      <w:pPr>
        <w:spacing w:line="360" w:lineRule="auto"/>
        <w:rPr>
          <w:rFonts w:ascii="Times New Roman" w:hAnsi="Times New Roman" w:cs="Times New Roman"/>
          <w:b/>
          <w:bCs/>
          <w:sz w:val="24"/>
          <w:szCs w:val="24"/>
          <w:lang w:val="en-GB"/>
        </w:rPr>
      </w:pPr>
      <w:r w:rsidRPr="00154222">
        <w:rPr>
          <w:rFonts w:ascii="Times New Roman" w:hAnsi="Times New Roman" w:cs="Times New Roman"/>
          <w:b/>
          <w:bCs/>
          <w:sz w:val="24"/>
          <w:szCs w:val="24"/>
          <w:lang w:val="en-GB"/>
        </w:rPr>
        <w:lastRenderedPageBreak/>
        <w:t>Attitudes to Federalism</w:t>
      </w:r>
    </w:p>
    <w:p w14:paraId="6ABD2F3A" w14:textId="4F31DEC3" w:rsidR="00F03BEC" w:rsidRPr="00A83F07" w:rsidRDefault="00000000" w:rsidP="00F03BEC">
      <w:pPr>
        <w:spacing w:line="360" w:lineRule="auto"/>
        <w:rPr>
          <w:rFonts w:ascii="Times New Roman" w:hAnsi="Times New Roman" w:cs="Times New Roman"/>
          <w:bCs/>
          <w:sz w:val="24"/>
          <w:szCs w:val="32"/>
          <w:lang w:val="en-US"/>
        </w:rPr>
      </w:pPr>
      <w:r>
        <w:rPr>
          <w:rFonts w:ascii="Times New Roman" w:hAnsi="Times New Roman" w:cs="Times New Roman"/>
          <w:bCs/>
          <w:sz w:val="24"/>
          <w:szCs w:val="32"/>
          <w:lang w:val="en-US"/>
        </w:rPr>
        <w:t xml:space="preserve">This section will reflect on the general </w:t>
      </w:r>
      <w:r w:rsidR="00D163C1">
        <w:rPr>
          <w:rFonts w:ascii="Times New Roman" w:hAnsi="Times New Roman" w:cs="Times New Roman"/>
          <w:bCs/>
          <w:sz w:val="24"/>
          <w:szCs w:val="32"/>
          <w:lang w:val="en-US"/>
        </w:rPr>
        <w:t xml:space="preserve">predictors </w:t>
      </w:r>
      <w:r>
        <w:rPr>
          <w:rFonts w:ascii="Times New Roman" w:hAnsi="Times New Roman" w:cs="Times New Roman"/>
          <w:bCs/>
          <w:sz w:val="24"/>
          <w:szCs w:val="32"/>
          <w:lang w:val="en-US"/>
        </w:rPr>
        <w:t>of support for policy proposals in federal systems</w:t>
      </w:r>
      <w:r w:rsidR="00D163C1">
        <w:rPr>
          <w:rFonts w:ascii="Times New Roman" w:hAnsi="Times New Roman" w:cs="Times New Roman"/>
          <w:bCs/>
          <w:sz w:val="24"/>
          <w:szCs w:val="32"/>
          <w:lang w:val="en-US"/>
        </w:rPr>
        <w:t>, that can be found in the literature</w:t>
      </w:r>
      <w:r>
        <w:rPr>
          <w:rFonts w:ascii="Times New Roman" w:hAnsi="Times New Roman" w:cs="Times New Roman"/>
          <w:bCs/>
          <w:sz w:val="24"/>
          <w:szCs w:val="32"/>
          <w:lang w:val="en-US"/>
        </w:rPr>
        <w:t xml:space="preserve">. </w:t>
      </w:r>
      <w:r w:rsidR="00D163C1">
        <w:rPr>
          <w:rFonts w:ascii="Times New Roman" w:hAnsi="Times New Roman" w:cs="Times New Roman"/>
          <w:bCs/>
          <w:sz w:val="24"/>
          <w:szCs w:val="32"/>
          <w:lang w:val="en-US"/>
        </w:rPr>
        <w:t xml:space="preserve">These predictors will be used to substantiate </w:t>
      </w:r>
      <w:r w:rsidR="00E3477B">
        <w:rPr>
          <w:rFonts w:ascii="Times New Roman" w:hAnsi="Times New Roman" w:cs="Times New Roman"/>
          <w:bCs/>
          <w:sz w:val="24"/>
          <w:szCs w:val="32"/>
          <w:lang w:val="en-US"/>
        </w:rPr>
        <w:t xml:space="preserve">the </w:t>
      </w:r>
      <w:r w:rsidR="00D163C1">
        <w:rPr>
          <w:rFonts w:ascii="Times New Roman" w:hAnsi="Times New Roman" w:cs="Times New Roman"/>
          <w:bCs/>
          <w:sz w:val="24"/>
          <w:szCs w:val="32"/>
          <w:lang w:val="en-US"/>
        </w:rPr>
        <w:t xml:space="preserve">hypothesis on the way citizens decide on their support for proposals in the European Union. Before </w:t>
      </w:r>
      <w:r w:rsidR="00D7681F">
        <w:rPr>
          <w:rFonts w:ascii="Times New Roman" w:hAnsi="Times New Roman" w:cs="Times New Roman"/>
          <w:bCs/>
          <w:sz w:val="24"/>
          <w:szCs w:val="32"/>
          <w:lang w:val="en-US"/>
        </w:rPr>
        <w:t>this is done</w:t>
      </w:r>
      <w:r w:rsidR="00D163C1">
        <w:rPr>
          <w:rFonts w:ascii="Times New Roman" w:hAnsi="Times New Roman" w:cs="Times New Roman"/>
          <w:bCs/>
          <w:sz w:val="24"/>
          <w:szCs w:val="32"/>
          <w:lang w:val="en-US"/>
        </w:rPr>
        <w:t xml:space="preserve"> it is important to know that t</w:t>
      </w:r>
      <w:r>
        <w:rPr>
          <w:rFonts w:ascii="Times New Roman" w:hAnsi="Times New Roman" w:cs="Times New Roman"/>
          <w:bCs/>
          <w:sz w:val="24"/>
          <w:szCs w:val="32"/>
          <w:lang w:val="en-US"/>
        </w:rPr>
        <w:t xml:space="preserve">here </w:t>
      </w:r>
      <w:r w:rsidR="00D163C1">
        <w:rPr>
          <w:rFonts w:ascii="Times New Roman" w:hAnsi="Times New Roman" w:cs="Times New Roman"/>
          <w:bCs/>
          <w:sz w:val="24"/>
          <w:szCs w:val="32"/>
          <w:lang w:val="en-US"/>
        </w:rPr>
        <w:t xml:space="preserve">exists </w:t>
      </w:r>
      <w:r>
        <w:rPr>
          <w:rFonts w:ascii="Times New Roman" w:hAnsi="Times New Roman" w:cs="Times New Roman"/>
          <w:bCs/>
          <w:sz w:val="24"/>
          <w:szCs w:val="32"/>
          <w:lang w:val="en-US"/>
        </w:rPr>
        <w:t xml:space="preserve">contestation on the extent to which the EU is a State. Some see the EU as a federal state in the making, while others see it as a unique system of government that merely shares elements with </w:t>
      </w:r>
      <w:r w:rsidR="00193B4B">
        <w:rPr>
          <w:rFonts w:ascii="Times New Roman" w:hAnsi="Times New Roman" w:cs="Times New Roman"/>
          <w:bCs/>
          <w:sz w:val="24"/>
          <w:szCs w:val="32"/>
          <w:lang w:val="en-US"/>
        </w:rPr>
        <w:t xml:space="preserve">the </w:t>
      </w:r>
      <w:r>
        <w:rPr>
          <w:rFonts w:ascii="Times New Roman" w:hAnsi="Times New Roman" w:cs="Times New Roman"/>
          <w:bCs/>
          <w:sz w:val="24"/>
          <w:szCs w:val="32"/>
          <w:lang w:val="en-US"/>
        </w:rPr>
        <w:t>federal system.</w:t>
      </w:r>
      <w:r w:rsidR="00A83F07">
        <w:rPr>
          <w:rFonts w:ascii="Times New Roman" w:hAnsi="Times New Roman" w:cs="Times New Roman"/>
          <w:bCs/>
          <w:sz w:val="24"/>
          <w:szCs w:val="32"/>
          <w:lang w:val="en-US"/>
        </w:rPr>
        <w:t xml:space="preserve"> Both sides of this debate, however, agree that models of federalism apply to the European model. Exploring the theories that exist on this general choice</w:t>
      </w:r>
      <w:r w:rsidR="00DE6F4E">
        <w:rPr>
          <w:rFonts w:ascii="Times New Roman" w:hAnsi="Times New Roman" w:cs="Times New Roman"/>
          <w:bCs/>
          <w:sz w:val="24"/>
          <w:szCs w:val="32"/>
          <w:lang w:val="en-US"/>
        </w:rPr>
        <w:t xml:space="preserve"> in federal systems</w:t>
      </w:r>
      <w:r w:rsidR="00A83F07">
        <w:rPr>
          <w:rFonts w:ascii="Times New Roman" w:hAnsi="Times New Roman" w:cs="Times New Roman"/>
          <w:bCs/>
          <w:sz w:val="24"/>
          <w:szCs w:val="32"/>
          <w:lang w:val="en-US"/>
        </w:rPr>
        <w:t xml:space="preserve"> may thus</w:t>
      </w:r>
      <w:r w:rsidR="009B0B29">
        <w:rPr>
          <w:rFonts w:ascii="Times New Roman" w:hAnsi="Times New Roman" w:cs="Times New Roman"/>
          <w:bCs/>
          <w:sz w:val="24"/>
          <w:szCs w:val="32"/>
          <w:lang w:val="en-US"/>
        </w:rPr>
        <w:t xml:space="preserve"> benefit</w:t>
      </w:r>
      <w:r w:rsidR="00A83F07">
        <w:rPr>
          <w:rFonts w:ascii="Times New Roman" w:hAnsi="Times New Roman" w:cs="Times New Roman"/>
          <w:bCs/>
          <w:sz w:val="24"/>
          <w:szCs w:val="32"/>
          <w:lang w:val="en-US"/>
        </w:rPr>
        <w:t xml:space="preserve"> the correctness of </w:t>
      </w:r>
      <w:r w:rsidR="009B0B29">
        <w:rPr>
          <w:rFonts w:ascii="Times New Roman" w:hAnsi="Times New Roman" w:cs="Times New Roman"/>
          <w:bCs/>
          <w:sz w:val="24"/>
          <w:szCs w:val="32"/>
          <w:lang w:val="en-US"/>
        </w:rPr>
        <w:t xml:space="preserve">the </w:t>
      </w:r>
      <w:r w:rsidR="00A83F07">
        <w:rPr>
          <w:rFonts w:ascii="Times New Roman" w:hAnsi="Times New Roman" w:cs="Times New Roman"/>
          <w:bCs/>
          <w:sz w:val="24"/>
          <w:szCs w:val="32"/>
          <w:lang w:val="en-US"/>
        </w:rPr>
        <w:t>theoretical expectations</w:t>
      </w:r>
      <w:r w:rsidR="00DE6F4E">
        <w:rPr>
          <w:rFonts w:ascii="Times New Roman" w:hAnsi="Times New Roman" w:cs="Times New Roman"/>
          <w:bCs/>
          <w:sz w:val="24"/>
          <w:szCs w:val="32"/>
          <w:lang w:val="en-US"/>
        </w:rPr>
        <w:t xml:space="preserve"> on choices made in Vestergaard’s dilemma in the context of the European </w:t>
      </w:r>
      <w:r w:rsidR="00E3477B">
        <w:rPr>
          <w:rFonts w:ascii="Times New Roman" w:hAnsi="Times New Roman" w:cs="Times New Roman"/>
          <w:bCs/>
          <w:sz w:val="24"/>
          <w:szCs w:val="32"/>
          <w:lang w:val="en-US"/>
        </w:rPr>
        <w:t>U</w:t>
      </w:r>
      <w:r w:rsidR="00DE6F4E">
        <w:rPr>
          <w:rFonts w:ascii="Times New Roman" w:hAnsi="Times New Roman" w:cs="Times New Roman"/>
          <w:bCs/>
          <w:sz w:val="24"/>
          <w:szCs w:val="32"/>
          <w:lang w:val="en-US"/>
        </w:rPr>
        <w:t>nion (</w:t>
      </w:r>
      <w:r w:rsidR="0017216F">
        <w:rPr>
          <w:rFonts w:ascii="Times New Roman" w:hAnsi="Times New Roman" w:cs="Times New Roman"/>
          <w:bCs/>
          <w:sz w:val="24"/>
          <w:szCs w:val="32"/>
          <w:lang w:val="en-US"/>
        </w:rPr>
        <w:t>Mckay, 1999</w:t>
      </w:r>
      <w:r w:rsidR="00DE6F4E">
        <w:rPr>
          <w:rFonts w:ascii="Times New Roman" w:hAnsi="Times New Roman" w:cs="Times New Roman"/>
          <w:bCs/>
          <w:sz w:val="24"/>
          <w:szCs w:val="32"/>
          <w:lang w:val="en-US"/>
        </w:rPr>
        <w:t>).</w:t>
      </w:r>
    </w:p>
    <w:p w14:paraId="76C9C1B9" w14:textId="77777777" w:rsidR="00A83F07" w:rsidRDefault="00000000" w:rsidP="00F03BEC">
      <w:pPr>
        <w:spacing w:line="360" w:lineRule="auto"/>
        <w:rPr>
          <w:rFonts w:ascii="Times New Roman" w:hAnsi="Times New Roman" w:cs="Times New Roman"/>
          <w:sz w:val="24"/>
          <w:szCs w:val="24"/>
          <w:lang w:val="en-GB"/>
        </w:rPr>
      </w:pPr>
      <w:r>
        <w:rPr>
          <w:rFonts w:ascii="Times New Roman" w:hAnsi="Times New Roman" w:cs="Times New Roman"/>
          <w:sz w:val="24"/>
          <w:szCs w:val="24"/>
          <w:lang w:val="en-GB"/>
        </w:rPr>
        <w:t>One such model is th</w:t>
      </w:r>
      <w:r w:rsidR="001F09F5">
        <w:rPr>
          <w:rFonts w:ascii="Times New Roman" w:hAnsi="Times New Roman" w:cs="Times New Roman"/>
          <w:sz w:val="24"/>
          <w:szCs w:val="24"/>
          <w:lang w:val="en-GB"/>
        </w:rPr>
        <w:t xml:space="preserve">e one </w:t>
      </w:r>
      <w:r>
        <w:rPr>
          <w:rFonts w:ascii="Times New Roman" w:hAnsi="Times New Roman" w:cs="Times New Roman"/>
          <w:sz w:val="24"/>
          <w:szCs w:val="24"/>
          <w:lang w:val="en-GB"/>
        </w:rPr>
        <w:t xml:space="preserve">proposed by </w:t>
      </w:r>
      <w:r w:rsidR="00F03BEC" w:rsidRPr="00703F6F">
        <w:rPr>
          <w:rFonts w:ascii="Times New Roman" w:hAnsi="Times New Roman" w:cs="Times New Roman"/>
          <w:sz w:val="24"/>
          <w:szCs w:val="24"/>
          <w:lang w:val="en-GB"/>
        </w:rPr>
        <w:t>Rose-Ackerman (1981)</w:t>
      </w:r>
      <w:r>
        <w:rPr>
          <w:rFonts w:ascii="Times New Roman" w:hAnsi="Times New Roman" w:cs="Times New Roman"/>
          <w:sz w:val="24"/>
          <w:szCs w:val="24"/>
          <w:lang w:val="en-GB"/>
        </w:rPr>
        <w:t xml:space="preserve">. She </w:t>
      </w:r>
      <w:r w:rsidR="00F03BEC" w:rsidRPr="00703F6F">
        <w:rPr>
          <w:rFonts w:ascii="Times New Roman" w:hAnsi="Times New Roman" w:cs="Times New Roman"/>
          <w:sz w:val="24"/>
          <w:szCs w:val="24"/>
          <w:lang w:val="en-GB"/>
        </w:rPr>
        <w:t xml:space="preserve">describes how </w:t>
      </w:r>
      <w:r w:rsidR="00122DB9">
        <w:rPr>
          <w:rFonts w:ascii="Times New Roman" w:hAnsi="Times New Roman" w:cs="Times New Roman"/>
          <w:sz w:val="24"/>
          <w:szCs w:val="24"/>
          <w:lang w:val="en-GB"/>
        </w:rPr>
        <w:t>preferences are formed</w:t>
      </w:r>
      <w:r w:rsidR="00F03BEC" w:rsidRPr="00703F6F">
        <w:rPr>
          <w:rFonts w:ascii="Times New Roman" w:hAnsi="Times New Roman" w:cs="Times New Roman"/>
          <w:sz w:val="24"/>
          <w:szCs w:val="24"/>
          <w:lang w:val="en-GB"/>
        </w:rPr>
        <w:t xml:space="preserve"> </w:t>
      </w:r>
      <w:r w:rsidR="00122DB9">
        <w:rPr>
          <w:rFonts w:ascii="Times New Roman" w:hAnsi="Times New Roman" w:cs="Times New Roman"/>
          <w:sz w:val="24"/>
          <w:szCs w:val="24"/>
          <w:lang w:val="en-GB"/>
        </w:rPr>
        <w:t>in a</w:t>
      </w:r>
      <w:r w:rsidR="00F03BEC" w:rsidRPr="00703F6F">
        <w:rPr>
          <w:rFonts w:ascii="Times New Roman" w:hAnsi="Times New Roman" w:cs="Times New Roman"/>
          <w:sz w:val="24"/>
          <w:szCs w:val="24"/>
          <w:lang w:val="en-GB"/>
        </w:rPr>
        <w:t xml:space="preserve"> unitary and</w:t>
      </w:r>
      <w:r w:rsidR="00122DB9">
        <w:rPr>
          <w:rFonts w:ascii="Times New Roman" w:hAnsi="Times New Roman" w:cs="Times New Roman"/>
          <w:sz w:val="24"/>
          <w:szCs w:val="24"/>
          <w:lang w:val="en-GB"/>
        </w:rPr>
        <w:t xml:space="preserve"> a</w:t>
      </w:r>
      <w:r w:rsidR="00F03BEC" w:rsidRPr="00703F6F">
        <w:rPr>
          <w:rFonts w:ascii="Times New Roman" w:hAnsi="Times New Roman" w:cs="Times New Roman"/>
          <w:sz w:val="24"/>
          <w:szCs w:val="24"/>
          <w:lang w:val="en-GB"/>
        </w:rPr>
        <w:t xml:space="preserve"> federal system of government. In</w:t>
      </w:r>
      <w:r w:rsidR="00F03BEC">
        <w:rPr>
          <w:rFonts w:ascii="Times New Roman" w:hAnsi="Times New Roman" w:cs="Times New Roman"/>
          <w:sz w:val="24"/>
          <w:szCs w:val="24"/>
          <w:lang w:val="en-GB"/>
        </w:rPr>
        <w:t xml:space="preserve"> a</w:t>
      </w:r>
      <w:r w:rsidR="001F09F5">
        <w:rPr>
          <w:rFonts w:ascii="Times New Roman" w:hAnsi="Times New Roman" w:cs="Times New Roman"/>
          <w:sz w:val="24"/>
          <w:szCs w:val="24"/>
          <w:lang w:val="en-GB"/>
        </w:rPr>
        <w:t xml:space="preserve"> complete</w:t>
      </w:r>
      <w:r w:rsidR="00F03BEC">
        <w:rPr>
          <w:rFonts w:ascii="Times New Roman" w:hAnsi="Times New Roman" w:cs="Times New Roman"/>
          <w:sz w:val="24"/>
          <w:szCs w:val="24"/>
          <w:lang w:val="en-GB"/>
        </w:rPr>
        <w:t xml:space="preserve"> unitary system, </w:t>
      </w:r>
      <w:r w:rsidR="00122DB9">
        <w:rPr>
          <w:rFonts w:ascii="Times New Roman" w:hAnsi="Times New Roman" w:cs="Times New Roman"/>
          <w:sz w:val="24"/>
          <w:szCs w:val="24"/>
          <w:lang w:val="en-GB"/>
        </w:rPr>
        <w:t xml:space="preserve">there </w:t>
      </w:r>
      <w:r>
        <w:rPr>
          <w:rFonts w:ascii="Times New Roman" w:hAnsi="Times New Roman" w:cs="Times New Roman"/>
          <w:sz w:val="24"/>
          <w:szCs w:val="24"/>
          <w:lang w:val="en-GB"/>
        </w:rPr>
        <w:t xml:space="preserve">is no opportunity for debate </w:t>
      </w:r>
      <w:r w:rsidR="00B83EF4">
        <w:rPr>
          <w:rFonts w:ascii="Times New Roman" w:hAnsi="Times New Roman" w:cs="Times New Roman"/>
          <w:sz w:val="24"/>
          <w:szCs w:val="24"/>
          <w:lang w:val="en-GB"/>
        </w:rPr>
        <w:t xml:space="preserve">about </w:t>
      </w:r>
      <w:r>
        <w:rPr>
          <w:rFonts w:ascii="Times New Roman" w:hAnsi="Times New Roman" w:cs="Times New Roman"/>
          <w:sz w:val="24"/>
          <w:szCs w:val="24"/>
          <w:lang w:val="en-GB"/>
        </w:rPr>
        <w:t xml:space="preserve">which level of government </w:t>
      </w:r>
      <w:r w:rsidR="001F09F5">
        <w:rPr>
          <w:rFonts w:ascii="Times New Roman" w:hAnsi="Times New Roman" w:cs="Times New Roman"/>
          <w:sz w:val="24"/>
          <w:szCs w:val="24"/>
          <w:lang w:val="en-GB"/>
        </w:rPr>
        <w:t>should enact a certain proposal</w:t>
      </w:r>
      <w:r>
        <w:rPr>
          <w:rFonts w:ascii="Times New Roman" w:hAnsi="Times New Roman" w:cs="Times New Roman"/>
          <w:sz w:val="24"/>
          <w:szCs w:val="24"/>
          <w:lang w:val="en-GB"/>
        </w:rPr>
        <w:t xml:space="preserve">, as there is only one level of government </w:t>
      </w:r>
      <w:r w:rsidR="001F09F5">
        <w:rPr>
          <w:rFonts w:ascii="Times New Roman" w:hAnsi="Times New Roman" w:cs="Times New Roman"/>
          <w:sz w:val="24"/>
          <w:szCs w:val="24"/>
          <w:lang w:val="en-GB"/>
        </w:rPr>
        <w:t>in which all power resides</w:t>
      </w:r>
      <w:r>
        <w:rPr>
          <w:rFonts w:ascii="Times New Roman" w:hAnsi="Times New Roman" w:cs="Times New Roman"/>
          <w:sz w:val="24"/>
          <w:szCs w:val="24"/>
          <w:lang w:val="en-GB"/>
        </w:rPr>
        <w:t>.</w:t>
      </w:r>
      <w:r w:rsidR="00122DB9">
        <w:rPr>
          <w:rFonts w:ascii="Times New Roman" w:hAnsi="Times New Roman" w:cs="Times New Roman"/>
          <w:sz w:val="24"/>
          <w:szCs w:val="24"/>
          <w:lang w:val="en-GB"/>
        </w:rPr>
        <w:t xml:space="preserve"> For this reason,</w:t>
      </w:r>
      <w:r w:rsidR="001F09F5">
        <w:rPr>
          <w:rFonts w:ascii="Times New Roman" w:hAnsi="Times New Roman" w:cs="Times New Roman"/>
          <w:sz w:val="24"/>
          <w:szCs w:val="24"/>
          <w:lang w:val="en-GB"/>
        </w:rPr>
        <w:t xml:space="preserve"> </w:t>
      </w:r>
      <w:r w:rsidR="00E3477B">
        <w:rPr>
          <w:rFonts w:ascii="Times New Roman" w:hAnsi="Times New Roman" w:cs="Times New Roman"/>
          <w:sz w:val="24"/>
          <w:szCs w:val="24"/>
          <w:lang w:val="en-GB"/>
        </w:rPr>
        <w:t xml:space="preserve">the </w:t>
      </w:r>
      <w:r w:rsidR="001F09F5">
        <w:rPr>
          <w:rFonts w:ascii="Times New Roman" w:hAnsi="Times New Roman" w:cs="Times New Roman"/>
          <w:sz w:val="24"/>
          <w:szCs w:val="24"/>
          <w:lang w:val="en-GB"/>
        </w:rPr>
        <w:t>level of government plays no role in the extent to which respondents support a legislative proposal.</w:t>
      </w:r>
    </w:p>
    <w:p w14:paraId="3519C780" w14:textId="386361E3" w:rsidR="00F03BEC" w:rsidRDefault="00000000" w:rsidP="00F03BEC">
      <w:pPr>
        <w:spacing w:line="360" w:lineRule="auto"/>
        <w:rPr>
          <w:rFonts w:ascii="Times New Roman" w:hAnsi="Times New Roman" w:cs="Times New Roman"/>
          <w:sz w:val="24"/>
          <w:szCs w:val="24"/>
          <w:lang w:val="en-GB"/>
        </w:rPr>
      </w:pPr>
      <w:r>
        <w:rPr>
          <w:rFonts w:ascii="Times New Roman" w:hAnsi="Times New Roman" w:cs="Times New Roman"/>
          <w:sz w:val="24"/>
          <w:szCs w:val="24"/>
          <w:lang w:val="en-GB"/>
        </w:rPr>
        <w:t xml:space="preserve">In a federal system, however, preference </w:t>
      </w:r>
      <w:r w:rsidR="00A83F07">
        <w:rPr>
          <w:rFonts w:ascii="Times New Roman" w:hAnsi="Times New Roman" w:cs="Times New Roman"/>
          <w:sz w:val="24"/>
          <w:szCs w:val="24"/>
          <w:lang w:val="en-GB"/>
        </w:rPr>
        <w:t xml:space="preserve">formation </w:t>
      </w:r>
      <w:r w:rsidR="001F09F5">
        <w:rPr>
          <w:rFonts w:ascii="Times New Roman" w:hAnsi="Times New Roman" w:cs="Times New Roman"/>
          <w:sz w:val="24"/>
          <w:szCs w:val="24"/>
          <w:lang w:val="en-GB"/>
        </w:rPr>
        <w:t>works somewhat differently</w:t>
      </w:r>
      <w:r>
        <w:rPr>
          <w:rFonts w:ascii="Times New Roman" w:hAnsi="Times New Roman" w:cs="Times New Roman"/>
          <w:sz w:val="24"/>
          <w:szCs w:val="24"/>
          <w:lang w:val="en-GB"/>
        </w:rPr>
        <w:t xml:space="preserve">. </w:t>
      </w:r>
      <w:r w:rsidR="00A83F07">
        <w:rPr>
          <w:rFonts w:ascii="Times New Roman" w:hAnsi="Times New Roman" w:cs="Times New Roman"/>
          <w:sz w:val="24"/>
          <w:szCs w:val="24"/>
          <w:lang w:val="en-GB"/>
        </w:rPr>
        <w:t xml:space="preserve">Three factors </w:t>
      </w:r>
      <w:r w:rsidR="001F09F5">
        <w:rPr>
          <w:rFonts w:ascii="Times New Roman" w:hAnsi="Times New Roman" w:cs="Times New Roman"/>
          <w:sz w:val="24"/>
          <w:szCs w:val="24"/>
          <w:lang w:val="en-GB"/>
        </w:rPr>
        <w:t>contribute to the decision on whether or not to support a legislative proposal</w:t>
      </w:r>
      <w:r w:rsidR="001A6461">
        <w:rPr>
          <w:rFonts w:ascii="Times New Roman" w:hAnsi="Times New Roman" w:cs="Times New Roman"/>
          <w:sz w:val="24"/>
          <w:szCs w:val="24"/>
          <w:lang w:val="en-GB"/>
        </w:rPr>
        <w:t>: o</w:t>
      </w:r>
      <w:r>
        <w:rPr>
          <w:rFonts w:ascii="Times New Roman" w:hAnsi="Times New Roman" w:cs="Times New Roman"/>
          <w:sz w:val="24"/>
          <w:szCs w:val="24"/>
          <w:lang w:val="en-GB"/>
        </w:rPr>
        <w:t>ne</w:t>
      </w:r>
      <w:r w:rsidR="001A6461">
        <w:rPr>
          <w:rFonts w:ascii="Times New Roman" w:hAnsi="Times New Roman" w:cs="Times New Roman"/>
          <w:sz w:val="24"/>
          <w:szCs w:val="24"/>
          <w:lang w:val="en-GB"/>
        </w:rPr>
        <w:t>’s</w:t>
      </w:r>
      <w:r>
        <w:rPr>
          <w:rFonts w:ascii="Times New Roman" w:hAnsi="Times New Roman" w:cs="Times New Roman"/>
          <w:sz w:val="24"/>
          <w:szCs w:val="24"/>
          <w:lang w:val="en-GB"/>
        </w:rPr>
        <w:t xml:space="preserve"> </w:t>
      </w:r>
      <w:r w:rsidR="001A6461">
        <w:rPr>
          <w:rFonts w:ascii="Times New Roman" w:hAnsi="Times New Roman" w:cs="Times New Roman"/>
          <w:sz w:val="24"/>
          <w:szCs w:val="24"/>
          <w:lang w:val="en-GB"/>
        </w:rPr>
        <w:t>opinion o</w:t>
      </w:r>
      <w:r w:rsidR="001F09F5">
        <w:rPr>
          <w:rFonts w:ascii="Times New Roman" w:hAnsi="Times New Roman" w:cs="Times New Roman"/>
          <w:sz w:val="24"/>
          <w:szCs w:val="24"/>
          <w:lang w:val="en-GB"/>
        </w:rPr>
        <w:t xml:space="preserve">n </w:t>
      </w:r>
      <w:r>
        <w:rPr>
          <w:rFonts w:ascii="Times New Roman" w:hAnsi="Times New Roman" w:cs="Times New Roman"/>
          <w:sz w:val="24"/>
          <w:szCs w:val="24"/>
          <w:lang w:val="en-GB"/>
        </w:rPr>
        <w:t xml:space="preserve">the </w:t>
      </w:r>
      <w:r w:rsidR="001F09F5">
        <w:rPr>
          <w:rFonts w:ascii="Times New Roman" w:hAnsi="Times New Roman" w:cs="Times New Roman"/>
          <w:sz w:val="24"/>
          <w:szCs w:val="24"/>
          <w:lang w:val="en-GB"/>
        </w:rPr>
        <w:t>content of the legislative proposal</w:t>
      </w:r>
      <w:r>
        <w:rPr>
          <w:rFonts w:ascii="Times New Roman" w:hAnsi="Times New Roman" w:cs="Times New Roman"/>
          <w:sz w:val="24"/>
          <w:szCs w:val="24"/>
          <w:lang w:val="en-GB"/>
        </w:rPr>
        <w:t>,</w:t>
      </w:r>
      <w:r w:rsidR="009D79F0">
        <w:rPr>
          <w:rFonts w:ascii="Times New Roman" w:hAnsi="Times New Roman" w:cs="Times New Roman"/>
          <w:sz w:val="24"/>
          <w:szCs w:val="24"/>
          <w:lang w:val="en-GB"/>
        </w:rPr>
        <w:t xml:space="preserve"> whether or not</w:t>
      </w:r>
      <w:r>
        <w:rPr>
          <w:rFonts w:ascii="Times New Roman" w:hAnsi="Times New Roman" w:cs="Times New Roman"/>
          <w:sz w:val="24"/>
          <w:szCs w:val="24"/>
          <w:lang w:val="en-GB"/>
        </w:rPr>
        <w:t xml:space="preserve"> the law is currently </w:t>
      </w:r>
      <w:r w:rsidR="00D66684">
        <w:rPr>
          <w:rFonts w:ascii="Times New Roman" w:hAnsi="Times New Roman" w:cs="Times New Roman"/>
          <w:sz w:val="24"/>
          <w:szCs w:val="24"/>
          <w:lang w:val="en-GB"/>
        </w:rPr>
        <w:t>in place i</w:t>
      </w:r>
      <w:r>
        <w:rPr>
          <w:rFonts w:ascii="Times New Roman" w:hAnsi="Times New Roman" w:cs="Times New Roman"/>
          <w:sz w:val="24"/>
          <w:szCs w:val="24"/>
          <w:lang w:val="en-GB"/>
        </w:rPr>
        <w:t xml:space="preserve">n one’s own </w:t>
      </w:r>
      <w:r w:rsidR="00FF52D7">
        <w:rPr>
          <w:rFonts w:ascii="Times New Roman" w:hAnsi="Times New Roman" w:cs="Times New Roman"/>
          <w:sz w:val="24"/>
          <w:szCs w:val="24"/>
          <w:lang w:val="en-GB"/>
        </w:rPr>
        <w:t>province</w:t>
      </w:r>
      <w:r>
        <w:rPr>
          <w:rStyle w:val="Voetnootmarkering"/>
          <w:rFonts w:ascii="Times New Roman" w:hAnsi="Times New Roman" w:cs="Times New Roman"/>
          <w:sz w:val="24"/>
          <w:szCs w:val="24"/>
          <w:lang w:val="en-GB"/>
        </w:rPr>
        <w:footnoteReference w:id="1"/>
      </w:r>
      <w:r w:rsidR="00FF52D7">
        <w:rPr>
          <w:rFonts w:ascii="Times New Roman" w:hAnsi="Times New Roman" w:cs="Times New Roman"/>
          <w:sz w:val="24"/>
          <w:szCs w:val="24"/>
          <w:lang w:val="en-GB"/>
        </w:rPr>
        <w:t xml:space="preserve"> (meaning local federal entity)</w:t>
      </w:r>
      <w:r>
        <w:rPr>
          <w:rFonts w:ascii="Times New Roman" w:hAnsi="Times New Roman" w:cs="Times New Roman"/>
          <w:sz w:val="24"/>
          <w:szCs w:val="24"/>
          <w:lang w:val="en-GB"/>
        </w:rPr>
        <w:t xml:space="preserve"> </w:t>
      </w:r>
      <w:r w:rsidR="009D79F0">
        <w:rPr>
          <w:rFonts w:ascii="Times New Roman" w:hAnsi="Times New Roman" w:cs="Times New Roman"/>
          <w:sz w:val="24"/>
          <w:szCs w:val="24"/>
          <w:lang w:val="en-GB"/>
        </w:rPr>
        <w:t xml:space="preserve">and neighbouring </w:t>
      </w:r>
      <w:r w:rsidR="00FF52D7">
        <w:rPr>
          <w:rFonts w:ascii="Times New Roman" w:hAnsi="Times New Roman" w:cs="Times New Roman"/>
          <w:sz w:val="24"/>
          <w:szCs w:val="24"/>
          <w:lang w:val="en-GB"/>
        </w:rPr>
        <w:t>provinces</w:t>
      </w:r>
      <w:r>
        <w:rPr>
          <w:rFonts w:ascii="Times New Roman" w:hAnsi="Times New Roman" w:cs="Times New Roman"/>
          <w:sz w:val="24"/>
          <w:szCs w:val="24"/>
          <w:lang w:val="en-GB"/>
        </w:rPr>
        <w:t>, and</w:t>
      </w:r>
      <w:r w:rsidR="00D66684">
        <w:rPr>
          <w:rFonts w:ascii="Times New Roman" w:hAnsi="Times New Roman" w:cs="Times New Roman"/>
          <w:sz w:val="24"/>
          <w:szCs w:val="24"/>
          <w:lang w:val="en-GB"/>
        </w:rPr>
        <w:t>,</w:t>
      </w:r>
      <w:r>
        <w:rPr>
          <w:rFonts w:ascii="Times New Roman" w:hAnsi="Times New Roman" w:cs="Times New Roman"/>
          <w:sz w:val="24"/>
          <w:szCs w:val="24"/>
          <w:lang w:val="en-GB"/>
        </w:rPr>
        <w:t xml:space="preserve"> </w:t>
      </w:r>
      <w:r w:rsidR="00256C6B">
        <w:rPr>
          <w:rFonts w:ascii="Times New Roman" w:hAnsi="Times New Roman" w:cs="Times New Roman"/>
          <w:sz w:val="24"/>
          <w:szCs w:val="24"/>
          <w:lang w:val="en-GB"/>
        </w:rPr>
        <w:t>finally</w:t>
      </w:r>
      <w:r w:rsidR="00D66684">
        <w:rPr>
          <w:rFonts w:ascii="Times New Roman" w:hAnsi="Times New Roman" w:cs="Times New Roman"/>
          <w:sz w:val="24"/>
          <w:szCs w:val="24"/>
          <w:lang w:val="en-GB"/>
        </w:rPr>
        <w:t>,</w:t>
      </w:r>
      <w:r w:rsidR="00256C6B">
        <w:rPr>
          <w:rFonts w:ascii="Times New Roman" w:hAnsi="Times New Roman" w:cs="Times New Roman"/>
          <w:sz w:val="24"/>
          <w:szCs w:val="24"/>
          <w:lang w:val="en-GB"/>
        </w:rPr>
        <w:t xml:space="preserve"> </w:t>
      </w:r>
      <w:r w:rsidR="009D79F0">
        <w:rPr>
          <w:rFonts w:ascii="Times New Roman" w:hAnsi="Times New Roman" w:cs="Times New Roman"/>
          <w:sz w:val="24"/>
          <w:szCs w:val="24"/>
          <w:lang w:val="en-GB"/>
        </w:rPr>
        <w:t>the chance of spillover of positive or negative effects</w:t>
      </w:r>
      <w:r w:rsidR="002B38D1">
        <w:rPr>
          <w:rFonts w:ascii="Times New Roman" w:hAnsi="Times New Roman" w:cs="Times New Roman"/>
          <w:sz w:val="24"/>
          <w:szCs w:val="24"/>
          <w:lang w:val="en-GB"/>
        </w:rPr>
        <w:t xml:space="preserve"> to and from other </w:t>
      </w:r>
      <w:r w:rsidR="00FF52D7">
        <w:rPr>
          <w:rFonts w:ascii="Times New Roman" w:hAnsi="Times New Roman" w:cs="Times New Roman"/>
          <w:sz w:val="24"/>
          <w:szCs w:val="24"/>
          <w:lang w:val="en-GB"/>
        </w:rPr>
        <w:t>provinces</w:t>
      </w:r>
      <w:r>
        <w:rPr>
          <w:rFonts w:ascii="Times New Roman" w:hAnsi="Times New Roman" w:cs="Times New Roman"/>
          <w:sz w:val="24"/>
          <w:szCs w:val="24"/>
          <w:lang w:val="en-GB"/>
        </w:rPr>
        <w:t>.</w:t>
      </w:r>
      <w:r w:rsidR="009D79F0">
        <w:rPr>
          <w:rFonts w:ascii="Times New Roman" w:hAnsi="Times New Roman" w:cs="Times New Roman"/>
          <w:sz w:val="24"/>
          <w:szCs w:val="24"/>
          <w:lang w:val="en-GB"/>
        </w:rPr>
        <w:t xml:space="preserve"> The </w:t>
      </w:r>
      <w:r w:rsidR="00122DB9">
        <w:rPr>
          <w:rFonts w:ascii="Times New Roman" w:hAnsi="Times New Roman" w:cs="Times New Roman"/>
          <w:sz w:val="24"/>
          <w:szCs w:val="24"/>
          <w:lang w:val="en-GB"/>
        </w:rPr>
        <w:t xml:space="preserve">spillover means </w:t>
      </w:r>
      <w:r w:rsidR="009D79F0">
        <w:rPr>
          <w:rFonts w:ascii="Times New Roman" w:hAnsi="Times New Roman" w:cs="Times New Roman"/>
          <w:sz w:val="24"/>
          <w:szCs w:val="24"/>
          <w:lang w:val="en-GB"/>
        </w:rPr>
        <w:t>that the</w:t>
      </w:r>
      <w:r w:rsidR="00FF52D7">
        <w:rPr>
          <w:rFonts w:ascii="Times New Roman" w:hAnsi="Times New Roman" w:cs="Times New Roman"/>
          <w:sz w:val="24"/>
          <w:szCs w:val="24"/>
          <w:lang w:val="en-GB"/>
        </w:rPr>
        <w:t xml:space="preserve"> </w:t>
      </w:r>
      <w:r w:rsidR="009D79F0">
        <w:rPr>
          <w:rFonts w:ascii="Times New Roman" w:hAnsi="Times New Roman" w:cs="Times New Roman"/>
          <w:sz w:val="24"/>
          <w:szCs w:val="24"/>
          <w:lang w:val="en-GB"/>
        </w:rPr>
        <w:t>presence of a proposal</w:t>
      </w:r>
      <w:r w:rsidR="002B38D1">
        <w:rPr>
          <w:rFonts w:ascii="Times New Roman" w:hAnsi="Times New Roman" w:cs="Times New Roman"/>
          <w:sz w:val="24"/>
          <w:szCs w:val="24"/>
          <w:lang w:val="en-GB"/>
        </w:rPr>
        <w:t xml:space="preserve"> in neighbouring states can have </w:t>
      </w:r>
      <w:r w:rsidR="00122DB9">
        <w:rPr>
          <w:rFonts w:ascii="Times New Roman" w:hAnsi="Times New Roman" w:cs="Times New Roman"/>
          <w:sz w:val="24"/>
          <w:szCs w:val="24"/>
          <w:lang w:val="en-GB"/>
        </w:rPr>
        <w:t>an effect on preference formation in a</w:t>
      </w:r>
      <w:r w:rsidR="002B38D1">
        <w:rPr>
          <w:rFonts w:ascii="Times New Roman" w:hAnsi="Times New Roman" w:cs="Times New Roman"/>
          <w:sz w:val="24"/>
          <w:szCs w:val="24"/>
          <w:lang w:val="en-GB"/>
        </w:rPr>
        <w:t xml:space="preserve"> state. It can thus be the case that the positive effect</w:t>
      </w:r>
      <w:r w:rsidR="00D66684">
        <w:rPr>
          <w:rFonts w:ascii="Times New Roman" w:hAnsi="Times New Roman" w:cs="Times New Roman"/>
          <w:sz w:val="24"/>
          <w:szCs w:val="24"/>
          <w:lang w:val="en-GB"/>
        </w:rPr>
        <w:t>s</w:t>
      </w:r>
      <w:r w:rsidR="002B38D1">
        <w:rPr>
          <w:rFonts w:ascii="Times New Roman" w:hAnsi="Times New Roman" w:cs="Times New Roman"/>
          <w:sz w:val="24"/>
          <w:szCs w:val="24"/>
          <w:lang w:val="en-GB"/>
        </w:rPr>
        <w:t xml:space="preserve"> of a proposal affect other states as well, while the </w:t>
      </w:r>
      <w:r w:rsidR="00FF52D7">
        <w:rPr>
          <w:rFonts w:ascii="Times New Roman" w:hAnsi="Times New Roman" w:cs="Times New Roman"/>
          <w:sz w:val="24"/>
          <w:szCs w:val="24"/>
          <w:lang w:val="en-GB"/>
        </w:rPr>
        <w:t xml:space="preserve">negative effects are constrained within the state that has enacted the proposal. </w:t>
      </w:r>
      <w:r w:rsidR="002B5473">
        <w:rPr>
          <w:rFonts w:ascii="Times New Roman" w:hAnsi="Times New Roman" w:cs="Times New Roman"/>
          <w:sz w:val="24"/>
          <w:szCs w:val="24"/>
          <w:lang w:val="en-GB"/>
        </w:rPr>
        <w:t xml:space="preserve">For example, there might be a situation where one supports the legalisation of </w:t>
      </w:r>
      <w:r w:rsidR="00D7681F">
        <w:rPr>
          <w:rFonts w:ascii="Times New Roman" w:hAnsi="Times New Roman" w:cs="Times New Roman"/>
          <w:sz w:val="24"/>
          <w:szCs w:val="24"/>
          <w:lang w:val="en-GB"/>
        </w:rPr>
        <w:t>marihuana but</w:t>
      </w:r>
      <w:r w:rsidR="002B5473">
        <w:rPr>
          <w:rFonts w:ascii="Times New Roman" w:hAnsi="Times New Roman" w:cs="Times New Roman"/>
          <w:sz w:val="24"/>
          <w:szCs w:val="24"/>
          <w:lang w:val="en-GB"/>
        </w:rPr>
        <w:t xml:space="preserve"> fears the increase of nuisance to the local environment. In this case, there is a spillover from one state to the other. If a neighbouring state legalises marihuana, one can go there and make use of it. The nuisance, such as </w:t>
      </w:r>
      <w:r w:rsidR="00256C6B">
        <w:rPr>
          <w:rFonts w:ascii="Times New Roman" w:hAnsi="Times New Roman" w:cs="Times New Roman"/>
          <w:sz w:val="24"/>
          <w:szCs w:val="24"/>
          <w:lang w:val="en-GB"/>
        </w:rPr>
        <w:t xml:space="preserve">noise </w:t>
      </w:r>
      <w:r w:rsidR="002B5473">
        <w:rPr>
          <w:rFonts w:ascii="Times New Roman" w:hAnsi="Times New Roman" w:cs="Times New Roman"/>
          <w:sz w:val="24"/>
          <w:szCs w:val="24"/>
          <w:lang w:val="en-GB"/>
        </w:rPr>
        <w:t xml:space="preserve">and smell, however, does </w:t>
      </w:r>
      <w:r w:rsidR="00E3477B">
        <w:rPr>
          <w:rFonts w:ascii="Times New Roman" w:hAnsi="Times New Roman" w:cs="Times New Roman"/>
          <w:sz w:val="24"/>
          <w:szCs w:val="24"/>
          <w:lang w:val="en-GB"/>
        </w:rPr>
        <w:t>n</w:t>
      </w:r>
      <w:r w:rsidR="002B5473">
        <w:rPr>
          <w:rFonts w:ascii="Times New Roman" w:hAnsi="Times New Roman" w:cs="Times New Roman"/>
          <w:sz w:val="24"/>
          <w:szCs w:val="24"/>
          <w:lang w:val="en-GB"/>
        </w:rPr>
        <w:t>ot spill over to other states.</w:t>
      </w:r>
      <w:r w:rsidR="00FF52D7">
        <w:rPr>
          <w:rFonts w:ascii="Times New Roman" w:hAnsi="Times New Roman" w:cs="Times New Roman"/>
          <w:sz w:val="24"/>
          <w:szCs w:val="24"/>
          <w:lang w:val="en-GB"/>
        </w:rPr>
        <w:t xml:space="preserve"> </w:t>
      </w:r>
      <w:r w:rsidR="00B86FE1">
        <w:rPr>
          <w:rFonts w:ascii="Times New Roman" w:hAnsi="Times New Roman" w:cs="Times New Roman"/>
          <w:sz w:val="24"/>
          <w:szCs w:val="24"/>
          <w:lang w:val="en-GB"/>
        </w:rPr>
        <w:t xml:space="preserve">In a situation like this a supporter of marihuana legalisation, may not be in </w:t>
      </w:r>
      <w:r w:rsidR="00B86FE1">
        <w:rPr>
          <w:rFonts w:ascii="Times New Roman" w:hAnsi="Times New Roman" w:cs="Times New Roman"/>
          <w:sz w:val="24"/>
          <w:szCs w:val="24"/>
          <w:lang w:val="en-GB"/>
        </w:rPr>
        <w:lastRenderedPageBreak/>
        <w:t>favour of federal legislation mandating it, because the perceived positive effects are already present, and the federal legislation would only expand the negative effects to their state</w:t>
      </w:r>
      <w:r w:rsidR="00326ADA">
        <w:rPr>
          <w:rFonts w:ascii="Times New Roman" w:hAnsi="Times New Roman" w:cs="Times New Roman"/>
          <w:sz w:val="24"/>
          <w:szCs w:val="24"/>
          <w:lang w:val="en-GB"/>
        </w:rPr>
        <w:t xml:space="preserve"> </w:t>
      </w:r>
      <w:r w:rsidR="00953AC9">
        <w:rPr>
          <w:rFonts w:ascii="Times New Roman" w:hAnsi="Times New Roman" w:cs="Times New Roman"/>
          <w:sz w:val="24"/>
          <w:szCs w:val="24"/>
          <w:lang w:val="en-GB"/>
        </w:rPr>
        <w:t>(Rose-Ackerman, 1981)</w:t>
      </w:r>
      <w:r w:rsidR="00326ADA">
        <w:rPr>
          <w:rFonts w:ascii="Times New Roman" w:hAnsi="Times New Roman" w:cs="Times New Roman"/>
          <w:sz w:val="24"/>
          <w:szCs w:val="24"/>
          <w:lang w:val="en-GB"/>
        </w:rPr>
        <w:t>.</w:t>
      </w:r>
    </w:p>
    <w:p w14:paraId="3907458E" w14:textId="77777777" w:rsidR="0029276A" w:rsidRPr="00B11A8E" w:rsidRDefault="00000000" w:rsidP="00B11A8E">
      <w:pPr>
        <w:spacing w:line="360" w:lineRule="auto"/>
        <w:rPr>
          <w:rFonts w:ascii="Times New Roman" w:hAnsi="Times New Roman" w:cs="Times New Roman"/>
          <w:sz w:val="24"/>
          <w:szCs w:val="24"/>
          <w:u w:val="single"/>
          <w:lang w:val="en-GB"/>
        </w:rPr>
      </w:pPr>
      <w:r>
        <w:rPr>
          <w:rFonts w:ascii="Times New Roman" w:hAnsi="Times New Roman" w:cs="Times New Roman"/>
          <w:sz w:val="24"/>
          <w:szCs w:val="24"/>
          <w:lang w:val="en-GB"/>
        </w:rPr>
        <w:t>There exist different models of federalism and the model chosen might be of importance in</w:t>
      </w:r>
      <w:r w:rsidR="00B11A8E">
        <w:rPr>
          <w:rFonts w:ascii="Times New Roman" w:hAnsi="Times New Roman" w:cs="Times New Roman"/>
          <w:sz w:val="24"/>
          <w:szCs w:val="24"/>
          <w:lang w:val="en-GB"/>
        </w:rPr>
        <w:t xml:space="preserve"> </w:t>
      </w:r>
      <w:r>
        <w:rPr>
          <w:rFonts w:ascii="Times New Roman" w:hAnsi="Times New Roman" w:cs="Times New Roman"/>
          <w:sz w:val="24"/>
          <w:szCs w:val="24"/>
          <w:lang w:val="en-GB"/>
        </w:rPr>
        <w:t>the applicability of the model of Rose-Ackerman (1981)</w:t>
      </w:r>
      <w:r w:rsidR="008910C8">
        <w:rPr>
          <w:rFonts w:ascii="Times New Roman" w:hAnsi="Times New Roman" w:cs="Times New Roman"/>
          <w:sz w:val="24"/>
          <w:szCs w:val="24"/>
          <w:lang w:val="en-GB"/>
        </w:rPr>
        <w:t xml:space="preserve">. </w:t>
      </w:r>
      <w:r w:rsidR="0028127A">
        <w:rPr>
          <w:rFonts w:ascii="Times New Roman" w:hAnsi="Times New Roman" w:cs="Times New Roman"/>
          <w:sz w:val="24"/>
          <w:szCs w:val="24"/>
          <w:lang w:val="en-GB"/>
        </w:rPr>
        <w:t>Heidbreder (forthcoming)</w:t>
      </w:r>
      <w:r w:rsidR="005E41FD">
        <w:rPr>
          <w:rFonts w:ascii="Times New Roman" w:hAnsi="Times New Roman" w:cs="Times New Roman"/>
          <w:sz w:val="24"/>
          <w:szCs w:val="24"/>
          <w:lang w:val="en-GB"/>
        </w:rPr>
        <w:t>, for example, makes a general distinction between a</w:t>
      </w:r>
      <w:r w:rsidR="0007522C">
        <w:rPr>
          <w:rFonts w:ascii="Times New Roman" w:hAnsi="Times New Roman" w:cs="Times New Roman"/>
          <w:sz w:val="24"/>
          <w:szCs w:val="24"/>
          <w:lang w:val="en-GB"/>
        </w:rPr>
        <w:t>n American federal model and a German federal model. In the American model the province level and the federal level exist next to each other, producing their own policy.</w:t>
      </w:r>
      <w:r w:rsidR="00B11A8E">
        <w:rPr>
          <w:rFonts w:ascii="Times New Roman" w:hAnsi="Times New Roman" w:cs="Times New Roman"/>
          <w:sz w:val="24"/>
          <w:szCs w:val="24"/>
          <w:lang w:val="en-GB"/>
        </w:rPr>
        <w:t xml:space="preserve"> In this model of federalism every level of government has its own task about which it has a full say.</w:t>
      </w:r>
      <w:r w:rsidR="0007522C">
        <w:rPr>
          <w:rFonts w:ascii="Times New Roman" w:hAnsi="Times New Roman" w:cs="Times New Roman"/>
          <w:sz w:val="24"/>
          <w:szCs w:val="24"/>
          <w:lang w:val="en-GB"/>
        </w:rPr>
        <w:t xml:space="preserve"> In the German model, however, the local level implements policy created by the federal government.</w:t>
      </w:r>
      <w:r w:rsidR="00B11A8E">
        <w:rPr>
          <w:rFonts w:ascii="Times New Roman" w:hAnsi="Times New Roman" w:cs="Times New Roman"/>
          <w:sz w:val="24"/>
          <w:szCs w:val="24"/>
          <w:lang w:val="en-GB"/>
        </w:rPr>
        <w:t xml:space="preserve"> Both levels of government thus cooperate on proposals on the same </w:t>
      </w:r>
      <w:r w:rsidR="00D7681F">
        <w:rPr>
          <w:rFonts w:ascii="Times New Roman" w:hAnsi="Times New Roman" w:cs="Times New Roman"/>
          <w:sz w:val="24"/>
          <w:szCs w:val="24"/>
          <w:lang w:val="en-GB"/>
        </w:rPr>
        <w:t>themes</w:t>
      </w:r>
      <w:r w:rsidR="00B11A8E">
        <w:rPr>
          <w:rFonts w:ascii="Times New Roman" w:hAnsi="Times New Roman" w:cs="Times New Roman"/>
          <w:sz w:val="24"/>
          <w:szCs w:val="24"/>
          <w:lang w:val="en-GB"/>
        </w:rPr>
        <w:t>.</w:t>
      </w:r>
      <w:r w:rsidR="0007522C">
        <w:rPr>
          <w:rFonts w:ascii="Times New Roman" w:hAnsi="Times New Roman" w:cs="Times New Roman"/>
          <w:sz w:val="24"/>
          <w:szCs w:val="24"/>
          <w:lang w:val="en-GB"/>
        </w:rPr>
        <w:t xml:space="preserve"> In the latter case the model of Rose-Ackerman is less </w:t>
      </w:r>
      <w:r w:rsidR="008910C8">
        <w:rPr>
          <w:rFonts w:ascii="Times New Roman" w:hAnsi="Times New Roman" w:cs="Times New Roman"/>
          <w:sz w:val="24"/>
          <w:szCs w:val="24"/>
          <w:lang w:val="en-GB"/>
        </w:rPr>
        <w:t>relevant because</w:t>
      </w:r>
      <w:r>
        <w:rPr>
          <w:rFonts w:ascii="Times New Roman" w:hAnsi="Times New Roman" w:cs="Times New Roman"/>
          <w:sz w:val="24"/>
          <w:szCs w:val="24"/>
          <w:lang w:val="en-GB"/>
        </w:rPr>
        <w:t xml:space="preserve"> </w:t>
      </w:r>
      <w:r w:rsidR="00B11A8E">
        <w:rPr>
          <w:rFonts w:ascii="Times New Roman" w:hAnsi="Times New Roman" w:cs="Times New Roman"/>
          <w:sz w:val="24"/>
          <w:szCs w:val="24"/>
          <w:lang w:val="en-GB"/>
        </w:rPr>
        <w:t>legislation differs only on the details of implementation, and the federally determined outlines are the same from one state to the other.</w:t>
      </w:r>
    </w:p>
    <w:p w14:paraId="67041A12" w14:textId="77777777" w:rsidR="00ED4F79" w:rsidRDefault="00000000" w:rsidP="00ED4F79">
      <w:pPr>
        <w:spacing w:line="360" w:lineRule="auto"/>
        <w:rPr>
          <w:rFonts w:ascii="Times New Roman" w:hAnsi="Times New Roman" w:cs="Times New Roman"/>
          <w:sz w:val="24"/>
          <w:szCs w:val="24"/>
          <w:lang w:val="en-GB"/>
        </w:rPr>
      </w:pPr>
      <w:r>
        <w:rPr>
          <w:rFonts w:ascii="Times New Roman" w:hAnsi="Times New Roman" w:cs="Times New Roman"/>
          <w:sz w:val="24"/>
          <w:szCs w:val="24"/>
          <w:lang w:val="en-GB"/>
        </w:rPr>
        <w:t>T</w:t>
      </w:r>
      <w:r w:rsidR="0029276A">
        <w:rPr>
          <w:rFonts w:ascii="Times New Roman" w:hAnsi="Times New Roman" w:cs="Times New Roman"/>
          <w:sz w:val="24"/>
          <w:szCs w:val="24"/>
          <w:lang w:val="en-GB"/>
        </w:rPr>
        <w:t>he Rose-Ackerman model looks solely</w:t>
      </w:r>
      <w:r w:rsidR="00A95DB1">
        <w:rPr>
          <w:rFonts w:ascii="Times New Roman" w:hAnsi="Times New Roman" w:cs="Times New Roman"/>
          <w:sz w:val="24"/>
          <w:szCs w:val="24"/>
          <w:lang w:val="en-GB"/>
        </w:rPr>
        <w:t xml:space="preserve"> at interests derived from the state someone is from, not at ideological dispositions towards the power</w:t>
      </w:r>
      <w:r w:rsidR="00122DB9">
        <w:rPr>
          <w:rFonts w:ascii="Times New Roman" w:hAnsi="Times New Roman" w:cs="Times New Roman"/>
          <w:sz w:val="24"/>
          <w:szCs w:val="24"/>
          <w:lang w:val="en-GB"/>
        </w:rPr>
        <w:t xml:space="preserve"> of a</w:t>
      </w:r>
      <w:r w:rsidR="00A95DB1">
        <w:rPr>
          <w:rFonts w:ascii="Times New Roman" w:hAnsi="Times New Roman" w:cs="Times New Roman"/>
          <w:sz w:val="24"/>
          <w:szCs w:val="24"/>
          <w:lang w:val="en-GB"/>
        </w:rPr>
        <w:t xml:space="preserve"> certain level of powe</w:t>
      </w:r>
      <w:r w:rsidR="00122DB9">
        <w:rPr>
          <w:rFonts w:ascii="Times New Roman" w:hAnsi="Times New Roman" w:cs="Times New Roman"/>
          <w:sz w:val="24"/>
          <w:szCs w:val="24"/>
          <w:lang w:val="en-GB"/>
        </w:rPr>
        <w:t>r</w:t>
      </w:r>
      <w:r w:rsidR="00A95DB1">
        <w:rPr>
          <w:rFonts w:ascii="Times New Roman" w:hAnsi="Times New Roman" w:cs="Times New Roman"/>
          <w:sz w:val="24"/>
          <w:szCs w:val="24"/>
          <w:lang w:val="en-GB"/>
        </w:rPr>
        <w:t xml:space="preserve">. </w:t>
      </w:r>
      <w:r w:rsidR="00D07EF5">
        <w:rPr>
          <w:rFonts w:ascii="Times New Roman" w:hAnsi="Times New Roman" w:cs="Times New Roman"/>
          <w:sz w:val="24"/>
          <w:szCs w:val="24"/>
          <w:lang w:val="en-GB"/>
        </w:rPr>
        <w:t>The theoretical expectation can thus be additionally substantiated by</w:t>
      </w:r>
      <w:r w:rsidR="00A95DB1">
        <w:rPr>
          <w:rFonts w:ascii="Times New Roman" w:hAnsi="Times New Roman" w:cs="Times New Roman"/>
          <w:sz w:val="24"/>
          <w:szCs w:val="24"/>
          <w:lang w:val="en-GB"/>
        </w:rPr>
        <w:t xml:space="preserve"> look</w:t>
      </w:r>
      <w:r w:rsidR="00D07EF5">
        <w:rPr>
          <w:rFonts w:ascii="Times New Roman" w:hAnsi="Times New Roman" w:cs="Times New Roman"/>
          <w:sz w:val="24"/>
          <w:szCs w:val="24"/>
          <w:lang w:val="en-GB"/>
        </w:rPr>
        <w:t>ing</w:t>
      </w:r>
      <w:r w:rsidR="00A95DB1">
        <w:rPr>
          <w:rFonts w:ascii="Times New Roman" w:hAnsi="Times New Roman" w:cs="Times New Roman"/>
          <w:sz w:val="24"/>
          <w:szCs w:val="24"/>
          <w:lang w:val="en-GB"/>
        </w:rPr>
        <w:t xml:space="preserve"> more specifically at theories that focus on these ideological dispositions, and what factors impact those.</w:t>
      </w:r>
      <w:r w:rsidR="00B16DA1">
        <w:rPr>
          <w:rFonts w:ascii="Times New Roman" w:hAnsi="Times New Roman" w:cs="Times New Roman"/>
          <w:sz w:val="24"/>
          <w:szCs w:val="24"/>
          <w:lang w:val="en-GB"/>
        </w:rPr>
        <w:t xml:space="preserve"> </w:t>
      </w:r>
      <w:r w:rsidR="00274119">
        <w:rPr>
          <w:rFonts w:ascii="Times New Roman" w:hAnsi="Times New Roman" w:cs="Times New Roman"/>
          <w:sz w:val="24"/>
          <w:szCs w:val="24"/>
          <w:lang w:val="en-GB"/>
        </w:rPr>
        <w:t>There exi</w:t>
      </w:r>
      <w:r w:rsidR="00D7681F">
        <w:rPr>
          <w:rFonts w:ascii="Times New Roman" w:hAnsi="Times New Roman" w:cs="Times New Roman"/>
          <w:sz w:val="24"/>
          <w:szCs w:val="24"/>
          <w:lang w:val="en-GB"/>
        </w:rPr>
        <w:t>st</w:t>
      </w:r>
      <w:r w:rsidR="00F3232A">
        <w:rPr>
          <w:rFonts w:ascii="Times New Roman" w:hAnsi="Times New Roman" w:cs="Times New Roman"/>
          <w:sz w:val="24"/>
          <w:szCs w:val="24"/>
          <w:lang w:val="en-GB"/>
        </w:rPr>
        <w:t xml:space="preserve"> three</w:t>
      </w:r>
      <w:r w:rsidR="00274119">
        <w:rPr>
          <w:rFonts w:ascii="Times New Roman" w:hAnsi="Times New Roman" w:cs="Times New Roman"/>
          <w:sz w:val="24"/>
          <w:szCs w:val="24"/>
          <w:lang w:val="en-GB"/>
        </w:rPr>
        <w:t xml:space="preserve"> broad theories on </w:t>
      </w:r>
      <w:r w:rsidR="00F3232A">
        <w:rPr>
          <w:rFonts w:ascii="Times New Roman" w:hAnsi="Times New Roman" w:cs="Times New Roman"/>
          <w:sz w:val="24"/>
          <w:szCs w:val="24"/>
          <w:lang w:val="en-GB"/>
        </w:rPr>
        <w:t xml:space="preserve">ideological dispositions </w:t>
      </w:r>
      <w:r w:rsidR="00D07EF5">
        <w:rPr>
          <w:rFonts w:ascii="Times New Roman" w:hAnsi="Times New Roman" w:cs="Times New Roman"/>
          <w:sz w:val="24"/>
          <w:szCs w:val="24"/>
          <w:lang w:val="en-GB"/>
        </w:rPr>
        <w:t>on</w:t>
      </w:r>
      <w:r w:rsidR="00F3232A">
        <w:rPr>
          <w:rFonts w:ascii="Times New Roman" w:hAnsi="Times New Roman" w:cs="Times New Roman"/>
          <w:sz w:val="24"/>
          <w:szCs w:val="24"/>
          <w:lang w:val="en-GB"/>
        </w:rPr>
        <w:t xml:space="preserve"> the level of government that should produce policy within the context of the United States. </w:t>
      </w:r>
      <w:r w:rsidR="00B11A8E">
        <w:rPr>
          <w:rFonts w:ascii="Times New Roman" w:hAnsi="Times New Roman" w:cs="Times New Roman"/>
          <w:sz w:val="24"/>
          <w:szCs w:val="24"/>
          <w:lang w:val="en-GB"/>
        </w:rPr>
        <w:t>They will be presented here</w:t>
      </w:r>
      <w:r w:rsidR="00B16DA1">
        <w:rPr>
          <w:rFonts w:ascii="Times New Roman" w:hAnsi="Times New Roman" w:cs="Times New Roman"/>
          <w:sz w:val="24"/>
          <w:szCs w:val="24"/>
          <w:lang w:val="en-GB"/>
        </w:rPr>
        <w:t>, and their findings</w:t>
      </w:r>
      <w:r w:rsidR="00D07EF5">
        <w:rPr>
          <w:rFonts w:ascii="Times New Roman" w:hAnsi="Times New Roman" w:cs="Times New Roman"/>
          <w:sz w:val="24"/>
          <w:szCs w:val="24"/>
          <w:lang w:val="en-GB"/>
        </w:rPr>
        <w:t xml:space="preserve"> will be translated</w:t>
      </w:r>
      <w:r w:rsidR="00B16DA1">
        <w:rPr>
          <w:rFonts w:ascii="Times New Roman" w:hAnsi="Times New Roman" w:cs="Times New Roman"/>
          <w:sz w:val="24"/>
          <w:szCs w:val="24"/>
          <w:lang w:val="en-GB"/>
        </w:rPr>
        <w:t xml:space="preserve"> in</w:t>
      </w:r>
      <w:r w:rsidR="00E3477B">
        <w:rPr>
          <w:rFonts w:ascii="Times New Roman" w:hAnsi="Times New Roman" w:cs="Times New Roman"/>
          <w:sz w:val="24"/>
          <w:szCs w:val="24"/>
          <w:lang w:val="en-GB"/>
        </w:rPr>
        <w:t>to</w:t>
      </w:r>
      <w:r w:rsidR="00B16DA1">
        <w:rPr>
          <w:rFonts w:ascii="Times New Roman" w:hAnsi="Times New Roman" w:cs="Times New Roman"/>
          <w:sz w:val="24"/>
          <w:szCs w:val="24"/>
          <w:lang w:val="en-GB"/>
        </w:rPr>
        <w:t xml:space="preserve"> the </w:t>
      </w:r>
      <w:r w:rsidR="00D07EF5">
        <w:rPr>
          <w:rFonts w:ascii="Times New Roman" w:hAnsi="Times New Roman" w:cs="Times New Roman"/>
          <w:sz w:val="24"/>
          <w:szCs w:val="24"/>
          <w:lang w:val="en-GB"/>
        </w:rPr>
        <w:t>context</w:t>
      </w:r>
      <w:r w:rsidR="00B16DA1">
        <w:rPr>
          <w:rFonts w:ascii="Times New Roman" w:hAnsi="Times New Roman" w:cs="Times New Roman"/>
          <w:sz w:val="24"/>
          <w:szCs w:val="24"/>
          <w:lang w:val="en-GB"/>
        </w:rPr>
        <w:t xml:space="preserve"> of the dilemma</w:t>
      </w:r>
      <w:r w:rsidR="00122DB9">
        <w:rPr>
          <w:rFonts w:ascii="Times New Roman" w:hAnsi="Times New Roman" w:cs="Times New Roman"/>
          <w:sz w:val="24"/>
          <w:szCs w:val="24"/>
          <w:lang w:val="en-GB"/>
        </w:rPr>
        <w:t xml:space="preserve"> between policy preference and preference of level of government, </w:t>
      </w:r>
      <w:r w:rsidR="00D07EF5">
        <w:rPr>
          <w:rFonts w:ascii="Times New Roman" w:hAnsi="Times New Roman" w:cs="Times New Roman"/>
          <w:sz w:val="24"/>
          <w:szCs w:val="24"/>
          <w:lang w:val="en-GB"/>
        </w:rPr>
        <w:t xml:space="preserve">which was </w:t>
      </w:r>
      <w:r w:rsidR="00122DB9">
        <w:rPr>
          <w:rFonts w:ascii="Times New Roman" w:hAnsi="Times New Roman" w:cs="Times New Roman"/>
          <w:sz w:val="24"/>
          <w:szCs w:val="24"/>
          <w:lang w:val="en-GB"/>
        </w:rPr>
        <w:t>presented earlier.</w:t>
      </w:r>
    </w:p>
    <w:p w14:paraId="23691B4D" w14:textId="77777777" w:rsidR="00ED4F79" w:rsidRDefault="00000000" w:rsidP="00ED4F79">
      <w:pPr>
        <w:spacing w:line="360" w:lineRule="auto"/>
        <w:rPr>
          <w:rFonts w:ascii="Times New Roman" w:hAnsi="Times New Roman" w:cs="Times New Roman"/>
          <w:sz w:val="24"/>
          <w:szCs w:val="24"/>
          <w:lang w:val="en-GB"/>
        </w:rPr>
      </w:pPr>
      <w:r>
        <w:rPr>
          <w:rFonts w:ascii="Times New Roman" w:hAnsi="Times New Roman" w:cs="Times New Roman"/>
          <w:sz w:val="24"/>
          <w:szCs w:val="24"/>
          <w:lang w:val="en-GB"/>
        </w:rPr>
        <w:t>A first theoretical strand is provided by</w:t>
      </w:r>
      <w:r w:rsidR="00953AC9">
        <w:rPr>
          <w:rFonts w:ascii="Times New Roman" w:hAnsi="Times New Roman" w:cs="Times New Roman"/>
          <w:sz w:val="24"/>
          <w:szCs w:val="24"/>
          <w:lang w:val="en-GB"/>
        </w:rPr>
        <w:t xml:space="preserve"> </w:t>
      </w:r>
      <w:r>
        <w:rPr>
          <w:rFonts w:ascii="Times New Roman" w:hAnsi="Times New Roman" w:cs="Times New Roman"/>
          <w:sz w:val="24"/>
          <w:szCs w:val="24"/>
          <w:lang w:val="en-GB"/>
        </w:rPr>
        <w:t xml:space="preserve">Schneider &amp; Jacoby (2013). They hold that citizens do have preferences about what level of government should take what action. They </w:t>
      </w:r>
      <w:r w:rsidR="00C40C52">
        <w:rPr>
          <w:rFonts w:ascii="Times New Roman" w:hAnsi="Times New Roman" w:cs="Times New Roman"/>
          <w:sz w:val="24"/>
          <w:szCs w:val="24"/>
          <w:lang w:val="en-GB"/>
        </w:rPr>
        <w:t xml:space="preserve">establish </w:t>
      </w:r>
      <w:r>
        <w:rPr>
          <w:rFonts w:ascii="Times New Roman" w:hAnsi="Times New Roman" w:cs="Times New Roman"/>
          <w:sz w:val="24"/>
          <w:szCs w:val="24"/>
          <w:lang w:val="en-GB"/>
        </w:rPr>
        <w:t xml:space="preserve">that satisfaction with government </w:t>
      </w:r>
      <w:r w:rsidR="00953AC9">
        <w:rPr>
          <w:rFonts w:ascii="Times New Roman" w:hAnsi="Times New Roman" w:cs="Times New Roman"/>
          <w:sz w:val="24"/>
          <w:szCs w:val="24"/>
          <w:lang w:val="en-GB"/>
        </w:rPr>
        <w:t xml:space="preserve">among citizens </w:t>
      </w:r>
      <w:r>
        <w:rPr>
          <w:rFonts w:ascii="Times New Roman" w:hAnsi="Times New Roman" w:cs="Times New Roman"/>
          <w:sz w:val="24"/>
          <w:szCs w:val="24"/>
          <w:lang w:val="en-GB"/>
        </w:rPr>
        <w:t xml:space="preserve">is significantly improved if governmental action is taken at the </w:t>
      </w:r>
      <w:r w:rsidR="00D7681F">
        <w:rPr>
          <w:rFonts w:ascii="Times New Roman" w:hAnsi="Times New Roman" w:cs="Times New Roman"/>
          <w:sz w:val="24"/>
          <w:szCs w:val="24"/>
          <w:lang w:val="en-GB"/>
        </w:rPr>
        <w:t>level,</w:t>
      </w:r>
      <w:r>
        <w:rPr>
          <w:rFonts w:ascii="Times New Roman" w:hAnsi="Times New Roman" w:cs="Times New Roman"/>
          <w:sz w:val="24"/>
          <w:szCs w:val="24"/>
          <w:lang w:val="en-GB"/>
        </w:rPr>
        <w:t xml:space="preserve"> </w:t>
      </w:r>
      <w:r w:rsidR="00953AC9">
        <w:rPr>
          <w:rFonts w:ascii="Times New Roman" w:hAnsi="Times New Roman" w:cs="Times New Roman"/>
          <w:sz w:val="24"/>
          <w:szCs w:val="24"/>
          <w:lang w:val="en-GB"/>
        </w:rPr>
        <w:t>they think should take that decision</w:t>
      </w:r>
      <w:r>
        <w:rPr>
          <w:rFonts w:ascii="Times New Roman" w:hAnsi="Times New Roman" w:cs="Times New Roman"/>
          <w:sz w:val="24"/>
          <w:szCs w:val="24"/>
          <w:lang w:val="en-GB"/>
        </w:rPr>
        <w:t>.</w:t>
      </w:r>
      <w:r w:rsidR="00953AC9">
        <w:rPr>
          <w:rFonts w:ascii="Times New Roman" w:hAnsi="Times New Roman" w:cs="Times New Roman"/>
          <w:sz w:val="24"/>
          <w:szCs w:val="24"/>
          <w:lang w:val="en-GB"/>
        </w:rPr>
        <w:t xml:space="preserve"> According to</w:t>
      </w:r>
      <w:r w:rsidR="00C40C52">
        <w:rPr>
          <w:rFonts w:ascii="Times New Roman" w:hAnsi="Times New Roman" w:cs="Times New Roman"/>
          <w:sz w:val="24"/>
          <w:szCs w:val="24"/>
          <w:lang w:val="en-GB"/>
        </w:rPr>
        <w:t xml:space="preserve"> Schneider &amp; Jacoby (2013)</w:t>
      </w:r>
      <w:r w:rsidR="00953AC9">
        <w:rPr>
          <w:rFonts w:ascii="Times New Roman" w:hAnsi="Times New Roman" w:cs="Times New Roman"/>
          <w:sz w:val="24"/>
          <w:szCs w:val="24"/>
          <w:lang w:val="en-GB"/>
        </w:rPr>
        <w:t>, p</w:t>
      </w:r>
      <w:r>
        <w:rPr>
          <w:rFonts w:ascii="Times New Roman" w:hAnsi="Times New Roman" w:cs="Times New Roman"/>
          <w:sz w:val="24"/>
          <w:szCs w:val="24"/>
          <w:lang w:val="en-GB"/>
        </w:rPr>
        <w:t>arty identification does influence the strength of the preference, but th</w:t>
      </w:r>
      <w:r w:rsidR="00953AC9">
        <w:rPr>
          <w:rFonts w:ascii="Times New Roman" w:hAnsi="Times New Roman" w:cs="Times New Roman"/>
          <w:sz w:val="24"/>
          <w:szCs w:val="24"/>
          <w:lang w:val="en-GB"/>
        </w:rPr>
        <w:t>is</w:t>
      </w:r>
      <w:r>
        <w:rPr>
          <w:rFonts w:ascii="Times New Roman" w:hAnsi="Times New Roman" w:cs="Times New Roman"/>
          <w:sz w:val="24"/>
          <w:szCs w:val="24"/>
          <w:lang w:val="en-GB"/>
        </w:rPr>
        <w:t xml:space="preserve"> effect is rather small. In the wording of the dilemma this means that they provide evidence that people would prefer parties to vote against preferred policy on the wrong level.</w:t>
      </w:r>
    </w:p>
    <w:p w14:paraId="12492EFE" w14:textId="77777777" w:rsidR="00ED4F79" w:rsidRDefault="00000000" w:rsidP="00ED4F79">
      <w:pPr>
        <w:spacing w:line="360" w:lineRule="auto"/>
        <w:rPr>
          <w:rFonts w:ascii="Times New Roman" w:hAnsi="Times New Roman" w:cs="Times New Roman"/>
          <w:sz w:val="24"/>
          <w:szCs w:val="24"/>
          <w:lang w:val="en-GB"/>
        </w:rPr>
      </w:pPr>
      <w:r>
        <w:rPr>
          <w:rFonts w:ascii="Times New Roman" w:hAnsi="Times New Roman" w:cs="Times New Roman"/>
          <w:sz w:val="24"/>
          <w:szCs w:val="24"/>
          <w:lang w:val="en-GB"/>
        </w:rPr>
        <w:t>An alternative strand is provided by</w:t>
      </w:r>
      <w:r w:rsidR="00953AC9">
        <w:rPr>
          <w:rFonts w:ascii="Times New Roman" w:hAnsi="Times New Roman" w:cs="Times New Roman"/>
          <w:sz w:val="24"/>
          <w:szCs w:val="24"/>
          <w:lang w:val="en-GB"/>
        </w:rPr>
        <w:t xml:space="preserve"> </w:t>
      </w:r>
      <w:r>
        <w:rPr>
          <w:rFonts w:ascii="Times New Roman" w:hAnsi="Times New Roman" w:cs="Times New Roman"/>
          <w:sz w:val="24"/>
          <w:szCs w:val="24"/>
          <w:lang w:val="en-GB"/>
        </w:rPr>
        <w:t xml:space="preserve">Dinan and Hecklerman (2020). They write that </w:t>
      </w:r>
      <w:r w:rsidR="001924A5">
        <w:rPr>
          <w:rFonts w:ascii="Times New Roman" w:hAnsi="Times New Roman" w:cs="Times New Roman"/>
          <w:sz w:val="24"/>
          <w:szCs w:val="24"/>
          <w:lang w:val="en-GB"/>
        </w:rPr>
        <w:t xml:space="preserve">the extent to which Americans care about which level of government </w:t>
      </w:r>
      <w:r w:rsidR="00916D8E">
        <w:rPr>
          <w:rFonts w:ascii="Times New Roman" w:hAnsi="Times New Roman" w:cs="Times New Roman"/>
          <w:sz w:val="24"/>
          <w:szCs w:val="24"/>
          <w:lang w:val="en-GB"/>
        </w:rPr>
        <w:t>m</w:t>
      </w:r>
      <w:r w:rsidR="001924A5">
        <w:rPr>
          <w:rFonts w:ascii="Times New Roman" w:hAnsi="Times New Roman" w:cs="Times New Roman"/>
          <w:sz w:val="24"/>
          <w:szCs w:val="24"/>
          <w:lang w:val="en-GB"/>
        </w:rPr>
        <w:t>akes a decision is based on their general ideology. C</w:t>
      </w:r>
      <w:r>
        <w:rPr>
          <w:rFonts w:ascii="Times New Roman" w:hAnsi="Times New Roman" w:cs="Times New Roman"/>
          <w:sz w:val="24"/>
          <w:szCs w:val="24"/>
          <w:lang w:val="en-GB"/>
        </w:rPr>
        <w:t xml:space="preserve">onservative Americans are relatively stable supporters of decentralised governments and </w:t>
      </w:r>
      <w:r w:rsidR="00000D1F">
        <w:rPr>
          <w:rFonts w:ascii="Times New Roman" w:hAnsi="Times New Roman" w:cs="Times New Roman"/>
          <w:sz w:val="24"/>
          <w:szCs w:val="24"/>
          <w:lang w:val="en-GB"/>
        </w:rPr>
        <w:t xml:space="preserve">are </w:t>
      </w:r>
      <w:r>
        <w:rPr>
          <w:rFonts w:ascii="Times New Roman" w:hAnsi="Times New Roman" w:cs="Times New Roman"/>
          <w:sz w:val="24"/>
          <w:szCs w:val="24"/>
          <w:lang w:val="en-GB"/>
        </w:rPr>
        <w:t xml:space="preserve">opposed to centralised government. </w:t>
      </w:r>
      <w:r w:rsidR="001924A5">
        <w:rPr>
          <w:rFonts w:ascii="Times New Roman" w:hAnsi="Times New Roman" w:cs="Times New Roman"/>
          <w:sz w:val="24"/>
          <w:szCs w:val="24"/>
          <w:lang w:val="en-GB"/>
        </w:rPr>
        <w:t>L</w:t>
      </w:r>
      <w:r>
        <w:rPr>
          <w:rFonts w:ascii="Times New Roman" w:hAnsi="Times New Roman" w:cs="Times New Roman"/>
          <w:sz w:val="24"/>
          <w:szCs w:val="24"/>
          <w:lang w:val="en-GB"/>
        </w:rPr>
        <w:t>iberals,</w:t>
      </w:r>
      <w:r w:rsidR="001924A5">
        <w:rPr>
          <w:rFonts w:ascii="Times New Roman" w:hAnsi="Times New Roman" w:cs="Times New Roman"/>
          <w:sz w:val="24"/>
          <w:szCs w:val="24"/>
          <w:lang w:val="en-GB"/>
        </w:rPr>
        <w:t xml:space="preserve"> on the other hand,</w:t>
      </w:r>
      <w:r>
        <w:rPr>
          <w:rFonts w:ascii="Times New Roman" w:hAnsi="Times New Roman" w:cs="Times New Roman"/>
          <w:sz w:val="24"/>
          <w:szCs w:val="24"/>
          <w:lang w:val="en-GB"/>
        </w:rPr>
        <w:t xml:space="preserve"> </w:t>
      </w:r>
      <w:r>
        <w:rPr>
          <w:rFonts w:ascii="Times New Roman" w:hAnsi="Times New Roman" w:cs="Times New Roman"/>
          <w:sz w:val="24"/>
          <w:szCs w:val="24"/>
          <w:lang w:val="en-GB"/>
        </w:rPr>
        <w:lastRenderedPageBreak/>
        <w:t xml:space="preserve">generally support the expansion of the powers of </w:t>
      </w:r>
      <w:r w:rsidR="001924A5">
        <w:rPr>
          <w:rFonts w:ascii="Times New Roman" w:hAnsi="Times New Roman" w:cs="Times New Roman"/>
          <w:sz w:val="24"/>
          <w:szCs w:val="24"/>
          <w:lang w:val="en-GB"/>
        </w:rPr>
        <w:t xml:space="preserve">the </w:t>
      </w:r>
      <w:r>
        <w:rPr>
          <w:rFonts w:ascii="Times New Roman" w:hAnsi="Times New Roman" w:cs="Times New Roman"/>
          <w:sz w:val="24"/>
          <w:szCs w:val="24"/>
          <w:lang w:val="en-GB"/>
        </w:rPr>
        <w:t>federal government</w:t>
      </w:r>
      <w:r w:rsidR="001924A5">
        <w:rPr>
          <w:rFonts w:ascii="Times New Roman" w:hAnsi="Times New Roman" w:cs="Times New Roman"/>
          <w:sz w:val="24"/>
          <w:szCs w:val="24"/>
          <w:lang w:val="en-GB"/>
        </w:rPr>
        <w:t>. T</w:t>
      </w:r>
      <w:r>
        <w:rPr>
          <w:rFonts w:ascii="Times New Roman" w:hAnsi="Times New Roman" w:cs="Times New Roman"/>
          <w:sz w:val="24"/>
          <w:szCs w:val="24"/>
          <w:lang w:val="en-GB"/>
        </w:rPr>
        <w:t>he extent of this support</w:t>
      </w:r>
      <w:r w:rsidR="001924A5">
        <w:rPr>
          <w:rFonts w:ascii="Times New Roman" w:hAnsi="Times New Roman" w:cs="Times New Roman"/>
          <w:sz w:val="24"/>
          <w:szCs w:val="24"/>
          <w:lang w:val="en-GB"/>
        </w:rPr>
        <w:t>, however,</w:t>
      </w:r>
      <w:r>
        <w:rPr>
          <w:rFonts w:ascii="Times New Roman" w:hAnsi="Times New Roman" w:cs="Times New Roman"/>
          <w:sz w:val="24"/>
          <w:szCs w:val="24"/>
          <w:lang w:val="en-GB"/>
        </w:rPr>
        <w:t xml:space="preserve"> is strongly impacted by the </w:t>
      </w:r>
      <w:r w:rsidR="00000D1F">
        <w:rPr>
          <w:rFonts w:ascii="Times New Roman" w:hAnsi="Times New Roman" w:cs="Times New Roman"/>
          <w:sz w:val="24"/>
          <w:szCs w:val="24"/>
          <w:lang w:val="en-GB"/>
        </w:rPr>
        <w:t xml:space="preserve">matter </w:t>
      </w:r>
      <w:r>
        <w:rPr>
          <w:rFonts w:ascii="Times New Roman" w:hAnsi="Times New Roman" w:cs="Times New Roman"/>
          <w:sz w:val="24"/>
          <w:szCs w:val="24"/>
          <w:lang w:val="en-GB"/>
        </w:rPr>
        <w:t xml:space="preserve">of </w:t>
      </w:r>
      <w:r w:rsidR="001924A5">
        <w:rPr>
          <w:rFonts w:ascii="Times New Roman" w:hAnsi="Times New Roman" w:cs="Times New Roman"/>
          <w:sz w:val="24"/>
          <w:szCs w:val="24"/>
          <w:lang w:val="en-GB"/>
        </w:rPr>
        <w:t xml:space="preserve">which governments are present at which levels. Specifically, the presence of a conservative (Republican) government on the federal level </w:t>
      </w:r>
      <w:r w:rsidR="00D7681F">
        <w:rPr>
          <w:rFonts w:ascii="Times New Roman" w:hAnsi="Times New Roman" w:cs="Times New Roman"/>
          <w:sz w:val="24"/>
          <w:szCs w:val="24"/>
          <w:lang w:val="en-GB"/>
        </w:rPr>
        <w:t>makes</w:t>
      </w:r>
      <w:r w:rsidR="00C40C52">
        <w:rPr>
          <w:rFonts w:ascii="Times New Roman" w:hAnsi="Times New Roman" w:cs="Times New Roman"/>
          <w:sz w:val="24"/>
          <w:szCs w:val="24"/>
          <w:lang w:val="en-GB"/>
        </w:rPr>
        <w:t xml:space="preserve"> liberals </w:t>
      </w:r>
      <w:r w:rsidR="001924A5">
        <w:rPr>
          <w:rFonts w:ascii="Times New Roman" w:hAnsi="Times New Roman" w:cs="Times New Roman"/>
          <w:sz w:val="24"/>
          <w:szCs w:val="24"/>
          <w:lang w:val="en-GB"/>
        </w:rPr>
        <w:t xml:space="preserve">far less supportive of </w:t>
      </w:r>
      <w:r w:rsidR="00B16DA1">
        <w:rPr>
          <w:rFonts w:ascii="Times New Roman" w:hAnsi="Times New Roman" w:cs="Times New Roman"/>
          <w:sz w:val="24"/>
          <w:szCs w:val="24"/>
          <w:lang w:val="en-GB"/>
        </w:rPr>
        <w:t xml:space="preserve">taking policy at the federal level. This suggests </w:t>
      </w:r>
      <w:r>
        <w:rPr>
          <w:rFonts w:ascii="Times New Roman" w:hAnsi="Times New Roman" w:cs="Times New Roman"/>
          <w:sz w:val="24"/>
          <w:szCs w:val="24"/>
          <w:lang w:val="en-GB"/>
        </w:rPr>
        <w:t xml:space="preserve">that </w:t>
      </w:r>
      <w:r w:rsidR="00B16DA1">
        <w:rPr>
          <w:rFonts w:ascii="Times New Roman" w:hAnsi="Times New Roman" w:cs="Times New Roman"/>
          <w:sz w:val="24"/>
          <w:szCs w:val="24"/>
          <w:lang w:val="en-GB"/>
        </w:rPr>
        <w:t>there exists a clearer ideological preference among conservatives and those in favour of local governmental power, and a less clear ideological preference among progressives and those in favour of federal control of government.</w:t>
      </w:r>
      <w:r>
        <w:rPr>
          <w:rFonts w:ascii="Times New Roman" w:hAnsi="Times New Roman" w:cs="Times New Roman"/>
          <w:sz w:val="24"/>
          <w:szCs w:val="24"/>
          <w:lang w:val="en-GB"/>
        </w:rPr>
        <w:t xml:space="preserve"> In the wording of the dilemma: </w:t>
      </w:r>
      <w:r w:rsidR="0029276A">
        <w:rPr>
          <w:rFonts w:ascii="Times New Roman" w:hAnsi="Times New Roman" w:cs="Times New Roman"/>
          <w:sz w:val="24"/>
          <w:szCs w:val="24"/>
          <w:lang w:val="en-GB"/>
        </w:rPr>
        <w:t>Eurosceptic</w:t>
      </w:r>
      <w:r>
        <w:rPr>
          <w:rFonts w:ascii="Times New Roman" w:hAnsi="Times New Roman" w:cs="Times New Roman"/>
          <w:sz w:val="24"/>
          <w:szCs w:val="24"/>
          <w:lang w:val="en-GB"/>
        </w:rPr>
        <w:t xml:space="preserve"> voters would like their parties to vote against preferred policies on the wrong level, but Europhilic voters would not like their parliamentarians to vote for unpreferred votes expanding European Power.</w:t>
      </w:r>
    </w:p>
    <w:p w14:paraId="1C9C8DD5" w14:textId="57D9D321" w:rsidR="00ED4F79" w:rsidRDefault="00000000" w:rsidP="00ED4F79">
      <w:pPr>
        <w:spacing w:line="360" w:lineRule="auto"/>
        <w:rPr>
          <w:rFonts w:ascii="Times New Roman" w:hAnsi="Times New Roman" w:cs="Times New Roman"/>
          <w:sz w:val="24"/>
          <w:szCs w:val="24"/>
          <w:lang w:val="en-GB"/>
        </w:rPr>
      </w:pPr>
      <w:r>
        <w:rPr>
          <w:rFonts w:ascii="Times New Roman" w:hAnsi="Times New Roman" w:cs="Times New Roman"/>
          <w:sz w:val="24"/>
          <w:szCs w:val="24"/>
          <w:lang w:val="en-GB"/>
        </w:rPr>
        <w:t xml:space="preserve">A third major branch of the literature </w:t>
      </w:r>
      <w:r w:rsidR="008953DC">
        <w:rPr>
          <w:rFonts w:ascii="Times New Roman" w:hAnsi="Times New Roman" w:cs="Times New Roman"/>
          <w:sz w:val="24"/>
          <w:szCs w:val="24"/>
          <w:lang w:val="en-GB"/>
        </w:rPr>
        <w:t>exists both in</w:t>
      </w:r>
      <w:r>
        <w:rPr>
          <w:rFonts w:ascii="Times New Roman" w:hAnsi="Times New Roman" w:cs="Times New Roman"/>
          <w:sz w:val="24"/>
          <w:szCs w:val="24"/>
          <w:lang w:val="en-GB"/>
        </w:rPr>
        <w:t xml:space="preserve"> political science </w:t>
      </w:r>
      <w:r w:rsidR="008953DC">
        <w:rPr>
          <w:rFonts w:ascii="Times New Roman" w:hAnsi="Times New Roman" w:cs="Times New Roman"/>
          <w:sz w:val="24"/>
          <w:szCs w:val="24"/>
          <w:lang w:val="en-GB"/>
        </w:rPr>
        <w:t xml:space="preserve">literature </w:t>
      </w:r>
      <w:r>
        <w:rPr>
          <w:rFonts w:ascii="Times New Roman" w:hAnsi="Times New Roman" w:cs="Times New Roman"/>
          <w:sz w:val="24"/>
          <w:szCs w:val="24"/>
          <w:lang w:val="en-GB"/>
        </w:rPr>
        <w:t xml:space="preserve">and notably also </w:t>
      </w:r>
      <w:r w:rsidR="008953DC">
        <w:rPr>
          <w:rFonts w:ascii="Times New Roman" w:hAnsi="Times New Roman" w:cs="Times New Roman"/>
          <w:sz w:val="24"/>
          <w:szCs w:val="24"/>
          <w:lang w:val="en-GB"/>
        </w:rPr>
        <w:t xml:space="preserve">in </w:t>
      </w:r>
      <w:r>
        <w:rPr>
          <w:rFonts w:ascii="Times New Roman" w:hAnsi="Times New Roman" w:cs="Times New Roman"/>
          <w:sz w:val="24"/>
          <w:szCs w:val="24"/>
          <w:lang w:val="en-GB"/>
        </w:rPr>
        <w:t>legal literature. This is the literature o</w:t>
      </w:r>
      <w:r w:rsidR="00916D8E">
        <w:rPr>
          <w:rFonts w:ascii="Times New Roman" w:hAnsi="Times New Roman" w:cs="Times New Roman"/>
          <w:sz w:val="24"/>
          <w:szCs w:val="24"/>
          <w:lang w:val="en-GB"/>
        </w:rPr>
        <w:t>n</w:t>
      </w:r>
      <w:r>
        <w:rPr>
          <w:rFonts w:ascii="Times New Roman" w:hAnsi="Times New Roman" w:cs="Times New Roman"/>
          <w:sz w:val="24"/>
          <w:szCs w:val="24"/>
          <w:lang w:val="en-GB"/>
        </w:rPr>
        <w:t xml:space="preserve"> “partisan federalism” (Bu</w:t>
      </w:r>
      <w:r w:rsidR="0017216F">
        <w:rPr>
          <w:rFonts w:ascii="Times New Roman" w:hAnsi="Times New Roman" w:cs="Times New Roman"/>
          <w:sz w:val="24"/>
          <w:szCs w:val="24"/>
          <w:lang w:val="en-GB"/>
        </w:rPr>
        <w:t>l</w:t>
      </w:r>
      <w:r>
        <w:rPr>
          <w:rFonts w:ascii="Times New Roman" w:hAnsi="Times New Roman" w:cs="Times New Roman"/>
          <w:sz w:val="24"/>
          <w:szCs w:val="24"/>
          <w:lang w:val="en-GB"/>
        </w:rPr>
        <w:t>lman-Pozen, 2014; Destradi e.a., 2020; Callagan e.a., 2017). In essence</w:t>
      </w:r>
      <w:r w:rsidR="00916D8E">
        <w:rPr>
          <w:rFonts w:ascii="Times New Roman" w:hAnsi="Times New Roman" w:cs="Times New Roman"/>
          <w:sz w:val="24"/>
          <w:szCs w:val="24"/>
          <w:lang w:val="en-GB"/>
        </w:rPr>
        <w:t>,</w:t>
      </w:r>
      <w:r>
        <w:rPr>
          <w:rFonts w:ascii="Times New Roman" w:hAnsi="Times New Roman" w:cs="Times New Roman"/>
          <w:sz w:val="24"/>
          <w:szCs w:val="24"/>
          <w:lang w:val="en-GB"/>
        </w:rPr>
        <w:t xml:space="preserve"> they hold that the amount of support for federalism a party has is dependent on the</w:t>
      </w:r>
      <w:r w:rsidR="00C40C52">
        <w:rPr>
          <w:rFonts w:ascii="Times New Roman" w:hAnsi="Times New Roman" w:cs="Times New Roman"/>
          <w:sz w:val="24"/>
          <w:szCs w:val="24"/>
          <w:lang w:val="en-GB"/>
        </w:rPr>
        <w:t>ir</w:t>
      </w:r>
      <w:r>
        <w:rPr>
          <w:rFonts w:ascii="Times New Roman" w:hAnsi="Times New Roman" w:cs="Times New Roman"/>
          <w:sz w:val="24"/>
          <w:szCs w:val="24"/>
          <w:lang w:val="en-GB"/>
        </w:rPr>
        <w:t xml:space="preserve"> control</w:t>
      </w:r>
      <w:r w:rsidR="00C40C52">
        <w:rPr>
          <w:rFonts w:ascii="Times New Roman" w:hAnsi="Times New Roman" w:cs="Times New Roman"/>
          <w:sz w:val="24"/>
          <w:szCs w:val="24"/>
          <w:lang w:val="en-GB"/>
        </w:rPr>
        <w:t xml:space="preserve"> over </w:t>
      </w:r>
      <w:r>
        <w:rPr>
          <w:rFonts w:ascii="Times New Roman" w:hAnsi="Times New Roman" w:cs="Times New Roman"/>
          <w:sz w:val="24"/>
          <w:szCs w:val="24"/>
          <w:lang w:val="en-GB"/>
        </w:rPr>
        <w:t xml:space="preserve">federal or subnational entities. If they </w:t>
      </w:r>
      <w:r w:rsidR="00916D8E">
        <w:rPr>
          <w:rFonts w:ascii="Times New Roman" w:hAnsi="Times New Roman" w:cs="Times New Roman"/>
          <w:sz w:val="24"/>
          <w:szCs w:val="24"/>
          <w:lang w:val="en-GB"/>
        </w:rPr>
        <w:t>were</w:t>
      </w:r>
      <w:r>
        <w:rPr>
          <w:rFonts w:ascii="Times New Roman" w:hAnsi="Times New Roman" w:cs="Times New Roman"/>
          <w:sz w:val="24"/>
          <w:szCs w:val="24"/>
          <w:lang w:val="en-GB"/>
        </w:rPr>
        <w:t xml:space="preserve"> in charge of the federal </w:t>
      </w:r>
      <w:r w:rsidR="00D7681F">
        <w:rPr>
          <w:rFonts w:ascii="Times New Roman" w:hAnsi="Times New Roman" w:cs="Times New Roman"/>
          <w:sz w:val="24"/>
          <w:szCs w:val="24"/>
          <w:lang w:val="en-GB"/>
        </w:rPr>
        <w:t>government,</w:t>
      </w:r>
      <w:r>
        <w:rPr>
          <w:rFonts w:ascii="Times New Roman" w:hAnsi="Times New Roman" w:cs="Times New Roman"/>
          <w:sz w:val="24"/>
          <w:szCs w:val="24"/>
          <w:lang w:val="en-GB"/>
        </w:rPr>
        <w:t xml:space="preserve"> they w</w:t>
      </w:r>
      <w:r w:rsidR="008910C8">
        <w:rPr>
          <w:rFonts w:ascii="Times New Roman" w:hAnsi="Times New Roman" w:cs="Times New Roman"/>
          <w:sz w:val="24"/>
          <w:szCs w:val="24"/>
          <w:lang w:val="en-GB"/>
        </w:rPr>
        <w:t>ould</w:t>
      </w:r>
      <w:r>
        <w:rPr>
          <w:rFonts w:ascii="Times New Roman" w:hAnsi="Times New Roman" w:cs="Times New Roman"/>
          <w:sz w:val="24"/>
          <w:szCs w:val="24"/>
          <w:lang w:val="en-GB"/>
        </w:rPr>
        <w:t xml:space="preserve"> stop complaining about federal decisions infringing on the local governments and</w:t>
      </w:r>
      <w:r w:rsidR="008910C8">
        <w:rPr>
          <w:rFonts w:ascii="Times New Roman" w:hAnsi="Times New Roman" w:cs="Times New Roman"/>
          <w:sz w:val="24"/>
          <w:szCs w:val="24"/>
          <w:lang w:val="en-GB"/>
        </w:rPr>
        <w:t xml:space="preserve"> would stop</w:t>
      </w:r>
      <w:r>
        <w:rPr>
          <w:rFonts w:ascii="Times New Roman" w:hAnsi="Times New Roman" w:cs="Times New Roman"/>
          <w:sz w:val="24"/>
          <w:szCs w:val="24"/>
          <w:lang w:val="en-GB"/>
        </w:rPr>
        <w:t xml:space="preserve"> attempting to nullify </w:t>
      </w:r>
      <w:r w:rsidR="008910C8">
        <w:rPr>
          <w:rFonts w:ascii="Times New Roman" w:hAnsi="Times New Roman" w:cs="Times New Roman"/>
          <w:sz w:val="24"/>
          <w:szCs w:val="24"/>
          <w:lang w:val="en-GB"/>
        </w:rPr>
        <w:t>them</w:t>
      </w:r>
      <w:r>
        <w:rPr>
          <w:rFonts w:ascii="Times New Roman" w:hAnsi="Times New Roman" w:cs="Times New Roman"/>
          <w:sz w:val="24"/>
          <w:szCs w:val="24"/>
          <w:lang w:val="en-GB"/>
        </w:rPr>
        <w:t>. Most of this research focuses on the behaviour of politicians, and it is sometimes explicitly contrasted with the preferences of individual citizens, who are theorised to have more permanent preferences. Wolak (2016), however, finds systematic empirical evidence for this approach among ordinary citizens</w:t>
      </w:r>
      <w:r w:rsidR="003C5930">
        <w:rPr>
          <w:rFonts w:ascii="Times New Roman" w:hAnsi="Times New Roman" w:cs="Times New Roman"/>
          <w:sz w:val="24"/>
          <w:szCs w:val="24"/>
          <w:lang w:val="en-GB"/>
        </w:rPr>
        <w:t xml:space="preserve"> as well</w:t>
      </w:r>
      <w:r>
        <w:rPr>
          <w:rFonts w:ascii="Times New Roman" w:hAnsi="Times New Roman" w:cs="Times New Roman"/>
          <w:sz w:val="24"/>
          <w:szCs w:val="24"/>
          <w:lang w:val="en-GB"/>
        </w:rPr>
        <w:t>. They did research similar to that of Dinan and Heck</w:t>
      </w:r>
      <w:r w:rsidR="0017216F">
        <w:rPr>
          <w:rFonts w:ascii="Times New Roman" w:hAnsi="Times New Roman" w:cs="Times New Roman"/>
          <w:sz w:val="24"/>
          <w:szCs w:val="24"/>
          <w:lang w:val="en-GB"/>
        </w:rPr>
        <w:t>el</w:t>
      </w:r>
      <w:r>
        <w:rPr>
          <w:rFonts w:ascii="Times New Roman" w:hAnsi="Times New Roman" w:cs="Times New Roman"/>
          <w:sz w:val="24"/>
          <w:szCs w:val="24"/>
          <w:lang w:val="en-GB"/>
        </w:rPr>
        <w:t>man (2020</w:t>
      </w:r>
      <w:r w:rsidR="00D7681F">
        <w:rPr>
          <w:rFonts w:ascii="Times New Roman" w:hAnsi="Times New Roman" w:cs="Times New Roman"/>
          <w:sz w:val="24"/>
          <w:szCs w:val="24"/>
          <w:lang w:val="en-GB"/>
        </w:rPr>
        <w:t>) but</w:t>
      </w:r>
      <w:r>
        <w:rPr>
          <w:rFonts w:ascii="Times New Roman" w:hAnsi="Times New Roman" w:cs="Times New Roman"/>
          <w:sz w:val="24"/>
          <w:szCs w:val="24"/>
          <w:lang w:val="en-GB"/>
        </w:rPr>
        <w:t xml:space="preserve"> found evidence for a shift based on federal control in both parties. This</w:t>
      </w:r>
      <w:r w:rsidR="00811597">
        <w:rPr>
          <w:rFonts w:ascii="Times New Roman" w:hAnsi="Times New Roman" w:cs="Times New Roman"/>
          <w:sz w:val="24"/>
          <w:szCs w:val="24"/>
          <w:lang w:val="en-GB"/>
        </w:rPr>
        <w:t xml:space="preserve"> also</w:t>
      </w:r>
      <w:r>
        <w:rPr>
          <w:rFonts w:ascii="Times New Roman" w:hAnsi="Times New Roman" w:cs="Times New Roman"/>
          <w:sz w:val="24"/>
          <w:szCs w:val="24"/>
          <w:lang w:val="en-GB"/>
        </w:rPr>
        <w:t xml:space="preserve"> gives reason</w:t>
      </w:r>
      <w:r w:rsidR="00811597">
        <w:rPr>
          <w:rFonts w:ascii="Times New Roman" w:hAnsi="Times New Roman" w:cs="Times New Roman"/>
          <w:sz w:val="24"/>
          <w:szCs w:val="24"/>
          <w:lang w:val="en-GB"/>
        </w:rPr>
        <w:t>s</w:t>
      </w:r>
      <w:r>
        <w:rPr>
          <w:rFonts w:ascii="Times New Roman" w:hAnsi="Times New Roman" w:cs="Times New Roman"/>
          <w:sz w:val="24"/>
          <w:szCs w:val="24"/>
          <w:lang w:val="en-GB"/>
        </w:rPr>
        <w:t xml:space="preserve"> to employ this theoretical lens in research focusing on </w:t>
      </w:r>
      <w:r w:rsidR="00916D8E">
        <w:rPr>
          <w:rFonts w:ascii="Times New Roman" w:hAnsi="Times New Roman" w:cs="Times New Roman"/>
          <w:sz w:val="24"/>
          <w:szCs w:val="24"/>
          <w:lang w:val="en-GB"/>
        </w:rPr>
        <w:t xml:space="preserve">the </w:t>
      </w:r>
      <w:r>
        <w:rPr>
          <w:rFonts w:ascii="Times New Roman" w:hAnsi="Times New Roman" w:cs="Times New Roman"/>
          <w:sz w:val="24"/>
          <w:szCs w:val="24"/>
          <w:lang w:val="en-GB"/>
        </w:rPr>
        <w:t xml:space="preserve">behaviour of ordinary citizens. In the terminology of the dilemma this means that supporters of the partisan federalism theory hold that </w:t>
      </w:r>
      <w:r w:rsidR="008953DC">
        <w:rPr>
          <w:rFonts w:ascii="Times New Roman" w:hAnsi="Times New Roman" w:cs="Times New Roman"/>
          <w:sz w:val="24"/>
          <w:szCs w:val="24"/>
          <w:lang w:val="en-GB"/>
        </w:rPr>
        <w:t xml:space="preserve">everyone will </w:t>
      </w:r>
      <w:r>
        <w:rPr>
          <w:rFonts w:ascii="Times New Roman" w:hAnsi="Times New Roman" w:cs="Times New Roman"/>
          <w:sz w:val="24"/>
          <w:szCs w:val="24"/>
          <w:lang w:val="en-GB"/>
        </w:rPr>
        <w:t>always</w:t>
      </w:r>
      <w:r w:rsidR="008953DC">
        <w:rPr>
          <w:rFonts w:ascii="Times New Roman" w:hAnsi="Times New Roman" w:cs="Times New Roman"/>
          <w:sz w:val="24"/>
          <w:szCs w:val="24"/>
          <w:lang w:val="en-GB"/>
        </w:rPr>
        <w:t xml:space="preserve"> in the end</w:t>
      </w:r>
      <w:r>
        <w:rPr>
          <w:rFonts w:ascii="Times New Roman" w:hAnsi="Times New Roman" w:cs="Times New Roman"/>
          <w:sz w:val="24"/>
          <w:szCs w:val="24"/>
          <w:lang w:val="en-GB"/>
        </w:rPr>
        <w:t xml:space="preserve"> ma</w:t>
      </w:r>
      <w:r w:rsidR="008953DC">
        <w:rPr>
          <w:rFonts w:ascii="Times New Roman" w:hAnsi="Times New Roman" w:cs="Times New Roman"/>
          <w:sz w:val="24"/>
          <w:szCs w:val="24"/>
          <w:lang w:val="en-GB"/>
        </w:rPr>
        <w:t>ke</w:t>
      </w:r>
      <w:r>
        <w:rPr>
          <w:rFonts w:ascii="Times New Roman" w:hAnsi="Times New Roman" w:cs="Times New Roman"/>
          <w:sz w:val="24"/>
          <w:szCs w:val="24"/>
          <w:lang w:val="en-GB"/>
        </w:rPr>
        <w:t xml:space="preserve"> </w:t>
      </w:r>
      <w:r w:rsidR="008953DC">
        <w:rPr>
          <w:rFonts w:ascii="Times New Roman" w:hAnsi="Times New Roman" w:cs="Times New Roman"/>
          <w:sz w:val="24"/>
          <w:szCs w:val="24"/>
          <w:lang w:val="en-GB"/>
        </w:rPr>
        <w:t>an</w:t>
      </w:r>
      <w:r>
        <w:rPr>
          <w:rFonts w:ascii="Times New Roman" w:hAnsi="Times New Roman" w:cs="Times New Roman"/>
          <w:sz w:val="24"/>
          <w:szCs w:val="24"/>
          <w:lang w:val="en-GB"/>
        </w:rPr>
        <w:t xml:space="preserve"> ideological </w:t>
      </w:r>
      <w:r w:rsidR="008953DC">
        <w:rPr>
          <w:rFonts w:ascii="Times New Roman" w:hAnsi="Times New Roman" w:cs="Times New Roman"/>
          <w:sz w:val="24"/>
          <w:szCs w:val="24"/>
          <w:lang w:val="en-GB"/>
        </w:rPr>
        <w:t>choice</w:t>
      </w:r>
      <w:r>
        <w:rPr>
          <w:rFonts w:ascii="Times New Roman" w:hAnsi="Times New Roman" w:cs="Times New Roman"/>
          <w:sz w:val="24"/>
          <w:szCs w:val="24"/>
          <w:lang w:val="en-GB"/>
        </w:rPr>
        <w:t>, and the level of government is not take</w:t>
      </w:r>
      <w:r w:rsidR="008953DC">
        <w:rPr>
          <w:rFonts w:ascii="Times New Roman" w:hAnsi="Times New Roman" w:cs="Times New Roman"/>
          <w:sz w:val="24"/>
          <w:szCs w:val="24"/>
          <w:lang w:val="en-GB"/>
        </w:rPr>
        <w:t>n</w:t>
      </w:r>
      <w:r>
        <w:rPr>
          <w:rFonts w:ascii="Times New Roman" w:hAnsi="Times New Roman" w:cs="Times New Roman"/>
          <w:sz w:val="24"/>
          <w:szCs w:val="24"/>
          <w:lang w:val="en-GB"/>
        </w:rPr>
        <w:t xml:space="preserve"> into account.</w:t>
      </w:r>
    </w:p>
    <w:p w14:paraId="3CF9E9C3" w14:textId="77777777" w:rsidR="00ED4F79" w:rsidRDefault="00000000" w:rsidP="00F03BEC">
      <w:pPr>
        <w:spacing w:line="360" w:lineRule="auto"/>
        <w:rPr>
          <w:rFonts w:ascii="Times New Roman" w:hAnsi="Times New Roman" w:cs="Times New Roman"/>
          <w:sz w:val="24"/>
          <w:szCs w:val="24"/>
          <w:lang w:val="en-GB"/>
        </w:rPr>
      </w:pPr>
      <w:r>
        <w:rPr>
          <w:rFonts w:ascii="Times New Roman" w:hAnsi="Times New Roman" w:cs="Times New Roman"/>
          <w:sz w:val="24"/>
          <w:szCs w:val="24"/>
          <w:lang w:val="en-GB"/>
        </w:rPr>
        <w:t xml:space="preserve">All three of these branches of research find some impact of </w:t>
      </w:r>
      <w:r w:rsidR="008513E3">
        <w:rPr>
          <w:rFonts w:ascii="Times New Roman" w:hAnsi="Times New Roman" w:cs="Times New Roman"/>
          <w:sz w:val="24"/>
          <w:szCs w:val="24"/>
          <w:lang w:val="en-GB"/>
        </w:rPr>
        <w:t>partisan considerations on the level of government. The discussion is primarily on the extent of this impact</w:t>
      </w:r>
      <w:r w:rsidR="00A64D83">
        <w:rPr>
          <w:rFonts w:ascii="Times New Roman" w:hAnsi="Times New Roman" w:cs="Times New Roman"/>
          <w:sz w:val="24"/>
          <w:szCs w:val="24"/>
          <w:lang w:val="en-GB"/>
        </w:rPr>
        <w:t>.</w:t>
      </w:r>
      <w:r w:rsidR="009803E7">
        <w:rPr>
          <w:rFonts w:ascii="Times New Roman" w:hAnsi="Times New Roman" w:cs="Times New Roman"/>
          <w:sz w:val="24"/>
          <w:szCs w:val="24"/>
          <w:lang w:val="en-GB"/>
        </w:rPr>
        <w:t xml:space="preserve"> </w:t>
      </w:r>
      <w:r w:rsidR="00D7681F">
        <w:rPr>
          <w:rFonts w:ascii="Times New Roman" w:hAnsi="Times New Roman" w:cs="Times New Roman"/>
          <w:sz w:val="24"/>
          <w:szCs w:val="24"/>
          <w:lang w:val="en-GB"/>
        </w:rPr>
        <w:t>It</w:t>
      </w:r>
      <w:r w:rsidR="009803E7">
        <w:rPr>
          <w:rFonts w:ascii="Times New Roman" w:hAnsi="Times New Roman" w:cs="Times New Roman"/>
          <w:sz w:val="24"/>
          <w:szCs w:val="24"/>
          <w:lang w:val="en-GB"/>
        </w:rPr>
        <w:t xml:space="preserve"> can thus </w:t>
      </w:r>
      <w:r w:rsidR="00D7681F">
        <w:rPr>
          <w:rFonts w:ascii="Times New Roman" w:hAnsi="Times New Roman" w:cs="Times New Roman"/>
          <w:sz w:val="24"/>
          <w:szCs w:val="24"/>
          <w:lang w:val="en-GB"/>
        </w:rPr>
        <w:t xml:space="preserve">be </w:t>
      </w:r>
      <w:r w:rsidR="009803E7">
        <w:rPr>
          <w:rFonts w:ascii="Times New Roman" w:hAnsi="Times New Roman" w:cs="Times New Roman"/>
          <w:sz w:val="24"/>
          <w:szCs w:val="24"/>
          <w:lang w:val="en-GB"/>
        </w:rPr>
        <w:t>theorise</w:t>
      </w:r>
      <w:r w:rsidR="00D7681F">
        <w:rPr>
          <w:rFonts w:ascii="Times New Roman" w:hAnsi="Times New Roman" w:cs="Times New Roman"/>
          <w:sz w:val="24"/>
          <w:szCs w:val="24"/>
          <w:lang w:val="en-GB"/>
        </w:rPr>
        <w:t>d</w:t>
      </w:r>
      <w:r w:rsidR="009803E7">
        <w:rPr>
          <w:rFonts w:ascii="Times New Roman" w:hAnsi="Times New Roman" w:cs="Times New Roman"/>
          <w:sz w:val="24"/>
          <w:szCs w:val="24"/>
          <w:lang w:val="en-GB"/>
        </w:rPr>
        <w:t xml:space="preserve"> that it is at least an element that is taken into account in the decision. It does also seem logical that i</w:t>
      </w:r>
      <w:r w:rsidR="00D7681F">
        <w:rPr>
          <w:rFonts w:ascii="Times New Roman" w:hAnsi="Times New Roman" w:cs="Times New Roman"/>
          <w:sz w:val="24"/>
          <w:szCs w:val="24"/>
          <w:lang w:val="en-GB"/>
        </w:rPr>
        <w:t>t</w:t>
      </w:r>
      <w:r w:rsidR="009803E7">
        <w:rPr>
          <w:rFonts w:ascii="Times New Roman" w:hAnsi="Times New Roman" w:cs="Times New Roman"/>
          <w:sz w:val="24"/>
          <w:szCs w:val="24"/>
          <w:lang w:val="en-GB"/>
        </w:rPr>
        <w:t xml:space="preserve"> must be very tempting</w:t>
      </w:r>
      <w:r w:rsidR="00146F44">
        <w:rPr>
          <w:rFonts w:ascii="Times New Roman" w:hAnsi="Times New Roman" w:cs="Times New Roman"/>
          <w:sz w:val="24"/>
          <w:szCs w:val="24"/>
          <w:lang w:val="en-GB"/>
        </w:rPr>
        <w:t xml:space="preserve"> </w:t>
      </w:r>
      <w:r w:rsidR="009803E7">
        <w:rPr>
          <w:rFonts w:ascii="Times New Roman" w:hAnsi="Times New Roman" w:cs="Times New Roman"/>
          <w:sz w:val="24"/>
          <w:szCs w:val="24"/>
          <w:lang w:val="en-GB"/>
        </w:rPr>
        <w:t>to achieve an ideological goal that has been hard to reach, even if it is at a different level than they had preferred.</w:t>
      </w:r>
      <w:r w:rsidR="00146F44">
        <w:rPr>
          <w:rFonts w:ascii="Times New Roman" w:hAnsi="Times New Roman" w:cs="Times New Roman"/>
          <w:sz w:val="24"/>
          <w:szCs w:val="24"/>
          <w:lang w:val="en-GB"/>
        </w:rPr>
        <w:t xml:space="preserve"> The existence of </w:t>
      </w:r>
      <w:r w:rsidR="00811597">
        <w:rPr>
          <w:rFonts w:ascii="Times New Roman" w:hAnsi="Times New Roman" w:cs="Times New Roman"/>
          <w:sz w:val="24"/>
          <w:szCs w:val="24"/>
          <w:lang w:val="en-GB"/>
        </w:rPr>
        <w:t>political</w:t>
      </w:r>
      <w:r w:rsidR="00146F44">
        <w:rPr>
          <w:rFonts w:ascii="Times New Roman" w:hAnsi="Times New Roman" w:cs="Times New Roman"/>
          <w:sz w:val="24"/>
          <w:szCs w:val="24"/>
          <w:lang w:val="en-GB"/>
        </w:rPr>
        <w:t xml:space="preserve"> systems </w:t>
      </w:r>
      <w:r w:rsidR="00811597">
        <w:rPr>
          <w:rFonts w:ascii="Times New Roman" w:hAnsi="Times New Roman" w:cs="Times New Roman"/>
          <w:sz w:val="24"/>
          <w:szCs w:val="24"/>
          <w:lang w:val="en-GB"/>
        </w:rPr>
        <w:t xml:space="preserve">based on consensus </w:t>
      </w:r>
      <w:r w:rsidR="00D7681F">
        <w:rPr>
          <w:rFonts w:ascii="Times New Roman" w:hAnsi="Times New Roman" w:cs="Times New Roman"/>
          <w:sz w:val="24"/>
          <w:szCs w:val="24"/>
          <w:lang w:val="en-GB"/>
        </w:rPr>
        <w:t>and</w:t>
      </w:r>
      <w:r w:rsidR="00811597">
        <w:rPr>
          <w:rFonts w:ascii="Times New Roman" w:hAnsi="Times New Roman" w:cs="Times New Roman"/>
          <w:sz w:val="24"/>
          <w:szCs w:val="24"/>
          <w:lang w:val="en-GB"/>
        </w:rPr>
        <w:t xml:space="preserve"> coalition-building </w:t>
      </w:r>
      <w:r w:rsidR="00146F44">
        <w:rPr>
          <w:rFonts w:ascii="Times New Roman" w:hAnsi="Times New Roman" w:cs="Times New Roman"/>
          <w:sz w:val="24"/>
          <w:szCs w:val="24"/>
          <w:lang w:val="en-GB"/>
        </w:rPr>
        <w:t>show</w:t>
      </w:r>
      <w:r w:rsidR="00916D8E">
        <w:rPr>
          <w:rFonts w:ascii="Times New Roman" w:hAnsi="Times New Roman" w:cs="Times New Roman"/>
          <w:sz w:val="24"/>
          <w:szCs w:val="24"/>
          <w:lang w:val="en-GB"/>
        </w:rPr>
        <w:t>s</w:t>
      </w:r>
      <w:r w:rsidR="00146F44">
        <w:rPr>
          <w:rFonts w:ascii="Times New Roman" w:hAnsi="Times New Roman" w:cs="Times New Roman"/>
          <w:sz w:val="24"/>
          <w:szCs w:val="24"/>
          <w:lang w:val="en-GB"/>
        </w:rPr>
        <w:t xml:space="preserve"> that parties have been willing to compromise to turn parts of their political programs into action. It seems likely that citizens </w:t>
      </w:r>
      <w:r w:rsidR="00146F44">
        <w:rPr>
          <w:rFonts w:ascii="Times New Roman" w:hAnsi="Times New Roman" w:cs="Times New Roman"/>
          <w:sz w:val="24"/>
          <w:szCs w:val="24"/>
          <w:lang w:val="en-GB"/>
        </w:rPr>
        <w:lastRenderedPageBreak/>
        <w:t>would similarly be willing to compromise and not demand a perfect match with their preferred outcome to be willing to support.</w:t>
      </w:r>
    </w:p>
    <w:p w14:paraId="5A89BF52" w14:textId="77777777" w:rsidR="00DB4CEA" w:rsidRDefault="00000000" w:rsidP="00F03BEC">
      <w:pPr>
        <w:spacing w:line="360" w:lineRule="auto"/>
        <w:rPr>
          <w:rFonts w:ascii="Times New Roman" w:hAnsi="Times New Roman" w:cs="Times New Roman"/>
          <w:sz w:val="24"/>
          <w:szCs w:val="24"/>
          <w:lang w:val="en-GB"/>
        </w:rPr>
      </w:pPr>
      <w:r>
        <w:rPr>
          <w:rFonts w:ascii="Times New Roman" w:hAnsi="Times New Roman" w:cs="Times New Roman"/>
          <w:sz w:val="24"/>
          <w:szCs w:val="24"/>
          <w:lang w:val="en-GB"/>
        </w:rPr>
        <w:t>One important complicating factor that must be considered here is the</w:t>
      </w:r>
      <w:r w:rsidR="00146F44">
        <w:rPr>
          <w:rFonts w:ascii="Times New Roman" w:hAnsi="Times New Roman" w:cs="Times New Roman"/>
          <w:sz w:val="24"/>
          <w:szCs w:val="24"/>
          <w:lang w:val="en-GB"/>
        </w:rPr>
        <w:t xml:space="preserve"> exist</w:t>
      </w:r>
      <w:r>
        <w:rPr>
          <w:rFonts w:ascii="Times New Roman" w:hAnsi="Times New Roman" w:cs="Times New Roman"/>
          <w:sz w:val="24"/>
          <w:szCs w:val="24"/>
          <w:lang w:val="en-GB"/>
        </w:rPr>
        <w:t>ence of</w:t>
      </w:r>
      <w:r w:rsidR="00146F44">
        <w:rPr>
          <w:rFonts w:ascii="Times New Roman" w:hAnsi="Times New Roman" w:cs="Times New Roman"/>
          <w:sz w:val="24"/>
          <w:szCs w:val="24"/>
          <w:lang w:val="en-GB"/>
        </w:rPr>
        <w:t xml:space="preserve"> political parties that have focused in particular on </w:t>
      </w:r>
      <w:r>
        <w:rPr>
          <w:rFonts w:ascii="Times New Roman" w:hAnsi="Times New Roman" w:cs="Times New Roman"/>
          <w:sz w:val="24"/>
          <w:szCs w:val="24"/>
          <w:lang w:val="en-GB"/>
        </w:rPr>
        <w:t xml:space="preserve">the level of government </w:t>
      </w:r>
      <w:r w:rsidR="00A9567D">
        <w:rPr>
          <w:rFonts w:ascii="Times New Roman" w:hAnsi="Times New Roman" w:cs="Times New Roman"/>
          <w:sz w:val="24"/>
          <w:szCs w:val="24"/>
          <w:lang w:val="en-GB"/>
        </w:rPr>
        <w:t>decisions should be taken at</w:t>
      </w:r>
      <w:r w:rsidR="00146F44">
        <w:rPr>
          <w:rFonts w:ascii="Times New Roman" w:hAnsi="Times New Roman" w:cs="Times New Roman"/>
          <w:sz w:val="24"/>
          <w:szCs w:val="24"/>
          <w:lang w:val="en-GB"/>
        </w:rPr>
        <w:t>. Christian Democrats are often associated with th</w:t>
      </w:r>
      <w:r>
        <w:rPr>
          <w:rFonts w:ascii="Times New Roman" w:hAnsi="Times New Roman" w:cs="Times New Roman"/>
          <w:sz w:val="24"/>
          <w:szCs w:val="24"/>
          <w:lang w:val="en-GB"/>
        </w:rPr>
        <w:t>e princip</w:t>
      </w:r>
      <w:r w:rsidR="00916D8E">
        <w:rPr>
          <w:rFonts w:ascii="Times New Roman" w:hAnsi="Times New Roman" w:cs="Times New Roman"/>
          <w:sz w:val="24"/>
          <w:szCs w:val="24"/>
          <w:lang w:val="en-GB"/>
        </w:rPr>
        <w:t>le</w:t>
      </w:r>
      <w:r>
        <w:rPr>
          <w:rFonts w:ascii="Times New Roman" w:hAnsi="Times New Roman" w:cs="Times New Roman"/>
          <w:sz w:val="24"/>
          <w:szCs w:val="24"/>
          <w:lang w:val="en-GB"/>
        </w:rPr>
        <w:t xml:space="preserve"> of subsidiarity</w:t>
      </w:r>
      <w:r w:rsidR="00146F44">
        <w:rPr>
          <w:rFonts w:ascii="Times New Roman" w:hAnsi="Times New Roman" w:cs="Times New Roman"/>
          <w:sz w:val="24"/>
          <w:szCs w:val="24"/>
          <w:lang w:val="en-GB"/>
        </w:rPr>
        <w:t>, using it as a way to balance their historically wide support base (Kaly</w:t>
      </w:r>
      <w:r w:rsidR="00D84B39">
        <w:rPr>
          <w:rFonts w:ascii="Times New Roman" w:hAnsi="Times New Roman" w:cs="Times New Roman"/>
          <w:sz w:val="24"/>
          <w:szCs w:val="24"/>
          <w:lang w:val="en-GB"/>
        </w:rPr>
        <w:t>v</w:t>
      </w:r>
      <w:r w:rsidR="00146F44">
        <w:rPr>
          <w:rFonts w:ascii="Times New Roman" w:hAnsi="Times New Roman" w:cs="Times New Roman"/>
          <w:sz w:val="24"/>
          <w:szCs w:val="24"/>
          <w:lang w:val="en-GB"/>
        </w:rPr>
        <w:t xml:space="preserve">as &amp; Van Kesbergen, 2010). </w:t>
      </w:r>
      <w:r w:rsidR="00712554">
        <w:rPr>
          <w:rFonts w:ascii="Times New Roman" w:hAnsi="Times New Roman" w:cs="Times New Roman"/>
          <w:sz w:val="24"/>
          <w:szCs w:val="24"/>
          <w:lang w:val="en-GB"/>
        </w:rPr>
        <w:t>Similarly in the United States Republicans often talk about the importance of state’s rights. In their case the theory of partisan federalism might be used to explain the effect measured by</w:t>
      </w:r>
      <w:r w:rsidR="00A06954">
        <w:rPr>
          <w:rFonts w:ascii="Times New Roman" w:hAnsi="Times New Roman" w:cs="Times New Roman"/>
          <w:sz w:val="24"/>
          <w:szCs w:val="24"/>
          <w:lang w:val="en-GB"/>
        </w:rPr>
        <w:t xml:space="preserve"> Dinan &amp; </w:t>
      </w:r>
      <w:r w:rsidR="00D7681F">
        <w:rPr>
          <w:rFonts w:ascii="Times New Roman" w:hAnsi="Times New Roman" w:cs="Times New Roman"/>
          <w:sz w:val="24"/>
          <w:szCs w:val="24"/>
          <w:lang w:val="en-GB"/>
        </w:rPr>
        <w:t>Hecklerman (</w:t>
      </w:r>
      <w:r w:rsidR="00A06954">
        <w:rPr>
          <w:rFonts w:ascii="Times New Roman" w:hAnsi="Times New Roman" w:cs="Times New Roman"/>
          <w:sz w:val="24"/>
          <w:szCs w:val="24"/>
          <w:lang w:val="en-GB"/>
        </w:rPr>
        <w:t>2020). I</w:t>
      </w:r>
      <w:r>
        <w:rPr>
          <w:rFonts w:ascii="Times New Roman" w:hAnsi="Times New Roman" w:cs="Times New Roman"/>
          <w:sz w:val="24"/>
          <w:szCs w:val="24"/>
          <w:lang w:val="en-GB"/>
        </w:rPr>
        <w:t xml:space="preserve">n that case the level of government is part of the political agenda, and </w:t>
      </w:r>
      <w:r w:rsidR="00A9567D">
        <w:rPr>
          <w:rFonts w:ascii="Times New Roman" w:hAnsi="Times New Roman" w:cs="Times New Roman"/>
          <w:sz w:val="24"/>
          <w:szCs w:val="24"/>
          <w:lang w:val="en-GB"/>
        </w:rPr>
        <w:t>a compromise between the level of government and the ideological preferences cannot exist</w:t>
      </w:r>
      <w:r>
        <w:rPr>
          <w:rFonts w:ascii="Times New Roman" w:hAnsi="Times New Roman" w:cs="Times New Roman"/>
          <w:sz w:val="24"/>
          <w:szCs w:val="24"/>
          <w:lang w:val="en-GB"/>
        </w:rPr>
        <w:t xml:space="preserve">. Still, conflicts may arise between other elements of their political agenda. </w:t>
      </w:r>
    </w:p>
    <w:p w14:paraId="717D92B0" w14:textId="77777777" w:rsidR="00D7681F" w:rsidRDefault="00000000" w:rsidP="00DE5C8A">
      <w:pPr>
        <w:spacing w:line="360" w:lineRule="auto"/>
        <w:rPr>
          <w:rFonts w:ascii="Times New Roman" w:hAnsi="Times New Roman" w:cs="Times New Roman"/>
          <w:sz w:val="24"/>
          <w:szCs w:val="24"/>
          <w:lang w:val="en-GB"/>
        </w:rPr>
      </w:pPr>
      <w:r>
        <w:rPr>
          <w:rFonts w:ascii="Times New Roman" w:hAnsi="Times New Roman" w:cs="Times New Roman"/>
          <w:sz w:val="24"/>
          <w:szCs w:val="24"/>
          <w:lang w:val="en-GB"/>
        </w:rPr>
        <w:t>In that case, and in line with the theory of Rose-Ackerman</w:t>
      </w:r>
      <w:r w:rsidR="008B2A94">
        <w:rPr>
          <w:rFonts w:ascii="Times New Roman" w:hAnsi="Times New Roman" w:cs="Times New Roman"/>
          <w:sz w:val="24"/>
          <w:szCs w:val="24"/>
          <w:lang w:val="en-GB"/>
        </w:rPr>
        <w:t xml:space="preserve"> (1981)</w:t>
      </w:r>
      <w:r>
        <w:rPr>
          <w:rFonts w:ascii="Times New Roman" w:hAnsi="Times New Roman" w:cs="Times New Roman"/>
          <w:sz w:val="24"/>
          <w:szCs w:val="24"/>
          <w:lang w:val="en-GB"/>
        </w:rPr>
        <w:t xml:space="preserve"> there </w:t>
      </w:r>
      <w:r w:rsidR="009679E9">
        <w:rPr>
          <w:rFonts w:ascii="Times New Roman" w:hAnsi="Times New Roman" w:cs="Times New Roman"/>
          <w:sz w:val="24"/>
          <w:szCs w:val="24"/>
          <w:lang w:val="en-GB"/>
        </w:rPr>
        <w:t xml:space="preserve">might also </w:t>
      </w:r>
      <w:r>
        <w:rPr>
          <w:rFonts w:ascii="Times New Roman" w:hAnsi="Times New Roman" w:cs="Times New Roman"/>
          <w:sz w:val="24"/>
          <w:szCs w:val="24"/>
          <w:lang w:val="en-GB"/>
        </w:rPr>
        <w:t xml:space="preserve">be </w:t>
      </w:r>
      <w:r w:rsidR="009679E9">
        <w:rPr>
          <w:rFonts w:ascii="Times New Roman" w:hAnsi="Times New Roman" w:cs="Times New Roman"/>
          <w:sz w:val="24"/>
          <w:szCs w:val="24"/>
          <w:lang w:val="en-GB"/>
        </w:rPr>
        <w:t>differentiat</w:t>
      </w:r>
      <w:r>
        <w:rPr>
          <w:rFonts w:ascii="Times New Roman" w:hAnsi="Times New Roman" w:cs="Times New Roman"/>
          <w:sz w:val="24"/>
          <w:szCs w:val="24"/>
          <w:lang w:val="en-GB"/>
        </w:rPr>
        <w:t xml:space="preserve">ion </w:t>
      </w:r>
      <w:r w:rsidR="009679E9">
        <w:rPr>
          <w:rFonts w:ascii="Times New Roman" w:hAnsi="Times New Roman" w:cs="Times New Roman"/>
          <w:sz w:val="24"/>
          <w:szCs w:val="24"/>
          <w:lang w:val="en-GB"/>
        </w:rPr>
        <w:t>based on the current presence of the legislation in the province that one is a citizen of. If one believes in the importance of subsidiarity</w:t>
      </w:r>
      <w:r w:rsidR="008B2A94">
        <w:rPr>
          <w:rFonts w:ascii="Times New Roman" w:hAnsi="Times New Roman" w:cs="Times New Roman"/>
          <w:sz w:val="24"/>
          <w:szCs w:val="24"/>
          <w:lang w:val="en-GB"/>
        </w:rPr>
        <w:t xml:space="preserve"> as part of their core principles</w:t>
      </w:r>
      <w:r w:rsidR="009679E9">
        <w:rPr>
          <w:rFonts w:ascii="Times New Roman" w:hAnsi="Times New Roman" w:cs="Times New Roman"/>
          <w:sz w:val="24"/>
          <w:szCs w:val="24"/>
          <w:lang w:val="en-GB"/>
        </w:rPr>
        <w:t xml:space="preserve"> it would not make sense to use the federal level to achieve things in other provinces, while in general one believes provinces should have the right to take decisions on this matter.</w:t>
      </w:r>
      <w:r w:rsidR="008B2A94">
        <w:rPr>
          <w:rFonts w:ascii="Times New Roman" w:hAnsi="Times New Roman" w:cs="Times New Roman"/>
          <w:sz w:val="24"/>
          <w:szCs w:val="24"/>
          <w:lang w:val="en-GB"/>
        </w:rPr>
        <w:t xml:space="preserve"> </w:t>
      </w:r>
      <w:r w:rsidR="002113A7">
        <w:rPr>
          <w:rFonts w:ascii="Times New Roman" w:hAnsi="Times New Roman" w:cs="Times New Roman"/>
          <w:sz w:val="24"/>
          <w:szCs w:val="24"/>
          <w:lang w:val="en-GB"/>
        </w:rPr>
        <w:t xml:space="preserve">If they would use the federal level to get </w:t>
      </w:r>
      <w:r w:rsidR="00916D8E">
        <w:rPr>
          <w:rFonts w:ascii="Times New Roman" w:hAnsi="Times New Roman" w:cs="Times New Roman"/>
          <w:sz w:val="24"/>
          <w:szCs w:val="24"/>
          <w:lang w:val="en-GB"/>
        </w:rPr>
        <w:t xml:space="preserve">the </w:t>
      </w:r>
      <w:r w:rsidR="002113A7">
        <w:rPr>
          <w:rFonts w:ascii="Times New Roman" w:hAnsi="Times New Roman" w:cs="Times New Roman"/>
          <w:sz w:val="24"/>
          <w:szCs w:val="24"/>
          <w:lang w:val="en-GB"/>
        </w:rPr>
        <w:t xml:space="preserve">policy they support enacted nationwide, they would at the same time violate one of their core ideological principles, and thus not achieve ideological progress. </w:t>
      </w:r>
      <w:r>
        <w:rPr>
          <w:rFonts w:ascii="Times New Roman" w:hAnsi="Times New Roman" w:cs="Times New Roman"/>
          <w:sz w:val="24"/>
          <w:szCs w:val="24"/>
          <w:lang w:val="en-GB"/>
        </w:rPr>
        <w:t>It can thus be expected that they</w:t>
      </w:r>
      <w:r w:rsidR="00D32F5F">
        <w:rPr>
          <w:rFonts w:ascii="Times New Roman" w:hAnsi="Times New Roman" w:cs="Times New Roman"/>
          <w:sz w:val="24"/>
          <w:szCs w:val="24"/>
          <w:lang w:val="en-GB"/>
        </w:rPr>
        <w:t xml:space="preserve"> let their preferences on level of government determine their support for a proposal. </w:t>
      </w:r>
      <w:r w:rsidR="009679E9">
        <w:rPr>
          <w:rFonts w:ascii="Times New Roman" w:hAnsi="Times New Roman" w:cs="Times New Roman"/>
          <w:sz w:val="24"/>
          <w:szCs w:val="24"/>
          <w:lang w:val="en-GB"/>
        </w:rPr>
        <w:t xml:space="preserve">If a party has no </w:t>
      </w:r>
      <w:r w:rsidR="008B2A94">
        <w:rPr>
          <w:rFonts w:ascii="Times New Roman" w:hAnsi="Times New Roman" w:cs="Times New Roman"/>
          <w:sz w:val="24"/>
          <w:szCs w:val="24"/>
          <w:lang w:val="en-GB"/>
        </w:rPr>
        <w:t>core</w:t>
      </w:r>
      <w:r w:rsidR="009679E9">
        <w:rPr>
          <w:rFonts w:ascii="Times New Roman" w:hAnsi="Times New Roman" w:cs="Times New Roman"/>
          <w:sz w:val="24"/>
          <w:szCs w:val="24"/>
          <w:lang w:val="en-GB"/>
        </w:rPr>
        <w:t xml:space="preserve"> ideological dispositio</w:t>
      </w:r>
      <w:r w:rsidR="002113A7">
        <w:rPr>
          <w:rFonts w:ascii="Times New Roman" w:hAnsi="Times New Roman" w:cs="Times New Roman"/>
          <w:sz w:val="24"/>
          <w:szCs w:val="24"/>
          <w:lang w:val="en-GB"/>
        </w:rPr>
        <w:t>n</w:t>
      </w:r>
      <w:r w:rsidR="009679E9">
        <w:rPr>
          <w:rFonts w:ascii="Times New Roman" w:hAnsi="Times New Roman" w:cs="Times New Roman"/>
          <w:sz w:val="24"/>
          <w:szCs w:val="24"/>
          <w:lang w:val="en-GB"/>
        </w:rPr>
        <w:t xml:space="preserve"> towards which level of government</w:t>
      </w:r>
      <w:r w:rsidR="002113A7">
        <w:rPr>
          <w:rFonts w:ascii="Times New Roman" w:hAnsi="Times New Roman" w:cs="Times New Roman"/>
          <w:sz w:val="24"/>
          <w:szCs w:val="24"/>
          <w:lang w:val="en-GB"/>
        </w:rPr>
        <w:t>, on the other hand,</w:t>
      </w:r>
      <w:r w:rsidR="009679E9">
        <w:rPr>
          <w:rFonts w:ascii="Times New Roman" w:hAnsi="Times New Roman" w:cs="Times New Roman"/>
          <w:sz w:val="24"/>
          <w:szCs w:val="24"/>
          <w:lang w:val="en-GB"/>
        </w:rPr>
        <w:t xml:space="preserve"> takes a policy decision, or </w:t>
      </w:r>
      <w:r w:rsidR="00916D8E">
        <w:rPr>
          <w:rFonts w:ascii="Times New Roman" w:hAnsi="Times New Roman" w:cs="Times New Roman"/>
          <w:sz w:val="24"/>
          <w:szCs w:val="24"/>
          <w:lang w:val="en-GB"/>
        </w:rPr>
        <w:t xml:space="preserve">if a party </w:t>
      </w:r>
      <w:r w:rsidR="009679E9">
        <w:rPr>
          <w:rFonts w:ascii="Times New Roman" w:hAnsi="Times New Roman" w:cs="Times New Roman"/>
          <w:sz w:val="24"/>
          <w:szCs w:val="24"/>
          <w:lang w:val="en-GB"/>
        </w:rPr>
        <w:t>specifically support</w:t>
      </w:r>
      <w:r w:rsidR="00916D8E">
        <w:rPr>
          <w:rFonts w:ascii="Times New Roman" w:hAnsi="Times New Roman" w:cs="Times New Roman"/>
          <w:sz w:val="24"/>
          <w:szCs w:val="24"/>
          <w:lang w:val="en-GB"/>
        </w:rPr>
        <w:t>s</w:t>
      </w:r>
      <w:r w:rsidR="009679E9">
        <w:rPr>
          <w:rFonts w:ascii="Times New Roman" w:hAnsi="Times New Roman" w:cs="Times New Roman"/>
          <w:sz w:val="24"/>
          <w:szCs w:val="24"/>
          <w:lang w:val="en-GB"/>
        </w:rPr>
        <w:t xml:space="preserve"> the federal system, it would make sense to extend policy successes already present in their own province to other provinces.</w:t>
      </w:r>
    </w:p>
    <w:p w14:paraId="79716B56" w14:textId="781D082E" w:rsidR="00B5693B" w:rsidRDefault="00000000" w:rsidP="00DE5C8A">
      <w:pPr>
        <w:spacing w:line="360" w:lineRule="auto"/>
        <w:rPr>
          <w:rFonts w:ascii="Times New Roman" w:hAnsi="Times New Roman" w:cs="Times New Roman"/>
          <w:sz w:val="24"/>
          <w:szCs w:val="24"/>
          <w:lang w:val="en-GB"/>
        </w:rPr>
      </w:pPr>
      <w:r>
        <w:rPr>
          <w:rFonts w:ascii="Times New Roman" w:hAnsi="Times New Roman" w:cs="Times New Roman"/>
          <w:sz w:val="24"/>
          <w:szCs w:val="24"/>
          <w:lang w:val="en-GB"/>
        </w:rPr>
        <w:t>The earlier Veste</w:t>
      </w:r>
      <w:r w:rsidR="00811597">
        <w:rPr>
          <w:rFonts w:ascii="Times New Roman" w:hAnsi="Times New Roman" w:cs="Times New Roman"/>
          <w:sz w:val="24"/>
          <w:szCs w:val="24"/>
          <w:lang w:val="en-GB"/>
        </w:rPr>
        <w:t>r</w:t>
      </w:r>
      <w:r>
        <w:rPr>
          <w:rFonts w:ascii="Times New Roman" w:hAnsi="Times New Roman" w:cs="Times New Roman"/>
          <w:sz w:val="24"/>
          <w:szCs w:val="24"/>
          <w:lang w:val="en-GB"/>
        </w:rPr>
        <w:t>gaard (202</w:t>
      </w:r>
      <w:r w:rsidR="00D62CB0">
        <w:rPr>
          <w:rFonts w:ascii="Times New Roman" w:hAnsi="Times New Roman" w:cs="Times New Roman"/>
          <w:sz w:val="24"/>
          <w:szCs w:val="24"/>
          <w:lang w:val="en-GB"/>
        </w:rPr>
        <w:t>1</w:t>
      </w:r>
      <w:r>
        <w:rPr>
          <w:rFonts w:ascii="Times New Roman" w:hAnsi="Times New Roman" w:cs="Times New Roman"/>
          <w:sz w:val="24"/>
          <w:szCs w:val="24"/>
          <w:lang w:val="en-GB"/>
        </w:rPr>
        <w:t>) hypothesis can thus be adjusted to include these findings</w:t>
      </w:r>
      <w:r w:rsidR="008F4E68">
        <w:rPr>
          <w:rFonts w:ascii="Times New Roman" w:hAnsi="Times New Roman" w:cs="Times New Roman"/>
          <w:sz w:val="24"/>
          <w:szCs w:val="24"/>
          <w:lang w:val="en-GB"/>
        </w:rPr>
        <w:t xml:space="preserve"> in the following hypothesis.</w:t>
      </w:r>
    </w:p>
    <w:p w14:paraId="0F2FB6C2" w14:textId="77777777" w:rsidR="008F4E68" w:rsidRDefault="00000000" w:rsidP="00DE5C8A">
      <w:pPr>
        <w:spacing w:line="360" w:lineRule="auto"/>
        <w:rPr>
          <w:rFonts w:ascii="Times New Roman" w:hAnsi="Times New Roman" w:cs="Times New Roman"/>
          <w:b/>
          <w:bCs/>
          <w:sz w:val="24"/>
          <w:szCs w:val="24"/>
          <w:lang w:val="en-GB"/>
        </w:rPr>
      </w:pPr>
      <w:r>
        <w:rPr>
          <w:rFonts w:ascii="Times New Roman" w:hAnsi="Times New Roman" w:cs="Times New Roman"/>
          <w:b/>
          <w:bCs/>
          <w:sz w:val="24"/>
          <w:szCs w:val="24"/>
          <w:lang w:val="en-GB"/>
        </w:rPr>
        <w:t>Provisional hypotheses:</w:t>
      </w:r>
    </w:p>
    <w:p w14:paraId="3482F556" w14:textId="77777777" w:rsidR="008F4E68" w:rsidRPr="00533A96" w:rsidRDefault="00000000" w:rsidP="00533A96">
      <w:pPr>
        <w:spacing w:line="360" w:lineRule="auto"/>
        <w:ind w:left="360"/>
        <w:rPr>
          <w:rFonts w:ascii="Times New Roman" w:hAnsi="Times New Roman" w:cs="Times New Roman"/>
          <w:b/>
          <w:bCs/>
          <w:sz w:val="24"/>
          <w:szCs w:val="24"/>
          <w:lang w:val="en-GB"/>
        </w:rPr>
      </w:pPr>
      <w:r>
        <w:rPr>
          <w:rFonts w:ascii="Times New Roman" w:hAnsi="Times New Roman" w:cs="Times New Roman"/>
          <w:sz w:val="24"/>
          <w:szCs w:val="24"/>
          <w:lang w:val="en-GB"/>
        </w:rPr>
        <w:t xml:space="preserve">H1: </w:t>
      </w:r>
      <w:r w:rsidRPr="00533A96">
        <w:rPr>
          <w:rFonts w:ascii="Times New Roman" w:hAnsi="Times New Roman" w:cs="Times New Roman"/>
          <w:sz w:val="24"/>
          <w:szCs w:val="24"/>
          <w:lang w:val="en-GB"/>
        </w:rPr>
        <w:t xml:space="preserve">Citizens who do not have a vision on level of government in their </w:t>
      </w:r>
      <w:r w:rsidR="008B2A94">
        <w:rPr>
          <w:rFonts w:ascii="Times New Roman" w:hAnsi="Times New Roman" w:cs="Times New Roman"/>
          <w:sz w:val="24"/>
          <w:szCs w:val="24"/>
          <w:lang w:val="en-GB"/>
        </w:rPr>
        <w:t>core</w:t>
      </w:r>
      <w:r w:rsidRPr="00533A96">
        <w:rPr>
          <w:rFonts w:ascii="Times New Roman" w:hAnsi="Times New Roman" w:cs="Times New Roman"/>
          <w:sz w:val="24"/>
          <w:szCs w:val="24"/>
          <w:lang w:val="en-GB"/>
        </w:rPr>
        <w:t xml:space="preserve"> ideology</w:t>
      </w:r>
      <w:r w:rsidR="008B2A94">
        <w:rPr>
          <w:rFonts w:ascii="Times New Roman" w:hAnsi="Times New Roman" w:cs="Times New Roman"/>
          <w:sz w:val="24"/>
          <w:szCs w:val="24"/>
          <w:lang w:val="en-GB"/>
        </w:rPr>
        <w:t xml:space="preserve"> </w:t>
      </w:r>
      <w:r w:rsidRPr="00533A96">
        <w:rPr>
          <w:rFonts w:ascii="Times New Roman" w:hAnsi="Times New Roman" w:cs="Times New Roman"/>
          <w:sz w:val="24"/>
          <w:szCs w:val="24"/>
          <w:lang w:val="en-GB"/>
        </w:rPr>
        <w:t xml:space="preserve">are not likely to let level of government weigh in </w:t>
      </w:r>
      <w:r w:rsidR="00916D8E">
        <w:rPr>
          <w:rFonts w:ascii="Times New Roman" w:hAnsi="Times New Roman" w:cs="Times New Roman"/>
          <w:sz w:val="24"/>
          <w:szCs w:val="24"/>
          <w:lang w:val="en-GB"/>
        </w:rPr>
        <w:t>o</w:t>
      </w:r>
      <w:r w:rsidRPr="00533A96">
        <w:rPr>
          <w:rFonts w:ascii="Times New Roman" w:hAnsi="Times New Roman" w:cs="Times New Roman"/>
          <w:sz w:val="24"/>
          <w:szCs w:val="24"/>
          <w:lang w:val="en-GB"/>
        </w:rPr>
        <w:t>n their level of support of an issue.</w:t>
      </w:r>
    </w:p>
    <w:p w14:paraId="1F0ABB50" w14:textId="77777777" w:rsidR="008F4E68" w:rsidRPr="00533A96" w:rsidRDefault="00000000" w:rsidP="00533A96">
      <w:pPr>
        <w:spacing w:line="360" w:lineRule="auto"/>
        <w:ind w:left="360"/>
        <w:rPr>
          <w:rFonts w:ascii="Times New Roman" w:hAnsi="Times New Roman" w:cs="Times New Roman"/>
          <w:b/>
          <w:bCs/>
          <w:sz w:val="24"/>
          <w:szCs w:val="24"/>
          <w:lang w:val="en-GB"/>
        </w:rPr>
      </w:pPr>
      <w:r>
        <w:rPr>
          <w:rFonts w:ascii="Times New Roman" w:hAnsi="Times New Roman" w:cs="Times New Roman"/>
          <w:sz w:val="24"/>
          <w:szCs w:val="24"/>
          <w:lang w:val="en-GB"/>
        </w:rPr>
        <w:t xml:space="preserve">H2: </w:t>
      </w:r>
      <w:r w:rsidRPr="00533A96">
        <w:rPr>
          <w:rFonts w:ascii="Times New Roman" w:hAnsi="Times New Roman" w:cs="Times New Roman"/>
          <w:sz w:val="24"/>
          <w:szCs w:val="24"/>
          <w:lang w:val="en-GB"/>
        </w:rPr>
        <w:t>Citizens who do have a vision on</w:t>
      </w:r>
      <w:r w:rsidR="00916D8E">
        <w:rPr>
          <w:rFonts w:ascii="Times New Roman" w:hAnsi="Times New Roman" w:cs="Times New Roman"/>
          <w:sz w:val="24"/>
          <w:szCs w:val="24"/>
          <w:lang w:val="en-GB"/>
        </w:rPr>
        <w:t xml:space="preserve"> the</w:t>
      </w:r>
      <w:r w:rsidRPr="00533A96">
        <w:rPr>
          <w:rFonts w:ascii="Times New Roman" w:hAnsi="Times New Roman" w:cs="Times New Roman"/>
          <w:sz w:val="24"/>
          <w:szCs w:val="24"/>
          <w:lang w:val="en-GB"/>
        </w:rPr>
        <w:t xml:space="preserve"> level of government in their </w:t>
      </w:r>
      <w:r w:rsidR="008B2A94">
        <w:rPr>
          <w:rFonts w:ascii="Times New Roman" w:hAnsi="Times New Roman" w:cs="Times New Roman"/>
          <w:sz w:val="24"/>
          <w:szCs w:val="24"/>
          <w:lang w:val="en-GB"/>
        </w:rPr>
        <w:t>core</w:t>
      </w:r>
      <w:r w:rsidRPr="00533A96">
        <w:rPr>
          <w:rFonts w:ascii="Times New Roman" w:hAnsi="Times New Roman" w:cs="Times New Roman"/>
          <w:sz w:val="24"/>
          <w:szCs w:val="24"/>
          <w:lang w:val="en-GB"/>
        </w:rPr>
        <w:t xml:space="preserve"> ideology are likely to let it determine their </w:t>
      </w:r>
      <w:r w:rsidR="008910C8" w:rsidRPr="00533A96">
        <w:rPr>
          <w:rFonts w:ascii="Times New Roman" w:hAnsi="Times New Roman" w:cs="Times New Roman"/>
          <w:sz w:val="24"/>
          <w:szCs w:val="24"/>
          <w:lang w:val="en-GB"/>
        </w:rPr>
        <w:t>support unless</w:t>
      </w:r>
      <w:r w:rsidRPr="00533A96">
        <w:rPr>
          <w:rFonts w:ascii="Times New Roman" w:hAnsi="Times New Roman" w:cs="Times New Roman"/>
          <w:sz w:val="24"/>
          <w:szCs w:val="24"/>
          <w:lang w:val="en-GB"/>
        </w:rPr>
        <w:t xml:space="preserve"> the issue is salient to them.</w:t>
      </w:r>
    </w:p>
    <w:p w14:paraId="79C0A215" w14:textId="77777777" w:rsidR="00FE39BC" w:rsidRPr="00154222" w:rsidRDefault="00000000" w:rsidP="00DE5C8A">
      <w:pPr>
        <w:spacing w:line="360" w:lineRule="auto"/>
        <w:rPr>
          <w:rFonts w:ascii="Times New Roman" w:hAnsi="Times New Roman" w:cs="Times New Roman"/>
          <w:sz w:val="24"/>
          <w:szCs w:val="24"/>
          <w:lang w:val="en-GB"/>
        </w:rPr>
      </w:pPr>
      <w:r w:rsidRPr="00154222">
        <w:rPr>
          <w:rFonts w:ascii="Times New Roman" w:hAnsi="Times New Roman" w:cs="Times New Roman"/>
          <w:b/>
          <w:bCs/>
          <w:sz w:val="24"/>
          <w:szCs w:val="24"/>
          <w:lang w:val="en-GB"/>
        </w:rPr>
        <w:t>Federalism and the European Union</w:t>
      </w:r>
    </w:p>
    <w:p w14:paraId="6E16FE68" w14:textId="77777777" w:rsidR="00AC091D" w:rsidRDefault="00000000" w:rsidP="00DE5C8A">
      <w:pPr>
        <w:spacing w:line="360" w:lineRule="auto"/>
        <w:rPr>
          <w:rFonts w:ascii="Times New Roman" w:hAnsi="Times New Roman" w:cs="Times New Roman"/>
          <w:sz w:val="24"/>
          <w:szCs w:val="24"/>
          <w:lang w:val="en-GB"/>
        </w:rPr>
      </w:pPr>
      <w:r>
        <w:rPr>
          <w:rFonts w:ascii="Times New Roman" w:hAnsi="Times New Roman" w:cs="Times New Roman"/>
          <w:sz w:val="24"/>
          <w:szCs w:val="24"/>
          <w:lang w:val="en-GB"/>
        </w:rPr>
        <w:lastRenderedPageBreak/>
        <w:t xml:space="preserve">It is now useful to move the theoretical discussion to the more specific context of the European Union. There exists quite </w:t>
      </w:r>
      <w:r w:rsidR="006B55C3">
        <w:rPr>
          <w:rFonts w:ascii="Times New Roman" w:hAnsi="Times New Roman" w:cs="Times New Roman"/>
          <w:sz w:val="24"/>
          <w:szCs w:val="24"/>
          <w:lang w:val="en-GB"/>
        </w:rPr>
        <w:t>some</w:t>
      </w:r>
      <w:r>
        <w:rPr>
          <w:rFonts w:ascii="Times New Roman" w:hAnsi="Times New Roman" w:cs="Times New Roman"/>
          <w:sz w:val="24"/>
          <w:szCs w:val="24"/>
          <w:lang w:val="en-GB"/>
        </w:rPr>
        <w:t xml:space="preserve"> literature on the functioning of the dilemma</w:t>
      </w:r>
      <w:r w:rsidR="00CC7EA4">
        <w:rPr>
          <w:rFonts w:ascii="Times New Roman" w:hAnsi="Times New Roman" w:cs="Times New Roman"/>
          <w:sz w:val="24"/>
          <w:szCs w:val="24"/>
          <w:lang w:val="en-GB"/>
        </w:rPr>
        <w:t>, in particular when it comes to the choice that citizens not governments or politicians make. However, we can still use some strains of the literature to sharpen our provisional hypothesis to fit the context of the European Union.</w:t>
      </w:r>
    </w:p>
    <w:p w14:paraId="032AC283" w14:textId="77777777" w:rsidR="00F50179" w:rsidRDefault="00000000" w:rsidP="001F46CC">
      <w:pPr>
        <w:spacing w:line="360" w:lineRule="auto"/>
        <w:rPr>
          <w:rFonts w:ascii="Times New Roman" w:hAnsi="Times New Roman" w:cs="Times New Roman"/>
          <w:i/>
          <w:iCs/>
          <w:sz w:val="24"/>
          <w:szCs w:val="24"/>
          <w:lang w:val="en-GB"/>
        </w:rPr>
      </w:pPr>
      <w:r>
        <w:rPr>
          <w:rFonts w:ascii="Times New Roman" w:hAnsi="Times New Roman" w:cs="Times New Roman"/>
          <w:i/>
          <w:iCs/>
          <w:sz w:val="24"/>
          <w:szCs w:val="24"/>
          <w:lang w:val="en-GB"/>
        </w:rPr>
        <w:t>Categorising attitudes to the European Union</w:t>
      </w:r>
    </w:p>
    <w:p w14:paraId="1A74D044" w14:textId="77777777" w:rsidR="00F50179" w:rsidRPr="00F50179" w:rsidRDefault="00000000" w:rsidP="001F46CC">
      <w:pPr>
        <w:spacing w:line="360" w:lineRule="auto"/>
        <w:rPr>
          <w:rFonts w:ascii="Times New Roman" w:hAnsi="Times New Roman" w:cs="Times New Roman"/>
          <w:sz w:val="24"/>
          <w:szCs w:val="24"/>
          <w:lang w:val="en-GB"/>
        </w:rPr>
      </w:pPr>
      <w:r>
        <w:rPr>
          <w:rFonts w:ascii="Times New Roman" w:hAnsi="Times New Roman" w:cs="Times New Roman"/>
          <w:sz w:val="24"/>
          <w:szCs w:val="24"/>
          <w:lang w:val="en-GB"/>
        </w:rPr>
        <w:t xml:space="preserve">There exist many different categorisations of views </w:t>
      </w:r>
      <w:r w:rsidR="00916D8E">
        <w:rPr>
          <w:rFonts w:ascii="Times New Roman" w:hAnsi="Times New Roman" w:cs="Times New Roman"/>
          <w:sz w:val="24"/>
          <w:szCs w:val="24"/>
          <w:lang w:val="en-GB"/>
        </w:rPr>
        <w:t>on</w:t>
      </w:r>
      <w:r>
        <w:rPr>
          <w:rFonts w:ascii="Times New Roman" w:hAnsi="Times New Roman" w:cs="Times New Roman"/>
          <w:sz w:val="24"/>
          <w:szCs w:val="24"/>
          <w:lang w:val="en-GB"/>
        </w:rPr>
        <w:t xml:space="preserve"> the European Union</w:t>
      </w:r>
      <w:r w:rsidR="00726049">
        <w:rPr>
          <w:rFonts w:ascii="Times New Roman" w:hAnsi="Times New Roman" w:cs="Times New Roman"/>
          <w:sz w:val="24"/>
          <w:szCs w:val="24"/>
          <w:lang w:val="en-GB"/>
        </w:rPr>
        <w:t xml:space="preserve">, particularly when it comes to Eurosceptic attitudes there exists a </w:t>
      </w:r>
      <w:r w:rsidR="00B13084">
        <w:rPr>
          <w:rFonts w:ascii="Times New Roman" w:hAnsi="Times New Roman" w:cs="Times New Roman"/>
          <w:sz w:val="24"/>
          <w:szCs w:val="24"/>
          <w:lang w:val="en-GB"/>
        </w:rPr>
        <w:t>plethora of different categorisations. A number of them will be examined i</w:t>
      </w:r>
      <w:r w:rsidR="00916D8E">
        <w:rPr>
          <w:rFonts w:ascii="Times New Roman" w:hAnsi="Times New Roman" w:cs="Times New Roman"/>
          <w:sz w:val="24"/>
          <w:szCs w:val="24"/>
          <w:lang w:val="en-GB"/>
        </w:rPr>
        <w:t>n</w:t>
      </w:r>
      <w:r w:rsidR="00B13084">
        <w:rPr>
          <w:rFonts w:ascii="Times New Roman" w:hAnsi="Times New Roman" w:cs="Times New Roman"/>
          <w:sz w:val="24"/>
          <w:szCs w:val="24"/>
          <w:lang w:val="en-GB"/>
        </w:rPr>
        <w:t xml:space="preserve"> his section.</w:t>
      </w:r>
    </w:p>
    <w:p w14:paraId="0E668EC9" w14:textId="098C920F" w:rsidR="001F46CC" w:rsidRDefault="00000000" w:rsidP="001F46CC">
      <w:pPr>
        <w:spacing w:line="360" w:lineRule="auto"/>
        <w:rPr>
          <w:rFonts w:ascii="Times New Roman" w:hAnsi="Times New Roman" w:cs="Times New Roman"/>
          <w:sz w:val="24"/>
          <w:szCs w:val="24"/>
          <w:lang w:val="en-GB"/>
        </w:rPr>
      </w:pPr>
      <w:r>
        <w:rPr>
          <w:rFonts w:ascii="Times New Roman" w:hAnsi="Times New Roman" w:cs="Times New Roman"/>
          <w:sz w:val="24"/>
          <w:szCs w:val="24"/>
          <w:lang w:val="en-GB"/>
        </w:rPr>
        <w:t>Rodriquez-Aguilera de Part</w:t>
      </w:r>
      <w:r w:rsidR="00E73E72">
        <w:rPr>
          <w:rFonts w:ascii="Times New Roman" w:hAnsi="Times New Roman" w:cs="Times New Roman"/>
          <w:sz w:val="24"/>
          <w:szCs w:val="24"/>
          <w:lang w:val="en-GB"/>
        </w:rPr>
        <w:t xml:space="preserve"> (</w:t>
      </w:r>
      <w:r>
        <w:rPr>
          <w:rFonts w:ascii="Times New Roman" w:hAnsi="Times New Roman" w:cs="Times New Roman"/>
          <w:sz w:val="24"/>
          <w:szCs w:val="24"/>
          <w:lang w:val="en-GB"/>
        </w:rPr>
        <w:t>2013</w:t>
      </w:r>
      <w:r w:rsidR="00E73E72">
        <w:rPr>
          <w:rFonts w:ascii="Times New Roman" w:hAnsi="Times New Roman" w:cs="Times New Roman"/>
          <w:sz w:val="24"/>
          <w:szCs w:val="24"/>
          <w:lang w:val="en-GB"/>
        </w:rPr>
        <w:t xml:space="preserve">) and </w:t>
      </w:r>
      <w:r>
        <w:rPr>
          <w:rFonts w:ascii="Times New Roman" w:hAnsi="Times New Roman" w:cs="Times New Roman"/>
          <w:sz w:val="24"/>
          <w:szCs w:val="24"/>
          <w:lang w:val="en-GB"/>
        </w:rPr>
        <w:t>Kaniok &amp; Kominkova</w:t>
      </w:r>
      <w:r w:rsidR="00E73E72">
        <w:rPr>
          <w:rFonts w:ascii="Times New Roman" w:hAnsi="Times New Roman" w:cs="Times New Roman"/>
          <w:sz w:val="24"/>
          <w:szCs w:val="24"/>
          <w:lang w:val="en-GB"/>
        </w:rPr>
        <w:t xml:space="preserve"> (</w:t>
      </w:r>
      <w:r>
        <w:rPr>
          <w:rFonts w:ascii="Times New Roman" w:hAnsi="Times New Roman" w:cs="Times New Roman"/>
          <w:sz w:val="24"/>
          <w:szCs w:val="24"/>
          <w:lang w:val="en-GB"/>
        </w:rPr>
        <w:t>202</w:t>
      </w:r>
      <w:r w:rsidR="00D62CB0">
        <w:rPr>
          <w:rFonts w:ascii="Times New Roman" w:hAnsi="Times New Roman" w:cs="Times New Roman"/>
          <w:sz w:val="24"/>
          <w:szCs w:val="24"/>
          <w:lang w:val="en-GB"/>
        </w:rPr>
        <w:t>2</w:t>
      </w:r>
      <w:r w:rsidR="00E73E72">
        <w:rPr>
          <w:rFonts w:ascii="Times New Roman" w:hAnsi="Times New Roman" w:cs="Times New Roman"/>
          <w:sz w:val="24"/>
          <w:szCs w:val="24"/>
          <w:lang w:val="en-GB"/>
        </w:rPr>
        <w:t>)</w:t>
      </w:r>
      <w:r>
        <w:rPr>
          <w:rFonts w:ascii="Times New Roman" w:hAnsi="Times New Roman" w:cs="Times New Roman"/>
          <w:sz w:val="24"/>
          <w:szCs w:val="24"/>
          <w:lang w:val="en-GB"/>
        </w:rPr>
        <w:t xml:space="preserve"> note that the term Euroscepticism is already generally a bit deceiving. It encapsulates different concepts and labels them as though they are one. This is the case because the term Euroscepticism was not developed by scientists, but by the media. They use it to mean both attitudes of disagreement with the idea of European integration as a whole, or the direction that the European Union is going into. This distinction is aligned with the common distinction </w:t>
      </w:r>
      <w:r w:rsidR="00916D8E">
        <w:rPr>
          <w:rFonts w:ascii="Times New Roman" w:hAnsi="Times New Roman" w:cs="Times New Roman"/>
          <w:sz w:val="24"/>
          <w:szCs w:val="24"/>
          <w:lang w:val="en-GB"/>
        </w:rPr>
        <w:t>between</w:t>
      </w:r>
      <w:r>
        <w:rPr>
          <w:rFonts w:ascii="Times New Roman" w:hAnsi="Times New Roman" w:cs="Times New Roman"/>
          <w:sz w:val="24"/>
          <w:szCs w:val="24"/>
          <w:lang w:val="en-GB"/>
        </w:rPr>
        <w:t xml:space="preserve"> policy contestation and polity contestation. </w:t>
      </w:r>
      <w:r w:rsidR="00833E7E">
        <w:rPr>
          <w:rFonts w:ascii="Times New Roman" w:hAnsi="Times New Roman" w:cs="Times New Roman"/>
          <w:sz w:val="24"/>
          <w:szCs w:val="24"/>
          <w:lang w:val="en-GB"/>
        </w:rPr>
        <w:t>We could</w:t>
      </w:r>
      <w:r>
        <w:rPr>
          <w:rFonts w:ascii="Times New Roman" w:hAnsi="Times New Roman" w:cs="Times New Roman"/>
          <w:sz w:val="24"/>
          <w:szCs w:val="24"/>
          <w:lang w:val="en-GB"/>
        </w:rPr>
        <w:t xml:space="preserve"> name the first category Euroscepticism and the latter category eurocriticism. </w:t>
      </w:r>
      <w:r w:rsidR="00833E7E">
        <w:rPr>
          <w:rFonts w:ascii="Times New Roman" w:hAnsi="Times New Roman" w:cs="Times New Roman"/>
          <w:sz w:val="24"/>
          <w:szCs w:val="24"/>
          <w:lang w:val="en-GB"/>
        </w:rPr>
        <w:t xml:space="preserve">Similar categorisations, with different </w:t>
      </w:r>
      <w:r w:rsidR="00D7681F">
        <w:rPr>
          <w:rFonts w:ascii="Times New Roman" w:hAnsi="Times New Roman" w:cs="Times New Roman"/>
          <w:sz w:val="24"/>
          <w:szCs w:val="24"/>
          <w:lang w:val="en-GB"/>
        </w:rPr>
        <w:t>terminology are</w:t>
      </w:r>
      <w:r w:rsidR="00833E7E">
        <w:rPr>
          <w:rFonts w:ascii="Times New Roman" w:hAnsi="Times New Roman" w:cs="Times New Roman"/>
          <w:sz w:val="24"/>
          <w:szCs w:val="24"/>
          <w:lang w:val="en-GB"/>
        </w:rPr>
        <w:t xml:space="preserve"> made by Elsas and Van den Brug (201</w:t>
      </w:r>
      <w:r w:rsidR="00D62CB0">
        <w:rPr>
          <w:rFonts w:ascii="Times New Roman" w:hAnsi="Times New Roman" w:cs="Times New Roman"/>
          <w:sz w:val="24"/>
          <w:szCs w:val="24"/>
          <w:lang w:val="en-GB"/>
        </w:rPr>
        <w:t>5</w:t>
      </w:r>
      <w:r w:rsidR="00833E7E">
        <w:rPr>
          <w:rFonts w:ascii="Times New Roman" w:hAnsi="Times New Roman" w:cs="Times New Roman"/>
          <w:sz w:val="24"/>
          <w:szCs w:val="24"/>
          <w:lang w:val="en-GB"/>
        </w:rPr>
        <w:t>) and Taggart and Szczerbiak (2002).</w:t>
      </w:r>
    </w:p>
    <w:p w14:paraId="0F80637A" w14:textId="77777777" w:rsidR="00833E7E" w:rsidRDefault="00000000" w:rsidP="001F46CC">
      <w:pPr>
        <w:spacing w:line="360" w:lineRule="auto"/>
        <w:rPr>
          <w:rFonts w:ascii="Times New Roman" w:hAnsi="Times New Roman" w:cs="Times New Roman"/>
          <w:sz w:val="24"/>
          <w:szCs w:val="24"/>
          <w:lang w:val="en-GB"/>
        </w:rPr>
      </w:pPr>
      <w:r>
        <w:rPr>
          <w:rFonts w:ascii="Times New Roman" w:hAnsi="Times New Roman" w:cs="Times New Roman"/>
          <w:sz w:val="24"/>
          <w:szCs w:val="24"/>
          <w:lang w:val="en-GB"/>
        </w:rPr>
        <w:t xml:space="preserve">A separation between those two categories, however, is not entirely convincing. It is further nuanced by Perez (2008), who separates within the disagreement category. A distinction is drawn here between anti-Europeans, who are opposed to the idea of European integration, and want to dismantle the entirety of the European Union, and Eurosceptics who merely want the EU to not integrate any further, and maybe decrease integration in some areas. We could name the former category extended </w:t>
      </w:r>
      <w:r w:rsidR="00916D8E">
        <w:rPr>
          <w:rFonts w:ascii="Times New Roman" w:hAnsi="Times New Roman" w:cs="Times New Roman"/>
          <w:sz w:val="24"/>
          <w:szCs w:val="24"/>
          <w:lang w:val="en-GB"/>
        </w:rPr>
        <w:t>E</w:t>
      </w:r>
      <w:r>
        <w:rPr>
          <w:rFonts w:ascii="Times New Roman" w:hAnsi="Times New Roman" w:cs="Times New Roman"/>
          <w:sz w:val="24"/>
          <w:szCs w:val="24"/>
          <w:lang w:val="en-GB"/>
        </w:rPr>
        <w:t xml:space="preserve">urosceptisicm, and the latter limited </w:t>
      </w:r>
      <w:r w:rsidR="00916D8E">
        <w:rPr>
          <w:rFonts w:ascii="Times New Roman" w:hAnsi="Times New Roman" w:cs="Times New Roman"/>
          <w:sz w:val="24"/>
          <w:szCs w:val="24"/>
          <w:lang w:val="en-GB"/>
        </w:rPr>
        <w:t>E</w:t>
      </w:r>
      <w:r>
        <w:rPr>
          <w:rFonts w:ascii="Times New Roman" w:hAnsi="Times New Roman" w:cs="Times New Roman"/>
          <w:sz w:val="24"/>
          <w:szCs w:val="24"/>
          <w:lang w:val="en-GB"/>
        </w:rPr>
        <w:t>urosceptisim. A similar categorisation was made b</w:t>
      </w:r>
      <w:r w:rsidR="0046552F">
        <w:rPr>
          <w:rFonts w:ascii="Times New Roman" w:hAnsi="Times New Roman" w:cs="Times New Roman"/>
          <w:sz w:val="24"/>
          <w:szCs w:val="24"/>
          <w:lang w:val="en-GB"/>
        </w:rPr>
        <w:t>y</w:t>
      </w:r>
      <w:r>
        <w:rPr>
          <w:rFonts w:ascii="Times New Roman" w:hAnsi="Times New Roman" w:cs="Times New Roman"/>
          <w:sz w:val="24"/>
          <w:szCs w:val="24"/>
          <w:lang w:val="en-GB"/>
        </w:rPr>
        <w:t xml:space="preserve"> Kopecky and Mudde (2002). </w:t>
      </w:r>
    </w:p>
    <w:p w14:paraId="4B750A79" w14:textId="77777777" w:rsidR="001F46CC" w:rsidRDefault="00000000" w:rsidP="001F46CC">
      <w:pPr>
        <w:spacing w:line="360" w:lineRule="auto"/>
        <w:rPr>
          <w:rFonts w:ascii="Times New Roman" w:hAnsi="Times New Roman" w:cs="Times New Roman"/>
          <w:sz w:val="24"/>
          <w:szCs w:val="24"/>
          <w:lang w:val="en-GB"/>
        </w:rPr>
      </w:pPr>
      <w:r>
        <w:rPr>
          <w:rFonts w:ascii="Times New Roman" w:hAnsi="Times New Roman" w:cs="Times New Roman"/>
          <w:sz w:val="24"/>
          <w:szCs w:val="24"/>
          <w:lang w:val="en-GB"/>
        </w:rPr>
        <w:t>If we combine these categorisations, we end up with the following characterisation:</w:t>
      </w:r>
    </w:p>
    <w:p w14:paraId="641FA4EA" w14:textId="77777777" w:rsidR="008A2351" w:rsidRPr="008A2351" w:rsidRDefault="00000000" w:rsidP="001F46CC">
      <w:pPr>
        <w:spacing w:line="360" w:lineRule="auto"/>
        <w:rPr>
          <w:rFonts w:ascii="Times New Roman" w:hAnsi="Times New Roman" w:cs="Times New Roman"/>
          <w:i/>
          <w:iCs/>
          <w:sz w:val="24"/>
          <w:szCs w:val="24"/>
          <w:lang w:val="en-GB"/>
        </w:rPr>
      </w:pPr>
      <w:r w:rsidRPr="008A2351">
        <w:rPr>
          <w:rFonts w:ascii="Times New Roman" w:hAnsi="Times New Roman" w:cs="Times New Roman"/>
          <w:i/>
          <w:iCs/>
          <w:sz w:val="24"/>
          <w:szCs w:val="24"/>
          <w:lang w:val="en-GB"/>
        </w:rPr>
        <w:t>Figure 1: Characterisation of attitudes towards the EU</w:t>
      </w:r>
    </w:p>
    <w:p w14:paraId="2D06807F" w14:textId="77777777" w:rsidR="001F46CC" w:rsidRDefault="00000000" w:rsidP="001F46CC">
      <w:pPr>
        <w:spacing w:line="360" w:lineRule="auto"/>
        <w:rPr>
          <w:rFonts w:ascii="Times New Roman" w:hAnsi="Times New Roman" w:cs="Times New Roman"/>
          <w:sz w:val="24"/>
          <w:szCs w:val="24"/>
          <w:lang w:val="en-GB"/>
        </w:rPr>
      </w:pPr>
      <w:r>
        <w:rPr>
          <w:noProof/>
        </w:rPr>
        <mc:AlternateContent>
          <mc:Choice Requires="wpg">
            <w:drawing>
              <wp:anchor distT="0" distB="0" distL="114300" distR="114300" simplePos="0" relativeHeight="251658240" behindDoc="0" locked="0" layoutInCell="1" allowOverlap="1" wp14:anchorId="001AAFCF" wp14:editId="1AD73606">
                <wp:simplePos x="0" y="0"/>
                <wp:positionH relativeFrom="column">
                  <wp:posOffset>1005205</wp:posOffset>
                </wp:positionH>
                <wp:positionV relativeFrom="paragraph">
                  <wp:posOffset>1270</wp:posOffset>
                </wp:positionV>
                <wp:extent cx="4638675" cy="1476375"/>
                <wp:effectExtent l="0" t="0" r="9525" b="9525"/>
                <wp:wrapNone/>
                <wp:docPr id="756118677" name="Groep 1"/>
                <wp:cNvGraphicFramePr/>
                <a:graphic xmlns:a="http://schemas.openxmlformats.org/drawingml/2006/main">
                  <a:graphicData uri="http://schemas.microsoft.com/office/word/2010/wordprocessingGroup">
                    <wpg:wgp>
                      <wpg:cNvGrpSpPr/>
                      <wpg:grpSpPr>
                        <a:xfrm>
                          <a:off x="0" y="0"/>
                          <a:ext cx="4638675" cy="1476375"/>
                          <a:chOff x="0" y="0"/>
                          <a:chExt cx="4638675" cy="1476375"/>
                        </a:xfrm>
                      </wpg:grpSpPr>
                      <wps:wsp>
                        <wps:cNvPr id="1662515160" name="Text Box 1"/>
                        <wps:cNvSpPr txBox="1"/>
                        <wps:spPr>
                          <a:xfrm>
                            <a:off x="1000125" y="0"/>
                            <a:ext cx="1733550" cy="314325"/>
                          </a:xfrm>
                          <a:prstGeom prst="rect">
                            <a:avLst/>
                          </a:prstGeom>
                          <a:solidFill>
                            <a:schemeClr val="lt1"/>
                          </a:solidFill>
                          <a:ln w="6350">
                            <a:solidFill>
                              <a:prstClr val="black"/>
                            </a:solidFill>
                          </a:ln>
                        </wps:spPr>
                        <wps:txbx>
                          <w:txbxContent>
                            <w:p w14:paraId="3C830919" w14:textId="77777777" w:rsidR="001F46CC" w:rsidRDefault="00000000" w:rsidP="001F46CC">
                              <w:pPr>
                                <w:jc w:val="center"/>
                                <w:rPr>
                                  <w:lang w:val="en-US"/>
                                </w:rPr>
                              </w:pPr>
                              <w:r>
                                <w:rPr>
                                  <w:lang w:val="en-US"/>
                                </w:rPr>
                                <w:t>Resentment against the EU</w:t>
                              </w:r>
                            </w:p>
                          </w:txbxContent>
                        </wps:txbx>
                        <wps:bodyPr rot="0" spcFirstLastPara="0" vert="horz" wrap="square" lIns="91440" tIns="45720" rIns="91440" bIns="45720" numCol="1" spcCol="0" rtlCol="0" fromWordArt="0" anchor="t" anchorCtr="0" forceAA="0" compatLnSpc="1">
                          <a:prstTxWarp prst="textNoShape">
                            <a:avLst/>
                          </a:prstTxWarp>
                        </wps:bodyPr>
                      </wps:wsp>
                      <wps:wsp>
                        <wps:cNvPr id="176810010" name="Text Box 2"/>
                        <wps:cNvSpPr txBox="1"/>
                        <wps:spPr>
                          <a:xfrm>
                            <a:off x="0" y="581025"/>
                            <a:ext cx="1733550" cy="314325"/>
                          </a:xfrm>
                          <a:prstGeom prst="rect">
                            <a:avLst/>
                          </a:prstGeom>
                          <a:solidFill>
                            <a:schemeClr val="lt1"/>
                          </a:solidFill>
                          <a:ln w="6350">
                            <a:solidFill>
                              <a:prstClr val="black"/>
                            </a:solidFill>
                          </a:ln>
                        </wps:spPr>
                        <wps:txbx>
                          <w:txbxContent>
                            <w:p w14:paraId="5E03BBC4" w14:textId="77777777" w:rsidR="001F46CC" w:rsidRDefault="00000000" w:rsidP="001F46CC">
                              <w:pPr>
                                <w:jc w:val="center"/>
                                <w:rPr>
                                  <w:lang w:val="en-US"/>
                                </w:rPr>
                              </w:pPr>
                              <w:r>
                                <w:rPr>
                                  <w:lang w:val="en-US"/>
                                </w:rPr>
                                <w:t>Eurocriticism</w:t>
                              </w:r>
                            </w:p>
                          </w:txbxContent>
                        </wps:txbx>
                        <wps:bodyPr rot="0" spcFirstLastPara="0" vert="horz" wrap="square" lIns="91440" tIns="45720" rIns="91440" bIns="45720" numCol="1" spcCol="0" rtlCol="0" fromWordArt="0" anchor="t" anchorCtr="0" forceAA="0" compatLnSpc="1">
                          <a:prstTxWarp prst="textNoShape">
                            <a:avLst/>
                          </a:prstTxWarp>
                        </wps:bodyPr>
                      </wps:wsp>
                      <wps:wsp>
                        <wps:cNvPr id="1143653111" name="Text Box 3"/>
                        <wps:cNvSpPr txBox="1"/>
                        <wps:spPr>
                          <a:xfrm>
                            <a:off x="2038350" y="581025"/>
                            <a:ext cx="1733550" cy="295275"/>
                          </a:xfrm>
                          <a:prstGeom prst="rect">
                            <a:avLst/>
                          </a:prstGeom>
                          <a:solidFill>
                            <a:schemeClr val="lt1"/>
                          </a:solidFill>
                          <a:ln w="6350">
                            <a:solidFill>
                              <a:prstClr val="black"/>
                            </a:solidFill>
                          </a:ln>
                        </wps:spPr>
                        <wps:txbx>
                          <w:txbxContent>
                            <w:p w14:paraId="5955CBF0" w14:textId="77777777" w:rsidR="001F46CC" w:rsidRDefault="00000000" w:rsidP="001F46CC">
                              <w:pPr>
                                <w:jc w:val="center"/>
                                <w:rPr>
                                  <w:lang w:val="en-US"/>
                                </w:rPr>
                              </w:pPr>
                              <w:r>
                                <w:rPr>
                                  <w:lang w:val="en-US"/>
                                </w:rPr>
                                <w:t>Euroscepticism</w:t>
                              </w:r>
                            </w:p>
                          </w:txbxContent>
                        </wps:txbx>
                        <wps:bodyPr rot="0" spcFirstLastPara="0" vert="horz" wrap="square" lIns="91440" tIns="45720" rIns="91440" bIns="45720" numCol="1" spcCol="0" rtlCol="0" fromWordArt="0" anchor="t" anchorCtr="0" forceAA="0" compatLnSpc="1">
                          <a:prstTxWarp prst="textNoShape">
                            <a:avLst/>
                          </a:prstTxWarp>
                        </wps:bodyPr>
                      </wps:wsp>
                      <wps:wsp>
                        <wps:cNvPr id="500910075" name="Text Box 4"/>
                        <wps:cNvSpPr txBox="1"/>
                        <wps:spPr>
                          <a:xfrm>
                            <a:off x="1228725" y="1162050"/>
                            <a:ext cx="1562100" cy="314325"/>
                          </a:xfrm>
                          <a:prstGeom prst="rect">
                            <a:avLst/>
                          </a:prstGeom>
                          <a:solidFill>
                            <a:schemeClr val="lt1"/>
                          </a:solidFill>
                          <a:ln w="6350">
                            <a:solidFill>
                              <a:prstClr val="black"/>
                            </a:solidFill>
                          </a:ln>
                        </wps:spPr>
                        <wps:txbx>
                          <w:txbxContent>
                            <w:p w14:paraId="2B27ECEC" w14:textId="77777777" w:rsidR="001F46CC" w:rsidRDefault="00000000" w:rsidP="001F46CC">
                              <w:pPr>
                                <w:jc w:val="center"/>
                                <w:rPr>
                                  <w:lang w:val="en-US"/>
                                </w:rPr>
                              </w:pPr>
                              <w:r>
                                <w:rPr>
                                  <w:lang w:val="en-US"/>
                                </w:rPr>
                                <w:t>Limited Euroscepticism</w:t>
                              </w:r>
                            </w:p>
                          </w:txbxContent>
                        </wps:txbx>
                        <wps:bodyPr rot="0" spcFirstLastPara="0" vert="horz" wrap="square" lIns="91440" tIns="45720" rIns="91440" bIns="45720" numCol="1" spcCol="0" rtlCol="0" fromWordArt="0" anchor="t" anchorCtr="0" forceAA="0" compatLnSpc="1">
                          <a:prstTxWarp prst="textNoShape">
                            <a:avLst/>
                          </a:prstTxWarp>
                        </wps:bodyPr>
                      </wps:wsp>
                      <wps:wsp>
                        <wps:cNvPr id="2119958418" name="Text Box 6"/>
                        <wps:cNvSpPr txBox="1"/>
                        <wps:spPr>
                          <a:xfrm>
                            <a:off x="3009900" y="1152525"/>
                            <a:ext cx="1628775" cy="314325"/>
                          </a:xfrm>
                          <a:prstGeom prst="rect">
                            <a:avLst/>
                          </a:prstGeom>
                          <a:solidFill>
                            <a:schemeClr val="lt1"/>
                          </a:solidFill>
                          <a:ln w="6350">
                            <a:solidFill>
                              <a:prstClr val="black"/>
                            </a:solidFill>
                          </a:ln>
                        </wps:spPr>
                        <wps:txbx>
                          <w:txbxContent>
                            <w:p w14:paraId="12E6A5C5" w14:textId="77777777" w:rsidR="001F46CC" w:rsidRDefault="00000000" w:rsidP="001F46CC">
                              <w:pPr>
                                <w:jc w:val="center"/>
                                <w:rPr>
                                  <w:lang w:val="en-US"/>
                                </w:rPr>
                              </w:pPr>
                              <w:r>
                                <w:rPr>
                                  <w:lang w:val="en-US"/>
                                </w:rPr>
                                <w:t>Extended Euroscepticism</w:t>
                              </w:r>
                            </w:p>
                          </w:txbxContent>
                        </wps:txbx>
                        <wps:bodyPr rot="0" spcFirstLastPara="0" vert="horz" wrap="square" lIns="91440" tIns="45720" rIns="91440" bIns="45720" numCol="1" spcCol="0" rtlCol="0" fromWordArt="0" anchor="t" anchorCtr="0" forceAA="0" compatLnSpc="1">
                          <a:prstTxWarp prst="textNoShape">
                            <a:avLst/>
                          </a:prstTxWarp>
                        </wps:bodyPr>
                      </wps:wsp>
                      <wpg:grpSp>
                        <wpg:cNvPr id="1748310898" name="Group 15"/>
                        <wpg:cNvGrpSpPr/>
                        <wpg:grpSpPr>
                          <a:xfrm>
                            <a:off x="981075" y="295275"/>
                            <a:ext cx="1809750" cy="295275"/>
                            <a:chOff x="981075" y="295275"/>
                            <a:chExt cx="1809750" cy="295275"/>
                          </a:xfrm>
                        </wpg:grpSpPr>
                        <wps:wsp>
                          <wps:cNvPr id="237403124" name="Straight Connector 10"/>
                          <wps:cNvCnPr/>
                          <wps:spPr>
                            <a:xfrm>
                              <a:off x="1895475" y="295275"/>
                              <a:ext cx="0" cy="142875"/>
                            </a:xfrm>
                            <a:prstGeom prst="line">
                              <a:avLst/>
                            </a:prstGeom>
                          </wps:spPr>
                          <wps:style>
                            <a:lnRef idx="1">
                              <a:schemeClr val="accent1"/>
                            </a:lnRef>
                            <a:fillRef idx="0">
                              <a:schemeClr val="accent1"/>
                            </a:fillRef>
                            <a:effectRef idx="0">
                              <a:schemeClr val="accent1"/>
                            </a:effectRef>
                            <a:fontRef idx="minor">
                              <a:schemeClr val="tx1"/>
                            </a:fontRef>
                          </wps:style>
                          <wps:bodyPr/>
                        </wps:wsp>
                        <wps:wsp>
                          <wps:cNvPr id="932387553" name="Straight Connector 12"/>
                          <wps:cNvCnPr/>
                          <wps:spPr>
                            <a:xfrm>
                              <a:off x="981075" y="447675"/>
                              <a:ext cx="1809750" cy="0"/>
                            </a:xfrm>
                            <a:prstGeom prst="line">
                              <a:avLst/>
                            </a:prstGeom>
                          </wps:spPr>
                          <wps:style>
                            <a:lnRef idx="1">
                              <a:schemeClr val="accent1"/>
                            </a:lnRef>
                            <a:fillRef idx="0">
                              <a:schemeClr val="accent1"/>
                            </a:fillRef>
                            <a:effectRef idx="0">
                              <a:schemeClr val="accent1"/>
                            </a:effectRef>
                            <a:fontRef idx="minor">
                              <a:schemeClr val="tx1"/>
                            </a:fontRef>
                          </wps:style>
                          <wps:bodyPr/>
                        </wps:wsp>
                        <wps:wsp>
                          <wps:cNvPr id="1400909454" name="Straight Connector 13"/>
                          <wps:cNvCnPr/>
                          <wps:spPr>
                            <a:xfrm>
                              <a:off x="1009650" y="447675"/>
                              <a:ext cx="0" cy="142875"/>
                            </a:xfrm>
                            <a:prstGeom prst="line">
                              <a:avLst/>
                            </a:prstGeom>
                          </wps:spPr>
                          <wps:style>
                            <a:lnRef idx="1">
                              <a:schemeClr val="accent1"/>
                            </a:lnRef>
                            <a:fillRef idx="0">
                              <a:schemeClr val="accent1"/>
                            </a:fillRef>
                            <a:effectRef idx="0">
                              <a:schemeClr val="accent1"/>
                            </a:effectRef>
                            <a:fontRef idx="minor">
                              <a:schemeClr val="tx1"/>
                            </a:fontRef>
                          </wps:style>
                          <wps:bodyPr/>
                        </wps:wsp>
                        <wps:wsp>
                          <wps:cNvPr id="1569144739" name="Straight Connector 14"/>
                          <wps:cNvCnPr/>
                          <wps:spPr>
                            <a:xfrm flipV="1">
                              <a:off x="2790825" y="457200"/>
                              <a:ext cx="0" cy="104775"/>
                            </a:xfrm>
                            <a:prstGeom prst="line">
                              <a:avLst/>
                            </a:prstGeom>
                            <a:noFill/>
                            <a:ln w="6350">
                              <a:solidFill>
                                <a:srgbClr val="4472C4"/>
                              </a:solidFill>
                              <a:prstDash val="solid"/>
                              <a:miter lim="800000"/>
                            </a:ln>
                            <a:effectLst/>
                          </wps:spPr>
                          <wps:bodyPr/>
                        </wps:wsp>
                      </wpg:grpSp>
                      <wpg:grpSp>
                        <wpg:cNvPr id="643288680" name="Group 16"/>
                        <wpg:cNvGrpSpPr/>
                        <wpg:grpSpPr>
                          <a:xfrm>
                            <a:off x="1971675" y="876300"/>
                            <a:ext cx="1809750" cy="295275"/>
                            <a:chOff x="1971675" y="876300"/>
                            <a:chExt cx="1809750" cy="295275"/>
                          </a:xfrm>
                        </wpg:grpSpPr>
                        <wps:wsp>
                          <wps:cNvPr id="134578144" name="Straight Connector 17"/>
                          <wps:cNvCnPr/>
                          <wps:spPr>
                            <a:xfrm>
                              <a:off x="2886075" y="876300"/>
                              <a:ext cx="0" cy="142875"/>
                            </a:xfrm>
                            <a:prstGeom prst="line">
                              <a:avLst/>
                            </a:prstGeom>
                            <a:noFill/>
                            <a:ln w="6350">
                              <a:solidFill>
                                <a:srgbClr val="4472C4"/>
                              </a:solidFill>
                              <a:prstDash val="solid"/>
                              <a:miter lim="800000"/>
                            </a:ln>
                            <a:effectLst/>
                          </wps:spPr>
                          <wps:bodyPr/>
                        </wps:wsp>
                        <wps:wsp>
                          <wps:cNvPr id="2019493448" name="Straight Connector 18"/>
                          <wps:cNvCnPr/>
                          <wps:spPr>
                            <a:xfrm>
                              <a:off x="1971675" y="1028700"/>
                              <a:ext cx="1809750" cy="0"/>
                            </a:xfrm>
                            <a:prstGeom prst="line">
                              <a:avLst/>
                            </a:prstGeom>
                            <a:noFill/>
                            <a:ln w="6350">
                              <a:solidFill>
                                <a:srgbClr val="4472C4"/>
                              </a:solidFill>
                              <a:prstDash val="solid"/>
                              <a:miter lim="800000"/>
                            </a:ln>
                            <a:effectLst/>
                          </wps:spPr>
                          <wps:bodyPr/>
                        </wps:wsp>
                        <wps:wsp>
                          <wps:cNvPr id="621464809" name="Straight Connector 19"/>
                          <wps:cNvCnPr/>
                          <wps:spPr>
                            <a:xfrm>
                              <a:off x="2000250" y="1028700"/>
                              <a:ext cx="0" cy="142875"/>
                            </a:xfrm>
                            <a:prstGeom prst="line">
                              <a:avLst/>
                            </a:prstGeom>
                            <a:noFill/>
                            <a:ln w="6350">
                              <a:solidFill>
                                <a:srgbClr val="4472C4"/>
                              </a:solidFill>
                              <a:prstDash val="solid"/>
                              <a:miter lim="800000"/>
                            </a:ln>
                            <a:effectLst/>
                          </wps:spPr>
                          <wps:bodyPr/>
                        </wps:wsp>
                        <wps:wsp>
                          <wps:cNvPr id="1727440547" name="Straight Connector 20"/>
                          <wps:cNvCnPr/>
                          <wps:spPr>
                            <a:xfrm flipV="1">
                              <a:off x="3781425" y="1038225"/>
                              <a:ext cx="0" cy="104775"/>
                            </a:xfrm>
                            <a:prstGeom prst="line">
                              <a:avLst/>
                            </a:prstGeom>
                            <a:noFill/>
                            <a:ln w="6350">
                              <a:solidFill>
                                <a:srgbClr val="4472C4"/>
                              </a:solidFill>
                              <a:prstDash val="solid"/>
                              <a:miter lim="800000"/>
                            </a:ln>
                            <a:effectLst/>
                          </wps:spPr>
                          <wps:bodyPr/>
                        </wps:wsp>
                      </wpg:grpSp>
                    </wpg:wgp>
                  </a:graphicData>
                </a:graphic>
                <wp14:sizeRelH relativeFrom="page">
                  <wp14:pctWidth>0</wp14:pctWidth>
                </wp14:sizeRelH>
                <wp14:sizeRelV relativeFrom="page">
                  <wp14:pctHeight>0</wp14:pctHeight>
                </wp14:sizeRelV>
              </wp:anchor>
            </w:drawing>
          </mc:Choice>
          <mc:Fallback>
            <w:pict>
              <v:group w14:anchorId="001AAFCF" id="Groep 1" o:spid="_x0000_s1026" style="position:absolute;margin-left:79.15pt;margin-top:.1pt;width:365.25pt;height:116.25pt;z-index:251658240" coordsize="46386,147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">
                <v:shapetype id="_x0000_t202" coordsize="21600,21600" o:spt="202" path="m,l,21600r21600,l21600,xe">
                  <v:stroke joinstyle="miter"/>
                  <v:path gradientshapeok="t" o:connecttype="rect"/>
                </v:shapetype>
                <v:shape id="Text Box 1" o:spid="_x0000_s1027" type="#_x0000_t202" style="position:absolute;left:10001;width:17335;height:31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" fillcolor="white [3201]" strokeweight=".5pt">
                  <v:textbox>
                    <w:txbxContent>
                      <w:p w14:paraId="3C830919" w14:textId="77777777" w:rsidR="001F46CC" w:rsidRDefault="00000000" w:rsidP="001F46CC">
                        <w:pPr>
                          <w:jc w:val="center"/>
                          <w:rPr>
                            <w:lang w:val="en-US"/>
                          </w:rPr>
                        </w:pPr>
                        <w:r>
                          <w:rPr>
                            <w:lang w:val="en-US"/>
                          </w:rPr>
                          <w:t>Resentment against the EU</w:t>
                        </w:r>
                      </w:p>
                    </w:txbxContent>
                  </v:textbox>
                </v:shape>
                <v:shape id="Text Box 2" o:spid="_x0000_s1028" type="#_x0000_t202" style="position:absolute;top:5810;width:17335;height:31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" fillcolor="white [3201]" strokeweight=".5pt">
                  <v:textbox>
                    <w:txbxContent>
                      <w:p w14:paraId="5E03BBC4" w14:textId="77777777" w:rsidR="001F46CC" w:rsidRDefault="00000000" w:rsidP="001F46CC">
                        <w:pPr>
                          <w:jc w:val="center"/>
                          <w:rPr>
                            <w:lang w:val="en-US"/>
                          </w:rPr>
                        </w:pPr>
                        <w:r>
                          <w:rPr>
                            <w:lang w:val="en-US"/>
                          </w:rPr>
                          <w:t>Eurocriticism</w:t>
                        </w:r>
                      </w:p>
                    </w:txbxContent>
                  </v:textbox>
                </v:shape>
                <v:shape id="Text Box 3" o:spid="_x0000_s1029" type="#_x0000_t202" style="position:absolute;left:20383;top:5810;width:17336;height:29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" fillcolor="white [3201]" strokeweight=".5pt">
                  <v:textbox>
                    <w:txbxContent>
                      <w:p w14:paraId="5955CBF0" w14:textId="77777777" w:rsidR="001F46CC" w:rsidRDefault="00000000" w:rsidP="001F46CC">
                        <w:pPr>
                          <w:jc w:val="center"/>
                          <w:rPr>
                            <w:lang w:val="en-US"/>
                          </w:rPr>
                        </w:pPr>
                        <w:r>
                          <w:rPr>
                            <w:lang w:val="en-US"/>
                          </w:rPr>
                          <w:t>Euroscepticism</w:t>
                        </w:r>
                      </w:p>
                    </w:txbxContent>
                  </v:textbox>
                </v:shape>
                <v:shape id="Text Box 4" o:spid="_x0000_s1030" type="#_x0000_t202" style="position:absolute;left:12287;top:11620;width:15621;height:31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" fillcolor="white [3201]" strokeweight=".5pt">
                  <v:textbox>
                    <w:txbxContent>
                      <w:p w14:paraId="2B27ECEC" w14:textId="77777777" w:rsidR="001F46CC" w:rsidRDefault="00000000" w:rsidP="001F46CC">
                        <w:pPr>
                          <w:jc w:val="center"/>
                          <w:rPr>
                            <w:lang w:val="en-US"/>
                          </w:rPr>
                        </w:pPr>
                        <w:r>
                          <w:rPr>
                            <w:lang w:val="en-US"/>
                          </w:rPr>
                          <w:t>Limited Euroscepticism</w:t>
                        </w:r>
                      </w:p>
                    </w:txbxContent>
                  </v:textbox>
                </v:shape>
                <v:shape id="Text Box 6" o:spid="_x0000_s1031" type="#_x0000_t202" style="position:absolute;left:30099;top:11525;width:16287;height:31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" fillcolor="white [3201]" strokeweight=".5pt">
                  <v:textbox>
                    <w:txbxContent>
                      <w:p w14:paraId="12E6A5C5" w14:textId="77777777" w:rsidR="001F46CC" w:rsidRDefault="00000000" w:rsidP="001F46CC">
                        <w:pPr>
                          <w:jc w:val="center"/>
                          <w:rPr>
                            <w:lang w:val="en-US"/>
                          </w:rPr>
                        </w:pPr>
                        <w:r>
                          <w:rPr>
                            <w:lang w:val="en-US"/>
                          </w:rPr>
                          <w:t>Extended Euroscepticism</w:t>
                        </w:r>
                      </w:p>
                    </w:txbxContent>
                  </v:textbox>
                </v:shape>
                <v:group id="Group 15" o:spid="_x0000_s1032" style="position:absolute;left:9810;top:2952;width:18098;height:2953" coordorigin="9810,2952" coordsize="18097,295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">
                  <v:line id="Straight Connector 10" o:spid="_x0000_s1033" style="position:absolute;visibility:visible;mso-wrap-style:square" from="18954,2952" to="18954,438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" strokecolor="#4472c4 [3204]" strokeweight=".5pt">
                    <v:stroke joinstyle="miter"/>
                  </v:line>
                  <v:line id="Straight Connector 12" o:spid="_x0000_s1034" style="position:absolute;visibility:visible;mso-wrap-style:square" from="9810,4476" to="27908,447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" strokecolor="#4472c4 [3204]" strokeweight=".5pt">
                    <v:stroke joinstyle="miter"/>
                  </v:line>
                  <v:line id="Straight Connector 13" o:spid="_x0000_s1035" style="position:absolute;visibility:visible;mso-wrap-style:square" from="10096,4476" to="10096,590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" strokecolor="#4472c4 [3204]" strokeweight=".5pt">
                    <v:stroke joinstyle="miter"/>
                  </v:line>
                  <v:line id="Straight Connector 14" o:spid="_x0000_s1036" style="position:absolute;flip:y;visibility:visible;mso-wrap-style:square" from="27908,4572" to="27908,561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" strokecolor="#4472c4" strokeweight=".5pt">
                    <v:stroke joinstyle="miter"/>
                  </v:line>
                </v:group>
                <v:group id="Group 16" o:spid="_x0000_s1037" style="position:absolute;left:19716;top:8763;width:18098;height:2952" coordorigin="19716,8763" coordsize="18097,295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">
                  <v:line id="Straight Connector 17" o:spid="_x0000_s1038" style="position:absolute;visibility:visible;mso-wrap-style:square" from="28860,8763" to="28860,101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" strokecolor="#4472c4" strokeweight=".5pt">
                    <v:stroke joinstyle="miter"/>
                  </v:line>
                  <v:line id="Straight Connector 18" o:spid="_x0000_s1039" style="position:absolute;visibility:visible;mso-wrap-style:square" from="19716,10287" to="37814,1028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" strokecolor="#4472c4" strokeweight=".5pt">
                    <v:stroke joinstyle="miter"/>
                  </v:line>
                  <v:line id="Straight Connector 19" o:spid="_x0000_s1040" style="position:absolute;visibility:visible;mso-wrap-style:square" from="20002,10287" to="20002,1171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" strokecolor="#4472c4" strokeweight=".5pt">
                    <v:stroke joinstyle="miter"/>
                  </v:line>
                  <v:line id="Straight Connector 20" o:spid="_x0000_s1041" style="position:absolute;flip:y;visibility:visible;mso-wrap-style:square" from="37814,10382" to="37814,1143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" strokecolor="#4472c4" strokeweight=".5pt">
                    <v:stroke joinstyle="miter"/>
                  </v:line>
                </v:group>
              </v:group>
            </w:pict>
          </mc:Fallback>
        </mc:AlternateContent>
      </w:r>
    </w:p>
    <w:p w14:paraId="6D7C59A8" w14:textId="77777777" w:rsidR="001F46CC" w:rsidRDefault="001F46CC" w:rsidP="001F46CC">
      <w:pPr>
        <w:spacing w:line="360" w:lineRule="auto"/>
        <w:rPr>
          <w:rFonts w:ascii="Times New Roman" w:hAnsi="Times New Roman" w:cs="Times New Roman"/>
          <w:sz w:val="24"/>
          <w:szCs w:val="24"/>
          <w:lang w:val="en-GB"/>
        </w:rPr>
      </w:pPr>
    </w:p>
    <w:p w14:paraId="568873D9" w14:textId="77777777" w:rsidR="001F46CC" w:rsidRDefault="001F46CC" w:rsidP="001F46CC">
      <w:pPr>
        <w:spacing w:line="360" w:lineRule="auto"/>
        <w:rPr>
          <w:rFonts w:ascii="Times New Roman" w:hAnsi="Times New Roman" w:cs="Times New Roman"/>
          <w:sz w:val="24"/>
          <w:szCs w:val="24"/>
          <w:lang w:val="en-GB"/>
        </w:rPr>
      </w:pPr>
    </w:p>
    <w:p w14:paraId="4BD12260" w14:textId="77777777" w:rsidR="001F46CC" w:rsidRDefault="001F46CC" w:rsidP="001F46CC">
      <w:pPr>
        <w:spacing w:line="360" w:lineRule="auto"/>
        <w:rPr>
          <w:rFonts w:ascii="Times New Roman" w:hAnsi="Times New Roman" w:cs="Times New Roman"/>
          <w:sz w:val="24"/>
          <w:szCs w:val="24"/>
          <w:lang w:val="en-GB"/>
        </w:rPr>
      </w:pPr>
    </w:p>
    <w:p w14:paraId="31208ED9" w14:textId="77777777" w:rsidR="001F46CC" w:rsidRDefault="001F46CC" w:rsidP="001F46CC">
      <w:pPr>
        <w:spacing w:line="360" w:lineRule="auto"/>
        <w:rPr>
          <w:rFonts w:ascii="Times New Roman" w:hAnsi="Times New Roman" w:cs="Times New Roman"/>
          <w:sz w:val="24"/>
          <w:szCs w:val="24"/>
          <w:lang w:val="en-GB"/>
        </w:rPr>
      </w:pPr>
    </w:p>
    <w:p w14:paraId="4914E9BB" w14:textId="77777777" w:rsidR="0061073D" w:rsidRPr="0061073D" w:rsidRDefault="00000000" w:rsidP="0061073D">
      <w:pPr>
        <w:shd w:val="clear" w:color="auto" w:fill="FFFFFF"/>
        <w:spacing w:line="360" w:lineRule="auto"/>
        <w:rPr>
          <w:rFonts w:ascii="Times New Roman" w:eastAsia="Times New Roman" w:hAnsi="Times New Roman" w:cs="Times New Roman"/>
          <w:color w:val="222222"/>
          <w:sz w:val="24"/>
          <w:szCs w:val="24"/>
          <w:lang w:val="en-GB" w:eastAsia="nl-NL"/>
        </w:rPr>
      </w:pPr>
      <w:r w:rsidRPr="0061073D">
        <w:rPr>
          <w:rFonts w:ascii="Times New Roman" w:eastAsia="Times New Roman" w:hAnsi="Times New Roman" w:cs="Times New Roman"/>
          <w:color w:val="222222"/>
          <w:sz w:val="24"/>
          <w:szCs w:val="24"/>
          <w:lang w:val="en-GB" w:eastAsia="nl-NL"/>
        </w:rPr>
        <w:t xml:space="preserve">Other studies </w:t>
      </w:r>
      <w:r w:rsidR="001128FE">
        <w:rPr>
          <w:rFonts w:ascii="Times New Roman" w:eastAsia="Times New Roman" w:hAnsi="Times New Roman" w:cs="Times New Roman"/>
          <w:color w:val="222222"/>
          <w:sz w:val="24"/>
          <w:szCs w:val="24"/>
          <w:lang w:val="en-GB" w:eastAsia="nl-NL"/>
        </w:rPr>
        <w:t xml:space="preserve">have recently begun to </w:t>
      </w:r>
      <w:r w:rsidRPr="0061073D">
        <w:rPr>
          <w:rFonts w:ascii="Times New Roman" w:eastAsia="Times New Roman" w:hAnsi="Times New Roman" w:cs="Times New Roman"/>
          <w:color w:val="222222"/>
          <w:sz w:val="24"/>
          <w:szCs w:val="24"/>
          <w:lang w:val="en-GB" w:eastAsia="nl-NL"/>
        </w:rPr>
        <w:t>stress the importance of going beyond simple dichotomies or single</w:t>
      </w:r>
      <w:r w:rsidR="00916D8E">
        <w:rPr>
          <w:rFonts w:ascii="Times New Roman" w:eastAsia="Times New Roman" w:hAnsi="Times New Roman" w:cs="Times New Roman"/>
          <w:color w:val="222222"/>
          <w:sz w:val="24"/>
          <w:szCs w:val="24"/>
          <w:lang w:val="en-GB" w:eastAsia="nl-NL"/>
        </w:rPr>
        <w:t>-</w:t>
      </w:r>
      <w:r w:rsidRPr="0061073D">
        <w:rPr>
          <w:rFonts w:ascii="Times New Roman" w:eastAsia="Times New Roman" w:hAnsi="Times New Roman" w:cs="Times New Roman"/>
          <w:color w:val="222222"/>
          <w:sz w:val="24"/>
          <w:szCs w:val="24"/>
          <w:lang w:val="en-GB" w:eastAsia="nl-NL"/>
        </w:rPr>
        <w:t xml:space="preserve">dimensional categorisations of attitudes towards the European Union. Van den Hoogen et al. (2022) separate discourses surrounding the European </w:t>
      </w:r>
      <w:r w:rsidR="00916D8E">
        <w:rPr>
          <w:rFonts w:ascii="Times New Roman" w:eastAsia="Times New Roman" w:hAnsi="Times New Roman" w:cs="Times New Roman"/>
          <w:color w:val="222222"/>
          <w:sz w:val="24"/>
          <w:szCs w:val="24"/>
          <w:lang w:val="en-GB" w:eastAsia="nl-NL"/>
        </w:rPr>
        <w:t>U</w:t>
      </w:r>
      <w:r w:rsidRPr="0061073D">
        <w:rPr>
          <w:rFonts w:ascii="Times New Roman" w:eastAsia="Times New Roman" w:hAnsi="Times New Roman" w:cs="Times New Roman"/>
          <w:color w:val="222222"/>
          <w:sz w:val="24"/>
          <w:szCs w:val="24"/>
          <w:lang w:val="en-GB" w:eastAsia="nl-NL"/>
        </w:rPr>
        <w:t>nion in</w:t>
      </w:r>
      <w:r w:rsidR="00916D8E">
        <w:rPr>
          <w:rFonts w:ascii="Times New Roman" w:eastAsia="Times New Roman" w:hAnsi="Times New Roman" w:cs="Times New Roman"/>
          <w:color w:val="222222"/>
          <w:sz w:val="24"/>
          <w:szCs w:val="24"/>
          <w:lang w:val="en-GB" w:eastAsia="nl-NL"/>
        </w:rPr>
        <w:t>to</w:t>
      </w:r>
      <w:r w:rsidRPr="0061073D">
        <w:rPr>
          <w:rFonts w:ascii="Times New Roman" w:eastAsia="Times New Roman" w:hAnsi="Times New Roman" w:cs="Times New Roman"/>
          <w:color w:val="222222"/>
          <w:sz w:val="24"/>
          <w:szCs w:val="24"/>
          <w:lang w:val="en-GB" w:eastAsia="nl-NL"/>
        </w:rPr>
        <w:t xml:space="preserve"> four categories, based on the combination of discourses in a small-n qualitative study and confirmation of the findings in a large-n survey. They find four different discourses: Firstly, there are those who have an anti-establishment view on the EU, meaning that they see it as a tool used by the elites to further their goals at the expense of the regular people. Secondly, there are those who have </w:t>
      </w:r>
      <w:r w:rsidR="00D7681F" w:rsidRPr="0061073D">
        <w:rPr>
          <w:rFonts w:ascii="Times New Roman" w:eastAsia="Times New Roman" w:hAnsi="Times New Roman" w:cs="Times New Roman"/>
          <w:color w:val="222222"/>
          <w:sz w:val="24"/>
          <w:szCs w:val="24"/>
          <w:lang w:val="en-GB" w:eastAsia="nl-NL"/>
        </w:rPr>
        <w:t>a</w:t>
      </w:r>
      <w:r w:rsidRPr="0061073D">
        <w:rPr>
          <w:rFonts w:ascii="Times New Roman" w:eastAsia="Times New Roman" w:hAnsi="Times New Roman" w:cs="Times New Roman"/>
          <w:color w:val="222222"/>
          <w:sz w:val="24"/>
          <w:szCs w:val="24"/>
          <w:lang w:val="en-GB" w:eastAsia="nl-NL"/>
        </w:rPr>
        <w:t xml:space="preserve"> pragmatic view of the European Union. They see the EU as a tool that can be used to achieve those things their individual member state cannot do as effectively on its own. However, the EU should not intervene in policy areas where the individual member state is just as effective on its own. Thirdly, there is a federalist discourse, of those who value the EU above the</w:t>
      </w:r>
      <w:r w:rsidR="00916D8E">
        <w:rPr>
          <w:rFonts w:ascii="Times New Roman" w:eastAsia="Times New Roman" w:hAnsi="Times New Roman" w:cs="Times New Roman"/>
          <w:color w:val="222222"/>
          <w:sz w:val="24"/>
          <w:szCs w:val="24"/>
          <w:lang w:val="en-GB" w:eastAsia="nl-NL"/>
        </w:rPr>
        <w:t>ir</w:t>
      </w:r>
      <w:r w:rsidRPr="0061073D">
        <w:rPr>
          <w:rFonts w:ascii="Times New Roman" w:eastAsia="Times New Roman" w:hAnsi="Times New Roman" w:cs="Times New Roman"/>
          <w:color w:val="222222"/>
          <w:sz w:val="24"/>
          <w:szCs w:val="24"/>
          <w:lang w:val="en-GB" w:eastAsia="nl-NL"/>
        </w:rPr>
        <w:t xml:space="preserve"> own member </w:t>
      </w:r>
      <w:r w:rsidR="00D7681F" w:rsidRPr="0061073D">
        <w:rPr>
          <w:rFonts w:ascii="Times New Roman" w:eastAsia="Times New Roman" w:hAnsi="Times New Roman" w:cs="Times New Roman"/>
          <w:color w:val="222222"/>
          <w:sz w:val="24"/>
          <w:szCs w:val="24"/>
          <w:lang w:val="en-GB" w:eastAsia="nl-NL"/>
        </w:rPr>
        <w:t>state and</w:t>
      </w:r>
      <w:r w:rsidRPr="0061073D">
        <w:rPr>
          <w:rFonts w:ascii="Times New Roman" w:eastAsia="Times New Roman" w:hAnsi="Times New Roman" w:cs="Times New Roman"/>
          <w:color w:val="222222"/>
          <w:sz w:val="24"/>
          <w:szCs w:val="24"/>
          <w:lang w:val="en-GB" w:eastAsia="nl-NL"/>
        </w:rPr>
        <w:t xml:space="preserve"> see the EU not as a mean</w:t>
      </w:r>
      <w:r w:rsidR="00916D8E">
        <w:rPr>
          <w:rFonts w:ascii="Times New Roman" w:eastAsia="Times New Roman" w:hAnsi="Times New Roman" w:cs="Times New Roman"/>
          <w:color w:val="222222"/>
          <w:sz w:val="24"/>
          <w:szCs w:val="24"/>
          <w:lang w:val="en-GB" w:eastAsia="nl-NL"/>
        </w:rPr>
        <w:t>s</w:t>
      </w:r>
      <w:r w:rsidRPr="0061073D">
        <w:rPr>
          <w:rFonts w:ascii="Times New Roman" w:eastAsia="Times New Roman" w:hAnsi="Times New Roman" w:cs="Times New Roman"/>
          <w:color w:val="222222"/>
          <w:sz w:val="24"/>
          <w:szCs w:val="24"/>
          <w:lang w:val="en-GB" w:eastAsia="nl-NL"/>
        </w:rPr>
        <w:t xml:space="preserve"> to achieve goals, but as a goal itself. Fourthly a disengaged discourse who</w:t>
      </w:r>
      <w:r w:rsidR="00677F86">
        <w:rPr>
          <w:rFonts w:ascii="Times New Roman" w:eastAsia="Times New Roman" w:hAnsi="Times New Roman" w:cs="Times New Roman"/>
          <w:color w:val="222222"/>
          <w:sz w:val="24"/>
          <w:szCs w:val="24"/>
          <w:lang w:val="en-GB" w:eastAsia="nl-NL"/>
        </w:rPr>
        <w:t>se users</w:t>
      </w:r>
      <w:r w:rsidRPr="0061073D">
        <w:rPr>
          <w:rFonts w:ascii="Times New Roman" w:eastAsia="Times New Roman" w:hAnsi="Times New Roman" w:cs="Times New Roman"/>
          <w:color w:val="222222"/>
          <w:sz w:val="24"/>
          <w:szCs w:val="24"/>
          <w:lang w:val="en-GB" w:eastAsia="nl-NL"/>
        </w:rPr>
        <w:t xml:space="preserve"> have no strong feeling</w:t>
      </w:r>
      <w:r w:rsidR="00677F86">
        <w:rPr>
          <w:rFonts w:ascii="Times New Roman" w:eastAsia="Times New Roman" w:hAnsi="Times New Roman" w:cs="Times New Roman"/>
          <w:color w:val="222222"/>
          <w:sz w:val="24"/>
          <w:szCs w:val="24"/>
          <w:lang w:val="en-GB" w:eastAsia="nl-NL"/>
        </w:rPr>
        <w:t>s</w:t>
      </w:r>
      <w:r w:rsidRPr="0061073D">
        <w:rPr>
          <w:rFonts w:ascii="Times New Roman" w:eastAsia="Times New Roman" w:hAnsi="Times New Roman" w:cs="Times New Roman"/>
          <w:color w:val="222222"/>
          <w:sz w:val="24"/>
          <w:szCs w:val="24"/>
          <w:lang w:val="en-GB" w:eastAsia="nl-NL"/>
        </w:rPr>
        <w:t xml:space="preserve"> </w:t>
      </w:r>
      <w:r w:rsidR="00677F86">
        <w:rPr>
          <w:rFonts w:ascii="Times New Roman" w:eastAsia="Times New Roman" w:hAnsi="Times New Roman" w:cs="Times New Roman"/>
          <w:color w:val="222222"/>
          <w:sz w:val="24"/>
          <w:szCs w:val="24"/>
          <w:lang w:val="en-GB" w:eastAsia="nl-NL"/>
        </w:rPr>
        <w:t>about</w:t>
      </w:r>
      <w:r w:rsidRPr="0061073D">
        <w:rPr>
          <w:rFonts w:ascii="Times New Roman" w:eastAsia="Times New Roman" w:hAnsi="Times New Roman" w:cs="Times New Roman"/>
          <w:color w:val="222222"/>
          <w:sz w:val="24"/>
          <w:szCs w:val="24"/>
          <w:lang w:val="en-GB" w:eastAsia="nl-NL"/>
        </w:rPr>
        <w:t xml:space="preserve"> the EU, and also feel that the EU is not very impactful.</w:t>
      </w:r>
    </w:p>
    <w:p w14:paraId="42578F0A" w14:textId="77777777" w:rsidR="00533A96" w:rsidRDefault="00000000" w:rsidP="0061073D">
      <w:pPr>
        <w:shd w:val="clear" w:color="auto" w:fill="FFFFFF"/>
        <w:spacing w:line="360" w:lineRule="auto"/>
        <w:rPr>
          <w:rFonts w:ascii="Times New Roman" w:eastAsia="Times New Roman" w:hAnsi="Times New Roman" w:cs="Times New Roman"/>
          <w:color w:val="222222"/>
          <w:sz w:val="24"/>
          <w:szCs w:val="24"/>
          <w:lang w:val="en-GB" w:eastAsia="nl-NL"/>
        </w:rPr>
      </w:pPr>
      <w:r w:rsidRPr="0061073D">
        <w:rPr>
          <w:rFonts w:ascii="Times New Roman" w:eastAsia="Times New Roman" w:hAnsi="Times New Roman" w:cs="Times New Roman"/>
          <w:color w:val="222222"/>
          <w:sz w:val="24"/>
          <w:szCs w:val="24"/>
          <w:lang w:val="en-GB" w:eastAsia="nl-NL"/>
        </w:rPr>
        <w:t xml:space="preserve">There are a number of benefits to this newer approach, such as the broader scope, the robust development, and the inclusion of a category of disinterest in the EU, which the low turnout during EU elections, among other things, indicates is widespread. </w:t>
      </w:r>
      <w:r w:rsidR="004C74A9">
        <w:rPr>
          <w:rFonts w:ascii="Times New Roman" w:eastAsia="Times New Roman" w:hAnsi="Times New Roman" w:cs="Times New Roman"/>
          <w:color w:val="222222"/>
          <w:sz w:val="24"/>
          <w:szCs w:val="24"/>
          <w:lang w:val="en-GB" w:eastAsia="nl-NL"/>
        </w:rPr>
        <w:t xml:space="preserve">On the other </w:t>
      </w:r>
      <w:r w:rsidR="00D7681F">
        <w:rPr>
          <w:rFonts w:ascii="Times New Roman" w:eastAsia="Times New Roman" w:hAnsi="Times New Roman" w:cs="Times New Roman"/>
          <w:color w:val="222222"/>
          <w:sz w:val="24"/>
          <w:szCs w:val="24"/>
          <w:lang w:val="en-GB" w:eastAsia="nl-NL"/>
        </w:rPr>
        <w:t>hand,</w:t>
      </w:r>
      <w:r w:rsidR="004C74A9">
        <w:rPr>
          <w:rFonts w:ascii="Times New Roman" w:eastAsia="Times New Roman" w:hAnsi="Times New Roman" w:cs="Times New Roman"/>
          <w:color w:val="222222"/>
          <w:sz w:val="24"/>
          <w:szCs w:val="24"/>
          <w:lang w:val="en-GB" w:eastAsia="nl-NL"/>
        </w:rPr>
        <w:t xml:space="preserve"> it </w:t>
      </w:r>
      <w:r w:rsidR="008910C8">
        <w:rPr>
          <w:rFonts w:ascii="Times New Roman" w:eastAsia="Times New Roman" w:hAnsi="Times New Roman" w:cs="Times New Roman"/>
          <w:color w:val="222222"/>
          <w:sz w:val="24"/>
          <w:szCs w:val="24"/>
          <w:lang w:val="en-GB" w:eastAsia="nl-NL"/>
        </w:rPr>
        <w:t>does not</w:t>
      </w:r>
      <w:r w:rsidR="004C74A9">
        <w:rPr>
          <w:rFonts w:ascii="Times New Roman" w:eastAsia="Times New Roman" w:hAnsi="Times New Roman" w:cs="Times New Roman"/>
          <w:color w:val="222222"/>
          <w:sz w:val="24"/>
          <w:szCs w:val="24"/>
          <w:lang w:val="en-GB" w:eastAsia="nl-NL"/>
        </w:rPr>
        <w:t xml:space="preserve"> fit our hypotheses very well, as it </w:t>
      </w:r>
      <w:r w:rsidR="008910C8">
        <w:rPr>
          <w:rFonts w:ascii="Times New Roman" w:eastAsia="Times New Roman" w:hAnsi="Times New Roman" w:cs="Times New Roman"/>
          <w:color w:val="222222"/>
          <w:sz w:val="24"/>
          <w:szCs w:val="24"/>
          <w:lang w:val="en-GB" w:eastAsia="nl-NL"/>
        </w:rPr>
        <w:t>does not</w:t>
      </w:r>
      <w:r w:rsidR="004C74A9">
        <w:rPr>
          <w:rFonts w:ascii="Times New Roman" w:eastAsia="Times New Roman" w:hAnsi="Times New Roman" w:cs="Times New Roman"/>
          <w:color w:val="222222"/>
          <w:sz w:val="24"/>
          <w:szCs w:val="24"/>
          <w:lang w:val="en-GB" w:eastAsia="nl-NL"/>
        </w:rPr>
        <w:t xml:space="preserve"> allow for a straightforward difference </w:t>
      </w:r>
      <w:r>
        <w:rPr>
          <w:rFonts w:ascii="Times New Roman" w:eastAsia="Times New Roman" w:hAnsi="Times New Roman" w:cs="Times New Roman"/>
          <w:color w:val="222222"/>
          <w:sz w:val="24"/>
          <w:szCs w:val="24"/>
          <w:lang w:val="en-GB" w:eastAsia="nl-NL"/>
        </w:rPr>
        <w:t xml:space="preserve">between </w:t>
      </w:r>
      <w:r w:rsidR="00E73E72">
        <w:rPr>
          <w:rFonts w:ascii="Times New Roman" w:eastAsia="Times New Roman" w:hAnsi="Times New Roman" w:cs="Times New Roman"/>
          <w:color w:val="222222"/>
          <w:sz w:val="24"/>
          <w:szCs w:val="24"/>
          <w:lang w:val="en-GB" w:eastAsia="nl-NL"/>
        </w:rPr>
        <w:t xml:space="preserve">core ideological convictions. For </w:t>
      </w:r>
      <w:r w:rsidR="00D7681F">
        <w:rPr>
          <w:rFonts w:ascii="Times New Roman" w:eastAsia="Times New Roman" w:hAnsi="Times New Roman" w:cs="Times New Roman"/>
          <w:color w:val="222222"/>
          <w:sz w:val="24"/>
          <w:szCs w:val="24"/>
          <w:lang w:val="en-GB" w:eastAsia="nl-NL"/>
        </w:rPr>
        <w:t>example,</w:t>
      </w:r>
      <w:r w:rsidR="00E73E72">
        <w:rPr>
          <w:rFonts w:ascii="Times New Roman" w:eastAsia="Times New Roman" w:hAnsi="Times New Roman" w:cs="Times New Roman"/>
          <w:color w:val="222222"/>
          <w:sz w:val="24"/>
          <w:szCs w:val="24"/>
          <w:lang w:val="en-GB" w:eastAsia="nl-NL"/>
        </w:rPr>
        <w:t xml:space="preserve"> being anti-establishment can be a very general discontent with all levels of </w:t>
      </w:r>
      <w:r w:rsidR="008910C8">
        <w:rPr>
          <w:rFonts w:ascii="Times New Roman" w:eastAsia="Times New Roman" w:hAnsi="Times New Roman" w:cs="Times New Roman"/>
          <w:color w:val="222222"/>
          <w:sz w:val="24"/>
          <w:szCs w:val="24"/>
          <w:lang w:val="en-GB" w:eastAsia="nl-NL"/>
        </w:rPr>
        <w:t>government and</w:t>
      </w:r>
      <w:r w:rsidR="00E73E72">
        <w:rPr>
          <w:rFonts w:ascii="Times New Roman" w:eastAsia="Times New Roman" w:hAnsi="Times New Roman" w:cs="Times New Roman"/>
          <w:color w:val="222222"/>
          <w:sz w:val="24"/>
          <w:szCs w:val="24"/>
          <w:lang w:val="en-GB" w:eastAsia="nl-NL"/>
        </w:rPr>
        <w:t xml:space="preserve"> does thus not necessarily suggest a strong ideological preference for a certain level of government to </w:t>
      </w:r>
      <w:r w:rsidR="00677F86">
        <w:rPr>
          <w:rFonts w:ascii="Times New Roman" w:eastAsia="Times New Roman" w:hAnsi="Times New Roman" w:cs="Times New Roman"/>
          <w:color w:val="222222"/>
          <w:sz w:val="24"/>
          <w:szCs w:val="24"/>
          <w:lang w:val="en-GB" w:eastAsia="nl-NL"/>
        </w:rPr>
        <w:t>m</w:t>
      </w:r>
      <w:r w:rsidR="00E73E72">
        <w:rPr>
          <w:rFonts w:ascii="Times New Roman" w:eastAsia="Times New Roman" w:hAnsi="Times New Roman" w:cs="Times New Roman"/>
          <w:color w:val="222222"/>
          <w:sz w:val="24"/>
          <w:szCs w:val="24"/>
          <w:lang w:val="en-GB" w:eastAsia="nl-NL"/>
        </w:rPr>
        <w:t xml:space="preserve">ake certain decisions. </w:t>
      </w:r>
      <w:r>
        <w:rPr>
          <w:rFonts w:ascii="Times New Roman" w:eastAsia="Times New Roman" w:hAnsi="Times New Roman" w:cs="Times New Roman"/>
          <w:color w:val="222222"/>
          <w:sz w:val="24"/>
          <w:szCs w:val="24"/>
          <w:lang w:val="en-GB" w:eastAsia="nl-NL"/>
        </w:rPr>
        <w:t xml:space="preserve">We will thus use the distinction drawn out earlier between </w:t>
      </w:r>
      <w:r w:rsidR="00677F86">
        <w:rPr>
          <w:rFonts w:ascii="Times New Roman" w:eastAsia="Times New Roman" w:hAnsi="Times New Roman" w:cs="Times New Roman"/>
          <w:color w:val="222222"/>
          <w:sz w:val="24"/>
          <w:szCs w:val="24"/>
          <w:lang w:val="en-GB" w:eastAsia="nl-NL"/>
        </w:rPr>
        <w:t>E</w:t>
      </w:r>
      <w:r>
        <w:rPr>
          <w:rFonts w:ascii="Times New Roman" w:eastAsia="Times New Roman" w:hAnsi="Times New Roman" w:cs="Times New Roman"/>
          <w:color w:val="222222"/>
          <w:sz w:val="24"/>
          <w:szCs w:val="24"/>
          <w:lang w:val="en-GB" w:eastAsia="nl-NL"/>
        </w:rPr>
        <w:t>uroscepticism and Europhilic positions.</w:t>
      </w:r>
    </w:p>
    <w:p w14:paraId="34173FE3" w14:textId="77777777" w:rsidR="00AA07A2" w:rsidRDefault="00000000" w:rsidP="0061073D">
      <w:pPr>
        <w:shd w:val="clear" w:color="auto" w:fill="FFFFFF"/>
        <w:spacing w:line="360" w:lineRule="auto"/>
        <w:rPr>
          <w:rFonts w:ascii="Times New Roman" w:hAnsi="Times New Roman" w:cs="Times New Roman"/>
          <w:sz w:val="24"/>
          <w:szCs w:val="24"/>
          <w:lang w:val="en-GB"/>
        </w:rPr>
      </w:pPr>
      <w:r>
        <w:rPr>
          <w:rFonts w:ascii="Times New Roman" w:eastAsia="Times New Roman" w:hAnsi="Times New Roman" w:cs="Times New Roman"/>
          <w:color w:val="222222"/>
          <w:sz w:val="24"/>
          <w:szCs w:val="24"/>
          <w:lang w:val="en-GB" w:eastAsia="nl-NL"/>
        </w:rPr>
        <w:t>Based on this categorisation we can adjust the prediction we made based on federalism. This prediction held that “</w:t>
      </w:r>
      <w:r>
        <w:rPr>
          <w:rFonts w:ascii="Times New Roman" w:hAnsi="Times New Roman" w:cs="Times New Roman"/>
          <w:sz w:val="24"/>
          <w:szCs w:val="24"/>
          <w:lang w:val="en-GB"/>
        </w:rPr>
        <w:t xml:space="preserve">Level of government has no impact on support for policy proposals unless it is part of their primary ideology." The </w:t>
      </w:r>
      <w:r w:rsidR="00E73E72">
        <w:rPr>
          <w:rFonts w:ascii="Times New Roman" w:hAnsi="Times New Roman" w:cs="Times New Roman"/>
          <w:sz w:val="24"/>
          <w:szCs w:val="24"/>
          <w:lang w:val="en-GB"/>
        </w:rPr>
        <w:t>core</w:t>
      </w:r>
      <w:r>
        <w:rPr>
          <w:rFonts w:ascii="Times New Roman" w:hAnsi="Times New Roman" w:cs="Times New Roman"/>
          <w:sz w:val="24"/>
          <w:szCs w:val="24"/>
          <w:lang w:val="en-GB"/>
        </w:rPr>
        <w:t xml:space="preserve"> ideology here can be seen </w:t>
      </w:r>
      <w:r w:rsidR="00533A96">
        <w:rPr>
          <w:rFonts w:ascii="Times New Roman" w:hAnsi="Times New Roman" w:cs="Times New Roman"/>
          <w:sz w:val="24"/>
          <w:szCs w:val="24"/>
          <w:lang w:val="en-GB"/>
        </w:rPr>
        <w:t xml:space="preserve">if there is a case of strong </w:t>
      </w:r>
      <w:r w:rsidR="00677F86">
        <w:rPr>
          <w:rFonts w:ascii="Times New Roman" w:hAnsi="Times New Roman" w:cs="Times New Roman"/>
          <w:sz w:val="24"/>
          <w:szCs w:val="24"/>
          <w:lang w:val="en-GB"/>
        </w:rPr>
        <w:t>E</w:t>
      </w:r>
      <w:r w:rsidR="00533A96">
        <w:rPr>
          <w:rFonts w:ascii="Times New Roman" w:hAnsi="Times New Roman" w:cs="Times New Roman"/>
          <w:sz w:val="24"/>
          <w:szCs w:val="24"/>
          <w:lang w:val="en-GB"/>
        </w:rPr>
        <w:t xml:space="preserve">uroscepticism, meaning extended </w:t>
      </w:r>
      <w:r w:rsidR="00677F86">
        <w:rPr>
          <w:rFonts w:ascii="Times New Roman" w:hAnsi="Times New Roman" w:cs="Times New Roman"/>
          <w:sz w:val="24"/>
          <w:szCs w:val="24"/>
          <w:lang w:val="en-GB"/>
        </w:rPr>
        <w:t>Eu</w:t>
      </w:r>
      <w:r w:rsidR="00533A96">
        <w:rPr>
          <w:rFonts w:ascii="Times New Roman" w:hAnsi="Times New Roman" w:cs="Times New Roman"/>
          <w:sz w:val="24"/>
          <w:szCs w:val="24"/>
          <w:lang w:val="en-GB"/>
        </w:rPr>
        <w:t xml:space="preserve">roscepticism, as defined earlier. If there is a case of moderate Euroscepticism, </w:t>
      </w:r>
      <w:r w:rsidR="00051B2D">
        <w:rPr>
          <w:rFonts w:ascii="Times New Roman" w:hAnsi="Times New Roman" w:cs="Times New Roman"/>
          <w:sz w:val="24"/>
          <w:szCs w:val="24"/>
          <w:lang w:val="en-GB"/>
        </w:rPr>
        <w:t xml:space="preserve">it will </w:t>
      </w:r>
      <w:r w:rsidR="00E73E72">
        <w:rPr>
          <w:rFonts w:ascii="Times New Roman" w:hAnsi="Times New Roman" w:cs="Times New Roman"/>
          <w:sz w:val="24"/>
          <w:szCs w:val="24"/>
          <w:lang w:val="en-GB"/>
        </w:rPr>
        <w:t xml:space="preserve">not be seen as part of the core ideology. </w:t>
      </w:r>
      <w:r w:rsidR="00D7681F">
        <w:rPr>
          <w:rFonts w:ascii="Times New Roman" w:hAnsi="Times New Roman" w:cs="Times New Roman"/>
          <w:sz w:val="24"/>
          <w:szCs w:val="24"/>
          <w:lang w:val="en-GB"/>
        </w:rPr>
        <w:t>Similarly,</w:t>
      </w:r>
      <w:r w:rsidR="00E73E72">
        <w:rPr>
          <w:rFonts w:ascii="Times New Roman" w:hAnsi="Times New Roman" w:cs="Times New Roman"/>
          <w:sz w:val="24"/>
          <w:szCs w:val="24"/>
          <w:lang w:val="en-GB"/>
        </w:rPr>
        <w:t xml:space="preserve"> </w:t>
      </w:r>
      <w:r w:rsidR="009D18CC">
        <w:rPr>
          <w:rFonts w:ascii="Times New Roman" w:hAnsi="Times New Roman" w:cs="Times New Roman"/>
          <w:sz w:val="24"/>
          <w:szCs w:val="24"/>
          <w:lang w:val="en-GB"/>
        </w:rPr>
        <w:t xml:space="preserve">cases of strong Europhilic sentiments will be seen as part of the core ideology, while weak Europhilic sentiments will not be seen as such. The hypothesis can thus be </w:t>
      </w:r>
      <w:r w:rsidR="009D18CC">
        <w:rPr>
          <w:rFonts w:ascii="Times New Roman" w:hAnsi="Times New Roman" w:cs="Times New Roman"/>
          <w:sz w:val="24"/>
          <w:szCs w:val="24"/>
          <w:lang w:val="en-GB"/>
        </w:rPr>
        <w:lastRenderedPageBreak/>
        <w:t>adjusted based on these categorisations. By doing so this will thus change our hypothesis from reflecting on federalism towards reflecting on the European Union case.</w:t>
      </w:r>
    </w:p>
    <w:p w14:paraId="7AFAA55A" w14:textId="77777777" w:rsidR="008F4E68" w:rsidRDefault="00000000" w:rsidP="008F4E68">
      <w:pPr>
        <w:spacing w:line="360" w:lineRule="auto"/>
        <w:rPr>
          <w:rFonts w:ascii="Times New Roman" w:hAnsi="Times New Roman" w:cs="Times New Roman"/>
          <w:b/>
          <w:bCs/>
          <w:sz w:val="24"/>
          <w:szCs w:val="24"/>
          <w:lang w:val="en-GB"/>
        </w:rPr>
      </w:pPr>
      <w:r>
        <w:rPr>
          <w:rFonts w:ascii="Times New Roman" w:hAnsi="Times New Roman" w:cs="Times New Roman"/>
          <w:b/>
          <w:bCs/>
          <w:sz w:val="24"/>
          <w:szCs w:val="24"/>
          <w:lang w:val="en-GB"/>
        </w:rPr>
        <w:t xml:space="preserve">Adjusted Provisional </w:t>
      </w:r>
      <w:r w:rsidR="00677F86">
        <w:rPr>
          <w:rFonts w:ascii="Times New Roman" w:hAnsi="Times New Roman" w:cs="Times New Roman"/>
          <w:b/>
          <w:bCs/>
          <w:sz w:val="24"/>
          <w:szCs w:val="24"/>
          <w:lang w:val="en-GB"/>
        </w:rPr>
        <w:t>H</w:t>
      </w:r>
      <w:r>
        <w:rPr>
          <w:rFonts w:ascii="Times New Roman" w:hAnsi="Times New Roman" w:cs="Times New Roman"/>
          <w:b/>
          <w:bCs/>
          <w:sz w:val="24"/>
          <w:szCs w:val="24"/>
          <w:lang w:val="en-GB"/>
        </w:rPr>
        <w:t>ypotheses:</w:t>
      </w:r>
    </w:p>
    <w:p w14:paraId="7CA66F3E" w14:textId="77777777" w:rsidR="008F4E68" w:rsidRPr="00533A96" w:rsidRDefault="00000000" w:rsidP="00533A96">
      <w:pPr>
        <w:spacing w:line="360" w:lineRule="auto"/>
        <w:ind w:left="360"/>
        <w:rPr>
          <w:rFonts w:ascii="Times New Roman" w:hAnsi="Times New Roman" w:cs="Times New Roman"/>
          <w:b/>
          <w:bCs/>
          <w:sz w:val="24"/>
          <w:szCs w:val="24"/>
          <w:lang w:val="en-GB"/>
        </w:rPr>
      </w:pPr>
      <w:r>
        <w:rPr>
          <w:rFonts w:ascii="Times New Roman" w:hAnsi="Times New Roman" w:cs="Times New Roman"/>
          <w:sz w:val="24"/>
          <w:szCs w:val="24"/>
          <w:lang w:val="en-GB"/>
        </w:rPr>
        <w:t xml:space="preserve">H1: </w:t>
      </w:r>
      <w:r w:rsidRPr="00533A96">
        <w:rPr>
          <w:rFonts w:ascii="Times New Roman" w:hAnsi="Times New Roman" w:cs="Times New Roman"/>
          <w:sz w:val="24"/>
          <w:szCs w:val="24"/>
          <w:lang w:val="en-GB"/>
        </w:rPr>
        <w:t xml:space="preserve">Citizens who have a </w:t>
      </w:r>
      <w:r w:rsidR="00051B2D">
        <w:rPr>
          <w:rFonts w:ascii="Times New Roman" w:hAnsi="Times New Roman" w:cs="Times New Roman"/>
          <w:sz w:val="24"/>
          <w:szCs w:val="24"/>
          <w:lang w:val="en-GB"/>
        </w:rPr>
        <w:t>weak Eurosceptic or weak Europhilic</w:t>
      </w:r>
      <w:r w:rsidRPr="00533A96">
        <w:rPr>
          <w:rFonts w:ascii="Times New Roman" w:hAnsi="Times New Roman" w:cs="Times New Roman"/>
          <w:sz w:val="24"/>
          <w:szCs w:val="24"/>
          <w:lang w:val="en-GB"/>
        </w:rPr>
        <w:t xml:space="preserve"> view of the </w:t>
      </w:r>
      <w:r w:rsidR="00D7681F" w:rsidRPr="00533A96">
        <w:rPr>
          <w:rFonts w:ascii="Times New Roman" w:hAnsi="Times New Roman" w:cs="Times New Roman"/>
          <w:sz w:val="24"/>
          <w:szCs w:val="24"/>
          <w:lang w:val="en-GB"/>
        </w:rPr>
        <w:t>EU, are</w:t>
      </w:r>
      <w:r w:rsidRPr="00533A96">
        <w:rPr>
          <w:rFonts w:ascii="Times New Roman" w:hAnsi="Times New Roman" w:cs="Times New Roman"/>
          <w:sz w:val="24"/>
          <w:szCs w:val="24"/>
          <w:lang w:val="en-GB"/>
        </w:rPr>
        <w:t xml:space="preserve"> not likely to let</w:t>
      </w:r>
      <w:r w:rsidR="00677F86">
        <w:rPr>
          <w:rFonts w:ascii="Times New Roman" w:hAnsi="Times New Roman" w:cs="Times New Roman"/>
          <w:sz w:val="24"/>
          <w:szCs w:val="24"/>
          <w:lang w:val="en-GB"/>
        </w:rPr>
        <w:t xml:space="preserve"> the</w:t>
      </w:r>
      <w:r w:rsidRPr="00533A96">
        <w:rPr>
          <w:rFonts w:ascii="Times New Roman" w:hAnsi="Times New Roman" w:cs="Times New Roman"/>
          <w:sz w:val="24"/>
          <w:szCs w:val="24"/>
          <w:lang w:val="en-GB"/>
        </w:rPr>
        <w:t xml:space="preserve"> level of government weigh in </w:t>
      </w:r>
      <w:r w:rsidR="00677F86">
        <w:rPr>
          <w:rFonts w:ascii="Times New Roman" w:hAnsi="Times New Roman" w:cs="Times New Roman"/>
          <w:sz w:val="24"/>
          <w:szCs w:val="24"/>
          <w:lang w:val="en-GB"/>
        </w:rPr>
        <w:t>o</w:t>
      </w:r>
      <w:r w:rsidRPr="00533A96">
        <w:rPr>
          <w:rFonts w:ascii="Times New Roman" w:hAnsi="Times New Roman" w:cs="Times New Roman"/>
          <w:sz w:val="24"/>
          <w:szCs w:val="24"/>
          <w:lang w:val="en-GB"/>
        </w:rPr>
        <w:t>n their level of support of an issue.</w:t>
      </w:r>
    </w:p>
    <w:p w14:paraId="18069FFA" w14:textId="77777777" w:rsidR="008F4E68" w:rsidRPr="00533A96" w:rsidRDefault="00000000" w:rsidP="00533A96">
      <w:pPr>
        <w:spacing w:line="360" w:lineRule="auto"/>
        <w:ind w:left="360"/>
        <w:rPr>
          <w:rFonts w:ascii="Times New Roman" w:hAnsi="Times New Roman" w:cs="Times New Roman"/>
          <w:b/>
          <w:bCs/>
          <w:sz w:val="24"/>
          <w:szCs w:val="24"/>
          <w:lang w:val="en-GB"/>
        </w:rPr>
      </w:pPr>
      <w:r>
        <w:rPr>
          <w:rFonts w:ascii="Times New Roman" w:hAnsi="Times New Roman" w:cs="Times New Roman"/>
          <w:sz w:val="24"/>
          <w:szCs w:val="24"/>
          <w:lang w:val="en-GB"/>
        </w:rPr>
        <w:t xml:space="preserve">H2: </w:t>
      </w:r>
      <w:r w:rsidRPr="00533A96">
        <w:rPr>
          <w:rFonts w:ascii="Times New Roman" w:hAnsi="Times New Roman" w:cs="Times New Roman"/>
          <w:sz w:val="24"/>
          <w:szCs w:val="24"/>
          <w:lang w:val="en-GB"/>
        </w:rPr>
        <w:t xml:space="preserve">Citizens who have a </w:t>
      </w:r>
      <w:r w:rsidR="00051B2D">
        <w:rPr>
          <w:rFonts w:ascii="Times New Roman" w:hAnsi="Times New Roman" w:cs="Times New Roman"/>
          <w:sz w:val="24"/>
          <w:szCs w:val="24"/>
          <w:lang w:val="en-GB"/>
        </w:rPr>
        <w:t>strong Eurosceptic</w:t>
      </w:r>
      <w:r w:rsidRPr="00533A96">
        <w:rPr>
          <w:rFonts w:ascii="Times New Roman" w:hAnsi="Times New Roman" w:cs="Times New Roman"/>
          <w:sz w:val="24"/>
          <w:szCs w:val="24"/>
          <w:lang w:val="en-GB"/>
        </w:rPr>
        <w:t xml:space="preserve"> or </w:t>
      </w:r>
      <w:r w:rsidR="00051B2D">
        <w:rPr>
          <w:rFonts w:ascii="Times New Roman" w:hAnsi="Times New Roman" w:cs="Times New Roman"/>
          <w:sz w:val="24"/>
          <w:szCs w:val="24"/>
          <w:lang w:val="en-GB"/>
        </w:rPr>
        <w:t>Strong Europhilic</w:t>
      </w:r>
      <w:r w:rsidRPr="00533A96">
        <w:rPr>
          <w:rFonts w:ascii="Times New Roman" w:hAnsi="Times New Roman" w:cs="Times New Roman"/>
          <w:sz w:val="24"/>
          <w:szCs w:val="24"/>
          <w:lang w:val="en-GB"/>
        </w:rPr>
        <w:t xml:space="preserve"> view are likely to let </w:t>
      </w:r>
      <w:r w:rsidR="00D32F5F">
        <w:rPr>
          <w:rFonts w:ascii="Times New Roman" w:hAnsi="Times New Roman" w:cs="Times New Roman"/>
          <w:sz w:val="24"/>
          <w:szCs w:val="24"/>
          <w:lang w:val="en-GB"/>
        </w:rPr>
        <w:t>their view on</w:t>
      </w:r>
      <w:r w:rsidR="00677F86">
        <w:rPr>
          <w:rFonts w:ascii="Times New Roman" w:hAnsi="Times New Roman" w:cs="Times New Roman"/>
          <w:sz w:val="24"/>
          <w:szCs w:val="24"/>
          <w:lang w:val="en-GB"/>
        </w:rPr>
        <w:t xml:space="preserve"> the</w:t>
      </w:r>
      <w:r w:rsidR="00D32F5F">
        <w:rPr>
          <w:rFonts w:ascii="Times New Roman" w:hAnsi="Times New Roman" w:cs="Times New Roman"/>
          <w:sz w:val="24"/>
          <w:szCs w:val="24"/>
          <w:lang w:val="en-GB"/>
        </w:rPr>
        <w:t xml:space="preserve"> level of government </w:t>
      </w:r>
      <w:r w:rsidRPr="00533A96">
        <w:rPr>
          <w:rFonts w:ascii="Times New Roman" w:hAnsi="Times New Roman" w:cs="Times New Roman"/>
          <w:sz w:val="24"/>
          <w:szCs w:val="24"/>
          <w:lang w:val="en-GB"/>
        </w:rPr>
        <w:t>determine their support</w:t>
      </w:r>
      <w:r w:rsidR="00D32F5F">
        <w:rPr>
          <w:rFonts w:ascii="Times New Roman" w:hAnsi="Times New Roman" w:cs="Times New Roman"/>
          <w:sz w:val="24"/>
          <w:szCs w:val="24"/>
          <w:lang w:val="en-GB"/>
        </w:rPr>
        <w:t>.</w:t>
      </w:r>
    </w:p>
    <w:p w14:paraId="5133F670" w14:textId="40DFD9BC" w:rsidR="00F50179" w:rsidRDefault="00000000" w:rsidP="001F46CC">
      <w:pPr>
        <w:spacing w:line="360" w:lineRule="auto"/>
        <w:rPr>
          <w:rFonts w:ascii="Times New Roman" w:hAnsi="Times New Roman" w:cs="Times New Roman"/>
          <w:i/>
          <w:iCs/>
          <w:sz w:val="24"/>
          <w:szCs w:val="24"/>
          <w:lang w:val="en-GB"/>
        </w:rPr>
      </w:pPr>
      <w:r>
        <w:rPr>
          <w:rFonts w:ascii="Times New Roman" w:hAnsi="Times New Roman" w:cs="Times New Roman"/>
          <w:i/>
          <w:iCs/>
          <w:sz w:val="24"/>
          <w:szCs w:val="24"/>
          <w:lang w:val="en-GB"/>
        </w:rPr>
        <w:t xml:space="preserve">Factors predicting </w:t>
      </w:r>
      <w:r w:rsidR="00553AC6">
        <w:rPr>
          <w:rFonts w:ascii="Times New Roman" w:hAnsi="Times New Roman" w:cs="Times New Roman"/>
          <w:i/>
          <w:iCs/>
          <w:sz w:val="24"/>
          <w:szCs w:val="24"/>
          <w:lang w:val="en-GB"/>
        </w:rPr>
        <w:t>Euroscepticism.</w:t>
      </w:r>
    </w:p>
    <w:p w14:paraId="5181FE81" w14:textId="77777777" w:rsidR="00130CB9" w:rsidRPr="00130CB9" w:rsidRDefault="00000000" w:rsidP="001F46CC">
      <w:pPr>
        <w:spacing w:line="360" w:lineRule="auto"/>
        <w:rPr>
          <w:rFonts w:ascii="Times New Roman" w:hAnsi="Times New Roman" w:cs="Times New Roman"/>
          <w:sz w:val="24"/>
          <w:szCs w:val="24"/>
          <w:lang w:val="en-GB"/>
        </w:rPr>
      </w:pPr>
      <w:r>
        <w:rPr>
          <w:rFonts w:ascii="Times New Roman" w:hAnsi="Times New Roman" w:cs="Times New Roman"/>
          <w:sz w:val="24"/>
          <w:szCs w:val="24"/>
          <w:lang w:val="en-GB"/>
        </w:rPr>
        <w:t xml:space="preserve">In this section we will reflect on different factors that are predicted to increase Eurosceptic sentiment among citizens. These will help us to predict when people might be more likely to choose for </w:t>
      </w:r>
    </w:p>
    <w:p w14:paraId="030D7036" w14:textId="77777777" w:rsidR="001F46CC" w:rsidRDefault="00000000" w:rsidP="001F46CC">
      <w:pPr>
        <w:spacing w:line="360" w:lineRule="auto"/>
        <w:rPr>
          <w:rFonts w:ascii="Times New Roman" w:hAnsi="Times New Roman" w:cs="Times New Roman"/>
          <w:sz w:val="24"/>
          <w:szCs w:val="24"/>
          <w:lang w:val="en-GB"/>
        </w:rPr>
      </w:pPr>
      <w:r>
        <w:rPr>
          <w:rFonts w:ascii="Times New Roman" w:hAnsi="Times New Roman" w:cs="Times New Roman"/>
          <w:sz w:val="24"/>
          <w:szCs w:val="24"/>
          <w:lang w:val="en-GB"/>
        </w:rPr>
        <w:t xml:space="preserve">Within the public attitude study of </w:t>
      </w:r>
      <w:r w:rsidR="00677F86">
        <w:rPr>
          <w:rFonts w:ascii="Times New Roman" w:hAnsi="Times New Roman" w:cs="Times New Roman"/>
          <w:sz w:val="24"/>
          <w:szCs w:val="24"/>
          <w:lang w:val="en-GB"/>
        </w:rPr>
        <w:t>E</w:t>
      </w:r>
      <w:r>
        <w:rPr>
          <w:rFonts w:ascii="Times New Roman" w:hAnsi="Times New Roman" w:cs="Times New Roman"/>
          <w:sz w:val="24"/>
          <w:szCs w:val="24"/>
          <w:lang w:val="en-GB"/>
        </w:rPr>
        <w:t xml:space="preserve">uroscepticism Schoene (2019) separates three major causes of Euroscepticism: economic </w:t>
      </w:r>
      <w:r w:rsidR="00677F86">
        <w:rPr>
          <w:rFonts w:ascii="Times New Roman" w:hAnsi="Times New Roman" w:cs="Times New Roman"/>
          <w:sz w:val="24"/>
          <w:szCs w:val="24"/>
          <w:lang w:val="en-GB"/>
        </w:rPr>
        <w:t>E</w:t>
      </w:r>
      <w:r>
        <w:rPr>
          <w:rFonts w:ascii="Times New Roman" w:hAnsi="Times New Roman" w:cs="Times New Roman"/>
          <w:sz w:val="24"/>
          <w:szCs w:val="24"/>
          <w:lang w:val="en-GB"/>
        </w:rPr>
        <w:t xml:space="preserve">uroscepticism, political Euroscepticism and cultural </w:t>
      </w:r>
      <w:r w:rsidR="00677F86">
        <w:rPr>
          <w:rFonts w:ascii="Times New Roman" w:hAnsi="Times New Roman" w:cs="Times New Roman"/>
          <w:sz w:val="24"/>
          <w:szCs w:val="24"/>
          <w:lang w:val="en-GB"/>
        </w:rPr>
        <w:t>E</w:t>
      </w:r>
      <w:r>
        <w:rPr>
          <w:rFonts w:ascii="Times New Roman" w:hAnsi="Times New Roman" w:cs="Times New Roman"/>
          <w:sz w:val="24"/>
          <w:szCs w:val="24"/>
          <w:lang w:val="en-GB"/>
        </w:rPr>
        <w:t xml:space="preserve">uroscepticism. He finds the effect of cultural </w:t>
      </w:r>
      <w:r w:rsidR="00677F86">
        <w:rPr>
          <w:rFonts w:ascii="Times New Roman" w:hAnsi="Times New Roman" w:cs="Times New Roman"/>
          <w:sz w:val="24"/>
          <w:szCs w:val="24"/>
          <w:lang w:val="en-GB"/>
        </w:rPr>
        <w:t>E</w:t>
      </w:r>
      <w:r>
        <w:rPr>
          <w:rFonts w:ascii="Times New Roman" w:hAnsi="Times New Roman" w:cs="Times New Roman"/>
          <w:sz w:val="24"/>
          <w:szCs w:val="24"/>
          <w:lang w:val="en-GB"/>
        </w:rPr>
        <w:t>uroscepticism is largest in size, but that all three factors give statistically significant relations with euroscepticism.</w:t>
      </w:r>
    </w:p>
    <w:p w14:paraId="359676D3" w14:textId="77777777" w:rsidR="001F46CC" w:rsidRDefault="00000000" w:rsidP="001F46CC">
      <w:pPr>
        <w:spacing w:line="360" w:lineRule="auto"/>
        <w:rPr>
          <w:rFonts w:ascii="Times New Roman" w:hAnsi="Times New Roman" w:cs="Times New Roman"/>
          <w:sz w:val="24"/>
          <w:szCs w:val="24"/>
          <w:lang w:val="en-GB"/>
        </w:rPr>
      </w:pPr>
      <w:r>
        <w:rPr>
          <w:rFonts w:ascii="Times New Roman" w:hAnsi="Times New Roman" w:cs="Times New Roman"/>
          <w:sz w:val="24"/>
          <w:szCs w:val="24"/>
          <w:lang w:val="en-GB"/>
        </w:rPr>
        <w:t xml:space="preserve">Economic euroscepticism is related to the supposed cost of being a member of the European Union, in particular when it relates to the euro currency. This relates both to the money directly gained from the European Union, and also </w:t>
      </w:r>
      <w:r w:rsidR="00677F86">
        <w:rPr>
          <w:rFonts w:ascii="Times New Roman" w:hAnsi="Times New Roman" w:cs="Times New Roman"/>
          <w:sz w:val="24"/>
          <w:szCs w:val="24"/>
          <w:lang w:val="en-GB"/>
        </w:rPr>
        <w:t>to</w:t>
      </w:r>
      <w:r>
        <w:rPr>
          <w:rFonts w:ascii="Times New Roman" w:hAnsi="Times New Roman" w:cs="Times New Roman"/>
          <w:sz w:val="24"/>
          <w:szCs w:val="24"/>
          <w:lang w:val="en-GB"/>
        </w:rPr>
        <w:t xml:space="preserve"> the monetary policy and the economic effects of this. The effect of this sentiment </w:t>
      </w:r>
      <w:r w:rsidR="00D94DB5">
        <w:rPr>
          <w:rFonts w:ascii="Times New Roman" w:hAnsi="Times New Roman" w:cs="Times New Roman"/>
          <w:sz w:val="24"/>
          <w:szCs w:val="24"/>
          <w:lang w:val="en-GB"/>
        </w:rPr>
        <w:t xml:space="preserve">is supported by </w:t>
      </w:r>
      <w:r>
        <w:rPr>
          <w:rFonts w:ascii="Times New Roman" w:hAnsi="Times New Roman" w:cs="Times New Roman"/>
          <w:sz w:val="24"/>
          <w:szCs w:val="24"/>
          <w:lang w:val="en-GB"/>
        </w:rPr>
        <w:t>Borin e.a. (2021)</w:t>
      </w:r>
      <w:r w:rsidR="00D94DB5">
        <w:rPr>
          <w:rFonts w:ascii="Times New Roman" w:hAnsi="Times New Roman" w:cs="Times New Roman"/>
          <w:sz w:val="24"/>
          <w:szCs w:val="24"/>
          <w:lang w:val="en-GB"/>
        </w:rPr>
        <w:t>. They</w:t>
      </w:r>
      <w:r>
        <w:rPr>
          <w:rFonts w:ascii="Times New Roman" w:hAnsi="Times New Roman" w:cs="Times New Roman"/>
          <w:sz w:val="24"/>
          <w:szCs w:val="24"/>
          <w:lang w:val="en-GB"/>
        </w:rPr>
        <w:t xml:space="preserve"> show that </w:t>
      </w:r>
      <w:r w:rsidR="00677F86">
        <w:rPr>
          <w:rFonts w:ascii="Times New Roman" w:hAnsi="Times New Roman" w:cs="Times New Roman"/>
          <w:sz w:val="24"/>
          <w:szCs w:val="24"/>
          <w:lang w:val="en-GB"/>
        </w:rPr>
        <w:t>E</w:t>
      </w:r>
      <w:r>
        <w:rPr>
          <w:rFonts w:ascii="Times New Roman" w:hAnsi="Times New Roman" w:cs="Times New Roman"/>
          <w:sz w:val="24"/>
          <w:szCs w:val="24"/>
          <w:lang w:val="en-GB"/>
        </w:rPr>
        <w:t>uroscepticism is lower in regions wh</w:t>
      </w:r>
      <w:r w:rsidR="00677F86">
        <w:rPr>
          <w:rFonts w:ascii="Times New Roman" w:hAnsi="Times New Roman" w:cs="Times New Roman"/>
          <w:sz w:val="24"/>
          <w:szCs w:val="24"/>
          <w:lang w:val="en-GB"/>
        </w:rPr>
        <w:t xml:space="preserve">ich </w:t>
      </w:r>
      <w:r>
        <w:rPr>
          <w:rFonts w:ascii="Times New Roman" w:hAnsi="Times New Roman" w:cs="Times New Roman"/>
          <w:sz w:val="24"/>
          <w:szCs w:val="24"/>
          <w:lang w:val="en-GB"/>
        </w:rPr>
        <w:t xml:space="preserve">have received more money from cohesion funds. </w:t>
      </w:r>
      <w:r w:rsidR="00D94DB5">
        <w:rPr>
          <w:rFonts w:ascii="Times New Roman" w:hAnsi="Times New Roman" w:cs="Times New Roman"/>
          <w:sz w:val="24"/>
          <w:szCs w:val="24"/>
          <w:lang w:val="en-GB"/>
        </w:rPr>
        <w:t>These citizens are theorised to recognise the benefits they personally get from the European Union.</w:t>
      </w:r>
    </w:p>
    <w:p w14:paraId="685940C3" w14:textId="77777777" w:rsidR="00D94DB5" w:rsidRDefault="00000000" w:rsidP="00D94DB5">
      <w:pPr>
        <w:spacing w:after="0" w:line="360" w:lineRule="auto"/>
        <w:rPr>
          <w:rFonts w:ascii="Times New Roman" w:hAnsi="Times New Roman" w:cs="Times New Roman"/>
          <w:sz w:val="24"/>
          <w:szCs w:val="24"/>
          <w:lang w:val="en-GB"/>
        </w:rPr>
      </w:pPr>
      <w:r>
        <w:rPr>
          <w:rFonts w:ascii="Times New Roman" w:hAnsi="Times New Roman" w:cs="Times New Roman"/>
          <w:sz w:val="24"/>
          <w:szCs w:val="24"/>
          <w:lang w:val="en-GB"/>
        </w:rPr>
        <w:t>The theory of economic euroscepticism is confirmed by</w:t>
      </w:r>
      <w:r w:rsidRPr="00D94DB5">
        <w:rPr>
          <w:rFonts w:ascii="Times New Roman" w:hAnsi="Times New Roman" w:cs="Times New Roman"/>
          <w:sz w:val="24"/>
          <w:szCs w:val="24"/>
          <w:lang w:val="en-GB"/>
        </w:rPr>
        <w:t xml:space="preserve"> general predictions on the interest</w:t>
      </w:r>
      <w:r w:rsidR="00677F86">
        <w:rPr>
          <w:rFonts w:ascii="Times New Roman" w:hAnsi="Times New Roman" w:cs="Times New Roman"/>
          <w:sz w:val="24"/>
          <w:szCs w:val="24"/>
          <w:lang w:val="en-GB"/>
        </w:rPr>
        <w:t>s</w:t>
      </w:r>
      <w:r w:rsidRPr="00D94DB5">
        <w:rPr>
          <w:rFonts w:ascii="Times New Roman" w:hAnsi="Times New Roman" w:cs="Times New Roman"/>
          <w:sz w:val="24"/>
          <w:szCs w:val="24"/>
          <w:lang w:val="en-GB"/>
        </w:rPr>
        <w:t xml:space="preserve"> of member states. According to Kelemen&amp; Tarrant (2011) member states like to give away national control in favour of the</w:t>
      </w:r>
      <w:r>
        <w:rPr>
          <w:rFonts w:ascii="Times New Roman" w:hAnsi="Times New Roman" w:cs="Times New Roman"/>
          <w:sz w:val="24"/>
          <w:szCs w:val="24"/>
          <w:lang w:val="en-GB"/>
        </w:rPr>
        <w:t xml:space="preserve"> </w:t>
      </w:r>
      <w:r w:rsidRPr="00D94DB5">
        <w:rPr>
          <w:rFonts w:ascii="Times New Roman" w:hAnsi="Times New Roman" w:cs="Times New Roman"/>
          <w:sz w:val="24"/>
          <w:szCs w:val="24"/>
          <w:lang w:val="en-GB"/>
        </w:rPr>
        <w:t>effectiveness of European action. They make one exception to this general rule, however:</w:t>
      </w:r>
      <w:r>
        <w:rPr>
          <w:rFonts w:ascii="Times New Roman" w:hAnsi="Times New Roman" w:cs="Times New Roman"/>
          <w:sz w:val="24"/>
          <w:szCs w:val="24"/>
          <w:lang w:val="en-GB"/>
        </w:rPr>
        <w:t xml:space="preserve"> </w:t>
      </w:r>
      <w:r w:rsidRPr="00D94DB5">
        <w:rPr>
          <w:rFonts w:ascii="Times New Roman" w:hAnsi="Times New Roman" w:cs="Times New Roman"/>
          <w:sz w:val="24"/>
          <w:szCs w:val="24"/>
          <w:lang w:val="en-GB"/>
        </w:rPr>
        <w:t>member states do want to maintain control over issues relating to distributional issues</w:t>
      </w:r>
      <w:r>
        <w:rPr>
          <w:rFonts w:ascii="Times New Roman" w:hAnsi="Times New Roman" w:cs="Times New Roman"/>
          <w:sz w:val="24"/>
          <w:szCs w:val="24"/>
          <w:lang w:val="en-GB"/>
        </w:rPr>
        <w:t>. These economic issues are seen as a zero-sum game, where the interests of member states thus do not converge. This is reason to suggest that support for EU integration is lower in redistributive issues among citizens.</w:t>
      </w:r>
    </w:p>
    <w:p w14:paraId="43166DF4" w14:textId="77777777" w:rsidR="001F46CC" w:rsidRDefault="00000000" w:rsidP="00D94DB5">
      <w:pPr>
        <w:spacing w:before="240" w:line="360" w:lineRule="auto"/>
        <w:rPr>
          <w:rFonts w:ascii="Times New Roman" w:hAnsi="Times New Roman" w:cs="Times New Roman"/>
          <w:sz w:val="24"/>
          <w:szCs w:val="24"/>
          <w:lang w:val="en-GB"/>
        </w:rPr>
      </w:pPr>
      <w:r>
        <w:rPr>
          <w:rFonts w:ascii="Times New Roman" w:hAnsi="Times New Roman" w:cs="Times New Roman"/>
          <w:sz w:val="24"/>
          <w:szCs w:val="24"/>
          <w:lang w:val="en-GB"/>
        </w:rPr>
        <w:lastRenderedPageBreak/>
        <w:t>Other studies such as Senninger (2021) and Fidrmuc (2016) do not find a similar effect. In their study, focusing more narrowly on certain cases Senninger find</w:t>
      </w:r>
      <w:r w:rsidR="00677F86">
        <w:rPr>
          <w:rFonts w:ascii="Times New Roman" w:hAnsi="Times New Roman" w:cs="Times New Roman"/>
          <w:sz w:val="24"/>
          <w:szCs w:val="24"/>
          <w:lang w:val="en-GB"/>
        </w:rPr>
        <w:t>s</w:t>
      </w:r>
      <w:r>
        <w:rPr>
          <w:rFonts w:ascii="Times New Roman" w:hAnsi="Times New Roman" w:cs="Times New Roman"/>
          <w:sz w:val="24"/>
          <w:szCs w:val="24"/>
          <w:lang w:val="en-GB"/>
        </w:rPr>
        <w:t xml:space="preserve"> that the effect in certain of these cases is even somewhat negative in size. </w:t>
      </w:r>
      <w:r w:rsidR="00D7681F">
        <w:rPr>
          <w:rFonts w:ascii="Times New Roman" w:hAnsi="Times New Roman" w:cs="Times New Roman"/>
          <w:sz w:val="24"/>
          <w:szCs w:val="24"/>
          <w:lang w:val="en-GB"/>
        </w:rPr>
        <w:t>Similarly,</w:t>
      </w:r>
      <w:r>
        <w:rPr>
          <w:rFonts w:ascii="Times New Roman" w:hAnsi="Times New Roman" w:cs="Times New Roman"/>
          <w:sz w:val="24"/>
          <w:szCs w:val="24"/>
          <w:lang w:val="en-GB"/>
        </w:rPr>
        <w:t xml:space="preserve"> Fidrmuc, who focuses on the effect of having received those funds on the vote result in the Brexit referendum</w:t>
      </w:r>
      <w:r w:rsidR="00D94DB5">
        <w:rPr>
          <w:rFonts w:ascii="Times New Roman" w:hAnsi="Times New Roman" w:cs="Times New Roman"/>
          <w:sz w:val="24"/>
          <w:szCs w:val="24"/>
          <w:lang w:val="en-GB"/>
        </w:rPr>
        <w:t xml:space="preserve"> finds </w:t>
      </w:r>
      <w:r>
        <w:rPr>
          <w:rFonts w:ascii="Times New Roman" w:hAnsi="Times New Roman" w:cs="Times New Roman"/>
          <w:sz w:val="24"/>
          <w:szCs w:val="24"/>
          <w:lang w:val="en-GB"/>
        </w:rPr>
        <w:t xml:space="preserve">no real effect. </w:t>
      </w:r>
    </w:p>
    <w:p w14:paraId="4E84FFCF" w14:textId="77777777" w:rsidR="001F46CC" w:rsidRDefault="00000000" w:rsidP="00D94DB5">
      <w:pPr>
        <w:spacing w:before="240" w:line="360" w:lineRule="auto"/>
        <w:rPr>
          <w:rFonts w:ascii="Times New Roman" w:hAnsi="Times New Roman" w:cs="Times New Roman"/>
          <w:sz w:val="24"/>
          <w:szCs w:val="24"/>
          <w:lang w:val="en-GB"/>
        </w:rPr>
      </w:pPr>
      <w:r>
        <w:rPr>
          <w:rFonts w:ascii="Times New Roman" w:hAnsi="Times New Roman" w:cs="Times New Roman"/>
          <w:sz w:val="24"/>
          <w:szCs w:val="24"/>
          <w:lang w:val="en-GB"/>
        </w:rPr>
        <w:t xml:space="preserve">Political Euroscepticism stems from the idea that the power that the EU has is used for priorities that are very different </w:t>
      </w:r>
      <w:r w:rsidR="00677F86">
        <w:rPr>
          <w:rFonts w:ascii="Times New Roman" w:hAnsi="Times New Roman" w:cs="Times New Roman"/>
          <w:sz w:val="24"/>
          <w:szCs w:val="24"/>
          <w:lang w:val="en-GB"/>
        </w:rPr>
        <w:t xml:space="preserve">from </w:t>
      </w:r>
      <w:r>
        <w:rPr>
          <w:rFonts w:ascii="Times New Roman" w:hAnsi="Times New Roman" w:cs="Times New Roman"/>
          <w:sz w:val="24"/>
          <w:szCs w:val="24"/>
          <w:lang w:val="en-GB"/>
        </w:rPr>
        <w:t>th</w:t>
      </w:r>
      <w:r w:rsidR="00677F86">
        <w:rPr>
          <w:rFonts w:ascii="Times New Roman" w:hAnsi="Times New Roman" w:cs="Times New Roman"/>
          <w:sz w:val="24"/>
          <w:szCs w:val="24"/>
          <w:lang w:val="en-GB"/>
        </w:rPr>
        <w:t xml:space="preserve">ose </w:t>
      </w:r>
      <w:r>
        <w:rPr>
          <w:rFonts w:ascii="Times New Roman" w:hAnsi="Times New Roman" w:cs="Times New Roman"/>
          <w:sz w:val="24"/>
          <w:szCs w:val="24"/>
          <w:lang w:val="en-GB"/>
        </w:rPr>
        <w:t xml:space="preserve">of </w:t>
      </w:r>
      <w:r w:rsidR="00677F86">
        <w:rPr>
          <w:rFonts w:ascii="Times New Roman" w:hAnsi="Times New Roman" w:cs="Times New Roman"/>
          <w:sz w:val="24"/>
          <w:szCs w:val="24"/>
          <w:lang w:val="en-GB"/>
        </w:rPr>
        <w:t>the regular</w:t>
      </w:r>
      <w:r>
        <w:rPr>
          <w:rFonts w:ascii="Times New Roman" w:hAnsi="Times New Roman" w:cs="Times New Roman"/>
          <w:sz w:val="24"/>
          <w:szCs w:val="24"/>
          <w:lang w:val="en-GB"/>
        </w:rPr>
        <w:t xml:space="preserve"> people. It is in many ways very similar</w:t>
      </w:r>
      <w:r w:rsidR="000E07C4">
        <w:rPr>
          <w:rFonts w:ascii="Times New Roman" w:hAnsi="Times New Roman" w:cs="Times New Roman"/>
          <w:sz w:val="24"/>
          <w:szCs w:val="24"/>
          <w:lang w:val="en-GB"/>
        </w:rPr>
        <w:t>.</w:t>
      </w:r>
    </w:p>
    <w:p w14:paraId="5F567DB1" w14:textId="77777777" w:rsidR="001F46CC" w:rsidRDefault="00000000" w:rsidP="001F46CC">
      <w:pPr>
        <w:spacing w:line="360" w:lineRule="auto"/>
        <w:rPr>
          <w:rFonts w:ascii="Times New Roman" w:hAnsi="Times New Roman" w:cs="Times New Roman"/>
          <w:sz w:val="24"/>
          <w:szCs w:val="24"/>
          <w:lang w:val="en-GB"/>
        </w:rPr>
      </w:pPr>
      <w:r>
        <w:rPr>
          <w:rFonts w:ascii="Times New Roman" w:hAnsi="Times New Roman" w:cs="Times New Roman"/>
          <w:sz w:val="24"/>
          <w:szCs w:val="24"/>
          <w:lang w:val="en-GB"/>
        </w:rPr>
        <w:t>Cultural Euroscepticism is related to the cultural attachment one has to one’s own country. The expectation here is that those who feel very culturally attached to their own country are less likely to accept supranational governing over them. Wessels (2007), makes such an argument in what he calls the buffer hypothesis. This hypothesis holds that attachment to a political community makes it less likely to be sceptical of it, or in other words it acts as a buffer. In particular this is the case when it comes to extended (Euro)scepticism, and it is less powerful in (Euro)criticism. An opposite argument is made by Abts et al. (2009), where they provide evidence that the more attachment one has to one’s nation</w:t>
      </w:r>
      <w:r w:rsidR="00677F86">
        <w:rPr>
          <w:rFonts w:ascii="Times New Roman" w:hAnsi="Times New Roman" w:cs="Times New Roman"/>
          <w:sz w:val="24"/>
          <w:szCs w:val="24"/>
          <w:lang w:val="en-GB"/>
        </w:rPr>
        <w:t>-</w:t>
      </w:r>
      <w:r>
        <w:rPr>
          <w:rFonts w:ascii="Times New Roman" w:hAnsi="Times New Roman" w:cs="Times New Roman"/>
          <w:sz w:val="24"/>
          <w:szCs w:val="24"/>
          <w:lang w:val="en-GB"/>
        </w:rPr>
        <w:t>state, the more likely one is to be Eurosceptic.</w:t>
      </w:r>
    </w:p>
    <w:p w14:paraId="1420D2CF" w14:textId="42181922" w:rsidR="001F46CC" w:rsidRDefault="00000000" w:rsidP="007B5A9B">
      <w:pPr>
        <w:spacing w:line="360" w:lineRule="auto"/>
        <w:jc w:val="both"/>
        <w:rPr>
          <w:rFonts w:ascii="Times New Roman" w:hAnsi="Times New Roman" w:cs="Times New Roman"/>
          <w:sz w:val="24"/>
          <w:szCs w:val="24"/>
          <w:lang w:val="en-GB"/>
        </w:rPr>
      </w:pPr>
      <w:r>
        <w:rPr>
          <w:rFonts w:ascii="Times New Roman" w:hAnsi="Times New Roman" w:cs="Times New Roman"/>
          <w:sz w:val="24"/>
          <w:szCs w:val="24"/>
          <w:lang w:val="en-GB"/>
        </w:rPr>
        <w:t>Abts et al. (200</w:t>
      </w:r>
      <w:r w:rsidR="009E332E">
        <w:rPr>
          <w:rFonts w:ascii="Times New Roman" w:hAnsi="Times New Roman" w:cs="Times New Roman"/>
          <w:sz w:val="24"/>
          <w:szCs w:val="24"/>
          <w:lang w:val="en-GB"/>
        </w:rPr>
        <w:t>8</w:t>
      </w:r>
      <w:r>
        <w:rPr>
          <w:rFonts w:ascii="Times New Roman" w:hAnsi="Times New Roman" w:cs="Times New Roman"/>
          <w:sz w:val="24"/>
          <w:szCs w:val="24"/>
          <w:lang w:val="en-GB"/>
        </w:rPr>
        <w:t xml:space="preserve">) also describe a different strand of research proposed about the presence of social attachment to other people. The more social attachment values would exist between people, the more trust they would have in politics in general, and the European project more </w:t>
      </w:r>
      <w:r w:rsidRPr="008A2351">
        <w:rPr>
          <w:rFonts w:ascii="Times New Roman" w:hAnsi="Times New Roman" w:cs="Times New Roman"/>
          <w:sz w:val="24"/>
          <w:szCs w:val="24"/>
          <w:lang w:val="en-GB"/>
        </w:rPr>
        <w:t xml:space="preserve">specifically. This hypothesis of theirs is based on a broader theory known as social capital theory. This theory has recently been provided with increased evidence, for example by Bartscher </w:t>
      </w:r>
      <w:r w:rsidR="00121334">
        <w:rPr>
          <w:rFonts w:ascii="Times New Roman" w:hAnsi="Times New Roman" w:cs="Times New Roman"/>
          <w:sz w:val="24"/>
          <w:szCs w:val="24"/>
          <w:lang w:val="en-GB"/>
        </w:rPr>
        <w:t xml:space="preserve">e. a. </w:t>
      </w:r>
      <w:r w:rsidR="008A2351" w:rsidRPr="008A2351">
        <w:rPr>
          <w:rFonts w:ascii="Times New Roman" w:hAnsi="Times New Roman" w:cs="Times New Roman"/>
          <w:sz w:val="24"/>
          <w:szCs w:val="24"/>
          <w:lang w:val="en-GB"/>
        </w:rPr>
        <w:t>(2022)</w:t>
      </w:r>
      <w:r w:rsidRPr="008A2351">
        <w:rPr>
          <w:rFonts w:ascii="Times New Roman" w:hAnsi="Times New Roman" w:cs="Times New Roman"/>
          <w:sz w:val="24"/>
          <w:szCs w:val="24"/>
          <w:lang w:val="en-GB"/>
        </w:rPr>
        <w:t>, who pr</w:t>
      </w:r>
      <w:r w:rsidR="00677F86" w:rsidRPr="008A2351">
        <w:rPr>
          <w:rFonts w:ascii="Times New Roman" w:hAnsi="Times New Roman" w:cs="Times New Roman"/>
          <w:sz w:val="24"/>
          <w:szCs w:val="24"/>
          <w:lang w:val="en-GB"/>
        </w:rPr>
        <w:t>oofs</w:t>
      </w:r>
      <w:r w:rsidRPr="008A2351">
        <w:rPr>
          <w:rFonts w:ascii="Times New Roman" w:hAnsi="Times New Roman" w:cs="Times New Roman"/>
          <w:sz w:val="24"/>
          <w:szCs w:val="24"/>
          <w:lang w:val="en-GB"/>
        </w:rPr>
        <w:t xml:space="preserve"> that people in areas with high amounts of social capital were more willing to abide by the Covid-19 restrictions</w:t>
      </w:r>
      <w:r>
        <w:rPr>
          <w:rFonts w:ascii="Times New Roman" w:hAnsi="Times New Roman" w:cs="Times New Roman"/>
          <w:sz w:val="24"/>
          <w:szCs w:val="24"/>
          <w:lang w:val="en-GB"/>
        </w:rPr>
        <w:t xml:space="preserve"> put in place by the government during the pandemic and thus halt the spread of the virus.</w:t>
      </w:r>
    </w:p>
    <w:p w14:paraId="4A440B11" w14:textId="77777777" w:rsidR="007B5A9B" w:rsidRDefault="00000000" w:rsidP="007B5A9B">
      <w:pPr>
        <w:spacing w:line="360" w:lineRule="auto"/>
        <w:jc w:val="both"/>
        <w:rPr>
          <w:rFonts w:ascii="Times New Roman" w:hAnsi="Times New Roman" w:cs="Times New Roman"/>
          <w:sz w:val="24"/>
          <w:szCs w:val="24"/>
          <w:lang w:val="en-GB"/>
        </w:rPr>
      </w:pPr>
      <w:r>
        <w:rPr>
          <w:rFonts w:ascii="Times New Roman" w:hAnsi="Times New Roman" w:cs="Times New Roman"/>
          <w:sz w:val="24"/>
          <w:szCs w:val="24"/>
          <w:lang w:val="en-GB"/>
        </w:rPr>
        <w:t>These arguments provide many different angles for hypothes</w:t>
      </w:r>
      <w:r w:rsidR="0023049F">
        <w:rPr>
          <w:rFonts w:ascii="Times New Roman" w:hAnsi="Times New Roman" w:cs="Times New Roman"/>
          <w:sz w:val="24"/>
          <w:szCs w:val="24"/>
          <w:lang w:val="en-GB"/>
        </w:rPr>
        <w:t>e</w:t>
      </w:r>
      <w:r>
        <w:rPr>
          <w:rFonts w:ascii="Times New Roman" w:hAnsi="Times New Roman" w:cs="Times New Roman"/>
          <w:sz w:val="24"/>
          <w:szCs w:val="24"/>
          <w:lang w:val="en-GB"/>
        </w:rPr>
        <w:t xml:space="preserve">s. Because of the experimental setup of the empiric research, and the limited availability of respondents we will have to limit the amount of hypothesis. </w:t>
      </w:r>
    </w:p>
    <w:p w14:paraId="2F696A09" w14:textId="77777777" w:rsidR="008F4E68" w:rsidRDefault="00000000" w:rsidP="00D66684">
      <w:pPr>
        <w:spacing w:line="360" w:lineRule="auto"/>
        <w:jc w:val="both"/>
        <w:rPr>
          <w:rFonts w:ascii="Times New Roman" w:hAnsi="Times New Roman" w:cs="Times New Roman"/>
          <w:sz w:val="24"/>
          <w:szCs w:val="24"/>
          <w:lang w:val="en-GB"/>
        </w:rPr>
      </w:pPr>
      <w:r>
        <w:rPr>
          <w:rFonts w:ascii="Times New Roman" w:hAnsi="Times New Roman" w:cs="Times New Roman"/>
          <w:sz w:val="24"/>
          <w:szCs w:val="24"/>
          <w:lang w:val="en-GB"/>
        </w:rPr>
        <w:t xml:space="preserve">Of the angles presented above the distinction between distributive and non-distributive is </w:t>
      </w:r>
      <w:r w:rsidR="00D10708">
        <w:rPr>
          <w:rFonts w:ascii="Times New Roman" w:hAnsi="Times New Roman" w:cs="Times New Roman"/>
          <w:sz w:val="24"/>
          <w:szCs w:val="24"/>
          <w:lang w:val="en-GB"/>
        </w:rPr>
        <w:t>particularly useful.</w:t>
      </w:r>
      <w:r w:rsidR="00896ACD">
        <w:rPr>
          <w:rFonts w:ascii="Times New Roman" w:hAnsi="Times New Roman" w:cs="Times New Roman"/>
          <w:sz w:val="24"/>
          <w:szCs w:val="24"/>
          <w:lang w:val="en-GB"/>
        </w:rPr>
        <w:t xml:space="preserve"> There are three substantial arguments tha</w:t>
      </w:r>
      <w:r w:rsidR="00677F86">
        <w:rPr>
          <w:rFonts w:ascii="Times New Roman" w:hAnsi="Times New Roman" w:cs="Times New Roman"/>
          <w:sz w:val="24"/>
          <w:szCs w:val="24"/>
          <w:lang w:val="en-GB"/>
        </w:rPr>
        <w:t xml:space="preserve">t </w:t>
      </w:r>
      <w:r w:rsidR="00896ACD">
        <w:rPr>
          <w:rFonts w:ascii="Times New Roman" w:hAnsi="Times New Roman" w:cs="Times New Roman"/>
          <w:sz w:val="24"/>
          <w:szCs w:val="24"/>
          <w:lang w:val="en-GB"/>
        </w:rPr>
        <w:t>inform this view.</w:t>
      </w:r>
      <w:r w:rsidR="00D10708">
        <w:rPr>
          <w:rFonts w:ascii="Times New Roman" w:hAnsi="Times New Roman" w:cs="Times New Roman"/>
          <w:sz w:val="24"/>
          <w:szCs w:val="24"/>
          <w:lang w:val="en-GB"/>
        </w:rPr>
        <w:t xml:space="preserve"> </w:t>
      </w:r>
      <w:r>
        <w:rPr>
          <w:rFonts w:ascii="Times New Roman" w:hAnsi="Times New Roman" w:cs="Times New Roman"/>
          <w:sz w:val="24"/>
          <w:szCs w:val="24"/>
          <w:lang w:val="en-GB"/>
        </w:rPr>
        <w:t>This is</w:t>
      </w:r>
      <w:r w:rsidR="00896ACD">
        <w:rPr>
          <w:rFonts w:ascii="Times New Roman" w:hAnsi="Times New Roman" w:cs="Times New Roman"/>
          <w:sz w:val="24"/>
          <w:szCs w:val="24"/>
          <w:lang w:val="en-GB"/>
        </w:rPr>
        <w:t>, firstly,</w:t>
      </w:r>
      <w:r>
        <w:rPr>
          <w:rFonts w:ascii="Times New Roman" w:hAnsi="Times New Roman" w:cs="Times New Roman"/>
          <w:sz w:val="24"/>
          <w:szCs w:val="24"/>
          <w:lang w:val="en-GB"/>
        </w:rPr>
        <w:t xml:space="preserve"> because it most clearly relates to </w:t>
      </w:r>
      <w:r w:rsidR="00677F86">
        <w:rPr>
          <w:rFonts w:ascii="Times New Roman" w:hAnsi="Times New Roman" w:cs="Times New Roman"/>
          <w:sz w:val="24"/>
          <w:szCs w:val="24"/>
          <w:lang w:val="en-GB"/>
        </w:rPr>
        <w:t xml:space="preserve">the </w:t>
      </w:r>
      <w:r>
        <w:rPr>
          <w:rFonts w:ascii="Times New Roman" w:hAnsi="Times New Roman" w:cs="Times New Roman"/>
          <w:sz w:val="24"/>
          <w:szCs w:val="24"/>
          <w:lang w:val="en-GB"/>
        </w:rPr>
        <w:t>characteristics of the proposal, rather than those of the correspondent</w:t>
      </w:r>
      <w:r w:rsidR="00D10708">
        <w:rPr>
          <w:rFonts w:ascii="Times New Roman" w:hAnsi="Times New Roman" w:cs="Times New Roman"/>
          <w:sz w:val="24"/>
          <w:szCs w:val="24"/>
          <w:lang w:val="en-GB"/>
        </w:rPr>
        <w:t xml:space="preserve">, making it useful as a predictor of how a correspondent responds to different </w:t>
      </w:r>
      <w:r w:rsidR="00D10708">
        <w:rPr>
          <w:rFonts w:ascii="Times New Roman" w:hAnsi="Times New Roman" w:cs="Times New Roman"/>
          <w:sz w:val="24"/>
          <w:szCs w:val="24"/>
          <w:lang w:val="en-GB"/>
        </w:rPr>
        <w:lastRenderedPageBreak/>
        <w:t xml:space="preserve">proposals. </w:t>
      </w:r>
      <w:r>
        <w:rPr>
          <w:rFonts w:ascii="Times New Roman" w:hAnsi="Times New Roman" w:cs="Times New Roman"/>
          <w:sz w:val="24"/>
          <w:szCs w:val="24"/>
          <w:lang w:val="en-GB"/>
        </w:rPr>
        <w:t xml:space="preserve">Secondly, it does also make sense theoretically that on financial issues citizens would fear more that they might have to pay to the benefit </w:t>
      </w:r>
      <w:r w:rsidR="00677F86">
        <w:rPr>
          <w:rFonts w:ascii="Times New Roman" w:hAnsi="Times New Roman" w:cs="Times New Roman"/>
          <w:sz w:val="24"/>
          <w:szCs w:val="24"/>
          <w:lang w:val="en-GB"/>
        </w:rPr>
        <w:t xml:space="preserve">of </w:t>
      </w:r>
      <w:r>
        <w:rPr>
          <w:rFonts w:ascii="Times New Roman" w:hAnsi="Times New Roman" w:cs="Times New Roman"/>
          <w:sz w:val="24"/>
          <w:szCs w:val="24"/>
          <w:lang w:val="en-GB"/>
        </w:rPr>
        <w:t>other countries, than on general regulations, which apply to every country equally</w:t>
      </w:r>
      <w:r w:rsidR="0079054F">
        <w:rPr>
          <w:rFonts w:ascii="Times New Roman" w:hAnsi="Times New Roman" w:cs="Times New Roman"/>
          <w:sz w:val="24"/>
          <w:szCs w:val="24"/>
          <w:lang w:val="en-GB"/>
        </w:rPr>
        <w:t>. Thirdly, the effect finds support in literature both on member-states and citizens.</w:t>
      </w:r>
    </w:p>
    <w:p w14:paraId="7A15B375" w14:textId="77777777" w:rsidR="0079054F" w:rsidRDefault="00000000" w:rsidP="00D66684">
      <w:pPr>
        <w:spacing w:line="360" w:lineRule="auto"/>
        <w:jc w:val="both"/>
        <w:rPr>
          <w:rFonts w:ascii="Times New Roman" w:hAnsi="Times New Roman" w:cs="Times New Roman"/>
          <w:sz w:val="24"/>
          <w:szCs w:val="24"/>
          <w:lang w:val="en-GB"/>
        </w:rPr>
      </w:pPr>
      <w:r>
        <w:rPr>
          <w:rFonts w:ascii="Times New Roman" w:hAnsi="Times New Roman" w:cs="Times New Roman"/>
          <w:sz w:val="24"/>
          <w:szCs w:val="24"/>
          <w:lang w:val="en-GB"/>
        </w:rPr>
        <w:t>We can thus adjust the hypotheses as follows:</w:t>
      </w:r>
    </w:p>
    <w:p w14:paraId="2D9287B1" w14:textId="77777777" w:rsidR="0079054F" w:rsidRPr="0079054F" w:rsidRDefault="00000000" w:rsidP="00D66684">
      <w:pPr>
        <w:spacing w:line="360" w:lineRule="auto"/>
        <w:jc w:val="both"/>
        <w:rPr>
          <w:rFonts w:ascii="Times New Roman" w:hAnsi="Times New Roman" w:cs="Times New Roman"/>
          <w:b/>
          <w:bCs/>
          <w:sz w:val="24"/>
          <w:szCs w:val="24"/>
          <w:lang w:val="en-GB"/>
        </w:rPr>
      </w:pPr>
      <w:r>
        <w:rPr>
          <w:rFonts w:ascii="Times New Roman" w:hAnsi="Times New Roman" w:cs="Times New Roman"/>
          <w:b/>
          <w:bCs/>
          <w:sz w:val="24"/>
          <w:szCs w:val="24"/>
          <w:lang w:val="en-GB"/>
        </w:rPr>
        <w:t xml:space="preserve">Further adjusted </w:t>
      </w:r>
      <w:r w:rsidRPr="0079054F">
        <w:rPr>
          <w:rFonts w:ascii="Times New Roman" w:hAnsi="Times New Roman" w:cs="Times New Roman"/>
          <w:b/>
          <w:bCs/>
          <w:sz w:val="24"/>
          <w:szCs w:val="24"/>
          <w:lang w:val="en-GB"/>
        </w:rPr>
        <w:t>hypotheses:</w:t>
      </w:r>
    </w:p>
    <w:p w14:paraId="696C5243" w14:textId="77777777" w:rsidR="00D32F5F" w:rsidRPr="00533A96" w:rsidRDefault="00000000" w:rsidP="00D32F5F">
      <w:pPr>
        <w:spacing w:line="360" w:lineRule="auto"/>
        <w:ind w:left="360"/>
        <w:rPr>
          <w:rFonts w:ascii="Times New Roman" w:hAnsi="Times New Roman" w:cs="Times New Roman"/>
          <w:b/>
          <w:bCs/>
          <w:sz w:val="24"/>
          <w:szCs w:val="24"/>
          <w:lang w:val="en-GB"/>
        </w:rPr>
      </w:pPr>
      <w:r>
        <w:rPr>
          <w:rFonts w:ascii="Times New Roman" w:hAnsi="Times New Roman" w:cs="Times New Roman"/>
          <w:sz w:val="24"/>
          <w:szCs w:val="24"/>
          <w:lang w:val="en-GB"/>
        </w:rPr>
        <w:t xml:space="preserve">H1: </w:t>
      </w:r>
      <w:r w:rsidRPr="00533A96">
        <w:rPr>
          <w:rFonts w:ascii="Times New Roman" w:hAnsi="Times New Roman" w:cs="Times New Roman"/>
          <w:sz w:val="24"/>
          <w:szCs w:val="24"/>
          <w:lang w:val="en-GB"/>
        </w:rPr>
        <w:t xml:space="preserve">Citizens who have a </w:t>
      </w:r>
      <w:r>
        <w:rPr>
          <w:rFonts w:ascii="Times New Roman" w:hAnsi="Times New Roman" w:cs="Times New Roman"/>
          <w:sz w:val="24"/>
          <w:szCs w:val="24"/>
          <w:lang w:val="en-GB"/>
        </w:rPr>
        <w:t>weak Eurosceptic or weak Europhilic</w:t>
      </w:r>
      <w:r w:rsidRPr="00533A96">
        <w:rPr>
          <w:rFonts w:ascii="Times New Roman" w:hAnsi="Times New Roman" w:cs="Times New Roman"/>
          <w:sz w:val="24"/>
          <w:szCs w:val="24"/>
          <w:lang w:val="en-GB"/>
        </w:rPr>
        <w:t xml:space="preserve"> view of the </w:t>
      </w:r>
      <w:r w:rsidR="00D7681F" w:rsidRPr="00533A96">
        <w:rPr>
          <w:rFonts w:ascii="Times New Roman" w:hAnsi="Times New Roman" w:cs="Times New Roman"/>
          <w:sz w:val="24"/>
          <w:szCs w:val="24"/>
          <w:lang w:val="en-GB"/>
        </w:rPr>
        <w:t>EU, are</w:t>
      </w:r>
      <w:r w:rsidRPr="00533A96">
        <w:rPr>
          <w:rFonts w:ascii="Times New Roman" w:hAnsi="Times New Roman" w:cs="Times New Roman"/>
          <w:sz w:val="24"/>
          <w:szCs w:val="24"/>
          <w:lang w:val="en-GB"/>
        </w:rPr>
        <w:t xml:space="preserve"> not likely to let level of government weigh in </w:t>
      </w:r>
      <w:r w:rsidR="00677F86">
        <w:rPr>
          <w:rFonts w:ascii="Times New Roman" w:hAnsi="Times New Roman" w:cs="Times New Roman"/>
          <w:sz w:val="24"/>
          <w:szCs w:val="24"/>
          <w:lang w:val="en-GB"/>
        </w:rPr>
        <w:t>o</w:t>
      </w:r>
      <w:r w:rsidRPr="00533A96">
        <w:rPr>
          <w:rFonts w:ascii="Times New Roman" w:hAnsi="Times New Roman" w:cs="Times New Roman"/>
          <w:sz w:val="24"/>
          <w:szCs w:val="24"/>
          <w:lang w:val="en-GB"/>
        </w:rPr>
        <w:t>n their level of support of an issue.</w:t>
      </w:r>
    </w:p>
    <w:p w14:paraId="7B9CC0AF" w14:textId="77777777" w:rsidR="00D32F5F" w:rsidRPr="00533A96" w:rsidRDefault="00000000" w:rsidP="00D32F5F">
      <w:pPr>
        <w:spacing w:line="360" w:lineRule="auto"/>
        <w:ind w:left="360"/>
        <w:rPr>
          <w:rFonts w:ascii="Times New Roman" w:hAnsi="Times New Roman" w:cs="Times New Roman"/>
          <w:b/>
          <w:bCs/>
          <w:sz w:val="24"/>
          <w:szCs w:val="24"/>
          <w:lang w:val="en-GB"/>
        </w:rPr>
      </w:pPr>
      <w:r>
        <w:rPr>
          <w:rFonts w:ascii="Times New Roman" w:hAnsi="Times New Roman" w:cs="Times New Roman"/>
          <w:sz w:val="24"/>
          <w:szCs w:val="24"/>
          <w:lang w:val="en-GB"/>
        </w:rPr>
        <w:t xml:space="preserve">H2: </w:t>
      </w:r>
      <w:r w:rsidRPr="00533A96">
        <w:rPr>
          <w:rFonts w:ascii="Times New Roman" w:hAnsi="Times New Roman" w:cs="Times New Roman"/>
          <w:sz w:val="24"/>
          <w:szCs w:val="24"/>
          <w:lang w:val="en-GB"/>
        </w:rPr>
        <w:t xml:space="preserve">Citizens who have a </w:t>
      </w:r>
      <w:r>
        <w:rPr>
          <w:rFonts w:ascii="Times New Roman" w:hAnsi="Times New Roman" w:cs="Times New Roman"/>
          <w:sz w:val="24"/>
          <w:szCs w:val="24"/>
          <w:lang w:val="en-GB"/>
        </w:rPr>
        <w:t>strong Eurosceptic</w:t>
      </w:r>
      <w:r w:rsidRPr="00533A96">
        <w:rPr>
          <w:rFonts w:ascii="Times New Roman" w:hAnsi="Times New Roman" w:cs="Times New Roman"/>
          <w:sz w:val="24"/>
          <w:szCs w:val="24"/>
          <w:lang w:val="en-GB"/>
        </w:rPr>
        <w:t xml:space="preserve"> or </w:t>
      </w:r>
      <w:r>
        <w:rPr>
          <w:rFonts w:ascii="Times New Roman" w:hAnsi="Times New Roman" w:cs="Times New Roman"/>
          <w:sz w:val="24"/>
          <w:szCs w:val="24"/>
          <w:lang w:val="en-GB"/>
        </w:rPr>
        <w:t>Strong Europhilic</w:t>
      </w:r>
      <w:r w:rsidRPr="00533A96">
        <w:rPr>
          <w:rFonts w:ascii="Times New Roman" w:hAnsi="Times New Roman" w:cs="Times New Roman"/>
          <w:sz w:val="24"/>
          <w:szCs w:val="24"/>
          <w:lang w:val="en-GB"/>
        </w:rPr>
        <w:t xml:space="preserve"> view are likely to let </w:t>
      </w:r>
      <w:r>
        <w:rPr>
          <w:rFonts w:ascii="Times New Roman" w:hAnsi="Times New Roman" w:cs="Times New Roman"/>
          <w:sz w:val="24"/>
          <w:szCs w:val="24"/>
          <w:lang w:val="en-GB"/>
        </w:rPr>
        <w:t xml:space="preserve">their view on level of government </w:t>
      </w:r>
      <w:r w:rsidRPr="00533A96">
        <w:rPr>
          <w:rFonts w:ascii="Times New Roman" w:hAnsi="Times New Roman" w:cs="Times New Roman"/>
          <w:sz w:val="24"/>
          <w:szCs w:val="24"/>
          <w:lang w:val="en-GB"/>
        </w:rPr>
        <w:t>determine their support</w:t>
      </w:r>
      <w:r>
        <w:rPr>
          <w:rFonts w:ascii="Times New Roman" w:hAnsi="Times New Roman" w:cs="Times New Roman"/>
          <w:sz w:val="24"/>
          <w:szCs w:val="24"/>
          <w:lang w:val="en-GB"/>
        </w:rPr>
        <w:t>.</w:t>
      </w:r>
    </w:p>
    <w:p w14:paraId="4798EC70" w14:textId="77777777" w:rsidR="00896ACD" w:rsidRDefault="00000000" w:rsidP="00D32F5F">
      <w:pPr>
        <w:spacing w:line="360" w:lineRule="auto"/>
        <w:ind w:left="360"/>
        <w:jc w:val="both"/>
        <w:rPr>
          <w:rFonts w:ascii="Times New Roman" w:hAnsi="Times New Roman" w:cs="Times New Roman"/>
          <w:sz w:val="24"/>
          <w:szCs w:val="24"/>
          <w:lang w:val="en-GB"/>
        </w:rPr>
      </w:pPr>
      <w:r>
        <w:rPr>
          <w:rFonts w:ascii="Times New Roman" w:hAnsi="Times New Roman" w:cs="Times New Roman"/>
          <w:sz w:val="24"/>
          <w:szCs w:val="24"/>
          <w:lang w:val="en-GB"/>
        </w:rPr>
        <w:t>H3: Citizens are more likely to let their view on level of government decid</w:t>
      </w:r>
      <w:r w:rsidR="00D32F5F">
        <w:rPr>
          <w:rFonts w:ascii="Times New Roman" w:hAnsi="Times New Roman" w:cs="Times New Roman"/>
          <w:sz w:val="24"/>
          <w:szCs w:val="24"/>
          <w:lang w:val="en-GB"/>
        </w:rPr>
        <w:t xml:space="preserve">e their choice in the dilemma </w:t>
      </w:r>
      <w:r>
        <w:rPr>
          <w:rFonts w:ascii="Times New Roman" w:hAnsi="Times New Roman" w:cs="Times New Roman"/>
          <w:sz w:val="24"/>
          <w:szCs w:val="24"/>
          <w:lang w:val="en-GB"/>
        </w:rPr>
        <w:t>if the issue is redistributive.</w:t>
      </w:r>
    </w:p>
    <w:p w14:paraId="50B3700F" w14:textId="77777777" w:rsidR="00D66684" w:rsidRDefault="00D66684" w:rsidP="00D66684">
      <w:pPr>
        <w:spacing w:line="360" w:lineRule="auto"/>
        <w:jc w:val="both"/>
        <w:rPr>
          <w:rFonts w:ascii="Times New Roman" w:hAnsi="Times New Roman" w:cs="Times New Roman"/>
          <w:b/>
          <w:bCs/>
          <w:sz w:val="24"/>
          <w:szCs w:val="24"/>
          <w:lang w:val="en-GB"/>
        </w:rPr>
      </w:pPr>
    </w:p>
    <w:p w14:paraId="0EDED475" w14:textId="77777777" w:rsidR="00D66684" w:rsidRPr="008A2351" w:rsidRDefault="00000000" w:rsidP="00D66684">
      <w:pPr>
        <w:spacing w:line="360" w:lineRule="auto"/>
        <w:jc w:val="both"/>
        <w:rPr>
          <w:rFonts w:ascii="Times New Roman" w:hAnsi="Times New Roman" w:cs="Times New Roman"/>
          <w:b/>
          <w:bCs/>
          <w:sz w:val="24"/>
          <w:lang w:val="en-GB"/>
        </w:rPr>
      </w:pPr>
      <w:r w:rsidRPr="008A2351">
        <w:rPr>
          <w:rFonts w:ascii="Times New Roman" w:hAnsi="Times New Roman" w:cs="Times New Roman"/>
          <w:b/>
          <w:bCs/>
          <w:sz w:val="24"/>
          <w:lang w:val="en-GB"/>
        </w:rPr>
        <w:t>How to change a citizen’s opinion?</w:t>
      </w:r>
    </w:p>
    <w:p w14:paraId="15893A4A" w14:textId="77777777" w:rsidR="00D66684" w:rsidRPr="00D66684" w:rsidRDefault="00000000" w:rsidP="00D66684">
      <w:pPr>
        <w:spacing w:line="360" w:lineRule="auto"/>
        <w:jc w:val="both"/>
        <w:rPr>
          <w:rFonts w:ascii="Times New Roman" w:hAnsi="Times New Roman" w:cs="Times New Roman"/>
          <w:sz w:val="24"/>
          <w:lang w:val="en-GB"/>
        </w:rPr>
      </w:pPr>
      <w:r>
        <w:rPr>
          <w:rFonts w:ascii="Times New Roman" w:hAnsi="Times New Roman" w:cs="Times New Roman"/>
          <w:sz w:val="24"/>
          <w:lang w:val="en-GB"/>
        </w:rPr>
        <w:t xml:space="preserve">This section will reflect on what type of arguments might shift the position that citizens take on the dilemma. This part can be partially informed by </w:t>
      </w:r>
      <w:r w:rsidR="00DF38B1">
        <w:rPr>
          <w:rFonts w:ascii="Times New Roman" w:hAnsi="Times New Roman" w:cs="Times New Roman"/>
          <w:sz w:val="24"/>
          <w:lang w:val="en-GB"/>
        </w:rPr>
        <w:t xml:space="preserve">the </w:t>
      </w:r>
      <w:r>
        <w:rPr>
          <w:rFonts w:ascii="Times New Roman" w:hAnsi="Times New Roman" w:cs="Times New Roman"/>
          <w:sz w:val="24"/>
          <w:lang w:val="en-GB"/>
        </w:rPr>
        <w:t>theoretical perceptions we used earlier. However, it is also useful to briefly investigate the theoretical perceptions on shift in opinion</w:t>
      </w:r>
      <w:r w:rsidR="009C4A9E">
        <w:rPr>
          <w:rFonts w:ascii="Times New Roman" w:hAnsi="Times New Roman" w:cs="Times New Roman"/>
          <w:sz w:val="24"/>
          <w:lang w:val="en-GB"/>
        </w:rPr>
        <w:t xml:space="preserve">, because we can substantiate to what extent </w:t>
      </w:r>
      <w:r>
        <w:rPr>
          <w:rFonts w:ascii="Times New Roman" w:hAnsi="Times New Roman" w:cs="Times New Roman"/>
          <w:sz w:val="24"/>
          <w:lang w:val="en-GB"/>
        </w:rPr>
        <w:t>It thus informs the theoretical expectations of the second part of the experiment in this thesis.</w:t>
      </w:r>
    </w:p>
    <w:p w14:paraId="4C8DDBAF" w14:textId="77777777" w:rsidR="006F0D10" w:rsidRPr="006F0D10" w:rsidRDefault="00000000" w:rsidP="00D66684">
      <w:pPr>
        <w:spacing w:line="360" w:lineRule="auto"/>
        <w:jc w:val="both"/>
        <w:rPr>
          <w:rFonts w:ascii="Times New Roman" w:hAnsi="Times New Roman" w:cs="Times New Roman"/>
          <w:sz w:val="24"/>
          <w:szCs w:val="24"/>
          <w:lang w:val="en-GB"/>
        </w:rPr>
      </w:pPr>
      <w:r w:rsidRPr="006F0D10">
        <w:rPr>
          <w:rFonts w:ascii="Times New Roman" w:hAnsi="Times New Roman" w:cs="Times New Roman"/>
          <w:sz w:val="24"/>
          <w:szCs w:val="24"/>
          <w:lang w:val="en-GB"/>
        </w:rPr>
        <w:t>One factor that is very consistently named in the literature about public opinion formation is the impact of the media. Evidence for this claim is provided in articles such as that of Druckman &amp; Parkin (2005), or Boomgaarden e.a. (20</w:t>
      </w:r>
      <w:r w:rsidR="009E332E">
        <w:rPr>
          <w:rFonts w:ascii="Times New Roman" w:hAnsi="Times New Roman" w:cs="Times New Roman"/>
          <w:sz w:val="24"/>
          <w:szCs w:val="24"/>
          <w:lang w:val="en-GB"/>
        </w:rPr>
        <w:t>06</w:t>
      </w:r>
      <w:r w:rsidRPr="006F0D10">
        <w:rPr>
          <w:rFonts w:ascii="Times New Roman" w:hAnsi="Times New Roman" w:cs="Times New Roman"/>
          <w:sz w:val="24"/>
          <w:szCs w:val="24"/>
          <w:lang w:val="en-GB"/>
        </w:rPr>
        <w:t>). These articles are primarily based on the impact of election</w:t>
      </w:r>
      <w:r w:rsidR="00DF38B1">
        <w:rPr>
          <w:rFonts w:ascii="Times New Roman" w:hAnsi="Times New Roman" w:cs="Times New Roman"/>
          <w:sz w:val="24"/>
          <w:szCs w:val="24"/>
          <w:lang w:val="en-GB"/>
        </w:rPr>
        <w:t>s</w:t>
      </w:r>
      <w:r w:rsidRPr="006F0D10">
        <w:rPr>
          <w:rFonts w:ascii="Times New Roman" w:hAnsi="Times New Roman" w:cs="Times New Roman"/>
          <w:sz w:val="24"/>
          <w:szCs w:val="24"/>
          <w:lang w:val="en-GB"/>
        </w:rPr>
        <w:t>. The latter separates media bias into three categories: the visibility of certain candidates, the tone of the coverage, and the agenda that politicians are associated with. Wlezien (2024) find</w:t>
      </w:r>
      <w:r w:rsidR="00DF38B1">
        <w:rPr>
          <w:rFonts w:ascii="Times New Roman" w:hAnsi="Times New Roman" w:cs="Times New Roman"/>
          <w:sz w:val="24"/>
          <w:szCs w:val="24"/>
          <w:lang w:val="en-GB"/>
        </w:rPr>
        <w:t>s</w:t>
      </w:r>
      <w:r w:rsidRPr="006F0D10">
        <w:rPr>
          <w:rFonts w:ascii="Times New Roman" w:hAnsi="Times New Roman" w:cs="Times New Roman"/>
          <w:sz w:val="24"/>
          <w:szCs w:val="24"/>
          <w:lang w:val="en-GB"/>
        </w:rPr>
        <w:t xml:space="preserve"> a similar effect on public </w:t>
      </w:r>
      <w:r w:rsidR="00D7681F" w:rsidRPr="006F0D10">
        <w:rPr>
          <w:rFonts w:ascii="Times New Roman" w:hAnsi="Times New Roman" w:cs="Times New Roman"/>
          <w:sz w:val="24"/>
          <w:szCs w:val="24"/>
          <w:lang w:val="en-GB"/>
        </w:rPr>
        <w:t>opinion but</w:t>
      </w:r>
      <w:r w:rsidRPr="006F0D10">
        <w:rPr>
          <w:rFonts w:ascii="Times New Roman" w:hAnsi="Times New Roman" w:cs="Times New Roman"/>
          <w:sz w:val="24"/>
          <w:szCs w:val="24"/>
          <w:lang w:val="en-GB"/>
        </w:rPr>
        <w:t xml:space="preserve"> find</w:t>
      </w:r>
      <w:r w:rsidR="00DF38B1">
        <w:rPr>
          <w:rFonts w:ascii="Times New Roman" w:hAnsi="Times New Roman" w:cs="Times New Roman"/>
          <w:sz w:val="24"/>
          <w:szCs w:val="24"/>
          <w:lang w:val="en-GB"/>
        </w:rPr>
        <w:t>s</w:t>
      </w:r>
      <w:r w:rsidRPr="006F0D10">
        <w:rPr>
          <w:rFonts w:ascii="Times New Roman" w:hAnsi="Times New Roman" w:cs="Times New Roman"/>
          <w:sz w:val="24"/>
          <w:szCs w:val="24"/>
          <w:lang w:val="en-GB"/>
        </w:rPr>
        <w:t xml:space="preserve"> an opposite effect as well.</w:t>
      </w:r>
    </w:p>
    <w:p w14:paraId="7931A841" w14:textId="77777777" w:rsidR="006F0D10" w:rsidRPr="006F0D10" w:rsidRDefault="00000000" w:rsidP="006F0D10">
      <w:pPr>
        <w:spacing w:line="360" w:lineRule="auto"/>
        <w:jc w:val="both"/>
        <w:rPr>
          <w:rFonts w:ascii="Times New Roman" w:hAnsi="Times New Roman" w:cs="Times New Roman"/>
          <w:sz w:val="24"/>
          <w:szCs w:val="24"/>
          <w:lang w:val="en-GB"/>
        </w:rPr>
      </w:pPr>
      <w:r w:rsidRPr="006F0D10">
        <w:rPr>
          <w:rFonts w:ascii="Times New Roman" w:hAnsi="Times New Roman" w:cs="Times New Roman"/>
          <w:sz w:val="24"/>
          <w:szCs w:val="24"/>
          <w:lang w:val="en-GB"/>
        </w:rPr>
        <w:t>This r</w:t>
      </w:r>
      <w:r w:rsidR="00DF38B1">
        <w:rPr>
          <w:rFonts w:ascii="Times New Roman" w:hAnsi="Times New Roman" w:cs="Times New Roman"/>
          <w:sz w:val="24"/>
          <w:szCs w:val="24"/>
          <w:lang w:val="en-GB"/>
        </w:rPr>
        <w:t>a</w:t>
      </w:r>
      <w:r w:rsidRPr="006F0D10">
        <w:rPr>
          <w:rFonts w:ascii="Times New Roman" w:hAnsi="Times New Roman" w:cs="Times New Roman"/>
          <w:sz w:val="24"/>
          <w:szCs w:val="24"/>
          <w:lang w:val="en-GB"/>
        </w:rPr>
        <w:t xml:space="preserve">ises a further question: To what extent is </w:t>
      </w:r>
      <w:r w:rsidR="00DF38B1">
        <w:rPr>
          <w:rFonts w:ascii="Times New Roman" w:hAnsi="Times New Roman" w:cs="Times New Roman"/>
          <w:sz w:val="24"/>
          <w:szCs w:val="24"/>
          <w:lang w:val="en-GB"/>
        </w:rPr>
        <w:t xml:space="preserve">the </w:t>
      </w:r>
      <w:r w:rsidRPr="006F0D10">
        <w:rPr>
          <w:rFonts w:ascii="Times New Roman" w:hAnsi="Times New Roman" w:cs="Times New Roman"/>
          <w:sz w:val="24"/>
          <w:szCs w:val="24"/>
          <w:lang w:val="en-GB"/>
        </w:rPr>
        <w:t>public opinion formed solely based on the current day developments and trends as reflected in the media, or to what extent is there also a further impact of a general type of opinion consistency over time</w:t>
      </w:r>
      <w:r w:rsidR="00DF38B1">
        <w:rPr>
          <w:rFonts w:ascii="Times New Roman" w:hAnsi="Times New Roman" w:cs="Times New Roman"/>
          <w:sz w:val="24"/>
          <w:szCs w:val="24"/>
          <w:lang w:val="en-GB"/>
        </w:rPr>
        <w:t xml:space="preserve">? </w:t>
      </w:r>
      <w:r w:rsidRPr="006F0D10">
        <w:rPr>
          <w:rFonts w:ascii="Times New Roman" w:hAnsi="Times New Roman" w:cs="Times New Roman"/>
          <w:sz w:val="24"/>
          <w:szCs w:val="24"/>
          <w:lang w:val="en-GB"/>
        </w:rPr>
        <w:t>Are there more deeply embedded idea</w:t>
      </w:r>
      <w:r w:rsidR="00DF38B1">
        <w:rPr>
          <w:rFonts w:ascii="Times New Roman" w:hAnsi="Times New Roman" w:cs="Times New Roman"/>
          <w:sz w:val="24"/>
          <w:szCs w:val="24"/>
          <w:lang w:val="en-GB"/>
        </w:rPr>
        <w:t xml:space="preserve"> </w:t>
      </w:r>
      <w:r w:rsidRPr="006F0D10">
        <w:rPr>
          <w:rFonts w:ascii="Times New Roman" w:hAnsi="Times New Roman" w:cs="Times New Roman"/>
          <w:sz w:val="24"/>
          <w:szCs w:val="24"/>
          <w:lang w:val="en-GB"/>
        </w:rPr>
        <w:t>systems on which our opinions and views are based</w:t>
      </w:r>
      <w:r w:rsidR="00DF38B1">
        <w:rPr>
          <w:rFonts w:ascii="Times New Roman" w:hAnsi="Times New Roman" w:cs="Times New Roman"/>
          <w:sz w:val="24"/>
          <w:szCs w:val="24"/>
          <w:lang w:val="en-GB"/>
        </w:rPr>
        <w:t>?</w:t>
      </w:r>
    </w:p>
    <w:p w14:paraId="0110C419" w14:textId="77777777" w:rsidR="00D66684" w:rsidRDefault="00000000" w:rsidP="006F0D10">
      <w:pPr>
        <w:spacing w:line="360" w:lineRule="auto"/>
        <w:jc w:val="both"/>
        <w:rPr>
          <w:rFonts w:ascii="Times New Roman" w:hAnsi="Times New Roman" w:cs="Times New Roman"/>
          <w:sz w:val="24"/>
          <w:szCs w:val="24"/>
          <w:lang w:val="en-GB"/>
        </w:rPr>
      </w:pPr>
      <w:r w:rsidRPr="006F0D10">
        <w:rPr>
          <w:rFonts w:ascii="Times New Roman" w:hAnsi="Times New Roman" w:cs="Times New Roman"/>
          <w:sz w:val="24"/>
          <w:szCs w:val="24"/>
          <w:lang w:val="en-GB"/>
        </w:rPr>
        <w:lastRenderedPageBreak/>
        <w:t>An important and controversial article that has been written in an attempt to answer this question is that of Converse (1964). He distinguished between ideologies that are part of “the history of ideas” which he said influenced elites, but not the common citizens directly, other than through elites; and ideologies he called “folk ideologies</w:t>
      </w:r>
      <w:r w:rsidR="008910C8" w:rsidRPr="006F0D10">
        <w:rPr>
          <w:rFonts w:ascii="Times New Roman" w:hAnsi="Times New Roman" w:cs="Times New Roman"/>
          <w:sz w:val="24"/>
          <w:szCs w:val="24"/>
          <w:lang w:val="en-GB"/>
        </w:rPr>
        <w:t>.”</w:t>
      </w:r>
      <w:r w:rsidRPr="006F0D10">
        <w:rPr>
          <w:rFonts w:ascii="Times New Roman" w:hAnsi="Times New Roman" w:cs="Times New Roman"/>
          <w:sz w:val="24"/>
          <w:szCs w:val="24"/>
          <w:lang w:val="en-GB"/>
        </w:rPr>
        <w:t xml:space="preserve"> They are distinguished he argued in that folk ideologies tend less to “attract the more sophisticated observer</w:t>
      </w:r>
      <w:r w:rsidR="008910C8" w:rsidRPr="006F0D10">
        <w:rPr>
          <w:rFonts w:ascii="Times New Roman" w:hAnsi="Times New Roman" w:cs="Times New Roman"/>
          <w:sz w:val="24"/>
          <w:szCs w:val="24"/>
          <w:lang w:val="en-GB"/>
        </w:rPr>
        <w:t>,”</w:t>
      </w:r>
      <w:r w:rsidR="00DF38B1">
        <w:rPr>
          <w:rFonts w:ascii="Times New Roman" w:hAnsi="Times New Roman" w:cs="Times New Roman"/>
          <w:sz w:val="24"/>
          <w:szCs w:val="24"/>
          <w:lang w:val="en-GB"/>
        </w:rPr>
        <w:t>.</w:t>
      </w:r>
    </w:p>
    <w:p w14:paraId="7B3F9792" w14:textId="77777777" w:rsidR="006F0D10" w:rsidRPr="006F0D10" w:rsidRDefault="00000000" w:rsidP="006F0D10">
      <w:pPr>
        <w:spacing w:line="360" w:lineRule="auto"/>
        <w:jc w:val="both"/>
        <w:rPr>
          <w:rFonts w:ascii="Times New Roman" w:hAnsi="Times New Roman" w:cs="Times New Roman"/>
          <w:sz w:val="24"/>
          <w:szCs w:val="24"/>
          <w:lang w:val="en-GB"/>
        </w:rPr>
      </w:pPr>
      <w:r>
        <w:rPr>
          <w:rFonts w:ascii="Times New Roman" w:hAnsi="Times New Roman" w:cs="Times New Roman"/>
          <w:sz w:val="24"/>
          <w:szCs w:val="24"/>
          <w:lang w:val="en-GB"/>
        </w:rPr>
        <w:t xml:space="preserve">We can adapt </w:t>
      </w:r>
      <w:r w:rsidRPr="006F0D10">
        <w:rPr>
          <w:rFonts w:ascii="Times New Roman" w:hAnsi="Times New Roman" w:cs="Times New Roman"/>
          <w:sz w:val="24"/>
          <w:szCs w:val="24"/>
          <w:lang w:val="en-GB"/>
        </w:rPr>
        <w:t>this relationship by</w:t>
      </w:r>
      <w:r>
        <w:rPr>
          <w:rFonts w:ascii="Times New Roman" w:hAnsi="Times New Roman" w:cs="Times New Roman"/>
          <w:sz w:val="24"/>
          <w:szCs w:val="24"/>
          <w:lang w:val="en-GB"/>
        </w:rPr>
        <w:t xml:space="preserve"> relying on</w:t>
      </w:r>
      <w:r w:rsidR="00DF38B1">
        <w:rPr>
          <w:rFonts w:ascii="Times New Roman" w:hAnsi="Times New Roman" w:cs="Times New Roman"/>
          <w:sz w:val="24"/>
          <w:szCs w:val="24"/>
          <w:lang w:val="en-GB"/>
        </w:rPr>
        <w:t xml:space="preserve"> </w:t>
      </w:r>
      <w:r w:rsidRPr="006F0D10">
        <w:rPr>
          <w:rFonts w:ascii="Times New Roman" w:hAnsi="Times New Roman" w:cs="Times New Roman"/>
          <w:sz w:val="24"/>
          <w:szCs w:val="24"/>
          <w:lang w:val="en-GB"/>
        </w:rPr>
        <w:t>Barber &amp; Pope (2018) who find that ideological consistency is far bigger under voters who are less politically knowledgeable. In the terminology of Converse this can be interpreted as: policy elites, who can be expected to be quite knowledgeable, thus bringing forward this stability, and ordinary citizens, less politically knowledgeable follow them.</w:t>
      </w:r>
    </w:p>
    <w:p w14:paraId="51A6A77D" w14:textId="77777777" w:rsidR="006F0D10" w:rsidRPr="006F0D10" w:rsidRDefault="00000000" w:rsidP="006F0D10">
      <w:pPr>
        <w:spacing w:line="360" w:lineRule="auto"/>
        <w:jc w:val="both"/>
        <w:rPr>
          <w:rFonts w:ascii="Times New Roman" w:hAnsi="Times New Roman" w:cs="Times New Roman"/>
          <w:sz w:val="24"/>
          <w:szCs w:val="24"/>
          <w:lang w:val="en-GB"/>
        </w:rPr>
      </w:pPr>
      <w:r w:rsidRPr="006F0D10">
        <w:rPr>
          <w:rFonts w:ascii="Times New Roman" w:hAnsi="Times New Roman" w:cs="Times New Roman"/>
          <w:sz w:val="24"/>
          <w:szCs w:val="24"/>
          <w:lang w:val="en-GB"/>
        </w:rPr>
        <w:t>On this issue Petersen et al. (2010) investigate further the point made by Converse (1964) that elites can influence the importan</w:t>
      </w:r>
      <w:r w:rsidR="00DF38B1">
        <w:rPr>
          <w:rFonts w:ascii="Times New Roman" w:hAnsi="Times New Roman" w:cs="Times New Roman"/>
          <w:sz w:val="24"/>
          <w:szCs w:val="24"/>
          <w:lang w:val="en-GB"/>
        </w:rPr>
        <w:t>ce</w:t>
      </w:r>
      <w:r w:rsidRPr="006F0D10">
        <w:rPr>
          <w:rFonts w:ascii="Times New Roman" w:hAnsi="Times New Roman" w:cs="Times New Roman"/>
          <w:sz w:val="24"/>
          <w:szCs w:val="24"/>
          <w:lang w:val="en-GB"/>
        </w:rPr>
        <w:t xml:space="preserve"> of ideologies among the general public. They show the importance of the positions of political parties in a debate for the position that citizens take on the matter. They help citizens link underlying values to the issue at stake. In other </w:t>
      </w:r>
      <w:r w:rsidR="00D7681F" w:rsidRPr="006F0D10">
        <w:rPr>
          <w:rFonts w:ascii="Times New Roman" w:hAnsi="Times New Roman" w:cs="Times New Roman"/>
          <w:sz w:val="24"/>
          <w:szCs w:val="24"/>
          <w:lang w:val="en-GB"/>
        </w:rPr>
        <w:t>words,</w:t>
      </w:r>
      <w:r w:rsidRPr="006F0D10">
        <w:rPr>
          <w:rFonts w:ascii="Times New Roman" w:hAnsi="Times New Roman" w:cs="Times New Roman"/>
          <w:sz w:val="24"/>
          <w:szCs w:val="24"/>
          <w:lang w:val="en-GB"/>
        </w:rPr>
        <w:t xml:space="preserve"> the assumption of Converse</w:t>
      </w:r>
      <w:r w:rsidR="00DF38B1">
        <w:rPr>
          <w:rFonts w:ascii="Times New Roman" w:hAnsi="Times New Roman" w:cs="Times New Roman"/>
          <w:sz w:val="24"/>
          <w:szCs w:val="24"/>
          <w:lang w:val="en-GB"/>
        </w:rPr>
        <w:t xml:space="preserve"> is</w:t>
      </w:r>
      <w:r w:rsidRPr="006F0D10">
        <w:rPr>
          <w:rFonts w:ascii="Times New Roman" w:hAnsi="Times New Roman" w:cs="Times New Roman"/>
          <w:sz w:val="24"/>
          <w:szCs w:val="24"/>
          <w:lang w:val="en-GB"/>
        </w:rPr>
        <w:t xml:space="preserve"> that people engage with the ideology debate (of the “history of ideas”) through the lens of political parties and the consistent values they carry with them.</w:t>
      </w:r>
    </w:p>
    <w:p w14:paraId="01743790" w14:textId="17C1E843" w:rsidR="006F0D10" w:rsidRPr="006F0D10" w:rsidRDefault="00000000" w:rsidP="006F0D10">
      <w:pPr>
        <w:spacing w:line="360" w:lineRule="auto"/>
        <w:jc w:val="both"/>
        <w:rPr>
          <w:rFonts w:ascii="Times New Roman" w:hAnsi="Times New Roman" w:cs="Times New Roman"/>
          <w:sz w:val="24"/>
          <w:szCs w:val="24"/>
          <w:lang w:val="en-GB"/>
        </w:rPr>
      </w:pPr>
      <w:r w:rsidRPr="006F0D10">
        <w:rPr>
          <w:rFonts w:ascii="Times New Roman" w:hAnsi="Times New Roman" w:cs="Times New Roman"/>
          <w:sz w:val="24"/>
          <w:szCs w:val="24"/>
          <w:lang w:val="en-GB"/>
        </w:rPr>
        <w:t xml:space="preserve">However, within EU research there is an important </w:t>
      </w:r>
      <w:r w:rsidR="00553AC6" w:rsidRPr="006F0D10">
        <w:rPr>
          <w:rFonts w:ascii="Times New Roman" w:hAnsi="Times New Roman" w:cs="Times New Roman"/>
          <w:sz w:val="24"/>
          <w:szCs w:val="24"/>
          <w:lang w:val="en-GB"/>
        </w:rPr>
        <w:t>counter</w:t>
      </w:r>
      <w:r w:rsidR="00553AC6">
        <w:rPr>
          <w:rFonts w:ascii="Times New Roman" w:hAnsi="Times New Roman" w:cs="Times New Roman"/>
          <w:sz w:val="24"/>
          <w:szCs w:val="24"/>
          <w:lang w:val="en-GB"/>
        </w:rPr>
        <w:t>example</w:t>
      </w:r>
      <w:r w:rsidRPr="006F0D10">
        <w:rPr>
          <w:rFonts w:ascii="Times New Roman" w:hAnsi="Times New Roman" w:cs="Times New Roman"/>
          <w:sz w:val="24"/>
          <w:szCs w:val="24"/>
          <w:lang w:val="en-GB"/>
        </w:rPr>
        <w:t xml:space="preserve"> to the idea that people’s view of an object is mainly decided upon by values taken up by political parties. Euroscepticism was a movement that current research holds started among the general public, before it became a position that (mainstream) parties held. This was already signalled b</w:t>
      </w:r>
      <w:r w:rsidR="006E7405">
        <w:rPr>
          <w:rFonts w:ascii="Times New Roman" w:hAnsi="Times New Roman" w:cs="Times New Roman"/>
          <w:sz w:val="24"/>
          <w:szCs w:val="24"/>
          <w:lang w:val="en-GB"/>
        </w:rPr>
        <w:t>y Van der Eick &amp; Franklin (2004)</w:t>
      </w:r>
      <w:r w:rsidRPr="006F0D10">
        <w:rPr>
          <w:rFonts w:ascii="Times New Roman" w:hAnsi="Times New Roman" w:cs="Times New Roman"/>
          <w:sz w:val="24"/>
          <w:szCs w:val="24"/>
          <w:lang w:val="en-GB"/>
        </w:rPr>
        <w:t xml:space="preserve"> who in the early 2000s called Euroscepticism a “sleeping giant” in that it was a major public debate that was not reflected by party </w:t>
      </w:r>
      <w:r w:rsidR="00D7681F" w:rsidRPr="006F0D10">
        <w:rPr>
          <w:rFonts w:ascii="Times New Roman" w:hAnsi="Times New Roman" w:cs="Times New Roman"/>
          <w:sz w:val="24"/>
          <w:szCs w:val="24"/>
          <w:lang w:val="en-GB"/>
        </w:rPr>
        <w:t>stances but</w:t>
      </w:r>
      <w:r w:rsidRPr="006F0D10">
        <w:rPr>
          <w:rFonts w:ascii="Times New Roman" w:hAnsi="Times New Roman" w:cs="Times New Roman"/>
          <w:sz w:val="24"/>
          <w:szCs w:val="24"/>
          <w:lang w:val="en-GB"/>
        </w:rPr>
        <w:t xml:space="preserve"> was predicted to become relevant and shake up the party system at some point. Later on, parties indeed started to develop more Eurosceptic views, and the issue of the European Union became more prominently discussed. In contrast to the prediction of both Converse (1964) and Petersen et al. (2010) this is a case w</w:t>
      </w:r>
      <w:r w:rsidR="00DF38B1">
        <w:rPr>
          <w:rFonts w:ascii="Times New Roman" w:hAnsi="Times New Roman" w:cs="Times New Roman"/>
          <w:sz w:val="24"/>
          <w:szCs w:val="24"/>
          <w:lang w:val="en-GB"/>
        </w:rPr>
        <w:t>h</w:t>
      </w:r>
      <w:r w:rsidRPr="006F0D10">
        <w:rPr>
          <w:rFonts w:ascii="Times New Roman" w:hAnsi="Times New Roman" w:cs="Times New Roman"/>
          <w:sz w:val="24"/>
          <w:szCs w:val="24"/>
          <w:lang w:val="en-GB"/>
        </w:rPr>
        <w:t>ere party elites followed an already existing ideological division, rather than shaping it through value contrast.</w:t>
      </w:r>
    </w:p>
    <w:p w14:paraId="628437EC" w14:textId="77777777" w:rsidR="00D66684" w:rsidRDefault="00000000" w:rsidP="006F0D10">
      <w:pPr>
        <w:spacing w:line="360" w:lineRule="auto"/>
        <w:jc w:val="both"/>
        <w:rPr>
          <w:rFonts w:ascii="Times New Roman" w:hAnsi="Times New Roman" w:cs="Times New Roman"/>
          <w:sz w:val="24"/>
          <w:szCs w:val="24"/>
          <w:lang w:val="en-GB"/>
        </w:rPr>
      </w:pPr>
      <w:r>
        <w:rPr>
          <w:rFonts w:ascii="Times New Roman" w:hAnsi="Times New Roman" w:cs="Times New Roman"/>
          <w:sz w:val="24"/>
          <w:szCs w:val="24"/>
          <w:lang w:val="en-GB"/>
        </w:rPr>
        <w:t xml:space="preserve">In summary, this section shows that there are certainly substantive reasons to believe that opinions are changeable, in particular when political knowledge is lower. This information can be combined with our earlier hypothesis. The variable of redistribution is particularly useful </w:t>
      </w:r>
      <w:r w:rsidR="008910C8">
        <w:rPr>
          <w:rFonts w:ascii="Times New Roman" w:hAnsi="Times New Roman" w:cs="Times New Roman"/>
          <w:sz w:val="24"/>
          <w:szCs w:val="24"/>
          <w:lang w:val="en-GB"/>
        </w:rPr>
        <w:t>here because</w:t>
      </w:r>
      <w:r>
        <w:rPr>
          <w:rFonts w:ascii="Times New Roman" w:hAnsi="Times New Roman" w:cs="Times New Roman"/>
          <w:sz w:val="24"/>
          <w:szCs w:val="24"/>
          <w:lang w:val="en-GB"/>
        </w:rPr>
        <w:t xml:space="preserve"> it is attached to the proposal, rather than the citizen.</w:t>
      </w:r>
    </w:p>
    <w:p w14:paraId="056243D0" w14:textId="77777777" w:rsidR="00D66684" w:rsidRDefault="00000000" w:rsidP="006F0D10">
      <w:pPr>
        <w:spacing w:line="360" w:lineRule="auto"/>
        <w:jc w:val="both"/>
        <w:rPr>
          <w:rFonts w:ascii="Times New Roman" w:hAnsi="Times New Roman" w:cs="Times New Roman"/>
          <w:sz w:val="24"/>
          <w:szCs w:val="24"/>
          <w:lang w:val="en-GB"/>
        </w:rPr>
      </w:pPr>
      <w:r>
        <w:rPr>
          <w:rFonts w:ascii="Times New Roman" w:hAnsi="Times New Roman" w:cs="Times New Roman"/>
          <w:sz w:val="24"/>
          <w:szCs w:val="24"/>
          <w:lang w:val="en-GB"/>
        </w:rPr>
        <w:lastRenderedPageBreak/>
        <w:t xml:space="preserve">We have found theoretical evidence earlier that redistribution is an important factor because of fears of colliding interest and of the citizen’s country being on the losing end of </w:t>
      </w:r>
      <w:r w:rsidR="00DF38B1">
        <w:rPr>
          <w:rFonts w:ascii="Times New Roman" w:hAnsi="Times New Roman" w:cs="Times New Roman"/>
          <w:sz w:val="24"/>
          <w:szCs w:val="24"/>
          <w:lang w:val="en-GB"/>
        </w:rPr>
        <w:t xml:space="preserve">a </w:t>
      </w:r>
      <w:r>
        <w:rPr>
          <w:rFonts w:ascii="Times New Roman" w:hAnsi="Times New Roman" w:cs="Times New Roman"/>
          <w:sz w:val="24"/>
          <w:szCs w:val="24"/>
          <w:lang w:val="en-GB"/>
        </w:rPr>
        <w:t xml:space="preserve">single-sum game. We can investigate this by testing whether this effect holds if we frame the issue with the Netherlands as the winner of the redistributive conflict. This also allows us to investigate it with a smaller sample, because we execute in effect two experiments. </w:t>
      </w:r>
    </w:p>
    <w:p w14:paraId="25D030CC" w14:textId="77777777" w:rsidR="00D66684" w:rsidRPr="0079054F" w:rsidRDefault="00000000" w:rsidP="00D66684">
      <w:pPr>
        <w:spacing w:line="360" w:lineRule="auto"/>
        <w:jc w:val="both"/>
        <w:rPr>
          <w:rFonts w:ascii="Times New Roman" w:hAnsi="Times New Roman" w:cs="Times New Roman"/>
          <w:b/>
          <w:bCs/>
          <w:sz w:val="24"/>
          <w:szCs w:val="24"/>
          <w:lang w:val="en-GB"/>
        </w:rPr>
      </w:pPr>
      <w:r>
        <w:rPr>
          <w:rFonts w:ascii="Times New Roman" w:hAnsi="Times New Roman" w:cs="Times New Roman"/>
          <w:b/>
          <w:bCs/>
          <w:sz w:val="24"/>
          <w:szCs w:val="24"/>
          <w:lang w:val="en-GB"/>
        </w:rPr>
        <w:t xml:space="preserve">Final adjusted </w:t>
      </w:r>
      <w:r w:rsidRPr="0079054F">
        <w:rPr>
          <w:rFonts w:ascii="Times New Roman" w:hAnsi="Times New Roman" w:cs="Times New Roman"/>
          <w:b/>
          <w:bCs/>
          <w:sz w:val="24"/>
          <w:szCs w:val="24"/>
          <w:lang w:val="en-GB"/>
        </w:rPr>
        <w:t>hypotheses:</w:t>
      </w:r>
    </w:p>
    <w:p w14:paraId="3EECB85C" w14:textId="77777777" w:rsidR="00D32F5F" w:rsidRPr="00533A96" w:rsidRDefault="00000000" w:rsidP="00D32F5F">
      <w:pPr>
        <w:spacing w:line="360" w:lineRule="auto"/>
        <w:ind w:left="360"/>
        <w:rPr>
          <w:rFonts w:ascii="Times New Roman" w:hAnsi="Times New Roman" w:cs="Times New Roman"/>
          <w:b/>
          <w:bCs/>
          <w:sz w:val="24"/>
          <w:szCs w:val="24"/>
          <w:lang w:val="en-GB"/>
        </w:rPr>
      </w:pPr>
      <w:r>
        <w:rPr>
          <w:rFonts w:ascii="Times New Roman" w:hAnsi="Times New Roman" w:cs="Times New Roman"/>
          <w:sz w:val="24"/>
          <w:szCs w:val="24"/>
          <w:lang w:val="en-GB"/>
        </w:rPr>
        <w:t xml:space="preserve">H1: </w:t>
      </w:r>
      <w:r w:rsidRPr="00533A96">
        <w:rPr>
          <w:rFonts w:ascii="Times New Roman" w:hAnsi="Times New Roman" w:cs="Times New Roman"/>
          <w:sz w:val="24"/>
          <w:szCs w:val="24"/>
          <w:lang w:val="en-GB"/>
        </w:rPr>
        <w:t xml:space="preserve">Citizens who have a </w:t>
      </w:r>
      <w:r>
        <w:rPr>
          <w:rFonts w:ascii="Times New Roman" w:hAnsi="Times New Roman" w:cs="Times New Roman"/>
          <w:sz w:val="24"/>
          <w:szCs w:val="24"/>
          <w:lang w:val="en-GB"/>
        </w:rPr>
        <w:t>weak Eurosceptic or weak Europhilic</w:t>
      </w:r>
      <w:r w:rsidRPr="00533A96">
        <w:rPr>
          <w:rFonts w:ascii="Times New Roman" w:hAnsi="Times New Roman" w:cs="Times New Roman"/>
          <w:sz w:val="24"/>
          <w:szCs w:val="24"/>
          <w:lang w:val="en-GB"/>
        </w:rPr>
        <w:t xml:space="preserve"> view of the </w:t>
      </w:r>
      <w:r w:rsidR="00D7681F" w:rsidRPr="00533A96">
        <w:rPr>
          <w:rFonts w:ascii="Times New Roman" w:hAnsi="Times New Roman" w:cs="Times New Roman"/>
          <w:sz w:val="24"/>
          <w:szCs w:val="24"/>
          <w:lang w:val="en-GB"/>
        </w:rPr>
        <w:t>EU, are</w:t>
      </w:r>
      <w:r w:rsidRPr="00533A96">
        <w:rPr>
          <w:rFonts w:ascii="Times New Roman" w:hAnsi="Times New Roman" w:cs="Times New Roman"/>
          <w:sz w:val="24"/>
          <w:szCs w:val="24"/>
          <w:lang w:val="en-GB"/>
        </w:rPr>
        <w:t xml:space="preserve"> not likely to let level of government weigh in </w:t>
      </w:r>
      <w:r w:rsidR="00DF38B1">
        <w:rPr>
          <w:rFonts w:ascii="Times New Roman" w:hAnsi="Times New Roman" w:cs="Times New Roman"/>
          <w:sz w:val="24"/>
          <w:szCs w:val="24"/>
          <w:lang w:val="en-GB"/>
        </w:rPr>
        <w:t>o</w:t>
      </w:r>
      <w:r w:rsidRPr="00533A96">
        <w:rPr>
          <w:rFonts w:ascii="Times New Roman" w:hAnsi="Times New Roman" w:cs="Times New Roman"/>
          <w:sz w:val="24"/>
          <w:szCs w:val="24"/>
          <w:lang w:val="en-GB"/>
        </w:rPr>
        <w:t>n their level of support of an issue.</w:t>
      </w:r>
    </w:p>
    <w:p w14:paraId="1A696862" w14:textId="77777777" w:rsidR="00D32F5F" w:rsidRPr="00533A96" w:rsidRDefault="00000000" w:rsidP="00D32F5F">
      <w:pPr>
        <w:spacing w:line="360" w:lineRule="auto"/>
        <w:ind w:left="360"/>
        <w:rPr>
          <w:rFonts w:ascii="Times New Roman" w:hAnsi="Times New Roman" w:cs="Times New Roman"/>
          <w:b/>
          <w:bCs/>
          <w:sz w:val="24"/>
          <w:szCs w:val="24"/>
          <w:lang w:val="en-GB"/>
        </w:rPr>
      </w:pPr>
      <w:r>
        <w:rPr>
          <w:rFonts w:ascii="Times New Roman" w:hAnsi="Times New Roman" w:cs="Times New Roman"/>
          <w:sz w:val="24"/>
          <w:szCs w:val="24"/>
          <w:lang w:val="en-GB"/>
        </w:rPr>
        <w:t xml:space="preserve">H2: </w:t>
      </w:r>
      <w:r w:rsidRPr="00533A96">
        <w:rPr>
          <w:rFonts w:ascii="Times New Roman" w:hAnsi="Times New Roman" w:cs="Times New Roman"/>
          <w:sz w:val="24"/>
          <w:szCs w:val="24"/>
          <w:lang w:val="en-GB"/>
        </w:rPr>
        <w:t xml:space="preserve">Citizens who have a </w:t>
      </w:r>
      <w:r>
        <w:rPr>
          <w:rFonts w:ascii="Times New Roman" w:hAnsi="Times New Roman" w:cs="Times New Roman"/>
          <w:sz w:val="24"/>
          <w:szCs w:val="24"/>
          <w:lang w:val="en-GB"/>
        </w:rPr>
        <w:t>strong Eurosceptic</w:t>
      </w:r>
      <w:r w:rsidRPr="00533A96">
        <w:rPr>
          <w:rFonts w:ascii="Times New Roman" w:hAnsi="Times New Roman" w:cs="Times New Roman"/>
          <w:sz w:val="24"/>
          <w:szCs w:val="24"/>
          <w:lang w:val="en-GB"/>
        </w:rPr>
        <w:t xml:space="preserve"> or </w:t>
      </w:r>
      <w:r>
        <w:rPr>
          <w:rFonts w:ascii="Times New Roman" w:hAnsi="Times New Roman" w:cs="Times New Roman"/>
          <w:sz w:val="24"/>
          <w:szCs w:val="24"/>
          <w:lang w:val="en-GB"/>
        </w:rPr>
        <w:t>Strong Europhilic</w:t>
      </w:r>
      <w:r w:rsidRPr="00533A96">
        <w:rPr>
          <w:rFonts w:ascii="Times New Roman" w:hAnsi="Times New Roman" w:cs="Times New Roman"/>
          <w:sz w:val="24"/>
          <w:szCs w:val="24"/>
          <w:lang w:val="en-GB"/>
        </w:rPr>
        <w:t xml:space="preserve"> view are likely to let </w:t>
      </w:r>
      <w:r>
        <w:rPr>
          <w:rFonts w:ascii="Times New Roman" w:hAnsi="Times New Roman" w:cs="Times New Roman"/>
          <w:sz w:val="24"/>
          <w:szCs w:val="24"/>
          <w:lang w:val="en-GB"/>
        </w:rPr>
        <w:t xml:space="preserve">their view on level of government </w:t>
      </w:r>
      <w:r w:rsidRPr="00533A96">
        <w:rPr>
          <w:rFonts w:ascii="Times New Roman" w:hAnsi="Times New Roman" w:cs="Times New Roman"/>
          <w:sz w:val="24"/>
          <w:szCs w:val="24"/>
          <w:lang w:val="en-GB"/>
        </w:rPr>
        <w:t>determine their support</w:t>
      </w:r>
      <w:r>
        <w:rPr>
          <w:rFonts w:ascii="Times New Roman" w:hAnsi="Times New Roman" w:cs="Times New Roman"/>
          <w:sz w:val="24"/>
          <w:szCs w:val="24"/>
          <w:lang w:val="en-GB"/>
        </w:rPr>
        <w:t>.</w:t>
      </w:r>
    </w:p>
    <w:p w14:paraId="58D62B9A" w14:textId="77777777" w:rsidR="00D32F5F" w:rsidRDefault="00000000" w:rsidP="00D32F5F">
      <w:pPr>
        <w:spacing w:line="360" w:lineRule="auto"/>
        <w:ind w:left="360"/>
        <w:jc w:val="both"/>
        <w:rPr>
          <w:rFonts w:ascii="Times New Roman" w:hAnsi="Times New Roman" w:cs="Times New Roman"/>
          <w:sz w:val="24"/>
          <w:szCs w:val="24"/>
          <w:lang w:val="en-GB"/>
        </w:rPr>
      </w:pPr>
      <w:r>
        <w:rPr>
          <w:rFonts w:ascii="Times New Roman" w:hAnsi="Times New Roman" w:cs="Times New Roman"/>
          <w:sz w:val="24"/>
          <w:szCs w:val="24"/>
          <w:lang w:val="en-GB"/>
        </w:rPr>
        <w:t>H3: Citizens are more likely to let their view on level of government decide their choice in the dilemma if the issue is redistributive.</w:t>
      </w:r>
    </w:p>
    <w:p w14:paraId="2B538F09" w14:textId="77777777" w:rsidR="00D66684" w:rsidRDefault="00000000" w:rsidP="00D32F5F">
      <w:pPr>
        <w:spacing w:line="360" w:lineRule="auto"/>
        <w:ind w:left="360"/>
        <w:jc w:val="both"/>
        <w:rPr>
          <w:rFonts w:ascii="Times New Roman" w:hAnsi="Times New Roman" w:cs="Times New Roman"/>
          <w:sz w:val="24"/>
          <w:szCs w:val="24"/>
          <w:lang w:val="en-GB"/>
        </w:rPr>
      </w:pPr>
      <w:r>
        <w:rPr>
          <w:rFonts w:ascii="Times New Roman" w:hAnsi="Times New Roman" w:cs="Times New Roman"/>
          <w:sz w:val="24"/>
          <w:szCs w:val="24"/>
          <w:lang w:val="en-GB"/>
        </w:rPr>
        <w:t>H</w:t>
      </w:r>
      <w:r w:rsidR="00896ACD">
        <w:rPr>
          <w:rFonts w:ascii="Times New Roman" w:hAnsi="Times New Roman" w:cs="Times New Roman"/>
          <w:sz w:val="24"/>
          <w:szCs w:val="24"/>
          <w:lang w:val="en-GB"/>
        </w:rPr>
        <w:t>4</w:t>
      </w:r>
      <w:r>
        <w:rPr>
          <w:rFonts w:ascii="Times New Roman" w:hAnsi="Times New Roman" w:cs="Times New Roman"/>
          <w:sz w:val="24"/>
          <w:szCs w:val="24"/>
          <w:lang w:val="en-GB"/>
        </w:rPr>
        <w:t>: In case of issues relating to distribution, the support will go up if the Netherlands is framed as the winner, but stays the same if the Netherlands is framed as the loser of the redistributive conflict.</w:t>
      </w:r>
    </w:p>
    <w:p w14:paraId="3FA308D0" w14:textId="77777777" w:rsidR="00D32F5F" w:rsidRDefault="00D32F5F" w:rsidP="00FF5BFB">
      <w:pPr>
        <w:spacing w:after="0" w:line="360" w:lineRule="auto"/>
        <w:rPr>
          <w:rFonts w:ascii="Times New Roman" w:hAnsi="Times New Roman" w:cs="Times New Roman"/>
          <w:sz w:val="24"/>
          <w:szCs w:val="24"/>
          <w:lang w:val="en-GB"/>
        </w:rPr>
      </w:pPr>
    </w:p>
    <w:p w14:paraId="6C95E468" w14:textId="77777777" w:rsidR="00154222" w:rsidRDefault="00154222" w:rsidP="00FF5BFB">
      <w:pPr>
        <w:spacing w:after="0" w:line="360" w:lineRule="auto"/>
        <w:rPr>
          <w:rFonts w:ascii="Times New Roman" w:hAnsi="Times New Roman" w:cs="Times New Roman"/>
          <w:b/>
          <w:bCs/>
          <w:sz w:val="32"/>
          <w:szCs w:val="32"/>
          <w:lang w:val="en-GB"/>
        </w:rPr>
      </w:pPr>
    </w:p>
    <w:p w14:paraId="4D68699C" w14:textId="77777777" w:rsidR="00154222" w:rsidRDefault="00154222" w:rsidP="00FF5BFB">
      <w:pPr>
        <w:spacing w:after="0" w:line="360" w:lineRule="auto"/>
        <w:rPr>
          <w:rFonts w:ascii="Times New Roman" w:hAnsi="Times New Roman" w:cs="Times New Roman"/>
          <w:b/>
          <w:bCs/>
          <w:sz w:val="32"/>
          <w:szCs w:val="32"/>
          <w:lang w:val="en-GB"/>
        </w:rPr>
      </w:pPr>
    </w:p>
    <w:p w14:paraId="39A85B04" w14:textId="77777777" w:rsidR="00154222" w:rsidRDefault="00154222" w:rsidP="00FF5BFB">
      <w:pPr>
        <w:spacing w:after="0" w:line="360" w:lineRule="auto"/>
        <w:rPr>
          <w:rFonts w:ascii="Times New Roman" w:hAnsi="Times New Roman" w:cs="Times New Roman"/>
          <w:b/>
          <w:bCs/>
          <w:sz w:val="32"/>
          <w:szCs w:val="32"/>
          <w:lang w:val="en-GB"/>
        </w:rPr>
      </w:pPr>
    </w:p>
    <w:p w14:paraId="0AB87E06" w14:textId="77777777" w:rsidR="00154222" w:rsidRDefault="00154222" w:rsidP="00FF5BFB">
      <w:pPr>
        <w:spacing w:after="0" w:line="360" w:lineRule="auto"/>
        <w:rPr>
          <w:rFonts w:ascii="Times New Roman" w:hAnsi="Times New Roman" w:cs="Times New Roman"/>
          <w:b/>
          <w:bCs/>
          <w:sz w:val="32"/>
          <w:szCs w:val="32"/>
          <w:lang w:val="en-GB"/>
        </w:rPr>
      </w:pPr>
    </w:p>
    <w:p w14:paraId="62C7704A" w14:textId="77777777" w:rsidR="00154222" w:rsidRDefault="00154222" w:rsidP="00FF5BFB">
      <w:pPr>
        <w:spacing w:after="0" w:line="360" w:lineRule="auto"/>
        <w:rPr>
          <w:rFonts w:ascii="Times New Roman" w:hAnsi="Times New Roman" w:cs="Times New Roman"/>
          <w:b/>
          <w:bCs/>
          <w:sz w:val="32"/>
          <w:szCs w:val="32"/>
          <w:lang w:val="en-GB"/>
        </w:rPr>
      </w:pPr>
    </w:p>
    <w:p w14:paraId="182BA4FF" w14:textId="77777777" w:rsidR="00154222" w:rsidRDefault="00154222" w:rsidP="00FF5BFB">
      <w:pPr>
        <w:spacing w:after="0" w:line="360" w:lineRule="auto"/>
        <w:rPr>
          <w:rFonts w:ascii="Times New Roman" w:hAnsi="Times New Roman" w:cs="Times New Roman"/>
          <w:b/>
          <w:bCs/>
          <w:sz w:val="32"/>
          <w:szCs w:val="32"/>
          <w:lang w:val="en-GB"/>
        </w:rPr>
      </w:pPr>
    </w:p>
    <w:p w14:paraId="5D658381" w14:textId="77777777" w:rsidR="00154222" w:rsidRDefault="00154222" w:rsidP="00FF5BFB">
      <w:pPr>
        <w:spacing w:after="0" w:line="360" w:lineRule="auto"/>
        <w:rPr>
          <w:rFonts w:ascii="Times New Roman" w:hAnsi="Times New Roman" w:cs="Times New Roman"/>
          <w:b/>
          <w:bCs/>
          <w:sz w:val="32"/>
          <w:szCs w:val="32"/>
          <w:lang w:val="en-GB"/>
        </w:rPr>
      </w:pPr>
    </w:p>
    <w:p w14:paraId="1A72E6E6" w14:textId="77777777" w:rsidR="00154222" w:rsidRDefault="00154222" w:rsidP="00FF5BFB">
      <w:pPr>
        <w:spacing w:after="0" w:line="360" w:lineRule="auto"/>
        <w:rPr>
          <w:rFonts w:ascii="Times New Roman" w:hAnsi="Times New Roman" w:cs="Times New Roman"/>
          <w:b/>
          <w:bCs/>
          <w:sz w:val="32"/>
          <w:szCs w:val="32"/>
          <w:lang w:val="en-GB"/>
        </w:rPr>
      </w:pPr>
    </w:p>
    <w:p w14:paraId="4510C2C5" w14:textId="77777777" w:rsidR="00154222" w:rsidRDefault="00154222" w:rsidP="00FF5BFB">
      <w:pPr>
        <w:spacing w:after="0" w:line="360" w:lineRule="auto"/>
        <w:rPr>
          <w:rFonts w:ascii="Times New Roman" w:hAnsi="Times New Roman" w:cs="Times New Roman"/>
          <w:b/>
          <w:bCs/>
          <w:sz w:val="32"/>
          <w:szCs w:val="32"/>
          <w:lang w:val="en-GB"/>
        </w:rPr>
      </w:pPr>
    </w:p>
    <w:p w14:paraId="2F0CE8C4" w14:textId="77777777" w:rsidR="00154222" w:rsidRDefault="00154222" w:rsidP="00FF5BFB">
      <w:pPr>
        <w:spacing w:after="0" w:line="360" w:lineRule="auto"/>
        <w:rPr>
          <w:rFonts w:ascii="Times New Roman" w:hAnsi="Times New Roman" w:cs="Times New Roman"/>
          <w:b/>
          <w:bCs/>
          <w:sz w:val="32"/>
          <w:szCs w:val="32"/>
          <w:lang w:val="en-GB"/>
        </w:rPr>
      </w:pPr>
    </w:p>
    <w:p w14:paraId="1D4A81F2" w14:textId="77777777" w:rsidR="00D9628C" w:rsidRDefault="00D9628C" w:rsidP="00FF5BFB">
      <w:pPr>
        <w:spacing w:after="0" w:line="360" w:lineRule="auto"/>
        <w:rPr>
          <w:rFonts w:ascii="Times New Roman" w:hAnsi="Times New Roman" w:cs="Times New Roman"/>
          <w:b/>
          <w:bCs/>
          <w:sz w:val="32"/>
          <w:szCs w:val="32"/>
          <w:lang w:val="en-GB"/>
        </w:rPr>
      </w:pPr>
    </w:p>
    <w:p w14:paraId="4E67D31E" w14:textId="77777777" w:rsidR="00FF5BFB" w:rsidRPr="00980061" w:rsidRDefault="00000000" w:rsidP="00FF5BFB">
      <w:pPr>
        <w:spacing w:after="0" w:line="360" w:lineRule="auto"/>
        <w:rPr>
          <w:rFonts w:ascii="Times New Roman" w:hAnsi="Times New Roman" w:cs="Times New Roman"/>
          <w:b/>
          <w:bCs/>
          <w:sz w:val="32"/>
          <w:szCs w:val="32"/>
          <w:lang w:val="en-GB"/>
        </w:rPr>
      </w:pPr>
      <w:r w:rsidRPr="00980061">
        <w:rPr>
          <w:rFonts w:ascii="Times New Roman" w:hAnsi="Times New Roman" w:cs="Times New Roman"/>
          <w:b/>
          <w:bCs/>
          <w:sz w:val="32"/>
          <w:szCs w:val="32"/>
          <w:lang w:val="en-GB"/>
        </w:rPr>
        <w:lastRenderedPageBreak/>
        <w:t>Methods</w:t>
      </w:r>
    </w:p>
    <w:p w14:paraId="001AF434" w14:textId="77777777" w:rsidR="00FF5BFB" w:rsidRPr="00B66ADE" w:rsidRDefault="00000000" w:rsidP="00FF5BFB">
      <w:pPr>
        <w:spacing w:after="0" w:line="360" w:lineRule="auto"/>
        <w:rPr>
          <w:rFonts w:ascii="Times New Roman" w:hAnsi="Times New Roman" w:cs="Times New Roman"/>
          <w:sz w:val="24"/>
          <w:szCs w:val="24"/>
          <w:lang w:val="en-GB"/>
        </w:rPr>
      </w:pPr>
      <w:r w:rsidRPr="00B66ADE">
        <w:rPr>
          <w:rFonts w:ascii="Times New Roman" w:hAnsi="Times New Roman" w:cs="Times New Roman"/>
          <w:sz w:val="24"/>
          <w:szCs w:val="24"/>
          <w:lang w:val="en-GB"/>
        </w:rPr>
        <w:t xml:space="preserve">This thesis will make use of an experimental research design. Recently experimental research has become more popular among political </w:t>
      </w:r>
      <w:r w:rsidR="008910C8" w:rsidRPr="00B66ADE">
        <w:rPr>
          <w:rFonts w:ascii="Times New Roman" w:hAnsi="Times New Roman" w:cs="Times New Roman"/>
          <w:sz w:val="24"/>
          <w:szCs w:val="24"/>
          <w:lang w:val="en-GB"/>
        </w:rPr>
        <w:t>scientist</w:t>
      </w:r>
      <w:r w:rsidR="00DF38B1">
        <w:rPr>
          <w:rFonts w:ascii="Times New Roman" w:hAnsi="Times New Roman" w:cs="Times New Roman"/>
          <w:sz w:val="24"/>
          <w:szCs w:val="24"/>
          <w:lang w:val="en-GB"/>
        </w:rPr>
        <w:t>s</w:t>
      </w:r>
      <w:r w:rsidR="008910C8" w:rsidRPr="00B66ADE">
        <w:rPr>
          <w:rFonts w:ascii="Times New Roman" w:hAnsi="Times New Roman" w:cs="Times New Roman"/>
          <w:sz w:val="24"/>
          <w:szCs w:val="24"/>
          <w:lang w:val="en-GB"/>
        </w:rPr>
        <w:t xml:space="preserve"> because</w:t>
      </w:r>
      <w:r w:rsidRPr="00B66ADE">
        <w:rPr>
          <w:rFonts w:ascii="Times New Roman" w:hAnsi="Times New Roman" w:cs="Times New Roman"/>
          <w:sz w:val="24"/>
          <w:szCs w:val="24"/>
          <w:lang w:val="en-GB"/>
        </w:rPr>
        <w:t xml:space="preserve"> it is able to deal with internal validity issues that survey research faces. Surveys measure an effect based on the current situation. They infer based on a relation between two factors and based on theoretical arguments, that an effect exists. However, it can never </w:t>
      </w:r>
      <w:r w:rsidR="00DF38B1">
        <w:rPr>
          <w:rFonts w:ascii="Times New Roman" w:hAnsi="Times New Roman" w:cs="Times New Roman"/>
          <w:sz w:val="24"/>
          <w:szCs w:val="24"/>
          <w:lang w:val="en-GB"/>
        </w:rPr>
        <w:t>be said</w:t>
      </w:r>
      <w:r w:rsidRPr="00B66ADE">
        <w:rPr>
          <w:rFonts w:ascii="Times New Roman" w:hAnsi="Times New Roman" w:cs="Times New Roman"/>
          <w:sz w:val="24"/>
          <w:szCs w:val="24"/>
          <w:lang w:val="en-GB"/>
        </w:rPr>
        <w:t xml:space="preserve"> with certainty that an effect is causal and not just a correlation. It is unable to rule out that an alleged effect suffers from endogeneity. This would mean that the estimated effect is smaller in size, or possibly doesn’t exist</w:t>
      </w:r>
      <w:r w:rsidR="00EC19E1">
        <w:rPr>
          <w:rFonts w:ascii="Times New Roman" w:hAnsi="Times New Roman" w:cs="Times New Roman"/>
          <w:sz w:val="24"/>
          <w:szCs w:val="24"/>
          <w:lang w:val="en-GB"/>
        </w:rPr>
        <w:t xml:space="preserve"> (Rogowski, 2016)</w:t>
      </w:r>
      <w:r w:rsidRPr="00B66ADE">
        <w:rPr>
          <w:rFonts w:ascii="Times New Roman" w:hAnsi="Times New Roman" w:cs="Times New Roman"/>
          <w:sz w:val="24"/>
          <w:szCs w:val="24"/>
          <w:lang w:val="en-GB"/>
        </w:rPr>
        <w:t>.</w:t>
      </w:r>
    </w:p>
    <w:p w14:paraId="25171B40" w14:textId="77777777" w:rsidR="00E459FA" w:rsidRDefault="00000000" w:rsidP="00FF5BFB">
      <w:pPr>
        <w:spacing w:after="0" w:line="360" w:lineRule="auto"/>
        <w:rPr>
          <w:rFonts w:ascii="Times New Roman" w:hAnsi="Times New Roman" w:cs="Times New Roman"/>
          <w:sz w:val="24"/>
          <w:szCs w:val="24"/>
          <w:lang w:val="en-GB"/>
        </w:rPr>
      </w:pPr>
      <w:r w:rsidRPr="00B66ADE">
        <w:rPr>
          <w:rFonts w:ascii="Times New Roman" w:hAnsi="Times New Roman" w:cs="Times New Roman"/>
          <w:sz w:val="24"/>
          <w:szCs w:val="24"/>
          <w:lang w:val="en-GB"/>
        </w:rPr>
        <w:t>To combat this problem</w:t>
      </w:r>
      <w:r w:rsidR="00D7681F">
        <w:rPr>
          <w:rFonts w:ascii="Times New Roman" w:hAnsi="Times New Roman" w:cs="Times New Roman"/>
          <w:sz w:val="24"/>
          <w:szCs w:val="24"/>
          <w:lang w:val="en-GB"/>
        </w:rPr>
        <w:t>,</w:t>
      </w:r>
      <w:r w:rsidRPr="00B66ADE">
        <w:rPr>
          <w:rFonts w:ascii="Times New Roman" w:hAnsi="Times New Roman" w:cs="Times New Roman"/>
          <w:sz w:val="24"/>
          <w:szCs w:val="24"/>
          <w:lang w:val="en-GB"/>
        </w:rPr>
        <w:t xml:space="preserve"> experimental researchers measure information, at a point at which causation has not yet taken place. They then provide the treatment to half of the respondents. This means they are not merely observers, but they intervene with their respondents. Researchers subsequently measure the same effect </w:t>
      </w:r>
      <w:r w:rsidR="00D7681F" w:rsidRPr="00B66ADE">
        <w:rPr>
          <w:rFonts w:ascii="Times New Roman" w:hAnsi="Times New Roman" w:cs="Times New Roman"/>
          <w:sz w:val="24"/>
          <w:szCs w:val="24"/>
          <w:lang w:val="en-GB"/>
        </w:rPr>
        <w:t>again and</w:t>
      </w:r>
      <w:r w:rsidRPr="00B66ADE">
        <w:rPr>
          <w:rFonts w:ascii="Times New Roman" w:hAnsi="Times New Roman" w:cs="Times New Roman"/>
          <w:sz w:val="24"/>
          <w:szCs w:val="24"/>
          <w:lang w:val="en-GB"/>
        </w:rPr>
        <w:t xml:space="preserve"> compare the changes in the group that received the treatment (treatment group</w:t>
      </w:r>
      <w:r>
        <w:rPr>
          <w:rFonts w:ascii="Times New Roman" w:hAnsi="Times New Roman" w:cs="Times New Roman"/>
          <w:sz w:val="24"/>
          <w:szCs w:val="24"/>
          <w:lang w:val="en-GB"/>
        </w:rPr>
        <w:t>)</w:t>
      </w:r>
      <w:r w:rsidRPr="00B66ADE">
        <w:rPr>
          <w:rFonts w:ascii="Times New Roman" w:hAnsi="Times New Roman" w:cs="Times New Roman"/>
          <w:sz w:val="24"/>
          <w:szCs w:val="24"/>
          <w:lang w:val="en-GB"/>
        </w:rPr>
        <w:t xml:space="preserve">, and the group that did not (control group). </w:t>
      </w:r>
    </w:p>
    <w:p w14:paraId="027D2E1D" w14:textId="6A0E3B3F" w:rsidR="00FF5BFB" w:rsidRDefault="00000000" w:rsidP="00FF5BFB">
      <w:pPr>
        <w:spacing w:after="0" w:line="360" w:lineRule="auto"/>
        <w:rPr>
          <w:rFonts w:ascii="Times New Roman" w:hAnsi="Times New Roman" w:cs="Times New Roman"/>
          <w:sz w:val="24"/>
          <w:szCs w:val="24"/>
          <w:lang w:val="en-GB"/>
        </w:rPr>
      </w:pPr>
      <w:r w:rsidRPr="00E73449">
        <w:rPr>
          <w:rFonts w:ascii="Times New Roman" w:hAnsi="Times New Roman" w:cs="Times New Roman"/>
          <w:sz w:val="24"/>
          <w:szCs w:val="24"/>
          <w:lang w:val="en-GB"/>
        </w:rPr>
        <w:t xml:space="preserve">Because this research </w:t>
      </w:r>
      <w:r w:rsidR="00E459FA">
        <w:rPr>
          <w:rFonts w:ascii="Times New Roman" w:hAnsi="Times New Roman" w:cs="Times New Roman"/>
          <w:sz w:val="24"/>
          <w:szCs w:val="24"/>
          <w:lang w:val="en-GB"/>
        </w:rPr>
        <w:t xml:space="preserve">type </w:t>
      </w:r>
      <w:r w:rsidRPr="00E73449">
        <w:rPr>
          <w:rFonts w:ascii="Times New Roman" w:hAnsi="Times New Roman" w:cs="Times New Roman"/>
          <w:sz w:val="24"/>
          <w:szCs w:val="24"/>
          <w:lang w:val="en-GB"/>
        </w:rPr>
        <w:t xml:space="preserve">applies the treatment </w:t>
      </w:r>
      <w:r w:rsidR="00E459FA">
        <w:rPr>
          <w:rFonts w:ascii="Times New Roman" w:hAnsi="Times New Roman" w:cs="Times New Roman"/>
          <w:sz w:val="24"/>
          <w:szCs w:val="24"/>
          <w:lang w:val="en-GB"/>
        </w:rPr>
        <w:t xml:space="preserve">to a </w:t>
      </w:r>
      <w:r w:rsidRPr="00E73449">
        <w:rPr>
          <w:rFonts w:ascii="Times New Roman" w:hAnsi="Times New Roman" w:cs="Times New Roman"/>
          <w:sz w:val="24"/>
          <w:szCs w:val="24"/>
          <w:lang w:val="en-GB"/>
        </w:rPr>
        <w:t>randomly</w:t>
      </w:r>
      <w:r w:rsidR="00E459FA">
        <w:rPr>
          <w:rFonts w:ascii="Times New Roman" w:hAnsi="Times New Roman" w:cs="Times New Roman"/>
          <w:sz w:val="24"/>
          <w:szCs w:val="24"/>
          <w:lang w:val="en-GB"/>
        </w:rPr>
        <w:t xml:space="preserve"> selected group</w:t>
      </w:r>
      <w:r w:rsidRPr="00E73449">
        <w:rPr>
          <w:rFonts w:ascii="Times New Roman" w:hAnsi="Times New Roman" w:cs="Times New Roman"/>
          <w:sz w:val="24"/>
          <w:szCs w:val="24"/>
          <w:lang w:val="en-GB"/>
        </w:rPr>
        <w:t>, a different statistical method can be applied. In such a case the average treatment effect among the respondents may be assumed to be equal to the average treatment effect among the whole population. The random distribution into groups means that all exogenous factors that may influence the results are assumed to be equally present in both groups. This means the impact is thus negligible. The average treatment effect can be calculated by deducing the average outcome of the control group, whe</w:t>
      </w:r>
      <w:r>
        <w:rPr>
          <w:rFonts w:ascii="Times New Roman" w:hAnsi="Times New Roman" w:cs="Times New Roman"/>
          <w:sz w:val="24"/>
          <w:szCs w:val="24"/>
          <w:lang w:val="en-GB"/>
        </w:rPr>
        <w:t>re</w:t>
      </w:r>
      <w:r w:rsidRPr="00E73449">
        <w:rPr>
          <w:rFonts w:ascii="Times New Roman" w:hAnsi="Times New Roman" w:cs="Times New Roman"/>
          <w:sz w:val="24"/>
          <w:szCs w:val="24"/>
          <w:lang w:val="en-GB"/>
        </w:rPr>
        <w:t xml:space="preserve"> the treatment was not applied from the average outcome among the treatment group whe</w:t>
      </w:r>
      <w:r>
        <w:rPr>
          <w:rFonts w:ascii="Times New Roman" w:hAnsi="Times New Roman" w:cs="Times New Roman"/>
          <w:sz w:val="24"/>
          <w:szCs w:val="24"/>
          <w:lang w:val="en-GB"/>
        </w:rPr>
        <w:t>re</w:t>
      </w:r>
      <w:r w:rsidRPr="00E73449">
        <w:rPr>
          <w:rFonts w:ascii="Times New Roman" w:hAnsi="Times New Roman" w:cs="Times New Roman"/>
          <w:sz w:val="24"/>
          <w:szCs w:val="24"/>
          <w:lang w:val="en-GB"/>
        </w:rPr>
        <w:t xml:space="preserve"> the treatment was applied (Druckman, e.a., 2012; Ge</w:t>
      </w:r>
      <w:r w:rsidR="00121334">
        <w:rPr>
          <w:rFonts w:ascii="Times New Roman" w:hAnsi="Times New Roman" w:cs="Times New Roman"/>
          <w:sz w:val="24"/>
          <w:szCs w:val="24"/>
          <w:lang w:val="en-GB"/>
        </w:rPr>
        <w:t>r</w:t>
      </w:r>
      <w:r w:rsidRPr="00E73449">
        <w:rPr>
          <w:rFonts w:ascii="Times New Roman" w:hAnsi="Times New Roman" w:cs="Times New Roman"/>
          <w:sz w:val="24"/>
          <w:szCs w:val="24"/>
          <w:lang w:val="en-GB"/>
        </w:rPr>
        <w:t>ber &amp; Green, 2011)</w:t>
      </w:r>
      <w:r>
        <w:rPr>
          <w:rFonts w:ascii="Times New Roman" w:hAnsi="Times New Roman" w:cs="Times New Roman"/>
          <w:sz w:val="24"/>
          <w:szCs w:val="24"/>
          <w:lang w:val="en-GB"/>
        </w:rPr>
        <w:t>.</w:t>
      </w:r>
    </w:p>
    <w:p w14:paraId="175EB174" w14:textId="77777777" w:rsidR="00FF5BFB" w:rsidRDefault="00FF5BFB" w:rsidP="00FF5BFB">
      <w:pPr>
        <w:spacing w:after="0" w:line="360" w:lineRule="auto"/>
        <w:rPr>
          <w:rFonts w:ascii="Times New Roman" w:hAnsi="Times New Roman" w:cs="Times New Roman"/>
          <w:b/>
          <w:bCs/>
          <w:sz w:val="24"/>
          <w:szCs w:val="24"/>
          <w:lang w:val="en-GB"/>
        </w:rPr>
      </w:pPr>
    </w:p>
    <w:p w14:paraId="26CA7B59" w14:textId="77777777" w:rsidR="00FF5BFB" w:rsidRPr="00ED0A95" w:rsidRDefault="00000000" w:rsidP="00FF5BFB">
      <w:pPr>
        <w:spacing w:after="0" w:line="360" w:lineRule="auto"/>
        <w:rPr>
          <w:rFonts w:ascii="Times New Roman" w:hAnsi="Times New Roman" w:cs="Times New Roman"/>
          <w:b/>
          <w:bCs/>
          <w:sz w:val="24"/>
          <w:szCs w:val="24"/>
          <w:lang w:val="en-GB"/>
        </w:rPr>
      </w:pPr>
      <w:r w:rsidRPr="00ED0A95">
        <w:rPr>
          <w:rFonts w:ascii="Times New Roman" w:hAnsi="Times New Roman" w:cs="Times New Roman"/>
          <w:b/>
          <w:bCs/>
          <w:sz w:val="24"/>
          <w:szCs w:val="24"/>
          <w:lang w:val="en-GB"/>
        </w:rPr>
        <w:t>Conjoint experiments</w:t>
      </w:r>
    </w:p>
    <w:p w14:paraId="40EAC565" w14:textId="77777777" w:rsidR="00FF5BFB" w:rsidRPr="00ED0A95" w:rsidRDefault="00000000" w:rsidP="00FF5BFB">
      <w:pPr>
        <w:spacing w:after="0" w:line="360" w:lineRule="auto"/>
        <w:rPr>
          <w:rFonts w:ascii="Times New Roman" w:hAnsi="Times New Roman" w:cs="Times New Roman"/>
          <w:sz w:val="24"/>
          <w:szCs w:val="24"/>
          <w:lang w:val="en-GB"/>
        </w:rPr>
      </w:pPr>
      <w:r w:rsidRPr="00ED0A95">
        <w:rPr>
          <w:rFonts w:ascii="Times New Roman" w:hAnsi="Times New Roman" w:cs="Times New Roman"/>
          <w:sz w:val="24"/>
          <w:szCs w:val="24"/>
          <w:lang w:val="en-GB"/>
        </w:rPr>
        <w:t>Recently, a different type of experiment has risen to prominence within the realm of</w:t>
      </w:r>
    </w:p>
    <w:p w14:paraId="09A39926" w14:textId="77777777" w:rsidR="00FF5BFB" w:rsidRPr="00ED0A95" w:rsidRDefault="00000000" w:rsidP="00FF5BFB">
      <w:pPr>
        <w:spacing w:after="0" w:line="360" w:lineRule="auto"/>
        <w:rPr>
          <w:rFonts w:ascii="Times New Roman" w:hAnsi="Times New Roman" w:cs="Times New Roman"/>
          <w:sz w:val="24"/>
          <w:szCs w:val="24"/>
          <w:lang w:val="en-GB"/>
        </w:rPr>
      </w:pPr>
      <w:r w:rsidRPr="00ED0A95">
        <w:rPr>
          <w:rFonts w:ascii="Times New Roman" w:hAnsi="Times New Roman" w:cs="Times New Roman"/>
          <w:sz w:val="24"/>
          <w:szCs w:val="24"/>
          <w:lang w:val="en-GB"/>
        </w:rPr>
        <w:t>experimental political science research. This experiment type is known as the conjoint</w:t>
      </w:r>
      <w:r w:rsidR="00D7681F">
        <w:rPr>
          <w:rFonts w:ascii="Times New Roman" w:hAnsi="Times New Roman" w:cs="Times New Roman"/>
          <w:sz w:val="24"/>
          <w:szCs w:val="24"/>
          <w:lang w:val="en-GB"/>
        </w:rPr>
        <w:t xml:space="preserve"> type of ex</w:t>
      </w:r>
      <w:r w:rsidRPr="00ED0A95">
        <w:rPr>
          <w:rFonts w:ascii="Times New Roman" w:hAnsi="Times New Roman" w:cs="Times New Roman"/>
          <w:sz w:val="24"/>
          <w:szCs w:val="24"/>
          <w:lang w:val="en-GB"/>
        </w:rPr>
        <w:t>periment. The experiment is almost identical to a vignette experiment. The idea behind</w:t>
      </w:r>
    </w:p>
    <w:p w14:paraId="6436F808" w14:textId="77777777" w:rsidR="00FF5BFB" w:rsidRPr="00ED0A95" w:rsidRDefault="00000000" w:rsidP="00FF5BFB">
      <w:pPr>
        <w:spacing w:after="0" w:line="360" w:lineRule="auto"/>
        <w:rPr>
          <w:rFonts w:ascii="Times New Roman" w:hAnsi="Times New Roman" w:cs="Times New Roman"/>
          <w:sz w:val="24"/>
          <w:szCs w:val="24"/>
          <w:lang w:val="en-GB"/>
        </w:rPr>
      </w:pPr>
      <w:r w:rsidRPr="00ED0A95">
        <w:rPr>
          <w:rFonts w:ascii="Times New Roman" w:hAnsi="Times New Roman" w:cs="Times New Roman"/>
          <w:sz w:val="24"/>
          <w:szCs w:val="24"/>
          <w:lang w:val="en-GB"/>
        </w:rPr>
        <w:t>this experiment is that a respondent is presented with a number of randomly allocated cases. The</w:t>
      </w:r>
    </w:p>
    <w:p w14:paraId="2BD631B6" w14:textId="77777777" w:rsidR="00FF5BFB" w:rsidRPr="00ED0A95" w:rsidRDefault="00000000" w:rsidP="00FF5BFB">
      <w:pPr>
        <w:spacing w:after="0" w:line="360" w:lineRule="auto"/>
        <w:rPr>
          <w:rFonts w:ascii="Times New Roman" w:hAnsi="Times New Roman" w:cs="Times New Roman"/>
          <w:sz w:val="24"/>
          <w:szCs w:val="24"/>
          <w:lang w:val="en-GB"/>
        </w:rPr>
      </w:pPr>
      <w:r w:rsidRPr="00ED0A95">
        <w:rPr>
          <w:rFonts w:ascii="Times New Roman" w:hAnsi="Times New Roman" w:cs="Times New Roman"/>
          <w:sz w:val="24"/>
          <w:szCs w:val="24"/>
          <w:lang w:val="en-GB"/>
        </w:rPr>
        <w:t>cases vary based on a number of variables built into the case or vignette. These factors are</w:t>
      </w:r>
    </w:p>
    <w:p w14:paraId="533DCEAF" w14:textId="77777777" w:rsidR="00FF5BFB" w:rsidRPr="00ED0A95" w:rsidRDefault="00000000" w:rsidP="00FF5BFB">
      <w:pPr>
        <w:spacing w:after="0" w:line="360" w:lineRule="auto"/>
        <w:rPr>
          <w:rFonts w:ascii="Times New Roman" w:hAnsi="Times New Roman" w:cs="Times New Roman"/>
          <w:sz w:val="24"/>
          <w:szCs w:val="24"/>
          <w:lang w:val="en-GB"/>
        </w:rPr>
      </w:pPr>
      <w:r w:rsidRPr="00ED0A95">
        <w:rPr>
          <w:rFonts w:ascii="Times New Roman" w:hAnsi="Times New Roman" w:cs="Times New Roman"/>
          <w:sz w:val="24"/>
          <w:szCs w:val="24"/>
          <w:lang w:val="en-GB"/>
        </w:rPr>
        <w:t>th</w:t>
      </w:r>
      <w:r w:rsidR="008910C8">
        <w:rPr>
          <w:rFonts w:ascii="Times New Roman" w:hAnsi="Times New Roman" w:cs="Times New Roman"/>
          <w:sz w:val="24"/>
          <w:szCs w:val="24"/>
          <w:lang w:val="en-GB"/>
        </w:rPr>
        <w:t>e</w:t>
      </w:r>
      <w:r w:rsidRPr="00ED0A95">
        <w:rPr>
          <w:rFonts w:ascii="Times New Roman" w:hAnsi="Times New Roman" w:cs="Times New Roman"/>
          <w:sz w:val="24"/>
          <w:szCs w:val="24"/>
          <w:lang w:val="en-GB"/>
        </w:rPr>
        <w:t>n used as explanatory variables in a regression analysis to find the effect. The regression</w:t>
      </w:r>
    </w:p>
    <w:p w14:paraId="052EF8ED" w14:textId="77777777" w:rsidR="00FF5BFB" w:rsidRPr="00ED0A95" w:rsidRDefault="00000000" w:rsidP="00FF5BFB">
      <w:pPr>
        <w:spacing w:after="0" w:line="360" w:lineRule="auto"/>
        <w:rPr>
          <w:rFonts w:ascii="Times New Roman" w:hAnsi="Times New Roman" w:cs="Times New Roman"/>
          <w:sz w:val="24"/>
          <w:szCs w:val="24"/>
          <w:lang w:val="en-GB"/>
        </w:rPr>
      </w:pPr>
      <w:r w:rsidRPr="00ED0A95">
        <w:rPr>
          <w:rFonts w:ascii="Times New Roman" w:hAnsi="Times New Roman" w:cs="Times New Roman"/>
          <w:sz w:val="24"/>
          <w:szCs w:val="24"/>
          <w:lang w:val="en-GB"/>
        </w:rPr>
        <w:lastRenderedPageBreak/>
        <w:t xml:space="preserve">analysis is used here, in deviation </w:t>
      </w:r>
      <w:r w:rsidR="00DF38B1">
        <w:rPr>
          <w:rFonts w:ascii="Times New Roman" w:hAnsi="Times New Roman" w:cs="Times New Roman"/>
          <w:sz w:val="24"/>
          <w:szCs w:val="24"/>
          <w:lang w:val="en-GB"/>
        </w:rPr>
        <w:t>from</w:t>
      </w:r>
      <w:r w:rsidRPr="00ED0A95">
        <w:rPr>
          <w:rFonts w:ascii="Times New Roman" w:hAnsi="Times New Roman" w:cs="Times New Roman"/>
          <w:sz w:val="24"/>
          <w:szCs w:val="24"/>
          <w:lang w:val="en-GB"/>
        </w:rPr>
        <w:t xml:space="preserve"> the analytical method used in regular experiments,</w:t>
      </w:r>
    </w:p>
    <w:p w14:paraId="76105E68" w14:textId="77777777" w:rsidR="00FF5BFB" w:rsidRPr="00ED0A95" w:rsidRDefault="00000000" w:rsidP="00FF5BFB">
      <w:pPr>
        <w:spacing w:after="0" w:line="360" w:lineRule="auto"/>
        <w:rPr>
          <w:rFonts w:ascii="Times New Roman" w:hAnsi="Times New Roman" w:cs="Times New Roman"/>
          <w:sz w:val="24"/>
          <w:szCs w:val="24"/>
          <w:lang w:val="en-GB"/>
        </w:rPr>
      </w:pPr>
      <w:r w:rsidRPr="00ED0A95">
        <w:rPr>
          <w:rFonts w:ascii="Times New Roman" w:hAnsi="Times New Roman" w:cs="Times New Roman"/>
          <w:sz w:val="24"/>
          <w:szCs w:val="24"/>
          <w:lang w:val="en-GB"/>
        </w:rPr>
        <w:t>because the vignettes/cases used vary on more than just the variable of interest in that element</w:t>
      </w:r>
    </w:p>
    <w:p w14:paraId="6D02B277" w14:textId="57AF148F" w:rsidR="00FF5BFB" w:rsidRPr="00ED0A95" w:rsidRDefault="00000000" w:rsidP="00FF5BFB">
      <w:pPr>
        <w:spacing w:after="0" w:line="360" w:lineRule="auto"/>
        <w:rPr>
          <w:rFonts w:ascii="Times New Roman" w:hAnsi="Times New Roman" w:cs="Times New Roman"/>
          <w:sz w:val="24"/>
          <w:szCs w:val="24"/>
          <w:lang w:val="en-GB"/>
        </w:rPr>
      </w:pPr>
      <w:r w:rsidRPr="00ED0A95">
        <w:rPr>
          <w:rFonts w:ascii="Times New Roman" w:hAnsi="Times New Roman" w:cs="Times New Roman"/>
          <w:sz w:val="24"/>
          <w:szCs w:val="24"/>
          <w:lang w:val="en-GB"/>
        </w:rPr>
        <w:t>of the analysis</w:t>
      </w:r>
      <w:r w:rsidR="00065E35">
        <w:rPr>
          <w:rFonts w:ascii="Times New Roman" w:hAnsi="Times New Roman" w:cs="Times New Roman"/>
          <w:sz w:val="24"/>
          <w:szCs w:val="24"/>
          <w:lang w:val="en-GB"/>
        </w:rPr>
        <w:t xml:space="preserve"> (Druckman &amp; Green, 2021)</w:t>
      </w:r>
      <w:r w:rsidR="00326ADA">
        <w:rPr>
          <w:rFonts w:ascii="Times New Roman" w:hAnsi="Times New Roman" w:cs="Times New Roman"/>
          <w:sz w:val="24"/>
          <w:szCs w:val="24"/>
          <w:lang w:val="en-GB"/>
        </w:rPr>
        <w:t>.</w:t>
      </w:r>
    </w:p>
    <w:p w14:paraId="1B8574A5" w14:textId="77777777" w:rsidR="00FF5BFB" w:rsidRPr="00ED0A95" w:rsidRDefault="00000000" w:rsidP="00FF5BFB">
      <w:pPr>
        <w:spacing w:after="0" w:line="360" w:lineRule="auto"/>
        <w:rPr>
          <w:rFonts w:ascii="Times New Roman" w:hAnsi="Times New Roman" w:cs="Times New Roman"/>
          <w:sz w:val="24"/>
          <w:szCs w:val="24"/>
          <w:lang w:val="en-GB"/>
        </w:rPr>
      </w:pPr>
      <w:r w:rsidRPr="00ED0A95">
        <w:rPr>
          <w:rFonts w:ascii="Times New Roman" w:hAnsi="Times New Roman" w:cs="Times New Roman"/>
          <w:sz w:val="24"/>
          <w:szCs w:val="24"/>
          <w:lang w:val="en-GB"/>
        </w:rPr>
        <w:t xml:space="preserve">This type of experiment thus has three main differences </w:t>
      </w:r>
      <w:r w:rsidR="00DF38B1">
        <w:rPr>
          <w:rFonts w:ascii="Times New Roman" w:hAnsi="Times New Roman" w:cs="Times New Roman"/>
          <w:sz w:val="24"/>
          <w:szCs w:val="24"/>
          <w:lang w:val="en-GB"/>
        </w:rPr>
        <w:t>from</w:t>
      </w:r>
      <w:r w:rsidRPr="00ED0A95">
        <w:rPr>
          <w:rFonts w:ascii="Times New Roman" w:hAnsi="Times New Roman" w:cs="Times New Roman"/>
          <w:sz w:val="24"/>
          <w:szCs w:val="24"/>
          <w:lang w:val="en-GB"/>
        </w:rPr>
        <w:t xml:space="preserve"> ordinary experiments. Firstly,</w:t>
      </w:r>
    </w:p>
    <w:p w14:paraId="69D8A9B1" w14:textId="77777777" w:rsidR="00FF5BFB" w:rsidRPr="00ED0A95" w:rsidRDefault="00000000" w:rsidP="00FF5BFB">
      <w:pPr>
        <w:spacing w:after="0" w:line="360" w:lineRule="auto"/>
        <w:rPr>
          <w:rFonts w:ascii="Times New Roman" w:hAnsi="Times New Roman" w:cs="Times New Roman"/>
          <w:sz w:val="24"/>
          <w:szCs w:val="24"/>
          <w:lang w:val="en-GB"/>
        </w:rPr>
      </w:pPr>
      <w:r w:rsidRPr="00ED0A95">
        <w:rPr>
          <w:rFonts w:ascii="Times New Roman" w:hAnsi="Times New Roman" w:cs="Times New Roman"/>
          <w:sz w:val="24"/>
          <w:szCs w:val="24"/>
          <w:lang w:val="en-GB"/>
        </w:rPr>
        <w:t>as noted, a regression analysis is ordinarily used to analyse the results. Secondly, two or more</w:t>
      </w:r>
    </w:p>
    <w:p w14:paraId="37F2DDA4" w14:textId="77777777" w:rsidR="00FF5BFB" w:rsidRPr="00ED0A95" w:rsidRDefault="00000000" w:rsidP="00FF5BFB">
      <w:pPr>
        <w:spacing w:after="0" w:line="360" w:lineRule="auto"/>
        <w:rPr>
          <w:rFonts w:ascii="Times New Roman" w:hAnsi="Times New Roman" w:cs="Times New Roman"/>
          <w:sz w:val="24"/>
          <w:szCs w:val="24"/>
          <w:lang w:val="en-GB"/>
        </w:rPr>
      </w:pPr>
      <w:r w:rsidRPr="00ED0A95">
        <w:rPr>
          <w:rFonts w:ascii="Times New Roman" w:hAnsi="Times New Roman" w:cs="Times New Roman"/>
          <w:sz w:val="24"/>
          <w:szCs w:val="24"/>
          <w:lang w:val="en-GB"/>
        </w:rPr>
        <w:t xml:space="preserve">variables are studied within one experiment, rather than just one as in </w:t>
      </w:r>
      <w:r w:rsidR="008910C8" w:rsidRPr="00ED0A95">
        <w:rPr>
          <w:rFonts w:ascii="Times New Roman" w:hAnsi="Times New Roman" w:cs="Times New Roman"/>
          <w:sz w:val="24"/>
          <w:szCs w:val="24"/>
          <w:lang w:val="en-GB"/>
        </w:rPr>
        <w:t>an</w:t>
      </w:r>
      <w:r w:rsidRPr="00ED0A95">
        <w:rPr>
          <w:rFonts w:ascii="Times New Roman" w:hAnsi="Times New Roman" w:cs="Times New Roman"/>
          <w:sz w:val="24"/>
          <w:szCs w:val="24"/>
          <w:lang w:val="en-GB"/>
        </w:rPr>
        <w:t xml:space="preserve"> ordinary experiment.</w:t>
      </w:r>
    </w:p>
    <w:p w14:paraId="7B2DBD75" w14:textId="77777777" w:rsidR="00FF5BFB" w:rsidRPr="00ED0A95" w:rsidRDefault="00000000" w:rsidP="00FF5BFB">
      <w:pPr>
        <w:spacing w:after="0" w:line="360" w:lineRule="auto"/>
        <w:rPr>
          <w:rFonts w:ascii="Times New Roman" w:hAnsi="Times New Roman" w:cs="Times New Roman"/>
          <w:sz w:val="24"/>
          <w:szCs w:val="24"/>
          <w:lang w:val="en-GB"/>
        </w:rPr>
      </w:pPr>
      <w:r w:rsidRPr="00ED0A95">
        <w:rPr>
          <w:rFonts w:ascii="Times New Roman" w:hAnsi="Times New Roman" w:cs="Times New Roman"/>
          <w:sz w:val="24"/>
          <w:szCs w:val="24"/>
          <w:lang w:val="en-GB"/>
        </w:rPr>
        <w:t xml:space="preserve">Thirdly, </w:t>
      </w:r>
      <w:r w:rsidR="008910C8" w:rsidRPr="00ED0A95">
        <w:rPr>
          <w:rFonts w:ascii="Times New Roman" w:hAnsi="Times New Roman" w:cs="Times New Roman"/>
          <w:sz w:val="24"/>
          <w:szCs w:val="24"/>
          <w:lang w:val="en-GB"/>
        </w:rPr>
        <w:t>in</w:t>
      </w:r>
      <w:r w:rsidRPr="00ED0A95">
        <w:rPr>
          <w:rFonts w:ascii="Times New Roman" w:hAnsi="Times New Roman" w:cs="Times New Roman"/>
          <w:sz w:val="24"/>
          <w:szCs w:val="24"/>
          <w:lang w:val="en-GB"/>
        </w:rPr>
        <w:t xml:space="preserve"> this design there is no clear base measurement. The treatment of every vignette is</w:t>
      </w:r>
    </w:p>
    <w:p w14:paraId="24CA2C63" w14:textId="72B49CA5" w:rsidR="00FF5BFB" w:rsidRPr="00ED0A95" w:rsidRDefault="00000000" w:rsidP="00FF5BFB">
      <w:pPr>
        <w:spacing w:after="0" w:line="360" w:lineRule="auto"/>
        <w:rPr>
          <w:rFonts w:ascii="Times New Roman" w:hAnsi="Times New Roman" w:cs="Times New Roman"/>
          <w:sz w:val="24"/>
          <w:szCs w:val="24"/>
          <w:lang w:val="en-GB"/>
        </w:rPr>
      </w:pPr>
      <w:r w:rsidRPr="00ED0A95">
        <w:rPr>
          <w:rFonts w:ascii="Times New Roman" w:hAnsi="Times New Roman" w:cs="Times New Roman"/>
          <w:sz w:val="24"/>
          <w:szCs w:val="24"/>
          <w:lang w:val="en-GB"/>
        </w:rPr>
        <w:t>instantly given</w:t>
      </w:r>
      <w:r w:rsidR="00065E35">
        <w:rPr>
          <w:rFonts w:ascii="Times New Roman" w:hAnsi="Times New Roman" w:cs="Times New Roman"/>
          <w:sz w:val="24"/>
          <w:szCs w:val="24"/>
          <w:lang w:val="en-GB"/>
        </w:rPr>
        <w:t xml:space="preserve"> (Druckman &amp; Green, 2021)</w:t>
      </w:r>
      <w:r w:rsidR="00326ADA">
        <w:rPr>
          <w:rFonts w:ascii="Times New Roman" w:hAnsi="Times New Roman" w:cs="Times New Roman"/>
          <w:sz w:val="24"/>
          <w:szCs w:val="24"/>
          <w:lang w:val="en-GB"/>
        </w:rPr>
        <w:t>.</w:t>
      </w:r>
    </w:p>
    <w:p w14:paraId="7B15A79B" w14:textId="77777777" w:rsidR="00FF5BFB" w:rsidRPr="00ED0A95" w:rsidRDefault="00000000" w:rsidP="00FF5BFB">
      <w:pPr>
        <w:spacing w:after="0" w:line="360" w:lineRule="auto"/>
        <w:rPr>
          <w:rFonts w:ascii="Times New Roman" w:hAnsi="Times New Roman" w:cs="Times New Roman"/>
          <w:sz w:val="24"/>
          <w:szCs w:val="24"/>
          <w:lang w:val="en-GB"/>
        </w:rPr>
      </w:pPr>
      <w:r w:rsidRPr="00ED0A95">
        <w:rPr>
          <w:rFonts w:ascii="Times New Roman" w:hAnsi="Times New Roman" w:cs="Times New Roman"/>
          <w:sz w:val="24"/>
          <w:szCs w:val="24"/>
          <w:lang w:val="en-GB"/>
        </w:rPr>
        <w:t>A common addition to the regular conjoint design method is to ask respondents to directly</w:t>
      </w:r>
    </w:p>
    <w:p w14:paraId="08CBD6C1" w14:textId="77777777" w:rsidR="00FF5BFB" w:rsidRPr="00ED0A95" w:rsidRDefault="00000000" w:rsidP="00FF5BFB">
      <w:pPr>
        <w:spacing w:after="0" w:line="360" w:lineRule="auto"/>
        <w:rPr>
          <w:rFonts w:ascii="Times New Roman" w:hAnsi="Times New Roman" w:cs="Times New Roman"/>
          <w:sz w:val="24"/>
          <w:szCs w:val="24"/>
          <w:lang w:val="en-GB"/>
        </w:rPr>
      </w:pPr>
      <w:r w:rsidRPr="00ED0A95">
        <w:rPr>
          <w:rFonts w:ascii="Times New Roman" w:hAnsi="Times New Roman" w:cs="Times New Roman"/>
          <w:sz w:val="24"/>
          <w:szCs w:val="24"/>
          <w:lang w:val="en-GB"/>
        </w:rPr>
        <w:t>compare two vignettes, and evaluate which they prefer (in our case this would be two EU</w:t>
      </w:r>
    </w:p>
    <w:p w14:paraId="0EFA5DE4" w14:textId="77777777" w:rsidR="00FF5BFB" w:rsidRPr="00ED0A95" w:rsidRDefault="00000000" w:rsidP="00FF5BFB">
      <w:pPr>
        <w:spacing w:after="0" w:line="360" w:lineRule="auto"/>
        <w:rPr>
          <w:rFonts w:ascii="Times New Roman" w:hAnsi="Times New Roman" w:cs="Times New Roman"/>
          <w:sz w:val="24"/>
          <w:szCs w:val="24"/>
          <w:lang w:val="en-GB"/>
        </w:rPr>
      </w:pPr>
      <w:r w:rsidRPr="00ED0A95">
        <w:rPr>
          <w:rFonts w:ascii="Times New Roman" w:hAnsi="Times New Roman" w:cs="Times New Roman"/>
          <w:sz w:val="24"/>
          <w:szCs w:val="24"/>
          <w:lang w:val="en-GB"/>
        </w:rPr>
        <w:t>legislative proposals). A combination is possible as well: a respondent is th</w:t>
      </w:r>
      <w:r w:rsidR="00DF38B1">
        <w:rPr>
          <w:rFonts w:ascii="Times New Roman" w:hAnsi="Times New Roman" w:cs="Times New Roman"/>
          <w:sz w:val="24"/>
          <w:szCs w:val="24"/>
          <w:lang w:val="en-GB"/>
        </w:rPr>
        <w:t>e</w:t>
      </w:r>
      <w:r w:rsidRPr="00ED0A95">
        <w:rPr>
          <w:rFonts w:ascii="Times New Roman" w:hAnsi="Times New Roman" w:cs="Times New Roman"/>
          <w:sz w:val="24"/>
          <w:szCs w:val="24"/>
          <w:lang w:val="en-GB"/>
        </w:rPr>
        <w:t>n presented to</w:t>
      </w:r>
    </w:p>
    <w:p w14:paraId="35F0BB03" w14:textId="77777777" w:rsidR="00FF5BFB" w:rsidRPr="00ED0A95" w:rsidRDefault="00000000" w:rsidP="00FF5BFB">
      <w:pPr>
        <w:spacing w:after="0" w:line="360" w:lineRule="auto"/>
        <w:rPr>
          <w:rFonts w:ascii="Times New Roman" w:hAnsi="Times New Roman" w:cs="Times New Roman"/>
          <w:sz w:val="24"/>
          <w:szCs w:val="24"/>
          <w:lang w:val="en-GB"/>
        </w:rPr>
      </w:pPr>
      <w:r w:rsidRPr="00ED0A95">
        <w:rPr>
          <w:rFonts w:ascii="Times New Roman" w:hAnsi="Times New Roman" w:cs="Times New Roman"/>
          <w:sz w:val="24"/>
          <w:szCs w:val="24"/>
          <w:lang w:val="en-GB"/>
        </w:rPr>
        <w:t>vignettes simultaneously and asked both to signal which they prefer, and, secondly, to rate</w:t>
      </w:r>
    </w:p>
    <w:p w14:paraId="6F432AFE" w14:textId="15EA58F6" w:rsidR="00FF5BFB" w:rsidRPr="00ED0A95" w:rsidRDefault="00000000" w:rsidP="00FF5BFB">
      <w:pPr>
        <w:spacing w:after="0" w:line="360" w:lineRule="auto"/>
        <w:rPr>
          <w:rFonts w:ascii="Times New Roman" w:hAnsi="Times New Roman" w:cs="Times New Roman"/>
          <w:sz w:val="24"/>
          <w:szCs w:val="24"/>
          <w:lang w:val="en-GB"/>
        </w:rPr>
      </w:pPr>
      <w:r w:rsidRPr="00ED0A95">
        <w:rPr>
          <w:rFonts w:ascii="Times New Roman" w:hAnsi="Times New Roman" w:cs="Times New Roman"/>
          <w:sz w:val="24"/>
          <w:szCs w:val="24"/>
          <w:lang w:val="en-GB"/>
        </w:rPr>
        <w:t>their support for each vignette individually</w:t>
      </w:r>
      <w:r w:rsidR="00065E35">
        <w:rPr>
          <w:rFonts w:ascii="Times New Roman" w:hAnsi="Times New Roman" w:cs="Times New Roman"/>
          <w:sz w:val="24"/>
          <w:szCs w:val="24"/>
          <w:lang w:val="en-GB"/>
        </w:rPr>
        <w:t xml:space="preserve"> (Druckman &amp; Green, 2021)</w:t>
      </w:r>
      <w:r w:rsidR="00326ADA">
        <w:rPr>
          <w:rFonts w:ascii="Times New Roman" w:hAnsi="Times New Roman" w:cs="Times New Roman"/>
          <w:sz w:val="24"/>
          <w:szCs w:val="24"/>
          <w:lang w:val="en-GB"/>
        </w:rPr>
        <w:t>.</w:t>
      </w:r>
    </w:p>
    <w:p w14:paraId="7ED5485B" w14:textId="77777777" w:rsidR="00FF5BFB" w:rsidRPr="00ED0A95" w:rsidRDefault="00000000" w:rsidP="00FF5BFB">
      <w:pPr>
        <w:spacing w:after="0" w:line="360" w:lineRule="auto"/>
        <w:rPr>
          <w:rFonts w:ascii="Times New Roman" w:hAnsi="Times New Roman" w:cs="Times New Roman"/>
          <w:sz w:val="24"/>
          <w:szCs w:val="24"/>
          <w:lang w:val="en-GB"/>
        </w:rPr>
      </w:pPr>
      <w:r w:rsidRPr="00ED0A95">
        <w:rPr>
          <w:rFonts w:ascii="Times New Roman" w:hAnsi="Times New Roman" w:cs="Times New Roman"/>
          <w:sz w:val="24"/>
          <w:szCs w:val="24"/>
          <w:lang w:val="en-GB"/>
        </w:rPr>
        <w:t>This way of analysing data allows researchers to study the effect of multiple factors on the</w:t>
      </w:r>
    </w:p>
    <w:p w14:paraId="5745D573" w14:textId="77777777" w:rsidR="00FF5BFB" w:rsidRPr="00ED0A95" w:rsidRDefault="00000000" w:rsidP="00FF5BFB">
      <w:pPr>
        <w:spacing w:after="0" w:line="360" w:lineRule="auto"/>
        <w:rPr>
          <w:rFonts w:ascii="Times New Roman" w:hAnsi="Times New Roman" w:cs="Times New Roman"/>
          <w:sz w:val="24"/>
          <w:szCs w:val="24"/>
          <w:lang w:val="en-GB"/>
        </w:rPr>
      </w:pPr>
      <w:r w:rsidRPr="00ED0A95">
        <w:rPr>
          <w:rFonts w:ascii="Times New Roman" w:hAnsi="Times New Roman" w:cs="Times New Roman"/>
          <w:sz w:val="24"/>
          <w:szCs w:val="24"/>
          <w:lang w:val="en-GB"/>
        </w:rPr>
        <w:t>dependent variable, even while using relatively small groups of respondents. It thus allows for</w:t>
      </w:r>
    </w:p>
    <w:p w14:paraId="2D1A8980" w14:textId="77777777" w:rsidR="00FF5BFB" w:rsidRPr="00ED0A95" w:rsidRDefault="00000000" w:rsidP="00FF5BFB">
      <w:pPr>
        <w:spacing w:after="0" w:line="360" w:lineRule="auto"/>
        <w:rPr>
          <w:rFonts w:ascii="Times New Roman" w:hAnsi="Times New Roman" w:cs="Times New Roman"/>
          <w:sz w:val="24"/>
          <w:szCs w:val="24"/>
          <w:lang w:val="en-GB"/>
        </w:rPr>
      </w:pPr>
      <w:r w:rsidRPr="00ED0A95">
        <w:rPr>
          <w:rFonts w:ascii="Times New Roman" w:hAnsi="Times New Roman" w:cs="Times New Roman"/>
          <w:sz w:val="24"/>
          <w:szCs w:val="24"/>
          <w:lang w:val="en-GB"/>
        </w:rPr>
        <w:t xml:space="preserve">a </w:t>
      </w:r>
      <w:r w:rsidR="008910C8" w:rsidRPr="00ED0A95">
        <w:rPr>
          <w:rFonts w:ascii="Times New Roman" w:hAnsi="Times New Roman" w:cs="Times New Roman"/>
          <w:sz w:val="24"/>
          <w:szCs w:val="24"/>
          <w:lang w:val="en-GB"/>
        </w:rPr>
        <w:t>fuller</w:t>
      </w:r>
      <w:r w:rsidRPr="00ED0A95">
        <w:rPr>
          <w:rFonts w:ascii="Times New Roman" w:hAnsi="Times New Roman" w:cs="Times New Roman"/>
          <w:sz w:val="24"/>
          <w:szCs w:val="24"/>
          <w:lang w:val="en-GB"/>
        </w:rPr>
        <w:t xml:space="preserve"> analysis. Additionally, there is some evidence that the use of this type of</w:t>
      </w:r>
    </w:p>
    <w:p w14:paraId="6E19BC7A" w14:textId="77777777" w:rsidR="00FF5BFB" w:rsidRPr="00ED0A95" w:rsidRDefault="00000000" w:rsidP="00FF5BFB">
      <w:pPr>
        <w:spacing w:after="0" w:line="360" w:lineRule="auto"/>
        <w:rPr>
          <w:rFonts w:ascii="Times New Roman" w:hAnsi="Times New Roman" w:cs="Times New Roman"/>
          <w:sz w:val="24"/>
          <w:szCs w:val="24"/>
          <w:lang w:val="en-GB"/>
        </w:rPr>
      </w:pPr>
      <w:r w:rsidRPr="00ED0A95">
        <w:rPr>
          <w:rFonts w:ascii="Times New Roman" w:hAnsi="Times New Roman" w:cs="Times New Roman"/>
          <w:sz w:val="24"/>
          <w:szCs w:val="24"/>
          <w:lang w:val="en-GB"/>
        </w:rPr>
        <w:t xml:space="preserve">experiment </w:t>
      </w:r>
      <w:r w:rsidR="00DF38B1">
        <w:rPr>
          <w:rFonts w:ascii="Times New Roman" w:hAnsi="Times New Roman" w:cs="Times New Roman"/>
          <w:sz w:val="24"/>
          <w:szCs w:val="24"/>
          <w:lang w:val="en-GB"/>
        </w:rPr>
        <w:t>is</w:t>
      </w:r>
      <w:r w:rsidRPr="00ED0A95">
        <w:rPr>
          <w:rFonts w:ascii="Times New Roman" w:hAnsi="Times New Roman" w:cs="Times New Roman"/>
          <w:sz w:val="24"/>
          <w:szCs w:val="24"/>
          <w:lang w:val="en-GB"/>
        </w:rPr>
        <w:t xml:space="preserve"> helpful for the validity of the experiment. Conjoint designs can approximate</w:t>
      </w:r>
    </w:p>
    <w:p w14:paraId="6C609160" w14:textId="77777777" w:rsidR="00FF5BFB" w:rsidRPr="00ED0A95" w:rsidRDefault="00000000" w:rsidP="00FF5BFB">
      <w:pPr>
        <w:spacing w:after="0" w:line="360" w:lineRule="auto"/>
        <w:rPr>
          <w:rFonts w:ascii="Times New Roman" w:hAnsi="Times New Roman" w:cs="Times New Roman"/>
          <w:sz w:val="24"/>
          <w:szCs w:val="24"/>
          <w:lang w:val="en-GB"/>
        </w:rPr>
      </w:pPr>
      <w:r w:rsidRPr="00ED0A95">
        <w:rPr>
          <w:rFonts w:ascii="Times New Roman" w:hAnsi="Times New Roman" w:cs="Times New Roman"/>
          <w:sz w:val="24"/>
          <w:szCs w:val="24"/>
          <w:lang w:val="en-GB"/>
        </w:rPr>
        <w:t>real</w:t>
      </w:r>
      <w:r w:rsidR="00DF38B1">
        <w:rPr>
          <w:rFonts w:ascii="Times New Roman" w:hAnsi="Times New Roman" w:cs="Times New Roman"/>
          <w:sz w:val="24"/>
          <w:szCs w:val="24"/>
          <w:lang w:val="en-GB"/>
        </w:rPr>
        <w:t>-</w:t>
      </w:r>
      <w:r w:rsidRPr="00ED0A95">
        <w:rPr>
          <w:rFonts w:ascii="Times New Roman" w:hAnsi="Times New Roman" w:cs="Times New Roman"/>
          <w:sz w:val="24"/>
          <w:szCs w:val="24"/>
          <w:lang w:val="en-GB"/>
        </w:rPr>
        <w:t xml:space="preserve">world situations, leading to more external validity. Apart from </w:t>
      </w:r>
      <w:r w:rsidR="008910C8">
        <w:rPr>
          <w:rFonts w:ascii="Times New Roman" w:hAnsi="Times New Roman" w:cs="Times New Roman"/>
          <w:sz w:val="24"/>
          <w:szCs w:val="24"/>
          <w:lang w:val="en-GB"/>
        </w:rPr>
        <w:t xml:space="preserve">the fact </w:t>
      </w:r>
      <w:r w:rsidRPr="00ED0A95">
        <w:rPr>
          <w:rFonts w:ascii="Times New Roman" w:hAnsi="Times New Roman" w:cs="Times New Roman"/>
          <w:sz w:val="24"/>
          <w:szCs w:val="24"/>
          <w:lang w:val="en-GB"/>
        </w:rPr>
        <w:t>that respondents to</w:t>
      </w:r>
    </w:p>
    <w:p w14:paraId="4FB5EFDC" w14:textId="77777777" w:rsidR="00FF5BFB" w:rsidRPr="00ED0A95" w:rsidRDefault="00000000" w:rsidP="00FF5BFB">
      <w:pPr>
        <w:spacing w:after="0" w:line="360" w:lineRule="auto"/>
        <w:rPr>
          <w:rFonts w:ascii="Times New Roman" w:hAnsi="Times New Roman" w:cs="Times New Roman"/>
          <w:sz w:val="24"/>
          <w:szCs w:val="24"/>
          <w:lang w:val="en-GB"/>
        </w:rPr>
      </w:pPr>
      <w:r w:rsidRPr="00ED0A95">
        <w:rPr>
          <w:rFonts w:ascii="Times New Roman" w:hAnsi="Times New Roman" w:cs="Times New Roman"/>
          <w:sz w:val="24"/>
          <w:szCs w:val="24"/>
          <w:lang w:val="en-GB"/>
        </w:rPr>
        <w:t>conjoint surveys are shown to react quite consistently and meaningfully to vignettes/cases,</w:t>
      </w:r>
    </w:p>
    <w:p w14:paraId="11BF98A0" w14:textId="5A6381F3" w:rsidR="00FF5BFB" w:rsidRPr="00ED0A95" w:rsidRDefault="00000000" w:rsidP="00FF5BFB">
      <w:pPr>
        <w:spacing w:after="0" w:line="360" w:lineRule="auto"/>
        <w:rPr>
          <w:rFonts w:ascii="Times New Roman" w:hAnsi="Times New Roman" w:cs="Times New Roman"/>
          <w:sz w:val="24"/>
          <w:szCs w:val="24"/>
          <w:lang w:val="en-GB"/>
        </w:rPr>
      </w:pPr>
      <w:r w:rsidRPr="00ED0A95">
        <w:rPr>
          <w:rFonts w:ascii="Times New Roman" w:hAnsi="Times New Roman" w:cs="Times New Roman"/>
          <w:sz w:val="24"/>
          <w:szCs w:val="24"/>
          <w:lang w:val="en-GB"/>
        </w:rPr>
        <w:t>even if they are quite complex</w:t>
      </w:r>
      <w:r w:rsidR="00065E35">
        <w:rPr>
          <w:rFonts w:ascii="Times New Roman" w:hAnsi="Times New Roman" w:cs="Times New Roman"/>
          <w:sz w:val="24"/>
          <w:szCs w:val="24"/>
          <w:lang w:val="en-GB"/>
        </w:rPr>
        <w:t xml:space="preserve"> (Druckman &amp; Green, 2021)</w:t>
      </w:r>
      <w:r w:rsidR="00326ADA">
        <w:rPr>
          <w:rFonts w:ascii="Times New Roman" w:hAnsi="Times New Roman" w:cs="Times New Roman"/>
          <w:sz w:val="24"/>
          <w:szCs w:val="24"/>
          <w:lang w:val="en-GB"/>
        </w:rPr>
        <w:t>.</w:t>
      </w:r>
    </w:p>
    <w:p w14:paraId="7E4EF376" w14:textId="77777777" w:rsidR="00FF5BFB" w:rsidRPr="00ED0A95" w:rsidRDefault="00000000" w:rsidP="00FF5BFB">
      <w:pPr>
        <w:spacing w:after="0" w:line="360" w:lineRule="auto"/>
        <w:rPr>
          <w:rFonts w:ascii="Times New Roman" w:hAnsi="Times New Roman" w:cs="Times New Roman"/>
          <w:sz w:val="24"/>
          <w:szCs w:val="24"/>
          <w:lang w:val="en-GB"/>
        </w:rPr>
      </w:pPr>
      <w:r w:rsidRPr="00ED0A95">
        <w:rPr>
          <w:rFonts w:ascii="Times New Roman" w:hAnsi="Times New Roman" w:cs="Times New Roman"/>
          <w:sz w:val="24"/>
          <w:szCs w:val="24"/>
          <w:lang w:val="en-GB"/>
        </w:rPr>
        <w:t>Vignette experiments are closely related to conjoint survey experiments. They differ in their</w:t>
      </w:r>
    </w:p>
    <w:p w14:paraId="35DEDEB1" w14:textId="77777777" w:rsidR="00FF5BFB" w:rsidRPr="00ED0A95" w:rsidRDefault="00000000" w:rsidP="00FF5BFB">
      <w:pPr>
        <w:spacing w:after="0" w:line="360" w:lineRule="auto"/>
        <w:rPr>
          <w:rFonts w:ascii="Times New Roman" w:hAnsi="Times New Roman" w:cs="Times New Roman"/>
          <w:sz w:val="24"/>
          <w:szCs w:val="24"/>
          <w:lang w:val="en-GB"/>
        </w:rPr>
      </w:pPr>
      <w:r w:rsidRPr="00ED0A95">
        <w:rPr>
          <w:rFonts w:ascii="Times New Roman" w:hAnsi="Times New Roman" w:cs="Times New Roman"/>
          <w:sz w:val="24"/>
          <w:szCs w:val="24"/>
          <w:lang w:val="en-GB"/>
        </w:rPr>
        <w:t>presentation of cases to respondents. Vignette studies present their cases in short texts, while</w:t>
      </w:r>
      <w:r w:rsidR="008910C8">
        <w:rPr>
          <w:rFonts w:ascii="Times New Roman" w:hAnsi="Times New Roman" w:cs="Times New Roman"/>
          <w:sz w:val="24"/>
          <w:szCs w:val="24"/>
          <w:lang w:val="en-GB"/>
        </w:rPr>
        <w:t xml:space="preserve"> </w:t>
      </w:r>
      <w:r w:rsidRPr="00ED0A95">
        <w:rPr>
          <w:rFonts w:ascii="Times New Roman" w:hAnsi="Times New Roman" w:cs="Times New Roman"/>
          <w:sz w:val="24"/>
          <w:szCs w:val="24"/>
          <w:lang w:val="en-GB"/>
        </w:rPr>
        <w:t>conjoint survey experiments present their cases in tables. There exists evidence that vignette</w:t>
      </w:r>
      <w:r w:rsidR="008910C8">
        <w:rPr>
          <w:rFonts w:ascii="Times New Roman" w:hAnsi="Times New Roman" w:cs="Times New Roman"/>
          <w:sz w:val="24"/>
          <w:szCs w:val="24"/>
          <w:lang w:val="en-GB"/>
        </w:rPr>
        <w:t xml:space="preserve"> </w:t>
      </w:r>
      <w:r w:rsidRPr="00ED0A95">
        <w:rPr>
          <w:rFonts w:ascii="Times New Roman" w:hAnsi="Times New Roman" w:cs="Times New Roman"/>
          <w:sz w:val="24"/>
          <w:szCs w:val="24"/>
          <w:lang w:val="en-GB"/>
        </w:rPr>
        <w:t xml:space="preserve">studies make respondents engage to a lesser extent, and are thus less likely to </w:t>
      </w:r>
      <w:r w:rsidR="008910C8" w:rsidRPr="00ED0A95">
        <w:rPr>
          <w:rFonts w:ascii="Times New Roman" w:hAnsi="Times New Roman" w:cs="Times New Roman"/>
          <w:sz w:val="24"/>
          <w:szCs w:val="24"/>
          <w:lang w:val="en-GB"/>
        </w:rPr>
        <w:t>notice</w:t>
      </w:r>
      <w:r w:rsidRPr="00ED0A95">
        <w:rPr>
          <w:rFonts w:ascii="Times New Roman" w:hAnsi="Times New Roman" w:cs="Times New Roman"/>
          <w:sz w:val="24"/>
          <w:szCs w:val="24"/>
          <w:lang w:val="en-GB"/>
        </w:rPr>
        <w:t xml:space="preserve"> the</w:t>
      </w:r>
    </w:p>
    <w:p w14:paraId="42120AA3" w14:textId="367D240A" w:rsidR="00FF5BFB" w:rsidRPr="00ED0A95" w:rsidRDefault="00000000" w:rsidP="00FF5BFB">
      <w:pPr>
        <w:spacing w:after="0" w:line="360" w:lineRule="auto"/>
        <w:rPr>
          <w:rFonts w:ascii="Times New Roman" w:hAnsi="Times New Roman" w:cs="Times New Roman"/>
          <w:sz w:val="24"/>
          <w:szCs w:val="24"/>
          <w:lang w:val="en-GB"/>
        </w:rPr>
      </w:pPr>
      <w:r w:rsidRPr="00ED0A95">
        <w:rPr>
          <w:rFonts w:ascii="Times New Roman" w:hAnsi="Times New Roman" w:cs="Times New Roman"/>
          <w:sz w:val="24"/>
          <w:szCs w:val="24"/>
          <w:lang w:val="en-GB"/>
        </w:rPr>
        <w:t>important differing factors</w:t>
      </w:r>
      <w:r w:rsidR="00065E35">
        <w:rPr>
          <w:rFonts w:ascii="Times New Roman" w:hAnsi="Times New Roman" w:cs="Times New Roman"/>
          <w:sz w:val="24"/>
          <w:szCs w:val="24"/>
          <w:lang w:val="en-GB"/>
        </w:rPr>
        <w:t xml:space="preserve"> (Druckman &amp; Green, 2021)</w:t>
      </w:r>
      <w:r w:rsidR="00326ADA">
        <w:rPr>
          <w:rFonts w:ascii="Times New Roman" w:hAnsi="Times New Roman" w:cs="Times New Roman"/>
          <w:sz w:val="24"/>
          <w:szCs w:val="24"/>
          <w:lang w:val="en-GB"/>
        </w:rPr>
        <w:t>.</w:t>
      </w:r>
    </w:p>
    <w:p w14:paraId="492EDCFD" w14:textId="77777777" w:rsidR="00FF5BFB" w:rsidRPr="00ED0A95" w:rsidRDefault="00000000" w:rsidP="00FF5BFB">
      <w:pPr>
        <w:spacing w:after="0" w:line="360" w:lineRule="auto"/>
        <w:rPr>
          <w:rFonts w:ascii="Times New Roman" w:hAnsi="Times New Roman" w:cs="Times New Roman"/>
          <w:sz w:val="24"/>
          <w:szCs w:val="24"/>
          <w:lang w:val="en-GB"/>
        </w:rPr>
      </w:pPr>
      <w:r w:rsidRPr="00ED0A95">
        <w:rPr>
          <w:rFonts w:ascii="Times New Roman" w:hAnsi="Times New Roman" w:cs="Times New Roman"/>
          <w:sz w:val="24"/>
          <w:szCs w:val="24"/>
          <w:lang w:val="en-GB"/>
        </w:rPr>
        <w:t>Conjoint experiments rely on three main assumptions. Firstly, it is assumed that the</w:t>
      </w:r>
    </w:p>
    <w:p w14:paraId="25E0C495" w14:textId="77777777" w:rsidR="00FF5BFB" w:rsidRPr="00ED0A95" w:rsidRDefault="00000000" w:rsidP="00FF5BFB">
      <w:pPr>
        <w:spacing w:after="0" w:line="360" w:lineRule="auto"/>
        <w:rPr>
          <w:rFonts w:ascii="Times New Roman" w:hAnsi="Times New Roman" w:cs="Times New Roman"/>
          <w:sz w:val="24"/>
          <w:szCs w:val="24"/>
          <w:lang w:val="en-GB"/>
        </w:rPr>
      </w:pPr>
      <w:r w:rsidRPr="00ED0A95">
        <w:rPr>
          <w:rFonts w:ascii="Times New Roman" w:hAnsi="Times New Roman" w:cs="Times New Roman"/>
          <w:sz w:val="24"/>
          <w:szCs w:val="24"/>
          <w:lang w:val="en-GB"/>
        </w:rPr>
        <w:t>distribution of vignettes/cases is completely random. This can be achieved in the design of the</w:t>
      </w:r>
    </w:p>
    <w:p w14:paraId="3AE24678" w14:textId="77777777" w:rsidR="00FF5BFB" w:rsidRPr="00ED0A95" w:rsidRDefault="00000000" w:rsidP="00FF5BFB">
      <w:pPr>
        <w:spacing w:after="0" w:line="360" w:lineRule="auto"/>
        <w:rPr>
          <w:rFonts w:ascii="Times New Roman" w:hAnsi="Times New Roman" w:cs="Times New Roman"/>
          <w:sz w:val="24"/>
          <w:szCs w:val="24"/>
          <w:lang w:val="en-GB"/>
        </w:rPr>
      </w:pPr>
      <w:r w:rsidRPr="00ED0A95">
        <w:rPr>
          <w:rFonts w:ascii="Times New Roman" w:hAnsi="Times New Roman" w:cs="Times New Roman"/>
          <w:sz w:val="24"/>
          <w:szCs w:val="24"/>
          <w:lang w:val="en-GB"/>
        </w:rPr>
        <w:t>experiment. Secondly, it is assumed that prior vignettes respondents have responded to, do not</w:t>
      </w:r>
    </w:p>
    <w:p w14:paraId="15B6483B" w14:textId="13E1273E" w:rsidR="00FF5BFB" w:rsidRPr="00ED0A95" w:rsidRDefault="00000000" w:rsidP="00FF5BFB">
      <w:pPr>
        <w:spacing w:after="0" w:line="360" w:lineRule="auto"/>
        <w:rPr>
          <w:rFonts w:ascii="Times New Roman" w:hAnsi="Times New Roman" w:cs="Times New Roman"/>
          <w:sz w:val="24"/>
          <w:szCs w:val="24"/>
          <w:lang w:val="en-GB"/>
        </w:rPr>
      </w:pPr>
      <w:r w:rsidRPr="00ED0A95">
        <w:rPr>
          <w:rFonts w:ascii="Times New Roman" w:hAnsi="Times New Roman" w:cs="Times New Roman"/>
          <w:sz w:val="24"/>
          <w:szCs w:val="24"/>
          <w:lang w:val="en-GB"/>
        </w:rPr>
        <w:t xml:space="preserve">impact their reaction to a current vignette. If this does </w:t>
      </w:r>
      <w:r w:rsidR="00553AC6" w:rsidRPr="00ED0A95">
        <w:rPr>
          <w:rFonts w:ascii="Times New Roman" w:hAnsi="Times New Roman" w:cs="Times New Roman"/>
          <w:sz w:val="24"/>
          <w:szCs w:val="24"/>
          <w:lang w:val="en-GB"/>
        </w:rPr>
        <w:t>happen,</w:t>
      </w:r>
      <w:r w:rsidRPr="00ED0A95">
        <w:rPr>
          <w:rFonts w:ascii="Times New Roman" w:hAnsi="Times New Roman" w:cs="Times New Roman"/>
          <w:sz w:val="24"/>
          <w:szCs w:val="24"/>
          <w:lang w:val="en-GB"/>
        </w:rPr>
        <w:t xml:space="preserve"> </w:t>
      </w:r>
      <w:r w:rsidR="00553AC6" w:rsidRPr="00ED0A95">
        <w:rPr>
          <w:rFonts w:ascii="Times New Roman" w:hAnsi="Times New Roman" w:cs="Times New Roman"/>
          <w:sz w:val="24"/>
          <w:szCs w:val="24"/>
          <w:lang w:val="en-GB"/>
        </w:rPr>
        <w:t>th</w:t>
      </w:r>
      <w:r w:rsidR="00553AC6">
        <w:rPr>
          <w:rFonts w:ascii="Times New Roman" w:hAnsi="Times New Roman" w:cs="Times New Roman"/>
          <w:sz w:val="24"/>
          <w:szCs w:val="24"/>
          <w:lang w:val="en-GB"/>
        </w:rPr>
        <w:t>en</w:t>
      </w:r>
      <w:r w:rsidRPr="00ED0A95">
        <w:rPr>
          <w:rFonts w:ascii="Times New Roman" w:hAnsi="Times New Roman" w:cs="Times New Roman"/>
          <w:sz w:val="24"/>
          <w:szCs w:val="24"/>
          <w:lang w:val="en-GB"/>
        </w:rPr>
        <w:t xml:space="preserve"> the results are not</w:t>
      </w:r>
    </w:p>
    <w:p w14:paraId="0CFDC2B9" w14:textId="77777777" w:rsidR="00FF5BFB" w:rsidRPr="00ED0A95" w:rsidRDefault="00000000" w:rsidP="00FF5BFB">
      <w:pPr>
        <w:spacing w:after="0" w:line="360" w:lineRule="auto"/>
        <w:rPr>
          <w:rFonts w:ascii="Times New Roman" w:hAnsi="Times New Roman" w:cs="Times New Roman"/>
          <w:sz w:val="24"/>
          <w:szCs w:val="24"/>
          <w:lang w:val="en-GB"/>
        </w:rPr>
      </w:pPr>
      <w:r w:rsidRPr="00ED0A95">
        <w:rPr>
          <w:rFonts w:ascii="Times New Roman" w:hAnsi="Times New Roman" w:cs="Times New Roman"/>
          <w:sz w:val="24"/>
          <w:szCs w:val="24"/>
          <w:lang w:val="en-GB"/>
        </w:rPr>
        <w:t>independent. This issue may be resolved by only asking each respondent to react to a singular</w:t>
      </w:r>
    </w:p>
    <w:p w14:paraId="7E23EB06" w14:textId="77777777" w:rsidR="00FF5BFB" w:rsidRPr="00ED0A95" w:rsidRDefault="00000000" w:rsidP="00FF5BFB">
      <w:pPr>
        <w:spacing w:after="0" w:line="360" w:lineRule="auto"/>
        <w:rPr>
          <w:rFonts w:ascii="Times New Roman" w:hAnsi="Times New Roman" w:cs="Times New Roman"/>
          <w:sz w:val="24"/>
          <w:szCs w:val="24"/>
          <w:lang w:val="en-GB"/>
        </w:rPr>
      </w:pPr>
      <w:r w:rsidRPr="00ED0A95">
        <w:rPr>
          <w:rFonts w:ascii="Times New Roman" w:hAnsi="Times New Roman" w:cs="Times New Roman"/>
          <w:sz w:val="24"/>
          <w:szCs w:val="24"/>
          <w:lang w:val="en-GB"/>
        </w:rPr>
        <w:t xml:space="preserve">vignette, so </w:t>
      </w:r>
      <w:r w:rsidR="00904C35">
        <w:rPr>
          <w:rFonts w:ascii="Times New Roman" w:hAnsi="Times New Roman" w:cs="Times New Roman"/>
          <w:sz w:val="24"/>
          <w:szCs w:val="24"/>
          <w:lang w:val="en-GB"/>
        </w:rPr>
        <w:t xml:space="preserve">that </w:t>
      </w:r>
      <w:r w:rsidRPr="00ED0A95">
        <w:rPr>
          <w:rFonts w:ascii="Times New Roman" w:hAnsi="Times New Roman" w:cs="Times New Roman"/>
          <w:sz w:val="24"/>
          <w:szCs w:val="24"/>
          <w:lang w:val="en-GB"/>
        </w:rPr>
        <w:t>no effect of prior vignettes exists. An issue of this type can be diagnosed by</w:t>
      </w:r>
    </w:p>
    <w:p w14:paraId="42FC51BF" w14:textId="77777777" w:rsidR="00FF5BFB" w:rsidRPr="00ED0A95" w:rsidRDefault="00000000" w:rsidP="00FF5BFB">
      <w:pPr>
        <w:spacing w:after="0" w:line="360" w:lineRule="auto"/>
        <w:rPr>
          <w:rFonts w:ascii="Times New Roman" w:hAnsi="Times New Roman" w:cs="Times New Roman"/>
          <w:sz w:val="24"/>
          <w:szCs w:val="24"/>
          <w:lang w:val="en-GB"/>
        </w:rPr>
      </w:pPr>
      <w:r w:rsidRPr="00ED0A95">
        <w:rPr>
          <w:rFonts w:ascii="Times New Roman" w:hAnsi="Times New Roman" w:cs="Times New Roman"/>
          <w:sz w:val="24"/>
          <w:szCs w:val="24"/>
          <w:lang w:val="en-GB"/>
        </w:rPr>
        <w:t>separating the results based on the placement in the sequence of the vignette, and looking</w:t>
      </w:r>
      <w:r w:rsidR="00904C35">
        <w:rPr>
          <w:rFonts w:ascii="Times New Roman" w:hAnsi="Times New Roman" w:cs="Times New Roman"/>
          <w:sz w:val="24"/>
          <w:szCs w:val="24"/>
          <w:lang w:val="en-GB"/>
        </w:rPr>
        <w:t xml:space="preserve"> at</w:t>
      </w:r>
    </w:p>
    <w:p w14:paraId="64D8DCEF" w14:textId="77777777" w:rsidR="00FF5BFB" w:rsidRPr="00ED0A95" w:rsidRDefault="00000000" w:rsidP="00FF5BFB">
      <w:pPr>
        <w:spacing w:after="0" w:line="360" w:lineRule="auto"/>
        <w:rPr>
          <w:rFonts w:ascii="Times New Roman" w:hAnsi="Times New Roman" w:cs="Times New Roman"/>
          <w:sz w:val="24"/>
          <w:szCs w:val="24"/>
          <w:lang w:val="en-GB"/>
        </w:rPr>
      </w:pPr>
      <w:r w:rsidRPr="00ED0A95">
        <w:rPr>
          <w:rFonts w:ascii="Times New Roman" w:hAnsi="Times New Roman" w:cs="Times New Roman"/>
          <w:sz w:val="24"/>
          <w:szCs w:val="24"/>
          <w:lang w:val="en-GB"/>
        </w:rPr>
        <w:t>whether the results differ. A final issue, particular to conjoint experiments featuring a</w:t>
      </w:r>
    </w:p>
    <w:p w14:paraId="6EA0A0C7" w14:textId="77777777" w:rsidR="00FF5BFB" w:rsidRPr="00ED0A95" w:rsidRDefault="00000000" w:rsidP="00FF5BFB">
      <w:pPr>
        <w:spacing w:after="0" w:line="360" w:lineRule="auto"/>
        <w:rPr>
          <w:rFonts w:ascii="Times New Roman" w:hAnsi="Times New Roman" w:cs="Times New Roman"/>
          <w:sz w:val="24"/>
          <w:szCs w:val="24"/>
          <w:lang w:val="en-GB"/>
        </w:rPr>
      </w:pPr>
      <w:r w:rsidRPr="00ED0A95">
        <w:rPr>
          <w:rFonts w:ascii="Times New Roman" w:hAnsi="Times New Roman" w:cs="Times New Roman"/>
          <w:sz w:val="24"/>
          <w:szCs w:val="24"/>
          <w:lang w:val="en-GB"/>
        </w:rPr>
        <w:t>comparison between two vignettes, is the impact of the order in which the two vignettes</w:t>
      </w:r>
    </w:p>
    <w:p w14:paraId="2344D7F9" w14:textId="77777777" w:rsidR="00FF5BFB" w:rsidRPr="00ED0A95" w:rsidRDefault="00000000" w:rsidP="00FF5BFB">
      <w:pPr>
        <w:spacing w:after="0" w:line="360" w:lineRule="auto"/>
        <w:rPr>
          <w:rFonts w:ascii="Times New Roman" w:hAnsi="Times New Roman" w:cs="Times New Roman"/>
          <w:sz w:val="24"/>
          <w:szCs w:val="24"/>
          <w:lang w:val="en-GB"/>
        </w:rPr>
      </w:pPr>
      <w:r w:rsidRPr="00ED0A95">
        <w:rPr>
          <w:rFonts w:ascii="Times New Roman" w:hAnsi="Times New Roman" w:cs="Times New Roman"/>
          <w:sz w:val="24"/>
          <w:szCs w:val="24"/>
          <w:lang w:val="en-GB"/>
        </w:rPr>
        <w:lastRenderedPageBreak/>
        <w:t>within one question are presented. This can be diagnosed in</w:t>
      </w:r>
      <w:r w:rsidR="00904C35">
        <w:rPr>
          <w:rFonts w:ascii="Times New Roman" w:hAnsi="Times New Roman" w:cs="Times New Roman"/>
          <w:sz w:val="24"/>
          <w:szCs w:val="24"/>
          <w:lang w:val="en-GB"/>
        </w:rPr>
        <w:t xml:space="preserve"> a</w:t>
      </w:r>
      <w:r w:rsidRPr="00ED0A95">
        <w:rPr>
          <w:rFonts w:ascii="Times New Roman" w:hAnsi="Times New Roman" w:cs="Times New Roman"/>
          <w:sz w:val="24"/>
          <w:szCs w:val="24"/>
          <w:lang w:val="en-GB"/>
        </w:rPr>
        <w:t xml:space="preserve"> similar way to that in which the</w:t>
      </w:r>
    </w:p>
    <w:p w14:paraId="231E31AB" w14:textId="77777777" w:rsidR="00FF5BFB" w:rsidRDefault="00000000" w:rsidP="00FF5BFB">
      <w:pPr>
        <w:spacing w:after="0" w:line="360" w:lineRule="auto"/>
        <w:rPr>
          <w:rFonts w:ascii="Times New Roman" w:hAnsi="Times New Roman" w:cs="Times New Roman"/>
          <w:sz w:val="24"/>
          <w:szCs w:val="24"/>
          <w:lang w:val="en-GB"/>
        </w:rPr>
      </w:pPr>
      <w:r w:rsidRPr="00ED0A95">
        <w:rPr>
          <w:rFonts w:ascii="Times New Roman" w:hAnsi="Times New Roman" w:cs="Times New Roman"/>
          <w:sz w:val="24"/>
          <w:szCs w:val="24"/>
          <w:lang w:val="en-GB"/>
        </w:rPr>
        <w:t>second assumption was tested, but it is not resolvable</w:t>
      </w:r>
      <w:r w:rsidR="00065E35">
        <w:rPr>
          <w:rFonts w:ascii="Times New Roman" w:hAnsi="Times New Roman" w:cs="Times New Roman"/>
          <w:sz w:val="24"/>
          <w:szCs w:val="24"/>
          <w:lang w:val="en-GB"/>
        </w:rPr>
        <w:t xml:space="preserve"> (Druckman &amp; Green, 2021).</w:t>
      </w:r>
    </w:p>
    <w:p w14:paraId="5864282A" w14:textId="77777777" w:rsidR="00FF5BFB" w:rsidRDefault="00FF5BFB" w:rsidP="00FF5BFB">
      <w:pPr>
        <w:spacing w:after="0" w:line="360" w:lineRule="auto"/>
        <w:rPr>
          <w:rFonts w:ascii="Times New Roman" w:hAnsi="Times New Roman" w:cs="Times New Roman"/>
          <w:sz w:val="24"/>
          <w:szCs w:val="24"/>
          <w:highlight w:val="yellow"/>
          <w:lang w:val="en-GB"/>
        </w:rPr>
      </w:pPr>
    </w:p>
    <w:p w14:paraId="1565B232" w14:textId="77777777" w:rsidR="00FF5BFB" w:rsidRDefault="00000000" w:rsidP="00FF5BFB">
      <w:pPr>
        <w:spacing w:after="0" w:line="360" w:lineRule="auto"/>
        <w:rPr>
          <w:rFonts w:ascii="Times New Roman" w:hAnsi="Times New Roman" w:cs="Times New Roman"/>
          <w:b/>
          <w:bCs/>
          <w:sz w:val="24"/>
          <w:szCs w:val="24"/>
          <w:lang w:val="en-GB"/>
        </w:rPr>
      </w:pPr>
      <w:r>
        <w:rPr>
          <w:rFonts w:ascii="Times New Roman" w:hAnsi="Times New Roman" w:cs="Times New Roman"/>
          <w:b/>
          <w:bCs/>
          <w:sz w:val="24"/>
          <w:szCs w:val="24"/>
          <w:lang w:val="en-GB"/>
        </w:rPr>
        <w:t>The concrete experiments of this study</w:t>
      </w:r>
    </w:p>
    <w:p w14:paraId="7971E0F5" w14:textId="77777777" w:rsidR="00FF5BFB" w:rsidRPr="00ED0A95" w:rsidRDefault="00000000" w:rsidP="00FF5BFB">
      <w:pPr>
        <w:spacing w:after="0" w:line="360" w:lineRule="auto"/>
        <w:rPr>
          <w:rFonts w:ascii="Times New Roman" w:hAnsi="Times New Roman" w:cs="Times New Roman"/>
          <w:sz w:val="24"/>
          <w:szCs w:val="24"/>
          <w:lang w:val="en-GB"/>
        </w:rPr>
      </w:pPr>
      <w:r>
        <w:rPr>
          <w:rFonts w:ascii="Times New Roman" w:hAnsi="Times New Roman" w:cs="Times New Roman"/>
          <w:sz w:val="24"/>
          <w:szCs w:val="24"/>
          <w:lang w:val="en-GB"/>
        </w:rPr>
        <w:t>In this thes</w:t>
      </w:r>
      <w:r w:rsidR="00696033">
        <w:rPr>
          <w:rFonts w:ascii="Times New Roman" w:hAnsi="Times New Roman" w:cs="Times New Roman"/>
          <w:sz w:val="24"/>
          <w:szCs w:val="24"/>
          <w:lang w:val="en-GB"/>
        </w:rPr>
        <w:t>i</w:t>
      </w:r>
      <w:r>
        <w:rPr>
          <w:rFonts w:ascii="Times New Roman" w:hAnsi="Times New Roman" w:cs="Times New Roman"/>
          <w:sz w:val="24"/>
          <w:szCs w:val="24"/>
          <w:lang w:val="en-GB"/>
        </w:rPr>
        <w:t xml:space="preserve">s two experiments will be conducted. This will firstly be a conjoint experiment, followed by a more traditional type of experiment. </w:t>
      </w:r>
    </w:p>
    <w:p w14:paraId="20D00B12" w14:textId="77777777" w:rsidR="00FF5BFB" w:rsidRPr="00F94FB7" w:rsidRDefault="00000000" w:rsidP="00FF5BFB">
      <w:pPr>
        <w:spacing w:after="0" w:line="360" w:lineRule="auto"/>
        <w:rPr>
          <w:rFonts w:ascii="Times New Roman" w:hAnsi="Times New Roman" w:cs="Times New Roman"/>
          <w:sz w:val="24"/>
          <w:szCs w:val="24"/>
          <w:lang w:val="en-GB"/>
        </w:rPr>
      </w:pPr>
      <w:r>
        <w:rPr>
          <w:rFonts w:ascii="Times New Roman" w:hAnsi="Times New Roman" w:cs="Times New Roman"/>
          <w:sz w:val="24"/>
          <w:szCs w:val="24"/>
          <w:lang w:val="en-GB"/>
        </w:rPr>
        <w:t xml:space="preserve">In these experiments hypothetical examples of proposals of EU-legislation </w:t>
      </w:r>
      <w:r w:rsidRPr="00F94FB7">
        <w:rPr>
          <w:rFonts w:ascii="Times New Roman" w:hAnsi="Times New Roman" w:cs="Times New Roman"/>
          <w:sz w:val="24"/>
          <w:szCs w:val="24"/>
          <w:lang w:val="en-GB"/>
        </w:rPr>
        <w:t>will</w:t>
      </w:r>
      <w:r>
        <w:rPr>
          <w:rFonts w:ascii="Times New Roman" w:hAnsi="Times New Roman" w:cs="Times New Roman"/>
          <w:sz w:val="24"/>
          <w:szCs w:val="24"/>
          <w:lang w:val="en-GB"/>
        </w:rPr>
        <w:t xml:space="preserve"> </w:t>
      </w:r>
      <w:r w:rsidRPr="00F94FB7">
        <w:rPr>
          <w:rFonts w:ascii="Times New Roman" w:hAnsi="Times New Roman" w:cs="Times New Roman"/>
          <w:sz w:val="24"/>
          <w:szCs w:val="24"/>
          <w:lang w:val="en-GB"/>
        </w:rPr>
        <w:t xml:space="preserve">be presented as a dilemma between what the response based on the respondent’s attitude towards the EU would be, and what the response based on the other ideological principles of the individual would be. The exact dilemma must differ based on the discourse group, as described in chapter 2, that the respondent belongs to. If the dilemma is not written differently some </w:t>
      </w:r>
      <w:r>
        <w:rPr>
          <w:rFonts w:ascii="Times New Roman" w:hAnsi="Times New Roman" w:cs="Times New Roman"/>
          <w:sz w:val="24"/>
          <w:szCs w:val="24"/>
          <w:lang w:val="en-GB"/>
        </w:rPr>
        <w:t>respondents</w:t>
      </w:r>
      <w:r w:rsidRPr="00F94FB7">
        <w:rPr>
          <w:rFonts w:ascii="Times New Roman" w:hAnsi="Times New Roman" w:cs="Times New Roman"/>
          <w:sz w:val="24"/>
          <w:szCs w:val="24"/>
          <w:lang w:val="en-GB"/>
        </w:rPr>
        <w:t xml:space="preserve"> would not face a dilemma at all</w:t>
      </w:r>
      <w:r>
        <w:rPr>
          <w:rFonts w:ascii="Times New Roman" w:hAnsi="Times New Roman" w:cs="Times New Roman"/>
          <w:sz w:val="24"/>
          <w:szCs w:val="24"/>
          <w:lang w:val="en-GB"/>
        </w:rPr>
        <w:t>.</w:t>
      </w:r>
    </w:p>
    <w:p w14:paraId="684572F3" w14:textId="413EF26C" w:rsidR="00FF5BFB" w:rsidRDefault="00000000" w:rsidP="00FF5BFB">
      <w:pPr>
        <w:spacing w:after="0" w:line="360" w:lineRule="auto"/>
        <w:rPr>
          <w:rFonts w:ascii="Times New Roman" w:hAnsi="Times New Roman" w:cs="Times New Roman"/>
          <w:sz w:val="24"/>
          <w:szCs w:val="24"/>
          <w:lang w:val="en-GB"/>
        </w:rPr>
      </w:pPr>
      <w:r w:rsidRPr="00F94FB7">
        <w:rPr>
          <w:rFonts w:ascii="Times New Roman" w:hAnsi="Times New Roman" w:cs="Times New Roman"/>
          <w:sz w:val="24"/>
          <w:szCs w:val="24"/>
          <w:lang w:val="en-GB"/>
        </w:rPr>
        <w:t xml:space="preserve">In application, this means that for a </w:t>
      </w:r>
      <w:r>
        <w:rPr>
          <w:rFonts w:ascii="Times New Roman" w:hAnsi="Times New Roman" w:cs="Times New Roman"/>
          <w:sz w:val="24"/>
          <w:szCs w:val="24"/>
          <w:lang w:val="en-GB"/>
        </w:rPr>
        <w:t>supporter of the EU</w:t>
      </w:r>
      <w:r w:rsidRPr="00F94FB7">
        <w:rPr>
          <w:rFonts w:ascii="Times New Roman" w:hAnsi="Times New Roman" w:cs="Times New Roman"/>
          <w:sz w:val="24"/>
          <w:szCs w:val="24"/>
          <w:lang w:val="en-GB"/>
        </w:rPr>
        <w:t xml:space="preserve">, who supports lower taxes, the dilemma would be a proposal that </w:t>
      </w:r>
      <w:r w:rsidR="008A2351">
        <w:rPr>
          <w:rFonts w:ascii="Times New Roman" w:hAnsi="Times New Roman" w:cs="Times New Roman"/>
          <w:sz w:val="24"/>
          <w:szCs w:val="24"/>
          <w:lang w:val="en-GB"/>
        </w:rPr>
        <w:t xml:space="preserve">cuts the </w:t>
      </w:r>
      <w:r w:rsidRPr="00F94FB7">
        <w:rPr>
          <w:rFonts w:ascii="Times New Roman" w:hAnsi="Times New Roman" w:cs="Times New Roman"/>
          <w:sz w:val="24"/>
          <w:szCs w:val="24"/>
          <w:lang w:val="en-GB"/>
        </w:rPr>
        <w:t xml:space="preserve">federal tax </w:t>
      </w:r>
      <w:r w:rsidR="00553AC6" w:rsidRPr="00F94FB7">
        <w:rPr>
          <w:rFonts w:ascii="Times New Roman" w:hAnsi="Times New Roman" w:cs="Times New Roman"/>
          <w:sz w:val="24"/>
          <w:szCs w:val="24"/>
          <w:lang w:val="en-GB"/>
        </w:rPr>
        <w:t>regime but</w:t>
      </w:r>
      <w:r w:rsidRPr="00F94FB7">
        <w:rPr>
          <w:rFonts w:ascii="Times New Roman" w:hAnsi="Times New Roman" w:cs="Times New Roman"/>
          <w:sz w:val="24"/>
          <w:szCs w:val="24"/>
          <w:lang w:val="en-GB"/>
        </w:rPr>
        <w:t xml:space="preserve"> would put in place </w:t>
      </w:r>
      <w:r w:rsidR="008A2351">
        <w:rPr>
          <w:rFonts w:ascii="Times New Roman" w:hAnsi="Times New Roman" w:cs="Times New Roman"/>
          <w:sz w:val="24"/>
          <w:szCs w:val="24"/>
          <w:lang w:val="en-GB"/>
        </w:rPr>
        <w:t>lower</w:t>
      </w:r>
      <w:r w:rsidRPr="00F94FB7">
        <w:rPr>
          <w:rFonts w:ascii="Times New Roman" w:hAnsi="Times New Roman" w:cs="Times New Roman"/>
          <w:sz w:val="24"/>
          <w:szCs w:val="24"/>
          <w:lang w:val="en-GB"/>
        </w:rPr>
        <w:t xml:space="preserve"> taxes than are currently in place in the respondent’s own country. For a</w:t>
      </w:r>
      <w:r>
        <w:rPr>
          <w:rFonts w:ascii="Times New Roman" w:hAnsi="Times New Roman" w:cs="Times New Roman"/>
          <w:sz w:val="24"/>
          <w:szCs w:val="24"/>
          <w:lang w:val="en-GB"/>
        </w:rPr>
        <w:t xml:space="preserve"> </w:t>
      </w:r>
      <w:r w:rsidRPr="00F94FB7">
        <w:rPr>
          <w:rFonts w:ascii="Times New Roman" w:hAnsi="Times New Roman" w:cs="Times New Roman"/>
          <w:sz w:val="24"/>
          <w:szCs w:val="24"/>
          <w:lang w:val="en-GB"/>
        </w:rPr>
        <w:t xml:space="preserve">Eurosceptic who supports lower taxes, the dilemma would be between </w:t>
      </w:r>
      <w:r w:rsidR="008A2351">
        <w:rPr>
          <w:rFonts w:ascii="Times New Roman" w:hAnsi="Times New Roman" w:cs="Times New Roman"/>
          <w:sz w:val="24"/>
          <w:szCs w:val="24"/>
          <w:lang w:val="en-GB"/>
        </w:rPr>
        <w:t xml:space="preserve">the end of </w:t>
      </w:r>
      <w:r w:rsidRPr="00F94FB7">
        <w:rPr>
          <w:rFonts w:ascii="Times New Roman" w:hAnsi="Times New Roman" w:cs="Times New Roman"/>
          <w:sz w:val="24"/>
          <w:szCs w:val="24"/>
          <w:lang w:val="en-GB"/>
        </w:rPr>
        <w:t xml:space="preserve">Europeanisation of taxes, </w:t>
      </w:r>
      <w:r w:rsidR="008A2351">
        <w:rPr>
          <w:rFonts w:ascii="Times New Roman" w:hAnsi="Times New Roman" w:cs="Times New Roman"/>
          <w:sz w:val="24"/>
          <w:szCs w:val="24"/>
          <w:lang w:val="en-GB"/>
        </w:rPr>
        <w:t>or the continued existence of lower taxes.</w:t>
      </w:r>
    </w:p>
    <w:p w14:paraId="4B57C412" w14:textId="0701F18E" w:rsidR="00FF5BFB" w:rsidRDefault="00000000" w:rsidP="00FF5BFB">
      <w:pPr>
        <w:spacing w:after="0" w:line="360" w:lineRule="auto"/>
        <w:rPr>
          <w:rFonts w:ascii="Times New Roman" w:hAnsi="Times New Roman" w:cs="Times New Roman"/>
          <w:sz w:val="24"/>
          <w:szCs w:val="24"/>
          <w:lang w:val="en-GB"/>
        </w:rPr>
      </w:pPr>
      <w:r>
        <w:rPr>
          <w:rFonts w:ascii="Times New Roman" w:hAnsi="Times New Roman" w:cs="Times New Roman"/>
          <w:sz w:val="24"/>
          <w:szCs w:val="24"/>
          <w:lang w:val="en-GB"/>
        </w:rPr>
        <w:t xml:space="preserve">The first experiment will be a conjoint experiment, specifically a vignette experiment. There will be two factors that will be tweaked to measure their impact. These are, as hypothesised, whether or not the issue at hand is salient to the respondent, and whether or not the proposal is redistributive. The latter is varied by changing the vignette. The former is dependent on the salience </w:t>
      </w:r>
      <w:r w:rsidR="00904C35">
        <w:rPr>
          <w:rFonts w:ascii="Times New Roman" w:hAnsi="Times New Roman" w:cs="Times New Roman"/>
          <w:sz w:val="24"/>
          <w:szCs w:val="24"/>
          <w:lang w:val="en-GB"/>
        </w:rPr>
        <w:t xml:space="preserve">of </w:t>
      </w:r>
      <w:r>
        <w:rPr>
          <w:rFonts w:ascii="Times New Roman" w:hAnsi="Times New Roman" w:cs="Times New Roman"/>
          <w:sz w:val="24"/>
          <w:szCs w:val="24"/>
          <w:lang w:val="en-GB"/>
        </w:rPr>
        <w:t xml:space="preserve">the issue at </w:t>
      </w:r>
      <w:r w:rsidR="00696033">
        <w:rPr>
          <w:rFonts w:ascii="Times New Roman" w:hAnsi="Times New Roman" w:cs="Times New Roman"/>
          <w:sz w:val="24"/>
          <w:szCs w:val="24"/>
          <w:lang w:val="en-GB"/>
        </w:rPr>
        <w:t>hand and the respondent.</w:t>
      </w:r>
      <w:r>
        <w:rPr>
          <w:rFonts w:ascii="Times New Roman" w:hAnsi="Times New Roman" w:cs="Times New Roman"/>
          <w:sz w:val="24"/>
          <w:szCs w:val="24"/>
          <w:lang w:val="en-GB"/>
        </w:rPr>
        <w:t xml:space="preserve"> The salience of a political issue thus needs to be measured beforehand, alongside the earlier mentioned opinions on the EU and the issue at hand.</w:t>
      </w:r>
    </w:p>
    <w:p w14:paraId="0109C0AF" w14:textId="77777777" w:rsidR="00FF5BFB" w:rsidRDefault="00000000" w:rsidP="00FF5BFB">
      <w:pPr>
        <w:spacing w:after="0" w:line="360" w:lineRule="auto"/>
        <w:rPr>
          <w:rFonts w:ascii="Times New Roman" w:hAnsi="Times New Roman" w:cs="Times New Roman"/>
          <w:sz w:val="24"/>
          <w:szCs w:val="24"/>
          <w:lang w:val="en-GB"/>
        </w:rPr>
      </w:pPr>
      <w:r>
        <w:rPr>
          <w:rFonts w:ascii="Times New Roman" w:hAnsi="Times New Roman" w:cs="Times New Roman"/>
          <w:sz w:val="24"/>
          <w:szCs w:val="24"/>
          <w:lang w:val="en-GB"/>
        </w:rPr>
        <w:t xml:space="preserve">The issue that will be used here is inheritance taxation. There are a number of advantages to using this topic. Firstly, taxation policy can be both redistributive (by implementing a European tax on inheritance, meaning there will be different amounts of taxes for different countries), and not redistributive (by merely implementing rules, but allowing the member states to collect the taxes themselves), which is required to make a convincing vignette that can show variation. Secondly, it is a very controversial tax, </w:t>
      </w:r>
      <w:r w:rsidR="008910C8">
        <w:rPr>
          <w:rFonts w:ascii="Times New Roman" w:hAnsi="Times New Roman" w:cs="Times New Roman"/>
          <w:sz w:val="24"/>
          <w:szCs w:val="24"/>
          <w:lang w:val="en-GB"/>
        </w:rPr>
        <w:t>which</w:t>
      </w:r>
      <w:r>
        <w:rPr>
          <w:rFonts w:ascii="Times New Roman" w:hAnsi="Times New Roman" w:cs="Times New Roman"/>
          <w:sz w:val="24"/>
          <w:szCs w:val="24"/>
          <w:lang w:val="en-GB"/>
        </w:rPr>
        <w:t xml:space="preserve"> has recently seen opinion articles written both in favour and against its existence (Van Wensen, 2023; Schimmelpenninck, 2023). This means we are likely to get both supporters and enemies of the policy in the poll, minimising the impact of that on the final results.</w:t>
      </w:r>
    </w:p>
    <w:p w14:paraId="6E319A64" w14:textId="77777777" w:rsidR="00A07A99" w:rsidRDefault="00000000" w:rsidP="00A07A99">
      <w:pPr>
        <w:spacing w:after="0" w:line="360" w:lineRule="auto"/>
        <w:rPr>
          <w:rFonts w:ascii="Times New Roman" w:hAnsi="Times New Roman" w:cs="Times New Roman"/>
          <w:sz w:val="24"/>
          <w:szCs w:val="24"/>
          <w:lang w:val="en-GB"/>
        </w:rPr>
      </w:pPr>
      <w:r>
        <w:rPr>
          <w:rFonts w:ascii="Times New Roman" w:hAnsi="Times New Roman" w:cs="Times New Roman"/>
          <w:sz w:val="24"/>
          <w:szCs w:val="24"/>
          <w:lang w:val="en-GB"/>
        </w:rPr>
        <w:t>The vignette used will look like this:</w:t>
      </w:r>
    </w:p>
    <w:p w14:paraId="7FFCDD98" w14:textId="77777777" w:rsidR="00A07A99" w:rsidRPr="00742D13" w:rsidRDefault="00000000" w:rsidP="00FF5BFB">
      <w:pPr>
        <w:spacing w:after="0" w:line="360" w:lineRule="auto"/>
        <w:rPr>
          <w:rFonts w:ascii="Times New Roman" w:hAnsi="Times New Roman" w:cs="Times New Roman"/>
          <w:i/>
          <w:iCs/>
          <w:color w:val="32363A"/>
          <w:sz w:val="24"/>
          <w:szCs w:val="24"/>
          <w:shd w:val="clear" w:color="auto" w:fill="FFFFFF"/>
          <w:lang w:val="en-GB"/>
        </w:rPr>
      </w:pPr>
      <w:r w:rsidRPr="00A07A99">
        <w:rPr>
          <w:rFonts w:ascii="Times New Roman" w:hAnsi="Times New Roman" w:cs="Times New Roman"/>
          <w:i/>
          <w:iCs/>
          <w:color w:val="32363A"/>
          <w:sz w:val="24"/>
          <w:szCs w:val="24"/>
          <w:shd w:val="clear" w:color="auto" w:fill="FFFFFF"/>
        </w:rPr>
        <w:lastRenderedPageBreak/>
        <w:t xml:space="preserve">Het Europees parlement behandelt een voorstel over het </w:t>
      </w:r>
      <w:r>
        <w:rPr>
          <w:rFonts w:ascii="Times New Roman" w:hAnsi="Times New Roman" w:cs="Times New Roman"/>
          <w:i/>
          <w:iCs/>
          <w:color w:val="32363A"/>
          <w:sz w:val="24"/>
          <w:szCs w:val="24"/>
          <w:shd w:val="clear" w:color="auto" w:fill="FFFFFF"/>
        </w:rPr>
        <w:t>[</w:t>
      </w:r>
      <w:r w:rsidRPr="00A07A99">
        <w:rPr>
          <w:rFonts w:ascii="Times New Roman" w:hAnsi="Times New Roman" w:cs="Times New Roman"/>
          <w:i/>
          <w:iCs/>
          <w:color w:val="32363A"/>
          <w:sz w:val="24"/>
          <w:szCs w:val="24"/>
          <w:shd w:val="clear" w:color="auto" w:fill="FFFFFF"/>
        </w:rPr>
        <w:t>afschaffen</w:t>
      </w:r>
      <w:r>
        <w:rPr>
          <w:rFonts w:ascii="Times New Roman" w:hAnsi="Times New Roman" w:cs="Times New Roman"/>
          <w:i/>
          <w:iCs/>
          <w:color w:val="32363A"/>
          <w:sz w:val="24"/>
          <w:szCs w:val="24"/>
          <w:shd w:val="clear" w:color="auto" w:fill="FFFFFF"/>
        </w:rPr>
        <w:t>/invoeren]</w:t>
      </w:r>
      <w:r w:rsidRPr="00A07A99">
        <w:rPr>
          <w:rFonts w:ascii="Times New Roman" w:hAnsi="Times New Roman" w:cs="Times New Roman"/>
          <w:i/>
          <w:iCs/>
          <w:color w:val="32363A"/>
          <w:sz w:val="24"/>
          <w:szCs w:val="24"/>
          <w:shd w:val="clear" w:color="auto" w:fill="FFFFFF"/>
        </w:rPr>
        <w:t xml:space="preserve"> van </w:t>
      </w:r>
      <w:r>
        <w:rPr>
          <w:rFonts w:ascii="Times New Roman" w:hAnsi="Times New Roman" w:cs="Times New Roman"/>
          <w:i/>
          <w:iCs/>
          <w:color w:val="32363A"/>
          <w:sz w:val="24"/>
          <w:szCs w:val="24"/>
          <w:shd w:val="clear" w:color="auto" w:fill="FFFFFF"/>
        </w:rPr>
        <w:t>[</w:t>
      </w:r>
      <w:r w:rsidRPr="00A07A99">
        <w:rPr>
          <w:rFonts w:ascii="Times New Roman" w:hAnsi="Times New Roman" w:cs="Times New Roman"/>
          <w:i/>
          <w:iCs/>
          <w:color w:val="32363A"/>
          <w:sz w:val="24"/>
          <w:szCs w:val="24"/>
          <w:shd w:val="clear" w:color="auto" w:fill="FFFFFF"/>
        </w:rPr>
        <w:t>Europese regels over de nationale belasting op erfenissen</w:t>
      </w:r>
      <w:r>
        <w:rPr>
          <w:rFonts w:ascii="Times New Roman" w:hAnsi="Times New Roman" w:cs="Times New Roman"/>
          <w:i/>
          <w:iCs/>
          <w:color w:val="32363A"/>
          <w:sz w:val="24"/>
          <w:szCs w:val="24"/>
          <w:shd w:val="clear" w:color="auto" w:fill="FFFFFF"/>
        </w:rPr>
        <w:t>/ een Europese belasting op erfenissen]</w:t>
      </w:r>
      <w:r w:rsidRPr="00A07A99">
        <w:rPr>
          <w:rFonts w:ascii="Times New Roman" w:hAnsi="Times New Roman" w:cs="Times New Roman"/>
          <w:i/>
          <w:iCs/>
          <w:color w:val="32363A"/>
          <w:sz w:val="24"/>
          <w:szCs w:val="24"/>
          <w:shd w:val="clear" w:color="auto" w:fill="FFFFFF"/>
        </w:rPr>
        <w:t xml:space="preserve">. Dit zal zorgen voor een </w:t>
      </w:r>
      <w:r>
        <w:rPr>
          <w:rFonts w:ascii="Times New Roman" w:hAnsi="Times New Roman" w:cs="Times New Roman"/>
          <w:i/>
          <w:iCs/>
          <w:color w:val="32363A"/>
          <w:sz w:val="24"/>
          <w:szCs w:val="24"/>
          <w:shd w:val="clear" w:color="auto" w:fill="FFFFFF"/>
        </w:rPr>
        <w:t>[</w:t>
      </w:r>
      <w:r w:rsidRPr="00A07A99">
        <w:rPr>
          <w:rFonts w:ascii="Times New Roman" w:hAnsi="Times New Roman" w:cs="Times New Roman"/>
          <w:i/>
          <w:iCs/>
          <w:color w:val="32363A"/>
          <w:sz w:val="24"/>
          <w:szCs w:val="24"/>
          <w:shd w:val="clear" w:color="auto" w:fill="FFFFFF"/>
        </w:rPr>
        <w:t>hogere</w:t>
      </w:r>
      <w:r>
        <w:rPr>
          <w:rFonts w:ascii="Times New Roman" w:hAnsi="Times New Roman" w:cs="Times New Roman"/>
          <w:i/>
          <w:iCs/>
          <w:color w:val="32363A"/>
          <w:sz w:val="24"/>
          <w:szCs w:val="24"/>
          <w:shd w:val="clear" w:color="auto" w:fill="FFFFFF"/>
        </w:rPr>
        <w:t>/lagere]</w:t>
      </w:r>
      <w:r w:rsidRPr="00A07A99">
        <w:rPr>
          <w:rFonts w:ascii="Times New Roman" w:hAnsi="Times New Roman" w:cs="Times New Roman"/>
          <w:i/>
          <w:iCs/>
          <w:color w:val="32363A"/>
          <w:sz w:val="24"/>
          <w:szCs w:val="24"/>
          <w:shd w:val="clear" w:color="auto" w:fill="FFFFFF"/>
        </w:rPr>
        <w:t xml:space="preserve"> erfbelasting dan de belasting op erfenissen die nu in Nederland wordt geheven. </w:t>
      </w:r>
      <w:r w:rsidRPr="00742D13">
        <w:rPr>
          <w:rFonts w:ascii="Times New Roman" w:hAnsi="Times New Roman" w:cs="Times New Roman"/>
          <w:i/>
          <w:iCs/>
          <w:color w:val="32363A"/>
          <w:sz w:val="24"/>
          <w:szCs w:val="24"/>
          <w:shd w:val="clear" w:color="auto" w:fill="FFFFFF"/>
          <w:lang w:val="en-GB"/>
        </w:rPr>
        <w:t>Hoe staat u tegenover dit voorstel?</w:t>
      </w:r>
    </w:p>
    <w:p w14:paraId="22CE11EC" w14:textId="77777777" w:rsidR="00A07A99" w:rsidRDefault="00000000" w:rsidP="00FF5BFB">
      <w:pPr>
        <w:spacing w:after="0" w:line="360" w:lineRule="auto"/>
        <w:rPr>
          <w:rFonts w:ascii="Times New Roman" w:hAnsi="Times New Roman" w:cs="Times New Roman"/>
          <w:color w:val="32363A"/>
          <w:sz w:val="24"/>
          <w:szCs w:val="24"/>
          <w:shd w:val="clear" w:color="auto" w:fill="FFFFFF"/>
          <w:lang w:val="en-GB"/>
        </w:rPr>
      </w:pPr>
      <w:r w:rsidRPr="00A07A99">
        <w:rPr>
          <w:rFonts w:ascii="Times New Roman" w:hAnsi="Times New Roman" w:cs="Times New Roman"/>
          <w:color w:val="32363A"/>
          <w:sz w:val="24"/>
          <w:szCs w:val="24"/>
          <w:shd w:val="clear" w:color="auto" w:fill="FFFFFF"/>
          <w:lang w:val="en-GB"/>
        </w:rPr>
        <w:t>In t</w:t>
      </w:r>
      <w:r>
        <w:rPr>
          <w:rFonts w:ascii="Times New Roman" w:hAnsi="Times New Roman" w:cs="Times New Roman"/>
          <w:color w:val="32363A"/>
          <w:sz w:val="24"/>
          <w:szCs w:val="24"/>
          <w:shd w:val="clear" w:color="auto" w:fill="FFFFFF"/>
          <w:lang w:val="en-GB"/>
        </w:rPr>
        <w:t xml:space="preserve">his vignette </w:t>
      </w:r>
      <w:r w:rsidR="00373574">
        <w:rPr>
          <w:rFonts w:ascii="Times New Roman" w:hAnsi="Times New Roman" w:cs="Times New Roman"/>
          <w:color w:val="32363A"/>
          <w:sz w:val="24"/>
          <w:szCs w:val="24"/>
          <w:shd w:val="clear" w:color="auto" w:fill="FFFFFF"/>
          <w:lang w:val="en-GB"/>
        </w:rPr>
        <w:t>there are three changing elements. The second changing element changes whether or not the vignette is redistributive. In one instance the tax is executed on the European level, and different amount</w:t>
      </w:r>
      <w:r w:rsidR="00904C35">
        <w:rPr>
          <w:rFonts w:ascii="Times New Roman" w:hAnsi="Times New Roman" w:cs="Times New Roman"/>
          <w:color w:val="32363A"/>
          <w:sz w:val="24"/>
          <w:szCs w:val="24"/>
          <w:shd w:val="clear" w:color="auto" w:fill="FFFFFF"/>
          <w:lang w:val="en-GB"/>
        </w:rPr>
        <w:t>s</w:t>
      </w:r>
      <w:r w:rsidR="00373574">
        <w:rPr>
          <w:rFonts w:ascii="Times New Roman" w:hAnsi="Times New Roman" w:cs="Times New Roman"/>
          <w:color w:val="32363A"/>
          <w:sz w:val="24"/>
          <w:szCs w:val="24"/>
          <w:shd w:val="clear" w:color="auto" w:fill="FFFFFF"/>
          <w:lang w:val="en-GB"/>
        </w:rPr>
        <w:t xml:space="preserve"> of taxes are thus collected from different </w:t>
      </w:r>
      <w:r w:rsidR="00B26C0C">
        <w:rPr>
          <w:rFonts w:ascii="Times New Roman" w:hAnsi="Times New Roman" w:cs="Times New Roman"/>
          <w:color w:val="32363A"/>
          <w:sz w:val="24"/>
          <w:szCs w:val="24"/>
          <w:shd w:val="clear" w:color="auto" w:fill="FFFFFF"/>
          <w:lang w:val="en-GB"/>
        </w:rPr>
        <w:t>countries and</w:t>
      </w:r>
      <w:r w:rsidR="00373574">
        <w:rPr>
          <w:rFonts w:ascii="Times New Roman" w:hAnsi="Times New Roman" w:cs="Times New Roman"/>
          <w:color w:val="32363A"/>
          <w:sz w:val="24"/>
          <w:szCs w:val="24"/>
          <w:shd w:val="clear" w:color="auto" w:fill="FFFFFF"/>
          <w:lang w:val="en-GB"/>
        </w:rPr>
        <w:t xml:space="preserve"> collected on the European level. In the other instance taxes continue to be collected on national levels, but according to the same rules. There is thus no flow of money between member states.</w:t>
      </w:r>
    </w:p>
    <w:p w14:paraId="56924E65" w14:textId="77777777" w:rsidR="00373574" w:rsidRDefault="00000000" w:rsidP="00FF5BFB">
      <w:pPr>
        <w:spacing w:after="0" w:line="360" w:lineRule="auto"/>
        <w:rPr>
          <w:rFonts w:ascii="Times New Roman" w:hAnsi="Times New Roman" w:cs="Times New Roman"/>
          <w:color w:val="32363A"/>
          <w:sz w:val="24"/>
          <w:szCs w:val="24"/>
          <w:shd w:val="clear" w:color="auto" w:fill="FFFFFF"/>
          <w:lang w:val="en-GB"/>
        </w:rPr>
      </w:pPr>
      <w:r>
        <w:rPr>
          <w:rFonts w:ascii="Times New Roman" w:hAnsi="Times New Roman" w:cs="Times New Roman"/>
          <w:color w:val="32363A"/>
          <w:sz w:val="24"/>
          <w:szCs w:val="24"/>
          <w:shd w:val="clear" w:color="auto" w:fill="FFFFFF"/>
          <w:lang w:val="en-GB"/>
        </w:rPr>
        <w:t xml:space="preserve">The first term changes based on the amount of support given towards the EU. This is measured beforehand. If a respondent </w:t>
      </w:r>
      <w:r w:rsidR="00B26C0C">
        <w:rPr>
          <w:rFonts w:ascii="Times New Roman" w:hAnsi="Times New Roman" w:cs="Times New Roman"/>
          <w:color w:val="32363A"/>
          <w:sz w:val="24"/>
          <w:szCs w:val="24"/>
          <w:shd w:val="clear" w:color="auto" w:fill="FFFFFF"/>
          <w:lang w:val="en-GB"/>
        </w:rPr>
        <w:t>is a supporter of the EU the vignette will ask to get rid of European rules, and if a respondent is not a supporter of the EU the vignette will ask to put in place regulation.</w:t>
      </w:r>
    </w:p>
    <w:p w14:paraId="45D6535B" w14:textId="77777777" w:rsidR="00B26C0C" w:rsidRDefault="00000000" w:rsidP="00FF5BFB">
      <w:pPr>
        <w:spacing w:after="0" w:line="360" w:lineRule="auto"/>
        <w:rPr>
          <w:rFonts w:ascii="Times New Roman" w:hAnsi="Times New Roman" w:cs="Times New Roman"/>
          <w:color w:val="32363A"/>
          <w:sz w:val="24"/>
          <w:szCs w:val="24"/>
          <w:shd w:val="clear" w:color="auto" w:fill="FFFFFF"/>
          <w:lang w:val="en-GB"/>
        </w:rPr>
      </w:pPr>
      <w:r>
        <w:rPr>
          <w:rFonts w:ascii="Times New Roman" w:hAnsi="Times New Roman" w:cs="Times New Roman"/>
          <w:color w:val="32363A"/>
          <w:sz w:val="24"/>
          <w:szCs w:val="24"/>
          <w:shd w:val="clear" w:color="auto" w:fill="FFFFFF"/>
          <w:lang w:val="en-GB"/>
        </w:rPr>
        <w:t xml:space="preserve">The third term is based on the amount of support given to inheritance taxes. This is also measured beforehand. The impact of the proposal in the vignette will be in line with the preference of the respondent, meaning that someone who wants lower inheritance taxes, will receive a proposal that will lower inheritance taxes. </w:t>
      </w:r>
    </w:p>
    <w:p w14:paraId="4A489BA8" w14:textId="77777777" w:rsidR="00B26C0C" w:rsidRPr="00A07A99" w:rsidRDefault="00000000" w:rsidP="00FF5BFB">
      <w:pPr>
        <w:spacing w:after="0" w:line="360" w:lineRule="auto"/>
        <w:rPr>
          <w:rFonts w:ascii="Times New Roman" w:hAnsi="Times New Roman" w:cs="Times New Roman"/>
          <w:lang w:val="en-GB"/>
        </w:rPr>
      </w:pPr>
      <w:r>
        <w:rPr>
          <w:rFonts w:ascii="Times New Roman" w:hAnsi="Times New Roman" w:cs="Times New Roman"/>
          <w:color w:val="32363A"/>
          <w:sz w:val="24"/>
          <w:szCs w:val="24"/>
          <w:shd w:val="clear" w:color="auto" w:fill="FFFFFF"/>
          <w:lang w:val="en-GB"/>
        </w:rPr>
        <w:t xml:space="preserve">Someone who thus lends their support to the proposal will choose </w:t>
      </w:r>
      <w:r w:rsidR="00904C35">
        <w:rPr>
          <w:rFonts w:ascii="Times New Roman" w:hAnsi="Times New Roman" w:cs="Times New Roman"/>
          <w:color w:val="32363A"/>
          <w:sz w:val="24"/>
          <w:szCs w:val="24"/>
          <w:shd w:val="clear" w:color="auto" w:fill="FFFFFF"/>
          <w:lang w:val="en-GB"/>
        </w:rPr>
        <w:t>to</w:t>
      </w:r>
      <w:r>
        <w:rPr>
          <w:rFonts w:ascii="Times New Roman" w:hAnsi="Times New Roman" w:cs="Times New Roman"/>
          <w:color w:val="32363A"/>
          <w:sz w:val="24"/>
          <w:szCs w:val="24"/>
          <w:shd w:val="clear" w:color="auto" w:fill="FFFFFF"/>
          <w:lang w:val="en-GB"/>
        </w:rPr>
        <w:t xml:space="preserve"> receive the policy they support on a different level than they would want, while </w:t>
      </w:r>
      <w:r w:rsidR="0094766B">
        <w:rPr>
          <w:rFonts w:ascii="Times New Roman" w:hAnsi="Times New Roman" w:cs="Times New Roman"/>
          <w:color w:val="32363A"/>
          <w:sz w:val="24"/>
          <w:szCs w:val="24"/>
          <w:shd w:val="clear" w:color="auto" w:fill="FFFFFF"/>
          <w:lang w:val="en-GB"/>
        </w:rPr>
        <w:t>those who don’t support the proposal in the vignette do not want to receive the policy they want if they can not receive it at the level they want.</w:t>
      </w:r>
    </w:p>
    <w:p w14:paraId="5E884E73" w14:textId="77777777" w:rsidR="00FF5BFB" w:rsidRDefault="00000000" w:rsidP="00FF5BFB">
      <w:pPr>
        <w:spacing w:after="0" w:line="360" w:lineRule="auto"/>
        <w:rPr>
          <w:rFonts w:ascii="Times New Roman" w:hAnsi="Times New Roman" w:cs="Times New Roman"/>
          <w:sz w:val="24"/>
          <w:szCs w:val="24"/>
          <w:lang w:val="en-GB"/>
        </w:rPr>
      </w:pPr>
      <w:r>
        <w:rPr>
          <w:rFonts w:ascii="Times New Roman" w:hAnsi="Times New Roman" w:cs="Times New Roman"/>
          <w:sz w:val="24"/>
          <w:szCs w:val="24"/>
          <w:lang w:val="en-GB"/>
        </w:rPr>
        <w:t>In order to test the hypotheses that were developed we can look at the general impact a regression analyses, using the ordinary least squares, will need to be conducted. This will allow us to see the general impact of salience and redistribution on the choice within the dilemma. The hypotheses relating to salience have a moderating factor within them. This moderating variable thus needs to be introduced in a second model. The models will thus look like this:</w:t>
      </w:r>
    </w:p>
    <w:p w14:paraId="2E368A7D" w14:textId="77777777" w:rsidR="00FF5BFB" w:rsidRPr="00BF53C9" w:rsidRDefault="00000000" w:rsidP="00FF5BFB">
      <w:pPr>
        <w:spacing w:after="0" w:line="360" w:lineRule="auto"/>
        <w:rPr>
          <w:rFonts w:ascii="Times New Roman" w:hAnsi="Times New Roman" w:cs="Times New Roman"/>
          <w:sz w:val="24"/>
          <w:szCs w:val="24"/>
          <w:lang w:val="en-GB"/>
        </w:rPr>
      </w:pPr>
      <w:r>
        <w:rPr>
          <w:rFonts w:ascii="Times New Roman" w:hAnsi="Times New Roman" w:cs="Times New Roman"/>
          <w:sz w:val="24"/>
          <w:szCs w:val="24"/>
          <w:lang w:val="en-GB"/>
        </w:rPr>
        <w:t>The second experiment that will be conducted is set up to test the impact of being a winner o</w:t>
      </w:r>
      <w:r w:rsidR="00904C35">
        <w:rPr>
          <w:rFonts w:ascii="Times New Roman" w:hAnsi="Times New Roman" w:cs="Times New Roman"/>
          <w:sz w:val="24"/>
          <w:szCs w:val="24"/>
          <w:lang w:val="en-GB"/>
        </w:rPr>
        <w:t>r</w:t>
      </w:r>
      <w:r>
        <w:rPr>
          <w:rFonts w:ascii="Times New Roman" w:hAnsi="Times New Roman" w:cs="Times New Roman"/>
          <w:sz w:val="24"/>
          <w:szCs w:val="24"/>
          <w:lang w:val="en-GB"/>
        </w:rPr>
        <w:t xml:space="preserve"> loser of a redistributive policy including a dilemma. It is inspired by what Sniderman (2012) calls a permissive experiment, specifically the counter-argument experiments. Permissive experiments use a directional force to try to get respondents to respond in a certain way. The counter</w:t>
      </w:r>
      <w:r w:rsidR="00904C35">
        <w:rPr>
          <w:rFonts w:ascii="Times New Roman" w:hAnsi="Times New Roman" w:cs="Times New Roman"/>
          <w:sz w:val="24"/>
          <w:szCs w:val="24"/>
          <w:lang w:val="en-GB"/>
        </w:rPr>
        <w:t>-</w:t>
      </w:r>
      <w:r>
        <w:rPr>
          <w:rFonts w:ascii="Times New Roman" w:hAnsi="Times New Roman" w:cs="Times New Roman"/>
          <w:sz w:val="24"/>
          <w:szCs w:val="24"/>
          <w:lang w:val="en-GB"/>
        </w:rPr>
        <w:t xml:space="preserve">argument experiments are an example of this. They are experiments in which respondents face a proposal to judge </w:t>
      </w:r>
      <w:r w:rsidR="00C8373A">
        <w:rPr>
          <w:rFonts w:ascii="Times New Roman" w:hAnsi="Times New Roman" w:cs="Times New Roman"/>
          <w:sz w:val="24"/>
          <w:szCs w:val="24"/>
          <w:lang w:val="en-GB"/>
        </w:rPr>
        <w:t>upon and</w:t>
      </w:r>
      <w:r>
        <w:rPr>
          <w:rFonts w:ascii="Times New Roman" w:hAnsi="Times New Roman" w:cs="Times New Roman"/>
          <w:sz w:val="24"/>
          <w:szCs w:val="24"/>
          <w:lang w:val="en-GB"/>
        </w:rPr>
        <w:t xml:space="preserve"> are th</w:t>
      </w:r>
      <w:r w:rsidR="00904C35">
        <w:rPr>
          <w:rFonts w:ascii="Times New Roman" w:hAnsi="Times New Roman" w:cs="Times New Roman"/>
          <w:sz w:val="24"/>
          <w:szCs w:val="24"/>
          <w:lang w:val="en-GB"/>
        </w:rPr>
        <w:t>e</w:t>
      </w:r>
      <w:r>
        <w:rPr>
          <w:rFonts w:ascii="Times New Roman" w:hAnsi="Times New Roman" w:cs="Times New Roman"/>
          <w:sz w:val="24"/>
          <w:szCs w:val="24"/>
          <w:lang w:val="en-GB"/>
        </w:rPr>
        <w:t xml:space="preserve">n given a </w:t>
      </w:r>
      <w:r w:rsidR="00C8373A">
        <w:rPr>
          <w:rFonts w:ascii="Times New Roman" w:hAnsi="Times New Roman" w:cs="Times New Roman"/>
          <w:sz w:val="24"/>
          <w:szCs w:val="24"/>
          <w:lang w:val="en-GB"/>
        </w:rPr>
        <w:t>counterargument</w:t>
      </w:r>
      <w:r>
        <w:rPr>
          <w:rFonts w:ascii="Times New Roman" w:hAnsi="Times New Roman" w:cs="Times New Roman"/>
          <w:sz w:val="24"/>
          <w:szCs w:val="24"/>
          <w:lang w:val="en-GB"/>
        </w:rPr>
        <w:t xml:space="preserve"> to their </w:t>
      </w:r>
      <w:r>
        <w:rPr>
          <w:rFonts w:ascii="Times New Roman" w:hAnsi="Times New Roman" w:cs="Times New Roman"/>
          <w:sz w:val="24"/>
          <w:szCs w:val="24"/>
          <w:lang w:val="en-GB"/>
        </w:rPr>
        <w:lastRenderedPageBreak/>
        <w:t xml:space="preserve">judgement on the basis of which they are asked to re-evaluate their judgment. The difference between the treatment group and the control group is the type of </w:t>
      </w:r>
      <w:r w:rsidR="00C8373A">
        <w:rPr>
          <w:rFonts w:ascii="Times New Roman" w:hAnsi="Times New Roman" w:cs="Times New Roman"/>
          <w:sz w:val="24"/>
          <w:szCs w:val="24"/>
          <w:lang w:val="en-GB"/>
        </w:rPr>
        <w:t>counterargument</w:t>
      </w:r>
      <w:r>
        <w:rPr>
          <w:rFonts w:ascii="Times New Roman" w:hAnsi="Times New Roman" w:cs="Times New Roman"/>
          <w:sz w:val="24"/>
          <w:szCs w:val="24"/>
          <w:lang w:val="en-GB"/>
        </w:rPr>
        <w:t xml:space="preserve"> presented. In the case of the treatment group this is a substantive argument, the effect of which is tested. In the case of the control group this is an argument that provides no additional substantive information at all. An example o</w:t>
      </w:r>
      <w:r w:rsidR="00904C35">
        <w:rPr>
          <w:rFonts w:ascii="Times New Roman" w:hAnsi="Times New Roman" w:cs="Times New Roman"/>
          <w:sz w:val="24"/>
          <w:szCs w:val="24"/>
          <w:lang w:val="en-GB"/>
        </w:rPr>
        <w:t>f</w:t>
      </w:r>
      <w:r>
        <w:rPr>
          <w:rFonts w:ascii="Times New Roman" w:hAnsi="Times New Roman" w:cs="Times New Roman"/>
          <w:sz w:val="24"/>
          <w:szCs w:val="24"/>
          <w:lang w:val="en-GB"/>
        </w:rPr>
        <w:t xml:space="preserve"> a not substantive </w:t>
      </w:r>
      <w:r w:rsidR="00C8373A">
        <w:rPr>
          <w:rFonts w:ascii="Times New Roman" w:hAnsi="Times New Roman" w:cs="Times New Roman"/>
          <w:sz w:val="24"/>
          <w:szCs w:val="24"/>
          <w:lang w:val="en-GB"/>
        </w:rPr>
        <w:t>counterargument</w:t>
      </w:r>
      <w:r>
        <w:rPr>
          <w:rFonts w:ascii="Times New Roman" w:hAnsi="Times New Roman" w:cs="Times New Roman"/>
          <w:sz w:val="24"/>
          <w:szCs w:val="24"/>
          <w:lang w:val="en-GB"/>
        </w:rPr>
        <w:t xml:space="preserve"> is noting that the proposal will create a lot of problems, without specifying what those problems are (Sniderman, 2012).</w:t>
      </w:r>
    </w:p>
    <w:p w14:paraId="7D6BA8C9" w14:textId="00CD9D6F" w:rsidR="00FF5BFB" w:rsidRDefault="00000000" w:rsidP="00FF5BFB">
      <w:pPr>
        <w:spacing w:after="0" w:line="360" w:lineRule="auto"/>
        <w:rPr>
          <w:rFonts w:ascii="Times New Roman" w:hAnsi="Times New Roman" w:cs="Times New Roman"/>
          <w:sz w:val="24"/>
          <w:szCs w:val="24"/>
          <w:lang w:val="en-GB"/>
        </w:rPr>
      </w:pPr>
      <w:r>
        <w:rPr>
          <w:rFonts w:ascii="Times New Roman" w:hAnsi="Times New Roman" w:cs="Times New Roman"/>
          <w:sz w:val="24"/>
          <w:szCs w:val="24"/>
          <w:lang w:val="en-GB"/>
        </w:rPr>
        <w:t xml:space="preserve">In the first part of this experiment, respondents will be shown a vignette which will not specify whether the country of residence </w:t>
      </w:r>
      <w:r w:rsidR="00904C35">
        <w:rPr>
          <w:rFonts w:ascii="Times New Roman" w:hAnsi="Times New Roman" w:cs="Times New Roman"/>
          <w:sz w:val="24"/>
          <w:szCs w:val="24"/>
          <w:lang w:val="en-GB"/>
        </w:rPr>
        <w:t>is</w:t>
      </w:r>
      <w:r>
        <w:rPr>
          <w:rFonts w:ascii="Times New Roman" w:hAnsi="Times New Roman" w:cs="Times New Roman"/>
          <w:sz w:val="24"/>
          <w:szCs w:val="24"/>
          <w:lang w:val="en-GB"/>
        </w:rPr>
        <w:t xml:space="preserve"> a winner of the redistribution or not. In the second part of the experiment, a </w:t>
      </w:r>
      <w:r w:rsidR="00553AC6">
        <w:rPr>
          <w:rFonts w:ascii="Times New Roman" w:hAnsi="Times New Roman" w:cs="Times New Roman"/>
          <w:sz w:val="24"/>
          <w:szCs w:val="24"/>
          <w:lang w:val="en-GB"/>
        </w:rPr>
        <w:t>counterargument</w:t>
      </w:r>
      <w:r>
        <w:rPr>
          <w:rFonts w:ascii="Times New Roman" w:hAnsi="Times New Roman" w:cs="Times New Roman"/>
          <w:sz w:val="24"/>
          <w:szCs w:val="24"/>
          <w:lang w:val="en-GB"/>
        </w:rPr>
        <w:t xml:space="preserve"> will be presented. Half of the respondents, being in the test group, will be given a substantial </w:t>
      </w:r>
      <w:r w:rsidR="00553AC6">
        <w:rPr>
          <w:rFonts w:ascii="Times New Roman" w:hAnsi="Times New Roman" w:cs="Times New Roman"/>
          <w:sz w:val="24"/>
          <w:szCs w:val="24"/>
          <w:lang w:val="en-GB"/>
        </w:rPr>
        <w:t>counterargument</w:t>
      </w:r>
      <w:r>
        <w:rPr>
          <w:rFonts w:ascii="Times New Roman" w:hAnsi="Times New Roman" w:cs="Times New Roman"/>
          <w:sz w:val="24"/>
          <w:szCs w:val="24"/>
          <w:lang w:val="en-GB"/>
        </w:rPr>
        <w:t xml:space="preserve">, which will reveal that the country of residence of the respondents is going to be a winner of the redistribution. The second half, being the control group, will be presented a </w:t>
      </w:r>
      <w:r w:rsidR="00C8373A">
        <w:rPr>
          <w:rFonts w:ascii="Times New Roman" w:hAnsi="Times New Roman" w:cs="Times New Roman"/>
          <w:sz w:val="24"/>
          <w:szCs w:val="24"/>
          <w:lang w:val="en-GB"/>
        </w:rPr>
        <w:t>counterargument</w:t>
      </w:r>
      <w:r>
        <w:rPr>
          <w:rFonts w:ascii="Times New Roman" w:hAnsi="Times New Roman" w:cs="Times New Roman"/>
          <w:sz w:val="24"/>
          <w:szCs w:val="24"/>
          <w:lang w:val="en-GB"/>
        </w:rPr>
        <w:t xml:space="preserve"> that is not substantive. Respondents will </w:t>
      </w:r>
      <w:r w:rsidR="00C8373A">
        <w:rPr>
          <w:rFonts w:ascii="Times New Roman" w:hAnsi="Times New Roman" w:cs="Times New Roman"/>
          <w:sz w:val="24"/>
          <w:szCs w:val="24"/>
          <w:lang w:val="en-GB"/>
        </w:rPr>
        <w:t>then</w:t>
      </w:r>
      <w:r>
        <w:rPr>
          <w:rFonts w:ascii="Times New Roman" w:hAnsi="Times New Roman" w:cs="Times New Roman"/>
          <w:sz w:val="24"/>
          <w:szCs w:val="24"/>
          <w:lang w:val="en-GB"/>
        </w:rPr>
        <w:t xml:space="preserve"> be asked to reevaluate their support. This isolates the exact impact of redistribution as it has been the only thing that changed between the first and second part</w:t>
      </w:r>
      <w:r w:rsidR="00904C35">
        <w:rPr>
          <w:rFonts w:ascii="Times New Roman" w:hAnsi="Times New Roman" w:cs="Times New Roman"/>
          <w:sz w:val="24"/>
          <w:szCs w:val="24"/>
          <w:lang w:val="en-GB"/>
        </w:rPr>
        <w:t>s</w:t>
      </w:r>
      <w:r>
        <w:rPr>
          <w:rFonts w:ascii="Times New Roman" w:hAnsi="Times New Roman" w:cs="Times New Roman"/>
          <w:sz w:val="24"/>
          <w:szCs w:val="24"/>
          <w:lang w:val="en-GB"/>
        </w:rPr>
        <w:t xml:space="preserve"> of the experiments. </w:t>
      </w:r>
    </w:p>
    <w:p w14:paraId="26371CE2" w14:textId="77777777" w:rsidR="00C8373A" w:rsidRDefault="00000000" w:rsidP="00FF5BFB">
      <w:pPr>
        <w:spacing w:after="0" w:line="360" w:lineRule="auto"/>
        <w:rPr>
          <w:rFonts w:ascii="Times New Roman" w:hAnsi="Times New Roman" w:cs="Times New Roman"/>
          <w:sz w:val="24"/>
          <w:szCs w:val="24"/>
          <w:lang w:val="en-GB"/>
        </w:rPr>
      </w:pPr>
      <w:r>
        <w:rPr>
          <w:rFonts w:ascii="Times New Roman" w:hAnsi="Times New Roman" w:cs="Times New Roman"/>
          <w:sz w:val="24"/>
          <w:szCs w:val="24"/>
          <w:lang w:val="en-GB"/>
        </w:rPr>
        <w:t>The first part of the vignette shown will look like this:</w:t>
      </w:r>
    </w:p>
    <w:p w14:paraId="2B5BD94D" w14:textId="77777777" w:rsidR="00C8373A" w:rsidRPr="00742D13" w:rsidRDefault="00000000" w:rsidP="00C8373A">
      <w:pPr>
        <w:spacing w:line="360" w:lineRule="auto"/>
        <w:rPr>
          <w:rFonts w:ascii="Times New Roman" w:hAnsi="Times New Roman" w:cs="Times New Roman"/>
          <w:i/>
          <w:iCs/>
          <w:color w:val="32363A"/>
          <w:sz w:val="24"/>
          <w:szCs w:val="24"/>
          <w:shd w:val="clear" w:color="auto" w:fill="FFFFFF"/>
          <w:lang w:val="en-GB"/>
        </w:rPr>
      </w:pPr>
      <w:r w:rsidRPr="00C8373A">
        <w:rPr>
          <w:rFonts w:ascii="Times New Roman" w:hAnsi="Times New Roman" w:cs="Times New Roman"/>
          <w:i/>
          <w:iCs/>
          <w:color w:val="32363A"/>
          <w:sz w:val="24"/>
          <w:szCs w:val="24"/>
          <w:shd w:val="clear" w:color="auto" w:fill="FFFFFF"/>
        </w:rPr>
        <w:t xml:space="preserve">Het Europees parlement wil een Europees kunst en cultuurfonds </w:t>
      </w:r>
      <w:r w:rsidRPr="00C8373A">
        <w:rPr>
          <w:rFonts w:ascii="Times New Roman" w:hAnsi="Times New Roman" w:cs="Times New Roman"/>
          <w:i/>
          <w:iCs/>
          <w:color w:val="32363A"/>
          <w:shd w:val="clear" w:color="auto" w:fill="FFFFFF"/>
        </w:rPr>
        <w:t>[</w:t>
      </w:r>
      <w:r w:rsidRPr="00C8373A">
        <w:rPr>
          <w:rFonts w:ascii="Times New Roman" w:hAnsi="Times New Roman" w:cs="Times New Roman"/>
          <w:i/>
          <w:iCs/>
          <w:color w:val="32363A"/>
          <w:sz w:val="24"/>
          <w:szCs w:val="24"/>
          <w:shd w:val="clear" w:color="auto" w:fill="FFFFFF"/>
        </w:rPr>
        <w:t>oprichten</w:t>
      </w:r>
      <w:r w:rsidRPr="00C8373A">
        <w:rPr>
          <w:rFonts w:ascii="Times New Roman" w:hAnsi="Times New Roman" w:cs="Times New Roman"/>
          <w:i/>
          <w:iCs/>
          <w:color w:val="32363A"/>
          <w:shd w:val="clear" w:color="auto" w:fill="FFFFFF"/>
        </w:rPr>
        <w:t>/afschaffen]</w:t>
      </w:r>
      <w:r w:rsidRPr="00C8373A">
        <w:rPr>
          <w:rFonts w:ascii="Times New Roman" w:hAnsi="Times New Roman" w:cs="Times New Roman"/>
          <w:i/>
          <w:iCs/>
          <w:color w:val="32363A"/>
          <w:sz w:val="24"/>
          <w:szCs w:val="24"/>
          <w:shd w:val="clear" w:color="auto" w:fill="FFFFFF"/>
        </w:rPr>
        <w:t xml:space="preserve">. Dit fonds investeert in Europese kunstenaars en theatermakers die moeilijk zelf rond kunnen komen. Elke lidstaat stopt verplicht geld in het fonds, en investeert zelf niet meer in kunst en cultuur. De Nederlandse regering wil </w:t>
      </w:r>
      <w:r w:rsidRPr="00C8373A">
        <w:rPr>
          <w:rFonts w:ascii="Times New Roman" w:hAnsi="Times New Roman" w:cs="Times New Roman"/>
          <w:i/>
          <w:iCs/>
          <w:color w:val="32363A"/>
          <w:shd w:val="clear" w:color="auto" w:fill="FFFFFF"/>
        </w:rPr>
        <w:t>[</w:t>
      </w:r>
      <w:r w:rsidRPr="00C8373A">
        <w:rPr>
          <w:rFonts w:ascii="Times New Roman" w:hAnsi="Times New Roman" w:cs="Times New Roman"/>
          <w:i/>
          <w:iCs/>
          <w:color w:val="32363A"/>
          <w:sz w:val="24"/>
          <w:szCs w:val="24"/>
          <w:shd w:val="clear" w:color="auto" w:fill="FFFFFF"/>
        </w:rPr>
        <w:t>meer</w:t>
      </w:r>
      <w:r w:rsidRPr="00C8373A">
        <w:rPr>
          <w:rFonts w:ascii="Times New Roman" w:hAnsi="Times New Roman" w:cs="Times New Roman"/>
          <w:i/>
          <w:iCs/>
          <w:color w:val="32363A"/>
          <w:shd w:val="clear" w:color="auto" w:fill="FFFFFF"/>
        </w:rPr>
        <w:t>/minder]</w:t>
      </w:r>
      <w:r w:rsidRPr="00C8373A">
        <w:rPr>
          <w:rFonts w:ascii="Times New Roman" w:hAnsi="Times New Roman" w:cs="Times New Roman"/>
          <w:i/>
          <w:iCs/>
          <w:color w:val="32363A"/>
          <w:sz w:val="24"/>
          <w:szCs w:val="24"/>
          <w:shd w:val="clear" w:color="auto" w:fill="FFFFFF"/>
        </w:rPr>
        <w:t xml:space="preserve"> investeren in kunst dan dit fonds investeert in kunst. De wens tot </w:t>
      </w:r>
      <w:r w:rsidRPr="00C8373A">
        <w:rPr>
          <w:rFonts w:ascii="Times New Roman" w:hAnsi="Times New Roman" w:cs="Times New Roman"/>
          <w:i/>
          <w:iCs/>
          <w:color w:val="32363A"/>
          <w:shd w:val="clear" w:color="auto" w:fill="FFFFFF"/>
        </w:rPr>
        <w:t>[</w:t>
      </w:r>
      <w:r w:rsidRPr="00C8373A">
        <w:rPr>
          <w:rFonts w:ascii="Times New Roman" w:hAnsi="Times New Roman" w:cs="Times New Roman"/>
          <w:i/>
          <w:iCs/>
          <w:color w:val="32363A"/>
          <w:sz w:val="24"/>
          <w:szCs w:val="24"/>
          <w:shd w:val="clear" w:color="auto" w:fill="FFFFFF"/>
        </w:rPr>
        <w:t>oprichting</w:t>
      </w:r>
      <w:r w:rsidRPr="00C8373A">
        <w:rPr>
          <w:rFonts w:ascii="Times New Roman" w:hAnsi="Times New Roman" w:cs="Times New Roman"/>
          <w:i/>
          <w:iCs/>
          <w:color w:val="32363A"/>
          <w:shd w:val="clear" w:color="auto" w:fill="FFFFFF"/>
        </w:rPr>
        <w:t>/afschaffing]</w:t>
      </w:r>
      <w:r w:rsidRPr="00C8373A">
        <w:rPr>
          <w:rFonts w:ascii="Times New Roman" w:hAnsi="Times New Roman" w:cs="Times New Roman"/>
          <w:i/>
          <w:iCs/>
          <w:color w:val="32363A"/>
          <w:sz w:val="24"/>
          <w:szCs w:val="24"/>
          <w:shd w:val="clear" w:color="auto" w:fill="FFFFFF"/>
        </w:rPr>
        <w:t xml:space="preserve"> zal dus leiden tot </w:t>
      </w:r>
      <w:r w:rsidRPr="00C8373A">
        <w:rPr>
          <w:rFonts w:ascii="Times New Roman" w:hAnsi="Times New Roman" w:cs="Times New Roman"/>
          <w:i/>
          <w:iCs/>
          <w:color w:val="32363A"/>
          <w:shd w:val="clear" w:color="auto" w:fill="FFFFFF"/>
        </w:rPr>
        <w:t>[</w:t>
      </w:r>
      <w:r w:rsidRPr="00C8373A">
        <w:rPr>
          <w:rFonts w:ascii="Times New Roman" w:hAnsi="Times New Roman" w:cs="Times New Roman"/>
          <w:i/>
          <w:iCs/>
          <w:color w:val="32363A"/>
          <w:sz w:val="24"/>
          <w:szCs w:val="24"/>
          <w:shd w:val="clear" w:color="auto" w:fill="FFFFFF"/>
        </w:rPr>
        <w:t>minder</w:t>
      </w:r>
      <w:r w:rsidRPr="00C8373A">
        <w:rPr>
          <w:rFonts w:ascii="Times New Roman" w:hAnsi="Times New Roman" w:cs="Times New Roman"/>
          <w:i/>
          <w:iCs/>
          <w:color w:val="32363A"/>
          <w:shd w:val="clear" w:color="auto" w:fill="FFFFFF"/>
        </w:rPr>
        <w:t>/meer]</w:t>
      </w:r>
      <w:r w:rsidRPr="00C8373A">
        <w:rPr>
          <w:rFonts w:ascii="Times New Roman" w:hAnsi="Times New Roman" w:cs="Times New Roman"/>
          <w:i/>
          <w:iCs/>
          <w:color w:val="32363A"/>
          <w:sz w:val="24"/>
          <w:szCs w:val="24"/>
          <w:shd w:val="clear" w:color="auto" w:fill="FFFFFF"/>
        </w:rPr>
        <w:t xml:space="preserve"> investering in kunst. </w:t>
      </w:r>
      <w:r w:rsidRPr="00742D13">
        <w:rPr>
          <w:rFonts w:ascii="Times New Roman" w:hAnsi="Times New Roman" w:cs="Times New Roman"/>
          <w:i/>
          <w:iCs/>
          <w:color w:val="32363A"/>
          <w:sz w:val="24"/>
          <w:szCs w:val="24"/>
          <w:shd w:val="clear" w:color="auto" w:fill="FFFFFF"/>
          <w:lang w:val="en-GB"/>
        </w:rPr>
        <w:t>Hoe staat u tegenover dit voorstel?</w:t>
      </w:r>
    </w:p>
    <w:p w14:paraId="7DAC3895" w14:textId="77777777" w:rsidR="00C8373A" w:rsidRDefault="00000000" w:rsidP="00C8373A">
      <w:pPr>
        <w:spacing w:after="0" w:line="360" w:lineRule="auto"/>
        <w:jc w:val="both"/>
        <w:rPr>
          <w:rFonts w:ascii="Times New Roman" w:hAnsi="Times New Roman" w:cs="Times New Roman"/>
          <w:sz w:val="24"/>
          <w:szCs w:val="24"/>
          <w:lang w:val="en-GB"/>
        </w:rPr>
      </w:pPr>
      <w:r w:rsidRPr="00C8373A">
        <w:rPr>
          <w:rFonts w:ascii="Times New Roman" w:hAnsi="Times New Roman" w:cs="Times New Roman"/>
          <w:sz w:val="24"/>
          <w:szCs w:val="24"/>
          <w:lang w:val="en-GB"/>
        </w:rPr>
        <w:t>The first factor will v</w:t>
      </w:r>
      <w:r>
        <w:rPr>
          <w:rFonts w:ascii="Times New Roman" w:hAnsi="Times New Roman" w:cs="Times New Roman"/>
          <w:sz w:val="24"/>
          <w:szCs w:val="24"/>
          <w:lang w:val="en-GB"/>
        </w:rPr>
        <w:t xml:space="preserve">ary as the first factor in the vignette of the first experiment varies. This means that if someone is in favour of the EU, the fund will be abolished, while when the respondent is not in favour of the EU, the fund will be created. The final policy outcome (more or less spending on culture) will be in line with the preference of the respondent. At random </w:t>
      </w:r>
      <w:r w:rsidR="008910C8">
        <w:rPr>
          <w:rFonts w:ascii="Times New Roman" w:hAnsi="Times New Roman" w:cs="Times New Roman"/>
          <w:sz w:val="24"/>
          <w:szCs w:val="24"/>
          <w:lang w:val="en-GB"/>
        </w:rPr>
        <w:t>a respondent</w:t>
      </w:r>
      <w:r>
        <w:rPr>
          <w:rFonts w:ascii="Times New Roman" w:hAnsi="Times New Roman" w:cs="Times New Roman"/>
          <w:sz w:val="24"/>
          <w:szCs w:val="24"/>
          <w:lang w:val="en-GB"/>
        </w:rPr>
        <w:t xml:space="preserve"> will then be shown either this text:</w:t>
      </w:r>
    </w:p>
    <w:p w14:paraId="5303B59F" w14:textId="77777777" w:rsidR="00C8373A" w:rsidRPr="005A7184" w:rsidRDefault="00000000" w:rsidP="00C8373A">
      <w:pPr>
        <w:spacing w:line="360" w:lineRule="auto"/>
        <w:rPr>
          <w:rFonts w:ascii="Times New Roman" w:hAnsi="Times New Roman" w:cs="Times New Roman"/>
          <w:i/>
          <w:iCs/>
          <w:sz w:val="24"/>
          <w:szCs w:val="24"/>
        </w:rPr>
      </w:pPr>
      <w:r w:rsidRPr="005A7184">
        <w:rPr>
          <w:rFonts w:ascii="Times New Roman" w:hAnsi="Times New Roman" w:cs="Times New Roman"/>
          <w:i/>
          <w:iCs/>
          <w:color w:val="32363A"/>
          <w:sz w:val="24"/>
          <w:szCs w:val="24"/>
          <w:shd w:val="clear" w:color="auto" w:fill="FFFFFF"/>
        </w:rPr>
        <w:t>Het kunst en cultuurfonds uit de vorige vraag bepaalt uitbetaling op basis van de hoeveelheid kunstenaars er in een land zijn. In Nederland zijn relatief veel kunstenaars geregistreerd, en Nederland krijgt dus relatief veel geld uit het fonds. Als u deze informatie meeneemt, wat is dan uw oordeel over het voorstel?</w:t>
      </w:r>
    </w:p>
    <w:p w14:paraId="505B7A97" w14:textId="77777777" w:rsidR="00C8373A" w:rsidRDefault="00000000" w:rsidP="00C8373A">
      <w:pPr>
        <w:spacing w:after="0" w:line="360" w:lineRule="auto"/>
        <w:jc w:val="both"/>
        <w:rPr>
          <w:rFonts w:ascii="Times New Roman" w:hAnsi="Times New Roman" w:cs="Times New Roman"/>
          <w:sz w:val="24"/>
          <w:szCs w:val="24"/>
          <w:lang w:val="en-GB"/>
        </w:rPr>
      </w:pPr>
      <w:r w:rsidRPr="00C8373A">
        <w:rPr>
          <w:rFonts w:ascii="Times New Roman" w:hAnsi="Times New Roman" w:cs="Times New Roman"/>
          <w:sz w:val="24"/>
          <w:szCs w:val="24"/>
          <w:lang w:val="en-GB"/>
        </w:rPr>
        <w:lastRenderedPageBreak/>
        <w:t xml:space="preserve">This text </w:t>
      </w:r>
      <w:r>
        <w:rPr>
          <w:rFonts w:ascii="Times New Roman" w:hAnsi="Times New Roman" w:cs="Times New Roman"/>
          <w:sz w:val="24"/>
          <w:szCs w:val="24"/>
          <w:lang w:val="en-GB"/>
        </w:rPr>
        <w:t>reveals that the Netherlands, the country of residence of the respondent, is a winner of the redistribution. The respondent is asked to reevaluate their answer. To measure the effect of this p</w:t>
      </w:r>
      <w:r w:rsidR="00904C35">
        <w:rPr>
          <w:rFonts w:ascii="Times New Roman" w:hAnsi="Times New Roman" w:cs="Times New Roman"/>
          <w:sz w:val="24"/>
          <w:szCs w:val="24"/>
          <w:lang w:val="en-GB"/>
        </w:rPr>
        <w:t>ie</w:t>
      </w:r>
      <w:r>
        <w:rPr>
          <w:rFonts w:ascii="Times New Roman" w:hAnsi="Times New Roman" w:cs="Times New Roman"/>
          <w:sz w:val="24"/>
          <w:szCs w:val="24"/>
          <w:lang w:val="en-GB"/>
        </w:rPr>
        <w:t>ce of information the following unsubstantial text is given to half of the respondents, in order to compare the effects:</w:t>
      </w:r>
    </w:p>
    <w:p w14:paraId="607AC6EC" w14:textId="77777777" w:rsidR="00C8373A" w:rsidRDefault="00000000" w:rsidP="00C8373A">
      <w:pPr>
        <w:spacing w:line="360" w:lineRule="auto"/>
        <w:rPr>
          <w:rFonts w:ascii="Times New Roman" w:hAnsi="Times New Roman" w:cs="Times New Roman"/>
          <w:i/>
          <w:iCs/>
          <w:color w:val="32363A"/>
          <w:sz w:val="24"/>
          <w:szCs w:val="24"/>
          <w:shd w:val="clear" w:color="auto" w:fill="FFFFFF"/>
        </w:rPr>
      </w:pPr>
      <w:r w:rsidRPr="005A7184">
        <w:rPr>
          <w:rFonts w:ascii="Times New Roman" w:hAnsi="Times New Roman" w:cs="Times New Roman"/>
          <w:i/>
          <w:iCs/>
          <w:color w:val="32363A"/>
          <w:sz w:val="24"/>
          <w:szCs w:val="24"/>
          <w:shd w:val="clear" w:color="auto" w:fill="FFFFFF"/>
        </w:rPr>
        <w:t>Er is recentelijk debat gevoerd over dit laatste voorstel voor een kunst en cultuurfonds in het parlement. Een Europarlementariër die voor het voorstel was merkte daarbij op: “Wij geloven dat dit fonds al met al meer voordelen gaat hebben dan nadelen, daarom steunen wij dit voorstel.” Als u deze informatie meeneemt, wat is dan uw oordeel over het voorstel?</w:t>
      </w:r>
    </w:p>
    <w:p w14:paraId="612E444B" w14:textId="77777777" w:rsidR="00E459FA" w:rsidRPr="004427D7" w:rsidRDefault="00000000" w:rsidP="00C8373A">
      <w:pPr>
        <w:spacing w:line="360" w:lineRule="auto"/>
        <w:rPr>
          <w:rFonts w:ascii="Times New Roman" w:hAnsi="Times New Roman" w:cs="Times New Roman"/>
          <w:b/>
          <w:bCs/>
          <w:color w:val="32363A"/>
          <w:sz w:val="24"/>
          <w:szCs w:val="24"/>
          <w:shd w:val="clear" w:color="auto" w:fill="FFFFFF"/>
          <w:lang w:val="en-GB"/>
        </w:rPr>
      </w:pPr>
      <w:r w:rsidRPr="004427D7">
        <w:rPr>
          <w:rFonts w:ascii="Times New Roman" w:hAnsi="Times New Roman" w:cs="Times New Roman"/>
          <w:b/>
          <w:bCs/>
          <w:color w:val="32363A"/>
          <w:sz w:val="24"/>
          <w:szCs w:val="24"/>
          <w:shd w:val="clear" w:color="auto" w:fill="FFFFFF"/>
          <w:lang w:val="en-GB"/>
        </w:rPr>
        <w:t>Method of statistical analysis</w:t>
      </w:r>
    </w:p>
    <w:p w14:paraId="46FED50D" w14:textId="77777777" w:rsidR="00E459FA" w:rsidRDefault="00000000" w:rsidP="00C8373A">
      <w:pPr>
        <w:spacing w:line="360" w:lineRule="auto"/>
        <w:rPr>
          <w:rFonts w:ascii="Times New Roman" w:hAnsi="Times New Roman" w:cs="Times New Roman"/>
          <w:color w:val="32363A"/>
          <w:sz w:val="24"/>
          <w:szCs w:val="24"/>
          <w:shd w:val="clear" w:color="auto" w:fill="FFFFFF"/>
          <w:lang w:val="en-GB"/>
        </w:rPr>
      </w:pPr>
      <w:r w:rsidRPr="004427D7">
        <w:rPr>
          <w:rFonts w:ascii="Times New Roman" w:hAnsi="Times New Roman" w:cs="Times New Roman"/>
          <w:color w:val="32363A"/>
          <w:sz w:val="24"/>
          <w:szCs w:val="24"/>
          <w:shd w:val="clear" w:color="auto" w:fill="FFFFFF"/>
          <w:lang w:val="en-GB"/>
        </w:rPr>
        <w:t>The nature of t</w:t>
      </w:r>
      <w:r>
        <w:rPr>
          <w:rFonts w:ascii="Times New Roman" w:hAnsi="Times New Roman" w:cs="Times New Roman"/>
          <w:color w:val="32363A"/>
          <w:sz w:val="24"/>
          <w:szCs w:val="24"/>
          <w:shd w:val="clear" w:color="auto" w:fill="FFFFFF"/>
          <w:lang w:val="en-GB"/>
        </w:rPr>
        <w:t xml:space="preserve">he vignette is such that it provides a situation in which accepting the proposal, or in the 10-point scale used in this survey giving a high level of support to the proposal is putting your ideological preferences higher than your level of government preferences. This is the case because the </w:t>
      </w:r>
      <w:r w:rsidR="00717B54">
        <w:rPr>
          <w:rFonts w:ascii="Times New Roman" w:hAnsi="Times New Roman" w:cs="Times New Roman"/>
          <w:color w:val="32363A"/>
          <w:sz w:val="24"/>
          <w:szCs w:val="24"/>
          <w:shd w:val="clear" w:color="auto" w:fill="FFFFFF"/>
          <w:lang w:val="en-GB"/>
        </w:rPr>
        <w:t>vignette</w:t>
      </w:r>
      <w:r>
        <w:rPr>
          <w:rFonts w:ascii="Times New Roman" w:hAnsi="Times New Roman" w:cs="Times New Roman"/>
          <w:color w:val="32363A"/>
          <w:sz w:val="24"/>
          <w:szCs w:val="24"/>
          <w:shd w:val="clear" w:color="auto" w:fill="FFFFFF"/>
          <w:lang w:val="en-GB"/>
        </w:rPr>
        <w:t xml:space="preserve"> is always shape</w:t>
      </w:r>
      <w:r w:rsidR="00717B54">
        <w:rPr>
          <w:rFonts w:ascii="Times New Roman" w:hAnsi="Times New Roman" w:cs="Times New Roman"/>
          <w:color w:val="32363A"/>
          <w:sz w:val="24"/>
          <w:szCs w:val="24"/>
          <w:shd w:val="clear" w:color="auto" w:fill="FFFFFF"/>
          <w:lang w:val="en-GB"/>
        </w:rPr>
        <w:t xml:space="preserve">d </w:t>
      </w:r>
      <w:r>
        <w:rPr>
          <w:rFonts w:ascii="Times New Roman" w:hAnsi="Times New Roman" w:cs="Times New Roman"/>
          <w:color w:val="32363A"/>
          <w:sz w:val="24"/>
          <w:szCs w:val="24"/>
          <w:shd w:val="clear" w:color="auto" w:fill="FFFFFF"/>
          <w:lang w:val="en-GB"/>
        </w:rPr>
        <w:t xml:space="preserve">using information provided beforehand by </w:t>
      </w:r>
      <w:r w:rsidR="00717B54">
        <w:rPr>
          <w:rFonts w:ascii="Times New Roman" w:hAnsi="Times New Roman" w:cs="Times New Roman"/>
          <w:color w:val="32363A"/>
          <w:sz w:val="24"/>
          <w:szCs w:val="24"/>
          <w:shd w:val="clear" w:color="auto" w:fill="FFFFFF"/>
          <w:lang w:val="en-GB"/>
        </w:rPr>
        <w:t xml:space="preserve">respondents. Using this </w:t>
      </w:r>
      <w:r w:rsidR="008910C8">
        <w:rPr>
          <w:rFonts w:ascii="Times New Roman" w:hAnsi="Times New Roman" w:cs="Times New Roman"/>
          <w:color w:val="32363A"/>
          <w:sz w:val="24"/>
          <w:szCs w:val="24"/>
          <w:shd w:val="clear" w:color="auto" w:fill="FFFFFF"/>
          <w:lang w:val="en-GB"/>
        </w:rPr>
        <w:t>information,</w:t>
      </w:r>
      <w:r w:rsidR="00717B54">
        <w:rPr>
          <w:rFonts w:ascii="Times New Roman" w:hAnsi="Times New Roman" w:cs="Times New Roman"/>
          <w:color w:val="32363A"/>
          <w:sz w:val="24"/>
          <w:szCs w:val="24"/>
          <w:shd w:val="clear" w:color="auto" w:fill="FFFFFF"/>
          <w:lang w:val="en-GB"/>
        </w:rPr>
        <w:t xml:space="preserve"> we can adjust the vignette in order to make </w:t>
      </w:r>
      <w:r w:rsidR="002C13A3">
        <w:rPr>
          <w:rFonts w:ascii="Times New Roman" w:hAnsi="Times New Roman" w:cs="Times New Roman"/>
          <w:color w:val="32363A"/>
          <w:sz w:val="24"/>
          <w:szCs w:val="24"/>
          <w:shd w:val="clear" w:color="auto" w:fill="FFFFFF"/>
          <w:lang w:val="en-GB"/>
        </w:rPr>
        <w:t xml:space="preserve">sure it </w:t>
      </w:r>
      <w:r w:rsidR="008910C8">
        <w:rPr>
          <w:rFonts w:ascii="Times New Roman" w:hAnsi="Times New Roman" w:cs="Times New Roman"/>
          <w:color w:val="32363A"/>
          <w:sz w:val="24"/>
          <w:szCs w:val="24"/>
          <w:shd w:val="clear" w:color="auto" w:fill="FFFFFF"/>
          <w:lang w:val="en-GB"/>
        </w:rPr>
        <w:t>always appears</w:t>
      </w:r>
      <w:r w:rsidR="002C13A3">
        <w:rPr>
          <w:rFonts w:ascii="Times New Roman" w:hAnsi="Times New Roman" w:cs="Times New Roman"/>
          <w:color w:val="32363A"/>
          <w:sz w:val="24"/>
          <w:szCs w:val="24"/>
          <w:shd w:val="clear" w:color="auto" w:fill="FFFFFF"/>
          <w:lang w:val="en-GB"/>
        </w:rPr>
        <w:t xml:space="preserve"> as a proposal that creates the policy the respondent prefers, but not at the level they prefer. The variables used beforehand to adjust the proposal are the opinion of the respondent on the EU and their general view on inheritance taxation and art funds.</w:t>
      </w:r>
    </w:p>
    <w:p w14:paraId="39402B77" w14:textId="77777777" w:rsidR="002C13A3" w:rsidRDefault="00000000" w:rsidP="00C8373A">
      <w:pPr>
        <w:spacing w:line="360" w:lineRule="auto"/>
        <w:rPr>
          <w:rFonts w:ascii="Times New Roman" w:hAnsi="Times New Roman" w:cs="Times New Roman"/>
          <w:color w:val="32363A"/>
          <w:sz w:val="24"/>
          <w:szCs w:val="24"/>
          <w:shd w:val="clear" w:color="auto" w:fill="FFFFFF"/>
          <w:lang w:val="en-GB"/>
        </w:rPr>
      </w:pPr>
      <w:r>
        <w:rPr>
          <w:rFonts w:ascii="Times New Roman" w:hAnsi="Times New Roman" w:cs="Times New Roman"/>
          <w:color w:val="32363A"/>
          <w:sz w:val="24"/>
          <w:szCs w:val="24"/>
          <w:shd w:val="clear" w:color="auto" w:fill="FFFFFF"/>
          <w:lang w:val="en-GB"/>
        </w:rPr>
        <w:t xml:space="preserve">The vignette also differs in the extent to which it is redistributive. The difference here </w:t>
      </w:r>
      <w:r w:rsidR="00904C35">
        <w:rPr>
          <w:rFonts w:ascii="Times New Roman" w:hAnsi="Times New Roman" w:cs="Times New Roman"/>
          <w:color w:val="32363A"/>
          <w:sz w:val="24"/>
          <w:szCs w:val="24"/>
          <w:shd w:val="clear" w:color="auto" w:fill="FFFFFF"/>
          <w:lang w:val="en-GB"/>
        </w:rPr>
        <w:t>lies</w:t>
      </w:r>
      <w:r>
        <w:rPr>
          <w:rFonts w:ascii="Times New Roman" w:hAnsi="Times New Roman" w:cs="Times New Roman"/>
          <w:color w:val="32363A"/>
          <w:sz w:val="24"/>
          <w:szCs w:val="24"/>
          <w:shd w:val="clear" w:color="auto" w:fill="FFFFFF"/>
          <w:lang w:val="en-GB"/>
        </w:rPr>
        <w:t xml:space="preserve"> in whether or not the proposal is of a European tax on inheritance, and alternatively on European rules on inheritance taxation. In this instance rules mean that the tax is still collected at the national level, and hence no redistribution between member states takes place.</w:t>
      </w:r>
    </w:p>
    <w:p w14:paraId="6DD0429A" w14:textId="77777777" w:rsidR="00D32F5F" w:rsidRDefault="00000000" w:rsidP="00FF5BFB">
      <w:pPr>
        <w:spacing w:after="0" w:line="360" w:lineRule="auto"/>
        <w:rPr>
          <w:rFonts w:ascii="Times New Roman" w:hAnsi="Times New Roman" w:cs="Times New Roman"/>
          <w:color w:val="32363A"/>
          <w:sz w:val="24"/>
          <w:szCs w:val="24"/>
          <w:shd w:val="clear" w:color="auto" w:fill="FFFFFF"/>
          <w:lang w:val="en-GB"/>
        </w:rPr>
      </w:pPr>
      <w:r>
        <w:rPr>
          <w:rFonts w:ascii="Times New Roman" w:hAnsi="Times New Roman" w:cs="Times New Roman"/>
          <w:color w:val="32363A"/>
          <w:sz w:val="24"/>
          <w:szCs w:val="24"/>
          <w:shd w:val="clear" w:color="auto" w:fill="FFFFFF"/>
          <w:lang w:val="en-GB"/>
        </w:rPr>
        <w:t>The formulas for the statistical analysis of the first experiment will be:</w:t>
      </w:r>
    </w:p>
    <w:p w14:paraId="69980DFF" w14:textId="77777777" w:rsidR="00D32F5F" w:rsidRDefault="00000000" w:rsidP="00FF5BFB">
      <w:pPr>
        <w:spacing w:after="0" w:line="360" w:lineRule="auto"/>
        <w:rPr>
          <w:rFonts w:ascii="Times New Roman" w:hAnsi="Times New Roman" w:cs="Times New Roman"/>
          <w:color w:val="32363A"/>
          <w:sz w:val="24"/>
          <w:szCs w:val="24"/>
          <w:shd w:val="clear" w:color="auto" w:fill="FFFFFF"/>
          <w:lang w:val="en-GB"/>
        </w:rPr>
      </w:pPr>
      <w:r>
        <w:rPr>
          <w:rFonts w:ascii="Times New Roman" w:hAnsi="Times New Roman" w:cs="Times New Roman"/>
          <w:color w:val="32363A"/>
          <w:sz w:val="24"/>
          <w:szCs w:val="24"/>
          <w:shd w:val="clear" w:color="auto" w:fill="FFFFFF"/>
          <w:lang w:val="en-GB"/>
        </w:rPr>
        <w:t>Choice for level of government= B0 + B1*EU-View</w:t>
      </w:r>
    </w:p>
    <w:p w14:paraId="095DD9D0" w14:textId="77777777" w:rsidR="00D32F5F" w:rsidRDefault="00000000" w:rsidP="00D32F5F">
      <w:pPr>
        <w:spacing w:after="0" w:line="360" w:lineRule="auto"/>
        <w:rPr>
          <w:rFonts w:ascii="Times New Roman" w:hAnsi="Times New Roman" w:cs="Times New Roman"/>
          <w:color w:val="32363A"/>
          <w:sz w:val="24"/>
          <w:szCs w:val="24"/>
          <w:shd w:val="clear" w:color="auto" w:fill="FFFFFF"/>
          <w:lang w:val="en-GB"/>
        </w:rPr>
      </w:pPr>
      <w:r>
        <w:rPr>
          <w:rFonts w:ascii="Times New Roman" w:hAnsi="Times New Roman" w:cs="Times New Roman"/>
          <w:color w:val="32363A"/>
          <w:sz w:val="24"/>
          <w:szCs w:val="24"/>
          <w:shd w:val="clear" w:color="auto" w:fill="FFFFFF"/>
          <w:lang w:val="en-GB"/>
        </w:rPr>
        <w:t>Choice for level of government= B0 + B1*EU-View + B2*Redistributive</w:t>
      </w:r>
    </w:p>
    <w:p w14:paraId="7079C2CC" w14:textId="77777777" w:rsidR="00D32F5F" w:rsidRDefault="00000000" w:rsidP="00D32F5F">
      <w:pPr>
        <w:spacing w:after="0" w:line="360" w:lineRule="auto"/>
        <w:rPr>
          <w:rFonts w:ascii="Times New Roman" w:hAnsi="Times New Roman" w:cs="Times New Roman"/>
          <w:color w:val="32363A"/>
          <w:sz w:val="24"/>
          <w:szCs w:val="24"/>
          <w:shd w:val="clear" w:color="auto" w:fill="FFFFFF"/>
          <w:lang w:val="en-GB"/>
        </w:rPr>
      </w:pPr>
      <w:r>
        <w:rPr>
          <w:rFonts w:ascii="Times New Roman" w:hAnsi="Times New Roman" w:cs="Times New Roman"/>
          <w:color w:val="32363A"/>
          <w:sz w:val="24"/>
          <w:szCs w:val="24"/>
          <w:shd w:val="clear" w:color="auto" w:fill="FFFFFF"/>
          <w:lang w:val="en-GB"/>
        </w:rPr>
        <w:t>Choice for level of government= B0 + B1*EU-View + B2*Redistributive + B3*Gender +B4*Age +B5*LeftRight</w:t>
      </w:r>
    </w:p>
    <w:p w14:paraId="0A32FBD5" w14:textId="77777777" w:rsidR="00D32F5F" w:rsidRDefault="00000000" w:rsidP="00D32F5F">
      <w:pPr>
        <w:spacing w:after="0" w:line="360" w:lineRule="auto"/>
        <w:rPr>
          <w:rFonts w:ascii="Times New Roman" w:hAnsi="Times New Roman" w:cs="Times New Roman"/>
          <w:color w:val="32363A"/>
          <w:sz w:val="24"/>
          <w:szCs w:val="24"/>
          <w:shd w:val="clear" w:color="auto" w:fill="FFFFFF"/>
          <w:lang w:val="en-GB"/>
        </w:rPr>
      </w:pPr>
      <w:r>
        <w:rPr>
          <w:rFonts w:ascii="Times New Roman" w:hAnsi="Times New Roman" w:cs="Times New Roman"/>
          <w:color w:val="32363A"/>
          <w:sz w:val="24"/>
          <w:szCs w:val="24"/>
          <w:shd w:val="clear" w:color="auto" w:fill="FFFFFF"/>
          <w:lang w:val="en-GB"/>
        </w:rPr>
        <w:t xml:space="preserve">The formulas for the statistical analysis of the </w:t>
      </w:r>
      <w:r w:rsidR="00371576">
        <w:rPr>
          <w:rFonts w:ascii="Times New Roman" w:hAnsi="Times New Roman" w:cs="Times New Roman"/>
          <w:color w:val="32363A"/>
          <w:sz w:val="24"/>
          <w:szCs w:val="24"/>
          <w:shd w:val="clear" w:color="auto" w:fill="FFFFFF"/>
          <w:lang w:val="en-GB"/>
        </w:rPr>
        <w:t>second experiment will be:</w:t>
      </w:r>
    </w:p>
    <w:p w14:paraId="60F3C742" w14:textId="77777777" w:rsidR="00371576" w:rsidRDefault="00000000" w:rsidP="00371576">
      <w:pPr>
        <w:spacing w:after="0" w:line="360" w:lineRule="auto"/>
        <w:rPr>
          <w:rFonts w:ascii="Times New Roman" w:hAnsi="Times New Roman" w:cs="Times New Roman"/>
          <w:color w:val="32363A"/>
          <w:sz w:val="24"/>
          <w:szCs w:val="24"/>
          <w:shd w:val="clear" w:color="auto" w:fill="FFFFFF"/>
          <w:lang w:val="en-GB"/>
        </w:rPr>
      </w:pPr>
      <w:r>
        <w:rPr>
          <w:rFonts w:ascii="Times New Roman" w:hAnsi="Times New Roman" w:cs="Times New Roman"/>
          <w:color w:val="32363A"/>
          <w:sz w:val="24"/>
          <w:szCs w:val="24"/>
          <w:shd w:val="clear" w:color="auto" w:fill="FFFFFF"/>
          <w:lang w:val="en-GB"/>
        </w:rPr>
        <w:t>Choice for level of government=B0 +B1*Winner</w:t>
      </w:r>
    </w:p>
    <w:p w14:paraId="0330279D" w14:textId="77777777" w:rsidR="00371576" w:rsidRDefault="00000000" w:rsidP="00371576">
      <w:pPr>
        <w:spacing w:after="0" w:line="360" w:lineRule="auto"/>
        <w:rPr>
          <w:rFonts w:ascii="Times New Roman" w:hAnsi="Times New Roman" w:cs="Times New Roman"/>
          <w:color w:val="32363A"/>
          <w:sz w:val="24"/>
          <w:szCs w:val="24"/>
          <w:shd w:val="clear" w:color="auto" w:fill="FFFFFF"/>
          <w:lang w:val="en-GB"/>
        </w:rPr>
      </w:pPr>
      <w:r>
        <w:rPr>
          <w:rFonts w:ascii="Times New Roman" w:hAnsi="Times New Roman" w:cs="Times New Roman"/>
          <w:color w:val="32363A"/>
          <w:sz w:val="24"/>
          <w:szCs w:val="24"/>
          <w:shd w:val="clear" w:color="auto" w:fill="FFFFFF"/>
          <w:lang w:val="en-GB"/>
        </w:rPr>
        <w:t>Choice for level of government=B0 +B1*Winner + B3*Gender +B4*Age + B5*LeftRight</w:t>
      </w:r>
    </w:p>
    <w:p w14:paraId="696C7671" w14:textId="77777777" w:rsidR="00D84837" w:rsidRDefault="00D84837" w:rsidP="00D84837">
      <w:pPr>
        <w:spacing w:line="360" w:lineRule="auto"/>
        <w:rPr>
          <w:rFonts w:ascii="Times New Roman" w:hAnsi="Times New Roman" w:cs="Times New Roman"/>
          <w:i/>
          <w:iCs/>
          <w:sz w:val="24"/>
          <w:szCs w:val="24"/>
          <w:lang w:val="en-GB"/>
        </w:rPr>
      </w:pPr>
    </w:p>
    <w:p w14:paraId="0108C70A" w14:textId="77777777" w:rsidR="00D84837" w:rsidRPr="00D84837" w:rsidRDefault="00000000" w:rsidP="00D84837">
      <w:pPr>
        <w:spacing w:line="360" w:lineRule="auto"/>
        <w:rPr>
          <w:rFonts w:ascii="Times New Roman" w:hAnsi="Times New Roman" w:cs="Times New Roman"/>
          <w:i/>
          <w:iCs/>
          <w:sz w:val="24"/>
          <w:szCs w:val="24"/>
          <w:lang w:val="en-GB"/>
        </w:rPr>
      </w:pPr>
      <w:r w:rsidRPr="00D84837">
        <w:rPr>
          <w:rFonts w:ascii="Times New Roman" w:hAnsi="Times New Roman" w:cs="Times New Roman"/>
          <w:i/>
          <w:iCs/>
          <w:sz w:val="24"/>
          <w:szCs w:val="24"/>
          <w:lang w:val="en-GB"/>
        </w:rPr>
        <w:t>Assumptions of the OLS model</w:t>
      </w:r>
    </w:p>
    <w:p w14:paraId="48C88A06" w14:textId="77777777" w:rsidR="00D84837" w:rsidRPr="00D84837" w:rsidRDefault="00000000" w:rsidP="00D84837">
      <w:pPr>
        <w:spacing w:line="360" w:lineRule="auto"/>
        <w:rPr>
          <w:rFonts w:ascii="Times New Roman" w:hAnsi="Times New Roman" w:cs="Times New Roman"/>
          <w:sz w:val="24"/>
          <w:szCs w:val="24"/>
          <w:lang w:val="en-GB"/>
        </w:rPr>
      </w:pPr>
      <w:r w:rsidRPr="00D84837">
        <w:rPr>
          <w:rFonts w:ascii="Times New Roman" w:hAnsi="Times New Roman" w:cs="Times New Roman"/>
          <w:sz w:val="24"/>
          <w:szCs w:val="24"/>
          <w:lang w:val="en-GB"/>
        </w:rPr>
        <w:lastRenderedPageBreak/>
        <w:t>The Ordinary Least Square model of statistic</w:t>
      </w:r>
      <w:r w:rsidR="00904C35">
        <w:rPr>
          <w:rFonts w:ascii="Times New Roman" w:hAnsi="Times New Roman" w:cs="Times New Roman"/>
          <w:sz w:val="24"/>
          <w:szCs w:val="24"/>
          <w:lang w:val="en-GB"/>
        </w:rPr>
        <w:t>s</w:t>
      </w:r>
      <w:r w:rsidRPr="00D84837">
        <w:rPr>
          <w:rFonts w:ascii="Times New Roman" w:hAnsi="Times New Roman" w:cs="Times New Roman"/>
          <w:sz w:val="24"/>
          <w:szCs w:val="24"/>
          <w:lang w:val="en-GB"/>
        </w:rPr>
        <w:t xml:space="preserve"> comes with a number of assumptions. To ensure that these assumptions have been fulfilled and the model thus produces reliable outcomes these assumptions will have to be tested. The OLS assumptions and their methods of testing will be listed here</w:t>
      </w:r>
      <w:r w:rsidR="008A2351">
        <w:rPr>
          <w:rFonts w:ascii="Times New Roman" w:hAnsi="Times New Roman" w:cs="Times New Roman"/>
          <w:sz w:val="24"/>
          <w:szCs w:val="24"/>
          <w:lang w:val="en-GB"/>
        </w:rPr>
        <w:t xml:space="preserve"> (Field, 2013)</w:t>
      </w:r>
      <w:r w:rsidRPr="00D84837">
        <w:rPr>
          <w:rFonts w:ascii="Times New Roman" w:hAnsi="Times New Roman" w:cs="Times New Roman"/>
          <w:sz w:val="24"/>
          <w:szCs w:val="24"/>
          <w:lang w:val="en-GB"/>
        </w:rPr>
        <w:t>:</w:t>
      </w:r>
    </w:p>
    <w:p w14:paraId="5063D548" w14:textId="77777777" w:rsidR="00D84837" w:rsidRPr="00D84837" w:rsidRDefault="00000000" w:rsidP="00D84837">
      <w:pPr>
        <w:spacing w:line="360" w:lineRule="auto"/>
        <w:rPr>
          <w:rFonts w:ascii="Times New Roman" w:hAnsi="Times New Roman" w:cs="Times New Roman"/>
          <w:sz w:val="24"/>
          <w:szCs w:val="24"/>
          <w:lang w:val="en-GB"/>
        </w:rPr>
      </w:pPr>
      <w:r w:rsidRPr="00D84837">
        <w:rPr>
          <w:rFonts w:ascii="Times New Roman" w:hAnsi="Times New Roman" w:cs="Times New Roman"/>
          <w:sz w:val="24"/>
          <w:szCs w:val="24"/>
          <w:lang w:val="en-GB"/>
        </w:rPr>
        <w:t xml:space="preserve">Firstly, there is the assumption of linearity and additivity. This assumption is necessary because the OLS model tries to fit the data into a linear model in order to look at how well the data fits this linear pattern. There could, however, well be a non-linear model that better fits the data. If it is curvilinear, or if the relationship between the variables </w:t>
      </w:r>
      <w:r w:rsidR="008910C8" w:rsidRPr="00D84837">
        <w:rPr>
          <w:rFonts w:ascii="Times New Roman" w:hAnsi="Times New Roman" w:cs="Times New Roman"/>
          <w:sz w:val="24"/>
          <w:szCs w:val="24"/>
          <w:lang w:val="en-GB"/>
        </w:rPr>
        <w:t>cannot</w:t>
      </w:r>
      <w:r w:rsidRPr="00D84837">
        <w:rPr>
          <w:rFonts w:ascii="Times New Roman" w:hAnsi="Times New Roman" w:cs="Times New Roman"/>
          <w:sz w:val="24"/>
          <w:szCs w:val="24"/>
          <w:lang w:val="en-GB"/>
        </w:rPr>
        <w:t xml:space="preserve"> be found by adding up, but by multiplying the variables for example, this assumption is violated. The hypothesis of linearity can be easily tested by plotting a scatterplot and looking at to what extent there are other shapes noticeable in the data. In the case of the model of this thesis, there is an exception. All independent variables in the model are </w:t>
      </w:r>
      <w:r w:rsidR="008910C8" w:rsidRPr="00D84837">
        <w:rPr>
          <w:rFonts w:ascii="Times New Roman" w:hAnsi="Times New Roman" w:cs="Times New Roman"/>
          <w:sz w:val="24"/>
          <w:szCs w:val="24"/>
          <w:lang w:val="en-GB"/>
        </w:rPr>
        <w:t>dummy variables</w:t>
      </w:r>
      <w:r w:rsidRPr="00D84837">
        <w:rPr>
          <w:rFonts w:ascii="Times New Roman" w:hAnsi="Times New Roman" w:cs="Times New Roman"/>
          <w:sz w:val="24"/>
          <w:szCs w:val="24"/>
          <w:lang w:val="en-GB"/>
        </w:rPr>
        <w:t xml:space="preserve">, meaning they have just two possible answers. In this case no other relationships </w:t>
      </w:r>
      <w:r w:rsidR="008910C8" w:rsidRPr="00D84837">
        <w:rPr>
          <w:rFonts w:ascii="Times New Roman" w:hAnsi="Times New Roman" w:cs="Times New Roman"/>
          <w:sz w:val="24"/>
          <w:szCs w:val="24"/>
          <w:lang w:val="en-GB"/>
        </w:rPr>
        <w:t>exist,</w:t>
      </w:r>
      <w:r w:rsidRPr="00D84837">
        <w:rPr>
          <w:rFonts w:ascii="Times New Roman" w:hAnsi="Times New Roman" w:cs="Times New Roman"/>
          <w:sz w:val="24"/>
          <w:szCs w:val="24"/>
          <w:lang w:val="en-GB"/>
        </w:rPr>
        <w:t xml:space="preserve"> and this assumption is thus automatically fulfilled. The control variables will need to be tested.</w:t>
      </w:r>
    </w:p>
    <w:p w14:paraId="20FA0CF1" w14:textId="77777777" w:rsidR="00D84837" w:rsidRPr="00D84837" w:rsidRDefault="00000000" w:rsidP="00D84837">
      <w:pPr>
        <w:spacing w:line="360" w:lineRule="auto"/>
        <w:rPr>
          <w:rFonts w:ascii="Times New Roman" w:hAnsi="Times New Roman" w:cs="Times New Roman"/>
          <w:sz w:val="24"/>
          <w:szCs w:val="24"/>
          <w:lang w:val="en-GB"/>
        </w:rPr>
      </w:pPr>
      <w:r w:rsidRPr="00D84837">
        <w:rPr>
          <w:rFonts w:ascii="Times New Roman" w:hAnsi="Times New Roman" w:cs="Times New Roman"/>
          <w:sz w:val="24"/>
          <w:szCs w:val="24"/>
          <w:lang w:val="en-GB"/>
        </w:rPr>
        <w:t>Secondly, there is an assumption of homoscedasticity. This assumption means that the variance of the dependent variable is not different on different levels of the independent variable. There exist statistical tests for this hypothesis, but they are not very reliable. Particularly in very large or very small sample sizes. An alternative way of testing this hypothesis is by looking at the variance in a scatterplot which includes both the dependent and independent variables. If no difference in variance is visible, this assumption is not violated. In this thesis the latter possibility will b, as it deals with a relatively small sample size.</w:t>
      </w:r>
    </w:p>
    <w:p w14:paraId="33CF2E9A" w14:textId="77777777" w:rsidR="00D84837" w:rsidRPr="00D84837" w:rsidRDefault="00000000" w:rsidP="00D84837">
      <w:pPr>
        <w:spacing w:line="360" w:lineRule="auto"/>
        <w:rPr>
          <w:rFonts w:ascii="Times New Roman" w:hAnsi="Times New Roman" w:cs="Times New Roman"/>
          <w:sz w:val="24"/>
          <w:szCs w:val="24"/>
          <w:lang w:val="en-GB"/>
        </w:rPr>
      </w:pPr>
      <w:r w:rsidRPr="00D84837">
        <w:rPr>
          <w:rFonts w:ascii="Times New Roman" w:hAnsi="Times New Roman" w:cs="Times New Roman"/>
          <w:sz w:val="24"/>
          <w:szCs w:val="24"/>
          <w:lang w:val="en-GB"/>
        </w:rPr>
        <w:t>Thirdly, there exists an assumption of no multicollinearity. This means that two independent variables in the same model should not be correlated to each other. To test this a variance indication factor (VIF) and a tolerance statistic can be calculated. If the highest VIF is lower than 10, the average VIF is not much higher than 1, and the tolerance statistic is not lower than 0,2 this statistic is not violated.</w:t>
      </w:r>
    </w:p>
    <w:p w14:paraId="2E3B9480" w14:textId="77777777" w:rsidR="00D84837" w:rsidRPr="00D84837" w:rsidRDefault="00000000" w:rsidP="00D84837">
      <w:pPr>
        <w:spacing w:line="360" w:lineRule="auto"/>
        <w:rPr>
          <w:rFonts w:ascii="Times New Roman" w:hAnsi="Times New Roman" w:cs="Times New Roman"/>
          <w:sz w:val="24"/>
          <w:szCs w:val="24"/>
          <w:lang w:val="en-GB"/>
        </w:rPr>
      </w:pPr>
      <w:r w:rsidRPr="00D84837">
        <w:rPr>
          <w:rFonts w:ascii="Times New Roman" w:hAnsi="Times New Roman" w:cs="Times New Roman"/>
          <w:sz w:val="24"/>
          <w:szCs w:val="24"/>
          <w:lang w:val="en-GB"/>
        </w:rPr>
        <w:t>Fourthly, there exists an outlier statistic. This means that very high values on certain scores can impact the parameters in the formula to such a large extent that the data will be invalid. Outliers can be spotted in a scatterplot, and outliers may be deleted from the dataset.</w:t>
      </w:r>
    </w:p>
    <w:p w14:paraId="3EBCC213" w14:textId="77777777" w:rsidR="00D84837" w:rsidRPr="00D84837" w:rsidRDefault="00000000" w:rsidP="00D84837">
      <w:pPr>
        <w:spacing w:line="360" w:lineRule="auto"/>
        <w:rPr>
          <w:rFonts w:ascii="Times New Roman" w:hAnsi="Times New Roman" w:cs="Times New Roman"/>
          <w:sz w:val="24"/>
          <w:szCs w:val="24"/>
          <w:lang w:val="en-GB"/>
        </w:rPr>
      </w:pPr>
      <w:r w:rsidRPr="00D84837">
        <w:rPr>
          <w:rFonts w:ascii="Times New Roman" w:hAnsi="Times New Roman" w:cs="Times New Roman"/>
          <w:sz w:val="24"/>
          <w:szCs w:val="24"/>
          <w:lang w:val="en-GB"/>
        </w:rPr>
        <w:t>Fifthly, there is an assumption of the independence and normal distribut</w:t>
      </w:r>
      <w:r w:rsidR="00904C35">
        <w:rPr>
          <w:rFonts w:ascii="Times New Roman" w:hAnsi="Times New Roman" w:cs="Times New Roman"/>
          <w:sz w:val="24"/>
          <w:szCs w:val="24"/>
          <w:lang w:val="en-GB"/>
        </w:rPr>
        <w:t>ion of the</w:t>
      </w:r>
      <w:r w:rsidRPr="00D84837">
        <w:rPr>
          <w:rFonts w:ascii="Times New Roman" w:hAnsi="Times New Roman" w:cs="Times New Roman"/>
          <w:sz w:val="24"/>
          <w:szCs w:val="24"/>
          <w:lang w:val="en-GB"/>
        </w:rPr>
        <w:t xml:space="preserve"> errors. This means that the size of errors of the dependent variable is not different on different levels of </w:t>
      </w:r>
      <w:r w:rsidRPr="00D84837">
        <w:rPr>
          <w:rFonts w:ascii="Times New Roman" w:hAnsi="Times New Roman" w:cs="Times New Roman"/>
          <w:sz w:val="24"/>
          <w:szCs w:val="24"/>
          <w:lang w:val="en-GB"/>
        </w:rPr>
        <w:lastRenderedPageBreak/>
        <w:t>the independent variable, and that the errors in general are normally distributed (meaning a lot of small deviations, and a small number of larger errors. This will be tested using a q-q plot.</w:t>
      </w:r>
    </w:p>
    <w:p w14:paraId="6A6E28FE" w14:textId="77777777" w:rsidR="00D84837" w:rsidRPr="00E84AAB" w:rsidRDefault="00000000" w:rsidP="00E84AAB">
      <w:pPr>
        <w:spacing w:line="360" w:lineRule="auto"/>
        <w:rPr>
          <w:rFonts w:ascii="Times New Roman" w:hAnsi="Times New Roman" w:cs="Times New Roman"/>
          <w:sz w:val="24"/>
          <w:szCs w:val="24"/>
          <w:lang w:val="en-GB"/>
        </w:rPr>
      </w:pPr>
      <w:r w:rsidRPr="00D84837">
        <w:rPr>
          <w:rFonts w:ascii="Times New Roman" w:hAnsi="Times New Roman" w:cs="Times New Roman"/>
          <w:sz w:val="24"/>
          <w:szCs w:val="24"/>
          <w:lang w:val="en-GB"/>
        </w:rPr>
        <w:t>Sixthly, there is an assumption of exogeneity. This assumption means that the correlation between our dependent variable is not in some way related to differences in other variables to which both the dependent and the independent variables are related. The experimental design used in this thesis means that all other variables than the dependent variables were controlled for, and endogeneity was unlikely to occur.</w:t>
      </w:r>
    </w:p>
    <w:p w14:paraId="1F278D2A" w14:textId="77777777" w:rsidR="00D32F5F" w:rsidRDefault="00D32F5F" w:rsidP="00FF5BFB">
      <w:pPr>
        <w:spacing w:after="0" w:line="360" w:lineRule="auto"/>
        <w:rPr>
          <w:rFonts w:ascii="Times New Roman" w:hAnsi="Times New Roman" w:cs="Times New Roman"/>
          <w:color w:val="32363A"/>
          <w:sz w:val="24"/>
          <w:szCs w:val="24"/>
          <w:shd w:val="clear" w:color="auto" w:fill="FFFFFF"/>
          <w:lang w:val="en-GB"/>
        </w:rPr>
      </w:pPr>
    </w:p>
    <w:p w14:paraId="4B5F4585" w14:textId="77777777" w:rsidR="00FF5BFB" w:rsidRPr="00C8373A" w:rsidRDefault="00000000" w:rsidP="00FF5BFB">
      <w:pPr>
        <w:spacing w:after="0" w:line="360" w:lineRule="auto"/>
        <w:rPr>
          <w:rFonts w:ascii="Times New Roman" w:hAnsi="Times New Roman" w:cs="Times New Roman"/>
          <w:b/>
          <w:bCs/>
          <w:sz w:val="24"/>
          <w:szCs w:val="24"/>
          <w:lang w:val="en-GB"/>
        </w:rPr>
      </w:pPr>
      <w:r w:rsidRPr="00C8373A">
        <w:rPr>
          <w:rFonts w:ascii="Times New Roman" w:hAnsi="Times New Roman" w:cs="Times New Roman"/>
          <w:b/>
          <w:bCs/>
          <w:sz w:val="24"/>
          <w:szCs w:val="24"/>
          <w:lang w:val="en-GB"/>
        </w:rPr>
        <w:t>Operationalisation</w:t>
      </w:r>
    </w:p>
    <w:p w14:paraId="20FAE12D" w14:textId="77777777" w:rsidR="00FF5BFB" w:rsidRDefault="00000000" w:rsidP="00FF5BFB">
      <w:pPr>
        <w:spacing w:after="0" w:line="360" w:lineRule="auto"/>
        <w:rPr>
          <w:rFonts w:ascii="Times New Roman" w:hAnsi="Times New Roman" w:cs="Times New Roman"/>
          <w:i/>
          <w:iCs/>
          <w:sz w:val="24"/>
          <w:szCs w:val="24"/>
          <w:lang w:val="en-GB"/>
        </w:rPr>
      </w:pPr>
      <w:r w:rsidRPr="00B66ADE">
        <w:rPr>
          <w:rFonts w:ascii="Times New Roman" w:hAnsi="Times New Roman" w:cs="Times New Roman"/>
          <w:i/>
          <w:iCs/>
          <w:sz w:val="24"/>
          <w:szCs w:val="24"/>
          <w:lang w:val="en-GB"/>
        </w:rPr>
        <w:t>Attitudes to the European Union.</w:t>
      </w:r>
    </w:p>
    <w:p w14:paraId="539D375D" w14:textId="77777777" w:rsidR="008F4BC8" w:rsidRDefault="00000000" w:rsidP="00FF5BFB">
      <w:pPr>
        <w:spacing w:after="0" w:line="360" w:lineRule="auto"/>
        <w:rPr>
          <w:rFonts w:ascii="Times New Roman" w:hAnsi="Times New Roman" w:cs="Times New Roman"/>
          <w:sz w:val="24"/>
          <w:szCs w:val="24"/>
          <w:lang w:val="en-GB"/>
        </w:rPr>
      </w:pPr>
      <w:r>
        <w:rPr>
          <w:rFonts w:ascii="Times New Roman" w:hAnsi="Times New Roman" w:cs="Times New Roman"/>
          <w:sz w:val="24"/>
          <w:szCs w:val="24"/>
          <w:lang w:val="en-GB"/>
        </w:rPr>
        <w:t>To measure the support towards the European Union, we use the measurement instrument developed by Evans (2000). They develop a measurement based on items used in the CEVIPOF survey. They use the following items:</w:t>
      </w:r>
    </w:p>
    <w:p w14:paraId="5161D795" w14:textId="77777777" w:rsidR="008F4BC8" w:rsidRPr="008F4BC8" w:rsidRDefault="00000000" w:rsidP="008F4BC8">
      <w:pPr>
        <w:spacing w:after="0" w:line="360" w:lineRule="auto"/>
        <w:rPr>
          <w:rFonts w:ascii="Times New Roman" w:hAnsi="Times New Roman" w:cs="Times New Roman"/>
          <w:i/>
          <w:iCs/>
          <w:sz w:val="24"/>
          <w:szCs w:val="24"/>
          <w:lang w:val="en-GB"/>
        </w:rPr>
      </w:pPr>
      <w:r w:rsidRPr="008F4BC8">
        <w:rPr>
          <w:rFonts w:ascii="Times New Roman" w:hAnsi="Times New Roman" w:cs="Times New Roman"/>
          <w:i/>
          <w:iCs/>
          <w:sz w:val="24"/>
          <w:szCs w:val="24"/>
          <w:lang w:val="en-GB"/>
        </w:rPr>
        <w:t>1. How French/European do you feel?</w:t>
      </w:r>
    </w:p>
    <w:p w14:paraId="31983F14" w14:textId="77777777" w:rsidR="008F4BC8" w:rsidRPr="008F4BC8" w:rsidRDefault="00000000" w:rsidP="008F4BC8">
      <w:pPr>
        <w:spacing w:after="0" w:line="360" w:lineRule="auto"/>
        <w:rPr>
          <w:rFonts w:ascii="Times New Roman" w:hAnsi="Times New Roman" w:cs="Times New Roman"/>
          <w:i/>
          <w:iCs/>
          <w:sz w:val="24"/>
          <w:szCs w:val="24"/>
          <w:lang w:val="en-GB"/>
        </w:rPr>
      </w:pPr>
      <w:r w:rsidRPr="008F4BC8">
        <w:rPr>
          <w:rFonts w:ascii="Times New Roman" w:hAnsi="Times New Roman" w:cs="Times New Roman"/>
          <w:i/>
          <w:iCs/>
          <w:sz w:val="24"/>
          <w:szCs w:val="24"/>
          <w:lang w:val="en-GB"/>
        </w:rPr>
        <w:t>2. Are you for or against replacing the franc with the euro?</w:t>
      </w:r>
    </w:p>
    <w:p w14:paraId="38B8B4D6" w14:textId="77777777" w:rsidR="008F4BC8" w:rsidRPr="008F4BC8" w:rsidRDefault="00000000" w:rsidP="008F4BC8">
      <w:pPr>
        <w:spacing w:after="0" w:line="360" w:lineRule="auto"/>
        <w:rPr>
          <w:rFonts w:ascii="Times New Roman" w:hAnsi="Times New Roman" w:cs="Times New Roman"/>
          <w:i/>
          <w:iCs/>
          <w:sz w:val="24"/>
          <w:szCs w:val="24"/>
          <w:lang w:val="en-GB"/>
        </w:rPr>
      </w:pPr>
      <w:r w:rsidRPr="008F4BC8">
        <w:rPr>
          <w:rFonts w:ascii="Times New Roman" w:hAnsi="Times New Roman" w:cs="Times New Roman"/>
          <w:i/>
          <w:iCs/>
          <w:sz w:val="24"/>
          <w:szCs w:val="24"/>
          <w:lang w:val="en-GB"/>
        </w:rPr>
        <w:t>3. Should the EU’s political powers be increased, decreased or remain the same?</w:t>
      </w:r>
    </w:p>
    <w:p w14:paraId="20FE5607" w14:textId="77777777" w:rsidR="008F4BC8" w:rsidRPr="008F4BC8" w:rsidRDefault="00000000" w:rsidP="008F4BC8">
      <w:pPr>
        <w:spacing w:after="0" w:line="360" w:lineRule="auto"/>
        <w:rPr>
          <w:rFonts w:ascii="Times New Roman" w:hAnsi="Times New Roman" w:cs="Times New Roman"/>
          <w:i/>
          <w:iCs/>
          <w:sz w:val="24"/>
          <w:szCs w:val="24"/>
          <w:lang w:val="en-GB"/>
        </w:rPr>
      </w:pPr>
      <w:r w:rsidRPr="008F4BC8">
        <w:rPr>
          <w:rFonts w:ascii="Times New Roman" w:hAnsi="Times New Roman" w:cs="Times New Roman"/>
          <w:i/>
          <w:iCs/>
          <w:sz w:val="24"/>
          <w:szCs w:val="24"/>
          <w:lang w:val="en-GB"/>
        </w:rPr>
        <w:t>4. Has France benefited overall from European membership so far?</w:t>
      </w:r>
    </w:p>
    <w:p w14:paraId="58370DAD" w14:textId="77777777" w:rsidR="008F4BC8" w:rsidRPr="008F4BC8" w:rsidRDefault="00000000" w:rsidP="008F4BC8">
      <w:pPr>
        <w:spacing w:after="0" w:line="360" w:lineRule="auto"/>
        <w:rPr>
          <w:rFonts w:ascii="Times New Roman" w:hAnsi="Times New Roman" w:cs="Times New Roman"/>
          <w:i/>
          <w:iCs/>
          <w:sz w:val="24"/>
          <w:szCs w:val="24"/>
          <w:lang w:val="en-GB"/>
        </w:rPr>
      </w:pPr>
      <w:r w:rsidRPr="008F4BC8">
        <w:rPr>
          <w:rFonts w:ascii="Times New Roman" w:hAnsi="Times New Roman" w:cs="Times New Roman"/>
          <w:i/>
          <w:iCs/>
          <w:sz w:val="24"/>
          <w:szCs w:val="24"/>
          <w:lang w:val="en-GB"/>
        </w:rPr>
        <w:t xml:space="preserve">5. If the EU were abandoned tomorrow, would you be relieved, </w:t>
      </w:r>
      <w:r w:rsidR="008910C8" w:rsidRPr="008F4BC8">
        <w:rPr>
          <w:rFonts w:ascii="Times New Roman" w:hAnsi="Times New Roman" w:cs="Times New Roman"/>
          <w:i/>
          <w:iCs/>
          <w:sz w:val="24"/>
          <w:szCs w:val="24"/>
          <w:lang w:val="en-GB"/>
        </w:rPr>
        <w:t>regretful,</w:t>
      </w:r>
      <w:r w:rsidRPr="008F4BC8">
        <w:rPr>
          <w:rFonts w:ascii="Times New Roman" w:hAnsi="Times New Roman" w:cs="Times New Roman"/>
          <w:i/>
          <w:iCs/>
          <w:sz w:val="24"/>
          <w:szCs w:val="24"/>
          <w:lang w:val="en-GB"/>
        </w:rPr>
        <w:t xml:space="preserve"> or indifferent?</w:t>
      </w:r>
    </w:p>
    <w:p w14:paraId="53149C75" w14:textId="77777777" w:rsidR="008F4BC8" w:rsidRPr="008F4BC8" w:rsidRDefault="00000000" w:rsidP="008F4BC8">
      <w:pPr>
        <w:spacing w:after="0" w:line="360" w:lineRule="auto"/>
        <w:rPr>
          <w:rFonts w:ascii="Times New Roman" w:hAnsi="Times New Roman" w:cs="Times New Roman"/>
          <w:i/>
          <w:iCs/>
          <w:sz w:val="24"/>
          <w:szCs w:val="24"/>
          <w:lang w:val="en-GB"/>
        </w:rPr>
      </w:pPr>
      <w:r w:rsidRPr="008F4BC8">
        <w:rPr>
          <w:rFonts w:ascii="Times New Roman" w:hAnsi="Times New Roman" w:cs="Times New Roman"/>
          <w:i/>
          <w:iCs/>
          <w:sz w:val="24"/>
          <w:szCs w:val="24"/>
          <w:lang w:val="en-GB"/>
        </w:rPr>
        <w:t>6. How will European integration affect social protection?</w:t>
      </w:r>
    </w:p>
    <w:p w14:paraId="58C322F2" w14:textId="77777777" w:rsidR="008F4BC8" w:rsidRPr="008F4BC8" w:rsidRDefault="00000000" w:rsidP="008F4BC8">
      <w:pPr>
        <w:spacing w:after="0" w:line="360" w:lineRule="auto"/>
        <w:rPr>
          <w:rFonts w:ascii="Times New Roman" w:hAnsi="Times New Roman" w:cs="Times New Roman"/>
          <w:i/>
          <w:iCs/>
          <w:sz w:val="24"/>
          <w:szCs w:val="24"/>
          <w:lang w:val="en-GB"/>
        </w:rPr>
      </w:pPr>
      <w:r w:rsidRPr="008F4BC8">
        <w:rPr>
          <w:rFonts w:ascii="Times New Roman" w:hAnsi="Times New Roman" w:cs="Times New Roman"/>
          <w:i/>
          <w:iCs/>
          <w:sz w:val="24"/>
          <w:szCs w:val="24"/>
          <w:lang w:val="en-GB"/>
        </w:rPr>
        <w:t xml:space="preserve">7. How will European integration affect </w:t>
      </w:r>
      <w:r w:rsidR="00904C35">
        <w:rPr>
          <w:rFonts w:ascii="Times New Roman" w:hAnsi="Times New Roman" w:cs="Times New Roman"/>
          <w:i/>
          <w:iCs/>
          <w:sz w:val="24"/>
          <w:szCs w:val="24"/>
          <w:lang w:val="en-GB"/>
        </w:rPr>
        <w:t xml:space="preserve">your </w:t>
      </w:r>
      <w:r w:rsidRPr="008F4BC8">
        <w:rPr>
          <w:rFonts w:ascii="Times New Roman" w:hAnsi="Times New Roman" w:cs="Times New Roman"/>
          <w:i/>
          <w:iCs/>
          <w:sz w:val="24"/>
          <w:szCs w:val="24"/>
          <w:lang w:val="en-GB"/>
        </w:rPr>
        <w:t>way of life?</w:t>
      </w:r>
    </w:p>
    <w:p w14:paraId="51209413" w14:textId="77777777" w:rsidR="008F4BC8" w:rsidRDefault="00000000" w:rsidP="008F4BC8">
      <w:pPr>
        <w:spacing w:after="0" w:line="360" w:lineRule="auto"/>
        <w:rPr>
          <w:rFonts w:ascii="Times New Roman" w:hAnsi="Times New Roman" w:cs="Times New Roman"/>
          <w:i/>
          <w:iCs/>
          <w:sz w:val="24"/>
          <w:szCs w:val="24"/>
          <w:lang w:val="en-GB"/>
        </w:rPr>
      </w:pPr>
      <w:r w:rsidRPr="008F4BC8">
        <w:rPr>
          <w:rFonts w:ascii="Times New Roman" w:hAnsi="Times New Roman" w:cs="Times New Roman"/>
          <w:i/>
          <w:iCs/>
          <w:sz w:val="24"/>
          <w:szCs w:val="24"/>
          <w:lang w:val="en-GB"/>
        </w:rPr>
        <w:t>8. How will European integration affect economic growth?</w:t>
      </w:r>
    </w:p>
    <w:p w14:paraId="47C4B400" w14:textId="248AB96B" w:rsidR="00F556C3" w:rsidRPr="00F556C3" w:rsidRDefault="00F556C3" w:rsidP="008F4BC8">
      <w:pPr>
        <w:spacing w:after="0" w:line="360" w:lineRule="auto"/>
        <w:rPr>
          <w:rFonts w:ascii="Times New Roman" w:hAnsi="Times New Roman" w:cs="Times New Roman"/>
          <w:sz w:val="24"/>
          <w:szCs w:val="24"/>
          <w:lang w:val="en-GB"/>
        </w:rPr>
      </w:pPr>
      <w:r>
        <w:rPr>
          <w:rFonts w:ascii="Times New Roman" w:hAnsi="Times New Roman" w:cs="Times New Roman"/>
          <w:sz w:val="24"/>
          <w:szCs w:val="24"/>
          <w:lang w:val="en-GB"/>
        </w:rPr>
        <w:t xml:space="preserve">These questions have been adjusted to reflect the Netherlands rather than France, and were translated to Dutch. Some of the questions might be outdated to some extent. In particular the question on the </w:t>
      </w:r>
      <w:r w:rsidR="00553AC6">
        <w:rPr>
          <w:rFonts w:ascii="Times New Roman" w:hAnsi="Times New Roman" w:cs="Times New Roman"/>
          <w:sz w:val="24"/>
          <w:szCs w:val="24"/>
          <w:lang w:val="en-GB"/>
        </w:rPr>
        <w:t>Eurocurrency</w:t>
      </w:r>
      <w:r>
        <w:rPr>
          <w:rFonts w:ascii="Times New Roman" w:hAnsi="Times New Roman" w:cs="Times New Roman"/>
          <w:sz w:val="24"/>
          <w:szCs w:val="24"/>
          <w:lang w:val="en-GB"/>
        </w:rPr>
        <w:t xml:space="preserve">. However, there still exists political parties wishing to return to the Euro currency. For this </w:t>
      </w:r>
      <w:r w:rsidR="00553AC6">
        <w:rPr>
          <w:rFonts w:ascii="Times New Roman" w:hAnsi="Times New Roman" w:cs="Times New Roman"/>
          <w:sz w:val="24"/>
          <w:szCs w:val="24"/>
          <w:lang w:val="en-GB"/>
        </w:rPr>
        <w:t>reason,</w:t>
      </w:r>
      <w:r>
        <w:rPr>
          <w:rFonts w:ascii="Times New Roman" w:hAnsi="Times New Roman" w:cs="Times New Roman"/>
          <w:sz w:val="24"/>
          <w:szCs w:val="24"/>
          <w:lang w:val="en-GB"/>
        </w:rPr>
        <w:t xml:space="preserve"> this question is likely to still resonate with the respondents.</w:t>
      </w:r>
    </w:p>
    <w:p w14:paraId="69DD87E6" w14:textId="77777777" w:rsidR="008F4BC8" w:rsidRPr="008F4BC8" w:rsidRDefault="00000000" w:rsidP="008F4BC8">
      <w:pPr>
        <w:spacing w:after="0" w:line="360" w:lineRule="auto"/>
        <w:rPr>
          <w:rFonts w:ascii="Times New Roman" w:hAnsi="Times New Roman" w:cs="Times New Roman"/>
          <w:sz w:val="24"/>
          <w:szCs w:val="24"/>
          <w:lang w:val="en-GB"/>
        </w:rPr>
      </w:pPr>
      <w:r>
        <w:rPr>
          <w:rFonts w:ascii="Times New Roman" w:hAnsi="Times New Roman" w:cs="Times New Roman"/>
          <w:sz w:val="24"/>
          <w:szCs w:val="24"/>
          <w:lang w:val="en-GB"/>
        </w:rPr>
        <w:t>In which the answers to the questions are always binary.</w:t>
      </w:r>
    </w:p>
    <w:p w14:paraId="72B36B14" w14:textId="77777777" w:rsidR="00FF5BFB" w:rsidRDefault="00000000" w:rsidP="00FF5BFB">
      <w:pPr>
        <w:spacing w:after="0" w:line="360" w:lineRule="auto"/>
        <w:rPr>
          <w:rFonts w:ascii="Times New Roman" w:hAnsi="Times New Roman" w:cs="Times New Roman"/>
          <w:sz w:val="24"/>
          <w:szCs w:val="24"/>
          <w:lang w:val="en-GB"/>
        </w:rPr>
      </w:pPr>
      <w:r>
        <w:rPr>
          <w:rFonts w:ascii="Times New Roman" w:hAnsi="Times New Roman" w:cs="Times New Roman"/>
          <w:sz w:val="24"/>
          <w:szCs w:val="24"/>
          <w:lang w:val="en-GB"/>
        </w:rPr>
        <w:t xml:space="preserve">Scores on these items are shown to roughly align, and do not show any level of subdimensionality. The scores on </w:t>
      </w:r>
      <w:r w:rsidR="008910C8">
        <w:rPr>
          <w:rFonts w:ascii="Times New Roman" w:hAnsi="Times New Roman" w:cs="Times New Roman"/>
          <w:sz w:val="24"/>
          <w:szCs w:val="24"/>
          <w:lang w:val="en-GB"/>
        </w:rPr>
        <w:t>these items</w:t>
      </w:r>
      <w:r>
        <w:rPr>
          <w:rFonts w:ascii="Times New Roman" w:hAnsi="Times New Roman" w:cs="Times New Roman"/>
          <w:sz w:val="24"/>
          <w:szCs w:val="24"/>
          <w:lang w:val="en-GB"/>
        </w:rPr>
        <w:t xml:space="preserve"> can thus be used to credibly develop a measure. In line with Evans this is done by using a -1 to 1 measure. This can be achieved by the following formula:</w:t>
      </w:r>
    </w:p>
    <w:p w14:paraId="681FC703" w14:textId="77777777" w:rsidR="008F4BC8" w:rsidRDefault="008F4BC8" w:rsidP="00FF5BFB">
      <w:pPr>
        <w:spacing w:after="0" w:line="360" w:lineRule="auto"/>
        <w:rPr>
          <w:rFonts w:ascii="Times New Roman" w:hAnsi="Times New Roman" w:cs="Times New Roman"/>
          <w:sz w:val="24"/>
          <w:szCs w:val="24"/>
          <w:lang w:val="en-GB"/>
        </w:rPr>
      </w:pPr>
    </w:p>
    <w:p w14:paraId="2622BBE5" w14:textId="77777777" w:rsidR="00FF5BFB" w:rsidRPr="00421216" w:rsidRDefault="00000000" w:rsidP="00FF5BFB">
      <w:pPr>
        <w:spacing w:after="0" w:line="360" w:lineRule="auto"/>
        <w:rPr>
          <w:rFonts w:ascii="Times New Roman" w:hAnsi="Times New Roman" w:cs="Times New Roman"/>
          <w:i/>
          <w:iCs/>
          <w:sz w:val="24"/>
          <w:szCs w:val="24"/>
          <w:lang w:val="en-GB"/>
        </w:rPr>
      </w:pPr>
      <w:r w:rsidRPr="00421216">
        <w:rPr>
          <w:rFonts w:ascii="Times New Roman" w:hAnsi="Times New Roman" w:cs="Times New Roman"/>
          <w:i/>
          <w:iCs/>
          <w:sz w:val="24"/>
          <w:szCs w:val="24"/>
          <w:lang w:val="en-GB"/>
        </w:rPr>
        <w:t>Support for the EU = -1 + 0.25 * agreement</w:t>
      </w:r>
    </w:p>
    <w:p w14:paraId="1D8F190F" w14:textId="77777777" w:rsidR="00FF5BFB" w:rsidRDefault="00FF5BFB" w:rsidP="00FF5BFB">
      <w:pPr>
        <w:spacing w:after="0" w:line="360" w:lineRule="auto"/>
        <w:rPr>
          <w:rFonts w:ascii="Times New Roman" w:hAnsi="Times New Roman" w:cs="Times New Roman"/>
          <w:sz w:val="24"/>
          <w:szCs w:val="24"/>
          <w:lang w:val="en-GB"/>
        </w:rPr>
      </w:pPr>
    </w:p>
    <w:p w14:paraId="15C11843" w14:textId="77777777" w:rsidR="00FF5BFB" w:rsidRDefault="00000000" w:rsidP="00FF5BFB">
      <w:pPr>
        <w:spacing w:after="0" w:line="360" w:lineRule="auto"/>
        <w:rPr>
          <w:rFonts w:ascii="Times New Roman" w:hAnsi="Times New Roman" w:cs="Times New Roman"/>
          <w:sz w:val="24"/>
          <w:szCs w:val="24"/>
          <w:lang w:val="en-GB"/>
        </w:rPr>
      </w:pPr>
      <w:r>
        <w:rPr>
          <w:rFonts w:ascii="Times New Roman" w:hAnsi="Times New Roman" w:cs="Times New Roman"/>
          <w:sz w:val="24"/>
          <w:szCs w:val="24"/>
          <w:lang w:val="en-GB"/>
        </w:rPr>
        <w:lastRenderedPageBreak/>
        <w:t xml:space="preserve">Where agreement stands for the </w:t>
      </w:r>
      <w:r w:rsidR="008910C8">
        <w:rPr>
          <w:rFonts w:ascii="Times New Roman" w:hAnsi="Times New Roman" w:cs="Times New Roman"/>
          <w:sz w:val="24"/>
          <w:szCs w:val="24"/>
          <w:lang w:val="en-GB"/>
        </w:rPr>
        <w:t>number</w:t>
      </w:r>
      <w:r>
        <w:rPr>
          <w:rFonts w:ascii="Times New Roman" w:hAnsi="Times New Roman" w:cs="Times New Roman"/>
          <w:sz w:val="24"/>
          <w:szCs w:val="24"/>
          <w:lang w:val="en-GB"/>
        </w:rPr>
        <w:t xml:space="preserve"> of statements that were answered in agreement and thus in support of the EU. Some statements are rewritten to ensure that positive answers are always the answers that are in favour of the EU. </w:t>
      </w:r>
    </w:p>
    <w:p w14:paraId="2BCC8494" w14:textId="77777777" w:rsidR="00FF5BFB" w:rsidRDefault="00FF5BFB" w:rsidP="00FF5BFB">
      <w:pPr>
        <w:spacing w:after="0" w:line="360" w:lineRule="auto"/>
        <w:rPr>
          <w:rFonts w:ascii="Times New Roman" w:hAnsi="Times New Roman" w:cs="Times New Roman"/>
          <w:sz w:val="24"/>
          <w:szCs w:val="24"/>
          <w:lang w:val="en-GB"/>
        </w:rPr>
      </w:pPr>
    </w:p>
    <w:p w14:paraId="6006EB1E" w14:textId="77777777" w:rsidR="00FF5BFB" w:rsidRDefault="00000000" w:rsidP="00FF5BFB">
      <w:pPr>
        <w:spacing w:after="0" w:line="360" w:lineRule="auto"/>
        <w:rPr>
          <w:rFonts w:ascii="Times New Roman" w:hAnsi="Times New Roman" w:cs="Times New Roman"/>
          <w:sz w:val="24"/>
          <w:szCs w:val="24"/>
          <w:lang w:val="en-GB"/>
        </w:rPr>
      </w:pPr>
      <w:r>
        <w:rPr>
          <w:rFonts w:ascii="Times New Roman" w:hAnsi="Times New Roman" w:cs="Times New Roman"/>
          <w:sz w:val="24"/>
          <w:szCs w:val="24"/>
          <w:lang w:val="en-GB"/>
        </w:rPr>
        <w:t>For the purposes of the phrasing of the dilemma (which, as described above, is partially dependent on the amount of support a respondent receives), a binary categorisation is needed. It seems most logical to attribute a "Europhilic" score to anyone who scores higher than 0, and a "Eurosceptic" score to anyone who scores lower than or exactly 0, as this splits the categories in half.</w:t>
      </w:r>
    </w:p>
    <w:p w14:paraId="0476D770" w14:textId="77777777" w:rsidR="008A2351" w:rsidRDefault="008A2351" w:rsidP="00FF5BFB">
      <w:pPr>
        <w:spacing w:after="0" w:line="360" w:lineRule="auto"/>
        <w:rPr>
          <w:rFonts w:ascii="Times New Roman" w:hAnsi="Times New Roman" w:cs="Times New Roman"/>
          <w:sz w:val="24"/>
          <w:szCs w:val="24"/>
          <w:lang w:val="en-GB"/>
        </w:rPr>
      </w:pPr>
    </w:p>
    <w:p w14:paraId="5E3388A0" w14:textId="78F8062C" w:rsidR="008A2351" w:rsidRDefault="00000000" w:rsidP="00FF5BFB">
      <w:pPr>
        <w:spacing w:after="0" w:line="360" w:lineRule="auto"/>
        <w:rPr>
          <w:rFonts w:ascii="Times New Roman" w:hAnsi="Times New Roman" w:cs="Times New Roman"/>
          <w:sz w:val="24"/>
          <w:szCs w:val="24"/>
          <w:lang w:val="en-GB"/>
        </w:rPr>
      </w:pPr>
      <w:r>
        <w:rPr>
          <w:rFonts w:ascii="Times New Roman" w:hAnsi="Times New Roman" w:cs="Times New Roman"/>
          <w:sz w:val="24"/>
          <w:szCs w:val="24"/>
          <w:lang w:val="en-GB"/>
        </w:rPr>
        <w:t>For the usage as a predicting variable, the variable is transformed, and the deviation from 0 is used. So 0.25 remains a deviation of 0.25, and -0.25 is also a deviation of 0.25</w:t>
      </w:r>
      <w:r w:rsidR="00553AC6">
        <w:rPr>
          <w:rFonts w:ascii="Times New Roman" w:hAnsi="Times New Roman" w:cs="Times New Roman"/>
          <w:sz w:val="24"/>
          <w:szCs w:val="24"/>
          <w:lang w:val="en-GB"/>
        </w:rPr>
        <w:t>.</w:t>
      </w:r>
    </w:p>
    <w:p w14:paraId="7A0D5104" w14:textId="77777777" w:rsidR="008A2351" w:rsidRDefault="008A2351" w:rsidP="00FF5BFB">
      <w:pPr>
        <w:spacing w:after="0" w:line="360" w:lineRule="auto"/>
        <w:rPr>
          <w:rFonts w:ascii="Times New Roman" w:hAnsi="Times New Roman" w:cs="Times New Roman"/>
          <w:sz w:val="24"/>
          <w:szCs w:val="24"/>
          <w:lang w:val="en-GB"/>
        </w:rPr>
      </w:pPr>
    </w:p>
    <w:p w14:paraId="6BEA000F" w14:textId="77777777" w:rsidR="008A2351" w:rsidRDefault="00000000" w:rsidP="00FF5BFB">
      <w:pPr>
        <w:spacing w:after="0" w:line="360" w:lineRule="auto"/>
        <w:rPr>
          <w:rFonts w:ascii="Times New Roman" w:hAnsi="Times New Roman" w:cs="Times New Roman"/>
          <w:i/>
          <w:iCs/>
          <w:sz w:val="24"/>
          <w:szCs w:val="24"/>
          <w:lang w:val="en-GB"/>
        </w:rPr>
      </w:pPr>
      <w:r w:rsidRPr="008A2351">
        <w:rPr>
          <w:rFonts w:ascii="Times New Roman" w:hAnsi="Times New Roman" w:cs="Times New Roman"/>
          <w:i/>
          <w:iCs/>
          <w:sz w:val="24"/>
          <w:szCs w:val="24"/>
          <w:lang w:val="en-GB"/>
        </w:rPr>
        <w:t>Characteristics of the proposal</w:t>
      </w:r>
    </w:p>
    <w:p w14:paraId="0B11382A" w14:textId="77777777" w:rsidR="008A2351" w:rsidRDefault="00000000" w:rsidP="00FF5BFB">
      <w:pPr>
        <w:spacing w:after="0" w:line="360" w:lineRule="auto"/>
        <w:rPr>
          <w:rFonts w:ascii="Times New Roman" w:hAnsi="Times New Roman" w:cs="Times New Roman"/>
          <w:sz w:val="24"/>
          <w:szCs w:val="24"/>
          <w:lang w:val="en-GB"/>
        </w:rPr>
      </w:pPr>
      <w:r>
        <w:rPr>
          <w:rFonts w:ascii="Times New Roman" w:hAnsi="Times New Roman" w:cs="Times New Roman"/>
          <w:sz w:val="24"/>
          <w:szCs w:val="24"/>
          <w:lang w:val="en-GB"/>
        </w:rPr>
        <w:t>The randomly attributed characteristics of the proposal will be put in as dummy variables. These characteristics are being a winner or not, and the proposal being redistributive or not. These characteristics will be 1 if they fulfil their descriptor, and will otherwise be 0, the reference category.</w:t>
      </w:r>
    </w:p>
    <w:p w14:paraId="2EA44859" w14:textId="77777777" w:rsidR="008A2351" w:rsidRPr="008A2351" w:rsidRDefault="008A2351" w:rsidP="00FF5BFB">
      <w:pPr>
        <w:spacing w:after="0" w:line="360" w:lineRule="auto"/>
        <w:rPr>
          <w:rFonts w:ascii="Times New Roman" w:hAnsi="Times New Roman" w:cs="Times New Roman"/>
          <w:sz w:val="24"/>
          <w:szCs w:val="24"/>
          <w:lang w:val="en-GB"/>
        </w:rPr>
      </w:pPr>
    </w:p>
    <w:p w14:paraId="6F7854CC" w14:textId="77777777" w:rsidR="00FF5BFB" w:rsidRDefault="00000000" w:rsidP="00FF5BFB">
      <w:pPr>
        <w:spacing w:after="0" w:line="360" w:lineRule="auto"/>
        <w:rPr>
          <w:rFonts w:ascii="Times New Roman" w:hAnsi="Times New Roman" w:cs="Times New Roman"/>
          <w:i/>
          <w:iCs/>
          <w:sz w:val="24"/>
          <w:szCs w:val="24"/>
          <w:lang w:val="en-GB"/>
        </w:rPr>
      </w:pPr>
      <w:r>
        <w:rPr>
          <w:rFonts w:ascii="Times New Roman" w:hAnsi="Times New Roman" w:cs="Times New Roman"/>
          <w:i/>
          <w:iCs/>
          <w:sz w:val="24"/>
          <w:szCs w:val="24"/>
          <w:lang w:val="en-GB"/>
        </w:rPr>
        <w:t>Judgement on proposals</w:t>
      </w:r>
    </w:p>
    <w:p w14:paraId="765A0779" w14:textId="77777777" w:rsidR="00FF5BFB" w:rsidRDefault="00000000" w:rsidP="00FF5BFB">
      <w:pPr>
        <w:spacing w:after="0" w:line="360" w:lineRule="auto"/>
        <w:rPr>
          <w:rFonts w:ascii="Times New Roman" w:hAnsi="Times New Roman" w:cs="Times New Roman"/>
          <w:sz w:val="24"/>
          <w:szCs w:val="24"/>
          <w:lang w:val="en-GB"/>
        </w:rPr>
      </w:pPr>
      <w:r>
        <w:rPr>
          <w:rFonts w:ascii="Times New Roman" w:hAnsi="Times New Roman" w:cs="Times New Roman"/>
          <w:sz w:val="24"/>
          <w:szCs w:val="24"/>
          <w:lang w:val="en-GB"/>
        </w:rPr>
        <w:t xml:space="preserve">Proposals will be judged by using Likert items. This means that respondents will not simply be asked whether or not they agree with the proposal, but also whether they agree or disagree strongly or moderately (Vennix, 2019). This allows respondents to show more nuance in their answers. This is important because it allows us to pick up possible more nuanced effects of the treatment. </w:t>
      </w:r>
    </w:p>
    <w:p w14:paraId="76DDA66A" w14:textId="77777777" w:rsidR="008A2351" w:rsidRDefault="008A2351" w:rsidP="00FF5BFB">
      <w:pPr>
        <w:spacing w:after="0" w:line="360" w:lineRule="auto"/>
        <w:rPr>
          <w:rFonts w:ascii="Times New Roman" w:hAnsi="Times New Roman" w:cs="Times New Roman"/>
          <w:sz w:val="24"/>
          <w:szCs w:val="24"/>
          <w:lang w:val="en-GB"/>
        </w:rPr>
      </w:pPr>
    </w:p>
    <w:p w14:paraId="30461B48" w14:textId="77777777" w:rsidR="008A2351" w:rsidRDefault="00000000" w:rsidP="00FF5BFB">
      <w:pPr>
        <w:spacing w:after="0" w:line="360" w:lineRule="auto"/>
        <w:rPr>
          <w:rFonts w:ascii="Times New Roman" w:hAnsi="Times New Roman" w:cs="Times New Roman"/>
          <w:i/>
          <w:iCs/>
          <w:sz w:val="24"/>
          <w:szCs w:val="24"/>
          <w:lang w:val="en-GB"/>
        </w:rPr>
      </w:pPr>
      <w:r w:rsidRPr="008A2351">
        <w:rPr>
          <w:rFonts w:ascii="Times New Roman" w:hAnsi="Times New Roman" w:cs="Times New Roman"/>
          <w:i/>
          <w:iCs/>
          <w:sz w:val="24"/>
          <w:szCs w:val="24"/>
          <w:lang w:val="en-GB"/>
        </w:rPr>
        <w:t>Control variables</w:t>
      </w:r>
    </w:p>
    <w:p w14:paraId="0C916CDB" w14:textId="77777777" w:rsidR="008A2351" w:rsidRPr="008A2351" w:rsidRDefault="00000000" w:rsidP="00FF5BFB">
      <w:pPr>
        <w:spacing w:after="0" w:line="360" w:lineRule="auto"/>
        <w:rPr>
          <w:rFonts w:ascii="Times New Roman" w:hAnsi="Times New Roman" w:cs="Times New Roman"/>
          <w:sz w:val="24"/>
          <w:szCs w:val="24"/>
          <w:lang w:val="en-GB"/>
        </w:rPr>
      </w:pPr>
      <w:r>
        <w:rPr>
          <w:rFonts w:ascii="Times New Roman" w:hAnsi="Times New Roman" w:cs="Times New Roman"/>
          <w:sz w:val="24"/>
          <w:szCs w:val="24"/>
          <w:lang w:val="en-GB"/>
        </w:rPr>
        <w:t>Age, Gender, and Left-right opinion will be control variables. Left-right distribution will be collected on a scale from 1-10. Gender will be a dummy variable with Male as 1, and Female as 0. Female will thus be the reference category.</w:t>
      </w:r>
    </w:p>
    <w:p w14:paraId="78CE1D1B" w14:textId="77777777" w:rsidR="00C75F1F" w:rsidRDefault="00C75F1F" w:rsidP="00FF5BFB">
      <w:pPr>
        <w:spacing w:after="0" w:line="360" w:lineRule="auto"/>
        <w:rPr>
          <w:rFonts w:ascii="Times New Roman" w:hAnsi="Times New Roman" w:cs="Times New Roman"/>
          <w:b/>
          <w:bCs/>
          <w:sz w:val="24"/>
          <w:szCs w:val="24"/>
          <w:lang w:val="en-GB"/>
        </w:rPr>
      </w:pPr>
    </w:p>
    <w:p w14:paraId="4ADA5C8D" w14:textId="77777777" w:rsidR="00C75F1F" w:rsidRDefault="00C75F1F" w:rsidP="00FF5BFB">
      <w:pPr>
        <w:spacing w:after="0" w:line="360" w:lineRule="auto"/>
        <w:rPr>
          <w:rFonts w:ascii="Times New Roman" w:hAnsi="Times New Roman" w:cs="Times New Roman"/>
          <w:b/>
          <w:bCs/>
          <w:sz w:val="24"/>
          <w:szCs w:val="24"/>
          <w:lang w:val="en-GB"/>
        </w:rPr>
      </w:pPr>
    </w:p>
    <w:p w14:paraId="1F4FED47" w14:textId="77777777" w:rsidR="00C75F1F" w:rsidRDefault="00C75F1F" w:rsidP="00FF5BFB">
      <w:pPr>
        <w:spacing w:after="0" w:line="360" w:lineRule="auto"/>
        <w:rPr>
          <w:rFonts w:ascii="Times New Roman" w:hAnsi="Times New Roman" w:cs="Times New Roman"/>
          <w:b/>
          <w:bCs/>
          <w:sz w:val="24"/>
          <w:szCs w:val="24"/>
          <w:lang w:val="en-GB"/>
        </w:rPr>
      </w:pPr>
    </w:p>
    <w:p w14:paraId="5549CC52" w14:textId="77777777" w:rsidR="00C75F1F" w:rsidRDefault="00C75F1F" w:rsidP="00FF5BFB">
      <w:pPr>
        <w:spacing w:after="0" w:line="360" w:lineRule="auto"/>
        <w:rPr>
          <w:rFonts w:ascii="Times New Roman" w:hAnsi="Times New Roman" w:cs="Times New Roman"/>
          <w:b/>
          <w:bCs/>
          <w:sz w:val="24"/>
          <w:szCs w:val="24"/>
          <w:lang w:val="en-GB"/>
        </w:rPr>
      </w:pPr>
    </w:p>
    <w:p w14:paraId="4209BCEA" w14:textId="584E7776" w:rsidR="00FF5BFB" w:rsidRDefault="00000000" w:rsidP="00FF5BFB">
      <w:pPr>
        <w:spacing w:after="0" w:line="360" w:lineRule="auto"/>
        <w:rPr>
          <w:rFonts w:ascii="Times New Roman" w:hAnsi="Times New Roman" w:cs="Times New Roman"/>
          <w:b/>
          <w:bCs/>
          <w:sz w:val="24"/>
          <w:szCs w:val="24"/>
          <w:lang w:val="en-GB"/>
        </w:rPr>
      </w:pPr>
      <w:r w:rsidRPr="00BF53C9">
        <w:rPr>
          <w:rFonts w:ascii="Times New Roman" w:hAnsi="Times New Roman" w:cs="Times New Roman"/>
          <w:b/>
          <w:bCs/>
          <w:sz w:val="24"/>
          <w:szCs w:val="24"/>
          <w:lang w:val="en-GB"/>
        </w:rPr>
        <w:lastRenderedPageBreak/>
        <w:t>Sampling</w:t>
      </w:r>
    </w:p>
    <w:p w14:paraId="0AA12F0F" w14:textId="71563CB6" w:rsidR="00837C32" w:rsidRPr="00837C32" w:rsidRDefault="00000000" w:rsidP="00837C32">
      <w:pPr>
        <w:spacing w:after="0" w:line="360" w:lineRule="auto"/>
        <w:rPr>
          <w:rFonts w:ascii="Times New Roman" w:hAnsi="Times New Roman" w:cs="Times New Roman"/>
          <w:sz w:val="24"/>
          <w:szCs w:val="24"/>
          <w:lang w:val="en-GB"/>
        </w:rPr>
      </w:pPr>
      <w:r w:rsidRPr="00837C32">
        <w:rPr>
          <w:rFonts w:ascii="Times New Roman" w:hAnsi="Times New Roman" w:cs="Times New Roman"/>
          <w:sz w:val="24"/>
          <w:szCs w:val="24"/>
          <w:lang w:val="en-GB"/>
        </w:rPr>
        <w:t xml:space="preserve">This study focuses solely on the Netherlands. This choice is made for the practical reason that it is unfeasible to find respondents from other countries. </w:t>
      </w:r>
      <w:r w:rsidR="00E84AAB">
        <w:rPr>
          <w:rFonts w:ascii="Times New Roman" w:hAnsi="Times New Roman" w:cs="Times New Roman"/>
          <w:sz w:val="24"/>
          <w:szCs w:val="24"/>
          <w:lang w:val="en-GB"/>
        </w:rPr>
        <w:t xml:space="preserve">Moving between countries was too costly and </w:t>
      </w:r>
      <w:r w:rsidR="00553AC6">
        <w:rPr>
          <w:rFonts w:ascii="Times New Roman" w:hAnsi="Times New Roman" w:cs="Times New Roman"/>
          <w:sz w:val="24"/>
          <w:szCs w:val="24"/>
          <w:lang w:val="en-GB"/>
        </w:rPr>
        <w:t>time-consuming.</w:t>
      </w:r>
      <w:r w:rsidRPr="00837C32">
        <w:rPr>
          <w:rFonts w:ascii="Times New Roman" w:hAnsi="Times New Roman" w:cs="Times New Roman"/>
          <w:sz w:val="24"/>
          <w:szCs w:val="24"/>
          <w:lang w:val="en-GB"/>
        </w:rPr>
        <w:t xml:space="preserve"> </w:t>
      </w:r>
    </w:p>
    <w:p w14:paraId="649701F4" w14:textId="77777777" w:rsidR="00837C32" w:rsidRPr="00837C32" w:rsidRDefault="00837C32" w:rsidP="00837C32">
      <w:pPr>
        <w:spacing w:after="0" w:line="360" w:lineRule="auto"/>
        <w:rPr>
          <w:rFonts w:ascii="Times New Roman" w:hAnsi="Times New Roman" w:cs="Times New Roman"/>
          <w:sz w:val="24"/>
          <w:szCs w:val="24"/>
          <w:lang w:val="en-GB"/>
        </w:rPr>
      </w:pPr>
    </w:p>
    <w:p w14:paraId="1032CDA1" w14:textId="18D0D6D1" w:rsidR="00837C32" w:rsidRPr="00837C32" w:rsidRDefault="00000000" w:rsidP="00837C32">
      <w:pPr>
        <w:spacing w:after="0" w:line="360" w:lineRule="auto"/>
        <w:rPr>
          <w:rFonts w:ascii="Times New Roman" w:hAnsi="Times New Roman" w:cs="Times New Roman"/>
          <w:sz w:val="24"/>
          <w:szCs w:val="24"/>
          <w:lang w:val="en-GB"/>
        </w:rPr>
      </w:pPr>
      <w:r w:rsidRPr="00837C32">
        <w:rPr>
          <w:rFonts w:ascii="Times New Roman" w:hAnsi="Times New Roman" w:cs="Times New Roman"/>
          <w:sz w:val="24"/>
          <w:szCs w:val="24"/>
          <w:lang w:val="en-GB"/>
        </w:rPr>
        <w:t xml:space="preserve">The sampling strategy that </w:t>
      </w:r>
      <w:r w:rsidR="008910C8" w:rsidRPr="00837C32">
        <w:rPr>
          <w:rFonts w:ascii="Times New Roman" w:hAnsi="Times New Roman" w:cs="Times New Roman"/>
          <w:sz w:val="24"/>
          <w:szCs w:val="24"/>
          <w:lang w:val="en-GB"/>
        </w:rPr>
        <w:t>has</w:t>
      </w:r>
      <w:r w:rsidRPr="00837C32">
        <w:rPr>
          <w:rFonts w:ascii="Times New Roman" w:hAnsi="Times New Roman" w:cs="Times New Roman"/>
          <w:sz w:val="24"/>
          <w:szCs w:val="24"/>
          <w:lang w:val="en-GB"/>
        </w:rPr>
        <w:t xml:space="preserve"> been employed in this study will be a convenience sample. Respondents have been collected through networks, websites that allow students to fill in each other’s surveys, and requests that were distributed through letterboxes at people’s home</w:t>
      </w:r>
      <w:r w:rsidR="004D03C7">
        <w:rPr>
          <w:rFonts w:ascii="Times New Roman" w:hAnsi="Times New Roman" w:cs="Times New Roman"/>
          <w:sz w:val="24"/>
          <w:szCs w:val="24"/>
          <w:lang w:val="en-GB"/>
        </w:rPr>
        <w:t>s</w:t>
      </w:r>
      <w:r w:rsidRPr="00837C32">
        <w:rPr>
          <w:rFonts w:ascii="Times New Roman" w:hAnsi="Times New Roman" w:cs="Times New Roman"/>
          <w:sz w:val="24"/>
          <w:szCs w:val="24"/>
          <w:lang w:val="en-GB"/>
        </w:rPr>
        <w:t>.</w:t>
      </w:r>
      <w:r w:rsidR="00E84AAB">
        <w:rPr>
          <w:rFonts w:ascii="Times New Roman" w:hAnsi="Times New Roman" w:cs="Times New Roman"/>
          <w:sz w:val="24"/>
          <w:szCs w:val="24"/>
          <w:lang w:val="en-GB"/>
        </w:rPr>
        <w:t xml:space="preserve"> The requests were distributed through letterboxes without objections. The online websites are surveycircle.com and Surveyswap.nl. The network sample was found by asking people in person and posting on Linkedin, and other social media </w:t>
      </w:r>
      <w:r w:rsidR="00553AC6">
        <w:rPr>
          <w:rFonts w:ascii="Times New Roman" w:hAnsi="Times New Roman" w:cs="Times New Roman"/>
          <w:sz w:val="24"/>
          <w:szCs w:val="24"/>
          <w:lang w:val="en-GB"/>
        </w:rPr>
        <w:t>websites.</w:t>
      </w:r>
      <w:r w:rsidR="00E84AAB">
        <w:rPr>
          <w:rFonts w:ascii="Times New Roman" w:hAnsi="Times New Roman" w:cs="Times New Roman"/>
          <w:sz w:val="24"/>
          <w:szCs w:val="24"/>
          <w:lang w:val="en-GB"/>
        </w:rPr>
        <w:t xml:space="preserve"> </w:t>
      </w:r>
    </w:p>
    <w:p w14:paraId="080740C1" w14:textId="77777777" w:rsidR="00837C32" w:rsidRPr="00837C32" w:rsidRDefault="00837C32" w:rsidP="00837C32">
      <w:pPr>
        <w:spacing w:after="0" w:line="360" w:lineRule="auto"/>
        <w:rPr>
          <w:rFonts w:ascii="Times New Roman" w:hAnsi="Times New Roman" w:cs="Times New Roman"/>
          <w:sz w:val="24"/>
          <w:szCs w:val="24"/>
          <w:lang w:val="en-GB"/>
        </w:rPr>
      </w:pPr>
    </w:p>
    <w:p w14:paraId="194BE67C" w14:textId="77777777" w:rsidR="00837C32" w:rsidRPr="00837C32" w:rsidRDefault="00000000" w:rsidP="00837C32">
      <w:pPr>
        <w:spacing w:after="0" w:line="360" w:lineRule="auto"/>
        <w:rPr>
          <w:rFonts w:ascii="Times New Roman" w:hAnsi="Times New Roman" w:cs="Times New Roman"/>
          <w:sz w:val="24"/>
          <w:szCs w:val="24"/>
          <w:lang w:val="en-GB"/>
        </w:rPr>
      </w:pPr>
      <w:r w:rsidRPr="00837C32">
        <w:rPr>
          <w:rFonts w:ascii="Times New Roman" w:hAnsi="Times New Roman" w:cs="Times New Roman"/>
          <w:sz w:val="24"/>
          <w:szCs w:val="24"/>
          <w:lang w:val="en-GB"/>
        </w:rPr>
        <w:t>This way of selecting respondents means that there will be a substantial amount of bias towards younger and more highly educated students, as they are more likely to be present on those websites and within the network of the author of this thesis. There is also a bias towards a more left-wing sample than is representative of the general Dutch electorate. The political left-right position, age and gender of the respondent</w:t>
      </w:r>
      <w:r w:rsidR="004D03C7">
        <w:rPr>
          <w:rFonts w:ascii="Times New Roman" w:hAnsi="Times New Roman" w:cs="Times New Roman"/>
          <w:sz w:val="24"/>
          <w:szCs w:val="24"/>
          <w:lang w:val="en-GB"/>
        </w:rPr>
        <w:t>s</w:t>
      </w:r>
      <w:r w:rsidRPr="00837C32">
        <w:rPr>
          <w:rFonts w:ascii="Times New Roman" w:hAnsi="Times New Roman" w:cs="Times New Roman"/>
          <w:sz w:val="24"/>
          <w:szCs w:val="24"/>
          <w:lang w:val="en-GB"/>
        </w:rPr>
        <w:t xml:space="preserve"> will be monitored in the survey.</w:t>
      </w:r>
    </w:p>
    <w:p w14:paraId="0FD5E9A2" w14:textId="77777777" w:rsidR="00837C32" w:rsidRPr="00837C32" w:rsidRDefault="00837C32" w:rsidP="00837C32">
      <w:pPr>
        <w:spacing w:after="0" w:line="360" w:lineRule="auto"/>
        <w:rPr>
          <w:rFonts w:ascii="Times New Roman" w:hAnsi="Times New Roman" w:cs="Times New Roman"/>
          <w:sz w:val="24"/>
          <w:szCs w:val="24"/>
          <w:lang w:val="en-GB"/>
        </w:rPr>
      </w:pPr>
    </w:p>
    <w:p w14:paraId="1C70A360" w14:textId="77777777" w:rsidR="00837C32" w:rsidRPr="00837C32" w:rsidRDefault="00000000" w:rsidP="00837C32">
      <w:pPr>
        <w:spacing w:after="0" w:line="360" w:lineRule="auto"/>
        <w:rPr>
          <w:rFonts w:ascii="Times New Roman" w:hAnsi="Times New Roman" w:cs="Times New Roman"/>
          <w:sz w:val="24"/>
          <w:szCs w:val="24"/>
          <w:lang w:val="en-GB"/>
        </w:rPr>
      </w:pPr>
      <w:r w:rsidRPr="00837C32">
        <w:rPr>
          <w:rFonts w:ascii="Times New Roman" w:hAnsi="Times New Roman" w:cs="Times New Roman"/>
          <w:sz w:val="24"/>
          <w:szCs w:val="24"/>
          <w:lang w:val="en-GB"/>
        </w:rPr>
        <w:t xml:space="preserve">The possibly negative effects of this bias on the reliability of the results of the experiment can be nuanced in a number of ways. Firstly, the personal characteristics of respondents will be entered into the models as control variables to ensure that the effects hold. Secondly, the fact that experimental research </w:t>
      </w:r>
      <w:r w:rsidR="004D03C7">
        <w:rPr>
          <w:rFonts w:ascii="Times New Roman" w:hAnsi="Times New Roman" w:cs="Times New Roman"/>
          <w:sz w:val="24"/>
          <w:szCs w:val="24"/>
          <w:lang w:val="en-GB"/>
        </w:rPr>
        <w:t>already ensures a relatively high level of internal validity.</w:t>
      </w:r>
      <w:r w:rsidRPr="00837C32">
        <w:rPr>
          <w:rFonts w:ascii="Times New Roman" w:hAnsi="Times New Roman" w:cs="Times New Roman"/>
          <w:sz w:val="24"/>
          <w:szCs w:val="24"/>
          <w:lang w:val="en-GB"/>
        </w:rPr>
        <w:t xml:space="preserve"> </w:t>
      </w:r>
    </w:p>
    <w:bookmarkEnd w:id="1"/>
    <w:p w14:paraId="28386435" w14:textId="77777777" w:rsidR="00837C32" w:rsidRPr="00BF53C9" w:rsidRDefault="00837C32" w:rsidP="00FF5BFB">
      <w:pPr>
        <w:spacing w:after="0" w:line="360" w:lineRule="auto"/>
        <w:rPr>
          <w:rFonts w:ascii="Times New Roman" w:hAnsi="Times New Roman" w:cs="Times New Roman"/>
          <w:b/>
          <w:bCs/>
          <w:sz w:val="24"/>
          <w:szCs w:val="24"/>
          <w:lang w:val="en-GB"/>
        </w:rPr>
      </w:pPr>
    </w:p>
    <w:p w14:paraId="1668FFED" w14:textId="77777777" w:rsidR="00FF5BFB" w:rsidRDefault="00000000" w:rsidP="00FF5BFB">
      <w:pPr>
        <w:spacing w:after="0" w:line="360" w:lineRule="auto"/>
        <w:rPr>
          <w:rFonts w:ascii="Times New Roman" w:hAnsi="Times New Roman" w:cs="Times New Roman"/>
          <w:b/>
          <w:bCs/>
          <w:sz w:val="24"/>
          <w:szCs w:val="24"/>
          <w:lang w:val="en-GB"/>
        </w:rPr>
      </w:pPr>
      <w:r>
        <w:rPr>
          <w:rFonts w:ascii="Times New Roman" w:hAnsi="Times New Roman" w:cs="Times New Roman"/>
          <w:b/>
          <w:bCs/>
          <w:sz w:val="24"/>
          <w:szCs w:val="24"/>
          <w:lang w:val="en-GB"/>
        </w:rPr>
        <w:t>Validity and reliability</w:t>
      </w:r>
    </w:p>
    <w:p w14:paraId="552EE330" w14:textId="77777777" w:rsidR="00FF5BFB" w:rsidRDefault="00000000" w:rsidP="00FF5BFB">
      <w:pPr>
        <w:spacing w:line="360" w:lineRule="auto"/>
        <w:rPr>
          <w:rFonts w:ascii="Times New Roman" w:hAnsi="Times New Roman" w:cs="Times New Roman"/>
          <w:sz w:val="24"/>
          <w:szCs w:val="24"/>
          <w:lang w:val="en-GB"/>
        </w:rPr>
      </w:pPr>
      <w:r>
        <w:rPr>
          <w:rFonts w:ascii="Times New Roman" w:hAnsi="Times New Roman" w:cs="Times New Roman"/>
          <w:sz w:val="24"/>
          <w:szCs w:val="24"/>
          <w:lang w:val="en-GB"/>
        </w:rPr>
        <w:t>Validity in experiment research can be separated into internal validity and external validity. Internal validity relates to the extent that the outcome of the experiments, as measured, reflect</w:t>
      </w:r>
      <w:r w:rsidR="004D03C7">
        <w:rPr>
          <w:rFonts w:ascii="Times New Roman" w:hAnsi="Times New Roman" w:cs="Times New Roman"/>
          <w:sz w:val="24"/>
          <w:szCs w:val="24"/>
          <w:lang w:val="en-GB"/>
        </w:rPr>
        <w:t>s</w:t>
      </w:r>
      <w:r>
        <w:rPr>
          <w:rFonts w:ascii="Times New Roman" w:hAnsi="Times New Roman" w:cs="Times New Roman"/>
          <w:sz w:val="24"/>
          <w:szCs w:val="24"/>
          <w:lang w:val="en-GB"/>
        </w:rPr>
        <w:t xml:space="preserve"> the actual effect produced by the experiment. External validity refers to the extent that the effects found can be used to say something about the way these processes work outside of this singular experiment (McDernott, 2011).</w:t>
      </w:r>
    </w:p>
    <w:p w14:paraId="02CE9C35" w14:textId="77777777" w:rsidR="00FF5BFB" w:rsidRDefault="00000000" w:rsidP="00FF5BFB">
      <w:pPr>
        <w:spacing w:line="360" w:lineRule="auto"/>
        <w:rPr>
          <w:rFonts w:ascii="Times New Roman" w:hAnsi="Times New Roman" w:cs="Times New Roman"/>
          <w:sz w:val="24"/>
          <w:szCs w:val="24"/>
          <w:lang w:val="en-GB"/>
        </w:rPr>
      </w:pPr>
      <w:r>
        <w:rPr>
          <w:rFonts w:ascii="Times New Roman" w:hAnsi="Times New Roman" w:cs="Times New Roman"/>
          <w:sz w:val="24"/>
          <w:szCs w:val="24"/>
          <w:lang w:val="en-GB"/>
        </w:rPr>
        <w:t>The external validity of survey experiments is hurt by the artificial nature of the survey setting (Druckman, e.a., 2011). This survey asks</w:t>
      </w:r>
      <w:r w:rsidR="008910C8">
        <w:rPr>
          <w:rFonts w:ascii="Times New Roman" w:hAnsi="Times New Roman" w:cs="Times New Roman"/>
          <w:sz w:val="24"/>
          <w:szCs w:val="24"/>
          <w:lang w:val="en-GB"/>
        </w:rPr>
        <w:t xml:space="preserve"> for</w:t>
      </w:r>
      <w:r>
        <w:rPr>
          <w:rFonts w:ascii="Times New Roman" w:hAnsi="Times New Roman" w:cs="Times New Roman"/>
          <w:sz w:val="24"/>
          <w:szCs w:val="24"/>
          <w:lang w:val="en-GB"/>
        </w:rPr>
        <w:t xml:space="preserve"> a relatively quick </w:t>
      </w:r>
      <w:r w:rsidR="008910C8">
        <w:rPr>
          <w:rFonts w:ascii="Times New Roman" w:hAnsi="Times New Roman" w:cs="Times New Roman"/>
          <w:sz w:val="24"/>
          <w:szCs w:val="24"/>
          <w:lang w:val="en-GB"/>
        </w:rPr>
        <w:t>judgement but</w:t>
      </w:r>
      <w:r>
        <w:rPr>
          <w:rFonts w:ascii="Times New Roman" w:hAnsi="Times New Roman" w:cs="Times New Roman"/>
          <w:sz w:val="24"/>
          <w:szCs w:val="24"/>
          <w:lang w:val="en-GB"/>
        </w:rPr>
        <w:t xml:space="preserve"> excludes any influence of partisan priming on opinion formation. This hurts the certainty with which this </w:t>
      </w:r>
      <w:r>
        <w:rPr>
          <w:rFonts w:ascii="Times New Roman" w:hAnsi="Times New Roman" w:cs="Times New Roman"/>
          <w:sz w:val="24"/>
          <w:szCs w:val="24"/>
          <w:lang w:val="en-GB"/>
        </w:rPr>
        <w:lastRenderedPageBreak/>
        <w:t>study can claim that an effect that is found in the survey would at any point show up outside of this more or less controlled setting.</w:t>
      </w:r>
    </w:p>
    <w:p w14:paraId="4B4B42B8" w14:textId="77777777" w:rsidR="00FF5BFB" w:rsidRDefault="00000000" w:rsidP="00FF5BFB">
      <w:pPr>
        <w:spacing w:line="360" w:lineRule="auto"/>
        <w:rPr>
          <w:rFonts w:ascii="Times New Roman" w:hAnsi="Times New Roman" w:cs="Times New Roman"/>
          <w:sz w:val="24"/>
          <w:szCs w:val="24"/>
          <w:lang w:val="en-GB"/>
        </w:rPr>
      </w:pPr>
      <w:r>
        <w:rPr>
          <w:rFonts w:ascii="Times New Roman" w:hAnsi="Times New Roman" w:cs="Times New Roman"/>
          <w:sz w:val="24"/>
          <w:szCs w:val="24"/>
          <w:lang w:val="en-GB"/>
        </w:rPr>
        <w:t xml:space="preserve">In the first experiment, a combination </w:t>
      </w:r>
      <w:r w:rsidR="004D03C7">
        <w:rPr>
          <w:rFonts w:ascii="Times New Roman" w:hAnsi="Times New Roman" w:cs="Times New Roman"/>
          <w:sz w:val="24"/>
          <w:szCs w:val="24"/>
          <w:lang w:val="en-GB"/>
        </w:rPr>
        <w:t>of</w:t>
      </w:r>
      <w:r>
        <w:rPr>
          <w:rFonts w:ascii="Times New Roman" w:hAnsi="Times New Roman" w:cs="Times New Roman"/>
          <w:sz w:val="24"/>
          <w:szCs w:val="24"/>
          <w:lang w:val="en-GB"/>
        </w:rPr>
        <w:t xml:space="preserve"> two topics for a proposal is made to test the effects of salience on support for a policy proposal. This combination might become more or less credible depending on the combination of factors a respondent has marked as salient. A less credible case may produce some suspicion, particularly among those respondents </w:t>
      </w:r>
      <w:r w:rsidR="004D03C7">
        <w:rPr>
          <w:rFonts w:ascii="Times New Roman" w:hAnsi="Times New Roman" w:cs="Times New Roman"/>
          <w:sz w:val="24"/>
          <w:szCs w:val="24"/>
          <w:lang w:val="en-GB"/>
        </w:rPr>
        <w:t>who</w:t>
      </w:r>
      <w:r>
        <w:rPr>
          <w:rFonts w:ascii="Times New Roman" w:hAnsi="Times New Roman" w:cs="Times New Roman"/>
          <w:sz w:val="24"/>
          <w:szCs w:val="24"/>
          <w:lang w:val="en-GB"/>
        </w:rPr>
        <w:t xml:space="preserve"> are already quite suspicious of the true intentions of the European Union. It might m</w:t>
      </w:r>
      <w:r w:rsidR="004D03C7">
        <w:rPr>
          <w:rFonts w:ascii="Times New Roman" w:hAnsi="Times New Roman" w:cs="Times New Roman"/>
          <w:sz w:val="24"/>
          <w:szCs w:val="24"/>
          <w:lang w:val="en-GB"/>
        </w:rPr>
        <w:t>a</w:t>
      </w:r>
      <w:r>
        <w:rPr>
          <w:rFonts w:ascii="Times New Roman" w:hAnsi="Times New Roman" w:cs="Times New Roman"/>
          <w:sz w:val="24"/>
          <w:szCs w:val="24"/>
          <w:lang w:val="en-GB"/>
        </w:rPr>
        <w:t>ke them less likely to support a proposal than they otherwise would be.</w:t>
      </w:r>
      <w:r w:rsidR="00405419">
        <w:rPr>
          <w:rFonts w:ascii="Times New Roman" w:hAnsi="Times New Roman" w:cs="Times New Roman"/>
          <w:sz w:val="24"/>
          <w:szCs w:val="24"/>
          <w:lang w:val="en-GB"/>
        </w:rPr>
        <w:t xml:space="preserve"> One case for example gave consequences to the abolition of a tax on the European level. This could be logical if that were the given result of the domestic process, but without explanation it might have confused respondents.</w:t>
      </w:r>
    </w:p>
    <w:p w14:paraId="214B5FCB" w14:textId="77777777" w:rsidR="00837C32" w:rsidRDefault="00000000" w:rsidP="00FF5BFB">
      <w:pPr>
        <w:spacing w:line="360" w:lineRule="auto"/>
        <w:rPr>
          <w:rFonts w:ascii="Times New Roman" w:hAnsi="Times New Roman" w:cs="Times New Roman"/>
          <w:sz w:val="24"/>
          <w:szCs w:val="24"/>
          <w:lang w:val="en-GB"/>
        </w:rPr>
      </w:pPr>
      <w:r>
        <w:rPr>
          <w:rFonts w:ascii="Times New Roman" w:hAnsi="Times New Roman" w:cs="Times New Roman"/>
          <w:sz w:val="24"/>
          <w:szCs w:val="24"/>
          <w:lang w:val="en-GB"/>
        </w:rPr>
        <w:t>The sample is somewhat small, and the sampling strategy did not ensure an accurate representation which may have undercut the reliability of the sample to some extent.</w:t>
      </w:r>
    </w:p>
    <w:p w14:paraId="58E8686A" w14:textId="77777777" w:rsidR="00C75F1F" w:rsidRDefault="00C75F1F" w:rsidP="00742D13">
      <w:pPr>
        <w:spacing w:line="360" w:lineRule="auto"/>
        <w:rPr>
          <w:rFonts w:ascii="Times New Roman" w:hAnsi="Times New Roman" w:cs="Times New Roman"/>
          <w:b/>
          <w:bCs/>
          <w:sz w:val="32"/>
          <w:szCs w:val="32"/>
          <w:lang w:val="en-GB"/>
        </w:rPr>
      </w:pPr>
    </w:p>
    <w:p w14:paraId="32ABA7E7" w14:textId="77777777" w:rsidR="00C75F1F" w:rsidRDefault="00C75F1F" w:rsidP="00742D13">
      <w:pPr>
        <w:spacing w:line="360" w:lineRule="auto"/>
        <w:rPr>
          <w:rFonts w:ascii="Times New Roman" w:hAnsi="Times New Roman" w:cs="Times New Roman"/>
          <w:b/>
          <w:bCs/>
          <w:sz w:val="32"/>
          <w:szCs w:val="32"/>
          <w:lang w:val="en-GB"/>
        </w:rPr>
      </w:pPr>
    </w:p>
    <w:p w14:paraId="226586B0" w14:textId="77777777" w:rsidR="00C75F1F" w:rsidRDefault="00C75F1F" w:rsidP="00742D13">
      <w:pPr>
        <w:spacing w:line="360" w:lineRule="auto"/>
        <w:rPr>
          <w:rFonts w:ascii="Times New Roman" w:hAnsi="Times New Roman" w:cs="Times New Roman"/>
          <w:b/>
          <w:bCs/>
          <w:sz w:val="32"/>
          <w:szCs w:val="32"/>
          <w:lang w:val="en-GB"/>
        </w:rPr>
      </w:pPr>
    </w:p>
    <w:p w14:paraId="3537CC02" w14:textId="77777777" w:rsidR="00C75F1F" w:rsidRDefault="00C75F1F" w:rsidP="00742D13">
      <w:pPr>
        <w:spacing w:line="360" w:lineRule="auto"/>
        <w:rPr>
          <w:rFonts w:ascii="Times New Roman" w:hAnsi="Times New Roman" w:cs="Times New Roman"/>
          <w:b/>
          <w:bCs/>
          <w:sz w:val="32"/>
          <w:szCs w:val="32"/>
          <w:lang w:val="en-GB"/>
        </w:rPr>
      </w:pPr>
    </w:p>
    <w:p w14:paraId="0F325AC9" w14:textId="77777777" w:rsidR="00C75F1F" w:rsidRDefault="00C75F1F" w:rsidP="00742D13">
      <w:pPr>
        <w:spacing w:line="360" w:lineRule="auto"/>
        <w:rPr>
          <w:rFonts w:ascii="Times New Roman" w:hAnsi="Times New Roman" w:cs="Times New Roman"/>
          <w:b/>
          <w:bCs/>
          <w:sz w:val="32"/>
          <w:szCs w:val="32"/>
          <w:lang w:val="en-GB"/>
        </w:rPr>
      </w:pPr>
    </w:p>
    <w:p w14:paraId="159B5066" w14:textId="77777777" w:rsidR="00C75F1F" w:rsidRDefault="00C75F1F" w:rsidP="00742D13">
      <w:pPr>
        <w:spacing w:line="360" w:lineRule="auto"/>
        <w:rPr>
          <w:rFonts w:ascii="Times New Roman" w:hAnsi="Times New Roman" w:cs="Times New Roman"/>
          <w:b/>
          <w:bCs/>
          <w:sz w:val="32"/>
          <w:szCs w:val="32"/>
          <w:lang w:val="en-GB"/>
        </w:rPr>
      </w:pPr>
    </w:p>
    <w:p w14:paraId="6D7EC606" w14:textId="77777777" w:rsidR="00C75F1F" w:rsidRDefault="00C75F1F" w:rsidP="00742D13">
      <w:pPr>
        <w:spacing w:line="360" w:lineRule="auto"/>
        <w:rPr>
          <w:rFonts w:ascii="Times New Roman" w:hAnsi="Times New Roman" w:cs="Times New Roman"/>
          <w:b/>
          <w:bCs/>
          <w:sz w:val="32"/>
          <w:szCs w:val="32"/>
          <w:lang w:val="en-GB"/>
        </w:rPr>
      </w:pPr>
    </w:p>
    <w:p w14:paraId="46F5BF74" w14:textId="77777777" w:rsidR="00C75F1F" w:rsidRDefault="00C75F1F" w:rsidP="00742D13">
      <w:pPr>
        <w:spacing w:line="360" w:lineRule="auto"/>
        <w:rPr>
          <w:rFonts w:ascii="Times New Roman" w:hAnsi="Times New Roman" w:cs="Times New Roman"/>
          <w:b/>
          <w:bCs/>
          <w:sz w:val="32"/>
          <w:szCs w:val="32"/>
          <w:lang w:val="en-GB"/>
        </w:rPr>
      </w:pPr>
    </w:p>
    <w:p w14:paraId="17BAB6CC" w14:textId="77777777" w:rsidR="00C75F1F" w:rsidRDefault="00C75F1F" w:rsidP="00742D13">
      <w:pPr>
        <w:spacing w:line="360" w:lineRule="auto"/>
        <w:rPr>
          <w:rFonts w:ascii="Times New Roman" w:hAnsi="Times New Roman" w:cs="Times New Roman"/>
          <w:b/>
          <w:bCs/>
          <w:sz w:val="32"/>
          <w:szCs w:val="32"/>
          <w:lang w:val="en-GB"/>
        </w:rPr>
      </w:pPr>
    </w:p>
    <w:p w14:paraId="2D82BB76" w14:textId="77777777" w:rsidR="00C75F1F" w:rsidRDefault="00C75F1F" w:rsidP="00742D13">
      <w:pPr>
        <w:spacing w:line="360" w:lineRule="auto"/>
        <w:rPr>
          <w:rFonts w:ascii="Times New Roman" w:hAnsi="Times New Roman" w:cs="Times New Roman"/>
          <w:b/>
          <w:bCs/>
          <w:sz w:val="32"/>
          <w:szCs w:val="32"/>
          <w:lang w:val="en-GB"/>
        </w:rPr>
      </w:pPr>
    </w:p>
    <w:p w14:paraId="482B04C0" w14:textId="77777777" w:rsidR="00C75F1F" w:rsidRDefault="00C75F1F" w:rsidP="00742D13">
      <w:pPr>
        <w:spacing w:line="360" w:lineRule="auto"/>
        <w:rPr>
          <w:rFonts w:ascii="Times New Roman" w:hAnsi="Times New Roman" w:cs="Times New Roman"/>
          <w:b/>
          <w:bCs/>
          <w:sz w:val="32"/>
          <w:szCs w:val="32"/>
          <w:lang w:val="en-GB"/>
        </w:rPr>
      </w:pPr>
    </w:p>
    <w:p w14:paraId="1B82F149" w14:textId="5B82E8D4" w:rsidR="00742D13" w:rsidRPr="00837031" w:rsidRDefault="00000000" w:rsidP="00742D13">
      <w:pPr>
        <w:spacing w:line="360" w:lineRule="auto"/>
        <w:rPr>
          <w:rFonts w:ascii="Times New Roman" w:hAnsi="Times New Roman" w:cs="Times New Roman"/>
          <w:b/>
          <w:bCs/>
          <w:sz w:val="32"/>
          <w:szCs w:val="32"/>
          <w:lang w:val="en-GB"/>
        </w:rPr>
      </w:pPr>
      <w:r w:rsidRPr="00837031">
        <w:rPr>
          <w:rFonts w:ascii="Times New Roman" w:hAnsi="Times New Roman" w:cs="Times New Roman"/>
          <w:b/>
          <w:bCs/>
          <w:sz w:val="32"/>
          <w:szCs w:val="32"/>
          <w:lang w:val="en-GB"/>
        </w:rPr>
        <w:lastRenderedPageBreak/>
        <w:t>Results</w:t>
      </w:r>
    </w:p>
    <w:p w14:paraId="096F4C46" w14:textId="77777777" w:rsidR="00742D13" w:rsidRPr="007A49C7" w:rsidRDefault="00000000" w:rsidP="00742D13">
      <w:pPr>
        <w:spacing w:line="360" w:lineRule="auto"/>
        <w:rPr>
          <w:rFonts w:ascii="Times New Roman" w:hAnsi="Times New Roman" w:cs="Times New Roman"/>
          <w:i/>
          <w:iCs/>
          <w:sz w:val="24"/>
          <w:szCs w:val="24"/>
          <w:lang w:val="en-GB"/>
        </w:rPr>
      </w:pPr>
      <w:r w:rsidRPr="007A49C7">
        <w:rPr>
          <w:rFonts w:ascii="Times New Roman" w:hAnsi="Times New Roman" w:cs="Times New Roman"/>
          <w:i/>
          <w:iCs/>
          <w:sz w:val="24"/>
          <w:szCs w:val="24"/>
          <w:lang w:val="en-GB"/>
        </w:rPr>
        <w:t>The sample</w:t>
      </w:r>
    </w:p>
    <w:p w14:paraId="0DCDC93D" w14:textId="530C6327" w:rsidR="00742D13" w:rsidRPr="00837031" w:rsidRDefault="00000000" w:rsidP="00742D13">
      <w:pPr>
        <w:spacing w:line="360" w:lineRule="auto"/>
        <w:rPr>
          <w:rFonts w:ascii="Times New Roman" w:hAnsi="Times New Roman" w:cs="Times New Roman"/>
          <w:sz w:val="24"/>
          <w:szCs w:val="24"/>
          <w:lang w:val="en-GB"/>
        </w:rPr>
      </w:pPr>
      <w:r w:rsidRPr="00837031">
        <w:rPr>
          <w:rFonts w:ascii="Times New Roman" w:hAnsi="Times New Roman" w:cs="Times New Roman"/>
          <w:sz w:val="24"/>
          <w:szCs w:val="24"/>
          <w:lang w:val="en-GB"/>
        </w:rPr>
        <w:t>The sample used in the experiments consists of merely 1</w:t>
      </w:r>
      <w:r w:rsidR="00D9628C">
        <w:rPr>
          <w:rFonts w:ascii="Times New Roman" w:hAnsi="Times New Roman" w:cs="Times New Roman"/>
          <w:sz w:val="24"/>
          <w:szCs w:val="24"/>
          <w:lang w:val="en-GB"/>
        </w:rPr>
        <w:t>26</w:t>
      </w:r>
      <w:r w:rsidRPr="00837031">
        <w:rPr>
          <w:rFonts w:ascii="Times New Roman" w:hAnsi="Times New Roman" w:cs="Times New Roman"/>
          <w:sz w:val="24"/>
          <w:szCs w:val="24"/>
          <w:lang w:val="en-GB"/>
        </w:rPr>
        <w:t xml:space="preserve"> people. This is a relatively limited sample, particularly considering the fact that in the experimental setup</w:t>
      </w:r>
      <w:r w:rsidR="00BD29CC">
        <w:rPr>
          <w:rFonts w:ascii="Times New Roman" w:hAnsi="Times New Roman" w:cs="Times New Roman"/>
          <w:sz w:val="24"/>
          <w:szCs w:val="24"/>
          <w:lang w:val="en-GB"/>
        </w:rPr>
        <w:t>,</w:t>
      </w:r>
      <w:r w:rsidRPr="00837031">
        <w:rPr>
          <w:rFonts w:ascii="Times New Roman" w:hAnsi="Times New Roman" w:cs="Times New Roman"/>
          <w:sz w:val="24"/>
          <w:szCs w:val="24"/>
          <w:lang w:val="en-GB"/>
        </w:rPr>
        <w:t xml:space="preserve"> </w:t>
      </w:r>
      <w:r w:rsidR="00553AC6">
        <w:rPr>
          <w:rFonts w:ascii="Times New Roman" w:hAnsi="Times New Roman" w:cs="Times New Roman"/>
          <w:sz w:val="24"/>
          <w:szCs w:val="24"/>
          <w:lang w:val="en-GB"/>
        </w:rPr>
        <w:t>which</w:t>
      </w:r>
      <w:r w:rsidR="00BD29CC">
        <w:rPr>
          <w:rFonts w:ascii="Times New Roman" w:hAnsi="Times New Roman" w:cs="Times New Roman"/>
          <w:sz w:val="24"/>
          <w:szCs w:val="24"/>
          <w:lang w:val="en-GB"/>
        </w:rPr>
        <w:t xml:space="preserve"> was </w:t>
      </w:r>
      <w:r w:rsidRPr="00837031">
        <w:rPr>
          <w:rFonts w:ascii="Times New Roman" w:hAnsi="Times New Roman" w:cs="Times New Roman"/>
          <w:sz w:val="24"/>
          <w:szCs w:val="24"/>
          <w:lang w:val="en-GB"/>
        </w:rPr>
        <w:t>used</w:t>
      </w:r>
      <w:r w:rsidR="00BD29CC">
        <w:rPr>
          <w:rFonts w:ascii="Times New Roman" w:hAnsi="Times New Roman" w:cs="Times New Roman"/>
          <w:sz w:val="24"/>
          <w:szCs w:val="24"/>
          <w:lang w:val="en-GB"/>
        </w:rPr>
        <w:t>,</w:t>
      </w:r>
      <w:r w:rsidRPr="00837031">
        <w:rPr>
          <w:rFonts w:ascii="Times New Roman" w:hAnsi="Times New Roman" w:cs="Times New Roman"/>
          <w:sz w:val="24"/>
          <w:szCs w:val="24"/>
          <w:lang w:val="en-GB"/>
        </w:rPr>
        <w:t xml:space="preserve"> different respondents face different vignettes, and each individual group thus consists of smaller amounts of people. This will hurt the external validity of the results. Nevertheless, this thesis can still give some insight into the way people handle </w:t>
      </w:r>
      <w:r w:rsidR="008910C8" w:rsidRPr="00837031">
        <w:rPr>
          <w:rFonts w:ascii="Times New Roman" w:hAnsi="Times New Roman" w:cs="Times New Roman"/>
          <w:sz w:val="24"/>
          <w:szCs w:val="24"/>
          <w:lang w:val="en-GB"/>
        </w:rPr>
        <w:t>dilemmas</w:t>
      </w:r>
      <w:r w:rsidRPr="00837031">
        <w:rPr>
          <w:rFonts w:ascii="Times New Roman" w:hAnsi="Times New Roman" w:cs="Times New Roman"/>
          <w:sz w:val="24"/>
          <w:szCs w:val="24"/>
          <w:lang w:val="en-GB"/>
        </w:rPr>
        <w:t xml:space="preserve"> between policy preferences and a preference for the level of government they are in.</w:t>
      </w:r>
    </w:p>
    <w:p w14:paraId="2AADD84B" w14:textId="220B930A" w:rsidR="00742D13" w:rsidRDefault="00000000" w:rsidP="00742D13">
      <w:pPr>
        <w:spacing w:line="360" w:lineRule="auto"/>
        <w:rPr>
          <w:rFonts w:ascii="Times New Roman" w:hAnsi="Times New Roman" w:cs="Times New Roman"/>
          <w:sz w:val="24"/>
          <w:szCs w:val="24"/>
          <w:lang w:val="en-GB"/>
        </w:rPr>
      </w:pPr>
      <w:r w:rsidRPr="00837031">
        <w:rPr>
          <w:rFonts w:ascii="Times New Roman" w:hAnsi="Times New Roman" w:cs="Times New Roman"/>
          <w:sz w:val="24"/>
          <w:szCs w:val="24"/>
          <w:lang w:val="en-GB"/>
        </w:rPr>
        <w:t xml:space="preserve">Three questions were asked to monitor the distribution among the sample. They </w:t>
      </w:r>
      <w:r w:rsidR="00BD29CC">
        <w:rPr>
          <w:rFonts w:ascii="Times New Roman" w:hAnsi="Times New Roman" w:cs="Times New Roman"/>
          <w:sz w:val="24"/>
          <w:szCs w:val="24"/>
          <w:lang w:val="en-GB"/>
        </w:rPr>
        <w:t>asked for</w:t>
      </w:r>
      <w:r w:rsidRPr="00837031">
        <w:rPr>
          <w:rFonts w:ascii="Times New Roman" w:hAnsi="Times New Roman" w:cs="Times New Roman"/>
          <w:sz w:val="24"/>
          <w:szCs w:val="24"/>
          <w:lang w:val="en-GB"/>
        </w:rPr>
        <w:t xml:space="preserve"> the gender of the respondent, age of the respondent, and left-right position. T</w:t>
      </w:r>
      <w:r w:rsidR="00C75F1F">
        <w:rPr>
          <w:rFonts w:ascii="Times New Roman" w:hAnsi="Times New Roman" w:cs="Times New Roman"/>
          <w:sz w:val="24"/>
          <w:szCs w:val="24"/>
          <w:lang w:val="en-GB"/>
        </w:rPr>
        <w:t xml:space="preserve">able 1 </w:t>
      </w:r>
      <w:r w:rsidRPr="00837031">
        <w:rPr>
          <w:rFonts w:ascii="Times New Roman" w:hAnsi="Times New Roman" w:cs="Times New Roman"/>
          <w:sz w:val="24"/>
          <w:szCs w:val="24"/>
          <w:lang w:val="en-GB"/>
        </w:rPr>
        <w:t xml:space="preserve">summarises </w:t>
      </w:r>
      <w:r>
        <w:rPr>
          <w:rFonts w:ascii="Times New Roman" w:hAnsi="Times New Roman" w:cs="Times New Roman"/>
          <w:sz w:val="24"/>
          <w:szCs w:val="24"/>
          <w:lang w:val="en-GB"/>
        </w:rPr>
        <w:t>the answers to those questions, giving the means and medians o</w:t>
      </w:r>
      <w:r w:rsidR="00BD29CC">
        <w:rPr>
          <w:rFonts w:ascii="Times New Roman" w:hAnsi="Times New Roman" w:cs="Times New Roman"/>
          <w:sz w:val="24"/>
          <w:szCs w:val="24"/>
          <w:lang w:val="en-GB"/>
        </w:rPr>
        <w:t>f</w:t>
      </w:r>
      <w:r>
        <w:rPr>
          <w:rFonts w:ascii="Times New Roman" w:hAnsi="Times New Roman" w:cs="Times New Roman"/>
          <w:sz w:val="24"/>
          <w:szCs w:val="24"/>
          <w:lang w:val="en-GB"/>
        </w:rPr>
        <w:t xml:space="preserve"> those variables</w:t>
      </w:r>
      <w:r w:rsidR="008771FD">
        <w:rPr>
          <w:rFonts w:ascii="Times New Roman" w:hAnsi="Times New Roman" w:cs="Times New Roman"/>
          <w:sz w:val="24"/>
          <w:szCs w:val="24"/>
          <w:lang w:val="en-GB"/>
        </w:rPr>
        <w:t>.</w:t>
      </w:r>
    </w:p>
    <w:p w14:paraId="6A4F7263" w14:textId="77777777" w:rsidR="00EA620A" w:rsidRPr="0013641C" w:rsidRDefault="00000000" w:rsidP="00EA620A">
      <w:pPr>
        <w:rPr>
          <w:rFonts w:ascii="Times New Roman" w:hAnsi="Times New Roman" w:cs="Times New Roman"/>
          <w:i/>
          <w:iCs/>
          <w:sz w:val="24"/>
          <w:szCs w:val="24"/>
          <w:lang w:val="en-GB"/>
        </w:rPr>
      </w:pPr>
      <w:r w:rsidRPr="0013641C">
        <w:rPr>
          <w:rFonts w:ascii="Times New Roman" w:hAnsi="Times New Roman" w:cs="Times New Roman"/>
          <w:i/>
          <w:iCs/>
          <w:sz w:val="24"/>
          <w:szCs w:val="24"/>
          <w:lang w:val="en-GB"/>
        </w:rPr>
        <w:t>Table 1: Descriptive statistics of control variables</w:t>
      </w:r>
    </w:p>
    <w:tbl>
      <w:tblPr>
        <w:tblStyle w:val="Onopgemaaktetabel2"/>
        <w:tblpPr w:leftFromText="141" w:rightFromText="141" w:vertAnchor="page" w:horzAnchor="margin" w:tblpY="7513"/>
        <w:tblW w:w="0" w:type="auto"/>
        <w:tblLook w:val="04A0" w:firstRow="1" w:lastRow="0" w:firstColumn="1" w:lastColumn="0" w:noHBand="0" w:noVBand="1"/>
      </w:tblPr>
      <w:tblGrid>
        <w:gridCol w:w="2265"/>
        <w:gridCol w:w="2265"/>
        <w:gridCol w:w="2266"/>
        <w:gridCol w:w="2266"/>
      </w:tblGrid>
      <w:tr w:rsidR="00EE435D" w14:paraId="3C0D7B35" w14:textId="77777777" w:rsidTr="00EE435D">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65" w:type="dxa"/>
          </w:tcPr>
          <w:p w14:paraId="04E42233" w14:textId="77777777" w:rsidR="00D9628C" w:rsidRPr="00EA620A" w:rsidRDefault="00D9628C" w:rsidP="00D9628C">
            <w:pPr>
              <w:rPr>
                <w:rFonts w:ascii="Times New Roman" w:hAnsi="Times New Roman" w:cs="Times New Roman"/>
                <w:lang w:val="en-GB"/>
              </w:rPr>
            </w:pPr>
          </w:p>
        </w:tc>
        <w:tc>
          <w:tcPr>
            <w:tcW w:w="2265" w:type="dxa"/>
          </w:tcPr>
          <w:p w14:paraId="3F00B706" w14:textId="77777777" w:rsidR="00D9628C" w:rsidRPr="00EA620A" w:rsidRDefault="00000000" w:rsidP="00D9628C">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rPr>
            </w:pPr>
            <w:r w:rsidRPr="00EA620A">
              <w:rPr>
                <w:rFonts w:ascii="Times New Roman" w:hAnsi="Times New Roman" w:cs="Times New Roman"/>
                <w:b w:val="0"/>
                <w:bCs w:val="0"/>
              </w:rPr>
              <w:t>Gender</w:t>
            </w:r>
          </w:p>
        </w:tc>
        <w:tc>
          <w:tcPr>
            <w:tcW w:w="2266" w:type="dxa"/>
          </w:tcPr>
          <w:p w14:paraId="197A395F" w14:textId="77777777" w:rsidR="00D9628C" w:rsidRPr="00EA620A" w:rsidRDefault="00000000" w:rsidP="00D9628C">
            <w:pPr>
              <w:tabs>
                <w:tab w:val="right" w:pos="2050"/>
              </w:tabs>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rPr>
            </w:pPr>
            <w:r w:rsidRPr="00EA620A">
              <w:rPr>
                <w:rFonts w:ascii="Times New Roman" w:hAnsi="Times New Roman" w:cs="Times New Roman"/>
                <w:b w:val="0"/>
                <w:bCs w:val="0"/>
              </w:rPr>
              <w:t>Left-Right</w:t>
            </w:r>
          </w:p>
        </w:tc>
        <w:tc>
          <w:tcPr>
            <w:tcW w:w="2266" w:type="dxa"/>
          </w:tcPr>
          <w:p w14:paraId="00F7C356" w14:textId="77777777" w:rsidR="00D9628C" w:rsidRPr="00EA620A" w:rsidRDefault="00000000" w:rsidP="00D9628C">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rPr>
            </w:pPr>
            <w:r w:rsidRPr="00EA620A">
              <w:rPr>
                <w:rFonts w:ascii="Times New Roman" w:hAnsi="Times New Roman" w:cs="Times New Roman"/>
                <w:b w:val="0"/>
                <w:bCs w:val="0"/>
              </w:rPr>
              <w:t>Age</w:t>
            </w:r>
          </w:p>
        </w:tc>
      </w:tr>
      <w:tr w:rsidR="00EE435D" w14:paraId="5A7D7650" w14:textId="77777777" w:rsidTr="00EE435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65" w:type="dxa"/>
            <w:tcBorders>
              <w:bottom w:val="nil"/>
            </w:tcBorders>
          </w:tcPr>
          <w:p w14:paraId="6C3C663C" w14:textId="77777777" w:rsidR="00D9628C" w:rsidRPr="00EA620A" w:rsidRDefault="00000000" w:rsidP="00D9628C">
            <w:pPr>
              <w:rPr>
                <w:rFonts w:ascii="Times New Roman" w:hAnsi="Times New Roman" w:cs="Times New Roman"/>
              </w:rPr>
            </w:pPr>
            <w:r w:rsidRPr="00EA620A">
              <w:rPr>
                <w:rFonts w:ascii="Times New Roman" w:hAnsi="Times New Roman" w:cs="Times New Roman"/>
                <w:b w:val="0"/>
                <w:bCs w:val="0"/>
              </w:rPr>
              <w:t>Mean</w:t>
            </w:r>
          </w:p>
        </w:tc>
        <w:tc>
          <w:tcPr>
            <w:tcW w:w="2265" w:type="dxa"/>
            <w:tcBorders>
              <w:bottom w:val="nil"/>
            </w:tcBorders>
          </w:tcPr>
          <w:p w14:paraId="642B0A20" w14:textId="77777777" w:rsidR="00D9628C" w:rsidRPr="00EA620A" w:rsidRDefault="00000000" w:rsidP="00D9628C">
            <w:pPr>
              <w:ind w:left="34" w:hanging="34"/>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EA620A">
              <w:rPr>
                <w:rFonts w:ascii="Times New Roman" w:hAnsi="Times New Roman" w:cs="Times New Roman"/>
              </w:rPr>
              <w:t>0.5</w:t>
            </w:r>
          </w:p>
        </w:tc>
        <w:tc>
          <w:tcPr>
            <w:tcW w:w="2266" w:type="dxa"/>
            <w:tcBorders>
              <w:bottom w:val="nil"/>
            </w:tcBorders>
          </w:tcPr>
          <w:p w14:paraId="6230510E" w14:textId="77777777" w:rsidR="00D9628C" w:rsidRPr="00EA620A" w:rsidRDefault="00000000" w:rsidP="00D9628C">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EA620A">
              <w:rPr>
                <w:rFonts w:ascii="Times New Roman" w:hAnsi="Times New Roman" w:cs="Times New Roman"/>
              </w:rPr>
              <w:t>4.28</w:t>
            </w:r>
          </w:p>
        </w:tc>
        <w:tc>
          <w:tcPr>
            <w:tcW w:w="2266" w:type="dxa"/>
            <w:tcBorders>
              <w:bottom w:val="nil"/>
            </w:tcBorders>
          </w:tcPr>
          <w:p w14:paraId="72A26159" w14:textId="77777777" w:rsidR="00D9628C" w:rsidRPr="00EA620A" w:rsidRDefault="00000000" w:rsidP="00D9628C">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EA620A">
              <w:rPr>
                <w:rFonts w:ascii="Times New Roman" w:hAnsi="Times New Roman" w:cs="Times New Roman"/>
              </w:rPr>
              <w:t>39.74</w:t>
            </w:r>
          </w:p>
        </w:tc>
      </w:tr>
      <w:tr w:rsidR="00EE435D" w14:paraId="26EB10B2" w14:textId="77777777" w:rsidTr="00EE435D">
        <w:tc>
          <w:tcPr>
            <w:cnfStyle w:val="001000000000" w:firstRow="0" w:lastRow="0" w:firstColumn="1" w:lastColumn="0" w:oddVBand="0" w:evenVBand="0" w:oddHBand="0" w:evenHBand="0" w:firstRowFirstColumn="0" w:firstRowLastColumn="0" w:lastRowFirstColumn="0" w:lastRowLastColumn="0"/>
            <w:tcW w:w="2265" w:type="dxa"/>
            <w:tcBorders>
              <w:top w:val="nil"/>
            </w:tcBorders>
          </w:tcPr>
          <w:p w14:paraId="1A30B2F5" w14:textId="77777777" w:rsidR="00D9628C" w:rsidRPr="00EA620A" w:rsidRDefault="00000000" w:rsidP="00D9628C">
            <w:pPr>
              <w:rPr>
                <w:rFonts w:ascii="Times New Roman" w:hAnsi="Times New Roman" w:cs="Times New Roman"/>
              </w:rPr>
            </w:pPr>
            <w:r w:rsidRPr="00EA620A">
              <w:rPr>
                <w:rFonts w:ascii="Times New Roman" w:hAnsi="Times New Roman" w:cs="Times New Roman"/>
                <w:b w:val="0"/>
                <w:bCs w:val="0"/>
              </w:rPr>
              <w:t>Median</w:t>
            </w:r>
          </w:p>
        </w:tc>
        <w:tc>
          <w:tcPr>
            <w:tcW w:w="2265" w:type="dxa"/>
            <w:tcBorders>
              <w:top w:val="nil"/>
            </w:tcBorders>
          </w:tcPr>
          <w:p w14:paraId="594E16F3" w14:textId="77777777" w:rsidR="00D9628C" w:rsidRPr="00EA620A" w:rsidRDefault="00000000" w:rsidP="00D9628C">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EA620A">
              <w:rPr>
                <w:rFonts w:ascii="Times New Roman" w:hAnsi="Times New Roman" w:cs="Times New Roman"/>
              </w:rPr>
              <w:t>0</w:t>
            </w:r>
          </w:p>
        </w:tc>
        <w:tc>
          <w:tcPr>
            <w:tcW w:w="2266" w:type="dxa"/>
            <w:tcBorders>
              <w:top w:val="nil"/>
            </w:tcBorders>
          </w:tcPr>
          <w:p w14:paraId="23D36017" w14:textId="77777777" w:rsidR="00D9628C" w:rsidRPr="00EA620A" w:rsidRDefault="00000000" w:rsidP="00D9628C">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EA620A">
              <w:rPr>
                <w:rFonts w:ascii="Times New Roman" w:hAnsi="Times New Roman" w:cs="Times New Roman"/>
              </w:rPr>
              <w:t>4</w:t>
            </w:r>
          </w:p>
        </w:tc>
        <w:tc>
          <w:tcPr>
            <w:tcW w:w="2266" w:type="dxa"/>
            <w:tcBorders>
              <w:top w:val="nil"/>
            </w:tcBorders>
          </w:tcPr>
          <w:p w14:paraId="7F1A16D6" w14:textId="77777777" w:rsidR="00D9628C" w:rsidRPr="00EA620A" w:rsidRDefault="00000000" w:rsidP="00D9628C">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EA620A">
              <w:rPr>
                <w:rFonts w:ascii="Times New Roman" w:hAnsi="Times New Roman" w:cs="Times New Roman"/>
              </w:rPr>
              <w:t>32</w:t>
            </w:r>
          </w:p>
        </w:tc>
      </w:tr>
    </w:tbl>
    <w:p w14:paraId="22EC475F" w14:textId="77777777" w:rsidR="00EA620A" w:rsidRDefault="00EA620A" w:rsidP="00742D13">
      <w:pPr>
        <w:spacing w:line="360" w:lineRule="auto"/>
        <w:rPr>
          <w:rFonts w:ascii="Times New Roman" w:hAnsi="Times New Roman" w:cs="Times New Roman"/>
          <w:sz w:val="24"/>
          <w:szCs w:val="24"/>
          <w:lang w:val="en-GB"/>
        </w:rPr>
      </w:pPr>
    </w:p>
    <w:p w14:paraId="65D08871" w14:textId="77777777" w:rsidR="0013641C" w:rsidRDefault="0013641C" w:rsidP="00742D13">
      <w:pPr>
        <w:spacing w:line="360" w:lineRule="auto"/>
        <w:rPr>
          <w:rFonts w:ascii="Times New Roman" w:hAnsi="Times New Roman" w:cs="Times New Roman"/>
          <w:sz w:val="24"/>
          <w:szCs w:val="24"/>
          <w:lang w:val="en-GB"/>
        </w:rPr>
      </w:pPr>
    </w:p>
    <w:p w14:paraId="5D7ABEA8" w14:textId="2011CC1F" w:rsidR="00742D13" w:rsidRDefault="00000000" w:rsidP="00742D13">
      <w:pPr>
        <w:spacing w:line="360" w:lineRule="auto"/>
        <w:rPr>
          <w:rFonts w:ascii="Times New Roman" w:hAnsi="Times New Roman" w:cs="Times New Roman"/>
          <w:sz w:val="24"/>
          <w:szCs w:val="24"/>
          <w:lang w:val="en-GB"/>
        </w:rPr>
      </w:pPr>
      <w:r>
        <w:rPr>
          <w:rFonts w:ascii="Times New Roman" w:hAnsi="Times New Roman" w:cs="Times New Roman"/>
          <w:sz w:val="24"/>
          <w:szCs w:val="24"/>
          <w:lang w:val="en-GB"/>
        </w:rPr>
        <w:t>On these factors the sample is quite representative of the broader population. There is a</w:t>
      </w:r>
      <w:r w:rsidR="00EA620A">
        <w:rPr>
          <w:rFonts w:ascii="Times New Roman" w:hAnsi="Times New Roman" w:cs="Times New Roman"/>
          <w:sz w:val="24"/>
          <w:szCs w:val="24"/>
          <w:lang w:val="en-GB"/>
        </w:rPr>
        <w:t xml:space="preserve"> very</w:t>
      </w:r>
      <w:r>
        <w:rPr>
          <w:rFonts w:ascii="Times New Roman" w:hAnsi="Times New Roman" w:cs="Times New Roman"/>
          <w:sz w:val="24"/>
          <w:szCs w:val="24"/>
          <w:lang w:val="en-GB"/>
        </w:rPr>
        <w:t xml:space="preserve"> even distribution between men and women. </w:t>
      </w:r>
      <w:r w:rsidR="00EA620A">
        <w:rPr>
          <w:rFonts w:ascii="Times New Roman" w:hAnsi="Times New Roman" w:cs="Times New Roman"/>
          <w:sz w:val="24"/>
          <w:szCs w:val="24"/>
          <w:lang w:val="en-GB"/>
        </w:rPr>
        <w:t>50</w:t>
      </w:r>
      <w:r>
        <w:rPr>
          <w:rFonts w:ascii="Times New Roman" w:hAnsi="Times New Roman" w:cs="Times New Roman"/>
          <w:sz w:val="24"/>
          <w:szCs w:val="24"/>
          <w:lang w:val="en-GB"/>
        </w:rPr>
        <w:t>.</w:t>
      </w:r>
      <w:r w:rsidR="00EA620A">
        <w:rPr>
          <w:rFonts w:ascii="Times New Roman" w:hAnsi="Times New Roman" w:cs="Times New Roman"/>
          <w:sz w:val="24"/>
          <w:szCs w:val="24"/>
          <w:lang w:val="en-GB"/>
        </w:rPr>
        <w:t>4</w:t>
      </w:r>
      <w:r>
        <w:rPr>
          <w:rFonts w:ascii="Times New Roman" w:hAnsi="Times New Roman" w:cs="Times New Roman"/>
          <w:sz w:val="24"/>
          <w:szCs w:val="24"/>
          <w:lang w:val="en-GB"/>
        </w:rPr>
        <w:t xml:space="preserve">% of respondents are men, while </w:t>
      </w:r>
      <w:r w:rsidR="00EA620A">
        <w:rPr>
          <w:rFonts w:ascii="Times New Roman" w:hAnsi="Times New Roman" w:cs="Times New Roman"/>
          <w:sz w:val="24"/>
          <w:szCs w:val="24"/>
          <w:lang w:val="en-GB"/>
        </w:rPr>
        <w:t>49</w:t>
      </w:r>
      <w:r>
        <w:rPr>
          <w:rFonts w:ascii="Times New Roman" w:hAnsi="Times New Roman" w:cs="Times New Roman"/>
          <w:sz w:val="24"/>
          <w:szCs w:val="24"/>
          <w:lang w:val="en-GB"/>
        </w:rPr>
        <w:t>.</w:t>
      </w:r>
      <w:r w:rsidR="00EA620A">
        <w:rPr>
          <w:rFonts w:ascii="Times New Roman" w:hAnsi="Times New Roman" w:cs="Times New Roman"/>
          <w:sz w:val="24"/>
          <w:szCs w:val="24"/>
          <w:lang w:val="en-GB"/>
        </w:rPr>
        <w:t>6</w:t>
      </w:r>
      <w:r>
        <w:rPr>
          <w:rFonts w:ascii="Times New Roman" w:hAnsi="Times New Roman" w:cs="Times New Roman"/>
          <w:sz w:val="24"/>
          <w:szCs w:val="24"/>
          <w:lang w:val="en-GB"/>
        </w:rPr>
        <w:t xml:space="preserve">% of respondents are women. This is approximately reflective of the broader population: Within the Netherlands </w:t>
      </w:r>
      <w:r w:rsidR="00DD25D2">
        <w:rPr>
          <w:rFonts w:ascii="Times New Roman" w:hAnsi="Times New Roman" w:cs="Times New Roman"/>
          <w:sz w:val="24"/>
          <w:szCs w:val="24"/>
          <w:lang w:val="en-GB"/>
        </w:rPr>
        <w:t>men take up 49.7% of the population</w:t>
      </w:r>
      <w:r>
        <w:rPr>
          <w:rFonts w:ascii="Times New Roman" w:hAnsi="Times New Roman" w:cs="Times New Roman"/>
          <w:sz w:val="24"/>
          <w:szCs w:val="24"/>
          <w:lang w:val="en-GB"/>
        </w:rPr>
        <w:t xml:space="preserve">, and </w:t>
      </w:r>
      <w:r w:rsidR="00DD25D2">
        <w:rPr>
          <w:rFonts w:ascii="Times New Roman" w:hAnsi="Times New Roman" w:cs="Times New Roman"/>
          <w:sz w:val="24"/>
          <w:szCs w:val="24"/>
          <w:lang w:val="en-GB"/>
        </w:rPr>
        <w:t xml:space="preserve">women </w:t>
      </w:r>
      <w:r>
        <w:rPr>
          <w:rFonts w:ascii="Times New Roman" w:hAnsi="Times New Roman" w:cs="Times New Roman"/>
          <w:sz w:val="24"/>
          <w:szCs w:val="24"/>
          <w:lang w:val="en-GB"/>
        </w:rPr>
        <w:t>50.3% (CBS, n.d.).</w:t>
      </w:r>
    </w:p>
    <w:p w14:paraId="48F1273F" w14:textId="6EB29C48" w:rsidR="00742D13" w:rsidRDefault="00000000" w:rsidP="00742D13">
      <w:pPr>
        <w:spacing w:line="360" w:lineRule="auto"/>
        <w:rPr>
          <w:rFonts w:ascii="Times New Roman" w:hAnsi="Times New Roman" w:cs="Times New Roman"/>
          <w:sz w:val="24"/>
          <w:szCs w:val="24"/>
          <w:lang w:val="en-GB"/>
        </w:rPr>
      </w:pPr>
      <w:r>
        <w:rPr>
          <w:rFonts w:ascii="Times New Roman" w:hAnsi="Times New Roman" w:cs="Times New Roman"/>
          <w:sz w:val="24"/>
          <w:szCs w:val="24"/>
          <w:lang w:val="en-GB"/>
        </w:rPr>
        <w:t xml:space="preserve">The average age </w:t>
      </w:r>
      <w:r w:rsidR="00DD25D2">
        <w:rPr>
          <w:rFonts w:ascii="Times New Roman" w:hAnsi="Times New Roman" w:cs="Times New Roman"/>
          <w:sz w:val="24"/>
          <w:szCs w:val="24"/>
          <w:lang w:val="en-GB"/>
        </w:rPr>
        <w:t>of the respondents sampled</w:t>
      </w:r>
      <w:r>
        <w:rPr>
          <w:rFonts w:ascii="Times New Roman" w:hAnsi="Times New Roman" w:cs="Times New Roman"/>
          <w:sz w:val="24"/>
          <w:szCs w:val="24"/>
          <w:lang w:val="en-GB"/>
        </w:rPr>
        <w:t xml:space="preserve"> is </w:t>
      </w:r>
      <w:r w:rsidR="00EA620A">
        <w:rPr>
          <w:rFonts w:ascii="Times New Roman" w:hAnsi="Times New Roman" w:cs="Times New Roman"/>
          <w:sz w:val="24"/>
          <w:szCs w:val="24"/>
          <w:lang w:val="en-GB"/>
        </w:rPr>
        <w:t>39.7</w:t>
      </w:r>
      <w:r>
        <w:rPr>
          <w:rFonts w:ascii="Times New Roman" w:hAnsi="Times New Roman" w:cs="Times New Roman"/>
          <w:sz w:val="24"/>
          <w:szCs w:val="24"/>
          <w:lang w:val="en-GB"/>
        </w:rPr>
        <w:t xml:space="preserve">. The average age of the general Dutch population is 42.4 (CBS, n.d.). The average age of the sample thus also seems to suggest that the sample is reflective of the general population. </w:t>
      </w:r>
      <w:r w:rsidR="00DD25D2">
        <w:rPr>
          <w:rFonts w:ascii="Times New Roman" w:hAnsi="Times New Roman" w:cs="Times New Roman"/>
          <w:sz w:val="24"/>
          <w:szCs w:val="24"/>
          <w:lang w:val="en-GB"/>
        </w:rPr>
        <w:t xml:space="preserve">The median however is substantially lower than that of the general population of the Netherlands. </w:t>
      </w:r>
      <w:r>
        <w:rPr>
          <w:rFonts w:ascii="Times New Roman" w:hAnsi="Times New Roman" w:cs="Times New Roman"/>
          <w:sz w:val="24"/>
          <w:szCs w:val="24"/>
          <w:lang w:val="en-GB"/>
        </w:rPr>
        <w:t xml:space="preserve">The median age </w:t>
      </w:r>
      <w:r w:rsidR="00DD25D2">
        <w:rPr>
          <w:rFonts w:ascii="Times New Roman" w:hAnsi="Times New Roman" w:cs="Times New Roman"/>
          <w:sz w:val="24"/>
          <w:szCs w:val="24"/>
          <w:lang w:val="en-GB"/>
        </w:rPr>
        <w:t xml:space="preserve">of the sample </w:t>
      </w:r>
      <w:r>
        <w:rPr>
          <w:rFonts w:ascii="Times New Roman" w:hAnsi="Times New Roman" w:cs="Times New Roman"/>
          <w:sz w:val="24"/>
          <w:szCs w:val="24"/>
          <w:lang w:val="en-GB"/>
        </w:rPr>
        <w:t>is 3</w:t>
      </w:r>
      <w:r w:rsidR="00EA620A">
        <w:rPr>
          <w:rFonts w:ascii="Times New Roman" w:hAnsi="Times New Roman" w:cs="Times New Roman"/>
          <w:sz w:val="24"/>
          <w:szCs w:val="24"/>
          <w:lang w:val="en-GB"/>
        </w:rPr>
        <w:t>2</w:t>
      </w:r>
      <w:r>
        <w:rPr>
          <w:rFonts w:ascii="Times New Roman" w:hAnsi="Times New Roman" w:cs="Times New Roman"/>
          <w:sz w:val="24"/>
          <w:szCs w:val="24"/>
          <w:lang w:val="en-GB"/>
        </w:rPr>
        <w:t xml:space="preserve">, and seems to suggest that the sample might be </w:t>
      </w:r>
      <w:r w:rsidR="00EA620A">
        <w:rPr>
          <w:rFonts w:ascii="Times New Roman" w:hAnsi="Times New Roman" w:cs="Times New Roman"/>
          <w:sz w:val="24"/>
          <w:szCs w:val="24"/>
          <w:lang w:val="en-GB"/>
        </w:rPr>
        <w:t>substantially</w:t>
      </w:r>
      <w:r>
        <w:rPr>
          <w:rFonts w:ascii="Times New Roman" w:hAnsi="Times New Roman" w:cs="Times New Roman"/>
          <w:sz w:val="24"/>
          <w:szCs w:val="24"/>
          <w:lang w:val="en-GB"/>
        </w:rPr>
        <w:t xml:space="preserve"> younger than the general population, as the median age in the Netherlands is 43</w:t>
      </w:r>
      <w:r w:rsidR="00DD25D2">
        <w:rPr>
          <w:rFonts w:ascii="Times New Roman" w:hAnsi="Times New Roman" w:cs="Times New Roman"/>
          <w:sz w:val="24"/>
          <w:szCs w:val="24"/>
          <w:lang w:val="en-GB"/>
        </w:rPr>
        <w:t>(Eurostat, 2019)</w:t>
      </w:r>
      <w:r>
        <w:rPr>
          <w:rFonts w:ascii="Times New Roman" w:hAnsi="Times New Roman" w:cs="Times New Roman"/>
          <w:sz w:val="24"/>
          <w:szCs w:val="24"/>
          <w:lang w:val="en-GB"/>
        </w:rPr>
        <w:t xml:space="preserve">. </w:t>
      </w:r>
      <w:r w:rsidR="00EA620A">
        <w:rPr>
          <w:rFonts w:ascii="Times New Roman" w:hAnsi="Times New Roman" w:cs="Times New Roman"/>
          <w:sz w:val="24"/>
          <w:szCs w:val="24"/>
          <w:lang w:val="en-GB"/>
        </w:rPr>
        <w:t>This is a relatively large deviation in terms of age.</w:t>
      </w:r>
      <w:r w:rsidR="003939A5">
        <w:rPr>
          <w:rFonts w:ascii="Times New Roman" w:hAnsi="Times New Roman" w:cs="Times New Roman"/>
          <w:sz w:val="24"/>
          <w:szCs w:val="24"/>
          <w:lang w:val="en-GB"/>
        </w:rPr>
        <w:t xml:space="preserve"> This can be explained by the usage of websites students use for exchanging surveys, which by its nature, has a large </w:t>
      </w:r>
      <w:r w:rsidR="00553AC6">
        <w:rPr>
          <w:rFonts w:ascii="Times New Roman" w:hAnsi="Times New Roman" w:cs="Times New Roman"/>
          <w:sz w:val="24"/>
          <w:szCs w:val="24"/>
          <w:lang w:val="en-GB"/>
        </w:rPr>
        <w:t>number</w:t>
      </w:r>
      <w:r w:rsidR="003939A5">
        <w:rPr>
          <w:rFonts w:ascii="Times New Roman" w:hAnsi="Times New Roman" w:cs="Times New Roman"/>
          <w:sz w:val="24"/>
          <w:szCs w:val="24"/>
          <w:lang w:val="en-GB"/>
        </w:rPr>
        <w:t xml:space="preserve"> of young users.</w:t>
      </w:r>
    </w:p>
    <w:p w14:paraId="667B6B29" w14:textId="7BEDE42F" w:rsidR="00742D13" w:rsidRDefault="00000000" w:rsidP="00742D13">
      <w:pPr>
        <w:spacing w:line="360" w:lineRule="auto"/>
        <w:rPr>
          <w:rFonts w:ascii="Times New Roman" w:hAnsi="Times New Roman" w:cs="Times New Roman"/>
          <w:sz w:val="24"/>
          <w:szCs w:val="24"/>
          <w:lang w:val="en-GB"/>
        </w:rPr>
      </w:pPr>
      <w:r>
        <w:rPr>
          <w:rFonts w:ascii="Times New Roman" w:hAnsi="Times New Roman" w:cs="Times New Roman"/>
          <w:sz w:val="24"/>
          <w:szCs w:val="24"/>
          <w:lang w:val="en-GB"/>
        </w:rPr>
        <w:t xml:space="preserve">The final factor, the left-right position of respondents, </w:t>
      </w:r>
      <w:r w:rsidR="003939A5">
        <w:rPr>
          <w:rFonts w:ascii="Times New Roman" w:hAnsi="Times New Roman" w:cs="Times New Roman"/>
          <w:sz w:val="24"/>
          <w:szCs w:val="24"/>
          <w:lang w:val="en-GB"/>
        </w:rPr>
        <w:t>seems</w:t>
      </w:r>
      <w:r>
        <w:rPr>
          <w:rFonts w:ascii="Times New Roman" w:hAnsi="Times New Roman" w:cs="Times New Roman"/>
          <w:sz w:val="24"/>
          <w:szCs w:val="24"/>
          <w:lang w:val="en-GB"/>
        </w:rPr>
        <w:t xml:space="preserve"> to skew to the left. The average score is 4.</w:t>
      </w:r>
      <w:r w:rsidR="00EA620A">
        <w:rPr>
          <w:rFonts w:ascii="Times New Roman" w:hAnsi="Times New Roman" w:cs="Times New Roman"/>
          <w:sz w:val="24"/>
          <w:szCs w:val="24"/>
          <w:lang w:val="en-GB"/>
        </w:rPr>
        <w:t>28</w:t>
      </w:r>
      <w:r>
        <w:rPr>
          <w:rFonts w:ascii="Times New Roman" w:hAnsi="Times New Roman" w:cs="Times New Roman"/>
          <w:sz w:val="24"/>
          <w:szCs w:val="24"/>
          <w:lang w:val="en-GB"/>
        </w:rPr>
        <w:t xml:space="preserve">, with a median score of 4. According to the most recent data </w:t>
      </w:r>
      <w:r w:rsidR="004D03C7">
        <w:rPr>
          <w:rFonts w:ascii="Times New Roman" w:hAnsi="Times New Roman" w:cs="Times New Roman"/>
          <w:sz w:val="24"/>
          <w:szCs w:val="24"/>
          <w:lang w:val="en-GB"/>
        </w:rPr>
        <w:t>from</w:t>
      </w:r>
      <w:r>
        <w:rPr>
          <w:rFonts w:ascii="Times New Roman" w:hAnsi="Times New Roman" w:cs="Times New Roman"/>
          <w:sz w:val="24"/>
          <w:szCs w:val="24"/>
          <w:lang w:val="en-GB"/>
        </w:rPr>
        <w:t xml:space="preserve"> the European Social Survey (ESS, 2020) the average left-right position of Dutch people based on 1470 </w:t>
      </w:r>
      <w:r>
        <w:rPr>
          <w:rFonts w:ascii="Times New Roman" w:hAnsi="Times New Roman" w:cs="Times New Roman"/>
          <w:sz w:val="24"/>
          <w:szCs w:val="24"/>
          <w:lang w:val="en-GB"/>
        </w:rPr>
        <w:lastRenderedPageBreak/>
        <w:t>respondents is 5.14, with a median of 5. This seems to suggest that there are somewhat more left-wing respondents than would be expected.</w:t>
      </w:r>
    </w:p>
    <w:p w14:paraId="27CAE47B" w14:textId="77777777" w:rsidR="00742D13" w:rsidRDefault="00000000" w:rsidP="00742D13">
      <w:pPr>
        <w:spacing w:line="360" w:lineRule="auto"/>
        <w:rPr>
          <w:rFonts w:ascii="Times New Roman" w:hAnsi="Times New Roman" w:cs="Times New Roman"/>
          <w:sz w:val="24"/>
          <w:szCs w:val="24"/>
          <w:lang w:val="en-GB"/>
        </w:rPr>
      </w:pPr>
      <w:r>
        <w:rPr>
          <w:rFonts w:ascii="Times New Roman" w:hAnsi="Times New Roman" w:cs="Times New Roman"/>
          <w:sz w:val="24"/>
          <w:szCs w:val="24"/>
          <w:lang w:val="en-GB"/>
        </w:rPr>
        <w:t>The averages on these factors are not substantially different from the averages in the population</w:t>
      </w:r>
      <w:r w:rsidR="00EA620A">
        <w:rPr>
          <w:rFonts w:ascii="Times New Roman" w:hAnsi="Times New Roman" w:cs="Times New Roman"/>
          <w:sz w:val="24"/>
          <w:szCs w:val="24"/>
          <w:lang w:val="en-GB"/>
        </w:rPr>
        <w:t>, other than on the factor of age</w:t>
      </w:r>
      <w:r>
        <w:rPr>
          <w:rFonts w:ascii="Times New Roman" w:hAnsi="Times New Roman" w:cs="Times New Roman"/>
          <w:sz w:val="24"/>
          <w:szCs w:val="24"/>
          <w:lang w:val="en-GB"/>
        </w:rPr>
        <w:t>. In the models these control factors will be included as control variables to counter the skews that do exist as much as possible.</w:t>
      </w:r>
    </w:p>
    <w:p w14:paraId="2DABFB55" w14:textId="77777777" w:rsidR="00742D13" w:rsidRDefault="00000000" w:rsidP="00742D13">
      <w:pPr>
        <w:spacing w:line="360" w:lineRule="auto"/>
        <w:rPr>
          <w:rFonts w:ascii="Times New Roman" w:hAnsi="Times New Roman" w:cs="Times New Roman"/>
          <w:sz w:val="24"/>
          <w:szCs w:val="24"/>
          <w:lang w:val="en-GB"/>
        </w:rPr>
      </w:pPr>
      <w:r>
        <w:rPr>
          <w:rFonts w:ascii="Times New Roman" w:hAnsi="Times New Roman" w:cs="Times New Roman"/>
          <w:sz w:val="24"/>
          <w:szCs w:val="24"/>
          <w:lang w:val="en-GB"/>
        </w:rPr>
        <w:t xml:space="preserve">The survey included two other elements based on which the population can be analysed. They are the vision of respondents on the EU; their opinion on inheritance tax and art subsidies; and finally, the salience </w:t>
      </w:r>
      <w:r w:rsidR="008910C8">
        <w:rPr>
          <w:rFonts w:ascii="Times New Roman" w:hAnsi="Times New Roman" w:cs="Times New Roman"/>
          <w:sz w:val="24"/>
          <w:szCs w:val="24"/>
          <w:lang w:val="en-GB"/>
        </w:rPr>
        <w:t>these two topics</w:t>
      </w:r>
      <w:r>
        <w:rPr>
          <w:rFonts w:ascii="Times New Roman" w:hAnsi="Times New Roman" w:cs="Times New Roman"/>
          <w:sz w:val="24"/>
          <w:szCs w:val="24"/>
          <w:lang w:val="en-GB"/>
        </w:rPr>
        <w:t xml:space="preserve"> have on respondents. We will briefly look at the results received for those two factors as well. Firstly, we will focus on the score for support of the EU. This is a score between -1 and 1, based on 8 different items.</w:t>
      </w:r>
    </w:p>
    <w:p w14:paraId="39D5ABA5" w14:textId="77777777" w:rsidR="00EA620A" w:rsidRPr="00EA620A" w:rsidRDefault="00000000" w:rsidP="00742D13">
      <w:pPr>
        <w:spacing w:line="360" w:lineRule="auto"/>
        <w:rPr>
          <w:rFonts w:ascii="Times New Roman" w:hAnsi="Times New Roman" w:cs="Times New Roman"/>
          <w:i/>
          <w:iCs/>
          <w:sz w:val="24"/>
          <w:szCs w:val="24"/>
          <w:lang w:val="en-GB"/>
        </w:rPr>
      </w:pPr>
      <w:r w:rsidRPr="00EA620A">
        <w:rPr>
          <w:rFonts w:ascii="Times New Roman" w:hAnsi="Times New Roman" w:cs="Times New Roman"/>
          <w:i/>
          <w:iCs/>
          <w:sz w:val="24"/>
          <w:szCs w:val="24"/>
          <w:lang w:val="en-GB"/>
        </w:rPr>
        <w:t>Figure 2: Frequency distribution of opinion on the EU</w:t>
      </w:r>
      <w:r>
        <w:rPr>
          <w:rFonts w:ascii="Times New Roman" w:hAnsi="Times New Roman" w:cs="Times New Roman"/>
          <w:i/>
          <w:iCs/>
          <w:sz w:val="24"/>
          <w:szCs w:val="24"/>
          <w:lang w:val="en-GB"/>
        </w:rPr>
        <w:t xml:space="preserve"> </w:t>
      </w:r>
      <w:r w:rsidRPr="00EA620A">
        <w:rPr>
          <w:rFonts w:ascii="Times New Roman" w:hAnsi="Times New Roman" w:cs="Times New Roman"/>
          <w:i/>
          <w:iCs/>
          <w:sz w:val="24"/>
          <w:szCs w:val="24"/>
          <w:lang w:val="en-GB"/>
        </w:rPr>
        <w:t>(Source: own data)</w:t>
      </w:r>
    </w:p>
    <w:p w14:paraId="5526A285" w14:textId="77777777" w:rsidR="00EA620A" w:rsidRDefault="00000000" w:rsidP="00EA620A">
      <w:p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noProof/>
          <w:sz w:val="24"/>
          <w:szCs w:val="24"/>
        </w:rPr>
        <w:drawing>
          <wp:inline distT="0" distB="0" distL="0" distR="0" wp14:anchorId="4D4042E5" wp14:editId="355334B1">
            <wp:extent cx="5067300" cy="3958550"/>
            <wp:effectExtent l="0" t="0" r="0" b="4445"/>
            <wp:docPr id="1888437596" name="Afbeelding 2" descr="Afbeelding met diagram, lijn, Perceel, schermopname&#10;&#10;Automatisch gegenereerde beschrijv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88437596" name="Afbeelding 2" descr="Afbeelding met diagram, lijn, Perceel, schermopname&#10;&#10;Automatisch gegenereerde beschrijving"/>
                    <pic:cNvPicPr>
                      <a:picLocks noChangeAspect="1" noChangeArrowheads="1"/>
                    </pic:cNvPicPr>
                  </pic:nvPicPr>
                  <pic:blipFill>
                    <a:blip r:embed="rId8">
                      <a:extLst>
                        <a:ext uri="{28A0092B-C50C-407E-A947-70E740481C1C}">
                          <a14:useLocalDpi xmlns:a14="http://schemas.microsoft.com/office/drawing/2010/main" val="0"/>
                        </a:ext>
                      </a:extLst>
                    </a:blip>
                    <a:srcRect r="24636"/>
                    <a:stretch>
                      <a:fillRect/>
                    </a:stretch>
                  </pic:blipFill>
                  <pic:spPr bwMode="auto">
                    <a:xfrm>
                      <a:off x="0" y="0"/>
                      <a:ext cx="5073497" cy="3963391"/>
                    </a:xfrm>
                    <a:prstGeom prst="rect">
                      <a:avLst/>
                    </a:prstGeom>
                    <a:noFill/>
                    <a:ln>
                      <a:noFill/>
                    </a:ln>
                    <a:extLst>
                      <a:ext uri="{53640926-AAD7-44D8-BBD7-CCE9431645EC}">
                        <a14:shadowObscured xmlns:a14="http://schemas.microsoft.com/office/drawing/2010/main"/>
                      </a:ext>
                    </a:extLst>
                  </pic:spPr>
                </pic:pic>
              </a:graphicData>
            </a:graphic>
          </wp:inline>
        </w:drawing>
      </w:r>
    </w:p>
    <w:p w14:paraId="4635B064" w14:textId="77777777" w:rsidR="00EA620A" w:rsidRDefault="00EA620A" w:rsidP="00EA620A">
      <w:pPr>
        <w:autoSpaceDE w:val="0"/>
        <w:autoSpaceDN w:val="0"/>
        <w:adjustRightInd w:val="0"/>
        <w:spacing w:after="0" w:line="240" w:lineRule="auto"/>
        <w:rPr>
          <w:rFonts w:ascii="Times New Roman" w:hAnsi="Times New Roman" w:cs="Times New Roman"/>
          <w:sz w:val="24"/>
          <w:szCs w:val="24"/>
        </w:rPr>
      </w:pPr>
    </w:p>
    <w:p w14:paraId="14BCD1A2" w14:textId="77777777" w:rsidR="00EA620A" w:rsidRDefault="00EA620A" w:rsidP="00EA620A">
      <w:pPr>
        <w:autoSpaceDE w:val="0"/>
        <w:autoSpaceDN w:val="0"/>
        <w:adjustRightInd w:val="0"/>
        <w:spacing w:after="0" w:line="400" w:lineRule="atLeast"/>
        <w:rPr>
          <w:rFonts w:ascii="Times New Roman" w:hAnsi="Times New Roman" w:cs="Times New Roman"/>
          <w:sz w:val="24"/>
          <w:szCs w:val="24"/>
        </w:rPr>
      </w:pPr>
    </w:p>
    <w:p w14:paraId="2AC2FD82" w14:textId="14CC92B6" w:rsidR="00742D13" w:rsidRDefault="0013641C" w:rsidP="00742D13">
      <w:pPr>
        <w:spacing w:line="360" w:lineRule="auto"/>
        <w:rPr>
          <w:rFonts w:ascii="Times New Roman" w:hAnsi="Times New Roman" w:cs="Times New Roman"/>
          <w:sz w:val="24"/>
          <w:szCs w:val="24"/>
          <w:lang w:val="en-GB"/>
        </w:rPr>
      </w:pPr>
      <w:r w:rsidRPr="0013641C">
        <w:rPr>
          <w:rFonts w:ascii="Times New Roman" w:hAnsi="Times New Roman" w:cs="Times New Roman"/>
          <w:sz w:val="24"/>
          <w:szCs w:val="24"/>
          <w:lang w:val="en-GB"/>
        </w:rPr>
        <w:t>Fi</w:t>
      </w:r>
      <w:r>
        <w:rPr>
          <w:rFonts w:ascii="Times New Roman" w:hAnsi="Times New Roman" w:cs="Times New Roman"/>
          <w:sz w:val="24"/>
          <w:szCs w:val="24"/>
          <w:lang w:val="en-GB"/>
        </w:rPr>
        <w:t>gure 2</w:t>
      </w:r>
      <w:r w:rsidR="00000000">
        <w:rPr>
          <w:rFonts w:ascii="Times New Roman" w:hAnsi="Times New Roman" w:cs="Times New Roman"/>
          <w:sz w:val="24"/>
          <w:szCs w:val="24"/>
          <w:lang w:val="en-GB"/>
        </w:rPr>
        <w:t xml:space="preserve"> shows that there are much more respondents who </w:t>
      </w:r>
      <w:r w:rsidR="003939A5">
        <w:rPr>
          <w:rFonts w:ascii="Times New Roman" w:hAnsi="Times New Roman" w:cs="Times New Roman"/>
          <w:sz w:val="24"/>
          <w:szCs w:val="24"/>
          <w:lang w:val="en-GB"/>
        </w:rPr>
        <w:t>lean to a Eurosceptic attitude</w:t>
      </w:r>
      <w:r w:rsidR="00000000">
        <w:rPr>
          <w:rFonts w:ascii="Times New Roman" w:hAnsi="Times New Roman" w:cs="Times New Roman"/>
          <w:sz w:val="24"/>
          <w:szCs w:val="24"/>
          <w:lang w:val="en-GB"/>
        </w:rPr>
        <w:t xml:space="preserve"> than respondents who </w:t>
      </w:r>
      <w:r w:rsidR="003939A5">
        <w:rPr>
          <w:rFonts w:ascii="Times New Roman" w:hAnsi="Times New Roman" w:cs="Times New Roman"/>
          <w:sz w:val="24"/>
          <w:szCs w:val="24"/>
          <w:lang w:val="en-GB"/>
        </w:rPr>
        <w:t xml:space="preserve">lean to </w:t>
      </w:r>
      <w:r w:rsidR="00000000">
        <w:rPr>
          <w:rFonts w:ascii="Times New Roman" w:hAnsi="Times New Roman" w:cs="Times New Roman"/>
          <w:sz w:val="24"/>
          <w:szCs w:val="24"/>
          <w:lang w:val="en-GB"/>
        </w:rPr>
        <w:t>the Euro</w:t>
      </w:r>
      <w:r w:rsidR="00FA638D">
        <w:rPr>
          <w:rFonts w:ascii="Times New Roman" w:hAnsi="Times New Roman" w:cs="Times New Roman"/>
          <w:sz w:val="24"/>
          <w:szCs w:val="24"/>
          <w:lang w:val="en-GB"/>
        </w:rPr>
        <w:t>philic</w:t>
      </w:r>
      <w:r w:rsidR="00000000">
        <w:rPr>
          <w:rFonts w:ascii="Times New Roman" w:hAnsi="Times New Roman" w:cs="Times New Roman"/>
          <w:sz w:val="24"/>
          <w:szCs w:val="24"/>
          <w:lang w:val="en-GB"/>
        </w:rPr>
        <w:t xml:space="preserve"> </w:t>
      </w:r>
      <w:r w:rsidR="003939A5">
        <w:rPr>
          <w:rFonts w:ascii="Times New Roman" w:hAnsi="Times New Roman" w:cs="Times New Roman"/>
          <w:sz w:val="24"/>
          <w:szCs w:val="24"/>
          <w:lang w:val="en-GB"/>
        </w:rPr>
        <w:t>attitude</w:t>
      </w:r>
      <w:r w:rsidR="00000000">
        <w:rPr>
          <w:rFonts w:ascii="Times New Roman" w:hAnsi="Times New Roman" w:cs="Times New Roman"/>
          <w:sz w:val="24"/>
          <w:szCs w:val="24"/>
          <w:lang w:val="en-GB"/>
        </w:rPr>
        <w:t xml:space="preserve">. This means our results are likely to hold better for respondents who are Eurosceptic, as they are overrepresented. </w:t>
      </w:r>
      <w:r w:rsidR="003939A5">
        <w:rPr>
          <w:rFonts w:ascii="Times New Roman" w:hAnsi="Times New Roman" w:cs="Times New Roman"/>
          <w:sz w:val="24"/>
          <w:szCs w:val="24"/>
          <w:lang w:val="en-GB"/>
        </w:rPr>
        <w:t>T</w:t>
      </w:r>
      <w:r w:rsidR="00000000">
        <w:rPr>
          <w:rFonts w:ascii="Times New Roman" w:hAnsi="Times New Roman" w:cs="Times New Roman"/>
          <w:sz w:val="24"/>
          <w:szCs w:val="24"/>
          <w:lang w:val="en-GB"/>
        </w:rPr>
        <w:t>his will need to be taken into account</w:t>
      </w:r>
      <w:r w:rsidR="003939A5">
        <w:rPr>
          <w:rFonts w:ascii="Times New Roman" w:hAnsi="Times New Roman" w:cs="Times New Roman"/>
          <w:sz w:val="24"/>
          <w:szCs w:val="24"/>
          <w:lang w:val="en-GB"/>
        </w:rPr>
        <w:t xml:space="preserve"> during the induction process</w:t>
      </w:r>
      <w:r w:rsidR="00000000">
        <w:rPr>
          <w:rFonts w:ascii="Times New Roman" w:hAnsi="Times New Roman" w:cs="Times New Roman"/>
          <w:sz w:val="24"/>
          <w:szCs w:val="24"/>
          <w:lang w:val="en-GB"/>
        </w:rPr>
        <w:t>. The results also show a</w:t>
      </w:r>
      <w:r w:rsidR="003939A5">
        <w:rPr>
          <w:rFonts w:ascii="Times New Roman" w:hAnsi="Times New Roman" w:cs="Times New Roman"/>
          <w:sz w:val="24"/>
          <w:szCs w:val="24"/>
          <w:lang w:val="en-GB"/>
        </w:rPr>
        <w:t xml:space="preserve"> </w:t>
      </w:r>
      <w:r w:rsidR="00553AC6">
        <w:rPr>
          <w:rFonts w:ascii="Times New Roman" w:hAnsi="Times New Roman" w:cs="Times New Roman"/>
          <w:sz w:val="24"/>
          <w:szCs w:val="24"/>
          <w:lang w:val="en-GB"/>
        </w:rPr>
        <w:t>noticeably</w:t>
      </w:r>
      <w:r w:rsidR="00000000">
        <w:rPr>
          <w:rFonts w:ascii="Times New Roman" w:hAnsi="Times New Roman" w:cs="Times New Roman"/>
          <w:sz w:val="24"/>
          <w:szCs w:val="24"/>
          <w:lang w:val="en-GB"/>
        </w:rPr>
        <w:t xml:space="preserve"> large </w:t>
      </w:r>
      <w:r w:rsidR="008910C8">
        <w:rPr>
          <w:rFonts w:ascii="Times New Roman" w:hAnsi="Times New Roman" w:cs="Times New Roman"/>
          <w:sz w:val="24"/>
          <w:szCs w:val="24"/>
          <w:lang w:val="en-GB"/>
        </w:rPr>
        <w:lastRenderedPageBreak/>
        <w:t>number</w:t>
      </w:r>
      <w:r w:rsidR="00000000">
        <w:rPr>
          <w:rFonts w:ascii="Times New Roman" w:hAnsi="Times New Roman" w:cs="Times New Roman"/>
          <w:sz w:val="24"/>
          <w:szCs w:val="24"/>
          <w:lang w:val="en-GB"/>
        </w:rPr>
        <w:t xml:space="preserve"> of respondents with a score of -0.5. </w:t>
      </w:r>
      <w:r w:rsidR="003939A5">
        <w:rPr>
          <w:rFonts w:ascii="Times New Roman" w:hAnsi="Times New Roman" w:cs="Times New Roman"/>
          <w:sz w:val="24"/>
          <w:szCs w:val="24"/>
          <w:lang w:val="en-GB"/>
        </w:rPr>
        <w:t>Thirty-six</w:t>
      </w:r>
      <w:r w:rsidR="00000000">
        <w:rPr>
          <w:rFonts w:ascii="Times New Roman" w:hAnsi="Times New Roman" w:cs="Times New Roman"/>
          <w:sz w:val="24"/>
          <w:szCs w:val="24"/>
          <w:lang w:val="en-GB"/>
        </w:rPr>
        <w:t xml:space="preserve"> respondents had that</w:t>
      </w:r>
      <w:r w:rsidR="008910C8">
        <w:rPr>
          <w:rFonts w:ascii="Times New Roman" w:hAnsi="Times New Roman" w:cs="Times New Roman"/>
          <w:sz w:val="24"/>
          <w:szCs w:val="24"/>
          <w:lang w:val="en-GB"/>
        </w:rPr>
        <w:t xml:space="preserve"> as their</w:t>
      </w:r>
      <w:r w:rsidR="00000000">
        <w:rPr>
          <w:rFonts w:ascii="Times New Roman" w:hAnsi="Times New Roman" w:cs="Times New Roman"/>
          <w:sz w:val="24"/>
          <w:szCs w:val="24"/>
          <w:lang w:val="en-GB"/>
        </w:rPr>
        <w:t xml:space="preserve"> result, compared to only </w:t>
      </w:r>
      <w:r w:rsidR="00EA620A">
        <w:rPr>
          <w:rFonts w:ascii="Times New Roman" w:hAnsi="Times New Roman" w:cs="Times New Roman"/>
          <w:sz w:val="24"/>
          <w:szCs w:val="24"/>
          <w:lang w:val="en-GB"/>
        </w:rPr>
        <w:t>20</w:t>
      </w:r>
      <w:r w:rsidR="00000000">
        <w:rPr>
          <w:rFonts w:ascii="Times New Roman" w:hAnsi="Times New Roman" w:cs="Times New Roman"/>
          <w:sz w:val="24"/>
          <w:szCs w:val="24"/>
          <w:lang w:val="en-GB"/>
        </w:rPr>
        <w:t xml:space="preserve"> at the next most popular result, of -0.</w:t>
      </w:r>
      <w:r w:rsidR="00EA620A">
        <w:rPr>
          <w:rFonts w:ascii="Times New Roman" w:hAnsi="Times New Roman" w:cs="Times New Roman"/>
          <w:sz w:val="24"/>
          <w:szCs w:val="24"/>
          <w:lang w:val="en-GB"/>
        </w:rPr>
        <w:t>7</w:t>
      </w:r>
      <w:r w:rsidR="00000000">
        <w:rPr>
          <w:rFonts w:ascii="Times New Roman" w:hAnsi="Times New Roman" w:cs="Times New Roman"/>
          <w:sz w:val="24"/>
          <w:szCs w:val="24"/>
          <w:lang w:val="en-GB"/>
        </w:rPr>
        <w:t>5. As these results lie in each other’s neighbourhood it is likely to be a reflection of the opinion of most respondents.</w:t>
      </w:r>
    </w:p>
    <w:p w14:paraId="5B2E1C42" w14:textId="1ACB131D" w:rsidR="00EA620A" w:rsidRDefault="00000000" w:rsidP="00742D13">
      <w:pPr>
        <w:spacing w:line="360" w:lineRule="auto"/>
        <w:rPr>
          <w:rFonts w:ascii="Times New Roman" w:hAnsi="Times New Roman" w:cs="Times New Roman"/>
          <w:sz w:val="24"/>
          <w:szCs w:val="24"/>
          <w:lang w:val="en-GB"/>
        </w:rPr>
      </w:pPr>
      <w:r>
        <w:rPr>
          <w:rFonts w:ascii="Times New Roman" w:hAnsi="Times New Roman" w:cs="Times New Roman"/>
          <w:sz w:val="24"/>
          <w:szCs w:val="24"/>
          <w:lang w:val="en-GB"/>
        </w:rPr>
        <w:t>Secondly, the score of respondents on both the support for inheritance tax, and art subsidies</w:t>
      </w:r>
      <w:r w:rsidR="00EA620A">
        <w:rPr>
          <w:rFonts w:ascii="Times New Roman" w:hAnsi="Times New Roman" w:cs="Times New Roman"/>
          <w:sz w:val="24"/>
          <w:szCs w:val="24"/>
          <w:lang w:val="en-GB"/>
        </w:rPr>
        <w:t xml:space="preserve"> </w:t>
      </w:r>
      <w:r>
        <w:rPr>
          <w:rFonts w:ascii="Times New Roman" w:hAnsi="Times New Roman" w:cs="Times New Roman"/>
          <w:sz w:val="24"/>
          <w:szCs w:val="24"/>
          <w:lang w:val="en-GB"/>
        </w:rPr>
        <w:t xml:space="preserve">can be found </w:t>
      </w:r>
      <w:r w:rsidR="0013641C">
        <w:rPr>
          <w:rFonts w:ascii="Times New Roman" w:hAnsi="Times New Roman" w:cs="Times New Roman"/>
          <w:sz w:val="24"/>
          <w:szCs w:val="24"/>
          <w:lang w:val="en-GB"/>
        </w:rPr>
        <w:t>in figures 3 and 4</w:t>
      </w:r>
      <w:r>
        <w:rPr>
          <w:rFonts w:ascii="Times New Roman" w:hAnsi="Times New Roman" w:cs="Times New Roman"/>
          <w:sz w:val="24"/>
          <w:szCs w:val="24"/>
          <w:lang w:val="en-GB"/>
        </w:rPr>
        <w:t>:</w:t>
      </w:r>
    </w:p>
    <w:p w14:paraId="12FEFB80" w14:textId="77777777" w:rsidR="00EA620A" w:rsidRPr="00EA620A" w:rsidRDefault="00000000" w:rsidP="00742D13">
      <w:pPr>
        <w:spacing w:line="360" w:lineRule="auto"/>
        <w:rPr>
          <w:rFonts w:ascii="Times New Roman" w:hAnsi="Times New Roman" w:cs="Times New Roman"/>
          <w:i/>
          <w:iCs/>
          <w:sz w:val="24"/>
          <w:szCs w:val="24"/>
          <w:lang w:val="en-GB"/>
        </w:rPr>
      </w:pPr>
      <w:r w:rsidRPr="00EA620A">
        <w:rPr>
          <w:rFonts w:ascii="Times New Roman" w:hAnsi="Times New Roman" w:cs="Times New Roman"/>
          <w:i/>
          <w:iCs/>
          <w:sz w:val="24"/>
          <w:szCs w:val="24"/>
          <w:lang w:val="en-GB"/>
        </w:rPr>
        <w:t>Figure 3 Support for inheritance taxation (Source: own data)</w:t>
      </w:r>
    </w:p>
    <w:p w14:paraId="5B032A13" w14:textId="77777777" w:rsidR="00EA620A" w:rsidRDefault="00000000" w:rsidP="00EA620A">
      <w:p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noProof/>
          <w:sz w:val="24"/>
          <w:szCs w:val="24"/>
        </w:rPr>
        <w:drawing>
          <wp:inline distT="0" distB="0" distL="0" distR="0" wp14:anchorId="54193A8C" wp14:editId="66E7FB4D">
            <wp:extent cx="4358640" cy="2971800"/>
            <wp:effectExtent l="0" t="0" r="3810" b="0"/>
            <wp:docPr id="43337762" name="Afbeelding 3" descr="Afbeelding met tekst, schermopname, diagram, Lettertype&#10;&#10;Automatisch gegenereerde beschrijv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337762" name="Afbeelding 3" descr="Afbeelding met tekst, schermopname, diagram, Lettertype&#10;&#10;Automatisch gegenereerde beschrijving"/>
                    <pic:cNvPicPr>
                      <a:picLocks noChangeAspect="1" noChangeArrowheads="1"/>
                    </pic:cNvPicPr>
                  </pic:nvPicPr>
                  <pic:blipFill>
                    <a:blip r:embed="rId9">
                      <a:extLst>
                        <a:ext uri="{28A0092B-C50C-407E-A947-70E740481C1C}">
                          <a14:useLocalDpi xmlns:a14="http://schemas.microsoft.com/office/drawing/2010/main" val="0"/>
                        </a:ext>
                      </a:extLst>
                    </a:blip>
                    <a:srcRect t="8329" r="24339" b="10463"/>
                    <a:stretch>
                      <a:fillRect/>
                    </a:stretch>
                  </pic:blipFill>
                  <pic:spPr bwMode="auto">
                    <a:xfrm>
                      <a:off x="0" y="0"/>
                      <a:ext cx="4358640" cy="2971800"/>
                    </a:xfrm>
                    <a:prstGeom prst="rect">
                      <a:avLst/>
                    </a:prstGeom>
                    <a:noFill/>
                    <a:ln>
                      <a:noFill/>
                    </a:ln>
                    <a:extLst>
                      <a:ext uri="{53640926-AAD7-44D8-BBD7-CCE9431645EC}">
                        <a14:shadowObscured xmlns:a14="http://schemas.microsoft.com/office/drawing/2010/main"/>
                      </a:ext>
                    </a:extLst>
                  </pic:spPr>
                </pic:pic>
              </a:graphicData>
            </a:graphic>
          </wp:inline>
        </w:drawing>
      </w:r>
    </w:p>
    <w:p w14:paraId="23720D2C" w14:textId="77777777" w:rsidR="00EA620A" w:rsidRDefault="00EA620A" w:rsidP="00EA620A">
      <w:pPr>
        <w:autoSpaceDE w:val="0"/>
        <w:autoSpaceDN w:val="0"/>
        <w:adjustRightInd w:val="0"/>
        <w:spacing w:after="0" w:line="240" w:lineRule="auto"/>
        <w:rPr>
          <w:rFonts w:ascii="Times New Roman" w:hAnsi="Times New Roman" w:cs="Times New Roman"/>
          <w:sz w:val="24"/>
          <w:szCs w:val="24"/>
        </w:rPr>
      </w:pPr>
    </w:p>
    <w:p w14:paraId="69700488" w14:textId="77777777" w:rsidR="00EA620A" w:rsidRPr="00EA620A" w:rsidRDefault="00000000" w:rsidP="00EA620A">
      <w:pPr>
        <w:autoSpaceDE w:val="0"/>
        <w:autoSpaceDN w:val="0"/>
        <w:adjustRightInd w:val="0"/>
        <w:spacing w:after="0" w:line="400" w:lineRule="atLeast"/>
        <w:rPr>
          <w:rFonts w:ascii="Times New Roman" w:hAnsi="Times New Roman" w:cs="Times New Roman"/>
          <w:i/>
          <w:iCs/>
          <w:sz w:val="24"/>
          <w:szCs w:val="24"/>
          <w:lang w:val="en-GB"/>
        </w:rPr>
      </w:pPr>
      <w:r w:rsidRPr="00EA620A">
        <w:rPr>
          <w:rFonts w:ascii="Times New Roman" w:hAnsi="Times New Roman" w:cs="Times New Roman"/>
          <w:i/>
          <w:iCs/>
          <w:sz w:val="24"/>
          <w:szCs w:val="24"/>
          <w:lang w:val="en-GB"/>
        </w:rPr>
        <w:t>Figure 4: Support For Art subsidies (Source: own data)</w:t>
      </w:r>
    </w:p>
    <w:p w14:paraId="096AD46A" w14:textId="77777777" w:rsidR="00EA620A" w:rsidRDefault="00000000" w:rsidP="00EA620A">
      <w:p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noProof/>
          <w:sz w:val="24"/>
          <w:szCs w:val="24"/>
        </w:rPr>
        <w:drawing>
          <wp:inline distT="0" distB="0" distL="0" distR="0" wp14:anchorId="6CA0AF22" wp14:editId="6B6B9659">
            <wp:extent cx="5760720" cy="3387090"/>
            <wp:effectExtent l="0" t="0" r="0" b="3810"/>
            <wp:docPr id="275528681" name="Afbeelding 4" descr="Afbeelding met tekst, diagram, schermopname, Lettertype&#10;&#10;Automatisch gegenereerde beschrijv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5528681" name="Afbeelding 4" descr="Afbeelding met tekst, diagram, schermopname, Lettertype&#10;&#10;Automatisch gegenereerde beschrijving"/>
                    <pic:cNvPicPr>
                      <a:picLocks noChangeAspect="1" noChangeArrowheads="1"/>
                    </pic:cNvPicPr>
                  </pic:nvPicPr>
                  <pic:blipFill>
                    <a:blip r:embed="rId10">
                      <a:extLst>
                        <a:ext uri="{28A0092B-C50C-407E-A947-70E740481C1C}">
                          <a14:useLocalDpi xmlns:a14="http://schemas.microsoft.com/office/drawing/2010/main" val="0"/>
                        </a:ext>
                      </a:extLst>
                    </a:blip>
                    <a:stretch>
                      <a:fillRect/>
                    </a:stretch>
                  </pic:blipFill>
                  <pic:spPr bwMode="auto">
                    <a:xfrm>
                      <a:off x="0" y="0"/>
                      <a:ext cx="5760720" cy="3387090"/>
                    </a:xfrm>
                    <a:prstGeom prst="rect">
                      <a:avLst/>
                    </a:prstGeom>
                    <a:noFill/>
                    <a:ln>
                      <a:noFill/>
                    </a:ln>
                  </pic:spPr>
                </pic:pic>
              </a:graphicData>
            </a:graphic>
          </wp:inline>
        </w:drawing>
      </w:r>
    </w:p>
    <w:p w14:paraId="62639569" w14:textId="77777777" w:rsidR="00EA620A" w:rsidRDefault="00EA620A" w:rsidP="00EA620A">
      <w:pPr>
        <w:autoSpaceDE w:val="0"/>
        <w:autoSpaceDN w:val="0"/>
        <w:adjustRightInd w:val="0"/>
        <w:spacing w:after="0" w:line="240" w:lineRule="auto"/>
        <w:rPr>
          <w:rFonts w:ascii="Times New Roman" w:hAnsi="Times New Roman" w:cs="Times New Roman"/>
          <w:sz w:val="24"/>
          <w:szCs w:val="24"/>
        </w:rPr>
      </w:pPr>
    </w:p>
    <w:p w14:paraId="2167D21C" w14:textId="77777777" w:rsidR="00EA620A" w:rsidRDefault="00EA620A" w:rsidP="00EA620A">
      <w:pPr>
        <w:autoSpaceDE w:val="0"/>
        <w:autoSpaceDN w:val="0"/>
        <w:adjustRightInd w:val="0"/>
        <w:spacing w:after="0" w:line="400" w:lineRule="atLeast"/>
        <w:rPr>
          <w:rFonts w:ascii="Times New Roman" w:hAnsi="Times New Roman" w:cs="Times New Roman"/>
          <w:sz w:val="24"/>
          <w:szCs w:val="24"/>
        </w:rPr>
      </w:pPr>
    </w:p>
    <w:p w14:paraId="26F44468" w14:textId="0335024B" w:rsidR="00742D13" w:rsidRDefault="00000000" w:rsidP="00742D13">
      <w:pPr>
        <w:spacing w:line="360" w:lineRule="auto"/>
        <w:rPr>
          <w:rFonts w:ascii="Times New Roman" w:hAnsi="Times New Roman" w:cs="Times New Roman"/>
          <w:sz w:val="24"/>
          <w:szCs w:val="24"/>
          <w:lang w:val="en-GB"/>
        </w:rPr>
      </w:pPr>
      <w:r>
        <w:rPr>
          <w:rFonts w:ascii="Times New Roman" w:hAnsi="Times New Roman" w:cs="Times New Roman"/>
          <w:sz w:val="24"/>
          <w:szCs w:val="24"/>
          <w:lang w:val="en-GB"/>
        </w:rPr>
        <w:t xml:space="preserve">One skew in these graphs is very noteworthy. There </w:t>
      </w:r>
      <w:r w:rsidR="008910C8">
        <w:rPr>
          <w:rFonts w:ascii="Times New Roman" w:hAnsi="Times New Roman" w:cs="Times New Roman"/>
          <w:sz w:val="24"/>
          <w:szCs w:val="24"/>
          <w:lang w:val="en-GB"/>
        </w:rPr>
        <w:t>is</w:t>
      </w:r>
      <w:r>
        <w:rPr>
          <w:rFonts w:ascii="Times New Roman" w:hAnsi="Times New Roman" w:cs="Times New Roman"/>
          <w:sz w:val="24"/>
          <w:szCs w:val="24"/>
          <w:lang w:val="en-GB"/>
        </w:rPr>
        <w:t xml:space="preserve"> a large amount of respondents who are extremely opposed to the inheritance tax. This may be, because those who favour the abolishment of the inheritance tax all </w:t>
      </w:r>
      <w:r w:rsidR="003939A5">
        <w:rPr>
          <w:rFonts w:ascii="Times New Roman" w:hAnsi="Times New Roman" w:cs="Times New Roman"/>
          <w:sz w:val="24"/>
          <w:szCs w:val="24"/>
          <w:lang w:val="en-GB"/>
        </w:rPr>
        <w:t>pick</w:t>
      </w:r>
      <w:r>
        <w:rPr>
          <w:rFonts w:ascii="Times New Roman" w:hAnsi="Times New Roman" w:cs="Times New Roman"/>
          <w:sz w:val="24"/>
          <w:szCs w:val="24"/>
          <w:lang w:val="en-GB"/>
        </w:rPr>
        <w:t xml:space="preserve"> the option most opposed to the inheritance tax. There is a second big skew in the middle of the results</w:t>
      </w:r>
      <w:r w:rsidR="003939A5">
        <w:rPr>
          <w:rFonts w:ascii="Times New Roman" w:hAnsi="Times New Roman" w:cs="Times New Roman"/>
          <w:sz w:val="24"/>
          <w:szCs w:val="24"/>
          <w:lang w:val="en-GB"/>
        </w:rPr>
        <w:t>. This might be the option where respondents who have no real opinion on inheritance tax. No option was given for respondents to express that they have no clear opinion, so respondents feeling that way are likely to choose this option.</w:t>
      </w:r>
    </w:p>
    <w:p w14:paraId="03F10128" w14:textId="0711FC95" w:rsidR="00742D13" w:rsidRDefault="009F0B80" w:rsidP="00742D13">
      <w:pPr>
        <w:spacing w:line="360" w:lineRule="auto"/>
        <w:rPr>
          <w:rFonts w:ascii="Times New Roman" w:hAnsi="Times New Roman" w:cs="Times New Roman"/>
          <w:sz w:val="24"/>
          <w:szCs w:val="24"/>
          <w:lang w:val="en-GB"/>
        </w:rPr>
      </w:pPr>
      <w:r>
        <w:rPr>
          <w:rFonts w:ascii="Times New Roman" w:hAnsi="Times New Roman" w:cs="Times New Roman"/>
          <w:sz w:val="24"/>
          <w:szCs w:val="24"/>
          <w:lang w:val="en-GB"/>
        </w:rPr>
        <w:t>Both in the case of support for inheritance taxation and in the case of support for Art subsidies one side is systematically underrepresented. Most people oppose inheritance taxation, while most people were in favour of subsidies to culture and art. This will need to be taken into account in the analysis and generalisation of the data.</w:t>
      </w:r>
    </w:p>
    <w:p w14:paraId="4FC617EC" w14:textId="77777777" w:rsidR="00742D13" w:rsidRDefault="00000000" w:rsidP="00742D13">
      <w:pPr>
        <w:spacing w:line="360" w:lineRule="auto"/>
        <w:rPr>
          <w:rFonts w:ascii="Times New Roman" w:hAnsi="Times New Roman" w:cs="Times New Roman"/>
          <w:sz w:val="24"/>
          <w:szCs w:val="24"/>
          <w:lang w:val="en-GB"/>
        </w:rPr>
      </w:pPr>
      <w:r>
        <w:rPr>
          <w:rFonts w:ascii="Times New Roman" w:hAnsi="Times New Roman" w:cs="Times New Roman"/>
          <w:sz w:val="24"/>
          <w:szCs w:val="24"/>
          <w:lang w:val="en-GB"/>
        </w:rPr>
        <w:t>In particular for the first experiment, where no traditional setup was used this can have influenced the results. In the later results, we reflect on a comparison between a before and after score among the same respondents, decreasing the likelihood of impact.</w:t>
      </w:r>
    </w:p>
    <w:p w14:paraId="7D90A201" w14:textId="77777777" w:rsidR="00742D13" w:rsidRDefault="00000000" w:rsidP="00742D13">
      <w:pPr>
        <w:spacing w:line="360" w:lineRule="auto"/>
        <w:rPr>
          <w:rFonts w:ascii="Times New Roman" w:hAnsi="Times New Roman" w:cs="Times New Roman"/>
          <w:i/>
          <w:iCs/>
          <w:sz w:val="24"/>
          <w:szCs w:val="24"/>
          <w:lang w:val="en-GB"/>
        </w:rPr>
      </w:pPr>
      <w:r w:rsidRPr="009F79F2">
        <w:rPr>
          <w:rFonts w:ascii="Times New Roman" w:hAnsi="Times New Roman" w:cs="Times New Roman"/>
          <w:i/>
          <w:iCs/>
          <w:sz w:val="24"/>
          <w:szCs w:val="24"/>
          <w:lang w:val="en-GB"/>
        </w:rPr>
        <w:t>Analysis first experiment</w:t>
      </w:r>
    </w:p>
    <w:p w14:paraId="30A4086F" w14:textId="6DE825E8" w:rsidR="00742D13" w:rsidRPr="00110C2C" w:rsidRDefault="00000000" w:rsidP="00742D13">
      <w:pPr>
        <w:spacing w:line="360" w:lineRule="auto"/>
        <w:rPr>
          <w:rFonts w:ascii="Times New Roman" w:hAnsi="Times New Roman" w:cs="Times New Roman"/>
          <w:sz w:val="24"/>
          <w:szCs w:val="24"/>
          <w:lang w:val="en-GB"/>
        </w:rPr>
      </w:pPr>
      <w:r>
        <w:rPr>
          <w:rFonts w:ascii="Times New Roman" w:hAnsi="Times New Roman" w:cs="Times New Roman"/>
          <w:sz w:val="24"/>
          <w:szCs w:val="24"/>
          <w:lang w:val="en-GB"/>
        </w:rPr>
        <w:t xml:space="preserve">In the first experiment the impact of two factors is assessed: whether or not the vignette a respondent received was redistributive, and the impact of extreme support of or opposition to the EU, on the answers. The amount of people with extreme opinions is summarised in </w:t>
      </w:r>
      <w:r w:rsidR="0013641C">
        <w:rPr>
          <w:rFonts w:ascii="Times New Roman" w:hAnsi="Times New Roman" w:cs="Times New Roman"/>
          <w:sz w:val="24"/>
          <w:szCs w:val="24"/>
          <w:lang w:val="en-GB"/>
        </w:rPr>
        <w:t>figure 5</w:t>
      </w:r>
      <w:r w:rsidRPr="00110C2C">
        <w:rPr>
          <w:rFonts w:ascii="Times New Roman" w:hAnsi="Times New Roman" w:cs="Times New Roman"/>
          <w:sz w:val="24"/>
          <w:szCs w:val="24"/>
          <w:lang w:val="en-GB"/>
        </w:rPr>
        <w:t>.</w:t>
      </w:r>
    </w:p>
    <w:p w14:paraId="59BAC3BA" w14:textId="77777777" w:rsidR="0013641C" w:rsidRDefault="0013641C" w:rsidP="00742D13">
      <w:pPr>
        <w:spacing w:line="360" w:lineRule="auto"/>
        <w:rPr>
          <w:rFonts w:ascii="Times New Roman" w:hAnsi="Times New Roman" w:cs="Times New Roman"/>
          <w:i/>
          <w:iCs/>
          <w:sz w:val="24"/>
          <w:szCs w:val="24"/>
          <w:lang w:val="en-GB"/>
        </w:rPr>
      </w:pPr>
    </w:p>
    <w:p w14:paraId="591FC4FC" w14:textId="77777777" w:rsidR="0013641C" w:rsidRDefault="0013641C" w:rsidP="00742D13">
      <w:pPr>
        <w:spacing w:line="360" w:lineRule="auto"/>
        <w:rPr>
          <w:rFonts w:ascii="Times New Roman" w:hAnsi="Times New Roman" w:cs="Times New Roman"/>
          <w:i/>
          <w:iCs/>
          <w:sz w:val="24"/>
          <w:szCs w:val="24"/>
          <w:lang w:val="en-GB"/>
        </w:rPr>
      </w:pPr>
    </w:p>
    <w:p w14:paraId="2B8DFC53" w14:textId="77777777" w:rsidR="0013641C" w:rsidRDefault="0013641C" w:rsidP="00742D13">
      <w:pPr>
        <w:spacing w:line="360" w:lineRule="auto"/>
        <w:rPr>
          <w:rFonts w:ascii="Times New Roman" w:hAnsi="Times New Roman" w:cs="Times New Roman"/>
          <w:i/>
          <w:iCs/>
          <w:sz w:val="24"/>
          <w:szCs w:val="24"/>
          <w:lang w:val="en-GB"/>
        </w:rPr>
      </w:pPr>
    </w:p>
    <w:p w14:paraId="3C8E90A8" w14:textId="77777777" w:rsidR="0013641C" w:rsidRDefault="0013641C" w:rsidP="00742D13">
      <w:pPr>
        <w:spacing w:line="360" w:lineRule="auto"/>
        <w:rPr>
          <w:rFonts w:ascii="Times New Roman" w:hAnsi="Times New Roman" w:cs="Times New Roman"/>
          <w:i/>
          <w:iCs/>
          <w:sz w:val="24"/>
          <w:szCs w:val="24"/>
          <w:lang w:val="en-GB"/>
        </w:rPr>
      </w:pPr>
    </w:p>
    <w:p w14:paraId="5589AF88" w14:textId="77777777" w:rsidR="0013641C" w:rsidRDefault="0013641C" w:rsidP="00742D13">
      <w:pPr>
        <w:spacing w:line="360" w:lineRule="auto"/>
        <w:rPr>
          <w:rFonts w:ascii="Times New Roman" w:hAnsi="Times New Roman" w:cs="Times New Roman"/>
          <w:i/>
          <w:iCs/>
          <w:sz w:val="24"/>
          <w:szCs w:val="24"/>
          <w:lang w:val="en-GB"/>
        </w:rPr>
      </w:pPr>
    </w:p>
    <w:p w14:paraId="461B2E57" w14:textId="77777777" w:rsidR="0013641C" w:rsidRDefault="0013641C" w:rsidP="00742D13">
      <w:pPr>
        <w:spacing w:line="360" w:lineRule="auto"/>
        <w:rPr>
          <w:rFonts w:ascii="Times New Roman" w:hAnsi="Times New Roman" w:cs="Times New Roman"/>
          <w:i/>
          <w:iCs/>
          <w:sz w:val="24"/>
          <w:szCs w:val="24"/>
          <w:lang w:val="en-GB"/>
        </w:rPr>
      </w:pPr>
    </w:p>
    <w:p w14:paraId="3C673ADA" w14:textId="77777777" w:rsidR="0013641C" w:rsidRDefault="0013641C" w:rsidP="00742D13">
      <w:pPr>
        <w:spacing w:line="360" w:lineRule="auto"/>
        <w:rPr>
          <w:rFonts w:ascii="Times New Roman" w:hAnsi="Times New Roman" w:cs="Times New Roman"/>
          <w:i/>
          <w:iCs/>
          <w:sz w:val="24"/>
          <w:szCs w:val="24"/>
          <w:lang w:val="en-GB"/>
        </w:rPr>
      </w:pPr>
    </w:p>
    <w:p w14:paraId="21A4CEF1" w14:textId="77777777" w:rsidR="0013641C" w:rsidRDefault="0013641C" w:rsidP="00742D13">
      <w:pPr>
        <w:spacing w:line="360" w:lineRule="auto"/>
        <w:rPr>
          <w:rFonts w:ascii="Times New Roman" w:hAnsi="Times New Roman" w:cs="Times New Roman"/>
          <w:i/>
          <w:iCs/>
          <w:sz w:val="24"/>
          <w:szCs w:val="24"/>
          <w:lang w:val="en-GB"/>
        </w:rPr>
      </w:pPr>
    </w:p>
    <w:p w14:paraId="0387E681" w14:textId="77777777" w:rsidR="0013641C" w:rsidRDefault="0013641C" w:rsidP="00742D13">
      <w:pPr>
        <w:spacing w:line="360" w:lineRule="auto"/>
        <w:rPr>
          <w:rFonts w:ascii="Times New Roman" w:hAnsi="Times New Roman" w:cs="Times New Roman"/>
          <w:i/>
          <w:iCs/>
          <w:sz w:val="24"/>
          <w:szCs w:val="24"/>
          <w:lang w:val="en-GB"/>
        </w:rPr>
      </w:pPr>
    </w:p>
    <w:p w14:paraId="1FE45EC5" w14:textId="4AA3A89A" w:rsidR="00110C2C" w:rsidRPr="00110C2C" w:rsidRDefault="00000000" w:rsidP="00742D13">
      <w:pPr>
        <w:spacing w:line="360" w:lineRule="auto"/>
        <w:rPr>
          <w:rFonts w:ascii="Times New Roman" w:hAnsi="Times New Roman" w:cs="Times New Roman"/>
          <w:i/>
          <w:iCs/>
          <w:sz w:val="24"/>
          <w:szCs w:val="24"/>
          <w:lang w:val="en-GB"/>
        </w:rPr>
      </w:pPr>
      <w:r w:rsidRPr="00110C2C">
        <w:rPr>
          <w:rFonts w:ascii="Times New Roman" w:hAnsi="Times New Roman" w:cs="Times New Roman"/>
          <w:i/>
          <w:iCs/>
          <w:sz w:val="24"/>
          <w:szCs w:val="24"/>
          <w:lang w:val="en-GB"/>
        </w:rPr>
        <w:lastRenderedPageBreak/>
        <w:t>Figure 5: Distribution of Extremism</w:t>
      </w:r>
    </w:p>
    <w:p w14:paraId="17147A3E" w14:textId="77777777" w:rsidR="00110C2C" w:rsidRDefault="00000000" w:rsidP="00110C2C">
      <w:p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noProof/>
          <w:sz w:val="24"/>
          <w:szCs w:val="24"/>
        </w:rPr>
        <w:drawing>
          <wp:inline distT="0" distB="0" distL="0" distR="0" wp14:anchorId="1973BCDC" wp14:editId="08210663">
            <wp:extent cx="4366260" cy="3387090"/>
            <wp:effectExtent l="0" t="0" r="0" b="3810"/>
            <wp:docPr id="736252238" name="Afbeelding 5" descr="Afbeelding met diagram, lijn, schermopname, Perceel&#10;&#10;Automatisch gegenereerde beschrijv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36252238" name="Afbeelding 5" descr="Afbeelding met diagram, lijn, schermopname, Perceel&#10;&#10;Automatisch gegenereerde beschrijving"/>
                    <pic:cNvPicPr>
                      <a:picLocks noChangeAspect="1" noChangeArrowheads="1"/>
                    </pic:cNvPicPr>
                  </pic:nvPicPr>
                  <pic:blipFill>
                    <a:blip r:embed="rId11">
                      <a:extLst>
                        <a:ext uri="{28A0092B-C50C-407E-A947-70E740481C1C}">
                          <a14:useLocalDpi xmlns:a14="http://schemas.microsoft.com/office/drawing/2010/main" val="0"/>
                        </a:ext>
                      </a:extLst>
                    </a:blip>
                    <a:srcRect r="24207"/>
                    <a:stretch>
                      <a:fillRect/>
                    </a:stretch>
                  </pic:blipFill>
                  <pic:spPr bwMode="auto">
                    <a:xfrm>
                      <a:off x="0" y="0"/>
                      <a:ext cx="4366260" cy="3387090"/>
                    </a:xfrm>
                    <a:prstGeom prst="rect">
                      <a:avLst/>
                    </a:prstGeom>
                    <a:noFill/>
                    <a:ln>
                      <a:noFill/>
                    </a:ln>
                    <a:extLst>
                      <a:ext uri="{53640926-AAD7-44D8-BBD7-CCE9431645EC}">
                        <a14:shadowObscured xmlns:a14="http://schemas.microsoft.com/office/drawing/2010/main"/>
                      </a:ext>
                    </a:extLst>
                  </pic:spPr>
                </pic:pic>
              </a:graphicData>
            </a:graphic>
          </wp:inline>
        </w:drawing>
      </w:r>
    </w:p>
    <w:p w14:paraId="07A26BBA" w14:textId="77777777" w:rsidR="00110C2C" w:rsidRDefault="00110C2C" w:rsidP="00110C2C">
      <w:pPr>
        <w:autoSpaceDE w:val="0"/>
        <w:autoSpaceDN w:val="0"/>
        <w:adjustRightInd w:val="0"/>
        <w:spacing w:after="0" w:line="240" w:lineRule="auto"/>
        <w:rPr>
          <w:rFonts w:ascii="Times New Roman" w:hAnsi="Times New Roman" w:cs="Times New Roman"/>
          <w:sz w:val="24"/>
          <w:szCs w:val="24"/>
        </w:rPr>
      </w:pPr>
    </w:p>
    <w:p w14:paraId="7D0B71D1" w14:textId="77777777" w:rsidR="00110C2C" w:rsidRDefault="00110C2C" w:rsidP="00110C2C">
      <w:pPr>
        <w:autoSpaceDE w:val="0"/>
        <w:autoSpaceDN w:val="0"/>
        <w:adjustRightInd w:val="0"/>
        <w:spacing w:after="0" w:line="400" w:lineRule="atLeast"/>
        <w:rPr>
          <w:rFonts w:ascii="Times New Roman" w:hAnsi="Times New Roman" w:cs="Times New Roman"/>
          <w:sz w:val="24"/>
          <w:szCs w:val="24"/>
        </w:rPr>
      </w:pPr>
    </w:p>
    <w:p w14:paraId="3B1A686B" w14:textId="77777777" w:rsidR="00742D13" w:rsidRDefault="00000000" w:rsidP="00742D13">
      <w:pPr>
        <w:spacing w:line="360" w:lineRule="auto"/>
        <w:rPr>
          <w:rFonts w:ascii="Times New Roman" w:hAnsi="Times New Roman" w:cs="Times New Roman"/>
          <w:sz w:val="24"/>
          <w:szCs w:val="24"/>
          <w:lang w:val="en-GB"/>
        </w:rPr>
      </w:pPr>
      <w:r w:rsidRPr="00405419">
        <w:rPr>
          <w:rFonts w:ascii="Times New Roman" w:hAnsi="Times New Roman" w:cs="Times New Roman"/>
          <w:sz w:val="24"/>
          <w:szCs w:val="24"/>
          <w:lang w:val="en-GB"/>
        </w:rPr>
        <w:t xml:space="preserve">As the </w:t>
      </w:r>
      <w:r w:rsidR="00110C2C" w:rsidRPr="00405419">
        <w:rPr>
          <w:rFonts w:ascii="Times New Roman" w:hAnsi="Times New Roman" w:cs="Times New Roman"/>
          <w:sz w:val="24"/>
          <w:szCs w:val="24"/>
          <w:lang w:val="en-GB"/>
        </w:rPr>
        <w:t>figure</w:t>
      </w:r>
      <w:r w:rsidRPr="00405419">
        <w:rPr>
          <w:rFonts w:ascii="Times New Roman" w:hAnsi="Times New Roman" w:cs="Times New Roman"/>
          <w:sz w:val="24"/>
          <w:szCs w:val="24"/>
          <w:lang w:val="en-GB"/>
        </w:rPr>
        <w:t xml:space="preserve"> demonstrates, </w:t>
      </w:r>
      <w:r w:rsidR="00405419" w:rsidRPr="00405419">
        <w:rPr>
          <w:rFonts w:ascii="Times New Roman" w:hAnsi="Times New Roman" w:cs="Times New Roman"/>
          <w:sz w:val="24"/>
          <w:szCs w:val="24"/>
          <w:lang w:val="en-GB"/>
        </w:rPr>
        <w:t>t</w:t>
      </w:r>
      <w:r w:rsidR="00110C2C" w:rsidRPr="00405419">
        <w:rPr>
          <w:rFonts w:ascii="Times New Roman" w:hAnsi="Times New Roman" w:cs="Times New Roman"/>
          <w:sz w:val="24"/>
          <w:szCs w:val="24"/>
          <w:lang w:val="en-GB"/>
        </w:rPr>
        <w:t>here</w:t>
      </w:r>
      <w:r w:rsidR="00110C2C">
        <w:rPr>
          <w:rFonts w:ascii="Times New Roman" w:hAnsi="Times New Roman" w:cs="Times New Roman"/>
          <w:sz w:val="24"/>
          <w:szCs w:val="24"/>
          <w:lang w:val="en-GB"/>
        </w:rPr>
        <w:t xml:space="preserve"> is a relatively large spike at the value of 0.5, but the distribution otherwise seems relatively normal. There is no sign that this distribution will cause any problems in our statistical analysis.</w:t>
      </w:r>
    </w:p>
    <w:p w14:paraId="41142148" w14:textId="77777777" w:rsidR="0013641C" w:rsidRDefault="009F0B80" w:rsidP="00742D13">
      <w:pPr>
        <w:spacing w:line="360" w:lineRule="auto"/>
        <w:rPr>
          <w:rFonts w:ascii="Times New Roman" w:hAnsi="Times New Roman" w:cs="Times New Roman"/>
          <w:sz w:val="24"/>
          <w:szCs w:val="24"/>
          <w:lang w:val="en-GB"/>
        </w:rPr>
      </w:pPr>
      <w:r>
        <w:rPr>
          <w:rFonts w:ascii="Times New Roman" w:hAnsi="Times New Roman" w:cs="Times New Roman"/>
          <w:sz w:val="24"/>
          <w:szCs w:val="24"/>
          <w:lang w:val="en-GB"/>
        </w:rPr>
        <w:t>Table 2 shows the distribution of respondents between the group that saw a vignette with a redistributive proposal, and the group that saw a non-redistributive vignette. This distribution was random, made by the computer, and the computer was set up to attempt to ensure that both groups are of roughly the same size.</w:t>
      </w:r>
    </w:p>
    <w:tbl>
      <w:tblPr>
        <w:tblStyle w:val="Onopgemaaktetabel2"/>
        <w:tblpPr w:leftFromText="141" w:rightFromText="141" w:vertAnchor="page" w:horzAnchor="margin" w:tblpY="11629"/>
        <w:tblW w:w="0" w:type="auto"/>
        <w:tblLook w:val="04A0" w:firstRow="1" w:lastRow="0" w:firstColumn="1" w:lastColumn="0" w:noHBand="0" w:noVBand="1"/>
      </w:tblPr>
      <w:tblGrid>
        <w:gridCol w:w="2265"/>
        <w:gridCol w:w="2265"/>
        <w:gridCol w:w="2266"/>
      </w:tblGrid>
      <w:tr w:rsidR="0013641C" w14:paraId="7267D56C" w14:textId="77777777" w:rsidTr="0013641C">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65" w:type="dxa"/>
          </w:tcPr>
          <w:p w14:paraId="6EA84C71" w14:textId="77777777" w:rsidR="0013641C" w:rsidRPr="00405419" w:rsidRDefault="0013641C" w:rsidP="0013641C">
            <w:pPr>
              <w:rPr>
                <w:rFonts w:ascii="Times New Roman" w:hAnsi="Times New Roman" w:cs="Times New Roman"/>
                <w:lang w:val="en-GB"/>
              </w:rPr>
            </w:pPr>
          </w:p>
        </w:tc>
        <w:tc>
          <w:tcPr>
            <w:tcW w:w="2265" w:type="dxa"/>
          </w:tcPr>
          <w:p w14:paraId="49898E53" w14:textId="77777777" w:rsidR="0013641C" w:rsidRPr="009E44DA" w:rsidRDefault="0013641C" w:rsidP="0013641C">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rPr>
            </w:pPr>
            <w:r>
              <w:rPr>
                <w:rFonts w:ascii="Times New Roman" w:hAnsi="Times New Roman" w:cs="Times New Roman"/>
                <w:b w:val="0"/>
                <w:bCs w:val="0"/>
              </w:rPr>
              <w:t>Frequencies</w:t>
            </w:r>
          </w:p>
        </w:tc>
        <w:tc>
          <w:tcPr>
            <w:tcW w:w="2266" w:type="dxa"/>
          </w:tcPr>
          <w:p w14:paraId="3D25E8FC" w14:textId="77777777" w:rsidR="0013641C" w:rsidRPr="009E44DA" w:rsidRDefault="0013641C" w:rsidP="0013641C">
            <w:pPr>
              <w:tabs>
                <w:tab w:val="right" w:pos="2050"/>
              </w:tabs>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rPr>
            </w:pPr>
            <w:r>
              <w:rPr>
                <w:rFonts w:ascii="Times New Roman" w:hAnsi="Times New Roman" w:cs="Times New Roman"/>
                <w:b w:val="0"/>
                <w:bCs w:val="0"/>
              </w:rPr>
              <w:t>Percentages</w:t>
            </w:r>
          </w:p>
        </w:tc>
      </w:tr>
      <w:tr w:rsidR="0013641C" w14:paraId="64C4A1D1" w14:textId="77777777" w:rsidTr="0013641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65" w:type="dxa"/>
            <w:tcBorders>
              <w:bottom w:val="nil"/>
            </w:tcBorders>
          </w:tcPr>
          <w:p w14:paraId="14739430" w14:textId="77777777" w:rsidR="0013641C" w:rsidRPr="009E44DA" w:rsidRDefault="0013641C" w:rsidP="0013641C">
            <w:pPr>
              <w:rPr>
                <w:rFonts w:ascii="Times New Roman" w:hAnsi="Times New Roman" w:cs="Times New Roman"/>
              </w:rPr>
            </w:pPr>
            <w:r>
              <w:rPr>
                <w:rFonts w:ascii="Times New Roman" w:hAnsi="Times New Roman" w:cs="Times New Roman"/>
                <w:b w:val="0"/>
                <w:bCs w:val="0"/>
              </w:rPr>
              <w:t>Redistributive</w:t>
            </w:r>
          </w:p>
        </w:tc>
        <w:tc>
          <w:tcPr>
            <w:tcW w:w="2265" w:type="dxa"/>
            <w:tcBorders>
              <w:bottom w:val="nil"/>
            </w:tcBorders>
          </w:tcPr>
          <w:p w14:paraId="3108A3F8" w14:textId="77777777" w:rsidR="0013641C" w:rsidRPr="009E44DA" w:rsidRDefault="0013641C" w:rsidP="0013641C">
            <w:pPr>
              <w:ind w:left="34" w:hanging="34"/>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62</w:t>
            </w:r>
          </w:p>
        </w:tc>
        <w:tc>
          <w:tcPr>
            <w:tcW w:w="2266" w:type="dxa"/>
            <w:tcBorders>
              <w:bottom w:val="nil"/>
            </w:tcBorders>
          </w:tcPr>
          <w:p w14:paraId="33873337" w14:textId="77777777" w:rsidR="0013641C" w:rsidRPr="009E44DA" w:rsidRDefault="0013641C" w:rsidP="0013641C">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50.8</w:t>
            </w:r>
          </w:p>
        </w:tc>
      </w:tr>
      <w:tr w:rsidR="0013641C" w14:paraId="7D221CE6" w14:textId="77777777" w:rsidTr="0013641C">
        <w:tc>
          <w:tcPr>
            <w:cnfStyle w:val="001000000000" w:firstRow="0" w:lastRow="0" w:firstColumn="1" w:lastColumn="0" w:oddVBand="0" w:evenVBand="0" w:oddHBand="0" w:evenHBand="0" w:firstRowFirstColumn="0" w:firstRowLastColumn="0" w:lastRowFirstColumn="0" w:lastRowLastColumn="0"/>
            <w:tcW w:w="2265" w:type="dxa"/>
            <w:tcBorders>
              <w:top w:val="nil"/>
            </w:tcBorders>
          </w:tcPr>
          <w:p w14:paraId="6680AAC9" w14:textId="77777777" w:rsidR="0013641C" w:rsidRPr="009E44DA" w:rsidRDefault="0013641C" w:rsidP="0013641C">
            <w:pPr>
              <w:rPr>
                <w:rFonts w:ascii="Times New Roman" w:hAnsi="Times New Roman" w:cs="Times New Roman"/>
              </w:rPr>
            </w:pPr>
            <w:r>
              <w:rPr>
                <w:rFonts w:ascii="Times New Roman" w:hAnsi="Times New Roman" w:cs="Times New Roman"/>
                <w:b w:val="0"/>
                <w:bCs w:val="0"/>
              </w:rPr>
              <w:t>Non Redistributive</w:t>
            </w:r>
          </w:p>
        </w:tc>
        <w:tc>
          <w:tcPr>
            <w:tcW w:w="2265" w:type="dxa"/>
            <w:tcBorders>
              <w:top w:val="nil"/>
            </w:tcBorders>
          </w:tcPr>
          <w:p w14:paraId="7124D561" w14:textId="77777777" w:rsidR="0013641C" w:rsidRPr="009E44DA" w:rsidRDefault="0013641C" w:rsidP="0013641C">
            <w:pPr>
              <w:tabs>
                <w:tab w:val="center" w:pos="1024"/>
              </w:tabs>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Pr>
                <w:rFonts w:ascii="Times New Roman" w:hAnsi="Times New Roman" w:cs="Times New Roman"/>
              </w:rPr>
              <w:t>64</w:t>
            </w:r>
            <w:r>
              <w:rPr>
                <w:rFonts w:ascii="Times New Roman" w:hAnsi="Times New Roman" w:cs="Times New Roman"/>
              </w:rPr>
              <w:tab/>
            </w:r>
          </w:p>
        </w:tc>
        <w:tc>
          <w:tcPr>
            <w:tcW w:w="2266" w:type="dxa"/>
            <w:tcBorders>
              <w:top w:val="nil"/>
            </w:tcBorders>
          </w:tcPr>
          <w:p w14:paraId="2D1AEDD0" w14:textId="77777777" w:rsidR="0013641C" w:rsidRPr="009E44DA" w:rsidRDefault="0013641C" w:rsidP="0013641C">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9E44DA">
              <w:rPr>
                <w:rFonts w:ascii="Times New Roman" w:hAnsi="Times New Roman" w:cs="Times New Roman"/>
              </w:rPr>
              <w:t>4</w:t>
            </w:r>
            <w:r>
              <w:rPr>
                <w:rFonts w:ascii="Times New Roman" w:hAnsi="Times New Roman" w:cs="Times New Roman"/>
              </w:rPr>
              <w:t>9.2</w:t>
            </w:r>
          </w:p>
        </w:tc>
      </w:tr>
    </w:tbl>
    <w:p w14:paraId="3E81C519" w14:textId="4C38FB79" w:rsidR="00CF055A" w:rsidRPr="0013641C" w:rsidRDefault="00000000" w:rsidP="00742D13">
      <w:pPr>
        <w:spacing w:line="360" w:lineRule="auto"/>
        <w:rPr>
          <w:rFonts w:ascii="Times New Roman" w:hAnsi="Times New Roman" w:cs="Times New Roman"/>
          <w:sz w:val="24"/>
          <w:szCs w:val="24"/>
          <w:lang w:val="en-GB"/>
        </w:rPr>
      </w:pPr>
      <w:r w:rsidRPr="00CF055A">
        <w:rPr>
          <w:rFonts w:ascii="Times New Roman" w:hAnsi="Times New Roman" w:cs="Times New Roman"/>
          <w:i/>
          <w:iCs/>
          <w:sz w:val="24"/>
          <w:szCs w:val="24"/>
          <w:lang w:val="en-GB"/>
        </w:rPr>
        <w:t>Table 2: Distribution among groups of redistribution</w:t>
      </w:r>
    </w:p>
    <w:p w14:paraId="7D21CEFD" w14:textId="77777777" w:rsidR="00405419" w:rsidRPr="00405419" w:rsidRDefault="00405419" w:rsidP="00742D13">
      <w:pPr>
        <w:spacing w:line="360" w:lineRule="auto"/>
        <w:rPr>
          <w:rFonts w:ascii="Times New Roman" w:hAnsi="Times New Roman" w:cs="Times New Roman"/>
          <w:i/>
          <w:iCs/>
          <w:sz w:val="24"/>
          <w:szCs w:val="24"/>
          <w:lang w:val="en-GB"/>
        </w:rPr>
      </w:pPr>
    </w:p>
    <w:p w14:paraId="150EAB6F" w14:textId="77777777" w:rsidR="00405419" w:rsidRDefault="00405419" w:rsidP="00742D13">
      <w:pPr>
        <w:spacing w:line="360" w:lineRule="auto"/>
        <w:rPr>
          <w:rFonts w:ascii="Times New Roman" w:hAnsi="Times New Roman" w:cs="Times New Roman"/>
          <w:sz w:val="24"/>
          <w:szCs w:val="24"/>
          <w:lang w:val="en-GB"/>
        </w:rPr>
      </w:pPr>
    </w:p>
    <w:p w14:paraId="6ED38DF9" w14:textId="63EF32CF" w:rsidR="00742D13" w:rsidRDefault="00000000" w:rsidP="00742D13">
      <w:pPr>
        <w:spacing w:line="360" w:lineRule="auto"/>
        <w:rPr>
          <w:rFonts w:ascii="Times New Roman" w:hAnsi="Times New Roman" w:cs="Times New Roman"/>
          <w:sz w:val="24"/>
          <w:szCs w:val="24"/>
          <w:lang w:val="en-GB"/>
        </w:rPr>
      </w:pPr>
      <w:r>
        <w:rPr>
          <w:rFonts w:ascii="Times New Roman" w:hAnsi="Times New Roman" w:cs="Times New Roman"/>
          <w:sz w:val="24"/>
          <w:szCs w:val="24"/>
          <w:lang w:val="en-GB"/>
        </w:rPr>
        <w:t xml:space="preserve">As the table </w:t>
      </w:r>
      <w:r w:rsidR="009F0B80">
        <w:rPr>
          <w:rFonts w:ascii="Times New Roman" w:hAnsi="Times New Roman" w:cs="Times New Roman"/>
          <w:sz w:val="24"/>
          <w:szCs w:val="24"/>
          <w:lang w:val="en-GB"/>
        </w:rPr>
        <w:t xml:space="preserve">shows </w:t>
      </w:r>
      <w:r>
        <w:rPr>
          <w:rFonts w:ascii="Times New Roman" w:hAnsi="Times New Roman" w:cs="Times New Roman"/>
          <w:sz w:val="24"/>
          <w:szCs w:val="24"/>
          <w:lang w:val="en-GB"/>
        </w:rPr>
        <w:t>the distribution was extremely equal, with one group holding 4</w:t>
      </w:r>
      <w:r w:rsidR="00CF055A">
        <w:rPr>
          <w:rFonts w:ascii="Times New Roman" w:hAnsi="Times New Roman" w:cs="Times New Roman"/>
          <w:sz w:val="24"/>
          <w:szCs w:val="24"/>
          <w:lang w:val="en-GB"/>
        </w:rPr>
        <w:t>9.2</w:t>
      </w:r>
      <w:r>
        <w:rPr>
          <w:rFonts w:ascii="Times New Roman" w:hAnsi="Times New Roman" w:cs="Times New Roman"/>
          <w:sz w:val="24"/>
          <w:szCs w:val="24"/>
          <w:lang w:val="en-GB"/>
        </w:rPr>
        <w:t>% of the respondents, and the other holding 5</w:t>
      </w:r>
      <w:r w:rsidR="00CF055A">
        <w:rPr>
          <w:rFonts w:ascii="Times New Roman" w:hAnsi="Times New Roman" w:cs="Times New Roman"/>
          <w:sz w:val="24"/>
          <w:szCs w:val="24"/>
          <w:lang w:val="en-GB"/>
        </w:rPr>
        <w:t>0.8</w:t>
      </w:r>
      <w:r>
        <w:rPr>
          <w:rFonts w:ascii="Times New Roman" w:hAnsi="Times New Roman" w:cs="Times New Roman"/>
          <w:sz w:val="24"/>
          <w:szCs w:val="24"/>
          <w:lang w:val="en-GB"/>
        </w:rPr>
        <w:t>%. The groups are also relatively similar</w:t>
      </w:r>
      <w:r w:rsidR="009F0B80">
        <w:rPr>
          <w:rFonts w:ascii="Times New Roman" w:hAnsi="Times New Roman" w:cs="Times New Roman"/>
          <w:sz w:val="24"/>
          <w:szCs w:val="24"/>
          <w:lang w:val="en-GB"/>
        </w:rPr>
        <w:t xml:space="preserve">ly </w:t>
      </w:r>
      <w:r>
        <w:rPr>
          <w:rFonts w:ascii="Times New Roman" w:hAnsi="Times New Roman" w:cs="Times New Roman"/>
          <w:sz w:val="24"/>
          <w:szCs w:val="24"/>
          <w:lang w:val="en-GB"/>
        </w:rPr>
        <w:t>distribut</w:t>
      </w:r>
      <w:r w:rsidR="009F0B80">
        <w:rPr>
          <w:rFonts w:ascii="Times New Roman" w:hAnsi="Times New Roman" w:cs="Times New Roman"/>
          <w:sz w:val="24"/>
          <w:szCs w:val="24"/>
          <w:lang w:val="en-GB"/>
        </w:rPr>
        <w:t>ed</w:t>
      </w:r>
      <w:r>
        <w:rPr>
          <w:rFonts w:ascii="Times New Roman" w:hAnsi="Times New Roman" w:cs="Times New Roman"/>
          <w:sz w:val="24"/>
          <w:szCs w:val="24"/>
          <w:lang w:val="en-GB"/>
        </w:rPr>
        <w:t xml:space="preserve"> among the control variables. The group that did receive a redistributive </w:t>
      </w:r>
      <w:r w:rsidR="00D766F6">
        <w:rPr>
          <w:rFonts w:ascii="Times New Roman" w:hAnsi="Times New Roman" w:cs="Times New Roman"/>
          <w:sz w:val="24"/>
          <w:szCs w:val="24"/>
          <w:lang w:val="en-GB"/>
        </w:rPr>
        <w:t>vignette</w:t>
      </w:r>
      <w:r>
        <w:rPr>
          <w:rFonts w:ascii="Times New Roman" w:hAnsi="Times New Roman" w:cs="Times New Roman"/>
          <w:sz w:val="24"/>
          <w:szCs w:val="24"/>
          <w:lang w:val="en-GB"/>
        </w:rPr>
        <w:t xml:space="preserve"> is slightly more right-wing, and slightly younger. But overall there seems to be a relatively even distribution among the groups.</w:t>
      </w:r>
    </w:p>
    <w:p w14:paraId="44FA82B1" w14:textId="77777777" w:rsidR="00110C2C" w:rsidRPr="00110C2C" w:rsidRDefault="00000000" w:rsidP="00742D13">
      <w:pPr>
        <w:spacing w:line="360" w:lineRule="auto"/>
        <w:rPr>
          <w:rFonts w:ascii="Times New Roman" w:hAnsi="Times New Roman" w:cs="Times New Roman"/>
          <w:b/>
          <w:bCs/>
          <w:sz w:val="24"/>
          <w:szCs w:val="24"/>
          <w:lang w:val="en-GB"/>
        </w:rPr>
      </w:pPr>
      <w:r w:rsidRPr="00110C2C">
        <w:rPr>
          <w:rFonts w:ascii="Times New Roman" w:hAnsi="Times New Roman" w:cs="Times New Roman"/>
          <w:b/>
          <w:bCs/>
          <w:sz w:val="24"/>
          <w:szCs w:val="24"/>
          <w:lang w:val="en-GB"/>
        </w:rPr>
        <w:lastRenderedPageBreak/>
        <w:t>Regression analysis</w:t>
      </w:r>
    </w:p>
    <w:p w14:paraId="5974963E" w14:textId="62BA8308" w:rsidR="0002246A" w:rsidRDefault="00000000" w:rsidP="00742D13">
      <w:pPr>
        <w:spacing w:line="360" w:lineRule="auto"/>
        <w:rPr>
          <w:rFonts w:ascii="Times New Roman" w:hAnsi="Times New Roman" w:cs="Times New Roman"/>
          <w:sz w:val="24"/>
          <w:szCs w:val="24"/>
          <w:lang w:val="en-GB"/>
        </w:rPr>
      </w:pPr>
      <w:r>
        <w:rPr>
          <w:rFonts w:ascii="Times New Roman" w:hAnsi="Times New Roman" w:cs="Times New Roman"/>
          <w:sz w:val="24"/>
          <w:szCs w:val="24"/>
          <w:lang w:val="en-GB"/>
        </w:rPr>
        <w:t>To analyse the</w:t>
      </w:r>
      <w:r w:rsidR="00D766F6">
        <w:rPr>
          <w:rFonts w:ascii="Times New Roman" w:hAnsi="Times New Roman" w:cs="Times New Roman"/>
          <w:sz w:val="24"/>
          <w:szCs w:val="24"/>
          <w:lang w:val="en-GB"/>
        </w:rPr>
        <w:t xml:space="preserve"> possible</w:t>
      </w:r>
      <w:r>
        <w:rPr>
          <w:rFonts w:ascii="Times New Roman" w:hAnsi="Times New Roman" w:cs="Times New Roman"/>
          <w:sz w:val="24"/>
          <w:szCs w:val="24"/>
          <w:lang w:val="en-GB"/>
        </w:rPr>
        <w:t xml:space="preserve"> existence of effects between the dependent and independent variable</w:t>
      </w:r>
      <w:r w:rsidR="004D03C7">
        <w:rPr>
          <w:rFonts w:ascii="Times New Roman" w:hAnsi="Times New Roman" w:cs="Times New Roman"/>
          <w:sz w:val="24"/>
          <w:szCs w:val="24"/>
          <w:lang w:val="en-GB"/>
        </w:rPr>
        <w:t>s</w:t>
      </w:r>
      <w:r>
        <w:rPr>
          <w:rFonts w:ascii="Times New Roman" w:hAnsi="Times New Roman" w:cs="Times New Roman"/>
          <w:sz w:val="24"/>
          <w:szCs w:val="24"/>
          <w:lang w:val="en-GB"/>
        </w:rPr>
        <w:t xml:space="preserve"> a regression analysis will be used. This analysis brings forward the </w:t>
      </w:r>
      <w:r w:rsidR="0013641C">
        <w:rPr>
          <w:rFonts w:ascii="Times New Roman" w:hAnsi="Times New Roman" w:cs="Times New Roman"/>
          <w:sz w:val="24"/>
          <w:szCs w:val="24"/>
          <w:lang w:val="en-GB"/>
        </w:rPr>
        <w:t>results as laid down in table 3.</w:t>
      </w:r>
    </w:p>
    <w:p w14:paraId="68B4AF79" w14:textId="77777777" w:rsidR="00BD5DCE" w:rsidRPr="0002246A" w:rsidRDefault="00000000" w:rsidP="00742D13">
      <w:pPr>
        <w:spacing w:line="360" w:lineRule="auto"/>
        <w:rPr>
          <w:rFonts w:ascii="Times New Roman" w:hAnsi="Times New Roman" w:cs="Times New Roman"/>
          <w:i/>
          <w:iCs/>
          <w:sz w:val="24"/>
          <w:szCs w:val="24"/>
          <w:lang w:val="en-GB"/>
        </w:rPr>
      </w:pPr>
      <w:r w:rsidRPr="0002246A">
        <w:rPr>
          <w:rFonts w:ascii="Times New Roman" w:hAnsi="Times New Roman" w:cs="Times New Roman"/>
          <w:i/>
          <w:iCs/>
          <w:sz w:val="24"/>
          <w:szCs w:val="24"/>
          <w:lang w:val="en-GB"/>
        </w:rPr>
        <w:t>Table 3: Regression analysis of the first experiment (source: own data)</w:t>
      </w:r>
    </w:p>
    <w:tbl>
      <w:tblPr>
        <w:tblStyle w:val="Onopgemaaktetabel2"/>
        <w:tblW w:w="8503" w:type="dxa"/>
        <w:tblLook w:val="04A0" w:firstRow="1" w:lastRow="0" w:firstColumn="1" w:lastColumn="0" w:noHBand="0" w:noVBand="1"/>
      </w:tblPr>
      <w:tblGrid>
        <w:gridCol w:w="2835"/>
        <w:gridCol w:w="1843"/>
        <w:gridCol w:w="1559"/>
        <w:gridCol w:w="2266"/>
      </w:tblGrid>
      <w:tr w:rsidR="00EE435D" w14:paraId="69F04DE1" w14:textId="77777777" w:rsidTr="00EE435D">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35" w:type="dxa"/>
            <w:tcBorders>
              <w:top w:val="single" w:sz="4" w:space="0" w:color="auto"/>
              <w:bottom w:val="none" w:sz="0" w:space="0" w:color="auto"/>
            </w:tcBorders>
          </w:tcPr>
          <w:p w14:paraId="76BCA4D2" w14:textId="77777777" w:rsidR="00BD5DCE" w:rsidRPr="00E110F2" w:rsidRDefault="00000000" w:rsidP="00462646">
            <w:pPr>
              <w:rPr>
                <w:rFonts w:ascii="Times New Roman" w:hAnsi="Times New Roman" w:cs="Times New Roman"/>
              </w:rPr>
            </w:pPr>
            <w:r>
              <w:rPr>
                <w:rFonts w:ascii="Times New Roman" w:hAnsi="Times New Roman" w:cs="Times New Roman"/>
                <w:b w:val="0"/>
                <w:bCs w:val="0"/>
              </w:rPr>
              <w:t>Model</w:t>
            </w:r>
          </w:p>
        </w:tc>
        <w:tc>
          <w:tcPr>
            <w:tcW w:w="1843" w:type="dxa"/>
            <w:tcBorders>
              <w:top w:val="single" w:sz="4" w:space="0" w:color="auto"/>
              <w:bottom w:val="none" w:sz="0" w:space="0" w:color="auto"/>
            </w:tcBorders>
          </w:tcPr>
          <w:p w14:paraId="3E0C13C3" w14:textId="77777777" w:rsidR="00BD5DCE" w:rsidRPr="00E110F2" w:rsidRDefault="00000000" w:rsidP="00462646">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rPr>
            </w:pPr>
            <w:r>
              <w:rPr>
                <w:rFonts w:ascii="Times New Roman" w:hAnsi="Times New Roman" w:cs="Times New Roman"/>
                <w:b w:val="0"/>
                <w:bCs w:val="0"/>
              </w:rPr>
              <w:t>1</w:t>
            </w:r>
          </w:p>
        </w:tc>
        <w:tc>
          <w:tcPr>
            <w:tcW w:w="1559" w:type="dxa"/>
            <w:tcBorders>
              <w:top w:val="single" w:sz="4" w:space="0" w:color="auto"/>
              <w:bottom w:val="none" w:sz="0" w:space="0" w:color="auto"/>
            </w:tcBorders>
          </w:tcPr>
          <w:p w14:paraId="705EE2E6" w14:textId="77777777" w:rsidR="00BD5DCE" w:rsidRPr="00E110F2" w:rsidRDefault="00000000" w:rsidP="00462646">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rPr>
            </w:pPr>
            <w:r>
              <w:rPr>
                <w:rFonts w:ascii="Times New Roman" w:hAnsi="Times New Roman" w:cs="Times New Roman"/>
                <w:b w:val="0"/>
                <w:bCs w:val="0"/>
              </w:rPr>
              <w:t>2</w:t>
            </w:r>
          </w:p>
        </w:tc>
        <w:tc>
          <w:tcPr>
            <w:tcW w:w="2266" w:type="dxa"/>
            <w:tcBorders>
              <w:top w:val="single" w:sz="4" w:space="0" w:color="auto"/>
              <w:bottom w:val="none" w:sz="0" w:space="0" w:color="auto"/>
            </w:tcBorders>
          </w:tcPr>
          <w:p w14:paraId="03338134" w14:textId="77777777" w:rsidR="00BD5DCE" w:rsidRPr="00E110F2" w:rsidRDefault="00000000" w:rsidP="00462646">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rPr>
            </w:pPr>
            <w:r>
              <w:rPr>
                <w:rFonts w:ascii="Times New Roman" w:hAnsi="Times New Roman" w:cs="Times New Roman"/>
                <w:b w:val="0"/>
                <w:bCs w:val="0"/>
              </w:rPr>
              <w:t>3</w:t>
            </w:r>
          </w:p>
        </w:tc>
      </w:tr>
      <w:tr w:rsidR="00EE435D" w14:paraId="787D95FC" w14:textId="77777777" w:rsidTr="00EE435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35" w:type="dxa"/>
            <w:tcBorders>
              <w:top w:val="none" w:sz="0" w:space="0" w:color="auto"/>
              <w:bottom w:val="none" w:sz="0" w:space="0" w:color="auto"/>
            </w:tcBorders>
          </w:tcPr>
          <w:p w14:paraId="42E88E1A" w14:textId="77777777" w:rsidR="00BD5DCE" w:rsidRPr="00E110F2" w:rsidRDefault="00BD5DCE" w:rsidP="00462646">
            <w:pPr>
              <w:rPr>
                <w:rFonts w:ascii="Times New Roman" w:hAnsi="Times New Roman" w:cs="Times New Roman"/>
              </w:rPr>
            </w:pPr>
          </w:p>
        </w:tc>
        <w:tc>
          <w:tcPr>
            <w:tcW w:w="1843" w:type="dxa"/>
            <w:tcBorders>
              <w:top w:val="none" w:sz="0" w:space="0" w:color="auto"/>
              <w:bottom w:val="none" w:sz="0" w:space="0" w:color="auto"/>
            </w:tcBorders>
          </w:tcPr>
          <w:p w14:paraId="6EA0525C" w14:textId="77777777" w:rsidR="00BD5DCE" w:rsidRPr="00E110F2" w:rsidRDefault="00000000" w:rsidP="00462646">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b</w:t>
            </w:r>
          </w:p>
        </w:tc>
        <w:tc>
          <w:tcPr>
            <w:tcW w:w="1559" w:type="dxa"/>
            <w:tcBorders>
              <w:top w:val="none" w:sz="0" w:space="0" w:color="auto"/>
              <w:bottom w:val="none" w:sz="0" w:space="0" w:color="auto"/>
            </w:tcBorders>
          </w:tcPr>
          <w:p w14:paraId="1784883D" w14:textId="77777777" w:rsidR="00BD5DCE" w:rsidRPr="00E110F2" w:rsidRDefault="00000000" w:rsidP="00462646">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b</w:t>
            </w:r>
          </w:p>
        </w:tc>
        <w:tc>
          <w:tcPr>
            <w:tcW w:w="2266" w:type="dxa"/>
            <w:tcBorders>
              <w:top w:val="none" w:sz="0" w:space="0" w:color="auto"/>
              <w:bottom w:val="none" w:sz="0" w:space="0" w:color="auto"/>
            </w:tcBorders>
          </w:tcPr>
          <w:p w14:paraId="526B4687" w14:textId="77777777" w:rsidR="00BD5DCE" w:rsidRPr="00E110F2" w:rsidRDefault="00000000" w:rsidP="00462646">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b</w:t>
            </w:r>
          </w:p>
        </w:tc>
      </w:tr>
      <w:tr w:rsidR="00EE435D" w14:paraId="0E712494" w14:textId="77777777" w:rsidTr="00EE435D">
        <w:tc>
          <w:tcPr>
            <w:cnfStyle w:val="001000000000" w:firstRow="0" w:lastRow="0" w:firstColumn="1" w:lastColumn="0" w:oddVBand="0" w:evenVBand="0" w:oddHBand="0" w:evenHBand="0" w:firstRowFirstColumn="0" w:firstRowLastColumn="0" w:lastRowFirstColumn="0" w:lastRowLastColumn="0"/>
            <w:tcW w:w="2835" w:type="dxa"/>
            <w:tcBorders>
              <w:top w:val="single" w:sz="4" w:space="0" w:color="auto"/>
            </w:tcBorders>
          </w:tcPr>
          <w:p w14:paraId="04EFE8CD" w14:textId="77777777" w:rsidR="00BD5DCE" w:rsidRPr="00E110F2" w:rsidRDefault="00000000" w:rsidP="00462646">
            <w:pPr>
              <w:rPr>
                <w:rFonts w:ascii="Times New Roman" w:hAnsi="Times New Roman" w:cs="Times New Roman"/>
              </w:rPr>
            </w:pPr>
            <w:r>
              <w:rPr>
                <w:rFonts w:ascii="Times New Roman" w:hAnsi="Times New Roman" w:cs="Times New Roman"/>
                <w:b w:val="0"/>
                <w:bCs w:val="0"/>
              </w:rPr>
              <w:t>Intercept</w:t>
            </w:r>
          </w:p>
        </w:tc>
        <w:tc>
          <w:tcPr>
            <w:tcW w:w="1843" w:type="dxa"/>
            <w:tcBorders>
              <w:top w:val="single" w:sz="4" w:space="0" w:color="auto"/>
            </w:tcBorders>
          </w:tcPr>
          <w:p w14:paraId="02C2A484" w14:textId="77777777" w:rsidR="00BD5DCE" w:rsidRPr="00E110F2" w:rsidRDefault="00000000" w:rsidP="00462646">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Pr>
                <w:rFonts w:ascii="Times New Roman" w:hAnsi="Times New Roman" w:cs="Times New Roman"/>
              </w:rPr>
              <w:t>7.284***</w:t>
            </w:r>
          </w:p>
        </w:tc>
        <w:tc>
          <w:tcPr>
            <w:tcW w:w="1559" w:type="dxa"/>
            <w:tcBorders>
              <w:top w:val="single" w:sz="4" w:space="0" w:color="auto"/>
            </w:tcBorders>
          </w:tcPr>
          <w:p w14:paraId="002E1D98" w14:textId="77777777" w:rsidR="00BD5DCE" w:rsidRPr="00E110F2" w:rsidRDefault="00000000" w:rsidP="00462646">
            <w:pPr>
              <w:ind w:right="-247"/>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Pr>
                <w:rFonts w:ascii="Times New Roman" w:hAnsi="Times New Roman" w:cs="Times New Roman"/>
              </w:rPr>
              <w:t>7.802***</w:t>
            </w:r>
          </w:p>
        </w:tc>
        <w:tc>
          <w:tcPr>
            <w:tcW w:w="2266" w:type="dxa"/>
            <w:tcBorders>
              <w:top w:val="single" w:sz="4" w:space="0" w:color="auto"/>
            </w:tcBorders>
          </w:tcPr>
          <w:p w14:paraId="04320832" w14:textId="77777777" w:rsidR="00BD5DCE" w:rsidRPr="00E110F2" w:rsidRDefault="00000000" w:rsidP="00462646">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Pr>
                <w:rFonts w:ascii="Times New Roman" w:hAnsi="Times New Roman" w:cs="Times New Roman"/>
              </w:rPr>
              <w:t>7.536***</w:t>
            </w:r>
          </w:p>
        </w:tc>
      </w:tr>
      <w:tr w:rsidR="00EE435D" w14:paraId="5715FF01" w14:textId="77777777" w:rsidTr="00EE435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35" w:type="dxa"/>
            <w:tcBorders>
              <w:top w:val="none" w:sz="0" w:space="0" w:color="auto"/>
              <w:bottom w:val="none" w:sz="0" w:space="0" w:color="auto"/>
            </w:tcBorders>
          </w:tcPr>
          <w:p w14:paraId="2594F0C2" w14:textId="77777777" w:rsidR="00BD5DCE" w:rsidRPr="00E110F2" w:rsidRDefault="00BD5DCE" w:rsidP="00462646">
            <w:pPr>
              <w:rPr>
                <w:rFonts w:ascii="Times New Roman" w:hAnsi="Times New Roman" w:cs="Times New Roman"/>
              </w:rPr>
            </w:pPr>
          </w:p>
        </w:tc>
        <w:tc>
          <w:tcPr>
            <w:tcW w:w="1843" w:type="dxa"/>
            <w:tcBorders>
              <w:top w:val="none" w:sz="0" w:space="0" w:color="auto"/>
              <w:bottom w:val="none" w:sz="0" w:space="0" w:color="auto"/>
            </w:tcBorders>
          </w:tcPr>
          <w:p w14:paraId="5DE500EE" w14:textId="77777777" w:rsidR="00BD5DCE" w:rsidRPr="00E110F2" w:rsidRDefault="00000000" w:rsidP="00462646">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(0.487)</w:t>
            </w:r>
          </w:p>
        </w:tc>
        <w:tc>
          <w:tcPr>
            <w:tcW w:w="1559" w:type="dxa"/>
            <w:tcBorders>
              <w:top w:val="none" w:sz="0" w:space="0" w:color="auto"/>
              <w:bottom w:val="none" w:sz="0" w:space="0" w:color="auto"/>
            </w:tcBorders>
          </w:tcPr>
          <w:p w14:paraId="3561805E" w14:textId="77777777" w:rsidR="00BD5DCE" w:rsidRPr="00E110F2" w:rsidRDefault="00000000" w:rsidP="00462646">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(0.554)</w:t>
            </w:r>
          </w:p>
        </w:tc>
        <w:tc>
          <w:tcPr>
            <w:tcW w:w="2266" w:type="dxa"/>
            <w:tcBorders>
              <w:top w:val="none" w:sz="0" w:space="0" w:color="auto"/>
              <w:bottom w:val="none" w:sz="0" w:space="0" w:color="auto"/>
            </w:tcBorders>
          </w:tcPr>
          <w:p w14:paraId="78866678" w14:textId="77777777" w:rsidR="00BD5DCE" w:rsidRPr="00E110F2" w:rsidRDefault="00000000" w:rsidP="00462646">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(0.849)</w:t>
            </w:r>
          </w:p>
        </w:tc>
      </w:tr>
      <w:tr w:rsidR="00EE435D" w14:paraId="712A8413" w14:textId="77777777" w:rsidTr="00EE435D">
        <w:tc>
          <w:tcPr>
            <w:cnfStyle w:val="001000000000" w:firstRow="0" w:lastRow="0" w:firstColumn="1" w:lastColumn="0" w:oddVBand="0" w:evenVBand="0" w:oddHBand="0" w:evenHBand="0" w:firstRowFirstColumn="0" w:firstRowLastColumn="0" w:lastRowFirstColumn="0" w:lastRowLastColumn="0"/>
            <w:tcW w:w="2835" w:type="dxa"/>
          </w:tcPr>
          <w:p w14:paraId="01E4BB7C" w14:textId="77777777" w:rsidR="00BD5DCE" w:rsidRPr="00E110F2" w:rsidRDefault="00000000" w:rsidP="00462646">
            <w:pPr>
              <w:rPr>
                <w:rFonts w:ascii="Times New Roman" w:hAnsi="Times New Roman" w:cs="Times New Roman"/>
              </w:rPr>
            </w:pPr>
            <w:r>
              <w:rPr>
                <w:rFonts w:ascii="Times New Roman" w:hAnsi="Times New Roman" w:cs="Times New Roman"/>
                <w:b w:val="0"/>
                <w:bCs w:val="0"/>
              </w:rPr>
              <w:t>Extreme EU (Dummy)</w:t>
            </w:r>
          </w:p>
        </w:tc>
        <w:tc>
          <w:tcPr>
            <w:tcW w:w="1843" w:type="dxa"/>
          </w:tcPr>
          <w:p w14:paraId="3EF929A9" w14:textId="77777777" w:rsidR="00BD5DCE" w:rsidRPr="00E110F2" w:rsidRDefault="00BD5DCE" w:rsidP="00462646">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c>
          <w:tcPr>
            <w:tcW w:w="1559" w:type="dxa"/>
          </w:tcPr>
          <w:p w14:paraId="77C01947" w14:textId="77777777" w:rsidR="00BD5DCE" w:rsidRPr="00E110F2" w:rsidRDefault="00BD5DCE" w:rsidP="00462646">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c>
          <w:tcPr>
            <w:tcW w:w="2266" w:type="dxa"/>
          </w:tcPr>
          <w:p w14:paraId="1F96A451" w14:textId="77777777" w:rsidR="00BD5DCE" w:rsidRPr="00E110F2" w:rsidRDefault="00BD5DCE" w:rsidP="00462646">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r>
      <w:tr w:rsidR="00EE435D" w14:paraId="24F518D6" w14:textId="77777777" w:rsidTr="00EE435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35" w:type="dxa"/>
            <w:tcBorders>
              <w:top w:val="none" w:sz="0" w:space="0" w:color="auto"/>
              <w:bottom w:val="none" w:sz="0" w:space="0" w:color="auto"/>
            </w:tcBorders>
          </w:tcPr>
          <w:p w14:paraId="0719C624" w14:textId="77777777" w:rsidR="00BD5DCE" w:rsidRPr="00E110F2" w:rsidRDefault="00000000" w:rsidP="00462646">
            <w:pPr>
              <w:rPr>
                <w:rFonts w:ascii="Times New Roman" w:hAnsi="Times New Roman" w:cs="Times New Roman"/>
              </w:rPr>
            </w:pPr>
            <w:r>
              <w:rPr>
                <w:rFonts w:ascii="Times New Roman" w:hAnsi="Times New Roman" w:cs="Times New Roman"/>
                <w:b w:val="0"/>
                <w:bCs w:val="0"/>
              </w:rPr>
              <w:t>Non-Extreme</w:t>
            </w:r>
          </w:p>
        </w:tc>
        <w:tc>
          <w:tcPr>
            <w:tcW w:w="1843" w:type="dxa"/>
            <w:tcBorders>
              <w:top w:val="none" w:sz="0" w:space="0" w:color="auto"/>
              <w:bottom w:val="none" w:sz="0" w:space="0" w:color="auto"/>
            </w:tcBorders>
          </w:tcPr>
          <w:p w14:paraId="02D302A9" w14:textId="77777777" w:rsidR="00BD5DCE" w:rsidRPr="00E110F2" w:rsidRDefault="00000000" w:rsidP="00462646">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Reference</w:t>
            </w:r>
          </w:p>
        </w:tc>
        <w:tc>
          <w:tcPr>
            <w:tcW w:w="1559" w:type="dxa"/>
            <w:tcBorders>
              <w:top w:val="none" w:sz="0" w:space="0" w:color="auto"/>
              <w:bottom w:val="none" w:sz="0" w:space="0" w:color="auto"/>
            </w:tcBorders>
          </w:tcPr>
          <w:p w14:paraId="7419CDFB" w14:textId="77777777" w:rsidR="00BD5DCE" w:rsidRPr="00E110F2" w:rsidRDefault="00000000" w:rsidP="00462646">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Reference</w:t>
            </w:r>
          </w:p>
        </w:tc>
        <w:tc>
          <w:tcPr>
            <w:tcW w:w="2266" w:type="dxa"/>
            <w:tcBorders>
              <w:top w:val="none" w:sz="0" w:space="0" w:color="auto"/>
              <w:bottom w:val="none" w:sz="0" w:space="0" w:color="auto"/>
            </w:tcBorders>
          </w:tcPr>
          <w:p w14:paraId="1D00060E" w14:textId="77777777" w:rsidR="00BD5DCE" w:rsidRPr="00E110F2" w:rsidRDefault="00000000" w:rsidP="00462646">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Reference</w:t>
            </w:r>
          </w:p>
        </w:tc>
      </w:tr>
      <w:tr w:rsidR="00EE435D" w14:paraId="1B6B4299" w14:textId="77777777" w:rsidTr="00EE435D">
        <w:tc>
          <w:tcPr>
            <w:cnfStyle w:val="001000000000" w:firstRow="0" w:lastRow="0" w:firstColumn="1" w:lastColumn="0" w:oddVBand="0" w:evenVBand="0" w:oddHBand="0" w:evenHBand="0" w:firstRowFirstColumn="0" w:firstRowLastColumn="0" w:lastRowFirstColumn="0" w:lastRowLastColumn="0"/>
            <w:tcW w:w="2835" w:type="dxa"/>
          </w:tcPr>
          <w:p w14:paraId="69C683BC" w14:textId="77777777" w:rsidR="00BD5DCE" w:rsidRPr="00E110F2" w:rsidRDefault="00000000" w:rsidP="00462646">
            <w:pPr>
              <w:rPr>
                <w:rFonts w:ascii="Times New Roman" w:hAnsi="Times New Roman" w:cs="Times New Roman"/>
              </w:rPr>
            </w:pPr>
            <w:r>
              <w:rPr>
                <w:rFonts w:ascii="Times New Roman" w:hAnsi="Times New Roman" w:cs="Times New Roman"/>
                <w:b w:val="0"/>
                <w:bCs w:val="0"/>
              </w:rPr>
              <w:t>Extreme</w:t>
            </w:r>
          </w:p>
        </w:tc>
        <w:tc>
          <w:tcPr>
            <w:tcW w:w="1843" w:type="dxa"/>
          </w:tcPr>
          <w:p w14:paraId="7FB8B3C3" w14:textId="77777777" w:rsidR="00BD5DCE" w:rsidRPr="00E110F2" w:rsidRDefault="00000000" w:rsidP="00462646">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Pr>
                <w:rFonts w:ascii="Times New Roman" w:hAnsi="Times New Roman" w:cs="Times New Roman"/>
              </w:rPr>
              <w:t>-1.481</w:t>
            </w:r>
          </w:p>
        </w:tc>
        <w:tc>
          <w:tcPr>
            <w:tcW w:w="1559" w:type="dxa"/>
          </w:tcPr>
          <w:p w14:paraId="6BD53254" w14:textId="77777777" w:rsidR="00BD5DCE" w:rsidRPr="00E110F2" w:rsidRDefault="00000000" w:rsidP="00462646">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Pr>
                <w:rFonts w:ascii="Times New Roman" w:hAnsi="Times New Roman" w:cs="Times New Roman"/>
              </w:rPr>
              <w:t>-1.617</w:t>
            </w:r>
          </w:p>
        </w:tc>
        <w:tc>
          <w:tcPr>
            <w:tcW w:w="2266" w:type="dxa"/>
          </w:tcPr>
          <w:p w14:paraId="6CF8AF55" w14:textId="77777777" w:rsidR="00BD5DCE" w:rsidRPr="00E110F2" w:rsidRDefault="00000000" w:rsidP="00462646">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Pr>
                <w:rFonts w:ascii="Times New Roman" w:hAnsi="Times New Roman" w:cs="Times New Roman"/>
              </w:rPr>
              <w:t>-1.740*</w:t>
            </w:r>
          </w:p>
        </w:tc>
      </w:tr>
      <w:tr w:rsidR="00EE435D" w14:paraId="4D112470" w14:textId="77777777" w:rsidTr="00EE435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35" w:type="dxa"/>
            <w:tcBorders>
              <w:top w:val="none" w:sz="0" w:space="0" w:color="auto"/>
              <w:bottom w:val="none" w:sz="0" w:space="0" w:color="auto"/>
            </w:tcBorders>
          </w:tcPr>
          <w:p w14:paraId="7CE69EA7" w14:textId="77777777" w:rsidR="00BD5DCE" w:rsidRPr="00E110F2" w:rsidRDefault="00BD5DCE" w:rsidP="00462646">
            <w:pPr>
              <w:rPr>
                <w:rFonts w:ascii="Times New Roman" w:hAnsi="Times New Roman" w:cs="Times New Roman"/>
              </w:rPr>
            </w:pPr>
          </w:p>
        </w:tc>
        <w:tc>
          <w:tcPr>
            <w:tcW w:w="1843" w:type="dxa"/>
            <w:tcBorders>
              <w:top w:val="none" w:sz="0" w:space="0" w:color="auto"/>
              <w:bottom w:val="none" w:sz="0" w:space="0" w:color="auto"/>
            </w:tcBorders>
          </w:tcPr>
          <w:p w14:paraId="366159EA" w14:textId="77777777" w:rsidR="00BD5DCE" w:rsidRPr="00E110F2" w:rsidRDefault="00000000" w:rsidP="00462646">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(0.831)</w:t>
            </w:r>
          </w:p>
        </w:tc>
        <w:tc>
          <w:tcPr>
            <w:tcW w:w="1559" w:type="dxa"/>
            <w:tcBorders>
              <w:top w:val="none" w:sz="0" w:space="0" w:color="auto"/>
              <w:bottom w:val="none" w:sz="0" w:space="0" w:color="auto"/>
            </w:tcBorders>
          </w:tcPr>
          <w:p w14:paraId="4FC3398D" w14:textId="77777777" w:rsidR="00BD5DCE" w:rsidRPr="00E110F2" w:rsidRDefault="00000000" w:rsidP="00462646">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(0.825)</w:t>
            </w:r>
          </w:p>
        </w:tc>
        <w:tc>
          <w:tcPr>
            <w:tcW w:w="2266" w:type="dxa"/>
            <w:tcBorders>
              <w:top w:val="none" w:sz="0" w:space="0" w:color="auto"/>
              <w:bottom w:val="none" w:sz="0" w:space="0" w:color="auto"/>
            </w:tcBorders>
          </w:tcPr>
          <w:p w14:paraId="0F83C45F" w14:textId="77777777" w:rsidR="00BD5DCE" w:rsidRPr="00E110F2" w:rsidRDefault="00000000" w:rsidP="00462646">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(0.859)</w:t>
            </w:r>
          </w:p>
        </w:tc>
      </w:tr>
      <w:tr w:rsidR="00EE435D" w14:paraId="3203A3AB" w14:textId="77777777" w:rsidTr="00EE435D">
        <w:tc>
          <w:tcPr>
            <w:cnfStyle w:val="001000000000" w:firstRow="0" w:lastRow="0" w:firstColumn="1" w:lastColumn="0" w:oddVBand="0" w:evenVBand="0" w:oddHBand="0" w:evenHBand="0" w:firstRowFirstColumn="0" w:firstRowLastColumn="0" w:lastRowFirstColumn="0" w:lastRowLastColumn="0"/>
            <w:tcW w:w="2835" w:type="dxa"/>
          </w:tcPr>
          <w:p w14:paraId="25AFB1CF" w14:textId="77777777" w:rsidR="00BD5DCE" w:rsidRPr="00E110F2" w:rsidRDefault="00000000" w:rsidP="00462646">
            <w:pPr>
              <w:rPr>
                <w:rFonts w:ascii="Times New Roman" w:hAnsi="Times New Roman" w:cs="Times New Roman"/>
              </w:rPr>
            </w:pPr>
            <w:r>
              <w:rPr>
                <w:rFonts w:ascii="Times New Roman" w:hAnsi="Times New Roman" w:cs="Times New Roman"/>
                <w:b w:val="0"/>
                <w:bCs w:val="0"/>
              </w:rPr>
              <w:t>Redistribution (Dummy)</w:t>
            </w:r>
          </w:p>
        </w:tc>
        <w:tc>
          <w:tcPr>
            <w:tcW w:w="1843" w:type="dxa"/>
          </w:tcPr>
          <w:p w14:paraId="604512DC" w14:textId="77777777" w:rsidR="00BD5DCE" w:rsidRPr="00E110F2" w:rsidRDefault="00BD5DCE" w:rsidP="00462646">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c>
          <w:tcPr>
            <w:tcW w:w="1559" w:type="dxa"/>
          </w:tcPr>
          <w:p w14:paraId="54F178C2" w14:textId="77777777" w:rsidR="00BD5DCE" w:rsidRPr="00E110F2" w:rsidRDefault="00BD5DCE" w:rsidP="00462646">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c>
          <w:tcPr>
            <w:tcW w:w="2266" w:type="dxa"/>
          </w:tcPr>
          <w:p w14:paraId="4EB28776" w14:textId="77777777" w:rsidR="00BD5DCE" w:rsidRPr="00E110F2" w:rsidRDefault="00BD5DCE" w:rsidP="00462646">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r>
      <w:tr w:rsidR="00EE435D" w14:paraId="62404AA4" w14:textId="77777777" w:rsidTr="00EE435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35" w:type="dxa"/>
            <w:tcBorders>
              <w:top w:val="none" w:sz="0" w:space="0" w:color="auto"/>
              <w:bottom w:val="none" w:sz="0" w:space="0" w:color="auto"/>
            </w:tcBorders>
          </w:tcPr>
          <w:p w14:paraId="50AA9CE1" w14:textId="77777777" w:rsidR="00BD5DCE" w:rsidRPr="00E110F2" w:rsidRDefault="00000000" w:rsidP="00462646">
            <w:pPr>
              <w:rPr>
                <w:rFonts w:ascii="Times New Roman" w:hAnsi="Times New Roman" w:cs="Times New Roman"/>
              </w:rPr>
            </w:pPr>
            <w:r>
              <w:rPr>
                <w:rFonts w:ascii="Times New Roman" w:hAnsi="Times New Roman" w:cs="Times New Roman"/>
                <w:b w:val="0"/>
                <w:bCs w:val="0"/>
              </w:rPr>
              <w:t>Not Redistributive</w:t>
            </w:r>
          </w:p>
        </w:tc>
        <w:tc>
          <w:tcPr>
            <w:tcW w:w="1843" w:type="dxa"/>
            <w:tcBorders>
              <w:top w:val="none" w:sz="0" w:space="0" w:color="auto"/>
              <w:bottom w:val="none" w:sz="0" w:space="0" w:color="auto"/>
            </w:tcBorders>
          </w:tcPr>
          <w:p w14:paraId="3C5141B3" w14:textId="77777777" w:rsidR="00BD5DCE" w:rsidRPr="00E110F2" w:rsidRDefault="00BD5DCE" w:rsidP="00462646">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p>
        </w:tc>
        <w:tc>
          <w:tcPr>
            <w:tcW w:w="1559" w:type="dxa"/>
            <w:tcBorders>
              <w:top w:val="none" w:sz="0" w:space="0" w:color="auto"/>
              <w:bottom w:val="none" w:sz="0" w:space="0" w:color="auto"/>
            </w:tcBorders>
          </w:tcPr>
          <w:p w14:paraId="14524154" w14:textId="77777777" w:rsidR="00BD5DCE" w:rsidRPr="00E110F2" w:rsidRDefault="00000000" w:rsidP="00462646">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Reference</w:t>
            </w:r>
          </w:p>
        </w:tc>
        <w:tc>
          <w:tcPr>
            <w:tcW w:w="2266" w:type="dxa"/>
            <w:tcBorders>
              <w:top w:val="none" w:sz="0" w:space="0" w:color="auto"/>
              <w:bottom w:val="none" w:sz="0" w:space="0" w:color="auto"/>
            </w:tcBorders>
          </w:tcPr>
          <w:p w14:paraId="32A0EA11" w14:textId="77777777" w:rsidR="00BD5DCE" w:rsidRPr="00E110F2" w:rsidRDefault="00000000" w:rsidP="00462646">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Reference</w:t>
            </w:r>
          </w:p>
        </w:tc>
      </w:tr>
      <w:tr w:rsidR="00EE435D" w14:paraId="7980BD74" w14:textId="77777777" w:rsidTr="00EE435D">
        <w:tc>
          <w:tcPr>
            <w:cnfStyle w:val="001000000000" w:firstRow="0" w:lastRow="0" w:firstColumn="1" w:lastColumn="0" w:oddVBand="0" w:evenVBand="0" w:oddHBand="0" w:evenHBand="0" w:firstRowFirstColumn="0" w:firstRowLastColumn="0" w:lastRowFirstColumn="0" w:lastRowLastColumn="0"/>
            <w:tcW w:w="2835" w:type="dxa"/>
          </w:tcPr>
          <w:p w14:paraId="577C65D2" w14:textId="77777777" w:rsidR="00BD5DCE" w:rsidRPr="00E110F2" w:rsidRDefault="00000000" w:rsidP="00462646">
            <w:pPr>
              <w:rPr>
                <w:rFonts w:ascii="Times New Roman" w:hAnsi="Times New Roman" w:cs="Times New Roman"/>
              </w:rPr>
            </w:pPr>
            <w:r>
              <w:rPr>
                <w:rFonts w:ascii="Times New Roman" w:hAnsi="Times New Roman" w:cs="Times New Roman"/>
                <w:b w:val="0"/>
                <w:bCs w:val="0"/>
              </w:rPr>
              <w:t>Redistributive</w:t>
            </w:r>
          </w:p>
        </w:tc>
        <w:tc>
          <w:tcPr>
            <w:tcW w:w="1843" w:type="dxa"/>
          </w:tcPr>
          <w:p w14:paraId="5A5B06E0" w14:textId="77777777" w:rsidR="00BD5DCE" w:rsidRPr="00E110F2" w:rsidRDefault="00BD5DCE" w:rsidP="00462646">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c>
          <w:tcPr>
            <w:tcW w:w="1559" w:type="dxa"/>
          </w:tcPr>
          <w:p w14:paraId="71239431" w14:textId="77777777" w:rsidR="00BD5DCE" w:rsidRPr="00E110F2" w:rsidRDefault="00000000" w:rsidP="00462646">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Pr>
                <w:rFonts w:ascii="Times New Roman" w:hAnsi="Times New Roman" w:cs="Times New Roman"/>
              </w:rPr>
              <w:t>-0.899</w:t>
            </w:r>
          </w:p>
        </w:tc>
        <w:tc>
          <w:tcPr>
            <w:tcW w:w="2266" w:type="dxa"/>
          </w:tcPr>
          <w:p w14:paraId="7CF90D50" w14:textId="77777777" w:rsidR="00BD5DCE" w:rsidRPr="00E110F2" w:rsidRDefault="00000000" w:rsidP="00462646">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Pr>
                <w:rFonts w:ascii="Times New Roman" w:hAnsi="Times New Roman" w:cs="Times New Roman"/>
              </w:rPr>
              <w:t>-0.895</w:t>
            </w:r>
          </w:p>
        </w:tc>
      </w:tr>
      <w:tr w:rsidR="00EE435D" w14:paraId="35E2A04A" w14:textId="77777777" w:rsidTr="00EE435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35" w:type="dxa"/>
            <w:tcBorders>
              <w:top w:val="none" w:sz="0" w:space="0" w:color="auto"/>
              <w:bottom w:val="none" w:sz="0" w:space="0" w:color="auto"/>
            </w:tcBorders>
          </w:tcPr>
          <w:p w14:paraId="5AF11409" w14:textId="77777777" w:rsidR="00BD5DCE" w:rsidRPr="00E110F2" w:rsidRDefault="00BD5DCE" w:rsidP="00462646">
            <w:pPr>
              <w:rPr>
                <w:rFonts w:ascii="Times New Roman" w:hAnsi="Times New Roman" w:cs="Times New Roman"/>
              </w:rPr>
            </w:pPr>
          </w:p>
        </w:tc>
        <w:tc>
          <w:tcPr>
            <w:tcW w:w="1843" w:type="dxa"/>
            <w:tcBorders>
              <w:top w:val="none" w:sz="0" w:space="0" w:color="auto"/>
              <w:bottom w:val="none" w:sz="0" w:space="0" w:color="auto"/>
            </w:tcBorders>
          </w:tcPr>
          <w:p w14:paraId="6D9A71B6" w14:textId="77777777" w:rsidR="00BD5DCE" w:rsidRPr="00E110F2" w:rsidRDefault="00BD5DCE" w:rsidP="00462646">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p>
        </w:tc>
        <w:tc>
          <w:tcPr>
            <w:tcW w:w="1559" w:type="dxa"/>
            <w:tcBorders>
              <w:top w:val="none" w:sz="0" w:space="0" w:color="auto"/>
              <w:bottom w:val="none" w:sz="0" w:space="0" w:color="auto"/>
            </w:tcBorders>
          </w:tcPr>
          <w:p w14:paraId="59094827" w14:textId="77777777" w:rsidR="00BD5DCE" w:rsidRPr="00E110F2" w:rsidRDefault="00000000" w:rsidP="00462646">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(0.472)</w:t>
            </w:r>
          </w:p>
        </w:tc>
        <w:tc>
          <w:tcPr>
            <w:tcW w:w="2266" w:type="dxa"/>
            <w:tcBorders>
              <w:top w:val="none" w:sz="0" w:space="0" w:color="auto"/>
              <w:bottom w:val="none" w:sz="0" w:space="0" w:color="auto"/>
            </w:tcBorders>
          </w:tcPr>
          <w:p w14:paraId="5421F5E1" w14:textId="77777777" w:rsidR="00BD5DCE" w:rsidRPr="00E110F2" w:rsidRDefault="00000000" w:rsidP="00462646">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(0.472)</w:t>
            </w:r>
          </w:p>
        </w:tc>
      </w:tr>
      <w:tr w:rsidR="00EE435D" w14:paraId="19770BC6" w14:textId="77777777" w:rsidTr="00EE435D">
        <w:tc>
          <w:tcPr>
            <w:cnfStyle w:val="001000000000" w:firstRow="0" w:lastRow="0" w:firstColumn="1" w:lastColumn="0" w:oddVBand="0" w:evenVBand="0" w:oddHBand="0" w:evenHBand="0" w:firstRowFirstColumn="0" w:firstRowLastColumn="0" w:lastRowFirstColumn="0" w:lastRowLastColumn="0"/>
            <w:tcW w:w="2835" w:type="dxa"/>
          </w:tcPr>
          <w:p w14:paraId="522C11C5" w14:textId="77777777" w:rsidR="00BD5DCE" w:rsidRPr="00E110F2" w:rsidRDefault="00000000" w:rsidP="00462646">
            <w:pPr>
              <w:rPr>
                <w:rFonts w:ascii="Times New Roman" w:hAnsi="Times New Roman" w:cs="Times New Roman"/>
              </w:rPr>
            </w:pPr>
            <w:r>
              <w:rPr>
                <w:rFonts w:ascii="Times New Roman" w:hAnsi="Times New Roman" w:cs="Times New Roman"/>
                <w:b w:val="0"/>
                <w:bCs w:val="0"/>
              </w:rPr>
              <w:t>Gender (Dummy)</w:t>
            </w:r>
          </w:p>
        </w:tc>
        <w:tc>
          <w:tcPr>
            <w:tcW w:w="1843" w:type="dxa"/>
          </w:tcPr>
          <w:p w14:paraId="7FB29911" w14:textId="77777777" w:rsidR="00BD5DCE" w:rsidRPr="00E110F2" w:rsidRDefault="00BD5DCE" w:rsidP="00462646">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c>
          <w:tcPr>
            <w:tcW w:w="1559" w:type="dxa"/>
          </w:tcPr>
          <w:p w14:paraId="01A70D9A" w14:textId="77777777" w:rsidR="00BD5DCE" w:rsidRPr="00E110F2" w:rsidRDefault="00BD5DCE" w:rsidP="00462646">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c>
          <w:tcPr>
            <w:tcW w:w="2266" w:type="dxa"/>
          </w:tcPr>
          <w:p w14:paraId="00C17A22" w14:textId="77777777" w:rsidR="00BD5DCE" w:rsidRPr="00E110F2" w:rsidRDefault="00BD5DCE" w:rsidP="00462646">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r>
      <w:tr w:rsidR="00EE435D" w14:paraId="6148CAEC" w14:textId="77777777" w:rsidTr="00EE435D">
        <w:tblPrEx>
          <w:tblBorders>
            <w:top w:val="none" w:sz="0" w:space="0" w:color="auto"/>
            <w:bottom w:val="none" w:sz="0" w:space="0" w:color="auto"/>
          </w:tblBorders>
        </w:tblPrEx>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35" w:type="dxa"/>
            <w:tcBorders>
              <w:top w:val="none" w:sz="0" w:space="0" w:color="auto"/>
              <w:bottom w:val="none" w:sz="0" w:space="0" w:color="auto"/>
            </w:tcBorders>
          </w:tcPr>
          <w:p w14:paraId="070B6A5C" w14:textId="77777777" w:rsidR="00BD5DCE" w:rsidRPr="00E110F2" w:rsidRDefault="00000000" w:rsidP="00462646">
            <w:pPr>
              <w:rPr>
                <w:rFonts w:ascii="Times New Roman" w:hAnsi="Times New Roman" w:cs="Times New Roman"/>
              </w:rPr>
            </w:pPr>
            <w:r w:rsidRPr="00E110F2">
              <w:rPr>
                <w:rFonts w:ascii="Times New Roman" w:hAnsi="Times New Roman" w:cs="Times New Roman"/>
                <w:b w:val="0"/>
                <w:bCs w:val="0"/>
              </w:rPr>
              <w:t>Male</w:t>
            </w:r>
          </w:p>
        </w:tc>
        <w:tc>
          <w:tcPr>
            <w:tcW w:w="1843" w:type="dxa"/>
            <w:tcBorders>
              <w:top w:val="none" w:sz="0" w:space="0" w:color="auto"/>
              <w:bottom w:val="none" w:sz="0" w:space="0" w:color="auto"/>
            </w:tcBorders>
          </w:tcPr>
          <w:p w14:paraId="5BFBF1D2" w14:textId="77777777" w:rsidR="00BD5DCE" w:rsidRPr="00E110F2" w:rsidRDefault="00BD5DCE" w:rsidP="00462646">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p>
        </w:tc>
        <w:tc>
          <w:tcPr>
            <w:tcW w:w="1559" w:type="dxa"/>
            <w:tcBorders>
              <w:top w:val="none" w:sz="0" w:space="0" w:color="auto"/>
              <w:bottom w:val="none" w:sz="0" w:space="0" w:color="auto"/>
            </w:tcBorders>
          </w:tcPr>
          <w:p w14:paraId="6B78F5CB" w14:textId="77777777" w:rsidR="00BD5DCE" w:rsidRPr="00E110F2" w:rsidRDefault="00BD5DCE" w:rsidP="00462646">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p>
        </w:tc>
        <w:tc>
          <w:tcPr>
            <w:tcW w:w="2266" w:type="dxa"/>
            <w:tcBorders>
              <w:top w:val="none" w:sz="0" w:space="0" w:color="auto"/>
              <w:bottom w:val="none" w:sz="0" w:space="0" w:color="auto"/>
            </w:tcBorders>
          </w:tcPr>
          <w:p w14:paraId="1A7A4F81" w14:textId="77777777" w:rsidR="00BD5DCE" w:rsidRPr="00E110F2" w:rsidRDefault="00000000" w:rsidP="00462646">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Reference</w:t>
            </w:r>
          </w:p>
        </w:tc>
      </w:tr>
      <w:tr w:rsidR="00EE435D" w14:paraId="167DA517" w14:textId="77777777" w:rsidTr="00EE435D">
        <w:tblPrEx>
          <w:tblBorders>
            <w:top w:val="none" w:sz="0" w:space="0" w:color="auto"/>
            <w:bottom w:val="none" w:sz="0" w:space="0" w:color="auto"/>
          </w:tblBorders>
        </w:tblPrEx>
        <w:tc>
          <w:tcPr>
            <w:cnfStyle w:val="001000000000" w:firstRow="0" w:lastRow="0" w:firstColumn="1" w:lastColumn="0" w:oddVBand="0" w:evenVBand="0" w:oddHBand="0" w:evenHBand="0" w:firstRowFirstColumn="0" w:firstRowLastColumn="0" w:lastRowFirstColumn="0" w:lastRowLastColumn="0"/>
            <w:tcW w:w="2835" w:type="dxa"/>
          </w:tcPr>
          <w:p w14:paraId="409DAF61" w14:textId="77777777" w:rsidR="00BD5DCE" w:rsidRPr="00E110F2" w:rsidRDefault="00000000" w:rsidP="00462646">
            <w:pPr>
              <w:rPr>
                <w:rFonts w:ascii="Times New Roman" w:hAnsi="Times New Roman" w:cs="Times New Roman"/>
              </w:rPr>
            </w:pPr>
            <w:r w:rsidRPr="00E110F2">
              <w:rPr>
                <w:rFonts w:ascii="Times New Roman" w:hAnsi="Times New Roman" w:cs="Times New Roman"/>
                <w:b w:val="0"/>
                <w:bCs w:val="0"/>
              </w:rPr>
              <w:t>Female</w:t>
            </w:r>
          </w:p>
        </w:tc>
        <w:tc>
          <w:tcPr>
            <w:tcW w:w="1843" w:type="dxa"/>
          </w:tcPr>
          <w:p w14:paraId="7C5DE870" w14:textId="77777777" w:rsidR="00BD5DCE" w:rsidRPr="00E110F2" w:rsidRDefault="00BD5DCE" w:rsidP="00462646">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c>
          <w:tcPr>
            <w:tcW w:w="1559" w:type="dxa"/>
          </w:tcPr>
          <w:p w14:paraId="39AB067A" w14:textId="77777777" w:rsidR="00BD5DCE" w:rsidRPr="00E110F2" w:rsidRDefault="00BD5DCE" w:rsidP="00462646">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c>
          <w:tcPr>
            <w:tcW w:w="2266" w:type="dxa"/>
          </w:tcPr>
          <w:p w14:paraId="71243E79" w14:textId="77777777" w:rsidR="00BD5DCE" w:rsidRDefault="00000000" w:rsidP="00462646">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Pr>
                <w:rFonts w:ascii="Times New Roman" w:hAnsi="Times New Roman" w:cs="Times New Roman"/>
              </w:rPr>
              <w:t>0.942</w:t>
            </w:r>
            <w:r w:rsidR="000E07C4">
              <w:rPr>
                <w:rFonts w:ascii="Times New Roman" w:hAnsi="Times New Roman" w:cs="Times New Roman"/>
              </w:rPr>
              <w:t>*</w:t>
            </w:r>
          </w:p>
        </w:tc>
      </w:tr>
      <w:tr w:rsidR="00EE435D" w14:paraId="7D7A8A50" w14:textId="77777777" w:rsidTr="00EE435D">
        <w:tblPrEx>
          <w:tblBorders>
            <w:top w:val="none" w:sz="0" w:space="0" w:color="auto"/>
            <w:bottom w:val="none" w:sz="0" w:space="0" w:color="auto"/>
          </w:tblBorders>
        </w:tblPrEx>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35" w:type="dxa"/>
            <w:tcBorders>
              <w:top w:val="none" w:sz="0" w:space="0" w:color="auto"/>
              <w:bottom w:val="none" w:sz="0" w:space="0" w:color="auto"/>
            </w:tcBorders>
          </w:tcPr>
          <w:p w14:paraId="6D332404" w14:textId="77777777" w:rsidR="00BD5DCE" w:rsidRPr="00E110F2" w:rsidRDefault="00BD5DCE" w:rsidP="00462646">
            <w:pPr>
              <w:rPr>
                <w:rFonts w:ascii="Times New Roman" w:hAnsi="Times New Roman" w:cs="Times New Roman"/>
              </w:rPr>
            </w:pPr>
          </w:p>
        </w:tc>
        <w:tc>
          <w:tcPr>
            <w:tcW w:w="1843" w:type="dxa"/>
            <w:tcBorders>
              <w:top w:val="none" w:sz="0" w:space="0" w:color="auto"/>
              <w:bottom w:val="none" w:sz="0" w:space="0" w:color="auto"/>
            </w:tcBorders>
          </w:tcPr>
          <w:p w14:paraId="5DF9A44A" w14:textId="77777777" w:rsidR="00BD5DCE" w:rsidRPr="00E110F2" w:rsidRDefault="00BD5DCE" w:rsidP="00462646">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p>
        </w:tc>
        <w:tc>
          <w:tcPr>
            <w:tcW w:w="1559" w:type="dxa"/>
            <w:tcBorders>
              <w:top w:val="none" w:sz="0" w:space="0" w:color="auto"/>
              <w:bottom w:val="none" w:sz="0" w:space="0" w:color="auto"/>
            </w:tcBorders>
          </w:tcPr>
          <w:p w14:paraId="4D208805" w14:textId="77777777" w:rsidR="00BD5DCE" w:rsidRPr="00E110F2" w:rsidRDefault="00BD5DCE" w:rsidP="00462646">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p>
        </w:tc>
        <w:tc>
          <w:tcPr>
            <w:tcW w:w="2266" w:type="dxa"/>
            <w:tcBorders>
              <w:top w:val="none" w:sz="0" w:space="0" w:color="auto"/>
              <w:bottom w:val="none" w:sz="0" w:space="0" w:color="auto"/>
            </w:tcBorders>
          </w:tcPr>
          <w:p w14:paraId="740EF930" w14:textId="77777777" w:rsidR="00BD5DCE" w:rsidRDefault="00000000" w:rsidP="00462646">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(0.470)</w:t>
            </w:r>
          </w:p>
        </w:tc>
      </w:tr>
      <w:tr w:rsidR="00EE435D" w14:paraId="24AF07C6" w14:textId="77777777" w:rsidTr="00EE435D">
        <w:tblPrEx>
          <w:tblBorders>
            <w:top w:val="none" w:sz="0" w:space="0" w:color="auto"/>
            <w:bottom w:val="none" w:sz="0" w:space="0" w:color="auto"/>
          </w:tblBorders>
        </w:tblPrEx>
        <w:tc>
          <w:tcPr>
            <w:cnfStyle w:val="001000000000" w:firstRow="0" w:lastRow="0" w:firstColumn="1" w:lastColumn="0" w:oddVBand="0" w:evenVBand="0" w:oddHBand="0" w:evenHBand="0" w:firstRowFirstColumn="0" w:firstRowLastColumn="0" w:lastRowFirstColumn="0" w:lastRowLastColumn="0"/>
            <w:tcW w:w="2835" w:type="dxa"/>
          </w:tcPr>
          <w:p w14:paraId="61192435" w14:textId="77777777" w:rsidR="00BD5DCE" w:rsidRPr="00E110F2" w:rsidRDefault="00000000" w:rsidP="00462646">
            <w:pPr>
              <w:rPr>
                <w:rFonts w:ascii="Times New Roman" w:hAnsi="Times New Roman" w:cs="Times New Roman"/>
              </w:rPr>
            </w:pPr>
            <w:r w:rsidRPr="00E110F2">
              <w:rPr>
                <w:rFonts w:ascii="Times New Roman" w:hAnsi="Times New Roman" w:cs="Times New Roman"/>
                <w:b w:val="0"/>
                <w:bCs w:val="0"/>
              </w:rPr>
              <w:t>Left-Right</w:t>
            </w:r>
          </w:p>
        </w:tc>
        <w:tc>
          <w:tcPr>
            <w:tcW w:w="1843" w:type="dxa"/>
          </w:tcPr>
          <w:p w14:paraId="1C8EFCEB" w14:textId="77777777" w:rsidR="00BD5DCE" w:rsidRPr="00E110F2" w:rsidRDefault="00BD5DCE" w:rsidP="00462646">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c>
          <w:tcPr>
            <w:tcW w:w="1559" w:type="dxa"/>
          </w:tcPr>
          <w:p w14:paraId="348979EB" w14:textId="77777777" w:rsidR="00BD5DCE" w:rsidRPr="00E110F2" w:rsidRDefault="00BD5DCE" w:rsidP="00462646">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c>
          <w:tcPr>
            <w:tcW w:w="2266" w:type="dxa"/>
          </w:tcPr>
          <w:p w14:paraId="19170F34" w14:textId="77777777" w:rsidR="00BD5DCE" w:rsidRDefault="00000000" w:rsidP="00462646">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Pr>
                <w:rFonts w:ascii="Times New Roman" w:hAnsi="Times New Roman" w:cs="Times New Roman"/>
              </w:rPr>
              <w:t>0.051</w:t>
            </w:r>
          </w:p>
        </w:tc>
      </w:tr>
      <w:tr w:rsidR="00EE435D" w14:paraId="47E6AD22" w14:textId="77777777" w:rsidTr="00EE435D">
        <w:tblPrEx>
          <w:tblBorders>
            <w:top w:val="none" w:sz="0" w:space="0" w:color="auto"/>
            <w:bottom w:val="none" w:sz="0" w:space="0" w:color="auto"/>
          </w:tblBorders>
        </w:tblPrEx>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35" w:type="dxa"/>
            <w:tcBorders>
              <w:top w:val="none" w:sz="0" w:space="0" w:color="auto"/>
              <w:bottom w:val="none" w:sz="0" w:space="0" w:color="auto"/>
            </w:tcBorders>
          </w:tcPr>
          <w:p w14:paraId="69C9EE26" w14:textId="77777777" w:rsidR="00BD5DCE" w:rsidRPr="00E110F2" w:rsidRDefault="00BD5DCE" w:rsidP="00462646">
            <w:pPr>
              <w:rPr>
                <w:rFonts w:ascii="Times New Roman" w:hAnsi="Times New Roman" w:cs="Times New Roman"/>
              </w:rPr>
            </w:pPr>
          </w:p>
        </w:tc>
        <w:tc>
          <w:tcPr>
            <w:tcW w:w="1843" w:type="dxa"/>
            <w:tcBorders>
              <w:top w:val="none" w:sz="0" w:space="0" w:color="auto"/>
              <w:bottom w:val="none" w:sz="0" w:space="0" w:color="auto"/>
            </w:tcBorders>
          </w:tcPr>
          <w:p w14:paraId="02C222FE" w14:textId="77777777" w:rsidR="00BD5DCE" w:rsidRPr="00E110F2" w:rsidRDefault="00BD5DCE" w:rsidP="00462646">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p>
        </w:tc>
        <w:tc>
          <w:tcPr>
            <w:tcW w:w="1559" w:type="dxa"/>
            <w:tcBorders>
              <w:top w:val="none" w:sz="0" w:space="0" w:color="auto"/>
              <w:bottom w:val="none" w:sz="0" w:space="0" w:color="auto"/>
            </w:tcBorders>
          </w:tcPr>
          <w:p w14:paraId="6CC50F10" w14:textId="77777777" w:rsidR="00BD5DCE" w:rsidRPr="00E110F2" w:rsidRDefault="00BD5DCE" w:rsidP="00462646">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p>
        </w:tc>
        <w:tc>
          <w:tcPr>
            <w:tcW w:w="2266" w:type="dxa"/>
            <w:tcBorders>
              <w:top w:val="none" w:sz="0" w:space="0" w:color="auto"/>
              <w:bottom w:val="none" w:sz="0" w:space="0" w:color="auto"/>
            </w:tcBorders>
          </w:tcPr>
          <w:p w14:paraId="5EDFB9C5" w14:textId="77777777" w:rsidR="00BD5DCE" w:rsidRDefault="00000000" w:rsidP="00462646">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(0.115)</w:t>
            </w:r>
          </w:p>
        </w:tc>
      </w:tr>
      <w:tr w:rsidR="00EE435D" w14:paraId="4B9B422C" w14:textId="77777777" w:rsidTr="00EE435D">
        <w:tblPrEx>
          <w:tblBorders>
            <w:top w:val="none" w:sz="0" w:space="0" w:color="auto"/>
            <w:bottom w:val="none" w:sz="0" w:space="0" w:color="auto"/>
          </w:tblBorders>
        </w:tblPrEx>
        <w:tc>
          <w:tcPr>
            <w:cnfStyle w:val="001000000000" w:firstRow="0" w:lastRow="0" w:firstColumn="1" w:lastColumn="0" w:oddVBand="0" w:evenVBand="0" w:oddHBand="0" w:evenHBand="0" w:firstRowFirstColumn="0" w:firstRowLastColumn="0" w:lastRowFirstColumn="0" w:lastRowLastColumn="0"/>
            <w:tcW w:w="2835" w:type="dxa"/>
          </w:tcPr>
          <w:p w14:paraId="778CC0C6" w14:textId="77777777" w:rsidR="00BD5DCE" w:rsidRPr="00E110F2" w:rsidRDefault="00000000" w:rsidP="00462646">
            <w:pPr>
              <w:rPr>
                <w:rFonts w:ascii="Times New Roman" w:hAnsi="Times New Roman" w:cs="Times New Roman"/>
              </w:rPr>
            </w:pPr>
            <w:r w:rsidRPr="00E110F2">
              <w:rPr>
                <w:rFonts w:ascii="Times New Roman" w:hAnsi="Times New Roman" w:cs="Times New Roman"/>
                <w:b w:val="0"/>
                <w:bCs w:val="0"/>
              </w:rPr>
              <w:t>Age</w:t>
            </w:r>
          </w:p>
        </w:tc>
        <w:tc>
          <w:tcPr>
            <w:tcW w:w="1843" w:type="dxa"/>
          </w:tcPr>
          <w:p w14:paraId="6DCC5A72" w14:textId="77777777" w:rsidR="00BD5DCE" w:rsidRPr="00E110F2" w:rsidRDefault="00BD5DCE" w:rsidP="00462646">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c>
          <w:tcPr>
            <w:tcW w:w="1559" w:type="dxa"/>
          </w:tcPr>
          <w:p w14:paraId="53B6C49E" w14:textId="77777777" w:rsidR="00BD5DCE" w:rsidRPr="00E110F2" w:rsidRDefault="00BD5DCE" w:rsidP="00462646">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c>
          <w:tcPr>
            <w:tcW w:w="2266" w:type="dxa"/>
          </w:tcPr>
          <w:p w14:paraId="25A1CF52" w14:textId="77777777" w:rsidR="00BD5DCE" w:rsidRDefault="00000000" w:rsidP="00462646">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Pr>
                <w:rFonts w:ascii="Times New Roman" w:hAnsi="Times New Roman" w:cs="Times New Roman"/>
              </w:rPr>
              <w:t>-0.009</w:t>
            </w:r>
          </w:p>
        </w:tc>
      </w:tr>
      <w:tr w:rsidR="00EE435D" w14:paraId="7D2A0A98" w14:textId="77777777" w:rsidTr="00EE435D">
        <w:tblPrEx>
          <w:tblBorders>
            <w:top w:val="none" w:sz="0" w:space="0" w:color="auto"/>
            <w:bottom w:val="none" w:sz="0" w:space="0" w:color="auto"/>
          </w:tblBorders>
        </w:tblPrEx>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35" w:type="dxa"/>
            <w:tcBorders>
              <w:top w:val="none" w:sz="0" w:space="0" w:color="auto"/>
              <w:bottom w:val="none" w:sz="0" w:space="0" w:color="auto"/>
            </w:tcBorders>
          </w:tcPr>
          <w:p w14:paraId="1E467378" w14:textId="77777777" w:rsidR="00BD5DCE" w:rsidRPr="00E110F2" w:rsidRDefault="00BD5DCE" w:rsidP="00462646">
            <w:pPr>
              <w:rPr>
                <w:rFonts w:ascii="Times New Roman" w:hAnsi="Times New Roman" w:cs="Times New Roman"/>
              </w:rPr>
            </w:pPr>
          </w:p>
        </w:tc>
        <w:tc>
          <w:tcPr>
            <w:tcW w:w="1843" w:type="dxa"/>
            <w:tcBorders>
              <w:top w:val="none" w:sz="0" w:space="0" w:color="auto"/>
              <w:bottom w:val="none" w:sz="0" w:space="0" w:color="auto"/>
            </w:tcBorders>
          </w:tcPr>
          <w:p w14:paraId="0FC88223" w14:textId="77777777" w:rsidR="00BD5DCE" w:rsidRPr="00E110F2" w:rsidRDefault="00BD5DCE" w:rsidP="00462646">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p>
        </w:tc>
        <w:tc>
          <w:tcPr>
            <w:tcW w:w="1559" w:type="dxa"/>
            <w:tcBorders>
              <w:top w:val="none" w:sz="0" w:space="0" w:color="auto"/>
              <w:bottom w:val="none" w:sz="0" w:space="0" w:color="auto"/>
            </w:tcBorders>
          </w:tcPr>
          <w:p w14:paraId="1A352D64" w14:textId="77777777" w:rsidR="00BD5DCE" w:rsidRPr="00E110F2" w:rsidRDefault="00BD5DCE" w:rsidP="00462646">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p>
        </w:tc>
        <w:tc>
          <w:tcPr>
            <w:tcW w:w="2266" w:type="dxa"/>
            <w:tcBorders>
              <w:top w:val="none" w:sz="0" w:space="0" w:color="auto"/>
              <w:bottom w:val="none" w:sz="0" w:space="0" w:color="auto"/>
            </w:tcBorders>
          </w:tcPr>
          <w:p w14:paraId="051B2368" w14:textId="77777777" w:rsidR="00BD5DCE" w:rsidRDefault="00000000" w:rsidP="00462646">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(0.012)</w:t>
            </w:r>
          </w:p>
        </w:tc>
      </w:tr>
      <w:tr w:rsidR="00EE435D" w14:paraId="0B6ABB33" w14:textId="77777777" w:rsidTr="00EE435D">
        <w:tblPrEx>
          <w:tblBorders>
            <w:top w:val="none" w:sz="0" w:space="0" w:color="auto"/>
            <w:bottom w:val="none" w:sz="0" w:space="0" w:color="auto"/>
          </w:tblBorders>
        </w:tblPrEx>
        <w:tc>
          <w:tcPr>
            <w:cnfStyle w:val="001000000000" w:firstRow="0" w:lastRow="0" w:firstColumn="1" w:lastColumn="0" w:oddVBand="0" w:evenVBand="0" w:oddHBand="0" w:evenHBand="0" w:firstRowFirstColumn="0" w:firstRowLastColumn="0" w:lastRowFirstColumn="0" w:lastRowLastColumn="0"/>
            <w:tcW w:w="2835" w:type="dxa"/>
          </w:tcPr>
          <w:p w14:paraId="50E563CD" w14:textId="77777777" w:rsidR="00BD5DCE" w:rsidRPr="00E110F2" w:rsidRDefault="00BD5DCE" w:rsidP="00462646">
            <w:pPr>
              <w:rPr>
                <w:rFonts w:ascii="Times New Roman" w:hAnsi="Times New Roman" w:cs="Times New Roman"/>
              </w:rPr>
            </w:pPr>
          </w:p>
        </w:tc>
        <w:tc>
          <w:tcPr>
            <w:tcW w:w="1843" w:type="dxa"/>
          </w:tcPr>
          <w:p w14:paraId="0B328F9C" w14:textId="77777777" w:rsidR="00BD5DCE" w:rsidRPr="00E110F2" w:rsidRDefault="00BD5DCE" w:rsidP="00462646">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c>
          <w:tcPr>
            <w:tcW w:w="1559" w:type="dxa"/>
          </w:tcPr>
          <w:p w14:paraId="2DBC08DF" w14:textId="77777777" w:rsidR="00BD5DCE" w:rsidRPr="00E110F2" w:rsidRDefault="00BD5DCE" w:rsidP="00462646">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c>
          <w:tcPr>
            <w:tcW w:w="2266" w:type="dxa"/>
          </w:tcPr>
          <w:p w14:paraId="21AD2B81" w14:textId="77777777" w:rsidR="00BD5DCE" w:rsidRDefault="00BD5DCE" w:rsidP="00462646">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r>
      <w:tr w:rsidR="00EE435D" w14:paraId="07FA06C2" w14:textId="77777777" w:rsidTr="00EE435D">
        <w:tblPrEx>
          <w:tblBorders>
            <w:top w:val="none" w:sz="0" w:space="0" w:color="auto"/>
            <w:bottom w:val="none" w:sz="0" w:space="0" w:color="auto"/>
          </w:tblBorders>
        </w:tblPrEx>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35" w:type="dxa"/>
            <w:tcBorders>
              <w:top w:val="none" w:sz="0" w:space="0" w:color="auto"/>
              <w:bottom w:val="none" w:sz="0" w:space="0" w:color="auto"/>
            </w:tcBorders>
          </w:tcPr>
          <w:p w14:paraId="189C4402" w14:textId="77777777" w:rsidR="00BD5DCE" w:rsidRPr="00E110F2" w:rsidRDefault="00000000" w:rsidP="00462646">
            <w:pPr>
              <w:rPr>
                <w:rFonts w:ascii="Times New Roman" w:hAnsi="Times New Roman" w:cs="Times New Roman"/>
              </w:rPr>
            </w:pPr>
            <w:r w:rsidRPr="00E110F2">
              <w:rPr>
                <w:rFonts w:ascii="Times New Roman" w:hAnsi="Times New Roman" w:cs="Times New Roman"/>
                <w:b w:val="0"/>
                <w:bCs w:val="0"/>
              </w:rPr>
              <w:t>F</w:t>
            </w:r>
          </w:p>
        </w:tc>
        <w:tc>
          <w:tcPr>
            <w:tcW w:w="1843" w:type="dxa"/>
            <w:tcBorders>
              <w:top w:val="none" w:sz="0" w:space="0" w:color="auto"/>
              <w:bottom w:val="none" w:sz="0" w:space="0" w:color="auto"/>
            </w:tcBorders>
          </w:tcPr>
          <w:p w14:paraId="3DE9C835" w14:textId="77777777" w:rsidR="00BD5DCE" w:rsidRPr="00E110F2" w:rsidRDefault="00000000" w:rsidP="00462646">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3.180</w:t>
            </w:r>
          </w:p>
        </w:tc>
        <w:tc>
          <w:tcPr>
            <w:tcW w:w="1559" w:type="dxa"/>
            <w:tcBorders>
              <w:top w:val="none" w:sz="0" w:space="0" w:color="auto"/>
              <w:bottom w:val="none" w:sz="0" w:space="0" w:color="auto"/>
            </w:tcBorders>
          </w:tcPr>
          <w:p w14:paraId="4CB27E08" w14:textId="77777777" w:rsidR="00BD5DCE" w:rsidRPr="00E110F2" w:rsidRDefault="00000000" w:rsidP="00462646">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3.441</w:t>
            </w:r>
          </w:p>
        </w:tc>
        <w:tc>
          <w:tcPr>
            <w:tcW w:w="2266" w:type="dxa"/>
            <w:tcBorders>
              <w:top w:val="none" w:sz="0" w:space="0" w:color="auto"/>
              <w:bottom w:val="none" w:sz="0" w:space="0" w:color="auto"/>
            </w:tcBorders>
          </w:tcPr>
          <w:p w14:paraId="7699DE82" w14:textId="77777777" w:rsidR="00BD5DCE" w:rsidRDefault="00000000" w:rsidP="00462646">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2.449</w:t>
            </w:r>
          </w:p>
        </w:tc>
      </w:tr>
      <w:tr w:rsidR="00EE435D" w14:paraId="6FA9880E" w14:textId="77777777" w:rsidTr="00EE435D">
        <w:tblPrEx>
          <w:tblBorders>
            <w:top w:val="none" w:sz="0" w:space="0" w:color="auto"/>
            <w:bottom w:val="none" w:sz="0" w:space="0" w:color="auto"/>
          </w:tblBorders>
        </w:tblPrEx>
        <w:tc>
          <w:tcPr>
            <w:cnfStyle w:val="001000000000" w:firstRow="0" w:lastRow="0" w:firstColumn="1" w:lastColumn="0" w:oddVBand="0" w:evenVBand="0" w:oddHBand="0" w:evenHBand="0" w:firstRowFirstColumn="0" w:firstRowLastColumn="0" w:lastRowFirstColumn="0" w:lastRowLastColumn="0"/>
            <w:tcW w:w="2835" w:type="dxa"/>
          </w:tcPr>
          <w:p w14:paraId="1DE1F8C0" w14:textId="77777777" w:rsidR="00BD5DCE" w:rsidRPr="00E110F2" w:rsidRDefault="00000000" w:rsidP="00462646">
            <w:pPr>
              <w:rPr>
                <w:rFonts w:ascii="Times New Roman" w:hAnsi="Times New Roman" w:cs="Times New Roman"/>
              </w:rPr>
            </w:pPr>
            <w:r w:rsidRPr="00E110F2">
              <w:rPr>
                <w:rFonts w:ascii="Times New Roman" w:hAnsi="Times New Roman" w:cs="Times New Roman"/>
                <w:b w:val="0"/>
                <w:bCs w:val="0"/>
              </w:rPr>
              <w:t>Significance</w:t>
            </w:r>
          </w:p>
        </w:tc>
        <w:tc>
          <w:tcPr>
            <w:tcW w:w="1843" w:type="dxa"/>
          </w:tcPr>
          <w:p w14:paraId="0110A10A" w14:textId="77777777" w:rsidR="00BD5DCE" w:rsidRDefault="00000000" w:rsidP="00462646">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Pr>
                <w:rFonts w:ascii="Times New Roman" w:hAnsi="Times New Roman" w:cs="Times New Roman"/>
              </w:rPr>
              <w:t>0.077</w:t>
            </w:r>
          </w:p>
        </w:tc>
        <w:tc>
          <w:tcPr>
            <w:tcW w:w="1559" w:type="dxa"/>
          </w:tcPr>
          <w:p w14:paraId="75FEB474" w14:textId="77777777" w:rsidR="00BD5DCE" w:rsidRDefault="00000000" w:rsidP="00462646">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Pr>
                <w:rFonts w:ascii="Times New Roman" w:hAnsi="Times New Roman" w:cs="Times New Roman"/>
              </w:rPr>
              <w:t>0.035</w:t>
            </w:r>
          </w:p>
        </w:tc>
        <w:tc>
          <w:tcPr>
            <w:tcW w:w="2266" w:type="dxa"/>
          </w:tcPr>
          <w:p w14:paraId="475DAC58" w14:textId="77777777" w:rsidR="00BD5DCE" w:rsidRDefault="00000000" w:rsidP="00462646">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Pr>
                <w:rFonts w:ascii="Times New Roman" w:hAnsi="Times New Roman" w:cs="Times New Roman"/>
              </w:rPr>
              <w:t>0.038</w:t>
            </w:r>
          </w:p>
        </w:tc>
      </w:tr>
      <w:tr w:rsidR="00EE435D" w14:paraId="39447094" w14:textId="77777777" w:rsidTr="00EE435D">
        <w:tblPrEx>
          <w:tblBorders>
            <w:top w:val="none" w:sz="0" w:space="0" w:color="auto"/>
            <w:bottom w:val="none" w:sz="0" w:space="0" w:color="auto"/>
          </w:tblBorders>
        </w:tblPrEx>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35" w:type="dxa"/>
            <w:tcBorders>
              <w:top w:val="none" w:sz="0" w:space="0" w:color="auto"/>
              <w:bottom w:val="none" w:sz="0" w:space="0" w:color="auto"/>
            </w:tcBorders>
          </w:tcPr>
          <w:p w14:paraId="55D563FE" w14:textId="77777777" w:rsidR="00BD5DCE" w:rsidRPr="00E110F2" w:rsidRDefault="00BD5DCE" w:rsidP="00462646">
            <w:pPr>
              <w:rPr>
                <w:rFonts w:ascii="Times New Roman" w:hAnsi="Times New Roman" w:cs="Times New Roman"/>
              </w:rPr>
            </w:pPr>
          </w:p>
        </w:tc>
        <w:tc>
          <w:tcPr>
            <w:tcW w:w="1843" w:type="dxa"/>
            <w:tcBorders>
              <w:top w:val="none" w:sz="0" w:space="0" w:color="auto"/>
              <w:bottom w:val="none" w:sz="0" w:space="0" w:color="auto"/>
            </w:tcBorders>
          </w:tcPr>
          <w:p w14:paraId="7669D81E" w14:textId="77777777" w:rsidR="00BD5DCE" w:rsidRDefault="00BD5DCE" w:rsidP="00462646">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p>
        </w:tc>
        <w:tc>
          <w:tcPr>
            <w:tcW w:w="1559" w:type="dxa"/>
            <w:tcBorders>
              <w:top w:val="none" w:sz="0" w:space="0" w:color="auto"/>
              <w:bottom w:val="none" w:sz="0" w:space="0" w:color="auto"/>
            </w:tcBorders>
          </w:tcPr>
          <w:p w14:paraId="5594F6BA" w14:textId="77777777" w:rsidR="00BD5DCE" w:rsidRDefault="00BD5DCE" w:rsidP="00462646">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p>
        </w:tc>
        <w:tc>
          <w:tcPr>
            <w:tcW w:w="2266" w:type="dxa"/>
            <w:tcBorders>
              <w:top w:val="none" w:sz="0" w:space="0" w:color="auto"/>
              <w:bottom w:val="none" w:sz="0" w:space="0" w:color="auto"/>
            </w:tcBorders>
          </w:tcPr>
          <w:p w14:paraId="4ECA12EA" w14:textId="77777777" w:rsidR="00BD5DCE" w:rsidRDefault="00BD5DCE" w:rsidP="00462646">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p>
        </w:tc>
      </w:tr>
      <w:tr w:rsidR="00EE435D" w14:paraId="0D44983C" w14:textId="77777777" w:rsidTr="00EE435D">
        <w:tblPrEx>
          <w:tblBorders>
            <w:top w:val="none" w:sz="0" w:space="0" w:color="auto"/>
            <w:bottom w:val="none" w:sz="0" w:space="0" w:color="auto"/>
          </w:tblBorders>
        </w:tblPrEx>
        <w:tc>
          <w:tcPr>
            <w:cnfStyle w:val="001000000000" w:firstRow="0" w:lastRow="0" w:firstColumn="1" w:lastColumn="0" w:oddVBand="0" w:evenVBand="0" w:oddHBand="0" w:evenHBand="0" w:firstRowFirstColumn="0" w:firstRowLastColumn="0" w:lastRowFirstColumn="0" w:lastRowLastColumn="0"/>
            <w:tcW w:w="2835" w:type="dxa"/>
          </w:tcPr>
          <w:p w14:paraId="119FA1E1" w14:textId="77777777" w:rsidR="00BD5DCE" w:rsidRPr="00E110F2" w:rsidRDefault="00000000" w:rsidP="00462646">
            <w:pPr>
              <w:rPr>
                <w:rFonts w:ascii="Times New Roman" w:hAnsi="Times New Roman" w:cs="Times New Roman"/>
              </w:rPr>
            </w:pPr>
            <w:r w:rsidRPr="00E110F2">
              <w:rPr>
                <w:rFonts w:ascii="Times New Roman" w:hAnsi="Times New Roman" w:cs="Times New Roman"/>
                <w:b w:val="0"/>
                <w:bCs w:val="0"/>
              </w:rPr>
              <w:t>F change</w:t>
            </w:r>
          </w:p>
        </w:tc>
        <w:tc>
          <w:tcPr>
            <w:tcW w:w="1843" w:type="dxa"/>
          </w:tcPr>
          <w:p w14:paraId="3411EC7C" w14:textId="77777777" w:rsidR="00BD5DCE" w:rsidRDefault="00000000" w:rsidP="00462646">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Pr>
                <w:rFonts w:ascii="Times New Roman" w:hAnsi="Times New Roman" w:cs="Times New Roman"/>
              </w:rPr>
              <w:t>3.180</w:t>
            </w:r>
          </w:p>
        </w:tc>
        <w:tc>
          <w:tcPr>
            <w:tcW w:w="1559" w:type="dxa"/>
          </w:tcPr>
          <w:p w14:paraId="2EAA3048" w14:textId="77777777" w:rsidR="00BD5DCE" w:rsidRDefault="00000000" w:rsidP="00462646">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Pr>
                <w:rFonts w:ascii="Times New Roman" w:hAnsi="Times New Roman" w:cs="Times New Roman"/>
              </w:rPr>
              <w:t>3.632</w:t>
            </w:r>
          </w:p>
        </w:tc>
        <w:tc>
          <w:tcPr>
            <w:tcW w:w="2266" w:type="dxa"/>
          </w:tcPr>
          <w:p w14:paraId="520B0ED3" w14:textId="77777777" w:rsidR="00BD5DCE" w:rsidRDefault="00000000" w:rsidP="00462646">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Pr>
                <w:rFonts w:ascii="Times New Roman" w:hAnsi="Times New Roman" w:cs="Times New Roman"/>
              </w:rPr>
              <w:t>1.744</w:t>
            </w:r>
          </w:p>
        </w:tc>
      </w:tr>
      <w:tr w:rsidR="00EE435D" w14:paraId="1A0A617E" w14:textId="77777777" w:rsidTr="00EE435D">
        <w:tblPrEx>
          <w:tblBorders>
            <w:top w:val="none" w:sz="0" w:space="0" w:color="auto"/>
            <w:bottom w:val="none" w:sz="0" w:space="0" w:color="auto"/>
          </w:tblBorders>
        </w:tblPrEx>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35" w:type="dxa"/>
            <w:tcBorders>
              <w:top w:val="none" w:sz="0" w:space="0" w:color="auto"/>
              <w:bottom w:val="none" w:sz="0" w:space="0" w:color="auto"/>
            </w:tcBorders>
          </w:tcPr>
          <w:p w14:paraId="1B90F8A3" w14:textId="77777777" w:rsidR="00BD5DCE" w:rsidRPr="00E110F2" w:rsidRDefault="00000000" w:rsidP="00462646">
            <w:pPr>
              <w:rPr>
                <w:rFonts w:ascii="Times New Roman" w:hAnsi="Times New Roman" w:cs="Times New Roman"/>
              </w:rPr>
            </w:pPr>
            <w:r w:rsidRPr="00E110F2">
              <w:rPr>
                <w:rFonts w:ascii="Times New Roman" w:hAnsi="Times New Roman" w:cs="Times New Roman"/>
                <w:b w:val="0"/>
                <w:bCs w:val="0"/>
              </w:rPr>
              <w:t>Significance</w:t>
            </w:r>
          </w:p>
        </w:tc>
        <w:tc>
          <w:tcPr>
            <w:tcW w:w="1843" w:type="dxa"/>
            <w:tcBorders>
              <w:top w:val="none" w:sz="0" w:space="0" w:color="auto"/>
              <w:bottom w:val="none" w:sz="0" w:space="0" w:color="auto"/>
            </w:tcBorders>
          </w:tcPr>
          <w:p w14:paraId="239F3997" w14:textId="77777777" w:rsidR="00BD5DCE" w:rsidRDefault="00000000" w:rsidP="00462646">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0.077</w:t>
            </w:r>
          </w:p>
        </w:tc>
        <w:tc>
          <w:tcPr>
            <w:tcW w:w="1559" w:type="dxa"/>
            <w:tcBorders>
              <w:top w:val="none" w:sz="0" w:space="0" w:color="auto"/>
              <w:bottom w:val="none" w:sz="0" w:space="0" w:color="auto"/>
            </w:tcBorders>
          </w:tcPr>
          <w:p w14:paraId="2E712E6C" w14:textId="77777777" w:rsidR="00BD5DCE" w:rsidRDefault="00000000" w:rsidP="00462646">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0.059</w:t>
            </w:r>
          </w:p>
        </w:tc>
        <w:tc>
          <w:tcPr>
            <w:tcW w:w="2266" w:type="dxa"/>
            <w:tcBorders>
              <w:top w:val="none" w:sz="0" w:space="0" w:color="auto"/>
              <w:bottom w:val="none" w:sz="0" w:space="0" w:color="auto"/>
            </w:tcBorders>
          </w:tcPr>
          <w:p w14:paraId="470EB389" w14:textId="77777777" w:rsidR="00BD5DCE" w:rsidRDefault="00000000" w:rsidP="00462646">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0.162</w:t>
            </w:r>
          </w:p>
        </w:tc>
      </w:tr>
      <w:tr w:rsidR="00EE435D" w14:paraId="75E68950" w14:textId="77777777" w:rsidTr="00EE435D">
        <w:tblPrEx>
          <w:tblBorders>
            <w:top w:val="none" w:sz="0" w:space="0" w:color="auto"/>
            <w:bottom w:val="none" w:sz="0" w:space="0" w:color="auto"/>
          </w:tblBorders>
        </w:tblPrEx>
        <w:tc>
          <w:tcPr>
            <w:cnfStyle w:val="001000000000" w:firstRow="0" w:lastRow="0" w:firstColumn="1" w:lastColumn="0" w:oddVBand="0" w:evenVBand="0" w:oddHBand="0" w:evenHBand="0" w:firstRowFirstColumn="0" w:firstRowLastColumn="0" w:lastRowFirstColumn="0" w:lastRowLastColumn="0"/>
            <w:tcW w:w="2835" w:type="dxa"/>
          </w:tcPr>
          <w:p w14:paraId="1B4AE6A2" w14:textId="77777777" w:rsidR="00BD5DCE" w:rsidRPr="00E110F2" w:rsidRDefault="00BD5DCE" w:rsidP="00462646">
            <w:pPr>
              <w:rPr>
                <w:rFonts w:ascii="Times New Roman" w:hAnsi="Times New Roman" w:cs="Times New Roman"/>
              </w:rPr>
            </w:pPr>
          </w:p>
        </w:tc>
        <w:tc>
          <w:tcPr>
            <w:tcW w:w="1843" w:type="dxa"/>
          </w:tcPr>
          <w:p w14:paraId="237E8FBF" w14:textId="77777777" w:rsidR="00BD5DCE" w:rsidRDefault="00BD5DCE" w:rsidP="00462646">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c>
          <w:tcPr>
            <w:tcW w:w="1559" w:type="dxa"/>
          </w:tcPr>
          <w:p w14:paraId="495D6362" w14:textId="77777777" w:rsidR="00BD5DCE" w:rsidRDefault="00BD5DCE" w:rsidP="00462646">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c>
          <w:tcPr>
            <w:tcW w:w="2266" w:type="dxa"/>
          </w:tcPr>
          <w:p w14:paraId="1EBA8E01" w14:textId="77777777" w:rsidR="00BD5DCE" w:rsidRDefault="00BD5DCE" w:rsidP="00462646">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r>
      <w:tr w:rsidR="00EE435D" w14:paraId="075EDFA6" w14:textId="77777777" w:rsidTr="00EE435D">
        <w:tblPrEx>
          <w:tblBorders>
            <w:top w:val="none" w:sz="0" w:space="0" w:color="auto"/>
            <w:bottom w:val="none" w:sz="0" w:space="0" w:color="auto"/>
          </w:tblBorders>
        </w:tblPrEx>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35" w:type="dxa"/>
            <w:tcBorders>
              <w:top w:val="none" w:sz="0" w:space="0" w:color="auto"/>
              <w:bottom w:val="none" w:sz="0" w:space="0" w:color="auto"/>
            </w:tcBorders>
          </w:tcPr>
          <w:p w14:paraId="282EB0CF" w14:textId="77777777" w:rsidR="00BD5DCE" w:rsidRPr="00E110F2" w:rsidRDefault="00000000" w:rsidP="00462646">
            <w:pPr>
              <w:rPr>
                <w:rFonts w:ascii="Times New Roman" w:hAnsi="Times New Roman" w:cs="Times New Roman"/>
                <w:vertAlign w:val="superscript"/>
              </w:rPr>
            </w:pPr>
            <w:r w:rsidRPr="00E110F2">
              <w:rPr>
                <w:rFonts w:ascii="Times New Roman" w:hAnsi="Times New Roman" w:cs="Times New Roman"/>
                <w:b w:val="0"/>
                <w:bCs w:val="0"/>
              </w:rPr>
              <w:t>R</w:t>
            </w:r>
            <w:r w:rsidRPr="00E110F2">
              <w:rPr>
                <w:rFonts w:ascii="Times New Roman" w:hAnsi="Times New Roman" w:cs="Times New Roman"/>
                <w:b w:val="0"/>
                <w:bCs w:val="0"/>
                <w:vertAlign w:val="superscript"/>
              </w:rPr>
              <w:t>2</w:t>
            </w:r>
          </w:p>
        </w:tc>
        <w:tc>
          <w:tcPr>
            <w:tcW w:w="1843" w:type="dxa"/>
            <w:tcBorders>
              <w:top w:val="none" w:sz="0" w:space="0" w:color="auto"/>
              <w:bottom w:val="none" w:sz="0" w:space="0" w:color="auto"/>
            </w:tcBorders>
          </w:tcPr>
          <w:p w14:paraId="2241BAA9" w14:textId="77777777" w:rsidR="00BD5DCE" w:rsidRDefault="00000000" w:rsidP="00462646">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0.026</w:t>
            </w:r>
          </w:p>
        </w:tc>
        <w:tc>
          <w:tcPr>
            <w:tcW w:w="1559" w:type="dxa"/>
            <w:tcBorders>
              <w:top w:val="none" w:sz="0" w:space="0" w:color="auto"/>
              <w:bottom w:val="none" w:sz="0" w:space="0" w:color="auto"/>
            </w:tcBorders>
          </w:tcPr>
          <w:p w14:paraId="4EA2A77B" w14:textId="77777777" w:rsidR="00BD5DCE" w:rsidRDefault="00000000" w:rsidP="00462646">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0.039</w:t>
            </w:r>
          </w:p>
        </w:tc>
        <w:tc>
          <w:tcPr>
            <w:tcW w:w="2266" w:type="dxa"/>
            <w:tcBorders>
              <w:top w:val="none" w:sz="0" w:space="0" w:color="auto"/>
              <w:bottom w:val="none" w:sz="0" w:space="0" w:color="auto"/>
            </w:tcBorders>
          </w:tcPr>
          <w:p w14:paraId="50FFFB77" w14:textId="77777777" w:rsidR="00BD5DCE" w:rsidRDefault="00000000" w:rsidP="00462646">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0.056</w:t>
            </w:r>
          </w:p>
        </w:tc>
      </w:tr>
      <w:tr w:rsidR="00EE435D" w14:paraId="4DE440B4" w14:textId="77777777" w:rsidTr="00EE435D">
        <w:tblPrEx>
          <w:tblBorders>
            <w:top w:val="none" w:sz="0" w:space="0" w:color="auto"/>
            <w:bottom w:val="none" w:sz="0" w:space="0" w:color="auto"/>
          </w:tblBorders>
        </w:tblPrEx>
        <w:tc>
          <w:tcPr>
            <w:cnfStyle w:val="001000000000" w:firstRow="0" w:lastRow="0" w:firstColumn="1" w:lastColumn="0" w:oddVBand="0" w:evenVBand="0" w:oddHBand="0" w:evenHBand="0" w:firstRowFirstColumn="0" w:firstRowLastColumn="0" w:lastRowFirstColumn="0" w:lastRowLastColumn="0"/>
            <w:tcW w:w="2835" w:type="dxa"/>
          </w:tcPr>
          <w:p w14:paraId="5DB6877E" w14:textId="77777777" w:rsidR="00BD5DCE" w:rsidRPr="00E110F2" w:rsidRDefault="00BD5DCE" w:rsidP="00462646">
            <w:pPr>
              <w:rPr>
                <w:rFonts w:ascii="Times New Roman" w:hAnsi="Times New Roman" w:cs="Times New Roman"/>
              </w:rPr>
            </w:pPr>
          </w:p>
        </w:tc>
        <w:tc>
          <w:tcPr>
            <w:tcW w:w="1843" w:type="dxa"/>
          </w:tcPr>
          <w:p w14:paraId="3E78E2B6" w14:textId="77777777" w:rsidR="00BD5DCE" w:rsidRDefault="00BD5DCE" w:rsidP="00462646">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c>
          <w:tcPr>
            <w:tcW w:w="1559" w:type="dxa"/>
          </w:tcPr>
          <w:p w14:paraId="3E9E3636" w14:textId="77777777" w:rsidR="00BD5DCE" w:rsidRDefault="00BD5DCE" w:rsidP="00462646">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c>
          <w:tcPr>
            <w:tcW w:w="2266" w:type="dxa"/>
          </w:tcPr>
          <w:p w14:paraId="56928424" w14:textId="77777777" w:rsidR="00BD5DCE" w:rsidRDefault="00BD5DCE" w:rsidP="00462646">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r>
      <w:tr w:rsidR="00EE435D" w14:paraId="5F3DC36C" w14:textId="77777777" w:rsidTr="00EE435D">
        <w:tblPrEx>
          <w:tblBorders>
            <w:top w:val="none" w:sz="0" w:space="0" w:color="auto"/>
            <w:bottom w:val="none" w:sz="0" w:space="0" w:color="auto"/>
          </w:tblBorders>
        </w:tblPrEx>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35" w:type="dxa"/>
            <w:tcBorders>
              <w:top w:val="none" w:sz="0" w:space="0" w:color="auto"/>
              <w:bottom w:val="single" w:sz="4" w:space="0" w:color="auto"/>
            </w:tcBorders>
          </w:tcPr>
          <w:p w14:paraId="48931B3F" w14:textId="77777777" w:rsidR="00BD5DCE" w:rsidRPr="00E110F2" w:rsidRDefault="00000000" w:rsidP="00462646">
            <w:pPr>
              <w:rPr>
                <w:rFonts w:ascii="Times New Roman" w:hAnsi="Times New Roman" w:cs="Times New Roman"/>
              </w:rPr>
            </w:pPr>
            <w:r w:rsidRPr="00E110F2">
              <w:rPr>
                <w:rFonts w:ascii="Times New Roman" w:hAnsi="Times New Roman" w:cs="Times New Roman"/>
                <w:b w:val="0"/>
                <w:bCs w:val="0"/>
              </w:rPr>
              <w:t>R</w:t>
            </w:r>
            <w:r w:rsidRPr="00E110F2">
              <w:rPr>
                <w:rFonts w:ascii="Times New Roman" w:hAnsi="Times New Roman" w:cs="Times New Roman"/>
                <w:b w:val="0"/>
                <w:bCs w:val="0"/>
                <w:vertAlign w:val="superscript"/>
              </w:rPr>
              <w:t>2</w:t>
            </w:r>
            <w:r w:rsidRPr="00E110F2">
              <w:rPr>
                <w:rFonts w:ascii="Times New Roman" w:hAnsi="Times New Roman" w:cs="Times New Roman"/>
                <w:b w:val="0"/>
                <w:bCs w:val="0"/>
              </w:rPr>
              <w:t xml:space="preserve"> Change</w:t>
            </w:r>
          </w:p>
        </w:tc>
        <w:tc>
          <w:tcPr>
            <w:tcW w:w="1843" w:type="dxa"/>
            <w:tcBorders>
              <w:top w:val="none" w:sz="0" w:space="0" w:color="auto"/>
              <w:bottom w:val="single" w:sz="4" w:space="0" w:color="auto"/>
            </w:tcBorders>
          </w:tcPr>
          <w:p w14:paraId="4E892244" w14:textId="77777777" w:rsidR="00BD5DCE" w:rsidRDefault="00000000" w:rsidP="00462646">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0.026</w:t>
            </w:r>
          </w:p>
        </w:tc>
        <w:tc>
          <w:tcPr>
            <w:tcW w:w="1559" w:type="dxa"/>
            <w:tcBorders>
              <w:top w:val="none" w:sz="0" w:space="0" w:color="auto"/>
              <w:bottom w:val="single" w:sz="4" w:space="0" w:color="auto"/>
            </w:tcBorders>
          </w:tcPr>
          <w:p w14:paraId="7DF4777F" w14:textId="77777777" w:rsidR="00BD5DCE" w:rsidRDefault="00000000" w:rsidP="00462646">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0.029</w:t>
            </w:r>
          </w:p>
        </w:tc>
        <w:tc>
          <w:tcPr>
            <w:tcW w:w="2266" w:type="dxa"/>
            <w:tcBorders>
              <w:top w:val="none" w:sz="0" w:space="0" w:color="auto"/>
              <w:bottom w:val="single" w:sz="4" w:space="0" w:color="auto"/>
            </w:tcBorders>
          </w:tcPr>
          <w:p w14:paraId="26993973" w14:textId="77777777" w:rsidR="00BD5DCE" w:rsidRDefault="00000000" w:rsidP="00462646">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0.041</w:t>
            </w:r>
          </w:p>
        </w:tc>
      </w:tr>
    </w:tbl>
    <w:p w14:paraId="5F7EED7C" w14:textId="77777777" w:rsidR="0002246A" w:rsidRPr="0002246A" w:rsidRDefault="00000000" w:rsidP="0002246A">
      <w:pPr>
        <w:spacing w:line="240" w:lineRule="auto"/>
        <w:rPr>
          <w:rFonts w:ascii="Times New Roman" w:hAnsi="Times New Roman" w:cs="Times New Roman"/>
          <w:i/>
          <w:iCs/>
          <w:sz w:val="24"/>
          <w:szCs w:val="24"/>
          <w:lang w:val="en-GB"/>
        </w:rPr>
      </w:pPr>
      <w:r w:rsidRPr="0002246A">
        <w:rPr>
          <w:rFonts w:ascii="Times New Roman" w:hAnsi="Times New Roman" w:cs="Times New Roman"/>
          <w:i/>
          <w:iCs/>
          <w:sz w:val="24"/>
          <w:szCs w:val="24"/>
          <w:lang w:val="en-GB"/>
        </w:rPr>
        <w:t>N = 1</w:t>
      </w:r>
      <w:r>
        <w:rPr>
          <w:rFonts w:ascii="Times New Roman" w:hAnsi="Times New Roman" w:cs="Times New Roman"/>
          <w:i/>
          <w:iCs/>
          <w:sz w:val="24"/>
          <w:szCs w:val="24"/>
          <w:lang w:val="en-GB"/>
        </w:rPr>
        <w:t>26</w:t>
      </w:r>
    </w:p>
    <w:p w14:paraId="2369936D" w14:textId="77777777" w:rsidR="0002246A" w:rsidRPr="0002246A" w:rsidRDefault="00000000" w:rsidP="0002246A">
      <w:pPr>
        <w:spacing w:line="240" w:lineRule="auto"/>
        <w:rPr>
          <w:rFonts w:ascii="Times New Roman" w:hAnsi="Times New Roman" w:cs="Times New Roman"/>
          <w:i/>
          <w:iCs/>
          <w:sz w:val="24"/>
          <w:szCs w:val="24"/>
          <w:lang w:val="en-GB"/>
        </w:rPr>
      </w:pPr>
      <w:r w:rsidRPr="0002246A">
        <w:rPr>
          <w:rFonts w:ascii="Times New Roman" w:hAnsi="Times New Roman" w:cs="Times New Roman"/>
          <w:i/>
          <w:iCs/>
          <w:sz w:val="24"/>
          <w:szCs w:val="24"/>
          <w:lang w:val="en-GB"/>
        </w:rPr>
        <w:t>b unstandardized coefficient</w:t>
      </w:r>
    </w:p>
    <w:p w14:paraId="24498D39" w14:textId="77777777" w:rsidR="0002246A" w:rsidRPr="0002246A" w:rsidRDefault="00000000" w:rsidP="0002246A">
      <w:pPr>
        <w:spacing w:line="240" w:lineRule="auto"/>
        <w:rPr>
          <w:rFonts w:ascii="Times New Roman" w:hAnsi="Times New Roman" w:cs="Times New Roman"/>
          <w:i/>
          <w:iCs/>
          <w:sz w:val="24"/>
          <w:szCs w:val="24"/>
          <w:lang w:val="en-GB"/>
        </w:rPr>
      </w:pPr>
      <w:r w:rsidRPr="0002246A">
        <w:rPr>
          <w:rFonts w:ascii="Times New Roman" w:hAnsi="Times New Roman" w:cs="Times New Roman"/>
          <w:i/>
          <w:iCs/>
          <w:sz w:val="24"/>
          <w:szCs w:val="24"/>
          <w:lang w:val="en-GB"/>
        </w:rPr>
        <w:t>Standard errors in parentheses</w:t>
      </w:r>
    </w:p>
    <w:p w14:paraId="34BB8844" w14:textId="77777777" w:rsidR="00BD5DCE" w:rsidRDefault="00000000" w:rsidP="0002246A">
      <w:pPr>
        <w:spacing w:line="240" w:lineRule="auto"/>
        <w:rPr>
          <w:rFonts w:ascii="Times New Roman" w:hAnsi="Times New Roman" w:cs="Times New Roman"/>
          <w:i/>
          <w:iCs/>
          <w:sz w:val="24"/>
          <w:szCs w:val="24"/>
          <w:lang w:val="en-GB"/>
        </w:rPr>
      </w:pPr>
      <w:r w:rsidRPr="0002246A">
        <w:rPr>
          <w:rFonts w:ascii="Times New Roman" w:hAnsi="Times New Roman" w:cs="Times New Roman"/>
          <w:i/>
          <w:iCs/>
          <w:sz w:val="24"/>
          <w:szCs w:val="24"/>
          <w:lang w:val="en-GB"/>
        </w:rPr>
        <w:t>* p &lt; 0.05; ** p &lt; 0.01; *** p &lt; 0.001</w:t>
      </w:r>
    </w:p>
    <w:p w14:paraId="19677A43" w14:textId="77777777" w:rsidR="0002246A" w:rsidRPr="0002246A" w:rsidRDefault="0002246A" w:rsidP="0002246A">
      <w:pPr>
        <w:spacing w:line="240" w:lineRule="auto"/>
        <w:rPr>
          <w:rFonts w:ascii="Times New Roman" w:hAnsi="Times New Roman" w:cs="Times New Roman"/>
          <w:i/>
          <w:iCs/>
          <w:sz w:val="24"/>
          <w:szCs w:val="24"/>
          <w:lang w:val="en-GB"/>
        </w:rPr>
      </w:pPr>
    </w:p>
    <w:p w14:paraId="31CA22D9" w14:textId="33BF752B" w:rsidR="00742D13" w:rsidRDefault="00000000" w:rsidP="00742D13">
      <w:pPr>
        <w:spacing w:line="360" w:lineRule="auto"/>
        <w:rPr>
          <w:rFonts w:ascii="Times New Roman" w:hAnsi="Times New Roman" w:cs="Times New Roman"/>
          <w:sz w:val="24"/>
          <w:szCs w:val="24"/>
          <w:lang w:val="en-GB"/>
        </w:rPr>
      </w:pPr>
      <w:r>
        <w:rPr>
          <w:rFonts w:ascii="Times New Roman" w:hAnsi="Times New Roman" w:cs="Times New Roman"/>
          <w:sz w:val="24"/>
          <w:szCs w:val="24"/>
          <w:lang w:val="en-GB"/>
        </w:rPr>
        <w:t xml:space="preserve">This table shows that, using an alpha of 0.05, </w:t>
      </w:r>
      <w:r w:rsidR="00405419">
        <w:rPr>
          <w:rFonts w:ascii="Times New Roman" w:hAnsi="Times New Roman" w:cs="Times New Roman"/>
          <w:sz w:val="24"/>
          <w:szCs w:val="24"/>
          <w:lang w:val="en-GB"/>
        </w:rPr>
        <w:t>the first model is not</w:t>
      </w:r>
      <w:r>
        <w:rPr>
          <w:rFonts w:ascii="Times New Roman" w:hAnsi="Times New Roman" w:cs="Times New Roman"/>
          <w:sz w:val="24"/>
          <w:szCs w:val="24"/>
          <w:lang w:val="en-GB"/>
        </w:rPr>
        <w:t xml:space="preserve"> significant as a whole</w:t>
      </w:r>
      <w:r w:rsidR="00405419">
        <w:rPr>
          <w:rFonts w:ascii="Times New Roman" w:hAnsi="Times New Roman" w:cs="Times New Roman"/>
          <w:sz w:val="24"/>
          <w:szCs w:val="24"/>
          <w:lang w:val="en-GB"/>
        </w:rPr>
        <w:t>, while the second and third models are significant as a whole</w:t>
      </w:r>
      <w:r>
        <w:rPr>
          <w:rFonts w:ascii="Times New Roman" w:hAnsi="Times New Roman" w:cs="Times New Roman"/>
          <w:sz w:val="24"/>
          <w:szCs w:val="24"/>
          <w:lang w:val="en-GB"/>
        </w:rPr>
        <w:t xml:space="preserve">. The final model, including all </w:t>
      </w:r>
      <w:r>
        <w:rPr>
          <w:rFonts w:ascii="Times New Roman" w:hAnsi="Times New Roman" w:cs="Times New Roman"/>
          <w:sz w:val="24"/>
          <w:szCs w:val="24"/>
          <w:lang w:val="en-GB"/>
        </w:rPr>
        <w:lastRenderedPageBreak/>
        <w:t>variables, has a significance level of 0.</w:t>
      </w:r>
      <w:r w:rsidR="00405419">
        <w:rPr>
          <w:rFonts w:ascii="Times New Roman" w:hAnsi="Times New Roman" w:cs="Times New Roman"/>
          <w:sz w:val="24"/>
          <w:szCs w:val="24"/>
          <w:lang w:val="en-GB"/>
        </w:rPr>
        <w:t>038</w:t>
      </w:r>
      <w:r>
        <w:rPr>
          <w:rFonts w:ascii="Times New Roman" w:hAnsi="Times New Roman" w:cs="Times New Roman"/>
          <w:sz w:val="24"/>
          <w:szCs w:val="24"/>
          <w:lang w:val="en-GB"/>
        </w:rPr>
        <w:t xml:space="preserve">. This means that there is evidence that the model as a whole explains </w:t>
      </w:r>
      <w:r w:rsidR="0080032F">
        <w:rPr>
          <w:rFonts w:ascii="Times New Roman" w:hAnsi="Times New Roman" w:cs="Times New Roman"/>
          <w:sz w:val="24"/>
          <w:szCs w:val="24"/>
          <w:lang w:val="en-GB"/>
        </w:rPr>
        <w:t xml:space="preserve">the </w:t>
      </w:r>
      <w:r>
        <w:rPr>
          <w:rFonts w:ascii="Times New Roman" w:hAnsi="Times New Roman" w:cs="Times New Roman"/>
          <w:sz w:val="24"/>
          <w:szCs w:val="24"/>
          <w:lang w:val="en-GB"/>
        </w:rPr>
        <w:t xml:space="preserve">variation that exists among the general public. The statistics do show that the change from the first to the second model is </w:t>
      </w:r>
      <w:r w:rsidR="00405419">
        <w:rPr>
          <w:rFonts w:ascii="Times New Roman" w:hAnsi="Times New Roman" w:cs="Times New Roman"/>
          <w:sz w:val="24"/>
          <w:szCs w:val="24"/>
          <w:lang w:val="en-GB"/>
        </w:rPr>
        <w:t xml:space="preserve">not </w:t>
      </w:r>
      <w:r>
        <w:rPr>
          <w:rFonts w:ascii="Times New Roman" w:hAnsi="Times New Roman" w:cs="Times New Roman"/>
          <w:sz w:val="24"/>
          <w:szCs w:val="24"/>
          <w:lang w:val="en-GB"/>
        </w:rPr>
        <w:t>significant, using an alpha of 0.05.</w:t>
      </w:r>
      <w:r w:rsidR="00405419">
        <w:rPr>
          <w:rFonts w:ascii="Times New Roman" w:hAnsi="Times New Roman" w:cs="Times New Roman"/>
          <w:sz w:val="24"/>
          <w:szCs w:val="24"/>
          <w:lang w:val="en-GB"/>
        </w:rPr>
        <w:t xml:space="preserve"> Neither is the change from the second to a third. The change from the first to the second does </w:t>
      </w:r>
      <w:r w:rsidR="00D766F6">
        <w:rPr>
          <w:rFonts w:ascii="Times New Roman" w:hAnsi="Times New Roman" w:cs="Times New Roman"/>
          <w:sz w:val="24"/>
          <w:szCs w:val="24"/>
          <w:lang w:val="en-GB"/>
        </w:rPr>
        <w:t xml:space="preserve">near </w:t>
      </w:r>
      <w:r w:rsidR="00405419">
        <w:rPr>
          <w:rFonts w:ascii="Times New Roman" w:hAnsi="Times New Roman" w:cs="Times New Roman"/>
          <w:sz w:val="24"/>
          <w:szCs w:val="24"/>
          <w:lang w:val="en-GB"/>
        </w:rPr>
        <w:t>significance, however.</w:t>
      </w:r>
      <w:r>
        <w:rPr>
          <w:rFonts w:ascii="Times New Roman" w:hAnsi="Times New Roman" w:cs="Times New Roman"/>
          <w:sz w:val="24"/>
          <w:szCs w:val="24"/>
          <w:lang w:val="en-GB"/>
        </w:rPr>
        <w:t xml:space="preserve"> In this model the redistribution variable was added. The difference between the first and second models is significant at a significance level of 0.0</w:t>
      </w:r>
      <w:r w:rsidR="00405419">
        <w:rPr>
          <w:rFonts w:ascii="Times New Roman" w:hAnsi="Times New Roman" w:cs="Times New Roman"/>
          <w:sz w:val="24"/>
          <w:szCs w:val="24"/>
          <w:lang w:val="en-GB"/>
        </w:rPr>
        <w:t>58</w:t>
      </w:r>
      <w:r>
        <w:rPr>
          <w:rFonts w:ascii="Times New Roman" w:hAnsi="Times New Roman" w:cs="Times New Roman"/>
          <w:sz w:val="24"/>
          <w:szCs w:val="24"/>
          <w:lang w:val="en-GB"/>
        </w:rPr>
        <w:t>.</w:t>
      </w:r>
    </w:p>
    <w:p w14:paraId="32A7B5C0" w14:textId="77777777" w:rsidR="00742D13" w:rsidRPr="00230221" w:rsidRDefault="00000000" w:rsidP="00742D13">
      <w:pPr>
        <w:spacing w:line="360" w:lineRule="auto"/>
        <w:rPr>
          <w:rFonts w:ascii="Times New Roman" w:hAnsi="Times New Roman" w:cs="Times New Roman"/>
          <w:i/>
          <w:iCs/>
          <w:sz w:val="24"/>
          <w:szCs w:val="24"/>
          <w:lang w:val="en-GB"/>
        </w:rPr>
      </w:pPr>
      <w:r w:rsidRPr="00230221">
        <w:rPr>
          <w:rFonts w:ascii="Times New Roman" w:hAnsi="Times New Roman" w:cs="Times New Roman"/>
          <w:i/>
          <w:iCs/>
          <w:sz w:val="24"/>
          <w:szCs w:val="24"/>
          <w:lang w:val="en-GB"/>
        </w:rPr>
        <w:t>Analysis of the redistributive variable</w:t>
      </w:r>
    </w:p>
    <w:p w14:paraId="66F45533" w14:textId="77777777" w:rsidR="00742D13" w:rsidRDefault="00000000" w:rsidP="00742D13">
      <w:pPr>
        <w:spacing w:line="360" w:lineRule="auto"/>
        <w:rPr>
          <w:rFonts w:ascii="Times New Roman" w:hAnsi="Times New Roman" w:cs="Times New Roman"/>
          <w:sz w:val="24"/>
          <w:szCs w:val="24"/>
          <w:lang w:val="en-GB"/>
        </w:rPr>
      </w:pPr>
      <w:r>
        <w:rPr>
          <w:rFonts w:ascii="Times New Roman" w:hAnsi="Times New Roman" w:cs="Times New Roman"/>
          <w:sz w:val="24"/>
          <w:szCs w:val="24"/>
          <w:lang w:val="en-GB"/>
        </w:rPr>
        <w:t>The final model includes both the dependent variables of extreme opinions on the European Union, as well as the control variables. This model has an R-square of 0.0</w:t>
      </w:r>
      <w:r w:rsidR="000E07C4">
        <w:rPr>
          <w:rFonts w:ascii="Times New Roman" w:hAnsi="Times New Roman" w:cs="Times New Roman"/>
          <w:sz w:val="24"/>
          <w:szCs w:val="24"/>
          <w:lang w:val="en-GB"/>
        </w:rPr>
        <w:t>5</w:t>
      </w:r>
      <w:r>
        <w:rPr>
          <w:rFonts w:ascii="Times New Roman" w:hAnsi="Times New Roman" w:cs="Times New Roman"/>
          <w:sz w:val="24"/>
          <w:szCs w:val="24"/>
          <w:lang w:val="en-GB"/>
        </w:rPr>
        <w:t xml:space="preserve">, meaning the model can explain </w:t>
      </w:r>
      <w:r w:rsidR="000E07C4">
        <w:rPr>
          <w:rFonts w:ascii="Times New Roman" w:hAnsi="Times New Roman" w:cs="Times New Roman"/>
          <w:sz w:val="24"/>
          <w:szCs w:val="24"/>
          <w:lang w:val="en-GB"/>
        </w:rPr>
        <w:t>5.6</w:t>
      </w:r>
      <w:r>
        <w:rPr>
          <w:rFonts w:ascii="Times New Roman" w:hAnsi="Times New Roman" w:cs="Times New Roman"/>
          <w:sz w:val="24"/>
          <w:szCs w:val="24"/>
          <w:lang w:val="en-GB"/>
        </w:rPr>
        <w:t xml:space="preserve"> per cent of all</w:t>
      </w:r>
      <w:r w:rsidR="008910C8">
        <w:rPr>
          <w:rFonts w:ascii="Times New Roman" w:hAnsi="Times New Roman" w:cs="Times New Roman"/>
          <w:sz w:val="24"/>
          <w:szCs w:val="24"/>
          <w:lang w:val="en-GB"/>
        </w:rPr>
        <w:t xml:space="preserve"> the</w:t>
      </w:r>
      <w:r>
        <w:rPr>
          <w:rFonts w:ascii="Times New Roman" w:hAnsi="Times New Roman" w:cs="Times New Roman"/>
          <w:sz w:val="24"/>
          <w:szCs w:val="24"/>
          <w:lang w:val="en-GB"/>
        </w:rPr>
        <w:t xml:space="preserve"> variance that occurs. In this model the redistribution variable has a significance level </w:t>
      </w:r>
      <w:r w:rsidR="0080032F">
        <w:rPr>
          <w:rFonts w:ascii="Times New Roman" w:hAnsi="Times New Roman" w:cs="Times New Roman"/>
          <w:sz w:val="24"/>
          <w:szCs w:val="24"/>
          <w:lang w:val="en-GB"/>
        </w:rPr>
        <w:t>of</w:t>
      </w:r>
      <w:r>
        <w:rPr>
          <w:rFonts w:ascii="Times New Roman" w:hAnsi="Times New Roman" w:cs="Times New Roman"/>
          <w:sz w:val="24"/>
          <w:szCs w:val="24"/>
          <w:lang w:val="en-GB"/>
        </w:rPr>
        <w:t xml:space="preserve"> 0.0</w:t>
      </w:r>
      <w:r w:rsidR="000E07C4">
        <w:rPr>
          <w:rFonts w:ascii="Times New Roman" w:hAnsi="Times New Roman" w:cs="Times New Roman"/>
          <w:sz w:val="24"/>
          <w:szCs w:val="24"/>
          <w:lang w:val="en-GB"/>
        </w:rPr>
        <w:t>59</w:t>
      </w:r>
      <w:r>
        <w:rPr>
          <w:rFonts w:ascii="Times New Roman" w:hAnsi="Times New Roman" w:cs="Times New Roman"/>
          <w:sz w:val="24"/>
          <w:szCs w:val="24"/>
          <w:lang w:val="en-GB"/>
        </w:rPr>
        <w:t xml:space="preserve">. We must take into account two different explanations for this significance level. Firstly, the effect might reflect an effect that exists among the total population. Given the small size of the sample and the fact that we did find a </w:t>
      </w:r>
      <w:r w:rsidR="000E07C4">
        <w:rPr>
          <w:rFonts w:ascii="Times New Roman" w:hAnsi="Times New Roman" w:cs="Times New Roman"/>
          <w:sz w:val="24"/>
          <w:szCs w:val="24"/>
          <w:lang w:val="en-GB"/>
        </w:rPr>
        <w:t xml:space="preserve">nearly </w:t>
      </w:r>
      <w:r>
        <w:rPr>
          <w:rFonts w:ascii="Times New Roman" w:hAnsi="Times New Roman" w:cs="Times New Roman"/>
          <w:sz w:val="24"/>
          <w:szCs w:val="24"/>
          <w:lang w:val="en-GB"/>
        </w:rPr>
        <w:t xml:space="preserve">significant effect, </w:t>
      </w:r>
      <w:r w:rsidR="000E07C4">
        <w:rPr>
          <w:rFonts w:ascii="Times New Roman" w:hAnsi="Times New Roman" w:cs="Times New Roman"/>
          <w:sz w:val="24"/>
          <w:szCs w:val="24"/>
          <w:lang w:val="en-GB"/>
        </w:rPr>
        <w:t xml:space="preserve">this might </w:t>
      </w:r>
      <w:r>
        <w:rPr>
          <w:rFonts w:ascii="Times New Roman" w:hAnsi="Times New Roman" w:cs="Times New Roman"/>
          <w:sz w:val="24"/>
          <w:szCs w:val="24"/>
          <w:lang w:val="en-GB"/>
        </w:rPr>
        <w:t xml:space="preserve">point towards the existence of such an effect among the general population. Secondly, this small sample size also increases the risk that the significant effect is a result of </w:t>
      </w:r>
      <w:r w:rsidR="008910C8">
        <w:rPr>
          <w:rFonts w:ascii="Times New Roman" w:hAnsi="Times New Roman" w:cs="Times New Roman"/>
          <w:sz w:val="24"/>
          <w:szCs w:val="24"/>
          <w:lang w:val="en-GB"/>
        </w:rPr>
        <w:t>an</w:t>
      </w:r>
      <w:r>
        <w:rPr>
          <w:rFonts w:ascii="Times New Roman" w:hAnsi="Times New Roman" w:cs="Times New Roman"/>
          <w:sz w:val="24"/>
          <w:szCs w:val="24"/>
          <w:lang w:val="en-GB"/>
        </w:rPr>
        <w:t xml:space="preserve"> unintentional bias that might have come to exist in the process of random distribution. With that nuance in mind the results can be used to confirm the existence of an effect of the redistribution variable on the support of either side in the dilemma.</w:t>
      </w:r>
    </w:p>
    <w:p w14:paraId="4675662F" w14:textId="77777777" w:rsidR="00742D13" w:rsidRDefault="00000000" w:rsidP="00742D13">
      <w:pPr>
        <w:spacing w:line="360" w:lineRule="auto"/>
        <w:rPr>
          <w:rFonts w:ascii="Times New Roman" w:hAnsi="Times New Roman" w:cs="Times New Roman"/>
          <w:sz w:val="24"/>
          <w:szCs w:val="24"/>
          <w:lang w:val="en-GB"/>
        </w:rPr>
      </w:pPr>
      <w:r>
        <w:rPr>
          <w:rFonts w:ascii="Times New Roman" w:hAnsi="Times New Roman" w:cs="Times New Roman"/>
          <w:sz w:val="24"/>
          <w:szCs w:val="24"/>
          <w:lang w:val="en-GB"/>
        </w:rPr>
        <w:t>The introduction of this variable has an R square change value of 0.04</w:t>
      </w:r>
      <w:r w:rsidR="000E07C4">
        <w:rPr>
          <w:rFonts w:ascii="Times New Roman" w:hAnsi="Times New Roman" w:cs="Times New Roman"/>
          <w:sz w:val="24"/>
          <w:szCs w:val="24"/>
          <w:lang w:val="en-GB"/>
        </w:rPr>
        <w:t>1</w:t>
      </w:r>
      <w:r>
        <w:rPr>
          <w:rFonts w:ascii="Times New Roman" w:hAnsi="Times New Roman" w:cs="Times New Roman"/>
          <w:sz w:val="24"/>
          <w:szCs w:val="24"/>
          <w:lang w:val="en-GB"/>
        </w:rPr>
        <w:t>. This means that this variable can explain 4.2</w:t>
      </w:r>
      <w:r w:rsidR="000E07C4">
        <w:rPr>
          <w:rFonts w:ascii="Times New Roman" w:hAnsi="Times New Roman" w:cs="Times New Roman"/>
          <w:sz w:val="24"/>
          <w:szCs w:val="24"/>
          <w:lang w:val="en-GB"/>
        </w:rPr>
        <w:t xml:space="preserve">1 </w:t>
      </w:r>
      <w:r>
        <w:rPr>
          <w:rFonts w:ascii="Times New Roman" w:hAnsi="Times New Roman" w:cs="Times New Roman"/>
          <w:sz w:val="24"/>
          <w:szCs w:val="24"/>
          <w:lang w:val="en-GB"/>
        </w:rPr>
        <w:t xml:space="preserve">percentage points more variance than the model with only the extreme position on </w:t>
      </w:r>
      <w:r w:rsidR="0080032F">
        <w:rPr>
          <w:rFonts w:ascii="Times New Roman" w:hAnsi="Times New Roman" w:cs="Times New Roman"/>
          <w:sz w:val="24"/>
          <w:szCs w:val="24"/>
          <w:lang w:val="en-GB"/>
        </w:rPr>
        <w:t xml:space="preserve">the </w:t>
      </w:r>
      <w:r>
        <w:rPr>
          <w:rFonts w:ascii="Times New Roman" w:hAnsi="Times New Roman" w:cs="Times New Roman"/>
          <w:sz w:val="24"/>
          <w:szCs w:val="24"/>
          <w:lang w:val="en-GB"/>
        </w:rPr>
        <w:t>Euroscepticism variable.</w:t>
      </w:r>
    </w:p>
    <w:p w14:paraId="20DDFF0E" w14:textId="77777777" w:rsidR="00742D13" w:rsidRPr="00A52C20" w:rsidRDefault="00000000" w:rsidP="00742D13">
      <w:pPr>
        <w:spacing w:line="360" w:lineRule="auto"/>
        <w:rPr>
          <w:rFonts w:ascii="Times New Roman" w:hAnsi="Times New Roman" w:cs="Times New Roman"/>
          <w:sz w:val="24"/>
          <w:szCs w:val="24"/>
          <w:lang w:val="en-GB"/>
        </w:rPr>
      </w:pPr>
      <w:r>
        <w:rPr>
          <w:rFonts w:ascii="Times New Roman" w:hAnsi="Times New Roman" w:cs="Times New Roman"/>
          <w:sz w:val="24"/>
          <w:szCs w:val="24"/>
          <w:lang w:val="en-GB"/>
        </w:rPr>
        <w:t>The negative direction of this effect is in line with the theoretical expectations of this thesis. The B-coefficient of the redistribution in the final model is -</w:t>
      </w:r>
      <w:r w:rsidR="000E07C4">
        <w:rPr>
          <w:rFonts w:ascii="Times New Roman" w:hAnsi="Times New Roman" w:cs="Times New Roman"/>
          <w:sz w:val="24"/>
          <w:szCs w:val="24"/>
          <w:lang w:val="en-GB"/>
        </w:rPr>
        <w:t>0</w:t>
      </w:r>
      <w:r>
        <w:rPr>
          <w:rFonts w:ascii="Times New Roman" w:hAnsi="Times New Roman" w:cs="Times New Roman"/>
          <w:sz w:val="24"/>
          <w:szCs w:val="24"/>
          <w:lang w:val="en-GB"/>
        </w:rPr>
        <w:t>.</w:t>
      </w:r>
      <w:r w:rsidR="000E07C4">
        <w:rPr>
          <w:rFonts w:ascii="Times New Roman" w:hAnsi="Times New Roman" w:cs="Times New Roman"/>
          <w:sz w:val="24"/>
          <w:szCs w:val="24"/>
          <w:lang w:val="en-GB"/>
        </w:rPr>
        <w:t>895</w:t>
      </w:r>
      <w:r>
        <w:rPr>
          <w:rFonts w:ascii="Times New Roman" w:hAnsi="Times New Roman" w:cs="Times New Roman"/>
          <w:sz w:val="24"/>
          <w:szCs w:val="24"/>
          <w:lang w:val="en-GB"/>
        </w:rPr>
        <w:t xml:space="preserve">. As the redistribution variable is a dummy variable this means that when the vignette was redistributive respondents scored the vignette on average </w:t>
      </w:r>
      <w:r w:rsidR="000E07C4">
        <w:rPr>
          <w:rFonts w:ascii="Times New Roman" w:hAnsi="Times New Roman" w:cs="Times New Roman"/>
          <w:sz w:val="24"/>
          <w:szCs w:val="24"/>
          <w:lang w:val="en-GB"/>
        </w:rPr>
        <w:t xml:space="preserve">0.895 </w:t>
      </w:r>
      <w:r>
        <w:rPr>
          <w:rFonts w:ascii="Times New Roman" w:hAnsi="Times New Roman" w:cs="Times New Roman"/>
          <w:sz w:val="24"/>
          <w:szCs w:val="24"/>
          <w:lang w:val="en-GB"/>
        </w:rPr>
        <w:t>less than when the vignette was not redistributive. This is not a particularly strong effect.</w:t>
      </w:r>
    </w:p>
    <w:p w14:paraId="7F8E77BA" w14:textId="56A49579" w:rsidR="00742D13" w:rsidRDefault="00000000" w:rsidP="00742D13">
      <w:pPr>
        <w:spacing w:line="360" w:lineRule="auto"/>
        <w:rPr>
          <w:rFonts w:ascii="Times New Roman" w:hAnsi="Times New Roman" w:cs="Times New Roman"/>
          <w:sz w:val="24"/>
          <w:szCs w:val="24"/>
          <w:lang w:val="en-GB"/>
        </w:rPr>
      </w:pPr>
      <w:r>
        <w:rPr>
          <w:rFonts w:ascii="Times New Roman" w:hAnsi="Times New Roman" w:cs="Times New Roman"/>
          <w:sz w:val="24"/>
          <w:szCs w:val="24"/>
          <w:lang w:val="en-GB"/>
        </w:rPr>
        <w:t xml:space="preserve">This means that taking everything together the </w:t>
      </w:r>
      <w:r w:rsidR="00594E82">
        <w:rPr>
          <w:rFonts w:ascii="Times New Roman" w:hAnsi="Times New Roman" w:cs="Times New Roman"/>
          <w:sz w:val="24"/>
          <w:szCs w:val="24"/>
          <w:lang w:val="en-GB"/>
        </w:rPr>
        <w:t>data here</w:t>
      </w:r>
      <w:r>
        <w:rPr>
          <w:rFonts w:ascii="Times New Roman" w:hAnsi="Times New Roman" w:cs="Times New Roman"/>
          <w:sz w:val="24"/>
          <w:szCs w:val="24"/>
          <w:lang w:val="en-GB"/>
        </w:rPr>
        <w:t xml:space="preserve"> can be </w:t>
      </w:r>
      <w:r w:rsidR="000E07C4">
        <w:rPr>
          <w:rFonts w:ascii="Times New Roman" w:hAnsi="Times New Roman" w:cs="Times New Roman"/>
          <w:sz w:val="24"/>
          <w:szCs w:val="24"/>
          <w:lang w:val="en-GB"/>
        </w:rPr>
        <w:t xml:space="preserve">said to </w:t>
      </w:r>
      <w:r w:rsidR="00594E82">
        <w:rPr>
          <w:rFonts w:ascii="Times New Roman" w:hAnsi="Times New Roman" w:cs="Times New Roman"/>
          <w:sz w:val="24"/>
          <w:szCs w:val="24"/>
          <w:lang w:val="en-GB"/>
        </w:rPr>
        <w:t>contain</w:t>
      </w:r>
      <w:r w:rsidR="000E07C4">
        <w:rPr>
          <w:rFonts w:ascii="Times New Roman" w:hAnsi="Times New Roman" w:cs="Times New Roman"/>
          <w:sz w:val="24"/>
          <w:szCs w:val="24"/>
          <w:lang w:val="en-GB"/>
        </w:rPr>
        <w:t xml:space="preserve"> some evidence </w:t>
      </w:r>
      <w:r w:rsidR="00594E82">
        <w:rPr>
          <w:rFonts w:ascii="Times New Roman" w:hAnsi="Times New Roman" w:cs="Times New Roman"/>
          <w:sz w:val="24"/>
          <w:szCs w:val="24"/>
          <w:lang w:val="en-GB"/>
        </w:rPr>
        <w:t>that can be used to affirm the third hypothesis</w:t>
      </w:r>
      <w:r>
        <w:rPr>
          <w:rFonts w:ascii="Times New Roman" w:hAnsi="Times New Roman" w:cs="Times New Roman"/>
          <w:sz w:val="24"/>
          <w:szCs w:val="24"/>
          <w:lang w:val="en-GB"/>
        </w:rPr>
        <w:t>. The results of this thesis thus lend</w:t>
      </w:r>
      <w:r w:rsidR="0080032F">
        <w:rPr>
          <w:rFonts w:ascii="Times New Roman" w:hAnsi="Times New Roman" w:cs="Times New Roman"/>
          <w:sz w:val="24"/>
          <w:szCs w:val="24"/>
          <w:lang w:val="en-GB"/>
        </w:rPr>
        <w:t xml:space="preserve"> </w:t>
      </w:r>
      <w:r w:rsidR="00594E82">
        <w:rPr>
          <w:rFonts w:ascii="Times New Roman" w:hAnsi="Times New Roman" w:cs="Times New Roman"/>
          <w:sz w:val="24"/>
          <w:szCs w:val="24"/>
          <w:lang w:val="en-GB"/>
        </w:rPr>
        <w:t xml:space="preserve">some limited </w:t>
      </w:r>
      <w:r>
        <w:rPr>
          <w:rFonts w:ascii="Times New Roman" w:hAnsi="Times New Roman" w:cs="Times New Roman"/>
          <w:sz w:val="24"/>
          <w:szCs w:val="24"/>
          <w:lang w:val="en-GB"/>
        </w:rPr>
        <w:t xml:space="preserve">further credibility to the theory of economic Euroscepticism. As discussed, this concept was theoretically controversial with some studies finding evidence for its existence (Borin e.a., 2021; Kelemen and Tarrant, 2011), but some found no effect of this variable (Fidrmuc, 2016; Senninger, 2021). In particular it affirms Kelemen and Tarrant’s findings that </w:t>
      </w:r>
      <w:r>
        <w:rPr>
          <w:rFonts w:ascii="Times New Roman" w:hAnsi="Times New Roman" w:cs="Times New Roman"/>
          <w:sz w:val="24"/>
          <w:szCs w:val="24"/>
          <w:lang w:val="en-GB"/>
        </w:rPr>
        <w:lastRenderedPageBreak/>
        <w:t>member states are not likely to give away power if it means redistributing money. Kelemen’s finding</w:t>
      </w:r>
      <w:r w:rsidR="0080032F">
        <w:rPr>
          <w:rFonts w:ascii="Times New Roman" w:hAnsi="Times New Roman" w:cs="Times New Roman"/>
          <w:sz w:val="24"/>
          <w:szCs w:val="24"/>
          <w:lang w:val="en-GB"/>
        </w:rPr>
        <w:t>s</w:t>
      </w:r>
      <w:r>
        <w:rPr>
          <w:rFonts w:ascii="Times New Roman" w:hAnsi="Times New Roman" w:cs="Times New Roman"/>
          <w:sz w:val="24"/>
          <w:szCs w:val="24"/>
          <w:lang w:val="en-GB"/>
        </w:rPr>
        <w:t xml:space="preserve"> on states are here reproduced among the general public. </w:t>
      </w:r>
    </w:p>
    <w:p w14:paraId="17940AE4" w14:textId="103672CB" w:rsidR="00742D13" w:rsidRDefault="00000000" w:rsidP="00742D13">
      <w:pPr>
        <w:spacing w:line="360" w:lineRule="auto"/>
        <w:rPr>
          <w:rFonts w:ascii="Times New Roman" w:hAnsi="Times New Roman" w:cs="Times New Roman"/>
          <w:sz w:val="24"/>
          <w:szCs w:val="24"/>
          <w:lang w:val="en-GB"/>
        </w:rPr>
      </w:pPr>
      <w:r>
        <w:rPr>
          <w:rFonts w:ascii="Times New Roman" w:hAnsi="Times New Roman" w:cs="Times New Roman"/>
          <w:sz w:val="24"/>
          <w:szCs w:val="24"/>
          <w:lang w:val="en-GB"/>
        </w:rPr>
        <w:t xml:space="preserve">One explanation for this difference within the literature can be that variance exists from country to country. This study focused </w:t>
      </w:r>
      <w:r w:rsidR="00594E82">
        <w:rPr>
          <w:rFonts w:ascii="Times New Roman" w:hAnsi="Times New Roman" w:cs="Times New Roman"/>
          <w:sz w:val="24"/>
          <w:szCs w:val="24"/>
          <w:lang w:val="en-GB"/>
        </w:rPr>
        <w:t xml:space="preserve">solely </w:t>
      </w:r>
      <w:r>
        <w:rPr>
          <w:rFonts w:ascii="Times New Roman" w:hAnsi="Times New Roman" w:cs="Times New Roman"/>
          <w:sz w:val="24"/>
          <w:szCs w:val="24"/>
          <w:lang w:val="en-GB"/>
        </w:rPr>
        <w:t xml:space="preserve">on the Netherlands while Fidrmuc (2016) focused on the United Kingdom and Senninger (2021) focused on Austria. Another difference is that this thesis analysed </w:t>
      </w:r>
      <w:r w:rsidR="00594E82">
        <w:rPr>
          <w:rFonts w:ascii="Times New Roman" w:hAnsi="Times New Roman" w:cs="Times New Roman"/>
          <w:sz w:val="24"/>
          <w:szCs w:val="24"/>
          <w:lang w:val="en-GB"/>
        </w:rPr>
        <w:t xml:space="preserve">the direct effect of economic benefit within a proposal on </w:t>
      </w:r>
      <w:r>
        <w:rPr>
          <w:rFonts w:ascii="Times New Roman" w:hAnsi="Times New Roman" w:cs="Times New Roman"/>
          <w:sz w:val="24"/>
          <w:szCs w:val="24"/>
          <w:lang w:val="en-GB"/>
        </w:rPr>
        <w:t>support for</w:t>
      </w:r>
      <w:r w:rsidR="00594E82">
        <w:rPr>
          <w:rFonts w:ascii="Times New Roman" w:hAnsi="Times New Roman" w:cs="Times New Roman"/>
          <w:sz w:val="24"/>
          <w:szCs w:val="24"/>
          <w:lang w:val="en-GB"/>
        </w:rPr>
        <w:t xml:space="preserve"> that</w:t>
      </w:r>
      <w:r>
        <w:rPr>
          <w:rFonts w:ascii="Times New Roman" w:hAnsi="Times New Roman" w:cs="Times New Roman"/>
          <w:sz w:val="24"/>
          <w:szCs w:val="24"/>
          <w:lang w:val="en-GB"/>
        </w:rPr>
        <w:t xml:space="preserve"> particular proposal, while Fidrmuc analysed the effect</w:t>
      </w:r>
      <w:r w:rsidR="00594E82">
        <w:rPr>
          <w:rFonts w:ascii="Times New Roman" w:hAnsi="Times New Roman" w:cs="Times New Roman"/>
          <w:sz w:val="24"/>
          <w:szCs w:val="24"/>
          <w:lang w:val="en-GB"/>
        </w:rPr>
        <w:t xml:space="preserve"> of the general economic effect in a region</w:t>
      </w:r>
      <w:r>
        <w:rPr>
          <w:rFonts w:ascii="Times New Roman" w:hAnsi="Times New Roman" w:cs="Times New Roman"/>
          <w:sz w:val="24"/>
          <w:szCs w:val="24"/>
          <w:lang w:val="en-GB"/>
        </w:rPr>
        <w:t xml:space="preserve"> on the vote result in the Brexit referendum</w:t>
      </w:r>
      <w:r w:rsidR="00594E82">
        <w:rPr>
          <w:rFonts w:ascii="Times New Roman" w:hAnsi="Times New Roman" w:cs="Times New Roman"/>
          <w:sz w:val="24"/>
          <w:szCs w:val="24"/>
          <w:lang w:val="en-GB"/>
        </w:rPr>
        <w:t xml:space="preserve"> in that region</w:t>
      </w:r>
      <w:r>
        <w:rPr>
          <w:rFonts w:ascii="Times New Roman" w:hAnsi="Times New Roman" w:cs="Times New Roman"/>
          <w:sz w:val="24"/>
          <w:szCs w:val="24"/>
          <w:lang w:val="en-GB"/>
        </w:rPr>
        <w:t xml:space="preserve">, and Senninger (2021) </w:t>
      </w:r>
      <w:r w:rsidR="00594E82">
        <w:rPr>
          <w:rFonts w:ascii="Times New Roman" w:hAnsi="Times New Roman" w:cs="Times New Roman"/>
          <w:sz w:val="24"/>
          <w:szCs w:val="24"/>
          <w:lang w:val="en-GB"/>
        </w:rPr>
        <w:t xml:space="preserve">used similar data </w:t>
      </w:r>
      <w:r>
        <w:rPr>
          <w:rFonts w:ascii="Times New Roman" w:hAnsi="Times New Roman" w:cs="Times New Roman"/>
          <w:sz w:val="24"/>
          <w:szCs w:val="24"/>
          <w:lang w:val="en-GB"/>
        </w:rPr>
        <w:t>us</w:t>
      </w:r>
      <w:r w:rsidR="00594E82">
        <w:rPr>
          <w:rFonts w:ascii="Times New Roman" w:hAnsi="Times New Roman" w:cs="Times New Roman"/>
          <w:sz w:val="24"/>
          <w:szCs w:val="24"/>
          <w:lang w:val="en-GB"/>
        </w:rPr>
        <w:t xml:space="preserve">ing </w:t>
      </w:r>
      <w:r>
        <w:rPr>
          <w:rFonts w:ascii="Times New Roman" w:hAnsi="Times New Roman" w:cs="Times New Roman"/>
          <w:sz w:val="24"/>
          <w:szCs w:val="24"/>
          <w:lang w:val="en-GB"/>
        </w:rPr>
        <w:t>the effect of voting results for Eurosceptic parties</w:t>
      </w:r>
      <w:r w:rsidR="00594E82">
        <w:rPr>
          <w:rFonts w:ascii="Times New Roman" w:hAnsi="Times New Roman" w:cs="Times New Roman"/>
          <w:sz w:val="24"/>
          <w:szCs w:val="24"/>
          <w:lang w:val="en-GB"/>
        </w:rPr>
        <w:t xml:space="preserve"> instead of in a referendum</w:t>
      </w:r>
      <w:r>
        <w:rPr>
          <w:rFonts w:ascii="Times New Roman" w:hAnsi="Times New Roman" w:cs="Times New Roman"/>
          <w:sz w:val="24"/>
          <w:szCs w:val="24"/>
          <w:lang w:val="en-GB"/>
        </w:rPr>
        <w:t>. It could be the case that the impact of redistributive policies on specific policy proposals is present, but that it does not affect the general opinion of respondents on the EU. The election results used in the studies of Senninger and Fidrmuc gave insight into at best a broader analysis of how citizens viewed the EU. In the case of the general election results the reasons can, of course be even broader.</w:t>
      </w:r>
    </w:p>
    <w:p w14:paraId="7FA79427" w14:textId="77777777" w:rsidR="00594E82" w:rsidRDefault="00000000" w:rsidP="00E9169F">
      <w:pPr>
        <w:spacing w:line="360" w:lineRule="auto"/>
        <w:rPr>
          <w:rFonts w:ascii="Times New Roman" w:hAnsi="Times New Roman" w:cs="Times New Roman"/>
          <w:i/>
          <w:iCs/>
          <w:sz w:val="24"/>
          <w:szCs w:val="24"/>
          <w:lang w:val="en-GB"/>
        </w:rPr>
      </w:pPr>
      <w:r w:rsidRPr="00230221">
        <w:rPr>
          <w:rFonts w:ascii="Times New Roman" w:hAnsi="Times New Roman" w:cs="Times New Roman"/>
          <w:i/>
          <w:iCs/>
          <w:sz w:val="24"/>
          <w:szCs w:val="24"/>
          <w:lang w:val="en-GB"/>
        </w:rPr>
        <w:t>Analysis of the extreme Euroscepticism position variable</w:t>
      </w:r>
    </w:p>
    <w:p w14:paraId="364EEF63" w14:textId="7149214C" w:rsidR="00E9169F" w:rsidRPr="00594E82" w:rsidRDefault="00594E82" w:rsidP="00E9169F">
      <w:pPr>
        <w:spacing w:line="360" w:lineRule="auto"/>
        <w:rPr>
          <w:rFonts w:ascii="Times New Roman" w:hAnsi="Times New Roman" w:cs="Times New Roman"/>
          <w:i/>
          <w:iCs/>
          <w:sz w:val="24"/>
          <w:szCs w:val="24"/>
          <w:lang w:val="en-GB"/>
        </w:rPr>
      </w:pPr>
      <w:r w:rsidRPr="00594E82">
        <w:rPr>
          <w:rFonts w:ascii="Times New Roman" w:hAnsi="Times New Roman" w:cs="Times New Roman"/>
          <w:sz w:val="24"/>
          <w:szCs w:val="24"/>
          <w:lang w:val="en-GB"/>
        </w:rPr>
        <w:t>On</w:t>
      </w:r>
      <w:r>
        <w:rPr>
          <w:rFonts w:ascii="Times New Roman" w:hAnsi="Times New Roman" w:cs="Times New Roman"/>
          <w:sz w:val="24"/>
          <w:szCs w:val="24"/>
          <w:lang w:val="en-GB"/>
        </w:rPr>
        <w:t xml:space="preserve"> the effect of the extreme values variable on support no significant result can be seen to exist in the relationship between having an extreme opinion on the European Union on the one hand, and, on the other hand, choosing the level of government over the policy results when choosing to support legislation. The significance level of this factor </w:t>
      </w:r>
      <w:r w:rsidR="000E07C4">
        <w:rPr>
          <w:rFonts w:ascii="Times New Roman" w:hAnsi="Times New Roman" w:cs="Times New Roman"/>
          <w:sz w:val="24"/>
          <w:szCs w:val="24"/>
          <w:lang w:val="en-GB"/>
        </w:rPr>
        <w:t xml:space="preserve">in the final model </w:t>
      </w:r>
      <w:r>
        <w:rPr>
          <w:rFonts w:ascii="Times New Roman" w:hAnsi="Times New Roman" w:cs="Times New Roman"/>
          <w:sz w:val="24"/>
          <w:szCs w:val="24"/>
          <w:lang w:val="en-GB"/>
        </w:rPr>
        <w:t>was 0.</w:t>
      </w:r>
      <w:r w:rsidR="000E07C4">
        <w:rPr>
          <w:rFonts w:ascii="Times New Roman" w:hAnsi="Times New Roman" w:cs="Times New Roman"/>
          <w:sz w:val="24"/>
          <w:szCs w:val="24"/>
          <w:lang w:val="en-GB"/>
        </w:rPr>
        <w:t>047</w:t>
      </w:r>
      <w:r>
        <w:rPr>
          <w:rFonts w:ascii="Times New Roman" w:hAnsi="Times New Roman" w:cs="Times New Roman"/>
          <w:sz w:val="24"/>
          <w:szCs w:val="24"/>
          <w:lang w:val="en-GB"/>
        </w:rPr>
        <w:t>. This means that the relationship measured is significant</w:t>
      </w:r>
      <w:r w:rsidR="000E07C4">
        <w:rPr>
          <w:rFonts w:ascii="Times New Roman" w:hAnsi="Times New Roman" w:cs="Times New Roman"/>
          <w:sz w:val="24"/>
          <w:szCs w:val="24"/>
          <w:lang w:val="en-GB"/>
        </w:rPr>
        <w:t xml:space="preserve"> within this model</w:t>
      </w:r>
      <w:r>
        <w:rPr>
          <w:rFonts w:ascii="Times New Roman" w:hAnsi="Times New Roman" w:cs="Times New Roman"/>
          <w:sz w:val="24"/>
          <w:szCs w:val="24"/>
          <w:lang w:val="en-GB"/>
        </w:rPr>
        <w:t>.</w:t>
      </w:r>
      <w:r w:rsidR="000E07C4">
        <w:rPr>
          <w:rFonts w:ascii="Times New Roman" w:hAnsi="Times New Roman" w:cs="Times New Roman"/>
          <w:sz w:val="24"/>
          <w:szCs w:val="24"/>
          <w:lang w:val="en-GB"/>
        </w:rPr>
        <w:t xml:space="preserve"> However, the change in the model after the introduction of this variable is not significant, as it had a significance level of 0.077.</w:t>
      </w:r>
      <w:r>
        <w:rPr>
          <w:rFonts w:ascii="Times New Roman" w:hAnsi="Times New Roman" w:cs="Times New Roman"/>
          <w:sz w:val="24"/>
          <w:szCs w:val="24"/>
          <w:lang w:val="en-GB"/>
        </w:rPr>
        <w:t xml:space="preserve"> There is thus no evidence for a causal relationship between extreme positions on support for the EU and what choice is made in the Vestergaard (2019) dilemma. The b-coefficient of this effect was -0.502. This means that respondents with extreme positions were on average less likely to choose policy over level of government in a proposal where they clash. This negative relationship is in line with the theoretical expectations of our thesis.</w:t>
      </w:r>
    </w:p>
    <w:p w14:paraId="0D427060" w14:textId="4EE4C63D" w:rsidR="00E9169F" w:rsidRDefault="00000000" w:rsidP="00E9169F">
      <w:pPr>
        <w:spacing w:line="360" w:lineRule="auto"/>
        <w:rPr>
          <w:rFonts w:ascii="Times New Roman" w:hAnsi="Times New Roman" w:cs="Times New Roman"/>
          <w:sz w:val="24"/>
          <w:szCs w:val="24"/>
          <w:lang w:val="en-GB"/>
        </w:rPr>
      </w:pPr>
      <w:r>
        <w:rPr>
          <w:rFonts w:ascii="Times New Roman" w:hAnsi="Times New Roman" w:cs="Times New Roman"/>
          <w:sz w:val="24"/>
          <w:szCs w:val="24"/>
          <w:lang w:val="en-GB"/>
        </w:rPr>
        <w:t xml:space="preserve">The fact that no evidence can be found for this theoretically expected </w:t>
      </w:r>
      <w:r w:rsidR="00594E82">
        <w:rPr>
          <w:rFonts w:ascii="Times New Roman" w:hAnsi="Times New Roman" w:cs="Times New Roman"/>
          <w:sz w:val="24"/>
          <w:szCs w:val="24"/>
          <w:lang w:val="en-GB"/>
        </w:rPr>
        <w:t xml:space="preserve">relationship </w:t>
      </w:r>
      <w:r>
        <w:rPr>
          <w:rFonts w:ascii="Times New Roman" w:hAnsi="Times New Roman" w:cs="Times New Roman"/>
          <w:sz w:val="24"/>
          <w:szCs w:val="24"/>
          <w:lang w:val="en-GB"/>
        </w:rPr>
        <w:t>can be explained in two different ways. On the one hand it can be attributed to the small sample size of this thesis, and the somewhat unequal distribution of the extremism score. A small sample size increases the likelihood of a type 2 error, meaning rejecting a hypothesis while it is true. This means that a relationship can exist. What increases the likelihood</w:t>
      </w:r>
      <w:r w:rsidR="00AF39A8">
        <w:rPr>
          <w:rFonts w:ascii="Times New Roman" w:hAnsi="Times New Roman" w:cs="Times New Roman"/>
          <w:sz w:val="24"/>
          <w:szCs w:val="24"/>
          <w:lang w:val="en-GB"/>
        </w:rPr>
        <w:t xml:space="preserve"> that a type two error </w:t>
      </w:r>
      <w:r w:rsidR="00AF39A8">
        <w:rPr>
          <w:rFonts w:ascii="Times New Roman" w:hAnsi="Times New Roman" w:cs="Times New Roman"/>
          <w:sz w:val="24"/>
          <w:szCs w:val="24"/>
          <w:lang w:val="en-GB"/>
        </w:rPr>
        <w:lastRenderedPageBreak/>
        <w:t>did occur here,</w:t>
      </w:r>
      <w:r>
        <w:rPr>
          <w:rFonts w:ascii="Times New Roman" w:hAnsi="Times New Roman" w:cs="Times New Roman"/>
          <w:sz w:val="24"/>
          <w:szCs w:val="24"/>
          <w:lang w:val="en-GB"/>
        </w:rPr>
        <w:t xml:space="preserve"> is the quite extensive body of literature which has described the effect of partisan federalism, the theory upon which this factor was based.</w:t>
      </w:r>
    </w:p>
    <w:p w14:paraId="48DDCA52" w14:textId="77777777" w:rsidR="00E9169F" w:rsidRDefault="00000000" w:rsidP="00E9169F">
      <w:pPr>
        <w:spacing w:line="360" w:lineRule="auto"/>
        <w:rPr>
          <w:rFonts w:ascii="Times New Roman" w:hAnsi="Times New Roman" w:cs="Times New Roman"/>
          <w:sz w:val="24"/>
          <w:szCs w:val="24"/>
          <w:lang w:val="en-GB"/>
        </w:rPr>
      </w:pPr>
      <w:r>
        <w:rPr>
          <w:rFonts w:ascii="Times New Roman" w:hAnsi="Times New Roman" w:cs="Times New Roman"/>
          <w:sz w:val="24"/>
          <w:szCs w:val="24"/>
          <w:lang w:val="en-GB"/>
        </w:rPr>
        <w:t xml:space="preserve">Another explanation could be that the theory of partisan federalism does not translate very well to the context of the European Union. If this were </w:t>
      </w:r>
      <w:r w:rsidR="008910C8">
        <w:rPr>
          <w:rFonts w:ascii="Times New Roman" w:hAnsi="Times New Roman" w:cs="Times New Roman"/>
          <w:sz w:val="24"/>
          <w:szCs w:val="24"/>
          <w:lang w:val="en-GB"/>
        </w:rPr>
        <w:t>true,</w:t>
      </w:r>
      <w:r>
        <w:rPr>
          <w:rFonts w:ascii="Times New Roman" w:hAnsi="Times New Roman" w:cs="Times New Roman"/>
          <w:sz w:val="24"/>
          <w:szCs w:val="24"/>
          <w:lang w:val="en-GB"/>
        </w:rPr>
        <w:t xml:space="preserve"> this would suggest an important difference in how citizens evaluate the European Union in comparison to a regular federal government. For example, considerations of level of government could have played a much more important role, even for those who do not have expressed very extreme positions. </w:t>
      </w:r>
    </w:p>
    <w:p w14:paraId="7FA79582" w14:textId="77777777" w:rsidR="00E9169F" w:rsidRDefault="00000000" w:rsidP="00E9169F">
      <w:pPr>
        <w:spacing w:line="360" w:lineRule="auto"/>
        <w:rPr>
          <w:rFonts w:ascii="Times New Roman" w:hAnsi="Times New Roman" w:cs="Times New Roman"/>
          <w:sz w:val="24"/>
          <w:szCs w:val="24"/>
          <w:lang w:val="en-GB"/>
        </w:rPr>
      </w:pPr>
      <w:r>
        <w:rPr>
          <w:rFonts w:ascii="Times New Roman" w:hAnsi="Times New Roman" w:cs="Times New Roman"/>
          <w:sz w:val="24"/>
          <w:szCs w:val="24"/>
          <w:lang w:val="en-GB"/>
        </w:rPr>
        <w:t xml:space="preserve">A third alternative explanation could be a problem in the operationalisation of extreme positions. This used the </w:t>
      </w:r>
      <w:r w:rsidR="008910C8">
        <w:rPr>
          <w:rFonts w:ascii="Times New Roman" w:hAnsi="Times New Roman" w:cs="Times New Roman"/>
          <w:sz w:val="24"/>
          <w:szCs w:val="24"/>
          <w:lang w:val="en-GB"/>
        </w:rPr>
        <w:t>number</w:t>
      </w:r>
      <w:r>
        <w:rPr>
          <w:rFonts w:ascii="Times New Roman" w:hAnsi="Times New Roman" w:cs="Times New Roman"/>
          <w:sz w:val="24"/>
          <w:szCs w:val="24"/>
          <w:lang w:val="en-GB"/>
        </w:rPr>
        <w:t xml:space="preserve"> of statements on which a respondent scored Eurosceptic to derive a score on extreme positions, rather than the extent to which respondents agreed with those statements. It might be the case that a part of the respondents support giving power to the European Union on certain </w:t>
      </w:r>
      <w:r w:rsidR="008910C8">
        <w:rPr>
          <w:rFonts w:ascii="Times New Roman" w:hAnsi="Times New Roman" w:cs="Times New Roman"/>
          <w:sz w:val="24"/>
          <w:szCs w:val="24"/>
          <w:lang w:val="en-GB"/>
        </w:rPr>
        <w:t>issues but</w:t>
      </w:r>
      <w:r>
        <w:rPr>
          <w:rFonts w:ascii="Times New Roman" w:hAnsi="Times New Roman" w:cs="Times New Roman"/>
          <w:sz w:val="24"/>
          <w:szCs w:val="24"/>
          <w:lang w:val="en-GB"/>
        </w:rPr>
        <w:t xml:space="preserve"> oppose it very strongly on others. Such results might not have been accurately captured by the measurement instrument.</w:t>
      </w:r>
    </w:p>
    <w:p w14:paraId="5FE8A485" w14:textId="4F35B7CA" w:rsidR="00AF39A8" w:rsidRPr="008771FD" w:rsidRDefault="00000000" w:rsidP="00742D13">
      <w:pPr>
        <w:spacing w:line="360" w:lineRule="auto"/>
        <w:rPr>
          <w:rFonts w:ascii="Times New Roman" w:hAnsi="Times New Roman" w:cs="Times New Roman"/>
          <w:sz w:val="24"/>
          <w:szCs w:val="24"/>
          <w:lang w:val="en-GB"/>
        </w:rPr>
      </w:pPr>
      <w:r>
        <w:rPr>
          <w:rFonts w:ascii="Times New Roman" w:hAnsi="Times New Roman" w:cs="Times New Roman"/>
          <w:sz w:val="24"/>
          <w:szCs w:val="24"/>
          <w:lang w:val="en-GB"/>
        </w:rPr>
        <w:t xml:space="preserve">A final possibility is that partisan federalism does not exist at all. However, considering the small sample size employed in this thesis and the relatively broad support for (a part of) the theory of partisan federalism, </w:t>
      </w:r>
      <w:r w:rsidR="00AF39A8">
        <w:rPr>
          <w:rFonts w:ascii="Times New Roman" w:hAnsi="Times New Roman" w:cs="Times New Roman"/>
          <w:sz w:val="24"/>
          <w:szCs w:val="24"/>
          <w:lang w:val="en-GB"/>
        </w:rPr>
        <w:t>this appears unlikely.</w:t>
      </w:r>
    </w:p>
    <w:p w14:paraId="68730641" w14:textId="4A3149CA" w:rsidR="00D9628C" w:rsidRPr="00D9628C" w:rsidRDefault="00000000" w:rsidP="00742D13">
      <w:pPr>
        <w:spacing w:line="360" w:lineRule="auto"/>
        <w:rPr>
          <w:rFonts w:ascii="Times New Roman" w:hAnsi="Times New Roman" w:cs="Times New Roman"/>
          <w:i/>
          <w:iCs/>
          <w:sz w:val="24"/>
          <w:szCs w:val="24"/>
          <w:lang w:val="en-GB"/>
        </w:rPr>
      </w:pPr>
      <w:r w:rsidRPr="000D4A05">
        <w:rPr>
          <w:rFonts w:ascii="Times New Roman" w:hAnsi="Times New Roman" w:cs="Times New Roman"/>
          <w:i/>
          <w:iCs/>
          <w:sz w:val="24"/>
          <w:szCs w:val="24"/>
          <w:lang w:val="en-GB"/>
        </w:rPr>
        <w:t>Analysis of the second experiment</w:t>
      </w:r>
    </w:p>
    <w:p w14:paraId="1FC3CA7A" w14:textId="7C3F3F4B" w:rsidR="00453912" w:rsidRDefault="00000000" w:rsidP="00742D13">
      <w:pPr>
        <w:spacing w:line="360" w:lineRule="auto"/>
        <w:rPr>
          <w:rFonts w:ascii="Times New Roman" w:hAnsi="Times New Roman" w:cs="Times New Roman"/>
          <w:sz w:val="24"/>
          <w:szCs w:val="24"/>
          <w:lang w:val="en-GB"/>
        </w:rPr>
      </w:pPr>
      <w:r>
        <w:rPr>
          <w:rFonts w:ascii="Times New Roman" w:hAnsi="Times New Roman" w:cs="Times New Roman"/>
          <w:sz w:val="24"/>
          <w:szCs w:val="24"/>
          <w:lang w:val="en-GB"/>
        </w:rPr>
        <w:t>The second experiment consists of one variable of interest. This variable is whether, after the initial vignette was shown, the respondent received an empty bit of extra information, or the information that the Netherlands was a winner in the context. In deviation of the first experiment this variation was only brought in after the respondents had initially been introduced to the vignette, and after respondents had initially evaluated this vignette. The distribution among these two groups was random</w:t>
      </w:r>
      <w:r w:rsidR="00AF39A8">
        <w:rPr>
          <w:rFonts w:ascii="Times New Roman" w:hAnsi="Times New Roman" w:cs="Times New Roman"/>
          <w:sz w:val="24"/>
          <w:szCs w:val="24"/>
          <w:lang w:val="en-GB"/>
        </w:rPr>
        <w:t xml:space="preserve"> and done</w:t>
      </w:r>
      <w:r>
        <w:rPr>
          <w:rFonts w:ascii="Times New Roman" w:hAnsi="Times New Roman" w:cs="Times New Roman"/>
          <w:sz w:val="24"/>
          <w:szCs w:val="24"/>
          <w:lang w:val="en-GB"/>
        </w:rPr>
        <w:t xml:space="preserve"> by the computer. T</w:t>
      </w:r>
      <w:r w:rsidR="0013641C">
        <w:rPr>
          <w:rFonts w:ascii="Times New Roman" w:hAnsi="Times New Roman" w:cs="Times New Roman"/>
          <w:sz w:val="24"/>
          <w:szCs w:val="24"/>
          <w:lang w:val="en-GB"/>
        </w:rPr>
        <w:t xml:space="preserve">able 4 </w:t>
      </w:r>
      <w:r>
        <w:rPr>
          <w:rFonts w:ascii="Times New Roman" w:hAnsi="Times New Roman" w:cs="Times New Roman"/>
          <w:sz w:val="24"/>
          <w:szCs w:val="24"/>
          <w:lang w:val="en-GB"/>
        </w:rPr>
        <w:t>shows the distribution among the two groups.</w:t>
      </w:r>
    </w:p>
    <w:p w14:paraId="353B5C26" w14:textId="77777777" w:rsidR="00742D13" w:rsidRPr="00453912" w:rsidRDefault="00000000" w:rsidP="00742D13">
      <w:pPr>
        <w:spacing w:line="360" w:lineRule="auto"/>
        <w:rPr>
          <w:rFonts w:ascii="Times New Roman" w:hAnsi="Times New Roman" w:cs="Times New Roman"/>
          <w:i/>
          <w:iCs/>
          <w:sz w:val="24"/>
          <w:szCs w:val="24"/>
          <w:lang w:val="en-GB"/>
        </w:rPr>
      </w:pPr>
      <w:r w:rsidRPr="00453912">
        <w:rPr>
          <w:rFonts w:ascii="Times New Roman" w:hAnsi="Times New Roman" w:cs="Times New Roman"/>
          <w:i/>
          <w:iCs/>
          <w:sz w:val="24"/>
          <w:szCs w:val="24"/>
          <w:lang w:val="en-GB"/>
        </w:rPr>
        <w:t>Table 4: Distribution among winner and non-winner groups (source: own data)</w:t>
      </w:r>
    </w:p>
    <w:tbl>
      <w:tblPr>
        <w:tblStyle w:val="Onopgemaaktetabel2"/>
        <w:tblpPr w:leftFromText="141" w:rightFromText="141" w:vertAnchor="page" w:horzAnchor="margin" w:tblpY="12925"/>
        <w:tblW w:w="0" w:type="auto"/>
        <w:tblLook w:val="04A0" w:firstRow="1" w:lastRow="0" w:firstColumn="1" w:lastColumn="0" w:noHBand="0" w:noVBand="1"/>
      </w:tblPr>
      <w:tblGrid>
        <w:gridCol w:w="2265"/>
        <w:gridCol w:w="2265"/>
        <w:gridCol w:w="2266"/>
      </w:tblGrid>
      <w:tr w:rsidR="008771FD" w14:paraId="1C54E7FA" w14:textId="77777777" w:rsidTr="008771FD">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65" w:type="dxa"/>
          </w:tcPr>
          <w:p w14:paraId="350AAD27" w14:textId="77777777" w:rsidR="008771FD" w:rsidRPr="00453912" w:rsidRDefault="008771FD" w:rsidP="008771FD">
            <w:pPr>
              <w:rPr>
                <w:rFonts w:ascii="Times New Roman" w:hAnsi="Times New Roman" w:cs="Times New Roman"/>
                <w:lang w:val="en-GB"/>
              </w:rPr>
            </w:pPr>
          </w:p>
        </w:tc>
        <w:tc>
          <w:tcPr>
            <w:tcW w:w="2265" w:type="dxa"/>
          </w:tcPr>
          <w:p w14:paraId="75A18529" w14:textId="77777777" w:rsidR="008771FD" w:rsidRPr="009E44DA" w:rsidRDefault="008771FD" w:rsidP="008771FD">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rPr>
            </w:pPr>
            <w:r>
              <w:rPr>
                <w:rFonts w:ascii="Times New Roman" w:hAnsi="Times New Roman" w:cs="Times New Roman"/>
                <w:b w:val="0"/>
                <w:bCs w:val="0"/>
              </w:rPr>
              <w:t>Frequencies</w:t>
            </w:r>
          </w:p>
        </w:tc>
        <w:tc>
          <w:tcPr>
            <w:tcW w:w="2266" w:type="dxa"/>
          </w:tcPr>
          <w:p w14:paraId="507E677C" w14:textId="77777777" w:rsidR="008771FD" w:rsidRPr="009E44DA" w:rsidRDefault="008771FD" w:rsidP="008771FD">
            <w:pPr>
              <w:tabs>
                <w:tab w:val="right" w:pos="2050"/>
              </w:tabs>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rPr>
            </w:pPr>
            <w:r>
              <w:rPr>
                <w:rFonts w:ascii="Times New Roman" w:hAnsi="Times New Roman" w:cs="Times New Roman"/>
                <w:b w:val="0"/>
                <w:bCs w:val="0"/>
              </w:rPr>
              <w:t>Percentages</w:t>
            </w:r>
          </w:p>
        </w:tc>
      </w:tr>
      <w:tr w:rsidR="008771FD" w14:paraId="3942BDC8" w14:textId="77777777" w:rsidTr="008771F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65" w:type="dxa"/>
            <w:tcBorders>
              <w:bottom w:val="nil"/>
            </w:tcBorders>
          </w:tcPr>
          <w:p w14:paraId="005412D4" w14:textId="77777777" w:rsidR="008771FD" w:rsidRPr="009E44DA" w:rsidRDefault="008771FD" w:rsidP="008771FD">
            <w:pPr>
              <w:rPr>
                <w:rFonts w:ascii="Times New Roman" w:hAnsi="Times New Roman" w:cs="Times New Roman"/>
              </w:rPr>
            </w:pPr>
            <w:r>
              <w:rPr>
                <w:rFonts w:ascii="Times New Roman" w:hAnsi="Times New Roman" w:cs="Times New Roman"/>
                <w:b w:val="0"/>
                <w:bCs w:val="0"/>
              </w:rPr>
              <w:t>Winner</w:t>
            </w:r>
          </w:p>
        </w:tc>
        <w:tc>
          <w:tcPr>
            <w:tcW w:w="2265" w:type="dxa"/>
            <w:tcBorders>
              <w:bottom w:val="nil"/>
            </w:tcBorders>
          </w:tcPr>
          <w:p w14:paraId="3462FA8D" w14:textId="77777777" w:rsidR="008771FD" w:rsidRPr="009E44DA" w:rsidRDefault="008771FD" w:rsidP="008771FD">
            <w:pPr>
              <w:ind w:left="34" w:hanging="34"/>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58</w:t>
            </w:r>
          </w:p>
        </w:tc>
        <w:tc>
          <w:tcPr>
            <w:tcW w:w="2266" w:type="dxa"/>
            <w:tcBorders>
              <w:bottom w:val="nil"/>
            </w:tcBorders>
          </w:tcPr>
          <w:p w14:paraId="5432BB28" w14:textId="77777777" w:rsidR="008771FD" w:rsidRPr="009E44DA" w:rsidRDefault="008771FD" w:rsidP="008771FD">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54</w:t>
            </w:r>
          </w:p>
        </w:tc>
      </w:tr>
      <w:tr w:rsidR="008771FD" w14:paraId="71049D06" w14:textId="77777777" w:rsidTr="008771FD">
        <w:tc>
          <w:tcPr>
            <w:cnfStyle w:val="001000000000" w:firstRow="0" w:lastRow="0" w:firstColumn="1" w:lastColumn="0" w:oddVBand="0" w:evenVBand="0" w:oddHBand="0" w:evenHBand="0" w:firstRowFirstColumn="0" w:firstRowLastColumn="0" w:lastRowFirstColumn="0" w:lastRowLastColumn="0"/>
            <w:tcW w:w="2265" w:type="dxa"/>
            <w:tcBorders>
              <w:top w:val="nil"/>
            </w:tcBorders>
          </w:tcPr>
          <w:p w14:paraId="507769BD" w14:textId="77777777" w:rsidR="008771FD" w:rsidRPr="009E44DA" w:rsidRDefault="008771FD" w:rsidP="008771FD">
            <w:pPr>
              <w:rPr>
                <w:rFonts w:ascii="Times New Roman" w:hAnsi="Times New Roman" w:cs="Times New Roman"/>
              </w:rPr>
            </w:pPr>
            <w:r>
              <w:rPr>
                <w:rFonts w:ascii="Times New Roman" w:hAnsi="Times New Roman" w:cs="Times New Roman"/>
                <w:b w:val="0"/>
                <w:bCs w:val="0"/>
              </w:rPr>
              <w:t>Non-Winner</w:t>
            </w:r>
          </w:p>
        </w:tc>
        <w:tc>
          <w:tcPr>
            <w:tcW w:w="2265" w:type="dxa"/>
            <w:tcBorders>
              <w:top w:val="nil"/>
            </w:tcBorders>
          </w:tcPr>
          <w:p w14:paraId="10204776" w14:textId="77777777" w:rsidR="008771FD" w:rsidRPr="009E44DA" w:rsidRDefault="008771FD" w:rsidP="008771FD">
            <w:pPr>
              <w:tabs>
                <w:tab w:val="center" w:pos="1024"/>
              </w:tabs>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Pr>
                <w:rFonts w:ascii="Times New Roman" w:hAnsi="Times New Roman" w:cs="Times New Roman"/>
              </w:rPr>
              <w:t>68</w:t>
            </w:r>
            <w:r>
              <w:rPr>
                <w:rFonts w:ascii="Times New Roman" w:hAnsi="Times New Roman" w:cs="Times New Roman"/>
              </w:rPr>
              <w:tab/>
            </w:r>
          </w:p>
        </w:tc>
        <w:tc>
          <w:tcPr>
            <w:tcW w:w="2266" w:type="dxa"/>
            <w:tcBorders>
              <w:top w:val="nil"/>
            </w:tcBorders>
          </w:tcPr>
          <w:p w14:paraId="41623E80" w14:textId="77777777" w:rsidR="008771FD" w:rsidRPr="009E44DA" w:rsidRDefault="008771FD" w:rsidP="008771FD">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9E44DA">
              <w:rPr>
                <w:rFonts w:ascii="Times New Roman" w:hAnsi="Times New Roman" w:cs="Times New Roman"/>
              </w:rPr>
              <w:t>4</w:t>
            </w:r>
            <w:r>
              <w:rPr>
                <w:rFonts w:ascii="Times New Roman" w:hAnsi="Times New Roman" w:cs="Times New Roman"/>
              </w:rPr>
              <w:t>6</w:t>
            </w:r>
          </w:p>
        </w:tc>
      </w:tr>
    </w:tbl>
    <w:p w14:paraId="34DAA02F" w14:textId="77777777" w:rsidR="00453912" w:rsidRDefault="00453912" w:rsidP="00742D13">
      <w:pPr>
        <w:spacing w:line="360" w:lineRule="auto"/>
        <w:rPr>
          <w:rFonts w:ascii="Times New Roman" w:hAnsi="Times New Roman" w:cs="Times New Roman"/>
          <w:sz w:val="24"/>
          <w:szCs w:val="24"/>
          <w:lang w:val="en-GB"/>
        </w:rPr>
      </w:pPr>
    </w:p>
    <w:p w14:paraId="2D90709A" w14:textId="77777777" w:rsidR="000E07C4" w:rsidRDefault="000E07C4" w:rsidP="00742D13">
      <w:pPr>
        <w:spacing w:line="360" w:lineRule="auto"/>
        <w:rPr>
          <w:rFonts w:ascii="Times New Roman" w:hAnsi="Times New Roman" w:cs="Times New Roman"/>
          <w:sz w:val="24"/>
          <w:szCs w:val="24"/>
          <w:lang w:val="en-GB"/>
        </w:rPr>
      </w:pPr>
    </w:p>
    <w:p w14:paraId="193C9B77" w14:textId="66F3E279" w:rsidR="00742D13" w:rsidRDefault="00000000" w:rsidP="00742D13">
      <w:pPr>
        <w:spacing w:line="360" w:lineRule="auto"/>
        <w:rPr>
          <w:rFonts w:ascii="Times New Roman" w:hAnsi="Times New Roman" w:cs="Times New Roman"/>
          <w:sz w:val="24"/>
          <w:szCs w:val="24"/>
          <w:lang w:val="en-GB"/>
        </w:rPr>
      </w:pPr>
      <w:r>
        <w:rPr>
          <w:rFonts w:ascii="Times New Roman" w:hAnsi="Times New Roman" w:cs="Times New Roman"/>
          <w:sz w:val="24"/>
          <w:szCs w:val="24"/>
          <w:lang w:val="en-GB"/>
        </w:rPr>
        <w:t>This table shows that approximately 55% of respondents saw the non-substantial extra bit of information, while 45% of respondent</w:t>
      </w:r>
      <w:r w:rsidR="0080032F">
        <w:rPr>
          <w:rFonts w:ascii="Times New Roman" w:hAnsi="Times New Roman" w:cs="Times New Roman"/>
          <w:sz w:val="24"/>
          <w:szCs w:val="24"/>
          <w:lang w:val="en-GB"/>
        </w:rPr>
        <w:t>s</w:t>
      </w:r>
      <w:r>
        <w:rPr>
          <w:rFonts w:ascii="Times New Roman" w:hAnsi="Times New Roman" w:cs="Times New Roman"/>
          <w:sz w:val="24"/>
          <w:szCs w:val="24"/>
          <w:lang w:val="en-GB"/>
        </w:rPr>
        <w:t xml:space="preserve"> received the substantial bit of information that the Netherlands was a winner of the redistribution. There does exist a substantial difference in </w:t>
      </w:r>
      <w:r>
        <w:rPr>
          <w:rFonts w:ascii="Times New Roman" w:hAnsi="Times New Roman" w:cs="Times New Roman"/>
          <w:sz w:val="24"/>
          <w:szCs w:val="24"/>
          <w:lang w:val="en-GB"/>
        </w:rPr>
        <w:lastRenderedPageBreak/>
        <w:t xml:space="preserve">how respondents evaluated the </w:t>
      </w:r>
      <w:r w:rsidR="0028568C">
        <w:rPr>
          <w:rFonts w:ascii="Times New Roman" w:hAnsi="Times New Roman" w:cs="Times New Roman"/>
          <w:sz w:val="24"/>
          <w:szCs w:val="24"/>
          <w:lang w:val="en-GB"/>
        </w:rPr>
        <w:t>original proposal</w:t>
      </w:r>
      <w:r>
        <w:rPr>
          <w:rFonts w:ascii="Times New Roman" w:hAnsi="Times New Roman" w:cs="Times New Roman"/>
          <w:sz w:val="24"/>
          <w:szCs w:val="24"/>
          <w:lang w:val="en-GB"/>
        </w:rPr>
        <w:t>. This must be taken into account while analysing the results, because it can impact to what extent the impact takes place. However, it is not immediately problematic</w:t>
      </w:r>
      <w:r w:rsidR="0028568C">
        <w:rPr>
          <w:rFonts w:ascii="Times New Roman" w:hAnsi="Times New Roman" w:cs="Times New Roman"/>
          <w:sz w:val="24"/>
          <w:szCs w:val="24"/>
          <w:lang w:val="en-GB"/>
        </w:rPr>
        <w:t xml:space="preserve">, </w:t>
      </w:r>
      <w:r>
        <w:rPr>
          <w:rFonts w:ascii="Times New Roman" w:hAnsi="Times New Roman" w:cs="Times New Roman"/>
          <w:sz w:val="24"/>
          <w:szCs w:val="24"/>
          <w:lang w:val="en-GB"/>
        </w:rPr>
        <w:t>because the difference between the evaluation before and after receiving an extra bit of information</w:t>
      </w:r>
      <w:r w:rsidR="0028568C">
        <w:rPr>
          <w:rFonts w:ascii="Times New Roman" w:hAnsi="Times New Roman" w:cs="Times New Roman"/>
          <w:sz w:val="24"/>
          <w:szCs w:val="24"/>
          <w:lang w:val="en-GB"/>
        </w:rPr>
        <w:t xml:space="preserve"> will be analysed</w:t>
      </w:r>
      <w:r>
        <w:rPr>
          <w:rFonts w:ascii="Times New Roman" w:hAnsi="Times New Roman" w:cs="Times New Roman"/>
          <w:sz w:val="24"/>
          <w:szCs w:val="24"/>
          <w:lang w:val="en-GB"/>
        </w:rPr>
        <w:t>. Apart from this there is also a substantial difference in age between the different age groups.</w:t>
      </w:r>
    </w:p>
    <w:p w14:paraId="4524DDB3" w14:textId="678C32AD" w:rsidR="00742D13" w:rsidRDefault="00000000" w:rsidP="00742D13">
      <w:pPr>
        <w:spacing w:line="360" w:lineRule="auto"/>
        <w:rPr>
          <w:rFonts w:ascii="Times New Roman" w:hAnsi="Times New Roman" w:cs="Times New Roman"/>
          <w:sz w:val="24"/>
          <w:szCs w:val="24"/>
          <w:lang w:val="en-GB"/>
        </w:rPr>
      </w:pPr>
      <w:r>
        <w:rPr>
          <w:rFonts w:ascii="Times New Roman" w:hAnsi="Times New Roman" w:cs="Times New Roman"/>
          <w:sz w:val="24"/>
          <w:szCs w:val="24"/>
          <w:lang w:val="en-GB"/>
        </w:rPr>
        <w:t>The treatment effect of this experi</w:t>
      </w:r>
      <w:r w:rsidR="0028568C">
        <w:rPr>
          <w:rFonts w:ascii="Times New Roman" w:hAnsi="Times New Roman" w:cs="Times New Roman"/>
          <w:sz w:val="24"/>
          <w:szCs w:val="24"/>
          <w:lang w:val="en-GB"/>
        </w:rPr>
        <w:t>ment among the respondents</w:t>
      </w:r>
      <w:r>
        <w:rPr>
          <w:rFonts w:ascii="Times New Roman" w:hAnsi="Times New Roman" w:cs="Times New Roman"/>
          <w:sz w:val="24"/>
          <w:szCs w:val="24"/>
          <w:lang w:val="en-GB"/>
        </w:rPr>
        <w:t xml:space="preserve"> is calculated by finding the difference between the average result of the treatment group and that of the null group. The averages of these are 5.4 and 4.1. The difference between them is 1.3. While this seems like a pretty sizable effect, it must be taken into account that a difference in evaluation already exists before the treatment is applied. This means that these results are not very reliable and to account for this variance a regression analysis is more suited. This analysis gives the</w:t>
      </w:r>
      <w:r w:rsidR="0013641C">
        <w:rPr>
          <w:rFonts w:ascii="Times New Roman" w:hAnsi="Times New Roman" w:cs="Times New Roman"/>
          <w:sz w:val="24"/>
          <w:szCs w:val="24"/>
          <w:lang w:val="en-GB"/>
        </w:rPr>
        <w:t xml:space="preserve"> results as laid down in table 5.</w:t>
      </w:r>
    </w:p>
    <w:p w14:paraId="4DF478A1" w14:textId="77777777" w:rsidR="0013641C" w:rsidRDefault="0013641C" w:rsidP="00453912">
      <w:pPr>
        <w:spacing w:line="360" w:lineRule="auto"/>
        <w:rPr>
          <w:rFonts w:ascii="Times New Roman" w:hAnsi="Times New Roman" w:cs="Times New Roman"/>
          <w:i/>
          <w:iCs/>
          <w:sz w:val="24"/>
          <w:szCs w:val="24"/>
          <w:lang w:val="en-GB"/>
        </w:rPr>
      </w:pPr>
    </w:p>
    <w:p w14:paraId="2C6B267E" w14:textId="77777777" w:rsidR="0013641C" w:rsidRDefault="0013641C" w:rsidP="00453912">
      <w:pPr>
        <w:spacing w:line="360" w:lineRule="auto"/>
        <w:rPr>
          <w:rFonts w:ascii="Times New Roman" w:hAnsi="Times New Roman" w:cs="Times New Roman"/>
          <w:i/>
          <w:iCs/>
          <w:sz w:val="24"/>
          <w:szCs w:val="24"/>
          <w:lang w:val="en-GB"/>
        </w:rPr>
      </w:pPr>
    </w:p>
    <w:p w14:paraId="7FC48767" w14:textId="77777777" w:rsidR="0013641C" w:rsidRDefault="0013641C" w:rsidP="00453912">
      <w:pPr>
        <w:spacing w:line="360" w:lineRule="auto"/>
        <w:rPr>
          <w:rFonts w:ascii="Times New Roman" w:hAnsi="Times New Roman" w:cs="Times New Roman"/>
          <w:i/>
          <w:iCs/>
          <w:sz w:val="24"/>
          <w:szCs w:val="24"/>
          <w:lang w:val="en-GB"/>
        </w:rPr>
      </w:pPr>
    </w:p>
    <w:p w14:paraId="4F2E149C" w14:textId="77777777" w:rsidR="0013641C" w:rsidRDefault="0013641C" w:rsidP="00453912">
      <w:pPr>
        <w:spacing w:line="360" w:lineRule="auto"/>
        <w:rPr>
          <w:rFonts w:ascii="Times New Roman" w:hAnsi="Times New Roman" w:cs="Times New Roman"/>
          <w:i/>
          <w:iCs/>
          <w:sz w:val="24"/>
          <w:szCs w:val="24"/>
          <w:lang w:val="en-GB"/>
        </w:rPr>
      </w:pPr>
    </w:p>
    <w:p w14:paraId="7327E126" w14:textId="77777777" w:rsidR="0013641C" w:rsidRDefault="0013641C" w:rsidP="00453912">
      <w:pPr>
        <w:spacing w:line="360" w:lineRule="auto"/>
        <w:rPr>
          <w:rFonts w:ascii="Times New Roman" w:hAnsi="Times New Roman" w:cs="Times New Roman"/>
          <w:i/>
          <w:iCs/>
          <w:sz w:val="24"/>
          <w:szCs w:val="24"/>
          <w:lang w:val="en-GB"/>
        </w:rPr>
      </w:pPr>
    </w:p>
    <w:p w14:paraId="6F0CEFCA" w14:textId="77777777" w:rsidR="0013641C" w:rsidRDefault="0013641C" w:rsidP="00453912">
      <w:pPr>
        <w:spacing w:line="360" w:lineRule="auto"/>
        <w:rPr>
          <w:rFonts w:ascii="Times New Roman" w:hAnsi="Times New Roman" w:cs="Times New Roman"/>
          <w:i/>
          <w:iCs/>
          <w:sz w:val="24"/>
          <w:szCs w:val="24"/>
          <w:lang w:val="en-GB"/>
        </w:rPr>
      </w:pPr>
    </w:p>
    <w:p w14:paraId="704A5723" w14:textId="77777777" w:rsidR="0013641C" w:rsidRDefault="0013641C" w:rsidP="00453912">
      <w:pPr>
        <w:spacing w:line="360" w:lineRule="auto"/>
        <w:rPr>
          <w:rFonts w:ascii="Times New Roman" w:hAnsi="Times New Roman" w:cs="Times New Roman"/>
          <w:i/>
          <w:iCs/>
          <w:sz w:val="24"/>
          <w:szCs w:val="24"/>
          <w:lang w:val="en-GB"/>
        </w:rPr>
      </w:pPr>
    </w:p>
    <w:p w14:paraId="19229AC7" w14:textId="77777777" w:rsidR="0013641C" w:rsidRDefault="0013641C" w:rsidP="00453912">
      <w:pPr>
        <w:spacing w:line="360" w:lineRule="auto"/>
        <w:rPr>
          <w:rFonts w:ascii="Times New Roman" w:hAnsi="Times New Roman" w:cs="Times New Roman"/>
          <w:i/>
          <w:iCs/>
          <w:sz w:val="24"/>
          <w:szCs w:val="24"/>
          <w:lang w:val="en-GB"/>
        </w:rPr>
      </w:pPr>
    </w:p>
    <w:p w14:paraId="77C18C07" w14:textId="77777777" w:rsidR="0013641C" w:rsidRDefault="0013641C" w:rsidP="00453912">
      <w:pPr>
        <w:spacing w:line="360" w:lineRule="auto"/>
        <w:rPr>
          <w:rFonts w:ascii="Times New Roman" w:hAnsi="Times New Roman" w:cs="Times New Roman"/>
          <w:i/>
          <w:iCs/>
          <w:sz w:val="24"/>
          <w:szCs w:val="24"/>
          <w:lang w:val="en-GB"/>
        </w:rPr>
      </w:pPr>
    </w:p>
    <w:p w14:paraId="63678441" w14:textId="77777777" w:rsidR="0013641C" w:rsidRDefault="0013641C" w:rsidP="00453912">
      <w:pPr>
        <w:spacing w:line="360" w:lineRule="auto"/>
        <w:rPr>
          <w:rFonts w:ascii="Times New Roman" w:hAnsi="Times New Roman" w:cs="Times New Roman"/>
          <w:i/>
          <w:iCs/>
          <w:sz w:val="24"/>
          <w:szCs w:val="24"/>
          <w:lang w:val="en-GB"/>
        </w:rPr>
      </w:pPr>
    </w:p>
    <w:p w14:paraId="43D077C9" w14:textId="77777777" w:rsidR="0013641C" w:rsidRDefault="0013641C" w:rsidP="00453912">
      <w:pPr>
        <w:spacing w:line="360" w:lineRule="auto"/>
        <w:rPr>
          <w:rFonts w:ascii="Times New Roman" w:hAnsi="Times New Roman" w:cs="Times New Roman"/>
          <w:i/>
          <w:iCs/>
          <w:sz w:val="24"/>
          <w:szCs w:val="24"/>
          <w:lang w:val="en-GB"/>
        </w:rPr>
      </w:pPr>
    </w:p>
    <w:p w14:paraId="47790F3E" w14:textId="77777777" w:rsidR="0013641C" w:rsidRDefault="0013641C" w:rsidP="00453912">
      <w:pPr>
        <w:spacing w:line="360" w:lineRule="auto"/>
        <w:rPr>
          <w:rFonts w:ascii="Times New Roman" w:hAnsi="Times New Roman" w:cs="Times New Roman"/>
          <w:i/>
          <w:iCs/>
          <w:sz w:val="24"/>
          <w:szCs w:val="24"/>
          <w:lang w:val="en-GB"/>
        </w:rPr>
      </w:pPr>
    </w:p>
    <w:p w14:paraId="6D2FDED7" w14:textId="77777777" w:rsidR="0013641C" w:rsidRDefault="0013641C" w:rsidP="00453912">
      <w:pPr>
        <w:spacing w:line="360" w:lineRule="auto"/>
        <w:rPr>
          <w:rFonts w:ascii="Times New Roman" w:hAnsi="Times New Roman" w:cs="Times New Roman"/>
          <w:i/>
          <w:iCs/>
          <w:sz w:val="24"/>
          <w:szCs w:val="24"/>
          <w:lang w:val="en-GB"/>
        </w:rPr>
      </w:pPr>
    </w:p>
    <w:p w14:paraId="43509CE7" w14:textId="77777777" w:rsidR="008771FD" w:rsidRDefault="008771FD" w:rsidP="00453912">
      <w:pPr>
        <w:spacing w:line="360" w:lineRule="auto"/>
        <w:rPr>
          <w:rFonts w:ascii="Times New Roman" w:hAnsi="Times New Roman" w:cs="Times New Roman"/>
          <w:i/>
          <w:iCs/>
          <w:sz w:val="24"/>
          <w:szCs w:val="24"/>
          <w:lang w:val="en-GB"/>
        </w:rPr>
      </w:pPr>
    </w:p>
    <w:p w14:paraId="48633CD4" w14:textId="77777777" w:rsidR="008771FD" w:rsidRDefault="008771FD" w:rsidP="00453912">
      <w:pPr>
        <w:spacing w:line="360" w:lineRule="auto"/>
        <w:rPr>
          <w:rFonts w:ascii="Times New Roman" w:hAnsi="Times New Roman" w:cs="Times New Roman"/>
          <w:i/>
          <w:iCs/>
          <w:sz w:val="24"/>
          <w:szCs w:val="24"/>
          <w:lang w:val="en-GB"/>
        </w:rPr>
      </w:pPr>
    </w:p>
    <w:p w14:paraId="325A0215" w14:textId="06A022C9" w:rsidR="00453912" w:rsidRPr="00453912" w:rsidRDefault="00000000" w:rsidP="00453912">
      <w:pPr>
        <w:spacing w:line="360" w:lineRule="auto"/>
        <w:rPr>
          <w:rFonts w:ascii="Times New Roman" w:hAnsi="Times New Roman" w:cs="Times New Roman"/>
          <w:i/>
          <w:iCs/>
          <w:sz w:val="24"/>
          <w:szCs w:val="24"/>
          <w:lang w:val="en-GB"/>
        </w:rPr>
      </w:pPr>
      <w:r w:rsidRPr="00453912">
        <w:rPr>
          <w:rFonts w:ascii="Times New Roman" w:hAnsi="Times New Roman" w:cs="Times New Roman"/>
          <w:i/>
          <w:iCs/>
          <w:sz w:val="24"/>
          <w:szCs w:val="24"/>
          <w:lang w:val="en-GB"/>
        </w:rPr>
        <w:lastRenderedPageBreak/>
        <w:t xml:space="preserve">Table </w:t>
      </w:r>
      <w:r>
        <w:rPr>
          <w:rFonts w:ascii="Times New Roman" w:hAnsi="Times New Roman" w:cs="Times New Roman"/>
          <w:i/>
          <w:iCs/>
          <w:sz w:val="24"/>
          <w:szCs w:val="24"/>
          <w:lang w:val="en-GB"/>
        </w:rPr>
        <w:t>5</w:t>
      </w:r>
      <w:r w:rsidRPr="00453912">
        <w:rPr>
          <w:rFonts w:ascii="Times New Roman" w:hAnsi="Times New Roman" w:cs="Times New Roman"/>
          <w:i/>
          <w:iCs/>
          <w:sz w:val="24"/>
          <w:szCs w:val="24"/>
          <w:lang w:val="en-GB"/>
        </w:rPr>
        <w:t>: Regression analysis of the second experiment (Source: own data)</w:t>
      </w:r>
    </w:p>
    <w:tbl>
      <w:tblPr>
        <w:tblStyle w:val="Onopgemaaktetabel2"/>
        <w:tblW w:w="6237" w:type="dxa"/>
        <w:tblBorders>
          <w:top w:val="none" w:sz="0" w:space="0" w:color="auto"/>
          <w:bottom w:val="none" w:sz="0" w:space="0" w:color="auto"/>
        </w:tblBorders>
        <w:tblLook w:val="04A0" w:firstRow="1" w:lastRow="0" w:firstColumn="1" w:lastColumn="0" w:noHBand="0" w:noVBand="1"/>
      </w:tblPr>
      <w:tblGrid>
        <w:gridCol w:w="2835"/>
        <w:gridCol w:w="1843"/>
        <w:gridCol w:w="1559"/>
      </w:tblGrid>
      <w:tr w:rsidR="00EE435D" w14:paraId="20DB7C17" w14:textId="77777777" w:rsidTr="00EE435D">
        <w:trPr>
          <w:cnfStyle w:val="100000000000" w:firstRow="1" w:lastRow="0" w:firstColumn="0" w:lastColumn="0" w:oddVBand="0" w:evenVBand="0" w:oddHBand="0" w:evenHBand="0" w:firstRowFirstColumn="0" w:firstRowLastColumn="0" w:lastRowFirstColumn="0" w:lastRowLastColumn="0"/>
          <w:trHeight w:val="132"/>
        </w:trPr>
        <w:tc>
          <w:tcPr>
            <w:cnfStyle w:val="001000000000" w:firstRow="0" w:lastRow="0" w:firstColumn="1" w:lastColumn="0" w:oddVBand="0" w:evenVBand="0" w:oddHBand="0" w:evenHBand="0" w:firstRowFirstColumn="0" w:firstRowLastColumn="0" w:lastRowFirstColumn="0" w:lastRowLastColumn="0"/>
            <w:tcW w:w="2835" w:type="dxa"/>
            <w:tcBorders>
              <w:top w:val="single" w:sz="4" w:space="0" w:color="auto"/>
              <w:bottom w:val="none" w:sz="0" w:space="0" w:color="auto"/>
            </w:tcBorders>
          </w:tcPr>
          <w:p w14:paraId="420EA23E" w14:textId="77777777" w:rsidR="00453912" w:rsidRPr="00E110F2" w:rsidRDefault="00000000" w:rsidP="00462646">
            <w:pPr>
              <w:rPr>
                <w:rFonts w:ascii="Times New Roman" w:hAnsi="Times New Roman" w:cs="Times New Roman"/>
              </w:rPr>
            </w:pPr>
            <w:r>
              <w:rPr>
                <w:rFonts w:ascii="Times New Roman" w:hAnsi="Times New Roman" w:cs="Times New Roman"/>
                <w:b w:val="0"/>
                <w:bCs w:val="0"/>
              </w:rPr>
              <w:t>Model</w:t>
            </w:r>
          </w:p>
        </w:tc>
        <w:tc>
          <w:tcPr>
            <w:tcW w:w="1843" w:type="dxa"/>
            <w:tcBorders>
              <w:top w:val="single" w:sz="4" w:space="0" w:color="auto"/>
              <w:bottom w:val="none" w:sz="0" w:space="0" w:color="auto"/>
            </w:tcBorders>
          </w:tcPr>
          <w:p w14:paraId="4672EA5B" w14:textId="77777777" w:rsidR="00453912" w:rsidRPr="00E110F2" w:rsidRDefault="00000000" w:rsidP="00462646">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rPr>
            </w:pPr>
            <w:r>
              <w:rPr>
                <w:rFonts w:ascii="Times New Roman" w:hAnsi="Times New Roman" w:cs="Times New Roman"/>
                <w:b w:val="0"/>
                <w:bCs w:val="0"/>
              </w:rPr>
              <w:t>1</w:t>
            </w:r>
          </w:p>
        </w:tc>
        <w:tc>
          <w:tcPr>
            <w:tcW w:w="1559" w:type="dxa"/>
            <w:tcBorders>
              <w:top w:val="single" w:sz="4" w:space="0" w:color="auto"/>
              <w:bottom w:val="none" w:sz="0" w:space="0" w:color="auto"/>
            </w:tcBorders>
          </w:tcPr>
          <w:p w14:paraId="419589FD" w14:textId="77777777" w:rsidR="00453912" w:rsidRPr="00E110F2" w:rsidRDefault="00000000" w:rsidP="00462646">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rPr>
            </w:pPr>
            <w:r>
              <w:rPr>
                <w:rFonts w:ascii="Times New Roman" w:hAnsi="Times New Roman" w:cs="Times New Roman"/>
                <w:b w:val="0"/>
                <w:bCs w:val="0"/>
              </w:rPr>
              <w:t>2</w:t>
            </w:r>
          </w:p>
        </w:tc>
      </w:tr>
      <w:tr w:rsidR="00EE435D" w14:paraId="5F660616" w14:textId="77777777" w:rsidTr="00EE435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35" w:type="dxa"/>
            <w:tcBorders>
              <w:top w:val="none" w:sz="0" w:space="0" w:color="auto"/>
              <w:bottom w:val="single" w:sz="4" w:space="0" w:color="auto"/>
            </w:tcBorders>
          </w:tcPr>
          <w:p w14:paraId="1F343548" w14:textId="77777777" w:rsidR="00453912" w:rsidRPr="00E110F2" w:rsidRDefault="00453912" w:rsidP="00462646">
            <w:pPr>
              <w:rPr>
                <w:rFonts w:ascii="Times New Roman" w:hAnsi="Times New Roman" w:cs="Times New Roman"/>
              </w:rPr>
            </w:pPr>
          </w:p>
        </w:tc>
        <w:tc>
          <w:tcPr>
            <w:tcW w:w="1843" w:type="dxa"/>
            <w:tcBorders>
              <w:top w:val="none" w:sz="0" w:space="0" w:color="auto"/>
              <w:bottom w:val="single" w:sz="4" w:space="0" w:color="auto"/>
            </w:tcBorders>
          </w:tcPr>
          <w:p w14:paraId="30ECC41A" w14:textId="77777777" w:rsidR="00453912" w:rsidRPr="00E110F2" w:rsidRDefault="00000000" w:rsidP="00462646">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b</w:t>
            </w:r>
          </w:p>
        </w:tc>
        <w:tc>
          <w:tcPr>
            <w:tcW w:w="1559" w:type="dxa"/>
            <w:tcBorders>
              <w:top w:val="none" w:sz="0" w:space="0" w:color="auto"/>
              <w:bottom w:val="single" w:sz="4" w:space="0" w:color="auto"/>
            </w:tcBorders>
          </w:tcPr>
          <w:p w14:paraId="062BF516" w14:textId="77777777" w:rsidR="00453912" w:rsidRPr="00E110F2" w:rsidRDefault="00000000" w:rsidP="00462646">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b</w:t>
            </w:r>
          </w:p>
        </w:tc>
      </w:tr>
      <w:tr w:rsidR="00EE435D" w14:paraId="08EA1158" w14:textId="77777777" w:rsidTr="00EE435D">
        <w:tc>
          <w:tcPr>
            <w:cnfStyle w:val="001000000000" w:firstRow="0" w:lastRow="0" w:firstColumn="1" w:lastColumn="0" w:oddVBand="0" w:evenVBand="0" w:oddHBand="0" w:evenHBand="0" w:firstRowFirstColumn="0" w:firstRowLastColumn="0" w:lastRowFirstColumn="0" w:lastRowLastColumn="0"/>
            <w:tcW w:w="2835" w:type="dxa"/>
            <w:tcBorders>
              <w:top w:val="single" w:sz="4" w:space="0" w:color="auto"/>
            </w:tcBorders>
          </w:tcPr>
          <w:p w14:paraId="68046390" w14:textId="77777777" w:rsidR="00453912" w:rsidRPr="00E110F2" w:rsidRDefault="00000000" w:rsidP="00462646">
            <w:pPr>
              <w:rPr>
                <w:rFonts w:ascii="Times New Roman" w:hAnsi="Times New Roman" w:cs="Times New Roman"/>
              </w:rPr>
            </w:pPr>
            <w:r>
              <w:rPr>
                <w:rFonts w:ascii="Times New Roman" w:hAnsi="Times New Roman" w:cs="Times New Roman"/>
                <w:b w:val="0"/>
                <w:bCs w:val="0"/>
              </w:rPr>
              <w:t>Intercept</w:t>
            </w:r>
          </w:p>
        </w:tc>
        <w:tc>
          <w:tcPr>
            <w:tcW w:w="1843" w:type="dxa"/>
            <w:tcBorders>
              <w:top w:val="single" w:sz="4" w:space="0" w:color="auto"/>
            </w:tcBorders>
          </w:tcPr>
          <w:p w14:paraId="0B6C88E5" w14:textId="77777777" w:rsidR="00453912" w:rsidRPr="00E110F2" w:rsidRDefault="00000000" w:rsidP="00462646">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Pr>
                <w:rFonts w:ascii="Times New Roman" w:hAnsi="Times New Roman" w:cs="Times New Roman"/>
              </w:rPr>
              <w:t>0.303</w:t>
            </w:r>
          </w:p>
        </w:tc>
        <w:tc>
          <w:tcPr>
            <w:tcW w:w="1559" w:type="dxa"/>
            <w:tcBorders>
              <w:top w:val="single" w:sz="4" w:space="0" w:color="auto"/>
            </w:tcBorders>
          </w:tcPr>
          <w:p w14:paraId="5DCC7D26" w14:textId="77777777" w:rsidR="00453912" w:rsidRPr="00E110F2" w:rsidRDefault="00000000" w:rsidP="00462646">
            <w:pPr>
              <w:ind w:right="-247"/>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Pr>
                <w:rFonts w:ascii="Times New Roman" w:hAnsi="Times New Roman" w:cs="Times New Roman"/>
              </w:rPr>
              <w:t>-0.060</w:t>
            </w:r>
          </w:p>
        </w:tc>
      </w:tr>
      <w:tr w:rsidR="00EE435D" w14:paraId="5285A2BB" w14:textId="77777777" w:rsidTr="00EE435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35" w:type="dxa"/>
            <w:tcBorders>
              <w:top w:val="none" w:sz="0" w:space="0" w:color="auto"/>
              <w:bottom w:val="none" w:sz="0" w:space="0" w:color="auto"/>
            </w:tcBorders>
          </w:tcPr>
          <w:p w14:paraId="16A81E16" w14:textId="77777777" w:rsidR="00453912" w:rsidRPr="00E110F2" w:rsidRDefault="00453912" w:rsidP="00462646">
            <w:pPr>
              <w:rPr>
                <w:rFonts w:ascii="Times New Roman" w:hAnsi="Times New Roman" w:cs="Times New Roman"/>
              </w:rPr>
            </w:pPr>
          </w:p>
        </w:tc>
        <w:tc>
          <w:tcPr>
            <w:tcW w:w="1843" w:type="dxa"/>
            <w:tcBorders>
              <w:top w:val="none" w:sz="0" w:space="0" w:color="auto"/>
              <w:bottom w:val="none" w:sz="0" w:space="0" w:color="auto"/>
            </w:tcBorders>
          </w:tcPr>
          <w:p w14:paraId="4A96DF8C" w14:textId="77777777" w:rsidR="00453912" w:rsidRPr="00E110F2" w:rsidRDefault="00000000" w:rsidP="00462646">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(0.228)</w:t>
            </w:r>
          </w:p>
        </w:tc>
        <w:tc>
          <w:tcPr>
            <w:tcW w:w="1559" w:type="dxa"/>
            <w:tcBorders>
              <w:top w:val="none" w:sz="0" w:space="0" w:color="auto"/>
              <w:bottom w:val="none" w:sz="0" w:space="0" w:color="auto"/>
            </w:tcBorders>
          </w:tcPr>
          <w:p w14:paraId="190AE87C" w14:textId="77777777" w:rsidR="00453912" w:rsidRPr="00E110F2" w:rsidRDefault="00000000" w:rsidP="00462646">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(0.584)</w:t>
            </w:r>
          </w:p>
        </w:tc>
      </w:tr>
      <w:tr w:rsidR="00EE435D" w14:paraId="6AF1A4C3" w14:textId="77777777" w:rsidTr="00EE435D">
        <w:tc>
          <w:tcPr>
            <w:cnfStyle w:val="001000000000" w:firstRow="0" w:lastRow="0" w:firstColumn="1" w:lastColumn="0" w:oddVBand="0" w:evenVBand="0" w:oddHBand="0" w:evenHBand="0" w:firstRowFirstColumn="0" w:firstRowLastColumn="0" w:lastRowFirstColumn="0" w:lastRowLastColumn="0"/>
            <w:tcW w:w="2835" w:type="dxa"/>
          </w:tcPr>
          <w:p w14:paraId="6BC0B6EC" w14:textId="77777777" w:rsidR="00453912" w:rsidRPr="00E110F2" w:rsidRDefault="00000000" w:rsidP="00462646">
            <w:pPr>
              <w:rPr>
                <w:rFonts w:ascii="Times New Roman" w:hAnsi="Times New Roman" w:cs="Times New Roman"/>
              </w:rPr>
            </w:pPr>
            <w:r>
              <w:rPr>
                <w:rFonts w:ascii="Times New Roman" w:hAnsi="Times New Roman" w:cs="Times New Roman"/>
                <w:b w:val="0"/>
                <w:bCs w:val="0"/>
              </w:rPr>
              <w:t>Winner or Loser (Dummy)</w:t>
            </w:r>
          </w:p>
        </w:tc>
        <w:tc>
          <w:tcPr>
            <w:tcW w:w="1843" w:type="dxa"/>
          </w:tcPr>
          <w:p w14:paraId="5B367784" w14:textId="77777777" w:rsidR="00453912" w:rsidRPr="00E110F2" w:rsidRDefault="00453912" w:rsidP="00462646">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c>
          <w:tcPr>
            <w:tcW w:w="1559" w:type="dxa"/>
          </w:tcPr>
          <w:p w14:paraId="5393DF7D" w14:textId="77777777" w:rsidR="00453912" w:rsidRPr="00E110F2" w:rsidRDefault="00453912" w:rsidP="00462646">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r>
      <w:tr w:rsidR="00EE435D" w14:paraId="0D064377" w14:textId="77777777" w:rsidTr="00EE435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35" w:type="dxa"/>
            <w:tcBorders>
              <w:top w:val="none" w:sz="0" w:space="0" w:color="auto"/>
              <w:bottom w:val="none" w:sz="0" w:space="0" w:color="auto"/>
            </w:tcBorders>
          </w:tcPr>
          <w:p w14:paraId="534AAB53" w14:textId="77777777" w:rsidR="00453912" w:rsidRPr="00E110F2" w:rsidRDefault="00000000" w:rsidP="00462646">
            <w:pPr>
              <w:rPr>
                <w:rFonts w:ascii="Times New Roman" w:hAnsi="Times New Roman" w:cs="Times New Roman"/>
              </w:rPr>
            </w:pPr>
            <w:r>
              <w:rPr>
                <w:rFonts w:ascii="Times New Roman" w:hAnsi="Times New Roman" w:cs="Times New Roman"/>
                <w:b w:val="0"/>
                <w:bCs w:val="0"/>
              </w:rPr>
              <w:t>Loser</w:t>
            </w:r>
          </w:p>
        </w:tc>
        <w:tc>
          <w:tcPr>
            <w:tcW w:w="1843" w:type="dxa"/>
            <w:tcBorders>
              <w:top w:val="none" w:sz="0" w:space="0" w:color="auto"/>
              <w:bottom w:val="none" w:sz="0" w:space="0" w:color="auto"/>
            </w:tcBorders>
          </w:tcPr>
          <w:p w14:paraId="729B6AF0" w14:textId="77777777" w:rsidR="00453912" w:rsidRPr="00E110F2" w:rsidRDefault="00000000" w:rsidP="00462646">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Reference</w:t>
            </w:r>
          </w:p>
        </w:tc>
        <w:tc>
          <w:tcPr>
            <w:tcW w:w="1559" w:type="dxa"/>
            <w:tcBorders>
              <w:top w:val="none" w:sz="0" w:space="0" w:color="auto"/>
              <w:bottom w:val="none" w:sz="0" w:space="0" w:color="auto"/>
            </w:tcBorders>
          </w:tcPr>
          <w:p w14:paraId="4F626695" w14:textId="77777777" w:rsidR="00453912" w:rsidRPr="00E110F2" w:rsidRDefault="00000000" w:rsidP="00462646">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Reference</w:t>
            </w:r>
          </w:p>
        </w:tc>
      </w:tr>
      <w:tr w:rsidR="00EE435D" w14:paraId="16602D12" w14:textId="77777777" w:rsidTr="00EE435D">
        <w:tc>
          <w:tcPr>
            <w:cnfStyle w:val="001000000000" w:firstRow="0" w:lastRow="0" w:firstColumn="1" w:lastColumn="0" w:oddVBand="0" w:evenVBand="0" w:oddHBand="0" w:evenHBand="0" w:firstRowFirstColumn="0" w:firstRowLastColumn="0" w:lastRowFirstColumn="0" w:lastRowLastColumn="0"/>
            <w:tcW w:w="2835" w:type="dxa"/>
          </w:tcPr>
          <w:p w14:paraId="4456DDD5" w14:textId="77777777" w:rsidR="00453912" w:rsidRPr="00E110F2" w:rsidRDefault="00000000" w:rsidP="00462646">
            <w:pPr>
              <w:rPr>
                <w:rFonts w:ascii="Times New Roman" w:hAnsi="Times New Roman" w:cs="Times New Roman"/>
              </w:rPr>
            </w:pPr>
            <w:r>
              <w:rPr>
                <w:rFonts w:ascii="Times New Roman" w:hAnsi="Times New Roman" w:cs="Times New Roman"/>
                <w:b w:val="0"/>
                <w:bCs w:val="0"/>
              </w:rPr>
              <w:t>Winner</w:t>
            </w:r>
          </w:p>
        </w:tc>
        <w:tc>
          <w:tcPr>
            <w:tcW w:w="1843" w:type="dxa"/>
          </w:tcPr>
          <w:p w14:paraId="538917A8" w14:textId="77777777" w:rsidR="00453912" w:rsidRPr="00E110F2" w:rsidRDefault="00000000" w:rsidP="00462646">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Pr>
                <w:rFonts w:ascii="Times New Roman" w:hAnsi="Times New Roman" w:cs="Times New Roman"/>
              </w:rPr>
              <w:t>-0.553</w:t>
            </w:r>
          </w:p>
        </w:tc>
        <w:tc>
          <w:tcPr>
            <w:tcW w:w="1559" w:type="dxa"/>
          </w:tcPr>
          <w:p w14:paraId="4D5D7BB8" w14:textId="77777777" w:rsidR="00453912" w:rsidRPr="00E110F2" w:rsidRDefault="00000000" w:rsidP="00462646">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Pr>
                <w:rFonts w:ascii="Times New Roman" w:hAnsi="Times New Roman" w:cs="Times New Roman"/>
              </w:rPr>
              <w:t>-0.632</w:t>
            </w:r>
          </w:p>
        </w:tc>
      </w:tr>
      <w:tr w:rsidR="00EE435D" w14:paraId="4711962E" w14:textId="77777777" w:rsidTr="00EE435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35" w:type="dxa"/>
            <w:tcBorders>
              <w:top w:val="none" w:sz="0" w:space="0" w:color="auto"/>
              <w:bottom w:val="none" w:sz="0" w:space="0" w:color="auto"/>
            </w:tcBorders>
          </w:tcPr>
          <w:p w14:paraId="02ADBC3F" w14:textId="77777777" w:rsidR="00453912" w:rsidRPr="00E110F2" w:rsidRDefault="00453912" w:rsidP="00462646">
            <w:pPr>
              <w:rPr>
                <w:rFonts w:ascii="Times New Roman" w:hAnsi="Times New Roman" w:cs="Times New Roman"/>
              </w:rPr>
            </w:pPr>
          </w:p>
        </w:tc>
        <w:tc>
          <w:tcPr>
            <w:tcW w:w="1843" w:type="dxa"/>
            <w:tcBorders>
              <w:top w:val="none" w:sz="0" w:space="0" w:color="auto"/>
              <w:bottom w:val="none" w:sz="0" w:space="0" w:color="auto"/>
            </w:tcBorders>
          </w:tcPr>
          <w:p w14:paraId="5E1B72E9" w14:textId="77777777" w:rsidR="00453912" w:rsidRPr="00E110F2" w:rsidRDefault="00000000" w:rsidP="00462646">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(0.337)</w:t>
            </w:r>
          </w:p>
        </w:tc>
        <w:tc>
          <w:tcPr>
            <w:tcW w:w="1559" w:type="dxa"/>
            <w:tcBorders>
              <w:top w:val="none" w:sz="0" w:space="0" w:color="auto"/>
              <w:bottom w:val="none" w:sz="0" w:space="0" w:color="auto"/>
            </w:tcBorders>
          </w:tcPr>
          <w:p w14:paraId="5E142D10" w14:textId="77777777" w:rsidR="00453912" w:rsidRPr="00E110F2" w:rsidRDefault="00000000" w:rsidP="00462646">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(0.355)</w:t>
            </w:r>
          </w:p>
        </w:tc>
      </w:tr>
      <w:tr w:rsidR="00EE435D" w14:paraId="6FC15CDC" w14:textId="77777777" w:rsidTr="00EE435D">
        <w:tc>
          <w:tcPr>
            <w:cnfStyle w:val="001000000000" w:firstRow="0" w:lastRow="0" w:firstColumn="1" w:lastColumn="0" w:oddVBand="0" w:evenVBand="0" w:oddHBand="0" w:evenHBand="0" w:firstRowFirstColumn="0" w:firstRowLastColumn="0" w:lastRowFirstColumn="0" w:lastRowLastColumn="0"/>
            <w:tcW w:w="2835" w:type="dxa"/>
          </w:tcPr>
          <w:p w14:paraId="08BB349C" w14:textId="77777777" w:rsidR="00453912" w:rsidRPr="00E110F2" w:rsidRDefault="00000000" w:rsidP="00462646">
            <w:pPr>
              <w:rPr>
                <w:rFonts w:ascii="Times New Roman" w:hAnsi="Times New Roman" w:cs="Times New Roman"/>
              </w:rPr>
            </w:pPr>
            <w:r>
              <w:rPr>
                <w:rFonts w:ascii="Times New Roman" w:hAnsi="Times New Roman" w:cs="Times New Roman"/>
                <w:b w:val="0"/>
                <w:bCs w:val="0"/>
              </w:rPr>
              <w:t>Gender (Dummy)</w:t>
            </w:r>
          </w:p>
        </w:tc>
        <w:tc>
          <w:tcPr>
            <w:tcW w:w="1843" w:type="dxa"/>
          </w:tcPr>
          <w:p w14:paraId="10DE0C9B" w14:textId="77777777" w:rsidR="00453912" w:rsidRPr="00E110F2" w:rsidRDefault="00453912" w:rsidP="00462646">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c>
          <w:tcPr>
            <w:tcW w:w="1559" w:type="dxa"/>
          </w:tcPr>
          <w:p w14:paraId="3196582C" w14:textId="77777777" w:rsidR="00453912" w:rsidRPr="00E110F2" w:rsidRDefault="00453912" w:rsidP="00462646">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r>
      <w:tr w:rsidR="00EE435D" w14:paraId="0E447804" w14:textId="77777777" w:rsidTr="00EE435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35" w:type="dxa"/>
            <w:tcBorders>
              <w:top w:val="none" w:sz="0" w:space="0" w:color="auto"/>
              <w:bottom w:val="none" w:sz="0" w:space="0" w:color="auto"/>
            </w:tcBorders>
          </w:tcPr>
          <w:p w14:paraId="68144BB2" w14:textId="77777777" w:rsidR="00453912" w:rsidRPr="00E110F2" w:rsidRDefault="00000000" w:rsidP="00462646">
            <w:pPr>
              <w:rPr>
                <w:rFonts w:ascii="Times New Roman" w:hAnsi="Times New Roman" w:cs="Times New Roman"/>
              </w:rPr>
            </w:pPr>
            <w:r>
              <w:rPr>
                <w:rFonts w:ascii="Times New Roman" w:hAnsi="Times New Roman" w:cs="Times New Roman"/>
                <w:b w:val="0"/>
                <w:bCs w:val="0"/>
              </w:rPr>
              <w:t>Female</w:t>
            </w:r>
          </w:p>
        </w:tc>
        <w:tc>
          <w:tcPr>
            <w:tcW w:w="1843" w:type="dxa"/>
            <w:tcBorders>
              <w:top w:val="none" w:sz="0" w:space="0" w:color="auto"/>
              <w:bottom w:val="none" w:sz="0" w:space="0" w:color="auto"/>
            </w:tcBorders>
          </w:tcPr>
          <w:p w14:paraId="6DA8DB88" w14:textId="77777777" w:rsidR="00453912" w:rsidRPr="00E110F2" w:rsidRDefault="00453912" w:rsidP="00462646">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p>
        </w:tc>
        <w:tc>
          <w:tcPr>
            <w:tcW w:w="1559" w:type="dxa"/>
            <w:tcBorders>
              <w:top w:val="none" w:sz="0" w:space="0" w:color="auto"/>
              <w:bottom w:val="none" w:sz="0" w:space="0" w:color="auto"/>
            </w:tcBorders>
          </w:tcPr>
          <w:p w14:paraId="01FAD184" w14:textId="77777777" w:rsidR="00453912" w:rsidRPr="00E110F2" w:rsidRDefault="00000000" w:rsidP="00462646">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Reference</w:t>
            </w:r>
          </w:p>
        </w:tc>
      </w:tr>
      <w:tr w:rsidR="00EE435D" w14:paraId="0211CBB1" w14:textId="77777777" w:rsidTr="00EE435D">
        <w:tc>
          <w:tcPr>
            <w:cnfStyle w:val="001000000000" w:firstRow="0" w:lastRow="0" w:firstColumn="1" w:lastColumn="0" w:oddVBand="0" w:evenVBand="0" w:oddHBand="0" w:evenHBand="0" w:firstRowFirstColumn="0" w:firstRowLastColumn="0" w:lastRowFirstColumn="0" w:lastRowLastColumn="0"/>
            <w:tcW w:w="2835" w:type="dxa"/>
          </w:tcPr>
          <w:p w14:paraId="73BCFABC" w14:textId="77777777" w:rsidR="00453912" w:rsidRPr="00E110F2" w:rsidRDefault="00000000" w:rsidP="00462646">
            <w:pPr>
              <w:rPr>
                <w:rFonts w:ascii="Times New Roman" w:hAnsi="Times New Roman" w:cs="Times New Roman"/>
              </w:rPr>
            </w:pPr>
            <w:r>
              <w:rPr>
                <w:rFonts w:ascii="Times New Roman" w:hAnsi="Times New Roman" w:cs="Times New Roman"/>
                <w:b w:val="0"/>
                <w:bCs w:val="0"/>
              </w:rPr>
              <w:t>Male</w:t>
            </w:r>
          </w:p>
        </w:tc>
        <w:tc>
          <w:tcPr>
            <w:tcW w:w="1843" w:type="dxa"/>
          </w:tcPr>
          <w:p w14:paraId="33EBE181" w14:textId="77777777" w:rsidR="00453912" w:rsidRPr="00E110F2" w:rsidRDefault="00453912" w:rsidP="00462646">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c>
          <w:tcPr>
            <w:tcW w:w="1559" w:type="dxa"/>
          </w:tcPr>
          <w:p w14:paraId="7B36D838" w14:textId="77777777" w:rsidR="00453912" w:rsidRPr="00E110F2" w:rsidRDefault="00000000" w:rsidP="00462646">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Pr>
                <w:rFonts w:ascii="Times New Roman" w:hAnsi="Times New Roman" w:cs="Times New Roman"/>
              </w:rPr>
              <w:t>-0.013</w:t>
            </w:r>
          </w:p>
        </w:tc>
      </w:tr>
      <w:tr w:rsidR="00EE435D" w14:paraId="2ED65F8C" w14:textId="77777777" w:rsidTr="00EE435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35" w:type="dxa"/>
            <w:tcBorders>
              <w:top w:val="none" w:sz="0" w:space="0" w:color="auto"/>
              <w:bottom w:val="none" w:sz="0" w:space="0" w:color="auto"/>
            </w:tcBorders>
          </w:tcPr>
          <w:p w14:paraId="7FBFF5C7" w14:textId="77777777" w:rsidR="00453912" w:rsidRPr="00E110F2" w:rsidRDefault="00453912" w:rsidP="00462646">
            <w:pPr>
              <w:rPr>
                <w:rFonts w:ascii="Times New Roman" w:hAnsi="Times New Roman" w:cs="Times New Roman"/>
              </w:rPr>
            </w:pPr>
          </w:p>
        </w:tc>
        <w:tc>
          <w:tcPr>
            <w:tcW w:w="1843" w:type="dxa"/>
            <w:tcBorders>
              <w:top w:val="none" w:sz="0" w:space="0" w:color="auto"/>
              <w:bottom w:val="none" w:sz="0" w:space="0" w:color="auto"/>
            </w:tcBorders>
          </w:tcPr>
          <w:p w14:paraId="0244C125" w14:textId="77777777" w:rsidR="00453912" w:rsidRPr="00E110F2" w:rsidRDefault="00453912" w:rsidP="00462646">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p>
        </w:tc>
        <w:tc>
          <w:tcPr>
            <w:tcW w:w="1559" w:type="dxa"/>
            <w:tcBorders>
              <w:top w:val="none" w:sz="0" w:space="0" w:color="auto"/>
              <w:bottom w:val="none" w:sz="0" w:space="0" w:color="auto"/>
            </w:tcBorders>
          </w:tcPr>
          <w:p w14:paraId="22B25793" w14:textId="77777777" w:rsidR="00453912" w:rsidRPr="00E110F2" w:rsidRDefault="00000000" w:rsidP="00462646">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(0.345)</w:t>
            </w:r>
          </w:p>
        </w:tc>
      </w:tr>
      <w:tr w:rsidR="00EE435D" w14:paraId="2A11871C" w14:textId="77777777" w:rsidTr="00EE435D">
        <w:tc>
          <w:tcPr>
            <w:cnfStyle w:val="001000000000" w:firstRow="0" w:lastRow="0" w:firstColumn="1" w:lastColumn="0" w:oddVBand="0" w:evenVBand="0" w:oddHBand="0" w:evenHBand="0" w:firstRowFirstColumn="0" w:firstRowLastColumn="0" w:lastRowFirstColumn="0" w:lastRowLastColumn="0"/>
            <w:tcW w:w="2835" w:type="dxa"/>
          </w:tcPr>
          <w:p w14:paraId="711C50BA" w14:textId="77777777" w:rsidR="00453912" w:rsidRPr="00E110F2" w:rsidRDefault="00000000" w:rsidP="00462646">
            <w:pPr>
              <w:rPr>
                <w:rFonts w:ascii="Times New Roman" w:hAnsi="Times New Roman" w:cs="Times New Roman"/>
              </w:rPr>
            </w:pPr>
            <w:r w:rsidRPr="00E110F2">
              <w:rPr>
                <w:rFonts w:ascii="Times New Roman" w:hAnsi="Times New Roman" w:cs="Times New Roman"/>
                <w:b w:val="0"/>
                <w:bCs w:val="0"/>
              </w:rPr>
              <w:t>Left-Right</w:t>
            </w:r>
          </w:p>
        </w:tc>
        <w:tc>
          <w:tcPr>
            <w:tcW w:w="1843" w:type="dxa"/>
          </w:tcPr>
          <w:p w14:paraId="6651EBB9" w14:textId="77777777" w:rsidR="00453912" w:rsidRPr="00E110F2" w:rsidRDefault="00453912" w:rsidP="00462646">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c>
          <w:tcPr>
            <w:tcW w:w="1559" w:type="dxa"/>
          </w:tcPr>
          <w:p w14:paraId="6FCD17A8" w14:textId="77777777" w:rsidR="00453912" w:rsidRPr="00E110F2" w:rsidRDefault="00000000" w:rsidP="00462646">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Pr>
                <w:rFonts w:ascii="Times New Roman" w:hAnsi="Times New Roman" w:cs="Times New Roman"/>
              </w:rPr>
              <w:t>0.023</w:t>
            </w:r>
          </w:p>
        </w:tc>
      </w:tr>
      <w:tr w:rsidR="00EE435D" w14:paraId="688DCCE3" w14:textId="77777777" w:rsidTr="00EE435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35" w:type="dxa"/>
            <w:tcBorders>
              <w:top w:val="none" w:sz="0" w:space="0" w:color="auto"/>
              <w:bottom w:val="none" w:sz="0" w:space="0" w:color="auto"/>
            </w:tcBorders>
          </w:tcPr>
          <w:p w14:paraId="7D791968" w14:textId="77777777" w:rsidR="00453912" w:rsidRPr="00E110F2" w:rsidRDefault="00453912" w:rsidP="00462646">
            <w:pPr>
              <w:rPr>
                <w:rFonts w:ascii="Times New Roman" w:hAnsi="Times New Roman" w:cs="Times New Roman"/>
              </w:rPr>
            </w:pPr>
          </w:p>
        </w:tc>
        <w:tc>
          <w:tcPr>
            <w:tcW w:w="1843" w:type="dxa"/>
            <w:tcBorders>
              <w:top w:val="none" w:sz="0" w:space="0" w:color="auto"/>
              <w:bottom w:val="none" w:sz="0" w:space="0" w:color="auto"/>
            </w:tcBorders>
          </w:tcPr>
          <w:p w14:paraId="29D09BA0" w14:textId="77777777" w:rsidR="00453912" w:rsidRPr="00E110F2" w:rsidRDefault="00453912" w:rsidP="00462646">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p>
        </w:tc>
        <w:tc>
          <w:tcPr>
            <w:tcW w:w="1559" w:type="dxa"/>
            <w:tcBorders>
              <w:top w:val="none" w:sz="0" w:space="0" w:color="auto"/>
              <w:bottom w:val="none" w:sz="0" w:space="0" w:color="auto"/>
            </w:tcBorders>
          </w:tcPr>
          <w:p w14:paraId="42EF11E1" w14:textId="77777777" w:rsidR="00453912" w:rsidRPr="00E110F2" w:rsidRDefault="00000000" w:rsidP="00462646">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(0.082)</w:t>
            </w:r>
          </w:p>
        </w:tc>
      </w:tr>
      <w:tr w:rsidR="00EE435D" w14:paraId="723B2114" w14:textId="77777777" w:rsidTr="00EE435D">
        <w:tc>
          <w:tcPr>
            <w:cnfStyle w:val="001000000000" w:firstRow="0" w:lastRow="0" w:firstColumn="1" w:lastColumn="0" w:oddVBand="0" w:evenVBand="0" w:oddHBand="0" w:evenHBand="0" w:firstRowFirstColumn="0" w:firstRowLastColumn="0" w:lastRowFirstColumn="0" w:lastRowLastColumn="0"/>
            <w:tcW w:w="2835" w:type="dxa"/>
          </w:tcPr>
          <w:p w14:paraId="22FA0CBD" w14:textId="77777777" w:rsidR="00453912" w:rsidRPr="00E110F2" w:rsidRDefault="00000000" w:rsidP="00462646">
            <w:pPr>
              <w:rPr>
                <w:rFonts w:ascii="Times New Roman" w:hAnsi="Times New Roman" w:cs="Times New Roman"/>
              </w:rPr>
            </w:pPr>
            <w:r w:rsidRPr="00E110F2">
              <w:rPr>
                <w:rFonts w:ascii="Times New Roman" w:hAnsi="Times New Roman" w:cs="Times New Roman"/>
                <w:b w:val="0"/>
                <w:bCs w:val="0"/>
              </w:rPr>
              <w:t>Age</w:t>
            </w:r>
          </w:p>
        </w:tc>
        <w:tc>
          <w:tcPr>
            <w:tcW w:w="1843" w:type="dxa"/>
          </w:tcPr>
          <w:p w14:paraId="6DC77431" w14:textId="77777777" w:rsidR="00453912" w:rsidRPr="00E110F2" w:rsidRDefault="00453912" w:rsidP="00462646">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c>
          <w:tcPr>
            <w:tcW w:w="1559" w:type="dxa"/>
          </w:tcPr>
          <w:p w14:paraId="17C16B39" w14:textId="77777777" w:rsidR="00453912" w:rsidRPr="00E110F2" w:rsidRDefault="00000000" w:rsidP="00462646">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Pr>
                <w:rFonts w:ascii="Times New Roman" w:hAnsi="Times New Roman" w:cs="Times New Roman"/>
              </w:rPr>
              <w:t>0.008</w:t>
            </w:r>
          </w:p>
        </w:tc>
      </w:tr>
      <w:tr w:rsidR="00EE435D" w14:paraId="05ED9E0B" w14:textId="77777777" w:rsidTr="00EE435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35" w:type="dxa"/>
            <w:tcBorders>
              <w:top w:val="none" w:sz="0" w:space="0" w:color="auto"/>
              <w:bottom w:val="none" w:sz="0" w:space="0" w:color="auto"/>
            </w:tcBorders>
          </w:tcPr>
          <w:p w14:paraId="6170DF05" w14:textId="77777777" w:rsidR="00453912" w:rsidRPr="00E110F2" w:rsidRDefault="00453912" w:rsidP="00462646">
            <w:pPr>
              <w:rPr>
                <w:rFonts w:ascii="Times New Roman" w:hAnsi="Times New Roman" w:cs="Times New Roman"/>
              </w:rPr>
            </w:pPr>
          </w:p>
        </w:tc>
        <w:tc>
          <w:tcPr>
            <w:tcW w:w="1843" w:type="dxa"/>
            <w:tcBorders>
              <w:top w:val="none" w:sz="0" w:space="0" w:color="auto"/>
              <w:bottom w:val="none" w:sz="0" w:space="0" w:color="auto"/>
            </w:tcBorders>
          </w:tcPr>
          <w:p w14:paraId="4228AC3E" w14:textId="77777777" w:rsidR="00453912" w:rsidRPr="00E110F2" w:rsidRDefault="00453912" w:rsidP="00462646">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p>
        </w:tc>
        <w:tc>
          <w:tcPr>
            <w:tcW w:w="1559" w:type="dxa"/>
            <w:tcBorders>
              <w:top w:val="none" w:sz="0" w:space="0" w:color="auto"/>
              <w:bottom w:val="none" w:sz="0" w:space="0" w:color="auto"/>
            </w:tcBorders>
          </w:tcPr>
          <w:p w14:paraId="2D648FCE" w14:textId="77777777" w:rsidR="00453912" w:rsidRPr="00E110F2" w:rsidRDefault="00000000" w:rsidP="00462646">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(0.008)</w:t>
            </w:r>
          </w:p>
        </w:tc>
      </w:tr>
      <w:tr w:rsidR="00EE435D" w14:paraId="6536F4C7" w14:textId="77777777" w:rsidTr="00EE435D">
        <w:tc>
          <w:tcPr>
            <w:cnfStyle w:val="001000000000" w:firstRow="0" w:lastRow="0" w:firstColumn="1" w:lastColumn="0" w:oddVBand="0" w:evenVBand="0" w:oddHBand="0" w:evenHBand="0" w:firstRowFirstColumn="0" w:firstRowLastColumn="0" w:lastRowFirstColumn="0" w:lastRowLastColumn="0"/>
            <w:tcW w:w="2835" w:type="dxa"/>
          </w:tcPr>
          <w:p w14:paraId="07D4B510" w14:textId="77777777" w:rsidR="00453912" w:rsidRPr="00E110F2" w:rsidRDefault="00453912" w:rsidP="00462646">
            <w:pPr>
              <w:rPr>
                <w:rFonts w:ascii="Times New Roman" w:hAnsi="Times New Roman" w:cs="Times New Roman"/>
              </w:rPr>
            </w:pPr>
          </w:p>
        </w:tc>
        <w:tc>
          <w:tcPr>
            <w:tcW w:w="1843" w:type="dxa"/>
          </w:tcPr>
          <w:p w14:paraId="0632C89C" w14:textId="77777777" w:rsidR="00453912" w:rsidRPr="00E110F2" w:rsidRDefault="00453912" w:rsidP="00462646">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c>
          <w:tcPr>
            <w:tcW w:w="1559" w:type="dxa"/>
          </w:tcPr>
          <w:p w14:paraId="6546B913" w14:textId="77777777" w:rsidR="00453912" w:rsidRPr="00E110F2" w:rsidRDefault="00453912" w:rsidP="00462646">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r>
      <w:tr w:rsidR="00EE435D" w14:paraId="01775506" w14:textId="77777777" w:rsidTr="00EE435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35" w:type="dxa"/>
            <w:tcBorders>
              <w:top w:val="none" w:sz="0" w:space="0" w:color="auto"/>
              <w:bottom w:val="none" w:sz="0" w:space="0" w:color="auto"/>
            </w:tcBorders>
          </w:tcPr>
          <w:p w14:paraId="08595F32" w14:textId="77777777" w:rsidR="00453912" w:rsidRPr="00E110F2" w:rsidRDefault="00000000" w:rsidP="00462646">
            <w:pPr>
              <w:rPr>
                <w:rFonts w:ascii="Times New Roman" w:hAnsi="Times New Roman" w:cs="Times New Roman"/>
              </w:rPr>
            </w:pPr>
            <w:r w:rsidRPr="00E110F2">
              <w:rPr>
                <w:rFonts w:ascii="Times New Roman" w:hAnsi="Times New Roman" w:cs="Times New Roman"/>
                <w:b w:val="0"/>
                <w:bCs w:val="0"/>
              </w:rPr>
              <w:t>F</w:t>
            </w:r>
          </w:p>
        </w:tc>
        <w:tc>
          <w:tcPr>
            <w:tcW w:w="1843" w:type="dxa"/>
            <w:tcBorders>
              <w:top w:val="none" w:sz="0" w:space="0" w:color="auto"/>
              <w:bottom w:val="none" w:sz="0" w:space="0" w:color="auto"/>
            </w:tcBorders>
          </w:tcPr>
          <w:p w14:paraId="67A5C007" w14:textId="77777777" w:rsidR="00453912" w:rsidRPr="00E110F2" w:rsidRDefault="00000000" w:rsidP="00462646">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2.696</w:t>
            </w:r>
          </w:p>
        </w:tc>
        <w:tc>
          <w:tcPr>
            <w:tcW w:w="1559" w:type="dxa"/>
            <w:tcBorders>
              <w:top w:val="none" w:sz="0" w:space="0" w:color="auto"/>
              <w:bottom w:val="none" w:sz="0" w:space="0" w:color="auto"/>
            </w:tcBorders>
          </w:tcPr>
          <w:p w14:paraId="5CC4B597" w14:textId="77777777" w:rsidR="00453912" w:rsidRPr="00E110F2" w:rsidRDefault="00000000" w:rsidP="00462646">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0.876</w:t>
            </w:r>
          </w:p>
        </w:tc>
      </w:tr>
      <w:tr w:rsidR="00EE435D" w14:paraId="0D04CFF5" w14:textId="77777777" w:rsidTr="00EE435D">
        <w:tc>
          <w:tcPr>
            <w:cnfStyle w:val="001000000000" w:firstRow="0" w:lastRow="0" w:firstColumn="1" w:lastColumn="0" w:oddVBand="0" w:evenVBand="0" w:oddHBand="0" w:evenHBand="0" w:firstRowFirstColumn="0" w:firstRowLastColumn="0" w:lastRowFirstColumn="0" w:lastRowLastColumn="0"/>
            <w:tcW w:w="2835" w:type="dxa"/>
          </w:tcPr>
          <w:p w14:paraId="5A05819F" w14:textId="77777777" w:rsidR="00453912" w:rsidRPr="00E110F2" w:rsidRDefault="00000000" w:rsidP="00462646">
            <w:pPr>
              <w:rPr>
                <w:rFonts w:ascii="Times New Roman" w:hAnsi="Times New Roman" w:cs="Times New Roman"/>
              </w:rPr>
            </w:pPr>
            <w:r w:rsidRPr="00E110F2">
              <w:rPr>
                <w:rFonts w:ascii="Times New Roman" w:hAnsi="Times New Roman" w:cs="Times New Roman"/>
                <w:b w:val="0"/>
                <w:bCs w:val="0"/>
              </w:rPr>
              <w:t>Significance</w:t>
            </w:r>
          </w:p>
        </w:tc>
        <w:tc>
          <w:tcPr>
            <w:tcW w:w="1843" w:type="dxa"/>
          </w:tcPr>
          <w:p w14:paraId="204AA4AE" w14:textId="77777777" w:rsidR="00453912" w:rsidRDefault="00000000" w:rsidP="00462646">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Pr>
                <w:rFonts w:ascii="Times New Roman" w:hAnsi="Times New Roman" w:cs="Times New Roman"/>
              </w:rPr>
              <w:t>0.103</w:t>
            </w:r>
          </w:p>
        </w:tc>
        <w:tc>
          <w:tcPr>
            <w:tcW w:w="1559" w:type="dxa"/>
          </w:tcPr>
          <w:p w14:paraId="6A9C6613" w14:textId="77777777" w:rsidR="00453912" w:rsidRDefault="00000000" w:rsidP="00462646">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Pr>
                <w:rFonts w:ascii="Times New Roman" w:hAnsi="Times New Roman" w:cs="Times New Roman"/>
              </w:rPr>
              <w:t>0.481</w:t>
            </w:r>
          </w:p>
        </w:tc>
      </w:tr>
      <w:tr w:rsidR="00EE435D" w14:paraId="330CE3B9" w14:textId="77777777" w:rsidTr="00EE435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35" w:type="dxa"/>
            <w:tcBorders>
              <w:top w:val="none" w:sz="0" w:space="0" w:color="auto"/>
              <w:bottom w:val="none" w:sz="0" w:space="0" w:color="auto"/>
            </w:tcBorders>
          </w:tcPr>
          <w:p w14:paraId="0CAA9072" w14:textId="77777777" w:rsidR="00453912" w:rsidRPr="00E110F2" w:rsidRDefault="00453912" w:rsidP="00462646">
            <w:pPr>
              <w:rPr>
                <w:rFonts w:ascii="Times New Roman" w:hAnsi="Times New Roman" w:cs="Times New Roman"/>
              </w:rPr>
            </w:pPr>
          </w:p>
        </w:tc>
        <w:tc>
          <w:tcPr>
            <w:tcW w:w="1843" w:type="dxa"/>
            <w:tcBorders>
              <w:top w:val="none" w:sz="0" w:space="0" w:color="auto"/>
              <w:bottom w:val="none" w:sz="0" w:space="0" w:color="auto"/>
            </w:tcBorders>
          </w:tcPr>
          <w:p w14:paraId="06741FDD" w14:textId="77777777" w:rsidR="00453912" w:rsidRDefault="00453912" w:rsidP="00462646">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p>
        </w:tc>
        <w:tc>
          <w:tcPr>
            <w:tcW w:w="1559" w:type="dxa"/>
            <w:tcBorders>
              <w:top w:val="none" w:sz="0" w:space="0" w:color="auto"/>
              <w:bottom w:val="none" w:sz="0" w:space="0" w:color="auto"/>
            </w:tcBorders>
          </w:tcPr>
          <w:p w14:paraId="2FF70879" w14:textId="77777777" w:rsidR="00453912" w:rsidRDefault="00453912" w:rsidP="00462646">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p>
        </w:tc>
      </w:tr>
      <w:tr w:rsidR="00EE435D" w14:paraId="766084F3" w14:textId="77777777" w:rsidTr="00EE435D">
        <w:tc>
          <w:tcPr>
            <w:cnfStyle w:val="001000000000" w:firstRow="0" w:lastRow="0" w:firstColumn="1" w:lastColumn="0" w:oddVBand="0" w:evenVBand="0" w:oddHBand="0" w:evenHBand="0" w:firstRowFirstColumn="0" w:firstRowLastColumn="0" w:lastRowFirstColumn="0" w:lastRowLastColumn="0"/>
            <w:tcW w:w="2835" w:type="dxa"/>
          </w:tcPr>
          <w:p w14:paraId="1088FAEA" w14:textId="77777777" w:rsidR="00453912" w:rsidRPr="00E110F2" w:rsidRDefault="00000000" w:rsidP="00462646">
            <w:pPr>
              <w:rPr>
                <w:rFonts w:ascii="Times New Roman" w:hAnsi="Times New Roman" w:cs="Times New Roman"/>
              </w:rPr>
            </w:pPr>
            <w:r w:rsidRPr="00E110F2">
              <w:rPr>
                <w:rFonts w:ascii="Times New Roman" w:hAnsi="Times New Roman" w:cs="Times New Roman"/>
                <w:b w:val="0"/>
                <w:bCs w:val="0"/>
              </w:rPr>
              <w:t>F change</w:t>
            </w:r>
          </w:p>
        </w:tc>
        <w:tc>
          <w:tcPr>
            <w:tcW w:w="1843" w:type="dxa"/>
          </w:tcPr>
          <w:p w14:paraId="720E9A27" w14:textId="77777777" w:rsidR="00453912" w:rsidRDefault="00000000" w:rsidP="00462646">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Pr>
                <w:rFonts w:ascii="Times New Roman" w:hAnsi="Times New Roman" w:cs="Times New Roman"/>
              </w:rPr>
              <w:t>2.696</w:t>
            </w:r>
          </w:p>
        </w:tc>
        <w:tc>
          <w:tcPr>
            <w:tcW w:w="1559" w:type="dxa"/>
          </w:tcPr>
          <w:p w14:paraId="353CBE62" w14:textId="77777777" w:rsidR="00453912" w:rsidRDefault="00000000" w:rsidP="00462646">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Pr>
                <w:rFonts w:ascii="Times New Roman" w:hAnsi="Times New Roman" w:cs="Times New Roman"/>
              </w:rPr>
              <w:t>0.286</w:t>
            </w:r>
          </w:p>
        </w:tc>
      </w:tr>
      <w:tr w:rsidR="00EE435D" w14:paraId="1A19CD06" w14:textId="77777777" w:rsidTr="00EE435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35" w:type="dxa"/>
            <w:tcBorders>
              <w:top w:val="none" w:sz="0" w:space="0" w:color="auto"/>
              <w:bottom w:val="none" w:sz="0" w:space="0" w:color="auto"/>
            </w:tcBorders>
          </w:tcPr>
          <w:p w14:paraId="6FD945D3" w14:textId="77777777" w:rsidR="00453912" w:rsidRPr="00E110F2" w:rsidRDefault="00000000" w:rsidP="00462646">
            <w:pPr>
              <w:rPr>
                <w:rFonts w:ascii="Times New Roman" w:hAnsi="Times New Roman" w:cs="Times New Roman"/>
              </w:rPr>
            </w:pPr>
            <w:r w:rsidRPr="00E110F2">
              <w:rPr>
                <w:rFonts w:ascii="Times New Roman" w:hAnsi="Times New Roman" w:cs="Times New Roman"/>
                <w:b w:val="0"/>
                <w:bCs w:val="0"/>
              </w:rPr>
              <w:t>Significance</w:t>
            </w:r>
          </w:p>
        </w:tc>
        <w:tc>
          <w:tcPr>
            <w:tcW w:w="1843" w:type="dxa"/>
            <w:tcBorders>
              <w:top w:val="none" w:sz="0" w:space="0" w:color="auto"/>
              <w:bottom w:val="none" w:sz="0" w:space="0" w:color="auto"/>
            </w:tcBorders>
          </w:tcPr>
          <w:p w14:paraId="7D58B10D" w14:textId="77777777" w:rsidR="00453912" w:rsidRDefault="00000000" w:rsidP="00462646">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0.103</w:t>
            </w:r>
          </w:p>
        </w:tc>
        <w:tc>
          <w:tcPr>
            <w:tcW w:w="1559" w:type="dxa"/>
            <w:tcBorders>
              <w:top w:val="none" w:sz="0" w:space="0" w:color="auto"/>
              <w:bottom w:val="none" w:sz="0" w:space="0" w:color="auto"/>
            </w:tcBorders>
          </w:tcPr>
          <w:p w14:paraId="4E8D343C" w14:textId="77777777" w:rsidR="00453912" w:rsidRDefault="00000000" w:rsidP="00462646">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0.836</w:t>
            </w:r>
          </w:p>
        </w:tc>
      </w:tr>
      <w:tr w:rsidR="00EE435D" w14:paraId="597B2153" w14:textId="77777777" w:rsidTr="00EE435D">
        <w:tc>
          <w:tcPr>
            <w:cnfStyle w:val="001000000000" w:firstRow="0" w:lastRow="0" w:firstColumn="1" w:lastColumn="0" w:oddVBand="0" w:evenVBand="0" w:oddHBand="0" w:evenHBand="0" w:firstRowFirstColumn="0" w:firstRowLastColumn="0" w:lastRowFirstColumn="0" w:lastRowLastColumn="0"/>
            <w:tcW w:w="2835" w:type="dxa"/>
          </w:tcPr>
          <w:p w14:paraId="6ADB0FE1" w14:textId="77777777" w:rsidR="00453912" w:rsidRPr="00E110F2" w:rsidRDefault="00453912" w:rsidP="00462646">
            <w:pPr>
              <w:rPr>
                <w:rFonts w:ascii="Times New Roman" w:hAnsi="Times New Roman" w:cs="Times New Roman"/>
              </w:rPr>
            </w:pPr>
          </w:p>
        </w:tc>
        <w:tc>
          <w:tcPr>
            <w:tcW w:w="1843" w:type="dxa"/>
          </w:tcPr>
          <w:p w14:paraId="70FD2D7C" w14:textId="77777777" w:rsidR="00453912" w:rsidRDefault="00453912" w:rsidP="00462646">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c>
          <w:tcPr>
            <w:tcW w:w="1559" w:type="dxa"/>
          </w:tcPr>
          <w:p w14:paraId="3BC6ECE7" w14:textId="77777777" w:rsidR="00453912" w:rsidRDefault="00453912" w:rsidP="00462646">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r>
      <w:tr w:rsidR="00EE435D" w14:paraId="6A6DA975" w14:textId="77777777" w:rsidTr="00EE435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35" w:type="dxa"/>
            <w:tcBorders>
              <w:top w:val="none" w:sz="0" w:space="0" w:color="auto"/>
              <w:bottom w:val="none" w:sz="0" w:space="0" w:color="auto"/>
            </w:tcBorders>
          </w:tcPr>
          <w:p w14:paraId="63BA4AF6" w14:textId="77777777" w:rsidR="00453912" w:rsidRPr="00E110F2" w:rsidRDefault="00000000" w:rsidP="00462646">
            <w:pPr>
              <w:rPr>
                <w:rFonts w:ascii="Times New Roman" w:hAnsi="Times New Roman" w:cs="Times New Roman"/>
                <w:vertAlign w:val="superscript"/>
              </w:rPr>
            </w:pPr>
            <w:r w:rsidRPr="00E110F2">
              <w:rPr>
                <w:rFonts w:ascii="Times New Roman" w:hAnsi="Times New Roman" w:cs="Times New Roman"/>
                <w:b w:val="0"/>
                <w:bCs w:val="0"/>
              </w:rPr>
              <w:t>R</w:t>
            </w:r>
            <w:r w:rsidRPr="00E110F2">
              <w:rPr>
                <w:rFonts w:ascii="Times New Roman" w:hAnsi="Times New Roman" w:cs="Times New Roman"/>
                <w:b w:val="0"/>
                <w:bCs w:val="0"/>
                <w:vertAlign w:val="superscript"/>
              </w:rPr>
              <w:t>2</w:t>
            </w:r>
          </w:p>
        </w:tc>
        <w:tc>
          <w:tcPr>
            <w:tcW w:w="1843" w:type="dxa"/>
            <w:tcBorders>
              <w:top w:val="none" w:sz="0" w:space="0" w:color="auto"/>
              <w:bottom w:val="none" w:sz="0" w:space="0" w:color="auto"/>
            </w:tcBorders>
          </w:tcPr>
          <w:p w14:paraId="7CDAA916" w14:textId="77777777" w:rsidR="00453912" w:rsidRDefault="00000000" w:rsidP="00462646">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0.026</w:t>
            </w:r>
          </w:p>
        </w:tc>
        <w:tc>
          <w:tcPr>
            <w:tcW w:w="1559" w:type="dxa"/>
            <w:tcBorders>
              <w:top w:val="none" w:sz="0" w:space="0" w:color="auto"/>
              <w:bottom w:val="none" w:sz="0" w:space="0" w:color="auto"/>
            </w:tcBorders>
          </w:tcPr>
          <w:p w14:paraId="6B95BC82" w14:textId="77777777" w:rsidR="00453912" w:rsidRDefault="00000000" w:rsidP="00462646">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0.029</w:t>
            </w:r>
          </w:p>
        </w:tc>
      </w:tr>
      <w:tr w:rsidR="00EE435D" w14:paraId="4BED2E1B" w14:textId="77777777" w:rsidTr="00EE435D">
        <w:tc>
          <w:tcPr>
            <w:cnfStyle w:val="001000000000" w:firstRow="0" w:lastRow="0" w:firstColumn="1" w:lastColumn="0" w:oddVBand="0" w:evenVBand="0" w:oddHBand="0" w:evenHBand="0" w:firstRowFirstColumn="0" w:firstRowLastColumn="0" w:lastRowFirstColumn="0" w:lastRowLastColumn="0"/>
            <w:tcW w:w="2835" w:type="dxa"/>
          </w:tcPr>
          <w:p w14:paraId="0C0ACC71" w14:textId="77777777" w:rsidR="00453912" w:rsidRPr="00E110F2" w:rsidRDefault="00453912" w:rsidP="00462646">
            <w:pPr>
              <w:rPr>
                <w:rFonts w:ascii="Times New Roman" w:hAnsi="Times New Roman" w:cs="Times New Roman"/>
              </w:rPr>
            </w:pPr>
          </w:p>
        </w:tc>
        <w:tc>
          <w:tcPr>
            <w:tcW w:w="1843" w:type="dxa"/>
          </w:tcPr>
          <w:p w14:paraId="1551C3D9" w14:textId="77777777" w:rsidR="00453912" w:rsidRDefault="00453912" w:rsidP="00462646">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c>
          <w:tcPr>
            <w:tcW w:w="1559" w:type="dxa"/>
          </w:tcPr>
          <w:p w14:paraId="7CD32987" w14:textId="77777777" w:rsidR="00453912" w:rsidRDefault="00453912" w:rsidP="00462646">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r>
      <w:tr w:rsidR="00EE435D" w14:paraId="5E809E78" w14:textId="77777777" w:rsidTr="00EE435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35" w:type="dxa"/>
            <w:tcBorders>
              <w:top w:val="none" w:sz="0" w:space="0" w:color="auto"/>
              <w:bottom w:val="none" w:sz="0" w:space="0" w:color="auto"/>
            </w:tcBorders>
          </w:tcPr>
          <w:p w14:paraId="650EAAA2" w14:textId="77777777" w:rsidR="00453912" w:rsidRPr="00E110F2" w:rsidRDefault="00000000" w:rsidP="00462646">
            <w:pPr>
              <w:rPr>
                <w:rFonts w:ascii="Times New Roman" w:hAnsi="Times New Roman" w:cs="Times New Roman"/>
              </w:rPr>
            </w:pPr>
            <w:r w:rsidRPr="00E110F2">
              <w:rPr>
                <w:rFonts w:ascii="Times New Roman" w:hAnsi="Times New Roman" w:cs="Times New Roman"/>
                <w:b w:val="0"/>
                <w:bCs w:val="0"/>
              </w:rPr>
              <w:t>R</w:t>
            </w:r>
            <w:r w:rsidRPr="00E110F2">
              <w:rPr>
                <w:rFonts w:ascii="Times New Roman" w:hAnsi="Times New Roman" w:cs="Times New Roman"/>
                <w:b w:val="0"/>
                <w:bCs w:val="0"/>
                <w:vertAlign w:val="superscript"/>
              </w:rPr>
              <w:t>2</w:t>
            </w:r>
            <w:r w:rsidRPr="00E110F2">
              <w:rPr>
                <w:rFonts w:ascii="Times New Roman" w:hAnsi="Times New Roman" w:cs="Times New Roman"/>
                <w:b w:val="0"/>
                <w:bCs w:val="0"/>
              </w:rPr>
              <w:t xml:space="preserve"> Change</w:t>
            </w:r>
          </w:p>
        </w:tc>
        <w:tc>
          <w:tcPr>
            <w:tcW w:w="1843" w:type="dxa"/>
            <w:tcBorders>
              <w:top w:val="none" w:sz="0" w:space="0" w:color="auto"/>
              <w:bottom w:val="none" w:sz="0" w:space="0" w:color="auto"/>
            </w:tcBorders>
          </w:tcPr>
          <w:p w14:paraId="7EB4E71C" w14:textId="77777777" w:rsidR="00453912" w:rsidRDefault="00000000" w:rsidP="00462646">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0.022</w:t>
            </w:r>
          </w:p>
        </w:tc>
        <w:tc>
          <w:tcPr>
            <w:tcW w:w="1559" w:type="dxa"/>
            <w:tcBorders>
              <w:top w:val="none" w:sz="0" w:space="0" w:color="auto"/>
              <w:bottom w:val="none" w:sz="0" w:space="0" w:color="auto"/>
            </w:tcBorders>
          </w:tcPr>
          <w:p w14:paraId="7D130A57" w14:textId="77777777" w:rsidR="00453912" w:rsidRDefault="00000000" w:rsidP="00462646">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0.007</w:t>
            </w:r>
          </w:p>
        </w:tc>
      </w:tr>
      <w:tr w:rsidR="00EE435D" w14:paraId="3D576C37" w14:textId="77777777" w:rsidTr="00EE435D">
        <w:tc>
          <w:tcPr>
            <w:cnfStyle w:val="001000000000" w:firstRow="0" w:lastRow="0" w:firstColumn="1" w:lastColumn="0" w:oddVBand="0" w:evenVBand="0" w:oddHBand="0" w:evenHBand="0" w:firstRowFirstColumn="0" w:firstRowLastColumn="0" w:lastRowFirstColumn="0" w:lastRowLastColumn="0"/>
            <w:tcW w:w="2835" w:type="dxa"/>
            <w:tcBorders>
              <w:bottom w:val="single" w:sz="4" w:space="0" w:color="auto"/>
            </w:tcBorders>
          </w:tcPr>
          <w:p w14:paraId="074C4CF8" w14:textId="77777777" w:rsidR="00453912" w:rsidRPr="00E110F2" w:rsidRDefault="00453912" w:rsidP="00462646">
            <w:pPr>
              <w:rPr>
                <w:rFonts w:ascii="Times New Roman" w:hAnsi="Times New Roman" w:cs="Times New Roman"/>
              </w:rPr>
            </w:pPr>
          </w:p>
        </w:tc>
        <w:tc>
          <w:tcPr>
            <w:tcW w:w="1843" w:type="dxa"/>
            <w:tcBorders>
              <w:bottom w:val="single" w:sz="4" w:space="0" w:color="auto"/>
            </w:tcBorders>
          </w:tcPr>
          <w:p w14:paraId="153184BD" w14:textId="77777777" w:rsidR="00453912" w:rsidRDefault="00453912" w:rsidP="00462646">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c>
          <w:tcPr>
            <w:tcW w:w="1559" w:type="dxa"/>
            <w:tcBorders>
              <w:bottom w:val="single" w:sz="4" w:space="0" w:color="auto"/>
            </w:tcBorders>
          </w:tcPr>
          <w:p w14:paraId="27BDF471" w14:textId="77777777" w:rsidR="00453912" w:rsidRDefault="00453912" w:rsidP="00462646">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r>
    </w:tbl>
    <w:p w14:paraId="5DDF59AA" w14:textId="77777777" w:rsidR="00453912" w:rsidRPr="0002246A" w:rsidRDefault="00000000" w:rsidP="00453912">
      <w:pPr>
        <w:spacing w:line="240" w:lineRule="auto"/>
        <w:rPr>
          <w:rFonts w:ascii="Times New Roman" w:hAnsi="Times New Roman" w:cs="Times New Roman"/>
          <w:i/>
          <w:iCs/>
          <w:sz w:val="24"/>
          <w:szCs w:val="24"/>
          <w:lang w:val="en-GB"/>
        </w:rPr>
      </w:pPr>
      <w:r w:rsidRPr="0002246A">
        <w:rPr>
          <w:rFonts w:ascii="Times New Roman" w:hAnsi="Times New Roman" w:cs="Times New Roman"/>
          <w:i/>
          <w:iCs/>
          <w:sz w:val="24"/>
          <w:szCs w:val="24"/>
          <w:lang w:val="en-GB"/>
        </w:rPr>
        <w:t>N = 1</w:t>
      </w:r>
      <w:r>
        <w:rPr>
          <w:rFonts w:ascii="Times New Roman" w:hAnsi="Times New Roman" w:cs="Times New Roman"/>
          <w:i/>
          <w:iCs/>
          <w:sz w:val="24"/>
          <w:szCs w:val="24"/>
          <w:lang w:val="en-GB"/>
        </w:rPr>
        <w:t>26</w:t>
      </w:r>
    </w:p>
    <w:p w14:paraId="5C7FA6DF" w14:textId="77777777" w:rsidR="00453912" w:rsidRPr="0002246A" w:rsidRDefault="00000000" w:rsidP="00453912">
      <w:pPr>
        <w:spacing w:line="240" w:lineRule="auto"/>
        <w:rPr>
          <w:rFonts w:ascii="Times New Roman" w:hAnsi="Times New Roman" w:cs="Times New Roman"/>
          <w:i/>
          <w:iCs/>
          <w:sz w:val="24"/>
          <w:szCs w:val="24"/>
          <w:lang w:val="en-GB"/>
        </w:rPr>
      </w:pPr>
      <w:r w:rsidRPr="0002246A">
        <w:rPr>
          <w:rFonts w:ascii="Times New Roman" w:hAnsi="Times New Roman" w:cs="Times New Roman"/>
          <w:i/>
          <w:iCs/>
          <w:sz w:val="24"/>
          <w:szCs w:val="24"/>
          <w:lang w:val="en-GB"/>
        </w:rPr>
        <w:t>b unstandardized coefficient</w:t>
      </w:r>
    </w:p>
    <w:p w14:paraId="2831AA3B" w14:textId="77777777" w:rsidR="00453912" w:rsidRPr="0002246A" w:rsidRDefault="00000000" w:rsidP="00453912">
      <w:pPr>
        <w:spacing w:line="240" w:lineRule="auto"/>
        <w:rPr>
          <w:rFonts w:ascii="Times New Roman" w:hAnsi="Times New Roman" w:cs="Times New Roman"/>
          <w:i/>
          <w:iCs/>
          <w:sz w:val="24"/>
          <w:szCs w:val="24"/>
          <w:lang w:val="en-GB"/>
        </w:rPr>
      </w:pPr>
      <w:r w:rsidRPr="0002246A">
        <w:rPr>
          <w:rFonts w:ascii="Times New Roman" w:hAnsi="Times New Roman" w:cs="Times New Roman"/>
          <w:i/>
          <w:iCs/>
          <w:sz w:val="24"/>
          <w:szCs w:val="24"/>
          <w:lang w:val="en-GB"/>
        </w:rPr>
        <w:t>Standard errors in parentheses</w:t>
      </w:r>
    </w:p>
    <w:p w14:paraId="145C5E85" w14:textId="77777777" w:rsidR="00453912" w:rsidRDefault="00000000" w:rsidP="00453912">
      <w:pPr>
        <w:spacing w:line="240" w:lineRule="auto"/>
        <w:rPr>
          <w:rFonts w:ascii="Times New Roman" w:hAnsi="Times New Roman" w:cs="Times New Roman"/>
          <w:i/>
          <w:iCs/>
          <w:sz w:val="24"/>
          <w:szCs w:val="24"/>
          <w:lang w:val="en-GB"/>
        </w:rPr>
      </w:pPr>
      <w:r w:rsidRPr="0002246A">
        <w:rPr>
          <w:rFonts w:ascii="Times New Roman" w:hAnsi="Times New Roman" w:cs="Times New Roman"/>
          <w:i/>
          <w:iCs/>
          <w:sz w:val="24"/>
          <w:szCs w:val="24"/>
          <w:lang w:val="en-GB"/>
        </w:rPr>
        <w:t>* p &lt; 0.05; ** p &lt; 0.01; *** p &lt; 0.001</w:t>
      </w:r>
    </w:p>
    <w:p w14:paraId="36A2D9ED" w14:textId="05BA80FA" w:rsidR="00742D13" w:rsidRDefault="00000000" w:rsidP="00742D13">
      <w:pPr>
        <w:spacing w:line="360" w:lineRule="auto"/>
        <w:rPr>
          <w:rFonts w:ascii="Times New Roman" w:hAnsi="Times New Roman" w:cs="Times New Roman"/>
          <w:sz w:val="24"/>
          <w:szCs w:val="24"/>
          <w:lang w:val="en-GB"/>
        </w:rPr>
      </w:pPr>
      <w:r>
        <w:rPr>
          <w:rFonts w:ascii="Times New Roman" w:hAnsi="Times New Roman" w:cs="Times New Roman"/>
          <w:sz w:val="24"/>
          <w:szCs w:val="24"/>
          <w:lang w:val="en-GB"/>
        </w:rPr>
        <w:t xml:space="preserve">This table shows that no significant relationship exists between receiving extra information that the Netherlands is a winner and receiving non-substantial information, </w:t>
      </w:r>
      <w:r w:rsidR="0028568C">
        <w:rPr>
          <w:rFonts w:ascii="Times New Roman" w:hAnsi="Times New Roman" w:cs="Times New Roman"/>
          <w:sz w:val="24"/>
          <w:szCs w:val="24"/>
          <w:lang w:val="en-GB"/>
        </w:rPr>
        <w:t>is found</w:t>
      </w:r>
      <w:r>
        <w:rPr>
          <w:rFonts w:ascii="Times New Roman" w:hAnsi="Times New Roman" w:cs="Times New Roman"/>
          <w:sz w:val="24"/>
          <w:szCs w:val="24"/>
          <w:lang w:val="en-GB"/>
        </w:rPr>
        <w:t xml:space="preserve">. The significance level of this factor is 0.479. The B-coefficient of this factor in the final model </w:t>
      </w:r>
      <w:r w:rsidR="008910C8">
        <w:rPr>
          <w:rFonts w:ascii="Times New Roman" w:hAnsi="Times New Roman" w:cs="Times New Roman"/>
          <w:sz w:val="24"/>
          <w:szCs w:val="24"/>
          <w:lang w:val="en-GB"/>
        </w:rPr>
        <w:t>is -</w:t>
      </w:r>
      <w:r>
        <w:rPr>
          <w:rFonts w:ascii="Times New Roman" w:hAnsi="Times New Roman" w:cs="Times New Roman"/>
          <w:sz w:val="24"/>
          <w:szCs w:val="24"/>
          <w:lang w:val="en-GB"/>
        </w:rPr>
        <w:t xml:space="preserve">0.348. This means it is negative, which confirms the theoretical expectations </w:t>
      </w:r>
      <w:r w:rsidR="0028568C">
        <w:rPr>
          <w:rFonts w:ascii="Times New Roman" w:hAnsi="Times New Roman" w:cs="Times New Roman"/>
          <w:sz w:val="24"/>
          <w:szCs w:val="24"/>
          <w:lang w:val="en-GB"/>
        </w:rPr>
        <w:t>made on the direction of this effect.</w:t>
      </w:r>
    </w:p>
    <w:p w14:paraId="208F2920" w14:textId="20076DC9" w:rsidR="00742D13" w:rsidRDefault="00000000" w:rsidP="00742D13">
      <w:pPr>
        <w:spacing w:line="360" w:lineRule="auto"/>
        <w:rPr>
          <w:rFonts w:ascii="Times New Roman" w:hAnsi="Times New Roman" w:cs="Times New Roman"/>
          <w:sz w:val="24"/>
          <w:szCs w:val="24"/>
          <w:lang w:val="en-GB"/>
        </w:rPr>
      </w:pPr>
      <w:r>
        <w:rPr>
          <w:rFonts w:ascii="Times New Roman" w:hAnsi="Times New Roman" w:cs="Times New Roman"/>
          <w:sz w:val="24"/>
          <w:szCs w:val="24"/>
          <w:lang w:val="en-GB"/>
        </w:rPr>
        <w:t>Th</w:t>
      </w:r>
      <w:r w:rsidR="0028568C">
        <w:rPr>
          <w:rFonts w:ascii="Times New Roman" w:hAnsi="Times New Roman" w:cs="Times New Roman"/>
          <w:sz w:val="24"/>
          <w:szCs w:val="24"/>
          <w:lang w:val="en-GB"/>
        </w:rPr>
        <w:t>ere results</w:t>
      </w:r>
      <w:r>
        <w:rPr>
          <w:rFonts w:ascii="Times New Roman" w:hAnsi="Times New Roman" w:cs="Times New Roman"/>
          <w:sz w:val="24"/>
          <w:szCs w:val="24"/>
          <w:lang w:val="en-GB"/>
        </w:rPr>
        <w:t xml:space="preserve"> mean that no evidence can be found for an effect among the general population between the country of residence of a voter gaining financially from a proposal and their support of it. In contrast to this, evidence was found in the first experiment that voters do care whether or not a proposal as a whole is redistributive. Both of these factors were included to test the theory of economic Euroscepticism. </w:t>
      </w:r>
      <w:r w:rsidR="0028568C">
        <w:rPr>
          <w:rFonts w:ascii="Times New Roman" w:hAnsi="Times New Roman" w:cs="Times New Roman"/>
          <w:sz w:val="24"/>
          <w:szCs w:val="24"/>
          <w:lang w:val="en-GB"/>
        </w:rPr>
        <w:t>An explanation might be</w:t>
      </w:r>
      <w:r>
        <w:rPr>
          <w:rFonts w:ascii="Times New Roman" w:hAnsi="Times New Roman" w:cs="Times New Roman"/>
          <w:sz w:val="24"/>
          <w:szCs w:val="24"/>
          <w:lang w:val="en-GB"/>
        </w:rPr>
        <w:t xml:space="preserve"> that people are not more </w:t>
      </w:r>
      <w:r>
        <w:rPr>
          <w:rFonts w:ascii="Times New Roman" w:hAnsi="Times New Roman" w:cs="Times New Roman"/>
          <w:sz w:val="24"/>
          <w:szCs w:val="24"/>
          <w:lang w:val="en-GB"/>
        </w:rPr>
        <w:lastRenderedPageBreak/>
        <w:t xml:space="preserve">opposed to redistributive proposals because they fear that their country of residence might lose money, but </w:t>
      </w:r>
      <w:r w:rsidR="00027673">
        <w:rPr>
          <w:rFonts w:ascii="Times New Roman" w:hAnsi="Times New Roman" w:cs="Times New Roman"/>
          <w:sz w:val="24"/>
          <w:szCs w:val="24"/>
          <w:lang w:val="en-GB"/>
        </w:rPr>
        <w:t xml:space="preserve">that instead they are opposed </w:t>
      </w:r>
      <w:r>
        <w:rPr>
          <w:rFonts w:ascii="Times New Roman" w:hAnsi="Times New Roman" w:cs="Times New Roman"/>
          <w:sz w:val="24"/>
          <w:szCs w:val="24"/>
          <w:lang w:val="en-GB"/>
        </w:rPr>
        <w:t>for a different reason. However, there could also be other reasons for the difference in effect measured among this sample between the first and second experiments.</w:t>
      </w:r>
    </w:p>
    <w:p w14:paraId="2F2963CD" w14:textId="6143F14F" w:rsidR="00742D13" w:rsidRDefault="00000000" w:rsidP="00742D13">
      <w:pPr>
        <w:spacing w:line="360" w:lineRule="auto"/>
        <w:rPr>
          <w:rFonts w:ascii="Times New Roman" w:hAnsi="Times New Roman" w:cs="Times New Roman"/>
          <w:sz w:val="24"/>
          <w:szCs w:val="24"/>
          <w:lang w:val="en-GB"/>
        </w:rPr>
      </w:pPr>
      <w:r>
        <w:rPr>
          <w:rFonts w:ascii="Times New Roman" w:hAnsi="Times New Roman" w:cs="Times New Roman"/>
          <w:sz w:val="24"/>
          <w:szCs w:val="24"/>
          <w:lang w:val="en-GB"/>
        </w:rPr>
        <w:t xml:space="preserve">Firstly, the small sample size </w:t>
      </w:r>
      <w:r w:rsidR="00027673">
        <w:rPr>
          <w:rFonts w:ascii="Times New Roman" w:hAnsi="Times New Roman" w:cs="Times New Roman"/>
          <w:sz w:val="24"/>
          <w:szCs w:val="24"/>
          <w:lang w:val="en-GB"/>
        </w:rPr>
        <w:t xml:space="preserve">again </w:t>
      </w:r>
      <w:r>
        <w:rPr>
          <w:rFonts w:ascii="Times New Roman" w:hAnsi="Times New Roman" w:cs="Times New Roman"/>
          <w:sz w:val="24"/>
          <w:szCs w:val="24"/>
          <w:lang w:val="en-GB"/>
        </w:rPr>
        <w:t>means that the results are not necessarily reliable. The effect that might exist might have been countered by a bias created during the random distribution. The small sample size increases the chance that such bias has been created. Additionally, the effect might have been too small to be measured as significant in a small group of respondents.</w:t>
      </w:r>
    </w:p>
    <w:p w14:paraId="61E68BA2" w14:textId="77777777" w:rsidR="00742D13" w:rsidRDefault="00000000" w:rsidP="00742D13">
      <w:pPr>
        <w:spacing w:line="360" w:lineRule="auto"/>
        <w:rPr>
          <w:rFonts w:ascii="Times New Roman" w:hAnsi="Times New Roman" w:cs="Times New Roman"/>
          <w:sz w:val="24"/>
          <w:szCs w:val="24"/>
          <w:lang w:val="en-GB"/>
        </w:rPr>
      </w:pPr>
      <w:r>
        <w:rPr>
          <w:rFonts w:ascii="Times New Roman" w:hAnsi="Times New Roman" w:cs="Times New Roman"/>
          <w:sz w:val="24"/>
          <w:szCs w:val="24"/>
          <w:lang w:val="en-GB"/>
        </w:rPr>
        <w:t>Secondly, a possible explaining factor is the fact that the treatment group received a treatment that used a logical explanation for why the Netherlands gained more from the fund than other countries. The vignette stated that this was the case because the Netherlands had more artists than was the case on average. This functioning might have been a reason for respondents to change their evaluation, even though it was not the treatment meant. If this is the case, the results have become unreliable.</w:t>
      </w:r>
    </w:p>
    <w:p w14:paraId="6487AFB9" w14:textId="2C5EF391" w:rsidR="00742D13" w:rsidRDefault="00000000" w:rsidP="00742D13">
      <w:pPr>
        <w:spacing w:line="360" w:lineRule="auto"/>
        <w:rPr>
          <w:rFonts w:ascii="Times New Roman" w:hAnsi="Times New Roman" w:cs="Times New Roman"/>
          <w:sz w:val="24"/>
          <w:szCs w:val="24"/>
          <w:lang w:val="en-GB"/>
        </w:rPr>
      </w:pPr>
      <w:r>
        <w:rPr>
          <w:rFonts w:ascii="Times New Roman" w:hAnsi="Times New Roman" w:cs="Times New Roman"/>
          <w:sz w:val="24"/>
          <w:szCs w:val="24"/>
          <w:lang w:val="en-GB"/>
        </w:rPr>
        <w:t xml:space="preserve">In summary, the results of the second experiment cast some </w:t>
      </w:r>
      <w:r w:rsidR="00027673">
        <w:rPr>
          <w:rFonts w:ascii="Times New Roman" w:hAnsi="Times New Roman" w:cs="Times New Roman"/>
          <w:sz w:val="24"/>
          <w:szCs w:val="24"/>
          <w:lang w:val="en-GB"/>
        </w:rPr>
        <w:t xml:space="preserve">limited </w:t>
      </w:r>
      <w:r>
        <w:rPr>
          <w:rFonts w:ascii="Times New Roman" w:hAnsi="Times New Roman" w:cs="Times New Roman"/>
          <w:sz w:val="24"/>
          <w:szCs w:val="24"/>
          <w:lang w:val="en-GB"/>
        </w:rPr>
        <w:t>doubt on the theory of economic Euroscepticism. This is particularly true when it comes to the theory that winning a redistribution makes you more likely to support the proposal. However, there are also some issues that undercut the validity of the measurement instrument used here, and the data that it has produced.</w:t>
      </w:r>
    </w:p>
    <w:p w14:paraId="446D3F4C" w14:textId="77777777" w:rsidR="00D84837" w:rsidRPr="00D84837" w:rsidRDefault="00000000" w:rsidP="00D84837">
      <w:pPr>
        <w:spacing w:line="360" w:lineRule="auto"/>
        <w:rPr>
          <w:rFonts w:ascii="Times New Roman" w:hAnsi="Times New Roman" w:cs="Times New Roman"/>
          <w:b/>
          <w:bCs/>
          <w:sz w:val="24"/>
          <w:szCs w:val="24"/>
          <w:lang w:val="en-GB"/>
        </w:rPr>
      </w:pPr>
      <w:r>
        <w:rPr>
          <w:rFonts w:ascii="Times New Roman" w:hAnsi="Times New Roman" w:cs="Times New Roman"/>
          <w:b/>
          <w:bCs/>
          <w:sz w:val="24"/>
          <w:szCs w:val="24"/>
          <w:lang w:val="en-GB"/>
        </w:rPr>
        <w:t>Assumptions</w:t>
      </w:r>
    </w:p>
    <w:p w14:paraId="2E222073" w14:textId="681C7D90" w:rsidR="00C73BAD" w:rsidRDefault="00000000" w:rsidP="00D84837">
      <w:pPr>
        <w:spacing w:line="360" w:lineRule="auto"/>
        <w:rPr>
          <w:rFonts w:ascii="Times New Roman" w:hAnsi="Times New Roman" w:cs="Times New Roman"/>
          <w:sz w:val="24"/>
          <w:szCs w:val="24"/>
          <w:lang w:val="en-GB"/>
        </w:rPr>
      </w:pPr>
      <w:r w:rsidRPr="00D84837">
        <w:rPr>
          <w:rFonts w:ascii="Times New Roman" w:hAnsi="Times New Roman" w:cs="Times New Roman"/>
          <w:sz w:val="24"/>
          <w:szCs w:val="24"/>
          <w:lang w:val="en-GB"/>
        </w:rPr>
        <w:t xml:space="preserve">In this section the assumption of the ordinary least squares model, as explained in the methodological chapter, and in case of violation adjustments will be made. </w:t>
      </w:r>
      <w:r w:rsidR="008771FD">
        <w:rPr>
          <w:rFonts w:ascii="Times New Roman" w:hAnsi="Times New Roman" w:cs="Times New Roman"/>
          <w:sz w:val="24"/>
          <w:szCs w:val="24"/>
          <w:lang w:val="en-GB"/>
        </w:rPr>
        <w:t>Figure 6</w:t>
      </w:r>
      <w:r w:rsidRPr="00D84837">
        <w:rPr>
          <w:rFonts w:ascii="Times New Roman" w:hAnsi="Times New Roman" w:cs="Times New Roman"/>
          <w:sz w:val="24"/>
          <w:szCs w:val="24"/>
          <w:lang w:val="en-GB"/>
        </w:rPr>
        <w:t xml:space="preserve"> shows the scatterplots of</w:t>
      </w:r>
      <w:r w:rsidR="00027673">
        <w:rPr>
          <w:rFonts w:ascii="Times New Roman" w:hAnsi="Times New Roman" w:cs="Times New Roman"/>
          <w:sz w:val="24"/>
          <w:szCs w:val="24"/>
          <w:lang w:val="en-GB"/>
        </w:rPr>
        <w:t xml:space="preserve"> the</w:t>
      </w:r>
      <w:r w:rsidRPr="00D84837">
        <w:rPr>
          <w:rFonts w:ascii="Times New Roman" w:hAnsi="Times New Roman" w:cs="Times New Roman"/>
          <w:sz w:val="24"/>
          <w:szCs w:val="24"/>
          <w:lang w:val="en-GB"/>
        </w:rPr>
        <w:t xml:space="preserve"> </w:t>
      </w:r>
      <w:r w:rsidR="00027673">
        <w:rPr>
          <w:rFonts w:ascii="Times New Roman" w:hAnsi="Times New Roman" w:cs="Times New Roman"/>
          <w:sz w:val="24"/>
          <w:szCs w:val="24"/>
          <w:lang w:val="en-GB"/>
        </w:rPr>
        <w:t>2</w:t>
      </w:r>
      <w:r w:rsidRPr="00D84837">
        <w:rPr>
          <w:rFonts w:ascii="Times New Roman" w:hAnsi="Times New Roman" w:cs="Times New Roman"/>
          <w:sz w:val="24"/>
          <w:szCs w:val="24"/>
          <w:lang w:val="en-GB"/>
        </w:rPr>
        <w:t xml:space="preserve"> dependent variables</w:t>
      </w:r>
      <w:r w:rsidR="00027673">
        <w:rPr>
          <w:rFonts w:ascii="Times New Roman" w:hAnsi="Times New Roman" w:cs="Times New Roman"/>
          <w:sz w:val="24"/>
          <w:szCs w:val="24"/>
          <w:lang w:val="en-GB"/>
        </w:rPr>
        <w:t xml:space="preserve"> that were not dummies</w:t>
      </w:r>
      <w:r w:rsidRPr="00D84837">
        <w:rPr>
          <w:rFonts w:ascii="Times New Roman" w:hAnsi="Times New Roman" w:cs="Times New Roman"/>
          <w:sz w:val="24"/>
          <w:szCs w:val="24"/>
          <w:lang w:val="en-GB"/>
        </w:rPr>
        <w:t xml:space="preserve"> and the independent variables they are modelled with.</w:t>
      </w:r>
    </w:p>
    <w:p w14:paraId="6E43AD72" w14:textId="77777777" w:rsidR="00C73BAD" w:rsidRPr="00C73BAD" w:rsidRDefault="00000000" w:rsidP="00D84837">
      <w:pPr>
        <w:spacing w:line="360" w:lineRule="auto"/>
        <w:rPr>
          <w:rFonts w:ascii="Times New Roman" w:hAnsi="Times New Roman" w:cs="Times New Roman"/>
          <w:i/>
          <w:iCs/>
          <w:noProof/>
          <w:sz w:val="24"/>
          <w:szCs w:val="24"/>
          <w:lang w:val="en-GB"/>
        </w:rPr>
      </w:pPr>
      <w:r w:rsidRPr="00C73BAD">
        <w:rPr>
          <w:rFonts w:ascii="Times New Roman" w:hAnsi="Times New Roman" w:cs="Times New Roman"/>
          <w:i/>
          <w:iCs/>
          <w:sz w:val="24"/>
          <w:szCs w:val="24"/>
          <w:lang w:val="en-GB"/>
        </w:rPr>
        <w:t>Figure 6: Scatterplots of non</w:t>
      </w:r>
      <w:r>
        <w:rPr>
          <w:rFonts w:ascii="Times New Roman" w:hAnsi="Times New Roman" w:cs="Times New Roman"/>
          <w:i/>
          <w:iCs/>
          <w:sz w:val="24"/>
          <w:szCs w:val="24"/>
          <w:lang w:val="en-GB"/>
        </w:rPr>
        <w:t>-</w:t>
      </w:r>
      <w:r w:rsidRPr="00C73BAD">
        <w:rPr>
          <w:rFonts w:ascii="Times New Roman" w:hAnsi="Times New Roman" w:cs="Times New Roman"/>
          <w:i/>
          <w:iCs/>
          <w:sz w:val="24"/>
          <w:szCs w:val="24"/>
          <w:lang w:val="en-GB"/>
        </w:rPr>
        <w:t>dummy independent variables with dependent variables. Left Right variable in the top row, age in the bottom row. First experiment outcome in left column, Second experiment in right column</w:t>
      </w:r>
    </w:p>
    <w:p w14:paraId="3561EE2B" w14:textId="77777777" w:rsidR="00C73BAD" w:rsidRDefault="00000000" w:rsidP="00D84837">
      <w:pPr>
        <w:spacing w:line="360" w:lineRule="auto"/>
        <w:rPr>
          <w:rFonts w:ascii="Times New Roman" w:hAnsi="Times New Roman" w:cs="Times New Roman"/>
          <w:noProof/>
          <w:sz w:val="24"/>
          <w:szCs w:val="24"/>
          <w:lang w:val="en-GB"/>
        </w:rPr>
      </w:pPr>
      <w:r w:rsidRPr="00C73BAD">
        <w:rPr>
          <w:rFonts w:ascii="Times New Roman" w:hAnsi="Times New Roman" w:cs="Times New Roman"/>
          <w:i/>
          <w:iCs/>
          <w:noProof/>
        </w:rPr>
        <w:lastRenderedPageBreak/>
        <mc:AlternateContent>
          <mc:Choice Requires="wpg">
            <w:drawing>
              <wp:anchor distT="0" distB="0" distL="114300" distR="114300" simplePos="0" relativeHeight="251660288" behindDoc="1" locked="0" layoutInCell="1" allowOverlap="1" wp14:anchorId="75FEBBDC" wp14:editId="4879D418">
                <wp:simplePos x="0" y="0"/>
                <wp:positionH relativeFrom="page">
                  <wp:posOffset>1203960</wp:posOffset>
                </wp:positionH>
                <wp:positionV relativeFrom="paragraph">
                  <wp:posOffset>0</wp:posOffset>
                </wp:positionV>
                <wp:extent cx="4671060" cy="2987040"/>
                <wp:effectExtent l="0" t="0" r="0" b="3810"/>
                <wp:wrapSquare wrapText="bothSides"/>
                <wp:docPr id="2070867238" name="Groep 9"/>
                <wp:cNvGraphicFramePr/>
                <a:graphic xmlns:a="http://schemas.openxmlformats.org/drawingml/2006/main">
                  <a:graphicData uri="http://schemas.microsoft.com/office/word/2010/wordprocessingGroup">
                    <wpg:wgp>
                      <wpg:cNvGrpSpPr/>
                      <wpg:grpSpPr>
                        <a:xfrm>
                          <a:off x="0" y="0"/>
                          <a:ext cx="4671060" cy="2987040"/>
                          <a:chOff x="0" y="0"/>
                          <a:chExt cx="6778260" cy="3958657"/>
                        </a:xfrm>
                      </wpg:grpSpPr>
                      <pic:pic xmlns:pic="http://schemas.openxmlformats.org/drawingml/2006/picture">
                        <pic:nvPicPr>
                          <pic:cNvPr id="1049401263" name="Afbeelding 3" descr="Afbeelding met tekst, lijn, diagram, nummer&#10;&#10;Automatisch gegenereerde beschrijving"/>
                          <pic:cNvPicPr>
                            <a:picLocks noChangeAspect="1"/>
                          </pic:cNvPicPr>
                        </pic:nvPicPr>
                        <pic:blipFill>
                          <a:blip r:embed="rId12" cstate="print">
                            <a:extLst>
                              <a:ext uri="{28A0092B-C50C-407E-A947-70E740481C1C}">
                                <a14:useLocalDpi xmlns:a14="http://schemas.microsoft.com/office/drawing/2010/main" val="0"/>
                              </a:ext>
                            </a:extLst>
                          </a:blip>
                          <a:srcRect l="5056" t="748" r="-220" b="7261"/>
                          <a:stretch>
                            <a:fillRect/>
                          </a:stretch>
                        </pic:blipFill>
                        <pic:spPr bwMode="auto">
                          <a:xfrm>
                            <a:off x="0" y="2023353"/>
                            <a:ext cx="3358515" cy="1908175"/>
                          </a:xfrm>
                          <a:prstGeom prst="rect">
                            <a:avLst/>
                          </a:prstGeom>
                          <a:noFill/>
                          <a:ln>
                            <a:noFill/>
                          </a:ln>
                          <a:extLst>
                            <a:ext uri="{53640926-AAD7-44D8-BBD7-CCE9431645EC}">
                              <a14:shadowObscured xmlns:a14="http://schemas.microsoft.com/office/drawing/2010/main"/>
                            </a:ext>
                          </a:extLst>
                        </pic:spPr>
                      </pic:pic>
                      <pic:pic xmlns:pic="http://schemas.openxmlformats.org/drawingml/2006/picture">
                        <pic:nvPicPr>
                          <pic:cNvPr id="380767784" name="Afbeelding 2" descr="Afbeelding met tekst, schermopname, Parallel, nummer&#10;&#10;Automatisch gegenereerde beschrijving"/>
                          <pic:cNvPicPr>
                            <a:picLocks noChangeAspect="1"/>
                          </pic:cNvPicPr>
                        </pic:nvPicPr>
                        <pic:blipFill>
                          <a:blip r:embed="rId13">
                            <a:extLst>
                              <a:ext uri="{28A0092B-C50C-407E-A947-70E740481C1C}">
                                <a14:useLocalDpi xmlns:a14="http://schemas.microsoft.com/office/drawing/2010/main" val="0"/>
                              </a:ext>
                            </a:extLst>
                          </a:blip>
                          <a:srcRect l="8158" b="7184"/>
                          <a:stretch>
                            <a:fillRect/>
                          </a:stretch>
                        </pic:blipFill>
                        <pic:spPr bwMode="auto">
                          <a:xfrm>
                            <a:off x="3385226" y="0"/>
                            <a:ext cx="3355975" cy="1993900"/>
                          </a:xfrm>
                          <a:prstGeom prst="rect">
                            <a:avLst/>
                          </a:prstGeom>
                          <a:noFill/>
                          <a:ln>
                            <a:noFill/>
                          </a:ln>
                          <a:extLst>
                            <a:ext uri="{53640926-AAD7-44D8-BBD7-CCE9431645EC}">
                              <a14:shadowObscured xmlns:a14="http://schemas.microsoft.com/office/drawing/2010/main"/>
                            </a:ext>
                          </a:extLst>
                        </pic:spPr>
                      </pic:pic>
                      <pic:pic xmlns:pic="http://schemas.openxmlformats.org/drawingml/2006/picture">
                        <pic:nvPicPr>
                          <pic:cNvPr id="178770719" name="Afbeelding 5" descr="Afbeelding met lijn, tekst, Parallel, nummer&#10;&#10;Automatisch gegenereerde beschrijving"/>
                          <pic:cNvPicPr>
                            <a:picLocks noChangeAspect="1"/>
                          </pic:cNvPicPr>
                        </pic:nvPicPr>
                        <pic:blipFill>
                          <a:blip r:embed="rId14" cstate="print">
                            <a:extLst>
                              <a:ext uri="{28A0092B-C50C-407E-A947-70E740481C1C}">
                                <a14:useLocalDpi xmlns:a14="http://schemas.microsoft.com/office/drawing/2010/main" val="0"/>
                              </a:ext>
                            </a:extLst>
                          </a:blip>
                          <a:srcRect l="6358" b="6404"/>
                          <a:stretch>
                            <a:fillRect/>
                          </a:stretch>
                        </pic:blipFill>
                        <pic:spPr bwMode="auto">
                          <a:xfrm>
                            <a:off x="19456" y="29183"/>
                            <a:ext cx="3398520" cy="1992630"/>
                          </a:xfrm>
                          <a:prstGeom prst="rect">
                            <a:avLst/>
                          </a:prstGeom>
                          <a:noFill/>
                          <a:ln>
                            <a:noFill/>
                          </a:ln>
                          <a:extLst>
                            <a:ext uri="{53640926-AAD7-44D8-BBD7-CCE9431645EC}">
                              <a14:shadowObscured xmlns:a14="http://schemas.microsoft.com/office/drawing/2010/main"/>
                            </a:ext>
                          </a:extLst>
                        </pic:spPr>
                      </pic:pic>
                      <pic:pic xmlns:pic="http://schemas.openxmlformats.org/drawingml/2006/picture">
                        <pic:nvPicPr>
                          <pic:cNvPr id="2081792279" name="Afbeelding 7" descr="Afbeelding met tekst, lijn, diagram, Parallel&#10;&#10;Automatisch gegenereerde beschrijving"/>
                          <pic:cNvPicPr>
                            <a:picLocks noChangeAspect="1"/>
                          </pic:cNvPicPr>
                        </pic:nvPicPr>
                        <pic:blipFill>
                          <a:blip r:embed="rId15" cstate="print">
                            <a:extLst>
                              <a:ext uri="{28A0092B-C50C-407E-A947-70E740481C1C}">
                                <a14:useLocalDpi xmlns:a14="http://schemas.microsoft.com/office/drawing/2010/main" val="0"/>
                              </a:ext>
                            </a:extLst>
                          </a:blip>
                          <a:srcRect l="4145" t="1" b="5773"/>
                          <a:stretch>
                            <a:fillRect/>
                          </a:stretch>
                        </pic:blipFill>
                        <pic:spPr bwMode="auto">
                          <a:xfrm>
                            <a:off x="3365770" y="1984442"/>
                            <a:ext cx="3412490" cy="1974215"/>
                          </a:xfrm>
                          <a:prstGeom prst="rect">
                            <a:avLst/>
                          </a:prstGeom>
                          <a:noFill/>
                          <a:ln>
                            <a:noFill/>
                          </a:ln>
                          <a:extLst>
                            <a:ext uri="{53640926-AAD7-44D8-BBD7-CCE9431645EC}">
                              <a14:shadowObscured xmlns:a14="http://schemas.microsoft.com/office/drawing/2010/main"/>
                            </a:ext>
                          </a:extLst>
                        </pic:spPr>
                      </pic:pic>
                    </wpg:wgp>
                  </a:graphicData>
                </a:graphic>
                <wp14:sizeRelH relativeFrom="margin">
                  <wp14:pctWidth>0</wp14:pctWidth>
                </wp14:sizeRelH>
                <wp14:sizeRelV relativeFrom="margin">
                  <wp14:pctHeight>0</wp14:pctHeight>
                </wp14:sizeRelV>
              </wp:anchor>
            </w:drawing>
          </mc:Choice>
          <mc:Fallback>
            <w:pict>
              <v:group id="Groep 9" o:spid="_x0000_s1041" style="width:367.8pt;height:235.2pt;margin-top:0;margin-left:94.8pt;mso-height-relative:margin;mso-position-horizontal-relative:page;mso-width-relative:margin;position:absolute;z-index:-251655168" coordsize="67782,3958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Afbeelding 3" o:spid="_x0000_s1042" type="#_x0000_t75" alt="Afbeelding met tekst, lijn, diagram, nummer&#10;&#10;Automatisch gegenereerde beschrijving" style="width:33585;height:19082;mso-wrap-style:square;position:absolute;top:20233;visibility:visible">
                  <v:imagedata r:id="rId20" o:title="Afbeelding met tekst, lijn, diagram, nummer&#10;&#10;Automatisch gegenereerde beschrijving" croptop="490f" cropbottom="4759f" cropleft="3314f" cropright="-144f"/>
                </v:shape>
                <v:shape id="Afbeelding 2" o:spid="_x0000_s1043" type="#_x0000_t75" alt="Afbeelding met tekst, schermopname, Parallel, nummer&#10;&#10;Automatisch gegenereerde beschrijving" style="width:33560;height:19939;left:33852;mso-wrap-style:square;position:absolute;visibility:visible">
                  <v:imagedata r:id="rId21" o:title="Afbeelding met tekst, schermopname, Parallel, nummer&#10;&#10;Automatisch gegenereerde beschrijving" cropbottom="4708f" cropleft="5346f"/>
                </v:shape>
                <v:shape id="Afbeelding 5" o:spid="_x0000_s1044" type="#_x0000_t75" alt="Afbeelding met lijn, tekst, Parallel, nummer&#10;&#10;Automatisch gegenereerde beschrijving" style="width:33985;height:19927;left:194;mso-wrap-style:square;position:absolute;top:291;visibility:visible">
                  <v:imagedata r:id="rId22" o:title="Afbeelding met lijn, tekst, Parallel, nummer&#10;&#10;Automatisch gegenereerde beschrijving" cropbottom="4197f" cropleft="4167f"/>
                </v:shape>
                <v:shape id="Afbeelding 7" o:spid="_x0000_s1045" type="#_x0000_t75" alt="Afbeelding met tekst, lijn, diagram, Parallel&#10;&#10;Automatisch gegenereerde beschrijving" style="width:34125;height:19742;left:33657;mso-wrap-style:square;position:absolute;top:19844;visibility:visible">
                  <v:imagedata r:id="rId23" o:title="Afbeelding met tekst, lijn, diagram, Parallel&#10;&#10;Automatisch gegenereerde beschrijving" croptop="1f" cropbottom="3783f" cropleft="2716f"/>
                </v:shape>
                <w10:wrap type="square"/>
              </v:group>
            </w:pict>
          </mc:Fallback>
        </mc:AlternateContent>
      </w:r>
    </w:p>
    <w:p w14:paraId="08FAB5ED" w14:textId="77777777" w:rsidR="00C73BAD" w:rsidRDefault="00C73BAD" w:rsidP="00D84837">
      <w:pPr>
        <w:spacing w:line="360" w:lineRule="auto"/>
        <w:rPr>
          <w:rFonts w:ascii="Times New Roman" w:hAnsi="Times New Roman" w:cs="Times New Roman"/>
          <w:noProof/>
          <w:sz w:val="24"/>
          <w:szCs w:val="24"/>
          <w:lang w:val="en-GB"/>
        </w:rPr>
      </w:pPr>
    </w:p>
    <w:p w14:paraId="1521F175" w14:textId="77777777" w:rsidR="00C73BAD" w:rsidRDefault="00C73BAD" w:rsidP="00D84837">
      <w:pPr>
        <w:spacing w:line="360" w:lineRule="auto"/>
        <w:rPr>
          <w:rFonts w:ascii="Times New Roman" w:hAnsi="Times New Roman" w:cs="Times New Roman"/>
          <w:noProof/>
          <w:sz w:val="24"/>
          <w:szCs w:val="24"/>
          <w:lang w:val="en-GB"/>
        </w:rPr>
      </w:pPr>
    </w:p>
    <w:p w14:paraId="5238DD5C" w14:textId="77777777" w:rsidR="00C73BAD" w:rsidRPr="00D84837" w:rsidRDefault="00C73BAD" w:rsidP="00D84837">
      <w:pPr>
        <w:spacing w:line="360" w:lineRule="auto"/>
        <w:rPr>
          <w:rFonts w:ascii="Times New Roman" w:hAnsi="Times New Roman" w:cs="Times New Roman"/>
          <w:sz w:val="24"/>
          <w:szCs w:val="24"/>
          <w:lang w:val="en-GB"/>
        </w:rPr>
      </w:pPr>
    </w:p>
    <w:p w14:paraId="6A90F3AD" w14:textId="77777777" w:rsidR="00D84837" w:rsidRPr="00D84837" w:rsidRDefault="00D84837" w:rsidP="00D84837">
      <w:pPr>
        <w:spacing w:line="360" w:lineRule="auto"/>
        <w:rPr>
          <w:rFonts w:ascii="Times New Roman" w:hAnsi="Times New Roman" w:cs="Times New Roman"/>
          <w:sz w:val="24"/>
          <w:szCs w:val="24"/>
          <w:lang w:val="en-GB"/>
        </w:rPr>
      </w:pPr>
    </w:p>
    <w:p w14:paraId="55E12B35" w14:textId="77777777" w:rsidR="00C73BAD" w:rsidRDefault="00C73BAD" w:rsidP="00D84837">
      <w:pPr>
        <w:spacing w:line="360" w:lineRule="auto"/>
        <w:rPr>
          <w:rFonts w:ascii="Times New Roman" w:hAnsi="Times New Roman" w:cs="Times New Roman"/>
          <w:sz w:val="24"/>
          <w:szCs w:val="24"/>
          <w:lang w:val="en-GB"/>
        </w:rPr>
      </w:pPr>
    </w:p>
    <w:p w14:paraId="3A4377A8" w14:textId="77777777" w:rsidR="00C73BAD" w:rsidRDefault="00C73BAD" w:rsidP="00D84837">
      <w:pPr>
        <w:spacing w:line="360" w:lineRule="auto"/>
        <w:rPr>
          <w:rFonts w:ascii="Times New Roman" w:hAnsi="Times New Roman" w:cs="Times New Roman"/>
          <w:sz w:val="24"/>
          <w:szCs w:val="24"/>
          <w:lang w:val="en-GB"/>
        </w:rPr>
      </w:pPr>
    </w:p>
    <w:p w14:paraId="495234FB" w14:textId="77777777" w:rsidR="00C73BAD" w:rsidRDefault="00C73BAD" w:rsidP="00D84837">
      <w:pPr>
        <w:spacing w:line="360" w:lineRule="auto"/>
        <w:rPr>
          <w:rFonts w:ascii="Times New Roman" w:hAnsi="Times New Roman" w:cs="Times New Roman"/>
          <w:sz w:val="24"/>
          <w:szCs w:val="24"/>
          <w:lang w:val="en-GB"/>
        </w:rPr>
      </w:pPr>
    </w:p>
    <w:p w14:paraId="71C76FED" w14:textId="77777777" w:rsidR="00C73BAD" w:rsidRDefault="00C73BAD" w:rsidP="00D84837">
      <w:pPr>
        <w:spacing w:line="360" w:lineRule="auto"/>
        <w:rPr>
          <w:rFonts w:ascii="Times New Roman" w:hAnsi="Times New Roman" w:cs="Times New Roman"/>
          <w:sz w:val="24"/>
          <w:szCs w:val="24"/>
          <w:lang w:val="en-GB"/>
        </w:rPr>
      </w:pPr>
    </w:p>
    <w:p w14:paraId="0B1DC2C6" w14:textId="6ECD0627" w:rsidR="00D84837" w:rsidRPr="00D84837" w:rsidRDefault="00000000" w:rsidP="00D84837">
      <w:pPr>
        <w:spacing w:line="360" w:lineRule="auto"/>
        <w:rPr>
          <w:rFonts w:ascii="Times New Roman" w:hAnsi="Times New Roman" w:cs="Times New Roman"/>
          <w:sz w:val="24"/>
          <w:szCs w:val="24"/>
          <w:lang w:val="en-GB"/>
        </w:rPr>
      </w:pPr>
      <w:r w:rsidRPr="00D84837">
        <w:rPr>
          <w:rFonts w:ascii="Times New Roman" w:hAnsi="Times New Roman" w:cs="Times New Roman"/>
          <w:sz w:val="24"/>
          <w:szCs w:val="24"/>
          <w:lang w:val="en-GB"/>
        </w:rPr>
        <w:t xml:space="preserve">Most </w:t>
      </w:r>
      <w:r w:rsidR="00027673">
        <w:rPr>
          <w:rFonts w:ascii="Times New Roman" w:hAnsi="Times New Roman" w:cs="Times New Roman"/>
          <w:sz w:val="24"/>
          <w:szCs w:val="24"/>
          <w:lang w:val="en-GB"/>
        </w:rPr>
        <w:t xml:space="preserve">of the variables used were dummy variables </w:t>
      </w:r>
      <w:r w:rsidRPr="00D84837">
        <w:rPr>
          <w:rFonts w:ascii="Times New Roman" w:hAnsi="Times New Roman" w:cs="Times New Roman"/>
          <w:sz w:val="24"/>
          <w:szCs w:val="24"/>
          <w:lang w:val="en-GB"/>
        </w:rPr>
        <w:t>for which the assumptions of homoscedasticity and linearity are automatically affirmed. None of the graphs of non-dummy variables follow a distinct pattern that would signify the presence of a relationship other than a linear one, such as a curvilinear relationship. This means the hypothesis of linearity and additivity can be confirmed.</w:t>
      </w:r>
    </w:p>
    <w:p w14:paraId="0FC5DA28" w14:textId="282E47DA" w:rsidR="00D84837" w:rsidRPr="00D84837" w:rsidRDefault="00000000" w:rsidP="00D84837">
      <w:pPr>
        <w:spacing w:line="360" w:lineRule="auto"/>
        <w:rPr>
          <w:rFonts w:ascii="Times New Roman" w:hAnsi="Times New Roman" w:cs="Times New Roman"/>
          <w:sz w:val="24"/>
          <w:szCs w:val="24"/>
          <w:lang w:val="en-GB"/>
        </w:rPr>
      </w:pPr>
      <w:r w:rsidRPr="00D84837">
        <w:rPr>
          <w:rFonts w:ascii="Times New Roman" w:hAnsi="Times New Roman" w:cs="Times New Roman"/>
          <w:sz w:val="24"/>
          <w:szCs w:val="24"/>
          <w:lang w:val="en-GB"/>
        </w:rPr>
        <w:t>S</w:t>
      </w:r>
      <w:r w:rsidR="00027673">
        <w:rPr>
          <w:rFonts w:ascii="Times New Roman" w:hAnsi="Times New Roman" w:cs="Times New Roman"/>
          <w:sz w:val="24"/>
          <w:szCs w:val="24"/>
          <w:lang w:val="en-GB"/>
        </w:rPr>
        <w:t>econdly, t</w:t>
      </w:r>
      <w:r w:rsidR="00027673" w:rsidRPr="00D84837">
        <w:rPr>
          <w:rFonts w:ascii="Times New Roman" w:hAnsi="Times New Roman" w:cs="Times New Roman"/>
          <w:sz w:val="24"/>
          <w:szCs w:val="24"/>
          <w:lang w:val="en-GB"/>
        </w:rPr>
        <w:t xml:space="preserve">here are no particular sides of the graph that show notably less variance than the other side of that graph. </w:t>
      </w:r>
      <w:r w:rsidRPr="00D84837">
        <w:rPr>
          <w:rFonts w:ascii="Times New Roman" w:hAnsi="Times New Roman" w:cs="Times New Roman"/>
          <w:sz w:val="24"/>
          <w:szCs w:val="24"/>
          <w:lang w:val="en-GB"/>
        </w:rPr>
        <w:t>While on some scores of certain variables there does exist less variation, this can best be ascribed to the small size of the sample. The assumption of homoscedasticity is thus affirmed.</w:t>
      </w:r>
    </w:p>
    <w:p w14:paraId="344EFB29" w14:textId="3A3CE883" w:rsidR="00D84837" w:rsidRPr="00D84837" w:rsidRDefault="00000000" w:rsidP="00AE6913">
      <w:pPr>
        <w:spacing w:line="360" w:lineRule="auto"/>
        <w:jc w:val="both"/>
        <w:rPr>
          <w:rFonts w:ascii="Times New Roman" w:hAnsi="Times New Roman" w:cs="Times New Roman"/>
          <w:sz w:val="24"/>
          <w:szCs w:val="24"/>
          <w:lang w:val="en-GB"/>
        </w:rPr>
      </w:pPr>
      <w:r w:rsidRPr="00D84837">
        <w:rPr>
          <w:rFonts w:ascii="Times New Roman" w:hAnsi="Times New Roman" w:cs="Times New Roman"/>
          <w:sz w:val="24"/>
          <w:szCs w:val="24"/>
          <w:lang w:val="en-GB"/>
        </w:rPr>
        <w:t xml:space="preserve">Thirdly, the scatterplots do not give rise to the idea that there may be a notable outlier. This has the exception of one </w:t>
      </w:r>
      <w:r w:rsidRPr="00C75F1F">
        <w:rPr>
          <w:rFonts w:ascii="Times New Roman" w:hAnsi="Times New Roman" w:cs="Times New Roman"/>
          <w:sz w:val="24"/>
          <w:szCs w:val="24"/>
          <w:lang w:val="en-GB"/>
        </w:rPr>
        <w:t>case on the age graph</w:t>
      </w:r>
      <w:r w:rsidR="00C73BAD" w:rsidRPr="00C75F1F">
        <w:rPr>
          <w:rFonts w:ascii="Times New Roman" w:hAnsi="Times New Roman" w:cs="Times New Roman"/>
          <w:sz w:val="24"/>
          <w:szCs w:val="24"/>
          <w:lang w:val="en-GB"/>
        </w:rPr>
        <w:t>s</w:t>
      </w:r>
      <w:r w:rsidRPr="00C75F1F">
        <w:rPr>
          <w:rFonts w:ascii="Times New Roman" w:hAnsi="Times New Roman" w:cs="Times New Roman"/>
          <w:sz w:val="24"/>
          <w:szCs w:val="24"/>
          <w:lang w:val="en-GB"/>
        </w:rPr>
        <w:t>. This concerns a person of the age of 94. This is the only person of an age higher than 84, and this person has a</w:t>
      </w:r>
      <w:r w:rsidR="00C75F1F" w:rsidRPr="00C75F1F">
        <w:rPr>
          <w:rFonts w:ascii="Times New Roman" w:hAnsi="Times New Roman" w:cs="Times New Roman"/>
          <w:sz w:val="24"/>
          <w:szCs w:val="24"/>
          <w:lang w:val="en-GB"/>
        </w:rPr>
        <w:t xml:space="preserve"> seemingly somewhat</w:t>
      </w:r>
      <w:r w:rsidRPr="00C75F1F">
        <w:rPr>
          <w:rFonts w:ascii="Times New Roman" w:hAnsi="Times New Roman" w:cs="Times New Roman"/>
          <w:sz w:val="24"/>
          <w:szCs w:val="24"/>
          <w:lang w:val="en-GB"/>
        </w:rPr>
        <w:t xml:space="preserve"> high score on the evaluation of the inheritance tax vignette. </w:t>
      </w:r>
      <w:r w:rsidR="005C7144" w:rsidRPr="00C75F1F">
        <w:rPr>
          <w:rFonts w:ascii="Times New Roman" w:hAnsi="Times New Roman" w:cs="Times New Roman"/>
          <w:sz w:val="24"/>
          <w:szCs w:val="24"/>
          <w:lang w:val="en-GB"/>
        </w:rPr>
        <w:t xml:space="preserve">This might have impacted the regression analysis results for these variables. </w:t>
      </w:r>
      <w:r w:rsidR="00C75F1F" w:rsidRPr="00C75F1F">
        <w:rPr>
          <w:rFonts w:ascii="Times New Roman" w:hAnsi="Times New Roman" w:cs="Times New Roman"/>
          <w:sz w:val="24"/>
          <w:szCs w:val="24"/>
          <w:lang w:val="en-GB"/>
        </w:rPr>
        <w:t>However to warrant deleting a case in its entirety a stronger argument is required. The case will thus be kept in.</w:t>
      </w:r>
    </w:p>
    <w:p w14:paraId="55062A70" w14:textId="165789DE" w:rsidR="00D84837" w:rsidRDefault="00000000" w:rsidP="00D84837">
      <w:pPr>
        <w:spacing w:line="360" w:lineRule="auto"/>
        <w:rPr>
          <w:rFonts w:ascii="Times New Roman" w:hAnsi="Times New Roman" w:cs="Times New Roman"/>
          <w:sz w:val="24"/>
          <w:szCs w:val="24"/>
          <w:lang w:val="en-GB"/>
        </w:rPr>
      </w:pPr>
      <w:r w:rsidRPr="00D84837">
        <w:rPr>
          <w:rFonts w:ascii="Times New Roman" w:hAnsi="Times New Roman" w:cs="Times New Roman"/>
          <w:sz w:val="24"/>
          <w:szCs w:val="24"/>
          <w:lang w:val="en-GB"/>
        </w:rPr>
        <w:t xml:space="preserve">The </w:t>
      </w:r>
      <w:r w:rsidR="008771FD">
        <w:rPr>
          <w:rFonts w:ascii="Times New Roman" w:hAnsi="Times New Roman" w:cs="Times New Roman"/>
          <w:sz w:val="24"/>
          <w:szCs w:val="24"/>
          <w:lang w:val="en-GB"/>
        </w:rPr>
        <w:t xml:space="preserve">graphs in figure 7 </w:t>
      </w:r>
      <w:r w:rsidRPr="00D84837">
        <w:rPr>
          <w:rFonts w:ascii="Times New Roman" w:hAnsi="Times New Roman" w:cs="Times New Roman"/>
          <w:sz w:val="24"/>
          <w:szCs w:val="24"/>
          <w:lang w:val="en-GB"/>
        </w:rPr>
        <w:t>are p-p plots. They are used to test the normal distribution of the residuals. The straight black line indicates what a normal distribution would expect, and the dots represent the observed data in this thesis. As is visible the data of both dependent variables broadly follow the black line, and thus the normal distribution. The assumption of the normal distribution can thus be affirmed.</w:t>
      </w:r>
    </w:p>
    <w:p w14:paraId="6896DCA8" w14:textId="77777777" w:rsidR="00AE6913" w:rsidRPr="00AE6913" w:rsidRDefault="00000000" w:rsidP="00D84837">
      <w:pPr>
        <w:spacing w:line="360" w:lineRule="auto"/>
        <w:rPr>
          <w:rFonts w:ascii="Times New Roman" w:hAnsi="Times New Roman" w:cs="Times New Roman"/>
          <w:i/>
          <w:iCs/>
          <w:sz w:val="24"/>
          <w:szCs w:val="24"/>
          <w:lang w:val="en-GB"/>
        </w:rPr>
      </w:pPr>
      <w:r w:rsidRPr="00AE6913">
        <w:rPr>
          <w:rFonts w:ascii="Times New Roman" w:hAnsi="Times New Roman" w:cs="Times New Roman"/>
          <w:i/>
          <w:iCs/>
          <w:noProof/>
          <w:sz w:val="24"/>
          <w:szCs w:val="24"/>
        </w:rPr>
        <w:lastRenderedPageBreak/>
        <w:drawing>
          <wp:anchor distT="0" distB="0" distL="114300" distR="114300" simplePos="0" relativeHeight="251663360" behindDoc="1" locked="0" layoutInCell="1" allowOverlap="1" wp14:anchorId="04CA6939" wp14:editId="643374A4">
            <wp:simplePos x="0" y="0"/>
            <wp:positionH relativeFrom="margin">
              <wp:posOffset>3038475</wp:posOffset>
            </wp:positionH>
            <wp:positionV relativeFrom="paragraph">
              <wp:posOffset>545465</wp:posOffset>
            </wp:positionV>
            <wp:extent cx="2401570" cy="2476500"/>
            <wp:effectExtent l="0" t="0" r="0" b="0"/>
            <wp:wrapTight wrapText="bothSides">
              <wp:wrapPolygon edited="0">
                <wp:start x="0" y="0"/>
                <wp:lineTo x="0" y="21434"/>
                <wp:lineTo x="21417" y="21434"/>
                <wp:lineTo x="21417" y="0"/>
                <wp:lineTo x="0" y="0"/>
              </wp:wrapPolygon>
            </wp:wrapTight>
            <wp:docPr id="721923052" name="Afbeelding 8" descr="Afbeelding met tekst, lijn, diagram, Perceel&#10;&#10;Automatisch gegenereerde beschrijv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21923052" name="Afbeelding 8" descr="Afbeelding met tekst, lijn, diagram, Perceel&#10;&#10;Automatisch gegenereerde beschrijving"/>
                    <pic:cNvPicPr>
                      <a:picLocks noChangeAspect="1" noChangeArrowheads="1"/>
                    </pic:cNvPicPr>
                  </pic:nvPicPr>
                  <pic:blipFill>
                    <a:blip r:embed="rId24">
                      <a:extLst>
                        <a:ext uri="{28A0092B-C50C-407E-A947-70E740481C1C}">
                          <a14:useLocalDpi xmlns:a14="http://schemas.microsoft.com/office/drawing/2010/main" val="0"/>
                        </a:ext>
                      </a:extLst>
                    </a:blip>
                    <a:srcRect l="21296" r="21693"/>
                    <a:stretch>
                      <a:fillRect/>
                    </a:stretch>
                  </pic:blipFill>
                  <pic:spPr bwMode="auto">
                    <a:xfrm>
                      <a:off x="0" y="0"/>
                      <a:ext cx="2401570" cy="247650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Pr="00AE6913">
        <w:rPr>
          <w:rFonts w:ascii="Times New Roman" w:hAnsi="Times New Roman" w:cs="Times New Roman"/>
          <w:i/>
          <w:iCs/>
          <w:sz w:val="24"/>
          <w:szCs w:val="24"/>
          <w:lang w:val="en-GB"/>
        </w:rPr>
        <w:t>Figure 7: P-P plots for the first experiment (left) and second experiment (right)</w:t>
      </w:r>
    </w:p>
    <w:p w14:paraId="7E9C0E4A" w14:textId="77777777" w:rsidR="00AE6913" w:rsidRPr="00AE6913" w:rsidRDefault="00000000" w:rsidP="00AE6913">
      <w:pPr>
        <w:autoSpaceDE w:val="0"/>
        <w:autoSpaceDN w:val="0"/>
        <w:adjustRightInd w:val="0"/>
        <w:spacing w:after="0" w:line="240" w:lineRule="auto"/>
        <w:rPr>
          <w:rFonts w:ascii="Times New Roman" w:hAnsi="Times New Roman" w:cs="Times New Roman"/>
          <w:sz w:val="24"/>
          <w:szCs w:val="24"/>
          <w:lang w:val="en-GB"/>
        </w:rPr>
      </w:pPr>
      <w:r>
        <w:rPr>
          <w:rFonts w:ascii="Times New Roman" w:hAnsi="Times New Roman" w:cs="Times New Roman"/>
          <w:noProof/>
          <w:sz w:val="24"/>
          <w:szCs w:val="24"/>
        </w:rPr>
        <w:drawing>
          <wp:anchor distT="0" distB="0" distL="114300" distR="114300" simplePos="0" relativeHeight="251662336" behindDoc="0" locked="0" layoutInCell="1" allowOverlap="1" wp14:anchorId="250E959D" wp14:editId="3B8E804D">
            <wp:simplePos x="0" y="0"/>
            <wp:positionH relativeFrom="column">
              <wp:posOffset>304165</wp:posOffset>
            </wp:positionH>
            <wp:positionV relativeFrom="paragraph">
              <wp:posOffset>169545</wp:posOffset>
            </wp:positionV>
            <wp:extent cx="2369820" cy="2501265"/>
            <wp:effectExtent l="0" t="0" r="0" b="0"/>
            <wp:wrapSquare wrapText="bothSides"/>
            <wp:docPr id="1048912603" name="Afbeelding 7" descr="Afbeelding met tekst, lijn, diagram&#10;&#10;Automatisch gegenereerde beschrijv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48912603" name="Afbeelding 7" descr="Afbeelding met tekst, lijn, diagram&#10;&#10;Automatisch gegenereerde beschrijving"/>
                    <pic:cNvPicPr>
                      <a:picLocks noChangeAspect="1" noChangeArrowheads="1"/>
                    </pic:cNvPicPr>
                  </pic:nvPicPr>
                  <pic:blipFill>
                    <a:blip r:embed="rId25">
                      <a:extLst>
                        <a:ext uri="{28A0092B-C50C-407E-A947-70E740481C1C}">
                          <a14:useLocalDpi xmlns:a14="http://schemas.microsoft.com/office/drawing/2010/main" val="0"/>
                        </a:ext>
                      </a:extLst>
                    </a:blip>
                    <a:srcRect l="23545" r="20767"/>
                    <a:stretch>
                      <a:fillRect/>
                    </a:stretch>
                  </pic:blipFill>
                  <pic:spPr bwMode="auto">
                    <a:xfrm>
                      <a:off x="0" y="0"/>
                      <a:ext cx="2369820" cy="2501265"/>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43DD375A" w14:textId="097008E3" w:rsidR="00AE6913" w:rsidRDefault="00000000" w:rsidP="00553AC6">
      <w:pPr>
        <w:spacing w:after="0" w:line="360" w:lineRule="auto"/>
        <w:rPr>
          <w:rFonts w:ascii="Times New Roman" w:hAnsi="Times New Roman" w:cs="Times New Roman"/>
          <w:sz w:val="24"/>
          <w:szCs w:val="24"/>
          <w:lang w:val="en-GB"/>
        </w:rPr>
      </w:pPr>
      <w:r w:rsidRPr="00D84837">
        <w:rPr>
          <w:rFonts w:ascii="Times New Roman" w:hAnsi="Times New Roman" w:cs="Times New Roman"/>
          <w:sz w:val="24"/>
          <w:szCs w:val="24"/>
          <w:lang w:val="en-GB"/>
        </w:rPr>
        <w:t xml:space="preserve">The </w:t>
      </w:r>
      <w:r w:rsidR="008771FD">
        <w:rPr>
          <w:rFonts w:ascii="Times New Roman" w:hAnsi="Times New Roman" w:cs="Times New Roman"/>
          <w:sz w:val="24"/>
          <w:szCs w:val="24"/>
          <w:lang w:val="en-GB"/>
        </w:rPr>
        <w:t>graphs in figure 8</w:t>
      </w:r>
      <w:r w:rsidRPr="00D84837">
        <w:rPr>
          <w:rFonts w:ascii="Times New Roman" w:hAnsi="Times New Roman" w:cs="Times New Roman"/>
          <w:sz w:val="24"/>
          <w:szCs w:val="24"/>
          <w:lang w:val="en-GB"/>
        </w:rPr>
        <w:t xml:space="preserve"> are q-q graphs meant to test the independence of the residuals. The interpretation works the same as the interpretation of p-p graphs: the data points should follow </w:t>
      </w:r>
    </w:p>
    <w:p w14:paraId="18A144F3" w14:textId="77777777" w:rsidR="00D84837" w:rsidRDefault="00000000" w:rsidP="00553AC6">
      <w:pPr>
        <w:spacing w:after="0" w:line="360" w:lineRule="auto"/>
        <w:rPr>
          <w:rFonts w:ascii="Times New Roman" w:hAnsi="Times New Roman" w:cs="Times New Roman"/>
          <w:sz w:val="24"/>
          <w:szCs w:val="24"/>
          <w:lang w:val="en-GB"/>
        </w:rPr>
      </w:pPr>
      <w:r w:rsidRPr="00D84837">
        <w:rPr>
          <w:rFonts w:ascii="Times New Roman" w:hAnsi="Times New Roman" w:cs="Times New Roman"/>
          <w:sz w:val="24"/>
          <w:szCs w:val="24"/>
          <w:lang w:val="en-GB"/>
        </w:rPr>
        <w:t>the straight line. In the case of these graphs this is the case, and hence the assumption of the independent distribution of errors is validated.</w:t>
      </w:r>
    </w:p>
    <w:p w14:paraId="7DDEDC2A" w14:textId="02B8A0A3" w:rsidR="00AE6913" w:rsidRPr="00AE6913" w:rsidRDefault="00000000" w:rsidP="00D84837">
      <w:pPr>
        <w:spacing w:line="360" w:lineRule="auto"/>
        <w:rPr>
          <w:rFonts w:ascii="Times New Roman" w:hAnsi="Times New Roman" w:cs="Times New Roman"/>
          <w:i/>
          <w:iCs/>
          <w:sz w:val="24"/>
          <w:szCs w:val="24"/>
          <w:lang w:val="en-GB"/>
        </w:rPr>
      </w:pPr>
      <w:r>
        <w:rPr>
          <w:rFonts w:ascii="Times New Roman" w:hAnsi="Times New Roman" w:cs="Times New Roman"/>
          <w:noProof/>
          <w:sz w:val="24"/>
          <w:szCs w:val="24"/>
        </w:rPr>
        <w:drawing>
          <wp:anchor distT="0" distB="0" distL="114300" distR="114300" simplePos="0" relativeHeight="251665408" behindDoc="1" locked="0" layoutInCell="1" allowOverlap="1" wp14:anchorId="64DCE2C3" wp14:editId="08F4360C">
            <wp:simplePos x="0" y="0"/>
            <wp:positionH relativeFrom="column">
              <wp:posOffset>2933065</wp:posOffset>
            </wp:positionH>
            <wp:positionV relativeFrom="paragraph">
              <wp:posOffset>389890</wp:posOffset>
            </wp:positionV>
            <wp:extent cx="2590800" cy="2658745"/>
            <wp:effectExtent l="0" t="0" r="0" b="8255"/>
            <wp:wrapTight wrapText="bothSides">
              <wp:wrapPolygon edited="0">
                <wp:start x="0" y="0"/>
                <wp:lineTo x="0" y="21512"/>
                <wp:lineTo x="21441" y="21512"/>
                <wp:lineTo x="21441" y="0"/>
                <wp:lineTo x="0" y="0"/>
              </wp:wrapPolygon>
            </wp:wrapTight>
            <wp:docPr id="2044625416" name="Afbeelding 9" descr="Afbeelding met tekst, lijn, diagram, Perceel&#10;&#10;Automatisch gegenereerde beschrijv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44625416" name="Afbeelding 9" descr="Afbeelding met tekst, lijn, diagram, Perceel&#10;&#10;Automatisch gegenereerde beschrijving"/>
                    <pic:cNvPicPr>
                      <a:picLocks noChangeAspect="1" noChangeArrowheads="1"/>
                    </pic:cNvPicPr>
                  </pic:nvPicPr>
                  <pic:blipFill>
                    <a:blip r:embed="rId26">
                      <a:extLst>
                        <a:ext uri="{28A0092B-C50C-407E-A947-70E740481C1C}">
                          <a14:useLocalDpi xmlns:a14="http://schemas.microsoft.com/office/drawing/2010/main" val="0"/>
                        </a:ext>
                      </a:extLst>
                    </a:blip>
                    <a:srcRect l="22486" r="20239"/>
                    <a:stretch>
                      <a:fillRect/>
                    </a:stretch>
                  </pic:blipFill>
                  <pic:spPr bwMode="auto">
                    <a:xfrm>
                      <a:off x="0" y="0"/>
                      <a:ext cx="2590800" cy="2658745"/>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Pr>
          <w:rFonts w:ascii="Times New Roman" w:hAnsi="Times New Roman" w:cs="Times New Roman"/>
          <w:i/>
          <w:iCs/>
          <w:sz w:val="24"/>
          <w:szCs w:val="24"/>
          <w:lang w:val="en-GB"/>
        </w:rPr>
        <w:t>F</w:t>
      </w:r>
      <w:r w:rsidRPr="00AE6913">
        <w:rPr>
          <w:rFonts w:ascii="Times New Roman" w:hAnsi="Times New Roman" w:cs="Times New Roman"/>
          <w:i/>
          <w:iCs/>
          <w:sz w:val="24"/>
          <w:szCs w:val="24"/>
          <w:lang w:val="en-GB"/>
        </w:rPr>
        <w:t xml:space="preserve">igure </w:t>
      </w:r>
      <w:r w:rsidR="008771FD">
        <w:rPr>
          <w:rFonts w:ascii="Times New Roman" w:hAnsi="Times New Roman" w:cs="Times New Roman"/>
          <w:i/>
          <w:iCs/>
          <w:sz w:val="24"/>
          <w:szCs w:val="24"/>
          <w:lang w:val="en-GB"/>
        </w:rPr>
        <w:t>8</w:t>
      </w:r>
      <w:r w:rsidRPr="00AE6913">
        <w:rPr>
          <w:rFonts w:ascii="Times New Roman" w:hAnsi="Times New Roman" w:cs="Times New Roman"/>
          <w:i/>
          <w:iCs/>
          <w:sz w:val="24"/>
          <w:szCs w:val="24"/>
          <w:lang w:val="en-GB"/>
        </w:rPr>
        <w:t xml:space="preserve">: </w:t>
      </w:r>
      <w:r>
        <w:rPr>
          <w:rFonts w:ascii="Times New Roman" w:hAnsi="Times New Roman" w:cs="Times New Roman"/>
          <w:i/>
          <w:iCs/>
          <w:sz w:val="24"/>
          <w:szCs w:val="24"/>
          <w:lang w:val="en-GB"/>
        </w:rPr>
        <w:t>Q</w:t>
      </w:r>
      <w:r w:rsidRPr="00AE6913">
        <w:rPr>
          <w:rFonts w:ascii="Times New Roman" w:hAnsi="Times New Roman" w:cs="Times New Roman"/>
          <w:i/>
          <w:iCs/>
          <w:sz w:val="24"/>
          <w:szCs w:val="24"/>
          <w:lang w:val="en-GB"/>
        </w:rPr>
        <w:t>-</w:t>
      </w:r>
      <w:r>
        <w:rPr>
          <w:rFonts w:ascii="Times New Roman" w:hAnsi="Times New Roman" w:cs="Times New Roman"/>
          <w:i/>
          <w:iCs/>
          <w:sz w:val="24"/>
          <w:szCs w:val="24"/>
          <w:lang w:val="en-GB"/>
        </w:rPr>
        <w:t>Q</w:t>
      </w:r>
      <w:r w:rsidRPr="00AE6913">
        <w:rPr>
          <w:rFonts w:ascii="Times New Roman" w:hAnsi="Times New Roman" w:cs="Times New Roman"/>
          <w:i/>
          <w:iCs/>
          <w:sz w:val="24"/>
          <w:szCs w:val="24"/>
          <w:lang w:val="en-GB"/>
        </w:rPr>
        <w:t xml:space="preserve"> plots for first experiment (left) and second experiment (right)</w:t>
      </w:r>
      <w:r>
        <w:rPr>
          <w:rFonts w:ascii="Times New Roman" w:hAnsi="Times New Roman" w:cs="Times New Roman"/>
          <w:noProof/>
          <w:sz w:val="24"/>
          <w:szCs w:val="24"/>
        </w:rPr>
        <w:drawing>
          <wp:anchor distT="0" distB="0" distL="114300" distR="114300" simplePos="0" relativeHeight="251664384" behindDoc="1" locked="0" layoutInCell="1" allowOverlap="1" wp14:anchorId="1BCA30B8" wp14:editId="36BBCBD3">
            <wp:simplePos x="0" y="0"/>
            <wp:positionH relativeFrom="column">
              <wp:posOffset>211455</wp:posOffset>
            </wp:positionH>
            <wp:positionV relativeFrom="paragraph">
              <wp:posOffset>473710</wp:posOffset>
            </wp:positionV>
            <wp:extent cx="2530475" cy="2538730"/>
            <wp:effectExtent l="0" t="0" r="3175" b="0"/>
            <wp:wrapSquare wrapText="bothSides"/>
            <wp:docPr id="1644633825" name="Afbeelding 10" descr="Afbeelding met tekst, lijn, diagram, Perceel&#10;&#10;Automatisch gegenereerde beschrijv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44633825" name="Afbeelding 10" descr="Afbeelding met tekst, lijn, diagram, Perceel&#10;&#10;Automatisch gegenereerde beschrijving"/>
                    <pic:cNvPicPr>
                      <a:picLocks noChangeAspect="1" noChangeArrowheads="1"/>
                    </pic:cNvPicPr>
                  </pic:nvPicPr>
                  <pic:blipFill>
                    <a:blip r:embed="rId27">
                      <a:extLst>
                        <a:ext uri="{28A0092B-C50C-407E-A947-70E740481C1C}">
                          <a14:useLocalDpi xmlns:a14="http://schemas.microsoft.com/office/drawing/2010/main" val="0"/>
                        </a:ext>
                      </a:extLst>
                    </a:blip>
                    <a:srcRect l="21428" r="19974"/>
                    <a:stretch>
                      <a:fillRect/>
                    </a:stretch>
                  </pic:blipFill>
                  <pic:spPr bwMode="auto">
                    <a:xfrm>
                      <a:off x="0" y="0"/>
                      <a:ext cx="2530475" cy="253873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69B138CE" w14:textId="77777777" w:rsidR="00AE6913" w:rsidRPr="00AE6913" w:rsidRDefault="00AE6913" w:rsidP="00AE6913">
      <w:pPr>
        <w:autoSpaceDE w:val="0"/>
        <w:autoSpaceDN w:val="0"/>
        <w:adjustRightInd w:val="0"/>
        <w:spacing w:after="0" w:line="240" w:lineRule="auto"/>
        <w:rPr>
          <w:rFonts w:ascii="Times New Roman" w:hAnsi="Times New Roman" w:cs="Times New Roman"/>
          <w:sz w:val="24"/>
          <w:szCs w:val="24"/>
          <w:lang w:val="en-GB"/>
        </w:rPr>
      </w:pPr>
    </w:p>
    <w:p w14:paraId="435B1888" w14:textId="718E2F75" w:rsidR="00D84837" w:rsidRPr="00D84837" w:rsidRDefault="00000000" w:rsidP="00D84837">
      <w:pPr>
        <w:spacing w:line="360" w:lineRule="auto"/>
        <w:rPr>
          <w:rFonts w:ascii="Times New Roman" w:hAnsi="Times New Roman" w:cs="Times New Roman"/>
          <w:sz w:val="24"/>
          <w:szCs w:val="24"/>
          <w:lang w:val="en-GB"/>
        </w:rPr>
      </w:pPr>
      <w:r w:rsidRPr="00D84837">
        <w:rPr>
          <w:rFonts w:ascii="Times New Roman" w:hAnsi="Times New Roman" w:cs="Times New Roman"/>
          <w:sz w:val="24"/>
          <w:szCs w:val="24"/>
          <w:lang w:val="en-GB"/>
        </w:rPr>
        <w:t xml:space="preserve">The final assumption to verify is that there is no multicollinearity. </w:t>
      </w:r>
      <w:r w:rsidR="005C7144">
        <w:rPr>
          <w:rFonts w:ascii="Times New Roman" w:hAnsi="Times New Roman" w:cs="Times New Roman"/>
          <w:sz w:val="24"/>
          <w:szCs w:val="24"/>
          <w:lang w:val="en-GB"/>
        </w:rPr>
        <w:t xml:space="preserve">The tolerance levels are </w:t>
      </w:r>
      <w:r w:rsidRPr="00D84837">
        <w:rPr>
          <w:rFonts w:ascii="Times New Roman" w:hAnsi="Times New Roman" w:cs="Times New Roman"/>
          <w:sz w:val="24"/>
          <w:szCs w:val="24"/>
          <w:lang w:val="en-GB"/>
        </w:rPr>
        <w:t>lower than 0.2, the largest VIF is not larger than 10, and the average of all VIF values is not substantially larger than 1 (it is 1.038 for the first model and 1.059 for the second model).</w:t>
      </w:r>
    </w:p>
    <w:p w14:paraId="011D8FE3" w14:textId="77777777" w:rsidR="008771FD" w:rsidRDefault="00000000" w:rsidP="008771FD">
      <w:pPr>
        <w:spacing w:line="360" w:lineRule="auto"/>
        <w:rPr>
          <w:rFonts w:ascii="Times New Roman" w:hAnsi="Times New Roman" w:cs="Times New Roman"/>
          <w:sz w:val="24"/>
          <w:szCs w:val="24"/>
          <w:lang w:val="en-GB"/>
        </w:rPr>
      </w:pPr>
      <w:r w:rsidRPr="00D84837">
        <w:rPr>
          <w:rFonts w:ascii="Times New Roman" w:hAnsi="Times New Roman" w:cs="Times New Roman"/>
          <w:sz w:val="24"/>
          <w:szCs w:val="24"/>
          <w:lang w:val="en-GB"/>
        </w:rPr>
        <w:t xml:space="preserve">As explained in the section on methodology the assumption of exogeneity </w:t>
      </w:r>
      <w:r w:rsidR="005C7144">
        <w:rPr>
          <w:rFonts w:ascii="Times New Roman" w:hAnsi="Times New Roman" w:cs="Times New Roman"/>
          <w:sz w:val="24"/>
          <w:szCs w:val="24"/>
          <w:lang w:val="en-GB"/>
        </w:rPr>
        <w:t>does not need to be verified</w:t>
      </w:r>
      <w:r w:rsidRPr="00D84837">
        <w:rPr>
          <w:rFonts w:ascii="Times New Roman" w:hAnsi="Times New Roman" w:cs="Times New Roman"/>
          <w:sz w:val="24"/>
          <w:szCs w:val="24"/>
          <w:lang w:val="en-GB"/>
        </w:rPr>
        <w:t xml:space="preserve"> because of the experimental design employed in this thesis.</w:t>
      </w:r>
    </w:p>
    <w:p w14:paraId="752CC6AC" w14:textId="206C985B" w:rsidR="006A655D" w:rsidRPr="008771FD" w:rsidRDefault="00000000" w:rsidP="008771FD">
      <w:pPr>
        <w:spacing w:line="360" w:lineRule="auto"/>
        <w:rPr>
          <w:rFonts w:ascii="Times New Roman" w:hAnsi="Times New Roman" w:cs="Times New Roman"/>
          <w:lang w:val="en-GB"/>
        </w:rPr>
      </w:pPr>
      <w:r w:rsidRPr="008771FD">
        <w:rPr>
          <w:rFonts w:ascii="Times New Roman" w:hAnsi="Times New Roman" w:cs="Times New Roman"/>
          <w:b/>
          <w:bCs/>
          <w:sz w:val="32"/>
          <w:szCs w:val="32"/>
          <w:lang w:val="en-GB"/>
        </w:rPr>
        <w:lastRenderedPageBreak/>
        <w:t>Conclusions</w:t>
      </w:r>
    </w:p>
    <w:p w14:paraId="51CEAFE4" w14:textId="22B93E4F" w:rsidR="006A655D" w:rsidRPr="006A655D" w:rsidRDefault="00000000" w:rsidP="006A655D">
      <w:pPr>
        <w:spacing w:line="360" w:lineRule="auto"/>
        <w:rPr>
          <w:rFonts w:ascii="Times New Roman" w:hAnsi="Times New Roman" w:cs="Times New Roman"/>
          <w:sz w:val="24"/>
          <w:szCs w:val="24"/>
          <w:lang w:val="en-GB"/>
        </w:rPr>
      </w:pPr>
      <w:r w:rsidRPr="006A655D">
        <w:rPr>
          <w:rFonts w:ascii="Times New Roman" w:hAnsi="Times New Roman" w:cs="Times New Roman"/>
          <w:sz w:val="24"/>
          <w:szCs w:val="24"/>
          <w:lang w:val="en-GB"/>
        </w:rPr>
        <w:t xml:space="preserve">In this chapter, conclusions will be drawn about the </w:t>
      </w:r>
      <w:r w:rsidR="008E1A1B">
        <w:rPr>
          <w:rFonts w:ascii="Times New Roman" w:hAnsi="Times New Roman" w:cs="Times New Roman"/>
          <w:sz w:val="24"/>
          <w:szCs w:val="24"/>
          <w:lang w:val="en-GB"/>
        </w:rPr>
        <w:t>hypotheses developed in the theoretical chapter</w:t>
      </w:r>
      <w:r w:rsidRPr="006A655D">
        <w:rPr>
          <w:rFonts w:ascii="Times New Roman" w:hAnsi="Times New Roman" w:cs="Times New Roman"/>
          <w:sz w:val="24"/>
          <w:szCs w:val="24"/>
          <w:lang w:val="en-GB"/>
        </w:rPr>
        <w:t xml:space="preserve">. </w:t>
      </w:r>
      <w:r w:rsidR="00D7681F" w:rsidRPr="006A655D">
        <w:rPr>
          <w:rFonts w:ascii="Times New Roman" w:hAnsi="Times New Roman" w:cs="Times New Roman"/>
          <w:sz w:val="24"/>
          <w:szCs w:val="24"/>
          <w:lang w:val="en-GB"/>
        </w:rPr>
        <w:t>Additionally,</w:t>
      </w:r>
      <w:r w:rsidRPr="006A655D">
        <w:rPr>
          <w:rFonts w:ascii="Times New Roman" w:hAnsi="Times New Roman" w:cs="Times New Roman"/>
          <w:sz w:val="24"/>
          <w:szCs w:val="24"/>
          <w:lang w:val="en-GB"/>
        </w:rPr>
        <w:t xml:space="preserve"> a reflection will be given on the quality of this study, and finally, recommendations will be given for possible future studies. The evaluation of the hypotheses needs to be done </w:t>
      </w:r>
      <w:r w:rsidR="001B7B25">
        <w:rPr>
          <w:rFonts w:ascii="Times New Roman" w:hAnsi="Times New Roman" w:cs="Times New Roman"/>
          <w:sz w:val="24"/>
          <w:szCs w:val="24"/>
          <w:lang w:val="en-GB"/>
        </w:rPr>
        <w:t>with a lot of caution</w:t>
      </w:r>
      <w:r w:rsidRPr="006A655D">
        <w:rPr>
          <w:rFonts w:ascii="Times New Roman" w:hAnsi="Times New Roman" w:cs="Times New Roman"/>
          <w:sz w:val="24"/>
          <w:szCs w:val="24"/>
          <w:lang w:val="en-GB"/>
        </w:rPr>
        <w:t xml:space="preserve">, as a study </w:t>
      </w:r>
      <w:r w:rsidR="001B7B25">
        <w:rPr>
          <w:rFonts w:ascii="Times New Roman" w:hAnsi="Times New Roman" w:cs="Times New Roman"/>
          <w:sz w:val="24"/>
          <w:szCs w:val="24"/>
          <w:lang w:val="en-GB"/>
        </w:rPr>
        <w:t xml:space="preserve">with a small sample size </w:t>
      </w:r>
      <w:r w:rsidRPr="006A655D">
        <w:rPr>
          <w:rFonts w:ascii="Times New Roman" w:hAnsi="Times New Roman" w:cs="Times New Roman"/>
          <w:sz w:val="24"/>
          <w:szCs w:val="24"/>
          <w:lang w:val="en-GB"/>
        </w:rPr>
        <w:t>cannot provide the evidence to make statements that are too bold.</w:t>
      </w:r>
    </w:p>
    <w:p w14:paraId="013E9DF7" w14:textId="63317F45" w:rsidR="006A655D" w:rsidRPr="006A655D" w:rsidRDefault="00000000" w:rsidP="006A655D">
      <w:pPr>
        <w:spacing w:line="360" w:lineRule="auto"/>
        <w:rPr>
          <w:rFonts w:ascii="Times New Roman" w:hAnsi="Times New Roman" w:cs="Times New Roman"/>
          <w:sz w:val="24"/>
          <w:szCs w:val="24"/>
          <w:lang w:val="en-GB"/>
        </w:rPr>
      </w:pPr>
      <w:r w:rsidRPr="006A655D">
        <w:rPr>
          <w:rFonts w:ascii="Times New Roman" w:hAnsi="Times New Roman" w:cs="Times New Roman"/>
          <w:sz w:val="24"/>
          <w:szCs w:val="24"/>
          <w:lang w:val="en-GB"/>
        </w:rPr>
        <w:t xml:space="preserve">The first and second hypotheses involved the influence of extreme opinions about the EU on </w:t>
      </w:r>
      <w:r w:rsidR="001B7B25">
        <w:rPr>
          <w:rFonts w:ascii="Times New Roman" w:hAnsi="Times New Roman" w:cs="Times New Roman"/>
          <w:sz w:val="24"/>
          <w:szCs w:val="24"/>
          <w:lang w:val="en-GB"/>
        </w:rPr>
        <w:t xml:space="preserve">the likelihood that a respondent would </w:t>
      </w:r>
      <w:r w:rsidRPr="006A655D">
        <w:rPr>
          <w:rFonts w:ascii="Times New Roman" w:hAnsi="Times New Roman" w:cs="Times New Roman"/>
          <w:sz w:val="24"/>
          <w:szCs w:val="24"/>
          <w:lang w:val="en-GB"/>
        </w:rPr>
        <w:t>prioritis</w:t>
      </w:r>
      <w:r w:rsidR="001B7B25">
        <w:rPr>
          <w:rFonts w:ascii="Times New Roman" w:hAnsi="Times New Roman" w:cs="Times New Roman"/>
          <w:sz w:val="24"/>
          <w:szCs w:val="24"/>
          <w:lang w:val="en-GB"/>
        </w:rPr>
        <w:t>e their</w:t>
      </w:r>
      <w:r w:rsidRPr="006A655D">
        <w:rPr>
          <w:rFonts w:ascii="Times New Roman" w:hAnsi="Times New Roman" w:cs="Times New Roman"/>
          <w:sz w:val="24"/>
          <w:szCs w:val="24"/>
          <w:lang w:val="en-GB"/>
        </w:rPr>
        <w:t xml:space="preserve"> ideological goals over th</w:t>
      </w:r>
      <w:r w:rsidR="001B7B25">
        <w:rPr>
          <w:rFonts w:ascii="Times New Roman" w:hAnsi="Times New Roman" w:cs="Times New Roman"/>
          <w:sz w:val="24"/>
          <w:szCs w:val="24"/>
          <w:lang w:val="en-GB"/>
        </w:rPr>
        <w:t>e</w:t>
      </w:r>
      <w:r w:rsidRPr="006A655D">
        <w:rPr>
          <w:rFonts w:ascii="Times New Roman" w:hAnsi="Times New Roman" w:cs="Times New Roman"/>
          <w:sz w:val="24"/>
          <w:szCs w:val="24"/>
          <w:lang w:val="en-GB"/>
        </w:rPr>
        <w:t xml:space="preserve"> level of government at which these goals are achieved. It held that</w:t>
      </w:r>
      <w:r w:rsidR="0080032F">
        <w:rPr>
          <w:rFonts w:ascii="Times New Roman" w:hAnsi="Times New Roman" w:cs="Times New Roman"/>
          <w:sz w:val="24"/>
          <w:szCs w:val="24"/>
          <w:lang w:val="en-GB"/>
        </w:rPr>
        <w:t xml:space="preserve"> people with extreme opinions on the EU were more likely to let level of government lead their support for a proposal.</w:t>
      </w:r>
      <w:r w:rsidRPr="006A655D">
        <w:rPr>
          <w:rFonts w:ascii="Times New Roman" w:hAnsi="Times New Roman" w:cs="Times New Roman"/>
          <w:sz w:val="24"/>
          <w:szCs w:val="24"/>
          <w:lang w:val="en-GB"/>
        </w:rPr>
        <w:t xml:space="preserve"> </w:t>
      </w:r>
      <w:r w:rsidR="004F344B">
        <w:rPr>
          <w:rFonts w:ascii="Times New Roman" w:hAnsi="Times New Roman" w:cs="Times New Roman"/>
          <w:sz w:val="24"/>
          <w:szCs w:val="24"/>
          <w:lang w:val="en-GB"/>
        </w:rPr>
        <w:t>T</w:t>
      </w:r>
      <w:r w:rsidRPr="006A655D">
        <w:rPr>
          <w:rFonts w:ascii="Times New Roman" w:hAnsi="Times New Roman" w:cs="Times New Roman"/>
          <w:sz w:val="24"/>
          <w:szCs w:val="24"/>
          <w:lang w:val="en-GB"/>
        </w:rPr>
        <w:t>hese hypotheses were derived from the theory of partisan federalism</w:t>
      </w:r>
      <w:r w:rsidRPr="006A655D">
        <w:rPr>
          <w:sz w:val="24"/>
          <w:szCs w:val="24"/>
          <w:lang w:val="en-GB"/>
        </w:rPr>
        <w:t xml:space="preserve">, </w:t>
      </w:r>
      <w:r w:rsidRPr="006A655D">
        <w:rPr>
          <w:rFonts w:ascii="Times New Roman" w:hAnsi="Times New Roman" w:cs="Times New Roman"/>
          <w:sz w:val="24"/>
          <w:szCs w:val="24"/>
          <w:lang w:val="en-GB"/>
        </w:rPr>
        <w:t xml:space="preserve">which holds that people </w:t>
      </w:r>
      <w:r w:rsidR="001B7B25">
        <w:rPr>
          <w:rFonts w:ascii="Times New Roman" w:hAnsi="Times New Roman" w:cs="Times New Roman"/>
          <w:sz w:val="24"/>
          <w:szCs w:val="24"/>
          <w:lang w:val="en-GB"/>
        </w:rPr>
        <w:t>only</w:t>
      </w:r>
      <w:r w:rsidRPr="006A655D">
        <w:rPr>
          <w:rFonts w:ascii="Times New Roman" w:hAnsi="Times New Roman" w:cs="Times New Roman"/>
          <w:sz w:val="24"/>
          <w:szCs w:val="24"/>
          <w:lang w:val="en-GB"/>
        </w:rPr>
        <w:t xml:space="preserve"> about federalism as an extension of their partisan</w:t>
      </w:r>
      <w:r w:rsidR="001B7B25">
        <w:rPr>
          <w:rFonts w:ascii="Times New Roman" w:hAnsi="Times New Roman" w:cs="Times New Roman"/>
          <w:sz w:val="24"/>
          <w:szCs w:val="24"/>
          <w:lang w:val="en-GB"/>
        </w:rPr>
        <w:t xml:space="preserve"> preference</w:t>
      </w:r>
      <w:r w:rsidRPr="006A655D">
        <w:rPr>
          <w:rFonts w:ascii="Times New Roman" w:hAnsi="Times New Roman" w:cs="Times New Roman"/>
          <w:sz w:val="24"/>
          <w:szCs w:val="24"/>
          <w:lang w:val="en-GB"/>
        </w:rPr>
        <w:t xml:space="preserve">, and change their </w:t>
      </w:r>
      <w:r w:rsidR="001B7B25">
        <w:rPr>
          <w:rFonts w:ascii="Times New Roman" w:hAnsi="Times New Roman" w:cs="Times New Roman"/>
          <w:sz w:val="24"/>
          <w:szCs w:val="24"/>
          <w:lang w:val="en-GB"/>
        </w:rPr>
        <w:t xml:space="preserve">position on federalism </w:t>
      </w:r>
      <w:r w:rsidRPr="006A655D">
        <w:rPr>
          <w:rFonts w:ascii="Times New Roman" w:hAnsi="Times New Roman" w:cs="Times New Roman"/>
          <w:sz w:val="24"/>
          <w:szCs w:val="24"/>
          <w:lang w:val="en-GB"/>
        </w:rPr>
        <w:t>based on what party is in charge at which level of government. The data of this thesis does not provide evidence for either of the</w:t>
      </w:r>
      <w:r w:rsidR="001B7B25">
        <w:rPr>
          <w:rFonts w:ascii="Times New Roman" w:hAnsi="Times New Roman" w:cs="Times New Roman"/>
          <w:sz w:val="24"/>
          <w:szCs w:val="24"/>
          <w:lang w:val="en-GB"/>
        </w:rPr>
        <w:t>se</w:t>
      </w:r>
      <w:r w:rsidRPr="006A655D">
        <w:rPr>
          <w:rFonts w:ascii="Times New Roman" w:hAnsi="Times New Roman" w:cs="Times New Roman"/>
          <w:sz w:val="24"/>
          <w:szCs w:val="24"/>
          <w:lang w:val="en-GB"/>
        </w:rPr>
        <w:t xml:space="preserve"> hypotheses. Despite th</w:t>
      </w:r>
      <w:r w:rsidR="001B7B25">
        <w:rPr>
          <w:rFonts w:ascii="Times New Roman" w:hAnsi="Times New Roman" w:cs="Times New Roman"/>
          <w:sz w:val="24"/>
          <w:szCs w:val="24"/>
          <w:lang w:val="en-GB"/>
        </w:rPr>
        <w:t>e lack of data in this study,</w:t>
      </w:r>
      <w:r w:rsidRPr="006A655D">
        <w:rPr>
          <w:rFonts w:ascii="Times New Roman" w:hAnsi="Times New Roman" w:cs="Times New Roman"/>
          <w:sz w:val="24"/>
          <w:szCs w:val="24"/>
          <w:lang w:val="en-GB"/>
        </w:rPr>
        <w:t xml:space="preserve"> there is</w:t>
      </w:r>
      <w:r w:rsidR="001B7B25">
        <w:rPr>
          <w:rFonts w:ascii="Times New Roman" w:hAnsi="Times New Roman" w:cs="Times New Roman"/>
          <w:sz w:val="24"/>
          <w:szCs w:val="24"/>
          <w:lang w:val="en-GB"/>
        </w:rPr>
        <w:t xml:space="preserve"> still</w:t>
      </w:r>
      <w:r w:rsidRPr="006A655D">
        <w:rPr>
          <w:rFonts w:ascii="Times New Roman" w:hAnsi="Times New Roman" w:cs="Times New Roman"/>
          <w:sz w:val="24"/>
          <w:szCs w:val="24"/>
          <w:lang w:val="en-GB"/>
        </w:rPr>
        <w:t xml:space="preserve"> a wide range of articles that provide evidence for the existence of a partisan federalism effect in</w:t>
      </w:r>
      <w:r w:rsidR="0080032F">
        <w:rPr>
          <w:rFonts w:ascii="Times New Roman" w:hAnsi="Times New Roman" w:cs="Times New Roman"/>
          <w:sz w:val="24"/>
          <w:szCs w:val="24"/>
          <w:lang w:val="en-GB"/>
        </w:rPr>
        <w:t xml:space="preserve"> the</w:t>
      </w:r>
      <w:r w:rsidRPr="006A655D">
        <w:rPr>
          <w:rFonts w:ascii="Times New Roman" w:hAnsi="Times New Roman" w:cs="Times New Roman"/>
          <w:sz w:val="24"/>
          <w:szCs w:val="24"/>
          <w:lang w:val="en-GB"/>
        </w:rPr>
        <w:t xml:space="preserve"> general federal system. </w:t>
      </w:r>
      <w:r w:rsidR="000015C8">
        <w:rPr>
          <w:rFonts w:ascii="Times New Roman" w:hAnsi="Times New Roman" w:cs="Times New Roman"/>
          <w:sz w:val="24"/>
          <w:szCs w:val="24"/>
          <w:lang w:val="en-GB"/>
        </w:rPr>
        <w:t>There does thus seem to be evidence of the existence of this effect. One</w:t>
      </w:r>
      <w:r w:rsidRPr="006A655D">
        <w:rPr>
          <w:rFonts w:ascii="Times New Roman" w:hAnsi="Times New Roman" w:cs="Times New Roman"/>
          <w:sz w:val="24"/>
          <w:szCs w:val="24"/>
          <w:lang w:val="en-GB"/>
        </w:rPr>
        <w:t xml:space="preserve"> explanation is thus</w:t>
      </w:r>
      <w:r w:rsidR="000015C8">
        <w:rPr>
          <w:rFonts w:ascii="Times New Roman" w:hAnsi="Times New Roman" w:cs="Times New Roman"/>
          <w:sz w:val="24"/>
          <w:szCs w:val="24"/>
          <w:lang w:val="en-GB"/>
        </w:rPr>
        <w:t xml:space="preserve"> that</w:t>
      </w:r>
      <w:r w:rsidRPr="006A655D">
        <w:rPr>
          <w:rFonts w:ascii="Times New Roman" w:hAnsi="Times New Roman" w:cs="Times New Roman"/>
          <w:sz w:val="24"/>
          <w:szCs w:val="24"/>
          <w:lang w:val="en-GB"/>
        </w:rPr>
        <w:t xml:space="preserve"> this theory </w:t>
      </w:r>
      <w:r w:rsidR="000015C8">
        <w:rPr>
          <w:rFonts w:ascii="Times New Roman" w:hAnsi="Times New Roman" w:cs="Times New Roman"/>
          <w:sz w:val="24"/>
          <w:szCs w:val="24"/>
          <w:lang w:val="en-GB"/>
        </w:rPr>
        <w:t>might</w:t>
      </w:r>
      <w:r w:rsidRPr="006A655D">
        <w:rPr>
          <w:rFonts w:ascii="Times New Roman" w:hAnsi="Times New Roman" w:cs="Times New Roman"/>
          <w:sz w:val="24"/>
          <w:szCs w:val="24"/>
          <w:lang w:val="en-GB"/>
        </w:rPr>
        <w:t xml:space="preserve"> hold in general, but does not hold properly in the context of the European Unio</w:t>
      </w:r>
      <w:r w:rsidR="000015C8">
        <w:rPr>
          <w:rFonts w:ascii="Times New Roman" w:hAnsi="Times New Roman" w:cs="Times New Roman"/>
          <w:sz w:val="24"/>
          <w:szCs w:val="24"/>
          <w:lang w:val="en-GB"/>
        </w:rPr>
        <w:t xml:space="preserve">n. This would mean </w:t>
      </w:r>
      <w:r w:rsidRPr="006A655D">
        <w:rPr>
          <w:rFonts w:ascii="Times New Roman" w:hAnsi="Times New Roman" w:cs="Times New Roman"/>
          <w:sz w:val="24"/>
          <w:szCs w:val="24"/>
          <w:lang w:val="en-GB"/>
        </w:rPr>
        <w:t xml:space="preserve">that even those with less expressed feelings on the European Union do care about the extent to which the EU has power. </w:t>
      </w:r>
      <w:r w:rsidR="000015C8">
        <w:rPr>
          <w:rFonts w:ascii="Times New Roman" w:hAnsi="Times New Roman" w:cs="Times New Roman"/>
          <w:sz w:val="24"/>
          <w:szCs w:val="24"/>
          <w:lang w:val="en-GB"/>
        </w:rPr>
        <w:t>Consequently, w</w:t>
      </w:r>
      <w:r w:rsidRPr="006A655D">
        <w:rPr>
          <w:rFonts w:ascii="Times New Roman" w:hAnsi="Times New Roman" w:cs="Times New Roman"/>
          <w:sz w:val="24"/>
          <w:szCs w:val="24"/>
          <w:lang w:val="en-GB"/>
        </w:rPr>
        <w:t>e ca</w:t>
      </w:r>
      <w:r w:rsidR="0080032F">
        <w:rPr>
          <w:rFonts w:ascii="Times New Roman" w:hAnsi="Times New Roman" w:cs="Times New Roman"/>
          <w:sz w:val="24"/>
          <w:szCs w:val="24"/>
          <w:lang w:val="en-GB"/>
        </w:rPr>
        <w:t>n</w:t>
      </w:r>
      <w:r w:rsidR="000015C8">
        <w:rPr>
          <w:rFonts w:ascii="Times New Roman" w:hAnsi="Times New Roman" w:cs="Times New Roman"/>
          <w:sz w:val="24"/>
          <w:szCs w:val="24"/>
          <w:lang w:val="en-GB"/>
        </w:rPr>
        <w:t>not</w:t>
      </w:r>
      <w:r w:rsidRPr="006A655D">
        <w:rPr>
          <w:rFonts w:ascii="Times New Roman" w:hAnsi="Times New Roman" w:cs="Times New Roman"/>
          <w:sz w:val="24"/>
          <w:szCs w:val="24"/>
          <w:lang w:val="en-GB"/>
        </w:rPr>
        <w:t xml:space="preserve"> with certainty reject this hypothesis, but the results have </w:t>
      </w:r>
      <w:r w:rsidR="000015C8">
        <w:rPr>
          <w:rFonts w:ascii="Times New Roman" w:hAnsi="Times New Roman" w:cs="Times New Roman"/>
          <w:sz w:val="24"/>
          <w:szCs w:val="24"/>
          <w:lang w:val="en-GB"/>
        </w:rPr>
        <w:t xml:space="preserve">made the </w:t>
      </w:r>
      <w:r w:rsidRPr="006A655D">
        <w:rPr>
          <w:rFonts w:ascii="Times New Roman" w:hAnsi="Times New Roman" w:cs="Times New Roman"/>
          <w:sz w:val="24"/>
          <w:szCs w:val="24"/>
          <w:lang w:val="en-GB"/>
        </w:rPr>
        <w:t xml:space="preserve">theory </w:t>
      </w:r>
      <w:r w:rsidR="000015C8">
        <w:rPr>
          <w:rFonts w:ascii="Times New Roman" w:hAnsi="Times New Roman" w:cs="Times New Roman"/>
          <w:sz w:val="24"/>
          <w:szCs w:val="24"/>
          <w:lang w:val="en-GB"/>
        </w:rPr>
        <w:t>somewhat less likely</w:t>
      </w:r>
      <w:r w:rsidRPr="006A655D">
        <w:rPr>
          <w:rFonts w:ascii="Times New Roman" w:hAnsi="Times New Roman" w:cs="Times New Roman"/>
          <w:sz w:val="24"/>
          <w:szCs w:val="24"/>
          <w:lang w:val="en-GB"/>
        </w:rPr>
        <w:t>, most particularly in the context of the European Union.</w:t>
      </w:r>
    </w:p>
    <w:p w14:paraId="5A3EC1EE" w14:textId="555671CD" w:rsidR="006A655D" w:rsidRPr="006A655D" w:rsidRDefault="00000000" w:rsidP="006A655D">
      <w:pPr>
        <w:spacing w:line="360" w:lineRule="auto"/>
        <w:rPr>
          <w:rFonts w:ascii="Times New Roman" w:hAnsi="Times New Roman" w:cs="Times New Roman"/>
          <w:sz w:val="24"/>
          <w:szCs w:val="24"/>
          <w:lang w:val="en-GB"/>
        </w:rPr>
      </w:pPr>
      <w:r w:rsidRPr="006A655D">
        <w:rPr>
          <w:rFonts w:ascii="Times New Roman" w:hAnsi="Times New Roman" w:cs="Times New Roman"/>
          <w:sz w:val="24"/>
          <w:szCs w:val="24"/>
          <w:lang w:val="en-GB"/>
        </w:rPr>
        <w:t>The third hypothesis involve</w:t>
      </w:r>
      <w:r w:rsidR="000015C8">
        <w:rPr>
          <w:rFonts w:ascii="Times New Roman" w:hAnsi="Times New Roman" w:cs="Times New Roman"/>
          <w:sz w:val="24"/>
          <w:szCs w:val="24"/>
          <w:lang w:val="en-GB"/>
        </w:rPr>
        <w:t>d</w:t>
      </w:r>
      <w:r w:rsidRPr="006A655D">
        <w:rPr>
          <w:rFonts w:ascii="Times New Roman" w:hAnsi="Times New Roman" w:cs="Times New Roman"/>
          <w:sz w:val="24"/>
          <w:szCs w:val="24"/>
          <w:lang w:val="en-GB"/>
        </w:rPr>
        <w:t xml:space="preserve"> the influence of</w:t>
      </w:r>
      <w:r w:rsidR="00B563AC">
        <w:rPr>
          <w:rFonts w:ascii="Times New Roman" w:hAnsi="Times New Roman" w:cs="Times New Roman"/>
          <w:sz w:val="24"/>
          <w:szCs w:val="24"/>
          <w:lang w:val="en-GB"/>
        </w:rPr>
        <w:t xml:space="preserve"> a proposal being</w:t>
      </w:r>
      <w:r w:rsidRPr="006A655D">
        <w:rPr>
          <w:rFonts w:ascii="Times New Roman" w:hAnsi="Times New Roman" w:cs="Times New Roman"/>
          <w:sz w:val="24"/>
          <w:szCs w:val="24"/>
          <w:lang w:val="en-GB"/>
        </w:rPr>
        <w:t xml:space="preserve"> redistributi</w:t>
      </w:r>
      <w:r w:rsidR="00B563AC">
        <w:rPr>
          <w:rFonts w:ascii="Times New Roman" w:hAnsi="Times New Roman" w:cs="Times New Roman"/>
          <w:sz w:val="24"/>
          <w:szCs w:val="24"/>
          <w:lang w:val="en-GB"/>
        </w:rPr>
        <w:t>ve</w:t>
      </w:r>
      <w:r w:rsidRPr="006A655D">
        <w:rPr>
          <w:rFonts w:ascii="Times New Roman" w:hAnsi="Times New Roman" w:cs="Times New Roman"/>
          <w:sz w:val="24"/>
          <w:szCs w:val="24"/>
          <w:lang w:val="en-GB"/>
        </w:rPr>
        <w:t xml:space="preserve"> on prioritising ideological goals over the level of government at which these goals are achieved. The hypothesis held that redistributive proposals were more likely to let people prioritise the level of government at which they would take place. The results of the experiment that was conducted in this study </w:t>
      </w:r>
      <w:r w:rsidR="004F344B">
        <w:rPr>
          <w:rFonts w:ascii="Times New Roman" w:hAnsi="Times New Roman" w:cs="Times New Roman"/>
          <w:sz w:val="24"/>
          <w:szCs w:val="24"/>
          <w:lang w:val="en-GB"/>
        </w:rPr>
        <w:t xml:space="preserve">did not fully confirm </w:t>
      </w:r>
      <w:r w:rsidRPr="006A655D">
        <w:rPr>
          <w:rFonts w:ascii="Times New Roman" w:hAnsi="Times New Roman" w:cs="Times New Roman"/>
          <w:sz w:val="24"/>
          <w:szCs w:val="24"/>
          <w:lang w:val="en-GB"/>
        </w:rPr>
        <w:t>this theoretical expectation</w:t>
      </w:r>
      <w:r w:rsidR="004F344B">
        <w:rPr>
          <w:rFonts w:ascii="Times New Roman" w:hAnsi="Times New Roman" w:cs="Times New Roman"/>
          <w:sz w:val="24"/>
          <w:szCs w:val="24"/>
          <w:lang w:val="en-GB"/>
        </w:rPr>
        <w:t>, but the significance level was close to being significant</w:t>
      </w:r>
      <w:r w:rsidRPr="006A655D">
        <w:rPr>
          <w:rFonts w:ascii="Times New Roman" w:hAnsi="Times New Roman" w:cs="Times New Roman"/>
          <w:sz w:val="24"/>
          <w:szCs w:val="24"/>
          <w:lang w:val="en-GB"/>
        </w:rPr>
        <w:t>.</w:t>
      </w:r>
      <w:r w:rsidR="004F344B">
        <w:rPr>
          <w:rFonts w:ascii="Times New Roman" w:hAnsi="Times New Roman" w:cs="Times New Roman"/>
          <w:sz w:val="24"/>
          <w:szCs w:val="24"/>
          <w:lang w:val="en-GB"/>
        </w:rPr>
        <w:t xml:space="preserve"> Given the small sample size, </w:t>
      </w:r>
      <w:r w:rsidR="00B563AC">
        <w:rPr>
          <w:rFonts w:ascii="Times New Roman" w:hAnsi="Times New Roman" w:cs="Times New Roman"/>
          <w:sz w:val="24"/>
          <w:szCs w:val="24"/>
          <w:lang w:val="en-GB"/>
        </w:rPr>
        <w:t xml:space="preserve">this does not give any ground to reject the hypothesis. In contrast the </w:t>
      </w:r>
      <w:r w:rsidR="00553AC6">
        <w:rPr>
          <w:rFonts w:ascii="Times New Roman" w:hAnsi="Times New Roman" w:cs="Times New Roman"/>
          <w:sz w:val="24"/>
          <w:szCs w:val="24"/>
          <w:lang w:val="en-GB"/>
        </w:rPr>
        <w:t>near significance</w:t>
      </w:r>
      <w:r w:rsidR="00B563AC">
        <w:rPr>
          <w:rFonts w:ascii="Times New Roman" w:hAnsi="Times New Roman" w:cs="Times New Roman"/>
          <w:sz w:val="24"/>
          <w:szCs w:val="24"/>
          <w:lang w:val="en-GB"/>
        </w:rPr>
        <w:t xml:space="preserve"> of the results, in the context of the smaller sample might even suggest that an effect could be found in a study with more respondents, and the population at large. </w:t>
      </w:r>
      <w:r w:rsidRPr="006A655D">
        <w:rPr>
          <w:rFonts w:ascii="Times New Roman" w:hAnsi="Times New Roman" w:cs="Times New Roman"/>
          <w:sz w:val="24"/>
          <w:szCs w:val="24"/>
          <w:lang w:val="en-GB"/>
        </w:rPr>
        <w:t>Th</w:t>
      </w:r>
      <w:r w:rsidR="00B563AC">
        <w:rPr>
          <w:rFonts w:ascii="Times New Roman" w:hAnsi="Times New Roman" w:cs="Times New Roman"/>
          <w:sz w:val="24"/>
          <w:szCs w:val="24"/>
          <w:lang w:val="en-GB"/>
        </w:rPr>
        <w:t>e theory used to derive the theoretical expectation on redistribution</w:t>
      </w:r>
      <w:r w:rsidRPr="006A655D">
        <w:rPr>
          <w:rFonts w:ascii="Times New Roman" w:hAnsi="Times New Roman" w:cs="Times New Roman"/>
          <w:sz w:val="24"/>
          <w:szCs w:val="24"/>
          <w:lang w:val="en-GB"/>
        </w:rPr>
        <w:t xml:space="preserve"> was</w:t>
      </w:r>
      <w:r w:rsidR="004F344B">
        <w:rPr>
          <w:rFonts w:ascii="Times New Roman" w:hAnsi="Times New Roman" w:cs="Times New Roman"/>
          <w:sz w:val="24"/>
          <w:szCs w:val="24"/>
          <w:lang w:val="en-GB"/>
        </w:rPr>
        <w:t xml:space="preserve"> </w:t>
      </w:r>
      <w:r w:rsidRPr="006A655D">
        <w:rPr>
          <w:rFonts w:ascii="Times New Roman" w:hAnsi="Times New Roman" w:cs="Times New Roman"/>
          <w:sz w:val="24"/>
          <w:szCs w:val="24"/>
          <w:lang w:val="en-GB"/>
        </w:rPr>
        <w:t xml:space="preserve">the theory of economic euroscepticism. The results of this thesis thus </w:t>
      </w:r>
      <w:r w:rsidR="00B563AC">
        <w:rPr>
          <w:rFonts w:ascii="Times New Roman" w:hAnsi="Times New Roman" w:cs="Times New Roman"/>
          <w:sz w:val="24"/>
          <w:szCs w:val="24"/>
          <w:lang w:val="en-GB"/>
        </w:rPr>
        <w:lastRenderedPageBreak/>
        <w:t xml:space="preserve">can </w:t>
      </w:r>
      <w:r w:rsidRPr="006A655D">
        <w:rPr>
          <w:rFonts w:ascii="Times New Roman" w:hAnsi="Times New Roman" w:cs="Times New Roman"/>
          <w:sz w:val="24"/>
          <w:szCs w:val="24"/>
          <w:lang w:val="en-GB"/>
        </w:rPr>
        <w:t xml:space="preserve">give </w:t>
      </w:r>
      <w:r w:rsidR="004F344B">
        <w:rPr>
          <w:rFonts w:ascii="Times New Roman" w:hAnsi="Times New Roman" w:cs="Times New Roman"/>
          <w:sz w:val="24"/>
          <w:szCs w:val="24"/>
          <w:lang w:val="en-GB"/>
        </w:rPr>
        <w:t xml:space="preserve">some cautious </w:t>
      </w:r>
      <w:r w:rsidRPr="006A655D">
        <w:rPr>
          <w:rFonts w:ascii="Times New Roman" w:hAnsi="Times New Roman" w:cs="Times New Roman"/>
          <w:sz w:val="24"/>
          <w:szCs w:val="24"/>
          <w:lang w:val="en-GB"/>
        </w:rPr>
        <w:t xml:space="preserve">additional support to the importance of the theoretical concept of economic euroscepticism, which nevertheless was and remains quite controversial. This study, however, </w:t>
      </w:r>
      <w:r w:rsidR="0025340C">
        <w:rPr>
          <w:rFonts w:ascii="Times New Roman" w:hAnsi="Times New Roman" w:cs="Times New Roman"/>
          <w:sz w:val="24"/>
          <w:szCs w:val="24"/>
          <w:lang w:val="en-GB"/>
        </w:rPr>
        <w:t>is different</w:t>
      </w:r>
      <w:r w:rsidRPr="006A655D">
        <w:rPr>
          <w:rFonts w:ascii="Times New Roman" w:hAnsi="Times New Roman" w:cs="Times New Roman"/>
          <w:sz w:val="24"/>
          <w:szCs w:val="24"/>
          <w:lang w:val="en-GB"/>
        </w:rPr>
        <w:t xml:space="preserve"> from other studies wh</w:t>
      </w:r>
      <w:r w:rsidR="0080032F">
        <w:rPr>
          <w:rFonts w:ascii="Times New Roman" w:hAnsi="Times New Roman" w:cs="Times New Roman"/>
          <w:sz w:val="24"/>
          <w:szCs w:val="24"/>
          <w:lang w:val="en-GB"/>
        </w:rPr>
        <w:t>ich</w:t>
      </w:r>
      <w:r w:rsidRPr="006A655D">
        <w:rPr>
          <w:rFonts w:ascii="Times New Roman" w:hAnsi="Times New Roman" w:cs="Times New Roman"/>
          <w:sz w:val="24"/>
          <w:szCs w:val="24"/>
          <w:lang w:val="en-GB"/>
        </w:rPr>
        <w:t xml:space="preserve"> studied this concept </w:t>
      </w:r>
      <w:r w:rsidR="0025340C">
        <w:rPr>
          <w:rFonts w:ascii="Times New Roman" w:hAnsi="Times New Roman" w:cs="Times New Roman"/>
          <w:sz w:val="24"/>
          <w:szCs w:val="24"/>
          <w:lang w:val="en-GB"/>
        </w:rPr>
        <w:t>because this study stu</w:t>
      </w:r>
      <w:r w:rsidRPr="006A655D">
        <w:rPr>
          <w:rFonts w:ascii="Times New Roman" w:hAnsi="Times New Roman" w:cs="Times New Roman"/>
          <w:sz w:val="24"/>
          <w:szCs w:val="24"/>
          <w:lang w:val="en-GB"/>
        </w:rPr>
        <w:t>died the direct impact of the inclusion of a redistributive element in a proposal on support for that proposal</w:t>
      </w:r>
      <w:r w:rsidR="0025340C">
        <w:rPr>
          <w:rFonts w:ascii="Times New Roman" w:hAnsi="Times New Roman" w:cs="Times New Roman"/>
          <w:sz w:val="24"/>
          <w:szCs w:val="24"/>
          <w:lang w:val="en-GB"/>
        </w:rPr>
        <w:t>. Earlier studies studied</w:t>
      </w:r>
      <w:r w:rsidRPr="006A655D">
        <w:rPr>
          <w:rFonts w:ascii="Times New Roman" w:hAnsi="Times New Roman" w:cs="Times New Roman"/>
          <w:sz w:val="24"/>
          <w:szCs w:val="24"/>
          <w:lang w:val="en-GB"/>
        </w:rPr>
        <w:t xml:space="preserve"> the impact of EU funding in the area</w:t>
      </w:r>
      <w:r w:rsidR="0025340C">
        <w:rPr>
          <w:rFonts w:ascii="Times New Roman" w:hAnsi="Times New Roman" w:cs="Times New Roman"/>
          <w:sz w:val="24"/>
          <w:szCs w:val="24"/>
          <w:lang w:val="en-GB"/>
        </w:rPr>
        <w:t xml:space="preserve"> a respondent lives in</w:t>
      </w:r>
      <w:r w:rsidRPr="006A655D">
        <w:rPr>
          <w:rFonts w:ascii="Times New Roman" w:hAnsi="Times New Roman" w:cs="Times New Roman"/>
          <w:sz w:val="24"/>
          <w:szCs w:val="24"/>
          <w:lang w:val="en-GB"/>
        </w:rPr>
        <w:t xml:space="preserve"> on the support that respondent gave in general towards the European Union. This means that this thesis more directly studied the impact, and its results might therefore be </w:t>
      </w:r>
      <w:r w:rsidR="004F344B">
        <w:rPr>
          <w:rFonts w:ascii="Times New Roman" w:hAnsi="Times New Roman" w:cs="Times New Roman"/>
          <w:sz w:val="24"/>
          <w:szCs w:val="24"/>
          <w:lang w:val="en-GB"/>
        </w:rPr>
        <w:t xml:space="preserve">somewhat </w:t>
      </w:r>
      <w:r w:rsidRPr="006A655D">
        <w:rPr>
          <w:rFonts w:ascii="Times New Roman" w:hAnsi="Times New Roman" w:cs="Times New Roman"/>
          <w:sz w:val="24"/>
          <w:szCs w:val="24"/>
          <w:lang w:val="en-GB"/>
        </w:rPr>
        <w:t>more convincing. Nevertheless, the small sample size of this study must continue to be taken into account.</w:t>
      </w:r>
    </w:p>
    <w:p w14:paraId="34A29FF4" w14:textId="3A89D92E" w:rsidR="007941C7" w:rsidRDefault="00000000" w:rsidP="007941C7">
      <w:pPr>
        <w:spacing w:line="360" w:lineRule="auto"/>
        <w:rPr>
          <w:rFonts w:ascii="Times New Roman" w:hAnsi="Times New Roman" w:cs="Times New Roman"/>
          <w:sz w:val="24"/>
          <w:szCs w:val="24"/>
          <w:lang w:val="en-GB"/>
        </w:rPr>
      </w:pPr>
      <w:r w:rsidRPr="006A655D">
        <w:rPr>
          <w:rFonts w:ascii="Times New Roman" w:hAnsi="Times New Roman" w:cs="Times New Roman"/>
          <w:sz w:val="24"/>
          <w:szCs w:val="24"/>
          <w:lang w:val="en-GB"/>
        </w:rPr>
        <w:t>Finally, the fourth hypothesis involved the influence of winning the redistribution on prioritising ideological goals over the level of government at which these goals are achieved. This hypothesis held that proposals in which the country of residence of someone would win the proposal.</w:t>
      </w:r>
      <w:r>
        <w:rPr>
          <w:rFonts w:ascii="Times New Roman" w:hAnsi="Times New Roman" w:cs="Times New Roman"/>
          <w:sz w:val="24"/>
          <w:szCs w:val="24"/>
          <w:lang w:val="en-GB"/>
        </w:rPr>
        <w:t xml:space="preserve"> The data did not give ground to accept the hypothesis. This is notable as this hypothesis is derived from the same theoretical concept as the third hypothesis</w:t>
      </w:r>
      <w:r w:rsidR="0025340C">
        <w:rPr>
          <w:rFonts w:ascii="Times New Roman" w:hAnsi="Times New Roman" w:cs="Times New Roman"/>
          <w:sz w:val="24"/>
          <w:szCs w:val="24"/>
          <w:lang w:val="en-GB"/>
        </w:rPr>
        <w:t xml:space="preserve"> namely </w:t>
      </w:r>
      <w:r w:rsidR="00F3503F">
        <w:rPr>
          <w:rFonts w:ascii="Times New Roman" w:hAnsi="Times New Roman" w:cs="Times New Roman"/>
          <w:sz w:val="24"/>
          <w:szCs w:val="24"/>
          <w:lang w:val="en-GB"/>
        </w:rPr>
        <w:t>economic Euroscepticism.</w:t>
      </w:r>
      <w:r w:rsidR="0025340C">
        <w:rPr>
          <w:rFonts w:ascii="Times New Roman" w:hAnsi="Times New Roman" w:cs="Times New Roman"/>
          <w:sz w:val="24"/>
          <w:szCs w:val="24"/>
          <w:lang w:val="en-GB"/>
        </w:rPr>
        <w:t xml:space="preserve"> </w:t>
      </w:r>
      <w:r w:rsidR="00F3503F">
        <w:rPr>
          <w:rFonts w:ascii="Times New Roman" w:hAnsi="Times New Roman" w:cs="Times New Roman"/>
          <w:sz w:val="24"/>
          <w:szCs w:val="24"/>
          <w:lang w:val="en-GB"/>
        </w:rPr>
        <w:t>So</w:t>
      </w:r>
      <w:r w:rsidR="0025340C">
        <w:rPr>
          <w:rFonts w:ascii="Times New Roman" w:hAnsi="Times New Roman" w:cs="Times New Roman"/>
          <w:sz w:val="24"/>
          <w:szCs w:val="24"/>
          <w:lang w:val="en-GB"/>
        </w:rPr>
        <w:t>me evidence was found</w:t>
      </w:r>
      <w:r w:rsidR="00F3503F">
        <w:rPr>
          <w:rFonts w:ascii="Times New Roman" w:hAnsi="Times New Roman" w:cs="Times New Roman"/>
          <w:sz w:val="24"/>
          <w:szCs w:val="24"/>
          <w:lang w:val="en-GB"/>
        </w:rPr>
        <w:t xml:space="preserve"> for this hypothesis</w:t>
      </w:r>
      <w:r>
        <w:rPr>
          <w:rFonts w:ascii="Times New Roman" w:hAnsi="Times New Roman" w:cs="Times New Roman"/>
          <w:sz w:val="24"/>
          <w:szCs w:val="24"/>
          <w:lang w:val="en-GB"/>
        </w:rPr>
        <w:t xml:space="preserve">. </w:t>
      </w:r>
      <w:r w:rsidR="00F3503F">
        <w:rPr>
          <w:rFonts w:ascii="Times New Roman" w:hAnsi="Times New Roman" w:cs="Times New Roman"/>
          <w:sz w:val="24"/>
          <w:szCs w:val="24"/>
          <w:lang w:val="en-GB"/>
        </w:rPr>
        <w:t>One explanation could be that there might</w:t>
      </w:r>
      <w:r>
        <w:rPr>
          <w:rFonts w:ascii="Times New Roman" w:hAnsi="Times New Roman" w:cs="Times New Roman"/>
          <w:sz w:val="24"/>
          <w:szCs w:val="24"/>
          <w:lang w:val="en-GB"/>
        </w:rPr>
        <w:t xml:space="preserve"> have been some impact from the explanation given to respondents in the treatment group on why the country of residence receives more from the fund than others. </w:t>
      </w:r>
      <w:r w:rsidR="00F3503F">
        <w:rPr>
          <w:rFonts w:ascii="Times New Roman" w:hAnsi="Times New Roman" w:cs="Times New Roman"/>
          <w:sz w:val="24"/>
          <w:szCs w:val="24"/>
          <w:lang w:val="en-GB"/>
        </w:rPr>
        <w:t xml:space="preserve">This was explained by saying that countries </w:t>
      </w:r>
      <w:r w:rsidR="00CC40B0">
        <w:rPr>
          <w:rFonts w:ascii="Times New Roman" w:hAnsi="Times New Roman" w:cs="Times New Roman"/>
          <w:sz w:val="24"/>
          <w:szCs w:val="24"/>
          <w:lang w:val="en-GB"/>
        </w:rPr>
        <w:t xml:space="preserve">with more active artists would receive more money. </w:t>
      </w:r>
      <w:r>
        <w:rPr>
          <w:rFonts w:ascii="Times New Roman" w:hAnsi="Times New Roman" w:cs="Times New Roman"/>
          <w:sz w:val="24"/>
          <w:szCs w:val="24"/>
          <w:lang w:val="en-GB"/>
        </w:rPr>
        <w:t xml:space="preserve">The reason </w:t>
      </w:r>
      <w:r w:rsidR="00CC40B0">
        <w:rPr>
          <w:rFonts w:ascii="Times New Roman" w:hAnsi="Times New Roman" w:cs="Times New Roman"/>
          <w:sz w:val="24"/>
          <w:szCs w:val="24"/>
          <w:lang w:val="en-GB"/>
        </w:rPr>
        <w:t xml:space="preserve">given </w:t>
      </w:r>
      <w:r>
        <w:rPr>
          <w:rFonts w:ascii="Times New Roman" w:hAnsi="Times New Roman" w:cs="Times New Roman"/>
          <w:sz w:val="24"/>
          <w:szCs w:val="24"/>
          <w:lang w:val="en-GB"/>
        </w:rPr>
        <w:t>might have negatively swayed some respondents</w:t>
      </w:r>
      <w:r w:rsidR="00CC40B0">
        <w:rPr>
          <w:rFonts w:ascii="Times New Roman" w:hAnsi="Times New Roman" w:cs="Times New Roman"/>
          <w:sz w:val="24"/>
          <w:szCs w:val="24"/>
          <w:lang w:val="en-GB"/>
        </w:rPr>
        <w:t xml:space="preserve"> who might have favoured stimulating artists in countries with a smaller art sector</w:t>
      </w:r>
      <w:r>
        <w:rPr>
          <w:rFonts w:ascii="Times New Roman" w:hAnsi="Times New Roman" w:cs="Times New Roman"/>
          <w:sz w:val="24"/>
          <w:szCs w:val="24"/>
          <w:lang w:val="en-GB"/>
        </w:rPr>
        <w:t>.</w:t>
      </w:r>
      <w:r w:rsidR="008E1245" w:rsidRPr="008E1245">
        <w:rPr>
          <w:rFonts w:ascii="Times New Roman" w:hAnsi="Times New Roman" w:cs="Times New Roman"/>
          <w:sz w:val="24"/>
          <w:szCs w:val="24"/>
          <w:lang w:val="en-GB"/>
        </w:rPr>
        <w:t xml:space="preserve"> </w:t>
      </w:r>
      <w:r w:rsidR="008E1245">
        <w:rPr>
          <w:rFonts w:ascii="Times New Roman" w:hAnsi="Times New Roman" w:cs="Times New Roman"/>
          <w:sz w:val="24"/>
          <w:szCs w:val="24"/>
          <w:lang w:val="en-GB"/>
        </w:rPr>
        <w:t>Another methodological problem</w:t>
      </w:r>
      <w:r w:rsidR="00CC40B0">
        <w:rPr>
          <w:rFonts w:ascii="Times New Roman" w:hAnsi="Times New Roman" w:cs="Times New Roman"/>
          <w:sz w:val="24"/>
          <w:szCs w:val="24"/>
          <w:lang w:val="en-GB"/>
        </w:rPr>
        <w:t xml:space="preserve"> in this experiment</w:t>
      </w:r>
      <w:r w:rsidR="008E1245">
        <w:rPr>
          <w:rFonts w:ascii="Times New Roman" w:hAnsi="Times New Roman" w:cs="Times New Roman"/>
          <w:sz w:val="24"/>
          <w:szCs w:val="24"/>
          <w:lang w:val="en-GB"/>
        </w:rPr>
        <w:t xml:space="preserve"> may lie in distrust in the projection that the Netherlands would be a winner. Prooijen e.a. (2022) holds that a large distrust in organisations exists, and this could additionally explain these results.</w:t>
      </w:r>
      <w:r>
        <w:rPr>
          <w:rFonts w:ascii="Times New Roman" w:hAnsi="Times New Roman" w:cs="Times New Roman"/>
          <w:sz w:val="24"/>
          <w:szCs w:val="24"/>
          <w:lang w:val="en-GB"/>
        </w:rPr>
        <w:t xml:space="preserve"> Nevertheless, the </w:t>
      </w:r>
      <w:r w:rsidR="00CC40B0">
        <w:rPr>
          <w:rFonts w:ascii="Times New Roman" w:hAnsi="Times New Roman" w:cs="Times New Roman"/>
          <w:sz w:val="24"/>
          <w:szCs w:val="24"/>
          <w:lang w:val="en-GB"/>
        </w:rPr>
        <w:t xml:space="preserve">data provides not evidence for the hypothesis. It thus </w:t>
      </w:r>
      <w:r w:rsidR="00553AC6">
        <w:rPr>
          <w:rFonts w:ascii="Times New Roman" w:hAnsi="Times New Roman" w:cs="Times New Roman"/>
          <w:sz w:val="24"/>
          <w:szCs w:val="24"/>
          <w:lang w:val="en-GB"/>
        </w:rPr>
        <w:t>seems</w:t>
      </w:r>
      <w:r w:rsidR="00CC40B0">
        <w:rPr>
          <w:rFonts w:ascii="Times New Roman" w:hAnsi="Times New Roman" w:cs="Times New Roman"/>
          <w:sz w:val="24"/>
          <w:szCs w:val="24"/>
          <w:lang w:val="en-GB"/>
        </w:rPr>
        <w:t xml:space="preserve"> most likely that people are </w:t>
      </w:r>
      <w:r>
        <w:rPr>
          <w:rFonts w:ascii="Times New Roman" w:hAnsi="Times New Roman" w:cs="Times New Roman"/>
          <w:sz w:val="24"/>
          <w:szCs w:val="24"/>
          <w:lang w:val="en-GB"/>
        </w:rPr>
        <w:t xml:space="preserve">less supportive of redistributive proposals, </w:t>
      </w:r>
      <w:r w:rsidR="00CC40B0">
        <w:rPr>
          <w:rFonts w:ascii="Times New Roman" w:hAnsi="Times New Roman" w:cs="Times New Roman"/>
          <w:sz w:val="24"/>
          <w:szCs w:val="24"/>
          <w:lang w:val="en-GB"/>
        </w:rPr>
        <w:t>but that they are not influenced by</w:t>
      </w:r>
      <w:r>
        <w:rPr>
          <w:rFonts w:ascii="Times New Roman" w:hAnsi="Times New Roman" w:cs="Times New Roman"/>
          <w:sz w:val="24"/>
          <w:szCs w:val="24"/>
          <w:lang w:val="en-GB"/>
        </w:rPr>
        <w:t xml:space="preserve"> whether or not the Netherlands </w:t>
      </w:r>
      <w:r w:rsidR="00CC40B0">
        <w:rPr>
          <w:rFonts w:ascii="Times New Roman" w:hAnsi="Times New Roman" w:cs="Times New Roman"/>
          <w:sz w:val="24"/>
          <w:szCs w:val="24"/>
          <w:lang w:val="en-GB"/>
        </w:rPr>
        <w:t>is projected to gain money from the redistribution.</w:t>
      </w:r>
    </w:p>
    <w:p w14:paraId="5DDF266F" w14:textId="77777777" w:rsidR="008E1245" w:rsidRPr="0013641C" w:rsidRDefault="00000000" w:rsidP="007941C7">
      <w:pPr>
        <w:spacing w:line="360" w:lineRule="auto"/>
        <w:rPr>
          <w:rFonts w:ascii="Times New Roman" w:hAnsi="Times New Roman" w:cs="Times New Roman"/>
          <w:b/>
          <w:bCs/>
          <w:sz w:val="24"/>
          <w:szCs w:val="24"/>
          <w:lang w:val="en-GB"/>
        </w:rPr>
      </w:pPr>
      <w:r w:rsidRPr="0013641C">
        <w:rPr>
          <w:rFonts w:ascii="Times New Roman" w:hAnsi="Times New Roman" w:cs="Times New Roman"/>
          <w:b/>
          <w:bCs/>
          <w:sz w:val="24"/>
          <w:szCs w:val="24"/>
          <w:lang w:val="en-GB"/>
        </w:rPr>
        <w:t>Discussion and recommendations</w:t>
      </w:r>
    </w:p>
    <w:p w14:paraId="54D26583" w14:textId="6DFDC23A" w:rsidR="006F00D3" w:rsidRPr="006F00D3" w:rsidRDefault="00000000" w:rsidP="007941C7">
      <w:pPr>
        <w:spacing w:line="360" w:lineRule="auto"/>
        <w:rPr>
          <w:rFonts w:ascii="Times New Roman" w:hAnsi="Times New Roman" w:cs="Times New Roman"/>
          <w:sz w:val="24"/>
          <w:szCs w:val="24"/>
          <w:lang w:val="en-GB"/>
        </w:rPr>
      </w:pPr>
      <w:r>
        <w:rPr>
          <w:rFonts w:ascii="Times New Roman" w:hAnsi="Times New Roman" w:cs="Times New Roman"/>
          <w:sz w:val="24"/>
          <w:szCs w:val="24"/>
          <w:lang w:val="en-GB"/>
        </w:rPr>
        <w:t xml:space="preserve">This section will discuss some of the elements that could have negatively impacted the reliability and validity of this study, and offers recommendations </w:t>
      </w:r>
      <w:r w:rsidR="00F12169">
        <w:rPr>
          <w:rFonts w:ascii="Times New Roman" w:hAnsi="Times New Roman" w:cs="Times New Roman"/>
          <w:sz w:val="24"/>
          <w:szCs w:val="24"/>
          <w:lang w:val="en-GB"/>
        </w:rPr>
        <w:t>for further studies on how tackle these issues in a better way. Additionally, some general recommendations will be made based on the results of this study.</w:t>
      </w:r>
      <w:r>
        <w:rPr>
          <w:rFonts w:ascii="Times New Roman" w:hAnsi="Times New Roman" w:cs="Times New Roman"/>
          <w:sz w:val="24"/>
          <w:szCs w:val="24"/>
          <w:lang w:val="en-GB"/>
        </w:rPr>
        <w:t xml:space="preserve"> </w:t>
      </w:r>
    </w:p>
    <w:p w14:paraId="268D2FBA" w14:textId="4175596B" w:rsidR="006F00D3" w:rsidRDefault="00000000" w:rsidP="007941C7">
      <w:pPr>
        <w:spacing w:line="360" w:lineRule="auto"/>
        <w:rPr>
          <w:rFonts w:ascii="Times New Roman" w:hAnsi="Times New Roman" w:cs="Times New Roman"/>
          <w:sz w:val="24"/>
          <w:szCs w:val="24"/>
          <w:lang w:val="en-GB"/>
        </w:rPr>
      </w:pPr>
      <w:r>
        <w:rPr>
          <w:rFonts w:ascii="Times New Roman" w:hAnsi="Times New Roman" w:cs="Times New Roman"/>
          <w:sz w:val="24"/>
          <w:szCs w:val="24"/>
          <w:lang w:val="en-GB"/>
        </w:rPr>
        <w:lastRenderedPageBreak/>
        <w:t xml:space="preserve">As already discussed quite elaborately the sample wasn't as big as it would ideally have been. On top of this, the respondents were all citizens of the Netherlands. It is well possible that because of cultural differences the dilemma may </w:t>
      </w:r>
      <w:r w:rsidR="00F12169">
        <w:rPr>
          <w:rFonts w:ascii="Times New Roman" w:hAnsi="Times New Roman" w:cs="Times New Roman"/>
          <w:sz w:val="24"/>
          <w:szCs w:val="24"/>
          <w:lang w:val="en-GB"/>
        </w:rPr>
        <w:t>be</w:t>
      </w:r>
      <w:r>
        <w:rPr>
          <w:rFonts w:ascii="Times New Roman" w:hAnsi="Times New Roman" w:cs="Times New Roman"/>
          <w:sz w:val="24"/>
          <w:szCs w:val="24"/>
          <w:lang w:val="en-GB"/>
        </w:rPr>
        <w:t xml:space="preserve"> </w:t>
      </w:r>
      <w:r w:rsidR="00F12169">
        <w:rPr>
          <w:rFonts w:ascii="Times New Roman" w:hAnsi="Times New Roman" w:cs="Times New Roman"/>
          <w:sz w:val="24"/>
          <w:szCs w:val="24"/>
          <w:lang w:val="en-GB"/>
        </w:rPr>
        <w:t xml:space="preserve">tackled </w:t>
      </w:r>
      <w:r>
        <w:rPr>
          <w:rFonts w:ascii="Times New Roman" w:hAnsi="Times New Roman" w:cs="Times New Roman"/>
          <w:sz w:val="24"/>
          <w:szCs w:val="24"/>
          <w:lang w:val="en-GB"/>
        </w:rPr>
        <w:t xml:space="preserve">differently by citizens of other countries. This could also have </w:t>
      </w:r>
      <w:r w:rsidR="00F12169">
        <w:rPr>
          <w:rFonts w:ascii="Times New Roman" w:hAnsi="Times New Roman" w:cs="Times New Roman"/>
          <w:sz w:val="24"/>
          <w:szCs w:val="24"/>
          <w:lang w:val="en-GB"/>
        </w:rPr>
        <w:t xml:space="preserve">impacted </w:t>
      </w:r>
      <w:r>
        <w:rPr>
          <w:rFonts w:ascii="Times New Roman" w:hAnsi="Times New Roman" w:cs="Times New Roman"/>
          <w:sz w:val="24"/>
          <w:szCs w:val="24"/>
          <w:lang w:val="en-GB"/>
        </w:rPr>
        <w:t xml:space="preserve">the factor </w:t>
      </w:r>
      <w:r w:rsidR="00F12169">
        <w:rPr>
          <w:rFonts w:ascii="Times New Roman" w:hAnsi="Times New Roman" w:cs="Times New Roman"/>
          <w:sz w:val="24"/>
          <w:szCs w:val="24"/>
          <w:lang w:val="en-GB"/>
        </w:rPr>
        <w:t xml:space="preserve">for which </w:t>
      </w:r>
      <w:r>
        <w:rPr>
          <w:rFonts w:ascii="Times New Roman" w:hAnsi="Times New Roman" w:cs="Times New Roman"/>
          <w:sz w:val="24"/>
          <w:szCs w:val="24"/>
          <w:lang w:val="en-GB"/>
        </w:rPr>
        <w:t>this thesis found a significant effect</w:t>
      </w:r>
      <w:r w:rsidR="00F12169">
        <w:rPr>
          <w:rFonts w:ascii="Times New Roman" w:hAnsi="Times New Roman" w:cs="Times New Roman"/>
          <w:sz w:val="24"/>
          <w:szCs w:val="24"/>
          <w:lang w:val="en-GB"/>
        </w:rPr>
        <w:t>, namely the redistribution factor.</w:t>
      </w:r>
      <w:r>
        <w:rPr>
          <w:rFonts w:ascii="Times New Roman" w:hAnsi="Times New Roman" w:cs="Times New Roman"/>
          <w:sz w:val="24"/>
          <w:szCs w:val="24"/>
          <w:lang w:val="en-GB"/>
        </w:rPr>
        <w:t xml:space="preserve"> One reason to </w:t>
      </w:r>
      <w:r w:rsidR="00F12169">
        <w:rPr>
          <w:rFonts w:ascii="Times New Roman" w:hAnsi="Times New Roman" w:cs="Times New Roman"/>
          <w:sz w:val="24"/>
          <w:szCs w:val="24"/>
          <w:lang w:val="en-GB"/>
        </w:rPr>
        <w:t>sus</w:t>
      </w:r>
      <w:r>
        <w:rPr>
          <w:rFonts w:ascii="Times New Roman" w:hAnsi="Times New Roman" w:cs="Times New Roman"/>
          <w:sz w:val="24"/>
          <w:szCs w:val="24"/>
          <w:lang w:val="en-GB"/>
        </w:rPr>
        <w:t xml:space="preserve">pect this is that the Dutch government has historically been quite reluctant to support the redistribution of money to other member states. This was the case in for example the case of financial aid during the Covid-19 pandemic (Verdun, 2021), and aid towards member states in financial problems during the Eurocrisis (Papadimitriou &amp; Pegasiou, 2023). This might reflect a general </w:t>
      </w:r>
      <w:r w:rsidR="00F12169">
        <w:rPr>
          <w:rFonts w:ascii="Times New Roman" w:hAnsi="Times New Roman" w:cs="Times New Roman"/>
          <w:sz w:val="24"/>
          <w:szCs w:val="24"/>
          <w:lang w:val="en-GB"/>
        </w:rPr>
        <w:t xml:space="preserve">and distinct </w:t>
      </w:r>
      <w:r>
        <w:rPr>
          <w:rFonts w:ascii="Times New Roman" w:hAnsi="Times New Roman" w:cs="Times New Roman"/>
          <w:sz w:val="24"/>
          <w:szCs w:val="24"/>
          <w:lang w:val="en-GB"/>
        </w:rPr>
        <w:t xml:space="preserve">attitude </w:t>
      </w:r>
      <w:r w:rsidR="00F12169">
        <w:rPr>
          <w:rFonts w:ascii="Times New Roman" w:hAnsi="Times New Roman" w:cs="Times New Roman"/>
          <w:sz w:val="24"/>
          <w:szCs w:val="24"/>
          <w:lang w:val="en-GB"/>
        </w:rPr>
        <w:t>in the Netherlands towards redistribution</w:t>
      </w:r>
      <w:r>
        <w:rPr>
          <w:rFonts w:ascii="Times New Roman" w:hAnsi="Times New Roman" w:cs="Times New Roman"/>
          <w:sz w:val="24"/>
          <w:szCs w:val="24"/>
          <w:lang w:val="en-GB"/>
        </w:rPr>
        <w:t xml:space="preserve">. Citizens of other member states, whose governments showed less resentment towards these redistributive measures, may have been less reluctant to redistribution, and the effect might thus have been different. </w:t>
      </w:r>
      <w:r w:rsidR="00F12169">
        <w:rPr>
          <w:rFonts w:ascii="Times New Roman" w:hAnsi="Times New Roman" w:cs="Times New Roman"/>
          <w:sz w:val="24"/>
          <w:szCs w:val="24"/>
          <w:lang w:val="en-GB"/>
        </w:rPr>
        <w:t>If a similar experiment undertaken in those countries would show evidence for a relationship, those results might</w:t>
      </w:r>
      <w:r>
        <w:rPr>
          <w:rFonts w:ascii="Times New Roman" w:hAnsi="Times New Roman" w:cs="Times New Roman"/>
          <w:sz w:val="24"/>
          <w:szCs w:val="24"/>
          <w:lang w:val="en-GB"/>
        </w:rPr>
        <w:t xml:space="preserve"> thus provide a stronger test for the theory of economic euroscepticism.</w:t>
      </w:r>
    </w:p>
    <w:p w14:paraId="116CC3F2" w14:textId="02AD317E" w:rsidR="006F00D3" w:rsidRDefault="00000000" w:rsidP="007941C7">
      <w:pPr>
        <w:spacing w:line="360" w:lineRule="auto"/>
        <w:rPr>
          <w:rFonts w:ascii="Times New Roman" w:hAnsi="Times New Roman" w:cs="Times New Roman"/>
          <w:sz w:val="24"/>
          <w:szCs w:val="24"/>
          <w:lang w:val="en-GB"/>
        </w:rPr>
      </w:pPr>
      <w:r>
        <w:rPr>
          <w:rFonts w:ascii="Times New Roman" w:hAnsi="Times New Roman" w:cs="Times New Roman"/>
          <w:sz w:val="24"/>
          <w:szCs w:val="24"/>
          <w:lang w:val="en-GB"/>
        </w:rPr>
        <w:t>Secondly, as was already reflected on in the discussion of the final hypothesis, some methodological advances can be made</w:t>
      </w:r>
      <w:r w:rsidR="00F12169">
        <w:rPr>
          <w:rFonts w:ascii="Times New Roman" w:hAnsi="Times New Roman" w:cs="Times New Roman"/>
          <w:sz w:val="24"/>
          <w:szCs w:val="24"/>
          <w:lang w:val="en-GB"/>
        </w:rPr>
        <w:t xml:space="preserve"> in future studies</w:t>
      </w:r>
      <w:r>
        <w:rPr>
          <w:rFonts w:ascii="Times New Roman" w:hAnsi="Times New Roman" w:cs="Times New Roman"/>
          <w:sz w:val="24"/>
          <w:szCs w:val="24"/>
          <w:lang w:val="en-GB"/>
        </w:rPr>
        <w:t xml:space="preserve">. </w:t>
      </w:r>
      <w:r w:rsidR="00B63F16">
        <w:rPr>
          <w:rFonts w:ascii="Times New Roman" w:hAnsi="Times New Roman" w:cs="Times New Roman"/>
          <w:sz w:val="24"/>
          <w:szCs w:val="24"/>
          <w:lang w:val="en-GB"/>
        </w:rPr>
        <w:t xml:space="preserve">The second experiment of this study </w:t>
      </w:r>
      <w:r>
        <w:rPr>
          <w:rFonts w:ascii="Times New Roman" w:hAnsi="Times New Roman" w:cs="Times New Roman"/>
          <w:sz w:val="24"/>
          <w:szCs w:val="24"/>
          <w:lang w:val="en-GB"/>
        </w:rPr>
        <w:t>did not use the currently very popular vignette set-up for experimental research. Rather it used an experimental set-up that did use vignettes but was set up as a randomly controlled experiment. The advantage of this setup was that the causal change as a consequence can directly be witnessed</w:t>
      </w:r>
      <w:r w:rsidR="00174200">
        <w:rPr>
          <w:rFonts w:ascii="Times New Roman" w:hAnsi="Times New Roman" w:cs="Times New Roman"/>
          <w:sz w:val="24"/>
          <w:szCs w:val="24"/>
          <w:lang w:val="en-GB"/>
        </w:rPr>
        <w:t xml:space="preserve">, in the difference from before to after the treatment. </w:t>
      </w:r>
      <w:r>
        <w:rPr>
          <w:rFonts w:ascii="Times New Roman" w:hAnsi="Times New Roman" w:cs="Times New Roman"/>
          <w:sz w:val="24"/>
          <w:szCs w:val="24"/>
          <w:lang w:val="en-GB"/>
        </w:rPr>
        <w:t>It did mean that the variance between the two groups was not</w:t>
      </w:r>
      <w:r w:rsidR="00F12169">
        <w:rPr>
          <w:rFonts w:ascii="Times New Roman" w:hAnsi="Times New Roman" w:cs="Times New Roman"/>
          <w:sz w:val="24"/>
          <w:szCs w:val="24"/>
          <w:lang w:val="en-GB"/>
        </w:rPr>
        <w:t xml:space="preserve"> one or</w:t>
      </w:r>
      <w:r>
        <w:rPr>
          <w:rFonts w:ascii="Times New Roman" w:hAnsi="Times New Roman" w:cs="Times New Roman"/>
          <w:sz w:val="24"/>
          <w:szCs w:val="24"/>
          <w:lang w:val="en-GB"/>
        </w:rPr>
        <w:t xml:space="preserve"> a couple of words, as is ordinary in a vignette experiment, but rather a </w:t>
      </w:r>
      <w:r w:rsidR="00F12169">
        <w:rPr>
          <w:rFonts w:ascii="Times New Roman" w:hAnsi="Times New Roman" w:cs="Times New Roman"/>
          <w:sz w:val="24"/>
          <w:szCs w:val="24"/>
          <w:lang w:val="en-GB"/>
        </w:rPr>
        <w:t>differing</w:t>
      </w:r>
      <w:r>
        <w:rPr>
          <w:rFonts w:ascii="Times New Roman" w:hAnsi="Times New Roman" w:cs="Times New Roman"/>
          <w:sz w:val="24"/>
          <w:szCs w:val="24"/>
          <w:lang w:val="en-GB"/>
        </w:rPr>
        <w:t xml:space="preserve"> paragraph. In future stud</w:t>
      </w:r>
      <w:r w:rsidR="00F12169">
        <w:rPr>
          <w:rFonts w:ascii="Times New Roman" w:hAnsi="Times New Roman" w:cs="Times New Roman"/>
          <w:sz w:val="24"/>
          <w:szCs w:val="24"/>
          <w:lang w:val="en-GB"/>
        </w:rPr>
        <w:t xml:space="preserve">ies seeking to use a similar set-up </w:t>
      </w:r>
      <w:r w:rsidR="00174200">
        <w:rPr>
          <w:rFonts w:ascii="Times New Roman" w:hAnsi="Times New Roman" w:cs="Times New Roman"/>
          <w:sz w:val="24"/>
          <w:szCs w:val="24"/>
          <w:lang w:val="en-GB"/>
        </w:rPr>
        <w:t>more consideration could be given to how the two vignettes can be kept as close to each other as possible. In the vignette in this thesis</w:t>
      </w:r>
      <w:r w:rsidR="00F12169">
        <w:rPr>
          <w:rFonts w:ascii="Times New Roman" w:hAnsi="Times New Roman" w:cs="Times New Roman"/>
          <w:sz w:val="24"/>
          <w:szCs w:val="24"/>
          <w:lang w:val="en-GB"/>
        </w:rPr>
        <w:t xml:space="preserve"> the explanation of how redistribution would take place might, as noted earlier, have influenced the results. To resolve this issue,</w:t>
      </w:r>
      <w:r w:rsidR="00174200">
        <w:rPr>
          <w:rFonts w:ascii="Times New Roman" w:hAnsi="Times New Roman" w:cs="Times New Roman"/>
          <w:sz w:val="24"/>
          <w:szCs w:val="24"/>
          <w:lang w:val="en-GB"/>
        </w:rPr>
        <w:t xml:space="preserve"> </w:t>
      </w:r>
      <w:r w:rsidR="00F90573">
        <w:rPr>
          <w:rFonts w:ascii="Times New Roman" w:hAnsi="Times New Roman" w:cs="Times New Roman"/>
          <w:sz w:val="24"/>
          <w:szCs w:val="24"/>
          <w:lang w:val="en-GB"/>
        </w:rPr>
        <w:t xml:space="preserve">it would have been best to involve that explanation in both vignettes. </w:t>
      </w:r>
      <w:r w:rsidR="00174200">
        <w:rPr>
          <w:rFonts w:ascii="Times New Roman" w:hAnsi="Times New Roman" w:cs="Times New Roman"/>
          <w:sz w:val="24"/>
          <w:szCs w:val="24"/>
          <w:lang w:val="en-GB"/>
        </w:rPr>
        <w:t>The only difference between the groups would then be the additional information that the country of residence of a respondent fulfils the criteria to gain a lot from the fund. This would isolate the treatment to a larger extent and thus increase the internal validity of the experiment.</w:t>
      </w:r>
    </w:p>
    <w:p w14:paraId="14A5D86F" w14:textId="552B5F18" w:rsidR="00174200" w:rsidRDefault="00000000" w:rsidP="007941C7">
      <w:pPr>
        <w:spacing w:line="360" w:lineRule="auto"/>
        <w:rPr>
          <w:rFonts w:ascii="Times New Roman" w:hAnsi="Times New Roman" w:cs="Times New Roman"/>
          <w:sz w:val="24"/>
          <w:szCs w:val="24"/>
          <w:lang w:val="en-GB"/>
        </w:rPr>
      </w:pPr>
      <w:r>
        <w:rPr>
          <w:rFonts w:ascii="Times New Roman" w:hAnsi="Times New Roman" w:cs="Times New Roman"/>
          <w:sz w:val="24"/>
          <w:szCs w:val="24"/>
          <w:lang w:val="en-GB"/>
        </w:rPr>
        <w:t xml:space="preserve">Thirdly, because </w:t>
      </w:r>
      <w:r w:rsidR="00F90573">
        <w:rPr>
          <w:rFonts w:ascii="Times New Roman" w:hAnsi="Times New Roman" w:cs="Times New Roman"/>
          <w:sz w:val="24"/>
          <w:szCs w:val="24"/>
          <w:lang w:val="en-GB"/>
        </w:rPr>
        <w:t xml:space="preserve">the dilemma was formulated differently </w:t>
      </w:r>
      <w:r>
        <w:rPr>
          <w:rFonts w:ascii="Times New Roman" w:hAnsi="Times New Roman" w:cs="Times New Roman"/>
          <w:sz w:val="24"/>
          <w:szCs w:val="24"/>
          <w:lang w:val="en-GB"/>
        </w:rPr>
        <w:t xml:space="preserve">based on the position of respondents on both the EU and the topics at hand, the distribution </w:t>
      </w:r>
      <w:r w:rsidR="00F90573">
        <w:rPr>
          <w:rFonts w:ascii="Times New Roman" w:hAnsi="Times New Roman" w:cs="Times New Roman"/>
          <w:sz w:val="24"/>
          <w:szCs w:val="24"/>
          <w:lang w:val="en-GB"/>
        </w:rPr>
        <w:t xml:space="preserve">among the different possible vignettes </w:t>
      </w:r>
      <w:r>
        <w:rPr>
          <w:rFonts w:ascii="Times New Roman" w:hAnsi="Times New Roman" w:cs="Times New Roman"/>
          <w:sz w:val="24"/>
          <w:szCs w:val="24"/>
          <w:lang w:val="en-GB"/>
        </w:rPr>
        <w:t xml:space="preserve">was dependent on the respondents who filled in the survey. This led to a relatively uneven distribution between the different vignette groups, as reflected upon in the methodological </w:t>
      </w:r>
      <w:r>
        <w:rPr>
          <w:rFonts w:ascii="Times New Roman" w:hAnsi="Times New Roman" w:cs="Times New Roman"/>
          <w:sz w:val="24"/>
          <w:szCs w:val="24"/>
          <w:lang w:val="en-GB"/>
        </w:rPr>
        <w:lastRenderedPageBreak/>
        <w:t>chapter. This might have skewed the data to some extent. If this study is redone</w:t>
      </w:r>
      <w:r w:rsidR="00F90573">
        <w:rPr>
          <w:rFonts w:ascii="Times New Roman" w:hAnsi="Times New Roman" w:cs="Times New Roman"/>
          <w:sz w:val="24"/>
          <w:szCs w:val="24"/>
          <w:lang w:val="en-GB"/>
        </w:rPr>
        <w:t xml:space="preserve">, </w:t>
      </w:r>
      <w:r w:rsidR="00B63F16">
        <w:rPr>
          <w:rFonts w:ascii="Times New Roman" w:hAnsi="Times New Roman" w:cs="Times New Roman"/>
          <w:sz w:val="24"/>
          <w:szCs w:val="24"/>
          <w:lang w:val="en-GB"/>
        </w:rPr>
        <w:t xml:space="preserve">the validity would increase </w:t>
      </w:r>
      <w:r w:rsidR="00F90573">
        <w:rPr>
          <w:rFonts w:ascii="Times New Roman" w:hAnsi="Times New Roman" w:cs="Times New Roman"/>
          <w:sz w:val="24"/>
          <w:szCs w:val="24"/>
          <w:lang w:val="en-GB"/>
        </w:rPr>
        <w:t>if more of an effort were</w:t>
      </w:r>
      <w:r>
        <w:rPr>
          <w:rFonts w:ascii="Times New Roman" w:hAnsi="Times New Roman" w:cs="Times New Roman"/>
          <w:sz w:val="24"/>
          <w:szCs w:val="24"/>
          <w:lang w:val="en-GB"/>
        </w:rPr>
        <w:t xml:space="preserve"> made to get a more even distribution </w:t>
      </w:r>
      <w:r w:rsidR="00F90573">
        <w:rPr>
          <w:rFonts w:ascii="Times New Roman" w:hAnsi="Times New Roman" w:cs="Times New Roman"/>
          <w:sz w:val="24"/>
          <w:szCs w:val="24"/>
          <w:lang w:val="en-GB"/>
        </w:rPr>
        <w:t>among the vignettes.</w:t>
      </w:r>
    </w:p>
    <w:p w14:paraId="396CD2AC" w14:textId="4778BB82" w:rsidR="00174200" w:rsidRDefault="00000000" w:rsidP="007941C7">
      <w:pPr>
        <w:spacing w:line="360" w:lineRule="auto"/>
        <w:rPr>
          <w:rFonts w:ascii="Times New Roman" w:hAnsi="Times New Roman" w:cs="Times New Roman"/>
          <w:sz w:val="24"/>
          <w:szCs w:val="24"/>
          <w:lang w:val="en-GB"/>
        </w:rPr>
      </w:pPr>
      <w:r>
        <w:rPr>
          <w:rFonts w:ascii="Times New Roman" w:hAnsi="Times New Roman" w:cs="Times New Roman"/>
          <w:sz w:val="24"/>
          <w:szCs w:val="24"/>
          <w:lang w:val="en-GB"/>
        </w:rPr>
        <w:t xml:space="preserve">Additionally, some general recommendations </w:t>
      </w:r>
      <w:r w:rsidR="00F90573">
        <w:rPr>
          <w:rFonts w:ascii="Times New Roman" w:hAnsi="Times New Roman" w:cs="Times New Roman"/>
          <w:sz w:val="24"/>
          <w:szCs w:val="24"/>
          <w:lang w:val="en-GB"/>
        </w:rPr>
        <w:t xml:space="preserve">can </w:t>
      </w:r>
      <w:r>
        <w:rPr>
          <w:rFonts w:ascii="Times New Roman" w:hAnsi="Times New Roman" w:cs="Times New Roman"/>
          <w:sz w:val="24"/>
          <w:szCs w:val="24"/>
          <w:lang w:val="en-GB"/>
        </w:rPr>
        <w:t xml:space="preserve">be made for future studies that </w:t>
      </w:r>
      <w:r w:rsidR="00F90573">
        <w:rPr>
          <w:rFonts w:ascii="Times New Roman" w:hAnsi="Times New Roman" w:cs="Times New Roman"/>
          <w:sz w:val="24"/>
          <w:szCs w:val="24"/>
          <w:lang w:val="en-GB"/>
        </w:rPr>
        <w:t>are</w:t>
      </w:r>
      <w:r>
        <w:rPr>
          <w:rFonts w:ascii="Times New Roman" w:hAnsi="Times New Roman" w:cs="Times New Roman"/>
          <w:sz w:val="24"/>
          <w:szCs w:val="24"/>
          <w:lang w:val="en-GB"/>
        </w:rPr>
        <w:t xml:space="preserve"> undertaken </w:t>
      </w:r>
      <w:r w:rsidR="00F90573">
        <w:rPr>
          <w:rFonts w:ascii="Times New Roman" w:hAnsi="Times New Roman" w:cs="Times New Roman"/>
          <w:sz w:val="24"/>
          <w:szCs w:val="24"/>
          <w:lang w:val="en-GB"/>
        </w:rPr>
        <w:t>on the basis of the results</w:t>
      </w:r>
      <w:r>
        <w:rPr>
          <w:rFonts w:ascii="Times New Roman" w:hAnsi="Times New Roman" w:cs="Times New Roman"/>
          <w:sz w:val="24"/>
          <w:szCs w:val="24"/>
          <w:lang w:val="en-GB"/>
        </w:rPr>
        <w:t xml:space="preserve"> of this study. Firstly, new studies could compare the results of this study to the actual way members of the European Parliament will vote on proposals</w:t>
      </w:r>
      <w:r w:rsidR="00015D2D">
        <w:rPr>
          <w:rFonts w:ascii="Times New Roman" w:hAnsi="Times New Roman" w:cs="Times New Roman"/>
          <w:sz w:val="24"/>
          <w:szCs w:val="24"/>
          <w:lang w:val="en-GB"/>
        </w:rPr>
        <w:t xml:space="preserve"> that contain a dilemma as proposed by Vestergaard (2019)</w:t>
      </w:r>
      <w:r>
        <w:rPr>
          <w:rFonts w:ascii="Times New Roman" w:hAnsi="Times New Roman" w:cs="Times New Roman"/>
          <w:sz w:val="24"/>
          <w:szCs w:val="24"/>
          <w:lang w:val="en-GB"/>
        </w:rPr>
        <w:t>.</w:t>
      </w:r>
      <w:r w:rsidR="00015D2D">
        <w:rPr>
          <w:rFonts w:ascii="Times New Roman" w:hAnsi="Times New Roman" w:cs="Times New Roman"/>
          <w:sz w:val="24"/>
          <w:szCs w:val="24"/>
          <w:lang w:val="en-GB"/>
        </w:rPr>
        <w:t xml:space="preserve"> This is true particularly for right-wing Eurosceptic members because a</w:t>
      </w:r>
      <w:r>
        <w:rPr>
          <w:rFonts w:ascii="Times New Roman" w:hAnsi="Times New Roman" w:cs="Times New Roman"/>
          <w:sz w:val="24"/>
          <w:szCs w:val="24"/>
          <w:lang w:val="en-GB"/>
        </w:rPr>
        <w:t xml:space="preserve">s discussed in the introduction, right-wing Eurosceptic members have risen in number quite considerably since the 2024 European parliamentary elections. </w:t>
      </w:r>
      <w:r w:rsidR="00015D2D">
        <w:rPr>
          <w:rFonts w:ascii="Times New Roman" w:hAnsi="Times New Roman" w:cs="Times New Roman"/>
          <w:sz w:val="24"/>
          <w:szCs w:val="24"/>
          <w:lang w:val="en-GB"/>
        </w:rPr>
        <w:t>This might cause them to engage themselves with European Union politics more actively, since their position can be crucial for certain proposals. It would thus be a good idea to monitor this shift and evaluate of the effect redistribution has been shown to have on citizens also impacts them.</w:t>
      </w:r>
    </w:p>
    <w:p w14:paraId="1EDADABE" w14:textId="6EF5DBF0" w:rsidR="00015D2D" w:rsidRDefault="00000000" w:rsidP="007941C7">
      <w:pPr>
        <w:spacing w:line="360" w:lineRule="auto"/>
        <w:rPr>
          <w:rFonts w:ascii="Times New Roman" w:hAnsi="Times New Roman" w:cs="Times New Roman"/>
          <w:sz w:val="24"/>
          <w:szCs w:val="24"/>
          <w:lang w:val="en-GB"/>
        </w:rPr>
      </w:pPr>
      <w:r>
        <w:rPr>
          <w:rFonts w:ascii="Times New Roman" w:hAnsi="Times New Roman" w:cs="Times New Roman"/>
          <w:sz w:val="24"/>
          <w:szCs w:val="24"/>
          <w:lang w:val="en-GB"/>
        </w:rPr>
        <w:t>Finally, some additional res</w:t>
      </w:r>
      <w:r w:rsidR="00B63F16">
        <w:rPr>
          <w:rFonts w:ascii="Times New Roman" w:hAnsi="Times New Roman" w:cs="Times New Roman"/>
          <w:sz w:val="24"/>
          <w:szCs w:val="24"/>
          <w:lang w:val="en-GB"/>
        </w:rPr>
        <w:t>earch</w:t>
      </w:r>
      <w:r>
        <w:rPr>
          <w:rFonts w:ascii="Times New Roman" w:hAnsi="Times New Roman" w:cs="Times New Roman"/>
          <w:sz w:val="24"/>
          <w:szCs w:val="24"/>
          <w:lang w:val="en-GB"/>
        </w:rPr>
        <w:t xml:space="preserve"> can be done on the causes of explicit Europhilia. This thesis based itself on a number of theories from the Euroscepticism literature, but it could also have benefitted from additional theory formation on Euro</w:t>
      </w:r>
      <w:r w:rsidR="00B63F16">
        <w:rPr>
          <w:rFonts w:ascii="Times New Roman" w:hAnsi="Times New Roman" w:cs="Times New Roman"/>
          <w:sz w:val="24"/>
          <w:szCs w:val="24"/>
          <w:lang w:val="en-GB"/>
        </w:rPr>
        <w:t>philia</w:t>
      </w:r>
      <w:r>
        <w:rPr>
          <w:rFonts w:ascii="Times New Roman" w:hAnsi="Times New Roman" w:cs="Times New Roman"/>
          <w:sz w:val="24"/>
          <w:szCs w:val="24"/>
          <w:lang w:val="en-GB"/>
        </w:rPr>
        <w:t>. In particular with the arrival of small parties such as Volt who specifically propagate such a position.</w:t>
      </w:r>
      <w:r w:rsidR="009B7B88">
        <w:rPr>
          <w:rFonts w:ascii="Times New Roman" w:hAnsi="Times New Roman" w:cs="Times New Roman"/>
          <w:sz w:val="24"/>
          <w:szCs w:val="24"/>
          <w:lang w:val="en-GB"/>
        </w:rPr>
        <w:t xml:space="preserve"> This </w:t>
      </w:r>
      <w:r w:rsidR="00B63F16">
        <w:rPr>
          <w:rFonts w:ascii="Times New Roman" w:hAnsi="Times New Roman" w:cs="Times New Roman"/>
          <w:sz w:val="24"/>
          <w:szCs w:val="24"/>
          <w:lang w:val="en-GB"/>
        </w:rPr>
        <w:t xml:space="preserve">would be useful </w:t>
      </w:r>
      <w:r w:rsidR="009B7B88">
        <w:rPr>
          <w:rFonts w:ascii="Times New Roman" w:hAnsi="Times New Roman" w:cs="Times New Roman"/>
          <w:sz w:val="24"/>
          <w:szCs w:val="24"/>
          <w:lang w:val="en-GB"/>
        </w:rPr>
        <w:t>in particular as studies have indicated that Europhilia does play a role in voter’s choices as discussed by Otjes (2022).</w:t>
      </w:r>
    </w:p>
    <w:p w14:paraId="4D065EB9" w14:textId="77777777" w:rsidR="00065E35" w:rsidRDefault="00065E35" w:rsidP="007941C7">
      <w:pPr>
        <w:spacing w:line="360" w:lineRule="auto"/>
        <w:rPr>
          <w:rFonts w:ascii="Times New Roman" w:hAnsi="Times New Roman" w:cs="Times New Roman"/>
          <w:sz w:val="24"/>
          <w:szCs w:val="24"/>
          <w:lang w:val="en-GB"/>
        </w:rPr>
      </w:pPr>
    </w:p>
    <w:p w14:paraId="086CC5CA" w14:textId="77777777" w:rsidR="00065E35" w:rsidRDefault="00065E35" w:rsidP="007941C7">
      <w:pPr>
        <w:spacing w:line="360" w:lineRule="auto"/>
        <w:rPr>
          <w:rFonts w:ascii="Times New Roman" w:hAnsi="Times New Roman" w:cs="Times New Roman"/>
          <w:sz w:val="24"/>
          <w:szCs w:val="24"/>
          <w:lang w:val="en-GB"/>
        </w:rPr>
      </w:pPr>
    </w:p>
    <w:p w14:paraId="4FEC7D0C" w14:textId="77777777" w:rsidR="00065E35" w:rsidRDefault="00065E35" w:rsidP="007941C7">
      <w:pPr>
        <w:spacing w:line="360" w:lineRule="auto"/>
        <w:rPr>
          <w:rFonts w:ascii="Times New Roman" w:hAnsi="Times New Roman" w:cs="Times New Roman"/>
          <w:sz w:val="24"/>
          <w:szCs w:val="24"/>
          <w:lang w:val="en-GB"/>
        </w:rPr>
      </w:pPr>
    </w:p>
    <w:p w14:paraId="3E8604B5" w14:textId="77777777" w:rsidR="00065E35" w:rsidRDefault="00065E35" w:rsidP="007941C7">
      <w:pPr>
        <w:spacing w:line="360" w:lineRule="auto"/>
        <w:rPr>
          <w:rFonts w:ascii="Times New Roman" w:hAnsi="Times New Roman" w:cs="Times New Roman"/>
          <w:sz w:val="24"/>
          <w:szCs w:val="24"/>
          <w:lang w:val="en-GB"/>
        </w:rPr>
      </w:pPr>
    </w:p>
    <w:p w14:paraId="366F7B4E" w14:textId="77777777" w:rsidR="00065E35" w:rsidRDefault="00065E35" w:rsidP="007941C7">
      <w:pPr>
        <w:spacing w:line="360" w:lineRule="auto"/>
        <w:rPr>
          <w:rFonts w:ascii="Times New Roman" w:hAnsi="Times New Roman" w:cs="Times New Roman"/>
          <w:sz w:val="24"/>
          <w:szCs w:val="24"/>
          <w:lang w:val="en-GB"/>
        </w:rPr>
      </w:pPr>
    </w:p>
    <w:p w14:paraId="6DDA3A39" w14:textId="77777777" w:rsidR="00065E35" w:rsidRDefault="00065E35" w:rsidP="007941C7">
      <w:pPr>
        <w:spacing w:line="360" w:lineRule="auto"/>
        <w:rPr>
          <w:rFonts w:ascii="Times New Roman" w:hAnsi="Times New Roman" w:cs="Times New Roman"/>
          <w:sz w:val="24"/>
          <w:szCs w:val="24"/>
          <w:lang w:val="en-GB"/>
        </w:rPr>
      </w:pPr>
    </w:p>
    <w:p w14:paraId="67F88335" w14:textId="77777777" w:rsidR="00174200" w:rsidRPr="008E1245" w:rsidRDefault="00174200" w:rsidP="007941C7">
      <w:pPr>
        <w:spacing w:line="360" w:lineRule="auto"/>
        <w:rPr>
          <w:rFonts w:ascii="Times New Roman" w:hAnsi="Times New Roman" w:cs="Times New Roman"/>
          <w:sz w:val="24"/>
          <w:szCs w:val="24"/>
          <w:lang w:val="en-GB"/>
        </w:rPr>
      </w:pPr>
    </w:p>
    <w:p w14:paraId="43CE74AD" w14:textId="77777777" w:rsidR="008E1245" w:rsidRPr="008E1245" w:rsidRDefault="008E1245" w:rsidP="007941C7">
      <w:pPr>
        <w:spacing w:line="360" w:lineRule="auto"/>
        <w:rPr>
          <w:rFonts w:ascii="Times New Roman" w:hAnsi="Times New Roman" w:cs="Times New Roman"/>
          <w:sz w:val="24"/>
          <w:szCs w:val="24"/>
          <w:lang w:val="en-GB"/>
        </w:rPr>
      </w:pPr>
    </w:p>
    <w:p w14:paraId="625EE451" w14:textId="77777777" w:rsidR="006A655D" w:rsidRDefault="006A655D" w:rsidP="00D84837">
      <w:pPr>
        <w:spacing w:line="360" w:lineRule="auto"/>
        <w:rPr>
          <w:rFonts w:ascii="Times New Roman" w:hAnsi="Times New Roman" w:cs="Times New Roman"/>
          <w:sz w:val="24"/>
          <w:szCs w:val="24"/>
          <w:lang w:val="en-GB"/>
        </w:rPr>
      </w:pPr>
    </w:p>
    <w:p w14:paraId="2BC4B32F" w14:textId="77777777" w:rsidR="00D426BB" w:rsidRDefault="00D426BB" w:rsidP="00D84837">
      <w:pPr>
        <w:spacing w:line="360" w:lineRule="auto"/>
        <w:rPr>
          <w:rFonts w:ascii="Times New Roman" w:hAnsi="Times New Roman" w:cs="Times New Roman"/>
          <w:sz w:val="24"/>
          <w:szCs w:val="24"/>
          <w:lang w:val="en-GB"/>
        </w:rPr>
      </w:pPr>
    </w:p>
    <w:p w14:paraId="2E89CDA5" w14:textId="77777777" w:rsidR="00B63F16" w:rsidRPr="008771FD" w:rsidRDefault="00B63F16" w:rsidP="00B63F16">
      <w:pPr>
        <w:spacing w:after="0" w:line="360" w:lineRule="auto"/>
        <w:rPr>
          <w:rFonts w:ascii="Times New Roman" w:hAnsi="Times New Roman" w:cs="Times New Roman"/>
          <w:b/>
          <w:bCs/>
          <w:sz w:val="32"/>
          <w:szCs w:val="32"/>
        </w:rPr>
      </w:pPr>
      <w:r w:rsidRPr="008771FD">
        <w:rPr>
          <w:rFonts w:ascii="Times New Roman" w:hAnsi="Times New Roman" w:cs="Times New Roman"/>
          <w:b/>
          <w:bCs/>
          <w:sz w:val="32"/>
          <w:szCs w:val="32"/>
        </w:rPr>
        <w:lastRenderedPageBreak/>
        <w:t>Sources</w:t>
      </w:r>
    </w:p>
    <w:p w14:paraId="77A310AC" w14:textId="77777777" w:rsidR="00B63F16" w:rsidRPr="00065E35" w:rsidRDefault="00B63F16" w:rsidP="00B63F16">
      <w:pPr>
        <w:ind w:left="567" w:hanging="567"/>
        <w:rPr>
          <w:rFonts w:ascii="Times New Roman" w:hAnsi="Times New Roman" w:cs="Times New Roman"/>
          <w:sz w:val="24"/>
          <w:szCs w:val="24"/>
          <w:lang w:val="en-GB"/>
        </w:rPr>
      </w:pPr>
      <w:r w:rsidRPr="00065E35">
        <w:rPr>
          <w:rFonts w:ascii="Times New Roman" w:hAnsi="Times New Roman" w:cs="Times New Roman"/>
          <w:sz w:val="24"/>
          <w:szCs w:val="24"/>
        </w:rPr>
        <w:t xml:space="preserve">Abts, K., Heerwegh, D. &amp; Swyngedouw, M. (2008), Euroscepticisme in Belgie: economische belangen, culturele identiteit en politiek wantrouwen. </w:t>
      </w:r>
      <w:r w:rsidRPr="00065E35">
        <w:rPr>
          <w:rFonts w:ascii="Times New Roman" w:hAnsi="Times New Roman" w:cs="Times New Roman"/>
          <w:i/>
          <w:iCs/>
          <w:sz w:val="24"/>
          <w:szCs w:val="24"/>
          <w:lang w:val="en-GB"/>
        </w:rPr>
        <w:t>Res Publica, 50</w:t>
      </w:r>
      <w:r w:rsidRPr="00065E35">
        <w:rPr>
          <w:rFonts w:ascii="Times New Roman" w:hAnsi="Times New Roman" w:cs="Times New Roman"/>
          <w:sz w:val="24"/>
          <w:szCs w:val="24"/>
          <w:lang w:val="en-GB"/>
        </w:rPr>
        <w:t>(4): 357-381</w:t>
      </w:r>
    </w:p>
    <w:p w14:paraId="45C39F9A" w14:textId="77777777" w:rsidR="00B63F16" w:rsidRDefault="00B63F16" w:rsidP="00B63F16">
      <w:pPr>
        <w:ind w:left="567" w:hanging="567"/>
        <w:rPr>
          <w:rFonts w:ascii="Times New Roman" w:hAnsi="Times New Roman" w:cs="Times New Roman"/>
          <w:sz w:val="24"/>
          <w:szCs w:val="24"/>
          <w:lang w:val="en-GB"/>
        </w:rPr>
      </w:pPr>
      <w:r w:rsidRPr="00065E35">
        <w:rPr>
          <w:rFonts w:ascii="Times New Roman" w:hAnsi="Times New Roman" w:cs="Times New Roman"/>
          <w:sz w:val="24"/>
          <w:szCs w:val="24"/>
          <w:lang w:val="en-GB"/>
        </w:rPr>
        <w:t xml:space="preserve">Barber, M. B., Pope, J.C. (2018). Does Party Trump Ideology? Disentangling Party and Ideology in America. </w:t>
      </w:r>
      <w:r w:rsidRPr="00065E35">
        <w:rPr>
          <w:rFonts w:ascii="Times New Roman" w:hAnsi="Times New Roman" w:cs="Times New Roman"/>
          <w:i/>
          <w:iCs/>
          <w:sz w:val="24"/>
          <w:szCs w:val="24"/>
          <w:lang w:val="en-GB"/>
        </w:rPr>
        <w:t>American Political Science Review 113</w:t>
      </w:r>
      <w:r w:rsidRPr="00065E35">
        <w:rPr>
          <w:rFonts w:ascii="Times New Roman" w:hAnsi="Times New Roman" w:cs="Times New Roman"/>
          <w:sz w:val="24"/>
          <w:szCs w:val="24"/>
          <w:lang w:val="en-GB"/>
        </w:rPr>
        <w:t>(1): pp. 38-54.</w:t>
      </w:r>
    </w:p>
    <w:p w14:paraId="7CCEC05E" w14:textId="77777777" w:rsidR="00B63F16" w:rsidRPr="002F1C25" w:rsidRDefault="00B63F16" w:rsidP="00B63F16">
      <w:pPr>
        <w:ind w:left="567" w:hanging="567"/>
        <w:rPr>
          <w:rFonts w:ascii="Times New Roman" w:hAnsi="Times New Roman" w:cs="Times New Roman"/>
          <w:sz w:val="24"/>
          <w:szCs w:val="24"/>
          <w:lang w:val="en-GB"/>
        </w:rPr>
      </w:pPr>
      <w:r w:rsidRPr="00B63F16">
        <w:rPr>
          <w:rFonts w:ascii="Times New Roman" w:hAnsi="Times New Roman" w:cs="Times New Roman"/>
          <w:sz w:val="24"/>
          <w:szCs w:val="24"/>
          <w:lang w:val="en-GB"/>
        </w:rPr>
        <w:t xml:space="preserve">Bartscher, A.K., Seitz, S. Siegloch, S. Slotwinski, M. Wehrhöfer, N. (2021). </w:t>
      </w:r>
      <w:r w:rsidRPr="002F1C25">
        <w:rPr>
          <w:rFonts w:ascii="Times New Roman" w:hAnsi="Times New Roman" w:cs="Times New Roman"/>
          <w:sz w:val="24"/>
          <w:szCs w:val="24"/>
          <w:lang w:val="en-GB"/>
        </w:rPr>
        <w:t>Social capital a</w:t>
      </w:r>
      <w:r>
        <w:rPr>
          <w:rFonts w:ascii="Times New Roman" w:hAnsi="Times New Roman" w:cs="Times New Roman"/>
          <w:sz w:val="24"/>
          <w:szCs w:val="24"/>
          <w:lang w:val="en-GB"/>
        </w:rPr>
        <w:t>nd the spread of covid-19: Insights from European countries. Journal of health economics, 80: pp. 1-15.</w:t>
      </w:r>
    </w:p>
    <w:p w14:paraId="22B6C5CB" w14:textId="77777777" w:rsidR="00B63F16" w:rsidRPr="00065E35" w:rsidRDefault="00B63F16" w:rsidP="00B63F16">
      <w:pPr>
        <w:ind w:left="567" w:hanging="567"/>
        <w:rPr>
          <w:rFonts w:ascii="Times New Roman" w:hAnsi="Times New Roman" w:cs="Times New Roman"/>
          <w:sz w:val="24"/>
          <w:szCs w:val="24"/>
          <w:lang w:val="en-GB"/>
        </w:rPr>
      </w:pPr>
      <w:r w:rsidRPr="002F1C25">
        <w:rPr>
          <w:rFonts w:ascii="Times New Roman" w:hAnsi="Times New Roman" w:cs="Times New Roman"/>
          <w:sz w:val="24"/>
          <w:szCs w:val="24"/>
          <w:lang w:val="en-GB"/>
        </w:rPr>
        <w:t xml:space="preserve">Boomgaarden, H.G., Claes, H. I. M. (2006).  </w:t>
      </w:r>
      <w:r w:rsidRPr="00065E35">
        <w:rPr>
          <w:rFonts w:ascii="Times New Roman" w:hAnsi="Times New Roman" w:cs="Times New Roman"/>
          <w:sz w:val="24"/>
          <w:szCs w:val="24"/>
          <w:lang w:val="en-GB"/>
        </w:rPr>
        <w:t xml:space="preserve">Media Effects on Public Opinion About the Enlargement of the European Union. </w:t>
      </w:r>
      <w:r w:rsidRPr="00065E35">
        <w:rPr>
          <w:rFonts w:ascii="Times New Roman" w:hAnsi="Times New Roman" w:cs="Times New Roman"/>
          <w:i/>
          <w:iCs/>
          <w:sz w:val="24"/>
          <w:szCs w:val="24"/>
          <w:lang w:val="en-GB"/>
        </w:rPr>
        <w:t>JCMS 44</w:t>
      </w:r>
      <w:r w:rsidRPr="00065E35">
        <w:rPr>
          <w:rFonts w:ascii="Times New Roman" w:hAnsi="Times New Roman" w:cs="Times New Roman"/>
          <w:sz w:val="24"/>
          <w:szCs w:val="24"/>
          <w:lang w:val="en-GB"/>
        </w:rPr>
        <w:t>(2): pp. 419-436</w:t>
      </w:r>
    </w:p>
    <w:p w14:paraId="58CEC919" w14:textId="77777777" w:rsidR="00B63F16" w:rsidRPr="00065E35" w:rsidRDefault="00B63F16" w:rsidP="00B63F16">
      <w:pPr>
        <w:ind w:left="567" w:hanging="567"/>
        <w:rPr>
          <w:rFonts w:ascii="Times New Roman" w:hAnsi="Times New Roman" w:cs="Times New Roman"/>
          <w:sz w:val="24"/>
          <w:szCs w:val="24"/>
          <w:lang w:val="en-GB"/>
        </w:rPr>
      </w:pPr>
      <w:r w:rsidRPr="00065E35">
        <w:rPr>
          <w:rFonts w:ascii="Times New Roman" w:hAnsi="Times New Roman" w:cs="Times New Roman"/>
          <w:sz w:val="24"/>
          <w:szCs w:val="24"/>
          <w:lang w:val="en-GB"/>
        </w:rPr>
        <w:t>Borin, A., Macchi, E., Mancini, M. (2021). EU transfers and euroscepticism: can’t buy me love? Economic Policy 36(106): 237-286.</w:t>
      </w:r>
    </w:p>
    <w:p w14:paraId="1005A172" w14:textId="77777777" w:rsidR="00B63F16" w:rsidRPr="00065E35" w:rsidRDefault="00B63F16" w:rsidP="00B63F16">
      <w:pPr>
        <w:ind w:left="567" w:hanging="567"/>
        <w:rPr>
          <w:rFonts w:ascii="Times New Roman" w:hAnsi="Times New Roman" w:cs="Times New Roman"/>
          <w:sz w:val="24"/>
          <w:szCs w:val="24"/>
          <w:lang w:val="en-GB"/>
        </w:rPr>
      </w:pPr>
      <w:r w:rsidRPr="00065E35">
        <w:rPr>
          <w:rFonts w:ascii="Times New Roman" w:hAnsi="Times New Roman" w:cs="Times New Roman"/>
          <w:sz w:val="24"/>
          <w:szCs w:val="24"/>
          <w:lang w:val="en-GB"/>
        </w:rPr>
        <w:t xml:space="preserve">Bulman-Pozen,  J. (2014). Partisan Federalism. </w:t>
      </w:r>
      <w:r w:rsidRPr="00065E35">
        <w:rPr>
          <w:rFonts w:ascii="Times New Roman" w:hAnsi="Times New Roman" w:cs="Times New Roman"/>
          <w:i/>
          <w:iCs/>
          <w:sz w:val="24"/>
          <w:szCs w:val="24"/>
          <w:lang w:val="en-GB"/>
        </w:rPr>
        <w:t>Harvard Law Review, 127</w:t>
      </w:r>
      <w:r w:rsidRPr="00065E35">
        <w:rPr>
          <w:rFonts w:ascii="Times New Roman" w:hAnsi="Times New Roman" w:cs="Times New Roman"/>
          <w:sz w:val="24"/>
          <w:szCs w:val="24"/>
          <w:lang w:val="en-GB"/>
        </w:rPr>
        <w:t>(4): pp. 1077-1146</w:t>
      </w:r>
    </w:p>
    <w:p w14:paraId="430F5254" w14:textId="77777777" w:rsidR="00B63F16" w:rsidRDefault="00B63F16" w:rsidP="00B63F16">
      <w:pPr>
        <w:ind w:left="567" w:hanging="567"/>
        <w:rPr>
          <w:rFonts w:ascii="Times New Roman" w:hAnsi="Times New Roman" w:cs="Times New Roman"/>
          <w:sz w:val="24"/>
          <w:szCs w:val="24"/>
          <w:lang w:val="en-GB"/>
        </w:rPr>
      </w:pPr>
      <w:r w:rsidRPr="00065E35">
        <w:rPr>
          <w:rFonts w:ascii="Times New Roman" w:hAnsi="Times New Roman" w:cs="Times New Roman"/>
          <w:sz w:val="24"/>
          <w:szCs w:val="24"/>
          <w:lang w:val="en-GB"/>
        </w:rPr>
        <w:t xml:space="preserve">Callaghan, t., Olson, A., Karch, A. (2017). Return of the “rightful remedy”: Partisan Federalism, Resource Availability, and Nullification Legislation in the American States. </w:t>
      </w:r>
      <w:r w:rsidRPr="00065E35">
        <w:rPr>
          <w:rFonts w:ascii="Times New Roman" w:hAnsi="Times New Roman" w:cs="Times New Roman"/>
          <w:i/>
          <w:iCs/>
          <w:sz w:val="24"/>
          <w:szCs w:val="24"/>
          <w:lang w:val="en-GB"/>
        </w:rPr>
        <w:t>Publius: The  Journal of Federalism, 48</w:t>
      </w:r>
      <w:r w:rsidRPr="00065E35">
        <w:rPr>
          <w:rFonts w:ascii="Times New Roman" w:hAnsi="Times New Roman" w:cs="Times New Roman"/>
          <w:sz w:val="24"/>
          <w:szCs w:val="24"/>
          <w:lang w:val="en-GB"/>
        </w:rPr>
        <w:t>(3): pp. 495-522.</w:t>
      </w:r>
    </w:p>
    <w:p w14:paraId="3DD63808" w14:textId="77777777" w:rsidR="00B63F16" w:rsidRPr="00065E35" w:rsidRDefault="00B63F16" w:rsidP="00B63F16">
      <w:pPr>
        <w:ind w:left="567" w:hanging="567"/>
        <w:rPr>
          <w:rFonts w:ascii="Times New Roman" w:hAnsi="Times New Roman" w:cs="Times New Roman"/>
          <w:sz w:val="24"/>
          <w:szCs w:val="24"/>
          <w:lang w:val="en-GB"/>
        </w:rPr>
      </w:pPr>
      <w:r w:rsidRPr="00A22439">
        <w:rPr>
          <w:rFonts w:ascii="Times New Roman" w:hAnsi="Times New Roman" w:cs="Times New Roman"/>
          <w:sz w:val="24"/>
          <w:szCs w:val="24"/>
          <w:lang w:val="en-GB"/>
        </w:rPr>
        <w:t>Conrad, M., Orlando, V. (2024).  Reinforcing or moderating? The impact of Brexit on Italian and German Euroscepticism</w:t>
      </w:r>
      <w:r>
        <w:rPr>
          <w:rFonts w:ascii="Times New Roman" w:hAnsi="Times New Roman" w:cs="Times New Roman"/>
          <w:sz w:val="24"/>
          <w:szCs w:val="24"/>
          <w:lang w:val="en-GB"/>
        </w:rPr>
        <w:t xml:space="preserve">. </w:t>
      </w:r>
      <w:r w:rsidRPr="00A22439">
        <w:rPr>
          <w:rFonts w:ascii="Times New Roman" w:hAnsi="Times New Roman" w:cs="Times New Roman"/>
          <w:i/>
          <w:iCs/>
          <w:sz w:val="24"/>
          <w:szCs w:val="24"/>
          <w:lang w:val="en-GB"/>
        </w:rPr>
        <w:t>Frontiers of Political Science 6</w:t>
      </w:r>
      <w:r>
        <w:rPr>
          <w:rFonts w:ascii="Times New Roman" w:hAnsi="Times New Roman" w:cs="Times New Roman"/>
          <w:sz w:val="24"/>
          <w:szCs w:val="24"/>
          <w:lang w:val="en-GB"/>
        </w:rPr>
        <w:t>: 1-8</w:t>
      </w:r>
    </w:p>
    <w:p w14:paraId="5E306ABD" w14:textId="77777777" w:rsidR="00B63F16" w:rsidRPr="00065E35" w:rsidRDefault="00B63F16" w:rsidP="00B63F16">
      <w:pPr>
        <w:ind w:left="567" w:hanging="567"/>
        <w:rPr>
          <w:rFonts w:ascii="Times New Roman" w:hAnsi="Times New Roman" w:cs="Times New Roman"/>
          <w:sz w:val="24"/>
          <w:szCs w:val="24"/>
          <w:lang w:val="en-GB"/>
        </w:rPr>
      </w:pPr>
      <w:r w:rsidRPr="00065E35">
        <w:rPr>
          <w:rFonts w:ascii="Times New Roman" w:hAnsi="Times New Roman" w:cs="Times New Roman"/>
          <w:sz w:val="24"/>
          <w:szCs w:val="24"/>
          <w:lang w:val="en-GB"/>
        </w:rPr>
        <w:t>Converse. (1964). The nature of belief systems in mass publics. In Apter D. (eds) Ideology and Discontent</w:t>
      </w:r>
    </w:p>
    <w:p w14:paraId="027BBAB7" w14:textId="77777777" w:rsidR="00B63F16" w:rsidRPr="00065E35" w:rsidRDefault="00B63F16" w:rsidP="00B63F16">
      <w:pPr>
        <w:ind w:left="567" w:hanging="567"/>
        <w:rPr>
          <w:rFonts w:ascii="Times New Roman" w:hAnsi="Times New Roman" w:cs="Times New Roman"/>
          <w:sz w:val="24"/>
          <w:szCs w:val="24"/>
          <w:lang w:val="en-GB"/>
        </w:rPr>
      </w:pPr>
      <w:r w:rsidRPr="00065E35">
        <w:rPr>
          <w:rFonts w:ascii="Times New Roman" w:hAnsi="Times New Roman" w:cs="Times New Roman"/>
          <w:sz w:val="24"/>
          <w:szCs w:val="24"/>
        </w:rPr>
        <w:t xml:space="preserve">De Koster, W., van den Hoogen, van der Waal, J. (2022). </w:t>
      </w:r>
      <w:r w:rsidRPr="00065E35">
        <w:rPr>
          <w:rFonts w:ascii="Times New Roman" w:hAnsi="Times New Roman" w:cs="Times New Roman"/>
          <w:sz w:val="24"/>
          <w:szCs w:val="24"/>
          <w:lang w:val="en-GB"/>
        </w:rPr>
        <w:t>What Does the EU Actually Mean to Citizens? An in‐Depth Study of Dutch citizens' Understandings and Evaluations of the European Union. Journal of Common Market Studies, 60(5): pp. 1432-1448.</w:t>
      </w:r>
    </w:p>
    <w:p w14:paraId="5FB6C117" w14:textId="77777777" w:rsidR="00B63F16" w:rsidRPr="00065E35" w:rsidRDefault="00B63F16" w:rsidP="00B63F16">
      <w:pPr>
        <w:ind w:left="567" w:hanging="567"/>
        <w:rPr>
          <w:rFonts w:ascii="Times New Roman" w:hAnsi="Times New Roman" w:cs="Times New Roman"/>
          <w:sz w:val="24"/>
          <w:szCs w:val="24"/>
          <w:lang w:val="en-GB"/>
        </w:rPr>
      </w:pPr>
      <w:r w:rsidRPr="00065E35">
        <w:rPr>
          <w:rFonts w:ascii="Times New Roman" w:hAnsi="Times New Roman" w:cs="Times New Roman"/>
          <w:sz w:val="24"/>
          <w:szCs w:val="24"/>
          <w:lang w:val="en-GB"/>
        </w:rPr>
        <w:t>Destradi, S., Plagemann, J., Scharma, C.K. (2020). Partisan federalism and subnational governments’ international engagements: Insights from India. The journal of federalism, 50(4): pp. 566-592.</w:t>
      </w:r>
    </w:p>
    <w:p w14:paraId="011A7B8F" w14:textId="77777777" w:rsidR="00B63F16" w:rsidRPr="00065E35" w:rsidRDefault="00B63F16" w:rsidP="00B63F16">
      <w:pPr>
        <w:ind w:left="567" w:hanging="567"/>
        <w:rPr>
          <w:rFonts w:ascii="Times New Roman" w:hAnsi="Times New Roman" w:cs="Times New Roman"/>
          <w:sz w:val="24"/>
          <w:szCs w:val="24"/>
          <w:lang w:val="en-GB"/>
        </w:rPr>
      </w:pPr>
      <w:r w:rsidRPr="00065E35">
        <w:rPr>
          <w:rFonts w:ascii="Times New Roman" w:hAnsi="Times New Roman" w:cs="Times New Roman"/>
          <w:sz w:val="24"/>
          <w:szCs w:val="24"/>
          <w:lang w:val="en-GB"/>
        </w:rPr>
        <w:t>Dinan, J., Heckelman, J. C. (2020). Stability and Contingency in Federalism Preferences. Public Administration Review, 80(2): pp. 234-243</w:t>
      </w:r>
    </w:p>
    <w:p w14:paraId="7002CC27" w14:textId="77777777" w:rsidR="00B63F16" w:rsidRPr="00065E35" w:rsidRDefault="00B63F16" w:rsidP="00B63F16">
      <w:pPr>
        <w:ind w:left="567" w:hanging="567"/>
        <w:rPr>
          <w:rFonts w:ascii="Times New Roman" w:hAnsi="Times New Roman" w:cs="Times New Roman"/>
          <w:sz w:val="24"/>
          <w:szCs w:val="24"/>
          <w:lang w:val="en-GB"/>
        </w:rPr>
      </w:pPr>
      <w:r w:rsidRPr="00065E35">
        <w:rPr>
          <w:rFonts w:ascii="Times New Roman" w:hAnsi="Times New Roman" w:cs="Times New Roman"/>
          <w:sz w:val="24"/>
          <w:szCs w:val="24"/>
          <w:lang w:val="en-GB"/>
        </w:rPr>
        <w:t xml:space="preserve">Druckman, J. N., Parkin, J.N. (2005). The Impact of Media Bias: How Editorial Slant Affects Voters. </w:t>
      </w:r>
      <w:r w:rsidRPr="00065E35">
        <w:rPr>
          <w:rFonts w:ascii="Times New Roman" w:hAnsi="Times New Roman" w:cs="Times New Roman"/>
          <w:i/>
          <w:iCs/>
          <w:sz w:val="24"/>
          <w:szCs w:val="24"/>
          <w:lang w:val="en-GB"/>
        </w:rPr>
        <w:t>The Journal of Politics 67</w:t>
      </w:r>
      <w:r w:rsidRPr="00065E35">
        <w:rPr>
          <w:rFonts w:ascii="Times New Roman" w:hAnsi="Times New Roman" w:cs="Times New Roman"/>
          <w:sz w:val="24"/>
          <w:szCs w:val="24"/>
          <w:lang w:val="en-GB"/>
        </w:rPr>
        <w:t>(4): pp. 1030-1049</w:t>
      </w:r>
    </w:p>
    <w:p w14:paraId="365EDEA5" w14:textId="77777777" w:rsidR="00B63F16" w:rsidRPr="00065E35" w:rsidRDefault="00B63F16" w:rsidP="00B63F16">
      <w:pPr>
        <w:ind w:left="567" w:hanging="567"/>
        <w:rPr>
          <w:rFonts w:ascii="Times New Roman" w:hAnsi="Times New Roman" w:cs="Times New Roman"/>
          <w:sz w:val="24"/>
          <w:szCs w:val="24"/>
          <w:lang w:val="en-GB"/>
        </w:rPr>
      </w:pPr>
      <w:r w:rsidRPr="00065E35">
        <w:rPr>
          <w:rFonts w:ascii="Times New Roman" w:hAnsi="Times New Roman" w:cs="Times New Roman"/>
          <w:sz w:val="24"/>
          <w:szCs w:val="24"/>
          <w:lang w:val="en-GB"/>
        </w:rPr>
        <w:t xml:space="preserve">Druckman, J.N. Green, D. P., Kuklinski J. H., Lupia, A. (eds.) (2012). </w:t>
      </w:r>
      <w:r w:rsidRPr="00065E35">
        <w:rPr>
          <w:rFonts w:ascii="Times New Roman" w:hAnsi="Times New Roman" w:cs="Times New Roman"/>
          <w:i/>
          <w:iCs/>
          <w:sz w:val="24"/>
          <w:szCs w:val="24"/>
          <w:lang w:val="en-GB"/>
        </w:rPr>
        <w:t>Cambridge Handbook of Experimental Political Science</w:t>
      </w:r>
      <w:r w:rsidRPr="00065E35">
        <w:rPr>
          <w:rFonts w:ascii="Times New Roman" w:hAnsi="Times New Roman" w:cs="Times New Roman"/>
          <w:sz w:val="24"/>
          <w:szCs w:val="24"/>
          <w:lang w:val="en-GB"/>
        </w:rPr>
        <w:t xml:space="preserve"> Cambridge: Cambridge University Press</w:t>
      </w:r>
    </w:p>
    <w:p w14:paraId="7090234D" w14:textId="77777777" w:rsidR="00B63F16" w:rsidRDefault="00B63F16" w:rsidP="00B63F16">
      <w:pPr>
        <w:ind w:left="567" w:hanging="567"/>
        <w:rPr>
          <w:rFonts w:ascii="Times New Roman" w:hAnsi="Times New Roman" w:cs="Times New Roman"/>
          <w:sz w:val="24"/>
          <w:szCs w:val="24"/>
          <w:lang w:val="en-GB"/>
        </w:rPr>
      </w:pPr>
      <w:r w:rsidRPr="00065E35">
        <w:rPr>
          <w:rFonts w:ascii="Times New Roman" w:hAnsi="Times New Roman" w:cs="Times New Roman"/>
          <w:sz w:val="24"/>
          <w:szCs w:val="24"/>
          <w:lang w:val="en-GB"/>
        </w:rPr>
        <w:t xml:space="preserve">Druckman, J. N., Green, D. P. (2021). </w:t>
      </w:r>
      <w:r w:rsidRPr="00065E35">
        <w:rPr>
          <w:rFonts w:ascii="Times New Roman" w:hAnsi="Times New Roman" w:cs="Times New Roman"/>
          <w:i/>
          <w:iCs/>
          <w:sz w:val="24"/>
          <w:szCs w:val="24"/>
          <w:lang w:val="en-GB"/>
        </w:rPr>
        <w:t>Advances in political science</w:t>
      </w:r>
      <w:r w:rsidRPr="00065E35">
        <w:rPr>
          <w:rFonts w:ascii="Times New Roman" w:hAnsi="Times New Roman" w:cs="Times New Roman"/>
          <w:sz w:val="24"/>
          <w:szCs w:val="24"/>
          <w:lang w:val="en-GB"/>
        </w:rPr>
        <w:t xml:space="preserve"> Cambridge: Cambridge University Press</w:t>
      </w:r>
    </w:p>
    <w:p w14:paraId="64A72620" w14:textId="77777777" w:rsidR="00B63F16" w:rsidRPr="00065E35" w:rsidRDefault="00B63F16" w:rsidP="00B63F16">
      <w:pPr>
        <w:ind w:left="567" w:hanging="567"/>
        <w:rPr>
          <w:rFonts w:ascii="Times New Roman" w:hAnsi="Times New Roman" w:cs="Times New Roman"/>
          <w:sz w:val="24"/>
          <w:szCs w:val="24"/>
          <w:lang w:val="en-GB"/>
        </w:rPr>
      </w:pPr>
      <w:r>
        <w:rPr>
          <w:rFonts w:ascii="Times New Roman" w:hAnsi="Times New Roman" w:cs="Times New Roman"/>
          <w:sz w:val="24"/>
          <w:szCs w:val="24"/>
          <w:lang w:val="en-GB"/>
        </w:rPr>
        <w:t>Evans, J.A.J. (2000). Contrasting attitudinal bases to Euroscepticism amongs the French electorate. Electoral studies 19(4): 539-561.</w:t>
      </w:r>
    </w:p>
    <w:p w14:paraId="7B6E7BDA" w14:textId="77777777" w:rsidR="00B63F16" w:rsidRDefault="00B63F16" w:rsidP="00B63F16">
      <w:pPr>
        <w:ind w:left="567" w:hanging="567"/>
        <w:rPr>
          <w:rFonts w:ascii="Times New Roman" w:hAnsi="Times New Roman" w:cs="Times New Roman"/>
          <w:sz w:val="24"/>
          <w:szCs w:val="24"/>
          <w:lang w:val="en-GB"/>
        </w:rPr>
      </w:pPr>
      <w:r w:rsidRPr="00065E35">
        <w:rPr>
          <w:rFonts w:ascii="Times New Roman" w:hAnsi="Times New Roman" w:cs="Times New Roman"/>
          <w:sz w:val="24"/>
          <w:szCs w:val="24"/>
          <w:lang w:val="en-GB"/>
        </w:rPr>
        <w:lastRenderedPageBreak/>
        <w:t xml:space="preserve">Fidrmuc, J., Hulényi, M., Tunali, C.B. (2019). Can money buy EU love?. </w:t>
      </w:r>
      <w:r w:rsidRPr="00065E35">
        <w:rPr>
          <w:rFonts w:ascii="Times New Roman" w:hAnsi="Times New Roman" w:cs="Times New Roman"/>
          <w:i/>
          <w:iCs/>
          <w:sz w:val="24"/>
          <w:szCs w:val="24"/>
          <w:lang w:val="en-GB"/>
        </w:rPr>
        <w:t>European Journal of Political Economy 60:</w:t>
      </w:r>
      <w:r w:rsidRPr="00065E35">
        <w:rPr>
          <w:rFonts w:ascii="Times New Roman" w:hAnsi="Times New Roman" w:cs="Times New Roman"/>
          <w:sz w:val="24"/>
          <w:szCs w:val="24"/>
          <w:lang w:val="en-GB"/>
        </w:rPr>
        <w:t xml:space="preserve"> pp. 1-13.</w:t>
      </w:r>
    </w:p>
    <w:p w14:paraId="58925F6B" w14:textId="77777777" w:rsidR="00B63F16" w:rsidRPr="00065E35" w:rsidRDefault="00B63F16" w:rsidP="00B63F16">
      <w:pPr>
        <w:ind w:left="567" w:hanging="567"/>
        <w:rPr>
          <w:rFonts w:ascii="Times New Roman" w:hAnsi="Times New Roman" w:cs="Times New Roman"/>
          <w:sz w:val="24"/>
          <w:szCs w:val="24"/>
          <w:lang w:val="en-GB"/>
        </w:rPr>
      </w:pPr>
      <w:r>
        <w:rPr>
          <w:rFonts w:ascii="Times New Roman" w:hAnsi="Times New Roman" w:cs="Times New Roman"/>
          <w:sz w:val="24"/>
          <w:szCs w:val="24"/>
          <w:lang w:val="en-GB"/>
        </w:rPr>
        <w:t xml:space="preserve">Field, A. (2017). </w:t>
      </w:r>
      <w:r w:rsidRPr="00030DAD">
        <w:rPr>
          <w:rFonts w:ascii="Times New Roman" w:hAnsi="Times New Roman" w:cs="Times New Roman"/>
          <w:i/>
          <w:iCs/>
          <w:sz w:val="24"/>
          <w:szCs w:val="24"/>
          <w:lang w:val="en-GB"/>
        </w:rPr>
        <w:t>Discovering Statistics Using IBM SPSS Statistics.</w:t>
      </w:r>
      <w:r>
        <w:rPr>
          <w:rFonts w:ascii="Times New Roman" w:hAnsi="Times New Roman" w:cs="Times New Roman"/>
          <w:sz w:val="24"/>
          <w:szCs w:val="24"/>
          <w:lang w:val="en-GB"/>
        </w:rPr>
        <w:t xml:space="preserve"> Thousand Oaks: Sage</w:t>
      </w:r>
    </w:p>
    <w:p w14:paraId="02636437" w14:textId="77777777" w:rsidR="00B63F16" w:rsidRPr="00065E35" w:rsidRDefault="00B63F16" w:rsidP="00B63F16">
      <w:pPr>
        <w:ind w:left="567" w:hanging="567"/>
        <w:rPr>
          <w:rFonts w:ascii="Times New Roman" w:hAnsi="Times New Roman" w:cs="Times New Roman"/>
          <w:sz w:val="24"/>
          <w:szCs w:val="24"/>
          <w:lang w:val="en-GB"/>
        </w:rPr>
      </w:pPr>
      <w:r w:rsidRPr="00065E35">
        <w:rPr>
          <w:rFonts w:ascii="Times New Roman" w:hAnsi="Times New Roman" w:cs="Times New Roman"/>
          <w:sz w:val="24"/>
          <w:szCs w:val="24"/>
          <w:lang w:val="en-GB"/>
        </w:rPr>
        <w:t>Gerber, A.S. &amp; Green, D.P. (2011). Field experiments and natural experiments. In: Goodin, R. (ed.), The Oxford Handbook of Political Science. Oxford University Press</w:t>
      </w:r>
    </w:p>
    <w:p w14:paraId="3A084B60" w14:textId="77777777" w:rsidR="00B63F16" w:rsidRPr="00065E35" w:rsidRDefault="00B63F16" w:rsidP="00B63F16">
      <w:pPr>
        <w:ind w:left="567" w:hanging="567"/>
        <w:rPr>
          <w:rFonts w:ascii="Times New Roman" w:hAnsi="Times New Roman" w:cs="Times New Roman"/>
          <w:sz w:val="24"/>
          <w:szCs w:val="24"/>
          <w:lang w:val="en-GB"/>
        </w:rPr>
      </w:pPr>
      <w:r w:rsidRPr="00065E35">
        <w:rPr>
          <w:rFonts w:ascii="Times New Roman" w:hAnsi="Times New Roman" w:cs="Times New Roman"/>
          <w:sz w:val="24"/>
          <w:szCs w:val="24"/>
          <w:lang w:val="en-GB"/>
        </w:rPr>
        <w:t>Heidbreder, E.G. (forthcoming). The Federal Core of EU Multilevel Administration (draft version). In: G.J. Brandsma (ed.), The Edward Elgar Handbook of EU Public Administration. Forthcoming.</w:t>
      </w:r>
    </w:p>
    <w:p w14:paraId="6B4080F6" w14:textId="77777777" w:rsidR="00B63F16" w:rsidRDefault="00B63F16" w:rsidP="00B63F16">
      <w:pPr>
        <w:ind w:left="567" w:hanging="567"/>
        <w:rPr>
          <w:rFonts w:ascii="Times New Roman" w:hAnsi="Times New Roman" w:cs="Times New Roman"/>
          <w:sz w:val="24"/>
          <w:szCs w:val="24"/>
          <w:lang w:val="en-GB"/>
        </w:rPr>
      </w:pPr>
      <w:r w:rsidRPr="00065E35">
        <w:rPr>
          <w:rFonts w:ascii="Times New Roman" w:hAnsi="Times New Roman" w:cs="Times New Roman"/>
          <w:sz w:val="24"/>
          <w:szCs w:val="24"/>
          <w:lang w:val="en-GB"/>
        </w:rPr>
        <w:t xml:space="preserve">Kalyvas, S. N., Van Kesbergen, K. (2010). Christian Democracy. </w:t>
      </w:r>
      <w:r w:rsidRPr="00065E35">
        <w:rPr>
          <w:rFonts w:ascii="Times New Roman" w:hAnsi="Times New Roman" w:cs="Times New Roman"/>
          <w:i/>
          <w:iCs/>
          <w:sz w:val="24"/>
          <w:szCs w:val="24"/>
          <w:lang w:val="en-GB"/>
        </w:rPr>
        <w:t>Annual Review of Political science, 13</w:t>
      </w:r>
      <w:r w:rsidRPr="00065E35">
        <w:rPr>
          <w:rFonts w:ascii="Times New Roman" w:hAnsi="Times New Roman" w:cs="Times New Roman"/>
          <w:sz w:val="24"/>
          <w:szCs w:val="24"/>
          <w:lang w:val="en-GB"/>
        </w:rPr>
        <w:t>: pp. 183-209.</w:t>
      </w:r>
    </w:p>
    <w:p w14:paraId="24A03B1B" w14:textId="77777777" w:rsidR="00B63F16" w:rsidRPr="00A3054A" w:rsidRDefault="00B63F16" w:rsidP="00B63F16">
      <w:pPr>
        <w:ind w:left="567" w:hanging="567"/>
        <w:rPr>
          <w:rFonts w:ascii="Times New Roman" w:hAnsi="Times New Roman" w:cs="Times New Roman"/>
          <w:sz w:val="24"/>
          <w:szCs w:val="24"/>
          <w:lang w:val="en-GB"/>
        </w:rPr>
      </w:pPr>
      <w:r w:rsidRPr="00B63F16">
        <w:rPr>
          <w:rFonts w:ascii="Times New Roman" w:hAnsi="Times New Roman" w:cs="Times New Roman"/>
          <w:sz w:val="24"/>
          <w:szCs w:val="24"/>
          <w:lang w:val="en-GB"/>
        </w:rPr>
        <w:t xml:space="preserve">Kaniok, P., Komínková, M. (2022). </w:t>
      </w:r>
      <w:r w:rsidRPr="00A3054A">
        <w:rPr>
          <w:rFonts w:ascii="Times New Roman" w:hAnsi="Times New Roman" w:cs="Times New Roman"/>
          <w:sz w:val="24"/>
          <w:szCs w:val="24"/>
          <w:lang w:val="en-GB"/>
        </w:rPr>
        <w:t>Hard and Soft Euroscepticism i</w:t>
      </w:r>
      <w:r>
        <w:rPr>
          <w:rFonts w:ascii="Times New Roman" w:hAnsi="Times New Roman" w:cs="Times New Roman"/>
          <w:sz w:val="24"/>
          <w:szCs w:val="24"/>
          <w:lang w:val="en-GB"/>
        </w:rPr>
        <w:t xml:space="preserve">n the European Parliament. </w:t>
      </w:r>
      <w:r w:rsidRPr="00A3054A">
        <w:rPr>
          <w:rFonts w:ascii="Times New Roman" w:hAnsi="Times New Roman" w:cs="Times New Roman"/>
          <w:i/>
          <w:iCs/>
          <w:sz w:val="24"/>
          <w:szCs w:val="24"/>
          <w:lang w:val="en-GB"/>
        </w:rPr>
        <w:t>European Review, 30</w:t>
      </w:r>
      <w:r>
        <w:rPr>
          <w:rFonts w:ascii="Times New Roman" w:hAnsi="Times New Roman" w:cs="Times New Roman"/>
          <w:sz w:val="24"/>
          <w:szCs w:val="24"/>
          <w:lang w:val="en-GB"/>
        </w:rPr>
        <w:t xml:space="preserve">(1): pp. 79-95 </w:t>
      </w:r>
    </w:p>
    <w:p w14:paraId="32083747" w14:textId="77777777" w:rsidR="00B63F16" w:rsidRPr="00A3054A" w:rsidRDefault="00B63F16" w:rsidP="00B63F16">
      <w:pPr>
        <w:ind w:left="567" w:hanging="567"/>
        <w:rPr>
          <w:rFonts w:ascii="Times New Roman" w:hAnsi="Times New Roman" w:cs="Times New Roman"/>
          <w:sz w:val="24"/>
          <w:szCs w:val="24"/>
          <w:lang w:val="en-GB"/>
        </w:rPr>
      </w:pPr>
      <w:r w:rsidRPr="00065E35">
        <w:rPr>
          <w:rFonts w:ascii="Times New Roman" w:hAnsi="Times New Roman" w:cs="Times New Roman"/>
          <w:sz w:val="24"/>
          <w:szCs w:val="24"/>
          <w:lang w:val="en-GB"/>
        </w:rPr>
        <w:t xml:space="preserve">Kelemen, R. D., Tarrant, A. D. (2011). The political foundations of the Eurocracy. </w:t>
      </w:r>
      <w:r w:rsidRPr="00A3054A">
        <w:rPr>
          <w:rFonts w:ascii="Times New Roman" w:hAnsi="Times New Roman" w:cs="Times New Roman"/>
          <w:i/>
          <w:iCs/>
          <w:sz w:val="24"/>
          <w:szCs w:val="24"/>
          <w:lang w:val="en-GB"/>
        </w:rPr>
        <w:t>West European Politics</w:t>
      </w:r>
      <w:r>
        <w:rPr>
          <w:rFonts w:ascii="Times New Roman" w:hAnsi="Times New Roman" w:cs="Times New Roman"/>
          <w:i/>
          <w:iCs/>
          <w:sz w:val="24"/>
          <w:szCs w:val="24"/>
          <w:lang w:val="en-GB"/>
        </w:rPr>
        <w:t>,</w:t>
      </w:r>
      <w:r w:rsidRPr="00A3054A">
        <w:rPr>
          <w:rFonts w:ascii="Times New Roman" w:hAnsi="Times New Roman" w:cs="Times New Roman"/>
          <w:i/>
          <w:iCs/>
          <w:sz w:val="24"/>
          <w:szCs w:val="24"/>
          <w:lang w:val="en-GB"/>
        </w:rPr>
        <w:t xml:space="preserve"> 34</w:t>
      </w:r>
      <w:r w:rsidRPr="00065E35">
        <w:rPr>
          <w:rFonts w:ascii="Times New Roman" w:hAnsi="Times New Roman" w:cs="Times New Roman"/>
          <w:sz w:val="24"/>
          <w:szCs w:val="24"/>
          <w:lang w:val="en-GB"/>
        </w:rPr>
        <w:t>(5): pp. 922-947.</w:t>
      </w:r>
    </w:p>
    <w:p w14:paraId="003D68AD" w14:textId="77777777" w:rsidR="00B63F16" w:rsidRDefault="00B63F16" w:rsidP="00B63F16">
      <w:pPr>
        <w:ind w:left="567" w:hanging="567"/>
        <w:rPr>
          <w:rFonts w:ascii="Times New Roman" w:hAnsi="Times New Roman" w:cs="Times New Roman"/>
          <w:sz w:val="24"/>
          <w:szCs w:val="24"/>
          <w:lang w:val="en-GB"/>
        </w:rPr>
      </w:pPr>
      <w:r w:rsidRPr="00B63F16">
        <w:rPr>
          <w:rFonts w:ascii="Times New Roman" w:hAnsi="Times New Roman" w:cs="Times New Roman"/>
          <w:sz w:val="24"/>
          <w:szCs w:val="24"/>
          <w:lang w:val="en-GB"/>
        </w:rPr>
        <w:t xml:space="preserve">Kopecky, P., Mudde, C. (2002). </w:t>
      </w:r>
      <w:r w:rsidRPr="00065E35">
        <w:rPr>
          <w:rFonts w:ascii="Times New Roman" w:hAnsi="Times New Roman" w:cs="Times New Roman"/>
          <w:sz w:val="24"/>
          <w:szCs w:val="24"/>
          <w:lang w:val="en-GB"/>
        </w:rPr>
        <w:t xml:space="preserve">The Two Sides of Euroscepticism. </w:t>
      </w:r>
      <w:r w:rsidRPr="00065E35">
        <w:rPr>
          <w:rFonts w:ascii="Times New Roman" w:hAnsi="Times New Roman" w:cs="Times New Roman"/>
          <w:i/>
          <w:iCs/>
          <w:sz w:val="24"/>
          <w:szCs w:val="24"/>
          <w:lang w:val="en-GB"/>
        </w:rPr>
        <w:t>European Union Politics, 3</w:t>
      </w:r>
      <w:r w:rsidRPr="00065E35">
        <w:rPr>
          <w:rFonts w:ascii="Times New Roman" w:hAnsi="Times New Roman" w:cs="Times New Roman"/>
          <w:sz w:val="24"/>
          <w:szCs w:val="24"/>
          <w:lang w:val="en-GB"/>
        </w:rPr>
        <w:t>(3): pp. 297-326.</w:t>
      </w:r>
    </w:p>
    <w:p w14:paraId="4EE56C12" w14:textId="77777777" w:rsidR="00B63F16" w:rsidRDefault="00B63F16" w:rsidP="00B63F16">
      <w:pPr>
        <w:ind w:left="567" w:hanging="567"/>
        <w:rPr>
          <w:rFonts w:ascii="Times New Roman" w:hAnsi="Times New Roman" w:cs="Times New Roman"/>
          <w:sz w:val="24"/>
          <w:szCs w:val="24"/>
          <w:lang w:val="en-GB"/>
        </w:rPr>
      </w:pPr>
      <w:r>
        <w:rPr>
          <w:rFonts w:ascii="Times New Roman" w:hAnsi="Times New Roman" w:cs="Times New Roman"/>
          <w:sz w:val="24"/>
          <w:szCs w:val="24"/>
          <w:lang w:val="en-GB"/>
        </w:rPr>
        <w:t xml:space="preserve">McDermott (2012). Internal and External validity. </w:t>
      </w:r>
      <w:r w:rsidRPr="00B63F16">
        <w:rPr>
          <w:rFonts w:ascii="Times New Roman" w:hAnsi="Times New Roman" w:cs="Times New Roman"/>
          <w:sz w:val="24"/>
          <w:szCs w:val="24"/>
          <w:lang w:val="en-GB"/>
        </w:rPr>
        <w:t xml:space="preserve">In: Druckman J. N. Greene, D. P., Kuklinski, J. H., Lupia, A. (eds.) </w:t>
      </w:r>
      <w:r w:rsidRPr="00030DAD">
        <w:rPr>
          <w:rFonts w:ascii="Times New Roman" w:hAnsi="Times New Roman" w:cs="Times New Roman"/>
          <w:sz w:val="24"/>
          <w:szCs w:val="24"/>
          <w:lang w:val="en-GB"/>
        </w:rPr>
        <w:t>Cambridge Handbook of Experimental Political S</w:t>
      </w:r>
      <w:r>
        <w:rPr>
          <w:rFonts w:ascii="Times New Roman" w:hAnsi="Times New Roman" w:cs="Times New Roman"/>
          <w:sz w:val="24"/>
          <w:szCs w:val="24"/>
          <w:lang w:val="en-GB"/>
        </w:rPr>
        <w:t>cience. (pp. 102-114) Cambridge: Cambridge University Press.</w:t>
      </w:r>
    </w:p>
    <w:p w14:paraId="526FC35C" w14:textId="77777777" w:rsidR="00B63F16" w:rsidRDefault="00B63F16" w:rsidP="00B63F16">
      <w:pPr>
        <w:ind w:left="567" w:hanging="567"/>
        <w:rPr>
          <w:rFonts w:ascii="Times New Roman" w:hAnsi="Times New Roman" w:cs="Times New Roman"/>
          <w:sz w:val="24"/>
          <w:szCs w:val="24"/>
          <w:lang w:val="en-GB"/>
        </w:rPr>
      </w:pPr>
      <w:r w:rsidRPr="00A22439">
        <w:rPr>
          <w:rFonts w:ascii="Times New Roman" w:hAnsi="Times New Roman" w:cs="Times New Roman"/>
          <w:sz w:val="24"/>
          <w:szCs w:val="24"/>
          <w:lang w:val="en-GB"/>
        </w:rPr>
        <w:t xml:space="preserve">Mckay, D. (1999). </w:t>
      </w:r>
      <w:r w:rsidRPr="00A22439">
        <w:rPr>
          <w:rFonts w:ascii="Times New Roman" w:hAnsi="Times New Roman" w:cs="Times New Roman"/>
          <w:i/>
          <w:iCs/>
          <w:sz w:val="24"/>
          <w:szCs w:val="24"/>
          <w:lang w:val="en-GB"/>
        </w:rPr>
        <w:t>Federalism and European Union: A political economy perspective.</w:t>
      </w:r>
      <w:r>
        <w:rPr>
          <w:rFonts w:ascii="Times New Roman" w:hAnsi="Times New Roman" w:cs="Times New Roman"/>
          <w:sz w:val="24"/>
          <w:szCs w:val="24"/>
          <w:lang w:val="en-GB"/>
        </w:rPr>
        <w:t xml:space="preserve"> Oxford: Oxford university press.</w:t>
      </w:r>
    </w:p>
    <w:p w14:paraId="24A679F7" w14:textId="77777777" w:rsidR="00B63F16" w:rsidRDefault="00B63F16" w:rsidP="00B63F16">
      <w:pPr>
        <w:ind w:left="567" w:hanging="567"/>
        <w:rPr>
          <w:rFonts w:ascii="Times New Roman" w:hAnsi="Times New Roman" w:cs="Times New Roman"/>
          <w:sz w:val="24"/>
          <w:szCs w:val="24"/>
          <w:lang w:val="en-GB"/>
        </w:rPr>
      </w:pPr>
      <w:r>
        <w:rPr>
          <w:rFonts w:ascii="Times New Roman" w:hAnsi="Times New Roman" w:cs="Times New Roman"/>
          <w:sz w:val="24"/>
          <w:szCs w:val="24"/>
          <w:lang w:val="en-GB"/>
        </w:rPr>
        <w:t xml:space="preserve">Otjes, S. (2022). </w:t>
      </w:r>
      <w:r w:rsidRPr="004A4209">
        <w:rPr>
          <w:rFonts w:ascii="Times New Roman" w:hAnsi="Times New Roman" w:cs="Times New Roman"/>
          <w:sz w:val="24"/>
          <w:szCs w:val="24"/>
          <w:lang w:val="en-GB"/>
        </w:rPr>
        <w:t>From Eurorealism to Europhilia? The 2021 Dutch Elections and the New Approach of the Netherlands in EU Politics</w:t>
      </w:r>
      <w:r w:rsidRPr="004A4209">
        <w:rPr>
          <w:rFonts w:ascii="Times New Roman" w:hAnsi="Times New Roman" w:cs="Times New Roman"/>
          <w:i/>
          <w:iCs/>
          <w:sz w:val="24"/>
          <w:szCs w:val="24"/>
          <w:lang w:val="en-GB"/>
        </w:rPr>
        <w:t>. Journal of Common Market Studies, 60</w:t>
      </w:r>
      <w:r>
        <w:rPr>
          <w:rFonts w:ascii="Times New Roman" w:hAnsi="Times New Roman" w:cs="Times New Roman"/>
          <w:sz w:val="24"/>
          <w:szCs w:val="24"/>
          <w:lang w:val="en-GB"/>
        </w:rPr>
        <w:t>(51): pp. 60-75</w:t>
      </w:r>
    </w:p>
    <w:p w14:paraId="21A1AE88" w14:textId="77777777" w:rsidR="00B63F16" w:rsidRPr="00DD00BD" w:rsidRDefault="00B63F16" w:rsidP="00B63F16">
      <w:pPr>
        <w:ind w:left="567" w:hanging="567"/>
        <w:rPr>
          <w:rFonts w:ascii="Times New Roman" w:hAnsi="Times New Roman" w:cs="Times New Roman"/>
          <w:sz w:val="24"/>
          <w:szCs w:val="24"/>
          <w:lang w:val="en-GB"/>
        </w:rPr>
      </w:pPr>
      <w:r w:rsidRPr="00DD00BD">
        <w:rPr>
          <w:rFonts w:ascii="Times New Roman" w:hAnsi="Times New Roman" w:cs="Times New Roman"/>
          <w:sz w:val="24"/>
          <w:szCs w:val="24"/>
          <w:lang w:val="en-GB"/>
        </w:rPr>
        <w:t>Papadimitrou, D., Pegasiou, A. (2023). F</w:t>
      </w:r>
      <w:r>
        <w:rPr>
          <w:rFonts w:ascii="Times New Roman" w:hAnsi="Times New Roman" w:cs="Times New Roman"/>
          <w:sz w:val="24"/>
          <w:szCs w:val="24"/>
          <w:lang w:val="en-GB"/>
        </w:rPr>
        <w:t>rom Bail-out to Bail-in: explaining the variegated responses to the international financial aid requests of Ireland and Cyprus. New Political Economy, 28(6): pp. 971-985.</w:t>
      </w:r>
    </w:p>
    <w:p w14:paraId="52B15AEA" w14:textId="77777777" w:rsidR="00B63F16" w:rsidRPr="00065E35" w:rsidRDefault="00B63F16" w:rsidP="00B63F16">
      <w:pPr>
        <w:ind w:left="567" w:hanging="567"/>
        <w:rPr>
          <w:rFonts w:ascii="Times New Roman" w:hAnsi="Times New Roman" w:cs="Times New Roman"/>
          <w:sz w:val="24"/>
          <w:szCs w:val="24"/>
          <w:lang w:val="en-GB"/>
        </w:rPr>
      </w:pPr>
      <w:r w:rsidRPr="00B63F16">
        <w:rPr>
          <w:rFonts w:ascii="Times New Roman" w:hAnsi="Times New Roman" w:cs="Times New Roman"/>
          <w:sz w:val="24"/>
          <w:szCs w:val="24"/>
          <w:lang w:val="en-GB"/>
        </w:rPr>
        <w:t xml:space="preserve">Petersen, M. B., Slothuus, R. (2010). </w:t>
      </w:r>
      <w:r w:rsidRPr="00065E35">
        <w:rPr>
          <w:rFonts w:ascii="Times New Roman" w:hAnsi="Times New Roman" w:cs="Times New Roman"/>
          <w:sz w:val="24"/>
          <w:szCs w:val="24"/>
          <w:lang w:val="en-GB"/>
        </w:rPr>
        <w:t xml:space="preserve">Political Parties and Value Consistency in Public Opinion Formation. </w:t>
      </w:r>
      <w:r w:rsidRPr="00065E35">
        <w:rPr>
          <w:rFonts w:ascii="Times New Roman" w:hAnsi="Times New Roman" w:cs="Times New Roman"/>
          <w:i/>
          <w:iCs/>
          <w:sz w:val="24"/>
          <w:szCs w:val="24"/>
          <w:lang w:val="en-GB"/>
        </w:rPr>
        <w:t>Public Opinion Quarterly 74</w:t>
      </w:r>
      <w:r w:rsidRPr="00065E35">
        <w:rPr>
          <w:rFonts w:ascii="Times New Roman" w:hAnsi="Times New Roman" w:cs="Times New Roman"/>
          <w:sz w:val="24"/>
          <w:szCs w:val="24"/>
          <w:lang w:val="en-GB"/>
        </w:rPr>
        <w:t>(3): pp. 530-550.</w:t>
      </w:r>
    </w:p>
    <w:p w14:paraId="78F9B618" w14:textId="77777777" w:rsidR="00B63F16" w:rsidRPr="00065E35" w:rsidRDefault="00B63F16" w:rsidP="00B63F16">
      <w:pPr>
        <w:ind w:left="567" w:hanging="567"/>
        <w:rPr>
          <w:rFonts w:ascii="Times New Roman" w:hAnsi="Times New Roman" w:cs="Times New Roman"/>
          <w:sz w:val="24"/>
          <w:szCs w:val="24"/>
          <w:lang w:val="en-GB"/>
        </w:rPr>
      </w:pPr>
      <w:r w:rsidRPr="00065E35">
        <w:rPr>
          <w:rFonts w:ascii="Times New Roman" w:hAnsi="Times New Roman" w:cs="Times New Roman"/>
          <w:sz w:val="24"/>
          <w:szCs w:val="24"/>
          <w:lang w:val="en-GB"/>
        </w:rPr>
        <w:t xml:space="preserve">Pérez,  I. (2008).  La  oposición  a  la  Unión  Europea  en  el  sur  de  Europa:  los  casos  español,   portugués,   griego   e   italiano,Tesis   Doctoral,   Universidad   de   Barcelona. </w:t>
      </w:r>
    </w:p>
    <w:p w14:paraId="1ECBB6EC" w14:textId="77777777" w:rsidR="00B63F16" w:rsidRPr="00065E35" w:rsidRDefault="00B63F16" w:rsidP="00B63F16">
      <w:pPr>
        <w:ind w:left="567" w:hanging="567"/>
        <w:rPr>
          <w:rFonts w:ascii="Times New Roman" w:hAnsi="Times New Roman" w:cs="Times New Roman"/>
          <w:sz w:val="24"/>
          <w:szCs w:val="24"/>
          <w:lang w:val="en-GB"/>
        </w:rPr>
      </w:pPr>
      <w:r w:rsidRPr="00065E35">
        <w:rPr>
          <w:rFonts w:ascii="Times New Roman" w:hAnsi="Times New Roman" w:cs="Times New Roman"/>
          <w:sz w:val="24"/>
          <w:szCs w:val="24"/>
          <w:lang w:val="en-GB"/>
        </w:rPr>
        <w:t>Pickup, M. &amp; Evans, G. (2013). Addressing the endogeneity of economic evaluations in models of political choice. Public Opinion Quarterly, 77(3), 735-754.</w:t>
      </w:r>
    </w:p>
    <w:p w14:paraId="08354D7C" w14:textId="77777777" w:rsidR="00B63F16" w:rsidRPr="00065E35" w:rsidRDefault="00B63F16" w:rsidP="00B63F16">
      <w:pPr>
        <w:ind w:left="567" w:hanging="567"/>
        <w:rPr>
          <w:rFonts w:ascii="Times New Roman" w:hAnsi="Times New Roman" w:cs="Times New Roman"/>
          <w:sz w:val="24"/>
          <w:szCs w:val="24"/>
          <w:lang w:val="en-GB"/>
        </w:rPr>
      </w:pPr>
      <w:r w:rsidRPr="00065E35">
        <w:rPr>
          <w:rFonts w:ascii="Times New Roman" w:hAnsi="Times New Roman" w:cs="Times New Roman"/>
          <w:sz w:val="24"/>
          <w:szCs w:val="24"/>
          <w:lang w:val="en-GB"/>
        </w:rPr>
        <w:t>Rodriguez-Aguilera de Prat, C. (2013). Euroscepticism, Europhobia and Eurocriticism. The Radical Parties of the Right and Left vis-à-vis" the European Union" The Hague: Euroclio.</w:t>
      </w:r>
    </w:p>
    <w:p w14:paraId="7FEA480A" w14:textId="77777777" w:rsidR="00B63F16" w:rsidRPr="00065E35" w:rsidRDefault="00B63F16" w:rsidP="00B63F16">
      <w:pPr>
        <w:ind w:left="567" w:hanging="567"/>
        <w:rPr>
          <w:rFonts w:ascii="Times New Roman" w:hAnsi="Times New Roman" w:cs="Times New Roman"/>
          <w:sz w:val="24"/>
          <w:szCs w:val="24"/>
          <w:lang w:val="en-GB"/>
        </w:rPr>
      </w:pPr>
      <w:r w:rsidRPr="00065E35">
        <w:rPr>
          <w:rFonts w:ascii="Times New Roman" w:hAnsi="Times New Roman" w:cs="Times New Roman"/>
          <w:sz w:val="24"/>
          <w:szCs w:val="24"/>
          <w:lang w:val="en-GB"/>
        </w:rPr>
        <w:lastRenderedPageBreak/>
        <w:t>Rogowski (2016). Presidential Influence in an Era of Congressional Dominance. American Political Science Review 110 (2): pp. 325-241</w:t>
      </w:r>
    </w:p>
    <w:p w14:paraId="59DA9819" w14:textId="77777777" w:rsidR="00B63F16" w:rsidRPr="00B63F16" w:rsidRDefault="00B63F16" w:rsidP="00B63F16">
      <w:pPr>
        <w:ind w:left="567" w:hanging="567"/>
        <w:rPr>
          <w:rFonts w:ascii="Times New Roman" w:hAnsi="Times New Roman" w:cs="Times New Roman"/>
          <w:sz w:val="24"/>
          <w:szCs w:val="24"/>
        </w:rPr>
      </w:pPr>
      <w:r w:rsidRPr="00065E35">
        <w:rPr>
          <w:rFonts w:ascii="Times New Roman" w:hAnsi="Times New Roman" w:cs="Times New Roman"/>
          <w:sz w:val="24"/>
          <w:szCs w:val="24"/>
          <w:lang w:val="en-GB"/>
        </w:rPr>
        <w:t xml:space="preserve">Rose-Ackermam, S. (1981). Does federalism matter? Political choice in a federal republic. </w:t>
      </w:r>
      <w:r w:rsidRPr="00B63F16">
        <w:rPr>
          <w:rFonts w:ascii="Times New Roman" w:hAnsi="Times New Roman" w:cs="Times New Roman"/>
          <w:i/>
          <w:iCs/>
          <w:sz w:val="24"/>
          <w:szCs w:val="24"/>
        </w:rPr>
        <w:t>Journal of Political Economy, 89</w:t>
      </w:r>
      <w:r w:rsidRPr="00B63F16">
        <w:rPr>
          <w:rFonts w:ascii="Times New Roman" w:hAnsi="Times New Roman" w:cs="Times New Roman"/>
          <w:sz w:val="24"/>
          <w:szCs w:val="24"/>
        </w:rPr>
        <w:t>(1): pp. 152-165.</w:t>
      </w:r>
    </w:p>
    <w:p w14:paraId="3209E9A6" w14:textId="77777777" w:rsidR="00B63F16" w:rsidRPr="00030DAD" w:rsidRDefault="00B63F16" w:rsidP="00B63F16">
      <w:pPr>
        <w:ind w:left="567" w:hanging="567"/>
        <w:rPr>
          <w:rFonts w:ascii="Times New Roman" w:hAnsi="Times New Roman" w:cs="Times New Roman"/>
          <w:sz w:val="24"/>
          <w:szCs w:val="24"/>
          <w:lang w:val="en-GB"/>
        </w:rPr>
      </w:pPr>
      <w:r w:rsidRPr="002F1C25">
        <w:rPr>
          <w:rFonts w:ascii="Times New Roman" w:hAnsi="Times New Roman" w:cs="Times New Roman"/>
          <w:sz w:val="24"/>
          <w:szCs w:val="24"/>
        </w:rPr>
        <w:t xml:space="preserve">Schimmelpenninck. (2023). </w:t>
      </w:r>
      <w:r w:rsidRPr="00030DAD">
        <w:rPr>
          <w:rFonts w:ascii="Times New Roman" w:hAnsi="Times New Roman" w:cs="Times New Roman"/>
          <w:sz w:val="24"/>
          <w:szCs w:val="24"/>
        </w:rPr>
        <w:t>De erfbelasting is de meest fatsoenlijke belasting; die schaf je niet af</w:t>
      </w:r>
      <w:r>
        <w:rPr>
          <w:rFonts w:ascii="Times New Roman" w:hAnsi="Times New Roman" w:cs="Times New Roman"/>
          <w:sz w:val="24"/>
          <w:szCs w:val="24"/>
        </w:rPr>
        <w:t xml:space="preserve">. </w:t>
      </w:r>
      <w:r w:rsidRPr="00030DAD">
        <w:rPr>
          <w:rFonts w:ascii="Times New Roman" w:hAnsi="Times New Roman" w:cs="Times New Roman"/>
          <w:sz w:val="24"/>
          <w:szCs w:val="24"/>
          <w:lang w:val="en-GB"/>
        </w:rPr>
        <w:t xml:space="preserve">Retrieved from: </w:t>
      </w:r>
      <w:hyperlink r:id="rId28" w:history="1">
        <w:r w:rsidRPr="00E92875">
          <w:rPr>
            <w:rStyle w:val="Hyperlink"/>
            <w:rFonts w:ascii="Times New Roman" w:hAnsi="Times New Roman" w:cs="Times New Roman"/>
            <w:sz w:val="24"/>
            <w:szCs w:val="24"/>
            <w:lang w:val="en-GB"/>
          </w:rPr>
          <w:t>https://www.volkskrant.nl/nieuws-achtergrond/de-erfbelasting-is-de-meest-fatsoenlijke-belasting-die-schaf-je-niet-af~b6662025/</w:t>
        </w:r>
      </w:hyperlink>
      <w:r>
        <w:rPr>
          <w:rFonts w:ascii="Times New Roman" w:hAnsi="Times New Roman" w:cs="Times New Roman"/>
          <w:sz w:val="24"/>
          <w:szCs w:val="24"/>
          <w:lang w:val="en-GB"/>
        </w:rPr>
        <w:t xml:space="preserve"> </w:t>
      </w:r>
    </w:p>
    <w:p w14:paraId="415554BB" w14:textId="77777777" w:rsidR="00B63F16" w:rsidRPr="00065E35" w:rsidRDefault="00B63F16" w:rsidP="00B63F16">
      <w:pPr>
        <w:ind w:left="567" w:hanging="567"/>
        <w:rPr>
          <w:rFonts w:ascii="Times New Roman" w:hAnsi="Times New Roman" w:cs="Times New Roman"/>
          <w:sz w:val="24"/>
          <w:szCs w:val="24"/>
          <w:lang w:val="en-GB"/>
        </w:rPr>
      </w:pPr>
      <w:r w:rsidRPr="00B63F16">
        <w:rPr>
          <w:rFonts w:ascii="Times New Roman" w:hAnsi="Times New Roman" w:cs="Times New Roman"/>
          <w:sz w:val="24"/>
          <w:szCs w:val="24"/>
          <w:lang w:val="en-GB"/>
        </w:rPr>
        <w:t xml:space="preserve">Senninger, R. (2021). </w:t>
      </w:r>
      <w:r w:rsidRPr="00065E35">
        <w:rPr>
          <w:rFonts w:ascii="Times New Roman" w:hAnsi="Times New Roman" w:cs="Times New Roman"/>
          <w:sz w:val="24"/>
          <w:szCs w:val="24"/>
          <w:lang w:val="en-GB"/>
        </w:rPr>
        <w:t>Does European Union Funding Reduce Eurosceptic Voting?</w:t>
      </w:r>
    </w:p>
    <w:p w14:paraId="01A05218" w14:textId="77777777" w:rsidR="00B63F16" w:rsidRPr="00065E35" w:rsidRDefault="00B63F16" w:rsidP="00B63F16">
      <w:pPr>
        <w:ind w:left="567" w:hanging="567"/>
        <w:rPr>
          <w:rFonts w:ascii="Times New Roman" w:hAnsi="Times New Roman" w:cs="Times New Roman"/>
          <w:sz w:val="24"/>
          <w:szCs w:val="24"/>
          <w:lang w:val="en-GB"/>
        </w:rPr>
      </w:pPr>
      <w:r w:rsidRPr="00065E35">
        <w:rPr>
          <w:rFonts w:ascii="Times New Roman" w:hAnsi="Times New Roman" w:cs="Times New Roman"/>
          <w:sz w:val="24"/>
          <w:szCs w:val="24"/>
          <w:lang w:val="en-GB"/>
        </w:rPr>
        <w:t>Schneider &amp; Jacoby (2013). 'Intuitive Federalism' and Public Opinion Toward Government. APSA 2013 meeting paper.</w:t>
      </w:r>
    </w:p>
    <w:p w14:paraId="7E7A131E" w14:textId="77777777" w:rsidR="00B63F16" w:rsidRDefault="00B63F16" w:rsidP="00B63F16">
      <w:pPr>
        <w:ind w:left="567" w:hanging="567"/>
        <w:rPr>
          <w:rFonts w:ascii="Times New Roman" w:hAnsi="Times New Roman" w:cs="Times New Roman"/>
          <w:sz w:val="24"/>
          <w:szCs w:val="24"/>
          <w:lang w:val="en-GB"/>
        </w:rPr>
      </w:pPr>
      <w:r w:rsidRPr="00065E35">
        <w:rPr>
          <w:rFonts w:ascii="Times New Roman" w:hAnsi="Times New Roman" w:cs="Times New Roman"/>
          <w:sz w:val="24"/>
          <w:szCs w:val="24"/>
          <w:lang w:val="en-GB"/>
        </w:rPr>
        <w:t xml:space="preserve">Schoene, M. (2019). European disintegration? Euroscepticism and Europe’s rural/urban divide. </w:t>
      </w:r>
      <w:r w:rsidRPr="00065E35">
        <w:rPr>
          <w:rFonts w:ascii="Times New Roman" w:hAnsi="Times New Roman" w:cs="Times New Roman"/>
          <w:i/>
          <w:iCs/>
          <w:sz w:val="24"/>
          <w:szCs w:val="24"/>
          <w:lang w:val="en-GB"/>
        </w:rPr>
        <w:t>European Politics and Society 20</w:t>
      </w:r>
      <w:r w:rsidRPr="00065E35">
        <w:rPr>
          <w:rFonts w:ascii="Times New Roman" w:hAnsi="Times New Roman" w:cs="Times New Roman"/>
          <w:sz w:val="24"/>
          <w:szCs w:val="24"/>
          <w:lang w:val="en-GB"/>
        </w:rPr>
        <w:t>(3): pp. 348-364.</w:t>
      </w:r>
    </w:p>
    <w:p w14:paraId="2C3C7324" w14:textId="77777777" w:rsidR="00B63F16" w:rsidRPr="00030DAD" w:rsidRDefault="00B63F16" w:rsidP="00B63F16">
      <w:pPr>
        <w:ind w:left="567" w:hanging="567"/>
        <w:rPr>
          <w:rFonts w:ascii="Times New Roman" w:hAnsi="Times New Roman" w:cs="Times New Roman"/>
          <w:sz w:val="24"/>
          <w:szCs w:val="24"/>
          <w:lang w:val="en-GB"/>
        </w:rPr>
      </w:pPr>
      <w:r>
        <w:rPr>
          <w:rFonts w:ascii="Times New Roman" w:hAnsi="Times New Roman" w:cs="Times New Roman"/>
          <w:sz w:val="24"/>
          <w:szCs w:val="24"/>
          <w:lang w:val="en-GB"/>
        </w:rPr>
        <w:t xml:space="preserve">Sniderman, P. M. (2012). The Logic and Design of the Survey Experiment. An Autobiography of a Methodological Innovation. </w:t>
      </w:r>
      <w:r w:rsidRPr="00B63F16">
        <w:rPr>
          <w:rFonts w:ascii="Times New Roman" w:hAnsi="Times New Roman" w:cs="Times New Roman"/>
          <w:sz w:val="24"/>
          <w:szCs w:val="24"/>
          <w:lang w:val="en-GB"/>
        </w:rPr>
        <w:t xml:space="preserve">In Druckman J. N. Greene, D. P., Kuklinski, J. H., Lupia, A. (eds.) </w:t>
      </w:r>
      <w:r w:rsidRPr="00030DAD">
        <w:rPr>
          <w:rFonts w:ascii="Times New Roman" w:hAnsi="Times New Roman" w:cs="Times New Roman"/>
          <w:sz w:val="24"/>
          <w:szCs w:val="24"/>
          <w:lang w:val="en-GB"/>
        </w:rPr>
        <w:t>Cambridge Handbook of Experimental Political S</w:t>
      </w:r>
      <w:r>
        <w:rPr>
          <w:rFonts w:ascii="Times New Roman" w:hAnsi="Times New Roman" w:cs="Times New Roman"/>
          <w:sz w:val="24"/>
          <w:szCs w:val="24"/>
          <w:lang w:val="en-GB"/>
        </w:rPr>
        <w:t>cience. (pp. 102-114) Cambridge: Cambridge University Press.</w:t>
      </w:r>
    </w:p>
    <w:p w14:paraId="2619FA3B" w14:textId="77777777" w:rsidR="00B63F16" w:rsidRPr="00065E35" w:rsidRDefault="00B63F16" w:rsidP="00B63F16">
      <w:pPr>
        <w:ind w:left="567" w:hanging="567"/>
        <w:rPr>
          <w:rFonts w:ascii="Times New Roman" w:hAnsi="Times New Roman" w:cs="Times New Roman"/>
          <w:sz w:val="24"/>
          <w:szCs w:val="24"/>
          <w:lang w:val="en-GB"/>
        </w:rPr>
      </w:pPr>
      <w:r w:rsidRPr="00030DAD">
        <w:rPr>
          <w:rFonts w:ascii="Times New Roman" w:hAnsi="Times New Roman" w:cs="Times New Roman"/>
          <w:sz w:val="24"/>
          <w:szCs w:val="24"/>
          <w:lang w:val="en-GB"/>
        </w:rPr>
        <w:t xml:space="preserve">Taggart, P., Szczerbiak, A. (2002). </w:t>
      </w:r>
      <w:r w:rsidRPr="00065E35">
        <w:rPr>
          <w:rFonts w:ascii="Times New Roman" w:hAnsi="Times New Roman" w:cs="Times New Roman"/>
          <w:sz w:val="24"/>
          <w:szCs w:val="24"/>
          <w:lang w:val="en-GB"/>
        </w:rPr>
        <w:t xml:space="preserve">Europeanisation, euroscepticism and party systems: Party‐based euroscepticism in the candidate states of Central and Eastern Europe. </w:t>
      </w:r>
      <w:r w:rsidRPr="00065E35">
        <w:rPr>
          <w:rFonts w:ascii="Times New Roman" w:hAnsi="Times New Roman" w:cs="Times New Roman"/>
          <w:i/>
          <w:iCs/>
          <w:sz w:val="24"/>
          <w:szCs w:val="24"/>
          <w:lang w:val="en-GB"/>
        </w:rPr>
        <w:t>Perspectives on European Politics and Society 3</w:t>
      </w:r>
      <w:r w:rsidRPr="00065E35">
        <w:rPr>
          <w:rFonts w:ascii="Times New Roman" w:hAnsi="Times New Roman" w:cs="Times New Roman"/>
          <w:sz w:val="24"/>
          <w:szCs w:val="24"/>
          <w:lang w:val="en-GB"/>
        </w:rPr>
        <w:t>(1): pp. 23-41.</w:t>
      </w:r>
    </w:p>
    <w:p w14:paraId="4DA16E38" w14:textId="77777777" w:rsidR="00B63F16" w:rsidRPr="00065E35" w:rsidRDefault="00B63F16" w:rsidP="00B63F16">
      <w:pPr>
        <w:spacing w:after="0"/>
        <w:ind w:left="567" w:hanging="567"/>
        <w:rPr>
          <w:rFonts w:ascii="Times New Roman" w:hAnsi="Times New Roman" w:cs="Times New Roman"/>
          <w:sz w:val="24"/>
          <w:szCs w:val="24"/>
          <w:lang w:val="en-GB"/>
        </w:rPr>
      </w:pPr>
      <w:r w:rsidRPr="00065E35">
        <w:rPr>
          <w:rFonts w:ascii="Times New Roman" w:hAnsi="Times New Roman" w:cs="Times New Roman"/>
          <w:sz w:val="24"/>
          <w:szCs w:val="24"/>
          <w:lang w:val="en-GB"/>
        </w:rPr>
        <w:t>Van der Eijk, C. &amp; Franklin, M.N. (2004). Potential for contestation on European matters at</w:t>
      </w:r>
    </w:p>
    <w:p w14:paraId="450E2A71" w14:textId="77777777" w:rsidR="00B63F16" w:rsidRPr="00B63F16" w:rsidRDefault="00B63F16" w:rsidP="00B63F16">
      <w:pPr>
        <w:spacing w:after="0"/>
        <w:ind w:left="567" w:hanging="567"/>
        <w:rPr>
          <w:rFonts w:ascii="Times New Roman" w:hAnsi="Times New Roman" w:cs="Times New Roman"/>
          <w:sz w:val="24"/>
          <w:szCs w:val="24"/>
        </w:rPr>
      </w:pPr>
      <w:r w:rsidRPr="00065E35">
        <w:rPr>
          <w:rFonts w:ascii="Times New Roman" w:hAnsi="Times New Roman" w:cs="Times New Roman"/>
          <w:sz w:val="24"/>
          <w:szCs w:val="24"/>
          <w:lang w:val="en-GB"/>
        </w:rPr>
        <w:t>national elections in Europe. In G. Marks &amp; M.R. Steenbergen (eds.). European Integration and</w:t>
      </w:r>
      <w:r>
        <w:rPr>
          <w:rFonts w:ascii="Times New Roman" w:hAnsi="Times New Roman" w:cs="Times New Roman"/>
          <w:sz w:val="24"/>
          <w:szCs w:val="24"/>
          <w:lang w:val="en-GB"/>
        </w:rPr>
        <w:t xml:space="preserve"> </w:t>
      </w:r>
      <w:r w:rsidRPr="00065E35">
        <w:rPr>
          <w:rFonts w:ascii="Times New Roman" w:hAnsi="Times New Roman" w:cs="Times New Roman"/>
          <w:sz w:val="24"/>
          <w:szCs w:val="24"/>
          <w:lang w:val="en-GB"/>
        </w:rPr>
        <w:t xml:space="preserve">Political Conflict (pp. 32-50). </w:t>
      </w:r>
      <w:r w:rsidRPr="00B63F16">
        <w:rPr>
          <w:rFonts w:ascii="Times New Roman" w:hAnsi="Times New Roman" w:cs="Times New Roman"/>
          <w:sz w:val="24"/>
          <w:szCs w:val="24"/>
        </w:rPr>
        <w:t>Cambridge University Press.</w:t>
      </w:r>
    </w:p>
    <w:p w14:paraId="4B7F118F" w14:textId="77777777" w:rsidR="00B63F16" w:rsidRPr="00B63F16" w:rsidRDefault="00B63F16" w:rsidP="00B63F16">
      <w:pPr>
        <w:spacing w:before="240"/>
        <w:ind w:left="567" w:hanging="567"/>
        <w:rPr>
          <w:rFonts w:ascii="Times New Roman" w:hAnsi="Times New Roman" w:cs="Times New Roman"/>
          <w:sz w:val="24"/>
          <w:szCs w:val="24"/>
        </w:rPr>
      </w:pPr>
      <w:r w:rsidRPr="00065E35">
        <w:rPr>
          <w:rFonts w:ascii="Times New Roman" w:hAnsi="Times New Roman" w:cs="Times New Roman"/>
          <w:sz w:val="24"/>
          <w:szCs w:val="24"/>
        </w:rPr>
        <w:t xml:space="preserve">Van Elsas, E., Van der Brug, W. (2015). </w:t>
      </w:r>
      <w:r w:rsidRPr="00065E35">
        <w:rPr>
          <w:rFonts w:ascii="Times New Roman" w:hAnsi="Times New Roman" w:cs="Times New Roman"/>
          <w:sz w:val="24"/>
          <w:szCs w:val="24"/>
          <w:lang w:val="en-GB"/>
        </w:rPr>
        <w:t xml:space="preserve">The Changing relationship between left-right ideology and Euroscepticism, 1973-2010. </w:t>
      </w:r>
      <w:r w:rsidRPr="00B63F16">
        <w:rPr>
          <w:rFonts w:ascii="Times New Roman" w:hAnsi="Times New Roman" w:cs="Times New Roman"/>
          <w:sz w:val="24"/>
          <w:szCs w:val="24"/>
        </w:rPr>
        <w:t>European Union Politics, 16(2): pp. 194-215.</w:t>
      </w:r>
    </w:p>
    <w:p w14:paraId="64D172FD" w14:textId="77777777" w:rsidR="00B63F16" w:rsidRPr="002F1C25" w:rsidRDefault="00B63F16" w:rsidP="00B63F16">
      <w:pPr>
        <w:spacing w:before="240"/>
        <w:ind w:left="567" w:hanging="567"/>
        <w:rPr>
          <w:rFonts w:ascii="Times New Roman" w:hAnsi="Times New Roman" w:cs="Times New Roman"/>
          <w:sz w:val="24"/>
          <w:szCs w:val="24"/>
          <w:lang w:val="en-GB"/>
        </w:rPr>
      </w:pPr>
      <w:r w:rsidRPr="002F1C25">
        <w:rPr>
          <w:rFonts w:ascii="Times New Roman" w:hAnsi="Times New Roman" w:cs="Times New Roman"/>
          <w:sz w:val="24"/>
          <w:szCs w:val="24"/>
        </w:rPr>
        <w:t xml:space="preserve">Van Wensen, J. (2023). Schaf </w:t>
      </w:r>
      <w:r>
        <w:rPr>
          <w:rFonts w:ascii="Times New Roman" w:hAnsi="Times New Roman" w:cs="Times New Roman"/>
          <w:sz w:val="24"/>
          <w:szCs w:val="24"/>
        </w:rPr>
        <w:t xml:space="preserve">de schenk- en erfbelasting af. </w:t>
      </w:r>
      <w:r w:rsidRPr="002F1C25">
        <w:rPr>
          <w:rFonts w:ascii="Times New Roman" w:hAnsi="Times New Roman" w:cs="Times New Roman"/>
          <w:sz w:val="24"/>
          <w:szCs w:val="24"/>
          <w:lang w:val="en-GB"/>
        </w:rPr>
        <w:t xml:space="preserve">Retrieved from: </w:t>
      </w:r>
      <w:hyperlink r:id="rId29" w:history="1">
        <w:r w:rsidRPr="00E92875">
          <w:rPr>
            <w:rStyle w:val="Hyperlink"/>
            <w:rFonts w:ascii="Times New Roman" w:hAnsi="Times New Roman" w:cs="Times New Roman"/>
            <w:sz w:val="24"/>
            <w:szCs w:val="24"/>
            <w:lang w:val="en-GB"/>
          </w:rPr>
          <w:t>https://www.ewmagazine.nl/economie/achtergrond/2023/06/schaf-de-schenk-en-erfbelasting-af-1044552/#:~:text=Met%20de%20schenk%2D%20en%20erfbelasting,eieren%2C%20maar%20is%20dat%20niet</w:t>
        </w:r>
      </w:hyperlink>
      <w:r w:rsidRPr="002F1C25">
        <w:rPr>
          <w:rFonts w:ascii="Times New Roman" w:hAnsi="Times New Roman" w:cs="Times New Roman"/>
          <w:sz w:val="24"/>
          <w:szCs w:val="24"/>
          <w:lang w:val="en-GB"/>
        </w:rPr>
        <w:t>.</w:t>
      </w:r>
      <w:r>
        <w:rPr>
          <w:rFonts w:ascii="Times New Roman" w:hAnsi="Times New Roman" w:cs="Times New Roman"/>
          <w:sz w:val="24"/>
          <w:szCs w:val="24"/>
          <w:lang w:val="en-GB"/>
        </w:rPr>
        <w:t xml:space="preserve"> </w:t>
      </w:r>
    </w:p>
    <w:p w14:paraId="52353E28" w14:textId="77777777" w:rsidR="00B63F16" w:rsidRPr="00065E35" w:rsidRDefault="00B63F16" w:rsidP="00B63F16">
      <w:pPr>
        <w:ind w:left="567" w:hanging="567"/>
        <w:rPr>
          <w:rFonts w:ascii="Times New Roman" w:hAnsi="Times New Roman" w:cs="Times New Roman"/>
          <w:sz w:val="24"/>
          <w:szCs w:val="24"/>
          <w:lang w:val="en-GB"/>
        </w:rPr>
      </w:pPr>
      <w:r w:rsidRPr="002F1C25">
        <w:rPr>
          <w:rFonts w:ascii="Times New Roman" w:hAnsi="Times New Roman" w:cs="Times New Roman"/>
          <w:sz w:val="24"/>
          <w:szCs w:val="24"/>
          <w:lang w:val="en-GB"/>
        </w:rPr>
        <w:t xml:space="preserve">Vestergaard, K. T. (2021). </w:t>
      </w:r>
      <w:r w:rsidRPr="00065E35">
        <w:rPr>
          <w:rFonts w:ascii="Times New Roman" w:hAnsi="Times New Roman" w:cs="Times New Roman"/>
          <w:sz w:val="24"/>
          <w:szCs w:val="24"/>
          <w:lang w:val="en-GB"/>
        </w:rPr>
        <w:t xml:space="preserve">A ‘second-order’-agenda in the European Parliament? How Eurosceptic voting behaviour is moderated by issue salience. </w:t>
      </w:r>
      <w:r w:rsidRPr="00065E35">
        <w:rPr>
          <w:rFonts w:ascii="Times New Roman" w:hAnsi="Times New Roman" w:cs="Times New Roman"/>
          <w:i/>
          <w:iCs/>
          <w:sz w:val="24"/>
          <w:szCs w:val="24"/>
          <w:lang w:val="en-GB"/>
        </w:rPr>
        <w:t>European Politics and Society, 22</w:t>
      </w:r>
      <w:r w:rsidRPr="00065E35">
        <w:rPr>
          <w:rFonts w:ascii="Times New Roman" w:hAnsi="Times New Roman" w:cs="Times New Roman"/>
          <w:sz w:val="24"/>
          <w:szCs w:val="24"/>
          <w:lang w:val="en-GB"/>
        </w:rPr>
        <w:t>(3): pp. 331-346.</w:t>
      </w:r>
    </w:p>
    <w:p w14:paraId="5F9E7419" w14:textId="77777777" w:rsidR="00B63F16" w:rsidRPr="00065E35" w:rsidRDefault="00B63F16" w:rsidP="00B63F16">
      <w:pPr>
        <w:ind w:left="567" w:hanging="567"/>
        <w:rPr>
          <w:rFonts w:ascii="Times New Roman" w:hAnsi="Times New Roman" w:cs="Times New Roman"/>
          <w:sz w:val="24"/>
          <w:szCs w:val="24"/>
          <w:lang w:val="en-GB"/>
        </w:rPr>
      </w:pPr>
      <w:r w:rsidRPr="00065E35">
        <w:rPr>
          <w:rFonts w:ascii="Times New Roman" w:hAnsi="Times New Roman" w:cs="Times New Roman"/>
          <w:sz w:val="24"/>
          <w:szCs w:val="24"/>
          <w:lang w:val="en-GB"/>
        </w:rPr>
        <w:t xml:space="preserve">Wessels, B. (2007). Discontent and European Identity: Three types of Euroscepticism. </w:t>
      </w:r>
      <w:r w:rsidRPr="00A3054A">
        <w:rPr>
          <w:rFonts w:ascii="Times New Roman" w:hAnsi="Times New Roman" w:cs="Times New Roman"/>
          <w:i/>
          <w:iCs/>
          <w:sz w:val="24"/>
          <w:szCs w:val="24"/>
          <w:lang w:val="en-GB"/>
        </w:rPr>
        <w:t>Acta Politica, 42</w:t>
      </w:r>
      <w:r w:rsidRPr="00065E35">
        <w:rPr>
          <w:rFonts w:ascii="Times New Roman" w:hAnsi="Times New Roman" w:cs="Times New Roman"/>
          <w:sz w:val="24"/>
          <w:szCs w:val="24"/>
          <w:lang w:val="en-GB"/>
        </w:rPr>
        <w:t>: pp. 287-306.</w:t>
      </w:r>
    </w:p>
    <w:p w14:paraId="5CD8CEAD" w14:textId="77777777" w:rsidR="00B63F16" w:rsidRDefault="00B63F16" w:rsidP="00B63F16">
      <w:pPr>
        <w:spacing w:line="360" w:lineRule="auto"/>
        <w:ind w:left="567" w:hanging="567"/>
        <w:rPr>
          <w:rStyle w:val="Hyperlink"/>
          <w:rFonts w:ascii="Times New Roman" w:hAnsi="Times New Roman" w:cs="Times New Roman"/>
          <w:sz w:val="24"/>
          <w:szCs w:val="24"/>
          <w:lang w:val="en-GB"/>
        </w:rPr>
      </w:pPr>
      <w:r w:rsidRPr="00065E35">
        <w:rPr>
          <w:rFonts w:ascii="Times New Roman" w:hAnsi="Times New Roman" w:cs="Times New Roman"/>
          <w:sz w:val="24"/>
          <w:szCs w:val="24"/>
          <w:lang w:val="en-GB"/>
        </w:rPr>
        <w:t xml:space="preserve">Wlezien C. (2024). News and public opinion: which comes first?. Retrieved from: </w:t>
      </w:r>
      <w:hyperlink r:id="rId30" w:history="1">
        <w:r w:rsidRPr="00065E35">
          <w:rPr>
            <w:rStyle w:val="Hyperlink"/>
            <w:rFonts w:ascii="Times New Roman" w:hAnsi="Times New Roman" w:cs="Times New Roman"/>
            <w:sz w:val="24"/>
            <w:szCs w:val="24"/>
            <w:lang w:val="en-GB"/>
          </w:rPr>
          <w:t>https://ukandeu.ac.uk/news-and-public-opinion-which-comes-first/</w:t>
        </w:r>
      </w:hyperlink>
    </w:p>
    <w:p w14:paraId="047DBCC3" w14:textId="530E97D7" w:rsidR="00B63F16" w:rsidRPr="00C75F1F" w:rsidRDefault="00B63F16" w:rsidP="00B63F16">
      <w:pPr>
        <w:spacing w:line="360" w:lineRule="auto"/>
        <w:ind w:left="567" w:hanging="567"/>
        <w:rPr>
          <w:rFonts w:ascii="Times New Roman" w:hAnsi="Times New Roman" w:cs="Times New Roman"/>
          <w:sz w:val="24"/>
          <w:szCs w:val="24"/>
          <w:lang w:val="en-GB"/>
        </w:rPr>
      </w:pPr>
      <w:r w:rsidRPr="00C75F1F">
        <w:rPr>
          <w:rStyle w:val="Hyperlink"/>
          <w:rFonts w:ascii="Times New Roman" w:hAnsi="Times New Roman" w:cs="Times New Roman"/>
          <w:color w:val="auto"/>
          <w:sz w:val="24"/>
          <w:szCs w:val="24"/>
          <w:u w:val="none"/>
          <w:lang w:val="en-GB"/>
        </w:rPr>
        <w:lastRenderedPageBreak/>
        <w:t xml:space="preserve">Wolak, J. (2016). Core Values and Partisan Thinking about Devolution. </w:t>
      </w:r>
      <w:r w:rsidRPr="00C75F1F">
        <w:rPr>
          <w:rStyle w:val="Hyperlink"/>
          <w:rFonts w:ascii="Times New Roman" w:hAnsi="Times New Roman" w:cs="Times New Roman"/>
          <w:i/>
          <w:iCs/>
          <w:color w:val="auto"/>
          <w:sz w:val="24"/>
          <w:szCs w:val="24"/>
          <w:u w:val="none"/>
          <w:lang w:val="en-GB"/>
        </w:rPr>
        <w:t>The journal of Federalism, 46</w:t>
      </w:r>
      <w:r w:rsidRPr="00C75F1F">
        <w:rPr>
          <w:rStyle w:val="Hyperlink"/>
          <w:rFonts w:ascii="Times New Roman" w:hAnsi="Times New Roman" w:cs="Times New Roman"/>
          <w:color w:val="auto"/>
          <w:sz w:val="24"/>
          <w:szCs w:val="24"/>
          <w:u w:val="none"/>
          <w:lang w:val="en-GB"/>
        </w:rPr>
        <w:t>(4): pp. 463-485</w:t>
      </w:r>
      <w:r w:rsidR="00C75F1F">
        <w:rPr>
          <w:rStyle w:val="Hyperlink"/>
          <w:rFonts w:ascii="Times New Roman" w:hAnsi="Times New Roman" w:cs="Times New Roman"/>
          <w:color w:val="auto"/>
          <w:sz w:val="24"/>
          <w:szCs w:val="24"/>
          <w:u w:val="none"/>
          <w:lang w:val="en-GB"/>
        </w:rPr>
        <w:t>.</w:t>
      </w:r>
    </w:p>
    <w:p w14:paraId="081B5EB5" w14:textId="77777777" w:rsidR="00D426BB" w:rsidRDefault="00D426BB" w:rsidP="00D84837">
      <w:pPr>
        <w:spacing w:line="360" w:lineRule="auto"/>
        <w:rPr>
          <w:rFonts w:ascii="Times New Roman" w:hAnsi="Times New Roman" w:cs="Times New Roman"/>
          <w:sz w:val="24"/>
          <w:szCs w:val="24"/>
          <w:lang w:val="en-GB"/>
        </w:rPr>
      </w:pPr>
    </w:p>
    <w:p w14:paraId="18BBDBD6" w14:textId="77777777" w:rsidR="00D426BB" w:rsidRDefault="00D426BB" w:rsidP="00D84837">
      <w:pPr>
        <w:spacing w:line="360" w:lineRule="auto"/>
        <w:rPr>
          <w:rFonts w:ascii="Times New Roman" w:hAnsi="Times New Roman" w:cs="Times New Roman"/>
          <w:sz w:val="24"/>
          <w:szCs w:val="24"/>
          <w:lang w:val="en-GB"/>
        </w:rPr>
      </w:pPr>
    </w:p>
    <w:p w14:paraId="23C4377D" w14:textId="77777777" w:rsidR="00D426BB" w:rsidRPr="00D84837" w:rsidRDefault="00D426BB" w:rsidP="00D84837">
      <w:pPr>
        <w:spacing w:line="360" w:lineRule="auto"/>
        <w:rPr>
          <w:rFonts w:ascii="Times New Roman" w:hAnsi="Times New Roman" w:cs="Times New Roman"/>
          <w:sz w:val="24"/>
          <w:szCs w:val="24"/>
          <w:lang w:val="en-GB"/>
        </w:rPr>
      </w:pPr>
    </w:p>
    <w:p w14:paraId="6D69DE99" w14:textId="77777777" w:rsidR="00D84837" w:rsidRPr="00DF0254" w:rsidRDefault="00D84837" w:rsidP="00D84837">
      <w:pPr>
        <w:spacing w:line="360" w:lineRule="auto"/>
        <w:rPr>
          <w:rFonts w:ascii="Times New Roman" w:hAnsi="Times New Roman" w:cs="Times New Roman"/>
          <w:lang w:val="en-GB"/>
        </w:rPr>
      </w:pPr>
    </w:p>
    <w:p w14:paraId="118D985C" w14:textId="77777777" w:rsidR="00C40C52" w:rsidRPr="001F46CC" w:rsidRDefault="00000000" w:rsidP="00D84837">
      <w:pPr>
        <w:spacing w:line="360" w:lineRule="auto"/>
        <w:rPr>
          <w:rFonts w:ascii="Times New Roman" w:hAnsi="Times New Roman" w:cs="Times New Roman"/>
          <w:sz w:val="24"/>
          <w:szCs w:val="24"/>
          <w:lang w:val="en-GB"/>
        </w:rPr>
      </w:pPr>
      <w:r>
        <w:rPr>
          <w:rFonts w:ascii="Times New Roman" w:hAnsi="Times New Roman" w:cs="Times New Roman"/>
          <w:sz w:val="24"/>
          <w:szCs w:val="24"/>
          <w:lang w:val="en-GB"/>
        </w:rPr>
        <w:t xml:space="preserve"> </w:t>
      </w:r>
    </w:p>
    <w:sectPr w:rsidR="00C40C52" w:rsidRPr="001F46CC">
      <w:footerReference w:type="default" r:id="rId31"/>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0579D318" w14:textId="77777777" w:rsidR="00A05561" w:rsidRDefault="00A05561">
      <w:pPr>
        <w:spacing w:after="0" w:line="240" w:lineRule="auto"/>
      </w:pPr>
      <w:r>
        <w:separator/>
      </w:r>
    </w:p>
  </w:endnote>
  <w:endnote w:type="continuationSeparator" w:id="0">
    <w:p w14:paraId="03799093" w14:textId="77777777" w:rsidR="00A05561" w:rsidRDefault="00A0556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1833100616"/>
      <w:docPartObj>
        <w:docPartGallery w:val="Page Numbers (Bottom of Page)"/>
        <w:docPartUnique/>
      </w:docPartObj>
    </w:sdtPr>
    <w:sdtContent>
      <w:p w14:paraId="4EF1B13B" w14:textId="77777777" w:rsidR="00154222" w:rsidRDefault="00000000">
        <w:pPr>
          <w:pStyle w:val="Voettekst"/>
        </w:pPr>
        <w:r>
          <w:fldChar w:fldCharType="begin"/>
        </w:r>
        <w:r>
          <w:instrText>PAGE   \* MERGEFORMAT</w:instrText>
        </w:r>
        <w:r>
          <w:fldChar w:fldCharType="separate"/>
        </w:r>
        <w:r>
          <w:t>2</w:t>
        </w:r>
        <w:r>
          <w:fldChar w:fldCharType="end"/>
        </w:r>
      </w:p>
    </w:sdtContent>
  </w:sdt>
  <w:p w14:paraId="29290D43" w14:textId="77777777" w:rsidR="00154222" w:rsidRDefault="00154222">
    <w:pPr>
      <w:pStyle w:val="Voetteks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3F48C309" w14:textId="77777777" w:rsidR="00A05561" w:rsidRDefault="00A05561" w:rsidP="009679E9">
      <w:pPr>
        <w:spacing w:after="0" w:line="240" w:lineRule="auto"/>
      </w:pPr>
      <w:r>
        <w:separator/>
      </w:r>
    </w:p>
  </w:footnote>
  <w:footnote w:type="continuationSeparator" w:id="0">
    <w:p w14:paraId="7028A2BD" w14:textId="77777777" w:rsidR="00A05561" w:rsidRDefault="00A05561" w:rsidP="009679E9">
      <w:pPr>
        <w:spacing w:after="0" w:line="240" w:lineRule="auto"/>
      </w:pPr>
      <w:r>
        <w:continuationSeparator/>
      </w:r>
    </w:p>
  </w:footnote>
  <w:footnote w:id="1">
    <w:p w14:paraId="19F18B86" w14:textId="77777777" w:rsidR="009679E9" w:rsidRPr="009679E9" w:rsidRDefault="00000000">
      <w:pPr>
        <w:pStyle w:val="Voetnoottekst"/>
        <w:rPr>
          <w:lang w:val="en-US"/>
        </w:rPr>
      </w:pPr>
      <w:r>
        <w:rPr>
          <w:rStyle w:val="Voetnootmarkering"/>
        </w:rPr>
        <w:footnoteRef/>
      </w:r>
      <w:r w:rsidRPr="009679E9">
        <w:rPr>
          <w:lang w:val="en-GB"/>
        </w:rPr>
        <w:t xml:space="preserve"> </w:t>
      </w:r>
      <w:r>
        <w:rPr>
          <w:lang w:val="en-US"/>
        </w:rPr>
        <w:t>The term province is used here and in the rest of this section as a general term for a sub</w:t>
      </w:r>
      <w:r w:rsidR="00E3477B">
        <w:rPr>
          <w:lang w:val="en-US"/>
        </w:rPr>
        <w:t>-</w:t>
      </w:r>
      <w:r>
        <w:rPr>
          <w:lang w:val="en-US"/>
        </w:rPr>
        <w:t>entity within a federal system of government. Province can thus refer interchangeably to, for example, US States, German Bundesländer, Canadian Provinces, or EU countries.</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1468141A"/>
    <w:multiLevelType w:val="hybridMultilevel"/>
    <w:tmpl w:val="FA16B27A"/>
    <w:lvl w:ilvl="0" w:tplc="D862AFC6">
      <w:start w:val="1"/>
      <w:numFmt w:val="decimal"/>
      <w:lvlText w:val="%1."/>
      <w:lvlJc w:val="left"/>
      <w:pPr>
        <w:ind w:left="720" w:hanging="360"/>
      </w:pPr>
      <w:rPr>
        <w:rFonts w:hint="default"/>
      </w:rPr>
    </w:lvl>
    <w:lvl w:ilvl="1" w:tplc="BD8AC8C2" w:tentative="1">
      <w:start w:val="1"/>
      <w:numFmt w:val="lowerLetter"/>
      <w:lvlText w:val="%2."/>
      <w:lvlJc w:val="left"/>
      <w:pPr>
        <w:ind w:left="1440" w:hanging="360"/>
      </w:pPr>
    </w:lvl>
    <w:lvl w:ilvl="2" w:tplc="2ED062CE" w:tentative="1">
      <w:start w:val="1"/>
      <w:numFmt w:val="lowerRoman"/>
      <w:lvlText w:val="%3."/>
      <w:lvlJc w:val="right"/>
      <w:pPr>
        <w:ind w:left="2160" w:hanging="180"/>
      </w:pPr>
    </w:lvl>
    <w:lvl w:ilvl="3" w:tplc="F380110E" w:tentative="1">
      <w:start w:val="1"/>
      <w:numFmt w:val="decimal"/>
      <w:lvlText w:val="%4."/>
      <w:lvlJc w:val="left"/>
      <w:pPr>
        <w:ind w:left="2880" w:hanging="360"/>
      </w:pPr>
    </w:lvl>
    <w:lvl w:ilvl="4" w:tplc="C890F848" w:tentative="1">
      <w:start w:val="1"/>
      <w:numFmt w:val="lowerLetter"/>
      <w:lvlText w:val="%5."/>
      <w:lvlJc w:val="left"/>
      <w:pPr>
        <w:ind w:left="3600" w:hanging="360"/>
      </w:pPr>
    </w:lvl>
    <w:lvl w:ilvl="5" w:tplc="A022A81A" w:tentative="1">
      <w:start w:val="1"/>
      <w:numFmt w:val="lowerRoman"/>
      <w:lvlText w:val="%6."/>
      <w:lvlJc w:val="right"/>
      <w:pPr>
        <w:ind w:left="4320" w:hanging="180"/>
      </w:pPr>
    </w:lvl>
    <w:lvl w:ilvl="6" w:tplc="74882890" w:tentative="1">
      <w:start w:val="1"/>
      <w:numFmt w:val="decimal"/>
      <w:lvlText w:val="%7."/>
      <w:lvlJc w:val="left"/>
      <w:pPr>
        <w:ind w:left="5040" w:hanging="360"/>
      </w:pPr>
    </w:lvl>
    <w:lvl w:ilvl="7" w:tplc="94EE13A4" w:tentative="1">
      <w:start w:val="1"/>
      <w:numFmt w:val="lowerLetter"/>
      <w:lvlText w:val="%8."/>
      <w:lvlJc w:val="left"/>
      <w:pPr>
        <w:ind w:left="5760" w:hanging="360"/>
      </w:pPr>
    </w:lvl>
    <w:lvl w:ilvl="8" w:tplc="B97EBD1E" w:tentative="1">
      <w:start w:val="1"/>
      <w:numFmt w:val="lowerRoman"/>
      <w:lvlText w:val="%9."/>
      <w:lvlJc w:val="right"/>
      <w:pPr>
        <w:ind w:left="6480" w:hanging="180"/>
      </w:pPr>
    </w:lvl>
  </w:abstractNum>
  <w:abstractNum w:abstractNumId="1" w15:restartNumberingAfterBreak="0">
    <w:nsid w:val="1ED168B2"/>
    <w:multiLevelType w:val="hybridMultilevel"/>
    <w:tmpl w:val="7388A786"/>
    <w:lvl w:ilvl="0" w:tplc="A6744BE0">
      <w:numFmt w:val="bullet"/>
      <w:lvlText w:val="-"/>
      <w:lvlJc w:val="left"/>
      <w:pPr>
        <w:ind w:left="720" w:hanging="360"/>
      </w:pPr>
      <w:rPr>
        <w:rFonts w:ascii="Calibri" w:eastAsiaTheme="minorHAnsi" w:hAnsi="Calibri" w:cs="Calibri" w:hint="default"/>
      </w:rPr>
    </w:lvl>
    <w:lvl w:ilvl="1" w:tplc="2826BD2C" w:tentative="1">
      <w:start w:val="1"/>
      <w:numFmt w:val="bullet"/>
      <w:lvlText w:val="o"/>
      <w:lvlJc w:val="left"/>
      <w:pPr>
        <w:ind w:left="1440" w:hanging="360"/>
      </w:pPr>
      <w:rPr>
        <w:rFonts w:ascii="Courier New" w:hAnsi="Courier New" w:cs="Courier New" w:hint="default"/>
      </w:rPr>
    </w:lvl>
    <w:lvl w:ilvl="2" w:tplc="F0AA38C8" w:tentative="1">
      <w:start w:val="1"/>
      <w:numFmt w:val="bullet"/>
      <w:lvlText w:val=""/>
      <w:lvlJc w:val="left"/>
      <w:pPr>
        <w:ind w:left="2160" w:hanging="360"/>
      </w:pPr>
      <w:rPr>
        <w:rFonts w:ascii="Wingdings" w:hAnsi="Wingdings" w:hint="default"/>
      </w:rPr>
    </w:lvl>
    <w:lvl w:ilvl="3" w:tplc="E0C46362" w:tentative="1">
      <w:start w:val="1"/>
      <w:numFmt w:val="bullet"/>
      <w:lvlText w:val=""/>
      <w:lvlJc w:val="left"/>
      <w:pPr>
        <w:ind w:left="2880" w:hanging="360"/>
      </w:pPr>
      <w:rPr>
        <w:rFonts w:ascii="Symbol" w:hAnsi="Symbol" w:hint="default"/>
      </w:rPr>
    </w:lvl>
    <w:lvl w:ilvl="4" w:tplc="252A0C02" w:tentative="1">
      <w:start w:val="1"/>
      <w:numFmt w:val="bullet"/>
      <w:lvlText w:val="o"/>
      <w:lvlJc w:val="left"/>
      <w:pPr>
        <w:ind w:left="3600" w:hanging="360"/>
      </w:pPr>
      <w:rPr>
        <w:rFonts w:ascii="Courier New" w:hAnsi="Courier New" w:cs="Courier New" w:hint="default"/>
      </w:rPr>
    </w:lvl>
    <w:lvl w:ilvl="5" w:tplc="261EB80C" w:tentative="1">
      <w:start w:val="1"/>
      <w:numFmt w:val="bullet"/>
      <w:lvlText w:val=""/>
      <w:lvlJc w:val="left"/>
      <w:pPr>
        <w:ind w:left="4320" w:hanging="360"/>
      </w:pPr>
      <w:rPr>
        <w:rFonts w:ascii="Wingdings" w:hAnsi="Wingdings" w:hint="default"/>
      </w:rPr>
    </w:lvl>
    <w:lvl w:ilvl="6" w:tplc="24482CBA" w:tentative="1">
      <w:start w:val="1"/>
      <w:numFmt w:val="bullet"/>
      <w:lvlText w:val=""/>
      <w:lvlJc w:val="left"/>
      <w:pPr>
        <w:ind w:left="5040" w:hanging="360"/>
      </w:pPr>
      <w:rPr>
        <w:rFonts w:ascii="Symbol" w:hAnsi="Symbol" w:hint="default"/>
      </w:rPr>
    </w:lvl>
    <w:lvl w:ilvl="7" w:tplc="6890B626" w:tentative="1">
      <w:start w:val="1"/>
      <w:numFmt w:val="bullet"/>
      <w:lvlText w:val="o"/>
      <w:lvlJc w:val="left"/>
      <w:pPr>
        <w:ind w:left="5760" w:hanging="360"/>
      </w:pPr>
      <w:rPr>
        <w:rFonts w:ascii="Courier New" w:hAnsi="Courier New" w:cs="Courier New" w:hint="default"/>
      </w:rPr>
    </w:lvl>
    <w:lvl w:ilvl="8" w:tplc="559EEA40" w:tentative="1">
      <w:start w:val="1"/>
      <w:numFmt w:val="bullet"/>
      <w:lvlText w:val=""/>
      <w:lvlJc w:val="left"/>
      <w:pPr>
        <w:ind w:left="6480" w:hanging="360"/>
      </w:pPr>
      <w:rPr>
        <w:rFonts w:ascii="Wingdings" w:hAnsi="Wingdings" w:hint="default"/>
      </w:rPr>
    </w:lvl>
  </w:abstractNum>
  <w:abstractNum w:abstractNumId="2" w15:restartNumberingAfterBreak="0">
    <w:nsid w:val="47B121CD"/>
    <w:multiLevelType w:val="hybridMultilevel"/>
    <w:tmpl w:val="CF92ABBE"/>
    <w:lvl w:ilvl="0" w:tplc="0C5C61DA">
      <w:start w:val="1"/>
      <w:numFmt w:val="bullet"/>
      <w:lvlText w:val=""/>
      <w:lvlJc w:val="left"/>
      <w:pPr>
        <w:ind w:left="720" w:hanging="360"/>
      </w:pPr>
      <w:rPr>
        <w:rFonts w:ascii="Symbol" w:hAnsi="Symbol" w:hint="default"/>
      </w:rPr>
    </w:lvl>
    <w:lvl w:ilvl="1" w:tplc="6AB2B83A" w:tentative="1">
      <w:start w:val="1"/>
      <w:numFmt w:val="bullet"/>
      <w:lvlText w:val="o"/>
      <w:lvlJc w:val="left"/>
      <w:pPr>
        <w:ind w:left="1440" w:hanging="360"/>
      </w:pPr>
      <w:rPr>
        <w:rFonts w:ascii="Courier New" w:hAnsi="Courier New" w:cs="Courier New" w:hint="default"/>
      </w:rPr>
    </w:lvl>
    <w:lvl w:ilvl="2" w:tplc="13B8F536" w:tentative="1">
      <w:start w:val="1"/>
      <w:numFmt w:val="bullet"/>
      <w:lvlText w:val=""/>
      <w:lvlJc w:val="left"/>
      <w:pPr>
        <w:ind w:left="2160" w:hanging="360"/>
      </w:pPr>
      <w:rPr>
        <w:rFonts w:ascii="Wingdings" w:hAnsi="Wingdings" w:hint="default"/>
      </w:rPr>
    </w:lvl>
    <w:lvl w:ilvl="3" w:tplc="983CBB42" w:tentative="1">
      <w:start w:val="1"/>
      <w:numFmt w:val="bullet"/>
      <w:lvlText w:val=""/>
      <w:lvlJc w:val="left"/>
      <w:pPr>
        <w:ind w:left="2880" w:hanging="360"/>
      </w:pPr>
      <w:rPr>
        <w:rFonts w:ascii="Symbol" w:hAnsi="Symbol" w:hint="default"/>
      </w:rPr>
    </w:lvl>
    <w:lvl w:ilvl="4" w:tplc="82CC3902" w:tentative="1">
      <w:start w:val="1"/>
      <w:numFmt w:val="bullet"/>
      <w:lvlText w:val="o"/>
      <w:lvlJc w:val="left"/>
      <w:pPr>
        <w:ind w:left="3600" w:hanging="360"/>
      </w:pPr>
      <w:rPr>
        <w:rFonts w:ascii="Courier New" w:hAnsi="Courier New" w:cs="Courier New" w:hint="default"/>
      </w:rPr>
    </w:lvl>
    <w:lvl w:ilvl="5" w:tplc="5E0A1EA4" w:tentative="1">
      <w:start w:val="1"/>
      <w:numFmt w:val="bullet"/>
      <w:lvlText w:val=""/>
      <w:lvlJc w:val="left"/>
      <w:pPr>
        <w:ind w:left="4320" w:hanging="360"/>
      </w:pPr>
      <w:rPr>
        <w:rFonts w:ascii="Wingdings" w:hAnsi="Wingdings" w:hint="default"/>
      </w:rPr>
    </w:lvl>
    <w:lvl w:ilvl="6" w:tplc="BA640D28" w:tentative="1">
      <w:start w:val="1"/>
      <w:numFmt w:val="bullet"/>
      <w:lvlText w:val=""/>
      <w:lvlJc w:val="left"/>
      <w:pPr>
        <w:ind w:left="5040" w:hanging="360"/>
      </w:pPr>
      <w:rPr>
        <w:rFonts w:ascii="Symbol" w:hAnsi="Symbol" w:hint="default"/>
      </w:rPr>
    </w:lvl>
    <w:lvl w:ilvl="7" w:tplc="01C08866" w:tentative="1">
      <w:start w:val="1"/>
      <w:numFmt w:val="bullet"/>
      <w:lvlText w:val="o"/>
      <w:lvlJc w:val="left"/>
      <w:pPr>
        <w:ind w:left="5760" w:hanging="360"/>
      </w:pPr>
      <w:rPr>
        <w:rFonts w:ascii="Courier New" w:hAnsi="Courier New" w:cs="Courier New" w:hint="default"/>
      </w:rPr>
    </w:lvl>
    <w:lvl w:ilvl="8" w:tplc="58B6CC80" w:tentative="1">
      <w:start w:val="1"/>
      <w:numFmt w:val="bullet"/>
      <w:lvlText w:val=""/>
      <w:lvlJc w:val="left"/>
      <w:pPr>
        <w:ind w:left="6480" w:hanging="360"/>
      </w:pPr>
      <w:rPr>
        <w:rFonts w:ascii="Wingdings" w:hAnsi="Wingdings" w:hint="default"/>
      </w:rPr>
    </w:lvl>
  </w:abstractNum>
  <w:abstractNum w:abstractNumId="3" w15:restartNumberingAfterBreak="0">
    <w:nsid w:val="50CC55DD"/>
    <w:multiLevelType w:val="hybridMultilevel"/>
    <w:tmpl w:val="4DDC84A4"/>
    <w:lvl w:ilvl="0" w:tplc="EA1837FE">
      <w:start w:val="1"/>
      <w:numFmt w:val="decimal"/>
      <w:lvlText w:val="%1."/>
      <w:lvlJc w:val="left"/>
      <w:pPr>
        <w:ind w:left="720" w:hanging="360"/>
      </w:pPr>
      <w:rPr>
        <w:rFonts w:hint="default"/>
      </w:rPr>
    </w:lvl>
    <w:lvl w:ilvl="1" w:tplc="5CD843C0" w:tentative="1">
      <w:start w:val="1"/>
      <w:numFmt w:val="lowerLetter"/>
      <w:lvlText w:val="%2."/>
      <w:lvlJc w:val="left"/>
      <w:pPr>
        <w:ind w:left="1440" w:hanging="360"/>
      </w:pPr>
    </w:lvl>
    <w:lvl w:ilvl="2" w:tplc="9FB8E612" w:tentative="1">
      <w:start w:val="1"/>
      <w:numFmt w:val="lowerRoman"/>
      <w:lvlText w:val="%3."/>
      <w:lvlJc w:val="right"/>
      <w:pPr>
        <w:ind w:left="2160" w:hanging="180"/>
      </w:pPr>
    </w:lvl>
    <w:lvl w:ilvl="3" w:tplc="FE3A952E" w:tentative="1">
      <w:start w:val="1"/>
      <w:numFmt w:val="decimal"/>
      <w:lvlText w:val="%4."/>
      <w:lvlJc w:val="left"/>
      <w:pPr>
        <w:ind w:left="2880" w:hanging="360"/>
      </w:pPr>
    </w:lvl>
    <w:lvl w:ilvl="4" w:tplc="6BBC8354" w:tentative="1">
      <w:start w:val="1"/>
      <w:numFmt w:val="lowerLetter"/>
      <w:lvlText w:val="%5."/>
      <w:lvlJc w:val="left"/>
      <w:pPr>
        <w:ind w:left="3600" w:hanging="360"/>
      </w:pPr>
    </w:lvl>
    <w:lvl w:ilvl="5" w:tplc="A6B281A6" w:tentative="1">
      <w:start w:val="1"/>
      <w:numFmt w:val="lowerRoman"/>
      <w:lvlText w:val="%6."/>
      <w:lvlJc w:val="right"/>
      <w:pPr>
        <w:ind w:left="4320" w:hanging="180"/>
      </w:pPr>
    </w:lvl>
    <w:lvl w:ilvl="6" w:tplc="4B707978" w:tentative="1">
      <w:start w:val="1"/>
      <w:numFmt w:val="decimal"/>
      <w:lvlText w:val="%7."/>
      <w:lvlJc w:val="left"/>
      <w:pPr>
        <w:ind w:left="5040" w:hanging="360"/>
      </w:pPr>
    </w:lvl>
    <w:lvl w:ilvl="7" w:tplc="86FA9022" w:tentative="1">
      <w:start w:val="1"/>
      <w:numFmt w:val="lowerLetter"/>
      <w:lvlText w:val="%8."/>
      <w:lvlJc w:val="left"/>
      <w:pPr>
        <w:ind w:left="5760" w:hanging="360"/>
      </w:pPr>
    </w:lvl>
    <w:lvl w:ilvl="8" w:tplc="117E5010" w:tentative="1">
      <w:start w:val="1"/>
      <w:numFmt w:val="lowerRoman"/>
      <w:lvlText w:val="%9."/>
      <w:lvlJc w:val="right"/>
      <w:pPr>
        <w:ind w:left="6480" w:hanging="180"/>
      </w:pPr>
    </w:lvl>
  </w:abstractNum>
  <w:abstractNum w:abstractNumId="4" w15:restartNumberingAfterBreak="0">
    <w:nsid w:val="517A74B2"/>
    <w:multiLevelType w:val="hybridMultilevel"/>
    <w:tmpl w:val="4DDC84A4"/>
    <w:lvl w:ilvl="0" w:tplc="74C2A272">
      <w:start w:val="1"/>
      <w:numFmt w:val="decimal"/>
      <w:lvlText w:val="%1."/>
      <w:lvlJc w:val="left"/>
      <w:pPr>
        <w:ind w:left="720" w:hanging="360"/>
      </w:pPr>
      <w:rPr>
        <w:rFonts w:hint="default"/>
      </w:rPr>
    </w:lvl>
    <w:lvl w:ilvl="1" w:tplc="5B424900" w:tentative="1">
      <w:start w:val="1"/>
      <w:numFmt w:val="lowerLetter"/>
      <w:lvlText w:val="%2."/>
      <w:lvlJc w:val="left"/>
      <w:pPr>
        <w:ind w:left="1440" w:hanging="360"/>
      </w:pPr>
    </w:lvl>
    <w:lvl w:ilvl="2" w:tplc="132A9F34" w:tentative="1">
      <w:start w:val="1"/>
      <w:numFmt w:val="lowerRoman"/>
      <w:lvlText w:val="%3."/>
      <w:lvlJc w:val="right"/>
      <w:pPr>
        <w:ind w:left="2160" w:hanging="180"/>
      </w:pPr>
    </w:lvl>
    <w:lvl w:ilvl="3" w:tplc="17381C12" w:tentative="1">
      <w:start w:val="1"/>
      <w:numFmt w:val="decimal"/>
      <w:lvlText w:val="%4."/>
      <w:lvlJc w:val="left"/>
      <w:pPr>
        <w:ind w:left="2880" w:hanging="360"/>
      </w:pPr>
    </w:lvl>
    <w:lvl w:ilvl="4" w:tplc="41F81216" w:tentative="1">
      <w:start w:val="1"/>
      <w:numFmt w:val="lowerLetter"/>
      <w:lvlText w:val="%5."/>
      <w:lvlJc w:val="left"/>
      <w:pPr>
        <w:ind w:left="3600" w:hanging="360"/>
      </w:pPr>
    </w:lvl>
    <w:lvl w:ilvl="5" w:tplc="35C09254" w:tentative="1">
      <w:start w:val="1"/>
      <w:numFmt w:val="lowerRoman"/>
      <w:lvlText w:val="%6."/>
      <w:lvlJc w:val="right"/>
      <w:pPr>
        <w:ind w:left="4320" w:hanging="180"/>
      </w:pPr>
    </w:lvl>
    <w:lvl w:ilvl="6" w:tplc="27C866F8" w:tentative="1">
      <w:start w:val="1"/>
      <w:numFmt w:val="decimal"/>
      <w:lvlText w:val="%7."/>
      <w:lvlJc w:val="left"/>
      <w:pPr>
        <w:ind w:left="5040" w:hanging="360"/>
      </w:pPr>
    </w:lvl>
    <w:lvl w:ilvl="7" w:tplc="C0AE70D0" w:tentative="1">
      <w:start w:val="1"/>
      <w:numFmt w:val="lowerLetter"/>
      <w:lvlText w:val="%8."/>
      <w:lvlJc w:val="left"/>
      <w:pPr>
        <w:ind w:left="5760" w:hanging="360"/>
      </w:pPr>
    </w:lvl>
    <w:lvl w:ilvl="8" w:tplc="6620477C" w:tentative="1">
      <w:start w:val="1"/>
      <w:numFmt w:val="lowerRoman"/>
      <w:lvlText w:val="%9."/>
      <w:lvlJc w:val="right"/>
      <w:pPr>
        <w:ind w:left="6480" w:hanging="180"/>
      </w:pPr>
    </w:lvl>
  </w:abstractNum>
  <w:num w:numId="1" w16cid:durableId="2140999838">
    <w:abstractNumId w:val="0"/>
  </w:num>
  <w:num w:numId="2" w16cid:durableId="912737895">
    <w:abstractNumId w:val="3"/>
  </w:num>
  <w:num w:numId="3" w16cid:durableId="385299762">
    <w:abstractNumId w:val="4"/>
  </w:num>
  <w:num w:numId="4" w16cid:durableId="1175803002">
    <w:abstractNumId w:val="1"/>
  </w:num>
  <w:num w:numId="5" w16cid:durableId="1513371996">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A2FF0"/>
    <w:rsid w:val="00000D1F"/>
    <w:rsid w:val="000015C8"/>
    <w:rsid w:val="00002F8B"/>
    <w:rsid w:val="00010DC4"/>
    <w:rsid w:val="000138B3"/>
    <w:rsid w:val="00015D2D"/>
    <w:rsid w:val="0002246A"/>
    <w:rsid w:val="00027673"/>
    <w:rsid w:val="00035282"/>
    <w:rsid w:val="000477E2"/>
    <w:rsid w:val="00051B2D"/>
    <w:rsid w:val="000533F4"/>
    <w:rsid w:val="00064514"/>
    <w:rsid w:val="00065E35"/>
    <w:rsid w:val="00070F64"/>
    <w:rsid w:val="0007522C"/>
    <w:rsid w:val="000C035A"/>
    <w:rsid w:val="000C3AA4"/>
    <w:rsid w:val="000C5359"/>
    <w:rsid w:val="000D4A05"/>
    <w:rsid w:val="000E07C4"/>
    <w:rsid w:val="000E425B"/>
    <w:rsid w:val="000E5022"/>
    <w:rsid w:val="0010177A"/>
    <w:rsid w:val="0010255D"/>
    <w:rsid w:val="00110C2C"/>
    <w:rsid w:val="001128FE"/>
    <w:rsid w:val="00121334"/>
    <w:rsid w:val="00122DB9"/>
    <w:rsid w:val="00123A7D"/>
    <w:rsid w:val="00130CB9"/>
    <w:rsid w:val="0013641C"/>
    <w:rsid w:val="00142F8E"/>
    <w:rsid w:val="00146F44"/>
    <w:rsid w:val="00154222"/>
    <w:rsid w:val="0017216F"/>
    <w:rsid w:val="00174200"/>
    <w:rsid w:val="00175E34"/>
    <w:rsid w:val="0019080E"/>
    <w:rsid w:val="001924A5"/>
    <w:rsid w:val="00193B4B"/>
    <w:rsid w:val="001A6461"/>
    <w:rsid w:val="001B24F3"/>
    <w:rsid w:val="001B7B25"/>
    <w:rsid w:val="001E3051"/>
    <w:rsid w:val="001F09F5"/>
    <w:rsid w:val="001F46CC"/>
    <w:rsid w:val="00210771"/>
    <w:rsid w:val="002113A7"/>
    <w:rsid w:val="00230221"/>
    <w:rsid w:val="0023049F"/>
    <w:rsid w:val="00233B4E"/>
    <w:rsid w:val="0025213E"/>
    <w:rsid w:val="0025340C"/>
    <w:rsid w:val="00256C6B"/>
    <w:rsid w:val="00262349"/>
    <w:rsid w:val="00274119"/>
    <w:rsid w:val="0028127A"/>
    <w:rsid w:val="0028568C"/>
    <w:rsid w:val="0029276A"/>
    <w:rsid w:val="002B38D1"/>
    <w:rsid w:val="002B5473"/>
    <w:rsid w:val="002C13A3"/>
    <w:rsid w:val="002E3D80"/>
    <w:rsid w:val="00312DAB"/>
    <w:rsid w:val="00324BBA"/>
    <w:rsid w:val="00326ADA"/>
    <w:rsid w:val="00332BAA"/>
    <w:rsid w:val="0033555A"/>
    <w:rsid w:val="00345064"/>
    <w:rsid w:val="00365615"/>
    <w:rsid w:val="00371576"/>
    <w:rsid w:val="00373574"/>
    <w:rsid w:val="003939A5"/>
    <w:rsid w:val="003969B1"/>
    <w:rsid w:val="003A313A"/>
    <w:rsid w:val="003C16E6"/>
    <w:rsid w:val="003C404B"/>
    <w:rsid w:val="003C5930"/>
    <w:rsid w:val="003D04BA"/>
    <w:rsid w:val="003D3708"/>
    <w:rsid w:val="003F59C1"/>
    <w:rsid w:val="00405419"/>
    <w:rsid w:val="00421216"/>
    <w:rsid w:val="00422F34"/>
    <w:rsid w:val="004427D7"/>
    <w:rsid w:val="00453912"/>
    <w:rsid w:val="00454AF7"/>
    <w:rsid w:val="00462646"/>
    <w:rsid w:val="0046552F"/>
    <w:rsid w:val="004A4D1F"/>
    <w:rsid w:val="004B47B3"/>
    <w:rsid w:val="004C498C"/>
    <w:rsid w:val="004C74A9"/>
    <w:rsid w:val="004D03C7"/>
    <w:rsid w:val="004D0B8B"/>
    <w:rsid w:val="004D731B"/>
    <w:rsid w:val="004D763B"/>
    <w:rsid w:val="004E5615"/>
    <w:rsid w:val="004F344B"/>
    <w:rsid w:val="004F4AB0"/>
    <w:rsid w:val="00506854"/>
    <w:rsid w:val="00533A96"/>
    <w:rsid w:val="00544032"/>
    <w:rsid w:val="0054543B"/>
    <w:rsid w:val="00553AC6"/>
    <w:rsid w:val="005615BB"/>
    <w:rsid w:val="00594E82"/>
    <w:rsid w:val="005A13B3"/>
    <w:rsid w:val="005A2391"/>
    <w:rsid w:val="005A7184"/>
    <w:rsid w:val="005C11C8"/>
    <w:rsid w:val="005C7144"/>
    <w:rsid w:val="005E41FD"/>
    <w:rsid w:val="005E4B97"/>
    <w:rsid w:val="0061073D"/>
    <w:rsid w:val="00677ACD"/>
    <w:rsid w:val="00677F86"/>
    <w:rsid w:val="00684091"/>
    <w:rsid w:val="0068571F"/>
    <w:rsid w:val="00696033"/>
    <w:rsid w:val="006A5750"/>
    <w:rsid w:val="006A655D"/>
    <w:rsid w:val="006B55C3"/>
    <w:rsid w:val="006C25FD"/>
    <w:rsid w:val="006E7405"/>
    <w:rsid w:val="006F00D3"/>
    <w:rsid w:val="006F0D10"/>
    <w:rsid w:val="006F15E4"/>
    <w:rsid w:val="006F778E"/>
    <w:rsid w:val="00703F6F"/>
    <w:rsid w:val="00712554"/>
    <w:rsid w:val="00717B54"/>
    <w:rsid w:val="007253C6"/>
    <w:rsid w:val="00726049"/>
    <w:rsid w:val="0074105D"/>
    <w:rsid w:val="00742D13"/>
    <w:rsid w:val="007475B6"/>
    <w:rsid w:val="00752323"/>
    <w:rsid w:val="00762FB6"/>
    <w:rsid w:val="00773036"/>
    <w:rsid w:val="0079054F"/>
    <w:rsid w:val="007932E8"/>
    <w:rsid w:val="007941C7"/>
    <w:rsid w:val="007A49C7"/>
    <w:rsid w:val="007B5A9B"/>
    <w:rsid w:val="007C7CDE"/>
    <w:rsid w:val="0080032F"/>
    <w:rsid w:val="008037B3"/>
    <w:rsid w:val="00811597"/>
    <w:rsid w:val="00816848"/>
    <w:rsid w:val="00817E31"/>
    <w:rsid w:val="00832C0B"/>
    <w:rsid w:val="00833E7E"/>
    <w:rsid w:val="00836343"/>
    <w:rsid w:val="00837031"/>
    <w:rsid w:val="00837C32"/>
    <w:rsid w:val="008513E3"/>
    <w:rsid w:val="0086319B"/>
    <w:rsid w:val="008771FD"/>
    <w:rsid w:val="00887C4C"/>
    <w:rsid w:val="008910C8"/>
    <w:rsid w:val="008953DC"/>
    <w:rsid w:val="00896ACD"/>
    <w:rsid w:val="008A2351"/>
    <w:rsid w:val="008A5AAB"/>
    <w:rsid w:val="008B2A94"/>
    <w:rsid w:val="008E1245"/>
    <w:rsid w:val="008E1A1B"/>
    <w:rsid w:val="008F4B87"/>
    <w:rsid w:val="008F4BC8"/>
    <w:rsid w:val="008F4E68"/>
    <w:rsid w:val="008F75C6"/>
    <w:rsid w:val="00902A3F"/>
    <w:rsid w:val="00904480"/>
    <w:rsid w:val="00904C35"/>
    <w:rsid w:val="0091075D"/>
    <w:rsid w:val="00912805"/>
    <w:rsid w:val="00916D8E"/>
    <w:rsid w:val="0093480B"/>
    <w:rsid w:val="009378A1"/>
    <w:rsid w:val="0094766B"/>
    <w:rsid w:val="00953AC9"/>
    <w:rsid w:val="00966B09"/>
    <w:rsid w:val="009679E9"/>
    <w:rsid w:val="00980061"/>
    <w:rsid w:val="009803E7"/>
    <w:rsid w:val="00981BFE"/>
    <w:rsid w:val="009B0098"/>
    <w:rsid w:val="009B0B29"/>
    <w:rsid w:val="009B7B88"/>
    <w:rsid w:val="009C4A9E"/>
    <w:rsid w:val="009D18CC"/>
    <w:rsid w:val="009D79F0"/>
    <w:rsid w:val="009E332E"/>
    <w:rsid w:val="009E44DA"/>
    <w:rsid w:val="009E6E1F"/>
    <w:rsid w:val="009F0B80"/>
    <w:rsid w:val="009F608A"/>
    <w:rsid w:val="009F79F2"/>
    <w:rsid w:val="00A02A1B"/>
    <w:rsid w:val="00A05561"/>
    <w:rsid w:val="00A06954"/>
    <w:rsid w:val="00A07A99"/>
    <w:rsid w:val="00A31EDE"/>
    <w:rsid w:val="00A42CE0"/>
    <w:rsid w:val="00A52C20"/>
    <w:rsid w:val="00A64D83"/>
    <w:rsid w:val="00A737E7"/>
    <w:rsid w:val="00A83F07"/>
    <w:rsid w:val="00A9567D"/>
    <w:rsid w:val="00A95DB1"/>
    <w:rsid w:val="00AA0479"/>
    <w:rsid w:val="00AA07A2"/>
    <w:rsid w:val="00AA1F8E"/>
    <w:rsid w:val="00AA657F"/>
    <w:rsid w:val="00AB4E5F"/>
    <w:rsid w:val="00AC091D"/>
    <w:rsid w:val="00AD06C7"/>
    <w:rsid w:val="00AE6913"/>
    <w:rsid w:val="00AF1A1B"/>
    <w:rsid w:val="00AF39A8"/>
    <w:rsid w:val="00B107B5"/>
    <w:rsid w:val="00B11A8E"/>
    <w:rsid w:val="00B13084"/>
    <w:rsid w:val="00B165B4"/>
    <w:rsid w:val="00B16DA1"/>
    <w:rsid w:val="00B26C0C"/>
    <w:rsid w:val="00B4528F"/>
    <w:rsid w:val="00B563AC"/>
    <w:rsid w:val="00B5693B"/>
    <w:rsid w:val="00B63F16"/>
    <w:rsid w:val="00B66ADE"/>
    <w:rsid w:val="00B74FB2"/>
    <w:rsid w:val="00B77C34"/>
    <w:rsid w:val="00B83EF4"/>
    <w:rsid w:val="00B86FE1"/>
    <w:rsid w:val="00B97A03"/>
    <w:rsid w:val="00BA6083"/>
    <w:rsid w:val="00BB0128"/>
    <w:rsid w:val="00BB0D4A"/>
    <w:rsid w:val="00BC786E"/>
    <w:rsid w:val="00BD28BC"/>
    <w:rsid w:val="00BD29CC"/>
    <w:rsid w:val="00BD5DCE"/>
    <w:rsid w:val="00BF53C9"/>
    <w:rsid w:val="00C02697"/>
    <w:rsid w:val="00C238FB"/>
    <w:rsid w:val="00C40C52"/>
    <w:rsid w:val="00C51802"/>
    <w:rsid w:val="00C73BAD"/>
    <w:rsid w:val="00C74000"/>
    <w:rsid w:val="00C75F1F"/>
    <w:rsid w:val="00C8373A"/>
    <w:rsid w:val="00C870AC"/>
    <w:rsid w:val="00CA2849"/>
    <w:rsid w:val="00CC40B0"/>
    <w:rsid w:val="00CC7EA4"/>
    <w:rsid w:val="00CE3846"/>
    <w:rsid w:val="00CE41D0"/>
    <w:rsid w:val="00CF055A"/>
    <w:rsid w:val="00D0666B"/>
    <w:rsid w:val="00D066D4"/>
    <w:rsid w:val="00D06DDB"/>
    <w:rsid w:val="00D07EF5"/>
    <w:rsid w:val="00D10708"/>
    <w:rsid w:val="00D163C1"/>
    <w:rsid w:val="00D23CB3"/>
    <w:rsid w:val="00D32F5F"/>
    <w:rsid w:val="00D426BB"/>
    <w:rsid w:val="00D53F74"/>
    <w:rsid w:val="00D62CB0"/>
    <w:rsid w:val="00D66684"/>
    <w:rsid w:val="00D72B68"/>
    <w:rsid w:val="00D766F6"/>
    <w:rsid w:val="00D7681F"/>
    <w:rsid w:val="00D77633"/>
    <w:rsid w:val="00D84837"/>
    <w:rsid w:val="00D84B39"/>
    <w:rsid w:val="00D9122E"/>
    <w:rsid w:val="00D94DB5"/>
    <w:rsid w:val="00D9628C"/>
    <w:rsid w:val="00DB4CEA"/>
    <w:rsid w:val="00DD25D2"/>
    <w:rsid w:val="00DD7BA3"/>
    <w:rsid w:val="00DE5C8A"/>
    <w:rsid w:val="00DE6F4E"/>
    <w:rsid w:val="00DF0254"/>
    <w:rsid w:val="00DF38B1"/>
    <w:rsid w:val="00E011B2"/>
    <w:rsid w:val="00E03D7C"/>
    <w:rsid w:val="00E110F2"/>
    <w:rsid w:val="00E11715"/>
    <w:rsid w:val="00E165D8"/>
    <w:rsid w:val="00E30889"/>
    <w:rsid w:val="00E3477B"/>
    <w:rsid w:val="00E459FA"/>
    <w:rsid w:val="00E73449"/>
    <w:rsid w:val="00E73E72"/>
    <w:rsid w:val="00E817D4"/>
    <w:rsid w:val="00E84AAB"/>
    <w:rsid w:val="00E9169F"/>
    <w:rsid w:val="00EA2FF0"/>
    <w:rsid w:val="00EA620A"/>
    <w:rsid w:val="00EC19E1"/>
    <w:rsid w:val="00EC5204"/>
    <w:rsid w:val="00ED0A95"/>
    <w:rsid w:val="00ED184F"/>
    <w:rsid w:val="00ED4F79"/>
    <w:rsid w:val="00EE04DF"/>
    <w:rsid w:val="00EE435D"/>
    <w:rsid w:val="00EE78C5"/>
    <w:rsid w:val="00F03BEC"/>
    <w:rsid w:val="00F12169"/>
    <w:rsid w:val="00F319E7"/>
    <w:rsid w:val="00F3232A"/>
    <w:rsid w:val="00F3503F"/>
    <w:rsid w:val="00F35E97"/>
    <w:rsid w:val="00F44685"/>
    <w:rsid w:val="00F50179"/>
    <w:rsid w:val="00F508CF"/>
    <w:rsid w:val="00F556C3"/>
    <w:rsid w:val="00F65BA6"/>
    <w:rsid w:val="00F724C2"/>
    <w:rsid w:val="00F81920"/>
    <w:rsid w:val="00F90573"/>
    <w:rsid w:val="00F94FB7"/>
    <w:rsid w:val="00FA638D"/>
    <w:rsid w:val="00FD7DDA"/>
    <w:rsid w:val="00FE39BC"/>
    <w:rsid w:val="00FF4A20"/>
    <w:rsid w:val="00FF52D7"/>
    <w:rsid w:val="00FF5BFB"/>
  </w:rsids>
  <m:mathPr>
    <m:mathFont m:val="Cambria Math"/>
    <m:brkBin m:val="before"/>
    <m:brkBinSub m:val="--"/>
    <m:smallFrac m:val="0"/>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BCBE849"/>
  <w15:docId w15:val="{D9F53487-8CBD-42AC-BF20-B2D0FAF0F88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nl-N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ard">
    <w:name w:val="Normal"/>
    <w:qFormat/>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character" w:styleId="Verwijzingopmerking">
    <w:name w:val="annotation reference"/>
    <w:basedOn w:val="Standaardalinea-lettertype"/>
    <w:uiPriority w:val="99"/>
    <w:semiHidden/>
    <w:unhideWhenUsed/>
    <w:rsid w:val="0025213E"/>
    <w:rPr>
      <w:sz w:val="16"/>
      <w:szCs w:val="16"/>
    </w:rPr>
  </w:style>
  <w:style w:type="paragraph" w:styleId="Tekstopmerking">
    <w:name w:val="annotation text"/>
    <w:basedOn w:val="Standaard"/>
    <w:link w:val="TekstopmerkingChar"/>
    <w:uiPriority w:val="99"/>
    <w:unhideWhenUsed/>
    <w:rsid w:val="0025213E"/>
    <w:pPr>
      <w:spacing w:line="240" w:lineRule="auto"/>
    </w:pPr>
    <w:rPr>
      <w:sz w:val="20"/>
      <w:szCs w:val="20"/>
    </w:rPr>
  </w:style>
  <w:style w:type="character" w:customStyle="1" w:styleId="TekstopmerkingChar">
    <w:name w:val="Tekst opmerking Char"/>
    <w:basedOn w:val="Standaardalinea-lettertype"/>
    <w:link w:val="Tekstopmerking"/>
    <w:uiPriority w:val="99"/>
    <w:rsid w:val="0025213E"/>
    <w:rPr>
      <w:sz w:val="20"/>
      <w:szCs w:val="20"/>
    </w:rPr>
  </w:style>
  <w:style w:type="paragraph" w:styleId="Onderwerpvanopmerking">
    <w:name w:val="annotation subject"/>
    <w:basedOn w:val="Tekstopmerking"/>
    <w:next w:val="Tekstopmerking"/>
    <w:link w:val="OnderwerpvanopmerkingChar"/>
    <w:uiPriority w:val="99"/>
    <w:semiHidden/>
    <w:unhideWhenUsed/>
    <w:rsid w:val="0025213E"/>
    <w:rPr>
      <w:b/>
      <w:bCs/>
    </w:rPr>
  </w:style>
  <w:style w:type="character" w:customStyle="1" w:styleId="OnderwerpvanopmerkingChar">
    <w:name w:val="Onderwerp van opmerking Char"/>
    <w:basedOn w:val="TekstopmerkingChar"/>
    <w:link w:val="Onderwerpvanopmerking"/>
    <w:uiPriority w:val="99"/>
    <w:semiHidden/>
    <w:rsid w:val="0025213E"/>
    <w:rPr>
      <w:b/>
      <w:bCs/>
      <w:sz w:val="20"/>
      <w:szCs w:val="20"/>
    </w:rPr>
  </w:style>
  <w:style w:type="character" w:styleId="Hyperlink">
    <w:name w:val="Hyperlink"/>
    <w:basedOn w:val="Standaardalinea-lettertype"/>
    <w:uiPriority w:val="99"/>
    <w:unhideWhenUsed/>
    <w:rsid w:val="00DE5C8A"/>
    <w:rPr>
      <w:color w:val="0000FF"/>
      <w:u w:val="single"/>
    </w:rPr>
  </w:style>
  <w:style w:type="character" w:styleId="GevolgdeHyperlink">
    <w:name w:val="FollowedHyperlink"/>
    <w:basedOn w:val="Standaardalinea-lettertype"/>
    <w:uiPriority w:val="99"/>
    <w:semiHidden/>
    <w:unhideWhenUsed/>
    <w:rsid w:val="004D0B8B"/>
    <w:rPr>
      <w:color w:val="954F72" w:themeColor="followedHyperlink"/>
      <w:u w:val="single"/>
    </w:rPr>
  </w:style>
  <w:style w:type="paragraph" w:styleId="Ballontekst">
    <w:name w:val="Balloon Text"/>
    <w:basedOn w:val="Standaard"/>
    <w:link w:val="BallontekstChar"/>
    <w:uiPriority w:val="99"/>
    <w:semiHidden/>
    <w:unhideWhenUsed/>
    <w:rsid w:val="00F03BEC"/>
    <w:pPr>
      <w:spacing w:after="0" w:line="240" w:lineRule="auto"/>
    </w:pPr>
    <w:rPr>
      <w:rFonts w:ascii="Segoe UI" w:hAnsi="Segoe UI" w:cs="Segoe UI"/>
      <w:sz w:val="18"/>
      <w:szCs w:val="18"/>
    </w:rPr>
  </w:style>
  <w:style w:type="character" w:customStyle="1" w:styleId="BallontekstChar">
    <w:name w:val="Ballontekst Char"/>
    <w:basedOn w:val="Standaardalinea-lettertype"/>
    <w:link w:val="Ballontekst"/>
    <w:uiPriority w:val="99"/>
    <w:semiHidden/>
    <w:rsid w:val="00F03BEC"/>
    <w:rPr>
      <w:rFonts w:ascii="Segoe UI" w:hAnsi="Segoe UI" w:cs="Segoe UI"/>
      <w:sz w:val="18"/>
      <w:szCs w:val="18"/>
    </w:rPr>
  </w:style>
  <w:style w:type="paragraph" w:styleId="Lijstalinea">
    <w:name w:val="List Paragraph"/>
    <w:basedOn w:val="Standaard"/>
    <w:uiPriority w:val="34"/>
    <w:qFormat/>
    <w:rsid w:val="005E41FD"/>
    <w:pPr>
      <w:ind w:left="720"/>
      <w:contextualSpacing/>
    </w:pPr>
  </w:style>
  <w:style w:type="paragraph" w:styleId="Voetnoottekst">
    <w:name w:val="footnote text"/>
    <w:basedOn w:val="Standaard"/>
    <w:link w:val="VoetnoottekstChar"/>
    <w:uiPriority w:val="99"/>
    <w:semiHidden/>
    <w:unhideWhenUsed/>
    <w:rsid w:val="009679E9"/>
    <w:pPr>
      <w:spacing w:after="0" w:line="240" w:lineRule="auto"/>
    </w:pPr>
    <w:rPr>
      <w:sz w:val="20"/>
      <w:szCs w:val="20"/>
    </w:rPr>
  </w:style>
  <w:style w:type="character" w:customStyle="1" w:styleId="VoetnoottekstChar">
    <w:name w:val="Voetnoottekst Char"/>
    <w:basedOn w:val="Standaardalinea-lettertype"/>
    <w:link w:val="Voetnoottekst"/>
    <w:uiPriority w:val="99"/>
    <w:semiHidden/>
    <w:rsid w:val="009679E9"/>
    <w:rPr>
      <w:sz w:val="20"/>
      <w:szCs w:val="20"/>
    </w:rPr>
  </w:style>
  <w:style w:type="character" w:styleId="Voetnootmarkering">
    <w:name w:val="footnote reference"/>
    <w:basedOn w:val="Standaardalinea-lettertype"/>
    <w:uiPriority w:val="99"/>
    <w:semiHidden/>
    <w:unhideWhenUsed/>
    <w:rsid w:val="009679E9"/>
    <w:rPr>
      <w:vertAlign w:val="superscript"/>
    </w:rPr>
  </w:style>
  <w:style w:type="paragraph" w:styleId="Revisie">
    <w:name w:val="Revision"/>
    <w:hidden/>
    <w:uiPriority w:val="99"/>
    <w:semiHidden/>
    <w:rsid w:val="00345064"/>
    <w:pPr>
      <w:spacing w:after="0" w:line="240" w:lineRule="auto"/>
    </w:pPr>
  </w:style>
  <w:style w:type="table" w:styleId="Onopgemaaktetabel2">
    <w:name w:val="Plain Table 2"/>
    <w:basedOn w:val="Standaardtabel"/>
    <w:uiPriority w:val="42"/>
    <w:rsid w:val="00EA620A"/>
    <w:pPr>
      <w:spacing w:after="0" w:line="240" w:lineRule="auto"/>
    </w:pPr>
    <w:rPr>
      <w:kern w:val="2"/>
      <w:sz w:val="24"/>
      <w:szCs w:val="24"/>
      <w14:ligatures w14:val="standardContextual"/>
    </w:r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paragraph" w:styleId="Koptekst">
    <w:name w:val="header"/>
    <w:basedOn w:val="Standaard"/>
    <w:link w:val="KoptekstChar"/>
    <w:uiPriority w:val="99"/>
    <w:unhideWhenUsed/>
    <w:rsid w:val="00154222"/>
    <w:pPr>
      <w:tabs>
        <w:tab w:val="center" w:pos="4536"/>
        <w:tab w:val="right" w:pos="9072"/>
      </w:tabs>
      <w:spacing w:after="0" w:line="240" w:lineRule="auto"/>
    </w:pPr>
  </w:style>
  <w:style w:type="character" w:customStyle="1" w:styleId="KoptekstChar">
    <w:name w:val="Koptekst Char"/>
    <w:basedOn w:val="Standaardalinea-lettertype"/>
    <w:link w:val="Koptekst"/>
    <w:uiPriority w:val="99"/>
    <w:rsid w:val="00154222"/>
  </w:style>
  <w:style w:type="paragraph" w:styleId="Voettekst">
    <w:name w:val="footer"/>
    <w:basedOn w:val="Standaard"/>
    <w:link w:val="VoettekstChar"/>
    <w:uiPriority w:val="99"/>
    <w:unhideWhenUsed/>
    <w:rsid w:val="00154222"/>
    <w:pPr>
      <w:tabs>
        <w:tab w:val="center" w:pos="4536"/>
        <w:tab w:val="right" w:pos="9072"/>
      </w:tabs>
      <w:spacing w:after="0" w:line="240" w:lineRule="auto"/>
    </w:pPr>
  </w:style>
  <w:style w:type="character" w:customStyle="1" w:styleId="VoettekstChar">
    <w:name w:val="Voettekst Char"/>
    <w:basedOn w:val="Standaardalinea-lettertype"/>
    <w:link w:val="Voettekst"/>
    <w:uiPriority w:val="99"/>
    <w:rsid w:val="00154222"/>
  </w:style>
  <w:style w:type="table" w:styleId="Tabelraster">
    <w:name w:val="Table Grid"/>
    <w:basedOn w:val="Standaardtabel"/>
    <w:uiPriority w:val="39"/>
    <w:rsid w:val="0015422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png"/><Relationship Id="rId26" Type="http://schemas.openxmlformats.org/officeDocument/2006/relationships/image" Target="media/image11.png"/><Relationship Id="rId3" Type="http://schemas.openxmlformats.org/officeDocument/2006/relationships/styles" Target="styles.xml"/><Relationship Id="rId21" Type="http://schemas.openxmlformats.org/officeDocument/2006/relationships/image" Target="media/image60.png"/><Relationship Id="rId7" Type="http://schemas.openxmlformats.org/officeDocument/2006/relationships/endnotes" Target="endnotes.xml"/><Relationship Id="rId12" Type="http://schemas.openxmlformats.org/officeDocument/2006/relationships/image" Target="media/image5.png"/><Relationship Id="rId25" Type="http://schemas.openxmlformats.org/officeDocument/2006/relationships/image" Target="media/image10.png"/><Relationship Id="rId33" Type="http://schemas.openxmlformats.org/officeDocument/2006/relationships/theme" Target="theme/theme1.xml"/><Relationship Id="rId2" Type="http://schemas.openxmlformats.org/officeDocument/2006/relationships/numbering" Target="numbering.xml"/><Relationship Id="rId20" Type="http://schemas.openxmlformats.org/officeDocument/2006/relationships/image" Target="media/image50.png"/><Relationship Id="rId29" Type="http://schemas.openxmlformats.org/officeDocument/2006/relationships/hyperlink" Target="https://www.ewmagazine.nl/economie/achtergrond/2023/06/schaf-de-schenk-en-erfbelasting-af-1044552/#:~:text=Met%20de%20schenk%2D%20en%20erfbelasting,eieren%2C%20maar%20is%20dat%20niet"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image" Target="media/image9.png"/><Relationship Id="rId32"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image" Target="media/image8.png"/><Relationship Id="rId23" Type="http://schemas.openxmlformats.org/officeDocument/2006/relationships/image" Target="media/image80.png"/><Relationship Id="rId28" Type="http://schemas.openxmlformats.org/officeDocument/2006/relationships/hyperlink" Target="https://www.volkskrant.nl/nieuws-achtergrond/de-erfbelasting-is-de-meest-fatsoenlijke-belasting-die-schaf-je-niet-af~b6662025/" TargetMode="External"/><Relationship Id="rId10" Type="http://schemas.openxmlformats.org/officeDocument/2006/relationships/image" Target="media/image3.png"/><Relationship Id="rId31" Type="http://schemas.openxmlformats.org/officeDocument/2006/relationships/footer" Target="footer1.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 Id="rId22" Type="http://schemas.openxmlformats.org/officeDocument/2006/relationships/image" Target="media/image70.png"/><Relationship Id="rId27" Type="http://schemas.openxmlformats.org/officeDocument/2006/relationships/image" Target="media/image12.png"/><Relationship Id="rId30" Type="http://schemas.openxmlformats.org/officeDocument/2006/relationships/hyperlink" Target="https://ukandeu.ac.uk/news-and-public-opinion-which-comes-firs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CD2F75A-460E-45D0-84AF-E750847D29F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52</Pages>
  <Words>16290</Words>
  <Characters>89596</Characters>
  <Application>Microsoft Office Word</Application>
  <DocSecurity>0</DocSecurity>
  <Lines>746</Lines>
  <Paragraphs>211</Paragraphs>
  <ScaleCrop>false</ScaleCrop>
  <HeadingPairs>
    <vt:vector size="4" baseType="variant">
      <vt:variant>
        <vt:lpstr>Titel</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105675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Schilderman, M.E.A. (Marc)</dc:creator>
  <cp:lastModifiedBy>Schilderman, M.E.A. (Marc)</cp:lastModifiedBy>
  <cp:revision>2</cp:revision>
  <dcterms:created xsi:type="dcterms:W3CDTF">2024-08-14T20:36:00Z</dcterms:created>
  <dcterms:modified xsi:type="dcterms:W3CDTF">2024-08-14T20:36:00Z</dcterms:modified>
</cp:coreProperties>
</file>