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4FDECD" w14:textId="44C7965D" w:rsidR="002C2D0C" w:rsidRPr="0056192A" w:rsidRDefault="00EC1237" w:rsidP="000E25E9">
      <w:pPr>
        <w:spacing w:after="0" w:line="360" w:lineRule="auto"/>
        <w:jc w:val="center"/>
        <w:rPr>
          <w:rStyle w:val="markedcontent"/>
          <w:rFonts w:cs="Times New Roman"/>
          <w:b/>
          <w:bCs/>
          <w:noProof/>
          <w:sz w:val="30"/>
          <w:szCs w:val="30"/>
          <w:shd w:val="clear" w:color="auto" w:fill="FFFFFF"/>
        </w:rPr>
      </w:pPr>
      <w:r w:rsidRPr="0056192A">
        <w:rPr>
          <w:noProof/>
        </w:rPr>
        <mc:AlternateContent>
          <mc:Choice Requires="wpg">
            <w:drawing>
              <wp:anchor distT="0" distB="0" distL="114300" distR="114300" simplePos="0" relativeHeight="251660288" behindDoc="0" locked="0" layoutInCell="1" allowOverlap="1" wp14:anchorId="560697A8" wp14:editId="6450775D">
                <wp:simplePos x="0" y="0"/>
                <wp:positionH relativeFrom="page">
                  <wp:posOffset>249555</wp:posOffset>
                </wp:positionH>
                <wp:positionV relativeFrom="margin">
                  <wp:align>center</wp:align>
                </wp:positionV>
                <wp:extent cx="2133600" cy="10157460"/>
                <wp:effectExtent l="0" t="0" r="0" b="0"/>
                <wp:wrapNone/>
                <wp:docPr id="3" name="Groe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3600" cy="10157460"/>
                          <a:chOff x="0" y="0"/>
                          <a:chExt cx="2133600" cy="9125712"/>
                        </a:xfrm>
                        <a:solidFill>
                          <a:srgbClr val="003380"/>
                        </a:solidFill>
                      </wpg:grpSpPr>
                      <wps:wsp>
                        <wps:cNvPr id="4" name="Rechthoek 1109900483"/>
                        <wps:cNvSpPr/>
                        <wps:spPr>
                          <a:xfrm>
                            <a:off x="0" y="0"/>
                            <a:ext cx="194535" cy="9125712"/>
                          </a:xfrm>
                          <a:prstGeom prst="rect">
                            <a:avLst/>
                          </a:prstGeom>
                          <a:gr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5" name="Groep 1206351806"/>
                        <wpg:cNvGrpSpPr/>
                        <wpg:grpSpPr>
                          <a:xfrm>
                            <a:off x="76200" y="4210050"/>
                            <a:ext cx="2057400" cy="4910328"/>
                            <a:chOff x="80645" y="4211812"/>
                            <a:chExt cx="1306273" cy="3121026"/>
                          </a:xfrm>
                          <a:grpFill/>
                        </wpg:grpSpPr>
                        <wpg:grpSp>
                          <wpg:cNvPr id="6" name="Groep 601794284"/>
                          <wpg:cNvGrpSpPr>
                            <a:grpSpLocks noChangeAspect="1"/>
                          </wpg:cNvGrpSpPr>
                          <wpg:grpSpPr>
                            <a:xfrm>
                              <a:off x="141062" y="4211812"/>
                              <a:ext cx="967070" cy="3121026"/>
                              <a:chOff x="141062" y="4211812"/>
                              <a:chExt cx="967070" cy="3121026"/>
                            </a:xfrm>
                            <a:grpFill/>
                          </wpg:grpSpPr>
                          <wps:wsp>
                            <wps:cNvPr id="7" name="Vrije v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8" name="Vrije vorm 21"/>
                            <wps:cNvSpPr>
                              <a:spLocks/>
                            </wps:cNvSpPr>
                            <wps:spPr bwMode="auto">
                              <a:xfrm>
                                <a:off x="560319" y="687351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9" name="Vrije v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0" name="Vrije v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1" name="Vrije v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2" name="Vrije v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3" name="Vrije v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4" name="Vrije vorm 27"/>
                            <wps:cNvSpPr>
                              <a:spLocks/>
                            </wps:cNvSpPr>
                            <wps:spPr bwMode="auto">
                              <a:xfrm>
                                <a:off x="482657" y="5446093"/>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5" name="Vrije vorm 28"/>
                            <wps:cNvSpPr>
                              <a:spLocks/>
                            </wps:cNvSpPr>
                            <wps:spPr bwMode="auto">
                              <a:xfrm>
                                <a:off x="477327" y="6639074"/>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rgbClr val="003380"/>
                              </a:solidFill>
                              <a:ln w="0">
                                <a:noFill/>
                                <a:prstDash val="solid"/>
                                <a:round/>
                                <a:headEnd/>
                                <a:tailEnd/>
                              </a:ln>
                            </wps:spPr>
                            <wps:bodyPr vert="horz" wrap="square" lIns="91440" tIns="45720" rIns="91440" bIns="45720" numCol="1" anchor="t" anchorCtr="0" compatLnSpc="1">
                              <a:prstTxWarp prst="textNoShape">
                                <a:avLst/>
                              </a:prstTxWarp>
                            </wps:bodyPr>
                          </wps:wsp>
                          <wps:wsp>
                            <wps:cNvPr id="16" name="Vrije v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7" name="Vrije vorm 30"/>
                            <wps:cNvSpPr>
                              <a:spLocks/>
                            </wps:cNvSpPr>
                            <wps:spPr bwMode="auto">
                              <a:xfrm>
                                <a:off x="477327" y="6639300"/>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18" name="Vrije v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g:grpSp>
                        <wpg:grpSp>
                          <wpg:cNvPr id="19" name="Groep 287469369"/>
                          <wpg:cNvGrpSpPr>
                            <a:grpSpLocks noChangeAspect="1"/>
                          </wpg:cNvGrpSpPr>
                          <wpg:grpSpPr>
                            <a:xfrm>
                              <a:off x="80645" y="4826972"/>
                              <a:ext cx="1306273" cy="2505863"/>
                              <a:chOff x="80645" y="4649964"/>
                              <a:chExt cx="874712" cy="1677988"/>
                            </a:xfrm>
                            <a:grpFill/>
                          </wpg:grpSpPr>
                          <wps:wsp>
                            <wps:cNvPr id="20" name="Vrije v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1" name="Vrije vorm 9"/>
                            <wps:cNvSpPr>
                              <a:spLocks/>
                            </wps:cNvSpPr>
                            <wps:spPr bwMode="auto">
                              <a:xfrm>
                                <a:off x="328295" y="5891388"/>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2" name="Vrije v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3" name="Vrije v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4" name="Vrije v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5" name="Vrije v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6" name="Vrije v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7" name="Vrije v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8" name="Vrije v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29" name="Vrije v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s:wsp>
                            <wps:cNvPr id="30" name="Vrije v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grpFill/>
                              <a:ln w="0">
                                <a:no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95000</wp14:pctHeight>
                </wp14:sizeRelV>
              </wp:anchor>
            </w:drawing>
          </mc:Choice>
          <mc:Fallback>
            <w:pict>
              <v:group w14:anchorId="5915AFAE" id="Groep 3" o:spid="_x0000_s1026" style="position:absolute;margin-left:19.65pt;margin-top:0;width:168pt;height:799.8pt;z-index:251660288;mso-height-percent:950;mso-position-horizontal-relative:page;mso-position-vertical:center;mso-position-vertical-relative:margin;mso-height-percent:950" coordsize="21336,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">
                <v:rect id="Rechthoek 1109900483"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" filled="f" stroked="f" strokeweight="1pt"/>
                <v:group id="Groep 1206351806" o:spid="_x0000_s1028"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ep 601794284" o:spid="_x0000_s1029" style="position:absolute;left:1410;top:42118;width:9671;height:31210" coordorigin="1410,42118" coordsize="9670,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Vrije vorm 20" o:spid="_x0000_s1030"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" path="m,l39,152,84,304r38,113l122,440,76,306,39,180,6,53,,xe" filled="f" stroked="f" strokeweight="0">
                      <v:path arrowok="t" o:connecttype="custom" o:connectlocs="0,0;61913,241300;133350,482600;193675,661988;193675,698500;120650,485775;61913,285750;9525,84138;0,0" o:connectangles="0,0,0,0,0,0,0,0,0"/>
                    </v:shape>
                    <v:shape id="Vrije vorm 21" o:spid="_x0000_s1031" style="position:absolute;left:5603;top:68735;width:1841;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" path="m,l8,19,37,93r30,74l116,269r-8,l60,169,30,98,1,25,,xe" filled="f" stroked="f" strokeweight="0">
                      <v:path arrowok="t" o:connecttype="custom" o:connectlocs="0,0;12700,30163;58738,147638;106363,265113;184150,427038;171450,427038;95250,268288;47625,155575;1588,39688;0,0" o:connectangles="0,0,0,0,0,0,0,0,0,0"/>
                    </v:shape>
                    <v:shape id="Vrije vorm 22" o:spid="_x0000_s1032"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" path="m,l,,1,79r2,80l12,317,23,476,39,634,58,792,83,948r24,138l135,1223r5,49l138,1262,105,1106,77,949,53,792,35,634,20,476,9,317,2,159,,79,,xe" filled="f" stroked="f"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Vrije vorm 23" o:spid="_x0000_s1033"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" path="m45,r,l35,66r-9,67l14,267,6,401,3,534,6,669r8,134l18,854r,-3l9,814,8,803,1,669,,534,3,401,12,267,25,132,34,66,45,xe" filled="f" stroked="f"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Vrije vorm 24" o:spid="_x0000_s1034"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" path="m,l10,44r11,82l34,207r19,86l75,380r25,86l120,521r21,55l152,618r2,11l140,595,115,532,93,468,67,383,47,295,28,207,12,104,,xe" filled="f" stroked="f"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Vrije vorm 25" o:spid="_x0000_s1035"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" path="m,l33,69r-9,l12,35,,xe" filled="f" stroked="f" strokeweight="0">
                      <v:path arrowok="t" o:connecttype="custom" o:connectlocs="0,0;52388,109538;38100,109538;19050,55563;0,0" o:connectangles="0,0,0,0,0"/>
                    </v:shape>
                    <v:shape id="Vrije vorm 26" o:spid="_x0000_s1036"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" path="m,l9,37r,3l15,93,5,49,,xe" filled="f" stroked="f" strokeweight="0">
                      <v:path arrowok="t" o:connecttype="custom" o:connectlocs="0,0;14288,58738;14288,63500;23813,147638;7938,77788;0,0" o:connectangles="0,0,0,0,0,0"/>
                    </v:shape>
                    <v:shape id="Vrije vorm 27" o:spid="_x0000_s1037" style="position:absolute;left:4826;top:54460;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" path="m394,r,l356,38,319,77r-35,40l249,160r-42,58l168,276r-37,63l98,402,69,467,45,535,26,604,14,673,7,746,6,766,,749r1,-5l7,673,21,603,40,533,65,466,94,400r33,-64l164,275r40,-60l248,158r34,-42l318,76,354,37,394,xe" filled="f" stroked="f"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Vrije vorm 28" o:spid="_x0000_s1038" style="position:absolute;left:4773;top:66390;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" path="m,l6,16r1,3l11,80r9,52l33,185r3,9l21,161,15,145,5,81,1,41,,xe" fillcolor="#003380" stroked="f" strokeweight="0">
                      <v:path arrowok="t" o:connecttype="custom" o:connectlocs="0,0;9525,25400;11113,30163;17463,127000;31750,209550;52388,293688;57150,307975;33338,255588;23813,230188;7938,128588;1588,65088;0,0" o:connectangles="0,0,0,0,0,0,0,0,0,0,0,0"/>
                    </v:shape>
                    <v:shape id="Vrije vorm 29" o:spid="_x0000_s1039"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" path="m,l31,65r-8,l,xe" filled="f" stroked="f" strokeweight="0">
                      <v:path arrowok="t" o:connecttype="custom" o:connectlocs="0,0;49213,103188;36513,103188;0,0" o:connectangles="0,0,0,0"/>
                    </v:shape>
                    <v:shape id="Vrije vorm 30" o:spid="_x0000_s1040" style="position:absolute;left:4773;top:66393;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" path="m,l6,17,7,42,6,39,,23,,xe" filled="f" stroked="f" strokeweight="0">
                      <v:path arrowok="t" o:connecttype="custom" o:connectlocs="0,0;9525,26988;11113,66675;9525,61913;0,36513;0,0" o:connectangles="0,0,0,0,0,0"/>
                    </v:shape>
                    <v:shape id="Vrije vorm 31" o:spid="_x0000_s1041"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" path="m,l6,16,21,49,33,84r12,34l44,118,13,53,11,42,,xe" filled="f" stroked="f" strokeweight="0">
                      <v:path arrowok="t" o:connecttype="custom" o:connectlocs="0,0;9525,25400;33338,77788;52388,133350;71438,187325;69850,187325;20638,84138;17463,66675;0,0" o:connectangles="0,0,0,0,0,0,0,0,0"/>
                    </v:shape>
                  </v:group>
                  <v:group id="Groep 287469369" o:spid="_x0000_s1042"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o:lock v:ext="edit" aspectratio="t"/>
                    <v:shape id="Vrije vorm 8" o:spid="_x0000_s1043"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" path="m,l41,155,86,309r39,116l125,450,79,311,41,183,7,54,,xe" filled="f" stroked="f" strokeweight="0">
                      <v:path arrowok="t" o:connecttype="custom" o:connectlocs="0,0;65088,246063;136525,490538;198438,674688;198438,714375;125413,493713;65088,290513;11113,85725;0,0" o:connectangles="0,0,0,0,0,0,0,0,0"/>
                    </v:shape>
                    <v:shape id="Vrije vorm 9" o:spid="_x0000_s1044"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" path="m,l8,20,37,96r32,74l118,275r-9,l61,174,30,100,,26,,xe" filled="f" stroked="f" strokeweight="0">
                      <v:path arrowok="t" o:connecttype="custom" o:connectlocs="0,0;12700,31750;58738,152400;109538,269875;187325,436563;173038,436563;96838,276225;47625,158750;0,41275;0,0" o:connectangles="0,0,0,0,0,0,0,0,0,0"/>
                    </v:shape>
                    <v:shape id="Vrije vorm 10" o:spid="_x0000_s1045"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" path="m,l16,72r4,49l18,112,,31,,xe" filled="f" stroked="f" strokeweight="0">
                      <v:path arrowok="t" o:connecttype="custom" o:connectlocs="0,0;25400,114300;31750,192088;28575,177800;0,49213;0,0" o:connectangles="0,0,0,0,0,0"/>
                    </v:shape>
                    <v:shape id="Vrije vorm 12" o:spid="_x0000_s1046"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" path="m,l11,46r11,83l36,211r19,90l76,389r27,87l123,533r21,55l155,632r3,11l142,608,118,544,95,478,69,391,47,302,29,212,13,107,,xe" filled="f" stroked="f" strokeweight="0">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Vrije vorm 13" o:spid="_x0000_s1047"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" path="m,l33,71r-9,l11,36,,xe" filled="f" stroked="f" strokeweight="0">
                      <v:path arrowok="t" o:connecttype="custom" o:connectlocs="0,0;52388,112713;38100,112713;17463,57150;0,0" o:connectangles="0,0,0,0,0"/>
                    </v:shape>
                    <v:shape id="Vrije vorm 14" o:spid="_x0000_s1048"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" path="m,l8,37r,4l15,95,4,49,,xe" filled="f" stroked="f" strokeweight="0">
                      <v:path arrowok="t" o:connecttype="custom" o:connectlocs="0,0;12700,58738;12700,65088;23813,150813;6350,77788;0,0" o:connectangles="0,0,0,0,0,0"/>
                    </v:shape>
                    <v:shape id="Vrije vorm 15" o:spid="_x0000_s1049"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" path="m402,r,1l363,39,325,79r-35,42l255,164r-44,58l171,284r-38,62l100,411,71,478,45,546,27,617,13,689,7,761r,21l,765r1,-4l7,688,21,616,40,545,66,475,95,409r35,-66l167,281r42,-61l253,163r34,-43l324,78,362,38,402,xe" filled="f" stroked="f" strokeweight="0">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Vrije vorm 16" o:spid="_x0000_s1050"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" path="m,l6,15r1,3l12,80r9,54l33,188r4,8l22,162,15,146,5,81,1,40,,xe" filled="f" stroked="f" strokeweight="0">
                      <v:path arrowok="t" o:connecttype="custom" o:connectlocs="0,0;9525,23813;11113,28575;19050,127000;33338,212725;52388,298450;58738,311150;34925,257175;23813,231775;7938,128588;1588,63500;0,0" o:connectangles="0,0,0,0,0,0,0,0,0,0,0,0"/>
                    </v:shape>
                    <v:shape id="Vrije vorm 17" o:spid="_x0000_s1051"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" path="m,l31,66r-7,l,xe" filled="f" stroked="f" strokeweight="0">
                      <v:path arrowok="t" o:connecttype="custom" o:connectlocs="0,0;49213,104775;38100,104775;0,0" o:connectangles="0,0,0,0"/>
                    </v:shape>
                    <v:shape id="Vrije vorm 18" o:spid="_x0000_s1052"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" path="m,l7,17r,26l6,40,,25,,xe" filled="f" stroked="f" strokeweight="0">
                      <v:path arrowok="t" o:connecttype="custom" o:connectlocs="0,0;11113,26988;11113,68263;9525,63500;0,39688;0,0" o:connectangles="0,0,0,0,0,0"/>
                    </v:shape>
                    <v:shape id="Vrije vorm 19" o:spid="_x0000_s1053"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" path="m,l7,16,22,50,33,86r13,35l45,121,14,55,11,44,,xe" filled="f" stroked="f" strokeweight="0">
                      <v:path arrowok="t" o:connecttype="custom" o:connectlocs="0,0;11113,25400;34925,79375;52388,136525;73025,192088;71438,192088;22225,87313;17463,69850;0,0" o:connectangles="0,0,0,0,0,0,0,0,0"/>
                    </v:shape>
                  </v:group>
                </v:group>
                <w10:wrap anchorx="page" anchory="margin"/>
              </v:group>
            </w:pict>
          </mc:Fallback>
        </mc:AlternateContent>
      </w:r>
      <w:r w:rsidR="002C2D0C" w:rsidRPr="0056192A">
        <w:rPr>
          <w:rFonts w:cs="Times New Roman"/>
          <w:noProof/>
        </w:rPr>
        <w:drawing>
          <wp:anchor distT="0" distB="0" distL="114300" distR="114300" simplePos="0" relativeHeight="251658240" behindDoc="0" locked="0" layoutInCell="1" allowOverlap="1" wp14:anchorId="079B28A6" wp14:editId="3118B8C1">
            <wp:simplePos x="0" y="0"/>
            <wp:positionH relativeFrom="margin">
              <wp:posOffset>2386331</wp:posOffset>
            </wp:positionH>
            <wp:positionV relativeFrom="paragraph">
              <wp:posOffset>-899795</wp:posOffset>
            </wp:positionV>
            <wp:extent cx="3283712" cy="1209675"/>
            <wp:effectExtent l="0" t="0" r="0" b="0"/>
            <wp:wrapNone/>
            <wp:docPr id="2091558925" name="Afbeelding 3" descr="Ministerie van Onderwijs, Cultuur en Wetensch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inisterie van Onderwijs, Cultuur en Wetenschap"/>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17777" cy="122222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277634" w14:textId="37E047A0" w:rsidR="002C2D0C" w:rsidRPr="0056192A" w:rsidRDefault="002C2D0C" w:rsidP="00F021A5">
      <w:pPr>
        <w:spacing w:after="0" w:line="360" w:lineRule="auto"/>
        <w:jc w:val="center"/>
        <w:rPr>
          <w:rStyle w:val="markedcontent"/>
          <w:rFonts w:cs="Times New Roman"/>
          <w:b/>
          <w:bCs/>
          <w:sz w:val="30"/>
          <w:szCs w:val="30"/>
          <w:shd w:val="clear" w:color="auto" w:fill="FFFFFF"/>
        </w:rPr>
      </w:pPr>
    </w:p>
    <w:p w14:paraId="322896CC" w14:textId="77777777" w:rsidR="000E25E9" w:rsidRPr="0056192A" w:rsidRDefault="000E25E9" w:rsidP="00F021A5">
      <w:pPr>
        <w:spacing w:after="0" w:line="360" w:lineRule="auto"/>
        <w:jc w:val="center"/>
        <w:rPr>
          <w:rStyle w:val="markedcontent"/>
          <w:rFonts w:cs="Times New Roman"/>
          <w:b/>
          <w:bCs/>
          <w:sz w:val="30"/>
          <w:szCs w:val="30"/>
          <w:shd w:val="clear" w:color="auto" w:fill="FFFFFF"/>
        </w:rPr>
      </w:pPr>
    </w:p>
    <w:p w14:paraId="1A05B171" w14:textId="7C7BE639" w:rsidR="00D03D9A" w:rsidRPr="0056192A" w:rsidRDefault="0064300C" w:rsidP="00F021A5">
      <w:pPr>
        <w:spacing w:after="0" w:line="360" w:lineRule="auto"/>
        <w:jc w:val="center"/>
        <w:rPr>
          <w:rStyle w:val="markedcontent"/>
          <w:rFonts w:cs="Times New Roman"/>
          <w:b/>
          <w:bCs/>
          <w:sz w:val="36"/>
          <w:szCs w:val="36"/>
          <w:shd w:val="clear" w:color="auto" w:fill="FFFFFF"/>
        </w:rPr>
      </w:pPr>
      <w:r w:rsidRPr="0056192A">
        <w:rPr>
          <w:rStyle w:val="markedcontent"/>
          <w:rFonts w:cs="Times New Roman"/>
          <w:b/>
          <w:bCs/>
          <w:sz w:val="36"/>
          <w:szCs w:val="36"/>
          <w:shd w:val="clear" w:color="auto" w:fill="FFFFFF"/>
        </w:rPr>
        <w:t>Samen voor de uitvoering</w:t>
      </w:r>
    </w:p>
    <w:p w14:paraId="19C2BAAB" w14:textId="61BB88D4" w:rsidR="00446559" w:rsidRPr="0056192A" w:rsidRDefault="0064300C" w:rsidP="005D6DB9">
      <w:pPr>
        <w:spacing w:after="0" w:line="360" w:lineRule="auto"/>
        <w:jc w:val="center"/>
        <w:rPr>
          <w:rStyle w:val="markedcontent"/>
          <w:rFonts w:cs="Times New Roman"/>
          <w:sz w:val="23"/>
          <w:szCs w:val="23"/>
          <w:shd w:val="clear" w:color="auto" w:fill="FFFFFF"/>
        </w:rPr>
      </w:pPr>
      <w:r w:rsidRPr="0056192A">
        <w:rPr>
          <w:rStyle w:val="markedcontent"/>
          <w:rFonts w:cs="Times New Roman"/>
          <w:sz w:val="23"/>
          <w:szCs w:val="23"/>
          <w:shd w:val="clear" w:color="auto" w:fill="FFFFFF"/>
        </w:rPr>
        <w:t>Een casestudy naar de</w:t>
      </w:r>
      <w:r w:rsidR="002B202F" w:rsidRPr="0056192A">
        <w:rPr>
          <w:rStyle w:val="markedcontent"/>
          <w:rFonts w:cs="Times New Roman"/>
          <w:sz w:val="23"/>
          <w:szCs w:val="23"/>
          <w:shd w:val="clear" w:color="auto" w:fill="FFFFFF"/>
        </w:rPr>
        <w:t xml:space="preserve"> driehoeks</w:t>
      </w:r>
      <w:r w:rsidR="00F606D1" w:rsidRPr="0056192A">
        <w:rPr>
          <w:rStyle w:val="markedcontent"/>
          <w:rFonts w:cs="Times New Roman"/>
          <w:sz w:val="23"/>
          <w:szCs w:val="23"/>
          <w:shd w:val="clear" w:color="auto" w:fill="FFFFFF"/>
        </w:rPr>
        <w:t>relatie</w:t>
      </w:r>
      <w:r w:rsidRPr="0056192A">
        <w:rPr>
          <w:rStyle w:val="markedcontent"/>
          <w:rFonts w:cs="Times New Roman"/>
          <w:sz w:val="23"/>
          <w:szCs w:val="23"/>
          <w:shd w:val="clear" w:color="auto" w:fill="FFFFFF"/>
        </w:rPr>
        <w:t xml:space="preserve"> </w:t>
      </w:r>
      <w:r w:rsidR="00F606D1" w:rsidRPr="0056192A">
        <w:rPr>
          <w:rStyle w:val="markedcontent"/>
          <w:rFonts w:cs="Times New Roman"/>
          <w:sz w:val="23"/>
          <w:szCs w:val="23"/>
          <w:shd w:val="clear" w:color="auto" w:fill="FFFFFF"/>
        </w:rPr>
        <w:t>tussen</w:t>
      </w:r>
      <w:r w:rsidRPr="0056192A">
        <w:rPr>
          <w:rStyle w:val="markedcontent"/>
          <w:rFonts w:cs="Times New Roman"/>
          <w:sz w:val="23"/>
          <w:szCs w:val="23"/>
          <w:shd w:val="clear" w:color="auto" w:fill="FFFFFF"/>
        </w:rPr>
        <w:t xml:space="preserve"> het </w:t>
      </w:r>
      <w:r w:rsidR="00F1089A" w:rsidRPr="0056192A">
        <w:rPr>
          <w:rStyle w:val="markedcontent"/>
          <w:rFonts w:cs="Times New Roman"/>
          <w:sz w:val="23"/>
          <w:szCs w:val="23"/>
          <w:shd w:val="clear" w:color="auto" w:fill="FFFFFF"/>
        </w:rPr>
        <w:t>bestuurs</w:t>
      </w:r>
      <w:r w:rsidR="00F71A02" w:rsidRPr="0056192A">
        <w:rPr>
          <w:rStyle w:val="markedcontent"/>
          <w:rFonts w:cs="Times New Roman"/>
          <w:sz w:val="23"/>
          <w:szCs w:val="23"/>
          <w:shd w:val="clear" w:color="auto" w:fill="FFFFFF"/>
        </w:rPr>
        <w:t>departement</w:t>
      </w:r>
      <w:r w:rsidRPr="0056192A">
        <w:rPr>
          <w:rStyle w:val="markedcontent"/>
          <w:rFonts w:cs="Times New Roman"/>
          <w:sz w:val="23"/>
          <w:szCs w:val="23"/>
          <w:shd w:val="clear" w:color="auto" w:fill="FFFFFF"/>
        </w:rPr>
        <w:t xml:space="preserve"> en het agentschap </w:t>
      </w:r>
      <w:r w:rsidR="00531744" w:rsidRPr="0056192A">
        <w:rPr>
          <w:rStyle w:val="markedcontent"/>
          <w:rFonts w:cs="Times New Roman"/>
          <w:sz w:val="23"/>
          <w:szCs w:val="23"/>
          <w:shd w:val="clear" w:color="auto" w:fill="FFFFFF"/>
        </w:rPr>
        <w:t xml:space="preserve">Dienst Uitvoering Onderwijs </w:t>
      </w:r>
      <w:r w:rsidR="00F606D1" w:rsidRPr="0056192A">
        <w:rPr>
          <w:rStyle w:val="markedcontent"/>
          <w:rFonts w:cs="Times New Roman"/>
          <w:sz w:val="23"/>
          <w:szCs w:val="23"/>
          <w:shd w:val="clear" w:color="auto" w:fill="FFFFFF"/>
        </w:rPr>
        <w:t xml:space="preserve">binnen het </w:t>
      </w:r>
      <w:r w:rsidR="002B202F" w:rsidRPr="0056192A">
        <w:rPr>
          <w:rStyle w:val="markedcontent"/>
          <w:rFonts w:cs="Times New Roman"/>
          <w:sz w:val="23"/>
          <w:szCs w:val="23"/>
          <w:shd w:val="clear" w:color="auto" w:fill="FFFFFF"/>
        </w:rPr>
        <w:t xml:space="preserve">ministerie van </w:t>
      </w:r>
      <w:r w:rsidR="00531744" w:rsidRPr="0056192A">
        <w:rPr>
          <w:rStyle w:val="markedcontent"/>
          <w:rFonts w:cs="Times New Roman"/>
          <w:sz w:val="23"/>
          <w:szCs w:val="23"/>
          <w:shd w:val="clear" w:color="auto" w:fill="FFFFFF"/>
        </w:rPr>
        <w:t>Onderwijs, Cultuur en Wetenschap</w:t>
      </w:r>
    </w:p>
    <w:p w14:paraId="56EFF57D" w14:textId="5E72BB3F" w:rsidR="00D84491" w:rsidRPr="0056192A" w:rsidRDefault="00D84491" w:rsidP="00F021A5">
      <w:pPr>
        <w:spacing w:line="360" w:lineRule="auto"/>
        <w:rPr>
          <w:rStyle w:val="markedcontent"/>
          <w:rFonts w:cs="Times New Roman"/>
          <w:shd w:val="clear" w:color="auto" w:fill="FFFFFF"/>
        </w:rPr>
      </w:pPr>
    </w:p>
    <w:p w14:paraId="657903B7" w14:textId="77777777" w:rsidR="005D6DB9" w:rsidRPr="0056192A" w:rsidRDefault="005D6DB9" w:rsidP="00F021A5">
      <w:pPr>
        <w:spacing w:line="360" w:lineRule="auto"/>
        <w:rPr>
          <w:rStyle w:val="markedcontent"/>
          <w:rFonts w:cs="Times New Roman"/>
          <w:shd w:val="clear" w:color="auto" w:fill="FFFFFF"/>
        </w:rPr>
      </w:pPr>
    </w:p>
    <w:p w14:paraId="59FEB20B" w14:textId="6C9CF88A" w:rsidR="00D84491" w:rsidRPr="0056192A" w:rsidRDefault="009B12E7" w:rsidP="00F021A5">
      <w:pPr>
        <w:spacing w:line="360" w:lineRule="auto"/>
        <w:jc w:val="center"/>
        <w:rPr>
          <w:rStyle w:val="markedcontent"/>
          <w:rFonts w:cs="Times New Roman"/>
          <w:shd w:val="clear" w:color="auto" w:fill="FFFFFF"/>
        </w:rPr>
      </w:pPr>
      <w:r w:rsidRPr="0056192A">
        <w:rPr>
          <w:rStyle w:val="markedcontent"/>
          <w:rFonts w:cs="Times New Roman"/>
          <w:noProof/>
          <w:shd w:val="clear" w:color="auto" w:fill="FFFFFF"/>
        </w:rPr>
        <w:drawing>
          <wp:inline distT="0" distB="0" distL="0" distR="0" wp14:anchorId="6853D8D5" wp14:editId="0CC13F10">
            <wp:extent cx="3694430" cy="3237230"/>
            <wp:effectExtent l="0" t="0" r="1270" b="1270"/>
            <wp:docPr id="666472818"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94430" cy="3237230"/>
                    </a:xfrm>
                    <a:prstGeom prst="rect">
                      <a:avLst/>
                    </a:prstGeom>
                    <a:noFill/>
                  </pic:spPr>
                </pic:pic>
              </a:graphicData>
            </a:graphic>
          </wp:inline>
        </w:drawing>
      </w:r>
    </w:p>
    <w:p w14:paraId="17FC396A" w14:textId="57E3E8CF" w:rsidR="00D84491" w:rsidRPr="0056192A" w:rsidRDefault="00D84491" w:rsidP="00F021A5">
      <w:pPr>
        <w:spacing w:line="360" w:lineRule="auto"/>
        <w:rPr>
          <w:rStyle w:val="markedcontent"/>
          <w:rFonts w:cs="Times New Roman"/>
          <w:shd w:val="clear" w:color="auto" w:fill="FFFFFF"/>
        </w:rPr>
      </w:pPr>
    </w:p>
    <w:p w14:paraId="37226341" w14:textId="2B38E5B7" w:rsidR="005D6DB9" w:rsidRPr="0056192A" w:rsidRDefault="002537BA" w:rsidP="002537BA">
      <w:pPr>
        <w:tabs>
          <w:tab w:val="left" w:pos="7309"/>
        </w:tabs>
        <w:spacing w:line="360" w:lineRule="auto"/>
        <w:ind w:left="708" w:firstLine="708"/>
        <w:rPr>
          <w:rStyle w:val="markedcontent"/>
          <w:rFonts w:cs="Times New Roman"/>
          <w:sz w:val="24"/>
          <w:szCs w:val="24"/>
          <w:shd w:val="clear" w:color="auto" w:fill="FFFFFF"/>
        </w:rPr>
      </w:pPr>
      <w:r w:rsidRPr="0056192A">
        <w:rPr>
          <w:rStyle w:val="markedcontent"/>
          <w:rFonts w:cs="Times New Roman"/>
          <w:sz w:val="24"/>
          <w:szCs w:val="24"/>
          <w:shd w:val="clear" w:color="auto" w:fill="FFFFFF"/>
        </w:rPr>
        <w:tab/>
      </w:r>
    </w:p>
    <w:p w14:paraId="04DF66CD" w14:textId="1C384E59" w:rsidR="00D84491" w:rsidRPr="0056192A" w:rsidRDefault="0064300C" w:rsidP="005D6DB9">
      <w:pPr>
        <w:spacing w:line="276" w:lineRule="auto"/>
        <w:ind w:left="708" w:firstLine="708"/>
        <w:rPr>
          <w:rStyle w:val="markedcontent"/>
          <w:rFonts w:cs="Times New Roman"/>
          <w:sz w:val="24"/>
          <w:szCs w:val="24"/>
          <w:shd w:val="clear" w:color="auto" w:fill="FFFFFF"/>
        </w:rPr>
      </w:pPr>
      <w:r w:rsidRPr="0056192A">
        <w:rPr>
          <w:rStyle w:val="markedcontent"/>
          <w:rFonts w:cs="Times New Roman"/>
          <w:sz w:val="24"/>
          <w:szCs w:val="24"/>
          <w:shd w:val="clear" w:color="auto" w:fill="FFFFFF"/>
        </w:rPr>
        <w:t>Sam Groenendijk</w:t>
      </w:r>
    </w:p>
    <w:p w14:paraId="1E359D26" w14:textId="667D0593" w:rsidR="0064300C" w:rsidRPr="0056192A" w:rsidRDefault="0064300C" w:rsidP="005D6DB9">
      <w:pPr>
        <w:spacing w:line="276" w:lineRule="auto"/>
        <w:ind w:left="708" w:firstLine="708"/>
        <w:rPr>
          <w:rStyle w:val="markedcontent"/>
          <w:rFonts w:cs="Times New Roman"/>
          <w:sz w:val="24"/>
          <w:szCs w:val="24"/>
          <w:shd w:val="clear" w:color="auto" w:fill="FFFFFF"/>
        </w:rPr>
      </w:pPr>
      <w:r w:rsidRPr="0056192A">
        <w:rPr>
          <w:rStyle w:val="markedcontent"/>
          <w:rFonts w:cs="Times New Roman"/>
          <w:sz w:val="24"/>
          <w:szCs w:val="24"/>
          <w:shd w:val="clear" w:color="auto" w:fill="FFFFFF"/>
        </w:rPr>
        <w:t>Radboud Universiteit Nijmegen</w:t>
      </w:r>
    </w:p>
    <w:p w14:paraId="654BC319" w14:textId="079904F6" w:rsidR="0064300C" w:rsidRPr="0056192A" w:rsidRDefault="0064300C" w:rsidP="005D6DB9">
      <w:pPr>
        <w:spacing w:line="276" w:lineRule="auto"/>
        <w:ind w:left="708" w:firstLine="708"/>
        <w:rPr>
          <w:rStyle w:val="markedcontent"/>
          <w:rFonts w:cs="Times New Roman"/>
          <w:sz w:val="24"/>
          <w:szCs w:val="24"/>
          <w:shd w:val="clear" w:color="auto" w:fill="FFFFFF"/>
        </w:rPr>
      </w:pPr>
      <w:r w:rsidRPr="0056192A">
        <w:rPr>
          <w:rStyle w:val="markedcontent"/>
          <w:rFonts w:cs="Times New Roman"/>
          <w:sz w:val="24"/>
          <w:szCs w:val="24"/>
          <w:shd w:val="clear" w:color="auto" w:fill="FFFFFF"/>
        </w:rPr>
        <w:t>Opleiding Bestuurskunde</w:t>
      </w:r>
    </w:p>
    <w:p w14:paraId="145FFEA0" w14:textId="030524D0" w:rsidR="0064300C" w:rsidRPr="0056192A" w:rsidRDefault="0064300C" w:rsidP="005D6DB9">
      <w:pPr>
        <w:spacing w:line="276" w:lineRule="auto"/>
        <w:ind w:left="708" w:firstLine="708"/>
        <w:rPr>
          <w:rStyle w:val="markedcontent"/>
          <w:rFonts w:cs="Times New Roman"/>
          <w:sz w:val="24"/>
          <w:szCs w:val="24"/>
          <w:shd w:val="clear" w:color="auto" w:fill="FFFFFF"/>
        </w:rPr>
      </w:pPr>
      <w:r w:rsidRPr="0056192A">
        <w:rPr>
          <w:rStyle w:val="markedcontent"/>
          <w:rFonts w:cs="Times New Roman"/>
          <w:sz w:val="24"/>
          <w:szCs w:val="24"/>
          <w:shd w:val="clear" w:color="auto" w:fill="FFFFFF"/>
        </w:rPr>
        <w:t>Masterthesis</w:t>
      </w:r>
    </w:p>
    <w:p w14:paraId="67B4A4F8" w14:textId="7465AD27" w:rsidR="00751C09" w:rsidRPr="0056192A" w:rsidRDefault="002E0ED3" w:rsidP="005D6DB9">
      <w:pPr>
        <w:spacing w:line="276" w:lineRule="auto"/>
        <w:ind w:left="708" w:firstLine="708"/>
        <w:rPr>
          <w:rStyle w:val="markedcontent"/>
          <w:rFonts w:cs="Times New Roman"/>
          <w:sz w:val="24"/>
          <w:szCs w:val="24"/>
          <w:shd w:val="clear" w:color="auto" w:fill="FFFFFF"/>
        </w:rPr>
      </w:pPr>
      <w:r w:rsidRPr="0056192A">
        <w:rPr>
          <w:rStyle w:val="markedcontent"/>
          <w:rFonts w:cs="Times New Roman"/>
          <w:sz w:val="24"/>
          <w:szCs w:val="24"/>
          <w:shd w:val="clear" w:color="auto" w:fill="FFFFFF"/>
        </w:rPr>
        <w:t>oktober</w:t>
      </w:r>
      <w:r w:rsidR="0064300C" w:rsidRPr="0056192A">
        <w:rPr>
          <w:rStyle w:val="markedcontent"/>
          <w:rFonts w:cs="Times New Roman"/>
          <w:sz w:val="24"/>
          <w:szCs w:val="24"/>
          <w:shd w:val="clear" w:color="auto" w:fill="FFFFFF"/>
        </w:rPr>
        <w:t xml:space="preserve"> 2023</w:t>
      </w:r>
    </w:p>
    <w:p w14:paraId="494E1642" w14:textId="77777777" w:rsidR="005B5227" w:rsidRPr="0056192A" w:rsidRDefault="00446559" w:rsidP="005D6DB9">
      <w:pPr>
        <w:spacing w:after="0" w:line="276" w:lineRule="auto"/>
        <w:ind w:left="1416"/>
        <w:rPr>
          <w:rStyle w:val="markedcontent"/>
          <w:rFonts w:cs="Times New Roman"/>
          <w:sz w:val="24"/>
          <w:szCs w:val="24"/>
          <w:shd w:val="clear" w:color="auto" w:fill="FFFFFF"/>
        </w:rPr>
        <w:sectPr w:rsidR="005B5227" w:rsidRPr="0056192A" w:rsidSect="008A61C4">
          <w:footerReference w:type="default" r:id="rId10"/>
          <w:footerReference w:type="first" r:id="rId11"/>
          <w:pgSz w:w="11906" w:h="16838"/>
          <w:pgMar w:top="1417" w:right="1417" w:bottom="1417" w:left="1417" w:header="708" w:footer="708" w:gutter="0"/>
          <w:pgNumType w:start="1"/>
          <w:cols w:space="708"/>
          <w:titlePg/>
          <w:docGrid w:linePitch="360"/>
        </w:sectPr>
      </w:pPr>
      <w:r w:rsidRPr="0056192A">
        <w:rPr>
          <w:rStyle w:val="markedcontent"/>
          <w:rFonts w:cs="Times New Roman"/>
          <w:sz w:val="24"/>
          <w:szCs w:val="24"/>
          <w:shd w:val="clear" w:color="auto" w:fill="FFFFFF"/>
        </w:rPr>
        <w:t xml:space="preserve">Onder begeleiding van </w:t>
      </w:r>
      <w:r w:rsidR="00CB008C" w:rsidRPr="0056192A">
        <w:rPr>
          <w:rStyle w:val="markedcontent"/>
          <w:rFonts w:cs="Times New Roman"/>
          <w:sz w:val="24"/>
          <w:szCs w:val="24"/>
          <w:shd w:val="clear" w:color="auto" w:fill="FFFFFF"/>
        </w:rPr>
        <w:t>d</w:t>
      </w:r>
      <w:r w:rsidR="0064300C" w:rsidRPr="0056192A">
        <w:rPr>
          <w:rStyle w:val="markedcontent"/>
          <w:rFonts w:cs="Times New Roman"/>
          <w:sz w:val="24"/>
          <w:szCs w:val="24"/>
          <w:shd w:val="clear" w:color="auto" w:fill="FFFFFF"/>
        </w:rPr>
        <w:t>r.</w:t>
      </w:r>
      <w:r w:rsidR="00EC2B10" w:rsidRPr="0056192A">
        <w:rPr>
          <w:rStyle w:val="markedcontent"/>
          <w:rFonts w:cs="Times New Roman"/>
          <w:sz w:val="24"/>
          <w:szCs w:val="24"/>
          <w:shd w:val="clear" w:color="auto" w:fill="FFFFFF"/>
        </w:rPr>
        <w:t xml:space="preserve"> </w:t>
      </w:r>
      <w:r w:rsidR="00751C09" w:rsidRPr="0056192A">
        <w:rPr>
          <w:rStyle w:val="markedcontent"/>
          <w:rFonts w:cs="Times New Roman"/>
          <w:sz w:val="24"/>
          <w:szCs w:val="24"/>
          <w:shd w:val="clear" w:color="auto" w:fill="FFFFFF"/>
        </w:rPr>
        <w:t>M.</w:t>
      </w:r>
      <w:r w:rsidR="00EC2B10" w:rsidRPr="0056192A">
        <w:rPr>
          <w:rStyle w:val="markedcontent"/>
          <w:rFonts w:cs="Times New Roman"/>
          <w:sz w:val="24"/>
          <w:szCs w:val="24"/>
          <w:shd w:val="clear" w:color="auto" w:fill="FFFFFF"/>
        </w:rPr>
        <w:t xml:space="preserve"> van Genugten</w:t>
      </w:r>
      <w:r w:rsidR="00751C09" w:rsidRPr="0056192A">
        <w:rPr>
          <w:rStyle w:val="markedcontent"/>
          <w:rFonts w:cs="Times New Roman"/>
          <w:sz w:val="24"/>
          <w:szCs w:val="24"/>
          <w:shd w:val="clear" w:color="auto" w:fill="FFFFFF"/>
        </w:rPr>
        <w:t xml:space="preserve"> (thesisbegeleider) en J. van Kan (stagebegeleider</w:t>
      </w:r>
      <w:r w:rsidR="00973FCD" w:rsidRPr="0056192A">
        <w:rPr>
          <w:rStyle w:val="markedcontent"/>
          <w:rFonts w:cs="Times New Roman"/>
          <w:sz w:val="24"/>
          <w:szCs w:val="24"/>
          <w:shd w:val="clear" w:color="auto" w:fill="FFFFFF"/>
        </w:rPr>
        <w:t>)</w:t>
      </w:r>
    </w:p>
    <w:p w14:paraId="6D591BE8" w14:textId="710452DB" w:rsidR="0019399C" w:rsidRPr="0056192A" w:rsidRDefault="0019399C" w:rsidP="00B70672">
      <w:pPr>
        <w:pStyle w:val="Kop1"/>
        <w:spacing w:after="240"/>
      </w:pPr>
      <w:bookmarkStart w:id="0" w:name="_Toc148362684"/>
      <w:bookmarkStart w:id="1" w:name="_Hlk146723483"/>
      <w:r w:rsidRPr="0056192A">
        <w:lastRenderedPageBreak/>
        <w:t>Voorwoord</w:t>
      </w:r>
      <w:bookmarkEnd w:id="0"/>
    </w:p>
    <w:p w14:paraId="48750C5C" w14:textId="4628A4E4" w:rsidR="00B70672" w:rsidRPr="0056192A" w:rsidRDefault="0019399C" w:rsidP="0040523A">
      <w:pPr>
        <w:spacing w:after="0" w:line="360" w:lineRule="auto"/>
        <w:jc w:val="both"/>
        <w:rPr>
          <w:rFonts w:cs="Times New Roman"/>
        </w:rPr>
      </w:pPr>
      <w:r w:rsidRPr="0056192A">
        <w:rPr>
          <w:rFonts w:cs="Times New Roman"/>
        </w:rPr>
        <w:t>Voor u ligt mijn masterthesis, het hoogtepunt van mijn masteropleiding Bestuurskunde en de afsluiting van mijn tijd als student.</w:t>
      </w:r>
      <w:r w:rsidR="00FF4927" w:rsidRPr="0056192A">
        <w:rPr>
          <w:rFonts w:cs="Times New Roman"/>
        </w:rPr>
        <w:t xml:space="preserve"> </w:t>
      </w:r>
      <w:r w:rsidR="00B70672" w:rsidRPr="0056192A">
        <w:rPr>
          <w:rFonts w:cs="Times New Roman"/>
        </w:rPr>
        <w:t xml:space="preserve">Mijn studententijd begon op het HBO, waar ik de propedeuse bedrijfseconomie </w:t>
      </w:r>
      <w:r w:rsidR="0027519C" w:rsidRPr="0056192A">
        <w:rPr>
          <w:rFonts w:cs="Times New Roman"/>
        </w:rPr>
        <w:t>afrondde en e</w:t>
      </w:r>
      <w:r w:rsidR="00B70672" w:rsidRPr="0056192A">
        <w:rPr>
          <w:rFonts w:cs="Times New Roman"/>
        </w:rPr>
        <w:t xml:space="preserve">en bachelor bedrijfskunde </w:t>
      </w:r>
      <w:r w:rsidR="0027519C" w:rsidRPr="0056192A">
        <w:rPr>
          <w:rFonts w:cs="Times New Roman"/>
        </w:rPr>
        <w:t>behaalde</w:t>
      </w:r>
      <w:r w:rsidR="00B70672" w:rsidRPr="0056192A">
        <w:rPr>
          <w:rFonts w:cs="Times New Roman"/>
        </w:rPr>
        <w:t xml:space="preserve"> aan de Hogeschool van Arnhem en Nijmegen. Deze tijd eindigde met de master bestuurskunde aan de Radboud Universiteit.</w:t>
      </w:r>
    </w:p>
    <w:p w14:paraId="40C92660" w14:textId="59417F6B" w:rsidR="009C1185" w:rsidRPr="0056192A" w:rsidRDefault="00DC144F" w:rsidP="0040523A">
      <w:pPr>
        <w:spacing w:after="0" w:line="360" w:lineRule="auto"/>
        <w:ind w:firstLine="708"/>
        <w:jc w:val="both"/>
        <w:rPr>
          <w:rFonts w:cs="Times New Roman"/>
        </w:rPr>
      </w:pPr>
      <w:r w:rsidRPr="0056192A">
        <w:rPr>
          <w:rFonts w:cs="Times New Roman"/>
        </w:rPr>
        <w:t xml:space="preserve">Het was voor mij bijzonder en waardevol om het onderzoek </w:t>
      </w:r>
      <w:r w:rsidR="00BC2656" w:rsidRPr="0056192A">
        <w:rPr>
          <w:rFonts w:cs="Times New Roman"/>
        </w:rPr>
        <w:t>in</w:t>
      </w:r>
      <w:r w:rsidRPr="0056192A">
        <w:rPr>
          <w:rFonts w:cs="Times New Roman"/>
        </w:rPr>
        <w:t xml:space="preserve"> deze </w:t>
      </w:r>
      <w:r w:rsidR="00BC2656" w:rsidRPr="0056192A">
        <w:rPr>
          <w:rFonts w:cs="Times New Roman"/>
        </w:rPr>
        <w:t>master</w:t>
      </w:r>
      <w:r w:rsidRPr="0056192A">
        <w:rPr>
          <w:rFonts w:cs="Times New Roman"/>
        </w:rPr>
        <w:t xml:space="preserve">thesis te mogen uitvoeren voor het </w:t>
      </w:r>
      <w:r w:rsidR="00FF4927" w:rsidRPr="0056192A">
        <w:rPr>
          <w:rFonts w:cs="Times New Roman"/>
        </w:rPr>
        <w:t xml:space="preserve">ministerie van OCW. Vanuit mijn achtergrond in het </w:t>
      </w:r>
      <w:r w:rsidR="002C1BB7" w:rsidRPr="0056192A">
        <w:rPr>
          <w:rFonts w:cs="Times New Roman"/>
        </w:rPr>
        <w:t xml:space="preserve">(voortgezet) </w:t>
      </w:r>
      <w:r w:rsidR="00FF4927" w:rsidRPr="0056192A">
        <w:rPr>
          <w:rFonts w:cs="Times New Roman"/>
        </w:rPr>
        <w:t xml:space="preserve">speciaal onderwijs zag en ervaarde ik het belang van goed onderwijs om </w:t>
      </w:r>
      <w:r w:rsidR="0027519C" w:rsidRPr="0056192A">
        <w:rPr>
          <w:rFonts w:cs="Times New Roman"/>
        </w:rPr>
        <w:t>iedereen</w:t>
      </w:r>
      <w:r w:rsidR="009C1185" w:rsidRPr="0056192A">
        <w:rPr>
          <w:rFonts w:cs="Times New Roman"/>
        </w:rPr>
        <w:t xml:space="preserve"> een gelijke kans te </w:t>
      </w:r>
      <w:r w:rsidR="0027519C" w:rsidRPr="0056192A">
        <w:rPr>
          <w:rFonts w:cs="Times New Roman"/>
        </w:rPr>
        <w:t>bieden</w:t>
      </w:r>
      <w:r w:rsidR="009C1185" w:rsidRPr="0056192A">
        <w:rPr>
          <w:rFonts w:cs="Times New Roman"/>
        </w:rPr>
        <w:t>.</w:t>
      </w:r>
      <w:r w:rsidR="00300199" w:rsidRPr="0056192A">
        <w:rPr>
          <w:rFonts w:cs="Times New Roman"/>
        </w:rPr>
        <w:t xml:space="preserve"> </w:t>
      </w:r>
      <w:r w:rsidR="00981D2D" w:rsidRPr="0056192A">
        <w:rPr>
          <w:rFonts w:cs="Times New Roman"/>
        </w:rPr>
        <w:t>Een uitgangspunt waar het ministerie van OCW aan bij draagt</w:t>
      </w:r>
      <w:r w:rsidR="00300199" w:rsidRPr="0056192A">
        <w:rPr>
          <w:rFonts w:cs="Times New Roman"/>
        </w:rPr>
        <w:t xml:space="preserve"> en wat mij heeft gemotiveerd om het onderzoek</w:t>
      </w:r>
      <w:r w:rsidR="00E17764" w:rsidRPr="0056192A">
        <w:rPr>
          <w:rFonts w:cs="Times New Roman"/>
        </w:rPr>
        <w:t>, hoewel niet direct verbonden aan dit onderwerp,</w:t>
      </w:r>
      <w:r w:rsidR="00300199" w:rsidRPr="0056192A">
        <w:rPr>
          <w:rFonts w:cs="Times New Roman"/>
        </w:rPr>
        <w:t xml:space="preserve"> uit te voeren voor dit ministerie.</w:t>
      </w:r>
    </w:p>
    <w:bookmarkEnd w:id="1"/>
    <w:p w14:paraId="7940FF22" w14:textId="3D5EDD6D" w:rsidR="002C1BB7" w:rsidRPr="0056192A" w:rsidRDefault="00CB761F" w:rsidP="0040523A">
      <w:pPr>
        <w:spacing w:after="0" w:line="360" w:lineRule="auto"/>
        <w:ind w:firstLine="708"/>
        <w:jc w:val="both"/>
        <w:rPr>
          <w:rFonts w:cs="Times New Roman"/>
        </w:rPr>
      </w:pPr>
      <w:r w:rsidRPr="0056192A">
        <w:rPr>
          <w:rFonts w:cs="Times New Roman"/>
        </w:rPr>
        <w:t>Het onderzoek in deze</w:t>
      </w:r>
      <w:r w:rsidR="002C1BB7" w:rsidRPr="0056192A">
        <w:rPr>
          <w:rFonts w:cs="Times New Roman"/>
        </w:rPr>
        <w:t xml:space="preserve"> masterthesis is het resultaat van een onderzoeksstage bij de directie Hoger Onderwijs en Studiefinanciering, onderdeel van het ministerie van </w:t>
      </w:r>
      <w:r w:rsidR="003D3B0B" w:rsidRPr="0056192A">
        <w:rPr>
          <w:rFonts w:cs="Times New Roman"/>
        </w:rPr>
        <w:t>OCW</w:t>
      </w:r>
      <w:r w:rsidR="002C1BB7" w:rsidRPr="0056192A">
        <w:rPr>
          <w:rFonts w:cs="Times New Roman"/>
        </w:rPr>
        <w:t xml:space="preserve">. </w:t>
      </w:r>
      <w:r w:rsidR="00966F1D" w:rsidRPr="0056192A">
        <w:rPr>
          <w:rFonts w:cs="Times New Roman"/>
        </w:rPr>
        <w:t>Hierbij</w:t>
      </w:r>
      <w:r w:rsidR="002C1BB7" w:rsidRPr="0056192A">
        <w:rPr>
          <w:rFonts w:cs="Times New Roman"/>
        </w:rPr>
        <w:t xml:space="preserve"> wil ik </w:t>
      </w:r>
      <w:r w:rsidR="00966F1D" w:rsidRPr="0056192A">
        <w:rPr>
          <w:rFonts w:cs="Times New Roman"/>
        </w:rPr>
        <w:t>in het bijzonder mijn dank uitspreken aan mijn stagebe</w:t>
      </w:r>
      <w:r w:rsidR="00A6322A" w:rsidRPr="0056192A">
        <w:rPr>
          <w:rFonts w:cs="Times New Roman"/>
        </w:rPr>
        <w:t>ge</w:t>
      </w:r>
      <w:r w:rsidR="00966F1D" w:rsidRPr="0056192A">
        <w:rPr>
          <w:rFonts w:cs="Times New Roman"/>
        </w:rPr>
        <w:t>leider</w:t>
      </w:r>
      <w:r w:rsidR="002C1BB7" w:rsidRPr="0056192A">
        <w:rPr>
          <w:rFonts w:cs="Times New Roman"/>
        </w:rPr>
        <w:t xml:space="preserve">, Juriaan van Kan. Juriaan bood mij de kans en ruimte om dit onderzoek </w:t>
      </w:r>
      <w:r w:rsidR="00966F1D" w:rsidRPr="0056192A">
        <w:rPr>
          <w:rFonts w:cs="Times New Roman"/>
        </w:rPr>
        <w:t>te benaderen als een leerproces, zowel voor mijzelf als voor de organisatie</w:t>
      </w:r>
      <w:r w:rsidR="002C1BB7" w:rsidRPr="0056192A">
        <w:rPr>
          <w:rFonts w:cs="Times New Roman"/>
        </w:rPr>
        <w:t xml:space="preserve">. Hij heeft mij kennis laten maken met het ministerie </w:t>
      </w:r>
      <w:r w:rsidR="00966F1D" w:rsidRPr="0056192A">
        <w:rPr>
          <w:rFonts w:cs="Times New Roman"/>
        </w:rPr>
        <w:t xml:space="preserve">en </w:t>
      </w:r>
      <w:r w:rsidR="002C1BB7" w:rsidRPr="0056192A">
        <w:rPr>
          <w:rFonts w:cs="Times New Roman"/>
        </w:rPr>
        <w:t>de uitdagingen die er spelen in de samenwerking tussen beleid en uitvoering.</w:t>
      </w:r>
    </w:p>
    <w:p w14:paraId="71446774" w14:textId="00DAEC4A" w:rsidR="00D52546" w:rsidRPr="0056192A" w:rsidRDefault="002C1BB7" w:rsidP="0040523A">
      <w:pPr>
        <w:spacing w:after="0" w:line="360" w:lineRule="auto"/>
        <w:jc w:val="both"/>
        <w:rPr>
          <w:rFonts w:cs="Times New Roman"/>
        </w:rPr>
      </w:pPr>
      <w:r w:rsidRPr="0056192A">
        <w:rPr>
          <w:rFonts w:cs="Times New Roman"/>
        </w:rPr>
        <w:tab/>
      </w:r>
      <w:r w:rsidR="00966F1D" w:rsidRPr="0056192A">
        <w:rPr>
          <w:rFonts w:cs="Times New Roman"/>
        </w:rPr>
        <w:t xml:space="preserve">Mijn oprechte dank gaat uit naar mijn thesisbegeleider, Marieke van Genugten. </w:t>
      </w:r>
      <w:r w:rsidRPr="0056192A">
        <w:rPr>
          <w:rFonts w:cs="Times New Roman"/>
        </w:rPr>
        <w:t>D</w:t>
      </w:r>
      <w:r w:rsidR="00966F1D" w:rsidRPr="0056192A">
        <w:rPr>
          <w:rFonts w:cs="Times New Roman"/>
        </w:rPr>
        <w:t>ankzij haa</w:t>
      </w:r>
      <w:r w:rsidRPr="0056192A">
        <w:rPr>
          <w:rFonts w:cs="Times New Roman"/>
        </w:rPr>
        <w:t>r</w:t>
      </w:r>
      <w:r w:rsidR="00966F1D" w:rsidRPr="0056192A">
        <w:rPr>
          <w:rFonts w:cs="Times New Roman"/>
        </w:rPr>
        <w:t xml:space="preserve"> kritische en constructieve feedback, en haar aanmoediging om mijn interesse te volgen, kon ik het onderzoek gedegen </w:t>
      </w:r>
      <w:r w:rsidR="00C01DFD" w:rsidRPr="00C01DFD">
        <w:rPr>
          <w:rFonts w:cs="Times New Roman"/>
        </w:rPr>
        <w:t xml:space="preserve">én </w:t>
      </w:r>
      <w:r w:rsidR="00966F1D" w:rsidRPr="0056192A">
        <w:rPr>
          <w:rFonts w:cs="Times New Roman"/>
        </w:rPr>
        <w:t xml:space="preserve">vanuit mijn passie uitvoeren. </w:t>
      </w:r>
      <w:r w:rsidR="00D52546" w:rsidRPr="0056192A">
        <w:rPr>
          <w:rFonts w:cs="Times New Roman"/>
        </w:rPr>
        <w:t>Ook wil ik</w:t>
      </w:r>
      <w:r w:rsidRPr="0056192A">
        <w:rPr>
          <w:rFonts w:cs="Times New Roman"/>
        </w:rPr>
        <w:t xml:space="preserve"> Eline Verheijen bedanken</w:t>
      </w:r>
      <w:r w:rsidR="003D3B0B" w:rsidRPr="0056192A">
        <w:rPr>
          <w:rFonts w:cs="Times New Roman"/>
        </w:rPr>
        <w:t xml:space="preserve"> </w:t>
      </w:r>
      <w:r w:rsidRPr="0056192A">
        <w:rPr>
          <w:rFonts w:cs="Times New Roman"/>
        </w:rPr>
        <w:t xml:space="preserve">voor </w:t>
      </w:r>
      <w:r w:rsidR="00D52546" w:rsidRPr="0056192A">
        <w:rPr>
          <w:rFonts w:cs="Times New Roman"/>
        </w:rPr>
        <w:t xml:space="preserve">haar waardevolle aanvullingen, </w:t>
      </w:r>
      <w:r w:rsidR="000873DD">
        <w:rPr>
          <w:rFonts w:cs="Times New Roman"/>
        </w:rPr>
        <w:t xml:space="preserve">het </w:t>
      </w:r>
      <w:r w:rsidR="00D52546" w:rsidRPr="0056192A">
        <w:rPr>
          <w:rFonts w:cs="Times New Roman"/>
        </w:rPr>
        <w:t xml:space="preserve">meedenken </w:t>
      </w:r>
      <w:r w:rsidRPr="0056192A">
        <w:rPr>
          <w:rFonts w:cs="Times New Roman"/>
        </w:rPr>
        <w:t xml:space="preserve">en </w:t>
      </w:r>
      <w:r w:rsidR="000873DD">
        <w:rPr>
          <w:rFonts w:cs="Times New Roman"/>
        </w:rPr>
        <w:t>de richting die haar feedback mij heeft gewezen</w:t>
      </w:r>
      <w:r w:rsidRPr="0056192A">
        <w:rPr>
          <w:rFonts w:cs="Times New Roman"/>
        </w:rPr>
        <w:t>.</w:t>
      </w:r>
    </w:p>
    <w:p w14:paraId="54C1AC93" w14:textId="632C138C" w:rsidR="00D52546" w:rsidRPr="0056192A" w:rsidRDefault="00D52546" w:rsidP="0040523A">
      <w:pPr>
        <w:spacing w:after="0" w:line="360" w:lineRule="auto"/>
        <w:ind w:firstLine="708"/>
        <w:jc w:val="both"/>
        <w:rPr>
          <w:rFonts w:cs="Times New Roman"/>
        </w:rPr>
      </w:pPr>
      <w:r w:rsidRPr="0056192A">
        <w:rPr>
          <w:rFonts w:cs="Times New Roman"/>
        </w:rPr>
        <w:t>Daarnaast gaat mijn dank uit naar</w:t>
      </w:r>
      <w:r w:rsidR="002C1BB7" w:rsidRPr="0056192A">
        <w:rPr>
          <w:rFonts w:cs="Times New Roman"/>
        </w:rPr>
        <w:t xml:space="preserve"> mijn liefdevolle vriendin, Quynh. </w:t>
      </w:r>
      <w:r w:rsidRPr="0056192A">
        <w:rPr>
          <w:rFonts w:cs="Times New Roman"/>
        </w:rPr>
        <w:t xml:space="preserve">Zij was mijn steunpilaar, in zowel goede als zware tijden. </w:t>
      </w:r>
      <w:r w:rsidR="002C1BB7" w:rsidRPr="0056192A">
        <w:rPr>
          <w:rFonts w:cs="Times New Roman"/>
        </w:rPr>
        <w:t>Quynh stond voor me klaar, zelfs in de weken wa</w:t>
      </w:r>
      <w:r w:rsidRPr="0056192A">
        <w:rPr>
          <w:rFonts w:cs="Times New Roman"/>
        </w:rPr>
        <w:t>arin</w:t>
      </w:r>
      <w:r w:rsidR="002C1BB7" w:rsidRPr="0056192A">
        <w:rPr>
          <w:rFonts w:cs="Times New Roman"/>
        </w:rPr>
        <w:t xml:space="preserve"> de stress hoog opliep.</w:t>
      </w:r>
    </w:p>
    <w:p w14:paraId="4834441B" w14:textId="1C324A24" w:rsidR="002C1BB7" w:rsidRPr="0056192A" w:rsidRDefault="00D52546" w:rsidP="0040523A">
      <w:pPr>
        <w:spacing w:after="0" w:line="360" w:lineRule="auto"/>
        <w:ind w:firstLine="708"/>
        <w:jc w:val="both"/>
        <w:rPr>
          <w:rFonts w:cs="Times New Roman"/>
        </w:rPr>
      </w:pPr>
      <w:r w:rsidRPr="0056192A">
        <w:rPr>
          <w:rFonts w:cs="Times New Roman"/>
        </w:rPr>
        <w:t>Tot slot wil ik mijn waarderi</w:t>
      </w:r>
      <w:r w:rsidR="002C1BB7" w:rsidRPr="0056192A">
        <w:rPr>
          <w:rFonts w:cs="Times New Roman"/>
        </w:rPr>
        <w:t>ng uitspreken voor mijn familie, vrienden en collega’s</w:t>
      </w:r>
      <w:r w:rsidRPr="0056192A">
        <w:rPr>
          <w:rFonts w:cs="Times New Roman"/>
        </w:rPr>
        <w:t>,</w:t>
      </w:r>
      <w:r w:rsidR="002C1BB7" w:rsidRPr="0056192A">
        <w:rPr>
          <w:rFonts w:cs="Times New Roman"/>
        </w:rPr>
        <w:t xml:space="preserve"> die </w:t>
      </w:r>
      <w:r w:rsidRPr="0056192A">
        <w:rPr>
          <w:rFonts w:cs="Times New Roman"/>
        </w:rPr>
        <w:t>allen op hun</w:t>
      </w:r>
      <w:r w:rsidR="002C1BB7" w:rsidRPr="0056192A">
        <w:rPr>
          <w:rFonts w:cs="Times New Roman"/>
        </w:rPr>
        <w:t xml:space="preserve"> eigen </w:t>
      </w:r>
      <w:r w:rsidRPr="0056192A">
        <w:rPr>
          <w:rFonts w:cs="Times New Roman"/>
        </w:rPr>
        <w:t xml:space="preserve">wijze </w:t>
      </w:r>
      <w:r w:rsidR="002C1BB7" w:rsidRPr="0056192A">
        <w:rPr>
          <w:rFonts w:cs="Times New Roman"/>
        </w:rPr>
        <w:t xml:space="preserve">hebben bijgedragen </w:t>
      </w:r>
      <w:r w:rsidRPr="0056192A">
        <w:rPr>
          <w:rFonts w:cs="Times New Roman"/>
        </w:rPr>
        <w:t xml:space="preserve">aan </w:t>
      </w:r>
      <w:r w:rsidR="002C1BB7" w:rsidRPr="0056192A">
        <w:rPr>
          <w:rFonts w:cs="Times New Roman"/>
        </w:rPr>
        <w:t xml:space="preserve">deze masterthesis. Door </w:t>
      </w:r>
      <w:r w:rsidRPr="0056192A">
        <w:rPr>
          <w:rFonts w:cs="Times New Roman"/>
        </w:rPr>
        <w:t>naar mijn i</w:t>
      </w:r>
      <w:r w:rsidR="002C1BB7" w:rsidRPr="0056192A">
        <w:rPr>
          <w:rFonts w:cs="Times New Roman"/>
        </w:rPr>
        <w:t>deeën</w:t>
      </w:r>
      <w:r w:rsidRPr="0056192A">
        <w:rPr>
          <w:rFonts w:cs="Times New Roman"/>
        </w:rPr>
        <w:t xml:space="preserve"> te luisteren</w:t>
      </w:r>
      <w:r w:rsidR="002C1BB7" w:rsidRPr="0056192A">
        <w:rPr>
          <w:rFonts w:cs="Times New Roman"/>
        </w:rPr>
        <w:t xml:space="preserve">, in discussie te gaan </w:t>
      </w:r>
      <w:r w:rsidRPr="0056192A">
        <w:rPr>
          <w:rFonts w:cs="Times New Roman"/>
        </w:rPr>
        <w:t>en</w:t>
      </w:r>
      <w:r w:rsidR="002C1BB7" w:rsidRPr="0056192A">
        <w:rPr>
          <w:rFonts w:cs="Times New Roman"/>
        </w:rPr>
        <w:t xml:space="preserve"> door mijn stuk te lezen</w:t>
      </w:r>
      <w:r w:rsidRPr="0056192A">
        <w:rPr>
          <w:rFonts w:cs="Times New Roman"/>
        </w:rPr>
        <w:t>, hebben zij het onderzoek verrijkt.</w:t>
      </w:r>
      <w:r w:rsidR="002C1BB7" w:rsidRPr="0056192A">
        <w:rPr>
          <w:rFonts w:cs="Times New Roman"/>
        </w:rPr>
        <w:t xml:space="preserve"> De invalshoeken van antwoorden en suggesties waren </w:t>
      </w:r>
      <w:r w:rsidRPr="0056192A">
        <w:rPr>
          <w:rFonts w:cs="Times New Roman"/>
        </w:rPr>
        <w:t>voor het onderzoek</w:t>
      </w:r>
      <w:r w:rsidR="002C1BB7" w:rsidRPr="0056192A">
        <w:rPr>
          <w:rFonts w:cs="Times New Roman"/>
        </w:rPr>
        <w:t xml:space="preserve"> van onschatbare waarde.</w:t>
      </w:r>
    </w:p>
    <w:p w14:paraId="3FFCB448" w14:textId="69A78D7E" w:rsidR="0019399C" w:rsidRPr="0056192A" w:rsidRDefault="002C1BB7" w:rsidP="0040523A">
      <w:pPr>
        <w:spacing w:after="0" w:line="360" w:lineRule="auto"/>
        <w:jc w:val="both"/>
        <w:rPr>
          <w:rFonts w:cs="Times New Roman"/>
        </w:rPr>
      </w:pPr>
      <w:r w:rsidRPr="0056192A">
        <w:rPr>
          <w:rFonts w:cs="Times New Roman"/>
        </w:rPr>
        <w:tab/>
        <w:t xml:space="preserve">Mij rest niets anders dan u </w:t>
      </w:r>
      <w:r w:rsidR="00A6322A" w:rsidRPr="0056192A">
        <w:rPr>
          <w:rFonts w:cs="Times New Roman"/>
        </w:rPr>
        <w:t xml:space="preserve">veel </w:t>
      </w:r>
      <w:r w:rsidRPr="0056192A">
        <w:rPr>
          <w:rFonts w:cs="Times New Roman"/>
        </w:rPr>
        <w:t xml:space="preserve">inspiratie toe te wensen bij het lezen van mijn masterthesis. Ik hoop dat mijn werk </w:t>
      </w:r>
      <w:r w:rsidR="00A6322A" w:rsidRPr="0056192A">
        <w:rPr>
          <w:rFonts w:cs="Times New Roman"/>
        </w:rPr>
        <w:t xml:space="preserve">uitdaagt </w:t>
      </w:r>
      <w:r w:rsidRPr="0056192A">
        <w:rPr>
          <w:rFonts w:cs="Times New Roman"/>
        </w:rPr>
        <w:t>om het gesprek aan te blijven gaan over de relatie tussen beleid en uitvoering.</w:t>
      </w:r>
    </w:p>
    <w:p w14:paraId="0F76913E" w14:textId="77777777" w:rsidR="0019399C" w:rsidRPr="0056192A" w:rsidRDefault="0019399C" w:rsidP="00F021A5">
      <w:pPr>
        <w:spacing w:after="0" w:line="360" w:lineRule="auto"/>
        <w:rPr>
          <w:rFonts w:cs="Times New Roman"/>
        </w:rPr>
      </w:pPr>
    </w:p>
    <w:p w14:paraId="183D5BB9" w14:textId="77777777" w:rsidR="00145652" w:rsidRPr="0056192A" w:rsidRDefault="0019399C" w:rsidP="00145652">
      <w:pPr>
        <w:spacing w:after="0" w:line="360" w:lineRule="auto"/>
        <w:rPr>
          <w:rFonts w:cs="Times New Roman"/>
          <w:i/>
          <w:iCs/>
        </w:rPr>
      </w:pPr>
      <w:r w:rsidRPr="0056192A">
        <w:rPr>
          <w:rFonts w:cs="Times New Roman"/>
          <w:i/>
          <w:iCs/>
        </w:rPr>
        <w:t>Sam Groenendijk</w:t>
      </w:r>
    </w:p>
    <w:p w14:paraId="35C33182" w14:textId="36063934" w:rsidR="00145652" w:rsidRPr="0056192A" w:rsidRDefault="00145652" w:rsidP="005B5227">
      <w:pPr>
        <w:spacing w:line="360" w:lineRule="auto"/>
        <w:rPr>
          <w:rFonts w:cs="Times New Roman"/>
        </w:rPr>
      </w:pPr>
      <w:r w:rsidRPr="0056192A">
        <w:rPr>
          <w:rFonts w:cs="Times New Roman"/>
        </w:rPr>
        <w:t xml:space="preserve">                                                                                                                                Arnhem, oktober 2023</w:t>
      </w:r>
    </w:p>
    <w:p w14:paraId="39FF5B56" w14:textId="04F4934A" w:rsidR="00145652" w:rsidRPr="0056192A" w:rsidRDefault="005B5227" w:rsidP="005B5227">
      <w:pPr>
        <w:spacing w:line="360" w:lineRule="auto"/>
        <w:rPr>
          <w:rFonts w:cs="Times New Roman"/>
          <w:i/>
          <w:iCs/>
        </w:rPr>
      </w:pPr>
      <w:r w:rsidRPr="0056192A">
        <w:rPr>
          <w:rFonts w:cs="Times New Roman"/>
          <w:i/>
          <w:iCs/>
        </w:rPr>
        <w:br w:type="page"/>
      </w:r>
    </w:p>
    <w:p w14:paraId="08ADD6B3" w14:textId="0BCAE88C" w:rsidR="004545E8" w:rsidRPr="0056192A" w:rsidRDefault="004545E8" w:rsidP="004545E8">
      <w:pPr>
        <w:pStyle w:val="Kop1"/>
        <w:spacing w:after="240"/>
      </w:pPr>
      <w:bookmarkStart w:id="2" w:name="_Toc148362685"/>
      <w:r w:rsidRPr="0056192A">
        <w:lastRenderedPageBreak/>
        <w:t>Samenvatting</w:t>
      </w:r>
      <w:bookmarkEnd w:id="2"/>
    </w:p>
    <w:p w14:paraId="79D96EF0" w14:textId="6E8C69B9" w:rsidR="00257FB9" w:rsidRPr="0056192A" w:rsidRDefault="00257FB9" w:rsidP="0014577F">
      <w:pPr>
        <w:spacing w:after="0" w:line="360" w:lineRule="auto"/>
        <w:jc w:val="both"/>
        <w:rPr>
          <w:rFonts w:cs="Times New Roman"/>
        </w:rPr>
      </w:pPr>
      <w:bookmarkStart w:id="3" w:name="_Hlk147484018"/>
      <w:r w:rsidRPr="0056192A">
        <w:rPr>
          <w:rFonts w:cs="Times New Roman"/>
        </w:rPr>
        <w:t xml:space="preserve">In de afgelopen tien jaar hebben tekortkomingen in de uitvoering geleid tot problemen voor burgers. Als reactie daarop is het rijksbrede programma Werk aan Uitvoering (WaU) ingesteld, met als doel de </w:t>
      </w:r>
      <w:r w:rsidR="0064003D" w:rsidRPr="0056192A">
        <w:rPr>
          <w:rFonts w:cs="Times New Roman"/>
        </w:rPr>
        <w:t xml:space="preserve">verbetering van </w:t>
      </w:r>
      <w:r w:rsidRPr="0056192A">
        <w:rPr>
          <w:rFonts w:cs="Times New Roman"/>
        </w:rPr>
        <w:t xml:space="preserve">publieke dienstverlening op de lange termijn. Onderzoekers benadrukken de cruciale relatie tussen een bestuursdepartement en een agentschap binnen een ministerie </w:t>
      </w:r>
      <w:r w:rsidR="0064003D" w:rsidRPr="0056192A">
        <w:rPr>
          <w:rFonts w:cs="Times New Roman"/>
        </w:rPr>
        <w:t>voor</w:t>
      </w:r>
      <w:r w:rsidRPr="0056192A">
        <w:rPr>
          <w:rFonts w:cs="Times New Roman"/>
        </w:rPr>
        <w:t xml:space="preserve"> het verbeteren van deze dienstverlening. </w:t>
      </w:r>
      <w:r w:rsidR="00C460DD">
        <w:rPr>
          <w:rFonts w:cs="Times New Roman"/>
        </w:rPr>
        <w:t>De WaU</w:t>
      </w:r>
      <w:r w:rsidRPr="0056192A">
        <w:rPr>
          <w:rFonts w:cs="Times New Roman"/>
        </w:rPr>
        <w:t xml:space="preserve"> gaf een impuls om tot initiatieven te komen, </w:t>
      </w:r>
      <w:r w:rsidR="0064003D" w:rsidRPr="0056192A">
        <w:rPr>
          <w:rFonts w:cs="Times New Roman"/>
        </w:rPr>
        <w:t>zoals</w:t>
      </w:r>
      <w:r w:rsidRPr="0056192A">
        <w:rPr>
          <w:rFonts w:cs="Times New Roman"/>
        </w:rPr>
        <w:t xml:space="preserve"> het onderzoek </w:t>
      </w:r>
      <w:r w:rsidR="000873DD">
        <w:rPr>
          <w:rFonts w:cs="Times New Roman"/>
        </w:rPr>
        <w:t>in</w:t>
      </w:r>
      <w:r w:rsidRPr="0056192A">
        <w:rPr>
          <w:rFonts w:cs="Times New Roman"/>
        </w:rPr>
        <w:t xml:space="preserve"> deze thesis </w:t>
      </w:r>
      <w:r w:rsidR="0064003D" w:rsidRPr="0056192A">
        <w:rPr>
          <w:rFonts w:cs="Times New Roman"/>
        </w:rPr>
        <w:t xml:space="preserve">dat </w:t>
      </w:r>
      <w:r w:rsidRPr="0056192A">
        <w:rPr>
          <w:rFonts w:cs="Times New Roman"/>
        </w:rPr>
        <w:t xml:space="preserve">gericht </w:t>
      </w:r>
      <w:r w:rsidR="0064003D" w:rsidRPr="0056192A">
        <w:rPr>
          <w:rFonts w:cs="Times New Roman"/>
        </w:rPr>
        <w:t xml:space="preserve">is </w:t>
      </w:r>
      <w:r w:rsidRPr="0056192A">
        <w:rPr>
          <w:rFonts w:cs="Times New Roman"/>
        </w:rPr>
        <w:t xml:space="preserve">op de relatie tussen het bestuursdepartement en het agentschap DUO binnen het ministerie van OCW. Deze relatie wordt </w:t>
      </w:r>
      <w:r w:rsidR="0072561E" w:rsidRPr="0056192A">
        <w:rPr>
          <w:rFonts w:cs="Times New Roman"/>
        </w:rPr>
        <w:t>concreet gemaakt</w:t>
      </w:r>
      <w:r w:rsidRPr="0056192A">
        <w:rPr>
          <w:rFonts w:cs="Times New Roman"/>
        </w:rPr>
        <w:t xml:space="preserve"> in een driehoeksmodel (Regeling agentschappen), waarbij het bestuursdepartement de rol van eigenaar en opdrachtgever vervult en het agentschap DUO de rol van opdrachtnemer vervult.</w:t>
      </w:r>
    </w:p>
    <w:p w14:paraId="2581E3CD" w14:textId="6964849F" w:rsidR="00257FB9" w:rsidRPr="0056192A" w:rsidRDefault="00257FB9" w:rsidP="0014577F">
      <w:pPr>
        <w:spacing w:after="0" w:line="360" w:lineRule="auto"/>
        <w:ind w:firstLine="708"/>
        <w:jc w:val="both"/>
        <w:rPr>
          <w:rFonts w:cs="Times New Roman"/>
        </w:rPr>
      </w:pPr>
      <w:r w:rsidRPr="0056192A">
        <w:rPr>
          <w:rFonts w:cs="Times New Roman"/>
        </w:rPr>
        <w:t xml:space="preserve">De </w:t>
      </w:r>
      <w:r w:rsidR="0064003D" w:rsidRPr="0056192A">
        <w:rPr>
          <w:rFonts w:cs="Times New Roman"/>
        </w:rPr>
        <w:t>onderzoeks</w:t>
      </w:r>
      <w:r w:rsidRPr="0056192A">
        <w:rPr>
          <w:rFonts w:cs="Times New Roman"/>
        </w:rPr>
        <w:t xml:space="preserve">opdracht kwam van de directie </w:t>
      </w:r>
      <w:r w:rsidR="00C15C77" w:rsidRPr="0056192A">
        <w:rPr>
          <w:rFonts w:cs="Times New Roman"/>
        </w:rPr>
        <w:t>Hoger Onderwijs en Studiefinanciering (</w:t>
      </w:r>
      <w:r w:rsidRPr="0056192A">
        <w:rPr>
          <w:rFonts w:cs="Times New Roman"/>
        </w:rPr>
        <w:t>HO&amp;S</w:t>
      </w:r>
      <w:r w:rsidR="00C15C77" w:rsidRPr="0056192A">
        <w:rPr>
          <w:rFonts w:cs="Times New Roman"/>
        </w:rPr>
        <w:t>)</w:t>
      </w:r>
      <w:r w:rsidRPr="0056192A">
        <w:rPr>
          <w:rFonts w:cs="Times New Roman"/>
        </w:rPr>
        <w:t xml:space="preserve">, die </w:t>
      </w:r>
      <w:r w:rsidR="00C15C77" w:rsidRPr="0056192A">
        <w:rPr>
          <w:rFonts w:cs="Times New Roman"/>
        </w:rPr>
        <w:t xml:space="preserve">binnen het ministerie van OCW </w:t>
      </w:r>
      <w:r w:rsidRPr="0056192A">
        <w:rPr>
          <w:rFonts w:cs="Times New Roman"/>
        </w:rPr>
        <w:t xml:space="preserve">samen met drie andere directies als opdrachtgever fungeert in het driehoeksmodel. HO&amp;S </w:t>
      </w:r>
      <w:r w:rsidR="0064003D" w:rsidRPr="0056192A">
        <w:rPr>
          <w:rFonts w:cs="Times New Roman"/>
        </w:rPr>
        <w:t>wil weten</w:t>
      </w:r>
      <w:r w:rsidRPr="0056192A">
        <w:rPr>
          <w:rFonts w:cs="Times New Roman"/>
        </w:rPr>
        <w:t xml:space="preserve"> welke sturingsinstrumenten, of</w:t>
      </w:r>
      <w:r w:rsidR="00454AD2">
        <w:rPr>
          <w:rFonts w:cs="Times New Roman"/>
        </w:rPr>
        <w:t>te</w:t>
      </w:r>
      <w:r w:rsidRPr="0056192A">
        <w:rPr>
          <w:rFonts w:cs="Times New Roman"/>
        </w:rPr>
        <w:t xml:space="preserve">wel opgelegde of gezamenlijk vormgegeven maatregelen, kunnen worden ingezet </w:t>
      </w:r>
      <w:r w:rsidR="00624451" w:rsidRPr="0056192A">
        <w:rPr>
          <w:rFonts w:cs="Times New Roman"/>
        </w:rPr>
        <w:t>in</w:t>
      </w:r>
      <w:r w:rsidRPr="0056192A">
        <w:rPr>
          <w:rFonts w:cs="Times New Roman"/>
        </w:rPr>
        <w:t xml:space="preserve"> het driehoeksmodel. Daarbij is HO&amp;S in het specifiek geïnteresseerd in de invloed die dit heeft op de relatiekwaliteit tussen het bestuursdepartement en het agentschap DUO. De hoofdvraag is dan ook: welke sturingsinstrumenten beïnvloeden de relatiekwaliteit binnen het ministerie van OCW in het driehoeksmodel van het bestuursdepartement als eigenaar en opdrachtgever en het agentschap DUO als opdrachtnemer?</w:t>
      </w:r>
    </w:p>
    <w:p w14:paraId="030CF7A2" w14:textId="364564F6" w:rsidR="00257FB9" w:rsidRPr="0056192A" w:rsidRDefault="00257FB9" w:rsidP="0014577F">
      <w:pPr>
        <w:spacing w:after="0" w:line="360" w:lineRule="auto"/>
        <w:jc w:val="both"/>
        <w:rPr>
          <w:rFonts w:cs="Times New Roman"/>
        </w:rPr>
      </w:pPr>
      <w:r w:rsidRPr="0056192A">
        <w:rPr>
          <w:rFonts w:cs="Times New Roman"/>
        </w:rPr>
        <w:tab/>
        <w:t>Het onderzoek begon met een blik op de toepassing van de rollen in het driehoeksmodel binnen het ministerie van OCW. De SG OCW vervult de rol van eigenaar, ondersteund door de directie FEZ en de directie Kennis. De DGPV en de DGHBWE vervullen de rol van opdrachtgever, bijgestaan door de beleidsdirecties PO, VO, MBO en HO&amp;S. De DGDUO vervult de rol van opdrachtnemer, met ondersteuning van de directie B</w:t>
      </w:r>
      <w:r w:rsidR="00BD28A2">
        <w:rPr>
          <w:rFonts w:cs="Times New Roman"/>
        </w:rPr>
        <w:t>&amp;</w:t>
      </w:r>
      <w:r w:rsidRPr="0056192A">
        <w:rPr>
          <w:rFonts w:cs="Times New Roman"/>
        </w:rPr>
        <w:t>S</w:t>
      </w:r>
      <w:r w:rsidR="000873DD">
        <w:rPr>
          <w:rFonts w:cs="Times New Roman"/>
        </w:rPr>
        <w:t xml:space="preserve"> en</w:t>
      </w:r>
      <w:r w:rsidRPr="0056192A">
        <w:rPr>
          <w:rFonts w:cs="Times New Roman"/>
        </w:rPr>
        <w:t xml:space="preserve"> de hoofddirecteur</w:t>
      </w:r>
      <w:r w:rsidR="000873DD">
        <w:rPr>
          <w:rFonts w:cs="Times New Roman"/>
        </w:rPr>
        <w:t>en</w:t>
      </w:r>
      <w:r w:rsidRPr="0056192A">
        <w:rPr>
          <w:rFonts w:cs="Times New Roman"/>
        </w:rPr>
        <w:t xml:space="preserve"> Uitvoering en Financiën</w:t>
      </w:r>
      <w:r w:rsidR="000873DD">
        <w:rPr>
          <w:rFonts w:cs="Times New Roman"/>
        </w:rPr>
        <w:t xml:space="preserve">, die </w:t>
      </w:r>
      <w:r w:rsidR="00FB3CCF">
        <w:rPr>
          <w:rFonts w:cs="Times New Roman"/>
        </w:rPr>
        <w:t xml:space="preserve">op hun beurt </w:t>
      </w:r>
      <w:r w:rsidR="000873DD">
        <w:rPr>
          <w:rFonts w:cs="Times New Roman"/>
        </w:rPr>
        <w:t>worden ondersteund door</w:t>
      </w:r>
      <w:r w:rsidR="00FB3CCF">
        <w:rPr>
          <w:rFonts w:cs="Times New Roman"/>
        </w:rPr>
        <w:t xml:space="preserve"> directies</w:t>
      </w:r>
      <w:r w:rsidRPr="0056192A">
        <w:rPr>
          <w:rFonts w:cs="Times New Roman"/>
        </w:rPr>
        <w:t xml:space="preserve">. Besluitvorming vindt doorgaans plaats na bespreking van onderwerpen op de hoofdproducttafels en de JPT door </w:t>
      </w:r>
      <w:r w:rsidR="000873DD">
        <w:rPr>
          <w:rFonts w:cs="Times New Roman"/>
        </w:rPr>
        <w:t>hoofddirecteuren en leden met een mandaat vanuit de directies</w:t>
      </w:r>
      <w:r w:rsidRPr="0056192A">
        <w:rPr>
          <w:rFonts w:cs="Times New Roman"/>
        </w:rPr>
        <w:t>, waarna definitieve beslissingen worden genomen door de SG, de DGPV, de DGHBWE en de DGDUO in het MT-OCW.</w:t>
      </w:r>
    </w:p>
    <w:p w14:paraId="34B74E7E" w14:textId="0309AD20" w:rsidR="00257FB9" w:rsidRPr="0056192A" w:rsidRDefault="00257FB9" w:rsidP="0014577F">
      <w:pPr>
        <w:spacing w:after="0" w:line="360" w:lineRule="auto"/>
        <w:jc w:val="both"/>
        <w:rPr>
          <w:rFonts w:cs="Times New Roman"/>
        </w:rPr>
      </w:pPr>
      <w:r w:rsidRPr="0056192A">
        <w:rPr>
          <w:rFonts w:cs="Times New Roman"/>
        </w:rPr>
        <w:tab/>
        <w:t xml:space="preserve">Daarna is de verwachte invloed van sturingsinstrumenten, voortvloeiend uit het principaal-agent en het principaal-steward sturingsmodel, op de relatiekwaliteit binnen de driehoeksrelatie van eigenaar, opdrachtgever en opdrachtnemer onderzocht. In </w:t>
      </w:r>
      <w:r w:rsidR="00236966" w:rsidRPr="0056192A">
        <w:rPr>
          <w:rFonts w:cs="Times New Roman"/>
        </w:rPr>
        <w:t>het</w:t>
      </w:r>
      <w:r w:rsidRPr="0056192A">
        <w:rPr>
          <w:rFonts w:cs="Times New Roman"/>
        </w:rPr>
        <w:t xml:space="preserve"> conceptueel model </w:t>
      </w:r>
      <w:r w:rsidR="00236966" w:rsidRPr="0056192A">
        <w:rPr>
          <w:rFonts w:cs="Times New Roman"/>
        </w:rPr>
        <w:t xml:space="preserve">was </w:t>
      </w:r>
      <w:r w:rsidRPr="0056192A">
        <w:rPr>
          <w:rFonts w:cs="Times New Roman"/>
        </w:rPr>
        <w:t>de verwachting</w:t>
      </w:r>
      <w:r w:rsidR="00236966" w:rsidRPr="0056192A">
        <w:rPr>
          <w:rFonts w:cs="Times New Roman"/>
        </w:rPr>
        <w:t xml:space="preserve"> </w:t>
      </w:r>
      <w:r w:rsidRPr="0056192A">
        <w:rPr>
          <w:rFonts w:cs="Times New Roman"/>
        </w:rPr>
        <w:t>dat PA-sturingsinstrumenten een negatieve invloed hebben op de relatiekwaliteit</w:t>
      </w:r>
      <w:r w:rsidR="00A77C9E" w:rsidRPr="0056192A">
        <w:rPr>
          <w:rFonts w:cs="Times New Roman"/>
        </w:rPr>
        <w:t xml:space="preserve"> en </w:t>
      </w:r>
      <w:r w:rsidRPr="0056192A">
        <w:rPr>
          <w:rFonts w:cs="Times New Roman"/>
        </w:rPr>
        <w:t>PS-sturingsinstrumenten een positieve invloed hebben op de relatiekwaliteit.</w:t>
      </w:r>
      <w:r w:rsidR="00236966" w:rsidRPr="0056192A">
        <w:rPr>
          <w:rFonts w:cs="Times New Roman"/>
        </w:rPr>
        <w:t xml:space="preserve"> Deze verwachting is getoetst in de driehoeksrelatie binnen het ministerie van OCW aan de hand van een kwalitatieve casestudy. In deze casestudy </w:t>
      </w:r>
      <w:r w:rsidR="00A77C9E" w:rsidRPr="0056192A">
        <w:rPr>
          <w:rFonts w:cs="Times New Roman"/>
        </w:rPr>
        <w:t>worden</w:t>
      </w:r>
      <w:r w:rsidR="00236966" w:rsidRPr="0056192A">
        <w:rPr>
          <w:rFonts w:cs="Times New Roman"/>
        </w:rPr>
        <w:t xml:space="preserve"> de hoofdproducttafels en de JPT beschouwd als casussen waar</w:t>
      </w:r>
      <w:r w:rsidR="00A77C9E" w:rsidRPr="0056192A">
        <w:rPr>
          <w:rFonts w:cs="Times New Roman"/>
        </w:rPr>
        <w:t>bij</w:t>
      </w:r>
      <w:r w:rsidR="00236966" w:rsidRPr="0056192A">
        <w:rPr>
          <w:rFonts w:cs="Times New Roman"/>
        </w:rPr>
        <w:t xml:space="preserve"> respondenten vanuit de rollen van eigenaar, opdrachtgever en opdrachtnemer zijn </w:t>
      </w:r>
      <w:r w:rsidRPr="0056192A">
        <w:rPr>
          <w:rFonts w:cs="Times New Roman"/>
        </w:rPr>
        <w:t>geïnterviewd.</w:t>
      </w:r>
    </w:p>
    <w:p w14:paraId="774B114F" w14:textId="261BC4A8" w:rsidR="00257FB9" w:rsidRPr="0056192A" w:rsidRDefault="006445B4" w:rsidP="0014577F">
      <w:pPr>
        <w:spacing w:after="0" w:line="360" w:lineRule="auto"/>
        <w:jc w:val="both"/>
        <w:rPr>
          <w:rFonts w:cs="Times New Roman"/>
        </w:rPr>
      </w:pPr>
      <w:r w:rsidRPr="0056192A">
        <w:rPr>
          <w:rFonts w:cs="Times New Roman"/>
        </w:rPr>
        <w:lastRenderedPageBreak/>
        <w:tab/>
        <w:t xml:space="preserve">Met de verzamelde data uit de interviews kon de verwachting in het conceptueel model worden getoetst en de hoofdvraag worden beantwoord. </w:t>
      </w:r>
      <w:r w:rsidR="00A77C9E" w:rsidRPr="0056192A">
        <w:rPr>
          <w:rFonts w:cs="Times New Roman"/>
        </w:rPr>
        <w:t xml:space="preserve">Er zijn vijftien sturingsinstrumenten, </w:t>
      </w:r>
      <w:r w:rsidR="00257FB9" w:rsidRPr="0056192A">
        <w:rPr>
          <w:rFonts w:cs="Times New Roman"/>
        </w:rPr>
        <w:t xml:space="preserve">waarvan er veertien invloed hebben op de relatiekwaliteit binnen de driehoeksrelatie. </w:t>
      </w:r>
      <w:r w:rsidR="00A77C9E" w:rsidRPr="0056192A">
        <w:rPr>
          <w:rFonts w:cs="Times New Roman"/>
        </w:rPr>
        <w:t>Z</w:t>
      </w:r>
      <w:r w:rsidR="00257FB9" w:rsidRPr="0056192A">
        <w:rPr>
          <w:rFonts w:cs="Times New Roman"/>
        </w:rPr>
        <w:t xml:space="preserve">es PA-sturingsinstrumenten </w:t>
      </w:r>
      <w:r w:rsidR="00A77C9E" w:rsidRPr="0056192A">
        <w:rPr>
          <w:rFonts w:cs="Times New Roman"/>
        </w:rPr>
        <w:t xml:space="preserve">hebben </w:t>
      </w:r>
      <w:r w:rsidR="00257FB9" w:rsidRPr="0056192A">
        <w:rPr>
          <w:rFonts w:cs="Times New Roman"/>
        </w:rPr>
        <w:t>een negatieve invloed op de relatiekwaliteit binnen de driehoeksrelatie</w:t>
      </w:r>
      <w:r w:rsidR="00A77C9E" w:rsidRPr="0056192A">
        <w:rPr>
          <w:rFonts w:cs="Times New Roman"/>
        </w:rPr>
        <w:t xml:space="preserve">, daarentegen hebben </w:t>
      </w:r>
      <w:r w:rsidR="00257FB9" w:rsidRPr="0056192A">
        <w:rPr>
          <w:rFonts w:cs="Times New Roman"/>
        </w:rPr>
        <w:t xml:space="preserve">acht PS-sturingsinstrumenten een positieve invloed op de relatiekwaliteit binnen de driehoeksrelatie. Slechts </w:t>
      </w:r>
      <w:r w:rsidR="00A77C9E" w:rsidRPr="0056192A">
        <w:rPr>
          <w:rFonts w:cs="Times New Roman"/>
        </w:rPr>
        <w:t xml:space="preserve">één </w:t>
      </w:r>
      <w:r w:rsidR="00257FB9" w:rsidRPr="0056192A">
        <w:rPr>
          <w:rFonts w:cs="Times New Roman"/>
        </w:rPr>
        <w:t>PS-sturingsinstrument heeft geen invloed op de relatiekwaliteit binnen de driehoeksrelatie.</w:t>
      </w:r>
      <w:r w:rsidRPr="0056192A">
        <w:rPr>
          <w:rFonts w:cs="Times New Roman"/>
        </w:rPr>
        <w:t xml:space="preserve"> </w:t>
      </w:r>
      <w:r w:rsidR="00B07A6E" w:rsidRPr="0056192A">
        <w:rPr>
          <w:rFonts w:cs="Times New Roman"/>
        </w:rPr>
        <w:t>Aansluitend</w:t>
      </w:r>
      <w:r w:rsidRPr="0056192A">
        <w:rPr>
          <w:rFonts w:cs="Times New Roman"/>
        </w:rPr>
        <w:t xml:space="preserve"> op deze conclusie </w:t>
      </w:r>
      <w:r w:rsidR="00B07A6E" w:rsidRPr="0056192A">
        <w:rPr>
          <w:rFonts w:cs="Times New Roman"/>
        </w:rPr>
        <w:t>is de aanbeveling aan</w:t>
      </w:r>
      <w:r w:rsidRPr="0056192A">
        <w:rPr>
          <w:rFonts w:cs="Times New Roman"/>
        </w:rPr>
        <w:t xml:space="preserve"> HO&amp;S </w:t>
      </w:r>
      <w:r w:rsidR="00B07A6E" w:rsidRPr="0056192A">
        <w:rPr>
          <w:rFonts w:cs="Times New Roman"/>
        </w:rPr>
        <w:t xml:space="preserve">om </w:t>
      </w:r>
      <w:r w:rsidR="00FB3CCF">
        <w:rPr>
          <w:rFonts w:cs="Times New Roman"/>
        </w:rPr>
        <w:t xml:space="preserve">het gebruik </w:t>
      </w:r>
      <w:r w:rsidR="00B07A6E" w:rsidRPr="0056192A">
        <w:rPr>
          <w:rFonts w:cs="Times New Roman"/>
        </w:rPr>
        <w:t xml:space="preserve">van PS-sturingsinstrumenten te stimuleren en </w:t>
      </w:r>
      <w:r w:rsidR="00FB3CCF">
        <w:rPr>
          <w:rFonts w:cs="Times New Roman"/>
        </w:rPr>
        <w:t xml:space="preserve">het gebruik </w:t>
      </w:r>
      <w:r w:rsidR="00B07A6E" w:rsidRPr="0056192A">
        <w:rPr>
          <w:rFonts w:cs="Times New Roman"/>
        </w:rPr>
        <w:t>van PA-sturingsinstrumenten te vermijden.</w:t>
      </w:r>
    </w:p>
    <w:p w14:paraId="75011B52" w14:textId="5BEA1F0A" w:rsidR="00BC2656" w:rsidRPr="0056192A" w:rsidRDefault="00B07A6E" w:rsidP="0014577F">
      <w:pPr>
        <w:spacing w:after="0" w:line="360" w:lineRule="auto"/>
        <w:ind w:firstLine="708"/>
        <w:jc w:val="both"/>
        <w:rPr>
          <w:rStyle w:val="markedcontent"/>
          <w:rFonts w:cs="Times New Roman"/>
        </w:rPr>
      </w:pPr>
      <w:r w:rsidRPr="0056192A">
        <w:rPr>
          <w:rFonts w:cs="Times New Roman"/>
        </w:rPr>
        <w:t>Tot slot heeft het</w:t>
      </w:r>
      <w:r w:rsidR="008F329E" w:rsidRPr="0056192A">
        <w:rPr>
          <w:rFonts w:cs="Times New Roman"/>
        </w:rPr>
        <w:t xml:space="preserve"> onderzoek </w:t>
      </w:r>
      <w:r w:rsidR="00CC3DC3" w:rsidRPr="0056192A">
        <w:rPr>
          <w:rFonts w:cs="Times New Roman"/>
        </w:rPr>
        <w:t xml:space="preserve">enkele beperkingen en voordelen ten opzichte van eerder </w:t>
      </w:r>
      <w:r w:rsidRPr="0056192A">
        <w:rPr>
          <w:rFonts w:cs="Times New Roman"/>
        </w:rPr>
        <w:t xml:space="preserve">uitgevoerd </w:t>
      </w:r>
      <w:r w:rsidR="00CC3DC3" w:rsidRPr="0056192A">
        <w:rPr>
          <w:rFonts w:cs="Times New Roman"/>
        </w:rPr>
        <w:t xml:space="preserve">onderzoek. Zo is het onderzoek </w:t>
      </w:r>
      <w:r w:rsidR="008F329E" w:rsidRPr="0056192A">
        <w:rPr>
          <w:rFonts w:cs="Times New Roman"/>
        </w:rPr>
        <w:t xml:space="preserve">beperkt doordat </w:t>
      </w:r>
      <w:r w:rsidR="00CC3DC3" w:rsidRPr="0056192A">
        <w:rPr>
          <w:rFonts w:cs="Times New Roman"/>
        </w:rPr>
        <w:t xml:space="preserve">het onbekend blijft </w:t>
      </w:r>
      <w:r w:rsidR="008F329E" w:rsidRPr="0056192A">
        <w:rPr>
          <w:rFonts w:cs="Times New Roman"/>
        </w:rPr>
        <w:t>of het gebruik van sturingsinstrumenten verband houdt met de positie van de respondenten binnen het ministerie</w:t>
      </w:r>
      <w:r w:rsidR="00FB3CCF">
        <w:rPr>
          <w:rFonts w:cs="Times New Roman"/>
        </w:rPr>
        <w:t>. Daarnaast blijft in het onderzoek onbekend of</w:t>
      </w:r>
      <w:r w:rsidR="00CC3DC3" w:rsidRPr="0056192A">
        <w:rPr>
          <w:rFonts w:cs="Times New Roman"/>
        </w:rPr>
        <w:t xml:space="preserve"> de juridische vorm en de taken van het agentschap</w:t>
      </w:r>
      <w:r w:rsidR="008D73EF">
        <w:rPr>
          <w:rFonts w:cs="Times New Roman"/>
        </w:rPr>
        <w:t xml:space="preserve"> </w:t>
      </w:r>
      <w:r w:rsidR="00CC3DC3" w:rsidRPr="0056192A">
        <w:rPr>
          <w:rFonts w:cs="Times New Roman"/>
        </w:rPr>
        <w:t xml:space="preserve">een rol spelen. Tegelijkertijd biedt het onderzoek verschillende voordelen door in tegenstelling tot eerder onderzoek kwalitatieve data te verzamelen, respondenten te selecteren vanuit zowel de opdrachtnemer als de eigenaar en de opdrachtgever en </w:t>
      </w:r>
      <w:r w:rsidRPr="0056192A">
        <w:rPr>
          <w:rFonts w:cs="Times New Roman"/>
        </w:rPr>
        <w:t>door</w:t>
      </w:r>
      <w:r w:rsidR="00CC3DC3" w:rsidRPr="0056192A">
        <w:rPr>
          <w:rFonts w:cs="Times New Roman"/>
        </w:rPr>
        <w:t xml:space="preserve"> </w:t>
      </w:r>
      <w:r w:rsidR="008D73EF">
        <w:rPr>
          <w:rFonts w:cs="Times New Roman"/>
        </w:rPr>
        <w:t>het concept relatiekwaliteit in plaats van het concept tevredenheid te gebruiken.</w:t>
      </w:r>
      <w:bookmarkEnd w:id="3"/>
      <w:r w:rsidR="00CC3DC3" w:rsidRPr="0056192A">
        <w:rPr>
          <w:rFonts w:cs="Times New Roman"/>
        </w:rPr>
        <w:br w:type="page"/>
      </w:r>
    </w:p>
    <w:bookmarkStart w:id="4" w:name="_Toc148362686" w:displacedByCustomXml="next"/>
    <w:sdt>
      <w:sdtPr>
        <w:rPr>
          <w:rFonts w:cs="Times New Roman"/>
          <w:sz w:val="22"/>
          <w:szCs w:val="32"/>
          <w:shd w:val="clear" w:color="auto" w:fill="auto"/>
        </w:rPr>
        <w:id w:val="1740207468"/>
        <w:docPartObj>
          <w:docPartGallery w:val="Table of Contents"/>
          <w:docPartUnique/>
        </w:docPartObj>
      </w:sdtPr>
      <w:sdtEndPr>
        <w:rPr>
          <w:b/>
          <w:bCs/>
          <w:szCs w:val="22"/>
        </w:rPr>
      </w:sdtEndPr>
      <w:sdtContent>
        <w:p w14:paraId="1AFEC2C9" w14:textId="122902CB" w:rsidR="00DC1687" w:rsidRPr="0056192A" w:rsidRDefault="00DC1687" w:rsidP="00F021A5">
          <w:pPr>
            <w:pStyle w:val="Kop1"/>
            <w:spacing w:after="240" w:line="360" w:lineRule="auto"/>
            <w:rPr>
              <w:rFonts w:cs="Times New Roman"/>
              <w:szCs w:val="32"/>
            </w:rPr>
          </w:pPr>
          <w:r w:rsidRPr="0056192A">
            <w:rPr>
              <w:rFonts w:cs="Times New Roman"/>
              <w:szCs w:val="32"/>
            </w:rPr>
            <w:t>Inhoudsopgave</w:t>
          </w:r>
          <w:bookmarkEnd w:id="4"/>
        </w:p>
        <w:p w14:paraId="2BBBBEBF" w14:textId="0588B317" w:rsidR="0084461E" w:rsidRDefault="00403400">
          <w:pPr>
            <w:pStyle w:val="Inhopg1"/>
            <w:rPr>
              <w:rFonts w:asciiTheme="minorHAnsi" w:eastAsiaTheme="minorEastAsia" w:hAnsiTheme="minorHAnsi"/>
              <w:b w:val="0"/>
              <w:noProof/>
              <w:kern w:val="2"/>
              <w:lang w:eastAsia="nl-NL"/>
              <w14:ligatures w14:val="standardContextual"/>
            </w:rPr>
          </w:pPr>
          <w:r w:rsidRPr="0056192A">
            <w:rPr>
              <w:rFonts w:cs="Times New Roman"/>
              <w:b w:val="0"/>
            </w:rPr>
            <w:fldChar w:fldCharType="begin"/>
          </w:r>
          <w:r w:rsidRPr="0056192A">
            <w:rPr>
              <w:rFonts w:cs="Times New Roman"/>
              <w:b w:val="0"/>
            </w:rPr>
            <w:instrText xml:space="preserve"> TOC \o "1-3" \h \z \u </w:instrText>
          </w:r>
          <w:r w:rsidRPr="0056192A">
            <w:rPr>
              <w:rFonts w:cs="Times New Roman"/>
              <w:b w:val="0"/>
            </w:rPr>
            <w:fldChar w:fldCharType="separate"/>
          </w:r>
          <w:hyperlink w:anchor="_Toc148362684" w:history="1">
            <w:r w:rsidR="0084461E" w:rsidRPr="00965549">
              <w:rPr>
                <w:rStyle w:val="Hyperlink"/>
                <w:noProof/>
              </w:rPr>
              <w:t>Voorwoord</w:t>
            </w:r>
            <w:r w:rsidR="0084461E">
              <w:rPr>
                <w:noProof/>
                <w:webHidden/>
              </w:rPr>
              <w:tab/>
            </w:r>
            <w:r w:rsidR="0084461E">
              <w:rPr>
                <w:noProof/>
                <w:webHidden/>
              </w:rPr>
              <w:fldChar w:fldCharType="begin"/>
            </w:r>
            <w:r w:rsidR="0084461E">
              <w:rPr>
                <w:noProof/>
                <w:webHidden/>
              </w:rPr>
              <w:instrText xml:space="preserve"> PAGEREF _Toc148362684 \h </w:instrText>
            </w:r>
            <w:r w:rsidR="0084461E">
              <w:rPr>
                <w:noProof/>
                <w:webHidden/>
              </w:rPr>
            </w:r>
            <w:r w:rsidR="0084461E">
              <w:rPr>
                <w:noProof/>
                <w:webHidden/>
              </w:rPr>
              <w:fldChar w:fldCharType="separate"/>
            </w:r>
            <w:r w:rsidR="0084461E">
              <w:rPr>
                <w:noProof/>
                <w:webHidden/>
              </w:rPr>
              <w:t>1</w:t>
            </w:r>
            <w:r w:rsidR="0084461E">
              <w:rPr>
                <w:noProof/>
                <w:webHidden/>
              </w:rPr>
              <w:fldChar w:fldCharType="end"/>
            </w:r>
          </w:hyperlink>
        </w:p>
        <w:p w14:paraId="5C915E42" w14:textId="5CB8CB94" w:rsidR="0084461E" w:rsidRDefault="00355FEC">
          <w:pPr>
            <w:pStyle w:val="Inhopg1"/>
            <w:rPr>
              <w:rFonts w:asciiTheme="minorHAnsi" w:eastAsiaTheme="minorEastAsia" w:hAnsiTheme="minorHAnsi"/>
              <w:b w:val="0"/>
              <w:noProof/>
              <w:kern w:val="2"/>
              <w:lang w:eastAsia="nl-NL"/>
              <w14:ligatures w14:val="standardContextual"/>
            </w:rPr>
          </w:pPr>
          <w:hyperlink w:anchor="_Toc148362685" w:history="1">
            <w:r w:rsidR="0084461E" w:rsidRPr="00965549">
              <w:rPr>
                <w:rStyle w:val="Hyperlink"/>
                <w:noProof/>
              </w:rPr>
              <w:t>Samenvatting</w:t>
            </w:r>
            <w:r w:rsidR="0084461E">
              <w:rPr>
                <w:noProof/>
                <w:webHidden/>
              </w:rPr>
              <w:tab/>
            </w:r>
            <w:r w:rsidR="0084461E">
              <w:rPr>
                <w:noProof/>
                <w:webHidden/>
              </w:rPr>
              <w:fldChar w:fldCharType="begin"/>
            </w:r>
            <w:r w:rsidR="0084461E">
              <w:rPr>
                <w:noProof/>
                <w:webHidden/>
              </w:rPr>
              <w:instrText xml:space="preserve"> PAGEREF _Toc148362685 \h </w:instrText>
            </w:r>
            <w:r w:rsidR="0084461E">
              <w:rPr>
                <w:noProof/>
                <w:webHidden/>
              </w:rPr>
            </w:r>
            <w:r w:rsidR="0084461E">
              <w:rPr>
                <w:noProof/>
                <w:webHidden/>
              </w:rPr>
              <w:fldChar w:fldCharType="separate"/>
            </w:r>
            <w:r w:rsidR="0084461E">
              <w:rPr>
                <w:noProof/>
                <w:webHidden/>
              </w:rPr>
              <w:t>2</w:t>
            </w:r>
            <w:r w:rsidR="0084461E">
              <w:rPr>
                <w:noProof/>
                <w:webHidden/>
              </w:rPr>
              <w:fldChar w:fldCharType="end"/>
            </w:r>
          </w:hyperlink>
        </w:p>
        <w:p w14:paraId="4FD9DEA5" w14:textId="233E8AE3" w:rsidR="0084461E" w:rsidRDefault="00355FEC">
          <w:pPr>
            <w:pStyle w:val="Inhopg1"/>
            <w:rPr>
              <w:rFonts w:asciiTheme="minorHAnsi" w:eastAsiaTheme="minorEastAsia" w:hAnsiTheme="minorHAnsi"/>
              <w:b w:val="0"/>
              <w:noProof/>
              <w:kern w:val="2"/>
              <w:lang w:eastAsia="nl-NL"/>
              <w14:ligatures w14:val="standardContextual"/>
            </w:rPr>
          </w:pPr>
          <w:hyperlink w:anchor="_Toc148362686" w:history="1">
            <w:r w:rsidR="0084461E" w:rsidRPr="00965549">
              <w:rPr>
                <w:rStyle w:val="Hyperlink"/>
                <w:rFonts w:cs="Times New Roman"/>
                <w:noProof/>
              </w:rPr>
              <w:t>Inhoudsopgave</w:t>
            </w:r>
            <w:r w:rsidR="0084461E">
              <w:rPr>
                <w:noProof/>
                <w:webHidden/>
              </w:rPr>
              <w:tab/>
            </w:r>
            <w:r w:rsidR="0084461E">
              <w:rPr>
                <w:noProof/>
                <w:webHidden/>
              </w:rPr>
              <w:fldChar w:fldCharType="begin"/>
            </w:r>
            <w:r w:rsidR="0084461E">
              <w:rPr>
                <w:noProof/>
                <w:webHidden/>
              </w:rPr>
              <w:instrText xml:space="preserve"> PAGEREF _Toc148362686 \h </w:instrText>
            </w:r>
            <w:r w:rsidR="0084461E">
              <w:rPr>
                <w:noProof/>
                <w:webHidden/>
              </w:rPr>
            </w:r>
            <w:r w:rsidR="0084461E">
              <w:rPr>
                <w:noProof/>
                <w:webHidden/>
              </w:rPr>
              <w:fldChar w:fldCharType="separate"/>
            </w:r>
            <w:r w:rsidR="0084461E">
              <w:rPr>
                <w:noProof/>
                <w:webHidden/>
              </w:rPr>
              <w:t>4</w:t>
            </w:r>
            <w:r w:rsidR="0084461E">
              <w:rPr>
                <w:noProof/>
                <w:webHidden/>
              </w:rPr>
              <w:fldChar w:fldCharType="end"/>
            </w:r>
          </w:hyperlink>
        </w:p>
        <w:p w14:paraId="743F4385" w14:textId="29473F8D" w:rsidR="0084461E" w:rsidRDefault="00355FEC">
          <w:pPr>
            <w:pStyle w:val="Inhopg1"/>
            <w:rPr>
              <w:rFonts w:asciiTheme="minorHAnsi" w:eastAsiaTheme="minorEastAsia" w:hAnsiTheme="minorHAnsi"/>
              <w:b w:val="0"/>
              <w:noProof/>
              <w:kern w:val="2"/>
              <w:lang w:eastAsia="nl-NL"/>
              <w14:ligatures w14:val="standardContextual"/>
            </w:rPr>
          </w:pPr>
          <w:hyperlink w:anchor="_Toc148362687" w:history="1">
            <w:r w:rsidR="0084461E" w:rsidRPr="00965549">
              <w:rPr>
                <w:rStyle w:val="Hyperlink"/>
                <w:noProof/>
              </w:rPr>
              <w:t>Afkortingen</w:t>
            </w:r>
            <w:r w:rsidR="0084461E">
              <w:rPr>
                <w:noProof/>
                <w:webHidden/>
              </w:rPr>
              <w:tab/>
            </w:r>
            <w:r w:rsidR="0084461E">
              <w:rPr>
                <w:noProof/>
                <w:webHidden/>
              </w:rPr>
              <w:fldChar w:fldCharType="begin"/>
            </w:r>
            <w:r w:rsidR="0084461E">
              <w:rPr>
                <w:noProof/>
                <w:webHidden/>
              </w:rPr>
              <w:instrText xml:space="preserve"> PAGEREF _Toc148362687 \h </w:instrText>
            </w:r>
            <w:r w:rsidR="0084461E">
              <w:rPr>
                <w:noProof/>
                <w:webHidden/>
              </w:rPr>
            </w:r>
            <w:r w:rsidR="0084461E">
              <w:rPr>
                <w:noProof/>
                <w:webHidden/>
              </w:rPr>
              <w:fldChar w:fldCharType="separate"/>
            </w:r>
            <w:r w:rsidR="0084461E">
              <w:rPr>
                <w:noProof/>
                <w:webHidden/>
              </w:rPr>
              <w:t>6</w:t>
            </w:r>
            <w:r w:rsidR="0084461E">
              <w:rPr>
                <w:noProof/>
                <w:webHidden/>
              </w:rPr>
              <w:fldChar w:fldCharType="end"/>
            </w:r>
          </w:hyperlink>
        </w:p>
        <w:p w14:paraId="3A0E2E84" w14:textId="1216BF95" w:rsidR="0084461E" w:rsidRDefault="00355FEC">
          <w:pPr>
            <w:pStyle w:val="Inhopg1"/>
            <w:rPr>
              <w:rFonts w:asciiTheme="minorHAnsi" w:eastAsiaTheme="minorEastAsia" w:hAnsiTheme="minorHAnsi"/>
              <w:b w:val="0"/>
              <w:noProof/>
              <w:kern w:val="2"/>
              <w:lang w:eastAsia="nl-NL"/>
              <w14:ligatures w14:val="standardContextual"/>
            </w:rPr>
          </w:pPr>
          <w:hyperlink w:anchor="_Toc148362688" w:history="1">
            <w:r w:rsidR="0084461E" w:rsidRPr="00965549">
              <w:rPr>
                <w:rStyle w:val="Hyperlink"/>
                <w:rFonts w:cs="Times New Roman"/>
                <w:noProof/>
              </w:rPr>
              <w:t>1. Inleiding</w:t>
            </w:r>
            <w:r w:rsidR="0084461E">
              <w:rPr>
                <w:noProof/>
                <w:webHidden/>
              </w:rPr>
              <w:tab/>
            </w:r>
            <w:r w:rsidR="0084461E">
              <w:rPr>
                <w:noProof/>
                <w:webHidden/>
              </w:rPr>
              <w:fldChar w:fldCharType="begin"/>
            </w:r>
            <w:r w:rsidR="0084461E">
              <w:rPr>
                <w:noProof/>
                <w:webHidden/>
              </w:rPr>
              <w:instrText xml:space="preserve"> PAGEREF _Toc148362688 \h </w:instrText>
            </w:r>
            <w:r w:rsidR="0084461E">
              <w:rPr>
                <w:noProof/>
                <w:webHidden/>
              </w:rPr>
            </w:r>
            <w:r w:rsidR="0084461E">
              <w:rPr>
                <w:noProof/>
                <w:webHidden/>
              </w:rPr>
              <w:fldChar w:fldCharType="separate"/>
            </w:r>
            <w:r w:rsidR="0084461E">
              <w:rPr>
                <w:noProof/>
                <w:webHidden/>
              </w:rPr>
              <w:t>7</w:t>
            </w:r>
            <w:r w:rsidR="0084461E">
              <w:rPr>
                <w:noProof/>
                <w:webHidden/>
              </w:rPr>
              <w:fldChar w:fldCharType="end"/>
            </w:r>
          </w:hyperlink>
        </w:p>
        <w:p w14:paraId="4D1B58B1" w14:textId="1A00BB3B"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89" w:history="1">
            <w:r w:rsidR="0084461E" w:rsidRPr="00965549">
              <w:rPr>
                <w:rStyle w:val="Hyperlink"/>
                <w:rFonts w:cs="Times New Roman"/>
                <w:noProof/>
              </w:rPr>
              <w:t>1.1 Probleemstelling</w:t>
            </w:r>
            <w:r w:rsidR="0084461E">
              <w:rPr>
                <w:noProof/>
                <w:webHidden/>
              </w:rPr>
              <w:tab/>
            </w:r>
            <w:r w:rsidR="0084461E">
              <w:rPr>
                <w:noProof/>
                <w:webHidden/>
              </w:rPr>
              <w:fldChar w:fldCharType="begin"/>
            </w:r>
            <w:r w:rsidR="0084461E">
              <w:rPr>
                <w:noProof/>
                <w:webHidden/>
              </w:rPr>
              <w:instrText xml:space="preserve"> PAGEREF _Toc148362689 \h </w:instrText>
            </w:r>
            <w:r w:rsidR="0084461E">
              <w:rPr>
                <w:noProof/>
                <w:webHidden/>
              </w:rPr>
            </w:r>
            <w:r w:rsidR="0084461E">
              <w:rPr>
                <w:noProof/>
                <w:webHidden/>
              </w:rPr>
              <w:fldChar w:fldCharType="separate"/>
            </w:r>
            <w:r w:rsidR="0084461E">
              <w:rPr>
                <w:noProof/>
                <w:webHidden/>
              </w:rPr>
              <w:t>8</w:t>
            </w:r>
            <w:r w:rsidR="0084461E">
              <w:rPr>
                <w:noProof/>
                <w:webHidden/>
              </w:rPr>
              <w:fldChar w:fldCharType="end"/>
            </w:r>
          </w:hyperlink>
        </w:p>
        <w:p w14:paraId="2D2656DE" w14:textId="6B2C2F0C"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90" w:history="1">
            <w:r w:rsidR="0084461E" w:rsidRPr="00965549">
              <w:rPr>
                <w:rStyle w:val="Hyperlink"/>
                <w:rFonts w:cs="Times New Roman"/>
                <w:noProof/>
              </w:rPr>
              <w:t>1.2 Maatschappelijke en wetenschappelijke relevantie</w:t>
            </w:r>
            <w:r w:rsidR="0084461E">
              <w:rPr>
                <w:noProof/>
                <w:webHidden/>
              </w:rPr>
              <w:tab/>
            </w:r>
            <w:r w:rsidR="0084461E">
              <w:rPr>
                <w:noProof/>
                <w:webHidden/>
              </w:rPr>
              <w:fldChar w:fldCharType="begin"/>
            </w:r>
            <w:r w:rsidR="0084461E">
              <w:rPr>
                <w:noProof/>
                <w:webHidden/>
              </w:rPr>
              <w:instrText xml:space="preserve"> PAGEREF _Toc148362690 \h </w:instrText>
            </w:r>
            <w:r w:rsidR="0084461E">
              <w:rPr>
                <w:noProof/>
                <w:webHidden/>
              </w:rPr>
            </w:r>
            <w:r w:rsidR="0084461E">
              <w:rPr>
                <w:noProof/>
                <w:webHidden/>
              </w:rPr>
              <w:fldChar w:fldCharType="separate"/>
            </w:r>
            <w:r w:rsidR="0084461E">
              <w:rPr>
                <w:noProof/>
                <w:webHidden/>
              </w:rPr>
              <w:t>9</w:t>
            </w:r>
            <w:r w:rsidR="0084461E">
              <w:rPr>
                <w:noProof/>
                <w:webHidden/>
              </w:rPr>
              <w:fldChar w:fldCharType="end"/>
            </w:r>
          </w:hyperlink>
        </w:p>
        <w:p w14:paraId="32DF50F3" w14:textId="197FA1EE"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91" w:history="1">
            <w:r w:rsidR="0084461E" w:rsidRPr="00965549">
              <w:rPr>
                <w:rStyle w:val="Hyperlink"/>
                <w:rFonts w:cs="Times New Roman"/>
                <w:noProof/>
                <w:shd w:val="clear" w:color="auto" w:fill="FFFFFF"/>
              </w:rPr>
              <w:t>1.3 Opbouw van de thesis</w:t>
            </w:r>
            <w:r w:rsidR="0084461E">
              <w:rPr>
                <w:noProof/>
                <w:webHidden/>
              </w:rPr>
              <w:tab/>
            </w:r>
            <w:r w:rsidR="0084461E">
              <w:rPr>
                <w:noProof/>
                <w:webHidden/>
              </w:rPr>
              <w:fldChar w:fldCharType="begin"/>
            </w:r>
            <w:r w:rsidR="0084461E">
              <w:rPr>
                <w:noProof/>
                <w:webHidden/>
              </w:rPr>
              <w:instrText xml:space="preserve"> PAGEREF _Toc148362691 \h </w:instrText>
            </w:r>
            <w:r w:rsidR="0084461E">
              <w:rPr>
                <w:noProof/>
                <w:webHidden/>
              </w:rPr>
            </w:r>
            <w:r w:rsidR="0084461E">
              <w:rPr>
                <w:noProof/>
                <w:webHidden/>
              </w:rPr>
              <w:fldChar w:fldCharType="separate"/>
            </w:r>
            <w:r w:rsidR="0084461E">
              <w:rPr>
                <w:noProof/>
                <w:webHidden/>
              </w:rPr>
              <w:t>10</w:t>
            </w:r>
            <w:r w:rsidR="0084461E">
              <w:rPr>
                <w:noProof/>
                <w:webHidden/>
              </w:rPr>
              <w:fldChar w:fldCharType="end"/>
            </w:r>
          </w:hyperlink>
        </w:p>
        <w:p w14:paraId="3C314D00" w14:textId="1DE7FBB2" w:rsidR="0084461E" w:rsidRDefault="00355FEC">
          <w:pPr>
            <w:pStyle w:val="Inhopg1"/>
            <w:rPr>
              <w:rFonts w:asciiTheme="minorHAnsi" w:eastAsiaTheme="minorEastAsia" w:hAnsiTheme="minorHAnsi"/>
              <w:b w:val="0"/>
              <w:noProof/>
              <w:kern w:val="2"/>
              <w:lang w:eastAsia="nl-NL"/>
              <w14:ligatures w14:val="standardContextual"/>
            </w:rPr>
          </w:pPr>
          <w:hyperlink w:anchor="_Toc148362692" w:history="1">
            <w:r w:rsidR="0084461E" w:rsidRPr="00965549">
              <w:rPr>
                <w:rStyle w:val="Hyperlink"/>
                <w:rFonts w:cs="Times New Roman"/>
                <w:noProof/>
              </w:rPr>
              <w:t>2. Toepassing van het driehoeksmodel binnen het ministerie van OCW</w:t>
            </w:r>
            <w:r w:rsidR="0084461E">
              <w:rPr>
                <w:noProof/>
                <w:webHidden/>
              </w:rPr>
              <w:tab/>
            </w:r>
            <w:r w:rsidR="0084461E">
              <w:rPr>
                <w:noProof/>
                <w:webHidden/>
              </w:rPr>
              <w:fldChar w:fldCharType="begin"/>
            </w:r>
            <w:r w:rsidR="0084461E">
              <w:rPr>
                <w:noProof/>
                <w:webHidden/>
              </w:rPr>
              <w:instrText xml:space="preserve"> PAGEREF _Toc148362692 \h </w:instrText>
            </w:r>
            <w:r w:rsidR="0084461E">
              <w:rPr>
                <w:noProof/>
                <w:webHidden/>
              </w:rPr>
            </w:r>
            <w:r w:rsidR="0084461E">
              <w:rPr>
                <w:noProof/>
                <w:webHidden/>
              </w:rPr>
              <w:fldChar w:fldCharType="separate"/>
            </w:r>
            <w:r w:rsidR="0084461E">
              <w:rPr>
                <w:noProof/>
                <w:webHidden/>
              </w:rPr>
              <w:t>11</w:t>
            </w:r>
            <w:r w:rsidR="0084461E">
              <w:rPr>
                <w:noProof/>
                <w:webHidden/>
              </w:rPr>
              <w:fldChar w:fldCharType="end"/>
            </w:r>
          </w:hyperlink>
        </w:p>
        <w:p w14:paraId="4A63C0DB" w14:textId="42CE58FC"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93" w:history="1">
            <w:r w:rsidR="0084461E" w:rsidRPr="00965549">
              <w:rPr>
                <w:rStyle w:val="Hyperlink"/>
                <w:rFonts w:cs="Times New Roman"/>
                <w:noProof/>
                <w:shd w:val="clear" w:color="auto" w:fill="FFFFFF"/>
              </w:rPr>
              <w:t>2.1 Het driehoeksmodel in de Regeling agentschappen</w:t>
            </w:r>
            <w:r w:rsidR="0084461E">
              <w:rPr>
                <w:noProof/>
                <w:webHidden/>
              </w:rPr>
              <w:tab/>
            </w:r>
            <w:r w:rsidR="0084461E">
              <w:rPr>
                <w:noProof/>
                <w:webHidden/>
              </w:rPr>
              <w:fldChar w:fldCharType="begin"/>
            </w:r>
            <w:r w:rsidR="0084461E">
              <w:rPr>
                <w:noProof/>
                <w:webHidden/>
              </w:rPr>
              <w:instrText xml:space="preserve"> PAGEREF _Toc148362693 \h </w:instrText>
            </w:r>
            <w:r w:rsidR="0084461E">
              <w:rPr>
                <w:noProof/>
                <w:webHidden/>
              </w:rPr>
            </w:r>
            <w:r w:rsidR="0084461E">
              <w:rPr>
                <w:noProof/>
                <w:webHidden/>
              </w:rPr>
              <w:fldChar w:fldCharType="separate"/>
            </w:r>
            <w:r w:rsidR="0084461E">
              <w:rPr>
                <w:noProof/>
                <w:webHidden/>
              </w:rPr>
              <w:t>11</w:t>
            </w:r>
            <w:r w:rsidR="0084461E">
              <w:rPr>
                <w:noProof/>
                <w:webHidden/>
              </w:rPr>
              <w:fldChar w:fldCharType="end"/>
            </w:r>
          </w:hyperlink>
        </w:p>
        <w:p w14:paraId="6FEA72D0" w14:textId="0373D9B3"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94" w:history="1">
            <w:r w:rsidR="0084461E" w:rsidRPr="00965549">
              <w:rPr>
                <w:rStyle w:val="Hyperlink"/>
                <w:rFonts w:cs="Times New Roman"/>
                <w:noProof/>
                <w:shd w:val="clear" w:color="auto" w:fill="FFFFFF"/>
              </w:rPr>
              <w:t>2.2 Het driehoeksmodel binnen het ministerie van OCW</w:t>
            </w:r>
            <w:r w:rsidR="0084461E">
              <w:rPr>
                <w:noProof/>
                <w:webHidden/>
              </w:rPr>
              <w:tab/>
            </w:r>
            <w:r w:rsidR="0084461E">
              <w:rPr>
                <w:noProof/>
                <w:webHidden/>
              </w:rPr>
              <w:fldChar w:fldCharType="begin"/>
            </w:r>
            <w:r w:rsidR="0084461E">
              <w:rPr>
                <w:noProof/>
                <w:webHidden/>
              </w:rPr>
              <w:instrText xml:space="preserve"> PAGEREF _Toc148362694 \h </w:instrText>
            </w:r>
            <w:r w:rsidR="0084461E">
              <w:rPr>
                <w:noProof/>
                <w:webHidden/>
              </w:rPr>
            </w:r>
            <w:r w:rsidR="0084461E">
              <w:rPr>
                <w:noProof/>
                <w:webHidden/>
              </w:rPr>
              <w:fldChar w:fldCharType="separate"/>
            </w:r>
            <w:r w:rsidR="0084461E">
              <w:rPr>
                <w:noProof/>
                <w:webHidden/>
              </w:rPr>
              <w:t>12</w:t>
            </w:r>
            <w:r w:rsidR="0084461E">
              <w:rPr>
                <w:noProof/>
                <w:webHidden/>
              </w:rPr>
              <w:fldChar w:fldCharType="end"/>
            </w:r>
          </w:hyperlink>
        </w:p>
        <w:p w14:paraId="10438CED" w14:textId="763F019E"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95" w:history="1">
            <w:r w:rsidR="0084461E" w:rsidRPr="00965549">
              <w:rPr>
                <w:rStyle w:val="Hyperlink"/>
                <w:rFonts w:cs="Times New Roman"/>
                <w:noProof/>
              </w:rPr>
              <w:t>2.3 Toepassing van het driehoeksmodel in een overlegstructuur</w:t>
            </w:r>
            <w:r w:rsidR="0084461E">
              <w:rPr>
                <w:noProof/>
                <w:webHidden/>
              </w:rPr>
              <w:tab/>
            </w:r>
            <w:r w:rsidR="0084461E">
              <w:rPr>
                <w:noProof/>
                <w:webHidden/>
              </w:rPr>
              <w:fldChar w:fldCharType="begin"/>
            </w:r>
            <w:r w:rsidR="0084461E">
              <w:rPr>
                <w:noProof/>
                <w:webHidden/>
              </w:rPr>
              <w:instrText xml:space="preserve"> PAGEREF _Toc148362695 \h </w:instrText>
            </w:r>
            <w:r w:rsidR="0084461E">
              <w:rPr>
                <w:noProof/>
                <w:webHidden/>
              </w:rPr>
            </w:r>
            <w:r w:rsidR="0084461E">
              <w:rPr>
                <w:noProof/>
                <w:webHidden/>
              </w:rPr>
              <w:fldChar w:fldCharType="separate"/>
            </w:r>
            <w:r w:rsidR="0084461E">
              <w:rPr>
                <w:noProof/>
                <w:webHidden/>
              </w:rPr>
              <w:t>13</w:t>
            </w:r>
            <w:r w:rsidR="0084461E">
              <w:rPr>
                <w:noProof/>
                <w:webHidden/>
              </w:rPr>
              <w:fldChar w:fldCharType="end"/>
            </w:r>
          </w:hyperlink>
        </w:p>
        <w:p w14:paraId="0A822137" w14:textId="7F372BD7" w:rsidR="0084461E" w:rsidRDefault="00355FEC">
          <w:pPr>
            <w:pStyle w:val="Inhopg1"/>
            <w:rPr>
              <w:rFonts w:asciiTheme="minorHAnsi" w:eastAsiaTheme="minorEastAsia" w:hAnsiTheme="minorHAnsi"/>
              <w:b w:val="0"/>
              <w:noProof/>
              <w:kern w:val="2"/>
              <w:lang w:eastAsia="nl-NL"/>
              <w14:ligatures w14:val="standardContextual"/>
            </w:rPr>
          </w:pPr>
          <w:hyperlink w:anchor="_Toc148362696" w:history="1">
            <w:r w:rsidR="0084461E" w:rsidRPr="00965549">
              <w:rPr>
                <w:rStyle w:val="Hyperlink"/>
                <w:rFonts w:cs="Times New Roman"/>
                <w:noProof/>
              </w:rPr>
              <w:t>3. Theoretisch kader</w:t>
            </w:r>
            <w:r w:rsidR="0084461E">
              <w:rPr>
                <w:noProof/>
                <w:webHidden/>
              </w:rPr>
              <w:tab/>
            </w:r>
            <w:r w:rsidR="0084461E">
              <w:rPr>
                <w:noProof/>
                <w:webHidden/>
              </w:rPr>
              <w:fldChar w:fldCharType="begin"/>
            </w:r>
            <w:r w:rsidR="0084461E">
              <w:rPr>
                <w:noProof/>
                <w:webHidden/>
              </w:rPr>
              <w:instrText xml:space="preserve"> PAGEREF _Toc148362696 \h </w:instrText>
            </w:r>
            <w:r w:rsidR="0084461E">
              <w:rPr>
                <w:noProof/>
                <w:webHidden/>
              </w:rPr>
            </w:r>
            <w:r w:rsidR="0084461E">
              <w:rPr>
                <w:noProof/>
                <w:webHidden/>
              </w:rPr>
              <w:fldChar w:fldCharType="separate"/>
            </w:r>
            <w:r w:rsidR="0084461E">
              <w:rPr>
                <w:noProof/>
                <w:webHidden/>
              </w:rPr>
              <w:t>15</w:t>
            </w:r>
            <w:r w:rsidR="0084461E">
              <w:rPr>
                <w:noProof/>
                <w:webHidden/>
              </w:rPr>
              <w:fldChar w:fldCharType="end"/>
            </w:r>
          </w:hyperlink>
        </w:p>
        <w:p w14:paraId="3D40E88A" w14:textId="2A86F31E"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697" w:history="1">
            <w:r w:rsidR="0084461E" w:rsidRPr="00965549">
              <w:rPr>
                <w:rStyle w:val="Hyperlink"/>
                <w:rFonts w:cs="Times New Roman"/>
                <w:noProof/>
              </w:rPr>
              <w:t>3.1 Principaal-agent sturingsmodel</w:t>
            </w:r>
            <w:r w:rsidR="0084461E">
              <w:rPr>
                <w:noProof/>
                <w:webHidden/>
              </w:rPr>
              <w:tab/>
            </w:r>
            <w:r w:rsidR="0084461E">
              <w:rPr>
                <w:noProof/>
                <w:webHidden/>
              </w:rPr>
              <w:fldChar w:fldCharType="begin"/>
            </w:r>
            <w:r w:rsidR="0084461E">
              <w:rPr>
                <w:noProof/>
                <w:webHidden/>
              </w:rPr>
              <w:instrText xml:space="preserve"> PAGEREF _Toc148362697 \h </w:instrText>
            </w:r>
            <w:r w:rsidR="0084461E">
              <w:rPr>
                <w:noProof/>
                <w:webHidden/>
              </w:rPr>
            </w:r>
            <w:r w:rsidR="0084461E">
              <w:rPr>
                <w:noProof/>
                <w:webHidden/>
              </w:rPr>
              <w:fldChar w:fldCharType="separate"/>
            </w:r>
            <w:r w:rsidR="0084461E">
              <w:rPr>
                <w:noProof/>
                <w:webHidden/>
              </w:rPr>
              <w:t>15</w:t>
            </w:r>
            <w:r w:rsidR="0084461E">
              <w:rPr>
                <w:noProof/>
                <w:webHidden/>
              </w:rPr>
              <w:fldChar w:fldCharType="end"/>
            </w:r>
          </w:hyperlink>
        </w:p>
        <w:p w14:paraId="7E25BA64" w14:textId="789C5AF4"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698" w:history="1">
            <w:r w:rsidR="0084461E" w:rsidRPr="00965549">
              <w:rPr>
                <w:rStyle w:val="Hyperlink"/>
                <w:rFonts w:cs="Times New Roman"/>
                <w:noProof/>
              </w:rPr>
              <w:t>3.1.1 Kernaspecten</w:t>
            </w:r>
            <w:r w:rsidR="0084461E">
              <w:rPr>
                <w:noProof/>
                <w:webHidden/>
              </w:rPr>
              <w:tab/>
            </w:r>
            <w:r w:rsidR="0084461E">
              <w:rPr>
                <w:noProof/>
                <w:webHidden/>
              </w:rPr>
              <w:fldChar w:fldCharType="begin"/>
            </w:r>
            <w:r w:rsidR="0084461E">
              <w:rPr>
                <w:noProof/>
                <w:webHidden/>
              </w:rPr>
              <w:instrText xml:space="preserve"> PAGEREF _Toc148362698 \h </w:instrText>
            </w:r>
            <w:r w:rsidR="0084461E">
              <w:rPr>
                <w:noProof/>
                <w:webHidden/>
              </w:rPr>
            </w:r>
            <w:r w:rsidR="0084461E">
              <w:rPr>
                <w:noProof/>
                <w:webHidden/>
              </w:rPr>
              <w:fldChar w:fldCharType="separate"/>
            </w:r>
            <w:r w:rsidR="0084461E">
              <w:rPr>
                <w:noProof/>
                <w:webHidden/>
              </w:rPr>
              <w:t>15</w:t>
            </w:r>
            <w:r w:rsidR="0084461E">
              <w:rPr>
                <w:noProof/>
                <w:webHidden/>
              </w:rPr>
              <w:fldChar w:fldCharType="end"/>
            </w:r>
          </w:hyperlink>
        </w:p>
        <w:p w14:paraId="086C7A61" w14:textId="59ABA3CF"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699" w:history="1">
            <w:r w:rsidR="0084461E" w:rsidRPr="00965549">
              <w:rPr>
                <w:rStyle w:val="Hyperlink"/>
                <w:rFonts w:cs="Times New Roman"/>
                <w:noProof/>
              </w:rPr>
              <w:t>3.1.2 Sturingsinstrumenten</w:t>
            </w:r>
            <w:r w:rsidR="0084461E">
              <w:rPr>
                <w:noProof/>
                <w:webHidden/>
              </w:rPr>
              <w:tab/>
            </w:r>
            <w:r w:rsidR="0084461E">
              <w:rPr>
                <w:noProof/>
                <w:webHidden/>
              </w:rPr>
              <w:fldChar w:fldCharType="begin"/>
            </w:r>
            <w:r w:rsidR="0084461E">
              <w:rPr>
                <w:noProof/>
                <w:webHidden/>
              </w:rPr>
              <w:instrText xml:space="preserve"> PAGEREF _Toc148362699 \h </w:instrText>
            </w:r>
            <w:r w:rsidR="0084461E">
              <w:rPr>
                <w:noProof/>
                <w:webHidden/>
              </w:rPr>
            </w:r>
            <w:r w:rsidR="0084461E">
              <w:rPr>
                <w:noProof/>
                <w:webHidden/>
              </w:rPr>
              <w:fldChar w:fldCharType="separate"/>
            </w:r>
            <w:r w:rsidR="0084461E">
              <w:rPr>
                <w:noProof/>
                <w:webHidden/>
              </w:rPr>
              <w:t>17</w:t>
            </w:r>
            <w:r w:rsidR="0084461E">
              <w:rPr>
                <w:noProof/>
                <w:webHidden/>
              </w:rPr>
              <w:fldChar w:fldCharType="end"/>
            </w:r>
          </w:hyperlink>
        </w:p>
        <w:p w14:paraId="449F8C04" w14:textId="639BB10B"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00" w:history="1">
            <w:r w:rsidR="0084461E" w:rsidRPr="00965549">
              <w:rPr>
                <w:rStyle w:val="Hyperlink"/>
                <w:rFonts w:cs="Times New Roman"/>
                <w:noProof/>
              </w:rPr>
              <w:t>3.1.3 Reflectie op principaal-agent sturingsmodel in de publieke sector</w:t>
            </w:r>
            <w:r w:rsidR="0084461E">
              <w:rPr>
                <w:noProof/>
                <w:webHidden/>
              </w:rPr>
              <w:tab/>
            </w:r>
            <w:r w:rsidR="0084461E">
              <w:rPr>
                <w:noProof/>
                <w:webHidden/>
              </w:rPr>
              <w:fldChar w:fldCharType="begin"/>
            </w:r>
            <w:r w:rsidR="0084461E">
              <w:rPr>
                <w:noProof/>
                <w:webHidden/>
              </w:rPr>
              <w:instrText xml:space="preserve"> PAGEREF _Toc148362700 \h </w:instrText>
            </w:r>
            <w:r w:rsidR="0084461E">
              <w:rPr>
                <w:noProof/>
                <w:webHidden/>
              </w:rPr>
            </w:r>
            <w:r w:rsidR="0084461E">
              <w:rPr>
                <w:noProof/>
                <w:webHidden/>
              </w:rPr>
              <w:fldChar w:fldCharType="separate"/>
            </w:r>
            <w:r w:rsidR="0084461E">
              <w:rPr>
                <w:noProof/>
                <w:webHidden/>
              </w:rPr>
              <w:t>18</w:t>
            </w:r>
            <w:r w:rsidR="0084461E">
              <w:rPr>
                <w:noProof/>
                <w:webHidden/>
              </w:rPr>
              <w:fldChar w:fldCharType="end"/>
            </w:r>
          </w:hyperlink>
        </w:p>
        <w:p w14:paraId="37CB58CF" w14:textId="2CAABF6C"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01" w:history="1">
            <w:r w:rsidR="0084461E" w:rsidRPr="00965549">
              <w:rPr>
                <w:rStyle w:val="Hyperlink"/>
                <w:rFonts w:cs="Times New Roman"/>
                <w:noProof/>
              </w:rPr>
              <w:t>3.2 Principaal-steward sturingsmodel</w:t>
            </w:r>
            <w:r w:rsidR="0084461E">
              <w:rPr>
                <w:noProof/>
                <w:webHidden/>
              </w:rPr>
              <w:tab/>
            </w:r>
            <w:r w:rsidR="0084461E">
              <w:rPr>
                <w:noProof/>
                <w:webHidden/>
              </w:rPr>
              <w:fldChar w:fldCharType="begin"/>
            </w:r>
            <w:r w:rsidR="0084461E">
              <w:rPr>
                <w:noProof/>
                <w:webHidden/>
              </w:rPr>
              <w:instrText xml:space="preserve"> PAGEREF _Toc148362701 \h </w:instrText>
            </w:r>
            <w:r w:rsidR="0084461E">
              <w:rPr>
                <w:noProof/>
                <w:webHidden/>
              </w:rPr>
            </w:r>
            <w:r w:rsidR="0084461E">
              <w:rPr>
                <w:noProof/>
                <w:webHidden/>
              </w:rPr>
              <w:fldChar w:fldCharType="separate"/>
            </w:r>
            <w:r w:rsidR="0084461E">
              <w:rPr>
                <w:noProof/>
                <w:webHidden/>
              </w:rPr>
              <w:t>19</w:t>
            </w:r>
            <w:r w:rsidR="0084461E">
              <w:rPr>
                <w:noProof/>
                <w:webHidden/>
              </w:rPr>
              <w:fldChar w:fldCharType="end"/>
            </w:r>
          </w:hyperlink>
        </w:p>
        <w:p w14:paraId="0F1AD17F" w14:textId="5D34A452"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02" w:history="1">
            <w:r w:rsidR="0084461E" w:rsidRPr="00965549">
              <w:rPr>
                <w:rStyle w:val="Hyperlink"/>
                <w:rFonts w:cs="Times New Roman"/>
                <w:noProof/>
              </w:rPr>
              <w:t>3.2.1 Kernaspecten</w:t>
            </w:r>
            <w:r w:rsidR="0084461E">
              <w:rPr>
                <w:noProof/>
                <w:webHidden/>
              </w:rPr>
              <w:tab/>
            </w:r>
            <w:r w:rsidR="0084461E">
              <w:rPr>
                <w:noProof/>
                <w:webHidden/>
              </w:rPr>
              <w:fldChar w:fldCharType="begin"/>
            </w:r>
            <w:r w:rsidR="0084461E">
              <w:rPr>
                <w:noProof/>
                <w:webHidden/>
              </w:rPr>
              <w:instrText xml:space="preserve"> PAGEREF _Toc148362702 \h </w:instrText>
            </w:r>
            <w:r w:rsidR="0084461E">
              <w:rPr>
                <w:noProof/>
                <w:webHidden/>
              </w:rPr>
            </w:r>
            <w:r w:rsidR="0084461E">
              <w:rPr>
                <w:noProof/>
                <w:webHidden/>
              </w:rPr>
              <w:fldChar w:fldCharType="separate"/>
            </w:r>
            <w:r w:rsidR="0084461E">
              <w:rPr>
                <w:noProof/>
                <w:webHidden/>
              </w:rPr>
              <w:t>19</w:t>
            </w:r>
            <w:r w:rsidR="0084461E">
              <w:rPr>
                <w:noProof/>
                <w:webHidden/>
              </w:rPr>
              <w:fldChar w:fldCharType="end"/>
            </w:r>
          </w:hyperlink>
        </w:p>
        <w:p w14:paraId="12E3B5E1" w14:textId="25164DE8"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03" w:history="1">
            <w:r w:rsidR="0084461E" w:rsidRPr="00965549">
              <w:rPr>
                <w:rStyle w:val="Hyperlink"/>
                <w:rFonts w:cs="Times New Roman"/>
                <w:noProof/>
              </w:rPr>
              <w:t>3.2.2 Sturingsinstrumenten</w:t>
            </w:r>
            <w:r w:rsidR="0084461E">
              <w:rPr>
                <w:noProof/>
                <w:webHidden/>
              </w:rPr>
              <w:tab/>
            </w:r>
            <w:r w:rsidR="0084461E">
              <w:rPr>
                <w:noProof/>
                <w:webHidden/>
              </w:rPr>
              <w:fldChar w:fldCharType="begin"/>
            </w:r>
            <w:r w:rsidR="0084461E">
              <w:rPr>
                <w:noProof/>
                <w:webHidden/>
              </w:rPr>
              <w:instrText xml:space="preserve"> PAGEREF _Toc148362703 \h </w:instrText>
            </w:r>
            <w:r w:rsidR="0084461E">
              <w:rPr>
                <w:noProof/>
                <w:webHidden/>
              </w:rPr>
            </w:r>
            <w:r w:rsidR="0084461E">
              <w:rPr>
                <w:noProof/>
                <w:webHidden/>
              </w:rPr>
              <w:fldChar w:fldCharType="separate"/>
            </w:r>
            <w:r w:rsidR="0084461E">
              <w:rPr>
                <w:noProof/>
                <w:webHidden/>
              </w:rPr>
              <w:t>21</w:t>
            </w:r>
            <w:r w:rsidR="0084461E">
              <w:rPr>
                <w:noProof/>
                <w:webHidden/>
              </w:rPr>
              <w:fldChar w:fldCharType="end"/>
            </w:r>
          </w:hyperlink>
        </w:p>
        <w:p w14:paraId="44C529D1" w14:textId="40433334"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04" w:history="1">
            <w:r w:rsidR="0084461E" w:rsidRPr="00965549">
              <w:rPr>
                <w:rStyle w:val="Hyperlink"/>
                <w:rFonts w:cs="Times New Roman"/>
                <w:noProof/>
              </w:rPr>
              <w:t>3.2.3 Reflectie op principaal-steward sturingsmodel in de publieke sector</w:t>
            </w:r>
            <w:r w:rsidR="0084461E">
              <w:rPr>
                <w:noProof/>
                <w:webHidden/>
              </w:rPr>
              <w:tab/>
            </w:r>
            <w:r w:rsidR="0084461E">
              <w:rPr>
                <w:noProof/>
                <w:webHidden/>
              </w:rPr>
              <w:fldChar w:fldCharType="begin"/>
            </w:r>
            <w:r w:rsidR="0084461E">
              <w:rPr>
                <w:noProof/>
                <w:webHidden/>
              </w:rPr>
              <w:instrText xml:space="preserve"> PAGEREF _Toc148362704 \h </w:instrText>
            </w:r>
            <w:r w:rsidR="0084461E">
              <w:rPr>
                <w:noProof/>
                <w:webHidden/>
              </w:rPr>
            </w:r>
            <w:r w:rsidR="0084461E">
              <w:rPr>
                <w:noProof/>
                <w:webHidden/>
              </w:rPr>
              <w:fldChar w:fldCharType="separate"/>
            </w:r>
            <w:r w:rsidR="0084461E">
              <w:rPr>
                <w:noProof/>
                <w:webHidden/>
              </w:rPr>
              <w:t>22</w:t>
            </w:r>
            <w:r w:rsidR="0084461E">
              <w:rPr>
                <w:noProof/>
                <w:webHidden/>
              </w:rPr>
              <w:fldChar w:fldCharType="end"/>
            </w:r>
          </w:hyperlink>
        </w:p>
        <w:p w14:paraId="5AE20FCA" w14:textId="311CB8BB"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05" w:history="1">
            <w:r w:rsidR="0084461E" w:rsidRPr="00965549">
              <w:rPr>
                <w:rStyle w:val="Hyperlink"/>
                <w:rFonts w:cs="Times New Roman"/>
                <w:noProof/>
              </w:rPr>
              <w:t>3.3 Relatiekwaliteit</w:t>
            </w:r>
            <w:r w:rsidR="0084461E">
              <w:rPr>
                <w:noProof/>
                <w:webHidden/>
              </w:rPr>
              <w:tab/>
            </w:r>
            <w:r w:rsidR="0084461E">
              <w:rPr>
                <w:noProof/>
                <w:webHidden/>
              </w:rPr>
              <w:fldChar w:fldCharType="begin"/>
            </w:r>
            <w:r w:rsidR="0084461E">
              <w:rPr>
                <w:noProof/>
                <w:webHidden/>
              </w:rPr>
              <w:instrText xml:space="preserve"> PAGEREF _Toc148362705 \h </w:instrText>
            </w:r>
            <w:r w:rsidR="0084461E">
              <w:rPr>
                <w:noProof/>
                <w:webHidden/>
              </w:rPr>
            </w:r>
            <w:r w:rsidR="0084461E">
              <w:rPr>
                <w:noProof/>
                <w:webHidden/>
              </w:rPr>
              <w:fldChar w:fldCharType="separate"/>
            </w:r>
            <w:r w:rsidR="0084461E">
              <w:rPr>
                <w:noProof/>
                <w:webHidden/>
              </w:rPr>
              <w:t>23</w:t>
            </w:r>
            <w:r w:rsidR="0084461E">
              <w:rPr>
                <w:noProof/>
                <w:webHidden/>
              </w:rPr>
              <w:fldChar w:fldCharType="end"/>
            </w:r>
          </w:hyperlink>
        </w:p>
        <w:p w14:paraId="2D84A28F" w14:textId="7D307AE0"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06" w:history="1">
            <w:r w:rsidR="0084461E" w:rsidRPr="00965549">
              <w:rPr>
                <w:rStyle w:val="Hyperlink"/>
                <w:rFonts w:cs="Times New Roman"/>
                <w:noProof/>
              </w:rPr>
              <w:t>3.4 Sturingsmodellen en relatiekwaliteit</w:t>
            </w:r>
            <w:r w:rsidR="0084461E">
              <w:rPr>
                <w:noProof/>
                <w:webHidden/>
              </w:rPr>
              <w:tab/>
            </w:r>
            <w:r w:rsidR="0084461E">
              <w:rPr>
                <w:noProof/>
                <w:webHidden/>
              </w:rPr>
              <w:fldChar w:fldCharType="begin"/>
            </w:r>
            <w:r w:rsidR="0084461E">
              <w:rPr>
                <w:noProof/>
                <w:webHidden/>
              </w:rPr>
              <w:instrText xml:space="preserve"> PAGEREF _Toc148362706 \h </w:instrText>
            </w:r>
            <w:r w:rsidR="0084461E">
              <w:rPr>
                <w:noProof/>
                <w:webHidden/>
              </w:rPr>
            </w:r>
            <w:r w:rsidR="0084461E">
              <w:rPr>
                <w:noProof/>
                <w:webHidden/>
              </w:rPr>
              <w:fldChar w:fldCharType="separate"/>
            </w:r>
            <w:r w:rsidR="0084461E">
              <w:rPr>
                <w:noProof/>
                <w:webHidden/>
              </w:rPr>
              <w:t>25</w:t>
            </w:r>
            <w:r w:rsidR="0084461E">
              <w:rPr>
                <w:noProof/>
                <w:webHidden/>
              </w:rPr>
              <w:fldChar w:fldCharType="end"/>
            </w:r>
          </w:hyperlink>
        </w:p>
        <w:p w14:paraId="545D0A2F" w14:textId="1ADD56A3" w:rsidR="0084461E" w:rsidRDefault="00355FEC">
          <w:pPr>
            <w:pStyle w:val="Inhopg1"/>
            <w:rPr>
              <w:rFonts w:asciiTheme="minorHAnsi" w:eastAsiaTheme="minorEastAsia" w:hAnsiTheme="minorHAnsi"/>
              <w:b w:val="0"/>
              <w:noProof/>
              <w:kern w:val="2"/>
              <w:lang w:eastAsia="nl-NL"/>
              <w14:ligatures w14:val="standardContextual"/>
            </w:rPr>
          </w:pPr>
          <w:hyperlink w:anchor="_Toc148362707" w:history="1">
            <w:r w:rsidR="0084461E" w:rsidRPr="00965549">
              <w:rPr>
                <w:rStyle w:val="Hyperlink"/>
                <w:rFonts w:cs="Times New Roman"/>
                <w:noProof/>
              </w:rPr>
              <w:t>4. Methodologisch kader</w:t>
            </w:r>
            <w:r w:rsidR="0084461E">
              <w:rPr>
                <w:noProof/>
                <w:webHidden/>
              </w:rPr>
              <w:tab/>
            </w:r>
            <w:r w:rsidR="0084461E">
              <w:rPr>
                <w:noProof/>
                <w:webHidden/>
              </w:rPr>
              <w:fldChar w:fldCharType="begin"/>
            </w:r>
            <w:r w:rsidR="0084461E">
              <w:rPr>
                <w:noProof/>
                <w:webHidden/>
              </w:rPr>
              <w:instrText xml:space="preserve"> PAGEREF _Toc148362707 \h </w:instrText>
            </w:r>
            <w:r w:rsidR="0084461E">
              <w:rPr>
                <w:noProof/>
                <w:webHidden/>
              </w:rPr>
            </w:r>
            <w:r w:rsidR="0084461E">
              <w:rPr>
                <w:noProof/>
                <w:webHidden/>
              </w:rPr>
              <w:fldChar w:fldCharType="separate"/>
            </w:r>
            <w:r w:rsidR="0084461E">
              <w:rPr>
                <w:noProof/>
                <w:webHidden/>
              </w:rPr>
              <w:t>27</w:t>
            </w:r>
            <w:r w:rsidR="0084461E">
              <w:rPr>
                <w:noProof/>
                <w:webHidden/>
              </w:rPr>
              <w:fldChar w:fldCharType="end"/>
            </w:r>
          </w:hyperlink>
        </w:p>
        <w:p w14:paraId="105C9CCC" w14:textId="07CE230D"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08" w:history="1">
            <w:r w:rsidR="0084461E" w:rsidRPr="00965549">
              <w:rPr>
                <w:rStyle w:val="Hyperlink"/>
                <w:rFonts w:cs="Times New Roman"/>
                <w:noProof/>
              </w:rPr>
              <w:t>4.1 Onderzoeksopzet</w:t>
            </w:r>
            <w:r w:rsidR="0084461E">
              <w:rPr>
                <w:noProof/>
                <w:webHidden/>
              </w:rPr>
              <w:tab/>
            </w:r>
            <w:r w:rsidR="0084461E">
              <w:rPr>
                <w:noProof/>
                <w:webHidden/>
              </w:rPr>
              <w:fldChar w:fldCharType="begin"/>
            </w:r>
            <w:r w:rsidR="0084461E">
              <w:rPr>
                <w:noProof/>
                <w:webHidden/>
              </w:rPr>
              <w:instrText xml:space="preserve"> PAGEREF _Toc148362708 \h </w:instrText>
            </w:r>
            <w:r w:rsidR="0084461E">
              <w:rPr>
                <w:noProof/>
                <w:webHidden/>
              </w:rPr>
            </w:r>
            <w:r w:rsidR="0084461E">
              <w:rPr>
                <w:noProof/>
                <w:webHidden/>
              </w:rPr>
              <w:fldChar w:fldCharType="separate"/>
            </w:r>
            <w:r w:rsidR="0084461E">
              <w:rPr>
                <w:noProof/>
                <w:webHidden/>
              </w:rPr>
              <w:t>27</w:t>
            </w:r>
            <w:r w:rsidR="0084461E">
              <w:rPr>
                <w:noProof/>
                <w:webHidden/>
              </w:rPr>
              <w:fldChar w:fldCharType="end"/>
            </w:r>
          </w:hyperlink>
        </w:p>
        <w:p w14:paraId="4BF7EAEB" w14:textId="00EFBCD1"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09" w:history="1">
            <w:r w:rsidR="0084461E" w:rsidRPr="00965549">
              <w:rPr>
                <w:rStyle w:val="Hyperlink"/>
                <w:rFonts w:cs="Times New Roman"/>
                <w:noProof/>
              </w:rPr>
              <w:t>4.2 Selectie van casussen en respondenten</w:t>
            </w:r>
            <w:r w:rsidR="0084461E">
              <w:rPr>
                <w:noProof/>
                <w:webHidden/>
              </w:rPr>
              <w:tab/>
            </w:r>
            <w:r w:rsidR="0084461E">
              <w:rPr>
                <w:noProof/>
                <w:webHidden/>
              </w:rPr>
              <w:fldChar w:fldCharType="begin"/>
            </w:r>
            <w:r w:rsidR="0084461E">
              <w:rPr>
                <w:noProof/>
                <w:webHidden/>
              </w:rPr>
              <w:instrText xml:space="preserve"> PAGEREF _Toc148362709 \h </w:instrText>
            </w:r>
            <w:r w:rsidR="0084461E">
              <w:rPr>
                <w:noProof/>
                <w:webHidden/>
              </w:rPr>
            </w:r>
            <w:r w:rsidR="0084461E">
              <w:rPr>
                <w:noProof/>
                <w:webHidden/>
              </w:rPr>
              <w:fldChar w:fldCharType="separate"/>
            </w:r>
            <w:r w:rsidR="0084461E">
              <w:rPr>
                <w:noProof/>
                <w:webHidden/>
              </w:rPr>
              <w:t>27</w:t>
            </w:r>
            <w:r w:rsidR="0084461E">
              <w:rPr>
                <w:noProof/>
                <w:webHidden/>
              </w:rPr>
              <w:fldChar w:fldCharType="end"/>
            </w:r>
          </w:hyperlink>
        </w:p>
        <w:p w14:paraId="00FC04AE" w14:textId="7FBC73A6"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10" w:history="1">
            <w:r w:rsidR="0084461E" w:rsidRPr="00965549">
              <w:rPr>
                <w:rStyle w:val="Hyperlink"/>
                <w:rFonts w:cs="Times New Roman"/>
                <w:noProof/>
              </w:rPr>
              <w:t>4.3 Dataverzameling en -analyse</w:t>
            </w:r>
            <w:r w:rsidR="0084461E">
              <w:rPr>
                <w:noProof/>
                <w:webHidden/>
              </w:rPr>
              <w:tab/>
            </w:r>
            <w:r w:rsidR="0084461E">
              <w:rPr>
                <w:noProof/>
                <w:webHidden/>
              </w:rPr>
              <w:fldChar w:fldCharType="begin"/>
            </w:r>
            <w:r w:rsidR="0084461E">
              <w:rPr>
                <w:noProof/>
                <w:webHidden/>
              </w:rPr>
              <w:instrText xml:space="preserve"> PAGEREF _Toc148362710 \h </w:instrText>
            </w:r>
            <w:r w:rsidR="0084461E">
              <w:rPr>
                <w:noProof/>
                <w:webHidden/>
              </w:rPr>
            </w:r>
            <w:r w:rsidR="0084461E">
              <w:rPr>
                <w:noProof/>
                <w:webHidden/>
              </w:rPr>
              <w:fldChar w:fldCharType="separate"/>
            </w:r>
            <w:r w:rsidR="0084461E">
              <w:rPr>
                <w:noProof/>
                <w:webHidden/>
              </w:rPr>
              <w:t>29</w:t>
            </w:r>
            <w:r w:rsidR="0084461E">
              <w:rPr>
                <w:noProof/>
                <w:webHidden/>
              </w:rPr>
              <w:fldChar w:fldCharType="end"/>
            </w:r>
          </w:hyperlink>
        </w:p>
        <w:p w14:paraId="5F4C2960" w14:textId="3B7468A3"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11" w:history="1">
            <w:r w:rsidR="0084461E" w:rsidRPr="00965549">
              <w:rPr>
                <w:rStyle w:val="Hyperlink"/>
                <w:rFonts w:cs="Times New Roman"/>
                <w:noProof/>
              </w:rPr>
              <w:t>4.3.1 Documenten</w:t>
            </w:r>
            <w:r w:rsidR="0084461E">
              <w:rPr>
                <w:noProof/>
                <w:webHidden/>
              </w:rPr>
              <w:tab/>
            </w:r>
            <w:r w:rsidR="0084461E">
              <w:rPr>
                <w:noProof/>
                <w:webHidden/>
              </w:rPr>
              <w:fldChar w:fldCharType="begin"/>
            </w:r>
            <w:r w:rsidR="0084461E">
              <w:rPr>
                <w:noProof/>
                <w:webHidden/>
              </w:rPr>
              <w:instrText xml:space="preserve"> PAGEREF _Toc148362711 \h </w:instrText>
            </w:r>
            <w:r w:rsidR="0084461E">
              <w:rPr>
                <w:noProof/>
                <w:webHidden/>
              </w:rPr>
            </w:r>
            <w:r w:rsidR="0084461E">
              <w:rPr>
                <w:noProof/>
                <w:webHidden/>
              </w:rPr>
              <w:fldChar w:fldCharType="separate"/>
            </w:r>
            <w:r w:rsidR="0084461E">
              <w:rPr>
                <w:noProof/>
                <w:webHidden/>
              </w:rPr>
              <w:t>29</w:t>
            </w:r>
            <w:r w:rsidR="0084461E">
              <w:rPr>
                <w:noProof/>
                <w:webHidden/>
              </w:rPr>
              <w:fldChar w:fldCharType="end"/>
            </w:r>
          </w:hyperlink>
        </w:p>
        <w:p w14:paraId="07DC417D" w14:textId="1C1AA126"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12" w:history="1">
            <w:r w:rsidR="0084461E" w:rsidRPr="00965549">
              <w:rPr>
                <w:rStyle w:val="Hyperlink"/>
                <w:rFonts w:cs="Times New Roman"/>
                <w:noProof/>
              </w:rPr>
              <w:t>4.3.2 Interviews</w:t>
            </w:r>
            <w:r w:rsidR="0084461E">
              <w:rPr>
                <w:noProof/>
                <w:webHidden/>
              </w:rPr>
              <w:tab/>
            </w:r>
            <w:r w:rsidR="0084461E">
              <w:rPr>
                <w:noProof/>
                <w:webHidden/>
              </w:rPr>
              <w:fldChar w:fldCharType="begin"/>
            </w:r>
            <w:r w:rsidR="0084461E">
              <w:rPr>
                <w:noProof/>
                <w:webHidden/>
              </w:rPr>
              <w:instrText xml:space="preserve"> PAGEREF _Toc148362712 \h </w:instrText>
            </w:r>
            <w:r w:rsidR="0084461E">
              <w:rPr>
                <w:noProof/>
                <w:webHidden/>
              </w:rPr>
            </w:r>
            <w:r w:rsidR="0084461E">
              <w:rPr>
                <w:noProof/>
                <w:webHidden/>
              </w:rPr>
              <w:fldChar w:fldCharType="separate"/>
            </w:r>
            <w:r w:rsidR="0084461E">
              <w:rPr>
                <w:noProof/>
                <w:webHidden/>
              </w:rPr>
              <w:t>29</w:t>
            </w:r>
            <w:r w:rsidR="0084461E">
              <w:rPr>
                <w:noProof/>
                <w:webHidden/>
              </w:rPr>
              <w:fldChar w:fldCharType="end"/>
            </w:r>
          </w:hyperlink>
        </w:p>
        <w:p w14:paraId="27C90FC9" w14:textId="23E75736"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13" w:history="1">
            <w:r w:rsidR="0084461E" w:rsidRPr="00965549">
              <w:rPr>
                <w:rStyle w:val="Hyperlink"/>
                <w:rFonts w:cs="Times New Roman"/>
                <w:noProof/>
              </w:rPr>
              <w:t>4.3.3 Coderen en analyseren van interviews</w:t>
            </w:r>
            <w:r w:rsidR="0084461E">
              <w:rPr>
                <w:noProof/>
                <w:webHidden/>
              </w:rPr>
              <w:tab/>
            </w:r>
            <w:r w:rsidR="0084461E">
              <w:rPr>
                <w:noProof/>
                <w:webHidden/>
              </w:rPr>
              <w:fldChar w:fldCharType="begin"/>
            </w:r>
            <w:r w:rsidR="0084461E">
              <w:rPr>
                <w:noProof/>
                <w:webHidden/>
              </w:rPr>
              <w:instrText xml:space="preserve"> PAGEREF _Toc148362713 \h </w:instrText>
            </w:r>
            <w:r w:rsidR="0084461E">
              <w:rPr>
                <w:noProof/>
                <w:webHidden/>
              </w:rPr>
            </w:r>
            <w:r w:rsidR="0084461E">
              <w:rPr>
                <w:noProof/>
                <w:webHidden/>
              </w:rPr>
              <w:fldChar w:fldCharType="separate"/>
            </w:r>
            <w:r w:rsidR="0084461E">
              <w:rPr>
                <w:noProof/>
                <w:webHidden/>
              </w:rPr>
              <w:t>30</w:t>
            </w:r>
            <w:r w:rsidR="0084461E">
              <w:rPr>
                <w:noProof/>
                <w:webHidden/>
              </w:rPr>
              <w:fldChar w:fldCharType="end"/>
            </w:r>
          </w:hyperlink>
        </w:p>
        <w:p w14:paraId="676F4E69" w14:textId="7E355FD1"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14" w:history="1">
            <w:r w:rsidR="0084461E" w:rsidRPr="00965549">
              <w:rPr>
                <w:rStyle w:val="Hyperlink"/>
                <w:rFonts w:cs="Times New Roman"/>
                <w:noProof/>
              </w:rPr>
              <w:t>4.4 Operationalisatie</w:t>
            </w:r>
            <w:r w:rsidR="0084461E">
              <w:rPr>
                <w:noProof/>
                <w:webHidden/>
              </w:rPr>
              <w:tab/>
            </w:r>
            <w:r w:rsidR="0084461E">
              <w:rPr>
                <w:noProof/>
                <w:webHidden/>
              </w:rPr>
              <w:fldChar w:fldCharType="begin"/>
            </w:r>
            <w:r w:rsidR="0084461E">
              <w:rPr>
                <w:noProof/>
                <w:webHidden/>
              </w:rPr>
              <w:instrText xml:space="preserve"> PAGEREF _Toc148362714 \h </w:instrText>
            </w:r>
            <w:r w:rsidR="0084461E">
              <w:rPr>
                <w:noProof/>
                <w:webHidden/>
              </w:rPr>
            </w:r>
            <w:r w:rsidR="0084461E">
              <w:rPr>
                <w:noProof/>
                <w:webHidden/>
              </w:rPr>
              <w:fldChar w:fldCharType="separate"/>
            </w:r>
            <w:r w:rsidR="0084461E">
              <w:rPr>
                <w:noProof/>
                <w:webHidden/>
              </w:rPr>
              <w:t>31</w:t>
            </w:r>
            <w:r w:rsidR="0084461E">
              <w:rPr>
                <w:noProof/>
                <w:webHidden/>
              </w:rPr>
              <w:fldChar w:fldCharType="end"/>
            </w:r>
          </w:hyperlink>
        </w:p>
        <w:p w14:paraId="341FFB6B" w14:textId="623DF6D4"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15" w:history="1">
            <w:r w:rsidR="0084461E" w:rsidRPr="00965549">
              <w:rPr>
                <w:rStyle w:val="Hyperlink"/>
                <w:rFonts w:cs="Times New Roman"/>
                <w:noProof/>
              </w:rPr>
              <w:t>4.5 Beperkingen</w:t>
            </w:r>
            <w:r w:rsidR="0084461E">
              <w:rPr>
                <w:noProof/>
                <w:webHidden/>
              </w:rPr>
              <w:tab/>
            </w:r>
            <w:r w:rsidR="0084461E">
              <w:rPr>
                <w:noProof/>
                <w:webHidden/>
              </w:rPr>
              <w:fldChar w:fldCharType="begin"/>
            </w:r>
            <w:r w:rsidR="0084461E">
              <w:rPr>
                <w:noProof/>
                <w:webHidden/>
              </w:rPr>
              <w:instrText xml:space="preserve"> PAGEREF _Toc148362715 \h </w:instrText>
            </w:r>
            <w:r w:rsidR="0084461E">
              <w:rPr>
                <w:noProof/>
                <w:webHidden/>
              </w:rPr>
            </w:r>
            <w:r w:rsidR="0084461E">
              <w:rPr>
                <w:noProof/>
                <w:webHidden/>
              </w:rPr>
              <w:fldChar w:fldCharType="separate"/>
            </w:r>
            <w:r w:rsidR="0084461E">
              <w:rPr>
                <w:noProof/>
                <w:webHidden/>
              </w:rPr>
              <w:t>35</w:t>
            </w:r>
            <w:r w:rsidR="0084461E">
              <w:rPr>
                <w:noProof/>
                <w:webHidden/>
              </w:rPr>
              <w:fldChar w:fldCharType="end"/>
            </w:r>
          </w:hyperlink>
        </w:p>
        <w:p w14:paraId="49FD1994" w14:textId="257609AE"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16" w:history="1">
            <w:r w:rsidR="0084461E" w:rsidRPr="00965549">
              <w:rPr>
                <w:rStyle w:val="Hyperlink"/>
                <w:rFonts w:cs="Times New Roman"/>
                <w:noProof/>
              </w:rPr>
              <w:t>4.5.1 Validiteit</w:t>
            </w:r>
            <w:r w:rsidR="0084461E">
              <w:rPr>
                <w:noProof/>
                <w:webHidden/>
              </w:rPr>
              <w:tab/>
            </w:r>
            <w:r w:rsidR="0084461E">
              <w:rPr>
                <w:noProof/>
                <w:webHidden/>
              </w:rPr>
              <w:fldChar w:fldCharType="begin"/>
            </w:r>
            <w:r w:rsidR="0084461E">
              <w:rPr>
                <w:noProof/>
                <w:webHidden/>
              </w:rPr>
              <w:instrText xml:space="preserve"> PAGEREF _Toc148362716 \h </w:instrText>
            </w:r>
            <w:r w:rsidR="0084461E">
              <w:rPr>
                <w:noProof/>
                <w:webHidden/>
              </w:rPr>
            </w:r>
            <w:r w:rsidR="0084461E">
              <w:rPr>
                <w:noProof/>
                <w:webHidden/>
              </w:rPr>
              <w:fldChar w:fldCharType="separate"/>
            </w:r>
            <w:r w:rsidR="0084461E">
              <w:rPr>
                <w:noProof/>
                <w:webHidden/>
              </w:rPr>
              <w:t>36</w:t>
            </w:r>
            <w:r w:rsidR="0084461E">
              <w:rPr>
                <w:noProof/>
                <w:webHidden/>
              </w:rPr>
              <w:fldChar w:fldCharType="end"/>
            </w:r>
          </w:hyperlink>
        </w:p>
        <w:p w14:paraId="0DCB1737" w14:textId="3A73B91F"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17" w:history="1">
            <w:r w:rsidR="0084461E" w:rsidRPr="00965549">
              <w:rPr>
                <w:rStyle w:val="Hyperlink"/>
                <w:rFonts w:cs="Times New Roman"/>
                <w:noProof/>
              </w:rPr>
              <w:t>4.5.2 Betrouwbaarheid</w:t>
            </w:r>
            <w:r w:rsidR="0084461E">
              <w:rPr>
                <w:noProof/>
                <w:webHidden/>
              </w:rPr>
              <w:tab/>
            </w:r>
            <w:r w:rsidR="0084461E">
              <w:rPr>
                <w:noProof/>
                <w:webHidden/>
              </w:rPr>
              <w:fldChar w:fldCharType="begin"/>
            </w:r>
            <w:r w:rsidR="0084461E">
              <w:rPr>
                <w:noProof/>
                <w:webHidden/>
              </w:rPr>
              <w:instrText xml:space="preserve"> PAGEREF _Toc148362717 \h </w:instrText>
            </w:r>
            <w:r w:rsidR="0084461E">
              <w:rPr>
                <w:noProof/>
                <w:webHidden/>
              </w:rPr>
            </w:r>
            <w:r w:rsidR="0084461E">
              <w:rPr>
                <w:noProof/>
                <w:webHidden/>
              </w:rPr>
              <w:fldChar w:fldCharType="separate"/>
            </w:r>
            <w:r w:rsidR="0084461E">
              <w:rPr>
                <w:noProof/>
                <w:webHidden/>
              </w:rPr>
              <w:t>36</w:t>
            </w:r>
            <w:r w:rsidR="0084461E">
              <w:rPr>
                <w:noProof/>
                <w:webHidden/>
              </w:rPr>
              <w:fldChar w:fldCharType="end"/>
            </w:r>
          </w:hyperlink>
        </w:p>
        <w:p w14:paraId="4346414B" w14:textId="7F2075C2" w:rsidR="0084461E" w:rsidRDefault="00355FEC">
          <w:pPr>
            <w:pStyle w:val="Inhopg1"/>
            <w:rPr>
              <w:rFonts w:asciiTheme="minorHAnsi" w:eastAsiaTheme="minorEastAsia" w:hAnsiTheme="minorHAnsi"/>
              <w:b w:val="0"/>
              <w:noProof/>
              <w:kern w:val="2"/>
              <w:lang w:eastAsia="nl-NL"/>
              <w14:ligatures w14:val="standardContextual"/>
            </w:rPr>
          </w:pPr>
          <w:hyperlink w:anchor="_Toc148362718" w:history="1">
            <w:r w:rsidR="0084461E" w:rsidRPr="00965549">
              <w:rPr>
                <w:rStyle w:val="Hyperlink"/>
                <w:rFonts w:cs="Times New Roman"/>
                <w:noProof/>
              </w:rPr>
              <w:t>5. Resultaten en analyse</w:t>
            </w:r>
            <w:r w:rsidR="0084461E">
              <w:rPr>
                <w:noProof/>
                <w:webHidden/>
              </w:rPr>
              <w:tab/>
            </w:r>
            <w:r w:rsidR="0084461E">
              <w:rPr>
                <w:noProof/>
                <w:webHidden/>
              </w:rPr>
              <w:fldChar w:fldCharType="begin"/>
            </w:r>
            <w:r w:rsidR="0084461E">
              <w:rPr>
                <w:noProof/>
                <w:webHidden/>
              </w:rPr>
              <w:instrText xml:space="preserve"> PAGEREF _Toc148362718 \h </w:instrText>
            </w:r>
            <w:r w:rsidR="0084461E">
              <w:rPr>
                <w:noProof/>
                <w:webHidden/>
              </w:rPr>
            </w:r>
            <w:r w:rsidR="0084461E">
              <w:rPr>
                <w:noProof/>
                <w:webHidden/>
              </w:rPr>
              <w:fldChar w:fldCharType="separate"/>
            </w:r>
            <w:r w:rsidR="0084461E">
              <w:rPr>
                <w:noProof/>
                <w:webHidden/>
              </w:rPr>
              <w:t>38</w:t>
            </w:r>
            <w:r w:rsidR="0084461E">
              <w:rPr>
                <w:noProof/>
                <w:webHidden/>
              </w:rPr>
              <w:fldChar w:fldCharType="end"/>
            </w:r>
          </w:hyperlink>
        </w:p>
        <w:p w14:paraId="7943A971" w14:textId="00D3CD0E"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19" w:history="1">
            <w:r w:rsidR="0084461E" w:rsidRPr="00965549">
              <w:rPr>
                <w:rStyle w:val="Hyperlink"/>
                <w:rFonts w:cs="Times New Roman"/>
                <w:noProof/>
              </w:rPr>
              <w:t>5.1 Casusbeschrijving</w:t>
            </w:r>
            <w:r w:rsidR="0084461E">
              <w:rPr>
                <w:noProof/>
                <w:webHidden/>
              </w:rPr>
              <w:tab/>
            </w:r>
            <w:r w:rsidR="0084461E">
              <w:rPr>
                <w:noProof/>
                <w:webHidden/>
              </w:rPr>
              <w:fldChar w:fldCharType="begin"/>
            </w:r>
            <w:r w:rsidR="0084461E">
              <w:rPr>
                <w:noProof/>
                <w:webHidden/>
              </w:rPr>
              <w:instrText xml:space="preserve"> PAGEREF _Toc148362719 \h </w:instrText>
            </w:r>
            <w:r w:rsidR="0084461E">
              <w:rPr>
                <w:noProof/>
                <w:webHidden/>
              </w:rPr>
            </w:r>
            <w:r w:rsidR="0084461E">
              <w:rPr>
                <w:noProof/>
                <w:webHidden/>
              </w:rPr>
              <w:fldChar w:fldCharType="separate"/>
            </w:r>
            <w:r w:rsidR="0084461E">
              <w:rPr>
                <w:noProof/>
                <w:webHidden/>
              </w:rPr>
              <w:t>38</w:t>
            </w:r>
            <w:r w:rsidR="0084461E">
              <w:rPr>
                <w:noProof/>
                <w:webHidden/>
              </w:rPr>
              <w:fldChar w:fldCharType="end"/>
            </w:r>
          </w:hyperlink>
        </w:p>
        <w:p w14:paraId="33C85408" w14:textId="46F27ACD"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0" w:history="1">
            <w:r w:rsidR="0084461E" w:rsidRPr="00965549">
              <w:rPr>
                <w:rStyle w:val="Hyperlink"/>
                <w:rFonts w:cs="Times New Roman"/>
                <w:noProof/>
              </w:rPr>
              <w:t>5.1.1 Overlegtafels als overlegstructuur</w:t>
            </w:r>
            <w:r w:rsidR="0084461E">
              <w:rPr>
                <w:noProof/>
                <w:webHidden/>
              </w:rPr>
              <w:tab/>
            </w:r>
            <w:r w:rsidR="0084461E">
              <w:rPr>
                <w:noProof/>
                <w:webHidden/>
              </w:rPr>
              <w:fldChar w:fldCharType="begin"/>
            </w:r>
            <w:r w:rsidR="0084461E">
              <w:rPr>
                <w:noProof/>
                <w:webHidden/>
              </w:rPr>
              <w:instrText xml:space="preserve"> PAGEREF _Toc148362720 \h </w:instrText>
            </w:r>
            <w:r w:rsidR="0084461E">
              <w:rPr>
                <w:noProof/>
                <w:webHidden/>
              </w:rPr>
            </w:r>
            <w:r w:rsidR="0084461E">
              <w:rPr>
                <w:noProof/>
                <w:webHidden/>
              </w:rPr>
              <w:fldChar w:fldCharType="separate"/>
            </w:r>
            <w:r w:rsidR="0084461E">
              <w:rPr>
                <w:noProof/>
                <w:webHidden/>
              </w:rPr>
              <w:t>38</w:t>
            </w:r>
            <w:r w:rsidR="0084461E">
              <w:rPr>
                <w:noProof/>
                <w:webHidden/>
              </w:rPr>
              <w:fldChar w:fldCharType="end"/>
            </w:r>
          </w:hyperlink>
        </w:p>
        <w:p w14:paraId="274C73AD" w14:textId="1B18D660"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1" w:history="1">
            <w:r w:rsidR="0084461E" w:rsidRPr="00965549">
              <w:rPr>
                <w:rStyle w:val="Hyperlink"/>
                <w:rFonts w:cs="Times New Roman"/>
                <w:noProof/>
              </w:rPr>
              <w:t>5.1.2 Hoofdproducttafels en Jaarplantafel</w:t>
            </w:r>
            <w:r w:rsidR="0084461E">
              <w:rPr>
                <w:noProof/>
                <w:webHidden/>
              </w:rPr>
              <w:tab/>
            </w:r>
            <w:r w:rsidR="0084461E">
              <w:rPr>
                <w:noProof/>
                <w:webHidden/>
              </w:rPr>
              <w:fldChar w:fldCharType="begin"/>
            </w:r>
            <w:r w:rsidR="0084461E">
              <w:rPr>
                <w:noProof/>
                <w:webHidden/>
              </w:rPr>
              <w:instrText xml:space="preserve"> PAGEREF _Toc148362721 \h </w:instrText>
            </w:r>
            <w:r w:rsidR="0084461E">
              <w:rPr>
                <w:noProof/>
                <w:webHidden/>
              </w:rPr>
            </w:r>
            <w:r w:rsidR="0084461E">
              <w:rPr>
                <w:noProof/>
                <w:webHidden/>
              </w:rPr>
              <w:fldChar w:fldCharType="separate"/>
            </w:r>
            <w:r w:rsidR="0084461E">
              <w:rPr>
                <w:noProof/>
                <w:webHidden/>
              </w:rPr>
              <w:t>39</w:t>
            </w:r>
            <w:r w:rsidR="0084461E">
              <w:rPr>
                <w:noProof/>
                <w:webHidden/>
              </w:rPr>
              <w:fldChar w:fldCharType="end"/>
            </w:r>
          </w:hyperlink>
        </w:p>
        <w:p w14:paraId="3AFE733D" w14:textId="7E1E35F1"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22" w:history="1">
            <w:r w:rsidR="0084461E" w:rsidRPr="00965549">
              <w:rPr>
                <w:rStyle w:val="Hyperlink"/>
                <w:rFonts w:cs="Times New Roman"/>
                <w:noProof/>
              </w:rPr>
              <w:t>5.2 Relatiekwaliteit</w:t>
            </w:r>
            <w:r w:rsidR="0084461E">
              <w:rPr>
                <w:noProof/>
                <w:webHidden/>
              </w:rPr>
              <w:tab/>
            </w:r>
            <w:r w:rsidR="0084461E">
              <w:rPr>
                <w:noProof/>
                <w:webHidden/>
              </w:rPr>
              <w:fldChar w:fldCharType="begin"/>
            </w:r>
            <w:r w:rsidR="0084461E">
              <w:rPr>
                <w:noProof/>
                <w:webHidden/>
              </w:rPr>
              <w:instrText xml:space="preserve"> PAGEREF _Toc148362722 \h </w:instrText>
            </w:r>
            <w:r w:rsidR="0084461E">
              <w:rPr>
                <w:noProof/>
                <w:webHidden/>
              </w:rPr>
            </w:r>
            <w:r w:rsidR="0084461E">
              <w:rPr>
                <w:noProof/>
                <w:webHidden/>
              </w:rPr>
              <w:fldChar w:fldCharType="separate"/>
            </w:r>
            <w:r w:rsidR="0084461E">
              <w:rPr>
                <w:noProof/>
                <w:webHidden/>
              </w:rPr>
              <w:t>41</w:t>
            </w:r>
            <w:r w:rsidR="0084461E">
              <w:rPr>
                <w:noProof/>
                <w:webHidden/>
              </w:rPr>
              <w:fldChar w:fldCharType="end"/>
            </w:r>
          </w:hyperlink>
        </w:p>
        <w:p w14:paraId="4E97B843" w14:textId="54E8802E"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23" w:history="1">
            <w:r w:rsidR="0084461E" w:rsidRPr="00965549">
              <w:rPr>
                <w:rStyle w:val="Hyperlink"/>
                <w:rFonts w:cs="Times New Roman"/>
                <w:noProof/>
              </w:rPr>
              <w:t>5.3 Invloed van sturingsinstrumenten op de relatiekwaliteit</w:t>
            </w:r>
            <w:r w:rsidR="0084461E">
              <w:rPr>
                <w:noProof/>
                <w:webHidden/>
              </w:rPr>
              <w:tab/>
            </w:r>
            <w:r w:rsidR="0084461E">
              <w:rPr>
                <w:noProof/>
                <w:webHidden/>
              </w:rPr>
              <w:fldChar w:fldCharType="begin"/>
            </w:r>
            <w:r w:rsidR="0084461E">
              <w:rPr>
                <w:noProof/>
                <w:webHidden/>
              </w:rPr>
              <w:instrText xml:space="preserve"> PAGEREF _Toc148362723 \h </w:instrText>
            </w:r>
            <w:r w:rsidR="0084461E">
              <w:rPr>
                <w:noProof/>
                <w:webHidden/>
              </w:rPr>
            </w:r>
            <w:r w:rsidR="0084461E">
              <w:rPr>
                <w:noProof/>
                <w:webHidden/>
              </w:rPr>
              <w:fldChar w:fldCharType="separate"/>
            </w:r>
            <w:r w:rsidR="0084461E">
              <w:rPr>
                <w:noProof/>
                <w:webHidden/>
              </w:rPr>
              <w:t>42</w:t>
            </w:r>
            <w:r w:rsidR="0084461E">
              <w:rPr>
                <w:noProof/>
                <w:webHidden/>
              </w:rPr>
              <w:fldChar w:fldCharType="end"/>
            </w:r>
          </w:hyperlink>
        </w:p>
        <w:p w14:paraId="2D84B8A9" w14:textId="625D6A3D"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4" w:history="1">
            <w:r w:rsidR="0084461E" w:rsidRPr="00965549">
              <w:rPr>
                <w:rStyle w:val="Hyperlink"/>
                <w:rFonts w:cs="Times New Roman"/>
                <w:noProof/>
              </w:rPr>
              <w:t>5.3.1 Invloed van doelformulering op de relatiekwaliteit</w:t>
            </w:r>
            <w:r w:rsidR="0084461E">
              <w:rPr>
                <w:noProof/>
                <w:webHidden/>
              </w:rPr>
              <w:tab/>
            </w:r>
            <w:r w:rsidR="0084461E">
              <w:rPr>
                <w:noProof/>
                <w:webHidden/>
              </w:rPr>
              <w:fldChar w:fldCharType="begin"/>
            </w:r>
            <w:r w:rsidR="0084461E">
              <w:rPr>
                <w:noProof/>
                <w:webHidden/>
              </w:rPr>
              <w:instrText xml:space="preserve"> PAGEREF _Toc148362724 \h </w:instrText>
            </w:r>
            <w:r w:rsidR="0084461E">
              <w:rPr>
                <w:noProof/>
                <w:webHidden/>
              </w:rPr>
            </w:r>
            <w:r w:rsidR="0084461E">
              <w:rPr>
                <w:noProof/>
                <w:webHidden/>
              </w:rPr>
              <w:fldChar w:fldCharType="separate"/>
            </w:r>
            <w:r w:rsidR="0084461E">
              <w:rPr>
                <w:noProof/>
                <w:webHidden/>
              </w:rPr>
              <w:t>44</w:t>
            </w:r>
            <w:r w:rsidR="0084461E">
              <w:rPr>
                <w:noProof/>
                <w:webHidden/>
              </w:rPr>
              <w:fldChar w:fldCharType="end"/>
            </w:r>
          </w:hyperlink>
        </w:p>
        <w:p w14:paraId="57ACE876" w14:textId="523094FD"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5" w:history="1">
            <w:r w:rsidR="0084461E" w:rsidRPr="00965549">
              <w:rPr>
                <w:rStyle w:val="Hyperlink"/>
                <w:rFonts w:cs="Times New Roman"/>
                <w:noProof/>
              </w:rPr>
              <w:t>5.3.2 invloed van regels en richtlijnen op de relatiekwaliteit</w:t>
            </w:r>
            <w:r w:rsidR="0084461E">
              <w:rPr>
                <w:noProof/>
                <w:webHidden/>
              </w:rPr>
              <w:tab/>
            </w:r>
            <w:r w:rsidR="0084461E">
              <w:rPr>
                <w:noProof/>
                <w:webHidden/>
              </w:rPr>
              <w:fldChar w:fldCharType="begin"/>
            </w:r>
            <w:r w:rsidR="0084461E">
              <w:rPr>
                <w:noProof/>
                <w:webHidden/>
              </w:rPr>
              <w:instrText xml:space="preserve"> PAGEREF _Toc148362725 \h </w:instrText>
            </w:r>
            <w:r w:rsidR="0084461E">
              <w:rPr>
                <w:noProof/>
                <w:webHidden/>
              </w:rPr>
            </w:r>
            <w:r w:rsidR="0084461E">
              <w:rPr>
                <w:noProof/>
                <w:webHidden/>
              </w:rPr>
              <w:fldChar w:fldCharType="separate"/>
            </w:r>
            <w:r w:rsidR="0084461E">
              <w:rPr>
                <w:noProof/>
                <w:webHidden/>
              </w:rPr>
              <w:t>47</w:t>
            </w:r>
            <w:r w:rsidR="0084461E">
              <w:rPr>
                <w:noProof/>
                <w:webHidden/>
              </w:rPr>
              <w:fldChar w:fldCharType="end"/>
            </w:r>
          </w:hyperlink>
        </w:p>
        <w:p w14:paraId="1F5ED222" w14:textId="393AA620"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6" w:history="1">
            <w:r w:rsidR="0084461E" w:rsidRPr="00965549">
              <w:rPr>
                <w:rStyle w:val="Hyperlink"/>
                <w:rFonts w:cs="Times New Roman"/>
                <w:noProof/>
              </w:rPr>
              <w:t>5.3.3 Invloed van (im)materiële prikkels op de relatiekwaliteit</w:t>
            </w:r>
            <w:r w:rsidR="0084461E">
              <w:rPr>
                <w:noProof/>
                <w:webHidden/>
              </w:rPr>
              <w:tab/>
            </w:r>
            <w:r w:rsidR="0084461E">
              <w:rPr>
                <w:noProof/>
                <w:webHidden/>
              </w:rPr>
              <w:fldChar w:fldCharType="begin"/>
            </w:r>
            <w:r w:rsidR="0084461E">
              <w:rPr>
                <w:noProof/>
                <w:webHidden/>
              </w:rPr>
              <w:instrText xml:space="preserve"> PAGEREF _Toc148362726 \h </w:instrText>
            </w:r>
            <w:r w:rsidR="0084461E">
              <w:rPr>
                <w:noProof/>
                <w:webHidden/>
              </w:rPr>
            </w:r>
            <w:r w:rsidR="0084461E">
              <w:rPr>
                <w:noProof/>
                <w:webHidden/>
              </w:rPr>
              <w:fldChar w:fldCharType="separate"/>
            </w:r>
            <w:r w:rsidR="0084461E">
              <w:rPr>
                <w:noProof/>
                <w:webHidden/>
              </w:rPr>
              <w:t>48</w:t>
            </w:r>
            <w:r w:rsidR="0084461E">
              <w:rPr>
                <w:noProof/>
                <w:webHidden/>
              </w:rPr>
              <w:fldChar w:fldCharType="end"/>
            </w:r>
          </w:hyperlink>
        </w:p>
        <w:p w14:paraId="13B01EF9" w14:textId="75D244BF"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7" w:history="1">
            <w:r w:rsidR="0084461E" w:rsidRPr="00965549">
              <w:rPr>
                <w:rStyle w:val="Hyperlink"/>
                <w:rFonts w:cs="Times New Roman"/>
                <w:noProof/>
              </w:rPr>
              <w:t>5.3.4 Invloed van monitoring op de relatiekwaliteit</w:t>
            </w:r>
            <w:r w:rsidR="0084461E">
              <w:rPr>
                <w:noProof/>
                <w:webHidden/>
              </w:rPr>
              <w:tab/>
            </w:r>
            <w:r w:rsidR="0084461E">
              <w:rPr>
                <w:noProof/>
                <w:webHidden/>
              </w:rPr>
              <w:fldChar w:fldCharType="begin"/>
            </w:r>
            <w:r w:rsidR="0084461E">
              <w:rPr>
                <w:noProof/>
                <w:webHidden/>
              </w:rPr>
              <w:instrText xml:space="preserve"> PAGEREF _Toc148362727 \h </w:instrText>
            </w:r>
            <w:r w:rsidR="0084461E">
              <w:rPr>
                <w:noProof/>
                <w:webHidden/>
              </w:rPr>
            </w:r>
            <w:r w:rsidR="0084461E">
              <w:rPr>
                <w:noProof/>
                <w:webHidden/>
              </w:rPr>
              <w:fldChar w:fldCharType="separate"/>
            </w:r>
            <w:r w:rsidR="0084461E">
              <w:rPr>
                <w:noProof/>
                <w:webHidden/>
              </w:rPr>
              <w:t>52</w:t>
            </w:r>
            <w:r w:rsidR="0084461E">
              <w:rPr>
                <w:noProof/>
                <w:webHidden/>
              </w:rPr>
              <w:fldChar w:fldCharType="end"/>
            </w:r>
          </w:hyperlink>
        </w:p>
        <w:p w14:paraId="66A0E7E8" w14:textId="75E04A83"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28" w:history="1">
            <w:r w:rsidR="0084461E" w:rsidRPr="00965549">
              <w:rPr>
                <w:rStyle w:val="Hyperlink"/>
                <w:rFonts w:cs="Times New Roman"/>
                <w:noProof/>
              </w:rPr>
              <w:t>5.3.5 Een overzicht van de invloed van sturingsinstrumenten op de relatiekwaliteit</w:t>
            </w:r>
            <w:r w:rsidR="0084461E">
              <w:rPr>
                <w:noProof/>
                <w:webHidden/>
              </w:rPr>
              <w:tab/>
            </w:r>
            <w:r w:rsidR="0084461E">
              <w:rPr>
                <w:noProof/>
                <w:webHidden/>
              </w:rPr>
              <w:fldChar w:fldCharType="begin"/>
            </w:r>
            <w:r w:rsidR="0084461E">
              <w:rPr>
                <w:noProof/>
                <w:webHidden/>
              </w:rPr>
              <w:instrText xml:space="preserve"> PAGEREF _Toc148362728 \h </w:instrText>
            </w:r>
            <w:r w:rsidR="0084461E">
              <w:rPr>
                <w:noProof/>
                <w:webHidden/>
              </w:rPr>
            </w:r>
            <w:r w:rsidR="0084461E">
              <w:rPr>
                <w:noProof/>
                <w:webHidden/>
              </w:rPr>
              <w:fldChar w:fldCharType="separate"/>
            </w:r>
            <w:r w:rsidR="0084461E">
              <w:rPr>
                <w:noProof/>
                <w:webHidden/>
              </w:rPr>
              <w:t>55</w:t>
            </w:r>
            <w:r w:rsidR="0084461E">
              <w:rPr>
                <w:noProof/>
                <w:webHidden/>
              </w:rPr>
              <w:fldChar w:fldCharType="end"/>
            </w:r>
          </w:hyperlink>
        </w:p>
        <w:p w14:paraId="45EDAAFD" w14:textId="39A73F30" w:rsidR="0084461E" w:rsidRDefault="00355FEC">
          <w:pPr>
            <w:pStyle w:val="Inhopg1"/>
            <w:rPr>
              <w:rFonts w:asciiTheme="minorHAnsi" w:eastAsiaTheme="minorEastAsia" w:hAnsiTheme="minorHAnsi"/>
              <w:b w:val="0"/>
              <w:noProof/>
              <w:kern w:val="2"/>
              <w:lang w:eastAsia="nl-NL"/>
              <w14:ligatures w14:val="standardContextual"/>
            </w:rPr>
          </w:pPr>
          <w:hyperlink w:anchor="_Toc148362729" w:history="1">
            <w:r w:rsidR="0084461E" w:rsidRPr="00965549">
              <w:rPr>
                <w:rStyle w:val="Hyperlink"/>
                <w:rFonts w:cs="Times New Roman"/>
                <w:noProof/>
              </w:rPr>
              <w:t>6. Conclusie en discussie</w:t>
            </w:r>
            <w:r w:rsidR="0084461E">
              <w:rPr>
                <w:noProof/>
                <w:webHidden/>
              </w:rPr>
              <w:tab/>
            </w:r>
            <w:r w:rsidR="0084461E">
              <w:rPr>
                <w:noProof/>
                <w:webHidden/>
              </w:rPr>
              <w:fldChar w:fldCharType="begin"/>
            </w:r>
            <w:r w:rsidR="0084461E">
              <w:rPr>
                <w:noProof/>
                <w:webHidden/>
              </w:rPr>
              <w:instrText xml:space="preserve"> PAGEREF _Toc148362729 \h </w:instrText>
            </w:r>
            <w:r w:rsidR="0084461E">
              <w:rPr>
                <w:noProof/>
                <w:webHidden/>
              </w:rPr>
            </w:r>
            <w:r w:rsidR="0084461E">
              <w:rPr>
                <w:noProof/>
                <w:webHidden/>
              </w:rPr>
              <w:fldChar w:fldCharType="separate"/>
            </w:r>
            <w:r w:rsidR="0084461E">
              <w:rPr>
                <w:noProof/>
                <w:webHidden/>
              </w:rPr>
              <w:t>57</w:t>
            </w:r>
            <w:r w:rsidR="0084461E">
              <w:rPr>
                <w:noProof/>
                <w:webHidden/>
              </w:rPr>
              <w:fldChar w:fldCharType="end"/>
            </w:r>
          </w:hyperlink>
        </w:p>
        <w:p w14:paraId="49C5817A" w14:textId="0DB41DE8"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30" w:history="1">
            <w:r w:rsidR="0084461E" w:rsidRPr="00965549">
              <w:rPr>
                <w:rStyle w:val="Hyperlink"/>
                <w:rFonts w:cs="Times New Roman"/>
                <w:noProof/>
              </w:rPr>
              <w:t>6.1 Conclusie</w:t>
            </w:r>
            <w:r w:rsidR="0084461E">
              <w:rPr>
                <w:noProof/>
                <w:webHidden/>
              </w:rPr>
              <w:tab/>
            </w:r>
            <w:r w:rsidR="0084461E">
              <w:rPr>
                <w:noProof/>
                <w:webHidden/>
              </w:rPr>
              <w:fldChar w:fldCharType="begin"/>
            </w:r>
            <w:r w:rsidR="0084461E">
              <w:rPr>
                <w:noProof/>
                <w:webHidden/>
              </w:rPr>
              <w:instrText xml:space="preserve"> PAGEREF _Toc148362730 \h </w:instrText>
            </w:r>
            <w:r w:rsidR="0084461E">
              <w:rPr>
                <w:noProof/>
                <w:webHidden/>
              </w:rPr>
            </w:r>
            <w:r w:rsidR="0084461E">
              <w:rPr>
                <w:noProof/>
                <w:webHidden/>
              </w:rPr>
              <w:fldChar w:fldCharType="separate"/>
            </w:r>
            <w:r w:rsidR="0084461E">
              <w:rPr>
                <w:noProof/>
                <w:webHidden/>
              </w:rPr>
              <w:t>57</w:t>
            </w:r>
            <w:r w:rsidR="0084461E">
              <w:rPr>
                <w:noProof/>
                <w:webHidden/>
              </w:rPr>
              <w:fldChar w:fldCharType="end"/>
            </w:r>
          </w:hyperlink>
        </w:p>
        <w:p w14:paraId="39050FCB" w14:textId="358E938E"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31" w:history="1">
            <w:r w:rsidR="0084461E" w:rsidRPr="00965549">
              <w:rPr>
                <w:rStyle w:val="Hyperlink"/>
                <w:rFonts w:cs="Times New Roman"/>
                <w:noProof/>
              </w:rPr>
              <w:t>6.2 Discussie</w:t>
            </w:r>
            <w:r w:rsidR="0084461E">
              <w:rPr>
                <w:noProof/>
                <w:webHidden/>
              </w:rPr>
              <w:tab/>
            </w:r>
            <w:r w:rsidR="0084461E">
              <w:rPr>
                <w:noProof/>
                <w:webHidden/>
              </w:rPr>
              <w:fldChar w:fldCharType="begin"/>
            </w:r>
            <w:r w:rsidR="0084461E">
              <w:rPr>
                <w:noProof/>
                <w:webHidden/>
              </w:rPr>
              <w:instrText xml:space="preserve"> PAGEREF _Toc148362731 \h </w:instrText>
            </w:r>
            <w:r w:rsidR="0084461E">
              <w:rPr>
                <w:noProof/>
                <w:webHidden/>
              </w:rPr>
            </w:r>
            <w:r w:rsidR="0084461E">
              <w:rPr>
                <w:noProof/>
                <w:webHidden/>
              </w:rPr>
              <w:fldChar w:fldCharType="separate"/>
            </w:r>
            <w:r w:rsidR="0084461E">
              <w:rPr>
                <w:noProof/>
                <w:webHidden/>
              </w:rPr>
              <w:t>58</w:t>
            </w:r>
            <w:r w:rsidR="0084461E">
              <w:rPr>
                <w:noProof/>
                <w:webHidden/>
              </w:rPr>
              <w:fldChar w:fldCharType="end"/>
            </w:r>
          </w:hyperlink>
        </w:p>
        <w:p w14:paraId="123BBCDC" w14:textId="09410C35"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32" w:history="1">
            <w:r w:rsidR="0084461E" w:rsidRPr="00965549">
              <w:rPr>
                <w:rStyle w:val="Hyperlink"/>
                <w:rFonts w:cs="Times New Roman"/>
                <w:noProof/>
              </w:rPr>
              <w:t>6.2.1 Theoretische reflectie</w:t>
            </w:r>
            <w:r w:rsidR="0084461E">
              <w:rPr>
                <w:noProof/>
                <w:webHidden/>
              </w:rPr>
              <w:tab/>
            </w:r>
            <w:r w:rsidR="0084461E">
              <w:rPr>
                <w:noProof/>
                <w:webHidden/>
              </w:rPr>
              <w:fldChar w:fldCharType="begin"/>
            </w:r>
            <w:r w:rsidR="0084461E">
              <w:rPr>
                <w:noProof/>
                <w:webHidden/>
              </w:rPr>
              <w:instrText xml:space="preserve"> PAGEREF _Toc148362732 \h </w:instrText>
            </w:r>
            <w:r w:rsidR="0084461E">
              <w:rPr>
                <w:noProof/>
                <w:webHidden/>
              </w:rPr>
            </w:r>
            <w:r w:rsidR="0084461E">
              <w:rPr>
                <w:noProof/>
                <w:webHidden/>
              </w:rPr>
              <w:fldChar w:fldCharType="separate"/>
            </w:r>
            <w:r w:rsidR="0084461E">
              <w:rPr>
                <w:noProof/>
                <w:webHidden/>
              </w:rPr>
              <w:t>58</w:t>
            </w:r>
            <w:r w:rsidR="0084461E">
              <w:rPr>
                <w:noProof/>
                <w:webHidden/>
              </w:rPr>
              <w:fldChar w:fldCharType="end"/>
            </w:r>
          </w:hyperlink>
        </w:p>
        <w:p w14:paraId="18C8FCCC" w14:textId="467081B9"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33" w:history="1">
            <w:r w:rsidR="0084461E" w:rsidRPr="00965549">
              <w:rPr>
                <w:rStyle w:val="Hyperlink"/>
                <w:rFonts w:cs="Times New Roman"/>
                <w:noProof/>
              </w:rPr>
              <w:t>6.2.2 Methodologische reflectie</w:t>
            </w:r>
            <w:r w:rsidR="0084461E">
              <w:rPr>
                <w:noProof/>
                <w:webHidden/>
              </w:rPr>
              <w:tab/>
            </w:r>
            <w:r w:rsidR="0084461E">
              <w:rPr>
                <w:noProof/>
                <w:webHidden/>
              </w:rPr>
              <w:fldChar w:fldCharType="begin"/>
            </w:r>
            <w:r w:rsidR="0084461E">
              <w:rPr>
                <w:noProof/>
                <w:webHidden/>
              </w:rPr>
              <w:instrText xml:space="preserve"> PAGEREF _Toc148362733 \h </w:instrText>
            </w:r>
            <w:r w:rsidR="0084461E">
              <w:rPr>
                <w:noProof/>
                <w:webHidden/>
              </w:rPr>
            </w:r>
            <w:r w:rsidR="0084461E">
              <w:rPr>
                <w:noProof/>
                <w:webHidden/>
              </w:rPr>
              <w:fldChar w:fldCharType="separate"/>
            </w:r>
            <w:r w:rsidR="0084461E">
              <w:rPr>
                <w:noProof/>
                <w:webHidden/>
              </w:rPr>
              <w:t>60</w:t>
            </w:r>
            <w:r w:rsidR="0084461E">
              <w:rPr>
                <w:noProof/>
                <w:webHidden/>
              </w:rPr>
              <w:fldChar w:fldCharType="end"/>
            </w:r>
          </w:hyperlink>
        </w:p>
        <w:p w14:paraId="7196CC6A" w14:textId="09CD3998"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34" w:history="1">
            <w:r w:rsidR="0084461E" w:rsidRPr="00965549">
              <w:rPr>
                <w:rStyle w:val="Hyperlink"/>
                <w:noProof/>
              </w:rPr>
              <w:t>6.2.3 Reflectie op het driehoeksmodel binnen het ministerie van OCW</w:t>
            </w:r>
            <w:r w:rsidR="0084461E">
              <w:rPr>
                <w:noProof/>
                <w:webHidden/>
              </w:rPr>
              <w:tab/>
            </w:r>
            <w:r w:rsidR="0084461E">
              <w:rPr>
                <w:noProof/>
                <w:webHidden/>
              </w:rPr>
              <w:fldChar w:fldCharType="begin"/>
            </w:r>
            <w:r w:rsidR="0084461E">
              <w:rPr>
                <w:noProof/>
                <w:webHidden/>
              </w:rPr>
              <w:instrText xml:space="preserve"> PAGEREF _Toc148362734 \h </w:instrText>
            </w:r>
            <w:r w:rsidR="0084461E">
              <w:rPr>
                <w:noProof/>
                <w:webHidden/>
              </w:rPr>
            </w:r>
            <w:r w:rsidR="0084461E">
              <w:rPr>
                <w:noProof/>
                <w:webHidden/>
              </w:rPr>
              <w:fldChar w:fldCharType="separate"/>
            </w:r>
            <w:r w:rsidR="0084461E">
              <w:rPr>
                <w:noProof/>
                <w:webHidden/>
              </w:rPr>
              <w:t>62</w:t>
            </w:r>
            <w:r w:rsidR="0084461E">
              <w:rPr>
                <w:noProof/>
                <w:webHidden/>
              </w:rPr>
              <w:fldChar w:fldCharType="end"/>
            </w:r>
          </w:hyperlink>
        </w:p>
        <w:p w14:paraId="412CE216" w14:textId="10E94912" w:rsidR="0084461E" w:rsidRDefault="00355FEC">
          <w:pPr>
            <w:pStyle w:val="Inhopg3"/>
            <w:tabs>
              <w:tab w:val="right" w:leader="dot" w:pos="9062"/>
            </w:tabs>
            <w:rPr>
              <w:rFonts w:asciiTheme="minorHAnsi" w:eastAsiaTheme="minorEastAsia" w:hAnsiTheme="minorHAnsi"/>
              <w:noProof/>
              <w:kern w:val="2"/>
              <w:lang w:eastAsia="nl-NL"/>
              <w14:ligatures w14:val="standardContextual"/>
            </w:rPr>
          </w:pPr>
          <w:hyperlink w:anchor="_Toc148362735" w:history="1">
            <w:r w:rsidR="0084461E" w:rsidRPr="00965549">
              <w:rPr>
                <w:rStyle w:val="Hyperlink"/>
                <w:rFonts w:cs="Times New Roman"/>
                <w:noProof/>
              </w:rPr>
              <w:t>6.2.4 Reflectie op het programma Werk aan Uitvoering</w:t>
            </w:r>
            <w:r w:rsidR="0084461E">
              <w:rPr>
                <w:noProof/>
                <w:webHidden/>
              </w:rPr>
              <w:tab/>
            </w:r>
            <w:r w:rsidR="0084461E">
              <w:rPr>
                <w:noProof/>
                <w:webHidden/>
              </w:rPr>
              <w:fldChar w:fldCharType="begin"/>
            </w:r>
            <w:r w:rsidR="0084461E">
              <w:rPr>
                <w:noProof/>
                <w:webHidden/>
              </w:rPr>
              <w:instrText xml:space="preserve"> PAGEREF _Toc148362735 \h </w:instrText>
            </w:r>
            <w:r w:rsidR="0084461E">
              <w:rPr>
                <w:noProof/>
                <w:webHidden/>
              </w:rPr>
            </w:r>
            <w:r w:rsidR="0084461E">
              <w:rPr>
                <w:noProof/>
                <w:webHidden/>
              </w:rPr>
              <w:fldChar w:fldCharType="separate"/>
            </w:r>
            <w:r w:rsidR="0084461E">
              <w:rPr>
                <w:noProof/>
                <w:webHidden/>
              </w:rPr>
              <w:t>64</w:t>
            </w:r>
            <w:r w:rsidR="0084461E">
              <w:rPr>
                <w:noProof/>
                <w:webHidden/>
              </w:rPr>
              <w:fldChar w:fldCharType="end"/>
            </w:r>
          </w:hyperlink>
        </w:p>
        <w:p w14:paraId="71EA4F44" w14:textId="25C2790C" w:rsidR="0084461E" w:rsidRDefault="00355FEC">
          <w:pPr>
            <w:pStyle w:val="Inhopg1"/>
            <w:rPr>
              <w:rFonts w:asciiTheme="minorHAnsi" w:eastAsiaTheme="minorEastAsia" w:hAnsiTheme="minorHAnsi"/>
              <w:b w:val="0"/>
              <w:noProof/>
              <w:kern w:val="2"/>
              <w:lang w:eastAsia="nl-NL"/>
              <w14:ligatures w14:val="standardContextual"/>
            </w:rPr>
          </w:pPr>
          <w:hyperlink w:anchor="_Toc148362736" w:history="1">
            <w:r w:rsidR="0084461E" w:rsidRPr="00965549">
              <w:rPr>
                <w:rStyle w:val="Hyperlink"/>
                <w:rFonts w:cs="Times New Roman"/>
                <w:noProof/>
              </w:rPr>
              <w:t>Literatuurlijst</w:t>
            </w:r>
            <w:r w:rsidR="0084461E">
              <w:rPr>
                <w:noProof/>
                <w:webHidden/>
              </w:rPr>
              <w:tab/>
            </w:r>
            <w:r w:rsidR="0084461E">
              <w:rPr>
                <w:noProof/>
                <w:webHidden/>
              </w:rPr>
              <w:fldChar w:fldCharType="begin"/>
            </w:r>
            <w:r w:rsidR="0084461E">
              <w:rPr>
                <w:noProof/>
                <w:webHidden/>
              </w:rPr>
              <w:instrText xml:space="preserve"> PAGEREF _Toc148362736 \h </w:instrText>
            </w:r>
            <w:r w:rsidR="0084461E">
              <w:rPr>
                <w:noProof/>
                <w:webHidden/>
              </w:rPr>
            </w:r>
            <w:r w:rsidR="0084461E">
              <w:rPr>
                <w:noProof/>
                <w:webHidden/>
              </w:rPr>
              <w:fldChar w:fldCharType="separate"/>
            </w:r>
            <w:r w:rsidR="0084461E">
              <w:rPr>
                <w:noProof/>
                <w:webHidden/>
              </w:rPr>
              <w:t>66</w:t>
            </w:r>
            <w:r w:rsidR="0084461E">
              <w:rPr>
                <w:noProof/>
                <w:webHidden/>
              </w:rPr>
              <w:fldChar w:fldCharType="end"/>
            </w:r>
          </w:hyperlink>
        </w:p>
        <w:p w14:paraId="44EFC569" w14:textId="4A892C06" w:rsidR="0084461E" w:rsidRDefault="00355FEC">
          <w:pPr>
            <w:pStyle w:val="Inhopg1"/>
            <w:rPr>
              <w:rFonts w:asciiTheme="minorHAnsi" w:eastAsiaTheme="minorEastAsia" w:hAnsiTheme="minorHAnsi"/>
              <w:b w:val="0"/>
              <w:noProof/>
              <w:kern w:val="2"/>
              <w:lang w:eastAsia="nl-NL"/>
              <w14:ligatures w14:val="standardContextual"/>
            </w:rPr>
          </w:pPr>
          <w:hyperlink w:anchor="_Toc148362737" w:history="1">
            <w:r w:rsidR="0084461E" w:rsidRPr="00965549">
              <w:rPr>
                <w:rStyle w:val="Hyperlink"/>
                <w:rFonts w:cs="Times New Roman"/>
                <w:noProof/>
                <w:lang w:val="en-US"/>
              </w:rPr>
              <w:t>Bijlagen</w:t>
            </w:r>
            <w:r w:rsidR="0084461E">
              <w:rPr>
                <w:noProof/>
                <w:webHidden/>
              </w:rPr>
              <w:tab/>
            </w:r>
            <w:r w:rsidR="0084461E">
              <w:rPr>
                <w:noProof/>
                <w:webHidden/>
              </w:rPr>
              <w:fldChar w:fldCharType="begin"/>
            </w:r>
            <w:r w:rsidR="0084461E">
              <w:rPr>
                <w:noProof/>
                <w:webHidden/>
              </w:rPr>
              <w:instrText xml:space="preserve"> PAGEREF _Toc148362737 \h </w:instrText>
            </w:r>
            <w:r w:rsidR="0084461E">
              <w:rPr>
                <w:noProof/>
                <w:webHidden/>
              </w:rPr>
            </w:r>
            <w:r w:rsidR="0084461E">
              <w:rPr>
                <w:noProof/>
                <w:webHidden/>
              </w:rPr>
              <w:fldChar w:fldCharType="separate"/>
            </w:r>
            <w:r w:rsidR="0084461E">
              <w:rPr>
                <w:noProof/>
                <w:webHidden/>
              </w:rPr>
              <w:t>74</w:t>
            </w:r>
            <w:r w:rsidR="0084461E">
              <w:rPr>
                <w:noProof/>
                <w:webHidden/>
              </w:rPr>
              <w:fldChar w:fldCharType="end"/>
            </w:r>
          </w:hyperlink>
        </w:p>
        <w:p w14:paraId="3D752197" w14:textId="42FA1A4D"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38" w:history="1">
            <w:r w:rsidR="0084461E" w:rsidRPr="00965549">
              <w:rPr>
                <w:rStyle w:val="Hyperlink"/>
                <w:rFonts w:cs="Times New Roman"/>
                <w:noProof/>
                <w:lang w:val="en-US" w:eastAsia="nl-NL"/>
              </w:rPr>
              <w:t>Bijlage 1: Data Management Plan</w:t>
            </w:r>
            <w:r w:rsidR="0084461E">
              <w:rPr>
                <w:noProof/>
                <w:webHidden/>
              </w:rPr>
              <w:tab/>
            </w:r>
            <w:r w:rsidR="0084461E">
              <w:rPr>
                <w:noProof/>
                <w:webHidden/>
              </w:rPr>
              <w:fldChar w:fldCharType="begin"/>
            </w:r>
            <w:r w:rsidR="0084461E">
              <w:rPr>
                <w:noProof/>
                <w:webHidden/>
              </w:rPr>
              <w:instrText xml:space="preserve"> PAGEREF _Toc148362738 \h </w:instrText>
            </w:r>
            <w:r w:rsidR="0084461E">
              <w:rPr>
                <w:noProof/>
                <w:webHidden/>
              </w:rPr>
            </w:r>
            <w:r w:rsidR="0084461E">
              <w:rPr>
                <w:noProof/>
                <w:webHidden/>
              </w:rPr>
              <w:fldChar w:fldCharType="separate"/>
            </w:r>
            <w:r w:rsidR="0084461E">
              <w:rPr>
                <w:noProof/>
                <w:webHidden/>
              </w:rPr>
              <w:t>74</w:t>
            </w:r>
            <w:r w:rsidR="0084461E">
              <w:rPr>
                <w:noProof/>
                <w:webHidden/>
              </w:rPr>
              <w:fldChar w:fldCharType="end"/>
            </w:r>
          </w:hyperlink>
        </w:p>
        <w:p w14:paraId="51966C88" w14:textId="6E6E0EA3"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39" w:history="1">
            <w:r w:rsidR="0084461E" w:rsidRPr="00965549">
              <w:rPr>
                <w:rStyle w:val="Hyperlink"/>
                <w:rFonts w:cs="Times New Roman"/>
                <w:noProof/>
                <w:lang w:eastAsia="nl-NL"/>
              </w:rPr>
              <w:t>Bijlage 2: Interviewhandleiding</w:t>
            </w:r>
            <w:r w:rsidR="0084461E">
              <w:rPr>
                <w:noProof/>
                <w:webHidden/>
              </w:rPr>
              <w:tab/>
            </w:r>
            <w:r w:rsidR="0084461E">
              <w:rPr>
                <w:noProof/>
                <w:webHidden/>
              </w:rPr>
              <w:fldChar w:fldCharType="begin"/>
            </w:r>
            <w:r w:rsidR="0084461E">
              <w:rPr>
                <w:noProof/>
                <w:webHidden/>
              </w:rPr>
              <w:instrText xml:space="preserve"> PAGEREF _Toc148362739 \h </w:instrText>
            </w:r>
            <w:r w:rsidR="0084461E">
              <w:rPr>
                <w:noProof/>
                <w:webHidden/>
              </w:rPr>
            </w:r>
            <w:r w:rsidR="0084461E">
              <w:rPr>
                <w:noProof/>
                <w:webHidden/>
              </w:rPr>
              <w:fldChar w:fldCharType="separate"/>
            </w:r>
            <w:r w:rsidR="0084461E">
              <w:rPr>
                <w:noProof/>
                <w:webHidden/>
              </w:rPr>
              <w:t>79</w:t>
            </w:r>
            <w:r w:rsidR="0084461E">
              <w:rPr>
                <w:noProof/>
                <w:webHidden/>
              </w:rPr>
              <w:fldChar w:fldCharType="end"/>
            </w:r>
          </w:hyperlink>
        </w:p>
        <w:p w14:paraId="12CE6C9C" w14:textId="2F2BD4F9"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40" w:history="1">
            <w:r w:rsidR="0084461E" w:rsidRPr="00965549">
              <w:rPr>
                <w:rStyle w:val="Hyperlink"/>
                <w:rFonts w:cs="Times New Roman"/>
                <w:noProof/>
                <w:lang w:eastAsia="nl-NL"/>
              </w:rPr>
              <w:t>Bijlage 3: Respondentenlijst</w:t>
            </w:r>
            <w:r w:rsidR="0084461E">
              <w:rPr>
                <w:noProof/>
                <w:webHidden/>
              </w:rPr>
              <w:tab/>
            </w:r>
            <w:r w:rsidR="0084461E">
              <w:rPr>
                <w:noProof/>
                <w:webHidden/>
              </w:rPr>
              <w:fldChar w:fldCharType="begin"/>
            </w:r>
            <w:r w:rsidR="0084461E">
              <w:rPr>
                <w:noProof/>
                <w:webHidden/>
              </w:rPr>
              <w:instrText xml:space="preserve"> PAGEREF _Toc148362740 \h </w:instrText>
            </w:r>
            <w:r w:rsidR="0084461E">
              <w:rPr>
                <w:noProof/>
                <w:webHidden/>
              </w:rPr>
            </w:r>
            <w:r w:rsidR="0084461E">
              <w:rPr>
                <w:noProof/>
                <w:webHidden/>
              </w:rPr>
              <w:fldChar w:fldCharType="separate"/>
            </w:r>
            <w:r w:rsidR="0084461E">
              <w:rPr>
                <w:noProof/>
                <w:webHidden/>
              </w:rPr>
              <w:t>83</w:t>
            </w:r>
            <w:r w:rsidR="0084461E">
              <w:rPr>
                <w:noProof/>
                <w:webHidden/>
              </w:rPr>
              <w:fldChar w:fldCharType="end"/>
            </w:r>
          </w:hyperlink>
        </w:p>
        <w:p w14:paraId="14294FED" w14:textId="41E91098"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41" w:history="1">
            <w:r w:rsidR="0084461E" w:rsidRPr="00965549">
              <w:rPr>
                <w:rStyle w:val="Hyperlink"/>
                <w:rFonts w:cs="Times New Roman"/>
                <w:noProof/>
                <w:lang w:eastAsia="nl-NL"/>
              </w:rPr>
              <w:t>Bijlage 4: Overzicht resultaten relatiekwaliteit</w:t>
            </w:r>
            <w:r w:rsidR="0084461E">
              <w:rPr>
                <w:noProof/>
                <w:webHidden/>
              </w:rPr>
              <w:tab/>
            </w:r>
            <w:r w:rsidR="0084461E">
              <w:rPr>
                <w:noProof/>
                <w:webHidden/>
              </w:rPr>
              <w:fldChar w:fldCharType="begin"/>
            </w:r>
            <w:r w:rsidR="0084461E">
              <w:rPr>
                <w:noProof/>
                <w:webHidden/>
              </w:rPr>
              <w:instrText xml:space="preserve"> PAGEREF _Toc148362741 \h </w:instrText>
            </w:r>
            <w:r w:rsidR="0084461E">
              <w:rPr>
                <w:noProof/>
                <w:webHidden/>
              </w:rPr>
            </w:r>
            <w:r w:rsidR="0084461E">
              <w:rPr>
                <w:noProof/>
                <w:webHidden/>
              </w:rPr>
              <w:fldChar w:fldCharType="separate"/>
            </w:r>
            <w:r w:rsidR="0084461E">
              <w:rPr>
                <w:noProof/>
                <w:webHidden/>
              </w:rPr>
              <w:t>84</w:t>
            </w:r>
            <w:r w:rsidR="0084461E">
              <w:rPr>
                <w:noProof/>
                <w:webHidden/>
              </w:rPr>
              <w:fldChar w:fldCharType="end"/>
            </w:r>
          </w:hyperlink>
        </w:p>
        <w:p w14:paraId="0FEBF3DE" w14:textId="4C5017D0" w:rsidR="0084461E" w:rsidRDefault="00355FEC">
          <w:pPr>
            <w:pStyle w:val="Inhopg2"/>
            <w:tabs>
              <w:tab w:val="right" w:leader="dot" w:pos="9062"/>
            </w:tabs>
            <w:rPr>
              <w:rFonts w:asciiTheme="minorHAnsi" w:eastAsiaTheme="minorEastAsia" w:hAnsiTheme="minorHAnsi"/>
              <w:noProof/>
              <w:kern w:val="2"/>
              <w:lang w:eastAsia="nl-NL"/>
              <w14:ligatures w14:val="standardContextual"/>
            </w:rPr>
          </w:pPr>
          <w:hyperlink w:anchor="_Toc148362742" w:history="1">
            <w:r w:rsidR="0084461E" w:rsidRPr="00965549">
              <w:rPr>
                <w:rStyle w:val="Hyperlink"/>
                <w:rFonts w:cs="Times New Roman"/>
                <w:noProof/>
                <w:lang w:eastAsia="nl-NL"/>
              </w:rPr>
              <w:t>Bijlage 5: Overzicht resultaten sturingsinstrumenten</w:t>
            </w:r>
            <w:r w:rsidR="0084461E">
              <w:rPr>
                <w:noProof/>
                <w:webHidden/>
              </w:rPr>
              <w:tab/>
            </w:r>
            <w:r w:rsidR="0084461E">
              <w:rPr>
                <w:noProof/>
                <w:webHidden/>
              </w:rPr>
              <w:fldChar w:fldCharType="begin"/>
            </w:r>
            <w:r w:rsidR="0084461E">
              <w:rPr>
                <w:noProof/>
                <w:webHidden/>
              </w:rPr>
              <w:instrText xml:space="preserve"> PAGEREF _Toc148362742 \h </w:instrText>
            </w:r>
            <w:r w:rsidR="0084461E">
              <w:rPr>
                <w:noProof/>
                <w:webHidden/>
              </w:rPr>
            </w:r>
            <w:r w:rsidR="0084461E">
              <w:rPr>
                <w:noProof/>
                <w:webHidden/>
              </w:rPr>
              <w:fldChar w:fldCharType="separate"/>
            </w:r>
            <w:r w:rsidR="0084461E">
              <w:rPr>
                <w:noProof/>
                <w:webHidden/>
              </w:rPr>
              <w:t>88</w:t>
            </w:r>
            <w:r w:rsidR="0084461E">
              <w:rPr>
                <w:noProof/>
                <w:webHidden/>
              </w:rPr>
              <w:fldChar w:fldCharType="end"/>
            </w:r>
          </w:hyperlink>
        </w:p>
        <w:p w14:paraId="3A83478D" w14:textId="69F74B09" w:rsidR="00DC1687" w:rsidRPr="0056192A" w:rsidRDefault="00403400" w:rsidP="00403400">
          <w:pPr>
            <w:spacing w:line="240" w:lineRule="auto"/>
            <w:rPr>
              <w:rFonts w:cs="Times New Roman"/>
            </w:rPr>
          </w:pPr>
          <w:r w:rsidRPr="0056192A">
            <w:rPr>
              <w:rFonts w:cs="Times New Roman"/>
              <w:b/>
            </w:rPr>
            <w:fldChar w:fldCharType="end"/>
          </w:r>
        </w:p>
      </w:sdtContent>
    </w:sdt>
    <w:p w14:paraId="1104A9E7" w14:textId="6DA52DB1" w:rsidR="003124A3" w:rsidRPr="0056192A" w:rsidRDefault="00BC2C45" w:rsidP="00B70672">
      <w:pPr>
        <w:pStyle w:val="Kop1"/>
        <w:spacing w:after="240"/>
      </w:pPr>
      <w:r w:rsidRPr="0056192A">
        <w:br w:type="page"/>
      </w:r>
      <w:bookmarkStart w:id="5" w:name="_Toc148362687"/>
      <w:r w:rsidR="00E73A40" w:rsidRPr="0056192A">
        <w:lastRenderedPageBreak/>
        <w:t>Afkortingen</w:t>
      </w:r>
      <w:bookmarkEnd w:id="5"/>
    </w:p>
    <w:p w14:paraId="1740F47C" w14:textId="443F483A" w:rsidR="00AA4C04" w:rsidRPr="0056192A" w:rsidRDefault="00AA4C04" w:rsidP="00F021A5">
      <w:pPr>
        <w:spacing w:line="360" w:lineRule="auto"/>
        <w:rPr>
          <w:rFonts w:cs="Times New Roman"/>
        </w:rPr>
      </w:pPr>
      <w:r w:rsidRPr="0056192A">
        <w:rPr>
          <w:rFonts w:cs="Times New Roman"/>
        </w:rPr>
        <w:t xml:space="preserve">BEK: </w:t>
      </w:r>
      <w:r w:rsidR="003A6C1A" w:rsidRPr="0056192A">
        <w:rPr>
          <w:rFonts w:cs="Times New Roman"/>
        </w:rPr>
        <w:t>h</w:t>
      </w:r>
      <w:r w:rsidR="00262A57" w:rsidRPr="0056192A">
        <w:rPr>
          <w:rFonts w:cs="Times New Roman"/>
        </w:rPr>
        <w:t xml:space="preserve">oofdproducttafel </w:t>
      </w:r>
      <w:r w:rsidRPr="0056192A">
        <w:rPr>
          <w:rFonts w:cs="Times New Roman"/>
        </w:rPr>
        <w:t>Bekostiging</w:t>
      </w:r>
    </w:p>
    <w:p w14:paraId="064CBC61" w14:textId="1001F5F5" w:rsidR="00E73A40" w:rsidRPr="0056192A" w:rsidRDefault="00E73A40" w:rsidP="00F021A5">
      <w:pPr>
        <w:spacing w:line="360" w:lineRule="auto"/>
        <w:rPr>
          <w:rFonts w:cs="Times New Roman"/>
        </w:rPr>
      </w:pPr>
      <w:r w:rsidRPr="0056192A">
        <w:rPr>
          <w:rFonts w:cs="Times New Roman"/>
        </w:rPr>
        <w:t>B</w:t>
      </w:r>
      <w:r w:rsidR="00BD28A2">
        <w:rPr>
          <w:rFonts w:cs="Times New Roman"/>
        </w:rPr>
        <w:t>&amp;</w:t>
      </w:r>
      <w:r w:rsidRPr="0056192A">
        <w:rPr>
          <w:rFonts w:cs="Times New Roman"/>
        </w:rPr>
        <w:t xml:space="preserve">S: </w:t>
      </w:r>
      <w:r w:rsidR="00FB3CCF">
        <w:rPr>
          <w:rFonts w:cs="Times New Roman"/>
        </w:rPr>
        <w:t>directie</w:t>
      </w:r>
      <w:r w:rsidR="00262A57" w:rsidRPr="0056192A">
        <w:rPr>
          <w:rFonts w:cs="Times New Roman"/>
        </w:rPr>
        <w:t xml:space="preserve"> </w:t>
      </w:r>
      <w:r w:rsidRPr="0056192A">
        <w:rPr>
          <w:rFonts w:cs="Times New Roman"/>
        </w:rPr>
        <w:t>Beleid en Strategie</w:t>
      </w:r>
    </w:p>
    <w:p w14:paraId="10F4A3F8" w14:textId="4C7C13AF" w:rsidR="00AA4C04" w:rsidRPr="0056192A" w:rsidRDefault="009D79CA" w:rsidP="00F021A5">
      <w:pPr>
        <w:spacing w:line="360" w:lineRule="auto"/>
        <w:rPr>
          <w:rFonts w:cs="Times New Roman"/>
        </w:rPr>
      </w:pPr>
      <w:r w:rsidRPr="0056192A">
        <w:rPr>
          <w:rFonts w:cs="Times New Roman"/>
        </w:rPr>
        <w:t xml:space="preserve">CIO: </w:t>
      </w:r>
      <w:r w:rsidR="00AA4C04" w:rsidRPr="0056192A">
        <w:rPr>
          <w:rFonts w:cs="Times New Roman"/>
        </w:rPr>
        <w:t>Chief Information Officer</w:t>
      </w:r>
    </w:p>
    <w:p w14:paraId="0CDE87FA" w14:textId="2D5E41C5" w:rsidR="009D79CA" w:rsidRPr="0056192A" w:rsidRDefault="009D79CA" w:rsidP="009D79CA">
      <w:pPr>
        <w:spacing w:line="360" w:lineRule="auto"/>
        <w:rPr>
          <w:rFonts w:cs="Times New Roman"/>
        </w:rPr>
      </w:pPr>
      <w:r w:rsidRPr="0056192A">
        <w:rPr>
          <w:rFonts w:cs="Times New Roman"/>
        </w:rPr>
        <w:t xml:space="preserve">DGPV: </w:t>
      </w:r>
      <w:r w:rsidR="001F2DF1" w:rsidRPr="0056192A">
        <w:rPr>
          <w:rFonts w:cs="Times New Roman"/>
        </w:rPr>
        <w:t>d</w:t>
      </w:r>
      <w:r w:rsidRPr="0056192A">
        <w:rPr>
          <w:rFonts w:cs="Times New Roman"/>
        </w:rPr>
        <w:t>irecteur-</w:t>
      </w:r>
      <w:r w:rsidR="001F2DF1" w:rsidRPr="0056192A">
        <w:rPr>
          <w:rFonts w:cs="Times New Roman"/>
        </w:rPr>
        <w:t>g</w:t>
      </w:r>
      <w:r w:rsidRPr="0056192A">
        <w:rPr>
          <w:rFonts w:cs="Times New Roman"/>
        </w:rPr>
        <w:t>eneraal Primair en Voortgezet Onderwijs</w:t>
      </w:r>
    </w:p>
    <w:p w14:paraId="68DE7149" w14:textId="5B822F4F" w:rsidR="009D79CA" w:rsidRPr="0056192A" w:rsidRDefault="009D79CA" w:rsidP="00F021A5">
      <w:pPr>
        <w:spacing w:line="360" w:lineRule="auto"/>
        <w:rPr>
          <w:rFonts w:cs="Times New Roman"/>
        </w:rPr>
      </w:pPr>
      <w:r w:rsidRPr="0056192A">
        <w:rPr>
          <w:rFonts w:cs="Times New Roman"/>
        </w:rPr>
        <w:t xml:space="preserve">DGHBWE: </w:t>
      </w:r>
      <w:r w:rsidR="001F2DF1" w:rsidRPr="0056192A">
        <w:rPr>
          <w:rFonts w:cs="Times New Roman"/>
        </w:rPr>
        <w:t>d</w:t>
      </w:r>
      <w:r w:rsidRPr="0056192A">
        <w:rPr>
          <w:rFonts w:cs="Times New Roman"/>
        </w:rPr>
        <w:t>irecteur-</w:t>
      </w:r>
      <w:r w:rsidR="001F2DF1" w:rsidRPr="0056192A">
        <w:rPr>
          <w:rFonts w:cs="Times New Roman"/>
        </w:rPr>
        <w:t>g</w:t>
      </w:r>
      <w:r w:rsidRPr="0056192A">
        <w:rPr>
          <w:rFonts w:cs="Times New Roman"/>
        </w:rPr>
        <w:t>eneraal Hoger onderwijs, Beroepsonderwijs, Wetenschapsbeleid en Emancipatie</w:t>
      </w:r>
    </w:p>
    <w:p w14:paraId="48A91474" w14:textId="7A95A330" w:rsidR="00AA4C04" w:rsidRPr="0056192A" w:rsidRDefault="00AA4C04" w:rsidP="00F021A5">
      <w:pPr>
        <w:spacing w:line="360" w:lineRule="auto"/>
        <w:rPr>
          <w:rFonts w:cs="Times New Roman"/>
        </w:rPr>
      </w:pPr>
      <w:r w:rsidRPr="0056192A">
        <w:rPr>
          <w:rFonts w:cs="Times New Roman"/>
        </w:rPr>
        <w:t xml:space="preserve">EX: </w:t>
      </w:r>
      <w:r w:rsidR="003A6C1A" w:rsidRPr="0056192A">
        <w:rPr>
          <w:rFonts w:cs="Times New Roman"/>
        </w:rPr>
        <w:t>h</w:t>
      </w:r>
      <w:r w:rsidR="00262A57" w:rsidRPr="0056192A">
        <w:rPr>
          <w:rFonts w:cs="Times New Roman"/>
        </w:rPr>
        <w:t xml:space="preserve">oofdproducttafel </w:t>
      </w:r>
      <w:r w:rsidRPr="0056192A">
        <w:rPr>
          <w:rFonts w:cs="Times New Roman"/>
        </w:rPr>
        <w:t>Examens</w:t>
      </w:r>
    </w:p>
    <w:p w14:paraId="67250F23" w14:textId="79955947" w:rsidR="00E73A40" w:rsidRPr="0056192A" w:rsidRDefault="00E73A40" w:rsidP="00F021A5">
      <w:pPr>
        <w:spacing w:line="360" w:lineRule="auto"/>
        <w:rPr>
          <w:rFonts w:cs="Times New Roman"/>
        </w:rPr>
      </w:pPr>
      <w:r w:rsidRPr="0056192A">
        <w:rPr>
          <w:rFonts w:cs="Times New Roman"/>
        </w:rPr>
        <w:t xml:space="preserve">FEZ: </w:t>
      </w:r>
      <w:r w:rsidR="00262A57" w:rsidRPr="0056192A">
        <w:rPr>
          <w:rFonts w:cs="Times New Roman"/>
        </w:rPr>
        <w:t xml:space="preserve">directie </w:t>
      </w:r>
      <w:r w:rsidRPr="0056192A">
        <w:rPr>
          <w:rFonts w:cs="Times New Roman"/>
        </w:rPr>
        <w:t>Financieel Economische Zaken</w:t>
      </w:r>
    </w:p>
    <w:p w14:paraId="5297D256" w14:textId="76106157" w:rsidR="00AA4C04" w:rsidRPr="0056192A" w:rsidRDefault="00AA4C04" w:rsidP="00F021A5">
      <w:pPr>
        <w:spacing w:line="360" w:lineRule="auto"/>
        <w:rPr>
          <w:rFonts w:cs="Times New Roman"/>
        </w:rPr>
      </w:pPr>
      <w:r w:rsidRPr="0056192A">
        <w:rPr>
          <w:rFonts w:cs="Times New Roman"/>
        </w:rPr>
        <w:t xml:space="preserve">GRIP: </w:t>
      </w:r>
      <w:r w:rsidR="003A6C1A" w:rsidRPr="0056192A">
        <w:rPr>
          <w:rFonts w:cs="Times New Roman"/>
        </w:rPr>
        <w:t>h</w:t>
      </w:r>
      <w:r w:rsidR="00262A57" w:rsidRPr="0056192A">
        <w:rPr>
          <w:rFonts w:cs="Times New Roman"/>
        </w:rPr>
        <w:t xml:space="preserve">oofdproducttafel </w:t>
      </w:r>
      <w:r w:rsidRPr="0056192A">
        <w:rPr>
          <w:rFonts w:cs="Times New Roman"/>
        </w:rPr>
        <w:t>Gegevens, Registers en Informatieproducten</w:t>
      </w:r>
    </w:p>
    <w:p w14:paraId="2272E5E9" w14:textId="64577582" w:rsidR="00E73A40" w:rsidRPr="0056192A" w:rsidRDefault="00E73A40" w:rsidP="00F021A5">
      <w:pPr>
        <w:spacing w:line="360" w:lineRule="auto"/>
        <w:rPr>
          <w:rFonts w:cs="Times New Roman"/>
        </w:rPr>
      </w:pPr>
      <w:r w:rsidRPr="0056192A">
        <w:rPr>
          <w:rFonts w:cs="Times New Roman"/>
        </w:rPr>
        <w:t xml:space="preserve">HO&amp;S: </w:t>
      </w:r>
      <w:r w:rsidR="00262A57" w:rsidRPr="0056192A">
        <w:rPr>
          <w:rFonts w:cs="Times New Roman"/>
        </w:rPr>
        <w:t xml:space="preserve">directie </w:t>
      </w:r>
      <w:r w:rsidRPr="0056192A">
        <w:rPr>
          <w:rFonts w:cs="Times New Roman"/>
        </w:rPr>
        <w:t>Hoger Onderwijs &amp; Studiefinanciering</w:t>
      </w:r>
    </w:p>
    <w:p w14:paraId="52072491" w14:textId="237B4EBF" w:rsidR="00AA4C04" w:rsidRPr="0056192A" w:rsidRDefault="00AA4C04" w:rsidP="00F021A5">
      <w:pPr>
        <w:spacing w:line="360" w:lineRule="auto"/>
        <w:rPr>
          <w:rFonts w:cs="Times New Roman"/>
        </w:rPr>
      </w:pPr>
      <w:r w:rsidRPr="0056192A">
        <w:rPr>
          <w:rFonts w:cs="Times New Roman"/>
        </w:rPr>
        <w:t>JPT: Jaarplantafel</w:t>
      </w:r>
    </w:p>
    <w:p w14:paraId="3C3C18AD" w14:textId="688B8009" w:rsidR="00FF3DD2" w:rsidRPr="0056192A" w:rsidRDefault="00FF3DD2" w:rsidP="00F021A5">
      <w:pPr>
        <w:spacing w:line="360" w:lineRule="auto"/>
        <w:rPr>
          <w:rFonts w:cs="Times New Roman"/>
        </w:rPr>
      </w:pPr>
      <w:r w:rsidRPr="0056192A">
        <w:rPr>
          <w:rFonts w:cs="Times New Roman"/>
        </w:rPr>
        <w:t>MA: Managementafspraken</w:t>
      </w:r>
    </w:p>
    <w:p w14:paraId="2BA63603" w14:textId="2CAFD780" w:rsidR="00E73A40" w:rsidRPr="0056192A" w:rsidRDefault="00E73A40" w:rsidP="00F021A5">
      <w:pPr>
        <w:spacing w:line="360" w:lineRule="auto"/>
        <w:rPr>
          <w:rFonts w:cs="Times New Roman"/>
        </w:rPr>
      </w:pPr>
      <w:r w:rsidRPr="0056192A">
        <w:rPr>
          <w:rFonts w:cs="Times New Roman"/>
        </w:rPr>
        <w:t xml:space="preserve">MBO: </w:t>
      </w:r>
      <w:r w:rsidR="00262A57" w:rsidRPr="0056192A">
        <w:rPr>
          <w:rFonts w:cs="Times New Roman"/>
        </w:rPr>
        <w:t xml:space="preserve">directie </w:t>
      </w:r>
      <w:r w:rsidR="008770A3" w:rsidRPr="0056192A">
        <w:rPr>
          <w:rFonts w:cs="Times New Roman"/>
        </w:rPr>
        <w:t>M</w:t>
      </w:r>
      <w:r w:rsidRPr="0056192A">
        <w:rPr>
          <w:rFonts w:cs="Times New Roman"/>
        </w:rPr>
        <w:t>iddelbaar Beroepsonderwijs</w:t>
      </w:r>
    </w:p>
    <w:p w14:paraId="5CCCDAD4" w14:textId="3E0B4C9B" w:rsidR="00AA4C04" w:rsidRPr="0056192A" w:rsidRDefault="00AA4C04" w:rsidP="00F021A5">
      <w:pPr>
        <w:spacing w:line="360" w:lineRule="auto"/>
        <w:rPr>
          <w:rFonts w:cs="Times New Roman"/>
        </w:rPr>
      </w:pPr>
      <w:r w:rsidRPr="0056192A">
        <w:rPr>
          <w:rFonts w:cs="Times New Roman"/>
        </w:rPr>
        <w:t xml:space="preserve">OI: </w:t>
      </w:r>
      <w:r w:rsidR="00FB3CCF">
        <w:rPr>
          <w:rFonts w:cs="Times New Roman"/>
        </w:rPr>
        <w:t>directie</w:t>
      </w:r>
      <w:r w:rsidR="00262A57" w:rsidRPr="0056192A">
        <w:rPr>
          <w:rFonts w:cs="Times New Roman"/>
        </w:rPr>
        <w:t xml:space="preserve"> </w:t>
      </w:r>
      <w:r w:rsidRPr="0056192A">
        <w:rPr>
          <w:rFonts w:cs="Times New Roman"/>
        </w:rPr>
        <w:t>Onderwijsinstellingen</w:t>
      </w:r>
    </w:p>
    <w:p w14:paraId="7EAD0BA0" w14:textId="44F8EE4B" w:rsidR="00AA4C04" w:rsidRPr="0056192A" w:rsidRDefault="00AA4C04" w:rsidP="00F021A5">
      <w:pPr>
        <w:spacing w:line="360" w:lineRule="auto"/>
        <w:rPr>
          <w:rFonts w:cs="Times New Roman"/>
        </w:rPr>
      </w:pPr>
      <w:r w:rsidRPr="0056192A">
        <w:rPr>
          <w:rFonts w:cs="Times New Roman"/>
        </w:rPr>
        <w:t xml:space="preserve">OVG: </w:t>
      </w:r>
      <w:r w:rsidR="00FB3CCF">
        <w:rPr>
          <w:rFonts w:cs="Times New Roman"/>
        </w:rPr>
        <w:t>directie</w:t>
      </w:r>
      <w:r w:rsidR="00262A57" w:rsidRPr="0056192A">
        <w:rPr>
          <w:rFonts w:cs="Times New Roman"/>
        </w:rPr>
        <w:t xml:space="preserve"> </w:t>
      </w:r>
      <w:r w:rsidRPr="0056192A">
        <w:rPr>
          <w:rFonts w:cs="Times New Roman"/>
        </w:rPr>
        <w:t>Onderwijsvolgers</w:t>
      </w:r>
    </w:p>
    <w:p w14:paraId="01AB3347" w14:textId="427D6D5A" w:rsidR="00AA4C04" w:rsidRPr="0056192A" w:rsidRDefault="00AA4C04" w:rsidP="00F021A5">
      <w:pPr>
        <w:spacing w:line="360" w:lineRule="auto"/>
        <w:rPr>
          <w:rFonts w:cs="Times New Roman"/>
        </w:rPr>
      </w:pPr>
      <w:r w:rsidRPr="0056192A">
        <w:rPr>
          <w:rFonts w:cs="Times New Roman"/>
        </w:rPr>
        <w:t>PA</w:t>
      </w:r>
      <w:r w:rsidR="00F22DC4" w:rsidRPr="0056192A">
        <w:rPr>
          <w:rFonts w:cs="Times New Roman"/>
        </w:rPr>
        <w:t>-sturingsinstrumenten</w:t>
      </w:r>
      <w:r w:rsidRPr="0056192A">
        <w:rPr>
          <w:rFonts w:cs="Times New Roman"/>
        </w:rPr>
        <w:t xml:space="preserve">: </w:t>
      </w:r>
      <w:r w:rsidR="003D3B0B" w:rsidRPr="0056192A">
        <w:rPr>
          <w:rFonts w:cs="Times New Roman"/>
        </w:rPr>
        <w:t>p</w:t>
      </w:r>
      <w:r w:rsidRPr="0056192A">
        <w:rPr>
          <w:rFonts w:cs="Times New Roman"/>
        </w:rPr>
        <w:t>rincipaal-agent</w:t>
      </w:r>
      <w:r w:rsidR="00F22DC4" w:rsidRPr="0056192A">
        <w:rPr>
          <w:rFonts w:cs="Times New Roman"/>
        </w:rPr>
        <w:t xml:space="preserve"> sturingsinstrumenten</w:t>
      </w:r>
    </w:p>
    <w:p w14:paraId="03678F35" w14:textId="7C65D0A8" w:rsidR="00AA4C04" w:rsidRPr="0056192A" w:rsidRDefault="00AA4C04" w:rsidP="00F021A5">
      <w:pPr>
        <w:spacing w:line="360" w:lineRule="auto"/>
        <w:rPr>
          <w:rFonts w:cs="Times New Roman"/>
        </w:rPr>
      </w:pPr>
      <w:r w:rsidRPr="0056192A">
        <w:rPr>
          <w:rFonts w:cs="Times New Roman"/>
        </w:rPr>
        <w:t>PS</w:t>
      </w:r>
      <w:r w:rsidR="00F22DC4" w:rsidRPr="0056192A">
        <w:rPr>
          <w:rFonts w:cs="Times New Roman"/>
        </w:rPr>
        <w:t>-sturingsinstrumenten</w:t>
      </w:r>
      <w:r w:rsidRPr="0056192A">
        <w:rPr>
          <w:rFonts w:cs="Times New Roman"/>
        </w:rPr>
        <w:t xml:space="preserve">: </w:t>
      </w:r>
      <w:r w:rsidR="003D3B0B" w:rsidRPr="0056192A">
        <w:rPr>
          <w:rFonts w:cs="Times New Roman"/>
        </w:rPr>
        <w:t>p</w:t>
      </w:r>
      <w:r w:rsidRPr="0056192A">
        <w:rPr>
          <w:rFonts w:cs="Times New Roman"/>
        </w:rPr>
        <w:t>rincipaal-steward</w:t>
      </w:r>
      <w:r w:rsidR="00F22DC4" w:rsidRPr="0056192A">
        <w:rPr>
          <w:rFonts w:cs="Times New Roman"/>
        </w:rPr>
        <w:t xml:space="preserve"> sturingsinstrumenten</w:t>
      </w:r>
    </w:p>
    <w:p w14:paraId="6B7108C9" w14:textId="3BE4E36E" w:rsidR="00E73A40" w:rsidRPr="0056192A" w:rsidRDefault="00E73A40" w:rsidP="00F021A5">
      <w:pPr>
        <w:spacing w:line="360" w:lineRule="auto"/>
        <w:rPr>
          <w:rFonts w:cs="Times New Roman"/>
        </w:rPr>
      </w:pPr>
      <w:r w:rsidRPr="0056192A">
        <w:rPr>
          <w:rFonts w:cs="Times New Roman"/>
        </w:rPr>
        <w:t xml:space="preserve">PO: </w:t>
      </w:r>
      <w:r w:rsidR="00262A57" w:rsidRPr="0056192A">
        <w:rPr>
          <w:rFonts w:cs="Times New Roman"/>
        </w:rPr>
        <w:t xml:space="preserve">directie </w:t>
      </w:r>
      <w:r w:rsidRPr="0056192A">
        <w:rPr>
          <w:rFonts w:cs="Times New Roman"/>
        </w:rPr>
        <w:t>Primair Onderwijs</w:t>
      </w:r>
    </w:p>
    <w:p w14:paraId="3C8400E0" w14:textId="54043BDA" w:rsidR="00AA4C04" w:rsidRPr="0056192A" w:rsidRDefault="00AA4C04" w:rsidP="00F021A5">
      <w:pPr>
        <w:spacing w:line="360" w:lineRule="auto"/>
        <w:rPr>
          <w:rFonts w:cs="Times New Roman"/>
        </w:rPr>
      </w:pPr>
      <w:r w:rsidRPr="0056192A">
        <w:rPr>
          <w:rFonts w:cs="Times New Roman"/>
        </w:rPr>
        <w:t xml:space="preserve">R&amp;E: </w:t>
      </w:r>
      <w:r w:rsidR="00FB3CCF">
        <w:rPr>
          <w:rFonts w:cs="Times New Roman"/>
        </w:rPr>
        <w:t>directie</w:t>
      </w:r>
      <w:r w:rsidR="00262A57" w:rsidRPr="0056192A">
        <w:rPr>
          <w:rFonts w:cs="Times New Roman"/>
        </w:rPr>
        <w:t xml:space="preserve"> </w:t>
      </w:r>
      <w:r w:rsidRPr="0056192A">
        <w:rPr>
          <w:rFonts w:cs="Times New Roman"/>
        </w:rPr>
        <w:t>Registers &amp; Examens</w:t>
      </w:r>
    </w:p>
    <w:p w14:paraId="5E4F9A8A" w14:textId="41AAE250" w:rsidR="00AA4C04" w:rsidRPr="0056192A" w:rsidRDefault="00AA4C04" w:rsidP="00F021A5">
      <w:pPr>
        <w:spacing w:line="360" w:lineRule="auto"/>
        <w:rPr>
          <w:rFonts w:cs="Times New Roman"/>
        </w:rPr>
      </w:pPr>
      <w:r w:rsidRPr="0056192A">
        <w:rPr>
          <w:rFonts w:cs="Times New Roman"/>
        </w:rPr>
        <w:t xml:space="preserve">SF: </w:t>
      </w:r>
      <w:r w:rsidR="003A6C1A" w:rsidRPr="0056192A">
        <w:rPr>
          <w:rFonts w:cs="Times New Roman"/>
        </w:rPr>
        <w:t>h</w:t>
      </w:r>
      <w:r w:rsidR="00262A57" w:rsidRPr="0056192A">
        <w:rPr>
          <w:rFonts w:cs="Times New Roman"/>
        </w:rPr>
        <w:t>oofdproducttafel S</w:t>
      </w:r>
      <w:r w:rsidRPr="0056192A">
        <w:rPr>
          <w:rFonts w:cs="Times New Roman"/>
        </w:rPr>
        <w:t>tudiefinanciering</w:t>
      </w:r>
    </w:p>
    <w:p w14:paraId="7DCA7C52" w14:textId="2E63A1BA" w:rsidR="005B5227" w:rsidRPr="0056192A" w:rsidRDefault="00E73A40" w:rsidP="000E25E9">
      <w:pPr>
        <w:spacing w:line="360" w:lineRule="auto"/>
        <w:rPr>
          <w:rFonts w:cs="Times New Roman"/>
        </w:rPr>
      </w:pPr>
      <w:r w:rsidRPr="0056192A">
        <w:rPr>
          <w:rFonts w:cs="Times New Roman"/>
        </w:rPr>
        <w:t xml:space="preserve">VO: </w:t>
      </w:r>
      <w:r w:rsidR="00262A57" w:rsidRPr="0056192A">
        <w:rPr>
          <w:rFonts w:cs="Times New Roman"/>
        </w:rPr>
        <w:t>directie V</w:t>
      </w:r>
      <w:r w:rsidRPr="0056192A">
        <w:rPr>
          <w:rFonts w:cs="Times New Roman"/>
        </w:rPr>
        <w:t>oortgezet Onderwijs</w:t>
      </w:r>
      <w:r w:rsidR="005B5227" w:rsidRPr="0056192A">
        <w:rPr>
          <w:rFonts w:cs="Times New Roman"/>
        </w:rPr>
        <w:br w:type="page"/>
      </w:r>
    </w:p>
    <w:p w14:paraId="63333DF8" w14:textId="169A2D94" w:rsidR="00EC2B10" w:rsidRPr="0056192A" w:rsidRDefault="0019399C" w:rsidP="00F021A5">
      <w:pPr>
        <w:pStyle w:val="Kop1"/>
        <w:spacing w:line="360" w:lineRule="auto"/>
        <w:rPr>
          <w:rFonts w:cs="Times New Roman"/>
        </w:rPr>
      </w:pPr>
      <w:bookmarkStart w:id="6" w:name="_Toc148362688"/>
      <w:r w:rsidRPr="0056192A">
        <w:rPr>
          <w:rFonts w:cs="Times New Roman"/>
        </w:rPr>
        <w:lastRenderedPageBreak/>
        <w:t>1</w:t>
      </w:r>
      <w:r w:rsidR="0081365B" w:rsidRPr="0056192A">
        <w:rPr>
          <w:rFonts w:cs="Times New Roman"/>
        </w:rPr>
        <w:t xml:space="preserve">. </w:t>
      </w:r>
      <w:r w:rsidR="00EC2B10" w:rsidRPr="0056192A">
        <w:rPr>
          <w:rFonts w:cs="Times New Roman"/>
        </w:rPr>
        <w:t>Inleiding</w:t>
      </w:r>
      <w:bookmarkEnd w:id="6"/>
    </w:p>
    <w:p w14:paraId="1976FAEF" w14:textId="0940AC53" w:rsidR="00D455D0" w:rsidRPr="0056192A" w:rsidRDefault="00C540C4" w:rsidP="0014577F">
      <w:pPr>
        <w:spacing w:after="0" w:line="360" w:lineRule="auto"/>
        <w:jc w:val="both"/>
        <w:rPr>
          <w:rFonts w:cs="Times New Roman"/>
        </w:rPr>
      </w:pPr>
      <w:r w:rsidRPr="0056192A">
        <w:rPr>
          <w:rFonts w:cs="Times New Roman"/>
        </w:rPr>
        <w:t>Er is momenteel veel aandacht voor uitvoeringsorganisaties.</w:t>
      </w:r>
      <w:r w:rsidR="00AC7357" w:rsidRPr="0056192A">
        <w:rPr>
          <w:rFonts w:cs="Times New Roman"/>
        </w:rPr>
        <w:t xml:space="preserve"> </w:t>
      </w:r>
      <w:bookmarkStart w:id="7" w:name="_Hlk147477928"/>
      <w:r w:rsidR="00973FCD" w:rsidRPr="0056192A">
        <w:rPr>
          <w:rFonts w:cs="Times New Roman"/>
        </w:rPr>
        <w:t>Uitvoeringsorganisaties zijn de schakel waar</w:t>
      </w:r>
      <w:r w:rsidR="00B07A6E" w:rsidRPr="0056192A">
        <w:rPr>
          <w:rFonts w:cs="Times New Roman"/>
        </w:rPr>
        <w:t>door</w:t>
      </w:r>
      <w:r w:rsidR="00973FCD" w:rsidRPr="0056192A">
        <w:rPr>
          <w:rFonts w:cs="Times New Roman"/>
        </w:rPr>
        <w:t xml:space="preserve"> burgers, instellingen en bedrijven in aanraking komen met het overheidsbeleid</w:t>
      </w:r>
      <w:r w:rsidR="00467E68" w:rsidRPr="0056192A">
        <w:rPr>
          <w:rFonts w:cs="Times New Roman"/>
        </w:rPr>
        <w:t xml:space="preserve">. </w:t>
      </w:r>
      <w:bookmarkStart w:id="8" w:name="_Hlk147477949"/>
      <w:bookmarkEnd w:id="7"/>
      <w:r w:rsidR="00AD4EFB" w:rsidRPr="0056192A">
        <w:rPr>
          <w:rFonts w:cs="Times New Roman"/>
        </w:rPr>
        <w:t xml:space="preserve">Het werk van uitvoeringsorganisaties is daarom van grote waarde voor het vertrouwen in </w:t>
      </w:r>
      <w:r w:rsidR="00B07A6E" w:rsidRPr="0056192A">
        <w:rPr>
          <w:rFonts w:cs="Times New Roman"/>
        </w:rPr>
        <w:t xml:space="preserve">en van essentieel belang voor het functioneren van </w:t>
      </w:r>
      <w:r w:rsidR="00AD4EFB" w:rsidRPr="0056192A">
        <w:rPr>
          <w:rFonts w:cs="Times New Roman"/>
        </w:rPr>
        <w:t xml:space="preserve">de overheid </w:t>
      </w:r>
      <w:bookmarkEnd w:id="8"/>
      <w:r w:rsidR="002202BB" w:rsidRPr="0056192A">
        <w:rPr>
          <w:rFonts w:cs="Times New Roman"/>
        </w:rPr>
        <w:t>(Kamerstukken 2019/20</w:t>
      </w:r>
      <w:r w:rsidR="008E3413" w:rsidRPr="0056192A">
        <w:rPr>
          <w:rFonts w:cs="Times New Roman"/>
        </w:rPr>
        <w:t>,</w:t>
      </w:r>
      <w:r w:rsidR="002202BB" w:rsidRPr="0056192A">
        <w:rPr>
          <w:rFonts w:cs="Times New Roman"/>
        </w:rPr>
        <w:t xml:space="preserve"> 35300, nr. 1, p. 41)</w:t>
      </w:r>
      <w:r w:rsidR="00AD4EFB" w:rsidRPr="0056192A">
        <w:rPr>
          <w:rFonts w:cs="Times New Roman"/>
        </w:rPr>
        <w:t>.</w:t>
      </w:r>
      <w:r w:rsidR="00810D48" w:rsidRPr="0056192A">
        <w:rPr>
          <w:rFonts w:cs="Times New Roman"/>
        </w:rPr>
        <w:t xml:space="preserve"> </w:t>
      </w:r>
    </w:p>
    <w:p w14:paraId="1D78F910" w14:textId="252FDE44" w:rsidR="00DA1F9A" w:rsidRPr="0056192A" w:rsidRDefault="00467E68" w:rsidP="0014577F">
      <w:pPr>
        <w:spacing w:after="0" w:line="360" w:lineRule="auto"/>
        <w:ind w:firstLine="708"/>
        <w:jc w:val="both"/>
        <w:rPr>
          <w:rFonts w:cs="Times New Roman"/>
        </w:rPr>
      </w:pPr>
      <w:bookmarkStart w:id="9" w:name="_Hlk147477963"/>
      <w:r w:rsidRPr="0056192A">
        <w:rPr>
          <w:rFonts w:cs="Times New Roman"/>
        </w:rPr>
        <w:t xml:space="preserve">Helaas hebben tekortkomingen in de uitvoering </w:t>
      </w:r>
      <w:r w:rsidR="00790292" w:rsidRPr="0056192A">
        <w:rPr>
          <w:rFonts w:cs="Times New Roman"/>
        </w:rPr>
        <w:t xml:space="preserve">de afgelopen tien jaar </w:t>
      </w:r>
      <w:r w:rsidRPr="0056192A">
        <w:rPr>
          <w:rFonts w:cs="Times New Roman"/>
        </w:rPr>
        <w:t xml:space="preserve">geleid tot problemen voor burgers: </w:t>
      </w:r>
      <w:r w:rsidR="0014330A" w:rsidRPr="0056192A">
        <w:rPr>
          <w:rFonts w:cs="Times New Roman"/>
        </w:rPr>
        <w:t>“</w:t>
      </w:r>
      <w:r w:rsidRPr="0056192A">
        <w:rPr>
          <w:rFonts w:cs="Times New Roman"/>
        </w:rPr>
        <w:t>in de snelkookpan van politiek-beleid-uitvoering raakt de uitvoering oververhit en is de burger uiteindelijk de dupe</w:t>
      </w:r>
      <w:r w:rsidR="0014330A" w:rsidRPr="0056192A">
        <w:rPr>
          <w:rFonts w:cs="Times New Roman"/>
        </w:rPr>
        <w:t>”</w:t>
      </w:r>
      <w:r w:rsidR="00D455D0" w:rsidRPr="0056192A">
        <w:rPr>
          <w:rFonts w:cs="Times New Roman"/>
        </w:rPr>
        <w:t xml:space="preserve"> </w:t>
      </w:r>
      <w:r w:rsidR="00D441F2" w:rsidRPr="0056192A">
        <w:rPr>
          <w:rFonts w:cs="Times New Roman"/>
        </w:rPr>
        <w:t>(ABDTOPConsult, 2020a, p. 81).</w:t>
      </w:r>
      <w:r w:rsidR="002202BB" w:rsidRPr="0056192A">
        <w:rPr>
          <w:rFonts w:cs="Times New Roman"/>
        </w:rPr>
        <w:t xml:space="preserve"> </w:t>
      </w:r>
      <w:bookmarkEnd w:id="9"/>
      <w:r w:rsidR="00044FA3" w:rsidRPr="0056192A">
        <w:rPr>
          <w:rFonts w:cs="Times New Roman"/>
        </w:rPr>
        <w:t xml:space="preserve">Dit leidde in 2019 tot </w:t>
      </w:r>
      <w:r w:rsidR="00EA73B0" w:rsidRPr="0056192A">
        <w:rPr>
          <w:rFonts w:cs="Times New Roman"/>
        </w:rPr>
        <w:t>het</w:t>
      </w:r>
      <w:r w:rsidR="00044FA3" w:rsidRPr="0056192A">
        <w:rPr>
          <w:rFonts w:cs="Times New Roman"/>
        </w:rPr>
        <w:t xml:space="preserve"> </w:t>
      </w:r>
      <w:r w:rsidR="00790292" w:rsidRPr="0056192A">
        <w:rPr>
          <w:rFonts w:cs="Times New Roman"/>
        </w:rPr>
        <w:t>instellen</w:t>
      </w:r>
      <w:r w:rsidR="00044FA3" w:rsidRPr="0056192A">
        <w:rPr>
          <w:rFonts w:cs="Times New Roman"/>
        </w:rPr>
        <w:t xml:space="preserve"> van </w:t>
      </w:r>
      <w:r w:rsidR="00A3206D" w:rsidRPr="0056192A">
        <w:rPr>
          <w:rFonts w:cs="Times New Roman"/>
        </w:rPr>
        <w:t>een ministeri</w:t>
      </w:r>
      <w:r w:rsidR="0055392D" w:rsidRPr="0056192A">
        <w:rPr>
          <w:rFonts w:cs="Times New Roman"/>
        </w:rPr>
        <w:t>ë</w:t>
      </w:r>
      <w:r w:rsidR="00A3206D" w:rsidRPr="0056192A">
        <w:rPr>
          <w:rFonts w:cs="Times New Roman"/>
        </w:rPr>
        <w:t xml:space="preserve">le commissie vanuit het kabinet en twee parlementaire commissies vanuit de Tweede Kamer </w:t>
      </w:r>
      <w:r w:rsidR="00790292" w:rsidRPr="0056192A">
        <w:rPr>
          <w:rFonts w:cs="Times New Roman"/>
        </w:rPr>
        <w:t>die</w:t>
      </w:r>
      <w:r w:rsidR="00A3206D" w:rsidRPr="0056192A">
        <w:rPr>
          <w:rFonts w:cs="Times New Roman"/>
        </w:rPr>
        <w:t xml:space="preserve"> onderzoek </w:t>
      </w:r>
      <w:r w:rsidR="00790292" w:rsidRPr="0056192A">
        <w:rPr>
          <w:rFonts w:cs="Times New Roman"/>
        </w:rPr>
        <w:t xml:space="preserve">deden </w:t>
      </w:r>
      <w:r w:rsidR="00A3206D" w:rsidRPr="0056192A">
        <w:rPr>
          <w:rFonts w:cs="Times New Roman"/>
        </w:rPr>
        <w:t>naar de problemen bij uitvoeringsorganisaties</w:t>
      </w:r>
      <w:r w:rsidR="0055392D" w:rsidRPr="0056192A">
        <w:rPr>
          <w:rFonts w:cs="Times New Roman"/>
        </w:rPr>
        <w:t xml:space="preserve"> (Kamerstukken II 2020/21, 29362, nr. 295)</w:t>
      </w:r>
      <w:r w:rsidR="00A3206D" w:rsidRPr="0056192A">
        <w:rPr>
          <w:rFonts w:cs="Times New Roman"/>
        </w:rPr>
        <w:t xml:space="preserve">. De onderzoeksuitkomsten </w:t>
      </w:r>
      <w:r w:rsidR="0055392D" w:rsidRPr="0056192A">
        <w:rPr>
          <w:rFonts w:cs="Times New Roman"/>
        </w:rPr>
        <w:t>uit de commissies leidde</w:t>
      </w:r>
      <w:r w:rsidR="00B07A6E" w:rsidRPr="0056192A">
        <w:rPr>
          <w:rFonts w:cs="Times New Roman"/>
        </w:rPr>
        <w:t>n</w:t>
      </w:r>
      <w:r w:rsidR="00A3206D" w:rsidRPr="0056192A">
        <w:rPr>
          <w:rFonts w:cs="Times New Roman"/>
        </w:rPr>
        <w:t xml:space="preserve"> in 2021 tot de komst van het </w:t>
      </w:r>
      <w:r w:rsidR="00124E09" w:rsidRPr="0056192A">
        <w:rPr>
          <w:rFonts w:cs="Times New Roman"/>
        </w:rPr>
        <w:t>rijksbrede</w:t>
      </w:r>
      <w:r w:rsidR="00F879FE" w:rsidRPr="0056192A">
        <w:rPr>
          <w:rFonts w:cs="Times New Roman"/>
        </w:rPr>
        <w:t xml:space="preserve"> programma: Werk aan Uitvoering (hierna: </w:t>
      </w:r>
      <w:r w:rsidR="00C460DD">
        <w:rPr>
          <w:rFonts w:cs="Times New Roman"/>
        </w:rPr>
        <w:t xml:space="preserve">de </w:t>
      </w:r>
      <w:r w:rsidR="00F879FE" w:rsidRPr="0056192A">
        <w:rPr>
          <w:rFonts w:cs="Times New Roman"/>
        </w:rPr>
        <w:t>WaU) (Kamerstukken II 2020/21, 29362, nr. 295)</w:t>
      </w:r>
      <w:r w:rsidR="00C70903" w:rsidRPr="0056192A">
        <w:rPr>
          <w:rFonts w:cs="Times New Roman"/>
        </w:rPr>
        <w:t>.</w:t>
      </w:r>
    </w:p>
    <w:p w14:paraId="1DD1FE2C" w14:textId="4D757F6D" w:rsidR="0002572D" w:rsidRPr="0056192A" w:rsidRDefault="0055392D" w:rsidP="0014577F">
      <w:pPr>
        <w:spacing w:after="0" w:line="360" w:lineRule="auto"/>
        <w:ind w:firstLine="708"/>
        <w:jc w:val="both"/>
        <w:rPr>
          <w:rStyle w:val="markedcontent"/>
          <w:rFonts w:cs="Times New Roman"/>
          <w:shd w:val="clear" w:color="auto" w:fill="FFFFFF"/>
        </w:rPr>
      </w:pPr>
      <w:r w:rsidRPr="0056192A">
        <w:rPr>
          <w:rStyle w:val="markedcontent"/>
          <w:rFonts w:cs="Times New Roman"/>
          <w:shd w:val="clear" w:color="auto" w:fill="FFFFFF"/>
        </w:rPr>
        <w:t xml:space="preserve">De WaU heeft als doel om </w:t>
      </w:r>
      <w:r w:rsidR="006F3C19" w:rsidRPr="0056192A">
        <w:rPr>
          <w:rStyle w:val="markedcontent"/>
          <w:rFonts w:cs="Times New Roman"/>
          <w:shd w:val="clear" w:color="auto" w:fill="FFFFFF"/>
        </w:rPr>
        <w:t xml:space="preserve">de publieke dienstverlening op </w:t>
      </w:r>
      <w:r w:rsidR="00790292" w:rsidRPr="0056192A">
        <w:rPr>
          <w:rStyle w:val="markedcontent"/>
          <w:rFonts w:cs="Times New Roman"/>
          <w:shd w:val="clear" w:color="auto" w:fill="FFFFFF"/>
        </w:rPr>
        <w:t>d</w:t>
      </w:r>
      <w:r w:rsidR="006F3C19" w:rsidRPr="0056192A">
        <w:rPr>
          <w:rStyle w:val="markedcontent"/>
          <w:rFonts w:cs="Times New Roman"/>
          <w:shd w:val="clear" w:color="auto" w:fill="FFFFFF"/>
        </w:rPr>
        <w:t>e lange termijn te verbeteren en richt zich hiervoor op het samenspel tussen</w:t>
      </w:r>
      <w:r w:rsidRPr="0056192A">
        <w:rPr>
          <w:rStyle w:val="markedcontent"/>
          <w:rFonts w:cs="Times New Roman"/>
          <w:shd w:val="clear" w:color="auto" w:fill="FFFFFF"/>
        </w:rPr>
        <w:t xml:space="preserve"> de politiek, beleid en uitvoer</w:t>
      </w:r>
      <w:r w:rsidR="00D53ADC" w:rsidRPr="0056192A">
        <w:rPr>
          <w:rStyle w:val="markedcontent"/>
          <w:rFonts w:cs="Times New Roman"/>
          <w:shd w:val="clear" w:color="auto" w:fill="FFFFFF"/>
        </w:rPr>
        <w:t>ing</w:t>
      </w:r>
      <w:r w:rsidR="006F3C19" w:rsidRPr="0056192A">
        <w:rPr>
          <w:rStyle w:val="markedcontent"/>
          <w:rFonts w:cs="Times New Roman"/>
          <w:shd w:val="clear" w:color="auto" w:fill="FFFFFF"/>
        </w:rPr>
        <w:t xml:space="preserve"> (Kamerstukken II 2020/21, 29362, nr. 295).</w:t>
      </w:r>
      <w:r w:rsidR="00D53ADC" w:rsidRPr="0056192A">
        <w:rPr>
          <w:rStyle w:val="markedcontent"/>
          <w:rFonts w:cs="Times New Roman"/>
          <w:shd w:val="clear" w:color="auto" w:fill="FFFFFF"/>
        </w:rPr>
        <w:t xml:space="preserve"> </w:t>
      </w:r>
      <w:r w:rsidR="006F3C19" w:rsidRPr="0056192A">
        <w:rPr>
          <w:rStyle w:val="markedcontent"/>
          <w:rFonts w:cs="Times New Roman"/>
          <w:shd w:val="clear" w:color="auto" w:fill="FFFFFF"/>
        </w:rPr>
        <w:t>Binnen dit samenspel</w:t>
      </w:r>
      <w:r w:rsidR="00EB4934" w:rsidRPr="0056192A">
        <w:rPr>
          <w:rStyle w:val="markedcontent"/>
          <w:rFonts w:cs="Times New Roman"/>
          <w:shd w:val="clear" w:color="auto" w:fill="FFFFFF"/>
        </w:rPr>
        <w:t xml:space="preserve"> is er geen directe communicatie tussen uitvoeringsorganisaties met het parlement</w:t>
      </w:r>
      <w:r w:rsidR="00C70903" w:rsidRPr="0056192A">
        <w:rPr>
          <w:rStyle w:val="markedcontent"/>
          <w:rFonts w:cs="Times New Roman"/>
          <w:shd w:val="clear" w:color="auto" w:fill="FFFFFF"/>
        </w:rPr>
        <w:t>.</w:t>
      </w:r>
      <w:r w:rsidR="00B65BA1" w:rsidRPr="0056192A">
        <w:rPr>
          <w:rStyle w:val="Voetnootmarkering"/>
          <w:rFonts w:cs="Times New Roman"/>
        </w:rPr>
        <w:footnoteReference w:id="1"/>
      </w:r>
      <w:r w:rsidR="008B59A4" w:rsidRPr="0056192A">
        <w:rPr>
          <w:rFonts w:cs="Times New Roman"/>
        </w:rPr>
        <w:t xml:space="preserve"> </w:t>
      </w:r>
      <w:r w:rsidR="00684C0C" w:rsidRPr="0056192A">
        <w:rPr>
          <w:rFonts w:cs="Times New Roman"/>
        </w:rPr>
        <w:t xml:space="preserve">De verantwoording van </w:t>
      </w:r>
      <w:r w:rsidR="00EB4934" w:rsidRPr="0056192A">
        <w:rPr>
          <w:rFonts w:cs="Times New Roman"/>
        </w:rPr>
        <w:t>uitvoeringsorganisatie</w:t>
      </w:r>
      <w:r w:rsidR="00684C0C" w:rsidRPr="0056192A">
        <w:rPr>
          <w:rFonts w:cs="Times New Roman"/>
        </w:rPr>
        <w:t xml:space="preserve">s ligt bij de minister, die op zijn beurt verantwoording aflegt aan het parlement. </w:t>
      </w:r>
      <w:r w:rsidR="00D53ADC" w:rsidRPr="0056192A">
        <w:rPr>
          <w:rFonts w:cs="Times New Roman"/>
        </w:rPr>
        <w:t xml:space="preserve">Verschillende onderzoekers beschrijven daarom dat de </w:t>
      </w:r>
      <w:r w:rsidR="00684C0C" w:rsidRPr="0056192A">
        <w:rPr>
          <w:rFonts w:cs="Times New Roman"/>
        </w:rPr>
        <w:t>belangrijkste relatie</w:t>
      </w:r>
      <w:r w:rsidR="00EB4934" w:rsidRPr="0056192A">
        <w:rPr>
          <w:rFonts w:cs="Times New Roman"/>
        </w:rPr>
        <w:t xml:space="preserve"> </w:t>
      </w:r>
      <w:r w:rsidR="00D53ADC" w:rsidRPr="0056192A">
        <w:rPr>
          <w:rFonts w:cs="Times New Roman"/>
        </w:rPr>
        <w:t xml:space="preserve">ligt binnen een ministerie zelf, tussen een </w:t>
      </w:r>
      <w:r w:rsidR="00F1089A" w:rsidRPr="0056192A">
        <w:rPr>
          <w:rFonts w:cs="Times New Roman"/>
        </w:rPr>
        <w:t>bestuurs</w:t>
      </w:r>
      <w:r w:rsidR="00684C0C" w:rsidRPr="0056192A">
        <w:rPr>
          <w:rFonts w:cs="Times New Roman"/>
        </w:rPr>
        <w:t xml:space="preserve">departement en </w:t>
      </w:r>
      <w:r w:rsidR="00D53ADC" w:rsidRPr="0056192A">
        <w:rPr>
          <w:rFonts w:cs="Times New Roman"/>
        </w:rPr>
        <w:t>een</w:t>
      </w:r>
      <w:r w:rsidR="00684C0C" w:rsidRPr="0056192A">
        <w:rPr>
          <w:rFonts w:cs="Times New Roman"/>
        </w:rPr>
        <w:t xml:space="preserve"> agentschap </w:t>
      </w:r>
      <w:r w:rsidR="008B59A4" w:rsidRPr="0056192A">
        <w:rPr>
          <w:rFonts w:cs="Times New Roman"/>
        </w:rPr>
        <w:t>(Yesilkagit &amp; Thiel</w:t>
      </w:r>
      <w:r w:rsidR="008E3413" w:rsidRPr="0056192A">
        <w:rPr>
          <w:rFonts w:cs="Times New Roman"/>
        </w:rPr>
        <w:t>,</w:t>
      </w:r>
      <w:r w:rsidR="008B59A4" w:rsidRPr="0056192A">
        <w:rPr>
          <w:rFonts w:cs="Times New Roman"/>
        </w:rPr>
        <w:t xml:space="preserve"> 2008; Rommel &amp; Christiaens, 2009; Pollitt</w:t>
      </w:r>
      <w:r w:rsidR="008E3413" w:rsidRPr="0056192A">
        <w:rPr>
          <w:rFonts w:cs="Times New Roman"/>
        </w:rPr>
        <w:t>,</w:t>
      </w:r>
      <w:r w:rsidR="008B59A4" w:rsidRPr="0056192A">
        <w:rPr>
          <w:rFonts w:cs="Times New Roman"/>
        </w:rPr>
        <w:t xml:space="preserve"> 2005).</w:t>
      </w:r>
      <w:r w:rsidR="0002572D" w:rsidRPr="0056192A">
        <w:rPr>
          <w:rFonts w:cs="Times New Roman"/>
          <w:shd w:val="clear" w:color="auto" w:fill="FFFFFF"/>
        </w:rPr>
        <w:t xml:space="preserve"> </w:t>
      </w:r>
      <w:r w:rsidR="0002572D" w:rsidRPr="0056192A">
        <w:rPr>
          <w:rStyle w:val="markedcontent"/>
          <w:rFonts w:cs="Times New Roman"/>
          <w:shd w:val="clear" w:color="auto" w:fill="FFFFFF"/>
        </w:rPr>
        <w:t xml:space="preserve">De start van </w:t>
      </w:r>
      <w:r w:rsidR="00C460DD">
        <w:rPr>
          <w:rStyle w:val="markedcontent"/>
          <w:rFonts w:cs="Times New Roman"/>
          <w:shd w:val="clear" w:color="auto" w:fill="FFFFFF"/>
        </w:rPr>
        <w:t>de</w:t>
      </w:r>
      <w:r w:rsidR="0002572D" w:rsidRPr="0056192A">
        <w:rPr>
          <w:rStyle w:val="markedcontent"/>
          <w:rFonts w:cs="Times New Roman"/>
          <w:shd w:val="clear" w:color="auto" w:fill="FFFFFF"/>
        </w:rPr>
        <w:t xml:space="preserve"> WaU gaf in</w:t>
      </w:r>
      <w:r w:rsidR="00D53ADC" w:rsidRPr="0056192A">
        <w:rPr>
          <w:rStyle w:val="markedcontent"/>
          <w:rFonts w:cs="Times New Roman"/>
          <w:shd w:val="clear" w:color="auto" w:fill="FFFFFF"/>
        </w:rPr>
        <w:t xml:space="preserve"> verschillende ministeries een impuls om </w:t>
      </w:r>
      <w:r w:rsidR="0002572D" w:rsidRPr="0056192A">
        <w:rPr>
          <w:rStyle w:val="markedcontent"/>
          <w:rFonts w:cs="Times New Roman"/>
          <w:shd w:val="clear" w:color="auto" w:fill="FFFFFF"/>
        </w:rPr>
        <w:t xml:space="preserve">tot initiatieven te komen om </w:t>
      </w:r>
      <w:r w:rsidR="00D53ADC" w:rsidRPr="0056192A">
        <w:rPr>
          <w:rStyle w:val="markedcontent"/>
          <w:rFonts w:cs="Times New Roman"/>
          <w:shd w:val="clear" w:color="auto" w:fill="FFFFFF"/>
        </w:rPr>
        <w:t xml:space="preserve">de relatie tussen beleid en uitvoering te </w:t>
      </w:r>
      <w:r w:rsidR="0002572D" w:rsidRPr="0056192A">
        <w:rPr>
          <w:rStyle w:val="markedcontent"/>
          <w:rFonts w:cs="Times New Roman"/>
          <w:shd w:val="clear" w:color="auto" w:fill="FFFFFF"/>
        </w:rPr>
        <w:t>verbeteren.</w:t>
      </w:r>
    </w:p>
    <w:p w14:paraId="465EFEFC" w14:textId="5B4F4FE3" w:rsidR="0008506B" w:rsidRPr="0056192A" w:rsidRDefault="0002572D" w:rsidP="0014577F">
      <w:pPr>
        <w:spacing w:after="0" w:line="360" w:lineRule="auto"/>
        <w:ind w:firstLine="708"/>
        <w:jc w:val="both"/>
        <w:rPr>
          <w:rFonts w:cs="Times New Roman"/>
        </w:rPr>
      </w:pPr>
      <w:r w:rsidRPr="0056192A">
        <w:rPr>
          <w:rStyle w:val="markedcontent"/>
          <w:rFonts w:cs="Times New Roman"/>
          <w:shd w:val="clear" w:color="auto" w:fill="FFFFFF"/>
        </w:rPr>
        <w:t xml:space="preserve">Een van de initiatieven was de </w:t>
      </w:r>
      <w:r w:rsidR="00790292" w:rsidRPr="0056192A">
        <w:rPr>
          <w:rStyle w:val="markedcontent"/>
          <w:rFonts w:cs="Times New Roman"/>
          <w:shd w:val="clear" w:color="auto" w:fill="FFFFFF"/>
        </w:rPr>
        <w:t xml:space="preserve">opdracht tot het onderzoek dat wordt beschreven in deze thesis. Dit onderzoek </w:t>
      </w:r>
      <w:r w:rsidR="0072561E" w:rsidRPr="0056192A">
        <w:rPr>
          <w:rStyle w:val="markedcontent"/>
          <w:rFonts w:cs="Times New Roman"/>
          <w:shd w:val="clear" w:color="auto" w:fill="FFFFFF"/>
        </w:rPr>
        <w:t xml:space="preserve">richt zich </w:t>
      </w:r>
      <w:r w:rsidR="00790292" w:rsidRPr="0056192A">
        <w:rPr>
          <w:rStyle w:val="markedcontent"/>
          <w:rFonts w:cs="Times New Roman"/>
          <w:shd w:val="clear" w:color="auto" w:fill="FFFFFF"/>
        </w:rPr>
        <w:t xml:space="preserve">specifiek op </w:t>
      </w:r>
      <w:r w:rsidRPr="0056192A">
        <w:rPr>
          <w:rStyle w:val="markedcontent"/>
          <w:rFonts w:cs="Times New Roman"/>
          <w:shd w:val="clear" w:color="auto" w:fill="FFFFFF"/>
        </w:rPr>
        <w:t xml:space="preserve">de relatie tussen het </w:t>
      </w:r>
      <w:r w:rsidR="00F1089A" w:rsidRPr="0056192A">
        <w:rPr>
          <w:rStyle w:val="markedcontent"/>
          <w:rFonts w:cs="Times New Roman"/>
          <w:shd w:val="clear" w:color="auto" w:fill="FFFFFF"/>
        </w:rPr>
        <w:t>bestuurs</w:t>
      </w:r>
      <w:r w:rsidRPr="0056192A">
        <w:rPr>
          <w:rStyle w:val="markedcontent"/>
          <w:rFonts w:cs="Times New Roman"/>
          <w:shd w:val="clear" w:color="auto" w:fill="FFFFFF"/>
        </w:rPr>
        <w:t>departement en het agentschap Dienst Uitvoering Onderwijs (DUO) binnen het mini</w:t>
      </w:r>
      <w:r w:rsidR="00D53ADC" w:rsidRPr="0056192A">
        <w:rPr>
          <w:rStyle w:val="markedcontent"/>
          <w:rFonts w:cs="Times New Roman"/>
          <w:shd w:val="clear" w:color="auto" w:fill="FFFFFF"/>
        </w:rPr>
        <w:t>sterie van Onderwijs, Cultuur en Wetenschap (OCW)</w:t>
      </w:r>
      <w:r w:rsidRPr="0056192A">
        <w:rPr>
          <w:rStyle w:val="markedcontent"/>
          <w:rFonts w:cs="Times New Roman"/>
          <w:shd w:val="clear" w:color="auto" w:fill="FFFFFF"/>
        </w:rPr>
        <w:t>.</w:t>
      </w:r>
      <w:r w:rsidR="00D53ADC" w:rsidRPr="0056192A">
        <w:rPr>
          <w:rStyle w:val="markedcontent"/>
          <w:rFonts w:cs="Times New Roman"/>
          <w:shd w:val="clear" w:color="auto" w:fill="FFFFFF"/>
        </w:rPr>
        <w:t xml:space="preserve"> </w:t>
      </w:r>
      <w:r w:rsidR="00BA2D6E" w:rsidRPr="0056192A">
        <w:rPr>
          <w:rStyle w:val="markedcontent"/>
          <w:rFonts w:cs="Times New Roman"/>
          <w:shd w:val="clear" w:color="auto" w:fill="FFFFFF"/>
        </w:rPr>
        <w:t xml:space="preserve">DUO is een uitvoeringsorganisatie </w:t>
      </w:r>
      <w:r w:rsidR="00684C0C" w:rsidRPr="0056192A">
        <w:rPr>
          <w:rStyle w:val="markedcontent"/>
          <w:rFonts w:cs="Times New Roman"/>
          <w:shd w:val="clear" w:color="auto" w:fill="FFFFFF"/>
        </w:rPr>
        <w:t xml:space="preserve">die belast is met de uitvoering van </w:t>
      </w:r>
      <w:r w:rsidR="006C04C3" w:rsidRPr="0056192A">
        <w:rPr>
          <w:rFonts w:cs="Times New Roman"/>
        </w:rPr>
        <w:t>onderwijswetten en</w:t>
      </w:r>
      <w:r w:rsidR="00A929A4" w:rsidRPr="0056192A">
        <w:rPr>
          <w:rFonts w:cs="Times New Roman"/>
        </w:rPr>
        <w:t xml:space="preserve"> -</w:t>
      </w:r>
      <w:r w:rsidR="006C04C3" w:rsidRPr="0056192A">
        <w:rPr>
          <w:rFonts w:cs="Times New Roman"/>
        </w:rPr>
        <w:t>regelingen</w:t>
      </w:r>
      <w:r w:rsidR="00684C0C" w:rsidRPr="0056192A">
        <w:rPr>
          <w:rFonts w:cs="Times New Roman"/>
        </w:rPr>
        <w:t xml:space="preserve"> in opdracht van </w:t>
      </w:r>
      <w:r w:rsidR="00C012C9" w:rsidRPr="0056192A">
        <w:rPr>
          <w:rFonts w:cs="Times New Roman"/>
        </w:rPr>
        <w:t xml:space="preserve">het ministerie van </w:t>
      </w:r>
      <w:r w:rsidR="00684C0C" w:rsidRPr="0056192A">
        <w:rPr>
          <w:rFonts w:cs="Times New Roman"/>
        </w:rPr>
        <w:t>OCW</w:t>
      </w:r>
      <w:r w:rsidR="006C04C3" w:rsidRPr="0056192A">
        <w:rPr>
          <w:rFonts w:cs="Times New Roman"/>
        </w:rPr>
        <w:t xml:space="preserve"> (Rijksoverheid, </w:t>
      </w:r>
      <w:r w:rsidR="00402B4E" w:rsidRPr="0056192A">
        <w:rPr>
          <w:rFonts w:cs="Times New Roman"/>
        </w:rPr>
        <w:t>z.d.</w:t>
      </w:r>
      <w:r w:rsidR="006C04C3" w:rsidRPr="0056192A">
        <w:rPr>
          <w:rFonts w:cs="Times New Roman"/>
        </w:rPr>
        <w:t>)</w:t>
      </w:r>
      <w:r w:rsidR="0028452C" w:rsidRPr="0056192A">
        <w:rPr>
          <w:rFonts w:cs="Times New Roman"/>
        </w:rPr>
        <w:t xml:space="preserve">. </w:t>
      </w:r>
      <w:r w:rsidR="00684C0C" w:rsidRPr="0056192A">
        <w:rPr>
          <w:rFonts w:cs="Times New Roman"/>
        </w:rPr>
        <w:t>Ondanks dat DUO als agentschap een eigen baten</w:t>
      </w:r>
      <w:r w:rsidR="00EA73B0" w:rsidRPr="0056192A">
        <w:rPr>
          <w:rFonts w:cs="Times New Roman"/>
        </w:rPr>
        <w:t>-</w:t>
      </w:r>
      <w:r w:rsidR="00684C0C" w:rsidRPr="0056192A">
        <w:rPr>
          <w:rFonts w:cs="Times New Roman"/>
        </w:rPr>
        <w:t>lastenstelsel heeft, valt het</w:t>
      </w:r>
      <w:r w:rsidRPr="0056192A">
        <w:rPr>
          <w:rFonts w:cs="Times New Roman"/>
        </w:rPr>
        <w:t xml:space="preserve"> vanwege haar agentschapsstatus</w:t>
      </w:r>
      <w:r w:rsidR="00684C0C" w:rsidRPr="0056192A">
        <w:rPr>
          <w:rFonts w:cs="Times New Roman"/>
        </w:rPr>
        <w:t xml:space="preserve"> form</w:t>
      </w:r>
      <w:r w:rsidR="00B93944" w:rsidRPr="0056192A">
        <w:rPr>
          <w:rFonts w:cs="Times New Roman"/>
        </w:rPr>
        <w:t xml:space="preserve">eel en hiërarchisch onder de </w:t>
      </w:r>
      <w:r w:rsidR="00684C0C" w:rsidRPr="0056192A">
        <w:rPr>
          <w:rFonts w:cs="Times New Roman"/>
        </w:rPr>
        <w:t xml:space="preserve">ministeriële </w:t>
      </w:r>
      <w:r w:rsidR="00B93944" w:rsidRPr="0056192A">
        <w:rPr>
          <w:rFonts w:cs="Times New Roman"/>
        </w:rPr>
        <w:t>verantwoordelijkheid</w:t>
      </w:r>
      <w:r w:rsidRPr="0056192A">
        <w:rPr>
          <w:rFonts w:cs="Times New Roman"/>
        </w:rPr>
        <w:t xml:space="preserve"> </w:t>
      </w:r>
      <w:r w:rsidR="00B93944" w:rsidRPr="0056192A">
        <w:rPr>
          <w:rFonts w:cs="Times New Roman"/>
        </w:rPr>
        <w:t>(</w:t>
      </w:r>
      <w:r w:rsidR="00146AB0" w:rsidRPr="0056192A">
        <w:rPr>
          <w:rFonts w:cs="Times New Roman"/>
        </w:rPr>
        <w:t>Van Thiel,</w:t>
      </w:r>
      <w:r w:rsidR="00B93944" w:rsidRPr="0056192A">
        <w:rPr>
          <w:rFonts w:cs="Times New Roman"/>
        </w:rPr>
        <w:t xml:space="preserve"> 2003</w:t>
      </w:r>
      <w:r w:rsidR="006431D5">
        <w:rPr>
          <w:rFonts w:cs="Times New Roman"/>
        </w:rPr>
        <w:t>, p. 35</w:t>
      </w:r>
      <w:r w:rsidR="00285E8D" w:rsidRPr="0056192A">
        <w:rPr>
          <w:rFonts w:cs="Times New Roman"/>
        </w:rPr>
        <w:t>)</w:t>
      </w:r>
      <w:r w:rsidR="00F313BA" w:rsidRPr="0056192A">
        <w:rPr>
          <w:rFonts w:cs="Times New Roman"/>
        </w:rPr>
        <w:t xml:space="preserve"> van het ministerie van OCW</w:t>
      </w:r>
      <w:r w:rsidR="00285E8D" w:rsidRPr="0056192A">
        <w:rPr>
          <w:rFonts w:cs="Times New Roman"/>
        </w:rPr>
        <w:t>.</w:t>
      </w:r>
    </w:p>
    <w:p w14:paraId="10230519" w14:textId="6171E9DE" w:rsidR="00DA1F9A" w:rsidRPr="0056192A" w:rsidRDefault="00285E8D" w:rsidP="0014577F">
      <w:pPr>
        <w:spacing w:after="0" w:line="360" w:lineRule="auto"/>
        <w:ind w:firstLine="708"/>
        <w:jc w:val="both"/>
        <w:rPr>
          <w:rFonts w:cs="Times New Roman"/>
        </w:rPr>
      </w:pPr>
      <w:bookmarkStart w:id="10" w:name="_Hlk147479332"/>
      <w:r w:rsidRPr="0056192A">
        <w:rPr>
          <w:rFonts w:cs="Times New Roman"/>
          <w:shd w:val="clear" w:color="auto" w:fill="FFFFFF"/>
        </w:rPr>
        <w:t xml:space="preserve">De relatie tussen </w:t>
      </w:r>
      <w:r w:rsidR="00292AD2" w:rsidRPr="0056192A">
        <w:rPr>
          <w:rFonts w:cs="Times New Roman"/>
          <w:shd w:val="clear" w:color="auto" w:fill="FFFFFF"/>
        </w:rPr>
        <w:t xml:space="preserve">het </w:t>
      </w:r>
      <w:r w:rsidR="00F1089A" w:rsidRPr="0056192A">
        <w:rPr>
          <w:rFonts w:cs="Times New Roman"/>
          <w:shd w:val="clear" w:color="auto" w:fill="FFFFFF"/>
        </w:rPr>
        <w:t>bestuurs</w:t>
      </w:r>
      <w:r w:rsidR="00292AD2" w:rsidRPr="0056192A">
        <w:rPr>
          <w:rFonts w:cs="Times New Roman"/>
          <w:shd w:val="clear" w:color="auto" w:fill="FFFFFF"/>
        </w:rPr>
        <w:t>departement en het agentschap</w:t>
      </w:r>
      <w:r w:rsidRPr="0056192A">
        <w:rPr>
          <w:rFonts w:cs="Times New Roman"/>
          <w:shd w:val="clear" w:color="auto" w:fill="FFFFFF"/>
        </w:rPr>
        <w:t xml:space="preserve"> DUO wordt </w:t>
      </w:r>
      <w:r w:rsidR="0072561E" w:rsidRPr="0056192A">
        <w:rPr>
          <w:rFonts w:cs="Times New Roman"/>
          <w:shd w:val="clear" w:color="auto" w:fill="FFFFFF"/>
        </w:rPr>
        <w:t xml:space="preserve">concreet gemaakt </w:t>
      </w:r>
      <w:r w:rsidRPr="0056192A">
        <w:rPr>
          <w:rFonts w:cs="Times New Roman"/>
          <w:shd w:val="clear" w:color="auto" w:fill="FFFFFF"/>
        </w:rPr>
        <w:t>in een driehoeksmodel (Regeling agentschappen)</w:t>
      </w:r>
      <w:r w:rsidR="00DA1F9A" w:rsidRPr="0056192A">
        <w:rPr>
          <w:rFonts w:cs="Times New Roman"/>
        </w:rPr>
        <w:t>.</w:t>
      </w:r>
      <w:bookmarkEnd w:id="10"/>
      <w:r w:rsidR="00DA1F9A" w:rsidRPr="0056192A">
        <w:rPr>
          <w:rFonts w:cs="Times New Roman"/>
        </w:rPr>
        <w:t xml:space="preserve"> </w:t>
      </w:r>
      <w:bookmarkStart w:id="11" w:name="_Hlk147479362"/>
      <w:r w:rsidR="00DA1F9A" w:rsidRPr="0056192A">
        <w:rPr>
          <w:rFonts w:cs="Times New Roman"/>
        </w:rPr>
        <w:t xml:space="preserve">In </w:t>
      </w:r>
      <w:r w:rsidR="009B1CD1" w:rsidRPr="0056192A">
        <w:rPr>
          <w:rFonts w:cs="Times New Roman"/>
        </w:rPr>
        <w:t>dit</w:t>
      </w:r>
      <w:r w:rsidR="00DA1F9A" w:rsidRPr="0056192A">
        <w:rPr>
          <w:rFonts w:cs="Times New Roman"/>
        </w:rPr>
        <w:t xml:space="preserve"> </w:t>
      </w:r>
      <w:r w:rsidR="009B1CD1" w:rsidRPr="0056192A">
        <w:rPr>
          <w:rFonts w:cs="Times New Roman"/>
        </w:rPr>
        <w:t>model</w:t>
      </w:r>
      <w:r w:rsidR="00DA1F9A" w:rsidRPr="0056192A">
        <w:rPr>
          <w:rFonts w:cs="Times New Roman"/>
        </w:rPr>
        <w:t xml:space="preserve"> heeft het </w:t>
      </w:r>
      <w:r w:rsidR="00F1089A" w:rsidRPr="0056192A">
        <w:rPr>
          <w:rFonts w:cs="Times New Roman"/>
        </w:rPr>
        <w:t>bestuurs</w:t>
      </w:r>
      <w:r w:rsidR="00292AD2" w:rsidRPr="0056192A">
        <w:rPr>
          <w:rFonts w:cs="Times New Roman"/>
        </w:rPr>
        <w:t xml:space="preserve">departement </w:t>
      </w:r>
      <w:r w:rsidR="00DA1F9A" w:rsidRPr="0056192A">
        <w:rPr>
          <w:rFonts w:cs="Times New Roman"/>
        </w:rPr>
        <w:t xml:space="preserve">de rol van </w:t>
      </w:r>
      <w:r w:rsidR="00F86228" w:rsidRPr="0056192A">
        <w:rPr>
          <w:rFonts w:cs="Times New Roman"/>
        </w:rPr>
        <w:t>eigenaar</w:t>
      </w:r>
      <w:r w:rsidR="00DA1F9A" w:rsidRPr="0056192A">
        <w:rPr>
          <w:rFonts w:cs="Times New Roman"/>
        </w:rPr>
        <w:t xml:space="preserve"> en </w:t>
      </w:r>
      <w:r w:rsidR="00F86228" w:rsidRPr="0056192A">
        <w:rPr>
          <w:rFonts w:cs="Times New Roman"/>
        </w:rPr>
        <w:t>opdrachtgever</w:t>
      </w:r>
      <w:r w:rsidR="00915E86">
        <w:rPr>
          <w:rFonts w:cs="Times New Roman"/>
        </w:rPr>
        <w:t>,</w:t>
      </w:r>
      <w:r w:rsidR="00DA1F9A" w:rsidRPr="0056192A">
        <w:rPr>
          <w:rFonts w:cs="Times New Roman"/>
        </w:rPr>
        <w:t xml:space="preserve"> en het agentschap DUO de rol van opdrachtnemer.</w:t>
      </w:r>
      <w:r w:rsidR="00E06C6E" w:rsidRPr="0056192A">
        <w:rPr>
          <w:rFonts w:cs="Times New Roman"/>
        </w:rPr>
        <w:t xml:space="preserve"> </w:t>
      </w:r>
      <w:bookmarkEnd w:id="11"/>
      <w:r w:rsidR="003E29AE" w:rsidRPr="0056192A">
        <w:rPr>
          <w:rFonts w:cs="Times New Roman"/>
        </w:rPr>
        <w:t>In de doorlichting DUO uit 2019 werd</w:t>
      </w:r>
      <w:r w:rsidR="00E06C6E" w:rsidRPr="0056192A">
        <w:rPr>
          <w:rFonts w:cs="Times New Roman"/>
        </w:rPr>
        <w:t xml:space="preserve"> aanbevolen om de relatie tussen </w:t>
      </w:r>
      <w:r w:rsidR="00292AD2" w:rsidRPr="0056192A">
        <w:rPr>
          <w:rFonts w:cs="Times New Roman"/>
        </w:rPr>
        <w:t xml:space="preserve">het </w:t>
      </w:r>
      <w:r w:rsidR="00126DE2" w:rsidRPr="0056192A">
        <w:rPr>
          <w:rFonts w:cs="Times New Roman"/>
        </w:rPr>
        <w:t>bestuurs</w:t>
      </w:r>
      <w:r w:rsidR="00292AD2" w:rsidRPr="0056192A">
        <w:rPr>
          <w:rFonts w:cs="Times New Roman"/>
        </w:rPr>
        <w:t>departement en het agentschap</w:t>
      </w:r>
      <w:r w:rsidR="003E29AE" w:rsidRPr="0056192A">
        <w:rPr>
          <w:rFonts w:cs="Times New Roman"/>
        </w:rPr>
        <w:t xml:space="preserve"> </w:t>
      </w:r>
      <w:r w:rsidRPr="0056192A">
        <w:rPr>
          <w:rFonts w:cs="Times New Roman"/>
        </w:rPr>
        <w:t>binnen dit</w:t>
      </w:r>
      <w:r w:rsidR="009B1CD1" w:rsidRPr="0056192A">
        <w:rPr>
          <w:rFonts w:cs="Times New Roman"/>
        </w:rPr>
        <w:t xml:space="preserve"> </w:t>
      </w:r>
      <w:r w:rsidR="009B1CD1" w:rsidRPr="0056192A">
        <w:rPr>
          <w:rFonts w:cs="Times New Roman"/>
        </w:rPr>
        <w:lastRenderedPageBreak/>
        <w:t>driehoeksmodel</w:t>
      </w:r>
      <w:r w:rsidR="00E06C6E" w:rsidRPr="0056192A">
        <w:rPr>
          <w:rFonts w:cs="Times New Roman"/>
        </w:rPr>
        <w:t xml:space="preserve"> te verduidelijken en te versterken (</w:t>
      </w:r>
      <w:r w:rsidR="008E3413" w:rsidRPr="0056192A">
        <w:rPr>
          <w:rFonts w:cs="Times New Roman"/>
        </w:rPr>
        <w:t xml:space="preserve">Ministerie van </w:t>
      </w:r>
      <w:r w:rsidR="00C012C9" w:rsidRPr="0056192A">
        <w:rPr>
          <w:rFonts w:cs="Times New Roman"/>
        </w:rPr>
        <w:t>OCW</w:t>
      </w:r>
      <w:r w:rsidR="00E06C6E" w:rsidRPr="0056192A">
        <w:rPr>
          <w:rFonts w:cs="Times New Roman"/>
        </w:rPr>
        <w:t>, 2019</w:t>
      </w:r>
      <w:r w:rsidR="006431D5">
        <w:rPr>
          <w:rFonts w:cs="Times New Roman"/>
        </w:rPr>
        <w:t>, p. 5</w:t>
      </w:r>
      <w:r w:rsidR="00E06C6E" w:rsidRPr="0056192A">
        <w:rPr>
          <w:rFonts w:cs="Times New Roman"/>
        </w:rPr>
        <w:t>)</w:t>
      </w:r>
      <w:r w:rsidRPr="0056192A">
        <w:rPr>
          <w:rFonts w:cs="Times New Roman"/>
        </w:rPr>
        <w:t>, wat heeft geleid tot de implementatie van een nieuwe overlegstructuur</w:t>
      </w:r>
      <w:r w:rsidR="00C70903" w:rsidRPr="0056192A">
        <w:rPr>
          <w:rFonts w:cs="Times New Roman"/>
        </w:rPr>
        <w:t>.</w:t>
      </w:r>
      <w:r w:rsidR="00ED7AFE" w:rsidRPr="0056192A">
        <w:rPr>
          <w:rStyle w:val="Voetnootmarkering"/>
          <w:rFonts w:cs="Times New Roman"/>
        </w:rPr>
        <w:footnoteReference w:id="2"/>
      </w:r>
    </w:p>
    <w:p w14:paraId="60EA3434" w14:textId="2341556B" w:rsidR="00EE0F64" w:rsidRPr="0056192A" w:rsidRDefault="00721546" w:rsidP="0014577F">
      <w:pPr>
        <w:spacing w:after="0" w:line="360" w:lineRule="auto"/>
        <w:jc w:val="both"/>
        <w:rPr>
          <w:rFonts w:cs="Times New Roman"/>
        </w:rPr>
      </w:pPr>
      <w:r w:rsidRPr="0056192A">
        <w:rPr>
          <w:rFonts w:cs="Times New Roman"/>
        </w:rPr>
        <w:tab/>
      </w:r>
      <w:r w:rsidR="00F313BA" w:rsidRPr="0056192A">
        <w:rPr>
          <w:rFonts w:cs="Times New Roman"/>
        </w:rPr>
        <w:t>De opdracht tot het onderzoek in deze thesis</w:t>
      </w:r>
      <w:r w:rsidR="00292AD2" w:rsidRPr="0056192A">
        <w:rPr>
          <w:rFonts w:cs="Times New Roman"/>
        </w:rPr>
        <w:t xml:space="preserve"> kwam </w:t>
      </w:r>
      <w:r w:rsidR="00AF08AE" w:rsidRPr="0056192A">
        <w:rPr>
          <w:rFonts w:cs="Times New Roman"/>
        </w:rPr>
        <w:t>van de directie Hoger Onderwijs en Studiefinanciering (</w:t>
      </w:r>
      <w:r w:rsidR="00600E40">
        <w:rPr>
          <w:rFonts w:cs="Times New Roman"/>
        </w:rPr>
        <w:t xml:space="preserve">hierna: </w:t>
      </w:r>
      <w:r w:rsidR="00AF08AE" w:rsidRPr="0056192A">
        <w:rPr>
          <w:rFonts w:cs="Times New Roman"/>
        </w:rPr>
        <w:t xml:space="preserve">HO&amp;S). De </w:t>
      </w:r>
      <w:r w:rsidR="008B3317" w:rsidRPr="0056192A">
        <w:rPr>
          <w:rFonts w:cs="Times New Roman"/>
        </w:rPr>
        <w:t xml:space="preserve">directie HO&amp;S fungeert samen met drie andere directies binnen het bestuursdepartement van het ministerie van OCW als opdrachtgever in het driehoeksmodel. Vanuit deze rol </w:t>
      </w:r>
      <w:r w:rsidR="00C460DD">
        <w:rPr>
          <w:rFonts w:cs="Times New Roman"/>
        </w:rPr>
        <w:t>wil</w:t>
      </w:r>
      <w:r w:rsidR="008B3317" w:rsidRPr="0056192A">
        <w:rPr>
          <w:rFonts w:cs="Times New Roman"/>
        </w:rPr>
        <w:t xml:space="preserve"> HO&amp;S </w:t>
      </w:r>
      <w:r w:rsidR="00C460DD">
        <w:rPr>
          <w:rFonts w:cs="Times New Roman"/>
        </w:rPr>
        <w:t>weten</w:t>
      </w:r>
      <w:r w:rsidR="008B3317" w:rsidRPr="0056192A">
        <w:rPr>
          <w:rFonts w:cs="Times New Roman"/>
        </w:rPr>
        <w:t xml:space="preserve"> welke sturingsinstrumenten</w:t>
      </w:r>
      <w:r w:rsidR="00BF445F" w:rsidRPr="0056192A">
        <w:rPr>
          <w:rFonts w:cs="Times New Roman"/>
        </w:rPr>
        <w:t>, of</w:t>
      </w:r>
      <w:r w:rsidR="00454AD2">
        <w:rPr>
          <w:rFonts w:cs="Times New Roman"/>
        </w:rPr>
        <w:t>te</w:t>
      </w:r>
      <w:r w:rsidR="00BF445F" w:rsidRPr="0056192A">
        <w:rPr>
          <w:rFonts w:cs="Times New Roman"/>
        </w:rPr>
        <w:t xml:space="preserve">wel opgelegde of gezamenlijk vormgegeven maatregelen, kunnen worden ingezet </w:t>
      </w:r>
      <w:r w:rsidR="00624451" w:rsidRPr="0056192A">
        <w:rPr>
          <w:rFonts w:cs="Times New Roman"/>
        </w:rPr>
        <w:t>in</w:t>
      </w:r>
      <w:r w:rsidR="00BF445F" w:rsidRPr="0056192A">
        <w:rPr>
          <w:rFonts w:cs="Times New Roman"/>
        </w:rPr>
        <w:t xml:space="preserve"> het driehoeksmodel tussen het bestuursdepartement en het agentschap DUO. HO&amp;S </w:t>
      </w:r>
      <w:r w:rsidR="00116ED4" w:rsidRPr="0056192A">
        <w:rPr>
          <w:rFonts w:cs="Times New Roman"/>
        </w:rPr>
        <w:t xml:space="preserve">is </w:t>
      </w:r>
      <w:r w:rsidR="00BF445F" w:rsidRPr="0056192A">
        <w:rPr>
          <w:rFonts w:cs="Times New Roman"/>
        </w:rPr>
        <w:t xml:space="preserve">bij de </w:t>
      </w:r>
      <w:r w:rsidR="0012475D" w:rsidRPr="0056192A">
        <w:rPr>
          <w:rFonts w:cs="Times New Roman"/>
        </w:rPr>
        <w:t xml:space="preserve">inzet van sturingsinstrumenten </w:t>
      </w:r>
      <w:r w:rsidR="00BF445F" w:rsidRPr="0056192A">
        <w:rPr>
          <w:rFonts w:cs="Times New Roman"/>
        </w:rPr>
        <w:t xml:space="preserve">in het specifiek </w:t>
      </w:r>
      <w:bookmarkStart w:id="12" w:name="_Hlk147479912"/>
      <w:r w:rsidR="00BF445F" w:rsidRPr="0056192A">
        <w:rPr>
          <w:rFonts w:cs="Times New Roman"/>
        </w:rPr>
        <w:t xml:space="preserve">geïnteresseerd </w:t>
      </w:r>
      <w:bookmarkEnd w:id="12"/>
      <w:r w:rsidR="0012475D" w:rsidRPr="0056192A">
        <w:rPr>
          <w:rFonts w:cs="Times New Roman"/>
        </w:rPr>
        <w:t>in de invloed die dit heeft op de kwaliteit van de relatie (hierna: relatiekwaliteit)</w:t>
      </w:r>
      <w:r w:rsidR="00214E8C" w:rsidRPr="0056192A">
        <w:rPr>
          <w:rStyle w:val="Voetnootmarkering"/>
          <w:rFonts w:cs="Times New Roman"/>
        </w:rPr>
        <w:footnoteReference w:id="3"/>
      </w:r>
      <w:r w:rsidR="0012475D" w:rsidRPr="0056192A">
        <w:rPr>
          <w:rFonts w:cs="Times New Roman"/>
        </w:rPr>
        <w:t xml:space="preserve"> tussen het bestuursdepartement en het agentschap DUO</w:t>
      </w:r>
      <w:r w:rsidR="008B3317" w:rsidRPr="0056192A">
        <w:rPr>
          <w:rFonts w:cs="Times New Roman"/>
        </w:rPr>
        <w:t xml:space="preserve"> </w:t>
      </w:r>
      <w:r w:rsidR="00CB0BD9" w:rsidRPr="0056192A">
        <w:rPr>
          <w:rFonts w:cs="Times New Roman"/>
        </w:rPr>
        <w:t>(J. van Kan, persoonlijke communicatie, 7 maart 2023)</w:t>
      </w:r>
      <w:r w:rsidR="008B3317" w:rsidRPr="0056192A">
        <w:rPr>
          <w:rFonts w:cs="Times New Roman"/>
        </w:rPr>
        <w:t>.</w:t>
      </w:r>
    </w:p>
    <w:p w14:paraId="7CC735E5" w14:textId="494CE463" w:rsidR="00285E8D" w:rsidRPr="0056192A" w:rsidRDefault="003E29AE" w:rsidP="0014577F">
      <w:pPr>
        <w:spacing w:after="0" w:line="360" w:lineRule="auto"/>
        <w:ind w:firstLine="708"/>
        <w:jc w:val="both"/>
        <w:rPr>
          <w:rFonts w:cs="Times New Roman"/>
        </w:rPr>
      </w:pPr>
      <w:r w:rsidRPr="0056192A">
        <w:rPr>
          <w:rFonts w:cs="Times New Roman"/>
        </w:rPr>
        <w:t xml:space="preserve">Dit onderzoek heeft als doel om te </w:t>
      </w:r>
      <w:r w:rsidR="00821D00" w:rsidRPr="0056192A">
        <w:rPr>
          <w:rFonts w:cs="Times New Roman"/>
        </w:rPr>
        <w:t xml:space="preserve">verklaren </w:t>
      </w:r>
      <w:r w:rsidRPr="0056192A">
        <w:rPr>
          <w:rFonts w:cs="Times New Roman"/>
        </w:rPr>
        <w:t xml:space="preserve">welke sturingsinstrumenten </w:t>
      </w:r>
      <w:r w:rsidR="00624451" w:rsidRPr="0056192A">
        <w:rPr>
          <w:rFonts w:cs="Times New Roman"/>
        </w:rPr>
        <w:t>in</w:t>
      </w:r>
      <w:r w:rsidRPr="0056192A">
        <w:rPr>
          <w:rFonts w:cs="Times New Roman"/>
        </w:rPr>
        <w:t xml:space="preserve"> het driehoeksmodel worden ingezet en hoe deze sturingsinstrumenten de</w:t>
      </w:r>
      <w:r w:rsidR="00CB0BD9" w:rsidRPr="0056192A">
        <w:rPr>
          <w:rFonts w:cs="Times New Roman"/>
        </w:rPr>
        <w:t xml:space="preserve"> relatiekwaliteit </w:t>
      </w:r>
      <w:r w:rsidR="00F606D1" w:rsidRPr="0056192A">
        <w:rPr>
          <w:rFonts w:cs="Times New Roman"/>
        </w:rPr>
        <w:t>b</w:t>
      </w:r>
      <w:r w:rsidRPr="0056192A">
        <w:rPr>
          <w:rFonts w:cs="Times New Roman"/>
        </w:rPr>
        <w:t>e</w:t>
      </w:r>
      <w:r w:rsidR="00672ACE" w:rsidRPr="0056192A">
        <w:rPr>
          <w:rFonts w:cs="Times New Roman"/>
        </w:rPr>
        <w:t>ï</w:t>
      </w:r>
      <w:r w:rsidRPr="0056192A">
        <w:rPr>
          <w:rFonts w:cs="Times New Roman"/>
        </w:rPr>
        <w:t>nvloeden</w:t>
      </w:r>
      <w:r w:rsidR="00F606D1" w:rsidRPr="0056192A">
        <w:rPr>
          <w:rFonts w:cs="Times New Roman"/>
        </w:rPr>
        <w:t xml:space="preserve">. </w:t>
      </w:r>
      <w:r w:rsidR="009B1CD1" w:rsidRPr="0056192A">
        <w:rPr>
          <w:rFonts w:cs="Times New Roman"/>
        </w:rPr>
        <w:t xml:space="preserve">Dit </w:t>
      </w:r>
      <w:r w:rsidR="00285E8D" w:rsidRPr="0056192A">
        <w:rPr>
          <w:rFonts w:cs="Times New Roman"/>
        </w:rPr>
        <w:t xml:space="preserve">inzicht zal </w:t>
      </w:r>
      <w:r w:rsidR="009B1CD1" w:rsidRPr="0056192A">
        <w:rPr>
          <w:rFonts w:cs="Times New Roman"/>
        </w:rPr>
        <w:t xml:space="preserve">HO&amp;S helpen om te bepalen </w:t>
      </w:r>
      <w:r w:rsidR="00525C8C" w:rsidRPr="0056192A">
        <w:rPr>
          <w:rFonts w:cs="Times New Roman"/>
        </w:rPr>
        <w:t xml:space="preserve">welke sturingsinstrumenten </w:t>
      </w:r>
      <w:r w:rsidR="00672ACE" w:rsidRPr="0056192A">
        <w:rPr>
          <w:rFonts w:cs="Times New Roman"/>
        </w:rPr>
        <w:t xml:space="preserve">moeten </w:t>
      </w:r>
      <w:r w:rsidR="009B1CD1" w:rsidRPr="0056192A">
        <w:rPr>
          <w:rFonts w:cs="Times New Roman"/>
        </w:rPr>
        <w:t xml:space="preserve">worden </w:t>
      </w:r>
      <w:r w:rsidR="00116ED4" w:rsidRPr="0056192A">
        <w:rPr>
          <w:rFonts w:cs="Times New Roman"/>
        </w:rPr>
        <w:t>gebruikt</w:t>
      </w:r>
      <w:r w:rsidR="00C26B8F" w:rsidRPr="0056192A">
        <w:rPr>
          <w:rFonts w:cs="Times New Roman"/>
        </w:rPr>
        <w:t xml:space="preserve">. </w:t>
      </w:r>
      <w:r w:rsidR="003A61AD" w:rsidRPr="0056192A">
        <w:rPr>
          <w:rFonts w:cs="Times New Roman"/>
        </w:rPr>
        <w:t xml:space="preserve">Daarnaast </w:t>
      </w:r>
      <w:r w:rsidR="00672ACE" w:rsidRPr="0056192A">
        <w:rPr>
          <w:rFonts w:cs="Times New Roman"/>
        </w:rPr>
        <w:t>streeft</w:t>
      </w:r>
      <w:r w:rsidR="003A61AD" w:rsidRPr="0056192A">
        <w:rPr>
          <w:rFonts w:cs="Times New Roman"/>
        </w:rPr>
        <w:t xml:space="preserve"> </w:t>
      </w:r>
      <w:r w:rsidR="00C26B8F" w:rsidRPr="0056192A">
        <w:rPr>
          <w:rFonts w:cs="Times New Roman"/>
        </w:rPr>
        <w:t xml:space="preserve">HO&amp;S </w:t>
      </w:r>
      <w:r w:rsidR="00672ACE" w:rsidRPr="0056192A">
        <w:rPr>
          <w:rFonts w:cs="Times New Roman"/>
        </w:rPr>
        <w:t>ernaar te l</w:t>
      </w:r>
      <w:r w:rsidR="00C26B8F" w:rsidRPr="0056192A">
        <w:rPr>
          <w:rFonts w:cs="Times New Roman"/>
        </w:rPr>
        <w:t xml:space="preserve">eren van </w:t>
      </w:r>
      <w:r w:rsidR="00E90775">
        <w:rPr>
          <w:rFonts w:cs="Times New Roman"/>
        </w:rPr>
        <w:t xml:space="preserve">de </w:t>
      </w:r>
      <w:r w:rsidR="00C26B8F" w:rsidRPr="0056192A">
        <w:rPr>
          <w:rFonts w:cs="Times New Roman"/>
        </w:rPr>
        <w:t xml:space="preserve">andere </w:t>
      </w:r>
      <w:r w:rsidR="00FD04CF" w:rsidRPr="0056192A">
        <w:rPr>
          <w:rFonts w:cs="Times New Roman"/>
        </w:rPr>
        <w:t xml:space="preserve">drie </w:t>
      </w:r>
      <w:r w:rsidR="00C26B8F" w:rsidRPr="0056192A">
        <w:rPr>
          <w:rFonts w:cs="Times New Roman"/>
        </w:rPr>
        <w:t xml:space="preserve">directies </w:t>
      </w:r>
      <w:r w:rsidR="00672ACE" w:rsidRPr="0056192A">
        <w:rPr>
          <w:rFonts w:cs="Times New Roman"/>
        </w:rPr>
        <w:t xml:space="preserve">met </w:t>
      </w:r>
      <w:r w:rsidR="00C26B8F" w:rsidRPr="0056192A">
        <w:rPr>
          <w:rFonts w:cs="Times New Roman"/>
        </w:rPr>
        <w:t xml:space="preserve">de </w:t>
      </w:r>
      <w:r w:rsidR="00BC2C45" w:rsidRPr="0056192A">
        <w:rPr>
          <w:rFonts w:cs="Times New Roman"/>
        </w:rPr>
        <w:t xml:space="preserve">rol van opdrachtgever </w:t>
      </w:r>
      <w:r w:rsidR="00624451" w:rsidRPr="0056192A">
        <w:rPr>
          <w:rFonts w:cs="Times New Roman"/>
        </w:rPr>
        <w:t>in</w:t>
      </w:r>
      <w:r w:rsidR="00C26B8F" w:rsidRPr="0056192A">
        <w:rPr>
          <w:rFonts w:cs="Times New Roman"/>
        </w:rPr>
        <w:t xml:space="preserve"> het driehoeksmodel (J. van Kan, persoonlijke communicatie, 7 maart 2023). </w:t>
      </w:r>
      <w:r w:rsidR="00672ACE" w:rsidRPr="0056192A">
        <w:rPr>
          <w:rFonts w:cs="Times New Roman"/>
        </w:rPr>
        <w:t xml:space="preserve">De verkregen inzichten zullen ten slotte ook worden aangeboden aan de andere partijen </w:t>
      </w:r>
      <w:r w:rsidR="003A61AD" w:rsidRPr="0056192A">
        <w:rPr>
          <w:rFonts w:cs="Times New Roman"/>
        </w:rPr>
        <w:t xml:space="preserve">in het driehoeksmodel binnen </w:t>
      </w:r>
      <w:r w:rsidR="00C012C9" w:rsidRPr="0056192A">
        <w:rPr>
          <w:rFonts w:cs="Times New Roman"/>
        </w:rPr>
        <w:t xml:space="preserve">het </w:t>
      </w:r>
      <w:r w:rsidR="00F755DC" w:rsidRPr="0056192A">
        <w:rPr>
          <w:rFonts w:cs="Times New Roman"/>
        </w:rPr>
        <w:t>ministerie</w:t>
      </w:r>
      <w:r w:rsidR="00C012C9" w:rsidRPr="0056192A">
        <w:rPr>
          <w:rFonts w:cs="Times New Roman"/>
        </w:rPr>
        <w:t xml:space="preserve"> van </w:t>
      </w:r>
      <w:r w:rsidR="003A61AD" w:rsidRPr="0056192A">
        <w:rPr>
          <w:rFonts w:cs="Times New Roman"/>
        </w:rPr>
        <w:t>OCW</w:t>
      </w:r>
      <w:r w:rsidR="00F313BA" w:rsidRPr="0056192A">
        <w:rPr>
          <w:rFonts w:cs="Times New Roman"/>
        </w:rPr>
        <w:t xml:space="preserve"> om te bepalen </w:t>
      </w:r>
      <w:r w:rsidR="00116ED4" w:rsidRPr="0056192A">
        <w:rPr>
          <w:rFonts w:cs="Times New Roman"/>
        </w:rPr>
        <w:t>welke sturingsinstrumenten het beste gebruikt kunnen worden.</w:t>
      </w:r>
    </w:p>
    <w:p w14:paraId="124693D3" w14:textId="77777777" w:rsidR="003E29AE" w:rsidRPr="0056192A" w:rsidRDefault="003E29AE" w:rsidP="0014577F">
      <w:pPr>
        <w:spacing w:after="0" w:line="360" w:lineRule="auto"/>
        <w:jc w:val="both"/>
        <w:rPr>
          <w:rFonts w:cs="Times New Roman"/>
        </w:rPr>
      </w:pPr>
    </w:p>
    <w:p w14:paraId="7DCAB3EC" w14:textId="03457277" w:rsidR="003018D6" w:rsidRPr="0056192A" w:rsidRDefault="0019399C" w:rsidP="0014577F">
      <w:pPr>
        <w:pStyle w:val="Kop2"/>
        <w:spacing w:line="360" w:lineRule="auto"/>
        <w:jc w:val="both"/>
        <w:rPr>
          <w:rFonts w:cs="Times New Roman"/>
        </w:rPr>
      </w:pPr>
      <w:bookmarkStart w:id="13" w:name="_Toc148362689"/>
      <w:r w:rsidRPr="0056192A">
        <w:rPr>
          <w:rFonts w:cs="Times New Roman"/>
        </w:rPr>
        <w:t>1</w:t>
      </w:r>
      <w:r w:rsidR="003018D6" w:rsidRPr="0056192A">
        <w:rPr>
          <w:rFonts w:cs="Times New Roman"/>
        </w:rPr>
        <w:t>.</w:t>
      </w:r>
      <w:r w:rsidR="00BA2D6E" w:rsidRPr="0056192A">
        <w:rPr>
          <w:rFonts w:cs="Times New Roman"/>
        </w:rPr>
        <w:t>1</w:t>
      </w:r>
      <w:r w:rsidR="003018D6" w:rsidRPr="0056192A">
        <w:rPr>
          <w:rFonts w:cs="Times New Roman"/>
        </w:rPr>
        <w:t xml:space="preserve"> Probleemstelling</w:t>
      </w:r>
      <w:bookmarkEnd w:id="13"/>
    </w:p>
    <w:p w14:paraId="12B16E12" w14:textId="28B6C9F0" w:rsidR="00AF434F" w:rsidRPr="0056192A" w:rsidRDefault="00672ACE" w:rsidP="0014577F">
      <w:pPr>
        <w:spacing w:after="0" w:line="360" w:lineRule="auto"/>
        <w:jc w:val="both"/>
        <w:rPr>
          <w:rFonts w:cs="Times New Roman"/>
          <w:i/>
          <w:iCs/>
        </w:rPr>
      </w:pPr>
      <w:r w:rsidRPr="0056192A">
        <w:rPr>
          <w:rFonts w:cs="Times New Roman"/>
        </w:rPr>
        <w:t xml:space="preserve">Het doel van dit onderzoek is om </w:t>
      </w:r>
      <w:r w:rsidR="00DB3DBC" w:rsidRPr="0056192A">
        <w:rPr>
          <w:rFonts w:cs="Times New Roman"/>
        </w:rPr>
        <w:t>te verklaren welke</w:t>
      </w:r>
      <w:r w:rsidR="008017E8" w:rsidRPr="0056192A">
        <w:rPr>
          <w:rFonts w:cs="Times New Roman"/>
        </w:rPr>
        <w:t xml:space="preserve"> sturingsinstrumenten</w:t>
      </w:r>
      <w:r w:rsidR="00DB3DBC" w:rsidRPr="0056192A">
        <w:rPr>
          <w:rFonts w:cs="Times New Roman"/>
        </w:rPr>
        <w:t xml:space="preserve"> de relatiekwaliteit beïnvloeden </w:t>
      </w:r>
      <w:r w:rsidR="00624451" w:rsidRPr="0056192A">
        <w:rPr>
          <w:rFonts w:cs="Times New Roman"/>
        </w:rPr>
        <w:t>in</w:t>
      </w:r>
      <w:r w:rsidR="00DB3DBC" w:rsidRPr="0056192A">
        <w:rPr>
          <w:rFonts w:cs="Times New Roman"/>
        </w:rPr>
        <w:t xml:space="preserve"> het driehoeksmodel tussen het bestuursdepartement en het agentschap DUO</w:t>
      </w:r>
      <w:r w:rsidRPr="0056192A">
        <w:rPr>
          <w:rFonts w:cs="Times New Roman"/>
        </w:rPr>
        <w:t xml:space="preserve">. </w:t>
      </w:r>
      <w:r w:rsidR="00AF434F" w:rsidRPr="0056192A">
        <w:rPr>
          <w:rFonts w:cs="Times New Roman"/>
        </w:rPr>
        <w:t>De volgende hoofdvraag vloeit voort uit deze doelstelling:</w:t>
      </w:r>
      <w:r w:rsidR="0057264D" w:rsidRPr="0056192A">
        <w:rPr>
          <w:rFonts w:cs="Times New Roman"/>
        </w:rPr>
        <w:t xml:space="preserve"> </w:t>
      </w:r>
      <w:bookmarkStart w:id="14" w:name="_Hlk147479968"/>
      <w:r w:rsidR="004417F0" w:rsidRPr="0056192A">
        <w:rPr>
          <w:rFonts w:cs="Times New Roman"/>
          <w:i/>
          <w:iCs/>
        </w:rPr>
        <w:t>Welke sturingsinstrumenten</w:t>
      </w:r>
      <w:r w:rsidR="0001668D" w:rsidRPr="0056192A">
        <w:rPr>
          <w:rFonts w:cs="Times New Roman"/>
          <w:i/>
          <w:iCs/>
        </w:rPr>
        <w:t xml:space="preserve"> beïnvloeden </w:t>
      </w:r>
      <w:r w:rsidR="004417F0" w:rsidRPr="0056192A">
        <w:rPr>
          <w:rFonts w:cs="Times New Roman"/>
          <w:i/>
          <w:iCs/>
        </w:rPr>
        <w:t xml:space="preserve">de relatiekwaliteit binnen het </w:t>
      </w:r>
      <w:r w:rsidR="00B925B6" w:rsidRPr="0056192A">
        <w:rPr>
          <w:rFonts w:cs="Times New Roman"/>
          <w:i/>
          <w:iCs/>
        </w:rPr>
        <w:t>ministerie van OCW</w:t>
      </w:r>
      <w:r w:rsidR="004417F0" w:rsidRPr="0056192A">
        <w:rPr>
          <w:rFonts w:cs="Times New Roman"/>
          <w:i/>
          <w:iCs/>
        </w:rPr>
        <w:t xml:space="preserve"> in het driehoeksmodel van het </w:t>
      </w:r>
      <w:r w:rsidR="00126DE2" w:rsidRPr="0056192A">
        <w:rPr>
          <w:rFonts w:cs="Times New Roman"/>
          <w:i/>
          <w:iCs/>
        </w:rPr>
        <w:t>bestuurs</w:t>
      </w:r>
      <w:r w:rsidR="004417F0" w:rsidRPr="0056192A">
        <w:rPr>
          <w:rFonts w:cs="Times New Roman"/>
          <w:i/>
          <w:iCs/>
        </w:rPr>
        <w:t>departement als eigenaar en opdrachtgever en het agentschap DUO als opdrachtnemer</w:t>
      </w:r>
      <w:r w:rsidR="005255F2" w:rsidRPr="0056192A">
        <w:rPr>
          <w:rFonts w:cs="Times New Roman"/>
          <w:i/>
          <w:iCs/>
        </w:rPr>
        <w:t>?</w:t>
      </w:r>
      <w:bookmarkEnd w:id="14"/>
    </w:p>
    <w:p w14:paraId="27F1B9DF" w14:textId="77777777" w:rsidR="004417F0" w:rsidRPr="0056192A" w:rsidRDefault="004417F0" w:rsidP="0014577F">
      <w:pPr>
        <w:spacing w:after="0" w:line="360" w:lineRule="auto"/>
        <w:jc w:val="both"/>
        <w:rPr>
          <w:rFonts w:cs="Times New Roman"/>
        </w:rPr>
      </w:pPr>
    </w:p>
    <w:p w14:paraId="6CDCE856" w14:textId="5DB808DB" w:rsidR="0057264D" w:rsidRPr="0056192A" w:rsidRDefault="00AF434F" w:rsidP="0014577F">
      <w:pPr>
        <w:spacing w:after="0" w:line="360" w:lineRule="auto"/>
        <w:jc w:val="both"/>
        <w:rPr>
          <w:rFonts w:cs="Times New Roman"/>
        </w:rPr>
      </w:pPr>
      <w:r w:rsidRPr="0056192A">
        <w:rPr>
          <w:rFonts w:cs="Times New Roman"/>
        </w:rPr>
        <w:t>Om de hoofdvraag te beantwoorden, zijn drie deelvragen opgesteld:</w:t>
      </w:r>
    </w:p>
    <w:p w14:paraId="5DCF3262" w14:textId="77777777" w:rsidR="00D26255" w:rsidRPr="0056192A" w:rsidRDefault="00D26255" w:rsidP="0014577F">
      <w:pPr>
        <w:pStyle w:val="Lijstalinea"/>
        <w:numPr>
          <w:ilvl w:val="0"/>
          <w:numId w:val="1"/>
        </w:numPr>
        <w:spacing w:after="0" w:line="360" w:lineRule="auto"/>
        <w:jc w:val="both"/>
        <w:rPr>
          <w:rFonts w:cs="Times New Roman"/>
        </w:rPr>
      </w:pPr>
      <w:r w:rsidRPr="0056192A">
        <w:rPr>
          <w:rFonts w:cs="Times New Roman"/>
          <w:color w:val="000000"/>
        </w:rPr>
        <w:t>Hoe zijn de rollen van het bestuursdepartement en het agentschap DUO binnen het ministerie van OCW beschreven in de toepassing van het driehoeksmodel?</w:t>
      </w:r>
    </w:p>
    <w:p w14:paraId="099784BB" w14:textId="3087C15A" w:rsidR="006B0BC1" w:rsidRPr="0056192A" w:rsidRDefault="00D26255" w:rsidP="0014577F">
      <w:pPr>
        <w:pStyle w:val="Lijstalinea"/>
        <w:numPr>
          <w:ilvl w:val="0"/>
          <w:numId w:val="1"/>
        </w:numPr>
        <w:spacing w:after="0" w:line="360" w:lineRule="auto"/>
        <w:jc w:val="both"/>
        <w:rPr>
          <w:rFonts w:cs="Times New Roman"/>
        </w:rPr>
      </w:pPr>
      <w:r w:rsidRPr="0056192A">
        <w:rPr>
          <w:rFonts w:cs="Times New Roman"/>
        </w:rPr>
        <w:t>Op welke manier</w:t>
      </w:r>
      <w:r w:rsidR="006B0BC1" w:rsidRPr="0056192A">
        <w:rPr>
          <w:rFonts w:cs="Times New Roman"/>
        </w:rPr>
        <w:t xml:space="preserve"> </w:t>
      </w:r>
      <w:r w:rsidRPr="0056192A">
        <w:rPr>
          <w:rFonts w:cs="Times New Roman"/>
        </w:rPr>
        <w:t xml:space="preserve">hebben </w:t>
      </w:r>
      <w:r w:rsidR="006B0BC1" w:rsidRPr="0056192A">
        <w:rPr>
          <w:rFonts w:cs="Times New Roman"/>
        </w:rPr>
        <w:t xml:space="preserve">sturingsmodellen met </w:t>
      </w:r>
      <w:r w:rsidR="009A45BE">
        <w:rPr>
          <w:rFonts w:cs="Times New Roman"/>
        </w:rPr>
        <w:t>de daaruit voortvloeiende</w:t>
      </w:r>
      <w:r w:rsidR="006B0BC1" w:rsidRPr="0056192A">
        <w:rPr>
          <w:rFonts w:cs="Times New Roman"/>
        </w:rPr>
        <w:t xml:space="preserve"> sturingsinstrumenten volgens de literatuur invloed op de </w:t>
      </w:r>
      <w:r w:rsidR="00F606D1" w:rsidRPr="0056192A">
        <w:rPr>
          <w:rFonts w:cs="Times New Roman"/>
        </w:rPr>
        <w:t>relatiekwaliteit</w:t>
      </w:r>
      <w:r w:rsidR="006B0BC1" w:rsidRPr="0056192A">
        <w:rPr>
          <w:rFonts w:cs="Times New Roman"/>
        </w:rPr>
        <w:t>?</w:t>
      </w:r>
    </w:p>
    <w:p w14:paraId="448648E1" w14:textId="5FCF943C" w:rsidR="00AD4B43" w:rsidRPr="0056192A" w:rsidRDefault="00AD4B43" w:rsidP="0014577F">
      <w:pPr>
        <w:numPr>
          <w:ilvl w:val="0"/>
          <w:numId w:val="1"/>
        </w:numPr>
        <w:pBdr>
          <w:top w:val="nil"/>
          <w:left w:val="nil"/>
          <w:bottom w:val="nil"/>
          <w:right w:val="nil"/>
          <w:between w:val="nil"/>
        </w:pBdr>
        <w:spacing w:line="360" w:lineRule="auto"/>
        <w:jc w:val="both"/>
        <w:rPr>
          <w:rFonts w:cs="Times New Roman"/>
          <w:color w:val="000000"/>
        </w:rPr>
      </w:pPr>
      <w:bookmarkStart w:id="15" w:name="_Hlk139707447"/>
      <w:r w:rsidRPr="0056192A">
        <w:rPr>
          <w:rFonts w:eastAsia="Calibri" w:cs="Times New Roman"/>
          <w:color w:val="000000"/>
        </w:rPr>
        <w:t>Welke sturingsinstrumenten passen</w:t>
      </w:r>
      <w:r w:rsidR="0057264D" w:rsidRPr="0056192A">
        <w:rPr>
          <w:rFonts w:eastAsia="Calibri" w:cs="Times New Roman"/>
          <w:color w:val="000000"/>
        </w:rPr>
        <w:t xml:space="preserve"> eigenaren</w:t>
      </w:r>
      <w:r w:rsidRPr="0056192A">
        <w:rPr>
          <w:rFonts w:eastAsia="Calibri" w:cs="Times New Roman"/>
          <w:color w:val="000000"/>
        </w:rPr>
        <w:t>,</w:t>
      </w:r>
      <w:r w:rsidR="0057264D" w:rsidRPr="0056192A">
        <w:rPr>
          <w:rFonts w:eastAsia="Calibri" w:cs="Times New Roman"/>
          <w:color w:val="000000"/>
        </w:rPr>
        <w:t xml:space="preserve"> opdrachtgevers </w:t>
      </w:r>
      <w:r w:rsidRPr="0056192A">
        <w:rPr>
          <w:rFonts w:eastAsia="Calibri" w:cs="Times New Roman"/>
          <w:color w:val="000000"/>
        </w:rPr>
        <w:t xml:space="preserve">en opdrachtnemers toe en </w:t>
      </w:r>
      <w:r w:rsidR="00821D00" w:rsidRPr="0056192A">
        <w:rPr>
          <w:rFonts w:eastAsia="Calibri" w:cs="Times New Roman"/>
          <w:color w:val="000000"/>
        </w:rPr>
        <w:t xml:space="preserve">wat is </w:t>
      </w:r>
      <w:r w:rsidR="00624143" w:rsidRPr="0056192A">
        <w:rPr>
          <w:rFonts w:eastAsia="Calibri" w:cs="Times New Roman"/>
          <w:color w:val="000000"/>
        </w:rPr>
        <w:t>de invloed</w:t>
      </w:r>
      <w:r w:rsidR="00AF434F" w:rsidRPr="0056192A">
        <w:rPr>
          <w:rFonts w:eastAsia="Calibri" w:cs="Times New Roman"/>
          <w:color w:val="000000"/>
        </w:rPr>
        <w:t xml:space="preserve"> hiervan</w:t>
      </w:r>
      <w:r w:rsidR="00624143" w:rsidRPr="0056192A">
        <w:rPr>
          <w:rFonts w:eastAsia="Calibri" w:cs="Times New Roman"/>
          <w:color w:val="000000"/>
        </w:rPr>
        <w:t xml:space="preserve"> </w:t>
      </w:r>
      <w:r w:rsidR="00AF434F" w:rsidRPr="0056192A">
        <w:rPr>
          <w:rFonts w:eastAsia="Calibri" w:cs="Times New Roman"/>
          <w:color w:val="000000"/>
        </w:rPr>
        <w:t xml:space="preserve">op de </w:t>
      </w:r>
      <w:r w:rsidR="00F606D1" w:rsidRPr="0056192A">
        <w:rPr>
          <w:rFonts w:eastAsia="Calibri" w:cs="Times New Roman"/>
          <w:color w:val="000000"/>
        </w:rPr>
        <w:t>relatiekwaliteit</w:t>
      </w:r>
      <w:r w:rsidR="00821D00" w:rsidRPr="0056192A">
        <w:rPr>
          <w:rFonts w:eastAsia="Calibri" w:cs="Times New Roman"/>
          <w:color w:val="000000"/>
        </w:rPr>
        <w:t xml:space="preserve"> in het driehoeksmodel</w:t>
      </w:r>
      <w:r w:rsidR="002415CA">
        <w:rPr>
          <w:rFonts w:eastAsia="Calibri" w:cs="Times New Roman"/>
          <w:color w:val="000000"/>
        </w:rPr>
        <w:t xml:space="preserve"> binnen het ministerie van OCW</w:t>
      </w:r>
      <w:r w:rsidR="00AF434F" w:rsidRPr="0056192A">
        <w:rPr>
          <w:rFonts w:eastAsia="Calibri" w:cs="Times New Roman"/>
          <w:color w:val="000000"/>
        </w:rPr>
        <w:t>?</w:t>
      </w:r>
    </w:p>
    <w:bookmarkEnd w:id="15"/>
    <w:p w14:paraId="25B9EBA5" w14:textId="355224D4" w:rsidR="004C490C" w:rsidRPr="0056192A" w:rsidRDefault="006C04C3" w:rsidP="0014577F">
      <w:pPr>
        <w:pBdr>
          <w:top w:val="nil"/>
          <w:left w:val="nil"/>
          <w:bottom w:val="nil"/>
          <w:right w:val="nil"/>
          <w:between w:val="nil"/>
        </w:pBdr>
        <w:spacing w:after="0" w:line="360" w:lineRule="auto"/>
        <w:jc w:val="both"/>
        <w:rPr>
          <w:rFonts w:cs="Times New Roman"/>
          <w:color w:val="000000"/>
        </w:rPr>
      </w:pPr>
      <w:r w:rsidRPr="0056192A">
        <w:rPr>
          <w:rFonts w:cs="Times New Roman"/>
          <w:color w:val="000000"/>
        </w:rPr>
        <w:lastRenderedPageBreak/>
        <w:t>De</w:t>
      </w:r>
      <w:r w:rsidR="005255F2" w:rsidRPr="0056192A">
        <w:rPr>
          <w:rFonts w:cs="Times New Roman"/>
          <w:color w:val="000000"/>
        </w:rPr>
        <w:t>ze</w:t>
      </w:r>
      <w:r w:rsidRPr="0056192A">
        <w:rPr>
          <w:rFonts w:cs="Times New Roman"/>
          <w:color w:val="000000"/>
        </w:rPr>
        <w:t xml:space="preserve"> drie deelvragen </w:t>
      </w:r>
      <w:r w:rsidR="005255F2" w:rsidRPr="0056192A">
        <w:rPr>
          <w:rFonts w:cs="Times New Roman"/>
          <w:color w:val="000000"/>
        </w:rPr>
        <w:t>dragen samen bij aan het beantwoorden van</w:t>
      </w:r>
      <w:r w:rsidRPr="0056192A">
        <w:rPr>
          <w:rFonts w:cs="Times New Roman"/>
          <w:color w:val="000000"/>
        </w:rPr>
        <w:t xml:space="preserve"> de hoofdvraag. </w:t>
      </w:r>
      <w:r w:rsidR="00267222" w:rsidRPr="0056192A">
        <w:rPr>
          <w:rFonts w:cs="Times New Roman"/>
          <w:color w:val="000000"/>
        </w:rPr>
        <w:t xml:space="preserve">Voor </w:t>
      </w:r>
      <w:r w:rsidR="00EC2DC8" w:rsidRPr="0056192A">
        <w:rPr>
          <w:rFonts w:cs="Times New Roman"/>
          <w:color w:val="000000"/>
        </w:rPr>
        <w:t xml:space="preserve">de </w:t>
      </w:r>
      <w:r w:rsidR="005255F2" w:rsidRPr="0056192A">
        <w:rPr>
          <w:rFonts w:cs="Times New Roman"/>
          <w:color w:val="000000"/>
        </w:rPr>
        <w:t xml:space="preserve">eerste deelvraag wordt een toelichting gegeven op de rollen van eigenaar, opdrachtgever en opdrachtnemer, en hoe deze rollen zijn verdeeld binnen het </w:t>
      </w:r>
      <w:r w:rsidR="00B925B6" w:rsidRPr="0056192A">
        <w:rPr>
          <w:rFonts w:cs="Times New Roman"/>
          <w:color w:val="000000"/>
        </w:rPr>
        <w:t>ministerie van OCW</w:t>
      </w:r>
      <w:r w:rsidR="005255F2" w:rsidRPr="0056192A">
        <w:rPr>
          <w:rFonts w:cs="Times New Roman"/>
          <w:color w:val="000000"/>
        </w:rPr>
        <w:t xml:space="preserve"> en binnen de overlegstructuur van het driehoeksmodel. Voor de tweede deelvraag wordt in het theoretisch kader het principaal-agent en het principaal-steward sturingsmodel </w:t>
      </w:r>
      <w:r w:rsidR="00080477" w:rsidRPr="0056192A">
        <w:rPr>
          <w:rFonts w:cs="Times New Roman"/>
          <w:color w:val="000000"/>
        </w:rPr>
        <w:t xml:space="preserve">met de </w:t>
      </w:r>
      <w:r w:rsidR="009A45BE">
        <w:rPr>
          <w:rFonts w:cs="Times New Roman"/>
          <w:color w:val="000000"/>
        </w:rPr>
        <w:t>daaruit voortvloeiende</w:t>
      </w:r>
      <w:r w:rsidR="00080477" w:rsidRPr="0056192A">
        <w:rPr>
          <w:rFonts w:cs="Times New Roman"/>
          <w:color w:val="000000"/>
        </w:rPr>
        <w:t xml:space="preserve"> sturingsinstrumenten beschreven</w:t>
      </w:r>
      <w:r w:rsidR="005255F2" w:rsidRPr="0056192A">
        <w:rPr>
          <w:rFonts w:cs="Times New Roman"/>
          <w:color w:val="000000"/>
        </w:rPr>
        <w:t xml:space="preserve">. Ook wordt het </w:t>
      </w:r>
      <w:r w:rsidR="00080477" w:rsidRPr="0056192A">
        <w:rPr>
          <w:rFonts w:cs="Times New Roman"/>
          <w:color w:val="000000"/>
        </w:rPr>
        <w:t xml:space="preserve">verwachte </w:t>
      </w:r>
      <w:r w:rsidR="005255F2" w:rsidRPr="0056192A">
        <w:rPr>
          <w:rFonts w:cs="Times New Roman"/>
          <w:color w:val="000000"/>
        </w:rPr>
        <w:t xml:space="preserve">verband </w:t>
      </w:r>
      <w:r w:rsidR="00080477" w:rsidRPr="0056192A">
        <w:rPr>
          <w:rFonts w:cs="Times New Roman"/>
          <w:color w:val="000000"/>
        </w:rPr>
        <w:t>tussen</w:t>
      </w:r>
      <w:r w:rsidR="005255F2" w:rsidRPr="0056192A">
        <w:rPr>
          <w:rFonts w:cs="Times New Roman"/>
          <w:color w:val="000000"/>
        </w:rPr>
        <w:t xml:space="preserve"> sturingsinstrumenten</w:t>
      </w:r>
      <w:r w:rsidR="00080477" w:rsidRPr="0056192A">
        <w:rPr>
          <w:rFonts w:cs="Times New Roman"/>
          <w:color w:val="000000"/>
        </w:rPr>
        <w:t xml:space="preserve"> </w:t>
      </w:r>
      <w:r w:rsidR="00B85F68" w:rsidRPr="0056192A">
        <w:rPr>
          <w:rFonts w:cs="Times New Roman"/>
          <w:color w:val="000000"/>
        </w:rPr>
        <w:t>en</w:t>
      </w:r>
      <w:r w:rsidR="005255F2" w:rsidRPr="0056192A">
        <w:rPr>
          <w:rFonts w:cs="Times New Roman"/>
          <w:color w:val="000000"/>
        </w:rPr>
        <w:t xml:space="preserve"> de relatiekwaliteit toegelicht. De derde deelvraag wordt beantwoord </w:t>
      </w:r>
      <w:r w:rsidR="00F700A9" w:rsidRPr="0056192A">
        <w:rPr>
          <w:rFonts w:cs="Times New Roman"/>
          <w:color w:val="000000"/>
        </w:rPr>
        <w:t>aan de hand van een casestudy</w:t>
      </w:r>
      <w:r w:rsidR="002415CA">
        <w:rPr>
          <w:rFonts w:cs="Times New Roman"/>
          <w:color w:val="000000"/>
        </w:rPr>
        <w:t xml:space="preserve">, </w:t>
      </w:r>
      <w:r w:rsidR="00080477" w:rsidRPr="0056192A">
        <w:rPr>
          <w:rFonts w:cs="Times New Roman"/>
          <w:color w:val="000000"/>
        </w:rPr>
        <w:t xml:space="preserve">waarbij de aanwezigheid van het verwachte verband tussen sturingsinstrumenten </w:t>
      </w:r>
      <w:r w:rsidR="009F19F7" w:rsidRPr="0056192A">
        <w:rPr>
          <w:rFonts w:cs="Times New Roman"/>
          <w:color w:val="000000"/>
        </w:rPr>
        <w:t xml:space="preserve">en de relatiekwaliteit </w:t>
      </w:r>
      <w:r w:rsidR="002415CA">
        <w:rPr>
          <w:rFonts w:cs="Times New Roman"/>
          <w:color w:val="000000"/>
        </w:rPr>
        <w:t xml:space="preserve">wordt onderzocht </w:t>
      </w:r>
      <w:r w:rsidR="009F19F7" w:rsidRPr="0056192A">
        <w:rPr>
          <w:rFonts w:cs="Times New Roman"/>
          <w:color w:val="000000"/>
        </w:rPr>
        <w:t xml:space="preserve">in </w:t>
      </w:r>
      <w:r w:rsidR="00080477" w:rsidRPr="0056192A">
        <w:rPr>
          <w:rFonts w:cs="Times New Roman"/>
          <w:color w:val="000000"/>
        </w:rPr>
        <w:t>vijf casussen aan de hand van vijftien interviews.</w:t>
      </w:r>
      <w:r w:rsidR="00F700A9" w:rsidRPr="0056192A">
        <w:rPr>
          <w:rFonts w:cs="Times New Roman"/>
          <w:color w:val="000000"/>
        </w:rPr>
        <w:t xml:space="preserve"> Hierbij wordt het verwachte verband </w:t>
      </w:r>
      <w:r w:rsidR="008017E8" w:rsidRPr="0056192A">
        <w:rPr>
          <w:rFonts w:cs="Times New Roman"/>
          <w:color w:val="000000"/>
        </w:rPr>
        <w:t>verklaard</w:t>
      </w:r>
      <w:r w:rsidR="00F700A9" w:rsidRPr="0056192A">
        <w:rPr>
          <w:rFonts w:cs="Times New Roman"/>
          <w:color w:val="000000"/>
        </w:rPr>
        <w:t xml:space="preserve"> door te onderzoeken welke sturingsinstrumenten zijn toegepast en wat de invloed daarvan is op de relatiekwaliteit.</w:t>
      </w:r>
      <w:bookmarkStart w:id="16" w:name="_Hlk139707456"/>
    </w:p>
    <w:bookmarkEnd w:id="16"/>
    <w:p w14:paraId="4F110E2A" w14:textId="77777777" w:rsidR="001579A0" w:rsidRPr="0056192A" w:rsidRDefault="001579A0" w:rsidP="00821D00">
      <w:pPr>
        <w:pBdr>
          <w:top w:val="nil"/>
          <w:left w:val="nil"/>
          <w:bottom w:val="nil"/>
          <w:right w:val="nil"/>
          <w:between w:val="nil"/>
        </w:pBdr>
        <w:spacing w:after="0" w:line="360" w:lineRule="auto"/>
        <w:rPr>
          <w:rFonts w:eastAsia="Calibri" w:cs="Times New Roman"/>
          <w:color w:val="000000"/>
        </w:rPr>
      </w:pPr>
    </w:p>
    <w:p w14:paraId="0D5E1C9C" w14:textId="62031CB8" w:rsidR="003018D6" w:rsidRPr="0056192A" w:rsidRDefault="0019399C" w:rsidP="00821D00">
      <w:pPr>
        <w:pStyle w:val="Kop2"/>
        <w:spacing w:line="360" w:lineRule="auto"/>
        <w:rPr>
          <w:rStyle w:val="Kop2Char"/>
          <w:rFonts w:cs="Times New Roman"/>
          <w:b/>
        </w:rPr>
      </w:pPr>
      <w:bookmarkStart w:id="17" w:name="_Toc148362690"/>
      <w:r w:rsidRPr="0056192A">
        <w:rPr>
          <w:rStyle w:val="Kop2Char"/>
          <w:rFonts w:cs="Times New Roman"/>
          <w:b/>
        </w:rPr>
        <w:t>1</w:t>
      </w:r>
      <w:r w:rsidR="003018D6" w:rsidRPr="0056192A">
        <w:rPr>
          <w:rStyle w:val="Kop2Char"/>
          <w:rFonts w:cs="Times New Roman"/>
          <w:b/>
        </w:rPr>
        <w:t>.</w:t>
      </w:r>
      <w:r w:rsidR="00BA2D6E" w:rsidRPr="0056192A">
        <w:rPr>
          <w:rStyle w:val="Kop2Char"/>
          <w:rFonts w:cs="Times New Roman"/>
          <w:b/>
        </w:rPr>
        <w:t>2</w:t>
      </w:r>
      <w:r w:rsidR="003018D6" w:rsidRPr="0056192A">
        <w:rPr>
          <w:rStyle w:val="Kop2Char"/>
          <w:rFonts w:cs="Times New Roman"/>
          <w:b/>
        </w:rPr>
        <w:t xml:space="preserve"> </w:t>
      </w:r>
      <w:r w:rsidR="00841DB1" w:rsidRPr="0056192A">
        <w:rPr>
          <w:rStyle w:val="Kop2Char"/>
          <w:rFonts w:cs="Times New Roman"/>
          <w:b/>
        </w:rPr>
        <w:t>Maatschappelijke en wetenschappelijke r</w:t>
      </w:r>
      <w:r w:rsidR="003018D6" w:rsidRPr="0056192A">
        <w:rPr>
          <w:rStyle w:val="Kop2Char"/>
          <w:rFonts w:cs="Times New Roman"/>
          <w:b/>
        </w:rPr>
        <w:t>elevantie</w:t>
      </w:r>
      <w:bookmarkEnd w:id="17"/>
    </w:p>
    <w:p w14:paraId="69026080" w14:textId="7A78F9F2" w:rsidR="00696D96" w:rsidRPr="0056192A" w:rsidRDefault="00767B0C" w:rsidP="0014577F">
      <w:pPr>
        <w:spacing w:after="0" w:line="360" w:lineRule="auto"/>
        <w:jc w:val="both"/>
        <w:rPr>
          <w:rFonts w:cs="Times New Roman"/>
        </w:rPr>
      </w:pPr>
      <w:r w:rsidRPr="0056192A">
        <w:rPr>
          <w:rFonts w:cs="Times New Roman"/>
        </w:rPr>
        <w:t xml:space="preserve">De maatschappelijke relevantie van </w:t>
      </w:r>
      <w:r w:rsidR="008C4647" w:rsidRPr="0056192A">
        <w:rPr>
          <w:rFonts w:cs="Times New Roman"/>
        </w:rPr>
        <w:t xml:space="preserve">het </w:t>
      </w:r>
      <w:r w:rsidRPr="0056192A">
        <w:rPr>
          <w:rFonts w:cs="Times New Roman"/>
        </w:rPr>
        <w:t>onderzoek</w:t>
      </w:r>
      <w:r w:rsidR="008C4647" w:rsidRPr="0056192A">
        <w:rPr>
          <w:rFonts w:cs="Times New Roman"/>
        </w:rPr>
        <w:t xml:space="preserve"> in deze thesis</w:t>
      </w:r>
      <w:r w:rsidRPr="0056192A">
        <w:rPr>
          <w:rFonts w:cs="Times New Roman"/>
        </w:rPr>
        <w:t xml:space="preserve"> komt voort</w:t>
      </w:r>
      <w:r w:rsidR="008C4647" w:rsidRPr="0056192A">
        <w:rPr>
          <w:rFonts w:cs="Times New Roman"/>
        </w:rPr>
        <w:t xml:space="preserve"> uit het inzicht dat het </w:t>
      </w:r>
      <w:r w:rsidRPr="0056192A">
        <w:rPr>
          <w:rFonts w:cs="Times New Roman"/>
        </w:rPr>
        <w:t>biedt in de relatie tussen bestuursdepartement</w:t>
      </w:r>
      <w:r w:rsidR="008C4647" w:rsidRPr="0056192A">
        <w:rPr>
          <w:rFonts w:cs="Times New Roman"/>
        </w:rPr>
        <w:t xml:space="preserve">en </w:t>
      </w:r>
      <w:r w:rsidRPr="0056192A">
        <w:rPr>
          <w:rFonts w:cs="Times New Roman"/>
        </w:rPr>
        <w:t>en agentschap</w:t>
      </w:r>
      <w:r w:rsidR="008C4647" w:rsidRPr="0056192A">
        <w:rPr>
          <w:rFonts w:cs="Times New Roman"/>
        </w:rPr>
        <w:t>pen.</w:t>
      </w:r>
      <w:r w:rsidR="00116ED4" w:rsidRPr="0056192A">
        <w:rPr>
          <w:rFonts w:cs="Times New Roman"/>
        </w:rPr>
        <w:t xml:space="preserve"> Onderzoek heeft aangetoond dat de interactie tussen uitvoeringsorganisaties </w:t>
      </w:r>
      <w:r w:rsidR="008C4647" w:rsidRPr="0056192A">
        <w:rPr>
          <w:rFonts w:cs="Times New Roman"/>
        </w:rPr>
        <w:t xml:space="preserve">en bestuursdepartementen </w:t>
      </w:r>
      <w:r w:rsidR="009B1E72" w:rsidRPr="0056192A">
        <w:rPr>
          <w:rFonts w:cs="Times New Roman"/>
        </w:rPr>
        <w:t xml:space="preserve">van </w:t>
      </w:r>
      <w:r w:rsidR="008C4647" w:rsidRPr="0056192A">
        <w:rPr>
          <w:rFonts w:cs="Times New Roman"/>
        </w:rPr>
        <w:t xml:space="preserve">essentieel </w:t>
      </w:r>
      <w:r w:rsidR="009B1E72" w:rsidRPr="0056192A">
        <w:rPr>
          <w:rFonts w:cs="Times New Roman"/>
        </w:rPr>
        <w:t>belang is</w:t>
      </w:r>
      <w:r w:rsidR="008C4647" w:rsidRPr="0056192A">
        <w:rPr>
          <w:rFonts w:cs="Times New Roman"/>
        </w:rPr>
        <w:t xml:space="preserve"> </w:t>
      </w:r>
      <w:r w:rsidR="00116ED4" w:rsidRPr="0056192A">
        <w:rPr>
          <w:rFonts w:cs="Times New Roman"/>
        </w:rPr>
        <w:t xml:space="preserve">voor </w:t>
      </w:r>
      <w:r w:rsidR="008C4647" w:rsidRPr="0056192A">
        <w:rPr>
          <w:rFonts w:cs="Times New Roman"/>
        </w:rPr>
        <w:t xml:space="preserve">een goede publieke dienstverlening (ABDTOPConsult, 2020b). </w:t>
      </w:r>
      <w:r w:rsidR="009B1E72" w:rsidRPr="0056192A">
        <w:rPr>
          <w:rFonts w:cs="Times New Roman"/>
        </w:rPr>
        <w:t>Het</w:t>
      </w:r>
      <w:r w:rsidR="00116ED4" w:rsidRPr="0056192A">
        <w:rPr>
          <w:rFonts w:cs="Times New Roman"/>
        </w:rPr>
        <w:t xml:space="preserve"> begrijpen van deze relatie kan bijdragen aan de verbetering van de publieke dienstverlening. Daarbij</w:t>
      </w:r>
      <w:r w:rsidR="003E387C" w:rsidRPr="0056192A">
        <w:rPr>
          <w:rFonts w:cs="Times New Roman"/>
        </w:rPr>
        <w:t xml:space="preserve"> </w:t>
      </w:r>
      <w:r w:rsidR="002415CA">
        <w:rPr>
          <w:rFonts w:cs="Times New Roman"/>
        </w:rPr>
        <w:t>kan</w:t>
      </w:r>
      <w:r w:rsidR="00116ED4" w:rsidRPr="0056192A">
        <w:rPr>
          <w:rFonts w:cs="Times New Roman"/>
        </w:rPr>
        <w:t xml:space="preserve"> </w:t>
      </w:r>
      <w:r w:rsidR="003E387C" w:rsidRPr="0056192A">
        <w:rPr>
          <w:rFonts w:cs="Times New Roman"/>
        </w:rPr>
        <w:t xml:space="preserve">inzicht in deze relatie helpen om beleid en uitvoering </w:t>
      </w:r>
      <w:r w:rsidR="002415CA">
        <w:rPr>
          <w:rFonts w:cs="Times New Roman"/>
        </w:rPr>
        <w:t>beter</w:t>
      </w:r>
      <w:r w:rsidR="00696D96" w:rsidRPr="0056192A">
        <w:rPr>
          <w:rFonts w:cs="Times New Roman"/>
        </w:rPr>
        <w:t xml:space="preserve"> op elkaar af te stemmen</w:t>
      </w:r>
      <w:r w:rsidR="003E387C" w:rsidRPr="0056192A">
        <w:rPr>
          <w:rFonts w:cs="Times New Roman"/>
        </w:rPr>
        <w:t xml:space="preserve"> (</w:t>
      </w:r>
      <w:r w:rsidR="005B61F5" w:rsidRPr="0056192A">
        <w:rPr>
          <w:rFonts w:cs="Times New Roman"/>
        </w:rPr>
        <w:t>Kamerstukken II 2020/21, 35510, nr. 2, p. 8-32)</w:t>
      </w:r>
      <w:r w:rsidR="00696D96" w:rsidRPr="0056192A">
        <w:rPr>
          <w:rFonts w:cs="Times New Roman"/>
        </w:rPr>
        <w:t>,</w:t>
      </w:r>
      <w:r w:rsidR="003E387C" w:rsidRPr="0056192A">
        <w:rPr>
          <w:rFonts w:cs="Times New Roman"/>
        </w:rPr>
        <w:t xml:space="preserve"> waar</w:t>
      </w:r>
      <w:r w:rsidR="00696D96" w:rsidRPr="0056192A">
        <w:rPr>
          <w:rFonts w:cs="Times New Roman"/>
        </w:rPr>
        <w:t>door</w:t>
      </w:r>
      <w:r w:rsidR="003E387C" w:rsidRPr="0056192A">
        <w:rPr>
          <w:rFonts w:cs="Times New Roman"/>
        </w:rPr>
        <w:t xml:space="preserve"> de gevolgen van beleid </w:t>
      </w:r>
      <w:r w:rsidR="00696D96" w:rsidRPr="0056192A">
        <w:rPr>
          <w:rFonts w:cs="Times New Roman"/>
        </w:rPr>
        <w:t>duidelijker</w:t>
      </w:r>
      <w:r w:rsidR="003E387C" w:rsidRPr="0056192A">
        <w:rPr>
          <w:rFonts w:cs="Times New Roman"/>
        </w:rPr>
        <w:t xml:space="preserve"> worden en toekomstige </w:t>
      </w:r>
      <w:r w:rsidR="00696D96" w:rsidRPr="0056192A">
        <w:rPr>
          <w:rFonts w:cs="Times New Roman"/>
        </w:rPr>
        <w:t>uitvoerings</w:t>
      </w:r>
      <w:r w:rsidR="003E387C" w:rsidRPr="0056192A">
        <w:rPr>
          <w:rFonts w:cs="Times New Roman"/>
        </w:rPr>
        <w:t>problemen</w:t>
      </w:r>
      <w:r w:rsidR="00696D96" w:rsidRPr="0056192A">
        <w:rPr>
          <w:rFonts w:cs="Times New Roman"/>
        </w:rPr>
        <w:t xml:space="preserve"> </w:t>
      </w:r>
      <w:r w:rsidR="009B1E72" w:rsidRPr="0056192A">
        <w:rPr>
          <w:rFonts w:cs="Times New Roman"/>
        </w:rPr>
        <w:t xml:space="preserve">voorkomen </w:t>
      </w:r>
      <w:r w:rsidR="003E387C" w:rsidRPr="0056192A">
        <w:rPr>
          <w:rFonts w:cs="Times New Roman"/>
        </w:rPr>
        <w:t xml:space="preserve">kunnen worden. </w:t>
      </w:r>
      <w:r w:rsidR="00696D96" w:rsidRPr="0056192A">
        <w:rPr>
          <w:rFonts w:cs="Times New Roman"/>
        </w:rPr>
        <w:t>Op deze manier kunnen</w:t>
      </w:r>
      <w:r w:rsidR="009B1E72" w:rsidRPr="0056192A">
        <w:rPr>
          <w:rFonts w:cs="Times New Roman"/>
        </w:rPr>
        <w:t xml:space="preserve"> </w:t>
      </w:r>
      <w:r w:rsidR="00696D96" w:rsidRPr="0056192A">
        <w:rPr>
          <w:rFonts w:cs="Times New Roman"/>
        </w:rPr>
        <w:t xml:space="preserve">misstanden waarbij individuele burgers worden beschadigd in de toekomst worden beperkt. </w:t>
      </w:r>
      <w:r w:rsidR="00A2244E" w:rsidRPr="0056192A">
        <w:rPr>
          <w:rFonts w:cs="Times New Roman"/>
        </w:rPr>
        <w:t xml:space="preserve">Bovendien richten misstanden schade </w:t>
      </w:r>
      <w:r w:rsidR="00893B40">
        <w:rPr>
          <w:rFonts w:cs="Times New Roman"/>
        </w:rPr>
        <w:t xml:space="preserve">aan in </w:t>
      </w:r>
      <w:r w:rsidR="009B1E72" w:rsidRPr="0056192A">
        <w:rPr>
          <w:rFonts w:cs="Times New Roman"/>
        </w:rPr>
        <w:t xml:space="preserve">het </w:t>
      </w:r>
      <w:r w:rsidR="00A2244E" w:rsidRPr="0056192A">
        <w:rPr>
          <w:rFonts w:cs="Times New Roman"/>
        </w:rPr>
        <w:t>maatschappelijk vertrouwen van burgers in de overheid</w:t>
      </w:r>
      <w:r w:rsidR="009B1E72" w:rsidRPr="0056192A">
        <w:rPr>
          <w:rFonts w:cs="Times New Roman"/>
        </w:rPr>
        <w:t xml:space="preserve"> </w:t>
      </w:r>
      <w:r w:rsidR="00A2244E" w:rsidRPr="0056192A">
        <w:rPr>
          <w:rFonts w:cs="Times New Roman"/>
        </w:rPr>
        <w:t xml:space="preserve">(I&amp;O research/NRC, 2021), </w:t>
      </w:r>
      <w:r w:rsidR="00893B40">
        <w:rPr>
          <w:rFonts w:cs="Times New Roman"/>
        </w:rPr>
        <w:t>wa</w:t>
      </w:r>
      <w:r w:rsidR="00A2244E" w:rsidRPr="0056192A">
        <w:rPr>
          <w:rFonts w:cs="Times New Roman"/>
        </w:rPr>
        <w:t xml:space="preserve">t </w:t>
      </w:r>
      <w:r w:rsidR="009B1E72" w:rsidRPr="0056192A">
        <w:rPr>
          <w:rFonts w:cs="Times New Roman"/>
        </w:rPr>
        <w:t xml:space="preserve">met dit onderzoek kan </w:t>
      </w:r>
      <w:r w:rsidR="00A2244E" w:rsidRPr="0056192A">
        <w:rPr>
          <w:rFonts w:cs="Times New Roman"/>
        </w:rPr>
        <w:t>word</w:t>
      </w:r>
      <w:r w:rsidR="009B1E72" w:rsidRPr="0056192A">
        <w:rPr>
          <w:rFonts w:cs="Times New Roman"/>
        </w:rPr>
        <w:t>en</w:t>
      </w:r>
      <w:r w:rsidR="00A2244E" w:rsidRPr="0056192A">
        <w:rPr>
          <w:rFonts w:cs="Times New Roman"/>
        </w:rPr>
        <w:t xml:space="preserve"> voorkomen.</w:t>
      </w:r>
    </w:p>
    <w:p w14:paraId="1548FC81" w14:textId="02B8B656" w:rsidR="00A2244E" w:rsidRPr="0056192A" w:rsidRDefault="009B1E72" w:rsidP="0014577F">
      <w:pPr>
        <w:pBdr>
          <w:top w:val="nil"/>
          <w:left w:val="nil"/>
          <w:bottom w:val="nil"/>
          <w:right w:val="nil"/>
          <w:between w:val="nil"/>
        </w:pBdr>
        <w:spacing w:after="0" w:line="360" w:lineRule="auto"/>
        <w:ind w:firstLine="708"/>
        <w:jc w:val="both"/>
        <w:rPr>
          <w:rFonts w:cs="Times New Roman"/>
        </w:rPr>
      </w:pPr>
      <w:r w:rsidRPr="0056192A">
        <w:rPr>
          <w:rFonts w:cs="Times New Roman"/>
        </w:rPr>
        <w:t>Verder</w:t>
      </w:r>
      <w:r w:rsidR="001E7CD3" w:rsidRPr="0056192A">
        <w:rPr>
          <w:rFonts w:cs="Times New Roman"/>
        </w:rPr>
        <w:t xml:space="preserve"> </w:t>
      </w:r>
      <w:r w:rsidRPr="0056192A">
        <w:rPr>
          <w:rFonts w:cs="Times New Roman"/>
        </w:rPr>
        <w:t>draagt dit onder</w:t>
      </w:r>
      <w:r w:rsidR="001E7CD3" w:rsidRPr="0056192A">
        <w:rPr>
          <w:rFonts w:cs="Times New Roman"/>
        </w:rPr>
        <w:t xml:space="preserve">zoek </w:t>
      </w:r>
      <w:r w:rsidRPr="0056192A">
        <w:rPr>
          <w:rFonts w:cs="Times New Roman"/>
        </w:rPr>
        <w:t xml:space="preserve">bij aan </w:t>
      </w:r>
      <w:r w:rsidR="001E7CD3" w:rsidRPr="0056192A">
        <w:rPr>
          <w:rFonts w:cs="Times New Roman"/>
        </w:rPr>
        <w:t xml:space="preserve">wetenschappelijke inzichten door aan te sluiten op </w:t>
      </w:r>
      <w:r w:rsidRPr="0056192A">
        <w:rPr>
          <w:rFonts w:cs="Times New Roman"/>
        </w:rPr>
        <w:t xml:space="preserve">het </w:t>
      </w:r>
      <w:r w:rsidR="00A2244E" w:rsidRPr="0056192A">
        <w:rPr>
          <w:rFonts w:cs="Times New Roman"/>
        </w:rPr>
        <w:t xml:space="preserve">onderzoek van Schillemans en Bjurstrøm (2020) </w:t>
      </w:r>
      <w:r w:rsidRPr="0056192A">
        <w:rPr>
          <w:rFonts w:cs="Times New Roman"/>
        </w:rPr>
        <w:t xml:space="preserve">en daarbij </w:t>
      </w:r>
      <w:r w:rsidR="00B16C9D" w:rsidRPr="0056192A">
        <w:rPr>
          <w:rFonts w:cs="Times New Roman"/>
        </w:rPr>
        <w:t xml:space="preserve">drie andere </w:t>
      </w:r>
      <w:r w:rsidR="00B77E8D" w:rsidRPr="0056192A">
        <w:rPr>
          <w:rFonts w:cs="Times New Roman"/>
        </w:rPr>
        <w:t>keuzes te maken</w:t>
      </w:r>
      <w:r w:rsidR="00A2244E" w:rsidRPr="0056192A">
        <w:rPr>
          <w:rFonts w:cs="Times New Roman"/>
        </w:rPr>
        <w:t xml:space="preserve"> in de theorie en de methode van onderzoek</w:t>
      </w:r>
      <w:r w:rsidR="00B77E8D" w:rsidRPr="0056192A">
        <w:rPr>
          <w:rFonts w:cs="Times New Roman"/>
        </w:rPr>
        <w:t>.</w:t>
      </w:r>
      <w:r w:rsidR="00A2244E" w:rsidRPr="0056192A">
        <w:rPr>
          <w:rFonts w:cs="Times New Roman"/>
        </w:rPr>
        <w:t xml:space="preserve"> Ten eerste gaat dit onderzoek in tegenstelling tot het onderzoek van Schillemans en Bjurstrøm (2020) niet in op de invloed van sturingsinstrumenten op de tevredenheid, maar op de invloed van sturingsinstrumenten op de relatiekwaliteit. De definities van tevredenheid en relatiekwaliteit sluiten op elkaar aan</w:t>
      </w:r>
      <w:r w:rsidR="001A51EF">
        <w:rPr>
          <w:rFonts w:cs="Times New Roman"/>
        </w:rPr>
        <w:t>,</w:t>
      </w:r>
      <w:r w:rsidR="00A2244E" w:rsidRPr="0056192A">
        <w:rPr>
          <w:rFonts w:cs="Times New Roman"/>
        </w:rPr>
        <w:t xml:space="preserve"> </w:t>
      </w:r>
      <w:r w:rsidR="009D74A0" w:rsidRPr="0056192A">
        <w:rPr>
          <w:rFonts w:cs="Times New Roman"/>
        </w:rPr>
        <w:t>waarbij</w:t>
      </w:r>
      <w:r w:rsidR="00A2244E" w:rsidRPr="0056192A">
        <w:rPr>
          <w:rFonts w:cs="Times New Roman"/>
        </w:rPr>
        <w:t xml:space="preserve"> relatiekwaliteit </w:t>
      </w:r>
      <w:r w:rsidR="00E55904">
        <w:rPr>
          <w:rFonts w:cs="Times New Roman"/>
        </w:rPr>
        <w:t xml:space="preserve">als een multidimensionaal concept </w:t>
      </w:r>
      <w:r w:rsidR="009D74A0" w:rsidRPr="0056192A">
        <w:rPr>
          <w:rFonts w:cs="Times New Roman"/>
        </w:rPr>
        <w:t>het</w:t>
      </w:r>
      <w:r w:rsidR="00A2244E" w:rsidRPr="0056192A">
        <w:rPr>
          <w:rFonts w:cs="Times New Roman"/>
        </w:rPr>
        <w:t xml:space="preserve"> voordeel </w:t>
      </w:r>
      <w:r w:rsidR="009D74A0" w:rsidRPr="0056192A">
        <w:rPr>
          <w:rFonts w:cs="Times New Roman"/>
        </w:rPr>
        <w:t xml:space="preserve">heeft </w:t>
      </w:r>
      <w:r w:rsidR="00A2244E" w:rsidRPr="0056192A">
        <w:rPr>
          <w:rFonts w:cs="Times New Roman"/>
        </w:rPr>
        <w:t xml:space="preserve">dat het onderscheid </w:t>
      </w:r>
      <w:r w:rsidR="009D74A0" w:rsidRPr="0056192A">
        <w:rPr>
          <w:rFonts w:cs="Times New Roman"/>
        </w:rPr>
        <w:t>kan</w:t>
      </w:r>
      <w:r w:rsidR="00A2244E" w:rsidRPr="0056192A">
        <w:rPr>
          <w:rFonts w:cs="Times New Roman"/>
        </w:rPr>
        <w:t xml:space="preserve"> maken tussen</w:t>
      </w:r>
      <w:r w:rsidR="00A91636" w:rsidRPr="0056192A">
        <w:rPr>
          <w:rFonts w:cs="Times New Roman"/>
        </w:rPr>
        <w:t xml:space="preserve"> </w:t>
      </w:r>
      <w:r w:rsidR="009D74A0" w:rsidRPr="0056192A">
        <w:rPr>
          <w:rFonts w:cs="Times New Roman"/>
        </w:rPr>
        <w:t>meerdere dimensies van tevredenheid zoals sociale en economische tevredenheid</w:t>
      </w:r>
      <w:r w:rsidR="00A91636" w:rsidRPr="0056192A">
        <w:rPr>
          <w:rFonts w:cs="Times New Roman"/>
        </w:rPr>
        <w:t>.</w:t>
      </w:r>
    </w:p>
    <w:p w14:paraId="3EE7466E" w14:textId="0BC333F4" w:rsidR="000270A4" w:rsidRPr="0056192A" w:rsidRDefault="00B16C9D" w:rsidP="0014577F">
      <w:pPr>
        <w:pBdr>
          <w:top w:val="nil"/>
          <w:left w:val="nil"/>
          <w:bottom w:val="nil"/>
          <w:right w:val="nil"/>
          <w:between w:val="nil"/>
        </w:pBdr>
        <w:spacing w:after="0" w:line="360" w:lineRule="auto"/>
        <w:ind w:firstLine="708"/>
        <w:jc w:val="both"/>
        <w:rPr>
          <w:rFonts w:cs="Times New Roman"/>
        </w:rPr>
      </w:pPr>
      <w:r w:rsidRPr="0056192A">
        <w:rPr>
          <w:rFonts w:cs="Times New Roman"/>
        </w:rPr>
        <w:t xml:space="preserve">Ten </w:t>
      </w:r>
      <w:r w:rsidR="00A2244E" w:rsidRPr="0056192A">
        <w:rPr>
          <w:rFonts w:cs="Times New Roman"/>
        </w:rPr>
        <w:t xml:space="preserve">tweede </w:t>
      </w:r>
      <w:r w:rsidRPr="0056192A">
        <w:rPr>
          <w:rFonts w:cs="Times New Roman"/>
        </w:rPr>
        <w:t>wordt</w:t>
      </w:r>
      <w:r w:rsidR="009D74A0" w:rsidRPr="0056192A">
        <w:rPr>
          <w:rFonts w:cs="Times New Roman"/>
        </w:rPr>
        <w:t xml:space="preserve"> </w:t>
      </w:r>
      <w:r w:rsidRPr="0056192A">
        <w:rPr>
          <w:rFonts w:cs="Times New Roman"/>
        </w:rPr>
        <w:t>in dit onderzoek kwalitatieve data verzameld</w:t>
      </w:r>
      <w:r w:rsidR="00B970D5" w:rsidRPr="0056192A">
        <w:rPr>
          <w:rFonts w:cs="Times New Roman"/>
        </w:rPr>
        <w:t xml:space="preserve">, wat een voordeel oplevert ten opzichte van het onderzoek van Schillemans en Bjurstrøm (2020) waar alleen kwantitatieve data is verzameld. Door het verzamelen van kwalitatieve data kan de </w:t>
      </w:r>
      <w:r w:rsidRPr="0056192A">
        <w:rPr>
          <w:rFonts w:cs="Times New Roman"/>
        </w:rPr>
        <w:t>context</w:t>
      </w:r>
      <w:r w:rsidR="00A91636" w:rsidRPr="0056192A">
        <w:rPr>
          <w:rFonts w:cs="Times New Roman"/>
        </w:rPr>
        <w:t xml:space="preserve"> </w:t>
      </w:r>
      <w:r w:rsidR="000270A4" w:rsidRPr="0056192A">
        <w:rPr>
          <w:rFonts w:cs="Times New Roman"/>
        </w:rPr>
        <w:t xml:space="preserve">en de vorm </w:t>
      </w:r>
      <w:r w:rsidR="00A91636" w:rsidRPr="0056192A">
        <w:rPr>
          <w:rFonts w:cs="Times New Roman"/>
        </w:rPr>
        <w:t xml:space="preserve">waarin sturingsinstrumenten worden gebruikt beter </w:t>
      </w:r>
      <w:r w:rsidR="00B970D5" w:rsidRPr="0056192A">
        <w:rPr>
          <w:rFonts w:cs="Times New Roman"/>
        </w:rPr>
        <w:t xml:space="preserve">worden </w:t>
      </w:r>
      <w:r w:rsidR="009D74A0" w:rsidRPr="0056192A">
        <w:rPr>
          <w:rFonts w:cs="Times New Roman"/>
        </w:rPr>
        <w:t>begrepen</w:t>
      </w:r>
      <w:r w:rsidR="00A91636" w:rsidRPr="0056192A">
        <w:rPr>
          <w:rFonts w:cs="Times New Roman"/>
        </w:rPr>
        <w:t>.</w:t>
      </w:r>
      <w:r w:rsidR="000270A4" w:rsidRPr="0056192A">
        <w:rPr>
          <w:rFonts w:cs="Times New Roman"/>
        </w:rPr>
        <w:t xml:space="preserve"> </w:t>
      </w:r>
      <w:r w:rsidR="009D74A0" w:rsidRPr="0056192A">
        <w:rPr>
          <w:rFonts w:cs="Times New Roman"/>
        </w:rPr>
        <w:t xml:space="preserve">Bovendien kan het verzamelen van </w:t>
      </w:r>
      <w:r w:rsidR="000270A4" w:rsidRPr="0056192A">
        <w:rPr>
          <w:rFonts w:cs="Times New Roman"/>
        </w:rPr>
        <w:t>kwalitatieve data beperkingen in de theoretische onderbouwing aan het licht brengen.</w:t>
      </w:r>
    </w:p>
    <w:p w14:paraId="0DC3F5A4" w14:textId="159C4627" w:rsidR="000270A4" w:rsidRPr="0056192A" w:rsidRDefault="00A2244E" w:rsidP="0014577F">
      <w:pPr>
        <w:pBdr>
          <w:top w:val="nil"/>
          <w:left w:val="nil"/>
          <w:bottom w:val="nil"/>
          <w:right w:val="nil"/>
          <w:between w:val="nil"/>
        </w:pBdr>
        <w:spacing w:after="0" w:line="360" w:lineRule="auto"/>
        <w:ind w:firstLine="708"/>
        <w:jc w:val="both"/>
        <w:rPr>
          <w:rFonts w:cs="Times New Roman"/>
        </w:rPr>
      </w:pPr>
      <w:r w:rsidRPr="0056192A">
        <w:rPr>
          <w:rFonts w:cs="Times New Roman"/>
        </w:rPr>
        <w:t>Tot slot</w:t>
      </w:r>
      <w:r w:rsidR="00B16C9D" w:rsidRPr="0056192A">
        <w:rPr>
          <w:rFonts w:cs="Times New Roman"/>
        </w:rPr>
        <w:t xml:space="preserve"> </w:t>
      </w:r>
      <w:r w:rsidR="009D74A0" w:rsidRPr="0056192A">
        <w:rPr>
          <w:rFonts w:cs="Times New Roman"/>
        </w:rPr>
        <w:t>richt</w:t>
      </w:r>
      <w:r w:rsidR="00B16C9D" w:rsidRPr="0056192A">
        <w:rPr>
          <w:rFonts w:cs="Times New Roman"/>
        </w:rPr>
        <w:t xml:space="preserve"> dit onderzoek </w:t>
      </w:r>
      <w:r w:rsidR="009D74A0" w:rsidRPr="0056192A">
        <w:rPr>
          <w:rFonts w:cs="Times New Roman"/>
        </w:rPr>
        <w:t xml:space="preserve">zich </w:t>
      </w:r>
      <w:r w:rsidRPr="0056192A">
        <w:rPr>
          <w:rFonts w:cs="Times New Roman"/>
        </w:rPr>
        <w:t xml:space="preserve">op de beperkte selectie van respondenten </w:t>
      </w:r>
      <w:r w:rsidR="00B16C9D" w:rsidRPr="0056192A">
        <w:rPr>
          <w:rFonts w:cs="Times New Roman"/>
        </w:rPr>
        <w:t xml:space="preserve">in het onderzoek van Schillemans en Bjurstrøm (2020). </w:t>
      </w:r>
      <w:r w:rsidR="000270A4" w:rsidRPr="0056192A">
        <w:rPr>
          <w:rFonts w:cs="Times New Roman"/>
        </w:rPr>
        <w:t>De auteurs</w:t>
      </w:r>
      <w:r w:rsidR="00B16C9D" w:rsidRPr="0056192A">
        <w:rPr>
          <w:rFonts w:cs="Times New Roman"/>
        </w:rPr>
        <w:t xml:space="preserve"> </w:t>
      </w:r>
      <w:r w:rsidR="005B00FA">
        <w:rPr>
          <w:rFonts w:cs="Times New Roman"/>
        </w:rPr>
        <w:t xml:space="preserve">wijzen erop dat </w:t>
      </w:r>
      <w:r w:rsidR="00B16C9D" w:rsidRPr="0056192A">
        <w:rPr>
          <w:rFonts w:cs="Times New Roman"/>
        </w:rPr>
        <w:t xml:space="preserve">het </w:t>
      </w:r>
      <w:r w:rsidR="008433B1" w:rsidRPr="0056192A">
        <w:rPr>
          <w:rFonts w:cs="Times New Roman"/>
        </w:rPr>
        <w:t>selecteren van respondenten</w:t>
      </w:r>
      <w:r w:rsidR="005B00FA">
        <w:rPr>
          <w:rFonts w:cs="Times New Roman"/>
        </w:rPr>
        <w:t xml:space="preserve"> uitsluitend </w:t>
      </w:r>
      <w:r w:rsidR="00B970D5" w:rsidRPr="0056192A">
        <w:rPr>
          <w:rFonts w:cs="Times New Roman"/>
        </w:rPr>
        <w:lastRenderedPageBreak/>
        <w:t xml:space="preserve">vanuit </w:t>
      </w:r>
      <w:r w:rsidR="008433B1" w:rsidRPr="0056192A">
        <w:rPr>
          <w:rFonts w:cs="Times New Roman"/>
        </w:rPr>
        <w:t xml:space="preserve">het </w:t>
      </w:r>
      <w:r w:rsidR="005B00FA">
        <w:rPr>
          <w:rFonts w:cs="Times New Roman"/>
        </w:rPr>
        <w:t xml:space="preserve">perspectief van het </w:t>
      </w:r>
      <w:r w:rsidR="008433B1" w:rsidRPr="0056192A">
        <w:rPr>
          <w:rFonts w:cs="Times New Roman"/>
        </w:rPr>
        <w:t xml:space="preserve">agentschap </w:t>
      </w:r>
      <w:r w:rsidR="005B00FA">
        <w:rPr>
          <w:rFonts w:cs="Times New Roman"/>
        </w:rPr>
        <w:t>kan leiden tot een</w:t>
      </w:r>
      <w:r w:rsidR="008433B1" w:rsidRPr="0056192A">
        <w:rPr>
          <w:rFonts w:cs="Times New Roman"/>
        </w:rPr>
        <w:t xml:space="preserve"> eenzijdig en bevooroordeeld beeld. </w:t>
      </w:r>
      <w:r w:rsidR="00B970D5" w:rsidRPr="0056192A">
        <w:rPr>
          <w:rFonts w:cs="Times New Roman"/>
        </w:rPr>
        <w:t>Door in</w:t>
      </w:r>
      <w:r w:rsidR="000270A4" w:rsidRPr="0056192A">
        <w:rPr>
          <w:rFonts w:cs="Times New Roman"/>
        </w:rPr>
        <w:t xml:space="preserve"> dit onderzoek zowel het perspectief van de opdrachtnemer vanuit het agentschap als dat van de eigenaar en de opdrachtgever vanuit het bestuursdepartement </w:t>
      </w:r>
      <w:r w:rsidR="00B970D5" w:rsidRPr="0056192A">
        <w:rPr>
          <w:rFonts w:cs="Times New Roman"/>
        </w:rPr>
        <w:t xml:space="preserve">te </w:t>
      </w:r>
      <w:r w:rsidR="000270A4" w:rsidRPr="0056192A">
        <w:rPr>
          <w:rFonts w:cs="Times New Roman"/>
        </w:rPr>
        <w:t>belicht</w:t>
      </w:r>
      <w:r w:rsidR="00B970D5" w:rsidRPr="0056192A">
        <w:rPr>
          <w:rFonts w:cs="Times New Roman"/>
        </w:rPr>
        <w:t>en</w:t>
      </w:r>
      <w:r w:rsidR="000270A4" w:rsidRPr="0056192A">
        <w:rPr>
          <w:rFonts w:cs="Times New Roman"/>
        </w:rPr>
        <w:t>, ontstaat een veelzijdiger en minder bevooroordeeld beeld van de sturingsinstrumenten en hun invloed op de relatiekwaliteit.</w:t>
      </w:r>
    </w:p>
    <w:p w14:paraId="07091A55" w14:textId="6A560444" w:rsidR="0057264D" w:rsidRPr="0056192A" w:rsidRDefault="0057264D" w:rsidP="00821D00">
      <w:pPr>
        <w:spacing w:after="0" w:line="360" w:lineRule="auto"/>
        <w:rPr>
          <w:rStyle w:val="markedcontent"/>
          <w:rFonts w:cs="Times New Roman"/>
          <w:b/>
          <w:bCs/>
          <w:shd w:val="clear" w:color="auto" w:fill="FFFFFF"/>
        </w:rPr>
      </w:pPr>
    </w:p>
    <w:p w14:paraId="4045EDBE" w14:textId="20FB76CC" w:rsidR="002A3C99" w:rsidRPr="0056192A" w:rsidRDefault="0019399C" w:rsidP="00821D00">
      <w:pPr>
        <w:pStyle w:val="Kop2"/>
        <w:spacing w:line="360" w:lineRule="auto"/>
        <w:rPr>
          <w:rStyle w:val="markedcontent"/>
          <w:rFonts w:cs="Times New Roman"/>
          <w:shd w:val="clear" w:color="auto" w:fill="FFFFFF"/>
        </w:rPr>
      </w:pPr>
      <w:bookmarkStart w:id="18" w:name="_Toc148362691"/>
      <w:r w:rsidRPr="0056192A">
        <w:rPr>
          <w:rStyle w:val="markedcontent"/>
          <w:rFonts w:cs="Times New Roman"/>
          <w:shd w:val="clear" w:color="auto" w:fill="FFFFFF"/>
        </w:rPr>
        <w:t>1</w:t>
      </w:r>
      <w:r w:rsidR="0057264D" w:rsidRPr="0056192A">
        <w:rPr>
          <w:rStyle w:val="markedcontent"/>
          <w:rFonts w:cs="Times New Roman"/>
          <w:shd w:val="clear" w:color="auto" w:fill="FFFFFF"/>
        </w:rPr>
        <w:t>.</w:t>
      </w:r>
      <w:r w:rsidR="00BA2D6E" w:rsidRPr="0056192A">
        <w:rPr>
          <w:rStyle w:val="markedcontent"/>
          <w:rFonts w:cs="Times New Roman"/>
          <w:shd w:val="clear" w:color="auto" w:fill="FFFFFF"/>
        </w:rPr>
        <w:t>3</w:t>
      </w:r>
      <w:r w:rsidR="0057264D" w:rsidRPr="0056192A">
        <w:rPr>
          <w:rStyle w:val="markedcontent"/>
          <w:rFonts w:cs="Times New Roman"/>
          <w:shd w:val="clear" w:color="auto" w:fill="FFFFFF"/>
        </w:rPr>
        <w:t xml:space="preserve"> Opbouw van </w:t>
      </w:r>
      <w:r w:rsidR="009A4AB6" w:rsidRPr="0056192A">
        <w:rPr>
          <w:rStyle w:val="markedcontent"/>
          <w:rFonts w:cs="Times New Roman"/>
          <w:shd w:val="clear" w:color="auto" w:fill="FFFFFF"/>
        </w:rPr>
        <w:t>de thesis</w:t>
      </w:r>
      <w:bookmarkEnd w:id="18"/>
    </w:p>
    <w:p w14:paraId="431952EC" w14:textId="642D76B6" w:rsidR="00BC2C45" w:rsidRPr="0056192A" w:rsidRDefault="00FB36D6" w:rsidP="005B5227">
      <w:pPr>
        <w:spacing w:after="0" w:line="360" w:lineRule="auto"/>
        <w:jc w:val="both"/>
        <w:rPr>
          <w:rStyle w:val="markedcontent"/>
          <w:rFonts w:cs="Times New Roman"/>
          <w:shd w:val="clear" w:color="auto" w:fill="FFFFFF"/>
        </w:rPr>
      </w:pPr>
      <w:r w:rsidRPr="0056192A">
        <w:rPr>
          <w:rStyle w:val="markedcontent"/>
          <w:rFonts w:cs="Times New Roman"/>
          <w:shd w:val="clear" w:color="auto" w:fill="FFFFFF"/>
        </w:rPr>
        <w:t>Na deze</w:t>
      </w:r>
      <w:r w:rsidR="004D5849" w:rsidRPr="0056192A">
        <w:rPr>
          <w:rStyle w:val="markedcontent"/>
          <w:rFonts w:cs="Times New Roman"/>
          <w:shd w:val="clear" w:color="auto" w:fill="FFFFFF"/>
        </w:rPr>
        <w:t xml:space="preserve"> inleiding </w:t>
      </w:r>
      <w:r w:rsidRPr="0056192A">
        <w:rPr>
          <w:rStyle w:val="markedcontent"/>
          <w:rFonts w:cs="Times New Roman"/>
          <w:shd w:val="clear" w:color="auto" w:fill="FFFFFF"/>
        </w:rPr>
        <w:t xml:space="preserve">wordt in het </w:t>
      </w:r>
      <w:r w:rsidR="00804D3E" w:rsidRPr="0056192A">
        <w:rPr>
          <w:rStyle w:val="markedcontent"/>
          <w:rFonts w:cs="Times New Roman"/>
          <w:shd w:val="clear" w:color="auto" w:fill="FFFFFF"/>
        </w:rPr>
        <w:t xml:space="preserve">volgende hoofdstuk beschreven hoe het driehoeksmodel binnen het ministerie van OCW is toegepast in de relatie tussen het </w:t>
      </w:r>
      <w:r w:rsidR="00126DE2" w:rsidRPr="0056192A">
        <w:rPr>
          <w:rStyle w:val="markedcontent"/>
          <w:rFonts w:cs="Times New Roman"/>
          <w:shd w:val="clear" w:color="auto" w:fill="FFFFFF"/>
        </w:rPr>
        <w:t>bestuurs</w:t>
      </w:r>
      <w:r w:rsidRPr="0056192A">
        <w:rPr>
          <w:rStyle w:val="markedcontent"/>
          <w:rFonts w:cs="Times New Roman"/>
          <w:shd w:val="clear" w:color="auto" w:fill="FFFFFF"/>
        </w:rPr>
        <w:t>departement en het agentschap DUO. Het theoretisch kader verschaft inzicht in de sturingsmodellen en het concept relatiekwaliteit.</w:t>
      </w:r>
      <w:r w:rsidR="006325E8" w:rsidRPr="0056192A">
        <w:rPr>
          <w:rStyle w:val="markedcontent"/>
          <w:rFonts w:cs="Times New Roman"/>
          <w:shd w:val="clear" w:color="auto" w:fill="FFFFFF"/>
        </w:rPr>
        <w:t xml:space="preserve"> Op basis van de</w:t>
      </w:r>
      <w:r w:rsidRPr="0056192A">
        <w:rPr>
          <w:rStyle w:val="markedcontent"/>
          <w:rFonts w:cs="Times New Roman"/>
          <w:shd w:val="clear" w:color="auto" w:fill="FFFFFF"/>
        </w:rPr>
        <w:t xml:space="preserve"> literatuur wordt in het theoretisch kader een verwacht verband tussen sturingsinstrumenten en relatiekwaliteit omschreven. </w:t>
      </w:r>
      <w:r w:rsidR="00001842" w:rsidRPr="0056192A">
        <w:rPr>
          <w:rStyle w:val="markedcontent"/>
          <w:rFonts w:cs="Times New Roman"/>
          <w:shd w:val="clear" w:color="auto" w:fill="FFFFFF"/>
        </w:rPr>
        <w:t>Het methodologisch kader</w:t>
      </w:r>
      <w:r w:rsidR="006325E8" w:rsidRPr="0056192A">
        <w:rPr>
          <w:rStyle w:val="markedcontent"/>
          <w:rFonts w:cs="Times New Roman"/>
          <w:shd w:val="clear" w:color="auto" w:fill="FFFFFF"/>
        </w:rPr>
        <w:t xml:space="preserve"> </w:t>
      </w:r>
      <w:r w:rsidRPr="0056192A">
        <w:rPr>
          <w:rStyle w:val="markedcontent"/>
          <w:rFonts w:cs="Times New Roman"/>
          <w:shd w:val="clear" w:color="auto" w:fill="FFFFFF"/>
        </w:rPr>
        <w:t xml:space="preserve">beschrijft de onderzoeksmethoden, inclusief de </w:t>
      </w:r>
      <w:r w:rsidR="00402B4E" w:rsidRPr="0056192A">
        <w:rPr>
          <w:rStyle w:val="markedcontent"/>
          <w:rFonts w:cs="Times New Roman"/>
          <w:shd w:val="clear" w:color="auto" w:fill="FFFFFF"/>
        </w:rPr>
        <w:t>onderzoeksopzet</w:t>
      </w:r>
      <w:r w:rsidRPr="0056192A">
        <w:rPr>
          <w:rStyle w:val="markedcontent"/>
          <w:rFonts w:cs="Times New Roman"/>
          <w:shd w:val="clear" w:color="auto" w:fill="FFFFFF"/>
        </w:rPr>
        <w:t xml:space="preserve">, casusselectie, dataverzameling en -analyse. </w:t>
      </w:r>
      <w:r w:rsidR="006325E8" w:rsidRPr="0056192A">
        <w:rPr>
          <w:rStyle w:val="markedcontent"/>
          <w:rFonts w:cs="Times New Roman"/>
          <w:shd w:val="clear" w:color="auto" w:fill="FFFFFF"/>
        </w:rPr>
        <w:t xml:space="preserve">Daarnaast worden de beperkingen van het onderzoek </w:t>
      </w:r>
      <w:r w:rsidRPr="0056192A">
        <w:rPr>
          <w:rStyle w:val="markedcontent"/>
          <w:rFonts w:cs="Times New Roman"/>
          <w:shd w:val="clear" w:color="auto" w:fill="FFFFFF"/>
        </w:rPr>
        <w:t>in het methodologisch kader uiteengezet.</w:t>
      </w:r>
      <w:r w:rsidR="00001842" w:rsidRPr="0056192A">
        <w:rPr>
          <w:rStyle w:val="markedcontent"/>
          <w:rFonts w:cs="Times New Roman"/>
          <w:shd w:val="clear" w:color="auto" w:fill="FFFFFF"/>
        </w:rPr>
        <w:t xml:space="preserve"> In </w:t>
      </w:r>
      <w:r w:rsidRPr="0056192A">
        <w:rPr>
          <w:rStyle w:val="markedcontent"/>
          <w:rFonts w:cs="Times New Roman"/>
          <w:shd w:val="clear" w:color="auto" w:fill="FFFFFF"/>
        </w:rPr>
        <w:t xml:space="preserve">het hoofdstuk resultaten en </w:t>
      </w:r>
      <w:r w:rsidR="00402B4E" w:rsidRPr="0056192A">
        <w:rPr>
          <w:rStyle w:val="markedcontent"/>
          <w:rFonts w:cs="Times New Roman"/>
          <w:shd w:val="clear" w:color="auto" w:fill="FFFFFF"/>
        </w:rPr>
        <w:t>analyse</w:t>
      </w:r>
      <w:r w:rsidRPr="0056192A">
        <w:rPr>
          <w:rStyle w:val="markedcontent"/>
          <w:rFonts w:cs="Times New Roman"/>
          <w:shd w:val="clear" w:color="auto" w:fill="FFFFFF"/>
        </w:rPr>
        <w:t xml:space="preserve"> worden</w:t>
      </w:r>
      <w:r w:rsidR="00001842" w:rsidRPr="0056192A">
        <w:rPr>
          <w:rStyle w:val="markedcontent"/>
          <w:rFonts w:cs="Times New Roman"/>
          <w:shd w:val="clear" w:color="auto" w:fill="FFFFFF"/>
        </w:rPr>
        <w:t xml:space="preserve"> de resultaten van het onderzoek gepresenteerd, waarbij de kernbevindingen met betrekking tot </w:t>
      </w:r>
      <w:r w:rsidRPr="0056192A">
        <w:rPr>
          <w:rStyle w:val="markedcontent"/>
          <w:rFonts w:cs="Times New Roman"/>
          <w:shd w:val="clear" w:color="auto" w:fill="FFFFFF"/>
        </w:rPr>
        <w:t xml:space="preserve">het verwachte verband worden </w:t>
      </w:r>
      <w:r w:rsidR="00001842" w:rsidRPr="0056192A">
        <w:rPr>
          <w:rStyle w:val="markedcontent"/>
          <w:rFonts w:cs="Times New Roman"/>
          <w:shd w:val="clear" w:color="auto" w:fill="FFFFFF"/>
        </w:rPr>
        <w:t xml:space="preserve">toegelicht. </w:t>
      </w:r>
      <w:r w:rsidRPr="0056192A">
        <w:rPr>
          <w:rStyle w:val="markedcontent"/>
          <w:rFonts w:cs="Times New Roman"/>
          <w:shd w:val="clear" w:color="auto" w:fill="FFFFFF"/>
        </w:rPr>
        <w:t>Ten slotte worden de conclusie en</w:t>
      </w:r>
      <w:r w:rsidR="005B00FA">
        <w:rPr>
          <w:rStyle w:val="markedcontent"/>
          <w:rFonts w:cs="Times New Roman"/>
          <w:shd w:val="clear" w:color="auto" w:fill="FFFFFF"/>
        </w:rPr>
        <w:t xml:space="preserve"> de</w:t>
      </w:r>
      <w:r w:rsidRPr="0056192A">
        <w:rPr>
          <w:rStyle w:val="markedcontent"/>
          <w:rFonts w:cs="Times New Roman"/>
          <w:shd w:val="clear" w:color="auto" w:fill="FFFFFF"/>
        </w:rPr>
        <w:t xml:space="preserve"> discussie gepresenteerd, waarbij de hoofdvraag </w:t>
      </w:r>
      <w:r w:rsidR="00804D3E" w:rsidRPr="0056192A">
        <w:rPr>
          <w:rStyle w:val="markedcontent"/>
          <w:rFonts w:cs="Times New Roman"/>
          <w:shd w:val="clear" w:color="auto" w:fill="FFFFFF"/>
        </w:rPr>
        <w:t>wordt</w:t>
      </w:r>
      <w:r w:rsidRPr="0056192A">
        <w:rPr>
          <w:rStyle w:val="markedcontent"/>
          <w:rFonts w:cs="Times New Roman"/>
          <w:shd w:val="clear" w:color="auto" w:fill="FFFFFF"/>
        </w:rPr>
        <w:t xml:space="preserve"> beantwoord en wordt gereflecteerd op het onderzoek</w:t>
      </w:r>
      <w:r w:rsidR="00C222A7" w:rsidRPr="0056192A">
        <w:rPr>
          <w:rStyle w:val="markedcontent"/>
          <w:rFonts w:cs="Times New Roman"/>
          <w:shd w:val="clear" w:color="auto" w:fill="FFFFFF"/>
        </w:rPr>
        <w:t>.</w:t>
      </w:r>
      <w:r w:rsidR="00BC2C45" w:rsidRPr="0056192A">
        <w:rPr>
          <w:rStyle w:val="markedcontent"/>
          <w:rFonts w:cs="Times New Roman"/>
          <w:shd w:val="clear" w:color="auto" w:fill="FFFFFF"/>
        </w:rPr>
        <w:br w:type="page"/>
      </w:r>
    </w:p>
    <w:p w14:paraId="48B905ED" w14:textId="3C59BB67" w:rsidR="006E4A63" w:rsidRPr="0056192A" w:rsidRDefault="0019399C" w:rsidP="00F021A5">
      <w:pPr>
        <w:pStyle w:val="Kop1"/>
        <w:spacing w:line="360" w:lineRule="auto"/>
        <w:rPr>
          <w:rStyle w:val="markedcontent"/>
          <w:rFonts w:cs="Times New Roman"/>
        </w:rPr>
      </w:pPr>
      <w:bookmarkStart w:id="19" w:name="_Toc148362692"/>
      <w:r w:rsidRPr="0056192A">
        <w:rPr>
          <w:rStyle w:val="markedcontent"/>
          <w:rFonts w:cs="Times New Roman"/>
        </w:rPr>
        <w:lastRenderedPageBreak/>
        <w:t>2</w:t>
      </w:r>
      <w:r w:rsidR="00870B60" w:rsidRPr="0056192A">
        <w:rPr>
          <w:rStyle w:val="markedcontent"/>
          <w:rFonts w:cs="Times New Roman"/>
        </w:rPr>
        <w:t xml:space="preserve">. </w:t>
      </w:r>
      <w:r w:rsidR="00D26255" w:rsidRPr="0056192A">
        <w:rPr>
          <w:rStyle w:val="markedcontent"/>
          <w:rFonts w:cs="Times New Roman"/>
        </w:rPr>
        <w:t xml:space="preserve">Toepassing van het driehoeksmodel </w:t>
      </w:r>
      <w:r w:rsidR="00CF46BD" w:rsidRPr="0056192A">
        <w:rPr>
          <w:rStyle w:val="markedcontent"/>
          <w:rFonts w:cs="Times New Roman"/>
        </w:rPr>
        <w:t>binnen het ministerie van OCW</w:t>
      </w:r>
      <w:bookmarkEnd w:id="19"/>
      <w:r w:rsidR="00CF46BD" w:rsidRPr="0056192A">
        <w:rPr>
          <w:rStyle w:val="markedcontent"/>
          <w:rFonts w:cs="Times New Roman"/>
        </w:rPr>
        <w:t xml:space="preserve"> </w:t>
      </w:r>
    </w:p>
    <w:p w14:paraId="0D281DA0" w14:textId="1114EA37" w:rsidR="00463E9A" w:rsidRPr="0056192A" w:rsidRDefault="00183F6D" w:rsidP="00FB6121">
      <w:pPr>
        <w:spacing w:after="0" w:line="360" w:lineRule="auto"/>
        <w:jc w:val="both"/>
        <w:rPr>
          <w:rFonts w:cs="Times New Roman"/>
          <w:i/>
          <w:iCs/>
          <w:shd w:val="clear" w:color="auto" w:fill="FFFFFF"/>
        </w:rPr>
      </w:pPr>
      <w:r w:rsidRPr="0056192A">
        <w:rPr>
          <w:rFonts w:cs="Times New Roman"/>
          <w:shd w:val="clear" w:color="auto" w:fill="FFFFFF"/>
        </w:rPr>
        <w:t>Om richting te geven aan het onderzoek wordt in dit hoofdstuk de volgende deelvraag beantwoord</w:t>
      </w:r>
      <w:r w:rsidR="00AC6BD2" w:rsidRPr="0056192A">
        <w:rPr>
          <w:rFonts w:cs="Times New Roman"/>
          <w:shd w:val="clear" w:color="auto" w:fill="FFFFFF"/>
        </w:rPr>
        <w:t>:</w:t>
      </w:r>
      <w:r w:rsidR="00AC6BD2" w:rsidRPr="0056192A">
        <w:rPr>
          <w:rFonts w:cs="Times New Roman"/>
        </w:rPr>
        <w:t xml:space="preserve"> </w:t>
      </w:r>
      <w:r w:rsidR="006C04C3" w:rsidRPr="0056192A">
        <w:rPr>
          <w:rFonts w:cs="Times New Roman"/>
          <w:i/>
          <w:iCs/>
          <w:shd w:val="clear" w:color="auto" w:fill="FFFFFF"/>
        </w:rPr>
        <w:t>Hoe zijn de rollen van</w:t>
      </w:r>
      <w:r w:rsidR="006E4A63" w:rsidRPr="0056192A">
        <w:rPr>
          <w:rFonts w:cs="Times New Roman"/>
          <w:i/>
          <w:iCs/>
          <w:shd w:val="clear" w:color="auto" w:fill="FFFFFF"/>
        </w:rPr>
        <w:t xml:space="preserve"> het bestuursdepartement </w:t>
      </w:r>
      <w:r w:rsidR="006C04C3" w:rsidRPr="0056192A">
        <w:rPr>
          <w:rFonts w:cs="Times New Roman"/>
          <w:i/>
          <w:iCs/>
          <w:shd w:val="clear" w:color="auto" w:fill="FFFFFF"/>
        </w:rPr>
        <w:t xml:space="preserve">en het agentschap DUO </w:t>
      </w:r>
      <w:r w:rsidR="006E4A63" w:rsidRPr="0056192A">
        <w:rPr>
          <w:rFonts w:cs="Times New Roman"/>
          <w:i/>
          <w:iCs/>
          <w:shd w:val="clear" w:color="auto" w:fill="FFFFFF"/>
        </w:rPr>
        <w:t xml:space="preserve">binnen het ministerie van OCW </w:t>
      </w:r>
      <w:r w:rsidR="006C04C3" w:rsidRPr="0056192A">
        <w:rPr>
          <w:rFonts w:cs="Times New Roman"/>
          <w:i/>
          <w:iCs/>
          <w:shd w:val="clear" w:color="auto" w:fill="FFFFFF"/>
        </w:rPr>
        <w:t xml:space="preserve">beschreven in de </w:t>
      </w:r>
      <w:r w:rsidR="00D26255" w:rsidRPr="0056192A">
        <w:rPr>
          <w:rFonts w:cs="Times New Roman"/>
          <w:i/>
          <w:iCs/>
          <w:shd w:val="clear" w:color="auto" w:fill="FFFFFF"/>
        </w:rPr>
        <w:t>toepassing</w:t>
      </w:r>
      <w:r w:rsidR="006C04C3" w:rsidRPr="0056192A">
        <w:rPr>
          <w:rFonts w:cs="Times New Roman"/>
          <w:i/>
          <w:iCs/>
          <w:shd w:val="clear" w:color="auto" w:fill="FFFFFF"/>
        </w:rPr>
        <w:t xml:space="preserve"> van het driehoeksmodel?</w:t>
      </w:r>
    </w:p>
    <w:p w14:paraId="76BC3DBB" w14:textId="5B3C2D44" w:rsidR="00463E9A" w:rsidRPr="0056192A" w:rsidRDefault="00183F6D" w:rsidP="00FB6121">
      <w:pPr>
        <w:spacing w:after="0" w:line="360" w:lineRule="auto"/>
        <w:jc w:val="both"/>
        <w:rPr>
          <w:rFonts w:cs="Times New Roman"/>
          <w:shd w:val="clear" w:color="auto" w:fill="FFFFFF"/>
        </w:rPr>
      </w:pPr>
      <w:r w:rsidRPr="0056192A">
        <w:rPr>
          <w:rFonts w:cs="Times New Roman"/>
          <w:shd w:val="clear" w:color="auto" w:fill="FFFFFF"/>
        </w:rPr>
        <w:tab/>
        <w:t>Om de deelvraag te beantwoorden</w:t>
      </w:r>
      <w:r w:rsidR="00A47A69" w:rsidRPr="0056192A">
        <w:rPr>
          <w:rFonts w:cs="Times New Roman"/>
          <w:shd w:val="clear" w:color="auto" w:fill="FFFFFF"/>
        </w:rPr>
        <w:t>,</w:t>
      </w:r>
      <w:r w:rsidRPr="0056192A">
        <w:rPr>
          <w:rFonts w:cs="Times New Roman"/>
          <w:shd w:val="clear" w:color="auto" w:fill="FFFFFF"/>
        </w:rPr>
        <w:t xml:space="preserve"> is </w:t>
      </w:r>
      <w:r w:rsidR="009F19F7" w:rsidRPr="0056192A">
        <w:rPr>
          <w:rFonts w:cs="Times New Roman"/>
          <w:shd w:val="clear" w:color="auto" w:fill="FFFFFF"/>
        </w:rPr>
        <w:t>dit hoofdstuk</w:t>
      </w:r>
      <w:r w:rsidRPr="0056192A">
        <w:rPr>
          <w:rFonts w:cs="Times New Roman"/>
          <w:shd w:val="clear" w:color="auto" w:fill="FFFFFF"/>
        </w:rPr>
        <w:t xml:space="preserve"> opgedeeld in </w:t>
      </w:r>
      <w:r w:rsidR="004F72B2" w:rsidRPr="0056192A">
        <w:rPr>
          <w:rFonts w:cs="Times New Roman"/>
          <w:shd w:val="clear" w:color="auto" w:fill="FFFFFF"/>
        </w:rPr>
        <w:t>drie</w:t>
      </w:r>
      <w:r w:rsidRPr="0056192A">
        <w:rPr>
          <w:rFonts w:cs="Times New Roman"/>
          <w:shd w:val="clear" w:color="auto" w:fill="FFFFFF"/>
        </w:rPr>
        <w:t xml:space="preserve"> paragrafen. </w:t>
      </w:r>
      <w:r w:rsidR="00316644" w:rsidRPr="0056192A">
        <w:rPr>
          <w:rFonts w:cs="Times New Roman"/>
          <w:shd w:val="clear" w:color="auto" w:fill="FFFFFF"/>
        </w:rPr>
        <w:t xml:space="preserve">De eerste paragraaf beschrijft de oorsprong en de kern van </w:t>
      </w:r>
      <w:r w:rsidRPr="0056192A">
        <w:rPr>
          <w:rFonts w:cs="Times New Roman"/>
          <w:shd w:val="clear" w:color="auto" w:fill="FFFFFF"/>
        </w:rPr>
        <w:t>het driehoeksmodel</w:t>
      </w:r>
      <w:r w:rsidR="00A47A69" w:rsidRPr="0056192A">
        <w:rPr>
          <w:rFonts w:cs="Times New Roman"/>
          <w:shd w:val="clear" w:color="auto" w:fill="FFFFFF"/>
        </w:rPr>
        <w:t xml:space="preserve">, </w:t>
      </w:r>
      <w:r w:rsidR="004F72B2" w:rsidRPr="0056192A">
        <w:rPr>
          <w:rFonts w:cs="Times New Roman"/>
          <w:shd w:val="clear" w:color="auto" w:fill="FFFFFF"/>
        </w:rPr>
        <w:t xml:space="preserve">zoals dat </w:t>
      </w:r>
      <w:r w:rsidR="00327466" w:rsidRPr="0056192A">
        <w:rPr>
          <w:rFonts w:cs="Times New Roman"/>
          <w:shd w:val="clear" w:color="auto" w:fill="FFFFFF"/>
        </w:rPr>
        <w:t>wordt</w:t>
      </w:r>
      <w:r w:rsidR="004F72B2" w:rsidRPr="0056192A">
        <w:rPr>
          <w:rFonts w:cs="Times New Roman"/>
          <w:shd w:val="clear" w:color="auto" w:fill="FFFFFF"/>
        </w:rPr>
        <w:t xml:space="preserve"> beschreven in de Regeling agentschappen (paragraaf </w:t>
      </w:r>
      <w:r w:rsidR="00F021A5" w:rsidRPr="0056192A">
        <w:rPr>
          <w:rFonts w:cs="Times New Roman"/>
          <w:shd w:val="clear" w:color="auto" w:fill="FFFFFF"/>
        </w:rPr>
        <w:t>2</w:t>
      </w:r>
      <w:r w:rsidR="004F72B2" w:rsidRPr="0056192A">
        <w:rPr>
          <w:rFonts w:cs="Times New Roman"/>
          <w:shd w:val="clear" w:color="auto" w:fill="FFFFFF"/>
        </w:rPr>
        <w:t>.1).</w:t>
      </w:r>
      <w:r w:rsidRPr="0056192A">
        <w:rPr>
          <w:rFonts w:cs="Times New Roman"/>
          <w:shd w:val="clear" w:color="auto" w:fill="FFFFFF"/>
        </w:rPr>
        <w:t xml:space="preserve"> </w:t>
      </w:r>
      <w:r w:rsidR="00316644" w:rsidRPr="0056192A">
        <w:rPr>
          <w:rFonts w:cs="Times New Roman"/>
          <w:shd w:val="clear" w:color="auto" w:fill="FFFFFF"/>
        </w:rPr>
        <w:t xml:space="preserve">De tweede paragraaf beschrijft hoe het driehoeksmodel binnen </w:t>
      </w:r>
      <w:r w:rsidR="00A47A69" w:rsidRPr="0056192A">
        <w:rPr>
          <w:rFonts w:cs="Times New Roman"/>
          <w:shd w:val="clear" w:color="auto" w:fill="FFFFFF"/>
        </w:rPr>
        <w:t xml:space="preserve">het </w:t>
      </w:r>
      <w:r w:rsidR="00B925B6" w:rsidRPr="0056192A">
        <w:rPr>
          <w:rFonts w:cs="Times New Roman"/>
          <w:shd w:val="clear" w:color="auto" w:fill="FFFFFF"/>
        </w:rPr>
        <w:t>ministerie van OCW</w:t>
      </w:r>
      <w:r w:rsidR="00A47A69" w:rsidRPr="0056192A">
        <w:rPr>
          <w:rFonts w:cs="Times New Roman"/>
          <w:shd w:val="clear" w:color="auto" w:fill="FFFFFF"/>
        </w:rPr>
        <w:t xml:space="preserve"> tussen het </w:t>
      </w:r>
      <w:r w:rsidR="00126DE2" w:rsidRPr="0056192A">
        <w:rPr>
          <w:rFonts w:cs="Times New Roman"/>
          <w:shd w:val="clear" w:color="auto" w:fill="FFFFFF"/>
        </w:rPr>
        <w:t>bestuurs</w:t>
      </w:r>
      <w:r w:rsidR="00A47A69" w:rsidRPr="0056192A">
        <w:rPr>
          <w:rFonts w:cs="Times New Roman"/>
          <w:shd w:val="clear" w:color="auto" w:fill="FFFFFF"/>
        </w:rPr>
        <w:t>departement en het agentschap DUO</w:t>
      </w:r>
      <w:r w:rsidR="00316644" w:rsidRPr="0056192A">
        <w:rPr>
          <w:rFonts w:cs="Times New Roman"/>
          <w:shd w:val="clear" w:color="auto" w:fill="FFFFFF"/>
        </w:rPr>
        <w:t xml:space="preserve"> </w:t>
      </w:r>
      <w:r w:rsidR="00327466" w:rsidRPr="0056192A">
        <w:rPr>
          <w:rFonts w:cs="Times New Roman"/>
          <w:shd w:val="clear" w:color="auto" w:fill="FFFFFF"/>
        </w:rPr>
        <w:t>wordt</w:t>
      </w:r>
      <w:r w:rsidR="00316644" w:rsidRPr="0056192A">
        <w:rPr>
          <w:rFonts w:cs="Times New Roman"/>
          <w:shd w:val="clear" w:color="auto" w:fill="FFFFFF"/>
        </w:rPr>
        <w:t xml:space="preserve"> toegepast aan de hand van </w:t>
      </w:r>
      <w:r w:rsidR="009665A1" w:rsidRPr="0056192A">
        <w:rPr>
          <w:rFonts w:cs="Times New Roman"/>
          <w:shd w:val="clear" w:color="auto" w:fill="FFFFFF"/>
        </w:rPr>
        <w:t>de</w:t>
      </w:r>
      <w:r w:rsidR="00316644" w:rsidRPr="0056192A">
        <w:rPr>
          <w:rFonts w:cs="Times New Roman"/>
          <w:shd w:val="clear" w:color="auto" w:fill="FFFFFF"/>
        </w:rPr>
        <w:t xml:space="preserve"> meest recente doorlichting van DUO </w:t>
      </w:r>
      <w:r w:rsidRPr="0056192A">
        <w:rPr>
          <w:rFonts w:cs="Times New Roman"/>
          <w:shd w:val="clear" w:color="auto" w:fill="FFFFFF"/>
        </w:rPr>
        <w:t xml:space="preserve">(paragraaf </w:t>
      </w:r>
      <w:r w:rsidR="00F021A5" w:rsidRPr="0056192A">
        <w:rPr>
          <w:rFonts w:cs="Times New Roman"/>
          <w:shd w:val="clear" w:color="auto" w:fill="FFFFFF"/>
        </w:rPr>
        <w:t>2</w:t>
      </w:r>
      <w:r w:rsidRPr="0056192A">
        <w:rPr>
          <w:rFonts w:cs="Times New Roman"/>
          <w:shd w:val="clear" w:color="auto" w:fill="FFFFFF"/>
        </w:rPr>
        <w:t>.</w:t>
      </w:r>
      <w:r w:rsidR="004F72B2" w:rsidRPr="0056192A">
        <w:rPr>
          <w:rFonts w:cs="Times New Roman"/>
          <w:shd w:val="clear" w:color="auto" w:fill="FFFFFF"/>
        </w:rPr>
        <w:t>2</w:t>
      </w:r>
      <w:r w:rsidRPr="0056192A">
        <w:rPr>
          <w:rFonts w:cs="Times New Roman"/>
          <w:shd w:val="clear" w:color="auto" w:fill="FFFFFF"/>
        </w:rPr>
        <w:t xml:space="preserve">). </w:t>
      </w:r>
      <w:r w:rsidR="00316644" w:rsidRPr="0056192A">
        <w:rPr>
          <w:rFonts w:cs="Times New Roman"/>
          <w:shd w:val="clear" w:color="auto" w:fill="FFFFFF"/>
        </w:rPr>
        <w:t xml:space="preserve">De derde paragraaf beschrijft de overlegstructuur die </w:t>
      </w:r>
      <w:r w:rsidR="00A47A69" w:rsidRPr="0056192A">
        <w:rPr>
          <w:rFonts w:cs="Times New Roman"/>
          <w:shd w:val="clear" w:color="auto" w:fill="FFFFFF"/>
        </w:rPr>
        <w:t xml:space="preserve">in de samenwerking tussen het </w:t>
      </w:r>
      <w:r w:rsidR="00126DE2" w:rsidRPr="0056192A">
        <w:rPr>
          <w:rFonts w:cs="Times New Roman"/>
          <w:shd w:val="clear" w:color="auto" w:fill="FFFFFF"/>
        </w:rPr>
        <w:t>bestuurs</w:t>
      </w:r>
      <w:r w:rsidR="00A47A69" w:rsidRPr="0056192A">
        <w:rPr>
          <w:rFonts w:cs="Times New Roman"/>
          <w:shd w:val="clear" w:color="auto" w:fill="FFFFFF"/>
        </w:rPr>
        <w:t xml:space="preserve">departement en het agentschap DUO </w:t>
      </w:r>
      <w:r w:rsidR="00DD74BD" w:rsidRPr="0056192A">
        <w:rPr>
          <w:rFonts w:cs="Times New Roman"/>
          <w:shd w:val="clear" w:color="auto" w:fill="FFFFFF"/>
        </w:rPr>
        <w:t xml:space="preserve">wordt gebruikt (paragraaf </w:t>
      </w:r>
      <w:r w:rsidR="00F021A5" w:rsidRPr="0056192A">
        <w:rPr>
          <w:rFonts w:cs="Times New Roman"/>
          <w:shd w:val="clear" w:color="auto" w:fill="FFFFFF"/>
        </w:rPr>
        <w:t>2</w:t>
      </w:r>
      <w:r w:rsidR="00DD74BD" w:rsidRPr="0056192A">
        <w:rPr>
          <w:rFonts w:cs="Times New Roman"/>
          <w:shd w:val="clear" w:color="auto" w:fill="FFFFFF"/>
        </w:rPr>
        <w:t>.</w:t>
      </w:r>
      <w:r w:rsidR="004F72B2" w:rsidRPr="0056192A">
        <w:rPr>
          <w:rFonts w:cs="Times New Roman"/>
          <w:shd w:val="clear" w:color="auto" w:fill="FFFFFF"/>
        </w:rPr>
        <w:t>3</w:t>
      </w:r>
      <w:r w:rsidR="00DD74BD" w:rsidRPr="0056192A">
        <w:rPr>
          <w:rFonts w:cs="Times New Roman"/>
          <w:shd w:val="clear" w:color="auto" w:fill="FFFFFF"/>
        </w:rPr>
        <w:t>). Hierbij wordt de wisselwerking tussen de verschillende onderdelen van de overlegstructuur toegelicht</w:t>
      </w:r>
      <w:r w:rsidR="00A47A69" w:rsidRPr="0056192A">
        <w:rPr>
          <w:rFonts w:cs="Times New Roman"/>
          <w:shd w:val="clear" w:color="auto" w:fill="FFFFFF"/>
        </w:rPr>
        <w:t>,</w:t>
      </w:r>
      <w:r w:rsidR="00DD74BD" w:rsidRPr="0056192A">
        <w:rPr>
          <w:rFonts w:cs="Times New Roman"/>
          <w:shd w:val="clear" w:color="auto" w:fill="FFFFFF"/>
        </w:rPr>
        <w:t xml:space="preserve"> en </w:t>
      </w:r>
      <w:r w:rsidR="00316644" w:rsidRPr="0056192A">
        <w:rPr>
          <w:rFonts w:cs="Times New Roman"/>
          <w:shd w:val="clear" w:color="auto" w:fill="FFFFFF"/>
        </w:rPr>
        <w:t xml:space="preserve">worden </w:t>
      </w:r>
      <w:r w:rsidR="00DD74BD" w:rsidRPr="0056192A">
        <w:rPr>
          <w:rFonts w:cs="Times New Roman"/>
          <w:shd w:val="clear" w:color="auto" w:fill="FFFFFF"/>
        </w:rPr>
        <w:t>de rollen binnen de overlegstructuur geïllustreerd in een model.</w:t>
      </w:r>
    </w:p>
    <w:p w14:paraId="329248AD" w14:textId="77777777" w:rsidR="00A516C0" w:rsidRPr="0056192A" w:rsidRDefault="00A516C0" w:rsidP="00FB6121">
      <w:pPr>
        <w:spacing w:after="0" w:line="360" w:lineRule="auto"/>
        <w:jc w:val="both"/>
        <w:rPr>
          <w:rFonts w:cs="Times New Roman"/>
          <w:shd w:val="clear" w:color="auto" w:fill="FFFFFF"/>
        </w:rPr>
      </w:pPr>
    </w:p>
    <w:p w14:paraId="5CF4CF91" w14:textId="04064C2D" w:rsidR="00A516C0" w:rsidRPr="0056192A" w:rsidRDefault="0019399C" w:rsidP="00FB6121">
      <w:pPr>
        <w:pStyle w:val="Kop2"/>
        <w:spacing w:line="360" w:lineRule="auto"/>
        <w:jc w:val="both"/>
        <w:rPr>
          <w:rFonts w:cs="Times New Roman"/>
          <w:shd w:val="clear" w:color="auto" w:fill="FFFFFF"/>
        </w:rPr>
      </w:pPr>
      <w:bookmarkStart w:id="20" w:name="_Toc148362693"/>
      <w:r w:rsidRPr="0056192A">
        <w:rPr>
          <w:rFonts w:cs="Times New Roman"/>
          <w:shd w:val="clear" w:color="auto" w:fill="FFFFFF"/>
        </w:rPr>
        <w:t>2</w:t>
      </w:r>
      <w:r w:rsidR="00583049" w:rsidRPr="0056192A">
        <w:rPr>
          <w:rFonts w:cs="Times New Roman"/>
          <w:shd w:val="clear" w:color="auto" w:fill="FFFFFF"/>
        </w:rPr>
        <w:t xml:space="preserve">.1 </w:t>
      </w:r>
      <w:r w:rsidR="009E53C0" w:rsidRPr="0056192A">
        <w:rPr>
          <w:rFonts w:cs="Times New Roman"/>
          <w:shd w:val="clear" w:color="auto" w:fill="FFFFFF"/>
        </w:rPr>
        <w:t>Het</w:t>
      </w:r>
      <w:r w:rsidR="00A516C0" w:rsidRPr="0056192A">
        <w:rPr>
          <w:rFonts w:cs="Times New Roman"/>
          <w:shd w:val="clear" w:color="auto" w:fill="FFFFFF"/>
        </w:rPr>
        <w:t xml:space="preserve"> driehoeksmodel</w:t>
      </w:r>
      <w:r w:rsidR="00185359" w:rsidRPr="0056192A">
        <w:rPr>
          <w:rFonts w:cs="Times New Roman"/>
          <w:shd w:val="clear" w:color="auto" w:fill="FFFFFF"/>
        </w:rPr>
        <w:t xml:space="preserve"> in de </w:t>
      </w:r>
      <w:r w:rsidR="00D801DF" w:rsidRPr="0056192A">
        <w:rPr>
          <w:rFonts w:cs="Times New Roman"/>
          <w:shd w:val="clear" w:color="auto" w:fill="FFFFFF"/>
        </w:rPr>
        <w:t>R</w:t>
      </w:r>
      <w:r w:rsidR="00185359" w:rsidRPr="0056192A">
        <w:rPr>
          <w:rFonts w:cs="Times New Roman"/>
          <w:shd w:val="clear" w:color="auto" w:fill="FFFFFF"/>
        </w:rPr>
        <w:t>egeling agentschappen</w:t>
      </w:r>
      <w:bookmarkEnd w:id="20"/>
    </w:p>
    <w:p w14:paraId="3132FD36" w14:textId="1F5E7FE1" w:rsidR="009E53C0" w:rsidRPr="0056192A" w:rsidRDefault="000E19DA" w:rsidP="00FB6121">
      <w:pPr>
        <w:spacing w:after="0" w:line="360" w:lineRule="auto"/>
        <w:jc w:val="both"/>
        <w:rPr>
          <w:rFonts w:cs="Times New Roman"/>
        </w:rPr>
      </w:pPr>
      <w:r w:rsidRPr="0056192A">
        <w:rPr>
          <w:rFonts w:cs="Times New Roman"/>
        </w:rPr>
        <w:t>Het driehoeksmodel,</w:t>
      </w:r>
      <w:r w:rsidR="00BC2C45" w:rsidRPr="0056192A">
        <w:rPr>
          <w:rFonts w:cs="Times New Roman"/>
        </w:rPr>
        <w:t xml:space="preserve"> </w:t>
      </w:r>
      <w:r w:rsidRPr="0056192A">
        <w:rPr>
          <w:rFonts w:cs="Times New Roman"/>
        </w:rPr>
        <w:t xml:space="preserve">dat de verhoudingen tussen </w:t>
      </w:r>
      <w:r w:rsidR="00126DE2" w:rsidRPr="0056192A">
        <w:rPr>
          <w:rFonts w:cs="Times New Roman"/>
        </w:rPr>
        <w:t>bestuurs</w:t>
      </w:r>
      <w:r w:rsidRPr="0056192A">
        <w:rPr>
          <w:rFonts w:cs="Times New Roman"/>
        </w:rPr>
        <w:t xml:space="preserve">departementen en agentschappen beschrijft, </w:t>
      </w:r>
      <w:r w:rsidR="00BC2C45" w:rsidRPr="0056192A">
        <w:rPr>
          <w:rFonts w:cs="Times New Roman"/>
        </w:rPr>
        <w:t xml:space="preserve">werd </w:t>
      </w:r>
      <w:r w:rsidR="00A47A69" w:rsidRPr="0056192A">
        <w:rPr>
          <w:rFonts w:cs="Times New Roman"/>
        </w:rPr>
        <w:t xml:space="preserve">voor het eerst </w:t>
      </w:r>
      <w:r w:rsidR="00BC2C45" w:rsidRPr="0056192A">
        <w:rPr>
          <w:rFonts w:cs="Times New Roman"/>
        </w:rPr>
        <w:t>aangekondigd i</w:t>
      </w:r>
      <w:r w:rsidRPr="0056192A">
        <w:rPr>
          <w:rFonts w:cs="Times New Roman"/>
        </w:rPr>
        <w:t xml:space="preserve">n de miljoenennota van 2000. </w:t>
      </w:r>
      <w:r w:rsidR="00357055" w:rsidRPr="0056192A">
        <w:rPr>
          <w:rFonts w:cs="Times New Roman"/>
        </w:rPr>
        <w:t>In de</w:t>
      </w:r>
      <w:r w:rsidR="00A47A69" w:rsidRPr="0056192A">
        <w:rPr>
          <w:rFonts w:cs="Times New Roman"/>
        </w:rPr>
        <w:t>ze no</w:t>
      </w:r>
      <w:r w:rsidR="00357055" w:rsidRPr="0056192A">
        <w:rPr>
          <w:rFonts w:cs="Times New Roman"/>
        </w:rPr>
        <w:t>ta</w:t>
      </w:r>
      <w:r w:rsidR="00DA2C2C">
        <w:rPr>
          <w:rFonts w:cs="Times New Roman"/>
        </w:rPr>
        <w:t xml:space="preserve"> werd het voornemen vermeld om een resultaatgericht sturingsmodel in te voeren voor</w:t>
      </w:r>
      <w:r w:rsidR="00357055" w:rsidRPr="0056192A">
        <w:rPr>
          <w:rFonts w:cs="Times New Roman"/>
        </w:rPr>
        <w:t xml:space="preserve"> agentschappen (Kamerstuk</w:t>
      </w:r>
      <w:r w:rsidR="009E53C0" w:rsidRPr="0056192A">
        <w:rPr>
          <w:rFonts w:cs="Times New Roman"/>
        </w:rPr>
        <w:t xml:space="preserve"> II 1999/2000, 26800, nr. 1</w:t>
      </w:r>
      <w:r w:rsidR="00357055" w:rsidRPr="0056192A">
        <w:rPr>
          <w:rFonts w:cs="Times New Roman"/>
        </w:rPr>
        <w:t>).</w:t>
      </w:r>
      <w:r w:rsidR="00981659" w:rsidRPr="0056192A">
        <w:rPr>
          <w:rFonts w:cs="Times New Roman"/>
        </w:rPr>
        <w:t xml:space="preserve"> </w:t>
      </w:r>
      <w:r w:rsidR="009E53C0" w:rsidRPr="0056192A">
        <w:rPr>
          <w:rFonts w:cs="Times New Roman"/>
        </w:rPr>
        <w:t>Na de</w:t>
      </w:r>
      <w:r w:rsidR="00A47A69" w:rsidRPr="0056192A">
        <w:rPr>
          <w:rFonts w:cs="Times New Roman"/>
        </w:rPr>
        <w:t>ze</w:t>
      </w:r>
      <w:r w:rsidR="009E53C0" w:rsidRPr="0056192A">
        <w:rPr>
          <w:rFonts w:cs="Times New Roman"/>
        </w:rPr>
        <w:t xml:space="preserve"> aankondiging</w:t>
      </w:r>
      <w:r w:rsidR="00981659" w:rsidRPr="0056192A">
        <w:rPr>
          <w:rFonts w:cs="Times New Roman"/>
        </w:rPr>
        <w:t xml:space="preserve"> werd </w:t>
      </w:r>
      <w:r w:rsidRPr="0056192A">
        <w:rPr>
          <w:rFonts w:cs="Times New Roman"/>
        </w:rPr>
        <w:t xml:space="preserve">de </w:t>
      </w:r>
      <w:r w:rsidR="00480EAD" w:rsidRPr="0056192A">
        <w:rPr>
          <w:rFonts w:cs="Times New Roman"/>
        </w:rPr>
        <w:t>Comptabiliteitswet</w:t>
      </w:r>
      <w:r w:rsidRPr="0056192A">
        <w:rPr>
          <w:rFonts w:cs="Times New Roman"/>
        </w:rPr>
        <w:t xml:space="preserve"> (CW</w:t>
      </w:r>
      <w:r w:rsidR="00AC71B3" w:rsidRPr="0056192A">
        <w:rPr>
          <w:rFonts w:cs="Times New Roman"/>
        </w:rPr>
        <w:t xml:space="preserve"> 2001</w:t>
      </w:r>
      <w:r w:rsidRPr="0056192A">
        <w:rPr>
          <w:rFonts w:cs="Times New Roman"/>
        </w:rPr>
        <w:t>) gewijzigd,</w:t>
      </w:r>
      <w:r w:rsidR="00981659" w:rsidRPr="0056192A">
        <w:rPr>
          <w:rFonts w:cs="Times New Roman"/>
        </w:rPr>
        <w:t xml:space="preserve"> </w:t>
      </w:r>
      <w:r w:rsidR="009E53C0" w:rsidRPr="0056192A">
        <w:rPr>
          <w:rFonts w:cs="Times New Roman"/>
        </w:rPr>
        <w:t>waar</w:t>
      </w:r>
      <w:r w:rsidR="00A47A69" w:rsidRPr="0056192A">
        <w:rPr>
          <w:rFonts w:cs="Times New Roman"/>
        </w:rPr>
        <w:t>door</w:t>
      </w:r>
      <w:r w:rsidR="009E53C0" w:rsidRPr="0056192A">
        <w:rPr>
          <w:rFonts w:cs="Times New Roman"/>
        </w:rPr>
        <w:t xml:space="preserve"> de minister van Financiën </w:t>
      </w:r>
      <w:r w:rsidR="00D801DF" w:rsidRPr="0056192A">
        <w:rPr>
          <w:rFonts w:cs="Times New Roman"/>
        </w:rPr>
        <w:t xml:space="preserve">de </w:t>
      </w:r>
      <w:r w:rsidR="009E53C0" w:rsidRPr="0056192A">
        <w:rPr>
          <w:rFonts w:cs="Times New Roman"/>
        </w:rPr>
        <w:t>bevoegd</w:t>
      </w:r>
      <w:r w:rsidR="00D801DF" w:rsidRPr="0056192A">
        <w:rPr>
          <w:rFonts w:cs="Times New Roman"/>
        </w:rPr>
        <w:t>heid kreeg</w:t>
      </w:r>
      <w:r w:rsidR="00A47A69" w:rsidRPr="0056192A">
        <w:rPr>
          <w:rFonts w:cs="Times New Roman"/>
        </w:rPr>
        <w:t xml:space="preserve"> </w:t>
      </w:r>
      <w:r w:rsidR="009E53C0" w:rsidRPr="0056192A">
        <w:rPr>
          <w:rFonts w:cs="Times New Roman"/>
        </w:rPr>
        <w:t>om regels</w:t>
      </w:r>
      <w:r w:rsidR="00D801DF" w:rsidRPr="0056192A">
        <w:rPr>
          <w:rFonts w:cs="Times New Roman"/>
        </w:rPr>
        <w:t xml:space="preserve"> op</w:t>
      </w:r>
      <w:r w:rsidR="009E53C0" w:rsidRPr="0056192A">
        <w:rPr>
          <w:rFonts w:cs="Times New Roman"/>
        </w:rPr>
        <w:t xml:space="preserve"> te stellen </w:t>
      </w:r>
      <w:r w:rsidR="00D801DF" w:rsidRPr="0056192A">
        <w:rPr>
          <w:rFonts w:cs="Times New Roman"/>
        </w:rPr>
        <w:t>met betrekking tot</w:t>
      </w:r>
      <w:r w:rsidR="009E53C0" w:rsidRPr="0056192A">
        <w:rPr>
          <w:rFonts w:cs="Times New Roman"/>
        </w:rPr>
        <w:t xml:space="preserve"> de inrichting van het beheer van de agentschappen van de ministeries (art. 4.20, lid 2g Wet CW 2016).</w:t>
      </w:r>
      <w:r w:rsidR="001579A0" w:rsidRPr="0056192A">
        <w:rPr>
          <w:rFonts w:cs="Times New Roman"/>
        </w:rPr>
        <w:t xml:space="preserve"> </w:t>
      </w:r>
      <w:r w:rsidRPr="0056192A">
        <w:rPr>
          <w:rFonts w:cs="Times New Roman"/>
        </w:rPr>
        <w:t>Vervolgens</w:t>
      </w:r>
      <w:r w:rsidR="00D801DF" w:rsidRPr="0056192A">
        <w:rPr>
          <w:rFonts w:cs="Times New Roman"/>
        </w:rPr>
        <w:t xml:space="preserve"> introduceerde </w:t>
      </w:r>
      <w:r w:rsidRPr="0056192A">
        <w:rPr>
          <w:rFonts w:cs="Times New Roman"/>
        </w:rPr>
        <w:t>de minister v</w:t>
      </w:r>
      <w:r w:rsidR="001579A0" w:rsidRPr="0056192A">
        <w:rPr>
          <w:rFonts w:cs="Times New Roman"/>
        </w:rPr>
        <w:t>an Financiën de Regeling agentschappen</w:t>
      </w:r>
      <w:r w:rsidRPr="0056192A">
        <w:rPr>
          <w:rFonts w:cs="Times New Roman"/>
        </w:rPr>
        <w:t>.</w:t>
      </w:r>
    </w:p>
    <w:p w14:paraId="3AD1DFD8" w14:textId="78A29F4D" w:rsidR="00185359" w:rsidRPr="0056192A" w:rsidRDefault="009E53C0" w:rsidP="00FB6121">
      <w:pPr>
        <w:spacing w:after="0" w:line="360" w:lineRule="auto"/>
        <w:jc w:val="both"/>
        <w:rPr>
          <w:rFonts w:cs="Times New Roman"/>
        </w:rPr>
      </w:pPr>
      <w:r w:rsidRPr="0056192A">
        <w:rPr>
          <w:rFonts w:cs="Times New Roman"/>
        </w:rPr>
        <w:tab/>
      </w:r>
      <w:r w:rsidR="007904DB" w:rsidRPr="0056192A">
        <w:rPr>
          <w:rFonts w:cs="Times New Roman"/>
        </w:rPr>
        <w:t xml:space="preserve">In de </w:t>
      </w:r>
      <w:r w:rsidR="001579A0" w:rsidRPr="0056192A">
        <w:rPr>
          <w:rFonts w:cs="Times New Roman"/>
        </w:rPr>
        <w:t>R</w:t>
      </w:r>
      <w:r w:rsidRPr="0056192A">
        <w:rPr>
          <w:rFonts w:cs="Times New Roman"/>
        </w:rPr>
        <w:t xml:space="preserve">egeling agentschappen </w:t>
      </w:r>
      <w:r w:rsidR="00DE3D98" w:rsidRPr="0056192A">
        <w:rPr>
          <w:rFonts w:cs="Times New Roman"/>
        </w:rPr>
        <w:t>worden</w:t>
      </w:r>
      <w:r w:rsidR="003C5EB1" w:rsidRPr="0056192A">
        <w:rPr>
          <w:rFonts w:cs="Times New Roman"/>
        </w:rPr>
        <w:t xml:space="preserve"> drie rollen </w:t>
      </w:r>
      <w:r w:rsidR="00DE3D98" w:rsidRPr="0056192A">
        <w:rPr>
          <w:rFonts w:cs="Times New Roman"/>
        </w:rPr>
        <w:t xml:space="preserve">beschreven in de relatie tussen een </w:t>
      </w:r>
      <w:r w:rsidR="00126DE2" w:rsidRPr="0056192A">
        <w:rPr>
          <w:rFonts w:cs="Times New Roman"/>
        </w:rPr>
        <w:t>bestuurs</w:t>
      </w:r>
      <w:r w:rsidR="00DE3D98" w:rsidRPr="0056192A">
        <w:rPr>
          <w:rFonts w:cs="Times New Roman"/>
        </w:rPr>
        <w:t>departement en een agentschap</w:t>
      </w:r>
      <w:r w:rsidR="000E19DA" w:rsidRPr="0056192A">
        <w:rPr>
          <w:rFonts w:cs="Times New Roman"/>
        </w:rPr>
        <w:t>: eigenaar, opdrachtgever en opdrachtnemer</w:t>
      </w:r>
      <w:r w:rsidR="00DE3D98" w:rsidRPr="0056192A">
        <w:rPr>
          <w:rFonts w:cs="Times New Roman"/>
        </w:rPr>
        <w:t xml:space="preserve"> (Regeling agentschappen, art. 9-13)</w:t>
      </w:r>
      <w:r w:rsidR="003C5EB1" w:rsidRPr="0056192A">
        <w:rPr>
          <w:rFonts w:cs="Times New Roman"/>
        </w:rPr>
        <w:t>.</w:t>
      </w:r>
      <w:r w:rsidR="006E6824" w:rsidRPr="0056192A">
        <w:rPr>
          <w:rFonts w:cs="Times New Roman"/>
        </w:rPr>
        <w:t xml:space="preserve"> </w:t>
      </w:r>
      <w:r w:rsidR="00864572" w:rsidRPr="0056192A">
        <w:rPr>
          <w:rFonts w:cs="Times New Roman"/>
        </w:rPr>
        <w:t xml:space="preserve">De </w:t>
      </w:r>
      <w:r w:rsidR="00301781" w:rsidRPr="0056192A">
        <w:rPr>
          <w:rFonts w:cs="Times New Roman"/>
        </w:rPr>
        <w:t xml:space="preserve">eigenaar is verantwoordelijk voor </w:t>
      </w:r>
      <w:r w:rsidR="006676B1" w:rsidRPr="0056192A">
        <w:rPr>
          <w:rFonts w:cs="Times New Roman"/>
        </w:rPr>
        <w:t xml:space="preserve">het </w:t>
      </w:r>
      <w:r w:rsidR="00573F03" w:rsidRPr="0056192A">
        <w:rPr>
          <w:rFonts w:cs="Times New Roman"/>
        </w:rPr>
        <w:t xml:space="preserve">toezicht op het beleid van de </w:t>
      </w:r>
      <w:r w:rsidR="00864572" w:rsidRPr="0056192A">
        <w:rPr>
          <w:rFonts w:cs="Times New Roman"/>
        </w:rPr>
        <w:t>opdrachtnemer en op de algemene gang van zaken in het agentschap.</w:t>
      </w:r>
      <w:r w:rsidR="00301781" w:rsidRPr="0056192A">
        <w:rPr>
          <w:rFonts w:cs="Times New Roman"/>
        </w:rPr>
        <w:t xml:space="preserve"> </w:t>
      </w:r>
      <w:r w:rsidR="00BB53E9" w:rsidRPr="0056192A">
        <w:rPr>
          <w:rFonts w:cs="Times New Roman"/>
        </w:rPr>
        <w:t xml:space="preserve">De eigenaar </w:t>
      </w:r>
      <w:r w:rsidR="00573F03" w:rsidRPr="0056192A">
        <w:rPr>
          <w:rFonts w:cs="Times New Roman"/>
        </w:rPr>
        <w:t>houdt toezicht op de continuïteit, de</w:t>
      </w:r>
      <w:r w:rsidR="00BB53E9" w:rsidRPr="0056192A">
        <w:rPr>
          <w:rFonts w:cs="Times New Roman"/>
        </w:rPr>
        <w:t xml:space="preserve"> budgettaire kaders</w:t>
      </w:r>
      <w:r w:rsidR="00573F03" w:rsidRPr="0056192A">
        <w:rPr>
          <w:rFonts w:cs="Times New Roman"/>
        </w:rPr>
        <w:t xml:space="preserve"> </w:t>
      </w:r>
      <w:r w:rsidR="00BB53E9" w:rsidRPr="0056192A">
        <w:rPr>
          <w:rFonts w:cs="Times New Roman"/>
        </w:rPr>
        <w:t xml:space="preserve">en de kwaliteit van de </w:t>
      </w:r>
      <w:r w:rsidR="00573F03" w:rsidRPr="0056192A">
        <w:rPr>
          <w:rFonts w:cs="Times New Roman"/>
        </w:rPr>
        <w:t xml:space="preserve">dienstverlenende opdrachtnemer </w:t>
      </w:r>
      <w:r w:rsidR="00BB53E9" w:rsidRPr="0056192A">
        <w:rPr>
          <w:rFonts w:cs="Times New Roman"/>
        </w:rPr>
        <w:t>(Regeling agentschappen, art. 10</w:t>
      </w:r>
      <w:r w:rsidR="00A03947" w:rsidRPr="0056192A">
        <w:rPr>
          <w:rFonts w:cs="Times New Roman"/>
        </w:rPr>
        <w:t>)</w:t>
      </w:r>
      <w:r w:rsidR="00BB53E9" w:rsidRPr="0056192A">
        <w:rPr>
          <w:rFonts w:cs="Times New Roman"/>
        </w:rPr>
        <w:t>.</w:t>
      </w:r>
      <w:r w:rsidR="006E6824" w:rsidRPr="0056192A">
        <w:rPr>
          <w:rFonts w:cs="Times New Roman"/>
        </w:rPr>
        <w:t xml:space="preserve"> </w:t>
      </w:r>
      <w:r w:rsidR="00301781" w:rsidRPr="0056192A">
        <w:rPr>
          <w:rFonts w:cs="Times New Roman"/>
        </w:rPr>
        <w:t xml:space="preserve">De opdrachtgever geeft het agentschap de opdracht </w:t>
      </w:r>
      <w:r w:rsidR="000E19DA" w:rsidRPr="0056192A">
        <w:rPr>
          <w:rFonts w:cs="Times New Roman"/>
        </w:rPr>
        <w:t>om diensten te leveren</w:t>
      </w:r>
      <w:r w:rsidR="00301781" w:rsidRPr="0056192A">
        <w:rPr>
          <w:rFonts w:cs="Times New Roman"/>
        </w:rPr>
        <w:t xml:space="preserve">. </w:t>
      </w:r>
      <w:r w:rsidR="000E19DA" w:rsidRPr="0056192A">
        <w:rPr>
          <w:rFonts w:cs="Times New Roman"/>
        </w:rPr>
        <w:t xml:space="preserve">De opdrachtgever beschrijft de opdracht en het gewenste resultaat </w:t>
      </w:r>
      <w:r w:rsidR="00573F03" w:rsidRPr="0056192A">
        <w:rPr>
          <w:rFonts w:cs="Times New Roman"/>
        </w:rPr>
        <w:t xml:space="preserve">hierbij </w:t>
      </w:r>
      <w:r w:rsidR="000E19DA" w:rsidRPr="0056192A">
        <w:rPr>
          <w:rFonts w:cs="Times New Roman"/>
        </w:rPr>
        <w:t>zo concreet mogelijk.</w:t>
      </w:r>
      <w:r w:rsidR="00BB53E9" w:rsidRPr="0056192A">
        <w:rPr>
          <w:rFonts w:cs="Times New Roman"/>
        </w:rPr>
        <w:t xml:space="preserve"> De</w:t>
      </w:r>
      <w:r w:rsidR="00633A98" w:rsidRPr="0056192A">
        <w:rPr>
          <w:rFonts w:cs="Times New Roman"/>
        </w:rPr>
        <w:t xml:space="preserve"> </w:t>
      </w:r>
      <w:r w:rsidR="00BB53E9" w:rsidRPr="0056192A">
        <w:rPr>
          <w:rFonts w:cs="Times New Roman"/>
        </w:rPr>
        <w:t xml:space="preserve">opdrachtgever </w:t>
      </w:r>
      <w:r w:rsidR="00573F03" w:rsidRPr="0056192A">
        <w:rPr>
          <w:rFonts w:cs="Times New Roman"/>
        </w:rPr>
        <w:t xml:space="preserve">is verantwoordelijk voor de financiering van de dienst, voor tijdige informatieverstrekking aan de opdrachtnemer over relevante ontwikkelingen, en voor het opstellen </w:t>
      </w:r>
      <w:r w:rsidR="00BB53E9" w:rsidRPr="0056192A">
        <w:rPr>
          <w:rFonts w:cs="Times New Roman"/>
        </w:rPr>
        <w:t>van prestatie-indicatoren en rapportageafspraken, in afstemming met de opdrachtnemer</w:t>
      </w:r>
      <w:r w:rsidR="00A03947" w:rsidRPr="0056192A">
        <w:rPr>
          <w:rFonts w:cs="Times New Roman"/>
        </w:rPr>
        <w:t xml:space="preserve"> (Regeling agentschappen, art. 11)</w:t>
      </w:r>
      <w:r w:rsidR="00BB53E9" w:rsidRPr="0056192A">
        <w:rPr>
          <w:rFonts w:cs="Times New Roman"/>
        </w:rPr>
        <w:t>.</w:t>
      </w:r>
      <w:r w:rsidR="006E6824" w:rsidRPr="0056192A">
        <w:rPr>
          <w:rFonts w:cs="Times New Roman"/>
        </w:rPr>
        <w:t xml:space="preserve"> </w:t>
      </w:r>
      <w:r w:rsidR="00573F03" w:rsidRPr="0056192A">
        <w:rPr>
          <w:rFonts w:cs="Times New Roman"/>
        </w:rPr>
        <w:t>Tot slot</w:t>
      </w:r>
      <w:r w:rsidR="00301781" w:rsidRPr="0056192A">
        <w:rPr>
          <w:rFonts w:cs="Times New Roman"/>
        </w:rPr>
        <w:t xml:space="preserve"> is de opdrachtnemer de eindverantwoordelijke binnen het agentschap.</w:t>
      </w:r>
      <w:r w:rsidR="00BB53E9" w:rsidRPr="0056192A">
        <w:rPr>
          <w:rFonts w:cs="Times New Roman"/>
        </w:rPr>
        <w:t xml:space="preserve"> De opdrachtnemer </w:t>
      </w:r>
      <w:r w:rsidR="00573F03" w:rsidRPr="0056192A">
        <w:rPr>
          <w:rFonts w:cs="Times New Roman"/>
        </w:rPr>
        <w:t>draagt de</w:t>
      </w:r>
      <w:r w:rsidR="00BB53E9" w:rsidRPr="0056192A">
        <w:rPr>
          <w:rFonts w:cs="Times New Roman"/>
        </w:rPr>
        <w:t xml:space="preserve"> verantwoordelijk</w:t>
      </w:r>
      <w:r w:rsidR="005E20DB" w:rsidRPr="0056192A">
        <w:rPr>
          <w:rFonts w:cs="Times New Roman"/>
        </w:rPr>
        <w:t>heid</w:t>
      </w:r>
      <w:r w:rsidR="00BB53E9" w:rsidRPr="0056192A">
        <w:rPr>
          <w:rFonts w:cs="Times New Roman"/>
        </w:rPr>
        <w:t xml:space="preserve"> voor een doelmatige en effectieve uitvoering van de afspraken met de opdrachtgever en de eigenaar. </w:t>
      </w:r>
      <w:r w:rsidR="00573F03" w:rsidRPr="0056192A">
        <w:rPr>
          <w:rFonts w:cs="Times New Roman"/>
        </w:rPr>
        <w:t>Bovendien</w:t>
      </w:r>
      <w:r w:rsidR="00BB53E9" w:rsidRPr="0056192A">
        <w:rPr>
          <w:rFonts w:cs="Times New Roman"/>
        </w:rPr>
        <w:t xml:space="preserve"> zorgt de opdrachtnemer voor een bestendige interne organisatie, voor </w:t>
      </w:r>
      <w:r w:rsidR="0014057B" w:rsidRPr="0056192A">
        <w:rPr>
          <w:rFonts w:cs="Times New Roman"/>
        </w:rPr>
        <w:t>de tijdige betrokkenheid</w:t>
      </w:r>
      <w:r w:rsidR="00573F03" w:rsidRPr="0056192A">
        <w:rPr>
          <w:rFonts w:cs="Times New Roman"/>
        </w:rPr>
        <w:t xml:space="preserve"> </w:t>
      </w:r>
      <w:r w:rsidR="00BB53E9" w:rsidRPr="0056192A">
        <w:rPr>
          <w:rFonts w:cs="Times New Roman"/>
        </w:rPr>
        <w:t>van de opdrachtgevers bij onvoorziene ontwikkelingen</w:t>
      </w:r>
      <w:r w:rsidR="00573F03" w:rsidRPr="0056192A">
        <w:rPr>
          <w:rFonts w:cs="Times New Roman"/>
        </w:rPr>
        <w:t>,</w:t>
      </w:r>
      <w:r w:rsidR="00BB53E9" w:rsidRPr="0056192A">
        <w:rPr>
          <w:rFonts w:cs="Times New Roman"/>
        </w:rPr>
        <w:t xml:space="preserve"> en voor het financieel en materieel beheer</w:t>
      </w:r>
      <w:r w:rsidR="00A03947" w:rsidRPr="0056192A">
        <w:rPr>
          <w:rFonts w:cs="Times New Roman"/>
        </w:rPr>
        <w:t xml:space="preserve"> (Regeling agentschappen, art. 12)</w:t>
      </w:r>
      <w:r w:rsidR="00BB53E9" w:rsidRPr="0056192A">
        <w:rPr>
          <w:rFonts w:cs="Times New Roman"/>
        </w:rPr>
        <w:t>.</w:t>
      </w:r>
    </w:p>
    <w:p w14:paraId="79BA29BE" w14:textId="122C2FC4" w:rsidR="00185359" w:rsidRPr="0056192A" w:rsidRDefault="0019399C" w:rsidP="00FB6121">
      <w:pPr>
        <w:pStyle w:val="Kop2"/>
        <w:spacing w:line="360" w:lineRule="auto"/>
        <w:jc w:val="both"/>
        <w:rPr>
          <w:rFonts w:cs="Times New Roman"/>
          <w:shd w:val="clear" w:color="auto" w:fill="FFFFFF"/>
        </w:rPr>
      </w:pPr>
      <w:bookmarkStart w:id="21" w:name="_Toc148362694"/>
      <w:r w:rsidRPr="0056192A">
        <w:rPr>
          <w:rFonts w:cs="Times New Roman"/>
          <w:shd w:val="clear" w:color="auto" w:fill="FFFFFF"/>
        </w:rPr>
        <w:lastRenderedPageBreak/>
        <w:t>2</w:t>
      </w:r>
      <w:r w:rsidR="00185359" w:rsidRPr="0056192A">
        <w:rPr>
          <w:rFonts w:cs="Times New Roman"/>
          <w:shd w:val="clear" w:color="auto" w:fill="FFFFFF"/>
        </w:rPr>
        <w:t>.</w:t>
      </w:r>
      <w:r w:rsidR="00746B1E" w:rsidRPr="0056192A">
        <w:rPr>
          <w:rFonts w:cs="Times New Roman"/>
          <w:shd w:val="clear" w:color="auto" w:fill="FFFFFF"/>
        </w:rPr>
        <w:t>2</w:t>
      </w:r>
      <w:r w:rsidR="00185359" w:rsidRPr="0056192A">
        <w:rPr>
          <w:rFonts w:cs="Times New Roman"/>
          <w:shd w:val="clear" w:color="auto" w:fill="FFFFFF"/>
        </w:rPr>
        <w:t xml:space="preserve"> Het driehoeksmodel binnen </w:t>
      </w:r>
      <w:r w:rsidR="00C012C9" w:rsidRPr="0056192A">
        <w:rPr>
          <w:rFonts w:cs="Times New Roman"/>
          <w:shd w:val="clear" w:color="auto" w:fill="FFFFFF"/>
        </w:rPr>
        <w:t xml:space="preserve">het ministerie van </w:t>
      </w:r>
      <w:r w:rsidR="00185359" w:rsidRPr="0056192A">
        <w:rPr>
          <w:rFonts w:cs="Times New Roman"/>
          <w:shd w:val="clear" w:color="auto" w:fill="FFFFFF"/>
        </w:rPr>
        <w:t>OCW</w:t>
      </w:r>
      <w:bookmarkEnd w:id="21"/>
    </w:p>
    <w:p w14:paraId="0A917949" w14:textId="06D2285A" w:rsidR="00953D0F" w:rsidRPr="0056192A" w:rsidRDefault="00953D0F" w:rsidP="00FB6121">
      <w:pPr>
        <w:spacing w:after="0" w:line="360" w:lineRule="auto"/>
        <w:jc w:val="both"/>
        <w:rPr>
          <w:rFonts w:cs="Times New Roman"/>
        </w:rPr>
      </w:pPr>
      <w:r w:rsidRPr="0056192A">
        <w:rPr>
          <w:rFonts w:cs="Times New Roman"/>
        </w:rPr>
        <w:t xml:space="preserve">In 2010 </w:t>
      </w:r>
      <w:r w:rsidR="005E20DB" w:rsidRPr="0056192A">
        <w:rPr>
          <w:rFonts w:cs="Times New Roman"/>
        </w:rPr>
        <w:t>werd</w:t>
      </w:r>
      <w:r w:rsidRPr="0056192A">
        <w:rPr>
          <w:rFonts w:cs="Times New Roman"/>
        </w:rPr>
        <w:t xml:space="preserve"> </w:t>
      </w:r>
      <w:r w:rsidR="0019441A" w:rsidRPr="0056192A">
        <w:rPr>
          <w:rFonts w:cs="Times New Roman"/>
        </w:rPr>
        <w:t xml:space="preserve">het agentschap </w:t>
      </w:r>
      <w:r w:rsidRPr="0056192A">
        <w:rPr>
          <w:rFonts w:cs="Times New Roman"/>
        </w:rPr>
        <w:t xml:space="preserve">DUO opgericht </w:t>
      </w:r>
      <w:r w:rsidR="00573F03" w:rsidRPr="0056192A">
        <w:rPr>
          <w:rFonts w:cs="Times New Roman"/>
        </w:rPr>
        <w:t>als gevolg van een</w:t>
      </w:r>
      <w:r w:rsidRPr="0056192A">
        <w:rPr>
          <w:rFonts w:cs="Times New Roman"/>
        </w:rPr>
        <w:t xml:space="preserve"> fusie tussen twee uitvoeringsorganisaties: </w:t>
      </w:r>
      <w:r w:rsidR="00573F03" w:rsidRPr="0056192A">
        <w:rPr>
          <w:rFonts w:cs="Times New Roman"/>
        </w:rPr>
        <w:t>de C</w:t>
      </w:r>
      <w:r w:rsidRPr="0056192A">
        <w:rPr>
          <w:rFonts w:cs="Times New Roman"/>
        </w:rPr>
        <w:t xml:space="preserve">entrale Financiën Instellingen en de Informatie Beheer Groep (Kamerstukken II 2008/09, 31944, nr. 3). </w:t>
      </w:r>
      <w:r w:rsidR="0019441A" w:rsidRPr="0056192A">
        <w:rPr>
          <w:rFonts w:cs="Times New Roman"/>
        </w:rPr>
        <w:t>Het hoofddoel van deze fusie was het verbeteren van de aansturing van deze uitvoeringsorganisaties</w:t>
      </w:r>
      <w:r w:rsidR="005E20DB" w:rsidRPr="0056192A">
        <w:rPr>
          <w:rFonts w:cs="Times New Roman"/>
        </w:rPr>
        <w:t xml:space="preserve"> </w:t>
      </w:r>
      <w:r w:rsidRPr="0056192A">
        <w:rPr>
          <w:rFonts w:cs="Times New Roman"/>
        </w:rPr>
        <w:t>(Kamerstukken II 2008/09, 31944, nr. 3, p. 1).</w:t>
      </w:r>
    </w:p>
    <w:p w14:paraId="37F8B0DC" w14:textId="3F35DC34" w:rsidR="00291B74" w:rsidRPr="0056192A" w:rsidRDefault="00185359" w:rsidP="00FB6121">
      <w:pPr>
        <w:spacing w:line="360" w:lineRule="auto"/>
        <w:ind w:firstLine="708"/>
        <w:jc w:val="both"/>
        <w:rPr>
          <w:rFonts w:cs="Times New Roman"/>
        </w:rPr>
      </w:pPr>
      <w:r w:rsidRPr="0056192A">
        <w:rPr>
          <w:rFonts w:cs="Times New Roman"/>
        </w:rPr>
        <w:t xml:space="preserve">Zoals </w:t>
      </w:r>
      <w:r w:rsidR="008C6126" w:rsidRPr="0056192A">
        <w:rPr>
          <w:rFonts w:cs="Times New Roman"/>
        </w:rPr>
        <w:t xml:space="preserve">vermeld in de inleiding </w:t>
      </w:r>
      <w:r w:rsidRPr="0056192A">
        <w:rPr>
          <w:rFonts w:cs="Times New Roman"/>
        </w:rPr>
        <w:t xml:space="preserve">is </w:t>
      </w:r>
      <w:r w:rsidR="00200E66" w:rsidRPr="0056192A">
        <w:rPr>
          <w:rFonts w:cs="Times New Roman"/>
        </w:rPr>
        <w:t>het driehoeksmodel</w:t>
      </w:r>
      <w:r w:rsidR="00953D0F" w:rsidRPr="0056192A">
        <w:rPr>
          <w:rFonts w:cs="Times New Roman"/>
        </w:rPr>
        <w:t xml:space="preserve"> </w:t>
      </w:r>
      <w:r w:rsidR="008C6126" w:rsidRPr="0056192A">
        <w:rPr>
          <w:rFonts w:cs="Times New Roman"/>
        </w:rPr>
        <w:t xml:space="preserve">met de rollen van eigenaar, opdrachtgever en opdrachtnemer </w:t>
      </w:r>
      <w:r w:rsidR="00200E66" w:rsidRPr="0056192A">
        <w:rPr>
          <w:rFonts w:cs="Times New Roman"/>
        </w:rPr>
        <w:t xml:space="preserve">(Regeling agentschappen) </w:t>
      </w:r>
      <w:r w:rsidR="008C6126" w:rsidRPr="0056192A">
        <w:rPr>
          <w:rFonts w:cs="Times New Roman"/>
        </w:rPr>
        <w:t>van toepassing binnen het ministerie van OCW.</w:t>
      </w:r>
      <w:r w:rsidR="0019441A" w:rsidRPr="0056192A">
        <w:rPr>
          <w:rFonts w:cs="Times New Roman"/>
        </w:rPr>
        <w:t xml:space="preserve"> Binnen </w:t>
      </w:r>
      <w:r w:rsidRPr="0056192A">
        <w:rPr>
          <w:rFonts w:cs="Times New Roman"/>
        </w:rPr>
        <w:t xml:space="preserve">het managementteam </w:t>
      </w:r>
      <w:r w:rsidR="00C012C9" w:rsidRPr="0056192A">
        <w:rPr>
          <w:rFonts w:cs="Times New Roman"/>
        </w:rPr>
        <w:t xml:space="preserve">van het ministerie van </w:t>
      </w:r>
      <w:r w:rsidRPr="0056192A">
        <w:rPr>
          <w:rFonts w:cs="Times New Roman"/>
        </w:rPr>
        <w:t xml:space="preserve">OCW (MT-OCW) heeft de </w:t>
      </w:r>
      <w:r w:rsidR="00291B74" w:rsidRPr="0056192A">
        <w:rPr>
          <w:rFonts w:cs="Times New Roman"/>
        </w:rPr>
        <w:t>secretaris</w:t>
      </w:r>
      <w:r w:rsidRPr="0056192A">
        <w:rPr>
          <w:rFonts w:cs="Times New Roman"/>
        </w:rPr>
        <w:t>-generaal (SG) OCW de rol van eigenaar</w:t>
      </w:r>
      <w:r w:rsidR="00A03947" w:rsidRPr="0056192A">
        <w:rPr>
          <w:rFonts w:cs="Times New Roman"/>
        </w:rPr>
        <w:t xml:space="preserve"> (</w:t>
      </w:r>
      <w:r w:rsidR="008E3413" w:rsidRPr="0056192A">
        <w:rPr>
          <w:rFonts w:cs="Times New Roman"/>
        </w:rPr>
        <w:t xml:space="preserve">Ministerie van </w:t>
      </w:r>
      <w:r w:rsidR="00C012C9" w:rsidRPr="0056192A">
        <w:rPr>
          <w:rFonts w:cs="Times New Roman"/>
        </w:rPr>
        <w:t>OCW</w:t>
      </w:r>
      <w:r w:rsidR="008E3413" w:rsidRPr="0056192A">
        <w:rPr>
          <w:rFonts w:cs="Times New Roman"/>
        </w:rPr>
        <w:t xml:space="preserve">, </w:t>
      </w:r>
      <w:r w:rsidR="00A03947" w:rsidRPr="0056192A">
        <w:rPr>
          <w:rFonts w:cs="Times New Roman"/>
        </w:rPr>
        <w:t>2019)</w:t>
      </w:r>
      <w:r w:rsidRPr="0056192A">
        <w:rPr>
          <w:rFonts w:cs="Times New Roman"/>
        </w:rPr>
        <w:t xml:space="preserve">. De rol van opdrachtgever wordt vervuld door </w:t>
      </w:r>
      <w:r w:rsidR="0084684D" w:rsidRPr="0056192A">
        <w:rPr>
          <w:rFonts w:cs="Times New Roman"/>
        </w:rPr>
        <w:t>de</w:t>
      </w:r>
      <w:r w:rsidRPr="0056192A">
        <w:rPr>
          <w:rFonts w:cs="Times New Roman"/>
        </w:rPr>
        <w:t xml:space="preserve"> </w:t>
      </w:r>
      <w:r w:rsidR="001F2DF1" w:rsidRPr="0056192A">
        <w:rPr>
          <w:rFonts w:cs="Times New Roman"/>
        </w:rPr>
        <w:t>d</w:t>
      </w:r>
      <w:r w:rsidRPr="0056192A">
        <w:rPr>
          <w:rFonts w:cs="Times New Roman"/>
        </w:rPr>
        <w:t>irecteur-</w:t>
      </w:r>
      <w:r w:rsidR="001F2DF1" w:rsidRPr="0056192A">
        <w:rPr>
          <w:rFonts w:cs="Times New Roman"/>
        </w:rPr>
        <w:t>g</w:t>
      </w:r>
      <w:r w:rsidRPr="0056192A">
        <w:rPr>
          <w:rFonts w:cs="Times New Roman"/>
        </w:rPr>
        <w:t xml:space="preserve">eneraal Primair en Voortgezet Onderwijs (DGPV) en de </w:t>
      </w:r>
      <w:r w:rsidR="001F2DF1" w:rsidRPr="0056192A">
        <w:rPr>
          <w:rFonts w:cs="Times New Roman"/>
        </w:rPr>
        <w:t>d</w:t>
      </w:r>
      <w:r w:rsidRPr="0056192A">
        <w:rPr>
          <w:rFonts w:cs="Times New Roman"/>
        </w:rPr>
        <w:t>irecteur-</w:t>
      </w:r>
      <w:r w:rsidR="001F2DF1" w:rsidRPr="0056192A">
        <w:rPr>
          <w:rFonts w:cs="Times New Roman"/>
        </w:rPr>
        <w:t>g</w:t>
      </w:r>
      <w:r w:rsidRPr="0056192A">
        <w:rPr>
          <w:rFonts w:cs="Times New Roman"/>
        </w:rPr>
        <w:t xml:space="preserve">eneraal Hoger onderwijs, Beroepsonderwijs, Wetenschapsbeleid en Emancipatie (DGHBWE). </w:t>
      </w:r>
      <w:r w:rsidR="0019441A" w:rsidRPr="0056192A">
        <w:rPr>
          <w:rFonts w:cs="Times New Roman"/>
        </w:rPr>
        <w:t xml:space="preserve">De </w:t>
      </w:r>
      <w:r w:rsidR="001F2DF1" w:rsidRPr="0056192A">
        <w:rPr>
          <w:rFonts w:cs="Times New Roman"/>
        </w:rPr>
        <w:t>d</w:t>
      </w:r>
      <w:r w:rsidR="0019441A" w:rsidRPr="0056192A">
        <w:rPr>
          <w:rFonts w:cs="Times New Roman"/>
        </w:rPr>
        <w:t>irecteur</w:t>
      </w:r>
      <w:r w:rsidRPr="0056192A">
        <w:rPr>
          <w:rFonts w:cs="Times New Roman"/>
        </w:rPr>
        <w:t>-</w:t>
      </w:r>
      <w:r w:rsidR="001F2DF1" w:rsidRPr="0056192A">
        <w:rPr>
          <w:rFonts w:cs="Times New Roman"/>
        </w:rPr>
        <w:t>g</w:t>
      </w:r>
      <w:r w:rsidRPr="0056192A">
        <w:rPr>
          <w:rFonts w:cs="Times New Roman"/>
        </w:rPr>
        <w:t xml:space="preserve">eneraal DUO (DGDUO) </w:t>
      </w:r>
      <w:r w:rsidR="0019441A" w:rsidRPr="0056192A">
        <w:rPr>
          <w:rFonts w:cs="Times New Roman"/>
        </w:rPr>
        <w:t xml:space="preserve">vervult </w:t>
      </w:r>
      <w:r w:rsidRPr="0056192A">
        <w:rPr>
          <w:rFonts w:cs="Times New Roman"/>
        </w:rPr>
        <w:t>de rol van opdrachtnemer.</w:t>
      </w:r>
      <w:r w:rsidR="00291B74" w:rsidRPr="0056192A">
        <w:rPr>
          <w:rFonts w:cs="Times New Roman"/>
        </w:rPr>
        <w:t xml:space="preserve"> </w:t>
      </w:r>
      <w:r w:rsidR="0019441A" w:rsidRPr="0056192A">
        <w:rPr>
          <w:rFonts w:cs="Times New Roman"/>
        </w:rPr>
        <w:t xml:space="preserve">De samenwerking tussen deze leden van het MT-OCW </w:t>
      </w:r>
      <w:r w:rsidR="00DC6FFF" w:rsidRPr="0056192A">
        <w:rPr>
          <w:rFonts w:cs="Times New Roman"/>
        </w:rPr>
        <w:t>is</w:t>
      </w:r>
      <w:r w:rsidR="00DE3D98" w:rsidRPr="0056192A">
        <w:rPr>
          <w:rFonts w:cs="Times New Roman"/>
        </w:rPr>
        <w:t xml:space="preserve"> een ineengestrengelde driehoek: </w:t>
      </w:r>
      <w:r w:rsidR="00DC6FFF" w:rsidRPr="0056192A">
        <w:rPr>
          <w:rFonts w:cs="Times New Roman"/>
        </w:rPr>
        <w:t xml:space="preserve">elk lid heeft zijn eigen rol, maar staat altijd in verbinding met de andere twee </w:t>
      </w:r>
      <w:r w:rsidR="00DE3D98" w:rsidRPr="0056192A">
        <w:rPr>
          <w:rFonts w:cs="Times New Roman"/>
        </w:rPr>
        <w:t>(</w:t>
      </w:r>
      <w:r w:rsidR="008E3413" w:rsidRPr="0056192A">
        <w:rPr>
          <w:rFonts w:cs="Times New Roman"/>
        </w:rPr>
        <w:t xml:space="preserve">Ministerie van </w:t>
      </w:r>
      <w:r w:rsidR="00C012C9" w:rsidRPr="0056192A">
        <w:rPr>
          <w:rFonts w:cs="Times New Roman"/>
        </w:rPr>
        <w:t>OCW</w:t>
      </w:r>
      <w:r w:rsidR="00DE3D98" w:rsidRPr="0056192A">
        <w:rPr>
          <w:rFonts w:cs="Times New Roman"/>
        </w:rPr>
        <w:t xml:space="preserve">, 2019). Het driehoeksmodel binnen het MT-OCW is </w:t>
      </w:r>
      <w:r w:rsidR="00DC6FFF" w:rsidRPr="0056192A">
        <w:rPr>
          <w:rFonts w:cs="Times New Roman"/>
        </w:rPr>
        <w:t xml:space="preserve">geïllustreerd in </w:t>
      </w:r>
      <w:r w:rsidR="00DE3D98" w:rsidRPr="0056192A">
        <w:rPr>
          <w:rFonts w:cs="Times New Roman"/>
        </w:rPr>
        <w:t>figuur 1</w:t>
      </w:r>
      <w:r w:rsidR="00DC6FFF" w:rsidRPr="0056192A">
        <w:rPr>
          <w:rFonts w:cs="Times New Roman"/>
        </w:rPr>
        <w:t>.</w:t>
      </w:r>
      <w:r w:rsidR="00017908" w:rsidRPr="0056192A">
        <w:rPr>
          <w:rStyle w:val="Voetnootmarkering"/>
          <w:rFonts w:cs="Times New Roman"/>
        </w:rPr>
        <w:footnoteReference w:id="4"/>
      </w:r>
    </w:p>
    <w:p w14:paraId="5E5500C0" w14:textId="77777777" w:rsidR="00DE3D98" w:rsidRPr="0056192A" w:rsidRDefault="00DE3D98" w:rsidP="00BF1E89">
      <w:pPr>
        <w:spacing w:after="0" w:line="360" w:lineRule="auto"/>
        <w:rPr>
          <w:rFonts w:cs="Times New Roman"/>
          <w:i/>
          <w:iCs/>
        </w:rPr>
      </w:pPr>
      <w:r w:rsidRPr="0056192A">
        <w:rPr>
          <w:rFonts w:cs="Times New Roman"/>
          <w:noProof/>
        </w:rPr>
        <w:drawing>
          <wp:inline distT="0" distB="0" distL="0" distR="0" wp14:anchorId="7BC6B0ED" wp14:editId="18FB29F5">
            <wp:extent cx="2003826" cy="1811867"/>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08341" cy="1815949"/>
                    </a:xfrm>
                    <a:prstGeom prst="rect">
                      <a:avLst/>
                    </a:prstGeom>
                    <a:noFill/>
                    <a:ln>
                      <a:noFill/>
                    </a:ln>
                  </pic:spPr>
                </pic:pic>
              </a:graphicData>
            </a:graphic>
          </wp:inline>
        </w:drawing>
      </w:r>
    </w:p>
    <w:p w14:paraId="52024392" w14:textId="5812C82E" w:rsidR="006E6824" w:rsidRPr="0056192A" w:rsidRDefault="00DE3D98" w:rsidP="00F021A5">
      <w:pPr>
        <w:spacing w:after="0" w:line="360" w:lineRule="auto"/>
        <w:rPr>
          <w:rFonts w:cs="Times New Roman"/>
          <w:i/>
          <w:iCs/>
        </w:rPr>
      </w:pPr>
      <w:r w:rsidRPr="0056192A">
        <w:rPr>
          <w:rFonts w:cs="Times New Roman"/>
          <w:b/>
          <w:bCs/>
          <w:i/>
          <w:iCs/>
        </w:rPr>
        <w:t xml:space="preserve">Figuur 1 </w:t>
      </w:r>
      <w:r w:rsidRPr="0056192A">
        <w:rPr>
          <w:rFonts w:cs="Times New Roman"/>
          <w:i/>
          <w:iCs/>
        </w:rPr>
        <w:t>Driehoeksmodel MT-OCW</w:t>
      </w:r>
    </w:p>
    <w:p w14:paraId="2E406CE6" w14:textId="77777777" w:rsidR="006E6824" w:rsidRPr="0056192A" w:rsidRDefault="006E6824" w:rsidP="00F021A5">
      <w:pPr>
        <w:spacing w:after="0" w:line="360" w:lineRule="auto"/>
        <w:rPr>
          <w:rFonts w:cs="Times New Roman"/>
          <w:b/>
          <w:bCs/>
        </w:rPr>
      </w:pPr>
    </w:p>
    <w:p w14:paraId="002BD994" w14:textId="4BD8586B" w:rsidR="00586B0B" w:rsidRPr="0056192A" w:rsidRDefault="00DE3D98" w:rsidP="00FB6121">
      <w:pPr>
        <w:spacing w:after="0" w:line="360" w:lineRule="auto"/>
        <w:jc w:val="both"/>
        <w:rPr>
          <w:rFonts w:cs="Times New Roman"/>
        </w:rPr>
      </w:pPr>
      <w:r w:rsidRPr="0056192A">
        <w:rPr>
          <w:rFonts w:cs="Times New Roman"/>
        </w:rPr>
        <w:t>D</w:t>
      </w:r>
      <w:r w:rsidR="00291B74" w:rsidRPr="0056192A">
        <w:rPr>
          <w:rFonts w:cs="Times New Roman"/>
        </w:rPr>
        <w:t>e leden van het MT-OCW geven leiding aan directie</w:t>
      </w:r>
      <w:r w:rsidR="00B01A11" w:rsidRPr="0056192A">
        <w:rPr>
          <w:rFonts w:cs="Times New Roman"/>
        </w:rPr>
        <w:t>s</w:t>
      </w:r>
      <w:r w:rsidR="00291B74" w:rsidRPr="0056192A">
        <w:rPr>
          <w:rFonts w:cs="Times New Roman"/>
        </w:rPr>
        <w:t xml:space="preserve"> die h</w:t>
      </w:r>
      <w:r w:rsidR="006E39CB" w:rsidRPr="0056192A">
        <w:rPr>
          <w:rFonts w:cs="Times New Roman"/>
        </w:rPr>
        <w:t xml:space="preserve">en </w:t>
      </w:r>
      <w:r w:rsidR="00291B74" w:rsidRPr="0056192A">
        <w:rPr>
          <w:rFonts w:cs="Times New Roman"/>
        </w:rPr>
        <w:t>ondersteunen in de uitvoering van hun rollen</w:t>
      </w:r>
      <w:r w:rsidR="001E1F6F" w:rsidRPr="0056192A">
        <w:rPr>
          <w:rFonts w:cs="Times New Roman"/>
        </w:rPr>
        <w:t xml:space="preserve"> </w:t>
      </w:r>
      <w:r w:rsidR="008E3413" w:rsidRPr="0056192A">
        <w:rPr>
          <w:rFonts w:cs="Times New Roman"/>
        </w:rPr>
        <w:t xml:space="preserve">(Ministerie van </w:t>
      </w:r>
      <w:r w:rsidR="00C012C9" w:rsidRPr="0056192A">
        <w:rPr>
          <w:rFonts w:cs="Times New Roman"/>
        </w:rPr>
        <w:t>OCW</w:t>
      </w:r>
      <w:r w:rsidR="001E1F6F" w:rsidRPr="0056192A">
        <w:rPr>
          <w:rFonts w:cs="Times New Roman"/>
        </w:rPr>
        <w:t>, 2019)</w:t>
      </w:r>
      <w:r w:rsidR="00301781" w:rsidRPr="0056192A">
        <w:rPr>
          <w:rFonts w:cs="Times New Roman"/>
        </w:rPr>
        <w:t>.</w:t>
      </w:r>
      <w:r w:rsidRPr="0056192A">
        <w:rPr>
          <w:rFonts w:cs="Times New Roman"/>
        </w:rPr>
        <w:t xml:space="preserve"> </w:t>
      </w:r>
      <w:r w:rsidR="006E39CB" w:rsidRPr="0056192A">
        <w:rPr>
          <w:rFonts w:cs="Times New Roman"/>
        </w:rPr>
        <w:t>Zo wordt de</w:t>
      </w:r>
      <w:r w:rsidR="00B01A11" w:rsidRPr="0056192A">
        <w:rPr>
          <w:rFonts w:cs="Times New Roman"/>
        </w:rPr>
        <w:t xml:space="preserve"> SG OCW </w:t>
      </w:r>
      <w:r w:rsidR="006E39CB" w:rsidRPr="0056192A">
        <w:rPr>
          <w:rFonts w:cs="Times New Roman"/>
        </w:rPr>
        <w:t>ondersteun</w:t>
      </w:r>
      <w:r w:rsidR="005E20DB" w:rsidRPr="0056192A">
        <w:rPr>
          <w:rFonts w:cs="Times New Roman"/>
        </w:rPr>
        <w:t>d</w:t>
      </w:r>
      <w:r w:rsidR="00633A98" w:rsidRPr="0056192A">
        <w:rPr>
          <w:rFonts w:cs="Times New Roman"/>
        </w:rPr>
        <w:t xml:space="preserve"> </w:t>
      </w:r>
      <w:r w:rsidR="00B01A11" w:rsidRPr="0056192A">
        <w:rPr>
          <w:rFonts w:cs="Times New Roman"/>
        </w:rPr>
        <w:t xml:space="preserve">in haar rol </w:t>
      </w:r>
      <w:r w:rsidR="00DF703D" w:rsidRPr="0056192A">
        <w:rPr>
          <w:rFonts w:cs="Times New Roman"/>
        </w:rPr>
        <w:t xml:space="preserve">als eigenaar </w:t>
      </w:r>
      <w:r w:rsidR="00B01A11" w:rsidRPr="0056192A">
        <w:rPr>
          <w:rFonts w:cs="Times New Roman"/>
        </w:rPr>
        <w:t>door de directie F</w:t>
      </w:r>
      <w:r w:rsidR="00E71400" w:rsidRPr="0056192A">
        <w:rPr>
          <w:rFonts w:cs="Times New Roman"/>
        </w:rPr>
        <w:t>inanci</w:t>
      </w:r>
      <w:r w:rsidR="0014057B">
        <w:rPr>
          <w:rFonts w:cs="Times New Roman"/>
        </w:rPr>
        <w:t xml:space="preserve">eel </w:t>
      </w:r>
      <w:r w:rsidR="00E71400" w:rsidRPr="0056192A">
        <w:rPr>
          <w:rFonts w:cs="Times New Roman"/>
        </w:rPr>
        <w:t>Economische Zaken (</w:t>
      </w:r>
      <w:r w:rsidR="0066294C" w:rsidRPr="0056192A">
        <w:rPr>
          <w:rFonts w:cs="Times New Roman"/>
        </w:rPr>
        <w:t>FEZ</w:t>
      </w:r>
      <w:r w:rsidR="00E71400" w:rsidRPr="0056192A">
        <w:rPr>
          <w:rFonts w:cs="Times New Roman"/>
        </w:rPr>
        <w:t>)</w:t>
      </w:r>
      <w:r w:rsidR="0066294C" w:rsidRPr="0056192A">
        <w:rPr>
          <w:rFonts w:cs="Times New Roman"/>
        </w:rPr>
        <w:t xml:space="preserve"> en</w:t>
      </w:r>
      <w:r w:rsidR="00E71400" w:rsidRPr="0056192A">
        <w:rPr>
          <w:rFonts w:cs="Times New Roman"/>
        </w:rPr>
        <w:t xml:space="preserve"> </w:t>
      </w:r>
      <w:r w:rsidR="00B01A11" w:rsidRPr="0056192A">
        <w:rPr>
          <w:rFonts w:cs="Times New Roman"/>
        </w:rPr>
        <w:t xml:space="preserve">directie </w:t>
      </w:r>
      <w:r w:rsidR="00E71400" w:rsidRPr="0056192A">
        <w:rPr>
          <w:rFonts w:cs="Times New Roman"/>
        </w:rPr>
        <w:t>Kenni</w:t>
      </w:r>
      <w:r w:rsidR="00B01A11" w:rsidRPr="0056192A">
        <w:rPr>
          <w:rFonts w:cs="Times New Roman"/>
        </w:rPr>
        <w:t xml:space="preserve">s. </w:t>
      </w:r>
      <w:r w:rsidR="006E39CB" w:rsidRPr="0056192A">
        <w:rPr>
          <w:rFonts w:cs="Times New Roman"/>
        </w:rPr>
        <w:t>In de</w:t>
      </w:r>
      <w:r w:rsidR="00B01A11" w:rsidRPr="0056192A">
        <w:rPr>
          <w:rFonts w:cs="Times New Roman"/>
        </w:rPr>
        <w:t xml:space="preserve"> Nederlandse literatuur </w:t>
      </w:r>
      <w:r w:rsidR="006E39CB" w:rsidRPr="0056192A">
        <w:rPr>
          <w:rFonts w:cs="Times New Roman"/>
        </w:rPr>
        <w:t xml:space="preserve">wordt de rol van FEZ </w:t>
      </w:r>
      <w:r w:rsidR="00624451" w:rsidRPr="0056192A">
        <w:rPr>
          <w:rFonts w:cs="Times New Roman"/>
        </w:rPr>
        <w:t>in</w:t>
      </w:r>
      <w:r w:rsidR="006E39CB" w:rsidRPr="0056192A">
        <w:rPr>
          <w:rFonts w:cs="Times New Roman"/>
        </w:rPr>
        <w:t xml:space="preserve"> het </w:t>
      </w:r>
      <w:r w:rsidR="00B01A11" w:rsidRPr="0056192A">
        <w:rPr>
          <w:rFonts w:cs="Times New Roman"/>
        </w:rPr>
        <w:t xml:space="preserve">driehoeksmodel </w:t>
      </w:r>
      <w:r w:rsidR="00DC6FFF" w:rsidRPr="0056192A">
        <w:rPr>
          <w:rFonts w:cs="Times New Roman"/>
        </w:rPr>
        <w:t>beschreven</w:t>
      </w:r>
      <w:r w:rsidR="006E39CB" w:rsidRPr="0056192A">
        <w:rPr>
          <w:rFonts w:cs="Times New Roman"/>
        </w:rPr>
        <w:t xml:space="preserve"> </w:t>
      </w:r>
      <w:r w:rsidR="00B01A11" w:rsidRPr="0056192A">
        <w:rPr>
          <w:rFonts w:cs="Times New Roman"/>
        </w:rPr>
        <w:t>als</w:t>
      </w:r>
      <w:r w:rsidR="00965B45" w:rsidRPr="0056192A">
        <w:rPr>
          <w:rFonts w:cs="Times New Roman"/>
        </w:rPr>
        <w:t xml:space="preserve"> een dubbele rol (Kraak &amp; Oostroom, </w:t>
      </w:r>
      <w:r w:rsidR="008A4C74" w:rsidRPr="0056192A">
        <w:rPr>
          <w:rFonts w:cs="Times New Roman"/>
        </w:rPr>
        <w:t>2002, p. 107</w:t>
      </w:r>
      <w:r w:rsidR="00965B45" w:rsidRPr="0056192A">
        <w:rPr>
          <w:rFonts w:cs="Times New Roman"/>
        </w:rPr>
        <w:t>)</w:t>
      </w:r>
      <w:r w:rsidR="00184D1D" w:rsidRPr="0056192A">
        <w:rPr>
          <w:rFonts w:cs="Times New Roman"/>
        </w:rPr>
        <w:t xml:space="preserve">. </w:t>
      </w:r>
      <w:r w:rsidR="006E39CB" w:rsidRPr="0056192A">
        <w:rPr>
          <w:rFonts w:cs="Times New Roman"/>
        </w:rPr>
        <w:t>Enerzijds houdt FEZ toezicht</w:t>
      </w:r>
      <w:r w:rsidR="008305C5" w:rsidRPr="0056192A">
        <w:rPr>
          <w:rFonts w:cs="Times New Roman"/>
        </w:rPr>
        <w:t xml:space="preserve"> op de kwaliteit van de </w:t>
      </w:r>
      <w:r w:rsidR="00184D1D" w:rsidRPr="0056192A">
        <w:rPr>
          <w:rFonts w:cs="Times New Roman"/>
        </w:rPr>
        <w:t>bedrijfsvoering en de ontwikkeling van de doelmatigheid</w:t>
      </w:r>
      <w:r w:rsidR="008305C5" w:rsidRPr="0056192A">
        <w:rPr>
          <w:rFonts w:cs="Times New Roman"/>
        </w:rPr>
        <w:t>, anderzijds ondersteun</w:t>
      </w:r>
      <w:r w:rsidR="00633A98" w:rsidRPr="0056192A">
        <w:rPr>
          <w:rFonts w:cs="Times New Roman"/>
        </w:rPr>
        <w:t>t</w:t>
      </w:r>
      <w:r w:rsidR="008305C5" w:rsidRPr="0056192A">
        <w:rPr>
          <w:rFonts w:cs="Times New Roman"/>
        </w:rPr>
        <w:t xml:space="preserve"> de directie FEZ ook de opdrachtgever</w:t>
      </w:r>
      <w:r w:rsidR="00184D1D" w:rsidRPr="0056192A">
        <w:rPr>
          <w:rFonts w:cs="Times New Roman"/>
        </w:rPr>
        <w:t xml:space="preserve">. FEZ richt zich </w:t>
      </w:r>
      <w:r w:rsidR="00DC6FFF" w:rsidRPr="0056192A">
        <w:rPr>
          <w:rFonts w:cs="Times New Roman"/>
        </w:rPr>
        <w:t>voornamelijk</w:t>
      </w:r>
      <w:r w:rsidR="008305C5" w:rsidRPr="0056192A">
        <w:rPr>
          <w:rFonts w:cs="Times New Roman"/>
        </w:rPr>
        <w:t xml:space="preserve"> op de prijs-prestatieverhouding bij de totstandkoming van de onderhandelingen tussen de opdrachtgever en </w:t>
      </w:r>
      <w:r w:rsidR="001B1143">
        <w:rPr>
          <w:rFonts w:cs="Times New Roman"/>
        </w:rPr>
        <w:t xml:space="preserve">de </w:t>
      </w:r>
      <w:r w:rsidR="008305C5" w:rsidRPr="0056192A">
        <w:rPr>
          <w:rFonts w:cs="Times New Roman"/>
        </w:rPr>
        <w:t>opdrachtnemer, met als doel de doelmatigheid van de inzet van middelen te bevorderen (</w:t>
      </w:r>
      <w:r w:rsidR="00184D1D" w:rsidRPr="0056192A">
        <w:rPr>
          <w:rFonts w:cs="Times New Roman"/>
        </w:rPr>
        <w:t xml:space="preserve">Kraak &amp; Oostroom, </w:t>
      </w:r>
      <w:r w:rsidR="008A4C74" w:rsidRPr="0056192A">
        <w:rPr>
          <w:rFonts w:cs="Times New Roman"/>
        </w:rPr>
        <w:t>2002, p. 107</w:t>
      </w:r>
      <w:r w:rsidR="00184D1D" w:rsidRPr="0056192A">
        <w:rPr>
          <w:rFonts w:cs="Times New Roman"/>
        </w:rPr>
        <w:t>).</w:t>
      </w:r>
    </w:p>
    <w:p w14:paraId="09A454A0" w14:textId="6E0D9EAC" w:rsidR="006328F4" w:rsidRPr="0056192A" w:rsidRDefault="00B01A11" w:rsidP="00FB6121">
      <w:pPr>
        <w:spacing w:after="0" w:line="360" w:lineRule="auto"/>
        <w:ind w:firstLine="708"/>
        <w:jc w:val="both"/>
        <w:rPr>
          <w:rFonts w:cs="Times New Roman"/>
        </w:rPr>
      </w:pPr>
      <w:r w:rsidRPr="0056192A">
        <w:rPr>
          <w:rFonts w:cs="Times New Roman"/>
        </w:rPr>
        <w:t xml:space="preserve">De DGHBWE en </w:t>
      </w:r>
      <w:r w:rsidR="0084684D" w:rsidRPr="0056192A">
        <w:rPr>
          <w:rFonts w:cs="Times New Roman"/>
        </w:rPr>
        <w:t xml:space="preserve">de </w:t>
      </w:r>
      <w:r w:rsidRPr="0056192A">
        <w:rPr>
          <w:rFonts w:cs="Times New Roman"/>
        </w:rPr>
        <w:t>DGPV worden</w:t>
      </w:r>
      <w:r w:rsidR="00DF703D" w:rsidRPr="0056192A">
        <w:rPr>
          <w:rFonts w:cs="Times New Roman"/>
        </w:rPr>
        <w:t xml:space="preserve"> </w:t>
      </w:r>
      <w:r w:rsidR="00DC6FFF" w:rsidRPr="0056192A">
        <w:rPr>
          <w:rFonts w:cs="Times New Roman"/>
        </w:rPr>
        <w:t>bij hun rol als opdrachtgever ondersteund door enkele belei</w:t>
      </w:r>
      <w:r w:rsidR="00DF703D" w:rsidRPr="0056192A">
        <w:rPr>
          <w:rFonts w:cs="Times New Roman"/>
        </w:rPr>
        <w:t>dsdirecties. De DGHBWE wordt hierbij ondersteun</w:t>
      </w:r>
      <w:r w:rsidR="00013263" w:rsidRPr="0056192A">
        <w:rPr>
          <w:rFonts w:cs="Times New Roman"/>
        </w:rPr>
        <w:t>d</w:t>
      </w:r>
      <w:r w:rsidR="00DF703D" w:rsidRPr="0056192A">
        <w:rPr>
          <w:rFonts w:cs="Times New Roman"/>
        </w:rPr>
        <w:t xml:space="preserve"> door de beleidsdirecties HO&amp;S en </w:t>
      </w:r>
      <w:r w:rsidR="0084684D" w:rsidRPr="0056192A">
        <w:rPr>
          <w:rFonts w:cs="Times New Roman"/>
        </w:rPr>
        <w:t>Middelbaar Beroepsonderwijs (</w:t>
      </w:r>
      <w:r w:rsidR="00DF703D" w:rsidRPr="0056192A">
        <w:rPr>
          <w:rFonts w:cs="Times New Roman"/>
        </w:rPr>
        <w:t>MBO</w:t>
      </w:r>
      <w:r w:rsidR="0084684D" w:rsidRPr="0056192A">
        <w:rPr>
          <w:rFonts w:cs="Times New Roman"/>
        </w:rPr>
        <w:t>)</w:t>
      </w:r>
      <w:r w:rsidR="00DF703D" w:rsidRPr="0056192A">
        <w:rPr>
          <w:rFonts w:cs="Times New Roman"/>
        </w:rPr>
        <w:t>. De DGPV wordt hierbij ondersteun</w:t>
      </w:r>
      <w:r w:rsidR="00013263" w:rsidRPr="0056192A">
        <w:rPr>
          <w:rFonts w:cs="Times New Roman"/>
        </w:rPr>
        <w:t>d</w:t>
      </w:r>
      <w:r w:rsidR="00DF703D" w:rsidRPr="0056192A">
        <w:rPr>
          <w:rFonts w:cs="Times New Roman"/>
        </w:rPr>
        <w:t xml:space="preserve"> door de beleidsdirecties Primair Onderwijs (PO) en Voortgezet Onderwijs (VO).</w:t>
      </w:r>
    </w:p>
    <w:p w14:paraId="1406080E" w14:textId="29F0A54B" w:rsidR="00D433AA" w:rsidRPr="0056192A" w:rsidRDefault="00746B1E" w:rsidP="00FB6121">
      <w:pPr>
        <w:spacing w:line="360" w:lineRule="auto"/>
        <w:ind w:firstLine="708"/>
        <w:jc w:val="both"/>
        <w:rPr>
          <w:rFonts w:cs="Times New Roman"/>
        </w:rPr>
      </w:pPr>
      <w:r w:rsidRPr="0056192A">
        <w:rPr>
          <w:rFonts w:cs="Times New Roman"/>
        </w:rPr>
        <w:t>De DGDUO wordt vanuit haar rol als opdrachtnemer ondersteun</w:t>
      </w:r>
      <w:r w:rsidR="00013263" w:rsidRPr="0056192A">
        <w:rPr>
          <w:rFonts w:cs="Times New Roman"/>
        </w:rPr>
        <w:t>d</w:t>
      </w:r>
      <w:r w:rsidRPr="0056192A">
        <w:rPr>
          <w:rFonts w:cs="Times New Roman"/>
        </w:rPr>
        <w:t xml:space="preserve"> door de directie Beleid &amp; Strategie (B</w:t>
      </w:r>
      <w:r w:rsidR="00BD28A2">
        <w:rPr>
          <w:rFonts w:cs="Times New Roman"/>
        </w:rPr>
        <w:t>&amp;</w:t>
      </w:r>
      <w:r w:rsidRPr="0056192A">
        <w:rPr>
          <w:rFonts w:cs="Times New Roman"/>
        </w:rPr>
        <w:t xml:space="preserve">S) en </w:t>
      </w:r>
      <w:r w:rsidR="00177BBB" w:rsidRPr="0056192A">
        <w:rPr>
          <w:rFonts w:cs="Times New Roman"/>
        </w:rPr>
        <w:t>de hoofddirecteur Uitvoering en de hoofddirecteur Financiën</w:t>
      </w:r>
      <w:r w:rsidRPr="0056192A">
        <w:rPr>
          <w:rFonts w:cs="Times New Roman"/>
        </w:rPr>
        <w:t xml:space="preserve"> binnen DUO</w:t>
      </w:r>
      <w:r w:rsidR="001E1F6F" w:rsidRPr="0056192A">
        <w:rPr>
          <w:rFonts w:cs="Times New Roman"/>
        </w:rPr>
        <w:t xml:space="preserve"> (</w:t>
      </w:r>
      <w:r w:rsidR="008E3413" w:rsidRPr="0056192A">
        <w:rPr>
          <w:rFonts w:cs="Times New Roman"/>
        </w:rPr>
        <w:t xml:space="preserve">Ministerie van </w:t>
      </w:r>
      <w:r w:rsidR="00C012C9" w:rsidRPr="0056192A">
        <w:rPr>
          <w:rFonts w:cs="Times New Roman"/>
        </w:rPr>
        <w:t>OCW</w:t>
      </w:r>
      <w:r w:rsidR="001E1F6F" w:rsidRPr="0056192A">
        <w:rPr>
          <w:rFonts w:cs="Times New Roman"/>
        </w:rPr>
        <w:t>, 2019)</w:t>
      </w:r>
      <w:r w:rsidRPr="0056192A">
        <w:rPr>
          <w:rFonts w:cs="Times New Roman"/>
        </w:rPr>
        <w:t xml:space="preserve">. </w:t>
      </w:r>
      <w:r w:rsidR="00184D1D" w:rsidRPr="0056192A">
        <w:rPr>
          <w:rFonts w:cs="Times New Roman"/>
        </w:rPr>
        <w:t>De hoofddirecteur Uitvoering geeft leiding aan de directeur</w:t>
      </w:r>
      <w:r w:rsidR="00013263" w:rsidRPr="0056192A">
        <w:rPr>
          <w:rFonts w:cs="Times New Roman"/>
        </w:rPr>
        <w:t>en</w:t>
      </w:r>
      <w:r w:rsidR="00184D1D" w:rsidRPr="0056192A">
        <w:rPr>
          <w:rFonts w:cs="Times New Roman"/>
        </w:rPr>
        <w:t xml:space="preserve"> van de directies Onderwijsvolgers (OVG), Registers &amp; Examens (R&amp;E) en Onderwijsinstellingen (OI). De hoofddirecteur Financiën geeft leiding aan de directeur van de directie Informatie &amp; Communicatie Technologie </w:t>
      </w:r>
      <w:r w:rsidR="00E73A40" w:rsidRPr="0056192A">
        <w:rPr>
          <w:rFonts w:cs="Times New Roman"/>
        </w:rPr>
        <w:t>(ICT)</w:t>
      </w:r>
      <w:r w:rsidR="00DC6FFF" w:rsidRPr="0056192A">
        <w:rPr>
          <w:rFonts w:cs="Times New Roman"/>
        </w:rPr>
        <w:t xml:space="preserve">, </w:t>
      </w:r>
      <w:r w:rsidR="00184D1D" w:rsidRPr="0056192A">
        <w:rPr>
          <w:rFonts w:cs="Times New Roman"/>
        </w:rPr>
        <w:t>de Concerncontroller en de Chief Information Officer (CIO)</w:t>
      </w:r>
      <w:r w:rsidR="001E1F6F" w:rsidRPr="0056192A">
        <w:rPr>
          <w:rFonts w:cs="Times New Roman"/>
        </w:rPr>
        <w:t xml:space="preserve"> (</w:t>
      </w:r>
      <w:r w:rsidR="008E3413" w:rsidRPr="0056192A">
        <w:rPr>
          <w:rFonts w:cs="Times New Roman"/>
        </w:rPr>
        <w:t xml:space="preserve">Ministerie van </w:t>
      </w:r>
      <w:r w:rsidR="00C012C9" w:rsidRPr="0056192A">
        <w:rPr>
          <w:rFonts w:cs="Times New Roman"/>
        </w:rPr>
        <w:t>OCW</w:t>
      </w:r>
      <w:r w:rsidR="001E1F6F" w:rsidRPr="0056192A">
        <w:rPr>
          <w:rFonts w:cs="Times New Roman"/>
        </w:rPr>
        <w:t>, 2019)</w:t>
      </w:r>
      <w:r w:rsidR="00184D1D" w:rsidRPr="0056192A">
        <w:rPr>
          <w:rFonts w:cs="Times New Roman"/>
        </w:rPr>
        <w:t>.</w:t>
      </w:r>
      <w:r w:rsidRPr="0056192A">
        <w:rPr>
          <w:rFonts w:cs="Times New Roman"/>
        </w:rPr>
        <w:t xml:space="preserve"> </w:t>
      </w:r>
      <w:r w:rsidR="008305C5" w:rsidRPr="0056192A">
        <w:rPr>
          <w:rFonts w:cs="Times New Roman"/>
        </w:rPr>
        <w:t xml:space="preserve">Figuur 2 </w:t>
      </w:r>
      <w:r w:rsidR="00DC6FFF" w:rsidRPr="0056192A">
        <w:rPr>
          <w:rFonts w:cs="Times New Roman"/>
        </w:rPr>
        <w:t>biedt een</w:t>
      </w:r>
      <w:r w:rsidR="00D433AA" w:rsidRPr="0056192A">
        <w:rPr>
          <w:rFonts w:cs="Times New Roman"/>
        </w:rPr>
        <w:t xml:space="preserve"> </w:t>
      </w:r>
      <w:r w:rsidR="00DC6FFF" w:rsidRPr="0056192A">
        <w:rPr>
          <w:rFonts w:cs="Times New Roman"/>
        </w:rPr>
        <w:t>weergave van alle onderdelen</w:t>
      </w:r>
      <w:r w:rsidR="009665A1" w:rsidRPr="0056192A">
        <w:rPr>
          <w:rFonts w:cs="Times New Roman"/>
        </w:rPr>
        <w:t xml:space="preserve"> van de organisatie die </w:t>
      </w:r>
      <w:r w:rsidR="00DC6FFF" w:rsidRPr="0056192A">
        <w:rPr>
          <w:rFonts w:cs="Times New Roman"/>
        </w:rPr>
        <w:t>deel uitmaken van</w:t>
      </w:r>
      <w:r w:rsidR="009665A1" w:rsidRPr="0056192A">
        <w:rPr>
          <w:rFonts w:cs="Times New Roman"/>
        </w:rPr>
        <w:t xml:space="preserve"> </w:t>
      </w:r>
      <w:r w:rsidR="0066294C" w:rsidRPr="0056192A">
        <w:rPr>
          <w:rFonts w:cs="Times New Roman"/>
        </w:rPr>
        <w:t>het SG-DG model (Organisatierijksdienst.nl, z.d.)</w:t>
      </w:r>
      <w:r w:rsidR="00C70903" w:rsidRPr="0056192A">
        <w:rPr>
          <w:rFonts w:cs="Times New Roman"/>
        </w:rPr>
        <w:t>.</w:t>
      </w:r>
      <w:r w:rsidR="003124A3" w:rsidRPr="0056192A">
        <w:rPr>
          <w:rStyle w:val="Voetnootmarkering"/>
          <w:rFonts w:cs="Times New Roman"/>
        </w:rPr>
        <w:footnoteReference w:id="5"/>
      </w:r>
    </w:p>
    <w:p w14:paraId="51BD340B" w14:textId="2C03289B" w:rsidR="0066294C" w:rsidRPr="0056192A" w:rsidRDefault="00017908" w:rsidP="00017908">
      <w:pPr>
        <w:spacing w:after="0" w:line="360" w:lineRule="auto"/>
        <w:rPr>
          <w:rFonts w:cs="Times New Roman"/>
        </w:rPr>
      </w:pPr>
      <w:r w:rsidRPr="0056192A">
        <w:rPr>
          <w:rFonts w:ascii="Verdana" w:hAnsi="Verdana"/>
          <w:noProof/>
          <w:sz w:val="20"/>
          <w:szCs w:val="20"/>
          <w:lang w:val="en-US"/>
        </w:rPr>
        <w:drawing>
          <wp:inline distT="0" distB="0" distL="0" distR="0" wp14:anchorId="197A6EF1" wp14:editId="7C00A622">
            <wp:extent cx="5740400" cy="1966090"/>
            <wp:effectExtent l="0" t="0" r="0" b="0"/>
            <wp:docPr id="2104485869" name="Afbeelding 2104485869" descr="Afbeelding met tekst, schermopname, Lettertype, Rechthoe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485869" name="Afbeelding 2104485869" descr="Afbeelding met tekst, schermopname, Lettertype, Rechthoek&#10;&#10;Automatisch gegenereerde beschrijvi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41983" cy="1966632"/>
                    </a:xfrm>
                    <a:prstGeom prst="rect">
                      <a:avLst/>
                    </a:prstGeom>
                    <a:noFill/>
                  </pic:spPr>
                </pic:pic>
              </a:graphicData>
            </a:graphic>
          </wp:inline>
        </w:drawing>
      </w:r>
    </w:p>
    <w:p w14:paraId="62826F86" w14:textId="63968040" w:rsidR="0066294C" w:rsidRPr="0056192A" w:rsidRDefault="0066294C" w:rsidP="00F021A5">
      <w:pPr>
        <w:spacing w:after="0" w:line="360" w:lineRule="auto"/>
        <w:rPr>
          <w:rFonts w:cs="Times New Roman"/>
          <w:b/>
          <w:bCs/>
          <w:i/>
          <w:iCs/>
        </w:rPr>
      </w:pPr>
      <w:r w:rsidRPr="0056192A">
        <w:rPr>
          <w:rFonts w:cs="Times New Roman"/>
          <w:b/>
          <w:bCs/>
          <w:i/>
          <w:iCs/>
        </w:rPr>
        <w:t xml:space="preserve">Figuur 2 </w:t>
      </w:r>
      <w:r w:rsidR="009665A1" w:rsidRPr="0056192A">
        <w:rPr>
          <w:rFonts w:cs="Times New Roman"/>
          <w:i/>
          <w:iCs/>
        </w:rPr>
        <w:t>O</w:t>
      </w:r>
      <w:r w:rsidRPr="0056192A">
        <w:rPr>
          <w:rFonts w:cs="Times New Roman"/>
          <w:i/>
          <w:iCs/>
        </w:rPr>
        <w:t xml:space="preserve">rganogram </w:t>
      </w:r>
      <w:r w:rsidR="006E178E" w:rsidRPr="0056192A">
        <w:rPr>
          <w:rFonts w:cs="Times New Roman"/>
          <w:i/>
          <w:iCs/>
        </w:rPr>
        <w:t>driehoeksmodel</w:t>
      </w:r>
      <w:r w:rsidRPr="0056192A">
        <w:rPr>
          <w:rFonts w:cs="Times New Roman"/>
          <w:i/>
          <w:iCs/>
        </w:rPr>
        <w:t xml:space="preserve"> binnen </w:t>
      </w:r>
      <w:r w:rsidR="00C012C9" w:rsidRPr="0056192A">
        <w:rPr>
          <w:rFonts w:cs="Times New Roman"/>
          <w:i/>
          <w:iCs/>
        </w:rPr>
        <w:t xml:space="preserve">het ministerie van </w:t>
      </w:r>
      <w:r w:rsidRPr="0056192A">
        <w:rPr>
          <w:rFonts w:cs="Times New Roman"/>
          <w:i/>
          <w:iCs/>
        </w:rPr>
        <w:t>OCW</w:t>
      </w:r>
      <w:r w:rsidRPr="0056192A">
        <w:rPr>
          <w:rFonts w:cs="Times New Roman"/>
          <w:b/>
          <w:bCs/>
          <w:i/>
          <w:iCs/>
        </w:rPr>
        <w:br/>
      </w:r>
    </w:p>
    <w:p w14:paraId="7F1B1968" w14:textId="3C8C0B4C" w:rsidR="00FD67BE" w:rsidRPr="0056192A" w:rsidRDefault="0019399C" w:rsidP="00FB6121">
      <w:pPr>
        <w:pStyle w:val="Kop2"/>
        <w:spacing w:line="360" w:lineRule="auto"/>
        <w:jc w:val="both"/>
        <w:rPr>
          <w:rFonts w:cs="Times New Roman"/>
          <w:sz w:val="22"/>
          <w:szCs w:val="22"/>
        </w:rPr>
      </w:pPr>
      <w:bookmarkStart w:id="22" w:name="_Toc148362695"/>
      <w:r w:rsidRPr="0056192A">
        <w:rPr>
          <w:rFonts w:cs="Times New Roman"/>
          <w:sz w:val="22"/>
          <w:szCs w:val="22"/>
        </w:rPr>
        <w:t>2</w:t>
      </w:r>
      <w:r w:rsidR="00FD67BE" w:rsidRPr="0056192A">
        <w:rPr>
          <w:rFonts w:cs="Times New Roman"/>
          <w:sz w:val="22"/>
          <w:szCs w:val="22"/>
        </w:rPr>
        <w:t>.</w:t>
      </w:r>
      <w:r w:rsidR="00746B1E" w:rsidRPr="0056192A">
        <w:rPr>
          <w:rFonts w:cs="Times New Roman"/>
          <w:sz w:val="22"/>
          <w:szCs w:val="22"/>
        </w:rPr>
        <w:t>3</w:t>
      </w:r>
      <w:r w:rsidR="00FD67BE" w:rsidRPr="0056192A">
        <w:rPr>
          <w:rFonts w:cs="Times New Roman"/>
          <w:sz w:val="22"/>
          <w:szCs w:val="22"/>
        </w:rPr>
        <w:t xml:space="preserve"> </w:t>
      </w:r>
      <w:r w:rsidR="00D26255" w:rsidRPr="0056192A">
        <w:rPr>
          <w:rFonts w:cs="Times New Roman"/>
          <w:sz w:val="22"/>
          <w:szCs w:val="22"/>
        </w:rPr>
        <w:t>Toepassing van het driehoeksmodel in een o</w:t>
      </w:r>
      <w:r w:rsidR="00FD67BE" w:rsidRPr="0056192A">
        <w:rPr>
          <w:rFonts w:cs="Times New Roman"/>
          <w:sz w:val="22"/>
          <w:szCs w:val="22"/>
        </w:rPr>
        <w:t>verlegstructuur</w:t>
      </w:r>
      <w:bookmarkEnd w:id="22"/>
    </w:p>
    <w:p w14:paraId="5775D4B6" w14:textId="229017D2" w:rsidR="005F5992" w:rsidRPr="0056192A" w:rsidRDefault="00DE5C32" w:rsidP="00FB6121">
      <w:pPr>
        <w:spacing w:after="0" w:line="360" w:lineRule="auto"/>
        <w:jc w:val="both"/>
        <w:rPr>
          <w:rFonts w:cs="Times New Roman"/>
        </w:rPr>
      </w:pPr>
      <w:r w:rsidRPr="0056192A">
        <w:rPr>
          <w:rFonts w:cs="Times New Roman"/>
        </w:rPr>
        <w:t xml:space="preserve">De overlegstructuur </w:t>
      </w:r>
      <w:r w:rsidR="00D26255" w:rsidRPr="0056192A">
        <w:rPr>
          <w:rFonts w:cs="Times New Roman"/>
        </w:rPr>
        <w:t xml:space="preserve">waarin het driehoeksmodel </w:t>
      </w:r>
      <w:r w:rsidRPr="0056192A">
        <w:rPr>
          <w:rFonts w:cs="Times New Roman"/>
        </w:rPr>
        <w:t>binnen</w:t>
      </w:r>
      <w:r w:rsidR="00C012C9" w:rsidRPr="0056192A">
        <w:rPr>
          <w:rFonts w:cs="Times New Roman"/>
        </w:rPr>
        <w:t xml:space="preserve"> het ministerie van</w:t>
      </w:r>
      <w:r w:rsidRPr="0056192A">
        <w:rPr>
          <w:rFonts w:cs="Times New Roman"/>
        </w:rPr>
        <w:t xml:space="preserve"> OCW </w:t>
      </w:r>
      <w:r w:rsidR="00D26255" w:rsidRPr="0056192A">
        <w:rPr>
          <w:rFonts w:cs="Times New Roman"/>
        </w:rPr>
        <w:t xml:space="preserve">is vormgegeven </w:t>
      </w:r>
      <w:r w:rsidRPr="0056192A">
        <w:rPr>
          <w:rFonts w:cs="Times New Roman"/>
        </w:rPr>
        <w:t>bestaat</w:t>
      </w:r>
      <w:r w:rsidR="00D26255" w:rsidRPr="0056192A">
        <w:rPr>
          <w:rFonts w:cs="Times New Roman"/>
        </w:rPr>
        <w:t xml:space="preserve"> in de kern </w:t>
      </w:r>
      <w:r w:rsidRPr="0056192A">
        <w:rPr>
          <w:rFonts w:cs="Times New Roman"/>
        </w:rPr>
        <w:t>uit drie onderdelen: de hoofdproducttafels, de Jaarplantafel (JPT) en het MT-OCW.</w:t>
      </w:r>
      <w:r w:rsidR="00B24ABA" w:rsidRPr="0056192A">
        <w:rPr>
          <w:rFonts w:cs="Times New Roman"/>
        </w:rPr>
        <w:t xml:space="preserve"> </w:t>
      </w:r>
      <w:r w:rsidR="005F5992" w:rsidRPr="0056192A">
        <w:rPr>
          <w:rFonts w:cs="Times New Roman"/>
        </w:rPr>
        <w:t xml:space="preserve">Binnen de overleggen worden onderwerpen </w:t>
      </w:r>
      <w:r w:rsidR="00DC6FFF" w:rsidRPr="0056192A">
        <w:rPr>
          <w:rFonts w:cs="Times New Roman"/>
        </w:rPr>
        <w:t>behandeld</w:t>
      </w:r>
      <w:r w:rsidR="005F5992" w:rsidRPr="0056192A">
        <w:rPr>
          <w:rFonts w:cs="Times New Roman"/>
        </w:rPr>
        <w:t xml:space="preserve"> waar alle partijen in de driehoek </w:t>
      </w:r>
      <w:r w:rsidR="00DC6FFF" w:rsidRPr="0056192A">
        <w:rPr>
          <w:rFonts w:cs="Times New Roman"/>
        </w:rPr>
        <w:t>een mandaat op hebben</w:t>
      </w:r>
      <w:r w:rsidR="005F5992" w:rsidRPr="0056192A">
        <w:rPr>
          <w:rFonts w:cs="Times New Roman"/>
        </w:rPr>
        <w:t xml:space="preserve">. </w:t>
      </w:r>
      <w:r w:rsidR="009F1843" w:rsidRPr="0056192A">
        <w:rPr>
          <w:rFonts w:cs="Times New Roman"/>
        </w:rPr>
        <w:t xml:space="preserve">De term </w:t>
      </w:r>
      <w:r w:rsidR="0014330A" w:rsidRPr="0056192A">
        <w:rPr>
          <w:rFonts w:cs="Times New Roman"/>
        </w:rPr>
        <w:t>“</w:t>
      </w:r>
      <w:r w:rsidR="009F1843" w:rsidRPr="0056192A">
        <w:rPr>
          <w:rFonts w:cs="Times New Roman"/>
        </w:rPr>
        <w:t>tafel</w:t>
      </w:r>
      <w:r w:rsidR="0014330A" w:rsidRPr="0056192A">
        <w:rPr>
          <w:rFonts w:cs="Times New Roman"/>
        </w:rPr>
        <w:t>”</w:t>
      </w:r>
      <w:r w:rsidR="009F1843" w:rsidRPr="0056192A">
        <w:rPr>
          <w:rFonts w:cs="Times New Roman"/>
        </w:rPr>
        <w:t xml:space="preserve"> </w:t>
      </w:r>
      <w:r w:rsidR="005F5992" w:rsidRPr="0056192A">
        <w:rPr>
          <w:rFonts w:cs="Times New Roman"/>
        </w:rPr>
        <w:t xml:space="preserve">wordt gebruikt om een overleg </w:t>
      </w:r>
      <w:r w:rsidR="009F1843" w:rsidRPr="0056192A">
        <w:rPr>
          <w:rFonts w:cs="Times New Roman"/>
        </w:rPr>
        <w:t xml:space="preserve">op </w:t>
      </w:r>
      <w:r w:rsidR="00013263" w:rsidRPr="0056192A">
        <w:rPr>
          <w:rFonts w:cs="Times New Roman"/>
        </w:rPr>
        <w:t xml:space="preserve">het </w:t>
      </w:r>
      <w:r w:rsidR="009F1843" w:rsidRPr="0056192A">
        <w:rPr>
          <w:rFonts w:cs="Times New Roman"/>
        </w:rPr>
        <w:t>niveau onder het</w:t>
      </w:r>
      <w:r w:rsidR="005F5992" w:rsidRPr="0056192A">
        <w:rPr>
          <w:rFonts w:cs="Times New Roman"/>
        </w:rPr>
        <w:t xml:space="preserve"> MT-OCW aan te duiden.</w:t>
      </w:r>
    </w:p>
    <w:p w14:paraId="60D33203" w14:textId="0CEE9AA0" w:rsidR="00562E6F" w:rsidRPr="0056192A" w:rsidRDefault="009F1843" w:rsidP="00FB6121">
      <w:pPr>
        <w:spacing w:after="0" w:line="360" w:lineRule="auto"/>
        <w:ind w:firstLine="708"/>
        <w:jc w:val="both"/>
        <w:rPr>
          <w:rFonts w:cs="Times New Roman"/>
        </w:rPr>
      </w:pPr>
      <w:r w:rsidRPr="0056192A">
        <w:rPr>
          <w:rFonts w:cs="Times New Roman"/>
        </w:rPr>
        <w:t xml:space="preserve">In de regel worden onderwerpen eerst besproken op de hoofdproducttafels. Deze </w:t>
      </w:r>
      <w:r w:rsidR="00B24ABA" w:rsidRPr="0056192A">
        <w:rPr>
          <w:rStyle w:val="markedcontent"/>
          <w:rFonts w:cs="Times New Roman"/>
          <w:shd w:val="clear" w:color="auto" w:fill="FFFFFF"/>
        </w:rPr>
        <w:t xml:space="preserve">hoofdproducttafels zijn </w:t>
      </w:r>
      <w:r w:rsidRPr="0056192A">
        <w:rPr>
          <w:rStyle w:val="markedcontent"/>
          <w:rFonts w:cs="Times New Roman"/>
          <w:shd w:val="clear" w:color="auto" w:fill="FFFFFF"/>
        </w:rPr>
        <w:t>onder</w:t>
      </w:r>
      <w:r w:rsidR="00B24ABA" w:rsidRPr="0056192A">
        <w:rPr>
          <w:rStyle w:val="markedcontent"/>
          <w:rFonts w:cs="Times New Roman"/>
          <w:shd w:val="clear" w:color="auto" w:fill="FFFFFF"/>
        </w:rPr>
        <w:t xml:space="preserve">verdeeld in </w:t>
      </w:r>
      <w:r w:rsidR="00B03DBB" w:rsidRPr="0056192A">
        <w:rPr>
          <w:rStyle w:val="markedcontent"/>
          <w:rFonts w:cs="Times New Roman"/>
          <w:shd w:val="clear" w:color="auto" w:fill="FFFFFF"/>
        </w:rPr>
        <w:t xml:space="preserve">vier hoofdproducten </w:t>
      </w:r>
      <w:r w:rsidR="00B24ABA" w:rsidRPr="0056192A">
        <w:rPr>
          <w:rStyle w:val="markedcontent"/>
          <w:rFonts w:cs="Times New Roman"/>
          <w:shd w:val="clear" w:color="auto" w:fill="FFFFFF"/>
        </w:rPr>
        <w:t xml:space="preserve">waarop </w:t>
      </w:r>
      <w:r w:rsidRPr="0056192A">
        <w:rPr>
          <w:rStyle w:val="markedcontent"/>
          <w:rFonts w:cs="Times New Roman"/>
          <w:shd w:val="clear" w:color="auto" w:fill="FFFFFF"/>
        </w:rPr>
        <w:t xml:space="preserve">wordt samengewerkt tussen het </w:t>
      </w:r>
      <w:r w:rsidR="00126DE2" w:rsidRPr="0056192A">
        <w:rPr>
          <w:rStyle w:val="markedcontent"/>
          <w:rFonts w:cs="Times New Roman"/>
          <w:shd w:val="clear" w:color="auto" w:fill="FFFFFF"/>
        </w:rPr>
        <w:t>bestuurs</w:t>
      </w:r>
      <w:r w:rsidRPr="0056192A">
        <w:rPr>
          <w:rStyle w:val="markedcontent"/>
          <w:rFonts w:cs="Times New Roman"/>
          <w:shd w:val="clear" w:color="auto" w:fill="FFFFFF"/>
        </w:rPr>
        <w:t>departement en het agentschap</w:t>
      </w:r>
      <w:r w:rsidR="00AC71B3" w:rsidRPr="0056192A">
        <w:rPr>
          <w:rStyle w:val="markedcontent"/>
          <w:rFonts w:cs="Times New Roman"/>
          <w:shd w:val="clear" w:color="auto" w:fill="FFFFFF"/>
        </w:rPr>
        <w:t>, n</w:t>
      </w:r>
      <w:r w:rsidR="00B24ABA" w:rsidRPr="0056192A">
        <w:rPr>
          <w:rStyle w:val="markedcontent"/>
          <w:rFonts w:cs="Times New Roman"/>
          <w:shd w:val="clear" w:color="auto" w:fill="FFFFFF"/>
        </w:rPr>
        <w:t xml:space="preserve">amelijk: Bekostiging (BEK), Examens (EX), Gegevens, Registers en Informatie Producten (GRIP) en Studiefinanciering (SF). </w:t>
      </w:r>
      <w:r w:rsidR="00B03DBB" w:rsidRPr="0056192A">
        <w:rPr>
          <w:rStyle w:val="markedcontent"/>
          <w:rFonts w:cs="Times New Roman"/>
          <w:shd w:val="clear" w:color="auto" w:fill="FFFFFF"/>
        </w:rPr>
        <w:t xml:space="preserve">De </w:t>
      </w:r>
      <w:r w:rsidRPr="0056192A">
        <w:rPr>
          <w:rStyle w:val="markedcontent"/>
          <w:rFonts w:cs="Times New Roman"/>
          <w:shd w:val="clear" w:color="auto" w:fill="FFFFFF"/>
        </w:rPr>
        <w:t>deelnemers</w:t>
      </w:r>
      <w:r w:rsidR="002D2746" w:rsidRPr="0056192A">
        <w:rPr>
          <w:rStyle w:val="markedcontent"/>
          <w:rFonts w:cs="Times New Roman"/>
          <w:shd w:val="clear" w:color="auto" w:fill="FFFFFF"/>
        </w:rPr>
        <w:t xml:space="preserve"> aan</w:t>
      </w:r>
      <w:r w:rsidR="00B03DBB" w:rsidRPr="0056192A">
        <w:rPr>
          <w:rStyle w:val="markedcontent"/>
          <w:rFonts w:cs="Times New Roman"/>
          <w:shd w:val="clear" w:color="auto" w:fill="FFFFFF"/>
        </w:rPr>
        <w:t xml:space="preserve"> de</w:t>
      </w:r>
      <w:r w:rsidRPr="0056192A">
        <w:rPr>
          <w:rStyle w:val="markedcontent"/>
          <w:rFonts w:cs="Times New Roman"/>
          <w:shd w:val="clear" w:color="auto" w:fill="FFFFFF"/>
        </w:rPr>
        <w:t>ze</w:t>
      </w:r>
      <w:r w:rsidR="00B03DBB" w:rsidRPr="0056192A">
        <w:rPr>
          <w:rStyle w:val="markedcontent"/>
          <w:rFonts w:cs="Times New Roman"/>
          <w:shd w:val="clear" w:color="auto" w:fill="FFFFFF"/>
        </w:rPr>
        <w:t xml:space="preserve"> hoofdproducttafels </w:t>
      </w:r>
      <w:r w:rsidRPr="0056192A">
        <w:rPr>
          <w:rStyle w:val="markedcontent"/>
          <w:rFonts w:cs="Times New Roman"/>
          <w:shd w:val="clear" w:color="auto" w:fill="FFFFFF"/>
        </w:rPr>
        <w:t>hebben een mandaat om keuzes te maken over deze onderwerpen.</w:t>
      </w:r>
    </w:p>
    <w:p w14:paraId="33EFE90F" w14:textId="337BA8AB" w:rsidR="007E2371" w:rsidRPr="0056192A" w:rsidRDefault="00562E6F" w:rsidP="006E6824">
      <w:pPr>
        <w:spacing w:after="0" w:line="360" w:lineRule="auto"/>
        <w:ind w:firstLine="708"/>
        <w:jc w:val="both"/>
        <w:rPr>
          <w:rStyle w:val="markedcontent"/>
          <w:rFonts w:cs="Times New Roman"/>
          <w:shd w:val="clear" w:color="auto" w:fill="FFFFFF"/>
        </w:rPr>
      </w:pPr>
      <w:r w:rsidRPr="0056192A">
        <w:rPr>
          <w:rStyle w:val="markedcontent"/>
          <w:rFonts w:cs="Times New Roman"/>
          <w:shd w:val="clear" w:color="auto" w:fill="FFFFFF"/>
        </w:rPr>
        <w:t xml:space="preserve">De </w:t>
      </w:r>
      <w:r w:rsidR="009F1843" w:rsidRPr="0056192A">
        <w:rPr>
          <w:rStyle w:val="markedcontent"/>
          <w:rFonts w:cs="Times New Roman"/>
          <w:shd w:val="clear" w:color="auto" w:fill="FFFFFF"/>
        </w:rPr>
        <w:t xml:space="preserve">keuzes uit de </w:t>
      </w:r>
      <w:r w:rsidRPr="0056192A">
        <w:rPr>
          <w:rStyle w:val="markedcontent"/>
          <w:rFonts w:cs="Times New Roman"/>
          <w:shd w:val="clear" w:color="auto" w:fill="FFFFFF"/>
        </w:rPr>
        <w:t xml:space="preserve">hoofdproducttafels </w:t>
      </w:r>
      <w:r w:rsidR="009F1843" w:rsidRPr="0056192A">
        <w:rPr>
          <w:rStyle w:val="markedcontent"/>
          <w:rFonts w:cs="Times New Roman"/>
          <w:shd w:val="clear" w:color="auto" w:fill="FFFFFF"/>
        </w:rPr>
        <w:t>worden</w:t>
      </w:r>
      <w:r w:rsidRPr="0056192A">
        <w:rPr>
          <w:rStyle w:val="markedcontent"/>
          <w:rFonts w:cs="Times New Roman"/>
          <w:shd w:val="clear" w:color="auto" w:fill="FFFFFF"/>
        </w:rPr>
        <w:t xml:space="preserve"> vervolgens </w:t>
      </w:r>
      <w:r w:rsidR="009F1843" w:rsidRPr="0056192A">
        <w:rPr>
          <w:rStyle w:val="markedcontent"/>
          <w:rFonts w:cs="Times New Roman"/>
          <w:shd w:val="clear" w:color="auto" w:fill="FFFFFF"/>
        </w:rPr>
        <w:t xml:space="preserve">voorgelegd aan </w:t>
      </w:r>
      <w:r w:rsidRPr="0056192A">
        <w:rPr>
          <w:rStyle w:val="markedcontent"/>
          <w:rFonts w:cs="Times New Roman"/>
          <w:shd w:val="clear" w:color="auto" w:fill="FFFFFF"/>
        </w:rPr>
        <w:t xml:space="preserve">de JPT. De JPT stuurt nieuwe onderwerpen of onderwerpen die verder moeten worden </w:t>
      </w:r>
      <w:r w:rsidR="009F1843" w:rsidRPr="0056192A">
        <w:rPr>
          <w:rStyle w:val="markedcontent"/>
          <w:rFonts w:cs="Times New Roman"/>
          <w:shd w:val="clear" w:color="auto" w:fill="FFFFFF"/>
        </w:rPr>
        <w:t xml:space="preserve">onderzocht </w:t>
      </w:r>
      <w:r w:rsidR="00DC5422">
        <w:rPr>
          <w:rStyle w:val="markedcontent"/>
          <w:rFonts w:cs="Times New Roman"/>
          <w:shd w:val="clear" w:color="auto" w:fill="FFFFFF"/>
        </w:rPr>
        <w:t xml:space="preserve">door </w:t>
      </w:r>
      <w:r w:rsidR="009F1843" w:rsidRPr="0056192A">
        <w:rPr>
          <w:rStyle w:val="markedcontent"/>
          <w:rFonts w:cs="Times New Roman"/>
          <w:shd w:val="clear" w:color="auto" w:fill="FFFFFF"/>
        </w:rPr>
        <w:t xml:space="preserve">naar de voorbereidingstafels of </w:t>
      </w:r>
      <w:r w:rsidRPr="0056192A">
        <w:rPr>
          <w:rStyle w:val="markedcontent"/>
          <w:rFonts w:cs="Times New Roman"/>
          <w:shd w:val="clear" w:color="auto" w:fill="FFFFFF"/>
        </w:rPr>
        <w:t>individuele betrokken partijen</w:t>
      </w:r>
      <w:r w:rsidR="009F1843" w:rsidRPr="0056192A">
        <w:rPr>
          <w:rStyle w:val="markedcontent"/>
          <w:rFonts w:cs="Times New Roman"/>
          <w:shd w:val="clear" w:color="auto" w:fill="FFFFFF"/>
        </w:rPr>
        <w:t>,</w:t>
      </w:r>
      <w:r w:rsidRPr="0056192A">
        <w:rPr>
          <w:rStyle w:val="markedcontent"/>
          <w:rFonts w:cs="Times New Roman"/>
          <w:shd w:val="clear" w:color="auto" w:fill="FFFFFF"/>
        </w:rPr>
        <w:t xml:space="preserve"> om </w:t>
      </w:r>
      <w:r w:rsidR="009F1843" w:rsidRPr="0056192A">
        <w:rPr>
          <w:rStyle w:val="markedcontent"/>
          <w:rFonts w:cs="Times New Roman"/>
          <w:shd w:val="clear" w:color="auto" w:fill="FFFFFF"/>
        </w:rPr>
        <w:t>ze op</w:t>
      </w:r>
      <w:r w:rsidRPr="0056192A">
        <w:rPr>
          <w:rStyle w:val="markedcontent"/>
          <w:rFonts w:cs="Times New Roman"/>
          <w:shd w:val="clear" w:color="auto" w:fill="FFFFFF"/>
        </w:rPr>
        <w:t xml:space="preserve"> de agenda</w:t>
      </w:r>
      <w:r w:rsidR="009F1843" w:rsidRPr="0056192A">
        <w:rPr>
          <w:rStyle w:val="markedcontent"/>
          <w:rFonts w:cs="Times New Roman"/>
          <w:shd w:val="clear" w:color="auto" w:fill="FFFFFF"/>
        </w:rPr>
        <w:t xml:space="preserve"> van de hoofdproducttafel</w:t>
      </w:r>
      <w:r w:rsidRPr="0056192A">
        <w:rPr>
          <w:rStyle w:val="markedcontent"/>
          <w:rFonts w:cs="Times New Roman"/>
          <w:shd w:val="clear" w:color="auto" w:fill="FFFFFF"/>
        </w:rPr>
        <w:t xml:space="preserve"> te zetten. Zowel de hoofdproducttafels als de JPT komen eens per kwartaal bijeen</w:t>
      </w:r>
      <w:r w:rsidRPr="0056192A">
        <w:rPr>
          <w:rFonts w:cs="Times New Roman"/>
        </w:rPr>
        <w:t xml:space="preserve">. </w:t>
      </w:r>
      <w:r w:rsidR="007E2371" w:rsidRPr="0056192A">
        <w:rPr>
          <w:rStyle w:val="markedcontent"/>
          <w:rFonts w:cs="Times New Roman"/>
          <w:shd w:val="clear" w:color="auto" w:fill="FFFFFF"/>
        </w:rPr>
        <w:t>Onderwerpen die</w:t>
      </w:r>
      <w:r w:rsidR="009F1843" w:rsidRPr="0056192A">
        <w:rPr>
          <w:rStyle w:val="markedcontent"/>
          <w:rFonts w:cs="Times New Roman"/>
          <w:shd w:val="clear" w:color="auto" w:fill="FFFFFF"/>
        </w:rPr>
        <w:t xml:space="preserve"> voldoende zijn voorbereid voor</w:t>
      </w:r>
      <w:r w:rsidR="007E2371" w:rsidRPr="0056192A">
        <w:rPr>
          <w:rStyle w:val="markedcontent"/>
          <w:rFonts w:cs="Times New Roman"/>
          <w:shd w:val="clear" w:color="auto" w:fill="FFFFFF"/>
        </w:rPr>
        <w:t xml:space="preserve"> definitieve besluitvorming </w:t>
      </w:r>
      <w:r w:rsidR="009F1843" w:rsidRPr="0056192A">
        <w:rPr>
          <w:rStyle w:val="markedcontent"/>
          <w:rFonts w:cs="Times New Roman"/>
          <w:shd w:val="clear" w:color="auto" w:fill="FFFFFF"/>
        </w:rPr>
        <w:t xml:space="preserve">worden door de JPT doorgestuurd naar het </w:t>
      </w:r>
      <w:r w:rsidR="007E2371" w:rsidRPr="0056192A">
        <w:rPr>
          <w:rStyle w:val="markedcontent"/>
          <w:rFonts w:cs="Times New Roman"/>
          <w:shd w:val="clear" w:color="auto" w:fill="FFFFFF"/>
        </w:rPr>
        <w:t>MT-OCW.</w:t>
      </w:r>
    </w:p>
    <w:p w14:paraId="42D3B1E3" w14:textId="37733D47" w:rsidR="007E2371" w:rsidRPr="0056192A" w:rsidRDefault="007E2371" w:rsidP="006E6824">
      <w:pPr>
        <w:spacing w:after="0" w:line="360" w:lineRule="auto"/>
        <w:ind w:firstLine="708"/>
        <w:jc w:val="both"/>
        <w:rPr>
          <w:rFonts w:cs="Times New Roman"/>
          <w:shd w:val="clear" w:color="auto" w:fill="FFFFFF"/>
        </w:rPr>
      </w:pPr>
      <w:r w:rsidRPr="0056192A">
        <w:rPr>
          <w:rStyle w:val="markedcontent"/>
          <w:rFonts w:cs="Times New Roman"/>
          <w:shd w:val="clear" w:color="auto" w:fill="FFFFFF"/>
        </w:rPr>
        <w:t xml:space="preserve">Voor het MT-OCW zijn de agendapunten vanuit de JPT slechts </w:t>
      </w:r>
      <w:r w:rsidR="00DC5422" w:rsidRPr="00DC5422">
        <w:rPr>
          <w:rStyle w:val="markedcontent"/>
          <w:rFonts w:cs="Times New Roman"/>
          <w:shd w:val="clear" w:color="auto" w:fill="FFFFFF"/>
        </w:rPr>
        <w:t>één</w:t>
      </w:r>
      <w:r w:rsidR="00DC5422">
        <w:rPr>
          <w:rStyle w:val="markedcontent"/>
          <w:rFonts w:cs="Times New Roman"/>
          <w:shd w:val="clear" w:color="auto" w:fill="FFFFFF"/>
        </w:rPr>
        <w:t xml:space="preserve"> </w:t>
      </w:r>
      <w:r w:rsidRPr="0056192A">
        <w:rPr>
          <w:rStyle w:val="markedcontent"/>
          <w:rFonts w:cs="Times New Roman"/>
          <w:shd w:val="clear" w:color="auto" w:fill="FFFFFF"/>
        </w:rPr>
        <w:t xml:space="preserve">onderdeel van de </w:t>
      </w:r>
      <w:r w:rsidR="005F6C2F" w:rsidRPr="0056192A">
        <w:rPr>
          <w:rStyle w:val="markedcontent"/>
          <w:rFonts w:cs="Times New Roman"/>
          <w:shd w:val="clear" w:color="auto" w:fill="FFFFFF"/>
        </w:rPr>
        <w:t>agenda behorende bij het alledaags bestuur van het ministerie</w:t>
      </w:r>
      <w:r w:rsidRPr="0056192A">
        <w:rPr>
          <w:rStyle w:val="markedcontent"/>
          <w:rFonts w:cs="Times New Roman"/>
          <w:shd w:val="clear" w:color="auto" w:fill="FFFFFF"/>
        </w:rPr>
        <w:t>. Het MT-OCW vergader</w:t>
      </w:r>
      <w:r w:rsidR="00633A98" w:rsidRPr="0056192A">
        <w:rPr>
          <w:rStyle w:val="markedcontent"/>
          <w:rFonts w:cs="Times New Roman"/>
          <w:shd w:val="clear" w:color="auto" w:fill="FFFFFF"/>
        </w:rPr>
        <w:t>t</w:t>
      </w:r>
      <w:r w:rsidRPr="0056192A">
        <w:rPr>
          <w:rStyle w:val="markedcontent"/>
          <w:rFonts w:cs="Times New Roman"/>
          <w:shd w:val="clear" w:color="auto" w:fill="FFFFFF"/>
        </w:rPr>
        <w:t xml:space="preserve"> </w:t>
      </w:r>
      <w:r w:rsidR="005F6C2F" w:rsidRPr="0056192A">
        <w:rPr>
          <w:rStyle w:val="markedcontent"/>
          <w:rFonts w:cs="Times New Roman"/>
          <w:shd w:val="clear" w:color="auto" w:fill="FFFFFF"/>
        </w:rPr>
        <w:t xml:space="preserve">wekelijks en behandelt diverse onderwerpen waarover </w:t>
      </w:r>
      <w:r w:rsidRPr="0056192A">
        <w:rPr>
          <w:rStyle w:val="markedcontent"/>
          <w:rFonts w:cs="Times New Roman"/>
          <w:shd w:val="clear" w:color="auto" w:fill="FFFFFF"/>
        </w:rPr>
        <w:t xml:space="preserve">definitieve besluiten </w:t>
      </w:r>
      <w:r w:rsidR="005F6C2F" w:rsidRPr="0056192A">
        <w:rPr>
          <w:rStyle w:val="markedcontent"/>
          <w:rFonts w:cs="Times New Roman"/>
          <w:shd w:val="clear" w:color="auto" w:fill="FFFFFF"/>
        </w:rPr>
        <w:t>moeten</w:t>
      </w:r>
      <w:r w:rsidRPr="0056192A">
        <w:rPr>
          <w:rStyle w:val="markedcontent"/>
          <w:rFonts w:cs="Times New Roman"/>
          <w:shd w:val="clear" w:color="auto" w:fill="FFFFFF"/>
        </w:rPr>
        <w:t xml:space="preserve"> worden genomen.</w:t>
      </w:r>
      <w:r w:rsidR="00FC5BB3" w:rsidRPr="0056192A">
        <w:rPr>
          <w:rStyle w:val="Voetnootmarkering"/>
          <w:rFonts w:cs="Times New Roman"/>
          <w:shd w:val="clear" w:color="auto" w:fill="FFFFFF"/>
        </w:rPr>
        <w:footnoteReference w:id="6"/>
      </w:r>
      <w:r w:rsidRPr="0056192A">
        <w:rPr>
          <w:rStyle w:val="markedcontent"/>
          <w:rFonts w:cs="Times New Roman"/>
          <w:shd w:val="clear" w:color="auto" w:fill="FFFFFF"/>
        </w:rPr>
        <w:t xml:space="preserve"> De overlegstructuur met betrokken partijen uit verschillende directies en het MT-OCW </w:t>
      </w:r>
      <w:r w:rsidR="005F6C2F" w:rsidRPr="0056192A">
        <w:rPr>
          <w:rStyle w:val="markedcontent"/>
          <w:rFonts w:cs="Times New Roman"/>
          <w:shd w:val="clear" w:color="auto" w:fill="FFFFFF"/>
        </w:rPr>
        <w:t xml:space="preserve">is </w:t>
      </w:r>
      <w:r w:rsidR="009665A1" w:rsidRPr="0056192A">
        <w:rPr>
          <w:rStyle w:val="markedcontent"/>
          <w:rFonts w:cs="Times New Roman"/>
          <w:shd w:val="clear" w:color="auto" w:fill="FFFFFF"/>
        </w:rPr>
        <w:t>geïllustreerd</w:t>
      </w:r>
      <w:r w:rsidRPr="0056192A">
        <w:rPr>
          <w:rStyle w:val="markedcontent"/>
          <w:rFonts w:cs="Times New Roman"/>
          <w:shd w:val="clear" w:color="auto" w:fill="FFFFFF"/>
        </w:rPr>
        <w:t xml:space="preserve"> in figuur </w:t>
      </w:r>
      <w:r w:rsidR="00211B1B" w:rsidRPr="0056192A">
        <w:rPr>
          <w:rStyle w:val="markedcontent"/>
          <w:rFonts w:cs="Times New Roman"/>
          <w:shd w:val="clear" w:color="auto" w:fill="FFFFFF"/>
        </w:rPr>
        <w:t>3</w:t>
      </w:r>
      <w:r w:rsidRPr="0056192A">
        <w:rPr>
          <w:rStyle w:val="markedcontent"/>
          <w:rFonts w:cs="Times New Roman"/>
          <w:shd w:val="clear" w:color="auto" w:fill="FFFFFF"/>
        </w:rPr>
        <w:t>.</w:t>
      </w:r>
    </w:p>
    <w:p w14:paraId="40FD463D" w14:textId="18022252" w:rsidR="0066294C" w:rsidRPr="0056192A" w:rsidRDefault="0066294C" w:rsidP="00F021A5">
      <w:pPr>
        <w:spacing w:after="0" w:line="360" w:lineRule="auto"/>
        <w:rPr>
          <w:rFonts w:cs="Times New Roman"/>
        </w:rPr>
      </w:pPr>
    </w:p>
    <w:p w14:paraId="0679F0A9" w14:textId="13030B62" w:rsidR="00A47A69" w:rsidRPr="0056192A" w:rsidRDefault="00A47A69" w:rsidP="00F021A5">
      <w:pPr>
        <w:spacing w:line="360" w:lineRule="auto"/>
        <w:rPr>
          <w:rFonts w:cs="Times New Roman"/>
          <w:i/>
          <w:iCs/>
        </w:rPr>
      </w:pPr>
      <w:r w:rsidRPr="0056192A">
        <w:rPr>
          <w:rFonts w:cs="Times New Roman"/>
          <w:i/>
          <w:iCs/>
          <w:noProof/>
        </w:rPr>
        <w:drawing>
          <wp:inline distT="0" distB="0" distL="0" distR="0" wp14:anchorId="1482541B" wp14:editId="35AD7AE0">
            <wp:extent cx="5753797" cy="3282766"/>
            <wp:effectExtent l="0" t="0" r="0" b="0"/>
            <wp:docPr id="1287591393"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94864" cy="3306196"/>
                    </a:xfrm>
                    <a:prstGeom prst="rect">
                      <a:avLst/>
                    </a:prstGeom>
                    <a:noFill/>
                  </pic:spPr>
                </pic:pic>
              </a:graphicData>
            </a:graphic>
          </wp:inline>
        </w:drawing>
      </w:r>
    </w:p>
    <w:p w14:paraId="695033A8" w14:textId="0749EE59" w:rsidR="00013263" w:rsidRPr="0056192A" w:rsidRDefault="006E178E" w:rsidP="00241D73">
      <w:pPr>
        <w:spacing w:line="360" w:lineRule="auto"/>
        <w:rPr>
          <w:rFonts w:cs="Times New Roman"/>
          <w:i/>
          <w:iCs/>
        </w:rPr>
      </w:pPr>
      <w:r w:rsidRPr="0056192A">
        <w:rPr>
          <w:rFonts w:cs="Times New Roman"/>
          <w:b/>
          <w:bCs/>
          <w:i/>
          <w:iCs/>
        </w:rPr>
        <w:t xml:space="preserve">Figuur </w:t>
      </w:r>
      <w:r w:rsidR="00211B1B" w:rsidRPr="0056192A">
        <w:rPr>
          <w:rFonts w:cs="Times New Roman"/>
          <w:b/>
          <w:bCs/>
          <w:i/>
          <w:iCs/>
        </w:rPr>
        <w:t>3</w:t>
      </w:r>
      <w:r w:rsidRPr="0056192A">
        <w:rPr>
          <w:rFonts w:cs="Times New Roman"/>
          <w:b/>
          <w:bCs/>
          <w:i/>
          <w:iCs/>
        </w:rPr>
        <w:t xml:space="preserve"> </w:t>
      </w:r>
      <w:r w:rsidR="007E2371" w:rsidRPr="0056192A">
        <w:rPr>
          <w:rFonts w:cs="Times New Roman"/>
          <w:i/>
          <w:iCs/>
        </w:rPr>
        <w:t>O</w:t>
      </w:r>
      <w:r w:rsidRPr="0056192A">
        <w:rPr>
          <w:rFonts w:cs="Times New Roman"/>
          <w:i/>
          <w:iCs/>
        </w:rPr>
        <w:t xml:space="preserve">verlegstructuur </w:t>
      </w:r>
      <w:r w:rsidR="005F6C2F" w:rsidRPr="0056192A">
        <w:rPr>
          <w:rFonts w:cs="Times New Roman"/>
          <w:i/>
          <w:iCs/>
        </w:rPr>
        <w:t xml:space="preserve">binnen het </w:t>
      </w:r>
      <w:r w:rsidR="00B925B6" w:rsidRPr="0056192A">
        <w:rPr>
          <w:rFonts w:cs="Times New Roman"/>
          <w:i/>
          <w:iCs/>
        </w:rPr>
        <w:t>ministerie van OCW</w:t>
      </w:r>
      <w:r w:rsidR="005F6C2F" w:rsidRPr="0056192A">
        <w:rPr>
          <w:rFonts w:cs="Times New Roman"/>
          <w:i/>
          <w:iCs/>
        </w:rPr>
        <w:t xml:space="preserve"> van het</w:t>
      </w:r>
      <w:r w:rsidR="00327646" w:rsidRPr="0056192A">
        <w:rPr>
          <w:rFonts w:cs="Times New Roman"/>
          <w:i/>
          <w:iCs/>
        </w:rPr>
        <w:t xml:space="preserve"> </w:t>
      </w:r>
      <w:r w:rsidR="00126DE2" w:rsidRPr="0056192A">
        <w:rPr>
          <w:rFonts w:cs="Times New Roman"/>
          <w:i/>
          <w:iCs/>
        </w:rPr>
        <w:t>bestuurs</w:t>
      </w:r>
      <w:r w:rsidR="00327646" w:rsidRPr="0056192A">
        <w:rPr>
          <w:rFonts w:cs="Times New Roman"/>
          <w:i/>
          <w:iCs/>
        </w:rPr>
        <w:t>departement en het agentschap DUO.</w:t>
      </w:r>
    </w:p>
    <w:p w14:paraId="76918872" w14:textId="724F8CEB" w:rsidR="00BC2C45" w:rsidRPr="0056192A" w:rsidRDefault="00241D73" w:rsidP="0014577F">
      <w:pPr>
        <w:spacing w:line="360" w:lineRule="auto"/>
        <w:jc w:val="both"/>
        <w:rPr>
          <w:rFonts w:cs="Times New Roman"/>
        </w:rPr>
      </w:pPr>
      <w:r w:rsidRPr="0056192A">
        <w:rPr>
          <w:rFonts w:cs="Times New Roman"/>
        </w:rPr>
        <w:t xml:space="preserve">Tot slot </w:t>
      </w:r>
      <w:r w:rsidR="00CA28DB" w:rsidRPr="0056192A">
        <w:rPr>
          <w:rFonts w:cs="Times New Roman"/>
        </w:rPr>
        <w:t>staan</w:t>
      </w:r>
      <w:r w:rsidRPr="0056192A">
        <w:rPr>
          <w:rFonts w:cs="Times New Roman"/>
        </w:rPr>
        <w:t xml:space="preserve"> de tafels in de overlegstructuur</w:t>
      </w:r>
      <w:r w:rsidR="00CA28DB" w:rsidRPr="0056192A">
        <w:rPr>
          <w:rFonts w:cs="Times New Roman"/>
        </w:rPr>
        <w:t>, zoals weergegeven in figuur 3,</w:t>
      </w:r>
      <w:r w:rsidRPr="0056192A">
        <w:rPr>
          <w:rFonts w:cs="Times New Roman"/>
        </w:rPr>
        <w:t xml:space="preserve"> </w:t>
      </w:r>
      <w:r w:rsidR="00CA28DB" w:rsidRPr="0056192A">
        <w:rPr>
          <w:rFonts w:cs="Times New Roman"/>
        </w:rPr>
        <w:t xml:space="preserve">centraal </w:t>
      </w:r>
      <w:r w:rsidRPr="0056192A">
        <w:rPr>
          <w:rFonts w:cs="Times New Roman"/>
        </w:rPr>
        <w:t>in het methodologisch kader in hoofdstuk 4</w:t>
      </w:r>
      <w:r w:rsidR="007D421C">
        <w:rPr>
          <w:rFonts w:cs="Times New Roman"/>
        </w:rPr>
        <w:t xml:space="preserve"> en de resultaten en analyse</w:t>
      </w:r>
      <w:r w:rsidRPr="0056192A">
        <w:rPr>
          <w:rFonts w:cs="Times New Roman"/>
        </w:rPr>
        <w:t xml:space="preserve"> in </w:t>
      </w:r>
      <w:r w:rsidR="00CA28DB" w:rsidRPr="0056192A">
        <w:rPr>
          <w:rFonts w:cs="Times New Roman"/>
        </w:rPr>
        <w:t>hoofdstuk 5.</w:t>
      </w:r>
      <w:r w:rsidRPr="0056192A">
        <w:rPr>
          <w:rFonts w:cs="Times New Roman"/>
        </w:rPr>
        <w:t xml:space="preserve"> </w:t>
      </w:r>
      <w:r w:rsidR="00CA28DB" w:rsidRPr="0056192A">
        <w:rPr>
          <w:rFonts w:cs="Times New Roman"/>
        </w:rPr>
        <w:t xml:space="preserve">Hoofdstuk 4 beschrijft </w:t>
      </w:r>
      <w:r w:rsidR="00DC5422">
        <w:rPr>
          <w:rFonts w:cs="Times New Roman"/>
        </w:rPr>
        <w:t>aan</w:t>
      </w:r>
      <w:r w:rsidR="00CA28DB" w:rsidRPr="0056192A">
        <w:rPr>
          <w:rFonts w:cs="Times New Roman"/>
        </w:rPr>
        <w:t xml:space="preserve"> de hand van deze overlegstructuur welke tafels als casussen zijn geselecteerd en hoe deze zullen worden onderzocht. Hoofdstuk 5 licht de bevindingen toe </w:t>
      </w:r>
      <w:r w:rsidR="007D421C">
        <w:rPr>
          <w:rFonts w:cs="Times New Roman"/>
        </w:rPr>
        <w:t>voor elke geselecteerde</w:t>
      </w:r>
      <w:r w:rsidR="00CA28DB" w:rsidRPr="0056192A">
        <w:rPr>
          <w:rFonts w:cs="Times New Roman"/>
        </w:rPr>
        <w:t xml:space="preserve"> casus.</w:t>
      </w:r>
      <w:r w:rsidR="00BC2C45" w:rsidRPr="0056192A">
        <w:rPr>
          <w:rFonts w:cs="Times New Roman"/>
          <w:i/>
          <w:iCs/>
        </w:rPr>
        <w:br w:type="page"/>
      </w:r>
    </w:p>
    <w:p w14:paraId="43048A44" w14:textId="50EA5664" w:rsidR="00E378F2" w:rsidRPr="0056192A" w:rsidRDefault="0019399C" w:rsidP="00F021A5">
      <w:pPr>
        <w:pStyle w:val="Kop1"/>
        <w:spacing w:line="360" w:lineRule="auto"/>
        <w:rPr>
          <w:rFonts w:cs="Times New Roman"/>
        </w:rPr>
      </w:pPr>
      <w:bookmarkStart w:id="23" w:name="_Toc148362696"/>
      <w:r w:rsidRPr="0056192A">
        <w:rPr>
          <w:rStyle w:val="Kop2Char"/>
          <w:rFonts w:cs="Times New Roman"/>
          <w:b w:val="0"/>
          <w:sz w:val="32"/>
          <w:szCs w:val="28"/>
        </w:rPr>
        <w:t>3</w:t>
      </w:r>
      <w:r w:rsidR="00E62672" w:rsidRPr="0056192A">
        <w:rPr>
          <w:rStyle w:val="Kop2Char"/>
          <w:rFonts w:cs="Times New Roman"/>
          <w:b w:val="0"/>
          <w:sz w:val="32"/>
          <w:szCs w:val="28"/>
        </w:rPr>
        <w:t>.</w:t>
      </w:r>
      <w:r w:rsidR="00846EE5" w:rsidRPr="0056192A">
        <w:rPr>
          <w:rStyle w:val="Kop2Char"/>
          <w:rFonts w:cs="Times New Roman"/>
          <w:b w:val="0"/>
          <w:sz w:val="32"/>
          <w:szCs w:val="28"/>
        </w:rPr>
        <w:t xml:space="preserve"> T</w:t>
      </w:r>
      <w:r w:rsidR="00CC2032" w:rsidRPr="0056192A">
        <w:rPr>
          <w:rStyle w:val="Kop2Char"/>
          <w:rFonts w:cs="Times New Roman"/>
          <w:b w:val="0"/>
          <w:sz w:val="32"/>
          <w:szCs w:val="28"/>
        </w:rPr>
        <w:t>heoretisch kader</w:t>
      </w:r>
      <w:bookmarkEnd w:id="23"/>
    </w:p>
    <w:p w14:paraId="1C3655C9" w14:textId="18271064" w:rsidR="009A45BE" w:rsidRPr="0056192A" w:rsidRDefault="002911B5" w:rsidP="00F22DC4">
      <w:pPr>
        <w:spacing w:after="0" w:line="360" w:lineRule="auto"/>
        <w:jc w:val="both"/>
        <w:rPr>
          <w:rFonts w:cs="Times New Roman"/>
          <w:i/>
          <w:iCs/>
        </w:rPr>
      </w:pPr>
      <w:bookmarkStart w:id="24" w:name="_Hlk139707441"/>
      <w:r w:rsidRPr="0056192A">
        <w:rPr>
          <w:rFonts w:cs="Times New Roman"/>
        </w:rPr>
        <w:t>In dit hoofdstuk wordt de volgende deelvraag beantwoord</w:t>
      </w:r>
      <w:r w:rsidR="008B79FF" w:rsidRPr="0056192A">
        <w:rPr>
          <w:rFonts w:cs="Times New Roman"/>
        </w:rPr>
        <w:t>,</w:t>
      </w:r>
      <w:r w:rsidRPr="0056192A">
        <w:rPr>
          <w:rFonts w:cs="Times New Roman"/>
        </w:rPr>
        <w:t xml:space="preserve"> om </w:t>
      </w:r>
      <w:r w:rsidR="006E7B46" w:rsidRPr="0056192A">
        <w:rPr>
          <w:rFonts w:cs="Times New Roman"/>
        </w:rPr>
        <w:t>richting te geven aan het onderzoek</w:t>
      </w:r>
      <w:r w:rsidR="002642A1" w:rsidRPr="0056192A">
        <w:rPr>
          <w:rFonts w:cs="Times New Roman"/>
        </w:rPr>
        <w:t>:</w:t>
      </w:r>
      <w:r w:rsidR="00ED7AFE" w:rsidRPr="0056192A">
        <w:rPr>
          <w:rFonts w:cs="Times New Roman"/>
        </w:rPr>
        <w:t xml:space="preserve"> </w:t>
      </w:r>
      <w:r w:rsidR="00D26255" w:rsidRPr="0056192A">
        <w:rPr>
          <w:rFonts w:cs="Times New Roman"/>
          <w:i/>
          <w:iCs/>
        </w:rPr>
        <w:t xml:space="preserve">Op welke manier hebben </w:t>
      </w:r>
      <w:r w:rsidR="00ED7AFE" w:rsidRPr="0056192A">
        <w:rPr>
          <w:rFonts w:cs="Times New Roman"/>
          <w:i/>
          <w:iCs/>
        </w:rPr>
        <w:t>sturingsmodellen met</w:t>
      </w:r>
      <w:r w:rsidR="009A45BE">
        <w:rPr>
          <w:rFonts w:cs="Times New Roman"/>
          <w:i/>
          <w:iCs/>
        </w:rPr>
        <w:t xml:space="preserve"> de</w:t>
      </w:r>
      <w:r w:rsidR="00ED7AFE" w:rsidRPr="0056192A">
        <w:rPr>
          <w:rFonts w:cs="Times New Roman"/>
          <w:i/>
          <w:iCs/>
        </w:rPr>
        <w:t xml:space="preserve"> </w:t>
      </w:r>
      <w:r w:rsidR="009A45BE">
        <w:rPr>
          <w:rFonts w:cs="Times New Roman"/>
          <w:i/>
          <w:iCs/>
        </w:rPr>
        <w:t xml:space="preserve">daaruit </w:t>
      </w:r>
      <w:r w:rsidR="009A45BE" w:rsidRPr="009A45BE">
        <w:rPr>
          <w:rFonts w:cs="Times New Roman"/>
          <w:i/>
          <w:iCs/>
        </w:rPr>
        <w:t xml:space="preserve">voortvloeiende </w:t>
      </w:r>
      <w:r w:rsidR="00ED7AFE" w:rsidRPr="0056192A">
        <w:rPr>
          <w:rFonts w:cs="Times New Roman"/>
          <w:i/>
          <w:iCs/>
        </w:rPr>
        <w:t xml:space="preserve">sturingsinstrumenten volgens de literatuur invloed op de </w:t>
      </w:r>
      <w:r w:rsidR="004417F0" w:rsidRPr="0056192A">
        <w:rPr>
          <w:rFonts w:cs="Times New Roman"/>
          <w:i/>
          <w:iCs/>
        </w:rPr>
        <w:t>relatiekwaliteit</w:t>
      </w:r>
      <w:r w:rsidR="00ED7AFE" w:rsidRPr="0056192A">
        <w:rPr>
          <w:rFonts w:cs="Times New Roman"/>
          <w:i/>
          <w:iCs/>
        </w:rPr>
        <w:t>?</w:t>
      </w:r>
    </w:p>
    <w:p w14:paraId="053EE593" w14:textId="560CB7AB" w:rsidR="002911B5" w:rsidRPr="0056192A" w:rsidRDefault="008C0A70" w:rsidP="00F22DC4">
      <w:pPr>
        <w:spacing w:after="0" w:line="360" w:lineRule="auto"/>
        <w:ind w:firstLine="708"/>
        <w:jc w:val="both"/>
        <w:rPr>
          <w:rFonts w:cs="Times New Roman"/>
        </w:rPr>
      </w:pPr>
      <w:r w:rsidRPr="0056192A">
        <w:rPr>
          <w:rFonts w:cs="Times New Roman"/>
        </w:rPr>
        <w:t xml:space="preserve">Deze deelvraag </w:t>
      </w:r>
      <w:r w:rsidR="00E049AD" w:rsidRPr="0056192A">
        <w:rPr>
          <w:rFonts w:cs="Times New Roman"/>
        </w:rPr>
        <w:t>richt zich op de relatiekwaliteit tussen het bestuursdepartement en het agentschap DU</w:t>
      </w:r>
      <w:r w:rsidRPr="0056192A">
        <w:rPr>
          <w:rFonts w:cs="Times New Roman"/>
        </w:rPr>
        <w:t xml:space="preserve">O binnen het ministerie van OCW. </w:t>
      </w:r>
      <w:r w:rsidR="00E049AD" w:rsidRPr="0056192A">
        <w:rPr>
          <w:rFonts w:cs="Times New Roman"/>
        </w:rPr>
        <w:t xml:space="preserve">De verwachting is dat sturingsinstrumenten </w:t>
      </w:r>
      <w:r w:rsidR="00626832" w:rsidRPr="0056192A">
        <w:rPr>
          <w:rFonts w:cs="Times New Roman"/>
        </w:rPr>
        <w:t xml:space="preserve">die worden ingezet </w:t>
      </w:r>
      <w:r w:rsidR="00E049AD" w:rsidRPr="0056192A">
        <w:rPr>
          <w:rFonts w:cs="Times New Roman"/>
        </w:rPr>
        <w:t>invloed hebben op de</w:t>
      </w:r>
      <w:r w:rsidR="00626832" w:rsidRPr="0056192A">
        <w:rPr>
          <w:rFonts w:cs="Times New Roman"/>
        </w:rPr>
        <w:t>ze</w:t>
      </w:r>
      <w:r w:rsidR="00E049AD" w:rsidRPr="0056192A">
        <w:rPr>
          <w:rFonts w:cs="Times New Roman"/>
        </w:rPr>
        <w:t xml:space="preserve"> relatiekwaliteit</w:t>
      </w:r>
      <w:r w:rsidR="00626832" w:rsidRPr="0056192A">
        <w:rPr>
          <w:rFonts w:cs="Times New Roman"/>
        </w:rPr>
        <w:t xml:space="preserve">. </w:t>
      </w:r>
      <w:r w:rsidR="00E049AD" w:rsidRPr="0056192A">
        <w:rPr>
          <w:rFonts w:cs="Times New Roman"/>
        </w:rPr>
        <w:t xml:space="preserve">Om de sturingsinstrumenten te </w:t>
      </w:r>
      <w:r w:rsidR="008B79FF" w:rsidRPr="0056192A">
        <w:rPr>
          <w:rFonts w:cs="Times New Roman"/>
        </w:rPr>
        <w:t>onderzoeken</w:t>
      </w:r>
      <w:r w:rsidR="002911B5" w:rsidRPr="0056192A">
        <w:rPr>
          <w:rFonts w:cs="Times New Roman"/>
        </w:rPr>
        <w:t>,</w:t>
      </w:r>
      <w:r w:rsidR="00E049AD" w:rsidRPr="0056192A">
        <w:rPr>
          <w:rFonts w:cs="Times New Roman"/>
        </w:rPr>
        <w:t xml:space="preserve"> worden twee sturingsmodellen voorgelegd</w:t>
      </w:r>
      <w:r w:rsidR="00626832" w:rsidRPr="0056192A">
        <w:rPr>
          <w:rFonts w:cs="Times New Roman"/>
        </w:rPr>
        <w:t>: het principaal-agent sturingsmodel en het principaal-steward sturingsmodel.</w:t>
      </w:r>
      <w:r w:rsidR="00D81477" w:rsidRPr="0056192A">
        <w:rPr>
          <w:rStyle w:val="Voetnootmarkering"/>
          <w:rFonts w:cs="Times New Roman"/>
        </w:rPr>
        <w:footnoteReference w:id="7"/>
      </w:r>
      <w:r w:rsidR="00626832" w:rsidRPr="0056192A">
        <w:rPr>
          <w:rFonts w:cs="Times New Roman"/>
        </w:rPr>
        <w:t xml:space="preserve"> </w:t>
      </w:r>
      <w:r w:rsidR="002911B5" w:rsidRPr="0056192A">
        <w:rPr>
          <w:rFonts w:cs="Times New Roman"/>
        </w:rPr>
        <w:t xml:space="preserve">Het principaal-agent sturingsmodel is een </w:t>
      </w:r>
      <w:r w:rsidR="00626832" w:rsidRPr="0056192A">
        <w:rPr>
          <w:rFonts w:cs="Times New Roman"/>
        </w:rPr>
        <w:t xml:space="preserve">veelgebruikt sturingsmodel </w:t>
      </w:r>
      <w:r w:rsidR="00D81477" w:rsidRPr="0056192A">
        <w:rPr>
          <w:rFonts w:cs="Times New Roman"/>
        </w:rPr>
        <w:t>bij het vormgeven van een relatie waarin een partij een andere partij aanstuurt</w:t>
      </w:r>
      <w:r w:rsidR="002911B5" w:rsidRPr="0056192A">
        <w:rPr>
          <w:rFonts w:cs="Times New Roman"/>
        </w:rPr>
        <w:t xml:space="preserve"> </w:t>
      </w:r>
      <w:r w:rsidR="00D81477" w:rsidRPr="0056192A">
        <w:rPr>
          <w:rFonts w:cs="Times New Roman"/>
        </w:rPr>
        <w:t xml:space="preserve">(paragraaf 3.1). </w:t>
      </w:r>
      <w:r w:rsidR="002911B5" w:rsidRPr="0056192A">
        <w:rPr>
          <w:rFonts w:cs="Times New Roman"/>
        </w:rPr>
        <w:t xml:space="preserve">Het principaal-steward sturingsmodel wordt in de literatuur </w:t>
      </w:r>
      <w:r w:rsidR="008B79FF" w:rsidRPr="0056192A">
        <w:rPr>
          <w:rFonts w:cs="Times New Roman"/>
        </w:rPr>
        <w:t>beschouwd</w:t>
      </w:r>
      <w:r w:rsidR="002911B5" w:rsidRPr="0056192A">
        <w:rPr>
          <w:rFonts w:cs="Times New Roman"/>
        </w:rPr>
        <w:t xml:space="preserve"> als een alternatief voor het </w:t>
      </w:r>
      <w:r w:rsidR="00D81477" w:rsidRPr="0056192A">
        <w:rPr>
          <w:rFonts w:cs="Times New Roman"/>
        </w:rPr>
        <w:t xml:space="preserve">principaal-agent sturingsmodel (paragraaf 3.2). </w:t>
      </w:r>
      <w:r w:rsidR="008B79FF" w:rsidRPr="0056192A">
        <w:rPr>
          <w:rFonts w:cs="Times New Roman"/>
        </w:rPr>
        <w:t xml:space="preserve">Bij het beschrijven van deze </w:t>
      </w:r>
      <w:r w:rsidR="00D81477" w:rsidRPr="0056192A">
        <w:rPr>
          <w:rFonts w:cs="Times New Roman"/>
        </w:rPr>
        <w:t>sturingsmodellen word</w:t>
      </w:r>
      <w:r w:rsidR="00C83493" w:rsidRPr="0056192A">
        <w:rPr>
          <w:rFonts w:cs="Times New Roman"/>
        </w:rPr>
        <w:t>en eerst de kernaspecten belicht.</w:t>
      </w:r>
      <w:r w:rsidR="002911B5" w:rsidRPr="0056192A">
        <w:rPr>
          <w:rFonts w:cs="Times New Roman"/>
        </w:rPr>
        <w:t xml:space="preserve"> </w:t>
      </w:r>
      <w:r w:rsidR="00751C8E">
        <w:rPr>
          <w:rFonts w:cs="Times New Roman"/>
        </w:rPr>
        <w:t>Daarna worden de sturingsinstrumenten behandeld die voortvloeien uit deze modellen</w:t>
      </w:r>
      <w:r w:rsidR="00B977BF" w:rsidRPr="0056192A">
        <w:rPr>
          <w:rFonts w:cs="Times New Roman"/>
        </w:rPr>
        <w:t xml:space="preserve">. Verder wordt gereflecteerd op het gebruik van deze sturingsinstrumenten </w:t>
      </w:r>
      <w:r w:rsidR="00D81477" w:rsidRPr="0056192A">
        <w:rPr>
          <w:rFonts w:cs="Times New Roman"/>
        </w:rPr>
        <w:t>in de publieke sector.</w:t>
      </w:r>
      <w:r w:rsidR="002911B5" w:rsidRPr="0056192A">
        <w:rPr>
          <w:rFonts w:cs="Times New Roman"/>
        </w:rPr>
        <w:t xml:space="preserve"> </w:t>
      </w:r>
      <w:r w:rsidR="00751C8E">
        <w:rPr>
          <w:rFonts w:cs="Times New Roman"/>
        </w:rPr>
        <w:t>Ook</w:t>
      </w:r>
      <w:r w:rsidR="00B977BF" w:rsidRPr="0056192A">
        <w:rPr>
          <w:rFonts w:cs="Times New Roman"/>
        </w:rPr>
        <w:t xml:space="preserve"> </w:t>
      </w:r>
      <w:r w:rsidR="002911B5" w:rsidRPr="0056192A">
        <w:rPr>
          <w:rFonts w:cs="Times New Roman"/>
        </w:rPr>
        <w:t>wordt ingegaan op de relatiekwaliteit (paragraaf 3.3)</w:t>
      </w:r>
      <w:r w:rsidR="008B79FF" w:rsidRPr="0056192A">
        <w:rPr>
          <w:rFonts w:cs="Times New Roman"/>
        </w:rPr>
        <w:t xml:space="preserve"> om </w:t>
      </w:r>
      <w:r w:rsidR="00B977BF" w:rsidRPr="0056192A">
        <w:rPr>
          <w:rFonts w:cs="Times New Roman"/>
        </w:rPr>
        <w:t xml:space="preserve">vervolgens </w:t>
      </w:r>
      <w:r w:rsidR="008B79FF" w:rsidRPr="0056192A">
        <w:rPr>
          <w:rFonts w:cs="Times New Roman"/>
        </w:rPr>
        <w:t xml:space="preserve">de verwachte invloed van </w:t>
      </w:r>
      <w:r w:rsidR="002911B5" w:rsidRPr="0056192A">
        <w:rPr>
          <w:rFonts w:cs="Times New Roman"/>
        </w:rPr>
        <w:t xml:space="preserve">sturingsinstrumenten </w:t>
      </w:r>
      <w:r w:rsidR="008B79FF" w:rsidRPr="0056192A">
        <w:rPr>
          <w:rFonts w:cs="Times New Roman"/>
        </w:rPr>
        <w:t>op</w:t>
      </w:r>
      <w:r w:rsidR="002911B5" w:rsidRPr="0056192A">
        <w:rPr>
          <w:rFonts w:cs="Times New Roman"/>
        </w:rPr>
        <w:t xml:space="preserve"> de relatiekwaliteit te schetsen (paragraaf 3.4).</w:t>
      </w:r>
    </w:p>
    <w:bookmarkEnd w:id="24"/>
    <w:p w14:paraId="4F8232CC" w14:textId="77777777" w:rsidR="00CB6EDE" w:rsidRPr="0056192A" w:rsidRDefault="00CB6EDE" w:rsidP="00F22DC4">
      <w:pPr>
        <w:spacing w:after="0" w:line="360" w:lineRule="auto"/>
        <w:jc w:val="both"/>
        <w:rPr>
          <w:rFonts w:cs="Times New Roman"/>
        </w:rPr>
      </w:pPr>
    </w:p>
    <w:p w14:paraId="50E3A6A8" w14:textId="4BBCCCC8" w:rsidR="00CB6EDE" w:rsidRPr="0056192A" w:rsidRDefault="0019399C" w:rsidP="00F22DC4">
      <w:pPr>
        <w:pStyle w:val="Kop2"/>
        <w:spacing w:line="360" w:lineRule="auto"/>
        <w:jc w:val="both"/>
        <w:rPr>
          <w:rFonts w:cs="Times New Roman"/>
        </w:rPr>
      </w:pPr>
      <w:bookmarkStart w:id="25" w:name="_Toc148362697"/>
      <w:r w:rsidRPr="0056192A">
        <w:rPr>
          <w:rFonts w:cs="Times New Roman"/>
        </w:rPr>
        <w:t>3</w:t>
      </w:r>
      <w:r w:rsidR="00CB6EDE" w:rsidRPr="0056192A">
        <w:rPr>
          <w:rFonts w:cs="Times New Roman"/>
        </w:rPr>
        <w:t>.1 Principaal-agent sturingsmodel</w:t>
      </w:r>
      <w:bookmarkEnd w:id="25"/>
    </w:p>
    <w:p w14:paraId="164D61AA" w14:textId="7A139F96" w:rsidR="00D900B4" w:rsidRPr="0056192A" w:rsidRDefault="00CB6EDE" w:rsidP="00F22DC4">
      <w:pPr>
        <w:spacing w:after="0" w:line="360" w:lineRule="auto"/>
        <w:jc w:val="both"/>
        <w:rPr>
          <w:rFonts w:cs="Times New Roman"/>
        </w:rPr>
      </w:pPr>
      <w:bookmarkStart w:id="26" w:name="_Hlk133005276"/>
      <w:r w:rsidRPr="0056192A">
        <w:rPr>
          <w:rFonts w:cs="Times New Roman"/>
        </w:rPr>
        <w:t xml:space="preserve">Een </w:t>
      </w:r>
      <w:r w:rsidR="00641989" w:rsidRPr="0056192A">
        <w:rPr>
          <w:rFonts w:cs="Times New Roman"/>
        </w:rPr>
        <w:t>prominent</w:t>
      </w:r>
      <w:r w:rsidR="006B3889" w:rsidRPr="0056192A">
        <w:rPr>
          <w:rFonts w:cs="Times New Roman"/>
        </w:rPr>
        <w:t xml:space="preserve"> sturingsmodel </w:t>
      </w:r>
      <w:r w:rsidRPr="0056192A">
        <w:rPr>
          <w:rFonts w:cs="Times New Roman"/>
        </w:rPr>
        <w:t xml:space="preserve">in de wetenschappelijke literatuur is </w:t>
      </w:r>
      <w:r w:rsidR="006B3889" w:rsidRPr="0056192A">
        <w:rPr>
          <w:rFonts w:cs="Times New Roman"/>
        </w:rPr>
        <w:t>het principaal</w:t>
      </w:r>
      <w:r w:rsidRPr="0056192A">
        <w:rPr>
          <w:rFonts w:cs="Times New Roman"/>
        </w:rPr>
        <w:t xml:space="preserve">-agent </w:t>
      </w:r>
      <w:r w:rsidR="006B3889" w:rsidRPr="0056192A">
        <w:rPr>
          <w:rFonts w:cs="Times New Roman"/>
        </w:rPr>
        <w:t>sturingsmodel</w:t>
      </w:r>
      <w:r w:rsidR="00C83493" w:rsidRPr="0056192A">
        <w:rPr>
          <w:rFonts w:cs="Times New Roman"/>
        </w:rPr>
        <w:t xml:space="preserve">. </w:t>
      </w:r>
      <w:r w:rsidR="006B3889" w:rsidRPr="0056192A">
        <w:rPr>
          <w:rFonts w:cs="Times New Roman"/>
        </w:rPr>
        <w:t xml:space="preserve">Volgens dit sturingsmodel </w:t>
      </w:r>
      <w:r w:rsidR="00751C8E">
        <w:rPr>
          <w:rFonts w:cs="Times New Roman"/>
        </w:rPr>
        <w:t>verstrekt</w:t>
      </w:r>
      <w:r w:rsidR="006B3889" w:rsidRPr="0056192A">
        <w:rPr>
          <w:rFonts w:cs="Times New Roman"/>
        </w:rPr>
        <w:t xml:space="preserve"> een principaal</w:t>
      </w:r>
      <w:r w:rsidRPr="0056192A">
        <w:rPr>
          <w:rFonts w:cs="Times New Roman"/>
        </w:rPr>
        <w:t xml:space="preserve"> een opdracht en </w:t>
      </w:r>
      <w:r w:rsidR="00751C8E">
        <w:rPr>
          <w:rFonts w:cs="Times New Roman"/>
        </w:rPr>
        <w:t xml:space="preserve">voert </w:t>
      </w:r>
      <w:r w:rsidRPr="0056192A">
        <w:rPr>
          <w:rFonts w:cs="Times New Roman"/>
        </w:rPr>
        <w:t xml:space="preserve">een agent </w:t>
      </w:r>
      <w:r w:rsidR="006B3889" w:rsidRPr="0056192A">
        <w:rPr>
          <w:rFonts w:cs="Times New Roman"/>
        </w:rPr>
        <w:t>deze</w:t>
      </w:r>
      <w:r w:rsidRPr="0056192A">
        <w:rPr>
          <w:rFonts w:cs="Times New Roman"/>
        </w:rPr>
        <w:t xml:space="preserve"> opdracht </w:t>
      </w:r>
      <w:r w:rsidR="00751C8E">
        <w:rPr>
          <w:rFonts w:cs="Times New Roman"/>
        </w:rPr>
        <w:t>uit</w:t>
      </w:r>
      <w:r w:rsidR="00C57775" w:rsidRPr="0056192A">
        <w:rPr>
          <w:rFonts w:cs="Times New Roman"/>
        </w:rPr>
        <w:t xml:space="preserve"> (Waterman &amp; Meier 1998, p. 174)</w:t>
      </w:r>
      <w:r w:rsidRPr="0056192A">
        <w:rPr>
          <w:rFonts w:cs="Times New Roman"/>
        </w:rPr>
        <w:t xml:space="preserve">. </w:t>
      </w:r>
      <w:r w:rsidR="006E7B46" w:rsidRPr="0056192A">
        <w:rPr>
          <w:rFonts w:cs="Times New Roman"/>
        </w:rPr>
        <w:t>In</w:t>
      </w:r>
      <w:r w:rsidR="006B3889" w:rsidRPr="0056192A">
        <w:rPr>
          <w:rFonts w:cs="Times New Roman"/>
        </w:rPr>
        <w:t xml:space="preserve"> het openbaar bestuur fungeren </w:t>
      </w:r>
      <w:r w:rsidR="00C57775" w:rsidRPr="0056192A">
        <w:rPr>
          <w:rFonts w:cs="Times New Roman"/>
        </w:rPr>
        <w:t xml:space="preserve">bestuursdepartementen </w:t>
      </w:r>
      <w:r w:rsidR="006B3889" w:rsidRPr="0056192A">
        <w:rPr>
          <w:rFonts w:cs="Times New Roman"/>
        </w:rPr>
        <w:t>doorgaans als principa</w:t>
      </w:r>
      <w:r w:rsidR="00C57775" w:rsidRPr="0056192A">
        <w:rPr>
          <w:rFonts w:cs="Times New Roman"/>
        </w:rPr>
        <w:t>len</w:t>
      </w:r>
      <w:r w:rsidR="006B3889" w:rsidRPr="0056192A">
        <w:rPr>
          <w:rFonts w:cs="Times New Roman"/>
        </w:rPr>
        <w:t xml:space="preserve">, </w:t>
      </w:r>
      <w:r w:rsidRPr="0056192A">
        <w:rPr>
          <w:rFonts w:cs="Times New Roman"/>
        </w:rPr>
        <w:t>hoewel zij</w:t>
      </w:r>
      <w:r w:rsidR="00641989" w:rsidRPr="0056192A">
        <w:rPr>
          <w:rFonts w:cs="Times New Roman"/>
        </w:rPr>
        <w:t xml:space="preserve"> ook </w:t>
      </w:r>
      <w:r w:rsidR="006506DD" w:rsidRPr="0056192A">
        <w:rPr>
          <w:rFonts w:cs="Times New Roman"/>
        </w:rPr>
        <w:t>weer a</w:t>
      </w:r>
      <w:r w:rsidR="00641989" w:rsidRPr="0056192A">
        <w:rPr>
          <w:rFonts w:cs="Times New Roman"/>
        </w:rPr>
        <w:t>ls agent</w:t>
      </w:r>
      <w:r w:rsidR="006506DD" w:rsidRPr="0056192A">
        <w:rPr>
          <w:rFonts w:cs="Times New Roman"/>
        </w:rPr>
        <w:t>en</w:t>
      </w:r>
      <w:r w:rsidR="00641989" w:rsidRPr="0056192A">
        <w:rPr>
          <w:rFonts w:cs="Times New Roman"/>
        </w:rPr>
        <w:t xml:space="preserve"> </w:t>
      </w:r>
      <w:r w:rsidR="006506DD" w:rsidRPr="0056192A">
        <w:rPr>
          <w:rFonts w:cs="Times New Roman"/>
        </w:rPr>
        <w:t xml:space="preserve">ten dienste staan </w:t>
      </w:r>
      <w:r w:rsidR="00641989" w:rsidRPr="0056192A">
        <w:rPr>
          <w:rFonts w:cs="Times New Roman"/>
        </w:rPr>
        <w:t>van de minister</w:t>
      </w:r>
      <w:r w:rsidR="006506DD" w:rsidRPr="0056192A">
        <w:rPr>
          <w:rFonts w:cs="Times New Roman"/>
        </w:rPr>
        <w:t>s</w:t>
      </w:r>
      <w:r w:rsidR="00641989" w:rsidRPr="0056192A">
        <w:rPr>
          <w:rFonts w:cs="Times New Roman"/>
        </w:rPr>
        <w:t xml:space="preserve">, het </w:t>
      </w:r>
      <w:r w:rsidR="006E7B46" w:rsidRPr="0056192A">
        <w:rPr>
          <w:rFonts w:cs="Times New Roman"/>
        </w:rPr>
        <w:t xml:space="preserve">parlement en </w:t>
      </w:r>
      <w:r w:rsidR="006506DD" w:rsidRPr="0056192A">
        <w:rPr>
          <w:rFonts w:cs="Times New Roman"/>
        </w:rPr>
        <w:t>uiteindelijk de</w:t>
      </w:r>
      <w:r w:rsidR="006E7B46" w:rsidRPr="0056192A">
        <w:rPr>
          <w:rFonts w:cs="Times New Roman"/>
        </w:rPr>
        <w:t xml:space="preserve"> burgers</w:t>
      </w:r>
      <w:r w:rsidRPr="0056192A">
        <w:rPr>
          <w:rFonts w:cs="Times New Roman"/>
        </w:rPr>
        <w:t xml:space="preserve"> (Schillemans, 2012).</w:t>
      </w:r>
      <w:r w:rsidR="00C57775" w:rsidRPr="0056192A">
        <w:rPr>
          <w:rStyle w:val="Voetnootmarkering"/>
          <w:rFonts w:cs="Times New Roman"/>
        </w:rPr>
        <w:footnoteReference w:id="8"/>
      </w:r>
      <w:r w:rsidRPr="0056192A">
        <w:rPr>
          <w:rFonts w:cs="Times New Roman"/>
        </w:rPr>
        <w:t xml:space="preserve"> In deze paragraaf</w:t>
      </w:r>
      <w:r w:rsidR="00C83493" w:rsidRPr="0056192A">
        <w:rPr>
          <w:rFonts w:cs="Times New Roman"/>
        </w:rPr>
        <w:t xml:space="preserve"> wordt ingegaan op de kernaspecten van het principaal-agent sturingsmodel</w:t>
      </w:r>
      <w:r w:rsidR="00B977BF" w:rsidRPr="0056192A">
        <w:rPr>
          <w:rFonts w:cs="Times New Roman"/>
        </w:rPr>
        <w:t xml:space="preserve"> en</w:t>
      </w:r>
      <w:r w:rsidR="00C83493" w:rsidRPr="0056192A">
        <w:rPr>
          <w:rFonts w:cs="Times New Roman"/>
        </w:rPr>
        <w:t xml:space="preserve"> op de sturingsinstrumenten die hieruit voortvloeien</w:t>
      </w:r>
      <w:r w:rsidR="00B977BF" w:rsidRPr="0056192A">
        <w:rPr>
          <w:rFonts w:cs="Times New Roman"/>
        </w:rPr>
        <w:t xml:space="preserve">. Ten slotte </w:t>
      </w:r>
      <w:r w:rsidR="00C83493" w:rsidRPr="0056192A">
        <w:rPr>
          <w:rFonts w:cs="Times New Roman"/>
        </w:rPr>
        <w:t>wordt gereflecteerd op het gebruik van deze sturingsinstrumenten in de publieke sector.</w:t>
      </w:r>
    </w:p>
    <w:p w14:paraId="487D601C" w14:textId="1E069F0C" w:rsidR="00CB6EDE" w:rsidRPr="0056192A" w:rsidRDefault="00CB6EDE" w:rsidP="00F22DC4">
      <w:pPr>
        <w:spacing w:after="0" w:line="360" w:lineRule="auto"/>
        <w:jc w:val="both"/>
        <w:rPr>
          <w:rFonts w:cs="Times New Roman"/>
        </w:rPr>
      </w:pPr>
    </w:p>
    <w:p w14:paraId="0CDCED4A" w14:textId="62817201" w:rsidR="00CB6EDE" w:rsidRPr="0056192A" w:rsidRDefault="0019399C" w:rsidP="00F22DC4">
      <w:pPr>
        <w:pStyle w:val="Kop3"/>
        <w:tabs>
          <w:tab w:val="left" w:pos="8647"/>
        </w:tabs>
        <w:spacing w:line="360" w:lineRule="auto"/>
        <w:jc w:val="both"/>
        <w:rPr>
          <w:rFonts w:cs="Times New Roman"/>
        </w:rPr>
      </w:pPr>
      <w:bookmarkStart w:id="27" w:name="_Toc148362698"/>
      <w:r w:rsidRPr="0056192A">
        <w:rPr>
          <w:rFonts w:cs="Times New Roman"/>
        </w:rPr>
        <w:t>3</w:t>
      </w:r>
      <w:r w:rsidR="00CB6EDE" w:rsidRPr="0056192A">
        <w:rPr>
          <w:rFonts w:cs="Times New Roman"/>
        </w:rPr>
        <w:t xml:space="preserve">.1.1 </w:t>
      </w:r>
      <w:r w:rsidR="009F17AF" w:rsidRPr="0056192A">
        <w:rPr>
          <w:rFonts w:cs="Times New Roman"/>
        </w:rPr>
        <w:t>Kernaspecten</w:t>
      </w:r>
      <w:bookmarkEnd w:id="27"/>
    </w:p>
    <w:bookmarkEnd w:id="26"/>
    <w:p w14:paraId="6587D817" w14:textId="7895EE3F" w:rsidR="003B7381" w:rsidRPr="0056192A" w:rsidRDefault="00EE307D" w:rsidP="00F22DC4">
      <w:pPr>
        <w:spacing w:after="0" w:line="360" w:lineRule="auto"/>
        <w:jc w:val="both"/>
        <w:rPr>
          <w:rFonts w:cs="Times New Roman"/>
        </w:rPr>
      </w:pPr>
      <w:r w:rsidRPr="0056192A">
        <w:rPr>
          <w:rFonts w:cs="Times New Roman"/>
        </w:rPr>
        <w:t>Het principaal-agent sturingsmodel</w:t>
      </w:r>
      <w:r w:rsidR="003D16D1" w:rsidRPr="0056192A">
        <w:rPr>
          <w:rFonts w:cs="Times New Roman"/>
        </w:rPr>
        <w:t xml:space="preserve"> </w:t>
      </w:r>
      <w:r w:rsidR="006506DD" w:rsidRPr="0056192A">
        <w:rPr>
          <w:rFonts w:cs="Times New Roman"/>
        </w:rPr>
        <w:t>ontstond al</w:t>
      </w:r>
      <w:r w:rsidR="003D16D1" w:rsidRPr="0056192A">
        <w:rPr>
          <w:rFonts w:cs="Times New Roman"/>
        </w:rPr>
        <w:t>s reactie op de opkomst van het moderne bedrijf, waarin de scheiding tussen eigendom en controle over rijkdom centraal stond (B</w:t>
      </w:r>
      <w:r w:rsidR="00CB6EDE" w:rsidRPr="0056192A">
        <w:rPr>
          <w:rFonts w:cs="Times New Roman"/>
        </w:rPr>
        <w:t xml:space="preserve">erle &amp; Means, 1932). </w:t>
      </w:r>
      <w:r w:rsidR="003D16D1" w:rsidRPr="0056192A">
        <w:rPr>
          <w:rFonts w:cs="Times New Roman"/>
        </w:rPr>
        <w:t xml:space="preserve">Met de groeiende kapitaalvereisten van </w:t>
      </w:r>
      <w:r w:rsidR="006506DD" w:rsidRPr="0056192A">
        <w:rPr>
          <w:rFonts w:cs="Times New Roman"/>
        </w:rPr>
        <w:t>deze be</w:t>
      </w:r>
      <w:r w:rsidR="00B977BF" w:rsidRPr="0056192A">
        <w:rPr>
          <w:rFonts w:cs="Times New Roman"/>
        </w:rPr>
        <w:t>d</w:t>
      </w:r>
      <w:r w:rsidR="006506DD" w:rsidRPr="0056192A">
        <w:rPr>
          <w:rFonts w:cs="Times New Roman"/>
        </w:rPr>
        <w:t>rijven werd het voor eigenaren</w:t>
      </w:r>
      <w:r w:rsidR="003D16D1" w:rsidRPr="0056192A">
        <w:rPr>
          <w:rFonts w:cs="Times New Roman"/>
        </w:rPr>
        <w:t xml:space="preserve"> onmogelijk om hun bedrijven zelf te beheren. </w:t>
      </w:r>
      <w:r w:rsidR="00CB6EDE" w:rsidRPr="0056192A">
        <w:rPr>
          <w:rFonts w:cs="Times New Roman"/>
        </w:rPr>
        <w:t xml:space="preserve">Eigenaren </w:t>
      </w:r>
      <w:r w:rsidR="003D16D1" w:rsidRPr="0056192A">
        <w:rPr>
          <w:rFonts w:cs="Times New Roman"/>
        </w:rPr>
        <w:t>werden</w:t>
      </w:r>
      <w:r w:rsidR="00CB6EDE" w:rsidRPr="0056192A">
        <w:rPr>
          <w:rFonts w:cs="Times New Roman"/>
        </w:rPr>
        <w:t xml:space="preserve"> principalen </w:t>
      </w:r>
      <w:r w:rsidR="003D16D1" w:rsidRPr="0056192A">
        <w:rPr>
          <w:rFonts w:cs="Times New Roman"/>
        </w:rPr>
        <w:t>die contracten afsloten</w:t>
      </w:r>
      <w:r w:rsidR="00CB6EDE" w:rsidRPr="0056192A">
        <w:rPr>
          <w:rFonts w:cs="Times New Roman"/>
        </w:rPr>
        <w:t xml:space="preserve"> met managers</w:t>
      </w:r>
      <w:r w:rsidR="006506DD" w:rsidRPr="0056192A">
        <w:rPr>
          <w:rFonts w:cs="Times New Roman"/>
        </w:rPr>
        <w:t>,</w:t>
      </w:r>
      <w:r w:rsidR="00CB6EDE" w:rsidRPr="0056192A">
        <w:rPr>
          <w:rFonts w:cs="Times New Roman"/>
        </w:rPr>
        <w:t xml:space="preserve"> </w:t>
      </w:r>
      <w:r w:rsidR="009D36D3" w:rsidRPr="0056192A">
        <w:rPr>
          <w:rFonts w:cs="Times New Roman"/>
        </w:rPr>
        <w:t>die</w:t>
      </w:r>
      <w:r w:rsidR="006506DD" w:rsidRPr="0056192A">
        <w:rPr>
          <w:rFonts w:cs="Times New Roman"/>
        </w:rPr>
        <w:t xml:space="preserve"> </w:t>
      </w:r>
      <w:r w:rsidR="009D36D3" w:rsidRPr="0056192A">
        <w:rPr>
          <w:rFonts w:cs="Times New Roman"/>
        </w:rPr>
        <w:t>als agenten</w:t>
      </w:r>
      <w:r w:rsidR="006506DD" w:rsidRPr="0056192A">
        <w:rPr>
          <w:rFonts w:cs="Times New Roman"/>
        </w:rPr>
        <w:t xml:space="preserve"> </w:t>
      </w:r>
      <w:r w:rsidR="00CB6EDE" w:rsidRPr="0056192A">
        <w:rPr>
          <w:rFonts w:cs="Times New Roman"/>
        </w:rPr>
        <w:t xml:space="preserve">hun bedrijf </w:t>
      </w:r>
      <w:r w:rsidR="006506DD" w:rsidRPr="0056192A">
        <w:rPr>
          <w:rFonts w:cs="Times New Roman"/>
        </w:rPr>
        <w:t>beheerden</w:t>
      </w:r>
      <w:r w:rsidR="00CB6EDE" w:rsidRPr="0056192A">
        <w:rPr>
          <w:rFonts w:cs="Times New Roman"/>
        </w:rPr>
        <w:t xml:space="preserve"> (Fama &amp; Jensen, 1983</w:t>
      </w:r>
      <w:r w:rsidR="006E6824" w:rsidRPr="0056192A">
        <w:rPr>
          <w:rFonts w:cs="Times New Roman"/>
        </w:rPr>
        <w:t>; Davis et al.</w:t>
      </w:r>
      <w:r w:rsidR="00EA73B0" w:rsidRPr="0056192A">
        <w:rPr>
          <w:rFonts w:cs="Times New Roman"/>
        </w:rPr>
        <w:t>,</w:t>
      </w:r>
      <w:r w:rsidR="006E6824" w:rsidRPr="0056192A">
        <w:rPr>
          <w:rFonts w:cs="Times New Roman"/>
        </w:rPr>
        <w:t xml:space="preserve"> 1997</w:t>
      </w:r>
      <w:r w:rsidR="00CB6EDE" w:rsidRPr="0056192A">
        <w:rPr>
          <w:rFonts w:cs="Times New Roman"/>
        </w:rPr>
        <w:t xml:space="preserve">). </w:t>
      </w:r>
      <w:r w:rsidR="003D16D1" w:rsidRPr="0056192A">
        <w:rPr>
          <w:rFonts w:cs="Times New Roman"/>
        </w:rPr>
        <w:t xml:space="preserve">Econoom Adam Smith (1776) waarschuwde in </w:t>
      </w:r>
      <w:r w:rsidR="006506DD" w:rsidRPr="0056192A">
        <w:rPr>
          <w:rFonts w:cs="Times New Roman"/>
        </w:rPr>
        <w:t>die</w:t>
      </w:r>
      <w:r w:rsidR="003D16D1" w:rsidRPr="0056192A">
        <w:rPr>
          <w:rFonts w:cs="Times New Roman"/>
        </w:rPr>
        <w:t xml:space="preserve"> tijd </w:t>
      </w:r>
      <w:r w:rsidR="006506DD" w:rsidRPr="0056192A">
        <w:rPr>
          <w:rFonts w:cs="Times New Roman"/>
        </w:rPr>
        <w:t>voor de gevaarlijke kloof die ontstond door deze scheiding.</w:t>
      </w:r>
      <w:r w:rsidR="003D16D1" w:rsidRPr="0056192A">
        <w:rPr>
          <w:rFonts w:cs="Times New Roman"/>
        </w:rPr>
        <w:t xml:space="preserve"> Smith benadrukte dat managers</w:t>
      </w:r>
      <w:r w:rsidR="00E35FFF" w:rsidRPr="0056192A">
        <w:rPr>
          <w:rFonts w:cs="Times New Roman"/>
        </w:rPr>
        <w:t xml:space="preserve"> niet met dezelfde zorg </w:t>
      </w:r>
      <w:r w:rsidR="006506DD" w:rsidRPr="0056192A">
        <w:rPr>
          <w:rFonts w:cs="Times New Roman"/>
        </w:rPr>
        <w:t>zouden waken</w:t>
      </w:r>
      <w:r w:rsidR="00E35FFF" w:rsidRPr="0056192A">
        <w:rPr>
          <w:rFonts w:cs="Times New Roman"/>
        </w:rPr>
        <w:t xml:space="preserve"> over andermans geld als </w:t>
      </w:r>
      <w:r w:rsidR="006506DD" w:rsidRPr="0056192A">
        <w:rPr>
          <w:rFonts w:cs="Times New Roman"/>
        </w:rPr>
        <w:t xml:space="preserve">eigenaren in een </w:t>
      </w:r>
      <w:r w:rsidR="00E35FFF" w:rsidRPr="0056192A">
        <w:rPr>
          <w:rFonts w:cs="Times New Roman"/>
        </w:rPr>
        <w:t xml:space="preserve">privébedrijf dat </w:t>
      </w:r>
      <w:r w:rsidR="006506DD" w:rsidRPr="0056192A">
        <w:rPr>
          <w:rFonts w:cs="Times New Roman"/>
        </w:rPr>
        <w:t>zouden doen</w:t>
      </w:r>
      <w:r w:rsidR="00E35FFF" w:rsidRPr="0056192A">
        <w:rPr>
          <w:rFonts w:cs="Times New Roman"/>
        </w:rPr>
        <w:t xml:space="preserve"> </w:t>
      </w:r>
      <w:r w:rsidR="00641989" w:rsidRPr="0056192A">
        <w:rPr>
          <w:rFonts w:cs="Times New Roman"/>
        </w:rPr>
        <w:t>over</w:t>
      </w:r>
      <w:r w:rsidR="00E35FFF" w:rsidRPr="0056192A">
        <w:rPr>
          <w:rFonts w:cs="Times New Roman"/>
        </w:rPr>
        <w:t xml:space="preserve"> hun eigen geld </w:t>
      </w:r>
      <w:r w:rsidR="003D16D1" w:rsidRPr="0056192A">
        <w:rPr>
          <w:rFonts w:cs="Times New Roman"/>
        </w:rPr>
        <w:t xml:space="preserve">(Smith, </w:t>
      </w:r>
      <w:r w:rsidR="00B46AFA" w:rsidRPr="0056192A">
        <w:rPr>
          <w:rFonts w:cs="Times New Roman"/>
        </w:rPr>
        <w:t>geciteerd door</w:t>
      </w:r>
      <w:r w:rsidR="003D16D1" w:rsidRPr="0056192A">
        <w:rPr>
          <w:rFonts w:cs="Times New Roman"/>
        </w:rPr>
        <w:t xml:space="preserve"> Bendickson</w:t>
      </w:r>
      <w:r w:rsidR="00EA73B0" w:rsidRPr="0056192A">
        <w:rPr>
          <w:rFonts w:cs="Times New Roman"/>
        </w:rPr>
        <w:t xml:space="preserve"> et al., </w:t>
      </w:r>
      <w:r w:rsidR="003D16D1" w:rsidRPr="0056192A">
        <w:rPr>
          <w:rFonts w:cs="Times New Roman"/>
        </w:rPr>
        <w:t>2020</w:t>
      </w:r>
      <w:r w:rsidR="00201A9E" w:rsidRPr="0056192A">
        <w:rPr>
          <w:rFonts w:cs="Times New Roman"/>
        </w:rPr>
        <w:t>, p. 438</w:t>
      </w:r>
      <w:r w:rsidR="003D16D1" w:rsidRPr="0056192A">
        <w:rPr>
          <w:rFonts w:cs="Times New Roman"/>
        </w:rPr>
        <w:t>).</w:t>
      </w:r>
      <w:r w:rsidR="000B0AD7" w:rsidRPr="0056192A">
        <w:rPr>
          <w:rFonts w:cs="Times New Roman"/>
        </w:rPr>
        <w:t xml:space="preserve"> Het onvermogen van principalen om agenten zo te bewegen dat ze </w:t>
      </w:r>
      <w:r w:rsidR="003B7381" w:rsidRPr="0056192A">
        <w:rPr>
          <w:rFonts w:cs="Times New Roman"/>
        </w:rPr>
        <w:t>zorg dragen voor de belangen van de principaal</w:t>
      </w:r>
      <w:r w:rsidR="000B0AD7" w:rsidRPr="0056192A">
        <w:rPr>
          <w:rFonts w:cs="Times New Roman"/>
        </w:rPr>
        <w:t>, leidde in de 20</w:t>
      </w:r>
      <w:r w:rsidR="000B0AD7" w:rsidRPr="0056192A">
        <w:rPr>
          <w:rFonts w:cs="Times New Roman"/>
          <w:vertAlign w:val="superscript"/>
        </w:rPr>
        <w:t>e</w:t>
      </w:r>
      <w:r w:rsidR="000B0AD7" w:rsidRPr="0056192A">
        <w:rPr>
          <w:rFonts w:cs="Times New Roman"/>
        </w:rPr>
        <w:t xml:space="preserve"> eeuw tot de verdere ontwikkeling van </w:t>
      </w:r>
      <w:r w:rsidRPr="0056192A">
        <w:rPr>
          <w:rFonts w:cs="Times New Roman"/>
        </w:rPr>
        <w:t>het</w:t>
      </w:r>
      <w:r w:rsidR="000B0AD7" w:rsidRPr="0056192A">
        <w:rPr>
          <w:rFonts w:cs="Times New Roman"/>
        </w:rPr>
        <w:t xml:space="preserve"> </w:t>
      </w:r>
      <w:r w:rsidR="00641989" w:rsidRPr="0056192A">
        <w:rPr>
          <w:rFonts w:cs="Times New Roman"/>
        </w:rPr>
        <w:t xml:space="preserve">principaal-agent </w:t>
      </w:r>
      <w:r w:rsidRPr="0056192A">
        <w:rPr>
          <w:rFonts w:cs="Times New Roman"/>
        </w:rPr>
        <w:t>sturingsmodel</w:t>
      </w:r>
      <w:r w:rsidR="000B0AD7" w:rsidRPr="0056192A">
        <w:rPr>
          <w:rFonts w:cs="Times New Roman"/>
        </w:rPr>
        <w:t xml:space="preserve"> (Berle &amp; Means, 1932; Jensen &amp; Meckling, 1976).</w:t>
      </w:r>
    </w:p>
    <w:p w14:paraId="7F0924B0" w14:textId="49D07746" w:rsidR="00CB6EDE" w:rsidRPr="0056192A" w:rsidRDefault="003B7381" w:rsidP="00F22DC4">
      <w:pPr>
        <w:spacing w:after="0" w:line="360" w:lineRule="auto"/>
        <w:jc w:val="both"/>
        <w:rPr>
          <w:rFonts w:cs="Times New Roman"/>
        </w:rPr>
      </w:pPr>
      <w:r w:rsidRPr="0056192A">
        <w:rPr>
          <w:rFonts w:cs="Times New Roman"/>
        </w:rPr>
        <w:tab/>
      </w:r>
      <w:r w:rsidR="008736DE" w:rsidRPr="0056192A">
        <w:rPr>
          <w:rFonts w:cs="Times New Roman"/>
        </w:rPr>
        <w:t xml:space="preserve">Achter de waarschuwing van Smith </w:t>
      </w:r>
      <w:r w:rsidR="006506DD" w:rsidRPr="0056192A">
        <w:rPr>
          <w:rFonts w:cs="Times New Roman"/>
        </w:rPr>
        <w:t>ligt</w:t>
      </w:r>
      <w:r w:rsidR="008736DE" w:rsidRPr="0056192A">
        <w:rPr>
          <w:rFonts w:cs="Times New Roman"/>
        </w:rPr>
        <w:t xml:space="preserve"> een fundamentele aanname over menselijk gedrag </w:t>
      </w:r>
      <w:r w:rsidR="006506DD" w:rsidRPr="0056192A">
        <w:rPr>
          <w:rFonts w:cs="Times New Roman"/>
        </w:rPr>
        <w:t>volgens</w:t>
      </w:r>
      <w:r w:rsidR="008736DE" w:rsidRPr="0056192A">
        <w:rPr>
          <w:rFonts w:cs="Times New Roman"/>
        </w:rPr>
        <w:t xml:space="preserve"> de economische benadering. </w:t>
      </w:r>
      <w:r w:rsidR="00CB6EDE" w:rsidRPr="0056192A">
        <w:rPr>
          <w:rFonts w:cs="Times New Roman"/>
        </w:rPr>
        <w:t xml:space="preserve">De mens wordt gezien als een rationele actor die </w:t>
      </w:r>
      <w:r w:rsidR="0058471C" w:rsidRPr="0056192A">
        <w:rPr>
          <w:rFonts w:cs="Times New Roman"/>
        </w:rPr>
        <w:t xml:space="preserve">zijn of haar </w:t>
      </w:r>
      <w:r w:rsidR="00CB6EDE" w:rsidRPr="0056192A">
        <w:rPr>
          <w:rFonts w:cs="Times New Roman"/>
        </w:rPr>
        <w:t xml:space="preserve">individuele nut </w:t>
      </w:r>
      <w:r w:rsidR="0058471C" w:rsidRPr="0056192A">
        <w:rPr>
          <w:rFonts w:cs="Times New Roman"/>
        </w:rPr>
        <w:t>probeert te</w:t>
      </w:r>
      <w:r w:rsidR="00CB6EDE" w:rsidRPr="0056192A">
        <w:rPr>
          <w:rFonts w:cs="Times New Roman"/>
        </w:rPr>
        <w:t xml:space="preserve"> maximaliseren (Jensen &amp; Meckling, 1976; Davis</w:t>
      </w:r>
      <w:r w:rsidR="00EA73B0" w:rsidRPr="0056192A">
        <w:rPr>
          <w:rFonts w:cs="Times New Roman"/>
        </w:rPr>
        <w:t xml:space="preserve"> et al., </w:t>
      </w:r>
      <w:r w:rsidR="00CB6EDE" w:rsidRPr="0056192A">
        <w:rPr>
          <w:rFonts w:cs="Times New Roman"/>
        </w:rPr>
        <w:t>1997, p. 22,</w:t>
      </w:r>
      <w:r w:rsidR="0058471C" w:rsidRPr="0056192A">
        <w:rPr>
          <w:rFonts w:cs="Times New Roman"/>
        </w:rPr>
        <w:t xml:space="preserve"> </w:t>
      </w:r>
      <w:r w:rsidR="00CB6EDE" w:rsidRPr="0056192A">
        <w:rPr>
          <w:rFonts w:cs="Times New Roman"/>
        </w:rPr>
        <w:t xml:space="preserve">27). Zowel principalen als agenten proberen hierbij zoveel mogelijk nut te verkrijgen met zo </w:t>
      </w:r>
      <w:r w:rsidR="009D36D3" w:rsidRPr="0056192A">
        <w:rPr>
          <w:rFonts w:cs="Times New Roman"/>
        </w:rPr>
        <w:t>weinig</w:t>
      </w:r>
      <w:r w:rsidR="00CB6EDE" w:rsidRPr="0056192A">
        <w:rPr>
          <w:rFonts w:cs="Times New Roman"/>
        </w:rPr>
        <w:t xml:space="preserve"> mogelijk </w:t>
      </w:r>
      <w:r w:rsidR="0058471C" w:rsidRPr="0056192A">
        <w:rPr>
          <w:rFonts w:cs="Times New Roman"/>
        </w:rPr>
        <w:t>kosten</w:t>
      </w:r>
      <w:r w:rsidR="00CB6EDE" w:rsidRPr="0056192A">
        <w:rPr>
          <w:rFonts w:cs="Times New Roman"/>
        </w:rPr>
        <w:t xml:space="preserve"> (Davis</w:t>
      </w:r>
      <w:r w:rsidR="00EA73B0" w:rsidRPr="0056192A">
        <w:rPr>
          <w:rFonts w:cs="Times New Roman"/>
        </w:rPr>
        <w:t xml:space="preserve"> et al., </w:t>
      </w:r>
      <w:r w:rsidR="00CB6EDE" w:rsidRPr="0056192A">
        <w:rPr>
          <w:rFonts w:cs="Times New Roman"/>
        </w:rPr>
        <w:t>1997, p. 22;</w:t>
      </w:r>
      <w:r w:rsidR="001E1F6F" w:rsidRPr="0056192A">
        <w:rPr>
          <w:rFonts w:cs="Times New Roman"/>
        </w:rPr>
        <w:t xml:space="preserve"> </w:t>
      </w:r>
      <w:r w:rsidR="00CB6EDE" w:rsidRPr="0056192A">
        <w:rPr>
          <w:rFonts w:cs="Times New Roman"/>
        </w:rPr>
        <w:t xml:space="preserve">Moe, 1984, p. 756). </w:t>
      </w:r>
      <w:r w:rsidR="00EE307D" w:rsidRPr="0056192A">
        <w:rPr>
          <w:rFonts w:cs="Times New Roman"/>
        </w:rPr>
        <w:t>Het</w:t>
      </w:r>
      <w:r w:rsidR="00CB6EDE" w:rsidRPr="0056192A">
        <w:rPr>
          <w:rFonts w:cs="Times New Roman"/>
        </w:rPr>
        <w:t xml:space="preserve"> principaal-agent </w:t>
      </w:r>
      <w:r w:rsidR="00EE307D" w:rsidRPr="0056192A">
        <w:rPr>
          <w:rFonts w:cs="Times New Roman"/>
        </w:rPr>
        <w:t>sturingsmodel</w:t>
      </w:r>
      <w:r w:rsidR="00CB6EDE" w:rsidRPr="0056192A">
        <w:rPr>
          <w:rFonts w:cs="Times New Roman"/>
        </w:rPr>
        <w:t xml:space="preserve"> gaat er</w:t>
      </w:r>
      <w:r w:rsidR="0058471C" w:rsidRPr="0056192A">
        <w:rPr>
          <w:rFonts w:cs="Times New Roman"/>
        </w:rPr>
        <w:t xml:space="preserve">van uit </w:t>
      </w:r>
      <w:r w:rsidR="00CB6EDE" w:rsidRPr="0056192A">
        <w:rPr>
          <w:rFonts w:cs="Times New Roman"/>
        </w:rPr>
        <w:t xml:space="preserve">dat principalen en agenten </w:t>
      </w:r>
      <w:r w:rsidR="0058471C" w:rsidRPr="0056192A">
        <w:rPr>
          <w:rFonts w:cs="Times New Roman"/>
        </w:rPr>
        <w:t xml:space="preserve">handelen in </w:t>
      </w:r>
      <w:r w:rsidR="00CB6EDE" w:rsidRPr="0056192A">
        <w:rPr>
          <w:rFonts w:cs="Times New Roman"/>
        </w:rPr>
        <w:t>hun eigen</w:t>
      </w:r>
      <w:r w:rsidR="006A7776" w:rsidRPr="0056192A">
        <w:rPr>
          <w:rFonts w:cs="Times New Roman"/>
        </w:rPr>
        <w:t>b</w:t>
      </w:r>
      <w:r w:rsidR="0058471C" w:rsidRPr="0056192A">
        <w:rPr>
          <w:rFonts w:cs="Times New Roman"/>
        </w:rPr>
        <w:t>elang</w:t>
      </w:r>
      <w:r w:rsidR="00CB6EDE" w:rsidRPr="0056192A">
        <w:rPr>
          <w:rFonts w:cs="Times New Roman"/>
        </w:rPr>
        <w:t xml:space="preserve"> (Davis</w:t>
      </w:r>
      <w:r w:rsidR="00EA73B0" w:rsidRPr="0056192A">
        <w:rPr>
          <w:rFonts w:cs="Times New Roman"/>
        </w:rPr>
        <w:t xml:space="preserve"> et al., </w:t>
      </w:r>
      <w:r w:rsidR="00CB6EDE" w:rsidRPr="0056192A">
        <w:rPr>
          <w:rFonts w:cs="Times New Roman"/>
        </w:rPr>
        <w:t>1997, p. 22).</w:t>
      </w:r>
    </w:p>
    <w:p w14:paraId="1CD1835A" w14:textId="1D62B7FC" w:rsidR="00CB6EDE" w:rsidRPr="0056192A" w:rsidRDefault="0058471C" w:rsidP="00F22DC4">
      <w:pPr>
        <w:spacing w:after="0" w:line="360" w:lineRule="auto"/>
        <w:ind w:firstLine="708"/>
        <w:jc w:val="both"/>
        <w:rPr>
          <w:rFonts w:cs="Times New Roman"/>
        </w:rPr>
      </w:pPr>
      <w:r w:rsidRPr="0056192A">
        <w:rPr>
          <w:rFonts w:cs="Times New Roman"/>
        </w:rPr>
        <w:t>Vanwege</w:t>
      </w:r>
      <w:r w:rsidR="00CB6EDE" w:rsidRPr="0056192A">
        <w:rPr>
          <w:rFonts w:cs="Times New Roman"/>
        </w:rPr>
        <w:t xml:space="preserve"> de focus van principalen en agenten op hun eigenbelang is de kans aanzienlijk dat </w:t>
      </w:r>
      <w:r w:rsidRPr="0056192A">
        <w:rPr>
          <w:rFonts w:cs="Times New Roman"/>
        </w:rPr>
        <w:t xml:space="preserve">deze belangen verschillen </w:t>
      </w:r>
      <w:r w:rsidR="00CB6EDE" w:rsidRPr="0056192A">
        <w:rPr>
          <w:rFonts w:cs="Times New Roman"/>
        </w:rPr>
        <w:t>(</w:t>
      </w:r>
      <w:r w:rsidR="006E6824" w:rsidRPr="0056192A">
        <w:rPr>
          <w:rFonts w:cs="Times New Roman"/>
        </w:rPr>
        <w:t>Davis</w:t>
      </w:r>
      <w:r w:rsidR="00EA73B0" w:rsidRPr="0056192A">
        <w:rPr>
          <w:rFonts w:cs="Times New Roman"/>
        </w:rPr>
        <w:t xml:space="preserve"> et al., </w:t>
      </w:r>
      <w:r w:rsidR="006E6824" w:rsidRPr="0056192A">
        <w:rPr>
          <w:rFonts w:cs="Times New Roman"/>
        </w:rPr>
        <w:t xml:space="preserve">1997, p. 20, 23; Waterman &amp; Meier, 1998, p. 174; </w:t>
      </w:r>
      <w:r w:rsidR="00CB6EDE" w:rsidRPr="0056192A">
        <w:rPr>
          <w:rFonts w:cs="Times New Roman"/>
        </w:rPr>
        <w:t>Van Slyke, 200</w:t>
      </w:r>
      <w:r w:rsidR="00DD33DF" w:rsidRPr="0056192A">
        <w:rPr>
          <w:rFonts w:cs="Times New Roman"/>
        </w:rPr>
        <w:t>7</w:t>
      </w:r>
      <w:r w:rsidR="00CB6EDE" w:rsidRPr="0056192A">
        <w:rPr>
          <w:rFonts w:cs="Times New Roman"/>
        </w:rPr>
        <w:t xml:space="preserve">, p. 167). Deze belangentegenstelling leidt tot </w:t>
      </w:r>
      <w:r w:rsidRPr="0056192A">
        <w:rPr>
          <w:rFonts w:cs="Times New Roman"/>
        </w:rPr>
        <w:t xml:space="preserve">een conflict, waarbij de agent naar verwachting haar eigenbelang zal behartigen ten koste van het belang van de principaal </w:t>
      </w:r>
      <w:r w:rsidR="00CB6EDE" w:rsidRPr="0056192A">
        <w:rPr>
          <w:rFonts w:cs="Times New Roman"/>
        </w:rPr>
        <w:t>(Davis</w:t>
      </w:r>
      <w:r w:rsidR="00EA73B0" w:rsidRPr="0056192A">
        <w:rPr>
          <w:rFonts w:cs="Times New Roman"/>
        </w:rPr>
        <w:t xml:space="preserve"> et al., </w:t>
      </w:r>
      <w:r w:rsidR="00CB6EDE" w:rsidRPr="0056192A">
        <w:rPr>
          <w:rFonts w:cs="Times New Roman"/>
        </w:rPr>
        <w:t>1997, p. 23).</w:t>
      </w:r>
    </w:p>
    <w:p w14:paraId="4E418717" w14:textId="2AE877CE" w:rsidR="009E7B8C" w:rsidRPr="0056192A" w:rsidRDefault="00CB6EDE" w:rsidP="00F22DC4">
      <w:pPr>
        <w:spacing w:after="0" w:line="360" w:lineRule="auto"/>
        <w:ind w:firstLine="708"/>
        <w:jc w:val="both"/>
        <w:rPr>
          <w:rFonts w:cs="Times New Roman"/>
        </w:rPr>
      </w:pPr>
      <w:r w:rsidRPr="0056192A">
        <w:rPr>
          <w:rFonts w:cs="Times New Roman"/>
        </w:rPr>
        <w:t xml:space="preserve">Het </w:t>
      </w:r>
      <w:r w:rsidR="00480EAD" w:rsidRPr="0056192A">
        <w:rPr>
          <w:rFonts w:cs="Times New Roman"/>
        </w:rPr>
        <w:t>belangenconflict</w:t>
      </w:r>
      <w:r w:rsidRPr="0056192A">
        <w:rPr>
          <w:rFonts w:cs="Times New Roman"/>
        </w:rPr>
        <w:t xml:space="preserve"> wordt </w:t>
      </w:r>
      <w:r w:rsidR="0058471C" w:rsidRPr="0056192A">
        <w:rPr>
          <w:rFonts w:cs="Times New Roman"/>
        </w:rPr>
        <w:t>verergerd</w:t>
      </w:r>
      <w:r w:rsidRPr="0056192A">
        <w:rPr>
          <w:rFonts w:cs="Times New Roman"/>
        </w:rPr>
        <w:t xml:space="preserve"> door de informatieasymmetrie</w:t>
      </w:r>
      <w:r w:rsidR="0058471C" w:rsidRPr="0056192A">
        <w:rPr>
          <w:rFonts w:cs="Times New Roman"/>
        </w:rPr>
        <w:t xml:space="preserve"> </w:t>
      </w:r>
      <w:r w:rsidRPr="0056192A">
        <w:rPr>
          <w:rFonts w:cs="Times New Roman"/>
        </w:rPr>
        <w:t xml:space="preserve">tussen principaal en agent (Schillemans, 2012, p. 10). Informatieasymmetrie </w:t>
      </w:r>
      <w:r w:rsidR="0058471C" w:rsidRPr="0056192A">
        <w:rPr>
          <w:rFonts w:cs="Times New Roman"/>
        </w:rPr>
        <w:t>treedt op</w:t>
      </w:r>
      <w:r w:rsidRPr="0056192A">
        <w:rPr>
          <w:rFonts w:cs="Times New Roman"/>
        </w:rPr>
        <w:t xml:space="preserve"> wanneer </w:t>
      </w:r>
      <w:r w:rsidR="007D421C" w:rsidRPr="007D421C">
        <w:rPr>
          <w:rFonts w:cs="Times New Roman"/>
        </w:rPr>
        <w:t xml:space="preserve">één </w:t>
      </w:r>
      <w:r w:rsidR="007D421C">
        <w:rPr>
          <w:rFonts w:cs="Times New Roman"/>
        </w:rPr>
        <w:t xml:space="preserve">partij beschikt over informatie die de andere partij niet heeft </w:t>
      </w:r>
      <w:r w:rsidRPr="0056192A">
        <w:rPr>
          <w:rFonts w:cs="Times New Roman"/>
        </w:rPr>
        <w:t>(Van Slyke, 200</w:t>
      </w:r>
      <w:r w:rsidR="00DD33DF" w:rsidRPr="0056192A">
        <w:rPr>
          <w:rFonts w:cs="Times New Roman"/>
        </w:rPr>
        <w:t>7</w:t>
      </w:r>
      <w:r w:rsidRPr="0056192A">
        <w:rPr>
          <w:rFonts w:cs="Times New Roman"/>
        </w:rPr>
        <w:t xml:space="preserve">, p. 162). De agent </w:t>
      </w:r>
      <w:r w:rsidR="007D421C">
        <w:rPr>
          <w:rFonts w:cs="Times New Roman"/>
        </w:rPr>
        <w:t>bezit</w:t>
      </w:r>
      <w:r w:rsidRPr="0056192A">
        <w:rPr>
          <w:rFonts w:cs="Times New Roman"/>
        </w:rPr>
        <w:t xml:space="preserve"> vanzelfsprekend meer </w:t>
      </w:r>
      <w:r w:rsidR="0058471C" w:rsidRPr="0056192A">
        <w:rPr>
          <w:rFonts w:cs="Times New Roman"/>
        </w:rPr>
        <w:t>kennis over haar eigen</w:t>
      </w:r>
      <w:r w:rsidRPr="0056192A">
        <w:rPr>
          <w:rFonts w:cs="Times New Roman"/>
        </w:rPr>
        <w:t xml:space="preserve"> deskundigheden en handelingen dan de principaal</w:t>
      </w:r>
      <w:r w:rsidR="0058471C" w:rsidRPr="0056192A">
        <w:rPr>
          <w:rFonts w:cs="Times New Roman"/>
        </w:rPr>
        <w:t xml:space="preserve"> </w:t>
      </w:r>
      <w:r w:rsidRPr="0056192A">
        <w:rPr>
          <w:rFonts w:cs="Times New Roman"/>
        </w:rPr>
        <w:t>en</w:t>
      </w:r>
      <w:r w:rsidR="0058471C" w:rsidRPr="0056192A">
        <w:rPr>
          <w:rFonts w:cs="Times New Roman"/>
        </w:rPr>
        <w:t xml:space="preserve"> ontwikkelt vaak een superieure expertise </w:t>
      </w:r>
      <w:r w:rsidRPr="0056192A">
        <w:rPr>
          <w:rFonts w:cs="Times New Roman"/>
        </w:rPr>
        <w:t>(Waterman &amp; Meier, 1998, p. 173</w:t>
      </w:r>
      <w:r w:rsidR="006E6824" w:rsidRPr="0056192A">
        <w:rPr>
          <w:rFonts w:cs="Times New Roman"/>
        </w:rPr>
        <w:t>; Schillemans, 2012, p. 10</w:t>
      </w:r>
      <w:r w:rsidRPr="0056192A">
        <w:rPr>
          <w:rFonts w:cs="Times New Roman"/>
        </w:rPr>
        <w:t xml:space="preserve">). Daarnaast </w:t>
      </w:r>
      <w:r w:rsidR="0058471C" w:rsidRPr="0056192A">
        <w:rPr>
          <w:rFonts w:cs="Times New Roman"/>
        </w:rPr>
        <w:t xml:space="preserve">is er de wet van het getal: de agent heeft vaak meer personeel tot haar beschikking </w:t>
      </w:r>
      <w:r w:rsidRPr="0056192A">
        <w:rPr>
          <w:rFonts w:cs="Times New Roman"/>
        </w:rPr>
        <w:t xml:space="preserve">dan de principaal. De inhoudelijke </w:t>
      </w:r>
      <w:r w:rsidR="00402B4E" w:rsidRPr="0056192A">
        <w:rPr>
          <w:rFonts w:cs="Times New Roman"/>
        </w:rPr>
        <w:t>superioriteit</w:t>
      </w:r>
      <w:r w:rsidR="0058471C" w:rsidRPr="0056192A">
        <w:rPr>
          <w:rFonts w:cs="Times New Roman"/>
        </w:rPr>
        <w:t xml:space="preserve"> en de </w:t>
      </w:r>
      <w:r w:rsidRPr="0056192A">
        <w:rPr>
          <w:rFonts w:cs="Times New Roman"/>
        </w:rPr>
        <w:t xml:space="preserve">numerieke dominantie van de agent </w:t>
      </w:r>
      <w:r w:rsidR="0058471C" w:rsidRPr="0056192A">
        <w:rPr>
          <w:rFonts w:cs="Times New Roman"/>
        </w:rPr>
        <w:t xml:space="preserve">draagt bij aan een </w:t>
      </w:r>
      <w:r w:rsidRPr="0056192A">
        <w:rPr>
          <w:rFonts w:cs="Times New Roman"/>
        </w:rPr>
        <w:t xml:space="preserve">omkering van de machtsverhoudingen (Schillemans, 2012, p. 10). </w:t>
      </w:r>
      <w:r w:rsidR="0058471C" w:rsidRPr="0056192A">
        <w:rPr>
          <w:rFonts w:cs="Times New Roman"/>
        </w:rPr>
        <w:t>Formeel ligt de macht nog steeds bij de principaal, maar de positie van de agent geeft haar verschillen</w:t>
      </w:r>
      <w:r w:rsidR="00D8230D" w:rsidRPr="0056192A">
        <w:rPr>
          <w:rFonts w:cs="Times New Roman"/>
        </w:rPr>
        <w:t>de</w:t>
      </w:r>
      <w:r w:rsidRPr="0056192A">
        <w:rPr>
          <w:rFonts w:cs="Times New Roman"/>
        </w:rPr>
        <w:t xml:space="preserve"> (potentiële) bronnen van controle over de principaal. De agent kan </w:t>
      </w:r>
      <w:r w:rsidR="00D8230D" w:rsidRPr="0056192A">
        <w:rPr>
          <w:rFonts w:cs="Times New Roman"/>
        </w:rPr>
        <w:t>bijvoorbeeld beter</w:t>
      </w:r>
      <w:r w:rsidRPr="0056192A">
        <w:rPr>
          <w:rFonts w:cs="Times New Roman"/>
        </w:rPr>
        <w:t xml:space="preserve"> inschatten hoeveel tijd </w:t>
      </w:r>
      <w:r w:rsidR="00D8230D" w:rsidRPr="0056192A">
        <w:rPr>
          <w:rFonts w:cs="Times New Roman"/>
        </w:rPr>
        <w:t>deze nodig heeft voor de uitvoering van opdrachten</w:t>
      </w:r>
      <w:r w:rsidRPr="0056192A">
        <w:rPr>
          <w:rFonts w:cs="Times New Roman"/>
        </w:rPr>
        <w:t xml:space="preserve"> dan de principaal</w:t>
      </w:r>
      <w:r w:rsidR="00D8230D" w:rsidRPr="0056192A">
        <w:rPr>
          <w:rFonts w:cs="Times New Roman"/>
        </w:rPr>
        <w:t xml:space="preserve">. Hierdoor kan het gebeuren dat de agent kennis achterhoudt die </w:t>
      </w:r>
      <w:r w:rsidRPr="0056192A">
        <w:rPr>
          <w:rFonts w:cs="Times New Roman"/>
        </w:rPr>
        <w:t>cruciaal is (</w:t>
      </w:r>
      <w:r w:rsidR="0014330A" w:rsidRPr="0056192A">
        <w:rPr>
          <w:rFonts w:cs="Times New Roman"/>
        </w:rPr>
        <w:t>“</w:t>
      </w:r>
      <w:r w:rsidRPr="0056192A">
        <w:rPr>
          <w:rFonts w:cs="Times New Roman"/>
        </w:rPr>
        <w:t>verborgen kenni</w:t>
      </w:r>
      <w:r w:rsidR="00D8230D" w:rsidRPr="0056192A">
        <w:rPr>
          <w:rFonts w:cs="Times New Roman"/>
        </w:rPr>
        <w:t>s</w:t>
      </w:r>
      <w:r w:rsidR="0014330A" w:rsidRPr="0056192A">
        <w:rPr>
          <w:rFonts w:cs="Times New Roman"/>
        </w:rPr>
        <w:t>”</w:t>
      </w:r>
      <w:r w:rsidRPr="0056192A">
        <w:rPr>
          <w:rFonts w:cs="Times New Roman"/>
        </w:rPr>
        <w:t xml:space="preserve">) en </w:t>
      </w:r>
      <w:r w:rsidR="00D8230D" w:rsidRPr="0056192A">
        <w:rPr>
          <w:rFonts w:cs="Times New Roman"/>
        </w:rPr>
        <w:t>activiteiten uitvoert buiten het zicht van de principaal</w:t>
      </w:r>
      <w:r w:rsidRPr="0056192A">
        <w:rPr>
          <w:rFonts w:cs="Times New Roman"/>
        </w:rPr>
        <w:t xml:space="preserve"> (</w:t>
      </w:r>
      <w:r w:rsidR="0014330A" w:rsidRPr="0056192A">
        <w:rPr>
          <w:rFonts w:cs="Times New Roman"/>
        </w:rPr>
        <w:t>“</w:t>
      </w:r>
      <w:r w:rsidRPr="0056192A">
        <w:rPr>
          <w:rFonts w:cs="Times New Roman"/>
        </w:rPr>
        <w:t>verborgen handelingen</w:t>
      </w:r>
      <w:r w:rsidR="0014330A" w:rsidRPr="0056192A">
        <w:rPr>
          <w:rFonts w:cs="Times New Roman"/>
        </w:rPr>
        <w:t>”</w:t>
      </w:r>
      <w:r w:rsidRPr="0056192A">
        <w:rPr>
          <w:rFonts w:cs="Times New Roman"/>
        </w:rPr>
        <w:t xml:space="preserve">) (Schillemans, 2012). Gezien de </w:t>
      </w:r>
      <w:r w:rsidR="00D8230D" w:rsidRPr="0056192A">
        <w:rPr>
          <w:rFonts w:cs="Times New Roman"/>
        </w:rPr>
        <w:t xml:space="preserve">veronderstelling dat de agent in haar eigenbelang zal handelen, zelfs als dit ten koste gaat van de principaal, kan de principaal altijd verwachten dat de agent kennis of handelingen achterhoudt. </w:t>
      </w:r>
      <w:r w:rsidRPr="0056192A">
        <w:rPr>
          <w:rFonts w:cs="Times New Roman"/>
        </w:rPr>
        <w:t xml:space="preserve">Tegelijkertijd kan de principaal ook </w:t>
      </w:r>
      <w:r w:rsidR="00334129" w:rsidRPr="0056192A">
        <w:rPr>
          <w:rFonts w:cs="Times New Roman"/>
        </w:rPr>
        <w:t>misbruik maken</w:t>
      </w:r>
      <w:r w:rsidRPr="0056192A">
        <w:rPr>
          <w:rFonts w:cs="Times New Roman"/>
        </w:rPr>
        <w:t xml:space="preserve"> van de transparantie vanuit de agent</w:t>
      </w:r>
      <w:r w:rsidR="00D8230D" w:rsidRPr="0056192A">
        <w:rPr>
          <w:rFonts w:cs="Times New Roman"/>
        </w:rPr>
        <w:t xml:space="preserve"> door informatie te gebruiken om met zo weinig mogelijk budget zoveel mogelijk nut te behalen </w:t>
      </w:r>
      <w:r w:rsidRPr="0056192A">
        <w:rPr>
          <w:rFonts w:cs="Times New Roman"/>
        </w:rPr>
        <w:t>(Van Slyke, 200</w:t>
      </w:r>
      <w:r w:rsidR="00DD33DF" w:rsidRPr="0056192A">
        <w:rPr>
          <w:rFonts w:cs="Times New Roman"/>
        </w:rPr>
        <w:t>7</w:t>
      </w:r>
      <w:r w:rsidRPr="0056192A">
        <w:rPr>
          <w:rFonts w:cs="Times New Roman"/>
        </w:rPr>
        <w:t>, p. 162).</w:t>
      </w:r>
    </w:p>
    <w:p w14:paraId="76655E74" w14:textId="71299409" w:rsidR="001A2594" w:rsidRPr="0056192A" w:rsidRDefault="00D8230D" w:rsidP="00F22DC4">
      <w:pPr>
        <w:spacing w:after="0" w:line="360" w:lineRule="auto"/>
        <w:ind w:firstLine="708"/>
        <w:jc w:val="both"/>
        <w:rPr>
          <w:rFonts w:cs="Times New Roman"/>
        </w:rPr>
      </w:pPr>
      <w:r w:rsidRPr="0056192A">
        <w:rPr>
          <w:rFonts w:cs="Times New Roman"/>
        </w:rPr>
        <w:t>Om het belangenconflict, dat wordt verergerd door de informatieasymmetrie, op te lossen</w:t>
      </w:r>
      <w:bookmarkStart w:id="28" w:name="_Hlk135040311"/>
      <w:r w:rsidR="00123BCF" w:rsidRPr="0056192A">
        <w:rPr>
          <w:rFonts w:cs="Times New Roman"/>
        </w:rPr>
        <w:t xml:space="preserve"> worden verschillende sturingsinstrumenten voorgesteld </w:t>
      </w:r>
      <w:r w:rsidR="00CB6EDE" w:rsidRPr="0056192A">
        <w:rPr>
          <w:rFonts w:cs="Times New Roman"/>
        </w:rPr>
        <w:t>(Schillemans, 2012, p. 9; Davis</w:t>
      </w:r>
      <w:r w:rsidR="00EA73B0" w:rsidRPr="0056192A">
        <w:rPr>
          <w:rFonts w:cs="Times New Roman"/>
        </w:rPr>
        <w:t xml:space="preserve"> et al., </w:t>
      </w:r>
      <w:r w:rsidR="00CB6EDE" w:rsidRPr="0056192A">
        <w:rPr>
          <w:rFonts w:cs="Times New Roman"/>
        </w:rPr>
        <w:t xml:space="preserve">1997, p. 20; </w:t>
      </w:r>
      <w:r w:rsidR="00DD33DF" w:rsidRPr="0056192A">
        <w:rPr>
          <w:rFonts w:cs="Times New Roman"/>
        </w:rPr>
        <w:t xml:space="preserve">Van </w:t>
      </w:r>
      <w:r w:rsidR="00CB6EDE" w:rsidRPr="0056192A">
        <w:rPr>
          <w:rFonts w:cs="Times New Roman"/>
        </w:rPr>
        <w:t>Slyke, 2006, p. 162).</w:t>
      </w:r>
    </w:p>
    <w:bookmarkEnd w:id="28"/>
    <w:p w14:paraId="0C241835" w14:textId="7C136DB4" w:rsidR="001A2594" w:rsidRPr="0056192A" w:rsidRDefault="001A2594" w:rsidP="00F22DC4">
      <w:pPr>
        <w:spacing w:after="0" w:line="360" w:lineRule="auto"/>
        <w:jc w:val="both"/>
        <w:rPr>
          <w:rFonts w:cs="Times New Roman"/>
        </w:rPr>
      </w:pPr>
    </w:p>
    <w:p w14:paraId="2BB20467" w14:textId="5848C8A2" w:rsidR="00CB6EDE" w:rsidRPr="0056192A" w:rsidRDefault="0019399C" w:rsidP="00F22DC4">
      <w:pPr>
        <w:pStyle w:val="Kop3"/>
        <w:spacing w:line="360" w:lineRule="auto"/>
        <w:jc w:val="both"/>
        <w:rPr>
          <w:rFonts w:cs="Times New Roman"/>
        </w:rPr>
      </w:pPr>
      <w:bookmarkStart w:id="29" w:name="_Toc148362699"/>
      <w:r w:rsidRPr="0056192A">
        <w:rPr>
          <w:rFonts w:cs="Times New Roman"/>
        </w:rPr>
        <w:t>3</w:t>
      </w:r>
      <w:r w:rsidR="00CB6EDE" w:rsidRPr="0056192A">
        <w:rPr>
          <w:rFonts w:cs="Times New Roman"/>
        </w:rPr>
        <w:t>.1.</w:t>
      </w:r>
      <w:r w:rsidR="006C41AB" w:rsidRPr="0056192A">
        <w:rPr>
          <w:rFonts w:cs="Times New Roman"/>
        </w:rPr>
        <w:t>2</w:t>
      </w:r>
      <w:r w:rsidR="00CB6EDE" w:rsidRPr="0056192A">
        <w:rPr>
          <w:rFonts w:cs="Times New Roman"/>
        </w:rPr>
        <w:t xml:space="preserve"> Sturingsinstrumenten</w:t>
      </w:r>
      <w:bookmarkEnd w:id="29"/>
    </w:p>
    <w:p w14:paraId="3E2DA66C" w14:textId="56D45199" w:rsidR="00EA5B6B" w:rsidRPr="0056192A" w:rsidRDefault="0024519F" w:rsidP="00F22DC4">
      <w:pPr>
        <w:spacing w:after="0" w:line="360" w:lineRule="auto"/>
        <w:jc w:val="both"/>
        <w:rPr>
          <w:rFonts w:cs="Times New Roman"/>
        </w:rPr>
      </w:pPr>
      <w:bookmarkStart w:id="30" w:name="_Hlk135040151"/>
      <w:r w:rsidRPr="0056192A">
        <w:rPr>
          <w:rFonts w:cs="Times New Roman"/>
        </w:rPr>
        <w:t xml:space="preserve">De inzet van sturingsinstrumenten vanuit het principaal-agent sturingsmodel </w:t>
      </w:r>
      <w:r w:rsidR="00D739FF" w:rsidRPr="0056192A">
        <w:rPr>
          <w:rFonts w:cs="Times New Roman"/>
        </w:rPr>
        <w:t xml:space="preserve">in de publieke sector </w:t>
      </w:r>
      <w:r w:rsidRPr="0056192A">
        <w:rPr>
          <w:rFonts w:cs="Times New Roman"/>
        </w:rPr>
        <w:t xml:space="preserve">is </w:t>
      </w:r>
      <w:r w:rsidR="00D40C51" w:rsidRPr="0056192A">
        <w:rPr>
          <w:rFonts w:cs="Times New Roman"/>
        </w:rPr>
        <w:t xml:space="preserve">uitgebreid beschreven </w:t>
      </w:r>
      <w:r w:rsidRPr="0056192A">
        <w:rPr>
          <w:rFonts w:cs="Times New Roman"/>
        </w:rPr>
        <w:t>in verschillende onderzoeken (Moe, 1984; McCubbins</w:t>
      </w:r>
      <w:r w:rsidR="00EA73B0" w:rsidRPr="0056192A">
        <w:rPr>
          <w:rFonts w:cs="Times New Roman"/>
        </w:rPr>
        <w:t xml:space="preserve"> et al., </w:t>
      </w:r>
      <w:r w:rsidRPr="0056192A">
        <w:rPr>
          <w:rFonts w:cs="Times New Roman"/>
        </w:rPr>
        <w:t>1989</w:t>
      </w:r>
      <w:r w:rsidR="00D739FF" w:rsidRPr="0056192A">
        <w:rPr>
          <w:rFonts w:cs="Times New Roman"/>
        </w:rPr>
        <w:t>; Voorn et al.</w:t>
      </w:r>
      <w:r w:rsidR="00EA73B0" w:rsidRPr="0056192A">
        <w:rPr>
          <w:rFonts w:cs="Times New Roman"/>
        </w:rPr>
        <w:t>,</w:t>
      </w:r>
      <w:r w:rsidR="00D739FF" w:rsidRPr="0056192A">
        <w:rPr>
          <w:rFonts w:cs="Times New Roman"/>
        </w:rPr>
        <w:t xml:space="preserve"> 20</w:t>
      </w:r>
      <w:r w:rsidR="006608A2" w:rsidRPr="0056192A">
        <w:rPr>
          <w:rFonts w:cs="Times New Roman"/>
        </w:rPr>
        <w:t>20</w:t>
      </w:r>
      <w:r w:rsidR="00D739FF" w:rsidRPr="0056192A">
        <w:rPr>
          <w:rFonts w:cs="Times New Roman"/>
        </w:rPr>
        <w:t>; Schillemans, 2012</w:t>
      </w:r>
      <w:r w:rsidRPr="0056192A">
        <w:rPr>
          <w:rFonts w:cs="Times New Roman"/>
        </w:rPr>
        <w:t>)</w:t>
      </w:r>
      <w:r w:rsidR="00D739FF" w:rsidRPr="0056192A">
        <w:rPr>
          <w:rFonts w:cs="Times New Roman"/>
        </w:rPr>
        <w:t xml:space="preserve">. </w:t>
      </w:r>
      <w:r w:rsidR="004B2544" w:rsidRPr="0056192A">
        <w:rPr>
          <w:rFonts w:cs="Times New Roman"/>
        </w:rPr>
        <w:t>Een auteur die specifiek onderzoek heeft gedaan naar</w:t>
      </w:r>
      <w:r w:rsidR="00D40C51" w:rsidRPr="0056192A">
        <w:rPr>
          <w:rFonts w:cs="Times New Roman"/>
        </w:rPr>
        <w:t xml:space="preserve"> </w:t>
      </w:r>
      <w:r w:rsidR="004B2544" w:rsidRPr="0056192A">
        <w:rPr>
          <w:rFonts w:cs="Times New Roman"/>
        </w:rPr>
        <w:t>sturingsinstrumenten in de relatie tussen ministeries en agentschappen is Schillemans (201</w:t>
      </w:r>
      <w:r w:rsidR="003E11FA" w:rsidRPr="0056192A">
        <w:rPr>
          <w:rFonts w:cs="Times New Roman"/>
        </w:rPr>
        <w:t>0</w:t>
      </w:r>
      <w:r w:rsidR="00D40C51" w:rsidRPr="0056192A">
        <w:rPr>
          <w:rFonts w:cs="Times New Roman"/>
        </w:rPr>
        <w:t xml:space="preserve">, </w:t>
      </w:r>
      <w:r w:rsidR="003E11FA" w:rsidRPr="0056192A">
        <w:rPr>
          <w:rFonts w:cs="Times New Roman"/>
        </w:rPr>
        <w:t>2012</w:t>
      </w:r>
      <w:r w:rsidR="004B2544" w:rsidRPr="0056192A">
        <w:rPr>
          <w:rFonts w:cs="Times New Roman"/>
        </w:rPr>
        <w:t>).</w:t>
      </w:r>
      <w:r w:rsidR="0016319A" w:rsidRPr="0056192A">
        <w:rPr>
          <w:rFonts w:cs="Times New Roman"/>
        </w:rPr>
        <w:t xml:space="preserve"> </w:t>
      </w:r>
      <w:r w:rsidR="003E11FA" w:rsidRPr="0056192A">
        <w:rPr>
          <w:rFonts w:cs="Times New Roman"/>
        </w:rPr>
        <w:t xml:space="preserve">Schillemans (2010) </w:t>
      </w:r>
      <w:r w:rsidR="00D40C51" w:rsidRPr="0056192A">
        <w:rPr>
          <w:rFonts w:cs="Times New Roman"/>
        </w:rPr>
        <w:t>be</w:t>
      </w:r>
      <w:r w:rsidR="003E11FA" w:rsidRPr="0056192A">
        <w:rPr>
          <w:rFonts w:cs="Times New Roman"/>
        </w:rPr>
        <w:t>schrijft sturingsinstrumenten als maatregelen die</w:t>
      </w:r>
      <w:r w:rsidR="00D40C51" w:rsidRPr="0056192A">
        <w:rPr>
          <w:rFonts w:cs="Times New Roman"/>
        </w:rPr>
        <w:t xml:space="preserve"> eenzijdig op de agent worden opgelegd of in afstemming met de agent worden vormgegeven. Hij onderscheidt vijf </w:t>
      </w:r>
      <w:r w:rsidR="001A5F78" w:rsidRPr="0056192A">
        <w:rPr>
          <w:rFonts w:cs="Times New Roman"/>
        </w:rPr>
        <w:t>typen</w:t>
      </w:r>
      <w:r w:rsidR="00BB4AE4" w:rsidRPr="0056192A">
        <w:rPr>
          <w:rFonts w:cs="Times New Roman"/>
        </w:rPr>
        <w:t xml:space="preserve"> sturingsinstrumenten: selectie van </w:t>
      </w:r>
      <w:r w:rsidR="00321DB5" w:rsidRPr="0056192A">
        <w:rPr>
          <w:rFonts w:cs="Times New Roman"/>
        </w:rPr>
        <w:t>de uitvoerder</w:t>
      </w:r>
      <w:r w:rsidR="00BB4AE4" w:rsidRPr="0056192A">
        <w:rPr>
          <w:rFonts w:cs="Times New Roman"/>
        </w:rPr>
        <w:t>, het kenbaar maken van voorkeuren, het gebruik</w:t>
      </w:r>
      <w:r w:rsidR="00D40C51" w:rsidRPr="0056192A">
        <w:rPr>
          <w:rFonts w:cs="Times New Roman"/>
        </w:rPr>
        <w:t xml:space="preserve"> </w:t>
      </w:r>
      <w:r w:rsidR="00BB4AE4" w:rsidRPr="0056192A">
        <w:rPr>
          <w:rFonts w:cs="Times New Roman"/>
        </w:rPr>
        <w:t>van regels en richtlijnen, het toepass</w:t>
      </w:r>
      <w:r w:rsidR="001A5F78" w:rsidRPr="0056192A">
        <w:rPr>
          <w:rFonts w:cs="Times New Roman"/>
        </w:rPr>
        <w:t>en</w:t>
      </w:r>
      <w:r w:rsidR="00BB4AE4" w:rsidRPr="0056192A">
        <w:rPr>
          <w:rFonts w:cs="Times New Roman"/>
        </w:rPr>
        <w:t xml:space="preserve"> van (im)materiële prikkels </w:t>
      </w:r>
      <w:r w:rsidR="00040EDC" w:rsidRPr="0056192A">
        <w:rPr>
          <w:rFonts w:cs="Times New Roman"/>
        </w:rPr>
        <w:t xml:space="preserve">en monitoring. </w:t>
      </w:r>
      <w:r w:rsidR="00D40C51" w:rsidRPr="0056192A">
        <w:rPr>
          <w:rFonts w:cs="Times New Roman"/>
        </w:rPr>
        <w:t xml:space="preserve">De eerste drie </w:t>
      </w:r>
      <w:r w:rsidR="001A5F78" w:rsidRPr="0056192A">
        <w:rPr>
          <w:rFonts w:cs="Times New Roman"/>
        </w:rPr>
        <w:t>typen</w:t>
      </w:r>
      <w:r w:rsidR="00D40C51" w:rsidRPr="0056192A">
        <w:rPr>
          <w:rFonts w:cs="Times New Roman"/>
        </w:rPr>
        <w:t xml:space="preserve"> worden beschouwd als ex</w:t>
      </w:r>
      <w:r w:rsidR="00AA3F28">
        <w:rPr>
          <w:rFonts w:cs="Times New Roman"/>
        </w:rPr>
        <w:t xml:space="preserve"> </w:t>
      </w:r>
      <w:r w:rsidR="00D40C51" w:rsidRPr="0056192A">
        <w:rPr>
          <w:rFonts w:cs="Times New Roman"/>
        </w:rPr>
        <w:t>ante sturingsinstrumenten</w:t>
      </w:r>
      <w:r w:rsidR="00AA3F28">
        <w:rPr>
          <w:rFonts w:cs="Times New Roman"/>
        </w:rPr>
        <w:t xml:space="preserve"> en </w:t>
      </w:r>
      <w:r w:rsidR="00D40C51" w:rsidRPr="0056192A">
        <w:rPr>
          <w:rFonts w:cs="Times New Roman"/>
        </w:rPr>
        <w:t xml:space="preserve">de laatste drie </w:t>
      </w:r>
      <w:r w:rsidR="00AA3F28">
        <w:rPr>
          <w:rFonts w:cs="Times New Roman"/>
        </w:rPr>
        <w:t xml:space="preserve">worden beschouwd </w:t>
      </w:r>
      <w:r w:rsidR="00D40C51" w:rsidRPr="0056192A">
        <w:rPr>
          <w:rFonts w:cs="Times New Roman"/>
        </w:rPr>
        <w:t>als ex</w:t>
      </w:r>
      <w:r w:rsidR="00AA3F28">
        <w:rPr>
          <w:rFonts w:cs="Times New Roman"/>
        </w:rPr>
        <w:t xml:space="preserve"> </w:t>
      </w:r>
      <w:r w:rsidR="00D40C51" w:rsidRPr="0056192A">
        <w:rPr>
          <w:rFonts w:cs="Times New Roman"/>
        </w:rPr>
        <w:t>post sturingsinstrumenten</w:t>
      </w:r>
      <w:r w:rsidR="00AA3F28">
        <w:rPr>
          <w:rFonts w:cs="Times New Roman"/>
        </w:rPr>
        <w:t xml:space="preserve"> </w:t>
      </w:r>
      <w:r w:rsidR="00D40C51" w:rsidRPr="0056192A">
        <w:rPr>
          <w:rFonts w:cs="Times New Roman"/>
        </w:rPr>
        <w:t xml:space="preserve">(Schillemans, 2012). </w:t>
      </w:r>
      <w:r w:rsidR="00DF67CE" w:rsidRPr="0056192A">
        <w:rPr>
          <w:rFonts w:cs="Times New Roman"/>
        </w:rPr>
        <w:t>Schillemans</w:t>
      </w:r>
      <w:r w:rsidR="00040EDC" w:rsidRPr="0056192A">
        <w:rPr>
          <w:rFonts w:cs="Times New Roman"/>
        </w:rPr>
        <w:t xml:space="preserve"> (2012) </w:t>
      </w:r>
      <w:r w:rsidR="00DF67CE" w:rsidRPr="0056192A">
        <w:rPr>
          <w:rFonts w:cs="Times New Roman"/>
        </w:rPr>
        <w:t>stelt dat ministeries in hun rol als principaal een combinatie van deze ex ante en ex post sturingsinstrumenten gebruiken. Hieronder worden de sturingsinstrumenten volgens het principaal-agent sturingsmodel nader toegelicht.</w:t>
      </w:r>
    </w:p>
    <w:p w14:paraId="56B54E33" w14:textId="020A0957" w:rsidR="00321DB5" w:rsidRPr="0056192A" w:rsidRDefault="00321DB5" w:rsidP="00F22DC4">
      <w:pPr>
        <w:spacing w:after="0" w:line="360" w:lineRule="auto"/>
        <w:ind w:firstLine="708"/>
        <w:jc w:val="both"/>
        <w:rPr>
          <w:rFonts w:cs="Times New Roman"/>
        </w:rPr>
      </w:pPr>
      <w:bookmarkStart w:id="31" w:name="_Hlk135299202"/>
      <w:r w:rsidRPr="0056192A">
        <w:rPr>
          <w:rFonts w:cs="Times New Roman"/>
        </w:rPr>
        <w:t>Het eerste sturingsinstrument is de selectie van de uitvoerder. Volgens het principaal-agent sturingsmodel zou het selectieproces moeten draaien om de vraag hoe een belangenconflict getemd kan worden (Schillemans &amp; Bjurstrøm, 20</w:t>
      </w:r>
      <w:r w:rsidR="005F670C" w:rsidRPr="0056192A">
        <w:rPr>
          <w:rFonts w:cs="Times New Roman"/>
        </w:rPr>
        <w:t>20</w:t>
      </w:r>
      <w:r w:rsidRPr="0056192A">
        <w:rPr>
          <w:rFonts w:cs="Times New Roman"/>
        </w:rPr>
        <w:t xml:space="preserve">). </w:t>
      </w:r>
      <w:r w:rsidR="00094085" w:rsidRPr="0056192A">
        <w:rPr>
          <w:rFonts w:cs="Times New Roman"/>
        </w:rPr>
        <w:t>Hierbij</w:t>
      </w:r>
      <w:r w:rsidRPr="0056192A">
        <w:rPr>
          <w:rFonts w:cs="Times New Roman"/>
        </w:rPr>
        <w:t xml:space="preserve"> </w:t>
      </w:r>
      <w:r w:rsidR="00094085" w:rsidRPr="0056192A">
        <w:rPr>
          <w:rFonts w:cs="Times New Roman"/>
        </w:rPr>
        <w:t>onderhandelen de principaal en de agent, waarbij beide partijen hun eigenbelang scherp in de gaten houden</w:t>
      </w:r>
      <w:r w:rsidRPr="0056192A">
        <w:rPr>
          <w:rFonts w:cs="Times New Roman"/>
        </w:rPr>
        <w:t>. In de publieke sector is dit selectiemodel enkel relevant wanneer gezocht wordt naar een nieuwe organisatie voor een taak (Schillemans &amp; Bjurstrøm, 20</w:t>
      </w:r>
      <w:r w:rsidR="005F670C" w:rsidRPr="0056192A">
        <w:rPr>
          <w:rFonts w:cs="Times New Roman"/>
        </w:rPr>
        <w:t>20</w:t>
      </w:r>
      <w:r w:rsidRPr="0056192A">
        <w:rPr>
          <w:rFonts w:cs="Times New Roman"/>
        </w:rPr>
        <w:t xml:space="preserve">). Aangezien dit onderzoek </w:t>
      </w:r>
      <w:r w:rsidR="00094085" w:rsidRPr="0056192A">
        <w:rPr>
          <w:rFonts w:cs="Times New Roman"/>
        </w:rPr>
        <w:t xml:space="preserve">betrekking heeft op een </w:t>
      </w:r>
      <w:r w:rsidR="00AA3F28">
        <w:rPr>
          <w:rFonts w:cs="Times New Roman"/>
        </w:rPr>
        <w:t xml:space="preserve">al </w:t>
      </w:r>
      <w:r w:rsidR="00402B4E" w:rsidRPr="0056192A">
        <w:rPr>
          <w:rFonts w:cs="Times New Roman"/>
        </w:rPr>
        <w:t>lang</w:t>
      </w:r>
      <w:r w:rsidR="00AA3F28">
        <w:rPr>
          <w:rFonts w:cs="Times New Roman"/>
        </w:rPr>
        <w:t>er</w:t>
      </w:r>
      <w:r w:rsidR="00402B4E" w:rsidRPr="0056192A">
        <w:rPr>
          <w:rFonts w:cs="Times New Roman"/>
        </w:rPr>
        <w:t xml:space="preserve"> bestaand</w:t>
      </w:r>
      <w:r w:rsidR="00094085" w:rsidRPr="0056192A">
        <w:rPr>
          <w:rFonts w:cs="Times New Roman"/>
        </w:rPr>
        <w:t xml:space="preserve"> agentschap, is </w:t>
      </w:r>
      <w:r w:rsidR="00AA3F28">
        <w:rPr>
          <w:rFonts w:cs="Times New Roman"/>
        </w:rPr>
        <w:t xml:space="preserve">de </w:t>
      </w:r>
      <w:r w:rsidR="00094085" w:rsidRPr="0056192A">
        <w:rPr>
          <w:rFonts w:cs="Times New Roman"/>
        </w:rPr>
        <w:t>selectie van de uitvoerder niet relevant en zal hier verder niet op worden ingegaan.</w:t>
      </w:r>
    </w:p>
    <w:p w14:paraId="58D5436B" w14:textId="64027564" w:rsidR="00897EDF" w:rsidRPr="0056192A" w:rsidRDefault="003C7249" w:rsidP="00F22DC4">
      <w:pPr>
        <w:spacing w:after="0" w:line="360" w:lineRule="auto"/>
        <w:ind w:firstLine="708"/>
        <w:jc w:val="both"/>
        <w:rPr>
          <w:rFonts w:cs="Times New Roman"/>
        </w:rPr>
      </w:pPr>
      <w:r w:rsidRPr="0056192A">
        <w:rPr>
          <w:rFonts w:cs="Times New Roman"/>
        </w:rPr>
        <w:t>Het tweede sturingsinstrument is het kenbaar maken van voorkeuren.</w:t>
      </w:r>
      <w:r w:rsidR="004323FA" w:rsidRPr="0056192A">
        <w:rPr>
          <w:rFonts w:cs="Times New Roman"/>
        </w:rPr>
        <w:t xml:space="preserve"> Het principaal-agent sturingsmodel hanteert een </w:t>
      </w:r>
      <w:r w:rsidRPr="0056192A">
        <w:rPr>
          <w:rFonts w:cs="Times New Roman"/>
        </w:rPr>
        <w:t>top-down perspectief</w:t>
      </w:r>
      <w:r w:rsidR="009D733F" w:rsidRPr="0056192A">
        <w:rPr>
          <w:rFonts w:cs="Times New Roman"/>
        </w:rPr>
        <w:t xml:space="preserve"> (Schillemans &amp; Bjurstrøm, 20</w:t>
      </w:r>
      <w:r w:rsidR="005F670C" w:rsidRPr="0056192A">
        <w:rPr>
          <w:rFonts w:cs="Times New Roman"/>
        </w:rPr>
        <w:t>20</w:t>
      </w:r>
      <w:r w:rsidR="009D733F" w:rsidRPr="0056192A">
        <w:rPr>
          <w:rFonts w:cs="Times New Roman"/>
        </w:rPr>
        <w:t>)</w:t>
      </w:r>
      <w:r w:rsidR="004323FA" w:rsidRPr="0056192A">
        <w:rPr>
          <w:rFonts w:cs="Times New Roman"/>
        </w:rPr>
        <w:t xml:space="preserve">. </w:t>
      </w:r>
      <w:r w:rsidR="00AA3F28">
        <w:rPr>
          <w:rFonts w:cs="Times New Roman"/>
        </w:rPr>
        <w:t>Hierbij legt de</w:t>
      </w:r>
      <w:r w:rsidR="005079D3">
        <w:rPr>
          <w:rFonts w:cs="Times New Roman"/>
        </w:rPr>
        <w:t xml:space="preserve"> </w:t>
      </w:r>
      <w:r w:rsidR="004323FA" w:rsidRPr="0056192A">
        <w:rPr>
          <w:rFonts w:cs="Times New Roman"/>
        </w:rPr>
        <w:t xml:space="preserve">principaal </w:t>
      </w:r>
      <w:r w:rsidR="00094085" w:rsidRPr="0056192A">
        <w:rPr>
          <w:rFonts w:cs="Times New Roman"/>
        </w:rPr>
        <w:t xml:space="preserve">in een </w:t>
      </w:r>
      <w:r w:rsidRPr="0056192A">
        <w:rPr>
          <w:rFonts w:cs="Times New Roman"/>
        </w:rPr>
        <w:t xml:space="preserve">contract </w:t>
      </w:r>
      <w:r w:rsidR="00094085" w:rsidRPr="0056192A">
        <w:rPr>
          <w:rFonts w:cs="Times New Roman"/>
        </w:rPr>
        <w:t>vast wat</w:t>
      </w:r>
      <w:r w:rsidRPr="0056192A">
        <w:rPr>
          <w:rFonts w:cs="Times New Roman"/>
        </w:rPr>
        <w:t xml:space="preserve"> er van de agent wordt verwacht om </w:t>
      </w:r>
      <w:r w:rsidR="00C26DDB" w:rsidRPr="0056192A">
        <w:rPr>
          <w:rFonts w:cs="Times New Roman"/>
        </w:rPr>
        <w:t xml:space="preserve">te zorgen dat de agent zo </w:t>
      </w:r>
      <w:r w:rsidR="00094085" w:rsidRPr="0056192A">
        <w:rPr>
          <w:rFonts w:cs="Times New Roman"/>
        </w:rPr>
        <w:t>weinig</w:t>
      </w:r>
      <w:r w:rsidR="00C26DDB" w:rsidRPr="0056192A">
        <w:rPr>
          <w:rFonts w:cs="Times New Roman"/>
        </w:rPr>
        <w:t xml:space="preserve"> mogelijk het eigenbelang </w:t>
      </w:r>
      <w:r w:rsidR="00094085" w:rsidRPr="0056192A">
        <w:rPr>
          <w:rFonts w:cs="Times New Roman"/>
        </w:rPr>
        <w:t xml:space="preserve">nastreeft </w:t>
      </w:r>
      <w:r w:rsidR="00C26DDB" w:rsidRPr="0056192A">
        <w:rPr>
          <w:rFonts w:cs="Times New Roman"/>
        </w:rPr>
        <w:t xml:space="preserve">en </w:t>
      </w:r>
      <w:r w:rsidR="00094085" w:rsidRPr="0056192A">
        <w:rPr>
          <w:rFonts w:cs="Times New Roman"/>
        </w:rPr>
        <w:t>het belang van de principaal vooropstelt</w:t>
      </w:r>
      <w:r w:rsidR="00C26DDB" w:rsidRPr="0056192A">
        <w:rPr>
          <w:rFonts w:cs="Times New Roman"/>
        </w:rPr>
        <w:t xml:space="preserve"> </w:t>
      </w:r>
      <w:r w:rsidRPr="0056192A">
        <w:rPr>
          <w:rFonts w:cs="Times New Roman"/>
        </w:rPr>
        <w:t>(Strøm</w:t>
      </w:r>
      <w:r w:rsidR="00870F0C" w:rsidRPr="0056192A">
        <w:rPr>
          <w:rFonts w:cs="Times New Roman"/>
        </w:rPr>
        <w:t>,</w:t>
      </w:r>
      <w:r w:rsidRPr="0056192A">
        <w:rPr>
          <w:rFonts w:cs="Times New Roman"/>
        </w:rPr>
        <w:t xml:space="preserve"> 2000</w:t>
      </w:r>
      <w:r w:rsidR="004205B9" w:rsidRPr="0056192A">
        <w:rPr>
          <w:rFonts w:cs="Times New Roman"/>
        </w:rPr>
        <w:t>; Eisenhardt, 1989</w:t>
      </w:r>
      <w:r w:rsidRPr="0056192A">
        <w:rPr>
          <w:rFonts w:cs="Times New Roman"/>
        </w:rPr>
        <w:t>).</w:t>
      </w:r>
      <w:r w:rsidR="002B0BC8" w:rsidRPr="0056192A">
        <w:rPr>
          <w:rFonts w:cs="Times New Roman"/>
        </w:rPr>
        <w:t xml:space="preserve"> </w:t>
      </w:r>
      <w:r w:rsidR="00094085" w:rsidRPr="0056192A">
        <w:rPr>
          <w:rFonts w:cs="Times New Roman"/>
        </w:rPr>
        <w:t xml:space="preserve">Hiermee stuurt de principaal op vooraf gedefinieerde doelen </w:t>
      </w:r>
      <w:r w:rsidR="002B0BC8" w:rsidRPr="0056192A">
        <w:rPr>
          <w:rFonts w:cs="Times New Roman"/>
        </w:rPr>
        <w:t>(Schillemans &amp; Bjurstrøm, 20</w:t>
      </w:r>
      <w:r w:rsidR="005F670C" w:rsidRPr="0056192A">
        <w:rPr>
          <w:rFonts w:cs="Times New Roman"/>
        </w:rPr>
        <w:t>20</w:t>
      </w:r>
      <w:r w:rsidR="002B0BC8" w:rsidRPr="0056192A">
        <w:rPr>
          <w:rFonts w:cs="Times New Roman"/>
        </w:rPr>
        <w:t>).</w:t>
      </w:r>
    </w:p>
    <w:p w14:paraId="68165F54" w14:textId="39B1CFFA" w:rsidR="00942D52" w:rsidRPr="0056192A" w:rsidRDefault="00942D52" w:rsidP="00F22DC4">
      <w:pPr>
        <w:spacing w:after="0" w:line="360" w:lineRule="auto"/>
        <w:ind w:firstLine="708"/>
        <w:jc w:val="both"/>
        <w:rPr>
          <w:rFonts w:cs="Times New Roman"/>
        </w:rPr>
      </w:pPr>
      <w:r w:rsidRPr="0056192A">
        <w:rPr>
          <w:rFonts w:cs="Times New Roman"/>
        </w:rPr>
        <w:t xml:space="preserve">Het derde sturingsinstrument is het gebruiken van regels en richtlijnen, waaronder prestatiecontracten en taakomschrijvingen. In het principaal-agent sturingsmodel wordt ervan uitgegaan dat er een belangenconflict is en </w:t>
      </w:r>
      <w:r w:rsidR="00094085" w:rsidRPr="0056192A">
        <w:rPr>
          <w:rFonts w:cs="Times New Roman"/>
        </w:rPr>
        <w:t xml:space="preserve">dat </w:t>
      </w:r>
      <w:r w:rsidRPr="0056192A">
        <w:rPr>
          <w:rFonts w:cs="Times New Roman"/>
        </w:rPr>
        <w:t>de agent</w:t>
      </w:r>
      <w:r w:rsidR="00094085" w:rsidRPr="0056192A">
        <w:rPr>
          <w:rFonts w:cs="Times New Roman"/>
        </w:rPr>
        <w:t>,</w:t>
      </w:r>
      <w:r w:rsidRPr="0056192A">
        <w:rPr>
          <w:rFonts w:cs="Times New Roman"/>
        </w:rPr>
        <w:t xml:space="preserve"> waar </w:t>
      </w:r>
      <w:r w:rsidR="00094085" w:rsidRPr="0056192A">
        <w:rPr>
          <w:rFonts w:cs="Times New Roman"/>
        </w:rPr>
        <w:t xml:space="preserve">mogelijk, dit zal gebruiken voor haar persoonlijke gewin </w:t>
      </w:r>
      <w:r w:rsidRPr="0056192A">
        <w:rPr>
          <w:rFonts w:cs="Times New Roman"/>
        </w:rPr>
        <w:t>(Davis</w:t>
      </w:r>
      <w:r w:rsidR="00EA73B0" w:rsidRPr="0056192A">
        <w:rPr>
          <w:rFonts w:cs="Times New Roman"/>
        </w:rPr>
        <w:t xml:space="preserve"> et al., </w:t>
      </w:r>
      <w:r w:rsidRPr="0056192A">
        <w:rPr>
          <w:rFonts w:cs="Times New Roman"/>
        </w:rPr>
        <w:t>1997, p. 22). Om dit te voorkomen</w:t>
      </w:r>
      <w:r w:rsidR="00094085" w:rsidRPr="0056192A">
        <w:rPr>
          <w:rFonts w:cs="Times New Roman"/>
        </w:rPr>
        <w:t xml:space="preserve">, </w:t>
      </w:r>
      <w:r w:rsidRPr="0056192A">
        <w:rPr>
          <w:rFonts w:cs="Times New Roman"/>
        </w:rPr>
        <w:t xml:space="preserve">worden specifieke prestatiedoelen vastgelegd in prestatiecontracten, die gewenste inspanningen en resultaten stimuleren (Eisenhardt, 1989). Daarnaast worden taakomschrijvingen opgesteld, </w:t>
      </w:r>
      <w:r w:rsidR="00094085" w:rsidRPr="0056192A">
        <w:rPr>
          <w:rFonts w:cs="Times New Roman"/>
        </w:rPr>
        <w:t>om</w:t>
      </w:r>
      <w:r w:rsidRPr="0056192A">
        <w:rPr>
          <w:rFonts w:cs="Times New Roman"/>
        </w:rPr>
        <w:t xml:space="preserve"> de verantwoordelijkheden, taken en bevoegdheden van de agent </w:t>
      </w:r>
      <w:r w:rsidR="00094085" w:rsidRPr="0056192A">
        <w:rPr>
          <w:rFonts w:cs="Times New Roman"/>
        </w:rPr>
        <w:t xml:space="preserve">te </w:t>
      </w:r>
      <w:r w:rsidRPr="0056192A">
        <w:rPr>
          <w:rFonts w:cs="Times New Roman"/>
        </w:rPr>
        <w:t>definiëren en bij</w:t>
      </w:r>
      <w:r w:rsidR="00094085" w:rsidRPr="0056192A">
        <w:rPr>
          <w:rFonts w:cs="Times New Roman"/>
        </w:rPr>
        <w:t xml:space="preserve"> te </w:t>
      </w:r>
      <w:r w:rsidRPr="0056192A">
        <w:rPr>
          <w:rFonts w:cs="Times New Roman"/>
        </w:rPr>
        <w:t xml:space="preserve">dragen aan het afbakenen van </w:t>
      </w:r>
      <w:r w:rsidR="00094085" w:rsidRPr="0056192A">
        <w:rPr>
          <w:rFonts w:cs="Times New Roman"/>
        </w:rPr>
        <w:t>haar</w:t>
      </w:r>
      <w:r w:rsidRPr="0056192A">
        <w:rPr>
          <w:rFonts w:cs="Times New Roman"/>
        </w:rPr>
        <w:t xml:space="preserve"> rol en verantwoordelijkheden (Davis</w:t>
      </w:r>
      <w:r w:rsidR="00B532E8" w:rsidRPr="0056192A">
        <w:rPr>
          <w:rFonts w:cs="Times New Roman"/>
        </w:rPr>
        <w:t xml:space="preserve"> et al.</w:t>
      </w:r>
      <w:r w:rsidR="00EA73B0" w:rsidRPr="0056192A">
        <w:rPr>
          <w:rFonts w:cs="Times New Roman"/>
        </w:rPr>
        <w:t>,</w:t>
      </w:r>
      <w:r w:rsidRPr="0056192A">
        <w:rPr>
          <w:rFonts w:cs="Times New Roman"/>
        </w:rPr>
        <w:t xml:space="preserve"> 1997). Door deze regels en richtlijnen nauwkeurig te omschrijven en alle relevante factoren in het contract te verduidelijken, kan het belangenconflict worden geminimaliseerd (Schillemans &amp; Bjurstrøm, 20</w:t>
      </w:r>
      <w:r w:rsidR="005F670C" w:rsidRPr="0056192A">
        <w:rPr>
          <w:rFonts w:cs="Times New Roman"/>
        </w:rPr>
        <w:t>20</w:t>
      </w:r>
      <w:r w:rsidRPr="0056192A">
        <w:rPr>
          <w:rFonts w:cs="Times New Roman"/>
        </w:rPr>
        <w:t>).</w:t>
      </w:r>
    </w:p>
    <w:bookmarkEnd w:id="31"/>
    <w:p w14:paraId="35B4A661" w14:textId="663B1A6B" w:rsidR="002B631C" w:rsidRPr="0056192A" w:rsidRDefault="002B631C" w:rsidP="00F22DC4">
      <w:pPr>
        <w:spacing w:after="0" w:line="360" w:lineRule="auto"/>
        <w:ind w:firstLine="708"/>
        <w:jc w:val="both"/>
        <w:rPr>
          <w:rFonts w:cs="Times New Roman"/>
        </w:rPr>
      </w:pPr>
      <w:r w:rsidRPr="0056192A">
        <w:rPr>
          <w:rFonts w:cs="Times New Roman"/>
        </w:rPr>
        <w:t>Het vierde sturingsinstrument is de toepassing van</w:t>
      </w:r>
      <w:r w:rsidR="001C0E7C">
        <w:rPr>
          <w:rFonts w:cs="Times New Roman"/>
        </w:rPr>
        <w:t xml:space="preserve"> </w:t>
      </w:r>
      <w:r w:rsidRPr="0056192A">
        <w:rPr>
          <w:rFonts w:cs="Times New Roman"/>
        </w:rPr>
        <w:t>(</w:t>
      </w:r>
      <w:r w:rsidR="001A5F78" w:rsidRPr="0056192A">
        <w:rPr>
          <w:rFonts w:cs="Times New Roman"/>
        </w:rPr>
        <w:t>i</w:t>
      </w:r>
      <w:r w:rsidRPr="0056192A">
        <w:rPr>
          <w:rFonts w:cs="Times New Roman"/>
        </w:rPr>
        <w:t>m)materiële prikkels. In het principaal-agent sturingsmodel worden materiële prikkels toegepast (Pratt &amp; Zeckhauser, 19</w:t>
      </w:r>
      <w:r w:rsidR="00F50CC4" w:rsidRPr="0056192A">
        <w:rPr>
          <w:rFonts w:cs="Times New Roman"/>
        </w:rPr>
        <w:t>91</w:t>
      </w:r>
      <w:r w:rsidRPr="0056192A">
        <w:rPr>
          <w:rFonts w:cs="Times New Roman"/>
        </w:rPr>
        <w:t>; Schillemans &amp; Bjurstrøm, 20</w:t>
      </w:r>
      <w:r w:rsidR="005F670C" w:rsidRPr="0056192A">
        <w:rPr>
          <w:rFonts w:cs="Times New Roman"/>
        </w:rPr>
        <w:t>20</w:t>
      </w:r>
      <w:r w:rsidRPr="0056192A">
        <w:rPr>
          <w:rFonts w:cs="Times New Roman"/>
        </w:rPr>
        <w:t xml:space="preserve">). </w:t>
      </w:r>
      <w:r w:rsidR="00094085" w:rsidRPr="0056192A">
        <w:rPr>
          <w:rFonts w:cs="Times New Roman"/>
        </w:rPr>
        <w:t>Hierbij</w:t>
      </w:r>
      <w:r w:rsidRPr="0056192A">
        <w:rPr>
          <w:rFonts w:cs="Times New Roman"/>
        </w:rPr>
        <w:t xml:space="preserve"> kan worden gedacht aan het gebruik van </w:t>
      </w:r>
      <w:r w:rsidR="00094085" w:rsidRPr="0056192A">
        <w:rPr>
          <w:rFonts w:cs="Times New Roman"/>
        </w:rPr>
        <w:t xml:space="preserve">financiële </w:t>
      </w:r>
      <w:r w:rsidRPr="0056192A">
        <w:rPr>
          <w:rFonts w:cs="Times New Roman"/>
        </w:rPr>
        <w:t>beloningssyste</w:t>
      </w:r>
      <w:r w:rsidR="00094085" w:rsidRPr="0056192A">
        <w:rPr>
          <w:rFonts w:cs="Times New Roman"/>
        </w:rPr>
        <w:t xml:space="preserve">men </w:t>
      </w:r>
      <w:r w:rsidRPr="0056192A">
        <w:rPr>
          <w:rFonts w:cs="Times New Roman"/>
        </w:rPr>
        <w:t>zoals bonussen, commissies of winstdeling (Holmström, 1979) en het uitbreiden van taken met grotere budgetten (Schillemans &amp; Bjurstrøm, 20</w:t>
      </w:r>
      <w:r w:rsidR="005F670C" w:rsidRPr="0056192A">
        <w:rPr>
          <w:rFonts w:cs="Times New Roman"/>
        </w:rPr>
        <w:t>20</w:t>
      </w:r>
      <w:r w:rsidRPr="0056192A">
        <w:rPr>
          <w:rFonts w:cs="Times New Roman"/>
        </w:rPr>
        <w:t>). Het beeld hierbij is dat financiële prikkels</w:t>
      </w:r>
      <w:r w:rsidR="00E8453B" w:rsidRPr="0056192A">
        <w:rPr>
          <w:rFonts w:cs="Times New Roman"/>
        </w:rPr>
        <w:t xml:space="preserve"> </w:t>
      </w:r>
      <w:r w:rsidRPr="0056192A">
        <w:rPr>
          <w:rFonts w:cs="Times New Roman"/>
        </w:rPr>
        <w:t>gemakkelijk zijn om te begrijpen</w:t>
      </w:r>
      <w:r w:rsidR="00E8453B" w:rsidRPr="0056192A">
        <w:rPr>
          <w:rFonts w:cs="Times New Roman"/>
        </w:rPr>
        <w:t xml:space="preserve">, relatief eenvoudig zijn om toe te passen en de agent extrinsiek motiveert. </w:t>
      </w:r>
      <w:r w:rsidRPr="0056192A">
        <w:rPr>
          <w:rFonts w:cs="Times New Roman"/>
        </w:rPr>
        <w:t xml:space="preserve">Financiële beloningen zijn echter niet beschikbaar in de publieke sector (Schillemans, 2012) en daarom niet relevant </w:t>
      </w:r>
      <w:r w:rsidR="00E8453B" w:rsidRPr="0056192A">
        <w:rPr>
          <w:rFonts w:cs="Times New Roman"/>
        </w:rPr>
        <w:t>voor dit onderzoek</w:t>
      </w:r>
      <w:r w:rsidRPr="0056192A">
        <w:rPr>
          <w:rFonts w:cs="Times New Roman"/>
        </w:rPr>
        <w:t xml:space="preserve">. </w:t>
      </w:r>
      <w:r w:rsidR="00E8453B" w:rsidRPr="0056192A">
        <w:rPr>
          <w:rFonts w:cs="Times New Roman"/>
        </w:rPr>
        <w:t>Echter zijn</w:t>
      </w:r>
      <w:r w:rsidRPr="0056192A">
        <w:rPr>
          <w:rFonts w:cs="Times New Roman"/>
        </w:rPr>
        <w:t xml:space="preserve"> uitbreidingen van takenpakke</w:t>
      </w:r>
      <w:r w:rsidR="005079D3">
        <w:rPr>
          <w:rFonts w:cs="Times New Roman"/>
        </w:rPr>
        <w:t>t</w:t>
      </w:r>
      <w:r w:rsidRPr="0056192A">
        <w:rPr>
          <w:rFonts w:cs="Times New Roman"/>
        </w:rPr>
        <w:t>t</w:t>
      </w:r>
      <w:r w:rsidR="005079D3">
        <w:rPr>
          <w:rFonts w:cs="Times New Roman"/>
        </w:rPr>
        <w:t>en</w:t>
      </w:r>
      <w:r w:rsidRPr="0056192A">
        <w:rPr>
          <w:rFonts w:cs="Times New Roman"/>
        </w:rPr>
        <w:t xml:space="preserve"> met daar</w:t>
      </w:r>
      <w:r w:rsidR="00E8453B" w:rsidRPr="0056192A">
        <w:rPr>
          <w:rFonts w:cs="Times New Roman"/>
        </w:rPr>
        <w:t>aan</w:t>
      </w:r>
      <w:r w:rsidRPr="0056192A">
        <w:rPr>
          <w:rFonts w:cs="Times New Roman"/>
        </w:rPr>
        <w:t xml:space="preserve"> gekoppeld</w:t>
      </w:r>
      <w:r w:rsidR="00E8453B" w:rsidRPr="0056192A">
        <w:rPr>
          <w:rFonts w:cs="Times New Roman"/>
        </w:rPr>
        <w:t>e</w:t>
      </w:r>
      <w:r w:rsidRPr="0056192A">
        <w:rPr>
          <w:rFonts w:cs="Times New Roman"/>
        </w:rPr>
        <w:t xml:space="preserve"> budgetten aanwezig in de publieke sector en </w:t>
      </w:r>
      <w:r w:rsidR="00E8453B" w:rsidRPr="0056192A">
        <w:rPr>
          <w:rFonts w:cs="Times New Roman"/>
        </w:rPr>
        <w:t xml:space="preserve">relevant in de context van het onderzoek naar de relatie tussen een </w:t>
      </w:r>
      <w:r w:rsidR="00126DE2" w:rsidRPr="0056192A">
        <w:rPr>
          <w:rFonts w:cs="Times New Roman"/>
        </w:rPr>
        <w:t>bestuurs</w:t>
      </w:r>
      <w:r w:rsidR="00E8453B" w:rsidRPr="0056192A">
        <w:rPr>
          <w:rFonts w:cs="Times New Roman"/>
        </w:rPr>
        <w:t>departement en een agentschap</w:t>
      </w:r>
      <w:r w:rsidRPr="0056192A">
        <w:rPr>
          <w:rFonts w:cs="Times New Roman"/>
        </w:rPr>
        <w:t xml:space="preserve"> (Schillemans &amp; Bjurstrøm, 20</w:t>
      </w:r>
      <w:r w:rsidR="005F670C" w:rsidRPr="0056192A">
        <w:rPr>
          <w:rFonts w:cs="Times New Roman"/>
        </w:rPr>
        <w:t>20</w:t>
      </w:r>
      <w:r w:rsidRPr="0056192A">
        <w:rPr>
          <w:rFonts w:cs="Times New Roman"/>
        </w:rPr>
        <w:t xml:space="preserve">). De kans </w:t>
      </w:r>
      <w:r w:rsidR="00E8453B" w:rsidRPr="0056192A">
        <w:rPr>
          <w:rFonts w:cs="Times New Roman"/>
        </w:rPr>
        <w:t>op</w:t>
      </w:r>
      <w:r w:rsidRPr="0056192A">
        <w:rPr>
          <w:rFonts w:cs="Times New Roman"/>
        </w:rPr>
        <w:t xml:space="preserve"> </w:t>
      </w:r>
      <w:r w:rsidR="00E8453B" w:rsidRPr="0056192A">
        <w:rPr>
          <w:rFonts w:cs="Times New Roman"/>
        </w:rPr>
        <w:t xml:space="preserve">materiële </w:t>
      </w:r>
      <w:r w:rsidRPr="0056192A">
        <w:rPr>
          <w:rFonts w:cs="Times New Roman"/>
        </w:rPr>
        <w:t xml:space="preserve">prikkels </w:t>
      </w:r>
      <w:r w:rsidR="00E8453B" w:rsidRPr="0056192A">
        <w:rPr>
          <w:rFonts w:cs="Times New Roman"/>
        </w:rPr>
        <w:t xml:space="preserve">is groter als er sprake is van een sterke institutionele </w:t>
      </w:r>
      <w:r w:rsidRPr="0056192A">
        <w:rPr>
          <w:rFonts w:cs="Times New Roman"/>
        </w:rPr>
        <w:t xml:space="preserve">machtsrelatie tussen de principaal en de agent. Institutionele macht wordt gedefinieerd als de formele positie van de principaal ten opzichte van de steward op </w:t>
      </w:r>
      <w:r w:rsidR="00E8453B" w:rsidRPr="0056192A">
        <w:rPr>
          <w:rFonts w:cs="Times New Roman"/>
        </w:rPr>
        <w:t>basis van hun posities in de organisatie</w:t>
      </w:r>
      <w:r w:rsidRPr="0056192A">
        <w:rPr>
          <w:rFonts w:cs="Times New Roman"/>
        </w:rPr>
        <w:t xml:space="preserve">. (French &amp; Raven, 1959, p. 263). Een principaal </w:t>
      </w:r>
      <w:r w:rsidR="00E32089">
        <w:rPr>
          <w:rFonts w:cs="Times New Roman"/>
        </w:rPr>
        <w:t xml:space="preserve">die beschikt over </w:t>
      </w:r>
      <w:r w:rsidRPr="0056192A">
        <w:rPr>
          <w:rFonts w:cs="Times New Roman"/>
        </w:rPr>
        <w:t xml:space="preserve">institutionele macht </w:t>
      </w:r>
      <w:r w:rsidR="00E8453B" w:rsidRPr="0056192A">
        <w:rPr>
          <w:rFonts w:cs="Times New Roman"/>
        </w:rPr>
        <w:t xml:space="preserve">is </w:t>
      </w:r>
      <w:r w:rsidR="005079D3">
        <w:rPr>
          <w:rFonts w:cs="Times New Roman"/>
        </w:rPr>
        <w:t>formeel bevoegd om</w:t>
      </w:r>
      <w:r w:rsidR="00E8453B" w:rsidRPr="0056192A">
        <w:rPr>
          <w:rFonts w:cs="Times New Roman"/>
        </w:rPr>
        <w:t xml:space="preserve"> materiële prikkels toe te passen.</w:t>
      </w:r>
    </w:p>
    <w:p w14:paraId="6B0CF62B" w14:textId="49931AD9" w:rsidR="006D5CA8" w:rsidRPr="0056192A" w:rsidRDefault="007A1991" w:rsidP="00F22DC4">
      <w:pPr>
        <w:spacing w:after="0" w:line="360" w:lineRule="auto"/>
        <w:jc w:val="both"/>
        <w:rPr>
          <w:rFonts w:cs="Times New Roman"/>
        </w:rPr>
      </w:pPr>
      <w:r w:rsidRPr="0056192A">
        <w:rPr>
          <w:rFonts w:cs="Times New Roman"/>
        </w:rPr>
        <w:tab/>
      </w:r>
      <w:r w:rsidR="001E6168" w:rsidRPr="0056192A">
        <w:rPr>
          <w:rFonts w:cs="Times New Roman"/>
        </w:rPr>
        <w:t xml:space="preserve">Het </w:t>
      </w:r>
      <w:r w:rsidR="00C82E11" w:rsidRPr="0056192A">
        <w:rPr>
          <w:rFonts w:cs="Times New Roman"/>
        </w:rPr>
        <w:t>vijfde</w:t>
      </w:r>
      <w:r w:rsidR="00E372AA">
        <w:rPr>
          <w:rFonts w:cs="Times New Roman"/>
        </w:rPr>
        <w:t xml:space="preserve"> en laatste </w:t>
      </w:r>
      <w:r w:rsidR="001E6168" w:rsidRPr="0056192A">
        <w:rPr>
          <w:rFonts w:cs="Times New Roman"/>
        </w:rPr>
        <w:t>sturings</w:t>
      </w:r>
      <w:r w:rsidR="00EB6B80" w:rsidRPr="0056192A">
        <w:rPr>
          <w:rFonts w:cs="Times New Roman"/>
        </w:rPr>
        <w:t xml:space="preserve">instrument is </w:t>
      </w:r>
      <w:r w:rsidR="00EA5B6B" w:rsidRPr="0056192A">
        <w:rPr>
          <w:rFonts w:cs="Times New Roman"/>
        </w:rPr>
        <w:t>monitoring</w:t>
      </w:r>
      <w:r w:rsidR="00EB6B80" w:rsidRPr="0056192A">
        <w:rPr>
          <w:rFonts w:cs="Times New Roman"/>
        </w:rPr>
        <w:t xml:space="preserve">. In het principaal-agent sturingsmodel </w:t>
      </w:r>
      <w:r w:rsidR="00BB4AE4" w:rsidRPr="0056192A">
        <w:rPr>
          <w:rFonts w:cs="Times New Roman"/>
        </w:rPr>
        <w:t xml:space="preserve">voert de principaal een uitgebreide en </w:t>
      </w:r>
      <w:r w:rsidR="009D7D78" w:rsidRPr="0056192A">
        <w:rPr>
          <w:rFonts w:cs="Times New Roman"/>
        </w:rPr>
        <w:t>gedetailleerde</w:t>
      </w:r>
      <w:r w:rsidR="00BB4AE4" w:rsidRPr="0056192A">
        <w:rPr>
          <w:rFonts w:cs="Times New Roman"/>
        </w:rPr>
        <w:t xml:space="preserve"> monitoring uit op de agent, met als doel </w:t>
      </w:r>
      <w:r w:rsidR="00EB6B80" w:rsidRPr="0056192A">
        <w:rPr>
          <w:rFonts w:cs="Times New Roman"/>
        </w:rPr>
        <w:t>verborgen kennis en handelingen aan het licht te brengen</w:t>
      </w:r>
      <w:r w:rsidR="00EA083F" w:rsidRPr="0056192A">
        <w:rPr>
          <w:rFonts w:cs="Times New Roman"/>
        </w:rPr>
        <w:t xml:space="preserve"> (Schillemans &amp; Bjurstrøm, 20</w:t>
      </w:r>
      <w:r w:rsidR="005F670C" w:rsidRPr="0056192A">
        <w:rPr>
          <w:rFonts w:cs="Times New Roman"/>
        </w:rPr>
        <w:t>20</w:t>
      </w:r>
      <w:r w:rsidR="00EA083F" w:rsidRPr="0056192A">
        <w:rPr>
          <w:rFonts w:cs="Times New Roman"/>
        </w:rPr>
        <w:t>)</w:t>
      </w:r>
      <w:r w:rsidR="00EB6B80" w:rsidRPr="0056192A">
        <w:rPr>
          <w:rFonts w:cs="Times New Roman"/>
        </w:rPr>
        <w:t xml:space="preserve">. </w:t>
      </w:r>
      <w:r w:rsidR="00BB4AE4" w:rsidRPr="0056192A">
        <w:rPr>
          <w:rFonts w:cs="Times New Roman"/>
        </w:rPr>
        <w:t>De agent is verplicht om in detail aan de principaal te rapporteren, zodat</w:t>
      </w:r>
      <w:r w:rsidR="00EB6B80" w:rsidRPr="0056192A">
        <w:rPr>
          <w:rFonts w:cs="Times New Roman"/>
        </w:rPr>
        <w:t xml:space="preserve"> de</w:t>
      </w:r>
      <w:r w:rsidR="007C0C21" w:rsidRPr="0056192A">
        <w:rPr>
          <w:rFonts w:cs="Times New Roman"/>
        </w:rPr>
        <w:t>ze</w:t>
      </w:r>
      <w:r w:rsidR="00EB6B80" w:rsidRPr="0056192A">
        <w:rPr>
          <w:rFonts w:cs="Times New Roman"/>
        </w:rPr>
        <w:t xml:space="preserve"> </w:t>
      </w:r>
      <w:r w:rsidR="00BB4AE4" w:rsidRPr="0056192A">
        <w:rPr>
          <w:rFonts w:cs="Times New Roman"/>
        </w:rPr>
        <w:t>nauwkeurig</w:t>
      </w:r>
      <w:r w:rsidR="00EB6B80" w:rsidRPr="0056192A">
        <w:rPr>
          <w:rFonts w:cs="Times New Roman"/>
        </w:rPr>
        <w:t xml:space="preserve"> kan </w:t>
      </w:r>
      <w:r w:rsidR="00140E17" w:rsidRPr="0056192A">
        <w:rPr>
          <w:rFonts w:cs="Times New Roman"/>
        </w:rPr>
        <w:t>verifiëren</w:t>
      </w:r>
      <w:r w:rsidR="00EB6B80" w:rsidRPr="0056192A">
        <w:rPr>
          <w:rFonts w:cs="Times New Roman"/>
        </w:rPr>
        <w:t xml:space="preserve"> wat</w:t>
      </w:r>
      <w:r w:rsidR="00BB4AE4" w:rsidRPr="0056192A">
        <w:rPr>
          <w:rFonts w:cs="Times New Roman"/>
        </w:rPr>
        <w:t xml:space="preserve"> er</w:t>
      </w:r>
      <w:r w:rsidR="00EB6B80" w:rsidRPr="0056192A">
        <w:rPr>
          <w:rFonts w:cs="Times New Roman"/>
        </w:rPr>
        <w:t xml:space="preserve"> in de praktijk is </w:t>
      </w:r>
      <w:r w:rsidR="00E8453B" w:rsidRPr="0056192A">
        <w:rPr>
          <w:rFonts w:cs="Times New Roman"/>
        </w:rPr>
        <w:t>gebeurd</w:t>
      </w:r>
      <w:r w:rsidR="00EA5B6B" w:rsidRPr="0056192A">
        <w:rPr>
          <w:rFonts w:cs="Times New Roman"/>
        </w:rPr>
        <w:t>.</w:t>
      </w:r>
      <w:r w:rsidR="00D9636A" w:rsidRPr="0056192A">
        <w:rPr>
          <w:rFonts w:cs="Times New Roman"/>
        </w:rPr>
        <w:t xml:space="preserve"> </w:t>
      </w:r>
      <w:r w:rsidR="00C035E2" w:rsidRPr="0056192A">
        <w:rPr>
          <w:rFonts w:cs="Times New Roman"/>
        </w:rPr>
        <w:t>M</w:t>
      </w:r>
      <w:r w:rsidR="00BB4AE4" w:rsidRPr="0056192A">
        <w:rPr>
          <w:rFonts w:cs="Times New Roman"/>
        </w:rPr>
        <w:t>onitoring richt zich op het meten van de behaalde</w:t>
      </w:r>
      <w:r w:rsidR="00B66023" w:rsidRPr="0056192A">
        <w:rPr>
          <w:rFonts w:cs="Times New Roman"/>
        </w:rPr>
        <w:t xml:space="preserve"> </w:t>
      </w:r>
      <w:r w:rsidR="00BB4AE4" w:rsidRPr="0056192A">
        <w:rPr>
          <w:rFonts w:cs="Times New Roman"/>
        </w:rPr>
        <w:t xml:space="preserve">output in vergelijking met de verwachte output. </w:t>
      </w:r>
      <w:r w:rsidR="00E8453B" w:rsidRPr="0056192A">
        <w:rPr>
          <w:rFonts w:cs="Times New Roman"/>
        </w:rPr>
        <w:t>Het doel is om de middelen zo</w:t>
      </w:r>
      <w:r w:rsidR="00083D91" w:rsidRPr="0056192A">
        <w:rPr>
          <w:rFonts w:cs="Times New Roman"/>
        </w:rPr>
        <w:t xml:space="preserve"> effectief mogelijk </w:t>
      </w:r>
      <w:r w:rsidR="007C0C21" w:rsidRPr="0056192A">
        <w:rPr>
          <w:rFonts w:cs="Times New Roman"/>
        </w:rPr>
        <w:t>te besteden</w:t>
      </w:r>
      <w:r w:rsidR="00083D91" w:rsidRPr="0056192A">
        <w:rPr>
          <w:rFonts w:cs="Times New Roman"/>
        </w:rPr>
        <w:t xml:space="preserve">. De monitoring van de principaal op de agent wordt gekenmerkt door een </w:t>
      </w:r>
      <w:r w:rsidR="00BB4AE4" w:rsidRPr="0056192A">
        <w:rPr>
          <w:rFonts w:cs="Times New Roman"/>
        </w:rPr>
        <w:t>duidelijke scheiding van rollen tussen de betrokken partijen.</w:t>
      </w:r>
    </w:p>
    <w:p w14:paraId="5108B467" w14:textId="77777777" w:rsidR="00E8453B" w:rsidRPr="0056192A" w:rsidRDefault="00E8453B" w:rsidP="00F22DC4">
      <w:pPr>
        <w:spacing w:after="0" w:line="360" w:lineRule="auto"/>
        <w:jc w:val="both"/>
        <w:rPr>
          <w:rFonts w:cs="Times New Roman"/>
        </w:rPr>
      </w:pPr>
    </w:p>
    <w:p w14:paraId="6C10C1DE" w14:textId="4493A8DE" w:rsidR="00CB6EDE" w:rsidRPr="0056192A" w:rsidRDefault="0019399C" w:rsidP="00F22DC4">
      <w:pPr>
        <w:pStyle w:val="Kop3"/>
        <w:spacing w:line="360" w:lineRule="auto"/>
        <w:jc w:val="both"/>
        <w:rPr>
          <w:rFonts w:cs="Times New Roman"/>
        </w:rPr>
      </w:pPr>
      <w:bookmarkStart w:id="32" w:name="_Toc148362700"/>
      <w:bookmarkEnd w:id="30"/>
      <w:r w:rsidRPr="0056192A">
        <w:rPr>
          <w:rFonts w:cs="Times New Roman"/>
        </w:rPr>
        <w:t>3</w:t>
      </w:r>
      <w:r w:rsidR="00CB6EDE" w:rsidRPr="0056192A">
        <w:rPr>
          <w:rFonts w:cs="Times New Roman"/>
        </w:rPr>
        <w:t>.1.</w:t>
      </w:r>
      <w:r w:rsidR="006C41AB" w:rsidRPr="0056192A">
        <w:rPr>
          <w:rFonts w:cs="Times New Roman"/>
        </w:rPr>
        <w:t>3</w:t>
      </w:r>
      <w:r w:rsidR="00CB6EDE" w:rsidRPr="0056192A">
        <w:rPr>
          <w:rFonts w:cs="Times New Roman"/>
        </w:rPr>
        <w:t xml:space="preserve"> </w:t>
      </w:r>
      <w:r w:rsidR="0002399A" w:rsidRPr="0056192A">
        <w:rPr>
          <w:rFonts w:cs="Times New Roman"/>
        </w:rPr>
        <w:t xml:space="preserve">Reflectie op </w:t>
      </w:r>
      <w:r w:rsidR="00192B57">
        <w:rPr>
          <w:rFonts w:cs="Times New Roman"/>
        </w:rPr>
        <w:t>principaal-agent sturingsmodel</w:t>
      </w:r>
      <w:r w:rsidR="00D32FFC" w:rsidRPr="0056192A">
        <w:rPr>
          <w:rFonts w:cs="Times New Roman"/>
        </w:rPr>
        <w:t xml:space="preserve"> i</w:t>
      </w:r>
      <w:r w:rsidR="005127CC" w:rsidRPr="0056192A">
        <w:rPr>
          <w:rFonts w:cs="Times New Roman"/>
        </w:rPr>
        <w:t>n de publieke sector</w:t>
      </w:r>
      <w:bookmarkEnd w:id="32"/>
    </w:p>
    <w:p w14:paraId="2ABF2F07" w14:textId="45F597F4" w:rsidR="00192B57" w:rsidRDefault="00AB13A4" w:rsidP="00192B57">
      <w:pPr>
        <w:spacing w:after="0" w:line="360" w:lineRule="auto"/>
        <w:jc w:val="both"/>
        <w:rPr>
          <w:rFonts w:cs="Times New Roman"/>
        </w:rPr>
      </w:pPr>
      <w:r w:rsidRPr="0056192A">
        <w:rPr>
          <w:rFonts w:cs="Times New Roman"/>
        </w:rPr>
        <w:t xml:space="preserve">Het principaal-agent sturingsmodel biedt weliswaar </w:t>
      </w:r>
      <w:r w:rsidR="00370BC3" w:rsidRPr="0056192A">
        <w:rPr>
          <w:rFonts w:cs="Times New Roman"/>
        </w:rPr>
        <w:t>sturingsinstrumenten</w:t>
      </w:r>
      <w:r w:rsidRPr="0056192A">
        <w:rPr>
          <w:rFonts w:cs="Times New Roman"/>
        </w:rPr>
        <w:t>, maar</w:t>
      </w:r>
      <w:r w:rsidR="00192B57">
        <w:rPr>
          <w:rFonts w:cs="Times New Roman"/>
        </w:rPr>
        <w:t xml:space="preserve"> </w:t>
      </w:r>
      <w:r w:rsidRPr="0056192A">
        <w:rPr>
          <w:rFonts w:cs="Times New Roman"/>
        </w:rPr>
        <w:t xml:space="preserve">deze kunnen niet </w:t>
      </w:r>
      <w:r w:rsidR="00402B4E" w:rsidRPr="0056192A">
        <w:rPr>
          <w:rFonts w:cs="Times New Roman"/>
        </w:rPr>
        <w:t>zomaar</w:t>
      </w:r>
      <w:r w:rsidRPr="0056192A">
        <w:rPr>
          <w:rFonts w:cs="Times New Roman"/>
        </w:rPr>
        <w:t xml:space="preserve"> worden overgenomen in de publieke sector. Het sturingsmodel is ontstaan vanuit een economische benadering en verschilt fundamenteel van de bestuurskunde</w:t>
      </w:r>
      <w:r w:rsidR="00192B57">
        <w:rPr>
          <w:rFonts w:cs="Times New Roman"/>
        </w:rPr>
        <w:t>. Reflecterend op de toepassing van het principaal-agent sturingsmodel leidt dit daarom t</w:t>
      </w:r>
      <w:r w:rsidRPr="0056192A">
        <w:rPr>
          <w:rFonts w:cs="Times New Roman"/>
        </w:rPr>
        <w:t xml:space="preserve">ot </w:t>
      </w:r>
      <w:r w:rsidR="00192B57">
        <w:rPr>
          <w:rFonts w:cs="Times New Roman"/>
        </w:rPr>
        <w:t xml:space="preserve">drie </w:t>
      </w:r>
      <w:r w:rsidRPr="0056192A">
        <w:rPr>
          <w:rFonts w:cs="Times New Roman"/>
        </w:rPr>
        <w:t xml:space="preserve">relevante </w:t>
      </w:r>
      <w:r w:rsidR="00192B57">
        <w:rPr>
          <w:rFonts w:cs="Times New Roman"/>
        </w:rPr>
        <w:t>problemen</w:t>
      </w:r>
      <w:r w:rsidRPr="0056192A">
        <w:rPr>
          <w:rFonts w:cs="Times New Roman"/>
        </w:rPr>
        <w:t xml:space="preserve"> </w:t>
      </w:r>
      <w:r w:rsidR="00192B57">
        <w:rPr>
          <w:rFonts w:cs="Times New Roman"/>
        </w:rPr>
        <w:t>in de publieke sector.</w:t>
      </w:r>
    </w:p>
    <w:p w14:paraId="2940D5D8" w14:textId="1820508F" w:rsidR="00CB6EDE" w:rsidRPr="0056192A" w:rsidRDefault="007C0C21" w:rsidP="00192B57">
      <w:pPr>
        <w:spacing w:after="0" w:line="360" w:lineRule="auto"/>
        <w:ind w:firstLine="708"/>
        <w:jc w:val="both"/>
        <w:rPr>
          <w:rFonts w:cs="Times New Roman"/>
        </w:rPr>
      </w:pPr>
      <w:r w:rsidRPr="0056192A">
        <w:rPr>
          <w:rFonts w:cs="Times New Roman"/>
        </w:rPr>
        <w:t>Ten eerste</w:t>
      </w:r>
      <w:r w:rsidR="00CB6EDE" w:rsidRPr="0056192A">
        <w:rPr>
          <w:rFonts w:cs="Times New Roman"/>
        </w:rPr>
        <w:t xml:space="preserve"> </w:t>
      </w:r>
      <w:r w:rsidR="00E1586C" w:rsidRPr="0056192A">
        <w:rPr>
          <w:rFonts w:cs="Times New Roman"/>
        </w:rPr>
        <w:t xml:space="preserve">zijn rollen van de principaal </w:t>
      </w:r>
      <w:r w:rsidR="00AB13A4" w:rsidRPr="0056192A">
        <w:rPr>
          <w:rFonts w:cs="Times New Roman"/>
        </w:rPr>
        <w:t xml:space="preserve">in de publieke context minder eenduidig dan verondersteld </w:t>
      </w:r>
      <w:r w:rsidR="00CB6EDE" w:rsidRPr="0056192A">
        <w:rPr>
          <w:rFonts w:cs="Times New Roman"/>
        </w:rPr>
        <w:t>(Verhof</w:t>
      </w:r>
      <w:r w:rsidR="00EA73B0" w:rsidRPr="0056192A">
        <w:rPr>
          <w:rFonts w:cs="Times New Roman"/>
        </w:rPr>
        <w:t xml:space="preserve"> et al., </w:t>
      </w:r>
      <w:r w:rsidR="00CB6EDE" w:rsidRPr="0056192A">
        <w:rPr>
          <w:rFonts w:cs="Times New Roman"/>
        </w:rPr>
        <w:t xml:space="preserve">2012; </w:t>
      </w:r>
      <w:r w:rsidR="00146AB0" w:rsidRPr="0056192A">
        <w:rPr>
          <w:rFonts w:cs="Times New Roman"/>
        </w:rPr>
        <w:t>Van Thiel,</w:t>
      </w:r>
      <w:r w:rsidR="00CB6EDE" w:rsidRPr="0056192A">
        <w:rPr>
          <w:rFonts w:cs="Times New Roman"/>
        </w:rPr>
        <w:t xml:space="preserve"> 2020)</w:t>
      </w:r>
      <w:r w:rsidR="009B4C63" w:rsidRPr="0056192A">
        <w:rPr>
          <w:rFonts w:cs="Times New Roman"/>
        </w:rPr>
        <w:t>.</w:t>
      </w:r>
      <w:r w:rsidR="00CB6EDE" w:rsidRPr="0056192A">
        <w:rPr>
          <w:rFonts w:cs="Times New Roman"/>
        </w:rPr>
        <w:t xml:space="preserve"> </w:t>
      </w:r>
      <w:r w:rsidR="00AB13A4" w:rsidRPr="0056192A">
        <w:rPr>
          <w:rFonts w:cs="Times New Roman"/>
        </w:rPr>
        <w:t>I</w:t>
      </w:r>
      <w:r w:rsidRPr="0056192A">
        <w:rPr>
          <w:rFonts w:cs="Times New Roman"/>
        </w:rPr>
        <w:t xml:space="preserve">n de publieke </w:t>
      </w:r>
      <w:r w:rsidR="00AB13A4" w:rsidRPr="0056192A">
        <w:rPr>
          <w:rFonts w:cs="Times New Roman"/>
        </w:rPr>
        <w:t>context vervullen principalen vaak m</w:t>
      </w:r>
      <w:r w:rsidR="00CB6EDE" w:rsidRPr="0056192A">
        <w:rPr>
          <w:rFonts w:cs="Times New Roman"/>
        </w:rPr>
        <w:t>eerdere rollen</w:t>
      </w:r>
      <w:r w:rsidR="00E1586C" w:rsidRPr="0056192A">
        <w:rPr>
          <w:rFonts w:cs="Times New Roman"/>
        </w:rPr>
        <w:t xml:space="preserve">, </w:t>
      </w:r>
      <w:r w:rsidR="00AB13A4" w:rsidRPr="0056192A">
        <w:rPr>
          <w:rFonts w:cs="Times New Roman"/>
        </w:rPr>
        <w:t>wat complexe belangenconflicten kan veroorzaken. Zo hebben principalen in h</w:t>
      </w:r>
      <w:r w:rsidR="00E1586C" w:rsidRPr="0056192A">
        <w:rPr>
          <w:rFonts w:cs="Times New Roman"/>
        </w:rPr>
        <w:t>et driehoeksmodel</w:t>
      </w:r>
      <w:r w:rsidR="00AB13A4" w:rsidRPr="0056192A">
        <w:rPr>
          <w:rFonts w:cs="Times New Roman"/>
        </w:rPr>
        <w:t xml:space="preserve">, </w:t>
      </w:r>
      <w:r w:rsidR="00E1586C" w:rsidRPr="0056192A">
        <w:rPr>
          <w:rFonts w:cs="Times New Roman"/>
        </w:rPr>
        <w:t xml:space="preserve">beschreven in </w:t>
      </w:r>
      <w:r w:rsidR="001A5F78" w:rsidRPr="0056192A">
        <w:rPr>
          <w:rFonts w:cs="Times New Roman"/>
        </w:rPr>
        <w:t>hoofdstuk 2</w:t>
      </w:r>
      <w:r w:rsidR="00AB13A4" w:rsidRPr="0056192A">
        <w:rPr>
          <w:rFonts w:cs="Times New Roman"/>
        </w:rPr>
        <w:t>,</w:t>
      </w:r>
      <w:r w:rsidR="00E1586C" w:rsidRPr="0056192A">
        <w:rPr>
          <w:rFonts w:cs="Times New Roman"/>
        </w:rPr>
        <w:t xml:space="preserve"> </w:t>
      </w:r>
      <w:r w:rsidR="00AB13A4" w:rsidRPr="0056192A">
        <w:rPr>
          <w:rFonts w:cs="Times New Roman"/>
        </w:rPr>
        <w:t xml:space="preserve">vanuit de rollen van </w:t>
      </w:r>
      <w:r w:rsidR="00E1586C" w:rsidRPr="0056192A">
        <w:rPr>
          <w:rFonts w:cs="Times New Roman"/>
        </w:rPr>
        <w:t xml:space="preserve">eigenaar en opdrachtgever verschillende </w:t>
      </w:r>
      <w:r w:rsidR="009B4C63" w:rsidRPr="0056192A">
        <w:rPr>
          <w:rFonts w:cs="Times New Roman"/>
        </w:rPr>
        <w:t xml:space="preserve">verantwoordelijkheden. Daarnaast kan de rol van eigenaar en opdrachtgever </w:t>
      </w:r>
      <w:r w:rsidR="00AB13A4" w:rsidRPr="0056192A">
        <w:rPr>
          <w:rFonts w:cs="Times New Roman"/>
        </w:rPr>
        <w:t>versplinterd</w:t>
      </w:r>
      <w:r w:rsidR="009B4C63" w:rsidRPr="0056192A">
        <w:rPr>
          <w:rFonts w:cs="Times New Roman"/>
        </w:rPr>
        <w:t xml:space="preserve"> zijn over verschillende directies wat de afstemming </w:t>
      </w:r>
      <w:r w:rsidR="00C035E2" w:rsidRPr="0056192A">
        <w:rPr>
          <w:rFonts w:cs="Times New Roman"/>
        </w:rPr>
        <w:t>be</w:t>
      </w:r>
      <w:r w:rsidR="009B4C63" w:rsidRPr="0056192A">
        <w:rPr>
          <w:rFonts w:cs="Times New Roman"/>
        </w:rPr>
        <w:t xml:space="preserve">moeilijkt. Ten slotte hebben </w:t>
      </w:r>
      <w:r w:rsidR="00126DE2" w:rsidRPr="0056192A">
        <w:rPr>
          <w:rFonts w:cs="Times New Roman"/>
        </w:rPr>
        <w:t>bestuurs</w:t>
      </w:r>
      <w:r w:rsidR="009B4C63" w:rsidRPr="0056192A">
        <w:rPr>
          <w:rFonts w:cs="Times New Roman"/>
        </w:rPr>
        <w:t xml:space="preserve">departementen naast hun rollen ook nog de rol van toezichthouder en hoeder van het algemeen belang. Als toezichthouder </w:t>
      </w:r>
      <w:r w:rsidR="00402B4E" w:rsidRPr="0056192A">
        <w:rPr>
          <w:rFonts w:cs="Times New Roman"/>
        </w:rPr>
        <w:t>monitort</w:t>
      </w:r>
      <w:r w:rsidR="009B4C63" w:rsidRPr="0056192A">
        <w:rPr>
          <w:rFonts w:cs="Times New Roman"/>
        </w:rPr>
        <w:t xml:space="preserve"> en controleert het ministerie uitvoeringsorganisaties en legt daarover verantwoording af aan het parlement</w:t>
      </w:r>
      <w:r w:rsidR="00F341A2">
        <w:rPr>
          <w:rFonts w:cs="Times New Roman"/>
        </w:rPr>
        <w:t xml:space="preserve"> (</w:t>
      </w:r>
      <w:r w:rsidR="00F341A2" w:rsidRPr="0056192A">
        <w:rPr>
          <w:rFonts w:cs="Times New Roman"/>
        </w:rPr>
        <w:t>Van Thiel, 2020, p. 30</w:t>
      </w:r>
      <w:r w:rsidR="00F341A2">
        <w:rPr>
          <w:rFonts w:cs="Times New Roman"/>
        </w:rPr>
        <w:t>)</w:t>
      </w:r>
      <w:r w:rsidR="009B4C63" w:rsidRPr="0056192A">
        <w:rPr>
          <w:rFonts w:cs="Times New Roman"/>
        </w:rPr>
        <w:t xml:space="preserve">. Als hoeder van het algemeen belang moet een </w:t>
      </w:r>
      <w:r w:rsidR="00126DE2" w:rsidRPr="0056192A">
        <w:rPr>
          <w:rFonts w:cs="Times New Roman"/>
        </w:rPr>
        <w:t>bestuurs</w:t>
      </w:r>
      <w:r w:rsidR="009B4C63" w:rsidRPr="0056192A">
        <w:rPr>
          <w:rFonts w:cs="Times New Roman"/>
        </w:rPr>
        <w:t xml:space="preserve">departement verschillende publieke belangen tegen elkaar afwegen bij het maken van beleid </w:t>
      </w:r>
      <w:r w:rsidR="00E1586C" w:rsidRPr="0056192A">
        <w:rPr>
          <w:rFonts w:cs="Times New Roman"/>
        </w:rPr>
        <w:t>(Van Thiel, 2020, p. 30</w:t>
      </w:r>
      <w:r w:rsidR="009B4C63" w:rsidRPr="0056192A">
        <w:rPr>
          <w:rFonts w:cs="Times New Roman"/>
        </w:rPr>
        <w:t>; Van Thiel</w:t>
      </w:r>
      <w:r w:rsidR="00EA73B0" w:rsidRPr="0056192A">
        <w:rPr>
          <w:rFonts w:cs="Times New Roman"/>
        </w:rPr>
        <w:t xml:space="preserve"> et al., </w:t>
      </w:r>
      <w:r w:rsidR="009B4C63" w:rsidRPr="0056192A">
        <w:rPr>
          <w:rFonts w:cs="Times New Roman"/>
        </w:rPr>
        <w:t>2020; Plug</w:t>
      </w:r>
      <w:r w:rsidR="00EA73B0" w:rsidRPr="0056192A">
        <w:rPr>
          <w:rFonts w:cs="Times New Roman"/>
        </w:rPr>
        <w:t xml:space="preserve"> et al., </w:t>
      </w:r>
      <w:r w:rsidR="009B4C63" w:rsidRPr="0056192A">
        <w:rPr>
          <w:rFonts w:cs="Times New Roman"/>
        </w:rPr>
        <w:t>2004</w:t>
      </w:r>
      <w:r w:rsidR="00230935" w:rsidRPr="0056192A">
        <w:rPr>
          <w:rFonts w:cs="Times New Roman"/>
        </w:rPr>
        <w:t>, p. 29</w:t>
      </w:r>
      <w:r w:rsidR="00E1586C" w:rsidRPr="0056192A">
        <w:rPr>
          <w:rFonts w:cs="Times New Roman"/>
        </w:rPr>
        <w:t>).</w:t>
      </w:r>
      <w:r w:rsidR="009B4C63" w:rsidRPr="0056192A">
        <w:rPr>
          <w:rFonts w:cs="Times New Roman"/>
        </w:rPr>
        <w:t xml:space="preserve"> </w:t>
      </w:r>
      <w:r w:rsidR="00AB13A4" w:rsidRPr="0056192A">
        <w:rPr>
          <w:rFonts w:cs="Times New Roman"/>
        </w:rPr>
        <w:t xml:space="preserve">Uit onderzoek blijkt dat de belangen van deze verschillende principalen tegenstrijdig </w:t>
      </w:r>
      <w:r w:rsidR="00C035E2" w:rsidRPr="0056192A">
        <w:rPr>
          <w:rFonts w:cs="Times New Roman"/>
        </w:rPr>
        <w:t>kunnen</w:t>
      </w:r>
      <w:r w:rsidR="00AB13A4" w:rsidRPr="0056192A">
        <w:rPr>
          <w:rFonts w:cs="Times New Roman"/>
        </w:rPr>
        <w:t xml:space="preserve"> zijn (Van Thiel, 2020). </w:t>
      </w:r>
      <w:r w:rsidR="009B4C63" w:rsidRPr="0056192A">
        <w:rPr>
          <w:rFonts w:cs="Times New Roman"/>
        </w:rPr>
        <w:t xml:space="preserve">Dit probleem van meerdere principalen, die soms ook nog tegenstrijdige belangen hebben wordt omschreven als het </w:t>
      </w:r>
      <w:r w:rsidR="00800BF4" w:rsidRPr="0056192A">
        <w:rPr>
          <w:rFonts w:cs="Times New Roman"/>
        </w:rPr>
        <w:t>“</w:t>
      </w:r>
      <w:r w:rsidR="00CB6EDE" w:rsidRPr="0056192A">
        <w:rPr>
          <w:rFonts w:cs="Times New Roman"/>
        </w:rPr>
        <w:t>multiple principal problem</w:t>
      </w:r>
      <w:r w:rsidR="00800BF4" w:rsidRPr="0056192A">
        <w:rPr>
          <w:rFonts w:cs="Times New Roman"/>
        </w:rPr>
        <w:t>”</w:t>
      </w:r>
      <w:r w:rsidR="009E44D1" w:rsidRPr="0056192A">
        <w:rPr>
          <w:rFonts w:cs="Times New Roman"/>
        </w:rPr>
        <w:t xml:space="preserve"> </w:t>
      </w:r>
      <w:r w:rsidR="00CB6EDE" w:rsidRPr="0056192A">
        <w:rPr>
          <w:rFonts w:cs="Times New Roman"/>
        </w:rPr>
        <w:t>(</w:t>
      </w:r>
      <w:r w:rsidR="009E7B8C" w:rsidRPr="0056192A">
        <w:rPr>
          <w:rFonts w:cs="Times New Roman"/>
        </w:rPr>
        <w:t>Voorn</w:t>
      </w:r>
      <w:r w:rsidR="00EA73B0" w:rsidRPr="0056192A">
        <w:rPr>
          <w:rFonts w:cs="Times New Roman"/>
        </w:rPr>
        <w:t xml:space="preserve"> et al., </w:t>
      </w:r>
      <w:r w:rsidR="009E7B8C" w:rsidRPr="0056192A">
        <w:rPr>
          <w:rFonts w:cs="Times New Roman"/>
        </w:rPr>
        <w:t>20</w:t>
      </w:r>
      <w:r w:rsidR="006608A2" w:rsidRPr="0056192A">
        <w:rPr>
          <w:rFonts w:cs="Times New Roman"/>
        </w:rPr>
        <w:t>20</w:t>
      </w:r>
      <w:r w:rsidR="009E7B8C" w:rsidRPr="0056192A">
        <w:rPr>
          <w:rFonts w:cs="Times New Roman"/>
        </w:rPr>
        <w:t>, V</w:t>
      </w:r>
      <w:r w:rsidR="00146AB0" w:rsidRPr="0056192A">
        <w:rPr>
          <w:rFonts w:cs="Times New Roman"/>
        </w:rPr>
        <w:t>an Thiel,</w:t>
      </w:r>
      <w:r w:rsidR="00CB6EDE" w:rsidRPr="0056192A">
        <w:rPr>
          <w:rFonts w:cs="Times New Roman"/>
        </w:rPr>
        <w:t xml:space="preserve"> 2020, p. 31</w:t>
      </w:r>
      <w:r w:rsidR="008A7B46" w:rsidRPr="0056192A">
        <w:rPr>
          <w:rFonts w:cs="Times New Roman"/>
        </w:rPr>
        <w:t>; Dixit, 2002</w:t>
      </w:r>
      <w:r w:rsidR="00CB6EDE" w:rsidRPr="0056192A">
        <w:rPr>
          <w:rFonts w:cs="Times New Roman"/>
        </w:rPr>
        <w:t>)</w:t>
      </w:r>
      <w:r w:rsidR="00334129" w:rsidRPr="0056192A">
        <w:rPr>
          <w:rFonts w:cs="Times New Roman"/>
        </w:rPr>
        <w:t>.</w:t>
      </w:r>
      <w:r w:rsidR="00106604" w:rsidRPr="0056192A">
        <w:rPr>
          <w:rFonts w:cs="Times New Roman"/>
        </w:rPr>
        <w:t xml:space="preserve"> Het principaal-agent sturingsmodel biedt hier geen </w:t>
      </w:r>
      <w:r w:rsidR="00AB13A4" w:rsidRPr="0056192A">
        <w:rPr>
          <w:rFonts w:cs="Times New Roman"/>
        </w:rPr>
        <w:t xml:space="preserve">passende </w:t>
      </w:r>
      <w:r w:rsidR="00106604" w:rsidRPr="0056192A">
        <w:rPr>
          <w:rFonts w:cs="Times New Roman"/>
        </w:rPr>
        <w:t>oplossing voor (</w:t>
      </w:r>
      <w:r w:rsidR="00DD33DF" w:rsidRPr="0056192A">
        <w:rPr>
          <w:rFonts w:cs="Times New Roman"/>
        </w:rPr>
        <w:t xml:space="preserve">Van </w:t>
      </w:r>
      <w:r w:rsidR="00106604" w:rsidRPr="0056192A">
        <w:rPr>
          <w:rFonts w:cs="Times New Roman"/>
        </w:rPr>
        <w:t>Thiel et al., 2020).</w:t>
      </w:r>
    </w:p>
    <w:p w14:paraId="3BFA5875" w14:textId="6B5DDD53" w:rsidR="00993073" w:rsidRPr="0056192A" w:rsidRDefault="009E44D1" w:rsidP="00F22DC4">
      <w:pPr>
        <w:spacing w:after="0" w:line="360" w:lineRule="auto"/>
        <w:ind w:firstLine="708"/>
        <w:jc w:val="both"/>
        <w:rPr>
          <w:rFonts w:cs="Times New Roman"/>
        </w:rPr>
      </w:pPr>
      <w:r w:rsidRPr="0056192A">
        <w:rPr>
          <w:rFonts w:cs="Times New Roman"/>
        </w:rPr>
        <w:t xml:space="preserve">Ten tweede zijn relaties tussen de principaal en de agent in de publieke sector vaak </w:t>
      </w:r>
      <w:r w:rsidR="00AB13A4" w:rsidRPr="0056192A">
        <w:rPr>
          <w:rFonts w:cs="Times New Roman"/>
        </w:rPr>
        <w:t>langdurig</w:t>
      </w:r>
      <w:r w:rsidR="00993073" w:rsidRPr="0056192A">
        <w:rPr>
          <w:rFonts w:cs="Times New Roman"/>
        </w:rPr>
        <w:t xml:space="preserve"> (Schillemans, 2010).</w:t>
      </w:r>
      <w:r w:rsidR="00AB13A4" w:rsidRPr="0056192A">
        <w:rPr>
          <w:rFonts w:cs="Times New Roman"/>
        </w:rPr>
        <w:t xml:space="preserve"> D</w:t>
      </w:r>
      <w:r w:rsidR="00993073" w:rsidRPr="0056192A">
        <w:rPr>
          <w:rFonts w:cs="Times New Roman"/>
        </w:rPr>
        <w:t xml:space="preserve">e taken van de principaal en de agent </w:t>
      </w:r>
      <w:r w:rsidR="00AB13A4" w:rsidRPr="0056192A">
        <w:rPr>
          <w:rFonts w:cs="Times New Roman"/>
        </w:rPr>
        <w:t xml:space="preserve">zijn </w:t>
      </w:r>
      <w:r w:rsidR="00993073" w:rsidRPr="0056192A">
        <w:rPr>
          <w:rFonts w:cs="Times New Roman"/>
        </w:rPr>
        <w:t xml:space="preserve">wettelijk vastgelegd en onderdeel </w:t>
      </w:r>
      <w:r w:rsidR="00AB13A4" w:rsidRPr="0056192A">
        <w:rPr>
          <w:rFonts w:cs="Times New Roman"/>
        </w:rPr>
        <w:t>van een meerjarig</w:t>
      </w:r>
      <w:r w:rsidR="00993073" w:rsidRPr="0056192A">
        <w:rPr>
          <w:rFonts w:cs="Times New Roman"/>
        </w:rPr>
        <w:t xml:space="preserve"> beleid</w:t>
      </w:r>
      <w:r w:rsidR="00AB13A4" w:rsidRPr="0056192A">
        <w:rPr>
          <w:rFonts w:cs="Times New Roman"/>
        </w:rPr>
        <w:t xml:space="preserve"> waardoor er geen exit optie bestaat. Dit in tegenstelling tot de private sector waar relaties vaak opzegbaar zijn. Bovendien zijn er geen alternatieve opties omdat de principaal en de agent mees</w:t>
      </w:r>
      <w:r w:rsidR="00993073" w:rsidRPr="0056192A">
        <w:rPr>
          <w:rFonts w:cs="Times New Roman"/>
        </w:rPr>
        <w:t xml:space="preserve">tal </w:t>
      </w:r>
      <w:r w:rsidR="00AB13A4" w:rsidRPr="0056192A">
        <w:rPr>
          <w:rFonts w:cs="Times New Roman"/>
        </w:rPr>
        <w:t xml:space="preserve">over </w:t>
      </w:r>
      <w:r w:rsidR="00993073" w:rsidRPr="0056192A">
        <w:rPr>
          <w:rFonts w:cs="Times New Roman"/>
        </w:rPr>
        <w:t>een monopoliepositie</w:t>
      </w:r>
      <w:r w:rsidR="00AB13A4" w:rsidRPr="0056192A">
        <w:rPr>
          <w:rFonts w:cs="Times New Roman"/>
        </w:rPr>
        <w:t xml:space="preserve"> beschikken. Hierdoor komen</w:t>
      </w:r>
      <w:r w:rsidR="00993073" w:rsidRPr="0056192A">
        <w:rPr>
          <w:rFonts w:cs="Times New Roman"/>
        </w:rPr>
        <w:t xml:space="preserve"> onderhandelingen zelden </w:t>
      </w:r>
      <w:r w:rsidR="00AB13A4" w:rsidRPr="0056192A">
        <w:rPr>
          <w:rFonts w:cs="Times New Roman"/>
        </w:rPr>
        <w:t xml:space="preserve">voor en zijn </w:t>
      </w:r>
      <w:r w:rsidR="00993073" w:rsidRPr="0056192A">
        <w:rPr>
          <w:rFonts w:cs="Times New Roman"/>
        </w:rPr>
        <w:t xml:space="preserve">beide partijen tot elkaar veroordeeld </w:t>
      </w:r>
      <w:r w:rsidR="00CB6EDE" w:rsidRPr="0056192A">
        <w:rPr>
          <w:rFonts w:cs="Times New Roman"/>
        </w:rPr>
        <w:t>(Moe, 1984; Van Slyke, 200</w:t>
      </w:r>
      <w:r w:rsidR="00DD33DF" w:rsidRPr="0056192A">
        <w:rPr>
          <w:rFonts w:cs="Times New Roman"/>
        </w:rPr>
        <w:t>7</w:t>
      </w:r>
      <w:r w:rsidR="00CB6EDE" w:rsidRPr="0056192A">
        <w:rPr>
          <w:rFonts w:cs="Times New Roman"/>
        </w:rPr>
        <w:t>; Schillemans, 2012).</w:t>
      </w:r>
    </w:p>
    <w:p w14:paraId="34988FCD" w14:textId="1A7642FF" w:rsidR="00C71DAA" w:rsidRPr="0056192A" w:rsidRDefault="004E70EF" w:rsidP="00F22DC4">
      <w:pPr>
        <w:spacing w:after="0" w:line="360" w:lineRule="auto"/>
        <w:ind w:firstLine="708"/>
        <w:jc w:val="both"/>
        <w:rPr>
          <w:rFonts w:cs="Times New Roman"/>
        </w:rPr>
      </w:pPr>
      <w:r w:rsidRPr="0056192A">
        <w:rPr>
          <w:rFonts w:cs="Times New Roman"/>
        </w:rPr>
        <w:t xml:space="preserve">Ten derde kan betwist </w:t>
      </w:r>
      <w:r w:rsidR="00C71DAA" w:rsidRPr="0056192A">
        <w:rPr>
          <w:rFonts w:cs="Times New Roman"/>
        </w:rPr>
        <w:t xml:space="preserve">worden </w:t>
      </w:r>
      <w:r w:rsidRPr="0056192A">
        <w:rPr>
          <w:rFonts w:cs="Times New Roman"/>
        </w:rPr>
        <w:t xml:space="preserve">of een principaal en agent in de publieke sector </w:t>
      </w:r>
      <w:r w:rsidR="00C71DAA" w:rsidRPr="0056192A">
        <w:rPr>
          <w:rFonts w:cs="Times New Roman"/>
        </w:rPr>
        <w:t>altijd handelen op basis van rationeel eigenbelang</w:t>
      </w:r>
      <w:r w:rsidRPr="0056192A">
        <w:rPr>
          <w:rFonts w:cs="Times New Roman"/>
        </w:rPr>
        <w:t xml:space="preserve">. </w:t>
      </w:r>
      <w:r w:rsidR="00C71DAA" w:rsidRPr="0056192A">
        <w:rPr>
          <w:rFonts w:cs="Times New Roman"/>
        </w:rPr>
        <w:t xml:space="preserve">Er is bewijs dat agenten in de publieke sector het publiek belang dienen in plaats van hun eigenbelang (Bozeman, 2007), wat bekendstaat als </w:t>
      </w:r>
      <w:r w:rsidR="0014330A" w:rsidRPr="0056192A">
        <w:rPr>
          <w:rFonts w:cs="Times New Roman"/>
        </w:rPr>
        <w:t>“</w:t>
      </w:r>
      <w:r w:rsidR="00C71DAA" w:rsidRPr="0056192A">
        <w:rPr>
          <w:rFonts w:cs="Times New Roman"/>
        </w:rPr>
        <w:t>public service motivation</w:t>
      </w:r>
      <w:r w:rsidR="0014330A" w:rsidRPr="0056192A">
        <w:rPr>
          <w:rFonts w:cs="Times New Roman"/>
        </w:rPr>
        <w:t>”</w:t>
      </w:r>
      <w:r w:rsidR="00C71DAA" w:rsidRPr="0056192A">
        <w:rPr>
          <w:rFonts w:cs="Times New Roman"/>
        </w:rPr>
        <w:t xml:space="preserve"> (Perry &amp; Wise, 1990, p. 368). </w:t>
      </w:r>
      <w:r w:rsidR="00192B57">
        <w:rPr>
          <w:rFonts w:cs="Times New Roman"/>
        </w:rPr>
        <w:t>Daarnaast ku</w:t>
      </w:r>
      <w:r w:rsidR="00F341A2">
        <w:rPr>
          <w:rFonts w:cs="Times New Roman"/>
        </w:rPr>
        <w:t xml:space="preserve">nnen er gedeelde belangen zijn tussen </w:t>
      </w:r>
      <w:r w:rsidR="00C71DAA" w:rsidRPr="0056192A">
        <w:rPr>
          <w:rFonts w:cs="Times New Roman"/>
        </w:rPr>
        <w:t>principal</w:t>
      </w:r>
      <w:r w:rsidR="00192B57">
        <w:rPr>
          <w:rFonts w:cs="Times New Roman"/>
        </w:rPr>
        <w:t>en</w:t>
      </w:r>
      <w:r w:rsidR="00C71DAA" w:rsidRPr="0056192A">
        <w:rPr>
          <w:rFonts w:cs="Times New Roman"/>
        </w:rPr>
        <w:t xml:space="preserve"> en</w:t>
      </w:r>
      <w:r w:rsidR="00F341A2">
        <w:rPr>
          <w:rFonts w:cs="Times New Roman"/>
        </w:rPr>
        <w:t xml:space="preserve"> </w:t>
      </w:r>
      <w:r w:rsidR="00C71DAA" w:rsidRPr="0056192A">
        <w:rPr>
          <w:rFonts w:cs="Times New Roman"/>
        </w:rPr>
        <w:t>agent</w:t>
      </w:r>
      <w:r w:rsidR="00192B57">
        <w:rPr>
          <w:rFonts w:cs="Times New Roman"/>
        </w:rPr>
        <w:t>en</w:t>
      </w:r>
      <w:r w:rsidR="00C71DAA" w:rsidRPr="0056192A">
        <w:rPr>
          <w:rFonts w:cs="Times New Roman"/>
        </w:rPr>
        <w:t xml:space="preserve"> (Schillemans, 2012, p. 38).</w:t>
      </w:r>
    </w:p>
    <w:p w14:paraId="7E354631" w14:textId="2DEF748A" w:rsidR="00C71DAA" w:rsidRPr="0056192A" w:rsidRDefault="00FF15C3" w:rsidP="00F22DC4">
      <w:pPr>
        <w:spacing w:after="0" w:line="360" w:lineRule="auto"/>
        <w:ind w:firstLine="708"/>
        <w:jc w:val="both"/>
        <w:rPr>
          <w:rFonts w:cs="Times New Roman"/>
        </w:rPr>
      </w:pPr>
      <w:r w:rsidRPr="0056192A">
        <w:rPr>
          <w:rFonts w:cs="Times New Roman"/>
        </w:rPr>
        <w:t xml:space="preserve">Deze paragraaf </w:t>
      </w:r>
      <w:r w:rsidR="00192B57">
        <w:rPr>
          <w:rFonts w:cs="Times New Roman"/>
        </w:rPr>
        <w:t>introduceert</w:t>
      </w:r>
      <w:r w:rsidR="00C71DAA" w:rsidRPr="0056192A">
        <w:rPr>
          <w:rFonts w:cs="Times New Roman"/>
        </w:rPr>
        <w:t xml:space="preserve"> het principaal-agent sturingsmodel</w:t>
      </w:r>
      <w:r w:rsidR="00192B57">
        <w:rPr>
          <w:rFonts w:cs="Times New Roman"/>
        </w:rPr>
        <w:t xml:space="preserve"> </w:t>
      </w:r>
      <w:r w:rsidR="00C71DAA" w:rsidRPr="0056192A">
        <w:rPr>
          <w:rFonts w:cs="Times New Roman"/>
        </w:rPr>
        <w:t>om de relaties tussen principa</w:t>
      </w:r>
      <w:r w:rsidR="00C035E2" w:rsidRPr="0056192A">
        <w:rPr>
          <w:rFonts w:cs="Times New Roman"/>
        </w:rPr>
        <w:t>len</w:t>
      </w:r>
      <w:r w:rsidR="00C71DAA" w:rsidRPr="0056192A">
        <w:rPr>
          <w:rFonts w:cs="Times New Roman"/>
        </w:rPr>
        <w:t xml:space="preserve"> en agent</w:t>
      </w:r>
      <w:r w:rsidR="00C035E2" w:rsidRPr="0056192A">
        <w:rPr>
          <w:rFonts w:cs="Times New Roman"/>
        </w:rPr>
        <w:t>en</w:t>
      </w:r>
      <w:r w:rsidR="00C71DAA" w:rsidRPr="0056192A">
        <w:rPr>
          <w:rFonts w:cs="Times New Roman"/>
        </w:rPr>
        <w:t xml:space="preserve"> in de publieke sector te begrijpen. Het model </w:t>
      </w:r>
      <w:r w:rsidR="006B165C" w:rsidRPr="0056192A">
        <w:rPr>
          <w:rFonts w:cs="Times New Roman"/>
        </w:rPr>
        <w:t>belicht</w:t>
      </w:r>
      <w:r w:rsidR="00C71DAA" w:rsidRPr="0056192A">
        <w:rPr>
          <w:rFonts w:cs="Times New Roman"/>
        </w:rPr>
        <w:t xml:space="preserve"> belangenconflicten die worden versterkt door informatieasymmetrie en </w:t>
      </w:r>
      <w:r w:rsidR="00C035E2" w:rsidRPr="0056192A">
        <w:rPr>
          <w:rFonts w:cs="Times New Roman"/>
        </w:rPr>
        <w:t xml:space="preserve">kunnen </w:t>
      </w:r>
      <w:r w:rsidR="00C71DAA" w:rsidRPr="0056192A">
        <w:rPr>
          <w:rFonts w:cs="Times New Roman"/>
        </w:rPr>
        <w:t xml:space="preserve">worden </w:t>
      </w:r>
      <w:r w:rsidR="00C035E2" w:rsidRPr="0056192A">
        <w:rPr>
          <w:rFonts w:cs="Times New Roman"/>
        </w:rPr>
        <w:t xml:space="preserve">opgelost </w:t>
      </w:r>
      <w:r w:rsidR="006B165C" w:rsidRPr="0056192A">
        <w:rPr>
          <w:rFonts w:cs="Times New Roman"/>
        </w:rPr>
        <w:t xml:space="preserve">door middel van diverse </w:t>
      </w:r>
      <w:r w:rsidR="00C035E2" w:rsidRPr="0056192A">
        <w:rPr>
          <w:rFonts w:cs="Times New Roman"/>
        </w:rPr>
        <w:t xml:space="preserve">principaal-agent </w:t>
      </w:r>
      <w:r w:rsidR="00C71DAA" w:rsidRPr="0056192A">
        <w:rPr>
          <w:rFonts w:cs="Times New Roman"/>
        </w:rPr>
        <w:t>sturingsinstrumenten.</w:t>
      </w:r>
      <w:r w:rsidRPr="0056192A">
        <w:rPr>
          <w:rFonts w:cs="Times New Roman"/>
        </w:rPr>
        <w:t xml:space="preserve"> </w:t>
      </w:r>
      <w:r w:rsidR="00192B57">
        <w:rPr>
          <w:rFonts w:cs="Times New Roman"/>
        </w:rPr>
        <w:t>Echter, de omstandigheden va</w:t>
      </w:r>
      <w:r w:rsidR="00C035E2" w:rsidRPr="0056192A">
        <w:rPr>
          <w:rFonts w:cs="Times New Roman"/>
        </w:rPr>
        <w:t>n de publieke sector</w:t>
      </w:r>
      <w:r w:rsidR="006B165C" w:rsidRPr="0056192A">
        <w:rPr>
          <w:rFonts w:cs="Times New Roman"/>
        </w:rPr>
        <w:t xml:space="preserve"> </w:t>
      </w:r>
      <w:r w:rsidR="00C71DAA" w:rsidRPr="0056192A">
        <w:rPr>
          <w:rFonts w:cs="Times New Roman"/>
        </w:rPr>
        <w:t xml:space="preserve">maken het </w:t>
      </w:r>
      <w:r w:rsidR="006B165C" w:rsidRPr="0056192A">
        <w:rPr>
          <w:rFonts w:cs="Times New Roman"/>
        </w:rPr>
        <w:t>toepassen</w:t>
      </w:r>
      <w:r w:rsidR="00C71DAA" w:rsidRPr="0056192A">
        <w:rPr>
          <w:rFonts w:cs="Times New Roman"/>
        </w:rPr>
        <w:t xml:space="preserve"> van dit model problematisch</w:t>
      </w:r>
      <w:r w:rsidR="00BC2656" w:rsidRPr="0056192A">
        <w:rPr>
          <w:rFonts w:cs="Times New Roman"/>
        </w:rPr>
        <w:t xml:space="preserve"> en </w:t>
      </w:r>
      <w:r w:rsidR="006B165C" w:rsidRPr="0056192A">
        <w:rPr>
          <w:rFonts w:cs="Times New Roman"/>
        </w:rPr>
        <w:t>wijzen op de noodzaak tot het verkennen van een alternatief sturingsmodel.</w:t>
      </w:r>
    </w:p>
    <w:p w14:paraId="70AEBB4B" w14:textId="77777777" w:rsidR="00AE4838" w:rsidRPr="0056192A" w:rsidRDefault="00AE4838" w:rsidP="00F22DC4">
      <w:pPr>
        <w:spacing w:after="0" w:line="360" w:lineRule="auto"/>
        <w:jc w:val="both"/>
        <w:rPr>
          <w:rFonts w:cs="Times New Roman"/>
        </w:rPr>
      </w:pPr>
    </w:p>
    <w:p w14:paraId="0E51AE23" w14:textId="3FBD5301" w:rsidR="00CB6EDE" w:rsidRPr="0056192A" w:rsidRDefault="0019399C" w:rsidP="00F22DC4">
      <w:pPr>
        <w:pStyle w:val="Kop2"/>
        <w:spacing w:line="360" w:lineRule="auto"/>
        <w:jc w:val="both"/>
        <w:rPr>
          <w:rFonts w:cs="Times New Roman"/>
        </w:rPr>
      </w:pPr>
      <w:bookmarkStart w:id="33" w:name="_Toc148362701"/>
      <w:r w:rsidRPr="0056192A">
        <w:rPr>
          <w:rFonts w:cs="Times New Roman"/>
        </w:rPr>
        <w:t>3</w:t>
      </w:r>
      <w:r w:rsidR="00CB6EDE" w:rsidRPr="0056192A">
        <w:rPr>
          <w:rFonts w:cs="Times New Roman"/>
        </w:rPr>
        <w:t>.2 Principaal-steward sturingsmodel</w:t>
      </w:r>
      <w:bookmarkEnd w:id="33"/>
    </w:p>
    <w:p w14:paraId="76FBB5CF" w14:textId="1F149CDC" w:rsidR="008012C3" w:rsidRPr="0056192A" w:rsidRDefault="006B165C" w:rsidP="005C7787">
      <w:pPr>
        <w:spacing w:after="0" w:line="360" w:lineRule="auto"/>
        <w:jc w:val="both"/>
        <w:rPr>
          <w:rFonts w:cs="Times New Roman"/>
        </w:rPr>
      </w:pPr>
      <w:r w:rsidRPr="0056192A">
        <w:rPr>
          <w:rFonts w:cs="Times New Roman"/>
        </w:rPr>
        <w:t>Het principaal-steward sturingsmodel wordt in de literatuur beschouwd als een alternatief voor het principaal-agent sturingsmodel</w:t>
      </w:r>
      <w:r w:rsidRPr="0056192A">
        <w:t xml:space="preserve">. </w:t>
      </w:r>
      <w:r w:rsidR="005C7787" w:rsidRPr="005C7787">
        <w:t xml:space="preserve">Volgens dit sturingsmodel verstrekt een principaal een opdracht en voert een </w:t>
      </w:r>
      <w:r w:rsidR="005C7787">
        <w:t>steward</w:t>
      </w:r>
      <w:r w:rsidR="005C7787" w:rsidRPr="005C7787">
        <w:t xml:space="preserve"> deze opdracht uit </w:t>
      </w:r>
      <w:r w:rsidRPr="0056192A">
        <w:rPr>
          <w:rFonts w:cs="Times New Roman"/>
        </w:rPr>
        <w:t>(Davis, et al., 1997).</w:t>
      </w:r>
      <w:r w:rsidR="0062713E">
        <w:rPr>
          <w:rFonts w:cs="Times New Roman"/>
        </w:rPr>
        <w:t xml:space="preserve"> </w:t>
      </w:r>
      <w:r w:rsidRPr="0056192A">
        <w:rPr>
          <w:rFonts w:cs="Times New Roman"/>
        </w:rPr>
        <w:t xml:space="preserve">Hoewel </w:t>
      </w:r>
      <w:r w:rsidR="006A41D7" w:rsidRPr="0056192A">
        <w:rPr>
          <w:rFonts w:cs="Times New Roman"/>
        </w:rPr>
        <w:t xml:space="preserve">er in de </w:t>
      </w:r>
      <w:r w:rsidR="005C5CE6">
        <w:rPr>
          <w:rFonts w:cs="Times New Roman"/>
        </w:rPr>
        <w:t>benaming</w:t>
      </w:r>
      <w:r w:rsidR="007D421C">
        <w:rPr>
          <w:rFonts w:cs="Times New Roman"/>
        </w:rPr>
        <w:t xml:space="preserve"> van het sturingsmodel </w:t>
      </w:r>
      <w:r w:rsidR="006A41D7" w:rsidRPr="0056192A">
        <w:rPr>
          <w:rFonts w:cs="Times New Roman"/>
        </w:rPr>
        <w:t xml:space="preserve">enkel wordt gesproken over een steward in plaats van een agent zijn er fundamentele verschillen in de werking van het sturingsmodel. </w:t>
      </w:r>
      <w:r w:rsidR="00B977BF" w:rsidRPr="0056192A">
        <w:rPr>
          <w:rFonts w:cs="Times New Roman"/>
        </w:rPr>
        <w:t>In deze paragraaf wordt ingegaan op de kernaspecten van het principaal-agent sturingsmodel en op de sturingsinstrumenten die hieruit voortvloeien. Ten slotte wordt gereflecteerd op het gebruik van deze sturingsinstrumenten in de publieke sector.</w:t>
      </w:r>
    </w:p>
    <w:p w14:paraId="209DD278" w14:textId="77777777" w:rsidR="000E25E9" w:rsidRPr="0056192A" w:rsidRDefault="000E25E9" w:rsidP="00F22DC4">
      <w:pPr>
        <w:spacing w:after="0" w:line="360" w:lineRule="auto"/>
        <w:jc w:val="both"/>
        <w:rPr>
          <w:rFonts w:cs="Times New Roman"/>
        </w:rPr>
      </w:pPr>
    </w:p>
    <w:p w14:paraId="78089260" w14:textId="187EECD0" w:rsidR="00CB6EDE" w:rsidRPr="0056192A" w:rsidRDefault="0019399C" w:rsidP="00F22DC4">
      <w:pPr>
        <w:pStyle w:val="Kop3"/>
        <w:spacing w:line="360" w:lineRule="auto"/>
        <w:jc w:val="both"/>
        <w:rPr>
          <w:rFonts w:cs="Times New Roman"/>
        </w:rPr>
      </w:pPr>
      <w:bookmarkStart w:id="34" w:name="_Toc148362702"/>
      <w:r w:rsidRPr="0056192A">
        <w:rPr>
          <w:rFonts w:cs="Times New Roman"/>
        </w:rPr>
        <w:t>3</w:t>
      </w:r>
      <w:r w:rsidR="00CB6EDE" w:rsidRPr="0056192A">
        <w:rPr>
          <w:rFonts w:cs="Times New Roman"/>
        </w:rPr>
        <w:t xml:space="preserve">.2.1 </w:t>
      </w:r>
      <w:r w:rsidR="00D32FFC" w:rsidRPr="0056192A">
        <w:rPr>
          <w:rFonts w:cs="Times New Roman"/>
        </w:rPr>
        <w:t>Kernaspecten</w:t>
      </w:r>
      <w:bookmarkEnd w:id="34"/>
    </w:p>
    <w:p w14:paraId="5E0FC97B" w14:textId="3BDE7F97" w:rsidR="008C0791" w:rsidRPr="0056192A" w:rsidRDefault="00E9702D" w:rsidP="00F22DC4">
      <w:pPr>
        <w:spacing w:after="0" w:line="360" w:lineRule="auto"/>
        <w:jc w:val="both"/>
        <w:rPr>
          <w:rFonts w:cs="Times New Roman"/>
        </w:rPr>
      </w:pPr>
      <w:r w:rsidRPr="0056192A">
        <w:rPr>
          <w:rFonts w:cs="Times New Roman"/>
        </w:rPr>
        <w:t>Het principaal-steward sturingsmodel</w:t>
      </w:r>
      <w:r w:rsidR="008059FF" w:rsidRPr="0056192A">
        <w:rPr>
          <w:rFonts w:cs="Times New Roman"/>
        </w:rPr>
        <w:t xml:space="preserve"> </w:t>
      </w:r>
      <w:r w:rsidR="00FC4DDD" w:rsidRPr="0056192A">
        <w:rPr>
          <w:rFonts w:cs="Times New Roman"/>
        </w:rPr>
        <w:t>is nauw verwant aan</w:t>
      </w:r>
      <w:r w:rsidRPr="0056192A">
        <w:rPr>
          <w:rFonts w:cs="Times New Roman"/>
        </w:rPr>
        <w:t xml:space="preserve"> de kritiek op het mensbeeld van het principaal-agent sturingsmodel</w:t>
      </w:r>
      <w:r w:rsidR="00CB6EDE" w:rsidRPr="0056192A">
        <w:rPr>
          <w:rFonts w:cs="Times New Roman"/>
        </w:rPr>
        <w:t>. Volgens de economische benadering</w:t>
      </w:r>
      <w:r w:rsidRPr="0056192A">
        <w:rPr>
          <w:rFonts w:cs="Times New Roman"/>
        </w:rPr>
        <w:t>,</w:t>
      </w:r>
      <w:r w:rsidR="00CB6EDE" w:rsidRPr="0056192A">
        <w:rPr>
          <w:rFonts w:cs="Times New Roman"/>
        </w:rPr>
        <w:t xml:space="preserve"> </w:t>
      </w:r>
      <w:r w:rsidR="00FC4DDD" w:rsidRPr="0056192A">
        <w:rPr>
          <w:rFonts w:cs="Times New Roman"/>
        </w:rPr>
        <w:t>die de basis vormt voor het p</w:t>
      </w:r>
      <w:r w:rsidR="00CB6EDE" w:rsidRPr="0056192A">
        <w:rPr>
          <w:rFonts w:cs="Times New Roman"/>
        </w:rPr>
        <w:t>rincipaal-agent sturingsmodel</w:t>
      </w:r>
      <w:r w:rsidRPr="0056192A">
        <w:rPr>
          <w:rFonts w:cs="Times New Roman"/>
        </w:rPr>
        <w:t xml:space="preserve">, wordt de mens gezien als </w:t>
      </w:r>
      <w:r w:rsidR="00FC4DDD" w:rsidRPr="0056192A">
        <w:rPr>
          <w:rFonts w:cs="Times New Roman"/>
        </w:rPr>
        <w:t xml:space="preserve">een </w:t>
      </w:r>
      <w:r w:rsidRPr="0056192A">
        <w:rPr>
          <w:rFonts w:cs="Times New Roman"/>
        </w:rPr>
        <w:t>rationeel</w:t>
      </w:r>
      <w:r w:rsidR="008059FF" w:rsidRPr="0056192A">
        <w:rPr>
          <w:rFonts w:cs="Times New Roman"/>
        </w:rPr>
        <w:t xml:space="preserve"> handelende actor</w:t>
      </w:r>
      <w:r w:rsidR="00CB6EDE" w:rsidRPr="0056192A">
        <w:rPr>
          <w:rFonts w:cs="Times New Roman"/>
        </w:rPr>
        <w:t xml:space="preserve">. Argyris (1973, p. 253) </w:t>
      </w:r>
      <w:r w:rsidRPr="0056192A">
        <w:rPr>
          <w:rFonts w:cs="Times New Roman"/>
        </w:rPr>
        <w:t>betoogt</w:t>
      </w:r>
      <w:r w:rsidR="00CB6EDE" w:rsidRPr="0056192A">
        <w:rPr>
          <w:rFonts w:cs="Times New Roman"/>
        </w:rPr>
        <w:t xml:space="preserve"> </w:t>
      </w:r>
      <w:r w:rsidRPr="0056192A">
        <w:rPr>
          <w:rFonts w:cs="Times New Roman"/>
        </w:rPr>
        <w:t xml:space="preserve">echter dat dit perspectief </w:t>
      </w:r>
      <w:r w:rsidR="008059FF" w:rsidRPr="0056192A">
        <w:rPr>
          <w:rFonts w:cs="Times New Roman"/>
        </w:rPr>
        <w:t xml:space="preserve">de menselijke aard te simplistisch voorstelt. Hij pleit voor een complexer en </w:t>
      </w:r>
      <w:r w:rsidRPr="0056192A">
        <w:rPr>
          <w:rFonts w:cs="Times New Roman"/>
        </w:rPr>
        <w:t xml:space="preserve">humanistischer </w:t>
      </w:r>
      <w:r w:rsidR="008059FF" w:rsidRPr="0056192A">
        <w:rPr>
          <w:rFonts w:cs="Times New Roman"/>
        </w:rPr>
        <w:t>perspectief</w:t>
      </w:r>
      <w:r w:rsidR="00FC4DDD" w:rsidRPr="0056192A">
        <w:rPr>
          <w:rFonts w:cs="Times New Roman"/>
        </w:rPr>
        <w:t xml:space="preserve">, </w:t>
      </w:r>
      <w:r w:rsidR="008059FF" w:rsidRPr="0056192A">
        <w:rPr>
          <w:rFonts w:cs="Times New Roman"/>
        </w:rPr>
        <w:t>waar</w:t>
      </w:r>
      <w:r w:rsidRPr="0056192A">
        <w:rPr>
          <w:rFonts w:cs="Times New Roman"/>
        </w:rPr>
        <w:t>in zelfactualisatie centraal staat.</w:t>
      </w:r>
      <w:r w:rsidR="008C0791" w:rsidRPr="0056192A">
        <w:rPr>
          <w:rFonts w:cs="Times New Roman"/>
        </w:rPr>
        <w:t xml:space="preserve"> </w:t>
      </w:r>
      <w:r w:rsidRPr="0056192A">
        <w:rPr>
          <w:rFonts w:cs="Times New Roman"/>
        </w:rPr>
        <w:t xml:space="preserve">Het principaal-steward sturingsmodel is </w:t>
      </w:r>
      <w:r w:rsidR="00FC4DDD" w:rsidRPr="0056192A">
        <w:rPr>
          <w:rFonts w:cs="Times New Roman"/>
        </w:rPr>
        <w:t xml:space="preserve">gebaseerd op deze opvatting van </w:t>
      </w:r>
      <w:r w:rsidR="008059FF" w:rsidRPr="0056192A">
        <w:rPr>
          <w:rFonts w:cs="Times New Roman"/>
        </w:rPr>
        <w:t>menselijk gedrag.</w:t>
      </w:r>
    </w:p>
    <w:p w14:paraId="5AB10330" w14:textId="09B7BADC" w:rsidR="008C0791" w:rsidRPr="0056192A" w:rsidRDefault="00FC4DDD" w:rsidP="00F22DC4">
      <w:pPr>
        <w:spacing w:after="0" w:line="360" w:lineRule="auto"/>
        <w:ind w:firstLine="708"/>
        <w:jc w:val="both"/>
        <w:rPr>
          <w:rFonts w:cs="Times New Roman"/>
        </w:rPr>
      </w:pPr>
      <w:r w:rsidRPr="0056192A">
        <w:rPr>
          <w:rFonts w:cs="Times New Roman"/>
        </w:rPr>
        <w:t>De term</w:t>
      </w:r>
      <w:r w:rsidR="00CB6EDE" w:rsidRPr="0056192A">
        <w:rPr>
          <w:rFonts w:cs="Times New Roman"/>
        </w:rPr>
        <w:t xml:space="preserve"> </w:t>
      </w:r>
      <w:r w:rsidR="0014330A" w:rsidRPr="0056192A">
        <w:rPr>
          <w:rFonts w:cs="Times New Roman"/>
        </w:rPr>
        <w:t>“</w:t>
      </w:r>
      <w:r w:rsidR="00CB6EDE" w:rsidRPr="0056192A">
        <w:rPr>
          <w:rFonts w:cs="Times New Roman"/>
        </w:rPr>
        <w:t>steward</w:t>
      </w:r>
      <w:r w:rsidR="0014330A" w:rsidRPr="0056192A">
        <w:rPr>
          <w:rFonts w:cs="Times New Roman"/>
        </w:rPr>
        <w:t>”</w:t>
      </w:r>
      <w:r w:rsidR="00CB6EDE" w:rsidRPr="0056192A">
        <w:rPr>
          <w:rFonts w:cs="Times New Roman"/>
        </w:rPr>
        <w:t xml:space="preserve"> </w:t>
      </w:r>
      <w:r w:rsidR="008C0791" w:rsidRPr="0056192A">
        <w:rPr>
          <w:rFonts w:cs="Times New Roman"/>
        </w:rPr>
        <w:t xml:space="preserve">in het principaal-steward sturingsmodel </w:t>
      </w:r>
      <w:r w:rsidR="008059FF" w:rsidRPr="0056192A">
        <w:rPr>
          <w:rFonts w:cs="Times New Roman"/>
        </w:rPr>
        <w:t xml:space="preserve">vindt zijn oorsprong in de </w:t>
      </w:r>
      <w:r w:rsidR="00CB6EDE" w:rsidRPr="0056192A">
        <w:rPr>
          <w:rFonts w:cs="Times New Roman"/>
        </w:rPr>
        <w:t xml:space="preserve">middeleeuwse context. </w:t>
      </w:r>
      <w:r w:rsidRPr="0056192A">
        <w:rPr>
          <w:rFonts w:cs="Times New Roman"/>
        </w:rPr>
        <w:t>Het</w:t>
      </w:r>
      <w:r w:rsidR="00CB6EDE" w:rsidRPr="0056192A">
        <w:rPr>
          <w:rFonts w:cs="Times New Roman"/>
        </w:rPr>
        <w:t xml:space="preserve"> </w:t>
      </w:r>
      <w:r w:rsidR="00422C50" w:rsidRPr="0056192A">
        <w:rPr>
          <w:rFonts w:cs="Times New Roman"/>
        </w:rPr>
        <w:t>Engelse</w:t>
      </w:r>
      <w:r w:rsidR="00CB6EDE" w:rsidRPr="0056192A">
        <w:rPr>
          <w:rFonts w:cs="Times New Roman"/>
        </w:rPr>
        <w:t xml:space="preserve"> woord </w:t>
      </w:r>
      <w:r w:rsidR="008059FF" w:rsidRPr="0056192A">
        <w:rPr>
          <w:rFonts w:cs="Times New Roman"/>
        </w:rPr>
        <w:t>“</w:t>
      </w:r>
      <w:r w:rsidR="00CB6EDE" w:rsidRPr="0056192A">
        <w:rPr>
          <w:rFonts w:cs="Times New Roman"/>
        </w:rPr>
        <w:t>steward</w:t>
      </w:r>
      <w:r w:rsidR="008059FF" w:rsidRPr="0056192A">
        <w:rPr>
          <w:rFonts w:cs="Times New Roman"/>
        </w:rPr>
        <w:t>”</w:t>
      </w:r>
      <w:r w:rsidR="00CB6EDE" w:rsidRPr="0056192A">
        <w:rPr>
          <w:rFonts w:cs="Times New Roman"/>
        </w:rPr>
        <w:t xml:space="preserve"> </w:t>
      </w:r>
      <w:r w:rsidRPr="0056192A">
        <w:rPr>
          <w:rFonts w:cs="Times New Roman"/>
        </w:rPr>
        <w:t xml:space="preserve">is oorspronkelijk vertaald uit het </w:t>
      </w:r>
      <w:r w:rsidR="00CB6EDE" w:rsidRPr="0056192A">
        <w:rPr>
          <w:rFonts w:cs="Times New Roman"/>
        </w:rPr>
        <w:t xml:space="preserve">Angelsaksisch </w:t>
      </w:r>
      <w:r w:rsidR="0014330A" w:rsidRPr="0056192A">
        <w:rPr>
          <w:rFonts w:cs="Times New Roman"/>
        </w:rPr>
        <w:t>“</w:t>
      </w:r>
      <w:r w:rsidR="00CB6EDE" w:rsidRPr="0056192A">
        <w:rPr>
          <w:rFonts w:cs="Times New Roman"/>
        </w:rPr>
        <w:t>stiweard</w:t>
      </w:r>
      <w:r w:rsidR="0014330A" w:rsidRPr="0056192A">
        <w:rPr>
          <w:rFonts w:cs="Times New Roman"/>
        </w:rPr>
        <w:t>”</w:t>
      </w:r>
      <w:r w:rsidR="00CB6EDE" w:rsidRPr="0056192A">
        <w:rPr>
          <w:rFonts w:cs="Times New Roman"/>
        </w:rPr>
        <w:t xml:space="preserve">, waarbij </w:t>
      </w:r>
      <w:r w:rsidR="0014330A" w:rsidRPr="0056192A">
        <w:rPr>
          <w:rFonts w:cs="Times New Roman"/>
        </w:rPr>
        <w:t>“</w:t>
      </w:r>
      <w:r w:rsidR="00CB6EDE" w:rsidRPr="0056192A">
        <w:rPr>
          <w:rFonts w:cs="Times New Roman"/>
        </w:rPr>
        <w:t>stige</w:t>
      </w:r>
      <w:r w:rsidR="0014330A" w:rsidRPr="0056192A">
        <w:rPr>
          <w:rFonts w:cs="Times New Roman"/>
        </w:rPr>
        <w:t>”</w:t>
      </w:r>
      <w:r w:rsidR="00CB6EDE" w:rsidRPr="0056192A">
        <w:rPr>
          <w:rFonts w:cs="Times New Roman"/>
        </w:rPr>
        <w:t xml:space="preserve"> </w:t>
      </w:r>
      <w:r w:rsidR="008059FF" w:rsidRPr="0056192A">
        <w:rPr>
          <w:rFonts w:cs="Times New Roman"/>
        </w:rPr>
        <w:t>verwijst naar een</w:t>
      </w:r>
      <w:r w:rsidR="00CB6EDE" w:rsidRPr="0056192A">
        <w:rPr>
          <w:rFonts w:cs="Times New Roman"/>
        </w:rPr>
        <w:t xml:space="preserve"> zaak en </w:t>
      </w:r>
      <w:r w:rsidR="0014330A" w:rsidRPr="0056192A">
        <w:rPr>
          <w:rFonts w:cs="Times New Roman"/>
        </w:rPr>
        <w:t>“</w:t>
      </w:r>
      <w:r w:rsidR="00CB6EDE" w:rsidRPr="0056192A">
        <w:rPr>
          <w:rFonts w:cs="Times New Roman"/>
        </w:rPr>
        <w:t>weard</w:t>
      </w:r>
      <w:r w:rsidR="0014330A" w:rsidRPr="0056192A">
        <w:rPr>
          <w:rFonts w:cs="Times New Roman"/>
        </w:rPr>
        <w:t>”</w:t>
      </w:r>
      <w:r w:rsidR="008059FF" w:rsidRPr="0056192A">
        <w:rPr>
          <w:rFonts w:cs="Times New Roman"/>
        </w:rPr>
        <w:t xml:space="preserve"> naar</w:t>
      </w:r>
      <w:r w:rsidR="00CB6EDE" w:rsidRPr="0056192A">
        <w:rPr>
          <w:rFonts w:cs="Times New Roman"/>
        </w:rPr>
        <w:t xml:space="preserve"> een beheerder (Reeves, 2005, p. 1). </w:t>
      </w:r>
      <w:r w:rsidR="00952D9D" w:rsidRPr="0056192A">
        <w:rPr>
          <w:rFonts w:cs="Times New Roman"/>
        </w:rPr>
        <w:t xml:space="preserve">De steward </w:t>
      </w:r>
      <w:r w:rsidR="008059FF" w:rsidRPr="0056192A">
        <w:rPr>
          <w:rFonts w:cs="Times New Roman"/>
        </w:rPr>
        <w:t>werd</w:t>
      </w:r>
      <w:r w:rsidR="00952D9D" w:rsidRPr="0056192A">
        <w:rPr>
          <w:rFonts w:cs="Times New Roman"/>
        </w:rPr>
        <w:t xml:space="preserve"> aangesteld om </w:t>
      </w:r>
      <w:r w:rsidR="008059FF" w:rsidRPr="0056192A">
        <w:rPr>
          <w:rFonts w:cs="Times New Roman"/>
        </w:rPr>
        <w:t>eigendommen zoals land en goederen</w:t>
      </w:r>
      <w:r w:rsidR="00952D9D" w:rsidRPr="0056192A">
        <w:rPr>
          <w:rFonts w:cs="Times New Roman"/>
        </w:rPr>
        <w:t xml:space="preserve"> </w:t>
      </w:r>
      <w:r w:rsidRPr="0056192A">
        <w:rPr>
          <w:rFonts w:cs="Times New Roman"/>
        </w:rPr>
        <w:t>namens een afwezige eigenaar te beheren</w:t>
      </w:r>
      <w:r w:rsidR="00C5168B" w:rsidRPr="0056192A">
        <w:rPr>
          <w:rFonts w:cs="Times New Roman"/>
        </w:rPr>
        <w:t xml:space="preserve"> (Wogan-Browne, 2005). </w:t>
      </w:r>
      <w:r w:rsidR="008059FF" w:rsidRPr="0056192A">
        <w:rPr>
          <w:rFonts w:cs="Times New Roman"/>
        </w:rPr>
        <w:t>De essentie van deze rol was om zaken te beheren zoals de af</w:t>
      </w:r>
      <w:r w:rsidR="00CB6EDE" w:rsidRPr="0056192A">
        <w:rPr>
          <w:rFonts w:cs="Times New Roman"/>
        </w:rPr>
        <w:t xml:space="preserve">wezige eigenaar </w:t>
      </w:r>
      <w:r w:rsidR="008059FF" w:rsidRPr="0056192A">
        <w:rPr>
          <w:rFonts w:cs="Times New Roman"/>
        </w:rPr>
        <w:t>dat</w:t>
      </w:r>
      <w:r w:rsidR="00CB6EDE" w:rsidRPr="0056192A">
        <w:rPr>
          <w:rFonts w:cs="Times New Roman"/>
        </w:rPr>
        <w:t xml:space="preserve"> </w:t>
      </w:r>
      <w:r w:rsidRPr="0056192A">
        <w:rPr>
          <w:rFonts w:cs="Times New Roman"/>
        </w:rPr>
        <w:t>wenste</w:t>
      </w:r>
      <w:r w:rsidR="00CB6EDE" w:rsidRPr="0056192A">
        <w:rPr>
          <w:rFonts w:cs="Times New Roman"/>
        </w:rPr>
        <w:t xml:space="preserve"> (Schillemans, 2012, p. 22). </w:t>
      </w:r>
      <w:r w:rsidR="008059FF" w:rsidRPr="0056192A">
        <w:rPr>
          <w:rFonts w:cs="Times New Roman"/>
        </w:rPr>
        <w:t>Deze praktijk weerspiegelt de verantwoordelijkheid van de steward om een heer te dienen die mogelijk jarenlang afwezig kon zij</w:t>
      </w:r>
      <w:r w:rsidRPr="0056192A">
        <w:rPr>
          <w:rFonts w:cs="Times New Roman"/>
        </w:rPr>
        <w:t xml:space="preserve">n, wat resulteerde in operationele autonomie gecombineerd met strikte dienstbaarheid </w:t>
      </w:r>
      <w:r w:rsidR="00C5168B" w:rsidRPr="0056192A">
        <w:rPr>
          <w:rFonts w:cs="Times New Roman"/>
        </w:rPr>
        <w:t>(Schillemans, 2010)</w:t>
      </w:r>
      <w:r w:rsidR="00CB6EDE" w:rsidRPr="0056192A">
        <w:rPr>
          <w:rFonts w:cs="Times New Roman"/>
        </w:rPr>
        <w:t>.</w:t>
      </w:r>
    </w:p>
    <w:p w14:paraId="0E1F6E50" w14:textId="636242F8" w:rsidR="009A042B" w:rsidRPr="0056192A" w:rsidRDefault="006A41D7" w:rsidP="00F22DC4">
      <w:pPr>
        <w:spacing w:after="0" w:line="360" w:lineRule="auto"/>
        <w:ind w:firstLine="708"/>
        <w:jc w:val="both"/>
        <w:rPr>
          <w:rFonts w:cs="Times New Roman"/>
        </w:rPr>
      </w:pPr>
      <w:r w:rsidRPr="0056192A">
        <w:rPr>
          <w:rFonts w:cs="Times New Roman"/>
        </w:rPr>
        <w:t>Het principaal-steward sturingsmodel</w:t>
      </w:r>
      <w:r w:rsidR="000219CE" w:rsidRPr="0056192A">
        <w:rPr>
          <w:rFonts w:cs="Times New Roman"/>
        </w:rPr>
        <w:t xml:space="preserve"> verschilt fundamenteel van het principaal-agent sturingsmodel.</w:t>
      </w:r>
      <w:r w:rsidRPr="0056192A">
        <w:rPr>
          <w:rStyle w:val="Voetnootmarkering"/>
          <w:rFonts w:cs="Times New Roman"/>
        </w:rPr>
        <w:footnoteReference w:id="9"/>
      </w:r>
      <w:r w:rsidR="000219CE" w:rsidRPr="0056192A">
        <w:rPr>
          <w:rFonts w:cs="Times New Roman"/>
        </w:rPr>
        <w:t xml:space="preserve"> Zo</w:t>
      </w:r>
      <w:r w:rsidR="000219CE" w:rsidRPr="0056192A">
        <w:t xml:space="preserve"> </w:t>
      </w:r>
      <w:r w:rsidR="000219CE" w:rsidRPr="0056192A">
        <w:rPr>
          <w:rFonts w:cs="Times New Roman"/>
        </w:rPr>
        <w:t>gaat het principaal-steward sturingsmodel ervan uit dat stewards gedreven kunnen worden door andere motieven dan hun eigenbelang (Schillemans, 2012) en daarmee niet noodzakelijk uit zijn op individuele nutsmaximalisatie. Verschillende onderzoeken bevestigen dat stewards zijn gedreven door de ambitie om iets te betekenen voor de samenleving, een publiek belang of een bepaald maatschappelijk ideaal (Bozeman, 2007; Perry &amp; Wise, 1990; Schillemans, 2012, p. 23). Dit perspectief benadrukt dat de principaal niet noodzakelijk alle wijsheid in pacht heeft, en pleit voor een gezamenlijke visie</w:t>
      </w:r>
      <w:r w:rsidR="00F27345" w:rsidRPr="0056192A">
        <w:rPr>
          <w:rFonts w:cs="Times New Roman"/>
        </w:rPr>
        <w:t>, waarbij participatie en reflectie</w:t>
      </w:r>
      <w:r w:rsidR="000219CE" w:rsidRPr="0056192A">
        <w:rPr>
          <w:rFonts w:cs="Times New Roman"/>
        </w:rPr>
        <w:t xml:space="preserve"> </w:t>
      </w:r>
      <w:r w:rsidR="00F27345" w:rsidRPr="0056192A">
        <w:rPr>
          <w:rFonts w:cs="Times New Roman"/>
        </w:rPr>
        <w:t xml:space="preserve">plaatsvindt </w:t>
      </w:r>
      <w:r w:rsidR="000219CE" w:rsidRPr="0056192A">
        <w:rPr>
          <w:rFonts w:cs="Times New Roman"/>
        </w:rPr>
        <w:t>bij het nastreven van doelen die bij deze visie passen (Schillemans, 2012, p. 37).</w:t>
      </w:r>
    </w:p>
    <w:p w14:paraId="5A1EC0AA" w14:textId="4AB3E0EC" w:rsidR="000219CE" w:rsidRPr="0056192A" w:rsidRDefault="000219CE" w:rsidP="00F22DC4">
      <w:pPr>
        <w:spacing w:after="0" w:line="360" w:lineRule="auto"/>
        <w:ind w:firstLine="708"/>
        <w:jc w:val="both"/>
        <w:rPr>
          <w:rFonts w:cs="Times New Roman"/>
        </w:rPr>
      </w:pPr>
      <w:r w:rsidRPr="0056192A">
        <w:rPr>
          <w:rFonts w:cs="Times New Roman"/>
        </w:rPr>
        <w:t>Het principaal-steward sturingsmodel is echter niet vanzelfsprekend aanwezig. In tegenstelling tot het principaal-agent sturingsmodel, dat gericht is op het oplossen van controleproblemen, benadrukt het principaal-steward sturingsmodel de noodzaak om stewards te motiveren. Dat een steward wordt gedreven door andere motieven dan eigenbelang, garandeert namelijk niet automatisch een gemeenschappelijke visie tussen de principaal en de steward. Daarnaast impliceert het vermogen tot reflectie niet</w:t>
      </w:r>
      <w:r w:rsidR="0062713E">
        <w:rPr>
          <w:rFonts w:cs="Times New Roman"/>
        </w:rPr>
        <w:t xml:space="preserve"> </w:t>
      </w:r>
      <w:r w:rsidR="0062713E" w:rsidRPr="0062713E">
        <w:rPr>
          <w:rFonts w:cs="Times New Roman"/>
        </w:rPr>
        <w:t xml:space="preserve">noodzakelijkerwijs </w:t>
      </w:r>
      <w:r w:rsidRPr="0056192A">
        <w:rPr>
          <w:rFonts w:cs="Times New Roman"/>
        </w:rPr>
        <w:t>dat reflectie daadwerkelijk plaatsvindt. Schillemans (2010) betoogt dat sturingsinstrumenten kunnen worden ingezet om principalen en stewards te motiveren.</w:t>
      </w:r>
      <w:r w:rsidRPr="0056192A">
        <w:rPr>
          <w:rFonts w:cs="Times New Roman"/>
        </w:rPr>
        <w:tab/>
      </w:r>
    </w:p>
    <w:p w14:paraId="22EE2DC5" w14:textId="008E6539" w:rsidR="00CB6EDE" w:rsidRPr="0056192A" w:rsidRDefault="0019399C" w:rsidP="00F22DC4">
      <w:pPr>
        <w:pStyle w:val="Kop3"/>
        <w:spacing w:line="360" w:lineRule="auto"/>
        <w:jc w:val="both"/>
        <w:rPr>
          <w:rFonts w:cs="Times New Roman"/>
        </w:rPr>
      </w:pPr>
      <w:bookmarkStart w:id="35" w:name="_Toc148362703"/>
      <w:r w:rsidRPr="0056192A">
        <w:rPr>
          <w:rFonts w:cs="Times New Roman"/>
        </w:rPr>
        <w:t>3</w:t>
      </w:r>
      <w:r w:rsidR="00CB6EDE" w:rsidRPr="0056192A">
        <w:rPr>
          <w:rFonts w:cs="Times New Roman"/>
        </w:rPr>
        <w:t>.2.</w:t>
      </w:r>
      <w:r w:rsidR="003821C5" w:rsidRPr="0056192A">
        <w:rPr>
          <w:rFonts w:cs="Times New Roman"/>
        </w:rPr>
        <w:t>2</w:t>
      </w:r>
      <w:r w:rsidR="00CB6EDE" w:rsidRPr="0056192A">
        <w:rPr>
          <w:rFonts w:cs="Times New Roman"/>
        </w:rPr>
        <w:t xml:space="preserve"> Sturingsinstrumenten</w:t>
      </w:r>
      <w:bookmarkEnd w:id="35"/>
    </w:p>
    <w:p w14:paraId="57E5224D" w14:textId="572B95DA" w:rsidR="00555C77" w:rsidRPr="0056192A" w:rsidRDefault="00985E5C" w:rsidP="00F22DC4">
      <w:pPr>
        <w:spacing w:after="0" w:line="360" w:lineRule="auto"/>
        <w:jc w:val="both"/>
        <w:rPr>
          <w:rFonts w:cs="Times New Roman"/>
        </w:rPr>
      </w:pPr>
      <w:bookmarkStart w:id="36" w:name="_Hlk135298728"/>
      <w:r w:rsidRPr="0056192A">
        <w:rPr>
          <w:rFonts w:cs="Times New Roman"/>
        </w:rPr>
        <w:t>Schillemans (2012)</w:t>
      </w:r>
      <w:r w:rsidR="004B0A0A" w:rsidRPr="0056192A">
        <w:rPr>
          <w:rFonts w:cs="Times New Roman"/>
        </w:rPr>
        <w:t xml:space="preserve"> en</w:t>
      </w:r>
      <w:r w:rsidR="0062713E">
        <w:rPr>
          <w:rFonts w:cs="Times New Roman"/>
        </w:rPr>
        <w:t xml:space="preserve"> Schillemans en</w:t>
      </w:r>
      <w:r w:rsidR="004B0A0A" w:rsidRPr="0056192A">
        <w:rPr>
          <w:rFonts w:cs="Times New Roman"/>
        </w:rPr>
        <w:t xml:space="preserve"> Bjurstrøm</w:t>
      </w:r>
      <w:r w:rsidRPr="0056192A">
        <w:rPr>
          <w:rFonts w:cs="Times New Roman"/>
        </w:rPr>
        <w:t xml:space="preserve"> </w:t>
      </w:r>
      <w:r w:rsidR="004B0A0A" w:rsidRPr="0056192A">
        <w:rPr>
          <w:rFonts w:cs="Times New Roman"/>
        </w:rPr>
        <w:t xml:space="preserve">(2020) </w:t>
      </w:r>
      <w:r w:rsidR="00555C77" w:rsidRPr="0056192A">
        <w:rPr>
          <w:rFonts w:cs="Times New Roman"/>
        </w:rPr>
        <w:t>identificeren</w:t>
      </w:r>
      <w:r w:rsidRPr="0056192A">
        <w:rPr>
          <w:rFonts w:cs="Times New Roman"/>
        </w:rPr>
        <w:t xml:space="preserve"> in de relatie tussen ministeries en agentschappen</w:t>
      </w:r>
      <w:r w:rsidR="00321DB5" w:rsidRPr="0056192A">
        <w:rPr>
          <w:rFonts w:cs="Times New Roman"/>
        </w:rPr>
        <w:t>,</w:t>
      </w:r>
      <w:r w:rsidRPr="0056192A">
        <w:rPr>
          <w:rFonts w:cs="Times New Roman"/>
        </w:rPr>
        <w:t xml:space="preserve"> naast</w:t>
      </w:r>
      <w:r w:rsidR="00044B28" w:rsidRPr="0056192A">
        <w:rPr>
          <w:rFonts w:cs="Times New Roman"/>
        </w:rPr>
        <w:t xml:space="preserve"> </w:t>
      </w:r>
      <w:r w:rsidRPr="0056192A">
        <w:rPr>
          <w:rFonts w:cs="Times New Roman"/>
        </w:rPr>
        <w:t>sturingsinstrumenten</w:t>
      </w:r>
      <w:r w:rsidR="00555C77" w:rsidRPr="0056192A">
        <w:rPr>
          <w:rFonts w:cs="Times New Roman"/>
        </w:rPr>
        <w:t xml:space="preserve"> uit het principaal-agent sturingsmodel</w:t>
      </w:r>
      <w:r w:rsidR="00E56387" w:rsidRPr="0056192A">
        <w:rPr>
          <w:rFonts w:cs="Times New Roman"/>
        </w:rPr>
        <w:t xml:space="preserve"> (PA-sturingsinstrumenten)</w:t>
      </w:r>
      <w:r w:rsidR="00321DB5" w:rsidRPr="0056192A">
        <w:rPr>
          <w:rFonts w:cs="Times New Roman"/>
        </w:rPr>
        <w:t>,</w:t>
      </w:r>
      <w:r w:rsidR="00555C77" w:rsidRPr="0056192A">
        <w:rPr>
          <w:rFonts w:cs="Times New Roman"/>
        </w:rPr>
        <w:t xml:space="preserve"> </w:t>
      </w:r>
      <w:r w:rsidR="00E81D87">
        <w:rPr>
          <w:rFonts w:cs="Times New Roman"/>
        </w:rPr>
        <w:t xml:space="preserve">ook </w:t>
      </w:r>
      <w:r w:rsidRPr="0056192A">
        <w:rPr>
          <w:rFonts w:cs="Times New Roman"/>
        </w:rPr>
        <w:t>sturingsinstrumenten die</w:t>
      </w:r>
      <w:r w:rsidR="00321DB5" w:rsidRPr="0056192A">
        <w:rPr>
          <w:rFonts w:cs="Times New Roman"/>
        </w:rPr>
        <w:t xml:space="preserve"> voortkomen uit het principaal-steward sturingsmodel</w:t>
      </w:r>
      <w:r w:rsidR="00E56387" w:rsidRPr="0056192A">
        <w:rPr>
          <w:rFonts w:cs="Times New Roman"/>
        </w:rPr>
        <w:t xml:space="preserve"> (PS-sturingsinstrumenten)</w:t>
      </w:r>
      <w:r w:rsidRPr="0056192A">
        <w:rPr>
          <w:rFonts w:cs="Times New Roman"/>
        </w:rPr>
        <w:t xml:space="preserve">. </w:t>
      </w:r>
      <w:r w:rsidR="00555C77" w:rsidRPr="0056192A">
        <w:rPr>
          <w:rFonts w:cs="Times New Roman"/>
        </w:rPr>
        <w:t>Hoewel deze sturingsinstrumenten kunnen worden gevat in d</w:t>
      </w:r>
      <w:r w:rsidR="00C82E11" w:rsidRPr="0056192A">
        <w:rPr>
          <w:rFonts w:cs="Times New Roman"/>
        </w:rPr>
        <w:t xml:space="preserve">ezelfde </w:t>
      </w:r>
      <w:r w:rsidR="00F27345" w:rsidRPr="0056192A">
        <w:rPr>
          <w:rFonts w:cs="Times New Roman"/>
        </w:rPr>
        <w:t>typen</w:t>
      </w:r>
      <w:r w:rsidR="00C82E11" w:rsidRPr="0056192A">
        <w:rPr>
          <w:rFonts w:cs="Times New Roman"/>
        </w:rPr>
        <w:t xml:space="preserve"> als d</w:t>
      </w:r>
      <w:r w:rsidR="00321DB5" w:rsidRPr="0056192A">
        <w:rPr>
          <w:rFonts w:cs="Times New Roman"/>
        </w:rPr>
        <w:t>i</w:t>
      </w:r>
      <w:r w:rsidR="00C82E11" w:rsidRPr="0056192A">
        <w:rPr>
          <w:rFonts w:cs="Times New Roman"/>
        </w:rPr>
        <w:t>e</w:t>
      </w:r>
      <w:r w:rsidR="00321DB5" w:rsidRPr="0056192A">
        <w:rPr>
          <w:rFonts w:cs="Times New Roman"/>
        </w:rPr>
        <w:t xml:space="preserve"> van het</w:t>
      </w:r>
      <w:r w:rsidR="00C82E11" w:rsidRPr="0056192A">
        <w:rPr>
          <w:rFonts w:cs="Times New Roman"/>
        </w:rPr>
        <w:t xml:space="preserve"> principaal-agent </w:t>
      </w:r>
      <w:r w:rsidR="00321DB5" w:rsidRPr="0056192A">
        <w:rPr>
          <w:rFonts w:cs="Times New Roman"/>
        </w:rPr>
        <w:t>sturingsmodel</w:t>
      </w:r>
      <w:r w:rsidR="00C82E11" w:rsidRPr="0056192A">
        <w:rPr>
          <w:rFonts w:cs="Times New Roman"/>
        </w:rPr>
        <w:t xml:space="preserve">, </w:t>
      </w:r>
      <w:r w:rsidR="00555C77" w:rsidRPr="0056192A">
        <w:rPr>
          <w:rFonts w:cs="Times New Roman"/>
        </w:rPr>
        <w:t>verschillen ze fundamenteel op basis van de kernaspecten.</w:t>
      </w:r>
    </w:p>
    <w:p w14:paraId="7F0EBCB1" w14:textId="00680A0A" w:rsidR="00C82E11" w:rsidRPr="0056192A" w:rsidRDefault="00E42C5A" w:rsidP="00F22DC4">
      <w:pPr>
        <w:spacing w:after="0" w:line="360" w:lineRule="auto"/>
        <w:ind w:firstLine="708"/>
        <w:jc w:val="both"/>
        <w:rPr>
          <w:rFonts w:cs="Times New Roman"/>
        </w:rPr>
      </w:pPr>
      <w:r w:rsidRPr="0056192A">
        <w:rPr>
          <w:rFonts w:cs="Times New Roman"/>
        </w:rPr>
        <w:t xml:space="preserve">Het </w:t>
      </w:r>
      <w:r w:rsidR="00555C77" w:rsidRPr="0056192A">
        <w:rPr>
          <w:rFonts w:cs="Times New Roman"/>
        </w:rPr>
        <w:t xml:space="preserve">principaal-steward </w:t>
      </w:r>
      <w:r w:rsidR="00A767FD" w:rsidRPr="0056192A">
        <w:rPr>
          <w:rFonts w:cs="Times New Roman"/>
        </w:rPr>
        <w:t xml:space="preserve">en het principaal-agent sturingsmodel </w:t>
      </w:r>
      <w:r w:rsidR="00555C77" w:rsidRPr="0056192A">
        <w:rPr>
          <w:rFonts w:cs="Times New Roman"/>
        </w:rPr>
        <w:t xml:space="preserve">kunnen worden beschouwd als </w:t>
      </w:r>
      <w:r w:rsidRPr="0056192A">
        <w:rPr>
          <w:rFonts w:cs="Times New Roman"/>
        </w:rPr>
        <w:t xml:space="preserve">uitersten van eenzelfde </w:t>
      </w:r>
      <w:r w:rsidR="0045214F" w:rsidRPr="0056192A">
        <w:rPr>
          <w:rFonts w:cs="Times New Roman"/>
        </w:rPr>
        <w:t>continuüm</w:t>
      </w:r>
      <w:r w:rsidR="009F259B" w:rsidRPr="0056192A">
        <w:rPr>
          <w:rFonts w:cs="Times New Roman"/>
        </w:rPr>
        <w:t xml:space="preserve"> </w:t>
      </w:r>
      <w:r w:rsidR="0045214F" w:rsidRPr="0056192A">
        <w:rPr>
          <w:rFonts w:cs="Times New Roman"/>
        </w:rPr>
        <w:t>(Schillemans &amp; Bjurstrøm, 20</w:t>
      </w:r>
      <w:r w:rsidR="005F670C" w:rsidRPr="0056192A">
        <w:rPr>
          <w:rFonts w:cs="Times New Roman"/>
        </w:rPr>
        <w:t>20</w:t>
      </w:r>
      <w:r w:rsidR="0045214F" w:rsidRPr="0056192A">
        <w:rPr>
          <w:rFonts w:cs="Times New Roman"/>
        </w:rPr>
        <w:t xml:space="preserve">; Thiel &amp; Smullen, 2021). </w:t>
      </w:r>
      <w:r w:rsidR="00555C77" w:rsidRPr="0056192A">
        <w:rPr>
          <w:rFonts w:cs="Times New Roman"/>
        </w:rPr>
        <w:t xml:space="preserve">Hoewel </w:t>
      </w:r>
      <w:r w:rsidR="00A767FD" w:rsidRPr="0056192A">
        <w:rPr>
          <w:rFonts w:cs="Times New Roman"/>
        </w:rPr>
        <w:t xml:space="preserve">de </w:t>
      </w:r>
      <w:r w:rsidRPr="0056192A">
        <w:rPr>
          <w:rFonts w:cs="Times New Roman"/>
        </w:rPr>
        <w:t>sturingsmodellen</w:t>
      </w:r>
      <w:r w:rsidR="00A767FD" w:rsidRPr="0056192A">
        <w:rPr>
          <w:rFonts w:cs="Times New Roman"/>
        </w:rPr>
        <w:t xml:space="preserve"> </w:t>
      </w:r>
      <w:r w:rsidR="00555C77" w:rsidRPr="0056192A">
        <w:rPr>
          <w:rFonts w:cs="Times New Roman"/>
        </w:rPr>
        <w:t xml:space="preserve">als </w:t>
      </w:r>
      <w:r w:rsidR="00A767FD" w:rsidRPr="0056192A">
        <w:rPr>
          <w:rFonts w:cs="Times New Roman"/>
        </w:rPr>
        <w:t xml:space="preserve">alternatieven voor elkaar </w:t>
      </w:r>
      <w:r w:rsidR="00555C77" w:rsidRPr="0056192A">
        <w:rPr>
          <w:rFonts w:cs="Times New Roman"/>
        </w:rPr>
        <w:t>kunnen dienen (Davis</w:t>
      </w:r>
      <w:r w:rsidR="00EA73B0" w:rsidRPr="0056192A">
        <w:rPr>
          <w:rFonts w:cs="Times New Roman"/>
        </w:rPr>
        <w:t xml:space="preserve"> et al., </w:t>
      </w:r>
      <w:r w:rsidR="00555C77" w:rsidRPr="0056192A">
        <w:rPr>
          <w:rFonts w:cs="Times New Roman"/>
        </w:rPr>
        <w:t>1997), blijkt uit empirisch onderzoek</w:t>
      </w:r>
      <w:r w:rsidR="0045214F" w:rsidRPr="0056192A">
        <w:rPr>
          <w:rFonts w:cs="Times New Roman"/>
        </w:rPr>
        <w:t xml:space="preserve"> dat </w:t>
      </w:r>
      <w:r w:rsidRPr="0056192A">
        <w:rPr>
          <w:rFonts w:cs="Times New Roman"/>
        </w:rPr>
        <w:t>ze</w:t>
      </w:r>
      <w:r w:rsidR="00A767FD" w:rsidRPr="0056192A">
        <w:rPr>
          <w:rFonts w:cs="Times New Roman"/>
        </w:rPr>
        <w:t xml:space="preserve"> </w:t>
      </w:r>
      <w:r w:rsidR="0045214F" w:rsidRPr="0056192A">
        <w:rPr>
          <w:rFonts w:cs="Times New Roman"/>
        </w:rPr>
        <w:t>ook complementair aan elkaar kunnen zijn (Van Thiel</w:t>
      </w:r>
      <w:r w:rsidR="00EA73B0" w:rsidRPr="0056192A">
        <w:rPr>
          <w:rFonts w:cs="Times New Roman"/>
        </w:rPr>
        <w:t xml:space="preserve"> et al., </w:t>
      </w:r>
      <w:r w:rsidR="0045214F" w:rsidRPr="0056192A">
        <w:rPr>
          <w:rFonts w:cs="Times New Roman"/>
        </w:rPr>
        <w:t>20</w:t>
      </w:r>
      <w:r w:rsidR="00F04AD3" w:rsidRPr="0056192A">
        <w:rPr>
          <w:rFonts w:cs="Times New Roman"/>
        </w:rPr>
        <w:t>21</w:t>
      </w:r>
      <w:r w:rsidR="0045214F" w:rsidRPr="0056192A">
        <w:rPr>
          <w:rFonts w:cs="Times New Roman"/>
        </w:rPr>
        <w:t>; Schillemans &amp; Bjurstrøm, 20</w:t>
      </w:r>
      <w:r w:rsidR="005F670C" w:rsidRPr="0056192A">
        <w:rPr>
          <w:rFonts w:cs="Times New Roman"/>
        </w:rPr>
        <w:t>20</w:t>
      </w:r>
      <w:r w:rsidR="0045214F" w:rsidRPr="0056192A">
        <w:rPr>
          <w:rFonts w:cs="Times New Roman"/>
        </w:rPr>
        <w:t xml:space="preserve">). </w:t>
      </w:r>
      <w:r w:rsidR="00555C77" w:rsidRPr="0056192A">
        <w:rPr>
          <w:rFonts w:cs="Times New Roman"/>
        </w:rPr>
        <w:t>Hieronder worden de</w:t>
      </w:r>
      <w:r w:rsidR="00EA5B6B" w:rsidRPr="0056192A">
        <w:rPr>
          <w:rFonts w:cs="Times New Roman"/>
        </w:rPr>
        <w:t xml:space="preserve"> sturingsinstrumenten </w:t>
      </w:r>
      <w:r w:rsidR="00555C77" w:rsidRPr="0056192A">
        <w:rPr>
          <w:rFonts w:cs="Times New Roman"/>
        </w:rPr>
        <w:t>van</w:t>
      </w:r>
      <w:r w:rsidR="00EA5B6B" w:rsidRPr="0056192A">
        <w:rPr>
          <w:rFonts w:cs="Times New Roman"/>
        </w:rPr>
        <w:t xml:space="preserve"> het principaal-steward sturingsmodel </w:t>
      </w:r>
      <w:r w:rsidR="00555C77" w:rsidRPr="0056192A">
        <w:rPr>
          <w:rFonts w:cs="Times New Roman"/>
        </w:rPr>
        <w:t>nader toegelicht</w:t>
      </w:r>
      <w:r w:rsidR="00321DB5" w:rsidRPr="0056192A">
        <w:rPr>
          <w:rFonts w:cs="Times New Roman"/>
        </w:rPr>
        <w:t>.</w:t>
      </w:r>
    </w:p>
    <w:p w14:paraId="4340F804" w14:textId="59787BBD" w:rsidR="00321DB5" w:rsidRPr="0056192A" w:rsidRDefault="008057F0" w:rsidP="00F22DC4">
      <w:pPr>
        <w:spacing w:after="0" w:line="360" w:lineRule="auto"/>
        <w:ind w:firstLine="708"/>
        <w:jc w:val="both"/>
        <w:rPr>
          <w:rFonts w:cs="Times New Roman"/>
        </w:rPr>
      </w:pPr>
      <w:r w:rsidRPr="0056192A">
        <w:rPr>
          <w:rFonts w:cs="Times New Roman"/>
        </w:rPr>
        <w:t xml:space="preserve">Het eerste sturingsinstrument </w:t>
      </w:r>
      <w:r w:rsidR="001C0E7C">
        <w:rPr>
          <w:rFonts w:cs="Times New Roman"/>
        </w:rPr>
        <w:t xml:space="preserve">is de </w:t>
      </w:r>
      <w:r w:rsidRPr="0056192A">
        <w:rPr>
          <w:rFonts w:cs="Times New Roman"/>
        </w:rPr>
        <w:t xml:space="preserve">selectie van </w:t>
      </w:r>
      <w:r w:rsidR="00321DB5" w:rsidRPr="0056192A">
        <w:rPr>
          <w:rFonts w:cs="Times New Roman"/>
        </w:rPr>
        <w:t>de uitvoerder</w:t>
      </w:r>
      <w:r w:rsidRPr="0056192A">
        <w:rPr>
          <w:rFonts w:cs="Times New Roman"/>
        </w:rPr>
        <w:t xml:space="preserve">. </w:t>
      </w:r>
      <w:r w:rsidR="00D7609D" w:rsidRPr="0056192A">
        <w:rPr>
          <w:rFonts w:cs="Times New Roman"/>
        </w:rPr>
        <w:t xml:space="preserve">Vanuit het principaal-steward sturingsmodel </w:t>
      </w:r>
      <w:r w:rsidR="00321DB5" w:rsidRPr="0056192A">
        <w:rPr>
          <w:rFonts w:cs="Times New Roman"/>
        </w:rPr>
        <w:t xml:space="preserve">ligt de </w:t>
      </w:r>
      <w:r w:rsidR="008F4C7D" w:rsidRPr="0056192A">
        <w:rPr>
          <w:rFonts w:cs="Times New Roman"/>
        </w:rPr>
        <w:t>nadruk bij</w:t>
      </w:r>
      <w:r w:rsidR="00321DB5" w:rsidRPr="0056192A">
        <w:rPr>
          <w:rFonts w:cs="Times New Roman"/>
        </w:rPr>
        <w:t xml:space="preserve"> de selectie op het identificeren en betrekken van stewards met maximaal</w:t>
      </w:r>
      <w:r w:rsidR="00D7609D" w:rsidRPr="0056192A">
        <w:rPr>
          <w:rFonts w:cs="Times New Roman"/>
        </w:rPr>
        <w:t xml:space="preserve"> overlappende belangen (Schillemans &amp; Bjurstrøm, 2</w:t>
      </w:r>
      <w:r w:rsidR="005F670C" w:rsidRPr="0056192A">
        <w:rPr>
          <w:rFonts w:cs="Times New Roman"/>
        </w:rPr>
        <w:t>020</w:t>
      </w:r>
      <w:r w:rsidR="00D7609D" w:rsidRPr="0056192A">
        <w:rPr>
          <w:rFonts w:cs="Times New Roman"/>
        </w:rPr>
        <w:t xml:space="preserve">). </w:t>
      </w:r>
      <w:r w:rsidR="00321DB5" w:rsidRPr="0056192A">
        <w:rPr>
          <w:rFonts w:cs="Times New Roman"/>
        </w:rPr>
        <w:t xml:space="preserve">In dit geval is het de </w:t>
      </w:r>
      <w:r w:rsidR="008F4C7D" w:rsidRPr="0056192A">
        <w:rPr>
          <w:rFonts w:cs="Times New Roman"/>
        </w:rPr>
        <w:t xml:space="preserve">verantwoordelijkheid van een principaal om een steward te vinden </w:t>
      </w:r>
      <w:r w:rsidR="00321DB5" w:rsidRPr="0056192A">
        <w:rPr>
          <w:rFonts w:cs="Times New Roman"/>
        </w:rPr>
        <w:t xml:space="preserve">wiens belangen en doelen </w:t>
      </w:r>
      <w:r w:rsidR="008F4C7D" w:rsidRPr="0056192A">
        <w:rPr>
          <w:rFonts w:cs="Times New Roman"/>
        </w:rPr>
        <w:t>zo nauw mogelijk aansluiten.</w:t>
      </w:r>
      <w:r w:rsidR="00321DB5" w:rsidRPr="0056192A">
        <w:rPr>
          <w:rFonts w:cs="Times New Roman"/>
        </w:rPr>
        <w:t xml:space="preserve"> </w:t>
      </w:r>
      <w:r w:rsidR="00D7609D" w:rsidRPr="0056192A">
        <w:rPr>
          <w:rFonts w:cs="Times New Roman"/>
        </w:rPr>
        <w:t xml:space="preserve">In de publieke sector is dit </w:t>
      </w:r>
      <w:r w:rsidR="00321DB5" w:rsidRPr="0056192A">
        <w:rPr>
          <w:rFonts w:cs="Times New Roman"/>
        </w:rPr>
        <w:t>selectie</w:t>
      </w:r>
      <w:r w:rsidR="00D7609D" w:rsidRPr="0056192A">
        <w:rPr>
          <w:rFonts w:cs="Times New Roman"/>
        </w:rPr>
        <w:t xml:space="preserve">model </w:t>
      </w:r>
      <w:r w:rsidR="008F4C7D" w:rsidRPr="0056192A">
        <w:rPr>
          <w:rFonts w:cs="Times New Roman"/>
        </w:rPr>
        <w:t>alleen</w:t>
      </w:r>
      <w:r w:rsidR="00321DB5" w:rsidRPr="0056192A">
        <w:rPr>
          <w:rFonts w:cs="Times New Roman"/>
        </w:rPr>
        <w:t xml:space="preserve"> relevant wanneer er gezocht wordt naar een nieuwe organisatie </w:t>
      </w:r>
      <w:r w:rsidR="00D7609D" w:rsidRPr="0056192A">
        <w:rPr>
          <w:rFonts w:cs="Times New Roman"/>
        </w:rPr>
        <w:t>voor een nieuwe taak (Schillemans &amp; Bjurstrøm, 20</w:t>
      </w:r>
      <w:r w:rsidR="005F670C" w:rsidRPr="0056192A">
        <w:rPr>
          <w:rFonts w:cs="Times New Roman"/>
        </w:rPr>
        <w:t>20</w:t>
      </w:r>
      <w:r w:rsidR="00D7609D" w:rsidRPr="0056192A">
        <w:rPr>
          <w:rFonts w:cs="Times New Roman"/>
        </w:rPr>
        <w:t>).</w:t>
      </w:r>
      <w:r w:rsidR="00321DB5" w:rsidRPr="0056192A">
        <w:rPr>
          <w:rFonts w:cs="Times New Roman"/>
        </w:rPr>
        <w:t xml:space="preserve"> </w:t>
      </w:r>
      <w:r w:rsidR="008F4C7D" w:rsidRPr="0056192A">
        <w:rPr>
          <w:rFonts w:cs="Times New Roman"/>
        </w:rPr>
        <w:t xml:space="preserve">Aangezien dit onderzoek betrekking heeft op een </w:t>
      </w:r>
      <w:r w:rsidR="00E81D87">
        <w:rPr>
          <w:rFonts w:cs="Times New Roman"/>
        </w:rPr>
        <w:t xml:space="preserve">al langer </w:t>
      </w:r>
      <w:r w:rsidR="00402B4E" w:rsidRPr="0056192A">
        <w:rPr>
          <w:rFonts w:cs="Times New Roman"/>
        </w:rPr>
        <w:t>bestaand</w:t>
      </w:r>
      <w:r w:rsidR="008F4C7D" w:rsidRPr="0056192A">
        <w:rPr>
          <w:rFonts w:cs="Times New Roman"/>
        </w:rPr>
        <w:t xml:space="preserve"> agentschap, is</w:t>
      </w:r>
      <w:r w:rsidR="00E81D87">
        <w:rPr>
          <w:rFonts w:cs="Times New Roman"/>
        </w:rPr>
        <w:t xml:space="preserve"> de </w:t>
      </w:r>
      <w:r w:rsidR="008F4C7D" w:rsidRPr="0056192A">
        <w:rPr>
          <w:rFonts w:cs="Times New Roman"/>
        </w:rPr>
        <w:t>selectie van de uitvoerder niet relevant en zal hier verder niet op worden ingegaan.</w:t>
      </w:r>
    </w:p>
    <w:p w14:paraId="264D6DBF" w14:textId="24A55749" w:rsidR="00351712" w:rsidRPr="0056192A" w:rsidRDefault="002B36CF" w:rsidP="00F22DC4">
      <w:pPr>
        <w:spacing w:after="0" w:line="360" w:lineRule="auto"/>
        <w:jc w:val="both"/>
        <w:rPr>
          <w:rFonts w:cs="Times New Roman"/>
        </w:rPr>
      </w:pPr>
      <w:r w:rsidRPr="0056192A">
        <w:rPr>
          <w:rFonts w:cs="Times New Roman"/>
        </w:rPr>
        <w:tab/>
      </w:r>
      <w:bookmarkStart w:id="37" w:name="_Hlk135299232"/>
      <w:r w:rsidRPr="0056192A">
        <w:rPr>
          <w:rFonts w:cs="Times New Roman"/>
        </w:rPr>
        <w:t xml:space="preserve">Het tweede sturingsinstrument </w:t>
      </w:r>
      <w:r w:rsidR="00E81D87">
        <w:rPr>
          <w:rFonts w:cs="Times New Roman"/>
        </w:rPr>
        <w:t>is</w:t>
      </w:r>
      <w:r w:rsidRPr="0056192A">
        <w:rPr>
          <w:rFonts w:cs="Times New Roman"/>
        </w:rPr>
        <w:t xml:space="preserve"> het kenbaar maken van voorkeuren.</w:t>
      </w:r>
      <w:r w:rsidR="006653F3" w:rsidRPr="0056192A">
        <w:rPr>
          <w:rFonts w:cs="Times New Roman"/>
        </w:rPr>
        <w:t xml:space="preserve"> </w:t>
      </w:r>
      <w:r w:rsidR="008E09CF" w:rsidRPr="0056192A">
        <w:rPr>
          <w:rFonts w:cs="Times New Roman"/>
        </w:rPr>
        <w:t>Vanuit</w:t>
      </w:r>
      <w:r w:rsidR="008F4C7D" w:rsidRPr="0056192A">
        <w:rPr>
          <w:rFonts w:cs="Times New Roman"/>
        </w:rPr>
        <w:t xml:space="preserve"> het</w:t>
      </w:r>
      <w:r w:rsidRPr="0056192A">
        <w:rPr>
          <w:rFonts w:cs="Times New Roman"/>
        </w:rPr>
        <w:t xml:space="preserve"> principaal-steward sturingsmodel </w:t>
      </w:r>
      <w:r w:rsidR="008F4C7D" w:rsidRPr="0056192A">
        <w:rPr>
          <w:rFonts w:cs="Times New Roman"/>
        </w:rPr>
        <w:t>ligt de nadruk niet op het opleggen van doelen door de principaal, maar op het gezamenlijk ontwikkel</w:t>
      </w:r>
      <w:r w:rsidR="00321DB5" w:rsidRPr="0056192A">
        <w:rPr>
          <w:rFonts w:cs="Times New Roman"/>
        </w:rPr>
        <w:t>en van doelen</w:t>
      </w:r>
      <w:r w:rsidR="00351712" w:rsidRPr="0056192A">
        <w:rPr>
          <w:rFonts w:cs="Times New Roman"/>
        </w:rPr>
        <w:t xml:space="preserve"> </w:t>
      </w:r>
      <w:r w:rsidR="008E09CF" w:rsidRPr="0056192A">
        <w:rPr>
          <w:rFonts w:cs="Times New Roman"/>
        </w:rPr>
        <w:t xml:space="preserve">door de principaal en de steward </w:t>
      </w:r>
      <w:r w:rsidR="00351712" w:rsidRPr="0056192A">
        <w:rPr>
          <w:rFonts w:cs="Times New Roman"/>
        </w:rPr>
        <w:t>(Schillemans &amp; Bjurstrøm, 20</w:t>
      </w:r>
      <w:r w:rsidR="005F670C" w:rsidRPr="0056192A">
        <w:rPr>
          <w:rFonts w:cs="Times New Roman"/>
        </w:rPr>
        <w:t>20</w:t>
      </w:r>
      <w:r w:rsidR="00351712" w:rsidRPr="0056192A">
        <w:rPr>
          <w:rFonts w:cs="Times New Roman"/>
        </w:rPr>
        <w:t>)</w:t>
      </w:r>
      <w:r w:rsidRPr="0056192A">
        <w:rPr>
          <w:rFonts w:cs="Times New Roman"/>
        </w:rPr>
        <w:t>.</w:t>
      </w:r>
      <w:r w:rsidR="006653F3" w:rsidRPr="0056192A">
        <w:rPr>
          <w:rFonts w:cs="Times New Roman"/>
        </w:rPr>
        <w:t xml:space="preserve"> De </w:t>
      </w:r>
      <w:r w:rsidR="008F4C7D" w:rsidRPr="0056192A">
        <w:rPr>
          <w:rFonts w:cs="Times New Roman"/>
        </w:rPr>
        <w:t>focus</w:t>
      </w:r>
      <w:r w:rsidR="006653F3" w:rsidRPr="0056192A">
        <w:rPr>
          <w:rFonts w:cs="Times New Roman"/>
        </w:rPr>
        <w:t xml:space="preserve"> ligt </w:t>
      </w:r>
      <w:r w:rsidR="00321DB5" w:rsidRPr="0056192A">
        <w:rPr>
          <w:rFonts w:cs="Times New Roman"/>
        </w:rPr>
        <w:t xml:space="preserve">op </w:t>
      </w:r>
      <w:r w:rsidR="008F4C7D" w:rsidRPr="0056192A">
        <w:rPr>
          <w:rFonts w:cs="Times New Roman"/>
        </w:rPr>
        <w:t xml:space="preserve">het vormgeven </w:t>
      </w:r>
      <w:r w:rsidR="00321DB5" w:rsidRPr="0056192A">
        <w:rPr>
          <w:rFonts w:cs="Times New Roman"/>
        </w:rPr>
        <w:t xml:space="preserve">van de samenwerking, eerder dan op het specifieke eindresultaat dat </w:t>
      </w:r>
      <w:r w:rsidR="008F4C7D" w:rsidRPr="0056192A">
        <w:rPr>
          <w:rFonts w:cs="Times New Roman"/>
        </w:rPr>
        <w:t>moet worden bereikt</w:t>
      </w:r>
      <w:r w:rsidR="00321DB5" w:rsidRPr="0056192A">
        <w:rPr>
          <w:rFonts w:cs="Times New Roman"/>
        </w:rPr>
        <w:t>. Er</w:t>
      </w:r>
      <w:r w:rsidR="00351712" w:rsidRPr="0056192A">
        <w:rPr>
          <w:rFonts w:cs="Times New Roman"/>
        </w:rPr>
        <w:t xml:space="preserve"> zijn e</w:t>
      </w:r>
      <w:r w:rsidR="00321DB5" w:rsidRPr="0056192A">
        <w:rPr>
          <w:rFonts w:cs="Times New Roman"/>
        </w:rPr>
        <w:t xml:space="preserve">chter </w:t>
      </w:r>
      <w:r w:rsidR="00351712" w:rsidRPr="0056192A">
        <w:rPr>
          <w:rFonts w:cs="Times New Roman"/>
        </w:rPr>
        <w:t xml:space="preserve">twee voorwaarden voor </w:t>
      </w:r>
      <w:r w:rsidR="008F4C7D" w:rsidRPr="0056192A">
        <w:rPr>
          <w:rFonts w:cs="Times New Roman"/>
        </w:rPr>
        <w:t>de</w:t>
      </w:r>
      <w:r w:rsidR="00351712" w:rsidRPr="0056192A">
        <w:rPr>
          <w:rFonts w:cs="Times New Roman"/>
        </w:rPr>
        <w:t xml:space="preserve"> toepass</w:t>
      </w:r>
      <w:r w:rsidR="008E09CF" w:rsidRPr="0056192A">
        <w:rPr>
          <w:rFonts w:cs="Times New Roman"/>
        </w:rPr>
        <w:t>ing</w:t>
      </w:r>
      <w:r w:rsidR="00351712" w:rsidRPr="0056192A">
        <w:rPr>
          <w:rFonts w:cs="Times New Roman"/>
        </w:rPr>
        <w:t xml:space="preserve"> van dit sturingsinstrument. </w:t>
      </w:r>
      <w:r w:rsidR="00321DB5" w:rsidRPr="0056192A">
        <w:rPr>
          <w:rFonts w:cs="Times New Roman"/>
        </w:rPr>
        <w:t>Ten eerste moet er sprake zijn van</w:t>
      </w:r>
      <w:r w:rsidR="006653F3" w:rsidRPr="0056192A">
        <w:rPr>
          <w:rFonts w:cs="Times New Roman"/>
        </w:rPr>
        <w:t xml:space="preserve"> </w:t>
      </w:r>
      <w:r w:rsidRPr="0056192A">
        <w:rPr>
          <w:rFonts w:cs="Times New Roman"/>
        </w:rPr>
        <w:t>een kleine machtsafstand (Hofstede, 1983) tussen de principaal en de steward (Davis</w:t>
      </w:r>
      <w:r w:rsidR="00EA73B0" w:rsidRPr="0056192A">
        <w:rPr>
          <w:rFonts w:cs="Times New Roman"/>
        </w:rPr>
        <w:t xml:space="preserve"> et al., </w:t>
      </w:r>
      <w:r w:rsidRPr="0056192A">
        <w:rPr>
          <w:rFonts w:cs="Times New Roman"/>
        </w:rPr>
        <w:t>1997).</w:t>
      </w:r>
      <w:r w:rsidR="00351712" w:rsidRPr="0056192A">
        <w:rPr>
          <w:rFonts w:cs="Times New Roman"/>
        </w:rPr>
        <w:t xml:space="preserve"> </w:t>
      </w:r>
      <w:r w:rsidR="00321DB5" w:rsidRPr="0056192A">
        <w:rPr>
          <w:rFonts w:cs="Times New Roman"/>
        </w:rPr>
        <w:t xml:space="preserve">Ten tweede moet de principaal de gezamenlijk vastgestelde doelen </w:t>
      </w:r>
      <w:r w:rsidR="00351712" w:rsidRPr="0056192A">
        <w:rPr>
          <w:rFonts w:cs="Times New Roman"/>
        </w:rPr>
        <w:t xml:space="preserve">expliciet en consistent </w:t>
      </w:r>
      <w:r w:rsidR="00321DB5" w:rsidRPr="0056192A">
        <w:rPr>
          <w:rFonts w:cs="Times New Roman"/>
        </w:rPr>
        <w:t xml:space="preserve">communiceren, zodat de steward zich hierop zal oriënteren en </w:t>
      </w:r>
      <w:r w:rsidR="008E09CF" w:rsidRPr="0056192A">
        <w:rPr>
          <w:rFonts w:cs="Times New Roman"/>
        </w:rPr>
        <w:t>zich er ten minste gedeeltelijk aan conformeert</w:t>
      </w:r>
      <w:r w:rsidR="00351712" w:rsidRPr="0056192A">
        <w:rPr>
          <w:rFonts w:cs="Times New Roman"/>
        </w:rPr>
        <w:t xml:space="preserve"> (Schillemans, 2012).</w:t>
      </w:r>
    </w:p>
    <w:p w14:paraId="6CF5CC5E" w14:textId="147FB3B5" w:rsidR="0018413C" w:rsidRPr="0056192A" w:rsidRDefault="006653F3" w:rsidP="00F22DC4">
      <w:pPr>
        <w:spacing w:after="0" w:line="360" w:lineRule="auto"/>
        <w:jc w:val="both"/>
        <w:rPr>
          <w:rFonts w:cs="Times New Roman"/>
        </w:rPr>
      </w:pPr>
      <w:r w:rsidRPr="0056192A">
        <w:rPr>
          <w:rFonts w:cs="Times New Roman"/>
        </w:rPr>
        <w:tab/>
        <w:t>Het derde sturingsinstrument</w:t>
      </w:r>
      <w:r w:rsidR="00EB5F16" w:rsidRPr="0056192A">
        <w:rPr>
          <w:rFonts w:cs="Times New Roman"/>
        </w:rPr>
        <w:t xml:space="preserve"> is het gebruik van regels en richtlijnen.</w:t>
      </w:r>
      <w:r w:rsidR="00397388" w:rsidRPr="0056192A">
        <w:rPr>
          <w:rFonts w:cs="Times New Roman"/>
        </w:rPr>
        <w:t xml:space="preserve"> </w:t>
      </w:r>
      <w:r w:rsidR="008E09CF" w:rsidRPr="0056192A">
        <w:rPr>
          <w:rFonts w:cs="Times New Roman"/>
        </w:rPr>
        <w:t>Vanuit het principaal-steward sturingsmodel</w:t>
      </w:r>
      <w:r w:rsidR="00321DB5" w:rsidRPr="0056192A">
        <w:rPr>
          <w:rFonts w:cs="Times New Roman"/>
        </w:rPr>
        <w:t xml:space="preserve"> worden gezamenlijke algemene ri</w:t>
      </w:r>
      <w:r w:rsidR="00397388" w:rsidRPr="0056192A">
        <w:rPr>
          <w:rFonts w:cs="Times New Roman"/>
        </w:rPr>
        <w:t xml:space="preserve">chtlijnen voor </w:t>
      </w:r>
      <w:r w:rsidR="00712C2F" w:rsidRPr="0056192A">
        <w:rPr>
          <w:rFonts w:cs="Times New Roman"/>
        </w:rPr>
        <w:t>zelfregulering</w:t>
      </w:r>
      <w:r w:rsidR="00397388" w:rsidRPr="0056192A">
        <w:rPr>
          <w:rFonts w:cs="Times New Roman"/>
        </w:rPr>
        <w:t xml:space="preserve"> </w:t>
      </w:r>
      <w:r w:rsidR="00321DB5" w:rsidRPr="0056192A">
        <w:rPr>
          <w:rFonts w:cs="Times New Roman"/>
        </w:rPr>
        <w:t>vastgesteld</w:t>
      </w:r>
      <w:r w:rsidR="00397388" w:rsidRPr="0056192A">
        <w:rPr>
          <w:rFonts w:cs="Times New Roman"/>
        </w:rPr>
        <w:t xml:space="preserve"> </w:t>
      </w:r>
      <w:r w:rsidR="007D2AAF" w:rsidRPr="0056192A">
        <w:rPr>
          <w:rFonts w:cs="Times New Roman"/>
        </w:rPr>
        <w:t>(Davis</w:t>
      </w:r>
      <w:r w:rsidR="00EA73B0" w:rsidRPr="0056192A">
        <w:rPr>
          <w:rFonts w:cs="Times New Roman"/>
        </w:rPr>
        <w:t xml:space="preserve"> et al., </w:t>
      </w:r>
      <w:r w:rsidR="007D2AAF" w:rsidRPr="0056192A">
        <w:rPr>
          <w:rFonts w:cs="Times New Roman"/>
        </w:rPr>
        <w:t>1997)</w:t>
      </w:r>
      <w:r w:rsidR="00321DB5" w:rsidRPr="0056192A">
        <w:rPr>
          <w:rFonts w:cs="Times New Roman"/>
        </w:rPr>
        <w:t xml:space="preserve">, </w:t>
      </w:r>
      <w:r w:rsidR="008E09CF" w:rsidRPr="0056192A">
        <w:rPr>
          <w:rFonts w:cs="Times New Roman"/>
        </w:rPr>
        <w:t xml:space="preserve">gevolgd door het bieden van discretionaire ruimte voor eigen invulling door stewards </w:t>
      </w:r>
      <w:r w:rsidR="00397388" w:rsidRPr="0056192A">
        <w:rPr>
          <w:rFonts w:cs="Times New Roman"/>
        </w:rPr>
        <w:t>(Schillemans &amp; Bjurstrøm, 20</w:t>
      </w:r>
      <w:r w:rsidR="005F670C" w:rsidRPr="0056192A">
        <w:rPr>
          <w:rFonts w:cs="Times New Roman"/>
        </w:rPr>
        <w:t>20</w:t>
      </w:r>
      <w:r w:rsidR="00397388" w:rsidRPr="0056192A">
        <w:rPr>
          <w:rFonts w:cs="Times New Roman"/>
        </w:rPr>
        <w:t xml:space="preserve">). </w:t>
      </w:r>
      <w:r w:rsidR="008E09CF" w:rsidRPr="0056192A">
        <w:rPr>
          <w:rFonts w:cs="Times New Roman"/>
        </w:rPr>
        <w:t>Uitgebreide en gedetailleerde contracten worden vermeden</w:t>
      </w:r>
      <w:r w:rsidR="00397388" w:rsidRPr="0056192A">
        <w:rPr>
          <w:rFonts w:cs="Times New Roman"/>
        </w:rPr>
        <w:t xml:space="preserve"> (Schillemans &amp; Bjurstrøm, 20</w:t>
      </w:r>
      <w:r w:rsidR="005F670C" w:rsidRPr="0056192A">
        <w:rPr>
          <w:rFonts w:cs="Times New Roman"/>
        </w:rPr>
        <w:t>20</w:t>
      </w:r>
      <w:r w:rsidR="00397388" w:rsidRPr="0056192A">
        <w:rPr>
          <w:rFonts w:cs="Times New Roman"/>
        </w:rPr>
        <w:t>)</w:t>
      </w:r>
      <w:r w:rsidR="008E09CF" w:rsidRPr="0056192A">
        <w:rPr>
          <w:rFonts w:cs="Times New Roman"/>
        </w:rPr>
        <w:t xml:space="preserve"> en zelfsturing wordt benadrukt</w:t>
      </w:r>
      <w:r w:rsidR="00321DB5" w:rsidRPr="0056192A">
        <w:rPr>
          <w:rFonts w:cs="Times New Roman"/>
        </w:rPr>
        <w:t xml:space="preserve"> </w:t>
      </w:r>
      <w:r w:rsidR="00397388" w:rsidRPr="0056192A">
        <w:rPr>
          <w:rFonts w:cs="Times New Roman"/>
        </w:rPr>
        <w:t xml:space="preserve">(Schillemans, </w:t>
      </w:r>
      <w:r w:rsidR="0019165B" w:rsidRPr="0056192A">
        <w:rPr>
          <w:rFonts w:cs="Times New Roman"/>
        </w:rPr>
        <w:t xml:space="preserve">2010, </w:t>
      </w:r>
      <w:r w:rsidR="00397388" w:rsidRPr="0056192A">
        <w:rPr>
          <w:rFonts w:cs="Times New Roman"/>
        </w:rPr>
        <w:t>201</w:t>
      </w:r>
      <w:r w:rsidR="0019165B" w:rsidRPr="0056192A">
        <w:rPr>
          <w:rFonts w:cs="Times New Roman"/>
        </w:rPr>
        <w:t>2</w:t>
      </w:r>
      <w:r w:rsidR="00397388" w:rsidRPr="0056192A">
        <w:rPr>
          <w:rFonts w:cs="Times New Roman"/>
        </w:rPr>
        <w:t xml:space="preserve">). De steward </w:t>
      </w:r>
      <w:r w:rsidR="00321DB5" w:rsidRPr="0056192A">
        <w:rPr>
          <w:rFonts w:cs="Times New Roman"/>
        </w:rPr>
        <w:t>beoefent</w:t>
      </w:r>
      <w:r w:rsidR="00397388" w:rsidRPr="0056192A">
        <w:rPr>
          <w:rFonts w:cs="Times New Roman"/>
        </w:rPr>
        <w:t xml:space="preserve"> zelfregulering en controleert </w:t>
      </w:r>
      <w:r w:rsidR="008E09CF" w:rsidRPr="0056192A">
        <w:rPr>
          <w:rFonts w:cs="Times New Roman"/>
        </w:rPr>
        <w:t xml:space="preserve">haar eigen werk met behulp van codes, visitaties, benchmarks en andere methoden </w:t>
      </w:r>
      <w:r w:rsidR="00397388" w:rsidRPr="0056192A">
        <w:rPr>
          <w:rFonts w:cs="Times New Roman"/>
        </w:rPr>
        <w:t>(Schillemans, 2012).</w:t>
      </w:r>
    </w:p>
    <w:bookmarkEnd w:id="37"/>
    <w:p w14:paraId="3053760B" w14:textId="1AD96DEB" w:rsidR="0018413C" w:rsidRPr="0056192A" w:rsidRDefault="00EA5B6B" w:rsidP="00F22DC4">
      <w:pPr>
        <w:spacing w:after="0" w:line="360" w:lineRule="auto"/>
        <w:ind w:firstLine="708"/>
        <w:jc w:val="both"/>
        <w:rPr>
          <w:rFonts w:cs="Times New Roman"/>
        </w:rPr>
      </w:pPr>
      <w:r w:rsidRPr="0056192A">
        <w:rPr>
          <w:rFonts w:cs="Times New Roman"/>
        </w:rPr>
        <w:t xml:space="preserve">Het vierde sturingsinstrument </w:t>
      </w:r>
      <w:r w:rsidR="001C0E7C">
        <w:rPr>
          <w:rFonts w:cs="Times New Roman"/>
        </w:rPr>
        <w:t>is de toepassing</w:t>
      </w:r>
      <w:r w:rsidR="008E09CF" w:rsidRPr="0056192A">
        <w:rPr>
          <w:rFonts w:cs="Times New Roman"/>
        </w:rPr>
        <w:t xml:space="preserve"> </w:t>
      </w:r>
      <w:r w:rsidR="001C0E7C">
        <w:rPr>
          <w:rFonts w:cs="Times New Roman"/>
        </w:rPr>
        <w:t>van</w:t>
      </w:r>
      <w:r w:rsidR="008E09CF" w:rsidRPr="0056192A">
        <w:rPr>
          <w:rFonts w:cs="Times New Roman"/>
        </w:rPr>
        <w:t xml:space="preserve"> </w:t>
      </w:r>
      <w:r w:rsidR="001C0E7C">
        <w:rPr>
          <w:rFonts w:cs="Times New Roman"/>
        </w:rPr>
        <w:t>(</w:t>
      </w:r>
      <w:r w:rsidR="008E09CF" w:rsidRPr="0056192A">
        <w:rPr>
          <w:rFonts w:cs="Times New Roman"/>
        </w:rPr>
        <w:t>i</w:t>
      </w:r>
      <w:r w:rsidRPr="0056192A">
        <w:rPr>
          <w:rFonts w:cs="Times New Roman"/>
        </w:rPr>
        <w:t>m</w:t>
      </w:r>
      <w:r w:rsidR="001C0E7C">
        <w:rPr>
          <w:rFonts w:cs="Times New Roman"/>
        </w:rPr>
        <w:t>)</w:t>
      </w:r>
      <w:r w:rsidRPr="0056192A">
        <w:rPr>
          <w:rFonts w:cs="Times New Roman"/>
        </w:rPr>
        <w:t>materiële prikkels</w:t>
      </w:r>
      <w:r w:rsidR="008E09CF" w:rsidRPr="0056192A">
        <w:rPr>
          <w:rFonts w:cs="Times New Roman"/>
        </w:rPr>
        <w:t xml:space="preserve">. Vanuit het </w:t>
      </w:r>
      <w:r w:rsidR="00D94152" w:rsidRPr="0056192A">
        <w:rPr>
          <w:rFonts w:cs="Times New Roman"/>
        </w:rPr>
        <w:t xml:space="preserve">principaal-steward sturingsmodel </w:t>
      </w:r>
      <w:r w:rsidR="00544C0A" w:rsidRPr="0056192A">
        <w:rPr>
          <w:rFonts w:cs="Times New Roman"/>
        </w:rPr>
        <w:t xml:space="preserve">worden </w:t>
      </w:r>
      <w:r w:rsidR="00D94152" w:rsidRPr="0056192A">
        <w:rPr>
          <w:rFonts w:cs="Times New Roman"/>
        </w:rPr>
        <w:t xml:space="preserve">immateriële </w:t>
      </w:r>
      <w:r w:rsidR="008E09CF" w:rsidRPr="0056192A">
        <w:rPr>
          <w:rFonts w:cs="Times New Roman"/>
        </w:rPr>
        <w:t>prikkels</w:t>
      </w:r>
      <w:r w:rsidR="00544C0A" w:rsidRPr="0056192A">
        <w:rPr>
          <w:rFonts w:cs="Times New Roman"/>
        </w:rPr>
        <w:t xml:space="preserve"> gebruikt in plaats van</w:t>
      </w:r>
      <w:r w:rsidR="008E09CF" w:rsidRPr="0056192A">
        <w:rPr>
          <w:rFonts w:cs="Times New Roman"/>
        </w:rPr>
        <w:t xml:space="preserve"> </w:t>
      </w:r>
      <w:r w:rsidR="00544C0A" w:rsidRPr="0056192A">
        <w:rPr>
          <w:rFonts w:cs="Times New Roman"/>
        </w:rPr>
        <w:t xml:space="preserve">materiële </w:t>
      </w:r>
      <w:r w:rsidR="008E09CF" w:rsidRPr="0056192A">
        <w:rPr>
          <w:rFonts w:cs="Times New Roman"/>
        </w:rPr>
        <w:t>prikkels</w:t>
      </w:r>
      <w:r w:rsidR="00D94152" w:rsidRPr="0056192A">
        <w:rPr>
          <w:rFonts w:cs="Times New Roman"/>
        </w:rPr>
        <w:t xml:space="preserve"> (Schillemans &amp; Bjurstrøm, 20</w:t>
      </w:r>
      <w:r w:rsidR="005F670C" w:rsidRPr="0056192A">
        <w:rPr>
          <w:rFonts w:cs="Times New Roman"/>
        </w:rPr>
        <w:t>20</w:t>
      </w:r>
      <w:r w:rsidR="00D94152" w:rsidRPr="0056192A">
        <w:rPr>
          <w:rFonts w:cs="Times New Roman"/>
        </w:rPr>
        <w:t xml:space="preserve">). Aangezien het principaal-steward sturingsmodel </w:t>
      </w:r>
      <w:r w:rsidR="008E09CF" w:rsidRPr="0056192A">
        <w:rPr>
          <w:rFonts w:cs="Times New Roman"/>
        </w:rPr>
        <w:t xml:space="preserve">is </w:t>
      </w:r>
      <w:r w:rsidR="00D94152" w:rsidRPr="0056192A">
        <w:rPr>
          <w:rFonts w:cs="Times New Roman"/>
        </w:rPr>
        <w:t>gebaseerd op zelfactualisatie</w:t>
      </w:r>
      <w:r w:rsidR="001C0E7C">
        <w:rPr>
          <w:rFonts w:cs="Times New Roman"/>
        </w:rPr>
        <w:t xml:space="preserve"> (</w:t>
      </w:r>
      <w:r w:rsidR="00D94152" w:rsidRPr="0056192A">
        <w:rPr>
          <w:rFonts w:cs="Times New Roman"/>
        </w:rPr>
        <w:t>Argyris</w:t>
      </w:r>
      <w:r w:rsidR="001C0E7C">
        <w:rPr>
          <w:rFonts w:cs="Times New Roman"/>
        </w:rPr>
        <w:t xml:space="preserve">, </w:t>
      </w:r>
      <w:r w:rsidR="00D94152" w:rsidRPr="0056192A">
        <w:rPr>
          <w:rFonts w:cs="Times New Roman"/>
        </w:rPr>
        <w:t xml:space="preserve">1973), zijn prikkels die hiermee </w:t>
      </w:r>
      <w:r w:rsidR="003B5A98" w:rsidRPr="0056192A">
        <w:rPr>
          <w:rFonts w:cs="Times New Roman"/>
        </w:rPr>
        <w:t>samenhangen van belang</w:t>
      </w:r>
      <w:r w:rsidR="00D94152" w:rsidRPr="0056192A">
        <w:rPr>
          <w:rFonts w:cs="Times New Roman"/>
        </w:rPr>
        <w:t>.</w:t>
      </w:r>
      <w:r w:rsidR="0018413C" w:rsidRPr="0056192A">
        <w:rPr>
          <w:rFonts w:cs="Times New Roman"/>
        </w:rPr>
        <w:t xml:space="preserve"> </w:t>
      </w:r>
      <w:r w:rsidR="00CF0806" w:rsidRPr="0056192A">
        <w:rPr>
          <w:rFonts w:cs="Times New Roman"/>
        </w:rPr>
        <w:t xml:space="preserve">Er zijn </w:t>
      </w:r>
      <w:r w:rsidR="003B5A98" w:rsidRPr="0056192A">
        <w:rPr>
          <w:rFonts w:cs="Times New Roman"/>
        </w:rPr>
        <w:t>diverse</w:t>
      </w:r>
      <w:r w:rsidR="00544C0A" w:rsidRPr="0056192A">
        <w:rPr>
          <w:rFonts w:cs="Times New Roman"/>
        </w:rPr>
        <w:t xml:space="preserve"> vormen van</w:t>
      </w:r>
      <w:r w:rsidR="00CF0806" w:rsidRPr="0056192A">
        <w:rPr>
          <w:rFonts w:cs="Times New Roman"/>
        </w:rPr>
        <w:t xml:space="preserve"> immateriële prikkels</w:t>
      </w:r>
      <w:r w:rsidR="00A270F8" w:rsidRPr="0056192A">
        <w:rPr>
          <w:rFonts w:cs="Times New Roman"/>
        </w:rPr>
        <w:t xml:space="preserve"> die</w:t>
      </w:r>
      <w:r w:rsidR="008E09CF" w:rsidRPr="0056192A">
        <w:rPr>
          <w:rFonts w:cs="Times New Roman"/>
        </w:rPr>
        <w:t xml:space="preserve"> kunnen worden ingezet om de steward intrinsiek te motiveren</w:t>
      </w:r>
      <w:r w:rsidR="00ED0C09" w:rsidRPr="0056192A">
        <w:rPr>
          <w:rFonts w:cs="Times New Roman"/>
        </w:rPr>
        <w:t xml:space="preserve">. </w:t>
      </w:r>
      <w:r w:rsidR="00F5240D" w:rsidRPr="0056192A">
        <w:rPr>
          <w:rFonts w:cs="Times New Roman"/>
        </w:rPr>
        <w:t xml:space="preserve">Een </w:t>
      </w:r>
      <w:r w:rsidR="003B5A98" w:rsidRPr="0056192A">
        <w:rPr>
          <w:rFonts w:cs="Times New Roman"/>
        </w:rPr>
        <w:t xml:space="preserve">voorbeeld hiervan is </w:t>
      </w:r>
      <w:r w:rsidR="008E09CF" w:rsidRPr="0056192A">
        <w:rPr>
          <w:rFonts w:cs="Times New Roman"/>
        </w:rPr>
        <w:t xml:space="preserve">het uitspreken van lof richting de </w:t>
      </w:r>
      <w:r w:rsidR="00457D3D" w:rsidRPr="0056192A">
        <w:rPr>
          <w:rFonts w:cs="Times New Roman"/>
        </w:rPr>
        <w:t>steward voor haar prestaties</w:t>
      </w:r>
      <w:r w:rsidR="00F5240D" w:rsidRPr="0056192A">
        <w:rPr>
          <w:rFonts w:cs="Times New Roman"/>
        </w:rPr>
        <w:t xml:space="preserve"> </w:t>
      </w:r>
      <w:r w:rsidR="00ED0C09" w:rsidRPr="0056192A">
        <w:rPr>
          <w:rFonts w:cs="Times New Roman"/>
        </w:rPr>
        <w:t>(Schillemans &amp; Bjurstrøm, 20</w:t>
      </w:r>
      <w:r w:rsidR="005F670C" w:rsidRPr="0056192A">
        <w:rPr>
          <w:rFonts w:cs="Times New Roman"/>
        </w:rPr>
        <w:t>20</w:t>
      </w:r>
      <w:r w:rsidR="00ED0C09" w:rsidRPr="0056192A">
        <w:rPr>
          <w:rFonts w:cs="Times New Roman"/>
        </w:rPr>
        <w:t xml:space="preserve">). </w:t>
      </w:r>
      <w:r w:rsidR="008E09CF" w:rsidRPr="0056192A">
        <w:rPr>
          <w:rFonts w:cs="Times New Roman"/>
        </w:rPr>
        <w:t xml:space="preserve">Daarnaast kan lof </w:t>
      </w:r>
      <w:r w:rsidR="001C0E7C">
        <w:rPr>
          <w:rFonts w:cs="Times New Roman"/>
        </w:rPr>
        <w:t>voor</w:t>
      </w:r>
      <w:r w:rsidR="008E09CF" w:rsidRPr="0056192A">
        <w:rPr>
          <w:rFonts w:cs="Times New Roman"/>
        </w:rPr>
        <w:t xml:space="preserve"> de steward ook worden </w:t>
      </w:r>
      <w:r w:rsidR="001C0E7C">
        <w:rPr>
          <w:rFonts w:cs="Times New Roman"/>
        </w:rPr>
        <w:t>uitgesproken</w:t>
      </w:r>
      <w:r w:rsidR="008E09CF" w:rsidRPr="0056192A">
        <w:rPr>
          <w:rFonts w:cs="Times New Roman"/>
        </w:rPr>
        <w:t xml:space="preserve"> naar derden om </w:t>
      </w:r>
      <w:r w:rsidR="001C0E7C">
        <w:rPr>
          <w:rFonts w:cs="Times New Roman"/>
        </w:rPr>
        <w:t xml:space="preserve">de reputatie van de steward </w:t>
      </w:r>
      <w:r w:rsidR="008E09CF" w:rsidRPr="0056192A">
        <w:rPr>
          <w:rFonts w:cs="Times New Roman"/>
        </w:rPr>
        <w:t xml:space="preserve">positief te </w:t>
      </w:r>
      <w:r w:rsidR="00A270F8" w:rsidRPr="0056192A">
        <w:rPr>
          <w:rFonts w:cs="Times New Roman"/>
        </w:rPr>
        <w:t xml:space="preserve">beïnvloeden </w:t>
      </w:r>
      <w:r w:rsidR="00F5240D" w:rsidRPr="0056192A">
        <w:rPr>
          <w:rFonts w:cs="Times New Roman"/>
        </w:rPr>
        <w:t>(</w:t>
      </w:r>
      <w:r w:rsidR="00DD33DF" w:rsidRPr="0056192A">
        <w:rPr>
          <w:rFonts w:cs="Times New Roman"/>
        </w:rPr>
        <w:t xml:space="preserve">Van </w:t>
      </w:r>
      <w:r w:rsidR="00F5240D" w:rsidRPr="0056192A">
        <w:rPr>
          <w:rFonts w:cs="Times New Roman"/>
        </w:rPr>
        <w:t>Slyke, 200</w:t>
      </w:r>
      <w:r w:rsidR="00DD33DF" w:rsidRPr="0056192A">
        <w:rPr>
          <w:rFonts w:cs="Times New Roman"/>
        </w:rPr>
        <w:t>7</w:t>
      </w:r>
      <w:r w:rsidR="00F5240D" w:rsidRPr="0056192A">
        <w:rPr>
          <w:rFonts w:cs="Times New Roman"/>
        </w:rPr>
        <w:t>)</w:t>
      </w:r>
      <w:r w:rsidR="00544C0A" w:rsidRPr="0056192A">
        <w:rPr>
          <w:rFonts w:cs="Times New Roman"/>
        </w:rPr>
        <w:t xml:space="preserve">. </w:t>
      </w:r>
      <w:r w:rsidR="00A270F8" w:rsidRPr="0056192A">
        <w:rPr>
          <w:rFonts w:cs="Times New Roman"/>
        </w:rPr>
        <w:t xml:space="preserve">Andere </w:t>
      </w:r>
      <w:r w:rsidR="00AE5FCC" w:rsidRPr="0056192A">
        <w:rPr>
          <w:rFonts w:cs="Times New Roman"/>
        </w:rPr>
        <w:t xml:space="preserve">immateriële prikkels </w:t>
      </w:r>
      <w:r w:rsidR="001C0E7C">
        <w:rPr>
          <w:rFonts w:cs="Times New Roman"/>
        </w:rPr>
        <w:t xml:space="preserve">zijn </w:t>
      </w:r>
      <w:r w:rsidR="003B5A98" w:rsidRPr="0056192A">
        <w:rPr>
          <w:rFonts w:cs="Times New Roman"/>
        </w:rPr>
        <w:t xml:space="preserve">het vergroten van autonomie en </w:t>
      </w:r>
      <w:r w:rsidR="00AE5FCC" w:rsidRPr="0056192A">
        <w:rPr>
          <w:rFonts w:cs="Times New Roman"/>
        </w:rPr>
        <w:t>verantwoordelijkheid</w:t>
      </w:r>
      <w:r w:rsidR="00544C0A" w:rsidRPr="0056192A">
        <w:rPr>
          <w:rFonts w:cs="Times New Roman"/>
        </w:rPr>
        <w:t xml:space="preserve"> (</w:t>
      </w:r>
      <w:r w:rsidR="00DD33DF" w:rsidRPr="0056192A">
        <w:rPr>
          <w:rFonts w:cs="Times New Roman"/>
        </w:rPr>
        <w:t xml:space="preserve">Van </w:t>
      </w:r>
      <w:r w:rsidR="00544C0A" w:rsidRPr="0056192A">
        <w:rPr>
          <w:rFonts w:cs="Times New Roman"/>
        </w:rPr>
        <w:t>Slyke, 200</w:t>
      </w:r>
      <w:r w:rsidR="00DD33DF" w:rsidRPr="0056192A">
        <w:rPr>
          <w:rFonts w:cs="Times New Roman"/>
        </w:rPr>
        <w:t>7</w:t>
      </w:r>
      <w:r w:rsidR="00544C0A" w:rsidRPr="0056192A">
        <w:rPr>
          <w:rFonts w:cs="Times New Roman"/>
        </w:rPr>
        <w:t>)</w:t>
      </w:r>
      <w:r w:rsidR="008E09CF" w:rsidRPr="0056192A">
        <w:rPr>
          <w:rFonts w:cs="Times New Roman"/>
        </w:rPr>
        <w:t xml:space="preserve"> </w:t>
      </w:r>
      <w:r w:rsidR="00544C0A" w:rsidRPr="0056192A">
        <w:rPr>
          <w:rFonts w:cs="Times New Roman"/>
        </w:rPr>
        <w:t xml:space="preserve">en het </w:t>
      </w:r>
      <w:r w:rsidR="003B5A98" w:rsidRPr="0056192A">
        <w:rPr>
          <w:rFonts w:cs="Times New Roman"/>
        </w:rPr>
        <w:t>bieden</w:t>
      </w:r>
      <w:r w:rsidR="00544C0A" w:rsidRPr="0056192A">
        <w:rPr>
          <w:rFonts w:cs="Times New Roman"/>
        </w:rPr>
        <w:t xml:space="preserve"> van kansen om te leren en te groeien (</w:t>
      </w:r>
      <w:r w:rsidR="00F04501" w:rsidRPr="0056192A">
        <w:rPr>
          <w:rFonts w:cs="Times New Roman"/>
        </w:rPr>
        <w:t>Stevenson, 2002</w:t>
      </w:r>
      <w:r w:rsidR="00A270F8" w:rsidRPr="0056192A">
        <w:rPr>
          <w:rFonts w:cs="Times New Roman"/>
        </w:rPr>
        <w:t>; Schillemans, 2013</w:t>
      </w:r>
      <w:r w:rsidR="00F04501" w:rsidRPr="0056192A">
        <w:rPr>
          <w:rFonts w:cs="Times New Roman"/>
        </w:rPr>
        <w:t>).</w:t>
      </w:r>
      <w:r w:rsidR="00A270F8" w:rsidRPr="0056192A">
        <w:rPr>
          <w:rFonts w:cs="Times New Roman"/>
        </w:rPr>
        <w:t xml:space="preserve"> </w:t>
      </w:r>
      <w:r w:rsidR="001210C4" w:rsidRPr="0056192A">
        <w:rPr>
          <w:rFonts w:cs="Times New Roman"/>
        </w:rPr>
        <w:t>Hierbij is d</w:t>
      </w:r>
      <w:r w:rsidR="003B5A98" w:rsidRPr="0056192A">
        <w:rPr>
          <w:rFonts w:cs="Times New Roman"/>
        </w:rPr>
        <w:t xml:space="preserve">e kans </w:t>
      </w:r>
      <w:r w:rsidR="001210C4" w:rsidRPr="0056192A">
        <w:rPr>
          <w:rFonts w:cs="Times New Roman"/>
        </w:rPr>
        <w:t>op het voorkomen van</w:t>
      </w:r>
      <w:r w:rsidR="003B5A98" w:rsidRPr="0056192A">
        <w:rPr>
          <w:rFonts w:cs="Times New Roman"/>
        </w:rPr>
        <w:t xml:space="preserve"> </w:t>
      </w:r>
      <w:bookmarkStart w:id="38" w:name="_Hlk143511049"/>
      <w:r w:rsidR="00A270F8" w:rsidRPr="0056192A">
        <w:rPr>
          <w:rFonts w:cs="Times New Roman"/>
        </w:rPr>
        <w:t xml:space="preserve">immateriële </w:t>
      </w:r>
      <w:bookmarkEnd w:id="38"/>
      <w:r w:rsidR="00A270F8" w:rsidRPr="0056192A">
        <w:rPr>
          <w:rFonts w:cs="Times New Roman"/>
        </w:rPr>
        <w:t xml:space="preserve">prikkels </w:t>
      </w:r>
      <w:r w:rsidR="001210C4" w:rsidRPr="0056192A">
        <w:rPr>
          <w:rFonts w:cs="Times New Roman"/>
        </w:rPr>
        <w:t>groter wanneer er sprake is van een sterke persoonlijke machtsrelatie</w:t>
      </w:r>
      <w:r w:rsidR="00A270F8" w:rsidRPr="0056192A">
        <w:rPr>
          <w:rFonts w:cs="Times New Roman"/>
        </w:rPr>
        <w:t xml:space="preserve"> </w:t>
      </w:r>
      <w:r w:rsidR="003B5A98" w:rsidRPr="0056192A">
        <w:rPr>
          <w:rFonts w:cs="Times New Roman"/>
        </w:rPr>
        <w:t>tussen de principaal en de</w:t>
      </w:r>
      <w:r w:rsidR="00A270F8" w:rsidRPr="0056192A">
        <w:rPr>
          <w:rFonts w:cs="Times New Roman"/>
        </w:rPr>
        <w:t xml:space="preserve"> steward</w:t>
      </w:r>
      <w:r w:rsidR="00E00F91" w:rsidRPr="0056192A">
        <w:rPr>
          <w:rFonts w:cs="Times New Roman"/>
        </w:rPr>
        <w:t>.</w:t>
      </w:r>
      <w:r w:rsidR="003B5A98" w:rsidRPr="0056192A">
        <w:rPr>
          <w:rFonts w:cs="Times New Roman"/>
        </w:rPr>
        <w:t xml:space="preserve"> </w:t>
      </w:r>
      <w:r w:rsidR="0018413C" w:rsidRPr="0056192A">
        <w:rPr>
          <w:rFonts w:cs="Times New Roman"/>
        </w:rPr>
        <w:t xml:space="preserve">Persoonlijke macht, in de context van </w:t>
      </w:r>
      <w:r w:rsidR="001C0E7C">
        <w:rPr>
          <w:rFonts w:cs="Times New Roman"/>
        </w:rPr>
        <w:t>een</w:t>
      </w:r>
      <w:r w:rsidR="0018413C" w:rsidRPr="0056192A">
        <w:rPr>
          <w:rFonts w:cs="Times New Roman"/>
        </w:rPr>
        <w:t xml:space="preserve"> interpersoonlijke relatie, wordt anders dan bij institutionele macht niet beïnvloed door de formele positie van een principaal (Davis</w:t>
      </w:r>
      <w:r w:rsidR="00EA73B0" w:rsidRPr="0056192A">
        <w:rPr>
          <w:rFonts w:cs="Times New Roman"/>
        </w:rPr>
        <w:t xml:space="preserve"> et al., </w:t>
      </w:r>
      <w:r w:rsidR="0018413C" w:rsidRPr="0056192A">
        <w:rPr>
          <w:rFonts w:cs="Times New Roman"/>
        </w:rPr>
        <w:t xml:space="preserve">1997). Persoonlijke macht komt voor in twee vormen: referentiemacht en expertmacht (French &amp; Raven, 1959, p. 263). Referentiemacht </w:t>
      </w:r>
      <w:r w:rsidR="001210C4" w:rsidRPr="0056192A">
        <w:rPr>
          <w:rFonts w:cs="Times New Roman"/>
        </w:rPr>
        <w:t>houdt in d</w:t>
      </w:r>
      <w:r w:rsidR="0018413C" w:rsidRPr="0056192A">
        <w:rPr>
          <w:rFonts w:cs="Times New Roman"/>
        </w:rPr>
        <w:t xml:space="preserve">at een actor zich identificeert met een andere actor. Expertmacht is gebaseerd op de perceptie van een actor dat een andere actor </w:t>
      </w:r>
      <w:r w:rsidR="001210C4" w:rsidRPr="0056192A">
        <w:rPr>
          <w:rFonts w:cs="Times New Roman"/>
        </w:rPr>
        <w:t>over</w:t>
      </w:r>
      <w:r w:rsidR="0018413C" w:rsidRPr="0056192A">
        <w:rPr>
          <w:rFonts w:cs="Times New Roman"/>
        </w:rPr>
        <w:t xml:space="preserve"> speciale kennis of expertise </w:t>
      </w:r>
      <w:r w:rsidR="001210C4" w:rsidRPr="0056192A">
        <w:rPr>
          <w:rFonts w:cs="Times New Roman"/>
        </w:rPr>
        <w:t>beschikt</w:t>
      </w:r>
      <w:r w:rsidR="0018413C" w:rsidRPr="0056192A">
        <w:rPr>
          <w:rFonts w:cs="Times New Roman"/>
        </w:rPr>
        <w:t>.</w:t>
      </w:r>
    </w:p>
    <w:p w14:paraId="2881A9E2" w14:textId="63D7C179" w:rsidR="009F259B" w:rsidRDefault="00E00F91" w:rsidP="00F22DC4">
      <w:pPr>
        <w:spacing w:after="0" w:line="360" w:lineRule="auto"/>
        <w:jc w:val="both"/>
        <w:rPr>
          <w:rFonts w:cs="Times New Roman"/>
        </w:rPr>
      </w:pPr>
      <w:r w:rsidRPr="0056192A">
        <w:rPr>
          <w:rFonts w:cs="Times New Roman"/>
        </w:rPr>
        <w:tab/>
      </w:r>
      <w:r w:rsidR="00EA5B6B" w:rsidRPr="0056192A">
        <w:rPr>
          <w:rFonts w:cs="Times New Roman"/>
        </w:rPr>
        <w:t>Het vijfde</w:t>
      </w:r>
      <w:r w:rsidR="00E372AA">
        <w:rPr>
          <w:rFonts w:cs="Times New Roman"/>
        </w:rPr>
        <w:t xml:space="preserve"> en laatste </w:t>
      </w:r>
      <w:r w:rsidR="00EA5B6B" w:rsidRPr="0056192A">
        <w:rPr>
          <w:rFonts w:cs="Times New Roman"/>
        </w:rPr>
        <w:t>sturingsinstrument</w:t>
      </w:r>
      <w:r w:rsidR="002B631C" w:rsidRPr="0056192A">
        <w:rPr>
          <w:rFonts w:cs="Times New Roman"/>
        </w:rPr>
        <w:t xml:space="preserve"> </w:t>
      </w:r>
      <w:r w:rsidR="00696BEC">
        <w:rPr>
          <w:rFonts w:cs="Times New Roman"/>
        </w:rPr>
        <w:t>is monitoring</w:t>
      </w:r>
      <w:r w:rsidRPr="0056192A">
        <w:rPr>
          <w:rFonts w:cs="Times New Roman"/>
        </w:rPr>
        <w:t xml:space="preserve">. </w:t>
      </w:r>
      <w:r w:rsidR="001210C4" w:rsidRPr="0056192A">
        <w:rPr>
          <w:rFonts w:cs="Times New Roman"/>
        </w:rPr>
        <w:t>Vanuit</w:t>
      </w:r>
      <w:r w:rsidR="006E3D95" w:rsidRPr="0056192A">
        <w:rPr>
          <w:rFonts w:cs="Times New Roman"/>
        </w:rPr>
        <w:t xml:space="preserve"> het principaal-steward sturingsmodel </w:t>
      </w:r>
      <w:r w:rsidR="001210C4" w:rsidRPr="0056192A">
        <w:rPr>
          <w:rFonts w:cs="Times New Roman"/>
        </w:rPr>
        <w:t xml:space="preserve">vertrouwt de principaal erop dat de </w:t>
      </w:r>
      <w:r w:rsidR="002B631C" w:rsidRPr="0056192A">
        <w:rPr>
          <w:rFonts w:cs="Times New Roman"/>
        </w:rPr>
        <w:t>steward op basis van zelfregulering beoordeelt of haar diensten van hoge kwaliteit zijn</w:t>
      </w:r>
      <w:r w:rsidR="00D86763" w:rsidRPr="0056192A">
        <w:rPr>
          <w:rFonts w:cs="Times New Roman"/>
        </w:rPr>
        <w:t xml:space="preserve"> (Schillemans &amp; Bjurstrøm, 20</w:t>
      </w:r>
      <w:r w:rsidR="005F670C" w:rsidRPr="0056192A">
        <w:rPr>
          <w:rFonts w:cs="Times New Roman"/>
        </w:rPr>
        <w:t>20</w:t>
      </w:r>
      <w:r w:rsidR="00D86763" w:rsidRPr="0056192A">
        <w:rPr>
          <w:rFonts w:cs="Times New Roman"/>
        </w:rPr>
        <w:t>).</w:t>
      </w:r>
      <w:r w:rsidR="004A3530" w:rsidRPr="0056192A">
        <w:rPr>
          <w:rFonts w:cs="Times New Roman"/>
        </w:rPr>
        <w:t xml:space="preserve"> Dit houdt in dat, in tegenstelling tot het principaal-agent sturingsmodel, de steward zelf toezicht houdt op de specifieke behaalde resultaten, oftewel de </w:t>
      </w:r>
      <w:r w:rsidR="0014330A" w:rsidRPr="0056192A">
        <w:rPr>
          <w:rFonts w:cs="Times New Roman"/>
        </w:rPr>
        <w:t>“</w:t>
      </w:r>
      <w:r w:rsidR="004A3530" w:rsidRPr="0056192A">
        <w:rPr>
          <w:rFonts w:cs="Times New Roman"/>
        </w:rPr>
        <w:t>output</w:t>
      </w:r>
      <w:r w:rsidR="0014330A" w:rsidRPr="0056192A">
        <w:rPr>
          <w:rFonts w:cs="Times New Roman"/>
        </w:rPr>
        <w:t>”</w:t>
      </w:r>
      <w:r w:rsidR="00670E73" w:rsidRPr="0056192A">
        <w:rPr>
          <w:rFonts w:cs="Times New Roman"/>
        </w:rPr>
        <w:t>.</w:t>
      </w:r>
      <w:r w:rsidR="004A3530" w:rsidRPr="0056192A">
        <w:rPr>
          <w:rFonts w:cs="Times New Roman"/>
        </w:rPr>
        <w:t xml:space="preserve"> In plaats van zich te concentreren op de output, zorgen de principaal en de steward er samen voor dat de</w:t>
      </w:r>
      <w:r w:rsidR="00454AD2">
        <w:rPr>
          <w:rFonts w:cs="Times New Roman"/>
        </w:rPr>
        <w:t xml:space="preserve"> gewenste</w:t>
      </w:r>
      <w:r w:rsidR="004A3530" w:rsidRPr="0056192A">
        <w:rPr>
          <w:rFonts w:cs="Times New Roman"/>
        </w:rPr>
        <w:t xml:space="preserve"> </w:t>
      </w:r>
      <w:r w:rsidR="0014330A" w:rsidRPr="0056192A">
        <w:rPr>
          <w:rFonts w:cs="Times New Roman"/>
        </w:rPr>
        <w:t>“</w:t>
      </w:r>
      <w:r w:rsidR="004A3530" w:rsidRPr="0056192A">
        <w:rPr>
          <w:rFonts w:cs="Times New Roman"/>
        </w:rPr>
        <w:t>outcome</w:t>
      </w:r>
      <w:r w:rsidR="0014330A" w:rsidRPr="0056192A">
        <w:rPr>
          <w:rFonts w:cs="Times New Roman"/>
        </w:rPr>
        <w:t>”</w:t>
      </w:r>
      <w:r w:rsidR="004A3530" w:rsidRPr="0056192A">
        <w:rPr>
          <w:rFonts w:cs="Times New Roman"/>
        </w:rPr>
        <w:t xml:space="preserve">, </w:t>
      </w:r>
      <w:r w:rsidR="00454AD2">
        <w:rPr>
          <w:rFonts w:cs="Times New Roman"/>
        </w:rPr>
        <w:t xml:space="preserve">oftewel </w:t>
      </w:r>
      <w:r w:rsidR="004A3530" w:rsidRPr="0056192A">
        <w:rPr>
          <w:rFonts w:cs="Times New Roman"/>
        </w:rPr>
        <w:t>de maatschappelijke uitkomst, in het vizier blijft (Schillemans, 2010).</w:t>
      </w:r>
      <w:r w:rsidR="00496EED" w:rsidRPr="0056192A">
        <w:rPr>
          <w:rFonts w:cs="Times New Roman"/>
        </w:rPr>
        <w:t xml:space="preserve"> Dit onderscheid is al eerder aangedragen in onderzoek door de Algemene Rekenkamer (Kamerstukken II 2002/03, 28831, nr. 2, p. 13). </w:t>
      </w:r>
      <w:r w:rsidR="004A3530" w:rsidRPr="0056192A">
        <w:rPr>
          <w:rFonts w:cs="Times New Roman"/>
        </w:rPr>
        <w:t xml:space="preserve">Hierbij zijn de principaal en de steward coproducenten van elkaar. De principaal zet </w:t>
      </w:r>
      <w:r w:rsidR="006E3D95" w:rsidRPr="0056192A">
        <w:rPr>
          <w:rFonts w:cs="Times New Roman"/>
        </w:rPr>
        <w:t>vormen van peer review</w:t>
      </w:r>
      <w:r w:rsidR="002B631C" w:rsidRPr="0056192A">
        <w:rPr>
          <w:rFonts w:cs="Times New Roman"/>
        </w:rPr>
        <w:t xml:space="preserve"> en</w:t>
      </w:r>
      <w:r w:rsidR="006E3D95" w:rsidRPr="0056192A">
        <w:rPr>
          <w:rFonts w:cs="Times New Roman"/>
        </w:rPr>
        <w:t xml:space="preserve"> kwaliteitsbeoordeling </w:t>
      </w:r>
      <w:r w:rsidR="004A3530" w:rsidRPr="0056192A">
        <w:rPr>
          <w:rFonts w:cs="Times New Roman"/>
        </w:rPr>
        <w:t>in</w:t>
      </w:r>
      <w:r w:rsidR="006E3D95" w:rsidRPr="0056192A">
        <w:rPr>
          <w:rFonts w:cs="Times New Roman"/>
        </w:rPr>
        <w:t xml:space="preserve"> om de steward</w:t>
      </w:r>
      <w:r w:rsidR="002B631C" w:rsidRPr="0056192A">
        <w:rPr>
          <w:rFonts w:cs="Times New Roman"/>
        </w:rPr>
        <w:t>, indien nodig, bij te sturen</w:t>
      </w:r>
      <w:r w:rsidR="00DE523A">
        <w:rPr>
          <w:rFonts w:cs="Times New Roman"/>
        </w:rPr>
        <w:t xml:space="preserve"> </w:t>
      </w:r>
      <w:r w:rsidR="006E3D95" w:rsidRPr="0056192A">
        <w:rPr>
          <w:rFonts w:cs="Times New Roman"/>
        </w:rPr>
        <w:t xml:space="preserve">(Schillemans, 2013). </w:t>
      </w:r>
      <w:r w:rsidR="004A3530" w:rsidRPr="0056192A">
        <w:rPr>
          <w:rFonts w:cs="Times New Roman"/>
        </w:rPr>
        <w:t>Daarnaast is de steward als coproducent betrokken bij het ontwikkelen van beleid.</w:t>
      </w:r>
      <w:r w:rsidR="002B631C" w:rsidRPr="0056192A">
        <w:rPr>
          <w:rFonts w:cs="Times New Roman"/>
        </w:rPr>
        <w:t xml:space="preserve"> Zo dragen de principaal en de steward gezamenlijk </w:t>
      </w:r>
      <w:r w:rsidR="001A51EF">
        <w:rPr>
          <w:rFonts w:cs="Times New Roman"/>
        </w:rPr>
        <w:t xml:space="preserve">bij </w:t>
      </w:r>
      <w:r w:rsidR="002B631C" w:rsidRPr="0056192A">
        <w:rPr>
          <w:rFonts w:cs="Times New Roman"/>
        </w:rPr>
        <w:t xml:space="preserve">aan het bereiken </w:t>
      </w:r>
      <w:r w:rsidR="001A51EF">
        <w:rPr>
          <w:rFonts w:cs="Times New Roman"/>
        </w:rPr>
        <w:t>van</w:t>
      </w:r>
      <w:r w:rsidR="002B631C" w:rsidRPr="0056192A">
        <w:rPr>
          <w:rFonts w:cs="Times New Roman"/>
        </w:rPr>
        <w:t xml:space="preserve"> </w:t>
      </w:r>
      <w:r w:rsidR="006E3D95" w:rsidRPr="0056192A">
        <w:rPr>
          <w:rFonts w:cs="Times New Roman"/>
        </w:rPr>
        <w:t xml:space="preserve">de </w:t>
      </w:r>
      <w:r w:rsidR="001A51EF">
        <w:rPr>
          <w:rFonts w:cs="Times New Roman"/>
        </w:rPr>
        <w:t xml:space="preserve">gewenste outcome </w:t>
      </w:r>
      <w:r w:rsidR="006E3D95" w:rsidRPr="0056192A">
        <w:rPr>
          <w:rFonts w:cs="Times New Roman"/>
        </w:rPr>
        <w:t>(Schillemans, 2010).</w:t>
      </w:r>
    </w:p>
    <w:p w14:paraId="54137805" w14:textId="77777777" w:rsidR="005C7787" w:rsidRPr="0056192A" w:rsidRDefault="005C7787" w:rsidP="00F22DC4">
      <w:pPr>
        <w:spacing w:after="0" w:line="360" w:lineRule="auto"/>
        <w:jc w:val="both"/>
        <w:rPr>
          <w:rFonts w:cs="Times New Roman"/>
        </w:rPr>
      </w:pPr>
    </w:p>
    <w:p w14:paraId="2BD72C02" w14:textId="4AB52BDC" w:rsidR="0002399A" w:rsidRPr="0056192A" w:rsidRDefault="0002399A" w:rsidP="00F22DC4">
      <w:pPr>
        <w:pStyle w:val="Kop3"/>
        <w:spacing w:line="360" w:lineRule="auto"/>
        <w:jc w:val="both"/>
        <w:rPr>
          <w:rFonts w:cs="Times New Roman"/>
        </w:rPr>
      </w:pPr>
      <w:bookmarkStart w:id="39" w:name="_Toc148362704"/>
      <w:bookmarkEnd w:id="36"/>
      <w:r w:rsidRPr="0056192A">
        <w:rPr>
          <w:rFonts w:cs="Times New Roman"/>
        </w:rPr>
        <w:t xml:space="preserve">3.2.3 Reflectie op </w:t>
      </w:r>
      <w:r w:rsidR="005C7787">
        <w:rPr>
          <w:rFonts w:cs="Times New Roman"/>
        </w:rPr>
        <w:t>principaal-steward</w:t>
      </w:r>
      <w:r w:rsidR="003D73CA" w:rsidRPr="0056192A">
        <w:rPr>
          <w:rFonts w:cs="Times New Roman"/>
        </w:rPr>
        <w:t xml:space="preserve"> </w:t>
      </w:r>
      <w:r w:rsidR="005C7787">
        <w:rPr>
          <w:rFonts w:cs="Times New Roman"/>
        </w:rPr>
        <w:t>sturingsmodel</w:t>
      </w:r>
      <w:r w:rsidR="00F151B4">
        <w:rPr>
          <w:rFonts w:cs="Times New Roman"/>
        </w:rPr>
        <w:t xml:space="preserve"> in de publieke sector</w:t>
      </w:r>
      <w:bookmarkEnd w:id="39"/>
    </w:p>
    <w:p w14:paraId="410D775E" w14:textId="06418769" w:rsidR="00687928" w:rsidRPr="0056192A" w:rsidRDefault="004A3530" w:rsidP="00F22DC4">
      <w:pPr>
        <w:spacing w:after="0" w:line="360" w:lineRule="auto"/>
        <w:jc w:val="both"/>
        <w:rPr>
          <w:rFonts w:cs="Times New Roman"/>
        </w:rPr>
      </w:pPr>
      <w:r w:rsidRPr="0056192A">
        <w:rPr>
          <w:rFonts w:cs="Times New Roman"/>
        </w:rPr>
        <w:t>Op basis van de voorgaande sturingsinstrumenten biedt h</w:t>
      </w:r>
      <w:r w:rsidR="005D7885" w:rsidRPr="0056192A">
        <w:rPr>
          <w:rFonts w:cs="Times New Roman"/>
        </w:rPr>
        <w:t>et principaal-steward sturingsmodel</w:t>
      </w:r>
      <w:r w:rsidRPr="0056192A">
        <w:rPr>
          <w:rFonts w:cs="Times New Roman"/>
        </w:rPr>
        <w:t xml:space="preserve"> o</w:t>
      </w:r>
      <w:r w:rsidR="00E75B6F" w:rsidRPr="0056192A">
        <w:rPr>
          <w:rFonts w:cs="Times New Roman"/>
        </w:rPr>
        <w:t>plossingen voor de problemen van het principaal-agent sturingsmodel in de publieke sector.</w:t>
      </w:r>
      <w:r w:rsidR="006E6824" w:rsidRPr="0056192A">
        <w:rPr>
          <w:rFonts w:cs="Times New Roman"/>
        </w:rPr>
        <w:t xml:space="preserve"> </w:t>
      </w:r>
      <w:r w:rsidR="007F47F8" w:rsidRPr="0056192A">
        <w:rPr>
          <w:rFonts w:cs="Times New Roman"/>
        </w:rPr>
        <w:t>Ten</w:t>
      </w:r>
      <w:r w:rsidR="00687928" w:rsidRPr="0056192A">
        <w:rPr>
          <w:rFonts w:cs="Times New Roman"/>
        </w:rPr>
        <w:t xml:space="preserve"> eerste</w:t>
      </w:r>
      <w:r w:rsidR="00E75B6F" w:rsidRPr="0056192A">
        <w:rPr>
          <w:rFonts w:cs="Times New Roman"/>
        </w:rPr>
        <w:t xml:space="preserve"> biedt het principaal-steward sturingsmodel een oplossing voor he</w:t>
      </w:r>
      <w:r w:rsidR="00A03947" w:rsidRPr="0056192A">
        <w:rPr>
          <w:rFonts w:cs="Times New Roman"/>
        </w:rPr>
        <w:t>t</w:t>
      </w:r>
      <w:r w:rsidR="00E75B6F" w:rsidRPr="0056192A">
        <w:rPr>
          <w:rFonts w:cs="Times New Roman"/>
        </w:rPr>
        <w:t xml:space="preserve"> </w:t>
      </w:r>
      <w:r w:rsidR="00E75B6F" w:rsidRPr="0056192A">
        <w:rPr>
          <w:rFonts w:cs="Times New Roman"/>
          <w:i/>
          <w:iCs/>
        </w:rPr>
        <w:t>multiple principal problem</w:t>
      </w:r>
      <w:r w:rsidR="00A03947" w:rsidRPr="0056192A">
        <w:rPr>
          <w:rFonts w:cs="Times New Roman"/>
        </w:rPr>
        <w:t xml:space="preserve"> (Voorn</w:t>
      </w:r>
      <w:r w:rsidR="00EA73B0" w:rsidRPr="0056192A">
        <w:rPr>
          <w:rFonts w:cs="Times New Roman"/>
        </w:rPr>
        <w:t xml:space="preserve"> et al., </w:t>
      </w:r>
      <w:r w:rsidR="00A03947" w:rsidRPr="0056192A">
        <w:rPr>
          <w:rFonts w:cs="Times New Roman"/>
        </w:rPr>
        <w:t>20</w:t>
      </w:r>
      <w:r w:rsidR="006608A2" w:rsidRPr="0056192A">
        <w:rPr>
          <w:rFonts w:cs="Times New Roman"/>
        </w:rPr>
        <w:t>20</w:t>
      </w:r>
      <w:r w:rsidR="00F473DC" w:rsidRPr="0056192A">
        <w:rPr>
          <w:rFonts w:cs="Times New Roman"/>
        </w:rPr>
        <w:t xml:space="preserve">; </w:t>
      </w:r>
      <w:r w:rsidR="00106604" w:rsidRPr="0056192A">
        <w:rPr>
          <w:rFonts w:cs="Times New Roman"/>
        </w:rPr>
        <w:t>Bjurstrøm</w:t>
      </w:r>
      <w:r w:rsidR="001411C2" w:rsidRPr="0056192A">
        <w:rPr>
          <w:rFonts w:cs="Times New Roman"/>
        </w:rPr>
        <w:t>, 2020</w:t>
      </w:r>
      <w:r w:rsidR="008A7B46" w:rsidRPr="0056192A">
        <w:rPr>
          <w:rFonts w:cs="Times New Roman"/>
        </w:rPr>
        <w:t xml:space="preserve">; </w:t>
      </w:r>
      <w:r w:rsidR="00146AB0" w:rsidRPr="0056192A">
        <w:rPr>
          <w:rFonts w:cs="Times New Roman"/>
        </w:rPr>
        <w:t>Van Thiel</w:t>
      </w:r>
      <w:r w:rsidR="00EA73B0" w:rsidRPr="0056192A">
        <w:rPr>
          <w:rFonts w:cs="Times New Roman"/>
        </w:rPr>
        <w:t xml:space="preserve"> et al., </w:t>
      </w:r>
      <w:r w:rsidR="008A7B46" w:rsidRPr="0056192A">
        <w:rPr>
          <w:rFonts w:cs="Times New Roman"/>
        </w:rPr>
        <w:t>2020</w:t>
      </w:r>
      <w:r w:rsidR="001411C2" w:rsidRPr="0056192A">
        <w:rPr>
          <w:rFonts w:cs="Times New Roman"/>
        </w:rPr>
        <w:t>)</w:t>
      </w:r>
      <w:r w:rsidR="00A03947" w:rsidRPr="0056192A">
        <w:rPr>
          <w:rFonts w:cs="Times New Roman"/>
        </w:rPr>
        <w:t>.</w:t>
      </w:r>
      <w:r w:rsidR="00F473DC" w:rsidRPr="0056192A">
        <w:rPr>
          <w:rFonts w:cs="Times New Roman"/>
        </w:rPr>
        <w:t xml:space="preserve"> </w:t>
      </w:r>
      <w:r w:rsidR="00E75B6F" w:rsidRPr="0056192A">
        <w:rPr>
          <w:rFonts w:cs="Times New Roman"/>
        </w:rPr>
        <w:t xml:space="preserve">Wanneer </w:t>
      </w:r>
      <w:r w:rsidR="00106604" w:rsidRPr="0056192A">
        <w:rPr>
          <w:rFonts w:cs="Times New Roman"/>
        </w:rPr>
        <w:t xml:space="preserve">meerdere principalen het eens zijn over gedeelde belangen en coalities vormen (Waterman &amp; Meier, 1998), zullen ze </w:t>
      </w:r>
      <w:r w:rsidR="00E75B6F" w:rsidRPr="0056192A">
        <w:rPr>
          <w:rFonts w:cs="Times New Roman"/>
        </w:rPr>
        <w:t xml:space="preserve">beter in staat zijn om deze belangen na te streven </w:t>
      </w:r>
      <w:r w:rsidR="00106604" w:rsidRPr="0056192A">
        <w:rPr>
          <w:rFonts w:cs="Times New Roman"/>
        </w:rPr>
        <w:t>(</w:t>
      </w:r>
      <w:r w:rsidR="00146AB0" w:rsidRPr="0056192A">
        <w:rPr>
          <w:rFonts w:cs="Times New Roman"/>
        </w:rPr>
        <w:t>Van Thiel</w:t>
      </w:r>
      <w:r w:rsidR="00EA73B0" w:rsidRPr="0056192A">
        <w:rPr>
          <w:rFonts w:cs="Times New Roman"/>
        </w:rPr>
        <w:t xml:space="preserve"> et al., </w:t>
      </w:r>
      <w:r w:rsidR="00106604" w:rsidRPr="0056192A">
        <w:rPr>
          <w:rFonts w:cs="Times New Roman"/>
        </w:rPr>
        <w:t>2020).</w:t>
      </w:r>
      <w:r w:rsidR="006E6824" w:rsidRPr="0056192A">
        <w:rPr>
          <w:rFonts w:cs="Times New Roman"/>
        </w:rPr>
        <w:t xml:space="preserve"> </w:t>
      </w:r>
      <w:r w:rsidR="00687928" w:rsidRPr="0056192A">
        <w:rPr>
          <w:rFonts w:cs="Times New Roman"/>
        </w:rPr>
        <w:t>Ten tweede past de discretionaire ruimte die de steward krijgt bij de langdurige relatie die wordt aangegaan tussen de principaal en de steward. De focus ligt hierbij niet op korte termijn contract afspraken, maar op ontwikkeling van methoden om eigen werk te controleren.</w:t>
      </w:r>
      <w:r w:rsidR="007F47F8" w:rsidRPr="0056192A">
        <w:rPr>
          <w:rFonts w:cs="Times New Roman"/>
        </w:rPr>
        <w:t xml:space="preserve"> Daarbij draagt het gezamenlijk zorg dragen voor de gewenste maatschappelijke uitkomst bij aan het aangaan van een duurzame relatie</w:t>
      </w:r>
      <w:r w:rsidR="001A51EF">
        <w:rPr>
          <w:rFonts w:cs="Times New Roman"/>
        </w:rPr>
        <w:t>,</w:t>
      </w:r>
      <w:r w:rsidR="007F47F8" w:rsidRPr="0056192A">
        <w:rPr>
          <w:rFonts w:cs="Times New Roman"/>
        </w:rPr>
        <w:t xml:space="preserve"> waarbij de nadruk niet ligt op elkaar controleren maar op elkaar scherp houden.</w:t>
      </w:r>
      <w:r w:rsidR="006E6824" w:rsidRPr="0056192A">
        <w:rPr>
          <w:rFonts w:cs="Times New Roman"/>
        </w:rPr>
        <w:t xml:space="preserve"> </w:t>
      </w:r>
      <w:r w:rsidR="00687928" w:rsidRPr="0056192A">
        <w:rPr>
          <w:rFonts w:cs="Times New Roman"/>
        </w:rPr>
        <w:t xml:space="preserve">Ten </w:t>
      </w:r>
      <w:r w:rsidR="007F47F8" w:rsidRPr="0056192A">
        <w:rPr>
          <w:rFonts w:cs="Times New Roman"/>
        </w:rPr>
        <w:t>derde</w:t>
      </w:r>
      <w:r w:rsidR="00687928" w:rsidRPr="0056192A">
        <w:rPr>
          <w:rFonts w:cs="Times New Roman"/>
        </w:rPr>
        <w:t xml:space="preserve"> </w:t>
      </w:r>
      <w:r w:rsidR="00401F16">
        <w:rPr>
          <w:rFonts w:cs="Times New Roman"/>
        </w:rPr>
        <w:t xml:space="preserve">is het gebruik van </w:t>
      </w:r>
      <w:r w:rsidR="00402B4E" w:rsidRPr="0056192A">
        <w:rPr>
          <w:rFonts w:cs="Times New Roman"/>
        </w:rPr>
        <w:t>immateriële</w:t>
      </w:r>
      <w:r w:rsidR="00687928" w:rsidRPr="0056192A">
        <w:rPr>
          <w:rFonts w:cs="Times New Roman"/>
        </w:rPr>
        <w:t xml:space="preserve"> prikkels uit het principaal-steward sturingsmodel in lijn met het dienen van het publiek belang.</w:t>
      </w:r>
    </w:p>
    <w:p w14:paraId="54F07CF7" w14:textId="402E9B04" w:rsidR="001677A2" w:rsidRPr="0056192A" w:rsidRDefault="00401F16" w:rsidP="00401F16">
      <w:pPr>
        <w:spacing w:after="0" w:line="360" w:lineRule="auto"/>
        <w:ind w:firstLine="708"/>
        <w:jc w:val="both"/>
        <w:rPr>
          <w:rFonts w:cs="Times New Roman"/>
        </w:rPr>
      </w:pPr>
      <w:r>
        <w:rPr>
          <w:rFonts w:cs="Times New Roman"/>
        </w:rPr>
        <w:t>In deze paragraaf is</w:t>
      </w:r>
      <w:r w:rsidR="001B72FF" w:rsidRPr="0056192A">
        <w:rPr>
          <w:rFonts w:cs="Times New Roman"/>
        </w:rPr>
        <w:t xml:space="preserve"> het principaal-steward sturingsmodel geïntroduceerd als een alternatief sturingsmodel om de uitdagingen van het principaal-agent sturingsmodel in de publieke sector aan te pakken.</w:t>
      </w:r>
      <w:r>
        <w:rPr>
          <w:rFonts w:cs="Times New Roman"/>
        </w:rPr>
        <w:t xml:space="preserve"> Echter rijst nog een belangrijkere vraag op: hoe </w:t>
      </w:r>
      <w:r w:rsidRPr="0056192A">
        <w:rPr>
          <w:rFonts w:cs="Times New Roman"/>
        </w:rPr>
        <w:t>beïnvloeden</w:t>
      </w:r>
      <w:r>
        <w:rPr>
          <w:rFonts w:cs="Times New Roman"/>
        </w:rPr>
        <w:t xml:space="preserve"> de sturingsinstrumenten van deze sturingsmodellen de relatie tussen het bestuursdepartement en het agentschap DUO binnen het ministerie van OCW? </w:t>
      </w:r>
      <w:r w:rsidR="00384132" w:rsidRPr="0056192A">
        <w:rPr>
          <w:rFonts w:cs="Times New Roman"/>
        </w:rPr>
        <w:t xml:space="preserve">Om </w:t>
      </w:r>
      <w:r w:rsidR="009F259B" w:rsidRPr="0056192A">
        <w:rPr>
          <w:rFonts w:cs="Times New Roman"/>
        </w:rPr>
        <w:t>dit</w:t>
      </w:r>
      <w:r w:rsidR="00243BAC" w:rsidRPr="0056192A">
        <w:rPr>
          <w:rFonts w:cs="Times New Roman"/>
        </w:rPr>
        <w:t xml:space="preserve"> te onderzoeken, </w:t>
      </w:r>
      <w:r>
        <w:rPr>
          <w:rFonts w:cs="Times New Roman"/>
        </w:rPr>
        <w:t xml:space="preserve">is het noodzakelijk een concept te hanteren dat betekenis geeft aan de gewenste </w:t>
      </w:r>
      <w:r w:rsidR="00243BAC" w:rsidRPr="0056192A">
        <w:rPr>
          <w:rFonts w:cs="Times New Roman"/>
        </w:rPr>
        <w:t xml:space="preserve">uitkomst. In de literatuur zijn verschillende pogingen ondernomen om </w:t>
      </w:r>
      <w:r w:rsidR="00384132" w:rsidRPr="0056192A">
        <w:rPr>
          <w:rFonts w:cs="Times New Roman"/>
        </w:rPr>
        <w:t xml:space="preserve">deze </w:t>
      </w:r>
      <w:r w:rsidR="00243BAC" w:rsidRPr="0056192A">
        <w:rPr>
          <w:rFonts w:cs="Times New Roman"/>
        </w:rPr>
        <w:t>gewenste uitkomst</w:t>
      </w:r>
      <w:r w:rsidR="001B72FF" w:rsidRPr="0056192A">
        <w:rPr>
          <w:rFonts w:cs="Times New Roman"/>
        </w:rPr>
        <w:t xml:space="preserve"> te vatten. </w:t>
      </w:r>
      <w:r w:rsidR="001677A2" w:rsidRPr="0056192A">
        <w:rPr>
          <w:rFonts w:cs="Times New Roman"/>
        </w:rPr>
        <w:t xml:space="preserve">Een veelgebruikt </w:t>
      </w:r>
      <w:r w:rsidR="00E75B6F" w:rsidRPr="0056192A">
        <w:rPr>
          <w:rFonts w:cs="Times New Roman"/>
        </w:rPr>
        <w:t>concept hiervoor</w:t>
      </w:r>
      <w:r w:rsidR="001677A2" w:rsidRPr="0056192A">
        <w:rPr>
          <w:rFonts w:cs="Times New Roman"/>
        </w:rPr>
        <w:t xml:space="preserve"> is relatiekwaliteit. </w:t>
      </w:r>
      <w:r w:rsidR="00E75B6F" w:rsidRPr="0056192A">
        <w:rPr>
          <w:rFonts w:cs="Times New Roman"/>
        </w:rPr>
        <w:t xml:space="preserve">In de volgende </w:t>
      </w:r>
      <w:r w:rsidR="001677A2" w:rsidRPr="0056192A">
        <w:rPr>
          <w:rFonts w:cs="Times New Roman"/>
        </w:rPr>
        <w:t>paragraaf</w:t>
      </w:r>
      <w:r w:rsidR="00E75B6F" w:rsidRPr="0056192A">
        <w:rPr>
          <w:rFonts w:cs="Times New Roman"/>
        </w:rPr>
        <w:t xml:space="preserve"> wordt hier dieper op i</w:t>
      </w:r>
      <w:r w:rsidR="001677A2" w:rsidRPr="0056192A">
        <w:rPr>
          <w:rFonts w:cs="Times New Roman"/>
        </w:rPr>
        <w:t>ngegaan.</w:t>
      </w:r>
    </w:p>
    <w:p w14:paraId="58246A81" w14:textId="77777777" w:rsidR="00740D9D" w:rsidRPr="0056192A" w:rsidRDefault="00740D9D" w:rsidP="00F22DC4">
      <w:pPr>
        <w:spacing w:after="0" w:line="360" w:lineRule="auto"/>
        <w:jc w:val="both"/>
        <w:rPr>
          <w:rFonts w:cs="Times New Roman"/>
        </w:rPr>
      </w:pPr>
    </w:p>
    <w:p w14:paraId="3AA68675" w14:textId="424292E7" w:rsidR="007643B3" w:rsidRPr="0056192A" w:rsidRDefault="0019399C" w:rsidP="00F22DC4">
      <w:pPr>
        <w:pStyle w:val="Kop2"/>
        <w:spacing w:line="360" w:lineRule="auto"/>
        <w:jc w:val="both"/>
        <w:rPr>
          <w:rFonts w:cs="Times New Roman"/>
        </w:rPr>
      </w:pPr>
      <w:bookmarkStart w:id="40" w:name="_Toc148362705"/>
      <w:r w:rsidRPr="0056192A">
        <w:rPr>
          <w:rFonts w:cs="Times New Roman"/>
        </w:rPr>
        <w:t>3</w:t>
      </w:r>
      <w:r w:rsidR="007643B3" w:rsidRPr="0056192A">
        <w:rPr>
          <w:rFonts w:cs="Times New Roman"/>
        </w:rPr>
        <w:t>.3 Relatiekwaliteit</w:t>
      </w:r>
      <w:bookmarkEnd w:id="40"/>
    </w:p>
    <w:p w14:paraId="1B290905" w14:textId="75BCBD16" w:rsidR="00740D9D" w:rsidRPr="0056192A" w:rsidRDefault="007643B3" w:rsidP="00F22DC4">
      <w:pPr>
        <w:spacing w:after="0" w:line="360" w:lineRule="auto"/>
        <w:jc w:val="both"/>
        <w:rPr>
          <w:rFonts w:cs="Times New Roman"/>
        </w:rPr>
      </w:pPr>
      <w:r w:rsidRPr="0056192A">
        <w:rPr>
          <w:rFonts w:cs="Times New Roman"/>
        </w:rPr>
        <w:t xml:space="preserve">Het principaal-steward sturingsmodel </w:t>
      </w:r>
      <w:r w:rsidR="00243BAC" w:rsidRPr="0056192A">
        <w:rPr>
          <w:rFonts w:cs="Times New Roman"/>
        </w:rPr>
        <w:t>wordt</w:t>
      </w:r>
      <w:r w:rsidR="00C64638">
        <w:rPr>
          <w:rFonts w:cs="Times New Roman"/>
        </w:rPr>
        <w:t xml:space="preserve">, in tegenstelling tot het principaal-agent sturingsmodel, </w:t>
      </w:r>
      <w:r w:rsidRPr="0056192A">
        <w:rPr>
          <w:rFonts w:cs="Times New Roman"/>
        </w:rPr>
        <w:t xml:space="preserve">in verband gebracht met </w:t>
      </w:r>
      <w:r w:rsidR="00243BAC" w:rsidRPr="0056192A">
        <w:rPr>
          <w:rFonts w:cs="Times New Roman"/>
        </w:rPr>
        <w:t xml:space="preserve">diverse </w:t>
      </w:r>
      <w:r w:rsidR="00740D9D" w:rsidRPr="0056192A">
        <w:rPr>
          <w:rFonts w:cs="Times New Roman"/>
        </w:rPr>
        <w:t>gewenste uitkomsten</w:t>
      </w:r>
      <w:r w:rsidR="002D2746" w:rsidRPr="0056192A">
        <w:rPr>
          <w:rFonts w:cs="Times New Roman"/>
        </w:rPr>
        <w:t xml:space="preserve"> in de publieke sector</w:t>
      </w:r>
      <w:r w:rsidR="00C64638">
        <w:rPr>
          <w:rFonts w:cs="Times New Roman"/>
        </w:rPr>
        <w:t xml:space="preserve"> </w:t>
      </w:r>
      <w:r w:rsidR="00740D9D" w:rsidRPr="0056192A">
        <w:rPr>
          <w:rFonts w:cs="Times New Roman"/>
        </w:rPr>
        <w:t xml:space="preserve">waarbij </w:t>
      </w:r>
      <w:r w:rsidR="004548E1" w:rsidRPr="0056192A">
        <w:rPr>
          <w:rFonts w:cs="Times New Roman"/>
        </w:rPr>
        <w:t>het een positieve invloed heeft op</w:t>
      </w:r>
      <w:r w:rsidR="00740D9D" w:rsidRPr="0056192A">
        <w:rPr>
          <w:rFonts w:cs="Times New Roman"/>
        </w:rPr>
        <w:t xml:space="preserve"> de relatie tussen actoren</w:t>
      </w:r>
      <w:r w:rsidR="00C64638">
        <w:rPr>
          <w:rFonts w:cs="Times New Roman"/>
        </w:rPr>
        <w:t>. D</w:t>
      </w:r>
      <w:r w:rsidR="00243BAC" w:rsidRPr="0056192A">
        <w:rPr>
          <w:rFonts w:cs="Times New Roman"/>
        </w:rPr>
        <w:t>eze g</w:t>
      </w:r>
      <w:r w:rsidR="002D2746" w:rsidRPr="0056192A">
        <w:rPr>
          <w:rFonts w:cs="Times New Roman"/>
        </w:rPr>
        <w:t xml:space="preserve">ewenste uitkomsten omvatten </w:t>
      </w:r>
      <w:r w:rsidR="00740D9D" w:rsidRPr="0056192A">
        <w:rPr>
          <w:rFonts w:cs="Times New Roman"/>
        </w:rPr>
        <w:t xml:space="preserve">het waarborgen van </w:t>
      </w:r>
      <w:r w:rsidRPr="0056192A">
        <w:rPr>
          <w:rFonts w:cs="Times New Roman"/>
        </w:rPr>
        <w:t>continuïteit (Davis</w:t>
      </w:r>
      <w:r w:rsidR="00EA73B0" w:rsidRPr="0056192A">
        <w:rPr>
          <w:rFonts w:cs="Times New Roman"/>
        </w:rPr>
        <w:t xml:space="preserve"> et al., </w:t>
      </w:r>
      <w:r w:rsidRPr="0056192A">
        <w:rPr>
          <w:rFonts w:cs="Times New Roman"/>
        </w:rPr>
        <w:t>1997), volwassenheid, functionaliteit (</w:t>
      </w:r>
      <w:r w:rsidR="00146AB0" w:rsidRPr="0056192A">
        <w:rPr>
          <w:rFonts w:cs="Times New Roman"/>
        </w:rPr>
        <w:t>Van Thiel,</w:t>
      </w:r>
      <w:r w:rsidRPr="0056192A">
        <w:rPr>
          <w:rFonts w:cs="Times New Roman"/>
        </w:rPr>
        <w:t xml:space="preserve"> 2020) en </w:t>
      </w:r>
      <w:r w:rsidR="004417F0" w:rsidRPr="0056192A">
        <w:rPr>
          <w:rFonts w:cs="Times New Roman"/>
        </w:rPr>
        <w:t xml:space="preserve">relatiekwaliteit </w:t>
      </w:r>
      <w:r w:rsidR="00740D9D" w:rsidRPr="0056192A">
        <w:rPr>
          <w:rFonts w:cs="Times New Roman"/>
        </w:rPr>
        <w:t xml:space="preserve">tussen actoren </w:t>
      </w:r>
      <w:r w:rsidRPr="0056192A">
        <w:rPr>
          <w:rFonts w:cs="Times New Roman"/>
        </w:rPr>
        <w:t>(Davis</w:t>
      </w:r>
      <w:r w:rsidR="00EA73B0" w:rsidRPr="0056192A">
        <w:rPr>
          <w:rFonts w:cs="Times New Roman"/>
        </w:rPr>
        <w:t xml:space="preserve"> et al., </w:t>
      </w:r>
      <w:r w:rsidRPr="0056192A">
        <w:rPr>
          <w:rFonts w:cs="Times New Roman"/>
        </w:rPr>
        <w:t xml:space="preserve">1997; </w:t>
      </w:r>
      <w:r w:rsidR="00146AB0" w:rsidRPr="0056192A">
        <w:rPr>
          <w:rFonts w:cs="Times New Roman"/>
        </w:rPr>
        <w:t>Van Thiel,</w:t>
      </w:r>
      <w:r w:rsidRPr="0056192A">
        <w:rPr>
          <w:rFonts w:cs="Times New Roman"/>
        </w:rPr>
        <w:t xml:space="preserve"> 2020; Schillemans, 2012; Thiel &amp; Yesilkagit, 2007; Thiel &amp; </w:t>
      </w:r>
      <w:r w:rsidR="00B95E90" w:rsidRPr="0056192A">
        <w:rPr>
          <w:rFonts w:cs="Times New Roman"/>
        </w:rPr>
        <w:t>V</w:t>
      </w:r>
      <w:r w:rsidRPr="0056192A">
        <w:rPr>
          <w:rFonts w:cs="Times New Roman"/>
        </w:rPr>
        <w:t>an der Wal, 2010).</w:t>
      </w:r>
      <w:r w:rsidR="002D2746" w:rsidRPr="0056192A">
        <w:rPr>
          <w:rFonts w:cs="Times New Roman"/>
        </w:rPr>
        <w:t xml:space="preserve"> Binnen </w:t>
      </w:r>
      <w:r w:rsidR="009353C3" w:rsidRPr="0056192A">
        <w:rPr>
          <w:rFonts w:cs="Times New Roman"/>
        </w:rPr>
        <w:t xml:space="preserve">de context van de publieke sector </w:t>
      </w:r>
      <w:r w:rsidR="002D2746" w:rsidRPr="0056192A">
        <w:rPr>
          <w:rFonts w:cs="Times New Roman"/>
        </w:rPr>
        <w:t>wordt het concept relatiekwaliteit</w:t>
      </w:r>
      <w:r w:rsidR="00740D9D" w:rsidRPr="0056192A">
        <w:rPr>
          <w:rFonts w:cs="Times New Roman"/>
        </w:rPr>
        <w:t xml:space="preserve"> </w:t>
      </w:r>
      <w:r w:rsidR="002D2746" w:rsidRPr="0056192A">
        <w:rPr>
          <w:rFonts w:cs="Times New Roman"/>
        </w:rPr>
        <w:t>specifiek gebruikt om de rel</w:t>
      </w:r>
      <w:r w:rsidR="004548E1" w:rsidRPr="0056192A">
        <w:rPr>
          <w:rFonts w:cs="Times New Roman"/>
        </w:rPr>
        <w:t>atie</w:t>
      </w:r>
      <w:r w:rsidR="002D2746" w:rsidRPr="0056192A">
        <w:rPr>
          <w:rFonts w:cs="Times New Roman"/>
        </w:rPr>
        <w:t>s</w:t>
      </w:r>
      <w:r w:rsidR="004548E1" w:rsidRPr="0056192A">
        <w:rPr>
          <w:rFonts w:cs="Times New Roman"/>
        </w:rPr>
        <w:t xml:space="preserve"> tussen </w:t>
      </w:r>
      <w:r w:rsidR="00126DE2" w:rsidRPr="0056192A">
        <w:rPr>
          <w:rFonts w:cs="Times New Roman"/>
        </w:rPr>
        <w:t>bestuurs</w:t>
      </w:r>
      <w:r w:rsidR="009353C3" w:rsidRPr="0056192A">
        <w:rPr>
          <w:rFonts w:cs="Times New Roman"/>
        </w:rPr>
        <w:t>departementen en agentschappen</w:t>
      </w:r>
      <w:r w:rsidR="004548E1" w:rsidRPr="0056192A">
        <w:rPr>
          <w:rFonts w:cs="Times New Roman"/>
        </w:rPr>
        <w:t xml:space="preserve"> te </w:t>
      </w:r>
      <w:r w:rsidR="004C713A" w:rsidRPr="0056192A">
        <w:rPr>
          <w:rFonts w:cs="Times New Roman"/>
        </w:rPr>
        <w:t>onderzoeken</w:t>
      </w:r>
      <w:r w:rsidR="004548E1" w:rsidRPr="0056192A">
        <w:rPr>
          <w:rFonts w:cs="Times New Roman"/>
        </w:rPr>
        <w:t xml:space="preserve"> (</w:t>
      </w:r>
      <w:r w:rsidR="00DD33DF" w:rsidRPr="0056192A">
        <w:rPr>
          <w:rFonts w:cs="Times New Roman"/>
        </w:rPr>
        <w:t xml:space="preserve">Van </w:t>
      </w:r>
      <w:r w:rsidR="004548E1" w:rsidRPr="0056192A">
        <w:rPr>
          <w:rFonts w:cs="Times New Roman"/>
        </w:rPr>
        <w:t xml:space="preserve">Thiel &amp; Yesilkagit, 2007; Thiel &amp; </w:t>
      </w:r>
      <w:r w:rsidR="00B95E90" w:rsidRPr="0056192A">
        <w:rPr>
          <w:rFonts w:cs="Times New Roman"/>
        </w:rPr>
        <w:t>V</w:t>
      </w:r>
      <w:r w:rsidR="004548E1" w:rsidRPr="0056192A">
        <w:rPr>
          <w:rFonts w:cs="Times New Roman"/>
        </w:rPr>
        <w:t>an der Wal, 2010).</w:t>
      </w:r>
    </w:p>
    <w:p w14:paraId="7D3C0005" w14:textId="6B18C1F1" w:rsidR="002D2746" w:rsidRPr="0056192A" w:rsidRDefault="004548E1" w:rsidP="00F22DC4">
      <w:pPr>
        <w:spacing w:after="0" w:line="360" w:lineRule="auto"/>
        <w:jc w:val="both"/>
        <w:rPr>
          <w:rFonts w:cs="Times New Roman"/>
        </w:rPr>
      </w:pPr>
      <w:r w:rsidRPr="0056192A">
        <w:rPr>
          <w:rFonts w:cs="Times New Roman"/>
        </w:rPr>
        <w:tab/>
      </w:r>
      <w:r w:rsidR="00E15F00">
        <w:rPr>
          <w:rFonts w:cs="Times New Roman"/>
        </w:rPr>
        <w:t xml:space="preserve">Hoewel </w:t>
      </w:r>
      <w:r w:rsidR="009353C3" w:rsidRPr="0056192A">
        <w:rPr>
          <w:rFonts w:cs="Times New Roman"/>
        </w:rPr>
        <w:t xml:space="preserve">het </w:t>
      </w:r>
      <w:r w:rsidR="00E15F00">
        <w:rPr>
          <w:rFonts w:cs="Times New Roman"/>
        </w:rPr>
        <w:t>concept</w:t>
      </w:r>
      <w:r w:rsidR="009353C3" w:rsidRPr="0056192A">
        <w:rPr>
          <w:rFonts w:cs="Times New Roman"/>
        </w:rPr>
        <w:t xml:space="preserve"> relatiekwaliteit</w:t>
      </w:r>
      <w:r w:rsidR="002D2746" w:rsidRPr="0056192A">
        <w:rPr>
          <w:rFonts w:cs="Times New Roman"/>
        </w:rPr>
        <w:t xml:space="preserve"> </w:t>
      </w:r>
      <w:r w:rsidR="00E15F00">
        <w:rPr>
          <w:rFonts w:cs="Times New Roman"/>
        </w:rPr>
        <w:t xml:space="preserve">wordt gebruikt, is er in zowel de Nederlandse als de internationale bestuurskundige literatuur weinig </w:t>
      </w:r>
      <w:r w:rsidR="002D2746" w:rsidRPr="0056192A">
        <w:rPr>
          <w:rFonts w:cs="Times New Roman"/>
        </w:rPr>
        <w:t xml:space="preserve">aandacht besteed aan </w:t>
      </w:r>
      <w:r w:rsidR="00E15F00">
        <w:rPr>
          <w:rFonts w:cs="Times New Roman"/>
        </w:rPr>
        <w:t>de</w:t>
      </w:r>
      <w:r w:rsidR="002D2746" w:rsidRPr="0056192A">
        <w:rPr>
          <w:rFonts w:cs="Times New Roman"/>
        </w:rPr>
        <w:t xml:space="preserve"> definiër</w:t>
      </w:r>
      <w:r w:rsidR="00E15F00">
        <w:rPr>
          <w:rFonts w:cs="Times New Roman"/>
        </w:rPr>
        <w:t>ing</w:t>
      </w:r>
      <w:r w:rsidR="002D2746" w:rsidRPr="0056192A">
        <w:rPr>
          <w:rFonts w:cs="Times New Roman"/>
        </w:rPr>
        <w:t xml:space="preserve"> van </w:t>
      </w:r>
      <w:r w:rsidR="005C5CE6">
        <w:rPr>
          <w:rFonts w:cs="Times New Roman"/>
        </w:rPr>
        <w:t xml:space="preserve">dit </w:t>
      </w:r>
      <w:r w:rsidR="008E3F3E">
        <w:rPr>
          <w:rFonts w:cs="Times New Roman"/>
        </w:rPr>
        <w:t>concept</w:t>
      </w:r>
      <w:r w:rsidR="002D2746" w:rsidRPr="0056192A">
        <w:rPr>
          <w:rFonts w:cs="Times New Roman"/>
        </w:rPr>
        <w:t xml:space="preserve">. Vanwege </w:t>
      </w:r>
      <w:r w:rsidR="009353C3" w:rsidRPr="0056192A">
        <w:rPr>
          <w:rFonts w:cs="Times New Roman"/>
        </w:rPr>
        <w:t xml:space="preserve">het gebrek aan een duidelijke definitie wordt het vaak geoperationaliseerd als het meten van de algemene </w:t>
      </w:r>
      <w:r w:rsidR="0014330A" w:rsidRPr="0056192A">
        <w:rPr>
          <w:rFonts w:cs="Times New Roman"/>
        </w:rPr>
        <w:t>“</w:t>
      </w:r>
      <w:r w:rsidR="009353C3" w:rsidRPr="0056192A">
        <w:rPr>
          <w:rFonts w:cs="Times New Roman"/>
        </w:rPr>
        <w:t>tevredenheid</w:t>
      </w:r>
      <w:r w:rsidR="0014330A" w:rsidRPr="0056192A">
        <w:rPr>
          <w:rFonts w:cs="Times New Roman"/>
        </w:rPr>
        <w:t>”</w:t>
      </w:r>
      <w:r w:rsidR="009353C3" w:rsidRPr="0056192A">
        <w:rPr>
          <w:rFonts w:cs="Times New Roman"/>
        </w:rPr>
        <w:t xml:space="preserve"> van een agentschap</w:t>
      </w:r>
      <w:r w:rsidR="002D2746" w:rsidRPr="0056192A">
        <w:rPr>
          <w:rFonts w:cs="Times New Roman"/>
        </w:rPr>
        <w:t xml:space="preserve">. In een </w:t>
      </w:r>
      <w:r w:rsidR="005C5CE6">
        <w:rPr>
          <w:rFonts w:cs="Times New Roman"/>
        </w:rPr>
        <w:t>inventarisatie</w:t>
      </w:r>
      <w:r w:rsidR="002D2746" w:rsidRPr="0056192A">
        <w:rPr>
          <w:rFonts w:cs="Times New Roman"/>
        </w:rPr>
        <w:t xml:space="preserve"> </w:t>
      </w:r>
      <w:r w:rsidR="005C5CE6">
        <w:rPr>
          <w:rFonts w:cs="Times New Roman"/>
        </w:rPr>
        <w:t>van</w:t>
      </w:r>
      <w:r w:rsidR="002D2746" w:rsidRPr="0056192A">
        <w:rPr>
          <w:rFonts w:cs="Times New Roman"/>
        </w:rPr>
        <w:t xml:space="preserve"> a</w:t>
      </w:r>
      <w:r w:rsidRPr="0056192A">
        <w:rPr>
          <w:rFonts w:cs="Times New Roman"/>
        </w:rPr>
        <w:t xml:space="preserve">chttien bestuurskundige tijdschriften zijn </w:t>
      </w:r>
      <w:r w:rsidR="002D2746" w:rsidRPr="0056192A">
        <w:rPr>
          <w:rFonts w:cs="Times New Roman"/>
        </w:rPr>
        <w:t xml:space="preserve">er geen relevante </w:t>
      </w:r>
      <w:r w:rsidR="009353C3" w:rsidRPr="0056192A">
        <w:rPr>
          <w:rFonts w:cs="Times New Roman"/>
        </w:rPr>
        <w:t>conceptuele definities van</w:t>
      </w:r>
      <w:r w:rsidR="002D2746" w:rsidRPr="0056192A">
        <w:rPr>
          <w:rFonts w:cs="Times New Roman"/>
        </w:rPr>
        <w:t xml:space="preserve"> relatiekwaliteit gevonden.</w:t>
      </w:r>
    </w:p>
    <w:p w14:paraId="3FA865FB" w14:textId="775E9B8B" w:rsidR="008E7560" w:rsidRPr="0056192A" w:rsidRDefault="002D2746" w:rsidP="00F22DC4">
      <w:pPr>
        <w:spacing w:after="0" w:line="360" w:lineRule="auto"/>
        <w:ind w:firstLine="708"/>
        <w:jc w:val="both"/>
        <w:rPr>
          <w:rFonts w:cs="Times New Roman"/>
        </w:rPr>
      </w:pPr>
      <w:r w:rsidRPr="0056192A">
        <w:rPr>
          <w:rFonts w:cs="Times New Roman"/>
        </w:rPr>
        <w:t xml:space="preserve">Om dit gebrek aan </w:t>
      </w:r>
      <w:r w:rsidR="009353C3" w:rsidRPr="0056192A">
        <w:rPr>
          <w:rFonts w:cs="Times New Roman"/>
        </w:rPr>
        <w:t xml:space="preserve">definiëring </w:t>
      </w:r>
      <w:r w:rsidR="00B60072" w:rsidRPr="0056192A">
        <w:rPr>
          <w:rFonts w:cs="Times New Roman"/>
        </w:rPr>
        <w:t>op te lossen</w:t>
      </w:r>
      <w:r w:rsidRPr="0056192A">
        <w:rPr>
          <w:rFonts w:cs="Times New Roman"/>
        </w:rPr>
        <w:t xml:space="preserve">, baseren </w:t>
      </w:r>
      <w:r w:rsidR="009353C3" w:rsidRPr="0056192A">
        <w:rPr>
          <w:rFonts w:cs="Times New Roman"/>
        </w:rPr>
        <w:t xml:space="preserve">sommige onderzoeken </w:t>
      </w:r>
      <w:r w:rsidRPr="0056192A">
        <w:rPr>
          <w:rFonts w:cs="Times New Roman"/>
        </w:rPr>
        <w:t xml:space="preserve">naar </w:t>
      </w:r>
      <w:r w:rsidR="004548E1" w:rsidRPr="0056192A">
        <w:rPr>
          <w:rFonts w:cs="Times New Roman"/>
        </w:rPr>
        <w:t>relatiekwaliteit (in het Engels: relationship quality) in de publieke sector zich op de business-to-business context</w:t>
      </w:r>
      <w:r w:rsidR="00CF2350" w:rsidRPr="0056192A">
        <w:rPr>
          <w:rFonts w:cs="Times New Roman"/>
        </w:rPr>
        <w:t xml:space="preserve"> (Chuang</w:t>
      </w:r>
      <w:r w:rsidR="00EA73B0" w:rsidRPr="0056192A">
        <w:rPr>
          <w:rFonts w:cs="Times New Roman"/>
        </w:rPr>
        <w:t xml:space="preserve"> et al., </w:t>
      </w:r>
      <w:r w:rsidR="00CF2350" w:rsidRPr="0056192A">
        <w:rPr>
          <w:rFonts w:cs="Times New Roman"/>
        </w:rPr>
        <w:t>20</w:t>
      </w:r>
      <w:r w:rsidR="00B6750A" w:rsidRPr="0056192A">
        <w:rPr>
          <w:rFonts w:cs="Times New Roman"/>
        </w:rPr>
        <w:t>20</w:t>
      </w:r>
      <w:r w:rsidR="00CF2350" w:rsidRPr="0056192A">
        <w:rPr>
          <w:rFonts w:cs="Times New Roman"/>
        </w:rPr>
        <w:t>; Rhee &amp; Rha, 2009</w:t>
      </w:r>
      <w:r w:rsidR="00F50CC4" w:rsidRPr="0056192A">
        <w:rPr>
          <w:rFonts w:cs="Times New Roman"/>
        </w:rPr>
        <w:t>, Rha, 2012</w:t>
      </w:r>
      <w:r w:rsidR="00CF2350" w:rsidRPr="0056192A">
        <w:rPr>
          <w:rFonts w:cs="Times New Roman"/>
        </w:rPr>
        <w:t>;</w:t>
      </w:r>
      <w:r w:rsidR="000A3884" w:rsidRPr="0056192A">
        <w:rPr>
          <w:rFonts w:cs="Times New Roman"/>
        </w:rPr>
        <w:t xml:space="preserve"> Swar</w:t>
      </w:r>
      <w:r w:rsidR="00EA73B0" w:rsidRPr="0056192A">
        <w:rPr>
          <w:rFonts w:cs="Times New Roman"/>
        </w:rPr>
        <w:t xml:space="preserve"> et al., </w:t>
      </w:r>
      <w:r w:rsidR="000A3884" w:rsidRPr="0056192A">
        <w:rPr>
          <w:rFonts w:cs="Times New Roman"/>
        </w:rPr>
        <w:t>201</w:t>
      </w:r>
      <w:r w:rsidR="00984DE5" w:rsidRPr="0056192A">
        <w:rPr>
          <w:rFonts w:cs="Times New Roman"/>
        </w:rPr>
        <w:t>2</w:t>
      </w:r>
      <w:r w:rsidR="000A3884" w:rsidRPr="0056192A">
        <w:rPr>
          <w:rFonts w:cs="Times New Roman"/>
        </w:rPr>
        <w:t>)</w:t>
      </w:r>
      <w:r w:rsidR="00AA12D0" w:rsidRPr="0056192A">
        <w:rPr>
          <w:rFonts w:cs="Times New Roman"/>
        </w:rPr>
        <w:t xml:space="preserve">. </w:t>
      </w:r>
      <w:r w:rsidRPr="0056192A">
        <w:rPr>
          <w:rFonts w:cs="Times New Roman"/>
        </w:rPr>
        <w:t>Binnen deze context wordt r</w:t>
      </w:r>
      <w:r w:rsidR="00153EA3" w:rsidRPr="0056192A">
        <w:rPr>
          <w:rFonts w:cs="Times New Roman"/>
        </w:rPr>
        <w:t xml:space="preserve">elatiekwaliteit </w:t>
      </w:r>
      <w:r w:rsidR="008C18CC" w:rsidRPr="0056192A">
        <w:rPr>
          <w:rFonts w:cs="Times New Roman"/>
        </w:rPr>
        <w:t>verschillend gedefinieerd</w:t>
      </w:r>
      <w:r w:rsidR="0025605A" w:rsidRPr="0056192A">
        <w:rPr>
          <w:rFonts w:cs="Times New Roman"/>
        </w:rPr>
        <w:t xml:space="preserve"> (Athanasopoulou, 2009; Holmlund, 2008; Huntley, 2006</w:t>
      </w:r>
      <w:r w:rsidR="003940EB" w:rsidRPr="0056192A">
        <w:rPr>
          <w:rFonts w:cs="Times New Roman"/>
        </w:rPr>
        <w:t>; Kumar</w:t>
      </w:r>
      <w:r w:rsidR="00EA73B0" w:rsidRPr="0056192A">
        <w:rPr>
          <w:rFonts w:cs="Times New Roman"/>
        </w:rPr>
        <w:t xml:space="preserve"> et al., </w:t>
      </w:r>
      <w:r w:rsidR="003940EB" w:rsidRPr="0056192A">
        <w:rPr>
          <w:rFonts w:cs="Times New Roman"/>
        </w:rPr>
        <w:t>1995</w:t>
      </w:r>
      <w:r w:rsidR="0025605A" w:rsidRPr="0056192A">
        <w:rPr>
          <w:rFonts w:cs="Times New Roman"/>
        </w:rPr>
        <w:t>)</w:t>
      </w:r>
      <w:r w:rsidRPr="0056192A">
        <w:rPr>
          <w:rFonts w:cs="Times New Roman"/>
        </w:rPr>
        <w:t xml:space="preserve">, aangezien auteurs vaak vertrouwen op </w:t>
      </w:r>
      <w:r w:rsidR="00057224" w:rsidRPr="0056192A">
        <w:rPr>
          <w:rFonts w:cs="Times New Roman"/>
        </w:rPr>
        <w:t xml:space="preserve">hun </w:t>
      </w:r>
      <w:r w:rsidR="008E3F3E">
        <w:rPr>
          <w:rFonts w:cs="Times New Roman"/>
        </w:rPr>
        <w:t xml:space="preserve">eigen </w:t>
      </w:r>
      <w:r w:rsidR="00AC306D" w:rsidRPr="0056192A">
        <w:rPr>
          <w:rFonts w:cs="Times New Roman"/>
        </w:rPr>
        <w:t>intuïtieve</w:t>
      </w:r>
      <w:r w:rsidR="00057224" w:rsidRPr="0056192A">
        <w:rPr>
          <w:rFonts w:cs="Times New Roman"/>
        </w:rPr>
        <w:t xml:space="preserve"> begrip </w:t>
      </w:r>
      <w:r w:rsidRPr="0056192A">
        <w:rPr>
          <w:rFonts w:cs="Times New Roman"/>
        </w:rPr>
        <w:t>van dit concept</w:t>
      </w:r>
      <w:r w:rsidR="00057224" w:rsidRPr="0056192A">
        <w:rPr>
          <w:rFonts w:cs="Times New Roman"/>
        </w:rPr>
        <w:t xml:space="preserve"> (Hennig-Thurau, 2000). </w:t>
      </w:r>
      <w:r w:rsidRPr="0056192A">
        <w:rPr>
          <w:rFonts w:cs="Times New Roman"/>
        </w:rPr>
        <w:t xml:space="preserve">Smith (1998) definieert relatiekwaliteit </w:t>
      </w:r>
      <w:r w:rsidR="008E3F3E">
        <w:rPr>
          <w:rFonts w:cs="Times New Roman"/>
        </w:rPr>
        <w:t xml:space="preserve">bijvoorbeeld </w:t>
      </w:r>
      <w:r w:rsidRPr="0056192A">
        <w:rPr>
          <w:rFonts w:cs="Times New Roman"/>
        </w:rPr>
        <w:t xml:space="preserve">als </w:t>
      </w:r>
      <w:r w:rsidR="0014330A" w:rsidRPr="0056192A">
        <w:rPr>
          <w:rFonts w:cs="Times New Roman"/>
        </w:rPr>
        <w:t>“</w:t>
      </w:r>
      <w:r w:rsidR="00057224" w:rsidRPr="0056192A">
        <w:rPr>
          <w:rFonts w:cs="Times New Roman"/>
        </w:rPr>
        <w:t xml:space="preserve">de algehele kracht van een relatie en de mate waarin deze voldoet aan de behoeften en verwachtingen van de </w:t>
      </w:r>
      <w:r w:rsidRPr="0056192A">
        <w:rPr>
          <w:rFonts w:cs="Times New Roman"/>
        </w:rPr>
        <w:t xml:space="preserve">betrokken </w:t>
      </w:r>
      <w:r w:rsidR="00057224" w:rsidRPr="0056192A">
        <w:rPr>
          <w:rFonts w:cs="Times New Roman"/>
        </w:rPr>
        <w:t>partijen</w:t>
      </w:r>
      <w:r w:rsidR="00DE10FD" w:rsidRPr="0056192A">
        <w:rPr>
          <w:rFonts w:cs="Times New Roman"/>
        </w:rPr>
        <w:t>”</w:t>
      </w:r>
      <w:r w:rsidR="00670E73" w:rsidRPr="0056192A">
        <w:rPr>
          <w:rFonts w:cs="Times New Roman"/>
        </w:rPr>
        <w:t>.</w:t>
      </w:r>
      <w:r w:rsidR="00057224" w:rsidRPr="0056192A">
        <w:rPr>
          <w:rFonts w:cs="Times New Roman"/>
        </w:rPr>
        <w:t xml:space="preserve"> Griffith </w:t>
      </w:r>
      <w:r w:rsidR="008D1871" w:rsidRPr="0056192A">
        <w:rPr>
          <w:rFonts w:cs="Times New Roman"/>
        </w:rPr>
        <w:t>en</w:t>
      </w:r>
      <w:r w:rsidR="00057224" w:rsidRPr="0056192A">
        <w:rPr>
          <w:rFonts w:cs="Times New Roman"/>
        </w:rPr>
        <w:t xml:space="preserve"> Harvey (2001) geven een andere definitie, verwijzend naar relatiekwaliteit als </w:t>
      </w:r>
      <w:r w:rsidR="00DE10FD" w:rsidRPr="0056192A">
        <w:rPr>
          <w:rFonts w:cs="Times New Roman"/>
        </w:rPr>
        <w:t>“</w:t>
      </w:r>
      <w:r w:rsidR="00057224" w:rsidRPr="0056192A">
        <w:rPr>
          <w:rFonts w:cs="Times New Roman"/>
        </w:rPr>
        <w:t xml:space="preserve">de </w:t>
      </w:r>
      <w:r w:rsidRPr="0056192A">
        <w:rPr>
          <w:rFonts w:cs="Times New Roman"/>
        </w:rPr>
        <w:t>sterkte</w:t>
      </w:r>
      <w:r w:rsidR="00057224" w:rsidRPr="0056192A">
        <w:rPr>
          <w:rFonts w:cs="Times New Roman"/>
        </w:rPr>
        <w:t xml:space="preserve"> van een interorganisat</w:t>
      </w:r>
      <w:r w:rsidR="00870F0C" w:rsidRPr="0056192A">
        <w:rPr>
          <w:rFonts w:cs="Times New Roman"/>
        </w:rPr>
        <w:t>ionele</w:t>
      </w:r>
      <w:r w:rsidR="00057224" w:rsidRPr="0056192A">
        <w:rPr>
          <w:rFonts w:cs="Times New Roman"/>
        </w:rPr>
        <w:t xml:space="preserve"> relatie en het potentieel </w:t>
      </w:r>
      <w:r w:rsidRPr="0056192A">
        <w:rPr>
          <w:rFonts w:cs="Times New Roman"/>
        </w:rPr>
        <w:t>van</w:t>
      </w:r>
      <w:r w:rsidR="00057224" w:rsidRPr="0056192A">
        <w:rPr>
          <w:rFonts w:cs="Times New Roman"/>
        </w:rPr>
        <w:t xml:space="preserve"> de relatie om het ontwikkelingsproces voort te zetten</w:t>
      </w:r>
      <w:r w:rsidR="00DE10FD" w:rsidRPr="0056192A">
        <w:rPr>
          <w:rFonts w:cs="Times New Roman"/>
        </w:rPr>
        <w:t>”</w:t>
      </w:r>
      <w:r w:rsidR="00670E73" w:rsidRPr="0056192A">
        <w:rPr>
          <w:rFonts w:cs="Times New Roman"/>
        </w:rPr>
        <w:t>.</w:t>
      </w:r>
      <w:r w:rsidR="00057224" w:rsidRPr="0056192A">
        <w:rPr>
          <w:rFonts w:cs="Times New Roman"/>
        </w:rPr>
        <w:t xml:space="preserve"> </w:t>
      </w:r>
      <w:r w:rsidRPr="0056192A">
        <w:rPr>
          <w:rFonts w:cs="Times New Roman"/>
        </w:rPr>
        <w:t xml:space="preserve">Omdat er geen formele definitie van relatiekwaliteit bestaat, stellen Woo </w:t>
      </w:r>
      <w:r w:rsidR="008D1871" w:rsidRPr="0056192A">
        <w:rPr>
          <w:rFonts w:cs="Times New Roman"/>
        </w:rPr>
        <w:t>en</w:t>
      </w:r>
      <w:r w:rsidRPr="0056192A">
        <w:rPr>
          <w:rFonts w:cs="Times New Roman"/>
        </w:rPr>
        <w:t xml:space="preserve"> Ennew (2004) voor om een algemeen perspectief op de betekenis ervan te accepteren. Zij omschrijven relatiekwaliteit als </w:t>
      </w:r>
      <w:r w:rsidR="00DE10FD" w:rsidRPr="0056192A">
        <w:rPr>
          <w:rFonts w:cs="Times New Roman"/>
        </w:rPr>
        <w:t>“</w:t>
      </w:r>
      <w:r w:rsidRPr="0056192A">
        <w:rPr>
          <w:rFonts w:cs="Times New Roman"/>
        </w:rPr>
        <w:t>een algehele evaluatie van de relatie</w:t>
      </w:r>
      <w:r w:rsidR="00DE10FD" w:rsidRPr="0056192A">
        <w:rPr>
          <w:rFonts w:cs="Times New Roman"/>
        </w:rPr>
        <w:t>”</w:t>
      </w:r>
      <w:r w:rsidRPr="0056192A">
        <w:rPr>
          <w:rFonts w:cs="Times New Roman"/>
        </w:rPr>
        <w:t xml:space="preserve"> door de betrokken partijen</w:t>
      </w:r>
      <w:r w:rsidR="00A15D64" w:rsidRPr="0056192A">
        <w:rPr>
          <w:rFonts w:cs="Times New Roman"/>
        </w:rPr>
        <w:t xml:space="preserve">. </w:t>
      </w:r>
      <w:r w:rsidRPr="0056192A">
        <w:rPr>
          <w:rFonts w:cs="Times New Roman"/>
        </w:rPr>
        <w:t xml:space="preserve">Deze definitie zal in </w:t>
      </w:r>
      <w:r w:rsidR="009353C3" w:rsidRPr="0056192A">
        <w:rPr>
          <w:rFonts w:cs="Times New Roman"/>
        </w:rPr>
        <w:t>dit</w:t>
      </w:r>
      <w:r w:rsidRPr="0056192A">
        <w:rPr>
          <w:rFonts w:cs="Times New Roman"/>
        </w:rPr>
        <w:t xml:space="preserve"> onderzoek worden gehanteerd.</w:t>
      </w:r>
    </w:p>
    <w:p w14:paraId="1B378BBC" w14:textId="1A76C5A8" w:rsidR="00D469E4" w:rsidRPr="0056192A" w:rsidRDefault="008C18CC" w:rsidP="00F22DC4">
      <w:pPr>
        <w:spacing w:after="0" w:line="360" w:lineRule="auto"/>
        <w:ind w:firstLine="708"/>
        <w:jc w:val="both"/>
        <w:rPr>
          <w:rFonts w:cs="Times New Roman"/>
        </w:rPr>
      </w:pPr>
      <w:r w:rsidRPr="0056192A">
        <w:rPr>
          <w:rFonts w:cs="Times New Roman"/>
        </w:rPr>
        <w:t xml:space="preserve">Naast een verscheidenheid aan definities beschrijven de meeste auteurs relatiekwaliteit als een </w:t>
      </w:r>
      <w:r w:rsidR="00402B4E" w:rsidRPr="0056192A">
        <w:rPr>
          <w:rFonts w:cs="Times New Roman"/>
        </w:rPr>
        <w:t>multidimensionaal</w:t>
      </w:r>
      <w:r w:rsidRPr="0056192A">
        <w:rPr>
          <w:rFonts w:cs="Times New Roman"/>
        </w:rPr>
        <w:t xml:space="preserve"> </w:t>
      </w:r>
      <w:r w:rsidR="009242CE">
        <w:rPr>
          <w:rFonts w:cs="Times New Roman"/>
        </w:rPr>
        <w:t>concept</w:t>
      </w:r>
      <w:r w:rsidRPr="0056192A">
        <w:rPr>
          <w:rFonts w:cs="Times New Roman"/>
        </w:rPr>
        <w:t>.</w:t>
      </w:r>
      <w:r w:rsidR="002D2746" w:rsidRPr="0056192A">
        <w:rPr>
          <w:rFonts w:cs="Times New Roman"/>
        </w:rPr>
        <w:t xml:space="preserve"> Meta-analyses door </w:t>
      </w:r>
      <w:r w:rsidRPr="0056192A">
        <w:rPr>
          <w:rFonts w:cs="Times New Roman"/>
        </w:rPr>
        <w:t>Jiang</w:t>
      </w:r>
      <w:r w:rsidR="00EA73B0" w:rsidRPr="0056192A">
        <w:rPr>
          <w:rFonts w:cs="Times New Roman"/>
        </w:rPr>
        <w:t xml:space="preserve"> et al. </w:t>
      </w:r>
      <w:r w:rsidR="002260E8" w:rsidRPr="0056192A">
        <w:rPr>
          <w:rFonts w:cs="Times New Roman"/>
        </w:rPr>
        <w:t>(2016)</w:t>
      </w:r>
      <w:r w:rsidR="00A336B3" w:rsidRPr="0056192A">
        <w:rPr>
          <w:rFonts w:cs="Times New Roman"/>
        </w:rPr>
        <w:t xml:space="preserve"> </w:t>
      </w:r>
      <w:r w:rsidR="002260E8" w:rsidRPr="0056192A">
        <w:rPr>
          <w:rFonts w:cs="Times New Roman"/>
        </w:rPr>
        <w:t xml:space="preserve">en Athanasopoulou (2009) </w:t>
      </w:r>
      <w:r w:rsidR="002D2746" w:rsidRPr="0056192A">
        <w:rPr>
          <w:rFonts w:cs="Times New Roman"/>
        </w:rPr>
        <w:t xml:space="preserve">laten zien dat onderzoekers meerdere dimensies gebruiken om relatiekwaliteit te beschrijven. </w:t>
      </w:r>
      <w:r w:rsidR="00D67DB8" w:rsidRPr="0056192A">
        <w:rPr>
          <w:rFonts w:cs="Times New Roman"/>
        </w:rPr>
        <w:t xml:space="preserve">De </w:t>
      </w:r>
      <w:r w:rsidR="002260E8" w:rsidRPr="0056192A">
        <w:rPr>
          <w:rFonts w:cs="Times New Roman"/>
        </w:rPr>
        <w:t xml:space="preserve">meest voorkomende dimensies in beide </w:t>
      </w:r>
      <w:r w:rsidR="002D2746" w:rsidRPr="0056192A">
        <w:rPr>
          <w:rFonts w:cs="Times New Roman"/>
        </w:rPr>
        <w:t>a</w:t>
      </w:r>
      <w:r w:rsidR="00C72EBB" w:rsidRPr="0056192A">
        <w:rPr>
          <w:rFonts w:cs="Times New Roman"/>
        </w:rPr>
        <w:t>nalyses</w:t>
      </w:r>
      <w:r w:rsidR="002260E8" w:rsidRPr="0056192A">
        <w:rPr>
          <w:rFonts w:cs="Times New Roman"/>
        </w:rPr>
        <w:t xml:space="preserve"> </w:t>
      </w:r>
      <w:r w:rsidR="002D2746" w:rsidRPr="0056192A">
        <w:rPr>
          <w:rFonts w:cs="Times New Roman"/>
        </w:rPr>
        <w:t>zijn:</w:t>
      </w:r>
      <w:r w:rsidR="002260E8" w:rsidRPr="0056192A">
        <w:rPr>
          <w:rFonts w:cs="Times New Roman"/>
        </w:rPr>
        <w:t xml:space="preserve"> </w:t>
      </w:r>
      <w:r w:rsidR="00D67DB8" w:rsidRPr="0056192A">
        <w:rPr>
          <w:rFonts w:cs="Times New Roman"/>
        </w:rPr>
        <w:t xml:space="preserve">vertrouwen, </w:t>
      </w:r>
      <w:r w:rsidR="002D2746" w:rsidRPr="0056192A">
        <w:rPr>
          <w:rFonts w:cs="Times New Roman"/>
        </w:rPr>
        <w:t>toewijding</w:t>
      </w:r>
      <w:r w:rsidR="00D67DB8" w:rsidRPr="0056192A">
        <w:rPr>
          <w:rFonts w:cs="Times New Roman"/>
        </w:rPr>
        <w:t xml:space="preserve"> en tevredenheid (in het Engels: trust, commitment, satisfaction). </w:t>
      </w:r>
      <w:r w:rsidR="002D2746" w:rsidRPr="0056192A">
        <w:rPr>
          <w:rFonts w:cs="Times New Roman"/>
        </w:rPr>
        <w:t>Aangezien vertrouwen en toewijding doorgaans voorafgaan aan relatiekwaliteit (Selnes, 1998; Wilson, 1995; Jiang</w:t>
      </w:r>
      <w:r w:rsidR="00EA73B0" w:rsidRPr="0056192A">
        <w:rPr>
          <w:rFonts w:cs="Times New Roman"/>
        </w:rPr>
        <w:t xml:space="preserve"> et al., </w:t>
      </w:r>
      <w:r w:rsidR="002D2746" w:rsidRPr="0056192A">
        <w:rPr>
          <w:rFonts w:cs="Times New Roman"/>
        </w:rPr>
        <w:t xml:space="preserve">2016), worden deze begrippen niet in dit onderzoek opgenomen om tautologische fouten te voorkomen. </w:t>
      </w:r>
      <w:r w:rsidR="002168EE" w:rsidRPr="0056192A">
        <w:rPr>
          <w:rFonts w:cs="Times New Roman"/>
        </w:rPr>
        <w:t xml:space="preserve">Het begrip tevredenheid </w:t>
      </w:r>
      <w:r w:rsidR="002D2746" w:rsidRPr="0056192A">
        <w:rPr>
          <w:rFonts w:cs="Times New Roman"/>
        </w:rPr>
        <w:t>daarentegen gaat niet vooraf aan relatiekwaliteit in de literatuur en wordt ju</w:t>
      </w:r>
      <w:r w:rsidR="00D469E4" w:rsidRPr="0056192A">
        <w:rPr>
          <w:rFonts w:cs="Times New Roman"/>
        </w:rPr>
        <w:t xml:space="preserve">ist </w:t>
      </w:r>
      <w:r w:rsidR="002D2746" w:rsidRPr="0056192A">
        <w:rPr>
          <w:rFonts w:cs="Times New Roman"/>
        </w:rPr>
        <w:t>gebruikt om het concept</w:t>
      </w:r>
      <w:r w:rsidR="006B3113" w:rsidRPr="0056192A">
        <w:rPr>
          <w:rFonts w:cs="Times New Roman"/>
        </w:rPr>
        <w:t xml:space="preserve"> </w:t>
      </w:r>
      <w:r w:rsidR="002D2746" w:rsidRPr="0056192A">
        <w:rPr>
          <w:rFonts w:cs="Times New Roman"/>
        </w:rPr>
        <w:t xml:space="preserve">relatiekwaliteit </w:t>
      </w:r>
      <w:r w:rsidR="006B3113" w:rsidRPr="0056192A">
        <w:rPr>
          <w:rFonts w:cs="Times New Roman"/>
        </w:rPr>
        <w:t>te definiëren.</w:t>
      </w:r>
    </w:p>
    <w:p w14:paraId="6D4D5D4B" w14:textId="36C2E24A" w:rsidR="00D67D49" w:rsidRPr="0056192A" w:rsidRDefault="002D2746" w:rsidP="00F22DC4">
      <w:pPr>
        <w:spacing w:after="0" w:line="360" w:lineRule="auto"/>
        <w:ind w:firstLine="708"/>
        <w:jc w:val="both"/>
        <w:rPr>
          <w:rFonts w:cs="Times New Roman"/>
        </w:rPr>
      </w:pPr>
      <w:r w:rsidRPr="0056192A">
        <w:rPr>
          <w:rFonts w:cs="Times New Roman"/>
        </w:rPr>
        <w:t>Diverse</w:t>
      </w:r>
      <w:r w:rsidR="00D67D49" w:rsidRPr="0056192A">
        <w:rPr>
          <w:rFonts w:cs="Times New Roman"/>
        </w:rPr>
        <w:t xml:space="preserve"> onderzoeke</w:t>
      </w:r>
      <w:r w:rsidR="00D469E4" w:rsidRPr="0056192A">
        <w:rPr>
          <w:rFonts w:cs="Times New Roman"/>
        </w:rPr>
        <w:t>rs</w:t>
      </w:r>
      <w:r w:rsidR="00D67D49" w:rsidRPr="0056192A">
        <w:rPr>
          <w:rFonts w:cs="Times New Roman"/>
        </w:rPr>
        <w:t xml:space="preserve"> hebben tevredenheid als een </w:t>
      </w:r>
      <w:r w:rsidR="006B3113" w:rsidRPr="0056192A">
        <w:rPr>
          <w:rFonts w:cs="Times New Roman"/>
        </w:rPr>
        <w:t>omschrijving voor</w:t>
      </w:r>
      <w:r w:rsidR="00D67D49" w:rsidRPr="0056192A">
        <w:rPr>
          <w:rFonts w:cs="Times New Roman"/>
        </w:rPr>
        <w:t xml:space="preserve"> relatiekwaliteit </w:t>
      </w:r>
      <w:r w:rsidR="006B3113" w:rsidRPr="0056192A">
        <w:rPr>
          <w:rFonts w:cs="Times New Roman"/>
        </w:rPr>
        <w:t xml:space="preserve">gebruikt </w:t>
      </w:r>
      <w:r w:rsidR="00D67D49" w:rsidRPr="0056192A">
        <w:rPr>
          <w:rFonts w:cs="Times New Roman"/>
        </w:rPr>
        <w:t>(Crosby et al., 1990; Dorsch et al., 1998; Ndubisi, 2014; Rauyruen &amp; Miller, 2007; Skarmeas et al., 2008; Smith, 1998; Walter</w:t>
      </w:r>
      <w:r w:rsidR="00EA73B0" w:rsidRPr="0056192A">
        <w:rPr>
          <w:rFonts w:cs="Times New Roman"/>
        </w:rPr>
        <w:t xml:space="preserve"> et al., </w:t>
      </w:r>
      <w:r w:rsidR="00D67D49" w:rsidRPr="0056192A">
        <w:rPr>
          <w:rFonts w:cs="Times New Roman"/>
        </w:rPr>
        <w:t xml:space="preserve">2003). Tevredenheid wordt </w:t>
      </w:r>
      <w:r w:rsidRPr="0056192A">
        <w:rPr>
          <w:rFonts w:cs="Times New Roman"/>
        </w:rPr>
        <w:t>veelal</w:t>
      </w:r>
      <w:r w:rsidR="00D67D49" w:rsidRPr="0056192A">
        <w:rPr>
          <w:rFonts w:cs="Times New Roman"/>
        </w:rPr>
        <w:t xml:space="preserve"> gedefinieerd als de beoordeling van alle aspecten van de werkrelatie </w:t>
      </w:r>
      <w:r w:rsidRPr="0056192A">
        <w:rPr>
          <w:rFonts w:cs="Times New Roman"/>
        </w:rPr>
        <w:t xml:space="preserve">tussen organisaties </w:t>
      </w:r>
      <w:r w:rsidR="00D67D49" w:rsidRPr="0056192A">
        <w:rPr>
          <w:rFonts w:cs="Times New Roman"/>
        </w:rPr>
        <w:t>(Anderson &amp; Narus, 1984, p. 66).</w:t>
      </w:r>
      <w:r w:rsidRPr="0056192A">
        <w:rPr>
          <w:rFonts w:cs="Times New Roman"/>
        </w:rPr>
        <w:t xml:space="preserve"> In sommige onderzoeken wordt </w:t>
      </w:r>
      <w:r w:rsidR="00933195" w:rsidRPr="0056192A">
        <w:rPr>
          <w:rFonts w:cs="Times New Roman"/>
        </w:rPr>
        <w:t xml:space="preserve">tevredenheid </w:t>
      </w:r>
      <w:r w:rsidRPr="0056192A">
        <w:rPr>
          <w:rFonts w:cs="Times New Roman"/>
        </w:rPr>
        <w:t xml:space="preserve">zelfs gezien als een alternatieve maatstaf voor succes of prestatie van een relatie </w:t>
      </w:r>
      <w:r w:rsidR="00933195" w:rsidRPr="0056192A">
        <w:rPr>
          <w:rFonts w:cs="Times New Roman"/>
        </w:rPr>
        <w:t>(Droge</w:t>
      </w:r>
      <w:r w:rsidR="00EA73B0" w:rsidRPr="0056192A">
        <w:rPr>
          <w:rFonts w:cs="Times New Roman"/>
        </w:rPr>
        <w:t xml:space="preserve"> et al., </w:t>
      </w:r>
      <w:r w:rsidR="00933195" w:rsidRPr="0056192A">
        <w:rPr>
          <w:rFonts w:cs="Times New Roman"/>
        </w:rPr>
        <w:t>1997; Hausman, 2001; Selnes, 1998; Tikkanen</w:t>
      </w:r>
      <w:r w:rsidR="00EA73B0" w:rsidRPr="0056192A">
        <w:rPr>
          <w:rFonts w:cs="Times New Roman"/>
        </w:rPr>
        <w:t xml:space="preserve"> et al., </w:t>
      </w:r>
      <w:r w:rsidR="00933195" w:rsidRPr="0056192A">
        <w:rPr>
          <w:rFonts w:cs="Times New Roman"/>
        </w:rPr>
        <w:t>2000; Sanzo et al., 200</w:t>
      </w:r>
      <w:r w:rsidR="002453C3" w:rsidRPr="0056192A">
        <w:rPr>
          <w:rFonts w:cs="Times New Roman"/>
        </w:rPr>
        <w:t>3</w:t>
      </w:r>
      <w:r w:rsidR="00933195" w:rsidRPr="0056192A">
        <w:rPr>
          <w:rFonts w:cs="Times New Roman"/>
        </w:rPr>
        <w:t>).</w:t>
      </w:r>
    </w:p>
    <w:p w14:paraId="2F3E3787" w14:textId="7856CB80" w:rsidR="002D2746" w:rsidRPr="0056192A" w:rsidRDefault="002D2746" w:rsidP="00F22DC4">
      <w:pPr>
        <w:spacing w:after="0" w:line="360" w:lineRule="auto"/>
        <w:ind w:firstLine="708"/>
        <w:jc w:val="both"/>
        <w:rPr>
          <w:rFonts w:cs="Times New Roman"/>
        </w:rPr>
      </w:pPr>
      <w:r w:rsidRPr="0056192A">
        <w:rPr>
          <w:rFonts w:cs="Times New Roman"/>
        </w:rPr>
        <w:t>Terwijl sommige onderzoekers tevredenheid</w:t>
      </w:r>
      <w:r w:rsidR="00460A0E" w:rsidRPr="0056192A">
        <w:rPr>
          <w:rFonts w:cs="Times New Roman"/>
        </w:rPr>
        <w:t xml:space="preserve"> beschouwen</w:t>
      </w:r>
      <w:r w:rsidRPr="0056192A">
        <w:rPr>
          <w:rFonts w:cs="Times New Roman"/>
        </w:rPr>
        <w:t xml:space="preserve"> als een primair economisch fenomeen</w:t>
      </w:r>
      <w:r w:rsidR="00460A0E" w:rsidRPr="0056192A">
        <w:rPr>
          <w:rFonts w:cs="Times New Roman"/>
        </w:rPr>
        <w:t xml:space="preserve"> </w:t>
      </w:r>
      <w:r w:rsidR="00933195" w:rsidRPr="0056192A">
        <w:rPr>
          <w:rFonts w:cs="Times New Roman"/>
        </w:rPr>
        <w:t>(Brown</w:t>
      </w:r>
      <w:r w:rsidR="00EA73B0" w:rsidRPr="0056192A">
        <w:rPr>
          <w:rFonts w:cs="Times New Roman"/>
        </w:rPr>
        <w:t xml:space="preserve"> et al., </w:t>
      </w:r>
      <w:r w:rsidR="00933195" w:rsidRPr="0056192A">
        <w:rPr>
          <w:rFonts w:cs="Times New Roman"/>
        </w:rPr>
        <w:t>1991; Nowak</w:t>
      </w:r>
      <w:r w:rsidR="00EA73B0" w:rsidRPr="0056192A">
        <w:rPr>
          <w:rFonts w:cs="Times New Roman"/>
        </w:rPr>
        <w:t xml:space="preserve"> et al., </w:t>
      </w:r>
      <w:r w:rsidR="00933195" w:rsidRPr="0056192A">
        <w:rPr>
          <w:rFonts w:cs="Times New Roman"/>
        </w:rPr>
        <w:t xml:space="preserve">1997), </w:t>
      </w:r>
      <w:r w:rsidRPr="0056192A">
        <w:rPr>
          <w:rFonts w:cs="Times New Roman"/>
        </w:rPr>
        <w:t>zien anderen het als een sociaal</w:t>
      </w:r>
      <w:r w:rsidR="00933195" w:rsidRPr="0056192A">
        <w:rPr>
          <w:rFonts w:cs="Times New Roman"/>
        </w:rPr>
        <w:t xml:space="preserve"> fenomeen (Anderson &amp; Narus, 1990).</w:t>
      </w:r>
      <w:r w:rsidR="0072254B" w:rsidRPr="0056192A">
        <w:rPr>
          <w:rFonts w:cs="Times New Roman"/>
        </w:rPr>
        <w:t xml:space="preserve"> </w:t>
      </w:r>
      <w:bookmarkStart w:id="41" w:name="_Hlk148128926"/>
      <w:r w:rsidRPr="0056192A">
        <w:rPr>
          <w:rFonts w:cs="Times New Roman"/>
        </w:rPr>
        <w:t>Dit</w:t>
      </w:r>
      <w:r w:rsidR="0072254B" w:rsidRPr="0056192A">
        <w:rPr>
          <w:rFonts w:cs="Times New Roman"/>
        </w:rPr>
        <w:t xml:space="preserve"> onderscheid is van belang</w:t>
      </w:r>
      <w:r w:rsidRPr="0056192A">
        <w:rPr>
          <w:rFonts w:cs="Times New Roman"/>
        </w:rPr>
        <w:t xml:space="preserve">, </w:t>
      </w:r>
      <w:r w:rsidR="00460A0E" w:rsidRPr="0056192A">
        <w:rPr>
          <w:rFonts w:cs="Times New Roman"/>
        </w:rPr>
        <w:t>omdat</w:t>
      </w:r>
      <w:r w:rsidR="0072254B" w:rsidRPr="0056192A">
        <w:rPr>
          <w:rFonts w:cs="Times New Roman"/>
        </w:rPr>
        <w:t xml:space="preserve"> een </w:t>
      </w:r>
      <w:r w:rsidRPr="0056192A">
        <w:rPr>
          <w:rFonts w:cs="Times New Roman"/>
        </w:rPr>
        <w:t xml:space="preserve">actor economisch tevreden kan zijn met een andere actor, terwijl de sociale tevredenheid van die </w:t>
      </w:r>
      <w:r w:rsidR="00676A98" w:rsidRPr="0056192A">
        <w:rPr>
          <w:rFonts w:cs="Times New Roman"/>
        </w:rPr>
        <w:t>actor</w:t>
      </w:r>
      <w:r w:rsidRPr="0056192A">
        <w:rPr>
          <w:rFonts w:cs="Times New Roman"/>
        </w:rPr>
        <w:t xml:space="preserve"> wordt ondermijnd</w:t>
      </w:r>
      <w:r w:rsidR="00676A98" w:rsidRPr="0056192A">
        <w:rPr>
          <w:rFonts w:cs="Times New Roman"/>
        </w:rPr>
        <w:t xml:space="preserve">, of omgekeerd </w:t>
      </w:r>
      <w:r w:rsidR="0072254B" w:rsidRPr="0056192A">
        <w:rPr>
          <w:rFonts w:cs="Times New Roman"/>
        </w:rPr>
        <w:t xml:space="preserve">(Geyskens &amp; Steenkamp, 2000). </w:t>
      </w:r>
      <w:bookmarkStart w:id="42" w:name="_Hlk139702517"/>
      <w:r w:rsidR="00460A0E" w:rsidRPr="0056192A">
        <w:rPr>
          <w:rFonts w:cs="Times New Roman"/>
        </w:rPr>
        <w:t>D</w:t>
      </w:r>
      <w:r w:rsidR="00676A98" w:rsidRPr="0056192A">
        <w:rPr>
          <w:rFonts w:cs="Times New Roman"/>
        </w:rPr>
        <w:t xml:space="preserve">it onderscheid tussen economische en sociale tevredenheid </w:t>
      </w:r>
      <w:r w:rsidR="00460A0E" w:rsidRPr="0056192A">
        <w:rPr>
          <w:rFonts w:cs="Times New Roman"/>
        </w:rPr>
        <w:t>benadrukt</w:t>
      </w:r>
      <w:r w:rsidR="00676A98" w:rsidRPr="0056192A">
        <w:rPr>
          <w:rFonts w:cs="Times New Roman"/>
        </w:rPr>
        <w:t xml:space="preserve"> de complexiteit van tevredenheid </w:t>
      </w:r>
      <w:r w:rsidRPr="0056192A">
        <w:rPr>
          <w:rFonts w:cs="Times New Roman"/>
        </w:rPr>
        <w:t xml:space="preserve">(Ivens &amp; Pardo, 2007) en </w:t>
      </w:r>
      <w:r w:rsidR="00676A98" w:rsidRPr="0056192A">
        <w:rPr>
          <w:rFonts w:cs="Times New Roman"/>
        </w:rPr>
        <w:t xml:space="preserve">biedt de mogelijkheid om deze als afzonderlijke dimensies te hanteren bij het </w:t>
      </w:r>
      <w:r w:rsidR="009817D5" w:rsidRPr="009817D5">
        <w:rPr>
          <w:rFonts w:cs="Times New Roman"/>
        </w:rPr>
        <w:t xml:space="preserve">definiëren </w:t>
      </w:r>
      <w:r w:rsidR="00676A98" w:rsidRPr="0056192A">
        <w:rPr>
          <w:rFonts w:cs="Times New Roman"/>
        </w:rPr>
        <w:t xml:space="preserve">van relatiekwaliteit </w:t>
      </w:r>
      <w:r w:rsidRPr="0056192A">
        <w:rPr>
          <w:rFonts w:cs="Times New Roman"/>
        </w:rPr>
        <w:t>(Jiang</w:t>
      </w:r>
      <w:r w:rsidR="00EA73B0" w:rsidRPr="0056192A">
        <w:rPr>
          <w:rFonts w:cs="Times New Roman"/>
        </w:rPr>
        <w:t xml:space="preserve"> et al., </w:t>
      </w:r>
      <w:r w:rsidRPr="0056192A">
        <w:rPr>
          <w:rFonts w:cs="Times New Roman"/>
        </w:rPr>
        <w:t>2016).</w:t>
      </w:r>
      <w:r w:rsidR="00676A98" w:rsidRPr="0056192A">
        <w:rPr>
          <w:rFonts w:cs="Times New Roman"/>
        </w:rPr>
        <w:t xml:space="preserve"> Dit onderzoek zal daarom relatiekwaliteit </w:t>
      </w:r>
      <w:bookmarkStart w:id="43" w:name="_Hlk148125633"/>
      <w:r w:rsidR="00547F2F" w:rsidRPr="0056192A">
        <w:rPr>
          <w:rFonts w:cs="Times New Roman"/>
        </w:rPr>
        <w:t>definiëren</w:t>
      </w:r>
      <w:r w:rsidR="00676A98" w:rsidRPr="0056192A">
        <w:rPr>
          <w:rFonts w:cs="Times New Roman"/>
        </w:rPr>
        <w:t xml:space="preserve"> </w:t>
      </w:r>
      <w:bookmarkEnd w:id="43"/>
      <w:r w:rsidR="00676A98" w:rsidRPr="0056192A">
        <w:rPr>
          <w:rFonts w:cs="Times New Roman"/>
        </w:rPr>
        <w:t>aan de hand van deze twee dimensies: economische tevredenheid en sociale tevredenheid.</w:t>
      </w:r>
    </w:p>
    <w:p w14:paraId="602613AE" w14:textId="584BAA4A" w:rsidR="002D2746" w:rsidRPr="0056192A" w:rsidRDefault="00E468F8" w:rsidP="00F22DC4">
      <w:pPr>
        <w:spacing w:after="0" w:line="360" w:lineRule="auto"/>
        <w:ind w:firstLine="708"/>
        <w:jc w:val="both"/>
        <w:rPr>
          <w:rFonts w:cs="Times New Roman"/>
        </w:rPr>
      </w:pPr>
      <w:bookmarkStart w:id="44" w:name="_Hlk147247176"/>
      <w:bookmarkEnd w:id="41"/>
      <w:r w:rsidRPr="0056192A">
        <w:rPr>
          <w:rFonts w:cs="Times New Roman"/>
        </w:rPr>
        <w:t xml:space="preserve">Een </w:t>
      </w:r>
      <w:r w:rsidR="002D2746" w:rsidRPr="0056192A">
        <w:rPr>
          <w:rFonts w:cs="Times New Roman"/>
        </w:rPr>
        <w:t xml:space="preserve">actor die </w:t>
      </w:r>
      <w:r w:rsidRPr="0056192A">
        <w:rPr>
          <w:rFonts w:cs="Times New Roman"/>
        </w:rPr>
        <w:t xml:space="preserve">economisch tevreden </w:t>
      </w:r>
      <w:r w:rsidR="002D2746" w:rsidRPr="0056192A">
        <w:rPr>
          <w:rFonts w:cs="Times New Roman"/>
        </w:rPr>
        <w:t xml:space="preserve">is, beschouwt de relatie </w:t>
      </w:r>
      <w:r w:rsidR="00676A98" w:rsidRPr="0056192A">
        <w:rPr>
          <w:rFonts w:cs="Times New Roman"/>
        </w:rPr>
        <w:t xml:space="preserve">met een andere actor </w:t>
      </w:r>
      <w:r w:rsidR="002D2746" w:rsidRPr="0056192A">
        <w:rPr>
          <w:rFonts w:cs="Times New Roman"/>
        </w:rPr>
        <w:t xml:space="preserve">als succesvol </w:t>
      </w:r>
      <w:r w:rsidR="006B3113" w:rsidRPr="0056192A">
        <w:rPr>
          <w:rFonts w:cs="Times New Roman"/>
        </w:rPr>
        <w:t xml:space="preserve">wanneer de investering van geld in verhouding staat tot </w:t>
      </w:r>
      <w:r w:rsidRPr="0056192A">
        <w:rPr>
          <w:rFonts w:cs="Times New Roman"/>
        </w:rPr>
        <w:t>het bereiken van doelen</w:t>
      </w:r>
      <w:r w:rsidR="00F142E6" w:rsidRPr="0056192A">
        <w:rPr>
          <w:rFonts w:cs="Times New Roman"/>
        </w:rPr>
        <w:t xml:space="preserve"> (Geyskens &amp; Steenkamp, 1999)</w:t>
      </w:r>
      <w:r w:rsidRPr="0056192A">
        <w:rPr>
          <w:rFonts w:cs="Times New Roman"/>
        </w:rPr>
        <w:t>. De</w:t>
      </w:r>
      <w:r w:rsidR="002D2746" w:rsidRPr="0056192A">
        <w:rPr>
          <w:rFonts w:cs="Times New Roman"/>
        </w:rPr>
        <w:t xml:space="preserve">ze actor is </w:t>
      </w:r>
      <w:r w:rsidR="006B3113" w:rsidRPr="0056192A">
        <w:rPr>
          <w:rFonts w:cs="Times New Roman"/>
        </w:rPr>
        <w:t xml:space="preserve">in het specifiek </w:t>
      </w:r>
      <w:r w:rsidR="002D2746" w:rsidRPr="0056192A">
        <w:rPr>
          <w:rFonts w:cs="Times New Roman"/>
        </w:rPr>
        <w:t xml:space="preserve">tevreden over de </w:t>
      </w:r>
      <w:r w:rsidR="006B3113" w:rsidRPr="0056192A">
        <w:rPr>
          <w:rFonts w:cs="Times New Roman"/>
        </w:rPr>
        <w:t xml:space="preserve">investering van geld </w:t>
      </w:r>
      <w:r w:rsidR="002D2746" w:rsidRPr="0056192A">
        <w:rPr>
          <w:rFonts w:cs="Times New Roman"/>
        </w:rPr>
        <w:t xml:space="preserve">in de relatie met de partner </w:t>
      </w:r>
      <w:r w:rsidR="006B3113" w:rsidRPr="0056192A">
        <w:rPr>
          <w:rFonts w:cs="Times New Roman"/>
        </w:rPr>
        <w:t xml:space="preserve">als dit resulteert in de gewenste </w:t>
      </w:r>
      <w:r w:rsidRPr="0056192A">
        <w:rPr>
          <w:rFonts w:cs="Times New Roman"/>
        </w:rPr>
        <w:t xml:space="preserve">financiële </w:t>
      </w:r>
      <w:r w:rsidR="002D2746" w:rsidRPr="0056192A">
        <w:rPr>
          <w:rFonts w:cs="Times New Roman"/>
        </w:rPr>
        <w:t>uitkomsten</w:t>
      </w:r>
      <w:r w:rsidR="00A82161" w:rsidRPr="0056192A">
        <w:rPr>
          <w:rFonts w:cs="Times New Roman"/>
        </w:rPr>
        <w:t xml:space="preserve"> (Jiang</w:t>
      </w:r>
      <w:r w:rsidR="00EA73B0" w:rsidRPr="0056192A">
        <w:rPr>
          <w:rFonts w:cs="Times New Roman"/>
        </w:rPr>
        <w:t xml:space="preserve"> et al., </w:t>
      </w:r>
      <w:r w:rsidR="00A82161" w:rsidRPr="0056192A">
        <w:rPr>
          <w:rFonts w:cs="Times New Roman"/>
        </w:rPr>
        <w:t>2016).</w:t>
      </w:r>
      <w:r w:rsidR="001C20B2" w:rsidRPr="0056192A">
        <w:rPr>
          <w:rFonts w:cs="Times New Roman"/>
        </w:rPr>
        <w:t xml:space="preserve"> </w:t>
      </w:r>
      <w:r w:rsidR="00103EF2" w:rsidRPr="0056192A">
        <w:rPr>
          <w:rFonts w:cs="Times New Roman"/>
        </w:rPr>
        <w:t xml:space="preserve">In dit onderzoek </w:t>
      </w:r>
      <w:r w:rsidR="002D2746" w:rsidRPr="0056192A">
        <w:rPr>
          <w:rFonts w:cs="Times New Roman"/>
        </w:rPr>
        <w:t xml:space="preserve">wordt </w:t>
      </w:r>
      <w:r w:rsidR="006B3113" w:rsidRPr="0056192A">
        <w:rPr>
          <w:rFonts w:cs="Times New Roman"/>
        </w:rPr>
        <w:t xml:space="preserve">de investering van geld </w:t>
      </w:r>
      <w:r w:rsidR="00460A0E" w:rsidRPr="0056192A">
        <w:rPr>
          <w:rFonts w:cs="Times New Roman"/>
        </w:rPr>
        <w:t xml:space="preserve">uitgedrukt in de tijd </w:t>
      </w:r>
      <w:r w:rsidR="006B3113" w:rsidRPr="0056192A">
        <w:rPr>
          <w:rFonts w:cs="Times New Roman"/>
        </w:rPr>
        <w:t xml:space="preserve">die de actoren besteden </w:t>
      </w:r>
      <w:r w:rsidR="00460A0E" w:rsidRPr="0056192A">
        <w:rPr>
          <w:rFonts w:cs="Times New Roman"/>
        </w:rPr>
        <w:t>aan</w:t>
      </w:r>
      <w:r w:rsidR="006B3113" w:rsidRPr="0056192A">
        <w:rPr>
          <w:rFonts w:cs="Times New Roman"/>
        </w:rPr>
        <w:t xml:space="preserve"> het bereiken van </w:t>
      </w:r>
      <w:r w:rsidR="002B183A" w:rsidRPr="0056192A">
        <w:rPr>
          <w:rFonts w:cs="Times New Roman"/>
        </w:rPr>
        <w:t>doelen.</w:t>
      </w:r>
    </w:p>
    <w:bookmarkEnd w:id="44"/>
    <w:p w14:paraId="0C2AEB1E" w14:textId="77777777" w:rsidR="00DD7DBE" w:rsidRPr="0056192A" w:rsidRDefault="002D2746" w:rsidP="00DD7DBE">
      <w:pPr>
        <w:spacing w:after="0" w:line="360" w:lineRule="auto"/>
        <w:ind w:firstLine="708"/>
        <w:jc w:val="both"/>
        <w:rPr>
          <w:rFonts w:cs="Times New Roman"/>
        </w:rPr>
      </w:pPr>
      <w:r w:rsidRPr="0056192A">
        <w:rPr>
          <w:rFonts w:cs="Times New Roman"/>
        </w:rPr>
        <w:t xml:space="preserve">Sociale tevredenheid </w:t>
      </w:r>
      <w:bookmarkEnd w:id="42"/>
      <w:r w:rsidRPr="0056192A">
        <w:rPr>
          <w:rFonts w:cs="Times New Roman"/>
        </w:rPr>
        <w:t xml:space="preserve">verwijst naar de positieve </w:t>
      </w:r>
      <w:r w:rsidR="009E28BC" w:rsidRPr="0056192A">
        <w:rPr>
          <w:rFonts w:cs="Times New Roman"/>
        </w:rPr>
        <w:t xml:space="preserve">affectieve reactie </w:t>
      </w:r>
      <w:r w:rsidR="00676A98" w:rsidRPr="0056192A">
        <w:rPr>
          <w:rFonts w:cs="Times New Roman"/>
        </w:rPr>
        <w:t xml:space="preserve">van een actor </w:t>
      </w:r>
      <w:r w:rsidR="009E28BC" w:rsidRPr="0056192A">
        <w:rPr>
          <w:rFonts w:cs="Times New Roman"/>
        </w:rPr>
        <w:t xml:space="preserve">op </w:t>
      </w:r>
      <w:r w:rsidRPr="0056192A">
        <w:rPr>
          <w:rFonts w:cs="Times New Roman"/>
        </w:rPr>
        <w:t>de</w:t>
      </w:r>
      <w:r w:rsidR="009E28BC" w:rsidRPr="0056192A">
        <w:rPr>
          <w:rFonts w:cs="Times New Roman"/>
        </w:rPr>
        <w:t xml:space="preserve"> niet-economische</w:t>
      </w:r>
      <w:r w:rsidR="00A82161" w:rsidRPr="0056192A">
        <w:rPr>
          <w:rFonts w:cs="Times New Roman"/>
        </w:rPr>
        <w:t xml:space="preserve"> </w:t>
      </w:r>
      <w:r w:rsidR="009E28BC" w:rsidRPr="0056192A">
        <w:rPr>
          <w:rFonts w:cs="Times New Roman"/>
        </w:rPr>
        <w:t>aspect</w:t>
      </w:r>
      <w:r w:rsidR="002B183A" w:rsidRPr="0056192A">
        <w:rPr>
          <w:rFonts w:cs="Times New Roman"/>
        </w:rPr>
        <w:t>en</w:t>
      </w:r>
      <w:r w:rsidR="009E28BC" w:rsidRPr="0056192A">
        <w:rPr>
          <w:rFonts w:cs="Times New Roman"/>
        </w:rPr>
        <w:t xml:space="preserve"> van de relatie</w:t>
      </w:r>
      <w:r w:rsidR="00676A98" w:rsidRPr="0056192A">
        <w:rPr>
          <w:rFonts w:cs="Times New Roman"/>
        </w:rPr>
        <w:t xml:space="preserve"> met een andere actor</w:t>
      </w:r>
      <w:r w:rsidRPr="0056192A">
        <w:rPr>
          <w:rFonts w:cs="Times New Roman"/>
        </w:rPr>
        <w:t>. Dit betekent dat interacties met de partner als bevredigend, vervullend e</w:t>
      </w:r>
      <w:r w:rsidR="009E28BC" w:rsidRPr="0056192A">
        <w:rPr>
          <w:rFonts w:cs="Times New Roman"/>
        </w:rPr>
        <w:t xml:space="preserve">n gemakkelijk </w:t>
      </w:r>
      <w:r w:rsidRPr="0056192A">
        <w:rPr>
          <w:rFonts w:cs="Times New Roman"/>
        </w:rPr>
        <w:t>worden ervaren</w:t>
      </w:r>
      <w:r w:rsidR="009E28BC" w:rsidRPr="0056192A">
        <w:rPr>
          <w:rFonts w:cs="Times New Roman"/>
        </w:rPr>
        <w:t xml:space="preserve"> (Dwyer &amp; Gassenheimer, 1992; Mohr</w:t>
      </w:r>
      <w:r w:rsidR="00EA73B0" w:rsidRPr="0056192A">
        <w:rPr>
          <w:rFonts w:cs="Times New Roman"/>
        </w:rPr>
        <w:t xml:space="preserve"> et al., </w:t>
      </w:r>
      <w:r w:rsidR="009E28BC" w:rsidRPr="0056192A">
        <w:rPr>
          <w:rFonts w:cs="Times New Roman"/>
        </w:rPr>
        <w:t xml:space="preserve">1996). Het </w:t>
      </w:r>
      <w:r w:rsidRPr="0056192A">
        <w:rPr>
          <w:rFonts w:cs="Times New Roman"/>
        </w:rPr>
        <w:t>draait</w:t>
      </w:r>
      <w:r w:rsidR="009E28BC" w:rsidRPr="0056192A">
        <w:rPr>
          <w:rFonts w:cs="Times New Roman"/>
        </w:rPr>
        <w:t xml:space="preserve"> hierbij om de sociale </w:t>
      </w:r>
      <w:r w:rsidRPr="0056192A">
        <w:rPr>
          <w:rFonts w:cs="Times New Roman"/>
        </w:rPr>
        <w:t>uitkomst</w:t>
      </w:r>
      <w:r w:rsidR="009E28BC" w:rsidRPr="0056192A">
        <w:rPr>
          <w:rFonts w:cs="Times New Roman"/>
        </w:rPr>
        <w:t xml:space="preserve"> van de relatie</w:t>
      </w:r>
      <w:r w:rsidRPr="0056192A">
        <w:rPr>
          <w:rFonts w:cs="Times New Roman"/>
        </w:rPr>
        <w:t>,</w:t>
      </w:r>
      <w:r w:rsidR="009E28BC" w:rsidRPr="0056192A">
        <w:rPr>
          <w:rFonts w:cs="Times New Roman"/>
        </w:rPr>
        <w:t xml:space="preserve"> waarbij </w:t>
      </w:r>
      <w:r w:rsidR="00A82161" w:rsidRPr="0056192A">
        <w:rPr>
          <w:rFonts w:cs="Times New Roman"/>
        </w:rPr>
        <w:t xml:space="preserve">wederzijds respect </w:t>
      </w:r>
      <w:r w:rsidRPr="0056192A">
        <w:rPr>
          <w:rFonts w:cs="Times New Roman"/>
        </w:rPr>
        <w:t>tussen de actoren bestaat en een harmonieuze samenwerking heerst</w:t>
      </w:r>
      <w:r w:rsidR="00A82161" w:rsidRPr="0056192A">
        <w:rPr>
          <w:rFonts w:cs="Times New Roman"/>
        </w:rPr>
        <w:t xml:space="preserve"> (Jiang</w:t>
      </w:r>
      <w:r w:rsidR="00EA73B0" w:rsidRPr="0056192A">
        <w:rPr>
          <w:rFonts w:cs="Times New Roman"/>
        </w:rPr>
        <w:t xml:space="preserve"> et al., </w:t>
      </w:r>
      <w:r w:rsidR="00A82161" w:rsidRPr="0056192A">
        <w:rPr>
          <w:rFonts w:cs="Times New Roman"/>
        </w:rPr>
        <w:t xml:space="preserve">2016). </w:t>
      </w:r>
      <w:r w:rsidRPr="0056192A">
        <w:rPr>
          <w:rFonts w:cs="Times New Roman"/>
        </w:rPr>
        <w:t>In deze context waarderen de betrokken partijen elkaar en heerst er een prettige sfeer voor samenwerking.</w:t>
      </w:r>
    </w:p>
    <w:p w14:paraId="6472C8F8" w14:textId="26E2FB82" w:rsidR="002B183A" w:rsidRPr="0056192A" w:rsidRDefault="002B183A" w:rsidP="00DD7DBE">
      <w:pPr>
        <w:spacing w:after="0" w:line="360" w:lineRule="auto"/>
        <w:ind w:firstLine="708"/>
        <w:jc w:val="both"/>
        <w:rPr>
          <w:rFonts w:cs="Times New Roman"/>
        </w:rPr>
      </w:pPr>
      <w:r w:rsidRPr="0056192A">
        <w:rPr>
          <w:rFonts w:cs="Times New Roman"/>
        </w:rPr>
        <w:t xml:space="preserve">Gegeven </w:t>
      </w:r>
      <w:r w:rsidR="00DD7DBE" w:rsidRPr="0056192A">
        <w:rPr>
          <w:rFonts w:cs="Times New Roman"/>
        </w:rPr>
        <w:t>deze</w:t>
      </w:r>
      <w:r w:rsidRPr="0056192A">
        <w:rPr>
          <w:rFonts w:cs="Times New Roman"/>
        </w:rPr>
        <w:t xml:space="preserve"> definitie van relatiekwaliteit</w:t>
      </w:r>
      <w:r w:rsidR="00906398" w:rsidRPr="0056192A">
        <w:rPr>
          <w:rFonts w:cs="Times New Roman"/>
        </w:rPr>
        <w:t>,</w:t>
      </w:r>
      <w:r w:rsidRPr="0056192A">
        <w:rPr>
          <w:rFonts w:cs="Times New Roman"/>
        </w:rPr>
        <w:t xml:space="preserve"> wordt in de volgende paragraaf </w:t>
      </w:r>
      <w:r w:rsidR="00E15F00">
        <w:rPr>
          <w:rFonts w:cs="Times New Roman"/>
        </w:rPr>
        <w:t>ingegaan op</w:t>
      </w:r>
      <w:r w:rsidRPr="0056192A">
        <w:rPr>
          <w:rFonts w:cs="Times New Roman"/>
        </w:rPr>
        <w:t xml:space="preserve"> de invloed van </w:t>
      </w:r>
      <w:r w:rsidR="00906398" w:rsidRPr="0056192A">
        <w:rPr>
          <w:rFonts w:cs="Times New Roman"/>
        </w:rPr>
        <w:t xml:space="preserve">sturingsinstrumenten, voortkomend uit </w:t>
      </w:r>
      <w:r w:rsidR="00DA5F7C" w:rsidRPr="0056192A">
        <w:rPr>
          <w:rFonts w:cs="Times New Roman"/>
        </w:rPr>
        <w:t xml:space="preserve">de </w:t>
      </w:r>
      <w:r w:rsidRPr="0056192A">
        <w:rPr>
          <w:rFonts w:cs="Times New Roman"/>
        </w:rPr>
        <w:t>twee sturingsmodellen</w:t>
      </w:r>
      <w:r w:rsidR="00906398" w:rsidRPr="0056192A">
        <w:rPr>
          <w:rFonts w:cs="Times New Roman"/>
        </w:rPr>
        <w:t>,</w:t>
      </w:r>
      <w:r w:rsidRPr="0056192A">
        <w:rPr>
          <w:rFonts w:cs="Times New Roman"/>
        </w:rPr>
        <w:t xml:space="preserve"> op de relatiekwaliteit.</w:t>
      </w:r>
    </w:p>
    <w:p w14:paraId="16053573" w14:textId="77777777" w:rsidR="00311F94" w:rsidRPr="0056192A" w:rsidRDefault="00311F94" w:rsidP="00F22DC4">
      <w:pPr>
        <w:spacing w:after="0" w:line="360" w:lineRule="auto"/>
        <w:jc w:val="both"/>
        <w:rPr>
          <w:rFonts w:cs="Times New Roman"/>
        </w:rPr>
      </w:pPr>
    </w:p>
    <w:p w14:paraId="348947A7" w14:textId="7D3C3213" w:rsidR="00640898" w:rsidRPr="0056192A" w:rsidRDefault="0019399C" w:rsidP="00F22DC4">
      <w:pPr>
        <w:pStyle w:val="Kop2"/>
        <w:spacing w:line="360" w:lineRule="auto"/>
        <w:jc w:val="both"/>
        <w:rPr>
          <w:rFonts w:cs="Times New Roman"/>
        </w:rPr>
      </w:pPr>
      <w:bookmarkStart w:id="45" w:name="_Toc148362706"/>
      <w:r w:rsidRPr="0056192A">
        <w:rPr>
          <w:rFonts w:cs="Times New Roman"/>
        </w:rPr>
        <w:t>3</w:t>
      </w:r>
      <w:r w:rsidR="00640898" w:rsidRPr="0056192A">
        <w:rPr>
          <w:rFonts w:cs="Times New Roman"/>
        </w:rPr>
        <w:t xml:space="preserve">.4 </w:t>
      </w:r>
      <w:r w:rsidR="007503E2">
        <w:rPr>
          <w:rFonts w:cs="Times New Roman"/>
        </w:rPr>
        <w:t>Sturingsmodellen</w:t>
      </w:r>
      <w:r w:rsidR="00640898" w:rsidRPr="0056192A">
        <w:rPr>
          <w:rFonts w:cs="Times New Roman"/>
        </w:rPr>
        <w:t xml:space="preserve"> en relatiekwaliteit</w:t>
      </w:r>
      <w:bookmarkEnd w:id="45"/>
    </w:p>
    <w:p w14:paraId="2A1C9485" w14:textId="56DE36C0" w:rsidR="007E23B8" w:rsidRPr="0056192A" w:rsidRDefault="00F55FEC" w:rsidP="00F22DC4">
      <w:pPr>
        <w:spacing w:after="0" w:line="360" w:lineRule="auto"/>
        <w:jc w:val="both"/>
        <w:rPr>
          <w:rFonts w:cs="Times New Roman"/>
        </w:rPr>
      </w:pPr>
      <w:r w:rsidRPr="0056192A">
        <w:rPr>
          <w:rFonts w:cs="Times New Roman"/>
        </w:rPr>
        <w:t xml:space="preserve">In de voorgaande paragrafen </w:t>
      </w:r>
      <w:r w:rsidR="00FF22EA" w:rsidRPr="0056192A">
        <w:rPr>
          <w:rFonts w:cs="Times New Roman"/>
        </w:rPr>
        <w:t>zijn</w:t>
      </w:r>
      <w:r w:rsidRPr="0056192A">
        <w:rPr>
          <w:rFonts w:cs="Times New Roman"/>
        </w:rPr>
        <w:t xml:space="preserve"> het principaal-agent sturingsmodel, het principaal-steward sturingsmodel en het concept relatiekwaliteit </w:t>
      </w:r>
      <w:r w:rsidR="007E23B8" w:rsidRPr="0056192A">
        <w:rPr>
          <w:rFonts w:cs="Times New Roman"/>
        </w:rPr>
        <w:t>uiteengezet</w:t>
      </w:r>
      <w:r w:rsidRPr="0056192A">
        <w:rPr>
          <w:rFonts w:cs="Times New Roman"/>
        </w:rPr>
        <w:t>.</w:t>
      </w:r>
      <w:r w:rsidR="00BA3037" w:rsidRPr="0056192A">
        <w:rPr>
          <w:rFonts w:cs="Times New Roman"/>
        </w:rPr>
        <w:t xml:space="preserve"> </w:t>
      </w:r>
      <w:r w:rsidR="00FF22EA" w:rsidRPr="0056192A">
        <w:rPr>
          <w:rFonts w:cs="Times New Roman"/>
        </w:rPr>
        <w:t>D</w:t>
      </w:r>
      <w:r w:rsidR="00BA3037" w:rsidRPr="0056192A">
        <w:rPr>
          <w:rFonts w:cs="Times New Roman"/>
        </w:rPr>
        <w:t xml:space="preserve">eze paragraaf zal </w:t>
      </w:r>
      <w:r w:rsidR="00FF22EA" w:rsidRPr="0056192A">
        <w:rPr>
          <w:rFonts w:cs="Times New Roman"/>
        </w:rPr>
        <w:t>dieper ingaan op het verwachte verband tussen de sturingsinstrumenten van beide modellen en het concept</w:t>
      </w:r>
      <w:r w:rsidR="007613B7" w:rsidRPr="0056192A">
        <w:rPr>
          <w:rFonts w:cs="Times New Roman"/>
        </w:rPr>
        <w:t xml:space="preserve"> </w:t>
      </w:r>
      <w:r w:rsidR="00FF22EA" w:rsidRPr="0056192A">
        <w:rPr>
          <w:rFonts w:cs="Times New Roman"/>
        </w:rPr>
        <w:t>relatiekwaliteit.</w:t>
      </w:r>
    </w:p>
    <w:p w14:paraId="6A76FBDA" w14:textId="5D8399A8" w:rsidR="00FF22EA" w:rsidRPr="0056192A" w:rsidRDefault="00B23971" w:rsidP="00F22DC4">
      <w:pPr>
        <w:spacing w:after="0" w:line="360" w:lineRule="auto"/>
        <w:ind w:firstLine="708"/>
        <w:jc w:val="both"/>
        <w:rPr>
          <w:rFonts w:cs="Times New Roman"/>
        </w:rPr>
      </w:pPr>
      <w:bookmarkStart w:id="46" w:name="_Hlk144466830"/>
      <w:r>
        <w:rPr>
          <w:rFonts w:cs="Times New Roman"/>
        </w:rPr>
        <w:t xml:space="preserve">Hoewel </w:t>
      </w:r>
      <w:r w:rsidR="00BA3037" w:rsidRPr="0056192A">
        <w:rPr>
          <w:rFonts w:cs="Times New Roman"/>
        </w:rPr>
        <w:t xml:space="preserve">Schillemans (2010, 2012) </w:t>
      </w:r>
      <w:r>
        <w:rPr>
          <w:rFonts w:cs="Times New Roman"/>
        </w:rPr>
        <w:t>hoofdzakelijk</w:t>
      </w:r>
      <w:r w:rsidR="00FF22EA" w:rsidRPr="0056192A">
        <w:rPr>
          <w:rFonts w:cs="Times New Roman"/>
        </w:rPr>
        <w:t xml:space="preserve"> </w:t>
      </w:r>
      <w:r>
        <w:rPr>
          <w:rFonts w:cs="Times New Roman"/>
        </w:rPr>
        <w:t xml:space="preserve">de invloed van </w:t>
      </w:r>
      <w:r w:rsidR="00016107" w:rsidRPr="0056192A">
        <w:rPr>
          <w:rFonts w:cs="Times New Roman"/>
        </w:rPr>
        <w:t>principaal-agent</w:t>
      </w:r>
      <w:r w:rsidR="00FF22EA" w:rsidRPr="0056192A">
        <w:rPr>
          <w:rFonts w:cs="Times New Roman"/>
        </w:rPr>
        <w:t xml:space="preserve"> en</w:t>
      </w:r>
      <w:r w:rsidR="00016107" w:rsidRPr="0056192A">
        <w:rPr>
          <w:rFonts w:cs="Times New Roman"/>
        </w:rPr>
        <w:t xml:space="preserve"> principaal-steward </w:t>
      </w:r>
      <w:r w:rsidR="00FF22EA" w:rsidRPr="0056192A">
        <w:rPr>
          <w:rFonts w:cs="Times New Roman"/>
        </w:rPr>
        <w:t xml:space="preserve">sturingsinstrumenten </w:t>
      </w:r>
      <w:r>
        <w:rPr>
          <w:rFonts w:cs="Times New Roman"/>
        </w:rPr>
        <w:t>op de</w:t>
      </w:r>
      <w:r w:rsidR="007E23B8" w:rsidRPr="0056192A">
        <w:rPr>
          <w:rFonts w:cs="Times New Roman"/>
        </w:rPr>
        <w:t xml:space="preserve"> </w:t>
      </w:r>
      <w:r w:rsidR="00FF22EA" w:rsidRPr="0056192A">
        <w:rPr>
          <w:rFonts w:cs="Times New Roman"/>
        </w:rPr>
        <w:t>tevredenheid</w:t>
      </w:r>
      <w:r>
        <w:rPr>
          <w:rFonts w:cs="Times New Roman"/>
        </w:rPr>
        <w:t xml:space="preserve"> onderzoekt, </w:t>
      </w:r>
      <w:r w:rsidR="007E23B8" w:rsidRPr="0056192A">
        <w:rPr>
          <w:rFonts w:cs="Times New Roman"/>
        </w:rPr>
        <w:t xml:space="preserve">laat hij impliciet ook een interesse </w:t>
      </w:r>
      <w:r w:rsidR="00FF22EA" w:rsidRPr="0056192A">
        <w:rPr>
          <w:rFonts w:cs="Times New Roman"/>
        </w:rPr>
        <w:t>in relatiekwaliteit</w:t>
      </w:r>
      <w:r w:rsidR="007E23B8" w:rsidRPr="0056192A">
        <w:rPr>
          <w:rFonts w:cs="Times New Roman"/>
        </w:rPr>
        <w:t xml:space="preserve"> doorschemeren</w:t>
      </w:r>
      <w:r w:rsidR="00FF22EA" w:rsidRPr="0056192A">
        <w:rPr>
          <w:rFonts w:cs="Times New Roman"/>
        </w:rPr>
        <w:t>. Dit wordt duidelijk wanneer Schillemans (201</w:t>
      </w:r>
      <w:r w:rsidR="005D2974" w:rsidRPr="0056192A">
        <w:rPr>
          <w:rFonts w:cs="Times New Roman"/>
        </w:rPr>
        <w:t>0</w:t>
      </w:r>
      <w:r w:rsidR="00FF22EA" w:rsidRPr="0056192A">
        <w:rPr>
          <w:rFonts w:cs="Times New Roman"/>
        </w:rPr>
        <w:t xml:space="preserve">, p. 37) benadrukt dat tijd en persoonlijke relaties van </w:t>
      </w:r>
      <w:r w:rsidR="005D2974" w:rsidRPr="0056192A">
        <w:rPr>
          <w:rFonts w:cs="Times New Roman"/>
        </w:rPr>
        <w:t>cruciaal</w:t>
      </w:r>
      <w:r w:rsidR="00FF22EA" w:rsidRPr="0056192A">
        <w:rPr>
          <w:rFonts w:cs="Times New Roman"/>
        </w:rPr>
        <w:t xml:space="preserve"> belang zijn voor de </w:t>
      </w:r>
      <w:r w:rsidR="004417F0" w:rsidRPr="0056192A">
        <w:rPr>
          <w:rFonts w:cs="Times New Roman"/>
        </w:rPr>
        <w:t>relatiekwaliteit</w:t>
      </w:r>
      <w:r w:rsidR="00FF22EA" w:rsidRPr="0056192A">
        <w:rPr>
          <w:rFonts w:cs="Times New Roman"/>
        </w:rPr>
        <w:t xml:space="preserve"> tussen beleid en uitvoering</w:t>
      </w:r>
      <w:r w:rsidR="005D2974" w:rsidRPr="0056192A">
        <w:rPr>
          <w:rFonts w:cs="Times New Roman"/>
        </w:rPr>
        <w:t>.</w:t>
      </w:r>
      <w:r>
        <w:rPr>
          <w:rFonts w:cs="Times New Roman"/>
        </w:rPr>
        <w:t xml:space="preserve"> Bovendien </w:t>
      </w:r>
      <w:r w:rsidR="005D2974" w:rsidRPr="0056192A">
        <w:rPr>
          <w:rFonts w:cs="Times New Roman"/>
        </w:rPr>
        <w:t xml:space="preserve">licht Schillemans toe dat deze elementen ook </w:t>
      </w:r>
      <w:r w:rsidR="007E23B8" w:rsidRPr="0056192A">
        <w:rPr>
          <w:rFonts w:cs="Times New Roman"/>
        </w:rPr>
        <w:t>van groot belang zijn in het kader van tevredenheid over de relatie tussen beleid en uitvoering.</w:t>
      </w:r>
    </w:p>
    <w:p w14:paraId="60DB2E9C" w14:textId="602CAA08" w:rsidR="009242CE" w:rsidRDefault="005D2974" w:rsidP="00D963E5">
      <w:pPr>
        <w:spacing w:after="0" w:line="360" w:lineRule="auto"/>
        <w:jc w:val="both"/>
        <w:rPr>
          <w:rFonts w:cs="Times New Roman"/>
        </w:rPr>
      </w:pPr>
      <w:r w:rsidRPr="0056192A">
        <w:rPr>
          <w:rFonts w:cs="Times New Roman"/>
        </w:rPr>
        <w:tab/>
        <w:t xml:space="preserve">In </w:t>
      </w:r>
      <w:r w:rsidR="007613B7" w:rsidRPr="0056192A">
        <w:rPr>
          <w:rFonts w:cs="Times New Roman"/>
        </w:rPr>
        <w:t>een</w:t>
      </w:r>
      <w:r w:rsidRPr="0056192A">
        <w:rPr>
          <w:rFonts w:cs="Times New Roman"/>
        </w:rPr>
        <w:t xml:space="preserve"> gezamenlijk werk </w:t>
      </w:r>
      <w:r w:rsidR="007613B7" w:rsidRPr="0056192A">
        <w:rPr>
          <w:rFonts w:cs="Times New Roman"/>
        </w:rPr>
        <w:t>van Schillemans</w:t>
      </w:r>
      <w:r w:rsidRPr="0056192A">
        <w:rPr>
          <w:rFonts w:cs="Times New Roman"/>
        </w:rPr>
        <w:t xml:space="preserve"> en Bjurstrøm</w:t>
      </w:r>
      <w:r w:rsidR="007E23B8" w:rsidRPr="0056192A">
        <w:rPr>
          <w:rFonts w:cs="Times New Roman"/>
        </w:rPr>
        <w:t xml:space="preserve"> (20</w:t>
      </w:r>
      <w:r w:rsidR="00A23C54" w:rsidRPr="0056192A">
        <w:rPr>
          <w:rFonts w:cs="Times New Roman"/>
        </w:rPr>
        <w:t>20</w:t>
      </w:r>
      <w:r w:rsidR="007E23B8" w:rsidRPr="0056192A">
        <w:rPr>
          <w:rFonts w:cs="Times New Roman"/>
        </w:rPr>
        <w:t>)</w:t>
      </w:r>
      <w:r w:rsidRPr="0056192A">
        <w:rPr>
          <w:rFonts w:cs="Times New Roman"/>
        </w:rPr>
        <w:t xml:space="preserve"> </w:t>
      </w:r>
      <w:r w:rsidR="00B23971">
        <w:rPr>
          <w:rFonts w:cs="Times New Roman"/>
        </w:rPr>
        <w:t>wordt voortgebouwd op het onderzoek van Schillemans (2010, 2012) en wordt de verwachting bevestigt</w:t>
      </w:r>
      <w:r w:rsidR="004611EE">
        <w:rPr>
          <w:rFonts w:cs="Times New Roman"/>
        </w:rPr>
        <w:t xml:space="preserve"> dat principaal-steward sturingsinstrumenten een positieve invloed hebben op de tevredenheid, terwijl principaal-agent sturingsinstrumenten een negatieve invloed hebben op de tevredenheid. De auteurs </w:t>
      </w:r>
      <w:r w:rsidR="00690F58" w:rsidRPr="0056192A">
        <w:rPr>
          <w:rFonts w:cs="Times New Roman"/>
        </w:rPr>
        <w:t xml:space="preserve">hanteren daarbij een definitie van tevredenheid waarbij de huidige situatie wordt geëvalueerd </w:t>
      </w:r>
      <w:r w:rsidR="00344BF4">
        <w:rPr>
          <w:rFonts w:cs="Times New Roman"/>
        </w:rPr>
        <w:t xml:space="preserve">in vergelijking met </w:t>
      </w:r>
      <w:r w:rsidR="00690F58" w:rsidRPr="0056192A">
        <w:rPr>
          <w:rFonts w:cs="Times New Roman"/>
        </w:rPr>
        <w:t xml:space="preserve">de ideale situatie. </w:t>
      </w:r>
      <w:r w:rsidR="00344BF4">
        <w:rPr>
          <w:rFonts w:cs="Times New Roman"/>
        </w:rPr>
        <w:t xml:space="preserve">Wanneer er een aanzienlijk verschil is tussen de </w:t>
      </w:r>
      <w:r w:rsidR="00690F58" w:rsidRPr="0056192A">
        <w:rPr>
          <w:rFonts w:cs="Times New Roman"/>
        </w:rPr>
        <w:t>huidige situatie</w:t>
      </w:r>
      <w:r w:rsidR="00344BF4">
        <w:rPr>
          <w:rFonts w:cs="Times New Roman"/>
        </w:rPr>
        <w:t xml:space="preserve"> en de ideale situatie, beschouwen de auteurs dit als een ontevreden beoordeling. Als het verschil relatief klein is, wordt dit gezien als een tevreden beoordeling. </w:t>
      </w:r>
      <w:r w:rsidRPr="0056192A">
        <w:rPr>
          <w:rFonts w:cs="Times New Roman"/>
        </w:rPr>
        <w:t>Het valt op dat deze benadering</w:t>
      </w:r>
      <w:r w:rsidR="00D963E5">
        <w:rPr>
          <w:rFonts w:cs="Times New Roman"/>
        </w:rPr>
        <w:t xml:space="preserve"> </w:t>
      </w:r>
      <w:r w:rsidRPr="0056192A">
        <w:rPr>
          <w:rFonts w:cs="Times New Roman"/>
        </w:rPr>
        <w:t xml:space="preserve">in lijn </w:t>
      </w:r>
      <w:r w:rsidR="00261103" w:rsidRPr="0056192A">
        <w:rPr>
          <w:rFonts w:cs="Times New Roman"/>
        </w:rPr>
        <w:t>is</w:t>
      </w:r>
      <w:r w:rsidRPr="0056192A">
        <w:rPr>
          <w:rFonts w:cs="Times New Roman"/>
        </w:rPr>
        <w:t xml:space="preserve"> met de </w:t>
      </w:r>
      <w:r w:rsidR="007E23B8" w:rsidRPr="0056192A">
        <w:rPr>
          <w:rFonts w:cs="Times New Roman"/>
        </w:rPr>
        <w:t>definitie</w:t>
      </w:r>
      <w:r w:rsidRPr="0056192A">
        <w:rPr>
          <w:rFonts w:cs="Times New Roman"/>
        </w:rPr>
        <w:t xml:space="preserve"> van relatiekwaliteit. Relatiekwaliteit omvat immers een </w:t>
      </w:r>
      <w:r w:rsidR="00B60072" w:rsidRPr="0056192A">
        <w:rPr>
          <w:rFonts w:cs="Times New Roman"/>
        </w:rPr>
        <w:t>algehele</w:t>
      </w:r>
      <w:r w:rsidRPr="0056192A">
        <w:rPr>
          <w:rFonts w:cs="Times New Roman"/>
        </w:rPr>
        <w:t xml:space="preserve"> evaluatie van de relatie</w:t>
      </w:r>
      <w:bookmarkStart w:id="47" w:name="_Hlk148128953"/>
      <w:r w:rsidR="007503E2">
        <w:rPr>
          <w:rFonts w:cs="Times New Roman"/>
        </w:rPr>
        <w:t>.</w:t>
      </w:r>
    </w:p>
    <w:p w14:paraId="1EA2124F" w14:textId="77777777" w:rsidR="009242CE" w:rsidRDefault="00D963E5" w:rsidP="009242CE">
      <w:pPr>
        <w:spacing w:after="0" w:line="360" w:lineRule="auto"/>
        <w:ind w:firstLine="708"/>
        <w:jc w:val="both"/>
        <w:rPr>
          <w:rFonts w:cs="Times New Roman"/>
        </w:rPr>
      </w:pPr>
      <w:bookmarkStart w:id="48" w:name="_Hlk148266776"/>
      <w:r w:rsidRPr="0056192A">
        <w:rPr>
          <w:rFonts w:cs="Times New Roman"/>
        </w:rPr>
        <w:t>Het enige</w:t>
      </w:r>
      <w:r>
        <w:rPr>
          <w:rFonts w:cs="Times New Roman"/>
        </w:rPr>
        <w:t xml:space="preserve"> theoretische</w:t>
      </w:r>
      <w:r w:rsidRPr="0056192A">
        <w:rPr>
          <w:rFonts w:cs="Times New Roman"/>
        </w:rPr>
        <w:t xml:space="preserve"> verschil ligt in het feit dat relatiekwaliteit </w:t>
      </w:r>
      <w:r>
        <w:rPr>
          <w:rFonts w:cs="Times New Roman"/>
        </w:rPr>
        <w:t xml:space="preserve">een multidimensionaal </w:t>
      </w:r>
      <w:r w:rsidR="009242CE">
        <w:rPr>
          <w:rFonts w:cs="Times New Roman"/>
        </w:rPr>
        <w:t>concept</w:t>
      </w:r>
      <w:r>
        <w:rPr>
          <w:rFonts w:cs="Times New Roman"/>
        </w:rPr>
        <w:t xml:space="preserve"> is</w:t>
      </w:r>
      <w:r w:rsidR="009242CE">
        <w:rPr>
          <w:rFonts w:cs="Times New Roman"/>
        </w:rPr>
        <w:t>,</w:t>
      </w:r>
      <w:r>
        <w:rPr>
          <w:rFonts w:cs="Times New Roman"/>
        </w:rPr>
        <w:t xml:space="preserve"> waarbij sociale en economische tevredenheid kunnen worden gebruikt om dit concept te </w:t>
      </w:r>
      <w:r w:rsidRPr="00821C13">
        <w:rPr>
          <w:rFonts w:cs="Times New Roman"/>
        </w:rPr>
        <w:t>definiëren</w:t>
      </w:r>
      <w:r>
        <w:rPr>
          <w:rFonts w:cs="Times New Roman"/>
        </w:rPr>
        <w:t>. Zoals beschreven in paragraaf 3.3</w:t>
      </w:r>
      <w:r w:rsidR="009242CE">
        <w:rPr>
          <w:rFonts w:cs="Times New Roman"/>
        </w:rPr>
        <w:t>,</w:t>
      </w:r>
      <w:r>
        <w:rPr>
          <w:rFonts w:cs="Times New Roman"/>
        </w:rPr>
        <w:t xml:space="preserve"> is het onderscheid tussen deze twee dimensies van belang, omdat een actor economisch tevreden kan zijn met een andere actor, terwijl de sociale tevredenheid van de actor wordt ondermijnd, of omgekeerd </w:t>
      </w:r>
      <w:r w:rsidRPr="0056192A">
        <w:rPr>
          <w:rFonts w:cs="Times New Roman"/>
        </w:rPr>
        <w:t>(Geyskens &amp; Steenkamp, 2000)</w:t>
      </w:r>
      <w:r>
        <w:rPr>
          <w:rFonts w:cs="Times New Roman"/>
        </w:rPr>
        <w:t>. Met het concept relatiekwaliteit wordt daarmee meer recht gedaan aan de complexiteit van tevredenheid</w:t>
      </w:r>
      <w:r w:rsidR="009242CE">
        <w:rPr>
          <w:rFonts w:cs="Times New Roman"/>
        </w:rPr>
        <w:t xml:space="preserve"> dan met het concept tevredenheid zoals gedefinieerd door </w:t>
      </w:r>
      <w:r w:rsidR="009242CE" w:rsidRPr="0056192A">
        <w:rPr>
          <w:rFonts w:cs="Times New Roman"/>
        </w:rPr>
        <w:t xml:space="preserve">Schillemans en </w:t>
      </w:r>
      <w:bookmarkStart w:id="49" w:name="_Hlk148266780"/>
      <w:r w:rsidR="009242CE" w:rsidRPr="0056192A">
        <w:rPr>
          <w:rFonts w:cs="Times New Roman"/>
        </w:rPr>
        <w:t xml:space="preserve">Bjurstrøm </w:t>
      </w:r>
      <w:bookmarkEnd w:id="49"/>
      <w:r w:rsidR="009242CE" w:rsidRPr="0056192A">
        <w:rPr>
          <w:rFonts w:cs="Times New Roman"/>
        </w:rPr>
        <w:t>(2020)</w:t>
      </w:r>
      <w:r w:rsidR="009242CE">
        <w:rPr>
          <w:rFonts w:cs="Times New Roman"/>
        </w:rPr>
        <w:t>.</w:t>
      </w:r>
      <w:bookmarkEnd w:id="47"/>
    </w:p>
    <w:bookmarkEnd w:id="48"/>
    <w:p w14:paraId="56376A06" w14:textId="3149ADC3" w:rsidR="006A3825" w:rsidRPr="0056192A" w:rsidRDefault="00261103" w:rsidP="009242CE">
      <w:pPr>
        <w:spacing w:after="0" w:line="360" w:lineRule="auto"/>
        <w:ind w:firstLine="708"/>
        <w:jc w:val="both"/>
        <w:rPr>
          <w:rFonts w:cs="Times New Roman"/>
        </w:rPr>
      </w:pPr>
      <w:r w:rsidRPr="0056192A">
        <w:rPr>
          <w:rFonts w:cs="Times New Roman"/>
        </w:rPr>
        <w:t xml:space="preserve">Aangezien de </w:t>
      </w:r>
      <w:r w:rsidR="00C0589D" w:rsidRPr="0056192A">
        <w:rPr>
          <w:rFonts w:cs="Times New Roman"/>
        </w:rPr>
        <w:t>definitie</w:t>
      </w:r>
      <w:r w:rsidRPr="0056192A">
        <w:rPr>
          <w:rFonts w:cs="Times New Roman"/>
        </w:rPr>
        <w:t xml:space="preserve"> van tevredenheid</w:t>
      </w:r>
      <w:r w:rsidR="00A3089C">
        <w:rPr>
          <w:rFonts w:cs="Times New Roman"/>
        </w:rPr>
        <w:t xml:space="preserve"> </w:t>
      </w:r>
      <w:r w:rsidR="00C0589D" w:rsidRPr="0056192A">
        <w:rPr>
          <w:rFonts w:cs="Times New Roman"/>
        </w:rPr>
        <w:t>zoals uiteengezet door</w:t>
      </w:r>
      <w:r w:rsidRPr="0056192A">
        <w:rPr>
          <w:rFonts w:cs="Times New Roman"/>
        </w:rPr>
        <w:t xml:space="preserve"> Schillemans en Bjurstrøm (2020) </w:t>
      </w:r>
      <w:r w:rsidR="00A3089C">
        <w:rPr>
          <w:rFonts w:cs="Times New Roman"/>
        </w:rPr>
        <w:t>over het algemeen i</w:t>
      </w:r>
      <w:r w:rsidRPr="0056192A">
        <w:rPr>
          <w:rFonts w:cs="Times New Roman"/>
        </w:rPr>
        <w:t xml:space="preserve">n lijn is met de </w:t>
      </w:r>
      <w:r w:rsidR="00C0589D" w:rsidRPr="0056192A">
        <w:rPr>
          <w:rFonts w:cs="Times New Roman"/>
        </w:rPr>
        <w:t>definitie</w:t>
      </w:r>
      <w:r w:rsidRPr="0056192A">
        <w:rPr>
          <w:rFonts w:cs="Times New Roman"/>
        </w:rPr>
        <w:t xml:space="preserve"> van</w:t>
      </w:r>
      <w:r w:rsidR="0048174B" w:rsidRPr="0056192A">
        <w:rPr>
          <w:rFonts w:cs="Times New Roman"/>
        </w:rPr>
        <w:t xml:space="preserve"> relatiekwaliteit </w:t>
      </w:r>
      <w:r w:rsidR="00C0589D" w:rsidRPr="0056192A">
        <w:rPr>
          <w:rFonts w:cs="Times New Roman"/>
        </w:rPr>
        <w:t xml:space="preserve">in dit onderzoek, </w:t>
      </w:r>
      <w:r w:rsidR="0048174B" w:rsidRPr="0056192A">
        <w:rPr>
          <w:rFonts w:cs="Times New Roman"/>
        </w:rPr>
        <w:t xml:space="preserve">is </w:t>
      </w:r>
      <w:r w:rsidR="00C0589D" w:rsidRPr="0056192A">
        <w:rPr>
          <w:rFonts w:cs="Times New Roman"/>
        </w:rPr>
        <w:t xml:space="preserve">het </w:t>
      </w:r>
      <w:r w:rsidR="0048174B" w:rsidRPr="0056192A">
        <w:rPr>
          <w:rFonts w:cs="Times New Roman"/>
        </w:rPr>
        <w:t xml:space="preserve">relevant om </w:t>
      </w:r>
      <w:r w:rsidR="00C0589D" w:rsidRPr="0056192A">
        <w:rPr>
          <w:rFonts w:cs="Times New Roman"/>
        </w:rPr>
        <w:t>het onderzoek van Schillemans en Bjurstrøm (2020) te raadplegen bij het bepalen van de verwachte invloed van sturingsinstrumenten op de relatiekwaliteit. In het onderzoek van Schillemans en Bjurstrøm (2020) werd aangetoond dat</w:t>
      </w:r>
      <w:r w:rsidR="001C71F6">
        <w:rPr>
          <w:rFonts w:cs="Times New Roman"/>
        </w:rPr>
        <w:t xml:space="preserve"> sturingsinstrumenten van het pr</w:t>
      </w:r>
      <w:r w:rsidR="00C0589D" w:rsidRPr="0056192A">
        <w:rPr>
          <w:rFonts w:cs="Times New Roman"/>
        </w:rPr>
        <w:t>incipaal-agent</w:t>
      </w:r>
      <w:r w:rsidR="001C71F6">
        <w:rPr>
          <w:rFonts w:cs="Times New Roman"/>
        </w:rPr>
        <w:t xml:space="preserve"> sturingsmodel </w:t>
      </w:r>
      <w:r w:rsidR="00C0589D" w:rsidRPr="0056192A">
        <w:rPr>
          <w:rFonts w:cs="Times New Roman"/>
        </w:rPr>
        <w:t xml:space="preserve">een negatieve invloed hebben op de tevredenheid. </w:t>
      </w:r>
      <w:r w:rsidR="00A3089C">
        <w:rPr>
          <w:rFonts w:cs="Times New Roman"/>
        </w:rPr>
        <w:t>Om deze reden</w:t>
      </w:r>
      <w:r w:rsidR="001C71F6">
        <w:rPr>
          <w:rFonts w:cs="Times New Roman"/>
        </w:rPr>
        <w:t xml:space="preserve"> wordt</w:t>
      </w:r>
      <w:r w:rsidR="00C0589D" w:rsidRPr="0056192A">
        <w:rPr>
          <w:rFonts w:cs="Times New Roman"/>
        </w:rPr>
        <w:t xml:space="preserve"> verwacht dat deze sturingsinstrumenten ook een negatieve invloed zullen hebben op de relatiekwaliteit </w:t>
      </w:r>
      <w:r w:rsidR="00A3089C">
        <w:rPr>
          <w:rFonts w:cs="Times New Roman"/>
        </w:rPr>
        <w:t>in de driehoeksrelatie</w:t>
      </w:r>
      <w:r w:rsidR="00C0589D" w:rsidRPr="0056192A">
        <w:rPr>
          <w:rFonts w:cs="Times New Roman"/>
        </w:rPr>
        <w:t xml:space="preserve">. Daarnaast wordt verwacht dat principaal-steward sturingsinstrumenten, vanwege hun positieve invloed op de tevredenheid zoals aangetoond in het onderzoek van </w:t>
      </w:r>
      <w:r w:rsidR="0048174B" w:rsidRPr="0056192A">
        <w:rPr>
          <w:rFonts w:cs="Times New Roman"/>
        </w:rPr>
        <w:t>Schillemans en Bjurstrøm (2020)</w:t>
      </w:r>
      <w:r w:rsidR="00C0589D" w:rsidRPr="0056192A">
        <w:rPr>
          <w:rFonts w:cs="Times New Roman"/>
        </w:rPr>
        <w:t xml:space="preserve">, ook een positieve invloed zullen hebben op de relatiekwaliteit </w:t>
      </w:r>
      <w:r w:rsidR="00624451" w:rsidRPr="0056192A">
        <w:rPr>
          <w:rFonts w:cs="Times New Roman"/>
        </w:rPr>
        <w:t>in</w:t>
      </w:r>
      <w:r w:rsidR="00A3089C">
        <w:rPr>
          <w:rFonts w:cs="Times New Roman"/>
        </w:rPr>
        <w:t xml:space="preserve"> de driehoeksrelatie</w:t>
      </w:r>
      <w:r w:rsidR="00C0589D" w:rsidRPr="0056192A">
        <w:rPr>
          <w:rFonts w:cs="Times New Roman"/>
        </w:rPr>
        <w:t xml:space="preserve">. </w:t>
      </w:r>
      <w:r w:rsidR="00194B55" w:rsidRPr="0056192A">
        <w:rPr>
          <w:rFonts w:cs="Times New Roman"/>
        </w:rPr>
        <w:t>Deze verwachtingen</w:t>
      </w:r>
      <w:r w:rsidR="00A3089C">
        <w:rPr>
          <w:rFonts w:cs="Times New Roman"/>
        </w:rPr>
        <w:t xml:space="preserve"> zijn weergegeven in het conceptueel model</w:t>
      </w:r>
      <w:r w:rsidR="00194B55" w:rsidRPr="0056192A">
        <w:rPr>
          <w:rFonts w:cs="Times New Roman"/>
        </w:rPr>
        <w:t xml:space="preserve"> in figuur 4.</w:t>
      </w:r>
      <w:r w:rsidR="00C56881" w:rsidRPr="0056192A">
        <w:rPr>
          <w:rFonts w:cs="Times New Roman"/>
        </w:rPr>
        <w:t xml:space="preserve"> </w:t>
      </w:r>
      <w:r w:rsidR="00E15909" w:rsidRPr="0056192A">
        <w:rPr>
          <w:rFonts w:cs="Times New Roman"/>
        </w:rPr>
        <w:t>Het volgen</w:t>
      </w:r>
      <w:r w:rsidR="00C56881" w:rsidRPr="0056192A">
        <w:rPr>
          <w:rFonts w:cs="Times New Roman"/>
        </w:rPr>
        <w:t xml:space="preserve">de hoofdstuk </w:t>
      </w:r>
      <w:r w:rsidR="00E15909" w:rsidRPr="0056192A">
        <w:rPr>
          <w:rFonts w:cs="Times New Roman"/>
        </w:rPr>
        <w:t>beschrijft de werkwijze waarmee de verwachtingen uit het conceptue</w:t>
      </w:r>
      <w:r w:rsidR="00A3089C">
        <w:rPr>
          <w:rFonts w:cs="Times New Roman"/>
        </w:rPr>
        <w:t>el</w:t>
      </w:r>
      <w:r w:rsidR="00E15909" w:rsidRPr="0056192A">
        <w:rPr>
          <w:rFonts w:cs="Times New Roman"/>
        </w:rPr>
        <w:t xml:space="preserve"> model zijn onderzocht.</w:t>
      </w:r>
    </w:p>
    <w:bookmarkEnd w:id="46"/>
    <w:p w14:paraId="51E79E67" w14:textId="77777777" w:rsidR="007E23B8" w:rsidRPr="0056192A" w:rsidRDefault="007E23B8" w:rsidP="00E049AD">
      <w:pPr>
        <w:spacing w:after="0" w:line="360" w:lineRule="auto"/>
        <w:rPr>
          <w:rFonts w:cs="Times New Roman"/>
        </w:rPr>
      </w:pPr>
    </w:p>
    <w:p w14:paraId="3E99B278" w14:textId="74DD2877" w:rsidR="006A3825" w:rsidRPr="0056192A" w:rsidRDefault="00A62067" w:rsidP="00E049AD">
      <w:pPr>
        <w:spacing w:after="0" w:line="360" w:lineRule="auto"/>
        <w:rPr>
          <w:rFonts w:cs="Times New Roman"/>
        </w:rPr>
      </w:pPr>
      <w:r w:rsidRPr="0056192A">
        <w:rPr>
          <w:rFonts w:cs="Times New Roman"/>
          <w:noProof/>
        </w:rPr>
        <w:drawing>
          <wp:inline distT="0" distB="0" distL="0" distR="0" wp14:anchorId="73ABC5C3" wp14:editId="1E78AFEA">
            <wp:extent cx="4634561" cy="1343025"/>
            <wp:effectExtent l="0" t="0" r="0" b="0"/>
            <wp:docPr id="31"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78648" cy="1355801"/>
                    </a:xfrm>
                    <a:prstGeom prst="rect">
                      <a:avLst/>
                    </a:prstGeom>
                    <a:noFill/>
                  </pic:spPr>
                </pic:pic>
              </a:graphicData>
            </a:graphic>
          </wp:inline>
        </w:drawing>
      </w:r>
    </w:p>
    <w:p w14:paraId="30A0F626" w14:textId="77777777" w:rsidR="00A62067" w:rsidRPr="0056192A" w:rsidRDefault="006A3825" w:rsidP="005B5227">
      <w:pPr>
        <w:spacing w:after="0" w:line="360" w:lineRule="auto"/>
        <w:rPr>
          <w:rFonts w:cs="Times New Roman"/>
          <w:i/>
          <w:iCs/>
        </w:rPr>
      </w:pPr>
      <w:r w:rsidRPr="0056192A">
        <w:rPr>
          <w:rFonts w:cs="Times New Roman"/>
          <w:b/>
          <w:bCs/>
          <w:i/>
          <w:iCs/>
        </w:rPr>
        <w:t>Figuur 4</w:t>
      </w:r>
      <w:r w:rsidR="004D1E7E" w:rsidRPr="0056192A">
        <w:rPr>
          <w:rFonts w:cs="Times New Roman"/>
          <w:b/>
          <w:bCs/>
          <w:i/>
          <w:iCs/>
        </w:rPr>
        <w:t xml:space="preserve"> </w:t>
      </w:r>
      <w:r w:rsidRPr="0056192A">
        <w:rPr>
          <w:rFonts w:cs="Times New Roman"/>
          <w:i/>
          <w:iCs/>
        </w:rPr>
        <w:t>Conceptueel model</w:t>
      </w:r>
    </w:p>
    <w:p w14:paraId="0AFAA036" w14:textId="71B50A56" w:rsidR="005B5227" w:rsidRPr="0056192A" w:rsidRDefault="005B5227" w:rsidP="005B5227">
      <w:pPr>
        <w:spacing w:after="0" w:line="360" w:lineRule="auto"/>
        <w:rPr>
          <w:rFonts w:cs="Times New Roman"/>
          <w:i/>
          <w:iCs/>
        </w:rPr>
      </w:pPr>
      <w:r w:rsidRPr="0056192A">
        <w:rPr>
          <w:rFonts w:cs="Times New Roman"/>
          <w:i/>
          <w:iCs/>
        </w:rPr>
        <w:br w:type="page"/>
      </w:r>
    </w:p>
    <w:p w14:paraId="2DB826A3" w14:textId="76DCDE15" w:rsidR="00C00164" w:rsidRPr="0056192A" w:rsidRDefault="0019399C" w:rsidP="00F021A5">
      <w:pPr>
        <w:pStyle w:val="Kop1"/>
        <w:spacing w:line="360" w:lineRule="auto"/>
        <w:rPr>
          <w:rFonts w:cs="Times New Roman"/>
        </w:rPr>
      </w:pPr>
      <w:bookmarkStart w:id="50" w:name="_Toc148362707"/>
      <w:r w:rsidRPr="0056192A">
        <w:rPr>
          <w:rStyle w:val="Kop1Char"/>
          <w:rFonts w:cs="Times New Roman"/>
        </w:rPr>
        <w:t>4</w:t>
      </w:r>
      <w:r w:rsidR="00C00164" w:rsidRPr="0056192A">
        <w:rPr>
          <w:rStyle w:val="Kop1Char"/>
          <w:rFonts w:cs="Times New Roman"/>
        </w:rPr>
        <w:t xml:space="preserve">. </w:t>
      </w:r>
      <w:bookmarkStart w:id="51" w:name="_Toc134045981"/>
      <w:r w:rsidR="00C00164" w:rsidRPr="0056192A">
        <w:rPr>
          <w:rStyle w:val="Kop1Char"/>
          <w:rFonts w:cs="Times New Roman"/>
        </w:rPr>
        <w:t>Methodologisch kader</w:t>
      </w:r>
      <w:bookmarkEnd w:id="50"/>
      <w:bookmarkEnd w:id="51"/>
    </w:p>
    <w:p w14:paraId="0CAF0AB8" w14:textId="4A036FCE" w:rsidR="00C00164" w:rsidRPr="0056192A" w:rsidRDefault="00C00164" w:rsidP="00F22DC4">
      <w:pPr>
        <w:spacing w:after="0" w:line="360" w:lineRule="auto"/>
        <w:jc w:val="both"/>
        <w:rPr>
          <w:rFonts w:cs="Times New Roman"/>
        </w:rPr>
      </w:pPr>
      <w:r w:rsidRPr="0056192A">
        <w:rPr>
          <w:rFonts w:cs="Times New Roman"/>
        </w:rPr>
        <w:t xml:space="preserve">In dit hoofdstuk </w:t>
      </w:r>
      <w:r w:rsidR="005C24B8" w:rsidRPr="0056192A">
        <w:rPr>
          <w:rFonts w:cs="Times New Roman"/>
        </w:rPr>
        <w:t>wordt</w:t>
      </w:r>
      <w:r w:rsidRPr="0056192A">
        <w:rPr>
          <w:rFonts w:cs="Times New Roman"/>
        </w:rPr>
        <w:t xml:space="preserve"> het methodologisch kader </w:t>
      </w:r>
      <w:r w:rsidR="005C24B8" w:rsidRPr="0056192A">
        <w:rPr>
          <w:rFonts w:cs="Times New Roman"/>
        </w:rPr>
        <w:t>gepresenteerd</w:t>
      </w:r>
      <w:r w:rsidRPr="0056192A">
        <w:rPr>
          <w:rFonts w:cs="Times New Roman"/>
        </w:rPr>
        <w:t xml:space="preserve">. </w:t>
      </w:r>
      <w:r w:rsidR="005C24B8" w:rsidRPr="0056192A">
        <w:rPr>
          <w:rFonts w:cs="Times New Roman"/>
        </w:rPr>
        <w:t>In tegenstelling tot voorgaande ho</w:t>
      </w:r>
      <w:r w:rsidR="00086C4C" w:rsidRPr="0056192A">
        <w:rPr>
          <w:rFonts w:cs="Times New Roman"/>
        </w:rPr>
        <w:t>of</w:t>
      </w:r>
      <w:r w:rsidR="005C24B8" w:rsidRPr="0056192A">
        <w:rPr>
          <w:rFonts w:cs="Times New Roman"/>
        </w:rPr>
        <w:t>dstukken, wordt hier geen specifieke deelvraag beantwoord. In plaats daarvan wor</w:t>
      </w:r>
      <w:r w:rsidRPr="0056192A">
        <w:rPr>
          <w:rFonts w:cs="Times New Roman"/>
        </w:rPr>
        <w:t xml:space="preserve">dt de methode van onderzoek </w:t>
      </w:r>
      <w:r w:rsidR="007D1672">
        <w:rPr>
          <w:rFonts w:cs="Times New Roman"/>
        </w:rPr>
        <w:t xml:space="preserve">beschreven en </w:t>
      </w:r>
      <w:r w:rsidRPr="0056192A">
        <w:rPr>
          <w:rFonts w:cs="Times New Roman"/>
        </w:rPr>
        <w:t xml:space="preserve">verantwoord. </w:t>
      </w:r>
      <w:r w:rsidR="00086C4C" w:rsidRPr="0056192A">
        <w:rPr>
          <w:rFonts w:cs="Times New Roman"/>
        </w:rPr>
        <w:t>Hiervoor</w:t>
      </w:r>
      <w:r w:rsidRPr="0056192A">
        <w:rPr>
          <w:rFonts w:cs="Times New Roman"/>
        </w:rPr>
        <w:t xml:space="preserve"> </w:t>
      </w:r>
      <w:r w:rsidR="00086C4C" w:rsidRPr="0056192A">
        <w:rPr>
          <w:rFonts w:cs="Times New Roman"/>
        </w:rPr>
        <w:t>wordt</w:t>
      </w:r>
      <w:r w:rsidRPr="0056192A">
        <w:rPr>
          <w:rFonts w:cs="Times New Roman"/>
        </w:rPr>
        <w:t xml:space="preserve"> allereerst </w:t>
      </w:r>
      <w:r w:rsidR="00086C4C" w:rsidRPr="0056192A">
        <w:rPr>
          <w:rFonts w:cs="Times New Roman"/>
        </w:rPr>
        <w:t>in</w:t>
      </w:r>
      <w:r w:rsidRPr="0056192A">
        <w:rPr>
          <w:rFonts w:cs="Times New Roman"/>
        </w:rPr>
        <w:t xml:space="preserve">gegaan op de onderzoeksopzet (paragraaf </w:t>
      </w:r>
      <w:r w:rsidR="00F021A5" w:rsidRPr="0056192A">
        <w:rPr>
          <w:rFonts w:cs="Times New Roman"/>
        </w:rPr>
        <w:t>4</w:t>
      </w:r>
      <w:r w:rsidRPr="0056192A">
        <w:rPr>
          <w:rFonts w:cs="Times New Roman"/>
        </w:rPr>
        <w:t>.1)</w:t>
      </w:r>
      <w:r w:rsidR="00086C4C" w:rsidRPr="0056192A">
        <w:rPr>
          <w:rFonts w:cs="Times New Roman"/>
        </w:rPr>
        <w:t xml:space="preserve">, gevolgd door de </w:t>
      </w:r>
      <w:r w:rsidR="007D1672">
        <w:rPr>
          <w:rFonts w:cs="Times New Roman"/>
        </w:rPr>
        <w:t>selectie van casussen en respondenten</w:t>
      </w:r>
      <w:r w:rsidR="00086C4C" w:rsidRPr="0056192A">
        <w:rPr>
          <w:rFonts w:cs="Times New Roman"/>
        </w:rPr>
        <w:t xml:space="preserve"> (paragraaf </w:t>
      </w:r>
      <w:r w:rsidR="00F021A5" w:rsidRPr="0056192A">
        <w:rPr>
          <w:rFonts w:cs="Times New Roman"/>
        </w:rPr>
        <w:t>4</w:t>
      </w:r>
      <w:r w:rsidR="00086C4C" w:rsidRPr="0056192A">
        <w:rPr>
          <w:rFonts w:cs="Times New Roman"/>
        </w:rPr>
        <w:t xml:space="preserve">.2) en een uiteenzetting van de methode van dataverzameling en </w:t>
      </w:r>
      <w:r w:rsidR="007D1672">
        <w:rPr>
          <w:rFonts w:cs="Times New Roman"/>
        </w:rPr>
        <w:t>-</w:t>
      </w:r>
      <w:r w:rsidR="00086C4C" w:rsidRPr="0056192A">
        <w:rPr>
          <w:rFonts w:cs="Times New Roman"/>
        </w:rPr>
        <w:t xml:space="preserve">analyse (paragraaf </w:t>
      </w:r>
      <w:r w:rsidR="00F021A5" w:rsidRPr="0056192A">
        <w:rPr>
          <w:rFonts w:cs="Times New Roman"/>
        </w:rPr>
        <w:t>4</w:t>
      </w:r>
      <w:r w:rsidR="00086C4C" w:rsidRPr="0056192A">
        <w:rPr>
          <w:rFonts w:cs="Times New Roman"/>
        </w:rPr>
        <w:t xml:space="preserve">.3). </w:t>
      </w:r>
      <w:r w:rsidRPr="0056192A">
        <w:rPr>
          <w:rFonts w:cs="Times New Roman"/>
        </w:rPr>
        <w:t xml:space="preserve">Vervolgens </w:t>
      </w:r>
      <w:r w:rsidR="00086C4C" w:rsidRPr="0056192A">
        <w:rPr>
          <w:rFonts w:cs="Times New Roman"/>
        </w:rPr>
        <w:t>word</w:t>
      </w:r>
      <w:r w:rsidR="007D1672">
        <w:rPr>
          <w:rFonts w:cs="Times New Roman"/>
        </w:rPr>
        <w:t xml:space="preserve">t ingegaan op de </w:t>
      </w:r>
      <w:r w:rsidRPr="0056192A">
        <w:rPr>
          <w:rFonts w:cs="Times New Roman"/>
        </w:rPr>
        <w:t>geoperationaliseerd</w:t>
      </w:r>
      <w:r w:rsidR="007D1672">
        <w:rPr>
          <w:rFonts w:cs="Times New Roman"/>
        </w:rPr>
        <w:t>e variabelen</w:t>
      </w:r>
      <w:r w:rsidR="0041329C" w:rsidRPr="0056192A">
        <w:rPr>
          <w:rFonts w:cs="Times New Roman"/>
        </w:rPr>
        <w:t xml:space="preserve"> </w:t>
      </w:r>
      <w:r w:rsidRPr="0056192A">
        <w:rPr>
          <w:rFonts w:cs="Times New Roman"/>
        </w:rPr>
        <w:t xml:space="preserve">(paragraaf </w:t>
      </w:r>
      <w:r w:rsidR="00F021A5" w:rsidRPr="0056192A">
        <w:rPr>
          <w:rFonts w:cs="Times New Roman"/>
        </w:rPr>
        <w:t>4</w:t>
      </w:r>
      <w:r w:rsidRPr="0056192A">
        <w:rPr>
          <w:rFonts w:cs="Times New Roman"/>
        </w:rPr>
        <w:t xml:space="preserve">.4). </w:t>
      </w:r>
      <w:r w:rsidR="00086C4C" w:rsidRPr="0056192A">
        <w:rPr>
          <w:rFonts w:cs="Times New Roman"/>
        </w:rPr>
        <w:t>Tot slot wordt</w:t>
      </w:r>
      <w:r w:rsidRPr="0056192A">
        <w:rPr>
          <w:rFonts w:cs="Times New Roman"/>
        </w:rPr>
        <w:t xml:space="preserve"> de validiteit en</w:t>
      </w:r>
      <w:r w:rsidR="003E131D">
        <w:rPr>
          <w:rFonts w:cs="Times New Roman"/>
        </w:rPr>
        <w:t xml:space="preserve"> de </w:t>
      </w:r>
      <w:r w:rsidRPr="0056192A">
        <w:rPr>
          <w:rFonts w:cs="Times New Roman"/>
        </w:rPr>
        <w:t xml:space="preserve">betrouwbaarheid van het onderzoek verantwoord (paragraaf </w:t>
      </w:r>
      <w:r w:rsidR="00F021A5" w:rsidRPr="0056192A">
        <w:rPr>
          <w:rFonts w:cs="Times New Roman"/>
        </w:rPr>
        <w:t>4</w:t>
      </w:r>
      <w:r w:rsidRPr="0056192A">
        <w:rPr>
          <w:rFonts w:cs="Times New Roman"/>
        </w:rPr>
        <w:t>.5).</w:t>
      </w:r>
    </w:p>
    <w:p w14:paraId="323ADD9B" w14:textId="77777777" w:rsidR="00C00164" w:rsidRPr="0056192A" w:rsidRDefault="00C00164" w:rsidP="00F22DC4">
      <w:pPr>
        <w:spacing w:after="0" w:line="360" w:lineRule="auto"/>
        <w:jc w:val="both"/>
        <w:rPr>
          <w:rFonts w:cs="Times New Roman"/>
        </w:rPr>
      </w:pPr>
    </w:p>
    <w:p w14:paraId="175455F5" w14:textId="594BCDF9" w:rsidR="00C00164" w:rsidRPr="0056192A" w:rsidRDefault="0019399C" w:rsidP="00F22DC4">
      <w:pPr>
        <w:pStyle w:val="Kop2"/>
        <w:spacing w:line="360" w:lineRule="auto"/>
        <w:jc w:val="both"/>
        <w:rPr>
          <w:rFonts w:cs="Times New Roman"/>
        </w:rPr>
      </w:pPr>
      <w:bookmarkStart w:id="52" w:name="_Toc148362708"/>
      <w:r w:rsidRPr="0056192A">
        <w:rPr>
          <w:rFonts w:cs="Times New Roman"/>
        </w:rPr>
        <w:t>4</w:t>
      </w:r>
      <w:r w:rsidR="00C00164" w:rsidRPr="0056192A">
        <w:rPr>
          <w:rFonts w:cs="Times New Roman"/>
        </w:rPr>
        <w:t>.1 Onderzoeksopzet</w:t>
      </w:r>
      <w:bookmarkStart w:id="53" w:name="_Hlk143757285"/>
      <w:bookmarkEnd w:id="52"/>
    </w:p>
    <w:p w14:paraId="197258E5" w14:textId="4A6C883D" w:rsidR="00C00164" w:rsidRPr="0056192A" w:rsidRDefault="00E76881" w:rsidP="00F22DC4">
      <w:pPr>
        <w:spacing w:after="0" w:line="360" w:lineRule="auto"/>
        <w:jc w:val="both"/>
        <w:rPr>
          <w:rFonts w:cs="Times New Roman"/>
        </w:rPr>
      </w:pPr>
      <w:bookmarkStart w:id="54" w:name="_Hlk143757269"/>
      <w:bookmarkEnd w:id="53"/>
      <w:r w:rsidRPr="0056192A">
        <w:rPr>
          <w:rFonts w:cs="Times New Roman"/>
        </w:rPr>
        <w:t>Om de relatie tussen sturingsinstrumenten en relatiekwaliteit te onderzoek</w:t>
      </w:r>
      <w:r w:rsidR="00A3089C">
        <w:rPr>
          <w:rFonts w:cs="Times New Roman"/>
        </w:rPr>
        <w:t>en</w:t>
      </w:r>
      <w:r w:rsidRPr="0056192A">
        <w:rPr>
          <w:rFonts w:cs="Times New Roman"/>
        </w:rPr>
        <w:t>, wordt gebruik gemaakt van kwalitatief</w:t>
      </w:r>
      <w:r w:rsidR="00C00164" w:rsidRPr="0056192A">
        <w:rPr>
          <w:rFonts w:cs="Times New Roman"/>
        </w:rPr>
        <w:t xml:space="preserve"> onderzoek. Kwalitatief onderzoek biedt de mogelijkheid om </w:t>
      </w:r>
      <w:r w:rsidRPr="0056192A">
        <w:rPr>
          <w:rFonts w:cs="Times New Roman"/>
        </w:rPr>
        <w:t>gedetailleerde en</w:t>
      </w:r>
      <w:r w:rsidR="00C00164" w:rsidRPr="0056192A">
        <w:rPr>
          <w:rFonts w:cs="Times New Roman"/>
        </w:rPr>
        <w:t xml:space="preserve"> beschrijvende data te </w:t>
      </w:r>
      <w:r w:rsidRPr="0056192A">
        <w:rPr>
          <w:rFonts w:cs="Times New Roman"/>
        </w:rPr>
        <w:t>verzamelen</w:t>
      </w:r>
      <w:r w:rsidR="00C00164" w:rsidRPr="0056192A">
        <w:rPr>
          <w:rFonts w:cs="Times New Roman"/>
        </w:rPr>
        <w:t xml:space="preserve"> voor analyse en interpretatie</w:t>
      </w:r>
      <w:r w:rsidR="005D0356" w:rsidRPr="0056192A">
        <w:rPr>
          <w:rFonts w:cs="Times New Roman"/>
        </w:rPr>
        <w:t xml:space="preserve"> </w:t>
      </w:r>
      <w:r w:rsidRPr="0056192A">
        <w:rPr>
          <w:rFonts w:cs="Times New Roman"/>
        </w:rPr>
        <w:t>(</w:t>
      </w:r>
      <w:r w:rsidR="005D0356" w:rsidRPr="0056192A">
        <w:rPr>
          <w:rFonts w:cs="Times New Roman"/>
        </w:rPr>
        <w:t>Boeije, 2010)</w:t>
      </w:r>
      <w:r w:rsidR="00C00164" w:rsidRPr="0056192A">
        <w:rPr>
          <w:rFonts w:cs="Times New Roman"/>
        </w:rPr>
        <w:t xml:space="preserve">. </w:t>
      </w:r>
      <w:r w:rsidRPr="0056192A">
        <w:rPr>
          <w:rFonts w:cs="Times New Roman"/>
        </w:rPr>
        <w:t xml:space="preserve">Dit type onderzoek </w:t>
      </w:r>
      <w:r w:rsidR="007D1672">
        <w:rPr>
          <w:rFonts w:cs="Times New Roman"/>
        </w:rPr>
        <w:t>verschaft</w:t>
      </w:r>
      <w:r w:rsidR="00C00164" w:rsidRPr="0056192A">
        <w:rPr>
          <w:rFonts w:cs="Times New Roman"/>
        </w:rPr>
        <w:t xml:space="preserve"> diepgaand inzicht </w:t>
      </w:r>
      <w:r w:rsidRPr="0056192A">
        <w:rPr>
          <w:rFonts w:cs="Times New Roman"/>
        </w:rPr>
        <w:t>in</w:t>
      </w:r>
      <w:r w:rsidR="00C00164" w:rsidRPr="0056192A">
        <w:rPr>
          <w:rFonts w:cs="Times New Roman"/>
        </w:rPr>
        <w:t xml:space="preserve"> sociale fenomenen</w:t>
      </w:r>
      <w:r w:rsidR="005D0356" w:rsidRPr="0056192A">
        <w:rPr>
          <w:rFonts w:cs="Times New Roman"/>
        </w:rPr>
        <w:t xml:space="preserve">. </w:t>
      </w:r>
      <w:r w:rsidRPr="0056192A">
        <w:rPr>
          <w:rFonts w:cs="Times New Roman"/>
        </w:rPr>
        <w:t>Binnen k</w:t>
      </w:r>
      <w:r w:rsidR="00C00164" w:rsidRPr="0056192A">
        <w:rPr>
          <w:rFonts w:cs="Times New Roman"/>
        </w:rPr>
        <w:t xml:space="preserve">walitatief onderzoek </w:t>
      </w:r>
      <w:r w:rsidRPr="0056192A">
        <w:rPr>
          <w:rFonts w:cs="Times New Roman"/>
        </w:rPr>
        <w:t xml:space="preserve">kan het onderscheid worden gemaakt </w:t>
      </w:r>
      <w:r w:rsidR="0041329C" w:rsidRPr="0056192A">
        <w:rPr>
          <w:rFonts w:cs="Times New Roman"/>
        </w:rPr>
        <w:t>tussen</w:t>
      </w:r>
      <w:r w:rsidRPr="0056192A">
        <w:rPr>
          <w:rFonts w:cs="Times New Roman"/>
        </w:rPr>
        <w:t xml:space="preserve"> </w:t>
      </w:r>
      <w:r w:rsidR="00C00164" w:rsidRPr="0056192A">
        <w:rPr>
          <w:rFonts w:cs="Times New Roman"/>
        </w:rPr>
        <w:t>twee benaderingen: inductief en deductief</w:t>
      </w:r>
      <w:r w:rsidRPr="0056192A">
        <w:rPr>
          <w:rFonts w:cs="Times New Roman"/>
        </w:rPr>
        <w:t xml:space="preserve"> onderzoek</w:t>
      </w:r>
      <w:r w:rsidR="00C00164" w:rsidRPr="0056192A">
        <w:rPr>
          <w:rFonts w:cs="Times New Roman"/>
        </w:rPr>
        <w:t xml:space="preserve">. Bij deductief onderzoek wordt </w:t>
      </w:r>
      <w:r w:rsidRPr="0056192A">
        <w:rPr>
          <w:rFonts w:cs="Times New Roman"/>
        </w:rPr>
        <w:t>de probleemstelling verklaard op basis van bestaande theorie</w:t>
      </w:r>
      <w:r w:rsidR="00C00164" w:rsidRPr="0056192A">
        <w:rPr>
          <w:rFonts w:cs="Times New Roman"/>
        </w:rPr>
        <w:t xml:space="preserve"> (</w:t>
      </w:r>
      <w:r w:rsidR="00146AB0" w:rsidRPr="0056192A">
        <w:rPr>
          <w:rFonts w:cs="Times New Roman"/>
        </w:rPr>
        <w:t>Van Thiel,</w:t>
      </w:r>
      <w:r w:rsidR="00C00164" w:rsidRPr="0056192A">
        <w:rPr>
          <w:rFonts w:cs="Times New Roman"/>
        </w:rPr>
        <w:t xml:space="preserve"> 2010).</w:t>
      </w:r>
      <w:r w:rsidR="00A3089C">
        <w:rPr>
          <w:rFonts w:cs="Times New Roman"/>
        </w:rPr>
        <w:t xml:space="preserve"> In tegenstelling tot deductief onderzoek is i</w:t>
      </w:r>
      <w:r w:rsidR="00C00164" w:rsidRPr="0056192A">
        <w:rPr>
          <w:rFonts w:cs="Times New Roman"/>
        </w:rPr>
        <w:t xml:space="preserve">nductief </w:t>
      </w:r>
      <w:r w:rsidRPr="0056192A">
        <w:rPr>
          <w:rFonts w:cs="Times New Roman"/>
        </w:rPr>
        <w:t xml:space="preserve">onderzoek </w:t>
      </w:r>
      <w:r w:rsidR="00C00164" w:rsidRPr="0056192A">
        <w:rPr>
          <w:rFonts w:cs="Times New Roman"/>
        </w:rPr>
        <w:t xml:space="preserve">beschrijvend en verkennend van aard. </w:t>
      </w:r>
      <w:r w:rsidRPr="0056192A">
        <w:rPr>
          <w:rFonts w:cs="Times New Roman"/>
        </w:rPr>
        <w:t>Hierbij ontbreekt bestaande theorie of kennis over een onderwerp</w:t>
      </w:r>
      <w:r w:rsidR="00C00164" w:rsidRPr="0056192A">
        <w:rPr>
          <w:rFonts w:cs="Times New Roman"/>
        </w:rPr>
        <w:t xml:space="preserve"> (Babbie, 201</w:t>
      </w:r>
      <w:r w:rsidR="00E758E2" w:rsidRPr="0056192A">
        <w:rPr>
          <w:rFonts w:cs="Times New Roman"/>
        </w:rPr>
        <w:t>5</w:t>
      </w:r>
      <w:r w:rsidR="00C00164" w:rsidRPr="0056192A">
        <w:rPr>
          <w:rFonts w:cs="Times New Roman"/>
        </w:rPr>
        <w:t xml:space="preserve">). In dit </w:t>
      </w:r>
      <w:r w:rsidRPr="0056192A">
        <w:rPr>
          <w:rFonts w:cs="Times New Roman"/>
        </w:rPr>
        <w:t>onderzoek wordt voornamelijk gebruikgemaakt van deductief onderzoek. In de inleiding is een probleemstelling geformuleerd</w:t>
      </w:r>
      <w:r w:rsidR="00483F28">
        <w:rPr>
          <w:rFonts w:cs="Times New Roman"/>
        </w:rPr>
        <w:t>,</w:t>
      </w:r>
      <w:r w:rsidR="00AC4201">
        <w:rPr>
          <w:rFonts w:cs="Times New Roman"/>
        </w:rPr>
        <w:t xml:space="preserve"> </w:t>
      </w:r>
      <w:r w:rsidRPr="0056192A">
        <w:rPr>
          <w:rFonts w:cs="Times New Roman"/>
        </w:rPr>
        <w:t xml:space="preserve">en </w:t>
      </w:r>
      <w:r w:rsidR="00AC4201">
        <w:rPr>
          <w:rFonts w:cs="Times New Roman"/>
        </w:rPr>
        <w:t>het t</w:t>
      </w:r>
      <w:r w:rsidRPr="0056192A">
        <w:rPr>
          <w:rFonts w:cs="Times New Roman"/>
        </w:rPr>
        <w:t>heoretisch kader</w:t>
      </w:r>
      <w:r w:rsidR="00AC4201">
        <w:rPr>
          <w:rFonts w:cs="Times New Roman"/>
        </w:rPr>
        <w:t xml:space="preserve"> beschrijft op basis van eerder uitgevoerd onderzoek de verwachte invloed van sturingsinstrumenten op de relatiekwaliteit. </w:t>
      </w:r>
      <w:r w:rsidR="00C00164" w:rsidRPr="0056192A">
        <w:rPr>
          <w:rFonts w:cs="Times New Roman"/>
        </w:rPr>
        <w:t xml:space="preserve">Dit betekent </w:t>
      </w:r>
      <w:r w:rsidR="00F14D07" w:rsidRPr="0056192A">
        <w:rPr>
          <w:rFonts w:cs="Times New Roman"/>
        </w:rPr>
        <w:t>echter niet dat het onderzoek volledig vrij is van inductieve elementen. Tijdens de dataverzameling</w:t>
      </w:r>
      <w:r w:rsidR="005D0356" w:rsidRPr="0056192A">
        <w:rPr>
          <w:rFonts w:cs="Times New Roman"/>
        </w:rPr>
        <w:t xml:space="preserve"> en </w:t>
      </w:r>
      <w:r w:rsidR="007D1672">
        <w:rPr>
          <w:rFonts w:cs="Times New Roman"/>
        </w:rPr>
        <w:t>-</w:t>
      </w:r>
      <w:r w:rsidR="005D0356" w:rsidRPr="0056192A">
        <w:rPr>
          <w:rFonts w:cs="Times New Roman"/>
        </w:rPr>
        <w:t xml:space="preserve">analyse </w:t>
      </w:r>
      <w:r w:rsidR="00F14D07" w:rsidRPr="0056192A">
        <w:rPr>
          <w:rFonts w:cs="Times New Roman"/>
        </w:rPr>
        <w:t xml:space="preserve">wordt ook gekeken naar andere mogelijke verklaringen voor </w:t>
      </w:r>
      <w:r w:rsidR="00930A4A" w:rsidRPr="0056192A">
        <w:rPr>
          <w:rFonts w:cs="Times New Roman"/>
        </w:rPr>
        <w:t>relatiekwaliteit.</w:t>
      </w:r>
    </w:p>
    <w:p w14:paraId="52C90835" w14:textId="0F844210" w:rsidR="00C00164" w:rsidRPr="0056192A" w:rsidRDefault="00C00164" w:rsidP="00F22DC4">
      <w:pPr>
        <w:spacing w:after="0" w:line="360" w:lineRule="auto"/>
        <w:jc w:val="both"/>
        <w:rPr>
          <w:rFonts w:cs="Times New Roman"/>
        </w:rPr>
      </w:pPr>
      <w:r w:rsidRPr="0056192A">
        <w:rPr>
          <w:rFonts w:cs="Times New Roman"/>
        </w:rPr>
        <w:tab/>
      </w:r>
      <w:r w:rsidR="0041329C" w:rsidRPr="0056192A">
        <w:rPr>
          <w:rFonts w:cs="Times New Roman"/>
        </w:rPr>
        <w:t xml:space="preserve">De probleemstelling is in het theoretisch kader </w:t>
      </w:r>
      <w:r w:rsidR="00483F28">
        <w:rPr>
          <w:rFonts w:cs="Times New Roman"/>
        </w:rPr>
        <w:t>beschreven</w:t>
      </w:r>
      <w:r w:rsidR="0041329C" w:rsidRPr="0056192A">
        <w:rPr>
          <w:rFonts w:cs="Times New Roman"/>
        </w:rPr>
        <w:t xml:space="preserve"> als een oorzaak-gevolgrelatie</w:t>
      </w:r>
      <w:r w:rsidR="00483F28">
        <w:rPr>
          <w:rFonts w:cs="Times New Roman"/>
        </w:rPr>
        <w:t xml:space="preserve"> </w:t>
      </w:r>
      <w:r w:rsidR="0041329C" w:rsidRPr="0056192A">
        <w:rPr>
          <w:rFonts w:cs="Times New Roman"/>
        </w:rPr>
        <w:t>(Gerring &amp; Christenson, 2017, p. 85-89)</w:t>
      </w:r>
      <w:r w:rsidR="00483F28">
        <w:rPr>
          <w:rFonts w:cs="Times New Roman"/>
        </w:rPr>
        <w:t xml:space="preserve">, weergegeven in de vorm van </w:t>
      </w:r>
      <w:r w:rsidR="0041329C" w:rsidRPr="0056192A">
        <w:rPr>
          <w:rFonts w:cs="Times New Roman"/>
        </w:rPr>
        <w:t>een conceptueel model</w:t>
      </w:r>
      <w:r w:rsidR="0089371B" w:rsidRPr="0056192A">
        <w:rPr>
          <w:rFonts w:cs="Times New Roman"/>
        </w:rPr>
        <w:t>.</w:t>
      </w:r>
      <w:r w:rsidR="0041329C" w:rsidRPr="0056192A">
        <w:rPr>
          <w:rFonts w:cs="Times New Roman"/>
        </w:rPr>
        <w:t xml:space="preserve"> </w:t>
      </w:r>
      <w:r w:rsidR="00F14D07" w:rsidRPr="0056192A">
        <w:rPr>
          <w:rFonts w:cs="Times New Roman"/>
        </w:rPr>
        <w:t>In dit onderzoek worden de oorzaak en het gevolg aangeduid als respectievelijk de onafhankelijke variabele sturingsinstrumenten en de afhankelijke variabele relatiekwaliteit.</w:t>
      </w:r>
    </w:p>
    <w:p w14:paraId="054CA9E1" w14:textId="1EA4B196" w:rsidR="00C00164" w:rsidRPr="0056192A" w:rsidRDefault="00C00164" w:rsidP="00F22DC4">
      <w:pPr>
        <w:spacing w:after="0" w:line="360" w:lineRule="auto"/>
        <w:jc w:val="both"/>
        <w:rPr>
          <w:rFonts w:cs="Times New Roman"/>
        </w:rPr>
      </w:pPr>
      <w:r w:rsidRPr="0056192A">
        <w:rPr>
          <w:rFonts w:cs="Times New Roman"/>
        </w:rPr>
        <w:tab/>
        <w:t xml:space="preserve">Om </w:t>
      </w:r>
      <w:r w:rsidR="0089371B" w:rsidRPr="0056192A">
        <w:rPr>
          <w:rFonts w:cs="Times New Roman"/>
        </w:rPr>
        <w:t xml:space="preserve">het </w:t>
      </w:r>
      <w:r w:rsidR="00E372AA">
        <w:rPr>
          <w:rFonts w:cs="Times New Roman"/>
        </w:rPr>
        <w:t xml:space="preserve">verwachte </w:t>
      </w:r>
      <w:r w:rsidR="0089371B" w:rsidRPr="0056192A">
        <w:rPr>
          <w:rFonts w:cs="Times New Roman"/>
        </w:rPr>
        <w:t>verband</w:t>
      </w:r>
      <w:r w:rsidRPr="0056192A">
        <w:rPr>
          <w:rFonts w:cs="Times New Roman"/>
        </w:rPr>
        <w:t xml:space="preserve"> </w:t>
      </w:r>
      <w:r w:rsidR="0041329C" w:rsidRPr="0056192A">
        <w:rPr>
          <w:rFonts w:cs="Times New Roman"/>
        </w:rPr>
        <w:t xml:space="preserve">tussen </w:t>
      </w:r>
      <w:r w:rsidR="005467E2" w:rsidRPr="0056192A">
        <w:rPr>
          <w:rFonts w:cs="Times New Roman"/>
        </w:rPr>
        <w:t xml:space="preserve">de onafhankelijke en de afhankelijke variabele </w:t>
      </w:r>
      <w:r w:rsidRPr="0056192A">
        <w:rPr>
          <w:rFonts w:cs="Times New Roman"/>
        </w:rPr>
        <w:t xml:space="preserve">te onderzoeken is een casestudy verricht. Een casestudy is een </w:t>
      </w:r>
      <w:r w:rsidR="00F14D07" w:rsidRPr="0056192A">
        <w:rPr>
          <w:rFonts w:cs="Times New Roman"/>
        </w:rPr>
        <w:t>diepgaande</w:t>
      </w:r>
      <w:r w:rsidRPr="0056192A">
        <w:rPr>
          <w:rFonts w:cs="Times New Roman"/>
        </w:rPr>
        <w:t xml:space="preserve"> studie van een enkele casus of een klein aantal casussen </w:t>
      </w:r>
      <w:r w:rsidR="00AE1C14" w:rsidRPr="0056192A">
        <w:rPr>
          <w:rFonts w:cs="Times New Roman"/>
        </w:rPr>
        <w:t>om</w:t>
      </w:r>
      <w:r w:rsidRPr="0056192A">
        <w:rPr>
          <w:rFonts w:cs="Times New Roman"/>
        </w:rPr>
        <w:t xml:space="preserve"> </w:t>
      </w:r>
      <w:r w:rsidR="00F14D07" w:rsidRPr="0056192A">
        <w:rPr>
          <w:rFonts w:cs="Times New Roman"/>
        </w:rPr>
        <w:t xml:space="preserve">inzicht te krijgen in een grotere </w:t>
      </w:r>
      <w:r w:rsidRPr="0056192A">
        <w:rPr>
          <w:rFonts w:cs="Times New Roman"/>
        </w:rPr>
        <w:t>populatie</w:t>
      </w:r>
      <w:r w:rsidR="00F14D07" w:rsidRPr="0056192A">
        <w:rPr>
          <w:rFonts w:cs="Times New Roman"/>
        </w:rPr>
        <w:t xml:space="preserve"> van</w:t>
      </w:r>
      <w:r w:rsidRPr="0056192A">
        <w:rPr>
          <w:rFonts w:cs="Times New Roman"/>
        </w:rPr>
        <w:t xml:space="preserve"> casussen (Gerring &amp; Christenson, 2017, p. 139). </w:t>
      </w:r>
      <w:r w:rsidR="00AE1C14" w:rsidRPr="0056192A">
        <w:rPr>
          <w:rFonts w:cs="Times New Roman"/>
        </w:rPr>
        <w:t>De</w:t>
      </w:r>
      <w:r w:rsidR="00F14D07" w:rsidRPr="0056192A">
        <w:rPr>
          <w:rFonts w:cs="Times New Roman"/>
        </w:rPr>
        <w:t xml:space="preserve">ze </w:t>
      </w:r>
      <w:r w:rsidR="00AE1C14" w:rsidRPr="0056192A">
        <w:rPr>
          <w:rFonts w:cs="Times New Roman"/>
        </w:rPr>
        <w:t xml:space="preserve">casestudy </w:t>
      </w:r>
      <w:r w:rsidR="00F14D07" w:rsidRPr="0056192A">
        <w:rPr>
          <w:rFonts w:cs="Times New Roman"/>
        </w:rPr>
        <w:t xml:space="preserve">richtte zich op situaties waarin het </w:t>
      </w:r>
      <w:r w:rsidR="00126DE2" w:rsidRPr="0056192A">
        <w:rPr>
          <w:rFonts w:cs="Times New Roman"/>
        </w:rPr>
        <w:t>bestuurs</w:t>
      </w:r>
      <w:r w:rsidR="00F14D07" w:rsidRPr="0056192A">
        <w:rPr>
          <w:rFonts w:cs="Times New Roman"/>
        </w:rPr>
        <w:t>departement en het agentschap DUO</w:t>
      </w:r>
      <w:r w:rsidR="00483F28" w:rsidRPr="00483F28">
        <w:t xml:space="preserve"> </w:t>
      </w:r>
      <w:r w:rsidR="00483F28" w:rsidRPr="00483F28">
        <w:rPr>
          <w:rFonts w:cs="Times New Roman"/>
        </w:rPr>
        <w:t>binnen het ministerie van OCW</w:t>
      </w:r>
      <w:r w:rsidR="00F14D07" w:rsidRPr="0056192A">
        <w:rPr>
          <w:rFonts w:cs="Times New Roman"/>
        </w:rPr>
        <w:t xml:space="preserve"> sa</w:t>
      </w:r>
      <w:r w:rsidRPr="0056192A">
        <w:rPr>
          <w:rFonts w:cs="Times New Roman"/>
        </w:rPr>
        <w:t>menwerken.</w:t>
      </w:r>
    </w:p>
    <w:bookmarkEnd w:id="54"/>
    <w:p w14:paraId="4167B2EA" w14:textId="77777777" w:rsidR="005D6DB9" w:rsidRPr="0056192A" w:rsidRDefault="005D6DB9" w:rsidP="00F22DC4">
      <w:pPr>
        <w:spacing w:after="0" w:line="360" w:lineRule="auto"/>
        <w:jc w:val="both"/>
        <w:rPr>
          <w:rFonts w:cs="Times New Roman"/>
        </w:rPr>
      </w:pPr>
    </w:p>
    <w:p w14:paraId="0A53B298" w14:textId="7461CCAB" w:rsidR="00C00164" w:rsidRPr="0056192A" w:rsidRDefault="0019399C" w:rsidP="00F22DC4">
      <w:pPr>
        <w:pStyle w:val="Kop2"/>
        <w:spacing w:line="360" w:lineRule="auto"/>
        <w:jc w:val="both"/>
        <w:rPr>
          <w:rFonts w:cs="Times New Roman"/>
        </w:rPr>
      </w:pPr>
      <w:bookmarkStart w:id="55" w:name="_Toc148362709"/>
      <w:r w:rsidRPr="0056192A">
        <w:rPr>
          <w:rFonts w:cs="Times New Roman"/>
        </w:rPr>
        <w:t>4</w:t>
      </w:r>
      <w:r w:rsidR="00C00164" w:rsidRPr="0056192A">
        <w:rPr>
          <w:rFonts w:cs="Times New Roman"/>
        </w:rPr>
        <w:t xml:space="preserve">.2 </w:t>
      </w:r>
      <w:r w:rsidR="00BA22F2" w:rsidRPr="0056192A">
        <w:rPr>
          <w:rFonts w:cs="Times New Roman"/>
        </w:rPr>
        <w:t>Selectie van casussen en respondenten</w:t>
      </w:r>
      <w:bookmarkEnd w:id="55"/>
    </w:p>
    <w:p w14:paraId="499C2405" w14:textId="3748F653" w:rsidR="00FA6438" w:rsidRPr="0056192A" w:rsidRDefault="00C30B9A" w:rsidP="00F22DC4">
      <w:pPr>
        <w:spacing w:after="0" w:line="360" w:lineRule="auto"/>
        <w:jc w:val="both"/>
        <w:rPr>
          <w:rFonts w:cs="Times New Roman"/>
        </w:rPr>
      </w:pPr>
      <w:r w:rsidRPr="0056192A">
        <w:rPr>
          <w:rFonts w:cs="Times New Roman"/>
        </w:rPr>
        <w:t>Om diepga</w:t>
      </w:r>
      <w:r w:rsidR="00F14D07" w:rsidRPr="0056192A">
        <w:rPr>
          <w:rFonts w:cs="Times New Roman"/>
        </w:rPr>
        <w:t xml:space="preserve">and inzicht te verschaffen, </w:t>
      </w:r>
      <w:r w:rsidR="00443069" w:rsidRPr="0056192A">
        <w:rPr>
          <w:rFonts w:cs="Times New Roman"/>
        </w:rPr>
        <w:t xml:space="preserve">richt </w:t>
      </w:r>
      <w:r w:rsidR="00F14D07" w:rsidRPr="0056192A">
        <w:rPr>
          <w:rFonts w:cs="Times New Roman"/>
        </w:rPr>
        <w:t xml:space="preserve">het onderzoek </w:t>
      </w:r>
      <w:r w:rsidR="00443069" w:rsidRPr="0056192A">
        <w:rPr>
          <w:rFonts w:cs="Times New Roman"/>
        </w:rPr>
        <w:t>zich op</w:t>
      </w:r>
      <w:r w:rsidR="00F14D07" w:rsidRPr="0056192A">
        <w:rPr>
          <w:rFonts w:cs="Times New Roman"/>
        </w:rPr>
        <w:t xml:space="preserve"> de relatie tussen het </w:t>
      </w:r>
      <w:r w:rsidR="00126DE2" w:rsidRPr="0056192A">
        <w:rPr>
          <w:rFonts w:cs="Times New Roman"/>
        </w:rPr>
        <w:t>bestuurs</w:t>
      </w:r>
      <w:r w:rsidR="00F14D07" w:rsidRPr="0056192A">
        <w:rPr>
          <w:rFonts w:cs="Times New Roman"/>
        </w:rPr>
        <w:t xml:space="preserve">departement als eigenaar en opdrachtgever en het agentschap DUO als opdrachtnemer </w:t>
      </w:r>
      <w:r w:rsidR="00624451" w:rsidRPr="0056192A">
        <w:rPr>
          <w:rFonts w:cs="Times New Roman"/>
        </w:rPr>
        <w:t>in</w:t>
      </w:r>
      <w:r w:rsidR="00F14D07" w:rsidRPr="0056192A">
        <w:rPr>
          <w:rFonts w:cs="Times New Roman"/>
        </w:rPr>
        <w:t xml:space="preserve"> het driehoeksmodel. Deze relatie </w:t>
      </w:r>
      <w:r w:rsidR="00AC4201">
        <w:rPr>
          <w:rFonts w:cs="Times New Roman"/>
        </w:rPr>
        <w:t xml:space="preserve">is nader </w:t>
      </w:r>
      <w:r w:rsidR="00F14D07" w:rsidRPr="0056192A">
        <w:rPr>
          <w:rFonts w:cs="Times New Roman"/>
        </w:rPr>
        <w:t xml:space="preserve">uitgewerkt in een overlegstructuur, zoals beschreven in paragraaf </w:t>
      </w:r>
      <w:r w:rsidR="00227D0E" w:rsidRPr="0056192A">
        <w:rPr>
          <w:rFonts w:cs="Times New Roman"/>
        </w:rPr>
        <w:t>2</w:t>
      </w:r>
      <w:r w:rsidR="00F14D07" w:rsidRPr="0056192A">
        <w:rPr>
          <w:rFonts w:cs="Times New Roman"/>
        </w:rPr>
        <w:t xml:space="preserve">.3. </w:t>
      </w:r>
      <w:r w:rsidR="00FA6438" w:rsidRPr="0056192A">
        <w:rPr>
          <w:rFonts w:cs="Times New Roman"/>
        </w:rPr>
        <w:t xml:space="preserve">Hoewel alle overleggen binnen deze overlegstructuur betrekking hebben op de samenwerking tussen het </w:t>
      </w:r>
      <w:r w:rsidR="00126DE2" w:rsidRPr="0056192A">
        <w:rPr>
          <w:rFonts w:cs="Times New Roman"/>
        </w:rPr>
        <w:t>bestuurs</w:t>
      </w:r>
      <w:r w:rsidR="00FA6438" w:rsidRPr="0056192A">
        <w:rPr>
          <w:rFonts w:cs="Times New Roman"/>
        </w:rPr>
        <w:t xml:space="preserve">departement en het agentschap, variëren de inhoudelijke onderwerpen en de </w:t>
      </w:r>
      <w:r w:rsidR="00402B4E" w:rsidRPr="0056192A">
        <w:rPr>
          <w:rFonts w:cs="Times New Roman"/>
        </w:rPr>
        <w:t>hiërarchische</w:t>
      </w:r>
      <w:r w:rsidR="00FA6438" w:rsidRPr="0056192A">
        <w:rPr>
          <w:rFonts w:cs="Times New Roman"/>
        </w:rPr>
        <w:t xml:space="preserve"> positie</w:t>
      </w:r>
      <w:r w:rsidR="00AC4201">
        <w:rPr>
          <w:rFonts w:cs="Times New Roman"/>
        </w:rPr>
        <w:t>s</w:t>
      </w:r>
      <w:r w:rsidR="00FA6438" w:rsidRPr="0056192A">
        <w:rPr>
          <w:rFonts w:cs="Times New Roman"/>
        </w:rPr>
        <w:t xml:space="preserve"> </w:t>
      </w:r>
      <w:r w:rsidR="007B1024">
        <w:rPr>
          <w:rFonts w:cs="Times New Roman"/>
        </w:rPr>
        <w:t xml:space="preserve">van de overleggen </w:t>
      </w:r>
      <w:r w:rsidR="00FA6438" w:rsidRPr="0056192A">
        <w:rPr>
          <w:rFonts w:cs="Times New Roman"/>
        </w:rPr>
        <w:t>binnen de overlegstructuur.</w:t>
      </w:r>
    </w:p>
    <w:p w14:paraId="71193D62" w14:textId="648C4ECC" w:rsidR="00C00164" w:rsidRPr="0056192A" w:rsidRDefault="00C00164" w:rsidP="00F22DC4">
      <w:pPr>
        <w:spacing w:after="0" w:line="360" w:lineRule="auto"/>
        <w:ind w:firstLine="708"/>
        <w:jc w:val="both"/>
        <w:rPr>
          <w:rFonts w:cs="Times New Roman"/>
        </w:rPr>
      </w:pPr>
      <w:r w:rsidRPr="0056192A">
        <w:rPr>
          <w:rFonts w:cs="Times New Roman"/>
        </w:rPr>
        <w:t xml:space="preserve">In dit onderzoek is </w:t>
      </w:r>
      <w:r w:rsidR="00C72EBB" w:rsidRPr="0056192A">
        <w:rPr>
          <w:rFonts w:cs="Times New Roman"/>
        </w:rPr>
        <w:t>ervoor</w:t>
      </w:r>
      <w:r w:rsidRPr="0056192A">
        <w:rPr>
          <w:rFonts w:cs="Times New Roman"/>
        </w:rPr>
        <w:t xml:space="preserve"> gekozen om</w:t>
      </w:r>
      <w:r w:rsidR="007B1024">
        <w:rPr>
          <w:rFonts w:cs="Times New Roman"/>
        </w:rPr>
        <w:t xml:space="preserve"> specifiek </w:t>
      </w:r>
      <w:r w:rsidR="00FA6438" w:rsidRPr="0056192A">
        <w:rPr>
          <w:rFonts w:cs="Times New Roman"/>
        </w:rPr>
        <w:t>de hoofdproducttafels en de JPT</w:t>
      </w:r>
      <w:r w:rsidR="007B1024">
        <w:rPr>
          <w:rFonts w:cs="Times New Roman"/>
        </w:rPr>
        <w:t xml:space="preserve"> binnen de overlegstructuur</w:t>
      </w:r>
      <w:r w:rsidR="00FA6438" w:rsidRPr="0056192A">
        <w:rPr>
          <w:rFonts w:cs="Times New Roman"/>
        </w:rPr>
        <w:t xml:space="preserve"> te onderzoek</w:t>
      </w:r>
      <w:r w:rsidR="00483F28">
        <w:rPr>
          <w:rFonts w:cs="Times New Roman"/>
        </w:rPr>
        <w:t>en</w:t>
      </w:r>
      <w:r w:rsidR="00FA6438" w:rsidRPr="0056192A">
        <w:rPr>
          <w:rFonts w:cs="Times New Roman"/>
        </w:rPr>
        <w:t xml:space="preserve">, waarbij </w:t>
      </w:r>
      <w:r w:rsidR="00602A3E" w:rsidRPr="0056192A">
        <w:rPr>
          <w:rFonts w:cs="Times New Roman"/>
        </w:rPr>
        <w:t xml:space="preserve">het MT-OCW en de </w:t>
      </w:r>
      <w:r w:rsidRPr="0056192A">
        <w:rPr>
          <w:rFonts w:cs="Times New Roman"/>
        </w:rPr>
        <w:t>voorbereidingstafels</w:t>
      </w:r>
      <w:r w:rsidR="00602A3E" w:rsidRPr="0056192A">
        <w:rPr>
          <w:rFonts w:cs="Times New Roman"/>
        </w:rPr>
        <w:t xml:space="preserve"> </w:t>
      </w:r>
      <w:r w:rsidRPr="0056192A">
        <w:rPr>
          <w:rFonts w:cs="Times New Roman"/>
        </w:rPr>
        <w:t xml:space="preserve">buiten beschouwing </w:t>
      </w:r>
      <w:r w:rsidR="00FA6438" w:rsidRPr="0056192A">
        <w:rPr>
          <w:rFonts w:cs="Times New Roman"/>
        </w:rPr>
        <w:t>worden</w:t>
      </w:r>
      <w:r w:rsidRPr="0056192A">
        <w:rPr>
          <w:rFonts w:cs="Times New Roman"/>
        </w:rPr>
        <w:t xml:space="preserve"> </w:t>
      </w:r>
      <w:r w:rsidR="00FA6438" w:rsidRPr="0056192A">
        <w:rPr>
          <w:rFonts w:cs="Times New Roman"/>
        </w:rPr>
        <w:t>ge</w:t>
      </w:r>
      <w:r w:rsidRPr="0056192A">
        <w:rPr>
          <w:rFonts w:cs="Times New Roman"/>
        </w:rPr>
        <w:t>laten.</w:t>
      </w:r>
      <w:r w:rsidR="00602A3E" w:rsidRPr="0056192A">
        <w:rPr>
          <w:rFonts w:cs="Times New Roman"/>
        </w:rPr>
        <w:t xml:space="preserve"> </w:t>
      </w:r>
      <w:r w:rsidR="0002638F">
        <w:rPr>
          <w:rFonts w:cs="Times New Roman"/>
        </w:rPr>
        <w:t xml:space="preserve">De </w:t>
      </w:r>
      <w:r w:rsidR="00602A3E" w:rsidRPr="0056192A">
        <w:rPr>
          <w:rFonts w:cs="Times New Roman"/>
        </w:rPr>
        <w:t>hoofdproducttafels en de JPT</w:t>
      </w:r>
      <w:r w:rsidR="0002638F">
        <w:rPr>
          <w:rFonts w:cs="Times New Roman"/>
        </w:rPr>
        <w:t xml:space="preserve"> zijn geselecteerd omdat deze rechtstreeks voort</w:t>
      </w:r>
      <w:r w:rsidR="00FA6438" w:rsidRPr="0056192A">
        <w:rPr>
          <w:rFonts w:cs="Times New Roman"/>
        </w:rPr>
        <w:t>komen uit de implementatie</w:t>
      </w:r>
      <w:r w:rsidR="007B1024">
        <w:rPr>
          <w:rFonts w:cs="Times New Roman"/>
        </w:rPr>
        <w:t xml:space="preserve"> van de overlegstructuur in </w:t>
      </w:r>
      <w:r w:rsidR="00FA6438" w:rsidRPr="0056192A">
        <w:rPr>
          <w:rFonts w:cs="Times New Roman"/>
        </w:rPr>
        <w:t xml:space="preserve">het driehoeksmodel binnen het </w:t>
      </w:r>
      <w:r w:rsidR="00B925B6" w:rsidRPr="0056192A">
        <w:rPr>
          <w:rFonts w:cs="Times New Roman"/>
        </w:rPr>
        <w:t>ministerie van OCW</w:t>
      </w:r>
      <w:r w:rsidR="00F606D1" w:rsidRPr="0056192A">
        <w:rPr>
          <w:rFonts w:cs="Times New Roman"/>
        </w:rPr>
        <w:t>.</w:t>
      </w:r>
      <w:r w:rsidR="00602A3E" w:rsidRPr="0056192A">
        <w:rPr>
          <w:rFonts w:cs="Times New Roman"/>
        </w:rPr>
        <w:t xml:space="preserve"> De</w:t>
      </w:r>
      <w:r w:rsidR="007B1024">
        <w:rPr>
          <w:rFonts w:cs="Times New Roman"/>
        </w:rPr>
        <w:t xml:space="preserve"> hoofdproducttafels en de JPT </w:t>
      </w:r>
      <w:r w:rsidR="00FA6438" w:rsidRPr="0056192A">
        <w:rPr>
          <w:rFonts w:cs="Times New Roman"/>
        </w:rPr>
        <w:t>werden</w:t>
      </w:r>
      <w:r w:rsidR="00602A3E" w:rsidRPr="0056192A">
        <w:rPr>
          <w:rFonts w:cs="Times New Roman"/>
        </w:rPr>
        <w:t xml:space="preserve"> opgericht o</w:t>
      </w:r>
      <w:r w:rsidR="00FA6438" w:rsidRPr="0056192A">
        <w:rPr>
          <w:rFonts w:cs="Times New Roman"/>
        </w:rPr>
        <w:t>m</w:t>
      </w:r>
      <w:r w:rsidR="00602A3E" w:rsidRPr="0056192A">
        <w:rPr>
          <w:rFonts w:cs="Times New Roman"/>
        </w:rPr>
        <w:t xml:space="preserve"> de overlegstructuur te verduidelijken en te versterken (</w:t>
      </w:r>
      <w:r w:rsidR="00C012C9" w:rsidRPr="0056192A">
        <w:rPr>
          <w:rFonts w:cs="Times New Roman"/>
        </w:rPr>
        <w:t xml:space="preserve">Ministerie van </w:t>
      </w:r>
      <w:r w:rsidR="00602A3E" w:rsidRPr="0056192A">
        <w:rPr>
          <w:rFonts w:cs="Times New Roman"/>
        </w:rPr>
        <w:t xml:space="preserve">OCW, 2019). </w:t>
      </w:r>
      <w:r w:rsidR="0002638F">
        <w:rPr>
          <w:rFonts w:cs="Times New Roman"/>
        </w:rPr>
        <w:t xml:space="preserve">Verschillende delen van het bestuursdepartement en het agentschap DUO binnen het ministerie van OCW werken via deze tafels samen vanuit hun rollen als eigenaar, opdrachtgever en opdrachtnemer. </w:t>
      </w:r>
      <w:r w:rsidR="00FA6438" w:rsidRPr="0056192A">
        <w:rPr>
          <w:rFonts w:cs="Times New Roman"/>
        </w:rPr>
        <w:t>Het MT-OCW is niet meegenomen in het onderzoek omdat</w:t>
      </w:r>
      <w:r w:rsidR="003F2E50">
        <w:rPr>
          <w:rFonts w:cs="Times New Roman"/>
        </w:rPr>
        <w:t xml:space="preserve"> de </w:t>
      </w:r>
      <w:r w:rsidR="0028452C" w:rsidRPr="0056192A">
        <w:rPr>
          <w:rFonts w:cs="Times New Roman"/>
        </w:rPr>
        <w:t>hiërarchische</w:t>
      </w:r>
      <w:r w:rsidRPr="0056192A">
        <w:rPr>
          <w:rFonts w:cs="Times New Roman"/>
        </w:rPr>
        <w:t xml:space="preserve"> structuur </w:t>
      </w:r>
      <w:r w:rsidR="003F2E50">
        <w:rPr>
          <w:rFonts w:cs="Times New Roman"/>
        </w:rPr>
        <w:t>van het</w:t>
      </w:r>
      <w:r w:rsidR="00602A3E" w:rsidRPr="0056192A">
        <w:rPr>
          <w:rFonts w:cs="Times New Roman"/>
        </w:rPr>
        <w:t xml:space="preserve"> SG-DG model</w:t>
      </w:r>
      <w:r w:rsidR="003F2E50">
        <w:rPr>
          <w:rFonts w:cs="Times New Roman"/>
        </w:rPr>
        <w:t xml:space="preserve"> hier leidend is. Bovendien is </w:t>
      </w:r>
      <w:r w:rsidR="00851F06" w:rsidRPr="0056192A">
        <w:rPr>
          <w:rFonts w:cs="Times New Roman"/>
        </w:rPr>
        <w:t xml:space="preserve">het MT-OCW </w:t>
      </w:r>
      <w:r w:rsidR="003F2E50">
        <w:rPr>
          <w:rFonts w:cs="Times New Roman"/>
        </w:rPr>
        <w:t>het dagelijks bestuur van het ministerie</w:t>
      </w:r>
      <w:r w:rsidR="00CA5C45">
        <w:rPr>
          <w:rFonts w:cs="Times New Roman"/>
        </w:rPr>
        <w:t xml:space="preserve"> </w:t>
      </w:r>
      <w:r w:rsidR="00B666D9">
        <w:rPr>
          <w:rFonts w:cs="Times New Roman"/>
        </w:rPr>
        <w:t xml:space="preserve">van OCW </w:t>
      </w:r>
      <w:r w:rsidR="003F2E50">
        <w:rPr>
          <w:rFonts w:cs="Times New Roman"/>
        </w:rPr>
        <w:t xml:space="preserve">en heeft het daarom ook andere verantwoordelijkheden </w:t>
      </w:r>
      <w:r w:rsidR="00FA6438" w:rsidRPr="0056192A">
        <w:rPr>
          <w:rFonts w:cs="Times New Roman"/>
        </w:rPr>
        <w:t xml:space="preserve">naast de samenwerking tussen het </w:t>
      </w:r>
      <w:r w:rsidR="00126DE2" w:rsidRPr="0056192A">
        <w:rPr>
          <w:rFonts w:cs="Times New Roman"/>
        </w:rPr>
        <w:t>bestuurs</w:t>
      </w:r>
      <w:r w:rsidR="00FA6438" w:rsidRPr="0056192A">
        <w:rPr>
          <w:rFonts w:cs="Times New Roman"/>
        </w:rPr>
        <w:t>departement en het agentschap</w:t>
      </w:r>
      <w:r w:rsidR="003F2E50">
        <w:rPr>
          <w:rFonts w:cs="Times New Roman"/>
        </w:rPr>
        <w:t xml:space="preserve"> DUO</w:t>
      </w:r>
      <w:r w:rsidR="00FA6438" w:rsidRPr="0056192A">
        <w:rPr>
          <w:rFonts w:cs="Times New Roman"/>
        </w:rPr>
        <w:t xml:space="preserve">. </w:t>
      </w:r>
      <w:r w:rsidR="00CA5C45">
        <w:rPr>
          <w:rFonts w:cs="Times New Roman"/>
        </w:rPr>
        <w:t>Ook d</w:t>
      </w:r>
      <w:r w:rsidR="00A973CF" w:rsidRPr="0056192A">
        <w:rPr>
          <w:rFonts w:cs="Times New Roman"/>
        </w:rPr>
        <w:t>e</w:t>
      </w:r>
      <w:r w:rsidR="00851F06" w:rsidRPr="0056192A">
        <w:rPr>
          <w:rFonts w:cs="Times New Roman"/>
        </w:rPr>
        <w:t xml:space="preserve"> </w:t>
      </w:r>
      <w:r w:rsidRPr="0056192A">
        <w:rPr>
          <w:rFonts w:cs="Times New Roman"/>
        </w:rPr>
        <w:t xml:space="preserve">voorbereidingstafels </w:t>
      </w:r>
      <w:r w:rsidR="00FA6438" w:rsidRPr="0056192A">
        <w:rPr>
          <w:rFonts w:cs="Times New Roman"/>
        </w:rPr>
        <w:t>zijn niet</w:t>
      </w:r>
      <w:r w:rsidRPr="0056192A">
        <w:rPr>
          <w:rFonts w:cs="Times New Roman"/>
        </w:rPr>
        <w:t xml:space="preserve"> meegenomen in het onderzoek</w:t>
      </w:r>
      <w:r w:rsidR="00A973CF" w:rsidRPr="0056192A">
        <w:rPr>
          <w:rFonts w:cs="Times New Roman"/>
        </w:rPr>
        <w:t xml:space="preserve">. </w:t>
      </w:r>
      <w:r w:rsidR="003F2E50">
        <w:rPr>
          <w:rFonts w:cs="Times New Roman"/>
        </w:rPr>
        <w:t>Omdat</w:t>
      </w:r>
      <w:r w:rsidR="00A973CF" w:rsidRPr="0056192A">
        <w:rPr>
          <w:rFonts w:cs="Times New Roman"/>
        </w:rPr>
        <w:t xml:space="preserve"> de voorbereidingstafels hoofdzakelijk een ondersteunende en voorbereidende functie hebben </w:t>
      </w:r>
      <w:r w:rsidR="003F2E50">
        <w:rPr>
          <w:rFonts w:cs="Times New Roman"/>
        </w:rPr>
        <w:t xml:space="preserve">ten opzichte van </w:t>
      </w:r>
      <w:r w:rsidR="00A973CF" w:rsidRPr="0056192A">
        <w:rPr>
          <w:rFonts w:cs="Times New Roman"/>
        </w:rPr>
        <w:t xml:space="preserve">de hoofdproducttafels, zijn </w:t>
      </w:r>
      <w:r w:rsidR="003F2E50">
        <w:rPr>
          <w:rFonts w:cs="Times New Roman"/>
        </w:rPr>
        <w:t>ze</w:t>
      </w:r>
      <w:r w:rsidR="00A973CF" w:rsidRPr="0056192A">
        <w:rPr>
          <w:rFonts w:cs="Times New Roman"/>
        </w:rPr>
        <w:t xml:space="preserve"> onvoldoende autonoom om te </w:t>
      </w:r>
      <w:r w:rsidR="003F2E50">
        <w:rPr>
          <w:rFonts w:cs="Times New Roman"/>
        </w:rPr>
        <w:t>worden beschouwd</w:t>
      </w:r>
      <w:r w:rsidR="00A973CF" w:rsidRPr="0056192A">
        <w:rPr>
          <w:rFonts w:cs="Times New Roman"/>
        </w:rPr>
        <w:t xml:space="preserve"> als op zichzelf staande casussen.</w:t>
      </w:r>
    </w:p>
    <w:p w14:paraId="7FACC3FF" w14:textId="3612D53D" w:rsidR="00C00164" w:rsidRPr="0056192A" w:rsidRDefault="00C00164" w:rsidP="00F22DC4">
      <w:pPr>
        <w:spacing w:after="0" w:line="360" w:lineRule="auto"/>
        <w:ind w:firstLine="708"/>
        <w:jc w:val="both"/>
        <w:rPr>
          <w:rFonts w:cs="Times New Roman"/>
        </w:rPr>
      </w:pPr>
      <w:r w:rsidRPr="0056192A">
        <w:rPr>
          <w:rFonts w:cs="Times New Roman"/>
        </w:rPr>
        <w:t xml:space="preserve">Om een representatieve selectie van respondenten </w:t>
      </w:r>
      <w:r w:rsidR="00CA5C45">
        <w:rPr>
          <w:rFonts w:cs="Times New Roman"/>
        </w:rPr>
        <w:t xml:space="preserve">voor de interviews </w:t>
      </w:r>
      <w:r w:rsidRPr="0056192A">
        <w:rPr>
          <w:rFonts w:cs="Times New Roman"/>
        </w:rPr>
        <w:t xml:space="preserve">te </w:t>
      </w:r>
      <w:r w:rsidR="00A973CF" w:rsidRPr="0056192A">
        <w:rPr>
          <w:rFonts w:cs="Times New Roman"/>
        </w:rPr>
        <w:t>verkrijgen</w:t>
      </w:r>
      <w:r w:rsidR="00CA5C45">
        <w:rPr>
          <w:rFonts w:cs="Times New Roman"/>
        </w:rPr>
        <w:t>, is besloten om bij</w:t>
      </w:r>
      <w:r w:rsidRPr="0056192A">
        <w:rPr>
          <w:rFonts w:cs="Times New Roman"/>
        </w:rPr>
        <w:t xml:space="preserve"> elk van de vijf tafels </w:t>
      </w:r>
      <w:r w:rsidR="000623A7" w:rsidRPr="0056192A">
        <w:rPr>
          <w:rFonts w:cs="Times New Roman"/>
        </w:rPr>
        <w:t xml:space="preserve">één </w:t>
      </w:r>
      <w:r w:rsidRPr="0056192A">
        <w:rPr>
          <w:rFonts w:cs="Times New Roman"/>
        </w:rPr>
        <w:t xml:space="preserve">respondent </w:t>
      </w:r>
      <w:r w:rsidR="00CA5C45">
        <w:rPr>
          <w:rFonts w:cs="Times New Roman"/>
        </w:rPr>
        <w:t>uit</w:t>
      </w:r>
      <w:r w:rsidR="00A973CF" w:rsidRPr="0056192A">
        <w:rPr>
          <w:rFonts w:cs="Times New Roman"/>
        </w:rPr>
        <w:t xml:space="preserve"> elke rol te interviewen</w:t>
      </w:r>
      <w:r w:rsidRPr="0056192A">
        <w:rPr>
          <w:rFonts w:cs="Times New Roman"/>
        </w:rPr>
        <w:t>.</w:t>
      </w:r>
      <w:r w:rsidR="009242CE">
        <w:rPr>
          <w:rStyle w:val="Voetnootmarkering"/>
          <w:rFonts w:cs="Times New Roman"/>
        </w:rPr>
        <w:footnoteReference w:id="10"/>
      </w:r>
      <w:r w:rsidRPr="0056192A">
        <w:rPr>
          <w:rFonts w:cs="Times New Roman"/>
        </w:rPr>
        <w:t xml:space="preserve"> Dit </w:t>
      </w:r>
      <w:r w:rsidR="00A973CF" w:rsidRPr="0056192A">
        <w:rPr>
          <w:rFonts w:cs="Times New Roman"/>
        </w:rPr>
        <w:t>resulteerde in drie resp</w:t>
      </w:r>
      <w:r w:rsidRPr="0056192A">
        <w:rPr>
          <w:rFonts w:cs="Times New Roman"/>
        </w:rPr>
        <w:t xml:space="preserve">ondenten per tafel, </w:t>
      </w:r>
      <w:r w:rsidR="00024762" w:rsidRPr="0056192A">
        <w:rPr>
          <w:rFonts w:cs="Times New Roman"/>
        </w:rPr>
        <w:t>vijf</w:t>
      </w:r>
      <w:r w:rsidRPr="0056192A">
        <w:rPr>
          <w:rFonts w:cs="Times New Roman"/>
        </w:rPr>
        <w:t xml:space="preserve"> respondenten </w:t>
      </w:r>
      <w:r w:rsidR="00A973CF" w:rsidRPr="0056192A">
        <w:rPr>
          <w:rFonts w:cs="Times New Roman"/>
        </w:rPr>
        <w:t>per rol en</w:t>
      </w:r>
      <w:r w:rsidR="00024762" w:rsidRPr="0056192A">
        <w:rPr>
          <w:rFonts w:cs="Times New Roman"/>
        </w:rPr>
        <w:t xml:space="preserve"> </w:t>
      </w:r>
      <w:r w:rsidR="00CA5C45">
        <w:rPr>
          <w:rFonts w:cs="Times New Roman"/>
        </w:rPr>
        <w:t>in totaal vijftien</w:t>
      </w:r>
      <w:r w:rsidRPr="0056192A">
        <w:rPr>
          <w:rFonts w:cs="Times New Roman"/>
        </w:rPr>
        <w:t xml:space="preserve"> respondenten. </w:t>
      </w:r>
      <w:r w:rsidR="00CA5C45">
        <w:rPr>
          <w:rFonts w:cs="Times New Roman"/>
        </w:rPr>
        <w:t xml:space="preserve">Aangezien in de praktijk </w:t>
      </w:r>
      <w:r w:rsidRPr="0056192A">
        <w:rPr>
          <w:rFonts w:cs="Times New Roman"/>
        </w:rPr>
        <w:t xml:space="preserve">45 personen vanuit verschillende directies </w:t>
      </w:r>
      <w:r w:rsidR="00C72EBB" w:rsidRPr="0056192A">
        <w:rPr>
          <w:rFonts w:cs="Times New Roman"/>
        </w:rPr>
        <w:t>deelnemen</w:t>
      </w:r>
      <w:r w:rsidRPr="0056192A">
        <w:rPr>
          <w:rFonts w:cs="Times New Roman"/>
        </w:rPr>
        <w:t xml:space="preserve"> </w:t>
      </w:r>
      <w:r w:rsidR="00CA5C45">
        <w:rPr>
          <w:rFonts w:cs="Times New Roman"/>
        </w:rPr>
        <w:t>in</w:t>
      </w:r>
      <w:r w:rsidRPr="0056192A">
        <w:rPr>
          <w:rFonts w:cs="Times New Roman"/>
        </w:rPr>
        <w:t xml:space="preserve"> </w:t>
      </w:r>
      <w:r w:rsidR="00A973CF" w:rsidRPr="0056192A">
        <w:rPr>
          <w:rFonts w:cs="Times New Roman"/>
        </w:rPr>
        <w:t xml:space="preserve">diverse rollen, </w:t>
      </w:r>
      <w:r w:rsidR="009D6BB1">
        <w:rPr>
          <w:rFonts w:cs="Times New Roman"/>
        </w:rPr>
        <w:t>bestaat</w:t>
      </w:r>
      <w:r w:rsidR="00CA5C45">
        <w:rPr>
          <w:rFonts w:cs="Times New Roman"/>
        </w:rPr>
        <w:t xml:space="preserve"> deze selectie </w:t>
      </w:r>
      <w:r w:rsidR="009D6BB1">
        <w:rPr>
          <w:rFonts w:cs="Times New Roman"/>
        </w:rPr>
        <w:t xml:space="preserve">uit </w:t>
      </w:r>
      <w:r w:rsidR="00A973CF" w:rsidRPr="0056192A">
        <w:rPr>
          <w:rFonts w:cs="Times New Roman"/>
        </w:rPr>
        <w:t xml:space="preserve">een </w:t>
      </w:r>
      <w:r w:rsidRPr="0056192A">
        <w:rPr>
          <w:rFonts w:cs="Times New Roman"/>
        </w:rPr>
        <w:t xml:space="preserve">derde van de </w:t>
      </w:r>
      <w:r w:rsidR="00A973CF" w:rsidRPr="0056192A">
        <w:rPr>
          <w:rFonts w:cs="Times New Roman"/>
        </w:rPr>
        <w:t>deelnemers</w:t>
      </w:r>
      <w:r w:rsidRPr="0056192A">
        <w:rPr>
          <w:rFonts w:cs="Times New Roman"/>
        </w:rPr>
        <w:t xml:space="preserve">. </w:t>
      </w:r>
      <w:r w:rsidR="00CA5C45">
        <w:rPr>
          <w:rFonts w:cs="Times New Roman"/>
        </w:rPr>
        <w:t xml:space="preserve">Het doel van deze selectie was om </w:t>
      </w:r>
      <w:r w:rsidR="0033233D" w:rsidRPr="0056192A">
        <w:rPr>
          <w:rFonts w:cs="Times New Roman"/>
        </w:rPr>
        <w:t xml:space="preserve">zo </w:t>
      </w:r>
      <w:r w:rsidR="009D6BB1">
        <w:rPr>
          <w:rFonts w:cs="Times New Roman"/>
        </w:rPr>
        <w:t xml:space="preserve">goed mogelijk de directies binnen het </w:t>
      </w:r>
      <w:r w:rsidR="00126DE2" w:rsidRPr="0056192A">
        <w:rPr>
          <w:rFonts w:cs="Times New Roman"/>
        </w:rPr>
        <w:t>bestuurs</w:t>
      </w:r>
      <w:r w:rsidR="00452E5C" w:rsidRPr="0056192A">
        <w:rPr>
          <w:rFonts w:cs="Times New Roman"/>
        </w:rPr>
        <w:t xml:space="preserve">departement en het agentschap </w:t>
      </w:r>
      <w:r w:rsidR="00EE0E70">
        <w:rPr>
          <w:rFonts w:cs="Times New Roman"/>
        </w:rPr>
        <w:t xml:space="preserve">DUO </w:t>
      </w:r>
      <w:r w:rsidR="009D6BB1">
        <w:rPr>
          <w:rFonts w:cs="Times New Roman"/>
        </w:rPr>
        <w:t>te representeren</w:t>
      </w:r>
      <w:r w:rsidR="00EE0E70">
        <w:rPr>
          <w:rFonts w:cs="Times New Roman"/>
        </w:rPr>
        <w:t xml:space="preserve">, met betrekking tot hun onderlinge relatie binnen het </w:t>
      </w:r>
      <w:r w:rsidR="00B925B6" w:rsidRPr="0056192A">
        <w:rPr>
          <w:rFonts w:cs="Times New Roman"/>
        </w:rPr>
        <w:t>ministerie van OCW</w:t>
      </w:r>
      <w:r w:rsidR="00C70903" w:rsidRPr="0056192A">
        <w:rPr>
          <w:rFonts w:cs="Times New Roman"/>
        </w:rPr>
        <w:t>.</w:t>
      </w:r>
      <w:r w:rsidRPr="0056192A">
        <w:rPr>
          <w:rStyle w:val="Voetnootmarkering"/>
          <w:rFonts w:cs="Times New Roman"/>
        </w:rPr>
        <w:footnoteReference w:id="11"/>
      </w:r>
      <w:r w:rsidRPr="0056192A">
        <w:rPr>
          <w:rFonts w:cs="Times New Roman"/>
        </w:rPr>
        <w:t xml:space="preserve"> Zo is vanuit de </w:t>
      </w:r>
      <w:r w:rsidR="009D6BB1">
        <w:rPr>
          <w:rFonts w:cs="Times New Roman"/>
        </w:rPr>
        <w:t>opdrachtgever m</w:t>
      </w:r>
      <w:r w:rsidR="0033233D" w:rsidRPr="0056192A">
        <w:rPr>
          <w:rFonts w:cs="Times New Roman"/>
        </w:rPr>
        <w:t>instens</w:t>
      </w:r>
      <w:r w:rsidRPr="0056192A">
        <w:rPr>
          <w:rFonts w:cs="Times New Roman"/>
        </w:rPr>
        <w:t xml:space="preserve"> </w:t>
      </w:r>
      <w:r w:rsidR="0033233D" w:rsidRPr="0056192A">
        <w:rPr>
          <w:rFonts w:cs="Times New Roman"/>
        </w:rPr>
        <w:t xml:space="preserve">één </w:t>
      </w:r>
      <w:r w:rsidR="009D6BB1">
        <w:rPr>
          <w:rFonts w:cs="Times New Roman"/>
        </w:rPr>
        <w:t>deelnemer</w:t>
      </w:r>
      <w:r w:rsidRPr="0056192A">
        <w:rPr>
          <w:rFonts w:cs="Times New Roman"/>
        </w:rPr>
        <w:t xml:space="preserve"> van elk van de vier beleidsdirecties </w:t>
      </w:r>
      <w:r w:rsidR="0033233D" w:rsidRPr="0056192A">
        <w:rPr>
          <w:rFonts w:cs="Times New Roman"/>
        </w:rPr>
        <w:t>geïnterviewd</w:t>
      </w:r>
      <w:r w:rsidRPr="0056192A">
        <w:rPr>
          <w:rFonts w:cs="Times New Roman"/>
        </w:rPr>
        <w:t xml:space="preserve">. Daarnaast zijn </w:t>
      </w:r>
      <w:r w:rsidR="0033233D" w:rsidRPr="0056192A">
        <w:rPr>
          <w:rFonts w:cs="Times New Roman"/>
        </w:rPr>
        <w:t xml:space="preserve">minstens twee </w:t>
      </w:r>
      <w:r w:rsidR="009D6BB1">
        <w:rPr>
          <w:rFonts w:cs="Times New Roman"/>
        </w:rPr>
        <w:t>deelnemers</w:t>
      </w:r>
      <w:r w:rsidR="0033233D" w:rsidRPr="0056192A">
        <w:rPr>
          <w:rFonts w:cs="Times New Roman"/>
        </w:rPr>
        <w:t xml:space="preserve"> </w:t>
      </w:r>
      <w:r w:rsidR="009D6BB1">
        <w:rPr>
          <w:rFonts w:cs="Times New Roman"/>
        </w:rPr>
        <w:t xml:space="preserve">van de directies FEZ en Kennis </w:t>
      </w:r>
      <w:r w:rsidR="0033233D" w:rsidRPr="0056192A">
        <w:rPr>
          <w:rFonts w:cs="Times New Roman"/>
        </w:rPr>
        <w:t xml:space="preserve">geïnterviewd vanuit de </w:t>
      </w:r>
      <w:r w:rsidR="009D6BB1">
        <w:rPr>
          <w:rFonts w:cs="Times New Roman"/>
        </w:rPr>
        <w:t>eigenaar</w:t>
      </w:r>
      <w:r w:rsidRPr="0056192A">
        <w:rPr>
          <w:rFonts w:cs="Times New Roman"/>
        </w:rPr>
        <w:t xml:space="preserve">. </w:t>
      </w:r>
      <w:r w:rsidR="00EE0E70">
        <w:rPr>
          <w:rFonts w:cs="Times New Roman"/>
        </w:rPr>
        <w:t>Verder zijn b</w:t>
      </w:r>
      <w:r w:rsidR="0033233D" w:rsidRPr="0056192A">
        <w:rPr>
          <w:rFonts w:cs="Times New Roman"/>
        </w:rPr>
        <w:t xml:space="preserve">innen DUO </w:t>
      </w:r>
      <w:r w:rsidR="009D6BB1">
        <w:rPr>
          <w:rFonts w:cs="Times New Roman"/>
        </w:rPr>
        <w:t xml:space="preserve">deelnemers </w:t>
      </w:r>
      <w:r w:rsidR="00B666D9">
        <w:rPr>
          <w:rFonts w:cs="Times New Roman"/>
        </w:rPr>
        <w:t xml:space="preserve">uit </w:t>
      </w:r>
      <w:r w:rsidR="0033233D" w:rsidRPr="0056192A">
        <w:rPr>
          <w:rFonts w:cs="Times New Roman"/>
        </w:rPr>
        <w:t xml:space="preserve">drie van de zeven </w:t>
      </w:r>
      <w:r w:rsidR="00FB3CCF">
        <w:rPr>
          <w:rFonts w:cs="Times New Roman"/>
        </w:rPr>
        <w:t>directies</w:t>
      </w:r>
      <w:r w:rsidRPr="0056192A">
        <w:rPr>
          <w:rFonts w:cs="Times New Roman"/>
        </w:rPr>
        <w:t xml:space="preserve"> </w:t>
      </w:r>
      <w:r w:rsidR="0028452C" w:rsidRPr="0056192A">
        <w:rPr>
          <w:rFonts w:cs="Times New Roman"/>
        </w:rPr>
        <w:t>geïnterviewd</w:t>
      </w:r>
      <w:r w:rsidR="00B666D9">
        <w:rPr>
          <w:rFonts w:cs="Times New Roman"/>
        </w:rPr>
        <w:t>.</w:t>
      </w:r>
    </w:p>
    <w:p w14:paraId="2304C13B" w14:textId="79DA166C" w:rsidR="00F23383" w:rsidRPr="0056192A" w:rsidRDefault="00C00164" w:rsidP="00F22DC4">
      <w:pPr>
        <w:spacing w:after="0" w:line="360" w:lineRule="auto"/>
        <w:jc w:val="both"/>
        <w:rPr>
          <w:rFonts w:cs="Times New Roman"/>
        </w:rPr>
      </w:pPr>
      <w:r w:rsidRPr="0056192A">
        <w:rPr>
          <w:rFonts w:cs="Times New Roman"/>
        </w:rPr>
        <w:tab/>
        <w:t xml:space="preserve">Binnen de directies </w:t>
      </w:r>
      <w:r w:rsidR="002623F5" w:rsidRPr="0056192A">
        <w:rPr>
          <w:rFonts w:cs="Times New Roman"/>
        </w:rPr>
        <w:t xml:space="preserve">van het bestuursdepartement </w:t>
      </w:r>
      <w:r w:rsidRPr="0056192A">
        <w:rPr>
          <w:rFonts w:cs="Times New Roman"/>
        </w:rPr>
        <w:t xml:space="preserve">en </w:t>
      </w:r>
      <w:r w:rsidR="002623F5" w:rsidRPr="0056192A">
        <w:rPr>
          <w:rFonts w:cs="Times New Roman"/>
        </w:rPr>
        <w:t xml:space="preserve">het agentschap DUO </w:t>
      </w:r>
      <w:r w:rsidRPr="0056192A">
        <w:rPr>
          <w:rFonts w:cs="Times New Roman"/>
        </w:rPr>
        <w:t xml:space="preserve">zijn respondenten geselecteerd voor de interviews. </w:t>
      </w:r>
      <w:r w:rsidR="0033233D" w:rsidRPr="0056192A">
        <w:rPr>
          <w:rFonts w:cs="Times New Roman"/>
        </w:rPr>
        <w:t xml:space="preserve">In sommige gevallen nemen meerdere personen vanuit verschillende functies deel aan de overleggen namens de directies. </w:t>
      </w:r>
      <w:r w:rsidR="00B666D9">
        <w:rPr>
          <w:rFonts w:cs="Times New Roman"/>
        </w:rPr>
        <w:t>Hierbij</w:t>
      </w:r>
      <w:r w:rsidRPr="0056192A">
        <w:rPr>
          <w:rFonts w:cs="Times New Roman"/>
        </w:rPr>
        <w:t xml:space="preserve"> is ervoor gekozen om </w:t>
      </w:r>
      <w:r w:rsidR="0033233D" w:rsidRPr="0056192A">
        <w:rPr>
          <w:rFonts w:cs="Times New Roman"/>
        </w:rPr>
        <w:t>alleen</w:t>
      </w:r>
      <w:r w:rsidRPr="0056192A">
        <w:rPr>
          <w:rFonts w:cs="Times New Roman"/>
        </w:rPr>
        <w:t xml:space="preserve"> respondenten te interviewen die </w:t>
      </w:r>
      <w:r w:rsidR="0033233D" w:rsidRPr="0056192A">
        <w:rPr>
          <w:rFonts w:cs="Times New Roman"/>
        </w:rPr>
        <w:t>minstens</w:t>
      </w:r>
      <w:r w:rsidRPr="0056192A">
        <w:rPr>
          <w:rFonts w:cs="Times New Roman"/>
        </w:rPr>
        <w:t xml:space="preserve"> </w:t>
      </w:r>
      <w:r w:rsidR="00B666D9" w:rsidRPr="00B666D9">
        <w:rPr>
          <w:rFonts w:cs="Times New Roman"/>
        </w:rPr>
        <w:t>één</w:t>
      </w:r>
      <w:r w:rsidR="00B666D9">
        <w:rPr>
          <w:rFonts w:cs="Times New Roman"/>
        </w:rPr>
        <w:t xml:space="preserve"> </w:t>
      </w:r>
      <w:r w:rsidRPr="0056192A">
        <w:rPr>
          <w:rFonts w:cs="Times New Roman"/>
        </w:rPr>
        <w:t xml:space="preserve">jaar </w:t>
      </w:r>
      <w:r w:rsidR="0033233D" w:rsidRPr="0056192A">
        <w:rPr>
          <w:rFonts w:cs="Times New Roman"/>
        </w:rPr>
        <w:t>in hun huidige rol werkzaam zijn</w:t>
      </w:r>
      <w:r w:rsidRPr="0056192A">
        <w:rPr>
          <w:rFonts w:cs="Times New Roman"/>
        </w:rPr>
        <w:t xml:space="preserve">. Om een zo representatief </w:t>
      </w:r>
      <w:r w:rsidR="0033233D" w:rsidRPr="0056192A">
        <w:rPr>
          <w:rFonts w:cs="Times New Roman"/>
        </w:rPr>
        <w:t>mogelijk be</w:t>
      </w:r>
      <w:r w:rsidRPr="0056192A">
        <w:rPr>
          <w:rFonts w:cs="Times New Roman"/>
        </w:rPr>
        <w:t xml:space="preserve">eld van de samenwerking te </w:t>
      </w:r>
      <w:r w:rsidR="00B666D9">
        <w:rPr>
          <w:rFonts w:cs="Times New Roman"/>
        </w:rPr>
        <w:t>krijgen</w:t>
      </w:r>
      <w:r w:rsidR="0033233D" w:rsidRPr="0056192A">
        <w:rPr>
          <w:rFonts w:cs="Times New Roman"/>
        </w:rPr>
        <w:t xml:space="preserve">, zijn respondenten </w:t>
      </w:r>
      <w:r w:rsidRPr="0056192A">
        <w:rPr>
          <w:rFonts w:cs="Times New Roman"/>
        </w:rPr>
        <w:t>vanuit verschillende functies</w:t>
      </w:r>
      <w:r w:rsidR="0033233D" w:rsidRPr="0056192A">
        <w:rPr>
          <w:rFonts w:cs="Times New Roman"/>
        </w:rPr>
        <w:t xml:space="preserve"> geïnterviewd, waaronder</w:t>
      </w:r>
      <w:r w:rsidR="00B666D9">
        <w:rPr>
          <w:rFonts w:cs="Times New Roman"/>
        </w:rPr>
        <w:t xml:space="preserve"> </w:t>
      </w:r>
      <w:r w:rsidR="00B666D9" w:rsidRPr="0056192A">
        <w:rPr>
          <w:rFonts w:cs="Times New Roman"/>
        </w:rPr>
        <w:t>senior-adviseurs</w:t>
      </w:r>
      <w:r w:rsidR="00B666D9">
        <w:rPr>
          <w:rFonts w:cs="Times New Roman"/>
        </w:rPr>
        <w:t>,</w:t>
      </w:r>
      <w:r w:rsidR="00B666D9" w:rsidRPr="0056192A">
        <w:rPr>
          <w:rFonts w:cs="Times New Roman"/>
        </w:rPr>
        <w:t xml:space="preserve"> </w:t>
      </w:r>
      <w:r w:rsidR="0028452C" w:rsidRPr="0056192A">
        <w:rPr>
          <w:rFonts w:cs="Times New Roman"/>
        </w:rPr>
        <w:t>coördinerend</w:t>
      </w:r>
      <w:r w:rsidRPr="0056192A">
        <w:rPr>
          <w:rFonts w:cs="Times New Roman"/>
        </w:rPr>
        <w:t xml:space="preserve"> adviseur</w:t>
      </w:r>
      <w:r w:rsidR="0033233D" w:rsidRPr="0056192A">
        <w:rPr>
          <w:rFonts w:cs="Times New Roman"/>
        </w:rPr>
        <w:t>s</w:t>
      </w:r>
      <w:r w:rsidRPr="0056192A">
        <w:rPr>
          <w:rFonts w:cs="Times New Roman"/>
        </w:rPr>
        <w:t>, accountmanager</w:t>
      </w:r>
      <w:r w:rsidR="0033233D" w:rsidRPr="0056192A">
        <w:rPr>
          <w:rFonts w:cs="Times New Roman"/>
        </w:rPr>
        <w:t>s</w:t>
      </w:r>
      <w:r w:rsidRPr="0056192A">
        <w:rPr>
          <w:rFonts w:cs="Times New Roman"/>
        </w:rPr>
        <w:t>, manager</w:t>
      </w:r>
      <w:r w:rsidR="0033233D" w:rsidRPr="0056192A">
        <w:rPr>
          <w:rFonts w:cs="Times New Roman"/>
        </w:rPr>
        <w:t>s</w:t>
      </w:r>
      <w:r w:rsidRPr="0056192A">
        <w:rPr>
          <w:rFonts w:cs="Times New Roman"/>
        </w:rPr>
        <w:t xml:space="preserve">, </w:t>
      </w:r>
      <w:r w:rsidR="00B666D9">
        <w:rPr>
          <w:rFonts w:cs="Times New Roman"/>
        </w:rPr>
        <w:t>leden van het managementteam en teamleiders</w:t>
      </w:r>
      <w:r w:rsidRPr="0056192A">
        <w:rPr>
          <w:rFonts w:cs="Times New Roman"/>
        </w:rPr>
        <w:t>. Om de privacy van de respondenten te waarborgen</w:t>
      </w:r>
      <w:r w:rsidR="0033233D" w:rsidRPr="0056192A">
        <w:rPr>
          <w:rFonts w:cs="Times New Roman"/>
        </w:rPr>
        <w:t xml:space="preserve">, worden </w:t>
      </w:r>
      <w:r w:rsidR="00B666D9">
        <w:rPr>
          <w:rFonts w:cs="Times New Roman"/>
        </w:rPr>
        <w:t xml:space="preserve">de </w:t>
      </w:r>
      <w:r w:rsidR="0033233D" w:rsidRPr="0056192A">
        <w:rPr>
          <w:rFonts w:cs="Times New Roman"/>
        </w:rPr>
        <w:t xml:space="preserve">functies </w:t>
      </w:r>
      <w:r w:rsidR="00B666D9">
        <w:rPr>
          <w:rFonts w:cs="Times New Roman"/>
        </w:rPr>
        <w:t xml:space="preserve">van de </w:t>
      </w:r>
      <w:r w:rsidR="00D52931" w:rsidRPr="00D52931">
        <w:rPr>
          <w:rFonts w:cs="Times New Roman"/>
        </w:rPr>
        <w:t xml:space="preserve">geïnterviewde </w:t>
      </w:r>
      <w:r w:rsidR="00D52931">
        <w:rPr>
          <w:rFonts w:cs="Times New Roman"/>
        </w:rPr>
        <w:t xml:space="preserve">respondenten niet </w:t>
      </w:r>
      <w:r w:rsidR="0033233D" w:rsidRPr="0056192A">
        <w:rPr>
          <w:rFonts w:cs="Times New Roman"/>
        </w:rPr>
        <w:t xml:space="preserve">gespecificeerd per </w:t>
      </w:r>
      <w:r w:rsidR="00FB3CCF">
        <w:rPr>
          <w:rFonts w:cs="Times New Roman"/>
        </w:rPr>
        <w:t>directie</w:t>
      </w:r>
      <w:r w:rsidR="0033233D" w:rsidRPr="0056192A">
        <w:rPr>
          <w:rFonts w:cs="Times New Roman"/>
        </w:rPr>
        <w:t>.</w:t>
      </w:r>
    </w:p>
    <w:p w14:paraId="6FD5BFA6" w14:textId="77777777" w:rsidR="00311F94" w:rsidRPr="0056192A" w:rsidRDefault="00311F94" w:rsidP="00F22DC4">
      <w:pPr>
        <w:spacing w:after="0" w:line="360" w:lineRule="auto"/>
        <w:jc w:val="both"/>
        <w:rPr>
          <w:rFonts w:cs="Times New Roman"/>
        </w:rPr>
      </w:pPr>
    </w:p>
    <w:p w14:paraId="3DF7709D" w14:textId="784FDB9F" w:rsidR="00C00164" w:rsidRPr="0056192A" w:rsidRDefault="0019399C" w:rsidP="00F22DC4">
      <w:pPr>
        <w:pStyle w:val="Kop2"/>
        <w:spacing w:line="360" w:lineRule="auto"/>
        <w:jc w:val="both"/>
        <w:rPr>
          <w:rFonts w:cs="Times New Roman"/>
        </w:rPr>
      </w:pPr>
      <w:bookmarkStart w:id="56" w:name="_Toc148362710"/>
      <w:r w:rsidRPr="0056192A">
        <w:rPr>
          <w:rFonts w:cs="Times New Roman"/>
        </w:rPr>
        <w:t>4</w:t>
      </w:r>
      <w:r w:rsidR="00C00164" w:rsidRPr="0056192A">
        <w:rPr>
          <w:rFonts w:cs="Times New Roman"/>
        </w:rPr>
        <w:t>.3 Dataverzameling en -analyse</w:t>
      </w:r>
      <w:bookmarkEnd w:id="56"/>
    </w:p>
    <w:p w14:paraId="58A81D03" w14:textId="1BC79C2B" w:rsidR="00C00164" w:rsidRPr="0056192A" w:rsidRDefault="00742814" w:rsidP="00F22DC4">
      <w:pPr>
        <w:spacing w:after="0" w:line="360" w:lineRule="auto"/>
        <w:jc w:val="both"/>
        <w:rPr>
          <w:rFonts w:cs="Times New Roman"/>
        </w:rPr>
      </w:pPr>
      <w:r w:rsidRPr="0056192A">
        <w:rPr>
          <w:rFonts w:cs="Times New Roman"/>
        </w:rPr>
        <w:t xml:space="preserve">In deze paragraaf wordt de </w:t>
      </w:r>
      <w:r w:rsidR="006B7DF0" w:rsidRPr="0056192A">
        <w:rPr>
          <w:rFonts w:cs="Times New Roman"/>
        </w:rPr>
        <w:t xml:space="preserve">methode van </w:t>
      </w:r>
      <w:r w:rsidR="00C00164" w:rsidRPr="0056192A">
        <w:rPr>
          <w:rFonts w:cs="Times New Roman"/>
        </w:rPr>
        <w:t>dataverzameling en -analyse beschreven.</w:t>
      </w:r>
      <w:r w:rsidR="00851F06" w:rsidRPr="0056192A">
        <w:rPr>
          <w:rFonts w:cs="Times New Roman"/>
        </w:rPr>
        <w:t xml:space="preserve"> </w:t>
      </w:r>
      <w:r w:rsidR="006B7DF0" w:rsidRPr="0056192A">
        <w:rPr>
          <w:rFonts w:cs="Times New Roman"/>
        </w:rPr>
        <w:t xml:space="preserve">Als voorbereiding op de dataverzameling </w:t>
      </w:r>
      <w:r w:rsidR="00F733D4" w:rsidRPr="0056192A">
        <w:rPr>
          <w:rFonts w:cs="Times New Roman"/>
        </w:rPr>
        <w:t>vindt een documentenoriëntatie</w:t>
      </w:r>
      <w:r w:rsidR="00DD7DBE" w:rsidRPr="0056192A">
        <w:rPr>
          <w:rFonts w:cs="Times New Roman"/>
        </w:rPr>
        <w:t xml:space="preserve"> plaats</w:t>
      </w:r>
      <w:r w:rsidR="006B7DF0" w:rsidRPr="0056192A">
        <w:rPr>
          <w:rFonts w:cs="Times New Roman"/>
        </w:rPr>
        <w:t>.</w:t>
      </w:r>
      <w:r w:rsidR="00C00164" w:rsidRPr="0056192A">
        <w:rPr>
          <w:rFonts w:cs="Times New Roman"/>
        </w:rPr>
        <w:t xml:space="preserve"> De</w:t>
      </w:r>
      <w:r w:rsidR="00DD7DBE" w:rsidRPr="0056192A">
        <w:rPr>
          <w:rFonts w:cs="Times New Roman"/>
        </w:rPr>
        <w:t>ze</w:t>
      </w:r>
      <w:r w:rsidR="00C00164" w:rsidRPr="0056192A">
        <w:rPr>
          <w:rFonts w:cs="Times New Roman"/>
        </w:rPr>
        <w:t xml:space="preserve"> </w:t>
      </w:r>
      <w:r w:rsidR="00F733D4" w:rsidRPr="0056192A">
        <w:rPr>
          <w:rFonts w:cs="Times New Roman"/>
        </w:rPr>
        <w:t xml:space="preserve">oriëntatie </w:t>
      </w:r>
      <w:r w:rsidR="00DD7DBE" w:rsidRPr="0056192A">
        <w:rPr>
          <w:rFonts w:cs="Times New Roman"/>
        </w:rPr>
        <w:t xml:space="preserve">heeft als doel </w:t>
      </w:r>
      <w:r w:rsidR="006B7DF0" w:rsidRPr="0056192A">
        <w:rPr>
          <w:rFonts w:cs="Times New Roman"/>
        </w:rPr>
        <w:t xml:space="preserve">om inzicht te </w:t>
      </w:r>
      <w:r w:rsidR="00DD7DBE" w:rsidRPr="0056192A">
        <w:rPr>
          <w:rFonts w:cs="Times New Roman"/>
        </w:rPr>
        <w:t>verschaffen</w:t>
      </w:r>
      <w:r w:rsidR="006B7DF0" w:rsidRPr="0056192A">
        <w:rPr>
          <w:rFonts w:cs="Times New Roman"/>
        </w:rPr>
        <w:t xml:space="preserve"> in de relevante onderwerpen op de tafel. Met deze verworven kennis in gedachten </w:t>
      </w:r>
      <w:r w:rsidR="00DD7DBE" w:rsidRPr="0056192A">
        <w:rPr>
          <w:rFonts w:cs="Times New Roman"/>
        </w:rPr>
        <w:t>zijn</w:t>
      </w:r>
      <w:r w:rsidR="006B7DF0" w:rsidRPr="0056192A">
        <w:rPr>
          <w:rFonts w:cs="Times New Roman"/>
        </w:rPr>
        <w:t xml:space="preserve"> de interviews afgenomen. </w:t>
      </w:r>
      <w:r w:rsidR="00851F06" w:rsidRPr="0056192A">
        <w:rPr>
          <w:rFonts w:cs="Times New Roman"/>
        </w:rPr>
        <w:t>Na elk</w:t>
      </w:r>
      <w:r w:rsidR="00C00164" w:rsidRPr="0056192A">
        <w:rPr>
          <w:rFonts w:cs="Times New Roman"/>
        </w:rPr>
        <w:t xml:space="preserve"> interview </w:t>
      </w:r>
      <w:r w:rsidR="006B7DF0" w:rsidRPr="0056192A">
        <w:rPr>
          <w:rFonts w:cs="Times New Roman"/>
        </w:rPr>
        <w:t>is</w:t>
      </w:r>
      <w:r w:rsidR="00C00164" w:rsidRPr="0056192A">
        <w:rPr>
          <w:rFonts w:cs="Times New Roman"/>
        </w:rPr>
        <w:t xml:space="preserve"> een transcript </w:t>
      </w:r>
      <w:r w:rsidR="000E36DD" w:rsidRPr="0056192A">
        <w:rPr>
          <w:rFonts w:cs="Times New Roman"/>
        </w:rPr>
        <w:t>opgesteld</w:t>
      </w:r>
      <w:r w:rsidR="00C00164" w:rsidRPr="0056192A">
        <w:rPr>
          <w:rFonts w:cs="Times New Roman"/>
        </w:rPr>
        <w:t xml:space="preserve"> </w:t>
      </w:r>
      <w:r w:rsidR="00851F06" w:rsidRPr="0056192A">
        <w:rPr>
          <w:rFonts w:cs="Times New Roman"/>
        </w:rPr>
        <w:t>en gecodeerd</w:t>
      </w:r>
      <w:r w:rsidR="006B7DF0" w:rsidRPr="0056192A">
        <w:rPr>
          <w:rFonts w:cs="Times New Roman"/>
        </w:rPr>
        <w:t xml:space="preserve">. De resultaten van de interviews </w:t>
      </w:r>
      <w:r w:rsidR="00EE0E70">
        <w:rPr>
          <w:rFonts w:cs="Times New Roman"/>
        </w:rPr>
        <w:t>zijn</w:t>
      </w:r>
      <w:r w:rsidR="006B7DF0" w:rsidRPr="0056192A">
        <w:rPr>
          <w:rFonts w:cs="Times New Roman"/>
        </w:rPr>
        <w:t xml:space="preserve"> geanalyseerd en verwerkt in hoofdstuk </w:t>
      </w:r>
      <w:r w:rsidR="00EE0E70">
        <w:rPr>
          <w:rFonts w:cs="Times New Roman"/>
        </w:rPr>
        <w:t>5</w:t>
      </w:r>
      <w:r w:rsidR="006B7DF0" w:rsidRPr="0056192A">
        <w:rPr>
          <w:rFonts w:cs="Times New Roman"/>
        </w:rPr>
        <w:t>, waar</w:t>
      </w:r>
      <w:r w:rsidR="00DD7DBE" w:rsidRPr="0056192A">
        <w:rPr>
          <w:rFonts w:cs="Times New Roman"/>
        </w:rPr>
        <w:t xml:space="preserve"> ze worden gepresenteerd</w:t>
      </w:r>
      <w:r w:rsidR="006B7DF0" w:rsidRPr="0056192A">
        <w:rPr>
          <w:rFonts w:cs="Times New Roman"/>
        </w:rPr>
        <w:t>.</w:t>
      </w:r>
    </w:p>
    <w:p w14:paraId="446DDE19" w14:textId="77777777" w:rsidR="00C00164" w:rsidRPr="0056192A" w:rsidRDefault="00C00164" w:rsidP="00F22DC4">
      <w:pPr>
        <w:spacing w:after="0" w:line="360" w:lineRule="auto"/>
        <w:jc w:val="both"/>
        <w:rPr>
          <w:rFonts w:cs="Times New Roman"/>
        </w:rPr>
      </w:pPr>
    </w:p>
    <w:p w14:paraId="45EE2F09" w14:textId="76B6D4BE" w:rsidR="00C00164" w:rsidRPr="0056192A" w:rsidRDefault="0019399C" w:rsidP="00F22DC4">
      <w:pPr>
        <w:pStyle w:val="Kop3"/>
        <w:spacing w:line="360" w:lineRule="auto"/>
        <w:jc w:val="both"/>
        <w:rPr>
          <w:rFonts w:cs="Times New Roman"/>
        </w:rPr>
      </w:pPr>
      <w:bookmarkStart w:id="57" w:name="_Toc148362711"/>
      <w:r w:rsidRPr="0056192A">
        <w:rPr>
          <w:rFonts w:cs="Times New Roman"/>
        </w:rPr>
        <w:t>4</w:t>
      </w:r>
      <w:r w:rsidR="00C00164" w:rsidRPr="0056192A">
        <w:rPr>
          <w:rFonts w:cs="Times New Roman"/>
        </w:rPr>
        <w:t>.3.1 Documenten</w:t>
      </w:r>
      <w:bookmarkEnd w:id="57"/>
    </w:p>
    <w:p w14:paraId="0385D904" w14:textId="19E0B10B" w:rsidR="000F17DC" w:rsidRPr="0056192A" w:rsidRDefault="0094726A" w:rsidP="00F22DC4">
      <w:pPr>
        <w:spacing w:after="0" w:line="360" w:lineRule="auto"/>
        <w:jc w:val="both"/>
        <w:rPr>
          <w:rFonts w:eastAsia="Times New Roman" w:cs="Times New Roman"/>
        </w:rPr>
      </w:pPr>
      <w:r w:rsidRPr="0056192A">
        <w:rPr>
          <w:rFonts w:cs="Times New Roman"/>
        </w:rPr>
        <w:t>Ter voorbereiding</w:t>
      </w:r>
      <w:r w:rsidR="0039228F" w:rsidRPr="0056192A">
        <w:rPr>
          <w:rFonts w:cs="Times New Roman"/>
        </w:rPr>
        <w:t xml:space="preserve"> op de interviews </w:t>
      </w:r>
      <w:r w:rsidRPr="0056192A">
        <w:rPr>
          <w:rFonts w:cs="Times New Roman"/>
        </w:rPr>
        <w:t>werd een oriëntatie uitgevoerd aan de hand van relevante documenten</w:t>
      </w:r>
      <w:r w:rsidR="008C526A" w:rsidRPr="0056192A">
        <w:rPr>
          <w:rFonts w:cs="Times New Roman"/>
        </w:rPr>
        <w:t xml:space="preserve">, waaronder beleidsnota’s en agendastukken van de twee meest recente vergaderingen </w:t>
      </w:r>
      <w:r w:rsidR="006B7DF0" w:rsidRPr="0056192A">
        <w:rPr>
          <w:rFonts w:cs="Times New Roman"/>
        </w:rPr>
        <w:t>aan de hoofdproducttafels en de JPT.</w:t>
      </w:r>
      <w:r w:rsidR="00C00164" w:rsidRPr="0056192A">
        <w:rPr>
          <w:rFonts w:cs="Times New Roman"/>
        </w:rPr>
        <w:t xml:space="preserve"> </w:t>
      </w:r>
      <w:r w:rsidR="0078034D" w:rsidRPr="0056192A">
        <w:rPr>
          <w:rFonts w:cs="Times New Roman"/>
        </w:rPr>
        <w:t>Deze</w:t>
      </w:r>
      <w:r w:rsidR="0039228F" w:rsidRPr="0056192A">
        <w:rPr>
          <w:rFonts w:cs="Times New Roman"/>
        </w:rPr>
        <w:t xml:space="preserve"> documenten </w:t>
      </w:r>
      <w:r w:rsidR="0078034D" w:rsidRPr="0056192A">
        <w:rPr>
          <w:rFonts w:cs="Times New Roman"/>
        </w:rPr>
        <w:t xml:space="preserve">zijn </w:t>
      </w:r>
      <w:r w:rsidR="0039228F" w:rsidRPr="0056192A">
        <w:rPr>
          <w:rFonts w:cs="Times New Roman"/>
        </w:rPr>
        <w:t>verkregen v</w:t>
      </w:r>
      <w:r w:rsidR="008C526A" w:rsidRPr="0056192A">
        <w:rPr>
          <w:rFonts w:cs="Times New Roman"/>
        </w:rPr>
        <w:t xml:space="preserve">an </w:t>
      </w:r>
      <w:r w:rsidR="0078034D" w:rsidRPr="0056192A">
        <w:rPr>
          <w:rFonts w:cs="Times New Roman"/>
        </w:rPr>
        <w:t>deelnemers aan de</w:t>
      </w:r>
      <w:r w:rsidR="0039228F" w:rsidRPr="0056192A">
        <w:rPr>
          <w:rFonts w:cs="Times New Roman"/>
        </w:rPr>
        <w:t>ze</w:t>
      </w:r>
      <w:r w:rsidRPr="0056192A">
        <w:rPr>
          <w:rFonts w:cs="Times New Roman"/>
        </w:rPr>
        <w:t xml:space="preserve"> </w:t>
      </w:r>
      <w:r w:rsidR="0039228F" w:rsidRPr="0056192A">
        <w:rPr>
          <w:rFonts w:cs="Times New Roman"/>
        </w:rPr>
        <w:t>vergaderingen.</w:t>
      </w:r>
      <w:r w:rsidR="006B7DF0" w:rsidRPr="0056192A">
        <w:rPr>
          <w:rFonts w:cs="Times New Roman"/>
        </w:rPr>
        <w:t xml:space="preserve"> </w:t>
      </w:r>
      <w:r w:rsidR="00D33143" w:rsidRPr="0056192A">
        <w:rPr>
          <w:rFonts w:cs="Times New Roman"/>
        </w:rPr>
        <w:t xml:space="preserve">Ze verschaffen </w:t>
      </w:r>
      <w:r w:rsidR="0039228F" w:rsidRPr="0056192A">
        <w:rPr>
          <w:rFonts w:cs="Times New Roman"/>
        </w:rPr>
        <w:t>inzicht in de agendapunten en de personen die vanuit hun functie</w:t>
      </w:r>
      <w:r w:rsidRPr="0056192A">
        <w:rPr>
          <w:rFonts w:cs="Times New Roman"/>
        </w:rPr>
        <w:t xml:space="preserve"> en</w:t>
      </w:r>
      <w:r w:rsidR="0039228F" w:rsidRPr="0056192A">
        <w:rPr>
          <w:rFonts w:cs="Times New Roman"/>
        </w:rPr>
        <w:t xml:space="preserve"> rol deze onderwerpen hebben aangedragen.</w:t>
      </w:r>
      <w:r w:rsidR="00DA2BF0" w:rsidRPr="0056192A">
        <w:rPr>
          <w:rFonts w:cs="Times New Roman"/>
        </w:rPr>
        <w:t xml:space="preserve"> </w:t>
      </w:r>
      <w:r w:rsidR="0039228F" w:rsidRPr="0056192A">
        <w:rPr>
          <w:rFonts w:cs="Times New Roman"/>
        </w:rPr>
        <w:t xml:space="preserve">Deze documenten zijn </w:t>
      </w:r>
      <w:r w:rsidR="008C526A" w:rsidRPr="0056192A">
        <w:rPr>
          <w:rFonts w:cs="Times New Roman"/>
        </w:rPr>
        <w:t xml:space="preserve">geraadpleegd </w:t>
      </w:r>
      <w:r w:rsidR="0039228F" w:rsidRPr="0056192A">
        <w:rPr>
          <w:rFonts w:cs="Times New Roman"/>
        </w:rPr>
        <w:t xml:space="preserve">vóór de interviews om vooraf </w:t>
      </w:r>
      <w:r w:rsidR="00C00164" w:rsidRPr="0056192A">
        <w:rPr>
          <w:rFonts w:cs="Times New Roman"/>
        </w:rPr>
        <w:t xml:space="preserve">inzicht </w:t>
      </w:r>
      <w:r w:rsidR="0039228F" w:rsidRPr="0056192A">
        <w:rPr>
          <w:rFonts w:cs="Times New Roman"/>
        </w:rPr>
        <w:t>te krijgen</w:t>
      </w:r>
      <w:r w:rsidR="00C00164" w:rsidRPr="0056192A">
        <w:rPr>
          <w:rFonts w:cs="Times New Roman"/>
        </w:rPr>
        <w:t xml:space="preserve"> in de onderwerpen waar</w:t>
      </w:r>
      <w:r w:rsidR="00DD7DBE" w:rsidRPr="0056192A">
        <w:rPr>
          <w:rFonts w:cs="Times New Roman"/>
        </w:rPr>
        <w:t>op</w:t>
      </w:r>
      <w:r w:rsidR="00C00164" w:rsidRPr="0056192A">
        <w:rPr>
          <w:rFonts w:cs="Times New Roman"/>
        </w:rPr>
        <w:t xml:space="preserve"> de respondenten </w:t>
      </w:r>
      <w:r w:rsidR="008C526A" w:rsidRPr="0056192A">
        <w:rPr>
          <w:rFonts w:cs="Times New Roman"/>
        </w:rPr>
        <w:t xml:space="preserve">zich </w:t>
      </w:r>
      <w:r w:rsidR="00DD7DBE" w:rsidRPr="0056192A">
        <w:rPr>
          <w:rFonts w:cs="Times New Roman"/>
        </w:rPr>
        <w:t>richten</w:t>
      </w:r>
      <w:r w:rsidR="00C00164" w:rsidRPr="0056192A">
        <w:rPr>
          <w:rFonts w:cs="Times New Roman"/>
        </w:rPr>
        <w:t xml:space="preserve">. </w:t>
      </w:r>
      <w:r w:rsidR="008C526A" w:rsidRPr="0056192A">
        <w:rPr>
          <w:rFonts w:eastAsia="Times New Roman" w:cs="Times New Roman"/>
        </w:rPr>
        <w:t>Met</w:t>
      </w:r>
      <w:r w:rsidR="00C00164" w:rsidRPr="0056192A">
        <w:rPr>
          <w:rFonts w:eastAsia="Times New Roman" w:cs="Times New Roman"/>
        </w:rPr>
        <w:t xml:space="preserve"> </w:t>
      </w:r>
      <w:r w:rsidRPr="0056192A">
        <w:rPr>
          <w:rFonts w:eastAsia="Times New Roman" w:cs="Times New Roman"/>
        </w:rPr>
        <w:t xml:space="preserve">deze </w:t>
      </w:r>
      <w:r w:rsidR="008C526A" w:rsidRPr="0056192A">
        <w:rPr>
          <w:rFonts w:eastAsia="Times New Roman" w:cs="Times New Roman"/>
        </w:rPr>
        <w:t xml:space="preserve">vooraf verkregen </w:t>
      </w:r>
      <w:r w:rsidRPr="0056192A">
        <w:rPr>
          <w:rFonts w:eastAsia="Times New Roman" w:cs="Times New Roman"/>
        </w:rPr>
        <w:t xml:space="preserve">kennis </w:t>
      </w:r>
      <w:r w:rsidR="008C526A" w:rsidRPr="0056192A">
        <w:rPr>
          <w:rFonts w:eastAsia="Times New Roman" w:cs="Times New Roman"/>
        </w:rPr>
        <w:t xml:space="preserve">kunnen antwoorden op de </w:t>
      </w:r>
      <w:r w:rsidR="00DD7DBE" w:rsidRPr="0056192A">
        <w:rPr>
          <w:rFonts w:eastAsia="Times New Roman" w:cs="Times New Roman"/>
        </w:rPr>
        <w:t xml:space="preserve">interviewvragen </w:t>
      </w:r>
      <w:r w:rsidR="008C526A" w:rsidRPr="0056192A">
        <w:rPr>
          <w:rFonts w:eastAsia="Times New Roman" w:cs="Times New Roman"/>
        </w:rPr>
        <w:t xml:space="preserve">beter worden geplaatst in hun context en kan </w:t>
      </w:r>
      <w:r w:rsidR="00DD7DBE" w:rsidRPr="0056192A">
        <w:rPr>
          <w:rFonts w:eastAsia="Times New Roman" w:cs="Times New Roman"/>
        </w:rPr>
        <w:t xml:space="preserve">er </w:t>
      </w:r>
      <w:r w:rsidR="008C526A" w:rsidRPr="0056192A">
        <w:rPr>
          <w:rFonts w:eastAsia="Times New Roman" w:cs="Times New Roman"/>
        </w:rPr>
        <w:t>gerichter worden doorgevraagd.</w:t>
      </w:r>
      <w:r w:rsidR="00DA2BF0" w:rsidRPr="0056192A">
        <w:rPr>
          <w:rFonts w:eastAsia="Times New Roman" w:cs="Times New Roman"/>
        </w:rPr>
        <w:t xml:space="preserve"> </w:t>
      </w:r>
      <w:r w:rsidR="00135D1D" w:rsidRPr="0056192A">
        <w:rPr>
          <w:rFonts w:eastAsia="Times New Roman" w:cs="Times New Roman"/>
        </w:rPr>
        <w:t>Daarnaast</w:t>
      </w:r>
      <w:r w:rsidR="00DA2BF0" w:rsidRPr="0056192A">
        <w:rPr>
          <w:rFonts w:eastAsia="Times New Roman" w:cs="Times New Roman"/>
        </w:rPr>
        <w:t xml:space="preserve"> </w:t>
      </w:r>
      <w:r w:rsidR="00135D1D" w:rsidRPr="0056192A">
        <w:rPr>
          <w:rFonts w:eastAsia="Times New Roman" w:cs="Times New Roman"/>
        </w:rPr>
        <w:t>boden</w:t>
      </w:r>
      <w:r w:rsidR="00DA2BF0" w:rsidRPr="0056192A">
        <w:rPr>
          <w:rFonts w:eastAsia="Times New Roman" w:cs="Times New Roman"/>
        </w:rPr>
        <w:t xml:space="preserve"> de documenten in sommige gevallen </w:t>
      </w:r>
      <w:r w:rsidR="00135D1D" w:rsidRPr="0056192A">
        <w:rPr>
          <w:rFonts w:eastAsia="Times New Roman" w:cs="Times New Roman"/>
        </w:rPr>
        <w:t>nieuwe relevante informatie</w:t>
      </w:r>
      <w:r w:rsidR="00DA2BF0" w:rsidRPr="0056192A">
        <w:rPr>
          <w:rFonts w:eastAsia="Times New Roman" w:cs="Times New Roman"/>
        </w:rPr>
        <w:t xml:space="preserve"> over de casussen</w:t>
      </w:r>
      <w:r w:rsidR="00135D1D" w:rsidRPr="0056192A">
        <w:rPr>
          <w:rFonts w:eastAsia="Times New Roman" w:cs="Times New Roman"/>
        </w:rPr>
        <w:t xml:space="preserve">. Deze informatie is </w:t>
      </w:r>
      <w:r w:rsidR="00EE0E70">
        <w:rPr>
          <w:rFonts w:eastAsia="Times New Roman" w:cs="Times New Roman"/>
        </w:rPr>
        <w:t xml:space="preserve">gebruikt als aanvulling op de interviews </w:t>
      </w:r>
      <w:r w:rsidR="00135D1D" w:rsidRPr="0056192A">
        <w:rPr>
          <w:rFonts w:eastAsia="Times New Roman" w:cs="Times New Roman"/>
        </w:rPr>
        <w:t xml:space="preserve">om de casusbeschrijving in paragraaf 5.1 </w:t>
      </w:r>
      <w:r w:rsidR="00DD7DBE" w:rsidRPr="0056192A">
        <w:rPr>
          <w:rFonts w:eastAsia="Times New Roman" w:cs="Times New Roman"/>
        </w:rPr>
        <w:t>vollediger</w:t>
      </w:r>
      <w:r w:rsidR="00135D1D" w:rsidRPr="0056192A">
        <w:rPr>
          <w:rFonts w:eastAsia="Times New Roman" w:cs="Times New Roman"/>
        </w:rPr>
        <w:t xml:space="preserve"> te maken.</w:t>
      </w:r>
    </w:p>
    <w:p w14:paraId="4A455999" w14:textId="77777777" w:rsidR="00135D1D" w:rsidRPr="0056192A" w:rsidRDefault="00135D1D" w:rsidP="00F22DC4">
      <w:pPr>
        <w:spacing w:after="0" w:line="360" w:lineRule="auto"/>
        <w:jc w:val="both"/>
        <w:rPr>
          <w:rFonts w:eastAsia="Times New Roman" w:cs="Times New Roman"/>
        </w:rPr>
      </w:pPr>
    </w:p>
    <w:p w14:paraId="5E1C7F59" w14:textId="29CCEF59" w:rsidR="00C00164" w:rsidRPr="0056192A" w:rsidRDefault="0019399C" w:rsidP="00F22DC4">
      <w:pPr>
        <w:pStyle w:val="Kop3"/>
        <w:spacing w:line="360" w:lineRule="auto"/>
        <w:jc w:val="both"/>
        <w:rPr>
          <w:rFonts w:cs="Times New Roman"/>
        </w:rPr>
      </w:pPr>
      <w:bookmarkStart w:id="58" w:name="_Toc148362712"/>
      <w:r w:rsidRPr="0056192A">
        <w:rPr>
          <w:rFonts w:cs="Times New Roman"/>
        </w:rPr>
        <w:t>4</w:t>
      </w:r>
      <w:r w:rsidR="00C00164" w:rsidRPr="0056192A">
        <w:rPr>
          <w:rFonts w:cs="Times New Roman"/>
        </w:rPr>
        <w:t xml:space="preserve">.3.2 </w:t>
      </w:r>
      <w:r w:rsidR="0078034D" w:rsidRPr="0056192A">
        <w:rPr>
          <w:rFonts w:cs="Times New Roman"/>
        </w:rPr>
        <w:t>I</w:t>
      </w:r>
      <w:r w:rsidR="00C00164" w:rsidRPr="0056192A">
        <w:rPr>
          <w:rFonts w:cs="Times New Roman"/>
        </w:rPr>
        <w:t>nterviews</w:t>
      </w:r>
      <w:bookmarkEnd w:id="58"/>
    </w:p>
    <w:p w14:paraId="064E6B3A" w14:textId="28A71CF3" w:rsidR="00C00164" w:rsidRPr="0056192A" w:rsidRDefault="00C00164" w:rsidP="00F22DC4">
      <w:pPr>
        <w:spacing w:after="0" w:line="360" w:lineRule="auto"/>
        <w:jc w:val="both"/>
        <w:rPr>
          <w:rFonts w:eastAsia="Times New Roman" w:cs="Times New Roman"/>
        </w:rPr>
      </w:pPr>
      <w:r w:rsidRPr="0056192A">
        <w:rPr>
          <w:rFonts w:cs="Times New Roman"/>
        </w:rPr>
        <w:t xml:space="preserve">Na </w:t>
      </w:r>
      <w:r w:rsidR="00F733D4" w:rsidRPr="0056192A">
        <w:rPr>
          <w:rFonts w:cs="Times New Roman"/>
        </w:rPr>
        <w:t xml:space="preserve">de documentenoriëntatie zijn </w:t>
      </w:r>
      <w:r w:rsidRPr="0056192A">
        <w:rPr>
          <w:rFonts w:cs="Times New Roman"/>
        </w:rPr>
        <w:t xml:space="preserve">de interviews afgenomen. </w:t>
      </w:r>
      <w:r w:rsidR="003E2DEA" w:rsidRPr="0056192A">
        <w:rPr>
          <w:rFonts w:cs="Times New Roman"/>
        </w:rPr>
        <w:t xml:space="preserve">Er is gekozen voor het afnemen van interviews, omdat deze </w:t>
      </w:r>
      <w:r w:rsidR="00EE0E70">
        <w:rPr>
          <w:rFonts w:cs="Times New Roman"/>
        </w:rPr>
        <w:t xml:space="preserve">het verzamelen van </w:t>
      </w:r>
      <w:r w:rsidR="003E2DEA" w:rsidRPr="0056192A">
        <w:rPr>
          <w:rFonts w:cs="Times New Roman"/>
        </w:rPr>
        <w:t xml:space="preserve">gedetailleerde informatie mogelijk maken </w:t>
      </w:r>
      <w:r w:rsidRPr="0056192A">
        <w:rPr>
          <w:rFonts w:eastAsia="Times New Roman" w:cs="Times New Roman"/>
        </w:rPr>
        <w:t>(</w:t>
      </w:r>
      <w:r w:rsidR="00146AB0" w:rsidRPr="0056192A">
        <w:rPr>
          <w:rFonts w:eastAsia="Times New Roman" w:cs="Times New Roman"/>
        </w:rPr>
        <w:t>Van Thiel,</w:t>
      </w:r>
      <w:r w:rsidRPr="0056192A">
        <w:rPr>
          <w:rFonts w:eastAsia="Times New Roman" w:cs="Times New Roman"/>
        </w:rPr>
        <w:t xml:space="preserve"> 2010). </w:t>
      </w:r>
      <w:r w:rsidR="003E2DEA" w:rsidRPr="0056192A">
        <w:rPr>
          <w:rFonts w:eastAsia="Times New Roman" w:cs="Times New Roman"/>
        </w:rPr>
        <w:t>Tijdens</w:t>
      </w:r>
      <w:r w:rsidRPr="0056192A">
        <w:rPr>
          <w:rFonts w:eastAsia="Times New Roman" w:cs="Times New Roman"/>
        </w:rPr>
        <w:t xml:space="preserve"> interview</w:t>
      </w:r>
      <w:r w:rsidR="003E2DEA" w:rsidRPr="0056192A">
        <w:rPr>
          <w:rFonts w:eastAsia="Times New Roman" w:cs="Times New Roman"/>
        </w:rPr>
        <w:t>s</w:t>
      </w:r>
      <w:r w:rsidRPr="0056192A">
        <w:rPr>
          <w:rFonts w:eastAsia="Times New Roman" w:cs="Times New Roman"/>
        </w:rPr>
        <w:t xml:space="preserve"> kan de onderzoeker </w:t>
      </w:r>
      <w:r w:rsidR="003E2DEA" w:rsidRPr="0056192A">
        <w:rPr>
          <w:rFonts w:eastAsia="Times New Roman" w:cs="Times New Roman"/>
        </w:rPr>
        <w:t xml:space="preserve">dieper ingaan op de situatie door gerichte vragen te stellen en door te vragen. Bovendien </w:t>
      </w:r>
      <w:r w:rsidR="00DE0456">
        <w:rPr>
          <w:rFonts w:eastAsia="Times New Roman" w:cs="Times New Roman"/>
        </w:rPr>
        <w:t>zijn</w:t>
      </w:r>
      <w:r w:rsidR="003E2DEA" w:rsidRPr="0056192A">
        <w:rPr>
          <w:rFonts w:eastAsia="Times New Roman" w:cs="Times New Roman"/>
        </w:rPr>
        <w:t xml:space="preserve"> interviews </w:t>
      </w:r>
      <w:r w:rsidR="00DE0456">
        <w:rPr>
          <w:rFonts w:eastAsia="Times New Roman" w:cs="Times New Roman"/>
        </w:rPr>
        <w:t>geschikt voor</w:t>
      </w:r>
      <w:r w:rsidR="003E2DEA" w:rsidRPr="0056192A">
        <w:rPr>
          <w:rFonts w:eastAsia="Times New Roman" w:cs="Times New Roman"/>
        </w:rPr>
        <w:t xml:space="preserve"> kwalitatief onderzoek </w:t>
      </w:r>
      <w:r w:rsidR="00DE0456">
        <w:rPr>
          <w:rFonts w:eastAsia="Times New Roman" w:cs="Times New Roman"/>
        </w:rPr>
        <w:t>waarbij</w:t>
      </w:r>
      <w:r w:rsidR="003E2DEA" w:rsidRPr="0056192A">
        <w:rPr>
          <w:rFonts w:eastAsia="Times New Roman" w:cs="Times New Roman"/>
        </w:rPr>
        <w:t xml:space="preserve"> diepgaand wordt ingegaan op enkele casussen.</w:t>
      </w:r>
    </w:p>
    <w:p w14:paraId="4CD00C3E" w14:textId="1FAFCAF3" w:rsidR="005A324E" w:rsidRPr="0056192A" w:rsidRDefault="00C00164" w:rsidP="00F22DC4">
      <w:pPr>
        <w:spacing w:after="0" w:line="360" w:lineRule="auto"/>
        <w:jc w:val="both"/>
        <w:rPr>
          <w:rFonts w:eastAsia="Times New Roman" w:cs="Times New Roman"/>
        </w:rPr>
      </w:pPr>
      <w:r w:rsidRPr="0056192A">
        <w:rPr>
          <w:rFonts w:eastAsia="Times New Roman" w:cs="Times New Roman"/>
        </w:rPr>
        <w:tab/>
        <w:t xml:space="preserve">De interviews </w:t>
      </w:r>
      <w:r w:rsidR="00374675" w:rsidRPr="0056192A">
        <w:rPr>
          <w:rFonts w:eastAsia="Times New Roman" w:cs="Times New Roman"/>
        </w:rPr>
        <w:t>zijn</w:t>
      </w:r>
      <w:r w:rsidRPr="0056192A">
        <w:rPr>
          <w:rFonts w:eastAsia="Times New Roman" w:cs="Times New Roman"/>
        </w:rPr>
        <w:t xml:space="preserve"> semigestructureerd </w:t>
      </w:r>
      <w:r w:rsidR="003E2DEA" w:rsidRPr="0056192A">
        <w:rPr>
          <w:rFonts w:eastAsia="Times New Roman" w:cs="Times New Roman"/>
        </w:rPr>
        <w:t>van opzet</w:t>
      </w:r>
      <w:r w:rsidRPr="0056192A">
        <w:rPr>
          <w:rFonts w:eastAsia="Times New Roman" w:cs="Times New Roman"/>
        </w:rPr>
        <w:t xml:space="preserve">. </w:t>
      </w:r>
      <w:r w:rsidR="003E2DEA" w:rsidRPr="0056192A">
        <w:rPr>
          <w:rFonts w:eastAsia="Times New Roman" w:cs="Times New Roman"/>
        </w:rPr>
        <w:t>Bij een</w:t>
      </w:r>
      <w:r w:rsidRPr="0056192A">
        <w:rPr>
          <w:rFonts w:eastAsia="Times New Roman" w:cs="Times New Roman"/>
        </w:rPr>
        <w:t xml:space="preserve"> semigestructureerd interview </w:t>
      </w:r>
      <w:r w:rsidR="003E2DEA" w:rsidRPr="0056192A">
        <w:rPr>
          <w:rFonts w:eastAsia="Times New Roman" w:cs="Times New Roman"/>
        </w:rPr>
        <w:t xml:space="preserve">is er een leidraad met onderwerpen en enkele geformuleerde open vragen </w:t>
      </w:r>
      <w:r w:rsidRPr="0056192A">
        <w:rPr>
          <w:rFonts w:eastAsia="Times New Roman" w:cs="Times New Roman"/>
        </w:rPr>
        <w:t>(</w:t>
      </w:r>
      <w:r w:rsidR="00146AB0" w:rsidRPr="0056192A">
        <w:rPr>
          <w:rFonts w:eastAsia="Times New Roman" w:cs="Times New Roman"/>
        </w:rPr>
        <w:t>Van Thiel,</w:t>
      </w:r>
      <w:r w:rsidRPr="0056192A">
        <w:rPr>
          <w:rFonts w:eastAsia="Times New Roman" w:cs="Times New Roman"/>
        </w:rPr>
        <w:t xml:space="preserve"> 2010). In dit onderzoek </w:t>
      </w:r>
      <w:r w:rsidR="00327466" w:rsidRPr="0056192A">
        <w:rPr>
          <w:rFonts w:eastAsia="Times New Roman" w:cs="Times New Roman"/>
        </w:rPr>
        <w:t xml:space="preserve">wordt </w:t>
      </w:r>
      <w:r w:rsidRPr="0056192A">
        <w:rPr>
          <w:rFonts w:eastAsia="Times New Roman" w:cs="Times New Roman"/>
        </w:rPr>
        <w:t xml:space="preserve">gebruik gemaakt van een </w:t>
      </w:r>
      <w:r w:rsidR="00742814" w:rsidRPr="0056192A">
        <w:rPr>
          <w:rFonts w:eastAsia="Times New Roman" w:cs="Times New Roman"/>
        </w:rPr>
        <w:t>interviewhandleiding</w:t>
      </w:r>
      <w:r w:rsidRPr="0056192A">
        <w:rPr>
          <w:rFonts w:eastAsia="Times New Roman" w:cs="Times New Roman"/>
        </w:rPr>
        <w:t xml:space="preserve"> die verdeeld is in onderwerpen met enkele geformuleerde open vragen</w:t>
      </w:r>
      <w:r w:rsidR="003E2DEA" w:rsidRPr="0056192A">
        <w:rPr>
          <w:rFonts w:eastAsia="Times New Roman" w:cs="Times New Roman"/>
        </w:rPr>
        <w:t xml:space="preserve"> (</w:t>
      </w:r>
      <w:r w:rsidRPr="0056192A">
        <w:rPr>
          <w:rFonts w:eastAsia="Times New Roman" w:cs="Times New Roman"/>
        </w:rPr>
        <w:t xml:space="preserve">bijlage </w:t>
      </w:r>
      <w:r w:rsidR="00420231" w:rsidRPr="0056192A">
        <w:rPr>
          <w:rFonts w:eastAsia="Times New Roman" w:cs="Times New Roman"/>
        </w:rPr>
        <w:t>2</w:t>
      </w:r>
      <w:r w:rsidR="003E2DEA" w:rsidRPr="0056192A">
        <w:rPr>
          <w:rFonts w:eastAsia="Times New Roman" w:cs="Times New Roman"/>
        </w:rPr>
        <w:t>).</w:t>
      </w:r>
      <w:r w:rsidRPr="0056192A">
        <w:rPr>
          <w:rFonts w:eastAsia="Times New Roman" w:cs="Times New Roman"/>
        </w:rPr>
        <w:t xml:space="preserve"> De </w:t>
      </w:r>
      <w:r w:rsidR="003E2DEA" w:rsidRPr="0056192A">
        <w:rPr>
          <w:rFonts w:eastAsia="Times New Roman" w:cs="Times New Roman"/>
        </w:rPr>
        <w:t>handleiding bestaat uit vier delen</w:t>
      </w:r>
      <w:r w:rsidR="005A324E" w:rsidRPr="0056192A">
        <w:rPr>
          <w:rFonts w:eastAsia="Times New Roman" w:cs="Times New Roman"/>
        </w:rPr>
        <w:t xml:space="preserve">. </w:t>
      </w:r>
      <w:r w:rsidR="003E2DEA" w:rsidRPr="0056192A">
        <w:rPr>
          <w:rFonts w:eastAsia="Times New Roman" w:cs="Times New Roman"/>
        </w:rPr>
        <w:t xml:space="preserve">In het eerste </w:t>
      </w:r>
      <w:r w:rsidR="005A324E" w:rsidRPr="0056192A">
        <w:rPr>
          <w:rFonts w:eastAsia="Times New Roman" w:cs="Times New Roman"/>
        </w:rPr>
        <w:t xml:space="preserve">deel wordt informed consent verkregen. </w:t>
      </w:r>
      <w:r w:rsidR="003E2DEA" w:rsidRPr="0056192A">
        <w:rPr>
          <w:rFonts w:eastAsia="Times New Roman" w:cs="Times New Roman"/>
        </w:rPr>
        <w:t>H</w:t>
      </w:r>
      <w:r w:rsidR="005A324E" w:rsidRPr="0056192A">
        <w:rPr>
          <w:rFonts w:eastAsia="Times New Roman" w:cs="Times New Roman"/>
        </w:rPr>
        <w:t xml:space="preserve">et tweede deel </w:t>
      </w:r>
      <w:r w:rsidR="003E2DEA" w:rsidRPr="0056192A">
        <w:rPr>
          <w:rFonts w:eastAsia="Times New Roman" w:cs="Times New Roman"/>
        </w:rPr>
        <w:t xml:space="preserve">is gericht op het vaststellen </w:t>
      </w:r>
      <w:r w:rsidR="00DE0456">
        <w:rPr>
          <w:rFonts w:eastAsia="Times New Roman" w:cs="Times New Roman"/>
        </w:rPr>
        <w:t xml:space="preserve">dat de respondenten over de </w:t>
      </w:r>
      <w:r w:rsidR="003E2DEA" w:rsidRPr="0056192A">
        <w:rPr>
          <w:rFonts w:eastAsia="Times New Roman" w:cs="Times New Roman"/>
        </w:rPr>
        <w:t xml:space="preserve">relevante kennis </w:t>
      </w:r>
      <w:r w:rsidR="00DE0456">
        <w:rPr>
          <w:rFonts w:eastAsia="Times New Roman" w:cs="Times New Roman"/>
        </w:rPr>
        <w:t>beschikken</w:t>
      </w:r>
      <w:r w:rsidR="003E2DEA" w:rsidRPr="0056192A">
        <w:rPr>
          <w:rFonts w:eastAsia="Times New Roman" w:cs="Times New Roman"/>
        </w:rPr>
        <w:t xml:space="preserve">. In het derde deel </w:t>
      </w:r>
      <w:r w:rsidR="005A324E" w:rsidRPr="0056192A">
        <w:rPr>
          <w:rFonts w:eastAsia="Times New Roman" w:cs="Times New Roman"/>
        </w:rPr>
        <w:t>word</w:t>
      </w:r>
      <w:r w:rsidR="003E2DEA" w:rsidRPr="0056192A">
        <w:rPr>
          <w:rFonts w:eastAsia="Times New Roman" w:cs="Times New Roman"/>
        </w:rPr>
        <w:t>en de interviewvragen</w:t>
      </w:r>
      <w:r w:rsidR="005A324E" w:rsidRPr="0056192A">
        <w:rPr>
          <w:rFonts w:eastAsia="Times New Roman" w:cs="Times New Roman"/>
        </w:rPr>
        <w:t xml:space="preserve"> in drie blokken</w:t>
      </w:r>
      <w:r w:rsidR="003E2DEA" w:rsidRPr="0056192A">
        <w:rPr>
          <w:rFonts w:eastAsia="Times New Roman" w:cs="Times New Roman"/>
        </w:rPr>
        <w:t xml:space="preserve"> </w:t>
      </w:r>
      <w:r w:rsidR="005A324E" w:rsidRPr="0056192A">
        <w:rPr>
          <w:rFonts w:eastAsia="Times New Roman" w:cs="Times New Roman"/>
        </w:rPr>
        <w:t>gesteld</w:t>
      </w:r>
      <w:r w:rsidR="00540E1D" w:rsidRPr="0056192A">
        <w:rPr>
          <w:rFonts w:eastAsia="Times New Roman" w:cs="Times New Roman"/>
        </w:rPr>
        <w:t>. Hierbij vormen centrale vragen de kern, zie voor meer informatie hierover de operationalisatie in paragraaf 4.4</w:t>
      </w:r>
      <w:r w:rsidR="003E2DEA" w:rsidRPr="0056192A">
        <w:rPr>
          <w:rFonts w:eastAsia="Times New Roman" w:cs="Times New Roman"/>
        </w:rPr>
        <w:t xml:space="preserve">. </w:t>
      </w:r>
      <w:r w:rsidR="006F37A3" w:rsidRPr="0056192A">
        <w:rPr>
          <w:rFonts w:eastAsia="Times New Roman" w:cs="Times New Roman"/>
        </w:rPr>
        <w:t>In het</w:t>
      </w:r>
      <w:r w:rsidR="005A324E" w:rsidRPr="0056192A">
        <w:rPr>
          <w:rFonts w:eastAsia="Times New Roman" w:cs="Times New Roman"/>
        </w:rPr>
        <w:t xml:space="preserve"> vierde en laatste deel </w:t>
      </w:r>
      <w:r w:rsidR="00DE0456">
        <w:rPr>
          <w:rFonts w:eastAsia="Times New Roman" w:cs="Times New Roman"/>
        </w:rPr>
        <w:t>wordt het interview afgerond</w:t>
      </w:r>
      <w:r w:rsidR="006F37A3" w:rsidRPr="0056192A">
        <w:rPr>
          <w:rFonts w:eastAsia="Times New Roman" w:cs="Times New Roman"/>
        </w:rPr>
        <w:t>.</w:t>
      </w:r>
      <w:r w:rsidR="005A324E" w:rsidRPr="0056192A">
        <w:rPr>
          <w:rFonts w:eastAsia="Times New Roman" w:cs="Times New Roman"/>
        </w:rPr>
        <w:t xml:space="preserve"> </w:t>
      </w:r>
      <w:r w:rsidR="006F37A3" w:rsidRPr="0056192A">
        <w:rPr>
          <w:rFonts w:eastAsia="Times New Roman" w:cs="Times New Roman"/>
        </w:rPr>
        <w:t>Voorafgaand aan de vragen introduceert de onderzoeker elk deel van het interview om overzicht te bieden en om de vragen zo te structureren dat de respondent</w:t>
      </w:r>
      <w:r w:rsidR="00DE0456">
        <w:rPr>
          <w:rFonts w:eastAsia="Times New Roman" w:cs="Times New Roman"/>
        </w:rPr>
        <w:t xml:space="preserve"> deze</w:t>
      </w:r>
      <w:r w:rsidR="006F37A3" w:rsidRPr="0056192A">
        <w:rPr>
          <w:rFonts w:eastAsia="Times New Roman" w:cs="Times New Roman"/>
        </w:rPr>
        <w:t xml:space="preserve"> optimaal kan </w:t>
      </w:r>
      <w:r w:rsidR="00DE0456">
        <w:rPr>
          <w:rFonts w:eastAsia="Times New Roman" w:cs="Times New Roman"/>
        </w:rPr>
        <w:t>beantwoorden</w:t>
      </w:r>
      <w:r w:rsidR="006F37A3" w:rsidRPr="0056192A">
        <w:rPr>
          <w:rFonts w:eastAsia="Times New Roman" w:cs="Times New Roman"/>
        </w:rPr>
        <w:t>. Hiermee wordt beoogd de respondent te begeleiden naar relevante informatie en zinvolle antwoorden.</w:t>
      </w:r>
    </w:p>
    <w:p w14:paraId="11CA42B8" w14:textId="3FAD9364" w:rsidR="00742814" w:rsidRPr="0056192A" w:rsidRDefault="00C00164" w:rsidP="00F22DC4">
      <w:pPr>
        <w:spacing w:after="0" w:line="360" w:lineRule="auto"/>
        <w:jc w:val="both"/>
        <w:rPr>
          <w:rFonts w:eastAsia="Times New Roman" w:cs="Times New Roman"/>
        </w:rPr>
      </w:pPr>
      <w:r w:rsidRPr="0056192A">
        <w:rPr>
          <w:rFonts w:eastAsia="Times New Roman" w:cs="Times New Roman"/>
        </w:rPr>
        <w:tab/>
        <w:t xml:space="preserve">De interviews </w:t>
      </w:r>
      <w:r w:rsidR="00374675" w:rsidRPr="0056192A">
        <w:rPr>
          <w:rFonts w:eastAsia="Times New Roman" w:cs="Times New Roman"/>
        </w:rPr>
        <w:t>zijn</w:t>
      </w:r>
      <w:r w:rsidRPr="0056192A">
        <w:rPr>
          <w:rFonts w:eastAsia="Times New Roman" w:cs="Times New Roman"/>
        </w:rPr>
        <w:t xml:space="preserve"> afgenomen door één onderzoeker</w:t>
      </w:r>
      <w:r w:rsidR="006F37A3" w:rsidRPr="0056192A">
        <w:rPr>
          <w:rFonts w:eastAsia="Times New Roman" w:cs="Times New Roman"/>
        </w:rPr>
        <w:t xml:space="preserve"> gedurende de periode van </w:t>
      </w:r>
      <w:r w:rsidR="00F23383" w:rsidRPr="0056192A">
        <w:rPr>
          <w:rFonts w:eastAsia="Times New Roman" w:cs="Times New Roman"/>
        </w:rPr>
        <w:t>1</w:t>
      </w:r>
      <w:r w:rsidR="00F41DF0" w:rsidRPr="0056192A">
        <w:rPr>
          <w:rFonts w:eastAsia="Times New Roman" w:cs="Times New Roman"/>
        </w:rPr>
        <w:t>3</w:t>
      </w:r>
      <w:r w:rsidRPr="0056192A">
        <w:rPr>
          <w:rFonts w:eastAsia="Times New Roman" w:cs="Times New Roman"/>
        </w:rPr>
        <w:t xml:space="preserve"> tot en met </w:t>
      </w:r>
      <w:r w:rsidR="00F23383" w:rsidRPr="0056192A">
        <w:rPr>
          <w:rFonts w:eastAsia="Times New Roman" w:cs="Times New Roman"/>
        </w:rPr>
        <w:t>2</w:t>
      </w:r>
      <w:r w:rsidR="00F41DF0" w:rsidRPr="0056192A">
        <w:rPr>
          <w:rFonts w:eastAsia="Times New Roman" w:cs="Times New Roman"/>
        </w:rPr>
        <w:t>9</w:t>
      </w:r>
      <w:r w:rsidR="00F23383" w:rsidRPr="0056192A">
        <w:rPr>
          <w:rFonts w:eastAsia="Times New Roman" w:cs="Times New Roman"/>
        </w:rPr>
        <w:t xml:space="preserve"> juni</w:t>
      </w:r>
      <w:r w:rsidRPr="0056192A">
        <w:rPr>
          <w:rFonts w:eastAsia="Times New Roman" w:cs="Times New Roman"/>
        </w:rPr>
        <w:t xml:space="preserve"> 2023. </w:t>
      </w:r>
      <w:r w:rsidR="00F41DF0" w:rsidRPr="0056192A">
        <w:rPr>
          <w:rFonts w:eastAsia="Times New Roman" w:cs="Times New Roman"/>
        </w:rPr>
        <w:t>De</w:t>
      </w:r>
      <w:r w:rsidRPr="0056192A">
        <w:rPr>
          <w:rFonts w:eastAsia="Times New Roman" w:cs="Times New Roman"/>
        </w:rPr>
        <w:t xml:space="preserve"> interviews duurden </w:t>
      </w:r>
      <w:r w:rsidR="00F41DF0" w:rsidRPr="0056192A">
        <w:rPr>
          <w:rFonts w:eastAsia="Times New Roman" w:cs="Times New Roman"/>
        </w:rPr>
        <w:t xml:space="preserve">gemiddeld 65 minuten </w:t>
      </w:r>
      <w:r w:rsidRPr="0056192A">
        <w:rPr>
          <w:rFonts w:eastAsia="Times New Roman" w:cs="Times New Roman"/>
        </w:rPr>
        <w:t>en</w:t>
      </w:r>
      <w:r w:rsidR="00F41DF0" w:rsidRPr="0056192A">
        <w:rPr>
          <w:rFonts w:eastAsia="Times New Roman" w:cs="Times New Roman"/>
        </w:rPr>
        <w:t xml:space="preserve"> </w:t>
      </w:r>
      <w:r w:rsidR="006F37A3" w:rsidRPr="0056192A">
        <w:rPr>
          <w:rFonts w:eastAsia="Times New Roman" w:cs="Times New Roman"/>
        </w:rPr>
        <w:t>werden bij voorkeur</w:t>
      </w:r>
      <w:r w:rsidR="00F41DF0" w:rsidRPr="0056192A">
        <w:rPr>
          <w:rFonts w:eastAsia="Times New Roman" w:cs="Times New Roman"/>
        </w:rPr>
        <w:t xml:space="preserve"> in </w:t>
      </w:r>
      <w:r w:rsidR="006F37A3" w:rsidRPr="0056192A">
        <w:rPr>
          <w:rFonts w:eastAsia="Times New Roman" w:cs="Times New Roman"/>
        </w:rPr>
        <w:t>persoon afgenomen</w:t>
      </w:r>
      <w:r w:rsidR="00F41DF0" w:rsidRPr="0056192A">
        <w:rPr>
          <w:rFonts w:eastAsia="Times New Roman" w:cs="Times New Roman"/>
        </w:rPr>
        <w:t xml:space="preserve"> om de respondenten op hun gemak te stellen. Twaalf interviews hebben plaatsgevonden in de Hoftoren</w:t>
      </w:r>
      <w:r w:rsidR="006F37A3" w:rsidRPr="0056192A">
        <w:rPr>
          <w:rFonts w:eastAsia="Times New Roman" w:cs="Times New Roman"/>
        </w:rPr>
        <w:t xml:space="preserve">, </w:t>
      </w:r>
      <w:r w:rsidR="00F41DF0" w:rsidRPr="0056192A">
        <w:rPr>
          <w:rFonts w:eastAsia="Times New Roman" w:cs="Times New Roman"/>
        </w:rPr>
        <w:t xml:space="preserve">waar het </w:t>
      </w:r>
      <w:r w:rsidR="00B925B6" w:rsidRPr="0056192A">
        <w:rPr>
          <w:rFonts w:eastAsia="Times New Roman" w:cs="Times New Roman"/>
        </w:rPr>
        <w:t>ministerie van OCW</w:t>
      </w:r>
      <w:r w:rsidR="006F37A3" w:rsidRPr="0056192A">
        <w:rPr>
          <w:rFonts w:eastAsia="Times New Roman" w:cs="Times New Roman"/>
        </w:rPr>
        <w:t xml:space="preserve"> </w:t>
      </w:r>
      <w:r w:rsidR="00F41DF0" w:rsidRPr="0056192A">
        <w:rPr>
          <w:rFonts w:eastAsia="Times New Roman" w:cs="Times New Roman"/>
        </w:rPr>
        <w:t xml:space="preserve">is </w:t>
      </w:r>
      <w:r w:rsidR="00402B4E" w:rsidRPr="0056192A">
        <w:rPr>
          <w:rFonts w:eastAsia="Times New Roman" w:cs="Times New Roman"/>
        </w:rPr>
        <w:t>gehuisvest</w:t>
      </w:r>
      <w:r w:rsidR="00F41DF0" w:rsidRPr="0056192A">
        <w:rPr>
          <w:rFonts w:eastAsia="Times New Roman" w:cs="Times New Roman"/>
        </w:rPr>
        <w:t xml:space="preserve">, twee interviews </w:t>
      </w:r>
      <w:r w:rsidR="006F37A3" w:rsidRPr="0056192A">
        <w:rPr>
          <w:rFonts w:eastAsia="Times New Roman" w:cs="Times New Roman"/>
        </w:rPr>
        <w:t>werden gehouden op het hoofdkantoor van het agentschap DUO in Groningen</w:t>
      </w:r>
      <w:r w:rsidR="00F41DF0" w:rsidRPr="0056192A">
        <w:rPr>
          <w:rFonts w:eastAsia="Times New Roman" w:cs="Times New Roman"/>
        </w:rPr>
        <w:t xml:space="preserve"> en één interview is vanwege </w:t>
      </w:r>
      <w:r w:rsidR="006F37A3" w:rsidRPr="0056192A">
        <w:rPr>
          <w:rFonts w:eastAsia="Times New Roman" w:cs="Times New Roman"/>
        </w:rPr>
        <w:t>onvoorziene</w:t>
      </w:r>
      <w:r w:rsidR="00A03E01" w:rsidRPr="0056192A">
        <w:rPr>
          <w:rFonts w:eastAsia="Times New Roman" w:cs="Times New Roman"/>
        </w:rPr>
        <w:t xml:space="preserve"> </w:t>
      </w:r>
      <w:r w:rsidR="00F41DF0" w:rsidRPr="0056192A">
        <w:rPr>
          <w:rFonts w:eastAsia="Times New Roman" w:cs="Times New Roman"/>
        </w:rPr>
        <w:t xml:space="preserve">omstandigheden digitaal via Microsoft Teams afgenomen. </w:t>
      </w:r>
      <w:r w:rsidR="006F37A3" w:rsidRPr="0056192A">
        <w:rPr>
          <w:rFonts w:eastAsia="Times New Roman" w:cs="Times New Roman"/>
        </w:rPr>
        <w:t>Om de anonimiteit van de respondenten te waarborgen,</w:t>
      </w:r>
      <w:r w:rsidR="00DE0456">
        <w:rPr>
          <w:rFonts w:eastAsia="Times New Roman" w:cs="Times New Roman"/>
        </w:rPr>
        <w:t xml:space="preserve"> </w:t>
      </w:r>
      <w:r w:rsidR="00F53B05">
        <w:rPr>
          <w:rFonts w:eastAsia="Times New Roman" w:cs="Times New Roman"/>
        </w:rPr>
        <w:t>werden</w:t>
      </w:r>
      <w:r w:rsidR="00DE0456">
        <w:rPr>
          <w:rFonts w:eastAsia="Times New Roman" w:cs="Times New Roman"/>
        </w:rPr>
        <w:t xml:space="preserve"> de twaalf interviews in de Hoftoren </w:t>
      </w:r>
      <w:r w:rsidR="00F53B05">
        <w:rPr>
          <w:rFonts w:eastAsia="Times New Roman" w:cs="Times New Roman"/>
        </w:rPr>
        <w:t>plaats</w:t>
      </w:r>
      <w:r w:rsidR="00DE0456">
        <w:rPr>
          <w:rFonts w:eastAsia="Times New Roman" w:cs="Times New Roman"/>
        </w:rPr>
        <w:t xml:space="preserve"> </w:t>
      </w:r>
      <w:r w:rsidR="00F53B05">
        <w:rPr>
          <w:rFonts w:eastAsia="Times New Roman" w:cs="Times New Roman"/>
        </w:rPr>
        <w:t>gehouden buiten</w:t>
      </w:r>
      <w:r w:rsidR="00DE0456">
        <w:rPr>
          <w:rFonts w:eastAsia="Times New Roman" w:cs="Times New Roman"/>
        </w:rPr>
        <w:t xml:space="preserve"> de</w:t>
      </w:r>
      <w:r w:rsidR="00F53B05">
        <w:rPr>
          <w:rFonts w:eastAsia="Times New Roman" w:cs="Times New Roman"/>
        </w:rPr>
        <w:t xml:space="preserve"> fysieke omgeving waar de onderzoeker werkzaam is.</w:t>
      </w:r>
      <w:r w:rsidR="006F37A3" w:rsidRPr="0056192A">
        <w:rPr>
          <w:rFonts w:eastAsia="Times New Roman" w:cs="Times New Roman"/>
        </w:rPr>
        <w:t xml:space="preserve"> </w:t>
      </w:r>
      <w:r w:rsidRPr="0056192A">
        <w:rPr>
          <w:rFonts w:eastAsia="Times New Roman" w:cs="Times New Roman"/>
        </w:rPr>
        <w:t xml:space="preserve">Daarnaast heeft de onderzoeker </w:t>
      </w:r>
      <w:r w:rsidR="006354CB" w:rsidRPr="0056192A">
        <w:rPr>
          <w:rFonts w:eastAsia="Times New Roman" w:cs="Times New Roman"/>
        </w:rPr>
        <w:t>een Data Management Plan opgesteld om de d</w:t>
      </w:r>
      <w:r w:rsidRPr="0056192A">
        <w:rPr>
          <w:rFonts w:eastAsia="Times New Roman" w:cs="Times New Roman"/>
        </w:rPr>
        <w:t>a</w:t>
      </w:r>
      <w:r w:rsidR="00540E1D" w:rsidRPr="0056192A">
        <w:rPr>
          <w:rFonts w:eastAsia="Times New Roman" w:cs="Times New Roman"/>
        </w:rPr>
        <w:t>ta</w:t>
      </w:r>
      <w:r w:rsidRPr="0056192A">
        <w:rPr>
          <w:rFonts w:eastAsia="Times New Roman" w:cs="Times New Roman"/>
        </w:rPr>
        <w:t xml:space="preserve">verzameling </w:t>
      </w:r>
      <w:r w:rsidR="006354CB" w:rsidRPr="0056192A">
        <w:rPr>
          <w:rFonts w:eastAsia="Times New Roman" w:cs="Times New Roman"/>
        </w:rPr>
        <w:t>te verantwoorden</w:t>
      </w:r>
      <w:r w:rsidRPr="0056192A">
        <w:rPr>
          <w:rFonts w:eastAsia="Times New Roman" w:cs="Times New Roman"/>
        </w:rPr>
        <w:t xml:space="preserve"> (bijlage </w:t>
      </w:r>
      <w:r w:rsidR="00E76881" w:rsidRPr="0056192A">
        <w:rPr>
          <w:rFonts w:eastAsia="Times New Roman" w:cs="Times New Roman"/>
        </w:rPr>
        <w:t>1</w:t>
      </w:r>
      <w:r w:rsidRPr="0056192A">
        <w:rPr>
          <w:rFonts w:eastAsia="Times New Roman" w:cs="Times New Roman"/>
        </w:rPr>
        <w:t>).</w:t>
      </w:r>
    </w:p>
    <w:p w14:paraId="61481379" w14:textId="77777777" w:rsidR="00F41DF0" w:rsidRPr="0056192A" w:rsidRDefault="00F41DF0" w:rsidP="00F22DC4">
      <w:pPr>
        <w:spacing w:after="0" w:line="360" w:lineRule="auto"/>
        <w:jc w:val="both"/>
        <w:rPr>
          <w:rFonts w:eastAsia="Times New Roman" w:cs="Times New Roman"/>
        </w:rPr>
      </w:pPr>
    </w:p>
    <w:p w14:paraId="34EAF711" w14:textId="1886DA47" w:rsidR="00C00164" w:rsidRPr="0056192A" w:rsidRDefault="0019399C" w:rsidP="00F22DC4">
      <w:pPr>
        <w:pStyle w:val="Kop3"/>
        <w:spacing w:line="360" w:lineRule="auto"/>
        <w:jc w:val="both"/>
        <w:rPr>
          <w:rFonts w:cs="Times New Roman"/>
        </w:rPr>
      </w:pPr>
      <w:bookmarkStart w:id="59" w:name="_Toc148362713"/>
      <w:r w:rsidRPr="0056192A">
        <w:rPr>
          <w:rFonts w:cs="Times New Roman"/>
        </w:rPr>
        <w:t>4</w:t>
      </w:r>
      <w:r w:rsidR="00C00164" w:rsidRPr="0056192A">
        <w:rPr>
          <w:rFonts w:cs="Times New Roman"/>
        </w:rPr>
        <w:t xml:space="preserve">.3.3 </w:t>
      </w:r>
      <w:r w:rsidR="00742814" w:rsidRPr="0056192A">
        <w:rPr>
          <w:rFonts w:cs="Times New Roman"/>
        </w:rPr>
        <w:t>Coderen en analyseren van i</w:t>
      </w:r>
      <w:r w:rsidR="00C00164" w:rsidRPr="0056192A">
        <w:rPr>
          <w:rFonts w:cs="Times New Roman"/>
        </w:rPr>
        <w:t>nterviews</w:t>
      </w:r>
      <w:bookmarkEnd w:id="59"/>
    </w:p>
    <w:p w14:paraId="351529B5" w14:textId="61843067" w:rsidR="00C00164" w:rsidRPr="0056192A" w:rsidRDefault="00C00164" w:rsidP="00F22DC4">
      <w:pPr>
        <w:spacing w:after="0" w:line="360" w:lineRule="auto"/>
        <w:jc w:val="both"/>
        <w:rPr>
          <w:rFonts w:cs="Times New Roman"/>
        </w:rPr>
      </w:pPr>
      <w:r w:rsidRPr="0056192A">
        <w:rPr>
          <w:rFonts w:cs="Times New Roman"/>
        </w:rPr>
        <w:t xml:space="preserve">Na </w:t>
      </w:r>
      <w:r w:rsidR="00F53B05">
        <w:rPr>
          <w:rFonts w:cs="Times New Roman"/>
        </w:rPr>
        <w:t xml:space="preserve">het afnemen van de interviews </w:t>
      </w:r>
      <w:r w:rsidR="00540E1D" w:rsidRPr="0056192A">
        <w:rPr>
          <w:rFonts w:cs="Times New Roman"/>
        </w:rPr>
        <w:t>zijn</w:t>
      </w:r>
      <w:r w:rsidR="006354CB" w:rsidRPr="0056192A">
        <w:rPr>
          <w:rFonts w:cs="Times New Roman"/>
        </w:rPr>
        <w:t xml:space="preserve"> deze </w:t>
      </w:r>
      <w:r w:rsidRPr="0056192A">
        <w:rPr>
          <w:rFonts w:cs="Times New Roman"/>
        </w:rPr>
        <w:t xml:space="preserve">getranscribeerd. De onderzoeker </w:t>
      </w:r>
      <w:r w:rsidR="00D433AA" w:rsidRPr="0056192A">
        <w:rPr>
          <w:rFonts w:cs="Times New Roman"/>
        </w:rPr>
        <w:t>transcribeert de interviews en</w:t>
      </w:r>
      <w:r w:rsidR="006354CB" w:rsidRPr="0056192A">
        <w:rPr>
          <w:rFonts w:cs="Times New Roman"/>
        </w:rPr>
        <w:t xml:space="preserve"> gebruikt </w:t>
      </w:r>
      <w:r w:rsidR="00D433AA" w:rsidRPr="0056192A">
        <w:rPr>
          <w:rFonts w:cs="Times New Roman"/>
        </w:rPr>
        <w:t xml:space="preserve">daarbij </w:t>
      </w:r>
      <w:r w:rsidR="00931C2C" w:rsidRPr="0056192A">
        <w:rPr>
          <w:rFonts w:cs="Times New Roman"/>
        </w:rPr>
        <w:t xml:space="preserve">een </w:t>
      </w:r>
      <w:r w:rsidR="00DE10FD" w:rsidRPr="0056192A">
        <w:rPr>
          <w:rFonts w:cs="Times New Roman"/>
        </w:rPr>
        <w:t>“</w:t>
      </w:r>
      <w:r w:rsidR="006354CB" w:rsidRPr="0056192A">
        <w:rPr>
          <w:rFonts w:cs="Times New Roman"/>
        </w:rPr>
        <w:t>O</w:t>
      </w:r>
      <w:r w:rsidR="00DE10FD" w:rsidRPr="0056192A">
        <w:rPr>
          <w:rFonts w:cs="Times New Roman"/>
        </w:rPr>
        <w:t>”</w:t>
      </w:r>
      <w:r w:rsidR="006354CB" w:rsidRPr="0056192A">
        <w:rPr>
          <w:rFonts w:cs="Times New Roman"/>
        </w:rPr>
        <w:t xml:space="preserve"> als aanduiding van de interviewende onderzoeker en</w:t>
      </w:r>
      <w:r w:rsidR="00931C2C" w:rsidRPr="0056192A">
        <w:rPr>
          <w:rFonts w:cs="Times New Roman"/>
        </w:rPr>
        <w:t xml:space="preserve"> een</w:t>
      </w:r>
      <w:r w:rsidR="006354CB" w:rsidRPr="0056192A">
        <w:rPr>
          <w:rFonts w:cs="Times New Roman"/>
        </w:rPr>
        <w:t xml:space="preserve"> </w:t>
      </w:r>
      <w:r w:rsidR="00DE10FD" w:rsidRPr="0056192A">
        <w:rPr>
          <w:rFonts w:cs="Times New Roman"/>
        </w:rPr>
        <w:t>“</w:t>
      </w:r>
      <w:r w:rsidR="006354CB" w:rsidRPr="0056192A">
        <w:rPr>
          <w:rFonts w:cs="Times New Roman"/>
        </w:rPr>
        <w:t>R</w:t>
      </w:r>
      <w:r w:rsidR="00DE10FD" w:rsidRPr="0056192A">
        <w:rPr>
          <w:rFonts w:cs="Times New Roman"/>
        </w:rPr>
        <w:t>”</w:t>
      </w:r>
      <w:r w:rsidR="006354CB" w:rsidRPr="0056192A">
        <w:rPr>
          <w:rFonts w:cs="Times New Roman"/>
        </w:rPr>
        <w:t xml:space="preserve"> </w:t>
      </w:r>
      <w:r w:rsidR="00931C2C" w:rsidRPr="0056192A">
        <w:rPr>
          <w:rFonts w:cs="Times New Roman"/>
        </w:rPr>
        <w:t xml:space="preserve">met een uniek nummer </w:t>
      </w:r>
      <w:r w:rsidR="006354CB" w:rsidRPr="0056192A">
        <w:rPr>
          <w:rFonts w:cs="Times New Roman"/>
        </w:rPr>
        <w:t>voor de respondent</w:t>
      </w:r>
      <w:r w:rsidR="003C5B31" w:rsidRPr="0056192A">
        <w:rPr>
          <w:rFonts w:cs="Times New Roman"/>
        </w:rPr>
        <w:t>, bijvoorbeeld R1</w:t>
      </w:r>
      <w:r w:rsidR="006354CB" w:rsidRPr="0056192A">
        <w:rPr>
          <w:rFonts w:cs="Times New Roman"/>
        </w:rPr>
        <w:t>.</w:t>
      </w:r>
      <w:r w:rsidR="00024762" w:rsidRPr="0056192A">
        <w:rPr>
          <w:rStyle w:val="Voetnootmarkering"/>
          <w:rFonts w:cs="Times New Roman"/>
        </w:rPr>
        <w:footnoteReference w:id="12"/>
      </w:r>
      <w:r w:rsidR="00420231" w:rsidRPr="0056192A">
        <w:rPr>
          <w:rFonts w:cs="Times New Roman"/>
        </w:rPr>
        <w:t xml:space="preserve"> </w:t>
      </w:r>
      <w:r w:rsidRPr="0056192A">
        <w:rPr>
          <w:rFonts w:cs="Times New Roman"/>
        </w:rPr>
        <w:t xml:space="preserve">Elk interview </w:t>
      </w:r>
      <w:r w:rsidR="00540E1D" w:rsidRPr="0056192A">
        <w:rPr>
          <w:rFonts w:cs="Times New Roman"/>
        </w:rPr>
        <w:t>is</w:t>
      </w:r>
      <w:r w:rsidR="006354CB" w:rsidRPr="0056192A">
        <w:rPr>
          <w:rFonts w:cs="Times New Roman"/>
        </w:rPr>
        <w:t xml:space="preserve"> in een afzonderlijk Word-document g</w:t>
      </w:r>
      <w:r w:rsidRPr="0056192A">
        <w:rPr>
          <w:rFonts w:cs="Times New Roman"/>
        </w:rPr>
        <w:t>etranscribeerd</w:t>
      </w:r>
      <w:r w:rsidR="006354CB" w:rsidRPr="0056192A">
        <w:rPr>
          <w:rFonts w:cs="Times New Roman"/>
        </w:rPr>
        <w:t>, resulterend in een totaal van 2</w:t>
      </w:r>
      <w:r w:rsidR="00872B08" w:rsidRPr="0056192A">
        <w:rPr>
          <w:rFonts w:cs="Times New Roman"/>
        </w:rPr>
        <w:t>53 pagina’s in Arial 11</w:t>
      </w:r>
      <w:r w:rsidR="006354CB" w:rsidRPr="0056192A">
        <w:rPr>
          <w:rFonts w:cs="Times New Roman"/>
        </w:rPr>
        <w:t>-lettertype</w:t>
      </w:r>
      <w:r w:rsidR="00872B08" w:rsidRPr="0056192A">
        <w:rPr>
          <w:rFonts w:cs="Times New Roman"/>
        </w:rPr>
        <w:t xml:space="preserve">, wat neerkomt op </w:t>
      </w:r>
      <w:r w:rsidR="00F53B05">
        <w:rPr>
          <w:rFonts w:cs="Times New Roman"/>
        </w:rPr>
        <w:t>gemiddeld</w:t>
      </w:r>
      <w:r w:rsidR="00872B08" w:rsidRPr="0056192A">
        <w:rPr>
          <w:rFonts w:cs="Times New Roman"/>
        </w:rPr>
        <w:t xml:space="preserve"> 17 pagina’s per interview</w:t>
      </w:r>
      <w:r w:rsidRPr="0056192A">
        <w:rPr>
          <w:rFonts w:cs="Times New Roman"/>
        </w:rPr>
        <w:t xml:space="preserve">. </w:t>
      </w:r>
      <w:r w:rsidR="006354CB" w:rsidRPr="0056192A">
        <w:rPr>
          <w:rFonts w:cs="Times New Roman"/>
        </w:rPr>
        <w:t xml:space="preserve">Tijdens het transcriberen </w:t>
      </w:r>
      <w:r w:rsidR="00540E1D" w:rsidRPr="0056192A">
        <w:rPr>
          <w:rFonts w:cs="Times New Roman"/>
        </w:rPr>
        <w:t>zijn</w:t>
      </w:r>
      <w:r w:rsidR="006354CB" w:rsidRPr="0056192A">
        <w:rPr>
          <w:rFonts w:cs="Times New Roman"/>
        </w:rPr>
        <w:t xml:space="preserve"> persoonsgebonden gegevens verwijderd om de anonimiteit van de respondent</w:t>
      </w:r>
      <w:r w:rsidR="00F53B05">
        <w:rPr>
          <w:rFonts w:cs="Times New Roman"/>
        </w:rPr>
        <w:t>en</w:t>
      </w:r>
      <w:r w:rsidR="006354CB" w:rsidRPr="0056192A">
        <w:rPr>
          <w:rFonts w:cs="Times New Roman"/>
        </w:rPr>
        <w:t xml:space="preserve"> te waarborgen</w:t>
      </w:r>
      <w:r w:rsidR="00420231" w:rsidRPr="0056192A">
        <w:rPr>
          <w:rFonts w:cs="Times New Roman"/>
        </w:rPr>
        <w:t>.</w:t>
      </w:r>
    </w:p>
    <w:p w14:paraId="7C47221B" w14:textId="20425366" w:rsidR="00341D16" w:rsidRPr="0056192A" w:rsidRDefault="00C00164" w:rsidP="00F22DC4">
      <w:pPr>
        <w:spacing w:after="0" w:line="360" w:lineRule="auto"/>
        <w:jc w:val="both"/>
        <w:rPr>
          <w:rFonts w:cs="Times New Roman"/>
        </w:rPr>
      </w:pPr>
      <w:r w:rsidRPr="0056192A">
        <w:rPr>
          <w:rFonts w:cs="Times New Roman"/>
        </w:rPr>
        <w:tab/>
        <w:t xml:space="preserve">Voor het coderen van de interviews zijn alle documenten met transcripten </w:t>
      </w:r>
      <w:r w:rsidR="00341D16" w:rsidRPr="0056192A">
        <w:rPr>
          <w:rFonts w:cs="Times New Roman"/>
        </w:rPr>
        <w:t>geïmporteerd</w:t>
      </w:r>
      <w:r w:rsidRPr="0056192A">
        <w:rPr>
          <w:rFonts w:cs="Times New Roman"/>
        </w:rPr>
        <w:t xml:space="preserve"> in het softwareprogramma ATLAS.ti 8. </w:t>
      </w:r>
      <w:r w:rsidR="00727075" w:rsidRPr="0056192A">
        <w:rPr>
          <w:rFonts w:cs="Times New Roman"/>
        </w:rPr>
        <w:t>De</w:t>
      </w:r>
      <w:r w:rsidRPr="0056192A">
        <w:rPr>
          <w:rFonts w:cs="Times New Roman"/>
        </w:rPr>
        <w:t xml:space="preserve"> transcripten </w:t>
      </w:r>
      <w:r w:rsidR="00727075" w:rsidRPr="0056192A">
        <w:rPr>
          <w:rFonts w:cs="Times New Roman"/>
        </w:rPr>
        <w:t xml:space="preserve">zijn </w:t>
      </w:r>
      <w:r w:rsidR="00341D16" w:rsidRPr="0056192A">
        <w:rPr>
          <w:rFonts w:cs="Times New Roman"/>
        </w:rPr>
        <w:t>zorgvuldig geanalyseerd</w:t>
      </w:r>
      <w:r w:rsidRPr="0056192A">
        <w:rPr>
          <w:rFonts w:cs="Times New Roman"/>
        </w:rPr>
        <w:t xml:space="preserve"> op relevante tekstpassages. </w:t>
      </w:r>
      <w:r w:rsidR="00872B08" w:rsidRPr="0056192A">
        <w:rPr>
          <w:rFonts w:cs="Times New Roman"/>
        </w:rPr>
        <w:t xml:space="preserve">Het coderen </w:t>
      </w:r>
      <w:r w:rsidR="00727075" w:rsidRPr="0056192A">
        <w:rPr>
          <w:rFonts w:cs="Times New Roman"/>
        </w:rPr>
        <w:t xml:space="preserve">was </w:t>
      </w:r>
      <w:r w:rsidR="00962845" w:rsidRPr="0056192A">
        <w:rPr>
          <w:rFonts w:cs="Times New Roman"/>
        </w:rPr>
        <w:t>zowel deductief als inductief van aard</w:t>
      </w:r>
      <w:r w:rsidR="00727075" w:rsidRPr="0056192A">
        <w:rPr>
          <w:rFonts w:cs="Times New Roman"/>
        </w:rPr>
        <w:t>, waarbij een balans werd gezocht</w:t>
      </w:r>
      <w:r w:rsidR="00872B08" w:rsidRPr="0056192A">
        <w:rPr>
          <w:rFonts w:cs="Times New Roman"/>
        </w:rPr>
        <w:t xml:space="preserve"> </w:t>
      </w:r>
      <w:r w:rsidR="00727075" w:rsidRPr="0056192A">
        <w:rPr>
          <w:rFonts w:cs="Times New Roman"/>
        </w:rPr>
        <w:t>tussen verwachte data op basis van de theorie en onverwachte data.</w:t>
      </w:r>
      <w:r w:rsidR="00872B08" w:rsidRPr="0056192A">
        <w:rPr>
          <w:rFonts w:cs="Times New Roman"/>
        </w:rPr>
        <w:t xml:space="preserve"> </w:t>
      </w:r>
      <w:r w:rsidR="00962845" w:rsidRPr="0056192A">
        <w:rPr>
          <w:rFonts w:cs="Times New Roman"/>
        </w:rPr>
        <w:t>Eerst</w:t>
      </w:r>
      <w:r w:rsidR="00727075" w:rsidRPr="0056192A">
        <w:rPr>
          <w:rFonts w:cs="Times New Roman"/>
        </w:rPr>
        <w:t xml:space="preserve"> zijn concepten, </w:t>
      </w:r>
      <w:r w:rsidR="00872B08" w:rsidRPr="0056192A">
        <w:rPr>
          <w:rFonts w:cs="Times New Roman"/>
        </w:rPr>
        <w:t xml:space="preserve">dimensies en indicatoren </w:t>
      </w:r>
      <w:r w:rsidR="00962845" w:rsidRPr="0056192A">
        <w:rPr>
          <w:rFonts w:cs="Times New Roman"/>
        </w:rPr>
        <w:t xml:space="preserve">vanuit een deductieve werkwijze </w:t>
      </w:r>
      <w:r w:rsidR="00872B08" w:rsidRPr="0056192A">
        <w:rPr>
          <w:rFonts w:cs="Times New Roman"/>
        </w:rPr>
        <w:t xml:space="preserve">omgezet </w:t>
      </w:r>
      <w:r w:rsidR="00727075" w:rsidRPr="0056192A">
        <w:rPr>
          <w:rFonts w:cs="Times New Roman"/>
        </w:rPr>
        <w:t>in</w:t>
      </w:r>
      <w:r w:rsidR="00872B08" w:rsidRPr="0056192A">
        <w:rPr>
          <w:rFonts w:cs="Times New Roman"/>
        </w:rPr>
        <w:t xml:space="preserve"> </w:t>
      </w:r>
      <w:r w:rsidR="009D7D78" w:rsidRPr="0056192A">
        <w:rPr>
          <w:rFonts w:cs="Times New Roman"/>
        </w:rPr>
        <w:t>categorieën</w:t>
      </w:r>
      <w:r w:rsidR="00872B08" w:rsidRPr="0056192A">
        <w:rPr>
          <w:rFonts w:cs="Times New Roman"/>
        </w:rPr>
        <w:t xml:space="preserve">, </w:t>
      </w:r>
      <w:r w:rsidR="009D7D78" w:rsidRPr="0056192A">
        <w:rPr>
          <w:rFonts w:cs="Times New Roman"/>
        </w:rPr>
        <w:t>subcategorieën</w:t>
      </w:r>
      <w:r w:rsidR="00872B08" w:rsidRPr="0056192A">
        <w:rPr>
          <w:rFonts w:cs="Times New Roman"/>
        </w:rPr>
        <w:t xml:space="preserve"> en codes </w:t>
      </w:r>
      <w:r w:rsidR="00727075" w:rsidRPr="0056192A">
        <w:rPr>
          <w:rFonts w:cs="Times New Roman"/>
        </w:rPr>
        <w:t>(L. Stevenson, persoonlijke communicatie, april 2023)</w:t>
      </w:r>
      <w:r w:rsidR="00872B08" w:rsidRPr="0056192A">
        <w:rPr>
          <w:rFonts w:cs="Times New Roman"/>
        </w:rPr>
        <w:t xml:space="preserve">. </w:t>
      </w:r>
      <w:r w:rsidR="00341D16" w:rsidRPr="0056192A">
        <w:rPr>
          <w:rFonts w:cs="Times New Roman"/>
        </w:rPr>
        <w:t xml:space="preserve">Bijvoorbeeld, </w:t>
      </w:r>
      <w:r w:rsidR="00F53B05">
        <w:rPr>
          <w:rFonts w:cs="Times New Roman"/>
        </w:rPr>
        <w:t>wanneer</w:t>
      </w:r>
      <w:r w:rsidR="00341D16" w:rsidRPr="0056192A">
        <w:rPr>
          <w:rFonts w:cs="Times New Roman"/>
        </w:rPr>
        <w:t xml:space="preserve"> een respondent </w:t>
      </w:r>
      <w:r w:rsidR="00727075" w:rsidRPr="0056192A">
        <w:rPr>
          <w:rFonts w:cs="Times New Roman"/>
        </w:rPr>
        <w:t>sprak over het sturingsinstrument regels en richtlijnen, werd dit onderwerp</w:t>
      </w:r>
      <w:r w:rsidR="00341D16" w:rsidRPr="0056192A">
        <w:rPr>
          <w:rFonts w:cs="Times New Roman"/>
        </w:rPr>
        <w:t xml:space="preserve"> </w:t>
      </w:r>
      <w:r w:rsidR="00727075" w:rsidRPr="0056192A">
        <w:rPr>
          <w:rFonts w:cs="Times New Roman"/>
        </w:rPr>
        <w:t xml:space="preserve">gelabeld als </w:t>
      </w:r>
      <w:r w:rsidR="00DE10FD" w:rsidRPr="0056192A">
        <w:rPr>
          <w:rFonts w:cs="Times New Roman"/>
        </w:rPr>
        <w:t>“</w:t>
      </w:r>
      <w:r w:rsidR="00727075" w:rsidRPr="0056192A">
        <w:rPr>
          <w:rFonts w:cs="Times New Roman"/>
        </w:rPr>
        <w:t>regels en richtlijnen</w:t>
      </w:r>
      <w:r w:rsidR="00DE10FD" w:rsidRPr="0056192A">
        <w:rPr>
          <w:rFonts w:cs="Times New Roman"/>
        </w:rPr>
        <w:t>”</w:t>
      </w:r>
      <w:r w:rsidR="00727075" w:rsidRPr="0056192A">
        <w:rPr>
          <w:rFonts w:cs="Times New Roman"/>
        </w:rPr>
        <w:t xml:space="preserve">, met </w:t>
      </w:r>
      <w:r w:rsidR="006E343C">
        <w:rPr>
          <w:rFonts w:cs="Times New Roman"/>
        </w:rPr>
        <w:t>daarbij</w:t>
      </w:r>
      <w:r w:rsidR="00727075" w:rsidRPr="0056192A">
        <w:rPr>
          <w:rFonts w:cs="Times New Roman"/>
        </w:rPr>
        <w:t xml:space="preserve"> enkele kernwoorden die de respondent noemde als </w:t>
      </w:r>
      <w:r w:rsidR="00F755DC" w:rsidRPr="0056192A">
        <w:rPr>
          <w:rFonts w:cs="Times New Roman"/>
        </w:rPr>
        <w:t>deel</w:t>
      </w:r>
      <w:r w:rsidR="00727075" w:rsidRPr="0056192A">
        <w:rPr>
          <w:rFonts w:cs="Times New Roman"/>
        </w:rPr>
        <w:t>onderwerp</w:t>
      </w:r>
      <w:r w:rsidR="006E343C">
        <w:rPr>
          <w:rFonts w:cs="Times New Roman"/>
        </w:rPr>
        <w:t>en</w:t>
      </w:r>
      <w:r w:rsidR="00727075" w:rsidRPr="0056192A">
        <w:rPr>
          <w:rFonts w:cs="Times New Roman"/>
        </w:rPr>
        <w:t xml:space="preserve">. </w:t>
      </w:r>
      <w:r w:rsidR="006E343C">
        <w:rPr>
          <w:rFonts w:cs="Times New Roman"/>
        </w:rPr>
        <w:t xml:space="preserve">In gevallen waar geen passende codes aanwezig waren, </w:t>
      </w:r>
      <w:r w:rsidR="000C7F40">
        <w:rPr>
          <w:rFonts w:cs="Times New Roman"/>
        </w:rPr>
        <w:t>zijn extra codes toegevoegd op basis van een inductieve werkwijze</w:t>
      </w:r>
      <w:r w:rsidR="00962845" w:rsidRPr="0056192A">
        <w:rPr>
          <w:rFonts w:cs="Times New Roman"/>
        </w:rPr>
        <w:t xml:space="preserve">. Dit zorgde ervoor dat de codering van de interviews de </w:t>
      </w:r>
      <w:r w:rsidR="006E343C">
        <w:rPr>
          <w:rFonts w:cs="Times New Roman"/>
        </w:rPr>
        <w:t xml:space="preserve">data </w:t>
      </w:r>
      <w:r w:rsidR="00962845" w:rsidRPr="0056192A">
        <w:rPr>
          <w:rFonts w:cs="Times New Roman"/>
        </w:rPr>
        <w:t xml:space="preserve">uit de open vragen zo </w:t>
      </w:r>
      <w:r w:rsidR="006E343C">
        <w:rPr>
          <w:rFonts w:cs="Times New Roman"/>
        </w:rPr>
        <w:t>volledig</w:t>
      </w:r>
      <w:r w:rsidR="00962845" w:rsidRPr="0056192A">
        <w:rPr>
          <w:rFonts w:cs="Times New Roman"/>
        </w:rPr>
        <w:t xml:space="preserve"> mogelijk </w:t>
      </w:r>
      <w:r w:rsidR="006E343C">
        <w:rPr>
          <w:rFonts w:cs="Times New Roman"/>
        </w:rPr>
        <w:t>weergaf</w:t>
      </w:r>
      <w:r w:rsidR="00962845" w:rsidRPr="0056192A">
        <w:rPr>
          <w:rFonts w:cs="Times New Roman"/>
        </w:rPr>
        <w:t xml:space="preserve">. </w:t>
      </w:r>
      <w:r w:rsidR="00873A4D" w:rsidRPr="0056192A">
        <w:rPr>
          <w:rFonts w:cs="Times New Roman"/>
        </w:rPr>
        <w:t xml:space="preserve">De gebruikte codes zijn </w:t>
      </w:r>
      <w:r w:rsidR="00962845" w:rsidRPr="0056192A">
        <w:rPr>
          <w:rFonts w:cs="Times New Roman"/>
        </w:rPr>
        <w:t>te vinden</w:t>
      </w:r>
      <w:r w:rsidR="00873A4D" w:rsidRPr="0056192A">
        <w:rPr>
          <w:rFonts w:cs="Times New Roman"/>
        </w:rPr>
        <w:t xml:space="preserve"> in bijlage </w:t>
      </w:r>
      <w:r w:rsidR="00420231" w:rsidRPr="0056192A">
        <w:rPr>
          <w:rFonts w:cs="Times New Roman"/>
        </w:rPr>
        <w:t>4</w:t>
      </w:r>
      <w:r w:rsidR="00E76881" w:rsidRPr="0056192A">
        <w:rPr>
          <w:rFonts w:cs="Times New Roman"/>
        </w:rPr>
        <w:t xml:space="preserve"> en </w:t>
      </w:r>
      <w:r w:rsidR="00420231" w:rsidRPr="0056192A">
        <w:rPr>
          <w:rFonts w:cs="Times New Roman"/>
        </w:rPr>
        <w:t>5</w:t>
      </w:r>
      <w:r w:rsidR="00873A4D" w:rsidRPr="0056192A">
        <w:rPr>
          <w:rFonts w:cs="Times New Roman"/>
        </w:rPr>
        <w:t>.</w:t>
      </w:r>
    </w:p>
    <w:p w14:paraId="67895C16" w14:textId="6475B0FE" w:rsidR="00003F4B" w:rsidRPr="0056192A" w:rsidRDefault="00C00164" w:rsidP="00F22DC4">
      <w:pPr>
        <w:spacing w:after="0" w:line="360" w:lineRule="auto"/>
        <w:ind w:firstLine="708"/>
        <w:jc w:val="both"/>
        <w:rPr>
          <w:rFonts w:eastAsia="Times New Roman" w:cs="Times New Roman"/>
        </w:rPr>
      </w:pPr>
      <w:r w:rsidRPr="0056192A">
        <w:rPr>
          <w:rFonts w:cs="Times New Roman"/>
        </w:rPr>
        <w:t xml:space="preserve">Na </w:t>
      </w:r>
      <w:r w:rsidR="00962845" w:rsidRPr="0056192A">
        <w:rPr>
          <w:rFonts w:cs="Times New Roman"/>
        </w:rPr>
        <w:t xml:space="preserve">het coderen </w:t>
      </w:r>
      <w:r w:rsidR="0089371B" w:rsidRPr="0056192A">
        <w:rPr>
          <w:rFonts w:cs="Times New Roman"/>
        </w:rPr>
        <w:t>is</w:t>
      </w:r>
      <w:r w:rsidR="00962845" w:rsidRPr="0056192A">
        <w:rPr>
          <w:rFonts w:cs="Times New Roman"/>
        </w:rPr>
        <w:t xml:space="preserve"> de</w:t>
      </w:r>
      <w:r w:rsidRPr="0056192A">
        <w:rPr>
          <w:rFonts w:cs="Times New Roman"/>
        </w:rPr>
        <w:t xml:space="preserve"> data geanalyseerd. </w:t>
      </w:r>
      <w:r w:rsidR="00341D16" w:rsidRPr="0056192A">
        <w:rPr>
          <w:rFonts w:cs="Times New Roman"/>
        </w:rPr>
        <w:t xml:space="preserve">Voor </w:t>
      </w:r>
      <w:r w:rsidR="0089371B" w:rsidRPr="0056192A">
        <w:rPr>
          <w:rFonts w:cs="Times New Roman"/>
        </w:rPr>
        <w:t xml:space="preserve">elk deel van </w:t>
      </w:r>
      <w:r w:rsidR="005467E2" w:rsidRPr="0056192A">
        <w:rPr>
          <w:rFonts w:cs="Times New Roman"/>
        </w:rPr>
        <w:t>het verwachte verband</w:t>
      </w:r>
      <w:r w:rsidR="0089371B" w:rsidRPr="0056192A">
        <w:rPr>
          <w:rFonts w:cs="Times New Roman"/>
        </w:rPr>
        <w:t xml:space="preserve"> in het conceptueel model werd </w:t>
      </w:r>
      <w:r w:rsidR="00962845" w:rsidRPr="0056192A">
        <w:rPr>
          <w:rFonts w:cs="Times New Roman"/>
        </w:rPr>
        <w:t xml:space="preserve">zowel </w:t>
      </w:r>
      <w:r w:rsidR="00485003" w:rsidRPr="0056192A">
        <w:rPr>
          <w:rFonts w:cs="Times New Roman"/>
        </w:rPr>
        <w:t xml:space="preserve">data </w:t>
      </w:r>
      <w:r w:rsidR="00881F3B" w:rsidRPr="0056192A">
        <w:rPr>
          <w:rFonts w:cs="Times New Roman"/>
        </w:rPr>
        <w:t xml:space="preserve">die dit bevestigden als de data die dit weerlegden </w:t>
      </w:r>
      <w:r w:rsidR="00962845" w:rsidRPr="0056192A">
        <w:rPr>
          <w:rFonts w:cs="Times New Roman"/>
        </w:rPr>
        <w:t>zorgvuldig</w:t>
      </w:r>
      <w:r w:rsidRPr="0056192A">
        <w:rPr>
          <w:rFonts w:cs="Times New Roman"/>
        </w:rPr>
        <w:t xml:space="preserve"> </w:t>
      </w:r>
      <w:r w:rsidR="009D7D78" w:rsidRPr="0056192A">
        <w:rPr>
          <w:rFonts w:cs="Times New Roman"/>
        </w:rPr>
        <w:t>geëvalueerd</w:t>
      </w:r>
      <w:r w:rsidR="000D7E89" w:rsidRPr="0056192A">
        <w:rPr>
          <w:rFonts w:cs="Times New Roman"/>
        </w:rPr>
        <w:t xml:space="preserve">. </w:t>
      </w:r>
      <w:r w:rsidRPr="0056192A">
        <w:rPr>
          <w:rFonts w:cs="Times New Roman"/>
        </w:rPr>
        <w:t xml:space="preserve">Om </w:t>
      </w:r>
      <w:r w:rsidR="00881F3B" w:rsidRPr="0056192A">
        <w:rPr>
          <w:rFonts w:cs="Times New Roman"/>
        </w:rPr>
        <w:t xml:space="preserve">te waarborgen dat de interpretatie van de </w:t>
      </w:r>
      <w:r w:rsidR="00203619" w:rsidRPr="0056192A">
        <w:rPr>
          <w:rFonts w:cs="Times New Roman"/>
        </w:rPr>
        <w:t xml:space="preserve">verzamelde </w:t>
      </w:r>
      <w:r w:rsidR="00881F3B" w:rsidRPr="0056192A">
        <w:rPr>
          <w:rFonts w:cs="Times New Roman"/>
        </w:rPr>
        <w:t>data onbevooroordeeld was, dacht dat onderzoeker samen met de stagebegeleider na over alternatieve verklaringen en mogelijke ontbrekende aanwijzingen in het verwachte verband. Dit werd gedaan om interpretatiebias van de onderzoeker te verminderen en te garanderen dat de verwachtingen uit het conceptueel model werden gefalsificeerd in plaats van bevestigd.</w:t>
      </w:r>
    </w:p>
    <w:p w14:paraId="46425833" w14:textId="77777777" w:rsidR="00C00164" w:rsidRPr="0056192A" w:rsidRDefault="00C00164" w:rsidP="00F22DC4">
      <w:pPr>
        <w:spacing w:after="0" w:line="360" w:lineRule="auto"/>
        <w:jc w:val="both"/>
        <w:rPr>
          <w:rFonts w:cs="Times New Roman"/>
        </w:rPr>
      </w:pPr>
    </w:p>
    <w:p w14:paraId="7A3E75C4" w14:textId="64D8397D" w:rsidR="00C00164" w:rsidRPr="0056192A" w:rsidRDefault="0019399C" w:rsidP="00F22DC4">
      <w:pPr>
        <w:pStyle w:val="Kop2"/>
        <w:spacing w:line="360" w:lineRule="auto"/>
        <w:jc w:val="both"/>
        <w:rPr>
          <w:rFonts w:cs="Times New Roman"/>
        </w:rPr>
      </w:pPr>
      <w:bookmarkStart w:id="60" w:name="_Toc148362714"/>
      <w:r w:rsidRPr="0056192A">
        <w:rPr>
          <w:rFonts w:cs="Times New Roman"/>
        </w:rPr>
        <w:t>4</w:t>
      </w:r>
      <w:r w:rsidR="00C00164" w:rsidRPr="0056192A">
        <w:rPr>
          <w:rFonts w:cs="Times New Roman"/>
        </w:rPr>
        <w:t>.4 Operationalisatie</w:t>
      </w:r>
      <w:bookmarkStart w:id="61" w:name="_Hlk143758078"/>
      <w:bookmarkEnd w:id="60"/>
    </w:p>
    <w:p w14:paraId="4938C6DB" w14:textId="3EE87CD8" w:rsidR="00C00164" w:rsidRPr="0056192A" w:rsidRDefault="00C00164" w:rsidP="00F22DC4">
      <w:pPr>
        <w:spacing w:after="0" w:line="360" w:lineRule="auto"/>
        <w:jc w:val="both"/>
        <w:rPr>
          <w:rFonts w:cs="Times New Roman"/>
        </w:rPr>
      </w:pPr>
      <w:bookmarkStart w:id="62" w:name="_Hlk134018799"/>
      <w:r w:rsidRPr="0056192A">
        <w:rPr>
          <w:rFonts w:eastAsia="Times New Roman" w:cs="Times New Roman"/>
        </w:rPr>
        <w:t xml:space="preserve">Als start van de operationalisatie zijn de theoretische begrippen gedefinieerd </w:t>
      </w:r>
      <w:r w:rsidR="00962845" w:rsidRPr="0056192A">
        <w:rPr>
          <w:rFonts w:eastAsia="Times New Roman" w:cs="Times New Roman"/>
        </w:rPr>
        <w:t>zoals beschreven in het</w:t>
      </w:r>
      <w:r w:rsidRPr="0056192A">
        <w:rPr>
          <w:rFonts w:eastAsia="Times New Roman" w:cs="Times New Roman"/>
        </w:rPr>
        <w:t xml:space="preserve"> theoretisch kader. </w:t>
      </w:r>
      <w:r w:rsidR="00962845" w:rsidRPr="0056192A">
        <w:rPr>
          <w:rFonts w:eastAsia="Times New Roman" w:cs="Times New Roman"/>
        </w:rPr>
        <w:t xml:space="preserve">De kernconcepten in de hoofdvraag zijn sturingsinstrumenten en relatiekwaliteit. </w:t>
      </w:r>
      <w:r w:rsidRPr="0056192A">
        <w:rPr>
          <w:rFonts w:eastAsia="Times New Roman" w:cs="Times New Roman"/>
        </w:rPr>
        <w:t xml:space="preserve">Sturingsinstrumenten </w:t>
      </w:r>
      <w:r w:rsidR="000C7F40">
        <w:rPr>
          <w:rFonts w:eastAsia="Times New Roman" w:cs="Times New Roman"/>
        </w:rPr>
        <w:t>worden</w:t>
      </w:r>
      <w:r w:rsidR="00962845" w:rsidRPr="0056192A">
        <w:rPr>
          <w:rFonts w:eastAsia="Times New Roman" w:cs="Times New Roman"/>
        </w:rPr>
        <w:t xml:space="preserve"> </w:t>
      </w:r>
      <w:r w:rsidR="003E11FA" w:rsidRPr="0056192A">
        <w:rPr>
          <w:rFonts w:eastAsia="Times New Roman" w:cs="Times New Roman"/>
        </w:rPr>
        <w:t xml:space="preserve">omschreven als maatregelen </w:t>
      </w:r>
      <w:r w:rsidR="008511AF" w:rsidRPr="0056192A">
        <w:rPr>
          <w:rFonts w:eastAsia="Times New Roman" w:cs="Times New Roman"/>
        </w:rPr>
        <w:t xml:space="preserve">die de </w:t>
      </w:r>
      <w:r w:rsidRPr="0056192A">
        <w:rPr>
          <w:rFonts w:eastAsia="Times New Roman" w:cs="Times New Roman"/>
        </w:rPr>
        <w:t>principaal oplegt of in samenwerking met de steward vormgeeft (Schillemans, 201</w:t>
      </w:r>
      <w:r w:rsidR="003E11FA" w:rsidRPr="0056192A">
        <w:rPr>
          <w:rFonts w:eastAsia="Times New Roman" w:cs="Times New Roman"/>
        </w:rPr>
        <w:t>0</w:t>
      </w:r>
      <w:r w:rsidRPr="0056192A">
        <w:rPr>
          <w:rFonts w:eastAsia="Times New Roman" w:cs="Times New Roman"/>
        </w:rPr>
        <w:t>)</w:t>
      </w:r>
      <w:r w:rsidR="00C70903" w:rsidRPr="0056192A">
        <w:rPr>
          <w:rFonts w:eastAsia="Times New Roman" w:cs="Times New Roman"/>
        </w:rPr>
        <w:t>.</w:t>
      </w:r>
      <w:r w:rsidRPr="0056192A">
        <w:rPr>
          <w:rStyle w:val="Voetnootmarkering"/>
          <w:rFonts w:eastAsia="Times New Roman" w:cs="Times New Roman"/>
        </w:rPr>
        <w:footnoteReference w:id="13"/>
      </w:r>
      <w:r w:rsidRPr="0056192A">
        <w:rPr>
          <w:rFonts w:eastAsia="Times New Roman" w:cs="Times New Roman"/>
        </w:rPr>
        <w:t xml:space="preserve"> </w:t>
      </w:r>
      <w:r w:rsidR="008511AF" w:rsidRPr="0056192A">
        <w:rPr>
          <w:rFonts w:eastAsia="Times New Roman" w:cs="Times New Roman"/>
        </w:rPr>
        <w:t xml:space="preserve">In de literatuur worden vijf </w:t>
      </w:r>
      <w:r w:rsidR="00EF031B" w:rsidRPr="0056192A">
        <w:rPr>
          <w:rFonts w:eastAsia="Times New Roman" w:cs="Times New Roman"/>
        </w:rPr>
        <w:t xml:space="preserve">type </w:t>
      </w:r>
      <w:r w:rsidRPr="0056192A">
        <w:rPr>
          <w:rFonts w:eastAsia="Times New Roman" w:cs="Times New Roman"/>
        </w:rPr>
        <w:t xml:space="preserve">sturingsinstrumenten </w:t>
      </w:r>
      <w:r w:rsidR="00003ECF" w:rsidRPr="0056192A">
        <w:rPr>
          <w:rFonts w:eastAsia="Times New Roman" w:cs="Times New Roman"/>
        </w:rPr>
        <w:t>geïdentificeerd</w:t>
      </w:r>
      <w:r w:rsidR="008511AF" w:rsidRPr="0056192A">
        <w:rPr>
          <w:rFonts w:eastAsia="Times New Roman" w:cs="Times New Roman"/>
        </w:rPr>
        <w:t>, waarvan</w:t>
      </w:r>
      <w:r w:rsidRPr="0056192A">
        <w:rPr>
          <w:rFonts w:eastAsia="Times New Roman" w:cs="Times New Roman"/>
        </w:rPr>
        <w:t xml:space="preserve"> er vier </w:t>
      </w:r>
      <w:r w:rsidR="00EF031B" w:rsidRPr="0056192A">
        <w:rPr>
          <w:rFonts w:eastAsia="Times New Roman" w:cs="Times New Roman"/>
        </w:rPr>
        <w:t xml:space="preserve">als dimensies </w:t>
      </w:r>
      <w:r w:rsidRPr="0056192A">
        <w:rPr>
          <w:rFonts w:eastAsia="Times New Roman" w:cs="Times New Roman"/>
        </w:rPr>
        <w:t>zijn meegenomen in het onderzoek</w:t>
      </w:r>
      <w:r w:rsidR="00003ECF" w:rsidRPr="0056192A">
        <w:rPr>
          <w:rFonts w:eastAsia="Times New Roman" w:cs="Times New Roman"/>
        </w:rPr>
        <w:t>:</w:t>
      </w:r>
      <w:r w:rsidRPr="0056192A">
        <w:rPr>
          <w:rFonts w:eastAsia="Times New Roman" w:cs="Times New Roman"/>
        </w:rPr>
        <w:t xml:space="preserve"> voorkeuren, regels en richtlijnen, (im)</w:t>
      </w:r>
      <w:r w:rsidRPr="0056192A">
        <w:rPr>
          <w:rFonts w:cs="Times New Roman"/>
        </w:rPr>
        <w:t xml:space="preserve">materiële </w:t>
      </w:r>
      <w:r w:rsidRPr="0056192A">
        <w:rPr>
          <w:rFonts w:eastAsia="Times New Roman" w:cs="Times New Roman"/>
        </w:rPr>
        <w:t xml:space="preserve">prikkels en monitoring. </w:t>
      </w:r>
      <w:r w:rsidR="00374675" w:rsidRPr="0056192A">
        <w:rPr>
          <w:rFonts w:eastAsia="Times New Roman" w:cs="Times New Roman"/>
        </w:rPr>
        <w:t xml:space="preserve">Omdat de vier meegenomen dimensies </w:t>
      </w:r>
      <w:r w:rsidR="00EF031B" w:rsidRPr="0056192A">
        <w:rPr>
          <w:rFonts w:eastAsia="Times New Roman" w:cs="Times New Roman"/>
        </w:rPr>
        <w:t>slechts</w:t>
      </w:r>
      <w:r w:rsidR="00374675" w:rsidRPr="0056192A">
        <w:rPr>
          <w:rFonts w:eastAsia="Times New Roman" w:cs="Times New Roman"/>
        </w:rPr>
        <w:t xml:space="preserve"> in </w:t>
      </w:r>
      <w:r w:rsidR="00EF031B" w:rsidRPr="0056192A">
        <w:rPr>
          <w:rFonts w:eastAsia="Times New Roman" w:cs="Times New Roman"/>
        </w:rPr>
        <w:t xml:space="preserve">één </w:t>
      </w:r>
      <w:r w:rsidR="00374675" w:rsidRPr="0056192A">
        <w:rPr>
          <w:rFonts w:eastAsia="Times New Roman" w:cs="Times New Roman"/>
        </w:rPr>
        <w:t xml:space="preserve">ander onderzoek zijn toegepast fungeren deze voornamelijk als zoeklichten, waarbij de interviews als </w:t>
      </w:r>
      <w:r w:rsidR="00EF031B" w:rsidRPr="0056192A">
        <w:rPr>
          <w:rFonts w:eastAsia="Times New Roman" w:cs="Times New Roman"/>
        </w:rPr>
        <w:t>doel</w:t>
      </w:r>
      <w:r w:rsidR="00374675" w:rsidRPr="0056192A">
        <w:rPr>
          <w:rFonts w:eastAsia="Times New Roman" w:cs="Times New Roman"/>
        </w:rPr>
        <w:t xml:space="preserve"> hebben om </w:t>
      </w:r>
      <w:r w:rsidR="00EF031B" w:rsidRPr="0056192A">
        <w:rPr>
          <w:rFonts w:eastAsia="Times New Roman" w:cs="Times New Roman"/>
        </w:rPr>
        <w:t xml:space="preserve">inzicht te verschaffen in de wijze waarop deze sturingsinstrumenten </w:t>
      </w:r>
      <w:r w:rsidR="00374675" w:rsidRPr="0056192A">
        <w:rPr>
          <w:rFonts w:eastAsia="Times New Roman" w:cs="Times New Roman"/>
        </w:rPr>
        <w:t xml:space="preserve">aanwezig zijn. </w:t>
      </w:r>
      <w:r w:rsidR="00EF031B" w:rsidRPr="0056192A">
        <w:rPr>
          <w:rFonts w:eastAsia="Times New Roman" w:cs="Times New Roman"/>
        </w:rPr>
        <w:t xml:space="preserve">Daarnaast wordt er open gestaan voor andere </w:t>
      </w:r>
      <w:r w:rsidR="004454EC" w:rsidRPr="0056192A">
        <w:rPr>
          <w:rFonts w:eastAsia="Times New Roman" w:cs="Times New Roman"/>
        </w:rPr>
        <w:t>sturings</w:t>
      </w:r>
      <w:r w:rsidR="00EF031B" w:rsidRPr="0056192A">
        <w:rPr>
          <w:rFonts w:eastAsia="Times New Roman" w:cs="Times New Roman"/>
        </w:rPr>
        <w:t xml:space="preserve">instrumenten binnen deze dimensies. </w:t>
      </w:r>
      <w:r w:rsidR="00003ECF" w:rsidRPr="0056192A">
        <w:rPr>
          <w:rFonts w:eastAsia="Times New Roman" w:cs="Times New Roman"/>
        </w:rPr>
        <w:t>Het concept relatiekwaliteit</w:t>
      </w:r>
      <w:r w:rsidRPr="0056192A">
        <w:rPr>
          <w:rFonts w:eastAsia="Times New Roman" w:cs="Times New Roman"/>
        </w:rPr>
        <w:t xml:space="preserve"> </w:t>
      </w:r>
      <w:r w:rsidR="00003ECF" w:rsidRPr="0056192A">
        <w:rPr>
          <w:rFonts w:eastAsia="Times New Roman" w:cs="Times New Roman"/>
        </w:rPr>
        <w:t xml:space="preserve">werd </w:t>
      </w:r>
      <w:r w:rsidRPr="0056192A">
        <w:rPr>
          <w:rFonts w:eastAsia="Times New Roman" w:cs="Times New Roman"/>
        </w:rPr>
        <w:t xml:space="preserve">gedefinieerd als </w:t>
      </w:r>
      <w:bookmarkStart w:id="63" w:name="_Hlk134043913"/>
      <w:r w:rsidRPr="0056192A">
        <w:rPr>
          <w:rFonts w:cs="Times New Roman"/>
        </w:rPr>
        <w:t>een algehele evaluatie van de relatie (Woo &amp; Ennew, 2004)</w:t>
      </w:r>
      <w:bookmarkEnd w:id="63"/>
      <w:r w:rsidR="00003ECF" w:rsidRPr="0056192A">
        <w:rPr>
          <w:rFonts w:cs="Times New Roman"/>
        </w:rPr>
        <w:t>, met twee dimensies:</w:t>
      </w:r>
      <w:r w:rsidRPr="0056192A">
        <w:rPr>
          <w:rFonts w:cs="Times New Roman"/>
        </w:rPr>
        <w:t xml:space="preserve"> economische en sociale tevredenheid.</w:t>
      </w:r>
    </w:p>
    <w:p w14:paraId="7F6CCF4B" w14:textId="15D3289D" w:rsidR="00CF096A" w:rsidRPr="0056192A" w:rsidRDefault="00C00164" w:rsidP="00F22DC4">
      <w:pPr>
        <w:spacing w:after="0" w:line="360" w:lineRule="auto"/>
        <w:ind w:firstLine="708"/>
        <w:jc w:val="both"/>
        <w:rPr>
          <w:rFonts w:eastAsia="Times New Roman" w:cs="Times New Roman"/>
        </w:rPr>
      </w:pPr>
      <w:r w:rsidRPr="0056192A">
        <w:rPr>
          <w:rFonts w:eastAsia="Times New Roman" w:cs="Times New Roman"/>
        </w:rPr>
        <w:t xml:space="preserve">De dimensies van sturingsinstrumenten en relatiekwaliteit zijn geoperationaliseerd tot indicatoren. Een indicator wordt gebruikt </w:t>
      </w:r>
      <w:r w:rsidR="00A12B69" w:rsidRPr="0056192A">
        <w:rPr>
          <w:rFonts w:eastAsia="Times New Roman" w:cs="Times New Roman"/>
        </w:rPr>
        <w:t>om een concept empirisch weer te geven</w:t>
      </w:r>
      <w:r w:rsidRPr="0056192A">
        <w:rPr>
          <w:rFonts w:eastAsia="Times New Roman" w:cs="Times New Roman"/>
        </w:rPr>
        <w:t xml:space="preserve"> (Gerring &amp; Christenson, 2017). </w:t>
      </w:r>
      <w:r w:rsidR="00003ECF" w:rsidRPr="0056192A">
        <w:rPr>
          <w:rFonts w:eastAsia="Times New Roman" w:cs="Times New Roman"/>
        </w:rPr>
        <w:t>Omdat</w:t>
      </w:r>
      <w:r w:rsidR="00A12B69" w:rsidRPr="0056192A">
        <w:rPr>
          <w:rFonts w:eastAsia="Times New Roman" w:cs="Times New Roman"/>
        </w:rPr>
        <w:t xml:space="preserve"> </w:t>
      </w:r>
      <w:r w:rsidRPr="0056192A">
        <w:rPr>
          <w:rFonts w:eastAsia="Times New Roman" w:cs="Times New Roman"/>
        </w:rPr>
        <w:t xml:space="preserve">sturingsinstrumenten zowel vanuit het principaal-agent als het </w:t>
      </w:r>
      <w:r w:rsidR="00452F90" w:rsidRPr="0056192A">
        <w:rPr>
          <w:rFonts w:eastAsia="Times New Roman" w:cs="Times New Roman"/>
        </w:rPr>
        <w:t>principaal-steward</w:t>
      </w:r>
      <w:r w:rsidR="0013192D">
        <w:rPr>
          <w:rFonts w:eastAsia="Times New Roman" w:cs="Times New Roman"/>
        </w:rPr>
        <w:t xml:space="preserve"> </w:t>
      </w:r>
      <w:r w:rsidRPr="0056192A">
        <w:rPr>
          <w:rFonts w:eastAsia="Times New Roman" w:cs="Times New Roman"/>
        </w:rPr>
        <w:t>sturingsmodel kunnen worden ingezet</w:t>
      </w:r>
      <w:r w:rsidR="00003ECF" w:rsidRPr="0056192A">
        <w:rPr>
          <w:rFonts w:eastAsia="Times New Roman" w:cs="Times New Roman"/>
        </w:rPr>
        <w:t xml:space="preserve">, en zich bevinden </w:t>
      </w:r>
      <w:r w:rsidR="00003ECF" w:rsidRPr="0056192A">
        <w:rPr>
          <w:rFonts w:cs="Times New Roman"/>
        </w:rPr>
        <w:t xml:space="preserve">als tegenovergestelde posities op een continuüm, </w:t>
      </w:r>
      <w:r w:rsidR="00003ECF" w:rsidRPr="0056192A">
        <w:rPr>
          <w:rFonts w:eastAsia="Times New Roman" w:cs="Times New Roman"/>
        </w:rPr>
        <w:t xml:space="preserve">zijn hiervoor </w:t>
      </w:r>
      <w:r w:rsidRPr="0056192A">
        <w:rPr>
          <w:rFonts w:eastAsia="Times New Roman" w:cs="Times New Roman"/>
        </w:rPr>
        <w:t>twee verschillende</w:t>
      </w:r>
      <w:r w:rsidR="000C7F40">
        <w:rPr>
          <w:rFonts w:eastAsia="Times New Roman" w:cs="Times New Roman"/>
        </w:rPr>
        <w:t xml:space="preserve"> soorten </w:t>
      </w:r>
      <w:r w:rsidRPr="0056192A">
        <w:rPr>
          <w:rFonts w:eastAsia="Times New Roman" w:cs="Times New Roman"/>
        </w:rPr>
        <w:t>indicatoren gebruikt</w:t>
      </w:r>
      <w:r w:rsidR="00E7517B" w:rsidRPr="0056192A">
        <w:rPr>
          <w:rFonts w:eastAsia="Times New Roman" w:cs="Times New Roman"/>
        </w:rPr>
        <w:t>.</w:t>
      </w:r>
      <w:r w:rsidRPr="0056192A">
        <w:rPr>
          <w:rFonts w:eastAsia="Times New Roman" w:cs="Times New Roman"/>
        </w:rPr>
        <w:t xml:space="preserve"> Dit is </w:t>
      </w:r>
      <w:r w:rsidR="00E7517B" w:rsidRPr="0056192A">
        <w:rPr>
          <w:rFonts w:eastAsia="Times New Roman" w:cs="Times New Roman"/>
        </w:rPr>
        <w:t>aangeduid met</w:t>
      </w:r>
      <w:r w:rsidRPr="0056192A">
        <w:rPr>
          <w:rFonts w:eastAsia="Times New Roman" w:cs="Times New Roman"/>
        </w:rPr>
        <w:t xml:space="preserve"> </w:t>
      </w:r>
      <w:r w:rsidR="00DE10FD" w:rsidRPr="0056192A">
        <w:rPr>
          <w:rFonts w:eastAsia="Times New Roman" w:cs="Times New Roman"/>
        </w:rPr>
        <w:t>“</w:t>
      </w:r>
      <w:r w:rsidRPr="0056192A">
        <w:rPr>
          <w:rFonts w:eastAsia="Times New Roman" w:cs="Times New Roman"/>
        </w:rPr>
        <w:t>PS</w:t>
      </w:r>
      <w:r w:rsidR="00452F90" w:rsidRPr="0056192A">
        <w:rPr>
          <w:rFonts w:eastAsia="Times New Roman" w:cs="Times New Roman"/>
        </w:rPr>
        <w:t>-sturingsinstrumenten</w:t>
      </w:r>
      <w:r w:rsidR="00DE10FD" w:rsidRPr="0056192A">
        <w:rPr>
          <w:rFonts w:eastAsia="Times New Roman" w:cs="Times New Roman"/>
        </w:rPr>
        <w:t>”</w:t>
      </w:r>
      <w:r w:rsidR="00003ECF" w:rsidRPr="0056192A">
        <w:rPr>
          <w:rFonts w:eastAsia="Times New Roman" w:cs="Times New Roman"/>
        </w:rPr>
        <w:t xml:space="preserve"> </w:t>
      </w:r>
      <w:r w:rsidRPr="0056192A">
        <w:rPr>
          <w:rFonts w:eastAsia="Times New Roman" w:cs="Times New Roman"/>
        </w:rPr>
        <w:t xml:space="preserve">voor principaal-steward sturingsinstrumenten en </w:t>
      </w:r>
      <w:r w:rsidR="00DE10FD" w:rsidRPr="0056192A">
        <w:rPr>
          <w:rFonts w:eastAsia="Times New Roman" w:cs="Times New Roman"/>
        </w:rPr>
        <w:t>“</w:t>
      </w:r>
      <w:r w:rsidR="00003ECF" w:rsidRPr="0056192A">
        <w:rPr>
          <w:rFonts w:eastAsia="Times New Roman" w:cs="Times New Roman"/>
        </w:rPr>
        <w:t>PA</w:t>
      </w:r>
      <w:r w:rsidR="00452F90" w:rsidRPr="0056192A">
        <w:rPr>
          <w:rFonts w:eastAsia="Times New Roman" w:cs="Times New Roman"/>
        </w:rPr>
        <w:t>-sturingsinstrumenten</w:t>
      </w:r>
      <w:r w:rsidR="00DE10FD" w:rsidRPr="0056192A">
        <w:rPr>
          <w:rFonts w:eastAsia="Times New Roman" w:cs="Times New Roman"/>
        </w:rPr>
        <w:t>”</w:t>
      </w:r>
      <w:r w:rsidR="00003ECF" w:rsidRPr="0056192A">
        <w:rPr>
          <w:rFonts w:eastAsia="Times New Roman" w:cs="Times New Roman"/>
        </w:rPr>
        <w:t xml:space="preserve"> </w:t>
      </w:r>
      <w:r w:rsidRPr="0056192A">
        <w:rPr>
          <w:rFonts w:eastAsia="Times New Roman" w:cs="Times New Roman"/>
        </w:rPr>
        <w:t>voor principaal-agent sturingsinstrumenten</w:t>
      </w:r>
      <w:r w:rsidR="00C70903" w:rsidRPr="0056192A">
        <w:rPr>
          <w:rFonts w:eastAsia="Times New Roman" w:cs="Times New Roman"/>
        </w:rPr>
        <w:t>.</w:t>
      </w:r>
      <w:r w:rsidR="004F5061" w:rsidRPr="0056192A">
        <w:rPr>
          <w:rStyle w:val="Voetnootmarkering"/>
          <w:rFonts w:eastAsia="Times New Roman" w:cs="Times New Roman"/>
        </w:rPr>
        <w:footnoteReference w:id="14"/>
      </w:r>
      <w:r w:rsidR="00B532E8" w:rsidRPr="0056192A">
        <w:rPr>
          <w:rFonts w:eastAsia="Times New Roman" w:cs="Times New Roman"/>
        </w:rPr>
        <w:t xml:space="preserve"> </w:t>
      </w:r>
      <w:r w:rsidRPr="0056192A">
        <w:rPr>
          <w:rFonts w:eastAsia="Times New Roman" w:cs="Times New Roman"/>
        </w:rPr>
        <w:t>De</w:t>
      </w:r>
      <w:r w:rsidR="00CF096A" w:rsidRPr="0056192A">
        <w:rPr>
          <w:rFonts w:eastAsia="Times New Roman" w:cs="Times New Roman"/>
        </w:rPr>
        <w:t>ze</w:t>
      </w:r>
      <w:r w:rsidRPr="0056192A">
        <w:rPr>
          <w:rFonts w:eastAsia="Times New Roman" w:cs="Times New Roman"/>
        </w:rPr>
        <w:t xml:space="preserve"> </w:t>
      </w:r>
      <w:r w:rsidR="00CA18A3">
        <w:rPr>
          <w:rFonts w:eastAsia="Times New Roman" w:cs="Times New Roman"/>
        </w:rPr>
        <w:t>acht</w:t>
      </w:r>
      <w:r w:rsidR="00CA211C" w:rsidRPr="0056192A">
        <w:rPr>
          <w:rFonts w:eastAsia="Times New Roman" w:cs="Times New Roman"/>
        </w:rPr>
        <w:t xml:space="preserve"> i</w:t>
      </w:r>
      <w:r w:rsidRPr="0056192A">
        <w:rPr>
          <w:rFonts w:eastAsia="Times New Roman" w:cs="Times New Roman"/>
        </w:rPr>
        <w:t xml:space="preserve">ndicatoren </w:t>
      </w:r>
      <w:r w:rsidR="00CF096A" w:rsidRPr="0056192A">
        <w:rPr>
          <w:rFonts w:eastAsia="Times New Roman" w:cs="Times New Roman"/>
        </w:rPr>
        <w:t xml:space="preserve">zijn </w:t>
      </w:r>
      <w:r w:rsidR="00E7517B" w:rsidRPr="0056192A">
        <w:rPr>
          <w:rFonts w:eastAsia="Times New Roman" w:cs="Times New Roman"/>
        </w:rPr>
        <w:t>afgeleid</w:t>
      </w:r>
      <w:r w:rsidR="00CF096A" w:rsidRPr="0056192A">
        <w:rPr>
          <w:rFonts w:eastAsia="Times New Roman" w:cs="Times New Roman"/>
        </w:rPr>
        <w:t xml:space="preserve"> uit </w:t>
      </w:r>
      <w:r w:rsidR="00593944" w:rsidRPr="0056192A">
        <w:rPr>
          <w:rFonts w:eastAsia="Times New Roman" w:cs="Times New Roman"/>
        </w:rPr>
        <w:t>deel</w:t>
      </w:r>
      <w:r w:rsidR="00CA211C" w:rsidRPr="0056192A">
        <w:rPr>
          <w:rFonts w:eastAsia="Times New Roman" w:cs="Times New Roman"/>
        </w:rPr>
        <w:t>paragra</w:t>
      </w:r>
      <w:r w:rsidR="00593944" w:rsidRPr="0056192A">
        <w:rPr>
          <w:rFonts w:eastAsia="Times New Roman" w:cs="Times New Roman"/>
        </w:rPr>
        <w:t>fen</w:t>
      </w:r>
      <w:r w:rsidR="00CA211C" w:rsidRPr="0056192A">
        <w:rPr>
          <w:rFonts w:eastAsia="Times New Roman" w:cs="Times New Roman"/>
        </w:rPr>
        <w:t xml:space="preserve"> </w:t>
      </w:r>
      <w:r w:rsidR="00593944" w:rsidRPr="0056192A">
        <w:rPr>
          <w:rFonts w:eastAsia="Times New Roman" w:cs="Times New Roman"/>
        </w:rPr>
        <w:t>3</w:t>
      </w:r>
      <w:r w:rsidR="00CA211C" w:rsidRPr="0056192A">
        <w:rPr>
          <w:rFonts w:eastAsia="Times New Roman" w:cs="Times New Roman"/>
        </w:rPr>
        <w:t>.1.</w:t>
      </w:r>
      <w:r w:rsidR="00593944" w:rsidRPr="0056192A">
        <w:rPr>
          <w:rFonts w:eastAsia="Times New Roman" w:cs="Times New Roman"/>
        </w:rPr>
        <w:t>2</w:t>
      </w:r>
      <w:r w:rsidR="00CA211C" w:rsidRPr="0056192A">
        <w:rPr>
          <w:rFonts w:eastAsia="Times New Roman" w:cs="Times New Roman"/>
        </w:rPr>
        <w:t xml:space="preserve"> en </w:t>
      </w:r>
      <w:r w:rsidR="00593944" w:rsidRPr="0056192A">
        <w:rPr>
          <w:rFonts w:eastAsia="Times New Roman" w:cs="Times New Roman"/>
        </w:rPr>
        <w:t>3</w:t>
      </w:r>
      <w:r w:rsidR="00CA211C" w:rsidRPr="0056192A">
        <w:rPr>
          <w:rFonts w:eastAsia="Times New Roman" w:cs="Times New Roman"/>
        </w:rPr>
        <w:t>.2.</w:t>
      </w:r>
      <w:r w:rsidR="00593944" w:rsidRPr="0056192A">
        <w:rPr>
          <w:rFonts w:eastAsia="Times New Roman" w:cs="Times New Roman"/>
        </w:rPr>
        <w:t>2</w:t>
      </w:r>
      <w:r w:rsidR="00CA211C" w:rsidRPr="0056192A">
        <w:rPr>
          <w:rFonts w:eastAsia="Times New Roman" w:cs="Times New Roman"/>
        </w:rPr>
        <w:t xml:space="preserve"> </w:t>
      </w:r>
      <w:r w:rsidR="00CA18A3">
        <w:rPr>
          <w:rFonts w:eastAsia="Times New Roman" w:cs="Times New Roman"/>
        </w:rPr>
        <w:t>en komen grotendeels overeen met de indicatoren in het eerder uitgevoerde onderzoek v</w:t>
      </w:r>
      <w:r w:rsidR="00CF096A" w:rsidRPr="0056192A">
        <w:rPr>
          <w:rFonts w:eastAsia="Times New Roman" w:cs="Times New Roman"/>
        </w:rPr>
        <w:t xml:space="preserve">an </w:t>
      </w:r>
      <w:r w:rsidRPr="0056192A">
        <w:rPr>
          <w:rFonts w:cs="Times New Roman"/>
        </w:rPr>
        <w:t xml:space="preserve">Schillemans </w:t>
      </w:r>
      <w:r w:rsidR="008D1871" w:rsidRPr="0056192A">
        <w:rPr>
          <w:rFonts w:cs="Times New Roman"/>
        </w:rPr>
        <w:t>en</w:t>
      </w:r>
      <w:r w:rsidRPr="0056192A">
        <w:rPr>
          <w:rFonts w:cs="Times New Roman"/>
        </w:rPr>
        <w:t xml:space="preserve"> Bjurstrøm (20</w:t>
      </w:r>
      <w:r w:rsidR="008D1871" w:rsidRPr="0056192A">
        <w:rPr>
          <w:rFonts w:cs="Times New Roman"/>
        </w:rPr>
        <w:t>20</w:t>
      </w:r>
      <w:r w:rsidRPr="0056192A">
        <w:rPr>
          <w:rFonts w:cs="Times New Roman"/>
        </w:rPr>
        <w:t>)</w:t>
      </w:r>
      <w:r w:rsidR="00CF096A" w:rsidRPr="0056192A">
        <w:rPr>
          <w:rFonts w:cs="Times New Roman"/>
        </w:rPr>
        <w:t>.</w:t>
      </w:r>
    </w:p>
    <w:p w14:paraId="73507756" w14:textId="74D13E89" w:rsidR="003645AE" w:rsidRPr="0056192A" w:rsidRDefault="00E7517B" w:rsidP="008C1374">
      <w:pPr>
        <w:tabs>
          <w:tab w:val="left" w:pos="8080"/>
        </w:tabs>
        <w:spacing w:after="0" w:line="360" w:lineRule="auto"/>
        <w:ind w:firstLine="708"/>
        <w:jc w:val="both"/>
        <w:rPr>
          <w:rFonts w:cs="Times New Roman"/>
        </w:rPr>
      </w:pPr>
      <w:r w:rsidRPr="0056192A">
        <w:rPr>
          <w:rFonts w:cs="Times New Roman"/>
        </w:rPr>
        <w:t xml:space="preserve">Voor het meten van economische en sociale tevredenheid </w:t>
      </w:r>
      <w:r w:rsidR="0009531D" w:rsidRPr="0056192A">
        <w:rPr>
          <w:rFonts w:cs="Times New Roman"/>
        </w:rPr>
        <w:t xml:space="preserve">zijn drie indicatoren </w:t>
      </w:r>
      <w:r w:rsidR="00B769EE" w:rsidRPr="0056192A">
        <w:rPr>
          <w:rFonts w:cs="Times New Roman"/>
        </w:rPr>
        <w:t>geselecteerd</w:t>
      </w:r>
      <w:r w:rsidR="00971691" w:rsidRPr="0056192A">
        <w:rPr>
          <w:rFonts w:cs="Times New Roman"/>
        </w:rPr>
        <w:t xml:space="preserve"> </w:t>
      </w:r>
      <w:r w:rsidR="008B316E" w:rsidRPr="0056192A">
        <w:rPr>
          <w:rFonts w:cs="Times New Roman"/>
        </w:rPr>
        <w:t>(Gremler &amp; Gwinner, 2000; Geyskens &amp; Steenkamp</w:t>
      </w:r>
      <w:r w:rsidR="002C1745" w:rsidRPr="0056192A">
        <w:rPr>
          <w:rFonts w:cs="Times New Roman"/>
        </w:rPr>
        <w:t>, 2000; Geyskens</w:t>
      </w:r>
      <w:r w:rsidR="00EA73B0" w:rsidRPr="0056192A">
        <w:rPr>
          <w:rFonts w:cs="Times New Roman"/>
        </w:rPr>
        <w:t xml:space="preserve"> et al., </w:t>
      </w:r>
      <w:r w:rsidR="002C1745" w:rsidRPr="0056192A">
        <w:rPr>
          <w:rFonts w:cs="Times New Roman"/>
        </w:rPr>
        <w:t>1999; Jiang</w:t>
      </w:r>
      <w:r w:rsidR="00EA73B0" w:rsidRPr="0056192A">
        <w:rPr>
          <w:rFonts w:cs="Times New Roman"/>
        </w:rPr>
        <w:t xml:space="preserve"> et al., </w:t>
      </w:r>
      <w:r w:rsidR="002C1745" w:rsidRPr="0056192A">
        <w:rPr>
          <w:rFonts w:cs="Times New Roman"/>
        </w:rPr>
        <w:t>2016; Ferro</w:t>
      </w:r>
      <w:r w:rsidR="00EA73B0" w:rsidRPr="0056192A">
        <w:rPr>
          <w:rFonts w:cs="Times New Roman"/>
        </w:rPr>
        <w:t xml:space="preserve"> et al., </w:t>
      </w:r>
      <w:r w:rsidR="002C1745" w:rsidRPr="0056192A">
        <w:rPr>
          <w:rFonts w:cs="Times New Roman"/>
        </w:rPr>
        <w:t>2016; Sanzo</w:t>
      </w:r>
      <w:r w:rsidR="002453C3" w:rsidRPr="0056192A">
        <w:rPr>
          <w:rFonts w:cs="Times New Roman"/>
        </w:rPr>
        <w:t xml:space="preserve"> et al.</w:t>
      </w:r>
      <w:r w:rsidR="002C1745" w:rsidRPr="0056192A">
        <w:rPr>
          <w:rFonts w:cs="Times New Roman"/>
        </w:rPr>
        <w:t xml:space="preserve"> 2003; Andaleeb, 1996</w:t>
      </w:r>
      <w:r w:rsidR="00CB0BDF" w:rsidRPr="0056192A">
        <w:rPr>
          <w:rFonts w:cs="Times New Roman"/>
        </w:rPr>
        <w:t>; Lin &amp; Germain, 1998</w:t>
      </w:r>
      <w:r w:rsidR="002C1745" w:rsidRPr="0056192A">
        <w:rPr>
          <w:rFonts w:cs="Times New Roman"/>
        </w:rPr>
        <w:t xml:space="preserve">). </w:t>
      </w:r>
      <w:r w:rsidRPr="0056192A">
        <w:rPr>
          <w:rFonts w:cs="Times New Roman"/>
        </w:rPr>
        <w:t xml:space="preserve">Wat betreft economische tevredenheid richten de meeste indicatoren zich uitsluitend op financiële uitkomsten, </w:t>
      </w:r>
      <w:r w:rsidR="008C1374">
        <w:rPr>
          <w:rFonts w:cs="Times New Roman"/>
        </w:rPr>
        <w:t>wat</w:t>
      </w:r>
      <w:r w:rsidRPr="0056192A">
        <w:rPr>
          <w:rFonts w:cs="Times New Roman"/>
        </w:rPr>
        <w:t xml:space="preserve"> minder relevant </w:t>
      </w:r>
      <w:r w:rsidR="008C1374">
        <w:rPr>
          <w:rFonts w:cs="Times New Roman"/>
        </w:rPr>
        <w:t>is</w:t>
      </w:r>
      <w:r w:rsidRPr="0056192A">
        <w:rPr>
          <w:rFonts w:cs="Times New Roman"/>
        </w:rPr>
        <w:t xml:space="preserve"> voor dit onderzoek.</w:t>
      </w:r>
      <w:r w:rsidR="00AC607A" w:rsidRPr="0056192A">
        <w:rPr>
          <w:rFonts w:cs="Times New Roman"/>
        </w:rPr>
        <w:t xml:space="preserve"> Daarom </w:t>
      </w:r>
      <w:r w:rsidR="00F02A14" w:rsidRPr="0056192A">
        <w:rPr>
          <w:rFonts w:cs="Times New Roman"/>
        </w:rPr>
        <w:t>is</w:t>
      </w:r>
      <w:r w:rsidR="00AC607A" w:rsidRPr="0056192A">
        <w:rPr>
          <w:rFonts w:cs="Times New Roman"/>
        </w:rPr>
        <w:t xml:space="preserve"> de definitie van Geyskens </w:t>
      </w:r>
      <w:r w:rsidR="008D1871" w:rsidRPr="0056192A">
        <w:rPr>
          <w:rFonts w:cs="Times New Roman"/>
        </w:rPr>
        <w:t>en</w:t>
      </w:r>
      <w:r w:rsidR="00AC607A" w:rsidRPr="0056192A">
        <w:rPr>
          <w:rFonts w:cs="Times New Roman"/>
        </w:rPr>
        <w:t xml:space="preserve"> Steenkamp</w:t>
      </w:r>
      <w:r w:rsidR="008D1871" w:rsidRPr="0056192A">
        <w:rPr>
          <w:rFonts w:cs="Times New Roman"/>
        </w:rPr>
        <w:t xml:space="preserve"> (</w:t>
      </w:r>
      <w:r w:rsidR="00AC607A" w:rsidRPr="0056192A">
        <w:rPr>
          <w:rFonts w:cs="Times New Roman"/>
        </w:rPr>
        <w:t>1999) gebruikt</w:t>
      </w:r>
      <w:r w:rsidR="00003ECF" w:rsidRPr="0056192A">
        <w:rPr>
          <w:rFonts w:cs="Times New Roman"/>
        </w:rPr>
        <w:t>,</w:t>
      </w:r>
      <w:r w:rsidR="00AC607A" w:rsidRPr="0056192A">
        <w:rPr>
          <w:rFonts w:cs="Times New Roman"/>
        </w:rPr>
        <w:t xml:space="preserve"> </w:t>
      </w:r>
      <w:r w:rsidR="008C1374">
        <w:rPr>
          <w:rFonts w:cs="Times New Roman"/>
        </w:rPr>
        <w:t xml:space="preserve">waarin economische tevredenheid wordt </w:t>
      </w:r>
      <w:r w:rsidR="00D86DAD" w:rsidRPr="0056192A">
        <w:rPr>
          <w:rFonts w:cs="Times New Roman"/>
        </w:rPr>
        <w:t>beschouw</w:t>
      </w:r>
      <w:r w:rsidR="008C1374">
        <w:rPr>
          <w:rFonts w:cs="Times New Roman"/>
        </w:rPr>
        <w:t>d</w:t>
      </w:r>
      <w:r w:rsidR="00D86DAD" w:rsidRPr="0056192A">
        <w:rPr>
          <w:rFonts w:cs="Times New Roman"/>
        </w:rPr>
        <w:t xml:space="preserve"> als de mate waarin de investering van tijd leidt tot het bereiken van doelen </w:t>
      </w:r>
      <w:r w:rsidR="0094334C" w:rsidRPr="0056192A">
        <w:rPr>
          <w:rFonts w:cs="Times New Roman"/>
        </w:rPr>
        <w:t xml:space="preserve">(Chatterjee, 2004). </w:t>
      </w:r>
      <w:r w:rsidRPr="0056192A">
        <w:rPr>
          <w:rFonts w:cs="Times New Roman"/>
        </w:rPr>
        <w:t xml:space="preserve">Voor </w:t>
      </w:r>
      <w:r w:rsidR="008C1374">
        <w:rPr>
          <w:rFonts w:cs="Times New Roman"/>
        </w:rPr>
        <w:t xml:space="preserve">het meten van </w:t>
      </w:r>
      <w:r w:rsidRPr="0056192A">
        <w:rPr>
          <w:rFonts w:cs="Times New Roman"/>
        </w:rPr>
        <w:t xml:space="preserve">sociale tevredenheid </w:t>
      </w:r>
      <w:r w:rsidR="008C1374">
        <w:rPr>
          <w:rFonts w:cs="Times New Roman"/>
        </w:rPr>
        <w:t>zijn</w:t>
      </w:r>
      <w:r w:rsidR="006439EE">
        <w:rPr>
          <w:rFonts w:cs="Times New Roman"/>
        </w:rPr>
        <w:t xml:space="preserve"> </w:t>
      </w:r>
      <w:r w:rsidR="008C1374">
        <w:rPr>
          <w:rFonts w:cs="Times New Roman"/>
        </w:rPr>
        <w:t>i</w:t>
      </w:r>
      <w:r w:rsidRPr="0056192A">
        <w:rPr>
          <w:rFonts w:cs="Times New Roman"/>
        </w:rPr>
        <w:t>ndicatoren</w:t>
      </w:r>
      <w:r w:rsidR="006439EE">
        <w:rPr>
          <w:rFonts w:cs="Times New Roman"/>
        </w:rPr>
        <w:t xml:space="preserve"> uit eerder </w:t>
      </w:r>
      <w:r w:rsidR="0016462A">
        <w:rPr>
          <w:rFonts w:cs="Times New Roman"/>
        </w:rPr>
        <w:t xml:space="preserve">onderzoek </w:t>
      </w:r>
      <w:r w:rsidR="006439EE">
        <w:rPr>
          <w:rFonts w:cs="Times New Roman"/>
        </w:rPr>
        <w:t>die niet op</w:t>
      </w:r>
      <w:r w:rsidRPr="0056192A">
        <w:rPr>
          <w:rFonts w:cs="Times New Roman"/>
        </w:rPr>
        <w:t xml:space="preserve"> zichzelf staan</w:t>
      </w:r>
      <w:r w:rsidR="00CA18A3">
        <w:rPr>
          <w:rFonts w:cs="Times New Roman"/>
        </w:rPr>
        <w:t xml:space="preserve"> niet relevant</w:t>
      </w:r>
      <w:r w:rsidRPr="0056192A">
        <w:rPr>
          <w:rFonts w:cs="Times New Roman"/>
        </w:rPr>
        <w:t xml:space="preserve">. </w:t>
      </w:r>
      <w:r w:rsidR="00CA18A3">
        <w:rPr>
          <w:rFonts w:cs="Times New Roman"/>
        </w:rPr>
        <w:t>Een voorbeeld is de</w:t>
      </w:r>
      <w:r w:rsidRPr="0056192A">
        <w:rPr>
          <w:rFonts w:cs="Times New Roman"/>
        </w:rPr>
        <w:t xml:space="preserve"> indicator </w:t>
      </w:r>
      <w:r w:rsidR="00DE10FD" w:rsidRPr="0056192A">
        <w:rPr>
          <w:rFonts w:cs="Times New Roman"/>
        </w:rPr>
        <w:t>“</w:t>
      </w:r>
      <w:r w:rsidRPr="0056192A">
        <w:rPr>
          <w:rFonts w:cs="Times New Roman"/>
        </w:rPr>
        <w:t>bent u tevreden met de relatie</w:t>
      </w:r>
      <w:r w:rsidR="008C1374">
        <w:rPr>
          <w:rFonts w:cs="Times New Roman"/>
        </w:rPr>
        <w:t>?</w:t>
      </w:r>
      <w:r w:rsidR="00DE10FD" w:rsidRPr="0056192A">
        <w:rPr>
          <w:rFonts w:cs="Times New Roman"/>
        </w:rPr>
        <w:t>”</w:t>
      </w:r>
      <w:r w:rsidR="008C1374">
        <w:rPr>
          <w:rFonts w:cs="Times New Roman"/>
        </w:rPr>
        <w:t xml:space="preserve"> </w:t>
      </w:r>
      <w:r w:rsidR="00CA211C" w:rsidRPr="0056192A">
        <w:rPr>
          <w:rFonts w:cs="Times New Roman"/>
        </w:rPr>
        <w:t>(Gremler &amp; Gwinner, 2000; Geyskens</w:t>
      </w:r>
      <w:r w:rsidR="00EA73B0" w:rsidRPr="0056192A">
        <w:rPr>
          <w:rFonts w:cs="Times New Roman"/>
        </w:rPr>
        <w:t xml:space="preserve"> et al., </w:t>
      </w:r>
      <w:r w:rsidR="00CA211C" w:rsidRPr="0056192A">
        <w:rPr>
          <w:rFonts w:cs="Times New Roman"/>
        </w:rPr>
        <w:t>1999)</w:t>
      </w:r>
      <w:r w:rsidR="00B7020D" w:rsidRPr="0056192A">
        <w:rPr>
          <w:rFonts w:cs="Times New Roman"/>
        </w:rPr>
        <w:t>.</w:t>
      </w:r>
      <w:r w:rsidRPr="0056192A">
        <w:rPr>
          <w:rFonts w:cs="Times New Roman"/>
        </w:rPr>
        <w:t xml:space="preserve"> </w:t>
      </w:r>
      <w:r w:rsidR="00B7020D" w:rsidRPr="0056192A">
        <w:rPr>
          <w:rFonts w:cs="Times New Roman"/>
        </w:rPr>
        <w:t xml:space="preserve">Daarom zijn </w:t>
      </w:r>
      <w:r w:rsidR="0009531D" w:rsidRPr="0056192A">
        <w:rPr>
          <w:rFonts w:cs="Times New Roman"/>
        </w:rPr>
        <w:t xml:space="preserve">twee </w:t>
      </w:r>
      <w:r w:rsidR="00B7020D" w:rsidRPr="0056192A">
        <w:rPr>
          <w:rFonts w:cs="Times New Roman"/>
        </w:rPr>
        <w:t xml:space="preserve">indicatoren overgenomen van </w:t>
      </w:r>
      <w:r w:rsidR="00CB0BDF" w:rsidRPr="0056192A">
        <w:rPr>
          <w:rFonts w:cs="Times New Roman"/>
        </w:rPr>
        <w:t xml:space="preserve">Geyskens </w:t>
      </w:r>
      <w:r w:rsidR="008D1871" w:rsidRPr="0056192A">
        <w:rPr>
          <w:rFonts w:cs="Times New Roman"/>
        </w:rPr>
        <w:t>en</w:t>
      </w:r>
      <w:r w:rsidR="00CB0BDF" w:rsidRPr="0056192A">
        <w:rPr>
          <w:rFonts w:cs="Times New Roman"/>
        </w:rPr>
        <w:t xml:space="preserve"> Steenkamp (2000)</w:t>
      </w:r>
      <w:r w:rsidR="0009531D" w:rsidRPr="0056192A">
        <w:rPr>
          <w:rFonts w:cs="Times New Roman"/>
        </w:rPr>
        <w:t xml:space="preserve">, </w:t>
      </w:r>
      <w:r w:rsidR="008C1374">
        <w:rPr>
          <w:rFonts w:cs="Times New Roman"/>
        </w:rPr>
        <w:t>aangezien</w:t>
      </w:r>
      <w:r w:rsidR="0009531D" w:rsidRPr="0056192A">
        <w:rPr>
          <w:rFonts w:cs="Times New Roman"/>
        </w:rPr>
        <w:t xml:space="preserve"> deze specifieker </w:t>
      </w:r>
      <w:r w:rsidR="00D86DAD" w:rsidRPr="0056192A">
        <w:rPr>
          <w:rFonts w:cs="Times New Roman"/>
        </w:rPr>
        <w:t>zijn</w:t>
      </w:r>
      <w:r w:rsidR="0009531D" w:rsidRPr="0056192A">
        <w:rPr>
          <w:rFonts w:cs="Times New Roman"/>
        </w:rPr>
        <w:t xml:space="preserve"> en eerder </w:t>
      </w:r>
      <w:r w:rsidR="00D86DAD" w:rsidRPr="0056192A">
        <w:rPr>
          <w:rFonts w:cs="Times New Roman"/>
        </w:rPr>
        <w:t>zijn</w:t>
      </w:r>
      <w:r w:rsidR="0009531D" w:rsidRPr="0056192A">
        <w:rPr>
          <w:rFonts w:cs="Times New Roman"/>
        </w:rPr>
        <w:t xml:space="preserve"> gebruikt </w:t>
      </w:r>
      <w:r w:rsidR="00D86DAD" w:rsidRPr="0056192A">
        <w:rPr>
          <w:rFonts w:cs="Times New Roman"/>
        </w:rPr>
        <w:t>d</w:t>
      </w:r>
      <w:r w:rsidR="0009531D" w:rsidRPr="0056192A">
        <w:rPr>
          <w:rFonts w:cs="Times New Roman"/>
        </w:rPr>
        <w:t xml:space="preserve">oor verschillende auteurs </w:t>
      </w:r>
      <w:r w:rsidR="00CB0BDF" w:rsidRPr="0056192A">
        <w:rPr>
          <w:rFonts w:cs="Times New Roman"/>
        </w:rPr>
        <w:t>(</w:t>
      </w:r>
      <w:r w:rsidR="003645AE" w:rsidRPr="0056192A">
        <w:rPr>
          <w:rFonts w:cs="Times New Roman"/>
        </w:rPr>
        <w:t>Ivens &amp; Pardo, 2007; Ha</w:t>
      </w:r>
      <w:r w:rsidR="00EA73B0" w:rsidRPr="0056192A">
        <w:rPr>
          <w:rFonts w:cs="Times New Roman"/>
        </w:rPr>
        <w:t xml:space="preserve"> et al., </w:t>
      </w:r>
      <w:r w:rsidR="003645AE" w:rsidRPr="0056192A">
        <w:rPr>
          <w:rFonts w:cs="Times New Roman"/>
        </w:rPr>
        <w:t>2016;</w:t>
      </w:r>
      <w:r w:rsidR="00CB0BDF" w:rsidRPr="0056192A">
        <w:rPr>
          <w:rFonts w:cs="Times New Roman"/>
        </w:rPr>
        <w:t xml:space="preserve"> Jiang</w:t>
      </w:r>
      <w:r w:rsidR="00EA73B0" w:rsidRPr="0056192A">
        <w:rPr>
          <w:rFonts w:cs="Times New Roman"/>
        </w:rPr>
        <w:t xml:space="preserve"> et al., </w:t>
      </w:r>
      <w:r w:rsidR="00CB0BDF" w:rsidRPr="0056192A">
        <w:rPr>
          <w:rFonts w:cs="Times New Roman"/>
        </w:rPr>
        <w:t>2016).</w:t>
      </w:r>
      <w:r w:rsidR="0009531D" w:rsidRPr="0056192A">
        <w:rPr>
          <w:rFonts w:cs="Times New Roman"/>
        </w:rPr>
        <w:t xml:space="preserve"> </w:t>
      </w:r>
      <w:r w:rsidR="006439EE">
        <w:rPr>
          <w:rFonts w:cs="Times New Roman"/>
        </w:rPr>
        <w:t xml:space="preserve">Dit resulteerde in </w:t>
      </w:r>
      <w:r w:rsidR="0009531D" w:rsidRPr="0056192A">
        <w:rPr>
          <w:rFonts w:cs="Times New Roman"/>
        </w:rPr>
        <w:t xml:space="preserve">één indicator voor </w:t>
      </w:r>
      <w:r w:rsidR="00D433AA" w:rsidRPr="0056192A">
        <w:rPr>
          <w:rFonts w:cs="Times New Roman"/>
        </w:rPr>
        <w:t>economische</w:t>
      </w:r>
      <w:r w:rsidR="0009531D" w:rsidRPr="0056192A">
        <w:rPr>
          <w:rFonts w:cs="Times New Roman"/>
        </w:rPr>
        <w:t xml:space="preserve"> tevredenheid en twee indicatoren voor sociale tevredenheid.</w:t>
      </w:r>
    </w:p>
    <w:p w14:paraId="68A3847E" w14:textId="52256640" w:rsidR="00FB6121" w:rsidRPr="0056192A" w:rsidRDefault="0009531D" w:rsidP="00FB6121">
      <w:pPr>
        <w:spacing w:after="0" w:line="360" w:lineRule="auto"/>
        <w:ind w:firstLine="708"/>
        <w:jc w:val="both"/>
        <w:rPr>
          <w:rFonts w:eastAsia="Times New Roman" w:cs="Times New Roman"/>
        </w:rPr>
      </w:pPr>
      <w:r w:rsidRPr="0056192A">
        <w:rPr>
          <w:rFonts w:eastAsia="Times New Roman" w:cs="Times New Roman"/>
        </w:rPr>
        <w:t xml:space="preserve">De </w:t>
      </w:r>
      <w:r w:rsidR="00C00164" w:rsidRPr="0056192A">
        <w:rPr>
          <w:rFonts w:eastAsia="Times New Roman" w:cs="Times New Roman"/>
        </w:rPr>
        <w:t xml:space="preserve">indicatoren </w:t>
      </w:r>
      <w:r w:rsidRPr="0056192A">
        <w:rPr>
          <w:rFonts w:eastAsia="Times New Roman" w:cs="Times New Roman"/>
        </w:rPr>
        <w:t xml:space="preserve">van sturingsinstrumenten en relatiekwaliteit </w:t>
      </w:r>
      <w:r w:rsidR="00D320F0" w:rsidRPr="0056192A">
        <w:rPr>
          <w:rFonts w:eastAsia="Times New Roman" w:cs="Times New Roman"/>
        </w:rPr>
        <w:t>zijn</w:t>
      </w:r>
      <w:r w:rsidR="00D86DAD" w:rsidRPr="0056192A">
        <w:rPr>
          <w:rFonts w:eastAsia="Times New Roman" w:cs="Times New Roman"/>
        </w:rPr>
        <w:t xml:space="preserve"> </w:t>
      </w:r>
      <w:r w:rsidR="00D320F0" w:rsidRPr="0056192A">
        <w:rPr>
          <w:rFonts w:eastAsia="Times New Roman" w:cs="Times New Roman"/>
        </w:rPr>
        <w:t>opgenomen in interviewvragen</w:t>
      </w:r>
      <w:r w:rsidR="00C00164" w:rsidRPr="0056192A">
        <w:rPr>
          <w:rFonts w:eastAsia="Times New Roman" w:cs="Times New Roman"/>
        </w:rPr>
        <w:t>.</w:t>
      </w:r>
      <w:r w:rsidR="00D72117" w:rsidRPr="0056192A">
        <w:rPr>
          <w:rFonts w:eastAsia="Times New Roman" w:cs="Times New Roman"/>
        </w:rPr>
        <w:t xml:space="preserve"> </w:t>
      </w:r>
      <w:r w:rsidRPr="0056192A">
        <w:rPr>
          <w:rFonts w:eastAsia="Times New Roman" w:cs="Times New Roman"/>
        </w:rPr>
        <w:t>Voor</w:t>
      </w:r>
      <w:r w:rsidR="00E7517B" w:rsidRPr="0056192A">
        <w:rPr>
          <w:rFonts w:eastAsia="Times New Roman" w:cs="Times New Roman"/>
        </w:rPr>
        <w:t xml:space="preserve"> elke indicator </w:t>
      </w:r>
      <w:r w:rsidR="00D86DAD" w:rsidRPr="0056192A">
        <w:rPr>
          <w:rFonts w:eastAsia="Times New Roman" w:cs="Times New Roman"/>
        </w:rPr>
        <w:t>is</w:t>
      </w:r>
      <w:r w:rsidR="00E7517B" w:rsidRPr="0056192A">
        <w:rPr>
          <w:rFonts w:eastAsia="Times New Roman" w:cs="Times New Roman"/>
        </w:rPr>
        <w:t xml:space="preserve"> een </w:t>
      </w:r>
      <w:r w:rsidR="00D72117" w:rsidRPr="0056192A">
        <w:rPr>
          <w:rFonts w:eastAsia="Times New Roman" w:cs="Times New Roman"/>
        </w:rPr>
        <w:t>centrale vraag geformuleerd</w:t>
      </w:r>
      <w:r w:rsidRPr="0056192A">
        <w:rPr>
          <w:rFonts w:eastAsia="Times New Roman" w:cs="Times New Roman"/>
        </w:rPr>
        <w:t xml:space="preserve">, met als streven deze zo objectief en direct mogelijk te maken, waardoor deze de indicator nauwkeurig meet. Om de vragen concreter te maken en de context te verduidelijken, </w:t>
      </w:r>
      <w:r w:rsidR="00CA5642" w:rsidRPr="0056192A">
        <w:rPr>
          <w:rFonts w:eastAsia="Times New Roman" w:cs="Times New Roman"/>
        </w:rPr>
        <w:t>zijn</w:t>
      </w:r>
      <w:r w:rsidRPr="0056192A">
        <w:rPr>
          <w:rFonts w:eastAsia="Times New Roman" w:cs="Times New Roman"/>
        </w:rPr>
        <w:t xml:space="preserve"> i</w:t>
      </w:r>
      <w:r w:rsidR="00A12B69" w:rsidRPr="0056192A">
        <w:rPr>
          <w:rFonts w:eastAsia="Times New Roman" w:cs="Times New Roman"/>
        </w:rPr>
        <w:t xml:space="preserve">n de praktijk </w:t>
      </w:r>
      <w:r w:rsidRPr="0056192A">
        <w:rPr>
          <w:rFonts w:eastAsia="Times New Roman" w:cs="Times New Roman"/>
        </w:rPr>
        <w:t>veelvuldig</w:t>
      </w:r>
      <w:r w:rsidR="00CA5642" w:rsidRPr="0056192A">
        <w:rPr>
          <w:rFonts w:eastAsia="Times New Roman" w:cs="Times New Roman"/>
        </w:rPr>
        <w:t xml:space="preserve"> de termen </w:t>
      </w:r>
      <w:r w:rsidR="00DE10FD" w:rsidRPr="0056192A">
        <w:rPr>
          <w:rFonts w:eastAsia="Times New Roman" w:cs="Times New Roman"/>
        </w:rPr>
        <w:t>“</w:t>
      </w:r>
      <w:r w:rsidR="00CA5642" w:rsidRPr="0056192A">
        <w:rPr>
          <w:rFonts w:eastAsia="Times New Roman" w:cs="Times New Roman"/>
        </w:rPr>
        <w:t>aan d</w:t>
      </w:r>
      <w:r w:rsidR="00A12B69" w:rsidRPr="0056192A">
        <w:rPr>
          <w:rFonts w:eastAsia="Times New Roman" w:cs="Times New Roman"/>
        </w:rPr>
        <w:t>e EX</w:t>
      </w:r>
      <w:r w:rsidR="00CA5642" w:rsidRPr="0056192A">
        <w:rPr>
          <w:rFonts w:eastAsia="Times New Roman" w:cs="Times New Roman"/>
        </w:rPr>
        <w:t xml:space="preserve"> tafel, </w:t>
      </w:r>
      <w:r w:rsidR="00A12B69" w:rsidRPr="0056192A">
        <w:rPr>
          <w:rFonts w:eastAsia="Times New Roman" w:cs="Times New Roman"/>
        </w:rPr>
        <w:t>BEK</w:t>
      </w:r>
      <w:r w:rsidR="00CA5642" w:rsidRPr="0056192A">
        <w:rPr>
          <w:rFonts w:eastAsia="Times New Roman" w:cs="Times New Roman"/>
        </w:rPr>
        <w:t xml:space="preserve"> tafel, </w:t>
      </w:r>
      <w:r w:rsidR="00A12B69" w:rsidRPr="0056192A">
        <w:rPr>
          <w:rFonts w:eastAsia="Times New Roman" w:cs="Times New Roman"/>
        </w:rPr>
        <w:t>GRIP</w:t>
      </w:r>
      <w:r w:rsidR="00CA5642" w:rsidRPr="0056192A">
        <w:rPr>
          <w:rFonts w:eastAsia="Times New Roman" w:cs="Times New Roman"/>
        </w:rPr>
        <w:t xml:space="preserve"> tafel, </w:t>
      </w:r>
      <w:r w:rsidR="00A12B69" w:rsidRPr="0056192A">
        <w:rPr>
          <w:rFonts w:eastAsia="Times New Roman" w:cs="Times New Roman"/>
        </w:rPr>
        <w:t>SF</w:t>
      </w:r>
      <w:r w:rsidR="00CA5642" w:rsidRPr="0056192A">
        <w:rPr>
          <w:rFonts w:eastAsia="Times New Roman" w:cs="Times New Roman"/>
        </w:rPr>
        <w:t xml:space="preserve"> tafel en </w:t>
      </w:r>
      <w:r w:rsidR="003558C6" w:rsidRPr="0056192A">
        <w:rPr>
          <w:rFonts w:eastAsia="Times New Roman" w:cs="Times New Roman"/>
        </w:rPr>
        <w:t xml:space="preserve">de </w:t>
      </w:r>
      <w:r w:rsidR="00A12B69" w:rsidRPr="0056192A">
        <w:rPr>
          <w:rFonts w:eastAsia="Times New Roman" w:cs="Times New Roman"/>
        </w:rPr>
        <w:t>JPT</w:t>
      </w:r>
      <w:r w:rsidR="00DE10FD" w:rsidRPr="0056192A">
        <w:rPr>
          <w:rFonts w:eastAsia="Times New Roman" w:cs="Times New Roman"/>
        </w:rPr>
        <w:t>”</w:t>
      </w:r>
      <w:r w:rsidR="00A12B69" w:rsidRPr="0056192A">
        <w:rPr>
          <w:rFonts w:eastAsia="Times New Roman" w:cs="Times New Roman"/>
        </w:rPr>
        <w:t xml:space="preserve"> </w:t>
      </w:r>
      <w:r w:rsidR="00CA5642" w:rsidRPr="0056192A">
        <w:rPr>
          <w:rFonts w:eastAsia="Times New Roman" w:cs="Times New Roman"/>
        </w:rPr>
        <w:t>toegevoegd aan de vraagstelling.</w:t>
      </w:r>
      <w:r w:rsidR="0068283B" w:rsidRPr="0056192A">
        <w:rPr>
          <w:rFonts w:eastAsia="Times New Roman" w:cs="Times New Roman"/>
        </w:rPr>
        <w:t xml:space="preserve"> Bovendien zijn </w:t>
      </w:r>
      <w:r w:rsidR="00CA5642" w:rsidRPr="0056192A">
        <w:rPr>
          <w:rFonts w:eastAsia="Times New Roman" w:cs="Times New Roman"/>
        </w:rPr>
        <w:t xml:space="preserve">vervolgvragen en voorbeelden </w:t>
      </w:r>
      <w:r w:rsidR="003E131D">
        <w:rPr>
          <w:rFonts w:eastAsia="Times New Roman" w:cs="Times New Roman"/>
        </w:rPr>
        <w:t>opgenomen</w:t>
      </w:r>
      <w:r w:rsidR="00CA5642" w:rsidRPr="0056192A">
        <w:rPr>
          <w:rFonts w:eastAsia="Times New Roman" w:cs="Times New Roman"/>
        </w:rPr>
        <w:t xml:space="preserve"> in </w:t>
      </w:r>
      <w:r w:rsidR="003E131D">
        <w:rPr>
          <w:rFonts w:eastAsia="Times New Roman" w:cs="Times New Roman"/>
        </w:rPr>
        <w:t>de interviewhandleiding</w:t>
      </w:r>
      <w:r w:rsidR="00CA5642" w:rsidRPr="0056192A">
        <w:rPr>
          <w:rFonts w:eastAsia="Times New Roman" w:cs="Times New Roman"/>
        </w:rPr>
        <w:t xml:space="preserve">. Deze dienden ter verheldering van de vragen en om specifieke aspecten van de indicatoren te belichten. </w:t>
      </w:r>
      <w:r w:rsidR="00C00164" w:rsidRPr="0056192A">
        <w:rPr>
          <w:rFonts w:eastAsia="Times New Roman" w:cs="Times New Roman"/>
        </w:rPr>
        <w:t xml:space="preserve">Een </w:t>
      </w:r>
      <w:r w:rsidR="00CA5642" w:rsidRPr="0056192A">
        <w:rPr>
          <w:rFonts w:eastAsia="Times New Roman" w:cs="Times New Roman"/>
        </w:rPr>
        <w:t>overzicht van de concepten</w:t>
      </w:r>
      <w:r w:rsidR="00C00164" w:rsidRPr="0056192A">
        <w:rPr>
          <w:rFonts w:eastAsia="Times New Roman" w:cs="Times New Roman"/>
        </w:rPr>
        <w:t xml:space="preserve">, dimensies, indicatoren en </w:t>
      </w:r>
      <w:r w:rsidR="00CA5642" w:rsidRPr="0056192A">
        <w:rPr>
          <w:rFonts w:eastAsia="Times New Roman" w:cs="Times New Roman"/>
        </w:rPr>
        <w:t>bijbehorende interviewv</w:t>
      </w:r>
      <w:r w:rsidR="00C00164" w:rsidRPr="0056192A">
        <w:rPr>
          <w:rFonts w:eastAsia="Times New Roman" w:cs="Times New Roman"/>
        </w:rPr>
        <w:t xml:space="preserve">ragen is </w:t>
      </w:r>
      <w:r w:rsidR="00FE1D44" w:rsidRPr="0056192A">
        <w:rPr>
          <w:rFonts w:eastAsia="Times New Roman" w:cs="Times New Roman"/>
        </w:rPr>
        <w:t>weergegeven</w:t>
      </w:r>
      <w:r w:rsidR="00CA5642" w:rsidRPr="0056192A">
        <w:rPr>
          <w:rFonts w:eastAsia="Times New Roman" w:cs="Times New Roman"/>
        </w:rPr>
        <w:t xml:space="preserve"> </w:t>
      </w:r>
      <w:r w:rsidR="0068283B" w:rsidRPr="0056192A">
        <w:rPr>
          <w:rFonts w:eastAsia="Times New Roman" w:cs="Times New Roman"/>
        </w:rPr>
        <w:t>i</w:t>
      </w:r>
      <w:r w:rsidR="00C00164" w:rsidRPr="0056192A">
        <w:rPr>
          <w:rFonts w:eastAsia="Times New Roman" w:cs="Times New Roman"/>
        </w:rPr>
        <w:t>n tabel 1.</w:t>
      </w:r>
      <w:bookmarkEnd w:id="62"/>
      <w:r w:rsidR="00271450" w:rsidRPr="0056192A">
        <w:rPr>
          <w:rFonts w:eastAsia="Times New Roman" w:cs="Times New Roman"/>
        </w:rPr>
        <w:t xml:space="preserve"> </w:t>
      </w:r>
      <w:r w:rsidR="00CA5642" w:rsidRPr="0056192A">
        <w:rPr>
          <w:rFonts w:eastAsia="Times New Roman" w:cs="Times New Roman"/>
        </w:rPr>
        <w:t>Daarnaast is een</w:t>
      </w:r>
      <w:r w:rsidR="00271450" w:rsidRPr="0056192A">
        <w:rPr>
          <w:rFonts w:eastAsia="Times New Roman" w:cs="Times New Roman"/>
        </w:rPr>
        <w:t xml:space="preserve"> overzicht van alle interviewvragen weergegeven in de interviewhandleiding in bijlage </w:t>
      </w:r>
      <w:r w:rsidR="00086C4C" w:rsidRPr="0056192A">
        <w:rPr>
          <w:rFonts w:eastAsia="Times New Roman" w:cs="Times New Roman"/>
        </w:rPr>
        <w:t>2.</w:t>
      </w:r>
      <w:bookmarkEnd w:id="61"/>
    </w:p>
    <w:p w14:paraId="0507DA62" w14:textId="77777777" w:rsidR="00E55904" w:rsidRPr="0056192A" w:rsidRDefault="00E55904" w:rsidP="00FB6121">
      <w:pPr>
        <w:spacing w:after="0" w:line="360" w:lineRule="auto"/>
        <w:jc w:val="both"/>
        <w:rPr>
          <w:rFonts w:eastAsia="Times New Roman" w:cs="Times New Roman"/>
        </w:rPr>
      </w:pPr>
    </w:p>
    <w:p w14:paraId="27CD56BA" w14:textId="058A7A8A" w:rsidR="000623A7" w:rsidRPr="0056192A" w:rsidRDefault="000623A7" w:rsidP="00FD674F">
      <w:pPr>
        <w:spacing w:line="360" w:lineRule="auto"/>
        <w:rPr>
          <w:rFonts w:eastAsia="Times New Roman" w:cs="Times New Roman"/>
          <w:b/>
          <w:bCs/>
          <w:i/>
          <w:iCs/>
        </w:rPr>
      </w:pPr>
      <w:r w:rsidRPr="0056192A">
        <w:rPr>
          <w:rFonts w:eastAsia="Times New Roman" w:cs="Times New Roman"/>
          <w:b/>
          <w:bCs/>
          <w:i/>
          <w:iCs/>
        </w:rPr>
        <w:t xml:space="preserve">Tabel 1. </w:t>
      </w:r>
      <w:r w:rsidRPr="002A416F">
        <w:rPr>
          <w:rFonts w:eastAsia="Times New Roman" w:cs="Times New Roman"/>
          <w:i/>
          <w:iCs/>
        </w:rPr>
        <w:t>Operationalisatie concepten</w:t>
      </w:r>
    </w:p>
    <w:tbl>
      <w:tblPr>
        <w:tblStyle w:val="Tabelraster"/>
        <w:tblW w:w="9072" w:type="dxa"/>
        <w:tblInd w:w="-5" w:type="dxa"/>
        <w:tblLayout w:type="fixed"/>
        <w:tblLook w:val="04A0" w:firstRow="1" w:lastRow="0" w:firstColumn="1" w:lastColumn="0" w:noHBand="0" w:noVBand="1"/>
      </w:tblPr>
      <w:tblGrid>
        <w:gridCol w:w="1134"/>
        <w:gridCol w:w="1418"/>
        <w:gridCol w:w="2410"/>
        <w:gridCol w:w="4110"/>
      </w:tblGrid>
      <w:tr w:rsidR="00C00164" w:rsidRPr="0056192A" w14:paraId="40E0637F" w14:textId="77777777" w:rsidTr="00F67D74">
        <w:trPr>
          <w:tblHeader/>
        </w:trPr>
        <w:tc>
          <w:tcPr>
            <w:tcW w:w="1134" w:type="dxa"/>
          </w:tcPr>
          <w:p w14:paraId="0138DC46" w14:textId="77777777" w:rsidR="00C00164" w:rsidRPr="0056192A" w:rsidRDefault="00C00164" w:rsidP="00F021A5">
            <w:pPr>
              <w:tabs>
                <w:tab w:val="left" w:pos="2808"/>
              </w:tabs>
              <w:spacing w:line="360" w:lineRule="auto"/>
              <w:rPr>
                <w:rFonts w:cs="Times New Roman"/>
                <w:b/>
                <w:bCs/>
              </w:rPr>
            </w:pPr>
            <w:bookmarkStart w:id="64" w:name="_Hlk136861809"/>
            <w:r w:rsidRPr="0056192A">
              <w:rPr>
                <w:rFonts w:cs="Times New Roman"/>
                <w:b/>
                <w:bCs/>
              </w:rPr>
              <w:t>Concept</w:t>
            </w:r>
          </w:p>
        </w:tc>
        <w:tc>
          <w:tcPr>
            <w:tcW w:w="1418" w:type="dxa"/>
          </w:tcPr>
          <w:p w14:paraId="7D671B2E" w14:textId="77777777" w:rsidR="00C00164" w:rsidRPr="0056192A" w:rsidRDefault="00C00164" w:rsidP="00F021A5">
            <w:pPr>
              <w:tabs>
                <w:tab w:val="left" w:pos="2808"/>
              </w:tabs>
              <w:spacing w:line="360" w:lineRule="auto"/>
              <w:rPr>
                <w:rFonts w:cs="Times New Roman"/>
                <w:b/>
                <w:bCs/>
              </w:rPr>
            </w:pPr>
            <w:r w:rsidRPr="0056192A">
              <w:rPr>
                <w:rFonts w:cs="Times New Roman"/>
                <w:b/>
                <w:bCs/>
              </w:rPr>
              <w:t>Dimensies</w:t>
            </w:r>
          </w:p>
        </w:tc>
        <w:tc>
          <w:tcPr>
            <w:tcW w:w="2410" w:type="dxa"/>
          </w:tcPr>
          <w:p w14:paraId="778AA4ED" w14:textId="77777777" w:rsidR="00C00164" w:rsidRPr="0056192A" w:rsidRDefault="00C00164" w:rsidP="00F021A5">
            <w:pPr>
              <w:tabs>
                <w:tab w:val="left" w:pos="2808"/>
              </w:tabs>
              <w:spacing w:line="360" w:lineRule="auto"/>
              <w:rPr>
                <w:rFonts w:cs="Times New Roman"/>
                <w:b/>
                <w:bCs/>
              </w:rPr>
            </w:pPr>
            <w:r w:rsidRPr="0056192A">
              <w:rPr>
                <w:rFonts w:cs="Times New Roman"/>
                <w:b/>
                <w:bCs/>
              </w:rPr>
              <w:t>Indicatoren</w:t>
            </w:r>
          </w:p>
        </w:tc>
        <w:tc>
          <w:tcPr>
            <w:tcW w:w="4110" w:type="dxa"/>
          </w:tcPr>
          <w:p w14:paraId="1CE60F29" w14:textId="2A4A4AFC" w:rsidR="00C00164" w:rsidRPr="0056192A" w:rsidRDefault="00C00164" w:rsidP="00F021A5">
            <w:pPr>
              <w:tabs>
                <w:tab w:val="left" w:pos="2808"/>
              </w:tabs>
              <w:spacing w:line="360" w:lineRule="auto"/>
              <w:rPr>
                <w:rFonts w:cs="Times New Roman"/>
                <w:b/>
                <w:bCs/>
              </w:rPr>
            </w:pPr>
            <w:r w:rsidRPr="0056192A">
              <w:rPr>
                <w:rFonts w:cs="Times New Roman"/>
                <w:b/>
                <w:bCs/>
              </w:rPr>
              <w:t>Interviewvragen</w:t>
            </w:r>
          </w:p>
        </w:tc>
      </w:tr>
      <w:tr w:rsidR="001D2AE9" w:rsidRPr="0056192A" w14:paraId="7CD411B7" w14:textId="77777777" w:rsidTr="00F67D74">
        <w:tc>
          <w:tcPr>
            <w:tcW w:w="1134" w:type="dxa"/>
            <w:vMerge w:val="restart"/>
          </w:tcPr>
          <w:p w14:paraId="7B55E38A" w14:textId="293507CE" w:rsidR="001D2AE9" w:rsidRPr="0056192A" w:rsidRDefault="001D2AE9" w:rsidP="00F021A5">
            <w:pPr>
              <w:tabs>
                <w:tab w:val="left" w:pos="2808"/>
              </w:tabs>
              <w:spacing w:line="360" w:lineRule="auto"/>
              <w:ind w:right="-109"/>
              <w:rPr>
                <w:rFonts w:cs="Times New Roman"/>
                <w:b/>
                <w:bCs/>
              </w:rPr>
            </w:pPr>
            <w:r w:rsidRPr="0056192A">
              <w:rPr>
                <w:rFonts w:cs="Times New Roman"/>
                <w:b/>
                <w:bCs/>
              </w:rPr>
              <w:t>Sturings</w:t>
            </w:r>
            <w:r w:rsidR="001F4CEB" w:rsidRPr="0056192A">
              <w:rPr>
                <w:rFonts w:cs="Times New Roman"/>
                <w:b/>
                <w:bCs/>
              </w:rPr>
              <w:t>-</w:t>
            </w:r>
            <w:r w:rsidRPr="0056192A">
              <w:rPr>
                <w:rFonts w:cs="Times New Roman"/>
                <w:b/>
                <w:bCs/>
              </w:rPr>
              <w:t>instrum</w:t>
            </w:r>
            <w:r w:rsidR="00F67D74" w:rsidRPr="0056192A">
              <w:rPr>
                <w:rFonts w:cs="Times New Roman"/>
                <w:b/>
                <w:bCs/>
              </w:rPr>
              <w:t>-</w:t>
            </w:r>
            <w:r w:rsidRPr="0056192A">
              <w:rPr>
                <w:rFonts w:cs="Times New Roman"/>
                <w:b/>
                <w:bCs/>
              </w:rPr>
              <w:t>enten</w:t>
            </w:r>
          </w:p>
        </w:tc>
        <w:tc>
          <w:tcPr>
            <w:tcW w:w="1418" w:type="dxa"/>
            <w:vMerge w:val="restart"/>
          </w:tcPr>
          <w:p w14:paraId="29070E42" w14:textId="77777777" w:rsidR="001D2AE9" w:rsidRPr="0056192A" w:rsidRDefault="001D2AE9" w:rsidP="00F021A5">
            <w:pPr>
              <w:tabs>
                <w:tab w:val="left" w:pos="2808"/>
              </w:tabs>
              <w:spacing w:line="360" w:lineRule="auto"/>
              <w:ind w:right="-108"/>
              <w:rPr>
                <w:rFonts w:cs="Times New Roman"/>
              </w:rPr>
            </w:pPr>
            <w:r w:rsidRPr="0056192A">
              <w:rPr>
                <w:rFonts w:cs="Times New Roman"/>
              </w:rPr>
              <w:t>Voorkeuren</w:t>
            </w:r>
          </w:p>
        </w:tc>
        <w:tc>
          <w:tcPr>
            <w:tcW w:w="2410" w:type="dxa"/>
          </w:tcPr>
          <w:p w14:paraId="6FF28AFC" w14:textId="77777777" w:rsidR="0067584A" w:rsidRPr="0056192A" w:rsidRDefault="0067584A" w:rsidP="00F021A5">
            <w:pPr>
              <w:tabs>
                <w:tab w:val="left" w:pos="2808"/>
              </w:tabs>
              <w:spacing w:line="360" w:lineRule="auto"/>
              <w:rPr>
                <w:rFonts w:cs="Times New Roman"/>
              </w:rPr>
            </w:pPr>
            <w:r w:rsidRPr="0056192A">
              <w:rPr>
                <w:rFonts w:cs="Times New Roman"/>
              </w:rPr>
              <w:t>Opleggen van doelen door opdrachtgever en/of eigenaar (PA)</w:t>
            </w:r>
          </w:p>
          <w:p w14:paraId="0EBACDD3" w14:textId="40A907E7" w:rsidR="0067584A" w:rsidRPr="0056192A" w:rsidRDefault="0067584A" w:rsidP="00F021A5">
            <w:pPr>
              <w:tabs>
                <w:tab w:val="left" w:pos="2808"/>
              </w:tabs>
              <w:spacing w:line="360" w:lineRule="auto"/>
              <w:rPr>
                <w:rFonts w:cs="Times New Roman"/>
              </w:rPr>
            </w:pPr>
            <w:r w:rsidRPr="0056192A">
              <w:rPr>
                <w:rFonts w:cs="Times New Roman"/>
              </w:rPr>
              <w:t>(Schillemans &amp; Bjurstrøm, 20</w:t>
            </w:r>
            <w:r w:rsidR="005F670C" w:rsidRPr="0056192A">
              <w:rPr>
                <w:rFonts w:cs="Times New Roman"/>
              </w:rPr>
              <w:t>20</w:t>
            </w:r>
            <w:r w:rsidRPr="0056192A">
              <w:rPr>
                <w:rFonts w:cs="Times New Roman"/>
              </w:rPr>
              <w:t>)</w:t>
            </w:r>
          </w:p>
        </w:tc>
        <w:tc>
          <w:tcPr>
            <w:tcW w:w="4110" w:type="dxa"/>
            <w:vMerge w:val="restart"/>
          </w:tcPr>
          <w:p w14:paraId="6F71A0EE" w14:textId="2DAAC2CF" w:rsidR="00BC572B" w:rsidRPr="0056192A" w:rsidRDefault="00BC572B" w:rsidP="00F021A5">
            <w:pPr>
              <w:tabs>
                <w:tab w:val="left" w:pos="2808"/>
              </w:tabs>
              <w:spacing w:line="360" w:lineRule="auto"/>
              <w:rPr>
                <w:rFonts w:cs="Times New Roman"/>
              </w:rPr>
            </w:pPr>
            <w:r w:rsidRPr="0056192A">
              <w:rPr>
                <w:rFonts w:cs="Times New Roman"/>
              </w:rPr>
              <w:t xml:space="preserve">Hoe is </w:t>
            </w:r>
            <w:r w:rsidR="0098356E" w:rsidRPr="0056192A">
              <w:rPr>
                <w:rFonts w:cs="Times New Roman"/>
              </w:rPr>
              <w:t xml:space="preserve">aan de tafel </w:t>
            </w:r>
            <w:r w:rsidRPr="0056192A">
              <w:rPr>
                <w:rFonts w:cs="Times New Roman"/>
              </w:rPr>
              <w:t>tot doelformulering gekomen?</w:t>
            </w:r>
          </w:p>
          <w:p w14:paraId="7AAE3C1A" w14:textId="77777777" w:rsidR="001D2AE9" w:rsidRPr="0056192A" w:rsidRDefault="001D2AE9" w:rsidP="00F021A5">
            <w:pPr>
              <w:tabs>
                <w:tab w:val="left" w:pos="2808"/>
              </w:tabs>
              <w:spacing w:line="360" w:lineRule="auto"/>
              <w:rPr>
                <w:rFonts w:cs="Times New Roman"/>
              </w:rPr>
            </w:pPr>
          </w:p>
          <w:p w14:paraId="131DBC5F" w14:textId="4F32DAB9" w:rsidR="001D2AE9" w:rsidRPr="0056192A" w:rsidRDefault="001D2AE9" w:rsidP="00F021A5">
            <w:pPr>
              <w:tabs>
                <w:tab w:val="left" w:pos="2808"/>
              </w:tabs>
              <w:spacing w:line="360" w:lineRule="auto"/>
              <w:rPr>
                <w:rFonts w:cs="Times New Roman"/>
                <w:u w:val="single"/>
              </w:rPr>
            </w:pPr>
            <w:r w:rsidRPr="0056192A">
              <w:rPr>
                <w:rFonts w:cs="Times New Roman"/>
                <w:u w:val="single"/>
              </w:rPr>
              <w:t xml:space="preserve">Optionele </w:t>
            </w:r>
            <w:r w:rsidR="00684C7F" w:rsidRPr="0056192A">
              <w:rPr>
                <w:rFonts w:cs="Times New Roman"/>
                <w:u w:val="single"/>
              </w:rPr>
              <w:t>vervolgvragen</w:t>
            </w:r>
            <w:r w:rsidRPr="0056192A">
              <w:rPr>
                <w:rFonts w:cs="Times New Roman"/>
                <w:u w:val="single"/>
              </w:rPr>
              <w:t>:</w:t>
            </w:r>
          </w:p>
          <w:p w14:paraId="688A94E6" w14:textId="77777777" w:rsidR="007813D6" w:rsidRPr="0056192A" w:rsidRDefault="007813D6" w:rsidP="00F021A5">
            <w:pPr>
              <w:tabs>
                <w:tab w:val="left" w:pos="2808"/>
              </w:tabs>
              <w:spacing w:line="360" w:lineRule="auto"/>
              <w:rPr>
                <w:rFonts w:cs="Times New Roman"/>
              </w:rPr>
            </w:pPr>
            <w:r w:rsidRPr="0056192A">
              <w:rPr>
                <w:rFonts w:cs="Times New Roman"/>
              </w:rPr>
              <w:t>- Bij wie lag het initiatief om de doelen te formuleren?</w:t>
            </w:r>
          </w:p>
          <w:p w14:paraId="57297EA1" w14:textId="77D3110B" w:rsidR="007B7D00" w:rsidRPr="0056192A" w:rsidRDefault="007B7D00" w:rsidP="00F021A5">
            <w:pPr>
              <w:tabs>
                <w:tab w:val="left" w:pos="2808"/>
              </w:tabs>
              <w:spacing w:line="360" w:lineRule="auto"/>
              <w:rPr>
                <w:rFonts w:cs="Times New Roman"/>
              </w:rPr>
            </w:pPr>
            <w:r w:rsidRPr="0056192A">
              <w:rPr>
                <w:rFonts w:cs="Times New Roman"/>
              </w:rPr>
              <w:t>- Waren alle vertegenwoordigers vanuit de driehoek hierbij intensief betrokken?</w:t>
            </w:r>
          </w:p>
          <w:p w14:paraId="7741BF44" w14:textId="218EDA99" w:rsidR="00D81E92" w:rsidRPr="0056192A" w:rsidRDefault="00D81E92" w:rsidP="00F021A5">
            <w:pPr>
              <w:tabs>
                <w:tab w:val="left" w:pos="2808"/>
              </w:tabs>
              <w:spacing w:line="360" w:lineRule="auto"/>
              <w:rPr>
                <w:rFonts w:cs="Times New Roman"/>
                <w:u w:val="single"/>
              </w:rPr>
            </w:pPr>
            <w:r w:rsidRPr="0056192A">
              <w:rPr>
                <w:rFonts w:cs="Times New Roman"/>
              </w:rPr>
              <w:t>- Welke rol had u in het proces van doelformulering?</w:t>
            </w:r>
          </w:p>
          <w:p w14:paraId="2F76D4F2" w14:textId="30C52766" w:rsidR="001D2AE9" w:rsidRPr="0056192A" w:rsidRDefault="001D2AE9" w:rsidP="00F021A5">
            <w:pPr>
              <w:tabs>
                <w:tab w:val="left" w:pos="2808"/>
              </w:tabs>
              <w:spacing w:line="360" w:lineRule="auto"/>
              <w:rPr>
                <w:rFonts w:cs="Times New Roman"/>
              </w:rPr>
            </w:pPr>
            <w:r w:rsidRPr="0056192A">
              <w:rPr>
                <w:rFonts w:cs="Times New Roman"/>
              </w:rPr>
              <w:t>- Zijn doelen opgelegd door de opdrachtgever en/of eigenaar in de samenwerking?</w:t>
            </w:r>
          </w:p>
        </w:tc>
      </w:tr>
      <w:tr w:rsidR="001D2AE9" w:rsidRPr="0056192A" w14:paraId="11816C99" w14:textId="77777777" w:rsidTr="00F67D74">
        <w:tc>
          <w:tcPr>
            <w:tcW w:w="1134" w:type="dxa"/>
            <w:vMerge/>
          </w:tcPr>
          <w:p w14:paraId="6EB89675" w14:textId="77777777" w:rsidR="001D2AE9" w:rsidRPr="0056192A" w:rsidRDefault="001D2AE9" w:rsidP="00F021A5">
            <w:pPr>
              <w:tabs>
                <w:tab w:val="left" w:pos="2808"/>
              </w:tabs>
              <w:spacing w:line="360" w:lineRule="auto"/>
              <w:rPr>
                <w:rFonts w:cs="Times New Roman"/>
                <w:b/>
                <w:bCs/>
              </w:rPr>
            </w:pPr>
          </w:p>
        </w:tc>
        <w:tc>
          <w:tcPr>
            <w:tcW w:w="1418" w:type="dxa"/>
            <w:vMerge/>
          </w:tcPr>
          <w:p w14:paraId="3A7105CF" w14:textId="77777777" w:rsidR="001D2AE9" w:rsidRPr="0056192A" w:rsidRDefault="001D2AE9" w:rsidP="00F021A5">
            <w:pPr>
              <w:tabs>
                <w:tab w:val="left" w:pos="2808"/>
              </w:tabs>
              <w:spacing w:line="360" w:lineRule="auto"/>
              <w:rPr>
                <w:rFonts w:cs="Times New Roman"/>
              </w:rPr>
            </w:pPr>
          </w:p>
        </w:tc>
        <w:tc>
          <w:tcPr>
            <w:tcW w:w="2410" w:type="dxa"/>
          </w:tcPr>
          <w:p w14:paraId="1CF8A10E" w14:textId="5BE24860" w:rsidR="00B532E8" w:rsidRPr="0056192A" w:rsidRDefault="0067584A" w:rsidP="00F021A5">
            <w:pPr>
              <w:tabs>
                <w:tab w:val="left" w:pos="2808"/>
              </w:tabs>
              <w:spacing w:line="360" w:lineRule="auto"/>
              <w:rPr>
                <w:rFonts w:cs="Times New Roman"/>
              </w:rPr>
            </w:pPr>
            <w:r w:rsidRPr="0056192A">
              <w:rPr>
                <w:rFonts w:cs="Times New Roman"/>
              </w:rPr>
              <w:t>Gezamenlijk komen tot doelen (PS) (Schillemans &amp; Bjurstrøm, 20</w:t>
            </w:r>
            <w:r w:rsidR="005F670C" w:rsidRPr="0056192A">
              <w:rPr>
                <w:rFonts w:cs="Times New Roman"/>
              </w:rPr>
              <w:t>20</w:t>
            </w:r>
            <w:r w:rsidRPr="0056192A">
              <w:rPr>
                <w:rFonts w:cs="Times New Roman"/>
              </w:rPr>
              <w:t>)</w:t>
            </w:r>
          </w:p>
        </w:tc>
        <w:tc>
          <w:tcPr>
            <w:tcW w:w="4110" w:type="dxa"/>
            <w:vMerge/>
          </w:tcPr>
          <w:p w14:paraId="09475B2C" w14:textId="66214FC5" w:rsidR="001D2AE9" w:rsidRPr="0056192A" w:rsidRDefault="001D2AE9" w:rsidP="00F021A5">
            <w:pPr>
              <w:tabs>
                <w:tab w:val="left" w:pos="2808"/>
              </w:tabs>
              <w:spacing w:line="360" w:lineRule="auto"/>
              <w:rPr>
                <w:rFonts w:cs="Times New Roman"/>
              </w:rPr>
            </w:pPr>
          </w:p>
        </w:tc>
      </w:tr>
      <w:tr w:rsidR="001D2AE9" w:rsidRPr="0056192A" w14:paraId="5BE34304" w14:textId="77777777" w:rsidTr="00F67D74">
        <w:tc>
          <w:tcPr>
            <w:tcW w:w="1134" w:type="dxa"/>
            <w:vMerge/>
          </w:tcPr>
          <w:p w14:paraId="2D2FD33E" w14:textId="77777777" w:rsidR="001D2AE9" w:rsidRPr="0056192A" w:rsidRDefault="001D2AE9" w:rsidP="00F021A5">
            <w:pPr>
              <w:tabs>
                <w:tab w:val="left" w:pos="2808"/>
              </w:tabs>
              <w:spacing w:line="360" w:lineRule="auto"/>
              <w:rPr>
                <w:rFonts w:cs="Times New Roman"/>
                <w:b/>
                <w:bCs/>
              </w:rPr>
            </w:pPr>
          </w:p>
        </w:tc>
        <w:tc>
          <w:tcPr>
            <w:tcW w:w="1418" w:type="dxa"/>
            <w:vMerge w:val="restart"/>
          </w:tcPr>
          <w:p w14:paraId="6C52C2C2" w14:textId="77777777" w:rsidR="001D2AE9" w:rsidRPr="0056192A" w:rsidRDefault="001D2AE9" w:rsidP="00F021A5">
            <w:pPr>
              <w:tabs>
                <w:tab w:val="left" w:pos="2808"/>
              </w:tabs>
              <w:spacing w:line="360" w:lineRule="auto"/>
              <w:rPr>
                <w:rFonts w:cs="Times New Roman"/>
              </w:rPr>
            </w:pPr>
            <w:r w:rsidRPr="0056192A">
              <w:rPr>
                <w:rFonts w:cs="Times New Roman"/>
              </w:rPr>
              <w:t>Regels en richtlijnen</w:t>
            </w:r>
          </w:p>
          <w:p w14:paraId="1EC7CB11" w14:textId="77777777" w:rsidR="0067584A" w:rsidRPr="0056192A" w:rsidRDefault="0067584A" w:rsidP="00F021A5">
            <w:pPr>
              <w:spacing w:line="360" w:lineRule="auto"/>
              <w:jc w:val="center"/>
              <w:rPr>
                <w:rFonts w:cs="Times New Roman"/>
              </w:rPr>
            </w:pPr>
          </w:p>
        </w:tc>
        <w:tc>
          <w:tcPr>
            <w:tcW w:w="2410" w:type="dxa"/>
          </w:tcPr>
          <w:p w14:paraId="71C600F9" w14:textId="6DB0E4B4" w:rsidR="00B532E8" w:rsidRPr="0056192A" w:rsidRDefault="0067584A" w:rsidP="00F021A5">
            <w:pPr>
              <w:tabs>
                <w:tab w:val="left" w:pos="2808"/>
              </w:tabs>
              <w:spacing w:line="360" w:lineRule="auto"/>
              <w:rPr>
                <w:rFonts w:cs="Times New Roman"/>
              </w:rPr>
            </w:pPr>
            <w:r w:rsidRPr="0056192A">
              <w:rPr>
                <w:rFonts w:cs="Times New Roman"/>
              </w:rPr>
              <w:t>Gedetailleerd uitgewerkte randvoorwaarden (PA) (Schillemans &amp; Bjurstrøm, 20</w:t>
            </w:r>
            <w:r w:rsidR="005F670C" w:rsidRPr="0056192A">
              <w:rPr>
                <w:rFonts w:cs="Times New Roman"/>
              </w:rPr>
              <w:t>20</w:t>
            </w:r>
            <w:r w:rsidRPr="0056192A">
              <w:rPr>
                <w:rFonts w:cs="Times New Roman"/>
              </w:rPr>
              <w:t>)</w:t>
            </w:r>
          </w:p>
        </w:tc>
        <w:tc>
          <w:tcPr>
            <w:tcW w:w="4110" w:type="dxa"/>
            <w:vMerge w:val="restart"/>
          </w:tcPr>
          <w:p w14:paraId="1B697892" w14:textId="7CBD3052" w:rsidR="000C1051" w:rsidRPr="0056192A" w:rsidRDefault="00B55EA7" w:rsidP="00F021A5">
            <w:pPr>
              <w:spacing w:line="360" w:lineRule="auto"/>
              <w:rPr>
                <w:rFonts w:cs="Times New Roman"/>
                <w:lang w:eastAsia="nl-NL"/>
              </w:rPr>
            </w:pPr>
            <w:r w:rsidRPr="0056192A">
              <w:rPr>
                <w:rFonts w:cs="Times New Roman"/>
                <w:lang w:eastAsia="nl-NL"/>
              </w:rPr>
              <w:t xml:space="preserve">- </w:t>
            </w:r>
            <w:r w:rsidR="00D67955" w:rsidRPr="0056192A">
              <w:rPr>
                <w:rFonts w:cs="Times New Roman"/>
                <w:lang w:eastAsia="nl-NL"/>
              </w:rPr>
              <w:t>Welke regels en richtlijnen z</w:t>
            </w:r>
            <w:r w:rsidR="007813D6" w:rsidRPr="0056192A">
              <w:rPr>
                <w:rFonts w:cs="Times New Roman"/>
                <w:lang w:eastAsia="nl-NL"/>
              </w:rPr>
              <w:t xml:space="preserve">ijn </w:t>
            </w:r>
            <w:r w:rsidR="00D67955" w:rsidRPr="0056192A">
              <w:rPr>
                <w:rFonts w:cs="Times New Roman"/>
                <w:lang w:eastAsia="nl-NL"/>
              </w:rPr>
              <w:t>er</w:t>
            </w:r>
            <w:r w:rsidR="00DE5B54" w:rsidRPr="0056192A">
              <w:rPr>
                <w:rFonts w:cs="Times New Roman"/>
                <w:lang w:eastAsia="nl-NL"/>
              </w:rPr>
              <w:t xml:space="preserve"> </w:t>
            </w:r>
            <w:r w:rsidR="007813D6" w:rsidRPr="0056192A">
              <w:rPr>
                <w:rFonts w:cs="Times New Roman"/>
                <w:lang w:eastAsia="nl-NL"/>
              </w:rPr>
              <w:t>opgesteld</w:t>
            </w:r>
            <w:r w:rsidR="0098356E" w:rsidRPr="0056192A">
              <w:rPr>
                <w:rFonts w:cs="Times New Roman"/>
                <w:lang w:eastAsia="nl-NL"/>
              </w:rPr>
              <w:t xml:space="preserve"> in de relatie</w:t>
            </w:r>
            <w:r w:rsidR="007813D6" w:rsidRPr="0056192A">
              <w:rPr>
                <w:rFonts w:cs="Times New Roman"/>
                <w:lang w:eastAsia="nl-NL"/>
              </w:rPr>
              <w:t>?</w:t>
            </w:r>
          </w:p>
          <w:p w14:paraId="0A550963" w14:textId="7B55C60C" w:rsidR="00B55EA7" w:rsidRPr="0056192A" w:rsidRDefault="00B55EA7" w:rsidP="00F021A5">
            <w:pPr>
              <w:spacing w:line="360" w:lineRule="auto"/>
              <w:rPr>
                <w:rFonts w:cs="Times New Roman"/>
                <w:lang w:eastAsia="nl-NL"/>
              </w:rPr>
            </w:pPr>
          </w:p>
          <w:p w14:paraId="79FB03B8" w14:textId="5F0728D2" w:rsidR="007813D6" w:rsidRPr="0056192A" w:rsidRDefault="007813D6" w:rsidP="00F021A5">
            <w:pPr>
              <w:spacing w:line="360" w:lineRule="auto"/>
              <w:rPr>
                <w:rFonts w:cs="Times New Roman"/>
                <w:u w:val="single"/>
                <w:lang w:eastAsia="nl-NL"/>
              </w:rPr>
            </w:pPr>
            <w:r w:rsidRPr="0056192A">
              <w:rPr>
                <w:rFonts w:cs="Times New Roman"/>
                <w:u w:val="single"/>
                <w:lang w:eastAsia="nl-NL"/>
              </w:rPr>
              <w:t xml:space="preserve">Optionele </w:t>
            </w:r>
            <w:r w:rsidR="00684C7F" w:rsidRPr="0056192A">
              <w:rPr>
                <w:rFonts w:cs="Times New Roman"/>
                <w:u w:val="single"/>
                <w:lang w:eastAsia="nl-NL"/>
              </w:rPr>
              <w:t>vervolgvragen</w:t>
            </w:r>
            <w:r w:rsidR="001F4CEB" w:rsidRPr="0056192A">
              <w:rPr>
                <w:rFonts w:cs="Times New Roman"/>
                <w:u w:val="single"/>
                <w:lang w:eastAsia="nl-NL"/>
              </w:rPr>
              <w:t>:</w:t>
            </w:r>
          </w:p>
          <w:p w14:paraId="2A13E69B" w14:textId="12B27ED8" w:rsidR="005A23C1" w:rsidRPr="0056192A" w:rsidRDefault="005A23C1" w:rsidP="00F021A5">
            <w:pPr>
              <w:spacing w:line="360" w:lineRule="auto"/>
              <w:rPr>
                <w:rFonts w:cs="Times New Roman"/>
                <w:lang w:eastAsia="nl-NL"/>
              </w:rPr>
            </w:pPr>
            <w:r w:rsidRPr="0056192A">
              <w:rPr>
                <w:rFonts w:cs="Times New Roman"/>
                <w:lang w:eastAsia="nl-NL"/>
              </w:rPr>
              <w:t>- Op welke terreinen/gebieden zijn deze regels en richtlijnen van toepassing?</w:t>
            </w:r>
          </w:p>
          <w:p w14:paraId="58829F60" w14:textId="226C4EA6" w:rsidR="005A23C1" w:rsidRPr="0056192A" w:rsidRDefault="005A23C1" w:rsidP="00F021A5">
            <w:pPr>
              <w:spacing w:line="360" w:lineRule="auto"/>
              <w:rPr>
                <w:rFonts w:cs="Times New Roman"/>
                <w:lang w:eastAsia="nl-NL"/>
              </w:rPr>
            </w:pPr>
            <w:r w:rsidRPr="0056192A">
              <w:rPr>
                <w:rFonts w:cs="Times New Roman"/>
                <w:lang w:eastAsia="nl-NL"/>
              </w:rPr>
              <w:t>- Zijn er regels en richtlijnen opgesteld over de verantwoordelijkheden, de taken en de afbakening van de rol?</w:t>
            </w:r>
          </w:p>
          <w:p w14:paraId="736A9BAD" w14:textId="3C6D365E" w:rsidR="001D2AE9" w:rsidRPr="0056192A" w:rsidRDefault="005A23C1" w:rsidP="00F021A5">
            <w:pPr>
              <w:spacing w:line="360" w:lineRule="auto"/>
              <w:rPr>
                <w:rFonts w:cs="Times New Roman"/>
                <w:lang w:eastAsia="nl-NL"/>
              </w:rPr>
            </w:pPr>
            <w:r w:rsidRPr="0056192A">
              <w:rPr>
                <w:rFonts w:cs="Times New Roman"/>
                <w:lang w:eastAsia="nl-NL"/>
              </w:rPr>
              <w:t>- Tot op welk detailniveau zijn de regels en richtlijnen vastgesteld?</w:t>
            </w:r>
          </w:p>
        </w:tc>
      </w:tr>
      <w:tr w:rsidR="001D2AE9" w:rsidRPr="0056192A" w14:paraId="39D06757" w14:textId="77777777" w:rsidTr="00F67D74">
        <w:tc>
          <w:tcPr>
            <w:tcW w:w="1134" w:type="dxa"/>
            <w:vMerge/>
          </w:tcPr>
          <w:p w14:paraId="388EE45E" w14:textId="77777777" w:rsidR="001D2AE9" w:rsidRPr="0056192A" w:rsidRDefault="001D2AE9" w:rsidP="00F021A5">
            <w:pPr>
              <w:tabs>
                <w:tab w:val="left" w:pos="2808"/>
              </w:tabs>
              <w:spacing w:line="360" w:lineRule="auto"/>
              <w:rPr>
                <w:rFonts w:cs="Times New Roman"/>
                <w:b/>
                <w:bCs/>
              </w:rPr>
            </w:pPr>
          </w:p>
        </w:tc>
        <w:tc>
          <w:tcPr>
            <w:tcW w:w="1418" w:type="dxa"/>
            <w:vMerge/>
          </w:tcPr>
          <w:p w14:paraId="5CDBC3E9" w14:textId="77777777" w:rsidR="001D2AE9" w:rsidRPr="0056192A" w:rsidRDefault="001D2AE9" w:rsidP="00F021A5">
            <w:pPr>
              <w:tabs>
                <w:tab w:val="left" w:pos="2808"/>
              </w:tabs>
              <w:spacing w:line="360" w:lineRule="auto"/>
              <w:rPr>
                <w:rFonts w:cs="Times New Roman"/>
                <w:b/>
                <w:bCs/>
              </w:rPr>
            </w:pPr>
          </w:p>
        </w:tc>
        <w:tc>
          <w:tcPr>
            <w:tcW w:w="2410" w:type="dxa"/>
          </w:tcPr>
          <w:p w14:paraId="75F7B2B5" w14:textId="5EEED6C8" w:rsidR="0067584A" w:rsidRPr="0056192A" w:rsidRDefault="0067584A" w:rsidP="00F021A5">
            <w:pPr>
              <w:tabs>
                <w:tab w:val="left" w:pos="2808"/>
              </w:tabs>
              <w:spacing w:line="360" w:lineRule="auto"/>
              <w:rPr>
                <w:rFonts w:cs="Times New Roman"/>
              </w:rPr>
            </w:pPr>
            <w:r w:rsidRPr="0056192A">
              <w:rPr>
                <w:rFonts w:cs="Times New Roman"/>
              </w:rPr>
              <w:t>Geen of beperkt uitgewerkte randvoorwaarden (PS) (Schillemans &amp; Bjurstrøm, 20</w:t>
            </w:r>
            <w:r w:rsidR="005F670C" w:rsidRPr="0056192A">
              <w:rPr>
                <w:rFonts w:cs="Times New Roman"/>
              </w:rPr>
              <w:t>20</w:t>
            </w:r>
            <w:r w:rsidRPr="0056192A">
              <w:rPr>
                <w:rFonts w:cs="Times New Roman"/>
              </w:rPr>
              <w:t>; Eisenhardt, 1989; Davis</w:t>
            </w:r>
            <w:r w:rsidR="00EA73B0" w:rsidRPr="0056192A">
              <w:rPr>
                <w:rFonts w:cs="Times New Roman"/>
              </w:rPr>
              <w:t xml:space="preserve"> et al., </w:t>
            </w:r>
            <w:r w:rsidRPr="0056192A">
              <w:rPr>
                <w:rFonts w:cs="Times New Roman"/>
              </w:rPr>
              <w:t>1997)</w:t>
            </w:r>
          </w:p>
        </w:tc>
        <w:tc>
          <w:tcPr>
            <w:tcW w:w="4110" w:type="dxa"/>
            <w:vMerge/>
          </w:tcPr>
          <w:p w14:paraId="3A8FCDA1" w14:textId="08904E78" w:rsidR="001D2AE9" w:rsidRPr="0056192A" w:rsidRDefault="001D2AE9" w:rsidP="00F021A5">
            <w:pPr>
              <w:spacing w:line="360" w:lineRule="auto"/>
              <w:rPr>
                <w:rFonts w:cs="Times New Roman"/>
                <w:lang w:eastAsia="nl-NL"/>
              </w:rPr>
            </w:pPr>
          </w:p>
        </w:tc>
      </w:tr>
      <w:tr w:rsidR="0067584A" w:rsidRPr="0056192A" w14:paraId="5CC4EE02" w14:textId="77777777" w:rsidTr="00F67D74">
        <w:tc>
          <w:tcPr>
            <w:tcW w:w="1134" w:type="dxa"/>
            <w:vMerge/>
          </w:tcPr>
          <w:p w14:paraId="1C8E72BE" w14:textId="77777777" w:rsidR="0067584A" w:rsidRPr="0056192A" w:rsidRDefault="0067584A" w:rsidP="00F021A5">
            <w:pPr>
              <w:tabs>
                <w:tab w:val="left" w:pos="2808"/>
              </w:tabs>
              <w:spacing w:line="360" w:lineRule="auto"/>
              <w:rPr>
                <w:rFonts w:cs="Times New Roman"/>
                <w:b/>
                <w:bCs/>
              </w:rPr>
            </w:pPr>
            <w:bookmarkStart w:id="65" w:name="_Hlk135829095"/>
          </w:p>
        </w:tc>
        <w:tc>
          <w:tcPr>
            <w:tcW w:w="1418" w:type="dxa"/>
            <w:vMerge w:val="restart"/>
          </w:tcPr>
          <w:p w14:paraId="1FD4929B" w14:textId="143825BB" w:rsidR="0067584A" w:rsidRPr="0056192A" w:rsidRDefault="0067584A" w:rsidP="00F021A5">
            <w:pPr>
              <w:tabs>
                <w:tab w:val="left" w:pos="2808"/>
              </w:tabs>
              <w:spacing w:line="360" w:lineRule="auto"/>
              <w:ind w:right="-103"/>
              <w:rPr>
                <w:rFonts w:cs="Times New Roman"/>
                <w:b/>
                <w:bCs/>
              </w:rPr>
            </w:pPr>
            <w:bookmarkStart w:id="66" w:name="_Hlk135831547"/>
            <w:r w:rsidRPr="0056192A">
              <w:rPr>
                <w:rFonts w:cs="Times New Roman"/>
              </w:rPr>
              <w:t>(Im)</w:t>
            </w:r>
            <w:bookmarkEnd w:id="66"/>
            <w:r w:rsidRPr="0056192A">
              <w:rPr>
                <w:rFonts w:cs="Times New Roman"/>
              </w:rPr>
              <w:t>materiële prikkels</w:t>
            </w:r>
          </w:p>
        </w:tc>
        <w:tc>
          <w:tcPr>
            <w:tcW w:w="2410" w:type="dxa"/>
          </w:tcPr>
          <w:p w14:paraId="390904E6" w14:textId="4AC0E112" w:rsidR="0067584A" w:rsidRPr="0056192A" w:rsidRDefault="0067584A" w:rsidP="00F021A5">
            <w:pPr>
              <w:tabs>
                <w:tab w:val="left" w:pos="2808"/>
              </w:tabs>
              <w:spacing w:line="360" w:lineRule="auto"/>
              <w:rPr>
                <w:rFonts w:cs="Times New Roman"/>
              </w:rPr>
            </w:pPr>
            <w:r w:rsidRPr="0056192A">
              <w:rPr>
                <w:rFonts w:cs="Times New Roman"/>
              </w:rPr>
              <w:t>Materiële prikkels (PA) (Schillemans &amp; Bjurstrøm, 20</w:t>
            </w:r>
            <w:r w:rsidR="005F670C" w:rsidRPr="0056192A">
              <w:rPr>
                <w:rFonts w:cs="Times New Roman"/>
              </w:rPr>
              <w:t>20</w:t>
            </w:r>
            <w:r w:rsidRPr="0056192A">
              <w:rPr>
                <w:rFonts w:cs="Times New Roman"/>
              </w:rPr>
              <w:t>)</w:t>
            </w:r>
          </w:p>
        </w:tc>
        <w:tc>
          <w:tcPr>
            <w:tcW w:w="4110" w:type="dxa"/>
          </w:tcPr>
          <w:p w14:paraId="4C114095" w14:textId="69A70373" w:rsidR="0067584A" w:rsidRPr="0056192A" w:rsidRDefault="0067584A" w:rsidP="00F021A5">
            <w:pPr>
              <w:tabs>
                <w:tab w:val="left" w:pos="2808"/>
              </w:tabs>
              <w:spacing w:line="360" w:lineRule="auto"/>
              <w:rPr>
                <w:rFonts w:cs="Times New Roman"/>
              </w:rPr>
            </w:pPr>
            <w:r w:rsidRPr="0056192A">
              <w:rPr>
                <w:rFonts w:cs="Times New Roman"/>
              </w:rPr>
              <w:t xml:space="preserve">- Welke </w:t>
            </w:r>
            <w:r w:rsidR="008F5EB2" w:rsidRPr="0056192A">
              <w:rPr>
                <w:rFonts w:cs="Times New Roman"/>
              </w:rPr>
              <w:t>materiële</w:t>
            </w:r>
            <w:r w:rsidRPr="0056192A">
              <w:rPr>
                <w:rFonts w:cs="Times New Roman"/>
              </w:rPr>
              <w:t xml:space="preserve"> prikkels om elkaar te belonen worden toegepast?</w:t>
            </w:r>
          </w:p>
          <w:p w14:paraId="38B8E1D5" w14:textId="27BC8567" w:rsidR="0067584A" w:rsidRPr="0056192A" w:rsidRDefault="0067584A" w:rsidP="00F021A5">
            <w:pPr>
              <w:tabs>
                <w:tab w:val="left" w:pos="2808"/>
              </w:tabs>
              <w:spacing w:line="360" w:lineRule="auto"/>
              <w:rPr>
                <w:rFonts w:cs="Times New Roman"/>
              </w:rPr>
            </w:pPr>
          </w:p>
          <w:p w14:paraId="0656838F" w14:textId="504C3E4F" w:rsidR="0067584A" w:rsidRPr="0056192A" w:rsidRDefault="0067584A" w:rsidP="00F021A5">
            <w:pPr>
              <w:tabs>
                <w:tab w:val="left" w:pos="2808"/>
              </w:tabs>
              <w:spacing w:line="360" w:lineRule="auto"/>
              <w:rPr>
                <w:rFonts w:cs="Times New Roman"/>
                <w:u w:val="single"/>
              </w:rPr>
            </w:pPr>
            <w:r w:rsidRPr="0056192A">
              <w:rPr>
                <w:rFonts w:cs="Times New Roman"/>
                <w:u w:val="single"/>
              </w:rPr>
              <w:t>Optionele vervolgvragen</w:t>
            </w:r>
          </w:p>
          <w:p w14:paraId="5B414003" w14:textId="690A75AF" w:rsidR="0067584A" w:rsidRPr="0056192A" w:rsidRDefault="0067584A" w:rsidP="00F021A5">
            <w:pPr>
              <w:tabs>
                <w:tab w:val="left" w:pos="2808"/>
              </w:tabs>
              <w:spacing w:line="360" w:lineRule="auto"/>
              <w:rPr>
                <w:rFonts w:cs="Times New Roman"/>
              </w:rPr>
            </w:pPr>
            <w:r w:rsidRPr="0056192A">
              <w:rPr>
                <w:rFonts w:cs="Times New Roman"/>
              </w:rPr>
              <w:t>- Wordt het uitbreiden van taken van de uitvoerder toegepast als prikkel?</w:t>
            </w:r>
          </w:p>
          <w:p w14:paraId="6AE7E18E" w14:textId="049DF4FC" w:rsidR="0067584A" w:rsidRPr="0056192A" w:rsidRDefault="0067584A" w:rsidP="00F021A5">
            <w:pPr>
              <w:tabs>
                <w:tab w:val="left" w:pos="2808"/>
              </w:tabs>
              <w:spacing w:line="360" w:lineRule="auto"/>
              <w:rPr>
                <w:rFonts w:cs="Times New Roman"/>
              </w:rPr>
            </w:pPr>
            <w:r w:rsidRPr="0056192A">
              <w:rPr>
                <w:rFonts w:cs="Times New Roman"/>
              </w:rPr>
              <w:t>- Wordt goed presteren als een argument ervaren om de taken uit te breiden?</w:t>
            </w:r>
          </w:p>
        </w:tc>
      </w:tr>
      <w:bookmarkEnd w:id="65"/>
      <w:tr w:rsidR="0067584A" w:rsidRPr="0056192A" w14:paraId="73F254BF" w14:textId="77777777" w:rsidTr="00F67D74">
        <w:tc>
          <w:tcPr>
            <w:tcW w:w="1134" w:type="dxa"/>
            <w:vMerge/>
          </w:tcPr>
          <w:p w14:paraId="738DA6E7" w14:textId="77777777" w:rsidR="0067584A" w:rsidRPr="0056192A" w:rsidRDefault="0067584A" w:rsidP="00F021A5">
            <w:pPr>
              <w:tabs>
                <w:tab w:val="left" w:pos="2808"/>
              </w:tabs>
              <w:spacing w:line="360" w:lineRule="auto"/>
              <w:rPr>
                <w:rFonts w:cs="Times New Roman"/>
                <w:b/>
                <w:bCs/>
              </w:rPr>
            </w:pPr>
          </w:p>
        </w:tc>
        <w:tc>
          <w:tcPr>
            <w:tcW w:w="1418" w:type="dxa"/>
            <w:vMerge/>
          </w:tcPr>
          <w:p w14:paraId="1C48D27F" w14:textId="77777777" w:rsidR="0067584A" w:rsidRPr="0056192A" w:rsidRDefault="0067584A" w:rsidP="00F021A5">
            <w:pPr>
              <w:tabs>
                <w:tab w:val="left" w:pos="2808"/>
              </w:tabs>
              <w:spacing w:line="360" w:lineRule="auto"/>
              <w:rPr>
                <w:rFonts w:cs="Times New Roman"/>
                <w:b/>
                <w:bCs/>
              </w:rPr>
            </w:pPr>
          </w:p>
        </w:tc>
        <w:tc>
          <w:tcPr>
            <w:tcW w:w="2410" w:type="dxa"/>
          </w:tcPr>
          <w:p w14:paraId="30C01F3D" w14:textId="30A7B506" w:rsidR="0067584A" w:rsidRPr="0056192A" w:rsidRDefault="0067584A" w:rsidP="00F021A5">
            <w:pPr>
              <w:tabs>
                <w:tab w:val="left" w:pos="2808"/>
              </w:tabs>
              <w:spacing w:line="360" w:lineRule="auto"/>
              <w:rPr>
                <w:rFonts w:cs="Times New Roman"/>
              </w:rPr>
            </w:pPr>
            <w:r w:rsidRPr="0056192A">
              <w:rPr>
                <w:rFonts w:cs="Times New Roman"/>
              </w:rPr>
              <w:t>Immateriële prikkels (PS) (Schillemans &amp; Bjurstrøm, 20</w:t>
            </w:r>
            <w:r w:rsidR="005F670C" w:rsidRPr="0056192A">
              <w:rPr>
                <w:rFonts w:cs="Times New Roman"/>
              </w:rPr>
              <w:t>20</w:t>
            </w:r>
            <w:r w:rsidRPr="0056192A">
              <w:rPr>
                <w:rFonts w:cs="Times New Roman"/>
              </w:rPr>
              <w:t>)</w:t>
            </w:r>
          </w:p>
        </w:tc>
        <w:tc>
          <w:tcPr>
            <w:tcW w:w="4110" w:type="dxa"/>
          </w:tcPr>
          <w:p w14:paraId="2B7C71C2" w14:textId="77777777" w:rsidR="0067584A" w:rsidRPr="0056192A" w:rsidRDefault="0067584A" w:rsidP="00F021A5">
            <w:pPr>
              <w:tabs>
                <w:tab w:val="left" w:pos="2808"/>
              </w:tabs>
              <w:spacing w:line="360" w:lineRule="auto"/>
              <w:rPr>
                <w:rFonts w:cs="Times New Roman"/>
              </w:rPr>
            </w:pPr>
            <w:r w:rsidRPr="0056192A">
              <w:rPr>
                <w:rFonts w:cs="Times New Roman"/>
              </w:rPr>
              <w:t>- Welke immateriële prikkels om elkaar te belonen worden toegepast?</w:t>
            </w:r>
          </w:p>
          <w:p w14:paraId="6024FABD" w14:textId="77777777" w:rsidR="0067584A" w:rsidRPr="0056192A" w:rsidRDefault="0067584A" w:rsidP="00F021A5">
            <w:pPr>
              <w:tabs>
                <w:tab w:val="left" w:pos="2808"/>
              </w:tabs>
              <w:spacing w:line="360" w:lineRule="auto"/>
              <w:rPr>
                <w:rFonts w:cs="Times New Roman"/>
              </w:rPr>
            </w:pPr>
          </w:p>
          <w:p w14:paraId="05B407A5" w14:textId="77777777" w:rsidR="0067584A" w:rsidRPr="0056192A" w:rsidRDefault="0067584A" w:rsidP="00F021A5">
            <w:pPr>
              <w:tabs>
                <w:tab w:val="left" w:pos="2808"/>
              </w:tabs>
              <w:spacing w:line="360" w:lineRule="auto"/>
              <w:rPr>
                <w:rFonts w:cs="Times New Roman"/>
                <w:u w:val="single"/>
              </w:rPr>
            </w:pPr>
            <w:r w:rsidRPr="0056192A">
              <w:rPr>
                <w:rFonts w:cs="Times New Roman"/>
                <w:u w:val="single"/>
              </w:rPr>
              <w:t>Lijst met ondersteunende voorbeelden:</w:t>
            </w:r>
          </w:p>
          <w:p w14:paraId="6695F664" w14:textId="77777777" w:rsidR="0067584A" w:rsidRPr="0056192A" w:rsidRDefault="0067584A" w:rsidP="00F021A5">
            <w:pPr>
              <w:tabs>
                <w:tab w:val="left" w:pos="2808"/>
              </w:tabs>
              <w:spacing w:line="360" w:lineRule="auto"/>
              <w:rPr>
                <w:rFonts w:cs="Times New Roman"/>
              </w:rPr>
            </w:pPr>
            <w:r w:rsidRPr="0056192A">
              <w:rPr>
                <w:rFonts w:cs="Times New Roman"/>
              </w:rPr>
              <w:t>- Lof uitspreken voor elkaars werk</w:t>
            </w:r>
          </w:p>
          <w:p w14:paraId="221A5609" w14:textId="77777777" w:rsidR="0067584A" w:rsidRPr="0056192A" w:rsidRDefault="0067584A" w:rsidP="00F021A5">
            <w:pPr>
              <w:tabs>
                <w:tab w:val="left" w:pos="2808"/>
              </w:tabs>
              <w:spacing w:line="360" w:lineRule="auto"/>
              <w:rPr>
                <w:rFonts w:cs="Times New Roman"/>
              </w:rPr>
            </w:pPr>
            <w:r w:rsidRPr="0056192A">
              <w:rPr>
                <w:rFonts w:cs="Times New Roman"/>
              </w:rPr>
              <w:t>- Lof uitspreken voor het werk van de ander naar derden (reputatie)</w:t>
            </w:r>
          </w:p>
          <w:p w14:paraId="67636CD6" w14:textId="77777777" w:rsidR="0067584A" w:rsidRPr="0056192A" w:rsidRDefault="0067584A" w:rsidP="00F021A5">
            <w:pPr>
              <w:tabs>
                <w:tab w:val="left" w:pos="2808"/>
              </w:tabs>
              <w:spacing w:line="360" w:lineRule="auto"/>
              <w:rPr>
                <w:rFonts w:cs="Times New Roman"/>
              </w:rPr>
            </w:pPr>
            <w:r w:rsidRPr="0056192A">
              <w:rPr>
                <w:rFonts w:cs="Times New Roman"/>
              </w:rPr>
              <w:t>- Vergroten van elkaars autonomie en verantwoordelijkheid</w:t>
            </w:r>
          </w:p>
          <w:p w14:paraId="6C533837" w14:textId="77777777" w:rsidR="0067584A" w:rsidRPr="0056192A" w:rsidRDefault="0067584A" w:rsidP="00F021A5">
            <w:pPr>
              <w:tabs>
                <w:tab w:val="left" w:pos="2808"/>
              </w:tabs>
              <w:spacing w:line="360" w:lineRule="auto"/>
              <w:rPr>
                <w:rFonts w:cs="Times New Roman"/>
              </w:rPr>
            </w:pPr>
            <w:r w:rsidRPr="0056192A">
              <w:rPr>
                <w:rFonts w:cs="Times New Roman"/>
              </w:rPr>
              <w:t>- Elkaar kansen geven om te leren en te groeien</w:t>
            </w:r>
          </w:p>
          <w:p w14:paraId="4FA07417" w14:textId="77777777" w:rsidR="0067584A" w:rsidRPr="0056192A" w:rsidRDefault="0067584A" w:rsidP="00F021A5">
            <w:pPr>
              <w:tabs>
                <w:tab w:val="left" w:pos="2808"/>
              </w:tabs>
              <w:spacing w:line="360" w:lineRule="auto"/>
              <w:rPr>
                <w:rFonts w:cs="Times New Roman"/>
              </w:rPr>
            </w:pPr>
          </w:p>
          <w:p w14:paraId="59927597" w14:textId="77777777" w:rsidR="0067584A" w:rsidRPr="0056192A" w:rsidRDefault="0067584A" w:rsidP="00F021A5">
            <w:pPr>
              <w:tabs>
                <w:tab w:val="left" w:pos="2808"/>
              </w:tabs>
              <w:spacing w:line="360" w:lineRule="auto"/>
              <w:rPr>
                <w:rFonts w:cs="Times New Roman"/>
              </w:rPr>
            </w:pPr>
            <w:r w:rsidRPr="0056192A">
              <w:rPr>
                <w:rFonts w:cs="Times New Roman"/>
                <w:u w:val="single"/>
              </w:rPr>
              <w:t>Optionele vervolgvragen</w:t>
            </w:r>
            <w:r w:rsidRPr="0056192A">
              <w:rPr>
                <w:rFonts w:cs="Times New Roman"/>
              </w:rPr>
              <w:t>:</w:t>
            </w:r>
          </w:p>
          <w:p w14:paraId="557B3D7A" w14:textId="62B5F686" w:rsidR="0067584A" w:rsidRPr="0056192A" w:rsidRDefault="0067584A" w:rsidP="00F021A5">
            <w:pPr>
              <w:tabs>
                <w:tab w:val="left" w:pos="2808"/>
              </w:tabs>
              <w:spacing w:line="360" w:lineRule="auto"/>
              <w:rPr>
                <w:rFonts w:cs="Times New Roman"/>
              </w:rPr>
            </w:pPr>
            <w:r w:rsidRPr="0056192A">
              <w:rPr>
                <w:rFonts w:cs="Times New Roman"/>
              </w:rPr>
              <w:t>- Werken deze prikkels?</w:t>
            </w:r>
          </w:p>
        </w:tc>
      </w:tr>
      <w:tr w:rsidR="0067584A" w:rsidRPr="0056192A" w14:paraId="07C31FD4" w14:textId="77777777" w:rsidTr="00F67D74">
        <w:trPr>
          <w:trHeight w:val="540"/>
        </w:trPr>
        <w:tc>
          <w:tcPr>
            <w:tcW w:w="1134" w:type="dxa"/>
            <w:vMerge/>
          </w:tcPr>
          <w:p w14:paraId="09EBB273" w14:textId="77777777" w:rsidR="0067584A" w:rsidRPr="0056192A" w:rsidRDefault="0067584A" w:rsidP="00F021A5">
            <w:pPr>
              <w:tabs>
                <w:tab w:val="left" w:pos="2808"/>
              </w:tabs>
              <w:spacing w:line="360" w:lineRule="auto"/>
              <w:rPr>
                <w:rFonts w:cs="Times New Roman"/>
                <w:b/>
                <w:bCs/>
              </w:rPr>
            </w:pPr>
          </w:p>
        </w:tc>
        <w:tc>
          <w:tcPr>
            <w:tcW w:w="1418" w:type="dxa"/>
            <w:vMerge w:val="restart"/>
          </w:tcPr>
          <w:p w14:paraId="32299296" w14:textId="46DC897C" w:rsidR="0067584A" w:rsidRPr="0056192A" w:rsidRDefault="0067584A" w:rsidP="00F021A5">
            <w:pPr>
              <w:tabs>
                <w:tab w:val="left" w:pos="2808"/>
              </w:tabs>
              <w:spacing w:line="360" w:lineRule="auto"/>
              <w:rPr>
                <w:rFonts w:cs="Times New Roman"/>
                <w:b/>
                <w:bCs/>
              </w:rPr>
            </w:pPr>
            <w:r w:rsidRPr="0056192A">
              <w:rPr>
                <w:rFonts w:cs="Times New Roman"/>
              </w:rPr>
              <w:t>Monitoring</w:t>
            </w:r>
          </w:p>
        </w:tc>
        <w:tc>
          <w:tcPr>
            <w:tcW w:w="2410" w:type="dxa"/>
          </w:tcPr>
          <w:p w14:paraId="7FE94FCB" w14:textId="5ADF38CE" w:rsidR="0067584A" w:rsidRPr="0056192A" w:rsidRDefault="0067584A" w:rsidP="00F021A5">
            <w:pPr>
              <w:tabs>
                <w:tab w:val="left" w:pos="2808"/>
              </w:tabs>
              <w:spacing w:line="360" w:lineRule="auto"/>
              <w:rPr>
                <w:rFonts w:cs="Times New Roman"/>
              </w:rPr>
            </w:pPr>
            <w:r w:rsidRPr="0056192A">
              <w:rPr>
                <w:rFonts w:cs="Times New Roman"/>
              </w:rPr>
              <w:t>Opdrachtgever/eigenaar monitort op output (PA) (Schillemans &amp; Bjurstrøm, 20</w:t>
            </w:r>
            <w:r w:rsidR="005F670C" w:rsidRPr="0056192A">
              <w:rPr>
                <w:rFonts w:cs="Times New Roman"/>
              </w:rPr>
              <w:t>20</w:t>
            </w:r>
            <w:r w:rsidRPr="0056192A">
              <w:rPr>
                <w:rFonts w:cs="Times New Roman"/>
              </w:rPr>
              <w:t>)</w:t>
            </w:r>
          </w:p>
        </w:tc>
        <w:tc>
          <w:tcPr>
            <w:tcW w:w="4110" w:type="dxa"/>
            <w:vMerge w:val="restart"/>
          </w:tcPr>
          <w:p w14:paraId="53052935" w14:textId="1CCE3FA1" w:rsidR="0067584A" w:rsidRPr="0056192A" w:rsidRDefault="0067584A" w:rsidP="00F021A5">
            <w:pPr>
              <w:tabs>
                <w:tab w:val="left" w:pos="2808"/>
              </w:tabs>
              <w:spacing w:line="360" w:lineRule="auto"/>
              <w:rPr>
                <w:rFonts w:cs="Times New Roman"/>
              </w:rPr>
            </w:pPr>
            <w:bookmarkStart w:id="67" w:name="_Hlk135829636"/>
            <w:r w:rsidRPr="0056192A">
              <w:rPr>
                <w:rFonts w:cs="Times New Roman"/>
              </w:rPr>
              <w:t>- Wat voor soorten monitoring op resultaten worden toegepast?</w:t>
            </w:r>
          </w:p>
          <w:p w14:paraId="6AA649CF" w14:textId="77777777" w:rsidR="0067584A" w:rsidRPr="0056192A" w:rsidRDefault="0067584A" w:rsidP="00F021A5">
            <w:pPr>
              <w:tabs>
                <w:tab w:val="left" w:pos="2808"/>
              </w:tabs>
              <w:spacing w:line="360" w:lineRule="auto"/>
              <w:rPr>
                <w:rFonts w:cs="Times New Roman"/>
              </w:rPr>
            </w:pPr>
          </w:p>
          <w:p w14:paraId="7F14BA0A" w14:textId="6211EB7F" w:rsidR="0067584A" w:rsidRPr="0056192A" w:rsidRDefault="0067584A" w:rsidP="00F021A5">
            <w:pPr>
              <w:tabs>
                <w:tab w:val="left" w:pos="2808"/>
              </w:tabs>
              <w:spacing w:line="360" w:lineRule="auto"/>
              <w:rPr>
                <w:rFonts w:cs="Times New Roman"/>
                <w:u w:val="single"/>
              </w:rPr>
            </w:pPr>
            <w:r w:rsidRPr="0056192A">
              <w:rPr>
                <w:rFonts w:cs="Times New Roman"/>
                <w:u w:val="single"/>
              </w:rPr>
              <w:t>Lijst met ondersteunende voorbeelden PA:</w:t>
            </w:r>
          </w:p>
          <w:p w14:paraId="6A837E90" w14:textId="689BD0E7" w:rsidR="0067584A" w:rsidRPr="0056192A" w:rsidRDefault="0067584A" w:rsidP="00F021A5">
            <w:pPr>
              <w:tabs>
                <w:tab w:val="left" w:pos="2808"/>
              </w:tabs>
              <w:spacing w:line="360" w:lineRule="auto"/>
              <w:rPr>
                <w:rFonts w:cs="Times New Roman"/>
              </w:rPr>
            </w:pPr>
            <w:r w:rsidRPr="0056192A">
              <w:rPr>
                <w:rFonts w:cs="Times New Roman"/>
              </w:rPr>
              <w:t>- Externe monitoring op het efficiënt realiseren van een specifieke resultaten (output)</w:t>
            </w:r>
          </w:p>
          <w:p w14:paraId="093D7D56" w14:textId="16FE0FC1" w:rsidR="0067584A" w:rsidRPr="0056192A" w:rsidRDefault="0067584A" w:rsidP="00F021A5">
            <w:pPr>
              <w:tabs>
                <w:tab w:val="left" w:pos="2808"/>
              </w:tabs>
              <w:spacing w:line="360" w:lineRule="auto"/>
              <w:rPr>
                <w:rFonts w:cs="Times New Roman"/>
              </w:rPr>
            </w:pPr>
            <w:r w:rsidRPr="0056192A">
              <w:rPr>
                <w:rFonts w:cs="Times New Roman"/>
              </w:rPr>
              <w:t>- Focus op meetbaarheid</w:t>
            </w:r>
          </w:p>
          <w:p w14:paraId="7A31B0F1" w14:textId="0A1BB870" w:rsidR="0067584A" w:rsidRPr="0056192A" w:rsidRDefault="0067584A" w:rsidP="00F021A5">
            <w:pPr>
              <w:tabs>
                <w:tab w:val="left" w:pos="2808"/>
              </w:tabs>
              <w:spacing w:line="360" w:lineRule="auto"/>
              <w:rPr>
                <w:rFonts w:cs="Times New Roman"/>
              </w:rPr>
            </w:pPr>
            <w:r w:rsidRPr="0056192A">
              <w:rPr>
                <w:rFonts w:cs="Times New Roman"/>
              </w:rPr>
              <w:t>- Focus op het scheiden van rollen</w:t>
            </w:r>
          </w:p>
          <w:p w14:paraId="7D25A4B8" w14:textId="3ADD3091" w:rsidR="0067584A" w:rsidRPr="0056192A" w:rsidRDefault="0067584A" w:rsidP="00F021A5">
            <w:pPr>
              <w:tabs>
                <w:tab w:val="left" w:pos="2808"/>
              </w:tabs>
              <w:spacing w:line="360" w:lineRule="auto"/>
              <w:rPr>
                <w:rFonts w:cs="Times New Roman"/>
              </w:rPr>
            </w:pPr>
            <w:r w:rsidRPr="0056192A">
              <w:rPr>
                <w:rFonts w:cs="Times New Roman"/>
              </w:rPr>
              <w:t>- Tot in detail aan opdrachtgever/eigenaar rapporteren</w:t>
            </w:r>
          </w:p>
          <w:p w14:paraId="6B353029" w14:textId="322CB4B8" w:rsidR="0067584A" w:rsidRPr="0056192A" w:rsidRDefault="0067584A" w:rsidP="00F021A5">
            <w:pPr>
              <w:tabs>
                <w:tab w:val="left" w:pos="2808"/>
              </w:tabs>
              <w:spacing w:line="360" w:lineRule="auto"/>
              <w:rPr>
                <w:rFonts w:cs="Times New Roman"/>
              </w:rPr>
            </w:pPr>
          </w:p>
          <w:p w14:paraId="781DB9AD" w14:textId="6F74098C" w:rsidR="0067584A" w:rsidRPr="0056192A" w:rsidRDefault="0067584A" w:rsidP="00F021A5">
            <w:pPr>
              <w:tabs>
                <w:tab w:val="left" w:pos="2808"/>
              </w:tabs>
              <w:spacing w:line="360" w:lineRule="auto"/>
              <w:rPr>
                <w:rFonts w:cs="Times New Roman"/>
                <w:u w:val="single"/>
              </w:rPr>
            </w:pPr>
            <w:r w:rsidRPr="0056192A">
              <w:rPr>
                <w:rFonts w:cs="Times New Roman"/>
                <w:u w:val="single"/>
              </w:rPr>
              <w:t>Lijst met ondersteunende voorbeelden PS:</w:t>
            </w:r>
          </w:p>
          <w:bookmarkEnd w:id="67"/>
          <w:p w14:paraId="590C98BE" w14:textId="74566E1C" w:rsidR="0067584A" w:rsidRPr="0056192A" w:rsidRDefault="0067584A" w:rsidP="00F021A5">
            <w:pPr>
              <w:spacing w:line="360" w:lineRule="auto"/>
              <w:rPr>
                <w:rFonts w:cs="Times New Roman"/>
              </w:rPr>
            </w:pPr>
            <w:r w:rsidRPr="0056192A">
              <w:rPr>
                <w:rFonts w:cs="Times New Roman"/>
              </w:rPr>
              <w:t xml:space="preserve">- Interne monitoring van output wordt toevertrouwt aan </w:t>
            </w:r>
            <w:r w:rsidR="00DB76BF" w:rsidRPr="0056192A">
              <w:rPr>
                <w:rFonts w:cs="Times New Roman"/>
              </w:rPr>
              <w:t>opdrachtnemer</w:t>
            </w:r>
            <w:r w:rsidRPr="0056192A">
              <w:rPr>
                <w:rFonts w:cs="Times New Roman"/>
              </w:rPr>
              <w:t xml:space="preserve"> zelf</w:t>
            </w:r>
          </w:p>
          <w:p w14:paraId="7A09CDEA" w14:textId="1D348A87" w:rsidR="0067584A" w:rsidRPr="0056192A" w:rsidRDefault="0067584A" w:rsidP="00F021A5">
            <w:pPr>
              <w:spacing w:line="360" w:lineRule="auto"/>
              <w:rPr>
                <w:rFonts w:cs="Times New Roman"/>
              </w:rPr>
            </w:pPr>
            <w:r w:rsidRPr="0056192A">
              <w:rPr>
                <w:rFonts w:cs="Times New Roman"/>
              </w:rPr>
              <w:t>- Peer review aan elkaar als reflectiemethode</w:t>
            </w:r>
          </w:p>
          <w:p w14:paraId="77752F45" w14:textId="4179BAE8" w:rsidR="0067584A" w:rsidRPr="0056192A" w:rsidRDefault="0067584A" w:rsidP="00F021A5">
            <w:pPr>
              <w:spacing w:line="360" w:lineRule="auto"/>
              <w:rPr>
                <w:rFonts w:cs="Times New Roman"/>
              </w:rPr>
            </w:pPr>
            <w:r w:rsidRPr="0056192A">
              <w:rPr>
                <w:rFonts w:cs="Times New Roman"/>
              </w:rPr>
              <w:t xml:space="preserve">- </w:t>
            </w:r>
            <w:r w:rsidR="00DB76BF" w:rsidRPr="0056192A">
              <w:rPr>
                <w:rFonts w:cs="Times New Roman"/>
              </w:rPr>
              <w:t>Opdrachtnemer</w:t>
            </w:r>
            <w:r w:rsidRPr="0056192A">
              <w:rPr>
                <w:rFonts w:cs="Times New Roman"/>
              </w:rPr>
              <w:t xml:space="preserve"> wordt op de hoogte gehouden van beleid en als coproducent betrokken bij het komen tot de gewenste maatschappelijke uitkomsten (outcome)</w:t>
            </w:r>
          </w:p>
          <w:p w14:paraId="48F16DA8" w14:textId="77777777" w:rsidR="0067584A" w:rsidRPr="0056192A" w:rsidRDefault="0067584A" w:rsidP="00F021A5">
            <w:pPr>
              <w:spacing w:line="360" w:lineRule="auto"/>
              <w:rPr>
                <w:rFonts w:cs="Times New Roman"/>
              </w:rPr>
            </w:pPr>
          </w:p>
          <w:p w14:paraId="5F99673B" w14:textId="34ED5D08" w:rsidR="0067584A" w:rsidRPr="0056192A" w:rsidRDefault="0067584A" w:rsidP="00F021A5">
            <w:pPr>
              <w:spacing w:line="360" w:lineRule="auto"/>
              <w:rPr>
                <w:rFonts w:cs="Times New Roman"/>
                <w:u w:val="single"/>
              </w:rPr>
            </w:pPr>
            <w:r w:rsidRPr="0056192A">
              <w:rPr>
                <w:rFonts w:cs="Times New Roman"/>
                <w:u w:val="single"/>
              </w:rPr>
              <w:t>Vervolgvragen:</w:t>
            </w:r>
          </w:p>
          <w:p w14:paraId="6C460A23" w14:textId="77777777" w:rsidR="0067584A" w:rsidRPr="0056192A" w:rsidRDefault="0067584A" w:rsidP="00F021A5">
            <w:pPr>
              <w:spacing w:line="360" w:lineRule="auto"/>
              <w:rPr>
                <w:rFonts w:cs="Times New Roman"/>
              </w:rPr>
            </w:pPr>
            <w:r w:rsidRPr="0056192A">
              <w:rPr>
                <w:rFonts w:cs="Times New Roman"/>
              </w:rPr>
              <w:t>- Van is het doel van de monitoring?</w:t>
            </w:r>
          </w:p>
          <w:p w14:paraId="0D8C54B6" w14:textId="77777777" w:rsidR="0067584A" w:rsidRPr="0056192A" w:rsidRDefault="0067584A" w:rsidP="00F021A5">
            <w:pPr>
              <w:spacing w:line="360" w:lineRule="auto"/>
              <w:rPr>
                <w:rFonts w:cs="Times New Roman"/>
              </w:rPr>
            </w:pPr>
            <w:r w:rsidRPr="0056192A">
              <w:rPr>
                <w:rFonts w:cs="Times New Roman"/>
              </w:rPr>
              <w:t>- Op welk effect wordt op basis van de monitoring gestuurd?</w:t>
            </w:r>
          </w:p>
          <w:p w14:paraId="40A62728" w14:textId="77777777" w:rsidR="0067584A" w:rsidRPr="0056192A" w:rsidRDefault="0067584A" w:rsidP="00F021A5">
            <w:pPr>
              <w:spacing w:line="360" w:lineRule="auto"/>
              <w:rPr>
                <w:rFonts w:cs="Times New Roman"/>
              </w:rPr>
            </w:pPr>
            <w:r w:rsidRPr="0056192A">
              <w:rPr>
                <w:rFonts w:cs="Times New Roman"/>
              </w:rPr>
              <w:t>- Op welke wijze vindt rapportage plaats?</w:t>
            </w:r>
          </w:p>
          <w:p w14:paraId="34A70DA4" w14:textId="12F5EA58" w:rsidR="0067584A" w:rsidRPr="0056192A" w:rsidRDefault="0067584A" w:rsidP="00F021A5">
            <w:pPr>
              <w:spacing w:line="360" w:lineRule="auto"/>
              <w:rPr>
                <w:rFonts w:cs="Times New Roman"/>
              </w:rPr>
            </w:pPr>
            <w:r w:rsidRPr="0056192A">
              <w:rPr>
                <w:rFonts w:cs="Times New Roman"/>
              </w:rPr>
              <w:t>- Hoe wordt de monitoring besproken?</w:t>
            </w:r>
          </w:p>
        </w:tc>
      </w:tr>
      <w:tr w:rsidR="0067584A" w:rsidRPr="0056192A" w14:paraId="41D01A5F" w14:textId="77777777" w:rsidTr="00F67D74">
        <w:trPr>
          <w:trHeight w:val="540"/>
        </w:trPr>
        <w:tc>
          <w:tcPr>
            <w:tcW w:w="1134" w:type="dxa"/>
            <w:vMerge/>
          </w:tcPr>
          <w:p w14:paraId="63A8B3EC" w14:textId="77777777" w:rsidR="0067584A" w:rsidRPr="0056192A" w:rsidRDefault="0067584A" w:rsidP="00F021A5">
            <w:pPr>
              <w:tabs>
                <w:tab w:val="left" w:pos="2808"/>
              </w:tabs>
              <w:spacing w:line="360" w:lineRule="auto"/>
              <w:rPr>
                <w:rFonts w:cs="Times New Roman"/>
                <w:b/>
                <w:bCs/>
              </w:rPr>
            </w:pPr>
          </w:p>
        </w:tc>
        <w:tc>
          <w:tcPr>
            <w:tcW w:w="1418" w:type="dxa"/>
            <w:vMerge/>
          </w:tcPr>
          <w:p w14:paraId="5A0B4F82" w14:textId="77777777" w:rsidR="0067584A" w:rsidRPr="0056192A" w:rsidRDefault="0067584A" w:rsidP="00F021A5">
            <w:pPr>
              <w:tabs>
                <w:tab w:val="left" w:pos="2808"/>
              </w:tabs>
              <w:spacing w:line="360" w:lineRule="auto"/>
              <w:rPr>
                <w:rFonts w:cs="Times New Roman"/>
              </w:rPr>
            </w:pPr>
          </w:p>
        </w:tc>
        <w:tc>
          <w:tcPr>
            <w:tcW w:w="2410" w:type="dxa"/>
          </w:tcPr>
          <w:p w14:paraId="7EF601D8" w14:textId="03922B5C" w:rsidR="0067584A" w:rsidRPr="0056192A" w:rsidRDefault="0067584A" w:rsidP="00F021A5">
            <w:pPr>
              <w:tabs>
                <w:tab w:val="left" w:pos="2808"/>
              </w:tabs>
              <w:spacing w:line="360" w:lineRule="auto"/>
              <w:rPr>
                <w:rFonts w:cs="Times New Roman"/>
              </w:rPr>
            </w:pPr>
            <w:r w:rsidRPr="0056192A">
              <w:rPr>
                <w:rFonts w:cs="Times New Roman"/>
              </w:rPr>
              <w:t xml:space="preserve">Opdrachtgever/eigenaar vertrouwt monitoring op output toe aan opdrachtnemer en monitort op </w:t>
            </w:r>
            <w:r w:rsidR="00454AD2">
              <w:rPr>
                <w:rFonts w:cs="Times New Roman"/>
              </w:rPr>
              <w:t xml:space="preserve">de gewenste </w:t>
            </w:r>
            <w:r w:rsidRPr="0056192A">
              <w:rPr>
                <w:rFonts w:cs="Times New Roman"/>
              </w:rPr>
              <w:t>outcome (PS) (Schillemans &amp; Bjurstrøm, 20</w:t>
            </w:r>
            <w:r w:rsidR="005F670C" w:rsidRPr="0056192A">
              <w:rPr>
                <w:rFonts w:cs="Times New Roman"/>
              </w:rPr>
              <w:t>20</w:t>
            </w:r>
            <w:r w:rsidRPr="0056192A">
              <w:rPr>
                <w:rFonts w:cs="Times New Roman"/>
              </w:rPr>
              <w:t>)</w:t>
            </w:r>
          </w:p>
        </w:tc>
        <w:tc>
          <w:tcPr>
            <w:tcW w:w="4110" w:type="dxa"/>
            <w:vMerge/>
          </w:tcPr>
          <w:p w14:paraId="3EB1B095" w14:textId="353032F2" w:rsidR="0067584A" w:rsidRPr="0056192A" w:rsidRDefault="0067584A" w:rsidP="00F021A5">
            <w:pPr>
              <w:tabs>
                <w:tab w:val="left" w:pos="2808"/>
              </w:tabs>
              <w:spacing w:line="360" w:lineRule="auto"/>
              <w:rPr>
                <w:rFonts w:cs="Times New Roman"/>
              </w:rPr>
            </w:pPr>
          </w:p>
        </w:tc>
      </w:tr>
      <w:tr w:rsidR="0067584A" w:rsidRPr="0056192A" w14:paraId="646D482A" w14:textId="77777777" w:rsidTr="00F67D74">
        <w:trPr>
          <w:trHeight w:val="2686"/>
        </w:trPr>
        <w:tc>
          <w:tcPr>
            <w:tcW w:w="1134" w:type="dxa"/>
            <w:vMerge w:val="restart"/>
          </w:tcPr>
          <w:p w14:paraId="67908AF9" w14:textId="69EEFB07" w:rsidR="0067584A" w:rsidRPr="0056192A" w:rsidRDefault="0067584A" w:rsidP="00F021A5">
            <w:pPr>
              <w:tabs>
                <w:tab w:val="left" w:pos="2808"/>
              </w:tabs>
              <w:spacing w:line="360" w:lineRule="auto"/>
              <w:rPr>
                <w:rFonts w:cs="Times New Roman"/>
              </w:rPr>
            </w:pPr>
            <w:r w:rsidRPr="0056192A">
              <w:rPr>
                <w:rFonts w:cs="Times New Roman"/>
                <w:b/>
                <w:bCs/>
              </w:rPr>
              <w:t>Relatie-kwaliteit</w:t>
            </w:r>
          </w:p>
        </w:tc>
        <w:tc>
          <w:tcPr>
            <w:tcW w:w="1418" w:type="dxa"/>
          </w:tcPr>
          <w:p w14:paraId="2F3051D8" w14:textId="0FBE57BA" w:rsidR="0067584A" w:rsidRPr="0056192A" w:rsidRDefault="0067584A" w:rsidP="00F67D74">
            <w:pPr>
              <w:tabs>
                <w:tab w:val="left" w:pos="2808"/>
              </w:tabs>
              <w:spacing w:line="360" w:lineRule="auto"/>
              <w:ind w:right="-106"/>
              <w:rPr>
                <w:rFonts w:cs="Times New Roman"/>
              </w:rPr>
            </w:pPr>
            <w:r w:rsidRPr="0056192A">
              <w:rPr>
                <w:rFonts w:cs="Times New Roman"/>
              </w:rPr>
              <w:t>Economische tevredenheid</w:t>
            </w:r>
          </w:p>
        </w:tc>
        <w:tc>
          <w:tcPr>
            <w:tcW w:w="2410" w:type="dxa"/>
          </w:tcPr>
          <w:p w14:paraId="6BC087B5" w14:textId="2A36241E" w:rsidR="0067584A" w:rsidRPr="0056192A" w:rsidRDefault="0067584A" w:rsidP="00F021A5">
            <w:pPr>
              <w:tabs>
                <w:tab w:val="left" w:pos="2808"/>
              </w:tabs>
              <w:spacing w:line="360" w:lineRule="auto"/>
              <w:rPr>
                <w:rFonts w:cs="Times New Roman"/>
              </w:rPr>
            </w:pPr>
            <w:r w:rsidRPr="0056192A">
              <w:rPr>
                <w:rFonts w:cs="Times New Roman"/>
              </w:rPr>
              <w:t>Investering van tijd (</w:t>
            </w:r>
            <w:bookmarkStart w:id="68" w:name="_Hlk147828491"/>
            <w:r w:rsidRPr="0056192A">
              <w:rPr>
                <w:rFonts w:cs="Times New Roman"/>
              </w:rPr>
              <w:t>Chatterjee</w:t>
            </w:r>
            <w:bookmarkEnd w:id="68"/>
            <w:r w:rsidRPr="0056192A">
              <w:rPr>
                <w:rFonts w:cs="Times New Roman"/>
              </w:rPr>
              <w:t xml:space="preserve">, 2004) en </w:t>
            </w:r>
            <w:r w:rsidR="00890394" w:rsidRPr="0056192A">
              <w:rPr>
                <w:rFonts w:cs="Times New Roman"/>
              </w:rPr>
              <w:t xml:space="preserve">daarmee </w:t>
            </w:r>
            <w:r w:rsidRPr="0056192A">
              <w:rPr>
                <w:rFonts w:cs="Times New Roman"/>
              </w:rPr>
              <w:t xml:space="preserve">bereiken van doelen (Geyskens &amp; Steenkamp, 1999) </w:t>
            </w:r>
          </w:p>
        </w:tc>
        <w:tc>
          <w:tcPr>
            <w:tcW w:w="4110" w:type="dxa"/>
          </w:tcPr>
          <w:p w14:paraId="7AD1DA9A" w14:textId="5B0698F8" w:rsidR="0067584A" w:rsidRPr="0056192A" w:rsidRDefault="0067584A" w:rsidP="00F021A5">
            <w:pPr>
              <w:tabs>
                <w:tab w:val="left" w:pos="2808"/>
              </w:tabs>
              <w:spacing w:line="360" w:lineRule="auto"/>
              <w:rPr>
                <w:rFonts w:cs="Times New Roman"/>
              </w:rPr>
            </w:pPr>
            <w:r w:rsidRPr="0056192A">
              <w:rPr>
                <w:rFonts w:cs="Times New Roman"/>
              </w:rPr>
              <w:t>- Welke hoeveelheid tijd hebben alle partijen geïnvesteerd in de relatie?</w:t>
            </w:r>
          </w:p>
          <w:p w14:paraId="1581895B" w14:textId="0EFFA964" w:rsidR="0067584A" w:rsidRPr="0056192A" w:rsidRDefault="0067584A" w:rsidP="00F021A5">
            <w:pPr>
              <w:tabs>
                <w:tab w:val="left" w:pos="2808"/>
              </w:tabs>
              <w:spacing w:line="360" w:lineRule="auto"/>
              <w:rPr>
                <w:rFonts w:cs="Times New Roman"/>
              </w:rPr>
            </w:pPr>
            <w:r w:rsidRPr="0056192A">
              <w:rPr>
                <w:rFonts w:cs="Times New Roman"/>
              </w:rPr>
              <w:t>- In hoeverre bent u tevreden met de hoeveelheid tijd die alle partijen hebben geïnvesteerd ten opzichte van de bereikte doelen?</w:t>
            </w:r>
          </w:p>
          <w:p w14:paraId="257F2D85" w14:textId="77777777" w:rsidR="0067584A" w:rsidRPr="0056192A" w:rsidRDefault="0067584A" w:rsidP="00F021A5">
            <w:pPr>
              <w:tabs>
                <w:tab w:val="left" w:pos="2808"/>
              </w:tabs>
              <w:spacing w:line="360" w:lineRule="auto"/>
              <w:rPr>
                <w:rFonts w:cs="Times New Roman"/>
              </w:rPr>
            </w:pPr>
          </w:p>
          <w:p w14:paraId="1B020968" w14:textId="77777777" w:rsidR="0067584A" w:rsidRPr="0056192A" w:rsidRDefault="0067584A" w:rsidP="00F021A5">
            <w:pPr>
              <w:tabs>
                <w:tab w:val="left" w:pos="2808"/>
              </w:tabs>
              <w:spacing w:line="360" w:lineRule="auto"/>
              <w:rPr>
                <w:rFonts w:cs="Times New Roman"/>
              </w:rPr>
            </w:pPr>
            <w:r w:rsidRPr="0056192A">
              <w:rPr>
                <w:rFonts w:cs="Times New Roman"/>
              </w:rPr>
              <w:t>Vervolgvraag:</w:t>
            </w:r>
          </w:p>
          <w:p w14:paraId="54232C74" w14:textId="4364A5E6" w:rsidR="0067584A" w:rsidRPr="0056192A" w:rsidRDefault="0067584A" w:rsidP="00F021A5">
            <w:pPr>
              <w:tabs>
                <w:tab w:val="left" w:pos="2808"/>
              </w:tabs>
              <w:spacing w:line="360" w:lineRule="auto"/>
              <w:rPr>
                <w:rFonts w:cs="Times New Roman"/>
                <w:i/>
                <w:iCs/>
              </w:rPr>
            </w:pPr>
            <w:r w:rsidRPr="0056192A">
              <w:rPr>
                <w:rFonts w:cs="Times New Roman"/>
              </w:rPr>
              <w:t>- In hoeverre is de verhouding van de tijd die u investeert ten opzichte van de tijd die de andere partijen in de relatie investeren naar uw tevredenheid?</w:t>
            </w:r>
          </w:p>
        </w:tc>
      </w:tr>
      <w:tr w:rsidR="0067584A" w:rsidRPr="0056192A" w14:paraId="76ED9B1C" w14:textId="77777777" w:rsidTr="00F67D74">
        <w:tc>
          <w:tcPr>
            <w:tcW w:w="1134" w:type="dxa"/>
            <w:vMerge/>
          </w:tcPr>
          <w:p w14:paraId="2AE2911F" w14:textId="77777777" w:rsidR="0067584A" w:rsidRPr="0056192A" w:rsidRDefault="0067584A" w:rsidP="00F021A5">
            <w:pPr>
              <w:tabs>
                <w:tab w:val="left" w:pos="2808"/>
              </w:tabs>
              <w:spacing w:line="360" w:lineRule="auto"/>
              <w:rPr>
                <w:rFonts w:cs="Times New Roman"/>
                <w:b/>
                <w:bCs/>
              </w:rPr>
            </w:pPr>
          </w:p>
        </w:tc>
        <w:tc>
          <w:tcPr>
            <w:tcW w:w="1418" w:type="dxa"/>
            <w:vMerge w:val="restart"/>
          </w:tcPr>
          <w:p w14:paraId="50E62163" w14:textId="77777777" w:rsidR="0067584A" w:rsidRPr="0056192A" w:rsidRDefault="0067584A" w:rsidP="00F67D74">
            <w:pPr>
              <w:tabs>
                <w:tab w:val="left" w:pos="2808"/>
              </w:tabs>
              <w:spacing w:line="360" w:lineRule="auto"/>
              <w:ind w:right="-106"/>
              <w:rPr>
                <w:rFonts w:cs="Times New Roman"/>
              </w:rPr>
            </w:pPr>
            <w:r w:rsidRPr="0056192A">
              <w:rPr>
                <w:rFonts w:cs="Times New Roman"/>
              </w:rPr>
              <w:t>Sociale tevredenheid</w:t>
            </w:r>
          </w:p>
        </w:tc>
        <w:tc>
          <w:tcPr>
            <w:tcW w:w="2410" w:type="dxa"/>
          </w:tcPr>
          <w:p w14:paraId="279BA59D" w14:textId="71CD72C2" w:rsidR="0067584A" w:rsidRPr="0056192A" w:rsidRDefault="0067584A" w:rsidP="00F021A5">
            <w:pPr>
              <w:tabs>
                <w:tab w:val="left" w:pos="2808"/>
              </w:tabs>
              <w:spacing w:line="360" w:lineRule="auto"/>
              <w:rPr>
                <w:rFonts w:cs="Times New Roman"/>
              </w:rPr>
            </w:pPr>
            <w:r w:rsidRPr="0056192A">
              <w:rPr>
                <w:rFonts w:cs="Times New Roman"/>
              </w:rPr>
              <w:t>Wederzijds respect (Geyskens &amp; Steenkamp, 2000)</w:t>
            </w:r>
          </w:p>
        </w:tc>
        <w:tc>
          <w:tcPr>
            <w:tcW w:w="4110" w:type="dxa"/>
          </w:tcPr>
          <w:p w14:paraId="0FDAB52D" w14:textId="20B19D1A" w:rsidR="0067584A" w:rsidRPr="0056192A" w:rsidRDefault="0067584A" w:rsidP="00F021A5">
            <w:pPr>
              <w:tabs>
                <w:tab w:val="left" w:pos="2808"/>
              </w:tabs>
              <w:spacing w:line="360" w:lineRule="auto"/>
              <w:rPr>
                <w:rFonts w:cs="Times New Roman"/>
              </w:rPr>
            </w:pPr>
            <w:r w:rsidRPr="0056192A">
              <w:rPr>
                <w:rFonts w:cs="Times New Roman"/>
              </w:rPr>
              <w:t>- In hoeverre is er sprake van wederzijds respect in de interactie tussen u en de andere partijen in de driehoeksrelatie?</w:t>
            </w:r>
          </w:p>
          <w:p w14:paraId="32005A3C" w14:textId="5907D749" w:rsidR="0067584A" w:rsidRPr="0056192A" w:rsidRDefault="0067584A" w:rsidP="00F021A5">
            <w:pPr>
              <w:tabs>
                <w:tab w:val="left" w:pos="2808"/>
              </w:tabs>
              <w:spacing w:line="360" w:lineRule="auto"/>
              <w:rPr>
                <w:rFonts w:cs="Times New Roman"/>
              </w:rPr>
            </w:pPr>
          </w:p>
          <w:p w14:paraId="3F3513A7" w14:textId="03B24837" w:rsidR="0067584A" w:rsidRPr="0056192A" w:rsidRDefault="0067584A" w:rsidP="00F021A5">
            <w:pPr>
              <w:tabs>
                <w:tab w:val="left" w:pos="2808"/>
              </w:tabs>
              <w:spacing w:line="360" w:lineRule="auto"/>
              <w:rPr>
                <w:rFonts w:cs="Times New Roman"/>
                <w:u w:val="single"/>
              </w:rPr>
            </w:pPr>
            <w:r w:rsidRPr="0056192A">
              <w:rPr>
                <w:rFonts w:cs="Times New Roman"/>
                <w:u w:val="single"/>
              </w:rPr>
              <w:t>Vervolgvraag:</w:t>
            </w:r>
          </w:p>
          <w:p w14:paraId="192D38ED" w14:textId="4374B3FE" w:rsidR="0067584A" w:rsidRPr="0056192A" w:rsidRDefault="0067584A" w:rsidP="00F021A5">
            <w:pPr>
              <w:tabs>
                <w:tab w:val="left" w:pos="2808"/>
              </w:tabs>
              <w:spacing w:line="360" w:lineRule="auto"/>
              <w:rPr>
                <w:rFonts w:cs="Times New Roman"/>
              </w:rPr>
            </w:pPr>
            <w:r w:rsidRPr="0056192A">
              <w:rPr>
                <w:rFonts w:cs="Times New Roman"/>
              </w:rPr>
              <w:t>- Hoe ziet u dat terug in de verbale en non-verbale communicatie?</w:t>
            </w:r>
          </w:p>
        </w:tc>
      </w:tr>
      <w:tr w:rsidR="0067584A" w:rsidRPr="0056192A" w14:paraId="632DD380" w14:textId="77777777" w:rsidTr="00F67D74">
        <w:tc>
          <w:tcPr>
            <w:tcW w:w="1134" w:type="dxa"/>
            <w:vMerge/>
          </w:tcPr>
          <w:p w14:paraId="14647829" w14:textId="77777777" w:rsidR="0067584A" w:rsidRPr="0056192A" w:rsidRDefault="0067584A" w:rsidP="00F021A5">
            <w:pPr>
              <w:tabs>
                <w:tab w:val="left" w:pos="2808"/>
              </w:tabs>
              <w:spacing w:line="360" w:lineRule="auto"/>
              <w:rPr>
                <w:rFonts w:cs="Times New Roman"/>
                <w:b/>
                <w:bCs/>
              </w:rPr>
            </w:pPr>
          </w:p>
        </w:tc>
        <w:tc>
          <w:tcPr>
            <w:tcW w:w="1418" w:type="dxa"/>
            <w:vMerge/>
          </w:tcPr>
          <w:p w14:paraId="6D628174" w14:textId="77777777" w:rsidR="0067584A" w:rsidRPr="0056192A" w:rsidRDefault="0067584A" w:rsidP="00F021A5">
            <w:pPr>
              <w:tabs>
                <w:tab w:val="left" w:pos="2808"/>
              </w:tabs>
              <w:spacing w:line="360" w:lineRule="auto"/>
              <w:rPr>
                <w:rFonts w:cs="Times New Roman"/>
              </w:rPr>
            </w:pPr>
          </w:p>
        </w:tc>
        <w:tc>
          <w:tcPr>
            <w:tcW w:w="2410" w:type="dxa"/>
          </w:tcPr>
          <w:p w14:paraId="770D20B2" w14:textId="62709A30" w:rsidR="0067584A" w:rsidRPr="0056192A" w:rsidRDefault="0067584A" w:rsidP="00F021A5">
            <w:pPr>
              <w:tabs>
                <w:tab w:val="left" w:pos="2808"/>
              </w:tabs>
              <w:spacing w:line="360" w:lineRule="auto"/>
              <w:rPr>
                <w:rFonts w:cs="Times New Roman"/>
              </w:rPr>
            </w:pPr>
            <w:r w:rsidRPr="0056192A">
              <w:rPr>
                <w:rFonts w:cs="Times New Roman"/>
              </w:rPr>
              <w:t>Harmonie (Geyskens &amp; Steenkamp, 2000).</w:t>
            </w:r>
          </w:p>
        </w:tc>
        <w:tc>
          <w:tcPr>
            <w:tcW w:w="4110" w:type="dxa"/>
          </w:tcPr>
          <w:p w14:paraId="34FD0F43" w14:textId="2C725E6C" w:rsidR="0067584A" w:rsidRPr="0056192A" w:rsidRDefault="0067584A" w:rsidP="00F021A5">
            <w:pPr>
              <w:tabs>
                <w:tab w:val="left" w:pos="2808"/>
              </w:tabs>
              <w:spacing w:line="360" w:lineRule="auto"/>
              <w:rPr>
                <w:rFonts w:cs="Times New Roman"/>
              </w:rPr>
            </w:pPr>
            <w:r w:rsidRPr="0056192A">
              <w:rPr>
                <w:rFonts w:cs="Times New Roman"/>
              </w:rPr>
              <w:t>- In hoeverre is er harmonie tussen u en de andere partijen in de driehoeksrelatie?</w:t>
            </w:r>
          </w:p>
          <w:p w14:paraId="77D25373" w14:textId="77777777" w:rsidR="0067584A" w:rsidRPr="0056192A" w:rsidRDefault="0067584A" w:rsidP="00F021A5">
            <w:pPr>
              <w:tabs>
                <w:tab w:val="left" w:pos="2808"/>
              </w:tabs>
              <w:spacing w:line="360" w:lineRule="auto"/>
              <w:rPr>
                <w:rFonts w:cs="Times New Roman"/>
              </w:rPr>
            </w:pPr>
          </w:p>
          <w:p w14:paraId="4E209277" w14:textId="77777777" w:rsidR="0067584A" w:rsidRPr="0056192A" w:rsidRDefault="0067584A" w:rsidP="00F021A5">
            <w:pPr>
              <w:tabs>
                <w:tab w:val="left" w:pos="2808"/>
              </w:tabs>
              <w:spacing w:line="360" w:lineRule="auto"/>
              <w:rPr>
                <w:rFonts w:cs="Times New Roman"/>
                <w:u w:val="single"/>
              </w:rPr>
            </w:pPr>
            <w:r w:rsidRPr="0056192A">
              <w:rPr>
                <w:rFonts w:cs="Times New Roman"/>
                <w:u w:val="single"/>
              </w:rPr>
              <w:t>Vervolgvragen:</w:t>
            </w:r>
          </w:p>
          <w:p w14:paraId="68596B46" w14:textId="373FE08A" w:rsidR="0067584A" w:rsidRPr="0056192A" w:rsidRDefault="0067584A" w:rsidP="00F021A5">
            <w:pPr>
              <w:tabs>
                <w:tab w:val="left" w:pos="2808"/>
              </w:tabs>
              <w:spacing w:line="360" w:lineRule="auto"/>
              <w:rPr>
                <w:rFonts w:cs="Times New Roman"/>
              </w:rPr>
            </w:pPr>
            <w:r w:rsidRPr="0056192A">
              <w:rPr>
                <w:rFonts w:cs="Times New Roman"/>
              </w:rPr>
              <w:t>- In hoeverre is de sfeer prettig in de relatie met de andere partijen?</w:t>
            </w:r>
          </w:p>
          <w:p w14:paraId="4DAC39AF" w14:textId="2E2AF3EF" w:rsidR="0067584A" w:rsidRPr="0056192A" w:rsidRDefault="0067584A" w:rsidP="00F021A5">
            <w:pPr>
              <w:tabs>
                <w:tab w:val="left" w:pos="2808"/>
              </w:tabs>
              <w:spacing w:line="360" w:lineRule="auto"/>
              <w:rPr>
                <w:rFonts w:cs="Times New Roman"/>
              </w:rPr>
            </w:pPr>
            <w:r w:rsidRPr="0056192A">
              <w:rPr>
                <w:rFonts w:cs="Times New Roman"/>
              </w:rPr>
              <w:t>- In hoeverre is er spanning of ongemak in de relatie met de andere partijen?</w:t>
            </w:r>
          </w:p>
        </w:tc>
      </w:tr>
      <w:bookmarkEnd w:id="64"/>
    </w:tbl>
    <w:p w14:paraId="679AAB6A" w14:textId="77777777" w:rsidR="00E55904" w:rsidRPr="0056192A" w:rsidRDefault="00E55904" w:rsidP="00FB6121">
      <w:pPr>
        <w:spacing w:after="0" w:line="360" w:lineRule="auto"/>
        <w:rPr>
          <w:rFonts w:eastAsia="Times New Roman" w:cs="Times New Roman"/>
        </w:rPr>
      </w:pPr>
    </w:p>
    <w:p w14:paraId="1A2153C2" w14:textId="17778473" w:rsidR="00C00164" w:rsidRPr="0056192A" w:rsidRDefault="000A3A86" w:rsidP="00F22DC4">
      <w:pPr>
        <w:pStyle w:val="Kop2"/>
        <w:spacing w:line="360" w:lineRule="auto"/>
        <w:jc w:val="both"/>
        <w:rPr>
          <w:rFonts w:cs="Times New Roman"/>
        </w:rPr>
      </w:pPr>
      <w:bookmarkStart w:id="69" w:name="_Toc129526746"/>
      <w:bookmarkStart w:id="70" w:name="_Toc134045985"/>
      <w:bookmarkStart w:id="71" w:name="_Toc148362715"/>
      <w:r w:rsidRPr="0056192A">
        <w:rPr>
          <w:rFonts w:cs="Times New Roman"/>
        </w:rPr>
        <w:t>4</w:t>
      </w:r>
      <w:r w:rsidR="00C00164" w:rsidRPr="0056192A">
        <w:rPr>
          <w:rFonts w:cs="Times New Roman"/>
        </w:rPr>
        <w:t>.</w:t>
      </w:r>
      <w:r w:rsidR="00C66621" w:rsidRPr="0056192A">
        <w:rPr>
          <w:rFonts w:cs="Times New Roman"/>
        </w:rPr>
        <w:t>5</w:t>
      </w:r>
      <w:r w:rsidR="00C00164" w:rsidRPr="0056192A">
        <w:rPr>
          <w:rFonts w:cs="Times New Roman"/>
        </w:rPr>
        <w:t xml:space="preserve"> </w:t>
      </w:r>
      <w:bookmarkEnd w:id="69"/>
      <w:bookmarkEnd w:id="70"/>
      <w:r w:rsidR="004F5E41" w:rsidRPr="0056192A">
        <w:rPr>
          <w:rFonts w:cs="Times New Roman"/>
        </w:rPr>
        <w:t>Beperkingen</w:t>
      </w:r>
      <w:bookmarkEnd w:id="71"/>
    </w:p>
    <w:p w14:paraId="395D6F2F" w14:textId="34B849B1" w:rsidR="00C00164" w:rsidRPr="0056192A" w:rsidRDefault="00C00164" w:rsidP="00F22DC4">
      <w:pPr>
        <w:spacing w:after="0" w:line="360" w:lineRule="auto"/>
        <w:jc w:val="both"/>
        <w:rPr>
          <w:rFonts w:eastAsia="Times New Roman" w:cs="Times New Roman"/>
        </w:rPr>
      </w:pPr>
      <w:r w:rsidRPr="0056192A">
        <w:rPr>
          <w:rFonts w:eastAsia="Times New Roman" w:cs="Times New Roman"/>
        </w:rPr>
        <w:t xml:space="preserve">De kwaliteit van het onderzoek wordt </w:t>
      </w:r>
      <w:r w:rsidR="00FA68A5" w:rsidRPr="0056192A">
        <w:rPr>
          <w:rFonts w:eastAsia="Times New Roman" w:cs="Times New Roman"/>
        </w:rPr>
        <w:t>beoordeeld</w:t>
      </w:r>
      <w:r w:rsidRPr="0056192A">
        <w:rPr>
          <w:rFonts w:eastAsia="Times New Roman" w:cs="Times New Roman"/>
        </w:rPr>
        <w:t xml:space="preserve"> </w:t>
      </w:r>
      <w:r w:rsidR="00FA68A5" w:rsidRPr="0056192A">
        <w:rPr>
          <w:rFonts w:eastAsia="Times New Roman" w:cs="Times New Roman"/>
        </w:rPr>
        <w:t>aan de hand va</w:t>
      </w:r>
      <w:r w:rsidRPr="0056192A">
        <w:rPr>
          <w:rFonts w:eastAsia="Times New Roman" w:cs="Times New Roman"/>
        </w:rPr>
        <w:t xml:space="preserve">n </w:t>
      </w:r>
      <w:r w:rsidR="003E131D">
        <w:rPr>
          <w:rFonts w:eastAsia="Times New Roman" w:cs="Times New Roman"/>
        </w:rPr>
        <w:t xml:space="preserve">de </w:t>
      </w:r>
      <w:r w:rsidRPr="0056192A">
        <w:rPr>
          <w:rFonts w:eastAsia="Times New Roman" w:cs="Times New Roman"/>
        </w:rPr>
        <w:t xml:space="preserve">validiteit en </w:t>
      </w:r>
      <w:r w:rsidR="003E131D">
        <w:rPr>
          <w:rFonts w:eastAsia="Times New Roman" w:cs="Times New Roman"/>
        </w:rPr>
        <w:t xml:space="preserve">de </w:t>
      </w:r>
      <w:r w:rsidRPr="0056192A">
        <w:rPr>
          <w:rFonts w:eastAsia="Times New Roman" w:cs="Times New Roman"/>
        </w:rPr>
        <w:t xml:space="preserve">betrouwbaarheid. Deze twee elementen </w:t>
      </w:r>
      <w:r w:rsidR="00F021DF">
        <w:rPr>
          <w:rFonts w:eastAsia="Times New Roman" w:cs="Times New Roman"/>
        </w:rPr>
        <w:t xml:space="preserve">werpen een licht op </w:t>
      </w:r>
      <w:r w:rsidRPr="0056192A">
        <w:rPr>
          <w:rFonts w:eastAsia="Times New Roman" w:cs="Times New Roman"/>
        </w:rPr>
        <w:t xml:space="preserve">de beperkingen in het onderzoek. </w:t>
      </w:r>
      <w:r w:rsidR="00F021DF">
        <w:rPr>
          <w:rFonts w:eastAsia="Times New Roman" w:cs="Times New Roman"/>
        </w:rPr>
        <w:t xml:space="preserve">Bovendien verschaffen ze inzicht </w:t>
      </w:r>
      <w:r w:rsidR="003E131D">
        <w:rPr>
          <w:rFonts w:eastAsia="Times New Roman" w:cs="Times New Roman"/>
        </w:rPr>
        <w:t xml:space="preserve">in de mate waarin de </w:t>
      </w:r>
      <w:r w:rsidR="00F021DF">
        <w:rPr>
          <w:rFonts w:eastAsia="Times New Roman" w:cs="Times New Roman"/>
        </w:rPr>
        <w:t>onderzoeksm</w:t>
      </w:r>
      <w:r w:rsidR="003E131D">
        <w:rPr>
          <w:rFonts w:eastAsia="Times New Roman" w:cs="Times New Roman"/>
        </w:rPr>
        <w:t xml:space="preserve">ethode aansluit bij het aanpakken van de probleemstelling en het </w:t>
      </w:r>
      <w:r w:rsidR="00F021DF">
        <w:rPr>
          <w:rFonts w:eastAsia="Times New Roman" w:cs="Times New Roman"/>
        </w:rPr>
        <w:t>behalen</w:t>
      </w:r>
      <w:r w:rsidR="003E131D">
        <w:rPr>
          <w:rFonts w:eastAsia="Times New Roman" w:cs="Times New Roman"/>
        </w:rPr>
        <w:t xml:space="preserve"> van de doelstelling van dit onderzoek. </w:t>
      </w:r>
      <w:r w:rsidR="00FA68A5" w:rsidRPr="0056192A">
        <w:rPr>
          <w:rFonts w:eastAsia="Times New Roman" w:cs="Times New Roman"/>
        </w:rPr>
        <w:t xml:space="preserve">De volgende twee </w:t>
      </w:r>
      <w:r w:rsidR="00426376" w:rsidRPr="0056192A">
        <w:rPr>
          <w:rFonts w:eastAsia="Times New Roman" w:cs="Times New Roman"/>
        </w:rPr>
        <w:t>deel</w:t>
      </w:r>
      <w:r w:rsidR="00FA68A5" w:rsidRPr="0056192A">
        <w:rPr>
          <w:rFonts w:eastAsia="Times New Roman" w:cs="Times New Roman"/>
        </w:rPr>
        <w:t xml:space="preserve">paragrafen zullen de validiteit en </w:t>
      </w:r>
      <w:r w:rsidR="003E131D">
        <w:rPr>
          <w:rFonts w:eastAsia="Times New Roman" w:cs="Times New Roman"/>
        </w:rPr>
        <w:t xml:space="preserve">de </w:t>
      </w:r>
      <w:r w:rsidR="00FA68A5" w:rsidRPr="0056192A">
        <w:rPr>
          <w:rFonts w:eastAsia="Times New Roman" w:cs="Times New Roman"/>
        </w:rPr>
        <w:t>betrouwbaarheid nader toelichten.</w:t>
      </w:r>
    </w:p>
    <w:p w14:paraId="5FF4DA99" w14:textId="4B62EF02" w:rsidR="00FB6121" w:rsidRDefault="00FB6121" w:rsidP="00F22DC4">
      <w:pPr>
        <w:spacing w:after="0" w:line="360" w:lineRule="auto"/>
        <w:jc w:val="both"/>
        <w:rPr>
          <w:rFonts w:eastAsia="Times New Roman" w:cs="Times New Roman"/>
        </w:rPr>
      </w:pPr>
    </w:p>
    <w:p w14:paraId="6E52057C" w14:textId="77777777" w:rsidR="00D52931" w:rsidRPr="0056192A" w:rsidRDefault="00D52931" w:rsidP="00F22DC4">
      <w:pPr>
        <w:spacing w:after="0" w:line="360" w:lineRule="auto"/>
        <w:jc w:val="both"/>
        <w:rPr>
          <w:rFonts w:eastAsia="Times New Roman" w:cs="Times New Roman"/>
        </w:rPr>
      </w:pPr>
    </w:p>
    <w:p w14:paraId="507F21A9" w14:textId="7CEA1E29" w:rsidR="00C00164" w:rsidRPr="0056192A" w:rsidRDefault="000A3A86" w:rsidP="00F22DC4">
      <w:pPr>
        <w:pStyle w:val="Kop3"/>
        <w:spacing w:line="360" w:lineRule="auto"/>
        <w:jc w:val="both"/>
        <w:rPr>
          <w:rFonts w:cs="Times New Roman"/>
        </w:rPr>
      </w:pPr>
      <w:bookmarkStart w:id="72" w:name="_Toc148362716"/>
      <w:r w:rsidRPr="0056192A">
        <w:rPr>
          <w:rFonts w:cs="Times New Roman"/>
        </w:rPr>
        <w:t>4</w:t>
      </w:r>
      <w:r w:rsidR="00C00164" w:rsidRPr="0056192A">
        <w:rPr>
          <w:rFonts w:cs="Times New Roman"/>
        </w:rPr>
        <w:t>.</w:t>
      </w:r>
      <w:r w:rsidR="00C66621" w:rsidRPr="0056192A">
        <w:rPr>
          <w:rFonts w:cs="Times New Roman"/>
        </w:rPr>
        <w:t>5</w:t>
      </w:r>
      <w:r w:rsidR="00C00164" w:rsidRPr="0056192A">
        <w:rPr>
          <w:rFonts w:cs="Times New Roman"/>
        </w:rPr>
        <w:t>.1 Validiteit</w:t>
      </w:r>
      <w:bookmarkEnd w:id="72"/>
    </w:p>
    <w:p w14:paraId="4BC7856C" w14:textId="77D36DE6" w:rsidR="0098356E" w:rsidRPr="0056192A" w:rsidRDefault="00674AE0" w:rsidP="00F22DC4">
      <w:pPr>
        <w:spacing w:after="0" w:line="360" w:lineRule="auto"/>
        <w:jc w:val="both"/>
        <w:rPr>
          <w:rFonts w:eastAsia="Times New Roman" w:cs="Times New Roman"/>
        </w:rPr>
      </w:pPr>
      <w:r w:rsidRPr="0056192A">
        <w:rPr>
          <w:rFonts w:eastAsia="Times New Roman" w:cs="Times New Roman"/>
        </w:rPr>
        <w:t xml:space="preserve">In het algemeen wordt er onderscheid gemaakt tussen </w:t>
      </w:r>
      <w:r w:rsidR="00FA68A5" w:rsidRPr="0056192A">
        <w:rPr>
          <w:rFonts w:eastAsia="Times New Roman" w:cs="Times New Roman"/>
        </w:rPr>
        <w:t>twee vormen van validiteit: interne</w:t>
      </w:r>
      <w:r w:rsidR="0098356E" w:rsidRPr="0056192A">
        <w:rPr>
          <w:rFonts w:eastAsia="Times New Roman" w:cs="Times New Roman"/>
        </w:rPr>
        <w:t xml:space="preserve"> en externe validiteit</w:t>
      </w:r>
      <w:r w:rsidR="00E72B97" w:rsidRPr="0056192A">
        <w:rPr>
          <w:rFonts w:eastAsia="Times New Roman" w:cs="Times New Roman"/>
        </w:rPr>
        <w:t xml:space="preserve"> (Van Thiel, 2007)</w:t>
      </w:r>
      <w:r w:rsidR="0098356E" w:rsidRPr="0056192A">
        <w:rPr>
          <w:rFonts w:eastAsia="Times New Roman" w:cs="Times New Roman"/>
        </w:rPr>
        <w:t xml:space="preserve">. Interne validiteit </w:t>
      </w:r>
      <w:r w:rsidR="00E72B97" w:rsidRPr="0056192A">
        <w:rPr>
          <w:rFonts w:eastAsia="Times New Roman" w:cs="Times New Roman"/>
        </w:rPr>
        <w:t>heeft betrekking op</w:t>
      </w:r>
      <w:r w:rsidR="0098356E" w:rsidRPr="0056192A">
        <w:rPr>
          <w:rFonts w:eastAsia="Times New Roman" w:cs="Times New Roman"/>
        </w:rPr>
        <w:t xml:space="preserve"> de geldigheid van het onderzoek</w:t>
      </w:r>
      <w:r w:rsidR="00FA68A5" w:rsidRPr="0056192A">
        <w:rPr>
          <w:rFonts w:eastAsia="Times New Roman" w:cs="Times New Roman"/>
        </w:rPr>
        <w:t>, met de vraag of dit onderzoek daadwerkelijk meet wat het beoogt te meten.</w:t>
      </w:r>
      <w:r w:rsidR="0098356E" w:rsidRPr="0056192A">
        <w:rPr>
          <w:rFonts w:eastAsia="Times New Roman" w:cs="Times New Roman"/>
        </w:rPr>
        <w:t xml:space="preserve"> </w:t>
      </w:r>
      <w:r w:rsidR="00E72B97" w:rsidRPr="0056192A">
        <w:rPr>
          <w:rFonts w:eastAsia="Times New Roman" w:cs="Times New Roman"/>
        </w:rPr>
        <w:t>Om de interne validiteit te waarborgen</w:t>
      </w:r>
      <w:r w:rsidR="00FA68A5" w:rsidRPr="0056192A">
        <w:rPr>
          <w:rFonts w:eastAsia="Times New Roman" w:cs="Times New Roman"/>
        </w:rPr>
        <w:t xml:space="preserve">, is </w:t>
      </w:r>
      <w:r w:rsidR="00D433AA" w:rsidRPr="0056192A">
        <w:rPr>
          <w:rFonts w:eastAsia="Times New Roman" w:cs="Times New Roman"/>
        </w:rPr>
        <w:t>de</w:t>
      </w:r>
      <w:r w:rsidR="00FA68A5" w:rsidRPr="0056192A">
        <w:rPr>
          <w:rFonts w:eastAsia="Times New Roman" w:cs="Times New Roman"/>
        </w:rPr>
        <w:t xml:space="preserve"> op</w:t>
      </w:r>
      <w:r w:rsidR="00E72B97" w:rsidRPr="0056192A">
        <w:rPr>
          <w:rFonts w:eastAsia="Times New Roman" w:cs="Times New Roman"/>
        </w:rPr>
        <w:t xml:space="preserve">erationalisatie van de </w:t>
      </w:r>
      <w:r w:rsidR="00FA68A5" w:rsidRPr="0056192A">
        <w:rPr>
          <w:rFonts w:eastAsia="Times New Roman" w:cs="Times New Roman"/>
        </w:rPr>
        <w:t>ge</w:t>
      </w:r>
      <w:r w:rsidR="00E72B97" w:rsidRPr="0056192A">
        <w:rPr>
          <w:rFonts w:eastAsia="Times New Roman" w:cs="Times New Roman"/>
        </w:rPr>
        <w:t xml:space="preserve">meten concepten eenduidig en uitsluitend </w:t>
      </w:r>
      <w:r w:rsidR="00FA68A5" w:rsidRPr="0056192A">
        <w:rPr>
          <w:rFonts w:eastAsia="Times New Roman" w:cs="Times New Roman"/>
        </w:rPr>
        <w:t>uitgevoerd</w:t>
      </w:r>
      <w:r w:rsidR="00E72B97" w:rsidRPr="0056192A">
        <w:rPr>
          <w:rFonts w:eastAsia="Times New Roman" w:cs="Times New Roman"/>
        </w:rPr>
        <w:t>.</w:t>
      </w:r>
      <w:r w:rsidR="0098356E" w:rsidRPr="0056192A">
        <w:rPr>
          <w:rFonts w:eastAsia="Times New Roman" w:cs="Times New Roman"/>
        </w:rPr>
        <w:t xml:space="preserve"> </w:t>
      </w:r>
      <w:r w:rsidR="00FA68A5" w:rsidRPr="0056192A">
        <w:rPr>
          <w:rFonts w:eastAsia="Times New Roman" w:cs="Times New Roman"/>
        </w:rPr>
        <w:t>Er</w:t>
      </w:r>
      <w:r w:rsidR="0098356E" w:rsidRPr="0056192A">
        <w:rPr>
          <w:rFonts w:eastAsia="Times New Roman" w:cs="Times New Roman"/>
        </w:rPr>
        <w:t xml:space="preserve"> zijn verschillende maatregelen genomen om de interne validiteit te verhogen. </w:t>
      </w:r>
      <w:r w:rsidR="00FA68A5" w:rsidRPr="0056192A">
        <w:rPr>
          <w:rFonts w:eastAsia="Times New Roman" w:cs="Times New Roman"/>
        </w:rPr>
        <w:t>Ten eerste</w:t>
      </w:r>
      <w:r w:rsidR="0098356E" w:rsidRPr="0056192A">
        <w:rPr>
          <w:rFonts w:eastAsia="Times New Roman" w:cs="Times New Roman"/>
        </w:rPr>
        <w:t xml:space="preserve"> is er een helder theoretisch kader opgesteld </w:t>
      </w:r>
      <w:r w:rsidR="00E72B97" w:rsidRPr="0056192A">
        <w:rPr>
          <w:rFonts w:eastAsia="Times New Roman" w:cs="Times New Roman"/>
        </w:rPr>
        <w:t>waarin de</w:t>
      </w:r>
      <w:r w:rsidR="0098356E" w:rsidRPr="0056192A">
        <w:rPr>
          <w:rFonts w:eastAsia="Times New Roman" w:cs="Times New Roman"/>
        </w:rPr>
        <w:t xml:space="preserve"> concepten op </w:t>
      </w:r>
      <w:r w:rsidR="00FA68A5" w:rsidRPr="0056192A">
        <w:rPr>
          <w:rFonts w:eastAsia="Times New Roman" w:cs="Times New Roman"/>
        </w:rPr>
        <w:t>basis van bestaande theorieën zijn uitgewerkt</w:t>
      </w:r>
      <w:r w:rsidR="00E72B97" w:rsidRPr="0056192A">
        <w:rPr>
          <w:rFonts w:eastAsia="Times New Roman" w:cs="Times New Roman"/>
        </w:rPr>
        <w:t>.</w:t>
      </w:r>
      <w:r w:rsidR="00FA68A5" w:rsidRPr="0056192A">
        <w:rPr>
          <w:rFonts w:eastAsia="Times New Roman" w:cs="Times New Roman"/>
        </w:rPr>
        <w:t xml:space="preserve"> Bovendien zijn aanvullende vragen en hulpmiddelen aan de interviewhandleiding toegevoegd om ervoor te zorgen dat </w:t>
      </w:r>
      <w:r w:rsidR="00D433AA" w:rsidRPr="0056192A">
        <w:rPr>
          <w:rFonts w:eastAsia="Times New Roman" w:cs="Times New Roman"/>
        </w:rPr>
        <w:t>de</w:t>
      </w:r>
      <w:r w:rsidR="00FA68A5" w:rsidRPr="0056192A">
        <w:rPr>
          <w:rFonts w:eastAsia="Times New Roman" w:cs="Times New Roman"/>
        </w:rPr>
        <w:t xml:space="preserve"> concepten gemeten konden worden, ongeacht de loop van het interview.</w:t>
      </w:r>
    </w:p>
    <w:p w14:paraId="69552866" w14:textId="268D90CF" w:rsidR="00522F84" w:rsidRPr="0056192A" w:rsidRDefault="0098356E" w:rsidP="00F22DC4">
      <w:pPr>
        <w:spacing w:after="0" w:line="360" w:lineRule="auto"/>
        <w:jc w:val="both"/>
        <w:rPr>
          <w:rFonts w:eastAsia="Times New Roman" w:cs="Times New Roman"/>
        </w:rPr>
      </w:pPr>
      <w:r w:rsidRPr="0056192A">
        <w:rPr>
          <w:rFonts w:eastAsia="Times New Roman" w:cs="Times New Roman"/>
        </w:rPr>
        <w:tab/>
      </w:r>
      <w:r w:rsidR="00FA68A5" w:rsidRPr="0056192A">
        <w:rPr>
          <w:rFonts w:eastAsia="Times New Roman" w:cs="Times New Roman"/>
        </w:rPr>
        <w:t>E</w:t>
      </w:r>
      <w:r w:rsidRPr="0056192A">
        <w:rPr>
          <w:rFonts w:eastAsia="Times New Roman" w:cs="Times New Roman"/>
        </w:rPr>
        <w:t>xterne validiteit</w:t>
      </w:r>
      <w:r w:rsidR="00FA68A5" w:rsidRPr="0056192A">
        <w:rPr>
          <w:rFonts w:eastAsia="Times New Roman" w:cs="Times New Roman"/>
        </w:rPr>
        <w:t xml:space="preserve"> richt zich op de generaliseerbaarheid van de onderzoeksresultaten naar andere populaties buiten dit onderzoek </w:t>
      </w:r>
      <w:r w:rsidR="00E72B97" w:rsidRPr="0056192A">
        <w:rPr>
          <w:rFonts w:eastAsia="Times New Roman" w:cs="Times New Roman"/>
        </w:rPr>
        <w:t xml:space="preserve">(Van Thiel, 2007). </w:t>
      </w:r>
      <w:r w:rsidR="00FA68A5" w:rsidRPr="0056192A">
        <w:rPr>
          <w:rFonts w:eastAsia="Times New Roman" w:cs="Times New Roman"/>
        </w:rPr>
        <w:t xml:space="preserve">Het onderzoek kent enkele beperkingen met betrekking tot </w:t>
      </w:r>
      <w:r w:rsidR="00F021DF">
        <w:rPr>
          <w:rFonts w:eastAsia="Times New Roman" w:cs="Times New Roman"/>
        </w:rPr>
        <w:t xml:space="preserve">de </w:t>
      </w:r>
      <w:r w:rsidR="00FA68A5" w:rsidRPr="0056192A">
        <w:rPr>
          <w:rFonts w:eastAsia="Times New Roman" w:cs="Times New Roman"/>
        </w:rPr>
        <w:t>externe validiteit</w:t>
      </w:r>
      <w:r w:rsidR="00F021DF">
        <w:rPr>
          <w:rFonts w:eastAsia="Times New Roman" w:cs="Times New Roman"/>
        </w:rPr>
        <w:t>, waaronder</w:t>
      </w:r>
      <w:r w:rsidR="00D40F26">
        <w:rPr>
          <w:rFonts w:eastAsia="Times New Roman" w:cs="Times New Roman"/>
        </w:rPr>
        <w:t xml:space="preserve"> h</w:t>
      </w:r>
      <w:r w:rsidR="00F021DF">
        <w:rPr>
          <w:rFonts w:eastAsia="Times New Roman" w:cs="Times New Roman"/>
        </w:rPr>
        <w:t xml:space="preserve">et feit dat slechts vijftien respondenten zijn </w:t>
      </w:r>
      <w:r w:rsidR="00F021DF" w:rsidRPr="00F021DF">
        <w:rPr>
          <w:rFonts w:eastAsia="Times New Roman" w:cs="Times New Roman"/>
        </w:rPr>
        <w:t>geïnterviewd</w:t>
      </w:r>
      <w:r w:rsidR="00F021DF">
        <w:rPr>
          <w:rFonts w:eastAsia="Times New Roman" w:cs="Times New Roman"/>
        </w:rPr>
        <w:t xml:space="preserve">. Dit </w:t>
      </w:r>
      <w:r w:rsidR="00E07599">
        <w:rPr>
          <w:rFonts w:eastAsia="Times New Roman" w:cs="Times New Roman"/>
        </w:rPr>
        <w:t>aantal is</w:t>
      </w:r>
      <w:r w:rsidR="00F021DF">
        <w:rPr>
          <w:rFonts w:eastAsia="Times New Roman" w:cs="Times New Roman"/>
        </w:rPr>
        <w:t xml:space="preserve"> slechts </w:t>
      </w:r>
      <w:r w:rsidR="00FA68A5" w:rsidRPr="0056192A">
        <w:rPr>
          <w:rFonts w:eastAsia="Times New Roman" w:cs="Times New Roman"/>
        </w:rPr>
        <w:t xml:space="preserve">een derde van de betrokken </w:t>
      </w:r>
      <w:r w:rsidR="00E07599">
        <w:rPr>
          <w:rFonts w:eastAsia="Times New Roman" w:cs="Times New Roman"/>
        </w:rPr>
        <w:t>deelnemers</w:t>
      </w:r>
      <w:r w:rsidR="00FA68A5" w:rsidRPr="0056192A">
        <w:rPr>
          <w:rFonts w:eastAsia="Times New Roman" w:cs="Times New Roman"/>
        </w:rPr>
        <w:t xml:space="preserve"> </w:t>
      </w:r>
      <w:r w:rsidR="00E07599">
        <w:rPr>
          <w:rFonts w:eastAsia="Times New Roman" w:cs="Times New Roman"/>
        </w:rPr>
        <w:t>in</w:t>
      </w:r>
      <w:r w:rsidR="00FA68A5" w:rsidRPr="0056192A">
        <w:rPr>
          <w:rFonts w:eastAsia="Times New Roman" w:cs="Times New Roman"/>
        </w:rPr>
        <w:t xml:space="preserve"> de relatie</w:t>
      </w:r>
      <w:r w:rsidR="00E07599">
        <w:rPr>
          <w:rFonts w:eastAsia="Times New Roman" w:cs="Times New Roman"/>
        </w:rPr>
        <w:t xml:space="preserve"> tusse</w:t>
      </w:r>
      <w:r w:rsidR="00FA68A5" w:rsidRPr="0056192A">
        <w:rPr>
          <w:rFonts w:eastAsia="Times New Roman" w:cs="Times New Roman"/>
        </w:rPr>
        <w:t xml:space="preserve">n het </w:t>
      </w:r>
      <w:r w:rsidR="00126DE2" w:rsidRPr="0056192A">
        <w:rPr>
          <w:rFonts w:eastAsia="Times New Roman" w:cs="Times New Roman"/>
        </w:rPr>
        <w:t>bestuurs</w:t>
      </w:r>
      <w:r w:rsidR="00FA68A5" w:rsidRPr="0056192A">
        <w:rPr>
          <w:rFonts w:eastAsia="Times New Roman" w:cs="Times New Roman"/>
        </w:rPr>
        <w:t>departement en het agentschap DUO</w:t>
      </w:r>
      <w:r w:rsidR="00E07599">
        <w:rPr>
          <w:rFonts w:eastAsia="Times New Roman" w:cs="Times New Roman"/>
        </w:rPr>
        <w:t xml:space="preserve"> binnen het ministerie van OCW</w:t>
      </w:r>
      <w:r w:rsidR="00FA68A5" w:rsidRPr="0056192A">
        <w:rPr>
          <w:rFonts w:eastAsia="Times New Roman" w:cs="Times New Roman"/>
        </w:rPr>
        <w:t xml:space="preserve">. </w:t>
      </w:r>
      <w:r w:rsidR="00E72B97" w:rsidRPr="0056192A">
        <w:rPr>
          <w:rFonts w:eastAsia="Times New Roman" w:cs="Times New Roman"/>
        </w:rPr>
        <w:t xml:space="preserve">Om het risico </w:t>
      </w:r>
      <w:r w:rsidR="004B1275" w:rsidRPr="0056192A">
        <w:rPr>
          <w:rFonts w:eastAsia="Times New Roman" w:cs="Times New Roman"/>
        </w:rPr>
        <w:t xml:space="preserve">van een onvolledig beeld en daarmee een beperkte generaliseerbaarheid te </w:t>
      </w:r>
      <w:r w:rsidR="00674AE0" w:rsidRPr="0056192A">
        <w:rPr>
          <w:rFonts w:eastAsia="Times New Roman" w:cs="Times New Roman"/>
        </w:rPr>
        <w:t>verkleinen</w:t>
      </w:r>
      <w:r w:rsidR="004B1275" w:rsidRPr="0056192A">
        <w:rPr>
          <w:rFonts w:eastAsia="Times New Roman" w:cs="Times New Roman"/>
        </w:rPr>
        <w:t xml:space="preserve">, is er bij de </w:t>
      </w:r>
      <w:r w:rsidR="00E07599">
        <w:rPr>
          <w:rFonts w:eastAsia="Times New Roman" w:cs="Times New Roman"/>
        </w:rPr>
        <w:t>selectie van casussen en respondenten</w:t>
      </w:r>
      <w:r w:rsidR="004B1275" w:rsidRPr="0056192A">
        <w:rPr>
          <w:rFonts w:eastAsia="Times New Roman" w:cs="Times New Roman"/>
        </w:rPr>
        <w:t xml:space="preserve"> nadruk gelegd op representativiteit binnen de casussen.</w:t>
      </w:r>
      <w:r w:rsidR="00E72B97" w:rsidRPr="0056192A">
        <w:rPr>
          <w:rFonts w:eastAsia="Times New Roman" w:cs="Times New Roman"/>
        </w:rPr>
        <w:t xml:space="preserve"> </w:t>
      </w:r>
      <w:r w:rsidR="00522F84" w:rsidRPr="0056192A">
        <w:rPr>
          <w:rFonts w:eastAsia="Times New Roman" w:cs="Times New Roman"/>
        </w:rPr>
        <w:t xml:space="preserve">Dit betekent dat binnen elke </w:t>
      </w:r>
      <w:r w:rsidR="00674AE0" w:rsidRPr="0056192A">
        <w:rPr>
          <w:rFonts w:eastAsia="Times New Roman" w:cs="Times New Roman"/>
        </w:rPr>
        <w:t>casus</w:t>
      </w:r>
      <w:r w:rsidR="00522F84" w:rsidRPr="0056192A">
        <w:rPr>
          <w:rFonts w:eastAsia="Times New Roman" w:cs="Times New Roman"/>
        </w:rPr>
        <w:t xml:space="preserve"> </w:t>
      </w:r>
      <w:r w:rsidR="004B1275" w:rsidRPr="0056192A">
        <w:rPr>
          <w:rFonts w:eastAsia="Times New Roman" w:cs="Times New Roman"/>
        </w:rPr>
        <w:t xml:space="preserve">die is geselecteerd een respondent vanuit elke rol in het </w:t>
      </w:r>
      <w:r w:rsidR="00522F84" w:rsidRPr="0056192A">
        <w:rPr>
          <w:rFonts w:eastAsia="Times New Roman" w:cs="Times New Roman"/>
        </w:rPr>
        <w:t xml:space="preserve">driehoeksmodel </w:t>
      </w:r>
      <w:r w:rsidR="00674AE0" w:rsidRPr="0056192A">
        <w:rPr>
          <w:rFonts w:eastAsia="Times New Roman" w:cs="Times New Roman"/>
        </w:rPr>
        <w:t>is</w:t>
      </w:r>
      <w:r w:rsidR="00522F84" w:rsidRPr="0056192A">
        <w:rPr>
          <w:rFonts w:eastAsia="Times New Roman" w:cs="Times New Roman"/>
        </w:rPr>
        <w:t xml:space="preserve"> </w:t>
      </w:r>
      <w:r w:rsidR="009D7D78" w:rsidRPr="0056192A">
        <w:rPr>
          <w:rFonts w:eastAsia="Times New Roman" w:cs="Times New Roman"/>
        </w:rPr>
        <w:t>geïnterviewd</w:t>
      </w:r>
      <w:r w:rsidR="00522F84" w:rsidRPr="0056192A">
        <w:rPr>
          <w:rFonts w:eastAsia="Times New Roman" w:cs="Times New Roman"/>
        </w:rPr>
        <w:t>.</w:t>
      </w:r>
    </w:p>
    <w:p w14:paraId="40566696" w14:textId="2E478036" w:rsidR="0098356E" w:rsidRPr="0056192A" w:rsidRDefault="0098356E" w:rsidP="00F22DC4">
      <w:pPr>
        <w:spacing w:after="0" w:line="360" w:lineRule="auto"/>
        <w:ind w:firstLine="708"/>
        <w:jc w:val="both"/>
        <w:rPr>
          <w:rFonts w:eastAsia="Times New Roman" w:cs="Times New Roman"/>
        </w:rPr>
      </w:pPr>
      <w:r w:rsidRPr="0056192A">
        <w:rPr>
          <w:rFonts w:eastAsia="Times New Roman" w:cs="Times New Roman"/>
        </w:rPr>
        <w:t xml:space="preserve">Een </w:t>
      </w:r>
      <w:r w:rsidR="00522F84" w:rsidRPr="0056192A">
        <w:rPr>
          <w:rFonts w:eastAsia="Times New Roman" w:cs="Times New Roman"/>
        </w:rPr>
        <w:t>ander</w:t>
      </w:r>
      <w:r w:rsidRPr="0056192A">
        <w:rPr>
          <w:rFonts w:eastAsia="Times New Roman" w:cs="Times New Roman"/>
        </w:rPr>
        <w:t xml:space="preserve"> </w:t>
      </w:r>
      <w:r w:rsidR="00522F84" w:rsidRPr="0056192A">
        <w:rPr>
          <w:rFonts w:eastAsia="Times New Roman" w:cs="Times New Roman"/>
        </w:rPr>
        <w:t xml:space="preserve">risico </w:t>
      </w:r>
      <w:r w:rsidRPr="0056192A">
        <w:rPr>
          <w:rFonts w:eastAsia="Times New Roman" w:cs="Times New Roman"/>
        </w:rPr>
        <w:t xml:space="preserve">voor de externe validiteit </w:t>
      </w:r>
      <w:r w:rsidR="004B1275" w:rsidRPr="0056192A">
        <w:rPr>
          <w:rFonts w:eastAsia="Times New Roman" w:cs="Times New Roman"/>
        </w:rPr>
        <w:t xml:space="preserve">betreft de momentopnames en de beperkte tijdsduur van de interviews van </w:t>
      </w:r>
      <w:r w:rsidR="00522F84" w:rsidRPr="0056192A">
        <w:rPr>
          <w:rFonts w:eastAsia="Times New Roman" w:cs="Times New Roman"/>
        </w:rPr>
        <w:t xml:space="preserve">slechts </w:t>
      </w:r>
      <w:r w:rsidR="00361F1E" w:rsidRPr="0056192A">
        <w:rPr>
          <w:rFonts w:eastAsia="Times New Roman" w:cs="Times New Roman"/>
        </w:rPr>
        <w:t xml:space="preserve">één </w:t>
      </w:r>
      <w:r w:rsidR="00522F84" w:rsidRPr="0056192A">
        <w:rPr>
          <w:rFonts w:eastAsia="Times New Roman" w:cs="Times New Roman"/>
        </w:rPr>
        <w:t xml:space="preserve">uur. </w:t>
      </w:r>
      <w:r w:rsidR="004B1275" w:rsidRPr="0056192A">
        <w:rPr>
          <w:rFonts w:eastAsia="Times New Roman" w:cs="Times New Roman"/>
        </w:rPr>
        <w:t xml:space="preserve">Dit zou het risico van een onvolledig en niet-generaliseerbaar beeld van de relaties binnen de tafels met zich mee kunnen brengen. Om dit risico te verminderen en een zo volledig mogelijk beeld van de relaties binnen de tafels te verkrijgen, heeft de onderzoeker tijdens de interviews kritische vervolgvragen gesteld. Daarnaast is, waar nodig, informatie uit de </w:t>
      </w:r>
      <w:r w:rsidR="00F733D4" w:rsidRPr="0056192A">
        <w:rPr>
          <w:rFonts w:eastAsia="Times New Roman" w:cs="Times New Roman"/>
        </w:rPr>
        <w:t xml:space="preserve">documentenoriëntatie </w:t>
      </w:r>
      <w:r w:rsidR="004B1275" w:rsidRPr="0056192A">
        <w:rPr>
          <w:rFonts w:eastAsia="Times New Roman" w:cs="Times New Roman"/>
        </w:rPr>
        <w:t>gebruikt om</w:t>
      </w:r>
      <w:r w:rsidR="00D433AA" w:rsidRPr="0056192A">
        <w:rPr>
          <w:rFonts w:eastAsia="Times New Roman" w:cs="Times New Roman"/>
        </w:rPr>
        <w:t xml:space="preserve"> </w:t>
      </w:r>
      <w:r w:rsidR="004B1275" w:rsidRPr="0056192A">
        <w:rPr>
          <w:rFonts w:eastAsia="Times New Roman" w:cs="Times New Roman"/>
        </w:rPr>
        <w:t xml:space="preserve">een completer beeld van de relaties aan de tafels te ontwikkelen. </w:t>
      </w:r>
      <w:r w:rsidR="00522F84" w:rsidRPr="0056192A">
        <w:rPr>
          <w:rFonts w:eastAsia="Times New Roman" w:cs="Times New Roman"/>
        </w:rPr>
        <w:t xml:space="preserve">Met deze maatregelen wordt beoogd de externe validiteit </w:t>
      </w:r>
      <w:r w:rsidR="00361F1E" w:rsidRPr="0056192A">
        <w:rPr>
          <w:rFonts w:eastAsia="Times New Roman" w:cs="Times New Roman"/>
        </w:rPr>
        <w:t xml:space="preserve">te waarborgen en zo </w:t>
      </w:r>
      <w:r w:rsidR="00E07599">
        <w:rPr>
          <w:rFonts w:eastAsia="Times New Roman" w:cs="Times New Roman"/>
        </w:rPr>
        <w:t xml:space="preserve">de </w:t>
      </w:r>
      <w:r w:rsidR="00361F1E" w:rsidRPr="0056192A">
        <w:rPr>
          <w:rFonts w:eastAsia="Times New Roman" w:cs="Times New Roman"/>
        </w:rPr>
        <w:t>generaliseerbaarheid van het onderzoek te bevorderen.</w:t>
      </w:r>
    </w:p>
    <w:p w14:paraId="66F63BD1" w14:textId="28E98A9D" w:rsidR="0098356E" w:rsidRPr="0056192A" w:rsidRDefault="004B1275" w:rsidP="00F22DC4">
      <w:pPr>
        <w:spacing w:after="0" w:line="360" w:lineRule="auto"/>
        <w:ind w:firstLine="708"/>
        <w:jc w:val="both"/>
        <w:rPr>
          <w:rFonts w:eastAsia="Times New Roman" w:cs="Times New Roman"/>
        </w:rPr>
      </w:pPr>
      <w:r w:rsidRPr="0056192A">
        <w:rPr>
          <w:rFonts w:eastAsia="Times New Roman" w:cs="Times New Roman"/>
        </w:rPr>
        <w:t>Echter</w:t>
      </w:r>
      <w:r w:rsidR="00E07599">
        <w:rPr>
          <w:rFonts w:eastAsia="Times New Roman" w:cs="Times New Roman"/>
        </w:rPr>
        <w:t>, de</w:t>
      </w:r>
      <w:r w:rsidRPr="0056192A">
        <w:rPr>
          <w:rFonts w:eastAsia="Times New Roman" w:cs="Times New Roman"/>
        </w:rPr>
        <w:t xml:space="preserve"> </w:t>
      </w:r>
      <w:r w:rsidR="00E07599">
        <w:rPr>
          <w:rFonts w:eastAsia="Times New Roman" w:cs="Times New Roman"/>
        </w:rPr>
        <w:t>waarborging</w:t>
      </w:r>
      <w:r w:rsidRPr="0056192A">
        <w:rPr>
          <w:rFonts w:eastAsia="Times New Roman" w:cs="Times New Roman"/>
        </w:rPr>
        <w:t xml:space="preserve"> van de externe validiteit</w:t>
      </w:r>
      <w:r w:rsidR="00E07599">
        <w:rPr>
          <w:rFonts w:eastAsia="Times New Roman" w:cs="Times New Roman"/>
        </w:rPr>
        <w:t xml:space="preserve"> beperkt </w:t>
      </w:r>
      <w:r w:rsidRPr="0056192A">
        <w:rPr>
          <w:rFonts w:eastAsia="Times New Roman" w:cs="Times New Roman"/>
        </w:rPr>
        <w:t xml:space="preserve">zich tot de relatie tussen het </w:t>
      </w:r>
      <w:r w:rsidR="00126DE2" w:rsidRPr="0056192A">
        <w:rPr>
          <w:rFonts w:eastAsia="Times New Roman" w:cs="Times New Roman"/>
        </w:rPr>
        <w:t>bestuurs</w:t>
      </w:r>
      <w:r w:rsidRPr="0056192A">
        <w:rPr>
          <w:rFonts w:eastAsia="Times New Roman" w:cs="Times New Roman"/>
        </w:rPr>
        <w:t xml:space="preserve">departement en het agentschap DUO binnen het </w:t>
      </w:r>
      <w:r w:rsidR="00B925B6" w:rsidRPr="0056192A">
        <w:rPr>
          <w:rFonts w:eastAsia="Times New Roman" w:cs="Times New Roman"/>
        </w:rPr>
        <w:t>ministerie van OCW</w:t>
      </w:r>
      <w:r w:rsidRPr="0056192A">
        <w:rPr>
          <w:rFonts w:eastAsia="Times New Roman" w:cs="Times New Roman"/>
        </w:rPr>
        <w:t xml:space="preserve">. </w:t>
      </w:r>
      <w:r w:rsidR="00361F1E" w:rsidRPr="0056192A">
        <w:rPr>
          <w:rFonts w:eastAsia="Times New Roman" w:cs="Times New Roman"/>
        </w:rPr>
        <w:t xml:space="preserve">Zoals de doelstelling </w:t>
      </w:r>
      <w:r w:rsidR="00324E7A">
        <w:rPr>
          <w:rFonts w:eastAsia="Times New Roman" w:cs="Times New Roman"/>
        </w:rPr>
        <w:t xml:space="preserve">van het onderzoek </w:t>
      </w:r>
      <w:r w:rsidR="00361F1E" w:rsidRPr="0056192A">
        <w:rPr>
          <w:rFonts w:eastAsia="Times New Roman" w:cs="Times New Roman"/>
        </w:rPr>
        <w:t xml:space="preserve">aangeeft, </w:t>
      </w:r>
      <w:r w:rsidR="00324E7A">
        <w:rPr>
          <w:rFonts w:eastAsia="Times New Roman" w:cs="Times New Roman"/>
        </w:rPr>
        <w:t>staat deze relatie centraal</w:t>
      </w:r>
      <w:r w:rsidRPr="0056192A">
        <w:rPr>
          <w:rFonts w:eastAsia="Times New Roman" w:cs="Times New Roman"/>
        </w:rPr>
        <w:t>.</w:t>
      </w:r>
      <w:r w:rsidR="00361F1E" w:rsidRPr="0056192A">
        <w:rPr>
          <w:rFonts w:eastAsia="Times New Roman" w:cs="Times New Roman"/>
        </w:rPr>
        <w:t xml:space="preserve"> Dit betekent dat het onderzoek </w:t>
      </w:r>
      <w:r w:rsidRPr="0056192A">
        <w:rPr>
          <w:rFonts w:eastAsia="Times New Roman" w:cs="Times New Roman"/>
        </w:rPr>
        <w:t>slechts beperkt</w:t>
      </w:r>
      <w:r w:rsidR="00361F1E" w:rsidRPr="0056192A">
        <w:rPr>
          <w:rFonts w:eastAsia="Times New Roman" w:cs="Times New Roman"/>
        </w:rPr>
        <w:t xml:space="preserve"> kan worden </w:t>
      </w:r>
      <w:r w:rsidR="009D7D78" w:rsidRPr="0056192A">
        <w:rPr>
          <w:rFonts w:eastAsia="Times New Roman" w:cs="Times New Roman"/>
        </w:rPr>
        <w:t>gegeneraliseerd</w:t>
      </w:r>
      <w:r w:rsidR="00361F1E" w:rsidRPr="0056192A">
        <w:rPr>
          <w:rFonts w:eastAsia="Times New Roman" w:cs="Times New Roman"/>
        </w:rPr>
        <w:t xml:space="preserve"> naar </w:t>
      </w:r>
      <w:r w:rsidRPr="0056192A">
        <w:rPr>
          <w:rFonts w:eastAsia="Times New Roman" w:cs="Times New Roman"/>
        </w:rPr>
        <w:t>relaties</w:t>
      </w:r>
      <w:r w:rsidR="00361F1E" w:rsidRPr="0056192A">
        <w:rPr>
          <w:rFonts w:eastAsia="Times New Roman" w:cs="Times New Roman"/>
        </w:rPr>
        <w:t xml:space="preserve"> tussen </w:t>
      </w:r>
      <w:r w:rsidR="00324E7A">
        <w:rPr>
          <w:rFonts w:eastAsia="Times New Roman" w:cs="Times New Roman"/>
        </w:rPr>
        <w:t xml:space="preserve">andere </w:t>
      </w:r>
      <w:r w:rsidR="00126DE2" w:rsidRPr="0056192A">
        <w:rPr>
          <w:rFonts w:eastAsia="Times New Roman" w:cs="Times New Roman"/>
        </w:rPr>
        <w:t>bestuurs</w:t>
      </w:r>
      <w:r w:rsidR="00361F1E" w:rsidRPr="0056192A">
        <w:rPr>
          <w:rFonts w:eastAsia="Times New Roman" w:cs="Times New Roman"/>
        </w:rPr>
        <w:t>departementen en agentschappen</w:t>
      </w:r>
      <w:r w:rsidR="00E07599">
        <w:rPr>
          <w:rFonts w:eastAsia="Times New Roman" w:cs="Times New Roman"/>
        </w:rPr>
        <w:t>.</w:t>
      </w:r>
    </w:p>
    <w:p w14:paraId="133F3DA3" w14:textId="77777777" w:rsidR="00812D80" w:rsidRPr="0056192A" w:rsidRDefault="00812D80" w:rsidP="00F22DC4">
      <w:pPr>
        <w:spacing w:after="0" w:line="360" w:lineRule="auto"/>
        <w:jc w:val="both"/>
        <w:rPr>
          <w:rFonts w:eastAsia="Times New Roman" w:cs="Times New Roman"/>
        </w:rPr>
      </w:pPr>
    </w:p>
    <w:p w14:paraId="3C9AF16D" w14:textId="0FD9F6D3" w:rsidR="00C00164" w:rsidRPr="0056192A" w:rsidRDefault="000A3A86" w:rsidP="00F22DC4">
      <w:pPr>
        <w:pStyle w:val="Kop3"/>
        <w:spacing w:line="360" w:lineRule="auto"/>
        <w:jc w:val="both"/>
        <w:rPr>
          <w:rFonts w:cs="Times New Roman"/>
        </w:rPr>
      </w:pPr>
      <w:bookmarkStart w:id="73" w:name="_Toc148362717"/>
      <w:r w:rsidRPr="0056192A">
        <w:rPr>
          <w:rFonts w:cs="Times New Roman"/>
        </w:rPr>
        <w:t>4</w:t>
      </w:r>
      <w:r w:rsidR="00C00164" w:rsidRPr="0056192A">
        <w:rPr>
          <w:rFonts w:cs="Times New Roman"/>
        </w:rPr>
        <w:t>.</w:t>
      </w:r>
      <w:r w:rsidR="00C66621" w:rsidRPr="0056192A">
        <w:rPr>
          <w:rFonts w:cs="Times New Roman"/>
        </w:rPr>
        <w:t>5</w:t>
      </w:r>
      <w:r w:rsidR="00C00164" w:rsidRPr="0056192A">
        <w:rPr>
          <w:rFonts w:cs="Times New Roman"/>
        </w:rPr>
        <w:t>.2 Betrouwbaarheid</w:t>
      </w:r>
      <w:bookmarkEnd w:id="73"/>
    </w:p>
    <w:p w14:paraId="1F2CB03A" w14:textId="4ABD7BE8" w:rsidR="00C00164" w:rsidRPr="0056192A" w:rsidRDefault="00324E7A" w:rsidP="00F22DC4">
      <w:pPr>
        <w:spacing w:after="0" w:line="360" w:lineRule="auto"/>
        <w:jc w:val="both"/>
        <w:rPr>
          <w:rFonts w:eastAsia="Times New Roman" w:cs="Times New Roman"/>
        </w:rPr>
      </w:pPr>
      <w:r>
        <w:rPr>
          <w:rFonts w:eastAsia="Times New Roman" w:cs="Times New Roman"/>
        </w:rPr>
        <w:t>De b</w:t>
      </w:r>
      <w:r w:rsidR="00C00164" w:rsidRPr="0056192A">
        <w:rPr>
          <w:rFonts w:eastAsia="Times New Roman" w:cs="Times New Roman"/>
        </w:rPr>
        <w:t xml:space="preserve">etrouwbaarheid </w:t>
      </w:r>
      <w:r w:rsidR="007B20BB" w:rsidRPr="0056192A">
        <w:rPr>
          <w:rFonts w:eastAsia="Times New Roman" w:cs="Times New Roman"/>
        </w:rPr>
        <w:t>in dit o</w:t>
      </w:r>
      <w:r w:rsidR="00C00164" w:rsidRPr="0056192A">
        <w:rPr>
          <w:rFonts w:eastAsia="Times New Roman" w:cs="Times New Roman"/>
        </w:rPr>
        <w:t xml:space="preserve">nderzoek wordt bepaald door de nauwkeurigheid en consistentie waarmee </w:t>
      </w:r>
      <w:r>
        <w:rPr>
          <w:rFonts w:eastAsia="Times New Roman" w:cs="Times New Roman"/>
        </w:rPr>
        <w:t xml:space="preserve">de </w:t>
      </w:r>
      <w:r w:rsidR="00C00164" w:rsidRPr="0056192A">
        <w:rPr>
          <w:rFonts w:eastAsia="Times New Roman" w:cs="Times New Roman"/>
        </w:rPr>
        <w:t xml:space="preserve">indicatoren </w:t>
      </w:r>
      <w:r w:rsidR="007B20BB" w:rsidRPr="0056192A">
        <w:rPr>
          <w:rFonts w:eastAsia="Times New Roman" w:cs="Times New Roman"/>
        </w:rPr>
        <w:t>zijn</w:t>
      </w:r>
      <w:r w:rsidR="00C00164" w:rsidRPr="0056192A">
        <w:rPr>
          <w:rFonts w:eastAsia="Times New Roman" w:cs="Times New Roman"/>
        </w:rPr>
        <w:t xml:space="preserve"> gemeten (</w:t>
      </w:r>
      <w:r w:rsidR="00146AB0" w:rsidRPr="0056192A">
        <w:rPr>
          <w:rFonts w:eastAsia="Times New Roman" w:cs="Times New Roman"/>
        </w:rPr>
        <w:t>Van Thiel,</w:t>
      </w:r>
      <w:r w:rsidR="00C00164" w:rsidRPr="0056192A">
        <w:rPr>
          <w:rFonts w:eastAsia="Times New Roman" w:cs="Times New Roman"/>
        </w:rPr>
        <w:t xml:space="preserve"> 2007). </w:t>
      </w:r>
      <w:r w:rsidR="007B20BB" w:rsidRPr="0056192A">
        <w:rPr>
          <w:rFonts w:eastAsia="Times New Roman" w:cs="Times New Roman"/>
        </w:rPr>
        <w:t>N</w:t>
      </w:r>
      <w:r w:rsidR="00C00164" w:rsidRPr="0056192A">
        <w:rPr>
          <w:rFonts w:eastAsia="Times New Roman" w:cs="Times New Roman"/>
        </w:rPr>
        <w:t xml:space="preserve">auwkeurigheid </w:t>
      </w:r>
      <w:r w:rsidR="007B20BB" w:rsidRPr="0056192A">
        <w:rPr>
          <w:rFonts w:eastAsia="Times New Roman" w:cs="Times New Roman"/>
        </w:rPr>
        <w:t>vereist dat</w:t>
      </w:r>
      <w:r w:rsidR="00C00164" w:rsidRPr="0056192A">
        <w:rPr>
          <w:rFonts w:eastAsia="Times New Roman" w:cs="Times New Roman"/>
        </w:rPr>
        <w:t xml:space="preserve"> het meetinstrument de beoogde indicatoren zo </w:t>
      </w:r>
      <w:r w:rsidR="007B20BB" w:rsidRPr="0056192A">
        <w:rPr>
          <w:rFonts w:eastAsia="Times New Roman" w:cs="Times New Roman"/>
        </w:rPr>
        <w:t>exact</w:t>
      </w:r>
      <w:r w:rsidR="00C00164" w:rsidRPr="0056192A">
        <w:rPr>
          <w:rFonts w:eastAsia="Times New Roman" w:cs="Times New Roman"/>
        </w:rPr>
        <w:t xml:space="preserve"> mo</w:t>
      </w:r>
      <w:r w:rsidR="007B20BB" w:rsidRPr="0056192A">
        <w:rPr>
          <w:rFonts w:eastAsia="Times New Roman" w:cs="Times New Roman"/>
        </w:rPr>
        <w:t>gelijk meet, zod</w:t>
      </w:r>
      <w:r w:rsidR="00C00164" w:rsidRPr="0056192A">
        <w:rPr>
          <w:rFonts w:eastAsia="Times New Roman" w:cs="Times New Roman"/>
        </w:rPr>
        <w:t xml:space="preserve">at onderscheid </w:t>
      </w:r>
      <w:r w:rsidR="007B20BB" w:rsidRPr="0056192A">
        <w:rPr>
          <w:rFonts w:eastAsia="Times New Roman" w:cs="Times New Roman"/>
        </w:rPr>
        <w:t xml:space="preserve">kan worden gemaakt </w:t>
      </w:r>
      <w:r w:rsidR="00C00164" w:rsidRPr="0056192A">
        <w:rPr>
          <w:rFonts w:eastAsia="Times New Roman" w:cs="Times New Roman"/>
        </w:rPr>
        <w:t xml:space="preserve">tussen verschillende waarden. Een </w:t>
      </w:r>
      <w:r>
        <w:rPr>
          <w:rFonts w:eastAsia="Times New Roman" w:cs="Times New Roman"/>
        </w:rPr>
        <w:t>mogelijke</w:t>
      </w:r>
      <w:r w:rsidR="007B20BB" w:rsidRPr="0056192A">
        <w:rPr>
          <w:rFonts w:eastAsia="Times New Roman" w:cs="Times New Roman"/>
        </w:rPr>
        <w:t xml:space="preserve"> bedreiging </w:t>
      </w:r>
      <w:r w:rsidR="00C00164" w:rsidRPr="0056192A">
        <w:rPr>
          <w:rFonts w:eastAsia="Times New Roman" w:cs="Times New Roman"/>
        </w:rPr>
        <w:t xml:space="preserve">voor de betrouwbaarheid </w:t>
      </w:r>
      <w:r w:rsidR="007B20BB" w:rsidRPr="0056192A">
        <w:rPr>
          <w:rFonts w:eastAsia="Times New Roman" w:cs="Times New Roman"/>
        </w:rPr>
        <w:t>zou kunnen zijn dat de beoogde</w:t>
      </w:r>
      <w:r w:rsidR="00C00164" w:rsidRPr="0056192A">
        <w:rPr>
          <w:rFonts w:eastAsia="Times New Roman" w:cs="Times New Roman"/>
        </w:rPr>
        <w:t xml:space="preserve"> variabelen niet nauwkeurig </w:t>
      </w:r>
      <w:r w:rsidR="007B20BB" w:rsidRPr="0056192A">
        <w:rPr>
          <w:rFonts w:eastAsia="Times New Roman" w:cs="Times New Roman"/>
        </w:rPr>
        <w:t>zijn</w:t>
      </w:r>
      <w:r w:rsidR="00C00164" w:rsidRPr="0056192A">
        <w:rPr>
          <w:rFonts w:eastAsia="Times New Roman" w:cs="Times New Roman"/>
        </w:rPr>
        <w:t xml:space="preserve"> bevraagd tijdens de interviews. Dit probleem is </w:t>
      </w:r>
      <w:r w:rsidR="007B20BB" w:rsidRPr="0056192A">
        <w:rPr>
          <w:rFonts w:eastAsia="Times New Roman" w:cs="Times New Roman"/>
        </w:rPr>
        <w:t>aangepakt</w:t>
      </w:r>
      <w:r w:rsidR="00C00164" w:rsidRPr="0056192A">
        <w:rPr>
          <w:rFonts w:eastAsia="Times New Roman" w:cs="Times New Roman"/>
        </w:rPr>
        <w:t xml:space="preserve"> </w:t>
      </w:r>
      <w:r w:rsidR="007B20BB" w:rsidRPr="0056192A">
        <w:rPr>
          <w:rFonts w:eastAsia="Times New Roman" w:cs="Times New Roman"/>
        </w:rPr>
        <w:t>door bij elke indicator in de inter</w:t>
      </w:r>
      <w:r w:rsidR="00742814" w:rsidRPr="0056192A">
        <w:rPr>
          <w:rFonts w:eastAsia="Times New Roman" w:cs="Times New Roman"/>
        </w:rPr>
        <w:t>viewhandleiding</w:t>
      </w:r>
      <w:r w:rsidR="00C00164" w:rsidRPr="0056192A">
        <w:rPr>
          <w:rFonts w:eastAsia="Times New Roman" w:cs="Times New Roman"/>
        </w:rPr>
        <w:t xml:space="preserve"> </w:t>
      </w:r>
      <w:r w:rsidR="007B20BB" w:rsidRPr="0056192A">
        <w:rPr>
          <w:rFonts w:eastAsia="Times New Roman" w:cs="Times New Roman"/>
        </w:rPr>
        <w:t>een specifieke vraag te formuleren</w:t>
      </w:r>
      <w:r w:rsidR="00C00164" w:rsidRPr="0056192A">
        <w:rPr>
          <w:rFonts w:eastAsia="Times New Roman" w:cs="Times New Roman"/>
        </w:rPr>
        <w:t xml:space="preserve">. Daarnaast worden </w:t>
      </w:r>
      <w:r w:rsidR="00674AE0" w:rsidRPr="0056192A">
        <w:rPr>
          <w:rFonts w:eastAsia="Times New Roman" w:cs="Times New Roman"/>
        </w:rPr>
        <w:t xml:space="preserve">de </w:t>
      </w:r>
      <w:r w:rsidR="00C00164" w:rsidRPr="0056192A">
        <w:rPr>
          <w:rFonts w:eastAsia="Times New Roman" w:cs="Times New Roman"/>
        </w:rPr>
        <w:t xml:space="preserve">verschillende waarden </w:t>
      </w:r>
      <w:r w:rsidR="007B20BB" w:rsidRPr="0056192A">
        <w:rPr>
          <w:rFonts w:eastAsia="Times New Roman" w:cs="Times New Roman"/>
        </w:rPr>
        <w:t>onderv</w:t>
      </w:r>
      <w:r w:rsidR="00C00164" w:rsidRPr="0056192A">
        <w:rPr>
          <w:rFonts w:eastAsia="Times New Roman" w:cs="Times New Roman"/>
        </w:rPr>
        <w:t>erdeeld in deelonderwerpen</w:t>
      </w:r>
      <w:r w:rsidR="007B20BB" w:rsidRPr="0056192A">
        <w:rPr>
          <w:rFonts w:eastAsia="Times New Roman" w:cs="Times New Roman"/>
        </w:rPr>
        <w:t xml:space="preserve"> om de nauwkeurigheid te vergroten.</w:t>
      </w:r>
    </w:p>
    <w:p w14:paraId="0DC469D2" w14:textId="34925021" w:rsidR="005B5227" w:rsidRPr="0056192A" w:rsidRDefault="00C00164" w:rsidP="00D33143">
      <w:pPr>
        <w:spacing w:after="0" w:line="360" w:lineRule="auto"/>
        <w:ind w:firstLine="708"/>
        <w:jc w:val="both"/>
        <w:rPr>
          <w:rFonts w:eastAsia="Times New Roman" w:cs="Times New Roman"/>
        </w:rPr>
      </w:pPr>
      <w:r w:rsidRPr="0056192A">
        <w:rPr>
          <w:rFonts w:eastAsia="Times New Roman" w:cs="Times New Roman"/>
        </w:rPr>
        <w:t xml:space="preserve">Consistentie houdt in dat </w:t>
      </w:r>
      <w:r w:rsidR="007B20BB" w:rsidRPr="0056192A">
        <w:rPr>
          <w:rFonts w:eastAsia="Times New Roman" w:cs="Times New Roman"/>
        </w:rPr>
        <w:t xml:space="preserve">een herhaling van het onderzoek </w:t>
      </w:r>
      <w:r w:rsidR="00324E7A">
        <w:rPr>
          <w:rFonts w:eastAsia="Times New Roman" w:cs="Times New Roman"/>
        </w:rPr>
        <w:t>in grote lijnen vergelijkbare</w:t>
      </w:r>
      <w:r w:rsidR="007B20BB" w:rsidRPr="0056192A">
        <w:rPr>
          <w:rFonts w:eastAsia="Times New Roman" w:cs="Times New Roman"/>
        </w:rPr>
        <w:t xml:space="preserve"> resultaten </w:t>
      </w:r>
      <w:r w:rsidR="00D33143" w:rsidRPr="0056192A">
        <w:rPr>
          <w:rFonts w:eastAsia="Times New Roman" w:cs="Times New Roman"/>
        </w:rPr>
        <w:t xml:space="preserve">zou </w:t>
      </w:r>
      <w:r w:rsidR="007B20BB" w:rsidRPr="0056192A">
        <w:rPr>
          <w:rFonts w:eastAsia="Times New Roman" w:cs="Times New Roman"/>
        </w:rPr>
        <w:t>moet</w:t>
      </w:r>
      <w:r w:rsidR="00D33143" w:rsidRPr="0056192A">
        <w:rPr>
          <w:rFonts w:eastAsia="Times New Roman" w:cs="Times New Roman"/>
        </w:rPr>
        <w:t xml:space="preserve">en </w:t>
      </w:r>
      <w:r w:rsidR="007B20BB" w:rsidRPr="0056192A">
        <w:rPr>
          <w:rFonts w:eastAsia="Times New Roman" w:cs="Times New Roman"/>
        </w:rPr>
        <w:t>opleveren. Om de repliceerbaarheid van dit onderzoek te vergroten, zijn verschillende maatregelen genomen.</w:t>
      </w:r>
      <w:r w:rsidRPr="0056192A">
        <w:rPr>
          <w:rFonts w:eastAsia="Times New Roman" w:cs="Times New Roman"/>
        </w:rPr>
        <w:t xml:space="preserve"> </w:t>
      </w:r>
      <w:r w:rsidR="0097685D" w:rsidRPr="0056192A">
        <w:rPr>
          <w:rFonts w:eastAsia="Times New Roman" w:cs="Times New Roman"/>
        </w:rPr>
        <w:t>Allereerst</w:t>
      </w:r>
      <w:r w:rsidR="00674AE0" w:rsidRPr="0056192A">
        <w:rPr>
          <w:rFonts w:eastAsia="Times New Roman" w:cs="Times New Roman"/>
        </w:rPr>
        <w:t xml:space="preserve"> </w:t>
      </w:r>
      <w:r w:rsidR="00FB4800" w:rsidRPr="0056192A">
        <w:rPr>
          <w:rFonts w:eastAsia="Times New Roman" w:cs="Times New Roman"/>
        </w:rPr>
        <w:t xml:space="preserve">heeft de onderzoeker van tevoren </w:t>
      </w:r>
      <w:r w:rsidR="0097685D" w:rsidRPr="0056192A">
        <w:rPr>
          <w:rFonts w:eastAsia="Times New Roman" w:cs="Times New Roman"/>
        </w:rPr>
        <w:t>bepaald welke ce</w:t>
      </w:r>
      <w:r w:rsidR="00FB4800" w:rsidRPr="0056192A">
        <w:rPr>
          <w:rFonts w:eastAsia="Times New Roman" w:cs="Times New Roman"/>
        </w:rPr>
        <w:t xml:space="preserve">ntrale vragen bij </w:t>
      </w:r>
      <w:r w:rsidR="00D33143" w:rsidRPr="0056192A">
        <w:rPr>
          <w:rFonts w:eastAsia="Times New Roman" w:cs="Times New Roman"/>
        </w:rPr>
        <w:t>de</w:t>
      </w:r>
      <w:r w:rsidR="00FB4800" w:rsidRPr="0056192A">
        <w:rPr>
          <w:rFonts w:eastAsia="Times New Roman" w:cs="Times New Roman"/>
        </w:rPr>
        <w:t xml:space="preserve"> interviews </w:t>
      </w:r>
      <w:r w:rsidR="0097685D" w:rsidRPr="0056192A">
        <w:rPr>
          <w:rFonts w:eastAsia="Times New Roman" w:cs="Times New Roman"/>
        </w:rPr>
        <w:t xml:space="preserve">gesteld moeten </w:t>
      </w:r>
      <w:r w:rsidR="00FB4800" w:rsidRPr="0056192A">
        <w:rPr>
          <w:rFonts w:eastAsia="Times New Roman" w:cs="Times New Roman"/>
        </w:rPr>
        <w:t>worden.</w:t>
      </w:r>
      <w:r w:rsidR="00946F03" w:rsidRPr="0056192A">
        <w:rPr>
          <w:rFonts w:eastAsia="Times New Roman" w:cs="Times New Roman"/>
        </w:rPr>
        <w:t xml:space="preserve"> </w:t>
      </w:r>
      <w:r w:rsidR="0097685D" w:rsidRPr="0056192A">
        <w:rPr>
          <w:rFonts w:eastAsia="Times New Roman" w:cs="Times New Roman"/>
        </w:rPr>
        <w:t xml:space="preserve">In situaties waarin de onderzoeker </w:t>
      </w:r>
      <w:r w:rsidR="00D33143" w:rsidRPr="0056192A">
        <w:rPr>
          <w:rFonts w:eastAsia="Times New Roman" w:cs="Times New Roman"/>
        </w:rPr>
        <w:t>tijdsdruk ervaart</w:t>
      </w:r>
      <w:r w:rsidR="00324E7A">
        <w:rPr>
          <w:rFonts w:eastAsia="Times New Roman" w:cs="Times New Roman"/>
        </w:rPr>
        <w:t xml:space="preserve"> bij het stellen van deze </w:t>
      </w:r>
      <w:r w:rsidR="001A4120" w:rsidRPr="0056192A">
        <w:rPr>
          <w:rFonts w:eastAsia="Times New Roman" w:cs="Times New Roman"/>
        </w:rPr>
        <w:t xml:space="preserve">centrale vragen, plant deze een </w:t>
      </w:r>
      <w:r w:rsidR="0097685D" w:rsidRPr="0056192A">
        <w:rPr>
          <w:rFonts w:eastAsia="Times New Roman" w:cs="Times New Roman"/>
        </w:rPr>
        <w:t xml:space="preserve">extra </w:t>
      </w:r>
      <w:r w:rsidR="00324E7A">
        <w:rPr>
          <w:rFonts w:eastAsia="Times New Roman" w:cs="Times New Roman"/>
        </w:rPr>
        <w:t>vergadering</w:t>
      </w:r>
      <w:r w:rsidR="0097685D" w:rsidRPr="0056192A">
        <w:rPr>
          <w:rFonts w:eastAsia="Times New Roman" w:cs="Times New Roman"/>
        </w:rPr>
        <w:t xml:space="preserve"> in om te waarborgen dat alle centrale vragen</w:t>
      </w:r>
      <w:r w:rsidR="00324E7A">
        <w:rPr>
          <w:rFonts w:eastAsia="Times New Roman" w:cs="Times New Roman"/>
        </w:rPr>
        <w:t xml:space="preserve"> </w:t>
      </w:r>
      <w:r w:rsidR="00D33143" w:rsidRPr="0056192A">
        <w:rPr>
          <w:rFonts w:eastAsia="Times New Roman" w:cs="Times New Roman"/>
        </w:rPr>
        <w:t>gesteld</w:t>
      </w:r>
      <w:r w:rsidR="00324E7A">
        <w:rPr>
          <w:rFonts w:eastAsia="Times New Roman" w:cs="Times New Roman"/>
        </w:rPr>
        <w:t xml:space="preserve"> worden,</w:t>
      </w:r>
      <w:r w:rsidR="00D33143" w:rsidRPr="0056192A">
        <w:rPr>
          <w:rFonts w:eastAsia="Times New Roman" w:cs="Times New Roman"/>
        </w:rPr>
        <w:t xml:space="preserve"> beantwoord</w:t>
      </w:r>
      <w:r w:rsidR="00324E7A">
        <w:rPr>
          <w:rFonts w:eastAsia="Times New Roman" w:cs="Times New Roman"/>
        </w:rPr>
        <w:t xml:space="preserve"> worden en meegenomen kunnen </w:t>
      </w:r>
      <w:r w:rsidR="0097685D" w:rsidRPr="0056192A">
        <w:rPr>
          <w:rFonts w:eastAsia="Times New Roman" w:cs="Times New Roman"/>
        </w:rPr>
        <w:t xml:space="preserve">worden in het onderzoek. </w:t>
      </w:r>
      <w:r w:rsidR="00946F03" w:rsidRPr="0056192A">
        <w:rPr>
          <w:rFonts w:eastAsia="Times New Roman" w:cs="Times New Roman"/>
        </w:rPr>
        <w:t>Daarnaast streef</w:t>
      </w:r>
      <w:r w:rsidR="002B5E0D" w:rsidRPr="0056192A">
        <w:rPr>
          <w:rFonts w:eastAsia="Times New Roman" w:cs="Times New Roman"/>
        </w:rPr>
        <w:t>t d</w:t>
      </w:r>
      <w:r w:rsidR="00946F03" w:rsidRPr="0056192A">
        <w:rPr>
          <w:rFonts w:eastAsia="Times New Roman" w:cs="Times New Roman"/>
        </w:rPr>
        <w:t xml:space="preserve">e onderzoeker </w:t>
      </w:r>
      <w:r w:rsidR="00D33143" w:rsidRPr="0056192A">
        <w:rPr>
          <w:rFonts w:eastAsia="Times New Roman" w:cs="Times New Roman"/>
        </w:rPr>
        <w:t xml:space="preserve">naar </w:t>
      </w:r>
      <w:r w:rsidR="00946F03" w:rsidRPr="0056192A">
        <w:rPr>
          <w:rFonts w:eastAsia="Times New Roman" w:cs="Times New Roman"/>
        </w:rPr>
        <w:t>transparantie</w:t>
      </w:r>
      <w:r w:rsidR="00324E7A">
        <w:rPr>
          <w:rFonts w:eastAsia="Times New Roman" w:cs="Times New Roman"/>
        </w:rPr>
        <w:t xml:space="preserve"> in zowel het verzamelen als analyseren van data. </w:t>
      </w:r>
      <w:r w:rsidR="00D33143" w:rsidRPr="0056192A">
        <w:rPr>
          <w:rFonts w:eastAsia="Times New Roman" w:cs="Times New Roman"/>
        </w:rPr>
        <w:t xml:space="preserve">Ook is </w:t>
      </w:r>
      <w:r w:rsidR="00946F03" w:rsidRPr="0056192A">
        <w:rPr>
          <w:rFonts w:eastAsia="Times New Roman" w:cs="Times New Roman"/>
        </w:rPr>
        <w:t>de interviewhandleiding gebaseerd op eerder gebruikte indicatoren, wat</w:t>
      </w:r>
      <w:r w:rsidR="00324E7A">
        <w:rPr>
          <w:rFonts w:eastAsia="Times New Roman" w:cs="Times New Roman"/>
        </w:rPr>
        <w:t xml:space="preserve"> de</w:t>
      </w:r>
      <w:r w:rsidR="00946F03" w:rsidRPr="0056192A">
        <w:rPr>
          <w:rFonts w:eastAsia="Times New Roman" w:cs="Times New Roman"/>
        </w:rPr>
        <w:t xml:space="preserve"> reproduceerbaarheid bevordert.</w:t>
      </w:r>
      <w:r w:rsidR="0097685D" w:rsidRPr="0056192A">
        <w:rPr>
          <w:rFonts w:eastAsia="Times New Roman" w:cs="Times New Roman"/>
        </w:rPr>
        <w:t xml:space="preserve"> </w:t>
      </w:r>
      <w:r w:rsidR="00946F03" w:rsidRPr="0056192A">
        <w:rPr>
          <w:rFonts w:eastAsia="Times New Roman" w:cs="Times New Roman"/>
        </w:rPr>
        <w:t xml:space="preserve">Verder </w:t>
      </w:r>
      <w:r w:rsidR="00324E7A">
        <w:rPr>
          <w:rFonts w:eastAsia="Times New Roman" w:cs="Times New Roman"/>
        </w:rPr>
        <w:t>wordt</w:t>
      </w:r>
      <w:r w:rsidR="00946F03" w:rsidRPr="0056192A">
        <w:rPr>
          <w:rFonts w:eastAsia="Times New Roman" w:cs="Times New Roman"/>
        </w:rPr>
        <w:t xml:space="preserve"> de betrouwbaarheid van de codering gewaarborgd door het gebruik van ATLAS.ti 8 en een duidelijk coderingsproces.</w:t>
      </w:r>
      <w:r w:rsidR="00640FF6">
        <w:rPr>
          <w:rFonts w:eastAsia="Times New Roman" w:cs="Times New Roman"/>
        </w:rPr>
        <w:t xml:space="preserve"> </w:t>
      </w:r>
      <w:r w:rsidR="00946F03" w:rsidRPr="0056192A">
        <w:rPr>
          <w:rFonts w:eastAsia="Times New Roman" w:cs="Times New Roman"/>
        </w:rPr>
        <w:t xml:space="preserve">Bovendien </w:t>
      </w:r>
      <w:r w:rsidR="00640FF6">
        <w:rPr>
          <w:rFonts w:eastAsia="Times New Roman" w:cs="Times New Roman"/>
        </w:rPr>
        <w:t>wordt</w:t>
      </w:r>
      <w:r w:rsidR="00946F03" w:rsidRPr="0056192A">
        <w:rPr>
          <w:rFonts w:eastAsia="Times New Roman" w:cs="Times New Roman"/>
        </w:rPr>
        <w:t xml:space="preserve"> interpretatiebias verminderd door gezamenlijk</w:t>
      </w:r>
      <w:r w:rsidR="00D33143" w:rsidRPr="0056192A">
        <w:rPr>
          <w:rFonts w:eastAsia="Times New Roman" w:cs="Times New Roman"/>
        </w:rPr>
        <w:t xml:space="preserve"> aanwijzingen en verklaringen te bespreken </w:t>
      </w:r>
      <w:r w:rsidR="00946F03" w:rsidRPr="0056192A">
        <w:rPr>
          <w:rFonts w:eastAsia="Times New Roman" w:cs="Times New Roman"/>
        </w:rPr>
        <w:t>met de stagebegeleider. T</w:t>
      </w:r>
      <w:r w:rsidR="00D33143" w:rsidRPr="0056192A">
        <w:rPr>
          <w:rFonts w:eastAsia="Times New Roman" w:cs="Times New Roman"/>
        </w:rPr>
        <w:t>ot</w:t>
      </w:r>
      <w:r w:rsidR="00946F03" w:rsidRPr="0056192A">
        <w:rPr>
          <w:rFonts w:eastAsia="Times New Roman" w:cs="Times New Roman"/>
        </w:rPr>
        <w:t xml:space="preserve"> slot draagt het regelmatig bespreken van bevindingen met </w:t>
      </w:r>
      <w:r w:rsidR="00203619" w:rsidRPr="0056192A">
        <w:rPr>
          <w:rFonts w:eastAsia="Times New Roman" w:cs="Times New Roman"/>
        </w:rPr>
        <w:t>de thesisbegeleider en een ander</w:t>
      </w:r>
      <w:r w:rsidR="00946F03" w:rsidRPr="0056192A">
        <w:rPr>
          <w:rFonts w:eastAsia="Times New Roman" w:cs="Times New Roman"/>
        </w:rPr>
        <w:t xml:space="preserve">e onderzoeker, </w:t>
      </w:r>
      <w:r w:rsidR="00640FF6">
        <w:rPr>
          <w:rFonts w:eastAsia="Times New Roman" w:cs="Times New Roman"/>
        </w:rPr>
        <w:t xml:space="preserve">zowel </w:t>
      </w:r>
      <w:r w:rsidR="00946F03" w:rsidRPr="0056192A">
        <w:rPr>
          <w:rFonts w:eastAsia="Times New Roman" w:cs="Times New Roman"/>
        </w:rPr>
        <w:t>voor, tijdens</w:t>
      </w:r>
      <w:r w:rsidR="00640FF6">
        <w:rPr>
          <w:rFonts w:eastAsia="Times New Roman" w:cs="Times New Roman"/>
        </w:rPr>
        <w:t xml:space="preserve"> als </w:t>
      </w:r>
      <w:r w:rsidR="00946F03" w:rsidRPr="0056192A">
        <w:rPr>
          <w:rFonts w:eastAsia="Times New Roman" w:cs="Times New Roman"/>
        </w:rPr>
        <w:t xml:space="preserve">na het onderzoek, bij aan de betrouwbaarheid van het onderzoek, zoals </w:t>
      </w:r>
      <w:r w:rsidR="00D33143" w:rsidRPr="0056192A">
        <w:rPr>
          <w:rFonts w:eastAsia="Times New Roman" w:cs="Times New Roman"/>
        </w:rPr>
        <w:t xml:space="preserve">benadrukt door </w:t>
      </w:r>
      <w:r w:rsidR="00946F03" w:rsidRPr="0056192A">
        <w:rPr>
          <w:rFonts w:eastAsia="Times New Roman" w:cs="Times New Roman"/>
        </w:rPr>
        <w:t>Van Thiel (20</w:t>
      </w:r>
      <w:r w:rsidR="001E36FF" w:rsidRPr="0056192A">
        <w:rPr>
          <w:rFonts w:eastAsia="Times New Roman" w:cs="Times New Roman"/>
        </w:rPr>
        <w:t>20</w:t>
      </w:r>
      <w:r w:rsidR="00946F03" w:rsidRPr="0056192A">
        <w:rPr>
          <w:rFonts w:eastAsia="Times New Roman" w:cs="Times New Roman"/>
        </w:rPr>
        <w:t>)</w:t>
      </w:r>
      <w:r w:rsidR="00D33143" w:rsidRPr="0056192A">
        <w:rPr>
          <w:rFonts w:eastAsia="Times New Roman" w:cs="Times New Roman"/>
        </w:rPr>
        <w:t>.</w:t>
      </w:r>
      <w:r w:rsidR="005B5227" w:rsidRPr="0056192A">
        <w:rPr>
          <w:rFonts w:eastAsia="Times New Roman" w:cs="Times New Roman"/>
        </w:rPr>
        <w:br w:type="page"/>
      </w:r>
    </w:p>
    <w:p w14:paraId="28FCA243" w14:textId="78566E48" w:rsidR="00236E3C" w:rsidRPr="0056192A" w:rsidRDefault="000A3A86" w:rsidP="00F021A5">
      <w:pPr>
        <w:pStyle w:val="Kop1"/>
        <w:spacing w:line="360" w:lineRule="auto"/>
        <w:rPr>
          <w:rStyle w:val="markedcontent"/>
          <w:rFonts w:cs="Times New Roman"/>
        </w:rPr>
      </w:pPr>
      <w:bookmarkStart w:id="74" w:name="_Toc148362718"/>
      <w:r w:rsidRPr="0056192A">
        <w:rPr>
          <w:rStyle w:val="markedcontent"/>
          <w:rFonts w:cs="Times New Roman"/>
        </w:rPr>
        <w:t>5</w:t>
      </w:r>
      <w:r w:rsidR="00236E3C" w:rsidRPr="0056192A">
        <w:rPr>
          <w:rStyle w:val="markedcontent"/>
          <w:rFonts w:cs="Times New Roman"/>
        </w:rPr>
        <w:t>. Resultaten en analyse</w:t>
      </w:r>
      <w:bookmarkEnd w:id="74"/>
    </w:p>
    <w:p w14:paraId="761F38F3" w14:textId="6156024C" w:rsidR="00120233" w:rsidRPr="0056192A" w:rsidRDefault="00A816C4" w:rsidP="009B0903">
      <w:pPr>
        <w:spacing w:after="0" w:line="360" w:lineRule="auto"/>
        <w:jc w:val="both"/>
        <w:rPr>
          <w:rFonts w:cs="Times New Roman"/>
          <w:i/>
          <w:iCs/>
        </w:rPr>
      </w:pPr>
      <w:r w:rsidRPr="0056192A">
        <w:rPr>
          <w:rFonts w:cs="Times New Roman"/>
        </w:rPr>
        <w:t xml:space="preserve">In dit hoofdstuk worden de onderzoeksresultaten </w:t>
      </w:r>
      <w:r w:rsidR="00FF6FBB" w:rsidRPr="0056192A">
        <w:rPr>
          <w:rFonts w:cs="Times New Roman"/>
        </w:rPr>
        <w:t>beschrev</w:t>
      </w:r>
      <w:r w:rsidRPr="0056192A">
        <w:rPr>
          <w:rFonts w:cs="Times New Roman"/>
        </w:rPr>
        <w:t xml:space="preserve">en </w:t>
      </w:r>
      <w:r w:rsidR="00FF6FBB" w:rsidRPr="0056192A">
        <w:rPr>
          <w:rFonts w:cs="Times New Roman"/>
        </w:rPr>
        <w:t xml:space="preserve">en </w:t>
      </w:r>
      <w:r w:rsidRPr="0056192A">
        <w:rPr>
          <w:rFonts w:cs="Times New Roman"/>
        </w:rPr>
        <w:t>wordt de volgende deelvraag beantwoord:</w:t>
      </w:r>
      <w:r w:rsidR="006C7BCE" w:rsidRPr="0056192A">
        <w:rPr>
          <w:rFonts w:cs="Times New Roman"/>
        </w:rPr>
        <w:t xml:space="preserve"> </w:t>
      </w:r>
      <w:r w:rsidR="006C7BCE" w:rsidRPr="0056192A">
        <w:rPr>
          <w:rFonts w:cs="Times New Roman"/>
          <w:i/>
          <w:iCs/>
        </w:rPr>
        <w:t>Welke sturingsinstrumenten passen de eigenaren, opdrachtgevers en opdrachtnemers toe en wat is</w:t>
      </w:r>
      <w:r w:rsidR="0001668D" w:rsidRPr="0056192A">
        <w:rPr>
          <w:rFonts w:cs="Times New Roman"/>
          <w:i/>
          <w:iCs/>
        </w:rPr>
        <w:t xml:space="preserve"> de invloed</w:t>
      </w:r>
      <w:r w:rsidR="006C7BCE" w:rsidRPr="0056192A">
        <w:rPr>
          <w:rFonts w:cs="Times New Roman"/>
          <w:i/>
          <w:iCs/>
        </w:rPr>
        <w:t xml:space="preserve"> hiervan op de </w:t>
      </w:r>
      <w:r w:rsidR="004417F0" w:rsidRPr="0056192A">
        <w:rPr>
          <w:rFonts w:cs="Times New Roman"/>
          <w:i/>
          <w:iCs/>
        </w:rPr>
        <w:t>relatiekwaliteit</w:t>
      </w:r>
      <w:r w:rsidR="00B6189A" w:rsidRPr="0056192A">
        <w:rPr>
          <w:rFonts w:cs="Times New Roman"/>
          <w:i/>
          <w:iCs/>
        </w:rPr>
        <w:t xml:space="preserve"> in het driehoeksmodel</w:t>
      </w:r>
      <w:r w:rsidR="002415CA">
        <w:rPr>
          <w:rFonts w:cs="Times New Roman"/>
          <w:i/>
          <w:iCs/>
        </w:rPr>
        <w:t xml:space="preserve"> binnen het ministerie van OCW</w:t>
      </w:r>
      <w:r w:rsidR="006C7BCE" w:rsidRPr="0056192A">
        <w:rPr>
          <w:rFonts w:cs="Times New Roman"/>
          <w:i/>
          <w:iCs/>
        </w:rPr>
        <w:t>?</w:t>
      </w:r>
    </w:p>
    <w:p w14:paraId="19C659E3" w14:textId="349462E6" w:rsidR="006C7BCE" w:rsidRPr="0056192A" w:rsidRDefault="008F74AC" w:rsidP="009B0903">
      <w:pPr>
        <w:spacing w:after="0" w:line="360" w:lineRule="auto"/>
        <w:ind w:firstLine="708"/>
        <w:jc w:val="both"/>
        <w:rPr>
          <w:rFonts w:cs="Times New Roman"/>
          <w:i/>
          <w:iCs/>
        </w:rPr>
      </w:pPr>
      <w:r w:rsidRPr="0056192A">
        <w:rPr>
          <w:rFonts w:cs="Times New Roman"/>
        </w:rPr>
        <w:t xml:space="preserve">Om deze deelvraag te beantwoorden, </w:t>
      </w:r>
      <w:r w:rsidR="00120233" w:rsidRPr="0056192A">
        <w:rPr>
          <w:rFonts w:cs="Times New Roman"/>
        </w:rPr>
        <w:t>worden verschillende stappen gevolgd</w:t>
      </w:r>
      <w:r w:rsidRPr="0056192A">
        <w:rPr>
          <w:rFonts w:cs="Times New Roman"/>
        </w:rPr>
        <w:t xml:space="preserve">. </w:t>
      </w:r>
      <w:r w:rsidR="00FF6FBB" w:rsidRPr="0056192A">
        <w:rPr>
          <w:rFonts w:cs="Times New Roman"/>
        </w:rPr>
        <w:t>De eerste stap is een beschrijving van de casussen</w:t>
      </w:r>
      <w:r w:rsidR="00AE6383">
        <w:rPr>
          <w:rFonts w:cs="Times New Roman"/>
        </w:rPr>
        <w:t xml:space="preserve"> </w:t>
      </w:r>
      <w:r w:rsidR="00120233" w:rsidRPr="0056192A">
        <w:rPr>
          <w:rFonts w:cs="Times New Roman"/>
        </w:rPr>
        <w:t>(</w:t>
      </w:r>
      <w:r w:rsidR="004C0F4F" w:rsidRPr="0056192A">
        <w:rPr>
          <w:rFonts w:cs="Times New Roman"/>
        </w:rPr>
        <w:t>5</w:t>
      </w:r>
      <w:r w:rsidR="00120233" w:rsidRPr="0056192A">
        <w:rPr>
          <w:rFonts w:cs="Times New Roman"/>
        </w:rPr>
        <w:t xml:space="preserve">.1). Vervolgens wordt </w:t>
      </w:r>
      <w:r w:rsidR="00AE6383">
        <w:rPr>
          <w:rFonts w:cs="Times New Roman"/>
        </w:rPr>
        <w:t xml:space="preserve">ingegaan op de beoordelingen van de relatiekwaliteit </w:t>
      </w:r>
      <w:r w:rsidR="008B5A92">
        <w:rPr>
          <w:rFonts w:cs="Times New Roman"/>
        </w:rPr>
        <w:t>door de</w:t>
      </w:r>
      <w:r w:rsidR="00AE6383">
        <w:rPr>
          <w:rFonts w:cs="Times New Roman"/>
        </w:rPr>
        <w:t xml:space="preserve"> respondenten in de casussen </w:t>
      </w:r>
      <w:r w:rsidR="00120233" w:rsidRPr="0056192A">
        <w:rPr>
          <w:rFonts w:cs="Times New Roman"/>
        </w:rPr>
        <w:t>(</w:t>
      </w:r>
      <w:r w:rsidR="004C0F4F" w:rsidRPr="0056192A">
        <w:rPr>
          <w:rFonts w:cs="Times New Roman"/>
        </w:rPr>
        <w:t>5</w:t>
      </w:r>
      <w:r w:rsidR="00120233" w:rsidRPr="0056192A">
        <w:rPr>
          <w:rFonts w:cs="Times New Roman"/>
        </w:rPr>
        <w:t xml:space="preserve">.2). </w:t>
      </w:r>
      <w:r w:rsidR="008B5A92">
        <w:rPr>
          <w:rFonts w:cs="Times New Roman"/>
        </w:rPr>
        <w:t>Tot slot</w:t>
      </w:r>
      <w:r w:rsidRPr="0056192A">
        <w:rPr>
          <w:rFonts w:cs="Times New Roman"/>
        </w:rPr>
        <w:t xml:space="preserve"> worden de sturingsinstrumenten besproken en wordt </w:t>
      </w:r>
      <w:r w:rsidR="00334550" w:rsidRPr="0056192A">
        <w:rPr>
          <w:rFonts w:cs="Times New Roman"/>
        </w:rPr>
        <w:t>beschreven</w:t>
      </w:r>
      <w:r w:rsidRPr="0056192A">
        <w:rPr>
          <w:rFonts w:cs="Times New Roman"/>
        </w:rPr>
        <w:t xml:space="preserve"> welk</w:t>
      </w:r>
      <w:r w:rsidR="008B5A92">
        <w:rPr>
          <w:rFonts w:cs="Times New Roman"/>
        </w:rPr>
        <w:t>e</w:t>
      </w:r>
      <w:r w:rsidRPr="0056192A">
        <w:rPr>
          <w:rFonts w:cs="Times New Roman"/>
        </w:rPr>
        <w:t xml:space="preserve"> </w:t>
      </w:r>
      <w:r w:rsidR="0001668D" w:rsidRPr="0056192A">
        <w:rPr>
          <w:rFonts w:cs="Times New Roman"/>
        </w:rPr>
        <w:t>invloed</w:t>
      </w:r>
      <w:r w:rsidRPr="0056192A">
        <w:rPr>
          <w:rFonts w:cs="Times New Roman"/>
        </w:rPr>
        <w:t xml:space="preserve"> deze hebben op de </w:t>
      </w:r>
      <w:r w:rsidR="00334550" w:rsidRPr="0056192A">
        <w:rPr>
          <w:rFonts w:cs="Times New Roman"/>
        </w:rPr>
        <w:t xml:space="preserve">relatiekwaliteit </w:t>
      </w:r>
      <w:r w:rsidRPr="0056192A">
        <w:rPr>
          <w:rFonts w:cs="Times New Roman"/>
        </w:rPr>
        <w:t>(</w:t>
      </w:r>
      <w:r w:rsidR="004C0F4F" w:rsidRPr="0056192A">
        <w:rPr>
          <w:rFonts w:cs="Times New Roman"/>
        </w:rPr>
        <w:t>5</w:t>
      </w:r>
      <w:r w:rsidRPr="0056192A">
        <w:rPr>
          <w:rFonts w:cs="Times New Roman"/>
        </w:rPr>
        <w:t>.3).</w:t>
      </w:r>
    </w:p>
    <w:p w14:paraId="1A935ADC" w14:textId="77777777" w:rsidR="00703284" w:rsidRPr="0056192A" w:rsidRDefault="00703284" w:rsidP="009B0903">
      <w:pPr>
        <w:spacing w:after="0" w:line="360" w:lineRule="auto"/>
        <w:jc w:val="both"/>
        <w:rPr>
          <w:rFonts w:cs="Times New Roman"/>
        </w:rPr>
      </w:pPr>
    </w:p>
    <w:p w14:paraId="10BFDDA5" w14:textId="5779FEFE" w:rsidR="00703284" w:rsidRPr="0056192A" w:rsidRDefault="000A3A86" w:rsidP="009B0903">
      <w:pPr>
        <w:pStyle w:val="Kop2"/>
        <w:spacing w:line="360" w:lineRule="auto"/>
        <w:jc w:val="both"/>
        <w:rPr>
          <w:rFonts w:cs="Times New Roman"/>
        </w:rPr>
      </w:pPr>
      <w:bookmarkStart w:id="75" w:name="_Toc148362719"/>
      <w:r w:rsidRPr="0056192A">
        <w:rPr>
          <w:rFonts w:cs="Times New Roman"/>
        </w:rPr>
        <w:t>5</w:t>
      </w:r>
      <w:r w:rsidR="00703284" w:rsidRPr="0056192A">
        <w:rPr>
          <w:rFonts w:cs="Times New Roman"/>
        </w:rPr>
        <w:t xml:space="preserve">.1 </w:t>
      </w:r>
      <w:r w:rsidR="00370D74" w:rsidRPr="0056192A">
        <w:rPr>
          <w:rFonts w:cs="Times New Roman"/>
        </w:rPr>
        <w:t>Casusbeschrijving</w:t>
      </w:r>
      <w:bookmarkEnd w:id="75"/>
    </w:p>
    <w:p w14:paraId="57391AEA" w14:textId="44F1614A" w:rsidR="00AF3028" w:rsidRPr="0056192A" w:rsidRDefault="008F74AC" w:rsidP="009B0903">
      <w:pPr>
        <w:spacing w:after="0" w:line="360" w:lineRule="auto"/>
        <w:jc w:val="both"/>
        <w:rPr>
          <w:rFonts w:cs="Times New Roman"/>
        </w:rPr>
      </w:pPr>
      <w:r w:rsidRPr="0056192A">
        <w:rPr>
          <w:rFonts w:cs="Times New Roman"/>
        </w:rPr>
        <w:t xml:space="preserve">In deze paragraaf </w:t>
      </w:r>
      <w:r w:rsidR="00334550" w:rsidRPr="0056192A">
        <w:rPr>
          <w:rFonts w:cs="Times New Roman"/>
        </w:rPr>
        <w:t>volgt</w:t>
      </w:r>
      <w:r w:rsidRPr="0056192A">
        <w:rPr>
          <w:rFonts w:cs="Times New Roman"/>
        </w:rPr>
        <w:t xml:space="preserve"> een gedetailleerde beschrijving </w:t>
      </w:r>
      <w:r w:rsidR="00334550" w:rsidRPr="0056192A">
        <w:rPr>
          <w:rFonts w:cs="Times New Roman"/>
        </w:rPr>
        <w:t xml:space="preserve">van </w:t>
      </w:r>
      <w:r w:rsidRPr="0056192A">
        <w:rPr>
          <w:rFonts w:cs="Times New Roman"/>
        </w:rPr>
        <w:t>de casussen</w:t>
      </w:r>
      <w:r w:rsidR="008B5A92">
        <w:rPr>
          <w:rFonts w:cs="Times New Roman"/>
        </w:rPr>
        <w:t xml:space="preserve">. Hierin worden de structuur van de overlegtafels, </w:t>
      </w:r>
      <w:r w:rsidR="00334550" w:rsidRPr="0056192A">
        <w:rPr>
          <w:rFonts w:cs="Times New Roman"/>
        </w:rPr>
        <w:t>de verdeling van rollen, de mate van samenwerking en de besproken onderwerpen</w:t>
      </w:r>
      <w:r w:rsidR="00FF6FBB" w:rsidRPr="0056192A">
        <w:rPr>
          <w:rFonts w:cs="Times New Roman"/>
        </w:rPr>
        <w:t xml:space="preserve"> </w:t>
      </w:r>
      <w:r w:rsidR="008B5A92">
        <w:rPr>
          <w:rFonts w:cs="Times New Roman"/>
        </w:rPr>
        <w:t>binnen de casussen belicht.</w:t>
      </w:r>
      <w:r w:rsidR="00FF6FBB" w:rsidRPr="0056192A">
        <w:rPr>
          <w:rFonts w:cs="Times New Roman"/>
        </w:rPr>
        <w:t xml:space="preserve"> </w:t>
      </w:r>
      <w:r w:rsidR="00334550" w:rsidRPr="0056192A">
        <w:rPr>
          <w:rFonts w:cs="Times New Roman"/>
        </w:rPr>
        <w:t xml:space="preserve">Deze beschrijving </w:t>
      </w:r>
      <w:r w:rsidR="00C4539F" w:rsidRPr="0056192A">
        <w:rPr>
          <w:rFonts w:cs="Times New Roman"/>
        </w:rPr>
        <w:t xml:space="preserve">bouwt voort op de </w:t>
      </w:r>
      <w:r w:rsidR="008B5A92">
        <w:rPr>
          <w:rFonts w:cs="Times New Roman"/>
        </w:rPr>
        <w:t xml:space="preserve">eerder besproken </w:t>
      </w:r>
      <w:r w:rsidR="00C4539F" w:rsidRPr="0056192A">
        <w:rPr>
          <w:rFonts w:cs="Times New Roman"/>
        </w:rPr>
        <w:t xml:space="preserve">overlegstructuur in paragraaf </w:t>
      </w:r>
      <w:r w:rsidR="00227D0E" w:rsidRPr="0056192A">
        <w:rPr>
          <w:rFonts w:cs="Times New Roman"/>
        </w:rPr>
        <w:t>2</w:t>
      </w:r>
      <w:r w:rsidR="00C4539F" w:rsidRPr="0056192A">
        <w:rPr>
          <w:rFonts w:cs="Times New Roman"/>
        </w:rPr>
        <w:t xml:space="preserve">.3 en biedt een </w:t>
      </w:r>
      <w:r w:rsidR="00334550" w:rsidRPr="0056192A">
        <w:rPr>
          <w:rFonts w:cs="Times New Roman"/>
        </w:rPr>
        <w:t>verdiep</w:t>
      </w:r>
      <w:r w:rsidR="00C4539F" w:rsidRPr="0056192A">
        <w:rPr>
          <w:rFonts w:cs="Times New Roman"/>
        </w:rPr>
        <w:t>ing</w:t>
      </w:r>
      <w:r w:rsidR="00334550" w:rsidRPr="0056192A">
        <w:rPr>
          <w:rFonts w:cs="Times New Roman"/>
        </w:rPr>
        <w:t xml:space="preserve"> </w:t>
      </w:r>
      <w:r w:rsidR="00C4539F" w:rsidRPr="0056192A">
        <w:rPr>
          <w:rFonts w:cs="Times New Roman"/>
        </w:rPr>
        <w:t>in de specifieke</w:t>
      </w:r>
      <w:r w:rsidR="00334550" w:rsidRPr="0056192A">
        <w:rPr>
          <w:rFonts w:cs="Times New Roman"/>
        </w:rPr>
        <w:t xml:space="preserve"> context</w:t>
      </w:r>
      <w:r w:rsidR="00C4539F" w:rsidRPr="0056192A">
        <w:rPr>
          <w:rFonts w:cs="Times New Roman"/>
        </w:rPr>
        <w:t xml:space="preserve"> </w:t>
      </w:r>
      <w:r w:rsidR="00334550" w:rsidRPr="0056192A">
        <w:rPr>
          <w:rFonts w:cs="Times New Roman"/>
        </w:rPr>
        <w:t xml:space="preserve">van de </w:t>
      </w:r>
      <w:r w:rsidR="00C4539F" w:rsidRPr="0056192A">
        <w:rPr>
          <w:rFonts w:cs="Times New Roman"/>
        </w:rPr>
        <w:t xml:space="preserve">vijf </w:t>
      </w:r>
      <w:r w:rsidR="00334550" w:rsidRPr="0056192A">
        <w:rPr>
          <w:rFonts w:cs="Times New Roman"/>
        </w:rPr>
        <w:t xml:space="preserve">casussen op basis van de </w:t>
      </w:r>
      <w:r w:rsidR="008B5A92">
        <w:rPr>
          <w:rFonts w:cs="Times New Roman"/>
        </w:rPr>
        <w:t xml:space="preserve">afgenomen </w:t>
      </w:r>
      <w:r w:rsidR="00334550" w:rsidRPr="0056192A">
        <w:rPr>
          <w:rFonts w:cs="Times New Roman"/>
        </w:rPr>
        <w:t>interview</w:t>
      </w:r>
      <w:r w:rsidR="00B76D38" w:rsidRPr="0056192A">
        <w:rPr>
          <w:rFonts w:cs="Times New Roman"/>
        </w:rPr>
        <w:t>s</w:t>
      </w:r>
      <w:r w:rsidR="008B5A92">
        <w:rPr>
          <w:rFonts w:cs="Times New Roman"/>
        </w:rPr>
        <w:t>.</w:t>
      </w:r>
    </w:p>
    <w:p w14:paraId="63B53036" w14:textId="77777777" w:rsidR="000D370C" w:rsidRPr="0056192A" w:rsidRDefault="000D370C" w:rsidP="009B0903">
      <w:pPr>
        <w:spacing w:after="0" w:line="360" w:lineRule="auto"/>
        <w:jc w:val="both"/>
        <w:rPr>
          <w:rFonts w:cs="Times New Roman"/>
        </w:rPr>
      </w:pPr>
    </w:p>
    <w:p w14:paraId="6EDBAD03" w14:textId="05A15D5D" w:rsidR="000D370C" w:rsidRPr="0056192A" w:rsidRDefault="000A3A86" w:rsidP="009B0903">
      <w:pPr>
        <w:pStyle w:val="Kop3"/>
        <w:spacing w:line="360" w:lineRule="auto"/>
        <w:jc w:val="both"/>
        <w:rPr>
          <w:rFonts w:cs="Times New Roman"/>
        </w:rPr>
      </w:pPr>
      <w:bookmarkStart w:id="76" w:name="_Toc148362720"/>
      <w:r w:rsidRPr="0056192A">
        <w:rPr>
          <w:rFonts w:cs="Times New Roman"/>
        </w:rPr>
        <w:t>5</w:t>
      </w:r>
      <w:r w:rsidR="00C10EDF" w:rsidRPr="0056192A">
        <w:rPr>
          <w:rFonts w:cs="Times New Roman"/>
        </w:rPr>
        <w:t xml:space="preserve">.1.1 </w:t>
      </w:r>
      <w:r w:rsidR="001212B9">
        <w:rPr>
          <w:rFonts w:cs="Times New Roman"/>
        </w:rPr>
        <w:t>Overleg</w:t>
      </w:r>
      <w:r w:rsidR="00892262" w:rsidRPr="0056192A">
        <w:rPr>
          <w:rFonts w:cs="Times New Roman"/>
        </w:rPr>
        <w:t>tafels als</w:t>
      </w:r>
      <w:r w:rsidR="000D370C" w:rsidRPr="0056192A">
        <w:rPr>
          <w:rFonts w:cs="Times New Roman"/>
        </w:rPr>
        <w:t xml:space="preserve"> overlegstructuur</w:t>
      </w:r>
      <w:bookmarkEnd w:id="76"/>
    </w:p>
    <w:p w14:paraId="4A2CE639" w14:textId="7CB85F19" w:rsidR="00A965F0" w:rsidRPr="0056192A" w:rsidRDefault="00892262" w:rsidP="009B0903">
      <w:pPr>
        <w:spacing w:after="0" w:line="360" w:lineRule="auto"/>
        <w:jc w:val="both"/>
        <w:rPr>
          <w:rFonts w:cs="Times New Roman"/>
        </w:rPr>
      </w:pPr>
      <w:r w:rsidRPr="0056192A">
        <w:rPr>
          <w:rFonts w:cs="Times New Roman"/>
        </w:rPr>
        <w:t>D</w:t>
      </w:r>
      <w:r w:rsidR="007647D3" w:rsidRPr="0056192A">
        <w:rPr>
          <w:rFonts w:cs="Times New Roman"/>
        </w:rPr>
        <w:t xml:space="preserve">e </w:t>
      </w:r>
      <w:r w:rsidR="008B5A92">
        <w:rPr>
          <w:rFonts w:cs="Times New Roman"/>
        </w:rPr>
        <w:t xml:space="preserve">implementatie van de overlegstructuur </w:t>
      </w:r>
      <w:r w:rsidR="001212B9">
        <w:rPr>
          <w:rFonts w:cs="Times New Roman"/>
        </w:rPr>
        <w:t>was</w:t>
      </w:r>
      <w:r w:rsidR="008B5A92">
        <w:rPr>
          <w:rFonts w:cs="Times New Roman"/>
        </w:rPr>
        <w:t xml:space="preserve"> voornamelijk </w:t>
      </w:r>
      <w:r w:rsidR="001212B9">
        <w:rPr>
          <w:rFonts w:cs="Times New Roman"/>
        </w:rPr>
        <w:t xml:space="preserve">een formalisatie van </w:t>
      </w:r>
      <w:r w:rsidR="008B5A92">
        <w:rPr>
          <w:rFonts w:cs="Times New Roman"/>
        </w:rPr>
        <w:t xml:space="preserve">de </w:t>
      </w:r>
      <w:r w:rsidR="00334550" w:rsidRPr="0056192A">
        <w:rPr>
          <w:rFonts w:cs="Times New Roman"/>
        </w:rPr>
        <w:t xml:space="preserve">al bestaande samenwerking </w:t>
      </w:r>
      <w:r w:rsidR="007647D3" w:rsidRPr="0056192A">
        <w:rPr>
          <w:rFonts w:cs="Times New Roman"/>
        </w:rPr>
        <w:t xml:space="preserve">tussen </w:t>
      </w:r>
      <w:r w:rsidR="00334550" w:rsidRPr="0056192A">
        <w:rPr>
          <w:rFonts w:cs="Times New Roman"/>
        </w:rPr>
        <w:t xml:space="preserve">het </w:t>
      </w:r>
      <w:r w:rsidR="00126DE2" w:rsidRPr="0056192A">
        <w:rPr>
          <w:rFonts w:cs="Times New Roman"/>
        </w:rPr>
        <w:t>bestuurs</w:t>
      </w:r>
      <w:r w:rsidR="00334550" w:rsidRPr="0056192A">
        <w:rPr>
          <w:rFonts w:cs="Times New Roman"/>
        </w:rPr>
        <w:t xml:space="preserve">departement en het agentschap </w:t>
      </w:r>
      <w:r w:rsidR="007647D3" w:rsidRPr="0056192A">
        <w:rPr>
          <w:rFonts w:cs="Times New Roman"/>
        </w:rPr>
        <w:t>DUO</w:t>
      </w:r>
      <w:r w:rsidR="00334550" w:rsidRPr="0056192A">
        <w:rPr>
          <w:rFonts w:cs="Times New Roman"/>
        </w:rPr>
        <w:t xml:space="preserve"> binnen het </w:t>
      </w:r>
      <w:r w:rsidR="00B925B6" w:rsidRPr="0056192A">
        <w:rPr>
          <w:rFonts w:cs="Times New Roman"/>
        </w:rPr>
        <w:t>ministerie van OCW</w:t>
      </w:r>
      <w:r w:rsidR="007647D3" w:rsidRPr="0056192A">
        <w:rPr>
          <w:rFonts w:cs="Times New Roman"/>
        </w:rPr>
        <w:t>.</w:t>
      </w:r>
      <w:r w:rsidR="001212B9">
        <w:rPr>
          <w:rFonts w:cs="Times New Roman"/>
        </w:rPr>
        <w:t xml:space="preserve"> Naast de bestaande overlegtafels werken </w:t>
      </w:r>
      <w:r w:rsidR="00A965F0" w:rsidRPr="0056192A">
        <w:rPr>
          <w:rFonts w:cs="Times New Roman"/>
        </w:rPr>
        <w:t xml:space="preserve">opdrachtgevers en opdrachtnemers met betrekking tot </w:t>
      </w:r>
      <w:r w:rsidR="008C32B2" w:rsidRPr="0056192A">
        <w:rPr>
          <w:rFonts w:cs="Times New Roman"/>
        </w:rPr>
        <w:t>studiefinanciering</w:t>
      </w:r>
      <w:r w:rsidR="00EC484E" w:rsidRPr="0056192A">
        <w:rPr>
          <w:rFonts w:cs="Times New Roman"/>
        </w:rPr>
        <w:t xml:space="preserve"> (SF), </w:t>
      </w:r>
      <w:r w:rsidR="008C32B2" w:rsidRPr="0056192A">
        <w:rPr>
          <w:rFonts w:cs="Times New Roman"/>
        </w:rPr>
        <w:t xml:space="preserve">examens </w:t>
      </w:r>
      <w:r w:rsidR="00EC484E" w:rsidRPr="0056192A">
        <w:rPr>
          <w:rFonts w:cs="Times New Roman"/>
        </w:rPr>
        <w:t xml:space="preserve">(EX) </w:t>
      </w:r>
      <w:r w:rsidR="008C32B2" w:rsidRPr="0056192A">
        <w:rPr>
          <w:rFonts w:cs="Times New Roman"/>
        </w:rPr>
        <w:t xml:space="preserve">en bekostiging </w:t>
      </w:r>
      <w:r w:rsidR="00EC484E" w:rsidRPr="0056192A">
        <w:rPr>
          <w:rFonts w:cs="Times New Roman"/>
        </w:rPr>
        <w:t xml:space="preserve">(BEK) </w:t>
      </w:r>
      <w:r w:rsidR="00A965F0" w:rsidRPr="0056192A">
        <w:rPr>
          <w:rFonts w:cs="Times New Roman"/>
        </w:rPr>
        <w:t xml:space="preserve">regelmatig informeel </w:t>
      </w:r>
      <w:r w:rsidR="001212B9">
        <w:rPr>
          <w:rFonts w:cs="Times New Roman"/>
        </w:rPr>
        <w:t xml:space="preserve">met elkaar </w:t>
      </w:r>
      <w:r w:rsidR="00A965F0" w:rsidRPr="0056192A">
        <w:rPr>
          <w:rFonts w:cs="Times New Roman"/>
        </w:rPr>
        <w:t>samen.</w:t>
      </w:r>
      <w:r w:rsidR="007647D3" w:rsidRPr="0056192A">
        <w:rPr>
          <w:rFonts w:cs="Times New Roman"/>
        </w:rPr>
        <w:t xml:space="preserve"> </w:t>
      </w:r>
      <w:r w:rsidR="001212B9">
        <w:rPr>
          <w:rFonts w:cs="Times New Roman"/>
        </w:rPr>
        <w:t xml:space="preserve">Deze samenwerking omvat communicatie </w:t>
      </w:r>
      <w:r w:rsidR="00A965F0" w:rsidRPr="0056192A">
        <w:rPr>
          <w:rFonts w:cs="Times New Roman"/>
        </w:rPr>
        <w:t>via telefoongesprekken</w:t>
      </w:r>
      <w:r w:rsidR="001212B9">
        <w:rPr>
          <w:rFonts w:cs="Times New Roman"/>
        </w:rPr>
        <w:t xml:space="preserve"> en </w:t>
      </w:r>
      <w:r w:rsidR="00A965F0" w:rsidRPr="0056192A">
        <w:rPr>
          <w:rFonts w:cs="Times New Roman"/>
        </w:rPr>
        <w:t>e-mails</w:t>
      </w:r>
      <w:r w:rsidR="001212B9">
        <w:rPr>
          <w:rFonts w:cs="Times New Roman"/>
        </w:rPr>
        <w:t xml:space="preserve">, maar ook via wekelijkse of zeswekelijkse </w:t>
      </w:r>
      <w:r w:rsidR="00A965F0" w:rsidRPr="0056192A">
        <w:rPr>
          <w:rFonts w:cs="Times New Roman"/>
        </w:rPr>
        <w:t xml:space="preserve">vergaderingen. </w:t>
      </w:r>
      <w:r w:rsidR="008518D3" w:rsidRPr="0056192A">
        <w:rPr>
          <w:rFonts w:cs="Times New Roman"/>
        </w:rPr>
        <w:t>De</w:t>
      </w:r>
      <w:r w:rsidR="00A965F0" w:rsidRPr="0056192A">
        <w:rPr>
          <w:rFonts w:cs="Times New Roman"/>
        </w:rPr>
        <w:t xml:space="preserve"> samenwerking op deze hoofdproducten </w:t>
      </w:r>
      <w:r w:rsidR="008518D3" w:rsidRPr="0056192A">
        <w:rPr>
          <w:rFonts w:cs="Times New Roman"/>
        </w:rPr>
        <w:t xml:space="preserve">gaat hierdoor </w:t>
      </w:r>
      <w:r w:rsidR="00A965F0" w:rsidRPr="0056192A">
        <w:rPr>
          <w:rFonts w:cs="Times New Roman"/>
        </w:rPr>
        <w:t>verder dan de formele hoofdproducttafels</w:t>
      </w:r>
      <w:r w:rsidR="00C70903" w:rsidRPr="0056192A">
        <w:rPr>
          <w:rFonts w:cs="Times New Roman"/>
        </w:rPr>
        <w:t>.</w:t>
      </w:r>
      <w:r w:rsidR="000D370C" w:rsidRPr="0056192A">
        <w:rPr>
          <w:rStyle w:val="Voetnootmarkering"/>
          <w:rFonts w:cs="Times New Roman"/>
        </w:rPr>
        <w:footnoteReference w:id="15"/>
      </w:r>
      <w:r w:rsidR="00296F56" w:rsidRPr="0056192A">
        <w:rPr>
          <w:rFonts w:cs="Times New Roman"/>
        </w:rPr>
        <w:t xml:space="preserve"> Daarentegen </w:t>
      </w:r>
      <w:r w:rsidR="008518D3" w:rsidRPr="0056192A">
        <w:rPr>
          <w:rFonts w:cs="Times New Roman"/>
        </w:rPr>
        <w:t>is</w:t>
      </w:r>
      <w:r w:rsidR="00296F56" w:rsidRPr="0056192A">
        <w:rPr>
          <w:rFonts w:cs="Times New Roman"/>
        </w:rPr>
        <w:t xml:space="preserve"> de samenwerking op de hoofdproducttafel </w:t>
      </w:r>
      <w:r w:rsidR="00EC484E" w:rsidRPr="0056192A">
        <w:rPr>
          <w:rFonts w:cs="Times New Roman"/>
        </w:rPr>
        <w:t>Gegevens, Registers en Informatieproducten (GRIP)</w:t>
      </w:r>
      <w:r w:rsidR="00296F56" w:rsidRPr="0056192A">
        <w:rPr>
          <w:rFonts w:cs="Times New Roman"/>
        </w:rPr>
        <w:t xml:space="preserve"> en de Jaarplantafel </w:t>
      </w:r>
      <w:r w:rsidR="00EC484E" w:rsidRPr="0056192A">
        <w:rPr>
          <w:rFonts w:cs="Times New Roman"/>
        </w:rPr>
        <w:t>(JPT)</w:t>
      </w:r>
      <w:r w:rsidR="001212B9">
        <w:rPr>
          <w:rFonts w:cs="Times New Roman"/>
        </w:rPr>
        <w:t xml:space="preserve"> zoveel mogelijk beperkt </w:t>
      </w:r>
      <w:r w:rsidR="00296F56" w:rsidRPr="0056192A">
        <w:rPr>
          <w:rFonts w:cs="Times New Roman"/>
        </w:rPr>
        <w:t xml:space="preserve">tot het formele overleg op de </w:t>
      </w:r>
      <w:r w:rsidR="001212B9">
        <w:rPr>
          <w:rFonts w:cs="Times New Roman"/>
        </w:rPr>
        <w:t>tafel</w:t>
      </w:r>
      <w:r w:rsidR="00EC484E" w:rsidRPr="0056192A">
        <w:rPr>
          <w:rFonts w:cs="Times New Roman"/>
        </w:rPr>
        <w:t xml:space="preserve"> zelf.</w:t>
      </w:r>
    </w:p>
    <w:p w14:paraId="58FF0370" w14:textId="1293C128" w:rsidR="00455014" w:rsidRPr="0056192A" w:rsidRDefault="00A965F0" w:rsidP="009B0903">
      <w:pPr>
        <w:spacing w:after="0" w:line="360" w:lineRule="auto"/>
        <w:ind w:firstLine="708"/>
        <w:jc w:val="both"/>
        <w:rPr>
          <w:rFonts w:cs="Times New Roman"/>
        </w:rPr>
      </w:pPr>
      <w:r w:rsidRPr="0056192A">
        <w:rPr>
          <w:rFonts w:cs="Times New Roman"/>
        </w:rPr>
        <w:t xml:space="preserve">De officiële vastlegging van de overlegstructuur </w:t>
      </w:r>
      <w:r w:rsidR="00DB1C5F" w:rsidRPr="0056192A">
        <w:rPr>
          <w:rFonts w:cs="Times New Roman"/>
        </w:rPr>
        <w:t>heeft geleid</w:t>
      </w:r>
      <w:r w:rsidRPr="0056192A">
        <w:rPr>
          <w:rFonts w:cs="Times New Roman"/>
        </w:rPr>
        <w:t xml:space="preserve"> tot </w:t>
      </w:r>
      <w:r w:rsidR="00DB1C5F" w:rsidRPr="0056192A">
        <w:rPr>
          <w:rFonts w:cs="Times New Roman"/>
        </w:rPr>
        <w:t>uiteenlopende</w:t>
      </w:r>
      <w:r w:rsidRPr="0056192A">
        <w:rPr>
          <w:rFonts w:cs="Times New Roman"/>
        </w:rPr>
        <w:t xml:space="preserve"> interpretaties </w:t>
      </w:r>
      <w:r w:rsidR="008518D3" w:rsidRPr="0056192A">
        <w:rPr>
          <w:rFonts w:cs="Times New Roman"/>
        </w:rPr>
        <w:t xml:space="preserve">van het doel ervan </w:t>
      </w:r>
      <w:r w:rsidR="00DB1C5F" w:rsidRPr="0056192A">
        <w:rPr>
          <w:rFonts w:cs="Times New Roman"/>
        </w:rPr>
        <w:t>onder de deelnemers</w:t>
      </w:r>
      <w:r w:rsidRPr="0056192A">
        <w:rPr>
          <w:rFonts w:cs="Times New Roman"/>
        </w:rPr>
        <w:t xml:space="preserve">. De overlegstructuur werd oorspronkelijk </w:t>
      </w:r>
      <w:r w:rsidR="009D7D78" w:rsidRPr="0056192A">
        <w:rPr>
          <w:rFonts w:cs="Times New Roman"/>
        </w:rPr>
        <w:t>geïmplementeerd</w:t>
      </w:r>
      <w:r w:rsidR="00C10EDF" w:rsidRPr="0056192A">
        <w:rPr>
          <w:rFonts w:cs="Times New Roman"/>
        </w:rPr>
        <w:t xml:space="preserve"> </w:t>
      </w:r>
      <w:r w:rsidR="00C60286" w:rsidRPr="0056192A">
        <w:rPr>
          <w:rFonts w:cs="Times New Roman"/>
        </w:rPr>
        <w:t xml:space="preserve">om de relatie tussen </w:t>
      </w:r>
      <w:r w:rsidR="00E03E82" w:rsidRPr="0056192A">
        <w:rPr>
          <w:rFonts w:cs="Times New Roman"/>
        </w:rPr>
        <w:t xml:space="preserve">het </w:t>
      </w:r>
      <w:r w:rsidR="00126DE2" w:rsidRPr="0056192A">
        <w:rPr>
          <w:rFonts w:cs="Times New Roman"/>
        </w:rPr>
        <w:t>bestuurs</w:t>
      </w:r>
      <w:r w:rsidR="00E03E82" w:rsidRPr="0056192A">
        <w:rPr>
          <w:rFonts w:cs="Times New Roman"/>
        </w:rPr>
        <w:t xml:space="preserve">departement en het agentschap DUO binnen het </w:t>
      </w:r>
      <w:r w:rsidR="00B925B6" w:rsidRPr="0056192A">
        <w:rPr>
          <w:rFonts w:cs="Times New Roman"/>
        </w:rPr>
        <w:t>ministerie van OCW</w:t>
      </w:r>
      <w:r w:rsidR="00E03E82" w:rsidRPr="0056192A">
        <w:rPr>
          <w:rFonts w:cs="Times New Roman"/>
        </w:rPr>
        <w:t xml:space="preserve"> in het</w:t>
      </w:r>
      <w:r w:rsidR="00C60286" w:rsidRPr="0056192A">
        <w:rPr>
          <w:rFonts w:cs="Times New Roman"/>
        </w:rPr>
        <w:t xml:space="preserve"> driehoeksmodel te </w:t>
      </w:r>
      <w:r w:rsidR="008518D3" w:rsidRPr="0056192A">
        <w:rPr>
          <w:rFonts w:cs="Times New Roman"/>
        </w:rPr>
        <w:t>“</w:t>
      </w:r>
      <w:r w:rsidR="00C60286" w:rsidRPr="0056192A">
        <w:rPr>
          <w:rFonts w:cs="Times New Roman"/>
        </w:rPr>
        <w:t>verduidelijken</w:t>
      </w:r>
      <w:r w:rsidR="008518D3" w:rsidRPr="0056192A">
        <w:rPr>
          <w:rFonts w:cs="Times New Roman"/>
        </w:rPr>
        <w:t>”</w:t>
      </w:r>
      <w:r w:rsidR="00C60286" w:rsidRPr="0056192A">
        <w:rPr>
          <w:rFonts w:cs="Times New Roman"/>
        </w:rPr>
        <w:t xml:space="preserve"> en te </w:t>
      </w:r>
      <w:r w:rsidR="008518D3" w:rsidRPr="0056192A">
        <w:rPr>
          <w:rFonts w:cs="Times New Roman"/>
        </w:rPr>
        <w:t>“</w:t>
      </w:r>
      <w:r w:rsidR="00C60286" w:rsidRPr="0056192A">
        <w:rPr>
          <w:rFonts w:cs="Times New Roman"/>
        </w:rPr>
        <w:t>versterken</w:t>
      </w:r>
      <w:r w:rsidR="008518D3" w:rsidRPr="0056192A">
        <w:rPr>
          <w:rFonts w:cs="Times New Roman"/>
        </w:rPr>
        <w:t>”</w:t>
      </w:r>
      <w:r w:rsidR="00C60286" w:rsidRPr="0056192A">
        <w:rPr>
          <w:rFonts w:cs="Times New Roman"/>
        </w:rPr>
        <w:t xml:space="preserve"> (</w:t>
      </w:r>
      <w:r w:rsidR="00C012C9" w:rsidRPr="0056192A">
        <w:rPr>
          <w:rFonts w:cs="Times New Roman"/>
        </w:rPr>
        <w:t xml:space="preserve">Ministerie van </w:t>
      </w:r>
      <w:r w:rsidR="00C60286" w:rsidRPr="0056192A">
        <w:rPr>
          <w:rFonts w:cs="Times New Roman"/>
        </w:rPr>
        <w:t>OCW, 2019)</w:t>
      </w:r>
      <w:r w:rsidR="00C10EDF" w:rsidRPr="0056192A">
        <w:rPr>
          <w:rFonts w:cs="Times New Roman"/>
        </w:rPr>
        <w:t xml:space="preserve">. </w:t>
      </w:r>
      <w:r w:rsidR="00C542DB" w:rsidRPr="0056192A">
        <w:rPr>
          <w:rFonts w:cs="Times New Roman"/>
        </w:rPr>
        <w:t>R</w:t>
      </w:r>
      <w:r w:rsidR="00E03E82" w:rsidRPr="0056192A">
        <w:rPr>
          <w:rFonts w:cs="Times New Roman"/>
        </w:rPr>
        <w:t>espondenten</w:t>
      </w:r>
      <w:r w:rsidR="008C32B2" w:rsidRPr="0056192A">
        <w:rPr>
          <w:rFonts w:cs="Times New Roman"/>
        </w:rPr>
        <w:t xml:space="preserve"> </w:t>
      </w:r>
      <w:r w:rsidR="00E03E82" w:rsidRPr="0056192A">
        <w:rPr>
          <w:rFonts w:cs="Times New Roman"/>
        </w:rPr>
        <w:t xml:space="preserve">binnen de samenwerking tussen het </w:t>
      </w:r>
      <w:r w:rsidR="00126DE2" w:rsidRPr="0056192A">
        <w:rPr>
          <w:rFonts w:cs="Times New Roman"/>
        </w:rPr>
        <w:t>bestuurs</w:t>
      </w:r>
      <w:r w:rsidR="00E03E82" w:rsidRPr="0056192A">
        <w:rPr>
          <w:rFonts w:cs="Times New Roman"/>
        </w:rPr>
        <w:t xml:space="preserve">departement en het agentschap </w:t>
      </w:r>
      <w:r w:rsidR="00C542DB" w:rsidRPr="0056192A">
        <w:rPr>
          <w:rFonts w:cs="Times New Roman"/>
        </w:rPr>
        <w:t xml:space="preserve">geven </w:t>
      </w:r>
      <w:r w:rsidR="008518D3" w:rsidRPr="0056192A">
        <w:rPr>
          <w:rFonts w:cs="Times New Roman"/>
        </w:rPr>
        <w:t xml:space="preserve">aan deze begrippen </w:t>
      </w:r>
      <w:r w:rsidR="00E03E82" w:rsidRPr="0056192A">
        <w:rPr>
          <w:rFonts w:cs="Times New Roman"/>
        </w:rPr>
        <w:t>verschillende betekenissen</w:t>
      </w:r>
      <w:r w:rsidR="00C10EDF" w:rsidRPr="0056192A">
        <w:rPr>
          <w:rFonts w:cs="Times New Roman"/>
        </w:rPr>
        <w:t xml:space="preserve">. </w:t>
      </w:r>
      <w:r w:rsidR="00E03E82" w:rsidRPr="0056192A">
        <w:rPr>
          <w:rFonts w:cs="Times New Roman"/>
        </w:rPr>
        <w:t xml:space="preserve">Zo beschrijft een respondent dat de </w:t>
      </w:r>
      <w:r w:rsidR="008518D3" w:rsidRPr="0056192A">
        <w:rPr>
          <w:rFonts w:cs="Times New Roman"/>
        </w:rPr>
        <w:t>implementatie</w:t>
      </w:r>
      <w:r w:rsidR="00E03E82" w:rsidRPr="0056192A">
        <w:rPr>
          <w:rFonts w:cs="Times New Roman"/>
        </w:rPr>
        <w:t xml:space="preserve"> van de overlegstructuur als doel heeft </w:t>
      </w:r>
      <w:r w:rsidR="00455014" w:rsidRPr="0056192A">
        <w:rPr>
          <w:rFonts w:cs="Times New Roman"/>
        </w:rPr>
        <w:t xml:space="preserve">de </w:t>
      </w:r>
      <w:r w:rsidR="00E03E82" w:rsidRPr="0056192A">
        <w:rPr>
          <w:rFonts w:cs="Times New Roman"/>
        </w:rPr>
        <w:t>uitdagingen van</w:t>
      </w:r>
      <w:r w:rsidR="00455014" w:rsidRPr="0056192A">
        <w:rPr>
          <w:rFonts w:cs="Times New Roman"/>
        </w:rPr>
        <w:t xml:space="preserve"> lifecyclemagement</w:t>
      </w:r>
      <w:r w:rsidR="00E03E82" w:rsidRPr="0056192A">
        <w:rPr>
          <w:rFonts w:cs="Times New Roman"/>
        </w:rPr>
        <w:t xml:space="preserve"> aan te gaan,</w:t>
      </w:r>
      <w:r w:rsidR="00455014" w:rsidRPr="0056192A">
        <w:rPr>
          <w:rFonts w:cs="Times New Roman"/>
        </w:rPr>
        <w:t xml:space="preserve"> waarin onderhoud en vervanging van de ICT</w:t>
      </w:r>
      <w:r w:rsidR="008C32B2" w:rsidRPr="0056192A">
        <w:rPr>
          <w:rFonts w:cs="Times New Roman"/>
        </w:rPr>
        <w:t>-</w:t>
      </w:r>
      <w:r w:rsidR="00455014" w:rsidRPr="0056192A">
        <w:rPr>
          <w:rFonts w:cs="Times New Roman"/>
        </w:rPr>
        <w:t xml:space="preserve">organisatie structureel </w:t>
      </w:r>
      <w:r w:rsidR="00E03E82" w:rsidRPr="0056192A">
        <w:rPr>
          <w:rFonts w:cs="Times New Roman"/>
        </w:rPr>
        <w:t>dient te worden geborgd</w:t>
      </w:r>
      <w:r w:rsidR="00B60782" w:rsidRPr="0056192A">
        <w:rPr>
          <w:rFonts w:cs="Times New Roman"/>
        </w:rPr>
        <w:t xml:space="preserve"> (R2)</w:t>
      </w:r>
      <w:r w:rsidR="00455014" w:rsidRPr="0056192A">
        <w:rPr>
          <w:rFonts w:cs="Times New Roman"/>
        </w:rPr>
        <w:t xml:space="preserve">. Andere redenen die respondenten </w:t>
      </w:r>
      <w:r w:rsidR="00E03E82" w:rsidRPr="0056192A">
        <w:rPr>
          <w:rFonts w:cs="Times New Roman"/>
        </w:rPr>
        <w:t>noeme</w:t>
      </w:r>
      <w:r w:rsidR="008518D3" w:rsidRPr="0056192A">
        <w:rPr>
          <w:rFonts w:cs="Times New Roman"/>
        </w:rPr>
        <w:t xml:space="preserve">n zijn </w:t>
      </w:r>
      <w:r w:rsidR="00E03E82" w:rsidRPr="0056192A">
        <w:rPr>
          <w:rFonts w:cs="Times New Roman"/>
        </w:rPr>
        <w:t xml:space="preserve">het bieden van een heldere </w:t>
      </w:r>
      <w:r w:rsidR="00C10EDF" w:rsidRPr="0056192A">
        <w:rPr>
          <w:rFonts w:cs="Times New Roman"/>
        </w:rPr>
        <w:t>besluitvormings</w:t>
      </w:r>
      <w:r w:rsidR="00455014" w:rsidRPr="0056192A">
        <w:rPr>
          <w:rFonts w:cs="Times New Roman"/>
        </w:rPr>
        <w:t>structuur richting het MT-OCW</w:t>
      </w:r>
      <w:r w:rsidR="00B60782" w:rsidRPr="0056192A">
        <w:rPr>
          <w:rFonts w:cs="Times New Roman"/>
        </w:rPr>
        <w:t xml:space="preserve"> (R5)</w:t>
      </w:r>
      <w:r w:rsidR="00455014" w:rsidRPr="0056192A">
        <w:rPr>
          <w:rFonts w:cs="Times New Roman"/>
        </w:rPr>
        <w:t xml:space="preserve">, </w:t>
      </w:r>
      <w:r w:rsidR="00DE348D" w:rsidRPr="0056192A">
        <w:rPr>
          <w:rFonts w:cs="Times New Roman"/>
        </w:rPr>
        <w:t>het verbeteren van de kwaliteit van de relatie</w:t>
      </w:r>
      <w:r w:rsidR="00B60782" w:rsidRPr="0056192A">
        <w:rPr>
          <w:rFonts w:cs="Times New Roman"/>
        </w:rPr>
        <w:t xml:space="preserve"> (R6)</w:t>
      </w:r>
      <w:r w:rsidR="00DE348D" w:rsidRPr="0056192A">
        <w:rPr>
          <w:rFonts w:cs="Times New Roman"/>
        </w:rPr>
        <w:t xml:space="preserve">, </w:t>
      </w:r>
      <w:r w:rsidR="00A03FBB" w:rsidRPr="0056192A">
        <w:rPr>
          <w:rFonts w:cs="Times New Roman"/>
        </w:rPr>
        <w:t xml:space="preserve">het </w:t>
      </w:r>
      <w:r w:rsidR="00E03E82" w:rsidRPr="0056192A">
        <w:rPr>
          <w:rFonts w:cs="Times New Roman"/>
        </w:rPr>
        <w:t>samenbrengen van de eigenaren, opdrachtgevers en opdrachtnemers</w:t>
      </w:r>
      <w:r w:rsidR="00A03FBB" w:rsidRPr="0056192A">
        <w:rPr>
          <w:rFonts w:cs="Times New Roman"/>
        </w:rPr>
        <w:t xml:space="preserve"> </w:t>
      </w:r>
      <w:r w:rsidR="00B60782" w:rsidRPr="0056192A">
        <w:rPr>
          <w:rFonts w:cs="Times New Roman"/>
        </w:rPr>
        <w:t>(R9)</w:t>
      </w:r>
      <w:r w:rsidR="00E03E82" w:rsidRPr="0056192A">
        <w:rPr>
          <w:rFonts w:cs="Times New Roman"/>
        </w:rPr>
        <w:t xml:space="preserve"> </w:t>
      </w:r>
      <w:r w:rsidR="00A03FBB" w:rsidRPr="0056192A">
        <w:rPr>
          <w:rFonts w:cs="Times New Roman"/>
        </w:rPr>
        <w:t>en het betrekken van de opdrachtnemers bij het werk van de opdrachtgevers</w:t>
      </w:r>
      <w:r w:rsidR="00B60782" w:rsidRPr="0056192A">
        <w:rPr>
          <w:rFonts w:cs="Times New Roman"/>
        </w:rPr>
        <w:t xml:space="preserve"> (R10)</w:t>
      </w:r>
      <w:r w:rsidR="00DE348D" w:rsidRPr="0056192A">
        <w:rPr>
          <w:rFonts w:cs="Times New Roman"/>
        </w:rPr>
        <w:t>.</w:t>
      </w:r>
      <w:r w:rsidR="00C10EDF" w:rsidRPr="0056192A">
        <w:rPr>
          <w:rFonts w:cs="Times New Roman"/>
        </w:rPr>
        <w:t xml:space="preserve"> </w:t>
      </w:r>
      <w:r w:rsidR="00E03E82" w:rsidRPr="0056192A">
        <w:rPr>
          <w:rFonts w:cs="Times New Roman"/>
        </w:rPr>
        <w:t xml:space="preserve">Hoewel al deze interpretaties overeenkomen met het </w:t>
      </w:r>
      <w:r w:rsidR="00F87725">
        <w:rPr>
          <w:rFonts w:cs="Times New Roman"/>
        </w:rPr>
        <w:t>doel om de relatie te verduidelijken en te versterken</w:t>
      </w:r>
      <w:r w:rsidR="00E03E82" w:rsidRPr="0056192A">
        <w:rPr>
          <w:rFonts w:cs="Times New Roman"/>
        </w:rPr>
        <w:t>, rijst de vraag of het de oorspronkelijke intentie</w:t>
      </w:r>
      <w:r w:rsidR="00C10EDF" w:rsidRPr="0056192A">
        <w:rPr>
          <w:rFonts w:cs="Times New Roman"/>
        </w:rPr>
        <w:t xml:space="preserve"> was om </w:t>
      </w:r>
      <w:r w:rsidR="00E03E82" w:rsidRPr="0056192A">
        <w:rPr>
          <w:rFonts w:cs="Times New Roman"/>
        </w:rPr>
        <w:t>een dergelijke interpretatie</w:t>
      </w:r>
      <w:r w:rsidR="00C10EDF" w:rsidRPr="0056192A">
        <w:rPr>
          <w:rFonts w:cs="Times New Roman"/>
        </w:rPr>
        <w:t>ruimte te creëren.</w:t>
      </w:r>
    </w:p>
    <w:p w14:paraId="3F528B58" w14:textId="77777777" w:rsidR="00455014" w:rsidRPr="0056192A" w:rsidRDefault="00455014" w:rsidP="009B0903">
      <w:pPr>
        <w:spacing w:after="0" w:line="360" w:lineRule="auto"/>
        <w:ind w:firstLine="708"/>
        <w:jc w:val="both"/>
        <w:rPr>
          <w:rFonts w:cs="Times New Roman"/>
        </w:rPr>
      </w:pPr>
    </w:p>
    <w:p w14:paraId="1854EF65" w14:textId="4B05947F" w:rsidR="00C10EDF" w:rsidRPr="0056192A" w:rsidRDefault="000A3A86" w:rsidP="009B0903">
      <w:pPr>
        <w:pStyle w:val="Kop3"/>
        <w:spacing w:line="360" w:lineRule="auto"/>
        <w:jc w:val="both"/>
        <w:rPr>
          <w:rFonts w:cs="Times New Roman"/>
        </w:rPr>
      </w:pPr>
      <w:bookmarkStart w:id="77" w:name="_Toc148362721"/>
      <w:r w:rsidRPr="0056192A">
        <w:rPr>
          <w:rFonts w:cs="Times New Roman"/>
        </w:rPr>
        <w:t>5</w:t>
      </w:r>
      <w:r w:rsidR="00C10EDF" w:rsidRPr="0056192A">
        <w:rPr>
          <w:rFonts w:cs="Times New Roman"/>
        </w:rPr>
        <w:t>.1.2 Hoofdproducttafels</w:t>
      </w:r>
      <w:r w:rsidR="00135C54" w:rsidRPr="0056192A">
        <w:rPr>
          <w:rFonts w:cs="Times New Roman"/>
        </w:rPr>
        <w:t xml:space="preserve"> en Jaarplantafel</w:t>
      </w:r>
      <w:bookmarkEnd w:id="77"/>
    </w:p>
    <w:p w14:paraId="0D1B4294" w14:textId="1245C83F" w:rsidR="0064260E" w:rsidRPr="0056192A" w:rsidRDefault="00E03F58" w:rsidP="009B0903">
      <w:pPr>
        <w:spacing w:after="0" w:line="360" w:lineRule="auto"/>
        <w:jc w:val="both"/>
        <w:rPr>
          <w:rFonts w:cs="Times New Roman"/>
        </w:rPr>
      </w:pPr>
      <w:r w:rsidRPr="0056192A">
        <w:rPr>
          <w:rFonts w:cs="Times New Roman"/>
        </w:rPr>
        <w:t xml:space="preserve">Binnen de </w:t>
      </w:r>
      <w:r w:rsidR="00A03FBB" w:rsidRPr="0056192A">
        <w:rPr>
          <w:rFonts w:cs="Times New Roman"/>
        </w:rPr>
        <w:t>hoofdproduct</w:t>
      </w:r>
      <w:r w:rsidRPr="0056192A">
        <w:rPr>
          <w:rFonts w:cs="Times New Roman"/>
        </w:rPr>
        <w:t xml:space="preserve">tafels zijn </w:t>
      </w:r>
      <w:r w:rsidR="00E03E82" w:rsidRPr="0056192A">
        <w:rPr>
          <w:rFonts w:cs="Times New Roman"/>
        </w:rPr>
        <w:t>er</w:t>
      </w:r>
      <w:r w:rsidRPr="0056192A">
        <w:rPr>
          <w:rFonts w:cs="Times New Roman"/>
        </w:rPr>
        <w:t xml:space="preserve"> </w:t>
      </w:r>
      <w:r w:rsidR="00187954" w:rsidRPr="0056192A">
        <w:rPr>
          <w:rFonts w:cs="Times New Roman"/>
        </w:rPr>
        <w:t xml:space="preserve">algemene </w:t>
      </w:r>
      <w:r w:rsidRPr="0056192A">
        <w:rPr>
          <w:rFonts w:cs="Times New Roman"/>
        </w:rPr>
        <w:t xml:space="preserve">afspraken gemaakt over </w:t>
      </w:r>
      <w:r w:rsidR="00E03E82" w:rsidRPr="0056192A">
        <w:rPr>
          <w:rFonts w:cs="Times New Roman"/>
        </w:rPr>
        <w:t>de r</w:t>
      </w:r>
      <w:r w:rsidRPr="0056192A">
        <w:rPr>
          <w:rFonts w:cs="Times New Roman"/>
        </w:rPr>
        <w:t>olverdeling</w:t>
      </w:r>
      <w:r w:rsidR="0069227F" w:rsidRPr="0056192A">
        <w:rPr>
          <w:rFonts w:cs="Times New Roman"/>
        </w:rPr>
        <w:t>, agendavorming en</w:t>
      </w:r>
      <w:r w:rsidR="00E03E82" w:rsidRPr="0056192A">
        <w:rPr>
          <w:rFonts w:cs="Times New Roman"/>
        </w:rPr>
        <w:t xml:space="preserve"> de</w:t>
      </w:r>
      <w:r w:rsidR="0069227F" w:rsidRPr="0056192A">
        <w:rPr>
          <w:rFonts w:cs="Times New Roman"/>
        </w:rPr>
        <w:t xml:space="preserve"> deelname</w:t>
      </w:r>
      <w:r w:rsidR="00E03E82" w:rsidRPr="0056192A">
        <w:rPr>
          <w:rFonts w:cs="Times New Roman"/>
        </w:rPr>
        <w:t xml:space="preserve"> van deelnemers</w:t>
      </w:r>
      <w:r w:rsidRPr="0056192A">
        <w:rPr>
          <w:rFonts w:cs="Times New Roman"/>
        </w:rPr>
        <w:t xml:space="preserve">. </w:t>
      </w:r>
      <w:r w:rsidR="00F87725">
        <w:rPr>
          <w:rFonts w:cs="Times New Roman"/>
        </w:rPr>
        <w:t xml:space="preserve">Zo levert elke </w:t>
      </w:r>
      <w:r w:rsidR="00E03E82" w:rsidRPr="0056192A">
        <w:rPr>
          <w:rFonts w:cs="Times New Roman"/>
        </w:rPr>
        <w:t xml:space="preserve">opdrachtgevende beleidsdirectie </w:t>
      </w:r>
      <w:r w:rsidR="00F87725" w:rsidRPr="00F87725">
        <w:rPr>
          <w:rFonts w:cs="Times New Roman"/>
        </w:rPr>
        <w:t>één</w:t>
      </w:r>
      <w:r w:rsidR="00F87725">
        <w:rPr>
          <w:rFonts w:cs="Times New Roman"/>
        </w:rPr>
        <w:t xml:space="preserve"> </w:t>
      </w:r>
      <w:r w:rsidR="00A03FBB" w:rsidRPr="0056192A">
        <w:rPr>
          <w:rFonts w:cs="Times New Roman"/>
        </w:rPr>
        <w:t xml:space="preserve">directeur of MT-lid met </w:t>
      </w:r>
      <w:r w:rsidR="00F87725">
        <w:rPr>
          <w:rFonts w:cs="Times New Roman"/>
        </w:rPr>
        <w:t xml:space="preserve">een </w:t>
      </w:r>
      <w:r w:rsidR="00A03FBB" w:rsidRPr="0056192A">
        <w:rPr>
          <w:rFonts w:cs="Times New Roman"/>
        </w:rPr>
        <w:t xml:space="preserve">mandaat om </w:t>
      </w:r>
      <w:r w:rsidR="00F87725">
        <w:rPr>
          <w:rFonts w:cs="Times New Roman"/>
        </w:rPr>
        <w:t xml:space="preserve">een </w:t>
      </w:r>
      <w:r w:rsidR="00A03FBB" w:rsidRPr="0056192A">
        <w:rPr>
          <w:rFonts w:cs="Times New Roman"/>
        </w:rPr>
        <w:t>hoofdproducttafel voor te zitten</w:t>
      </w:r>
      <w:r w:rsidRPr="0056192A">
        <w:rPr>
          <w:rFonts w:cs="Times New Roman"/>
        </w:rPr>
        <w:t>.</w:t>
      </w:r>
      <w:r w:rsidR="001B38AF" w:rsidRPr="0056192A">
        <w:rPr>
          <w:rFonts w:cs="Times New Roman"/>
        </w:rPr>
        <w:t xml:space="preserve"> De opdrachtnemer</w:t>
      </w:r>
      <w:r w:rsidR="005146D1" w:rsidRPr="0056192A">
        <w:rPr>
          <w:rFonts w:cs="Times New Roman"/>
        </w:rPr>
        <w:t xml:space="preserve"> </w:t>
      </w:r>
      <w:r w:rsidR="00A13869" w:rsidRPr="0056192A">
        <w:rPr>
          <w:rFonts w:cs="Times New Roman"/>
        </w:rPr>
        <w:t xml:space="preserve">DUO </w:t>
      </w:r>
      <w:r w:rsidR="005146D1" w:rsidRPr="0056192A">
        <w:rPr>
          <w:rFonts w:cs="Times New Roman"/>
        </w:rPr>
        <w:t xml:space="preserve">levert </w:t>
      </w:r>
      <w:r w:rsidR="00E03E82" w:rsidRPr="0056192A">
        <w:rPr>
          <w:rFonts w:cs="Times New Roman"/>
        </w:rPr>
        <w:t xml:space="preserve">de secretaris vanuit de </w:t>
      </w:r>
      <w:r w:rsidR="00FB3CCF">
        <w:rPr>
          <w:rFonts w:cs="Times New Roman"/>
        </w:rPr>
        <w:t>directie</w:t>
      </w:r>
      <w:r w:rsidR="00E03E82" w:rsidRPr="0056192A">
        <w:rPr>
          <w:rFonts w:cs="Times New Roman"/>
        </w:rPr>
        <w:t xml:space="preserve"> B</w:t>
      </w:r>
      <w:r w:rsidR="006151BF" w:rsidRPr="0056192A">
        <w:rPr>
          <w:rFonts w:cs="Times New Roman"/>
        </w:rPr>
        <w:t xml:space="preserve">&amp;S </w:t>
      </w:r>
      <w:r w:rsidR="00E03E82" w:rsidRPr="0056192A">
        <w:rPr>
          <w:rFonts w:cs="Times New Roman"/>
        </w:rPr>
        <w:t xml:space="preserve">voor elke hoofdproducttafel. </w:t>
      </w:r>
      <w:r w:rsidR="001B38AF" w:rsidRPr="0056192A">
        <w:rPr>
          <w:rFonts w:cs="Times New Roman"/>
        </w:rPr>
        <w:t xml:space="preserve">De voorzitter en de secretaris </w:t>
      </w:r>
      <w:r w:rsidR="00E03E82" w:rsidRPr="0056192A">
        <w:rPr>
          <w:rFonts w:cs="Times New Roman"/>
        </w:rPr>
        <w:t>zijn verantwoordelijk voor de bezetting, agendering, en voorbereiding van de hoofdproducttafels</w:t>
      </w:r>
      <w:r w:rsidR="001B38AF" w:rsidRPr="0056192A">
        <w:rPr>
          <w:rFonts w:cs="Times New Roman"/>
        </w:rPr>
        <w:t xml:space="preserve">. </w:t>
      </w:r>
      <w:r w:rsidR="00E03E82" w:rsidRPr="0056192A">
        <w:rPr>
          <w:rFonts w:cs="Times New Roman"/>
        </w:rPr>
        <w:t xml:space="preserve">Elke hoofdproducttafel heeft </w:t>
      </w:r>
      <w:r w:rsidR="0064260E" w:rsidRPr="0056192A">
        <w:rPr>
          <w:rFonts w:cs="Times New Roman"/>
        </w:rPr>
        <w:t>daarnaast een, al dan niet geformaliseerde, voorbereidingstafel om</w:t>
      </w:r>
      <w:r w:rsidR="00E03E82" w:rsidRPr="0056192A">
        <w:rPr>
          <w:rFonts w:cs="Times New Roman"/>
        </w:rPr>
        <w:t xml:space="preserve"> te bepalen welke onderwerpen op welke manier moeten worden besproken</w:t>
      </w:r>
      <w:r w:rsidR="00FA17D2" w:rsidRPr="0056192A">
        <w:rPr>
          <w:rFonts w:cs="Times New Roman"/>
        </w:rPr>
        <w:t xml:space="preserve">. Naast de secretaris en voorzitter </w:t>
      </w:r>
      <w:r w:rsidR="00F87725">
        <w:rPr>
          <w:rFonts w:cs="Times New Roman"/>
        </w:rPr>
        <w:t xml:space="preserve">nemen </w:t>
      </w:r>
      <w:r w:rsidR="00F87725" w:rsidRPr="00F87725">
        <w:rPr>
          <w:rFonts w:cs="Times New Roman"/>
        </w:rPr>
        <w:t>één</w:t>
      </w:r>
      <w:r w:rsidR="00F87725">
        <w:rPr>
          <w:rFonts w:cs="Times New Roman"/>
        </w:rPr>
        <w:t xml:space="preserve"> of twee directeuren</w:t>
      </w:r>
      <w:r w:rsidR="00FA17D2" w:rsidRPr="0056192A">
        <w:rPr>
          <w:rFonts w:cs="Times New Roman"/>
        </w:rPr>
        <w:t xml:space="preserve"> van </w:t>
      </w:r>
      <w:r w:rsidR="00F87725">
        <w:rPr>
          <w:rFonts w:cs="Times New Roman"/>
        </w:rPr>
        <w:t xml:space="preserve">de relevante uitvoeringsdirecties </w:t>
      </w:r>
      <w:r w:rsidR="00A816C4" w:rsidRPr="0056192A">
        <w:rPr>
          <w:rFonts w:cs="Times New Roman"/>
        </w:rPr>
        <w:t>deel</w:t>
      </w:r>
      <w:r w:rsidR="00FA17D2" w:rsidRPr="0056192A">
        <w:rPr>
          <w:rFonts w:cs="Times New Roman"/>
        </w:rPr>
        <w:t xml:space="preserve"> aan de hoofdproducttafel.</w:t>
      </w:r>
      <w:r w:rsidR="0064260E" w:rsidRPr="0056192A">
        <w:rPr>
          <w:rFonts w:cs="Times New Roman"/>
        </w:rPr>
        <w:t xml:space="preserve"> Daarnaast nemen beleidsmedewerkers van de opdrachtgever en businessmanagers van de opdrachtnemer met relevante kennis en inzichten deel aan het overleg. De </w:t>
      </w:r>
      <w:r w:rsidR="001B1143">
        <w:rPr>
          <w:rFonts w:cs="Times New Roman"/>
        </w:rPr>
        <w:t>eigenaren</w:t>
      </w:r>
      <w:r w:rsidR="0064260E" w:rsidRPr="0056192A">
        <w:rPr>
          <w:rFonts w:cs="Times New Roman"/>
        </w:rPr>
        <w:t xml:space="preserve"> hebben e</w:t>
      </w:r>
      <w:r w:rsidR="00B649E3" w:rsidRPr="0056192A">
        <w:rPr>
          <w:rFonts w:cs="Times New Roman"/>
        </w:rPr>
        <w:t xml:space="preserve">en </w:t>
      </w:r>
      <w:r w:rsidR="00DE10FD" w:rsidRPr="0056192A">
        <w:rPr>
          <w:rFonts w:cs="Times New Roman"/>
        </w:rPr>
        <w:t>“</w:t>
      </w:r>
      <w:r w:rsidR="00B649E3" w:rsidRPr="0056192A">
        <w:rPr>
          <w:rFonts w:cs="Times New Roman"/>
        </w:rPr>
        <w:t>open stoel</w:t>
      </w:r>
      <w:r w:rsidR="00DE10FD" w:rsidRPr="0056192A">
        <w:rPr>
          <w:rFonts w:cs="Times New Roman"/>
        </w:rPr>
        <w:t>”</w:t>
      </w:r>
      <w:r w:rsidR="0064260E" w:rsidRPr="0056192A">
        <w:rPr>
          <w:rFonts w:cs="Times New Roman"/>
        </w:rPr>
        <w:t>,</w:t>
      </w:r>
      <w:r w:rsidR="00B649E3" w:rsidRPr="0056192A">
        <w:rPr>
          <w:rFonts w:cs="Times New Roman"/>
        </w:rPr>
        <w:t xml:space="preserve"> wat betekent dat </w:t>
      </w:r>
      <w:r w:rsidR="0064260E" w:rsidRPr="0056192A">
        <w:rPr>
          <w:rFonts w:cs="Times New Roman"/>
        </w:rPr>
        <w:t>deze</w:t>
      </w:r>
      <w:r w:rsidR="00B649E3" w:rsidRPr="0056192A">
        <w:rPr>
          <w:rFonts w:cs="Times New Roman"/>
        </w:rPr>
        <w:t xml:space="preserve"> vrij zijn om </w:t>
      </w:r>
      <w:r w:rsidR="0064260E" w:rsidRPr="0056192A">
        <w:rPr>
          <w:rFonts w:cs="Times New Roman"/>
        </w:rPr>
        <w:t>deel te nemen wanneer ze dat nodig achten</w:t>
      </w:r>
      <w:r w:rsidR="00B649E3" w:rsidRPr="0056192A">
        <w:rPr>
          <w:rFonts w:cs="Times New Roman"/>
        </w:rPr>
        <w:t>.</w:t>
      </w:r>
      <w:r w:rsidR="001B1143">
        <w:rPr>
          <w:rStyle w:val="Voetnootmarkering"/>
          <w:rFonts w:cs="Times New Roman"/>
        </w:rPr>
        <w:footnoteReference w:id="16"/>
      </w:r>
      <w:r w:rsidR="00B649E3" w:rsidRPr="0056192A">
        <w:rPr>
          <w:rFonts w:cs="Times New Roman"/>
        </w:rPr>
        <w:t xml:space="preserve"> In de praktijk</w:t>
      </w:r>
      <w:r w:rsidR="001B1143">
        <w:rPr>
          <w:rFonts w:cs="Times New Roman"/>
        </w:rPr>
        <w:t xml:space="preserve"> sluiten meestal een beleidsmedewerker met mandaat vanuit de directie</w:t>
      </w:r>
      <w:r w:rsidR="00A13869" w:rsidRPr="0056192A">
        <w:rPr>
          <w:rFonts w:cs="Times New Roman"/>
        </w:rPr>
        <w:t xml:space="preserve"> FEZ en</w:t>
      </w:r>
      <w:r w:rsidR="001B1143">
        <w:rPr>
          <w:rFonts w:cs="Times New Roman"/>
        </w:rPr>
        <w:t xml:space="preserve"> een directeur vanuit de directie </w:t>
      </w:r>
      <w:r w:rsidR="00A13869" w:rsidRPr="0056192A">
        <w:rPr>
          <w:rFonts w:cs="Times New Roman"/>
        </w:rPr>
        <w:t>Kennis</w:t>
      </w:r>
      <w:r w:rsidR="001B1143">
        <w:rPr>
          <w:rFonts w:cs="Times New Roman"/>
        </w:rPr>
        <w:t xml:space="preserve"> zich aan bij de vergaderingen aan de hoofdproducttafels.</w:t>
      </w:r>
    </w:p>
    <w:p w14:paraId="545588DC" w14:textId="77777777" w:rsidR="0064260E" w:rsidRPr="0056192A" w:rsidRDefault="0064260E" w:rsidP="009B0903">
      <w:pPr>
        <w:spacing w:after="0" w:line="360" w:lineRule="auto"/>
        <w:ind w:firstLine="708"/>
        <w:jc w:val="both"/>
        <w:rPr>
          <w:rFonts w:cs="Times New Roman"/>
        </w:rPr>
      </w:pPr>
      <w:r w:rsidRPr="0056192A">
        <w:rPr>
          <w:rFonts w:cs="Times New Roman"/>
        </w:rPr>
        <w:t>Hoewel er</w:t>
      </w:r>
      <w:r w:rsidR="00187954" w:rsidRPr="0056192A">
        <w:rPr>
          <w:rFonts w:cs="Times New Roman"/>
        </w:rPr>
        <w:t xml:space="preserve"> algemene afspraken </w:t>
      </w:r>
      <w:r w:rsidRPr="0056192A">
        <w:rPr>
          <w:rFonts w:cs="Times New Roman"/>
        </w:rPr>
        <w:t>zijn, verschilt</w:t>
      </w:r>
      <w:r w:rsidR="00187954" w:rsidRPr="0056192A">
        <w:rPr>
          <w:rFonts w:cs="Times New Roman"/>
        </w:rPr>
        <w:t xml:space="preserve"> elke tafel in </w:t>
      </w:r>
      <w:r w:rsidRPr="0056192A">
        <w:rPr>
          <w:rFonts w:cs="Times New Roman"/>
        </w:rPr>
        <w:t>de manier waarop</w:t>
      </w:r>
      <w:r w:rsidR="00187954" w:rsidRPr="0056192A">
        <w:rPr>
          <w:rFonts w:cs="Times New Roman"/>
        </w:rPr>
        <w:t xml:space="preserve"> de samenwerking is vormgegeven</w:t>
      </w:r>
      <w:r w:rsidRPr="0056192A">
        <w:rPr>
          <w:rFonts w:cs="Times New Roman"/>
        </w:rPr>
        <w:t>. Dit wordt per tafel nader toegelicht.</w:t>
      </w:r>
    </w:p>
    <w:p w14:paraId="65DE30B1" w14:textId="13D7BE77" w:rsidR="005414AF" w:rsidRPr="0056192A" w:rsidRDefault="00187954" w:rsidP="009B0903">
      <w:pPr>
        <w:spacing w:after="0" w:line="360" w:lineRule="auto"/>
        <w:ind w:firstLine="708"/>
        <w:jc w:val="both"/>
        <w:rPr>
          <w:rFonts w:cs="Times New Roman"/>
        </w:rPr>
      </w:pPr>
      <w:r w:rsidRPr="0056192A">
        <w:rPr>
          <w:rFonts w:cs="Times New Roman"/>
        </w:rPr>
        <w:t xml:space="preserve"> </w:t>
      </w:r>
      <w:r w:rsidR="0064260E" w:rsidRPr="0056192A">
        <w:rPr>
          <w:rFonts w:cs="Times New Roman"/>
        </w:rPr>
        <w:t xml:space="preserve">De hoofdproducttafel SF heeft het meest afgebakende mandaat. Hier hebben opdrachtgever </w:t>
      </w:r>
      <w:r w:rsidR="00AF7450" w:rsidRPr="0056192A">
        <w:rPr>
          <w:rFonts w:cs="Times New Roman"/>
        </w:rPr>
        <w:t xml:space="preserve">HO&amp;S </w:t>
      </w:r>
      <w:r w:rsidR="005414AF" w:rsidRPr="0056192A">
        <w:rPr>
          <w:rFonts w:cs="Times New Roman"/>
        </w:rPr>
        <w:t xml:space="preserve">en </w:t>
      </w:r>
      <w:r w:rsidR="0064260E" w:rsidRPr="0056192A">
        <w:rPr>
          <w:rFonts w:cs="Times New Roman"/>
        </w:rPr>
        <w:t>opdrachtnemer</w:t>
      </w:r>
      <w:r w:rsidR="005414AF" w:rsidRPr="0056192A">
        <w:rPr>
          <w:rFonts w:cs="Times New Roman"/>
        </w:rPr>
        <w:t xml:space="preserve"> </w:t>
      </w:r>
      <w:r w:rsidR="002A6C88" w:rsidRPr="0056192A">
        <w:rPr>
          <w:rFonts w:cs="Times New Roman"/>
        </w:rPr>
        <w:t>OVG</w:t>
      </w:r>
      <w:r w:rsidR="00AF7450" w:rsidRPr="0056192A">
        <w:rPr>
          <w:rFonts w:cs="Times New Roman"/>
        </w:rPr>
        <w:t xml:space="preserve"> </w:t>
      </w:r>
      <w:r w:rsidR="0064260E" w:rsidRPr="0056192A">
        <w:rPr>
          <w:rFonts w:cs="Times New Roman"/>
        </w:rPr>
        <w:t xml:space="preserve">in beginsel </w:t>
      </w:r>
      <w:r w:rsidR="005414AF" w:rsidRPr="0056192A">
        <w:rPr>
          <w:rFonts w:cs="Times New Roman"/>
        </w:rPr>
        <w:t xml:space="preserve">het mandaat om alle </w:t>
      </w:r>
      <w:r w:rsidR="0064260E" w:rsidRPr="0056192A">
        <w:rPr>
          <w:rFonts w:cs="Times New Roman"/>
        </w:rPr>
        <w:t xml:space="preserve">beslissingen met betrekking tot </w:t>
      </w:r>
      <w:r w:rsidR="005414AF" w:rsidRPr="0056192A">
        <w:rPr>
          <w:rFonts w:cs="Times New Roman"/>
        </w:rPr>
        <w:t>studiefinanciering</w:t>
      </w:r>
      <w:r w:rsidR="0064260E" w:rsidRPr="0056192A">
        <w:rPr>
          <w:rFonts w:cs="Times New Roman"/>
        </w:rPr>
        <w:t xml:space="preserve"> te nemen</w:t>
      </w:r>
      <w:r w:rsidR="005414AF" w:rsidRPr="0056192A">
        <w:rPr>
          <w:rFonts w:cs="Times New Roman"/>
        </w:rPr>
        <w:t xml:space="preserve">. </w:t>
      </w:r>
      <w:r w:rsidR="0064260E" w:rsidRPr="0056192A">
        <w:rPr>
          <w:rFonts w:cs="Times New Roman"/>
        </w:rPr>
        <w:t xml:space="preserve">Daarnaast fungeert opdrachtgever HO&amp;S als voorzitter van de hoofdproducttafel studiefinanciering. Naast de formele tafel hebben </w:t>
      </w:r>
      <w:r w:rsidR="001B1143">
        <w:rPr>
          <w:rFonts w:cs="Times New Roman"/>
        </w:rPr>
        <w:t xml:space="preserve">de </w:t>
      </w:r>
      <w:r w:rsidR="0064260E" w:rsidRPr="0056192A">
        <w:rPr>
          <w:rFonts w:cs="Times New Roman"/>
        </w:rPr>
        <w:t xml:space="preserve">opdrachtgever en </w:t>
      </w:r>
      <w:r w:rsidR="001B1143">
        <w:rPr>
          <w:rFonts w:cs="Times New Roman"/>
        </w:rPr>
        <w:t xml:space="preserve">de </w:t>
      </w:r>
      <w:r w:rsidR="0064260E" w:rsidRPr="0056192A">
        <w:rPr>
          <w:rFonts w:cs="Times New Roman"/>
        </w:rPr>
        <w:t xml:space="preserve">opdrachtnemer </w:t>
      </w:r>
      <w:r w:rsidR="00320E46" w:rsidRPr="0056192A">
        <w:rPr>
          <w:rFonts w:cs="Times New Roman"/>
        </w:rPr>
        <w:t>ook een zeswekelijks overleg over de beleidsvorming en uitvoering. Daarbij worden ook besluiten genomen.</w:t>
      </w:r>
      <w:r w:rsidR="002A6C88" w:rsidRPr="0056192A">
        <w:rPr>
          <w:rFonts w:cs="Times New Roman"/>
        </w:rPr>
        <w:t xml:space="preserve"> Een </w:t>
      </w:r>
      <w:r w:rsidR="0053021D" w:rsidRPr="0056192A">
        <w:rPr>
          <w:rFonts w:cs="Times New Roman"/>
        </w:rPr>
        <w:t xml:space="preserve">respondent </w:t>
      </w:r>
      <w:r w:rsidR="00807A28" w:rsidRPr="0056192A">
        <w:rPr>
          <w:rFonts w:cs="Times New Roman"/>
        </w:rPr>
        <w:t>beschrijft</w:t>
      </w:r>
      <w:r w:rsidR="0053021D" w:rsidRPr="0056192A">
        <w:rPr>
          <w:rFonts w:cs="Times New Roman"/>
        </w:rPr>
        <w:t xml:space="preserve"> </w:t>
      </w:r>
      <w:r w:rsidR="00320E46" w:rsidRPr="0056192A">
        <w:rPr>
          <w:rFonts w:cs="Times New Roman"/>
        </w:rPr>
        <w:t xml:space="preserve">bijvoorbeeld dat zowel de formele als de informele samenwerking op </w:t>
      </w:r>
      <w:r w:rsidR="005A3181">
        <w:rPr>
          <w:rFonts w:cs="Times New Roman"/>
        </w:rPr>
        <w:t>de</w:t>
      </w:r>
      <w:r w:rsidR="00320E46" w:rsidRPr="0056192A">
        <w:rPr>
          <w:rFonts w:cs="Times New Roman"/>
        </w:rPr>
        <w:t xml:space="preserve"> hoofdproduct</w:t>
      </w:r>
      <w:r w:rsidR="005A3181">
        <w:rPr>
          <w:rFonts w:cs="Times New Roman"/>
        </w:rPr>
        <w:t>tafel</w:t>
      </w:r>
      <w:r w:rsidR="00320E46" w:rsidRPr="0056192A">
        <w:rPr>
          <w:rFonts w:cs="Times New Roman"/>
        </w:rPr>
        <w:t xml:space="preserve"> SF van belang was voor de </w:t>
      </w:r>
      <w:r w:rsidR="002A6C88" w:rsidRPr="0056192A">
        <w:rPr>
          <w:rFonts w:cs="Times New Roman"/>
        </w:rPr>
        <w:t xml:space="preserve">totstandkoming van de herinvoering </w:t>
      </w:r>
      <w:r w:rsidR="00320E46" w:rsidRPr="0056192A">
        <w:rPr>
          <w:rFonts w:cs="Times New Roman"/>
        </w:rPr>
        <w:t xml:space="preserve">van de </w:t>
      </w:r>
      <w:r w:rsidR="002A6C88" w:rsidRPr="0056192A">
        <w:rPr>
          <w:rFonts w:cs="Times New Roman"/>
        </w:rPr>
        <w:t xml:space="preserve">basisbeurs </w:t>
      </w:r>
      <w:r w:rsidR="00140BAD">
        <w:rPr>
          <w:rFonts w:cs="Times New Roman"/>
        </w:rPr>
        <w:t>in</w:t>
      </w:r>
      <w:r w:rsidR="0053021D" w:rsidRPr="0056192A">
        <w:rPr>
          <w:rFonts w:cs="Times New Roman"/>
        </w:rPr>
        <w:t xml:space="preserve"> het </w:t>
      </w:r>
      <w:r w:rsidR="002A6C88" w:rsidRPr="0056192A">
        <w:rPr>
          <w:rFonts w:cs="Times New Roman"/>
        </w:rPr>
        <w:t>hoger onderwijs</w:t>
      </w:r>
      <w:r w:rsidR="00A06E63" w:rsidRPr="0056192A">
        <w:rPr>
          <w:rFonts w:cs="Times New Roman"/>
        </w:rPr>
        <w:t xml:space="preserve"> (R7)</w:t>
      </w:r>
      <w:r w:rsidR="002A6C88" w:rsidRPr="0056192A">
        <w:rPr>
          <w:rFonts w:cs="Times New Roman"/>
        </w:rPr>
        <w:t>.</w:t>
      </w:r>
      <w:r w:rsidR="004C405E" w:rsidRPr="0056192A">
        <w:rPr>
          <w:rStyle w:val="Voetnootmarkering"/>
          <w:rFonts w:cs="Times New Roman"/>
        </w:rPr>
        <w:footnoteReference w:id="17"/>
      </w:r>
      <w:r w:rsidR="002A6C88" w:rsidRPr="0056192A">
        <w:rPr>
          <w:rFonts w:cs="Times New Roman"/>
        </w:rPr>
        <w:t xml:space="preserve"> Hierbij werkte</w:t>
      </w:r>
      <w:r w:rsidR="0053021D" w:rsidRPr="0056192A">
        <w:rPr>
          <w:rFonts w:cs="Times New Roman"/>
        </w:rPr>
        <w:t>n</w:t>
      </w:r>
      <w:r w:rsidR="002A6C88" w:rsidRPr="0056192A">
        <w:rPr>
          <w:rFonts w:cs="Times New Roman"/>
        </w:rPr>
        <w:t xml:space="preserve"> </w:t>
      </w:r>
      <w:r w:rsidR="00320E46" w:rsidRPr="0056192A">
        <w:rPr>
          <w:rFonts w:cs="Times New Roman"/>
        </w:rPr>
        <w:t xml:space="preserve">de opdrachtgever en </w:t>
      </w:r>
      <w:r w:rsidR="001B1143">
        <w:rPr>
          <w:rFonts w:cs="Times New Roman"/>
        </w:rPr>
        <w:t xml:space="preserve">de </w:t>
      </w:r>
      <w:r w:rsidR="00320E46" w:rsidRPr="0056192A">
        <w:rPr>
          <w:rFonts w:cs="Times New Roman"/>
        </w:rPr>
        <w:t xml:space="preserve">opdrachtnemer </w:t>
      </w:r>
      <w:r w:rsidR="00BC3678" w:rsidRPr="0056192A">
        <w:rPr>
          <w:rFonts w:cs="Times New Roman"/>
        </w:rPr>
        <w:t>tussen 2021 en 2023</w:t>
      </w:r>
      <w:r w:rsidR="002A6C88" w:rsidRPr="0056192A">
        <w:rPr>
          <w:rFonts w:cs="Times New Roman"/>
        </w:rPr>
        <w:t xml:space="preserve"> intensief samen. </w:t>
      </w:r>
      <w:r w:rsidR="00320E46" w:rsidRPr="0056192A">
        <w:rPr>
          <w:rFonts w:cs="Times New Roman"/>
        </w:rPr>
        <w:t>Deze</w:t>
      </w:r>
      <w:r w:rsidR="00664410">
        <w:rPr>
          <w:rFonts w:cs="Times New Roman"/>
        </w:rPr>
        <w:t xml:space="preserve"> intensieve </w:t>
      </w:r>
      <w:r w:rsidR="00320E46" w:rsidRPr="0056192A">
        <w:rPr>
          <w:rFonts w:cs="Times New Roman"/>
        </w:rPr>
        <w:t xml:space="preserve">samenwerking begon met het opstellen van beleidsdocumenten voor de formatie van </w:t>
      </w:r>
      <w:r w:rsidR="00135D1D" w:rsidRPr="0056192A">
        <w:rPr>
          <w:rFonts w:cs="Times New Roman"/>
        </w:rPr>
        <w:t>kabinet-</w:t>
      </w:r>
      <w:r w:rsidR="00320E46" w:rsidRPr="0056192A">
        <w:rPr>
          <w:rFonts w:cs="Times New Roman"/>
        </w:rPr>
        <w:t xml:space="preserve">Rutte </w:t>
      </w:r>
      <w:r w:rsidR="002A6C88" w:rsidRPr="0056192A">
        <w:rPr>
          <w:rFonts w:cs="Times New Roman"/>
        </w:rPr>
        <w:t xml:space="preserve">IV. </w:t>
      </w:r>
      <w:r w:rsidR="00A06E63" w:rsidRPr="0056192A">
        <w:rPr>
          <w:rFonts w:cs="Times New Roman"/>
        </w:rPr>
        <w:t xml:space="preserve">Nadat de formerende </w:t>
      </w:r>
      <w:r w:rsidR="005A3181">
        <w:rPr>
          <w:rFonts w:cs="Times New Roman"/>
        </w:rPr>
        <w:t xml:space="preserve">politieke </w:t>
      </w:r>
      <w:r w:rsidR="00A06E63" w:rsidRPr="0056192A">
        <w:rPr>
          <w:rFonts w:cs="Times New Roman"/>
        </w:rPr>
        <w:t xml:space="preserve">partijen </w:t>
      </w:r>
      <w:r w:rsidR="00664410">
        <w:rPr>
          <w:rFonts w:cs="Times New Roman"/>
        </w:rPr>
        <w:t>het beleid op</w:t>
      </w:r>
      <w:r w:rsidR="0053021D" w:rsidRPr="0056192A">
        <w:rPr>
          <w:rFonts w:cs="Times New Roman"/>
        </w:rPr>
        <w:t xml:space="preserve"> hoofdlijnen hadden vastgesteld, werd het beleid </w:t>
      </w:r>
      <w:r w:rsidR="005A3181">
        <w:rPr>
          <w:rFonts w:cs="Times New Roman"/>
        </w:rPr>
        <w:t xml:space="preserve">verder uitgewerkt en </w:t>
      </w:r>
      <w:r w:rsidR="005A3181" w:rsidRPr="0056192A">
        <w:rPr>
          <w:rFonts w:cs="Times New Roman"/>
        </w:rPr>
        <w:t>geïmplementeerd</w:t>
      </w:r>
      <w:r w:rsidR="005A3181">
        <w:rPr>
          <w:rFonts w:cs="Times New Roman"/>
        </w:rPr>
        <w:t xml:space="preserve"> door </w:t>
      </w:r>
      <w:r w:rsidR="00664410">
        <w:rPr>
          <w:rFonts w:cs="Times New Roman"/>
        </w:rPr>
        <w:t>de opdrachtgever en de opdrachtnemer</w:t>
      </w:r>
      <w:r w:rsidR="00A06E63" w:rsidRPr="0056192A">
        <w:rPr>
          <w:rFonts w:cs="Times New Roman"/>
        </w:rPr>
        <w:t>.</w:t>
      </w:r>
    </w:p>
    <w:p w14:paraId="58E11E96" w14:textId="49179E83" w:rsidR="00A51AF5" w:rsidRPr="0056192A" w:rsidRDefault="00320E46" w:rsidP="009B0903">
      <w:pPr>
        <w:spacing w:after="0" w:line="360" w:lineRule="auto"/>
        <w:ind w:firstLine="708"/>
        <w:jc w:val="both"/>
        <w:rPr>
          <w:rFonts w:cs="Times New Roman"/>
        </w:rPr>
      </w:pPr>
      <w:r w:rsidRPr="0056192A">
        <w:rPr>
          <w:rFonts w:cs="Times New Roman"/>
        </w:rPr>
        <w:t>In tegenstelling tot de hoofdproducttafel SF</w:t>
      </w:r>
      <w:r w:rsidR="00EF2484" w:rsidRPr="0056192A">
        <w:rPr>
          <w:rFonts w:cs="Times New Roman"/>
        </w:rPr>
        <w:t>,</w:t>
      </w:r>
      <w:r w:rsidRPr="0056192A">
        <w:rPr>
          <w:rFonts w:cs="Times New Roman"/>
        </w:rPr>
        <w:t xml:space="preserve"> is de</w:t>
      </w:r>
      <w:r w:rsidR="00C71A27" w:rsidRPr="0056192A">
        <w:rPr>
          <w:rFonts w:cs="Times New Roman"/>
        </w:rPr>
        <w:t xml:space="preserve"> samenwerking </w:t>
      </w:r>
      <w:r w:rsidRPr="0056192A">
        <w:rPr>
          <w:rFonts w:cs="Times New Roman"/>
        </w:rPr>
        <w:t xml:space="preserve">rond </w:t>
      </w:r>
      <w:r w:rsidR="005A3181">
        <w:rPr>
          <w:rFonts w:cs="Times New Roman"/>
        </w:rPr>
        <w:t>de</w:t>
      </w:r>
      <w:r w:rsidR="00C71A27" w:rsidRPr="0056192A">
        <w:rPr>
          <w:rFonts w:cs="Times New Roman"/>
        </w:rPr>
        <w:t xml:space="preserve"> hoofdproduct</w:t>
      </w:r>
      <w:r w:rsidR="005A3181">
        <w:rPr>
          <w:rFonts w:cs="Times New Roman"/>
        </w:rPr>
        <w:t>tafel</w:t>
      </w:r>
      <w:r w:rsidR="00C71A27" w:rsidRPr="0056192A">
        <w:rPr>
          <w:rFonts w:cs="Times New Roman"/>
        </w:rPr>
        <w:t xml:space="preserve"> GRIP</w:t>
      </w:r>
      <w:r w:rsidR="005A3181">
        <w:rPr>
          <w:rFonts w:cs="Times New Roman"/>
        </w:rPr>
        <w:t xml:space="preserve">, voor zover bekend, </w:t>
      </w:r>
      <w:r w:rsidR="001D7512" w:rsidRPr="0056192A">
        <w:rPr>
          <w:rFonts w:cs="Times New Roman"/>
        </w:rPr>
        <w:t>beperkt tot</w:t>
      </w:r>
      <w:r w:rsidRPr="0056192A">
        <w:rPr>
          <w:rFonts w:cs="Times New Roman"/>
        </w:rPr>
        <w:t xml:space="preserve"> </w:t>
      </w:r>
      <w:r w:rsidR="005A3181">
        <w:rPr>
          <w:rFonts w:cs="Times New Roman"/>
        </w:rPr>
        <w:t>de formele overleggen</w:t>
      </w:r>
      <w:r w:rsidR="00EF2484" w:rsidRPr="0056192A">
        <w:rPr>
          <w:rFonts w:cs="Times New Roman"/>
        </w:rPr>
        <w:t>. De hoofdproducttafel GRIP heeft daarnaast het</w:t>
      </w:r>
      <w:r w:rsidRPr="0056192A">
        <w:rPr>
          <w:rFonts w:cs="Times New Roman"/>
        </w:rPr>
        <w:t xml:space="preserve"> minst afgebakende mandaat van alle hoofdproducttafels</w:t>
      </w:r>
      <w:r w:rsidR="0090084D" w:rsidRPr="0056192A">
        <w:rPr>
          <w:rFonts w:cs="Times New Roman"/>
        </w:rPr>
        <w:t xml:space="preserve">. </w:t>
      </w:r>
      <w:r w:rsidRPr="0056192A">
        <w:rPr>
          <w:rFonts w:cs="Times New Roman"/>
        </w:rPr>
        <w:t xml:space="preserve">Dit komt doordat het </w:t>
      </w:r>
      <w:r w:rsidR="007D6945" w:rsidRPr="0056192A">
        <w:rPr>
          <w:rFonts w:cs="Times New Roman"/>
        </w:rPr>
        <w:t xml:space="preserve">informatiebeleid binnen het ministerie van </w:t>
      </w:r>
      <w:r w:rsidR="0090084D" w:rsidRPr="0056192A">
        <w:rPr>
          <w:rFonts w:cs="Times New Roman"/>
        </w:rPr>
        <w:t xml:space="preserve">OCW niet alleen de </w:t>
      </w:r>
      <w:r w:rsidR="00B649E3" w:rsidRPr="0056192A">
        <w:rPr>
          <w:rFonts w:cs="Times New Roman"/>
        </w:rPr>
        <w:t xml:space="preserve">opdrachtgever </w:t>
      </w:r>
      <w:r w:rsidR="0090084D" w:rsidRPr="0056192A">
        <w:rPr>
          <w:rFonts w:cs="Times New Roman"/>
        </w:rPr>
        <w:t xml:space="preserve">MBO </w:t>
      </w:r>
      <w:r w:rsidRPr="0056192A">
        <w:rPr>
          <w:rFonts w:cs="Times New Roman"/>
        </w:rPr>
        <w:t>omvat, die de voorzitter levert,</w:t>
      </w:r>
      <w:r w:rsidR="00B649E3" w:rsidRPr="0056192A">
        <w:rPr>
          <w:rFonts w:cs="Times New Roman"/>
        </w:rPr>
        <w:t xml:space="preserve"> maar ook andere opdrachtgevende beleidsdirecties.</w:t>
      </w:r>
      <w:r w:rsidR="0090084D" w:rsidRPr="0056192A">
        <w:rPr>
          <w:rFonts w:cs="Times New Roman"/>
        </w:rPr>
        <w:t xml:space="preserve"> Daarnaast is </w:t>
      </w:r>
      <w:r w:rsidR="00B649E3" w:rsidRPr="0056192A">
        <w:rPr>
          <w:rFonts w:cs="Times New Roman"/>
        </w:rPr>
        <w:t xml:space="preserve">het mandaat vanuit de opdrachtnemers </w:t>
      </w:r>
      <w:r w:rsidRPr="0056192A">
        <w:rPr>
          <w:rFonts w:cs="Times New Roman"/>
        </w:rPr>
        <w:t>verdeeld tussen de directeur van OI en de directeur van R</w:t>
      </w:r>
      <w:r w:rsidR="003124A3" w:rsidRPr="0056192A">
        <w:rPr>
          <w:rFonts w:cs="Times New Roman"/>
        </w:rPr>
        <w:t>&amp;E</w:t>
      </w:r>
      <w:r w:rsidR="00135C54" w:rsidRPr="0056192A">
        <w:rPr>
          <w:rFonts w:cs="Times New Roman"/>
        </w:rPr>
        <w:t xml:space="preserve">, terwijl bij </w:t>
      </w:r>
      <w:r w:rsidR="00A51AF5" w:rsidRPr="0056192A">
        <w:rPr>
          <w:rFonts w:cs="Times New Roman"/>
        </w:rPr>
        <w:t xml:space="preserve">alle andere hoofdproducttafels </w:t>
      </w:r>
      <w:r w:rsidR="003124A3" w:rsidRPr="0056192A">
        <w:rPr>
          <w:rFonts w:cs="Times New Roman"/>
        </w:rPr>
        <w:t xml:space="preserve">één </w:t>
      </w:r>
      <w:r w:rsidR="00A51AF5" w:rsidRPr="0056192A">
        <w:rPr>
          <w:rFonts w:cs="Times New Roman"/>
        </w:rPr>
        <w:t xml:space="preserve">directeur </w:t>
      </w:r>
      <w:r w:rsidR="00A531FF" w:rsidRPr="0056192A">
        <w:rPr>
          <w:rFonts w:cs="Times New Roman"/>
        </w:rPr>
        <w:t xml:space="preserve">vanuit de opdrachtnemer </w:t>
      </w:r>
      <w:r w:rsidR="00A51AF5" w:rsidRPr="0056192A">
        <w:rPr>
          <w:rFonts w:cs="Times New Roman"/>
        </w:rPr>
        <w:t xml:space="preserve">het mandaat heeft. </w:t>
      </w:r>
      <w:r w:rsidR="00A531FF" w:rsidRPr="0056192A">
        <w:rPr>
          <w:rFonts w:cs="Times New Roman"/>
        </w:rPr>
        <w:t xml:space="preserve">Verder heeft de directie Kennis </w:t>
      </w:r>
      <w:r w:rsidR="00B649E3" w:rsidRPr="0056192A">
        <w:rPr>
          <w:rFonts w:cs="Times New Roman"/>
        </w:rPr>
        <w:t xml:space="preserve">een dubbele </w:t>
      </w:r>
      <w:r w:rsidR="00A531FF" w:rsidRPr="0056192A">
        <w:rPr>
          <w:rFonts w:cs="Times New Roman"/>
        </w:rPr>
        <w:t>rol</w:t>
      </w:r>
      <w:r w:rsidR="00B649E3" w:rsidRPr="0056192A">
        <w:rPr>
          <w:rFonts w:cs="Times New Roman"/>
        </w:rPr>
        <w:t xml:space="preserve"> aan tafel</w:t>
      </w:r>
      <w:r w:rsidR="00EF2484" w:rsidRPr="0056192A">
        <w:rPr>
          <w:rFonts w:cs="Times New Roman"/>
        </w:rPr>
        <w:t xml:space="preserve">, omdat het naast de reguliere afspraken ook opdrachten aanlevert </w:t>
      </w:r>
      <w:r w:rsidR="00A531FF" w:rsidRPr="0056192A">
        <w:rPr>
          <w:rFonts w:cs="Times New Roman"/>
        </w:rPr>
        <w:t xml:space="preserve">met betrekking tot het informatiebeleid. </w:t>
      </w:r>
      <w:r w:rsidR="00D300FF">
        <w:rPr>
          <w:rFonts w:cs="Times New Roman"/>
        </w:rPr>
        <w:t>Ook</w:t>
      </w:r>
      <w:r w:rsidR="00B649E3" w:rsidRPr="0056192A">
        <w:rPr>
          <w:rFonts w:cs="Times New Roman"/>
        </w:rPr>
        <w:t xml:space="preserve"> is er een open stoel</w:t>
      </w:r>
      <w:r w:rsidR="00A51AF5" w:rsidRPr="0056192A">
        <w:rPr>
          <w:rFonts w:cs="Times New Roman"/>
        </w:rPr>
        <w:t xml:space="preserve"> </w:t>
      </w:r>
      <w:r w:rsidR="00B649E3" w:rsidRPr="0056192A">
        <w:rPr>
          <w:rFonts w:cs="Times New Roman"/>
        </w:rPr>
        <w:t>voor de Inspectie van het Onderwijs (IvhO)</w:t>
      </w:r>
      <w:r w:rsidR="00A51AF5" w:rsidRPr="0056192A">
        <w:rPr>
          <w:rFonts w:cs="Times New Roman"/>
        </w:rPr>
        <w:t xml:space="preserve">, die </w:t>
      </w:r>
      <w:r w:rsidR="00A531FF" w:rsidRPr="0056192A">
        <w:rPr>
          <w:rFonts w:cs="Times New Roman"/>
        </w:rPr>
        <w:t>kan aanschuiven wanneer deze dat wenselijk vindt.</w:t>
      </w:r>
      <w:r w:rsidR="00B649E3" w:rsidRPr="0056192A">
        <w:rPr>
          <w:rFonts w:cs="Times New Roman"/>
        </w:rPr>
        <w:t xml:space="preserve"> </w:t>
      </w:r>
      <w:r w:rsidR="00A531FF" w:rsidRPr="0056192A">
        <w:rPr>
          <w:rFonts w:cs="Times New Roman"/>
        </w:rPr>
        <w:t xml:space="preserve">De GRIP tafel behandelt een breed scala aan data-gerelateerde onderwerpen, zowel besluitvormend als verkennend. Respondenten noemen enkele voorbeelden zoals </w:t>
      </w:r>
      <w:r w:rsidR="00A51AF5" w:rsidRPr="0056192A">
        <w:rPr>
          <w:rFonts w:cs="Times New Roman"/>
        </w:rPr>
        <w:t>lifecyclemanagement</w:t>
      </w:r>
      <w:r w:rsidR="00A06E63" w:rsidRPr="0056192A">
        <w:rPr>
          <w:rFonts w:cs="Times New Roman"/>
        </w:rPr>
        <w:t xml:space="preserve"> (R11) </w:t>
      </w:r>
      <w:r w:rsidR="00A51AF5" w:rsidRPr="0056192A">
        <w:rPr>
          <w:rFonts w:cs="Times New Roman"/>
        </w:rPr>
        <w:t>en innovatie</w:t>
      </w:r>
      <w:r w:rsidR="00715C1B" w:rsidRPr="0056192A">
        <w:rPr>
          <w:rFonts w:cs="Times New Roman"/>
        </w:rPr>
        <w:t>kansen</w:t>
      </w:r>
      <w:r w:rsidR="00A51AF5" w:rsidRPr="0056192A">
        <w:rPr>
          <w:rFonts w:cs="Times New Roman"/>
        </w:rPr>
        <w:t xml:space="preserve"> </w:t>
      </w:r>
      <w:r w:rsidR="00A531FF" w:rsidRPr="0056192A">
        <w:rPr>
          <w:rFonts w:cs="Times New Roman"/>
        </w:rPr>
        <w:t>met betrekking tot</w:t>
      </w:r>
      <w:r w:rsidR="00A51AF5" w:rsidRPr="0056192A">
        <w:rPr>
          <w:rFonts w:cs="Times New Roman"/>
        </w:rPr>
        <w:t xml:space="preserve"> data</w:t>
      </w:r>
      <w:r w:rsidR="00A06E63" w:rsidRPr="0056192A">
        <w:rPr>
          <w:rFonts w:cs="Times New Roman"/>
        </w:rPr>
        <w:t xml:space="preserve"> (R10)</w:t>
      </w:r>
      <w:r w:rsidR="00A51AF5" w:rsidRPr="0056192A">
        <w:rPr>
          <w:rFonts w:cs="Times New Roman"/>
        </w:rPr>
        <w:t>.</w:t>
      </w:r>
    </w:p>
    <w:p w14:paraId="2152CCCD" w14:textId="50AAA0CB" w:rsidR="00715C1B" w:rsidRPr="0056192A" w:rsidRDefault="00715AD7" w:rsidP="009B0903">
      <w:pPr>
        <w:spacing w:after="0" w:line="360" w:lineRule="auto"/>
        <w:ind w:firstLine="708"/>
        <w:jc w:val="both"/>
        <w:rPr>
          <w:rFonts w:cs="Times New Roman"/>
        </w:rPr>
      </w:pPr>
      <w:r w:rsidRPr="0056192A">
        <w:rPr>
          <w:rFonts w:cs="Times New Roman"/>
        </w:rPr>
        <w:t xml:space="preserve">De samenwerking op </w:t>
      </w:r>
      <w:r w:rsidR="00D300FF">
        <w:rPr>
          <w:rFonts w:cs="Times New Roman"/>
        </w:rPr>
        <w:t>de</w:t>
      </w:r>
      <w:r w:rsidRPr="0056192A">
        <w:rPr>
          <w:rFonts w:cs="Times New Roman"/>
        </w:rPr>
        <w:t xml:space="preserve"> hoofdproduct</w:t>
      </w:r>
      <w:r w:rsidR="005A3181">
        <w:rPr>
          <w:rFonts w:cs="Times New Roman"/>
        </w:rPr>
        <w:t>tafel</w:t>
      </w:r>
      <w:r w:rsidRPr="0056192A">
        <w:rPr>
          <w:rFonts w:cs="Times New Roman"/>
        </w:rPr>
        <w:t xml:space="preserve"> </w:t>
      </w:r>
      <w:r w:rsidR="009E1492" w:rsidRPr="0056192A">
        <w:rPr>
          <w:rFonts w:cs="Times New Roman"/>
        </w:rPr>
        <w:t>BEK</w:t>
      </w:r>
      <w:r w:rsidRPr="0056192A">
        <w:rPr>
          <w:rFonts w:cs="Times New Roman"/>
        </w:rPr>
        <w:t xml:space="preserve"> </w:t>
      </w:r>
      <w:r w:rsidR="00A531FF" w:rsidRPr="0056192A">
        <w:rPr>
          <w:rFonts w:cs="Times New Roman"/>
        </w:rPr>
        <w:t>is tussen alle opdrachtgevende beleidsdirecties en de opdrachtnemer OI.</w:t>
      </w:r>
      <w:r w:rsidRPr="0056192A">
        <w:rPr>
          <w:rFonts w:cs="Times New Roman"/>
        </w:rPr>
        <w:t xml:space="preserve"> </w:t>
      </w:r>
      <w:r w:rsidR="00A531FF" w:rsidRPr="0056192A">
        <w:rPr>
          <w:rFonts w:cs="Times New Roman"/>
        </w:rPr>
        <w:t>Echter vindt</w:t>
      </w:r>
      <w:r w:rsidR="005A3181">
        <w:rPr>
          <w:rFonts w:cs="Times New Roman"/>
        </w:rPr>
        <w:t xml:space="preserve"> de</w:t>
      </w:r>
      <w:r w:rsidR="00A531FF" w:rsidRPr="0056192A">
        <w:rPr>
          <w:rFonts w:cs="Times New Roman"/>
        </w:rPr>
        <w:t xml:space="preserve"> samenwerking voornamelijk plaats tussen de opdrachtgevers PO en VO met de opdrachtnemer OI. Deze samenwerking omvat naast het overleg van de hoofdproducttafel een zeswekelijks overleg, vanwege de complexiteit van de bekostigingssystematiek (R6). De samenwerking tussen de andere opdrachtgevers en de eigenaren met de opdrachtnemer beperkt zich dus tot de hoofdproducttafel. </w:t>
      </w:r>
      <w:r w:rsidR="00715C1B" w:rsidRPr="0056192A">
        <w:rPr>
          <w:rFonts w:cs="Times New Roman"/>
        </w:rPr>
        <w:t>E</w:t>
      </w:r>
      <w:r w:rsidR="000C05C5" w:rsidRPr="0056192A">
        <w:rPr>
          <w:rFonts w:cs="Times New Roman"/>
        </w:rPr>
        <w:t xml:space="preserve">en </w:t>
      </w:r>
      <w:r w:rsidR="0053021D" w:rsidRPr="0056192A">
        <w:rPr>
          <w:rFonts w:cs="Times New Roman"/>
        </w:rPr>
        <w:t>respondent illustreerde de samenwerking tussen</w:t>
      </w:r>
      <w:r w:rsidR="00715C1B" w:rsidRPr="0056192A">
        <w:rPr>
          <w:rFonts w:cs="Times New Roman"/>
        </w:rPr>
        <w:t xml:space="preserve"> de opdrachtgevers PO en VO en de opdrachtnemer OI </w:t>
      </w:r>
      <w:r w:rsidR="0053021D" w:rsidRPr="0056192A">
        <w:rPr>
          <w:rFonts w:cs="Times New Roman"/>
        </w:rPr>
        <w:t xml:space="preserve">met een voorbeeld over de </w:t>
      </w:r>
      <w:r w:rsidR="00D300FF">
        <w:rPr>
          <w:rFonts w:cs="Times New Roman"/>
        </w:rPr>
        <w:t xml:space="preserve">bekostiging van scholen </w:t>
      </w:r>
      <w:r w:rsidR="0053021D" w:rsidRPr="0056192A">
        <w:rPr>
          <w:rFonts w:cs="Times New Roman"/>
        </w:rPr>
        <w:t>(R12).</w:t>
      </w:r>
      <w:r w:rsidR="00D300FF">
        <w:rPr>
          <w:rFonts w:cs="Times New Roman"/>
        </w:rPr>
        <w:t xml:space="preserve"> </w:t>
      </w:r>
      <w:r w:rsidR="0053021D" w:rsidRPr="0056192A">
        <w:rPr>
          <w:rFonts w:cs="Times New Roman"/>
        </w:rPr>
        <w:t xml:space="preserve">PO en VO </w:t>
      </w:r>
      <w:r w:rsidR="00D300FF">
        <w:rPr>
          <w:rFonts w:cs="Times New Roman"/>
        </w:rPr>
        <w:t>dragen het</w:t>
      </w:r>
      <w:r w:rsidR="0053021D" w:rsidRPr="0056192A">
        <w:rPr>
          <w:rFonts w:cs="Times New Roman"/>
        </w:rPr>
        <w:t xml:space="preserve"> </w:t>
      </w:r>
      <w:r w:rsidR="00D300FF">
        <w:rPr>
          <w:rFonts w:cs="Times New Roman"/>
        </w:rPr>
        <w:t xml:space="preserve">totale </w:t>
      </w:r>
      <w:r w:rsidR="0053021D" w:rsidRPr="0056192A">
        <w:rPr>
          <w:rFonts w:cs="Times New Roman"/>
        </w:rPr>
        <w:t>bekostigingsbudget voor</w:t>
      </w:r>
      <w:r w:rsidR="00D300FF">
        <w:rPr>
          <w:rFonts w:cs="Times New Roman"/>
        </w:rPr>
        <w:t xml:space="preserve"> </w:t>
      </w:r>
      <w:r w:rsidR="0053021D" w:rsidRPr="0056192A">
        <w:rPr>
          <w:rFonts w:cs="Times New Roman"/>
        </w:rPr>
        <w:t xml:space="preserve">scholen in het primair en voortgezet onderwijs over aan DUO. DUO beschikt over een overzicht van de leerlingaantallen en </w:t>
      </w:r>
      <w:r w:rsidR="000C7C87" w:rsidRPr="0056192A">
        <w:rPr>
          <w:rFonts w:cs="Times New Roman"/>
        </w:rPr>
        <w:t>keert</w:t>
      </w:r>
      <w:r w:rsidR="0053021D" w:rsidRPr="0056192A">
        <w:rPr>
          <w:rFonts w:cs="Times New Roman"/>
        </w:rPr>
        <w:t xml:space="preserve"> vervolgens, op basis van het budget per leerling, de budgetten </w:t>
      </w:r>
      <w:r w:rsidR="0071773F" w:rsidRPr="0056192A">
        <w:rPr>
          <w:rFonts w:cs="Times New Roman"/>
        </w:rPr>
        <w:t xml:space="preserve">aan de </w:t>
      </w:r>
      <w:r w:rsidR="0053021D" w:rsidRPr="0056192A">
        <w:rPr>
          <w:rFonts w:cs="Times New Roman"/>
        </w:rPr>
        <w:t xml:space="preserve">individuele scholen </w:t>
      </w:r>
      <w:r w:rsidR="000C7C87" w:rsidRPr="0056192A">
        <w:rPr>
          <w:rFonts w:cs="Times New Roman"/>
        </w:rPr>
        <w:t>uit</w:t>
      </w:r>
      <w:r w:rsidR="00715C1B" w:rsidRPr="0056192A">
        <w:rPr>
          <w:rFonts w:cs="Times New Roman"/>
        </w:rPr>
        <w:t>.</w:t>
      </w:r>
    </w:p>
    <w:p w14:paraId="53F0A512" w14:textId="0B72D7D1" w:rsidR="006252C4" w:rsidRPr="0056192A" w:rsidRDefault="0071773F" w:rsidP="009B0903">
      <w:pPr>
        <w:spacing w:after="0" w:line="360" w:lineRule="auto"/>
        <w:ind w:firstLine="708"/>
        <w:jc w:val="both"/>
        <w:rPr>
          <w:rFonts w:cs="Times New Roman"/>
        </w:rPr>
      </w:pPr>
      <w:r w:rsidRPr="0056192A">
        <w:rPr>
          <w:rFonts w:cs="Times New Roman"/>
        </w:rPr>
        <w:t>In de</w:t>
      </w:r>
      <w:r w:rsidR="00715AD7" w:rsidRPr="0056192A">
        <w:rPr>
          <w:rFonts w:cs="Times New Roman"/>
        </w:rPr>
        <w:t xml:space="preserve"> samenwerking </w:t>
      </w:r>
      <w:r w:rsidRPr="0056192A">
        <w:rPr>
          <w:rFonts w:cs="Times New Roman"/>
        </w:rPr>
        <w:t>aan de</w:t>
      </w:r>
      <w:r w:rsidR="00715AD7" w:rsidRPr="0056192A">
        <w:rPr>
          <w:rFonts w:cs="Times New Roman"/>
        </w:rPr>
        <w:t xml:space="preserve"> hoofdproduct</w:t>
      </w:r>
      <w:r w:rsidR="00B81448" w:rsidRPr="0056192A">
        <w:rPr>
          <w:rFonts w:cs="Times New Roman"/>
        </w:rPr>
        <w:t>tafel</w:t>
      </w:r>
      <w:r w:rsidR="00715AD7" w:rsidRPr="0056192A">
        <w:rPr>
          <w:rFonts w:cs="Times New Roman"/>
        </w:rPr>
        <w:t xml:space="preserve"> </w:t>
      </w:r>
      <w:r w:rsidR="009E1492" w:rsidRPr="0056192A">
        <w:rPr>
          <w:rFonts w:cs="Times New Roman"/>
        </w:rPr>
        <w:t>EX</w:t>
      </w:r>
      <w:r w:rsidRPr="0056192A">
        <w:rPr>
          <w:rFonts w:cs="Times New Roman"/>
        </w:rPr>
        <w:t xml:space="preserve"> </w:t>
      </w:r>
      <w:r w:rsidR="00A51A0B" w:rsidRPr="0056192A">
        <w:rPr>
          <w:rFonts w:cs="Times New Roman"/>
        </w:rPr>
        <w:t xml:space="preserve">neemt een </w:t>
      </w:r>
      <w:r w:rsidRPr="0056192A">
        <w:rPr>
          <w:rFonts w:cs="Times New Roman"/>
        </w:rPr>
        <w:t>vierde partij</w:t>
      </w:r>
      <w:r w:rsidR="000C7C87" w:rsidRPr="0056192A">
        <w:rPr>
          <w:rFonts w:cs="Times New Roman"/>
        </w:rPr>
        <w:t xml:space="preserve"> </w:t>
      </w:r>
      <w:r w:rsidRPr="0056192A">
        <w:rPr>
          <w:rFonts w:cs="Times New Roman"/>
        </w:rPr>
        <w:t xml:space="preserve">met een regievoerende </w:t>
      </w:r>
      <w:r w:rsidR="000479B3">
        <w:rPr>
          <w:rFonts w:cs="Times New Roman"/>
        </w:rPr>
        <w:t>rol</w:t>
      </w:r>
      <w:r w:rsidRPr="0056192A">
        <w:rPr>
          <w:rFonts w:cs="Times New Roman"/>
        </w:rPr>
        <w:t xml:space="preserve"> </w:t>
      </w:r>
      <w:r w:rsidR="00A51A0B" w:rsidRPr="0056192A">
        <w:rPr>
          <w:rFonts w:cs="Times New Roman"/>
        </w:rPr>
        <w:t xml:space="preserve">deel </w:t>
      </w:r>
      <w:r w:rsidR="000C7C87" w:rsidRPr="0056192A">
        <w:rPr>
          <w:rFonts w:cs="Times New Roman"/>
        </w:rPr>
        <w:t xml:space="preserve">aan </w:t>
      </w:r>
      <w:r w:rsidR="00A51A0B" w:rsidRPr="0056192A">
        <w:rPr>
          <w:rFonts w:cs="Times New Roman"/>
        </w:rPr>
        <w:t>het overleg</w:t>
      </w:r>
      <w:r w:rsidR="000C7C87" w:rsidRPr="0056192A">
        <w:rPr>
          <w:rFonts w:cs="Times New Roman"/>
        </w:rPr>
        <w:t>.</w:t>
      </w:r>
      <w:r w:rsidR="00B81448" w:rsidRPr="0056192A">
        <w:rPr>
          <w:rFonts w:cs="Times New Roman"/>
        </w:rPr>
        <w:t xml:space="preserve"> </w:t>
      </w:r>
      <w:r w:rsidR="00D300FF">
        <w:rPr>
          <w:rFonts w:cs="Times New Roman"/>
        </w:rPr>
        <w:t>Vanuit het driehoeksmodel zitten</w:t>
      </w:r>
      <w:r w:rsidRPr="0056192A">
        <w:rPr>
          <w:rFonts w:cs="Times New Roman"/>
        </w:rPr>
        <w:t xml:space="preserve"> de opdrachtgevers </w:t>
      </w:r>
      <w:r w:rsidR="00B81448" w:rsidRPr="0056192A">
        <w:rPr>
          <w:rFonts w:cs="Times New Roman"/>
        </w:rPr>
        <w:t>PO, VO en MBO, de opdrachtnemer R&amp;E</w:t>
      </w:r>
      <w:r w:rsidR="00D300FF">
        <w:rPr>
          <w:rFonts w:cs="Times New Roman"/>
        </w:rPr>
        <w:t xml:space="preserve"> en </w:t>
      </w:r>
      <w:r w:rsidR="00B81448" w:rsidRPr="0056192A">
        <w:rPr>
          <w:rFonts w:cs="Times New Roman"/>
        </w:rPr>
        <w:t>de eigenaren FEZ en Kennis</w:t>
      </w:r>
      <w:r w:rsidR="00D300FF">
        <w:rPr>
          <w:rFonts w:cs="Times New Roman"/>
        </w:rPr>
        <w:t xml:space="preserve"> aan tafel. Daarnaast is ook het </w:t>
      </w:r>
      <w:r w:rsidR="000479B3">
        <w:rPr>
          <w:rFonts w:cs="Times New Roman"/>
        </w:rPr>
        <w:t xml:space="preserve">ZBO </w:t>
      </w:r>
      <w:r w:rsidR="00B81448" w:rsidRPr="0056192A">
        <w:rPr>
          <w:rFonts w:cs="Times New Roman"/>
        </w:rPr>
        <w:t>College van Toetsing &amp; Examens (CvTE)</w:t>
      </w:r>
      <w:r w:rsidR="00D300FF">
        <w:rPr>
          <w:rFonts w:cs="Times New Roman"/>
        </w:rPr>
        <w:t xml:space="preserve"> </w:t>
      </w:r>
      <w:r w:rsidR="000479B3">
        <w:rPr>
          <w:rFonts w:cs="Times New Roman"/>
        </w:rPr>
        <w:t>betrokken bij de samenwerking</w:t>
      </w:r>
      <w:r w:rsidR="00D300FF">
        <w:rPr>
          <w:rFonts w:cs="Times New Roman"/>
        </w:rPr>
        <w:t>.</w:t>
      </w:r>
      <w:r w:rsidR="00B81448" w:rsidRPr="0056192A">
        <w:rPr>
          <w:rFonts w:cs="Times New Roman"/>
        </w:rPr>
        <w:t xml:space="preserve"> Het CvTE fungeert als opdrachtnemer tegenover de opdrachtgevers </w:t>
      </w:r>
      <w:r w:rsidRPr="0056192A">
        <w:rPr>
          <w:rFonts w:cs="Times New Roman"/>
        </w:rPr>
        <w:t xml:space="preserve">en heeft </w:t>
      </w:r>
      <w:r w:rsidR="00D300FF">
        <w:rPr>
          <w:rFonts w:cs="Times New Roman"/>
        </w:rPr>
        <w:t xml:space="preserve">een regievoerende </w:t>
      </w:r>
      <w:r w:rsidR="000479B3">
        <w:rPr>
          <w:rFonts w:cs="Times New Roman"/>
        </w:rPr>
        <w:t>rol</w:t>
      </w:r>
      <w:r w:rsidRPr="0056192A">
        <w:rPr>
          <w:rFonts w:cs="Times New Roman"/>
        </w:rPr>
        <w:t xml:space="preserve"> ten opzichte van opdrachtnemer R</w:t>
      </w:r>
      <w:r w:rsidR="00B81448" w:rsidRPr="0056192A">
        <w:rPr>
          <w:rFonts w:cs="Times New Roman"/>
        </w:rPr>
        <w:t xml:space="preserve">&amp;E. </w:t>
      </w:r>
      <w:r w:rsidR="000479B3">
        <w:rPr>
          <w:rFonts w:cs="Times New Roman"/>
        </w:rPr>
        <w:t xml:space="preserve">Ook is op </w:t>
      </w:r>
      <w:r w:rsidR="00B81448" w:rsidRPr="0056192A">
        <w:rPr>
          <w:rFonts w:cs="Times New Roman"/>
        </w:rPr>
        <w:t>de achtergrond de Stichting Centraal Instituut voor Toets Ontwikkeling (Cito) als vijfde partij betrokken</w:t>
      </w:r>
      <w:r w:rsidR="000479B3">
        <w:rPr>
          <w:rFonts w:cs="Times New Roman"/>
        </w:rPr>
        <w:t xml:space="preserve"> bij de samenwerking</w:t>
      </w:r>
      <w:r w:rsidR="00B81448" w:rsidRPr="0056192A">
        <w:rPr>
          <w:rFonts w:cs="Times New Roman"/>
        </w:rPr>
        <w:t xml:space="preserve">. Naast de hoofdproducttafel is er </w:t>
      </w:r>
      <w:r w:rsidRPr="0056192A">
        <w:rPr>
          <w:rFonts w:cs="Times New Roman"/>
        </w:rPr>
        <w:t xml:space="preserve">wekelijks overleg tussen de opdrachtgever VO </w:t>
      </w:r>
      <w:r w:rsidR="007E03AE" w:rsidRPr="0056192A">
        <w:rPr>
          <w:rFonts w:cs="Times New Roman"/>
        </w:rPr>
        <w:t>en</w:t>
      </w:r>
      <w:r w:rsidR="000C7C87" w:rsidRPr="0056192A">
        <w:rPr>
          <w:rFonts w:cs="Times New Roman"/>
        </w:rPr>
        <w:t xml:space="preserve"> opdrachtnemer</w:t>
      </w:r>
      <w:r w:rsidR="00B81448" w:rsidRPr="0056192A">
        <w:rPr>
          <w:rFonts w:cs="Times New Roman"/>
        </w:rPr>
        <w:t xml:space="preserve"> R&amp;E</w:t>
      </w:r>
      <w:r w:rsidR="000C7C87" w:rsidRPr="0056192A">
        <w:rPr>
          <w:rFonts w:cs="Times New Roman"/>
        </w:rPr>
        <w:t xml:space="preserve">, waarbij informatie wordt uitgewisseld. </w:t>
      </w:r>
      <w:r w:rsidR="000479B3">
        <w:rPr>
          <w:rFonts w:cs="Times New Roman"/>
        </w:rPr>
        <w:t xml:space="preserve">Om een beeld te krijgen van de samenwerking kan het beste worden gekeken naar het proces waarin de centrale toetsing van examens tot stand komt. </w:t>
      </w:r>
      <w:r w:rsidR="006252C4" w:rsidRPr="0056192A">
        <w:rPr>
          <w:rFonts w:cs="Times New Roman"/>
        </w:rPr>
        <w:t>Bij de voorbereiding</w:t>
      </w:r>
      <w:r w:rsidRPr="0056192A">
        <w:rPr>
          <w:rFonts w:cs="Times New Roman"/>
        </w:rPr>
        <w:t xml:space="preserve"> </w:t>
      </w:r>
      <w:r w:rsidR="006252C4" w:rsidRPr="0056192A">
        <w:rPr>
          <w:rFonts w:cs="Times New Roman"/>
        </w:rPr>
        <w:t>van de centrale examens stelt de minister de examenprogramma’s op hoofdlijnen vast</w:t>
      </w:r>
      <w:r w:rsidRPr="0056192A">
        <w:rPr>
          <w:rFonts w:cs="Times New Roman"/>
        </w:rPr>
        <w:t xml:space="preserve">. </w:t>
      </w:r>
      <w:r w:rsidR="00FF1C30" w:rsidRPr="0056192A">
        <w:rPr>
          <w:rFonts w:cs="Times New Roman"/>
        </w:rPr>
        <w:t xml:space="preserve">Vanaf dit punt neemt het CvTE </w:t>
      </w:r>
      <w:r w:rsidRPr="0056192A">
        <w:rPr>
          <w:rFonts w:cs="Times New Roman"/>
        </w:rPr>
        <w:t xml:space="preserve">de regie door </w:t>
      </w:r>
      <w:r w:rsidR="00FF1C30" w:rsidRPr="0056192A">
        <w:rPr>
          <w:rFonts w:cs="Times New Roman"/>
        </w:rPr>
        <w:t xml:space="preserve">kaders en richtlijnen vast </w:t>
      </w:r>
      <w:r w:rsidR="007E03AE" w:rsidRPr="0056192A">
        <w:rPr>
          <w:rFonts w:cs="Times New Roman"/>
        </w:rPr>
        <w:t>te leggen</w:t>
      </w:r>
      <w:r w:rsidRPr="0056192A">
        <w:rPr>
          <w:rFonts w:cs="Times New Roman"/>
        </w:rPr>
        <w:t xml:space="preserve"> in</w:t>
      </w:r>
      <w:r w:rsidR="00FF1C30" w:rsidRPr="0056192A">
        <w:rPr>
          <w:rFonts w:cs="Times New Roman"/>
        </w:rPr>
        <w:t xml:space="preserve"> een syllabus voor de examens</w:t>
      </w:r>
      <w:r w:rsidR="006252C4" w:rsidRPr="0056192A">
        <w:rPr>
          <w:rFonts w:cs="Times New Roman"/>
        </w:rPr>
        <w:t>.</w:t>
      </w:r>
      <w:r w:rsidR="00D55996" w:rsidRPr="0056192A">
        <w:rPr>
          <w:rFonts w:cs="Times New Roman"/>
        </w:rPr>
        <w:t xml:space="preserve"> </w:t>
      </w:r>
      <w:r w:rsidR="00FF1C30" w:rsidRPr="0056192A">
        <w:rPr>
          <w:rFonts w:cs="Times New Roman"/>
        </w:rPr>
        <w:t xml:space="preserve">Zo kan </w:t>
      </w:r>
      <w:r w:rsidRPr="0056192A">
        <w:rPr>
          <w:rFonts w:cs="Times New Roman"/>
        </w:rPr>
        <w:t>het CvTE bijvoorbeeld eisen stellen aan de opname van vragen over kansberekening en statistiek voor het vak wiskunde, evenals het aantal open en meerkeuzevragen. Het CvTE geeft vervolgens Cito de opdracht om vragen te ontwikkelen. DUO is betrokken bij alle logistieke aspecten van het proces en is verantwoordelijk voor de beschikbaarstelling van digitale examens via het computersysteem Facet.</w:t>
      </w:r>
    </w:p>
    <w:p w14:paraId="3A32E4F2" w14:textId="7F917BB9" w:rsidR="00D15459" w:rsidRPr="0056192A" w:rsidRDefault="002A56B5" w:rsidP="006A7776">
      <w:pPr>
        <w:tabs>
          <w:tab w:val="left" w:pos="426"/>
        </w:tabs>
        <w:spacing w:after="0" w:line="360" w:lineRule="auto"/>
        <w:ind w:firstLine="708"/>
        <w:jc w:val="both"/>
        <w:rPr>
          <w:rFonts w:cs="Times New Roman"/>
        </w:rPr>
      </w:pPr>
      <w:r w:rsidRPr="0056192A">
        <w:rPr>
          <w:rFonts w:cs="Times New Roman"/>
        </w:rPr>
        <w:t xml:space="preserve">Op de </w:t>
      </w:r>
      <w:r w:rsidR="009E1492" w:rsidRPr="0056192A">
        <w:rPr>
          <w:rFonts w:cs="Times New Roman"/>
        </w:rPr>
        <w:t>JPT</w:t>
      </w:r>
      <w:r w:rsidRPr="0056192A">
        <w:rPr>
          <w:rFonts w:cs="Times New Roman"/>
        </w:rPr>
        <w:t xml:space="preserve"> </w:t>
      </w:r>
      <w:r w:rsidR="009E1492" w:rsidRPr="0056192A">
        <w:rPr>
          <w:rFonts w:cs="Times New Roman"/>
        </w:rPr>
        <w:t xml:space="preserve">vervullen deelnemers vanuit andere rollen </w:t>
      </w:r>
      <w:r w:rsidR="00D17ED8" w:rsidRPr="0056192A">
        <w:rPr>
          <w:rFonts w:cs="Times New Roman"/>
        </w:rPr>
        <w:t xml:space="preserve">de rol van voorzitter en </w:t>
      </w:r>
      <w:r w:rsidRPr="0056192A">
        <w:rPr>
          <w:rFonts w:cs="Times New Roman"/>
        </w:rPr>
        <w:t xml:space="preserve">secretaris </w:t>
      </w:r>
      <w:r w:rsidR="009E1492" w:rsidRPr="0056192A">
        <w:rPr>
          <w:rFonts w:cs="Times New Roman"/>
        </w:rPr>
        <w:t>in vergelijking met</w:t>
      </w:r>
      <w:r w:rsidRPr="0056192A">
        <w:rPr>
          <w:rFonts w:cs="Times New Roman"/>
        </w:rPr>
        <w:t xml:space="preserve"> de hoofdproducttafels. De </w:t>
      </w:r>
      <w:r w:rsidR="009E1492" w:rsidRPr="0056192A">
        <w:rPr>
          <w:rFonts w:cs="Times New Roman"/>
        </w:rPr>
        <w:t>JPT</w:t>
      </w:r>
      <w:r w:rsidR="00295247" w:rsidRPr="0056192A">
        <w:rPr>
          <w:rFonts w:cs="Times New Roman"/>
        </w:rPr>
        <w:t xml:space="preserve"> </w:t>
      </w:r>
      <w:r w:rsidR="002C6472" w:rsidRPr="0056192A">
        <w:rPr>
          <w:rFonts w:cs="Times New Roman"/>
        </w:rPr>
        <w:t>wordt</w:t>
      </w:r>
      <w:r w:rsidR="00295247" w:rsidRPr="0056192A">
        <w:rPr>
          <w:rFonts w:cs="Times New Roman"/>
        </w:rPr>
        <w:t xml:space="preserve"> voorgezeten </w:t>
      </w:r>
      <w:r w:rsidR="004D7BDB" w:rsidRPr="0056192A">
        <w:rPr>
          <w:rFonts w:cs="Times New Roman"/>
        </w:rPr>
        <w:t>door</w:t>
      </w:r>
      <w:r w:rsidR="00295247" w:rsidRPr="0056192A">
        <w:rPr>
          <w:rFonts w:cs="Times New Roman"/>
        </w:rPr>
        <w:t xml:space="preserve"> </w:t>
      </w:r>
      <w:r w:rsidR="004D7BDB" w:rsidRPr="0056192A">
        <w:rPr>
          <w:rFonts w:cs="Times New Roman"/>
        </w:rPr>
        <w:t xml:space="preserve">de hoofddirecteur </w:t>
      </w:r>
      <w:r w:rsidR="000479B3">
        <w:rPr>
          <w:rFonts w:cs="Times New Roman"/>
        </w:rPr>
        <w:t>U</w:t>
      </w:r>
      <w:r w:rsidR="004D7BDB" w:rsidRPr="0056192A">
        <w:rPr>
          <w:rFonts w:cs="Times New Roman"/>
        </w:rPr>
        <w:t>itvoering vanuit de opdracht</w:t>
      </w:r>
      <w:r w:rsidR="00FF1C30" w:rsidRPr="0056192A">
        <w:rPr>
          <w:rFonts w:cs="Times New Roman"/>
        </w:rPr>
        <w:t>nemer</w:t>
      </w:r>
      <w:r w:rsidR="004D7BDB" w:rsidRPr="0056192A">
        <w:rPr>
          <w:rFonts w:cs="Times New Roman"/>
        </w:rPr>
        <w:t>.</w:t>
      </w:r>
      <w:r w:rsidR="00D17ED8" w:rsidRPr="0056192A">
        <w:rPr>
          <w:rFonts w:cs="Times New Roman"/>
        </w:rPr>
        <w:t xml:space="preserve"> </w:t>
      </w:r>
      <w:r w:rsidRPr="0056192A">
        <w:rPr>
          <w:rFonts w:cs="Times New Roman"/>
        </w:rPr>
        <w:t>Daarnaast nemen alle directeuren van de opdrachtnemer deel aan het overleg.</w:t>
      </w:r>
      <w:r w:rsidR="00D17ED8" w:rsidRPr="0056192A">
        <w:rPr>
          <w:rFonts w:cs="Times New Roman"/>
        </w:rPr>
        <w:t xml:space="preserve"> </w:t>
      </w:r>
      <w:r w:rsidR="009E1492" w:rsidRPr="0056192A">
        <w:rPr>
          <w:rFonts w:cs="Times New Roman"/>
        </w:rPr>
        <w:t xml:space="preserve">Omdat de JPT </w:t>
      </w:r>
      <w:r w:rsidR="00D433AA" w:rsidRPr="0056192A">
        <w:rPr>
          <w:rFonts w:cs="Times New Roman"/>
        </w:rPr>
        <w:t>hoofdzakelijk</w:t>
      </w:r>
      <w:r w:rsidR="009E1492" w:rsidRPr="0056192A">
        <w:rPr>
          <w:rFonts w:cs="Times New Roman"/>
        </w:rPr>
        <w:t xml:space="preserve"> managementafspraken bespreekt, levert de directie FEZ als eigenaar de secretaris om de </w:t>
      </w:r>
      <w:r w:rsidR="00D433AA" w:rsidRPr="0056192A">
        <w:rPr>
          <w:rFonts w:cs="Times New Roman"/>
        </w:rPr>
        <w:t>financiële</w:t>
      </w:r>
      <w:r w:rsidR="009E1492" w:rsidRPr="0056192A">
        <w:rPr>
          <w:rFonts w:cs="Times New Roman"/>
        </w:rPr>
        <w:t xml:space="preserve"> kaders te waarborgen. Verder nemen de voorzitters van de hoofdproducttafels vanuit de opdrachtgevers deel aan het overleg. De JPT heeft als doel kaders te stellen voor de hoofdproducttafels, waarbij </w:t>
      </w:r>
      <w:r w:rsidR="008C2855" w:rsidRPr="0056192A">
        <w:rPr>
          <w:rFonts w:cs="Times New Roman"/>
        </w:rPr>
        <w:t>deze</w:t>
      </w:r>
      <w:r w:rsidR="009E1492" w:rsidRPr="0056192A">
        <w:rPr>
          <w:rFonts w:cs="Times New Roman"/>
        </w:rPr>
        <w:t xml:space="preserve"> </w:t>
      </w:r>
      <w:r w:rsidR="00DB1C5F" w:rsidRPr="0056192A">
        <w:rPr>
          <w:rFonts w:cs="Times New Roman"/>
        </w:rPr>
        <w:t>gespreks</w:t>
      </w:r>
      <w:r w:rsidR="009E1492" w:rsidRPr="0056192A">
        <w:rPr>
          <w:rFonts w:cs="Times New Roman"/>
        </w:rPr>
        <w:t xml:space="preserve">onderwerpen ontvangt van de hoofdproducttafels waarover </w:t>
      </w:r>
      <w:r w:rsidR="00B41BD0">
        <w:rPr>
          <w:rFonts w:cs="Times New Roman"/>
        </w:rPr>
        <w:t xml:space="preserve">eventueel </w:t>
      </w:r>
      <w:r w:rsidR="009E1492" w:rsidRPr="0056192A">
        <w:rPr>
          <w:rFonts w:cs="Times New Roman"/>
        </w:rPr>
        <w:t>al een besluit is voorgesteld</w:t>
      </w:r>
      <w:r w:rsidR="00DB1C5F" w:rsidRPr="0056192A">
        <w:rPr>
          <w:rFonts w:cs="Times New Roman"/>
        </w:rPr>
        <w:t xml:space="preserve"> </w:t>
      </w:r>
      <w:r w:rsidR="00B41BD0">
        <w:rPr>
          <w:rFonts w:cs="Times New Roman"/>
        </w:rPr>
        <w:t>of vastgesteld</w:t>
      </w:r>
      <w:r w:rsidR="009E1492" w:rsidRPr="0056192A">
        <w:rPr>
          <w:rFonts w:cs="Times New Roman"/>
        </w:rPr>
        <w:t xml:space="preserve">. Dit plaatst de JPT in een tussenpositie, namelijk tussen de hoofdproducttafels en het MT-OCW, waardoor </w:t>
      </w:r>
      <w:r w:rsidR="008C2855" w:rsidRPr="0056192A">
        <w:rPr>
          <w:rFonts w:cs="Times New Roman"/>
        </w:rPr>
        <w:t>deze</w:t>
      </w:r>
      <w:r w:rsidR="009E1492" w:rsidRPr="0056192A">
        <w:rPr>
          <w:rFonts w:cs="Times New Roman"/>
        </w:rPr>
        <w:t xml:space="preserve"> fungeert als een poortwachter</w:t>
      </w:r>
      <w:r w:rsidR="00B41BD0">
        <w:rPr>
          <w:rFonts w:cs="Times New Roman"/>
        </w:rPr>
        <w:t xml:space="preserve"> </w:t>
      </w:r>
      <w:r w:rsidR="009E1492" w:rsidRPr="0056192A">
        <w:rPr>
          <w:rFonts w:cs="Times New Roman"/>
        </w:rPr>
        <w:t>voor het MT-OCW.</w:t>
      </w:r>
    </w:p>
    <w:p w14:paraId="3307AA79" w14:textId="77777777" w:rsidR="00D15459" w:rsidRPr="0056192A" w:rsidRDefault="00D15459" w:rsidP="006A7776">
      <w:pPr>
        <w:tabs>
          <w:tab w:val="left" w:pos="426"/>
        </w:tabs>
        <w:spacing w:after="0" w:line="360" w:lineRule="auto"/>
        <w:jc w:val="both"/>
        <w:rPr>
          <w:rFonts w:cs="Times New Roman"/>
        </w:rPr>
      </w:pPr>
    </w:p>
    <w:p w14:paraId="226845A4" w14:textId="6AD67F9F" w:rsidR="00A24F0A" w:rsidRPr="0056192A" w:rsidRDefault="000A3A86" w:rsidP="006A7776">
      <w:pPr>
        <w:pStyle w:val="Kop2"/>
        <w:tabs>
          <w:tab w:val="left" w:pos="426"/>
        </w:tabs>
        <w:spacing w:line="360" w:lineRule="auto"/>
        <w:jc w:val="both"/>
        <w:rPr>
          <w:rFonts w:cs="Times New Roman"/>
        </w:rPr>
      </w:pPr>
      <w:bookmarkStart w:id="78" w:name="_Toc148362722"/>
      <w:r w:rsidRPr="0056192A">
        <w:rPr>
          <w:rFonts w:cs="Times New Roman"/>
        </w:rPr>
        <w:t>5</w:t>
      </w:r>
      <w:r w:rsidR="00236E3C" w:rsidRPr="0056192A">
        <w:rPr>
          <w:rFonts w:cs="Times New Roman"/>
        </w:rPr>
        <w:t>.</w:t>
      </w:r>
      <w:r w:rsidR="00F57C48" w:rsidRPr="0056192A">
        <w:rPr>
          <w:rFonts w:cs="Times New Roman"/>
        </w:rPr>
        <w:t>2 Relatiekwaliteit</w:t>
      </w:r>
      <w:bookmarkStart w:id="79" w:name="_Hlk141796784"/>
      <w:bookmarkEnd w:id="78"/>
    </w:p>
    <w:p w14:paraId="46C782C1" w14:textId="750EBC15" w:rsidR="00AD5553" w:rsidRPr="0056192A" w:rsidRDefault="00284D65" w:rsidP="006A7776">
      <w:pPr>
        <w:tabs>
          <w:tab w:val="left" w:pos="426"/>
        </w:tabs>
        <w:spacing w:after="0" w:line="360" w:lineRule="auto"/>
        <w:jc w:val="both"/>
        <w:rPr>
          <w:rFonts w:cs="Times New Roman"/>
        </w:rPr>
      </w:pPr>
      <w:r w:rsidRPr="0056192A">
        <w:rPr>
          <w:rFonts w:cs="Times New Roman"/>
        </w:rPr>
        <w:t xml:space="preserve">Om </w:t>
      </w:r>
      <w:r w:rsidR="00C54875" w:rsidRPr="0056192A">
        <w:rPr>
          <w:rFonts w:cs="Times New Roman"/>
        </w:rPr>
        <w:t xml:space="preserve">de tevredenheid van respondenten over de </w:t>
      </w:r>
      <w:r w:rsidR="009E1492" w:rsidRPr="0056192A">
        <w:rPr>
          <w:rFonts w:cs="Times New Roman"/>
        </w:rPr>
        <w:t xml:space="preserve">relatie tussen het </w:t>
      </w:r>
      <w:r w:rsidR="00126DE2" w:rsidRPr="0056192A">
        <w:rPr>
          <w:rFonts w:cs="Times New Roman"/>
        </w:rPr>
        <w:t>bestuurs</w:t>
      </w:r>
      <w:r w:rsidR="009E1492" w:rsidRPr="0056192A">
        <w:rPr>
          <w:rFonts w:cs="Times New Roman"/>
        </w:rPr>
        <w:t xml:space="preserve">departement en het agentschap DUO binnen het </w:t>
      </w:r>
      <w:r w:rsidR="00B925B6" w:rsidRPr="0056192A">
        <w:rPr>
          <w:rFonts w:cs="Times New Roman"/>
        </w:rPr>
        <w:t>ministerie van OCW</w:t>
      </w:r>
      <w:r w:rsidR="00C54875" w:rsidRPr="0056192A">
        <w:rPr>
          <w:rFonts w:cs="Times New Roman"/>
        </w:rPr>
        <w:t xml:space="preserve"> te onderzoeken, is de relatiekwaliteit beoordeeld. Hierbij </w:t>
      </w:r>
      <w:r w:rsidR="000A737B" w:rsidRPr="0056192A">
        <w:rPr>
          <w:rFonts w:cs="Times New Roman"/>
        </w:rPr>
        <w:t xml:space="preserve">is </w:t>
      </w:r>
      <w:r w:rsidR="001E7FBC" w:rsidRPr="0056192A">
        <w:rPr>
          <w:rFonts w:cs="Times New Roman"/>
        </w:rPr>
        <w:t>per casus</w:t>
      </w:r>
      <w:r w:rsidR="000A737B" w:rsidRPr="0056192A">
        <w:rPr>
          <w:rFonts w:cs="Times New Roman"/>
        </w:rPr>
        <w:t xml:space="preserve"> onderzocht hoe de</w:t>
      </w:r>
      <w:r w:rsidR="00FE5FF7" w:rsidRPr="0056192A">
        <w:rPr>
          <w:rFonts w:cs="Times New Roman"/>
        </w:rPr>
        <w:t xml:space="preserve"> </w:t>
      </w:r>
      <w:r w:rsidR="00F86228" w:rsidRPr="0056192A">
        <w:rPr>
          <w:rFonts w:cs="Times New Roman"/>
        </w:rPr>
        <w:t>eigenaar</w:t>
      </w:r>
      <w:r w:rsidR="00FE5FF7" w:rsidRPr="0056192A">
        <w:rPr>
          <w:rFonts w:cs="Times New Roman"/>
        </w:rPr>
        <w:t xml:space="preserve"> en </w:t>
      </w:r>
      <w:r w:rsidR="00B31116">
        <w:rPr>
          <w:rFonts w:cs="Times New Roman"/>
        </w:rPr>
        <w:t xml:space="preserve">de </w:t>
      </w:r>
      <w:r w:rsidR="00F86228" w:rsidRPr="0056192A">
        <w:rPr>
          <w:rFonts w:cs="Times New Roman"/>
        </w:rPr>
        <w:t xml:space="preserve">opdrachtgever </w:t>
      </w:r>
      <w:r w:rsidR="000A737B" w:rsidRPr="0056192A">
        <w:rPr>
          <w:rFonts w:cs="Times New Roman"/>
        </w:rPr>
        <w:t>de relatie beoordelen met d</w:t>
      </w:r>
      <w:r w:rsidR="00FE5FF7" w:rsidRPr="0056192A">
        <w:rPr>
          <w:rFonts w:cs="Times New Roman"/>
        </w:rPr>
        <w:t>e opdrachtnemer (hierna: eigenaar-opdrachtnemer en opdrachtgever-opdrachtnemer)</w:t>
      </w:r>
      <w:r w:rsidR="000A737B" w:rsidRPr="0056192A">
        <w:rPr>
          <w:rFonts w:cs="Times New Roman"/>
        </w:rPr>
        <w:t xml:space="preserve"> en vice versa </w:t>
      </w:r>
      <w:r w:rsidR="00FE5FF7" w:rsidRPr="0056192A">
        <w:rPr>
          <w:rFonts w:cs="Times New Roman"/>
        </w:rPr>
        <w:t>(hierna: opdrachtnemer-eigenaar en opdrachtnemer-opdrachtgever).</w:t>
      </w:r>
      <w:r w:rsidR="006E47C0" w:rsidRPr="0056192A">
        <w:rPr>
          <w:rFonts w:cs="Times New Roman"/>
        </w:rPr>
        <w:t xml:space="preserve"> </w:t>
      </w:r>
      <w:r w:rsidR="001E7FBC" w:rsidRPr="0056192A">
        <w:rPr>
          <w:rFonts w:cs="Times New Roman"/>
        </w:rPr>
        <w:t>De</w:t>
      </w:r>
      <w:r w:rsidR="009E1492" w:rsidRPr="0056192A">
        <w:rPr>
          <w:rFonts w:cs="Times New Roman"/>
        </w:rPr>
        <w:t>ze</w:t>
      </w:r>
      <w:r w:rsidR="001E7FBC" w:rsidRPr="0056192A">
        <w:rPr>
          <w:rFonts w:cs="Times New Roman"/>
        </w:rPr>
        <w:t xml:space="preserve"> beoordelingen zijn </w:t>
      </w:r>
      <w:r w:rsidR="00F0286F" w:rsidRPr="0056192A">
        <w:rPr>
          <w:rFonts w:cs="Times New Roman"/>
        </w:rPr>
        <w:t>gelabeld i</w:t>
      </w:r>
      <w:r w:rsidR="00C54875" w:rsidRPr="0056192A">
        <w:rPr>
          <w:rFonts w:cs="Times New Roman"/>
        </w:rPr>
        <w:t xml:space="preserve">n </w:t>
      </w:r>
      <w:r w:rsidR="00F0286F" w:rsidRPr="0056192A">
        <w:rPr>
          <w:rFonts w:cs="Times New Roman"/>
        </w:rPr>
        <w:t xml:space="preserve">tabel 2 </w:t>
      </w:r>
      <w:r w:rsidR="00C54875" w:rsidRPr="0056192A">
        <w:rPr>
          <w:rFonts w:cs="Times New Roman"/>
        </w:rPr>
        <w:t xml:space="preserve">als </w:t>
      </w:r>
      <w:r w:rsidR="006E47C0" w:rsidRPr="0056192A">
        <w:rPr>
          <w:rFonts w:cs="Times New Roman"/>
        </w:rPr>
        <w:t xml:space="preserve">positieve (+), negatieve (-) en gemengde (+/-) </w:t>
      </w:r>
      <w:r w:rsidR="00C54875" w:rsidRPr="0056192A">
        <w:rPr>
          <w:rFonts w:cs="Times New Roman"/>
        </w:rPr>
        <w:t xml:space="preserve">beoordelingen. </w:t>
      </w:r>
      <w:r w:rsidR="00F0286F" w:rsidRPr="0056192A">
        <w:rPr>
          <w:rFonts w:cs="Times New Roman"/>
        </w:rPr>
        <w:t xml:space="preserve">In bijlage 4 worden de beoordelingen van relatiekwaliteit uitgebreider beschreven. </w:t>
      </w:r>
      <w:r w:rsidR="0083703F" w:rsidRPr="0056192A">
        <w:rPr>
          <w:rFonts w:cs="Times New Roman"/>
        </w:rPr>
        <w:t>O</w:t>
      </w:r>
      <w:r w:rsidR="00AD5553" w:rsidRPr="0056192A">
        <w:rPr>
          <w:rFonts w:cs="Times New Roman"/>
        </w:rPr>
        <w:t>mdat de zwaarte van de beoordelingen niet eenduidig kan worden begrepen</w:t>
      </w:r>
      <w:r w:rsidR="0083703F" w:rsidRPr="0056192A">
        <w:rPr>
          <w:rFonts w:cs="Times New Roman"/>
        </w:rPr>
        <w:t xml:space="preserve"> is ervoor gekozen om de beoordelingen niet op te tellen in een totaalbeoordeling</w:t>
      </w:r>
      <w:r w:rsidR="00C10772" w:rsidRPr="0056192A">
        <w:rPr>
          <w:rFonts w:cs="Times New Roman"/>
        </w:rPr>
        <w:t xml:space="preserve"> per casus</w:t>
      </w:r>
      <w:r w:rsidR="003558C6" w:rsidRPr="0056192A">
        <w:rPr>
          <w:rFonts w:cs="Times New Roman"/>
        </w:rPr>
        <w:t>.</w:t>
      </w:r>
    </w:p>
    <w:p w14:paraId="4FAE5E15" w14:textId="63D8A1C1" w:rsidR="00793FB5" w:rsidRPr="0056192A" w:rsidRDefault="00D968C0" w:rsidP="006A7776">
      <w:pPr>
        <w:tabs>
          <w:tab w:val="left" w:pos="426"/>
        </w:tabs>
        <w:spacing w:after="0" w:line="360" w:lineRule="auto"/>
        <w:ind w:firstLine="708"/>
        <w:jc w:val="both"/>
        <w:rPr>
          <w:rFonts w:cs="Times New Roman"/>
        </w:rPr>
      </w:pPr>
      <w:r w:rsidRPr="0056192A">
        <w:rPr>
          <w:rFonts w:cs="Times New Roman"/>
        </w:rPr>
        <w:t xml:space="preserve">Hoewel de beoordelingen niet kunnen worden opgeteld, is het wel mogelijk om tot een relatieve beoordeling te komen. De beoordelingen variëren </w:t>
      </w:r>
      <w:r w:rsidR="003F3B10" w:rsidRPr="0056192A">
        <w:rPr>
          <w:rFonts w:cs="Times New Roman"/>
        </w:rPr>
        <w:t>per casus en in een enkel geval zelfs binnen één casus</w:t>
      </w:r>
      <w:r w:rsidR="0083703F" w:rsidRPr="0056192A">
        <w:rPr>
          <w:rFonts w:cs="Times New Roman"/>
        </w:rPr>
        <w:t xml:space="preserve">, zoals in het geval van </w:t>
      </w:r>
      <w:r w:rsidR="003558C6" w:rsidRPr="0056192A">
        <w:rPr>
          <w:rFonts w:cs="Times New Roman"/>
        </w:rPr>
        <w:t xml:space="preserve">de </w:t>
      </w:r>
      <w:r w:rsidR="0083703F" w:rsidRPr="0056192A">
        <w:rPr>
          <w:rFonts w:cs="Times New Roman"/>
        </w:rPr>
        <w:t>casus SF</w:t>
      </w:r>
      <w:r w:rsidR="003F3B10" w:rsidRPr="0056192A">
        <w:rPr>
          <w:rFonts w:cs="Times New Roman"/>
        </w:rPr>
        <w:t xml:space="preserve">. </w:t>
      </w:r>
      <w:r w:rsidR="0083703F" w:rsidRPr="0056192A">
        <w:rPr>
          <w:rFonts w:cs="Times New Roman"/>
        </w:rPr>
        <w:t>In deze casus</w:t>
      </w:r>
      <w:r w:rsidR="00EB46E5" w:rsidRPr="0056192A">
        <w:rPr>
          <w:rFonts w:cs="Times New Roman"/>
        </w:rPr>
        <w:t xml:space="preserve"> heerst </w:t>
      </w:r>
      <w:r w:rsidR="0083703F" w:rsidRPr="0056192A">
        <w:rPr>
          <w:rFonts w:cs="Times New Roman"/>
        </w:rPr>
        <w:t>er</w:t>
      </w:r>
      <w:r w:rsidR="00EB46E5" w:rsidRPr="0056192A">
        <w:rPr>
          <w:rFonts w:cs="Times New Roman"/>
        </w:rPr>
        <w:t xml:space="preserve"> tevredenheid in de relatie tussen de opdrachtgever en de opdrachtnemer</w:t>
      </w:r>
      <w:r w:rsidR="0083703F" w:rsidRPr="0056192A">
        <w:rPr>
          <w:rFonts w:cs="Times New Roman"/>
        </w:rPr>
        <w:t xml:space="preserve">. </w:t>
      </w:r>
      <w:r w:rsidR="009E1492" w:rsidRPr="0056192A">
        <w:rPr>
          <w:rFonts w:cs="Times New Roman"/>
        </w:rPr>
        <w:t xml:space="preserve">Een respondent (R7) </w:t>
      </w:r>
      <w:r w:rsidR="00703BB3" w:rsidRPr="0056192A">
        <w:rPr>
          <w:rFonts w:cs="Times New Roman"/>
        </w:rPr>
        <w:t>spreekt</w:t>
      </w:r>
      <w:r w:rsidR="009E1492" w:rsidRPr="0056192A">
        <w:rPr>
          <w:rFonts w:cs="Times New Roman"/>
        </w:rPr>
        <w:t xml:space="preserve"> bijvoorbeeld over </w:t>
      </w:r>
      <w:r w:rsidR="00C7143A" w:rsidRPr="0056192A">
        <w:rPr>
          <w:rFonts w:cs="Times New Roman"/>
        </w:rPr>
        <w:t xml:space="preserve">een </w:t>
      </w:r>
      <w:r w:rsidR="00DE10FD" w:rsidRPr="0056192A">
        <w:rPr>
          <w:rFonts w:cs="Times New Roman"/>
        </w:rPr>
        <w:t>“</w:t>
      </w:r>
      <w:r w:rsidR="00C7143A" w:rsidRPr="0056192A">
        <w:rPr>
          <w:rFonts w:cs="Times New Roman"/>
        </w:rPr>
        <w:t>heel groot</w:t>
      </w:r>
      <w:r w:rsidR="00DE10FD" w:rsidRPr="0056192A">
        <w:rPr>
          <w:rFonts w:cs="Times New Roman"/>
        </w:rPr>
        <w:t>”</w:t>
      </w:r>
      <w:r w:rsidR="00C7143A" w:rsidRPr="0056192A">
        <w:rPr>
          <w:rFonts w:cs="Times New Roman"/>
        </w:rPr>
        <w:t xml:space="preserve"> wederzijds respect </w:t>
      </w:r>
      <w:r w:rsidR="00D02E5B" w:rsidRPr="0056192A">
        <w:rPr>
          <w:rFonts w:cs="Times New Roman"/>
        </w:rPr>
        <w:t xml:space="preserve">en </w:t>
      </w:r>
      <w:r w:rsidR="009D7447" w:rsidRPr="0056192A">
        <w:rPr>
          <w:rFonts w:cs="Times New Roman"/>
        </w:rPr>
        <w:t>een andere respondent (R13) beschrijf</w:t>
      </w:r>
      <w:r w:rsidR="00703BB3" w:rsidRPr="0056192A">
        <w:rPr>
          <w:rFonts w:cs="Times New Roman"/>
        </w:rPr>
        <w:t>t</w:t>
      </w:r>
      <w:r w:rsidR="009D7447" w:rsidRPr="0056192A">
        <w:rPr>
          <w:rFonts w:cs="Times New Roman"/>
        </w:rPr>
        <w:t xml:space="preserve"> </w:t>
      </w:r>
      <w:r w:rsidR="00D02E5B" w:rsidRPr="0056192A">
        <w:rPr>
          <w:rFonts w:cs="Times New Roman"/>
        </w:rPr>
        <w:t>een ware</w:t>
      </w:r>
      <w:r w:rsidR="00D60A6C" w:rsidRPr="0056192A">
        <w:rPr>
          <w:rFonts w:cs="Times New Roman"/>
        </w:rPr>
        <w:t xml:space="preserve"> </w:t>
      </w:r>
      <w:r w:rsidR="00DE10FD" w:rsidRPr="0056192A">
        <w:rPr>
          <w:rFonts w:cs="Times New Roman"/>
        </w:rPr>
        <w:t>“</w:t>
      </w:r>
      <w:r w:rsidR="00D14B02" w:rsidRPr="0056192A">
        <w:rPr>
          <w:rFonts w:cs="Times New Roman"/>
        </w:rPr>
        <w:t>euforie</w:t>
      </w:r>
      <w:r w:rsidR="00DE10FD" w:rsidRPr="0056192A">
        <w:rPr>
          <w:rFonts w:cs="Times New Roman"/>
        </w:rPr>
        <w:t>”</w:t>
      </w:r>
      <w:r w:rsidR="00D02E5B" w:rsidRPr="0056192A">
        <w:rPr>
          <w:rFonts w:cs="Times New Roman"/>
        </w:rPr>
        <w:t xml:space="preserve"> </w:t>
      </w:r>
      <w:r w:rsidR="00C7143A" w:rsidRPr="0056192A">
        <w:rPr>
          <w:rFonts w:cs="Times New Roman"/>
        </w:rPr>
        <w:t>tijdens de samenwerking</w:t>
      </w:r>
      <w:r w:rsidR="00D02E5B" w:rsidRPr="0056192A">
        <w:rPr>
          <w:rFonts w:cs="Times New Roman"/>
        </w:rPr>
        <w:t>.</w:t>
      </w:r>
      <w:r w:rsidR="00995C09" w:rsidRPr="0056192A">
        <w:rPr>
          <w:rFonts w:cs="Times New Roman"/>
        </w:rPr>
        <w:t xml:space="preserve"> </w:t>
      </w:r>
      <w:r w:rsidR="002819AA" w:rsidRPr="0056192A">
        <w:rPr>
          <w:rFonts w:cs="Times New Roman"/>
        </w:rPr>
        <w:t>Tegelijkertijd zijn beoordelingen van</w:t>
      </w:r>
      <w:r w:rsidR="0083703F" w:rsidRPr="0056192A">
        <w:rPr>
          <w:rFonts w:cs="Times New Roman"/>
        </w:rPr>
        <w:t xml:space="preserve"> de</w:t>
      </w:r>
      <w:r w:rsidR="002819AA" w:rsidRPr="0056192A">
        <w:rPr>
          <w:rFonts w:cs="Times New Roman"/>
        </w:rPr>
        <w:t xml:space="preserve"> relatiekwaliteit </w:t>
      </w:r>
      <w:r w:rsidR="0083703F" w:rsidRPr="0056192A">
        <w:rPr>
          <w:rFonts w:cs="Times New Roman"/>
        </w:rPr>
        <w:t xml:space="preserve">tussen de eigenaar en de opdrachtnemer zowel </w:t>
      </w:r>
      <w:r w:rsidR="002819AA" w:rsidRPr="0056192A">
        <w:rPr>
          <w:rFonts w:cs="Times New Roman"/>
        </w:rPr>
        <w:t xml:space="preserve">tevreden als ontevreden. </w:t>
      </w:r>
      <w:r w:rsidR="009D7447" w:rsidRPr="0056192A">
        <w:rPr>
          <w:rFonts w:cs="Times New Roman"/>
        </w:rPr>
        <w:t>In de casus GRIP</w:t>
      </w:r>
      <w:r w:rsidR="00AF51C1">
        <w:rPr>
          <w:rFonts w:cs="Times New Roman"/>
        </w:rPr>
        <w:t xml:space="preserve"> zijn </w:t>
      </w:r>
      <w:r w:rsidR="009D7447" w:rsidRPr="0056192A">
        <w:rPr>
          <w:rFonts w:cs="Times New Roman"/>
        </w:rPr>
        <w:t xml:space="preserve">de meeste respondenten relatief ontevreden. Een respondent </w:t>
      </w:r>
      <w:r w:rsidR="00995C09" w:rsidRPr="0056192A">
        <w:rPr>
          <w:rFonts w:cs="Times New Roman"/>
        </w:rPr>
        <w:t xml:space="preserve">(R10) </w:t>
      </w:r>
      <w:r w:rsidR="00703BB3" w:rsidRPr="0056192A">
        <w:rPr>
          <w:rFonts w:cs="Times New Roman"/>
        </w:rPr>
        <w:t>geeft</w:t>
      </w:r>
      <w:r w:rsidR="009D7447" w:rsidRPr="0056192A">
        <w:rPr>
          <w:rFonts w:cs="Times New Roman"/>
        </w:rPr>
        <w:t xml:space="preserve"> bijvoorbeeld aan dat deze zich </w:t>
      </w:r>
      <w:r w:rsidR="00DE10FD" w:rsidRPr="0056192A">
        <w:rPr>
          <w:rFonts w:cs="Times New Roman"/>
        </w:rPr>
        <w:t>“</w:t>
      </w:r>
      <w:r w:rsidR="009D7447" w:rsidRPr="0056192A">
        <w:rPr>
          <w:rFonts w:cs="Times New Roman"/>
        </w:rPr>
        <w:t>niet gehoord</w:t>
      </w:r>
      <w:r w:rsidR="00DE10FD" w:rsidRPr="0056192A">
        <w:rPr>
          <w:rFonts w:cs="Times New Roman"/>
        </w:rPr>
        <w:t>”</w:t>
      </w:r>
      <w:r w:rsidR="009D7447" w:rsidRPr="0056192A">
        <w:rPr>
          <w:rFonts w:cs="Times New Roman"/>
        </w:rPr>
        <w:t xml:space="preserve"> voel</w:t>
      </w:r>
      <w:r w:rsidR="00703BB3" w:rsidRPr="0056192A">
        <w:rPr>
          <w:rFonts w:cs="Times New Roman"/>
        </w:rPr>
        <w:t>t</w:t>
      </w:r>
      <w:r w:rsidR="009D7447" w:rsidRPr="0056192A">
        <w:rPr>
          <w:rFonts w:cs="Times New Roman"/>
        </w:rPr>
        <w:t xml:space="preserve"> en een andere respondent (R11) </w:t>
      </w:r>
      <w:r w:rsidR="00807A28" w:rsidRPr="0056192A">
        <w:rPr>
          <w:rFonts w:cs="Times New Roman"/>
        </w:rPr>
        <w:t>beschrijft</w:t>
      </w:r>
      <w:r w:rsidR="009D7447" w:rsidRPr="0056192A">
        <w:rPr>
          <w:rFonts w:cs="Times New Roman"/>
        </w:rPr>
        <w:t xml:space="preserve"> ontevreden te zijn over de investering van tijd</w:t>
      </w:r>
      <w:r w:rsidR="00995C09" w:rsidRPr="0056192A">
        <w:rPr>
          <w:rFonts w:cs="Times New Roman"/>
        </w:rPr>
        <w:t xml:space="preserve">: </w:t>
      </w:r>
      <w:r w:rsidR="00DE10FD" w:rsidRPr="0056192A">
        <w:rPr>
          <w:rFonts w:cs="Times New Roman"/>
        </w:rPr>
        <w:t>“</w:t>
      </w:r>
      <w:r w:rsidR="00995C09" w:rsidRPr="0056192A">
        <w:rPr>
          <w:rFonts w:cs="Times New Roman"/>
        </w:rPr>
        <w:t xml:space="preserve">Ik vind </w:t>
      </w:r>
      <w:r w:rsidR="006A0196" w:rsidRPr="0056192A">
        <w:rPr>
          <w:rFonts w:cs="Times New Roman"/>
        </w:rPr>
        <w:t>(…)</w:t>
      </w:r>
      <w:r w:rsidR="00995C09" w:rsidRPr="0056192A">
        <w:rPr>
          <w:rFonts w:cs="Times New Roman"/>
        </w:rPr>
        <w:t xml:space="preserve"> dat we slechte besluiten nemen die slecht voorbereid zijn</w:t>
      </w:r>
      <w:r w:rsidR="00DE10FD" w:rsidRPr="0056192A">
        <w:rPr>
          <w:rFonts w:cs="Times New Roman"/>
        </w:rPr>
        <w:t>”.</w:t>
      </w:r>
      <w:r w:rsidR="003133F4" w:rsidRPr="0056192A">
        <w:rPr>
          <w:rFonts w:cs="Times New Roman"/>
        </w:rPr>
        <w:t xml:space="preserve"> </w:t>
      </w:r>
      <w:r w:rsidR="00955DE9" w:rsidRPr="0056192A">
        <w:rPr>
          <w:rFonts w:cs="Times New Roman"/>
        </w:rPr>
        <w:t>I</w:t>
      </w:r>
      <w:r w:rsidR="003133F4" w:rsidRPr="0056192A">
        <w:rPr>
          <w:rFonts w:cs="Times New Roman"/>
        </w:rPr>
        <w:t xml:space="preserve">n de casussen BEK, EX en JPT </w:t>
      </w:r>
      <w:r w:rsidR="00F755DC" w:rsidRPr="0056192A">
        <w:rPr>
          <w:rFonts w:cs="Times New Roman"/>
        </w:rPr>
        <w:t>variëren</w:t>
      </w:r>
      <w:r w:rsidR="009D7447" w:rsidRPr="0056192A">
        <w:rPr>
          <w:rFonts w:cs="Times New Roman"/>
        </w:rPr>
        <w:t xml:space="preserve"> de beoordelingen van (on)tevredenheid. In de casus BEK</w:t>
      </w:r>
      <w:r w:rsidR="00AF51C1">
        <w:rPr>
          <w:rFonts w:cs="Times New Roman"/>
        </w:rPr>
        <w:t xml:space="preserve"> beschrijft </w:t>
      </w:r>
      <w:r w:rsidR="009D7447" w:rsidRPr="0056192A">
        <w:rPr>
          <w:rFonts w:cs="Times New Roman"/>
        </w:rPr>
        <w:t xml:space="preserve">een respondent (R9) bijvoorbeeld tevredenheid over de harmonie </w:t>
      </w:r>
      <w:r w:rsidR="00955DE9" w:rsidRPr="0056192A">
        <w:rPr>
          <w:rFonts w:cs="Times New Roman"/>
        </w:rPr>
        <w:t>(</w:t>
      </w:r>
      <w:r w:rsidR="00DE10FD" w:rsidRPr="0056192A">
        <w:rPr>
          <w:rFonts w:cs="Times New Roman"/>
        </w:rPr>
        <w:t>“</w:t>
      </w:r>
      <w:r w:rsidR="00955DE9" w:rsidRPr="0056192A">
        <w:rPr>
          <w:rFonts w:cs="Times New Roman"/>
        </w:rPr>
        <w:t>wel goeie harmonie onderling</w:t>
      </w:r>
      <w:r w:rsidR="00DE10FD" w:rsidRPr="0056192A">
        <w:rPr>
          <w:rFonts w:cs="Times New Roman"/>
        </w:rPr>
        <w:t>”</w:t>
      </w:r>
      <w:r w:rsidR="00955DE9" w:rsidRPr="0056192A">
        <w:rPr>
          <w:rFonts w:cs="Times New Roman"/>
        </w:rPr>
        <w:t>)</w:t>
      </w:r>
      <w:r w:rsidR="00D21125" w:rsidRPr="0056192A">
        <w:rPr>
          <w:rFonts w:cs="Times New Roman"/>
        </w:rPr>
        <w:t xml:space="preserve"> </w:t>
      </w:r>
      <w:r w:rsidR="009D7447" w:rsidRPr="0056192A">
        <w:rPr>
          <w:rFonts w:cs="Times New Roman"/>
        </w:rPr>
        <w:t>maar</w:t>
      </w:r>
      <w:r w:rsidR="00D21125" w:rsidRPr="0056192A">
        <w:rPr>
          <w:rFonts w:cs="Times New Roman"/>
        </w:rPr>
        <w:t xml:space="preserve"> on</w:t>
      </w:r>
      <w:r w:rsidR="00955DE9" w:rsidRPr="0056192A">
        <w:rPr>
          <w:rFonts w:cs="Times New Roman"/>
        </w:rPr>
        <w:t>tevredenheid over het wederzijds respect (</w:t>
      </w:r>
      <w:r w:rsidR="00DE10FD" w:rsidRPr="0056192A">
        <w:rPr>
          <w:rFonts w:cs="Times New Roman"/>
        </w:rPr>
        <w:t>“</w:t>
      </w:r>
      <w:r w:rsidR="00955DE9" w:rsidRPr="0056192A">
        <w:rPr>
          <w:rFonts w:cs="Times New Roman"/>
        </w:rPr>
        <w:t>weinig begrip voor wie welk proces moet afl</w:t>
      </w:r>
      <w:r w:rsidR="00D14B02" w:rsidRPr="0056192A">
        <w:rPr>
          <w:rFonts w:cs="Times New Roman"/>
        </w:rPr>
        <w:t>o</w:t>
      </w:r>
      <w:r w:rsidR="00955DE9" w:rsidRPr="0056192A">
        <w:rPr>
          <w:rFonts w:cs="Times New Roman"/>
        </w:rPr>
        <w:t>pe</w:t>
      </w:r>
      <w:r w:rsidR="00D60A6C" w:rsidRPr="0056192A">
        <w:rPr>
          <w:rFonts w:cs="Times New Roman"/>
        </w:rPr>
        <w:t>n</w:t>
      </w:r>
      <w:r w:rsidR="00DE10FD" w:rsidRPr="0056192A">
        <w:rPr>
          <w:rFonts w:cs="Times New Roman"/>
        </w:rPr>
        <w:t>”</w:t>
      </w:r>
      <w:r w:rsidR="00955DE9" w:rsidRPr="0056192A">
        <w:rPr>
          <w:rFonts w:cs="Times New Roman"/>
        </w:rPr>
        <w:t xml:space="preserve">). </w:t>
      </w:r>
      <w:r w:rsidR="003133F4" w:rsidRPr="0056192A">
        <w:rPr>
          <w:rFonts w:cs="Times New Roman"/>
        </w:rPr>
        <w:t xml:space="preserve">In de casus EX </w:t>
      </w:r>
      <w:r w:rsidR="00703BB3" w:rsidRPr="0056192A">
        <w:rPr>
          <w:rFonts w:cs="Times New Roman"/>
        </w:rPr>
        <w:t>zijn</w:t>
      </w:r>
      <w:r w:rsidR="009D7447" w:rsidRPr="0056192A">
        <w:rPr>
          <w:rFonts w:cs="Times New Roman"/>
        </w:rPr>
        <w:t xml:space="preserve"> de beoordelingen van respondenten gemengd, waarbij een respondent de economische tevredenheid als </w:t>
      </w:r>
      <w:r w:rsidR="00DE10FD" w:rsidRPr="0056192A">
        <w:rPr>
          <w:rFonts w:cs="Times New Roman"/>
        </w:rPr>
        <w:t>“</w:t>
      </w:r>
      <w:r w:rsidR="003133F4" w:rsidRPr="0056192A">
        <w:rPr>
          <w:rFonts w:cs="Times New Roman"/>
        </w:rPr>
        <w:t>nog steeds zoekende, er is ruis</w:t>
      </w:r>
      <w:r w:rsidR="00DE10FD" w:rsidRPr="0056192A">
        <w:rPr>
          <w:rFonts w:cs="Times New Roman"/>
        </w:rPr>
        <w:t>”</w:t>
      </w:r>
      <w:r w:rsidR="009D7447" w:rsidRPr="0056192A">
        <w:rPr>
          <w:rFonts w:cs="Times New Roman"/>
        </w:rPr>
        <w:t xml:space="preserve"> </w:t>
      </w:r>
      <w:r w:rsidR="00807A28" w:rsidRPr="0056192A">
        <w:rPr>
          <w:rFonts w:cs="Times New Roman"/>
        </w:rPr>
        <w:t>beschrijft</w:t>
      </w:r>
      <w:r w:rsidR="00D21125" w:rsidRPr="0056192A">
        <w:rPr>
          <w:rFonts w:cs="Times New Roman"/>
        </w:rPr>
        <w:t>. Een andere</w:t>
      </w:r>
      <w:r w:rsidR="003133F4" w:rsidRPr="0056192A">
        <w:rPr>
          <w:rFonts w:cs="Times New Roman"/>
        </w:rPr>
        <w:t xml:space="preserve"> respondent </w:t>
      </w:r>
      <w:r w:rsidR="009D7447" w:rsidRPr="0056192A">
        <w:rPr>
          <w:rFonts w:cs="Times New Roman"/>
        </w:rPr>
        <w:t xml:space="preserve">merkt op dat de harmonie </w:t>
      </w:r>
      <w:r w:rsidR="00DE10FD" w:rsidRPr="0056192A">
        <w:rPr>
          <w:rFonts w:cs="Times New Roman"/>
        </w:rPr>
        <w:t>“</w:t>
      </w:r>
      <w:r w:rsidR="009D7447" w:rsidRPr="0056192A">
        <w:rPr>
          <w:rFonts w:cs="Times New Roman"/>
        </w:rPr>
        <w:t>soms wel, soms niet</w:t>
      </w:r>
      <w:r w:rsidR="00DE10FD" w:rsidRPr="0056192A">
        <w:rPr>
          <w:rFonts w:cs="Times New Roman"/>
        </w:rPr>
        <w:t>”</w:t>
      </w:r>
      <w:r w:rsidR="009D7447" w:rsidRPr="0056192A">
        <w:rPr>
          <w:rFonts w:cs="Times New Roman"/>
        </w:rPr>
        <w:t xml:space="preserve"> aanwezig </w:t>
      </w:r>
      <w:r w:rsidR="0077398A" w:rsidRPr="0056192A">
        <w:rPr>
          <w:rFonts w:cs="Times New Roman"/>
        </w:rPr>
        <w:t>is</w:t>
      </w:r>
      <w:r w:rsidR="009D7447" w:rsidRPr="0056192A">
        <w:rPr>
          <w:rFonts w:cs="Times New Roman"/>
        </w:rPr>
        <w:t>. Hoewel d</w:t>
      </w:r>
      <w:r w:rsidR="003133F4" w:rsidRPr="0056192A">
        <w:rPr>
          <w:rFonts w:cs="Times New Roman"/>
        </w:rPr>
        <w:t xml:space="preserve">it </w:t>
      </w:r>
      <w:r w:rsidR="009D7447" w:rsidRPr="0056192A">
        <w:rPr>
          <w:rFonts w:cs="Times New Roman"/>
        </w:rPr>
        <w:t xml:space="preserve">zonder context </w:t>
      </w:r>
      <w:r w:rsidR="003133F4" w:rsidRPr="0056192A">
        <w:rPr>
          <w:rFonts w:cs="Times New Roman"/>
        </w:rPr>
        <w:t xml:space="preserve">kan worden </w:t>
      </w:r>
      <w:r w:rsidR="00D14B02" w:rsidRPr="0056192A">
        <w:rPr>
          <w:rFonts w:cs="Times New Roman"/>
        </w:rPr>
        <w:t>geïnterpreteerd</w:t>
      </w:r>
      <w:r w:rsidR="003133F4" w:rsidRPr="0056192A">
        <w:rPr>
          <w:rFonts w:cs="Times New Roman"/>
        </w:rPr>
        <w:t xml:space="preserve"> als een nietszeggend argument, </w:t>
      </w:r>
      <w:r w:rsidR="009D7447" w:rsidRPr="0056192A">
        <w:rPr>
          <w:rFonts w:cs="Times New Roman"/>
        </w:rPr>
        <w:t xml:space="preserve">blijkt uit de context dat </w:t>
      </w:r>
      <w:r w:rsidR="003133F4" w:rsidRPr="0056192A">
        <w:rPr>
          <w:rFonts w:cs="Times New Roman"/>
        </w:rPr>
        <w:t xml:space="preserve">dit </w:t>
      </w:r>
      <w:r w:rsidR="009D7447" w:rsidRPr="0056192A">
        <w:rPr>
          <w:rFonts w:cs="Times New Roman"/>
        </w:rPr>
        <w:t xml:space="preserve">eerder weergeeft </w:t>
      </w:r>
      <w:r w:rsidR="003133F4" w:rsidRPr="0056192A">
        <w:rPr>
          <w:rFonts w:cs="Times New Roman"/>
        </w:rPr>
        <w:t xml:space="preserve">hoe wisselend de situatie aan </w:t>
      </w:r>
      <w:r w:rsidR="00703BB3" w:rsidRPr="0056192A">
        <w:rPr>
          <w:rFonts w:cs="Times New Roman"/>
        </w:rPr>
        <w:t xml:space="preserve">deze </w:t>
      </w:r>
      <w:r w:rsidR="003133F4" w:rsidRPr="0056192A">
        <w:rPr>
          <w:rFonts w:cs="Times New Roman"/>
        </w:rPr>
        <w:t xml:space="preserve">tafel is. </w:t>
      </w:r>
      <w:bookmarkStart w:id="80" w:name="_Hlk148292437"/>
      <w:r w:rsidR="009D7447" w:rsidRPr="0056192A">
        <w:rPr>
          <w:rFonts w:cs="Times New Roman"/>
        </w:rPr>
        <w:t>In de casus</w:t>
      </w:r>
      <w:r w:rsidR="001E7FBC" w:rsidRPr="0056192A">
        <w:rPr>
          <w:rFonts w:cs="Times New Roman"/>
        </w:rPr>
        <w:t xml:space="preserve"> JPT</w:t>
      </w:r>
      <w:r w:rsidR="00922D6B" w:rsidRPr="0056192A">
        <w:rPr>
          <w:rFonts w:cs="Times New Roman"/>
        </w:rPr>
        <w:t xml:space="preserve"> leggen respondenten eerder de nadruk op economische dan </w:t>
      </w:r>
      <w:r w:rsidR="004C0F4F" w:rsidRPr="0056192A">
        <w:rPr>
          <w:rFonts w:cs="Times New Roman"/>
        </w:rPr>
        <w:t xml:space="preserve">op </w:t>
      </w:r>
      <w:r w:rsidR="00922D6B" w:rsidRPr="0056192A">
        <w:rPr>
          <w:rFonts w:cs="Times New Roman"/>
        </w:rPr>
        <w:t xml:space="preserve">sociale tevredenheid, waarbij </w:t>
      </w:r>
      <w:r w:rsidR="009D7447" w:rsidRPr="0056192A">
        <w:rPr>
          <w:rFonts w:cs="Times New Roman"/>
        </w:rPr>
        <w:t>de reacties</w:t>
      </w:r>
      <w:r w:rsidR="00703BB3" w:rsidRPr="0056192A">
        <w:rPr>
          <w:rFonts w:cs="Times New Roman"/>
        </w:rPr>
        <w:t xml:space="preserve"> </w:t>
      </w:r>
      <w:r w:rsidR="00922D6B" w:rsidRPr="0056192A">
        <w:rPr>
          <w:rFonts w:cs="Times New Roman"/>
        </w:rPr>
        <w:t>met betrekking tot de economische tevredenheid gemengd zijn.</w:t>
      </w:r>
      <w:r w:rsidR="009D7447" w:rsidRPr="0056192A">
        <w:rPr>
          <w:rFonts w:cs="Times New Roman"/>
        </w:rPr>
        <w:t xml:space="preserve"> </w:t>
      </w:r>
      <w:r w:rsidR="006A12AD" w:rsidRPr="0056192A">
        <w:rPr>
          <w:rFonts w:cs="Times New Roman"/>
        </w:rPr>
        <w:t xml:space="preserve">Zo </w:t>
      </w:r>
      <w:r w:rsidR="00807A28" w:rsidRPr="0056192A">
        <w:rPr>
          <w:rFonts w:cs="Times New Roman"/>
        </w:rPr>
        <w:t>beschrijft</w:t>
      </w:r>
      <w:r w:rsidR="006A12AD" w:rsidRPr="0056192A">
        <w:rPr>
          <w:rFonts w:cs="Times New Roman"/>
        </w:rPr>
        <w:t xml:space="preserve"> een respondent: </w:t>
      </w:r>
      <w:r w:rsidR="00DE10FD" w:rsidRPr="0056192A">
        <w:rPr>
          <w:rFonts w:cs="Times New Roman"/>
        </w:rPr>
        <w:t>“</w:t>
      </w:r>
      <w:r w:rsidR="001E7FBC" w:rsidRPr="0056192A">
        <w:rPr>
          <w:rFonts w:cs="Times New Roman"/>
        </w:rPr>
        <w:t>m</w:t>
      </w:r>
      <w:r w:rsidR="00AC0B2E" w:rsidRPr="0056192A">
        <w:rPr>
          <w:rFonts w:cs="Times New Roman"/>
        </w:rPr>
        <w:t>eer dat ik het ondoelmatig vind allemaal, dat het veel tijd kost. Ongemak valt mee</w:t>
      </w:r>
      <w:r w:rsidR="001E7FBC" w:rsidRPr="0056192A">
        <w:rPr>
          <w:rFonts w:cs="Times New Roman"/>
        </w:rPr>
        <w:t>, want i</w:t>
      </w:r>
      <w:r w:rsidR="00AC0B2E" w:rsidRPr="0056192A">
        <w:rPr>
          <w:rFonts w:cs="Times New Roman"/>
        </w:rPr>
        <w:t>k weet dat dit is hoe het spel gespeeld wordt</w:t>
      </w:r>
      <w:bookmarkEnd w:id="79"/>
      <w:r w:rsidR="00DE10FD" w:rsidRPr="0056192A">
        <w:rPr>
          <w:rFonts w:cs="Times New Roman"/>
        </w:rPr>
        <w:t>”.</w:t>
      </w:r>
    </w:p>
    <w:bookmarkEnd w:id="80"/>
    <w:p w14:paraId="45ACB266" w14:textId="77777777" w:rsidR="00F67D74" w:rsidRPr="0056192A" w:rsidRDefault="00F67D74" w:rsidP="00F67D74">
      <w:pPr>
        <w:spacing w:after="0" w:line="360" w:lineRule="auto"/>
        <w:ind w:firstLine="708"/>
        <w:rPr>
          <w:rFonts w:cs="Times New Roman"/>
        </w:rPr>
      </w:pPr>
    </w:p>
    <w:p w14:paraId="665CB91B" w14:textId="0E362391" w:rsidR="000623A7" w:rsidRPr="0056192A" w:rsidRDefault="000623A7" w:rsidP="00FD674F">
      <w:pPr>
        <w:spacing w:line="360" w:lineRule="auto"/>
        <w:rPr>
          <w:rFonts w:cs="Times New Roman"/>
          <w:b/>
          <w:bCs/>
          <w:i/>
          <w:iCs/>
        </w:rPr>
      </w:pPr>
      <w:r w:rsidRPr="0056192A">
        <w:rPr>
          <w:rFonts w:cs="Times New Roman"/>
          <w:b/>
          <w:bCs/>
          <w:i/>
          <w:iCs/>
        </w:rPr>
        <w:t xml:space="preserve">Tabel 2. </w:t>
      </w:r>
      <w:r w:rsidRPr="002A416F">
        <w:rPr>
          <w:rFonts w:cs="Times New Roman"/>
          <w:i/>
          <w:iCs/>
        </w:rPr>
        <w:t>Beoordeling relatiekwaliteit</w:t>
      </w:r>
    </w:p>
    <w:tbl>
      <w:tblPr>
        <w:tblStyle w:val="Tabelraster"/>
        <w:tblW w:w="9072" w:type="dxa"/>
        <w:tblInd w:w="-15" w:type="dxa"/>
        <w:tblLayout w:type="fixed"/>
        <w:tblLook w:val="04A0" w:firstRow="1" w:lastRow="0" w:firstColumn="1" w:lastColumn="0" w:noHBand="0" w:noVBand="1"/>
      </w:tblPr>
      <w:tblGrid>
        <w:gridCol w:w="1418"/>
        <w:gridCol w:w="1134"/>
        <w:gridCol w:w="2977"/>
        <w:gridCol w:w="708"/>
        <w:gridCol w:w="709"/>
        <w:gridCol w:w="709"/>
        <w:gridCol w:w="709"/>
        <w:gridCol w:w="708"/>
      </w:tblGrid>
      <w:tr w:rsidR="00FD674F" w:rsidRPr="0056192A" w14:paraId="7F58DE43" w14:textId="77777777" w:rsidTr="00FD674F">
        <w:trPr>
          <w:trHeight w:val="419"/>
        </w:trPr>
        <w:tc>
          <w:tcPr>
            <w:tcW w:w="1418" w:type="dxa"/>
            <w:tcBorders>
              <w:top w:val="single" w:sz="12" w:space="0" w:color="auto"/>
              <w:left w:val="single" w:sz="12" w:space="0" w:color="auto"/>
            </w:tcBorders>
          </w:tcPr>
          <w:p w14:paraId="55B71ADE" w14:textId="3BB03113" w:rsidR="006236A0" w:rsidRPr="0056192A" w:rsidRDefault="006236A0" w:rsidP="00F021A5">
            <w:pPr>
              <w:spacing w:line="360" w:lineRule="auto"/>
              <w:ind w:right="-114"/>
              <w:rPr>
                <w:rFonts w:cs="Times New Roman"/>
                <w:b/>
                <w:bCs/>
              </w:rPr>
            </w:pPr>
            <w:bookmarkStart w:id="81" w:name="_Hlk143357500"/>
            <w:r w:rsidRPr="0056192A">
              <w:rPr>
                <w:rFonts w:cs="Times New Roman"/>
                <w:b/>
                <w:bCs/>
              </w:rPr>
              <w:t>Dimensies</w:t>
            </w:r>
            <w:r w:rsidR="000F6BEF" w:rsidRPr="0056192A">
              <w:rPr>
                <w:rFonts w:cs="Times New Roman"/>
                <w:b/>
                <w:bCs/>
              </w:rPr>
              <w:t xml:space="preserve"> relatie</w:t>
            </w:r>
            <w:r w:rsidR="00FD674F" w:rsidRPr="0056192A">
              <w:rPr>
                <w:rFonts w:cs="Times New Roman"/>
                <w:b/>
                <w:bCs/>
              </w:rPr>
              <w:t>-</w:t>
            </w:r>
            <w:r w:rsidR="000F6BEF" w:rsidRPr="0056192A">
              <w:rPr>
                <w:rFonts w:cs="Times New Roman"/>
                <w:b/>
                <w:bCs/>
              </w:rPr>
              <w:t>kwaliteit</w:t>
            </w:r>
          </w:p>
        </w:tc>
        <w:tc>
          <w:tcPr>
            <w:tcW w:w="1134" w:type="dxa"/>
            <w:tcBorders>
              <w:top w:val="single" w:sz="12" w:space="0" w:color="auto"/>
            </w:tcBorders>
          </w:tcPr>
          <w:p w14:paraId="52951330" w14:textId="4CA6EA3B" w:rsidR="006236A0" w:rsidRPr="0056192A" w:rsidRDefault="006236A0" w:rsidP="00F021A5">
            <w:pPr>
              <w:spacing w:line="360" w:lineRule="auto"/>
              <w:rPr>
                <w:rFonts w:cs="Times New Roman"/>
                <w:b/>
                <w:bCs/>
              </w:rPr>
            </w:pPr>
            <w:r w:rsidRPr="0056192A">
              <w:rPr>
                <w:rFonts w:cs="Times New Roman"/>
                <w:b/>
                <w:bCs/>
              </w:rPr>
              <w:t>Indicator</w:t>
            </w:r>
          </w:p>
        </w:tc>
        <w:tc>
          <w:tcPr>
            <w:tcW w:w="2977" w:type="dxa"/>
            <w:tcBorders>
              <w:top w:val="single" w:sz="12" w:space="0" w:color="auto"/>
              <w:right w:val="single" w:sz="12" w:space="0" w:color="auto"/>
            </w:tcBorders>
          </w:tcPr>
          <w:p w14:paraId="37439AD0" w14:textId="6D460B9D" w:rsidR="006236A0" w:rsidRPr="0056192A" w:rsidRDefault="006236A0" w:rsidP="00F021A5">
            <w:pPr>
              <w:spacing w:line="360" w:lineRule="auto"/>
              <w:ind w:right="-111"/>
              <w:rPr>
                <w:rFonts w:cs="Times New Roman"/>
                <w:b/>
                <w:bCs/>
              </w:rPr>
            </w:pPr>
            <w:r w:rsidRPr="0056192A">
              <w:rPr>
                <w:rFonts w:cs="Times New Roman"/>
                <w:b/>
                <w:bCs/>
              </w:rPr>
              <w:t>Perspectief</w:t>
            </w:r>
          </w:p>
        </w:tc>
        <w:tc>
          <w:tcPr>
            <w:tcW w:w="708" w:type="dxa"/>
            <w:tcBorders>
              <w:top w:val="single" w:sz="12" w:space="0" w:color="auto"/>
              <w:left w:val="single" w:sz="12" w:space="0" w:color="auto"/>
              <w:right w:val="single" w:sz="12" w:space="0" w:color="auto"/>
            </w:tcBorders>
          </w:tcPr>
          <w:p w14:paraId="3796E51F" w14:textId="77777777" w:rsidR="006236A0" w:rsidRPr="0056192A" w:rsidRDefault="006236A0" w:rsidP="00FD674F">
            <w:pPr>
              <w:spacing w:line="360" w:lineRule="auto"/>
              <w:ind w:right="-105"/>
              <w:rPr>
                <w:rFonts w:cs="Times New Roman"/>
                <w:b/>
                <w:bCs/>
              </w:rPr>
            </w:pPr>
            <w:r w:rsidRPr="0056192A">
              <w:rPr>
                <w:rFonts w:cs="Times New Roman"/>
                <w:b/>
                <w:bCs/>
              </w:rPr>
              <w:t>Casus SF</w:t>
            </w:r>
          </w:p>
        </w:tc>
        <w:tc>
          <w:tcPr>
            <w:tcW w:w="709" w:type="dxa"/>
            <w:tcBorders>
              <w:top w:val="single" w:sz="12" w:space="0" w:color="auto"/>
              <w:left w:val="single" w:sz="12" w:space="0" w:color="auto"/>
              <w:right w:val="single" w:sz="12" w:space="0" w:color="auto"/>
            </w:tcBorders>
          </w:tcPr>
          <w:p w14:paraId="32E09BA5" w14:textId="03957FA1" w:rsidR="006236A0" w:rsidRPr="0056192A" w:rsidRDefault="006236A0" w:rsidP="00F021A5">
            <w:pPr>
              <w:spacing w:line="360" w:lineRule="auto"/>
              <w:ind w:left="-103" w:right="-104"/>
              <w:jc w:val="center"/>
              <w:rPr>
                <w:rFonts w:cs="Times New Roman"/>
                <w:b/>
                <w:bCs/>
              </w:rPr>
            </w:pPr>
            <w:r w:rsidRPr="0056192A">
              <w:rPr>
                <w:rFonts w:cs="Times New Roman"/>
                <w:b/>
                <w:bCs/>
              </w:rPr>
              <w:t>Casus GRIP</w:t>
            </w:r>
          </w:p>
        </w:tc>
        <w:tc>
          <w:tcPr>
            <w:tcW w:w="709" w:type="dxa"/>
            <w:tcBorders>
              <w:top w:val="single" w:sz="12" w:space="0" w:color="auto"/>
              <w:left w:val="single" w:sz="12" w:space="0" w:color="auto"/>
              <w:right w:val="single" w:sz="12" w:space="0" w:color="auto"/>
            </w:tcBorders>
          </w:tcPr>
          <w:p w14:paraId="6DBFEA6C" w14:textId="194DF2FF" w:rsidR="006236A0" w:rsidRPr="0056192A" w:rsidRDefault="006236A0" w:rsidP="00F021A5">
            <w:pPr>
              <w:spacing w:line="360" w:lineRule="auto"/>
              <w:ind w:left="-102" w:right="-102"/>
              <w:jc w:val="center"/>
              <w:rPr>
                <w:rFonts w:cs="Times New Roman"/>
                <w:b/>
                <w:bCs/>
              </w:rPr>
            </w:pPr>
            <w:r w:rsidRPr="0056192A">
              <w:rPr>
                <w:rFonts w:cs="Times New Roman"/>
                <w:b/>
                <w:bCs/>
              </w:rPr>
              <w:t>Casus BEK</w:t>
            </w:r>
          </w:p>
        </w:tc>
        <w:tc>
          <w:tcPr>
            <w:tcW w:w="709" w:type="dxa"/>
            <w:tcBorders>
              <w:top w:val="single" w:sz="12" w:space="0" w:color="auto"/>
              <w:left w:val="single" w:sz="12" w:space="0" w:color="auto"/>
              <w:right w:val="single" w:sz="12" w:space="0" w:color="auto"/>
            </w:tcBorders>
          </w:tcPr>
          <w:p w14:paraId="76911722" w14:textId="77777777" w:rsidR="006236A0" w:rsidRPr="0056192A" w:rsidRDefault="006236A0" w:rsidP="00F021A5">
            <w:pPr>
              <w:spacing w:line="360" w:lineRule="auto"/>
              <w:ind w:right="-106"/>
              <w:rPr>
                <w:rFonts w:cs="Times New Roman"/>
                <w:b/>
                <w:bCs/>
              </w:rPr>
            </w:pPr>
            <w:r w:rsidRPr="0056192A">
              <w:rPr>
                <w:rFonts w:cs="Times New Roman"/>
                <w:b/>
                <w:bCs/>
              </w:rPr>
              <w:t>Casus EX</w:t>
            </w:r>
          </w:p>
        </w:tc>
        <w:tc>
          <w:tcPr>
            <w:tcW w:w="708" w:type="dxa"/>
            <w:tcBorders>
              <w:top w:val="single" w:sz="12" w:space="0" w:color="auto"/>
              <w:left w:val="single" w:sz="12" w:space="0" w:color="auto"/>
              <w:right w:val="single" w:sz="12" w:space="0" w:color="auto"/>
            </w:tcBorders>
          </w:tcPr>
          <w:p w14:paraId="373174C1" w14:textId="5E6FDA41" w:rsidR="006236A0" w:rsidRPr="0056192A" w:rsidRDefault="006236A0" w:rsidP="00F021A5">
            <w:pPr>
              <w:spacing w:line="360" w:lineRule="auto"/>
              <w:ind w:left="-105" w:right="-111"/>
              <w:jc w:val="center"/>
              <w:rPr>
                <w:rFonts w:cs="Times New Roman"/>
                <w:b/>
                <w:bCs/>
              </w:rPr>
            </w:pPr>
            <w:r w:rsidRPr="0056192A">
              <w:rPr>
                <w:rFonts w:cs="Times New Roman"/>
                <w:b/>
                <w:bCs/>
              </w:rPr>
              <w:t>Casus JPT</w:t>
            </w:r>
          </w:p>
        </w:tc>
      </w:tr>
      <w:tr w:rsidR="00FD674F" w:rsidRPr="0056192A" w14:paraId="2A629A64" w14:textId="77777777" w:rsidTr="00FD674F">
        <w:trPr>
          <w:trHeight w:val="332"/>
        </w:trPr>
        <w:tc>
          <w:tcPr>
            <w:tcW w:w="1418" w:type="dxa"/>
            <w:vMerge w:val="restart"/>
            <w:tcBorders>
              <w:left w:val="single" w:sz="12" w:space="0" w:color="auto"/>
            </w:tcBorders>
          </w:tcPr>
          <w:p w14:paraId="0F539B7E" w14:textId="3804D091" w:rsidR="006236A0" w:rsidRPr="0056192A" w:rsidRDefault="006236A0" w:rsidP="00FD674F">
            <w:pPr>
              <w:spacing w:line="360" w:lineRule="auto"/>
              <w:ind w:right="-102"/>
              <w:rPr>
                <w:rFonts w:cs="Times New Roman"/>
              </w:rPr>
            </w:pPr>
            <w:r w:rsidRPr="0056192A">
              <w:rPr>
                <w:rFonts w:cs="Times New Roman"/>
              </w:rPr>
              <w:t>Economische tevredenheid</w:t>
            </w:r>
          </w:p>
        </w:tc>
        <w:tc>
          <w:tcPr>
            <w:tcW w:w="1134" w:type="dxa"/>
            <w:vMerge w:val="restart"/>
          </w:tcPr>
          <w:p w14:paraId="7ED216ED" w14:textId="3A74B79E" w:rsidR="006236A0" w:rsidRPr="0056192A" w:rsidRDefault="006236A0" w:rsidP="00FD674F">
            <w:pPr>
              <w:spacing w:line="360" w:lineRule="auto"/>
              <w:ind w:right="-102"/>
              <w:rPr>
                <w:rFonts w:cs="Times New Roman"/>
              </w:rPr>
            </w:pPr>
            <w:r w:rsidRPr="0056192A">
              <w:rPr>
                <w:rFonts w:cs="Times New Roman"/>
              </w:rPr>
              <w:t>Investering van tijd</w:t>
            </w:r>
          </w:p>
        </w:tc>
        <w:tc>
          <w:tcPr>
            <w:tcW w:w="2977" w:type="dxa"/>
            <w:tcBorders>
              <w:right w:val="single" w:sz="12" w:space="0" w:color="auto"/>
            </w:tcBorders>
          </w:tcPr>
          <w:p w14:paraId="0B514D7B" w14:textId="77777777" w:rsidR="006236A0" w:rsidRPr="0056192A" w:rsidRDefault="006236A0" w:rsidP="00F021A5">
            <w:pPr>
              <w:spacing w:line="360" w:lineRule="auto"/>
              <w:ind w:right="-111"/>
              <w:rPr>
                <w:rFonts w:cs="Times New Roman"/>
              </w:rPr>
            </w:pPr>
            <w:r w:rsidRPr="0056192A">
              <w:rPr>
                <w:rFonts w:cs="Times New Roman"/>
              </w:rPr>
              <w:t>Eigenaar-opdrachtnemer</w:t>
            </w:r>
          </w:p>
        </w:tc>
        <w:tc>
          <w:tcPr>
            <w:tcW w:w="708" w:type="dxa"/>
            <w:tcBorders>
              <w:left w:val="single" w:sz="12" w:space="0" w:color="auto"/>
              <w:right w:val="single" w:sz="12" w:space="0" w:color="auto"/>
            </w:tcBorders>
          </w:tcPr>
          <w:p w14:paraId="4916111E"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6E9B96E5" w14:textId="77777777" w:rsidR="006236A0" w:rsidRPr="0056192A" w:rsidRDefault="006236A0" w:rsidP="00F021A5">
            <w:pPr>
              <w:spacing w:line="360" w:lineRule="auto"/>
              <w:jc w:val="center"/>
              <w:rPr>
                <w:rFonts w:cs="Times New Roman"/>
              </w:rPr>
            </w:pPr>
          </w:p>
        </w:tc>
        <w:tc>
          <w:tcPr>
            <w:tcW w:w="709" w:type="dxa"/>
            <w:tcBorders>
              <w:left w:val="single" w:sz="12" w:space="0" w:color="auto"/>
              <w:right w:val="single" w:sz="12" w:space="0" w:color="auto"/>
            </w:tcBorders>
          </w:tcPr>
          <w:p w14:paraId="61F8B7B7"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1DACD04F" w14:textId="77777777"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09C01E99" w14:textId="613555AA" w:rsidR="006236A0" w:rsidRPr="0056192A" w:rsidRDefault="00CA53A7" w:rsidP="00F021A5">
            <w:pPr>
              <w:spacing w:line="360" w:lineRule="auto"/>
              <w:jc w:val="center"/>
              <w:rPr>
                <w:rFonts w:cs="Times New Roman"/>
              </w:rPr>
            </w:pPr>
            <w:r w:rsidRPr="0056192A">
              <w:rPr>
                <w:rFonts w:cs="Times New Roman"/>
              </w:rPr>
              <w:t>-</w:t>
            </w:r>
          </w:p>
        </w:tc>
      </w:tr>
      <w:tr w:rsidR="00FD674F" w:rsidRPr="0056192A" w14:paraId="59EEAAD0" w14:textId="77777777" w:rsidTr="00FD674F">
        <w:trPr>
          <w:trHeight w:val="180"/>
        </w:trPr>
        <w:tc>
          <w:tcPr>
            <w:tcW w:w="1418" w:type="dxa"/>
            <w:vMerge/>
            <w:tcBorders>
              <w:left w:val="single" w:sz="12" w:space="0" w:color="auto"/>
            </w:tcBorders>
          </w:tcPr>
          <w:p w14:paraId="36681505" w14:textId="77777777" w:rsidR="006236A0" w:rsidRPr="0056192A" w:rsidRDefault="006236A0" w:rsidP="00FD674F">
            <w:pPr>
              <w:spacing w:line="360" w:lineRule="auto"/>
              <w:ind w:right="-102"/>
              <w:rPr>
                <w:rFonts w:cs="Times New Roman"/>
              </w:rPr>
            </w:pPr>
          </w:p>
        </w:tc>
        <w:tc>
          <w:tcPr>
            <w:tcW w:w="1134" w:type="dxa"/>
            <w:vMerge/>
          </w:tcPr>
          <w:p w14:paraId="45EC1C72" w14:textId="77777777" w:rsidR="006236A0" w:rsidRPr="0056192A" w:rsidRDefault="006236A0" w:rsidP="00FD674F">
            <w:pPr>
              <w:spacing w:line="360" w:lineRule="auto"/>
              <w:ind w:right="-102"/>
              <w:rPr>
                <w:rFonts w:cs="Times New Roman"/>
              </w:rPr>
            </w:pPr>
          </w:p>
        </w:tc>
        <w:tc>
          <w:tcPr>
            <w:tcW w:w="2977" w:type="dxa"/>
            <w:tcBorders>
              <w:right w:val="single" w:sz="12" w:space="0" w:color="auto"/>
            </w:tcBorders>
          </w:tcPr>
          <w:p w14:paraId="2D9BB57D" w14:textId="5E70D256" w:rsidR="006236A0" w:rsidRPr="0056192A" w:rsidRDefault="006236A0" w:rsidP="00F021A5">
            <w:pPr>
              <w:spacing w:line="360" w:lineRule="auto"/>
              <w:ind w:right="-111"/>
              <w:rPr>
                <w:rFonts w:cs="Times New Roman"/>
              </w:rPr>
            </w:pPr>
            <w:r w:rsidRPr="0056192A">
              <w:rPr>
                <w:rFonts w:cs="Times New Roman"/>
              </w:rPr>
              <w:t>Opdrachtnemer-eigenaar</w:t>
            </w:r>
          </w:p>
        </w:tc>
        <w:tc>
          <w:tcPr>
            <w:tcW w:w="708" w:type="dxa"/>
            <w:tcBorders>
              <w:left w:val="single" w:sz="12" w:space="0" w:color="auto"/>
              <w:right w:val="single" w:sz="12" w:space="0" w:color="auto"/>
            </w:tcBorders>
          </w:tcPr>
          <w:p w14:paraId="498E54D3" w14:textId="77777777" w:rsidR="006236A0" w:rsidRPr="0056192A" w:rsidRDefault="006236A0" w:rsidP="00F021A5">
            <w:pPr>
              <w:spacing w:line="360" w:lineRule="auto"/>
              <w:jc w:val="center"/>
              <w:rPr>
                <w:rFonts w:cs="Times New Roman"/>
              </w:rPr>
            </w:pPr>
          </w:p>
        </w:tc>
        <w:tc>
          <w:tcPr>
            <w:tcW w:w="709" w:type="dxa"/>
            <w:tcBorders>
              <w:left w:val="single" w:sz="12" w:space="0" w:color="auto"/>
              <w:right w:val="single" w:sz="12" w:space="0" w:color="auto"/>
            </w:tcBorders>
          </w:tcPr>
          <w:p w14:paraId="74590960" w14:textId="27396E2B" w:rsidR="006236A0" w:rsidRPr="0056192A" w:rsidRDefault="006236A0" w:rsidP="00F021A5">
            <w:pPr>
              <w:spacing w:line="360" w:lineRule="auto"/>
              <w:jc w:val="center"/>
              <w:rPr>
                <w:rFonts w:cs="Times New Roman"/>
              </w:rPr>
            </w:pPr>
            <w:r w:rsidRPr="0056192A">
              <w:rPr>
                <w:rFonts w:cs="Times New Roman"/>
              </w:rPr>
              <w:t>+</w:t>
            </w:r>
            <w:r w:rsidR="006B53CA" w:rsidRPr="0056192A">
              <w:rPr>
                <w:rFonts w:cs="Times New Roman"/>
              </w:rPr>
              <w:t>/-</w:t>
            </w:r>
          </w:p>
        </w:tc>
        <w:tc>
          <w:tcPr>
            <w:tcW w:w="709" w:type="dxa"/>
            <w:tcBorders>
              <w:left w:val="single" w:sz="12" w:space="0" w:color="auto"/>
              <w:right w:val="single" w:sz="12" w:space="0" w:color="auto"/>
            </w:tcBorders>
          </w:tcPr>
          <w:p w14:paraId="16C9A934" w14:textId="77777777" w:rsidR="006236A0" w:rsidRPr="0056192A" w:rsidRDefault="006236A0" w:rsidP="00F021A5">
            <w:pPr>
              <w:spacing w:line="360" w:lineRule="auto"/>
              <w:jc w:val="center"/>
              <w:rPr>
                <w:rFonts w:cs="Times New Roman"/>
              </w:rPr>
            </w:pPr>
          </w:p>
        </w:tc>
        <w:tc>
          <w:tcPr>
            <w:tcW w:w="709" w:type="dxa"/>
            <w:tcBorders>
              <w:left w:val="single" w:sz="12" w:space="0" w:color="auto"/>
              <w:right w:val="single" w:sz="12" w:space="0" w:color="auto"/>
            </w:tcBorders>
          </w:tcPr>
          <w:p w14:paraId="516CF726" w14:textId="67BA03E8"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5C523CAD" w14:textId="6634D1AA"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7A751906" w14:textId="77777777" w:rsidTr="00FD674F">
        <w:trPr>
          <w:trHeight w:val="180"/>
        </w:trPr>
        <w:tc>
          <w:tcPr>
            <w:tcW w:w="1418" w:type="dxa"/>
            <w:vMerge/>
            <w:tcBorders>
              <w:left w:val="single" w:sz="12" w:space="0" w:color="auto"/>
            </w:tcBorders>
          </w:tcPr>
          <w:p w14:paraId="23C9BAC2" w14:textId="77777777" w:rsidR="006236A0" w:rsidRPr="0056192A" w:rsidRDefault="006236A0" w:rsidP="00FD674F">
            <w:pPr>
              <w:spacing w:line="360" w:lineRule="auto"/>
              <w:ind w:right="-102"/>
              <w:rPr>
                <w:rFonts w:cs="Times New Roman"/>
              </w:rPr>
            </w:pPr>
          </w:p>
        </w:tc>
        <w:tc>
          <w:tcPr>
            <w:tcW w:w="1134" w:type="dxa"/>
            <w:vMerge/>
          </w:tcPr>
          <w:p w14:paraId="00170E75" w14:textId="77777777" w:rsidR="006236A0" w:rsidRPr="0056192A" w:rsidRDefault="006236A0" w:rsidP="00FD674F">
            <w:pPr>
              <w:spacing w:line="360" w:lineRule="auto"/>
              <w:ind w:right="-102"/>
              <w:rPr>
                <w:rFonts w:cs="Times New Roman"/>
              </w:rPr>
            </w:pPr>
          </w:p>
        </w:tc>
        <w:tc>
          <w:tcPr>
            <w:tcW w:w="2977" w:type="dxa"/>
            <w:tcBorders>
              <w:right w:val="single" w:sz="12" w:space="0" w:color="auto"/>
            </w:tcBorders>
          </w:tcPr>
          <w:p w14:paraId="7BE36B34" w14:textId="77777777" w:rsidR="006236A0" w:rsidRPr="0056192A" w:rsidRDefault="006236A0" w:rsidP="00F021A5">
            <w:pPr>
              <w:spacing w:line="360" w:lineRule="auto"/>
              <w:ind w:right="-111"/>
              <w:rPr>
                <w:rFonts w:cs="Times New Roman"/>
              </w:rPr>
            </w:pPr>
            <w:r w:rsidRPr="0056192A">
              <w:rPr>
                <w:rFonts w:cs="Times New Roman"/>
              </w:rPr>
              <w:t>Opdrachtgever-opdrachtnemer</w:t>
            </w:r>
          </w:p>
        </w:tc>
        <w:tc>
          <w:tcPr>
            <w:tcW w:w="708" w:type="dxa"/>
            <w:tcBorders>
              <w:left w:val="single" w:sz="12" w:space="0" w:color="auto"/>
              <w:right w:val="single" w:sz="12" w:space="0" w:color="auto"/>
            </w:tcBorders>
          </w:tcPr>
          <w:p w14:paraId="5E94A825"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08036FD5"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06E5F06F"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3E4592B0" w14:textId="08471B8F"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0E1944E7" w14:textId="77777777"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32F872E3" w14:textId="77777777" w:rsidTr="00FD674F">
        <w:trPr>
          <w:trHeight w:val="180"/>
        </w:trPr>
        <w:tc>
          <w:tcPr>
            <w:tcW w:w="1418" w:type="dxa"/>
            <w:vMerge/>
            <w:tcBorders>
              <w:left w:val="single" w:sz="12" w:space="0" w:color="auto"/>
            </w:tcBorders>
          </w:tcPr>
          <w:p w14:paraId="39C7213B" w14:textId="77777777" w:rsidR="006236A0" w:rsidRPr="0056192A" w:rsidRDefault="006236A0" w:rsidP="00FD674F">
            <w:pPr>
              <w:spacing w:line="360" w:lineRule="auto"/>
              <w:ind w:right="-102"/>
              <w:rPr>
                <w:rFonts w:cs="Times New Roman"/>
              </w:rPr>
            </w:pPr>
          </w:p>
        </w:tc>
        <w:tc>
          <w:tcPr>
            <w:tcW w:w="1134" w:type="dxa"/>
            <w:vMerge/>
          </w:tcPr>
          <w:p w14:paraId="78046286" w14:textId="77777777" w:rsidR="006236A0" w:rsidRPr="0056192A" w:rsidRDefault="006236A0" w:rsidP="00FD674F">
            <w:pPr>
              <w:spacing w:line="360" w:lineRule="auto"/>
              <w:ind w:right="-102"/>
              <w:rPr>
                <w:rFonts w:cs="Times New Roman"/>
              </w:rPr>
            </w:pPr>
          </w:p>
        </w:tc>
        <w:tc>
          <w:tcPr>
            <w:tcW w:w="2977" w:type="dxa"/>
            <w:tcBorders>
              <w:right w:val="single" w:sz="12" w:space="0" w:color="auto"/>
            </w:tcBorders>
          </w:tcPr>
          <w:p w14:paraId="28341947" w14:textId="77777777" w:rsidR="006236A0" w:rsidRPr="0056192A" w:rsidRDefault="006236A0" w:rsidP="00F021A5">
            <w:pPr>
              <w:spacing w:line="360" w:lineRule="auto"/>
              <w:ind w:right="-111"/>
              <w:rPr>
                <w:rFonts w:cs="Times New Roman"/>
              </w:rPr>
            </w:pPr>
            <w:r w:rsidRPr="0056192A">
              <w:rPr>
                <w:rFonts w:cs="Times New Roman"/>
              </w:rPr>
              <w:t>Opdrachtnemer-opdrachtgever</w:t>
            </w:r>
          </w:p>
        </w:tc>
        <w:tc>
          <w:tcPr>
            <w:tcW w:w="708" w:type="dxa"/>
            <w:tcBorders>
              <w:left w:val="single" w:sz="12" w:space="0" w:color="auto"/>
              <w:right w:val="single" w:sz="12" w:space="0" w:color="auto"/>
            </w:tcBorders>
          </w:tcPr>
          <w:p w14:paraId="71BA88E3"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1C227357" w14:textId="1F3D94E1" w:rsidR="006236A0" w:rsidRPr="0056192A" w:rsidRDefault="006236A0" w:rsidP="00F021A5">
            <w:pPr>
              <w:spacing w:line="360" w:lineRule="auto"/>
              <w:jc w:val="center"/>
              <w:rPr>
                <w:rFonts w:cs="Times New Roman"/>
              </w:rPr>
            </w:pPr>
            <w:r w:rsidRPr="0056192A">
              <w:rPr>
                <w:rFonts w:cs="Times New Roman"/>
              </w:rPr>
              <w:t>+</w:t>
            </w:r>
            <w:r w:rsidR="006B53CA" w:rsidRPr="0056192A">
              <w:rPr>
                <w:rFonts w:cs="Times New Roman"/>
              </w:rPr>
              <w:t>/-</w:t>
            </w:r>
          </w:p>
        </w:tc>
        <w:tc>
          <w:tcPr>
            <w:tcW w:w="709" w:type="dxa"/>
            <w:tcBorders>
              <w:left w:val="single" w:sz="12" w:space="0" w:color="auto"/>
              <w:right w:val="single" w:sz="12" w:space="0" w:color="auto"/>
            </w:tcBorders>
          </w:tcPr>
          <w:p w14:paraId="70AF8248"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1825EE68" w14:textId="77777777"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0237D524" w14:textId="27BAFEE8"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6292E02B" w14:textId="77777777" w:rsidTr="00FD674F">
        <w:trPr>
          <w:trHeight w:val="346"/>
        </w:trPr>
        <w:tc>
          <w:tcPr>
            <w:tcW w:w="1418" w:type="dxa"/>
            <w:vMerge w:val="restart"/>
            <w:tcBorders>
              <w:left w:val="single" w:sz="12" w:space="0" w:color="auto"/>
            </w:tcBorders>
          </w:tcPr>
          <w:p w14:paraId="005C39C6" w14:textId="7F5787A6" w:rsidR="006236A0" w:rsidRPr="0056192A" w:rsidRDefault="006236A0" w:rsidP="00FD674F">
            <w:pPr>
              <w:spacing w:line="360" w:lineRule="auto"/>
              <w:ind w:right="-102"/>
              <w:rPr>
                <w:rFonts w:cs="Times New Roman"/>
              </w:rPr>
            </w:pPr>
            <w:r w:rsidRPr="0056192A">
              <w:rPr>
                <w:rFonts w:cs="Times New Roman"/>
              </w:rPr>
              <w:t>Sociale</w:t>
            </w:r>
            <w:r w:rsidR="00FD674F" w:rsidRPr="0056192A">
              <w:rPr>
                <w:rFonts w:cs="Times New Roman"/>
              </w:rPr>
              <w:t xml:space="preserve"> </w:t>
            </w:r>
            <w:r w:rsidRPr="0056192A">
              <w:rPr>
                <w:rFonts w:cs="Times New Roman"/>
              </w:rPr>
              <w:t>tevredenheid</w:t>
            </w:r>
          </w:p>
        </w:tc>
        <w:tc>
          <w:tcPr>
            <w:tcW w:w="1134" w:type="dxa"/>
            <w:vMerge w:val="restart"/>
          </w:tcPr>
          <w:p w14:paraId="71E0215C" w14:textId="2AB50E9A" w:rsidR="006236A0" w:rsidRPr="0056192A" w:rsidRDefault="006236A0" w:rsidP="00FD674F">
            <w:pPr>
              <w:spacing w:line="360" w:lineRule="auto"/>
              <w:ind w:right="-102"/>
              <w:rPr>
                <w:rFonts w:cs="Times New Roman"/>
              </w:rPr>
            </w:pPr>
            <w:r w:rsidRPr="0056192A">
              <w:rPr>
                <w:rFonts w:cs="Times New Roman"/>
              </w:rPr>
              <w:t>Wederzijds respect</w:t>
            </w:r>
          </w:p>
        </w:tc>
        <w:tc>
          <w:tcPr>
            <w:tcW w:w="2977" w:type="dxa"/>
            <w:tcBorders>
              <w:right w:val="single" w:sz="12" w:space="0" w:color="auto"/>
            </w:tcBorders>
          </w:tcPr>
          <w:p w14:paraId="29F321A1" w14:textId="77777777" w:rsidR="006236A0" w:rsidRPr="0056192A" w:rsidRDefault="006236A0" w:rsidP="00F021A5">
            <w:pPr>
              <w:spacing w:line="360" w:lineRule="auto"/>
              <w:ind w:right="-111"/>
              <w:rPr>
                <w:rFonts w:cs="Times New Roman"/>
              </w:rPr>
            </w:pPr>
            <w:r w:rsidRPr="0056192A">
              <w:rPr>
                <w:rFonts w:cs="Times New Roman"/>
              </w:rPr>
              <w:t>Eigenaar-opdrachtnemer</w:t>
            </w:r>
          </w:p>
        </w:tc>
        <w:tc>
          <w:tcPr>
            <w:tcW w:w="708" w:type="dxa"/>
            <w:tcBorders>
              <w:left w:val="single" w:sz="12" w:space="0" w:color="auto"/>
              <w:right w:val="single" w:sz="12" w:space="0" w:color="auto"/>
            </w:tcBorders>
          </w:tcPr>
          <w:p w14:paraId="6F5DD89B" w14:textId="67629306"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7E4B9835"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351B2AA8"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6E403D2E" w14:textId="77777777"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3177F8DC" w14:textId="77777777"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4DB52952" w14:textId="77777777" w:rsidTr="00FD674F">
        <w:trPr>
          <w:trHeight w:val="180"/>
        </w:trPr>
        <w:tc>
          <w:tcPr>
            <w:tcW w:w="1418" w:type="dxa"/>
            <w:vMerge/>
            <w:tcBorders>
              <w:left w:val="single" w:sz="12" w:space="0" w:color="auto"/>
            </w:tcBorders>
          </w:tcPr>
          <w:p w14:paraId="22A93199" w14:textId="77777777" w:rsidR="006236A0" w:rsidRPr="0056192A" w:rsidRDefault="006236A0" w:rsidP="00FD674F">
            <w:pPr>
              <w:spacing w:line="360" w:lineRule="auto"/>
              <w:ind w:right="-102"/>
              <w:rPr>
                <w:rFonts w:cs="Times New Roman"/>
              </w:rPr>
            </w:pPr>
          </w:p>
        </w:tc>
        <w:tc>
          <w:tcPr>
            <w:tcW w:w="1134" w:type="dxa"/>
            <w:vMerge/>
          </w:tcPr>
          <w:p w14:paraId="6BF8F1DF" w14:textId="77777777" w:rsidR="006236A0" w:rsidRPr="0056192A" w:rsidRDefault="006236A0" w:rsidP="00FD674F">
            <w:pPr>
              <w:spacing w:line="360" w:lineRule="auto"/>
              <w:ind w:right="-102"/>
              <w:rPr>
                <w:rFonts w:cs="Times New Roman"/>
              </w:rPr>
            </w:pPr>
          </w:p>
        </w:tc>
        <w:tc>
          <w:tcPr>
            <w:tcW w:w="2977" w:type="dxa"/>
            <w:tcBorders>
              <w:right w:val="single" w:sz="12" w:space="0" w:color="auto"/>
            </w:tcBorders>
          </w:tcPr>
          <w:p w14:paraId="7315A2A6" w14:textId="43211CEA" w:rsidR="006236A0" w:rsidRPr="0056192A" w:rsidRDefault="006236A0" w:rsidP="00F021A5">
            <w:pPr>
              <w:spacing w:line="360" w:lineRule="auto"/>
              <w:ind w:right="-111"/>
              <w:rPr>
                <w:rFonts w:cs="Times New Roman"/>
              </w:rPr>
            </w:pPr>
            <w:r w:rsidRPr="0056192A">
              <w:rPr>
                <w:rFonts w:cs="Times New Roman"/>
              </w:rPr>
              <w:t>Opdrachtnemer-eigenaar</w:t>
            </w:r>
          </w:p>
        </w:tc>
        <w:tc>
          <w:tcPr>
            <w:tcW w:w="708" w:type="dxa"/>
            <w:tcBorders>
              <w:left w:val="single" w:sz="12" w:space="0" w:color="auto"/>
              <w:right w:val="single" w:sz="12" w:space="0" w:color="auto"/>
            </w:tcBorders>
          </w:tcPr>
          <w:p w14:paraId="200DAED2" w14:textId="77777777" w:rsidR="006236A0" w:rsidRPr="0056192A" w:rsidRDefault="006236A0" w:rsidP="00F021A5">
            <w:pPr>
              <w:spacing w:line="360" w:lineRule="auto"/>
              <w:jc w:val="center"/>
              <w:rPr>
                <w:rFonts w:cs="Times New Roman"/>
              </w:rPr>
            </w:pPr>
          </w:p>
        </w:tc>
        <w:tc>
          <w:tcPr>
            <w:tcW w:w="709" w:type="dxa"/>
            <w:tcBorders>
              <w:left w:val="single" w:sz="12" w:space="0" w:color="auto"/>
              <w:right w:val="single" w:sz="12" w:space="0" w:color="auto"/>
            </w:tcBorders>
          </w:tcPr>
          <w:p w14:paraId="47F87326" w14:textId="685F0CCE"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21664FE0" w14:textId="217B25D6"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6D12FA65" w14:textId="0C6744E8"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0C1CF379" w14:textId="6F949CAD" w:rsidR="006236A0" w:rsidRPr="0056192A" w:rsidRDefault="006236A0" w:rsidP="00F021A5">
            <w:pPr>
              <w:spacing w:line="360" w:lineRule="auto"/>
              <w:jc w:val="center"/>
              <w:rPr>
                <w:rFonts w:cs="Times New Roman"/>
              </w:rPr>
            </w:pPr>
            <w:r w:rsidRPr="0056192A">
              <w:rPr>
                <w:rFonts w:cs="Times New Roman"/>
              </w:rPr>
              <w:t>+</w:t>
            </w:r>
            <w:r w:rsidR="00957E6F" w:rsidRPr="0056192A">
              <w:rPr>
                <w:rFonts w:cs="Times New Roman"/>
              </w:rPr>
              <w:t>/</w:t>
            </w:r>
            <w:r w:rsidRPr="0056192A">
              <w:rPr>
                <w:rFonts w:cs="Times New Roman"/>
              </w:rPr>
              <w:t>-</w:t>
            </w:r>
          </w:p>
        </w:tc>
      </w:tr>
      <w:tr w:rsidR="00FD674F" w:rsidRPr="0056192A" w14:paraId="65610409" w14:textId="77777777" w:rsidTr="00FD674F">
        <w:trPr>
          <w:trHeight w:val="180"/>
        </w:trPr>
        <w:tc>
          <w:tcPr>
            <w:tcW w:w="1418" w:type="dxa"/>
            <w:vMerge/>
            <w:tcBorders>
              <w:left w:val="single" w:sz="12" w:space="0" w:color="auto"/>
            </w:tcBorders>
          </w:tcPr>
          <w:p w14:paraId="37AEC011" w14:textId="77777777" w:rsidR="006236A0" w:rsidRPr="0056192A" w:rsidRDefault="006236A0" w:rsidP="00FD674F">
            <w:pPr>
              <w:spacing w:line="360" w:lineRule="auto"/>
              <w:ind w:right="-102"/>
              <w:rPr>
                <w:rFonts w:cs="Times New Roman"/>
              </w:rPr>
            </w:pPr>
          </w:p>
        </w:tc>
        <w:tc>
          <w:tcPr>
            <w:tcW w:w="1134" w:type="dxa"/>
            <w:vMerge/>
          </w:tcPr>
          <w:p w14:paraId="39C0FB25" w14:textId="77777777" w:rsidR="006236A0" w:rsidRPr="0056192A" w:rsidRDefault="006236A0" w:rsidP="00FD674F">
            <w:pPr>
              <w:spacing w:line="360" w:lineRule="auto"/>
              <w:ind w:right="-102"/>
              <w:rPr>
                <w:rFonts w:cs="Times New Roman"/>
              </w:rPr>
            </w:pPr>
          </w:p>
        </w:tc>
        <w:tc>
          <w:tcPr>
            <w:tcW w:w="2977" w:type="dxa"/>
            <w:tcBorders>
              <w:right w:val="single" w:sz="12" w:space="0" w:color="auto"/>
            </w:tcBorders>
          </w:tcPr>
          <w:p w14:paraId="333D0A75" w14:textId="77777777" w:rsidR="006236A0" w:rsidRPr="0056192A" w:rsidRDefault="006236A0" w:rsidP="00F021A5">
            <w:pPr>
              <w:spacing w:line="360" w:lineRule="auto"/>
              <w:ind w:right="-111"/>
              <w:rPr>
                <w:rFonts w:cs="Times New Roman"/>
              </w:rPr>
            </w:pPr>
            <w:r w:rsidRPr="0056192A">
              <w:rPr>
                <w:rFonts w:cs="Times New Roman"/>
              </w:rPr>
              <w:t>Opdrachtgever-opdrachtnemer</w:t>
            </w:r>
          </w:p>
        </w:tc>
        <w:tc>
          <w:tcPr>
            <w:tcW w:w="708" w:type="dxa"/>
            <w:tcBorders>
              <w:left w:val="single" w:sz="12" w:space="0" w:color="auto"/>
              <w:right w:val="single" w:sz="12" w:space="0" w:color="auto"/>
            </w:tcBorders>
          </w:tcPr>
          <w:p w14:paraId="47C6ECAA"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35721E82"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76093884"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5ACA113E" w14:textId="77777777"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150469F1" w14:textId="77777777"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672A2D7E" w14:textId="77777777" w:rsidTr="00FD674F">
        <w:trPr>
          <w:trHeight w:val="180"/>
        </w:trPr>
        <w:tc>
          <w:tcPr>
            <w:tcW w:w="1418" w:type="dxa"/>
            <w:vMerge/>
            <w:tcBorders>
              <w:left w:val="single" w:sz="12" w:space="0" w:color="auto"/>
            </w:tcBorders>
          </w:tcPr>
          <w:p w14:paraId="329ADCDB" w14:textId="77777777" w:rsidR="006236A0" w:rsidRPr="0056192A" w:rsidRDefault="006236A0" w:rsidP="00FD674F">
            <w:pPr>
              <w:spacing w:line="360" w:lineRule="auto"/>
              <w:ind w:right="-102"/>
              <w:rPr>
                <w:rFonts w:cs="Times New Roman"/>
              </w:rPr>
            </w:pPr>
          </w:p>
        </w:tc>
        <w:tc>
          <w:tcPr>
            <w:tcW w:w="1134" w:type="dxa"/>
            <w:vMerge/>
          </w:tcPr>
          <w:p w14:paraId="42957FF5" w14:textId="77777777" w:rsidR="006236A0" w:rsidRPr="0056192A" w:rsidRDefault="006236A0" w:rsidP="00FD674F">
            <w:pPr>
              <w:spacing w:line="360" w:lineRule="auto"/>
              <w:ind w:right="-102"/>
              <w:rPr>
                <w:rFonts w:cs="Times New Roman"/>
              </w:rPr>
            </w:pPr>
          </w:p>
        </w:tc>
        <w:tc>
          <w:tcPr>
            <w:tcW w:w="2977" w:type="dxa"/>
            <w:tcBorders>
              <w:right w:val="single" w:sz="12" w:space="0" w:color="auto"/>
            </w:tcBorders>
          </w:tcPr>
          <w:p w14:paraId="77096ADC" w14:textId="77777777" w:rsidR="006236A0" w:rsidRPr="0056192A" w:rsidRDefault="006236A0" w:rsidP="00F021A5">
            <w:pPr>
              <w:spacing w:line="360" w:lineRule="auto"/>
              <w:ind w:right="-111"/>
              <w:rPr>
                <w:rFonts w:cs="Times New Roman"/>
              </w:rPr>
            </w:pPr>
            <w:r w:rsidRPr="0056192A">
              <w:rPr>
                <w:rFonts w:cs="Times New Roman"/>
              </w:rPr>
              <w:t>Opdrachtnemer-opdrachtgever</w:t>
            </w:r>
          </w:p>
        </w:tc>
        <w:tc>
          <w:tcPr>
            <w:tcW w:w="708" w:type="dxa"/>
            <w:tcBorders>
              <w:left w:val="single" w:sz="12" w:space="0" w:color="auto"/>
              <w:right w:val="single" w:sz="12" w:space="0" w:color="auto"/>
            </w:tcBorders>
          </w:tcPr>
          <w:p w14:paraId="3F5578ED"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4D0CF171"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0497519F"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3C2304DF" w14:textId="77777777"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267EBD20" w14:textId="77777777" w:rsidR="006236A0" w:rsidRPr="0056192A" w:rsidRDefault="006236A0" w:rsidP="00F021A5">
            <w:pPr>
              <w:spacing w:line="360" w:lineRule="auto"/>
              <w:jc w:val="center"/>
              <w:rPr>
                <w:rFonts w:cs="Times New Roman"/>
              </w:rPr>
            </w:pPr>
          </w:p>
        </w:tc>
      </w:tr>
      <w:tr w:rsidR="00FD674F" w:rsidRPr="0056192A" w14:paraId="4893B2F8" w14:textId="77777777" w:rsidTr="00FD674F">
        <w:trPr>
          <w:trHeight w:val="180"/>
        </w:trPr>
        <w:tc>
          <w:tcPr>
            <w:tcW w:w="1418" w:type="dxa"/>
            <w:vMerge/>
            <w:tcBorders>
              <w:left w:val="single" w:sz="12" w:space="0" w:color="auto"/>
            </w:tcBorders>
          </w:tcPr>
          <w:p w14:paraId="582035CE" w14:textId="77777777" w:rsidR="006236A0" w:rsidRPr="0056192A" w:rsidRDefault="006236A0" w:rsidP="00FD674F">
            <w:pPr>
              <w:spacing w:line="360" w:lineRule="auto"/>
              <w:ind w:right="-102"/>
              <w:rPr>
                <w:rFonts w:cs="Times New Roman"/>
              </w:rPr>
            </w:pPr>
          </w:p>
        </w:tc>
        <w:tc>
          <w:tcPr>
            <w:tcW w:w="1134" w:type="dxa"/>
            <w:vMerge w:val="restart"/>
          </w:tcPr>
          <w:p w14:paraId="3F3F10CE" w14:textId="7EFDFA7D" w:rsidR="006236A0" w:rsidRPr="0056192A" w:rsidRDefault="006236A0" w:rsidP="00FD674F">
            <w:pPr>
              <w:spacing w:line="360" w:lineRule="auto"/>
              <w:ind w:right="-102"/>
              <w:rPr>
                <w:rFonts w:cs="Times New Roman"/>
              </w:rPr>
            </w:pPr>
            <w:r w:rsidRPr="0056192A">
              <w:rPr>
                <w:rFonts w:cs="Times New Roman"/>
              </w:rPr>
              <w:t>Harmonie</w:t>
            </w:r>
          </w:p>
        </w:tc>
        <w:tc>
          <w:tcPr>
            <w:tcW w:w="2977" w:type="dxa"/>
            <w:tcBorders>
              <w:right w:val="single" w:sz="12" w:space="0" w:color="auto"/>
            </w:tcBorders>
          </w:tcPr>
          <w:p w14:paraId="7C38E2B4" w14:textId="77777777" w:rsidR="006236A0" w:rsidRPr="0056192A" w:rsidRDefault="006236A0" w:rsidP="00F021A5">
            <w:pPr>
              <w:spacing w:line="360" w:lineRule="auto"/>
              <w:ind w:right="-111"/>
              <w:rPr>
                <w:rFonts w:cs="Times New Roman"/>
              </w:rPr>
            </w:pPr>
            <w:r w:rsidRPr="0056192A">
              <w:rPr>
                <w:rFonts w:cs="Times New Roman"/>
              </w:rPr>
              <w:t>Eigenaar-opdrachtnemer</w:t>
            </w:r>
          </w:p>
        </w:tc>
        <w:tc>
          <w:tcPr>
            <w:tcW w:w="708" w:type="dxa"/>
            <w:tcBorders>
              <w:left w:val="single" w:sz="12" w:space="0" w:color="auto"/>
              <w:right w:val="single" w:sz="12" w:space="0" w:color="auto"/>
            </w:tcBorders>
          </w:tcPr>
          <w:p w14:paraId="2D5E147E"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0D44FE6B" w14:textId="1F3083F5"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2AE0FDC7"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147489E5" w14:textId="77777777" w:rsidR="006236A0" w:rsidRPr="0056192A" w:rsidRDefault="006236A0" w:rsidP="00F021A5">
            <w:pPr>
              <w:spacing w:line="360" w:lineRule="auto"/>
              <w:jc w:val="center"/>
              <w:rPr>
                <w:rFonts w:cs="Times New Roman"/>
              </w:rPr>
            </w:pPr>
            <w:r w:rsidRPr="0056192A">
              <w:rPr>
                <w:rFonts w:cs="Times New Roman"/>
              </w:rPr>
              <w:t>+ /-</w:t>
            </w:r>
          </w:p>
        </w:tc>
        <w:tc>
          <w:tcPr>
            <w:tcW w:w="708" w:type="dxa"/>
            <w:tcBorders>
              <w:left w:val="single" w:sz="12" w:space="0" w:color="auto"/>
              <w:right w:val="single" w:sz="12" w:space="0" w:color="auto"/>
            </w:tcBorders>
          </w:tcPr>
          <w:p w14:paraId="55DADE6C" w14:textId="77777777"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6C28F5D6" w14:textId="77777777" w:rsidTr="00FD674F">
        <w:trPr>
          <w:trHeight w:val="180"/>
        </w:trPr>
        <w:tc>
          <w:tcPr>
            <w:tcW w:w="1418" w:type="dxa"/>
            <w:vMerge/>
            <w:tcBorders>
              <w:left w:val="single" w:sz="12" w:space="0" w:color="auto"/>
            </w:tcBorders>
          </w:tcPr>
          <w:p w14:paraId="79B0594C" w14:textId="77777777" w:rsidR="006236A0" w:rsidRPr="0056192A" w:rsidRDefault="006236A0" w:rsidP="00F021A5">
            <w:pPr>
              <w:spacing w:line="360" w:lineRule="auto"/>
              <w:rPr>
                <w:rFonts w:cs="Times New Roman"/>
              </w:rPr>
            </w:pPr>
          </w:p>
        </w:tc>
        <w:tc>
          <w:tcPr>
            <w:tcW w:w="1134" w:type="dxa"/>
            <w:vMerge/>
          </w:tcPr>
          <w:p w14:paraId="1D19B8A1" w14:textId="77777777" w:rsidR="006236A0" w:rsidRPr="0056192A" w:rsidRDefault="006236A0" w:rsidP="00F021A5">
            <w:pPr>
              <w:spacing w:line="360" w:lineRule="auto"/>
              <w:rPr>
                <w:rFonts w:cs="Times New Roman"/>
              </w:rPr>
            </w:pPr>
          </w:p>
        </w:tc>
        <w:tc>
          <w:tcPr>
            <w:tcW w:w="2977" w:type="dxa"/>
            <w:tcBorders>
              <w:right w:val="single" w:sz="12" w:space="0" w:color="auto"/>
            </w:tcBorders>
          </w:tcPr>
          <w:p w14:paraId="366ECF1A" w14:textId="39C73428" w:rsidR="006236A0" w:rsidRPr="0056192A" w:rsidRDefault="006236A0" w:rsidP="00F021A5">
            <w:pPr>
              <w:spacing w:line="360" w:lineRule="auto"/>
              <w:ind w:right="-111"/>
              <w:rPr>
                <w:rFonts w:cs="Times New Roman"/>
              </w:rPr>
            </w:pPr>
            <w:r w:rsidRPr="0056192A">
              <w:rPr>
                <w:rFonts w:cs="Times New Roman"/>
              </w:rPr>
              <w:t>Opdrachtnemer-eigenaar</w:t>
            </w:r>
          </w:p>
        </w:tc>
        <w:tc>
          <w:tcPr>
            <w:tcW w:w="708" w:type="dxa"/>
            <w:tcBorders>
              <w:left w:val="single" w:sz="12" w:space="0" w:color="auto"/>
              <w:right w:val="single" w:sz="12" w:space="0" w:color="auto"/>
            </w:tcBorders>
          </w:tcPr>
          <w:p w14:paraId="540BF2E2" w14:textId="77777777" w:rsidR="006236A0" w:rsidRPr="0056192A" w:rsidRDefault="006236A0" w:rsidP="00F021A5">
            <w:pPr>
              <w:spacing w:line="360" w:lineRule="auto"/>
              <w:jc w:val="center"/>
              <w:rPr>
                <w:rFonts w:cs="Times New Roman"/>
              </w:rPr>
            </w:pPr>
          </w:p>
        </w:tc>
        <w:tc>
          <w:tcPr>
            <w:tcW w:w="709" w:type="dxa"/>
            <w:tcBorders>
              <w:left w:val="single" w:sz="12" w:space="0" w:color="auto"/>
              <w:right w:val="single" w:sz="12" w:space="0" w:color="auto"/>
            </w:tcBorders>
          </w:tcPr>
          <w:p w14:paraId="6971AB28" w14:textId="2A28ADD6"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48BFFC51" w14:textId="75A1B345"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083F80A7" w14:textId="576757AD"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07373640" w14:textId="329B5A32"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2C85790C" w14:textId="77777777" w:rsidTr="00FD674F">
        <w:trPr>
          <w:trHeight w:val="180"/>
        </w:trPr>
        <w:tc>
          <w:tcPr>
            <w:tcW w:w="1418" w:type="dxa"/>
            <w:vMerge/>
            <w:tcBorders>
              <w:left w:val="single" w:sz="12" w:space="0" w:color="auto"/>
            </w:tcBorders>
          </w:tcPr>
          <w:p w14:paraId="6545B6D9" w14:textId="77777777" w:rsidR="006236A0" w:rsidRPr="0056192A" w:rsidRDefault="006236A0" w:rsidP="00F021A5">
            <w:pPr>
              <w:spacing w:line="360" w:lineRule="auto"/>
              <w:rPr>
                <w:rFonts w:cs="Times New Roman"/>
              </w:rPr>
            </w:pPr>
          </w:p>
        </w:tc>
        <w:tc>
          <w:tcPr>
            <w:tcW w:w="1134" w:type="dxa"/>
            <w:vMerge/>
          </w:tcPr>
          <w:p w14:paraId="0D1BF256" w14:textId="77777777" w:rsidR="006236A0" w:rsidRPr="0056192A" w:rsidRDefault="006236A0" w:rsidP="00F021A5">
            <w:pPr>
              <w:spacing w:line="360" w:lineRule="auto"/>
              <w:rPr>
                <w:rFonts w:cs="Times New Roman"/>
              </w:rPr>
            </w:pPr>
          </w:p>
        </w:tc>
        <w:tc>
          <w:tcPr>
            <w:tcW w:w="2977" w:type="dxa"/>
            <w:tcBorders>
              <w:right w:val="single" w:sz="12" w:space="0" w:color="auto"/>
            </w:tcBorders>
          </w:tcPr>
          <w:p w14:paraId="7DFFC983" w14:textId="77777777" w:rsidR="006236A0" w:rsidRPr="0056192A" w:rsidRDefault="006236A0" w:rsidP="00F021A5">
            <w:pPr>
              <w:spacing w:line="360" w:lineRule="auto"/>
              <w:ind w:right="-111"/>
              <w:rPr>
                <w:rFonts w:cs="Times New Roman"/>
              </w:rPr>
            </w:pPr>
            <w:r w:rsidRPr="0056192A">
              <w:rPr>
                <w:rFonts w:cs="Times New Roman"/>
              </w:rPr>
              <w:t>Opdrachtgever-opdrachtnemer</w:t>
            </w:r>
          </w:p>
        </w:tc>
        <w:tc>
          <w:tcPr>
            <w:tcW w:w="708" w:type="dxa"/>
            <w:tcBorders>
              <w:left w:val="single" w:sz="12" w:space="0" w:color="auto"/>
              <w:right w:val="single" w:sz="12" w:space="0" w:color="auto"/>
            </w:tcBorders>
          </w:tcPr>
          <w:p w14:paraId="58E2A165"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right w:val="single" w:sz="12" w:space="0" w:color="auto"/>
            </w:tcBorders>
          </w:tcPr>
          <w:p w14:paraId="095694CF" w14:textId="3D2732BA" w:rsidR="006236A0" w:rsidRPr="0056192A" w:rsidRDefault="006236A0" w:rsidP="00F021A5">
            <w:pPr>
              <w:spacing w:line="360" w:lineRule="auto"/>
              <w:jc w:val="center"/>
              <w:rPr>
                <w:rFonts w:cs="Times New Roman"/>
              </w:rPr>
            </w:pPr>
            <w:r w:rsidRPr="0056192A">
              <w:rPr>
                <w:rFonts w:cs="Times New Roman"/>
              </w:rPr>
              <w:t>+</w:t>
            </w:r>
            <w:r w:rsidR="00747EFC" w:rsidRPr="0056192A">
              <w:rPr>
                <w:rFonts w:cs="Times New Roman"/>
              </w:rPr>
              <w:t>/-</w:t>
            </w:r>
          </w:p>
        </w:tc>
        <w:tc>
          <w:tcPr>
            <w:tcW w:w="709" w:type="dxa"/>
            <w:tcBorders>
              <w:left w:val="single" w:sz="12" w:space="0" w:color="auto"/>
              <w:right w:val="single" w:sz="12" w:space="0" w:color="auto"/>
            </w:tcBorders>
          </w:tcPr>
          <w:p w14:paraId="59977901" w14:textId="290625B2" w:rsidR="006236A0" w:rsidRPr="0056192A" w:rsidRDefault="006236A0" w:rsidP="00F021A5">
            <w:pPr>
              <w:spacing w:line="360" w:lineRule="auto"/>
              <w:jc w:val="center"/>
              <w:rPr>
                <w:rFonts w:cs="Times New Roman"/>
              </w:rPr>
            </w:pPr>
            <w:r w:rsidRPr="0056192A">
              <w:rPr>
                <w:rFonts w:cs="Times New Roman"/>
              </w:rPr>
              <w:t>+</w:t>
            </w:r>
            <w:r w:rsidR="00FD3742" w:rsidRPr="0056192A">
              <w:rPr>
                <w:rFonts w:cs="Times New Roman"/>
              </w:rPr>
              <w:t>/-</w:t>
            </w:r>
          </w:p>
        </w:tc>
        <w:tc>
          <w:tcPr>
            <w:tcW w:w="709" w:type="dxa"/>
            <w:tcBorders>
              <w:left w:val="single" w:sz="12" w:space="0" w:color="auto"/>
              <w:right w:val="single" w:sz="12" w:space="0" w:color="auto"/>
            </w:tcBorders>
          </w:tcPr>
          <w:p w14:paraId="2309F0DC" w14:textId="77777777" w:rsidR="006236A0" w:rsidRPr="0056192A" w:rsidRDefault="006236A0" w:rsidP="00F021A5">
            <w:pPr>
              <w:spacing w:line="360" w:lineRule="auto"/>
              <w:jc w:val="center"/>
              <w:rPr>
                <w:rFonts w:cs="Times New Roman"/>
              </w:rPr>
            </w:pPr>
            <w:r w:rsidRPr="0056192A">
              <w:rPr>
                <w:rFonts w:cs="Times New Roman"/>
              </w:rPr>
              <w:t>+</w:t>
            </w:r>
          </w:p>
        </w:tc>
        <w:tc>
          <w:tcPr>
            <w:tcW w:w="708" w:type="dxa"/>
            <w:tcBorders>
              <w:left w:val="single" w:sz="12" w:space="0" w:color="auto"/>
              <w:right w:val="single" w:sz="12" w:space="0" w:color="auto"/>
            </w:tcBorders>
          </w:tcPr>
          <w:p w14:paraId="4F69E510" w14:textId="77777777" w:rsidR="006236A0" w:rsidRPr="0056192A" w:rsidRDefault="006236A0" w:rsidP="00F021A5">
            <w:pPr>
              <w:spacing w:line="360" w:lineRule="auto"/>
              <w:jc w:val="center"/>
              <w:rPr>
                <w:rFonts w:cs="Times New Roman"/>
              </w:rPr>
            </w:pPr>
            <w:r w:rsidRPr="0056192A">
              <w:rPr>
                <w:rFonts w:cs="Times New Roman"/>
              </w:rPr>
              <w:t>+</w:t>
            </w:r>
          </w:p>
        </w:tc>
      </w:tr>
      <w:tr w:rsidR="00FD674F" w:rsidRPr="0056192A" w14:paraId="5AA37E7C" w14:textId="77777777" w:rsidTr="00FD674F">
        <w:trPr>
          <w:trHeight w:val="180"/>
        </w:trPr>
        <w:tc>
          <w:tcPr>
            <w:tcW w:w="1418" w:type="dxa"/>
            <w:vMerge/>
            <w:tcBorders>
              <w:left w:val="single" w:sz="12" w:space="0" w:color="auto"/>
              <w:bottom w:val="single" w:sz="12" w:space="0" w:color="auto"/>
            </w:tcBorders>
          </w:tcPr>
          <w:p w14:paraId="33EBF506" w14:textId="77777777" w:rsidR="006236A0" w:rsidRPr="0056192A" w:rsidRDefault="006236A0" w:rsidP="00F021A5">
            <w:pPr>
              <w:spacing w:line="360" w:lineRule="auto"/>
              <w:rPr>
                <w:rFonts w:cs="Times New Roman"/>
              </w:rPr>
            </w:pPr>
          </w:p>
        </w:tc>
        <w:tc>
          <w:tcPr>
            <w:tcW w:w="1134" w:type="dxa"/>
            <w:vMerge/>
            <w:tcBorders>
              <w:bottom w:val="single" w:sz="12" w:space="0" w:color="auto"/>
            </w:tcBorders>
          </w:tcPr>
          <w:p w14:paraId="3BE55269" w14:textId="77777777" w:rsidR="006236A0" w:rsidRPr="0056192A" w:rsidRDefault="006236A0" w:rsidP="00F021A5">
            <w:pPr>
              <w:spacing w:line="360" w:lineRule="auto"/>
              <w:rPr>
                <w:rFonts w:cs="Times New Roman"/>
              </w:rPr>
            </w:pPr>
          </w:p>
        </w:tc>
        <w:tc>
          <w:tcPr>
            <w:tcW w:w="2977" w:type="dxa"/>
            <w:tcBorders>
              <w:bottom w:val="single" w:sz="12" w:space="0" w:color="auto"/>
              <w:right w:val="single" w:sz="12" w:space="0" w:color="auto"/>
            </w:tcBorders>
          </w:tcPr>
          <w:p w14:paraId="3858408A" w14:textId="77777777" w:rsidR="006236A0" w:rsidRPr="0056192A" w:rsidRDefault="006236A0" w:rsidP="00F021A5">
            <w:pPr>
              <w:spacing w:line="360" w:lineRule="auto"/>
              <w:ind w:right="-111"/>
              <w:rPr>
                <w:rFonts w:cs="Times New Roman"/>
              </w:rPr>
            </w:pPr>
            <w:r w:rsidRPr="0056192A">
              <w:rPr>
                <w:rFonts w:cs="Times New Roman"/>
              </w:rPr>
              <w:t>Opdrachtnemer-opdrachtgever</w:t>
            </w:r>
          </w:p>
        </w:tc>
        <w:tc>
          <w:tcPr>
            <w:tcW w:w="708" w:type="dxa"/>
            <w:tcBorders>
              <w:left w:val="single" w:sz="12" w:space="0" w:color="auto"/>
              <w:bottom w:val="single" w:sz="12" w:space="0" w:color="auto"/>
              <w:right w:val="single" w:sz="12" w:space="0" w:color="auto"/>
            </w:tcBorders>
          </w:tcPr>
          <w:p w14:paraId="2CB0B730"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bottom w:val="single" w:sz="12" w:space="0" w:color="auto"/>
              <w:right w:val="single" w:sz="12" w:space="0" w:color="auto"/>
            </w:tcBorders>
          </w:tcPr>
          <w:p w14:paraId="12708A1A" w14:textId="77777777" w:rsidR="006236A0" w:rsidRPr="0056192A" w:rsidRDefault="006236A0" w:rsidP="00F021A5">
            <w:pPr>
              <w:spacing w:line="360" w:lineRule="auto"/>
              <w:jc w:val="center"/>
              <w:rPr>
                <w:rFonts w:cs="Times New Roman"/>
              </w:rPr>
            </w:pPr>
            <w:r w:rsidRPr="0056192A">
              <w:rPr>
                <w:rFonts w:cs="Times New Roman"/>
              </w:rPr>
              <w:t>-</w:t>
            </w:r>
          </w:p>
        </w:tc>
        <w:tc>
          <w:tcPr>
            <w:tcW w:w="709" w:type="dxa"/>
            <w:tcBorders>
              <w:left w:val="single" w:sz="12" w:space="0" w:color="auto"/>
              <w:bottom w:val="single" w:sz="12" w:space="0" w:color="auto"/>
              <w:right w:val="single" w:sz="12" w:space="0" w:color="auto"/>
            </w:tcBorders>
          </w:tcPr>
          <w:p w14:paraId="026EBCE0" w14:textId="4BAF339B" w:rsidR="006236A0" w:rsidRPr="0056192A" w:rsidRDefault="006236A0" w:rsidP="00F021A5">
            <w:pPr>
              <w:spacing w:line="360" w:lineRule="auto"/>
              <w:ind w:right="-109"/>
              <w:jc w:val="center"/>
              <w:rPr>
                <w:rFonts w:cs="Times New Roman"/>
              </w:rPr>
            </w:pPr>
            <w:r w:rsidRPr="0056192A">
              <w:rPr>
                <w:rFonts w:cs="Times New Roman"/>
              </w:rPr>
              <w:t>+/-</w:t>
            </w:r>
          </w:p>
        </w:tc>
        <w:tc>
          <w:tcPr>
            <w:tcW w:w="709" w:type="dxa"/>
            <w:tcBorders>
              <w:left w:val="single" w:sz="12" w:space="0" w:color="auto"/>
              <w:bottom w:val="single" w:sz="12" w:space="0" w:color="auto"/>
              <w:right w:val="single" w:sz="12" w:space="0" w:color="auto"/>
            </w:tcBorders>
          </w:tcPr>
          <w:p w14:paraId="6D507E0B" w14:textId="162AB676" w:rsidR="006236A0" w:rsidRPr="0056192A" w:rsidRDefault="006236A0" w:rsidP="00F021A5">
            <w:pPr>
              <w:spacing w:line="360" w:lineRule="auto"/>
              <w:ind w:right="-58"/>
              <w:jc w:val="center"/>
              <w:rPr>
                <w:rFonts w:cs="Times New Roman"/>
              </w:rPr>
            </w:pPr>
            <w:r w:rsidRPr="0056192A">
              <w:rPr>
                <w:rFonts w:cs="Times New Roman"/>
              </w:rPr>
              <w:t>+/-</w:t>
            </w:r>
          </w:p>
        </w:tc>
        <w:tc>
          <w:tcPr>
            <w:tcW w:w="708" w:type="dxa"/>
            <w:tcBorders>
              <w:left w:val="single" w:sz="12" w:space="0" w:color="auto"/>
              <w:bottom w:val="single" w:sz="12" w:space="0" w:color="auto"/>
              <w:right w:val="single" w:sz="12" w:space="0" w:color="auto"/>
            </w:tcBorders>
          </w:tcPr>
          <w:p w14:paraId="44004D55" w14:textId="77777777" w:rsidR="006236A0" w:rsidRPr="0056192A" w:rsidRDefault="006236A0" w:rsidP="00F021A5">
            <w:pPr>
              <w:spacing w:line="360" w:lineRule="auto"/>
              <w:jc w:val="center"/>
              <w:rPr>
                <w:rFonts w:cs="Times New Roman"/>
              </w:rPr>
            </w:pPr>
            <w:r w:rsidRPr="0056192A">
              <w:rPr>
                <w:rFonts w:cs="Times New Roman"/>
              </w:rPr>
              <w:t>+</w:t>
            </w:r>
          </w:p>
        </w:tc>
      </w:tr>
      <w:bookmarkEnd w:id="81"/>
    </w:tbl>
    <w:p w14:paraId="3AAC9A8D" w14:textId="712E41E1" w:rsidR="00F67D74" w:rsidRPr="0056192A" w:rsidRDefault="00F67D74" w:rsidP="009B0903">
      <w:pPr>
        <w:spacing w:after="0" w:line="360" w:lineRule="auto"/>
        <w:rPr>
          <w:rFonts w:cs="Times New Roman"/>
        </w:rPr>
      </w:pPr>
    </w:p>
    <w:p w14:paraId="08A6996D" w14:textId="2526DBE9" w:rsidR="000110A7" w:rsidRPr="0056192A" w:rsidRDefault="002B59B8" w:rsidP="009B0903">
      <w:pPr>
        <w:spacing w:after="0" w:line="360" w:lineRule="auto"/>
        <w:jc w:val="both"/>
        <w:rPr>
          <w:rFonts w:cs="Times New Roman"/>
        </w:rPr>
      </w:pPr>
      <w:r w:rsidRPr="0056192A">
        <w:rPr>
          <w:rFonts w:cs="Times New Roman"/>
        </w:rPr>
        <w:t>Kortom</w:t>
      </w:r>
      <w:r w:rsidR="00F45680" w:rsidRPr="0056192A">
        <w:rPr>
          <w:rFonts w:cs="Times New Roman"/>
        </w:rPr>
        <w:t xml:space="preserve">, </w:t>
      </w:r>
      <w:r w:rsidR="000110A7" w:rsidRPr="0056192A">
        <w:rPr>
          <w:rFonts w:cs="Times New Roman"/>
        </w:rPr>
        <w:t xml:space="preserve">de beoordelingen van de relatiekwaliteit </w:t>
      </w:r>
      <w:r w:rsidRPr="0056192A">
        <w:rPr>
          <w:rFonts w:cs="Times New Roman"/>
        </w:rPr>
        <w:t xml:space="preserve">per casus </w:t>
      </w:r>
      <w:r w:rsidR="000110A7" w:rsidRPr="0056192A">
        <w:rPr>
          <w:rFonts w:cs="Times New Roman"/>
        </w:rPr>
        <w:t xml:space="preserve">variëren. In de casus SF </w:t>
      </w:r>
      <w:r w:rsidR="0029529F" w:rsidRPr="0056192A">
        <w:rPr>
          <w:rFonts w:cs="Times New Roman"/>
        </w:rPr>
        <w:t xml:space="preserve">variëren </w:t>
      </w:r>
      <w:r w:rsidR="000110A7" w:rsidRPr="0056192A">
        <w:rPr>
          <w:rFonts w:cs="Times New Roman"/>
        </w:rPr>
        <w:t>de beoordelingen van tevreden tot ontevreden</w:t>
      </w:r>
      <w:r w:rsidR="0029529F" w:rsidRPr="0056192A">
        <w:rPr>
          <w:rFonts w:cs="Times New Roman"/>
        </w:rPr>
        <w:t>, waarbij deze</w:t>
      </w:r>
      <w:r w:rsidR="000110A7" w:rsidRPr="0056192A">
        <w:rPr>
          <w:rFonts w:cs="Times New Roman"/>
        </w:rPr>
        <w:t xml:space="preserve"> afhankelijk </w:t>
      </w:r>
      <w:r w:rsidR="0029529F" w:rsidRPr="0056192A">
        <w:rPr>
          <w:rFonts w:cs="Times New Roman"/>
        </w:rPr>
        <w:t xml:space="preserve">zijn </w:t>
      </w:r>
      <w:r w:rsidR="000110A7" w:rsidRPr="0056192A">
        <w:rPr>
          <w:rFonts w:cs="Times New Roman"/>
        </w:rPr>
        <w:t>van de relatie. In de casus GRIP zijn de meeste respondenten relatief ontevreden. In de casussen BEK, EX en</w:t>
      </w:r>
      <w:r w:rsidR="00F45680" w:rsidRPr="0056192A">
        <w:rPr>
          <w:rFonts w:cs="Times New Roman"/>
        </w:rPr>
        <w:t xml:space="preserve"> JPT </w:t>
      </w:r>
      <w:r w:rsidR="000110A7" w:rsidRPr="0056192A">
        <w:rPr>
          <w:rFonts w:cs="Times New Roman"/>
        </w:rPr>
        <w:t>variëren de beoordelingen in sommige gevallen per indicator en in andere gevallen door de wisselende situatie.</w:t>
      </w:r>
    </w:p>
    <w:p w14:paraId="3058CA42" w14:textId="77777777" w:rsidR="00461E3A" w:rsidRPr="0056192A" w:rsidRDefault="00461E3A" w:rsidP="009B0903">
      <w:pPr>
        <w:jc w:val="both"/>
        <w:rPr>
          <w:rFonts w:cs="Times New Roman"/>
        </w:rPr>
      </w:pPr>
    </w:p>
    <w:p w14:paraId="7E0099D5" w14:textId="11B23461" w:rsidR="00811AE6" w:rsidRPr="0056192A" w:rsidRDefault="000A3A86" w:rsidP="009B0903">
      <w:pPr>
        <w:pStyle w:val="Kop2"/>
        <w:spacing w:line="360" w:lineRule="auto"/>
        <w:jc w:val="both"/>
        <w:rPr>
          <w:rFonts w:cs="Times New Roman"/>
        </w:rPr>
      </w:pPr>
      <w:bookmarkStart w:id="82" w:name="_Toc148362723"/>
      <w:r w:rsidRPr="0056192A">
        <w:rPr>
          <w:rFonts w:cs="Times New Roman"/>
        </w:rPr>
        <w:t>5</w:t>
      </w:r>
      <w:r w:rsidR="00811AE6" w:rsidRPr="0056192A">
        <w:rPr>
          <w:rFonts w:cs="Times New Roman"/>
        </w:rPr>
        <w:t xml:space="preserve">.3 </w:t>
      </w:r>
      <w:r w:rsidR="00426376" w:rsidRPr="0056192A">
        <w:rPr>
          <w:rFonts w:cs="Times New Roman"/>
        </w:rPr>
        <w:t>I</w:t>
      </w:r>
      <w:r w:rsidR="008755CA" w:rsidRPr="0056192A">
        <w:rPr>
          <w:rFonts w:cs="Times New Roman"/>
        </w:rPr>
        <w:t>nvloed</w:t>
      </w:r>
      <w:r w:rsidR="00BF5216" w:rsidRPr="0056192A">
        <w:rPr>
          <w:rFonts w:cs="Times New Roman"/>
        </w:rPr>
        <w:t xml:space="preserve"> van s</w:t>
      </w:r>
      <w:r w:rsidR="00811AE6" w:rsidRPr="0056192A">
        <w:rPr>
          <w:rFonts w:cs="Times New Roman"/>
        </w:rPr>
        <w:t>turingsinstrumente</w:t>
      </w:r>
      <w:r w:rsidR="00BF5216" w:rsidRPr="0056192A">
        <w:rPr>
          <w:rFonts w:cs="Times New Roman"/>
        </w:rPr>
        <w:t xml:space="preserve">n </w:t>
      </w:r>
      <w:r w:rsidR="004206DB" w:rsidRPr="0056192A">
        <w:rPr>
          <w:rFonts w:cs="Times New Roman"/>
        </w:rPr>
        <w:t>op</w:t>
      </w:r>
      <w:r w:rsidR="004A2448" w:rsidRPr="0056192A">
        <w:rPr>
          <w:rFonts w:cs="Times New Roman"/>
        </w:rPr>
        <w:t xml:space="preserve"> </w:t>
      </w:r>
      <w:r w:rsidR="00C66DA4" w:rsidRPr="0056192A">
        <w:rPr>
          <w:rFonts w:cs="Times New Roman"/>
        </w:rPr>
        <w:t xml:space="preserve">de </w:t>
      </w:r>
      <w:r w:rsidR="004A2448" w:rsidRPr="0056192A">
        <w:rPr>
          <w:rFonts w:cs="Times New Roman"/>
        </w:rPr>
        <w:t>relatiekwaliteit</w:t>
      </w:r>
      <w:bookmarkEnd w:id="82"/>
    </w:p>
    <w:p w14:paraId="24008322" w14:textId="107637B3" w:rsidR="004906B8" w:rsidRPr="0056192A" w:rsidRDefault="00F45680" w:rsidP="009B0903">
      <w:pPr>
        <w:spacing w:after="0" w:line="360" w:lineRule="auto"/>
        <w:jc w:val="both"/>
        <w:rPr>
          <w:rFonts w:cs="Times New Roman"/>
        </w:rPr>
      </w:pPr>
      <w:r w:rsidRPr="0056192A">
        <w:rPr>
          <w:rFonts w:cs="Times New Roman"/>
        </w:rPr>
        <w:t xml:space="preserve">Om inzicht </w:t>
      </w:r>
      <w:r w:rsidR="006A12AD" w:rsidRPr="0056192A">
        <w:rPr>
          <w:rFonts w:cs="Times New Roman"/>
        </w:rPr>
        <w:t>te verkrijgen in de</w:t>
      </w:r>
      <w:r w:rsidR="006662A1" w:rsidRPr="0056192A">
        <w:rPr>
          <w:rFonts w:cs="Times New Roman"/>
        </w:rPr>
        <w:t xml:space="preserve"> </w:t>
      </w:r>
      <w:r w:rsidR="006A12AD" w:rsidRPr="0056192A">
        <w:rPr>
          <w:rFonts w:cs="Times New Roman"/>
        </w:rPr>
        <w:t xml:space="preserve">factoren die de </w:t>
      </w:r>
      <w:r w:rsidR="006662A1" w:rsidRPr="0056192A">
        <w:rPr>
          <w:rFonts w:cs="Times New Roman"/>
        </w:rPr>
        <w:t>relatiekwaliteit</w:t>
      </w:r>
      <w:r w:rsidR="006A12AD" w:rsidRPr="0056192A">
        <w:rPr>
          <w:rFonts w:cs="Times New Roman"/>
        </w:rPr>
        <w:t xml:space="preserve"> beïnvloeden</w:t>
      </w:r>
      <w:r w:rsidR="006662A1" w:rsidRPr="0056192A">
        <w:rPr>
          <w:rFonts w:cs="Times New Roman"/>
        </w:rPr>
        <w:t>,</w:t>
      </w:r>
      <w:r w:rsidR="00FE3B19" w:rsidRPr="0056192A">
        <w:rPr>
          <w:rFonts w:cs="Times New Roman"/>
        </w:rPr>
        <w:t xml:space="preserve"> is</w:t>
      </w:r>
      <w:r w:rsidR="006662A1" w:rsidRPr="0056192A">
        <w:rPr>
          <w:rFonts w:cs="Times New Roman"/>
        </w:rPr>
        <w:t xml:space="preserve"> </w:t>
      </w:r>
      <w:r w:rsidR="00FE3B19" w:rsidRPr="0056192A">
        <w:rPr>
          <w:rFonts w:cs="Times New Roman"/>
        </w:rPr>
        <w:t xml:space="preserve">de toepassing van </w:t>
      </w:r>
      <w:r w:rsidR="006A12AD" w:rsidRPr="0056192A">
        <w:rPr>
          <w:rFonts w:cs="Times New Roman"/>
        </w:rPr>
        <w:t xml:space="preserve">sturingsinstrumenten en hun invloed op </w:t>
      </w:r>
      <w:r w:rsidR="00C66DA4" w:rsidRPr="0056192A">
        <w:rPr>
          <w:rFonts w:cs="Times New Roman"/>
        </w:rPr>
        <w:t xml:space="preserve">de </w:t>
      </w:r>
      <w:r w:rsidR="006A12AD" w:rsidRPr="0056192A">
        <w:rPr>
          <w:rFonts w:cs="Times New Roman"/>
        </w:rPr>
        <w:t>relatiekwaliteit</w:t>
      </w:r>
      <w:r w:rsidR="00FE3B19" w:rsidRPr="0056192A">
        <w:rPr>
          <w:rFonts w:cs="Times New Roman"/>
        </w:rPr>
        <w:t xml:space="preserve"> onderzocht</w:t>
      </w:r>
      <w:r w:rsidR="006A12AD" w:rsidRPr="0056192A">
        <w:rPr>
          <w:rFonts w:cs="Times New Roman"/>
        </w:rPr>
        <w:t>.</w:t>
      </w:r>
      <w:r w:rsidR="006662A1" w:rsidRPr="0056192A">
        <w:rPr>
          <w:rFonts w:cs="Times New Roman"/>
        </w:rPr>
        <w:t xml:space="preserve"> </w:t>
      </w:r>
      <w:r w:rsidR="006A12AD" w:rsidRPr="0056192A">
        <w:rPr>
          <w:rFonts w:cs="Times New Roman"/>
        </w:rPr>
        <w:t>Het onderzoek concentreer</w:t>
      </w:r>
      <w:r w:rsidR="00703BB3" w:rsidRPr="0056192A">
        <w:rPr>
          <w:rFonts w:cs="Times New Roman"/>
        </w:rPr>
        <w:t>t</w:t>
      </w:r>
      <w:r w:rsidR="006A12AD" w:rsidRPr="0056192A">
        <w:rPr>
          <w:rFonts w:cs="Times New Roman"/>
        </w:rPr>
        <w:t xml:space="preserve"> zich ook hier op </w:t>
      </w:r>
      <w:r w:rsidR="006662A1" w:rsidRPr="0056192A">
        <w:rPr>
          <w:rFonts w:cs="Times New Roman"/>
        </w:rPr>
        <w:t>de perspectieven</w:t>
      </w:r>
      <w:r w:rsidR="00504D6C" w:rsidRPr="0056192A">
        <w:rPr>
          <w:rFonts w:cs="Times New Roman"/>
        </w:rPr>
        <w:t xml:space="preserve"> binnen de relaties</w:t>
      </w:r>
      <w:r w:rsidR="006662A1" w:rsidRPr="0056192A">
        <w:rPr>
          <w:rFonts w:cs="Times New Roman"/>
        </w:rPr>
        <w:t xml:space="preserve">: </w:t>
      </w:r>
      <w:r w:rsidR="0031622A" w:rsidRPr="0056192A">
        <w:rPr>
          <w:rFonts w:cs="Times New Roman"/>
        </w:rPr>
        <w:t>eigenaar-opdrachtnemer, opdrachtnemer</w:t>
      </w:r>
      <w:r w:rsidR="00504D6C" w:rsidRPr="0056192A">
        <w:rPr>
          <w:rFonts w:cs="Times New Roman"/>
        </w:rPr>
        <w:t>-</w:t>
      </w:r>
      <w:r w:rsidR="0031622A" w:rsidRPr="0056192A">
        <w:rPr>
          <w:rFonts w:cs="Times New Roman"/>
        </w:rPr>
        <w:t xml:space="preserve">eigenaar, opdrachtgever-opdrachtnemer en opdrachtnemer-opdrachtgever. </w:t>
      </w:r>
      <w:r w:rsidR="006662A1" w:rsidRPr="0056192A">
        <w:rPr>
          <w:rFonts w:cs="Times New Roman"/>
        </w:rPr>
        <w:t>Hierbij</w:t>
      </w:r>
      <w:r w:rsidR="0031622A" w:rsidRPr="0056192A">
        <w:rPr>
          <w:rFonts w:cs="Times New Roman"/>
        </w:rPr>
        <w:t xml:space="preserve"> zijn </w:t>
      </w:r>
      <w:r w:rsidR="00D968C0" w:rsidRPr="0056192A">
        <w:rPr>
          <w:rFonts w:cs="Times New Roman"/>
        </w:rPr>
        <w:t>het aantal</w:t>
      </w:r>
      <w:r w:rsidR="00FE3B19" w:rsidRPr="0056192A">
        <w:rPr>
          <w:rFonts w:cs="Times New Roman"/>
        </w:rPr>
        <w:t xml:space="preserve"> gevonden </w:t>
      </w:r>
      <w:r w:rsidR="0031622A" w:rsidRPr="0056192A">
        <w:rPr>
          <w:rFonts w:cs="Times New Roman"/>
        </w:rPr>
        <w:t xml:space="preserve">sturingsinstrumenten </w:t>
      </w:r>
      <w:r w:rsidR="00FE3B19" w:rsidRPr="0056192A">
        <w:rPr>
          <w:rFonts w:cs="Times New Roman"/>
        </w:rPr>
        <w:t xml:space="preserve">per relatie per casus </w:t>
      </w:r>
      <w:r w:rsidR="00504D6C" w:rsidRPr="0056192A">
        <w:rPr>
          <w:rFonts w:cs="Times New Roman"/>
        </w:rPr>
        <w:t xml:space="preserve">weergegeven </w:t>
      </w:r>
      <w:r w:rsidR="00D968C0" w:rsidRPr="0056192A">
        <w:rPr>
          <w:rFonts w:cs="Times New Roman"/>
        </w:rPr>
        <w:t>in tabel 3. In bijlage 5 wordt uitgebreider ingegaan op de gevonden sturingsinstrumenten per relatie en per casus.</w:t>
      </w:r>
    </w:p>
    <w:p w14:paraId="4E202E22" w14:textId="571F643C" w:rsidR="00504D6C" w:rsidRPr="0056192A" w:rsidRDefault="00E313DA" w:rsidP="009B0903">
      <w:pPr>
        <w:spacing w:after="0" w:line="360" w:lineRule="auto"/>
        <w:jc w:val="both"/>
        <w:rPr>
          <w:rFonts w:cs="Times New Roman"/>
        </w:rPr>
      </w:pPr>
      <w:r w:rsidRPr="0056192A">
        <w:rPr>
          <w:rFonts w:cs="Times New Roman"/>
        </w:rPr>
        <w:tab/>
      </w:r>
      <w:r w:rsidR="00703BB3" w:rsidRPr="0056192A">
        <w:rPr>
          <w:rFonts w:cs="Times New Roman"/>
        </w:rPr>
        <w:t xml:space="preserve">In het </w:t>
      </w:r>
      <w:r w:rsidRPr="0056192A">
        <w:rPr>
          <w:rFonts w:cs="Times New Roman"/>
        </w:rPr>
        <w:t xml:space="preserve">onderzoek naar de </w:t>
      </w:r>
      <w:r w:rsidR="00727049" w:rsidRPr="0056192A">
        <w:rPr>
          <w:rFonts w:cs="Times New Roman"/>
        </w:rPr>
        <w:t>vijf</w:t>
      </w:r>
      <w:r w:rsidRPr="0056192A">
        <w:rPr>
          <w:rFonts w:cs="Times New Roman"/>
        </w:rPr>
        <w:t xml:space="preserve"> casussen </w:t>
      </w:r>
      <w:r w:rsidR="00703BB3" w:rsidRPr="0056192A">
        <w:rPr>
          <w:rFonts w:cs="Times New Roman"/>
        </w:rPr>
        <w:t>zijn</w:t>
      </w:r>
      <w:r w:rsidR="00BE1563" w:rsidRPr="0056192A">
        <w:rPr>
          <w:rFonts w:cs="Times New Roman"/>
        </w:rPr>
        <w:t xml:space="preserve"> 15</w:t>
      </w:r>
      <w:r w:rsidRPr="0056192A">
        <w:rPr>
          <w:rFonts w:cs="Times New Roman"/>
        </w:rPr>
        <w:t xml:space="preserve"> verschillende sturingsinstrumenten</w:t>
      </w:r>
      <w:r w:rsidR="00703BB3" w:rsidRPr="0056192A">
        <w:rPr>
          <w:rFonts w:cs="Times New Roman"/>
        </w:rPr>
        <w:t xml:space="preserve"> gevonden</w:t>
      </w:r>
      <w:r w:rsidRPr="0056192A">
        <w:rPr>
          <w:rFonts w:cs="Times New Roman"/>
        </w:rPr>
        <w:t xml:space="preserve">. </w:t>
      </w:r>
      <w:r w:rsidR="00504D6C" w:rsidRPr="0056192A">
        <w:rPr>
          <w:rFonts w:cs="Times New Roman"/>
        </w:rPr>
        <w:t xml:space="preserve">Hiervan zijn er 6 PA-sturingsinstrumenten, die in totaal 55 keer </w:t>
      </w:r>
      <w:r w:rsidR="00703BB3" w:rsidRPr="0056192A">
        <w:rPr>
          <w:rFonts w:cs="Times New Roman"/>
        </w:rPr>
        <w:t>worden</w:t>
      </w:r>
      <w:r w:rsidR="00504D6C" w:rsidRPr="0056192A">
        <w:rPr>
          <w:rFonts w:cs="Times New Roman"/>
        </w:rPr>
        <w:t xml:space="preserve"> toegepast in de driehoeksrelatie</w:t>
      </w:r>
      <w:r w:rsidR="00E82A1B" w:rsidRPr="0056192A">
        <w:rPr>
          <w:rStyle w:val="Voetnootmarkering"/>
          <w:rFonts w:cs="Times New Roman"/>
        </w:rPr>
        <w:footnoteReference w:id="18"/>
      </w:r>
      <w:r w:rsidR="00504D6C" w:rsidRPr="0056192A">
        <w:rPr>
          <w:rFonts w:cs="Times New Roman"/>
        </w:rPr>
        <w:t xml:space="preserve"> binnen de casussen. Daarnaast </w:t>
      </w:r>
      <w:r w:rsidR="00703BB3" w:rsidRPr="0056192A">
        <w:rPr>
          <w:rFonts w:cs="Times New Roman"/>
        </w:rPr>
        <w:t>zijn</w:t>
      </w:r>
      <w:r w:rsidR="00504D6C" w:rsidRPr="0056192A">
        <w:rPr>
          <w:rFonts w:cs="Times New Roman"/>
        </w:rPr>
        <w:t xml:space="preserve"> </w:t>
      </w:r>
      <w:r w:rsidR="00253509" w:rsidRPr="0056192A">
        <w:rPr>
          <w:rFonts w:cs="Times New Roman"/>
        </w:rPr>
        <w:t xml:space="preserve">er </w:t>
      </w:r>
      <w:r w:rsidR="00504D6C" w:rsidRPr="0056192A">
        <w:rPr>
          <w:rFonts w:cs="Times New Roman"/>
        </w:rPr>
        <w:t xml:space="preserve">9 PS-sturingsinstrumenten </w:t>
      </w:r>
      <w:r w:rsidR="00253509" w:rsidRPr="0056192A">
        <w:rPr>
          <w:rFonts w:cs="Times New Roman"/>
        </w:rPr>
        <w:t>gevonden</w:t>
      </w:r>
      <w:r w:rsidR="00504D6C" w:rsidRPr="0056192A">
        <w:rPr>
          <w:rFonts w:cs="Times New Roman"/>
        </w:rPr>
        <w:t xml:space="preserve">, die in totaal 64 keer </w:t>
      </w:r>
      <w:r w:rsidR="00703BB3" w:rsidRPr="0056192A">
        <w:rPr>
          <w:rFonts w:cs="Times New Roman"/>
        </w:rPr>
        <w:t>worden</w:t>
      </w:r>
      <w:r w:rsidR="00504D6C" w:rsidRPr="0056192A">
        <w:rPr>
          <w:rFonts w:cs="Times New Roman"/>
        </w:rPr>
        <w:t xml:space="preserve"> toegepast in dezelfde relaties.</w:t>
      </w:r>
    </w:p>
    <w:p w14:paraId="611846A5" w14:textId="6B4485F1" w:rsidR="00947A1D" w:rsidRPr="0056192A" w:rsidRDefault="00F07C9C" w:rsidP="009B0903">
      <w:pPr>
        <w:spacing w:after="0" w:line="360" w:lineRule="auto"/>
        <w:jc w:val="both"/>
        <w:rPr>
          <w:rFonts w:cs="Times New Roman"/>
        </w:rPr>
      </w:pPr>
      <w:r w:rsidRPr="0056192A">
        <w:rPr>
          <w:rFonts w:cs="Times New Roman"/>
        </w:rPr>
        <w:tab/>
      </w:r>
      <w:r w:rsidR="00E931E8" w:rsidRPr="0056192A">
        <w:rPr>
          <w:rFonts w:cs="Times New Roman"/>
        </w:rPr>
        <w:t xml:space="preserve">De </w:t>
      </w:r>
      <w:r w:rsidR="00C57A5E" w:rsidRPr="0056192A">
        <w:rPr>
          <w:rFonts w:cs="Times New Roman"/>
        </w:rPr>
        <w:t>aanwezig</w:t>
      </w:r>
      <w:r w:rsidR="00133B3D" w:rsidRPr="0056192A">
        <w:rPr>
          <w:rFonts w:cs="Times New Roman"/>
        </w:rPr>
        <w:t>heid</w:t>
      </w:r>
      <w:r w:rsidR="00E931E8" w:rsidRPr="0056192A">
        <w:rPr>
          <w:rFonts w:cs="Times New Roman"/>
        </w:rPr>
        <w:t xml:space="preserve"> </w:t>
      </w:r>
      <w:r w:rsidR="00504D6C" w:rsidRPr="0056192A">
        <w:rPr>
          <w:rFonts w:cs="Times New Roman"/>
        </w:rPr>
        <w:t xml:space="preserve">van zowel </w:t>
      </w:r>
      <w:r w:rsidR="00E931E8" w:rsidRPr="0056192A">
        <w:rPr>
          <w:rFonts w:cs="Times New Roman"/>
        </w:rPr>
        <w:t>P</w:t>
      </w:r>
      <w:r w:rsidR="00504D6C" w:rsidRPr="0056192A">
        <w:rPr>
          <w:rFonts w:cs="Times New Roman"/>
        </w:rPr>
        <w:t>A</w:t>
      </w:r>
      <w:r w:rsidR="00133B3D" w:rsidRPr="0056192A">
        <w:rPr>
          <w:rFonts w:cs="Times New Roman"/>
        </w:rPr>
        <w:t xml:space="preserve">- </w:t>
      </w:r>
      <w:r w:rsidR="00504D6C" w:rsidRPr="0056192A">
        <w:rPr>
          <w:rFonts w:cs="Times New Roman"/>
        </w:rPr>
        <w:t>als PS</w:t>
      </w:r>
      <w:r w:rsidR="00133B3D" w:rsidRPr="0056192A">
        <w:rPr>
          <w:rFonts w:cs="Times New Roman"/>
        </w:rPr>
        <w:t>-</w:t>
      </w:r>
      <w:r w:rsidR="00E931E8" w:rsidRPr="0056192A">
        <w:rPr>
          <w:rFonts w:cs="Times New Roman"/>
        </w:rPr>
        <w:t>sturing</w:t>
      </w:r>
      <w:r w:rsidR="00947025" w:rsidRPr="0056192A">
        <w:rPr>
          <w:rFonts w:cs="Times New Roman"/>
        </w:rPr>
        <w:t>sinstrumenten in</w:t>
      </w:r>
      <w:r w:rsidR="00133B3D" w:rsidRPr="0056192A">
        <w:rPr>
          <w:rFonts w:cs="Times New Roman"/>
        </w:rPr>
        <w:t xml:space="preserve"> de casussen </w:t>
      </w:r>
      <w:r w:rsidR="009B0903" w:rsidRPr="0056192A">
        <w:rPr>
          <w:rFonts w:cs="Times New Roman"/>
        </w:rPr>
        <w:t xml:space="preserve">bevestigt de verwachte </w:t>
      </w:r>
      <w:r w:rsidR="00504D6C" w:rsidRPr="0056192A">
        <w:rPr>
          <w:rFonts w:cs="Times New Roman"/>
        </w:rPr>
        <w:t xml:space="preserve">invloed </w:t>
      </w:r>
      <w:r w:rsidR="009B0903" w:rsidRPr="0056192A">
        <w:rPr>
          <w:rFonts w:cs="Times New Roman"/>
        </w:rPr>
        <w:t xml:space="preserve">van deze sturingsinstrumenten </w:t>
      </w:r>
      <w:r w:rsidR="00504D6C" w:rsidRPr="0056192A">
        <w:rPr>
          <w:rFonts w:cs="Times New Roman"/>
        </w:rPr>
        <w:t xml:space="preserve">op de relatiekwaliteit. </w:t>
      </w:r>
      <w:r w:rsidR="00947A1D" w:rsidRPr="0056192A">
        <w:rPr>
          <w:rFonts w:cs="Times New Roman"/>
        </w:rPr>
        <w:t>Zo komt de aanwezigheid van PA-sturingsinstrumenten in de casussen overeen met een negatieve beoordeling van relatiekwaliteit, terwijl PS-sturingsinstrumenten in de casussen over het algemeen overeenkomen met een positieve beoordeling van relatiekwaliteit.</w:t>
      </w:r>
    </w:p>
    <w:p w14:paraId="43D35D2A" w14:textId="131B8706" w:rsidR="000623A7" w:rsidRPr="0056192A" w:rsidRDefault="00947A1D" w:rsidP="009B0903">
      <w:pPr>
        <w:spacing w:after="0" w:line="360" w:lineRule="auto"/>
        <w:ind w:firstLine="708"/>
        <w:jc w:val="both"/>
        <w:rPr>
          <w:rFonts w:cs="Times New Roman"/>
        </w:rPr>
      </w:pPr>
      <w:r w:rsidRPr="0056192A">
        <w:rPr>
          <w:rFonts w:cs="Times New Roman"/>
        </w:rPr>
        <w:t xml:space="preserve">De aanwezigheid </w:t>
      </w:r>
      <w:r w:rsidR="00504D6C" w:rsidRPr="0056192A">
        <w:rPr>
          <w:rFonts w:cs="Times New Roman"/>
        </w:rPr>
        <w:t xml:space="preserve">van PA- en PS-sturingsinstrumenten </w:t>
      </w:r>
      <w:r w:rsidRPr="0056192A">
        <w:rPr>
          <w:rFonts w:cs="Times New Roman"/>
        </w:rPr>
        <w:t xml:space="preserve">varieert daarbij </w:t>
      </w:r>
      <w:r w:rsidR="00504D6C" w:rsidRPr="0056192A">
        <w:rPr>
          <w:rFonts w:cs="Times New Roman"/>
        </w:rPr>
        <w:t xml:space="preserve">per casus en in </w:t>
      </w:r>
      <w:r w:rsidR="00101F63" w:rsidRPr="0056192A">
        <w:rPr>
          <w:rFonts w:cs="Times New Roman"/>
        </w:rPr>
        <w:t>een enkel</w:t>
      </w:r>
      <w:r w:rsidR="00504D6C" w:rsidRPr="0056192A">
        <w:rPr>
          <w:rFonts w:cs="Times New Roman"/>
        </w:rPr>
        <w:t xml:space="preserve"> geval zelfs per relatie binnen een casus.</w:t>
      </w:r>
      <w:r w:rsidR="00A3527B" w:rsidRPr="0056192A">
        <w:rPr>
          <w:rFonts w:cs="Times New Roman"/>
        </w:rPr>
        <w:t xml:space="preserve"> </w:t>
      </w:r>
      <w:r w:rsidR="003B4BBB" w:rsidRPr="0056192A">
        <w:rPr>
          <w:rFonts w:cs="Times New Roman"/>
        </w:rPr>
        <w:t>I</w:t>
      </w:r>
      <w:r w:rsidR="00A3527B" w:rsidRPr="0056192A">
        <w:rPr>
          <w:rFonts w:cs="Times New Roman"/>
        </w:rPr>
        <w:t xml:space="preserve">n de casus SF </w:t>
      </w:r>
      <w:r w:rsidR="00703BB3" w:rsidRPr="0056192A">
        <w:rPr>
          <w:rFonts w:cs="Times New Roman"/>
        </w:rPr>
        <w:t>komen</w:t>
      </w:r>
      <w:r w:rsidR="00A3527B" w:rsidRPr="0056192A">
        <w:rPr>
          <w:rFonts w:cs="Times New Roman"/>
        </w:rPr>
        <w:t xml:space="preserve"> PS-sturingsinstrumenten het meest</w:t>
      </w:r>
      <w:r w:rsidR="00703BB3" w:rsidRPr="0056192A">
        <w:rPr>
          <w:rFonts w:cs="Times New Roman"/>
        </w:rPr>
        <w:t>e voor i</w:t>
      </w:r>
      <w:r w:rsidR="00A3527B" w:rsidRPr="0056192A">
        <w:rPr>
          <w:rFonts w:cs="Times New Roman"/>
        </w:rPr>
        <w:t>n de relatie tussen de opdrachtgever en de opdrachtnemer, terwijl zowel PA- als PS-sturingsinstrumenten voorkomen in de relatie tussen de eigenaar en de opdrachtnemer. De prominente aanwezigheid van PS-sturingsinstrumenten in de relatie tussen de opdrachtg</w:t>
      </w:r>
      <w:r w:rsidR="00D433AA" w:rsidRPr="0056192A">
        <w:rPr>
          <w:rFonts w:cs="Times New Roman"/>
        </w:rPr>
        <w:t>ev</w:t>
      </w:r>
      <w:r w:rsidR="00A3527B" w:rsidRPr="0056192A">
        <w:rPr>
          <w:rFonts w:cs="Times New Roman"/>
        </w:rPr>
        <w:t xml:space="preserve">er en de opdrachtnemer komt overeen met de positieve beoordelingen van de relatiekwaliteit. Daarnaast komt de aanwezigheid van zowel PA- als PS-sturingsinstrumenten overeen met de gemengde beoordelingen van de relatiekwaliteit in de relatie tussen de eigenaar en de opdrachtnemer. </w:t>
      </w:r>
      <w:r w:rsidR="0020022D" w:rsidRPr="0056192A">
        <w:rPr>
          <w:rFonts w:cs="Times New Roman"/>
        </w:rPr>
        <w:t>In casus GRIP</w:t>
      </w:r>
      <w:r w:rsidR="00E90349" w:rsidRPr="0056192A">
        <w:rPr>
          <w:rFonts w:cs="Times New Roman"/>
        </w:rPr>
        <w:t xml:space="preserve"> </w:t>
      </w:r>
      <w:r w:rsidR="00A3527B" w:rsidRPr="0056192A">
        <w:rPr>
          <w:rFonts w:cs="Times New Roman"/>
        </w:rPr>
        <w:t xml:space="preserve">zijn </w:t>
      </w:r>
      <w:r w:rsidR="00133B3D" w:rsidRPr="0056192A">
        <w:rPr>
          <w:rFonts w:cs="Times New Roman"/>
        </w:rPr>
        <w:t>PA-</w:t>
      </w:r>
      <w:r w:rsidR="00C06AF1" w:rsidRPr="0056192A">
        <w:rPr>
          <w:rFonts w:cs="Times New Roman"/>
        </w:rPr>
        <w:t xml:space="preserve">sturingsinstrumenten </w:t>
      </w:r>
      <w:r w:rsidR="006D1682" w:rsidRPr="0056192A">
        <w:rPr>
          <w:rFonts w:cs="Times New Roman"/>
        </w:rPr>
        <w:t xml:space="preserve">prominent </w:t>
      </w:r>
      <w:r w:rsidR="00E527AE" w:rsidRPr="0056192A">
        <w:rPr>
          <w:rFonts w:cs="Times New Roman"/>
        </w:rPr>
        <w:t>aanwezig</w:t>
      </w:r>
      <w:r w:rsidR="00A3527B" w:rsidRPr="0056192A">
        <w:rPr>
          <w:rFonts w:cs="Times New Roman"/>
        </w:rPr>
        <w:t xml:space="preserve">, wat overeenkomst met de relatief ontevreden beoordelingen van de relatiekwaliteit. In casus BEK komen </w:t>
      </w:r>
      <w:r w:rsidR="00723642" w:rsidRPr="0056192A">
        <w:rPr>
          <w:rFonts w:cs="Times New Roman"/>
        </w:rPr>
        <w:t xml:space="preserve">PA- </w:t>
      </w:r>
      <w:r w:rsidR="002A416F">
        <w:rPr>
          <w:rFonts w:cs="Times New Roman"/>
        </w:rPr>
        <w:t>en</w:t>
      </w:r>
      <w:r w:rsidR="00723642" w:rsidRPr="0056192A">
        <w:rPr>
          <w:rFonts w:cs="Times New Roman"/>
        </w:rPr>
        <w:t xml:space="preserve"> PS-</w:t>
      </w:r>
      <w:r w:rsidR="000E52B6" w:rsidRPr="0056192A">
        <w:rPr>
          <w:rFonts w:cs="Times New Roman"/>
        </w:rPr>
        <w:t xml:space="preserve">sturingsinstrumenten </w:t>
      </w:r>
      <w:r w:rsidR="00723642" w:rsidRPr="0056192A">
        <w:rPr>
          <w:rFonts w:cs="Times New Roman"/>
        </w:rPr>
        <w:t xml:space="preserve">in ongeveer gelijke mate </w:t>
      </w:r>
      <w:r w:rsidR="000E52B6" w:rsidRPr="0056192A">
        <w:rPr>
          <w:rFonts w:cs="Times New Roman"/>
        </w:rPr>
        <w:t>voor</w:t>
      </w:r>
      <w:r w:rsidR="00A3527B" w:rsidRPr="0056192A">
        <w:rPr>
          <w:rFonts w:cs="Times New Roman"/>
        </w:rPr>
        <w:t>, wat overeenkomt met de gemengde beoordelingen van de relatiekwaliteit.</w:t>
      </w:r>
      <w:r w:rsidR="009E115F" w:rsidRPr="0056192A">
        <w:rPr>
          <w:rFonts w:cs="Times New Roman"/>
        </w:rPr>
        <w:t xml:space="preserve"> </w:t>
      </w:r>
      <w:r w:rsidR="00A3527B" w:rsidRPr="0056192A">
        <w:rPr>
          <w:rFonts w:cs="Times New Roman"/>
        </w:rPr>
        <w:t>Ook in de</w:t>
      </w:r>
      <w:r w:rsidR="00B31B8B" w:rsidRPr="0056192A">
        <w:rPr>
          <w:rFonts w:cs="Times New Roman"/>
        </w:rPr>
        <w:t xml:space="preserve"> casus EX </w:t>
      </w:r>
      <w:r w:rsidR="00723642" w:rsidRPr="0056192A">
        <w:rPr>
          <w:rFonts w:cs="Times New Roman"/>
        </w:rPr>
        <w:t xml:space="preserve">worden </w:t>
      </w:r>
      <w:r w:rsidR="00A3527B" w:rsidRPr="0056192A">
        <w:rPr>
          <w:rFonts w:cs="Times New Roman"/>
        </w:rPr>
        <w:t xml:space="preserve">zowel </w:t>
      </w:r>
      <w:r w:rsidR="00723642" w:rsidRPr="0056192A">
        <w:rPr>
          <w:rFonts w:cs="Times New Roman"/>
        </w:rPr>
        <w:t xml:space="preserve">PA- </w:t>
      </w:r>
      <w:r w:rsidR="00A3527B" w:rsidRPr="0056192A">
        <w:rPr>
          <w:rFonts w:cs="Times New Roman"/>
        </w:rPr>
        <w:t>als</w:t>
      </w:r>
      <w:r w:rsidR="00723642" w:rsidRPr="0056192A">
        <w:rPr>
          <w:rFonts w:cs="Times New Roman"/>
        </w:rPr>
        <w:t xml:space="preserve"> PS-sturingsinstrumenten </w:t>
      </w:r>
      <w:r w:rsidR="00A3527B" w:rsidRPr="0056192A">
        <w:rPr>
          <w:rFonts w:cs="Times New Roman"/>
        </w:rPr>
        <w:t>gebruikt</w:t>
      </w:r>
      <w:r w:rsidR="00723642" w:rsidRPr="0056192A">
        <w:rPr>
          <w:rFonts w:cs="Times New Roman"/>
        </w:rPr>
        <w:t>. Hoewel op het eerste gezicht lijkt dat PS-</w:t>
      </w:r>
      <w:r w:rsidR="00703BB3" w:rsidRPr="0056192A">
        <w:rPr>
          <w:rFonts w:cs="Times New Roman"/>
        </w:rPr>
        <w:t>sturingsinstrumenten</w:t>
      </w:r>
      <w:r w:rsidR="00723642" w:rsidRPr="0056192A">
        <w:rPr>
          <w:rFonts w:cs="Times New Roman"/>
        </w:rPr>
        <w:t xml:space="preserve"> hier de overhand </w:t>
      </w:r>
      <w:r w:rsidR="00703BB3" w:rsidRPr="0056192A">
        <w:rPr>
          <w:rFonts w:cs="Times New Roman"/>
        </w:rPr>
        <w:t>hebben</w:t>
      </w:r>
      <w:r w:rsidR="00723642" w:rsidRPr="0056192A">
        <w:rPr>
          <w:rFonts w:cs="Times New Roman"/>
        </w:rPr>
        <w:t>, geeft dit voor</w:t>
      </w:r>
      <w:r w:rsidR="00A3527B" w:rsidRPr="0056192A">
        <w:rPr>
          <w:rFonts w:cs="Times New Roman"/>
        </w:rPr>
        <w:t>al</w:t>
      </w:r>
      <w:r w:rsidR="00723642" w:rsidRPr="0056192A">
        <w:rPr>
          <w:rFonts w:cs="Times New Roman"/>
        </w:rPr>
        <w:t xml:space="preserve"> de diversiteit </w:t>
      </w:r>
      <w:r w:rsidR="00A3527B" w:rsidRPr="0056192A">
        <w:rPr>
          <w:rFonts w:cs="Times New Roman"/>
        </w:rPr>
        <w:t>van PS</w:t>
      </w:r>
      <w:r w:rsidR="00723642" w:rsidRPr="0056192A">
        <w:rPr>
          <w:rFonts w:cs="Times New Roman"/>
        </w:rPr>
        <w:t>-sturingsinstrumenten weer.</w:t>
      </w:r>
      <w:r w:rsidR="00FD3742" w:rsidRPr="0056192A">
        <w:rPr>
          <w:rFonts w:cs="Times New Roman"/>
        </w:rPr>
        <w:t xml:space="preserve"> PA</w:t>
      </w:r>
      <w:r w:rsidR="00A3527B" w:rsidRPr="0056192A">
        <w:rPr>
          <w:rFonts w:cs="Times New Roman"/>
        </w:rPr>
        <w:t>-</w:t>
      </w:r>
      <w:r w:rsidR="00FD3742" w:rsidRPr="0056192A">
        <w:rPr>
          <w:rFonts w:cs="Times New Roman"/>
        </w:rPr>
        <w:t xml:space="preserve"> en PS-sturingsinstrumenten zijn </w:t>
      </w:r>
      <w:r w:rsidR="00703BB3" w:rsidRPr="0056192A">
        <w:rPr>
          <w:rFonts w:cs="Times New Roman"/>
        </w:rPr>
        <w:t xml:space="preserve">in dominantie </w:t>
      </w:r>
      <w:r w:rsidR="00A3527B" w:rsidRPr="0056192A">
        <w:rPr>
          <w:rFonts w:cs="Times New Roman"/>
        </w:rPr>
        <w:t xml:space="preserve">even </w:t>
      </w:r>
      <w:r w:rsidR="00703BB3" w:rsidRPr="0056192A">
        <w:rPr>
          <w:rFonts w:cs="Times New Roman"/>
        </w:rPr>
        <w:t>sterk</w:t>
      </w:r>
      <w:r w:rsidR="00A3527B" w:rsidRPr="0056192A">
        <w:rPr>
          <w:rFonts w:cs="Times New Roman"/>
        </w:rPr>
        <w:t xml:space="preserve"> aanwezig</w:t>
      </w:r>
      <w:r w:rsidR="00FD3742" w:rsidRPr="0056192A">
        <w:rPr>
          <w:rFonts w:cs="Times New Roman"/>
        </w:rPr>
        <w:t xml:space="preserve">, </w:t>
      </w:r>
      <w:r w:rsidR="00703BB3" w:rsidRPr="0056192A">
        <w:rPr>
          <w:rFonts w:cs="Times New Roman"/>
        </w:rPr>
        <w:t>waarmee het aansluit bij</w:t>
      </w:r>
      <w:r w:rsidR="00A3527B" w:rsidRPr="0056192A">
        <w:rPr>
          <w:rFonts w:cs="Times New Roman"/>
        </w:rPr>
        <w:t xml:space="preserve"> de gemengde beoordelingen van de relatiekwaliteit in deze casus.</w:t>
      </w:r>
      <w:r w:rsidR="00FD3742" w:rsidRPr="0056192A">
        <w:rPr>
          <w:rFonts w:cs="Times New Roman"/>
        </w:rPr>
        <w:t xml:space="preserve"> Ten</w:t>
      </w:r>
      <w:r w:rsidR="00A3527B" w:rsidRPr="0056192A">
        <w:rPr>
          <w:rFonts w:cs="Times New Roman"/>
        </w:rPr>
        <w:t xml:space="preserve"> </w:t>
      </w:r>
      <w:r w:rsidR="00FD3742" w:rsidRPr="0056192A">
        <w:rPr>
          <w:rFonts w:cs="Times New Roman"/>
        </w:rPr>
        <w:t xml:space="preserve">slotte </w:t>
      </w:r>
      <w:r w:rsidR="00B30C13" w:rsidRPr="0056192A">
        <w:rPr>
          <w:rFonts w:cs="Times New Roman"/>
        </w:rPr>
        <w:t>komen</w:t>
      </w:r>
      <w:r w:rsidR="00FD3742" w:rsidRPr="0056192A">
        <w:rPr>
          <w:rFonts w:cs="Times New Roman"/>
        </w:rPr>
        <w:t xml:space="preserve"> i</w:t>
      </w:r>
      <w:r w:rsidR="000E52B6" w:rsidRPr="0056192A">
        <w:rPr>
          <w:rFonts w:cs="Times New Roman"/>
        </w:rPr>
        <w:t>n casus JPT</w:t>
      </w:r>
      <w:r w:rsidR="00685E94" w:rsidRPr="0056192A">
        <w:rPr>
          <w:rFonts w:cs="Times New Roman"/>
        </w:rPr>
        <w:t xml:space="preserve"> PA</w:t>
      </w:r>
      <w:r w:rsidR="00723642" w:rsidRPr="0056192A">
        <w:rPr>
          <w:rFonts w:cs="Times New Roman"/>
        </w:rPr>
        <w:t>-</w:t>
      </w:r>
      <w:r w:rsidR="00685E94" w:rsidRPr="0056192A">
        <w:rPr>
          <w:rFonts w:cs="Times New Roman"/>
        </w:rPr>
        <w:t xml:space="preserve">sturingsinstrumenten het meest </w:t>
      </w:r>
      <w:r w:rsidR="00723642" w:rsidRPr="0056192A">
        <w:rPr>
          <w:rFonts w:cs="Times New Roman"/>
        </w:rPr>
        <w:t xml:space="preserve">prominent </w:t>
      </w:r>
      <w:r w:rsidR="00B30C13" w:rsidRPr="0056192A">
        <w:rPr>
          <w:rFonts w:cs="Times New Roman"/>
        </w:rPr>
        <w:t>voor</w:t>
      </w:r>
      <w:r w:rsidR="001E19A1" w:rsidRPr="0056192A">
        <w:rPr>
          <w:rFonts w:cs="Times New Roman"/>
        </w:rPr>
        <w:t xml:space="preserve">, wat overeenkomt met </w:t>
      </w:r>
      <w:r w:rsidR="004F5061" w:rsidRPr="0056192A">
        <w:rPr>
          <w:rFonts w:cs="Times New Roman"/>
        </w:rPr>
        <w:t xml:space="preserve">de gemengde beoordelingen van economische tevredenheid als </w:t>
      </w:r>
      <w:r w:rsidR="00B30C13" w:rsidRPr="0056192A">
        <w:rPr>
          <w:rFonts w:cs="Times New Roman"/>
        </w:rPr>
        <w:t>onderdeel</w:t>
      </w:r>
      <w:r w:rsidR="004F5061" w:rsidRPr="0056192A">
        <w:rPr>
          <w:rFonts w:cs="Times New Roman"/>
        </w:rPr>
        <w:t xml:space="preserve"> van relatiekwaliteit. </w:t>
      </w:r>
      <w:r w:rsidR="00B30C13" w:rsidRPr="0056192A">
        <w:rPr>
          <w:rFonts w:cs="Times New Roman"/>
        </w:rPr>
        <w:t xml:space="preserve">Zoals beschreven in paragraaf 6.2 </w:t>
      </w:r>
      <w:r w:rsidR="004F5061" w:rsidRPr="0056192A">
        <w:rPr>
          <w:rFonts w:cs="Times New Roman"/>
        </w:rPr>
        <w:t>biedt de economi</w:t>
      </w:r>
      <w:r w:rsidR="00E313DA" w:rsidRPr="0056192A">
        <w:rPr>
          <w:rFonts w:cs="Times New Roman"/>
        </w:rPr>
        <w:t xml:space="preserve">sche tevredenheid een representatief beeld van de </w:t>
      </w:r>
      <w:r w:rsidR="00723642" w:rsidRPr="0056192A">
        <w:rPr>
          <w:rFonts w:cs="Times New Roman"/>
        </w:rPr>
        <w:t>relatiekwaliteit in deze casus</w:t>
      </w:r>
      <w:r w:rsidR="001E19A1" w:rsidRPr="0056192A">
        <w:rPr>
          <w:rFonts w:cs="Times New Roman"/>
        </w:rPr>
        <w:t xml:space="preserve"> en sluiten de sturingsinstrumenten daarmee aan op de verwachte relatiekwaliteit.</w:t>
      </w:r>
    </w:p>
    <w:p w14:paraId="4E105DB1" w14:textId="77777777" w:rsidR="005D6DB9" w:rsidRPr="0056192A" w:rsidRDefault="005D6DB9" w:rsidP="00461E3A">
      <w:pPr>
        <w:spacing w:after="0" w:line="360" w:lineRule="auto"/>
        <w:rPr>
          <w:rFonts w:cs="Times New Roman"/>
        </w:rPr>
      </w:pPr>
    </w:p>
    <w:p w14:paraId="713F634C" w14:textId="72329D89" w:rsidR="00F67D74" w:rsidRPr="0056192A" w:rsidRDefault="000623A7" w:rsidP="00F67D74">
      <w:pPr>
        <w:spacing w:line="360" w:lineRule="auto"/>
        <w:rPr>
          <w:rFonts w:cs="Times New Roman"/>
          <w:b/>
          <w:bCs/>
          <w:i/>
          <w:iCs/>
        </w:rPr>
      </w:pPr>
      <w:r w:rsidRPr="0056192A">
        <w:rPr>
          <w:rFonts w:cs="Times New Roman"/>
          <w:b/>
          <w:bCs/>
          <w:i/>
          <w:iCs/>
        </w:rPr>
        <w:t xml:space="preserve">Tabel 3. </w:t>
      </w:r>
      <w:r w:rsidRPr="002A416F">
        <w:rPr>
          <w:rFonts w:cs="Times New Roman"/>
          <w:i/>
          <w:iCs/>
        </w:rPr>
        <w:t>PA- en PS-sturingsinstrumenten in de driehoeksrelatie</w:t>
      </w:r>
      <w:r w:rsidR="007D6945" w:rsidRPr="002A416F">
        <w:rPr>
          <w:rFonts w:cs="Times New Roman"/>
          <w:i/>
          <w:iCs/>
        </w:rPr>
        <w:t xml:space="preserve"> binnen het ministerie van OCW</w:t>
      </w:r>
    </w:p>
    <w:tbl>
      <w:tblPr>
        <w:tblStyle w:val="Tabelraster"/>
        <w:tblW w:w="9119"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276"/>
        <w:gridCol w:w="2928"/>
        <w:gridCol w:w="510"/>
        <w:gridCol w:w="473"/>
        <w:gridCol w:w="510"/>
        <w:gridCol w:w="473"/>
        <w:gridCol w:w="510"/>
        <w:gridCol w:w="473"/>
        <w:gridCol w:w="510"/>
        <w:gridCol w:w="473"/>
        <w:gridCol w:w="510"/>
        <w:gridCol w:w="473"/>
      </w:tblGrid>
      <w:tr w:rsidR="00F67D74" w:rsidRPr="0056192A" w14:paraId="362CEDC2" w14:textId="77777777" w:rsidTr="00F67D74">
        <w:tc>
          <w:tcPr>
            <w:tcW w:w="1276" w:type="dxa"/>
            <w:vMerge w:val="restart"/>
          </w:tcPr>
          <w:p w14:paraId="078A48C5" w14:textId="5995B6A7" w:rsidR="00627106" w:rsidRPr="0056192A" w:rsidRDefault="00627106" w:rsidP="00F67D74">
            <w:pPr>
              <w:spacing w:line="360" w:lineRule="auto"/>
              <w:ind w:right="-112"/>
              <w:rPr>
                <w:rFonts w:cs="Times New Roman"/>
                <w:b/>
                <w:bCs/>
              </w:rPr>
            </w:pPr>
            <w:r w:rsidRPr="0056192A">
              <w:rPr>
                <w:rFonts w:cs="Times New Roman"/>
                <w:b/>
                <w:bCs/>
              </w:rPr>
              <w:t>Sturingsin</w:t>
            </w:r>
            <w:r w:rsidR="00F67D74" w:rsidRPr="0056192A">
              <w:rPr>
                <w:rFonts w:cs="Times New Roman"/>
                <w:b/>
                <w:bCs/>
              </w:rPr>
              <w:t>-</w:t>
            </w:r>
            <w:r w:rsidRPr="0056192A">
              <w:rPr>
                <w:rFonts w:cs="Times New Roman"/>
                <w:b/>
                <w:bCs/>
              </w:rPr>
              <w:t>strumenten</w:t>
            </w:r>
          </w:p>
        </w:tc>
        <w:tc>
          <w:tcPr>
            <w:tcW w:w="2928" w:type="dxa"/>
            <w:vMerge w:val="restart"/>
            <w:tcBorders>
              <w:right w:val="single" w:sz="12" w:space="0" w:color="auto"/>
            </w:tcBorders>
          </w:tcPr>
          <w:p w14:paraId="5F16593F" w14:textId="48AE3F15" w:rsidR="00627106" w:rsidRPr="0056192A" w:rsidRDefault="00627106" w:rsidP="00F021A5">
            <w:pPr>
              <w:spacing w:line="360" w:lineRule="auto"/>
              <w:rPr>
                <w:rFonts w:cs="Times New Roman"/>
                <w:b/>
                <w:bCs/>
              </w:rPr>
            </w:pPr>
            <w:r w:rsidRPr="0056192A">
              <w:rPr>
                <w:rFonts w:cs="Times New Roman"/>
                <w:b/>
                <w:bCs/>
              </w:rPr>
              <w:t>Perspectief</w:t>
            </w:r>
          </w:p>
        </w:tc>
        <w:tc>
          <w:tcPr>
            <w:tcW w:w="983" w:type="dxa"/>
            <w:gridSpan w:val="2"/>
            <w:tcBorders>
              <w:top w:val="single" w:sz="12" w:space="0" w:color="auto"/>
              <w:left w:val="single" w:sz="12" w:space="0" w:color="auto"/>
              <w:bottom w:val="single" w:sz="6" w:space="0" w:color="auto"/>
              <w:right w:val="single" w:sz="12" w:space="0" w:color="auto"/>
            </w:tcBorders>
          </w:tcPr>
          <w:p w14:paraId="776AC21D" w14:textId="4C65F49B" w:rsidR="00627106" w:rsidRPr="0056192A" w:rsidRDefault="00627106" w:rsidP="00F021A5">
            <w:pPr>
              <w:spacing w:line="360" w:lineRule="auto"/>
              <w:rPr>
                <w:rFonts w:cs="Times New Roman"/>
                <w:b/>
                <w:bCs/>
              </w:rPr>
            </w:pPr>
            <w:r w:rsidRPr="0056192A">
              <w:rPr>
                <w:rFonts w:cs="Times New Roman"/>
                <w:b/>
                <w:bCs/>
              </w:rPr>
              <w:t>Casus SF</w:t>
            </w:r>
          </w:p>
        </w:tc>
        <w:tc>
          <w:tcPr>
            <w:tcW w:w="983" w:type="dxa"/>
            <w:gridSpan w:val="2"/>
            <w:tcBorders>
              <w:top w:val="single" w:sz="12" w:space="0" w:color="auto"/>
              <w:left w:val="single" w:sz="12" w:space="0" w:color="auto"/>
              <w:bottom w:val="single" w:sz="6" w:space="0" w:color="auto"/>
              <w:right w:val="single" w:sz="12" w:space="0" w:color="auto"/>
            </w:tcBorders>
          </w:tcPr>
          <w:p w14:paraId="55A5D8E1" w14:textId="60931195" w:rsidR="00627106" w:rsidRPr="0056192A" w:rsidRDefault="00627106" w:rsidP="00F67D74">
            <w:pPr>
              <w:spacing w:line="360" w:lineRule="auto"/>
              <w:ind w:left="-9" w:right="-95"/>
              <w:rPr>
                <w:rFonts w:cs="Times New Roman"/>
                <w:b/>
                <w:bCs/>
              </w:rPr>
            </w:pPr>
            <w:r w:rsidRPr="0056192A">
              <w:rPr>
                <w:rFonts w:cs="Times New Roman"/>
                <w:b/>
                <w:bCs/>
              </w:rPr>
              <w:t xml:space="preserve"> Casus GRIP</w:t>
            </w:r>
          </w:p>
        </w:tc>
        <w:tc>
          <w:tcPr>
            <w:tcW w:w="983" w:type="dxa"/>
            <w:gridSpan w:val="2"/>
            <w:tcBorders>
              <w:left w:val="single" w:sz="12" w:space="0" w:color="auto"/>
              <w:right w:val="single" w:sz="12" w:space="0" w:color="auto"/>
            </w:tcBorders>
          </w:tcPr>
          <w:p w14:paraId="4030572C" w14:textId="1E5966DC" w:rsidR="00627106" w:rsidRPr="0056192A" w:rsidRDefault="00627106" w:rsidP="00F021A5">
            <w:pPr>
              <w:spacing w:line="360" w:lineRule="auto"/>
              <w:ind w:right="-94"/>
              <w:rPr>
                <w:rFonts w:cs="Times New Roman"/>
                <w:b/>
                <w:bCs/>
              </w:rPr>
            </w:pPr>
            <w:r w:rsidRPr="0056192A">
              <w:rPr>
                <w:rFonts w:cs="Times New Roman"/>
                <w:b/>
                <w:bCs/>
              </w:rPr>
              <w:t>Casus BEK</w:t>
            </w:r>
          </w:p>
        </w:tc>
        <w:tc>
          <w:tcPr>
            <w:tcW w:w="983" w:type="dxa"/>
            <w:gridSpan w:val="2"/>
            <w:tcBorders>
              <w:top w:val="single" w:sz="12" w:space="0" w:color="auto"/>
              <w:left w:val="single" w:sz="12" w:space="0" w:color="auto"/>
              <w:bottom w:val="single" w:sz="6" w:space="0" w:color="auto"/>
              <w:right w:val="single" w:sz="12" w:space="0" w:color="auto"/>
            </w:tcBorders>
          </w:tcPr>
          <w:p w14:paraId="5570B275" w14:textId="66CBCA7B" w:rsidR="00627106" w:rsidRPr="0056192A" w:rsidRDefault="00627106" w:rsidP="00F021A5">
            <w:pPr>
              <w:spacing w:line="360" w:lineRule="auto"/>
              <w:rPr>
                <w:rFonts w:cs="Times New Roman"/>
                <w:b/>
                <w:bCs/>
              </w:rPr>
            </w:pPr>
            <w:r w:rsidRPr="0056192A">
              <w:rPr>
                <w:rFonts w:cs="Times New Roman"/>
                <w:b/>
                <w:bCs/>
              </w:rPr>
              <w:t>Casus EX</w:t>
            </w:r>
          </w:p>
        </w:tc>
        <w:tc>
          <w:tcPr>
            <w:tcW w:w="983" w:type="dxa"/>
            <w:gridSpan w:val="2"/>
            <w:tcBorders>
              <w:left w:val="single" w:sz="12" w:space="0" w:color="auto"/>
            </w:tcBorders>
          </w:tcPr>
          <w:p w14:paraId="117AFC47" w14:textId="3323B23E" w:rsidR="00627106" w:rsidRPr="0056192A" w:rsidRDefault="00627106" w:rsidP="00F021A5">
            <w:pPr>
              <w:spacing w:line="360" w:lineRule="auto"/>
              <w:rPr>
                <w:rFonts w:cs="Times New Roman"/>
                <w:b/>
                <w:bCs/>
              </w:rPr>
            </w:pPr>
            <w:r w:rsidRPr="0056192A">
              <w:rPr>
                <w:rFonts w:cs="Times New Roman"/>
                <w:b/>
                <w:bCs/>
              </w:rPr>
              <w:t>Casus JPT</w:t>
            </w:r>
          </w:p>
        </w:tc>
      </w:tr>
      <w:tr w:rsidR="00F67D74" w:rsidRPr="0056192A" w14:paraId="43238982" w14:textId="77777777" w:rsidTr="00F67D74">
        <w:tc>
          <w:tcPr>
            <w:tcW w:w="1276" w:type="dxa"/>
            <w:vMerge/>
          </w:tcPr>
          <w:p w14:paraId="4191F8E0" w14:textId="77777777" w:rsidR="00627106" w:rsidRPr="0056192A" w:rsidRDefault="00627106" w:rsidP="00F021A5">
            <w:pPr>
              <w:spacing w:line="360" w:lineRule="auto"/>
              <w:rPr>
                <w:rFonts w:cs="Times New Roman"/>
                <w:b/>
                <w:bCs/>
              </w:rPr>
            </w:pPr>
          </w:p>
        </w:tc>
        <w:tc>
          <w:tcPr>
            <w:tcW w:w="2928" w:type="dxa"/>
            <w:vMerge/>
            <w:tcBorders>
              <w:right w:val="single" w:sz="12" w:space="0" w:color="auto"/>
            </w:tcBorders>
          </w:tcPr>
          <w:p w14:paraId="180574D5" w14:textId="77777777" w:rsidR="00627106" w:rsidRPr="0056192A" w:rsidRDefault="00627106" w:rsidP="00F021A5">
            <w:pPr>
              <w:spacing w:line="360" w:lineRule="auto"/>
              <w:rPr>
                <w:rFonts w:cs="Times New Roman"/>
                <w:b/>
                <w:bCs/>
              </w:rPr>
            </w:pPr>
          </w:p>
        </w:tc>
        <w:tc>
          <w:tcPr>
            <w:tcW w:w="510" w:type="dxa"/>
            <w:tcBorders>
              <w:top w:val="single" w:sz="6" w:space="0" w:color="auto"/>
              <w:left w:val="single" w:sz="12" w:space="0" w:color="auto"/>
              <w:bottom w:val="single" w:sz="6" w:space="0" w:color="auto"/>
            </w:tcBorders>
          </w:tcPr>
          <w:p w14:paraId="245FBF7C" w14:textId="7B79BB07" w:rsidR="00627106" w:rsidRPr="0056192A" w:rsidRDefault="00627106" w:rsidP="00F021A5">
            <w:pPr>
              <w:spacing w:line="360" w:lineRule="auto"/>
              <w:rPr>
                <w:rFonts w:cs="Times New Roman"/>
                <w:b/>
                <w:bCs/>
              </w:rPr>
            </w:pPr>
            <w:r w:rsidRPr="0056192A">
              <w:rPr>
                <w:rFonts w:cs="Times New Roman"/>
                <w:b/>
                <w:bCs/>
              </w:rPr>
              <w:t>PA</w:t>
            </w:r>
          </w:p>
        </w:tc>
        <w:tc>
          <w:tcPr>
            <w:tcW w:w="473" w:type="dxa"/>
            <w:tcBorders>
              <w:top w:val="single" w:sz="6" w:space="0" w:color="auto"/>
              <w:bottom w:val="single" w:sz="6" w:space="0" w:color="auto"/>
              <w:right w:val="single" w:sz="12" w:space="0" w:color="auto"/>
            </w:tcBorders>
          </w:tcPr>
          <w:p w14:paraId="0841C30E" w14:textId="0808F8D4" w:rsidR="00627106" w:rsidRPr="0056192A" w:rsidRDefault="00627106" w:rsidP="00F021A5">
            <w:pPr>
              <w:spacing w:line="360" w:lineRule="auto"/>
              <w:rPr>
                <w:rFonts w:cs="Times New Roman"/>
                <w:b/>
                <w:bCs/>
              </w:rPr>
            </w:pPr>
            <w:r w:rsidRPr="0056192A">
              <w:rPr>
                <w:rFonts w:cs="Times New Roman"/>
                <w:b/>
                <w:bCs/>
              </w:rPr>
              <w:t>PS</w:t>
            </w:r>
          </w:p>
        </w:tc>
        <w:tc>
          <w:tcPr>
            <w:tcW w:w="510" w:type="dxa"/>
            <w:tcBorders>
              <w:top w:val="single" w:sz="6" w:space="0" w:color="auto"/>
              <w:left w:val="single" w:sz="12" w:space="0" w:color="auto"/>
              <w:bottom w:val="single" w:sz="6" w:space="0" w:color="auto"/>
            </w:tcBorders>
          </w:tcPr>
          <w:p w14:paraId="5DE49CBE" w14:textId="5B3E851A" w:rsidR="00627106" w:rsidRPr="0056192A" w:rsidRDefault="00627106" w:rsidP="00F021A5">
            <w:pPr>
              <w:spacing w:line="360" w:lineRule="auto"/>
              <w:rPr>
                <w:rFonts w:cs="Times New Roman"/>
                <w:b/>
                <w:bCs/>
              </w:rPr>
            </w:pPr>
            <w:r w:rsidRPr="0056192A">
              <w:rPr>
                <w:rFonts w:cs="Times New Roman"/>
                <w:b/>
                <w:bCs/>
              </w:rPr>
              <w:t>PA</w:t>
            </w:r>
          </w:p>
        </w:tc>
        <w:tc>
          <w:tcPr>
            <w:tcW w:w="473" w:type="dxa"/>
            <w:tcBorders>
              <w:top w:val="single" w:sz="6" w:space="0" w:color="auto"/>
              <w:bottom w:val="single" w:sz="6" w:space="0" w:color="auto"/>
              <w:right w:val="single" w:sz="12" w:space="0" w:color="auto"/>
            </w:tcBorders>
          </w:tcPr>
          <w:p w14:paraId="265E08C1" w14:textId="0885171B" w:rsidR="00627106" w:rsidRPr="0056192A" w:rsidRDefault="00627106" w:rsidP="00F021A5">
            <w:pPr>
              <w:spacing w:line="360" w:lineRule="auto"/>
              <w:rPr>
                <w:rFonts w:cs="Times New Roman"/>
                <w:b/>
                <w:bCs/>
              </w:rPr>
            </w:pPr>
            <w:r w:rsidRPr="0056192A">
              <w:rPr>
                <w:rFonts w:cs="Times New Roman"/>
                <w:b/>
                <w:bCs/>
              </w:rPr>
              <w:t>PS</w:t>
            </w:r>
          </w:p>
        </w:tc>
        <w:tc>
          <w:tcPr>
            <w:tcW w:w="510" w:type="dxa"/>
            <w:tcBorders>
              <w:left w:val="single" w:sz="12" w:space="0" w:color="auto"/>
            </w:tcBorders>
          </w:tcPr>
          <w:p w14:paraId="0082A4E4" w14:textId="74D4266B" w:rsidR="00627106" w:rsidRPr="0056192A" w:rsidRDefault="00627106" w:rsidP="00F021A5">
            <w:pPr>
              <w:spacing w:line="360" w:lineRule="auto"/>
              <w:rPr>
                <w:rFonts w:cs="Times New Roman"/>
                <w:b/>
                <w:bCs/>
              </w:rPr>
            </w:pPr>
            <w:r w:rsidRPr="0056192A">
              <w:rPr>
                <w:rFonts w:cs="Times New Roman"/>
                <w:b/>
                <w:bCs/>
              </w:rPr>
              <w:t>PA</w:t>
            </w:r>
          </w:p>
        </w:tc>
        <w:tc>
          <w:tcPr>
            <w:tcW w:w="473" w:type="dxa"/>
            <w:tcBorders>
              <w:right w:val="single" w:sz="12" w:space="0" w:color="auto"/>
            </w:tcBorders>
          </w:tcPr>
          <w:p w14:paraId="2EFC6AF6" w14:textId="09D2DF3F" w:rsidR="00627106" w:rsidRPr="0056192A" w:rsidRDefault="00627106" w:rsidP="00F021A5">
            <w:pPr>
              <w:spacing w:line="360" w:lineRule="auto"/>
              <w:rPr>
                <w:rFonts w:cs="Times New Roman"/>
                <w:b/>
                <w:bCs/>
              </w:rPr>
            </w:pPr>
            <w:r w:rsidRPr="0056192A">
              <w:rPr>
                <w:rFonts w:cs="Times New Roman"/>
                <w:b/>
                <w:bCs/>
              </w:rPr>
              <w:t>PS</w:t>
            </w:r>
          </w:p>
        </w:tc>
        <w:tc>
          <w:tcPr>
            <w:tcW w:w="510" w:type="dxa"/>
            <w:tcBorders>
              <w:top w:val="single" w:sz="6" w:space="0" w:color="auto"/>
              <w:left w:val="single" w:sz="12" w:space="0" w:color="auto"/>
              <w:bottom w:val="single" w:sz="6" w:space="0" w:color="auto"/>
            </w:tcBorders>
          </w:tcPr>
          <w:p w14:paraId="24A038AF" w14:textId="79CB1779" w:rsidR="00627106" w:rsidRPr="0056192A" w:rsidRDefault="00627106" w:rsidP="00F021A5">
            <w:pPr>
              <w:spacing w:line="360" w:lineRule="auto"/>
              <w:rPr>
                <w:rFonts w:cs="Times New Roman"/>
                <w:b/>
                <w:bCs/>
              </w:rPr>
            </w:pPr>
            <w:r w:rsidRPr="0056192A">
              <w:rPr>
                <w:rFonts w:cs="Times New Roman"/>
                <w:b/>
                <w:bCs/>
              </w:rPr>
              <w:t>PA</w:t>
            </w:r>
          </w:p>
        </w:tc>
        <w:tc>
          <w:tcPr>
            <w:tcW w:w="473" w:type="dxa"/>
            <w:tcBorders>
              <w:top w:val="single" w:sz="6" w:space="0" w:color="auto"/>
              <w:bottom w:val="single" w:sz="6" w:space="0" w:color="auto"/>
              <w:right w:val="single" w:sz="12" w:space="0" w:color="auto"/>
            </w:tcBorders>
          </w:tcPr>
          <w:p w14:paraId="31AB6455" w14:textId="7F5087DF" w:rsidR="00627106" w:rsidRPr="0056192A" w:rsidRDefault="00627106" w:rsidP="00F021A5">
            <w:pPr>
              <w:spacing w:line="360" w:lineRule="auto"/>
              <w:rPr>
                <w:rFonts w:cs="Times New Roman"/>
                <w:b/>
                <w:bCs/>
              </w:rPr>
            </w:pPr>
            <w:r w:rsidRPr="0056192A">
              <w:rPr>
                <w:rFonts w:cs="Times New Roman"/>
                <w:b/>
                <w:bCs/>
              </w:rPr>
              <w:t>PS</w:t>
            </w:r>
          </w:p>
        </w:tc>
        <w:tc>
          <w:tcPr>
            <w:tcW w:w="510" w:type="dxa"/>
            <w:tcBorders>
              <w:left w:val="single" w:sz="12" w:space="0" w:color="auto"/>
            </w:tcBorders>
          </w:tcPr>
          <w:p w14:paraId="1734EF67" w14:textId="4F796D39" w:rsidR="00627106" w:rsidRPr="0056192A" w:rsidRDefault="00627106" w:rsidP="00F021A5">
            <w:pPr>
              <w:spacing w:line="360" w:lineRule="auto"/>
              <w:rPr>
                <w:rFonts w:cs="Times New Roman"/>
                <w:b/>
                <w:bCs/>
              </w:rPr>
            </w:pPr>
            <w:r w:rsidRPr="0056192A">
              <w:rPr>
                <w:rFonts w:cs="Times New Roman"/>
                <w:b/>
                <w:bCs/>
              </w:rPr>
              <w:t>PA</w:t>
            </w:r>
          </w:p>
        </w:tc>
        <w:tc>
          <w:tcPr>
            <w:tcW w:w="473" w:type="dxa"/>
          </w:tcPr>
          <w:p w14:paraId="64D10E6E" w14:textId="005FFD40" w:rsidR="00627106" w:rsidRPr="0056192A" w:rsidRDefault="00627106" w:rsidP="00F021A5">
            <w:pPr>
              <w:spacing w:line="360" w:lineRule="auto"/>
              <w:rPr>
                <w:rFonts w:cs="Times New Roman"/>
                <w:b/>
                <w:bCs/>
              </w:rPr>
            </w:pPr>
            <w:r w:rsidRPr="0056192A">
              <w:rPr>
                <w:rFonts w:cs="Times New Roman"/>
                <w:b/>
                <w:bCs/>
              </w:rPr>
              <w:t>PS</w:t>
            </w:r>
          </w:p>
        </w:tc>
      </w:tr>
      <w:tr w:rsidR="00F67D74" w:rsidRPr="0056192A" w14:paraId="192F6146" w14:textId="77777777" w:rsidTr="00F67D74">
        <w:tc>
          <w:tcPr>
            <w:tcW w:w="1276" w:type="dxa"/>
            <w:vMerge w:val="restart"/>
          </w:tcPr>
          <w:p w14:paraId="54BC3B8E" w14:textId="4F16BFE1" w:rsidR="00627106" w:rsidRPr="0056192A" w:rsidRDefault="00627106" w:rsidP="00F021A5">
            <w:pPr>
              <w:spacing w:line="360" w:lineRule="auto"/>
              <w:rPr>
                <w:rFonts w:cs="Times New Roman"/>
                <w:b/>
                <w:bCs/>
              </w:rPr>
            </w:pPr>
            <w:r w:rsidRPr="0056192A">
              <w:rPr>
                <w:rFonts w:cs="Times New Roman"/>
              </w:rPr>
              <w:t>Doel-formulering</w:t>
            </w:r>
          </w:p>
        </w:tc>
        <w:tc>
          <w:tcPr>
            <w:tcW w:w="2928" w:type="dxa"/>
            <w:tcBorders>
              <w:right w:val="single" w:sz="12" w:space="0" w:color="auto"/>
            </w:tcBorders>
          </w:tcPr>
          <w:p w14:paraId="54458E1A" w14:textId="3CB8E58E" w:rsidR="00627106" w:rsidRPr="0056192A" w:rsidRDefault="00627106" w:rsidP="00F021A5">
            <w:pPr>
              <w:spacing w:line="360" w:lineRule="auto"/>
              <w:rPr>
                <w:rFonts w:cs="Times New Roman"/>
                <w:b/>
                <w:bCs/>
              </w:rPr>
            </w:pPr>
            <w:r w:rsidRPr="0056192A">
              <w:rPr>
                <w:rFonts w:cs="Times New Roman"/>
              </w:rPr>
              <w:t>Eigenaar-opdrachtnemer</w:t>
            </w:r>
          </w:p>
        </w:tc>
        <w:tc>
          <w:tcPr>
            <w:tcW w:w="510" w:type="dxa"/>
            <w:tcBorders>
              <w:top w:val="single" w:sz="6" w:space="0" w:color="auto"/>
              <w:left w:val="single" w:sz="12" w:space="0" w:color="auto"/>
              <w:bottom w:val="single" w:sz="6" w:space="0" w:color="auto"/>
            </w:tcBorders>
          </w:tcPr>
          <w:p w14:paraId="0B695B48" w14:textId="479585E7" w:rsidR="00627106" w:rsidRPr="0056192A" w:rsidRDefault="00627106" w:rsidP="00922D6B">
            <w:pPr>
              <w:spacing w:line="360" w:lineRule="auto"/>
              <w:jc w:val="right"/>
              <w:rPr>
                <w:rFonts w:cs="Times New Roman"/>
                <w:b/>
                <w:bCs/>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63DF98D8" w14:textId="4E3ECE00" w:rsidR="00627106" w:rsidRPr="0056192A" w:rsidRDefault="00627106" w:rsidP="00922D6B">
            <w:pPr>
              <w:spacing w:line="360" w:lineRule="auto"/>
              <w:jc w:val="right"/>
              <w:rPr>
                <w:rFonts w:cs="Times New Roman"/>
                <w:b/>
                <w:bCs/>
              </w:rPr>
            </w:pPr>
            <w:r w:rsidRPr="0056192A">
              <w:rPr>
                <w:rFonts w:cs="Times New Roman"/>
              </w:rPr>
              <w:t>0</w:t>
            </w:r>
          </w:p>
        </w:tc>
        <w:tc>
          <w:tcPr>
            <w:tcW w:w="510" w:type="dxa"/>
            <w:tcBorders>
              <w:top w:val="single" w:sz="6" w:space="0" w:color="auto"/>
              <w:left w:val="single" w:sz="12" w:space="0" w:color="auto"/>
              <w:bottom w:val="single" w:sz="6" w:space="0" w:color="auto"/>
            </w:tcBorders>
          </w:tcPr>
          <w:p w14:paraId="13F77F72" w14:textId="5A71C318" w:rsidR="00627106" w:rsidRPr="0056192A" w:rsidRDefault="00627106" w:rsidP="00922D6B">
            <w:pPr>
              <w:spacing w:line="360" w:lineRule="auto"/>
              <w:jc w:val="right"/>
              <w:rPr>
                <w:rFonts w:cs="Times New Roman"/>
                <w:b/>
                <w:bCs/>
              </w:rPr>
            </w:pPr>
            <w:r w:rsidRPr="0056192A">
              <w:rPr>
                <w:rFonts w:cs="Times New Roman"/>
              </w:rPr>
              <w:t>2</w:t>
            </w:r>
          </w:p>
        </w:tc>
        <w:tc>
          <w:tcPr>
            <w:tcW w:w="473" w:type="dxa"/>
            <w:tcBorders>
              <w:top w:val="single" w:sz="6" w:space="0" w:color="auto"/>
              <w:bottom w:val="single" w:sz="6" w:space="0" w:color="auto"/>
              <w:right w:val="single" w:sz="12" w:space="0" w:color="auto"/>
            </w:tcBorders>
          </w:tcPr>
          <w:p w14:paraId="18E0FE40" w14:textId="59565B8A" w:rsidR="00627106" w:rsidRPr="0056192A" w:rsidRDefault="00627106" w:rsidP="00922D6B">
            <w:pPr>
              <w:spacing w:line="360" w:lineRule="auto"/>
              <w:jc w:val="right"/>
              <w:rPr>
                <w:rFonts w:cs="Times New Roman"/>
                <w:b/>
                <w:bCs/>
              </w:rPr>
            </w:pPr>
            <w:r w:rsidRPr="0056192A">
              <w:rPr>
                <w:rFonts w:cs="Times New Roman"/>
              </w:rPr>
              <w:t>0</w:t>
            </w:r>
          </w:p>
        </w:tc>
        <w:tc>
          <w:tcPr>
            <w:tcW w:w="510" w:type="dxa"/>
            <w:tcBorders>
              <w:left w:val="single" w:sz="12" w:space="0" w:color="auto"/>
            </w:tcBorders>
          </w:tcPr>
          <w:p w14:paraId="0A869BD2" w14:textId="6102A595" w:rsidR="00627106" w:rsidRPr="0056192A" w:rsidRDefault="00627106" w:rsidP="00922D6B">
            <w:pPr>
              <w:spacing w:line="360" w:lineRule="auto"/>
              <w:jc w:val="right"/>
              <w:rPr>
                <w:rFonts w:cs="Times New Roman"/>
                <w:b/>
                <w:bCs/>
              </w:rPr>
            </w:pPr>
            <w:r w:rsidRPr="0056192A">
              <w:rPr>
                <w:rFonts w:cs="Times New Roman"/>
              </w:rPr>
              <w:t>2</w:t>
            </w:r>
          </w:p>
        </w:tc>
        <w:tc>
          <w:tcPr>
            <w:tcW w:w="473" w:type="dxa"/>
            <w:tcBorders>
              <w:right w:val="single" w:sz="12" w:space="0" w:color="auto"/>
            </w:tcBorders>
          </w:tcPr>
          <w:p w14:paraId="69146E1A" w14:textId="3D9726E9" w:rsidR="00627106" w:rsidRPr="0056192A" w:rsidRDefault="00627106" w:rsidP="00922D6B">
            <w:pPr>
              <w:spacing w:line="360" w:lineRule="auto"/>
              <w:jc w:val="right"/>
              <w:rPr>
                <w:rFonts w:cs="Times New Roman"/>
                <w:b/>
                <w:bCs/>
              </w:rPr>
            </w:pPr>
            <w:r w:rsidRPr="0056192A">
              <w:rPr>
                <w:rFonts w:cs="Times New Roman"/>
              </w:rPr>
              <w:t>1</w:t>
            </w:r>
          </w:p>
        </w:tc>
        <w:tc>
          <w:tcPr>
            <w:tcW w:w="510" w:type="dxa"/>
            <w:tcBorders>
              <w:top w:val="single" w:sz="6" w:space="0" w:color="auto"/>
              <w:left w:val="single" w:sz="12" w:space="0" w:color="auto"/>
              <w:bottom w:val="single" w:sz="6" w:space="0" w:color="auto"/>
            </w:tcBorders>
          </w:tcPr>
          <w:p w14:paraId="4FD0B8BB" w14:textId="6ABC940E" w:rsidR="00627106" w:rsidRPr="0056192A" w:rsidRDefault="00627106" w:rsidP="00922D6B">
            <w:pPr>
              <w:spacing w:line="360" w:lineRule="auto"/>
              <w:jc w:val="right"/>
              <w:rPr>
                <w:rFonts w:cs="Times New Roman"/>
                <w:b/>
                <w:bCs/>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154BBD3F" w14:textId="5F88CE00" w:rsidR="00627106" w:rsidRPr="0056192A" w:rsidRDefault="00627106" w:rsidP="00922D6B">
            <w:pPr>
              <w:spacing w:line="360" w:lineRule="auto"/>
              <w:jc w:val="right"/>
              <w:rPr>
                <w:rFonts w:cs="Times New Roman"/>
                <w:b/>
                <w:bCs/>
              </w:rPr>
            </w:pPr>
            <w:r w:rsidRPr="0056192A">
              <w:rPr>
                <w:rFonts w:cs="Times New Roman"/>
              </w:rPr>
              <w:t>1</w:t>
            </w:r>
          </w:p>
        </w:tc>
        <w:tc>
          <w:tcPr>
            <w:tcW w:w="510" w:type="dxa"/>
            <w:tcBorders>
              <w:left w:val="single" w:sz="12" w:space="0" w:color="auto"/>
            </w:tcBorders>
          </w:tcPr>
          <w:p w14:paraId="15A7CF2A" w14:textId="1E53CBF1" w:rsidR="00627106" w:rsidRPr="0056192A" w:rsidRDefault="00627106" w:rsidP="00922D6B">
            <w:pPr>
              <w:spacing w:line="360" w:lineRule="auto"/>
              <w:jc w:val="right"/>
              <w:rPr>
                <w:rFonts w:cs="Times New Roman"/>
                <w:b/>
                <w:bCs/>
              </w:rPr>
            </w:pPr>
            <w:r w:rsidRPr="0056192A">
              <w:rPr>
                <w:rFonts w:cs="Times New Roman"/>
              </w:rPr>
              <w:t>2</w:t>
            </w:r>
          </w:p>
        </w:tc>
        <w:tc>
          <w:tcPr>
            <w:tcW w:w="473" w:type="dxa"/>
          </w:tcPr>
          <w:p w14:paraId="61C3375A" w14:textId="0FC38C49" w:rsidR="00627106" w:rsidRPr="0056192A" w:rsidRDefault="00627106" w:rsidP="00922D6B">
            <w:pPr>
              <w:spacing w:line="360" w:lineRule="auto"/>
              <w:jc w:val="right"/>
              <w:rPr>
                <w:rFonts w:cs="Times New Roman"/>
                <w:b/>
                <w:bCs/>
              </w:rPr>
            </w:pPr>
            <w:r w:rsidRPr="0056192A">
              <w:rPr>
                <w:rFonts w:cs="Times New Roman"/>
              </w:rPr>
              <w:t>1</w:t>
            </w:r>
          </w:p>
        </w:tc>
      </w:tr>
      <w:tr w:rsidR="00F67D74" w:rsidRPr="0056192A" w14:paraId="24A388F0" w14:textId="77777777" w:rsidTr="00F67D74">
        <w:tc>
          <w:tcPr>
            <w:tcW w:w="1276" w:type="dxa"/>
            <w:vMerge/>
          </w:tcPr>
          <w:p w14:paraId="1FBD0C9D"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3299A041" w14:textId="1C4B4EE8" w:rsidR="00627106" w:rsidRPr="0056192A" w:rsidRDefault="00627106" w:rsidP="00F021A5">
            <w:pPr>
              <w:spacing w:line="360" w:lineRule="auto"/>
              <w:rPr>
                <w:rFonts w:cs="Times New Roman"/>
                <w:b/>
                <w:bCs/>
              </w:rPr>
            </w:pPr>
            <w:r w:rsidRPr="0056192A">
              <w:rPr>
                <w:rFonts w:cs="Times New Roman"/>
              </w:rPr>
              <w:t>Opdrachtnemer-eigenaar</w:t>
            </w:r>
          </w:p>
        </w:tc>
        <w:tc>
          <w:tcPr>
            <w:tcW w:w="510" w:type="dxa"/>
            <w:tcBorders>
              <w:top w:val="single" w:sz="6" w:space="0" w:color="auto"/>
              <w:left w:val="single" w:sz="12" w:space="0" w:color="auto"/>
              <w:bottom w:val="single" w:sz="6" w:space="0" w:color="auto"/>
            </w:tcBorders>
          </w:tcPr>
          <w:p w14:paraId="4AA5A073" w14:textId="77777777" w:rsidR="00627106" w:rsidRPr="0056192A" w:rsidRDefault="00627106" w:rsidP="00922D6B">
            <w:pPr>
              <w:spacing w:line="360" w:lineRule="auto"/>
              <w:jc w:val="right"/>
              <w:rPr>
                <w:rFonts w:cs="Times New Roman"/>
                <w:b/>
                <w:bCs/>
              </w:rPr>
            </w:pPr>
          </w:p>
        </w:tc>
        <w:tc>
          <w:tcPr>
            <w:tcW w:w="473" w:type="dxa"/>
            <w:tcBorders>
              <w:top w:val="single" w:sz="6" w:space="0" w:color="auto"/>
              <w:bottom w:val="single" w:sz="6" w:space="0" w:color="auto"/>
              <w:right w:val="single" w:sz="12" w:space="0" w:color="auto"/>
            </w:tcBorders>
          </w:tcPr>
          <w:p w14:paraId="4F093684" w14:textId="77777777" w:rsidR="00627106" w:rsidRPr="0056192A" w:rsidRDefault="00627106" w:rsidP="00922D6B">
            <w:pPr>
              <w:spacing w:line="360" w:lineRule="auto"/>
              <w:jc w:val="right"/>
              <w:rPr>
                <w:rFonts w:cs="Times New Roman"/>
                <w:b/>
                <w:bCs/>
              </w:rPr>
            </w:pPr>
          </w:p>
        </w:tc>
        <w:tc>
          <w:tcPr>
            <w:tcW w:w="510" w:type="dxa"/>
            <w:tcBorders>
              <w:top w:val="single" w:sz="6" w:space="0" w:color="auto"/>
              <w:left w:val="single" w:sz="12" w:space="0" w:color="auto"/>
              <w:bottom w:val="single" w:sz="6" w:space="0" w:color="auto"/>
            </w:tcBorders>
          </w:tcPr>
          <w:p w14:paraId="2F7D3E85" w14:textId="5BE974AE" w:rsidR="00627106" w:rsidRPr="0056192A" w:rsidRDefault="00627106" w:rsidP="00922D6B">
            <w:pPr>
              <w:spacing w:line="360" w:lineRule="auto"/>
              <w:jc w:val="right"/>
              <w:rPr>
                <w:rFonts w:cs="Times New Roman"/>
                <w:b/>
                <w:bCs/>
              </w:rPr>
            </w:pPr>
            <w:r w:rsidRPr="0056192A">
              <w:rPr>
                <w:rFonts w:cs="Times New Roman"/>
              </w:rPr>
              <w:t>2</w:t>
            </w:r>
          </w:p>
        </w:tc>
        <w:tc>
          <w:tcPr>
            <w:tcW w:w="473" w:type="dxa"/>
            <w:tcBorders>
              <w:top w:val="single" w:sz="6" w:space="0" w:color="auto"/>
              <w:bottom w:val="single" w:sz="6" w:space="0" w:color="auto"/>
              <w:right w:val="single" w:sz="12" w:space="0" w:color="auto"/>
            </w:tcBorders>
          </w:tcPr>
          <w:p w14:paraId="72D4429D" w14:textId="262E1ED7" w:rsidR="00627106" w:rsidRPr="0056192A" w:rsidRDefault="00627106" w:rsidP="00922D6B">
            <w:pPr>
              <w:spacing w:line="360" w:lineRule="auto"/>
              <w:jc w:val="right"/>
              <w:rPr>
                <w:rFonts w:cs="Times New Roman"/>
                <w:b/>
                <w:bCs/>
              </w:rPr>
            </w:pPr>
            <w:r w:rsidRPr="0056192A">
              <w:rPr>
                <w:rFonts w:cs="Times New Roman"/>
              </w:rPr>
              <w:t>0</w:t>
            </w:r>
          </w:p>
        </w:tc>
        <w:tc>
          <w:tcPr>
            <w:tcW w:w="510" w:type="dxa"/>
            <w:tcBorders>
              <w:left w:val="single" w:sz="12" w:space="0" w:color="auto"/>
            </w:tcBorders>
          </w:tcPr>
          <w:p w14:paraId="540C7A1E" w14:textId="5261D999" w:rsidR="00627106" w:rsidRPr="0056192A" w:rsidRDefault="00627106" w:rsidP="00922D6B">
            <w:pPr>
              <w:spacing w:line="360" w:lineRule="auto"/>
              <w:jc w:val="right"/>
              <w:rPr>
                <w:rFonts w:cs="Times New Roman"/>
                <w:b/>
                <w:bCs/>
              </w:rPr>
            </w:pPr>
            <w:r w:rsidRPr="0056192A">
              <w:rPr>
                <w:rFonts w:cs="Times New Roman"/>
              </w:rPr>
              <w:t>0</w:t>
            </w:r>
          </w:p>
        </w:tc>
        <w:tc>
          <w:tcPr>
            <w:tcW w:w="473" w:type="dxa"/>
            <w:tcBorders>
              <w:right w:val="single" w:sz="12" w:space="0" w:color="auto"/>
            </w:tcBorders>
          </w:tcPr>
          <w:p w14:paraId="7DB5BF1D" w14:textId="0EE5A4F7" w:rsidR="00627106" w:rsidRPr="0056192A" w:rsidRDefault="00627106" w:rsidP="00922D6B">
            <w:pPr>
              <w:spacing w:line="360" w:lineRule="auto"/>
              <w:jc w:val="right"/>
              <w:rPr>
                <w:rFonts w:cs="Times New Roman"/>
                <w:b/>
                <w:bCs/>
              </w:rPr>
            </w:pPr>
            <w:r w:rsidRPr="0056192A">
              <w:rPr>
                <w:rFonts w:cs="Times New Roman"/>
              </w:rPr>
              <w:t>0</w:t>
            </w:r>
          </w:p>
        </w:tc>
        <w:tc>
          <w:tcPr>
            <w:tcW w:w="510" w:type="dxa"/>
            <w:tcBorders>
              <w:top w:val="single" w:sz="6" w:space="0" w:color="auto"/>
              <w:left w:val="single" w:sz="12" w:space="0" w:color="auto"/>
              <w:bottom w:val="single" w:sz="6" w:space="0" w:color="auto"/>
            </w:tcBorders>
          </w:tcPr>
          <w:p w14:paraId="4071C328" w14:textId="1AF65E2A" w:rsidR="00627106" w:rsidRPr="0056192A" w:rsidRDefault="00627106" w:rsidP="00922D6B">
            <w:pPr>
              <w:spacing w:line="360" w:lineRule="auto"/>
              <w:jc w:val="right"/>
              <w:rPr>
                <w:rFonts w:cs="Times New Roman"/>
                <w:b/>
                <w:bCs/>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6758A6AD" w14:textId="78874134" w:rsidR="00627106" w:rsidRPr="0056192A" w:rsidRDefault="00627106" w:rsidP="00922D6B">
            <w:pPr>
              <w:spacing w:line="360" w:lineRule="auto"/>
              <w:jc w:val="right"/>
              <w:rPr>
                <w:rFonts w:cs="Times New Roman"/>
                <w:b/>
                <w:bCs/>
              </w:rPr>
            </w:pPr>
            <w:r w:rsidRPr="0056192A">
              <w:rPr>
                <w:rFonts w:cs="Times New Roman"/>
              </w:rPr>
              <w:t>1</w:t>
            </w:r>
          </w:p>
        </w:tc>
        <w:tc>
          <w:tcPr>
            <w:tcW w:w="510" w:type="dxa"/>
            <w:tcBorders>
              <w:left w:val="single" w:sz="12" w:space="0" w:color="auto"/>
            </w:tcBorders>
          </w:tcPr>
          <w:p w14:paraId="4EFF302F" w14:textId="77DD60D2" w:rsidR="00627106" w:rsidRPr="0056192A" w:rsidRDefault="00627106" w:rsidP="00922D6B">
            <w:pPr>
              <w:spacing w:line="360" w:lineRule="auto"/>
              <w:jc w:val="right"/>
              <w:rPr>
                <w:rFonts w:cs="Times New Roman"/>
                <w:b/>
                <w:bCs/>
              </w:rPr>
            </w:pPr>
            <w:r w:rsidRPr="0056192A">
              <w:rPr>
                <w:rFonts w:cs="Times New Roman"/>
              </w:rPr>
              <w:t>0</w:t>
            </w:r>
          </w:p>
        </w:tc>
        <w:tc>
          <w:tcPr>
            <w:tcW w:w="473" w:type="dxa"/>
          </w:tcPr>
          <w:p w14:paraId="2EE86626" w14:textId="02D85F17" w:rsidR="00627106" w:rsidRPr="0056192A" w:rsidRDefault="00627106" w:rsidP="00922D6B">
            <w:pPr>
              <w:spacing w:line="360" w:lineRule="auto"/>
              <w:jc w:val="right"/>
              <w:rPr>
                <w:rFonts w:cs="Times New Roman"/>
                <w:b/>
                <w:bCs/>
              </w:rPr>
            </w:pPr>
            <w:r w:rsidRPr="0056192A">
              <w:rPr>
                <w:rFonts w:cs="Times New Roman"/>
              </w:rPr>
              <w:t>0</w:t>
            </w:r>
          </w:p>
        </w:tc>
      </w:tr>
      <w:tr w:rsidR="00F67D74" w:rsidRPr="0056192A" w14:paraId="67F902DF" w14:textId="77777777" w:rsidTr="00F67D74">
        <w:tc>
          <w:tcPr>
            <w:tcW w:w="1276" w:type="dxa"/>
            <w:vMerge/>
          </w:tcPr>
          <w:p w14:paraId="1E19C66E"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5DDE2BBF" w14:textId="101ED75A" w:rsidR="00627106" w:rsidRPr="0056192A" w:rsidRDefault="00627106" w:rsidP="00F021A5">
            <w:pPr>
              <w:spacing w:line="360" w:lineRule="auto"/>
              <w:rPr>
                <w:rFonts w:cs="Times New Roman"/>
                <w:b/>
                <w:bCs/>
              </w:rPr>
            </w:pPr>
            <w:r w:rsidRPr="0056192A">
              <w:rPr>
                <w:rFonts w:cs="Times New Roman"/>
              </w:rPr>
              <w:t>Opdrachtgever-opdrachtnemer</w:t>
            </w:r>
          </w:p>
        </w:tc>
        <w:tc>
          <w:tcPr>
            <w:tcW w:w="510" w:type="dxa"/>
            <w:tcBorders>
              <w:top w:val="single" w:sz="6" w:space="0" w:color="auto"/>
              <w:left w:val="single" w:sz="12" w:space="0" w:color="auto"/>
              <w:bottom w:val="single" w:sz="6" w:space="0" w:color="auto"/>
            </w:tcBorders>
          </w:tcPr>
          <w:p w14:paraId="2F412AA9" w14:textId="41C4A024" w:rsidR="00627106" w:rsidRPr="0056192A" w:rsidRDefault="00627106" w:rsidP="00922D6B">
            <w:pPr>
              <w:spacing w:line="360" w:lineRule="auto"/>
              <w:jc w:val="right"/>
              <w:rPr>
                <w:rFonts w:cs="Times New Roman"/>
                <w:b/>
                <w:bCs/>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720E5AED" w14:textId="2F40540E" w:rsidR="00627106" w:rsidRPr="0056192A" w:rsidRDefault="00627106" w:rsidP="00922D6B">
            <w:pPr>
              <w:spacing w:line="360" w:lineRule="auto"/>
              <w:jc w:val="right"/>
              <w:rPr>
                <w:rFonts w:cs="Times New Roman"/>
                <w:b/>
                <w:bCs/>
              </w:rPr>
            </w:pPr>
            <w:r w:rsidRPr="0056192A">
              <w:rPr>
                <w:rFonts w:cs="Times New Roman"/>
              </w:rPr>
              <w:t>1</w:t>
            </w:r>
          </w:p>
        </w:tc>
        <w:tc>
          <w:tcPr>
            <w:tcW w:w="510" w:type="dxa"/>
            <w:tcBorders>
              <w:top w:val="single" w:sz="6" w:space="0" w:color="auto"/>
              <w:left w:val="single" w:sz="12" w:space="0" w:color="auto"/>
              <w:bottom w:val="single" w:sz="6" w:space="0" w:color="auto"/>
            </w:tcBorders>
          </w:tcPr>
          <w:p w14:paraId="2BC32585" w14:textId="51E578CC" w:rsidR="00627106" w:rsidRPr="0056192A" w:rsidRDefault="00627106" w:rsidP="00922D6B">
            <w:pPr>
              <w:spacing w:line="360" w:lineRule="auto"/>
              <w:jc w:val="right"/>
              <w:rPr>
                <w:rFonts w:cs="Times New Roman"/>
                <w:b/>
                <w:bCs/>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788316AF" w14:textId="6B581089" w:rsidR="00627106" w:rsidRPr="0056192A" w:rsidRDefault="00627106" w:rsidP="00922D6B">
            <w:pPr>
              <w:spacing w:line="360" w:lineRule="auto"/>
              <w:jc w:val="right"/>
              <w:rPr>
                <w:rFonts w:cs="Times New Roman"/>
                <w:b/>
                <w:bCs/>
              </w:rPr>
            </w:pPr>
            <w:r w:rsidRPr="0056192A">
              <w:rPr>
                <w:rFonts w:cs="Times New Roman"/>
              </w:rPr>
              <w:t>0</w:t>
            </w:r>
          </w:p>
        </w:tc>
        <w:tc>
          <w:tcPr>
            <w:tcW w:w="510" w:type="dxa"/>
            <w:tcBorders>
              <w:left w:val="single" w:sz="12" w:space="0" w:color="auto"/>
            </w:tcBorders>
          </w:tcPr>
          <w:p w14:paraId="580A40B1" w14:textId="2C7F3D39" w:rsidR="00627106" w:rsidRPr="0056192A" w:rsidRDefault="00627106" w:rsidP="00922D6B">
            <w:pPr>
              <w:spacing w:line="360" w:lineRule="auto"/>
              <w:jc w:val="right"/>
              <w:rPr>
                <w:rFonts w:cs="Times New Roman"/>
                <w:b/>
                <w:bCs/>
              </w:rPr>
            </w:pPr>
            <w:r w:rsidRPr="0056192A">
              <w:rPr>
                <w:rFonts w:cs="Times New Roman"/>
              </w:rPr>
              <w:t>1</w:t>
            </w:r>
          </w:p>
        </w:tc>
        <w:tc>
          <w:tcPr>
            <w:tcW w:w="473" w:type="dxa"/>
            <w:tcBorders>
              <w:right w:val="single" w:sz="12" w:space="0" w:color="auto"/>
            </w:tcBorders>
          </w:tcPr>
          <w:p w14:paraId="1C60AFBA" w14:textId="285C8B73" w:rsidR="00627106" w:rsidRPr="0056192A" w:rsidRDefault="00627106" w:rsidP="00922D6B">
            <w:pPr>
              <w:spacing w:line="360" w:lineRule="auto"/>
              <w:jc w:val="right"/>
              <w:rPr>
                <w:rFonts w:cs="Times New Roman"/>
                <w:b/>
                <w:bCs/>
              </w:rPr>
            </w:pPr>
            <w:r w:rsidRPr="0056192A">
              <w:rPr>
                <w:rFonts w:cs="Times New Roman"/>
              </w:rPr>
              <w:t>1</w:t>
            </w:r>
          </w:p>
        </w:tc>
        <w:tc>
          <w:tcPr>
            <w:tcW w:w="510" w:type="dxa"/>
            <w:tcBorders>
              <w:top w:val="single" w:sz="6" w:space="0" w:color="auto"/>
              <w:left w:val="single" w:sz="12" w:space="0" w:color="auto"/>
              <w:bottom w:val="single" w:sz="6" w:space="0" w:color="auto"/>
            </w:tcBorders>
          </w:tcPr>
          <w:p w14:paraId="44423BDA" w14:textId="015E8928" w:rsidR="00627106" w:rsidRPr="0056192A" w:rsidRDefault="00627106" w:rsidP="00922D6B">
            <w:pPr>
              <w:spacing w:line="360" w:lineRule="auto"/>
              <w:jc w:val="right"/>
              <w:rPr>
                <w:rFonts w:cs="Times New Roman"/>
                <w:b/>
                <w:bCs/>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3BFEE666" w14:textId="22C076DC" w:rsidR="00627106" w:rsidRPr="0056192A" w:rsidRDefault="00627106" w:rsidP="00922D6B">
            <w:pPr>
              <w:spacing w:line="360" w:lineRule="auto"/>
              <w:jc w:val="right"/>
              <w:rPr>
                <w:rFonts w:cs="Times New Roman"/>
                <w:b/>
                <w:bCs/>
              </w:rPr>
            </w:pPr>
            <w:r w:rsidRPr="0056192A">
              <w:rPr>
                <w:rFonts w:cs="Times New Roman"/>
              </w:rPr>
              <w:t>1</w:t>
            </w:r>
          </w:p>
        </w:tc>
        <w:tc>
          <w:tcPr>
            <w:tcW w:w="510" w:type="dxa"/>
            <w:tcBorders>
              <w:left w:val="single" w:sz="12" w:space="0" w:color="auto"/>
            </w:tcBorders>
          </w:tcPr>
          <w:p w14:paraId="3CD9A67B" w14:textId="4C9C99A8" w:rsidR="00627106" w:rsidRPr="0056192A" w:rsidRDefault="00627106" w:rsidP="00922D6B">
            <w:pPr>
              <w:spacing w:line="360" w:lineRule="auto"/>
              <w:jc w:val="right"/>
              <w:rPr>
                <w:rFonts w:cs="Times New Roman"/>
                <w:b/>
                <w:bCs/>
              </w:rPr>
            </w:pPr>
            <w:r w:rsidRPr="0056192A">
              <w:rPr>
                <w:rFonts w:cs="Times New Roman"/>
              </w:rPr>
              <w:t>1</w:t>
            </w:r>
          </w:p>
        </w:tc>
        <w:tc>
          <w:tcPr>
            <w:tcW w:w="473" w:type="dxa"/>
          </w:tcPr>
          <w:p w14:paraId="04D484D8" w14:textId="2EBFAF2A" w:rsidR="00627106" w:rsidRPr="0056192A" w:rsidRDefault="00627106" w:rsidP="00922D6B">
            <w:pPr>
              <w:spacing w:line="360" w:lineRule="auto"/>
              <w:jc w:val="right"/>
              <w:rPr>
                <w:rFonts w:cs="Times New Roman"/>
                <w:b/>
                <w:bCs/>
              </w:rPr>
            </w:pPr>
            <w:r w:rsidRPr="0056192A">
              <w:rPr>
                <w:rFonts w:cs="Times New Roman"/>
              </w:rPr>
              <w:t>0</w:t>
            </w:r>
          </w:p>
        </w:tc>
      </w:tr>
      <w:tr w:rsidR="00F67D74" w:rsidRPr="0056192A" w14:paraId="5C14D12F" w14:textId="77777777" w:rsidTr="00F67D74">
        <w:tc>
          <w:tcPr>
            <w:tcW w:w="1276" w:type="dxa"/>
            <w:vMerge/>
          </w:tcPr>
          <w:p w14:paraId="2EF924EC"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270A371F" w14:textId="0A384C99" w:rsidR="00627106" w:rsidRPr="0056192A" w:rsidRDefault="00627106" w:rsidP="00F021A5">
            <w:pPr>
              <w:spacing w:line="360" w:lineRule="auto"/>
              <w:rPr>
                <w:rFonts w:cs="Times New Roman"/>
                <w:b/>
                <w:bCs/>
              </w:rPr>
            </w:pPr>
            <w:r w:rsidRPr="0056192A">
              <w:rPr>
                <w:rFonts w:cs="Times New Roman"/>
              </w:rPr>
              <w:t>Opdrachtnemer-opdrachtgever</w:t>
            </w:r>
          </w:p>
        </w:tc>
        <w:tc>
          <w:tcPr>
            <w:tcW w:w="510" w:type="dxa"/>
            <w:tcBorders>
              <w:top w:val="single" w:sz="6" w:space="0" w:color="auto"/>
              <w:left w:val="single" w:sz="12" w:space="0" w:color="auto"/>
              <w:bottom w:val="single" w:sz="6" w:space="0" w:color="auto"/>
            </w:tcBorders>
          </w:tcPr>
          <w:p w14:paraId="4DF15B61" w14:textId="25A9E266"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3F4B7E24" w14:textId="015F333B"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4E33061E" w14:textId="3C3D1F8C"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167E7AFA" w14:textId="0FF011C9"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0D4086A4" w14:textId="07E6F562" w:rsidR="00627106" w:rsidRPr="0056192A" w:rsidRDefault="00627106" w:rsidP="00922D6B">
            <w:pPr>
              <w:spacing w:line="360" w:lineRule="auto"/>
              <w:jc w:val="right"/>
              <w:rPr>
                <w:rFonts w:cs="Times New Roman"/>
              </w:rPr>
            </w:pPr>
            <w:r w:rsidRPr="0056192A">
              <w:rPr>
                <w:rFonts w:cs="Times New Roman"/>
              </w:rPr>
              <w:t>1</w:t>
            </w:r>
          </w:p>
        </w:tc>
        <w:tc>
          <w:tcPr>
            <w:tcW w:w="473" w:type="dxa"/>
            <w:tcBorders>
              <w:right w:val="single" w:sz="12" w:space="0" w:color="auto"/>
            </w:tcBorders>
          </w:tcPr>
          <w:p w14:paraId="7F79EF6E" w14:textId="42606E45"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03E35576" w14:textId="0873135A"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43524524" w14:textId="41BA25B5"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46335589" w14:textId="1D456B92" w:rsidR="00627106" w:rsidRPr="0056192A" w:rsidRDefault="00627106" w:rsidP="00922D6B">
            <w:pPr>
              <w:spacing w:line="360" w:lineRule="auto"/>
              <w:jc w:val="right"/>
              <w:rPr>
                <w:rFonts w:cs="Times New Roman"/>
              </w:rPr>
            </w:pPr>
            <w:r w:rsidRPr="0056192A">
              <w:rPr>
                <w:rFonts w:cs="Times New Roman"/>
              </w:rPr>
              <w:t>0</w:t>
            </w:r>
          </w:p>
        </w:tc>
        <w:tc>
          <w:tcPr>
            <w:tcW w:w="473" w:type="dxa"/>
          </w:tcPr>
          <w:p w14:paraId="3A655258" w14:textId="0B3C7937"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5D0CC8B7" w14:textId="77777777" w:rsidTr="00F67D74">
        <w:tc>
          <w:tcPr>
            <w:tcW w:w="1276" w:type="dxa"/>
            <w:vMerge w:val="restart"/>
          </w:tcPr>
          <w:p w14:paraId="6CC2A5EA" w14:textId="36CBFE78" w:rsidR="00627106" w:rsidRPr="0056192A" w:rsidRDefault="00627106" w:rsidP="00F021A5">
            <w:pPr>
              <w:spacing w:line="360" w:lineRule="auto"/>
              <w:rPr>
                <w:rFonts w:cs="Times New Roman"/>
                <w:b/>
                <w:bCs/>
              </w:rPr>
            </w:pPr>
            <w:r w:rsidRPr="0056192A">
              <w:rPr>
                <w:rFonts w:cs="Times New Roman"/>
              </w:rPr>
              <w:t>Regels en richtlijnen</w:t>
            </w:r>
          </w:p>
        </w:tc>
        <w:tc>
          <w:tcPr>
            <w:tcW w:w="2928" w:type="dxa"/>
            <w:tcBorders>
              <w:right w:val="single" w:sz="12" w:space="0" w:color="auto"/>
            </w:tcBorders>
          </w:tcPr>
          <w:p w14:paraId="0263FEC4" w14:textId="2CDF4633" w:rsidR="00627106" w:rsidRPr="0056192A" w:rsidRDefault="00627106" w:rsidP="00F021A5">
            <w:pPr>
              <w:spacing w:line="360" w:lineRule="auto"/>
              <w:rPr>
                <w:rFonts w:cs="Times New Roman"/>
                <w:b/>
                <w:bCs/>
              </w:rPr>
            </w:pPr>
            <w:r w:rsidRPr="0056192A">
              <w:rPr>
                <w:rFonts w:cs="Times New Roman"/>
              </w:rPr>
              <w:t>Eigenaar-opdrachtnemer</w:t>
            </w:r>
          </w:p>
        </w:tc>
        <w:tc>
          <w:tcPr>
            <w:tcW w:w="510" w:type="dxa"/>
            <w:tcBorders>
              <w:top w:val="single" w:sz="6" w:space="0" w:color="auto"/>
              <w:left w:val="single" w:sz="12" w:space="0" w:color="auto"/>
              <w:bottom w:val="single" w:sz="6" w:space="0" w:color="auto"/>
            </w:tcBorders>
          </w:tcPr>
          <w:p w14:paraId="51316950" w14:textId="4E7CF763"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6FA2002C" w14:textId="2B2B61D0"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34ED8E39" w14:textId="3A544207" w:rsidR="00627106" w:rsidRPr="0056192A" w:rsidRDefault="00627106" w:rsidP="00922D6B">
            <w:pPr>
              <w:spacing w:line="360" w:lineRule="auto"/>
              <w:jc w:val="right"/>
              <w:rPr>
                <w:rFonts w:cs="Times New Roman"/>
              </w:rPr>
            </w:pPr>
            <w:r w:rsidRPr="0056192A">
              <w:rPr>
                <w:rFonts w:cs="Times New Roman"/>
              </w:rPr>
              <w:t>2</w:t>
            </w:r>
          </w:p>
        </w:tc>
        <w:tc>
          <w:tcPr>
            <w:tcW w:w="473" w:type="dxa"/>
            <w:tcBorders>
              <w:top w:val="single" w:sz="6" w:space="0" w:color="auto"/>
              <w:bottom w:val="single" w:sz="6" w:space="0" w:color="auto"/>
              <w:right w:val="single" w:sz="12" w:space="0" w:color="auto"/>
            </w:tcBorders>
          </w:tcPr>
          <w:p w14:paraId="1875EC76" w14:textId="4D75DBBC"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7EFD36D7" w14:textId="3D7BA94B" w:rsidR="00627106" w:rsidRPr="0056192A" w:rsidRDefault="00627106" w:rsidP="00922D6B">
            <w:pPr>
              <w:spacing w:line="360" w:lineRule="auto"/>
              <w:jc w:val="right"/>
              <w:rPr>
                <w:rFonts w:cs="Times New Roman"/>
              </w:rPr>
            </w:pPr>
            <w:r w:rsidRPr="0056192A">
              <w:rPr>
                <w:rFonts w:cs="Times New Roman"/>
              </w:rPr>
              <w:t>2</w:t>
            </w:r>
          </w:p>
        </w:tc>
        <w:tc>
          <w:tcPr>
            <w:tcW w:w="473" w:type="dxa"/>
            <w:tcBorders>
              <w:right w:val="single" w:sz="12" w:space="0" w:color="auto"/>
            </w:tcBorders>
          </w:tcPr>
          <w:p w14:paraId="532DDD5A" w14:textId="4C1A6E99"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21919A4B" w14:textId="2D11C0F2"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69D8E57E" w14:textId="1D23C3D5"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40E90018" w14:textId="001C7389" w:rsidR="00627106" w:rsidRPr="0056192A" w:rsidRDefault="00627106" w:rsidP="00922D6B">
            <w:pPr>
              <w:spacing w:line="360" w:lineRule="auto"/>
              <w:jc w:val="right"/>
              <w:rPr>
                <w:rFonts w:cs="Times New Roman"/>
              </w:rPr>
            </w:pPr>
            <w:r w:rsidRPr="0056192A">
              <w:rPr>
                <w:rFonts w:cs="Times New Roman"/>
              </w:rPr>
              <w:t>2</w:t>
            </w:r>
          </w:p>
        </w:tc>
        <w:tc>
          <w:tcPr>
            <w:tcW w:w="473" w:type="dxa"/>
          </w:tcPr>
          <w:p w14:paraId="45B57315" w14:textId="5E89083D"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0668C82C" w14:textId="77777777" w:rsidTr="00F67D74">
        <w:tc>
          <w:tcPr>
            <w:tcW w:w="1276" w:type="dxa"/>
            <w:vMerge/>
          </w:tcPr>
          <w:p w14:paraId="2C43FB28"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4706FD68" w14:textId="0C94EA59" w:rsidR="00627106" w:rsidRPr="0056192A" w:rsidRDefault="00627106" w:rsidP="00F021A5">
            <w:pPr>
              <w:spacing w:line="360" w:lineRule="auto"/>
              <w:rPr>
                <w:rFonts w:cs="Times New Roman"/>
                <w:b/>
                <w:bCs/>
              </w:rPr>
            </w:pPr>
            <w:r w:rsidRPr="0056192A">
              <w:rPr>
                <w:rFonts w:cs="Times New Roman"/>
              </w:rPr>
              <w:t>Opdrachtnemer-eigenaar</w:t>
            </w:r>
          </w:p>
        </w:tc>
        <w:tc>
          <w:tcPr>
            <w:tcW w:w="510" w:type="dxa"/>
            <w:tcBorders>
              <w:top w:val="single" w:sz="6" w:space="0" w:color="auto"/>
              <w:left w:val="single" w:sz="12" w:space="0" w:color="auto"/>
              <w:bottom w:val="single" w:sz="6" w:space="0" w:color="auto"/>
            </w:tcBorders>
          </w:tcPr>
          <w:p w14:paraId="72344A62" w14:textId="7CD3E153"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5B167601" w14:textId="677826D5"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07B9ED7E" w14:textId="0776B8FC"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02D8A82F" w14:textId="70A35BD5"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4CB8C966" w14:textId="4606F4BD" w:rsidR="00627106" w:rsidRPr="0056192A" w:rsidRDefault="00627106" w:rsidP="00922D6B">
            <w:pPr>
              <w:spacing w:line="360" w:lineRule="auto"/>
              <w:jc w:val="right"/>
              <w:rPr>
                <w:rFonts w:cs="Times New Roman"/>
              </w:rPr>
            </w:pPr>
            <w:r w:rsidRPr="0056192A">
              <w:rPr>
                <w:rFonts w:cs="Times New Roman"/>
              </w:rPr>
              <w:t>1</w:t>
            </w:r>
          </w:p>
        </w:tc>
        <w:tc>
          <w:tcPr>
            <w:tcW w:w="473" w:type="dxa"/>
            <w:tcBorders>
              <w:right w:val="single" w:sz="12" w:space="0" w:color="auto"/>
            </w:tcBorders>
          </w:tcPr>
          <w:p w14:paraId="68131BFB" w14:textId="13E7C1F7"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4025596E" w14:textId="3D08E943"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73E4A45A" w14:textId="19E98296"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25821745" w14:textId="2E4386C4" w:rsidR="00627106" w:rsidRPr="0056192A" w:rsidRDefault="00627106" w:rsidP="00922D6B">
            <w:pPr>
              <w:spacing w:line="360" w:lineRule="auto"/>
              <w:jc w:val="right"/>
              <w:rPr>
                <w:rFonts w:cs="Times New Roman"/>
              </w:rPr>
            </w:pPr>
            <w:r w:rsidRPr="0056192A">
              <w:rPr>
                <w:rFonts w:cs="Times New Roman"/>
              </w:rPr>
              <w:t>1</w:t>
            </w:r>
          </w:p>
        </w:tc>
        <w:tc>
          <w:tcPr>
            <w:tcW w:w="473" w:type="dxa"/>
          </w:tcPr>
          <w:p w14:paraId="0AC36E3D" w14:textId="6F95D19C"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51D0C6D1" w14:textId="77777777" w:rsidTr="00F67D74">
        <w:tc>
          <w:tcPr>
            <w:tcW w:w="1276" w:type="dxa"/>
            <w:vMerge/>
          </w:tcPr>
          <w:p w14:paraId="0BB8C2A1"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4A0F5229" w14:textId="47EF0750" w:rsidR="00627106" w:rsidRPr="0056192A" w:rsidRDefault="00627106" w:rsidP="00F021A5">
            <w:pPr>
              <w:spacing w:line="360" w:lineRule="auto"/>
              <w:rPr>
                <w:rFonts w:cs="Times New Roman"/>
                <w:b/>
                <w:bCs/>
              </w:rPr>
            </w:pPr>
            <w:r w:rsidRPr="0056192A">
              <w:rPr>
                <w:rFonts w:cs="Times New Roman"/>
              </w:rPr>
              <w:t>Opdrachtgever-opdrachtnemer</w:t>
            </w:r>
          </w:p>
        </w:tc>
        <w:tc>
          <w:tcPr>
            <w:tcW w:w="510" w:type="dxa"/>
            <w:tcBorders>
              <w:top w:val="single" w:sz="6" w:space="0" w:color="auto"/>
              <w:left w:val="single" w:sz="12" w:space="0" w:color="auto"/>
              <w:bottom w:val="single" w:sz="6" w:space="0" w:color="auto"/>
            </w:tcBorders>
          </w:tcPr>
          <w:p w14:paraId="48CFC729" w14:textId="51681EDC"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661848AF" w14:textId="2274BD15"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4CA944C7" w14:textId="73869C54"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14C07304" w14:textId="0E282A38"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3609296F" w14:textId="35E868CE" w:rsidR="00627106" w:rsidRPr="0056192A" w:rsidRDefault="00627106" w:rsidP="00922D6B">
            <w:pPr>
              <w:spacing w:line="360" w:lineRule="auto"/>
              <w:jc w:val="right"/>
              <w:rPr>
                <w:rFonts w:cs="Times New Roman"/>
              </w:rPr>
            </w:pPr>
            <w:r w:rsidRPr="0056192A">
              <w:rPr>
                <w:rFonts w:cs="Times New Roman"/>
              </w:rPr>
              <w:t>1</w:t>
            </w:r>
          </w:p>
        </w:tc>
        <w:tc>
          <w:tcPr>
            <w:tcW w:w="473" w:type="dxa"/>
            <w:tcBorders>
              <w:right w:val="single" w:sz="12" w:space="0" w:color="auto"/>
            </w:tcBorders>
          </w:tcPr>
          <w:p w14:paraId="18875E05" w14:textId="30098519"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1C2E9F5D" w14:textId="7843D6E3"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43A47971" w14:textId="5D97B541"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17D3C8E8" w14:textId="201162F2" w:rsidR="00627106" w:rsidRPr="0056192A" w:rsidRDefault="00627106" w:rsidP="00922D6B">
            <w:pPr>
              <w:spacing w:line="360" w:lineRule="auto"/>
              <w:jc w:val="right"/>
              <w:rPr>
                <w:rFonts w:cs="Times New Roman"/>
              </w:rPr>
            </w:pPr>
            <w:r w:rsidRPr="0056192A">
              <w:rPr>
                <w:rFonts w:cs="Times New Roman"/>
              </w:rPr>
              <w:t>2</w:t>
            </w:r>
          </w:p>
        </w:tc>
        <w:tc>
          <w:tcPr>
            <w:tcW w:w="473" w:type="dxa"/>
          </w:tcPr>
          <w:p w14:paraId="32CF327D" w14:textId="560D99B5"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06070AA0" w14:textId="77777777" w:rsidTr="00F67D74">
        <w:tc>
          <w:tcPr>
            <w:tcW w:w="1276" w:type="dxa"/>
            <w:vMerge/>
          </w:tcPr>
          <w:p w14:paraId="7B17BBA6"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5886B787" w14:textId="37F85DA2" w:rsidR="00627106" w:rsidRPr="0056192A" w:rsidRDefault="00627106" w:rsidP="00F021A5">
            <w:pPr>
              <w:spacing w:line="360" w:lineRule="auto"/>
              <w:rPr>
                <w:rFonts w:cs="Times New Roman"/>
                <w:b/>
                <w:bCs/>
              </w:rPr>
            </w:pPr>
            <w:r w:rsidRPr="0056192A">
              <w:rPr>
                <w:rFonts w:cs="Times New Roman"/>
              </w:rPr>
              <w:t>Opdrachtnemer-opdrachtgever</w:t>
            </w:r>
          </w:p>
        </w:tc>
        <w:tc>
          <w:tcPr>
            <w:tcW w:w="510" w:type="dxa"/>
            <w:tcBorders>
              <w:top w:val="single" w:sz="6" w:space="0" w:color="auto"/>
              <w:left w:val="single" w:sz="12" w:space="0" w:color="auto"/>
              <w:bottom w:val="single" w:sz="6" w:space="0" w:color="auto"/>
            </w:tcBorders>
          </w:tcPr>
          <w:p w14:paraId="433BA95C" w14:textId="572F44E3"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62DCF6CD" w14:textId="4B728B1C"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51F50225" w14:textId="044F986D"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3F601FF5" w14:textId="7C974C9C"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65B6BDAA" w14:textId="5362F3A8" w:rsidR="00627106" w:rsidRPr="0056192A" w:rsidRDefault="00627106" w:rsidP="00922D6B">
            <w:pPr>
              <w:spacing w:line="360" w:lineRule="auto"/>
              <w:jc w:val="right"/>
              <w:rPr>
                <w:rFonts w:cs="Times New Roman"/>
              </w:rPr>
            </w:pPr>
            <w:r w:rsidRPr="0056192A">
              <w:rPr>
                <w:rFonts w:cs="Times New Roman"/>
              </w:rPr>
              <w:t>1</w:t>
            </w:r>
          </w:p>
        </w:tc>
        <w:tc>
          <w:tcPr>
            <w:tcW w:w="473" w:type="dxa"/>
            <w:tcBorders>
              <w:right w:val="single" w:sz="12" w:space="0" w:color="auto"/>
            </w:tcBorders>
          </w:tcPr>
          <w:p w14:paraId="2E96FD6C" w14:textId="162A5EF5"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7184E9D4" w14:textId="72899832"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130B62CE" w14:textId="23A0A309"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36DA24D2" w14:textId="649B6742" w:rsidR="00627106" w:rsidRPr="0056192A" w:rsidRDefault="00627106" w:rsidP="00922D6B">
            <w:pPr>
              <w:spacing w:line="360" w:lineRule="auto"/>
              <w:jc w:val="right"/>
              <w:rPr>
                <w:rFonts w:cs="Times New Roman"/>
              </w:rPr>
            </w:pPr>
            <w:r w:rsidRPr="0056192A">
              <w:rPr>
                <w:rFonts w:cs="Times New Roman"/>
              </w:rPr>
              <w:t>1</w:t>
            </w:r>
          </w:p>
        </w:tc>
        <w:tc>
          <w:tcPr>
            <w:tcW w:w="473" w:type="dxa"/>
          </w:tcPr>
          <w:p w14:paraId="69C357AA" w14:textId="38D54AC2"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12C23AF2" w14:textId="77777777" w:rsidTr="00F67D74">
        <w:tc>
          <w:tcPr>
            <w:tcW w:w="1276" w:type="dxa"/>
            <w:vMerge w:val="restart"/>
          </w:tcPr>
          <w:p w14:paraId="52778F1C" w14:textId="4599E849" w:rsidR="00627106" w:rsidRPr="0056192A" w:rsidRDefault="00627106" w:rsidP="00F021A5">
            <w:pPr>
              <w:spacing w:line="360" w:lineRule="auto"/>
              <w:rPr>
                <w:rFonts w:cs="Times New Roman"/>
                <w:b/>
                <w:bCs/>
              </w:rPr>
            </w:pPr>
            <w:r w:rsidRPr="0056192A">
              <w:rPr>
                <w:rFonts w:cs="Times New Roman"/>
              </w:rPr>
              <w:t>(Im)materië</w:t>
            </w:r>
            <w:r w:rsidR="00F67D74" w:rsidRPr="0056192A">
              <w:rPr>
                <w:rFonts w:cs="Times New Roman"/>
              </w:rPr>
              <w:t>-</w:t>
            </w:r>
            <w:r w:rsidRPr="0056192A">
              <w:rPr>
                <w:rFonts w:cs="Times New Roman"/>
              </w:rPr>
              <w:t>le prikkels</w:t>
            </w:r>
          </w:p>
        </w:tc>
        <w:tc>
          <w:tcPr>
            <w:tcW w:w="2928" w:type="dxa"/>
            <w:tcBorders>
              <w:right w:val="single" w:sz="12" w:space="0" w:color="auto"/>
            </w:tcBorders>
          </w:tcPr>
          <w:p w14:paraId="4FB9FA59" w14:textId="4E2CD3F6" w:rsidR="00627106" w:rsidRPr="0056192A" w:rsidRDefault="00627106" w:rsidP="00F021A5">
            <w:pPr>
              <w:spacing w:line="360" w:lineRule="auto"/>
              <w:rPr>
                <w:rFonts w:cs="Times New Roman"/>
                <w:b/>
                <w:bCs/>
              </w:rPr>
            </w:pPr>
            <w:r w:rsidRPr="0056192A">
              <w:rPr>
                <w:rFonts w:cs="Times New Roman"/>
              </w:rPr>
              <w:t>Eigenaar-opdrachtnemer</w:t>
            </w:r>
          </w:p>
        </w:tc>
        <w:tc>
          <w:tcPr>
            <w:tcW w:w="510" w:type="dxa"/>
            <w:tcBorders>
              <w:top w:val="single" w:sz="6" w:space="0" w:color="auto"/>
              <w:left w:val="single" w:sz="12" w:space="0" w:color="auto"/>
              <w:bottom w:val="single" w:sz="6" w:space="0" w:color="auto"/>
            </w:tcBorders>
          </w:tcPr>
          <w:p w14:paraId="2CC5F7D5" w14:textId="405C1215"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41C17581" w14:textId="272E8400" w:rsidR="00627106" w:rsidRPr="0056192A" w:rsidRDefault="00627106" w:rsidP="00922D6B">
            <w:pPr>
              <w:spacing w:line="360" w:lineRule="auto"/>
              <w:jc w:val="right"/>
              <w:rPr>
                <w:rFonts w:cs="Times New Roman"/>
              </w:rPr>
            </w:pPr>
            <w:r w:rsidRPr="0056192A">
              <w:rPr>
                <w:rFonts w:cs="Times New Roman"/>
              </w:rPr>
              <w:t>2</w:t>
            </w:r>
          </w:p>
        </w:tc>
        <w:tc>
          <w:tcPr>
            <w:tcW w:w="510" w:type="dxa"/>
            <w:tcBorders>
              <w:top w:val="single" w:sz="6" w:space="0" w:color="auto"/>
              <w:left w:val="single" w:sz="12" w:space="0" w:color="auto"/>
              <w:bottom w:val="single" w:sz="6" w:space="0" w:color="auto"/>
            </w:tcBorders>
          </w:tcPr>
          <w:p w14:paraId="35C5A883" w14:textId="3E8ABBB5"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7ADE6A79" w14:textId="6B4FE212"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41A7AFB3" w14:textId="72A0CC24" w:rsidR="00627106" w:rsidRPr="0056192A" w:rsidRDefault="00627106" w:rsidP="00922D6B">
            <w:pPr>
              <w:spacing w:line="360" w:lineRule="auto"/>
              <w:jc w:val="right"/>
              <w:rPr>
                <w:rFonts w:cs="Times New Roman"/>
              </w:rPr>
            </w:pPr>
            <w:r w:rsidRPr="0056192A">
              <w:rPr>
                <w:rFonts w:cs="Times New Roman"/>
              </w:rPr>
              <w:t>0</w:t>
            </w:r>
          </w:p>
        </w:tc>
        <w:tc>
          <w:tcPr>
            <w:tcW w:w="473" w:type="dxa"/>
            <w:tcBorders>
              <w:right w:val="single" w:sz="12" w:space="0" w:color="auto"/>
            </w:tcBorders>
          </w:tcPr>
          <w:p w14:paraId="590C36B9" w14:textId="1DC467CF"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449C4919" w14:textId="12CF24E0"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3AAD2185" w14:textId="2FC67374"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1EEBB233" w14:textId="6B47E6F4" w:rsidR="00627106" w:rsidRPr="0056192A" w:rsidRDefault="00627106" w:rsidP="00922D6B">
            <w:pPr>
              <w:spacing w:line="360" w:lineRule="auto"/>
              <w:jc w:val="right"/>
              <w:rPr>
                <w:rFonts w:cs="Times New Roman"/>
              </w:rPr>
            </w:pPr>
            <w:r w:rsidRPr="0056192A">
              <w:rPr>
                <w:rFonts w:cs="Times New Roman"/>
              </w:rPr>
              <w:t>0</w:t>
            </w:r>
          </w:p>
        </w:tc>
        <w:tc>
          <w:tcPr>
            <w:tcW w:w="473" w:type="dxa"/>
          </w:tcPr>
          <w:p w14:paraId="532021EC" w14:textId="40741939" w:rsidR="00627106" w:rsidRPr="0056192A" w:rsidRDefault="00627106" w:rsidP="00922D6B">
            <w:pPr>
              <w:spacing w:line="360" w:lineRule="auto"/>
              <w:jc w:val="right"/>
              <w:rPr>
                <w:rFonts w:cs="Times New Roman"/>
              </w:rPr>
            </w:pPr>
            <w:r w:rsidRPr="0056192A">
              <w:rPr>
                <w:rFonts w:cs="Times New Roman"/>
              </w:rPr>
              <w:t>1</w:t>
            </w:r>
          </w:p>
        </w:tc>
      </w:tr>
      <w:tr w:rsidR="00F67D74" w:rsidRPr="0056192A" w14:paraId="2F064D69" w14:textId="77777777" w:rsidTr="00F67D74">
        <w:tc>
          <w:tcPr>
            <w:tcW w:w="1276" w:type="dxa"/>
            <w:vMerge/>
          </w:tcPr>
          <w:p w14:paraId="7E6E5E9F"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6B30F431" w14:textId="28CC627B" w:rsidR="00627106" w:rsidRPr="0056192A" w:rsidRDefault="00627106" w:rsidP="00F021A5">
            <w:pPr>
              <w:spacing w:line="360" w:lineRule="auto"/>
              <w:rPr>
                <w:rFonts w:cs="Times New Roman"/>
                <w:b/>
                <w:bCs/>
              </w:rPr>
            </w:pPr>
            <w:r w:rsidRPr="0056192A">
              <w:rPr>
                <w:rFonts w:cs="Times New Roman"/>
              </w:rPr>
              <w:t>Opdrachtnemer-eigenaar</w:t>
            </w:r>
          </w:p>
        </w:tc>
        <w:tc>
          <w:tcPr>
            <w:tcW w:w="510" w:type="dxa"/>
            <w:tcBorders>
              <w:top w:val="single" w:sz="6" w:space="0" w:color="auto"/>
              <w:left w:val="single" w:sz="12" w:space="0" w:color="auto"/>
              <w:bottom w:val="single" w:sz="6" w:space="0" w:color="auto"/>
            </w:tcBorders>
          </w:tcPr>
          <w:p w14:paraId="5014F482" w14:textId="1FD47AD5"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4EF5110B" w14:textId="3578EE02"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2A9BA977" w14:textId="7B4F9824"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30C1053C" w14:textId="378C9FFB"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77F2A1D0" w14:textId="28E22040" w:rsidR="00627106" w:rsidRPr="0056192A" w:rsidRDefault="00627106" w:rsidP="00922D6B">
            <w:pPr>
              <w:spacing w:line="360" w:lineRule="auto"/>
              <w:jc w:val="right"/>
              <w:rPr>
                <w:rFonts w:cs="Times New Roman"/>
              </w:rPr>
            </w:pPr>
            <w:r w:rsidRPr="0056192A">
              <w:rPr>
                <w:rFonts w:cs="Times New Roman"/>
              </w:rPr>
              <w:t>0</w:t>
            </w:r>
          </w:p>
        </w:tc>
        <w:tc>
          <w:tcPr>
            <w:tcW w:w="473" w:type="dxa"/>
            <w:tcBorders>
              <w:right w:val="single" w:sz="12" w:space="0" w:color="auto"/>
            </w:tcBorders>
          </w:tcPr>
          <w:p w14:paraId="3236B2A8" w14:textId="05FBF658"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7770A7E0" w14:textId="2E263F33"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37E53C34" w14:textId="0C5347F8" w:rsidR="00627106" w:rsidRPr="0056192A" w:rsidRDefault="00627106" w:rsidP="00922D6B">
            <w:pPr>
              <w:spacing w:line="360" w:lineRule="auto"/>
              <w:jc w:val="right"/>
              <w:rPr>
                <w:rFonts w:cs="Times New Roman"/>
              </w:rPr>
            </w:pPr>
            <w:r w:rsidRPr="0056192A">
              <w:rPr>
                <w:rFonts w:cs="Times New Roman"/>
              </w:rPr>
              <w:t>2</w:t>
            </w:r>
          </w:p>
        </w:tc>
        <w:tc>
          <w:tcPr>
            <w:tcW w:w="510" w:type="dxa"/>
            <w:tcBorders>
              <w:left w:val="single" w:sz="12" w:space="0" w:color="auto"/>
            </w:tcBorders>
          </w:tcPr>
          <w:p w14:paraId="70436C3B" w14:textId="71FCB0A9" w:rsidR="00627106" w:rsidRPr="0056192A" w:rsidRDefault="00627106" w:rsidP="00922D6B">
            <w:pPr>
              <w:spacing w:line="360" w:lineRule="auto"/>
              <w:jc w:val="right"/>
              <w:rPr>
                <w:rFonts w:cs="Times New Roman"/>
              </w:rPr>
            </w:pPr>
            <w:r w:rsidRPr="0056192A">
              <w:rPr>
                <w:rFonts w:cs="Times New Roman"/>
              </w:rPr>
              <w:t>0</w:t>
            </w:r>
          </w:p>
        </w:tc>
        <w:tc>
          <w:tcPr>
            <w:tcW w:w="473" w:type="dxa"/>
          </w:tcPr>
          <w:p w14:paraId="659C0F5D" w14:textId="06122CBF"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21D10716" w14:textId="77777777" w:rsidTr="00F67D74">
        <w:tc>
          <w:tcPr>
            <w:tcW w:w="1276" w:type="dxa"/>
            <w:vMerge/>
          </w:tcPr>
          <w:p w14:paraId="41970709"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59F5B63D" w14:textId="43EAC18E" w:rsidR="00627106" w:rsidRPr="0056192A" w:rsidRDefault="00627106" w:rsidP="00F021A5">
            <w:pPr>
              <w:spacing w:line="360" w:lineRule="auto"/>
              <w:rPr>
                <w:rFonts w:cs="Times New Roman"/>
                <w:b/>
                <w:bCs/>
              </w:rPr>
            </w:pPr>
            <w:r w:rsidRPr="0056192A">
              <w:rPr>
                <w:rFonts w:cs="Times New Roman"/>
              </w:rPr>
              <w:t>Opdrachtgever-opdrachtnemer</w:t>
            </w:r>
          </w:p>
        </w:tc>
        <w:tc>
          <w:tcPr>
            <w:tcW w:w="510" w:type="dxa"/>
            <w:tcBorders>
              <w:top w:val="single" w:sz="6" w:space="0" w:color="auto"/>
              <w:left w:val="single" w:sz="12" w:space="0" w:color="auto"/>
              <w:bottom w:val="single" w:sz="6" w:space="0" w:color="auto"/>
            </w:tcBorders>
          </w:tcPr>
          <w:p w14:paraId="425D376C" w14:textId="6B09A178"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0D240E58" w14:textId="6B84678F" w:rsidR="00627106" w:rsidRPr="0056192A" w:rsidRDefault="00627106" w:rsidP="00922D6B">
            <w:pPr>
              <w:spacing w:line="360" w:lineRule="auto"/>
              <w:jc w:val="right"/>
              <w:rPr>
                <w:rFonts w:cs="Times New Roman"/>
              </w:rPr>
            </w:pPr>
            <w:r w:rsidRPr="0056192A">
              <w:rPr>
                <w:rFonts w:cs="Times New Roman"/>
              </w:rPr>
              <w:t>4</w:t>
            </w:r>
          </w:p>
        </w:tc>
        <w:tc>
          <w:tcPr>
            <w:tcW w:w="510" w:type="dxa"/>
            <w:tcBorders>
              <w:top w:val="single" w:sz="6" w:space="0" w:color="auto"/>
              <w:left w:val="single" w:sz="12" w:space="0" w:color="auto"/>
              <w:bottom w:val="single" w:sz="6" w:space="0" w:color="auto"/>
            </w:tcBorders>
          </w:tcPr>
          <w:p w14:paraId="3B46ECDB" w14:textId="5185D99A"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2AF971D0" w14:textId="16F9BE24"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3E9013C0" w14:textId="060032B7" w:rsidR="00627106" w:rsidRPr="0056192A" w:rsidRDefault="00627106" w:rsidP="00922D6B">
            <w:pPr>
              <w:spacing w:line="360" w:lineRule="auto"/>
              <w:jc w:val="right"/>
              <w:rPr>
                <w:rFonts w:cs="Times New Roman"/>
              </w:rPr>
            </w:pPr>
            <w:r w:rsidRPr="0056192A">
              <w:rPr>
                <w:rFonts w:cs="Times New Roman"/>
              </w:rPr>
              <w:t>0</w:t>
            </w:r>
          </w:p>
        </w:tc>
        <w:tc>
          <w:tcPr>
            <w:tcW w:w="473" w:type="dxa"/>
            <w:tcBorders>
              <w:right w:val="single" w:sz="12" w:space="0" w:color="auto"/>
            </w:tcBorders>
          </w:tcPr>
          <w:p w14:paraId="385288C3" w14:textId="50A63C78"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51557CC7" w14:textId="146AA4F5"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57A0B343" w14:textId="5A470AEB" w:rsidR="00627106" w:rsidRPr="0056192A" w:rsidRDefault="00627106" w:rsidP="00922D6B">
            <w:pPr>
              <w:spacing w:line="360" w:lineRule="auto"/>
              <w:jc w:val="right"/>
              <w:rPr>
                <w:rFonts w:cs="Times New Roman"/>
              </w:rPr>
            </w:pPr>
            <w:r w:rsidRPr="0056192A">
              <w:rPr>
                <w:rFonts w:cs="Times New Roman"/>
              </w:rPr>
              <w:t>2</w:t>
            </w:r>
          </w:p>
        </w:tc>
        <w:tc>
          <w:tcPr>
            <w:tcW w:w="510" w:type="dxa"/>
            <w:tcBorders>
              <w:left w:val="single" w:sz="12" w:space="0" w:color="auto"/>
            </w:tcBorders>
          </w:tcPr>
          <w:p w14:paraId="4B09EA6E" w14:textId="727AB0E2" w:rsidR="00627106" w:rsidRPr="0056192A" w:rsidRDefault="00627106" w:rsidP="00922D6B">
            <w:pPr>
              <w:spacing w:line="360" w:lineRule="auto"/>
              <w:jc w:val="right"/>
              <w:rPr>
                <w:rFonts w:cs="Times New Roman"/>
              </w:rPr>
            </w:pPr>
            <w:r w:rsidRPr="0056192A">
              <w:rPr>
                <w:rFonts w:cs="Times New Roman"/>
              </w:rPr>
              <w:t>0</w:t>
            </w:r>
          </w:p>
        </w:tc>
        <w:tc>
          <w:tcPr>
            <w:tcW w:w="473" w:type="dxa"/>
          </w:tcPr>
          <w:p w14:paraId="567356AD" w14:textId="67E0D44C" w:rsidR="00627106" w:rsidRPr="0056192A" w:rsidRDefault="00627106" w:rsidP="00922D6B">
            <w:pPr>
              <w:spacing w:line="360" w:lineRule="auto"/>
              <w:jc w:val="right"/>
              <w:rPr>
                <w:rFonts w:cs="Times New Roman"/>
              </w:rPr>
            </w:pPr>
            <w:r w:rsidRPr="0056192A">
              <w:rPr>
                <w:rFonts w:cs="Times New Roman"/>
              </w:rPr>
              <w:t>1</w:t>
            </w:r>
          </w:p>
        </w:tc>
      </w:tr>
      <w:tr w:rsidR="00F67D74" w:rsidRPr="0056192A" w14:paraId="209DB734" w14:textId="77777777" w:rsidTr="00F67D74">
        <w:tc>
          <w:tcPr>
            <w:tcW w:w="1276" w:type="dxa"/>
            <w:vMerge/>
          </w:tcPr>
          <w:p w14:paraId="07EF70E1"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07CA1287" w14:textId="20103942" w:rsidR="00627106" w:rsidRPr="0056192A" w:rsidRDefault="00627106" w:rsidP="00F021A5">
            <w:pPr>
              <w:spacing w:line="360" w:lineRule="auto"/>
              <w:rPr>
                <w:rFonts w:cs="Times New Roman"/>
                <w:b/>
                <w:bCs/>
              </w:rPr>
            </w:pPr>
            <w:r w:rsidRPr="0056192A">
              <w:rPr>
                <w:rFonts w:cs="Times New Roman"/>
              </w:rPr>
              <w:t>Opdrachtnemer-opdrachtgever</w:t>
            </w:r>
          </w:p>
        </w:tc>
        <w:tc>
          <w:tcPr>
            <w:tcW w:w="510" w:type="dxa"/>
            <w:tcBorders>
              <w:top w:val="single" w:sz="6" w:space="0" w:color="auto"/>
              <w:left w:val="single" w:sz="12" w:space="0" w:color="auto"/>
              <w:bottom w:val="single" w:sz="6" w:space="0" w:color="auto"/>
            </w:tcBorders>
          </w:tcPr>
          <w:p w14:paraId="6E356DA7" w14:textId="5D8A0B59"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12BC8ABE" w14:textId="13E23DC9" w:rsidR="00627106" w:rsidRPr="0056192A" w:rsidRDefault="00627106" w:rsidP="00922D6B">
            <w:pPr>
              <w:spacing w:line="360" w:lineRule="auto"/>
              <w:jc w:val="right"/>
              <w:rPr>
                <w:rFonts w:cs="Times New Roman"/>
              </w:rPr>
            </w:pPr>
            <w:r w:rsidRPr="0056192A">
              <w:rPr>
                <w:rFonts w:cs="Times New Roman"/>
              </w:rPr>
              <w:t>3</w:t>
            </w:r>
          </w:p>
        </w:tc>
        <w:tc>
          <w:tcPr>
            <w:tcW w:w="510" w:type="dxa"/>
            <w:tcBorders>
              <w:top w:val="single" w:sz="6" w:space="0" w:color="auto"/>
              <w:left w:val="single" w:sz="12" w:space="0" w:color="auto"/>
              <w:bottom w:val="single" w:sz="6" w:space="0" w:color="auto"/>
            </w:tcBorders>
          </w:tcPr>
          <w:p w14:paraId="6623643A" w14:textId="6969036F"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76C8F0AA" w14:textId="7CB5BB19"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15C5A3AB" w14:textId="62D79EFF" w:rsidR="00627106" w:rsidRPr="0056192A" w:rsidRDefault="00627106" w:rsidP="00922D6B">
            <w:pPr>
              <w:spacing w:line="360" w:lineRule="auto"/>
              <w:jc w:val="right"/>
              <w:rPr>
                <w:rFonts w:cs="Times New Roman"/>
              </w:rPr>
            </w:pPr>
            <w:r w:rsidRPr="0056192A">
              <w:rPr>
                <w:rFonts w:cs="Times New Roman"/>
              </w:rPr>
              <w:t>0</w:t>
            </w:r>
          </w:p>
        </w:tc>
        <w:tc>
          <w:tcPr>
            <w:tcW w:w="473" w:type="dxa"/>
            <w:tcBorders>
              <w:right w:val="single" w:sz="12" w:space="0" w:color="auto"/>
            </w:tcBorders>
          </w:tcPr>
          <w:p w14:paraId="5A249EFA" w14:textId="04FB92A7" w:rsidR="00627106" w:rsidRPr="0056192A" w:rsidRDefault="00627106" w:rsidP="00922D6B">
            <w:pPr>
              <w:spacing w:line="360" w:lineRule="auto"/>
              <w:jc w:val="right"/>
              <w:rPr>
                <w:rFonts w:cs="Times New Roman"/>
              </w:rPr>
            </w:pPr>
            <w:r w:rsidRPr="0056192A">
              <w:rPr>
                <w:rFonts w:cs="Times New Roman"/>
              </w:rPr>
              <w:t>2</w:t>
            </w:r>
          </w:p>
        </w:tc>
        <w:tc>
          <w:tcPr>
            <w:tcW w:w="510" w:type="dxa"/>
            <w:tcBorders>
              <w:top w:val="single" w:sz="6" w:space="0" w:color="auto"/>
              <w:left w:val="single" w:sz="12" w:space="0" w:color="auto"/>
              <w:bottom w:val="single" w:sz="6" w:space="0" w:color="auto"/>
            </w:tcBorders>
          </w:tcPr>
          <w:p w14:paraId="49F3BE14" w14:textId="4235C75E"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26CFD644" w14:textId="242E2B8E" w:rsidR="00627106" w:rsidRPr="0056192A" w:rsidRDefault="00627106" w:rsidP="00922D6B">
            <w:pPr>
              <w:spacing w:line="360" w:lineRule="auto"/>
              <w:jc w:val="right"/>
              <w:rPr>
                <w:rFonts w:cs="Times New Roman"/>
              </w:rPr>
            </w:pPr>
            <w:r w:rsidRPr="0056192A">
              <w:rPr>
                <w:rFonts w:cs="Times New Roman"/>
              </w:rPr>
              <w:t>3</w:t>
            </w:r>
          </w:p>
        </w:tc>
        <w:tc>
          <w:tcPr>
            <w:tcW w:w="510" w:type="dxa"/>
            <w:tcBorders>
              <w:left w:val="single" w:sz="12" w:space="0" w:color="auto"/>
            </w:tcBorders>
          </w:tcPr>
          <w:p w14:paraId="0E5BAFBF" w14:textId="1A49A83A" w:rsidR="00627106" w:rsidRPr="0056192A" w:rsidRDefault="00627106" w:rsidP="00922D6B">
            <w:pPr>
              <w:spacing w:line="360" w:lineRule="auto"/>
              <w:jc w:val="right"/>
              <w:rPr>
                <w:rFonts w:cs="Times New Roman"/>
              </w:rPr>
            </w:pPr>
            <w:r w:rsidRPr="0056192A">
              <w:rPr>
                <w:rFonts w:cs="Times New Roman"/>
              </w:rPr>
              <w:t>0</w:t>
            </w:r>
          </w:p>
        </w:tc>
        <w:tc>
          <w:tcPr>
            <w:tcW w:w="473" w:type="dxa"/>
          </w:tcPr>
          <w:p w14:paraId="6E71D8F9" w14:textId="16C7710B"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4EDC0C9F" w14:textId="77777777" w:rsidTr="00F67D74">
        <w:tc>
          <w:tcPr>
            <w:tcW w:w="1276" w:type="dxa"/>
            <w:vMerge w:val="restart"/>
          </w:tcPr>
          <w:p w14:paraId="39E82983" w14:textId="2A4372A5" w:rsidR="00627106" w:rsidRPr="0056192A" w:rsidRDefault="00627106" w:rsidP="00F021A5">
            <w:pPr>
              <w:spacing w:line="360" w:lineRule="auto"/>
              <w:rPr>
                <w:rFonts w:cs="Times New Roman"/>
                <w:b/>
                <w:bCs/>
              </w:rPr>
            </w:pPr>
            <w:r w:rsidRPr="0056192A">
              <w:rPr>
                <w:rFonts w:cs="Times New Roman"/>
              </w:rPr>
              <w:t>Monitoring</w:t>
            </w:r>
          </w:p>
        </w:tc>
        <w:tc>
          <w:tcPr>
            <w:tcW w:w="2928" w:type="dxa"/>
            <w:tcBorders>
              <w:right w:val="single" w:sz="12" w:space="0" w:color="auto"/>
            </w:tcBorders>
          </w:tcPr>
          <w:p w14:paraId="1A8D6108" w14:textId="29715632" w:rsidR="00627106" w:rsidRPr="0056192A" w:rsidRDefault="00627106" w:rsidP="00F021A5">
            <w:pPr>
              <w:spacing w:line="360" w:lineRule="auto"/>
              <w:rPr>
                <w:rFonts w:cs="Times New Roman"/>
                <w:b/>
                <w:bCs/>
              </w:rPr>
            </w:pPr>
            <w:r w:rsidRPr="0056192A">
              <w:rPr>
                <w:rFonts w:cs="Times New Roman"/>
              </w:rPr>
              <w:t>Eigenaar-opdrachtnemer</w:t>
            </w:r>
          </w:p>
        </w:tc>
        <w:tc>
          <w:tcPr>
            <w:tcW w:w="510" w:type="dxa"/>
            <w:tcBorders>
              <w:top w:val="single" w:sz="6" w:space="0" w:color="auto"/>
              <w:left w:val="single" w:sz="12" w:space="0" w:color="auto"/>
              <w:bottom w:val="single" w:sz="6" w:space="0" w:color="auto"/>
            </w:tcBorders>
          </w:tcPr>
          <w:p w14:paraId="3CD02C99" w14:textId="6ADD204D"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194BC85E" w14:textId="402D236F"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0B528F60" w14:textId="1EB51DBC"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79530574" w14:textId="254288EB"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01051A19" w14:textId="048B6E20" w:rsidR="00627106" w:rsidRPr="0056192A" w:rsidRDefault="00627106" w:rsidP="00922D6B">
            <w:pPr>
              <w:spacing w:line="360" w:lineRule="auto"/>
              <w:jc w:val="right"/>
              <w:rPr>
                <w:rFonts w:cs="Times New Roman"/>
              </w:rPr>
            </w:pPr>
            <w:r w:rsidRPr="0056192A">
              <w:rPr>
                <w:rFonts w:cs="Times New Roman"/>
              </w:rPr>
              <w:t>2</w:t>
            </w:r>
          </w:p>
        </w:tc>
        <w:tc>
          <w:tcPr>
            <w:tcW w:w="473" w:type="dxa"/>
            <w:tcBorders>
              <w:right w:val="single" w:sz="12" w:space="0" w:color="auto"/>
            </w:tcBorders>
          </w:tcPr>
          <w:p w14:paraId="3BC6D460" w14:textId="740C716D" w:rsidR="00627106" w:rsidRPr="0056192A" w:rsidRDefault="00627106" w:rsidP="00922D6B">
            <w:pPr>
              <w:spacing w:line="360" w:lineRule="auto"/>
              <w:jc w:val="right"/>
              <w:rPr>
                <w:rFonts w:cs="Times New Roman"/>
              </w:rPr>
            </w:pPr>
            <w:r w:rsidRPr="0056192A">
              <w:rPr>
                <w:rFonts w:cs="Times New Roman"/>
              </w:rPr>
              <w:t>1</w:t>
            </w:r>
          </w:p>
        </w:tc>
        <w:tc>
          <w:tcPr>
            <w:tcW w:w="510" w:type="dxa"/>
            <w:tcBorders>
              <w:top w:val="single" w:sz="6" w:space="0" w:color="auto"/>
              <w:left w:val="single" w:sz="12" w:space="0" w:color="auto"/>
              <w:bottom w:val="single" w:sz="6" w:space="0" w:color="auto"/>
            </w:tcBorders>
          </w:tcPr>
          <w:p w14:paraId="55CE2F8E" w14:textId="1C685E75"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6203473B" w14:textId="6AFC6BB8" w:rsidR="00627106" w:rsidRPr="0056192A" w:rsidRDefault="00627106" w:rsidP="00922D6B">
            <w:pPr>
              <w:spacing w:line="360" w:lineRule="auto"/>
              <w:jc w:val="right"/>
              <w:rPr>
                <w:rFonts w:cs="Times New Roman"/>
              </w:rPr>
            </w:pPr>
            <w:r w:rsidRPr="0056192A">
              <w:rPr>
                <w:rFonts w:cs="Times New Roman"/>
              </w:rPr>
              <w:t>1</w:t>
            </w:r>
          </w:p>
        </w:tc>
        <w:tc>
          <w:tcPr>
            <w:tcW w:w="510" w:type="dxa"/>
            <w:tcBorders>
              <w:left w:val="single" w:sz="12" w:space="0" w:color="auto"/>
            </w:tcBorders>
          </w:tcPr>
          <w:p w14:paraId="32D08ACF" w14:textId="70BD5B0A" w:rsidR="00627106" w:rsidRPr="0056192A" w:rsidRDefault="00627106" w:rsidP="00922D6B">
            <w:pPr>
              <w:spacing w:line="360" w:lineRule="auto"/>
              <w:jc w:val="right"/>
              <w:rPr>
                <w:rFonts w:cs="Times New Roman"/>
              </w:rPr>
            </w:pPr>
            <w:r w:rsidRPr="0056192A">
              <w:rPr>
                <w:rFonts w:cs="Times New Roman"/>
              </w:rPr>
              <w:t>2</w:t>
            </w:r>
          </w:p>
        </w:tc>
        <w:tc>
          <w:tcPr>
            <w:tcW w:w="473" w:type="dxa"/>
          </w:tcPr>
          <w:p w14:paraId="056A0204" w14:textId="2B5A8FBC"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60CE7CD4" w14:textId="77777777" w:rsidTr="00F67D74">
        <w:tc>
          <w:tcPr>
            <w:tcW w:w="1276" w:type="dxa"/>
            <w:vMerge/>
          </w:tcPr>
          <w:p w14:paraId="26918503"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37A8837B" w14:textId="7C047EFF" w:rsidR="00627106" w:rsidRPr="0056192A" w:rsidRDefault="00627106" w:rsidP="00F021A5">
            <w:pPr>
              <w:spacing w:line="360" w:lineRule="auto"/>
              <w:rPr>
                <w:rFonts w:cs="Times New Roman"/>
                <w:b/>
                <w:bCs/>
              </w:rPr>
            </w:pPr>
            <w:r w:rsidRPr="0056192A">
              <w:rPr>
                <w:rFonts w:cs="Times New Roman"/>
              </w:rPr>
              <w:t>Opdrachtnemer-eigenaar</w:t>
            </w:r>
          </w:p>
        </w:tc>
        <w:tc>
          <w:tcPr>
            <w:tcW w:w="510" w:type="dxa"/>
            <w:tcBorders>
              <w:top w:val="single" w:sz="6" w:space="0" w:color="auto"/>
              <w:left w:val="single" w:sz="12" w:space="0" w:color="auto"/>
              <w:bottom w:val="single" w:sz="6" w:space="0" w:color="auto"/>
            </w:tcBorders>
          </w:tcPr>
          <w:p w14:paraId="56C8D2C9" w14:textId="77777777" w:rsidR="00627106" w:rsidRPr="0056192A" w:rsidRDefault="00627106" w:rsidP="00922D6B">
            <w:pPr>
              <w:spacing w:line="360" w:lineRule="auto"/>
              <w:jc w:val="right"/>
              <w:rPr>
                <w:rFonts w:cs="Times New Roman"/>
              </w:rPr>
            </w:pPr>
          </w:p>
        </w:tc>
        <w:tc>
          <w:tcPr>
            <w:tcW w:w="473" w:type="dxa"/>
            <w:tcBorders>
              <w:top w:val="single" w:sz="6" w:space="0" w:color="auto"/>
              <w:bottom w:val="single" w:sz="6" w:space="0" w:color="auto"/>
              <w:right w:val="single" w:sz="12" w:space="0" w:color="auto"/>
            </w:tcBorders>
          </w:tcPr>
          <w:p w14:paraId="714B3F56" w14:textId="6C97C680"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6EC9A9AB" w14:textId="15A71583"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497F06D2" w14:textId="45F1038D"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29359050" w14:textId="77777777" w:rsidR="00627106" w:rsidRPr="0056192A" w:rsidRDefault="00627106" w:rsidP="00922D6B">
            <w:pPr>
              <w:spacing w:line="360" w:lineRule="auto"/>
              <w:jc w:val="right"/>
              <w:rPr>
                <w:rFonts w:cs="Times New Roman"/>
              </w:rPr>
            </w:pPr>
          </w:p>
        </w:tc>
        <w:tc>
          <w:tcPr>
            <w:tcW w:w="473" w:type="dxa"/>
            <w:tcBorders>
              <w:right w:val="single" w:sz="12" w:space="0" w:color="auto"/>
            </w:tcBorders>
          </w:tcPr>
          <w:p w14:paraId="06EE27BB" w14:textId="4A222492" w:rsidR="00627106" w:rsidRPr="0056192A" w:rsidRDefault="00627106" w:rsidP="00922D6B">
            <w:pPr>
              <w:spacing w:line="360" w:lineRule="auto"/>
              <w:jc w:val="right"/>
              <w:rPr>
                <w:rFonts w:cs="Times New Roman"/>
              </w:rPr>
            </w:pPr>
            <w:r w:rsidRPr="0056192A">
              <w:rPr>
                <w:rFonts w:cs="Times New Roman"/>
              </w:rPr>
              <w:t>0</w:t>
            </w:r>
          </w:p>
        </w:tc>
        <w:tc>
          <w:tcPr>
            <w:tcW w:w="510" w:type="dxa"/>
            <w:tcBorders>
              <w:top w:val="single" w:sz="6" w:space="0" w:color="auto"/>
              <w:left w:val="single" w:sz="12" w:space="0" w:color="auto"/>
              <w:bottom w:val="single" w:sz="6" w:space="0" w:color="auto"/>
            </w:tcBorders>
          </w:tcPr>
          <w:p w14:paraId="7976DC2A" w14:textId="1AE1C18B"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5FE9300A" w14:textId="61CAB66E"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0FE4E858" w14:textId="38C577FF" w:rsidR="00627106" w:rsidRPr="0056192A" w:rsidRDefault="00627106" w:rsidP="00922D6B">
            <w:pPr>
              <w:spacing w:line="360" w:lineRule="auto"/>
              <w:jc w:val="right"/>
              <w:rPr>
                <w:rFonts w:cs="Times New Roman"/>
              </w:rPr>
            </w:pPr>
            <w:r w:rsidRPr="0056192A">
              <w:rPr>
                <w:rFonts w:cs="Times New Roman"/>
              </w:rPr>
              <w:t>1</w:t>
            </w:r>
          </w:p>
        </w:tc>
        <w:tc>
          <w:tcPr>
            <w:tcW w:w="473" w:type="dxa"/>
          </w:tcPr>
          <w:p w14:paraId="5BB24358" w14:textId="0A9949E8"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64F0AC84" w14:textId="77777777" w:rsidTr="00F67D74">
        <w:tc>
          <w:tcPr>
            <w:tcW w:w="1276" w:type="dxa"/>
            <w:vMerge/>
          </w:tcPr>
          <w:p w14:paraId="294C7075" w14:textId="77777777" w:rsidR="00627106" w:rsidRPr="0056192A" w:rsidRDefault="00627106" w:rsidP="00F021A5">
            <w:pPr>
              <w:spacing w:line="360" w:lineRule="auto"/>
              <w:rPr>
                <w:rFonts w:cs="Times New Roman"/>
                <w:b/>
                <w:bCs/>
              </w:rPr>
            </w:pPr>
          </w:p>
        </w:tc>
        <w:tc>
          <w:tcPr>
            <w:tcW w:w="2928" w:type="dxa"/>
            <w:tcBorders>
              <w:right w:val="single" w:sz="12" w:space="0" w:color="auto"/>
            </w:tcBorders>
          </w:tcPr>
          <w:p w14:paraId="7482F45E" w14:textId="5388FDBD" w:rsidR="00627106" w:rsidRPr="0056192A" w:rsidRDefault="00627106" w:rsidP="00F021A5">
            <w:pPr>
              <w:spacing w:line="360" w:lineRule="auto"/>
              <w:rPr>
                <w:rFonts w:cs="Times New Roman"/>
                <w:b/>
                <w:bCs/>
              </w:rPr>
            </w:pPr>
            <w:r w:rsidRPr="0056192A">
              <w:rPr>
                <w:rFonts w:cs="Times New Roman"/>
              </w:rPr>
              <w:t>Opdrachtgever-opdrachtnemer</w:t>
            </w:r>
          </w:p>
        </w:tc>
        <w:tc>
          <w:tcPr>
            <w:tcW w:w="510" w:type="dxa"/>
            <w:tcBorders>
              <w:top w:val="single" w:sz="6" w:space="0" w:color="auto"/>
              <w:left w:val="single" w:sz="12" w:space="0" w:color="auto"/>
              <w:bottom w:val="single" w:sz="6" w:space="0" w:color="auto"/>
            </w:tcBorders>
          </w:tcPr>
          <w:p w14:paraId="5EE5BF5F" w14:textId="0017395F"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6" w:space="0" w:color="auto"/>
              <w:right w:val="single" w:sz="12" w:space="0" w:color="auto"/>
            </w:tcBorders>
          </w:tcPr>
          <w:p w14:paraId="2EEB77DB" w14:textId="160096D4" w:rsidR="00627106" w:rsidRPr="0056192A" w:rsidRDefault="00627106" w:rsidP="00922D6B">
            <w:pPr>
              <w:spacing w:line="360" w:lineRule="auto"/>
              <w:jc w:val="right"/>
              <w:rPr>
                <w:rFonts w:cs="Times New Roman"/>
              </w:rPr>
            </w:pPr>
            <w:r w:rsidRPr="0056192A">
              <w:rPr>
                <w:rFonts w:cs="Times New Roman"/>
              </w:rPr>
              <w:t>3</w:t>
            </w:r>
          </w:p>
        </w:tc>
        <w:tc>
          <w:tcPr>
            <w:tcW w:w="510" w:type="dxa"/>
            <w:tcBorders>
              <w:top w:val="single" w:sz="6" w:space="0" w:color="auto"/>
              <w:left w:val="single" w:sz="12" w:space="0" w:color="auto"/>
              <w:bottom w:val="single" w:sz="6" w:space="0" w:color="auto"/>
            </w:tcBorders>
          </w:tcPr>
          <w:p w14:paraId="1A61C5F5" w14:textId="2FA70807"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33F400BA" w14:textId="35EBC0D7"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tcBorders>
          </w:tcPr>
          <w:p w14:paraId="32CCA64E" w14:textId="3051C6A2" w:rsidR="00627106" w:rsidRPr="0056192A" w:rsidRDefault="00627106" w:rsidP="00922D6B">
            <w:pPr>
              <w:spacing w:line="360" w:lineRule="auto"/>
              <w:jc w:val="right"/>
              <w:rPr>
                <w:rFonts w:cs="Times New Roman"/>
              </w:rPr>
            </w:pPr>
            <w:r w:rsidRPr="0056192A">
              <w:rPr>
                <w:rFonts w:cs="Times New Roman"/>
              </w:rPr>
              <w:t>2</w:t>
            </w:r>
          </w:p>
        </w:tc>
        <w:tc>
          <w:tcPr>
            <w:tcW w:w="473" w:type="dxa"/>
            <w:tcBorders>
              <w:right w:val="single" w:sz="12" w:space="0" w:color="auto"/>
            </w:tcBorders>
          </w:tcPr>
          <w:p w14:paraId="7014C3CB" w14:textId="4C3DF61D" w:rsidR="00627106" w:rsidRPr="0056192A" w:rsidRDefault="00627106" w:rsidP="00922D6B">
            <w:pPr>
              <w:spacing w:line="360" w:lineRule="auto"/>
              <w:jc w:val="right"/>
              <w:rPr>
                <w:rFonts w:cs="Times New Roman"/>
              </w:rPr>
            </w:pPr>
            <w:r w:rsidRPr="0056192A">
              <w:rPr>
                <w:rFonts w:cs="Times New Roman"/>
              </w:rPr>
              <w:t>3</w:t>
            </w:r>
          </w:p>
        </w:tc>
        <w:tc>
          <w:tcPr>
            <w:tcW w:w="510" w:type="dxa"/>
            <w:tcBorders>
              <w:top w:val="single" w:sz="6" w:space="0" w:color="auto"/>
              <w:left w:val="single" w:sz="12" w:space="0" w:color="auto"/>
              <w:bottom w:val="single" w:sz="6" w:space="0" w:color="auto"/>
            </w:tcBorders>
          </w:tcPr>
          <w:p w14:paraId="67A82B32" w14:textId="00179865"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6" w:space="0" w:color="auto"/>
              <w:right w:val="single" w:sz="12" w:space="0" w:color="auto"/>
            </w:tcBorders>
          </w:tcPr>
          <w:p w14:paraId="398DFF19" w14:textId="243E16B6" w:rsidR="00627106" w:rsidRPr="0056192A" w:rsidRDefault="00627106" w:rsidP="00922D6B">
            <w:pPr>
              <w:spacing w:line="360" w:lineRule="auto"/>
              <w:jc w:val="right"/>
              <w:rPr>
                <w:rFonts w:cs="Times New Roman"/>
              </w:rPr>
            </w:pPr>
            <w:r w:rsidRPr="0056192A">
              <w:rPr>
                <w:rFonts w:cs="Times New Roman"/>
              </w:rPr>
              <w:t>3</w:t>
            </w:r>
          </w:p>
        </w:tc>
        <w:tc>
          <w:tcPr>
            <w:tcW w:w="510" w:type="dxa"/>
            <w:tcBorders>
              <w:left w:val="single" w:sz="12" w:space="0" w:color="auto"/>
            </w:tcBorders>
          </w:tcPr>
          <w:p w14:paraId="17802512" w14:textId="7CFA0A8C" w:rsidR="00627106" w:rsidRPr="0056192A" w:rsidRDefault="00627106" w:rsidP="00922D6B">
            <w:pPr>
              <w:spacing w:line="360" w:lineRule="auto"/>
              <w:jc w:val="right"/>
              <w:rPr>
                <w:rFonts w:cs="Times New Roman"/>
              </w:rPr>
            </w:pPr>
            <w:r w:rsidRPr="0056192A">
              <w:rPr>
                <w:rFonts w:cs="Times New Roman"/>
              </w:rPr>
              <w:t>1</w:t>
            </w:r>
          </w:p>
        </w:tc>
        <w:tc>
          <w:tcPr>
            <w:tcW w:w="473" w:type="dxa"/>
          </w:tcPr>
          <w:p w14:paraId="2A1AE5DA" w14:textId="1F73A0CF" w:rsidR="00627106" w:rsidRPr="0056192A" w:rsidRDefault="00627106" w:rsidP="00922D6B">
            <w:pPr>
              <w:spacing w:line="360" w:lineRule="auto"/>
              <w:jc w:val="right"/>
              <w:rPr>
                <w:rFonts w:cs="Times New Roman"/>
              </w:rPr>
            </w:pPr>
            <w:r w:rsidRPr="0056192A">
              <w:rPr>
                <w:rFonts w:cs="Times New Roman"/>
              </w:rPr>
              <w:t>1</w:t>
            </w:r>
          </w:p>
        </w:tc>
      </w:tr>
      <w:tr w:rsidR="00F67D74" w:rsidRPr="0056192A" w14:paraId="304033C1" w14:textId="77777777" w:rsidTr="00F67D74">
        <w:tc>
          <w:tcPr>
            <w:tcW w:w="1276" w:type="dxa"/>
            <w:vMerge/>
            <w:tcBorders>
              <w:bottom w:val="single" w:sz="12" w:space="0" w:color="auto"/>
            </w:tcBorders>
          </w:tcPr>
          <w:p w14:paraId="3625BDD1" w14:textId="77777777" w:rsidR="00627106" w:rsidRPr="0056192A" w:rsidRDefault="00627106" w:rsidP="00F021A5">
            <w:pPr>
              <w:spacing w:line="360" w:lineRule="auto"/>
              <w:rPr>
                <w:rFonts w:cs="Times New Roman"/>
                <w:b/>
                <w:bCs/>
              </w:rPr>
            </w:pPr>
          </w:p>
        </w:tc>
        <w:tc>
          <w:tcPr>
            <w:tcW w:w="2928" w:type="dxa"/>
            <w:tcBorders>
              <w:bottom w:val="single" w:sz="12" w:space="0" w:color="auto"/>
              <w:right w:val="single" w:sz="12" w:space="0" w:color="auto"/>
            </w:tcBorders>
          </w:tcPr>
          <w:p w14:paraId="60EFCB2C" w14:textId="497B144D" w:rsidR="00627106" w:rsidRPr="0056192A" w:rsidRDefault="00627106" w:rsidP="00F021A5">
            <w:pPr>
              <w:spacing w:line="360" w:lineRule="auto"/>
              <w:rPr>
                <w:rFonts w:cs="Times New Roman"/>
                <w:b/>
                <w:bCs/>
              </w:rPr>
            </w:pPr>
            <w:r w:rsidRPr="0056192A">
              <w:rPr>
                <w:rFonts w:cs="Times New Roman"/>
              </w:rPr>
              <w:t>Opdrachtnemer-opdrachtgever</w:t>
            </w:r>
          </w:p>
        </w:tc>
        <w:tc>
          <w:tcPr>
            <w:tcW w:w="510" w:type="dxa"/>
            <w:tcBorders>
              <w:top w:val="single" w:sz="6" w:space="0" w:color="auto"/>
              <w:left w:val="single" w:sz="12" w:space="0" w:color="auto"/>
              <w:bottom w:val="single" w:sz="12" w:space="0" w:color="auto"/>
            </w:tcBorders>
          </w:tcPr>
          <w:p w14:paraId="6A52456D" w14:textId="2A0E4CBB" w:rsidR="00627106" w:rsidRPr="0056192A" w:rsidRDefault="00627106" w:rsidP="00922D6B">
            <w:pPr>
              <w:spacing w:line="360" w:lineRule="auto"/>
              <w:jc w:val="right"/>
              <w:rPr>
                <w:rFonts w:cs="Times New Roman"/>
              </w:rPr>
            </w:pPr>
            <w:r w:rsidRPr="0056192A">
              <w:rPr>
                <w:rFonts w:cs="Times New Roman"/>
              </w:rPr>
              <w:t>0</w:t>
            </w:r>
          </w:p>
        </w:tc>
        <w:tc>
          <w:tcPr>
            <w:tcW w:w="473" w:type="dxa"/>
            <w:tcBorders>
              <w:top w:val="single" w:sz="6" w:space="0" w:color="auto"/>
              <w:bottom w:val="single" w:sz="12" w:space="0" w:color="auto"/>
              <w:right w:val="single" w:sz="12" w:space="0" w:color="auto"/>
            </w:tcBorders>
          </w:tcPr>
          <w:p w14:paraId="713E5CC2" w14:textId="01A25EB4" w:rsidR="00627106" w:rsidRPr="0056192A" w:rsidRDefault="00627106" w:rsidP="00922D6B">
            <w:pPr>
              <w:spacing w:line="360" w:lineRule="auto"/>
              <w:jc w:val="right"/>
              <w:rPr>
                <w:rFonts w:cs="Times New Roman"/>
              </w:rPr>
            </w:pPr>
            <w:r w:rsidRPr="0056192A">
              <w:rPr>
                <w:rFonts w:cs="Times New Roman"/>
              </w:rPr>
              <w:t>3</w:t>
            </w:r>
          </w:p>
        </w:tc>
        <w:tc>
          <w:tcPr>
            <w:tcW w:w="510" w:type="dxa"/>
            <w:tcBorders>
              <w:top w:val="single" w:sz="6" w:space="0" w:color="auto"/>
              <w:left w:val="single" w:sz="12" w:space="0" w:color="auto"/>
              <w:bottom w:val="single" w:sz="12" w:space="0" w:color="auto"/>
            </w:tcBorders>
          </w:tcPr>
          <w:p w14:paraId="0079697A" w14:textId="4D17DEC8"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12" w:space="0" w:color="auto"/>
              <w:right w:val="single" w:sz="12" w:space="0" w:color="auto"/>
            </w:tcBorders>
          </w:tcPr>
          <w:p w14:paraId="4CD02F7B" w14:textId="27CA6BC3" w:rsidR="00627106" w:rsidRPr="0056192A" w:rsidRDefault="00627106" w:rsidP="00922D6B">
            <w:pPr>
              <w:spacing w:line="360" w:lineRule="auto"/>
              <w:jc w:val="right"/>
              <w:rPr>
                <w:rFonts w:cs="Times New Roman"/>
              </w:rPr>
            </w:pPr>
            <w:r w:rsidRPr="0056192A">
              <w:rPr>
                <w:rFonts w:cs="Times New Roman"/>
              </w:rPr>
              <w:t>0</w:t>
            </w:r>
          </w:p>
        </w:tc>
        <w:tc>
          <w:tcPr>
            <w:tcW w:w="510" w:type="dxa"/>
            <w:tcBorders>
              <w:left w:val="single" w:sz="12" w:space="0" w:color="auto"/>
              <w:bottom w:val="single" w:sz="12" w:space="0" w:color="auto"/>
            </w:tcBorders>
          </w:tcPr>
          <w:p w14:paraId="69BA6A6F" w14:textId="1B94D343" w:rsidR="00627106" w:rsidRPr="0056192A" w:rsidRDefault="00627106" w:rsidP="00922D6B">
            <w:pPr>
              <w:spacing w:line="360" w:lineRule="auto"/>
              <w:jc w:val="right"/>
              <w:rPr>
                <w:rFonts w:cs="Times New Roman"/>
              </w:rPr>
            </w:pPr>
            <w:r w:rsidRPr="0056192A">
              <w:rPr>
                <w:rFonts w:cs="Times New Roman"/>
              </w:rPr>
              <w:t>1</w:t>
            </w:r>
          </w:p>
        </w:tc>
        <w:tc>
          <w:tcPr>
            <w:tcW w:w="473" w:type="dxa"/>
            <w:tcBorders>
              <w:bottom w:val="single" w:sz="12" w:space="0" w:color="auto"/>
              <w:right w:val="single" w:sz="12" w:space="0" w:color="auto"/>
            </w:tcBorders>
          </w:tcPr>
          <w:p w14:paraId="2F920715" w14:textId="37796664" w:rsidR="00627106" w:rsidRPr="0056192A" w:rsidRDefault="00627106" w:rsidP="00922D6B">
            <w:pPr>
              <w:spacing w:line="360" w:lineRule="auto"/>
              <w:jc w:val="right"/>
              <w:rPr>
                <w:rFonts w:cs="Times New Roman"/>
              </w:rPr>
            </w:pPr>
            <w:r w:rsidRPr="0056192A">
              <w:rPr>
                <w:rFonts w:cs="Times New Roman"/>
              </w:rPr>
              <w:t>3</w:t>
            </w:r>
          </w:p>
        </w:tc>
        <w:tc>
          <w:tcPr>
            <w:tcW w:w="510" w:type="dxa"/>
            <w:tcBorders>
              <w:top w:val="single" w:sz="6" w:space="0" w:color="auto"/>
              <w:left w:val="single" w:sz="12" w:space="0" w:color="auto"/>
              <w:bottom w:val="single" w:sz="12" w:space="0" w:color="auto"/>
            </w:tcBorders>
          </w:tcPr>
          <w:p w14:paraId="1026738B" w14:textId="4759D4E2" w:rsidR="00627106" w:rsidRPr="0056192A" w:rsidRDefault="00627106" w:rsidP="00922D6B">
            <w:pPr>
              <w:spacing w:line="360" w:lineRule="auto"/>
              <w:jc w:val="right"/>
              <w:rPr>
                <w:rFonts w:cs="Times New Roman"/>
              </w:rPr>
            </w:pPr>
            <w:r w:rsidRPr="0056192A">
              <w:rPr>
                <w:rFonts w:cs="Times New Roman"/>
              </w:rPr>
              <w:t>1</w:t>
            </w:r>
          </w:p>
        </w:tc>
        <w:tc>
          <w:tcPr>
            <w:tcW w:w="473" w:type="dxa"/>
            <w:tcBorders>
              <w:top w:val="single" w:sz="6" w:space="0" w:color="auto"/>
              <w:bottom w:val="single" w:sz="12" w:space="0" w:color="auto"/>
              <w:right w:val="single" w:sz="12" w:space="0" w:color="auto"/>
            </w:tcBorders>
          </w:tcPr>
          <w:p w14:paraId="2E2B56D7" w14:textId="5C48B1AD" w:rsidR="00627106" w:rsidRPr="0056192A" w:rsidRDefault="00627106" w:rsidP="00922D6B">
            <w:pPr>
              <w:spacing w:line="360" w:lineRule="auto"/>
              <w:jc w:val="right"/>
              <w:rPr>
                <w:rFonts w:cs="Times New Roman"/>
              </w:rPr>
            </w:pPr>
            <w:r w:rsidRPr="0056192A">
              <w:rPr>
                <w:rFonts w:cs="Times New Roman"/>
              </w:rPr>
              <w:t>2</w:t>
            </w:r>
          </w:p>
        </w:tc>
        <w:tc>
          <w:tcPr>
            <w:tcW w:w="510" w:type="dxa"/>
            <w:tcBorders>
              <w:left w:val="single" w:sz="12" w:space="0" w:color="auto"/>
              <w:bottom w:val="single" w:sz="12" w:space="0" w:color="auto"/>
            </w:tcBorders>
          </w:tcPr>
          <w:p w14:paraId="4FAF4A8D" w14:textId="6BD50FF0" w:rsidR="00627106" w:rsidRPr="0056192A" w:rsidRDefault="00627106" w:rsidP="00922D6B">
            <w:pPr>
              <w:spacing w:line="360" w:lineRule="auto"/>
              <w:jc w:val="right"/>
              <w:rPr>
                <w:rFonts w:cs="Times New Roman"/>
              </w:rPr>
            </w:pPr>
            <w:r w:rsidRPr="0056192A">
              <w:rPr>
                <w:rFonts w:cs="Times New Roman"/>
              </w:rPr>
              <w:t>1</w:t>
            </w:r>
          </w:p>
        </w:tc>
        <w:tc>
          <w:tcPr>
            <w:tcW w:w="473" w:type="dxa"/>
            <w:tcBorders>
              <w:bottom w:val="single" w:sz="12" w:space="0" w:color="auto"/>
            </w:tcBorders>
          </w:tcPr>
          <w:p w14:paraId="12CBD1E7" w14:textId="67D15F13" w:rsidR="00627106" w:rsidRPr="0056192A" w:rsidRDefault="00627106" w:rsidP="00922D6B">
            <w:pPr>
              <w:spacing w:line="360" w:lineRule="auto"/>
              <w:jc w:val="right"/>
              <w:rPr>
                <w:rFonts w:cs="Times New Roman"/>
              </w:rPr>
            </w:pPr>
            <w:r w:rsidRPr="0056192A">
              <w:rPr>
                <w:rFonts w:cs="Times New Roman"/>
              </w:rPr>
              <w:t>0</w:t>
            </w:r>
          </w:p>
        </w:tc>
      </w:tr>
      <w:tr w:rsidR="00F67D74" w:rsidRPr="0056192A" w14:paraId="4A645511" w14:textId="77777777" w:rsidTr="00F67D74">
        <w:tc>
          <w:tcPr>
            <w:tcW w:w="1276" w:type="dxa"/>
            <w:tcBorders>
              <w:top w:val="single" w:sz="12" w:space="0" w:color="auto"/>
              <w:bottom w:val="single" w:sz="12" w:space="0" w:color="auto"/>
            </w:tcBorders>
          </w:tcPr>
          <w:p w14:paraId="71EDCDF6" w14:textId="0C55DAD3" w:rsidR="00627106" w:rsidRPr="0056192A" w:rsidRDefault="00627106" w:rsidP="00F021A5">
            <w:pPr>
              <w:spacing w:line="360" w:lineRule="auto"/>
              <w:rPr>
                <w:rFonts w:cs="Times New Roman"/>
                <w:b/>
                <w:bCs/>
              </w:rPr>
            </w:pPr>
            <w:r w:rsidRPr="0056192A">
              <w:rPr>
                <w:rFonts w:cs="Times New Roman"/>
                <w:b/>
                <w:bCs/>
              </w:rPr>
              <w:t>Totaal</w:t>
            </w:r>
          </w:p>
        </w:tc>
        <w:tc>
          <w:tcPr>
            <w:tcW w:w="2928" w:type="dxa"/>
            <w:tcBorders>
              <w:top w:val="single" w:sz="12" w:space="0" w:color="auto"/>
              <w:bottom w:val="single" w:sz="12" w:space="0" w:color="auto"/>
              <w:right w:val="single" w:sz="12" w:space="0" w:color="auto"/>
            </w:tcBorders>
          </w:tcPr>
          <w:p w14:paraId="4B033F1E" w14:textId="77777777" w:rsidR="00627106" w:rsidRPr="0056192A" w:rsidRDefault="00627106" w:rsidP="00F021A5">
            <w:pPr>
              <w:spacing w:line="360" w:lineRule="auto"/>
              <w:rPr>
                <w:rFonts w:cs="Times New Roman"/>
                <w:b/>
                <w:bCs/>
              </w:rPr>
            </w:pPr>
          </w:p>
        </w:tc>
        <w:tc>
          <w:tcPr>
            <w:tcW w:w="510" w:type="dxa"/>
            <w:tcBorders>
              <w:top w:val="single" w:sz="12" w:space="0" w:color="auto"/>
              <w:left w:val="single" w:sz="12" w:space="0" w:color="auto"/>
              <w:bottom w:val="single" w:sz="12" w:space="0" w:color="auto"/>
            </w:tcBorders>
          </w:tcPr>
          <w:p w14:paraId="56993957" w14:textId="062042D3" w:rsidR="00627106" w:rsidRPr="0056192A" w:rsidRDefault="00627106" w:rsidP="00922D6B">
            <w:pPr>
              <w:spacing w:line="360" w:lineRule="auto"/>
              <w:jc w:val="right"/>
              <w:rPr>
                <w:rFonts w:cs="Times New Roman"/>
              </w:rPr>
            </w:pPr>
            <w:r w:rsidRPr="0056192A">
              <w:rPr>
                <w:rFonts w:cs="Times New Roman"/>
                <w:b/>
                <w:bCs/>
              </w:rPr>
              <w:t>3</w:t>
            </w:r>
          </w:p>
        </w:tc>
        <w:tc>
          <w:tcPr>
            <w:tcW w:w="473" w:type="dxa"/>
            <w:tcBorders>
              <w:top w:val="single" w:sz="12" w:space="0" w:color="auto"/>
              <w:bottom w:val="single" w:sz="12" w:space="0" w:color="auto"/>
              <w:right w:val="single" w:sz="12" w:space="0" w:color="auto"/>
            </w:tcBorders>
          </w:tcPr>
          <w:p w14:paraId="4F399778" w14:textId="1EB03D5F" w:rsidR="00627106" w:rsidRPr="0056192A" w:rsidRDefault="00627106" w:rsidP="00922D6B">
            <w:pPr>
              <w:spacing w:line="360" w:lineRule="auto"/>
              <w:jc w:val="right"/>
              <w:rPr>
                <w:rFonts w:cs="Times New Roman"/>
              </w:rPr>
            </w:pPr>
            <w:r w:rsidRPr="0056192A">
              <w:rPr>
                <w:rFonts w:cs="Times New Roman"/>
                <w:b/>
                <w:bCs/>
              </w:rPr>
              <w:t>20</w:t>
            </w:r>
          </w:p>
        </w:tc>
        <w:tc>
          <w:tcPr>
            <w:tcW w:w="510" w:type="dxa"/>
            <w:tcBorders>
              <w:top w:val="single" w:sz="12" w:space="0" w:color="auto"/>
              <w:left w:val="single" w:sz="12" w:space="0" w:color="auto"/>
              <w:bottom w:val="single" w:sz="12" w:space="0" w:color="auto"/>
            </w:tcBorders>
          </w:tcPr>
          <w:p w14:paraId="6F74C0C4" w14:textId="6A2F1923" w:rsidR="00627106" w:rsidRPr="0056192A" w:rsidRDefault="00627106" w:rsidP="00922D6B">
            <w:pPr>
              <w:spacing w:line="360" w:lineRule="auto"/>
              <w:jc w:val="right"/>
              <w:rPr>
                <w:rFonts w:cs="Times New Roman"/>
              </w:rPr>
            </w:pPr>
            <w:r w:rsidRPr="0056192A">
              <w:rPr>
                <w:rFonts w:cs="Times New Roman"/>
                <w:b/>
                <w:bCs/>
              </w:rPr>
              <w:t>15</w:t>
            </w:r>
          </w:p>
        </w:tc>
        <w:tc>
          <w:tcPr>
            <w:tcW w:w="473" w:type="dxa"/>
            <w:tcBorders>
              <w:top w:val="single" w:sz="12" w:space="0" w:color="auto"/>
              <w:bottom w:val="single" w:sz="12" w:space="0" w:color="auto"/>
              <w:right w:val="single" w:sz="12" w:space="0" w:color="auto"/>
            </w:tcBorders>
          </w:tcPr>
          <w:p w14:paraId="6D1407CD" w14:textId="2BE43353" w:rsidR="00627106" w:rsidRPr="0056192A" w:rsidRDefault="00627106" w:rsidP="00922D6B">
            <w:pPr>
              <w:spacing w:line="360" w:lineRule="auto"/>
              <w:jc w:val="right"/>
              <w:rPr>
                <w:rFonts w:cs="Times New Roman"/>
              </w:rPr>
            </w:pPr>
            <w:r w:rsidRPr="0056192A">
              <w:rPr>
                <w:rFonts w:cs="Times New Roman"/>
                <w:b/>
                <w:bCs/>
              </w:rPr>
              <w:t>1</w:t>
            </w:r>
          </w:p>
        </w:tc>
        <w:tc>
          <w:tcPr>
            <w:tcW w:w="510" w:type="dxa"/>
            <w:tcBorders>
              <w:top w:val="single" w:sz="12" w:space="0" w:color="auto"/>
              <w:left w:val="single" w:sz="12" w:space="0" w:color="auto"/>
              <w:bottom w:val="single" w:sz="12" w:space="0" w:color="auto"/>
            </w:tcBorders>
          </w:tcPr>
          <w:p w14:paraId="347C3331" w14:textId="6C91C84C" w:rsidR="00627106" w:rsidRPr="0056192A" w:rsidRDefault="00627106" w:rsidP="00922D6B">
            <w:pPr>
              <w:spacing w:line="360" w:lineRule="auto"/>
              <w:jc w:val="right"/>
              <w:rPr>
                <w:rFonts w:cs="Times New Roman"/>
              </w:rPr>
            </w:pPr>
            <w:r w:rsidRPr="0056192A">
              <w:rPr>
                <w:rFonts w:cs="Times New Roman"/>
                <w:b/>
                <w:bCs/>
              </w:rPr>
              <w:t>14</w:t>
            </w:r>
          </w:p>
        </w:tc>
        <w:tc>
          <w:tcPr>
            <w:tcW w:w="473" w:type="dxa"/>
            <w:tcBorders>
              <w:top w:val="single" w:sz="12" w:space="0" w:color="auto"/>
              <w:bottom w:val="single" w:sz="12" w:space="0" w:color="auto"/>
              <w:right w:val="single" w:sz="12" w:space="0" w:color="auto"/>
            </w:tcBorders>
          </w:tcPr>
          <w:p w14:paraId="1BC4B20C" w14:textId="2FBE00F3" w:rsidR="00627106" w:rsidRPr="0056192A" w:rsidRDefault="00627106" w:rsidP="00922D6B">
            <w:pPr>
              <w:spacing w:line="360" w:lineRule="auto"/>
              <w:jc w:val="right"/>
              <w:rPr>
                <w:rFonts w:cs="Times New Roman"/>
              </w:rPr>
            </w:pPr>
            <w:r w:rsidRPr="0056192A">
              <w:rPr>
                <w:rFonts w:cs="Times New Roman"/>
                <w:b/>
                <w:bCs/>
              </w:rPr>
              <w:t>16</w:t>
            </w:r>
          </w:p>
        </w:tc>
        <w:tc>
          <w:tcPr>
            <w:tcW w:w="510" w:type="dxa"/>
            <w:tcBorders>
              <w:top w:val="single" w:sz="12" w:space="0" w:color="auto"/>
              <w:left w:val="single" w:sz="12" w:space="0" w:color="auto"/>
              <w:bottom w:val="single" w:sz="12" w:space="0" w:color="auto"/>
            </w:tcBorders>
          </w:tcPr>
          <w:p w14:paraId="63EF48A1" w14:textId="27372F23" w:rsidR="00627106" w:rsidRPr="0056192A" w:rsidRDefault="00627106" w:rsidP="00922D6B">
            <w:pPr>
              <w:spacing w:line="360" w:lineRule="auto"/>
              <w:jc w:val="right"/>
              <w:rPr>
                <w:rFonts w:cs="Times New Roman"/>
              </w:rPr>
            </w:pPr>
            <w:r w:rsidRPr="0056192A">
              <w:rPr>
                <w:rFonts w:cs="Times New Roman"/>
                <w:b/>
                <w:bCs/>
              </w:rPr>
              <w:t>9</w:t>
            </w:r>
          </w:p>
        </w:tc>
        <w:tc>
          <w:tcPr>
            <w:tcW w:w="473" w:type="dxa"/>
            <w:tcBorders>
              <w:top w:val="single" w:sz="12" w:space="0" w:color="auto"/>
              <w:bottom w:val="single" w:sz="12" w:space="0" w:color="auto"/>
              <w:right w:val="single" w:sz="12" w:space="0" w:color="auto"/>
            </w:tcBorders>
          </w:tcPr>
          <w:p w14:paraId="6DC23342" w14:textId="0B1828C9" w:rsidR="00627106" w:rsidRPr="0056192A" w:rsidRDefault="00627106" w:rsidP="00922D6B">
            <w:pPr>
              <w:spacing w:line="360" w:lineRule="auto"/>
              <w:jc w:val="right"/>
              <w:rPr>
                <w:rFonts w:cs="Times New Roman"/>
              </w:rPr>
            </w:pPr>
            <w:r w:rsidRPr="0056192A">
              <w:rPr>
                <w:rFonts w:cs="Times New Roman"/>
                <w:b/>
                <w:bCs/>
              </w:rPr>
              <w:t>21</w:t>
            </w:r>
          </w:p>
        </w:tc>
        <w:tc>
          <w:tcPr>
            <w:tcW w:w="510" w:type="dxa"/>
            <w:tcBorders>
              <w:top w:val="single" w:sz="12" w:space="0" w:color="auto"/>
              <w:left w:val="single" w:sz="12" w:space="0" w:color="auto"/>
              <w:bottom w:val="single" w:sz="12" w:space="0" w:color="auto"/>
            </w:tcBorders>
          </w:tcPr>
          <w:p w14:paraId="4E3564F6" w14:textId="38E15D0B" w:rsidR="00627106" w:rsidRPr="0056192A" w:rsidRDefault="00627106" w:rsidP="00922D6B">
            <w:pPr>
              <w:spacing w:line="360" w:lineRule="auto"/>
              <w:jc w:val="right"/>
              <w:rPr>
                <w:rFonts w:cs="Times New Roman"/>
              </w:rPr>
            </w:pPr>
            <w:r w:rsidRPr="0056192A">
              <w:rPr>
                <w:rFonts w:cs="Times New Roman"/>
                <w:b/>
                <w:bCs/>
              </w:rPr>
              <w:t>14</w:t>
            </w:r>
          </w:p>
        </w:tc>
        <w:tc>
          <w:tcPr>
            <w:tcW w:w="473" w:type="dxa"/>
            <w:tcBorders>
              <w:top w:val="single" w:sz="12" w:space="0" w:color="auto"/>
              <w:bottom w:val="single" w:sz="12" w:space="0" w:color="auto"/>
            </w:tcBorders>
          </w:tcPr>
          <w:p w14:paraId="716F001D" w14:textId="38BB476A" w:rsidR="00627106" w:rsidRPr="0056192A" w:rsidRDefault="00627106" w:rsidP="00922D6B">
            <w:pPr>
              <w:spacing w:line="360" w:lineRule="auto"/>
              <w:jc w:val="right"/>
              <w:rPr>
                <w:rFonts w:cs="Times New Roman"/>
              </w:rPr>
            </w:pPr>
            <w:r w:rsidRPr="0056192A">
              <w:rPr>
                <w:rFonts w:cs="Times New Roman"/>
                <w:b/>
                <w:bCs/>
              </w:rPr>
              <w:t>4</w:t>
            </w:r>
          </w:p>
        </w:tc>
      </w:tr>
    </w:tbl>
    <w:p w14:paraId="3EBD0498" w14:textId="77777777" w:rsidR="00627106" w:rsidRPr="0056192A" w:rsidRDefault="00627106" w:rsidP="00F021A5">
      <w:pPr>
        <w:spacing w:after="0" w:line="360" w:lineRule="auto"/>
        <w:rPr>
          <w:rFonts w:cs="Times New Roman"/>
          <w:b/>
          <w:bCs/>
          <w:sz w:val="4"/>
          <w:szCs w:val="4"/>
        </w:rPr>
      </w:pPr>
    </w:p>
    <w:p w14:paraId="0709A6E3" w14:textId="5CB881BE" w:rsidR="00737E70" w:rsidRPr="0056192A" w:rsidRDefault="00737E70" w:rsidP="00F021A5">
      <w:pPr>
        <w:spacing w:after="0" w:line="360" w:lineRule="auto"/>
        <w:rPr>
          <w:rFonts w:cs="Times New Roman"/>
        </w:rPr>
      </w:pPr>
    </w:p>
    <w:p w14:paraId="73199116" w14:textId="75EF671D" w:rsidR="002B0BF6" w:rsidRPr="0056192A" w:rsidRDefault="004F5061" w:rsidP="00132231">
      <w:pPr>
        <w:spacing w:after="0" w:line="360" w:lineRule="auto"/>
        <w:jc w:val="both"/>
        <w:rPr>
          <w:rFonts w:cs="Times New Roman"/>
        </w:rPr>
      </w:pPr>
      <w:r w:rsidRPr="0056192A">
        <w:rPr>
          <w:rFonts w:cs="Times New Roman"/>
        </w:rPr>
        <w:t xml:space="preserve">Hoewel de bevindingen in tabel 3 overeenkomen met de verwachting </w:t>
      </w:r>
      <w:r w:rsidR="0029529F" w:rsidRPr="0056192A">
        <w:rPr>
          <w:rFonts w:cs="Times New Roman"/>
        </w:rPr>
        <w:t xml:space="preserve">dat </w:t>
      </w:r>
      <w:r w:rsidR="002A416F">
        <w:rPr>
          <w:rFonts w:cs="Times New Roman"/>
        </w:rPr>
        <w:t>enerzijds</w:t>
      </w:r>
      <w:r w:rsidR="0029529F" w:rsidRPr="0056192A">
        <w:rPr>
          <w:rFonts w:cs="Times New Roman"/>
        </w:rPr>
        <w:t xml:space="preserve"> </w:t>
      </w:r>
      <w:r w:rsidRPr="0056192A">
        <w:rPr>
          <w:rFonts w:cs="Times New Roman"/>
        </w:rPr>
        <w:t>PA-sturingsinstrumenten een negatieve invloed hebben op de relatiekwaliteit,</w:t>
      </w:r>
      <w:r w:rsidR="0029529F" w:rsidRPr="0056192A">
        <w:rPr>
          <w:rFonts w:cs="Times New Roman"/>
        </w:rPr>
        <w:t xml:space="preserve"> en</w:t>
      </w:r>
      <w:r w:rsidR="002A416F">
        <w:rPr>
          <w:rFonts w:cs="Times New Roman"/>
        </w:rPr>
        <w:t xml:space="preserve"> anderzijds</w:t>
      </w:r>
      <w:r w:rsidRPr="0056192A">
        <w:rPr>
          <w:rFonts w:cs="Times New Roman"/>
        </w:rPr>
        <w:t xml:space="preserve"> PS-sturingsinstrumenten een positieve invloed hebben, blijkt uit deze tabel niet expliciet hoe dit verband tot stand komt. De </w:t>
      </w:r>
      <w:r w:rsidR="002A416F">
        <w:rPr>
          <w:rFonts w:cs="Times New Roman"/>
        </w:rPr>
        <w:t xml:space="preserve">volgende </w:t>
      </w:r>
      <w:r w:rsidR="00426376" w:rsidRPr="0056192A">
        <w:rPr>
          <w:rFonts w:cs="Times New Roman"/>
        </w:rPr>
        <w:t>deel</w:t>
      </w:r>
      <w:r w:rsidRPr="0056192A">
        <w:rPr>
          <w:rFonts w:cs="Times New Roman"/>
        </w:rPr>
        <w:t xml:space="preserve">paragrafen zullen dieper ingaan op de </w:t>
      </w:r>
      <w:r w:rsidR="002513BA" w:rsidRPr="0056192A">
        <w:rPr>
          <w:rFonts w:cs="Times New Roman"/>
        </w:rPr>
        <w:t xml:space="preserve">gevonden </w:t>
      </w:r>
      <w:r w:rsidRPr="0056192A">
        <w:rPr>
          <w:rFonts w:cs="Times New Roman"/>
        </w:rPr>
        <w:t xml:space="preserve">PA- en PS-sturingsinstrumenten en hoe deze de relatiekwaliteit </w:t>
      </w:r>
      <w:r w:rsidR="00D433AA" w:rsidRPr="0056192A">
        <w:rPr>
          <w:rFonts w:cs="Times New Roman"/>
        </w:rPr>
        <w:t>beïnvloeden</w:t>
      </w:r>
      <w:r w:rsidR="002B0BF6" w:rsidRPr="0056192A">
        <w:rPr>
          <w:rFonts w:cs="Times New Roman"/>
        </w:rPr>
        <w:t>.</w:t>
      </w:r>
    </w:p>
    <w:p w14:paraId="477632F3" w14:textId="77777777" w:rsidR="00E313DA" w:rsidRPr="0056192A" w:rsidRDefault="00E313DA" w:rsidP="00132231">
      <w:pPr>
        <w:spacing w:after="0" w:line="360" w:lineRule="auto"/>
        <w:jc w:val="both"/>
        <w:rPr>
          <w:rFonts w:cs="Times New Roman"/>
        </w:rPr>
      </w:pPr>
    </w:p>
    <w:p w14:paraId="07F8631D" w14:textId="5DD5571E" w:rsidR="004A2448" w:rsidRPr="0056192A" w:rsidRDefault="000A3A86" w:rsidP="00132231">
      <w:pPr>
        <w:pStyle w:val="Kop3"/>
        <w:spacing w:line="360" w:lineRule="auto"/>
        <w:jc w:val="both"/>
        <w:rPr>
          <w:rFonts w:cs="Times New Roman"/>
        </w:rPr>
      </w:pPr>
      <w:bookmarkStart w:id="83" w:name="_Toc148362724"/>
      <w:r w:rsidRPr="0056192A">
        <w:rPr>
          <w:rFonts w:cs="Times New Roman"/>
        </w:rPr>
        <w:t>5</w:t>
      </w:r>
      <w:r w:rsidR="004A2448" w:rsidRPr="0056192A">
        <w:rPr>
          <w:rFonts w:cs="Times New Roman"/>
        </w:rPr>
        <w:t xml:space="preserve">.3.1 </w:t>
      </w:r>
      <w:r w:rsidR="00426376" w:rsidRPr="0056192A">
        <w:rPr>
          <w:rFonts w:cs="Times New Roman"/>
        </w:rPr>
        <w:t>I</w:t>
      </w:r>
      <w:r w:rsidR="008755CA" w:rsidRPr="0056192A">
        <w:rPr>
          <w:rFonts w:cs="Times New Roman"/>
        </w:rPr>
        <w:t>nvloed</w:t>
      </w:r>
      <w:r w:rsidR="00BF5216" w:rsidRPr="0056192A">
        <w:rPr>
          <w:rFonts w:cs="Times New Roman"/>
        </w:rPr>
        <w:t xml:space="preserve"> van doelformulering op</w:t>
      </w:r>
      <w:r w:rsidR="00C66DA4" w:rsidRPr="0056192A">
        <w:rPr>
          <w:rFonts w:cs="Times New Roman"/>
        </w:rPr>
        <w:t xml:space="preserve"> de</w:t>
      </w:r>
      <w:r w:rsidR="00BF5216" w:rsidRPr="0056192A">
        <w:rPr>
          <w:rFonts w:cs="Times New Roman"/>
        </w:rPr>
        <w:t xml:space="preserve"> relatiekwaliteit</w:t>
      </w:r>
      <w:bookmarkStart w:id="84" w:name="_Hlk141086172"/>
      <w:bookmarkEnd w:id="83"/>
    </w:p>
    <w:p w14:paraId="11ECC181" w14:textId="77983C92" w:rsidR="00CD4F92" w:rsidRPr="0056192A" w:rsidRDefault="00951E0E" w:rsidP="00132231">
      <w:pPr>
        <w:spacing w:after="0" w:line="360" w:lineRule="auto"/>
        <w:jc w:val="both"/>
        <w:rPr>
          <w:rFonts w:cs="Times New Roman"/>
        </w:rPr>
      </w:pPr>
      <w:bookmarkStart w:id="85" w:name="_Hlk147592417"/>
      <w:r w:rsidRPr="0056192A">
        <w:rPr>
          <w:rFonts w:cs="Times New Roman"/>
        </w:rPr>
        <w:t>In de</w:t>
      </w:r>
      <w:r w:rsidR="00D60A6C" w:rsidRPr="0056192A">
        <w:rPr>
          <w:rFonts w:cs="Times New Roman"/>
        </w:rPr>
        <w:t xml:space="preserve"> </w:t>
      </w:r>
      <w:r w:rsidR="006A5FD3" w:rsidRPr="0056192A">
        <w:rPr>
          <w:rFonts w:cs="Times New Roman"/>
        </w:rPr>
        <w:t>vijf</w:t>
      </w:r>
      <w:r w:rsidR="00D60A6C" w:rsidRPr="0056192A">
        <w:rPr>
          <w:rFonts w:cs="Times New Roman"/>
        </w:rPr>
        <w:t xml:space="preserve"> casussen </w:t>
      </w:r>
      <w:r w:rsidR="00807A28" w:rsidRPr="0056192A">
        <w:rPr>
          <w:rFonts w:cs="Times New Roman"/>
        </w:rPr>
        <w:t>is</w:t>
      </w:r>
      <w:r w:rsidR="00D60A6C" w:rsidRPr="0056192A">
        <w:rPr>
          <w:rFonts w:cs="Times New Roman"/>
        </w:rPr>
        <w:t xml:space="preserve"> het sturingsinstrument</w:t>
      </w:r>
      <w:r w:rsidR="00ED7A19" w:rsidRPr="0056192A">
        <w:rPr>
          <w:rFonts w:cs="Times New Roman"/>
        </w:rPr>
        <w:t xml:space="preserve"> </w:t>
      </w:r>
      <w:r w:rsidR="00D60A6C" w:rsidRPr="0056192A">
        <w:rPr>
          <w:rFonts w:cs="Times New Roman"/>
        </w:rPr>
        <w:t>doelformulering in totaal 2</w:t>
      </w:r>
      <w:r w:rsidR="00F06B0D" w:rsidRPr="0056192A">
        <w:rPr>
          <w:rFonts w:cs="Times New Roman"/>
        </w:rPr>
        <w:t>5</w:t>
      </w:r>
      <w:r w:rsidR="00D60A6C" w:rsidRPr="0056192A">
        <w:rPr>
          <w:rFonts w:cs="Times New Roman"/>
        </w:rPr>
        <w:t xml:space="preserve"> keer toegepast, in </w:t>
      </w:r>
      <w:r w:rsidR="00942CC4" w:rsidRPr="0056192A">
        <w:rPr>
          <w:rFonts w:cs="Times New Roman"/>
        </w:rPr>
        <w:t>3</w:t>
      </w:r>
      <w:r w:rsidR="00D60A6C" w:rsidRPr="0056192A">
        <w:rPr>
          <w:rFonts w:cs="Times New Roman"/>
        </w:rPr>
        <w:t xml:space="preserve"> verschillende vormen</w:t>
      </w:r>
      <w:r w:rsidR="00CD4F92" w:rsidRPr="0056192A">
        <w:rPr>
          <w:rFonts w:cs="Times New Roman"/>
        </w:rPr>
        <w:t xml:space="preserve">. </w:t>
      </w:r>
      <w:r w:rsidR="00A81CEB" w:rsidRPr="0056192A">
        <w:rPr>
          <w:rFonts w:cs="Times New Roman"/>
        </w:rPr>
        <w:t>De</w:t>
      </w:r>
      <w:r w:rsidR="00D60A6C" w:rsidRPr="0056192A">
        <w:rPr>
          <w:rFonts w:cs="Times New Roman"/>
        </w:rPr>
        <w:t>ze vormen zijn</w:t>
      </w:r>
      <w:r w:rsidR="00A81CEB" w:rsidRPr="0056192A">
        <w:rPr>
          <w:rFonts w:cs="Times New Roman"/>
        </w:rPr>
        <w:t xml:space="preserve">: </w:t>
      </w:r>
      <w:r w:rsidR="00CD4F92" w:rsidRPr="0056192A">
        <w:rPr>
          <w:rFonts w:cs="Times New Roman"/>
        </w:rPr>
        <w:t>doelen gezamenlijk afgestemd met inhoudelijk betrokken partijen</w:t>
      </w:r>
      <w:r w:rsidR="00A81CEB" w:rsidRPr="0056192A">
        <w:rPr>
          <w:rFonts w:cs="Times New Roman"/>
        </w:rPr>
        <w:t xml:space="preserve"> (PS), </w:t>
      </w:r>
      <w:r w:rsidR="00CD4F92" w:rsidRPr="0056192A">
        <w:rPr>
          <w:rFonts w:cs="Times New Roman"/>
        </w:rPr>
        <w:t xml:space="preserve">doelen opgelegd vanuit </w:t>
      </w:r>
      <w:r w:rsidR="00D60A6C" w:rsidRPr="0056192A">
        <w:rPr>
          <w:rFonts w:cs="Times New Roman"/>
        </w:rPr>
        <w:t>de eigenaarsfunctie</w:t>
      </w:r>
      <w:r w:rsidR="00CD4F92" w:rsidRPr="0056192A">
        <w:rPr>
          <w:rFonts w:cs="Times New Roman"/>
        </w:rPr>
        <w:t xml:space="preserve"> (PA) en </w:t>
      </w:r>
      <w:r w:rsidR="00A81CEB" w:rsidRPr="0056192A">
        <w:rPr>
          <w:rFonts w:cs="Times New Roman"/>
        </w:rPr>
        <w:t xml:space="preserve">doelen opgelegd vanuit </w:t>
      </w:r>
      <w:r w:rsidR="00852896" w:rsidRPr="0056192A">
        <w:rPr>
          <w:rFonts w:cs="Times New Roman"/>
        </w:rPr>
        <w:t xml:space="preserve">een </w:t>
      </w:r>
      <w:r w:rsidR="00A81CEB" w:rsidRPr="0056192A">
        <w:rPr>
          <w:rFonts w:cs="Times New Roman"/>
        </w:rPr>
        <w:t>hoger mandaat (PA).</w:t>
      </w:r>
    </w:p>
    <w:p w14:paraId="32F64164" w14:textId="7EBB26E1" w:rsidR="003A58EC" w:rsidRPr="0056192A" w:rsidRDefault="002335BE" w:rsidP="00132231">
      <w:pPr>
        <w:spacing w:line="360" w:lineRule="auto"/>
        <w:jc w:val="both"/>
        <w:rPr>
          <w:rFonts w:cs="Times New Roman"/>
        </w:rPr>
      </w:pPr>
      <w:r w:rsidRPr="0056192A">
        <w:rPr>
          <w:rFonts w:cs="Times New Roman"/>
        </w:rPr>
        <w:tab/>
      </w:r>
      <w:r w:rsidR="00A536F4" w:rsidRPr="0056192A">
        <w:rPr>
          <w:rFonts w:cs="Times New Roman"/>
        </w:rPr>
        <w:t>De</w:t>
      </w:r>
      <w:r w:rsidR="00431906" w:rsidRPr="0056192A">
        <w:rPr>
          <w:rFonts w:cs="Times New Roman"/>
        </w:rPr>
        <w:t xml:space="preserve"> </w:t>
      </w:r>
      <w:r w:rsidR="00234447" w:rsidRPr="0056192A">
        <w:rPr>
          <w:rFonts w:cs="Times New Roman"/>
        </w:rPr>
        <w:t xml:space="preserve">eerste en </w:t>
      </w:r>
      <w:r w:rsidR="00431906" w:rsidRPr="0056192A">
        <w:rPr>
          <w:rFonts w:cs="Times New Roman"/>
        </w:rPr>
        <w:t xml:space="preserve">meest </w:t>
      </w:r>
      <w:r w:rsidR="00914186" w:rsidRPr="0056192A">
        <w:rPr>
          <w:rFonts w:cs="Times New Roman"/>
        </w:rPr>
        <w:t>voorkomende</w:t>
      </w:r>
      <w:r w:rsidR="009D3751" w:rsidRPr="0056192A">
        <w:rPr>
          <w:rFonts w:cs="Times New Roman"/>
        </w:rPr>
        <w:t xml:space="preserve"> </w:t>
      </w:r>
      <w:r w:rsidR="00A536F4" w:rsidRPr="0056192A">
        <w:rPr>
          <w:rFonts w:cs="Times New Roman"/>
        </w:rPr>
        <w:t>vorm van het sturings</w:t>
      </w:r>
      <w:r w:rsidR="009D3751" w:rsidRPr="0056192A">
        <w:rPr>
          <w:rFonts w:cs="Times New Roman"/>
        </w:rPr>
        <w:t xml:space="preserve">instrument </w:t>
      </w:r>
      <w:r w:rsidR="00A536F4" w:rsidRPr="0056192A">
        <w:rPr>
          <w:rFonts w:cs="Times New Roman"/>
        </w:rPr>
        <w:t xml:space="preserve">doelformulering </w:t>
      </w:r>
      <w:r w:rsidR="001D14C8" w:rsidRPr="0056192A">
        <w:rPr>
          <w:rFonts w:cs="Times New Roman"/>
        </w:rPr>
        <w:t>is</w:t>
      </w:r>
      <w:r w:rsidR="009D3751" w:rsidRPr="0056192A">
        <w:rPr>
          <w:rFonts w:cs="Times New Roman"/>
        </w:rPr>
        <w:t xml:space="preserve"> het </w:t>
      </w:r>
      <w:r w:rsidR="003A58EC" w:rsidRPr="0056192A">
        <w:rPr>
          <w:rFonts w:cs="Times New Roman"/>
        </w:rPr>
        <w:t>PS</w:t>
      </w:r>
      <w:r w:rsidR="00D60A6C" w:rsidRPr="0056192A">
        <w:rPr>
          <w:rFonts w:cs="Times New Roman"/>
        </w:rPr>
        <w:t>-</w:t>
      </w:r>
      <w:r w:rsidR="00431906" w:rsidRPr="0056192A">
        <w:rPr>
          <w:rFonts w:cs="Times New Roman"/>
        </w:rPr>
        <w:t xml:space="preserve">sturingsinstrument </w:t>
      </w:r>
      <w:r w:rsidR="00DE10FD" w:rsidRPr="0056192A">
        <w:rPr>
          <w:rFonts w:cs="Times New Roman"/>
        </w:rPr>
        <w:t>“</w:t>
      </w:r>
      <w:r w:rsidR="003A58EC" w:rsidRPr="0056192A">
        <w:rPr>
          <w:rFonts w:cs="Times New Roman"/>
        </w:rPr>
        <w:t xml:space="preserve">doelen gezamenlijk </w:t>
      </w:r>
      <w:r w:rsidR="00F735EA" w:rsidRPr="0056192A">
        <w:rPr>
          <w:rFonts w:cs="Times New Roman"/>
        </w:rPr>
        <w:t xml:space="preserve">afgestemd </w:t>
      </w:r>
      <w:r w:rsidR="003A58EC" w:rsidRPr="0056192A">
        <w:rPr>
          <w:rFonts w:cs="Times New Roman"/>
        </w:rPr>
        <w:t>met inhoudelijk betrokken partijen</w:t>
      </w:r>
      <w:r w:rsidR="00DE10FD" w:rsidRPr="0056192A">
        <w:rPr>
          <w:rFonts w:cs="Times New Roman"/>
        </w:rPr>
        <w:t xml:space="preserve">”. </w:t>
      </w:r>
      <w:r w:rsidR="00E5378C" w:rsidRPr="0056192A">
        <w:rPr>
          <w:rFonts w:cs="Times New Roman"/>
        </w:rPr>
        <w:t xml:space="preserve">Dit sturingsinstrument </w:t>
      </w:r>
      <w:r w:rsidR="00327466" w:rsidRPr="0056192A">
        <w:rPr>
          <w:rFonts w:cs="Times New Roman"/>
        </w:rPr>
        <w:t>wordt</w:t>
      </w:r>
      <w:r w:rsidR="00E5378C" w:rsidRPr="0056192A">
        <w:rPr>
          <w:rFonts w:cs="Times New Roman"/>
        </w:rPr>
        <w:t xml:space="preserve"> </w:t>
      </w:r>
      <w:r w:rsidR="00852896" w:rsidRPr="0056192A">
        <w:rPr>
          <w:rFonts w:cs="Times New Roman"/>
        </w:rPr>
        <w:t>toegepast</w:t>
      </w:r>
      <w:r w:rsidR="00E5378C" w:rsidRPr="0056192A">
        <w:rPr>
          <w:rFonts w:cs="Times New Roman"/>
        </w:rPr>
        <w:t xml:space="preserve"> in de casussen SF, EX en BEK. </w:t>
      </w:r>
      <w:r w:rsidR="00852896" w:rsidRPr="0056192A">
        <w:rPr>
          <w:rFonts w:cs="Times New Roman"/>
        </w:rPr>
        <w:t xml:space="preserve">Hierbij komen alle betrokken partijen met een mandaat samen om gezamenlijk tot inhoudelijke beslissingen te </w:t>
      </w:r>
      <w:r w:rsidR="0029529F" w:rsidRPr="0056192A">
        <w:rPr>
          <w:rFonts w:cs="Times New Roman"/>
        </w:rPr>
        <w:t>k</w:t>
      </w:r>
      <w:r w:rsidR="00852896" w:rsidRPr="0056192A">
        <w:rPr>
          <w:rFonts w:cs="Times New Roman"/>
        </w:rPr>
        <w:t>omen</w:t>
      </w:r>
      <w:r w:rsidR="0020328F" w:rsidRPr="0056192A">
        <w:rPr>
          <w:rFonts w:cs="Times New Roman"/>
        </w:rPr>
        <w:t xml:space="preserve">. </w:t>
      </w:r>
      <w:r w:rsidR="00852896" w:rsidRPr="0056192A">
        <w:rPr>
          <w:rFonts w:cs="Times New Roman"/>
        </w:rPr>
        <w:t>Redenen voor het gebruik van dit sturingsinstrument worden aangegeven door zowel opdrachtgevers als opdrachtnemers</w:t>
      </w:r>
      <w:r w:rsidR="00E5378C" w:rsidRPr="0056192A">
        <w:rPr>
          <w:rFonts w:cs="Times New Roman"/>
        </w:rPr>
        <w:t xml:space="preserve">. </w:t>
      </w:r>
      <w:r w:rsidR="00B36A5E" w:rsidRPr="0056192A">
        <w:rPr>
          <w:rFonts w:cs="Times New Roman"/>
        </w:rPr>
        <w:t>Opdrachtgevers benadrukken dat dit sturingsinstrument leidt tot goede besluitvorming binnen de JPT (R7) en het MT-OCW (R5). Opdrachtnemers</w:t>
      </w:r>
      <w:r w:rsidR="00E5378C" w:rsidRPr="0056192A">
        <w:rPr>
          <w:rFonts w:cs="Times New Roman"/>
        </w:rPr>
        <w:t xml:space="preserve"> </w:t>
      </w:r>
      <w:r w:rsidR="00B36A5E" w:rsidRPr="0056192A">
        <w:rPr>
          <w:rFonts w:cs="Times New Roman"/>
        </w:rPr>
        <w:t xml:space="preserve">geven aan dat vroegtijdige betrokkenheid en het voorkomen van onuitvoerbare beslissingen belangrijke drijfveren zijn om </w:t>
      </w:r>
      <w:r w:rsidR="00852896" w:rsidRPr="0056192A">
        <w:rPr>
          <w:rFonts w:cs="Times New Roman"/>
        </w:rPr>
        <w:t>dit</w:t>
      </w:r>
      <w:r w:rsidR="00B36A5E" w:rsidRPr="0056192A">
        <w:rPr>
          <w:rFonts w:cs="Times New Roman"/>
        </w:rPr>
        <w:t xml:space="preserve"> sturingsinstrument te gebruiken (R6). Om consensus te </w:t>
      </w:r>
      <w:r w:rsidR="00852896" w:rsidRPr="0056192A">
        <w:rPr>
          <w:rFonts w:cs="Times New Roman"/>
        </w:rPr>
        <w:t>bereiken</w:t>
      </w:r>
      <w:r w:rsidR="00B36A5E" w:rsidRPr="0056192A">
        <w:rPr>
          <w:rFonts w:cs="Times New Roman"/>
        </w:rPr>
        <w:t>, benadrukke</w:t>
      </w:r>
      <w:r w:rsidR="00C17313" w:rsidRPr="0056192A">
        <w:rPr>
          <w:rFonts w:cs="Times New Roman"/>
        </w:rPr>
        <w:t xml:space="preserve">n </w:t>
      </w:r>
      <w:r w:rsidR="00B36A5E" w:rsidRPr="0056192A">
        <w:rPr>
          <w:rFonts w:cs="Times New Roman"/>
        </w:rPr>
        <w:t xml:space="preserve">respondenten dat </w:t>
      </w:r>
      <w:r w:rsidR="00852896" w:rsidRPr="0056192A">
        <w:rPr>
          <w:rFonts w:cs="Times New Roman"/>
        </w:rPr>
        <w:t>bilaterale overleggen naast de hoofdproducttafel</w:t>
      </w:r>
      <w:r w:rsidR="00B36A5E" w:rsidRPr="0056192A">
        <w:rPr>
          <w:rFonts w:cs="Times New Roman"/>
        </w:rPr>
        <w:t xml:space="preserve"> (R5) en het uitdiepen van tegenstellingen (R12)</w:t>
      </w:r>
      <w:r w:rsidR="00852896" w:rsidRPr="0056192A">
        <w:rPr>
          <w:rFonts w:cs="Times New Roman"/>
        </w:rPr>
        <w:t xml:space="preserve"> kunnen helpen</w:t>
      </w:r>
      <w:r w:rsidR="00B36A5E" w:rsidRPr="0056192A">
        <w:rPr>
          <w:rFonts w:cs="Times New Roman"/>
        </w:rPr>
        <w:t>.</w:t>
      </w:r>
      <w:r w:rsidR="008C6EC4" w:rsidRPr="0056192A">
        <w:rPr>
          <w:rFonts w:cs="Times New Roman"/>
        </w:rPr>
        <w:t xml:space="preserve"> </w:t>
      </w:r>
      <w:r w:rsidR="003A58EC" w:rsidRPr="0056192A">
        <w:rPr>
          <w:rFonts w:cs="Times New Roman"/>
        </w:rPr>
        <w:t xml:space="preserve">Respondenten uit deze casussen </w:t>
      </w:r>
      <w:r w:rsidR="008C6EC4" w:rsidRPr="0056192A">
        <w:rPr>
          <w:rFonts w:cs="Times New Roman"/>
        </w:rPr>
        <w:t xml:space="preserve">beschrijven dat dit sturingsinstrument een </w:t>
      </w:r>
      <w:r w:rsidR="003A58EC" w:rsidRPr="0056192A">
        <w:rPr>
          <w:rFonts w:cs="Times New Roman"/>
        </w:rPr>
        <w:t>positie</w:t>
      </w:r>
      <w:r w:rsidR="008C6EC4" w:rsidRPr="0056192A">
        <w:rPr>
          <w:rFonts w:cs="Times New Roman"/>
        </w:rPr>
        <w:t xml:space="preserve">ve invloed </w:t>
      </w:r>
      <w:r w:rsidR="003A58EC" w:rsidRPr="0056192A">
        <w:rPr>
          <w:rFonts w:cs="Times New Roman"/>
        </w:rPr>
        <w:t xml:space="preserve">heeft op de harmonie in de </w:t>
      </w:r>
      <w:r w:rsidR="00852896" w:rsidRPr="0056192A">
        <w:rPr>
          <w:rFonts w:cs="Times New Roman"/>
        </w:rPr>
        <w:t>relatie</w:t>
      </w:r>
      <w:r w:rsidR="003A58EC" w:rsidRPr="0056192A">
        <w:rPr>
          <w:rFonts w:cs="Times New Roman"/>
        </w:rPr>
        <w:t xml:space="preserve">. Zo </w:t>
      </w:r>
      <w:r w:rsidR="00807A28" w:rsidRPr="0056192A">
        <w:rPr>
          <w:rFonts w:cs="Times New Roman"/>
        </w:rPr>
        <w:t>beschrijft</w:t>
      </w:r>
      <w:r w:rsidR="003A58EC" w:rsidRPr="0056192A">
        <w:rPr>
          <w:rFonts w:cs="Times New Roman"/>
        </w:rPr>
        <w:t xml:space="preserve"> een respondent</w:t>
      </w:r>
      <w:r w:rsidR="00852896" w:rsidRPr="0056192A">
        <w:rPr>
          <w:rFonts w:cs="Times New Roman"/>
        </w:rPr>
        <w:t xml:space="preserve"> (R6)</w:t>
      </w:r>
      <w:r w:rsidR="003A58EC" w:rsidRPr="0056192A">
        <w:rPr>
          <w:rFonts w:cs="Times New Roman"/>
        </w:rPr>
        <w:t>:</w:t>
      </w:r>
    </w:p>
    <w:p w14:paraId="05766D5E" w14:textId="122B301F" w:rsidR="003A58EC" w:rsidRPr="0056192A" w:rsidRDefault="006D1682" w:rsidP="00132231">
      <w:pPr>
        <w:spacing w:line="360" w:lineRule="auto"/>
        <w:ind w:left="708"/>
        <w:jc w:val="both"/>
        <w:rPr>
          <w:rFonts w:cs="Times New Roman"/>
          <w:i/>
          <w:iCs/>
        </w:rPr>
      </w:pPr>
      <w:r w:rsidRPr="0056192A">
        <w:rPr>
          <w:rFonts w:cs="Times New Roman"/>
          <w:i/>
          <w:iCs/>
        </w:rPr>
        <w:t>“</w:t>
      </w:r>
      <w:r w:rsidR="003A58EC" w:rsidRPr="0056192A">
        <w:rPr>
          <w:rFonts w:cs="Times New Roman"/>
          <w:i/>
          <w:iCs/>
        </w:rPr>
        <w:t>Je hebt wel een gezamenlijk beeld. Dat hoort ook bij elkaar kennen en weten wat er speelt. Bij [opdrachtgever] heb je dat al heel snel door en weet je al wat er speelt. Kijken we ook vooruit naar wat komt eraan en wat speelt er nog</w:t>
      </w:r>
      <w:r w:rsidRPr="0056192A">
        <w:rPr>
          <w:rFonts w:cs="Times New Roman"/>
          <w:i/>
          <w:iCs/>
        </w:rPr>
        <w:t>”</w:t>
      </w:r>
      <w:r w:rsidR="00DE10FD" w:rsidRPr="0056192A">
        <w:rPr>
          <w:rFonts w:cs="Times New Roman"/>
          <w:i/>
          <w:iCs/>
        </w:rPr>
        <w:t>.</w:t>
      </w:r>
    </w:p>
    <w:p w14:paraId="31CBD5C3" w14:textId="0CC9B5F0" w:rsidR="00B10D58" w:rsidRPr="0056192A" w:rsidRDefault="0042449D" w:rsidP="00132231">
      <w:pPr>
        <w:spacing w:line="360" w:lineRule="auto"/>
        <w:jc w:val="both"/>
        <w:rPr>
          <w:rFonts w:cs="Times New Roman"/>
        </w:rPr>
      </w:pPr>
      <w:r>
        <w:rPr>
          <w:rFonts w:cs="Times New Roman"/>
        </w:rPr>
        <w:t xml:space="preserve">Dit sturingsinstrument heeft ook een nadeel. Zo zijn partijen die niet inhoudelijk zijn betrokken minder goed </w:t>
      </w:r>
      <w:r w:rsidR="00852896" w:rsidRPr="0056192A">
        <w:rPr>
          <w:rFonts w:cs="Times New Roman"/>
        </w:rPr>
        <w:t xml:space="preserve">geïnformeerd. </w:t>
      </w:r>
      <w:r w:rsidR="008C6EC4" w:rsidRPr="0056192A">
        <w:rPr>
          <w:rFonts w:cs="Times New Roman"/>
        </w:rPr>
        <w:t xml:space="preserve">Aangezien dit sturingsinstrument </w:t>
      </w:r>
      <w:r w:rsidR="00DB1C5F" w:rsidRPr="0056192A">
        <w:rPr>
          <w:rFonts w:cs="Times New Roman"/>
        </w:rPr>
        <w:t>doorgaans wordt gebruikt</w:t>
      </w:r>
      <w:r w:rsidR="00852896" w:rsidRPr="0056192A">
        <w:rPr>
          <w:rFonts w:cs="Times New Roman"/>
        </w:rPr>
        <w:t xml:space="preserve"> </w:t>
      </w:r>
      <w:r w:rsidR="008C6EC4" w:rsidRPr="0056192A">
        <w:rPr>
          <w:rFonts w:cs="Times New Roman"/>
        </w:rPr>
        <w:t>in de relatie tussen de opdrachtgever en de opdrachtnemer</w:t>
      </w:r>
      <w:r w:rsidR="00852896" w:rsidRPr="0056192A">
        <w:rPr>
          <w:rFonts w:cs="Times New Roman"/>
        </w:rPr>
        <w:t xml:space="preserve">, </w:t>
      </w:r>
      <w:r w:rsidR="008C6EC4" w:rsidRPr="0056192A">
        <w:rPr>
          <w:rFonts w:cs="Times New Roman"/>
        </w:rPr>
        <w:t xml:space="preserve">is de eigenaar meestal de </w:t>
      </w:r>
      <w:r w:rsidR="00B10D58" w:rsidRPr="0056192A">
        <w:rPr>
          <w:rFonts w:cs="Times New Roman"/>
        </w:rPr>
        <w:t xml:space="preserve">minder betrokken partij. </w:t>
      </w:r>
      <w:r w:rsidR="008C6EC4" w:rsidRPr="0056192A">
        <w:rPr>
          <w:rFonts w:cs="Times New Roman"/>
        </w:rPr>
        <w:t xml:space="preserve">In casus SF beschrijft een </w:t>
      </w:r>
      <w:r w:rsidR="00B10D58" w:rsidRPr="0056192A">
        <w:rPr>
          <w:rFonts w:cs="Times New Roman"/>
        </w:rPr>
        <w:t xml:space="preserve">respondent (R7) het dilemma tussen </w:t>
      </w:r>
      <w:r w:rsidR="008C6EC4" w:rsidRPr="0056192A">
        <w:rPr>
          <w:rFonts w:cs="Times New Roman"/>
        </w:rPr>
        <w:t>het betrekken van eigenaren en het afstemmen van doelen met</w:t>
      </w:r>
      <w:r>
        <w:rPr>
          <w:rFonts w:cs="Times New Roman"/>
        </w:rPr>
        <w:t xml:space="preserve"> de opdrachtnemer als</w:t>
      </w:r>
      <w:r w:rsidR="008C6EC4" w:rsidRPr="0056192A">
        <w:rPr>
          <w:rFonts w:cs="Times New Roman"/>
        </w:rPr>
        <w:t xml:space="preserve"> inhoudelijk betrokken partij</w:t>
      </w:r>
      <w:r w:rsidR="00852896" w:rsidRPr="0056192A">
        <w:rPr>
          <w:rFonts w:cs="Times New Roman"/>
        </w:rPr>
        <w:t>:</w:t>
      </w:r>
    </w:p>
    <w:p w14:paraId="19AC3504" w14:textId="360DA896" w:rsidR="009F7862" w:rsidRPr="0056192A" w:rsidRDefault="006D1682" w:rsidP="00132231">
      <w:pPr>
        <w:spacing w:line="360" w:lineRule="auto"/>
        <w:ind w:left="708"/>
        <w:jc w:val="both"/>
        <w:rPr>
          <w:rFonts w:cs="Times New Roman"/>
          <w:i/>
          <w:iCs/>
        </w:rPr>
      </w:pPr>
      <w:r w:rsidRPr="0056192A">
        <w:rPr>
          <w:rFonts w:cs="Times New Roman"/>
          <w:i/>
          <w:iCs/>
        </w:rPr>
        <w:t>“</w:t>
      </w:r>
      <w:r w:rsidR="006A0196" w:rsidRPr="0056192A">
        <w:rPr>
          <w:rFonts w:cs="Times New Roman"/>
          <w:i/>
          <w:iCs/>
        </w:rPr>
        <w:t>(…)</w:t>
      </w:r>
      <w:r w:rsidR="009F7862" w:rsidRPr="0056192A">
        <w:rPr>
          <w:rFonts w:cs="Times New Roman"/>
          <w:i/>
          <w:iCs/>
        </w:rPr>
        <w:t xml:space="preserve"> De eigenaar </w:t>
      </w:r>
      <w:r w:rsidR="00852896" w:rsidRPr="0056192A">
        <w:rPr>
          <w:rFonts w:cs="Times New Roman"/>
          <w:i/>
          <w:iCs/>
        </w:rPr>
        <w:t xml:space="preserve">heeft daar </w:t>
      </w:r>
      <w:r w:rsidR="009F7862" w:rsidRPr="0056192A">
        <w:rPr>
          <w:rFonts w:cs="Times New Roman"/>
          <w:i/>
          <w:iCs/>
        </w:rPr>
        <w:t xml:space="preserve">op een gegeven moment ook wel wat van gezegd, van: ik merk dat er weinig op de tafel hier over gewisseld wordt. Klopt ja. En dat kwam omdat het tempo heel anders was </w:t>
      </w:r>
      <w:r w:rsidR="006A0196" w:rsidRPr="0056192A">
        <w:rPr>
          <w:rFonts w:cs="Times New Roman"/>
          <w:i/>
          <w:iCs/>
        </w:rPr>
        <w:t>(…)</w:t>
      </w:r>
      <w:r w:rsidR="009F7862" w:rsidRPr="0056192A">
        <w:rPr>
          <w:rFonts w:cs="Times New Roman"/>
          <w:i/>
          <w:iCs/>
        </w:rPr>
        <w:t>. Die tafel is een paar keer per jaar, maar dat proces</w:t>
      </w:r>
      <w:r w:rsidR="007234F4">
        <w:rPr>
          <w:rFonts w:cs="Times New Roman"/>
          <w:i/>
          <w:iCs/>
        </w:rPr>
        <w:t xml:space="preserve"> [van de herinvoering van de basisbeurs]</w:t>
      </w:r>
      <w:r w:rsidR="009F7862" w:rsidRPr="0056192A">
        <w:rPr>
          <w:rFonts w:cs="Times New Roman"/>
          <w:i/>
          <w:iCs/>
        </w:rPr>
        <w:t>, dat ging gewoon door. Op dagelijkse basis moest je met elkaar contact hebben, dus dan kan je ook niet die tafels gebruiken als besluitvormingsmoment. Dat kan gewoon niet</w:t>
      </w:r>
      <w:r w:rsidRPr="0056192A">
        <w:rPr>
          <w:rFonts w:cs="Times New Roman"/>
          <w:i/>
          <w:iCs/>
        </w:rPr>
        <w:t>”</w:t>
      </w:r>
      <w:r w:rsidR="00DE10FD" w:rsidRPr="0056192A">
        <w:rPr>
          <w:rFonts w:cs="Times New Roman"/>
          <w:i/>
          <w:iCs/>
        </w:rPr>
        <w:t>.</w:t>
      </w:r>
    </w:p>
    <w:p w14:paraId="6E15AE3C" w14:textId="3AEA54E3" w:rsidR="000508E8" w:rsidRPr="0056192A" w:rsidRDefault="00B10D58" w:rsidP="00132231">
      <w:pPr>
        <w:spacing w:after="0" w:line="360" w:lineRule="auto"/>
        <w:jc w:val="both"/>
        <w:rPr>
          <w:rFonts w:cs="Times New Roman"/>
        </w:rPr>
      </w:pPr>
      <w:r w:rsidRPr="0056192A">
        <w:rPr>
          <w:rFonts w:cs="Times New Roman"/>
        </w:rPr>
        <w:t>In tegenstelling tot</w:t>
      </w:r>
      <w:r w:rsidR="00942666" w:rsidRPr="0056192A">
        <w:rPr>
          <w:rFonts w:cs="Times New Roman"/>
        </w:rPr>
        <w:t xml:space="preserve"> de casussen SF, BEK en EX </w:t>
      </w:r>
      <w:r w:rsidR="008C6EC4" w:rsidRPr="0056192A">
        <w:rPr>
          <w:rFonts w:cs="Times New Roman"/>
        </w:rPr>
        <w:t>is</w:t>
      </w:r>
      <w:r w:rsidR="00942666" w:rsidRPr="0056192A">
        <w:rPr>
          <w:rFonts w:cs="Times New Roman"/>
        </w:rPr>
        <w:t xml:space="preserve"> het </w:t>
      </w:r>
      <w:r w:rsidR="00D60A6C" w:rsidRPr="0056192A">
        <w:rPr>
          <w:rFonts w:cs="Times New Roman"/>
        </w:rPr>
        <w:t>PS-sturingsinstrum</w:t>
      </w:r>
      <w:r w:rsidR="00942666" w:rsidRPr="0056192A">
        <w:rPr>
          <w:rFonts w:cs="Times New Roman"/>
        </w:rPr>
        <w:t xml:space="preserve">ent </w:t>
      </w:r>
      <w:r w:rsidR="00DE10FD" w:rsidRPr="0056192A">
        <w:rPr>
          <w:rFonts w:cs="Times New Roman"/>
        </w:rPr>
        <w:t>“</w:t>
      </w:r>
      <w:r w:rsidR="00942666" w:rsidRPr="0056192A">
        <w:rPr>
          <w:rFonts w:cs="Times New Roman"/>
        </w:rPr>
        <w:t xml:space="preserve">doelen gezamenlijk </w:t>
      </w:r>
      <w:r w:rsidR="00F735EA" w:rsidRPr="0056192A">
        <w:rPr>
          <w:rFonts w:cs="Times New Roman"/>
        </w:rPr>
        <w:t xml:space="preserve">afgestemd </w:t>
      </w:r>
      <w:r w:rsidR="00942666" w:rsidRPr="0056192A">
        <w:rPr>
          <w:rFonts w:cs="Times New Roman"/>
        </w:rPr>
        <w:t>met inhoudelijk betrokken partijen</w:t>
      </w:r>
      <w:r w:rsidR="00DE10FD" w:rsidRPr="0056192A">
        <w:rPr>
          <w:rFonts w:cs="Times New Roman"/>
        </w:rPr>
        <w:t>”</w:t>
      </w:r>
      <w:r w:rsidR="008C6EC4" w:rsidRPr="0056192A">
        <w:rPr>
          <w:rFonts w:cs="Times New Roman"/>
        </w:rPr>
        <w:t xml:space="preserve"> nauwelijks </w:t>
      </w:r>
      <w:r w:rsidR="00A8625D" w:rsidRPr="0056192A">
        <w:rPr>
          <w:rFonts w:cs="Times New Roman"/>
        </w:rPr>
        <w:t xml:space="preserve">of niet </w:t>
      </w:r>
      <w:r w:rsidR="008C6EC4" w:rsidRPr="0056192A">
        <w:rPr>
          <w:rFonts w:cs="Times New Roman"/>
        </w:rPr>
        <w:t xml:space="preserve">aanwezig in de casussen GRIP en JPT. Respondenten in de casus GRIP melden een gebrek aan </w:t>
      </w:r>
      <w:r w:rsidR="00DE10FD" w:rsidRPr="0056192A">
        <w:rPr>
          <w:rFonts w:cs="Times New Roman"/>
        </w:rPr>
        <w:t>“</w:t>
      </w:r>
      <w:r w:rsidR="008C6EC4" w:rsidRPr="0056192A">
        <w:rPr>
          <w:rFonts w:cs="Times New Roman"/>
        </w:rPr>
        <w:t>sc</w:t>
      </w:r>
      <w:r w:rsidR="00942666" w:rsidRPr="0056192A">
        <w:rPr>
          <w:rFonts w:cs="Times New Roman"/>
        </w:rPr>
        <w:t>herpte</w:t>
      </w:r>
      <w:r w:rsidR="00DE10FD" w:rsidRPr="0056192A">
        <w:rPr>
          <w:rFonts w:cs="Times New Roman"/>
        </w:rPr>
        <w:t>”</w:t>
      </w:r>
      <w:r w:rsidR="008C6EC4" w:rsidRPr="0056192A">
        <w:rPr>
          <w:rFonts w:cs="Times New Roman"/>
        </w:rPr>
        <w:t xml:space="preserve"> </w:t>
      </w:r>
      <w:r w:rsidR="00942666" w:rsidRPr="0056192A">
        <w:rPr>
          <w:rFonts w:cs="Times New Roman"/>
        </w:rPr>
        <w:t xml:space="preserve">(R1), </w:t>
      </w:r>
      <w:r w:rsidR="008C6EC4" w:rsidRPr="0056192A">
        <w:rPr>
          <w:rFonts w:cs="Times New Roman"/>
        </w:rPr>
        <w:t xml:space="preserve">een </w:t>
      </w:r>
      <w:r w:rsidR="00DE10FD" w:rsidRPr="0056192A">
        <w:rPr>
          <w:rFonts w:cs="Times New Roman"/>
        </w:rPr>
        <w:t>“</w:t>
      </w:r>
      <w:r w:rsidR="00942666" w:rsidRPr="0056192A">
        <w:rPr>
          <w:rFonts w:cs="Times New Roman"/>
        </w:rPr>
        <w:t>constante discussie</w:t>
      </w:r>
      <w:r w:rsidR="00DE10FD" w:rsidRPr="0056192A">
        <w:rPr>
          <w:rFonts w:cs="Times New Roman"/>
        </w:rPr>
        <w:t>”</w:t>
      </w:r>
      <w:r w:rsidR="008C6EC4" w:rsidRPr="0056192A">
        <w:rPr>
          <w:rFonts w:cs="Times New Roman"/>
        </w:rPr>
        <w:t xml:space="preserve"> </w:t>
      </w:r>
      <w:r w:rsidR="00942666" w:rsidRPr="0056192A">
        <w:rPr>
          <w:rFonts w:cs="Times New Roman"/>
        </w:rPr>
        <w:t xml:space="preserve">(R10) en </w:t>
      </w:r>
      <w:r w:rsidR="008C6EC4" w:rsidRPr="0056192A">
        <w:rPr>
          <w:rFonts w:cs="Times New Roman"/>
        </w:rPr>
        <w:t xml:space="preserve">dat </w:t>
      </w:r>
      <w:r w:rsidR="00A8625D" w:rsidRPr="0056192A">
        <w:rPr>
          <w:rFonts w:cs="Times New Roman"/>
        </w:rPr>
        <w:t>alleen</w:t>
      </w:r>
      <w:r w:rsidR="008C6EC4" w:rsidRPr="0056192A">
        <w:rPr>
          <w:rFonts w:cs="Times New Roman"/>
        </w:rPr>
        <w:t xml:space="preserve"> een </w:t>
      </w:r>
      <w:r w:rsidR="00DE10FD" w:rsidRPr="0056192A">
        <w:rPr>
          <w:rFonts w:cs="Times New Roman"/>
        </w:rPr>
        <w:t>“</w:t>
      </w:r>
      <w:r w:rsidR="00942666" w:rsidRPr="0056192A">
        <w:rPr>
          <w:rFonts w:cs="Times New Roman"/>
        </w:rPr>
        <w:t>crisis</w:t>
      </w:r>
      <w:r w:rsidR="00DE10FD" w:rsidRPr="0056192A">
        <w:rPr>
          <w:rFonts w:cs="Times New Roman"/>
        </w:rPr>
        <w:t>”</w:t>
      </w:r>
      <w:r w:rsidR="00942666" w:rsidRPr="0056192A">
        <w:rPr>
          <w:rFonts w:cs="Times New Roman"/>
        </w:rPr>
        <w:t xml:space="preserve"> (R11) </w:t>
      </w:r>
      <w:r w:rsidR="00A8625D" w:rsidRPr="0056192A">
        <w:rPr>
          <w:rFonts w:cs="Times New Roman"/>
        </w:rPr>
        <w:t>kan leiden tot gezamen</w:t>
      </w:r>
      <w:r w:rsidR="008C6EC4" w:rsidRPr="0056192A">
        <w:rPr>
          <w:rFonts w:cs="Times New Roman"/>
        </w:rPr>
        <w:t>lijke afstemming</w:t>
      </w:r>
      <w:r w:rsidR="00A8625D" w:rsidRPr="0056192A">
        <w:rPr>
          <w:rFonts w:cs="Times New Roman"/>
        </w:rPr>
        <w:t xml:space="preserve">. </w:t>
      </w:r>
      <w:r w:rsidR="003079D2" w:rsidRPr="0056192A">
        <w:rPr>
          <w:rFonts w:cs="Times New Roman"/>
        </w:rPr>
        <w:t>In casus JPT</w:t>
      </w:r>
      <w:r w:rsidR="0038092D" w:rsidRPr="0056192A">
        <w:rPr>
          <w:rFonts w:cs="Times New Roman"/>
        </w:rPr>
        <w:t xml:space="preserve"> ontbreekt dit sturingsinstrument doordat </w:t>
      </w:r>
      <w:r w:rsidR="008C6EC4" w:rsidRPr="0056192A">
        <w:rPr>
          <w:rFonts w:cs="Times New Roman"/>
        </w:rPr>
        <w:t xml:space="preserve">de onderlinge afhankelijkheid </w:t>
      </w:r>
      <w:r w:rsidR="0038092D" w:rsidRPr="0056192A">
        <w:rPr>
          <w:rFonts w:cs="Times New Roman"/>
        </w:rPr>
        <w:t xml:space="preserve">leidt tot </w:t>
      </w:r>
      <w:r w:rsidR="008C6EC4" w:rsidRPr="0056192A">
        <w:rPr>
          <w:rFonts w:cs="Times New Roman"/>
        </w:rPr>
        <w:t xml:space="preserve">een </w:t>
      </w:r>
      <w:r w:rsidR="00402B4E" w:rsidRPr="0056192A">
        <w:rPr>
          <w:rFonts w:cs="Times New Roman"/>
        </w:rPr>
        <w:t>onvermogen</w:t>
      </w:r>
      <w:r w:rsidR="008C6EC4" w:rsidRPr="0056192A">
        <w:rPr>
          <w:rFonts w:cs="Times New Roman"/>
        </w:rPr>
        <w:t xml:space="preserve"> om prioriteiten te stellen en </w:t>
      </w:r>
      <w:r w:rsidR="0038092D" w:rsidRPr="0056192A">
        <w:rPr>
          <w:rFonts w:cs="Times New Roman"/>
        </w:rPr>
        <w:t>t</w:t>
      </w:r>
      <w:r w:rsidR="008C6EC4" w:rsidRPr="0056192A">
        <w:rPr>
          <w:rFonts w:cs="Times New Roman"/>
        </w:rPr>
        <w:t>e handhaven</w:t>
      </w:r>
      <w:r w:rsidR="005141BF" w:rsidRPr="0056192A">
        <w:rPr>
          <w:rFonts w:cs="Times New Roman"/>
        </w:rPr>
        <w:t xml:space="preserve"> </w:t>
      </w:r>
      <w:r w:rsidR="0038092D" w:rsidRPr="0056192A">
        <w:rPr>
          <w:rFonts w:cs="Times New Roman"/>
        </w:rPr>
        <w:t>(R4).</w:t>
      </w:r>
    </w:p>
    <w:p w14:paraId="41C900BE" w14:textId="4C86288E" w:rsidR="00D43C34" w:rsidRPr="0056192A" w:rsidRDefault="00A845DF" w:rsidP="00132231">
      <w:pPr>
        <w:spacing w:line="360" w:lineRule="auto"/>
        <w:ind w:firstLine="708"/>
        <w:jc w:val="both"/>
        <w:rPr>
          <w:rFonts w:cs="Times New Roman"/>
        </w:rPr>
      </w:pPr>
      <w:r w:rsidRPr="0056192A">
        <w:rPr>
          <w:rFonts w:cs="Times New Roman"/>
        </w:rPr>
        <w:t xml:space="preserve">Een </w:t>
      </w:r>
      <w:r w:rsidR="00234447" w:rsidRPr="0056192A">
        <w:rPr>
          <w:rFonts w:cs="Times New Roman"/>
        </w:rPr>
        <w:t>tweede</w:t>
      </w:r>
      <w:r w:rsidRPr="0056192A">
        <w:rPr>
          <w:rFonts w:cs="Times New Roman"/>
        </w:rPr>
        <w:t xml:space="preserve"> </w:t>
      </w:r>
      <w:r w:rsidR="002821D5" w:rsidRPr="0056192A">
        <w:rPr>
          <w:rFonts w:cs="Times New Roman"/>
        </w:rPr>
        <w:t>vorm</w:t>
      </w:r>
      <w:r w:rsidR="00A536F4" w:rsidRPr="0056192A">
        <w:rPr>
          <w:rFonts w:cs="Times New Roman"/>
        </w:rPr>
        <w:t xml:space="preserve"> van het sturingsinstrument doelformulering is het </w:t>
      </w:r>
      <w:r w:rsidR="00D60A6C" w:rsidRPr="0056192A">
        <w:rPr>
          <w:rFonts w:cs="Times New Roman"/>
        </w:rPr>
        <w:t>PA-sturingsinstrum</w:t>
      </w:r>
      <w:r w:rsidR="00A536F4" w:rsidRPr="0056192A">
        <w:rPr>
          <w:rFonts w:cs="Times New Roman"/>
        </w:rPr>
        <w:t xml:space="preserve">ent </w:t>
      </w:r>
      <w:r w:rsidR="00DE10FD" w:rsidRPr="0056192A">
        <w:rPr>
          <w:rFonts w:cs="Times New Roman"/>
        </w:rPr>
        <w:t>“</w:t>
      </w:r>
      <w:r w:rsidRPr="0056192A">
        <w:rPr>
          <w:rFonts w:cs="Times New Roman"/>
        </w:rPr>
        <w:t xml:space="preserve">doelen opgelegd vanuit </w:t>
      </w:r>
      <w:r w:rsidR="00D60A6C" w:rsidRPr="0056192A">
        <w:rPr>
          <w:rFonts w:cs="Times New Roman"/>
        </w:rPr>
        <w:t>de eigenaarsfunctie</w:t>
      </w:r>
      <w:r w:rsidR="00DE10FD" w:rsidRPr="0056192A">
        <w:rPr>
          <w:rFonts w:cs="Times New Roman"/>
        </w:rPr>
        <w:t>”</w:t>
      </w:r>
      <w:r w:rsidR="00670E73" w:rsidRPr="0056192A">
        <w:rPr>
          <w:rFonts w:cs="Times New Roman"/>
        </w:rPr>
        <w:t>.</w:t>
      </w:r>
      <w:r w:rsidR="0038092D" w:rsidRPr="0056192A">
        <w:rPr>
          <w:rFonts w:cs="Times New Roman"/>
        </w:rPr>
        <w:t xml:space="preserve"> </w:t>
      </w:r>
      <w:r w:rsidR="002821D5" w:rsidRPr="0056192A">
        <w:rPr>
          <w:rFonts w:cs="Times New Roman"/>
        </w:rPr>
        <w:t xml:space="preserve">Eigenaren </w:t>
      </w:r>
      <w:r w:rsidR="0038092D" w:rsidRPr="0056192A">
        <w:rPr>
          <w:rFonts w:cs="Times New Roman"/>
        </w:rPr>
        <w:t>en opdrachtnemers beschrijven in</w:t>
      </w:r>
      <w:r w:rsidR="002821D5" w:rsidRPr="0056192A">
        <w:rPr>
          <w:rFonts w:cs="Times New Roman"/>
        </w:rPr>
        <w:t xml:space="preserve"> elk van de vijf casussen </w:t>
      </w:r>
      <w:r w:rsidR="0038092D" w:rsidRPr="0056192A">
        <w:rPr>
          <w:rFonts w:cs="Times New Roman"/>
        </w:rPr>
        <w:t>d</w:t>
      </w:r>
      <w:r w:rsidR="002821D5" w:rsidRPr="0056192A">
        <w:rPr>
          <w:rFonts w:cs="Times New Roman"/>
        </w:rPr>
        <w:t xml:space="preserve">at </w:t>
      </w:r>
      <w:r w:rsidR="0038092D" w:rsidRPr="0056192A">
        <w:rPr>
          <w:rFonts w:cs="Times New Roman"/>
        </w:rPr>
        <w:t xml:space="preserve">de eigenaar </w:t>
      </w:r>
      <w:r w:rsidR="00A8625D" w:rsidRPr="0056192A">
        <w:rPr>
          <w:rFonts w:cs="Times New Roman"/>
        </w:rPr>
        <w:t>de</w:t>
      </w:r>
      <w:r w:rsidR="0038092D" w:rsidRPr="0056192A">
        <w:rPr>
          <w:rFonts w:cs="Times New Roman"/>
        </w:rPr>
        <w:t xml:space="preserve"> functie heeft</w:t>
      </w:r>
      <w:r w:rsidR="002821D5" w:rsidRPr="0056192A">
        <w:rPr>
          <w:rFonts w:cs="Times New Roman"/>
        </w:rPr>
        <w:t xml:space="preserve"> om doelen </w:t>
      </w:r>
      <w:r w:rsidR="0038092D" w:rsidRPr="0056192A">
        <w:rPr>
          <w:rFonts w:cs="Times New Roman"/>
        </w:rPr>
        <w:t>aan opdrachtnemers op te leggen.</w:t>
      </w:r>
      <w:r w:rsidR="002821D5" w:rsidRPr="0056192A">
        <w:rPr>
          <w:rFonts w:cs="Times New Roman"/>
        </w:rPr>
        <w:t xml:space="preserve"> </w:t>
      </w:r>
      <w:r w:rsidR="00931C2C" w:rsidRPr="0056192A">
        <w:rPr>
          <w:rFonts w:cs="Times New Roman"/>
        </w:rPr>
        <w:t xml:space="preserve">Dit gaat om </w:t>
      </w:r>
      <w:r w:rsidR="0038092D" w:rsidRPr="0056192A">
        <w:rPr>
          <w:rFonts w:cs="Times New Roman"/>
        </w:rPr>
        <w:t>het opleggen van doelen met betrekking tot privacybescherming en IT-portfolio door de directie Kennis.</w:t>
      </w:r>
      <w:r w:rsidRPr="0056192A">
        <w:rPr>
          <w:rFonts w:cs="Times New Roman"/>
        </w:rPr>
        <w:t xml:space="preserve"> D</w:t>
      </w:r>
      <w:r w:rsidR="00D43C34" w:rsidRPr="0056192A">
        <w:rPr>
          <w:rFonts w:cs="Times New Roman"/>
        </w:rPr>
        <w:t xml:space="preserve">e </w:t>
      </w:r>
      <w:r w:rsidR="0038092D" w:rsidRPr="0056192A">
        <w:rPr>
          <w:rFonts w:cs="Times New Roman"/>
        </w:rPr>
        <w:t>directie dient</w:t>
      </w:r>
      <w:r w:rsidR="00E02181" w:rsidRPr="0056192A">
        <w:rPr>
          <w:rFonts w:cs="Times New Roman"/>
        </w:rPr>
        <w:t xml:space="preserve"> hierover </w:t>
      </w:r>
      <w:r w:rsidRPr="0056192A">
        <w:rPr>
          <w:rFonts w:cs="Times New Roman"/>
        </w:rPr>
        <w:t>ver</w:t>
      </w:r>
      <w:r w:rsidR="00D43C34" w:rsidRPr="0056192A">
        <w:rPr>
          <w:rFonts w:cs="Times New Roman"/>
        </w:rPr>
        <w:t xml:space="preserve">antwoording </w:t>
      </w:r>
      <w:r w:rsidR="00E02181" w:rsidRPr="0056192A">
        <w:rPr>
          <w:rFonts w:cs="Times New Roman"/>
        </w:rPr>
        <w:t>af</w:t>
      </w:r>
      <w:r w:rsidR="00A8625D" w:rsidRPr="0056192A">
        <w:rPr>
          <w:rFonts w:cs="Times New Roman"/>
        </w:rPr>
        <w:t xml:space="preserve"> te </w:t>
      </w:r>
      <w:r w:rsidR="00E02181" w:rsidRPr="0056192A">
        <w:rPr>
          <w:rFonts w:cs="Times New Roman"/>
        </w:rPr>
        <w:t xml:space="preserve">leggen </w:t>
      </w:r>
      <w:r w:rsidR="00D43C34" w:rsidRPr="0056192A">
        <w:rPr>
          <w:rFonts w:cs="Times New Roman"/>
        </w:rPr>
        <w:t xml:space="preserve">aan het ministerie van Binnenlandse Zaken. </w:t>
      </w:r>
      <w:r w:rsidR="00931C2C" w:rsidRPr="0056192A">
        <w:rPr>
          <w:rFonts w:cs="Times New Roman"/>
        </w:rPr>
        <w:t>Daarnaast gaat dit om</w:t>
      </w:r>
      <w:r w:rsidR="0038092D" w:rsidRPr="0056192A">
        <w:rPr>
          <w:rFonts w:cs="Times New Roman"/>
        </w:rPr>
        <w:t xml:space="preserve"> het opleggen van doelen met betrekking tot de financiële kaders, waarover de directie FEZ verantwoording dient af te leggen aan het </w:t>
      </w:r>
      <w:r w:rsidR="00D43C34" w:rsidRPr="0056192A">
        <w:rPr>
          <w:rFonts w:cs="Times New Roman"/>
        </w:rPr>
        <w:t xml:space="preserve">ministerie van </w:t>
      </w:r>
      <w:r w:rsidR="00124E09" w:rsidRPr="0056192A">
        <w:rPr>
          <w:rFonts w:cs="Times New Roman"/>
        </w:rPr>
        <w:t>Financiën</w:t>
      </w:r>
      <w:r w:rsidR="00D43C34" w:rsidRPr="0056192A">
        <w:rPr>
          <w:rFonts w:cs="Times New Roman"/>
        </w:rPr>
        <w:t xml:space="preserve">. Deze </w:t>
      </w:r>
      <w:r w:rsidR="0038092D" w:rsidRPr="0056192A">
        <w:rPr>
          <w:rFonts w:cs="Times New Roman"/>
        </w:rPr>
        <w:t xml:space="preserve">verantwoordingsstructuur is gebaseerd op het SG-DG model, de </w:t>
      </w:r>
      <w:r w:rsidR="00D43C34" w:rsidRPr="0056192A">
        <w:rPr>
          <w:rFonts w:cs="Times New Roman"/>
        </w:rPr>
        <w:t>Comptabiliteitswet 2001 (CW) en het besluit CIO-stelsel Rijksdienst 2021</w:t>
      </w:r>
      <w:r w:rsidR="0038092D" w:rsidRPr="0056192A">
        <w:rPr>
          <w:rFonts w:cs="Times New Roman"/>
        </w:rPr>
        <w:t>.</w:t>
      </w:r>
      <w:r w:rsidR="00D43C34" w:rsidRPr="0056192A">
        <w:rPr>
          <w:rFonts w:cs="Times New Roman"/>
        </w:rPr>
        <w:t xml:space="preserve"> </w:t>
      </w:r>
      <w:r w:rsidR="00C3660B" w:rsidRPr="0056192A">
        <w:rPr>
          <w:rFonts w:cs="Times New Roman"/>
        </w:rPr>
        <w:t xml:space="preserve">Deze eenzijdige </w:t>
      </w:r>
      <w:r w:rsidR="0038092D" w:rsidRPr="0056192A">
        <w:rPr>
          <w:rFonts w:cs="Times New Roman"/>
        </w:rPr>
        <w:t>aanpak</w:t>
      </w:r>
      <w:r w:rsidR="00C3660B" w:rsidRPr="0056192A">
        <w:rPr>
          <w:rFonts w:cs="Times New Roman"/>
        </w:rPr>
        <w:t xml:space="preserve">, </w:t>
      </w:r>
      <w:r w:rsidR="0038092D" w:rsidRPr="0056192A">
        <w:rPr>
          <w:rFonts w:cs="Times New Roman"/>
        </w:rPr>
        <w:t>waarbij</w:t>
      </w:r>
      <w:r w:rsidR="00C3660B" w:rsidRPr="0056192A">
        <w:rPr>
          <w:rFonts w:cs="Times New Roman"/>
        </w:rPr>
        <w:t xml:space="preserve"> de eigenaar rijksbre</w:t>
      </w:r>
      <w:r w:rsidR="0038092D" w:rsidRPr="0056192A">
        <w:rPr>
          <w:rFonts w:cs="Times New Roman"/>
        </w:rPr>
        <w:t xml:space="preserve">de </w:t>
      </w:r>
      <w:r w:rsidR="00C3660B" w:rsidRPr="0056192A">
        <w:rPr>
          <w:rFonts w:cs="Times New Roman"/>
        </w:rPr>
        <w:t>doel</w:t>
      </w:r>
      <w:r w:rsidR="0038092D" w:rsidRPr="0056192A">
        <w:rPr>
          <w:rFonts w:cs="Times New Roman"/>
        </w:rPr>
        <w:t>en</w:t>
      </w:r>
      <w:r w:rsidR="00C3660B" w:rsidRPr="0056192A">
        <w:rPr>
          <w:rFonts w:cs="Times New Roman"/>
        </w:rPr>
        <w:t xml:space="preserve"> oplegt, heeft </w:t>
      </w:r>
      <w:r w:rsidR="0038092D" w:rsidRPr="0056192A">
        <w:rPr>
          <w:rFonts w:cs="Times New Roman"/>
        </w:rPr>
        <w:t xml:space="preserve">echter </w:t>
      </w:r>
      <w:r w:rsidR="00C3660B" w:rsidRPr="0056192A">
        <w:rPr>
          <w:rFonts w:cs="Times New Roman"/>
        </w:rPr>
        <w:t>een negatie</w:t>
      </w:r>
      <w:r w:rsidR="0038092D" w:rsidRPr="0056192A">
        <w:rPr>
          <w:rFonts w:cs="Times New Roman"/>
        </w:rPr>
        <w:t xml:space="preserve">ve invloed op het wederzijds respect. Zo </w:t>
      </w:r>
      <w:r w:rsidR="00807A28" w:rsidRPr="0056192A">
        <w:rPr>
          <w:rFonts w:cs="Times New Roman"/>
        </w:rPr>
        <w:t>beschrijft</w:t>
      </w:r>
      <w:r w:rsidR="0038092D" w:rsidRPr="0056192A">
        <w:rPr>
          <w:rFonts w:cs="Times New Roman"/>
        </w:rPr>
        <w:t xml:space="preserve"> een respondent (R9):</w:t>
      </w:r>
    </w:p>
    <w:p w14:paraId="301515A8" w14:textId="43B6E937" w:rsidR="00BC4C98" w:rsidRPr="0056192A" w:rsidRDefault="00DE10FD" w:rsidP="00132231">
      <w:pPr>
        <w:spacing w:line="360" w:lineRule="auto"/>
        <w:ind w:left="708"/>
        <w:jc w:val="both"/>
        <w:rPr>
          <w:rFonts w:cs="Times New Roman"/>
          <w:i/>
          <w:iCs/>
        </w:rPr>
      </w:pPr>
      <w:r w:rsidRPr="0056192A">
        <w:rPr>
          <w:rFonts w:cs="Times New Roman"/>
          <w:i/>
          <w:iCs/>
        </w:rPr>
        <w:t>“</w:t>
      </w:r>
      <w:r w:rsidR="00D43C34" w:rsidRPr="0056192A">
        <w:rPr>
          <w:rFonts w:cs="Times New Roman"/>
          <w:i/>
          <w:iCs/>
        </w:rPr>
        <w:t>Er is onderling ook wel weinig begrip voor wie welk proces zou moeten aflopen of wat dat iemand kost om iets voor mekaar te gaan krijgen</w:t>
      </w:r>
      <w:r w:rsidRPr="0056192A">
        <w:rPr>
          <w:rFonts w:cs="Times New Roman"/>
          <w:i/>
          <w:iCs/>
        </w:rPr>
        <w:t>”.</w:t>
      </w:r>
    </w:p>
    <w:p w14:paraId="1C14503A" w14:textId="64AD77CB" w:rsidR="00DF6CF7" w:rsidRPr="0056192A" w:rsidRDefault="00082434" w:rsidP="00132231">
      <w:pPr>
        <w:spacing w:after="0" w:line="360" w:lineRule="auto"/>
        <w:jc w:val="both"/>
        <w:rPr>
          <w:rFonts w:cs="Times New Roman"/>
        </w:rPr>
      </w:pPr>
      <w:r w:rsidRPr="0056192A">
        <w:rPr>
          <w:rFonts w:cs="Times New Roman"/>
        </w:rPr>
        <w:t xml:space="preserve">Ten </w:t>
      </w:r>
      <w:r w:rsidR="0029529F" w:rsidRPr="0056192A">
        <w:rPr>
          <w:rFonts w:cs="Times New Roman"/>
        </w:rPr>
        <w:t>slot</w:t>
      </w:r>
      <w:r w:rsidRPr="0056192A">
        <w:rPr>
          <w:rFonts w:cs="Times New Roman"/>
        </w:rPr>
        <w:t xml:space="preserve"> is </w:t>
      </w:r>
      <w:r w:rsidR="00234447" w:rsidRPr="0056192A">
        <w:rPr>
          <w:rFonts w:cs="Times New Roman"/>
        </w:rPr>
        <w:t xml:space="preserve">de derde vorm van het </w:t>
      </w:r>
      <w:r w:rsidR="00DA542C" w:rsidRPr="0056192A">
        <w:rPr>
          <w:rFonts w:cs="Times New Roman"/>
        </w:rPr>
        <w:t>sturingsinstrument doelformulering het</w:t>
      </w:r>
      <w:r w:rsidR="00FA4CCC" w:rsidRPr="0056192A">
        <w:rPr>
          <w:rFonts w:cs="Times New Roman"/>
        </w:rPr>
        <w:t xml:space="preserve"> </w:t>
      </w:r>
      <w:r w:rsidR="00D60A6C" w:rsidRPr="0056192A">
        <w:rPr>
          <w:rFonts w:cs="Times New Roman"/>
        </w:rPr>
        <w:t>PA-sturingsinstrum</w:t>
      </w:r>
      <w:r w:rsidRPr="0056192A">
        <w:rPr>
          <w:rFonts w:cs="Times New Roman"/>
        </w:rPr>
        <w:t>ent</w:t>
      </w:r>
      <w:r w:rsidR="002463BB" w:rsidRPr="0056192A">
        <w:rPr>
          <w:rFonts w:cs="Times New Roman"/>
        </w:rPr>
        <w:t xml:space="preserve"> </w:t>
      </w:r>
      <w:r w:rsidR="00DE10FD" w:rsidRPr="0056192A">
        <w:rPr>
          <w:rFonts w:cs="Times New Roman"/>
        </w:rPr>
        <w:t>“</w:t>
      </w:r>
      <w:r w:rsidR="00852896" w:rsidRPr="0056192A">
        <w:rPr>
          <w:rFonts w:cs="Times New Roman"/>
        </w:rPr>
        <w:t>doelen opgelegd vanuit een hoger mandaat</w:t>
      </w:r>
      <w:r w:rsidR="00DE10FD" w:rsidRPr="0056192A">
        <w:rPr>
          <w:rFonts w:cs="Times New Roman"/>
        </w:rPr>
        <w:t>”</w:t>
      </w:r>
      <w:r w:rsidR="00670E73" w:rsidRPr="0056192A">
        <w:rPr>
          <w:rFonts w:cs="Times New Roman"/>
        </w:rPr>
        <w:t>.</w:t>
      </w:r>
      <w:r w:rsidR="00F168E9" w:rsidRPr="0056192A">
        <w:rPr>
          <w:rFonts w:cs="Times New Roman"/>
        </w:rPr>
        <w:t xml:space="preserve"> </w:t>
      </w:r>
      <w:r w:rsidR="009B5B24" w:rsidRPr="0056192A">
        <w:rPr>
          <w:rFonts w:cs="Times New Roman"/>
        </w:rPr>
        <w:t xml:space="preserve">Dit sturingsinstrument </w:t>
      </w:r>
      <w:r w:rsidR="00D5319D" w:rsidRPr="0056192A">
        <w:rPr>
          <w:rFonts w:cs="Times New Roman"/>
        </w:rPr>
        <w:t>wordt</w:t>
      </w:r>
      <w:r w:rsidR="009B5B24" w:rsidRPr="0056192A">
        <w:rPr>
          <w:rFonts w:cs="Times New Roman"/>
        </w:rPr>
        <w:t xml:space="preserve"> </w:t>
      </w:r>
      <w:r w:rsidR="00A8625D" w:rsidRPr="0056192A">
        <w:rPr>
          <w:rFonts w:cs="Times New Roman"/>
        </w:rPr>
        <w:t>veelvuldig</w:t>
      </w:r>
      <w:r w:rsidR="00C00D9C" w:rsidRPr="0056192A">
        <w:rPr>
          <w:rFonts w:cs="Times New Roman"/>
        </w:rPr>
        <w:t xml:space="preserve"> </w:t>
      </w:r>
      <w:r w:rsidR="00234447" w:rsidRPr="0056192A">
        <w:rPr>
          <w:rFonts w:cs="Times New Roman"/>
        </w:rPr>
        <w:t>gebruikt</w:t>
      </w:r>
      <w:r w:rsidR="009B5B24" w:rsidRPr="0056192A">
        <w:rPr>
          <w:rFonts w:cs="Times New Roman"/>
        </w:rPr>
        <w:t xml:space="preserve"> in de casus</w:t>
      </w:r>
      <w:r w:rsidR="00234447" w:rsidRPr="0056192A">
        <w:rPr>
          <w:rFonts w:cs="Times New Roman"/>
        </w:rPr>
        <w:t>sen</w:t>
      </w:r>
      <w:r w:rsidR="009B5B24" w:rsidRPr="0056192A">
        <w:rPr>
          <w:rFonts w:cs="Times New Roman"/>
        </w:rPr>
        <w:t xml:space="preserve"> GRIP</w:t>
      </w:r>
      <w:r w:rsidR="00C00D9C" w:rsidRPr="0056192A">
        <w:rPr>
          <w:rFonts w:cs="Times New Roman"/>
        </w:rPr>
        <w:t xml:space="preserve"> en BEK</w:t>
      </w:r>
      <w:r w:rsidR="00A8625D" w:rsidRPr="0056192A">
        <w:rPr>
          <w:rFonts w:cs="Times New Roman"/>
        </w:rPr>
        <w:t xml:space="preserve">, en komt in mindere mate ook voor in de casussen </w:t>
      </w:r>
      <w:r w:rsidR="00C00D9C" w:rsidRPr="0056192A">
        <w:rPr>
          <w:rFonts w:cs="Times New Roman"/>
        </w:rPr>
        <w:t>SF, EX en JPT</w:t>
      </w:r>
      <w:r w:rsidR="009B5B24" w:rsidRPr="0056192A">
        <w:rPr>
          <w:rFonts w:cs="Times New Roman"/>
        </w:rPr>
        <w:t xml:space="preserve">. </w:t>
      </w:r>
      <w:r w:rsidR="00F168E9" w:rsidRPr="0056192A">
        <w:rPr>
          <w:rFonts w:cs="Times New Roman"/>
        </w:rPr>
        <w:t xml:space="preserve">Dit </w:t>
      </w:r>
      <w:r w:rsidR="00234447" w:rsidRPr="0056192A">
        <w:rPr>
          <w:rFonts w:cs="Times New Roman"/>
        </w:rPr>
        <w:t xml:space="preserve">sturingsinstrument houdt in dat beslissingen </w:t>
      </w:r>
      <w:r w:rsidR="0077398A" w:rsidRPr="0056192A">
        <w:rPr>
          <w:rFonts w:cs="Times New Roman"/>
        </w:rPr>
        <w:t>plaatsvinden</w:t>
      </w:r>
      <w:r w:rsidR="00234447" w:rsidRPr="0056192A">
        <w:rPr>
          <w:rFonts w:cs="Times New Roman"/>
        </w:rPr>
        <w:t xml:space="preserve"> op basis van een mandaat </w:t>
      </w:r>
      <w:r w:rsidR="0015557F" w:rsidRPr="0056192A">
        <w:rPr>
          <w:rFonts w:cs="Times New Roman"/>
        </w:rPr>
        <w:t xml:space="preserve">dat hoger ligt dan de deelnemers aan de </w:t>
      </w:r>
      <w:r w:rsidR="00234447" w:rsidRPr="0056192A">
        <w:rPr>
          <w:rFonts w:cs="Times New Roman"/>
        </w:rPr>
        <w:t xml:space="preserve">tafel. </w:t>
      </w:r>
      <w:r w:rsidR="009F1843" w:rsidRPr="0056192A">
        <w:rPr>
          <w:rFonts w:cs="Times New Roman"/>
        </w:rPr>
        <w:t>Deelnemers</w:t>
      </w:r>
      <w:r w:rsidR="00234447" w:rsidRPr="0056192A">
        <w:rPr>
          <w:rFonts w:cs="Times New Roman"/>
        </w:rPr>
        <w:t xml:space="preserve"> die over dit hogere mandaat beschikken zijn directeuren</w:t>
      </w:r>
      <w:r w:rsidR="000522A1">
        <w:rPr>
          <w:rFonts w:cs="Times New Roman"/>
        </w:rPr>
        <w:t>, directeuren-generaal</w:t>
      </w:r>
      <w:r w:rsidR="00234447" w:rsidRPr="0056192A">
        <w:rPr>
          <w:rFonts w:cs="Times New Roman"/>
        </w:rPr>
        <w:t xml:space="preserve"> en het MT-OCW. Dit wordt meestal ingezet om politieke wensen te accommoderen. Hoewel politieke wensen niet </w:t>
      </w:r>
      <w:r w:rsidR="006A7173" w:rsidRPr="0056192A">
        <w:rPr>
          <w:rFonts w:cs="Times New Roman"/>
        </w:rPr>
        <w:t xml:space="preserve">de directe aanleiding zijn voor dit sturingsinstrument, kan de politieke druk die met de wens komt directeuren en </w:t>
      </w:r>
      <w:r w:rsidR="000522A1">
        <w:rPr>
          <w:rFonts w:cs="Times New Roman"/>
        </w:rPr>
        <w:t>directeuren-generaal</w:t>
      </w:r>
      <w:r w:rsidR="006A7173" w:rsidRPr="0056192A">
        <w:rPr>
          <w:rFonts w:cs="Times New Roman"/>
        </w:rPr>
        <w:t xml:space="preserve"> doen besluiten om vanuit een hoger mandaat doelen op te leggen. Respondenten beschrijven bijvoorbeeld dat onder politieke druk alles vloeibaar wordt (R4) en dat politieke wensen zich niet aan de agenda houden (R6). </w:t>
      </w:r>
      <w:r w:rsidR="00157E1E" w:rsidRPr="0056192A">
        <w:rPr>
          <w:rFonts w:cs="Times New Roman"/>
        </w:rPr>
        <w:t xml:space="preserve">In de casussen GRIP en BEK </w:t>
      </w:r>
      <w:r w:rsidR="0029529F" w:rsidRPr="0056192A">
        <w:rPr>
          <w:rFonts w:cs="Times New Roman"/>
        </w:rPr>
        <w:t>geven</w:t>
      </w:r>
      <w:r w:rsidR="00807A28" w:rsidRPr="0056192A">
        <w:rPr>
          <w:rFonts w:cs="Times New Roman"/>
        </w:rPr>
        <w:t xml:space="preserve"> respondenten</w:t>
      </w:r>
      <w:r w:rsidR="00157E1E" w:rsidRPr="0056192A">
        <w:rPr>
          <w:rFonts w:cs="Times New Roman"/>
        </w:rPr>
        <w:t xml:space="preserve"> </w:t>
      </w:r>
      <w:r w:rsidR="0029529F" w:rsidRPr="0056192A">
        <w:rPr>
          <w:rFonts w:cs="Times New Roman"/>
        </w:rPr>
        <w:t xml:space="preserve">aan </w:t>
      </w:r>
      <w:r w:rsidR="00157E1E" w:rsidRPr="0056192A">
        <w:rPr>
          <w:rFonts w:cs="Times New Roman"/>
        </w:rPr>
        <w:t xml:space="preserve">dat dit sturingsinstrument </w:t>
      </w:r>
      <w:r w:rsidR="0029529F" w:rsidRPr="0056192A">
        <w:rPr>
          <w:rFonts w:cs="Times New Roman"/>
        </w:rPr>
        <w:t>is</w:t>
      </w:r>
      <w:r w:rsidR="00157E1E" w:rsidRPr="0056192A">
        <w:rPr>
          <w:rFonts w:cs="Times New Roman"/>
        </w:rPr>
        <w:t xml:space="preserve"> toegepast bij de </w:t>
      </w:r>
      <w:r w:rsidR="006A7173" w:rsidRPr="0056192A">
        <w:rPr>
          <w:rFonts w:cs="Times New Roman"/>
        </w:rPr>
        <w:t xml:space="preserve">beëindiging </w:t>
      </w:r>
      <w:r w:rsidR="00157E1E" w:rsidRPr="0056192A">
        <w:rPr>
          <w:rFonts w:cs="Times New Roman"/>
        </w:rPr>
        <w:t xml:space="preserve">van het STAP-budget (R11) en de start van het Nationaal Programma Onderwijs (R6). Dit sturingsinstrument heeft een negatieve invloed op de harmonie binnen de relatie. </w:t>
      </w:r>
      <w:r w:rsidR="006A7173" w:rsidRPr="0056192A">
        <w:rPr>
          <w:rFonts w:cs="Times New Roman"/>
        </w:rPr>
        <w:t xml:space="preserve">Terwijl het </w:t>
      </w:r>
      <w:r w:rsidR="00157E1E" w:rsidRPr="0056192A">
        <w:rPr>
          <w:rFonts w:cs="Times New Roman"/>
        </w:rPr>
        <w:t xml:space="preserve">PS-sturingsinstrument </w:t>
      </w:r>
      <w:r w:rsidR="00DE10FD" w:rsidRPr="0056192A">
        <w:rPr>
          <w:rFonts w:cs="Times New Roman"/>
        </w:rPr>
        <w:t>“</w:t>
      </w:r>
      <w:r w:rsidR="00157E1E" w:rsidRPr="0056192A">
        <w:rPr>
          <w:rFonts w:cs="Times New Roman"/>
        </w:rPr>
        <w:t>doelen gezamenlijk afgestemd met inhoudelijk betrokken partijen</w:t>
      </w:r>
      <w:r w:rsidR="00DE10FD" w:rsidRPr="0056192A">
        <w:rPr>
          <w:rFonts w:cs="Times New Roman"/>
        </w:rPr>
        <w:t>”</w:t>
      </w:r>
      <w:r w:rsidR="00157E1E" w:rsidRPr="0056192A">
        <w:rPr>
          <w:rFonts w:cs="Times New Roman"/>
        </w:rPr>
        <w:t xml:space="preserve"> leidt tot een gezamenlijk beeld, is </w:t>
      </w:r>
      <w:r w:rsidR="006A7173" w:rsidRPr="0056192A">
        <w:rPr>
          <w:rFonts w:cs="Times New Roman"/>
        </w:rPr>
        <w:t xml:space="preserve">het tegenovergestelde het geval bij dit sturingsinstrument. Respondenten </w:t>
      </w:r>
      <w:r w:rsidR="0029529F" w:rsidRPr="0056192A">
        <w:rPr>
          <w:rFonts w:cs="Times New Roman"/>
        </w:rPr>
        <w:t>zeggen</w:t>
      </w:r>
      <w:r w:rsidR="006A7173" w:rsidRPr="0056192A">
        <w:rPr>
          <w:rFonts w:cs="Times New Roman"/>
        </w:rPr>
        <w:t xml:space="preserve"> dat partijen te laat op elkaar aangesloten zijn geraakt (R6) en dat ze half geïnformeerd worden (R11).</w:t>
      </w:r>
    </w:p>
    <w:p w14:paraId="7E40C357" w14:textId="62450A25" w:rsidR="00F77A9D" w:rsidRPr="0056192A" w:rsidRDefault="00DF6CF7" w:rsidP="00132231">
      <w:pPr>
        <w:spacing w:line="360" w:lineRule="auto"/>
        <w:jc w:val="both"/>
        <w:rPr>
          <w:rFonts w:cs="Times New Roman"/>
        </w:rPr>
      </w:pPr>
      <w:r w:rsidRPr="0056192A">
        <w:rPr>
          <w:rFonts w:cs="Times New Roman"/>
        </w:rPr>
        <w:tab/>
      </w:r>
      <w:r w:rsidR="003B4543" w:rsidRPr="0056192A">
        <w:rPr>
          <w:rFonts w:cs="Times New Roman"/>
        </w:rPr>
        <w:t>Om dit sturingsinstrument in de toekomst te voorkomen</w:t>
      </w:r>
      <w:r w:rsidR="006A7173" w:rsidRPr="0056192A">
        <w:rPr>
          <w:rFonts w:cs="Times New Roman"/>
        </w:rPr>
        <w:t>,</w:t>
      </w:r>
      <w:r w:rsidR="003B4543" w:rsidRPr="0056192A">
        <w:rPr>
          <w:rFonts w:cs="Times New Roman"/>
        </w:rPr>
        <w:t xml:space="preserve"> is i</w:t>
      </w:r>
      <w:r w:rsidRPr="0056192A">
        <w:rPr>
          <w:rFonts w:cs="Times New Roman"/>
        </w:rPr>
        <w:t xml:space="preserve">n casus BEK een </w:t>
      </w:r>
      <w:r w:rsidR="00DE10FD" w:rsidRPr="0056192A">
        <w:rPr>
          <w:rFonts w:cs="Times New Roman"/>
        </w:rPr>
        <w:t>“</w:t>
      </w:r>
      <w:r w:rsidRPr="0056192A">
        <w:rPr>
          <w:rFonts w:cs="Times New Roman"/>
        </w:rPr>
        <w:t>politieke spoedprocedure</w:t>
      </w:r>
      <w:r w:rsidR="00DE10FD" w:rsidRPr="0056192A">
        <w:rPr>
          <w:rFonts w:cs="Times New Roman"/>
        </w:rPr>
        <w:t>”</w:t>
      </w:r>
      <w:r w:rsidR="006A7173" w:rsidRPr="0056192A">
        <w:rPr>
          <w:rFonts w:cs="Times New Roman"/>
        </w:rPr>
        <w:t xml:space="preserve"> </w:t>
      </w:r>
      <w:r w:rsidRPr="0056192A">
        <w:rPr>
          <w:rFonts w:cs="Times New Roman"/>
        </w:rPr>
        <w:t xml:space="preserve">vastgesteld. </w:t>
      </w:r>
      <w:r w:rsidR="007234F4">
        <w:rPr>
          <w:rFonts w:cs="Times New Roman"/>
        </w:rPr>
        <w:t xml:space="preserve">In </w:t>
      </w:r>
      <w:r w:rsidRPr="0056192A">
        <w:rPr>
          <w:rFonts w:cs="Times New Roman"/>
        </w:rPr>
        <w:t>deze procedure is afgesproken hoe de opdrachtnemer</w:t>
      </w:r>
      <w:r w:rsidR="006A7173" w:rsidRPr="0056192A">
        <w:rPr>
          <w:rFonts w:cs="Times New Roman"/>
        </w:rPr>
        <w:t xml:space="preserve"> </w:t>
      </w:r>
      <w:r w:rsidRPr="0056192A">
        <w:rPr>
          <w:rFonts w:cs="Times New Roman"/>
        </w:rPr>
        <w:t>vroeg</w:t>
      </w:r>
      <w:r w:rsidR="003B4543" w:rsidRPr="0056192A">
        <w:rPr>
          <w:rFonts w:cs="Times New Roman"/>
        </w:rPr>
        <w:t>tijdig</w:t>
      </w:r>
      <w:r w:rsidRPr="0056192A">
        <w:rPr>
          <w:rFonts w:cs="Times New Roman"/>
        </w:rPr>
        <w:t xml:space="preserve"> bij een beleidsonderwerp met politieke druk wordt betrokken. Een respondent </w:t>
      </w:r>
      <w:r w:rsidR="00234447" w:rsidRPr="0056192A">
        <w:rPr>
          <w:rFonts w:cs="Times New Roman"/>
        </w:rPr>
        <w:t xml:space="preserve">(R6) </w:t>
      </w:r>
      <w:r w:rsidRPr="0056192A">
        <w:rPr>
          <w:rFonts w:cs="Times New Roman"/>
        </w:rPr>
        <w:t>beschrijft de noodzaak van deze procedure als volgt:</w:t>
      </w:r>
    </w:p>
    <w:p w14:paraId="6B8FBBE0" w14:textId="2B380762" w:rsidR="00DF6CF7" w:rsidRPr="0056192A" w:rsidRDefault="006D1682" w:rsidP="00132231">
      <w:pPr>
        <w:spacing w:line="360" w:lineRule="auto"/>
        <w:ind w:left="708"/>
        <w:jc w:val="both"/>
        <w:rPr>
          <w:rFonts w:cs="Times New Roman"/>
          <w:i/>
          <w:iCs/>
        </w:rPr>
      </w:pPr>
      <w:r w:rsidRPr="0056192A">
        <w:rPr>
          <w:rFonts w:cs="Times New Roman"/>
          <w:i/>
          <w:iCs/>
        </w:rPr>
        <w:t>“</w:t>
      </w:r>
      <w:r w:rsidR="00F77A9D" w:rsidRPr="0056192A">
        <w:rPr>
          <w:rFonts w:cs="Times New Roman"/>
          <w:i/>
          <w:iCs/>
        </w:rPr>
        <w:t>Als bij wijze van spreken de eerste potlood streepjes op papier komen, dan wil je al met mekaar aan tafel zitten. Want als je nog invloed wilt hebben met elkaar of op een keuze die de minister maakt dan moet dat helemaal daar zijn.</w:t>
      </w:r>
      <w:r w:rsidR="00DF6CF7" w:rsidRPr="0056192A">
        <w:rPr>
          <w:rFonts w:cs="Times New Roman"/>
          <w:i/>
          <w:iCs/>
        </w:rPr>
        <w:t xml:space="preserve"> Als je al onderweg bent, dan kan je het natuurlijk nog wel over de uitvoering hebben, maar dan heb je geen invloed meer, want dan zijn de keuzes al gemaakt</w:t>
      </w:r>
      <w:r w:rsidRPr="0056192A">
        <w:rPr>
          <w:rFonts w:cs="Times New Roman"/>
          <w:i/>
          <w:iCs/>
        </w:rPr>
        <w:t>”</w:t>
      </w:r>
      <w:r w:rsidR="00DF6CF7" w:rsidRPr="0056192A">
        <w:rPr>
          <w:rFonts w:cs="Times New Roman"/>
          <w:i/>
          <w:iCs/>
        </w:rPr>
        <w:t>.</w:t>
      </w:r>
      <w:bookmarkStart w:id="86" w:name="_Hlk140674051"/>
      <w:bookmarkEnd w:id="84"/>
    </w:p>
    <w:p w14:paraId="69FCB959" w14:textId="0DA31FEF" w:rsidR="00390928" w:rsidRPr="0056192A" w:rsidRDefault="006A7173" w:rsidP="00132231">
      <w:pPr>
        <w:spacing w:after="0" w:line="360" w:lineRule="auto"/>
        <w:jc w:val="both"/>
        <w:rPr>
          <w:rFonts w:cs="Times New Roman"/>
        </w:rPr>
      </w:pPr>
      <w:r w:rsidRPr="0056192A">
        <w:rPr>
          <w:rFonts w:cs="Times New Roman"/>
        </w:rPr>
        <w:t>Samengevat sluiten de drie</w:t>
      </w:r>
      <w:r w:rsidR="003B4543" w:rsidRPr="0056192A">
        <w:rPr>
          <w:rFonts w:cs="Times New Roman"/>
        </w:rPr>
        <w:t xml:space="preserve"> vormen van</w:t>
      </w:r>
      <w:r w:rsidR="00390928" w:rsidRPr="0056192A">
        <w:rPr>
          <w:rFonts w:cs="Times New Roman"/>
        </w:rPr>
        <w:t xml:space="preserve"> het sturingsinstrument doelformulering </w:t>
      </w:r>
      <w:r w:rsidR="003B4543" w:rsidRPr="0056192A">
        <w:rPr>
          <w:rFonts w:cs="Times New Roman"/>
        </w:rPr>
        <w:t>aan bij de verwachte invloed</w:t>
      </w:r>
      <w:r w:rsidR="00390928" w:rsidRPr="0056192A">
        <w:rPr>
          <w:rFonts w:cs="Times New Roman"/>
        </w:rPr>
        <w:t xml:space="preserve"> op de relatiekwaliteit in de casussen. </w:t>
      </w:r>
      <w:r w:rsidR="003B4543" w:rsidRPr="0056192A">
        <w:rPr>
          <w:rFonts w:cs="Times New Roman"/>
        </w:rPr>
        <w:t xml:space="preserve">Ten eerste </w:t>
      </w:r>
      <w:r w:rsidRPr="0056192A">
        <w:rPr>
          <w:rFonts w:cs="Times New Roman"/>
        </w:rPr>
        <w:t>heeft</w:t>
      </w:r>
      <w:r w:rsidR="003B4543" w:rsidRPr="0056192A">
        <w:rPr>
          <w:rFonts w:cs="Times New Roman"/>
        </w:rPr>
        <w:t xml:space="preserve"> het PS-sturingsinstrument </w:t>
      </w:r>
      <w:r w:rsidR="00DE10FD" w:rsidRPr="0056192A">
        <w:rPr>
          <w:rFonts w:cs="Times New Roman"/>
        </w:rPr>
        <w:t>“</w:t>
      </w:r>
      <w:r w:rsidR="003B4543" w:rsidRPr="0056192A">
        <w:rPr>
          <w:rFonts w:cs="Times New Roman"/>
        </w:rPr>
        <w:t>doelen gezamenlijk afgestemd met inhoudelijk betrokken partijen</w:t>
      </w:r>
      <w:r w:rsidR="00DE10FD" w:rsidRPr="0056192A">
        <w:rPr>
          <w:rFonts w:cs="Times New Roman"/>
        </w:rPr>
        <w:t>”</w:t>
      </w:r>
      <w:r w:rsidR="003B4543" w:rsidRPr="0056192A">
        <w:rPr>
          <w:rFonts w:cs="Times New Roman"/>
        </w:rPr>
        <w:t xml:space="preserve">, dat </w:t>
      </w:r>
      <w:r w:rsidR="0041097A" w:rsidRPr="0056192A">
        <w:rPr>
          <w:rFonts w:cs="Times New Roman"/>
        </w:rPr>
        <w:t xml:space="preserve">voorkomt </w:t>
      </w:r>
      <w:r w:rsidR="003B4543" w:rsidRPr="0056192A">
        <w:rPr>
          <w:rFonts w:cs="Times New Roman"/>
        </w:rPr>
        <w:t xml:space="preserve">in de casussen SF, BEK en EX, een positieve invloed op de harmonie </w:t>
      </w:r>
      <w:r w:rsidR="00E82A1B" w:rsidRPr="0056192A">
        <w:rPr>
          <w:rFonts w:cs="Times New Roman"/>
        </w:rPr>
        <w:t>in deze casussen</w:t>
      </w:r>
      <w:r w:rsidR="003B4543" w:rsidRPr="0056192A">
        <w:rPr>
          <w:rFonts w:cs="Times New Roman"/>
        </w:rPr>
        <w:t xml:space="preserve">. Ten tweede heeft het </w:t>
      </w:r>
      <w:r w:rsidR="00D60A6C" w:rsidRPr="0056192A">
        <w:rPr>
          <w:rFonts w:cs="Times New Roman"/>
        </w:rPr>
        <w:t>PA-sturingsinstrum</w:t>
      </w:r>
      <w:r w:rsidR="00C00D9C" w:rsidRPr="0056192A">
        <w:rPr>
          <w:rFonts w:cs="Times New Roman"/>
        </w:rPr>
        <w:t xml:space="preserve">enten </w:t>
      </w:r>
      <w:r w:rsidR="00DE10FD" w:rsidRPr="0056192A">
        <w:rPr>
          <w:rFonts w:cs="Times New Roman"/>
        </w:rPr>
        <w:t>“</w:t>
      </w:r>
      <w:r w:rsidR="00C00D9C" w:rsidRPr="0056192A">
        <w:rPr>
          <w:rFonts w:cs="Times New Roman"/>
        </w:rPr>
        <w:t xml:space="preserve">doelen opgelegd vanuit </w:t>
      </w:r>
      <w:r w:rsidR="00D60A6C" w:rsidRPr="0056192A">
        <w:rPr>
          <w:rFonts w:cs="Times New Roman"/>
        </w:rPr>
        <w:t>de eigenaarsfunctie</w:t>
      </w:r>
      <w:r w:rsidR="00DE10FD" w:rsidRPr="0056192A">
        <w:rPr>
          <w:rFonts w:cs="Times New Roman"/>
        </w:rPr>
        <w:t>”</w:t>
      </w:r>
      <w:r w:rsidR="003B4543" w:rsidRPr="0056192A">
        <w:rPr>
          <w:rFonts w:cs="Times New Roman"/>
        </w:rPr>
        <w:t xml:space="preserve">, </w:t>
      </w:r>
      <w:r w:rsidR="006E69C9" w:rsidRPr="0056192A">
        <w:rPr>
          <w:rFonts w:cs="Times New Roman"/>
        </w:rPr>
        <w:t xml:space="preserve">dat in alle vijf casussen </w:t>
      </w:r>
      <w:r w:rsidR="00807A28" w:rsidRPr="0056192A">
        <w:rPr>
          <w:rFonts w:cs="Times New Roman"/>
        </w:rPr>
        <w:t>voorkomt</w:t>
      </w:r>
      <w:r w:rsidR="006E69C9" w:rsidRPr="0056192A">
        <w:rPr>
          <w:rFonts w:cs="Times New Roman"/>
        </w:rPr>
        <w:t>,</w:t>
      </w:r>
      <w:r w:rsidR="00C00D9C" w:rsidRPr="0056192A">
        <w:rPr>
          <w:rFonts w:cs="Times New Roman"/>
        </w:rPr>
        <w:t xml:space="preserve"> een negatie</w:t>
      </w:r>
      <w:r w:rsidR="006E69C9" w:rsidRPr="0056192A">
        <w:rPr>
          <w:rFonts w:cs="Times New Roman"/>
        </w:rPr>
        <w:t xml:space="preserve">ve invloed </w:t>
      </w:r>
      <w:r w:rsidR="00C00D9C" w:rsidRPr="0056192A">
        <w:rPr>
          <w:rFonts w:cs="Times New Roman"/>
        </w:rPr>
        <w:t xml:space="preserve">op het wederzijds respect </w:t>
      </w:r>
      <w:r w:rsidR="00E82A1B" w:rsidRPr="0056192A">
        <w:rPr>
          <w:rFonts w:cs="Times New Roman"/>
        </w:rPr>
        <w:t xml:space="preserve">in de casussen. </w:t>
      </w:r>
      <w:r w:rsidR="003B4543" w:rsidRPr="0056192A">
        <w:rPr>
          <w:rFonts w:cs="Times New Roman"/>
        </w:rPr>
        <w:t>Ten derde he</w:t>
      </w:r>
      <w:r w:rsidR="00C00D9C" w:rsidRPr="0056192A">
        <w:rPr>
          <w:rFonts w:cs="Times New Roman"/>
        </w:rPr>
        <w:t xml:space="preserve">eft het </w:t>
      </w:r>
      <w:r w:rsidR="00D60A6C" w:rsidRPr="0056192A">
        <w:rPr>
          <w:rFonts w:cs="Times New Roman"/>
        </w:rPr>
        <w:t>PA-sturingsinstrum</w:t>
      </w:r>
      <w:r w:rsidR="00C00D9C" w:rsidRPr="0056192A">
        <w:rPr>
          <w:rFonts w:cs="Times New Roman"/>
        </w:rPr>
        <w:t xml:space="preserve">ent </w:t>
      </w:r>
      <w:r w:rsidR="00DE10FD" w:rsidRPr="0056192A">
        <w:rPr>
          <w:rFonts w:cs="Times New Roman"/>
        </w:rPr>
        <w:t>“</w:t>
      </w:r>
      <w:r w:rsidR="00852896" w:rsidRPr="0056192A">
        <w:rPr>
          <w:rFonts w:cs="Times New Roman"/>
        </w:rPr>
        <w:t>doelen opgelegd vanuit een hoger mandaat</w:t>
      </w:r>
      <w:r w:rsidR="00DE10FD" w:rsidRPr="0056192A">
        <w:rPr>
          <w:rFonts w:cs="Times New Roman"/>
        </w:rPr>
        <w:t>”</w:t>
      </w:r>
      <w:r w:rsidR="006E69C9" w:rsidRPr="0056192A">
        <w:rPr>
          <w:rFonts w:cs="Times New Roman"/>
        </w:rPr>
        <w:t xml:space="preserve">, aanwezig in de casussen GRIP en BEK, </w:t>
      </w:r>
      <w:r w:rsidR="00C00D9C" w:rsidRPr="0056192A">
        <w:rPr>
          <w:rFonts w:cs="Times New Roman"/>
        </w:rPr>
        <w:t>een negatie</w:t>
      </w:r>
      <w:r w:rsidR="006E69C9" w:rsidRPr="0056192A">
        <w:rPr>
          <w:rFonts w:cs="Times New Roman"/>
        </w:rPr>
        <w:t xml:space="preserve">ve invloed </w:t>
      </w:r>
      <w:r w:rsidR="00C00D9C" w:rsidRPr="0056192A">
        <w:rPr>
          <w:rFonts w:cs="Times New Roman"/>
        </w:rPr>
        <w:t>op de harmonie</w:t>
      </w:r>
      <w:r w:rsidR="006E69C9" w:rsidRPr="0056192A">
        <w:rPr>
          <w:rFonts w:cs="Times New Roman"/>
        </w:rPr>
        <w:t xml:space="preserve"> binnen</w:t>
      </w:r>
      <w:r w:rsidR="00C00D9C" w:rsidRPr="0056192A">
        <w:rPr>
          <w:rFonts w:cs="Times New Roman"/>
        </w:rPr>
        <w:t xml:space="preserve"> </w:t>
      </w:r>
      <w:r w:rsidR="00E82A1B" w:rsidRPr="0056192A">
        <w:rPr>
          <w:rFonts w:cs="Times New Roman"/>
        </w:rPr>
        <w:t>deze casussen.</w:t>
      </w:r>
    </w:p>
    <w:p w14:paraId="2345204C" w14:textId="77777777" w:rsidR="00E313DA" w:rsidRPr="0056192A" w:rsidRDefault="00E313DA" w:rsidP="00132231">
      <w:pPr>
        <w:spacing w:after="0" w:line="360" w:lineRule="auto"/>
        <w:jc w:val="both"/>
        <w:rPr>
          <w:rFonts w:cs="Times New Roman"/>
        </w:rPr>
      </w:pPr>
    </w:p>
    <w:p w14:paraId="1E7795B0" w14:textId="0FA98C77" w:rsidR="00B741D8" w:rsidRPr="0056192A" w:rsidRDefault="000A3A86" w:rsidP="00132231">
      <w:pPr>
        <w:pStyle w:val="Kop3"/>
        <w:spacing w:line="360" w:lineRule="auto"/>
        <w:jc w:val="both"/>
        <w:rPr>
          <w:rFonts w:cs="Times New Roman"/>
        </w:rPr>
      </w:pPr>
      <w:bookmarkStart w:id="87" w:name="_Toc139964862"/>
      <w:bookmarkStart w:id="88" w:name="_Toc148362725"/>
      <w:bookmarkStart w:id="89" w:name="_Hlk147651553"/>
      <w:bookmarkEnd w:id="85"/>
      <w:r w:rsidRPr="0056192A">
        <w:rPr>
          <w:rFonts w:cs="Times New Roman"/>
        </w:rPr>
        <w:t>5</w:t>
      </w:r>
      <w:r w:rsidR="009F7862" w:rsidRPr="0056192A">
        <w:rPr>
          <w:rFonts w:cs="Times New Roman"/>
        </w:rPr>
        <w:t xml:space="preserve">.3.2 </w:t>
      </w:r>
      <w:r w:rsidR="008755CA" w:rsidRPr="0056192A">
        <w:rPr>
          <w:rFonts w:cs="Times New Roman"/>
        </w:rPr>
        <w:t>invloed</w:t>
      </w:r>
      <w:r w:rsidR="00BF5216" w:rsidRPr="0056192A">
        <w:rPr>
          <w:rFonts w:cs="Times New Roman"/>
        </w:rPr>
        <w:t xml:space="preserve"> van r</w:t>
      </w:r>
      <w:r w:rsidR="009F7862" w:rsidRPr="0056192A">
        <w:rPr>
          <w:rFonts w:cs="Times New Roman"/>
        </w:rPr>
        <w:t>egels en richtlijnen</w:t>
      </w:r>
      <w:bookmarkEnd w:id="87"/>
      <w:r w:rsidR="00BF5216" w:rsidRPr="0056192A">
        <w:rPr>
          <w:rFonts w:cs="Times New Roman"/>
        </w:rPr>
        <w:t xml:space="preserve"> op </w:t>
      </w:r>
      <w:r w:rsidR="00C66DA4" w:rsidRPr="0056192A">
        <w:rPr>
          <w:rFonts w:cs="Times New Roman"/>
        </w:rPr>
        <w:t xml:space="preserve">de </w:t>
      </w:r>
      <w:r w:rsidR="00BF5216" w:rsidRPr="0056192A">
        <w:rPr>
          <w:rFonts w:cs="Times New Roman"/>
        </w:rPr>
        <w:t>relatiekwaliteit</w:t>
      </w:r>
      <w:bookmarkEnd w:id="88"/>
    </w:p>
    <w:p w14:paraId="243320A9" w14:textId="6EBF2CB8" w:rsidR="00A955B2" w:rsidRPr="0056192A" w:rsidRDefault="00951E0E" w:rsidP="00132231">
      <w:pPr>
        <w:spacing w:after="0" w:line="360" w:lineRule="auto"/>
        <w:jc w:val="both"/>
        <w:rPr>
          <w:rFonts w:cs="Times New Roman"/>
        </w:rPr>
      </w:pPr>
      <w:r w:rsidRPr="0056192A">
        <w:rPr>
          <w:rFonts w:cs="Times New Roman"/>
        </w:rPr>
        <w:t>In</w:t>
      </w:r>
      <w:r w:rsidR="00ED7A19" w:rsidRPr="0056192A">
        <w:rPr>
          <w:rFonts w:cs="Times New Roman"/>
        </w:rPr>
        <w:t xml:space="preserve"> de </w:t>
      </w:r>
      <w:r w:rsidR="006A5FD3" w:rsidRPr="0056192A">
        <w:rPr>
          <w:rFonts w:cs="Times New Roman"/>
        </w:rPr>
        <w:t>vijf</w:t>
      </w:r>
      <w:r w:rsidR="00ED7A19" w:rsidRPr="0056192A">
        <w:rPr>
          <w:rFonts w:cs="Times New Roman"/>
        </w:rPr>
        <w:t xml:space="preserve"> casussen </w:t>
      </w:r>
      <w:r w:rsidR="0041097A" w:rsidRPr="0056192A">
        <w:rPr>
          <w:rFonts w:cs="Times New Roman"/>
        </w:rPr>
        <w:t>is</w:t>
      </w:r>
      <w:r w:rsidR="00ED7A19" w:rsidRPr="0056192A">
        <w:rPr>
          <w:rFonts w:cs="Times New Roman"/>
        </w:rPr>
        <w:t xml:space="preserve"> het sturingsinstrument regels en richtlijnen in totaal </w:t>
      </w:r>
      <w:r w:rsidR="00F71D38" w:rsidRPr="0056192A">
        <w:rPr>
          <w:rFonts w:cs="Times New Roman"/>
        </w:rPr>
        <w:t>29</w:t>
      </w:r>
      <w:r w:rsidR="00ED7A19" w:rsidRPr="0056192A">
        <w:rPr>
          <w:rFonts w:cs="Times New Roman"/>
        </w:rPr>
        <w:t xml:space="preserve"> keer toegepast, in </w:t>
      </w:r>
      <w:r w:rsidR="00942CC4" w:rsidRPr="0056192A">
        <w:rPr>
          <w:rFonts w:cs="Times New Roman"/>
        </w:rPr>
        <w:t>3</w:t>
      </w:r>
      <w:r w:rsidR="00ED7A19" w:rsidRPr="0056192A">
        <w:rPr>
          <w:rFonts w:cs="Times New Roman"/>
        </w:rPr>
        <w:t xml:space="preserve"> verschillende vormen: </w:t>
      </w:r>
      <w:r w:rsidR="00936CE2" w:rsidRPr="0056192A">
        <w:rPr>
          <w:rFonts w:cs="Times New Roman"/>
        </w:rPr>
        <w:t xml:space="preserve">managementafspraken </w:t>
      </w:r>
      <w:r w:rsidR="005B7338" w:rsidRPr="0056192A">
        <w:rPr>
          <w:rFonts w:cs="Times New Roman"/>
        </w:rPr>
        <w:t>gebruiken</w:t>
      </w:r>
      <w:r w:rsidR="00936CE2" w:rsidRPr="0056192A">
        <w:rPr>
          <w:rFonts w:cs="Times New Roman"/>
        </w:rPr>
        <w:t xml:space="preserve"> als spelregels </w:t>
      </w:r>
      <w:r w:rsidR="005B7338" w:rsidRPr="0056192A">
        <w:rPr>
          <w:rFonts w:cs="Times New Roman"/>
        </w:rPr>
        <w:t>(PA)</w:t>
      </w:r>
      <w:r w:rsidR="00A955B2" w:rsidRPr="0056192A">
        <w:rPr>
          <w:rFonts w:cs="Times New Roman"/>
        </w:rPr>
        <w:t>,</w:t>
      </w:r>
      <w:r w:rsidR="005B7338" w:rsidRPr="0056192A">
        <w:rPr>
          <w:rFonts w:cs="Times New Roman"/>
        </w:rPr>
        <w:t xml:space="preserve"> </w:t>
      </w:r>
      <w:r w:rsidR="00A955B2" w:rsidRPr="0056192A">
        <w:rPr>
          <w:rFonts w:cs="Times New Roman"/>
        </w:rPr>
        <w:t xml:space="preserve">rijksbrede afspraken </w:t>
      </w:r>
      <w:r w:rsidR="00D1110E" w:rsidRPr="0056192A">
        <w:rPr>
          <w:rFonts w:cs="Times New Roman"/>
        </w:rPr>
        <w:t>gebruiken</w:t>
      </w:r>
      <w:r w:rsidR="00A955B2" w:rsidRPr="0056192A">
        <w:rPr>
          <w:rFonts w:cs="Times New Roman"/>
        </w:rPr>
        <w:t xml:space="preserve"> als spelregels (PA) </w:t>
      </w:r>
      <w:r w:rsidR="00936CE2" w:rsidRPr="0056192A">
        <w:rPr>
          <w:rFonts w:cs="Times New Roman"/>
        </w:rPr>
        <w:t>en</w:t>
      </w:r>
      <w:r w:rsidR="004D38ED" w:rsidRPr="0056192A">
        <w:rPr>
          <w:rFonts w:cs="Times New Roman"/>
        </w:rPr>
        <w:t xml:space="preserve"> algemene of</w:t>
      </w:r>
      <w:r w:rsidR="00936CE2" w:rsidRPr="0056192A">
        <w:rPr>
          <w:rFonts w:cs="Times New Roman"/>
        </w:rPr>
        <w:t xml:space="preserve"> </w:t>
      </w:r>
      <w:r w:rsidR="006F0F98" w:rsidRPr="0056192A">
        <w:rPr>
          <w:rFonts w:cs="Times New Roman"/>
        </w:rPr>
        <w:t>ongeschreven afspraken binnen samenwerking</w:t>
      </w:r>
      <w:r w:rsidR="005B7338" w:rsidRPr="0056192A">
        <w:rPr>
          <w:rFonts w:cs="Times New Roman"/>
        </w:rPr>
        <w:t xml:space="preserve"> (PS)</w:t>
      </w:r>
      <w:r w:rsidR="006F0F98" w:rsidRPr="0056192A">
        <w:rPr>
          <w:rFonts w:cs="Times New Roman"/>
        </w:rPr>
        <w:t>.</w:t>
      </w:r>
    </w:p>
    <w:p w14:paraId="0274913E" w14:textId="675584F3" w:rsidR="005D4872" w:rsidRPr="0056192A" w:rsidRDefault="00E72D98" w:rsidP="00132231">
      <w:pPr>
        <w:spacing w:after="0" w:line="360" w:lineRule="auto"/>
        <w:jc w:val="both"/>
        <w:rPr>
          <w:rFonts w:cs="Times New Roman"/>
        </w:rPr>
      </w:pPr>
      <w:r w:rsidRPr="0056192A">
        <w:rPr>
          <w:rFonts w:cs="Times New Roman"/>
        </w:rPr>
        <w:tab/>
      </w:r>
      <w:bookmarkStart w:id="90" w:name="_Hlk147604336"/>
      <w:r w:rsidR="005602F4" w:rsidRPr="0056192A">
        <w:rPr>
          <w:rFonts w:cs="Times New Roman"/>
        </w:rPr>
        <w:t>De</w:t>
      </w:r>
      <w:r w:rsidRPr="0056192A">
        <w:rPr>
          <w:rFonts w:cs="Times New Roman"/>
        </w:rPr>
        <w:t xml:space="preserve"> </w:t>
      </w:r>
      <w:r w:rsidR="005B7338" w:rsidRPr="0056192A">
        <w:rPr>
          <w:rFonts w:cs="Times New Roman"/>
        </w:rPr>
        <w:t xml:space="preserve">eerste en </w:t>
      </w:r>
      <w:r w:rsidRPr="0056192A">
        <w:rPr>
          <w:rFonts w:cs="Times New Roman"/>
        </w:rPr>
        <w:t xml:space="preserve">meest </w:t>
      </w:r>
      <w:r w:rsidR="00914186" w:rsidRPr="0056192A">
        <w:rPr>
          <w:rFonts w:cs="Times New Roman"/>
        </w:rPr>
        <w:t xml:space="preserve">voorkomende </w:t>
      </w:r>
      <w:r w:rsidR="005602F4" w:rsidRPr="0056192A">
        <w:rPr>
          <w:rFonts w:cs="Times New Roman"/>
        </w:rPr>
        <w:t>vorm van het s</w:t>
      </w:r>
      <w:r w:rsidRPr="0056192A">
        <w:rPr>
          <w:rFonts w:cs="Times New Roman"/>
        </w:rPr>
        <w:t xml:space="preserve">turingsinstrument regels en richtlijnen is het </w:t>
      </w:r>
      <w:r w:rsidR="00D60A6C" w:rsidRPr="0056192A">
        <w:rPr>
          <w:rFonts w:cs="Times New Roman"/>
        </w:rPr>
        <w:t>PA-sturingsinstrum</w:t>
      </w:r>
      <w:r w:rsidRPr="0056192A">
        <w:rPr>
          <w:rFonts w:cs="Times New Roman"/>
        </w:rPr>
        <w:t xml:space="preserve">ent </w:t>
      </w:r>
      <w:r w:rsidR="00DE10FD" w:rsidRPr="0056192A">
        <w:rPr>
          <w:rFonts w:cs="Times New Roman"/>
        </w:rPr>
        <w:t>“</w:t>
      </w:r>
      <w:r w:rsidR="00936CE2" w:rsidRPr="0056192A">
        <w:rPr>
          <w:rFonts w:cs="Times New Roman"/>
        </w:rPr>
        <w:t xml:space="preserve">managementafspraken </w:t>
      </w:r>
      <w:r w:rsidR="005B7338" w:rsidRPr="0056192A">
        <w:rPr>
          <w:rFonts w:cs="Times New Roman"/>
        </w:rPr>
        <w:t>gebruiken</w:t>
      </w:r>
      <w:r w:rsidR="00936CE2" w:rsidRPr="0056192A">
        <w:rPr>
          <w:rFonts w:cs="Times New Roman"/>
        </w:rPr>
        <w:t xml:space="preserve"> als spelregels</w:t>
      </w:r>
      <w:r w:rsidR="00DE10FD" w:rsidRPr="0056192A">
        <w:rPr>
          <w:rFonts w:cs="Times New Roman"/>
        </w:rPr>
        <w:t>”.</w:t>
      </w:r>
      <w:r w:rsidR="00A955B2" w:rsidRPr="0056192A">
        <w:rPr>
          <w:rFonts w:cs="Times New Roman"/>
        </w:rPr>
        <w:t xml:space="preserve"> Dit sturingsinstrument</w:t>
      </w:r>
      <w:r w:rsidR="00D73AC4" w:rsidRPr="0056192A">
        <w:rPr>
          <w:rFonts w:cs="Times New Roman"/>
        </w:rPr>
        <w:t xml:space="preserve"> </w:t>
      </w:r>
      <w:r w:rsidR="001C3BA9" w:rsidRPr="0056192A">
        <w:rPr>
          <w:rFonts w:cs="Times New Roman"/>
        </w:rPr>
        <w:t xml:space="preserve">komt vooral voor in de relatie tussen opdrachtgevers en opdrachtnemers </w:t>
      </w:r>
      <w:r w:rsidR="00A955B2" w:rsidRPr="0056192A">
        <w:rPr>
          <w:rFonts w:cs="Times New Roman"/>
        </w:rPr>
        <w:t xml:space="preserve">in de casussen GRIP, BEK, EX en JPT. </w:t>
      </w:r>
      <w:r w:rsidR="001C3BA9" w:rsidRPr="0056192A">
        <w:rPr>
          <w:rFonts w:cs="Times New Roman"/>
        </w:rPr>
        <w:t xml:space="preserve">In deze gevallen veranderen de managementafspraken zelf niet in spelregels, maar gebruiken opdrachtgevers en opdrachtnemers </w:t>
      </w:r>
      <w:r w:rsidR="00A955B2" w:rsidRPr="0056192A">
        <w:rPr>
          <w:rFonts w:cs="Times New Roman"/>
        </w:rPr>
        <w:t>de</w:t>
      </w:r>
      <w:r w:rsidR="00137344" w:rsidRPr="0056192A">
        <w:rPr>
          <w:rFonts w:cs="Times New Roman"/>
        </w:rPr>
        <w:t xml:space="preserve">ze </w:t>
      </w:r>
      <w:r w:rsidR="00A955B2" w:rsidRPr="0056192A">
        <w:rPr>
          <w:rFonts w:cs="Times New Roman"/>
        </w:rPr>
        <w:t>als spelregels om hun eigenbelang</w:t>
      </w:r>
      <w:r w:rsidR="001C3BA9" w:rsidRPr="0056192A">
        <w:rPr>
          <w:rFonts w:cs="Times New Roman"/>
        </w:rPr>
        <w:t xml:space="preserve">en </w:t>
      </w:r>
      <w:r w:rsidR="00A955B2" w:rsidRPr="0056192A">
        <w:rPr>
          <w:rFonts w:cs="Times New Roman"/>
        </w:rPr>
        <w:t xml:space="preserve">te </w:t>
      </w:r>
      <w:r w:rsidR="00A06022" w:rsidRPr="0056192A">
        <w:rPr>
          <w:rFonts w:cs="Times New Roman"/>
        </w:rPr>
        <w:t>behartigen</w:t>
      </w:r>
      <w:r w:rsidR="00A955B2" w:rsidRPr="0056192A">
        <w:rPr>
          <w:rFonts w:cs="Times New Roman"/>
        </w:rPr>
        <w:t xml:space="preserve">. Opdrachtgevers streven </w:t>
      </w:r>
      <w:r w:rsidR="001C3BA9" w:rsidRPr="0056192A">
        <w:rPr>
          <w:rFonts w:cs="Times New Roman"/>
        </w:rPr>
        <w:t>naar</w:t>
      </w:r>
      <w:r w:rsidR="00A955B2" w:rsidRPr="0056192A">
        <w:rPr>
          <w:rFonts w:cs="Times New Roman"/>
        </w:rPr>
        <w:t xml:space="preserve"> </w:t>
      </w:r>
      <w:r w:rsidR="00A06022" w:rsidRPr="0056192A">
        <w:rPr>
          <w:rFonts w:cs="Times New Roman"/>
        </w:rPr>
        <w:t>zo snel mogelijk</w:t>
      </w:r>
      <w:r w:rsidR="00A955B2" w:rsidRPr="0056192A">
        <w:rPr>
          <w:rFonts w:cs="Times New Roman"/>
        </w:rPr>
        <w:t xml:space="preserve"> inzicht in uitvoeringskosten en </w:t>
      </w:r>
      <w:r w:rsidR="00663F3C" w:rsidRPr="0056192A">
        <w:rPr>
          <w:rFonts w:cs="Times New Roman"/>
        </w:rPr>
        <w:t xml:space="preserve">willen hun </w:t>
      </w:r>
      <w:r w:rsidR="001C3BA9" w:rsidRPr="0056192A">
        <w:rPr>
          <w:rFonts w:cs="Times New Roman"/>
        </w:rPr>
        <w:t>financi</w:t>
      </w:r>
      <w:r w:rsidR="00A06022" w:rsidRPr="0056192A">
        <w:rPr>
          <w:rFonts w:cs="Times New Roman"/>
        </w:rPr>
        <w:t>ë</w:t>
      </w:r>
      <w:r w:rsidR="001C3BA9" w:rsidRPr="0056192A">
        <w:rPr>
          <w:rFonts w:cs="Times New Roman"/>
        </w:rPr>
        <w:t>le toewijzingen aan deze kosten</w:t>
      </w:r>
      <w:r w:rsidR="00663F3C" w:rsidRPr="0056192A">
        <w:rPr>
          <w:rFonts w:cs="Times New Roman"/>
        </w:rPr>
        <w:t xml:space="preserve"> beperken</w:t>
      </w:r>
      <w:r w:rsidR="001C3BA9" w:rsidRPr="0056192A">
        <w:rPr>
          <w:rFonts w:cs="Times New Roman"/>
        </w:rPr>
        <w:t xml:space="preserve">. </w:t>
      </w:r>
      <w:r w:rsidR="00A06022" w:rsidRPr="0056192A">
        <w:rPr>
          <w:rFonts w:cs="Times New Roman"/>
        </w:rPr>
        <w:t>Daarentegen is het voor</w:t>
      </w:r>
      <w:r w:rsidR="001C3BA9" w:rsidRPr="0056192A">
        <w:rPr>
          <w:rFonts w:cs="Times New Roman"/>
        </w:rPr>
        <w:t xml:space="preserve"> opdrachtnemers cruciaal voldoende tijd te hebben om nauwkeurig de uitvoeringskosten te schatten en met de</w:t>
      </w:r>
      <w:r w:rsidR="00CC6B7F" w:rsidRPr="0056192A">
        <w:rPr>
          <w:rFonts w:cs="Times New Roman"/>
        </w:rPr>
        <w:t xml:space="preserve"> ontvangen</w:t>
      </w:r>
      <w:r w:rsidR="001C3BA9" w:rsidRPr="0056192A">
        <w:rPr>
          <w:rFonts w:cs="Times New Roman"/>
        </w:rPr>
        <w:t xml:space="preserve"> financi</w:t>
      </w:r>
      <w:r w:rsidR="00A06022" w:rsidRPr="0056192A">
        <w:rPr>
          <w:rFonts w:cs="Times New Roman"/>
        </w:rPr>
        <w:t>ë</w:t>
      </w:r>
      <w:r w:rsidR="001C3BA9" w:rsidRPr="0056192A">
        <w:rPr>
          <w:rFonts w:cs="Times New Roman"/>
        </w:rPr>
        <w:t xml:space="preserve">le middelen de uitvoering tot een succes te brengen. </w:t>
      </w:r>
      <w:r w:rsidR="00A955B2" w:rsidRPr="0056192A">
        <w:rPr>
          <w:rFonts w:cs="Times New Roman"/>
        </w:rPr>
        <w:t xml:space="preserve">Deze </w:t>
      </w:r>
      <w:r w:rsidR="00CC6B7F" w:rsidRPr="0056192A">
        <w:rPr>
          <w:rFonts w:cs="Times New Roman"/>
        </w:rPr>
        <w:t xml:space="preserve">tegenstrijdige belangen leiden </w:t>
      </w:r>
      <w:r w:rsidR="00B06A00" w:rsidRPr="0056192A">
        <w:rPr>
          <w:rFonts w:cs="Times New Roman"/>
        </w:rPr>
        <w:t xml:space="preserve">tot verrassingen bij opdrachtgevers wanneer opdrachtnemers om extra financiële middelen vragen, omdat de vastgestelde middelen toereikend zouden moeten zijn. </w:t>
      </w:r>
      <w:r w:rsidR="00CC6B7F" w:rsidRPr="0056192A">
        <w:rPr>
          <w:rFonts w:cs="Times New Roman"/>
        </w:rPr>
        <w:t xml:space="preserve">Tegelijkertijd zouden opdrachtnemers liever </w:t>
      </w:r>
      <w:r w:rsidR="00B06A00" w:rsidRPr="0056192A">
        <w:rPr>
          <w:rFonts w:cs="Times New Roman"/>
        </w:rPr>
        <w:t>geen</w:t>
      </w:r>
      <w:r w:rsidR="00CC6B7F" w:rsidRPr="0056192A">
        <w:rPr>
          <w:rFonts w:cs="Times New Roman"/>
        </w:rPr>
        <w:t xml:space="preserve"> exacte uitvoeringskosten willen presenteren, aangezien deze vaak moeilijk vooraf in te schatten zijn. Dit wordt versterkt doordat opdrachtgevers niet zonder reden bereid zijn om extra financi</w:t>
      </w:r>
      <w:r w:rsidR="00B06A00" w:rsidRPr="0056192A">
        <w:rPr>
          <w:rFonts w:cs="Times New Roman"/>
        </w:rPr>
        <w:t>ë</w:t>
      </w:r>
      <w:r w:rsidR="00CC6B7F" w:rsidRPr="0056192A">
        <w:rPr>
          <w:rFonts w:cs="Times New Roman"/>
        </w:rPr>
        <w:t xml:space="preserve">le middelen toe te kennen in geval van onvoorziene kosten. Ondanks </w:t>
      </w:r>
      <w:r w:rsidR="00B06A00" w:rsidRPr="0056192A">
        <w:rPr>
          <w:rFonts w:cs="Times New Roman"/>
        </w:rPr>
        <w:t xml:space="preserve">het wederzijdse respect voor elkaars rollen, heeft dit sturingsinstrument een negatieve invloed op de </w:t>
      </w:r>
      <w:r w:rsidR="005337EA" w:rsidRPr="0056192A">
        <w:rPr>
          <w:rFonts w:cs="Times New Roman"/>
        </w:rPr>
        <w:t>harmonie in de relatie.</w:t>
      </w:r>
      <w:r w:rsidR="00F71DAF" w:rsidRPr="0056192A">
        <w:rPr>
          <w:rFonts w:cs="Times New Roman"/>
        </w:rPr>
        <w:t xml:space="preserve"> </w:t>
      </w:r>
      <w:r w:rsidR="00B06A00" w:rsidRPr="0056192A">
        <w:rPr>
          <w:rFonts w:cs="Times New Roman"/>
        </w:rPr>
        <w:t xml:space="preserve">Een </w:t>
      </w:r>
      <w:r w:rsidR="00F71DAF" w:rsidRPr="0056192A">
        <w:rPr>
          <w:rFonts w:cs="Times New Roman"/>
        </w:rPr>
        <w:t xml:space="preserve">respondent (R15) </w:t>
      </w:r>
      <w:r w:rsidR="00B06A00" w:rsidRPr="0056192A">
        <w:rPr>
          <w:rFonts w:cs="Times New Roman"/>
        </w:rPr>
        <w:t xml:space="preserve">beschrijft </w:t>
      </w:r>
      <w:r w:rsidR="00402B4E" w:rsidRPr="0056192A">
        <w:rPr>
          <w:rFonts w:cs="Times New Roman"/>
        </w:rPr>
        <w:t>bijvoorbeeld</w:t>
      </w:r>
      <w:r w:rsidR="00B06A00" w:rsidRPr="0056192A">
        <w:rPr>
          <w:rFonts w:cs="Times New Roman"/>
        </w:rPr>
        <w:t xml:space="preserve"> dat</w:t>
      </w:r>
      <w:r w:rsidR="00A8614D">
        <w:rPr>
          <w:rFonts w:cs="Times New Roman"/>
        </w:rPr>
        <w:t xml:space="preserve"> voorstellen om de managementafspraken te veranderen vanuit eigen belang </w:t>
      </w:r>
      <w:r w:rsidR="00D73FE8" w:rsidRPr="0056192A">
        <w:rPr>
          <w:rFonts w:cs="Times New Roman"/>
        </w:rPr>
        <w:t>s</w:t>
      </w:r>
      <w:r w:rsidR="00B06A00" w:rsidRPr="0056192A">
        <w:rPr>
          <w:rFonts w:cs="Times New Roman"/>
        </w:rPr>
        <w:t>panningen veroorza</w:t>
      </w:r>
      <w:r w:rsidR="00A8614D">
        <w:rPr>
          <w:rFonts w:cs="Times New Roman"/>
        </w:rPr>
        <w:t xml:space="preserve">ken </w:t>
      </w:r>
      <w:r w:rsidR="00D73FE8" w:rsidRPr="0056192A">
        <w:rPr>
          <w:rFonts w:cs="Times New Roman"/>
        </w:rPr>
        <w:t>en de harmonie versto</w:t>
      </w:r>
      <w:r w:rsidR="00A8614D">
        <w:rPr>
          <w:rFonts w:cs="Times New Roman"/>
        </w:rPr>
        <w:t>ren in de relatie tussen de opdrachtgever en de opdrachtnemer.</w:t>
      </w:r>
    </w:p>
    <w:p w14:paraId="24C5F3C3" w14:textId="6A2F93DF" w:rsidR="00914186" w:rsidRPr="0056192A" w:rsidRDefault="009A1B0A" w:rsidP="00132231">
      <w:pPr>
        <w:spacing w:line="360" w:lineRule="auto"/>
        <w:jc w:val="both"/>
        <w:rPr>
          <w:rFonts w:cs="Times New Roman"/>
        </w:rPr>
      </w:pPr>
      <w:r w:rsidRPr="0056192A">
        <w:rPr>
          <w:rFonts w:cs="Times New Roman"/>
        </w:rPr>
        <w:tab/>
        <w:t xml:space="preserve">Een </w:t>
      </w:r>
      <w:r w:rsidR="00D1110E" w:rsidRPr="0056192A">
        <w:rPr>
          <w:rFonts w:cs="Times New Roman"/>
        </w:rPr>
        <w:t>tweede</w:t>
      </w:r>
      <w:r w:rsidRPr="0056192A">
        <w:rPr>
          <w:rFonts w:cs="Times New Roman"/>
        </w:rPr>
        <w:t xml:space="preserve"> </w:t>
      </w:r>
      <w:r w:rsidR="00D1110E" w:rsidRPr="0056192A">
        <w:rPr>
          <w:rFonts w:cs="Times New Roman"/>
        </w:rPr>
        <w:t>vorm van het sturingsinstrument regels en richtlijnen is het PA</w:t>
      </w:r>
      <w:r w:rsidR="00D60A6C" w:rsidRPr="0056192A">
        <w:rPr>
          <w:rFonts w:cs="Times New Roman"/>
        </w:rPr>
        <w:t>-sturingsinstrum</w:t>
      </w:r>
      <w:r w:rsidRPr="0056192A">
        <w:rPr>
          <w:rFonts w:cs="Times New Roman"/>
        </w:rPr>
        <w:t xml:space="preserve">ent </w:t>
      </w:r>
      <w:r w:rsidR="00DE10FD" w:rsidRPr="0056192A">
        <w:rPr>
          <w:rFonts w:cs="Times New Roman"/>
        </w:rPr>
        <w:t>“</w:t>
      </w:r>
      <w:r w:rsidR="00D1110E" w:rsidRPr="0056192A">
        <w:rPr>
          <w:rFonts w:cs="Times New Roman"/>
        </w:rPr>
        <w:t>rijksbrede afspraken gebruiken als spelregels</w:t>
      </w:r>
      <w:r w:rsidR="00DE10FD" w:rsidRPr="0056192A">
        <w:rPr>
          <w:rFonts w:cs="Times New Roman"/>
        </w:rPr>
        <w:t>”.</w:t>
      </w:r>
      <w:r w:rsidR="00FC5990" w:rsidRPr="0056192A">
        <w:rPr>
          <w:rFonts w:cs="Times New Roman"/>
        </w:rPr>
        <w:t xml:space="preserve"> In de relatie tussen eigenaar en opdrachtnemer heeft de eigenaar de rol om rijksbrede afspraken </w:t>
      </w:r>
      <w:r w:rsidR="00B06A00" w:rsidRPr="0056192A">
        <w:rPr>
          <w:rFonts w:cs="Times New Roman"/>
        </w:rPr>
        <w:t>bij de opdrachtnemer t</w:t>
      </w:r>
      <w:r w:rsidR="00FC5990" w:rsidRPr="0056192A">
        <w:rPr>
          <w:rFonts w:cs="Times New Roman"/>
        </w:rPr>
        <w:t xml:space="preserve">e </w:t>
      </w:r>
      <w:r w:rsidR="00B06A00" w:rsidRPr="0056192A">
        <w:rPr>
          <w:rFonts w:cs="Times New Roman"/>
        </w:rPr>
        <w:t>handhaven</w:t>
      </w:r>
      <w:r w:rsidR="00FC5990" w:rsidRPr="0056192A">
        <w:rPr>
          <w:rFonts w:cs="Times New Roman"/>
        </w:rPr>
        <w:t xml:space="preserve">. </w:t>
      </w:r>
      <w:r w:rsidR="0041097A" w:rsidRPr="0056192A">
        <w:rPr>
          <w:rFonts w:cs="Times New Roman"/>
        </w:rPr>
        <w:t>Bij toepassing van dit sturings</w:t>
      </w:r>
      <w:r w:rsidR="00BE2940" w:rsidRPr="0056192A">
        <w:rPr>
          <w:rFonts w:cs="Times New Roman"/>
        </w:rPr>
        <w:t>instrument</w:t>
      </w:r>
      <w:r w:rsidR="00B06A00" w:rsidRPr="0056192A">
        <w:rPr>
          <w:rFonts w:cs="Times New Roman"/>
        </w:rPr>
        <w:t xml:space="preserve">, </w:t>
      </w:r>
      <w:r w:rsidR="00BE2940" w:rsidRPr="0056192A">
        <w:rPr>
          <w:rFonts w:cs="Times New Roman"/>
        </w:rPr>
        <w:t xml:space="preserve">worden de rijksbrede afspraken gebruikt als spelregel om </w:t>
      </w:r>
      <w:r w:rsidR="004C0F4F" w:rsidRPr="0056192A">
        <w:rPr>
          <w:rFonts w:cs="Times New Roman"/>
        </w:rPr>
        <w:t>het eigenbelang</w:t>
      </w:r>
      <w:r w:rsidR="00BE2940" w:rsidRPr="0056192A">
        <w:rPr>
          <w:rFonts w:cs="Times New Roman"/>
        </w:rPr>
        <w:t xml:space="preserve"> te dienen. </w:t>
      </w:r>
      <w:r w:rsidR="00B06A00" w:rsidRPr="0056192A">
        <w:rPr>
          <w:rFonts w:cs="Times New Roman"/>
        </w:rPr>
        <w:t>Als de</w:t>
      </w:r>
      <w:r w:rsidR="00FC5990" w:rsidRPr="0056192A">
        <w:rPr>
          <w:rFonts w:cs="Times New Roman"/>
        </w:rPr>
        <w:t xml:space="preserve"> eigenaar dit doet</w:t>
      </w:r>
      <w:r w:rsidR="00B06A00" w:rsidRPr="0056192A">
        <w:rPr>
          <w:rFonts w:cs="Times New Roman"/>
        </w:rPr>
        <w:t>,</w:t>
      </w:r>
      <w:r w:rsidR="00FC5990" w:rsidRPr="0056192A">
        <w:rPr>
          <w:rFonts w:cs="Times New Roman"/>
        </w:rPr>
        <w:t xml:space="preserve"> sluit deze </w:t>
      </w:r>
      <w:r w:rsidR="00B06A00" w:rsidRPr="0056192A">
        <w:rPr>
          <w:rFonts w:cs="Times New Roman"/>
        </w:rPr>
        <w:t>voornamelijk aan bij</w:t>
      </w:r>
      <w:r w:rsidR="00402B4E" w:rsidRPr="0056192A">
        <w:rPr>
          <w:rFonts w:cs="Times New Roman"/>
        </w:rPr>
        <w:t xml:space="preserve"> </w:t>
      </w:r>
      <w:r w:rsidR="00B06A00" w:rsidRPr="0056192A">
        <w:rPr>
          <w:rFonts w:cs="Times New Roman"/>
        </w:rPr>
        <w:t>overleggen om de rijksbrede afspraken bij de opdrachtnemer te handhaven. De eigenaar draagt</w:t>
      </w:r>
      <w:r w:rsidR="00A8614D">
        <w:rPr>
          <w:rFonts w:cs="Times New Roman"/>
        </w:rPr>
        <w:t xml:space="preserve">, voor zover bij de opdrachtnemer bekend, </w:t>
      </w:r>
      <w:r w:rsidR="00B06A00" w:rsidRPr="0056192A">
        <w:rPr>
          <w:rFonts w:cs="Times New Roman"/>
        </w:rPr>
        <w:t xml:space="preserve">niet bij aan de dienst van de opdrachtnemer. </w:t>
      </w:r>
      <w:r w:rsidR="00FC5990" w:rsidRPr="0056192A">
        <w:rPr>
          <w:rFonts w:cs="Times New Roman"/>
        </w:rPr>
        <w:t xml:space="preserve">De opdrachtnemer </w:t>
      </w:r>
      <w:r w:rsidR="00BE2940" w:rsidRPr="0056192A">
        <w:rPr>
          <w:rFonts w:cs="Times New Roman"/>
        </w:rPr>
        <w:t xml:space="preserve">heeft </w:t>
      </w:r>
      <w:r w:rsidR="00A8614D">
        <w:rPr>
          <w:rFonts w:cs="Times New Roman"/>
        </w:rPr>
        <w:t>daardoor weinig</w:t>
      </w:r>
      <w:r w:rsidR="00B06A00" w:rsidRPr="0056192A">
        <w:rPr>
          <w:rFonts w:cs="Times New Roman"/>
        </w:rPr>
        <w:t xml:space="preserve"> belangstelling </w:t>
      </w:r>
      <w:r w:rsidR="00A8614D">
        <w:rPr>
          <w:rFonts w:cs="Times New Roman"/>
        </w:rPr>
        <w:t xml:space="preserve">voor de vragen van </w:t>
      </w:r>
      <w:r w:rsidR="00B06A00" w:rsidRPr="0056192A">
        <w:rPr>
          <w:rFonts w:cs="Times New Roman"/>
        </w:rPr>
        <w:t xml:space="preserve">de eigenaar. De activiteiten dragen niet bij aan de dienst </w:t>
      </w:r>
      <w:r w:rsidR="00A8614D">
        <w:rPr>
          <w:rFonts w:cs="Times New Roman"/>
        </w:rPr>
        <w:t xml:space="preserve">en </w:t>
      </w:r>
      <w:r w:rsidR="00B06A00" w:rsidRPr="0056192A">
        <w:rPr>
          <w:rFonts w:cs="Times New Roman"/>
        </w:rPr>
        <w:t xml:space="preserve">vereisen extra tijd en financiële middelen. Dit sturingsinstrument heeft een negatieve invloed </w:t>
      </w:r>
      <w:r w:rsidR="00914186" w:rsidRPr="0056192A">
        <w:rPr>
          <w:rFonts w:cs="Times New Roman"/>
        </w:rPr>
        <w:t>op de harmonie in de relatie tussen de eigenaar en de opdrachtnemer</w:t>
      </w:r>
      <w:r w:rsidR="00EC38E5" w:rsidRPr="0056192A">
        <w:rPr>
          <w:rFonts w:cs="Times New Roman"/>
        </w:rPr>
        <w:t xml:space="preserve">. </w:t>
      </w:r>
      <w:r w:rsidR="00B06A00" w:rsidRPr="0056192A">
        <w:rPr>
          <w:rFonts w:cs="Times New Roman"/>
        </w:rPr>
        <w:t>Een respondent (R2) beschrijft bijvoorbeeld:</w:t>
      </w:r>
    </w:p>
    <w:p w14:paraId="2ACE7C00" w14:textId="4A3AB2E8" w:rsidR="000C249D" w:rsidRPr="0056192A" w:rsidRDefault="006D1682" w:rsidP="00132231">
      <w:pPr>
        <w:spacing w:line="360" w:lineRule="auto"/>
        <w:ind w:left="708"/>
        <w:jc w:val="both"/>
        <w:rPr>
          <w:rFonts w:cs="Times New Roman"/>
          <w:i/>
          <w:iCs/>
        </w:rPr>
      </w:pPr>
      <w:r w:rsidRPr="0056192A">
        <w:rPr>
          <w:rFonts w:cs="Times New Roman"/>
          <w:i/>
          <w:iCs/>
        </w:rPr>
        <w:t>“</w:t>
      </w:r>
      <w:r w:rsidR="00EC131D">
        <w:rPr>
          <w:rFonts w:cs="Times New Roman"/>
          <w:i/>
          <w:iCs/>
        </w:rPr>
        <w:t>E</w:t>
      </w:r>
      <w:r w:rsidR="00B66B9B" w:rsidRPr="0056192A">
        <w:rPr>
          <w:rFonts w:cs="Times New Roman"/>
          <w:i/>
          <w:iCs/>
        </w:rPr>
        <w:t xml:space="preserve">r is geen harmonie tussen opdrachtnemer en eigenaar. Want [opdrachtnemer] laat gewoon niet het achterste van zijn tong zien </w:t>
      </w:r>
      <w:r w:rsidR="006A0196" w:rsidRPr="0056192A">
        <w:rPr>
          <w:rFonts w:cs="Times New Roman"/>
          <w:i/>
          <w:iCs/>
        </w:rPr>
        <w:t>(…)</w:t>
      </w:r>
      <w:r w:rsidR="00091B4A" w:rsidRPr="0056192A">
        <w:rPr>
          <w:rFonts w:cs="Times New Roman"/>
          <w:i/>
          <w:iCs/>
        </w:rPr>
        <w:t>.</w:t>
      </w:r>
      <w:r w:rsidR="00B66B9B" w:rsidRPr="0056192A">
        <w:rPr>
          <w:rFonts w:cs="Times New Roman"/>
          <w:i/>
          <w:iCs/>
        </w:rPr>
        <w:t xml:space="preserve"> Er zijn heel veel klussen die DUO moet doen, gewoon omdat ze een uitvoerder zijn en zich aan bepaalde wetten en regels moeten houden</w:t>
      </w:r>
      <w:r w:rsidRPr="0056192A">
        <w:rPr>
          <w:rFonts w:cs="Times New Roman"/>
          <w:i/>
          <w:iCs/>
        </w:rPr>
        <w:t>”</w:t>
      </w:r>
      <w:r w:rsidR="00DE10FD" w:rsidRPr="0056192A">
        <w:rPr>
          <w:rFonts w:cs="Times New Roman"/>
          <w:i/>
          <w:iCs/>
        </w:rPr>
        <w:t>.</w:t>
      </w:r>
    </w:p>
    <w:p w14:paraId="151C0002" w14:textId="2E28CC77" w:rsidR="000C249D" w:rsidRPr="0056192A" w:rsidRDefault="000C249D" w:rsidP="00132231">
      <w:pPr>
        <w:spacing w:after="0" w:line="360" w:lineRule="auto"/>
        <w:jc w:val="both"/>
        <w:rPr>
          <w:rFonts w:cs="Times New Roman"/>
        </w:rPr>
      </w:pPr>
      <w:r w:rsidRPr="0056192A">
        <w:rPr>
          <w:rFonts w:cs="Times New Roman"/>
        </w:rPr>
        <w:t xml:space="preserve">Verder </w:t>
      </w:r>
      <w:r w:rsidR="0079058F" w:rsidRPr="0056192A">
        <w:rPr>
          <w:rFonts w:cs="Times New Roman"/>
        </w:rPr>
        <w:t>zijn</w:t>
      </w:r>
      <w:r w:rsidRPr="0056192A">
        <w:rPr>
          <w:rFonts w:cs="Times New Roman"/>
        </w:rPr>
        <w:t xml:space="preserve"> </w:t>
      </w:r>
      <w:r w:rsidR="00FA5631" w:rsidRPr="0056192A">
        <w:rPr>
          <w:rFonts w:cs="Times New Roman"/>
        </w:rPr>
        <w:t xml:space="preserve">eigenaren, opdrachtgevers en opdrachtnemers die spelregels toepassen, </w:t>
      </w:r>
      <w:r w:rsidR="0079058F" w:rsidRPr="0056192A">
        <w:rPr>
          <w:rFonts w:cs="Times New Roman"/>
        </w:rPr>
        <w:t xml:space="preserve">vaak </w:t>
      </w:r>
      <w:r w:rsidR="00FA5631" w:rsidRPr="0056192A">
        <w:rPr>
          <w:rFonts w:cs="Times New Roman"/>
        </w:rPr>
        <w:t xml:space="preserve">geneigd dit uit te breiden om nog </w:t>
      </w:r>
      <w:r w:rsidR="00B06A00" w:rsidRPr="0056192A">
        <w:rPr>
          <w:rFonts w:cs="Times New Roman"/>
        </w:rPr>
        <w:t xml:space="preserve">beter </w:t>
      </w:r>
      <w:r w:rsidR="00FA5631" w:rsidRPr="0056192A">
        <w:rPr>
          <w:rFonts w:cs="Times New Roman"/>
        </w:rPr>
        <w:t>hun belangen te kunnen waarborgen.</w:t>
      </w:r>
    </w:p>
    <w:bookmarkEnd w:id="90"/>
    <w:p w14:paraId="57C9AFB0" w14:textId="0AAD034D" w:rsidR="00CC6B7F" w:rsidRPr="0056192A" w:rsidRDefault="009F5B9E" w:rsidP="00132231">
      <w:pPr>
        <w:spacing w:after="0" w:line="360" w:lineRule="auto"/>
        <w:ind w:firstLine="708"/>
        <w:jc w:val="both"/>
        <w:rPr>
          <w:rFonts w:cs="Times New Roman"/>
        </w:rPr>
      </w:pPr>
      <w:r w:rsidRPr="0056192A">
        <w:rPr>
          <w:rFonts w:cs="Times New Roman"/>
        </w:rPr>
        <w:t xml:space="preserve">Een </w:t>
      </w:r>
      <w:r w:rsidR="005D4872" w:rsidRPr="0056192A">
        <w:rPr>
          <w:rFonts w:cs="Times New Roman"/>
        </w:rPr>
        <w:t xml:space="preserve">derde </w:t>
      </w:r>
      <w:r w:rsidR="000C249D" w:rsidRPr="0056192A">
        <w:rPr>
          <w:rFonts w:cs="Times New Roman"/>
        </w:rPr>
        <w:t xml:space="preserve">en laatste </w:t>
      </w:r>
      <w:r w:rsidR="005D4872" w:rsidRPr="0056192A">
        <w:rPr>
          <w:rFonts w:cs="Times New Roman"/>
        </w:rPr>
        <w:t>vorm van het sturingsinstrument regels en richtlijnen is het</w:t>
      </w:r>
      <w:r w:rsidRPr="0056192A">
        <w:rPr>
          <w:rFonts w:cs="Times New Roman"/>
        </w:rPr>
        <w:t xml:space="preserve"> </w:t>
      </w:r>
      <w:r w:rsidR="00D60A6C" w:rsidRPr="0056192A">
        <w:rPr>
          <w:rFonts w:cs="Times New Roman"/>
        </w:rPr>
        <w:t>PS-sturingsinstrum</w:t>
      </w:r>
      <w:r w:rsidRPr="0056192A">
        <w:rPr>
          <w:rFonts w:cs="Times New Roman"/>
        </w:rPr>
        <w:t xml:space="preserve">ent </w:t>
      </w:r>
      <w:r w:rsidR="00DE10FD" w:rsidRPr="0056192A">
        <w:rPr>
          <w:rFonts w:cs="Times New Roman"/>
        </w:rPr>
        <w:t>“</w:t>
      </w:r>
      <w:r w:rsidR="004D38ED" w:rsidRPr="0056192A">
        <w:rPr>
          <w:rFonts w:cs="Times New Roman"/>
        </w:rPr>
        <w:t xml:space="preserve">algemene of </w:t>
      </w:r>
      <w:r w:rsidRPr="0056192A">
        <w:rPr>
          <w:rFonts w:cs="Times New Roman"/>
        </w:rPr>
        <w:t>ongeschreven afspraken binnen samenwerking</w:t>
      </w:r>
      <w:r w:rsidR="00DE10FD" w:rsidRPr="0056192A">
        <w:rPr>
          <w:rFonts w:cs="Times New Roman"/>
        </w:rPr>
        <w:t>”.</w:t>
      </w:r>
      <w:r w:rsidR="00091B4A" w:rsidRPr="0056192A">
        <w:rPr>
          <w:rFonts w:cs="Times New Roman"/>
        </w:rPr>
        <w:t xml:space="preserve"> </w:t>
      </w:r>
      <w:r w:rsidR="00822AEC" w:rsidRPr="0056192A">
        <w:rPr>
          <w:rFonts w:cs="Times New Roman"/>
        </w:rPr>
        <w:t xml:space="preserve">Dit sturingsinstrument </w:t>
      </w:r>
      <w:r w:rsidR="0041097A" w:rsidRPr="0056192A">
        <w:rPr>
          <w:rFonts w:cs="Times New Roman"/>
        </w:rPr>
        <w:t>komt voor</w:t>
      </w:r>
      <w:r w:rsidR="00822AEC" w:rsidRPr="0056192A">
        <w:rPr>
          <w:rFonts w:cs="Times New Roman"/>
        </w:rPr>
        <w:t xml:space="preserve"> in de casussen SF, BEK en EX. </w:t>
      </w:r>
      <w:r w:rsidR="001C3BA9" w:rsidRPr="0056192A">
        <w:rPr>
          <w:rFonts w:cs="Times New Roman"/>
        </w:rPr>
        <w:t xml:space="preserve">In tegenstelling </w:t>
      </w:r>
      <w:r w:rsidR="00B06A00" w:rsidRPr="0056192A">
        <w:rPr>
          <w:rFonts w:cs="Times New Roman"/>
        </w:rPr>
        <w:t xml:space="preserve">tot het PA-sturingsinstrument </w:t>
      </w:r>
      <w:r w:rsidR="00DE10FD" w:rsidRPr="0056192A">
        <w:rPr>
          <w:rFonts w:cs="Times New Roman"/>
        </w:rPr>
        <w:t>“</w:t>
      </w:r>
      <w:r w:rsidR="00B06A00" w:rsidRPr="0056192A">
        <w:rPr>
          <w:rFonts w:cs="Times New Roman"/>
        </w:rPr>
        <w:t>managementafspraken gebruiken als spelregels</w:t>
      </w:r>
      <w:r w:rsidR="00DE10FD" w:rsidRPr="0056192A">
        <w:rPr>
          <w:rFonts w:cs="Times New Roman"/>
        </w:rPr>
        <w:t>”</w:t>
      </w:r>
      <w:r w:rsidR="00EC131D">
        <w:rPr>
          <w:rFonts w:cs="Times New Roman"/>
        </w:rPr>
        <w:t xml:space="preserve">, </w:t>
      </w:r>
      <w:r w:rsidR="00C72732" w:rsidRPr="0056192A">
        <w:rPr>
          <w:rFonts w:cs="Times New Roman"/>
        </w:rPr>
        <w:t xml:space="preserve">waarbij </w:t>
      </w:r>
      <w:r w:rsidR="004C0F4F" w:rsidRPr="0056192A">
        <w:rPr>
          <w:rFonts w:cs="Times New Roman"/>
        </w:rPr>
        <w:t>het</w:t>
      </w:r>
      <w:r w:rsidR="00C72732" w:rsidRPr="0056192A">
        <w:rPr>
          <w:rFonts w:cs="Times New Roman"/>
        </w:rPr>
        <w:t xml:space="preserve"> dienen van </w:t>
      </w:r>
      <w:r w:rsidR="004C0F4F" w:rsidRPr="0056192A">
        <w:rPr>
          <w:rFonts w:cs="Times New Roman"/>
        </w:rPr>
        <w:t>het</w:t>
      </w:r>
      <w:r w:rsidR="00C72732" w:rsidRPr="0056192A">
        <w:rPr>
          <w:rFonts w:cs="Times New Roman"/>
        </w:rPr>
        <w:t xml:space="preserve"> eigenbelang</w:t>
      </w:r>
      <w:r w:rsidR="004C0F4F" w:rsidRPr="0056192A">
        <w:rPr>
          <w:rFonts w:cs="Times New Roman"/>
        </w:rPr>
        <w:t xml:space="preserve"> centraal staat</w:t>
      </w:r>
      <w:r w:rsidR="00C72732" w:rsidRPr="0056192A">
        <w:rPr>
          <w:rFonts w:cs="Times New Roman"/>
        </w:rPr>
        <w:t xml:space="preserve">, draait dit sturingsinstrument om het vinden van het gedeelde belang. </w:t>
      </w:r>
      <w:r w:rsidR="001C3BA9" w:rsidRPr="0056192A">
        <w:rPr>
          <w:rFonts w:cs="Times New Roman"/>
        </w:rPr>
        <w:t xml:space="preserve">Respondenten </w:t>
      </w:r>
      <w:r w:rsidR="00C72732" w:rsidRPr="0056192A">
        <w:rPr>
          <w:rFonts w:cs="Times New Roman"/>
        </w:rPr>
        <w:t>om</w:t>
      </w:r>
      <w:r w:rsidR="001C3BA9" w:rsidRPr="0056192A">
        <w:rPr>
          <w:rFonts w:cs="Times New Roman"/>
        </w:rPr>
        <w:t>schrijven</w:t>
      </w:r>
      <w:r w:rsidR="00822AEC" w:rsidRPr="0056192A">
        <w:rPr>
          <w:rFonts w:cs="Times New Roman"/>
        </w:rPr>
        <w:t xml:space="preserve"> dit sturingsinstrument </w:t>
      </w:r>
      <w:r w:rsidR="00C72732" w:rsidRPr="0056192A">
        <w:rPr>
          <w:rFonts w:cs="Times New Roman"/>
        </w:rPr>
        <w:t xml:space="preserve">als open en eerlijk het gesprek aan gaan (R13), losjes het gesprek voeren (R12) en alleen regels in de vorm van enkele huisregels (R5). </w:t>
      </w:r>
      <w:r w:rsidR="00956E07" w:rsidRPr="0056192A">
        <w:rPr>
          <w:rFonts w:cs="Times New Roman"/>
        </w:rPr>
        <w:t xml:space="preserve">Dit sturingsinstrument heeft een positieve invloed op de investering </w:t>
      </w:r>
      <w:r w:rsidR="00EC131D">
        <w:rPr>
          <w:rFonts w:cs="Times New Roman"/>
        </w:rPr>
        <w:t xml:space="preserve">van tijd </w:t>
      </w:r>
      <w:r w:rsidR="00956E07" w:rsidRPr="0056192A">
        <w:rPr>
          <w:rFonts w:cs="Times New Roman"/>
        </w:rPr>
        <w:t xml:space="preserve">in de driehoeksrelatie. </w:t>
      </w:r>
      <w:r w:rsidR="00C72732" w:rsidRPr="0056192A">
        <w:rPr>
          <w:rFonts w:cs="Times New Roman"/>
        </w:rPr>
        <w:t xml:space="preserve">Respondenten geven aan dat dit leidt tot </w:t>
      </w:r>
      <w:r w:rsidR="00236B3B" w:rsidRPr="0056192A">
        <w:rPr>
          <w:rFonts w:cs="Times New Roman"/>
        </w:rPr>
        <w:t>efficiënte</w:t>
      </w:r>
      <w:r w:rsidR="00C72732" w:rsidRPr="0056192A">
        <w:rPr>
          <w:rFonts w:cs="Times New Roman"/>
        </w:rPr>
        <w:t xml:space="preserve"> vergaderingen </w:t>
      </w:r>
      <w:r w:rsidR="00956E07" w:rsidRPr="0056192A">
        <w:rPr>
          <w:rFonts w:cs="Times New Roman"/>
        </w:rPr>
        <w:t xml:space="preserve">(R7) waarbij </w:t>
      </w:r>
      <w:r w:rsidR="00C72732" w:rsidRPr="0056192A">
        <w:rPr>
          <w:rFonts w:cs="Times New Roman"/>
        </w:rPr>
        <w:t>er rekening wordt gehouden met wederzijdse behoeften</w:t>
      </w:r>
      <w:r w:rsidR="004D38ED" w:rsidRPr="0056192A">
        <w:rPr>
          <w:rFonts w:cs="Times New Roman"/>
        </w:rPr>
        <w:t xml:space="preserve"> (R12).</w:t>
      </w:r>
      <w:bookmarkEnd w:id="86"/>
      <w:r w:rsidR="00CC6B7F" w:rsidRPr="0056192A">
        <w:rPr>
          <w:rFonts w:cs="Times New Roman"/>
        </w:rPr>
        <w:t xml:space="preserve"> </w:t>
      </w:r>
      <w:r w:rsidR="00C72732" w:rsidRPr="0056192A">
        <w:rPr>
          <w:rFonts w:cs="Times New Roman"/>
        </w:rPr>
        <w:t>Bovendien bevordert dit sturingsinstrument de harmonie binnen de driehoeksrelatie. Omdat eigenaren, opdrachtgevers en opdrachtnemers verder kijken dan hun eigenbelang en zich richten op wederzijdse behoeften, ontstaat er ruimte voor samenwerking en een plezierige werkomgeving</w:t>
      </w:r>
      <w:r w:rsidR="006F49F2" w:rsidRPr="0056192A">
        <w:rPr>
          <w:rFonts w:cs="Times New Roman"/>
        </w:rPr>
        <w:t xml:space="preserve"> (R13).</w:t>
      </w:r>
    </w:p>
    <w:p w14:paraId="6E8F1B52" w14:textId="7B8A42C9" w:rsidR="00FA5631" w:rsidRPr="0056192A" w:rsidRDefault="006F49F2" w:rsidP="00132231">
      <w:pPr>
        <w:spacing w:after="0" w:line="360" w:lineRule="auto"/>
        <w:ind w:firstLine="708"/>
        <w:jc w:val="both"/>
        <w:rPr>
          <w:rFonts w:cs="Times New Roman"/>
        </w:rPr>
      </w:pPr>
      <w:r w:rsidRPr="0056192A">
        <w:rPr>
          <w:rFonts w:cs="Times New Roman"/>
        </w:rPr>
        <w:t xml:space="preserve">Kortom, de drie vormen van het sturingsinstrument regels en richtlijnen </w:t>
      </w:r>
      <w:r w:rsidR="00C72732" w:rsidRPr="0056192A">
        <w:rPr>
          <w:rFonts w:cs="Times New Roman"/>
        </w:rPr>
        <w:t xml:space="preserve">komen overeen met </w:t>
      </w:r>
      <w:r w:rsidRPr="0056192A">
        <w:rPr>
          <w:rFonts w:cs="Times New Roman"/>
        </w:rPr>
        <w:t xml:space="preserve">de verwachte invloed op de relatiekwaliteit in de casussen. Ten eerste blijkt het PA-sturingsinstrument </w:t>
      </w:r>
      <w:r w:rsidR="00DE10FD" w:rsidRPr="0056192A">
        <w:rPr>
          <w:rFonts w:cs="Times New Roman"/>
        </w:rPr>
        <w:t>“</w:t>
      </w:r>
      <w:r w:rsidRPr="0056192A">
        <w:rPr>
          <w:rFonts w:cs="Times New Roman"/>
        </w:rPr>
        <w:t>managementafspraken gebruiken als spelregels</w:t>
      </w:r>
      <w:r w:rsidR="00DE10FD" w:rsidRPr="0056192A">
        <w:rPr>
          <w:rFonts w:cs="Times New Roman"/>
        </w:rPr>
        <w:t>”</w:t>
      </w:r>
      <w:r w:rsidRPr="0056192A">
        <w:rPr>
          <w:rFonts w:cs="Times New Roman"/>
        </w:rPr>
        <w:t xml:space="preserve">, </w:t>
      </w:r>
      <w:r w:rsidR="00C72732" w:rsidRPr="0056192A">
        <w:rPr>
          <w:rFonts w:cs="Times New Roman"/>
        </w:rPr>
        <w:t>aanwezig in de casussen</w:t>
      </w:r>
      <w:r w:rsidRPr="0056192A">
        <w:rPr>
          <w:rFonts w:cs="Times New Roman"/>
        </w:rPr>
        <w:t xml:space="preserve"> GRIP, BEK, EX en JPT</w:t>
      </w:r>
      <w:r w:rsidR="003F3BF0" w:rsidRPr="0056192A">
        <w:rPr>
          <w:rFonts w:cs="Times New Roman"/>
        </w:rPr>
        <w:t>,</w:t>
      </w:r>
      <w:r w:rsidRPr="0056192A">
        <w:rPr>
          <w:rFonts w:cs="Times New Roman"/>
        </w:rPr>
        <w:t xml:space="preserve"> een </w:t>
      </w:r>
      <w:r w:rsidR="00AC55BA" w:rsidRPr="0056192A">
        <w:rPr>
          <w:rFonts w:cs="Times New Roman"/>
        </w:rPr>
        <w:t>negatieve</w:t>
      </w:r>
      <w:r w:rsidRPr="0056192A">
        <w:rPr>
          <w:rFonts w:cs="Times New Roman"/>
        </w:rPr>
        <w:t xml:space="preserve"> invloed te hebben op de harmonie </w:t>
      </w:r>
      <w:r w:rsidR="00C72732" w:rsidRPr="0056192A">
        <w:rPr>
          <w:rFonts w:cs="Times New Roman"/>
        </w:rPr>
        <w:t>in deze casussen</w:t>
      </w:r>
      <w:r w:rsidRPr="0056192A">
        <w:rPr>
          <w:rFonts w:cs="Times New Roman"/>
        </w:rPr>
        <w:t xml:space="preserve">. Ten tweede heeft het PA-sturingsinstrumenten </w:t>
      </w:r>
      <w:r w:rsidR="00DE10FD" w:rsidRPr="0056192A">
        <w:rPr>
          <w:rFonts w:cs="Times New Roman"/>
        </w:rPr>
        <w:t>“</w:t>
      </w:r>
      <w:r w:rsidRPr="0056192A">
        <w:rPr>
          <w:rFonts w:cs="Times New Roman"/>
        </w:rPr>
        <w:t>rijksbrede afspraken gebruiken als spelregels</w:t>
      </w:r>
      <w:r w:rsidR="00DE10FD" w:rsidRPr="0056192A">
        <w:rPr>
          <w:rFonts w:cs="Times New Roman"/>
        </w:rPr>
        <w:t>”</w:t>
      </w:r>
      <w:r w:rsidRPr="0056192A">
        <w:rPr>
          <w:rFonts w:cs="Times New Roman"/>
        </w:rPr>
        <w:t xml:space="preserve">, dat in alle vijf casussen </w:t>
      </w:r>
      <w:r w:rsidR="00113B6B" w:rsidRPr="0056192A">
        <w:rPr>
          <w:rFonts w:cs="Times New Roman"/>
        </w:rPr>
        <w:t xml:space="preserve">voorkomt, eveneens een negatieve </w:t>
      </w:r>
      <w:r w:rsidRPr="0056192A">
        <w:rPr>
          <w:rFonts w:cs="Times New Roman"/>
        </w:rPr>
        <w:t>invloed op de harmonie binnen d</w:t>
      </w:r>
      <w:r w:rsidR="00113B6B" w:rsidRPr="0056192A">
        <w:rPr>
          <w:rFonts w:cs="Times New Roman"/>
        </w:rPr>
        <w:t>e casussen</w:t>
      </w:r>
      <w:r w:rsidRPr="0056192A">
        <w:rPr>
          <w:rFonts w:cs="Times New Roman"/>
        </w:rPr>
        <w:t xml:space="preserve">. Ten derde heeft het PS-sturingsinstrument </w:t>
      </w:r>
      <w:r w:rsidR="00DE10FD" w:rsidRPr="0056192A">
        <w:rPr>
          <w:rFonts w:cs="Times New Roman"/>
        </w:rPr>
        <w:t>“</w:t>
      </w:r>
      <w:r w:rsidRPr="0056192A">
        <w:rPr>
          <w:rFonts w:cs="Times New Roman"/>
        </w:rPr>
        <w:t>algemene of ongeschreven afspraken binnen samenwerking</w:t>
      </w:r>
      <w:r w:rsidR="00DE10FD" w:rsidRPr="0056192A">
        <w:rPr>
          <w:rFonts w:cs="Times New Roman"/>
        </w:rPr>
        <w:t>”</w:t>
      </w:r>
      <w:r w:rsidRPr="0056192A">
        <w:rPr>
          <w:rFonts w:cs="Times New Roman"/>
        </w:rPr>
        <w:t>, aanwezig in de casussen SF, BEK en EX, een positieve invloed op zowel de</w:t>
      </w:r>
      <w:r w:rsidR="00113B6B" w:rsidRPr="0056192A">
        <w:rPr>
          <w:rFonts w:cs="Times New Roman"/>
        </w:rPr>
        <w:t xml:space="preserve"> </w:t>
      </w:r>
      <w:r w:rsidR="0079058F" w:rsidRPr="0056192A">
        <w:rPr>
          <w:rFonts w:cs="Times New Roman"/>
        </w:rPr>
        <w:t>investering van tijd</w:t>
      </w:r>
      <w:r w:rsidRPr="0056192A">
        <w:rPr>
          <w:rFonts w:cs="Times New Roman"/>
        </w:rPr>
        <w:t xml:space="preserve"> als </w:t>
      </w:r>
      <w:r w:rsidR="00113B6B" w:rsidRPr="0056192A">
        <w:rPr>
          <w:rFonts w:cs="Times New Roman"/>
        </w:rPr>
        <w:t>op de</w:t>
      </w:r>
      <w:r w:rsidRPr="0056192A">
        <w:rPr>
          <w:rFonts w:cs="Times New Roman"/>
        </w:rPr>
        <w:t xml:space="preserve"> harmonie binnen de</w:t>
      </w:r>
      <w:r w:rsidR="00113B6B" w:rsidRPr="0056192A">
        <w:rPr>
          <w:rFonts w:cs="Times New Roman"/>
        </w:rPr>
        <w:t>ze</w:t>
      </w:r>
      <w:r w:rsidRPr="0056192A">
        <w:rPr>
          <w:rFonts w:cs="Times New Roman"/>
        </w:rPr>
        <w:t xml:space="preserve"> </w:t>
      </w:r>
      <w:r w:rsidR="00113B6B" w:rsidRPr="0056192A">
        <w:rPr>
          <w:rFonts w:cs="Times New Roman"/>
        </w:rPr>
        <w:t>casussen.</w:t>
      </w:r>
    </w:p>
    <w:p w14:paraId="0231110F" w14:textId="77777777" w:rsidR="00132231" w:rsidRPr="0056192A" w:rsidRDefault="00132231" w:rsidP="00132231">
      <w:pPr>
        <w:spacing w:after="0" w:line="360" w:lineRule="auto"/>
        <w:ind w:firstLine="708"/>
        <w:jc w:val="both"/>
        <w:rPr>
          <w:rFonts w:cs="Times New Roman"/>
        </w:rPr>
      </w:pPr>
    </w:p>
    <w:p w14:paraId="4BD28010" w14:textId="4AD6782E" w:rsidR="00930169" w:rsidRPr="0056192A" w:rsidRDefault="000A3A86" w:rsidP="00132231">
      <w:pPr>
        <w:pStyle w:val="Kop3"/>
        <w:spacing w:line="360" w:lineRule="auto"/>
        <w:jc w:val="both"/>
        <w:rPr>
          <w:rFonts w:cs="Times New Roman"/>
        </w:rPr>
      </w:pPr>
      <w:bookmarkStart w:id="91" w:name="_Toc139964863"/>
      <w:bookmarkStart w:id="92" w:name="_Toc148362726"/>
      <w:r w:rsidRPr="0056192A">
        <w:rPr>
          <w:rFonts w:cs="Times New Roman"/>
        </w:rPr>
        <w:t>5</w:t>
      </w:r>
      <w:r w:rsidR="00930169" w:rsidRPr="0056192A">
        <w:rPr>
          <w:rFonts w:cs="Times New Roman"/>
        </w:rPr>
        <w:t xml:space="preserve">.3.3 </w:t>
      </w:r>
      <w:r w:rsidR="00426376" w:rsidRPr="0056192A">
        <w:rPr>
          <w:rFonts w:cs="Times New Roman"/>
        </w:rPr>
        <w:t>I</w:t>
      </w:r>
      <w:r w:rsidR="00930169" w:rsidRPr="0056192A">
        <w:rPr>
          <w:rFonts w:cs="Times New Roman"/>
        </w:rPr>
        <w:t>nvloed van (im)materiële prikkels</w:t>
      </w:r>
      <w:bookmarkEnd w:id="91"/>
      <w:r w:rsidR="00930169" w:rsidRPr="0056192A">
        <w:rPr>
          <w:rFonts w:cs="Times New Roman"/>
        </w:rPr>
        <w:t xml:space="preserve"> op</w:t>
      </w:r>
      <w:r w:rsidR="00C66DA4" w:rsidRPr="0056192A">
        <w:rPr>
          <w:rFonts w:cs="Times New Roman"/>
        </w:rPr>
        <w:t xml:space="preserve"> de</w:t>
      </w:r>
      <w:r w:rsidR="00930169" w:rsidRPr="0056192A">
        <w:rPr>
          <w:rFonts w:cs="Times New Roman"/>
        </w:rPr>
        <w:t xml:space="preserve"> relatiekwaliteit</w:t>
      </w:r>
      <w:bookmarkEnd w:id="92"/>
    </w:p>
    <w:p w14:paraId="6587B349" w14:textId="58999345" w:rsidR="00930169" w:rsidRPr="0056192A" w:rsidRDefault="00930169" w:rsidP="00132231">
      <w:pPr>
        <w:spacing w:after="0" w:line="360" w:lineRule="auto"/>
        <w:jc w:val="both"/>
        <w:rPr>
          <w:rFonts w:cs="Times New Roman"/>
        </w:rPr>
      </w:pPr>
      <w:r w:rsidRPr="0056192A">
        <w:rPr>
          <w:rFonts w:cs="Times New Roman"/>
        </w:rPr>
        <w:t xml:space="preserve">In de </w:t>
      </w:r>
      <w:r w:rsidR="006A5FD3" w:rsidRPr="0056192A">
        <w:rPr>
          <w:rFonts w:cs="Times New Roman"/>
        </w:rPr>
        <w:t>vijf</w:t>
      </w:r>
      <w:r w:rsidRPr="0056192A">
        <w:rPr>
          <w:rFonts w:cs="Times New Roman"/>
        </w:rPr>
        <w:t xml:space="preserve"> casussen is het sturingsinstrument (im)materiële prikkels in totaal 24 keer ingezet, waarbij uitsluitend immateriële prikkels zijn gebruikt. Binnen de vijf casussen is het sturingsinstrument immateriële prikkels toegepast, in vier verschillende vormen: elkaars autonomie beschermen (PS), </w:t>
      </w:r>
      <w:r w:rsidR="00337B10">
        <w:rPr>
          <w:rFonts w:cs="Times New Roman"/>
        </w:rPr>
        <w:t xml:space="preserve">de </w:t>
      </w:r>
      <w:r w:rsidRPr="0056192A">
        <w:rPr>
          <w:rFonts w:cs="Times New Roman"/>
        </w:rPr>
        <w:t>autonomie van de hoofdproducttafel beschermen (PS), het betrekken bij elkaars werkzaamheden (PS) en lof uitspreken voor elkaars werk (PS).</w:t>
      </w:r>
    </w:p>
    <w:p w14:paraId="21F5F0AE" w14:textId="77777777" w:rsidR="00930169" w:rsidRPr="0056192A" w:rsidRDefault="00930169" w:rsidP="00132231">
      <w:pPr>
        <w:spacing w:line="360" w:lineRule="auto"/>
        <w:ind w:firstLine="708"/>
        <w:jc w:val="both"/>
        <w:rPr>
          <w:rFonts w:cs="Times New Roman"/>
        </w:rPr>
      </w:pPr>
      <w:bookmarkStart w:id="93" w:name="_Hlk147600158"/>
      <w:r w:rsidRPr="0056192A">
        <w:rPr>
          <w:rFonts w:cs="Times New Roman"/>
        </w:rPr>
        <w:t>De eerste twee immateriële prikkels hebben betrekking op het beschermen van autonomie. Respondenten in de casussen SF en EX benadrukken dat deelnemers aan de hoofdproducttafels de meeste expertise hebben om beslissingen te nemen. Daarom achten zij het onwenselijk om een onderwerp te escaleren naar de JPT wanneer het mandaat en de expertise al aanwezig zijn op de hoofdproducttafel. Een respondent (R5) in de casus EX legt uit:</w:t>
      </w:r>
    </w:p>
    <w:p w14:paraId="731F1208" w14:textId="00D1A8EA" w:rsidR="00930169" w:rsidRPr="0056192A" w:rsidRDefault="006D1682" w:rsidP="00132231">
      <w:pPr>
        <w:spacing w:line="360" w:lineRule="auto"/>
        <w:ind w:left="708"/>
        <w:jc w:val="both"/>
        <w:rPr>
          <w:rFonts w:cs="Times New Roman"/>
          <w:i/>
          <w:iCs/>
        </w:rPr>
      </w:pPr>
      <w:r w:rsidRPr="0056192A">
        <w:rPr>
          <w:rFonts w:cs="Times New Roman"/>
          <w:i/>
          <w:iCs/>
        </w:rPr>
        <w:t>“</w:t>
      </w:r>
      <w:r w:rsidR="00930169" w:rsidRPr="0056192A">
        <w:rPr>
          <w:rFonts w:cs="Times New Roman"/>
          <w:i/>
          <w:iCs/>
        </w:rPr>
        <w:t>Hoe hoger in de boom, hoe minder mensen echt weten wat ze veroorza</w:t>
      </w:r>
      <w:r w:rsidR="000D3DB8">
        <w:rPr>
          <w:rFonts w:cs="Times New Roman"/>
          <w:i/>
          <w:iCs/>
        </w:rPr>
        <w:t>ken en</w:t>
      </w:r>
      <w:r w:rsidR="00930169" w:rsidRPr="0056192A">
        <w:rPr>
          <w:rFonts w:cs="Times New Roman"/>
          <w:i/>
          <w:iCs/>
        </w:rPr>
        <w:t xml:space="preserve"> hoe eerder ze geneigd zullen zijn ‘ja’ te zeggen. Dus het is absoluut niet in [opdrachtnemer aan hoofdproducttafel] belang om te escaleren. Maar uiteindelijk is het ook niet in [opdrachtgever hoofdproducttafel] belang om te escaleren. Want </w:t>
      </w:r>
      <w:r w:rsidR="006A0196" w:rsidRPr="0056192A">
        <w:rPr>
          <w:rFonts w:cs="Times New Roman"/>
          <w:i/>
          <w:iCs/>
        </w:rPr>
        <w:t>(…)</w:t>
      </w:r>
      <w:r w:rsidR="00930169" w:rsidRPr="0056192A">
        <w:rPr>
          <w:rFonts w:cs="Times New Roman"/>
          <w:i/>
          <w:iCs/>
        </w:rPr>
        <w:t xml:space="preserve"> [opdrachtgever] haalt een soort 'ja' en later mislukt het, dan hebben [opdrachtgever en opdrachtnemer] ook de poppen aan het danse</w:t>
      </w:r>
      <w:r w:rsidR="00DE10FD" w:rsidRPr="0056192A">
        <w:rPr>
          <w:rFonts w:cs="Times New Roman"/>
          <w:i/>
          <w:iCs/>
        </w:rPr>
        <w:t>n</w:t>
      </w:r>
      <w:r w:rsidRPr="0056192A">
        <w:rPr>
          <w:rFonts w:cs="Times New Roman"/>
          <w:i/>
          <w:iCs/>
        </w:rPr>
        <w:t>”</w:t>
      </w:r>
      <w:r w:rsidR="00DE10FD" w:rsidRPr="0056192A">
        <w:rPr>
          <w:rFonts w:cs="Times New Roman"/>
          <w:i/>
          <w:iCs/>
        </w:rPr>
        <w:t>.</w:t>
      </w:r>
    </w:p>
    <w:p w14:paraId="0A03C069" w14:textId="546D5224" w:rsidR="00930169" w:rsidRPr="0056192A" w:rsidRDefault="00930169" w:rsidP="00132231">
      <w:pPr>
        <w:spacing w:after="0" w:line="360" w:lineRule="auto"/>
        <w:jc w:val="both"/>
        <w:rPr>
          <w:rFonts w:cs="Times New Roman"/>
        </w:rPr>
      </w:pPr>
      <w:r w:rsidRPr="0056192A">
        <w:rPr>
          <w:rFonts w:cs="Times New Roman"/>
        </w:rPr>
        <w:t xml:space="preserve">Autonomie is echter niet vanzelfsprekend beschermd. In de casus SF worden daarom twee vormen van het sturingsinstrument immateriële prikkel </w:t>
      </w:r>
      <w:r w:rsidR="000D3DB8">
        <w:rPr>
          <w:rFonts w:cs="Times New Roman"/>
        </w:rPr>
        <w:t>gebruikt</w:t>
      </w:r>
      <w:r w:rsidRPr="0056192A">
        <w:rPr>
          <w:rFonts w:cs="Times New Roman"/>
        </w:rPr>
        <w:t xml:space="preserve">: het PS-sturingsinstrument </w:t>
      </w:r>
      <w:r w:rsidR="00DE10FD" w:rsidRPr="0056192A">
        <w:rPr>
          <w:rFonts w:cs="Times New Roman"/>
        </w:rPr>
        <w:t>“</w:t>
      </w:r>
      <w:r w:rsidRPr="0056192A">
        <w:rPr>
          <w:rFonts w:cs="Times New Roman"/>
        </w:rPr>
        <w:t>elkaars autonomie beschermen</w:t>
      </w:r>
      <w:r w:rsidR="00DE10FD" w:rsidRPr="0056192A">
        <w:rPr>
          <w:rFonts w:cs="Times New Roman"/>
        </w:rPr>
        <w:t>”</w:t>
      </w:r>
      <w:r w:rsidRPr="0056192A">
        <w:rPr>
          <w:rFonts w:cs="Times New Roman"/>
        </w:rPr>
        <w:t xml:space="preserve"> en het PS-sturingsinstrument </w:t>
      </w:r>
      <w:r w:rsidR="00DE10FD" w:rsidRPr="0056192A">
        <w:rPr>
          <w:rFonts w:cs="Times New Roman"/>
        </w:rPr>
        <w:t>“</w:t>
      </w:r>
      <w:r w:rsidR="00337B10">
        <w:rPr>
          <w:rFonts w:cs="Times New Roman"/>
        </w:rPr>
        <w:t xml:space="preserve">de </w:t>
      </w:r>
      <w:r w:rsidRPr="0056192A">
        <w:rPr>
          <w:rFonts w:cs="Times New Roman"/>
        </w:rPr>
        <w:t>autonomie van de hoofdproducttafel beschermen</w:t>
      </w:r>
      <w:r w:rsidR="00DE10FD" w:rsidRPr="0056192A">
        <w:rPr>
          <w:rFonts w:cs="Times New Roman"/>
        </w:rPr>
        <w:t>”.</w:t>
      </w:r>
      <w:r w:rsidRPr="0056192A">
        <w:rPr>
          <w:rFonts w:cs="Times New Roman"/>
        </w:rPr>
        <w:t xml:space="preserve"> Het PS-sturingsinstrument </w:t>
      </w:r>
      <w:r w:rsidR="00DE10FD" w:rsidRPr="0056192A">
        <w:rPr>
          <w:rFonts w:cs="Times New Roman"/>
        </w:rPr>
        <w:t>“</w:t>
      </w:r>
      <w:r w:rsidRPr="0056192A">
        <w:rPr>
          <w:rFonts w:cs="Times New Roman"/>
        </w:rPr>
        <w:t>elkaars autonomie beschermen</w:t>
      </w:r>
      <w:r w:rsidR="00DE10FD" w:rsidRPr="0056192A">
        <w:rPr>
          <w:rFonts w:cs="Times New Roman"/>
        </w:rPr>
        <w:t>”</w:t>
      </w:r>
      <w:r w:rsidRPr="0056192A">
        <w:rPr>
          <w:rFonts w:cs="Times New Roman"/>
        </w:rPr>
        <w:t xml:space="preserve"> wordt alleen toegepast in casus SF en gaat over het opkomen voor elkaar. Een respondent (R7) in de casus SF beschrijft hoe deze het van belang vindt om op te komen voor de opdrachtnemer richting de politiek: </w:t>
      </w:r>
      <w:r w:rsidR="00CF641F" w:rsidRPr="0056192A">
        <w:rPr>
          <w:rFonts w:cs="Times New Roman"/>
        </w:rPr>
        <w:t>“</w:t>
      </w:r>
      <w:r w:rsidRPr="0056192A">
        <w:rPr>
          <w:rFonts w:cs="Times New Roman"/>
        </w:rPr>
        <w:t xml:space="preserve">wij verdedigen ook altijd [opdrachtnemer] richting politiek </w:t>
      </w:r>
      <w:r w:rsidR="0030162B" w:rsidRPr="0056192A">
        <w:rPr>
          <w:rFonts w:cs="Times New Roman"/>
        </w:rPr>
        <w:t>(</w:t>
      </w:r>
      <w:r w:rsidR="006A0196" w:rsidRPr="0056192A">
        <w:rPr>
          <w:rFonts w:cs="Times New Roman"/>
        </w:rPr>
        <w:t>…</w:t>
      </w:r>
      <w:r w:rsidR="0030162B" w:rsidRPr="0056192A">
        <w:rPr>
          <w:rFonts w:cs="Times New Roman"/>
        </w:rPr>
        <w:t>)</w:t>
      </w:r>
      <w:r w:rsidRPr="0056192A">
        <w:rPr>
          <w:rFonts w:cs="Times New Roman"/>
        </w:rPr>
        <w:t xml:space="preserve"> Dat is ook een manier om [</w:t>
      </w:r>
      <w:r w:rsidR="000D3DB8">
        <w:rPr>
          <w:rFonts w:cs="Times New Roman"/>
        </w:rPr>
        <w:t xml:space="preserve">de </w:t>
      </w:r>
      <w:r w:rsidRPr="0056192A">
        <w:rPr>
          <w:rFonts w:cs="Times New Roman"/>
        </w:rPr>
        <w:t>opdrachtnemer] in hun kracht te zetten</w:t>
      </w:r>
      <w:r w:rsidR="00CF641F" w:rsidRPr="0056192A">
        <w:rPr>
          <w:rFonts w:cs="Times New Roman"/>
        </w:rPr>
        <w:t>”.</w:t>
      </w:r>
      <w:r w:rsidRPr="0056192A">
        <w:rPr>
          <w:rFonts w:cs="Times New Roman"/>
        </w:rPr>
        <w:t xml:space="preserve"> Het PS-sturingsinstrument </w:t>
      </w:r>
      <w:r w:rsidR="00CF641F" w:rsidRPr="0056192A">
        <w:rPr>
          <w:rFonts w:cs="Times New Roman"/>
        </w:rPr>
        <w:t>“</w:t>
      </w:r>
      <w:r w:rsidR="00337B10">
        <w:rPr>
          <w:rFonts w:cs="Times New Roman"/>
        </w:rPr>
        <w:t xml:space="preserve">de </w:t>
      </w:r>
      <w:r w:rsidRPr="0056192A">
        <w:rPr>
          <w:rFonts w:cs="Times New Roman"/>
        </w:rPr>
        <w:t>autonomie van de hoofdproducttafel beschermen</w:t>
      </w:r>
      <w:r w:rsidR="00CF641F" w:rsidRPr="0056192A">
        <w:rPr>
          <w:rFonts w:cs="Times New Roman"/>
        </w:rPr>
        <w:t>”</w:t>
      </w:r>
      <w:r w:rsidRPr="0056192A">
        <w:rPr>
          <w:rFonts w:cs="Times New Roman"/>
        </w:rPr>
        <w:t xml:space="preserve"> komt voor in de casussen SF en EX. Dit gaat over de gedeelde autonomie van </w:t>
      </w:r>
      <w:r w:rsidR="00337B10">
        <w:rPr>
          <w:rFonts w:cs="Times New Roman"/>
        </w:rPr>
        <w:t>deelnemers</w:t>
      </w:r>
      <w:r w:rsidRPr="0056192A">
        <w:rPr>
          <w:rFonts w:cs="Times New Roman"/>
        </w:rPr>
        <w:t xml:space="preserve"> om beslissingen te nemen aan de hoofdproducttafel. Een respondent (R13) in de casus SF benadrukt bijvoorbeeld dat de tafel graag zelfstandig blijft. Een respondent (R5) in de casus EX merkt op dat het beschermen van autonomie intrinsieke motivatie opwekt: </w:t>
      </w:r>
      <w:r w:rsidR="00CF641F" w:rsidRPr="0056192A">
        <w:rPr>
          <w:rFonts w:cs="Times New Roman"/>
        </w:rPr>
        <w:t>“</w:t>
      </w:r>
      <w:r w:rsidRPr="0056192A">
        <w:rPr>
          <w:rFonts w:cs="Times New Roman"/>
        </w:rPr>
        <w:t xml:space="preserve">je behoudt daarmee je autonomie </w:t>
      </w:r>
      <w:r w:rsidR="0030162B" w:rsidRPr="0056192A">
        <w:rPr>
          <w:rFonts w:cs="Times New Roman"/>
        </w:rPr>
        <w:t>(</w:t>
      </w:r>
      <w:r w:rsidR="006A0196" w:rsidRPr="0056192A">
        <w:rPr>
          <w:rFonts w:cs="Times New Roman"/>
        </w:rPr>
        <w:t>…</w:t>
      </w:r>
      <w:r w:rsidR="0030162B" w:rsidRPr="0056192A">
        <w:rPr>
          <w:rFonts w:cs="Times New Roman"/>
        </w:rPr>
        <w:t>)</w:t>
      </w:r>
      <w:r w:rsidRPr="0056192A">
        <w:rPr>
          <w:rFonts w:cs="Times New Roman"/>
        </w:rPr>
        <w:t xml:space="preserve"> dus hoe beter je het met mekaar </w:t>
      </w:r>
      <w:r w:rsidR="000D3DB8">
        <w:rPr>
          <w:rFonts w:cs="Times New Roman"/>
        </w:rPr>
        <w:t>[</w:t>
      </w:r>
      <w:r w:rsidRPr="0056192A">
        <w:rPr>
          <w:rFonts w:cs="Times New Roman"/>
        </w:rPr>
        <w:t>aan de tafel</w:t>
      </w:r>
      <w:r w:rsidR="000D3DB8">
        <w:rPr>
          <w:rFonts w:cs="Times New Roman"/>
        </w:rPr>
        <w:t>]</w:t>
      </w:r>
      <w:r w:rsidRPr="0056192A">
        <w:rPr>
          <w:rFonts w:cs="Times New Roman"/>
        </w:rPr>
        <w:t xml:space="preserve"> doet, hoe meer je ook met mekaar kan bepalen hoe je dat doet. En dat is een zeer grote intrinsieke motivatie</w:t>
      </w:r>
      <w:r w:rsidR="00CF641F" w:rsidRPr="0056192A">
        <w:rPr>
          <w:rFonts w:cs="Times New Roman"/>
        </w:rPr>
        <w:t>”.</w:t>
      </w:r>
      <w:r w:rsidRPr="0056192A">
        <w:rPr>
          <w:rFonts w:cs="Times New Roman"/>
        </w:rPr>
        <w:t xml:space="preserve"> Dit sturingsinstrument heeft een positieve invloed op de harmonie in de driehoeksrelatie. Zo beschrijven respondenten dat de sfeer beter is doordat de eigenaren, opdrachtgevers en opdrachtnemers elkaars rollen belangrijk vinden en daardoor geneigd zijn beter en meer met elkaar te communiceren (R5).</w:t>
      </w:r>
    </w:p>
    <w:p w14:paraId="4CF9273A" w14:textId="136323D6" w:rsidR="00930169" w:rsidRPr="0056192A" w:rsidRDefault="00930169" w:rsidP="000D3DB8">
      <w:pPr>
        <w:tabs>
          <w:tab w:val="left" w:pos="7938"/>
        </w:tabs>
        <w:spacing w:after="0" w:line="360" w:lineRule="auto"/>
        <w:ind w:firstLine="708"/>
        <w:jc w:val="both"/>
        <w:rPr>
          <w:rFonts w:cs="Times New Roman"/>
        </w:rPr>
      </w:pPr>
      <w:r w:rsidRPr="0056192A">
        <w:rPr>
          <w:rFonts w:cs="Times New Roman"/>
        </w:rPr>
        <w:t xml:space="preserve">Een derde immateriële prikkel is het PS-sturingsinstrument </w:t>
      </w:r>
      <w:r w:rsidR="00CF641F" w:rsidRPr="0056192A">
        <w:rPr>
          <w:rFonts w:cs="Times New Roman"/>
        </w:rPr>
        <w:t>“</w:t>
      </w:r>
      <w:r w:rsidRPr="0056192A">
        <w:rPr>
          <w:rFonts w:cs="Times New Roman"/>
        </w:rPr>
        <w:t>het betrekken bij elkaars werkzaamheden</w:t>
      </w:r>
      <w:r w:rsidR="00CF641F" w:rsidRPr="0056192A">
        <w:rPr>
          <w:rFonts w:cs="Times New Roman"/>
        </w:rPr>
        <w:t>”</w:t>
      </w:r>
      <w:r w:rsidRPr="0056192A">
        <w:rPr>
          <w:rFonts w:cs="Times New Roman"/>
        </w:rPr>
        <w:t xml:space="preserve">, dat wordt toegepast in de casussen SF, EX en BEK. In de casus SF komt dit sturingsinstrument voor doordat de opdrachtgever de opdrachtnemer vraagt om mee te kijken met de totstandkoming van beleid, ook als hier niet direct uitvoeringsconsequenties bij komen kijken (R7). In de casus BEK wordt de kans op deze prikkel versterkt door de aard van het werk, zo beschrijft een respondent dat de opdrachtgever en </w:t>
      </w:r>
      <w:r w:rsidR="001B1143">
        <w:rPr>
          <w:rFonts w:cs="Times New Roman"/>
        </w:rPr>
        <w:t xml:space="preserve">de </w:t>
      </w:r>
      <w:r w:rsidRPr="0056192A">
        <w:rPr>
          <w:rFonts w:cs="Times New Roman"/>
        </w:rPr>
        <w:t>opdrachtnemer elkaar constant helpen en met elkaar bezig zijn omdat het werk van de partijen in elkaars verlengde lig</w:t>
      </w:r>
      <w:r w:rsidR="00F76E89" w:rsidRPr="0056192A">
        <w:rPr>
          <w:rFonts w:cs="Times New Roman"/>
        </w:rPr>
        <w:t>t</w:t>
      </w:r>
      <w:r w:rsidRPr="0056192A">
        <w:rPr>
          <w:rFonts w:cs="Times New Roman"/>
        </w:rPr>
        <w:t xml:space="preserve"> (R6). In de casus EX beschrijft een respondent (R15) dat de opdrachtnemer de opdrachtgever regelmatig uitnodigt om het kantoor in Groningen te bezoeken</w:t>
      </w:r>
      <w:r w:rsidR="000D3DB8">
        <w:rPr>
          <w:rFonts w:cs="Times New Roman"/>
        </w:rPr>
        <w:t xml:space="preserve">. Tijdens deze bezoeken laat de opdrachtnemer de medewerkers die het werk uitvoeren zelf hun werk uitleggen. </w:t>
      </w:r>
      <w:r w:rsidRPr="0056192A">
        <w:rPr>
          <w:rFonts w:cs="Times New Roman"/>
        </w:rPr>
        <w:t>Dit sturingsinstrument heeft een positieve invloed op het wederzijds respect in de driehoeksrelatie. Zo beschrijft een respondent dat dit sturingsinstrument helpt om</w:t>
      </w:r>
      <w:r w:rsidR="006A5FD3" w:rsidRPr="0056192A">
        <w:rPr>
          <w:rFonts w:cs="Times New Roman"/>
        </w:rPr>
        <w:t xml:space="preserve"> in te leven</w:t>
      </w:r>
      <w:r w:rsidRPr="0056192A">
        <w:rPr>
          <w:rFonts w:cs="Times New Roman"/>
        </w:rPr>
        <w:t xml:space="preserve"> in elkaars wereld (R15).</w:t>
      </w:r>
    </w:p>
    <w:p w14:paraId="0D62C6EC" w14:textId="7C02A4C0" w:rsidR="00930169" w:rsidRPr="0056192A" w:rsidRDefault="00930169" w:rsidP="00132231">
      <w:pPr>
        <w:spacing w:after="0" w:line="360" w:lineRule="auto"/>
        <w:ind w:firstLine="708"/>
        <w:jc w:val="both"/>
        <w:rPr>
          <w:rFonts w:cs="Times New Roman"/>
        </w:rPr>
      </w:pPr>
      <w:r w:rsidRPr="0056192A">
        <w:rPr>
          <w:rFonts w:cs="Times New Roman"/>
        </w:rPr>
        <w:t xml:space="preserve">De vierde en laatste immateriële prikkel is het PS-sturingsinstrument </w:t>
      </w:r>
      <w:r w:rsidR="00CF641F" w:rsidRPr="0056192A">
        <w:rPr>
          <w:rFonts w:cs="Times New Roman"/>
        </w:rPr>
        <w:t>“</w:t>
      </w:r>
      <w:r w:rsidRPr="0056192A">
        <w:rPr>
          <w:rFonts w:cs="Times New Roman"/>
        </w:rPr>
        <w:t>lof uitspreken voor elkaars werk</w:t>
      </w:r>
      <w:r w:rsidR="00CF641F" w:rsidRPr="0056192A">
        <w:rPr>
          <w:rFonts w:cs="Times New Roman"/>
        </w:rPr>
        <w:t>”.</w:t>
      </w:r>
      <w:r w:rsidRPr="0056192A">
        <w:rPr>
          <w:rFonts w:cs="Times New Roman"/>
        </w:rPr>
        <w:t xml:space="preserve"> Opvallend is dat deze immateriële prikkel in alle casussen voorkomt en zowel in de relatie tussen de opdrachtgever en </w:t>
      </w:r>
      <w:r w:rsidR="001B1143">
        <w:rPr>
          <w:rFonts w:cs="Times New Roman"/>
        </w:rPr>
        <w:t xml:space="preserve">de </w:t>
      </w:r>
      <w:r w:rsidRPr="0056192A">
        <w:rPr>
          <w:rFonts w:cs="Times New Roman"/>
        </w:rPr>
        <w:t xml:space="preserve">opdrachtnemer als in de relatie tussen de eigenaar en </w:t>
      </w:r>
      <w:r w:rsidR="001B1143">
        <w:rPr>
          <w:rFonts w:cs="Times New Roman"/>
        </w:rPr>
        <w:t xml:space="preserve">de </w:t>
      </w:r>
      <w:r w:rsidRPr="0056192A">
        <w:rPr>
          <w:rFonts w:cs="Times New Roman"/>
        </w:rPr>
        <w:t>opdrachtnemer wordt toegepast. De kans dat deze immateriële prikkel voorkomt</w:t>
      </w:r>
      <w:r w:rsidR="006A5FD3" w:rsidRPr="0056192A">
        <w:rPr>
          <w:rFonts w:cs="Times New Roman"/>
        </w:rPr>
        <w:t>,</w:t>
      </w:r>
      <w:r w:rsidRPr="0056192A">
        <w:rPr>
          <w:rFonts w:cs="Times New Roman"/>
        </w:rPr>
        <w:t xml:space="preserve"> wordt naar verwachting </w:t>
      </w:r>
      <w:r w:rsidR="000D3DB8">
        <w:rPr>
          <w:rFonts w:cs="Times New Roman"/>
        </w:rPr>
        <w:t>vergroot</w:t>
      </w:r>
      <w:r w:rsidRPr="0056192A">
        <w:rPr>
          <w:rFonts w:cs="Times New Roman"/>
        </w:rPr>
        <w:t xml:space="preserve"> door de cultuur binnen het ministerie van OCW. Respondenten beschrijven de omgangsvormen binnen het ministerie als plezierig (R1), familiair (R8), conflictoplossingsgericht (R4) en constructiever dan bij andere </w:t>
      </w:r>
      <w:r w:rsidR="00126DE2" w:rsidRPr="0056192A">
        <w:rPr>
          <w:rFonts w:cs="Times New Roman"/>
        </w:rPr>
        <w:t>bestuurs</w:t>
      </w:r>
      <w:r w:rsidRPr="0056192A">
        <w:rPr>
          <w:rFonts w:cs="Times New Roman"/>
        </w:rPr>
        <w:t>departementen (R3). Sommige respondenten brengen daarbij het verband tussen de</w:t>
      </w:r>
      <w:r w:rsidR="000D3DB8">
        <w:rPr>
          <w:rFonts w:cs="Times New Roman"/>
        </w:rPr>
        <w:t xml:space="preserve"> </w:t>
      </w:r>
      <w:r w:rsidRPr="0056192A">
        <w:rPr>
          <w:rFonts w:cs="Times New Roman"/>
        </w:rPr>
        <w:t xml:space="preserve">cultuur </w:t>
      </w:r>
      <w:r w:rsidR="000D3DB8">
        <w:rPr>
          <w:rFonts w:cs="Times New Roman"/>
        </w:rPr>
        <w:t xml:space="preserve">binnen het ministerie van OCW </w:t>
      </w:r>
      <w:r w:rsidRPr="0056192A">
        <w:rPr>
          <w:rFonts w:cs="Times New Roman"/>
        </w:rPr>
        <w:t xml:space="preserve">en lof uitspreken voor elkaars werk expliciet naar voren, zoals respondent (R3), die opmerkte: </w:t>
      </w:r>
      <w:r w:rsidR="00CF641F" w:rsidRPr="0056192A">
        <w:rPr>
          <w:rFonts w:cs="Times New Roman"/>
        </w:rPr>
        <w:t>“</w:t>
      </w:r>
      <w:r w:rsidRPr="0056192A">
        <w:rPr>
          <w:rFonts w:cs="Times New Roman"/>
        </w:rPr>
        <w:t xml:space="preserve">mijn gevoel is dat het een beetje in de cultuur van OCW zit </w:t>
      </w:r>
      <w:r w:rsidR="0030162B" w:rsidRPr="0056192A">
        <w:rPr>
          <w:rFonts w:cs="Times New Roman"/>
        </w:rPr>
        <w:t>(</w:t>
      </w:r>
      <w:r w:rsidR="006A0196" w:rsidRPr="0056192A">
        <w:rPr>
          <w:rFonts w:cs="Times New Roman"/>
        </w:rPr>
        <w:t>…</w:t>
      </w:r>
      <w:r w:rsidR="0030162B" w:rsidRPr="0056192A">
        <w:rPr>
          <w:rFonts w:cs="Times New Roman"/>
        </w:rPr>
        <w:t>)</w:t>
      </w:r>
      <w:r w:rsidRPr="0056192A">
        <w:rPr>
          <w:rFonts w:cs="Times New Roman"/>
        </w:rPr>
        <w:t>. Dat er echt ook een ronde is waarbij complimenten worden uitgesproken voor het geleverde werk</w:t>
      </w:r>
      <w:r w:rsidR="00CF641F" w:rsidRPr="0056192A">
        <w:rPr>
          <w:rFonts w:cs="Times New Roman"/>
        </w:rPr>
        <w:t>”.</w:t>
      </w:r>
      <w:r w:rsidRPr="0056192A">
        <w:rPr>
          <w:rFonts w:cs="Times New Roman"/>
        </w:rPr>
        <w:t xml:space="preserve"> De immateriële prikkel </w:t>
      </w:r>
      <w:r w:rsidR="00CF641F" w:rsidRPr="0056192A">
        <w:rPr>
          <w:rFonts w:cs="Times New Roman"/>
        </w:rPr>
        <w:t>“</w:t>
      </w:r>
      <w:r w:rsidRPr="0056192A">
        <w:rPr>
          <w:rFonts w:cs="Times New Roman"/>
        </w:rPr>
        <w:t>lof uitspreken voor elkaars werk</w:t>
      </w:r>
      <w:r w:rsidR="00CF641F" w:rsidRPr="0056192A">
        <w:rPr>
          <w:rFonts w:cs="Times New Roman"/>
        </w:rPr>
        <w:t>”</w:t>
      </w:r>
      <w:r w:rsidRPr="0056192A">
        <w:rPr>
          <w:rFonts w:cs="Times New Roman"/>
        </w:rPr>
        <w:t xml:space="preserve"> uit zich voornamelijk in complimenten die worden gegeven ter waardering van het geleverde werk, zoals beschreven door respondent (R15): </w:t>
      </w:r>
      <w:r w:rsidR="00CF641F" w:rsidRPr="0056192A">
        <w:rPr>
          <w:rFonts w:cs="Times New Roman"/>
        </w:rPr>
        <w:t>“</w:t>
      </w:r>
      <w:r w:rsidR="0030162B" w:rsidRPr="0056192A">
        <w:rPr>
          <w:rFonts w:cs="Times New Roman"/>
        </w:rPr>
        <w:t>(</w:t>
      </w:r>
      <w:r w:rsidR="006A0196" w:rsidRPr="0056192A">
        <w:rPr>
          <w:rFonts w:cs="Times New Roman"/>
        </w:rPr>
        <w:t>…</w:t>
      </w:r>
      <w:r w:rsidR="0030162B" w:rsidRPr="0056192A">
        <w:rPr>
          <w:rFonts w:cs="Times New Roman"/>
        </w:rPr>
        <w:t>)</w:t>
      </w:r>
      <w:r w:rsidRPr="0056192A">
        <w:rPr>
          <w:rFonts w:cs="Times New Roman"/>
        </w:rPr>
        <w:t xml:space="preserve"> dan merk ik dat er wel waardering wordt uitgesproken voor het geleverde werk of voor het resultaat</w:t>
      </w:r>
      <w:r w:rsidR="00CF641F" w:rsidRPr="0056192A">
        <w:rPr>
          <w:rFonts w:cs="Times New Roman"/>
        </w:rPr>
        <w:t>”.</w:t>
      </w:r>
      <w:r w:rsidRPr="0056192A">
        <w:rPr>
          <w:rFonts w:cs="Times New Roman"/>
        </w:rPr>
        <w:t xml:space="preserve"> Respondenten beschrijven hierbij geen verband tussen deze immateriële prikkel en relatiekwaliteit. Zo beschrijft een respondent (R4) dat deze niet het gevoel heeft de opdrachtnemer te kunnen beïnvloeden door deze immateriële prikkel toe te passen.</w:t>
      </w:r>
    </w:p>
    <w:bookmarkEnd w:id="93"/>
    <w:p w14:paraId="22E8C0E3" w14:textId="5A332A79" w:rsidR="00531744" w:rsidRPr="0056192A" w:rsidRDefault="00930169" w:rsidP="00132231">
      <w:pPr>
        <w:spacing w:line="360" w:lineRule="auto"/>
        <w:ind w:firstLine="708"/>
        <w:jc w:val="both"/>
        <w:rPr>
          <w:rFonts w:cs="Times New Roman"/>
        </w:rPr>
      </w:pPr>
      <w:r w:rsidRPr="0056192A">
        <w:rPr>
          <w:rFonts w:cs="Times New Roman"/>
        </w:rPr>
        <w:t>In tegenstelling tot de immateriële prikkel</w:t>
      </w:r>
      <w:r w:rsidR="004F2C06">
        <w:rPr>
          <w:rFonts w:cs="Times New Roman"/>
        </w:rPr>
        <w:t xml:space="preserve"> lof uitspreken</w:t>
      </w:r>
      <w:r w:rsidR="00A26619" w:rsidRPr="0056192A">
        <w:rPr>
          <w:rFonts w:cs="Times New Roman"/>
        </w:rPr>
        <w:t>,</w:t>
      </w:r>
      <w:r w:rsidRPr="0056192A">
        <w:rPr>
          <w:rFonts w:cs="Times New Roman"/>
        </w:rPr>
        <w:t xml:space="preserve"> kan de aanwezigheid van de </w:t>
      </w:r>
      <w:r w:rsidR="004F2C06">
        <w:rPr>
          <w:rFonts w:cs="Times New Roman"/>
        </w:rPr>
        <w:t>andere</w:t>
      </w:r>
      <w:r w:rsidRPr="0056192A">
        <w:rPr>
          <w:rFonts w:cs="Times New Roman"/>
        </w:rPr>
        <w:t xml:space="preserve"> drie immateriële prikkels worden uitgelegd aan de hand van de casussen waar kenmerken van persoonlijke macht zijn gevonden.</w:t>
      </w:r>
      <w:r w:rsidR="00A26619" w:rsidRPr="0056192A">
        <w:rPr>
          <w:rStyle w:val="Voetnootmarkering"/>
          <w:rFonts w:cs="Times New Roman"/>
        </w:rPr>
        <w:footnoteReference w:id="19"/>
      </w:r>
      <w:r w:rsidRPr="0056192A">
        <w:rPr>
          <w:rFonts w:cs="Times New Roman"/>
        </w:rPr>
        <w:t xml:space="preserve"> Daarbij gaat het enkel op de relaties tussen opdrachtgevers en opdrachtnemers in de casussen SF, EX en BEK. De sterkste mate van persoonlijke macht wordt daarbij waargenomen in de casus SF, wat aansluit op de aanwezigheid van alle drie de immateriële prikkels in deze casus. Een respondent (R13) in de casus SF beschrijft bijvoorbeeld hoe opdrachtgevers veel kennis, kunde en betrokkenheid tonen:</w:t>
      </w:r>
    </w:p>
    <w:p w14:paraId="46E94AFF" w14:textId="0EADC7B4" w:rsidR="00930169" w:rsidRPr="0056192A" w:rsidRDefault="006D1682" w:rsidP="00132231">
      <w:pPr>
        <w:spacing w:line="360" w:lineRule="auto"/>
        <w:ind w:left="708"/>
        <w:jc w:val="both"/>
        <w:rPr>
          <w:rFonts w:cs="Times New Roman"/>
          <w:i/>
          <w:iCs/>
        </w:rPr>
      </w:pPr>
      <w:r w:rsidRPr="0056192A">
        <w:rPr>
          <w:rFonts w:cs="Times New Roman"/>
          <w:i/>
          <w:iCs/>
        </w:rPr>
        <w:t>“</w:t>
      </w:r>
      <w:r w:rsidR="00930169" w:rsidRPr="0056192A">
        <w:rPr>
          <w:rFonts w:cs="Times New Roman"/>
          <w:i/>
          <w:iCs/>
        </w:rPr>
        <w:t xml:space="preserve">Ik merk gewoon dat die beleidsmedewerkers ontzettend veel kennis, ontzettend veel kunde, maar ook ontzettend veel betrokkenheid erbij hebben </w:t>
      </w:r>
      <w:r w:rsidR="0030162B" w:rsidRPr="0056192A">
        <w:rPr>
          <w:rFonts w:cs="Times New Roman"/>
          <w:i/>
          <w:iCs/>
        </w:rPr>
        <w:t>(</w:t>
      </w:r>
      <w:r w:rsidR="006A0196" w:rsidRPr="0056192A">
        <w:rPr>
          <w:rFonts w:cs="Times New Roman"/>
          <w:i/>
          <w:iCs/>
        </w:rPr>
        <w:t>…</w:t>
      </w:r>
      <w:r w:rsidR="0030162B" w:rsidRPr="0056192A">
        <w:rPr>
          <w:rFonts w:cs="Times New Roman"/>
          <w:i/>
          <w:iCs/>
        </w:rPr>
        <w:t>)</w:t>
      </w:r>
      <w:r w:rsidR="00930169" w:rsidRPr="0056192A">
        <w:rPr>
          <w:rFonts w:cs="Times New Roman"/>
          <w:i/>
          <w:iCs/>
        </w:rPr>
        <w:t>. Het interesseert ze niet hoe laat, interesseert ze niet hoe lang. Ze gaan gewoon door. Een soort bezetenheid die wij misschien vroeger ook hebben gehad</w:t>
      </w:r>
      <w:r w:rsidR="00CF641F" w:rsidRPr="0056192A">
        <w:rPr>
          <w:rFonts w:cs="Times New Roman"/>
          <w:i/>
          <w:iCs/>
        </w:rPr>
        <w:t xml:space="preserve"> (…).</w:t>
      </w:r>
      <w:r w:rsidR="00930169" w:rsidRPr="0056192A">
        <w:rPr>
          <w:rFonts w:cs="Times New Roman"/>
          <w:i/>
          <w:iCs/>
        </w:rPr>
        <w:t xml:space="preserve"> Met wij bedoel ik [collega opdrachtnemer] en mezelf</w:t>
      </w:r>
      <w:r w:rsidRPr="0056192A">
        <w:rPr>
          <w:rFonts w:cs="Times New Roman"/>
          <w:i/>
          <w:iCs/>
        </w:rPr>
        <w:t>”</w:t>
      </w:r>
      <w:r w:rsidR="00CF641F" w:rsidRPr="0056192A">
        <w:rPr>
          <w:rFonts w:cs="Times New Roman"/>
          <w:i/>
          <w:iCs/>
        </w:rPr>
        <w:t>.</w:t>
      </w:r>
    </w:p>
    <w:p w14:paraId="7EEEEF2D" w14:textId="69CBB416" w:rsidR="00930169" w:rsidRPr="0056192A" w:rsidRDefault="00930169" w:rsidP="00132231">
      <w:pPr>
        <w:spacing w:after="0" w:line="360" w:lineRule="auto"/>
        <w:jc w:val="both"/>
        <w:rPr>
          <w:rFonts w:cs="Times New Roman"/>
        </w:rPr>
      </w:pPr>
      <w:r w:rsidRPr="0056192A">
        <w:rPr>
          <w:rFonts w:cs="Times New Roman"/>
        </w:rPr>
        <w:t xml:space="preserve">Een andere respondent (R7) in de casus SF beschrijft dat de opdrachtnemer een expertise heeft in het organiseren van grootschalige processen: </w:t>
      </w:r>
      <w:r w:rsidR="00CF641F" w:rsidRPr="0056192A">
        <w:rPr>
          <w:rFonts w:cs="Times New Roman"/>
        </w:rPr>
        <w:t>“</w:t>
      </w:r>
      <w:r w:rsidRPr="0056192A">
        <w:rPr>
          <w:rFonts w:cs="Times New Roman"/>
        </w:rPr>
        <w:t xml:space="preserve">zij hebben ervaring met: hoe ga je gewoon een massaal proces organiseren en wat heb je daarvoor nodig? </w:t>
      </w:r>
      <w:r w:rsidR="006A0196" w:rsidRPr="0056192A">
        <w:rPr>
          <w:rFonts w:cs="Times New Roman"/>
        </w:rPr>
        <w:t>(…)</w:t>
      </w:r>
      <w:r w:rsidRPr="0056192A">
        <w:rPr>
          <w:rFonts w:cs="Times New Roman"/>
        </w:rPr>
        <w:t xml:space="preserve"> Dat hebben wij gewoon niet, die expertise</w:t>
      </w:r>
      <w:r w:rsidR="00CF641F" w:rsidRPr="0056192A">
        <w:rPr>
          <w:rFonts w:cs="Times New Roman"/>
        </w:rPr>
        <w:t>”</w:t>
      </w:r>
      <w:r w:rsidRPr="0056192A">
        <w:rPr>
          <w:rFonts w:cs="Times New Roman"/>
        </w:rPr>
        <w:t>. Persoonlijke macht komt ook voor in de casussen BEK en EX. Zo merkt een respondent (R6) in de casus BEK op dat de opdrachtgever goed is ingevoerd in de inhoud. In de casus EX beschrijft een respondent (</w:t>
      </w:r>
      <w:r w:rsidR="00AD5956">
        <w:rPr>
          <w:rFonts w:cs="Times New Roman"/>
        </w:rPr>
        <w:t>R</w:t>
      </w:r>
      <w:r w:rsidRPr="0056192A">
        <w:rPr>
          <w:rFonts w:cs="Times New Roman"/>
        </w:rPr>
        <w:t>5) dat deze er baat bij heeft beleidsonderwerpen af te stemmen met de opdrachtnemer aan tafel, omdat deze de expertise heeft om de gevolgen van beslissingen het beste te begrijpen.</w:t>
      </w:r>
    </w:p>
    <w:p w14:paraId="2F5A89AF" w14:textId="5E7099FF" w:rsidR="00930169" w:rsidRPr="0056192A" w:rsidRDefault="00930169" w:rsidP="00132231">
      <w:pPr>
        <w:spacing w:after="0" w:line="360" w:lineRule="auto"/>
        <w:jc w:val="both"/>
        <w:rPr>
          <w:rFonts w:cs="Times New Roman"/>
        </w:rPr>
      </w:pPr>
      <w:r w:rsidRPr="0056192A">
        <w:rPr>
          <w:rFonts w:cs="Times New Roman"/>
        </w:rPr>
        <w:tab/>
        <w:t>Hoewel in geen van de casussen materiële prikkels voorkomen, zijn er kenmerken van institutionele macht aanwezig die zouden aansluiten bij de aanwezigheid van deze prikkels. Zo komen kenmerken van institutionele macht voor in de casussen GRIP, BEK, EX en JPT.</w:t>
      </w:r>
    </w:p>
    <w:p w14:paraId="3F60CDA0" w14:textId="42A4AB5F" w:rsidR="00930169" w:rsidRPr="0056192A" w:rsidRDefault="00930169" w:rsidP="00132231">
      <w:pPr>
        <w:spacing w:after="0" w:line="360" w:lineRule="auto"/>
        <w:ind w:firstLine="708"/>
        <w:jc w:val="both"/>
        <w:rPr>
          <w:rFonts w:cs="Times New Roman"/>
        </w:rPr>
      </w:pPr>
      <w:r w:rsidRPr="0056192A">
        <w:rPr>
          <w:rFonts w:cs="Times New Roman"/>
        </w:rPr>
        <w:t xml:space="preserve">In de casus GRIP zijn kenmerken van institutionele macht het meest prominent aanwezig, waarbij de nadruk ligt op het verwerven van invloed binnen het ministerie van OCW. Een respondent (R10) beschrijft dit als: </w:t>
      </w:r>
      <w:r w:rsidR="00CF641F" w:rsidRPr="0056192A">
        <w:rPr>
          <w:rFonts w:cs="Times New Roman"/>
        </w:rPr>
        <w:t>“</w:t>
      </w:r>
      <w:r w:rsidRPr="0056192A">
        <w:rPr>
          <w:rFonts w:cs="Times New Roman"/>
        </w:rPr>
        <w:t xml:space="preserve">het positioneringsvraagstuk van wie heeft nu wat te zeggen en </w:t>
      </w:r>
      <w:r w:rsidR="006A0196" w:rsidRPr="0056192A">
        <w:rPr>
          <w:rFonts w:cs="Times New Roman"/>
        </w:rPr>
        <w:t>(…)</w:t>
      </w:r>
      <w:r w:rsidRPr="0056192A">
        <w:rPr>
          <w:rFonts w:cs="Times New Roman"/>
        </w:rPr>
        <w:t xml:space="preserve"> wie krijgt het nu voor mekaar</w:t>
      </w:r>
      <w:r w:rsidR="00CF641F" w:rsidRPr="0056192A">
        <w:rPr>
          <w:rFonts w:cs="Times New Roman"/>
        </w:rPr>
        <w:t>”.</w:t>
      </w:r>
      <w:r w:rsidRPr="0056192A">
        <w:rPr>
          <w:rFonts w:cs="Times New Roman"/>
        </w:rPr>
        <w:t xml:space="preserve"> Een andere respondent (R11) deelt een voorbeeld waarin deze het voor </w:t>
      </w:r>
      <w:r w:rsidR="00CF641F" w:rsidRPr="0056192A">
        <w:rPr>
          <w:rFonts w:cs="Times New Roman"/>
        </w:rPr>
        <w:t>“</w:t>
      </w:r>
      <w:r w:rsidRPr="0056192A">
        <w:rPr>
          <w:rFonts w:cs="Times New Roman"/>
        </w:rPr>
        <w:t>mekaar</w:t>
      </w:r>
      <w:r w:rsidR="00CF641F" w:rsidRPr="0056192A">
        <w:rPr>
          <w:rFonts w:cs="Times New Roman"/>
        </w:rPr>
        <w:t>”</w:t>
      </w:r>
      <w:r w:rsidRPr="0056192A">
        <w:rPr>
          <w:rFonts w:cs="Times New Roman"/>
        </w:rPr>
        <w:t xml:space="preserve"> kreeg door een besluit te forceren: </w:t>
      </w:r>
      <w:r w:rsidR="00CF641F" w:rsidRPr="0056192A">
        <w:rPr>
          <w:rFonts w:cs="Times New Roman"/>
        </w:rPr>
        <w:t>“</w:t>
      </w:r>
      <w:r w:rsidRPr="0056192A">
        <w:rPr>
          <w:rFonts w:cs="Times New Roman"/>
        </w:rPr>
        <w:t>daar heb ik gelukkig een stokje voor kunnen steken. Daar heb ik heel veel vijanden mee gemaakt bij [opdrachtnemer]</w:t>
      </w:r>
      <w:r w:rsidR="00CF641F" w:rsidRPr="0056192A">
        <w:rPr>
          <w:rFonts w:cs="Times New Roman"/>
        </w:rPr>
        <w:t>”</w:t>
      </w:r>
      <w:r w:rsidRPr="0056192A">
        <w:rPr>
          <w:rFonts w:cs="Times New Roman"/>
        </w:rPr>
        <w:t>. De respondent is hier van mening dat zonder ingrijpen sprake zou zijn geweest van een ondoelmatige besteding van budgetten. De respondent benadrukt dat de opdrachtnemer het uitbreiden van budgetten en taken als doel ziet (</w:t>
      </w:r>
      <w:r w:rsidR="00CF641F" w:rsidRPr="0056192A">
        <w:rPr>
          <w:rFonts w:cs="Times New Roman"/>
        </w:rPr>
        <w:t>“</w:t>
      </w:r>
      <w:r w:rsidRPr="0056192A">
        <w:rPr>
          <w:rFonts w:cs="Times New Roman"/>
        </w:rPr>
        <w:t>ik heb de indruk dat [opdrachtnemer] altijd méér capaciteit wil en groter wil</w:t>
      </w:r>
      <w:r w:rsidR="00CF641F" w:rsidRPr="0056192A">
        <w:rPr>
          <w:rFonts w:cs="Times New Roman"/>
        </w:rPr>
        <w:t>”</w:t>
      </w:r>
      <w:r w:rsidRPr="0056192A">
        <w:rPr>
          <w:rFonts w:cs="Times New Roman"/>
        </w:rPr>
        <w:t xml:space="preserve">). Hoewel dit op het eerste gezicht lijkt op een materiële prikkel, beschrijft de respondent daarbij dat het motief daarachter niet de geleverde prestatie is. De respondent </w:t>
      </w:r>
      <w:r w:rsidR="00D50065">
        <w:rPr>
          <w:rFonts w:cs="Times New Roman"/>
        </w:rPr>
        <w:t>heeft het idee dat de opdrachtnemer streeft naar uitbreiding van taken en budgetten, omdat de respondent het gevoel heeft dat de opdrachtnemer zich achtergesteld voelt.</w:t>
      </w:r>
    </w:p>
    <w:p w14:paraId="7FBD3ECD" w14:textId="329A11B9" w:rsidR="00930169" w:rsidRPr="0056192A" w:rsidRDefault="00930169" w:rsidP="00132231">
      <w:pPr>
        <w:spacing w:after="0" w:line="360" w:lineRule="auto"/>
        <w:ind w:firstLine="708"/>
        <w:jc w:val="both"/>
        <w:rPr>
          <w:rFonts w:cs="Times New Roman"/>
        </w:rPr>
      </w:pPr>
      <w:r w:rsidRPr="0056192A">
        <w:rPr>
          <w:rFonts w:cs="Times New Roman"/>
        </w:rPr>
        <w:t>In de casussen BEK, EX en JPT zijn enige kenmerken van institutionele macht aanwezig, hoewel het in mindere mate voorkomt dan in de casus GRIP. Respondenten in de casus</w:t>
      </w:r>
      <w:r w:rsidR="003558C6" w:rsidRPr="0056192A">
        <w:rPr>
          <w:rFonts w:cs="Times New Roman"/>
        </w:rPr>
        <w:t>sen</w:t>
      </w:r>
      <w:r w:rsidRPr="0056192A">
        <w:rPr>
          <w:rFonts w:cs="Times New Roman"/>
        </w:rPr>
        <w:t xml:space="preserve"> BEK (R9) en JPT (R3) beschrijven situaties waarin partijen ervoor kozen om zaken naar de JPT of het MT-OCW te escaleren wanneer gewenste informatie of beslissingen niet beschikbaar waren </w:t>
      </w:r>
      <w:r w:rsidR="00B024F6">
        <w:rPr>
          <w:rFonts w:cs="Times New Roman"/>
        </w:rPr>
        <w:t xml:space="preserve">tijdens de vergadering van de </w:t>
      </w:r>
      <w:r w:rsidRPr="0056192A">
        <w:rPr>
          <w:rFonts w:cs="Times New Roman"/>
        </w:rPr>
        <w:t xml:space="preserve">tafel. In de casus EX is institutionele macht zichtbaar in de discussie over de rol van een externe partner, CvTE. </w:t>
      </w:r>
      <w:r w:rsidR="00B024F6">
        <w:rPr>
          <w:rFonts w:cs="Times New Roman"/>
        </w:rPr>
        <w:t xml:space="preserve">Zo zouden </w:t>
      </w:r>
      <w:r w:rsidRPr="0056192A">
        <w:rPr>
          <w:rFonts w:cs="Times New Roman"/>
        </w:rPr>
        <w:t xml:space="preserve">opdrachtgever </w:t>
      </w:r>
      <w:r w:rsidR="00B024F6">
        <w:rPr>
          <w:rFonts w:cs="Times New Roman"/>
        </w:rPr>
        <w:t xml:space="preserve">in de casus EX </w:t>
      </w:r>
      <w:r w:rsidRPr="0056192A">
        <w:rPr>
          <w:rFonts w:cs="Times New Roman"/>
        </w:rPr>
        <w:t xml:space="preserve">CvTE </w:t>
      </w:r>
      <w:r w:rsidR="00B024F6">
        <w:rPr>
          <w:rFonts w:cs="Times New Roman"/>
        </w:rPr>
        <w:t>het liefst</w:t>
      </w:r>
      <w:r w:rsidRPr="0056192A">
        <w:rPr>
          <w:rFonts w:cs="Times New Roman"/>
        </w:rPr>
        <w:t xml:space="preserve"> beschouw</w:t>
      </w:r>
      <w:r w:rsidR="00B024F6">
        <w:rPr>
          <w:rFonts w:cs="Times New Roman"/>
        </w:rPr>
        <w:t xml:space="preserve">en </w:t>
      </w:r>
      <w:r w:rsidRPr="0056192A">
        <w:rPr>
          <w:rFonts w:cs="Times New Roman"/>
        </w:rPr>
        <w:t xml:space="preserve">als een tweede opdrachtgever vanwege haar wettelijke verantwoordelijkheid voor toezicht op examenprocessen. De opdrachtnemer stemt hier echter niet mee in, omdat CvTE niet het mandaat heeft om af te wijken van de managementafspraken tussen de opdrachtgever en </w:t>
      </w:r>
      <w:r w:rsidR="00C430CC">
        <w:rPr>
          <w:rFonts w:cs="Times New Roman"/>
        </w:rPr>
        <w:t xml:space="preserve">de </w:t>
      </w:r>
      <w:r w:rsidRPr="0056192A">
        <w:rPr>
          <w:rFonts w:cs="Times New Roman"/>
        </w:rPr>
        <w:t>opdrachtnemer.</w:t>
      </w:r>
    </w:p>
    <w:p w14:paraId="1A1F29D9" w14:textId="1E11EDC8" w:rsidR="00930169" w:rsidRPr="0056192A" w:rsidRDefault="00930169" w:rsidP="00132231">
      <w:pPr>
        <w:spacing w:after="0" w:line="360" w:lineRule="auto"/>
        <w:ind w:firstLine="708"/>
        <w:jc w:val="both"/>
        <w:rPr>
          <w:rFonts w:cs="Times New Roman"/>
        </w:rPr>
      </w:pPr>
      <w:r w:rsidRPr="0056192A">
        <w:rPr>
          <w:rFonts w:cs="Times New Roman"/>
        </w:rPr>
        <w:t>Hoewel de aanwezigheid van kenmerken van institutionele macht de kans op materiële prikkels vergroot, leidt dit in geen van de casussen tot het voorkomen van materiële prikkels. Respondenten verklaren de afwezigheid van materiële prikkels op verschillende manieren. Een respondent (R12) meldt dat materiële prikkels achterwege blijven</w:t>
      </w:r>
      <w:r w:rsidR="00B024F6">
        <w:rPr>
          <w:rFonts w:cs="Times New Roman"/>
        </w:rPr>
        <w:t>,</w:t>
      </w:r>
      <w:r w:rsidRPr="0056192A">
        <w:rPr>
          <w:rFonts w:cs="Times New Roman"/>
        </w:rPr>
        <w:t xml:space="preserve"> omdat budgetten eerlijk worden verdeeld op basis van werkelijke behoeften. Een andere respondent (R13) beschrijft dat materiële prikkels geen zin hebben vanwege het monopolie van de opdrachtnemer, die toch</w:t>
      </w:r>
      <w:r w:rsidR="00B024F6">
        <w:rPr>
          <w:rFonts w:cs="Times New Roman"/>
        </w:rPr>
        <w:t xml:space="preserve"> al</w:t>
      </w:r>
      <w:r w:rsidRPr="0056192A">
        <w:rPr>
          <w:rFonts w:cs="Times New Roman"/>
        </w:rPr>
        <w:t xml:space="preserve"> alle benodigde middelen voor </w:t>
      </w:r>
      <w:r w:rsidR="00B024F6">
        <w:rPr>
          <w:rFonts w:cs="Times New Roman"/>
        </w:rPr>
        <w:t>de uitvoering van het beleid</w:t>
      </w:r>
      <w:r w:rsidRPr="0056192A">
        <w:rPr>
          <w:rFonts w:cs="Times New Roman"/>
        </w:rPr>
        <w:t xml:space="preserve"> ontvangt.</w:t>
      </w:r>
    </w:p>
    <w:p w14:paraId="341F8F82" w14:textId="6C005B74" w:rsidR="006E2666" w:rsidRPr="0056192A" w:rsidRDefault="00930169" w:rsidP="00132231">
      <w:pPr>
        <w:spacing w:after="0" w:line="360" w:lineRule="auto"/>
        <w:ind w:firstLine="708"/>
        <w:jc w:val="both"/>
        <w:rPr>
          <w:rFonts w:cs="Times New Roman"/>
        </w:rPr>
      </w:pPr>
      <w:r w:rsidRPr="0056192A">
        <w:rPr>
          <w:rFonts w:cs="Times New Roman"/>
        </w:rPr>
        <w:t xml:space="preserve">Kortom, terugkomend op de gevonden sturingsinstrumenten zijn er vier vormen van immateriële prikkels die overeenkomen met de verwachte invloed op de relatiekwaliteit in de casussen. Ten eerste blijkt dat de PS-sturingsinstrumenten </w:t>
      </w:r>
      <w:r w:rsidR="00CF641F" w:rsidRPr="0056192A">
        <w:rPr>
          <w:rFonts w:cs="Times New Roman"/>
        </w:rPr>
        <w:t>“</w:t>
      </w:r>
      <w:r w:rsidRPr="0056192A">
        <w:rPr>
          <w:rFonts w:cs="Times New Roman"/>
        </w:rPr>
        <w:t>elkaars autonomie beschermen</w:t>
      </w:r>
      <w:r w:rsidR="00CF641F" w:rsidRPr="0056192A">
        <w:rPr>
          <w:rFonts w:cs="Times New Roman"/>
        </w:rPr>
        <w:t>”</w:t>
      </w:r>
      <w:r w:rsidRPr="0056192A">
        <w:rPr>
          <w:rFonts w:cs="Times New Roman"/>
        </w:rPr>
        <w:t xml:space="preserve"> in de casus SF en </w:t>
      </w:r>
      <w:r w:rsidR="00CF641F" w:rsidRPr="0056192A">
        <w:rPr>
          <w:rFonts w:cs="Times New Roman"/>
        </w:rPr>
        <w:t>“</w:t>
      </w:r>
      <w:r w:rsidR="00337B10">
        <w:rPr>
          <w:rFonts w:cs="Times New Roman"/>
        </w:rPr>
        <w:t xml:space="preserve">de </w:t>
      </w:r>
      <w:r w:rsidRPr="0056192A">
        <w:rPr>
          <w:rFonts w:cs="Times New Roman"/>
        </w:rPr>
        <w:t>autonomie van de hoofdproducttafel beschermen</w:t>
      </w:r>
      <w:r w:rsidR="00CF641F" w:rsidRPr="0056192A">
        <w:rPr>
          <w:rFonts w:cs="Times New Roman"/>
        </w:rPr>
        <w:t>”</w:t>
      </w:r>
      <w:r w:rsidRPr="0056192A">
        <w:rPr>
          <w:rFonts w:cs="Times New Roman"/>
        </w:rPr>
        <w:t xml:space="preserve"> in casus SF en EX een positieve invloed hebben op de harmonie in deze casussen. Ten tweede heeft </w:t>
      </w:r>
      <w:r w:rsidR="00B024F6">
        <w:rPr>
          <w:rFonts w:cs="Times New Roman"/>
        </w:rPr>
        <w:t>het</w:t>
      </w:r>
      <w:r w:rsidRPr="0056192A">
        <w:rPr>
          <w:rFonts w:cs="Times New Roman"/>
        </w:rPr>
        <w:t xml:space="preserve"> PS-sturingsinstrument</w:t>
      </w:r>
      <w:r w:rsidR="00B024F6">
        <w:rPr>
          <w:rFonts w:cs="Times New Roman"/>
        </w:rPr>
        <w:t xml:space="preserve"> </w:t>
      </w:r>
      <w:r w:rsidR="00CF641F" w:rsidRPr="0056192A">
        <w:rPr>
          <w:rFonts w:cs="Times New Roman"/>
        </w:rPr>
        <w:t>“</w:t>
      </w:r>
      <w:r w:rsidRPr="0056192A">
        <w:rPr>
          <w:rFonts w:cs="Times New Roman"/>
        </w:rPr>
        <w:t>het betrekken bij elkaars werkzaamheden</w:t>
      </w:r>
      <w:r w:rsidR="00CF641F" w:rsidRPr="0056192A">
        <w:rPr>
          <w:rFonts w:cs="Times New Roman"/>
        </w:rPr>
        <w:t>”</w:t>
      </w:r>
      <w:r w:rsidRPr="0056192A">
        <w:rPr>
          <w:rFonts w:cs="Times New Roman"/>
        </w:rPr>
        <w:t xml:space="preserve">, dat aanwezig is in de casussen SF, EX en BEK, een positieve invloed op het wederzijds respect in deze casussen. Ten derde heeft het PS-sturingsinstrument </w:t>
      </w:r>
      <w:r w:rsidR="00CF641F" w:rsidRPr="0056192A">
        <w:rPr>
          <w:rFonts w:cs="Times New Roman"/>
        </w:rPr>
        <w:t>“</w:t>
      </w:r>
      <w:r w:rsidRPr="0056192A">
        <w:rPr>
          <w:rFonts w:cs="Times New Roman"/>
        </w:rPr>
        <w:t>lof uitspreken voor elkaars werk</w:t>
      </w:r>
      <w:r w:rsidR="00CF641F" w:rsidRPr="0056192A">
        <w:rPr>
          <w:rFonts w:cs="Times New Roman"/>
        </w:rPr>
        <w:t>”</w:t>
      </w:r>
      <w:r w:rsidRPr="0056192A">
        <w:rPr>
          <w:rFonts w:cs="Times New Roman"/>
        </w:rPr>
        <w:t>, dat in alle vijf casussen voorkomt, geen invloed op de relatiekwaliteit in deze casussen.</w:t>
      </w:r>
    </w:p>
    <w:p w14:paraId="044B3B5D" w14:textId="77777777" w:rsidR="00930169" w:rsidRPr="0056192A" w:rsidRDefault="00930169" w:rsidP="00132231">
      <w:pPr>
        <w:spacing w:after="0" w:line="360" w:lineRule="auto"/>
        <w:jc w:val="both"/>
        <w:rPr>
          <w:rFonts w:cs="Times New Roman"/>
        </w:rPr>
      </w:pPr>
    </w:p>
    <w:p w14:paraId="431943FA" w14:textId="639D386A" w:rsidR="00C17576" w:rsidRPr="0056192A" w:rsidRDefault="000A3A86" w:rsidP="00132231">
      <w:pPr>
        <w:pStyle w:val="Kop3"/>
        <w:spacing w:line="360" w:lineRule="auto"/>
        <w:jc w:val="both"/>
        <w:rPr>
          <w:rFonts w:cs="Times New Roman"/>
        </w:rPr>
      </w:pPr>
      <w:bookmarkStart w:id="94" w:name="_Toc139964865"/>
      <w:bookmarkStart w:id="95" w:name="_Toc148362727"/>
      <w:r w:rsidRPr="0056192A">
        <w:rPr>
          <w:rFonts w:cs="Times New Roman"/>
        </w:rPr>
        <w:t>5</w:t>
      </w:r>
      <w:r w:rsidR="00C17576" w:rsidRPr="0056192A">
        <w:rPr>
          <w:rFonts w:cs="Times New Roman"/>
        </w:rPr>
        <w:t xml:space="preserve">.3.4 </w:t>
      </w:r>
      <w:r w:rsidR="00426376" w:rsidRPr="0056192A">
        <w:rPr>
          <w:rFonts w:cs="Times New Roman"/>
        </w:rPr>
        <w:t>I</w:t>
      </w:r>
      <w:r w:rsidR="008755CA" w:rsidRPr="0056192A">
        <w:rPr>
          <w:rFonts w:cs="Times New Roman"/>
        </w:rPr>
        <w:t>nvloed</w:t>
      </w:r>
      <w:r w:rsidR="00BF5216" w:rsidRPr="0056192A">
        <w:rPr>
          <w:rFonts w:cs="Times New Roman"/>
        </w:rPr>
        <w:t xml:space="preserve"> van m</w:t>
      </w:r>
      <w:r w:rsidR="00C17576" w:rsidRPr="0056192A">
        <w:rPr>
          <w:rFonts w:cs="Times New Roman"/>
        </w:rPr>
        <w:t>onitorin</w:t>
      </w:r>
      <w:r w:rsidR="00BF5216" w:rsidRPr="0056192A">
        <w:rPr>
          <w:rFonts w:cs="Times New Roman"/>
        </w:rPr>
        <w:t>g op</w:t>
      </w:r>
      <w:r w:rsidR="00C66DA4" w:rsidRPr="0056192A">
        <w:rPr>
          <w:rFonts w:cs="Times New Roman"/>
        </w:rPr>
        <w:t xml:space="preserve"> de</w:t>
      </w:r>
      <w:r w:rsidR="00BF5216" w:rsidRPr="0056192A">
        <w:rPr>
          <w:rFonts w:cs="Times New Roman"/>
        </w:rPr>
        <w:t xml:space="preserve"> relatiekwaliteit</w:t>
      </w:r>
      <w:bookmarkEnd w:id="94"/>
      <w:bookmarkEnd w:id="95"/>
    </w:p>
    <w:p w14:paraId="4C7ABB33" w14:textId="39EE4DD7" w:rsidR="00F71D38" w:rsidRPr="0056192A" w:rsidRDefault="00951E0E" w:rsidP="00132231">
      <w:pPr>
        <w:spacing w:after="0" w:line="360" w:lineRule="auto"/>
        <w:jc w:val="both"/>
        <w:rPr>
          <w:rFonts w:cs="Times New Roman"/>
        </w:rPr>
      </w:pPr>
      <w:r w:rsidRPr="0056192A">
        <w:rPr>
          <w:rFonts w:cs="Times New Roman"/>
        </w:rPr>
        <w:t>I</w:t>
      </w:r>
      <w:r w:rsidR="00F71D38" w:rsidRPr="0056192A">
        <w:rPr>
          <w:rFonts w:cs="Times New Roman"/>
        </w:rPr>
        <w:t>n de</w:t>
      </w:r>
      <w:r w:rsidR="006A5FD3" w:rsidRPr="0056192A">
        <w:rPr>
          <w:rFonts w:cs="Times New Roman"/>
        </w:rPr>
        <w:t xml:space="preserve"> vijf </w:t>
      </w:r>
      <w:r w:rsidR="00F71D38" w:rsidRPr="0056192A">
        <w:rPr>
          <w:rFonts w:cs="Times New Roman"/>
        </w:rPr>
        <w:t xml:space="preserve">casussen is het sturingsinstrument monitoring in totaal </w:t>
      </w:r>
      <w:r w:rsidR="00F06B0D" w:rsidRPr="0056192A">
        <w:rPr>
          <w:rFonts w:cs="Times New Roman"/>
        </w:rPr>
        <w:t>39</w:t>
      </w:r>
      <w:r w:rsidR="00F71D38" w:rsidRPr="0056192A">
        <w:rPr>
          <w:rFonts w:cs="Times New Roman"/>
        </w:rPr>
        <w:t xml:space="preserve"> keer gebruikt, verdeeld over </w:t>
      </w:r>
      <w:r w:rsidR="00942CC4" w:rsidRPr="0056192A">
        <w:rPr>
          <w:rFonts w:cs="Times New Roman"/>
        </w:rPr>
        <w:t>5</w:t>
      </w:r>
      <w:r w:rsidR="00F71D38" w:rsidRPr="0056192A">
        <w:rPr>
          <w:rFonts w:cs="Times New Roman"/>
        </w:rPr>
        <w:t xml:space="preserve"> verschillende sturingsinstrumenten. De toegepaste sturingsinstrumenten zijn: focus op output (PA), focus op scheiding van rollen</w:t>
      </w:r>
      <w:r w:rsidR="00937B35" w:rsidRPr="0056192A">
        <w:rPr>
          <w:rFonts w:cs="Times New Roman"/>
        </w:rPr>
        <w:t xml:space="preserve"> in enge zin</w:t>
      </w:r>
      <w:r w:rsidR="00F71D38" w:rsidRPr="0056192A">
        <w:rPr>
          <w:rFonts w:cs="Times New Roman"/>
        </w:rPr>
        <w:t xml:space="preserve"> (PA), </w:t>
      </w:r>
      <w:r w:rsidR="004C292A" w:rsidRPr="0056192A">
        <w:rPr>
          <w:rFonts w:cs="Times New Roman"/>
        </w:rPr>
        <w:t xml:space="preserve">interne </w:t>
      </w:r>
      <w:r w:rsidR="00F71D38" w:rsidRPr="0056192A">
        <w:rPr>
          <w:rFonts w:cs="Times New Roman"/>
        </w:rPr>
        <w:t>monitoring van output toevertrouw</w:t>
      </w:r>
      <w:r w:rsidR="00411278" w:rsidRPr="0056192A">
        <w:rPr>
          <w:rFonts w:cs="Times New Roman"/>
        </w:rPr>
        <w:t>en</w:t>
      </w:r>
      <w:r w:rsidR="00F71D38" w:rsidRPr="0056192A">
        <w:rPr>
          <w:rFonts w:cs="Times New Roman"/>
        </w:rPr>
        <w:t xml:space="preserve"> (PS), </w:t>
      </w:r>
      <w:r w:rsidR="00B56A5C" w:rsidRPr="0056192A">
        <w:rPr>
          <w:rFonts w:cs="Times New Roman"/>
        </w:rPr>
        <w:t xml:space="preserve">inzet op </w:t>
      </w:r>
      <w:r w:rsidR="00F71D38" w:rsidRPr="0056192A">
        <w:rPr>
          <w:rFonts w:cs="Times New Roman"/>
        </w:rPr>
        <w:t>coproduc</w:t>
      </w:r>
      <w:r w:rsidR="00BA7FCD" w:rsidRPr="0056192A">
        <w:rPr>
          <w:rFonts w:cs="Times New Roman"/>
        </w:rPr>
        <w:t>tie naar de gewenste</w:t>
      </w:r>
      <w:r w:rsidR="00B56A5C" w:rsidRPr="0056192A">
        <w:rPr>
          <w:rFonts w:cs="Times New Roman"/>
        </w:rPr>
        <w:t xml:space="preserve"> </w:t>
      </w:r>
      <w:r w:rsidR="00F71D38" w:rsidRPr="0056192A">
        <w:rPr>
          <w:rFonts w:cs="Times New Roman"/>
        </w:rPr>
        <w:t>outcome (PS)</w:t>
      </w:r>
      <w:r w:rsidR="002C49C7" w:rsidRPr="0056192A">
        <w:rPr>
          <w:rFonts w:cs="Times New Roman"/>
        </w:rPr>
        <w:t xml:space="preserve"> en</w:t>
      </w:r>
      <w:r w:rsidR="00F71D38" w:rsidRPr="0056192A">
        <w:rPr>
          <w:rFonts w:cs="Times New Roman"/>
        </w:rPr>
        <w:t xml:space="preserve"> peer</w:t>
      </w:r>
      <w:r w:rsidR="00454AD2">
        <w:rPr>
          <w:rFonts w:cs="Times New Roman"/>
        </w:rPr>
        <w:t xml:space="preserve"> </w:t>
      </w:r>
      <w:r w:rsidR="00F71D38" w:rsidRPr="0056192A">
        <w:rPr>
          <w:rFonts w:cs="Times New Roman"/>
        </w:rPr>
        <w:t>review als reflectiemethode (PS)</w:t>
      </w:r>
      <w:r w:rsidR="002C49C7" w:rsidRPr="0056192A">
        <w:rPr>
          <w:rFonts w:cs="Times New Roman"/>
        </w:rPr>
        <w:t>.</w:t>
      </w:r>
    </w:p>
    <w:p w14:paraId="7969C55B" w14:textId="084C5627" w:rsidR="000327B3" w:rsidRPr="0056192A" w:rsidRDefault="00674050" w:rsidP="00132231">
      <w:pPr>
        <w:spacing w:after="0" w:line="360" w:lineRule="auto"/>
        <w:ind w:firstLine="708"/>
        <w:jc w:val="both"/>
        <w:rPr>
          <w:rFonts w:cs="Times New Roman"/>
        </w:rPr>
      </w:pPr>
      <w:r w:rsidRPr="0056192A">
        <w:rPr>
          <w:rFonts w:cs="Times New Roman"/>
        </w:rPr>
        <w:t xml:space="preserve">De </w:t>
      </w:r>
      <w:r w:rsidR="00996109" w:rsidRPr="0056192A">
        <w:rPr>
          <w:rFonts w:cs="Times New Roman"/>
        </w:rPr>
        <w:t xml:space="preserve">eerste en </w:t>
      </w:r>
      <w:r w:rsidRPr="0056192A">
        <w:rPr>
          <w:rFonts w:cs="Times New Roman"/>
        </w:rPr>
        <w:t>meest</w:t>
      </w:r>
      <w:r w:rsidR="00996109" w:rsidRPr="0056192A">
        <w:rPr>
          <w:rFonts w:cs="Times New Roman"/>
        </w:rPr>
        <w:t xml:space="preserve"> </w:t>
      </w:r>
      <w:r w:rsidR="003667B3" w:rsidRPr="0056192A">
        <w:rPr>
          <w:rFonts w:cs="Times New Roman"/>
        </w:rPr>
        <w:t>gebruikte</w:t>
      </w:r>
      <w:r w:rsidRPr="0056192A">
        <w:rPr>
          <w:rFonts w:cs="Times New Roman"/>
        </w:rPr>
        <w:t xml:space="preserve"> vorm van het sturingsinstrument monitoring is het </w:t>
      </w:r>
      <w:r w:rsidR="00D60A6C" w:rsidRPr="0056192A">
        <w:rPr>
          <w:rFonts w:cs="Times New Roman"/>
        </w:rPr>
        <w:t>PA-sturingsinstrum</w:t>
      </w:r>
      <w:r w:rsidRPr="0056192A">
        <w:rPr>
          <w:rFonts w:cs="Times New Roman"/>
        </w:rPr>
        <w:t xml:space="preserve">ent </w:t>
      </w:r>
      <w:r w:rsidR="00CF641F" w:rsidRPr="0056192A">
        <w:rPr>
          <w:rFonts w:cs="Times New Roman"/>
        </w:rPr>
        <w:t>“</w:t>
      </w:r>
      <w:r w:rsidRPr="0056192A">
        <w:rPr>
          <w:rFonts w:cs="Times New Roman"/>
        </w:rPr>
        <w:t>focus op output</w:t>
      </w:r>
      <w:r w:rsidR="00CF641F" w:rsidRPr="0056192A">
        <w:rPr>
          <w:rFonts w:cs="Times New Roman"/>
        </w:rPr>
        <w:t>”.</w:t>
      </w:r>
      <w:r w:rsidR="00085CB4" w:rsidRPr="0056192A">
        <w:rPr>
          <w:rFonts w:cs="Times New Roman"/>
        </w:rPr>
        <w:t xml:space="preserve"> </w:t>
      </w:r>
      <w:r w:rsidR="004B6D17" w:rsidRPr="0056192A">
        <w:rPr>
          <w:rFonts w:cs="Times New Roman"/>
        </w:rPr>
        <w:t xml:space="preserve">Dit </w:t>
      </w:r>
      <w:r w:rsidR="0041097A" w:rsidRPr="0056192A">
        <w:rPr>
          <w:rFonts w:cs="Times New Roman"/>
        </w:rPr>
        <w:t>sturingsinstrument komt voor</w:t>
      </w:r>
      <w:r w:rsidR="004B6D17" w:rsidRPr="0056192A">
        <w:rPr>
          <w:rFonts w:cs="Times New Roman"/>
        </w:rPr>
        <w:t xml:space="preserve"> in alle relaties van de verschillende cas</w:t>
      </w:r>
      <w:r w:rsidR="0041097A" w:rsidRPr="0056192A">
        <w:rPr>
          <w:rFonts w:cs="Times New Roman"/>
        </w:rPr>
        <w:t>ussen</w:t>
      </w:r>
      <w:r w:rsidR="004B6D17" w:rsidRPr="0056192A">
        <w:rPr>
          <w:rFonts w:cs="Times New Roman"/>
        </w:rPr>
        <w:t>, behalve in de relatie tussen</w:t>
      </w:r>
      <w:r w:rsidR="003667B3" w:rsidRPr="0056192A">
        <w:rPr>
          <w:rFonts w:cs="Times New Roman"/>
        </w:rPr>
        <w:t xml:space="preserve"> de opdrachtgever en </w:t>
      </w:r>
      <w:r w:rsidR="00C430CC">
        <w:rPr>
          <w:rFonts w:cs="Times New Roman"/>
        </w:rPr>
        <w:t xml:space="preserve">de </w:t>
      </w:r>
      <w:r w:rsidR="003667B3" w:rsidRPr="0056192A">
        <w:rPr>
          <w:rFonts w:cs="Times New Roman"/>
        </w:rPr>
        <w:t>opdrachtnemer in de casus SF</w:t>
      </w:r>
      <w:r w:rsidR="004B6D17" w:rsidRPr="0056192A">
        <w:rPr>
          <w:rFonts w:cs="Times New Roman"/>
        </w:rPr>
        <w:t xml:space="preserve">. Dit sturingsinstrument houdt in dat de opdrachtnemer </w:t>
      </w:r>
      <w:r w:rsidR="007377D4" w:rsidRPr="0056192A">
        <w:rPr>
          <w:rFonts w:cs="Times New Roman"/>
        </w:rPr>
        <w:t>gedetailleerde rapporten aan de opdrachtgever of eigenaar verstrekt, zodat zij kunnen beoordelen of de middelen op de meest efficiënte wijze zijn ingezet</w:t>
      </w:r>
      <w:r w:rsidR="008C3E90" w:rsidRPr="0056192A">
        <w:rPr>
          <w:rFonts w:cs="Times New Roman"/>
        </w:rPr>
        <w:t>.</w:t>
      </w:r>
      <w:r w:rsidR="00D8421F" w:rsidRPr="0056192A">
        <w:rPr>
          <w:rFonts w:cs="Times New Roman"/>
        </w:rPr>
        <w:t xml:space="preserve"> </w:t>
      </w:r>
      <w:r w:rsidR="004B6D17" w:rsidRPr="0056192A">
        <w:rPr>
          <w:rFonts w:cs="Times New Roman"/>
        </w:rPr>
        <w:t xml:space="preserve">Respondenten in de casussen beschrijven dat dit sturingsinstrument leidt tot </w:t>
      </w:r>
      <w:r w:rsidR="007377D4" w:rsidRPr="0056192A">
        <w:rPr>
          <w:rFonts w:cs="Times New Roman"/>
        </w:rPr>
        <w:t>een intensieve tijdsbesteding aan details</w:t>
      </w:r>
      <w:r w:rsidR="00996109" w:rsidRPr="0056192A">
        <w:rPr>
          <w:rFonts w:cs="Times New Roman"/>
        </w:rPr>
        <w:t xml:space="preserve"> (R11), </w:t>
      </w:r>
      <w:r w:rsidR="007377D4" w:rsidRPr="0056192A">
        <w:rPr>
          <w:rFonts w:cs="Times New Roman"/>
        </w:rPr>
        <w:t xml:space="preserve">de focus ligt op doelmatigheid </w:t>
      </w:r>
      <w:r w:rsidR="00996109" w:rsidRPr="0056192A">
        <w:rPr>
          <w:rFonts w:cs="Times New Roman"/>
        </w:rPr>
        <w:t xml:space="preserve">(R1), er sprake is van veel zenden (R10) van </w:t>
      </w:r>
      <w:r w:rsidR="007377D4" w:rsidRPr="0056192A">
        <w:rPr>
          <w:rFonts w:cs="Times New Roman"/>
        </w:rPr>
        <w:t xml:space="preserve">veelal </w:t>
      </w:r>
      <w:r w:rsidR="00996109" w:rsidRPr="0056192A">
        <w:rPr>
          <w:rFonts w:cs="Times New Roman"/>
        </w:rPr>
        <w:t>geabstraheerde gegevens (R8) en</w:t>
      </w:r>
      <w:r w:rsidR="00C26C94">
        <w:rPr>
          <w:rFonts w:cs="Times New Roman"/>
        </w:rPr>
        <w:t xml:space="preserve"> er</w:t>
      </w:r>
      <w:r w:rsidR="00996109" w:rsidRPr="0056192A">
        <w:rPr>
          <w:rFonts w:cs="Times New Roman"/>
        </w:rPr>
        <w:t xml:space="preserve"> </w:t>
      </w:r>
      <w:r w:rsidR="007377D4" w:rsidRPr="0056192A">
        <w:rPr>
          <w:rFonts w:cs="Times New Roman"/>
        </w:rPr>
        <w:t xml:space="preserve">een overvloed </w:t>
      </w:r>
      <w:r w:rsidR="00C26C94">
        <w:rPr>
          <w:rFonts w:cs="Times New Roman"/>
        </w:rPr>
        <w:t>is a</w:t>
      </w:r>
      <w:r w:rsidR="007377D4" w:rsidRPr="0056192A">
        <w:rPr>
          <w:rFonts w:cs="Times New Roman"/>
        </w:rPr>
        <w:t>an documenten (R5</w:t>
      </w:r>
      <w:r w:rsidR="00996109" w:rsidRPr="0056192A">
        <w:rPr>
          <w:rFonts w:cs="Times New Roman"/>
        </w:rPr>
        <w:t xml:space="preserve">) om door te akkeren (R10). </w:t>
      </w:r>
      <w:r w:rsidR="007377D4" w:rsidRPr="0056192A">
        <w:rPr>
          <w:rFonts w:cs="Times New Roman"/>
        </w:rPr>
        <w:t>Eigenaren, opdrachtgevers en opdrachtnemers gebruiken dit sturingsinstrument met verschillende doeleinden. E</w:t>
      </w:r>
      <w:r w:rsidR="00A20003" w:rsidRPr="0056192A">
        <w:rPr>
          <w:rFonts w:cs="Times New Roman"/>
        </w:rPr>
        <w:t>igena</w:t>
      </w:r>
      <w:r w:rsidR="007377D4" w:rsidRPr="0056192A">
        <w:rPr>
          <w:rFonts w:cs="Times New Roman"/>
        </w:rPr>
        <w:t xml:space="preserve">ren die dit sturingsinstrument gebruiken doen dit om te beoordelen of er </w:t>
      </w:r>
      <w:r w:rsidR="005F65A6" w:rsidRPr="0056192A">
        <w:rPr>
          <w:rFonts w:cs="Times New Roman"/>
        </w:rPr>
        <w:t>wordt</w:t>
      </w:r>
      <w:r w:rsidR="007377D4" w:rsidRPr="0056192A">
        <w:rPr>
          <w:rFonts w:cs="Times New Roman"/>
        </w:rPr>
        <w:t xml:space="preserve"> voldaan aan regels binnen </w:t>
      </w:r>
      <w:r w:rsidR="001074D4" w:rsidRPr="0056192A">
        <w:rPr>
          <w:rFonts w:cs="Times New Roman"/>
        </w:rPr>
        <w:t xml:space="preserve">het </w:t>
      </w:r>
      <w:r w:rsidR="00C26C94" w:rsidRPr="00C26C94">
        <w:rPr>
          <w:rFonts w:cs="Times New Roman"/>
        </w:rPr>
        <w:t>financiële beleid</w:t>
      </w:r>
      <w:r w:rsidR="00C26C94">
        <w:rPr>
          <w:rFonts w:cs="Times New Roman"/>
        </w:rPr>
        <w:t xml:space="preserve"> </w:t>
      </w:r>
      <w:r w:rsidR="001074D4" w:rsidRPr="0056192A">
        <w:rPr>
          <w:rFonts w:cs="Times New Roman"/>
        </w:rPr>
        <w:t xml:space="preserve">en </w:t>
      </w:r>
      <w:r w:rsidR="00C26C94">
        <w:rPr>
          <w:rFonts w:cs="Times New Roman"/>
        </w:rPr>
        <w:t xml:space="preserve">het </w:t>
      </w:r>
      <w:r w:rsidR="001074D4" w:rsidRPr="0056192A">
        <w:rPr>
          <w:rFonts w:cs="Times New Roman"/>
        </w:rPr>
        <w:t>informatiebeleid</w:t>
      </w:r>
      <w:r w:rsidR="00A20003" w:rsidRPr="0056192A">
        <w:rPr>
          <w:rFonts w:cs="Times New Roman"/>
        </w:rPr>
        <w:t xml:space="preserve">. </w:t>
      </w:r>
      <w:r w:rsidR="007377D4" w:rsidRPr="0056192A">
        <w:rPr>
          <w:rFonts w:cs="Times New Roman"/>
        </w:rPr>
        <w:t>O</w:t>
      </w:r>
      <w:r w:rsidR="00A20003" w:rsidRPr="0056192A">
        <w:rPr>
          <w:rFonts w:cs="Times New Roman"/>
        </w:rPr>
        <w:t>pdrachtgever</w:t>
      </w:r>
      <w:r w:rsidR="007377D4" w:rsidRPr="0056192A">
        <w:rPr>
          <w:rFonts w:cs="Times New Roman"/>
        </w:rPr>
        <w:t xml:space="preserve">s </w:t>
      </w:r>
      <w:r w:rsidR="00C26C94">
        <w:rPr>
          <w:rFonts w:cs="Times New Roman"/>
        </w:rPr>
        <w:t xml:space="preserve">die </w:t>
      </w:r>
      <w:r w:rsidR="007377D4" w:rsidRPr="0056192A">
        <w:rPr>
          <w:rFonts w:cs="Times New Roman"/>
        </w:rPr>
        <w:t>dit sturingsinstrument gebruike</w:t>
      </w:r>
      <w:r w:rsidR="00C26C94">
        <w:rPr>
          <w:rFonts w:cs="Times New Roman"/>
        </w:rPr>
        <w:t>n,</w:t>
      </w:r>
      <w:r w:rsidR="007377D4" w:rsidRPr="0056192A">
        <w:rPr>
          <w:rFonts w:cs="Times New Roman"/>
        </w:rPr>
        <w:t xml:space="preserve"> doen dit om na te gaan o</w:t>
      </w:r>
      <w:r w:rsidR="00A20003" w:rsidRPr="0056192A">
        <w:rPr>
          <w:rFonts w:cs="Times New Roman"/>
        </w:rPr>
        <w:t xml:space="preserve">f de opdrachtnemer zich aan de managementafspraken </w:t>
      </w:r>
      <w:r w:rsidR="00D8421F" w:rsidRPr="0056192A">
        <w:rPr>
          <w:rFonts w:cs="Times New Roman"/>
        </w:rPr>
        <w:t xml:space="preserve">houdt en </w:t>
      </w:r>
      <w:r w:rsidR="007377D4" w:rsidRPr="0056192A">
        <w:rPr>
          <w:rFonts w:cs="Times New Roman"/>
        </w:rPr>
        <w:t xml:space="preserve">om inzicht te krijgen in waarom dit soms niet het geval is. </w:t>
      </w:r>
      <w:r w:rsidR="000327B3" w:rsidRPr="0056192A">
        <w:rPr>
          <w:rFonts w:cs="Times New Roman"/>
        </w:rPr>
        <w:t xml:space="preserve">Dit sluit aan bij het wantrouwen dat in de literatuur </w:t>
      </w:r>
      <w:r w:rsidR="005F65A6" w:rsidRPr="0056192A">
        <w:rPr>
          <w:rFonts w:cs="Times New Roman"/>
        </w:rPr>
        <w:t>wordt</w:t>
      </w:r>
      <w:r w:rsidR="000327B3" w:rsidRPr="0056192A">
        <w:rPr>
          <w:rFonts w:cs="Times New Roman"/>
        </w:rPr>
        <w:t xml:space="preserve"> beschreven bij het gebruik van dit sturingsinstrument, zo </w:t>
      </w:r>
      <w:r w:rsidR="00807A28" w:rsidRPr="0056192A">
        <w:rPr>
          <w:rFonts w:cs="Times New Roman"/>
        </w:rPr>
        <w:t>beschrijft</w:t>
      </w:r>
      <w:r w:rsidR="000327B3" w:rsidRPr="0056192A">
        <w:rPr>
          <w:rFonts w:cs="Times New Roman"/>
        </w:rPr>
        <w:t xml:space="preserve"> een respondent (R2): </w:t>
      </w:r>
      <w:r w:rsidR="00CF641F" w:rsidRPr="0056192A">
        <w:rPr>
          <w:rFonts w:cs="Times New Roman"/>
        </w:rPr>
        <w:t>“</w:t>
      </w:r>
      <w:r w:rsidR="000327B3" w:rsidRPr="0056192A">
        <w:rPr>
          <w:rFonts w:cs="Times New Roman"/>
        </w:rPr>
        <w:t xml:space="preserve">ik heb </w:t>
      </w:r>
      <w:r w:rsidR="007A6587">
        <w:rPr>
          <w:rFonts w:cs="Times New Roman"/>
        </w:rPr>
        <w:t xml:space="preserve">er </w:t>
      </w:r>
      <w:r w:rsidR="000327B3" w:rsidRPr="0056192A">
        <w:rPr>
          <w:rFonts w:cs="Times New Roman"/>
        </w:rPr>
        <w:t xml:space="preserve">nog te weinig vertrouwen </w:t>
      </w:r>
      <w:r w:rsidR="007A6587">
        <w:rPr>
          <w:rFonts w:cs="Times New Roman"/>
        </w:rPr>
        <w:t>in</w:t>
      </w:r>
      <w:r w:rsidR="000327B3" w:rsidRPr="0056192A">
        <w:rPr>
          <w:rFonts w:cs="Times New Roman"/>
        </w:rPr>
        <w:t xml:space="preserve"> dat het goed gaat. Dus omdat er bij mij wantrouwen zit vraag ik vaak naar </w:t>
      </w:r>
      <w:r w:rsidR="007A6587">
        <w:rPr>
          <w:rFonts w:cs="Times New Roman"/>
        </w:rPr>
        <w:t xml:space="preserve">interne </w:t>
      </w:r>
      <w:r w:rsidR="000327B3" w:rsidRPr="0056192A">
        <w:rPr>
          <w:rFonts w:cs="Times New Roman"/>
        </w:rPr>
        <w:t>sturingsproducten [</w:t>
      </w:r>
      <w:r w:rsidR="007A6587">
        <w:rPr>
          <w:rFonts w:cs="Times New Roman"/>
        </w:rPr>
        <w:t xml:space="preserve">van de </w:t>
      </w:r>
      <w:r w:rsidR="000327B3" w:rsidRPr="0056192A">
        <w:rPr>
          <w:rFonts w:cs="Times New Roman"/>
        </w:rPr>
        <w:t>opdrachtnemer] en daar zit vaak output</w:t>
      </w:r>
      <w:r w:rsidR="00CF641F" w:rsidRPr="0056192A">
        <w:rPr>
          <w:rFonts w:cs="Times New Roman"/>
        </w:rPr>
        <w:t>”.</w:t>
      </w:r>
      <w:r w:rsidR="000327B3" w:rsidRPr="0056192A">
        <w:rPr>
          <w:rFonts w:cs="Times New Roman"/>
        </w:rPr>
        <w:t xml:space="preserve"> </w:t>
      </w:r>
      <w:r w:rsidR="007377D4" w:rsidRPr="0056192A">
        <w:rPr>
          <w:rFonts w:cs="Times New Roman"/>
        </w:rPr>
        <w:t xml:space="preserve">Opdrachtnemers gebruiken dit sturingsinstrument om aan de eigenaren en opdrachtgevers te laten zien wat er is bereikt, </w:t>
      </w:r>
      <w:r w:rsidR="001074D4" w:rsidRPr="0056192A">
        <w:rPr>
          <w:rFonts w:cs="Times New Roman"/>
        </w:rPr>
        <w:t>mede</w:t>
      </w:r>
      <w:r w:rsidR="007377D4" w:rsidRPr="0056192A">
        <w:rPr>
          <w:rFonts w:cs="Times New Roman"/>
        </w:rPr>
        <w:t xml:space="preserve"> </w:t>
      </w:r>
      <w:r w:rsidR="005F65A6" w:rsidRPr="0056192A">
        <w:rPr>
          <w:rFonts w:cs="Times New Roman"/>
        </w:rPr>
        <w:t>met als doel om</w:t>
      </w:r>
      <w:r w:rsidR="007377D4" w:rsidRPr="0056192A">
        <w:rPr>
          <w:rFonts w:cs="Times New Roman"/>
        </w:rPr>
        <w:t xml:space="preserve"> twijfel</w:t>
      </w:r>
      <w:r w:rsidR="005F65A6" w:rsidRPr="0056192A">
        <w:rPr>
          <w:rFonts w:cs="Times New Roman"/>
        </w:rPr>
        <w:t>s</w:t>
      </w:r>
      <w:r w:rsidR="007377D4" w:rsidRPr="0056192A">
        <w:rPr>
          <w:rFonts w:cs="Times New Roman"/>
        </w:rPr>
        <w:t xml:space="preserve"> over het behalen van resultaten vanuit de eigenaren en opdrachtgevers weg te nemen.</w:t>
      </w:r>
    </w:p>
    <w:p w14:paraId="4098CA53" w14:textId="7732BEAD" w:rsidR="00A26E0C" w:rsidRPr="0056192A" w:rsidRDefault="001074D4" w:rsidP="00132231">
      <w:pPr>
        <w:spacing w:after="0" w:line="360" w:lineRule="auto"/>
        <w:ind w:firstLine="708"/>
        <w:jc w:val="both"/>
        <w:rPr>
          <w:rFonts w:cs="Times New Roman"/>
        </w:rPr>
      </w:pPr>
      <w:r w:rsidRPr="0056192A">
        <w:rPr>
          <w:rFonts w:cs="Times New Roman"/>
        </w:rPr>
        <w:t xml:space="preserve">Dit sturingsinstrument heeft </w:t>
      </w:r>
      <w:r w:rsidR="007F00FC" w:rsidRPr="0056192A">
        <w:rPr>
          <w:rFonts w:cs="Times New Roman"/>
        </w:rPr>
        <w:t xml:space="preserve">een negatieve invloed </w:t>
      </w:r>
      <w:r w:rsidR="005F65A6" w:rsidRPr="0056192A">
        <w:rPr>
          <w:rFonts w:cs="Times New Roman"/>
        </w:rPr>
        <w:t>op zowel de harmonie als de investering van tijd binnen de driehoeksrelatie. Omdat</w:t>
      </w:r>
      <w:r w:rsidR="000327B3" w:rsidRPr="0056192A">
        <w:rPr>
          <w:rFonts w:cs="Times New Roman"/>
        </w:rPr>
        <w:t xml:space="preserve"> de focus op output ervoor zorgt dat eigenaren, opdrachtgevers en opdrachtnemers door de bomen het </w:t>
      </w:r>
      <w:r w:rsidR="0041097A" w:rsidRPr="0056192A">
        <w:rPr>
          <w:rFonts w:cs="Times New Roman"/>
        </w:rPr>
        <w:t>bos</w:t>
      </w:r>
      <w:r w:rsidR="000327B3" w:rsidRPr="0056192A">
        <w:rPr>
          <w:rFonts w:cs="Times New Roman"/>
        </w:rPr>
        <w:t xml:space="preserve"> niet meer kunnen zien</w:t>
      </w:r>
      <w:r w:rsidR="00733E9E" w:rsidRPr="0056192A">
        <w:rPr>
          <w:rFonts w:cs="Times New Roman"/>
        </w:rPr>
        <w:t xml:space="preserve"> </w:t>
      </w:r>
      <w:r w:rsidR="005F65A6" w:rsidRPr="0056192A">
        <w:rPr>
          <w:rFonts w:cs="Times New Roman"/>
        </w:rPr>
        <w:t xml:space="preserve">is het niet duidelijk of er </w:t>
      </w:r>
      <w:r w:rsidR="000327B3" w:rsidRPr="0056192A">
        <w:rPr>
          <w:rFonts w:cs="Times New Roman"/>
        </w:rPr>
        <w:t xml:space="preserve">overeenstemming </w:t>
      </w:r>
      <w:r w:rsidR="005F65A6" w:rsidRPr="0056192A">
        <w:rPr>
          <w:rFonts w:cs="Times New Roman"/>
        </w:rPr>
        <w:t>bestaat</w:t>
      </w:r>
      <w:r w:rsidR="000327B3" w:rsidRPr="0056192A">
        <w:rPr>
          <w:rFonts w:cs="Times New Roman"/>
        </w:rPr>
        <w:t xml:space="preserve"> over het uiteindelijke doel (R10)</w:t>
      </w:r>
      <w:r w:rsidR="00BA2153" w:rsidRPr="0056192A">
        <w:rPr>
          <w:rFonts w:cs="Times New Roman"/>
        </w:rPr>
        <w:t xml:space="preserve">. </w:t>
      </w:r>
      <w:r w:rsidR="007B45DD" w:rsidRPr="0056192A">
        <w:rPr>
          <w:rFonts w:cs="Times New Roman"/>
        </w:rPr>
        <w:t xml:space="preserve">Als gevolg heeft dit sturingsinstrument een negatieve invloed op de harmonie in de relatie. </w:t>
      </w:r>
      <w:r w:rsidR="000327B3" w:rsidRPr="0056192A">
        <w:rPr>
          <w:rFonts w:cs="Times New Roman"/>
        </w:rPr>
        <w:t>Daarnaast</w:t>
      </w:r>
      <w:r w:rsidR="00BA2153" w:rsidRPr="0056192A">
        <w:rPr>
          <w:rFonts w:cs="Times New Roman"/>
        </w:rPr>
        <w:t xml:space="preserve"> vertaalt het </w:t>
      </w:r>
      <w:r w:rsidR="000327B3" w:rsidRPr="0056192A">
        <w:rPr>
          <w:rFonts w:cs="Times New Roman"/>
        </w:rPr>
        <w:t>uiteindelijke</w:t>
      </w:r>
      <w:r w:rsidR="00BA2153" w:rsidRPr="0056192A">
        <w:rPr>
          <w:rFonts w:cs="Times New Roman"/>
        </w:rPr>
        <w:t xml:space="preserve"> doel zich niet </w:t>
      </w:r>
      <w:r w:rsidR="00F932D3" w:rsidRPr="0056192A">
        <w:rPr>
          <w:rFonts w:cs="Times New Roman"/>
        </w:rPr>
        <w:t>altijd</w:t>
      </w:r>
      <w:r w:rsidR="00BA2153" w:rsidRPr="0056192A">
        <w:rPr>
          <w:rFonts w:cs="Times New Roman"/>
        </w:rPr>
        <w:t xml:space="preserve"> in meetbare output op </w:t>
      </w:r>
      <w:r w:rsidR="007B45DD" w:rsidRPr="0056192A">
        <w:rPr>
          <w:rFonts w:cs="Times New Roman"/>
        </w:rPr>
        <w:t xml:space="preserve">de </w:t>
      </w:r>
      <w:r w:rsidR="00BA2153" w:rsidRPr="0056192A">
        <w:rPr>
          <w:rFonts w:cs="Times New Roman"/>
        </w:rPr>
        <w:t>korte termijn</w:t>
      </w:r>
      <w:r w:rsidR="00F932D3" w:rsidRPr="0056192A">
        <w:rPr>
          <w:rFonts w:cs="Times New Roman"/>
        </w:rPr>
        <w:t>, wat kan leiden tot t</w:t>
      </w:r>
      <w:r w:rsidR="00BA2153" w:rsidRPr="0056192A">
        <w:rPr>
          <w:rFonts w:cs="Times New Roman"/>
        </w:rPr>
        <w:t xml:space="preserve">egenstrijdigheden tussen de eigenaren, opdrachtgevers en opdrachtnemers. </w:t>
      </w:r>
      <w:r w:rsidR="000327B3" w:rsidRPr="0056192A">
        <w:rPr>
          <w:rFonts w:cs="Times New Roman"/>
        </w:rPr>
        <w:t xml:space="preserve">Het gevolg is dat </w:t>
      </w:r>
      <w:r w:rsidR="00F932D3" w:rsidRPr="0056192A">
        <w:rPr>
          <w:rFonts w:cs="Times New Roman"/>
        </w:rPr>
        <w:t>dit</w:t>
      </w:r>
      <w:r w:rsidR="000327B3" w:rsidRPr="0056192A">
        <w:rPr>
          <w:rFonts w:cs="Times New Roman"/>
        </w:rPr>
        <w:t xml:space="preserve"> sturingsinstrument daardoor ook een</w:t>
      </w:r>
      <w:r w:rsidR="00F932D3" w:rsidRPr="0056192A">
        <w:rPr>
          <w:rFonts w:cs="Times New Roman"/>
        </w:rPr>
        <w:t xml:space="preserve"> negatieve invloed </w:t>
      </w:r>
      <w:r w:rsidR="000327B3" w:rsidRPr="0056192A">
        <w:rPr>
          <w:rFonts w:cs="Times New Roman"/>
        </w:rPr>
        <w:t xml:space="preserve">heeft </w:t>
      </w:r>
      <w:r w:rsidR="00F932D3" w:rsidRPr="0056192A">
        <w:rPr>
          <w:rFonts w:cs="Times New Roman"/>
        </w:rPr>
        <w:t xml:space="preserve">op de investering van tijd. Zo beschrijven </w:t>
      </w:r>
      <w:r w:rsidR="00A26E0C" w:rsidRPr="0056192A">
        <w:rPr>
          <w:rFonts w:cs="Times New Roman"/>
        </w:rPr>
        <w:t xml:space="preserve">respondenten dat er </w:t>
      </w:r>
      <w:r w:rsidR="00F932D3" w:rsidRPr="0056192A">
        <w:rPr>
          <w:rFonts w:cs="Times New Roman"/>
        </w:rPr>
        <w:t xml:space="preserve">in de voorbereiding en </w:t>
      </w:r>
      <w:r w:rsidR="000327B3" w:rsidRPr="0056192A">
        <w:rPr>
          <w:rFonts w:cs="Times New Roman"/>
        </w:rPr>
        <w:t>tijdens overleg aan de hoofd</w:t>
      </w:r>
      <w:r w:rsidR="00F932D3" w:rsidRPr="0056192A">
        <w:rPr>
          <w:rFonts w:cs="Times New Roman"/>
        </w:rPr>
        <w:t xml:space="preserve">producttafels en de JPT </w:t>
      </w:r>
      <w:r w:rsidR="000327B3" w:rsidRPr="0056192A">
        <w:rPr>
          <w:rFonts w:cs="Times New Roman"/>
        </w:rPr>
        <w:t xml:space="preserve">veel tijd </w:t>
      </w:r>
      <w:r w:rsidR="005F65A6" w:rsidRPr="0056192A">
        <w:rPr>
          <w:rFonts w:cs="Times New Roman"/>
        </w:rPr>
        <w:t>wordt</w:t>
      </w:r>
      <w:r w:rsidR="000327B3" w:rsidRPr="0056192A">
        <w:rPr>
          <w:rFonts w:cs="Times New Roman"/>
        </w:rPr>
        <w:t xml:space="preserve"> besteed aan onbelangrijke details</w:t>
      </w:r>
      <w:r w:rsidR="00B30C0B" w:rsidRPr="0056192A">
        <w:rPr>
          <w:rFonts w:cs="Times New Roman"/>
        </w:rPr>
        <w:t xml:space="preserve"> (R11)</w:t>
      </w:r>
      <w:r w:rsidR="000327B3" w:rsidRPr="0056192A">
        <w:rPr>
          <w:rFonts w:cs="Times New Roman"/>
        </w:rPr>
        <w:t>.</w:t>
      </w:r>
    </w:p>
    <w:p w14:paraId="6115E532" w14:textId="17787413" w:rsidR="00D9331B" w:rsidRPr="0056192A" w:rsidRDefault="00CF26CE" w:rsidP="00132231">
      <w:pPr>
        <w:spacing w:line="360" w:lineRule="auto"/>
        <w:ind w:firstLine="708"/>
        <w:jc w:val="both"/>
        <w:rPr>
          <w:rFonts w:cs="Times New Roman"/>
        </w:rPr>
      </w:pPr>
      <w:r w:rsidRPr="0056192A">
        <w:rPr>
          <w:rFonts w:cs="Times New Roman"/>
        </w:rPr>
        <w:t xml:space="preserve">Een </w:t>
      </w:r>
      <w:r w:rsidR="00996109" w:rsidRPr="0056192A">
        <w:rPr>
          <w:rFonts w:cs="Times New Roman"/>
        </w:rPr>
        <w:t>tweede</w:t>
      </w:r>
      <w:r w:rsidRPr="0056192A">
        <w:rPr>
          <w:rFonts w:cs="Times New Roman"/>
        </w:rPr>
        <w:t xml:space="preserve"> vorm van het sturingsinstrument monitoring is het </w:t>
      </w:r>
      <w:r w:rsidR="00D60A6C" w:rsidRPr="0056192A">
        <w:rPr>
          <w:rFonts w:cs="Times New Roman"/>
        </w:rPr>
        <w:t>PA-sturingsinstrum</w:t>
      </w:r>
      <w:r w:rsidRPr="0056192A">
        <w:rPr>
          <w:rFonts w:cs="Times New Roman"/>
        </w:rPr>
        <w:t xml:space="preserve">ent </w:t>
      </w:r>
      <w:r w:rsidR="00CF641F" w:rsidRPr="0056192A">
        <w:rPr>
          <w:rFonts w:cs="Times New Roman"/>
        </w:rPr>
        <w:t>“</w:t>
      </w:r>
      <w:r w:rsidRPr="0056192A">
        <w:rPr>
          <w:rFonts w:cs="Times New Roman"/>
        </w:rPr>
        <w:t>focus op scheiding van rollen</w:t>
      </w:r>
      <w:r w:rsidR="00937B35" w:rsidRPr="0056192A">
        <w:rPr>
          <w:rFonts w:cs="Times New Roman"/>
        </w:rPr>
        <w:t xml:space="preserve"> in enge zin</w:t>
      </w:r>
      <w:r w:rsidR="00CF641F" w:rsidRPr="0056192A">
        <w:rPr>
          <w:rFonts w:cs="Times New Roman"/>
        </w:rPr>
        <w:t>”.</w:t>
      </w:r>
      <w:r w:rsidRPr="0056192A">
        <w:rPr>
          <w:rFonts w:cs="Times New Roman"/>
        </w:rPr>
        <w:t xml:space="preserve"> Scheiding van rollen </w:t>
      </w:r>
      <w:r w:rsidR="00B30C0B" w:rsidRPr="0056192A">
        <w:rPr>
          <w:rFonts w:cs="Times New Roman"/>
        </w:rPr>
        <w:t>komt</w:t>
      </w:r>
      <w:r w:rsidRPr="0056192A">
        <w:rPr>
          <w:rFonts w:cs="Times New Roman"/>
        </w:rPr>
        <w:t xml:space="preserve"> </w:t>
      </w:r>
      <w:r w:rsidR="00B30C0B" w:rsidRPr="0056192A">
        <w:rPr>
          <w:rFonts w:cs="Times New Roman"/>
        </w:rPr>
        <w:t>voor</w:t>
      </w:r>
      <w:r w:rsidRPr="0056192A">
        <w:rPr>
          <w:rFonts w:cs="Times New Roman"/>
        </w:rPr>
        <w:t xml:space="preserve"> in de casus</w:t>
      </w:r>
      <w:r w:rsidR="003558C6" w:rsidRPr="0056192A">
        <w:rPr>
          <w:rFonts w:cs="Times New Roman"/>
        </w:rPr>
        <w:t>sen</w:t>
      </w:r>
      <w:r w:rsidRPr="0056192A">
        <w:rPr>
          <w:rFonts w:cs="Times New Roman"/>
        </w:rPr>
        <w:t xml:space="preserve"> BEK en JPT. Daarbij </w:t>
      </w:r>
      <w:r w:rsidR="00EC36D3" w:rsidRPr="0056192A">
        <w:rPr>
          <w:rFonts w:cs="Times New Roman"/>
        </w:rPr>
        <w:t>wordt</w:t>
      </w:r>
      <w:r w:rsidRPr="0056192A">
        <w:rPr>
          <w:rFonts w:cs="Times New Roman"/>
        </w:rPr>
        <w:t xml:space="preserve"> </w:t>
      </w:r>
      <w:r w:rsidR="00B30C0B" w:rsidRPr="0056192A">
        <w:rPr>
          <w:rFonts w:cs="Times New Roman"/>
        </w:rPr>
        <w:t>doorgaans</w:t>
      </w:r>
      <w:r w:rsidRPr="0056192A">
        <w:rPr>
          <w:rFonts w:cs="Times New Roman"/>
        </w:rPr>
        <w:t xml:space="preserve"> een onderscheid gemaakt tussen twee </w:t>
      </w:r>
      <w:r w:rsidR="00B30C0B" w:rsidRPr="0056192A">
        <w:rPr>
          <w:rFonts w:cs="Times New Roman"/>
        </w:rPr>
        <w:t>aspecten</w:t>
      </w:r>
      <w:r w:rsidRPr="0056192A">
        <w:rPr>
          <w:rFonts w:cs="Times New Roman"/>
        </w:rPr>
        <w:t xml:space="preserve"> </w:t>
      </w:r>
      <w:r w:rsidR="00B30C0B" w:rsidRPr="0056192A">
        <w:rPr>
          <w:rFonts w:cs="Times New Roman"/>
        </w:rPr>
        <w:t>die inherent aan elkaar zijn verbonden</w:t>
      </w:r>
      <w:r w:rsidRPr="0056192A">
        <w:rPr>
          <w:rFonts w:cs="Times New Roman"/>
        </w:rPr>
        <w:t>. Zo beschrijft een respondent (R9) in de casus BEK</w:t>
      </w:r>
      <w:r w:rsidR="003B6197" w:rsidRPr="0056192A">
        <w:rPr>
          <w:rFonts w:cs="Times New Roman"/>
        </w:rPr>
        <w:t xml:space="preserve"> dat de opdrachtgever </w:t>
      </w:r>
      <w:r w:rsidR="00B30C0B" w:rsidRPr="0056192A">
        <w:rPr>
          <w:rFonts w:cs="Times New Roman"/>
        </w:rPr>
        <w:t xml:space="preserve">verantwoordelijk is voor het </w:t>
      </w:r>
      <w:r w:rsidR="00CF641F" w:rsidRPr="0056192A">
        <w:rPr>
          <w:rFonts w:cs="Times New Roman"/>
        </w:rPr>
        <w:t>“</w:t>
      </w:r>
      <w:r w:rsidR="003B6197" w:rsidRPr="0056192A">
        <w:rPr>
          <w:rFonts w:cs="Times New Roman"/>
        </w:rPr>
        <w:t>wat</w:t>
      </w:r>
      <w:r w:rsidR="00CF641F" w:rsidRPr="0056192A">
        <w:rPr>
          <w:rFonts w:cs="Times New Roman"/>
        </w:rPr>
        <w:t>”</w:t>
      </w:r>
      <w:r w:rsidR="003B6197" w:rsidRPr="0056192A">
        <w:rPr>
          <w:rFonts w:cs="Times New Roman"/>
        </w:rPr>
        <w:t>, de eigenaren</w:t>
      </w:r>
      <w:r w:rsidR="00B30C0B" w:rsidRPr="0056192A">
        <w:rPr>
          <w:rFonts w:cs="Times New Roman"/>
        </w:rPr>
        <w:t xml:space="preserve"> voor de</w:t>
      </w:r>
      <w:r w:rsidR="003B6197" w:rsidRPr="0056192A">
        <w:rPr>
          <w:rFonts w:cs="Times New Roman"/>
        </w:rPr>
        <w:t xml:space="preserve"> </w:t>
      </w:r>
      <w:r w:rsidR="00CF641F" w:rsidRPr="0056192A">
        <w:rPr>
          <w:rFonts w:cs="Times New Roman"/>
        </w:rPr>
        <w:t>“</w:t>
      </w:r>
      <w:r w:rsidR="00236B3B" w:rsidRPr="0056192A">
        <w:rPr>
          <w:rFonts w:cs="Times New Roman"/>
        </w:rPr>
        <w:t>continuïteit</w:t>
      </w:r>
      <w:r w:rsidR="00CF641F" w:rsidRPr="0056192A">
        <w:rPr>
          <w:rFonts w:cs="Times New Roman"/>
        </w:rPr>
        <w:t>”</w:t>
      </w:r>
      <w:r w:rsidR="003B6197" w:rsidRPr="0056192A">
        <w:rPr>
          <w:rFonts w:cs="Times New Roman"/>
        </w:rPr>
        <w:t xml:space="preserve"> en de opdrachtnemer </w:t>
      </w:r>
      <w:r w:rsidR="00B30C0B" w:rsidRPr="0056192A">
        <w:rPr>
          <w:rFonts w:cs="Times New Roman"/>
        </w:rPr>
        <w:t>voor het</w:t>
      </w:r>
      <w:r w:rsidR="003B6197" w:rsidRPr="0056192A">
        <w:rPr>
          <w:rFonts w:cs="Times New Roman"/>
        </w:rPr>
        <w:t xml:space="preserve"> </w:t>
      </w:r>
      <w:r w:rsidR="00CF641F" w:rsidRPr="0056192A">
        <w:rPr>
          <w:rFonts w:cs="Times New Roman"/>
        </w:rPr>
        <w:t>“</w:t>
      </w:r>
      <w:r w:rsidR="003B6197" w:rsidRPr="0056192A">
        <w:rPr>
          <w:rFonts w:cs="Times New Roman"/>
        </w:rPr>
        <w:t>hoe</w:t>
      </w:r>
      <w:r w:rsidR="00CF641F" w:rsidRPr="0056192A">
        <w:rPr>
          <w:rFonts w:cs="Times New Roman"/>
        </w:rPr>
        <w:t>”.</w:t>
      </w:r>
      <w:r w:rsidR="003B6197" w:rsidRPr="0056192A">
        <w:rPr>
          <w:rFonts w:cs="Times New Roman"/>
        </w:rPr>
        <w:t xml:space="preserve"> Een andere</w:t>
      </w:r>
      <w:r w:rsidRPr="0056192A">
        <w:rPr>
          <w:rFonts w:cs="Times New Roman"/>
        </w:rPr>
        <w:t xml:space="preserve"> respondent</w:t>
      </w:r>
      <w:r w:rsidR="003B6197" w:rsidRPr="0056192A">
        <w:rPr>
          <w:rFonts w:cs="Times New Roman"/>
        </w:rPr>
        <w:t xml:space="preserve"> (R12) beschrijft</w:t>
      </w:r>
      <w:r w:rsidRPr="0056192A">
        <w:rPr>
          <w:rFonts w:cs="Times New Roman"/>
        </w:rPr>
        <w:t xml:space="preserve"> dit als de scheiding tussen</w:t>
      </w:r>
      <w:r w:rsidR="00996109" w:rsidRPr="0056192A">
        <w:rPr>
          <w:rFonts w:cs="Times New Roman"/>
        </w:rPr>
        <w:t xml:space="preserve"> </w:t>
      </w:r>
      <w:r w:rsidR="00CF641F" w:rsidRPr="0056192A">
        <w:rPr>
          <w:rFonts w:cs="Times New Roman"/>
        </w:rPr>
        <w:t>“</w:t>
      </w:r>
      <w:r w:rsidR="003C05D2" w:rsidRPr="0056192A">
        <w:rPr>
          <w:rFonts w:cs="Times New Roman"/>
        </w:rPr>
        <w:t>aantal</w:t>
      </w:r>
      <w:r w:rsidR="00CF641F" w:rsidRPr="0056192A">
        <w:rPr>
          <w:rFonts w:cs="Times New Roman"/>
        </w:rPr>
        <w:t>”</w:t>
      </w:r>
      <w:r w:rsidRPr="0056192A">
        <w:rPr>
          <w:rFonts w:cs="Times New Roman"/>
        </w:rPr>
        <w:t xml:space="preserve"> en </w:t>
      </w:r>
      <w:r w:rsidR="00CF641F" w:rsidRPr="0056192A">
        <w:rPr>
          <w:rFonts w:cs="Times New Roman"/>
        </w:rPr>
        <w:t>“</w:t>
      </w:r>
      <w:r w:rsidR="003C05D2" w:rsidRPr="0056192A">
        <w:rPr>
          <w:rFonts w:cs="Times New Roman"/>
        </w:rPr>
        <w:t>prijs</w:t>
      </w:r>
      <w:r w:rsidR="00CF641F" w:rsidRPr="0056192A">
        <w:rPr>
          <w:rFonts w:cs="Times New Roman"/>
        </w:rPr>
        <w:t>”</w:t>
      </w:r>
      <w:r w:rsidR="003B6197" w:rsidRPr="0056192A">
        <w:rPr>
          <w:rFonts w:cs="Times New Roman"/>
        </w:rPr>
        <w:t xml:space="preserve">, waarbij de opdrachtnemer verantwoordelijk is voor </w:t>
      </w:r>
      <w:r w:rsidR="003C05D2" w:rsidRPr="0056192A">
        <w:rPr>
          <w:rFonts w:cs="Times New Roman"/>
        </w:rPr>
        <w:t xml:space="preserve">het </w:t>
      </w:r>
      <w:r w:rsidR="003B6197" w:rsidRPr="0056192A">
        <w:rPr>
          <w:rFonts w:cs="Times New Roman"/>
        </w:rPr>
        <w:t xml:space="preserve">correcte aantal scholen en leerlingaantallen, en de opdrachtgever verantwoordelijk </w:t>
      </w:r>
      <w:r w:rsidR="003C05D2" w:rsidRPr="0056192A">
        <w:rPr>
          <w:rFonts w:cs="Times New Roman"/>
        </w:rPr>
        <w:t>is voor de</w:t>
      </w:r>
      <w:r w:rsidR="003B6197" w:rsidRPr="0056192A">
        <w:rPr>
          <w:rFonts w:cs="Times New Roman"/>
        </w:rPr>
        <w:t xml:space="preserve"> prijsbepaling. </w:t>
      </w:r>
      <w:r w:rsidR="00B30C0B" w:rsidRPr="0056192A">
        <w:rPr>
          <w:rFonts w:cs="Times New Roman"/>
        </w:rPr>
        <w:t xml:space="preserve">Dit sturingsinstrument sluit aan bij het gebruik van het sturingsinstrument </w:t>
      </w:r>
      <w:r w:rsidR="00CF641F" w:rsidRPr="0056192A">
        <w:rPr>
          <w:rFonts w:cs="Times New Roman"/>
        </w:rPr>
        <w:t>“</w:t>
      </w:r>
      <w:r w:rsidR="00B30C0B" w:rsidRPr="0056192A">
        <w:rPr>
          <w:rFonts w:cs="Times New Roman"/>
        </w:rPr>
        <w:t>focus op output</w:t>
      </w:r>
      <w:r w:rsidR="00CF641F" w:rsidRPr="0056192A">
        <w:rPr>
          <w:rFonts w:cs="Times New Roman"/>
        </w:rPr>
        <w:t xml:space="preserve">”. </w:t>
      </w:r>
      <w:r w:rsidR="00B30C0B" w:rsidRPr="0056192A">
        <w:rPr>
          <w:rFonts w:cs="Times New Roman"/>
        </w:rPr>
        <w:t xml:space="preserve">Hierbij kunnen de eigenaar en de opdrachtgever de output van de opdrachtnemer monitoren om te beoordelen of deze overeenkomt met </w:t>
      </w:r>
      <w:r w:rsidR="006A0196" w:rsidRPr="0056192A">
        <w:rPr>
          <w:rFonts w:cs="Times New Roman"/>
        </w:rPr>
        <w:t>de</w:t>
      </w:r>
      <w:r w:rsidR="00B30C0B" w:rsidRPr="0056192A">
        <w:rPr>
          <w:rFonts w:cs="Times New Roman"/>
        </w:rPr>
        <w:t xml:space="preserve"> gewenste maatschappelijke </w:t>
      </w:r>
      <w:r w:rsidR="00C66DA4" w:rsidRPr="0056192A">
        <w:rPr>
          <w:rFonts w:cs="Times New Roman"/>
        </w:rPr>
        <w:t>uitkomst</w:t>
      </w:r>
      <w:r w:rsidR="00B30C0B" w:rsidRPr="0056192A">
        <w:rPr>
          <w:rFonts w:cs="Times New Roman"/>
        </w:rPr>
        <w:t>, of</w:t>
      </w:r>
      <w:r w:rsidR="00454AD2">
        <w:rPr>
          <w:rFonts w:cs="Times New Roman"/>
        </w:rPr>
        <w:t>te</w:t>
      </w:r>
      <w:r w:rsidR="00B30C0B" w:rsidRPr="0056192A">
        <w:rPr>
          <w:rFonts w:cs="Times New Roman"/>
        </w:rPr>
        <w:t xml:space="preserve">wel de </w:t>
      </w:r>
      <w:r w:rsidR="00454AD2">
        <w:rPr>
          <w:rFonts w:cs="Times New Roman"/>
        </w:rPr>
        <w:t xml:space="preserve">gewenste </w:t>
      </w:r>
      <w:r w:rsidR="00B30C0B" w:rsidRPr="0056192A">
        <w:rPr>
          <w:rFonts w:cs="Times New Roman"/>
        </w:rPr>
        <w:t>outcome. Zoals een respondent (R4) opmerkte:</w:t>
      </w:r>
    </w:p>
    <w:p w14:paraId="579940E3" w14:textId="5F12608C" w:rsidR="007F784D" w:rsidRPr="0056192A" w:rsidRDefault="006D1682" w:rsidP="00132231">
      <w:pPr>
        <w:spacing w:line="360" w:lineRule="auto"/>
        <w:ind w:left="708"/>
        <w:jc w:val="both"/>
        <w:rPr>
          <w:rFonts w:cs="Times New Roman"/>
          <w:i/>
          <w:iCs/>
        </w:rPr>
      </w:pPr>
      <w:r w:rsidRPr="0056192A">
        <w:rPr>
          <w:rFonts w:cs="Times New Roman"/>
          <w:i/>
          <w:iCs/>
        </w:rPr>
        <w:t>“</w:t>
      </w:r>
      <w:r w:rsidR="007F784D" w:rsidRPr="0056192A">
        <w:rPr>
          <w:rFonts w:cs="Times New Roman"/>
          <w:i/>
          <w:iCs/>
        </w:rPr>
        <w:t>Het onderwijsbeleid heeft een outcome</w:t>
      </w:r>
      <w:r w:rsidR="00D9331B" w:rsidRPr="0056192A">
        <w:rPr>
          <w:rFonts w:cs="Times New Roman"/>
          <w:i/>
          <w:iCs/>
        </w:rPr>
        <w:t>, n</w:t>
      </w:r>
      <w:r w:rsidR="007F784D" w:rsidRPr="0056192A">
        <w:rPr>
          <w:rFonts w:cs="Times New Roman"/>
          <w:i/>
          <w:iCs/>
        </w:rPr>
        <w:t>amelijk goed opgeleide bevolking. En DUO is een instrument</w:t>
      </w:r>
      <w:r w:rsidR="00D9331B" w:rsidRPr="0056192A">
        <w:rPr>
          <w:rFonts w:cs="Times New Roman"/>
          <w:i/>
          <w:iCs/>
        </w:rPr>
        <w:t>, e</w:t>
      </w:r>
      <w:r w:rsidR="007F784D" w:rsidRPr="0056192A">
        <w:rPr>
          <w:rFonts w:cs="Times New Roman"/>
          <w:i/>
          <w:iCs/>
        </w:rPr>
        <w:t>en middel. Die zorgt namelijk dat het geld daarvoor bij de scholen en de studenten komt</w:t>
      </w:r>
      <w:r w:rsidR="006A0196" w:rsidRPr="0056192A">
        <w:rPr>
          <w:rFonts w:cs="Times New Roman"/>
          <w:i/>
          <w:iCs/>
        </w:rPr>
        <w:t xml:space="preserve"> (…).</w:t>
      </w:r>
      <w:r w:rsidR="00F755DC" w:rsidRPr="0056192A">
        <w:rPr>
          <w:rFonts w:cs="Times New Roman"/>
          <w:i/>
          <w:iCs/>
        </w:rPr>
        <w:t xml:space="preserve"> D</w:t>
      </w:r>
      <w:r w:rsidR="007F784D" w:rsidRPr="0056192A">
        <w:rPr>
          <w:rFonts w:cs="Times New Roman"/>
          <w:i/>
          <w:iCs/>
        </w:rPr>
        <w:t>at is output. Ik kan daar geen outcome aan plakken</w:t>
      </w:r>
      <w:r w:rsidRPr="0056192A">
        <w:rPr>
          <w:rFonts w:cs="Times New Roman"/>
          <w:i/>
          <w:iCs/>
        </w:rPr>
        <w:t>”</w:t>
      </w:r>
      <w:r w:rsidR="00CF641F" w:rsidRPr="0056192A">
        <w:rPr>
          <w:rFonts w:cs="Times New Roman"/>
          <w:i/>
          <w:iCs/>
        </w:rPr>
        <w:t>.</w:t>
      </w:r>
    </w:p>
    <w:p w14:paraId="71CBAFD9" w14:textId="5E08BB20" w:rsidR="009E1A65" w:rsidRPr="0056192A" w:rsidRDefault="00197775" w:rsidP="00132231">
      <w:pPr>
        <w:spacing w:after="0" w:line="360" w:lineRule="auto"/>
        <w:jc w:val="both"/>
        <w:rPr>
          <w:rFonts w:cs="Times New Roman"/>
        </w:rPr>
      </w:pPr>
      <w:r w:rsidRPr="0056192A">
        <w:rPr>
          <w:rFonts w:cs="Times New Roman"/>
        </w:rPr>
        <w:t xml:space="preserve">Een respondent (R9) </w:t>
      </w:r>
      <w:r w:rsidR="00807A28" w:rsidRPr="0056192A">
        <w:rPr>
          <w:rFonts w:cs="Times New Roman"/>
        </w:rPr>
        <w:t>beschrijft</w:t>
      </w:r>
      <w:r w:rsidR="00953229" w:rsidRPr="0056192A">
        <w:rPr>
          <w:rFonts w:cs="Times New Roman"/>
        </w:rPr>
        <w:t xml:space="preserve"> </w:t>
      </w:r>
      <w:r w:rsidRPr="0056192A">
        <w:rPr>
          <w:rFonts w:cs="Times New Roman"/>
        </w:rPr>
        <w:t>dat dit sturingsinstrument maakt dat er verschillende meningen zijn over elkaars rollen</w:t>
      </w:r>
      <w:r w:rsidR="007A6587">
        <w:rPr>
          <w:rFonts w:cs="Times New Roman"/>
        </w:rPr>
        <w:t>,</w:t>
      </w:r>
      <w:r w:rsidRPr="0056192A">
        <w:rPr>
          <w:rFonts w:cs="Times New Roman"/>
        </w:rPr>
        <w:t xml:space="preserve"> en </w:t>
      </w:r>
      <w:r w:rsidR="007A6587">
        <w:rPr>
          <w:rFonts w:cs="Times New Roman"/>
        </w:rPr>
        <w:t xml:space="preserve">dat </w:t>
      </w:r>
      <w:r w:rsidRPr="0056192A">
        <w:rPr>
          <w:rFonts w:cs="Times New Roman"/>
        </w:rPr>
        <w:t xml:space="preserve">de meerwaarde van elkaar betrekken bij </w:t>
      </w:r>
      <w:r w:rsidR="00C66DA4" w:rsidRPr="0056192A">
        <w:rPr>
          <w:rFonts w:cs="Times New Roman"/>
        </w:rPr>
        <w:t>de gewenste outcome</w:t>
      </w:r>
      <w:r w:rsidRPr="0056192A">
        <w:rPr>
          <w:rFonts w:cs="Times New Roman"/>
        </w:rPr>
        <w:t xml:space="preserve"> hierdoor</w:t>
      </w:r>
      <w:r w:rsidR="006A0196" w:rsidRPr="0056192A">
        <w:rPr>
          <w:rFonts w:cs="Times New Roman"/>
        </w:rPr>
        <w:t xml:space="preserve"> als</w:t>
      </w:r>
      <w:r w:rsidRPr="0056192A">
        <w:rPr>
          <w:rFonts w:cs="Times New Roman"/>
        </w:rPr>
        <w:t xml:space="preserve"> </w:t>
      </w:r>
      <w:r w:rsidR="00575951" w:rsidRPr="0056192A">
        <w:rPr>
          <w:rFonts w:cs="Times New Roman"/>
        </w:rPr>
        <w:t xml:space="preserve">minder </w:t>
      </w:r>
      <w:r w:rsidR="00733E9E" w:rsidRPr="0056192A">
        <w:rPr>
          <w:rFonts w:cs="Times New Roman"/>
        </w:rPr>
        <w:t>wordt</w:t>
      </w:r>
      <w:r w:rsidRPr="0056192A">
        <w:rPr>
          <w:rFonts w:cs="Times New Roman"/>
        </w:rPr>
        <w:t xml:space="preserve"> </w:t>
      </w:r>
      <w:r w:rsidR="00575951" w:rsidRPr="0056192A">
        <w:rPr>
          <w:rFonts w:cs="Times New Roman"/>
        </w:rPr>
        <w:t>ervaren</w:t>
      </w:r>
      <w:r w:rsidRPr="0056192A">
        <w:rPr>
          <w:rFonts w:cs="Times New Roman"/>
        </w:rPr>
        <w:t xml:space="preserve">. Dit </w:t>
      </w:r>
      <w:r w:rsidR="004C292A" w:rsidRPr="0056192A">
        <w:rPr>
          <w:rFonts w:cs="Times New Roman"/>
        </w:rPr>
        <w:t xml:space="preserve">sturingsinstrument heeft een negatieve invloed </w:t>
      </w:r>
      <w:r w:rsidRPr="0056192A">
        <w:rPr>
          <w:rFonts w:cs="Times New Roman"/>
        </w:rPr>
        <w:t>op het wederzijds respect, omdat er niet als volwaardige partners naar elkaar wordt gekeken.</w:t>
      </w:r>
    </w:p>
    <w:p w14:paraId="123AED40" w14:textId="1CBD736C" w:rsidR="00F050C2" w:rsidRPr="0056192A" w:rsidRDefault="007F784D" w:rsidP="00132231">
      <w:pPr>
        <w:spacing w:after="0" w:line="360" w:lineRule="auto"/>
        <w:ind w:firstLine="708"/>
        <w:jc w:val="both"/>
        <w:rPr>
          <w:rFonts w:cs="Times New Roman"/>
        </w:rPr>
      </w:pPr>
      <w:bookmarkStart w:id="96" w:name="_Hlk147601589"/>
      <w:r w:rsidRPr="0056192A">
        <w:rPr>
          <w:rFonts w:cs="Times New Roman"/>
        </w:rPr>
        <w:t xml:space="preserve">Een </w:t>
      </w:r>
      <w:r w:rsidR="00996109" w:rsidRPr="0056192A">
        <w:rPr>
          <w:rFonts w:cs="Times New Roman"/>
        </w:rPr>
        <w:t>derde</w:t>
      </w:r>
      <w:r w:rsidRPr="0056192A">
        <w:rPr>
          <w:rFonts w:cs="Times New Roman"/>
        </w:rPr>
        <w:t xml:space="preserve"> vorm van het sturingsinstrument monitoring is het </w:t>
      </w:r>
      <w:r w:rsidR="00D60A6C" w:rsidRPr="0056192A">
        <w:rPr>
          <w:rFonts w:cs="Times New Roman"/>
        </w:rPr>
        <w:t>PS-sturingsinstrum</w:t>
      </w:r>
      <w:r w:rsidRPr="0056192A">
        <w:rPr>
          <w:rFonts w:cs="Times New Roman"/>
        </w:rPr>
        <w:t xml:space="preserve">ent </w:t>
      </w:r>
      <w:r w:rsidR="00CF641F" w:rsidRPr="0056192A">
        <w:rPr>
          <w:rFonts w:cs="Times New Roman"/>
        </w:rPr>
        <w:t>“</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r w:rsidR="00CF641F" w:rsidRPr="0056192A">
        <w:rPr>
          <w:rFonts w:cs="Times New Roman"/>
        </w:rPr>
        <w:t>”.</w:t>
      </w:r>
      <w:r w:rsidR="00384D71" w:rsidRPr="0056192A">
        <w:rPr>
          <w:rFonts w:cs="Times New Roman"/>
        </w:rPr>
        <w:t xml:space="preserve"> </w:t>
      </w:r>
      <w:r w:rsidR="00C11D1F" w:rsidRPr="0056192A">
        <w:rPr>
          <w:rFonts w:cs="Times New Roman"/>
        </w:rPr>
        <w:t xml:space="preserve">Dit sturingsinstrument komt voor in de casussen SF, BEK, EX en JPT. </w:t>
      </w:r>
      <w:r w:rsidR="008C1129" w:rsidRPr="0056192A">
        <w:rPr>
          <w:rFonts w:cs="Times New Roman"/>
        </w:rPr>
        <w:t>Bij dit stu</w:t>
      </w:r>
      <w:r w:rsidR="00FB5B04" w:rsidRPr="0056192A">
        <w:rPr>
          <w:rFonts w:cs="Times New Roman"/>
        </w:rPr>
        <w:t xml:space="preserve">ringsinstrument </w:t>
      </w:r>
      <w:r w:rsidR="008C1129" w:rsidRPr="0056192A">
        <w:rPr>
          <w:rFonts w:cs="Times New Roman"/>
        </w:rPr>
        <w:t xml:space="preserve">kiezen de eigenaar en </w:t>
      </w:r>
      <w:r w:rsidR="007A6587">
        <w:rPr>
          <w:rFonts w:cs="Times New Roman"/>
        </w:rPr>
        <w:t xml:space="preserve">de </w:t>
      </w:r>
      <w:r w:rsidR="008C1129" w:rsidRPr="0056192A">
        <w:rPr>
          <w:rFonts w:cs="Times New Roman"/>
        </w:rPr>
        <w:t xml:space="preserve">opdrachtgever er bewust voor om niet elke detail van de bedrijfsvoering te controleren, maar dit toe te vertrouwen aan de opdrachtnemer. </w:t>
      </w:r>
      <w:r w:rsidR="00FB5B04" w:rsidRPr="0056192A">
        <w:rPr>
          <w:rFonts w:cs="Times New Roman"/>
        </w:rPr>
        <w:t>De</w:t>
      </w:r>
      <w:r w:rsidR="008C1129" w:rsidRPr="0056192A">
        <w:rPr>
          <w:rFonts w:cs="Times New Roman"/>
        </w:rPr>
        <w:t>ze</w:t>
      </w:r>
      <w:r w:rsidR="00FB5B04" w:rsidRPr="0056192A">
        <w:rPr>
          <w:rFonts w:cs="Times New Roman"/>
        </w:rPr>
        <w:t xml:space="preserve"> keuze </w:t>
      </w:r>
      <w:r w:rsidR="008C1129" w:rsidRPr="0056192A">
        <w:rPr>
          <w:rFonts w:cs="Times New Roman"/>
        </w:rPr>
        <w:t xml:space="preserve">sluit aan bij een opvatting van rollen zoals bedoeld in het driehoeksmodel. </w:t>
      </w:r>
      <w:r w:rsidR="00FB5B04" w:rsidRPr="0056192A">
        <w:rPr>
          <w:rFonts w:cs="Times New Roman"/>
        </w:rPr>
        <w:t>In tegenstelling tot de scheiding van rollen in enge zin</w:t>
      </w:r>
      <w:r w:rsidR="008C1129" w:rsidRPr="0056192A">
        <w:rPr>
          <w:rFonts w:cs="Times New Roman"/>
        </w:rPr>
        <w:t>,</w:t>
      </w:r>
      <w:r w:rsidR="00FB5B04" w:rsidRPr="0056192A">
        <w:rPr>
          <w:rFonts w:cs="Times New Roman"/>
        </w:rPr>
        <w:t xml:space="preserve"> is </w:t>
      </w:r>
      <w:r w:rsidR="008C1129" w:rsidRPr="0056192A">
        <w:rPr>
          <w:rFonts w:cs="Times New Roman"/>
        </w:rPr>
        <w:t>hier</w:t>
      </w:r>
      <w:r w:rsidR="00FB5B04" w:rsidRPr="0056192A">
        <w:rPr>
          <w:rFonts w:cs="Times New Roman"/>
        </w:rPr>
        <w:t xml:space="preserve"> sprake van een scheiding van rollen in brede zin, waarbij </w:t>
      </w:r>
      <w:r w:rsidR="008C1129" w:rsidRPr="0056192A">
        <w:rPr>
          <w:rFonts w:cs="Times New Roman"/>
        </w:rPr>
        <w:t>het</w:t>
      </w:r>
      <w:r w:rsidR="00FB5B04" w:rsidRPr="0056192A">
        <w:rPr>
          <w:rFonts w:cs="Times New Roman"/>
        </w:rPr>
        <w:t xml:space="preserve"> sturingsinstrument minder </w:t>
      </w:r>
      <w:r w:rsidR="008C1129" w:rsidRPr="0056192A">
        <w:rPr>
          <w:rFonts w:cs="Times New Roman"/>
        </w:rPr>
        <w:t xml:space="preserve">gericht is op de </w:t>
      </w:r>
      <w:r w:rsidR="00FB5B04" w:rsidRPr="0056192A">
        <w:rPr>
          <w:rFonts w:cs="Times New Roman"/>
        </w:rPr>
        <w:t xml:space="preserve">taakopvatting en meer </w:t>
      </w:r>
      <w:r w:rsidR="008C1129" w:rsidRPr="0056192A">
        <w:rPr>
          <w:rFonts w:cs="Times New Roman"/>
        </w:rPr>
        <w:t>op</w:t>
      </w:r>
      <w:r w:rsidR="00FB5B04" w:rsidRPr="0056192A">
        <w:rPr>
          <w:rFonts w:cs="Times New Roman"/>
        </w:rPr>
        <w:t xml:space="preserve"> het waarborgen van gelijkwaardigheid. Respondenten beschrijven dit als de complementaire waarde van verschillende </w:t>
      </w:r>
      <w:r w:rsidR="008C1129" w:rsidRPr="0056192A">
        <w:rPr>
          <w:rFonts w:cs="Times New Roman"/>
        </w:rPr>
        <w:t>perspectieven</w:t>
      </w:r>
      <w:r w:rsidR="00FB5B04" w:rsidRPr="0056192A">
        <w:rPr>
          <w:rFonts w:cs="Times New Roman"/>
        </w:rPr>
        <w:t xml:space="preserve"> op een onderwerp (R7), </w:t>
      </w:r>
      <w:r w:rsidR="003200EE" w:rsidRPr="0056192A">
        <w:rPr>
          <w:rFonts w:cs="Times New Roman"/>
        </w:rPr>
        <w:t xml:space="preserve">niet op </w:t>
      </w:r>
      <w:r w:rsidR="00996109" w:rsidRPr="0056192A">
        <w:rPr>
          <w:rFonts w:cs="Times New Roman"/>
        </w:rPr>
        <w:t>elkaars</w:t>
      </w:r>
      <w:r w:rsidR="003200EE" w:rsidRPr="0056192A">
        <w:rPr>
          <w:rFonts w:cs="Times New Roman"/>
        </w:rPr>
        <w:t xml:space="preserve"> stoel </w:t>
      </w:r>
      <w:r w:rsidR="008C1129" w:rsidRPr="0056192A">
        <w:rPr>
          <w:rFonts w:cs="Times New Roman"/>
        </w:rPr>
        <w:t xml:space="preserve">gaan </w:t>
      </w:r>
      <w:r w:rsidR="003200EE" w:rsidRPr="0056192A">
        <w:rPr>
          <w:rFonts w:cs="Times New Roman"/>
        </w:rPr>
        <w:t>zitten (R3)</w:t>
      </w:r>
      <w:r w:rsidR="002C49C7" w:rsidRPr="0056192A">
        <w:rPr>
          <w:rFonts w:cs="Times New Roman"/>
        </w:rPr>
        <w:t xml:space="preserve"> en</w:t>
      </w:r>
      <w:r w:rsidR="003200EE" w:rsidRPr="0056192A">
        <w:rPr>
          <w:rFonts w:cs="Times New Roman"/>
        </w:rPr>
        <w:t xml:space="preserve"> </w:t>
      </w:r>
      <w:r w:rsidR="00135C43" w:rsidRPr="0056192A">
        <w:rPr>
          <w:rFonts w:cs="Times New Roman"/>
        </w:rPr>
        <w:t xml:space="preserve">signaleren waar </w:t>
      </w:r>
      <w:r w:rsidR="008C1129" w:rsidRPr="0056192A">
        <w:rPr>
          <w:rFonts w:cs="Times New Roman"/>
        </w:rPr>
        <w:t>partijen</w:t>
      </w:r>
      <w:r w:rsidR="00135C43" w:rsidRPr="0056192A">
        <w:rPr>
          <w:rFonts w:cs="Times New Roman"/>
        </w:rPr>
        <w:t xml:space="preserve"> elkaar </w:t>
      </w:r>
      <w:r w:rsidR="008C1129" w:rsidRPr="0056192A">
        <w:rPr>
          <w:rFonts w:cs="Times New Roman"/>
        </w:rPr>
        <w:t>kunnen</w:t>
      </w:r>
      <w:r w:rsidR="00135C43" w:rsidRPr="0056192A">
        <w:rPr>
          <w:rFonts w:cs="Times New Roman"/>
        </w:rPr>
        <w:t xml:space="preserve"> versterken (R15)</w:t>
      </w:r>
      <w:r w:rsidR="00D15826" w:rsidRPr="0056192A">
        <w:rPr>
          <w:rFonts w:cs="Times New Roman"/>
        </w:rPr>
        <w:t>.</w:t>
      </w:r>
      <w:r w:rsidR="009E1A65" w:rsidRPr="0056192A">
        <w:rPr>
          <w:rFonts w:cs="Times New Roman"/>
        </w:rPr>
        <w:t xml:space="preserve"> Dit sturingsinstrument heeft een positieve invloed op het wederzijds respect in de driehoeksrelatie. </w:t>
      </w:r>
      <w:r w:rsidR="008C1129" w:rsidRPr="0056192A">
        <w:rPr>
          <w:rFonts w:cs="Times New Roman"/>
        </w:rPr>
        <w:t>Eigenaren,</w:t>
      </w:r>
      <w:r w:rsidR="009E1A65" w:rsidRPr="0056192A">
        <w:rPr>
          <w:rFonts w:cs="Times New Roman"/>
        </w:rPr>
        <w:t xml:space="preserve"> opdrachtgevers en opdrachtnemers </w:t>
      </w:r>
      <w:r w:rsidR="008C1129" w:rsidRPr="0056192A">
        <w:rPr>
          <w:rFonts w:cs="Times New Roman"/>
        </w:rPr>
        <w:t>voelen zich verantwoordelijk</w:t>
      </w:r>
      <w:r w:rsidR="003F3BF0" w:rsidRPr="0056192A">
        <w:rPr>
          <w:rFonts w:cs="Times New Roman"/>
        </w:rPr>
        <w:t xml:space="preserve"> om vanuit het gegeven vertrouwen </w:t>
      </w:r>
      <w:r w:rsidR="009E1A65" w:rsidRPr="0056192A">
        <w:rPr>
          <w:rFonts w:cs="Times New Roman"/>
        </w:rPr>
        <w:t xml:space="preserve">zoveel mogelijk </w:t>
      </w:r>
      <w:r w:rsidR="008C1129" w:rsidRPr="0056192A">
        <w:rPr>
          <w:rFonts w:cs="Times New Roman"/>
        </w:rPr>
        <w:t>bij te dragen</w:t>
      </w:r>
      <w:r w:rsidR="009E1A65" w:rsidRPr="0056192A">
        <w:rPr>
          <w:rFonts w:cs="Times New Roman"/>
        </w:rPr>
        <w:t xml:space="preserve"> </w:t>
      </w:r>
      <w:r w:rsidR="008C1129" w:rsidRPr="0056192A">
        <w:rPr>
          <w:rFonts w:cs="Times New Roman"/>
        </w:rPr>
        <w:t>vanuit hun eigen expertise</w:t>
      </w:r>
      <w:r w:rsidR="003F3BF0" w:rsidRPr="0056192A">
        <w:rPr>
          <w:rFonts w:cs="Times New Roman"/>
        </w:rPr>
        <w:t xml:space="preserve"> (R13). </w:t>
      </w:r>
      <w:r w:rsidR="008C1129" w:rsidRPr="0056192A">
        <w:rPr>
          <w:rFonts w:cs="Times New Roman"/>
        </w:rPr>
        <w:t>Bovendien</w:t>
      </w:r>
      <w:r w:rsidR="003F3BF0" w:rsidRPr="0056192A">
        <w:rPr>
          <w:rFonts w:cs="Times New Roman"/>
        </w:rPr>
        <w:t xml:space="preserve"> is er ruimte om elkaar op een gelijkwaardige manier te </w:t>
      </w:r>
      <w:r w:rsidR="008C1129" w:rsidRPr="0056192A">
        <w:rPr>
          <w:rFonts w:cs="Times New Roman"/>
        </w:rPr>
        <w:t>ondersteunen</w:t>
      </w:r>
      <w:r w:rsidR="003F3BF0" w:rsidRPr="0056192A">
        <w:rPr>
          <w:rFonts w:cs="Times New Roman"/>
        </w:rPr>
        <w:t xml:space="preserve">, wat </w:t>
      </w:r>
      <w:r w:rsidR="008C1129" w:rsidRPr="0056192A">
        <w:rPr>
          <w:rFonts w:cs="Times New Roman"/>
        </w:rPr>
        <w:t>niet wordt ervaren als een behoefte aan controle, maar als oprechte interesse in elkaars werk en hoe dit elkaar aanvult.</w:t>
      </w:r>
    </w:p>
    <w:p w14:paraId="4E8D0B3F" w14:textId="75F0BDD5" w:rsidR="0030139A" w:rsidRPr="0056192A" w:rsidRDefault="00332BE1" w:rsidP="00132231">
      <w:pPr>
        <w:spacing w:after="0" w:line="360" w:lineRule="auto"/>
        <w:ind w:firstLine="708"/>
        <w:jc w:val="both"/>
        <w:rPr>
          <w:rFonts w:cs="Times New Roman"/>
        </w:rPr>
      </w:pPr>
      <w:r w:rsidRPr="0056192A">
        <w:rPr>
          <w:rFonts w:cs="Times New Roman"/>
        </w:rPr>
        <w:t xml:space="preserve">Een </w:t>
      </w:r>
      <w:r w:rsidR="00996109" w:rsidRPr="0056192A">
        <w:rPr>
          <w:rFonts w:cs="Times New Roman"/>
        </w:rPr>
        <w:t>vierde</w:t>
      </w:r>
      <w:r w:rsidR="0002330F" w:rsidRPr="0056192A">
        <w:rPr>
          <w:rFonts w:cs="Times New Roman"/>
        </w:rPr>
        <w:t xml:space="preserve"> vorm van het sturingsinstrument monitoring is het </w:t>
      </w:r>
      <w:r w:rsidR="00D60A6C" w:rsidRPr="0056192A">
        <w:rPr>
          <w:rFonts w:cs="Times New Roman"/>
        </w:rPr>
        <w:t>PS-sturingsinstrum</w:t>
      </w:r>
      <w:r w:rsidR="0002330F" w:rsidRPr="0056192A">
        <w:rPr>
          <w:rFonts w:cs="Times New Roman"/>
        </w:rPr>
        <w:t>ent</w:t>
      </w:r>
      <w:r w:rsidR="00BA7FCD" w:rsidRPr="0056192A">
        <w:rPr>
          <w:rFonts w:cs="Times New Roman"/>
        </w:rPr>
        <w:t xml:space="preserve"> </w:t>
      </w:r>
      <w:r w:rsidR="00CF641F" w:rsidRPr="0056192A">
        <w:rPr>
          <w:rFonts w:cs="Times New Roman"/>
        </w:rPr>
        <w:t>“</w:t>
      </w:r>
      <w:r w:rsidR="00BA7FCD" w:rsidRPr="0056192A">
        <w:rPr>
          <w:rFonts w:cs="Times New Roman"/>
        </w:rPr>
        <w:t>inzet op coproductie naar de gewenste outcome</w:t>
      </w:r>
      <w:r w:rsidR="00CF641F" w:rsidRPr="0056192A">
        <w:rPr>
          <w:rFonts w:cs="Times New Roman"/>
        </w:rPr>
        <w:t>”.</w:t>
      </w:r>
      <w:r w:rsidR="0002330F" w:rsidRPr="0056192A">
        <w:rPr>
          <w:rFonts w:cs="Times New Roman"/>
        </w:rPr>
        <w:t xml:space="preserve"> </w:t>
      </w:r>
      <w:r w:rsidR="004A6910" w:rsidRPr="0056192A">
        <w:rPr>
          <w:rFonts w:cs="Times New Roman"/>
        </w:rPr>
        <w:t xml:space="preserve">Dit sturingsinstrument komt voor in de casussen </w:t>
      </w:r>
      <w:r w:rsidR="000C2233" w:rsidRPr="0056192A">
        <w:rPr>
          <w:rFonts w:cs="Times New Roman"/>
        </w:rPr>
        <w:t xml:space="preserve">SF, BEK en EX. </w:t>
      </w:r>
      <w:r w:rsidR="0002330F" w:rsidRPr="0056192A">
        <w:rPr>
          <w:rFonts w:cs="Times New Roman"/>
        </w:rPr>
        <w:t xml:space="preserve">Een </w:t>
      </w:r>
      <w:r w:rsidR="00D70EBB" w:rsidRPr="0056192A">
        <w:rPr>
          <w:rFonts w:cs="Times New Roman"/>
        </w:rPr>
        <w:t>respondent (R7)</w:t>
      </w:r>
      <w:r w:rsidR="0002330F" w:rsidRPr="0056192A">
        <w:rPr>
          <w:rFonts w:cs="Times New Roman"/>
        </w:rPr>
        <w:t xml:space="preserve"> in de casus SF illustreert </w:t>
      </w:r>
      <w:r w:rsidR="00EC714D" w:rsidRPr="0056192A">
        <w:rPr>
          <w:rFonts w:cs="Times New Roman"/>
        </w:rPr>
        <w:t xml:space="preserve">aan de hand van een voorbeeld hoe dit sturingsinstrument </w:t>
      </w:r>
      <w:r w:rsidR="00EC36D3" w:rsidRPr="0056192A">
        <w:rPr>
          <w:rFonts w:cs="Times New Roman"/>
        </w:rPr>
        <w:t>wordt</w:t>
      </w:r>
      <w:r w:rsidR="00EC714D" w:rsidRPr="0056192A">
        <w:rPr>
          <w:rFonts w:cs="Times New Roman"/>
        </w:rPr>
        <w:t xml:space="preserve"> gebruikt. De opdrachtnemer kwam tot de conclusie dat studenten die recht hebben op een aanvullende beurs deze niet altijd aanvragen, </w:t>
      </w:r>
      <w:r w:rsidR="00782362" w:rsidRPr="0056192A">
        <w:rPr>
          <w:rFonts w:cs="Times New Roman"/>
        </w:rPr>
        <w:t>wat</w:t>
      </w:r>
      <w:r w:rsidR="00EC714D" w:rsidRPr="0056192A">
        <w:rPr>
          <w:rFonts w:cs="Times New Roman"/>
        </w:rPr>
        <w:t xml:space="preserve"> afwijkt van de gewenste</w:t>
      </w:r>
      <w:r w:rsidR="00C66DA4" w:rsidRPr="0056192A">
        <w:rPr>
          <w:rFonts w:cs="Times New Roman"/>
        </w:rPr>
        <w:t xml:space="preserve"> </w:t>
      </w:r>
      <w:r w:rsidR="00BA7FCD" w:rsidRPr="0056192A">
        <w:rPr>
          <w:rFonts w:cs="Times New Roman"/>
        </w:rPr>
        <w:t>outcome.</w:t>
      </w:r>
      <w:r w:rsidR="00EC714D" w:rsidRPr="0056192A">
        <w:rPr>
          <w:rFonts w:cs="Times New Roman"/>
        </w:rPr>
        <w:t xml:space="preserve"> De opdrachtnemer </w:t>
      </w:r>
      <w:r w:rsidR="00782362" w:rsidRPr="0056192A">
        <w:rPr>
          <w:rFonts w:cs="Times New Roman"/>
        </w:rPr>
        <w:t xml:space="preserve">bracht dit ter sprake bij </w:t>
      </w:r>
      <w:r w:rsidR="00EC714D" w:rsidRPr="0056192A">
        <w:rPr>
          <w:rFonts w:cs="Times New Roman"/>
        </w:rPr>
        <w:t xml:space="preserve">de opdrachtgever. </w:t>
      </w:r>
      <w:r w:rsidR="00782362" w:rsidRPr="0056192A">
        <w:rPr>
          <w:rFonts w:cs="Times New Roman"/>
        </w:rPr>
        <w:t xml:space="preserve">De opdrachtnemer en opdrachtgever gingen samen aan de slag als coproducenten </w:t>
      </w:r>
      <w:r w:rsidR="0002330F" w:rsidRPr="0056192A">
        <w:rPr>
          <w:rFonts w:cs="Times New Roman"/>
        </w:rPr>
        <w:t xml:space="preserve">om tot de gewenste </w:t>
      </w:r>
      <w:r w:rsidR="00BA7FCD" w:rsidRPr="0056192A">
        <w:rPr>
          <w:rFonts w:cs="Times New Roman"/>
        </w:rPr>
        <w:t>outcome</w:t>
      </w:r>
      <w:r w:rsidR="00782362" w:rsidRPr="0056192A">
        <w:rPr>
          <w:rFonts w:cs="Times New Roman"/>
        </w:rPr>
        <w:t xml:space="preserve"> te komen, en dat</w:t>
      </w:r>
      <w:r w:rsidR="0002330F" w:rsidRPr="0056192A">
        <w:rPr>
          <w:rFonts w:cs="Times New Roman"/>
        </w:rPr>
        <w:t xml:space="preserve"> lukte: door een </w:t>
      </w:r>
      <w:r w:rsidR="00782362" w:rsidRPr="0056192A">
        <w:rPr>
          <w:rFonts w:cs="Times New Roman"/>
        </w:rPr>
        <w:t>systeemwijziging en</w:t>
      </w:r>
      <w:r w:rsidR="0002330F" w:rsidRPr="0056192A">
        <w:rPr>
          <w:rFonts w:cs="Times New Roman"/>
        </w:rPr>
        <w:t xml:space="preserve"> een </w:t>
      </w:r>
      <w:r w:rsidR="00782362" w:rsidRPr="0056192A">
        <w:rPr>
          <w:rFonts w:cs="Times New Roman"/>
        </w:rPr>
        <w:t>budgetuitbreiding vraagt nu niet</w:t>
      </w:r>
      <w:r w:rsidR="0002330F" w:rsidRPr="0056192A">
        <w:rPr>
          <w:rFonts w:cs="Times New Roman"/>
        </w:rPr>
        <w:t xml:space="preserve"> 69%</w:t>
      </w:r>
      <w:r w:rsidR="00782362" w:rsidRPr="0056192A">
        <w:rPr>
          <w:rFonts w:cs="Times New Roman"/>
        </w:rPr>
        <w:t xml:space="preserve">, maar </w:t>
      </w:r>
      <w:r w:rsidR="0002330F" w:rsidRPr="0056192A">
        <w:rPr>
          <w:rFonts w:cs="Times New Roman"/>
        </w:rPr>
        <w:t xml:space="preserve">93% van de studenten </w:t>
      </w:r>
      <w:r w:rsidR="00897DF4" w:rsidRPr="0056192A">
        <w:rPr>
          <w:rFonts w:cs="Times New Roman"/>
        </w:rPr>
        <w:t xml:space="preserve">die recht hebben op een aanvullende beurs deze ook daadwerkelijk </w:t>
      </w:r>
      <w:r w:rsidR="00782362" w:rsidRPr="0056192A">
        <w:rPr>
          <w:rFonts w:cs="Times New Roman"/>
        </w:rPr>
        <w:t xml:space="preserve">aan </w:t>
      </w:r>
      <w:r w:rsidR="00D70EBB" w:rsidRPr="0056192A">
        <w:rPr>
          <w:rFonts w:cs="Times New Roman"/>
        </w:rPr>
        <w:t>(Dub.uu.nl, 2023)</w:t>
      </w:r>
      <w:r w:rsidR="004A6910" w:rsidRPr="0056192A">
        <w:rPr>
          <w:rFonts w:cs="Times New Roman"/>
        </w:rPr>
        <w:t>.</w:t>
      </w:r>
      <w:r w:rsidR="00FC586E" w:rsidRPr="0056192A">
        <w:rPr>
          <w:rFonts w:cs="Times New Roman"/>
        </w:rPr>
        <w:t xml:space="preserve"> </w:t>
      </w:r>
      <w:r w:rsidR="00782362" w:rsidRPr="0056192A">
        <w:rPr>
          <w:rFonts w:cs="Times New Roman"/>
        </w:rPr>
        <w:t>R</w:t>
      </w:r>
      <w:r w:rsidR="00FC586E" w:rsidRPr="0056192A">
        <w:rPr>
          <w:rFonts w:cs="Times New Roman"/>
        </w:rPr>
        <w:t xml:space="preserve">espondenten in de casussen EX en BEK beschrijven </w:t>
      </w:r>
      <w:r w:rsidR="00782362" w:rsidRPr="0056192A">
        <w:rPr>
          <w:rFonts w:cs="Times New Roman"/>
        </w:rPr>
        <w:t>ook</w:t>
      </w:r>
      <w:r w:rsidR="00FC586E" w:rsidRPr="0056192A">
        <w:rPr>
          <w:rFonts w:cs="Times New Roman"/>
        </w:rPr>
        <w:t xml:space="preserve"> </w:t>
      </w:r>
      <w:r w:rsidR="00BA7FCD" w:rsidRPr="0056192A">
        <w:rPr>
          <w:rFonts w:cs="Times New Roman"/>
        </w:rPr>
        <w:t>dit sturingsinstrument</w:t>
      </w:r>
      <w:r w:rsidR="00FC586E" w:rsidRPr="0056192A">
        <w:rPr>
          <w:rFonts w:cs="Times New Roman"/>
        </w:rPr>
        <w:t>.</w:t>
      </w:r>
      <w:r w:rsidR="00EC714D" w:rsidRPr="0056192A">
        <w:rPr>
          <w:rFonts w:cs="Times New Roman"/>
        </w:rPr>
        <w:t xml:space="preserve"> In de casus EX </w:t>
      </w:r>
      <w:r w:rsidR="00807A28" w:rsidRPr="0056192A">
        <w:rPr>
          <w:rFonts w:cs="Times New Roman"/>
        </w:rPr>
        <w:t>beschrijft</w:t>
      </w:r>
      <w:r w:rsidR="00782362" w:rsidRPr="0056192A">
        <w:rPr>
          <w:rFonts w:cs="Times New Roman"/>
        </w:rPr>
        <w:t xml:space="preserve"> een respondent (R15) dat</w:t>
      </w:r>
      <w:r w:rsidR="00EC714D" w:rsidRPr="0056192A">
        <w:rPr>
          <w:rFonts w:cs="Times New Roman"/>
        </w:rPr>
        <w:t xml:space="preserve"> iedereen het beste wil voor de </w:t>
      </w:r>
      <w:r w:rsidR="00F755DC" w:rsidRPr="0056192A">
        <w:rPr>
          <w:rFonts w:cs="Times New Roman"/>
        </w:rPr>
        <w:t>examenleerling</w:t>
      </w:r>
      <w:r w:rsidR="00782362" w:rsidRPr="0056192A">
        <w:rPr>
          <w:rFonts w:cs="Times New Roman"/>
        </w:rPr>
        <w:t>,</w:t>
      </w:r>
      <w:r w:rsidR="00EC714D" w:rsidRPr="0056192A">
        <w:rPr>
          <w:rFonts w:cs="Times New Roman"/>
        </w:rPr>
        <w:t xml:space="preserve"> waarbij niemand het zich kan veroorloven </w:t>
      </w:r>
      <w:r w:rsidR="00782362" w:rsidRPr="0056192A">
        <w:rPr>
          <w:rFonts w:cs="Times New Roman"/>
        </w:rPr>
        <w:t>om niet te coproduceren</w:t>
      </w:r>
      <w:r w:rsidR="00BA7FCD" w:rsidRPr="0056192A">
        <w:rPr>
          <w:rFonts w:cs="Times New Roman"/>
        </w:rPr>
        <w:t xml:space="preserve"> naar de gewenste outcome</w:t>
      </w:r>
      <w:r w:rsidR="00782362" w:rsidRPr="0056192A">
        <w:rPr>
          <w:rFonts w:cs="Times New Roman"/>
        </w:rPr>
        <w:t xml:space="preserve">, </w:t>
      </w:r>
      <w:r w:rsidR="00EC714D" w:rsidRPr="0056192A">
        <w:rPr>
          <w:rFonts w:cs="Times New Roman"/>
        </w:rPr>
        <w:t xml:space="preserve">omdat de leerling die examen wil doen hier de dupe van is. In de casus </w:t>
      </w:r>
      <w:r w:rsidR="0030139A" w:rsidRPr="0056192A">
        <w:rPr>
          <w:rFonts w:cs="Times New Roman"/>
        </w:rPr>
        <w:t xml:space="preserve">BEK </w:t>
      </w:r>
      <w:r w:rsidR="00807A28" w:rsidRPr="0056192A">
        <w:rPr>
          <w:rFonts w:cs="Times New Roman"/>
        </w:rPr>
        <w:t>beschrijft</w:t>
      </w:r>
      <w:r w:rsidR="00782362" w:rsidRPr="0056192A">
        <w:rPr>
          <w:rFonts w:cs="Times New Roman"/>
        </w:rPr>
        <w:t xml:space="preserve"> een respondent (R12) dat </w:t>
      </w:r>
      <w:r w:rsidR="00BA7FCD" w:rsidRPr="0056192A">
        <w:rPr>
          <w:rFonts w:cs="Times New Roman"/>
        </w:rPr>
        <w:t xml:space="preserve">de coproductie inhoudt dat </w:t>
      </w:r>
      <w:r w:rsidR="0030139A" w:rsidRPr="0056192A">
        <w:rPr>
          <w:rFonts w:cs="Times New Roman"/>
        </w:rPr>
        <w:t>wordt aangestuurd op de bekostiging van scholen</w:t>
      </w:r>
      <w:r w:rsidR="00782362" w:rsidRPr="0056192A">
        <w:rPr>
          <w:rFonts w:cs="Times New Roman"/>
        </w:rPr>
        <w:t>,</w:t>
      </w:r>
      <w:r w:rsidR="0030139A" w:rsidRPr="0056192A">
        <w:rPr>
          <w:rFonts w:cs="Times New Roman"/>
        </w:rPr>
        <w:t xml:space="preserve"> zodat </w:t>
      </w:r>
      <w:r w:rsidR="00BA7FCD" w:rsidRPr="0056192A">
        <w:rPr>
          <w:rFonts w:cs="Times New Roman"/>
        </w:rPr>
        <w:t xml:space="preserve">de </w:t>
      </w:r>
      <w:r w:rsidR="00454AD2">
        <w:rPr>
          <w:rFonts w:cs="Times New Roman"/>
        </w:rPr>
        <w:t xml:space="preserve">gewenste </w:t>
      </w:r>
      <w:r w:rsidR="00BA7FCD" w:rsidRPr="0056192A">
        <w:rPr>
          <w:rFonts w:cs="Times New Roman"/>
        </w:rPr>
        <w:t>outcome wordt bereikt dat scholen</w:t>
      </w:r>
      <w:r w:rsidR="0030139A" w:rsidRPr="0056192A">
        <w:rPr>
          <w:rFonts w:cs="Times New Roman"/>
        </w:rPr>
        <w:t xml:space="preserve"> voldoende </w:t>
      </w:r>
      <w:r w:rsidR="00782362" w:rsidRPr="0056192A">
        <w:rPr>
          <w:rFonts w:cs="Times New Roman"/>
        </w:rPr>
        <w:t xml:space="preserve">financiële </w:t>
      </w:r>
      <w:r w:rsidR="0030139A" w:rsidRPr="0056192A">
        <w:rPr>
          <w:rFonts w:cs="Times New Roman"/>
        </w:rPr>
        <w:t>middelen hebben om onderwijs aan te bieden</w:t>
      </w:r>
      <w:r w:rsidR="00782362" w:rsidRPr="0056192A">
        <w:rPr>
          <w:rFonts w:cs="Times New Roman"/>
        </w:rPr>
        <w:t xml:space="preserve">. </w:t>
      </w:r>
      <w:r w:rsidR="0030139A" w:rsidRPr="0056192A">
        <w:rPr>
          <w:rFonts w:cs="Times New Roman"/>
        </w:rPr>
        <w:t xml:space="preserve">Dit sturingsinstrument heeft een positieve invloed op de harmonie </w:t>
      </w:r>
      <w:r w:rsidR="00090649" w:rsidRPr="0056192A">
        <w:rPr>
          <w:rFonts w:cs="Times New Roman"/>
        </w:rPr>
        <w:t xml:space="preserve">en het wederzijds respect </w:t>
      </w:r>
      <w:r w:rsidR="0030139A" w:rsidRPr="0056192A">
        <w:rPr>
          <w:rFonts w:cs="Times New Roman"/>
        </w:rPr>
        <w:t xml:space="preserve">in de </w:t>
      </w:r>
      <w:r w:rsidR="00782362" w:rsidRPr="0056192A">
        <w:rPr>
          <w:rFonts w:cs="Times New Roman"/>
        </w:rPr>
        <w:t>driehoeksrelatie</w:t>
      </w:r>
      <w:r w:rsidR="0030139A" w:rsidRPr="0056192A">
        <w:rPr>
          <w:rFonts w:cs="Times New Roman"/>
        </w:rPr>
        <w:t xml:space="preserve">. Zo </w:t>
      </w:r>
      <w:r w:rsidR="00090649" w:rsidRPr="0056192A">
        <w:rPr>
          <w:rFonts w:cs="Times New Roman"/>
        </w:rPr>
        <w:t xml:space="preserve">beschrijft een respondent dat door het proces van coproductie </w:t>
      </w:r>
      <w:r w:rsidR="00BA7FCD" w:rsidRPr="0056192A">
        <w:rPr>
          <w:rFonts w:cs="Times New Roman"/>
        </w:rPr>
        <w:t xml:space="preserve">naar de gewenste outcome </w:t>
      </w:r>
      <w:r w:rsidR="00090649" w:rsidRPr="0056192A">
        <w:rPr>
          <w:rFonts w:cs="Times New Roman"/>
        </w:rPr>
        <w:t>meer begrip ontstaat voor elkaars rollen en er een cohesie ontstaat waarin in een prettige sfeer met elkaar wordt samengewerkt (R13)</w:t>
      </w:r>
      <w:r w:rsidR="0030139A" w:rsidRPr="0056192A">
        <w:rPr>
          <w:rFonts w:cs="Times New Roman"/>
        </w:rPr>
        <w:t xml:space="preserve">. </w:t>
      </w:r>
      <w:r w:rsidR="00782362" w:rsidRPr="0056192A">
        <w:rPr>
          <w:rFonts w:cs="Times New Roman"/>
        </w:rPr>
        <w:t xml:space="preserve">Daarnaast heeft het sturingsinstrument een positieve invloed op de investering van tijd in de relatie. Zo </w:t>
      </w:r>
      <w:r w:rsidR="00807A28" w:rsidRPr="0056192A">
        <w:rPr>
          <w:rFonts w:cs="Times New Roman"/>
        </w:rPr>
        <w:t>beschrijft</w:t>
      </w:r>
      <w:r w:rsidR="00782362" w:rsidRPr="0056192A">
        <w:rPr>
          <w:rFonts w:cs="Times New Roman"/>
        </w:rPr>
        <w:t xml:space="preserve"> een respondent (R7) dat </w:t>
      </w:r>
      <w:r w:rsidR="008744B6" w:rsidRPr="0056192A">
        <w:rPr>
          <w:rFonts w:cs="Times New Roman"/>
        </w:rPr>
        <w:t xml:space="preserve">de tijd die </w:t>
      </w:r>
      <w:r w:rsidR="00EC36D3" w:rsidRPr="0056192A">
        <w:rPr>
          <w:rFonts w:cs="Times New Roman"/>
        </w:rPr>
        <w:t>wordt</w:t>
      </w:r>
      <w:r w:rsidR="008744B6" w:rsidRPr="0056192A">
        <w:rPr>
          <w:rFonts w:cs="Times New Roman"/>
        </w:rPr>
        <w:t xml:space="preserve"> besteed aan trajecten </w:t>
      </w:r>
      <w:r w:rsidR="00EC36D3" w:rsidRPr="0056192A">
        <w:rPr>
          <w:rFonts w:cs="Times New Roman"/>
        </w:rPr>
        <w:t>met het oog op</w:t>
      </w:r>
      <w:r w:rsidR="008744B6" w:rsidRPr="0056192A">
        <w:rPr>
          <w:rFonts w:cs="Times New Roman"/>
        </w:rPr>
        <w:t xml:space="preserve"> </w:t>
      </w:r>
      <w:r w:rsidR="00BA7FCD" w:rsidRPr="0056192A">
        <w:rPr>
          <w:rFonts w:cs="Times New Roman"/>
        </w:rPr>
        <w:t xml:space="preserve">de </w:t>
      </w:r>
      <w:r w:rsidR="00454AD2">
        <w:rPr>
          <w:rFonts w:cs="Times New Roman"/>
        </w:rPr>
        <w:t xml:space="preserve">gewenste </w:t>
      </w:r>
      <w:r w:rsidR="00BA7FCD" w:rsidRPr="0056192A">
        <w:rPr>
          <w:rFonts w:cs="Times New Roman"/>
        </w:rPr>
        <w:t xml:space="preserve">outcome </w:t>
      </w:r>
      <w:r w:rsidR="008744B6" w:rsidRPr="0056192A">
        <w:rPr>
          <w:rFonts w:cs="Times New Roman"/>
        </w:rPr>
        <w:t xml:space="preserve">als doelmatig bestede tijd </w:t>
      </w:r>
      <w:r w:rsidR="00EC36D3" w:rsidRPr="0056192A">
        <w:rPr>
          <w:rFonts w:cs="Times New Roman"/>
        </w:rPr>
        <w:t>wordt ervaren</w:t>
      </w:r>
      <w:r w:rsidR="008744B6" w:rsidRPr="0056192A">
        <w:rPr>
          <w:rFonts w:cs="Times New Roman"/>
        </w:rPr>
        <w:t>.</w:t>
      </w:r>
    </w:p>
    <w:p w14:paraId="3A69E1D9" w14:textId="6938109F" w:rsidR="00E4227E" w:rsidRPr="0056192A" w:rsidRDefault="000E0C40" w:rsidP="00132231">
      <w:pPr>
        <w:spacing w:after="0" w:line="360" w:lineRule="auto"/>
        <w:ind w:firstLine="708"/>
        <w:jc w:val="both"/>
        <w:rPr>
          <w:rFonts w:cs="Times New Roman"/>
        </w:rPr>
      </w:pPr>
      <w:r w:rsidRPr="0056192A">
        <w:rPr>
          <w:rFonts w:cs="Times New Roman"/>
        </w:rPr>
        <w:t>In deze casussen geven de respondenten aan dat er nog steeds behoefte is aan meer coproductie</w:t>
      </w:r>
      <w:r w:rsidR="00CB5755" w:rsidRPr="0056192A">
        <w:rPr>
          <w:rFonts w:cs="Times New Roman"/>
        </w:rPr>
        <w:t xml:space="preserve"> om richting </w:t>
      </w:r>
      <w:r w:rsidR="006A0196" w:rsidRPr="0056192A">
        <w:rPr>
          <w:rFonts w:cs="Times New Roman"/>
        </w:rPr>
        <w:t>de</w:t>
      </w:r>
      <w:r w:rsidR="008744B6" w:rsidRPr="0056192A">
        <w:rPr>
          <w:rFonts w:cs="Times New Roman"/>
        </w:rPr>
        <w:t xml:space="preserve"> gewenste </w:t>
      </w:r>
      <w:r w:rsidR="00C66DA4" w:rsidRPr="0056192A">
        <w:rPr>
          <w:rFonts w:cs="Times New Roman"/>
        </w:rPr>
        <w:t>outcome</w:t>
      </w:r>
      <w:r w:rsidR="00CB5755" w:rsidRPr="0056192A">
        <w:rPr>
          <w:rFonts w:cs="Times New Roman"/>
        </w:rPr>
        <w:t xml:space="preserve"> te komen</w:t>
      </w:r>
      <w:r w:rsidRPr="0056192A">
        <w:rPr>
          <w:rFonts w:cs="Times New Roman"/>
        </w:rPr>
        <w:t xml:space="preserve">. Zo </w:t>
      </w:r>
      <w:r w:rsidR="008744B6" w:rsidRPr="0056192A">
        <w:rPr>
          <w:rFonts w:cs="Times New Roman"/>
        </w:rPr>
        <w:t>beschreven</w:t>
      </w:r>
      <w:r w:rsidRPr="0056192A">
        <w:rPr>
          <w:rFonts w:cs="Times New Roman"/>
        </w:rPr>
        <w:t xml:space="preserve"> respondenten dat ze soms nog </w:t>
      </w:r>
      <w:r w:rsidR="008744B6" w:rsidRPr="0056192A">
        <w:rPr>
          <w:rFonts w:cs="Times New Roman"/>
        </w:rPr>
        <w:t>worden v</w:t>
      </w:r>
      <w:r w:rsidRPr="0056192A">
        <w:rPr>
          <w:rFonts w:cs="Times New Roman"/>
        </w:rPr>
        <w:t xml:space="preserve">errast </w:t>
      </w:r>
      <w:r w:rsidR="008744B6" w:rsidRPr="0056192A">
        <w:rPr>
          <w:rFonts w:cs="Times New Roman"/>
        </w:rPr>
        <w:t>door</w:t>
      </w:r>
      <w:r w:rsidRPr="0056192A">
        <w:rPr>
          <w:rFonts w:cs="Times New Roman"/>
        </w:rPr>
        <w:t xml:space="preserve"> nieuwe feiten (R7), eerder </w:t>
      </w:r>
      <w:r w:rsidR="008744B6" w:rsidRPr="0056192A">
        <w:rPr>
          <w:rFonts w:cs="Times New Roman"/>
        </w:rPr>
        <w:t>betrokken hadden willen worden</w:t>
      </w:r>
      <w:r w:rsidRPr="0056192A">
        <w:rPr>
          <w:rFonts w:cs="Times New Roman"/>
        </w:rPr>
        <w:t xml:space="preserve"> (R12) en behoefte hebben aan meer transparantie (R</w:t>
      </w:r>
      <w:r w:rsidR="00CB5755" w:rsidRPr="0056192A">
        <w:rPr>
          <w:rFonts w:cs="Times New Roman"/>
        </w:rPr>
        <w:t>9</w:t>
      </w:r>
      <w:r w:rsidRPr="0056192A">
        <w:rPr>
          <w:rFonts w:cs="Times New Roman"/>
        </w:rPr>
        <w:t>)</w:t>
      </w:r>
      <w:r w:rsidR="00CB5755" w:rsidRPr="0056192A">
        <w:rPr>
          <w:rFonts w:cs="Times New Roman"/>
        </w:rPr>
        <w:t xml:space="preserve"> om beter </w:t>
      </w:r>
      <w:r w:rsidR="008744B6" w:rsidRPr="0056192A">
        <w:rPr>
          <w:rFonts w:cs="Times New Roman"/>
        </w:rPr>
        <w:t xml:space="preserve">naar de </w:t>
      </w:r>
      <w:r w:rsidR="00454AD2">
        <w:rPr>
          <w:rFonts w:cs="Times New Roman"/>
        </w:rPr>
        <w:t xml:space="preserve">gewenste </w:t>
      </w:r>
      <w:r w:rsidR="008744B6" w:rsidRPr="0056192A">
        <w:rPr>
          <w:rFonts w:cs="Times New Roman"/>
        </w:rPr>
        <w:t>outcome toe te werken</w:t>
      </w:r>
      <w:r w:rsidR="00CB5755" w:rsidRPr="0056192A">
        <w:rPr>
          <w:rFonts w:cs="Times New Roman"/>
        </w:rPr>
        <w:t xml:space="preserve">. </w:t>
      </w:r>
      <w:r w:rsidR="00090649" w:rsidRPr="0056192A">
        <w:rPr>
          <w:rFonts w:cs="Times New Roman"/>
        </w:rPr>
        <w:t>Ten</w:t>
      </w:r>
      <w:r w:rsidR="008744B6" w:rsidRPr="0056192A">
        <w:rPr>
          <w:rFonts w:cs="Times New Roman"/>
        </w:rPr>
        <w:t xml:space="preserve"> </w:t>
      </w:r>
      <w:r w:rsidR="00090649" w:rsidRPr="0056192A">
        <w:rPr>
          <w:rFonts w:cs="Times New Roman"/>
        </w:rPr>
        <w:t>slotte komt dit sturingsinstrument</w:t>
      </w:r>
      <w:r w:rsidR="008744B6" w:rsidRPr="0056192A">
        <w:rPr>
          <w:rFonts w:cs="Times New Roman"/>
        </w:rPr>
        <w:t xml:space="preserve"> niet voor in de ca</w:t>
      </w:r>
      <w:r w:rsidR="00CB5755" w:rsidRPr="0056192A">
        <w:rPr>
          <w:rFonts w:cs="Times New Roman"/>
        </w:rPr>
        <w:t xml:space="preserve">sus GRIP </w:t>
      </w:r>
      <w:r w:rsidR="008744B6" w:rsidRPr="0056192A">
        <w:rPr>
          <w:rFonts w:cs="Times New Roman"/>
        </w:rPr>
        <w:t xml:space="preserve">omdat </w:t>
      </w:r>
      <w:r w:rsidR="00090649" w:rsidRPr="0056192A">
        <w:rPr>
          <w:rFonts w:cs="Times New Roman"/>
        </w:rPr>
        <w:t xml:space="preserve">er </w:t>
      </w:r>
      <w:r w:rsidR="008744B6" w:rsidRPr="0056192A">
        <w:rPr>
          <w:rFonts w:cs="Times New Roman"/>
        </w:rPr>
        <w:t xml:space="preserve">vanuit de eigenaar, </w:t>
      </w:r>
      <w:r w:rsidR="00C430CC">
        <w:rPr>
          <w:rFonts w:cs="Times New Roman"/>
        </w:rPr>
        <w:t xml:space="preserve">de </w:t>
      </w:r>
      <w:r w:rsidR="008744B6" w:rsidRPr="0056192A">
        <w:rPr>
          <w:rFonts w:cs="Times New Roman"/>
        </w:rPr>
        <w:t xml:space="preserve">opdrachtgever en </w:t>
      </w:r>
      <w:r w:rsidR="00C430CC">
        <w:rPr>
          <w:rFonts w:cs="Times New Roman"/>
        </w:rPr>
        <w:t xml:space="preserve">de </w:t>
      </w:r>
      <w:r w:rsidR="008744B6" w:rsidRPr="0056192A">
        <w:rPr>
          <w:rFonts w:cs="Times New Roman"/>
        </w:rPr>
        <w:t xml:space="preserve">opdrachtnemer niet </w:t>
      </w:r>
      <w:r w:rsidR="00090649" w:rsidRPr="0056192A">
        <w:rPr>
          <w:rFonts w:cs="Times New Roman"/>
        </w:rPr>
        <w:t>het gevoel heerst dat er naar ee</w:t>
      </w:r>
      <w:r w:rsidR="008744B6" w:rsidRPr="0056192A">
        <w:rPr>
          <w:rFonts w:cs="Times New Roman"/>
        </w:rPr>
        <w:t xml:space="preserve">nzelfde </w:t>
      </w:r>
      <w:r w:rsidR="00090649" w:rsidRPr="0056192A">
        <w:rPr>
          <w:rFonts w:cs="Times New Roman"/>
        </w:rPr>
        <w:t xml:space="preserve">outcome </w:t>
      </w:r>
      <w:r w:rsidR="00733E9E" w:rsidRPr="0056192A">
        <w:rPr>
          <w:rFonts w:cs="Times New Roman"/>
        </w:rPr>
        <w:t>wordt gestreefd</w:t>
      </w:r>
      <w:r w:rsidR="00CB5755" w:rsidRPr="0056192A">
        <w:rPr>
          <w:rFonts w:cs="Times New Roman"/>
        </w:rPr>
        <w:t xml:space="preserve">. </w:t>
      </w:r>
      <w:r w:rsidR="00090649" w:rsidRPr="0056192A">
        <w:rPr>
          <w:rFonts w:cs="Times New Roman"/>
        </w:rPr>
        <w:t xml:space="preserve">Respondenten beschrijven dat </w:t>
      </w:r>
      <w:r w:rsidR="00CB5755" w:rsidRPr="0056192A">
        <w:rPr>
          <w:rFonts w:cs="Times New Roman"/>
        </w:rPr>
        <w:t xml:space="preserve">de waan van de dag regeert (R10) en dat zaken door angst </w:t>
      </w:r>
      <w:r w:rsidR="008744B6" w:rsidRPr="0056192A">
        <w:rPr>
          <w:rFonts w:cs="Times New Roman"/>
        </w:rPr>
        <w:t xml:space="preserve">worden </w:t>
      </w:r>
      <w:r w:rsidR="00CB5755" w:rsidRPr="0056192A">
        <w:rPr>
          <w:rFonts w:cs="Times New Roman"/>
        </w:rPr>
        <w:t>gedreven (R11).</w:t>
      </w:r>
    </w:p>
    <w:p w14:paraId="4A89298C" w14:textId="25227589" w:rsidR="00AC55BA" w:rsidRPr="0056192A" w:rsidRDefault="00996109" w:rsidP="00132231">
      <w:pPr>
        <w:spacing w:after="0" w:line="360" w:lineRule="auto"/>
        <w:ind w:firstLine="708"/>
        <w:jc w:val="both"/>
        <w:rPr>
          <w:rFonts w:cs="Times New Roman"/>
        </w:rPr>
      </w:pPr>
      <w:r w:rsidRPr="0056192A">
        <w:rPr>
          <w:rFonts w:cs="Times New Roman"/>
        </w:rPr>
        <w:t>Een vijfde</w:t>
      </w:r>
      <w:r w:rsidR="002C49C7" w:rsidRPr="0056192A">
        <w:rPr>
          <w:rFonts w:cs="Times New Roman"/>
        </w:rPr>
        <w:t xml:space="preserve"> en laatste</w:t>
      </w:r>
      <w:r w:rsidRPr="0056192A">
        <w:rPr>
          <w:rFonts w:cs="Times New Roman"/>
        </w:rPr>
        <w:t xml:space="preserve"> vorm van het sturingsinstrument monitoring is het PS-sturingsinstrument </w:t>
      </w:r>
      <w:r w:rsidR="00CF641F" w:rsidRPr="0056192A">
        <w:rPr>
          <w:rFonts w:cs="Times New Roman"/>
        </w:rPr>
        <w:t>“</w:t>
      </w:r>
      <w:r w:rsidRPr="0056192A">
        <w:rPr>
          <w:rFonts w:cs="Times New Roman"/>
        </w:rPr>
        <w:t>peer</w:t>
      </w:r>
      <w:r w:rsidR="00454AD2">
        <w:rPr>
          <w:rFonts w:cs="Times New Roman"/>
        </w:rPr>
        <w:t xml:space="preserve"> </w:t>
      </w:r>
      <w:r w:rsidRPr="0056192A">
        <w:rPr>
          <w:rFonts w:cs="Times New Roman"/>
        </w:rPr>
        <w:t>review als reflectiemethode</w:t>
      </w:r>
      <w:r w:rsidR="00CF641F" w:rsidRPr="0056192A">
        <w:rPr>
          <w:rFonts w:cs="Times New Roman"/>
        </w:rPr>
        <w:t>”.</w:t>
      </w:r>
      <w:r w:rsidRPr="0056192A">
        <w:rPr>
          <w:rFonts w:cs="Times New Roman"/>
        </w:rPr>
        <w:t xml:space="preserve"> </w:t>
      </w:r>
      <w:r w:rsidR="00940F21" w:rsidRPr="0056192A">
        <w:rPr>
          <w:rFonts w:cs="Times New Roman"/>
        </w:rPr>
        <w:t>In de casussen SF, BEK</w:t>
      </w:r>
      <w:r w:rsidR="00F910D4" w:rsidRPr="0056192A">
        <w:rPr>
          <w:rFonts w:cs="Times New Roman"/>
        </w:rPr>
        <w:t xml:space="preserve">, </w:t>
      </w:r>
      <w:r w:rsidR="00940F21" w:rsidRPr="0056192A">
        <w:rPr>
          <w:rFonts w:cs="Times New Roman"/>
        </w:rPr>
        <w:t xml:space="preserve">EX </w:t>
      </w:r>
      <w:r w:rsidR="00F910D4" w:rsidRPr="0056192A">
        <w:rPr>
          <w:rFonts w:cs="Times New Roman"/>
        </w:rPr>
        <w:t xml:space="preserve">en JPT </w:t>
      </w:r>
      <w:r w:rsidR="00EC36D3" w:rsidRPr="0056192A">
        <w:rPr>
          <w:rFonts w:cs="Times New Roman"/>
        </w:rPr>
        <w:t xml:space="preserve">wordt </w:t>
      </w:r>
      <w:r w:rsidR="00940F21" w:rsidRPr="0056192A">
        <w:rPr>
          <w:rFonts w:cs="Times New Roman"/>
        </w:rPr>
        <w:t xml:space="preserve">beschreven </w:t>
      </w:r>
      <w:r w:rsidR="0021016E" w:rsidRPr="0056192A">
        <w:rPr>
          <w:rFonts w:cs="Times New Roman"/>
        </w:rPr>
        <w:t>hoe</w:t>
      </w:r>
      <w:r w:rsidR="00C430CC">
        <w:rPr>
          <w:rFonts w:cs="Times New Roman"/>
        </w:rPr>
        <w:t xml:space="preserve"> de </w:t>
      </w:r>
      <w:r w:rsidR="009D7621" w:rsidRPr="0056192A">
        <w:rPr>
          <w:rFonts w:cs="Times New Roman"/>
        </w:rPr>
        <w:t xml:space="preserve">opdrachtgevers en </w:t>
      </w:r>
      <w:r w:rsidR="00C430CC">
        <w:rPr>
          <w:rFonts w:cs="Times New Roman"/>
        </w:rPr>
        <w:t xml:space="preserve">de </w:t>
      </w:r>
      <w:r w:rsidR="009D7621" w:rsidRPr="0056192A">
        <w:rPr>
          <w:rFonts w:cs="Times New Roman"/>
        </w:rPr>
        <w:t>opdrachtnemers</w:t>
      </w:r>
      <w:r w:rsidR="00940F21" w:rsidRPr="0056192A">
        <w:rPr>
          <w:rFonts w:cs="Times New Roman"/>
        </w:rPr>
        <w:t xml:space="preserve"> </w:t>
      </w:r>
      <w:r w:rsidR="0021016E" w:rsidRPr="0056192A">
        <w:rPr>
          <w:rFonts w:cs="Times New Roman"/>
        </w:rPr>
        <w:t>dit sturingsinstrument op verschillen</w:t>
      </w:r>
      <w:r w:rsidR="00940F21" w:rsidRPr="0056192A">
        <w:rPr>
          <w:rFonts w:cs="Times New Roman"/>
        </w:rPr>
        <w:t xml:space="preserve">de manieren </w:t>
      </w:r>
      <w:r w:rsidR="0021016E" w:rsidRPr="0056192A">
        <w:rPr>
          <w:rFonts w:cs="Times New Roman"/>
        </w:rPr>
        <w:t xml:space="preserve">toepassen wanneer coproductie ontbreekt om naar de gewenste </w:t>
      </w:r>
      <w:r w:rsidR="008744B6" w:rsidRPr="0056192A">
        <w:rPr>
          <w:rFonts w:cs="Times New Roman"/>
        </w:rPr>
        <w:t>outcome</w:t>
      </w:r>
      <w:r w:rsidR="0021016E" w:rsidRPr="0056192A">
        <w:rPr>
          <w:rFonts w:cs="Times New Roman"/>
        </w:rPr>
        <w:t xml:space="preserve"> toe te werken. </w:t>
      </w:r>
      <w:r w:rsidR="008744B6" w:rsidRPr="0056192A">
        <w:rPr>
          <w:rFonts w:cs="Times New Roman"/>
        </w:rPr>
        <w:t>In de</w:t>
      </w:r>
      <w:r w:rsidR="0021016E" w:rsidRPr="0056192A">
        <w:rPr>
          <w:rFonts w:cs="Times New Roman"/>
        </w:rPr>
        <w:t xml:space="preserve"> casus SF </w:t>
      </w:r>
      <w:r w:rsidR="00807A28" w:rsidRPr="0056192A">
        <w:rPr>
          <w:rFonts w:cs="Times New Roman"/>
        </w:rPr>
        <w:t>beschrijft</w:t>
      </w:r>
      <w:r w:rsidR="008744B6" w:rsidRPr="0056192A">
        <w:rPr>
          <w:rFonts w:cs="Times New Roman"/>
        </w:rPr>
        <w:t xml:space="preserve"> een re</w:t>
      </w:r>
      <w:r w:rsidR="0021016E" w:rsidRPr="0056192A">
        <w:rPr>
          <w:rFonts w:cs="Times New Roman"/>
        </w:rPr>
        <w:t>spondent (R7) een situatie waarin er onvoldoende</w:t>
      </w:r>
      <w:r w:rsidRPr="0056192A">
        <w:rPr>
          <w:rFonts w:cs="Times New Roman"/>
        </w:rPr>
        <w:t xml:space="preserve"> </w:t>
      </w:r>
      <w:r w:rsidR="008744B6" w:rsidRPr="0056192A">
        <w:rPr>
          <w:rFonts w:cs="Times New Roman"/>
        </w:rPr>
        <w:t>coproductie was</w:t>
      </w:r>
      <w:r w:rsidR="0021016E" w:rsidRPr="0056192A">
        <w:rPr>
          <w:rFonts w:cs="Times New Roman"/>
        </w:rPr>
        <w:t xml:space="preserve">, wat gevolgen had voor de gewenste </w:t>
      </w:r>
      <w:r w:rsidR="00C66DA4" w:rsidRPr="0056192A">
        <w:rPr>
          <w:rFonts w:cs="Times New Roman"/>
        </w:rPr>
        <w:t>outcome</w:t>
      </w:r>
      <w:r w:rsidR="0021016E" w:rsidRPr="0056192A">
        <w:rPr>
          <w:rFonts w:cs="Times New Roman"/>
        </w:rPr>
        <w:t xml:space="preserve">. </w:t>
      </w:r>
      <w:r w:rsidR="008744B6" w:rsidRPr="0056192A">
        <w:rPr>
          <w:rFonts w:cs="Times New Roman"/>
        </w:rPr>
        <w:t>Daarbij was er</w:t>
      </w:r>
      <w:r w:rsidR="0021016E" w:rsidRPr="0056192A">
        <w:rPr>
          <w:rFonts w:cs="Times New Roman"/>
        </w:rPr>
        <w:t xml:space="preserve"> geen coproductie meer mogelijk omdat de </w:t>
      </w:r>
      <w:r w:rsidR="00C66DA4" w:rsidRPr="0056192A">
        <w:rPr>
          <w:rFonts w:cs="Times New Roman"/>
        </w:rPr>
        <w:t>outcome</w:t>
      </w:r>
      <w:r w:rsidR="0021016E" w:rsidRPr="0056192A">
        <w:rPr>
          <w:rFonts w:cs="Times New Roman"/>
        </w:rPr>
        <w:t xml:space="preserve"> al vaststond. </w:t>
      </w:r>
      <w:r w:rsidR="008744B6" w:rsidRPr="0056192A">
        <w:rPr>
          <w:rFonts w:cs="Times New Roman"/>
        </w:rPr>
        <w:t xml:space="preserve">Om herhaling van deze uitkomst in de toekomst te voorkomen, werd het sturingsinstrument </w:t>
      </w:r>
      <w:r w:rsidR="00CF641F" w:rsidRPr="0056192A">
        <w:rPr>
          <w:rFonts w:cs="Times New Roman"/>
        </w:rPr>
        <w:t>“</w:t>
      </w:r>
      <w:r w:rsidR="0021016E" w:rsidRPr="0056192A">
        <w:rPr>
          <w:rFonts w:cs="Times New Roman"/>
        </w:rPr>
        <w:t>peer</w:t>
      </w:r>
      <w:r w:rsidR="00454AD2">
        <w:rPr>
          <w:rFonts w:cs="Times New Roman"/>
        </w:rPr>
        <w:t xml:space="preserve"> </w:t>
      </w:r>
      <w:r w:rsidR="0021016E" w:rsidRPr="0056192A">
        <w:rPr>
          <w:rFonts w:cs="Times New Roman"/>
        </w:rPr>
        <w:t>review als reflectiemethode</w:t>
      </w:r>
      <w:r w:rsidR="00CF641F" w:rsidRPr="0056192A">
        <w:rPr>
          <w:rFonts w:cs="Times New Roman"/>
        </w:rPr>
        <w:t>”</w:t>
      </w:r>
      <w:r w:rsidR="0021016E" w:rsidRPr="0056192A">
        <w:rPr>
          <w:rFonts w:cs="Times New Roman"/>
        </w:rPr>
        <w:t xml:space="preserve"> gebruikt, </w:t>
      </w:r>
      <w:r w:rsidR="00DE36C6" w:rsidRPr="0056192A">
        <w:rPr>
          <w:rFonts w:cs="Times New Roman"/>
        </w:rPr>
        <w:t>waarbij de opdrachtnemer en de opdrachtgever het proces doorliepen en kritisch op zichzelf en op elkaar reflecteerde</w:t>
      </w:r>
      <w:r w:rsidR="008744B6" w:rsidRPr="0056192A">
        <w:rPr>
          <w:rFonts w:cs="Times New Roman"/>
        </w:rPr>
        <w:t>n</w:t>
      </w:r>
      <w:r w:rsidR="00DE36C6" w:rsidRPr="0056192A">
        <w:rPr>
          <w:rFonts w:cs="Times New Roman"/>
        </w:rPr>
        <w:t xml:space="preserve"> </w:t>
      </w:r>
      <w:r w:rsidR="008744B6" w:rsidRPr="0056192A">
        <w:rPr>
          <w:rFonts w:cs="Times New Roman"/>
        </w:rPr>
        <w:t>om te begrijpen wat er mis was gegaan in de samenwerking</w:t>
      </w:r>
      <w:r w:rsidR="00DE36C6" w:rsidRPr="0056192A">
        <w:rPr>
          <w:rFonts w:cs="Times New Roman"/>
        </w:rPr>
        <w:t xml:space="preserve">. Dit sturingsinstrument </w:t>
      </w:r>
      <w:r w:rsidR="00063C7D" w:rsidRPr="0056192A">
        <w:rPr>
          <w:rFonts w:cs="Times New Roman"/>
        </w:rPr>
        <w:t xml:space="preserve">varieert in toepassing </w:t>
      </w:r>
      <w:r w:rsidR="004F76D7" w:rsidRPr="0056192A">
        <w:rPr>
          <w:rFonts w:cs="Times New Roman"/>
        </w:rPr>
        <w:t xml:space="preserve">van een </w:t>
      </w:r>
      <w:r w:rsidR="000B1378" w:rsidRPr="0056192A">
        <w:rPr>
          <w:rFonts w:cs="Times New Roman"/>
        </w:rPr>
        <w:t xml:space="preserve">incidentele </w:t>
      </w:r>
      <w:r w:rsidR="004F76D7" w:rsidRPr="0056192A">
        <w:rPr>
          <w:rFonts w:cs="Times New Roman"/>
        </w:rPr>
        <w:t>volledige</w:t>
      </w:r>
      <w:r w:rsidR="00DE36C6" w:rsidRPr="0056192A">
        <w:rPr>
          <w:rFonts w:cs="Times New Roman"/>
        </w:rPr>
        <w:t xml:space="preserve"> evaluatie </w:t>
      </w:r>
      <w:r w:rsidR="004F76D7" w:rsidRPr="0056192A">
        <w:rPr>
          <w:rFonts w:cs="Times New Roman"/>
        </w:rPr>
        <w:t xml:space="preserve">in de casus SF tot een </w:t>
      </w:r>
      <w:r w:rsidR="00D603B4" w:rsidRPr="0056192A">
        <w:rPr>
          <w:rFonts w:cs="Times New Roman"/>
        </w:rPr>
        <w:t xml:space="preserve">regelmatige </w:t>
      </w:r>
      <w:r w:rsidR="004F76D7" w:rsidRPr="0056192A">
        <w:rPr>
          <w:rFonts w:cs="Times New Roman"/>
        </w:rPr>
        <w:t xml:space="preserve">gedeeltelijke evaluatie in </w:t>
      </w:r>
      <w:r w:rsidR="00DE36C6" w:rsidRPr="0056192A">
        <w:rPr>
          <w:rFonts w:cs="Times New Roman"/>
        </w:rPr>
        <w:t xml:space="preserve">de casussen BEK, EX en JPT. Binnen deze casussen </w:t>
      </w:r>
      <w:r w:rsidR="00EC36D3" w:rsidRPr="0056192A">
        <w:rPr>
          <w:rFonts w:cs="Times New Roman"/>
        </w:rPr>
        <w:t>wordt</w:t>
      </w:r>
      <w:r w:rsidR="00DE36C6" w:rsidRPr="0056192A">
        <w:rPr>
          <w:rFonts w:cs="Times New Roman"/>
        </w:rPr>
        <w:t xml:space="preserve"> dit sturingsinstrument vooral gebruikt om </w:t>
      </w:r>
      <w:r w:rsidR="004F76D7" w:rsidRPr="0056192A">
        <w:rPr>
          <w:rFonts w:cs="Times New Roman"/>
        </w:rPr>
        <w:t xml:space="preserve">ontvangen informatie te evalueren </w:t>
      </w:r>
      <w:r w:rsidR="00DE36C6" w:rsidRPr="0056192A">
        <w:rPr>
          <w:rFonts w:cs="Times New Roman"/>
        </w:rPr>
        <w:t xml:space="preserve">(R12) en </w:t>
      </w:r>
      <w:r w:rsidR="004F76D7" w:rsidRPr="0056192A">
        <w:rPr>
          <w:rFonts w:cs="Times New Roman"/>
        </w:rPr>
        <w:t>om via feedback bij te sturen</w:t>
      </w:r>
      <w:r w:rsidR="00DE36C6" w:rsidRPr="0056192A">
        <w:rPr>
          <w:rFonts w:cs="Times New Roman"/>
        </w:rPr>
        <w:t xml:space="preserve"> (R3). Dit sturingsinstrument heeft een positieve invloed op de harmonie in de </w:t>
      </w:r>
      <w:r w:rsidR="004F76D7" w:rsidRPr="0056192A">
        <w:rPr>
          <w:rFonts w:cs="Times New Roman"/>
        </w:rPr>
        <w:t xml:space="preserve">driehoeksrelatie. Zo </w:t>
      </w:r>
      <w:r w:rsidR="00807A28" w:rsidRPr="0056192A">
        <w:rPr>
          <w:rFonts w:cs="Times New Roman"/>
        </w:rPr>
        <w:t>beschrijft</w:t>
      </w:r>
      <w:r w:rsidR="004F76D7" w:rsidRPr="0056192A">
        <w:rPr>
          <w:rFonts w:cs="Times New Roman"/>
        </w:rPr>
        <w:t xml:space="preserve"> een respondent (R3) dat het gebruik hiervan</w:t>
      </w:r>
      <w:r w:rsidR="00C430CC">
        <w:rPr>
          <w:rFonts w:cs="Times New Roman"/>
        </w:rPr>
        <w:t xml:space="preserve"> de </w:t>
      </w:r>
      <w:r w:rsidR="004F76D7" w:rsidRPr="0056192A">
        <w:rPr>
          <w:rFonts w:cs="Times New Roman"/>
        </w:rPr>
        <w:t>eigenaren,</w:t>
      </w:r>
      <w:r w:rsidR="00C430CC">
        <w:rPr>
          <w:rFonts w:cs="Times New Roman"/>
        </w:rPr>
        <w:t xml:space="preserve"> de </w:t>
      </w:r>
      <w:r w:rsidR="004F76D7" w:rsidRPr="0056192A">
        <w:rPr>
          <w:rFonts w:cs="Times New Roman"/>
        </w:rPr>
        <w:t xml:space="preserve">opdrachtgevers en </w:t>
      </w:r>
      <w:r w:rsidR="00C430CC">
        <w:rPr>
          <w:rFonts w:cs="Times New Roman"/>
        </w:rPr>
        <w:t xml:space="preserve">de </w:t>
      </w:r>
      <w:r w:rsidR="004F76D7" w:rsidRPr="0056192A">
        <w:rPr>
          <w:rFonts w:cs="Times New Roman"/>
        </w:rPr>
        <w:t>opdrachtnemers in staat stelt om weer een gezamenlijk begrip te krijgen van de informatie die nodig is om samen te werken aan de gewenste outcome.</w:t>
      </w:r>
    </w:p>
    <w:bookmarkEnd w:id="96"/>
    <w:p w14:paraId="5853EA46" w14:textId="0A9D22BF" w:rsidR="00F75F1D" w:rsidRPr="0056192A" w:rsidRDefault="00A776FA" w:rsidP="00132231">
      <w:pPr>
        <w:spacing w:after="0" w:line="360" w:lineRule="auto"/>
        <w:ind w:firstLine="708"/>
        <w:jc w:val="both"/>
        <w:rPr>
          <w:rFonts w:cs="Times New Roman"/>
        </w:rPr>
      </w:pPr>
      <w:r w:rsidRPr="0056192A">
        <w:rPr>
          <w:rFonts w:cs="Times New Roman"/>
        </w:rPr>
        <w:t xml:space="preserve">Kortom, de </w:t>
      </w:r>
      <w:r w:rsidR="002C49C7" w:rsidRPr="0056192A">
        <w:rPr>
          <w:rFonts w:cs="Times New Roman"/>
        </w:rPr>
        <w:t>vijf</w:t>
      </w:r>
      <w:r w:rsidRPr="0056192A">
        <w:rPr>
          <w:rFonts w:cs="Times New Roman"/>
        </w:rPr>
        <w:t xml:space="preserve"> vormen van het sturingsinstrument monitoring sluiten aan bij de verwachte invloed op de relatiekwaliteit in de casussen.</w:t>
      </w:r>
      <w:r w:rsidR="003F3BF0" w:rsidRPr="0056192A">
        <w:rPr>
          <w:rFonts w:cs="Times New Roman"/>
        </w:rPr>
        <w:t xml:space="preserve"> Ten eerste </w:t>
      </w:r>
      <w:r w:rsidR="004F76D7" w:rsidRPr="0056192A">
        <w:rPr>
          <w:rFonts w:cs="Times New Roman"/>
        </w:rPr>
        <w:t>heeft</w:t>
      </w:r>
      <w:r w:rsidR="003F3BF0" w:rsidRPr="0056192A">
        <w:rPr>
          <w:rFonts w:cs="Times New Roman"/>
        </w:rPr>
        <w:t xml:space="preserve"> het PA-sturingsinstrument </w:t>
      </w:r>
      <w:r w:rsidR="00CF641F" w:rsidRPr="0056192A">
        <w:rPr>
          <w:rFonts w:cs="Times New Roman"/>
        </w:rPr>
        <w:t>“f</w:t>
      </w:r>
      <w:r w:rsidR="003F3BF0" w:rsidRPr="0056192A">
        <w:rPr>
          <w:rFonts w:cs="Times New Roman"/>
        </w:rPr>
        <w:t>ocus op output</w:t>
      </w:r>
      <w:r w:rsidR="00CF641F" w:rsidRPr="0056192A">
        <w:rPr>
          <w:rFonts w:cs="Times New Roman"/>
        </w:rPr>
        <w:t>”</w:t>
      </w:r>
      <w:r w:rsidR="003F3BF0" w:rsidRPr="0056192A">
        <w:rPr>
          <w:rFonts w:cs="Times New Roman"/>
        </w:rPr>
        <w:t xml:space="preserve">, dat </w:t>
      </w:r>
      <w:r w:rsidR="004F76D7" w:rsidRPr="0056192A">
        <w:rPr>
          <w:rFonts w:cs="Times New Roman"/>
        </w:rPr>
        <w:t>voorkomt in</w:t>
      </w:r>
      <w:r w:rsidR="003F3BF0" w:rsidRPr="0056192A">
        <w:rPr>
          <w:rFonts w:cs="Times New Roman"/>
        </w:rPr>
        <w:t xml:space="preserve"> alle vijf de casussen</w:t>
      </w:r>
      <w:r w:rsidR="004F76D7" w:rsidRPr="0056192A">
        <w:rPr>
          <w:rFonts w:cs="Times New Roman"/>
        </w:rPr>
        <w:t>,</w:t>
      </w:r>
      <w:r w:rsidR="003F3BF0" w:rsidRPr="0056192A">
        <w:rPr>
          <w:rFonts w:cs="Times New Roman"/>
        </w:rPr>
        <w:t xml:space="preserve"> een negatieve invloed op zowel de harmonie als de investering van tijd in de</w:t>
      </w:r>
      <w:r w:rsidR="004F76D7" w:rsidRPr="0056192A">
        <w:rPr>
          <w:rFonts w:cs="Times New Roman"/>
        </w:rPr>
        <w:t xml:space="preserve"> casussen</w:t>
      </w:r>
      <w:r w:rsidR="003F3BF0" w:rsidRPr="0056192A">
        <w:rPr>
          <w:rFonts w:cs="Times New Roman"/>
        </w:rPr>
        <w:t xml:space="preserve">. Ten tweede heeft het PA-sturingsinstrument </w:t>
      </w:r>
      <w:r w:rsidR="00CF641F" w:rsidRPr="0056192A">
        <w:rPr>
          <w:rFonts w:cs="Times New Roman"/>
        </w:rPr>
        <w:t>“</w:t>
      </w:r>
      <w:r w:rsidR="00937B35" w:rsidRPr="0056192A">
        <w:rPr>
          <w:rFonts w:cs="Times New Roman"/>
        </w:rPr>
        <w:t>focus op scheiding van rollen in enge zin</w:t>
      </w:r>
      <w:r w:rsidR="00CF641F" w:rsidRPr="0056192A">
        <w:rPr>
          <w:rFonts w:cs="Times New Roman"/>
        </w:rPr>
        <w:t>”</w:t>
      </w:r>
      <w:r w:rsidR="003F3BF0" w:rsidRPr="0056192A">
        <w:rPr>
          <w:rFonts w:cs="Times New Roman"/>
        </w:rPr>
        <w:t xml:space="preserve">, dat voorkomt in de casussen BEK en JPT, een negatieve invloed op het wederzijds respect </w:t>
      </w:r>
      <w:r w:rsidR="004F76D7" w:rsidRPr="0056192A">
        <w:rPr>
          <w:rFonts w:cs="Times New Roman"/>
        </w:rPr>
        <w:t>in deze casussen</w:t>
      </w:r>
      <w:r w:rsidR="003F3BF0" w:rsidRPr="0056192A">
        <w:rPr>
          <w:rFonts w:cs="Times New Roman"/>
        </w:rPr>
        <w:t>.</w:t>
      </w:r>
      <w:r w:rsidR="006C17F7" w:rsidRPr="0056192A">
        <w:rPr>
          <w:rFonts w:cs="Times New Roman"/>
        </w:rPr>
        <w:t xml:space="preserve"> Ten derde heeft het PS-sturingsinstrument </w:t>
      </w:r>
      <w:r w:rsidR="00CF641F" w:rsidRPr="0056192A">
        <w:rPr>
          <w:rFonts w:cs="Times New Roman"/>
        </w:rPr>
        <w:t>“</w:t>
      </w:r>
      <w:r w:rsidR="004C292A" w:rsidRPr="0056192A">
        <w:rPr>
          <w:rFonts w:cs="Times New Roman"/>
        </w:rPr>
        <w:t xml:space="preserve">interne </w:t>
      </w:r>
      <w:r w:rsidR="006C17F7" w:rsidRPr="0056192A">
        <w:rPr>
          <w:rFonts w:cs="Times New Roman"/>
        </w:rPr>
        <w:t>monitoring van output toevertrouw</w:t>
      </w:r>
      <w:r w:rsidR="00411278" w:rsidRPr="0056192A">
        <w:rPr>
          <w:rFonts w:cs="Times New Roman"/>
        </w:rPr>
        <w:t>en</w:t>
      </w:r>
      <w:r w:rsidR="00CF641F" w:rsidRPr="0056192A">
        <w:rPr>
          <w:rFonts w:cs="Times New Roman"/>
        </w:rPr>
        <w:t>”</w:t>
      </w:r>
      <w:r w:rsidR="006C17F7" w:rsidRPr="0056192A">
        <w:rPr>
          <w:rFonts w:cs="Times New Roman"/>
        </w:rPr>
        <w:t>, aanwezig in de casussen SF, BEK, EX en JPT, een positieve invloed op het wederzijds respect in d</w:t>
      </w:r>
      <w:r w:rsidR="004F76D7" w:rsidRPr="0056192A">
        <w:rPr>
          <w:rFonts w:cs="Times New Roman"/>
        </w:rPr>
        <w:t>eze casussen</w:t>
      </w:r>
      <w:r w:rsidR="006C17F7" w:rsidRPr="0056192A">
        <w:rPr>
          <w:rFonts w:cs="Times New Roman"/>
        </w:rPr>
        <w:t>.</w:t>
      </w:r>
      <w:r w:rsidR="002C49C7" w:rsidRPr="0056192A">
        <w:rPr>
          <w:rFonts w:cs="Times New Roman"/>
        </w:rPr>
        <w:t xml:space="preserve"> Ten vierde heeft het PS-sturingsinstrument </w:t>
      </w:r>
      <w:r w:rsidR="00CF641F" w:rsidRPr="0056192A">
        <w:rPr>
          <w:rFonts w:cs="Times New Roman"/>
        </w:rPr>
        <w:t>“</w:t>
      </w:r>
      <w:r w:rsidR="00BA7FCD" w:rsidRPr="0056192A">
        <w:rPr>
          <w:rFonts w:cs="Times New Roman"/>
        </w:rPr>
        <w:t>inzet op coproductie naar de gewenste outcome</w:t>
      </w:r>
      <w:r w:rsidR="00CF641F" w:rsidRPr="0056192A">
        <w:rPr>
          <w:rFonts w:cs="Times New Roman"/>
        </w:rPr>
        <w:t>”</w:t>
      </w:r>
      <w:r w:rsidR="002C49C7" w:rsidRPr="0056192A">
        <w:rPr>
          <w:rFonts w:cs="Times New Roman"/>
        </w:rPr>
        <w:t>, gevonden in de casussen SF, BEK en EX, een positieve invloed op de harmonie, het wederzijds respect en de investering van tijd in d</w:t>
      </w:r>
      <w:r w:rsidR="004F76D7" w:rsidRPr="0056192A">
        <w:rPr>
          <w:rFonts w:cs="Times New Roman"/>
        </w:rPr>
        <w:t>eze casussen</w:t>
      </w:r>
      <w:r w:rsidR="002C49C7" w:rsidRPr="0056192A">
        <w:rPr>
          <w:rFonts w:cs="Times New Roman"/>
        </w:rPr>
        <w:t xml:space="preserve">. Ten vijfde </w:t>
      </w:r>
      <w:r w:rsidR="004F76D7" w:rsidRPr="0056192A">
        <w:rPr>
          <w:rFonts w:cs="Times New Roman"/>
        </w:rPr>
        <w:t xml:space="preserve">en als laatste </w:t>
      </w:r>
      <w:r w:rsidR="002C49C7" w:rsidRPr="0056192A">
        <w:rPr>
          <w:rFonts w:cs="Times New Roman"/>
        </w:rPr>
        <w:t xml:space="preserve">heeft het PS-sturingsinstrument </w:t>
      </w:r>
      <w:r w:rsidR="00CF641F" w:rsidRPr="0056192A">
        <w:rPr>
          <w:rFonts w:cs="Times New Roman"/>
        </w:rPr>
        <w:t>“</w:t>
      </w:r>
      <w:r w:rsidR="002C49C7" w:rsidRPr="0056192A">
        <w:rPr>
          <w:rFonts w:cs="Times New Roman"/>
        </w:rPr>
        <w:t>peer</w:t>
      </w:r>
      <w:r w:rsidR="00454AD2">
        <w:rPr>
          <w:rFonts w:cs="Times New Roman"/>
        </w:rPr>
        <w:t xml:space="preserve"> </w:t>
      </w:r>
      <w:r w:rsidR="002C49C7" w:rsidRPr="0056192A">
        <w:rPr>
          <w:rFonts w:cs="Times New Roman"/>
        </w:rPr>
        <w:t>review als reflectiemethode</w:t>
      </w:r>
      <w:r w:rsidR="00CF641F" w:rsidRPr="0056192A">
        <w:rPr>
          <w:rFonts w:cs="Times New Roman"/>
        </w:rPr>
        <w:t>”</w:t>
      </w:r>
      <w:r w:rsidR="00E719AB" w:rsidRPr="0056192A">
        <w:rPr>
          <w:rFonts w:cs="Times New Roman"/>
        </w:rPr>
        <w:t xml:space="preserve">, voorkomend in de casussen SF, BEK, EX en JPT een positieve invloed op de harmonie </w:t>
      </w:r>
      <w:r w:rsidR="004F76D7" w:rsidRPr="0056192A">
        <w:rPr>
          <w:rFonts w:cs="Times New Roman"/>
        </w:rPr>
        <w:t>in deze casussen</w:t>
      </w:r>
      <w:r w:rsidR="00E719AB" w:rsidRPr="0056192A">
        <w:rPr>
          <w:rFonts w:cs="Times New Roman"/>
        </w:rPr>
        <w:t>.</w:t>
      </w:r>
    </w:p>
    <w:bookmarkEnd w:id="89"/>
    <w:p w14:paraId="399A8027" w14:textId="77777777" w:rsidR="004841C6" w:rsidRPr="0056192A" w:rsidRDefault="004841C6" w:rsidP="00132231">
      <w:pPr>
        <w:spacing w:after="0" w:line="360" w:lineRule="auto"/>
        <w:ind w:firstLine="708"/>
        <w:jc w:val="both"/>
        <w:rPr>
          <w:rFonts w:cs="Times New Roman"/>
        </w:rPr>
      </w:pPr>
    </w:p>
    <w:p w14:paraId="773317DB" w14:textId="069609BF" w:rsidR="004841C6" w:rsidRPr="0056192A" w:rsidRDefault="004841C6" w:rsidP="00132231">
      <w:pPr>
        <w:pStyle w:val="Kop3"/>
        <w:spacing w:line="360" w:lineRule="auto"/>
        <w:jc w:val="both"/>
        <w:rPr>
          <w:rFonts w:cs="Times New Roman"/>
        </w:rPr>
      </w:pPr>
      <w:bookmarkStart w:id="97" w:name="_Toc148362728"/>
      <w:r w:rsidRPr="0056192A">
        <w:rPr>
          <w:rFonts w:cs="Times New Roman"/>
        </w:rPr>
        <w:t>5.3.5 Een overzicht van de invloed van sturingsinstrumenten op de relatiekwaliteit</w:t>
      </w:r>
      <w:bookmarkEnd w:id="97"/>
    </w:p>
    <w:p w14:paraId="68E79479" w14:textId="77777777" w:rsidR="005B5227" w:rsidRPr="0056192A" w:rsidRDefault="004841C6" w:rsidP="005B5227">
      <w:pPr>
        <w:spacing w:after="0" w:line="360" w:lineRule="auto"/>
        <w:jc w:val="both"/>
        <w:rPr>
          <w:rFonts w:cs="Times New Roman"/>
        </w:rPr>
      </w:pPr>
      <w:r w:rsidRPr="0056192A">
        <w:rPr>
          <w:rFonts w:cs="Times New Roman"/>
        </w:rPr>
        <w:t xml:space="preserve">Om een overzicht te bieden, wordt in tabel 4 een totaalbeeld geschetst van de invloed van alle gevonden sturingsinstrumenten op de indicatoren van de relatiekwaliteit. </w:t>
      </w:r>
      <w:r w:rsidR="00D06271" w:rsidRPr="0056192A">
        <w:rPr>
          <w:rFonts w:cs="Times New Roman"/>
        </w:rPr>
        <w:t>In deze tabel worden blauwe markeringen gebruikt om de aanwezigheid van dit verband in de casussen aan te geven.</w:t>
      </w:r>
    </w:p>
    <w:p w14:paraId="441FB475" w14:textId="0F5AC5BF" w:rsidR="005B5227" w:rsidRPr="0056192A" w:rsidRDefault="005B5227">
      <w:pPr>
        <w:rPr>
          <w:rFonts w:cs="Times New Roman"/>
        </w:rPr>
      </w:pPr>
      <w:r w:rsidRPr="0056192A">
        <w:rPr>
          <w:rFonts w:cs="Times New Roman"/>
        </w:rPr>
        <w:br w:type="page"/>
      </w:r>
    </w:p>
    <w:p w14:paraId="21C2B1E5" w14:textId="77777777" w:rsidR="005B5227" w:rsidRPr="0056192A" w:rsidRDefault="005B5227" w:rsidP="005B5227">
      <w:pPr>
        <w:spacing w:after="0" w:line="360" w:lineRule="auto"/>
        <w:jc w:val="both"/>
        <w:rPr>
          <w:rFonts w:cs="Times New Roman"/>
          <w:b/>
          <w:bCs/>
          <w:i/>
          <w:iCs/>
        </w:rPr>
        <w:sectPr w:rsidR="005B5227" w:rsidRPr="0056192A" w:rsidSect="008A61C4">
          <w:footerReference w:type="default" r:id="rId16"/>
          <w:footerReference w:type="first" r:id="rId17"/>
          <w:pgSz w:w="11906" w:h="16838"/>
          <w:pgMar w:top="1417" w:right="1417" w:bottom="1417" w:left="1417" w:header="708" w:footer="708" w:gutter="0"/>
          <w:pgNumType w:start="1"/>
          <w:cols w:space="708"/>
          <w:docGrid w:linePitch="360"/>
        </w:sectPr>
      </w:pPr>
    </w:p>
    <w:p w14:paraId="09069635" w14:textId="542FAD7F" w:rsidR="002537BA" w:rsidRPr="0056192A" w:rsidRDefault="0021034D" w:rsidP="005B5227">
      <w:pPr>
        <w:spacing w:after="0" w:line="360" w:lineRule="auto"/>
        <w:jc w:val="both"/>
        <w:rPr>
          <w:rFonts w:cs="Times New Roman"/>
        </w:rPr>
      </w:pPr>
      <w:r w:rsidRPr="0056192A">
        <w:rPr>
          <w:rFonts w:cs="Times New Roman"/>
          <w:b/>
          <w:bCs/>
          <w:i/>
          <w:iCs/>
        </w:rPr>
        <w:t xml:space="preserve">Tabel 4. </w:t>
      </w:r>
      <w:r w:rsidRPr="002A416F">
        <w:rPr>
          <w:rFonts w:cs="Times New Roman"/>
          <w:i/>
          <w:iCs/>
        </w:rPr>
        <w:t>Invloed van de gevonden sturingsinstrumenten op indicatoren van de relatiekwaliteit</w:t>
      </w:r>
    </w:p>
    <w:tbl>
      <w:tblPr>
        <w:tblStyle w:val="Tabelraster"/>
        <w:tblpPr w:leftFromText="141" w:rightFromText="141" w:vertAnchor="text" w:tblpX="112" w:tblpY="1"/>
        <w:tblOverlap w:val="never"/>
        <w:tblW w:w="13877" w:type="dxa"/>
        <w:tblLayout w:type="fixed"/>
        <w:tblLook w:val="04A0" w:firstRow="1" w:lastRow="0" w:firstColumn="1" w:lastColumn="0" w:noHBand="0" w:noVBand="1"/>
      </w:tblPr>
      <w:tblGrid>
        <w:gridCol w:w="1403"/>
        <w:gridCol w:w="5953"/>
        <w:gridCol w:w="993"/>
        <w:gridCol w:w="1984"/>
        <w:gridCol w:w="709"/>
        <w:gridCol w:w="709"/>
        <w:gridCol w:w="708"/>
        <w:gridCol w:w="709"/>
        <w:gridCol w:w="709"/>
      </w:tblGrid>
      <w:tr w:rsidR="00403400" w:rsidRPr="0056192A" w14:paraId="568B6226" w14:textId="77777777" w:rsidTr="004841C6">
        <w:trPr>
          <w:tblHeader/>
        </w:trPr>
        <w:tc>
          <w:tcPr>
            <w:tcW w:w="7356" w:type="dxa"/>
            <w:gridSpan w:val="2"/>
            <w:vMerge w:val="restart"/>
            <w:tcBorders>
              <w:top w:val="single" w:sz="12" w:space="0" w:color="auto"/>
              <w:left w:val="single" w:sz="12" w:space="0" w:color="auto"/>
            </w:tcBorders>
          </w:tcPr>
          <w:p w14:paraId="3468C6FD" w14:textId="0E591D9D" w:rsidR="00A14443" w:rsidRPr="0056192A" w:rsidRDefault="00A14443" w:rsidP="00403400">
            <w:pPr>
              <w:spacing w:line="360" w:lineRule="auto"/>
              <w:rPr>
                <w:rFonts w:cs="Times New Roman"/>
                <w:b/>
                <w:bCs/>
              </w:rPr>
            </w:pPr>
            <w:r w:rsidRPr="0056192A">
              <w:rPr>
                <w:rFonts w:cs="Times New Roman"/>
                <w:b/>
                <w:bCs/>
              </w:rPr>
              <w:t>Gevonden sturingsinstrument</w:t>
            </w:r>
          </w:p>
        </w:tc>
        <w:tc>
          <w:tcPr>
            <w:tcW w:w="993" w:type="dxa"/>
            <w:vMerge w:val="restart"/>
            <w:tcBorders>
              <w:top w:val="single" w:sz="12" w:space="0" w:color="auto"/>
            </w:tcBorders>
          </w:tcPr>
          <w:p w14:paraId="32A69E45" w14:textId="1A8B4ECB" w:rsidR="00A14443" w:rsidRPr="0056192A" w:rsidRDefault="00A14443" w:rsidP="00403400">
            <w:pPr>
              <w:spacing w:line="360" w:lineRule="auto"/>
              <w:ind w:right="-252"/>
              <w:rPr>
                <w:rFonts w:cs="Times New Roman"/>
                <w:b/>
                <w:bCs/>
              </w:rPr>
            </w:pPr>
            <w:r w:rsidRPr="0056192A">
              <w:rPr>
                <w:rFonts w:cs="Times New Roman"/>
                <w:b/>
                <w:bCs/>
              </w:rPr>
              <w:t>Invloed</w:t>
            </w:r>
          </w:p>
        </w:tc>
        <w:tc>
          <w:tcPr>
            <w:tcW w:w="1984" w:type="dxa"/>
            <w:vMerge w:val="restart"/>
            <w:tcBorders>
              <w:top w:val="single" w:sz="12" w:space="0" w:color="auto"/>
              <w:right w:val="single" w:sz="12" w:space="0" w:color="auto"/>
            </w:tcBorders>
          </w:tcPr>
          <w:p w14:paraId="3D12860C" w14:textId="0FBE7068" w:rsidR="00A14443" w:rsidRPr="0056192A" w:rsidRDefault="00A14443" w:rsidP="00403400">
            <w:pPr>
              <w:spacing w:line="360" w:lineRule="auto"/>
              <w:ind w:right="-102"/>
              <w:rPr>
                <w:rFonts w:cs="Times New Roman"/>
                <w:b/>
                <w:bCs/>
              </w:rPr>
            </w:pPr>
            <w:r w:rsidRPr="0056192A">
              <w:rPr>
                <w:rFonts w:cs="Times New Roman"/>
                <w:b/>
                <w:bCs/>
              </w:rPr>
              <w:t>Indicator relatie</w:t>
            </w:r>
            <w:r w:rsidR="00403400" w:rsidRPr="0056192A">
              <w:rPr>
                <w:rFonts w:cs="Times New Roman"/>
                <w:b/>
                <w:bCs/>
              </w:rPr>
              <w:t>-</w:t>
            </w:r>
            <w:r w:rsidRPr="0056192A">
              <w:rPr>
                <w:rFonts w:cs="Times New Roman"/>
                <w:b/>
                <w:bCs/>
              </w:rPr>
              <w:t>kwaliteit</w:t>
            </w:r>
          </w:p>
        </w:tc>
        <w:tc>
          <w:tcPr>
            <w:tcW w:w="3544" w:type="dxa"/>
            <w:gridSpan w:val="5"/>
            <w:tcBorders>
              <w:top w:val="single" w:sz="12" w:space="0" w:color="auto"/>
              <w:left w:val="single" w:sz="12" w:space="0" w:color="auto"/>
              <w:bottom w:val="single" w:sz="8" w:space="0" w:color="auto"/>
              <w:right w:val="single" w:sz="12" w:space="0" w:color="auto"/>
            </w:tcBorders>
          </w:tcPr>
          <w:p w14:paraId="66333BD6" w14:textId="5C6AD00C" w:rsidR="00A14443" w:rsidRPr="0056192A" w:rsidRDefault="00A14443" w:rsidP="00403400">
            <w:pPr>
              <w:spacing w:line="360" w:lineRule="auto"/>
              <w:ind w:right="-105"/>
              <w:rPr>
                <w:rFonts w:cs="Times New Roman"/>
                <w:b/>
                <w:bCs/>
              </w:rPr>
            </w:pPr>
            <w:r w:rsidRPr="0056192A">
              <w:rPr>
                <w:rFonts w:cs="Times New Roman"/>
                <w:b/>
                <w:bCs/>
              </w:rPr>
              <w:t>Aanwezigheid in</w:t>
            </w:r>
            <w:r w:rsidR="004841C6" w:rsidRPr="0056192A">
              <w:rPr>
                <w:rFonts w:cs="Times New Roman"/>
                <w:b/>
                <w:bCs/>
              </w:rPr>
              <w:t xml:space="preserve"> de casussen</w:t>
            </w:r>
          </w:p>
        </w:tc>
      </w:tr>
      <w:tr w:rsidR="00403400" w:rsidRPr="0056192A" w14:paraId="3AFBAB4D" w14:textId="65ECC643" w:rsidTr="004841C6">
        <w:trPr>
          <w:tblHeader/>
        </w:trPr>
        <w:tc>
          <w:tcPr>
            <w:tcW w:w="7356" w:type="dxa"/>
            <w:gridSpan w:val="2"/>
            <w:vMerge/>
            <w:tcBorders>
              <w:left w:val="single" w:sz="12" w:space="0" w:color="auto"/>
              <w:bottom w:val="single" w:sz="12" w:space="0" w:color="auto"/>
            </w:tcBorders>
          </w:tcPr>
          <w:p w14:paraId="13E8B315" w14:textId="39A87339" w:rsidR="00A14443" w:rsidRPr="0056192A" w:rsidRDefault="00A14443" w:rsidP="00403400">
            <w:pPr>
              <w:spacing w:line="360" w:lineRule="auto"/>
              <w:rPr>
                <w:rFonts w:cs="Times New Roman"/>
                <w:b/>
                <w:bCs/>
              </w:rPr>
            </w:pPr>
          </w:p>
        </w:tc>
        <w:tc>
          <w:tcPr>
            <w:tcW w:w="993" w:type="dxa"/>
            <w:vMerge/>
            <w:tcBorders>
              <w:bottom w:val="single" w:sz="12" w:space="0" w:color="auto"/>
            </w:tcBorders>
          </w:tcPr>
          <w:p w14:paraId="612AFA67" w14:textId="2AC67535" w:rsidR="00A14443" w:rsidRPr="0056192A" w:rsidRDefault="00A14443" w:rsidP="00403400">
            <w:pPr>
              <w:spacing w:line="360" w:lineRule="auto"/>
              <w:ind w:right="-252"/>
              <w:rPr>
                <w:rFonts w:cs="Times New Roman"/>
                <w:b/>
                <w:bCs/>
              </w:rPr>
            </w:pPr>
          </w:p>
        </w:tc>
        <w:tc>
          <w:tcPr>
            <w:tcW w:w="1984" w:type="dxa"/>
            <w:vMerge/>
            <w:tcBorders>
              <w:bottom w:val="single" w:sz="12" w:space="0" w:color="auto"/>
              <w:right w:val="single" w:sz="12" w:space="0" w:color="auto"/>
            </w:tcBorders>
          </w:tcPr>
          <w:p w14:paraId="48D53016" w14:textId="64A239F0" w:rsidR="00A14443" w:rsidRPr="0056192A" w:rsidRDefault="00A14443" w:rsidP="00403400">
            <w:pPr>
              <w:spacing w:line="360" w:lineRule="auto"/>
              <w:ind w:right="-102"/>
              <w:rPr>
                <w:rFonts w:cs="Times New Roman"/>
                <w:b/>
                <w:bCs/>
              </w:rPr>
            </w:pPr>
          </w:p>
        </w:tc>
        <w:tc>
          <w:tcPr>
            <w:tcW w:w="709" w:type="dxa"/>
            <w:tcBorders>
              <w:top w:val="single" w:sz="8" w:space="0" w:color="auto"/>
              <w:left w:val="single" w:sz="12" w:space="0" w:color="auto"/>
              <w:bottom w:val="single" w:sz="12" w:space="0" w:color="auto"/>
              <w:right w:val="single" w:sz="8" w:space="0" w:color="auto"/>
            </w:tcBorders>
          </w:tcPr>
          <w:p w14:paraId="35A2A0B2" w14:textId="08BC3E5F" w:rsidR="00A14443" w:rsidRPr="0056192A" w:rsidRDefault="00A14443" w:rsidP="00403400">
            <w:pPr>
              <w:spacing w:line="360" w:lineRule="auto"/>
              <w:ind w:right="-105"/>
              <w:rPr>
                <w:rFonts w:cs="Times New Roman"/>
                <w:b/>
                <w:bCs/>
              </w:rPr>
            </w:pPr>
            <w:r w:rsidRPr="0056192A">
              <w:rPr>
                <w:rFonts w:cs="Times New Roman"/>
                <w:b/>
                <w:bCs/>
              </w:rPr>
              <w:t>SF</w:t>
            </w:r>
          </w:p>
        </w:tc>
        <w:tc>
          <w:tcPr>
            <w:tcW w:w="709" w:type="dxa"/>
            <w:tcBorders>
              <w:top w:val="single" w:sz="8" w:space="0" w:color="auto"/>
              <w:left w:val="single" w:sz="8" w:space="0" w:color="auto"/>
              <w:bottom w:val="single" w:sz="12" w:space="0" w:color="auto"/>
              <w:right w:val="single" w:sz="8" w:space="0" w:color="auto"/>
            </w:tcBorders>
          </w:tcPr>
          <w:p w14:paraId="5E6180AA" w14:textId="38B1661A" w:rsidR="00A14443" w:rsidRPr="0056192A" w:rsidRDefault="00A14443" w:rsidP="00403400">
            <w:pPr>
              <w:spacing w:line="360" w:lineRule="auto"/>
              <w:ind w:right="-108"/>
              <w:rPr>
                <w:rFonts w:cs="Times New Roman"/>
                <w:b/>
                <w:bCs/>
              </w:rPr>
            </w:pPr>
            <w:r w:rsidRPr="0056192A">
              <w:rPr>
                <w:rFonts w:cs="Times New Roman"/>
                <w:b/>
                <w:bCs/>
              </w:rPr>
              <w:t>GRIP</w:t>
            </w:r>
          </w:p>
        </w:tc>
        <w:tc>
          <w:tcPr>
            <w:tcW w:w="708" w:type="dxa"/>
            <w:tcBorders>
              <w:top w:val="single" w:sz="8" w:space="0" w:color="auto"/>
              <w:left w:val="single" w:sz="8" w:space="0" w:color="auto"/>
              <w:bottom w:val="single" w:sz="12" w:space="0" w:color="auto"/>
              <w:right w:val="single" w:sz="8" w:space="0" w:color="auto"/>
            </w:tcBorders>
          </w:tcPr>
          <w:p w14:paraId="5B7AFA1F" w14:textId="7E1EDB46" w:rsidR="00A14443" w:rsidRPr="0056192A" w:rsidRDefault="00A14443" w:rsidP="00403400">
            <w:pPr>
              <w:spacing w:line="360" w:lineRule="auto"/>
              <w:ind w:right="-113"/>
              <w:rPr>
                <w:rFonts w:cs="Times New Roman"/>
                <w:b/>
                <w:bCs/>
              </w:rPr>
            </w:pPr>
            <w:r w:rsidRPr="0056192A">
              <w:rPr>
                <w:rFonts w:cs="Times New Roman"/>
                <w:b/>
                <w:bCs/>
              </w:rPr>
              <w:t>BEK</w:t>
            </w:r>
          </w:p>
        </w:tc>
        <w:tc>
          <w:tcPr>
            <w:tcW w:w="709" w:type="dxa"/>
            <w:tcBorders>
              <w:top w:val="single" w:sz="8" w:space="0" w:color="auto"/>
              <w:left w:val="single" w:sz="8" w:space="0" w:color="auto"/>
              <w:bottom w:val="single" w:sz="12" w:space="0" w:color="auto"/>
              <w:right w:val="single" w:sz="8" w:space="0" w:color="auto"/>
            </w:tcBorders>
          </w:tcPr>
          <w:p w14:paraId="0555AAA9" w14:textId="13E76770" w:rsidR="00A14443" w:rsidRPr="0056192A" w:rsidRDefault="00A14443" w:rsidP="00403400">
            <w:pPr>
              <w:spacing w:line="360" w:lineRule="auto"/>
              <w:ind w:right="-108"/>
              <w:rPr>
                <w:rFonts w:cs="Times New Roman"/>
                <w:b/>
                <w:bCs/>
              </w:rPr>
            </w:pPr>
            <w:r w:rsidRPr="0056192A">
              <w:rPr>
                <w:rFonts w:cs="Times New Roman"/>
                <w:b/>
                <w:bCs/>
              </w:rPr>
              <w:t>EX</w:t>
            </w:r>
          </w:p>
        </w:tc>
        <w:tc>
          <w:tcPr>
            <w:tcW w:w="709" w:type="dxa"/>
            <w:tcBorders>
              <w:top w:val="single" w:sz="8" w:space="0" w:color="auto"/>
              <w:left w:val="single" w:sz="8" w:space="0" w:color="auto"/>
              <w:bottom w:val="single" w:sz="12" w:space="0" w:color="auto"/>
              <w:right w:val="single" w:sz="12" w:space="0" w:color="auto"/>
            </w:tcBorders>
          </w:tcPr>
          <w:p w14:paraId="477EDC12" w14:textId="03B948B4" w:rsidR="00A14443" w:rsidRPr="0056192A" w:rsidRDefault="00A14443" w:rsidP="00403400">
            <w:pPr>
              <w:spacing w:line="360" w:lineRule="auto"/>
              <w:ind w:right="-108"/>
              <w:rPr>
                <w:rFonts w:cs="Times New Roman"/>
                <w:b/>
                <w:bCs/>
              </w:rPr>
            </w:pPr>
            <w:r w:rsidRPr="0056192A">
              <w:rPr>
                <w:rFonts w:cs="Times New Roman"/>
                <w:b/>
                <w:bCs/>
              </w:rPr>
              <w:t>JPT</w:t>
            </w:r>
          </w:p>
        </w:tc>
      </w:tr>
      <w:tr w:rsidR="004841C6" w:rsidRPr="0056192A" w14:paraId="77E424BA" w14:textId="68CD6F4F" w:rsidTr="004841C6">
        <w:tc>
          <w:tcPr>
            <w:tcW w:w="1403" w:type="dxa"/>
            <w:vMerge w:val="restart"/>
            <w:tcBorders>
              <w:top w:val="single" w:sz="12" w:space="0" w:color="auto"/>
              <w:left w:val="single" w:sz="12" w:space="0" w:color="auto"/>
            </w:tcBorders>
          </w:tcPr>
          <w:p w14:paraId="63E76C42" w14:textId="7A203FAC" w:rsidR="005365A6" w:rsidRPr="0056192A" w:rsidRDefault="005365A6" w:rsidP="00403400">
            <w:pPr>
              <w:spacing w:line="360" w:lineRule="auto"/>
              <w:ind w:right="-105"/>
              <w:rPr>
                <w:rFonts w:cs="Times New Roman"/>
              </w:rPr>
            </w:pPr>
            <w:r w:rsidRPr="0056192A">
              <w:rPr>
                <w:rFonts w:cs="Times New Roman"/>
              </w:rPr>
              <w:t>Doe</w:t>
            </w:r>
            <w:r w:rsidR="00FD674F" w:rsidRPr="0056192A">
              <w:rPr>
                <w:rFonts w:cs="Times New Roman"/>
              </w:rPr>
              <w:t>l</w:t>
            </w:r>
            <w:r w:rsidRPr="0056192A">
              <w:rPr>
                <w:rFonts w:cs="Times New Roman"/>
              </w:rPr>
              <w:t>formul</w:t>
            </w:r>
            <w:r w:rsidR="004841C6" w:rsidRPr="0056192A">
              <w:rPr>
                <w:rFonts w:cs="Times New Roman"/>
              </w:rPr>
              <w:t>-</w:t>
            </w:r>
            <w:r w:rsidRPr="0056192A">
              <w:rPr>
                <w:rFonts w:cs="Times New Roman"/>
              </w:rPr>
              <w:t>ering</w:t>
            </w:r>
          </w:p>
        </w:tc>
        <w:tc>
          <w:tcPr>
            <w:tcW w:w="5953" w:type="dxa"/>
            <w:tcBorders>
              <w:top w:val="single" w:sz="12" w:space="0" w:color="auto"/>
            </w:tcBorders>
          </w:tcPr>
          <w:p w14:paraId="4030FE29" w14:textId="47A78A80" w:rsidR="005365A6" w:rsidRPr="0056192A" w:rsidRDefault="005365A6" w:rsidP="00403400">
            <w:pPr>
              <w:spacing w:line="360" w:lineRule="auto"/>
              <w:ind w:right="-104"/>
              <w:rPr>
                <w:rFonts w:cs="Times New Roman"/>
              </w:rPr>
            </w:pPr>
            <w:r w:rsidRPr="0056192A">
              <w:rPr>
                <w:rFonts w:cs="Times New Roman"/>
              </w:rPr>
              <w:t>- PA: doelen opgelegd vanuit de eigenaarsfunctie</w:t>
            </w:r>
          </w:p>
        </w:tc>
        <w:tc>
          <w:tcPr>
            <w:tcW w:w="993" w:type="dxa"/>
            <w:tcBorders>
              <w:top w:val="single" w:sz="12" w:space="0" w:color="auto"/>
            </w:tcBorders>
          </w:tcPr>
          <w:p w14:paraId="32935119" w14:textId="3338804E" w:rsidR="005365A6" w:rsidRPr="0056192A" w:rsidRDefault="005365A6" w:rsidP="00403400">
            <w:pPr>
              <w:spacing w:line="360" w:lineRule="auto"/>
              <w:ind w:right="-219"/>
              <w:rPr>
                <w:rFonts w:cs="Times New Roman"/>
              </w:rPr>
            </w:pPr>
            <w:r w:rsidRPr="0056192A">
              <w:rPr>
                <w:rFonts w:cs="Times New Roman"/>
              </w:rPr>
              <w:t>Negatief</w:t>
            </w:r>
          </w:p>
        </w:tc>
        <w:tc>
          <w:tcPr>
            <w:tcW w:w="1984" w:type="dxa"/>
            <w:tcBorders>
              <w:top w:val="single" w:sz="12" w:space="0" w:color="auto"/>
              <w:right w:val="single" w:sz="12" w:space="0" w:color="auto"/>
            </w:tcBorders>
          </w:tcPr>
          <w:p w14:paraId="589AFCA1" w14:textId="2C821EEA" w:rsidR="005365A6" w:rsidRPr="0056192A" w:rsidRDefault="005365A6" w:rsidP="00403400">
            <w:pPr>
              <w:spacing w:line="360" w:lineRule="auto"/>
              <w:ind w:right="-109"/>
              <w:rPr>
                <w:rFonts w:cs="Times New Roman"/>
              </w:rPr>
            </w:pPr>
            <w:r w:rsidRPr="0056192A">
              <w:rPr>
                <w:rFonts w:cs="Times New Roman"/>
              </w:rPr>
              <w:t>Wederzijds respect</w:t>
            </w:r>
          </w:p>
        </w:tc>
        <w:tc>
          <w:tcPr>
            <w:tcW w:w="709" w:type="dxa"/>
            <w:tcBorders>
              <w:top w:val="single" w:sz="12" w:space="0" w:color="auto"/>
              <w:left w:val="single" w:sz="12" w:space="0" w:color="auto"/>
              <w:bottom w:val="single" w:sz="8" w:space="0" w:color="auto"/>
              <w:right w:val="single" w:sz="8" w:space="0" w:color="auto"/>
            </w:tcBorders>
            <w:shd w:val="clear" w:color="auto" w:fill="BDD6EE" w:themeFill="accent1" w:themeFillTint="66"/>
          </w:tcPr>
          <w:p w14:paraId="4CDA9071"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4071EF1B" w14:textId="77777777" w:rsidR="005365A6" w:rsidRPr="0056192A" w:rsidRDefault="005365A6" w:rsidP="00403400">
            <w:pPr>
              <w:spacing w:line="360" w:lineRule="auto"/>
              <w:rPr>
                <w:rFonts w:cs="Times New Roman"/>
              </w:rPr>
            </w:pPr>
          </w:p>
        </w:tc>
        <w:tc>
          <w:tcPr>
            <w:tcW w:w="708"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31B8D254"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61144B47"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12" w:space="0" w:color="auto"/>
            </w:tcBorders>
            <w:shd w:val="clear" w:color="auto" w:fill="BDD6EE" w:themeFill="accent1" w:themeFillTint="66"/>
          </w:tcPr>
          <w:p w14:paraId="2C34228F" w14:textId="77777777" w:rsidR="005365A6" w:rsidRPr="0056192A" w:rsidRDefault="005365A6" w:rsidP="00403400">
            <w:pPr>
              <w:spacing w:line="360" w:lineRule="auto"/>
              <w:rPr>
                <w:rFonts w:cs="Times New Roman"/>
              </w:rPr>
            </w:pPr>
          </w:p>
        </w:tc>
      </w:tr>
      <w:tr w:rsidR="009D5FAB" w:rsidRPr="0056192A" w14:paraId="272222B3" w14:textId="671EA143" w:rsidTr="004841C6">
        <w:tc>
          <w:tcPr>
            <w:tcW w:w="1403" w:type="dxa"/>
            <w:vMerge/>
            <w:tcBorders>
              <w:left w:val="single" w:sz="12" w:space="0" w:color="auto"/>
            </w:tcBorders>
          </w:tcPr>
          <w:p w14:paraId="0661E012" w14:textId="77777777" w:rsidR="005365A6" w:rsidRPr="0056192A" w:rsidRDefault="005365A6" w:rsidP="00403400">
            <w:pPr>
              <w:spacing w:line="360" w:lineRule="auto"/>
              <w:rPr>
                <w:rFonts w:cs="Times New Roman"/>
              </w:rPr>
            </w:pPr>
          </w:p>
        </w:tc>
        <w:tc>
          <w:tcPr>
            <w:tcW w:w="5953" w:type="dxa"/>
          </w:tcPr>
          <w:p w14:paraId="73DDC69D" w14:textId="5B4F9420" w:rsidR="005365A6" w:rsidRPr="0056192A" w:rsidRDefault="005365A6" w:rsidP="00403400">
            <w:pPr>
              <w:spacing w:line="360" w:lineRule="auto"/>
              <w:rPr>
                <w:rFonts w:cs="Times New Roman"/>
              </w:rPr>
            </w:pPr>
            <w:r w:rsidRPr="0056192A">
              <w:rPr>
                <w:rFonts w:cs="Times New Roman"/>
              </w:rPr>
              <w:t>- PA: doelen opgelegd vanuit een hoger mandaat</w:t>
            </w:r>
          </w:p>
        </w:tc>
        <w:tc>
          <w:tcPr>
            <w:tcW w:w="993" w:type="dxa"/>
          </w:tcPr>
          <w:p w14:paraId="1E195818" w14:textId="199EF041" w:rsidR="005365A6" w:rsidRPr="0056192A" w:rsidRDefault="005365A6" w:rsidP="00403400">
            <w:pPr>
              <w:spacing w:line="360" w:lineRule="auto"/>
              <w:ind w:right="-252"/>
              <w:rPr>
                <w:rFonts w:cs="Times New Roman"/>
              </w:rPr>
            </w:pPr>
            <w:r w:rsidRPr="0056192A">
              <w:rPr>
                <w:rFonts w:cs="Times New Roman"/>
              </w:rPr>
              <w:t>Negatief</w:t>
            </w:r>
          </w:p>
        </w:tc>
        <w:tc>
          <w:tcPr>
            <w:tcW w:w="1984" w:type="dxa"/>
            <w:tcBorders>
              <w:right w:val="single" w:sz="12" w:space="0" w:color="auto"/>
            </w:tcBorders>
          </w:tcPr>
          <w:p w14:paraId="4D55494A"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8" w:space="0" w:color="auto"/>
              <w:left w:val="single" w:sz="12" w:space="0" w:color="auto"/>
              <w:bottom w:val="single" w:sz="8" w:space="0" w:color="auto"/>
              <w:right w:val="single" w:sz="8" w:space="0" w:color="auto"/>
            </w:tcBorders>
          </w:tcPr>
          <w:p w14:paraId="5BE97B0A"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78CCF9E1"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62FFBF2C"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1B38659E"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tcPr>
          <w:p w14:paraId="1D1D74F6" w14:textId="77777777" w:rsidR="005365A6" w:rsidRPr="0056192A" w:rsidRDefault="005365A6" w:rsidP="00403400">
            <w:pPr>
              <w:spacing w:line="360" w:lineRule="auto"/>
              <w:rPr>
                <w:rFonts w:cs="Times New Roman"/>
              </w:rPr>
            </w:pPr>
          </w:p>
        </w:tc>
      </w:tr>
      <w:tr w:rsidR="009D5FAB" w:rsidRPr="0056192A" w14:paraId="3E43E21F" w14:textId="0E1CD13E" w:rsidTr="004841C6">
        <w:tc>
          <w:tcPr>
            <w:tcW w:w="1403" w:type="dxa"/>
            <w:vMerge/>
            <w:tcBorders>
              <w:left w:val="single" w:sz="12" w:space="0" w:color="auto"/>
              <w:bottom w:val="single" w:sz="12" w:space="0" w:color="auto"/>
            </w:tcBorders>
          </w:tcPr>
          <w:p w14:paraId="6399EE5D" w14:textId="77777777" w:rsidR="005365A6" w:rsidRPr="0056192A" w:rsidRDefault="005365A6" w:rsidP="00403400">
            <w:pPr>
              <w:spacing w:line="360" w:lineRule="auto"/>
              <w:rPr>
                <w:rFonts w:cs="Times New Roman"/>
              </w:rPr>
            </w:pPr>
          </w:p>
        </w:tc>
        <w:tc>
          <w:tcPr>
            <w:tcW w:w="5953" w:type="dxa"/>
            <w:tcBorders>
              <w:bottom w:val="single" w:sz="12" w:space="0" w:color="auto"/>
            </w:tcBorders>
          </w:tcPr>
          <w:p w14:paraId="235A4E9D" w14:textId="419591ED" w:rsidR="005365A6" w:rsidRPr="0056192A" w:rsidRDefault="005365A6" w:rsidP="00403400">
            <w:pPr>
              <w:spacing w:line="360" w:lineRule="auto"/>
              <w:rPr>
                <w:rFonts w:cs="Times New Roman"/>
              </w:rPr>
            </w:pPr>
            <w:r w:rsidRPr="0056192A">
              <w:rPr>
                <w:rFonts w:cs="Times New Roman"/>
              </w:rPr>
              <w:t>- PS: doelen gezamenlijk afgestemd met inhoudelijk betrokken partijen</w:t>
            </w:r>
          </w:p>
        </w:tc>
        <w:tc>
          <w:tcPr>
            <w:tcW w:w="993" w:type="dxa"/>
            <w:tcBorders>
              <w:bottom w:val="single" w:sz="12" w:space="0" w:color="auto"/>
            </w:tcBorders>
          </w:tcPr>
          <w:p w14:paraId="5A8694EE" w14:textId="01739EC5"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bottom w:val="single" w:sz="12" w:space="0" w:color="auto"/>
              <w:right w:val="single" w:sz="12" w:space="0" w:color="auto"/>
            </w:tcBorders>
          </w:tcPr>
          <w:p w14:paraId="780C5BA1"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8" w:space="0" w:color="auto"/>
              <w:left w:val="single" w:sz="12" w:space="0" w:color="auto"/>
              <w:bottom w:val="single" w:sz="12" w:space="0" w:color="auto"/>
              <w:right w:val="single" w:sz="8" w:space="0" w:color="auto"/>
            </w:tcBorders>
            <w:shd w:val="clear" w:color="auto" w:fill="BDD6EE" w:themeFill="accent1" w:themeFillTint="66"/>
          </w:tcPr>
          <w:p w14:paraId="0D242248"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tcPr>
          <w:p w14:paraId="5F42DDD9"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617EC10E"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tcPr>
          <w:p w14:paraId="3C4C5B3A"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12" w:space="0" w:color="auto"/>
            </w:tcBorders>
          </w:tcPr>
          <w:p w14:paraId="02940321" w14:textId="77777777" w:rsidR="005365A6" w:rsidRPr="0056192A" w:rsidRDefault="005365A6" w:rsidP="00403400">
            <w:pPr>
              <w:spacing w:line="360" w:lineRule="auto"/>
              <w:rPr>
                <w:rFonts w:cs="Times New Roman"/>
              </w:rPr>
            </w:pPr>
          </w:p>
        </w:tc>
      </w:tr>
      <w:tr w:rsidR="004841C6" w:rsidRPr="0056192A" w14:paraId="4E29CCB0" w14:textId="0348C708" w:rsidTr="004841C6">
        <w:tc>
          <w:tcPr>
            <w:tcW w:w="1403" w:type="dxa"/>
            <w:vMerge w:val="restart"/>
            <w:tcBorders>
              <w:top w:val="single" w:sz="12" w:space="0" w:color="auto"/>
              <w:left w:val="single" w:sz="12" w:space="0" w:color="auto"/>
            </w:tcBorders>
          </w:tcPr>
          <w:p w14:paraId="4D46A16B" w14:textId="5D4995F8" w:rsidR="005365A6" w:rsidRPr="0056192A" w:rsidRDefault="005365A6" w:rsidP="00403400">
            <w:pPr>
              <w:spacing w:line="360" w:lineRule="auto"/>
              <w:rPr>
                <w:rFonts w:cs="Times New Roman"/>
              </w:rPr>
            </w:pPr>
            <w:r w:rsidRPr="0056192A">
              <w:rPr>
                <w:rFonts w:cs="Times New Roman"/>
              </w:rPr>
              <w:t>Regels en richtlijnen</w:t>
            </w:r>
          </w:p>
        </w:tc>
        <w:tc>
          <w:tcPr>
            <w:tcW w:w="5953" w:type="dxa"/>
            <w:tcBorders>
              <w:top w:val="single" w:sz="12" w:space="0" w:color="auto"/>
            </w:tcBorders>
          </w:tcPr>
          <w:p w14:paraId="29AB5DC3" w14:textId="6049DD14" w:rsidR="005365A6" w:rsidRPr="0056192A" w:rsidRDefault="005365A6" w:rsidP="00403400">
            <w:pPr>
              <w:spacing w:line="360" w:lineRule="auto"/>
              <w:rPr>
                <w:rFonts w:cs="Times New Roman"/>
                <w:u w:val="single"/>
              </w:rPr>
            </w:pPr>
            <w:r w:rsidRPr="0056192A">
              <w:rPr>
                <w:rFonts w:cs="Times New Roman"/>
              </w:rPr>
              <w:t>- PA:</w:t>
            </w:r>
            <w:r w:rsidR="00403400" w:rsidRPr="0056192A">
              <w:rPr>
                <w:rFonts w:cs="Times New Roman"/>
              </w:rPr>
              <w:t xml:space="preserve"> </w:t>
            </w:r>
            <w:r w:rsidR="004841C6" w:rsidRPr="0056192A">
              <w:rPr>
                <w:rFonts w:cs="Times New Roman"/>
              </w:rPr>
              <w:t>managementafspraken</w:t>
            </w:r>
            <w:r w:rsidRPr="0056192A">
              <w:rPr>
                <w:rFonts w:cs="Times New Roman"/>
              </w:rPr>
              <w:t xml:space="preserve"> gebruiken als spelregels</w:t>
            </w:r>
          </w:p>
        </w:tc>
        <w:tc>
          <w:tcPr>
            <w:tcW w:w="993" w:type="dxa"/>
            <w:tcBorders>
              <w:top w:val="single" w:sz="12" w:space="0" w:color="auto"/>
            </w:tcBorders>
          </w:tcPr>
          <w:p w14:paraId="2E38DE27" w14:textId="4B9EA509" w:rsidR="005365A6" w:rsidRPr="0056192A" w:rsidRDefault="005365A6" w:rsidP="00403400">
            <w:pPr>
              <w:spacing w:line="360" w:lineRule="auto"/>
              <w:ind w:right="-252"/>
              <w:rPr>
                <w:rFonts w:cs="Times New Roman"/>
              </w:rPr>
            </w:pPr>
            <w:r w:rsidRPr="0056192A">
              <w:rPr>
                <w:rFonts w:cs="Times New Roman"/>
              </w:rPr>
              <w:t>Negatief</w:t>
            </w:r>
          </w:p>
        </w:tc>
        <w:tc>
          <w:tcPr>
            <w:tcW w:w="1984" w:type="dxa"/>
            <w:tcBorders>
              <w:top w:val="single" w:sz="12" w:space="0" w:color="auto"/>
              <w:right w:val="single" w:sz="12" w:space="0" w:color="auto"/>
            </w:tcBorders>
          </w:tcPr>
          <w:p w14:paraId="56AF4F9D"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12" w:space="0" w:color="auto"/>
              <w:left w:val="single" w:sz="12" w:space="0" w:color="auto"/>
              <w:bottom w:val="single" w:sz="8" w:space="0" w:color="auto"/>
              <w:right w:val="single" w:sz="8" w:space="0" w:color="auto"/>
            </w:tcBorders>
          </w:tcPr>
          <w:p w14:paraId="1E8E24E3"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423B6349" w14:textId="77777777" w:rsidR="005365A6" w:rsidRPr="0056192A" w:rsidRDefault="005365A6" w:rsidP="00403400">
            <w:pPr>
              <w:spacing w:line="360" w:lineRule="auto"/>
              <w:rPr>
                <w:rFonts w:cs="Times New Roman"/>
              </w:rPr>
            </w:pPr>
          </w:p>
        </w:tc>
        <w:tc>
          <w:tcPr>
            <w:tcW w:w="708"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4772E9EF"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3EDE059F"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12" w:space="0" w:color="auto"/>
            </w:tcBorders>
            <w:shd w:val="clear" w:color="auto" w:fill="BDD6EE" w:themeFill="accent1" w:themeFillTint="66"/>
          </w:tcPr>
          <w:p w14:paraId="1A0840AC" w14:textId="77777777" w:rsidR="005365A6" w:rsidRPr="0056192A" w:rsidRDefault="005365A6" w:rsidP="00403400">
            <w:pPr>
              <w:spacing w:line="360" w:lineRule="auto"/>
              <w:rPr>
                <w:rFonts w:cs="Times New Roman"/>
              </w:rPr>
            </w:pPr>
          </w:p>
        </w:tc>
      </w:tr>
      <w:tr w:rsidR="004841C6" w:rsidRPr="0056192A" w14:paraId="12A04454" w14:textId="49A5CAE4" w:rsidTr="004841C6">
        <w:tc>
          <w:tcPr>
            <w:tcW w:w="1403" w:type="dxa"/>
            <w:vMerge/>
            <w:tcBorders>
              <w:left w:val="single" w:sz="12" w:space="0" w:color="auto"/>
            </w:tcBorders>
          </w:tcPr>
          <w:p w14:paraId="349E6CEE" w14:textId="77777777" w:rsidR="005365A6" w:rsidRPr="0056192A" w:rsidRDefault="005365A6" w:rsidP="00403400">
            <w:pPr>
              <w:spacing w:line="360" w:lineRule="auto"/>
              <w:rPr>
                <w:rFonts w:cs="Times New Roman"/>
              </w:rPr>
            </w:pPr>
          </w:p>
        </w:tc>
        <w:tc>
          <w:tcPr>
            <w:tcW w:w="5953" w:type="dxa"/>
          </w:tcPr>
          <w:p w14:paraId="3CC5BD01" w14:textId="1F680AAB" w:rsidR="005365A6" w:rsidRPr="0056192A" w:rsidRDefault="005365A6" w:rsidP="00403400">
            <w:pPr>
              <w:spacing w:line="360" w:lineRule="auto"/>
              <w:rPr>
                <w:rFonts w:cs="Times New Roman"/>
                <w:u w:val="single"/>
              </w:rPr>
            </w:pPr>
            <w:r w:rsidRPr="0056192A">
              <w:rPr>
                <w:rFonts w:cs="Times New Roman"/>
              </w:rPr>
              <w:t>- PA: rijksbrede afspraken gebruiken als spelregels</w:t>
            </w:r>
          </w:p>
        </w:tc>
        <w:tc>
          <w:tcPr>
            <w:tcW w:w="993" w:type="dxa"/>
          </w:tcPr>
          <w:p w14:paraId="08F0A157" w14:textId="202E3053" w:rsidR="005365A6" w:rsidRPr="0056192A" w:rsidRDefault="005365A6" w:rsidP="00403400">
            <w:pPr>
              <w:spacing w:line="360" w:lineRule="auto"/>
              <w:ind w:right="-252"/>
              <w:rPr>
                <w:rFonts w:cs="Times New Roman"/>
              </w:rPr>
            </w:pPr>
            <w:r w:rsidRPr="0056192A">
              <w:rPr>
                <w:rFonts w:cs="Times New Roman"/>
              </w:rPr>
              <w:t>Negatief</w:t>
            </w:r>
          </w:p>
        </w:tc>
        <w:tc>
          <w:tcPr>
            <w:tcW w:w="1984" w:type="dxa"/>
            <w:tcBorders>
              <w:right w:val="single" w:sz="12" w:space="0" w:color="auto"/>
            </w:tcBorders>
          </w:tcPr>
          <w:p w14:paraId="126A2F25"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8" w:space="0" w:color="auto"/>
              <w:left w:val="single" w:sz="12" w:space="0" w:color="auto"/>
              <w:bottom w:val="single" w:sz="8" w:space="0" w:color="auto"/>
              <w:right w:val="single" w:sz="8" w:space="0" w:color="auto"/>
            </w:tcBorders>
            <w:shd w:val="clear" w:color="auto" w:fill="BDD6EE" w:themeFill="accent1" w:themeFillTint="66"/>
          </w:tcPr>
          <w:p w14:paraId="0E9F5C30"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30FF91C2"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7B0BE167"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69501550"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shd w:val="clear" w:color="auto" w:fill="BDD6EE" w:themeFill="accent1" w:themeFillTint="66"/>
          </w:tcPr>
          <w:p w14:paraId="786558D2" w14:textId="77777777" w:rsidR="005365A6" w:rsidRPr="0056192A" w:rsidRDefault="005365A6" w:rsidP="00403400">
            <w:pPr>
              <w:spacing w:line="360" w:lineRule="auto"/>
              <w:rPr>
                <w:rFonts w:cs="Times New Roman"/>
              </w:rPr>
            </w:pPr>
          </w:p>
        </w:tc>
      </w:tr>
      <w:tr w:rsidR="009D5FAB" w:rsidRPr="0056192A" w14:paraId="7B2FD517" w14:textId="630D6FAA" w:rsidTr="004841C6">
        <w:tc>
          <w:tcPr>
            <w:tcW w:w="1403" w:type="dxa"/>
            <w:vMerge/>
            <w:tcBorders>
              <w:left w:val="single" w:sz="12" w:space="0" w:color="auto"/>
              <w:bottom w:val="single" w:sz="12" w:space="0" w:color="auto"/>
            </w:tcBorders>
          </w:tcPr>
          <w:p w14:paraId="296A0868" w14:textId="77777777" w:rsidR="005365A6" w:rsidRPr="0056192A" w:rsidRDefault="005365A6" w:rsidP="00403400">
            <w:pPr>
              <w:spacing w:line="360" w:lineRule="auto"/>
              <w:rPr>
                <w:rFonts w:cs="Times New Roman"/>
              </w:rPr>
            </w:pPr>
          </w:p>
        </w:tc>
        <w:tc>
          <w:tcPr>
            <w:tcW w:w="5953" w:type="dxa"/>
            <w:tcBorders>
              <w:bottom w:val="single" w:sz="12" w:space="0" w:color="auto"/>
            </w:tcBorders>
          </w:tcPr>
          <w:p w14:paraId="63D158F8" w14:textId="079E02CB" w:rsidR="005365A6" w:rsidRPr="0056192A" w:rsidRDefault="005365A6" w:rsidP="00403400">
            <w:pPr>
              <w:spacing w:line="360" w:lineRule="auto"/>
              <w:rPr>
                <w:rFonts w:cs="Times New Roman"/>
                <w:u w:val="single"/>
              </w:rPr>
            </w:pPr>
            <w:r w:rsidRPr="0056192A">
              <w:rPr>
                <w:rFonts w:cs="Times New Roman"/>
              </w:rPr>
              <w:t>- PS: algemene of ongeschreven afspraken binnen samenwerking</w:t>
            </w:r>
          </w:p>
        </w:tc>
        <w:tc>
          <w:tcPr>
            <w:tcW w:w="993" w:type="dxa"/>
            <w:tcBorders>
              <w:bottom w:val="single" w:sz="12" w:space="0" w:color="auto"/>
            </w:tcBorders>
          </w:tcPr>
          <w:p w14:paraId="714EFE1A" w14:textId="2700AE3B"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bottom w:val="single" w:sz="12" w:space="0" w:color="auto"/>
              <w:right w:val="single" w:sz="12" w:space="0" w:color="auto"/>
            </w:tcBorders>
          </w:tcPr>
          <w:p w14:paraId="7E772DBE"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8" w:space="0" w:color="auto"/>
              <w:left w:val="single" w:sz="12" w:space="0" w:color="auto"/>
              <w:bottom w:val="single" w:sz="12" w:space="0" w:color="auto"/>
              <w:right w:val="single" w:sz="8" w:space="0" w:color="auto"/>
            </w:tcBorders>
            <w:shd w:val="clear" w:color="auto" w:fill="BDD6EE" w:themeFill="accent1" w:themeFillTint="66"/>
          </w:tcPr>
          <w:p w14:paraId="3D22CD6E"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tcPr>
          <w:p w14:paraId="067F1C35"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6A476568"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235C8567"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12" w:space="0" w:color="auto"/>
            </w:tcBorders>
          </w:tcPr>
          <w:p w14:paraId="1581C4DF" w14:textId="77777777" w:rsidR="005365A6" w:rsidRPr="0056192A" w:rsidRDefault="005365A6" w:rsidP="00403400">
            <w:pPr>
              <w:spacing w:line="360" w:lineRule="auto"/>
              <w:rPr>
                <w:rFonts w:cs="Times New Roman"/>
              </w:rPr>
            </w:pPr>
          </w:p>
        </w:tc>
      </w:tr>
      <w:tr w:rsidR="009D5FAB" w:rsidRPr="0056192A" w14:paraId="4B62D641" w14:textId="2E6A5902" w:rsidTr="004841C6">
        <w:tc>
          <w:tcPr>
            <w:tcW w:w="1403" w:type="dxa"/>
            <w:vMerge w:val="restart"/>
            <w:tcBorders>
              <w:top w:val="single" w:sz="12" w:space="0" w:color="auto"/>
              <w:left w:val="single" w:sz="12" w:space="0" w:color="auto"/>
            </w:tcBorders>
          </w:tcPr>
          <w:p w14:paraId="750ED547" w14:textId="4C28B1CC" w:rsidR="005365A6" w:rsidRPr="0056192A" w:rsidRDefault="005365A6" w:rsidP="00403400">
            <w:pPr>
              <w:spacing w:line="360" w:lineRule="auto"/>
              <w:ind w:right="-253"/>
              <w:rPr>
                <w:rFonts w:cs="Times New Roman"/>
              </w:rPr>
            </w:pPr>
            <w:r w:rsidRPr="0056192A">
              <w:rPr>
                <w:rFonts w:cs="Times New Roman"/>
              </w:rPr>
              <w:t>(Im)materiële prikkels</w:t>
            </w:r>
          </w:p>
        </w:tc>
        <w:tc>
          <w:tcPr>
            <w:tcW w:w="5953" w:type="dxa"/>
            <w:tcBorders>
              <w:top w:val="single" w:sz="12" w:space="0" w:color="auto"/>
            </w:tcBorders>
          </w:tcPr>
          <w:p w14:paraId="551903CC" w14:textId="4C82FB22" w:rsidR="005365A6" w:rsidRPr="0056192A" w:rsidRDefault="005365A6" w:rsidP="00403400">
            <w:pPr>
              <w:spacing w:line="360" w:lineRule="auto"/>
              <w:rPr>
                <w:rFonts w:cs="Times New Roman"/>
              </w:rPr>
            </w:pPr>
            <w:r w:rsidRPr="0056192A">
              <w:rPr>
                <w:rFonts w:cs="Times New Roman"/>
              </w:rPr>
              <w:t>- PS: elkaars autonomie beschermen</w:t>
            </w:r>
          </w:p>
        </w:tc>
        <w:tc>
          <w:tcPr>
            <w:tcW w:w="993" w:type="dxa"/>
            <w:tcBorders>
              <w:top w:val="single" w:sz="12" w:space="0" w:color="auto"/>
            </w:tcBorders>
          </w:tcPr>
          <w:p w14:paraId="3BB37E74" w14:textId="6028CB3F"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top w:val="single" w:sz="12" w:space="0" w:color="auto"/>
              <w:right w:val="single" w:sz="12" w:space="0" w:color="auto"/>
            </w:tcBorders>
          </w:tcPr>
          <w:p w14:paraId="7006FDB5"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12" w:space="0" w:color="auto"/>
              <w:left w:val="single" w:sz="12" w:space="0" w:color="auto"/>
              <w:bottom w:val="single" w:sz="8" w:space="0" w:color="auto"/>
              <w:right w:val="single" w:sz="8" w:space="0" w:color="auto"/>
            </w:tcBorders>
            <w:shd w:val="clear" w:color="auto" w:fill="BDD6EE" w:themeFill="accent1" w:themeFillTint="66"/>
          </w:tcPr>
          <w:p w14:paraId="573FF33A"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tcPr>
          <w:p w14:paraId="57A1A5CB" w14:textId="77777777" w:rsidR="005365A6" w:rsidRPr="0056192A" w:rsidRDefault="005365A6" w:rsidP="00403400">
            <w:pPr>
              <w:spacing w:line="360" w:lineRule="auto"/>
              <w:rPr>
                <w:rFonts w:cs="Times New Roman"/>
              </w:rPr>
            </w:pPr>
          </w:p>
        </w:tc>
        <w:tc>
          <w:tcPr>
            <w:tcW w:w="708" w:type="dxa"/>
            <w:tcBorders>
              <w:top w:val="single" w:sz="12" w:space="0" w:color="auto"/>
              <w:left w:val="single" w:sz="8" w:space="0" w:color="auto"/>
              <w:bottom w:val="single" w:sz="8" w:space="0" w:color="auto"/>
              <w:right w:val="single" w:sz="8" w:space="0" w:color="auto"/>
            </w:tcBorders>
          </w:tcPr>
          <w:p w14:paraId="30305E52"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tcPr>
          <w:p w14:paraId="7142A797"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12" w:space="0" w:color="auto"/>
            </w:tcBorders>
          </w:tcPr>
          <w:p w14:paraId="40E56BD5" w14:textId="77777777" w:rsidR="005365A6" w:rsidRPr="0056192A" w:rsidRDefault="005365A6" w:rsidP="00403400">
            <w:pPr>
              <w:spacing w:line="360" w:lineRule="auto"/>
              <w:rPr>
                <w:rFonts w:cs="Times New Roman"/>
              </w:rPr>
            </w:pPr>
          </w:p>
        </w:tc>
      </w:tr>
      <w:tr w:rsidR="009D5FAB" w:rsidRPr="0056192A" w14:paraId="6FC760F5" w14:textId="3C669682" w:rsidTr="004841C6">
        <w:tc>
          <w:tcPr>
            <w:tcW w:w="1403" w:type="dxa"/>
            <w:vMerge/>
            <w:tcBorders>
              <w:left w:val="single" w:sz="12" w:space="0" w:color="auto"/>
            </w:tcBorders>
          </w:tcPr>
          <w:p w14:paraId="29C261D1" w14:textId="77777777" w:rsidR="005365A6" w:rsidRPr="0056192A" w:rsidRDefault="005365A6" w:rsidP="00403400">
            <w:pPr>
              <w:spacing w:line="360" w:lineRule="auto"/>
              <w:rPr>
                <w:rFonts w:cs="Times New Roman"/>
              </w:rPr>
            </w:pPr>
          </w:p>
        </w:tc>
        <w:tc>
          <w:tcPr>
            <w:tcW w:w="5953" w:type="dxa"/>
          </w:tcPr>
          <w:p w14:paraId="212F5F7A" w14:textId="43C91C9C" w:rsidR="005365A6" w:rsidRPr="0056192A" w:rsidRDefault="005365A6" w:rsidP="00403400">
            <w:pPr>
              <w:spacing w:line="360" w:lineRule="auto"/>
              <w:rPr>
                <w:rFonts w:cs="Times New Roman"/>
                <w:u w:val="single"/>
              </w:rPr>
            </w:pPr>
            <w:r w:rsidRPr="0056192A">
              <w:rPr>
                <w:rFonts w:cs="Times New Roman"/>
              </w:rPr>
              <w:t xml:space="preserve">- PS: </w:t>
            </w:r>
            <w:r w:rsidR="00337B10">
              <w:rPr>
                <w:rFonts w:cs="Times New Roman"/>
              </w:rPr>
              <w:t xml:space="preserve">de </w:t>
            </w:r>
            <w:r w:rsidRPr="0056192A">
              <w:rPr>
                <w:rFonts w:cs="Times New Roman"/>
              </w:rPr>
              <w:t>autonomie van de hoofdproducttafel beschermen</w:t>
            </w:r>
          </w:p>
        </w:tc>
        <w:tc>
          <w:tcPr>
            <w:tcW w:w="993" w:type="dxa"/>
          </w:tcPr>
          <w:p w14:paraId="316E88EA" w14:textId="180A2A79"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right w:val="single" w:sz="12" w:space="0" w:color="auto"/>
            </w:tcBorders>
          </w:tcPr>
          <w:p w14:paraId="78873852"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8" w:space="0" w:color="auto"/>
              <w:left w:val="single" w:sz="12" w:space="0" w:color="auto"/>
              <w:bottom w:val="single" w:sz="8" w:space="0" w:color="auto"/>
              <w:right w:val="single" w:sz="8" w:space="0" w:color="auto"/>
            </w:tcBorders>
            <w:shd w:val="clear" w:color="auto" w:fill="BDD6EE" w:themeFill="accent1" w:themeFillTint="66"/>
          </w:tcPr>
          <w:p w14:paraId="76888E48"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289DCA18"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tcPr>
          <w:p w14:paraId="5C4E51DB"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79C66CF4"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tcPr>
          <w:p w14:paraId="46A8C1AF" w14:textId="77777777" w:rsidR="005365A6" w:rsidRPr="0056192A" w:rsidRDefault="005365A6" w:rsidP="00403400">
            <w:pPr>
              <w:spacing w:line="360" w:lineRule="auto"/>
              <w:rPr>
                <w:rFonts w:cs="Times New Roman"/>
              </w:rPr>
            </w:pPr>
          </w:p>
        </w:tc>
      </w:tr>
      <w:tr w:rsidR="009D5FAB" w:rsidRPr="0056192A" w14:paraId="789C2085" w14:textId="531B22DA" w:rsidTr="004841C6">
        <w:tc>
          <w:tcPr>
            <w:tcW w:w="1403" w:type="dxa"/>
            <w:vMerge/>
            <w:tcBorders>
              <w:left w:val="single" w:sz="12" w:space="0" w:color="auto"/>
            </w:tcBorders>
          </w:tcPr>
          <w:p w14:paraId="4EDF7A22" w14:textId="77777777" w:rsidR="00A14443" w:rsidRPr="0056192A" w:rsidRDefault="00A14443" w:rsidP="00403400">
            <w:pPr>
              <w:spacing w:line="360" w:lineRule="auto"/>
              <w:rPr>
                <w:rFonts w:cs="Times New Roman"/>
              </w:rPr>
            </w:pPr>
          </w:p>
        </w:tc>
        <w:tc>
          <w:tcPr>
            <w:tcW w:w="5953" w:type="dxa"/>
          </w:tcPr>
          <w:p w14:paraId="6E5D502D" w14:textId="084E3842" w:rsidR="00A14443" w:rsidRPr="0056192A" w:rsidRDefault="00A14443" w:rsidP="00403400">
            <w:pPr>
              <w:spacing w:line="360" w:lineRule="auto"/>
              <w:rPr>
                <w:rFonts w:cs="Times New Roman"/>
                <w:u w:val="single"/>
              </w:rPr>
            </w:pPr>
            <w:r w:rsidRPr="0056192A">
              <w:rPr>
                <w:rFonts w:cs="Times New Roman"/>
              </w:rPr>
              <w:t>- PS: betrekken bij elkaars werkzaamheden</w:t>
            </w:r>
          </w:p>
        </w:tc>
        <w:tc>
          <w:tcPr>
            <w:tcW w:w="993" w:type="dxa"/>
          </w:tcPr>
          <w:p w14:paraId="0CD9C8C9" w14:textId="590C1DBA" w:rsidR="00A14443" w:rsidRPr="0056192A" w:rsidRDefault="00A14443" w:rsidP="00403400">
            <w:pPr>
              <w:spacing w:line="360" w:lineRule="auto"/>
              <w:ind w:right="-252"/>
              <w:rPr>
                <w:rFonts w:cs="Times New Roman"/>
              </w:rPr>
            </w:pPr>
            <w:r w:rsidRPr="0056192A">
              <w:rPr>
                <w:rFonts w:cs="Times New Roman"/>
              </w:rPr>
              <w:t>Positief</w:t>
            </w:r>
          </w:p>
        </w:tc>
        <w:tc>
          <w:tcPr>
            <w:tcW w:w="1984" w:type="dxa"/>
            <w:tcBorders>
              <w:right w:val="single" w:sz="12" w:space="0" w:color="auto"/>
            </w:tcBorders>
          </w:tcPr>
          <w:p w14:paraId="19F87301" w14:textId="428CBED7" w:rsidR="00A14443" w:rsidRPr="0056192A" w:rsidRDefault="00A14443" w:rsidP="00403400">
            <w:pPr>
              <w:spacing w:line="360" w:lineRule="auto"/>
              <w:ind w:right="-109"/>
              <w:rPr>
                <w:rFonts w:cs="Times New Roman"/>
              </w:rPr>
            </w:pPr>
            <w:r w:rsidRPr="0056192A">
              <w:rPr>
                <w:rFonts w:cs="Times New Roman"/>
              </w:rPr>
              <w:t>Wederzijds respect</w:t>
            </w:r>
          </w:p>
        </w:tc>
        <w:tc>
          <w:tcPr>
            <w:tcW w:w="709" w:type="dxa"/>
            <w:tcBorders>
              <w:top w:val="single" w:sz="8" w:space="0" w:color="auto"/>
              <w:left w:val="single" w:sz="12" w:space="0" w:color="auto"/>
              <w:bottom w:val="single" w:sz="8" w:space="0" w:color="auto"/>
              <w:right w:val="single" w:sz="8" w:space="0" w:color="auto"/>
            </w:tcBorders>
            <w:shd w:val="clear" w:color="auto" w:fill="BDD6EE" w:themeFill="accent1" w:themeFillTint="66"/>
          </w:tcPr>
          <w:p w14:paraId="6B60B8BD" w14:textId="77777777" w:rsidR="00A14443" w:rsidRPr="0056192A" w:rsidRDefault="00A14443"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7552EE8E" w14:textId="77777777" w:rsidR="00A14443" w:rsidRPr="0056192A" w:rsidRDefault="00A14443"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7FBB4C0E" w14:textId="77777777" w:rsidR="00A14443" w:rsidRPr="0056192A" w:rsidRDefault="00A14443"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042F8227" w14:textId="77777777" w:rsidR="00A14443" w:rsidRPr="0056192A" w:rsidRDefault="00A14443"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tcPr>
          <w:p w14:paraId="5314DB96" w14:textId="77777777" w:rsidR="00A14443" w:rsidRPr="0056192A" w:rsidRDefault="00A14443" w:rsidP="00403400">
            <w:pPr>
              <w:spacing w:line="360" w:lineRule="auto"/>
              <w:rPr>
                <w:rFonts w:cs="Times New Roman"/>
              </w:rPr>
            </w:pPr>
          </w:p>
        </w:tc>
      </w:tr>
      <w:tr w:rsidR="004841C6" w:rsidRPr="0056192A" w14:paraId="2C8F4CCA" w14:textId="6238F3E3" w:rsidTr="004841C6">
        <w:tc>
          <w:tcPr>
            <w:tcW w:w="1403" w:type="dxa"/>
            <w:vMerge/>
            <w:tcBorders>
              <w:left w:val="single" w:sz="12" w:space="0" w:color="auto"/>
              <w:bottom w:val="single" w:sz="12" w:space="0" w:color="auto"/>
            </w:tcBorders>
          </w:tcPr>
          <w:p w14:paraId="189883E2" w14:textId="77777777" w:rsidR="00A14443" w:rsidRPr="0056192A" w:rsidRDefault="00A14443" w:rsidP="00403400">
            <w:pPr>
              <w:spacing w:line="360" w:lineRule="auto"/>
              <w:rPr>
                <w:rFonts w:cs="Times New Roman"/>
              </w:rPr>
            </w:pPr>
          </w:p>
        </w:tc>
        <w:tc>
          <w:tcPr>
            <w:tcW w:w="5953" w:type="dxa"/>
            <w:tcBorders>
              <w:bottom w:val="single" w:sz="12" w:space="0" w:color="auto"/>
            </w:tcBorders>
          </w:tcPr>
          <w:p w14:paraId="2E08286E" w14:textId="77777777" w:rsidR="00A14443" w:rsidRPr="0056192A" w:rsidRDefault="00A14443" w:rsidP="00403400">
            <w:pPr>
              <w:spacing w:line="360" w:lineRule="auto"/>
              <w:rPr>
                <w:rFonts w:cs="Times New Roman"/>
                <w:u w:val="single"/>
              </w:rPr>
            </w:pPr>
            <w:r w:rsidRPr="0056192A">
              <w:rPr>
                <w:rFonts w:cs="Times New Roman"/>
              </w:rPr>
              <w:t>- PS: lof uitspreken</w:t>
            </w:r>
          </w:p>
        </w:tc>
        <w:tc>
          <w:tcPr>
            <w:tcW w:w="993" w:type="dxa"/>
            <w:tcBorders>
              <w:bottom w:val="single" w:sz="12" w:space="0" w:color="auto"/>
            </w:tcBorders>
          </w:tcPr>
          <w:p w14:paraId="0A03C7B3" w14:textId="40DD4422" w:rsidR="00A14443" w:rsidRPr="0056192A" w:rsidRDefault="00A14443" w:rsidP="00403400">
            <w:pPr>
              <w:spacing w:line="360" w:lineRule="auto"/>
              <w:ind w:right="-252"/>
              <w:rPr>
                <w:rFonts w:cs="Times New Roman"/>
              </w:rPr>
            </w:pPr>
            <w:r w:rsidRPr="0056192A">
              <w:rPr>
                <w:rFonts w:cs="Times New Roman"/>
              </w:rPr>
              <w:t>Geen</w:t>
            </w:r>
          </w:p>
        </w:tc>
        <w:tc>
          <w:tcPr>
            <w:tcW w:w="1984" w:type="dxa"/>
            <w:tcBorders>
              <w:bottom w:val="single" w:sz="12" w:space="0" w:color="auto"/>
              <w:right w:val="single" w:sz="12" w:space="0" w:color="auto"/>
            </w:tcBorders>
          </w:tcPr>
          <w:p w14:paraId="4E10D94C" w14:textId="77777777" w:rsidR="00A14443" w:rsidRPr="0056192A" w:rsidRDefault="00A14443" w:rsidP="00403400">
            <w:pPr>
              <w:spacing w:line="360" w:lineRule="auto"/>
              <w:ind w:right="-109"/>
              <w:rPr>
                <w:rFonts w:cs="Times New Roman"/>
              </w:rPr>
            </w:pPr>
          </w:p>
        </w:tc>
        <w:tc>
          <w:tcPr>
            <w:tcW w:w="709" w:type="dxa"/>
            <w:tcBorders>
              <w:top w:val="single" w:sz="8" w:space="0" w:color="auto"/>
              <w:left w:val="single" w:sz="12" w:space="0" w:color="auto"/>
              <w:bottom w:val="single" w:sz="12" w:space="0" w:color="auto"/>
              <w:right w:val="single" w:sz="8" w:space="0" w:color="auto"/>
            </w:tcBorders>
            <w:shd w:val="clear" w:color="auto" w:fill="BDD6EE" w:themeFill="accent1" w:themeFillTint="66"/>
          </w:tcPr>
          <w:p w14:paraId="776D0615" w14:textId="77777777" w:rsidR="00A14443" w:rsidRPr="0056192A" w:rsidRDefault="00A14443"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74FC1726" w14:textId="77777777" w:rsidR="00A14443" w:rsidRPr="0056192A" w:rsidRDefault="00A14443" w:rsidP="00403400">
            <w:pPr>
              <w:spacing w:line="360" w:lineRule="auto"/>
              <w:rPr>
                <w:rFonts w:cs="Times New Roman"/>
              </w:rPr>
            </w:pPr>
          </w:p>
        </w:tc>
        <w:tc>
          <w:tcPr>
            <w:tcW w:w="708"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71B41237" w14:textId="77777777" w:rsidR="00A14443" w:rsidRPr="0056192A" w:rsidRDefault="00A14443"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08F3DD56" w14:textId="77777777" w:rsidR="00A14443" w:rsidRPr="0056192A" w:rsidRDefault="00A14443"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12" w:space="0" w:color="auto"/>
            </w:tcBorders>
            <w:shd w:val="clear" w:color="auto" w:fill="BDD6EE" w:themeFill="accent1" w:themeFillTint="66"/>
          </w:tcPr>
          <w:p w14:paraId="3DF148F8" w14:textId="77777777" w:rsidR="00A14443" w:rsidRPr="0056192A" w:rsidRDefault="00A14443" w:rsidP="00403400">
            <w:pPr>
              <w:spacing w:line="360" w:lineRule="auto"/>
              <w:rPr>
                <w:rFonts w:cs="Times New Roman"/>
              </w:rPr>
            </w:pPr>
          </w:p>
        </w:tc>
      </w:tr>
      <w:tr w:rsidR="004841C6" w:rsidRPr="0056192A" w14:paraId="0BF0DE0C" w14:textId="6C893572" w:rsidTr="004841C6">
        <w:tc>
          <w:tcPr>
            <w:tcW w:w="1403" w:type="dxa"/>
            <w:vMerge w:val="restart"/>
            <w:tcBorders>
              <w:top w:val="single" w:sz="12" w:space="0" w:color="auto"/>
              <w:left w:val="single" w:sz="12" w:space="0" w:color="auto"/>
            </w:tcBorders>
          </w:tcPr>
          <w:p w14:paraId="1081B049" w14:textId="51F78E42" w:rsidR="005365A6" w:rsidRPr="0056192A" w:rsidRDefault="005365A6" w:rsidP="00403400">
            <w:pPr>
              <w:spacing w:line="360" w:lineRule="auto"/>
              <w:rPr>
                <w:rFonts w:cs="Times New Roman"/>
              </w:rPr>
            </w:pPr>
            <w:r w:rsidRPr="0056192A">
              <w:rPr>
                <w:rFonts w:cs="Times New Roman"/>
              </w:rPr>
              <w:t>Monit</w:t>
            </w:r>
            <w:r w:rsidR="00403400" w:rsidRPr="0056192A">
              <w:rPr>
                <w:rFonts w:cs="Times New Roman"/>
              </w:rPr>
              <w:t>or</w:t>
            </w:r>
            <w:r w:rsidRPr="0056192A">
              <w:rPr>
                <w:rFonts w:cs="Times New Roman"/>
              </w:rPr>
              <w:t>ing</w:t>
            </w:r>
          </w:p>
        </w:tc>
        <w:tc>
          <w:tcPr>
            <w:tcW w:w="5953" w:type="dxa"/>
            <w:tcBorders>
              <w:top w:val="single" w:sz="12" w:space="0" w:color="auto"/>
            </w:tcBorders>
          </w:tcPr>
          <w:p w14:paraId="5A549E42" w14:textId="69AB4DFF" w:rsidR="005365A6" w:rsidRPr="0056192A" w:rsidRDefault="005365A6" w:rsidP="00403400">
            <w:pPr>
              <w:spacing w:line="360" w:lineRule="auto"/>
              <w:rPr>
                <w:rFonts w:cs="Times New Roman"/>
              </w:rPr>
            </w:pPr>
            <w:r w:rsidRPr="0056192A">
              <w:rPr>
                <w:rFonts w:cs="Times New Roman"/>
              </w:rPr>
              <w:t xml:space="preserve">- PA: focus op output </w:t>
            </w:r>
          </w:p>
        </w:tc>
        <w:tc>
          <w:tcPr>
            <w:tcW w:w="993" w:type="dxa"/>
            <w:tcBorders>
              <w:top w:val="single" w:sz="12" w:space="0" w:color="auto"/>
            </w:tcBorders>
          </w:tcPr>
          <w:p w14:paraId="7B483D96" w14:textId="038BA4D9" w:rsidR="005365A6" w:rsidRPr="0056192A" w:rsidRDefault="005365A6" w:rsidP="00403400">
            <w:pPr>
              <w:spacing w:line="360" w:lineRule="auto"/>
              <w:ind w:right="-252"/>
              <w:rPr>
                <w:rFonts w:cs="Times New Roman"/>
              </w:rPr>
            </w:pPr>
            <w:r w:rsidRPr="0056192A">
              <w:rPr>
                <w:rFonts w:cs="Times New Roman"/>
              </w:rPr>
              <w:t>Negatief</w:t>
            </w:r>
          </w:p>
        </w:tc>
        <w:tc>
          <w:tcPr>
            <w:tcW w:w="1984" w:type="dxa"/>
            <w:tcBorders>
              <w:top w:val="single" w:sz="12" w:space="0" w:color="auto"/>
              <w:right w:val="single" w:sz="12" w:space="0" w:color="auto"/>
            </w:tcBorders>
          </w:tcPr>
          <w:p w14:paraId="1D6FAE1D" w14:textId="77777777" w:rsidR="005365A6" w:rsidRPr="0056192A" w:rsidRDefault="005365A6" w:rsidP="00403400">
            <w:pPr>
              <w:spacing w:line="360" w:lineRule="auto"/>
              <w:ind w:right="-109"/>
              <w:rPr>
                <w:rFonts w:cs="Times New Roman"/>
              </w:rPr>
            </w:pPr>
            <w:r w:rsidRPr="0056192A">
              <w:rPr>
                <w:rFonts w:cs="Times New Roman"/>
              </w:rPr>
              <w:t>Harmonie</w:t>
            </w:r>
          </w:p>
          <w:p w14:paraId="60774382" w14:textId="77777777" w:rsidR="005365A6" w:rsidRPr="0056192A" w:rsidRDefault="005365A6" w:rsidP="00403400">
            <w:pPr>
              <w:spacing w:line="360" w:lineRule="auto"/>
              <w:ind w:right="-109"/>
              <w:rPr>
                <w:rFonts w:cs="Times New Roman"/>
              </w:rPr>
            </w:pPr>
            <w:r w:rsidRPr="0056192A">
              <w:rPr>
                <w:rFonts w:cs="Times New Roman"/>
              </w:rPr>
              <w:t>Investering van tijd</w:t>
            </w:r>
          </w:p>
        </w:tc>
        <w:tc>
          <w:tcPr>
            <w:tcW w:w="709" w:type="dxa"/>
            <w:tcBorders>
              <w:top w:val="single" w:sz="12" w:space="0" w:color="auto"/>
              <w:left w:val="single" w:sz="12" w:space="0" w:color="auto"/>
              <w:bottom w:val="single" w:sz="8" w:space="0" w:color="auto"/>
              <w:right w:val="single" w:sz="8" w:space="0" w:color="auto"/>
            </w:tcBorders>
            <w:shd w:val="clear" w:color="auto" w:fill="BDD6EE" w:themeFill="accent1" w:themeFillTint="66"/>
          </w:tcPr>
          <w:p w14:paraId="5A65BC2D"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53196658" w14:textId="77777777" w:rsidR="005365A6" w:rsidRPr="0056192A" w:rsidRDefault="005365A6" w:rsidP="00403400">
            <w:pPr>
              <w:spacing w:line="360" w:lineRule="auto"/>
              <w:rPr>
                <w:rFonts w:cs="Times New Roman"/>
              </w:rPr>
            </w:pPr>
          </w:p>
        </w:tc>
        <w:tc>
          <w:tcPr>
            <w:tcW w:w="708"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3FBC989C"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8" w:space="0" w:color="auto"/>
            </w:tcBorders>
            <w:shd w:val="clear" w:color="auto" w:fill="BDD6EE" w:themeFill="accent1" w:themeFillTint="66"/>
          </w:tcPr>
          <w:p w14:paraId="354DBC86" w14:textId="77777777" w:rsidR="005365A6" w:rsidRPr="0056192A" w:rsidRDefault="005365A6" w:rsidP="00403400">
            <w:pPr>
              <w:spacing w:line="360" w:lineRule="auto"/>
              <w:rPr>
                <w:rFonts w:cs="Times New Roman"/>
              </w:rPr>
            </w:pPr>
          </w:p>
        </w:tc>
        <w:tc>
          <w:tcPr>
            <w:tcW w:w="709" w:type="dxa"/>
            <w:tcBorders>
              <w:top w:val="single" w:sz="12" w:space="0" w:color="auto"/>
              <w:left w:val="single" w:sz="8" w:space="0" w:color="auto"/>
              <w:bottom w:val="single" w:sz="8" w:space="0" w:color="auto"/>
              <w:right w:val="single" w:sz="12" w:space="0" w:color="auto"/>
            </w:tcBorders>
            <w:shd w:val="clear" w:color="auto" w:fill="BDD6EE" w:themeFill="accent1" w:themeFillTint="66"/>
          </w:tcPr>
          <w:p w14:paraId="66D45112" w14:textId="77777777" w:rsidR="005365A6" w:rsidRPr="0056192A" w:rsidRDefault="005365A6" w:rsidP="00403400">
            <w:pPr>
              <w:spacing w:line="360" w:lineRule="auto"/>
              <w:rPr>
                <w:rFonts w:cs="Times New Roman"/>
              </w:rPr>
            </w:pPr>
          </w:p>
        </w:tc>
      </w:tr>
      <w:tr w:rsidR="009D5FAB" w:rsidRPr="0056192A" w14:paraId="4C97980C" w14:textId="7A3706B6" w:rsidTr="004841C6">
        <w:tc>
          <w:tcPr>
            <w:tcW w:w="1403" w:type="dxa"/>
            <w:vMerge/>
            <w:tcBorders>
              <w:left w:val="single" w:sz="12" w:space="0" w:color="auto"/>
            </w:tcBorders>
          </w:tcPr>
          <w:p w14:paraId="328321B7" w14:textId="77777777" w:rsidR="005365A6" w:rsidRPr="0056192A" w:rsidRDefault="005365A6" w:rsidP="00403400">
            <w:pPr>
              <w:spacing w:line="360" w:lineRule="auto"/>
              <w:rPr>
                <w:rFonts w:cs="Times New Roman"/>
              </w:rPr>
            </w:pPr>
          </w:p>
        </w:tc>
        <w:tc>
          <w:tcPr>
            <w:tcW w:w="5953" w:type="dxa"/>
          </w:tcPr>
          <w:p w14:paraId="6BB13B86" w14:textId="631D357B" w:rsidR="005365A6" w:rsidRPr="0056192A" w:rsidRDefault="005365A6" w:rsidP="00403400">
            <w:pPr>
              <w:spacing w:line="360" w:lineRule="auto"/>
              <w:ind w:right="-111"/>
              <w:rPr>
                <w:rFonts w:cs="Times New Roman"/>
              </w:rPr>
            </w:pPr>
            <w:r w:rsidRPr="0056192A">
              <w:rPr>
                <w:rFonts w:cs="Times New Roman"/>
              </w:rPr>
              <w:t>- PA: focus op scheiding van rollen in enge zin</w:t>
            </w:r>
          </w:p>
        </w:tc>
        <w:tc>
          <w:tcPr>
            <w:tcW w:w="993" w:type="dxa"/>
          </w:tcPr>
          <w:p w14:paraId="09457FEA" w14:textId="1F3FB9CE" w:rsidR="005365A6" w:rsidRPr="0056192A" w:rsidRDefault="005365A6" w:rsidP="00403400">
            <w:pPr>
              <w:spacing w:line="360" w:lineRule="auto"/>
              <w:ind w:right="-252"/>
              <w:rPr>
                <w:rFonts w:cs="Times New Roman"/>
              </w:rPr>
            </w:pPr>
            <w:r w:rsidRPr="0056192A">
              <w:rPr>
                <w:rFonts w:cs="Times New Roman"/>
              </w:rPr>
              <w:t>Negatief</w:t>
            </w:r>
          </w:p>
        </w:tc>
        <w:tc>
          <w:tcPr>
            <w:tcW w:w="1984" w:type="dxa"/>
            <w:tcBorders>
              <w:right w:val="single" w:sz="12" w:space="0" w:color="auto"/>
            </w:tcBorders>
          </w:tcPr>
          <w:p w14:paraId="4A48EDC7" w14:textId="255FB897" w:rsidR="005365A6" w:rsidRPr="0056192A" w:rsidRDefault="005365A6" w:rsidP="00403400">
            <w:pPr>
              <w:spacing w:line="360" w:lineRule="auto"/>
              <w:ind w:right="-109"/>
              <w:rPr>
                <w:rFonts w:cs="Times New Roman"/>
              </w:rPr>
            </w:pPr>
            <w:r w:rsidRPr="0056192A">
              <w:rPr>
                <w:rFonts w:cs="Times New Roman"/>
              </w:rPr>
              <w:t>Wederzijds respect</w:t>
            </w:r>
          </w:p>
        </w:tc>
        <w:tc>
          <w:tcPr>
            <w:tcW w:w="709" w:type="dxa"/>
            <w:tcBorders>
              <w:top w:val="single" w:sz="8" w:space="0" w:color="auto"/>
              <w:left w:val="single" w:sz="12" w:space="0" w:color="auto"/>
              <w:bottom w:val="single" w:sz="8" w:space="0" w:color="auto"/>
              <w:right w:val="single" w:sz="8" w:space="0" w:color="auto"/>
            </w:tcBorders>
          </w:tcPr>
          <w:p w14:paraId="6AD6C6DA"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6A1C5308"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08087391"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5A6DFB6E"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shd w:val="clear" w:color="auto" w:fill="BDD6EE" w:themeFill="accent1" w:themeFillTint="66"/>
          </w:tcPr>
          <w:p w14:paraId="2C0978E4" w14:textId="77777777" w:rsidR="005365A6" w:rsidRPr="0056192A" w:rsidRDefault="005365A6" w:rsidP="00403400">
            <w:pPr>
              <w:spacing w:line="360" w:lineRule="auto"/>
              <w:rPr>
                <w:rFonts w:cs="Times New Roman"/>
              </w:rPr>
            </w:pPr>
          </w:p>
        </w:tc>
      </w:tr>
      <w:tr w:rsidR="004841C6" w:rsidRPr="0056192A" w14:paraId="6E32A355" w14:textId="026F9793" w:rsidTr="004841C6">
        <w:tc>
          <w:tcPr>
            <w:tcW w:w="1403" w:type="dxa"/>
            <w:vMerge/>
            <w:tcBorders>
              <w:left w:val="single" w:sz="12" w:space="0" w:color="auto"/>
            </w:tcBorders>
          </w:tcPr>
          <w:p w14:paraId="6EB0F220" w14:textId="77777777" w:rsidR="005365A6" w:rsidRPr="0056192A" w:rsidRDefault="005365A6" w:rsidP="00403400">
            <w:pPr>
              <w:spacing w:line="360" w:lineRule="auto"/>
              <w:rPr>
                <w:rFonts w:cs="Times New Roman"/>
              </w:rPr>
            </w:pPr>
          </w:p>
        </w:tc>
        <w:tc>
          <w:tcPr>
            <w:tcW w:w="5953" w:type="dxa"/>
          </w:tcPr>
          <w:p w14:paraId="1545B9CD" w14:textId="17F03943" w:rsidR="005365A6" w:rsidRPr="0056192A" w:rsidRDefault="005365A6" w:rsidP="00403400">
            <w:pPr>
              <w:spacing w:line="360" w:lineRule="auto"/>
              <w:rPr>
                <w:rFonts w:cs="Times New Roman"/>
              </w:rPr>
            </w:pPr>
            <w:r w:rsidRPr="0056192A">
              <w:rPr>
                <w:rFonts w:cs="Times New Roman"/>
              </w:rPr>
              <w:t>- PS: interne monitoring van output toevertrouwen</w:t>
            </w:r>
          </w:p>
        </w:tc>
        <w:tc>
          <w:tcPr>
            <w:tcW w:w="993" w:type="dxa"/>
          </w:tcPr>
          <w:p w14:paraId="2EF5B0D6" w14:textId="6AC7C450"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right w:val="single" w:sz="12" w:space="0" w:color="auto"/>
            </w:tcBorders>
          </w:tcPr>
          <w:p w14:paraId="228DC089" w14:textId="6439310D" w:rsidR="005365A6" w:rsidRPr="0056192A" w:rsidRDefault="005365A6" w:rsidP="00403400">
            <w:pPr>
              <w:spacing w:line="360" w:lineRule="auto"/>
              <w:ind w:right="-109"/>
              <w:rPr>
                <w:rFonts w:cs="Times New Roman"/>
              </w:rPr>
            </w:pPr>
            <w:r w:rsidRPr="0056192A">
              <w:rPr>
                <w:rFonts w:cs="Times New Roman"/>
              </w:rPr>
              <w:t>Wederzijds respect</w:t>
            </w:r>
          </w:p>
        </w:tc>
        <w:tc>
          <w:tcPr>
            <w:tcW w:w="709" w:type="dxa"/>
            <w:tcBorders>
              <w:top w:val="single" w:sz="8" w:space="0" w:color="auto"/>
              <w:left w:val="single" w:sz="12" w:space="0" w:color="auto"/>
              <w:bottom w:val="single" w:sz="8" w:space="0" w:color="auto"/>
              <w:right w:val="single" w:sz="8" w:space="0" w:color="auto"/>
            </w:tcBorders>
            <w:shd w:val="clear" w:color="auto" w:fill="BDD6EE" w:themeFill="accent1" w:themeFillTint="66"/>
          </w:tcPr>
          <w:p w14:paraId="3320037D"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310D98D2"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6B0D4F5D"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46208066"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shd w:val="clear" w:color="auto" w:fill="BDD6EE" w:themeFill="accent1" w:themeFillTint="66"/>
          </w:tcPr>
          <w:p w14:paraId="0E16A697" w14:textId="77777777" w:rsidR="005365A6" w:rsidRPr="0056192A" w:rsidRDefault="005365A6" w:rsidP="00403400">
            <w:pPr>
              <w:spacing w:line="360" w:lineRule="auto"/>
              <w:rPr>
                <w:rFonts w:cs="Times New Roman"/>
              </w:rPr>
            </w:pPr>
          </w:p>
        </w:tc>
      </w:tr>
      <w:tr w:rsidR="009D5FAB" w:rsidRPr="0056192A" w14:paraId="476506E3" w14:textId="1601AD93" w:rsidTr="004841C6">
        <w:tc>
          <w:tcPr>
            <w:tcW w:w="1403" w:type="dxa"/>
            <w:vMerge/>
            <w:tcBorders>
              <w:left w:val="single" w:sz="12" w:space="0" w:color="auto"/>
            </w:tcBorders>
          </w:tcPr>
          <w:p w14:paraId="27B0D450" w14:textId="77777777" w:rsidR="005365A6" w:rsidRPr="0056192A" w:rsidRDefault="005365A6" w:rsidP="00403400">
            <w:pPr>
              <w:spacing w:line="360" w:lineRule="auto"/>
              <w:rPr>
                <w:rFonts w:cs="Times New Roman"/>
              </w:rPr>
            </w:pPr>
          </w:p>
        </w:tc>
        <w:tc>
          <w:tcPr>
            <w:tcW w:w="5953" w:type="dxa"/>
          </w:tcPr>
          <w:p w14:paraId="45CDD236" w14:textId="0E048B47" w:rsidR="005365A6" w:rsidRPr="0056192A" w:rsidRDefault="005365A6" w:rsidP="00403400">
            <w:pPr>
              <w:spacing w:line="360" w:lineRule="auto"/>
              <w:rPr>
                <w:rFonts w:cs="Times New Roman"/>
              </w:rPr>
            </w:pPr>
            <w:r w:rsidRPr="0056192A">
              <w:rPr>
                <w:rFonts w:cs="Times New Roman"/>
              </w:rPr>
              <w:t>- PS: inzet op coproductie naar de gewenste outcome</w:t>
            </w:r>
          </w:p>
        </w:tc>
        <w:tc>
          <w:tcPr>
            <w:tcW w:w="993" w:type="dxa"/>
          </w:tcPr>
          <w:p w14:paraId="04063098" w14:textId="0CC31EE9"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right w:val="single" w:sz="12" w:space="0" w:color="auto"/>
            </w:tcBorders>
          </w:tcPr>
          <w:p w14:paraId="7C82FBED" w14:textId="011BA268" w:rsidR="005365A6" w:rsidRPr="0056192A" w:rsidRDefault="005365A6" w:rsidP="00403400">
            <w:pPr>
              <w:spacing w:line="360" w:lineRule="auto"/>
              <w:ind w:right="-109"/>
              <w:rPr>
                <w:rFonts w:cs="Times New Roman"/>
              </w:rPr>
            </w:pPr>
            <w:r w:rsidRPr="0056192A">
              <w:rPr>
                <w:rFonts w:cs="Times New Roman"/>
              </w:rPr>
              <w:t>Harmonie</w:t>
            </w:r>
          </w:p>
          <w:p w14:paraId="4807A297" w14:textId="1C322BBA" w:rsidR="005365A6" w:rsidRPr="0056192A" w:rsidRDefault="005365A6" w:rsidP="00403400">
            <w:pPr>
              <w:spacing w:line="360" w:lineRule="auto"/>
              <w:ind w:right="-109"/>
              <w:rPr>
                <w:rFonts w:cs="Times New Roman"/>
              </w:rPr>
            </w:pPr>
            <w:r w:rsidRPr="0056192A">
              <w:rPr>
                <w:rFonts w:cs="Times New Roman"/>
              </w:rPr>
              <w:t>Wederzijds respect</w:t>
            </w:r>
          </w:p>
          <w:p w14:paraId="67F55F7B" w14:textId="4BC43E09" w:rsidR="005365A6" w:rsidRPr="0056192A" w:rsidRDefault="005365A6" w:rsidP="00403400">
            <w:pPr>
              <w:spacing w:line="360" w:lineRule="auto"/>
              <w:ind w:right="-109"/>
              <w:rPr>
                <w:rFonts w:cs="Times New Roman"/>
              </w:rPr>
            </w:pPr>
            <w:r w:rsidRPr="0056192A">
              <w:rPr>
                <w:rFonts w:cs="Times New Roman"/>
              </w:rPr>
              <w:t>Investering van tijd</w:t>
            </w:r>
          </w:p>
        </w:tc>
        <w:tc>
          <w:tcPr>
            <w:tcW w:w="709" w:type="dxa"/>
            <w:tcBorders>
              <w:top w:val="single" w:sz="8" w:space="0" w:color="auto"/>
              <w:left w:val="single" w:sz="12" w:space="0" w:color="auto"/>
              <w:bottom w:val="single" w:sz="8" w:space="0" w:color="auto"/>
              <w:right w:val="single" w:sz="8" w:space="0" w:color="auto"/>
            </w:tcBorders>
            <w:shd w:val="clear" w:color="auto" w:fill="BDD6EE" w:themeFill="accent1" w:themeFillTint="66"/>
          </w:tcPr>
          <w:p w14:paraId="4B5CEFB6"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tcPr>
          <w:p w14:paraId="001FA97D"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43C8C66A"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8" w:space="0" w:color="auto"/>
            </w:tcBorders>
            <w:shd w:val="clear" w:color="auto" w:fill="BDD6EE" w:themeFill="accent1" w:themeFillTint="66"/>
          </w:tcPr>
          <w:p w14:paraId="3007B666"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8" w:space="0" w:color="auto"/>
              <w:right w:val="single" w:sz="12" w:space="0" w:color="auto"/>
            </w:tcBorders>
          </w:tcPr>
          <w:p w14:paraId="596CAC27" w14:textId="77777777" w:rsidR="005365A6" w:rsidRPr="0056192A" w:rsidRDefault="005365A6" w:rsidP="00403400">
            <w:pPr>
              <w:spacing w:line="360" w:lineRule="auto"/>
              <w:rPr>
                <w:rFonts w:cs="Times New Roman"/>
              </w:rPr>
            </w:pPr>
          </w:p>
        </w:tc>
      </w:tr>
      <w:tr w:rsidR="004841C6" w:rsidRPr="0056192A" w14:paraId="02EE7B43" w14:textId="39154682" w:rsidTr="004841C6">
        <w:tc>
          <w:tcPr>
            <w:tcW w:w="1403" w:type="dxa"/>
            <w:vMerge/>
            <w:tcBorders>
              <w:left w:val="single" w:sz="12" w:space="0" w:color="auto"/>
              <w:bottom w:val="single" w:sz="12" w:space="0" w:color="auto"/>
            </w:tcBorders>
          </w:tcPr>
          <w:p w14:paraId="09C61047" w14:textId="77777777" w:rsidR="005365A6" w:rsidRPr="0056192A" w:rsidRDefault="005365A6" w:rsidP="00403400">
            <w:pPr>
              <w:spacing w:line="360" w:lineRule="auto"/>
              <w:rPr>
                <w:rFonts w:cs="Times New Roman"/>
              </w:rPr>
            </w:pPr>
          </w:p>
        </w:tc>
        <w:tc>
          <w:tcPr>
            <w:tcW w:w="5953" w:type="dxa"/>
            <w:tcBorders>
              <w:bottom w:val="single" w:sz="12" w:space="0" w:color="auto"/>
            </w:tcBorders>
          </w:tcPr>
          <w:p w14:paraId="0E6B3728" w14:textId="494ABFD2" w:rsidR="005365A6" w:rsidRPr="00454AD2" w:rsidRDefault="005365A6" w:rsidP="00403400">
            <w:pPr>
              <w:spacing w:line="360" w:lineRule="auto"/>
              <w:rPr>
                <w:rFonts w:cs="Times New Roman"/>
                <w:lang w:val="en-US"/>
              </w:rPr>
            </w:pPr>
            <w:r w:rsidRPr="00454AD2">
              <w:rPr>
                <w:rFonts w:cs="Times New Roman"/>
                <w:lang w:val="en-US"/>
              </w:rPr>
              <w:t>- PS: peer</w:t>
            </w:r>
            <w:r w:rsidR="00454AD2" w:rsidRPr="00454AD2">
              <w:rPr>
                <w:rFonts w:cs="Times New Roman"/>
                <w:lang w:val="en-US"/>
              </w:rPr>
              <w:t xml:space="preserve"> </w:t>
            </w:r>
            <w:r w:rsidRPr="00454AD2">
              <w:rPr>
                <w:rFonts w:cs="Times New Roman"/>
                <w:lang w:val="en-US"/>
              </w:rPr>
              <w:t>review als reflectiemethode</w:t>
            </w:r>
          </w:p>
        </w:tc>
        <w:tc>
          <w:tcPr>
            <w:tcW w:w="993" w:type="dxa"/>
            <w:tcBorders>
              <w:bottom w:val="single" w:sz="12" w:space="0" w:color="auto"/>
            </w:tcBorders>
          </w:tcPr>
          <w:p w14:paraId="422FB852" w14:textId="34858F36" w:rsidR="005365A6" w:rsidRPr="0056192A" w:rsidRDefault="005365A6" w:rsidP="00403400">
            <w:pPr>
              <w:spacing w:line="360" w:lineRule="auto"/>
              <w:ind w:right="-252"/>
              <w:rPr>
                <w:rFonts w:cs="Times New Roman"/>
              </w:rPr>
            </w:pPr>
            <w:r w:rsidRPr="0056192A">
              <w:rPr>
                <w:rFonts w:cs="Times New Roman"/>
              </w:rPr>
              <w:t>Positief</w:t>
            </w:r>
          </w:p>
        </w:tc>
        <w:tc>
          <w:tcPr>
            <w:tcW w:w="1984" w:type="dxa"/>
            <w:tcBorders>
              <w:bottom w:val="single" w:sz="12" w:space="0" w:color="auto"/>
              <w:right w:val="single" w:sz="12" w:space="0" w:color="auto"/>
            </w:tcBorders>
          </w:tcPr>
          <w:p w14:paraId="3BBF03DF" w14:textId="77777777" w:rsidR="005365A6" w:rsidRPr="0056192A" w:rsidRDefault="005365A6" w:rsidP="00403400">
            <w:pPr>
              <w:spacing w:line="360" w:lineRule="auto"/>
              <w:ind w:right="-109"/>
              <w:rPr>
                <w:rFonts w:cs="Times New Roman"/>
              </w:rPr>
            </w:pPr>
            <w:r w:rsidRPr="0056192A">
              <w:rPr>
                <w:rFonts w:cs="Times New Roman"/>
              </w:rPr>
              <w:t>Harmonie</w:t>
            </w:r>
          </w:p>
        </w:tc>
        <w:tc>
          <w:tcPr>
            <w:tcW w:w="709" w:type="dxa"/>
            <w:tcBorders>
              <w:top w:val="single" w:sz="8" w:space="0" w:color="auto"/>
              <w:left w:val="single" w:sz="12" w:space="0" w:color="auto"/>
              <w:bottom w:val="single" w:sz="12" w:space="0" w:color="auto"/>
              <w:right w:val="single" w:sz="8" w:space="0" w:color="auto"/>
            </w:tcBorders>
            <w:shd w:val="clear" w:color="auto" w:fill="BDD6EE" w:themeFill="accent1" w:themeFillTint="66"/>
          </w:tcPr>
          <w:p w14:paraId="2A0452F0"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tcPr>
          <w:p w14:paraId="2E18CDF4" w14:textId="77777777" w:rsidR="005365A6" w:rsidRPr="0056192A" w:rsidRDefault="005365A6" w:rsidP="00403400">
            <w:pPr>
              <w:spacing w:line="360" w:lineRule="auto"/>
              <w:rPr>
                <w:rFonts w:cs="Times New Roman"/>
              </w:rPr>
            </w:pPr>
          </w:p>
        </w:tc>
        <w:tc>
          <w:tcPr>
            <w:tcW w:w="708"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667A5C09"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8" w:space="0" w:color="auto"/>
            </w:tcBorders>
            <w:shd w:val="clear" w:color="auto" w:fill="BDD6EE" w:themeFill="accent1" w:themeFillTint="66"/>
          </w:tcPr>
          <w:p w14:paraId="50ABFC36" w14:textId="77777777" w:rsidR="005365A6" w:rsidRPr="0056192A" w:rsidRDefault="005365A6" w:rsidP="00403400">
            <w:pPr>
              <w:spacing w:line="360" w:lineRule="auto"/>
              <w:rPr>
                <w:rFonts w:cs="Times New Roman"/>
              </w:rPr>
            </w:pPr>
          </w:p>
        </w:tc>
        <w:tc>
          <w:tcPr>
            <w:tcW w:w="709" w:type="dxa"/>
            <w:tcBorders>
              <w:top w:val="single" w:sz="8" w:space="0" w:color="auto"/>
              <w:left w:val="single" w:sz="8" w:space="0" w:color="auto"/>
              <w:bottom w:val="single" w:sz="12" w:space="0" w:color="auto"/>
              <w:right w:val="single" w:sz="12" w:space="0" w:color="auto"/>
            </w:tcBorders>
            <w:shd w:val="clear" w:color="auto" w:fill="BDD6EE" w:themeFill="accent1" w:themeFillTint="66"/>
          </w:tcPr>
          <w:p w14:paraId="003ECA1D" w14:textId="77777777" w:rsidR="005365A6" w:rsidRPr="0056192A" w:rsidRDefault="005365A6" w:rsidP="00403400">
            <w:pPr>
              <w:spacing w:line="360" w:lineRule="auto"/>
              <w:rPr>
                <w:rFonts w:cs="Times New Roman"/>
              </w:rPr>
            </w:pPr>
          </w:p>
        </w:tc>
      </w:tr>
    </w:tbl>
    <w:p w14:paraId="0726CCBE" w14:textId="4C95A41A" w:rsidR="002537BA" w:rsidRPr="0056192A" w:rsidRDefault="002537BA" w:rsidP="002537BA"/>
    <w:p w14:paraId="452F752F" w14:textId="77777777" w:rsidR="005B5227" w:rsidRPr="0056192A" w:rsidRDefault="005B5227" w:rsidP="002537BA">
      <w:pPr>
        <w:sectPr w:rsidR="005B5227" w:rsidRPr="0056192A" w:rsidSect="005B5227">
          <w:pgSz w:w="16838" w:h="11906" w:orient="landscape"/>
          <w:pgMar w:top="1418" w:right="1418" w:bottom="1418" w:left="1418" w:header="709" w:footer="709" w:gutter="0"/>
          <w:cols w:space="708"/>
          <w:titlePg/>
          <w:docGrid w:linePitch="360"/>
        </w:sectPr>
      </w:pPr>
    </w:p>
    <w:p w14:paraId="24222EBA" w14:textId="0F45E31F" w:rsidR="00DE722C" w:rsidRPr="0056192A" w:rsidRDefault="000A3A86" w:rsidP="00F021A5">
      <w:pPr>
        <w:pStyle w:val="Kop1"/>
        <w:spacing w:line="360" w:lineRule="auto"/>
        <w:rPr>
          <w:rFonts w:cs="Times New Roman"/>
        </w:rPr>
      </w:pPr>
      <w:bookmarkStart w:id="98" w:name="_Toc148362729"/>
      <w:r w:rsidRPr="0056192A">
        <w:rPr>
          <w:rFonts w:cs="Times New Roman"/>
        </w:rPr>
        <w:t>6</w:t>
      </w:r>
      <w:r w:rsidR="00303E2B" w:rsidRPr="0056192A">
        <w:rPr>
          <w:rFonts w:cs="Times New Roman"/>
        </w:rPr>
        <w:t xml:space="preserve">. Conclusie </w:t>
      </w:r>
      <w:r w:rsidR="000E05B1" w:rsidRPr="0056192A">
        <w:rPr>
          <w:rFonts w:cs="Times New Roman"/>
        </w:rPr>
        <w:t>en discussie</w:t>
      </w:r>
      <w:bookmarkEnd w:id="98"/>
    </w:p>
    <w:p w14:paraId="3E854DD8" w14:textId="5BC2959A" w:rsidR="000E05B1" w:rsidRPr="0056192A" w:rsidRDefault="000E05B1" w:rsidP="00B6189A">
      <w:pPr>
        <w:spacing w:after="0" w:line="360" w:lineRule="auto"/>
        <w:jc w:val="both"/>
        <w:rPr>
          <w:rFonts w:cs="Times New Roman"/>
        </w:rPr>
      </w:pPr>
      <w:r w:rsidRPr="0056192A">
        <w:rPr>
          <w:rFonts w:cs="Times New Roman"/>
        </w:rPr>
        <w:t>In dit hoofdstuk wordt de hoofdvraag beantwoord (</w:t>
      </w:r>
      <w:r w:rsidR="002D4A86" w:rsidRPr="0056192A">
        <w:rPr>
          <w:rFonts w:cs="Times New Roman"/>
        </w:rPr>
        <w:t xml:space="preserve">paragraaf </w:t>
      </w:r>
      <w:r w:rsidR="00403400" w:rsidRPr="0056192A">
        <w:rPr>
          <w:rFonts w:cs="Times New Roman"/>
        </w:rPr>
        <w:t>6</w:t>
      </w:r>
      <w:r w:rsidRPr="0056192A">
        <w:rPr>
          <w:rFonts w:cs="Times New Roman"/>
        </w:rPr>
        <w:t xml:space="preserve">.1) en </w:t>
      </w:r>
      <w:r w:rsidR="00752B5B" w:rsidRPr="0056192A">
        <w:rPr>
          <w:rFonts w:cs="Times New Roman"/>
        </w:rPr>
        <w:t xml:space="preserve">wordt </w:t>
      </w:r>
      <w:r w:rsidRPr="0056192A">
        <w:rPr>
          <w:rFonts w:cs="Times New Roman"/>
        </w:rPr>
        <w:t>gereflecteerd op het onderzoek (</w:t>
      </w:r>
      <w:r w:rsidR="002D4A86" w:rsidRPr="0056192A">
        <w:rPr>
          <w:rFonts w:cs="Times New Roman"/>
        </w:rPr>
        <w:t xml:space="preserve">paragraaf </w:t>
      </w:r>
      <w:r w:rsidR="00403400" w:rsidRPr="0056192A">
        <w:rPr>
          <w:rFonts w:cs="Times New Roman"/>
        </w:rPr>
        <w:t>6</w:t>
      </w:r>
      <w:r w:rsidRPr="0056192A">
        <w:rPr>
          <w:rFonts w:cs="Times New Roman"/>
        </w:rPr>
        <w:t>.2).</w:t>
      </w:r>
    </w:p>
    <w:p w14:paraId="1D6492A0" w14:textId="77777777" w:rsidR="000E05B1" w:rsidRPr="0056192A" w:rsidRDefault="000E05B1" w:rsidP="00F021A5">
      <w:pPr>
        <w:spacing w:after="0" w:line="360" w:lineRule="auto"/>
        <w:rPr>
          <w:rFonts w:cs="Times New Roman"/>
        </w:rPr>
      </w:pPr>
    </w:p>
    <w:p w14:paraId="4CB8A32D" w14:textId="64D84EC7" w:rsidR="000E05B1" w:rsidRPr="0056192A" w:rsidRDefault="000A3A86" w:rsidP="00F021A5">
      <w:pPr>
        <w:pStyle w:val="Kop2"/>
        <w:spacing w:line="360" w:lineRule="auto"/>
        <w:rPr>
          <w:rFonts w:cs="Times New Roman"/>
        </w:rPr>
      </w:pPr>
      <w:bookmarkStart w:id="99" w:name="_Toc148362730"/>
      <w:r w:rsidRPr="0056192A">
        <w:rPr>
          <w:rFonts w:cs="Times New Roman"/>
        </w:rPr>
        <w:t>6</w:t>
      </w:r>
      <w:r w:rsidR="000E05B1" w:rsidRPr="0056192A">
        <w:rPr>
          <w:rFonts w:cs="Times New Roman"/>
        </w:rPr>
        <w:t>.1 Conclusie</w:t>
      </w:r>
      <w:bookmarkStart w:id="100" w:name="_Hlk143763201"/>
      <w:bookmarkEnd w:id="99"/>
    </w:p>
    <w:p w14:paraId="6367AAF9" w14:textId="61D2B7C4" w:rsidR="007A7801" w:rsidRPr="0056192A" w:rsidRDefault="00131444" w:rsidP="0014577F">
      <w:pPr>
        <w:spacing w:after="0" w:line="360" w:lineRule="auto"/>
        <w:jc w:val="both"/>
        <w:rPr>
          <w:rFonts w:cs="Times New Roman"/>
          <w:i/>
          <w:iCs/>
        </w:rPr>
      </w:pPr>
      <w:r w:rsidRPr="0056192A">
        <w:rPr>
          <w:rFonts w:cs="Times New Roman"/>
        </w:rPr>
        <w:t xml:space="preserve">In deze paragraaf </w:t>
      </w:r>
      <w:r w:rsidR="00752B5B" w:rsidRPr="0056192A">
        <w:rPr>
          <w:rFonts w:cs="Times New Roman"/>
        </w:rPr>
        <w:t>wordt</w:t>
      </w:r>
      <w:r w:rsidRPr="0056192A">
        <w:rPr>
          <w:rFonts w:cs="Times New Roman"/>
        </w:rPr>
        <w:t xml:space="preserve"> de </w:t>
      </w:r>
      <w:r w:rsidR="00624143" w:rsidRPr="0056192A">
        <w:rPr>
          <w:rFonts w:cs="Times New Roman"/>
        </w:rPr>
        <w:t xml:space="preserve">centrale </w:t>
      </w:r>
      <w:r w:rsidRPr="0056192A">
        <w:rPr>
          <w:rFonts w:cs="Times New Roman"/>
        </w:rPr>
        <w:t>hoofdvraag beantwoord</w:t>
      </w:r>
      <w:r w:rsidR="00624143" w:rsidRPr="0056192A">
        <w:rPr>
          <w:rFonts w:cs="Times New Roman"/>
        </w:rPr>
        <w:t>:</w:t>
      </w:r>
      <w:r w:rsidR="0036361A" w:rsidRPr="0056192A">
        <w:rPr>
          <w:rFonts w:cs="Times New Roman"/>
        </w:rPr>
        <w:t xml:space="preserve"> </w:t>
      </w:r>
      <w:r w:rsidR="004417F0" w:rsidRPr="0056192A">
        <w:rPr>
          <w:rFonts w:cs="Times New Roman"/>
          <w:i/>
          <w:iCs/>
        </w:rPr>
        <w:t xml:space="preserve">Welke sturingsinstrumenten </w:t>
      </w:r>
      <w:r w:rsidR="0001668D" w:rsidRPr="0056192A">
        <w:rPr>
          <w:rFonts w:cs="Times New Roman"/>
          <w:i/>
          <w:iCs/>
        </w:rPr>
        <w:t xml:space="preserve">beïnvloeden de </w:t>
      </w:r>
      <w:r w:rsidR="004417F0" w:rsidRPr="0056192A">
        <w:rPr>
          <w:rFonts w:cs="Times New Roman"/>
          <w:i/>
          <w:iCs/>
        </w:rPr>
        <w:t xml:space="preserve">relatiekwaliteit binnen het </w:t>
      </w:r>
      <w:r w:rsidR="00B925B6" w:rsidRPr="0056192A">
        <w:rPr>
          <w:rFonts w:cs="Times New Roman"/>
          <w:i/>
          <w:iCs/>
        </w:rPr>
        <w:t>ministerie van OCW</w:t>
      </w:r>
      <w:r w:rsidR="004417F0" w:rsidRPr="0056192A">
        <w:rPr>
          <w:rFonts w:cs="Times New Roman"/>
          <w:i/>
          <w:iCs/>
        </w:rPr>
        <w:t xml:space="preserve"> in het driehoeksmodel van het </w:t>
      </w:r>
      <w:r w:rsidR="00126DE2" w:rsidRPr="0056192A">
        <w:rPr>
          <w:rFonts w:cs="Times New Roman"/>
          <w:i/>
          <w:iCs/>
        </w:rPr>
        <w:t>bestuurs</w:t>
      </w:r>
      <w:r w:rsidR="004417F0" w:rsidRPr="0056192A">
        <w:rPr>
          <w:rFonts w:cs="Times New Roman"/>
          <w:i/>
          <w:iCs/>
        </w:rPr>
        <w:t>departement als eigenaar en opdrachtgever en het agentschap DUO als opdrachtnemer?</w:t>
      </w:r>
    </w:p>
    <w:p w14:paraId="02074096" w14:textId="77777777" w:rsidR="001D6B44" w:rsidRPr="0056192A" w:rsidRDefault="002A5AF2" w:rsidP="0014577F">
      <w:pPr>
        <w:spacing w:after="0" w:line="360" w:lineRule="auto"/>
        <w:ind w:firstLine="708"/>
        <w:jc w:val="both"/>
        <w:rPr>
          <w:rFonts w:cs="Times New Roman"/>
        </w:rPr>
      </w:pPr>
      <w:r w:rsidRPr="0056192A">
        <w:rPr>
          <w:rFonts w:cs="Times New Roman"/>
        </w:rPr>
        <w:t>Om deze vraag te beantwoorden</w:t>
      </w:r>
      <w:r w:rsidR="00624143" w:rsidRPr="0056192A">
        <w:rPr>
          <w:rFonts w:cs="Times New Roman"/>
        </w:rPr>
        <w:t xml:space="preserve"> zijn drie deelvragen opgesteld die samen bijdragen aan het beantwoorden van de hoofdvraag.</w:t>
      </w:r>
    </w:p>
    <w:p w14:paraId="79F6B054" w14:textId="0ECEADDD" w:rsidR="004B599A" w:rsidRPr="0056192A" w:rsidRDefault="005164F9" w:rsidP="00BD28A2">
      <w:pPr>
        <w:spacing w:after="0" w:line="360" w:lineRule="auto"/>
        <w:ind w:firstLine="708"/>
        <w:jc w:val="both"/>
        <w:rPr>
          <w:rFonts w:cs="Times New Roman"/>
        </w:rPr>
      </w:pPr>
      <w:bookmarkStart w:id="101" w:name="_Hlk147478699"/>
      <w:r w:rsidRPr="0056192A">
        <w:rPr>
          <w:rFonts w:cs="Times New Roman"/>
        </w:rPr>
        <w:t>Bij</w:t>
      </w:r>
      <w:r w:rsidR="0001668D" w:rsidRPr="0056192A">
        <w:rPr>
          <w:rFonts w:cs="Times New Roman"/>
        </w:rPr>
        <w:t xml:space="preserve"> de beantwoording van de </w:t>
      </w:r>
      <w:r w:rsidR="00624143" w:rsidRPr="0056192A">
        <w:rPr>
          <w:rFonts w:cs="Times New Roman"/>
          <w:color w:val="000000"/>
        </w:rPr>
        <w:t xml:space="preserve">eerste deelvraag </w:t>
      </w:r>
      <w:r w:rsidR="0001668D" w:rsidRPr="0056192A">
        <w:rPr>
          <w:rFonts w:cs="Times New Roman"/>
          <w:color w:val="000000"/>
        </w:rPr>
        <w:t xml:space="preserve">in </w:t>
      </w:r>
      <w:r w:rsidR="001A5F78" w:rsidRPr="0056192A">
        <w:rPr>
          <w:rFonts w:cs="Times New Roman"/>
          <w:color w:val="000000"/>
        </w:rPr>
        <w:t xml:space="preserve">hoofdstuk 2 </w:t>
      </w:r>
      <w:r w:rsidRPr="0056192A">
        <w:rPr>
          <w:rFonts w:cs="Times New Roman"/>
          <w:color w:val="000000"/>
        </w:rPr>
        <w:t xml:space="preserve">wordt ingegaan op </w:t>
      </w:r>
      <w:r w:rsidR="00B42604" w:rsidRPr="0056192A">
        <w:rPr>
          <w:rFonts w:cs="Times New Roman"/>
          <w:color w:val="000000"/>
        </w:rPr>
        <w:t xml:space="preserve">de drie rollen in het driehoeksmodel in de </w:t>
      </w:r>
      <w:r w:rsidRPr="0056192A">
        <w:rPr>
          <w:rFonts w:cs="Times New Roman"/>
          <w:color w:val="000000"/>
        </w:rPr>
        <w:t>relatie tussen het bestuursdepartement en het agentschap DUO binnen het ministerie van OCW</w:t>
      </w:r>
      <w:r w:rsidR="00B42604" w:rsidRPr="0056192A">
        <w:rPr>
          <w:rFonts w:cs="Times New Roman"/>
          <w:color w:val="000000"/>
        </w:rPr>
        <w:t>. De rol van eigenaar wordt vervuld door de SG OCW</w:t>
      </w:r>
      <w:r w:rsidR="00C53D61" w:rsidRPr="0056192A">
        <w:rPr>
          <w:rFonts w:cs="Times New Roman"/>
          <w:color w:val="000000"/>
        </w:rPr>
        <w:t xml:space="preserve">, </w:t>
      </w:r>
      <w:r w:rsidR="00B42604" w:rsidRPr="0056192A">
        <w:rPr>
          <w:rFonts w:cs="Times New Roman"/>
          <w:color w:val="000000"/>
        </w:rPr>
        <w:t xml:space="preserve">die wordt ondersteund door de directie </w:t>
      </w:r>
      <w:r w:rsidR="001F2DF1" w:rsidRPr="0056192A">
        <w:rPr>
          <w:rFonts w:cs="Times New Roman"/>
          <w:color w:val="000000"/>
        </w:rPr>
        <w:t>FEZ</w:t>
      </w:r>
      <w:r w:rsidR="00B42604" w:rsidRPr="0056192A">
        <w:rPr>
          <w:rFonts w:cs="Times New Roman"/>
          <w:color w:val="000000"/>
        </w:rPr>
        <w:t xml:space="preserve"> en de directie Kennis. De rol van opdrachtgever wordt vervuld door </w:t>
      </w:r>
      <w:r w:rsidR="0084684D" w:rsidRPr="0056192A">
        <w:rPr>
          <w:rFonts w:cs="Times New Roman"/>
          <w:color w:val="000000"/>
        </w:rPr>
        <w:t xml:space="preserve">de </w:t>
      </w:r>
      <w:r w:rsidR="001F2DF1" w:rsidRPr="0056192A">
        <w:rPr>
          <w:rFonts w:cs="Times New Roman"/>
          <w:color w:val="000000"/>
        </w:rPr>
        <w:t xml:space="preserve">DGPV en </w:t>
      </w:r>
      <w:r w:rsidR="0084684D" w:rsidRPr="0056192A">
        <w:rPr>
          <w:rFonts w:cs="Times New Roman"/>
          <w:color w:val="000000"/>
        </w:rPr>
        <w:t xml:space="preserve">de </w:t>
      </w:r>
      <w:r w:rsidR="001F2DF1" w:rsidRPr="0056192A">
        <w:rPr>
          <w:rFonts w:cs="Times New Roman"/>
          <w:color w:val="000000"/>
        </w:rPr>
        <w:t>DGHBWE, die worden ondersteund door de beleidsdirecties PO, VO, MBO en HO&amp;S.</w:t>
      </w:r>
      <w:r w:rsidR="00BD28A2">
        <w:rPr>
          <w:rFonts w:cs="Times New Roman"/>
          <w:color w:val="000000"/>
        </w:rPr>
        <w:t xml:space="preserve"> </w:t>
      </w:r>
      <w:r w:rsidR="004B599A" w:rsidRPr="0056192A">
        <w:rPr>
          <w:rFonts w:cs="Times New Roman"/>
        </w:rPr>
        <w:t>De DGDUO vervult de rol van opdrachtnemer, met ondersteuning van de directie B</w:t>
      </w:r>
      <w:r w:rsidR="00BD28A2">
        <w:rPr>
          <w:rFonts w:cs="Times New Roman"/>
        </w:rPr>
        <w:t>&amp;</w:t>
      </w:r>
      <w:r w:rsidR="004B599A" w:rsidRPr="0056192A">
        <w:rPr>
          <w:rFonts w:cs="Times New Roman"/>
        </w:rPr>
        <w:t>S</w:t>
      </w:r>
      <w:r w:rsidR="004B599A">
        <w:rPr>
          <w:rFonts w:cs="Times New Roman"/>
        </w:rPr>
        <w:t xml:space="preserve"> en</w:t>
      </w:r>
      <w:r w:rsidR="004B599A" w:rsidRPr="0056192A">
        <w:rPr>
          <w:rFonts w:cs="Times New Roman"/>
        </w:rPr>
        <w:t xml:space="preserve"> de hoofddirecteur</w:t>
      </w:r>
      <w:r w:rsidR="004B599A">
        <w:rPr>
          <w:rFonts w:cs="Times New Roman"/>
        </w:rPr>
        <w:t>en</w:t>
      </w:r>
      <w:r w:rsidR="004B599A" w:rsidRPr="0056192A">
        <w:rPr>
          <w:rFonts w:cs="Times New Roman"/>
        </w:rPr>
        <w:t xml:space="preserve"> Uitvoering en Financiën</w:t>
      </w:r>
      <w:r w:rsidR="004B599A">
        <w:rPr>
          <w:rFonts w:cs="Times New Roman"/>
        </w:rPr>
        <w:t>, die op hun beurt worden ondersteund door directies</w:t>
      </w:r>
      <w:r w:rsidR="004B599A" w:rsidRPr="0056192A">
        <w:rPr>
          <w:rFonts w:cs="Times New Roman"/>
        </w:rPr>
        <w:t xml:space="preserve">. Besluitvorming vindt doorgaans plaats na bespreking van onderwerpen op de hoofdproducttafels en de JPT door </w:t>
      </w:r>
      <w:r w:rsidR="004B599A">
        <w:rPr>
          <w:rFonts w:cs="Times New Roman"/>
        </w:rPr>
        <w:t>hoofddirecteuren en leden met een mandaat vanuit de directies</w:t>
      </w:r>
      <w:r w:rsidR="004B599A" w:rsidRPr="0056192A">
        <w:rPr>
          <w:rFonts w:cs="Times New Roman"/>
        </w:rPr>
        <w:t>, waarna definitieve beslissingen worden genomen door de SG, de DGPV, de DGHBWE en de DGDUO in het MT-OCW.</w:t>
      </w:r>
    </w:p>
    <w:p w14:paraId="0B56EC5C" w14:textId="09747B43" w:rsidR="001D6B44" w:rsidRPr="0056192A" w:rsidRDefault="00B9673C" w:rsidP="0014577F">
      <w:pPr>
        <w:spacing w:after="0" w:line="360" w:lineRule="auto"/>
        <w:ind w:firstLine="708"/>
        <w:jc w:val="both"/>
        <w:rPr>
          <w:rFonts w:cs="Times New Roman"/>
          <w:color w:val="000000"/>
        </w:rPr>
      </w:pPr>
      <w:bookmarkStart w:id="102" w:name="_Hlk147480446"/>
      <w:bookmarkEnd w:id="101"/>
      <w:r w:rsidRPr="0056192A">
        <w:rPr>
          <w:rFonts w:cs="Times New Roman"/>
          <w:color w:val="000000"/>
        </w:rPr>
        <w:t xml:space="preserve">Bij </w:t>
      </w:r>
      <w:r w:rsidR="0001668D" w:rsidRPr="0056192A">
        <w:rPr>
          <w:rFonts w:cs="Times New Roman"/>
          <w:color w:val="000000"/>
        </w:rPr>
        <w:t xml:space="preserve">de beantwoording van de tweede deelvraag in het theoretisch kader </w:t>
      </w:r>
      <w:r w:rsidR="001B2CB6" w:rsidRPr="0056192A">
        <w:rPr>
          <w:rFonts w:cs="Times New Roman"/>
          <w:color w:val="000000"/>
        </w:rPr>
        <w:t xml:space="preserve">in hoofdstuk 3 </w:t>
      </w:r>
      <w:r w:rsidR="0001668D" w:rsidRPr="0056192A">
        <w:rPr>
          <w:rFonts w:cs="Times New Roman"/>
          <w:color w:val="000000"/>
        </w:rPr>
        <w:t>word</w:t>
      </w:r>
      <w:r w:rsidRPr="0056192A">
        <w:rPr>
          <w:rFonts w:cs="Times New Roman"/>
          <w:color w:val="000000"/>
        </w:rPr>
        <w:t>t de verwachte invloed van principaal-agent en principaal-steward sturingsinstrumenten op de relatiekwaliteit</w:t>
      </w:r>
      <w:r w:rsidR="003B1C3A" w:rsidRPr="0056192A">
        <w:rPr>
          <w:rFonts w:cs="Times New Roman"/>
          <w:color w:val="000000"/>
        </w:rPr>
        <w:t xml:space="preserve"> in</w:t>
      </w:r>
      <w:r w:rsidRPr="0056192A">
        <w:rPr>
          <w:rFonts w:cs="Times New Roman"/>
          <w:color w:val="000000"/>
        </w:rPr>
        <w:t xml:space="preserve"> </w:t>
      </w:r>
      <w:r w:rsidR="008D3253" w:rsidRPr="0056192A">
        <w:rPr>
          <w:rFonts w:cs="Times New Roman"/>
          <w:color w:val="000000"/>
        </w:rPr>
        <w:t>de driehoek</w:t>
      </w:r>
      <w:r w:rsidR="003B1C3A" w:rsidRPr="0056192A">
        <w:rPr>
          <w:rFonts w:cs="Times New Roman"/>
          <w:color w:val="000000"/>
        </w:rPr>
        <w:t>srelatie</w:t>
      </w:r>
      <w:r w:rsidR="008D3253" w:rsidRPr="0056192A">
        <w:rPr>
          <w:rFonts w:cs="Times New Roman"/>
          <w:color w:val="000000"/>
        </w:rPr>
        <w:t xml:space="preserve"> </w:t>
      </w:r>
      <w:r w:rsidRPr="0056192A">
        <w:rPr>
          <w:rFonts w:cs="Times New Roman"/>
          <w:color w:val="000000"/>
        </w:rPr>
        <w:t xml:space="preserve">beschreven. Hierbij is </w:t>
      </w:r>
      <w:r w:rsidR="008D3253" w:rsidRPr="0056192A">
        <w:rPr>
          <w:rFonts w:cs="Times New Roman"/>
          <w:color w:val="000000"/>
        </w:rPr>
        <w:t xml:space="preserve">in een conceptueel model </w:t>
      </w:r>
      <w:r w:rsidRPr="0056192A">
        <w:rPr>
          <w:rFonts w:cs="Times New Roman"/>
          <w:color w:val="000000"/>
        </w:rPr>
        <w:t xml:space="preserve">de verwachting </w:t>
      </w:r>
      <w:r w:rsidR="008D3253" w:rsidRPr="0056192A">
        <w:rPr>
          <w:rFonts w:cs="Times New Roman"/>
          <w:color w:val="000000"/>
        </w:rPr>
        <w:t>opgemaakt</w:t>
      </w:r>
      <w:r w:rsidRPr="0056192A">
        <w:rPr>
          <w:rFonts w:cs="Times New Roman"/>
          <w:color w:val="000000"/>
        </w:rPr>
        <w:t xml:space="preserve"> dat </w:t>
      </w:r>
      <w:r w:rsidR="001D6B44" w:rsidRPr="0056192A">
        <w:rPr>
          <w:rFonts w:cs="Times New Roman"/>
          <w:color w:val="000000"/>
        </w:rPr>
        <w:t>PA-</w:t>
      </w:r>
      <w:r w:rsidRPr="0056192A">
        <w:rPr>
          <w:rFonts w:cs="Times New Roman"/>
          <w:color w:val="000000"/>
        </w:rPr>
        <w:t xml:space="preserve">sturingsinstrumenten een negatieve invloed hebben op de relatiekwaliteit, terwijl </w:t>
      </w:r>
      <w:r w:rsidR="001D6B44" w:rsidRPr="0056192A">
        <w:rPr>
          <w:rFonts w:cs="Times New Roman"/>
          <w:color w:val="000000"/>
        </w:rPr>
        <w:t>PS-</w:t>
      </w:r>
      <w:r w:rsidRPr="0056192A">
        <w:rPr>
          <w:rFonts w:cs="Times New Roman"/>
          <w:color w:val="000000"/>
        </w:rPr>
        <w:t>sturingsinstrumenten een positieve invloed hebben op de relatiekwaliteit.</w:t>
      </w:r>
      <w:r w:rsidR="008D3253" w:rsidRPr="0056192A">
        <w:rPr>
          <w:rFonts w:cs="Times New Roman"/>
          <w:color w:val="000000"/>
        </w:rPr>
        <w:t xml:space="preserve"> </w:t>
      </w:r>
      <w:bookmarkStart w:id="103" w:name="_Hlk147481587"/>
      <w:r w:rsidR="008D3253" w:rsidRPr="0056192A">
        <w:rPr>
          <w:rFonts w:cs="Times New Roman"/>
          <w:color w:val="000000"/>
        </w:rPr>
        <w:t xml:space="preserve">In het methodologisch kader </w:t>
      </w:r>
      <w:r w:rsidR="001B2CB6" w:rsidRPr="0056192A">
        <w:rPr>
          <w:rFonts w:cs="Times New Roman"/>
          <w:color w:val="000000"/>
        </w:rPr>
        <w:t xml:space="preserve">in hoofdstuk 4 </w:t>
      </w:r>
      <w:r w:rsidR="008D3253" w:rsidRPr="0056192A">
        <w:rPr>
          <w:rFonts w:cs="Times New Roman"/>
          <w:color w:val="000000"/>
        </w:rPr>
        <w:t xml:space="preserve">wordt beschreven hoe </w:t>
      </w:r>
      <w:r w:rsidR="00B813F0" w:rsidRPr="0056192A">
        <w:rPr>
          <w:rFonts w:cs="Times New Roman"/>
          <w:color w:val="000000"/>
        </w:rPr>
        <w:t>de verwachtingen in het conceptueel model</w:t>
      </w:r>
      <w:r w:rsidR="007056D4" w:rsidRPr="0056192A">
        <w:rPr>
          <w:rFonts w:cs="Times New Roman"/>
          <w:color w:val="000000"/>
        </w:rPr>
        <w:t xml:space="preserve"> per rol in het driehoeksmodel</w:t>
      </w:r>
      <w:r w:rsidR="00B813F0" w:rsidRPr="0056192A">
        <w:rPr>
          <w:rFonts w:cs="Times New Roman"/>
          <w:color w:val="000000"/>
        </w:rPr>
        <w:t xml:space="preserve"> in de hoofdproducttafels en de JPT worden onderzocht, </w:t>
      </w:r>
      <w:r w:rsidR="00B6189A" w:rsidRPr="0056192A">
        <w:rPr>
          <w:rFonts w:cs="Times New Roman"/>
          <w:color w:val="000000"/>
        </w:rPr>
        <w:t>waarna de data is verzameld.</w:t>
      </w:r>
      <w:bookmarkEnd w:id="103"/>
    </w:p>
    <w:p w14:paraId="3216DBBB" w14:textId="7CA7FD54" w:rsidR="00F8517D" w:rsidRDefault="00252A17" w:rsidP="0014577F">
      <w:pPr>
        <w:spacing w:after="0" w:line="360" w:lineRule="auto"/>
        <w:ind w:firstLine="708"/>
        <w:jc w:val="both"/>
        <w:rPr>
          <w:rFonts w:cs="Times New Roman"/>
        </w:rPr>
      </w:pPr>
      <w:bookmarkStart w:id="104" w:name="_Hlk147480703"/>
      <w:bookmarkEnd w:id="102"/>
      <w:r>
        <w:rPr>
          <w:rFonts w:cs="Times New Roman"/>
          <w:color w:val="000000"/>
        </w:rPr>
        <w:t xml:space="preserve">In hoofdstuk 5 wordt de derde deelvraag beantwoord </w:t>
      </w:r>
      <w:r w:rsidR="008E12D7">
        <w:rPr>
          <w:rFonts w:cs="Times New Roman"/>
          <w:color w:val="000000"/>
        </w:rPr>
        <w:t xml:space="preserve">door aan de hand van de verzamelde data in de vorm van resultaten en een analyse het conceptueel model te toetsen. </w:t>
      </w:r>
      <w:r w:rsidR="00B6189A" w:rsidRPr="0056192A">
        <w:rPr>
          <w:rFonts w:cs="Times New Roman"/>
          <w:color w:val="000000"/>
        </w:rPr>
        <w:t xml:space="preserve">Daarbij zijn </w:t>
      </w:r>
      <w:r w:rsidR="000F7874" w:rsidRPr="0056192A">
        <w:rPr>
          <w:rFonts w:cs="Times New Roman"/>
        </w:rPr>
        <w:t xml:space="preserve">er </w:t>
      </w:r>
      <w:r w:rsidR="00942CC4" w:rsidRPr="0056192A">
        <w:rPr>
          <w:rFonts w:cs="Times New Roman"/>
        </w:rPr>
        <w:t>vijftien</w:t>
      </w:r>
      <w:r w:rsidR="002A5AF2" w:rsidRPr="0056192A">
        <w:rPr>
          <w:rFonts w:cs="Times New Roman"/>
        </w:rPr>
        <w:t xml:space="preserve"> sturingsinstrumenten</w:t>
      </w:r>
      <w:r w:rsidR="000F7874" w:rsidRPr="0056192A">
        <w:rPr>
          <w:rFonts w:cs="Times New Roman"/>
        </w:rPr>
        <w:t xml:space="preserve"> gevonden, waarvan er </w:t>
      </w:r>
      <w:r w:rsidR="00942CC4" w:rsidRPr="0056192A">
        <w:rPr>
          <w:rFonts w:cs="Times New Roman"/>
        </w:rPr>
        <w:t>veertien</w:t>
      </w:r>
      <w:r w:rsidR="000F7874" w:rsidRPr="0056192A">
        <w:rPr>
          <w:rFonts w:cs="Times New Roman"/>
        </w:rPr>
        <w:t xml:space="preserve"> </w:t>
      </w:r>
      <w:r w:rsidR="00A63CDD" w:rsidRPr="0056192A">
        <w:rPr>
          <w:rFonts w:cs="Times New Roman"/>
        </w:rPr>
        <w:t xml:space="preserve">invloed </w:t>
      </w:r>
      <w:r w:rsidR="000F7874" w:rsidRPr="0056192A">
        <w:rPr>
          <w:rFonts w:cs="Times New Roman"/>
        </w:rPr>
        <w:t xml:space="preserve">hebben </w:t>
      </w:r>
      <w:r w:rsidR="00A63CDD" w:rsidRPr="0056192A">
        <w:rPr>
          <w:rFonts w:cs="Times New Roman"/>
        </w:rPr>
        <w:t>op</w:t>
      </w:r>
      <w:r w:rsidR="002A5AF2" w:rsidRPr="0056192A">
        <w:rPr>
          <w:rFonts w:cs="Times New Roman"/>
        </w:rPr>
        <w:t xml:space="preserve"> de </w:t>
      </w:r>
      <w:r w:rsidR="004417F0" w:rsidRPr="0056192A">
        <w:rPr>
          <w:rFonts w:cs="Times New Roman"/>
        </w:rPr>
        <w:t xml:space="preserve">relatiekwaliteit binnen </w:t>
      </w:r>
      <w:r w:rsidR="00752B5B" w:rsidRPr="0056192A">
        <w:rPr>
          <w:rFonts w:cs="Times New Roman"/>
        </w:rPr>
        <w:t>de driehoeksrelatie</w:t>
      </w:r>
      <w:r w:rsidR="002A5AF2" w:rsidRPr="0056192A">
        <w:rPr>
          <w:rFonts w:cs="Times New Roman"/>
        </w:rPr>
        <w:t xml:space="preserve">. </w:t>
      </w:r>
      <w:r w:rsidR="00752B5B" w:rsidRPr="0056192A">
        <w:rPr>
          <w:rFonts w:cs="Times New Roman"/>
        </w:rPr>
        <w:t>Van deze sturingsinstrumenten hebben zes</w:t>
      </w:r>
      <w:r w:rsidR="002A5AF2" w:rsidRPr="0056192A">
        <w:rPr>
          <w:rFonts w:cs="Times New Roman"/>
        </w:rPr>
        <w:t xml:space="preserve"> PA-sturingsinstrumenten een negatieve invloed op de relatiekwaliteit binnen de driehoeksrelatie</w:t>
      </w:r>
      <w:r w:rsidR="00752B5B" w:rsidRPr="0056192A">
        <w:rPr>
          <w:rFonts w:cs="Times New Roman"/>
        </w:rPr>
        <w:t>, terwijl acht</w:t>
      </w:r>
      <w:r w:rsidR="002A5AF2" w:rsidRPr="0056192A">
        <w:rPr>
          <w:rFonts w:cs="Times New Roman"/>
        </w:rPr>
        <w:t xml:space="preserve"> PS-sturingsinstrumenten </w:t>
      </w:r>
      <w:r w:rsidR="00752B5B" w:rsidRPr="0056192A">
        <w:rPr>
          <w:rFonts w:cs="Times New Roman"/>
        </w:rPr>
        <w:t xml:space="preserve">een positieve </w:t>
      </w:r>
      <w:r w:rsidR="00236B3B" w:rsidRPr="0056192A">
        <w:rPr>
          <w:rFonts w:cs="Times New Roman"/>
        </w:rPr>
        <w:t>invloed</w:t>
      </w:r>
      <w:r w:rsidR="00752B5B" w:rsidRPr="0056192A">
        <w:rPr>
          <w:rFonts w:cs="Times New Roman"/>
        </w:rPr>
        <w:t xml:space="preserve"> hebben op de relatiekwaliteit binnen de driehoeksrelatie. </w:t>
      </w:r>
      <w:r w:rsidR="008E12D7">
        <w:rPr>
          <w:rFonts w:cs="Times New Roman"/>
        </w:rPr>
        <w:t>Verder heeft e</w:t>
      </w:r>
      <w:r w:rsidR="00236B3B" w:rsidRPr="0056192A">
        <w:rPr>
          <w:rFonts w:cs="Times New Roman"/>
        </w:rPr>
        <w:t>én</w:t>
      </w:r>
      <w:r w:rsidR="002A5AF2" w:rsidRPr="0056192A">
        <w:rPr>
          <w:rFonts w:cs="Times New Roman"/>
        </w:rPr>
        <w:t xml:space="preserve"> PS-sturingsinstrument geen invloed op de relatiekwaliteit binnen de driehoeksrelatie.</w:t>
      </w:r>
      <w:bookmarkEnd w:id="100"/>
    </w:p>
    <w:p w14:paraId="567D200A" w14:textId="5F8D5487" w:rsidR="001D6B44" w:rsidRPr="0056192A" w:rsidRDefault="00F8517D" w:rsidP="0014577F">
      <w:pPr>
        <w:spacing w:after="0" w:line="360" w:lineRule="auto"/>
        <w:ind w:firstLine="708"/>
        <w:jc w:val="both"/>
        <w:rPr>
          <w:rFonts w:cs="Times New Roman"/>
        </w:rPr>
      </w:pPr>
      <w:r>
        <w:rPr>
          <w:rFonts w:cs="Times New Roman"/>
        </w:rPr>
        <w:t xml:space="preserve">Met de beantwoording van de drie deelvragen is de hoofdvraag beantwoord en zijn bovendien </w:t>
      </w:r>
      <w:r w:rsidR="001D6B44" w:rsidRPr="0056192A">
        <w:rPr>
          <w:rFonts w:cs="Times New Roman"/>
        </w:rPr>
        <w:t>de verwachtingen uit het conceptuele model bij veertien van de vijftien</w:t>
      </w:r>
      <w:r>
        <w:rPr>
          <w:rFonts w:cs="Times New Roman"/>
        </w:rPr>
        <w:t xml:space="preserve"> gevonden</w:t>
      </w:r>
      <w:r w:rsidR="001D6B44" w:rsidRPr="0056192A">
        <w:rPr>
          <w:rFonts w:cs="Times New Roman"/>
        </w:rPr>
        <w:t xml:space="preserve"> sturingsinstrumenten bevestigd.</w:t>
      </w:r>
      <w:r w:rsidR="00896E72" w:rsidRPr="0056192A">
        <w:rPr>
          <w:rStyle w:val="Voetnootmarkering"/>
          <w:rFonts w:cs="Times New Roman"/>
        </w:rPr>
        <w:footnoteReference w:id="20"/>
      </w:r>
    </w:p>
    <w:bookmarkEnd w:id="104"/>
    <w:p w14:paraId="49BF48D6" w14:textId="4BE9CD16" w:rsidR="004E64B2" w:rsidRPr="0056192A" w:rsidRDefault="004E64B2" w:rsidP="00F021A5">
      <w:pPr>
        <w:spacing w:after="0" w:line="360" w:lineRule="auto"/>
        <w:rPr>
          <w:rFonts w:cs="Times New Roman"/>
        </w:rPr>
      </w:pPr>
    </w:p>
    <w:p w14:paraId="1F78494E" w14:textId="622F10E2" w:rsidR="00361F1E" w:rsidRPr="0056192A" w:rsidRDefault="000A3A86" w:rsidP="00F021A5">
      <w:pPr>
        <w:pStyle w:val="Kop2"/>
        <w:spacing w:line="360" w:lineRule="auto"/>
        <w:rPr>
          <w:rFonts w:cs="Times New Roman"/>
        </w:rPr>
      </w:pPr>
      <w:bookmarkStart w:id="105" w:name="_Toc148362731"/>
      <w:r w:rsidRPr="0056192A">
        <w:rPr>
          <w:rFonts w:cs="Times New Roman"/>
        </w:rPr>
        <w:t>6</w:t>
      </w:r>
      <w:r w:rsidR="000E05B1" w:rsidRPr="0056192A">
        <w:rPr>
          <w:rFonts w:cs="Times New Roman"/>
        </w:rPr>
        <w:t>.2</w:t>
      </w:r>
      <w:r w:rsidR="004A2448" w:rsidRPr="0056192A">
        <w:rPr>
          <w:rFonts w:cs="Times New Roman"/>
        </w:rPr>
        <w:t xml:space="preserve"> </w:t>
      </w:r>
      <w:r w:rsidR="00361F1E" w:rsidRPr="0056192A">
        <w:rPr>
          <w:rFonts w:cs="Times New Roman"/>
        </w:rPr>
        <w:t>Discussie</w:t>
      </w:r>
      <w:bookmarkEnd w:id="105"/>
    </w:p>
    <w:p w14:paraId="2A5CB604" w14:textId="17FC2EF2" w:rsidR="002D4A86" w:rsidRPr="0056192A" w:rsidRDefault="00EB2B54" w:rsidP="0014577F">
      <w:pPr>
        <w:spacing w:after="0" w:line="360" w:lineRule="auto"/>
        <w:jc w:val="both"/>
        <w:rPr>
          <w:rFonts w:cs="Times New Roman"/>
        </w:rPr>
      </w:pPr>
      <w:r w:rsidRPr="0056192A">
        <w:rPr>
          <w:rFonts w:cs="Times New Roman"/>
        </w:rPr>
        <w:t xml:space="preserve">Om </w:t>
      </w:r>
      <w:r w:rsidR="00FC4712">
        <w:rPr>
          <w:rFonts w:cs="Times New Roman"/>
        </w:rPr>
        <w:t>de waarde van dit onderzoek te duiden, wordt een reflectie geboden.</w:t>
      </w:r>
      <w:r w:rsidR="00AC5853" w:rsidRPr="0056192A">
        <w:rPr>
          <w:rFonts w:cs="Times New Roman"/>
        </w:rPr>
        <w:t xml:space="preserve"> </w:t>
      </w:r>
      <w:r w:rsidR="002D4A86" w:rsidRPr="0056192A">
        <w:rPr>
          <w:rFonts w:cs="Times New Roman"/>
        </w:rPr>
        <w:t>De</w:t>
      </w:r>
      <w:r w:rsidR="00FC4712">
        <w:rPr>
          <w:rFonts w:cs="Times New Roman"/>
        </w:rPr>
        <w:t>ze</w:t>
      </w:r>
      <w:r w:rsidR="002D4A86" w:rsidRPr="0056192A">
        <w:rPr>
          <w:rFonts w:cs="Times New Roman"/>
        </w:rPr>
        <w:t xml:space="preserve"> reflectie richt zich </w:t>
      </w:r>
      <w:r w:rsidR="009011A0" w:rsidRPr="0056192A">
        <w:rPr>
          <w:rFonts w:cs="Times New Roman"/>
        </w:rPr>
        <w:t xml:space="preserve">vanuit wetenschappelijk </w:t>
      </w:r>
      <w:r w:rsidR="00FC4712">
        <w:rPr>
          <w:rFonts w:cs="Times New Roman"/>
        </w:rPr>
        <w:t>oogpunt</w:t>
      </w:r>
      <w:r w:rsidR="009011A0" w:rsidRPr="0056192A">
        <w:rPr>
          <w:rFonts w:cs="Times New Roman"/>
        </w:rPr>
        <w:t xml:space="preserve"> </w:t>
      </w:r>
      <w:r w:rsidR="002D4A86" w:rsidRPr="0056192A">
        <w:rPr>
          <w:rFonts w:cs="Times New Roman"/>
        </w:rPr>
        <w:t xml:space="preserve">op de theoretische keuzes </w:t>
      </w:r>
      <w:r w:rsidR="00FC4712">
        <w:rPr>
          <w:rFonts w:cs="Times New Roman"/>
        </w:rPr>
        <w:t>in</w:t>
      </w:r>
      <w:r w:rsidR="002D4A86" w:rsidRPr="0056192A">
        <w:rPr>
          <w:rFonts w:cs="Times New Roman"/>
        </w:rPr>
        <w:t xml:space="preserve"> de ontwikkeling van het conceptue</w:t>
      </w:r>
      <w:r w:rsidR="00FC4712">
        <w:rPr>
          <w:rFonts w:cs="Times New Roman"/>
        </w:rPr>
        <w:t>el</w:t>
      </w:r>
      <w:r w:rsidR="002D4A86" w:rsidRPr="0056192A">
        <w:rPr>
          <w:rFonts w:cs="Times New Roman"/>
        </w:rPr>
        <w:t xml:space="preserve"> model</w:t>
      </w:r>
      <w:r w:rsidR="00FC4712">
        <w:rPr>
          <w:rFonts w:cs="Times New Roman"/>
        </w:rPr>
        <w:t xml:space="preserve"> </w:t>
      </w:r>
      <w:r w:rsidR="009B7753" w:rsidRPr="0056192A">
        <w:rPr>
          <w:rFonts w:cs="Times New Roman"/>
        </w:rPr>
        <w:t>en</w:t>
      </w:r>
      <w:r w:rsidR="002D4A86" w:rsidRPr="0056192A">
        <w:rPr>
          <w:rFonts w:cs="Times New Roman"/>
        </w:rPr>
        <w:t xml:space="preserve"> de methodologische </w:t>
      </w:r>
      <w:r w:rsidR="00FC4712">
        <w:rPr>
          <w:rFonts w:cs="Times New Roman"/>
        </w:rPr>
        <w:t>aanpak</w:t>
      </w:r>
      <w:r w:rsidR="002D4A86" w:rsidRPr="0056192A">
        <w:rPr>
          <w:rFonts w:cs="Times New Roman"/>
        </w:rPr>
        <w:t xml:space="preserve"> bij </w:t>
      </w:r>
      <w:r w:rsidR="00FC4712">
        <w:rPr>
          <w:rFonts w:cs="Times New Roman"/>
        </w:rPr>
        <w:t>het toetsen</w:t>
      </w:r>
      <w:r w:rsidR="002D4A86" w:rsidRPr="0056192A">
        <w:rPr>
          <w:rFonts w:cs="Times New Roman"/>
        </w:rPr>
        <w:t xml:space="preserve"> van </w:t>
      </w:r>
      <w:r w:rsidR="00FC4712">
        <w:rPr>
          <w:rFonts w:cs="Times New Roman"/>
        </w:rPr>
        <w:t xml:space="preserve">dit model in </w:t>
      </w:r>
      <w:r w:rsidR="002D4A86" w:rsidRPr="0056192A">
        <w:rPr>
          <w:rFonts w:cs="Times New Roman"/>
        </w:rPr>
        <w:t xml:space="preserve">het driehoeksmodel </w:t>
      </w:r>
      <w:r w:rsidR="00624451" w:rsidRPr="0056192A">
        <w:rPr>
          <w:rFonts w:cs="Times New Roman"/>
        </w:rPr>
        <w:t>binnen</w:t>
      </w:r>
      <w:r w:rsidR="002D4A86" w:rsidRPr="0056192A">
        <w:rPr>
          <w:rFonts w:cs="Times New Roman"/>
        </w:rPr>
        <w:t xml:space="preserve"> het ministerie van OCW</w:t>
      </w:r>
      <w:r w:rsidR="009B7753" w:rsidRPr="0056192A">
        <w:rPr>
          <w:rFonts w:cs="Times New Roman"/>
        </w:rPr>
        <w:t xml:space="preserve">. Daarnaast </w:t>
      </w:r>
      <w:r w:rsidR="00FC4712">
        <w:rPr>
          <w:rFonts w:cs="Times New Roman"/>
        </w:rPr>
        <w:t>werpt</w:t>
      </w:r>
      <w:r w:rsidR="009B7753" w:rsidRPr="0056192A">
        <w:rPr>
          <w:rFonts w:cs="Times New Roman"/>
        </w:rPr>
        <w:t xml:space="preserve"> de reflectie vanuit maatschappelijk perspectief </w:t>
      </w:r>
      <w:r w:rsidR="00FC4712">
        <w:rPr>
          <w:rFonts w:cs="Times New Roman"/>
        </w:rPr>
        <w:t>een blik o</w:t>
      </w:r>
      <w:r w:rsidR="009B7753" w:rsidRPr="0056192A">
        <w:rPr>
          <w:rFonts w:cs="Times New Roman"/>
        </w:rPr>
        <w:t xml:space="preserve">p </w:t>
      </w:r>
      <w:r w:rsidR="002D4A86" w:rsidRPr="0056192A">
        <w:rPr>
          <w:rFonts w:cs="Times New Roman"/>
        </w:rPr>
        <w:t xml:space="preserve">de toepassing van het driehoeksmodel </w:t>
      </w:r>
      <w:r w:rsidR="00624451" w:rsidRPr="0056192A">
        <w:rPr>
          <w:rFonts w:cs="Times New Roman"/>
        </w:rPr>
        <w:t>binnen</w:t>
      </w:r>
      <w:r w:rsidR="002D4A86" w:rsidRPr="0056192A">
        <w:rPr>
          <w:rFonts w:cs="Times New Roman"/>
        </w:rPr>
        <w:t xml:space="preserve"> het ministerie van OCW en </w:t>
      </w:r>
      <w:r w:rsidR="00FC4712">
        <w:rPr>
          <w:rFonts w:cs="Times New Roman"/>
        </w:rPr>
        <w:t xml:space="preserve">wat dit betekent voor </w:t>
      </w:r>
      <w:r w:rsidR="003603D2">
        <w:rPr>
          <w:rFonts w:cs="Times New Roman"/>
        </w:rPr>
        <w:t>de WaU</w:t>
      </w:r>
      <w:r w:rsidR="00FC4712">
        <w:rPr>
          <w:rFonts w:cs="Times New Roman"/>
        </w:rPr>
        <w:t>, dat de aanleiding vormde voor dit onderzoek.</w:t>
      </w:r>
    </w:p>
    <w:p w14:paraId="07E384F7" w14:textId="77777777" w:rsidR="004E095A" w:rsidRPr="0056192A" w:rsidRDefault="004E095A" w:rsidP="0014577F">
      <w:pPr>
        <w:spacing w:after="0" w:line="360" w:lineRule="auto"/>
        <w:jc w:val="both"/>
        <w:rPr>
          <w:rFonts w:cs="Times New Roman"/>
        </w:rPr>
      </w:pPr>
    </w:p>
    <w:p w14:paraId="382BF1CB" w14:textId="309B3446" w:rsidR="00185BB6" w:rsidRPr="0056192A" w:rsidRDefault="000A3A86" w:rsidP="0014577F">
      <w:pPr>
        <w:pStyle w:val="Kop3"/>
        <w:spacing w:line="360" w:lineRule="auto"/>
        <w:jc w:val="both"/>
        <w:rPr>
          <w:rFonts w:cs="Times New Roman"/>
        </w:rPr>
      </w:pPr>
      <w:bookmarkStart w:id="106" w:name="_Toc148362732"/>
      <w:bookmarkStart w:id="107" w:name="_Hlk147761696"/>
      <w:r w:rsidRPr="0056192A">
        <w:rPr>
          <w:rFonts w:cs="Times New Roman"/>
        </w:rPr>
        <w:t>6</w:t>
      </w:r>
      <w:r w:rsidR="00185BB6" w:rsidRPr="0056192A">
        <w:rPr>
          <w:rFonts w:cs="Times New Roman"/>
        </w:rPr>
        <w:t>.2.1 Theoretische reflectie</w:t>
      </w:r>
      <w:bookmarkEnd w:id="106"/>
    </w:p>
    <w:p w14:paraId="08E9EAFE" w14:textId="36934CCA" w:rsidR="00BD2F2C" w:rsidRPr="0056192A" w:rsidRDefault="004A3000" w:rsidP="0014577F">
      <w:pPr>
        <w:spacing w:after="0" w:line="360" w:lineRule="auto"/>
        <w:jc w:val="both"/>
        <w:rPr>
          <w:rFonts w:cs="Times New Roman"/>
        </w:rPr>
      </w:pPr>
      <w:r>
        <w:rPr>
          <w:rFonts w:cs="Times New Roman"/>
        </w:rPr>
        <w:t>Deze deelparagraaf vormt een reflectie voor de theoretische keuzes die zijn gemaakt in dit onderzoek.</w:t>
      </w:r>
    </w:p>
    <w:p w14:paraId="10E8D783" w14:textId="26F8E627" w:rsidR="00BD2F2C" w:rsidRPr="0056192A" w:rsidRDefault="00BD2F2C" w:rsidP="0014577F">
      <w:pPr>
        <w:spacing w:after="0" w:line="360" w:lineRule="auto"/>
        <w:jc w:val="both"/>
        <w:rPr>
          <w:rFonts w:cs="Times New Roman"/>
        </w:rPr>
      </w:pPr>
      <w:r w:rsidRPr="0056192A">
        <w:rPr>
          <w:rFonts w:cs="Times New Roman"/>
        </w:rPr>
        <w:tab/>
        <w:t>Dit onderzoek bouwt voort op eerder</w:t>
      </w:r>
      <w:r w:rsidR="00FC4712">
        <w:rPr>
          <w:rFonts w:cs="Times New Roman"/>
        </w:rPr>
        <w:t>e</w:t>
      </w:r>
      <w:r w:rsidRPr="0056192A">
        <w:rPr>
          <w:rFonts w:cs="Times New Roman"/>
        </w:rPr>
        <w:t xml:space="preserve"> onderzoeken van Schillemans (2010, 2012) en Schillemans en Bjurstrøm (2020). Schillemans (2010, 2012) onderzoekt voornamelijk het verband tussen PA- en PS-sturingsinstrumenten en de tevredenheid van de uitvoerder binnen de relatie met de principaal</w:t>
      </w:r>
      <w:r w:rsidR="00535AD9" w:rsidRPr="0056192A">
        <w:rPr>
          <w:rStyle w:val="Voetnootmarkering"/>
          <w:rFonts w:cs="Times New Roman"/>
        </w:rPr>
        <w:footnoteReference w:id="21"/>
      </w:r>
      <w:r w:rsidRPr="0056192A">
        <w:rPr>
          <w:rFonts w:cs="Times New Roman"/>
        </w:rPr>
        <w:t xml:space="preserve">. In het gezamenlijke werk van Schillemans en Bjurstrøm (2020) bevestigen de onderzoekers het verband tussen PS-sturingsinstrumenten en een positieve invloed op de tevredenheid, terwijl PA-sturingsinstrumenten voornamelijk worden geassocieerd met een negatieve invloed op de tevredenheid. Schillemans en Bjurstrøm (2020) hanteren daarbij een definitie van tevredenheid </w:t>
      </w:r>
      <w:r w:rsidR="002A43C2" w:rsidRPr="0056192A">
        <w:rPr>
          <w:rFonts w:cs="Times New Roman"/>
        </w:rPr>
        <w:t xml:space="preserve">waarbij de huidige situatie wordt </w:t>
      </w:r>
      <w:r w:rsidR="0054146A" w:rsidRPr="0056192A">
        <w:rPr>
          <w:rFonts w:cs="Times New Roman"/>
        </w:rPr>
        <w:t>geëvalueerd ten opzichte van</w:t>
      </w:r>
      <w:r w:rsidR="002A43C2" w:rsidRPr="0056192A">
        <w:rPr>
          <w:rFonts w:cs="Times New Roman"/>
        </w:rPr>
        <w:t xml:space="preserve"> de ideale situatie.</w:t>
      </w:r>
      <w:r w:rsidR="00594F34">
        <w:rPr>
          <w:rFonts w:cs="Times New Roman"/>
        </w:rPr>
        <w:t xml:space="preserve"> </w:t>
      </w:r>
      <w:r w:rsidR="00594F34" w:rsidRPr="00594F34">
        <w:rPr>
          <w:rFonts w:cs="Times New Roman"/>
        </w:rPr>
        <w:t>Wanneer er een aanzienlijk verschil is tussen de huidige situatie en de ideale situatie, beschouwen de auteurs dit als een ontevreden beoordeling. Als het verschil relatief klein is, wordt dit gezien als een tevreden beoordeling.</w:t>
      </w:r>
      <w:r w:rsidR="00594F34">
        <w:rPr>
          <w:rFonts w:cs="Times New Roman"/>
        </w:rPr>
        <w:t xml:space="preserve"> </w:t>
      </w:r>
      <w:r w:rsidRPr="0056192A">
        <w:rPr>
          <w:rFonts w:cs="Times New Roman"/>
        </w:rPr>
        <w:t xml:space="preserve">Deze definitie sluit aan bij het concept relatiekwaliteit, waarbij wordt aangestuurd op een </w:t>
      </w:r>
      <w:r w:rsidR="00B60072" w:rsidRPr="0056192A">
        <w:rPr>
          <w:rFonts w:cs="Times New Roman"/>
        </w:rPr>
        <w:t>algehele</w:t>
      </w:r>
      <w:r w:rsidRPr="0056192A">
        <w:rPr>
          <w:rFonts w:cs="Times New Roman"/>
        </w:rPr>
        <w:t xml:space="preserve"> evaluatie van de relatie.</w:t>
      </w:r>
    </w:p>
    <w:p w14:paraId="228B5FD9" w14:textId="46F12C4A" w:rsidR="003E4E1A" w:rsidRDefault="00BD2F2C" w:rsidP="0014577F">
      <w:pPr>
        <w:spacing w:after="0" w:line="360" w:lineRule="auto"/>
        <w:ind w:firstLine="708"/>
        <w:jc w:val="both"/>
        <w:rPr>
          <w:rFonts w:cs="Times New Roman"/>
        </w:rPr>
      </w:pPr>
      <w:r w:rsidRPr="0056192A">
        <w:rPr>
          <w:rFonts w:cs="Times New Roman"/>
        </w:rPr>
        <w:t xml:space="preserve">Het toepassen van het concept relatiekwaliteit in plaats van tevredenheid </w:t>
      </w:r>
      <w:r w:rsidR="003E4E1A">
        <w:rPr>
          <w:rFonts w:cs="Times New Roman"/>
        </w:rPr>
        <w:t xml:space="preserve">zoals gedefinieerd door </w:t>
      </w:r>
      <w:r w:rsidR="003E4E1A" w:rsidRPr="0056192A">
        <w:rPr>
          <w:rFonts w:cs="Times New Roman"/>
        </w:rPr>
        <w:t>Schillemans en Bjurstrøm (2020)</w:t>
      </w:r>
      <w:r w:rsidR="003E4E1A">
        <w:rPr>
          <w:rFonts w:cs="Times New Roman"/>
        </w:rPr>
        <w:t xml:space="preserve"> </w:t>
      </w:r>
      <w:r w:rsidRPr="0056192A">
        <w:rPr>
          <w:rFonts w:cs="Times New Roman"/>
        </w:rPr>
        <w:t xml:space="preserve">heeft als voordeel dat het een multidimensionaal concept is. Dit biedt de mogelijkheid om relatiekwaliteit te definiëren aan de hand van twee dimensies: economische en sociale tevredenheid. </w:t>
      </w:r>
      <w:r w:rsidR="003E4E1A">
        <w:rPr>
          <w:rFonts w:cs="Times New Roman"/>
        </w:rPr>
        <w:t>Zoals beschreven in het theoretisch kader wordt hiermee meer recht gedaan aan de complexiteit van tevredenheid. Zo kan een actor economisch tevreden zijn met een andere actor, terwijl de sociale tevredenheid van de actor wordt ondermijnd, of omgekeerd.</w:t>
      </w:r>
    </w:p>
    <w:p w14:paraId="4FA069C5" w14:textId="4FF774DB" w:rsidR="00BD2F2C" w:rsidRPr="0056192A" w:rsidRDefault="00AA3D55" w:rsidP="0014577F">
      <w:pPr>
        <w:spacing w:after="0" w:line="360" w:lineRule="auto"/>
        <w:ind w:firstLine="708"/>
        <w:jc w:val="both"/>
        <w:rPr>
          <w:rFonts w:cs="Times New Roman"/>
        </w:rPr>
      </w:pPr>
      <w:r>
        <w:rPr>
          <w:rFonts w:cs="Times New Roman"/>
        </w:rPr>
        <w:t>Hiernaast had ook de toepassing van verschillende indicatoren een</w:t>
      </w:r>
      <w:r w:rsidR="004A3000">
        <w:rPr>
          <w:rFonts w:cs="Times New Roman"/>
        </w:rPr>
        <w:t xml:space="preserve"> theoretische</w:t>
      </w:r>
      <w:r>
        <w:rPr>
          <w:rFonts w:cs="Times New Roman"/>
        </w:rPr>
        <w:t xml:space="preserve"> </w:t>
      </w:r>
      <w:r w:rsidR="003E4E1A">
        <w:rPr>
          <w:rFonts w:cs="Times New Roman"/>
        </w:rPr>
        <w:t>meerwaarde</w:t>
      </w:r>
      <w:r>
        <w:rPr>
          <w:rFonts w:cs="Times New Roman"/>
        </w:rPr>
        <w:t>. Door gebruik</w:t>
      </w:r>
      <w:r w:rsidR="003E4E1A">
        <w:rPr>
          <w:rFonts w:cs="Times New Roman"/>
        </w:rPr>
        <w:t xml:space="preserve"> te maken van deze dimensies </w:t>
      </w:r>
      <w:r w:rsidR="00BD2F2C" w:rsidRPr="0056192A">
        <w:rPr>
          <w:rFonts w:cs="Times New Roman"/>
        </w:rPr>
        <w:t>en de bijkomende indicatoren</w:t>
      </w:r>
      <w:r>
        <w:rPr>
          <w:rFonts w:cs="Times New Roman"/>
        </w:rPr>
        <w:t xml:space="preserve"> kon specifieker inzicht worden verkregen in de onderwerpen waar actoren </w:t>
      </w:r>
      <w:r w:rsidR="00BD2F2C" w:rsidRPr="0056192A">
        <w:rPr>
          <w:rFonts w:cs="Times New Roman"/>
        </w:rPr>
        <w:t>binnen beleid en uitvoering (on)tevreden over kunnen zijn.</w:t>
      </w:r>
      <w:r w:rsidR="00570C23" w:rsidRPr="0056192A">
        <w:rPr>
          <w:rFonts w:cs="Times New Roman"/>
        </w:rPr>
        <w:t xml:space="preserve"> </w:t>
      </w:r>
      <w:r>
        <w:rPr>
          <w:rFonts w:cs="Times New Roman"/>
        </w:rPr>
        <w:t>Zo wordt in dit onderzoek duidelijk of er sprake is van (on)tevredenheid met betrekking tot de gewenste aanwezigheid van harmonie, wederzijds respect en investering van tijd. In</w:t>
      </w:r>
      <w:r w:rsidR="00570C23" w:rsidRPr="0056192A">
        <w:rPr>
          <w:rFonts w:cs="Times New Roman"/>
        </w:rPr>
        <w:t xml:space="preserve"> </w:t>
      </w:r>
      <w:r w:rsidR="00BE56A3" w:rsidRPr="0056192A">
        <w:rPr>
          <w:rFonts w:cs="Times New Roman"/>
        </w:rPr>
        <w:t xml:space="preserve">het werk van </w:t>
      </w:r>
      <w:r w:rsidR="00570C23" w:rsidRPr="0056192A">
        <w:rPr>
          <w:rFonts w:cs="Times New Roman"/>
        </w:rPr>
        <w:t xml:space="preserve">Schillemans en Bjurstrøm (2020) ontbrak deze </w:t>
      </w:r>
      <w:r w:rsidR="007B077A" w:rsidRPr="0056192A">
        <w:rPr>
          <w:rFonts w:cs="Times New Roman"/>
        </w:rPr>
        <w:t>specificering</w:t>
      </w:r>
      <w:r>
        <w:rPr>
          <w:rFonts w:cs="Times New Roman"/>
        </w:rPr>
        <w:t>,</w:t>
      </w:r>
      <w:r w:rsidR="00570C23" w:rsidRPr="0056192A">
        <w:rPr>
          <w:rFonts w:cs="Times New Roman"/>
        </w:rPr>
        <w:t xml:space="preserve"> waardoor het onderwerp waar </w:t>
      </w:r>
      <w:r w:rsidR="00BE56A3" w:rsidRPr="0056192A">
        <w:rPr>
          <w:rFonts w:cs="Times New Roman"/>
        </w:rPr>
        <w:t xml:space="preserve">actoren </w:t>
      </w:r>
      <w:r w:rsidR="00570C23" w:rsidRPr="0056192A">
        <w:rPr>
          <w:rFonts w:cs="Times New Roman"/>
        </w:rPr>
        <w:t>binnen beleid en uitvoering (on)tevreden over kunnen</w:t>
      </w:r>
      <w:r w:rsidR="007B077A" w:rsidRPr="0056192A">
        <w:rPr>
          <w:rFonts w:cs="Times New Roman"/>
        </w:rPr>
        <w:t xml:space="preserve"> zijn </w:t>
      </w:r>
      <w:r w:rsidR="00BE56A3" w:rsidRPr="0056192A">
        <w:rPr>
          <w:rFonts w:cs="Times New Roman"/>
        </w:rPr>
        <w:t xml:space="preserve">kon variëren </w:t>
      </w:r>
      <w:r w:rsidR="007B077A" w:rsidRPr="0056192A">
        <w:rPr>
          <w:rFonts w:cs="Times New Roman"/>
        </w:rPr>
        <w:t xml:space="preserve">zonder dat dit specifiek </w:t>
      </w:r>
      <w:r w:rsidR="00BE56A3" w:rsidRPr="0056192A">
        <w:rPr>
          <w:rFonts w:cs="Times New Roman"/>
        </w:rPr>
        <w:t>zichtbaar werd i</w:t>
      </w:r>
      <w:r w:rsidR="007B077A" w:rsidRPr="0056192A">
        <w:rPr>
          <w:rFonts w:cs="Times New Roman"/>
        </w:rPr>
        <w:t>n het onderzoek</w:t>
      </w:r>
      <w:r w:rsidR="00BE56A3" w:rsidRPr="0056192A">
        <w:rPr>
          <w:rFonts w:cs="Times New Roman"/>
        </w:rPr>
        <w:t>.</w:t>
      </w:r>
    </w:p>
    <w:p w14:paraId="580698B6" w14:textId="00EDF02C" w:rsidR="00BD2F2C" w:rsidRPr="0056192A" w:rsidRDefault="00BD2F2C" w:rsidP="0014577F">
      <w:pPr>
        <w:spacing w:after="0" w:line="360" w:lineRule="auto"/>
        <w:ind w:firstLine="708"/>
        <w:jc w:val="both"/>
        <w:rPr>
          <w:rFonts w:cs="Times New Roman"/>
        </w:rPr>
      </w:pPr>
      <w:r w:rsidRPr="0056192A">
        <w:rPr>
          <w:rFonts w:cs="Times New Roman"/>
        </w:rPr>
        <w:t xml:space="preserve">Hoewel de dimensies economische en sociale tevredenheid als onderdeel van relatiekwaliteit een </w:t>
      </w:r>
      <w:r w:rsidR="00570C23" w:rsidRPr="0056192A">
        <w:rPr>
          <w:rFonts w:cs="Times New Roman"/>
        </w:rPr>
        <w:t>invulling geeft waar actoren (on)tevreden over kunnen zijn</w:t>
      </w:r>
      <w:r w:rsidRPr="0056192A">
        <w:rPr>
          <w:rFonts w:cs="Times New Roman"/>
        </w:rPr>
        <w:t xml:space="preserve">, kennen deze dimensies ook enkele theoretische beperkingen. In de wetenschappelijke literatuur wordt economische tevredenheid vaak geassocieerd met de investering van geld om bepaalde doelen te bereiken, uitgedrukt in financiële resultaten. Binnen deze context </w:t>
      </w:r>
      <w:r w:rsidR="00175540" w:rsidRPr="0056192A">
        <w:rPr>
          <w:rFonts w:cs="Times New Roman"/>
        </w:rPr>
        <w:t>moet</w:t>
      </w:r>
      <w:r w:rsidRPr="0056192A">
        <w:rPr>
          <w:rFonts w:cs="Times New Roman"/>
        </w:rPr>
        <w:t xml:space="preserve"> worden overwogen dat geld in wezen de uitdrukking is van de investering van schaarse middelen, die ook kunnen worden omgezet in andere schaarse middelen, zoals tijd en specialistische diensten. Zo wordt in de managementafspraken tussen de opdrachtgever en de opdrachtnemer </w:t>
      </w:r>
      <w:r w:rsidR="00175540" w:rsidRPr="0056192A">
        <w:rPr>
          <w:rFonts w:cs="Times New Roman"/>
        </w:rPr>
        <w:t>afgesproken</w:t>
      </w:r>
      <w:r w:rsidRPr="0056192A">
        <w:rPr>
          <w:rFonts w:cs="Times New Roman"/>
        </w:rPr>
        <w:t xml:space="preserve"> hoeveel uren </w:t>
      </w:r>
      <w:r w:rsidR="00175540" w:rsidRPr="0056192A">
        <w:rPr>
          <w:rFonts w:cs="Times New Roman"/>
        </w:rPr>
        <w:t>worden</w:t>
      </w:r>
      <w:r w:rsidRPr="0056192A">
        <w:rPr>
          <w:rFonts w:cs="Times New Roman"/>
        </w:rPr>
        <w:t xml:space="preserve"> besteed, </w:t>
      </w:r>
      <w:r w:rsidR="00175540" w:rsidRPr="0056192A">
        <w:rPr>
          <w:rFonts w:cs="Times New Roman"/>
        </w:rPr>
        <w:t xml:space="preserve">rekening houdend met het beperkte aantal specialisten. </w:t>
      </w:r>
      <w:r w:rsidRPr="0056192A">
        <w:rPr>
          <w:rFonts w:cs="Times New Roman"/>
        </w:rPr>
        <w:t xml:space="preserve">Een </w:t>
      </w:r>
      <w:r w:rsidR="00852327" w:rsidRPr="0056192A">
        <w:rPr>
          <w:rFonts w:cs="Times New Roman"/>
        </w:rPr>
        <w:t xml:space="preserve">bredere </w:t>
      </w:r>
      <w:r w:rsidRPr="0056192A">
        <w:rPr>
          <w:rFonts w:cs="Times New Roman"/>
        </w:rPr>
        <w:t xml:space="preserve">definitie waarin wordt gesproken over de besteding van schaarse middelen zou een vertaling in de besteding van tijd en </w:t>
      </w:r>
      <w:r w:rsidR="00F755DC" w:rsidRPr="0056192A">
        <w:rPr>
          <w:rFonts w:cs="Times New Roman"/>
        </w:rPr>
        <w:t>specialistische</w:t>
      </w:r>
      <w:r w:rsidRPr="0056192A">
        <w:rPr>
          <w:rFonts w:cs="Times New Roman"/>
        </w:rPr>
        <w:t xml:space="preserve"> diensten </w:t>
      </w:r>
      <w:r w:rsidR="00175540" w:rsidRPr="0056192A">
        <w:rPr>
          <w:rFonts w:cs="Times New Roman"/>
        </w:rPr>
        <w:t>mogelijk maken</w:t>
      </w:r>
      <w:r w:rsidRPr="0056192A">
        <w:rPr>
          <w:rFonts w:cs="Times New Roman"/>
        </w:rPr>
        <w:t xml:space="preserve"> en daarmee minder normatief zijn. </w:t>
      </w:r>
      <w:r w:rsidR="00852327" w:rsidRPr="0056192A">
        <w:rPr>
          <w:rFonts w:cs="Times New Roman"/>
        </w:rPr>
        <w:t xml:space="preserve">Schaarse middelen kunnen zo afhankelijk van wat het meeste recht doet aan de context worden uitgedrukt in de vorm van geld, tijd of specialistische diensten. </w:t>
      </w:r>
      <w:r w:rsidRPr="0056192A">
        <w:rPr>
          <w:rFonts w:cs="Times New Roman"/>
        </w:rPr>
        <w:t xml:space="preserve">Verder is het bereiken van doelen in de vorm van financiële resultaten een te beperkte definitie voor de publieke sector, waar publieke waarden vaak belangrijker zijn dan financiële resultaten. Daarom </w:t>
      </w:r>
      <w:r w:rsidR="00175540" w:rsidRPr="0056192A">
        <w:rPr>
          <w:rFonts w:cs="Times New Roman"/>
        </w:rPr>
        <w:t>moet</w:t>
      </w:r>
      <w:r w:rsidRPr="0056192A">
        <w:rPr>
          <w:rFonts w:cs="Times New Roman"/>
        </w:rPr>
        <w:t xml:space="preserve"> worden overwogen of, naast de vorm, het bereiken van doelen überhaupt haalbaar is. Zachte publieke waarden die </w:t>
      </w:r>
      <w:r w:rsidR="00F755DC" w:rsidRPr="0056192A">
        <w:rPr>
          <w:rFonts w:cs="Times New Roman"/>
        </w:rPr>
        <w:t>minder</w:t>
      </w:r>
      <w:r w:rsidRPr="0056192A">
        <w:rPr>
          <w:rFonts w:cs="Times New Roman"/>
        </w:rPr>
        <w:t xml:space="preserve"> zichtbaar, moeilijker </w:t>
      </w:r>
      <w:r w:rsidR="000748F5" w:rsidRPr="0056192A">
        <w:rPr>
          <w:rFonts w:cs="Times New Roman"/>
        </w:rPr>
        <w:t>operationaliseerbaar</w:t>
      </w:r>
      <w:r w:rsidRPr="0056192A">
        <w:rPr>
          <w:rFonts w:cs="Times New Roman"/>
        </w:rPr>
        <w:t>, lastig afdwingbaar en betwistbaar zijn (Steenhuis</w:t>
      </w:r>
      <w:r w:rsidR="00EA73B0" w:rsidRPr="0056192A">
        <w:rPr>
          <w:rFonts w:cs="Times New Roman"/>
        </w:rPr>
        <w:t xml:space="preserve"> et al., </w:t>
      </w:r>
      <w:r w:rsidRPr="0056192A">
        <w:rPr>
          <w:rFonts w:cs="Times New Roman"/>
        </w:rPr>
        <w:t xml:space="preserve">2009, p. 494), kunnen niet worden meegenomen wanneer wordt gestreefd naar het bereiken van een doel. Als oplossing hiervoor kan doelmatigheid van de besteding van schaarse middelen dienen als een alternatieve maatstaf voor economische tevredenheid. Hoewel doelmatigheid van de bestede tijd niet expliciet tot uitdrukking komt in het bereiken van concrete doelen, weerspiegelt het de mate waarin actoren de besteding van schaarse middelen als verantwoord beschouwen. Een respondent beschrijft bijvoorbeeld dat deze het belangrijk vindt dat publiek geld zo doelmatig mogelijk wordt besteed. Dit sluit aan bij het begrip </w:t>
      </w:r>
      <w:r w:rsidR="00800BF4" w:rsidRPr="0056192A">
        <w:rPr>
          <w:rFonts w:cs="Times New Roman"/>
        </w:rPr>
        <w:t>“</w:t>
      </w:r>
      <w:r w:rsidRPr="0056192A">
        <w:rPr>
          <w:rFonts w:cs="Times New Roman"/>
        </w:rPr>
        <w:t>public service motivation</w:t>
      </w:r>
      <w:r w:rsidR="00800BF4" w:rsidRPr="0056192A">
        <w:rPr>
          <w:rFonts w:cs="Times New Roman"/>
        </w:rPr>
        <w:t>”</w:t>
      </w:r>
      <w:r w:rsidRPr="0056192A">
        <w:rPr>
          <w:rFonts w:cs="Times New Roman"/>
        </w:rPr>
        <w:t>, waarbij mensen zijn gemotiveerd om publieke diensten efficiënt en effectief uit te voeren (Perry &amp; Wise, 1990, p. 367).</w:t>
      </w:r>
    </w:p>
    <w:p w14:paraId="762CAAF0" w14:textId="41BFC2C8" w:rsidR="003E4E1A" w:rsidRDefault="00BD2F2C" w:rsidP="0014577F">
      <w:pPr>
        <w:spacing w:after="0" w:line="360" w:lineRule="auto"/>
        <w:ind w:firstLine="708"/>
        <w:jc w:val="both"/>
        <w:rPr>
          <w:rFonts w:cs="Times New Roman"/>
        </w:rPr>
      </w:pPr>
      <w:r w:rsidRPr="0056192A">
        <w:rPr>
          <w:rFonts w:cs="Times New Roman"/>
        </w:rPr>
        <w:t xml:space="preserve">Een </w:t>
      </w:r>
      <w:r w:rsidR="00760C6C">
        <w:rPr>
          <w:rFonts w:cs="Times New Roman"/>
        </w:rPr>
        <w:t>andere theoretische beperking die moet</w:t>
      </w:r>
      <w:r w:rsidRPr="0056192A">
        <w:rPr>
          <w:rFonts w:cs="Times New Roman"/>
        </w:rPr>
        <w:t xml:space="preserve"> worden overwogen, is de relatie tussen de eigenaar en de opdrachtgever. In dit onderzoek wordt de driehoeksrelatie gedefinieerd als de onderlinge relatie tussen de eigenaar </w:t>
      </w:r>
      <w:r w:rsidR="00FE5B96" w:rsidRPr="0056192A">
        <w:rPr>
          <w:rFonts w:cs="Times New Roman"/>
        </w:rPr>
        <w:t>met</w:t>
      </w:r>
      <w:r w:rsidRPr="0056192A">
        <w:rPr>
          <w:rFonts w:cs="Times New Roman"/>
        </w:rPr>
        <w:t xml:space="preserve"> de opdrachtnemer en de opdrachtgever </w:t>
      </w:r>
      <w:r w:rsidR="00FE5B96" w:rsidRPr="0056192A">
        <w:rPr>
          <w:rFonts w:cs="Times New Roman"/>
        </w:rPr>
        <w:t>met</w:t>
      </w:r>
      <w:r w:rsidRPr="0056192A">
        <w:rPr>
          <w:rFonts w:cs="Times New Roman"/>
        </w:rPr>
        <w:t xml:space="preserve"> de opdrachtnemer</w:t>
      </w:r>
      <w:r w:rsidR="000748F5" w:rsidRPr="0056192A">
        <w:rPr>
          <w:rFonts w:cs="Times New Roman"/>
        </w:rPr>
        <w:t>,</w:t>
      </w:r>
      <w:r w:rsidRPr="0056192A">
        <w:rPr>
          <w:rFonts w:cs="Times New Roman"/>
        </w:rPr>
        <w:t xml:space="preserve"> terwijl er een relatie bestaat tussen alle drie de partijen (</w:t>
      </w:r>
      <w:r w:rsidR="006431D5">
        <w:rPr>
          <w:rFonts w:cs="Times New Roman"/>
        </w:rPr>
        <w:t xml:space="preserve">Ministerie van </w:t>
      </w:r>
      <w:r w:rsidRPr="0056192A">
        <w:rPr>
          <w:rFonts w:cs="Times New Roman"/>
        </w:rPr>
        <w:t>OCW, 2019)</w:t>
      </w:r>
      <w:r w:rsidR="006431D5">
        <w:rPr>
          <w:rFonts w:cs="Times New Roman"/>
        </w:rPr>
        <w:t>.</w:t>
      </w:r>
      <w:r w:rsidRPr="0056192A">
        <w:rPr>
          <w:rFonts w:cs="Times New Roman"/>
        </w:rPr>
        <w:t xml:space="preserve"> In dit onderzoek is</w:t>
      </w:r>
      <w:r w:rsidR="000748F5" w:rsidRPr="0056192A">
        <w:rPr>
          <w:rFonts w:cs="Times New Roman"/>
        </w:rPr>
        <w:t xml:space="preserve"> deze relatie echter buiten beschouwing gel</w:t>
      </w:r>
      <w:r w:rsidRPr="0056192A">
        <w:rPr>
          <w:rFonts w:cs="Times New Roman"/>
        </w:rPr>
        <w:t>aten, omdat het principaal-agent sturingsmodel en het principaal-steward sturingsmodel werken vanuit het perspectief van een opdrachtgever en een opdrachtnemer. Als de relatie vanuit dit perspectief wordt beschouwd</w:t>
      </w:r>
      <w:r w:rsidR="000748F5" w:rsidRPr="0056192A">
        <w:rPr>
          <w:rFonts w:cs="Times New Roman"/>
        </w:rPr>
        <w:t>,</w:t>
      </w:r>
      <w:r w:rsidRPr="0056192A">
        <w:rPr>
          <w:rFonts w:cs="Times New Roman"/>
        </w:rPr>
        <w:t xml:space="preserve"> kan de relatie tussen de opdrachtgever en de eigenaar als een relatie tussen principalen worden beschouwd, waarbij rekening </w:t>
      </w:r>
      <w:r w:rsidR="000748F5" w:rsidRPr="0056192A">
        <w:rPr>
          <w:rFonts w:cs="Times New Roman"/>
        </w:rPr>
        <w:t>moet</w:t>
      </w:r>
      <w:r w:rsidRPr="0056192A">
        <w:rPr>
          <w:rFonts w:cs="Times New Roman"/>
        </w:rPr>
        <w:t xml:space="preserve"> worden gehouden met het </w:t>
      </w:r>
      <w:r w:rsidR="00800BF4" w:rsidRPr="0056192A">
        <w:rPr>
          <w:rFonts w:cs="Times New Roman"/>
        </w:rPr>
        <w:t>“</w:t>
      </w:r>
      <w:r w:rsidRPr="0056192A">
        <w:rPr>
          <w:rFonts w:cs="Times New Roman"/>
        </w:rPr>
        <w:t>multiple principal problem</w:t>
      </w:r>
      <w:r w:rsidR="00800BF4" w:rsidRPr="0056192A">
        <w:rPr>
          <w:rFonts w:cs="Times New Roman"/>
        </w:rPr>
        <w:t>”</w:t>
      </w:r>
      <w:r w:rsidRPr="0056192A">
        <w:rPr>
          <w:rFonts w:cs="Times New Roman"/>
        </w:rPr>
        <w:t xml:space="preserve"> (Voorn</w:t>
      </w:r>
      <w:r w:rsidR="00EA73B0" w:rsidRPr="0056192A">
        <w:rPr>
          <w:rFonts w:cs="Times New Roman"/>
        </w:rPr>
        <w:t xml:space="preserve"> et al., </w:t>
      </w:r>
      <w:r w:rsidRPr="0056192A">
        <w:rPr>
          <w:rFonts w:cs="Times New Roman"/>
        </w:rPr>
        <w:t>2019). Hoewel in dit onderzoek de risico’s worden benoemd van PA-sturingsinstrumenten voor dit probleem en PS-sturingsinstrumenten hier mogelijk een oplossing voor bieden</w:t>
      </w:r>
      <w:r w:rsidR="000748F5" w:rsidRPr="0056192A">
        <w:rPr>
          <w:rFonts w:cs="Times New Roman"/>
        </w:rPr>
        <w:t>,</w:t>
      </w:r>
      <w:r w:rsidRPr="0056192A">
        <w:rPr>
          <w:rFonts w:cs="Times New Roman"/>
        </w:rPr>
        <w:t xml:space="preserve"> is het onbekend welke sturingsinstrumenten invloed hebben op de relatie tussen de eigenaar en de opdracht</w:t>
      </w:r>
      <w:r w:rsidR="00852327" w:rsidRPr="0056192A">
        <w:rPr>
          <w:rFonts w:cs="Times New Roman"/>
        </w:rPr>
        <w:t>gev</w:t>
      </w:r>
      <w:r w:rsidRPr="0056192A">
        <w:rPr>
          <w:rFonts w:cs="Times New Roman"/>
        </w:rPr>
        <w:t xml:space="preserve">er en dus ook welke sturingsinstrumenten invloed hebben op het </w:t>
      </w:r>
      <w:r w:rsidR="00800BF4" w:rsidRPr="0056192A">
        <w:rPr>
          <w:rFonts w:cs="Times New Roman"/>
        </w:rPr>
        <w:t>“</w:t>
      </w:r>
      <w:r w:rsidRPr="0056192A">
        <w:rPr>
          <w:rFonts w:cs="Times New Roman"/>
        </w:rPr>
        <w:t>multiple principal problem</w:t>
      </w:r>
      <w:r w:rsidR="00800BF4" w:rsidRPr="0056192A">
        <w:rPr>
          <w:rFonts w:cs="Times New Roman"/>
        </w:rPr>
        <w:t>”</w:t>
      </w:r>
      <w:r w:rsidRPr="0056192A">
        <w:rPr>
          <w:rFonts w:cs="Times New Roman"/>
          <w:i/>
          <w:iCs/>
        </w:rPr>
        <w:t>.</w:t>
      </w:r>
    </w:p>
    <w:p w14:paraId="44E15CAD" w14:textId="77777777" w:rsidR="00FE5B96" w:rsidRPr="0056192A" w:rsidRDefault="00FE5B96" w:rsidP="0014577F">
      <w:pPr>
        <w:spacing w:after="0" w:line="360" w:lineRule="auto"/>
        <w:jc w:val="both"/>
        <w:rPr>
          <w:rFonts w:cs="Times New Roman"/>
          <w:i/>
          <w:iCs/>
        </w:rPr>
      </w:pPr>
    </w:p>
    <w:p w14:paraId="2075CFAB" w14:textId="2CDC7400" w:rsidR="00185BB6" w:rsidRPr="0056192A" w:rsidRDefault="000A3A86" w:rsidP="0014577F">
      <w:pPr>
        <w:pStyle w:val="Kop3"/>
        <w:spacing w:line="360" w:lineRule="auto"/>
        <w:jc w:val="both"/>
        <w:rPr>
          <w:rFonts w:cs="Times New Roman"/>
        </w:rPr>
      </w:pPr>
      <w:bookmarkStart w:id="108" w:name="_Toc148362733"/>
      <w:r w:rsidRPr="0056192A">
        <w:rPr>
          <w:rFonts w:cs="Times New Roman"/>
        </w:rPr>
        <w:t>6</w:t>
      </w:r>
      <w:r w:rsidR="00185BB6" w:rsidRPr="0056192A">
        <w:rPr>
          <w:rFonts w:cs="Times New Roman"/>
        </w:rPr>
        <w:t>.2.2 Methodologische reflectie</w:t>
      </w:r>
      <w:bookmarkEnd w:id="108"/>
    </w:p>
    <w:p w14:paraId="451D9C9E" w14:textId="6BA5D505" w:rsidR="00FE5B96" w:rsidRPr="0056192A" w:rsidRDefault="00BD2F2C" w:rsidP="0014577F">
      <w:pPr>
        <w:spacing w:after="0" w:line="360" w:lineRule="auto"/>
        <w:jc w:val="both"/>
      </w:pPr>
      <w:r w:rsidRPr="0056192A">
        <w:t xml:space="preserve">Deze deelparagraaf vormt een reflectie op de methodologische </w:t>
      </w:r>
      <w:r w:rsidR="004A3000">
        <w:t xml:space="preserve">aanpak </w:t>
      </w:r>
      <w:r w:rsidR="00646873" w:rsidRPr="0056192A">
        <w:t xml:space="preserve">in </w:t>
      </w:r>
      <w:r w:rsidRPr="0056192A">
        <w:t>dit onderzoek</w:t>
      </w:r>
      <w:r w:rsidR="00646873" w:rsidRPr="0056192A">
        <w:t>.</w:t>
      </w:r>
    </w:p>
    <w:p w14:paraId="1EC5544E" w14:textId="6C2164FD" w:rsidR="00BD2F2C" w:rsidRPr="0056192A" w:rsidRDefault="00BD2F2C" w:rsidP="0014577F">
      <w:pPr>
        <w:spacing w:after="0" w:line="360" w:lineRule="auto"/>
        <w:ind w:firstLine="708"/>
        <w:jc w:val="both"/>
      </w:pPr>
      <w:r w:rsidRPr="0056192A">
        <w:t xml:space="preserve">Zoals eerder besproken in </w:t>
      </w:r>
      <w:r w:rsidR="004A3000">
        <w:t>het</w:t>
      </w:r>
      <w:r w:rsidRPr="0056192A">
        <w:t xml:space="preserve"> methodologi</w:t>
      </w:r>
      <w:r w:rsidR="004A3000">
        <w:t>sch kader</w:t>
      </w:r>
      <w:r w:rsidRPr="0056192A">
        <w:t xml:space="preserve">, </w:t>
      </w:r>
      <w:r w:rsidR="00252F38">
        <w:t>worden</w:t>
      </w:r>
      <w:r w:rsidRPr="0056192A">
        <w:t xml:space="preserve"> verschillende maatregelen genomen om de methodologische beperkingen in deze casestudy aan te pakken. Voorbeelden van deze maatregel</w:t>
      </w:r>
      <w:r w:rsidR="00FE5B96" w:rsidRPr="0056192A">
        <w:t>en</w:t>
      </w:r>
      <w:r w:rsidRPr="0056192A">
        <w:t xml:space="preserve"> zijn</w:t>
      </w:r>
      <w:r w:rsidR="00A54D98" w:rsidRPr="0056192A">
        <w:t xml:space="preserve"> </w:t>
      </w:r>
      <w:r w:rsidR="004F2C06" w:rsidRPr="0056192A">
        <w:t>de uitwerking</w:t>
      </w:r>
      <w:r w:rsidRPr="0056192A">
        <w:t xml:space="preserve"> van bestaande theorieën in het theoretisch kader en het opstellen van aanvullende vragen, met als doel de interne validiteit van het onderzoek te bevorderen. Gedurende het onderzoek bleek echter dat het verzamelen van kwalitatieve data de belangrijkste maatregel </w:t>
      </w:r>
      <w:r w:rsidR="00252F38">
        <w:t>is</w:t>
      </w:r>
      <w:r w:rsidRPr="0056192A">
        <w:t xml:space="preserve"> om de interne validiteit te waarborgen. Dankzij de kwalitatieve data kon de onderzoeker de sturingsinstrumenten gebruiken als zoeklichten en zo de bevindingen duiden. Dit b</w:t>
      </w:r>
      <w:r w:rsidR="00F8517D">
        <w:t>iedt</w:t>
      </w:r>
      <w:r w:rsidRPr="0056192A">
        <w:t xml:space="preserve"> </w:t>
      </w:r>
      <w:r w:rsidR="00F8517D">
        <w:t>drie</w:t>
      </w:r>
      <w:r w:rsidRPr="0056192A">
        <w:t xml:space="preserve"> voordelen</w:t>
      </w:r>
      <w:r w:rsidR="001A4120" w:rsidRPr="0056192A">
        <w:t>.</w:t>
      </w:r>
    </w:p>
    <w:p w14:paraId="3CA2C308" w14:textId="0EA92269" w:rsidR="00EE5CD3" w:rsidRPr="0056192A" w:rsidRDefault="00BD2F2C" w:rsidP="0014577F">
      <w:pPr>
        <w:spacing w:after="0" w:line="360" w:lineRule="auto"/>
        <w:ind w:firstLine="708"/>
        <w:jc w:val="both"/>
      </w:pPr>
      <w:r w:rsidRPr="0056192A">
        <w:t xml:space="preserve">Een eerste voordeel </w:t>
      </w:r>
      <w:r w:rsidR="00F8517D">
        <w:t>is</w:t>
      </w:r>
      <w:r w:rsidRPr="0056192A">
        <w:t xml:space="preserve"> dat de kwalitatieve data in de antwoorden van de respondenten de onderzoeker een samenhangend beeld </w:t>
      </w:r>
      <w:r w:rsidR="00F8517D">
        <w:t>geeft</w:t>
      </w:r>
      <w:r w:rsidR="00A54D98" w:rsidRPr="0056192A">
        <w:t xml:space="preserve"> v</w:t>
      </w:r>
      <w:r w:rsidRPr="0056192A">
        <w:t xml:space="preserve">an </w:t>
      </w:r>
      <w:r w:rsidR="00A54D98" w:rsidRPr="0056192A">
        <w:t xml:space="preserve">de </w:t>
      </w:r>
      <w:r w:rsidRPr="0056192A">
        <w:t>context waarin zij de sturingsinstrumenten gebruik</w:t>
      </w:r>
      <w:r w:rsidR="00F8517D">
        <w:t>e</w:t>
      </w:r>
      <w:r w:rsidRPr="0056192A">
        <w:t>n</w:t>
      </w:r>
      <w:r w:rsidR="00EE5CD3" w:rsidRPr="0056192A">
        <w:t xml:space="preserve">. Zo </w:t>
      </w:r>
      <w:r w:rsidR="00F8517D">
        <w:t>is</w:t>
      </w:r>
      <w:r w:rsidR="00EE5CD3" w:rsidRPr="0056192A">
        <w:t xml:space="preserve"> </w:t>
      </w:r>
      <w:r w:rsidR="00507E97" w:rsidRPr="0056192A">
        <w:t xml:space="preserve">bijvoorbeeld bij het gezamenlijk inhoudelijk afstemmen van doelen met betrokken partijen duidelijk </w:t>
      </w:r>
      <w:r w:rsidR="00F8517D">
        <w:t>geworden wat</w:t>
      </w:r>
      <w:r w:rsidR="00507E97" w:rsidRPr="0056192A">
        <w:t xml:space="preserve"> de drijfveren </w:t>
      </w:r>
      <w:r w:rsidR="00252F38">
        <w:t xml:space="preserve">zijn om sturingsinstrumenten te gebruiken en op welke manier sturingsinstrumenten worden toegepast. </w:t>
      </w:r>
      <w:r w:rsidR="00507E97" w:rsidRPr="0056192A">
        <w:t xml:space="preserve">Een ander voorbeeld </w:t>
      </w:r>
      <w:r w:rsidR="00252F38">
        <w:t>betreft</w:t>
      </w:r>
      <w:r w:rsidR="00507E97" w:rsidRPr="0056192A">
        <w:t xml:space="preserve"> het gebruik van (im)materiële prikkels</w:t>
      </w:r>
      <w:r w:rsidR="00252F38">
        <w:t>,</w:t>
      </w:r>
      <w:r w:rsidR="00507E97" w:rsidRPr="0056192A">
        <w:t xml:space="preserve"> waarbij de antwoorden van de respondenten relevant zijn vanuit de theoretische onderbouwing van het sturingsinstrument. Nog een ander voorbeeld is het uitspreken van lof, waar</w:t>
      </w:r>
      <w:r w:rsidR="00252F38">
        <w:t>bij</w:t>
      </w:r>
      <w:r w:rsidR="00507E97" w:rsidRPr="0056192A">
        <w:t xml:space="preserve"> enkel door de antwoorden van de respondenten </w:t>
      </w:r>
      <w:r w:rsidR="006A0AE3">
        <w:t xml:space="preserve">de context kon worden begrepen dat dit </w:t>
      </w:r>
      <w:r w:rsidR="00507E97" w:rsidRPr="0056192A">
        <w:t xml:space="preserve">wordt beïnvloed door de cultuur binnen het ministerie van OCW. </w:t>
      </w:r>
      <w:r w:rsidR="00061B74" w:rsidRPr="0056192A">
        <w:t xml:space="preserve">Een laatste voorbeeld is dat het mogelijk was om de mate waarin een sturingsinstrument aanwezig was af te zetten tegen de </w:t>
      </w:r>
      <w:r w:rsidR="004A3000">
        <w:t xml:space="preserve">mate waarin er </w:t>
      </w:r>
      <w:r w:rsidR="00061B74" w:rsidRPr="0056192A">
        <w:t xml:space="preserve">behoefte </w:t>
      </w:r>
      <w:r w:rsidR="004A3000">
        <w:t>aan is</w:t>
      </w:r>
      <w:r w:rsidR="00061B74" w:rsidRPr="0056192A">
        <w:t>. Zo bleek uit de antwoorden van de respondenten onder meer dat er ook in de casussen waar coproductie naar de maatschappelijke uitkomst</w:t>
      </w:r>
      <w:r w:rsidR="004A3000">
        <w:t xml:space="preserve">, </w:t>
      </w:r>
      <w:r w:rsidR="00D40F26">
        <w:t>oftewel</w:t>
      </w:r>
      <w:r w:rsidR="004A3000">
        <w:t xml:space="preserve"> de gewenste outcome,</w:t>
      </w:r>
      <w:r w:rsidR="00061B74" w:rsidRPr="0056192A">
        <w:t xml:space="preserve"> voorkomt er behoefte is dat dit sturingsinstrument vaker wordt toegepast.</w:t>
      </w:r>
    </w:p>
    <w:p w14:paraId="18D783C4" w14:textId="5CAB1DEB" w:rsidR="00BD2F2C" w:rsidRPr="0056192A" w:rsidRDefault="00BD2F2C" w:rsidP="0014577F">
      <w:pPr>
        <w:spacing w:after="0" w:line="360" w:lineRule="auto"/>
        <w:ind w:firstLine="708"/>
        <w:jc w:val="both"/>
      </w:pPr>
      <w:r w:rsidRPr="0056192A">
        <w:t xml:space="preserve">Een tweede voordeel </w:t>
      </w:r>
      <w:r w:rsidR="00A54D98" w:rsidRPr="0056192A">
        <w:t>was</w:t>
      </w:r>
      <w:r w:rsidRPr="0056192A">
        <w:t xml:space="preserve"> dat de duiding van de bevindingen het mogelijk maakte om van de geoperationaliseerde sturingsinstrumenten toe te werken naar de daadwerkelijk toegepaste sturingsinstrumenten. Een voorbeeld hiervan is </w:t>
      </w:r>
      <w:r w:rsidR="004A3000">
        <w:t>de aanwezigheid</w:t>
      </w:r>
      <w:r w:rsidRPr="0056192A">
        <w:t xml:space="preserve"> van gedetailleerd uitgewerkte randvoorwaarden. Vanuit de theoretische definitie zou worden aangenomen dat dit sturingsinstrument in alle </w:t>
      </w:r>
      <w:r w:rsidR="00F755DC" w:rsidRPr="0056192A">
        <w:t>gevallen</w:t>
      </w:r>
      <w:r w:rsidRPr="0056192A">
        <w:t xml:space="preserve"> aanwezig zou zijn. Echter, dit </w:t>
      </w:r>
      <w:r w:rsidR="00A54D98" w:rsidRPr="0056192A">
        <w:t>bleek</w:t>
      </w:r>
      <w:r w:rsidRPr="0056192A">
        <w:t xml:space="preserve"> meer te maken te hebben met de bredere institutionele context waarin actoren in beleid en uitvoering samenwerken. In deze institutionele context komen gedetailleerd uitgewerkte randvoorwaarden vanzelfsprekend voor en is het eerder de vraag hoe actoren hiermee omgaan. Sommige actoren gebruiken gedetailleerde randvoorwaarden opportunistisch</w:t>
      </w:r>
      <w:r w:rsidR="00A54D98" w:rsidRPr="0056192A">
        <w:t xml:space="preserve"> vanuit eigenbelang</w:t>
      </w:r>
      <w:r w:rsidRPr="0056192A">
        <w:t xml:space="preserve">, terwijl anderen </w:t>
      </w:r>
      <w:r w:rsidR="00A54D98" w:rsidRPr="0056192A">
        <w:t xml:space="preserve">gericht zijn op het gedeelde belang en daarbij naast het eigenbelang ook kijken naar </w:t>
      </w:r>
      <w:r w:rsidRPr="0056192A">
        <w:t>elkaars behoeften. Een ander voorbeeld is het geoperationaliseerde PA-sturingsinstrument: de scheiding van rollen. Het bleek dat deze scheiding op twee manieren kan worden begrepen</w:t>
      </w:r>
      <w:r w:rsidR="004A3000">
        <w:t>. E</w:t>
      </w:r>
      <w:r w:rsidRPr="0056192A">
        <w:t>en enge scheiding gericht op het verdelen van taken tussen actoren en een breder</w:t>
      </w:r>
      <w:r w:rsidR="004A3000">
        <w:t>e</w:t>
      </w:r>
      <w:r w:rsidRPr="0056192A">
        <w:t xml:space="preserve"> scheiding gericht op gelijkwaardigheid en het benutten van elkaars expertise. </w:t>
      </w:r>
    </w:p>
    <w:p w14:paraId="05DD4185" w14:textId="12574DC4" w:rsidR="001A4120" w:rsidRPr="0056192A" w:rsidRDefault="00BD2F2C" w:rsidP="0014577F">
      <w:pPr>
        <w:spacing w:after="0" w:line="360" w:lineRule="auto"/>
        <w:ind w:firstLine="708"/>
        <w:jc w:val="both"/>
      </w:pPr>
      <w:r w:rsidRPr="0056192A">
        <w:t xml:space="preserve">Een derde voordeel is dat de duiding van de bevindingen het mogelijk maakte om beperkingen achter het sturingsinstrument doelformulering te ontdekken. Zo bleken er situaties voor te komen waarin, </w:t>
      </w:r>
      <w:r w:rsidR="004A1974" w:rsidRPr="0056192A">
        <w:t>ondanks</w:t>
      </w:r>
      <w:r w:rsidRPr="0056192A">
        <w:t xml:space="preserve"> pogingen tot </w:t>
      </w:r>
      <w:r w:rsidR="004A1974" w:rsidRPr="0056192A">
        <w:t xml:space="preserve">zowel </w:t>
      </w:r>
      <w:r w:rsidRPr="0056192A">
        <w:t xml:space="preserve">het opleggen </w:t>
      </w:r>
      <w:r w:rsidR="004A1974" w:rsidRPr="0056192A">
        <w:t xml:space="preserve">als </w:t>
      </w:r>
      <w:r w:rsidRPr="0056192A">
        <w:t>het afstemmen van doelen, dit niet leidde tot het daadwerkelijk komen tot opgelegde en afgestemde doelen. Daarbij wordt er geen rekening gehouden met het ontbreken van de noodzaak om tot doelformulering te komen.</w:t>
      </w:r>
    </w:p>
    <w:p w14:paraId="2103EB90" w14:textId="608F28C9" w:rsidR="00251E16" w:rsidRPr="0056192A" w:rsidRDefault="00E61575" w:rsidP="0014577F">
      <w:pPr>
        <w:spacing w:after="0" w:line="360" w:lineRule="auto"/>
        <w:ind w:firstLine="708"/>
        <w:jc w:val="both"/>
      </w:pPr>
      <w:r w:rsidRPr="0056192A">
        <w:t xml:space="preserve">Hoewel de </w:t>
      </w:r>
      <w:r w:rsidR="00F73267" w:rsidRPr="0056192A">
        <w:t>kwalitatieve data</w:t>
      </w:r>
      <w:r w:rsidRPr="0056192A">
        <w:t xml:space="preserve"> verschillende voordelen biedt voor de interpretatie van bevindingen, zijn er ook enkele nadelen met betrekking tot de externe validiteit. Ondanks maatregelen om de externe validiteit te waarborgen, zoals het representatief selecteren van de respondenten, blijft het onbekend of het gebruik van sturingsinstrumenten verband houdt met de positie van de respondent binnen het ministerie</w:t>
      </w:r>
      <w:r w:rsidR="00F73267" w:rsidRPr="0056192A">
        <w:t xml:space="preserve">. Daarnaast wordt uit het onderzoek nauwelijks duidelijk of kenmerken van het </w:t>
      </w:r>
      <w:r w:rsidR="008F329E" w:rsidRPr="0056192A">
        <w:t>agentschap DUO</w:t>
      </w:r>
      <w:r w:rsidR="00F73267" w:rsidRPr="0056192A">
        <w:t xml:space="preserve"> een rol hebben gespeeld bij het gebruik van sturingsinstrumenten. Ter vergelijking</w:t>
      </w:r>
      <w:r w:rsidR="005B20F8">
        <w:t>:</w:t>
      </w:r>
      <w:r w:rsidR="00F73267" w:rsidRPr="0056192A">
        <w:t xml:space="preserve"> in het werk van Schillemans </w:t>
      </w:r>
      <w:r w:rsidR="00C22455" w:rsidRPr="0056192A">
        <w:t>en Bjurstrøm (2020)</w:t>
      </w:r>
      <w:r w:rsidR="00F73267" w:rsidRPr="0056192A">
        <w:t xml:space="preserve"> hebben </w:t>
      </w:r>
      <w:r w:rsidR="005B20F8">
        <w:t>meer dan</w:t>
      </w:r>
      <w:r w:rsidR="00F73267" w:rsidRPr="0056192A">
        <w:t xml:space="preserve"> 300 respondenten deelgenomen aan het onderzoek </w:t>
      </w:r>
      <w:r w:rsidR="005B20F8">
        <w:t xml:space="preserve">door middel van </w:t>
      </w:r>
      <w:r w:rsidR="005B20F8" w:rsidRPr="0056192A">
        <w:t xml:space="preserve">enquêtes </w:t>
      </w:r>
      <w:r w:rsidR="00F73267" w:rsidRPr="0056192A">
        <w:t xml:space="preserve">in drie verschillende agentschappen. </w:t>
      </w:r>
      <w:r w:rsidR="005B20F8">
        <w:t xml:space="preserve">Dit maakte het mogelijk om antwoorden van </w:t>
      </w:r>
      <w:r w:rsidR="00251E16" w:rsidRPr="0056192A">
        <w:t xml:space="preserve">respondenten </w:t>
      </w:r>
      <w:r w:rsidR="005B20F8">
        <w:t>uit</w:t>
      </w:r>
      <w:r w:rsidR="00251E16" w:rsidRPr="0056192A">
        <w:t xml:space="preserve"> verschillende delen van het agentschap </w:t>
      </w:r>
      <w:r w:rsidR="005B20F8">
        <w:t>te verzamelen en deze</w:t>
      </w:r>
      <w:r w:rsidR="008D220A" w:rsidRPr="0056192A">
        <w:t xml:space="preserve"> </w:t>
      </w:r>
      <w:r w:rsidR="005B20F8">
        <w:t xml:space="preserve">te vergelijken in relatie tot de verschillende </w:t>
      </w:r>
      <w:r w:rsidR="00251E16" w:rsidRPr="0056192A">
        <w:t>juridische vorm</w:t>
      </w:r>
      <w:r w:rsidR="005B20F8">
        <w:t>en</w:t>
      </w:r>
      <w:r w:rsidR="00251E16" w:rsidRPr="0056192A">
        <w:t xml:space="preserve"> </w:t>
      </w:r>
      <w:r w:rsidR="008D220A" w:rsidRPr="0056192A">
        <w:t xml:space="preserve">en taken </w:t>
      </w:r>
      <w:r w:rsidR="00251E16" w:rsidRPr="0056192A">
        <w:t>van de agentschappen</w:t>
      </w:r>
      <w:r w:rsidR="005B20F8">
        <w:t>.</w:t>
      </w:r>
    </w:p>
    <w:p w14:paraId="1515020C" w14:textId="710E950D" w:rsidR="00E61575" w:rsidRPr="0056192A" w:rsidRDefault="00E61575" w:rsidP="0014577F">
      <w:pPr>
        <w:spacing w:after="0" w:line="360" w:lineRule="auto"/>
        <w:jc w:val="both"/>
      </w:pPr>
      <w:r w:rsidRPr="0056192A">
        <w:tab/>
      </w:r>
      <w:r w:rsidR="00251E16" w:rsidRPr="0056192A">
        <w:t xml:space="preserve">Echter biedt dit onderzoek, ondanks deze beperkingen, ook voordelen in de externe validiteit door te leren van </w:t>
      </w:r>
      <w:r w:rsidR="008D220A" w:rsidRPr="0056192A">
        <w:t xml:space="preserve">de selectie van respondenten van </w:t>
      </w:r>
      <w:r w:rsidR="00251E16" w:rsidRPr="0056192A">
        <w:t xml:space="preserve">Schillemans en Bjurstrøm (2020). </w:t>
      </w:r>
      <w:r w:rsidR="008D220A" w:rsidRPr="0056192A">
        <w:t>Zo beschrijven de</w:t>
      </w:r>
      <w:r w:rsidR="00251E16" w:rsidRPr="0056192A">
        <w:t xml:space="preserve"> auteurs </w:t>
      </w:r>
      <w:r w:rsidR="008D220A" w:rsidRPr="0056192A">
        <w:t>dat</w:t>
      </w:r>
      <w:r w:rsidR="00251E16" w:rsidRPr="0056192A">
        <w:t xml:space="preserve"> </w:t>
      </w:r>
      <w:r w:rsidR="008D220A" w:rsidRPr="0056192A">
        <w:t xml:space="preserve">de selectie van enkel respondenten vanuit de opdrachtnemer kan leiden tot een bevooroordeeld beeld. Met het onderzoeken van de sturingsinstrumenten en de invloed hiervan op de relatiekwaliteit vanuit </w:t>
      </w:r>
      <w:r w:rsidRPr="0056192A">
        <w:t xml:space="preserve">zowel het perspectief van de opdrachtnemer </w:t>
      </w:r>
      <w:r w:rsidR="00251E16" w:rsidRPr="0056192A">
        <w:t xml:space="preserve">vanuit het agentschap </w:t>
      </w:r>
      <w:r w:rsidRPr="0056192A">
        <w:t>als dat van de eigenaar en de opdrachtgever</w:t>
      </w:r>
      <w:r w:rsidR="00251E16" w:rsidRPr="0056192A">
        <w:t xml:space="preserve"> vanuit het bestuursdepartement </w:t>
      </w:r>
      <w:r w:rsidR="008D220A" w:rsidRPr="0056192A">
        <w:t xml:space="preserve">wordt dit eenzijdige beeld vermeden. </w:t>
      </w:r>
    </w:p>
    <w:p w14:paraId="3A5F1BDD" w14:textId="01ADAE4A" w:rsidR="00623B40" w:rsidRPr="0056192A" w:rsidRDefault="00C22455" w:rsidP="00E51995">
      <w:pPr>
        <w:spacing w:after="0" w:line="360" w:lineRule="auto"/>
        <w:ind w:firstLine="708"/>
        <w:jc w:val="both"/>
      </w:pPr>
      <w:r w:rsidRPr="0056192A">
        <w:t xml:space="preserve">Tot slot </w:t>
      </w:r>
      <w:r w:rsidR="00E51995">
        <w:t xml:space="preserve">hebben keuzes in de voorbereiding en de werkwijze van de onderzoeker, </w:t>
      </w:r>
      <w:r w:rsidRPr="0056192A">
        <w:t>naast de voor- en nadelen met betrekking tot de validiteit</w:t>
      </w:r>
      <w:r w:rsidR="00DF731F">
        <w:t>,</w:t>
      </w:r>
      <w:r w:rsidRPr="0056192A">
        <w:t xml:space="preserve"> </w:t>
      </w:r>
      <w:r w:rsidR="00DF731F">
        <w:t xml:space="preserve">bijgedragen </w:t>
      </w:r>
      <w:r w:rsidRPr="0056192A">
        <w:t>aan de</w:t>
      </w:r>
      <w:r w:rsidR="00BD2F2C" w:rsidRPr="0056192A">
        <w:t xml:space="preserve"> </w:t>
      </w:r>
      <w:r w:rsidR="001A4120" w:rsidRPr="0056192A">
        <w:t>betrouwbaarheid van het onderzoek.</w:t>
      </w:r>
      <w:r w:rsidR="00DF731F">
        <w:t xml:space="preserve"> Als voorbereiding op de interviews bood de </w:t>
      </w:r>
      <w:r w:rsidR="00DF731F" w:rsidRPr="0056192A">
        <w:t xml:space="preserve">documentenoriëntatie </w:t>
      </w:r>
      <w:r w:rsidR="00DF731F">
        <w:t xml:space="preserve">inzicht in de context van de casussen. Dit had als bijkomend voordeel dat </w:t>
      </w:r>
      <w:r w:rsidR="00E51995">
        <w:t>lastige vragen voor de respondenten makkelijker uiteen konden worden gezet, zodat de indicatoren zo</w:t>
      </w:r>
      <w:r w:rsidR="00DF731F">
        <w:t xml:space="preserve"> nauwkeurig mogelijk </w:t>
      </w:r>
      <w:r w:rsidR="00E51995">
        <w:t xml:space="preserve">gemeten konden </w:t>
      </w:r>
      <w:r w:rsidR="00DF731F">
        <w:t xml:space="preserve">worden. </w:t>
      </w:r>
      <w:r w:rsidR="00E51995">
        <w:t>Vooral de vragen die betrekking hebben op de gewenste tijdsinvestering om doelen te bereiken, bleken voor respondenten vaak te abstract</w:t>
      </w:r>
      <w:r w:rsidR="00DF731F">
        <w:t xml:space="preserve"> </w:t>
      </w:r>
      <w:r w:rsidR="00E51995">
        <w:t>om direct naar de praktijk te vertalen</w:t>
      </w:r>
      <w:r w:rsidR="00DF731F">
        <w:t>.</w:t>
      </w:r>
      <w:r w:rsidR="00E51995">
        <w:t xml:space="preserve"> Door eerst in te gaan op de agendapunten van de afgelopen vergaderingen en hoeveel tijd daaraan werd besteed, kon de vraag hoe tevreden een respondent is met de investering van tijd ten opzichte van het bereiken van doelen beter begrepen worden door de respondenten. </w:t>
      </w:r>
      <w:r w:rsidR="00623B40" w:rsidRPr="0056192A">
        <w:t xml:space="preserve">Daarnaast is de consistentie van de </w:t>
      </w:r>
      <w:r w:rsidR="00E61575" w:rsidRPr="0056192A">
        <w:t xml:space="preserve">bevraging en beantwoording in het onderzoek gewaarborgd door de werkwijze van de onderzoeker. Doordat de onderzoeker </w:t>
      </w:r>
      <w:r w:rsidR="00A3425C">
        <w:t>van tevoren</w:t>
      </w:r>
      <w:r w:rsidR="00E61575" w:rsidRPr="0056192A">
        <w:t xml:space="preserve"> had besloten om de mogelijkheid tot het inplannen van een extra overleg </w:t>
      </w:r>
      <w:r w:rsidR="00A3425C">
        <w:t xml:space="preserve">open te houden, </w:t>
      </w:r>
      <w:r w:rsidR="00E61575" w:rsidRPr="0056192A">
        <w:t xml:space="preserve">werd de </w:t>
      </w:r>
      <w:r w:rsidR="00A3425C">
        <w:t>tijdsdruk</w:t>
      </w:r>
      <w:r w:rsidR="00E61575" w:rsidRPr="0056192A">
        <w:t xml:space="preserve"> van het gesprek </w:t>
      </w:r>
      <w:r w:rsidR="00A3425C">
        <w:t>weggenomen</w:t>
      </w:r>
      <w:r w:rsidR="00E61575" w:rsidRPr="0056192A">
        <w:t xml:space="preserve">. Hierdoor hoefde de onderzoeker geen vervolgvragen te schrappen en kon worden </w:t>
      </w:r>
      <w:r w:rsidR="00A3425C">
        <w:t>voorkomen</w:t>
      </w:r>
      <w:r w:rsidR="00E61575" w:rsidRPr="0056192A">
        <w:t xml:space="preserve"> dat respondenten onder druk stonden om vragen </w:t>
      </w:r>
      <w:r w:rsidR="00A3425C">
        <w:t>haastig te beantwoorden</w:t>
      </w:r>
      <w:r w:rsidR="00E61575" w:rsidRPr="0056192A">
        <w:t xml:space="preserve"> en daardoor onvolledig te </w:t>
      </w:r>
      <w:r w:rsidR="00A3425C">
        <w:t>zijn</w:t>
      </w:r>
      <w:r w:rsidR="00E61575" w:rsidRPr="0056192A">
        <w:t>.</w:t>
      </w:r>
    </w:p>
    <w:p w14:paraId="140DB8E6" w14:textId="77777777" w:rsidR="00FE5B96" w:rsidRPr="0056192A" w:rsidRDefault="00FE5B96" w:rsidP="0014577F">
      <w:pPr>
        <w:spacing w:after="0" w:line="360" w:lineRule="auto"/>
        <w:jc w:val="both"/>
      </w:pPr>
    </w:p>
    <w:p w14:paraId="26782956" w14:textId="07AF966D" w:rsidR="009011A0" w:rsidRPr="0056192A" w:rsidRDefault="004C064D" w:rsidP="0014577F">
      <w:pPr>
        <w:pStyle w:val="Kop3"/>
        <w:spacing w:line="360" w:lineRule="auto"/>
        <w:jc w:val="both"/>
      </w:pPr>
      <w:bookmarkStart w:id="109" w:name="_Toc148362734"/>
      <w:bookmarkEnd w:id="107"/>
      <w:r w:rsidRPr="0056192A">
        <w:t>6.2.</w:t>
      </w:r>
      <w:r w:rsidR="009011A0" w:rsidRPr="0056192A">
        <w:t xml:space="preserve">3 </w:t>
      </w:r>
      <w:r w:rsidRPr="0056192A">
        <w:t>Reflectie op het driehoeksmodel binnen het ministerie van OC</w:t>
      </w:r>
      <w:r w:rsidR="00FE65E7" w:rsidRPr="0056192A">
        <w:t>W</w:t>
      </w:r>
      <w:bookmarkEnd w:id="109"/>
    </w:p>
    <w:p w14:paraId="095547ED" w14:textId="13DA4739" w:rsidR="00800BF4" w:rsidRPr="0056192A" w:rsidRDefault="0091209A" w:rsidP="00A3425C">
      <w:pPr>
        <w:spacing w:after="0" w:line="360" w:lineRule="auto"/>
        <w:jc w:val="both"/>
        <w:rPr>
          <w:rFonts w:cs="Times New Roman"/>
        </w:rPr>
      </w:pPr>
      <w:r w:rsidRPr="0056192A">
        <w:rPr>
          <w:rFonts w:cs="Times New Roman"/>
        </w:rPr>
        <w:t xml:space="preserve">Met de beantwoording van de hoofdvraag wordt </w:t>
      </w:r>
      <w:r w:rsidR="00C95814" w:rsidRPr="0056192A">
        <w:rPr>
          <w:rFonts w:cs="Times New Roman"/>
        </w:rPr>
        <w:t xml:space="preserve">inzicht </w:t>
      </w:r>
      <w:r w:rsidR="0034268C">
        <w:rPr>
          <w:rFonts w:cs="Times New Roman"/>
        </w:rPr>
        <w:t>verkregen</w:t>
      </w:r>
      <w:r w:rsidR="00C95814" w:rsidRPr="0056192A">
        <w:rPr>
          <w:rFonts w:cs="Times New Roman"/>
        </w:rPr>
        <w:t xml:space="preserve"> </w:t>
      </w:r>
      <w:r w:rsidR="00A3425C">
        <w:rPr>
          <w:rFonts w:cs="Times New Roman"/>
        </w:rPr>
        <w:t xml:space="preserve">in </w:t>
      </w:r>
      <w:r w:rsidR="006849E8" w:rsidRPr="0056192A">
        <w:rPr>
          <w:rFonts w:cs="Times New Roman"/>
        </w:rPr>
        <w:t xml:space="preserve">welke sturingsinstrumenten de relatiekwaliteit </w:t>
      </w:r>
      <w:r w:rsidRPr="0056192A">
        <w:rPr>
          <w:rFonts w:cs="Times New Roman"/>
        </w:rPr>
        <w:t>beïnvloed</w:t>
      </w:r>
      <w:r w:rsidR="0034268C">
        <w:rPr>
          <w:rFonts w:cs="Times New Roman"/>
        </w:rPr>
        <w:t>en</w:t>
      </w:r>
      <w:r w:rsidRPr="0056192A">
        <w:rPr>
          <w:rFonts w:cs="Times New Roman"/>
        </w:rPr>
        <w:t xml:space="preserve">. </w:t>
      </w:r>
      <w:r w:rsidR="0034268C">
        <w:rPr>
          <w:rFonts w:cs="Times New Roman"/>
        </w:rPr>
        <w:t>Daarom wordt</w:t>
      </w:r>
      <w:r w:rsidR="00C95814" w:rsidRPr="0056192A">
        <w:rPr>
          <w:rFonts w:cs="Times New Roman"/>
        </w:rPr>
        <w:t xml:space="preserve"> </w:t>
      </w:r>
      <w:r w:rsidR="00A3425C">
        <w:rPr>
          <w:rFonts w:cs="Times New Roman"/>
        </w:rPr>
        <w:t>in deze deelparagraaf</w:t>
      </w:r>
      <w:r w:rsidR="0010621A">
        <w:rPr>
          <w:rFonts w:cs="Times New Roman"/>
        </w:rPr>
        <w:t xml:space="preserve"> ger</w:t>
      </w:r>
      <w:r w:rsidR="00C95814" w:rsidRPr="0056192A">
        <w:rPr>
          <w:rFonts w:cs="Times New Roman"/>
        </w:rPr>
        <w:t>eflecte</w:t>
      </w:r>
      <w:r w:rsidR="0010621A">
        <w:rPr>
          <w:rFonts w:cs="Times New Roman"/>
        </w:rPr>
        <w:t>erd</w:t>
      </w:r>
      <w:r w:rsidR="00C95814" w:rsidRPr="0056192A">
        <w:rPr>
          <w:rFonts w:cs="Times New Roman"/>
        </w:rPr>
        <w:t xml:space="preserve"> op de praktijk van samenwerken in het driehoeksmodel binnen het ministerie van OCW.</w:t>
      </w:r>
    </w:p>
    <w:p w14:paraId="5C9EAE07" w14:textId="450A14B7" w:rsidR="0002282C" w:rsidRPr="0056192A" w:rsidRDefault="00C95814" w:rsidP="00E90775">
      <w:pPr>
        <w:spacing w:after="0" w:line="360" w:lineRule="auto"/>
        <w:ind w:firstLine="708"/>
        <w:jc w:val="both"/>
        <w:rPr>
          <w:rFonts w:cs="Times New Roman"/>
        </w:rPr>
      </w:pPr>
      <w:r w:rsidRPr="0056192A">
        <w:rPr>
          <w:rFonts w:cs="Times New Roman"/>
        </w:rPr>
        <w:t xml:space="preserve">Op basis van de conclusie wordt </w:t>
      </w:r>
      <w:r w:rsidR="0091209A" w:rsidRPr="0056192A">
        <w:rPr>
          <w:rFonts w:cs="Times New Roman"/>
        </w:rPr>
        <w:t>aan HO&amp;S</w:t>
      </w:r>
      <w:r w:rsidR="002B0544">
        <w:rPr>
          <w:rFonts w:cs="Times New Roman"/>
        </w:rPr>
        <w:t>, de andere opdrachtgevers</w:t>
      </w:r>
      <w:r w:rsidR="00A3425C">
        <w:rPr>
          <w:rFonts w:cs="Times New Roman"/>
        </w:rPr>
        <w:t>,</w:t>
      </w:r>
      <w:r w:rsidR="002B0544">
        <w:rPr>
          <w:rFonts w:cs="Times New Roman"/>
        </w:rPr>
        <w:t xml:space="preserve"> de eigenaren en </w:t>
      </w:r>
      <w:r w:rsidR="00C430CC">
        <w:rPr>
          <w:rFonts w:cs="Times New Roman"/>
        </w:rPr>
        <w:t xml:space="preserve">de </w:t>
      </w:r>
      <w:r w:rsidR="002B0544">
        <w:rPr>
          <w:rFonts w:cs="Times New Roman"/>
        </w:rPr>
        <w:t xml:space="preserve">opdrachtnemers </w:t>
      </w:r>
      <w:r w:rsidR="0091209A" w:rsidRPr="0056192A">
        <w:rPr>
          <w:rFonts w:cs="Times New Roman"/>
        </w:rPr>
        <w:t xml:space="preserve">in </w:t>
      </w:r>
      <w:r w:rsidR="0010621A">
        <w:rPr>
          <w:rFonts w:cs="Times New Roman"/>
        </w:rPr>
        <w:t>het</w:t>
      </w:r>
      <w:r w:rsidR="0091209A" w:rsidRPr="0056192A">
        <w:rPr>
          <w:rFonts w:cs="Times New Roman"/>
        </w:rPr>
        <w:t xml:space="preserve"> driehoeksmodel binnen het ministerie van OCW </w:t>
      </w:r>
      <w:r w:rsidRPr="0056192A">
        <w:rPr>
          <w:rFonts w:cs="Times New Roman"/>
        </w:rPr>
        <w:t xml:space="preserve">aanbevolen om te streven naar het gebruik van PS-sturingsinstrumenten die de relatiekwaliteit positief </w:t>
      </w:r>
      <w:r w:rsidR="00C22455" w:rsidRPr="0056192A">
        <w:rPr>
          <w:rFonts w:cs="Times New Roman"/>
        </w:rPr>
        <w:t>beïnvloeden</w:t>
      </w:r>
      <w:r w:rsidRPr="0056192A">
        <w:rPr>
          <w:rFonts w:cs="Times New Roman"/>
        </w:rPr>
        <w:t xml:space="preserve"> </w:t>
      </w:r>
      <w:r w:rsidR="0091209A" w:rsidRPr="0056192A">
        <w:rPr>
          <w:rFonts w:cs="Times New Roman"/>
        </w:rPr>
        <w:t xml:space="preserve">en </w:t>
      </w:r>
      <w:r w:rsidRPr="0056192A">
        <w:rPr>
          <w:rFonts w:cs="Times New Roman"/>
        </w:rPr>
        <w:t xml:space="preserve">PA-sturingsinstrumenten die de relatiekwaliteit negatief </w:t>
      </w:r>
      <w:r w:rsidR="00C22455" w:rsidRPr="0056192A">
        <w:rPr>
          <w:rFonts w:cs="Times New Roman"/>
        </w:rPr>
        <w:t>beïnvloeden</w:t>
      </w:r>
      <w:r w:rsidRPr="0056192A">
        <w:rPr>
          <w:rFonts w:cs="Times New Roman"/>
        </w:rPr>
        <w:t xml:space="preserve"> te vermijden</w:t>
      </w:r>
      <w:r w:rsidR="002B0544">
        <w:rPr>
          <w:rFonts w:cs="Times New Roman"/>
        </w:rPr>
        <w:t xml:space="preserve">. </w:t>
      </w:r>
      <w:r w:rsidRPr="0056192A">
        <w:rPr>
          <w:rFonts w:cs="Times New Roman"/>
        </w:rPr>
        <w:t>Om deze aanbeveling toe te lichten</w:t>
      </w:r>
      <w:r w:rsidR="00A3425C">
        <w:rPr>
          <w:rFonts w:cs="Times New Roman"/>
        </w:rPr>
        <w:t>,</w:t>
      </w:r>
      <w:r w:rsidRPr="0056192A">
        <w:rPr>
          <w:rFonts w:cs="Times New Roman"/>
        </w:rPr>
        <w:t xml:space="preserve"> </w:t>
      </w:r>
      <w:r w:rsidR="0002282C" w:rsidRPr="0056192A">
        <w:rPr>
          <w:rFonts w:cs="Times New Roman"/>
        </w:rPr>
        <w:t>worden de sturingsinstrumenten per type besproken</w:t>
      </w:r>
      <w:r w:rsidR="00E90775">
        <w:rPr>
          <w:rFonts w:cs="Times New Roman"/>
        </w:rPr>
        <w:t xml:space="preserve">. </w:t>
      </w:r>
      <w:r w:rsidR="00A3425C">
        <w:rPr>
          <w:rFonts w:cs="Times New Roman"/>
        </w:rPr>
        <w:t>Vervolgens</w:t>
      </w:r>
      <w:r w:rsidR="00E90775">
        <w:rPr>
          <w:rFonts w:cs="Times New Roman"/>
        </w:rPr>
        <w:t xml:space="preserve"> wordt </w:t>
      </w:r>
      <w:r w:rsidR="00A3425C">
        <w:rPr>
          <w:rFonts w:cs="Times New Roman"/>
        </w:rPr>
        <w:t>toegelicht</w:t>
      </w:r>
      <w:r w:rsidR="00E90775">
        <w:rPr>
          <w:rFonts w:cs="Times New Roman"/>
        </w:rPr>
        <w:t xml:space="preserve"> </w:t>
      </w:r>
      <w:r w:rsidR="00575B41">
        <w:rPr>
          <w:rFonts w:cs="Times New Roman"/>
        </w:rPr>
        <w:t>welke veranderingen vanuit de rol</w:t>
      </w:r>
      <w:r w:rsidR="00E90775">
        <w:rPr>
          <w:rFonts w:cs="Times New Roman"/>
        </w:rPr>
        <w:t xml:space="preserve"> van opdrachtgever </w:t>
      </w:r>
      <w:r w:rsidR="00A3425C">
        <w:rPr>
          <w:rFonts w:cs="Times New Roman"/>
        </w:rPr>
        <w:t>binnen</w:t>
      </w:r>
      <w:r w:rsidR="00575B41">
        <w:rPr>
          <w:rFonts w:cs="Times New Roman"/>
        </w:rPr>
        <w:t xml:space="preserve"> HO&amp;S nodig zijn om de</w:t>
      </w:r>
      <w:r w:rsidR="0010621A">
        <w:rPr>
          <w:rFonts w:cs="Times New Roman"/>
        </w:rPr>
        <w:t>ze</w:t>
      </w:r>
      <w:r w:rsidR="00575B41">
        <w:rPr>
          <w:rFonts w:cs="Times New Roman"/>
        </w:rPr>
        <w:t xml:space="preserve"> aanbeveling </w:t>
      </w:r>
      <w:r w:rsidR="00A3425C">
        <w:rPr>
          <w:rFonts w:cs="Times New Roman"/>
        </w:rPr>
        <w:t>op te volgen.</w:t>
      </w:r>
    </w:p>
    <w:p w14:paraId="49DB4655" w14:textId="4ED7044C" w:rsidR="0002282C" w:rsidRPr="0056192A" w:rsidRDefault="0002282C" w:rsidP="00E90775">
      <w:pPr>
        <w:spacing w:after="0" w:line="360" w:lineRule="auto"/>
        <w:ind w:firstLine="708"/>
        <w:jc w:val="both"/>
        <w:rPr>
          <w:rFonts w:cs="Times New Roman"/>
        </w:rPr>
      </w:pPr>
      <w:r w:rsidRPr="0056192A">
        <w:rPr>
          <w:rFonts w:cs="Times New Roman"/>
        </w:rPr>
        <w:t>Bij het sturingsinstrument doelformulering wordt aanbevolen om het gezamenlijk inhoudelijk afstemm</w:t>
      </w:r>
      <w:r w:rsidR="004C43CB" w:rsidRPr="0056192A">
        <w:rPr>
          <w:rFonts w:cs="Times New Roman"/>
        </w:rPr>
        <w:t xml:space="preserve">en </w:t>
      </w:r>
      <w:r w:rsidRPr="0056192A">
        <w:rPr>
          <w:rFonts w:cs="Times New Roman"/>
        </w:rPr>
        <w:t>van doelen te stimuleren en het opleggen van doelen vanuit de eigenaarsfunctie en</w:t>
      </w:r>
      <w:r w:rsidR="00F56AC7">
        <w:rPr>
          <w:rFonts w:cs="Times New Roman"/>
        </w:rPr>
        <w:t xml:space="preserve"> vanuit een</w:t>
      </w:r>
      <w:r w:rsidRPr="0056192A">
        <w:rPr>
          <w:rFonts w:cs="Times New Roman"/>
        </w:rPr>
        <w:t xml:space="preserve"> hoger mandaat te vermijden. Om het gezamenlijk inhoudelijk afstemmen van doelen te stimuleren</w:t>
      </w:r>
      <w:r w:rsidR="00A3425C">
        <w:rPr>
          <w:rFonts w:cs="Times New Roman"/>
        </w:rPr>
        <w:t>, kan</w:t>
      </w:r>
      <w:r w:rsidRPr="0056192A">
        <w:rPr>
          <w:rFonts w:cs="Times New Roman"/>
        </w:rPr>
        <w:t xml:space="preserve"> worden ingezet op drijfveren zoals het </w:t>
      </w:r>
      <w:r w:rsidR="00A3425C">
        <w:rPr>
          <w:rFonts w:cs="Times New Roman"/>
        </w:rPr>
        <w:t>bereiken van</w:t>
      </w:r>
      <w:r w:rsidRPr="0056192A">
        <w:rPr>
          <w:rFonts w:cs="Times New Roman"/>
        </w:rPr>
        <w:t xml:space="preserve"> goede besluitvorming, het vroegtijdig betrekken van </w:t>
      </w:r>
      <w:r w:rsidR="00A3425C">
        <w:rPr>
          <w:rFonts w:cs="Times New Roman"/>
        </w:rPr>
        <w:t>alle betrokkenen</w:t>
      </w:r>
      <w:r w:rsidRPr="0056192A">
        <w:rPr>
          <w:rFonts w:cs="Times New Roman"/>
        </w:rPr>
        <w:t xml:space="preserve"> en het </w:t>
      </w:r>
      <w:r w:rsidR="00A3425C">
        <w:rPr>
          <w:rFonts w:cs="Times New Roman"/>
        </w:rPr>
        <w:t>voorkomen</w:t>
      </w:r>
      <w:r w:rsidRPr="0056192A">
        <w:rPr>
          <w:rFonts w:cs="Times New Roman"/>
        </w:rPr>
        <w:t xml:space="preserve"> van onuitvoerbare besluiten. Om tot consensus te komen worden bilaterale overleggen naast de hoofdproducttafel en het uitdiepen van tegenstellingen aangemoedigd. Door </w:t>
      </w:r>
      <w:r w:rsidR="00A3425C">
        <w:rPr>
          <w:rFonts w:cs="Times New Roman"/>
        </w:rPr>
        <w:t xml:space="preserve">deze aanpak kan het </w:t>
      </w:r>
      <w:r w:rsidRPr="0056192A">
        <w:rPr>
          <w:rFonts w:cs="Times New Roman"/>
        </w:rPr>
        <w:t xml:space="preserve">opleggen van doelen vanuit de eigenaar worden </w:t>
      </w:r>
      <w:r w:rsidR="00FF1DBA">
        <w:rPr>
          <w:rFonts w:cs="Times New Roman"/>
        </w:rPr>
        <w:t>voorkomen</w:t>
      </w:r>
      <w:r w:rsidRPr="0056192A">
        <w:rPr>
          <w:rFonts w:cs="Times New Roman"/>
        </w:rPr>
        <w:t xml:space="preserve"> en </w:t>
      </w:r>
      <w:r w:rsidR="00FF1DBA">
        <w:rPr>
          <w:rFonts w:cs="Times New Roman"/>
        </w:rPr>
        <w:t>kan worden</w:t>
      </w:r>
      <w:r w:rsidRPr="0056192A">
        <w:rPr>
          <w:rFonts w:cs="Times New Roman"/>
        </w:rPr>
        <w:t xml:space="preserve"> aangestuurd op een wederkerige relatie</w:t>
      </w:r>
      <w:r w:rsidR="006C5F2E" w:rsidRPr="0056192A">
        <w:rPr>
          <w:rFonts w:cs="Times New Roman"/>
        </w:rPr>
        <w:t xml:space="preserve"> tussen de eigenaar en de opdrachtnemer</w:t>
      </w:r>
      <w:r w:rsidRPr="0056192A">
        <w:rPr>
          <w:rFonts w:cs="Times New Roman"/>
        </w:rPr>
        <w:t xml:space="preserve">. </w:t>
      </w:r>
      <w:r w:rsidR="00FF1DBA">
        <w:rPr>
          <w:rFonts w:cs="Times New Roman"/>
        </w:rPr>
        <w:t>Bovendien</w:t>
      </w:r>
      <w:r w:rsidRPr="0056192A">
        <w:rPr>
          <w:rFonts w:cs="Times New Roman"/>
        </w:rPr>
        <w:t xml:space="preserve"> kan het opleggen van doelen vanuit een hoger mandaat worden </w:t>
      </w:r>
      <w:r w:rsidR="00FF1DBA">
        <w:rPr>
          <w:rFonts w:cs="Times New Roman"/>
        </w:rPr>
        <w:t>voorkomen</w:t>
      </w:r>
      <w:r w:rsidRPr="0056192A">
        <w:rPr>
          <w:rFonts w:cs="Times New Roman"/>
        </w:rPr>
        <w:t xml:space="preserve"> door het </w:t>
      </w:r>
      <w:r w:rsidR="00FF1DBA">
        <w:rPr>
          <w:rFonts w:cs="Times New Roman"/>
        </w:rPr>
        <w:t>instellen</w:t>
      </w:r>
      <w:r w:rsidRPr="0056192A">
        <w:rPr>
          <w:rFonts w:cs="Times New Roman"/>
        </w:rPr>
        <w:t xml:space="preserve"> van een politieke spoedprocedure</w:t>
      </w:r>
      <w:r w:rsidR="006C5F2E" w:rsidRPr="0056192A">
        <w:rPr>
          <w:rFonts w:cs="Times New Roman"/>
        </w:rPr>
        <w:t xml:space="preserve">. Hierbij </w:t>
      </w:r>
      <w:r w:rsidRPr="0056192A">
        <w:rPr>
          <w:rFonts w:cs="Times New Roman"/>
        </w:rPr>
        <w:t xml:space="preserve">wordt afgesproken hoe de opdrachtnemer </w:t>
      </w:r>
      <w:r w:rsidR="00FF1DBA">
        <w:rPr>
          <w:rFonts w:cs="Times New Roman"/>
        </w:rPr>
        <w:t xml:space="preserve">in een vroeg stadium wordt betrokken </w:t>
      </w:r>
      <w:r w:rsidRPr="0056192A">
        <w:rPr>
          <w:rFonts w:cs="Times New Roman"/>
        </w:rPr>
        <w:t xml:space="preserve">bij een beleidsonderwerp </w:t>
      </w:r>
      <w:r w:rsidR="00FF1DBA">
        <w:rPr>
          <w:rFonts w:cs="Times New Roman"/>
        </w:rPr>
        <w:t xml:space="preserve">wanneer </w:t>
      </w:r>
      <w:r w:rsidRPr="0056192A">
        <w:rPr>
          <w:rFonts w:cs="Times New Roman"/>
        </w:rPr>
        <w:t>er sprake is van politieke druk.</w:t>
      </w:r>
    </w:p>
    <w:p w14:paraId="264791A3" w14:textId="0A9DE6ED" w:rsidR="00FF1DBA" w:rsidRDefault="004C43CB" w:rsidP="00E90775">
      <w:pPr>
        <w:spacing w:after="0" w:line="360" w:lineRule="auto"/>
        <w:ind w:firstLine="708"/>
        <w:jc w:val="both"/>
        <w:rPr>
          <w:rFonts w:cs="Times New Roman"/>
        </w:rPr>
      </w:pPr>
      <w:r w:rsidRPr="0056192A">
        <w:rPr>
          <w:rFonts w:cs="Times New Roman"/>
        </w:rPr>
        <w:t xml:space="preserve">Bij het sturingsinstrument regels en richtlijnen wordt aanbevolen om algemene en ongeschreven regels te </w:t>
      </w:r>
      <w:r w:rsidR="00FF1DBA">
        <w:rPr>
          <w:rFonts w:cs="Times New Roman"/>
        </w:rPr>
        <w:t>bevorderen</w:t>
      </w:r>
      <w:r w:rsidRPr="0056192A">
        <w:rPr>
          <w:rFonts w:cs="Times New Roman"/>
        </w:rPr>
        <w:t xml:space="preserve"> en het gebruik van managementafspraken en rijksbrede afspraken als spelregels te vermijden. Om algemene en ongeschreven regels te stimuleren</w:t>
      </w:r>
      <w:r w:rsidR="00FF1DBA">
        <w:rPr>
          <w:rFonts w:cs="Times New Roman"/>
        </w:rPr>
        <w:t xml:space="preserve">, is het belangrijk dat eigenaren, </w:t>
      </w:r>
      <w:r w:rsidR="006C5F2E" w:rsidRPr="0056192A">
        <w:rPr>
          <w:rFonts w:cs="Times New Roman"/>
        </w:rPr>
        <w:t xml:space="preserve">opdrachtgevers en opdrachtnemers </w:t>
      </w:r>
      <w:r w:rsidRPr="0056192A">
        <w:rPr>
          <w:rFonts w:cs="Times New Roman"/>
        </w:rPr>
        <w:t>open</w:t>
      </w:r>
      <w:r w:rsidR="00F56AC7">
        <w:rPr>
          <w:rFonts w:cs="Times New Roman"/>
        </w:rPr>
        <w:t xml:space="preserve">, </w:t>
      </w:r>
      <w:r w:rsidRPr="0056192A">
        <w:rPr>
          <w:rFonts w:cs="Times New Roman"/>
        </w:rPr>
        <w:t>eerlijk</w:t>
      </w:r>
      <w:r w:rsidR="00FF1DBA">
        <w:rPr>
          <w:rFonts w:cs="Times New Roman"/>
        </w:rPr>
        <w:t>e</w:t>
      </w:r>
      <w:r w:rsidR="00F56AC7">
        <w:rPr>
          <w:rFonts w:cs="Times New Roman"/>
        </w:rPr>
        <w:t xml:space="preserve">, </w:t>
      </w:r>
      <w:r w:rsidR="00FF1DBA">
        <w:rPr>
          <w:rFonts w:cs="Times New Roman"/>
        </w:rPr>
        <w:t>informele gespre</w:t>
      </w:r>
      <w:r w:rsidR="00F56AC7">
        <w:rPr>
          <w:rFonts w:cs="Times New Roman"/>
        </w:rPr>
        <w:t>k</w:t>
      </w:r>
      <w:r w:rsidR="00FF1DBA">
        <w:rPr>
          <w:rFonts w:cs="Times New Roman"/>
        </w:rPr>
        <w:t xml:space="preserve">ken voeren met alleen informele richtlijnen, rekening houdend met elkaars behoeften. </w:t>
      </w:r>
      <w:r w:rsidRPr="0056192A">
        <w:rPr>
          <w:rFonts w:cs="Times New Roman"/>
        </w:rPr>
        <w:t xml:space="preserve">Dit is ook </w:t>
      </w:r>
      <w:r w:rsidR="00FF1DBA">
        <w:rPr>
          <w:rFonts w:cs="Times New Roman"/>
        </w:rPr>
        <w:t xml:space="preserve">essentieel om het gebruik van managementafspraken </w:t>
      </w:r>
      <w:r w:rsidRPr="0056192A">
        <w:rPr>
          <w:rFonts w:cs="Times New Roman"/>
        </w:rPr>
        <w:t xml:space="preserve">en rijksbrede afspraken als spelregels te </w:t>
      </w:r>
      <w:r w:rsidR="00B762C3" w:rsidRPr="0056192A">
        <w:rPr>
          <w:rFonts w:cs="Times New Roman"/>
        </w:rPr>
        <w:t>vermijden</w:t>
      </w:r>
      <w:r w:rsidRPr="0056192A">
        <w:rPr>
          <w:rFonts w:cs="Times New Roman"/>
        </w:rPr>
        <w:t xml:space="preserve">. </w:t>
      </w:r>
      <w:r w:rsidR="00FF1DBA">
        <w:rPr>
          <w:rFonts w:cs="Times New Roman"/>
        </w:rPr>
        <w:t xml:space="preserve">Wanneer partijen slechts hun eigen belangen nastreven en geen oog hebben voor wederzijdse behoeften, blijven </w:t>
      </w:r>
      <w:r w:rsidR="007F619C" w:rsidRPr="0056192A">
        <w:rPr>
          <w:rFonts w:cs="Times New Roman"/>
        </w:rPr>
        <w:t xml:space="preserve">belangen bij het </w:t>
      </w:r>
      <w:r w:rsidR="00FF1DBA">
        <w:rPr>
          <w:rFonts w:cs="Times New Roman"/>
        </w:rPr>
        <w:t>maken</w:t>
      </w:r>
      <w:r w:rsidR="007F619C" w:rsidRPr="0056192A">
        <w:rPr>
          <w:rFonts w:cs="Times New Roman"/>
        </w:rPr>
        <w:t xml:space="preserve"> </w:t>
      </w:r>
      <w:r w:rsidR="00FF1DBA">
        <w:rPr>
          <w:rFonts w:cs="Times New Roman"/>
        </w:rPr>
        <w:t>van</w:t>
      </w:r>
      <w:r w:rsidR="007F619C" w:rsidRPr="0056192A">
        <w:rPr>
          <w:rFonts w:cs="Times New Roman"/>
        </w:rPr>
        <w:t xml:space="preserve"> managementafspraken tegenstrijdig</w:t>
      </w:r>
      <w:r w:rsidR="00FF1DBA">
        <w:rPr>
          <w:rFonts w:cs="Times New Roman"/>
        </w:rPr>
        <w:t xml:space="preserve">, waardoor de managementafspraken als </w:t>
      </w:r>
      <w:r w:rsidR="00B762C3" w:rsidRPr="0056192A">
        <w:rPr>
          <w:rFonts w:cs="Times New Roman"/>
        </w:rPr>
        <w:t>spelregels</w:t>
      </w:r>
      <w:r w:rsidR="00FF1DBA">
        <w:rPr>
          <w:rFonts w:cs="Times New Roman"/>
        </w:rPr>
        <w:t xml:space="preserve"> </w:t>
      </w:r>
      <w:r w:rsidR="00B762C3" w:rsidRPr="0056192A">
        <w:rPr>
          <w:rFonts w:cs="Times New Roman"/>
        </w:rPr>
        <w:t>worden gebruikt</w:t>
      </w:r>
      <w:r w:rsidR="007F619C" w:rsidRPr="0056192A">
        <w:rPr>
          <w:rFonts w:cs="Times New Roman"/>
        </w:rPr>
        <w:t xml:space="preserve">. </w:t>
      </w:r>
      <w:r w:rsidR="00FF1DBA">
        <w:rPr>
          <w:rFonts w:cs="Times New Roman"/>
        </w:rPr>
        <w:t>Dit</w:t>
      </w:r>
      <w:r w:rsidR="00B762C3" w:rsidRPr="0056192A">
        <w:rPr>
          <w:rFonts w:cs="Times New Roman"/>
        </w:rPr>
        <w:t xml:space="preserve"> geld</w:t>
      </w:r>
      <w:r w:rsidR="006C5F2E" w:rsidRPr="0056192A">
        <w:rPr>
          <w:rFonts w:cs="Times New Roman"/>
        </w:rPr>
        <w:t>t</w:t>
      </w:r>
      <w:r w:rsidR="00B762C3" w:rsidRPr="0056192A">
        <w:rPr>
          <w:rFonts w:cs="Times New Roman"/>
        </w:rPr>
        <w:t xml:space="preserve"> </w:t>
      </w:r>
      <w:r w:rsidR="00FF1DBA">
        <w:rPr>
          <w:rFonts w:cs="Times New Roman"/>
        </w:rPr>
        <w:t>ook voor</w:t>
      </w:r>
      <w:r w:rsidR="00B762C3" w:rsidRPr="0056192A">
        <w:rPr>
          <w:rFonts w:cs="Times New Roman"/>
        </w:rPr>
        <w:t xml:space="preserve"> het gebruik van rijksbrede afspraken als spelregels, waarbij het </w:t>
      </w:r>
      <w:r w:rsidR="00FF1DBA">
        <w:rPr>
          <w:rFonts w:cs="Times New Roman"/>
        </w:rPr>
        <w:t>opleggen</w:t>
      </w:r>
      <w:r w:rsidR="00B762C3" w:rsidRPr="0056192A">
        <w:rPr>
          <w:rFonts w:cs="Times New Roman"/>
        </w:rPr>
        <w:t xml:space="preserve"> van de rijksbrede afspraken van de eigenaar </w:t>
      </w:r>
      <w:r w:rsidR="00FF1DBA">
        <w:rPr>
          <w:rFonts w:cs="Times New Roman"/>
        </w:rPr>
        <w:t>aan</w:t>
      </w:r>
      <w:r w:rsidR="00B762C3" w:rsidRPr="0056192A">
        <w:rPr>
          <w:rFonts w:cs="Times New Roman"/>
        </w:rPr>
        <w:t xml:space="preserve"> de opdrachtnemer niet zichtbaar bijdraagt aan de dienst van de opdrachtnemer. Door </w:t>
      </w:r>
      <w:r w:rsidR="00FF1DBA">
        <w:rPr>
          <w:rFonts w:cs="Times New Roman"/>
        </w:rPr>
        <w:t>een o</w:t>
      </w:r>
      <w:r w:rsidR="00B762C3" w:rsidRPr="0056192A">
        <w:rPr>
          <w:rFonts w:cs="Times New Roman"/>
        </w:rPr>
        <w:t>pen, eerlijk</w:t>
      </w:r>
      <w:r w:rsidR="00FF1DBA">
        <w:rPr>
          <w:rFonts w:cs="Times New Roman"/>
        </w:rPr>
        <w:t>e dialoog te voeren</w:t>
      </w:r>
      <w:r w:rsidR="00B762C3" w:rsidRPr="0056192A">
        <w:rPr>
          <w:rFonts w:cs="Times New Roman"/>
        </w:rPr>
        <w:t xml:space="preserve"> gericht op wederzijdse behoeften</w:t>
      </w:r>
      <w:r w:rsidR="00FF1DBA">
        <w:rPr>
          <w:rFonts w:cs="Times New Roman"/>
        </w:rPr>
        <w:t>, kan duidelijk worden welke intentie er achter rijksbrede afspraken zit en hoe deze kunnen bijdragen aan de dienst van de opdrachtnemer, en waar er mogelijkheden liggen om deze dienst te verbeteren.</w:t>
      </w:r>
    </w:p>
    <w:p w14:paraId="44AFFDC6" w14:textId="70D15540" w:rsidR="00B762C3" w:rsidRPr="0056192A" w:rsidRDefault="00B762C3" w:rsidP="00E90775">
      <w:pPr>
        <w:spacing w:after="0" w:line="360" w:lineRule="auto"/>
        <w:ind w:firstLine="708"/>
        <w:jc w:val="both"/>
        <w:rPr>
          <w:rFonts w:cs="Times New Roman"/>
        </w:rPr>
      </w:pPr>
      <w:r w:rsidRPr="0056192A">
        <w:rPr>
          <w:rFonts w:cs="Times New Roman"/>
        </w:rPr>
        <w:t xml:space="preserve">Bij het sturingsinstrument </w:t>
      </w:r>
      <w:r w:rsidR="002C4736" w:rsidRPr="0056192A">
        <w:rPr>
          <w:rFonts w:cs="Times New Roman"/>
        </w:rPr>
        <w:t xml:space="preserve">(im)materiële </w:t>
      </w:r>
      <w:r w:rsidRPr="0056192A">
        <w:rPr>
          <w:rFonts w:cs="Times New Roman"/>
        </w:rPr>
        <w:t xml:space="preserve">prikkels wordt aanbevolen om </w:t>
      </w:r>
      <w:r w:rsidR="00977F38" w:rsidRPr="0056192A">
        <w:rPr>
          <w:rFonts w:cs="Times New Roman"/>
        </w:rPr>
        <w:t xml:space="preserve">de autonomie van elkaar te beschermen, de autonomie van de hoofdproducttafel te </w:t>
      </w:r>
      <w:r w:rsidR="00FF1DBA">
        <w:rPr>
          <w:rFonts w:cs="Times New Roman"/>
        </w:rPr>
        <w:t>waarborgen</w:t>
      </w:r>
      <w:r w:rsidR="00977F38" w:rsidRPr="0056192A">
        <w:rPr>
          <w:rFonts w:cs="Times New Roman"/>
        </w:rPr>
        <w:t xml:space="preserve"> en </w:t>
      </w:r>
      <w:r w:rsidR="00FF1DBA">
        <w:rPr>
          <w:rFonts w:cs="Times New Roman"/>
        </w:rPr>
        <w:t>onderling betrokken te zijn bij elkaars werkzaamheden.</w:t>
      </w:r>
      <w:r w:rsidR="00977F38" w:rsidRPr="0056192A">
        <w:rPr>
          <w:rFonts w:cs="Times New Roman"/>
        </w:rPr>
        <w:t xml:space="preserve"> </w:t>
      </w:r>
      <w:r w:rsidR="00FF1DBA">
        <w:rPr>
          <w:rFonts w:cs="Times New Roman"/>
        </w:rPr>
        <w:t xml:space="preserve">Opdrachtgevers en opdrachtnemers kunnen elkaars autonomie </w:t>
      </w:r>
      <w:r w:rsidRPr="0056192A">
        <w:rPr>
          <w:rFonts w:cs="Times New Roman"/>
        </w:rPr>
        <w:t>bescherm</w:t>
      </w:r>
      <w:r w:rsidR="00014A46" w:rsidRPr="0056192A">
        <w:rPr>
          <w:rFonts w:cs="Times New Roman"/>
        </w:rPr>
        <w:t>en</w:t>
      </w:r>
      <w:r w:rsidRPr="0056192A">
        <w:rPr>
          <w:rFonts w:cs="Times New Roman"/>
        </w:rPr>
        <w:t xml:space="preserve"> door voor elkaar op te komen tegenover de politiek. Daarmee zetten</w:t>
      </w:r>
      <w:r w:rsidR="00C430CC">
        <w:rPr>
          <w:rFonts w:cs="Times New Roman"/>
        </w:rPr>
        <w:t xml:space="preserve"> de</w:t>
      </w:r>
      <w:r w:rsidRPr="0056192A">
        <w:rPr>
          <w:rFonts w:cs="Times New Roman"/>
        </w:rPr>
        <w:t xml:space="preserve"> opdrachtgevers en</w:t>
      </w:r>
      <w:r w:rsidR="00C430CC">
        <w:rPr>
          <w:rFonts w:cs="Times New Roman"/>
        </w:rPr>
        <w:t xml:space="preserve"> de </w:t>
      </w:r>
      <w:r w:rsidRPr="0056192A">
        <w:rPr>
          <w:rFonts w:cs="Times New Roman"/>
        </w:rPr>
        <w:t xml:space="preserve">opdrachtnemers elkaar in hun kracht. </w:t>
      </w:r>
      <w:r w:rsidR="00977F38" w:rsidRPr="0056192A">
        <w:rPr>
          <w:rFonts w:cs="Times New Roman"/>
        </w:rPr>
        <w:t>Daarnaast</w:t>
      </w:r>
      <w:r w:rsidRPr="0056192A">
        <w:rPr>
          <w:rFonts w:cs="Times New Roman"/>
        </w:rPr>
        <w:t xml:space="preserve"> </w:t>
      </w:r>
      <w:r w:rsidR="00FF1DBA">
        <w:rPr>
          <w:rFonts w:cs="Times New Roman"/>
        </w:rPr>
        <w:t xml:space="preserve">is het essentieel om de autonomie </w:t>
      </w:r>
      <w:r w:rsidRPr="0056192A">
        <w:rPr>
          <w:rFonts w:cs="Times New Roman"/>
        </w:rPr>
        <w:t>van de hoofdproducttafel</w:t>
      </w:r>
      <w:r w:rsidR="00763839">
        <w:rPr>
          <w:rFonts w:cs="Times New Roman"/>
        </w:rPr>
        <w:t>,</w:t>
      </w:r>
      <w:r w:rsidRPr="0056192A">
        <w:rPr>
          <w:rFonts w:cs="Times New Roman"/>
        </w:rPr>
        <w:t xml:space="preserve"> </w:t>
      </w:r>
      <w:r w:rsidR="00014A46" w:rsidRPr="0056192A">
        <w:rPr>
          <w:rFonts w:cs="Times New Roman"/>
        </w:rPr>
        <w:t>waar eigenaren,</w:t>
      </w:r>
      <w:r w:rsidR="00C430CC">
        <w:rPr>
          <w:rFonts w:cs="Times New Roman"/>
        </w:rPr>
        <w:t xml:space="preserve"> </w:t>
      </w:r>
      <w:r w:rsidR="00014A46" w:rsidRPr="0056192A">
        <w:rPr>
          <w:rFonts w:cs="Times New Roman"/>
        </w:rPr>
        <w:t xml:space="preserve">opdrachtgevers en opdrachtnemers zitting </w:t>
      </w:r>
      <w:r w:rsidR="00763839">
        <w:rPr>
          <w:rFonts w:cs="Times New Roman"/>
        </w:rPr>
        <w:t>hebben, te waarborgen om gezamenlijk meer te bereiken.</w:t>
      </w:r>
      <w:r w:rsidR="00014A46" w:rsidRPr="0056192A">
        <w:rPr>
          <w:rFonts w:cs="Times New Roman"/>
        </w:rPr>
        <w:t xml:space="preserve"> </w:t>
      </w:r>
      <w:r w:rsidR="00763839">
        <w:rPr>
          <w:rFonts w:cs="Times New Roman"/>
        </w:rPr>
        <w:t>Dit vereist een bereidheid om gezamenlijke beslissingen te nemen, waarbij ook hier drijfveren zoals het streven naar goede besluitvorming, het vroegtijdig betrekken van elkaar en het voorkomen van onuitvoerbare besluiten van belang zijn.</w:t>
      </w:r>
      <w:r w:rsidR="00977F38" w:rsidRPr="0056192A">
        <w:rPr>
          <w:rFonts w:cs="Times New Roman"/>
        </w:rPr>
        <w:t xml:space="preserve"> </w:t>
      </w:r>
      <w:r w:rsidR="00763839">
        <w:rPr>
          <w:rFonts w:cs="Times New Roman"/>
        </w:rPr>
        <w:t xml:space="preserve">Bovendien kunnen eigenaren, opdrachtgevers en opdrachtnemers elkaar aanmoedigen om betrokken te zijn bij elkaars werkzaamheden door ondersteuning te bieden, elkaars werkplek te bezoeken en inzicht te geven in elkaars </w:t>
      </w:r>
      <w:r w:rsidRPr="0056192A">
        <w:rPr>
          <w:rFonts w:cs="Times New Roman"/>
        </w:rPr>
        <w:t>werk</w:t>
      </w:r>
      <w:r w:rsidR="00763839">
        <w:rPr>
          <w:rFonts w:cs="Times New Roman"/>
        </w:rPr>
        <w:t>zaamheden.</w:t>
      </w:r>
    </w:p>
    <w:p w14:paraId="56D4C8A2" w14:textId="3B0F9FB0" w:rsidR="005C5979" w:rsidRPr="0056192A" w:rsidRDefault="00977F38" w:rsidP="00E90775">
      <w:pPr>
        <w:spacing w:after="0" w:line="360" w:lineRule="auto"/>
        <w:ind w:firstLine="708"/>
        <w:jc w:val="both"/>
        <w:rPr>
          <w:rFonts w:cs="Times New Roman"/>
        </w:rPr>
      </w:pPr>
      <w:r w:rsidRPr="0056192A">
        <w:rPr>
          <w:rFonts w:cs="Times New Roman"/>
        </w:rPr>
        <w:t xml:space="preserve">Bij het sturingsinstrument monitoring wordt </w:t>
      </w:r>
      <w:r w:rsidR="002C4736" w:rsidRPr="0056192A">
        <w:rPr>
          <w:rFonts w:cs="Times New Roman"/>
        </w:rPr>
        <w:t xml:space="preserve">aanbevolen om interne monitoring van output toe te vertrouwen, in te zetten op coproductie naar de gewenste </w:t>
      </w:r>
      <w:r w:rsidR="001F378F">
        <w:rPr>
          <w:rFonts w:cs="Times New Roman"/>
        </w:rPr>
        <w:t>outcome</w:t>
      </w:r>
      <w:r w:rsidR="002C4736" w:rsidRPr="0056192A">
        <w:rPr>
          <w:rFonts w:cs="Times New Roman"/>
        </w:rPr>
        <w:t>, peer</w:t>
      </w:r>
      <w:r w:rsidR="00454AD2">
        <w:rPr>
          <w:rFonts w:cs="Times New Roman"/>
        </w:rPr>
        <w:t xml:space="preserve"> </w:t>
      </w:r>
      <w:r w:rsidR="002C4736" w:rsidRPr="0056192A">
        <w:rPr>
          <w:rFonts w:cs="Times New Roman"/>
        </w:rPr>
        <w:t xml:space="preserve">review </w:t>
      </w:r>
      <w:r w:rsidR="00763839">
        <w:rPr>
          <w:rFonts w:cs="Times New Roman"/>
        </w:rPr>
        <w:t xml:space="preserve">te gebruiken als een reflectiemethode en te vermijden dat </w:t>
      </w:r>
      <w:r w:rsidR="002C4736" w:rsidRPr="0056192A">
        <w:rPr>
          <w:rFonts w:cs="Times New Roman"/>
        </w:rPr>
        <w:t xml:space="preserve">focus op output </w:t>
      </w:r>
      <w:r w:rsidR="00763839">
        <w:rPr>
          <w:rFonts w:cs="Times New Roman"/>
        </w:rPr>
        <w:t xml:space="preserve">ligt en dat de </w:t>
      </w:r>
      <w:r w:rsidR="002C4736" w:rsidRPr="0056192A">
        <w:rPr>
          <w:rFonts w:cs="Times New Roman"/>
        </w:rPr>
        <w:t xml:space="preserve">rollen in enge zin </w:t>
      </w:r>
      <w:r w:rsidR="00763839">
        <w:rPr>
          <w:rFonts w:cs="Times New Roman"/>
        </w:rPr>
        <w:t>gescheiden zijn</w:t>
      </w:r>
      <w:r w:rsidR="002C4736" w:rsidRPr="0056192A">
        <w:rPr>
          <w:rFonts w:cs="Times New Roman"/>
        </w:rPr>
        <w:t xml:space="preserve">. </w:t>
      </w:r>
      <w:r w:rsidR="00763839">
        <w:rPr>
          <w:rFonts w:cs="Times New Roman"/>
        </w:rPr>
        <w:t xml:space="preserve">Eigenaren en opdrachtgevers kunnen de interne monitoring van output aan de opdrachtnemer toevertrouwen door bewust te kiezen voor het niet gedetailleerd controleren van elk detail van de bedrijfsvoering. Hierbij past </w:t>
      </w:r>
      <w:r w:rsidR="002C4736" w:rsidRPr="0056192A">
        <w:rPr>
          <w:rFonts w:cs="Times New Roman"/>
        </w:rPr>
        <w:t xml:space="preserve">een brede </w:t>
      </w:r>
      <w:r w:rsidR="006A59A8" w:rsidRPr="0056192A">
        <w:rPr>
          <w:rFonts w:cs="Times New Roman"/>
        </w:rPr>
        <w:t xml:space="preserve">scheiding van rollen </w:t>
      </w:r>
      <w:r w:rsidR="00763839">
        <w:rPr>
          <w:rFonts w:cs="Times New Roman"/>
        </w:rPr>
        <w:t>waar</w:t>
      </w:r>
      <w:r w:rsidR="006A59A8" w:rsidRPr="0056192A">
        <w:rPr>
          <w:rFonts w:cs="Times New Roman"/>
        </w:rPr>
        <w:t xml:space="preserve"> </w:t>
      </w:r>
      <w:r w:rsidR="00FA7F51" w:rsidRPr="0056192A">
        <w:rPr>
          <w:rFonts w:cs="Times New Roman"/>
        </w:rPr>
        <w:t>gelijkwaard</w:t>
      </w:r>
      <w:r w:rsidR="00F9202E" w:rsidRPr="0056192A">
        <w:rPr>
          <w:rFonts w:cs="Times New Roman"/>
        </w:rPr>
        <w:t>igheid</w:t>
      </w:r>
      <w:r w:rsidR="00FA7F51" w:rsidRPr="0056192A">
        <w:rPr>
          <w:rFonts w:cs="Times New Roman"/>
        </w:rPr>
        <w:t xml:space="preserve"> </w:t>
      </w:r>
      <w:r w:rsidR="00DC0310" w:rsidRPr="0056192A">
        <w:rPr>
          <w:rFonts w:cs="Times New Roman"/>
        </w:rPr>
        <w:t>tussen</w:t>
      </w:r>
      <w:r w:rsidR="00C430CC">
        <w:rPr>
          <w:rFonts w:cs="Times New Roman"/>
        </w:rPr>
        <w:t xml:space="preserve"> </w:t>
      </w:r>
      <w:r w:rsidR="00DC0310" w:rsidRPr="0056192A">
        <w:rPr>
          <w:rFonts w:cs="Times New Roman"/>
        </w:rPr>
        <w:t>eigenaren,</w:t>
      </w:r>
      <w:r w:rsidR="00763839">
        <w:rPr>
          <w:rFonts w:cs="Times New Roman"/>
        </w:rPr>
        <w:t xml:space="preserve"> </w:t>
      </w:r>
      <w:r w:rsidR="00DC0310" w:rsidRPr="0056192A">
        <w:rPr>
          <w:rFonts w:cs="Times New Roman"/>
        </w:rPr>
        <w:t>opdrachtgevers en</w:t>
      </w:r>
      <w:r w:rsidR="00C430CC">
        <w:rPr>
          <w:rFonts w:cs="Times New Roman"/>
        </w:rPr>
        <w:t xml:space="preserve"> </w:t>
      </w:r>
      <w:r w:rsidR="00DC0310" w:rsidRPr="0056192A">
        <w:rPr>
          <w:rFonts w:cs="Times New Roman"/>
        </w:rPr>
        <w:t xml:space="preserve">opdrachtnemers </w:t>
      </w:r>
      <w:r w:rsidR="00763839">
        <w:rPr>
          <w:rFonts w:cs="Times New Roman"/>
        </w:rPr>
        <w:t xml:space="preserve">centraal staat, en waarbij het bijdragen vanuit eigen expertise aan elkaars werk wordt gestimuleerd. </w:t>
      </w:r>
      <w:r w:rsidR="006A59A8" w:rsidRPr="0056192A">
        <w:rPr>
          <w:rFonts w:cs="Times New Roman"/>
        </w:rPr>
        <w:t xml:space="preserve">Hiermee wordt </w:t>
      </w:r>
      <w:r w:rsidR="00763839">
        <w:rPr>
          <w:rFonts w:cs="Times New Roman"/>
        </w:rPr>
        <w:t xml:space="preserve">de </w:t>
      </w:r>
      <w:r w:rsidR="006A59A8" w:rsidRPr="0056192A">
        <w:rPr>
          <w:rFonts w:cs="Times New Roman"/>
        </w:rPr>
        <w:t xml:space="preserve">focus op </w:t>
      </w:r>
      <w:r w:rsidR="00763839">
        <w:rPr>
          <w:rFonts w:cs="Times New Roman"/>
        </w:rPr>
        <w:t xml:space="preserve">het scheiden van </w:t>
      </w:r>
      <w:r w:rsidR="006A59A8" w:rsidRPr="0056192A">
        <w:rPr>
          <w:rFonts w:cs="Times New Roman"/>
        </w:rPr>
        <w:t>rollen in enge zin</w:t>
      </w:r>
      <w:r w:rsidR="00763839">
        <w:rPr>
          <w:rFonts w:cs="Times New Roman"/>
        </w:rPr>
        <w:t xml:space="preserve">, waarbij de nadruk ligt op taakopvatting en elkaar controleren, vermeden. </w:t>
      </w:r>
      <w:r w:rsidR="006A59A8" w:rsidRPr="0056192A">
        <w:rPr>
          <w:rFonts w:cs="Times New Roman"/>
        </w:rPr>
        <w:t xml:space="preserve">Verder </w:t>
      </w:r>
      <w:r w:rsidR="002C4736" w:rsidRPr="0056192A">
        <w:rPr>
          <w:rFonts w:cs="Times New Roman"/>
        </w:rPr>
        <w:t xml:space="preserve">kan het inzetten </w:t>
      </w:r>
      <w:r w:rsidR="00F9202E" w:rsidRPr="0056192A">
        <w:rPr>
          <w:rFonts w:cs="Times New Roman"/>
        </w:rPr>
        <w:t xml:space="preserve">op coproductie naar de gewenste </w:t>
      </w:r>
      <w:r w:rsidR="001F378F">
        <w:rPr>
          <w:rFonts w:cs="Times New Roman"/>
        </w:rPr>
        <w:t>outcome, of</w:t>
      </w:r>
      <w:r w:rsidR="00454AD2">
        <w:rPr>
          <w:rFonts w:cs="Times New Roman"/>
        </w:rPr>
        <w:t>te</w:t>
      </w:r>
      <w:r w:rsidR="001F378F">
        <w:rPr>
          <w:rFonts w:cs="Times New Roman"/>
        </w:rPr>
        <w:t>wel de maatschappelijke</w:t>
      </w:r>
      <w:r w:rsidR="00F9202E" w:rsidRPr="0056192A">
        <w:rPr>
          <w:rFonts w:cs="Times New Roman"/>
        </w:rPr>
        <w:t xml:space="preserve"> uitkomst</w:t>
      </w:r>
      <w:r w:rsidR="001F378F">
        <w:rPr>
          <w:rFonts w:cs="Times New Roman"/>
        </w:rPr>
        <w:t xml:space="preserve">, worden </w:t>
      </w:r>
      <w:r w:rsidR="00F9202E" w:rsidRPr="0056192A">
        <w:rPr>
          <w:rFonts w:cs="Times New Roman"/>
        </w:rPr>
        <w:t>gestimuleerd door</w:t>
      </w:r>
      <w:r w:rsidR="00DC0310" w:rsidRPr="0056192A">
        <w:rPr>
          <w:rFonts w:cs="Times New Roman"/>
        </w:rPr>
        <w:t>dat</w:t>
      </w:r>
      <w:r w:rsidR="008B7452">
        <w:rPr>
          <w:rFonts w:cs="Times New Roman"/>
        </w:rPr>
        <w:t xml:space="preserve"> </w:t>
      </w:r>
      <w:r w:rsidR="00DC0310" w:rsidRPr="0056192A">
        <w:rPr>
          <w:rFonts w:cs="Times New Roman"/>
        </w:rPr>
        <w:t xml:space="preserve">eigenaren, opdrachtgevers en opdrachtnemers elkaar </w:t>
      </w:r>
      <w:r w:rsidR="00F9202E" w:rsidRPr="0056192A">
        <w:rPr>
          <w:rFonts w:cs="Times New Roman"/>
        </w:rPr>
        <w:t>scherp houden wat de intentie</w:t>
      </w:r>
      <w:r w:rsidR="00DC0310" w:rsidRPr="0056192A">
        <w:rPr>
          <w:rFonts w:cs="Times New Roman"/>
        </w:rPr>
        <w:t>s zijn</w:t>
      </w:r>
      <w:r w:rsidR="00F9202E" w:rsidRPr="0056192A">
        <w:rPr>
          <w:rFonts w:cs="Times New Roman"/>
        </w:rPr>
        <w:t xml:space="preserve"> van beleid</w:t>
      </w:r>
      <w:r w:rsidR="00DC0310" w:rsidRPr="0056192A">
        <w:rPr>
          <w:rFonts w:cs="Times New Roman"/>
        </w:rPr>
        <w:t>,</w:t>
      </w:r>
      <w:r w:rsidR="00F9202E" w:rsidRPr="0056192A">
        <w:rPr>
          <w:rFonts w:cs="Times New Roman"/>
        </w:rPr>
        <w:t xml:space="preserve"> afwijkingen van de gewenste </w:t>
      </w:r>
      <w:r w:rsidR="001F378F">
        <w:rPr>
          <w:rFonts w:cs="Times New Roman"/>
        </w:rPr>
        <w:t>outcome</w:t>
      </w:r>
      <w:r w:rsidR="00F9202E" w:rsidRPr="0056192A">
        <w:rPr>
          <w:rFonts w:cs="Times New Roman"/>
        </w:rPr>
        <w:t xml:space="preserve"> </w:t>
      </w:r>
      <w:r w:rsidR="008B7452">
        <w:rPr>
          <w:rFonts w:cs="Times New Roman"/>
        </w:rPr>
        <w:t xml:space="preserve">te signaleren en gezamenlijk oplossingen te vinden. </w:t>
      </w:r>
      <w:r w:rsidR="00146033" w:rsidRPr="0056192A">
        <w:rPr>
          <w:rFonts w:cs="Times New Roman"/>
        </w:rPr>
        <w:t xml:space="preserve">Door hierop in te zetten kan </w:t>
      </w:r>
      <w:r w:rsidR="00DC0310" w:rsidRPr="0056192A">
        <w:rPr>
          <w:rFonts w:cs="Times New Roman"/>
        </w:rPr>
        <w:t xml:space="preserve">ook </w:t>
      </w:r>
      <w:r w:rsidR="00146033" w:rsidRPr="0056192A">
        <w:rPr>
          <w:rFonts w:cs="Times New Roman"/>
        </w:rPr>
        <w:t xml:space="preserve">een focus op output </w:t>
      </w:r>
      <w:r w:rsidR="00DC0310" w:rsidRPr="0056192A">
        <w:rPr>
          <w:rFonts w:cs="Times New Roman"/>
        </w:rPr>
        <w:t xml:space="preserve">vanuit </w:t>
      </w:r>
      <w:r w:rsidR="00C430CC">
        <w:rPr>
          <w:rFonts w:cs="Times New Roman"/>
        </w:rPr>
        <w:t xml:space="preserve">de </w:t>
      </w:r>
      <w:r w:rsidR="00DC0310" w:rsidRPr="0056192A">
        <w:rPr>
          <w:rFonts w:cs="Times New Roman"/>
        </w:rPr>
        <w:t xml:space="preserve">eigenaren, </w:t>
      </w:r>
      <w:r w:rsidR="00C430CC">
        <w:rPr>
          <w:rFonts w:cs="Times New Roman"/>
        </w:rPr>
        <w:t xml:space="preserve">de </w:t>
      </w:r>
      <w:r w:rsidR="00DC0310" w:rsidRPr="0056192A">
        <w:rPr>
          <w:rFonts w:cs="Times New Roman"/>
        </w:rPr>
        <w:t xml:space="preserve">opdrachtgevers en </w:t>
      </w:r>
      <w:r w:rsidR="00C430CC">
        <w:rPr>
          <w:rFonts w:cs="Times New Roman"/>
        </w:rPr>
        <w:t xml:space="preserve">de </w:t>
      </w:r>
      <w:r w:rsidR="00DC0310" w:rsidRPr="0056192A">
        <w:rPr>
          <w:rFonts w:cs="Times New Roman"/>
        </w:rPr>
        <w:t xml:space="preserve">opdrachtnemers </w:t>
      </w:r>
      <w:r w:rsidR="00146033" w:rsidRPr="0056192A">
        <w:rPr>
          <w:rFonts w:cs="Times New Roman"/>
        </w:rPr>
        <w:t>worden vermeden. Als de</w:t>
      </w:r>
      <w:r w:rsidR="008B7452">
        <w:rPr>
          <w:rFonts w:cs="Times New Roman"/>
        </w:rPr>
        <w:t xml:space="preserve"> betrokken</w:t>
      </w:r>
      <w:r w:rsidR="00146033" w:rsidRPr="0056192A">
        <w:rPr>
          <w:rFonts w:cs="Times New Roman"/>
        </w:rPr>
        <w:t xml:space="preserve"> partijen elkaar op hoofdlijnen scherp houden op de gewenste </w:t>
      </w:r>
      <w:r w:rsidR="001F378F">
        <w:rPr>
          <w:rFonts w:cs="Times New Roman"/>
        </w:rPr>
        <w:t>outcome</w:t>
      </w:r>
      <w:r w:rsidR="008B7452">
        <w:rPr>
          <w:rFonts w:cs="Times New Roman"/>
        </w:rPr>
        <w:t xml:space="preserve">, </w:t>
      </w:r>
      <w:r w:rsidR="00146033" w:rsidRPr="0056192A">
        <w:rPr>
          <w:rFonts w:cs="Times New Roman"/>
        </w:rPr>
        <w:t xml:space="preserve">zal er minder snel de noodzaak worden gevoeld om tot in detail te gaan controleren of de gewenste </w:t>
      </w:r>
      <w:r w:rsidR="001F378F">
        <w:rPr>
          <w:rFonts w:cs="Times New Roman"/>
        </w:rPr>
        <w:t>outcome</w:t>
      </w:r>
      <w:r w:rsidR="00146033" w:rsidRPr="0056192A">
        <w:rPr>
          <w:rFonts w:cs="Times New Roman"/>
        </w:rPr>
        <w:t xml:space="preserve"> wordt behaald. </w:t>
      </w:r>
      <w:r w:rsidR="006A59A8" w:rsidRPr="0056192A">
        <w:rPr>
          <w:rFonts w:cs="Times New Roman"/>
        </w:rPr>
        <w:t>Daarnaast</w:t>
      </w:r>
      <w:r w:rsidR="00F9202E" w:rsidRPr="0056192A">
        <w:rPr>
          <w:rFonts w:cs="Times New Roman"/>
        </w:rPr>
        <w:t xml:space="preserve"> k</w:t>
      </w:r>
      <w:r w:rsidR="00DC0310" w:rsidRPr="0056192A">
        <w:rPr>
          <w:rFonts w:cs="Times New Roman"/>
        </w:rPr>
        <w:t>unnen de partijen</w:t>
      </w:r>
      <w:r w:rsidR="00F9202E" w:rsidRPr="0056192A">
        <w:rPr>
          <w:rFonts w:cs="Times New Roman"/>
        </w:rPr>
        <w:t xml:space="preserve"> peer</w:t>
      </w:r>
      <w:r w:rsidR="00454AD2">
        <w:rPr>
          <w:rFonts w:cs="Times New Roman"/>
        </w:rPr>
        <w:t xml:space="preserve"> </w:t>
      </w:r>
      <w:r w:rsidR="00F9202E" w:rsidRPr="0056192A">
        <w:rPr>
          <w:rFonts w:cs="Times New Roman"/>
        </w:rPr>
        <w:t>review gebruik</w:t>
      </w:r>
      <w:r w:rsidR="00DC0310" w:rsidRPr="0056192A">
        <w:rPr>
          <w:rFonts w:cs="Times New Roman"/>
        </w:rPr>
        <w:t>en</w:t>
      </w:r>
      <w:r w:rsidR="00F9202E" w:rsidRPr="0056192A">
        <w:rPr>
          <w:rFonts w:cs="Times New Roman"/>
        </w:rPr>
        <w:t xml:space="preserve"> als reflectiemethode. Dit kan incidenteel </w:t>
      </w:r>
      <w:r w:rsidR="008B7452">
        <w:rPr>
          <w:rFonts w:cs="Times New Roman"/>
        </w:rPr>
        <w:t xml:space="preserve">plaatsvinden </w:t>
      </w:r>
      <w:r w:rsidR="00F9202E" w:rsidRPr="0056192A">
        <w:rPr>
          <w:rFonts w:cs="Times New Roman"/>
        </w:rPr>
        <w:t xml:space="preserve">door uitgebreid </w:t>
      </w:r>
      <w:r w:rsidR="008B7452">
        <w:rPr>
          <w:rFonts w:cs="Times New Roman"/>
        </w:rPr>
        <w:t xml:space="preserve">te reflecteren wanneer er </w:t>
      </w:r>
      <w:r w:rsidR="00F9202E" w:rsidRPr="0056192A">
        <w:rPr>
          <w:rFonts w:cs="Times New Roman"/>
        </w:rPr>
        <w:t xml:space="preserve">iets </w:t>
      </w:r>
      <w:r w:rsidR="004F2C06" w:rsidRPr="0056192A">
        <w:rPr>
          <w:rFonts w:cs="Times New Roman"/>
        </w:rPr>
        <w:t>misgaat</w:t>
      </w:r>
      <w:r w:rsidR="00F9202E" w:rsidRPr="0056192A">
        <w:rPr>
          <w:rFonts w:cs="Times New Roman"/>
        </w:rPr>
        <w:t xml:space="preserve"> in de samenwerking, maar ook door de </w:t>
      </w:r>
      <w:r w:rsidR="008B7452">
        <w:rPr>
          <w:rFonts w:cs="Times New Roman"/>
        </w:rPr>
        <w:t>verkregen</w:t>
      </w:r>
      <w:r w:rsidR="00F9202E" w:rsidRPr="0056192A">
        <w:rPr>
          <w:rFonts w:cs="Times New Roman"/>
        </w:rPr>
        <w:t xml:space="preserve"> informatie </w:t>
      </w:r>
      <w:r w:rsidR="000A5A70" w:rsidRPr="0056192A">
        <w:rPr>
          <w:rFonts w:cs="Times New Roman"/>
        </w:rPr>
        <w:t xml:space="preserve">van elkaar te bespreken en te </w:t>
      </w:r>
      <w:r w:rsidR="008B7452">
        <w:rPr>
          <w:rFonts w:cs="Times New Roman"/>
        </w:rPr>
        <w:t>evalueren</w:t>
      </w:r>
      <w:r w:rsidR="000A5A70" w:rsidRPr="0056192A">
        <w:rPr>
          <w:rFonts w:cs="Times New Roman"/>
        </w:rPr>
        <w:t xml:space="preserve"> of </w:t>
      </w:r>
      <w:r w:rsidR="008B7452">
        <w:rPr>
          <w:rFonts w:cs="Times New Roman"/>
        </w:rPr>
        <w:t>deze</w:t>
      </w:r>
      <w:r w:rsidR="000A5A70" w:rsidRPr="0056192A">
        <w:rPr>
          <w:rFonts w:cs="Times New Roman"/>
        </w:rPr>
        <w:t xml:space="preserve"> beter op elkaar kan </w:t>
      </w:r>
      <w:r w:rsidR="008B7452">
        <w:rPr>
          <w:rFonts w:cs="Times New Roman"/>
        </w:rPr>
        <w:t>aan</w:t>
      </w:r>
      <w:r w:rsidR="000A5A70" w:rsidRPr="0056192A">
        <w:rPr>
          <w:rFonts w:cs="Times New Roman"/>
        </w:rPr>
        <w:t>sluiten.</w:t>
      </w:r>
    </w:p>
    <w:p w14:paraId="700B0046" w14:textId="1A24CD5D" w:rsidR="00283CEB" w:rsidRPr="0056192A" w:rsidRDefault="009B589D" w:rsidP="00E90775">
      <w:pPr>
        <w:spacing w:after="0" w:line="360" w:lineRule="auto"/>
        <w:ind w:firstLine="708"/>
        <w:jc w:val="both"/>
        <w:rPr>
          <w:rFonts w:cs="Times New Roman"/>
        </w:rPr>
      </w:pPr>
      <w:r w:rsidRPr="0056192A">
        <w:rPr>
          <w:rFonts w:cs="Times New Roman"/>
        </w:rPr>
        <w:t>Afhankelijk van de</w:t>
      </w:r>
      <w:r w:rsidR="00575B41">
        <w:rPr>
          <w:rFonts w:cs="Times New Roman"/>
        </w:rPr>
        <w:t xml:space="preserve"> </w:t>
      </w:r>
      <w:r w:rsidR="00394379">
        <w:rPr>
          <w:rFonts w:cs="Times New Roman"/>
        </w:rPr>
        <w:t xml:space="preserve">gebruikte </w:t>
      </w:r>
      <w:r w:rsidR="00575B41">
        <w:rPr>
          <w:rFonts w:cs="Times New Roman"/>
        </w:rPr>
        <w:t xml:space="preserve">PA- en PS-sturingsinstrumenten </w:t>
      </w:r>
      <w:r w:rsidR="00394379">
        <w:rPr>
          <w:rFonts w:cs="Times New Roman"/>
        </w:rPr>
        <w:t>door H</w:t>
      </w:r>
      <w:r w:rsidR="00575B41">
        <w:rPr>
          <w:rFonts w:cs="Times New Roman"/>
        </w:rPr>
        <w:t>O&amp;S in de relatie met de opdrachtnemer</w:t>
      </w:r>
      <w:r w:rsidR="00394379">
        <w:rPr>
          <w:rFonts w:cs="Times New Roman"/>
        </w:rPr>
        <w:t>, vereist dit een aangepaste aanpak</w:t>
      </w:r>
      <w:r w:rsidR="00575B41">
        <w:rPr>
          <w:rFonts w:cs="Times New Roman"/>
        </w:rPr>
        <w:t xml:space="preserve"> in de casussen SF, GRIP, BEK en JPT. </w:t>
      </w:r>
      <w:r w:rsidR="00394379">
        <w:rPr>
          <w:rFonts w:cs="Times New Roman"/>
        </w:rPr>
        <w:t>In de casus SF</w:t>
      </w:r>
      <w:r w:rsidR="00ED2383" w:rsidRPr="0056192A">
        <w:rPr>
          <w:rFonts w:cs="Times New Roman"/>
        </w:rPr>
        <w:t xml:space="preserve"> </w:t>
      </w:r>
      <w:r w:rsidR="00394379">
        <w:rPr>
          <w:rFonts w:cs="Times New Roman"/>
        </w:rPr>
        <w:t xml:space="preserve">worden </w:t>
      </w:r>
      <w:r w:rsidRPr="0056192A">
        <w:rPr>
          <w:rFonts w:cs="Times New Roman"/>
        </w:rPr>
        <w:t xml:space="preserve">alle </w:t>
      </w:r>
      <w:r w:rsidR="00575B41">
        <w:rPr>
          <w:rFonts w:cs="Times New Roman"/>
        </w:rPr>
        <w:t xml:space="preserve">acht </w:t>
      </w:r>
      <w:r w:rsidRPr="0056192A">
        <w:rPr>
          <w:rFonts w:cs="Times New Roman"/>
        </w:rPr>
        <w:t xml:space="preserve">PS-sturingsinstrumenten </w:t>
      </w:r>
      <w:r w:rsidR="00575B41">
        <w:rPr>
          <w:rFonts w:cs="Times New Roman"/>
        </w:rPr>
        <w:t>gebruikt</w:t>
      </w:r>
      <w:r w:rsidRPr="0056192A">
        <w:rPr>
          <w:rFonts w:cs="Times New Roman"/>
        </w:rPr>
        <w:t xml:space="preserve"> </w:t>
      </w:r>
      <w:r w:rsidR="00394379">
        <w:rPr>
          <w:rFonts w:cs="Times New Roman"/>
        </w:rPr>
        <w:t xml:space="preserve">in de relatie tussen de opdrachtgever en de opdrachtnemer, terwijl er </w:t>
      </w:r>
      <w:r w:rsidR="00575B41">
        <w:rPr>
          <w:rFonts w:cs="Times New Roman"/>
        </w:rPr>
        <w:t>geen</w:t>
      </w:r>
      <w:r w:rsidRPr="0056192A">
        <w:rPr>
          <w:rFonts w:cs="Times New Roman"/>
        </w:rPr>
        <w:t xml:space="preserve"> PA-sturingsinstrumenten </w:t>
      </w:r>
      <w:r w:rsidR="00394379">
        <w:rPr>
          <w:rFonts w:cs="Times New Roman"/>
        </w:rPr>
        <w:t>worden toegepast</w:t>
      </w:r>
      <w:r w:rsidR="00254CE5" w:rsidRPr="0056192A">
        <w:rPr>
          <w:rFonts w:cs="Times New Roman"/>
        </w:rPr>
        <w:t xml:space="preserve">. </w:t>
      </w:r>
      <w:r w:rsidR="00394379">
        <w:rPr>
          <w:rFonts w:cs="Times New Roman"/>
        </w:rPr>
        <w:t xml:space="preserve">Daarom is het in deze casus belangrijk om vast te houden aan de huidige aanpak </w:t>
      </w:r>
      <w:r w:rsidR="00283CEB" w:rsidRPr="0056192A">
        <w:rPr>
          <w:rFonts w:cs="Times New Roman"/>
        </w:rPr>
        <w:t>van</w:t>
      </w:r>
      <w:r w:rsidR="002B0544">
        <w:rPr>
          <w:rFonts w:cs="Times New Roman"/>
        </w:rPr>
        <w:t>uit</w:t>
      </w:r>
      <w:r w:rsidR="00283CEB" w:rsidRPr="0056192A">
        <w:rPr>
          <w:rFonts w:cs="Times New Roman"/>
        </w:rPr>
        <w:t xml:space="preserve"> de </w:t>
      </w:r>
      <w:r w:rsidR="00ED2383" w:rsidRPr="0056192A">
        <w:rPr>
          <w:rFonts w:cs="Times New Roman"/>
        </w:rPr>
        <w:t xml:space="preserve">opdrachtgever. In de casus </w:t>
      </w:r>
      <w:r w:rsidR="00254CE5" w:rsidRPr="0056192A">
        <w:rPr>
          <w:rFonts w:cs="Times New Roman"/>
        </w:rPr>
        <w:t>GRIP</w:t>
      </w:r>
      <w:r w:rsidR="00394379">
        <w:rPr>
          <w:rFonts w:cs="Times New Roman"/>
        </w:rPr>
        <w:t xml:space="preserve"> daarentegen wordt slechts </w:t>
      </w:r>
      <w:r w:rsidR="00B70747" w:rsidRPr="00B70747">
        <w:rPr>
          <w:rFonts w:cs="Times New Roman"/>
        </w:rPr>
        <w:t>één</w:t>
      </w:r>
      <w:r w:rsidR="00B70747">
        <w:rPr>
          <w:rFonts w:cs="Times New Roman"/>
        </w:rPr>
        <w:t xml:space="preserve"> </w:t>
      </w:r>
      <w:r w:rsidR="00254CE5" w:rsidRPr="0056192A">
        <w:rPr>
          <w:rFonts w:cs="Times New Roman"/>
        </w:rPr>
        <w:t xml:space="preserve">PS-sturingsinstrument </w:t>
      </w:r>
      <w:r w:rsidR="00394379">
        <w:rPr>
          <w:rFonts w:cs="Times New Roman"/>
        </w:rPr>
        <w:t xml:space="preserve">gebruikt in de relatie tussen de opdrachtgever en de opdrachtnemer, maar worden wel </w:t>
      </w:r>
      <w:r w:rsidR="00575B41">
        <w:rPr>
          <w:rFonts w:cs="Times New Roman"/>
        </w:rPr>
        <w:t>drie</w:t>
      </w:r>
      <w:r w:rsidR="00254CE5" w:rsidRPr="0056192A">
        <w:rPr>
          <w:rFonts w:cs="Times New Roman"/>
        </w:rPr>
        <w:t xml:space="preserve"> PA-sturingsinstrumenten </w:t>
      </w:r>
      <w:r w:rsidR="00ED2383" w:rsidRPr="0056192A">
        <w:rPr>
          <w:rFonts w:cs="Times New Roman"/>
        </w:rPr>
        <w:t>toegepast</w:t>
      </w:r>
      <w:r w:rsidR="00254CE5" w:rsidRPr="0056192A">
        <w:rPr>
          <w:rFonts w:cs="Times New Roman"/>
        </w:rPr>
        <w:t xml:space="preserve">. </w:t>
      </w:r>
      <w:r w:rsidR="00B70747">
        <w:rPr>
          <w:rFonts w:cs="Times New Roman"/>
        </w:rPr>
        <w:t xml:space="preserve">Dit </w:t>
      </w:r>
      <w:r w:rsidR="00394379">
        <w:rPr>
          <w:rFonts w:cs="Times New Roman"/>
        </w:rPr>
        <w:t>vraagt om een geheel andere</w:t>
      </w:r>
      <w:r w:rsidR="00B70747">
        <w:rPr>
          <w:rFonts w:cs="Times New Roman"/>
        </w:rPr>
        <w:t xml:space="preserve"> aanpak op basis van de </w:t>
      </w:r>
      <w:r w:rsidR="00394379">
        <w:rPr>
          <w:rFonts w:cs="Times New Roman"/>
        </w:rPr>
        <w:t xml:space="preserve">eerder genoemde </w:t>
      </w:r>
      <w:r w:rsidR="00B70747">
        <w:rPr>
          <w:rFonts w:cs="Times New Roman"/>
        </w:rPr>
        <w:t xml:space="preserve">aanbeveling. </w:t>
      </w:r>
      <w:r w:rsidR="00ED2383" w:rsidRPr="0056192A">
        <w:rPr>
          <w:rFonts w:cs="Times New Roman"/>
        </w:rPr>
        <w:t xml:space="preserve">In de casus BEK </w:t>
      </w:r>
      <w:r w:rsidR="00246A94">
        <w:rPr>
          <w:rFonts w:cs="Times New Roman"/>
        </w:rPr>
        <w:t xml:space="preserve">worden </w:t>
      </w:r>
      <w:r w:rsidR="00394379">
        <w:rPr>
          <w:rFonts w:cs="Times New Roman"/>
        </w:rPr>
        <w:t>zeven PA-s</w:t>
      </w:r>
      <w:r w:rsidR="00246A94">
        <w:rPr>
          <w:rFonts w:cs="Times New Roman"/>
        </w:rPr>
        <w:t xml:space="preserve">turingsinstrumenten </w:t>
      </w:r>
      <w:r w:rsidR="00394379">
        <w:rPr>
          <w:rFonts w:cs="Times New Roman"/>
        </w:rPr>
        <w:t xml:space="preserve">gebruikt in de relatie tussen de opdrachtgever en de opdrachtnemer, </w:t>
      </w:r>
      <w:r w:rsidR="00246A94">
        <w:rPr>
          <w:rFonts w:cs="Times New Roman"/>
        </w:rPr>
        <w:t xml:space="preserve">maar </w:t>
      </w:r>
      <w:r w:rsidR="00394379">
        <w:rPr>
          <w:rFonts w:cs="Times New Roman"/>
        </w:rPr>
        <w:t xml:space="preserve">zijn er ook </w:t>
      </w:r>
      <w:r w:rsidR="00246A94">
        <w:rPr>
          <w:rFonts w:cs="Times New Roman"/>
        </w:rPr>
        <w:t xml:space="preserve">vier PA-sturingsinstrumenten </w:t>
      </w:r>
      <w:r w:rsidR="00394379">
        <w:rPr>
          <w:rFonts w:cs="Times New Roman"/>
        </w:rPr>
        <w:t>aanwezig</w:t>
      </w:r>
      <w:r w:rsidR="00246A94">
        <w:rPr>
          <w:rFonts w:cs="Times New Roman"/>
        </w:rPr>
        <w:t xml:space="preserve">. Dit </w:t>
      </w:r>
      <w:r w:rsidR="00394379">
        <w:rPr>
          <w:rFonts w:cs="Times New Roman"/>
        </w:rPr>
        <w:t>vereist</w:t>
      </w:r>
      <w:r w:rsidR="00246A94">
        <w:rPr>
          <w:rFonts w:cs="Times New Roman"/>
        </w:rPr>
        <w:t xml:space="preserve"> voornamelijk</w:t>
      </w:r>
      <w:r w:rsidR="00394379">
        <w:rPr>
          <w:rFonts w:cs="Times New Roman"/>
        </w:rPr>
        <w:t xml:space="preserve"> </w:t>
      </w:r>
      <w:r w:rsidR="00246A94">
        <w:rPr>
          <w:rFonts w:cs="Times New Roman"/>
        </w:rPr>
        <w:t xml:space="preserve">een </w:t>
      </w:r>
      <w:r w:rsidR="00B70747">
        <w:rPr>
          <w:rFonts w:cs="Times New Roman"/>
        </w:rPr>
        <w:t>gedeeltelijk</w:t>
      </w:r>
      <w:r w:rsidR="00394379">
        <w:rPr>
          <w:rFonts w:cs="Times New Roman"/>
        </w:rPr>
        <w:t xml:space="preserve"> aangepaste </w:t>
      </w:r>
      <w:r w:rsidR="00246A94">
        <w:rPr>
          <w:rFonts w:cs="Times New Roman"/>
        </w:rPr>
        <w:t xml:space="preserve">aanpak </w:t>
      </w:r>
      <w:r w:rsidR="00B70747">
        <w:rPr>
          <w:rFonts w:cs="Times New Roman"/>
        </w:rPr>
        <w:t xml:space="preserve">om </w:t>
      </w:r>
      <w:r w:rsidR="00394379">
        <w:rPr>
          <w:rFonts w:cs="Times New Roman"/>
        </w:rPr>
        <w:t xml:space="preserve">het gebruik van </w:t>
      </w:r>
      <w:r w:rsidR="00246A94">
        <w:rPr>
          <w:rFonts w:cs="Times New Roman"/>
        </w:rPr>
        <w:t>PA-sturingsinstrumenten</w:t>
      </w:r>
      <w:r w:rsidR="00B70747">
        <w:rPr>
          <w:rFonts w:cs="Times New Roman"/>
        </w:rPr>
        <w:t xml:space="preserve"> te </w:t>
      </w:r>
      <w:r w:rsidR="00394379">
        <w:rPr>
          <w:rFonts w:cs="Times New Roman"/>
        </w:rPr>
        <w:t>verminderen</w:t>
      </w:r>
      <w:r w:rsidR="00B70747">
        <w:rPr>
          <w:rFonts w:cs="Times New Roman"/>
        </w:rPr>
        <w:t xml:space="preserve"> </w:t>
      </w:r>
      <w:r w:rsidR="00246A94">
        <w:rPr>
          <w:rFonts w:cs="Times New Roman"/>
        </w:rPr>
        <w:t xml:space="preserve">op basis van de </w:t>
      </w:r>
      <w:r w:rsidR="00394379">
        <w:rPr>
          <w:rFonts w:cs="Times New Roman"/>
        </w:rPr>
        <w:t>eerder genoemde aanbeveling</w:t>
      </w:r>
      <w:r w:rsidR="00246A94">
        <w:rPr>
          <w:rFonts w:cs="Times New Roman"/>
        </w:rPr>
        <w:t xml:space="preserve">. </w:t>
      </w:r>
      <w:r w:rsidR="00276E72">
        <w:rPr>
          <w:rFonts w:cs="Times New Roman"/>
        </w:rPr>
        <w:t xml:space="preserve">Verder </w:t>
      </w:r>
      <w:r w:rsidR="00B70747">
        <w:rPr>
          <w:rFonts w:cs="Times New Roman"/>
        </w:rPr>
        <w:t>worden in</w:t>
      </w:r>
      <w:r w:rsidR="00246A94">
        <w:rPr>
          <w:rFonts w:cs="Times New Roman"/>
        </w:rPr>
        <w:t xml:space="preserve"> de casus JPT </w:t>
      </w:r>
      <w:r w:rsidR="00B70747">
        <w:rPr>
          <w:rFonts w:cs="Times New Roman"/>
        </w:rPr>
        <w:t xml:space="preserve">zowel </w:t>
      </w:r>
      <w:r w:rsidR="00246A94">
        <w:rPr>
          <w:rFonts w:cs="Times New Roman"/>
        </w:rPr>
        <w:t xml:space="preserve">drie PS- </w:t>
      </w:r>
      <w:r w:rsidR="00B70747">
        <w:rPr>
          <w:rFonts w:cs="Times New Roman"/>
        </w:rPr>
        <w:t xml:space="preserve">als drie </w:t>
      </w:r>
      <w:r w:rsidR="00246A94">
        <w:rPr>
          <w:rFonts w:cs="Times New Roman"/>
        </w:rPr>
        <w:t>PA-sturingsinstrumenten gebruikt</w:t>
      </w:r>
      <w:r w:rsidR="00276E72">
        <w:rPr>
          <w:rFonts w:cs="Times New Roman"/>
        </w:rPr>
        <w:t xml:space="preserve"> in de relatie tussen de opdrachtgever en de opdrachtnemer</w:t>
      </w:r>
      <w:r w:rsidR="00246A94">
        <w:rPr>
          <w:rFonts w:cs="Times New Roman"/>
        </w:rPr>
        <w:t>. Dit vraagt</w:t>
      </w:r>
      <w:r w:rsidR="00B70747">
        <w:rPr>
          <w:rFonts w:cs="Times New Roman"/>
        </w:rPr>
        <w:t xml:space="preserve"> om een gedeeltelijk</w:t>
      </w:r>
      <w:r w:rsidR="00394379">
        <w:rPr>
          <w:rFonts w:cs="Times New Roman"/>
        </w:rPr>
        <w:t xml:space="preserve"> aangepaste</w:t>
      </w:r>
      <w:r w:rsidR="00B70747">
        <w:rPr>
          <w:rFonts w:cs="Times New Roman"/>
        </w:rPr>
        <w:t xml:space="preserve"> aanpak om </w:t>
      </w:r>
      <w:r w:rsidR="00394379">
        <w:rPr>
          <w:rFonts w:cs="Times New Roman"/>
        </w:rPr>
        <w:t xml:space="preserve">het gebruik van PS-sturingsinstrumenten te bevorderen en het gebruik van </w:t>
      </w:r>
      <w:r w:rsidR="00B70747">
        <w:rPr>
          <w:rFonts w:cs="Times New Roman"/>
        </w:rPr>
        <w:t xml:space="preserve">PA-sturingsinstrumenten te </w:t>
      </w:r>
      <w:r w:rsidR="00394379">
        <w:rPr>
          <w:rFonts w:cs="Times New Roman"/>
        </w:rPr>
        <w:t>verminderen, zoals beschreven in de eerder genoemde aanbeveling</w:t>
      </w:r>
      <w:r w:rsidR="00B70747">
        <w:rPr>
          <w:rFonts w:cs="Times New Roman"/>
        </w:rPr>
        <w:t xml:space="preserve">. </w:t>
      </w:r>
      <w:r w:rsidR="00276E72">
        <w:rPr>
          <w:rFonts w:cs="Times New Roman"/>
        </w:rPr>
        <w:t xml:space="preserve">Tot slot </w:t>
      </w:r>
      <w:r w:rsidR="00394379">
        <w:rPr>
          <w:rFonts w:cs="Times New Roman"/>
        </w:rPr>
        <w:t>kan HO&amp;S in de casussen GRIP</w:t>
      </w:r>
      <w:r w:rsidR="00B70747">
        <w:rPr>
          <w:rFonts w:cs="Times New Roman"/>
        </w:rPr>
        <w:t xml:space="preserve">, BEK en JPT </w:t>
      </w:r>
      <w:r w:rsidR="00394379">
        <w:rPr>
          <w:rFonts w:cs="Times New Roman"/>
        </w:rPr>
        <w:t xml:space="preserve">leren </w:t>
      </w:r>
      <w:r w:rsidR="00B70747">
        <w:rPr>
          <w:rFonts w:cs="Times New Roman"/>
        </w:rPr>
        <w:t>van andere opdrachtgevende directies.</w:t>
      </w:r>
      <w:r w:rsidR="002725B0" w:rsidRPr="0056192A">
        <w:rPr>
          <w:rFonts w:cs="Times New Roman"/>
        </w:rPr>
        <w:t xml:space="preserve"> </w:t>
      </w:r>
      <w:r w:rsidR="003603D2">
        <w:rPr>
          <w:rFonts w:cs="Times New Roman"/>
        </w:rPr>
        <w:t>Bijvoorbeeld, in de casus EX kan HO&amp;S leren van de aanpak van PO</w:t>
      </w:r>
      <w:r w:rsidR="003C2C77">
        <w:rPr>
          <w:rFonts w:cs="Times New Roman"/>
        </w:rPr>
        <w:t xml:space="preserve">, VO en MBO </w:t>
      </w:r>
      <w:r w:rsidR="003603D2">
        <w:rPr>
          <w:rFonts w:cs="Times New Roman"/>
        </w:rPr>
        <w:t xml:space="preserve">en hoe zij coproductie naar de gewenste outcome stimuleren in de casussen </w:t>
      </w:r>
      <w:r w:rsidR="001F378F">
        <w:rPr>
          <w:rFonts w:cs="Times New Roman"/>
        </w:rPr>
        <w:t>GRIP en JPT.</w:t>
      </w:r>
    </w:p>
    <w:p w14:paraId="31DB56C2" w14:textId="6266255D" w:rsidR="00FF3764" w:rsidRPr="0056192A" w:rsidRDefault="00FF3764" w:rsidP="0014577F">
      <w:pPr>
        <w:spacing w:after="0" w:line="360" w:lineRule="auto"/>
        <w:jc w:val="both"/>
        <w:rPr>
          <w:rFonts w:cs="Times New Roman"/>
        </w:rPr>
      </w:pPr>
    </w:p>
    <w:p w14:paraId="69FD3B14" w14:textId="6524F76E" w:rsidR="0070061D" w:rsidRPr="0056192A" w:rsidRDefault="000A3A86" w:rsidP="0014577F">
      <w:pPr>
        <w:pStyle w:val="Kop3"/>
        <w:spacing w:line="360" w:lineRule="auto"/>
        <w:jc w:val="both"/>
        <w:rPr>
          <w:rFonts w:cs="Times New Roman"/>
        </w:rPr>
      </w:pPr>
      <w:bookmarkStart w:id="110" w:name="_Toc148362735"/>
      <w:r w:rsidRPr="0056192A">
        <w:rPr>
          <w:rFonts w:cs="Times New Roman"/>
        </w:rPr>
        <w:t>6</w:t>
      </w:r>
      <w:r w:rsidR="0070061D" w:rsidRPr="0056192A">
        <w:rPr>
          <w:rFonts w:cs="Times New Roman"/>
        </w:rPr>
        <w:t>.2.</w:t>
      </w:r>
      <w:r w:rsidR="004C064D" w:rsidRPr="0056192A">
        <w:rPr>
          <w:rFonts w:cs="Times New Roman"/>
        </w:rPr>
        <w:t>4</w:t>
      </w:r>
      <w:r w:rsidR="0070061D" w:rsidRPr="0056192A">
        <w:rPr>
          <w:rFonts w:cs="Times New Roman"/>
        </w:rPr>
        <w:t xml:space="preserve"> Reflectie op het programma </w:t>
      </w:r>
      <w:r w:rsidR="00455066" w:rsidRPr="0056192A">
        <w:rPr>
          <w:rFonts w:cs="Times New Roman"/>
        </w:rPr>
        <w:t>W</w:t>
      </w:r>
      <w:r w:rsidR="0070061D" w:rsidRPr="0056192A">
        <w:rPr>
          <w:rFonts w:cs="Times New Roman"/>
        </w:rPr>
        <w:t xml:space="preserve">erk aan </w:t>
      </w:r>
      <w:r w:rsidR="00455066" w:rsidRPr="0056192A">
        <w:rPr>
          <w:rFonts w:cs="Times New Roman"/>
        </w:rPr>
        <w:t>U</w:t>
      </w:r>
      <w:r w:rsidR="0070061D" w:rsidRPr="0056192A">
        <w:rPr>
          <w:rFonts w:cs="Times New Roman"/>
        </w:rPr>
        <w:t>itvoering</w:t>
      </w:r>
      <w:bookmarkEnd w:id="110"/>
    </w:p>
    <w:p w14:paraId="1B993A3B" w14:textId="14BBFBCF" w:rsidR="005C41B6" w:rsidRPr="0056192A" w:rsidRDefault="0010621A" w:rsidP="0014577F">
      <w:pPr>
        <w:spacing w:after="0" w:line="360" w:lineRule="auto"/>
        <w:jc w:val="both"/>
        <w:rPr>
          <w:rFonts w:cs="Times New Roman"/>
        </w:rPr>
      </w:pPr>
      <w:r>
        <w:rPr>
          <w:rFonts w:cs="Times New Roman"/>
        </w:rPr>
        <w:t xml:space="preserve">Om de cirkel weer rond te maken, </w:t>
      </w:r>
      <w:r w:rsidR="00F56AC7">
        <w:rPr>
          <w:rFonts w:cs="Times New Roman"/>
        </w:rPr>
        <w:t>kan</w:t>
      </w:r>
      <w:r>
        <w:rPr>
          <w:rFonts w:cs="Times New Roman"/>
        </w:rPr>
        <w:t xml:space="preserve"> de aanbeveling uit de vorige paragraaf worden geplaatst</w:t>
      </w:r>
      <w:r w:rsidR="00F56AC7">
        <w:rPr>
          <w:rFonts w:cs="Times New Roman"/>
        </w:rPr>
        <w:t xml:space="preserve"> in verhouding</w:t>
      </w:r>
      <w:r>
        <w:rPr>
          <w:rFonts w:cs="Times New Roman"/>
        </w:rPr>
        <w:t xml:space="preserve"> tot </w:t>
      </w:r>
      <w:r w:rsidR="005C41B6" w:rsidRPr="0056192A">
        <w:rPr>
          <w:rFonts w:cs="Times New Roman"/>
        </w:rPr>
        <w:t>het programma Werk aan Uitvoering (WaU)</w:t>
      </w:r>
      <w:r>
        <w:rPr>
          <w:rFonts w:cs="Times New Roman"/>
        </w:rPr>
        <w:t>, wat de aanleiding was voor dit onderzoek.</w:t>
      </w:r>
      <w:r w:rsidR="005C41B6" w:rsidRPr="0056192A">
        <w:rPr>
          <w:rFonts w:cs="Times New Roman"/>
        </w:rPr>
        <w:t xml:space="preserve"> </w:t>
      </w:r>
      <w:r w:rsidR="003603D2">
        <w:rPr>
          <w:rFonts w:cs="Times New Roman"/>
        </w:rPr>
        <w:t>Gedurende</w:t>
      </w:r>
      <w:r w:rsidR="005C41B6" w:rsidRPr="0056192A">
        <w:rPr>
          <w:rFonts w:cs="Times New Roman"/>
        </w:rPr>
        <w:t xml:space="preserve"> </w:t>
      </w:r>
      <w:r w:rsidR="003603D2">
        <w:rPr>
          <w:rFonts w:cs="Times New Roman"/>
        </w:rPr>
        <w:t>dit</w:t>
      </w:r>
      <w:r w:rsidR="005C41B6" w:rsidRPr="0056192A">
        <w:rPr>
          <w:rFonts w:cs="Times New Roman"/>
        </w:rPr>
        <w:t xml:space="preserve"> onderzoek is de </w:t>
      </w:r>
      <w:r w:rsidR="003603D2">
        <w:rPr>
          <w:rFonts w:cs="Times New Roman"/>
        </w:rPr>
        <w:t xml:space="preserve">wetenschappelijke literatuur achter de WaU onderzocht door te verdiepen in </w:t>
      </w:r>
      <w:r w:rsidR="005C41B6" w:rsidRPr="0056192A">
        <w:rPr>
          <w:rFonts w:cs="Times New Roman"/>
        </w:rPr>
        <w:t>het principaal-agent en het principaal-steward sturingsmodel</w:t>
      </w:r>
      <w:r w:rsidR="003603D2">
        <w:rPr>
          <w:rFonts w:cs="Times New Roman"/>
        </w:rPr>
        <w:t xml:space="preserve">. Hierdoor </w:t>
      </w:r>
      <w:r w:rsidR="005C41B6" w:rsidRPr="0056192A">
        <w:rPr>
          <w:rFonts w:cs="Times New Roman"/>
        </w:rPr>
        <w:t>is</w:t>
      </w:r>
      <w:r w:rsidR="003603D2">
        <w:rPr>
          <w:rFonts w:cs="Times New Roman"/>
        </w:rPr>
        <w:t xml:space="preserve"> het mogelijk</w:t>
      </w:r>
      <w:r w:rsidR="005C41B6" w:rsidRPr="0056192A">
        <w:rPr>
          <w:rFonts w:cs="Times New Roman"/>
        </w:rPr>
        <w:t xml:space="preserve"> om naast het onderzoek ook te reflecteren op </w:t>
      </w:r>
      <w:r w:rsidR="003603D2">
        <w:rPr>
          <w:rFonts w:cs="Times New Roman"/>
        </w:rPr>
        <w:t>de implicaties hiervan voor de WaU.</w:t>
      </w:r>
    </w:p>
    <w:p w14:paraId="605BA90C" w14:textId="2C2C226D" w:rsidR="005C41B6" w:rsidRPr="0056192A" w:rsidRDefault="005C41B6" w:rsidP="0014577F">
      <w:pPr>
        <w:spacing w:after="0" w:line="360" w:lineRule="auto"/>
        <w:jc w:val="both"/>
        <w:rPr>
          <w:rFonts w:eastAsia="Times New Roman" w:cs="Times New Roman"/>
          <w:color w:val="000000"/>
          <w:lang w:eastAsia="nl-NL"/>
        </w:rPr>
      </w:pPr>
      <w:r w:rsidRPr="0056192A">
        <w:rPr>
          <w:rFonts w:cs="Times New Roman"/>
        </w:rPr>
        <w:tab/>
        <w:t xml:space="preserve">Zoals </w:t>
      </w:r>
      <w:r w:rsidR="0034268C">
        <w:rPr>
          <w:rFonts w:cs="Times New Roman"/>
        </w:rPr>
        <w:t>beschreven</w:t>
      </w:r>
      <w:r w:rsidR="003603D2">
        <w:rPr>
          <w:rFonts w:cs="Times New Roman"/>
        </w:rPr>
        <w:t xml:space="preserve"> in de inleiding, vindt de WaU zijn oorsprong in de onderzoeksresultaten</w:t>
      </w:r>
      <w:r w:rsidRPr="0056192A">
        <w:rPr>
          <w:rFonts w:cs="Times New Roman"/>
        </w:rPr>
        <w:t xml:space="preserve"> van een ministeriële commissie vanuit het kabinet en twee parlementaire commissies vanuit de Tweede Kamer (Kamerstukken II 2020/21, 29362, nr. 295). De commissies</w:t>
      </w:r>
      <w:r w:rsidRPr="0056192A">
        <w:rPr>
          <w:rStyle w:val="Voetnootmarkering"/>
          <w:rFonts w:cs="Times New Roman"/>
        </w:rPr>
        <w:footnoteReference w:id="22"/>
      </w:r>
      <w:r w:rsidR="003603D2">
        <w:rPr>
          <w:rFonts w:cs="Times New Roman"/>
        </w:rPr>
        <w:t xml:space="preserve"> benadrukken voornamelijk het versterken </w:t>
      </w:r>
      <w:r w:rsidRPr="0056192A">
        <w:rPr>
          <w:rFonts w:eastAsia="Times New Roman" w:cs="Times New Roman"/>
          <w:color w:val="000000"/>
          <w:lang w:eastAsia="nl-NL"/>
        </w:rPr>
        <w:t>van de positie van uitvoeringsorganisaties ten opzichte van bestuursdepartementen, met minder aandacht voor de algehele relatie tussen beleid en uitvoering. Het rapport van de Tijdelijke commissie Uitvoeringsorganisaties uit de Tweede Kamer benadrukt bijvoorbeeld dat uitvoeringsorganisaties meer autonomie moeten krijgen ten opzichte van bestuursdepartementen om rechtstreeks met het parlement te communiceren (Kamerstuk 35387, nr. 2). In het externe onderzoek waar de Ministeriële Commissie Uitvoering opdracht to</w:t>
      </w:r>
      <w:r w:rsidR="0034268C">
        <w:rPr>
          <w:rFonts w:eastAsia="Times New Roman" w:cs="Times New Roman"/>
          <w:color w:val="000000"/>
          <w:lang w:eastAsia="nl-NL"/>
        </w:rPr>
        <w:t>e</w:t>
      </w:r>
      <w:r w:rsidRPr="0056192A">
        <w:rPr>
          <w:rFonts w:eastAsia="Times New Roman" w:cs="Times New Roman"/>
          <w:color w:val="000000"/>
          <w:lang w:eastAsia="nl-NL"/>
        </w:rPr>
        <w:t xml:space="preserve"> heeft gegeven</w:t>
      </w:r>
      <w:r w:rsidR="0034268C">
        <w:rPr>
          <w:rFonts w:eastAsia="Times New Roman" w:cs="Times New Roman"/>
          <w:color w:val="000000"/>
          <w:lang w:eastAsia="nl-NL"/>
        </w:rPr>
        <w:t>,</w:t>
      </w:r>
      <w:r w:rsidRPr="0056192A">
        <w:rPr>
          <w:rFonts w:eastAsia="Times New Roman" w:cs="Times New Roman"/>
          <w:color w:val="000000"/>
          <w:lang w:eastAsia="nl-NL"/>
        </w:rPr>
        <w:t xml:space="preserve"> wordt een poging gedaan de algehele relatie tussen beleid en uitvoering te onderzoeken door gebruik te maken van </w:t>
      </w:r>
      <w:r w:rsidR="0034268C">
        <w:rPr>
          <w:rFonts w:eastAsia="Times New Roman" w:cs="Times New Roman"/>
          <w:color w:val="000000"/>
          <w:lang w:eastAsia="nl-NL"/>
        </w:rPr>
        <w:t>het</w:t>
      </w:r>
      <w:r w:rsidRPr="0056192A">
        <w:rPr>
          <w:rFonts w:eastAsia="Times New Roman" w:cs="Times New Roman"/>
          <w:color w:val="000000"/>
          <w:lang w:eastAsia="nl-NL"/>
        </w:rPr>
        <w:t xml:space="preserve"> </w:t>
      </w:r>
      <w:r w:rsidR="0034268C">
        <w:rPr>
          <w:rFonts w:eastAsia="Times New Roman" w:cs="Times New Roman"/>
          <w:color w:val="000000"/>
          <w:lang w:eastAsia="nl-NL"/>
        </w:rPr>
        <w:t>beschreven</w:t>
      </w:r>
      <w:r w:rsidRPr="0056192A">
        <w:rPr>
          <w:rFonts w:eastAsia="Times New Roman" w:cs="Times New Roman"/>
          <w:color w:val="000000"/>
          <w:lang w:eastAsia="nl-NL"/>
        </w:rPr>
        <w:t xml:space="preserve"> </w:t>
      </w:r>
      <w:r w:rsidR="0034268C">
        <w:rPr>
          <w:rFonts w:eastAsia="Times New Roman" w:cs="Times New Roman"/>
          <w:color w:val="000000"/>
          <w:lang w:eastAsia="nl-NL"/>
        </w:rPr>
        <w:t>p</w:t>
      </w:r>
      <w:r w:rsidRPr="0056192A">
        <w:rPr>
          <w:rFonts w:eastAsia="Times New Roman" w:cs="Times New Roman"/>
          <w:color w:val="000000"/>
          <w:lang w:eastAsia="nl-NL"/>
        </w:rPr>
        <w:t xml:space="preserve">rincipaal-steward sturingsmodel van Van Thiel (2020). Echter ontbreekt in dit rapport zowel een analyse van de rol van het bestuursdepartement als concrete aanbevelingen om het principaal-steward sturingsmodel te implementeren. Deze </w:t>
      </w:r>
      <w:r w:rsidR="0034268C">
        <w:rPr>
          <w:rFonts w:eastAsia="Times New Roman" w:cs="Times New Roman"/>
          <w:color w:val="000000"/>
          <w:lang w:eastAsia="nl-NL"/>
        </w:rPr>
        <w:t>tekortkomingen</w:t>
      </w:r>
      <w:r w:rsidRPr="0056192A">
        <w:rPr>
          <w:rFonts w:eastAsia="Times New Roman" w:cs="Times New Roman"/>
          <w:color w:val="000000"/>
          <w:lang w:eastAsia="nl-NL"/>
        </w:rPr>
        <w:t xml:space="preserve"> in de rapporten hebben geleid tot een weeffout in </w:t>
      </w:r>
      <w:r w:rsidR="00C460DD">
        <w:rPr>
          <w:rFonts w:eastAsia="Times New Roman" w:cs="Times New Roman"/>
          <w:color w:val="000000"/>
          <w:lang w:eastAsia="nl-NL"/>
        </w:rPr>
        <w:t>de WaU</w:t>
      </w:r>
      <w:r w:rsidRPr="0056192A">
        <w:rPr>
          <w:rFonts w:eastAsia="Times New Roman" w:cs="Times New Roman"/>
          <w:color w:val="000000"/>
          <w:lang w:eastAsia="nl-NL"/>
        </w:rPr>
        <w:t>.</w:t>
      </w:r>
      <w:r w:rsidR="0034268C">
        <w:rPr>
          <w:rFonts w:eastAsia="Times New Roman" w:cs="Times New Roman"/>
          <w:color w:val="000000"/>
          <w:lang w:eastAsia="nl-NL"/>
        </w:rPr>
        <w:t xml:space="preserve"> Als gevolg hi</w:t>
      </w:r>
      <w:r w:rsidR="00EB5AD8">
        <w:rPr>
          <w:rFonts w:eastAsia="Times New Roman" w:cs="Times New Roman"/>
          <w:color w:val="000000"/>
          <w:lang w:eastAsia="nl-NL"/>
        </w:rPr>
        <w:t>e</w:t>
      </w:r>
      <w:r w:rsidR="0034268C">
        <w:rPr>
          <w:rFonts w:eastAsia="Times New Roman" w:cs="Times New Roman"/>
          <w:color w:val="000000"/>
          <w:lang w:eastAsia="nl-NL"/>
        </w:rPr>
        <w:t xml:space="preserve">rvan wordt in de WaU nauwelijks </w:t>
      </w:r>
      <w:r w:rsidRPr="0056192A">
        <w:rPr>
          <w:rFonts w:eastAsia="Times New Roman" w:cs="Times New Roman"/>
          <w:color w:val="000000"/>
          <w:lang w:eastAsia="nl-NL"/>
        </w:rPr>
        <w:t xml:space="preserve">aandacht besteed aan, en zijn er </w:t>
      </w:r>
      <w:r w:rsidR="0034268C">
        <w:rPr>
          <w:rFonts w:eastAsia="Times New Roman" w:cs="Times New Roman"/>
          <w:color w:val="000000"/>
          <w:lang w:eastAsia="nl-NL"/>
        </w:rPr>
        <w:t>ook geen f</w:t>
      </w:r>
      <w:r w:rsidRPr="0056192A">
        <w:rPr>
          <w:rFonts w:eastAsia="Times New Roman" w:cs="Times New Roman"/>
          <w:color w:val="000000"/>
          <w:lang w:eastAsia="nl-NL"/>
        </w:rPr>
        <w:t>inanciële middelen</w:t>
      </w:r>
      <w:r w:rsidR="0034268C">
        <w:rPr>
          <w:rFonts w:eastAsia="Times New Roman" w:cs="Times New Roman"/>
          <w:color w:val="000000"/>
          <w:lang w:eastAsia="nl-NL"/>
        </w:rPr>
        <w:t xml:space="preserve"> beschikbaar gesteld </w:t>
      </w:r>
      <w:r w:rsidRPr="0056192A">
        <w:rPr>
          <w:rFonts w:eastAsia="Times New Roman" w:cs="Times New Roman"/>
          <w:color w:val="000000"/>
          <w:lang w:eastAsia="nl-NL"/>
        </w:rPr>
        <w:t>voor bestuursdepartementen om hun rol als beleidsmaker in de relatie tussen beleid en uitvoering te verbeteren.</w:t>
      </w:r>
    </w:p>
    <w:p w14:paraId="3771135E" w14:textId="632CFF33" w:rsidR="005C41B6" w:rsidRPr="0056192A" w:rsidRDefault="005C41B6" w:rsidP="0014577F">
      <w:pPr>
        <w:spacing w:after="0" w:line="360" w:lineRule="auto"/>
        <w:ind w:firstLine="708"/>
        <w:jc w:val="both"/>
        <w:rPr>
          <w:rFonts w:eastAsia="Times New Roman" w:cs="Times New Roman"/>
          <w:color w:val="000000"/>
          <w:lang w:eastAsia="nl-NL"/>
        </w:rPr>
      </w:pPr>
      <w:r w:rsidRPr="0056192A">
        <w:rPr>
          <w:rFonts w:eastAsia="Times New Roman" w:cs="Times New Roman"/>
          <w:color w:val="000000"/>
          <w:lang w:eastAsia="nl-NL"/>
        </w:rPr>
        <w:t xml:space="preserve">Deze weeffout zou kunnen worden hersteld door te investeren in het belangrijkste advies van Van Thiel (2020, p. 41): “leren loslaten”. Dit houdt in dat bestuursdepartementen de autonomie van uitvoeringsorganisaties moeten respecteren en dat er moet worden gewerkt aan een meer gelijkwaardige en zakelijke relatie. Van Thiel (2011, 2020) illustreert in haar onderzoek dat als een bestuursdepartement een uitvoeringsorganisatie in de relatie tussen beleid en uitvoering niet leert loslaten, deze kan blijven hangen in oude reflexen, zoals hiërarchische sturing van de uitvoering om controle te behouden. </w:t>
      </w:r>
      <w:r w:rsidR="0034268C">
        <w:rPr>
          <w:rFonts w:eastAsia="Times New Roman" w:cs="Times New Roman"/>
          <w:color w:val="000000"/>
          <w:lang w:eastAsia="nl-NL"/>
        </w:rPr>
        <w:t>D</w:t>
      </w:r>
      <w:r w:rsidR="00C460DD">
        <w:rPr>
          <w:rFonts w:eastAsia="Times New Roman" w:cs="Times New Roman"/>
          <w:color w:val="000000"/>
          <w:lang w:eastAsia="nl-NL"/>
        </w:rPr>
        <w:t>e WaU</w:t>
      </w:r>
      <w:r w:rsidRPr="0056192A">
        <w:rPr>
          <w:rFonts w:eastAsia="Times New Roman" w:cs="Times New Roman"/>
          <w:color w:val="000000"/>
          <w:lang w:eastAsia="nl-NL"/>
        </w:rPr>
        <w:t xml:space="preserve"> sluit </w:t>
      </w:r>
      <w:r w:rsidR="0034268C">
        <w:rPr>
          <w:rFonts w:eastAsia="Times New Roman" w:cs="Times New Roman"/>
          <w:color w:val="000000"/>
          <w:lang w:eastAsia="nl-NL"/>
        </w:rPr>
        <w:t xml:space="preserve">in intentie </w:t>
      </w:r>
      <w:r w:rsidRPr="0056192A">
        <w:rPr>
          <w:rFonts w:eastAsia="Times New Roman" w:cs="Times New Roman"/>
          <w:color w:val="000000"/>
          <w:lang w:eastAsia="nl-NL"/>
        </w:rPr>
        <w:t>hierbij aan door te pleiten voor sturing op basis van meer vertrouwen en minder controle</w:t>
      </w:r>
      <w:r w:rsidR="003A4AEF" w:rsidRPr="0056192A">
        <w:rPr>
          <w:rFonts w:eastAsia="Times New Roman" w:cs="Times New Roman"/>
          <w:color w:val="000000"/>
          <w:lang w:eastAsia="nl-NL"/>
        </w:rPr>
        <w:t xml:space="preserve"> (ABDTOPConsult, 2020b, p. 74)</w:t>
      </w:r>
      <w:r w:rsidRPr="0056192A">
        <w:rPr>
          <w:rFonts w:eastAsia="Times New Roman" w:cs="Times New Roman"/>
          <w:color w:val="000000"/>
          <w:lang w:eastAsia="nl-NL"/>
        </w:rPr>
        <w:t>.</w:t>
      </w:r>
    </w:p>
    <w:p w14:paraId="018AC08A" w14:textId="1E103970" w:rsidR="003A4AEF" w:rsidRPr="0056192A" w:rsidRDefault="005C41B6" w:rsidP="0014577F">
      <w:pPr>
        <w:spacing w:after="0" w:line="360" w:lineRule="auto"/>
        <w:ind w:firstLine="708"/>
        <w:jc w:val="both"/>
        <w:rPr>
          <w:rFonts w:eastAsia="Times New Roman" w:cs="Times New Roman"/>
          <w:color w:val="000000"/>
          <w:lang w:eastAsia="nl-NL"/>
        </w:rPr>
      </w:pPr>
      <w:r w:rsidRPr="0056192A">
        <w:rPr>
          <w:rFonts w:eastAsia="Times New Roman" w:cs="Times New Roman"/>
          <w:color w:val="000000"/>
          <w:lang w:eastAsia="nl-NL"/>
        </w:rPr>
        <w:t xml:space="preserve">Dit onderzoek </w:t>
      </w:r>
      <w:r w:rsidR="003A4AEF" w:rsidRPr="0056192A">
        <w:rPr>
          <w:rFonts w:eastAsia="Times New Roman" w:cs="Times New Roman"/>
          <w:color w:val="000000"/>
          <w:lang w:eastAsia="nl-NL"/>
        </w:rPr>
        <w:t xml:space="preserve">biedt </w:t>
      </w:r>
      <w:r w:rsidR="0034268C">
        <w:rPr>
          <w:rFonts w:eastAsia="Times New Roman" w:cs="Times New Roman"/>
          <w:color w:val="000000"/>
          <w:lang w:eastAsia="nl-NL"/>
        </w:rPr>
        <w:t>binnen het ministerie van OCW</w:t>
      </w:r>
      <w:r w:rsidR="00EB5AD8">
        <w:rPr>
          <w:rFonts w:eastAsia="Times New Roman" w:cs="Times New Roman"/>
          <w:color w:val="000000"/>
          <w:lang w:eastAsia="nl-NL"/>
        </w:rPr>
        <w:t xml:space="preserve"> een eerste aanzet </w:t>
      </w:r>
      <w:r w:rsidR="0028794F">
        <w:rPr>
          <w:rFonts w:eastAsia="Times New Roman" w:cs="Times New Roman"/>
          <w:color w:val="000000"/>
          <w:lang w:eastAsia="nl-NL"/>
        </w:rPr>
        <w:t>door</w:t>
      </w:r>
      <w:r w:rsidR="00EB5AD8">
        <w:rPr>
          <w:rFonts w:eastAsia="Times New Roman" w:cs="Times New Roman"/>
          <w:color w:val="000000"/>
          <w:lang w:eastAsia="nl-NL"/>
        </w:rPr>
        <w:t xml:space="preserve"> </w:t>
      </w:r>
      <w:r w:rsidR="0028794F">
        <w:rPr>
          <w:rFonts w:eastAsia="Times New Roman" w:cs="Times New Roman"/>
          <w:color w:val="000000"/>
          <w:lang w:eastAsia="nl-NL"/>
        </w:rPr>
        <w:t xml:space="preserve">gehoor te geven aan het </w:t>
      </w:r>
      <w:r w:rsidR="00EB5AD8">
        <w:rPr>
          <w:rFonts w:eastAsia="Times New Roman" w:cs="Times New Roman"/>
          <w:color w:val="000000"/>
          <w:lang w:eastAsia="nl-NL"/>
        </w:rPr>
        <w:t xml:space="preserve">advies van Van Thiel (2020). </w:t>
      </w:r>
      <w:r w:rsidR="0028794F">
        <w:rPr>
          <w:rFonts w:eastAsia="Times New Roman" w:cs="Times New Roman"/>
          <w:color w:val="000000"/>
          <w:lang w:eastAsia="nl-NL"/>
        </w:rPr>
        <w:t>In de vorige paragraaf worden handvatten</w:t>
      </w:r>
      <w:r w:rsidRPr="0056192A">
        <w:rPr>
          <w:rFonts w:eastAsia="Times New Roman" w:cs="Times New Roman"/>
          <w:color w:val="000000"/>
          <w:lang w:eastAsia="nl-NL"/>
        </w:rPr>
        <w:t xml:space="preserve"> </w:t>
      </w:r>
      <w:r w:rsidR="0028794F">
        <w:rPr>
          <w:rFonts w:eastAsia="Times New Roman" w:cs="Times New Roman"/>
          <w:color w:val="000000"/>
          <w:lang w:eastAsia="nl-NL"/>
        </w:rPr>
        <w:t>aangereikt</w:t>
      </w:r>
      <w:r w:rsidRPr="0056192A">
        <w:rPr>
          <w:rFonts w:eastAsia="Times New Roman" w:cs="Times New Roman"/>
          <w:color w:val="000000"/>
          <w:lang w:eastAsia="nl-NL"/>
        </w:rPr>
        <w:t xml:space="preserve"> om PS-sturingsinstrumenten met een positieve invloed op de relatiekwaliteit te stimuleren en PA-sturingsinstrumenten met een negatieve invloed op de relatiekwaliteit te vermijden. </w:t>
      </w:r>
      <w:r w:rsidR="003740D2">
        <w:rPr>
          <w:rFonts w:eastAsia="Times New Roman" w:cs="Times New Roman"/>
          <w:color w:val="000000"/>
          <w:lang w:eastAsia="nl-NL"/>
        </w:rPr>
        <w:t xml:space="preserve">Bij de implementatie van deze aanbeveling is het van essentieel belang te vermijden dat het agentschap DUO uitsluitend verantwoordelijk wordt gesteld voor het oplossen van </w:t>
      </w:r>
      <w:r w:rsidRPr="0056192A">
        <w:rPr>
          <w:rFonts w:eastAsia="Times New Roman" w:cs="Times New Roman"/>
          <w:color w:val="000000"/>
          <w:lang w:eastAsia="nl-NL"/>
        </w:rPr>
        <w:t xml:space="preserve">problemen in de uitvoering. </w:t>
      </w:r>
      <w:r w:rsidR="003740D2">
        <w:rPr>
          <w:rFonts w:eastAsia="Times New Roman" w:cs="Times New Roman"/>
          <w:color w:val="000000"/>
          <w:lang w:eastAsia="nl-NL"/>
        </w:rPr>
        <w:t xml:space="preserve">Het succesvol toepassen </w:t>
      </w:r>
      <w:r w:rsidR="0028794F">
        <w:rPr>
          <w:rFonts w:eastAsia="Times New Roman" w:cs="Times New Roman"/>
          <w:color w:val="000000"/>
          <w:lang w:eastAsia="nl-NL"/>
        </w:rPr>
        <w:t xml:space="preserve">van </w:t>
      </w:r>
      <w:r w:rsidRPr="0056192A">
        <w:rPr>
          <w:rFonts w:eastAsia="Times New Roman" w:cs="Times New Roman"/>
          <w:color w:val="000000"/>
          <w:lang w:eastAsia="nl-NL"/>
        </w:rPr>
        <w:t xml:space="preserve">PS-sturingsinstrumenten </w:t>
      </w:r>
      <w:r w:rsidR="0028794F">
        <w:rPr>
          <w:rFonts w:eastAsia="Times New Roman" w:cs="Times New Roman"/>
          <w:color w:val="000000"/>
          <w:lang w:eastAsia="nl-NL"/>
        </w:rPr>
        <w:t>vereist</w:t>
      </w:r>
      <w:r w:rsidRPr="0056192A">
        <w:rPr>
          <w:rFonts w:eastAsia="Times New Roman" w:cs="Times New Roman"/>
          <w:color w:val="000000"/>
          <w:lang w:eastAsia="nl-NL"/>
        </w:rPr>
        <w:t xml:space="preserve"> </w:t>
      </w:r>
      <w:r w:rsidR="0028794F">
        <w:rPr>
          <w:rFonts w:eastAsia="Times New Roman" w:cs="Times New Roman"/>
          <w:color w:val="000000"/>
          <w:lang w:eastAsia="nl-NL"/>
        </w:rPr>
        <w:t>een</w:t>
      </w:r>
      <w:r w:rsidRPr="0056192A">
        <w:rPr>
          <w:rFonts w:eastAsia="Times New Roman" w:cs="Times New Roman"/>
          <w:color w:val="000000"/>
          <w:lang w:eastAsia="nl-NL"/>
        </w:rPr>
        <w:t xml:space="preserve"> gezamenlijk</w:t>
      </w:r>
      <w:r w:rsidR="0028794F">
        <w:rPr>
          <w:rFonts w:eastAsia="Times New Roman" w:cs="Times New Roman"/>
          <w:color w:val="000000"/>
          <w:lang w:eastAsia="nl-NL"/>
        </w:rPr>
        <w:t xml:space="preserve">e inspanning en sluit </w:t>
      </w:r>
      <w:r w:rsidRPr="0056192A">
        <w:rPr>
          <w:rFonts w:eastAsia="Times New Roman" w:cs="Times New Roman"/>
          <w:color w:val="000000"/>
          <w:lang w:eastAsia="nl-NL"/>
        </w:rPr>
        <w:t xml:space="preserve">aan </w:t>
      </w:r>
      <w:r w:rsidR="003740D2">
        <w:rPr>
          <w:rFonts w:eastAsia="Times New Roman" w:cs="Times New Roman"/>
          <w:color w:val="000000"/>
          <w:lang w:eastAsia="nl-NL"/>
        </w:rPr>
        <w:t xml:space="preserve">bij </w:t>
      </w:r>
      <w:r w:rsidRPr="0056192A">
        <w:rPr>
          <w:rFonts w:eastAsia="Times New Roman" w:cs="Times New Roman"/>
          <w:color w:val="000000"/>
          <w:lang w:eastAsia="nl-NL"/>
        </w:rPr>
        <w:t xml:space="preserve">de gezamenlijke verantwoordelijkheid van </w:t>
      </w:r>
      <w:r w:rsidR="0028794F">
        <w:rPr>
          <w:rFonts w:eastAsia="Times New Roman" w:cs="Times New Roman"/>
          <w:color w:val="000000"/>
          <w:lang w:eastAsia="nl-NL"/>
        </w:rPr>
        <w:t xml:space="preserve">zowel </w:t>
      </w:r>
      <w:r w:rsidR="003603D2">
        <w:rPr>
          <w:rFonts w:eastAsia="Times New Roman" w:cs="Times New Roman"/>
          <w:color w:val="000000"/>
          <w:lang w:eastAsia="nl-NL"/>
        </w:rPr>
        <w:t xml:space="preserve">het </w:t>
      </w:r>
      <w:r w:rsidRPr="0056192A">
        <w:rPr>
          <w:rFonts w:eastAsia="Times New Roman" w:cs="Times New Roman"/>
          <w:color w:val="000000"/>
          <w:lang w:eastAsia="nl-NL"/>
        </w:rPr>
        <w:t xml:space="preserve">bestuursdepartement </w:t>
      </w:r>
      <w:r w:rsidR="003740D2">
        <w:rPr>
          <w:rFonts w:eastAsia="Times New Roman" w:cs="Times New Roman"/>
          <w:color w:val="000000"/>
          <w:lang w:eastAsia="nl-NL"/>
        </w:rPr>
        <w:t>als</w:t>
      </w:r>
      <w:r w:rsidRPr="0056192A">
        <w:rPr>
          <w:rFonts w:eastAsia="Times New Roman" w:cs="Times New Roman"/>
          <w:color w:val="000000"/>
          <w:lang w:eastAsia="nl-NL"/>
        </w:rPr>
        <w:t xml:space="preserve"> </w:t>
      </w:r>
      <w:r w:rsidR="003603D2">
        <w:rPr>
          <w:rFonts w:eastAsia="Times New Roman" w:cs="Times New Roman"/>
          <w:color w:val="000000"/>
          <w:lang w:eastAsia="nl-NL"/>
        </w:rPr>
        <w:t xml:space="preserve">het agentschap DUO binnen het ministerie van OCW </w:t>
      </w:r>
      <w:r w:rsidRPr="0056192A">
        <w:rPr>
          <w:rFonts w:eastAsia="Times New Roman" w:cs="Times New Roman"/>
          <w:color w:val="000000"/>
          <w:lang w:eastAsia="nl-NL"/>
        </w:rPr>
        <w:t xml:space="preserve">voor de publieke dienstverlening. </w:t>
      </w:r>
      <w:r w:rsidR="0028794F">
        <w:rPr>
          <w:rFonts w:eastAsia="Times New Roman" w:cs="Times New Roman"/>
          <w:color w:val="000000"/>
          <w:lang w:eastAsia="nl-NL"/>
        </w:rPr>
        <w:t>Ze</w:t>
      </w:r>
      <w:r w:rsidR="003603D2">
        <w:rPr>
          <w:rFonts w:eastAsia="Times New Roman" w:cs="Times New Roman"/>
          <w:color w:val="000000"/>
          <w:lang w:eastAsia="nl-NL"/>
        </w:rPr>
        <w:t xml:space="preserve"> staan </w:t>
      </w:r>
      <w:r w:rsidR="003740D2">
        <w:rPr>
          <w:rFonts w:eastAsia="Times New Roman" w:cs="Times New Roman"/>
          <w:color w:val="000000"/>
          <w:lang w:eastAsia="nl-NL"/>
        </w:rPr>
        <w:t xml:space="preserve">samen </w:t>
      </w:r>
      <w:r w:rsidR="003603D2" w:rsidRPr="0034268C">
        <w:rPr>
          <w:rFonts w:eastAsia="Times New Roman" w:cs="Times New Roman"/>
          <w:color w:val="000000"/>
          <w:lang w:eastAsia="nl-NL"/>
        </w:rPr>
        <w:t>voor de uitvoering</w:t>
      </w:r>
      <w:r w:rsidR="003603D2">
        <w:rPr>
          <w:rFonts w:eastAsia="Times New Roman" w:cs="Times New Roman"/>
          <w:color w:val="000000"/>
          <w:lang w:eastAsia="nl-NL"/>
        </w:rPr>
        <w:t>.</w:t>
      </w:r>
      <w:r w:rsidR="003A4AEF" w:rsidRPr="0056192A">
        <w:rPr>
          <w:rFonts w:eastAsia="Times New Roman" w:cs="Times New Roman"/>
          <w:color w:val="000000"/>
          <w:lang w:eastAsia="nl-NL"/>
        </w:rPr>
        <w:br w:type="page"/>
      </w:r>
    </w:p>
    <w:p w14:paraId="212732AB" w14:textId="46582747" w:rsidR="00303E2B" w:rsidRPr="0056192A" w:rsidRDefault="00303E2B" w:rsidP="00F021A5">
      <w:pPr>
        <w:pStyle w:val="Kop1"/>
        <w:spacing w:line="360" w:lineRule="auto"/>
        <w:rPr>
          <w:rStyle w:val="markedcontent"/>
          <w:rFonts w:cs="Times New Roman"/>
        </w:rPr>
      </w:pPr>
      <w:bookmarkStart w:id="111" w:name="_Toc148362736"/>
      <w:r w:rsidRPr="0056192A">
        <w:rPr>
          <w:rStyle w:val="markedcontent"/>
          <w:rFonts w:cs="Times New Roman"/>
        </w:rPr>
        <w:t>Literatuurlijst</w:t>
      </w:r>
      <w:bookmarkEnd w:id="111"/>
    </w:p>
    <w:p w14:paraId="3B5EDF5F" w14:textId="77777777" w:rsidR="00E758E2" w:rsidRPr="0056192A" w:rsidRDefault="00303E2B" w:rsidP="000666F8">
      <w:pPr>
        <w:spacing w:after="0" w:line="360" w:lineRule="auto"/>
        <w:rPr>
          <w:rStyle w:val="markedcontent"/>
          <w:rFonts w:cs="Times New Roman"/>
          <w:shd w:val="clear" w:color="auto" w:fill="FFFFFF"/>
        </w:rPr>
      </w:pPr>
      <w:bookmarkStart w:id="112" w:name="_Hlk134782651"/>
      <w:r w:rsidRPr="0056192A">
        <w:rPr>
          <w:rStyle w:val="markedcontent"/>
          <w:rFonts w:cs="Times New Roman"/>
          <w:shd w:val="clear" w:color="auto" w:fill="FFFFFF"/>
        </w:rPr>
        <w:t xml:space="preserve">ABDTOPConsult. (2020a). </w:t>
      </w:r>
      <w:r w:rsidRPr="0056192A">
        <w:rPr>
          <w:rStyle w:val="markedcontent"/>
          <w:rFonts w:cs="Times New Roman"/>
          <w:i/>
          <w:iCs/>
          <w:shd w:val="clear" w:color="auto" w:fill="FFFFFF"/>
        </w:rPr>
        <w:t>Werk aan Uitvoering. Fase 1: probleemanalyse</w:t>
      </w:r>
      <w:r w:rsidR="00E758E2" w:rsidRPr="0056192A">
        <w:rPr>
          <w:rStyle w:val="markedcontent"/>
          <w:rFonts w:cs="Times New Roman"/>
          <w:i/>
          <w:iCs/>
          <w:shd w:val="clear" w:color="auto" w:fill="FFFFFF"/>
        </w:rPr>
        <w:t xml:space="preserve"> </w:t>
      </w:r>
      <w:r w:rsidR="00E758E2" w:rsidRPr="0056192A">
        <w:rPr>
          <w:rStyle w:val="markedcontent"/>
          <w:rFonts w:cs="Times New Roman"/>
          <w:shd w:val="clear" w:color="auto" w:fill="FFFFFF"/>
        </w:rPr>
        <w:t>(versie 1.2).</w:t>
      </w:r>
    </w:p>
    <w:p w14:paraId="7E0278F9" w14:textId="2E85FE85" w:rsidR="00E758E2" w:rsidRPr="0056192A" w:rsidRDefault="00355FEC" w:rsidP="00E758E2">
      <w:pPr>
        <w:spacing w:line="360" w:lineRule="auto"/>
        <w:ind w:firstLine="708"/>
        <w:rPr>
          <w:rStyle w:val="markedcontent"/>
          <w:rFonts w:cs="Times New Roman"/>
          <w:i/>
          <w:iCs/>
          <w:shd w:val="clear" w:color="auto" w:fill="FFFFFF"/>
        </w:rPr>
      </w:pPr>
      <w:hyperlink r:id="rId18" w:history="1">
        <w:r w:rsidR="00E758E2" w:rsidRPr="0056192A">
          <w:rPr>
            <w:rStyle w:val="Hyperlink"/>
            <w:rFonts w:cs="Times New Roman"/>
            <w:i/>
            <w:iCs/>
            <w:shd w:val="clear" w:color="auto" w:fill="FFFFFF"/>
          </w:rPr>
          <w:t>https://open.overheid.nl/documenten/ronl-358a385e-2ebb-47a4-be59-69d7bc866b47/pdf</w:t>
        </w:r>
      </w:hyperlink>
    </w:p>
    <w:p w14:paraId="3019E81C" w14:textId="55F047E1" w:rsidR="000666F8" w:rsidRPr="0056192A" w:rsidRDefault="00F317A8" w:rsidP="000666F8">
      <w:pPr>
        <w:spacing w:after="0" w:line="360" w:lineRule="auto"/>
        <w:rPr>
          <w:rStyle w:val="markedcontent"/>
          <w:rFonts w:cs="Times New Roman"/>
          <w:i/>
          <w:iCs/>
          <w:shd w:val="clear" w:color="auto" w:fill="FFFFFF"/>
        </w:rPr>
      </w:pPr>
      <w:r w:rsidRPr="0056192A">
        <w:rPr>
          <w:rStyle w:val="markedcontent"/>
          <w:rFonts w:cs="Times New Roman"/>
          <w:shd w:val="clear" w:color="auto" w:fill="FFFFFF"/>
        </w:rPr>
        <w:t xml:space="preserve">ABDTOPConsult (2020b). </w:t>
      </w:r>
      <w:r w:rsidRPr="0056192A">
        <w:rPr>
          <w:rStyle w:val="markedcontent"/>
          <w:rFonts w:cs="Times New Roman"/>
          <w:i/>
          <w:iCs/>
          <w:shd w:val="clear" w:color="auto" w:fill="FFFFFF"/>
        </w:rPr>
        <w:t>Werk aan Uitvoering. Fase 2: handelingsperspectieven en samenvatting</w:t>
      </w:r>
    </w:p>
    <w:p w14:paraId="4C19BEB8" w14:textId="30119B77" w:rsidR="00F317A8" w:rsidRPr="0056192A" w:rsidRDefault="00F317A8" w:rsidP="000666F8">
      <w:pPr>
        <w:spacing w:line="360" w:lineRule="auto"/>
        <w:ind w:firstLine="708"/>
        <w:rPr>
          <w:rStyle w:val="Hyperlink"/>
          <w:rFonts w:cs="Times New Roman"/>
          <w:shd w:val="clear" w:color="auto" w:fill="FFFFFF"/>
          <w:lang w:val="en-US"/>
        </w:rPr>
      </w:pPr>
      <w:r w:rsidRPr="0056192A">
        <w:rPr>
          <w:rStyle w:val="markedcontent"/>
          <w:rFonts w:cs="Times New Roman"/>
          <w:i/>
          <w:iCs/>
          <w:shd w:val="clear" w:color="auto" w:fill="FFFFFF"/>
        </w:rPr>
        <w:t>analyse</w:t>
      </w:r>
      <w:r w:rsidR="00E758E2" w:rsidRPr="0056192A">
        <w:rPr>
          <w:rStyle w:val="markedcontent"/>
          <w:rFonts w:cs="Times New Roman"/>
          <w:i/>
          <w:iCs/>
          <w:shd w:val="clear" w:color="auto" w:fill="FFFFFF"/>
        </w:rPr>
        <w:t xml:space="preserve"> </w:t>
      </w:r>
      <w:r w:rsidR="00E758E2" w:rsidRPr="0056192A">
        <w:rPr>
          <w:rStyle w:val="markedcontent"/>
          <w:rFonts w:cs="Times New Roman"/>
          <w:shd w:val="clear" w:color="auto" w:fill="FFFFFF"/>
        </w:rPr>
        <w:t xml:space="preserve">(versie 1.0). </w:t>
      </w:r>
      <w:hyperlink r:id="rId19" w:history="1">
        <w:r w:rsidR="00E758E2" w:rsidRPr="0056192A">
          <w:rPr>
            <w:rStyle w:val="Hyperlink"/>
            <w:rFonts w:cs="Times New Roman"/>
            <w:shd w:val="clear" w:color="auto" w:fill="FFFFFF"/>
            <w:lang w:val="en-US"/>
          </w:rPr>
          <w:t>https://zoek.officielebekendmakingen.nl/blg-947259.pdf</w:t>
        </w:r>
      </w:hyperlink>
    </w:p>
    <w:p w14:paraId="728569A4" w14:textId="77777777" w:rsidR="00802BD5" w:rsidRPr="0056192A" w:rsidRDefault="00497F5A" w:rsidP="00F021A5">
      <w:pPr>
        <w:spacing w:after="0" w:line="360" w:lineRule="auto"/>
        <w:rPr>
          <w:rFonts w:cs="Times New Roman"/>
          <w:lang w:val="en-US"/>
        </w:rPr>
      </w:pPr>
      <w:r w:rsidRPr="0056192A">
        <w:rPr>
          <w:rFonts w:cs="Times New Roman"/>
          <w:lang w:val="en-US"/>
        </w:rPr>
        <w:t xml:space="preserve">Andaleeb, S. (1996). An experimental investigation of satisfaction and commitment in marketing </w:t>
      </w:r>
    </w:p>
    <w:p w14:paraId="67BBE996" w14:textId="77DF88EE" w:rsidR="00497F5A" w:rsidRPr="0056192A" w:rsidRDefault="00497F5A" w:rsidP="00F021A5">
      <w:pPr>
        <w:spacing w:line="360" w:lineRule="auto"/>
        <w:ind w:left="708"/>
        <w:rPr>
          <w:rFonts w:cs="Times New Roman"/>
          <w:lang w:val="en-US"/>
        </w:rPr>
      </w:pPr>
      <w:r w:rsidRPr="0056192A">
        <w:rPr>
          <w:rFonts w:cs="Times New Roman"/>
          <w:lang w:val="en-US"/>
        </w:rPr>
        <w:t xml:space="preserve">channels: The role of trust and dependence. </w:t>
      </w:r>
      <w:r w:rsidRPr="0056192A">
        <w:rPr>
          <w:rFonts w:cs="Times New Roman"/>
          <w:i/>
          <w:iCs/>
          <w:lang w:val="en-US"/>
        </w:rPr>
        <w:t xml:space="preserve">Journal of Retailling, </w:t>
      </w:r>
      <w:r w:rsidR="0066576A" w:rsidRPr="0056192A">
        <w:rPr>
          <w:rFonts w:cs="Times New Roman"/>
          <w:i/>
          <w:iCs/>
          <w:lang w:val="en-US"/>
        </w:rPr>
        <w:t>72</w:t>
      </w:r>
      <w:r w:rsidR="0066576A" w:rsidRPr="0056192A">
        <w:rPr>
          <w:rFonts w:cs="Times New Roman"/>
          <w:lang w:val="en-US"/>
        </w:rPr>
        <w:t>(1)</w:t>
      </w:r>
      <w:r w:rsidRPr="0056192A">
        <w:rPr>
          <w:rFonts w:cs="Times New Roman"/>
          <w:lang w:val="en-US"/>
        </w:rPr>
        <w:t>, 77-93</w:t>
      </w:r>
      <w:r w:rsidR="0066576A" w:rsidRPr="0056192A">
        <w:rPr>
          <w:rFonts w:cs="Times New Roman"/>
          <w:lang w:val="en-US"/>
        </w:rPr>
        <w:t>.</w:t>
      </w:r>
      <w:r w:rsidR="00C15456" w:rsidRPr="0056192A">
        <w:rPr>
          <w:rFonts w:cs="Times New Roman"/>
          <w:lang w:val="en-US"/>
        </w:rPr>
        <w:t xml:space="preserve"> </w:t>
      </w:r>
      <w:hyperlink r:id="rId20" w:history="1">
        <w:r w:rsidR="00802BD5" w:rsidRPr="0056192A">
          <w:rPr>
            <w:rStyle w:val="Hyperlink"/>
            <w:rFonts w:cs="Times New Roman"/>
            <w:lang w:val="en-US"/>
          </w:rPr>
          <w:t>https://doi.org/10.1016/S0022-4359(96)90006-8</w:t>
        </w:r>
      </w:hyperlink>
    </w:p>
    <w:p w14:paraId="51EEEF6F" w14:textId="77777777" w:rsidR="00802BD5" w:rsidRPr="0056192A" w:rsidRDefault="00F73C05" w:rsidP="00F021A5">
      <w:pPr>
        <w:spacing w:after="0" w:line="360" w:lineRule="auto"/>
        <w:rPr>
          <w:rFonts w:cs="Times New Roman"/>
          <w:lang w:val="en-US"/>
        </w:rPr>
      </w:pPr>
      <w:r w:rsidRPr="0056192A">
        <w:rPr>
          <w:rFonts w:cs="Times New Roman"/>
          <w:lang w:val="en-US"/>
        </w:rPr>
        <w:t>Anderson, J. C., &amp; Narus, J. A. (1984). A model of the distributor’s perspective of distributor</w:t>
      </w:r>
    </w:p>
    <w:p w14:paraId="77CF857D" w14:textId="470CD25C" w:rsidR="00F73C05" w:rsidRPr="0056192A" w:rsidRDefault="00F73C05" w:rsidP="00F021A5">
      <w:pPr>
        <w:spacing w:line="360" w:lineRule="auto"/>
        <w:ind w:left="708"/>
        <w:rPr>
          <w:rFonts w:cs="Times New Roman"/>
          <w:lang w:val="en-US"/>
        </w:rPr>
      </w:pPr>
      <w:r w:rsidRPr="0056192A">
        <w:rPr>
          <w:rFonts w:cs="Times New Roman"/>
          <w:lang w:val="en-US"/>
        </w:rPr>
        <w:t xml:space="preserve">manufacturer working relationships. </w:t>
      </w:r>
      <w:r w:rsidRPr="0056192A">
        <w:rPr>
          <w:rFonts w:cs="Times New Roman"/>
          <w:i/>
          <w:iCs/>
          <w:lang w:val="en-US"/>
        </w:rPr>
        <w:t xml:space="preserve">Journal of Marketing, </w:t>
      </w:r>
      <w:r w:rsidR="00C15456" w:rsidRPr="0056192A">
        <w:rPr>
          <w:rFonts w:cs="Times New Roman"/>
          <w:i/>
          <w:iCs/>
          <w:lang w:val="en-US"/>
        </w:rPr>
        <w:t>48</w:t>
      </w:r>
      <w:r w:rsidR="00C15456" w:rsidRPr="0056192A">
        <w:rPr>
          <w:rFonts w:cs="Times New Roman"/>
          <w:lang w:val="en-US"/>
        </w:rPr>
        <w:t>(4)</w:t>
      </w:r>
      <w:r w:rsidRPr="0056192A">
        <w:rPr>
          <w:rFonts w:cs="Times New Roman"/>
          <w:lang w:val="en-US"/>
        </w:rPr>
        <w:t>, 62</w:t>
      </w:r>
      <w:r w:rsidR="00C15456" w:rsidRPr="0056192A">
        <w:rPr>
          <w:rFonts w:cs="Times New Roman"/>
          <w:lang w:val="en-US"/>
        </w:rPr>
        <w:t>-</w:t>
      </w:r>
      <w:r w:rsidRPr="0056192A">
        <w:rPr>
          <w:rFonts w:cs="Times New Roman"/>
          <w:lang w:val="en-US"/>
        </w:rPr>
        <w:t>74.</w:t>
      </w:r>
      <w:r w:rsidR="00BD3C42" w:rsidRPr="0056192A">
        <w:rPr>
          <w:rFonts w:cs="Times New Roman"/>
          <w:lang w:val="en-US"/>
        </w:rPr>
        <w:t xml:space="preserve"> </w:t>
      </w:r>
      <w:hyperlink r:id="rId21" w:history="1">
        <w:r w:rsidR="00BD3C42" w:rsidRPr="0056192A">
          <w:rPr>
            <w:rStyle w:val="Hyperlink"/>
            <w:rFonts w:cs="Times New Roman"/>
            <w:lang w:val="en-US"/>
          </w:rPr>
          <w:t>https://doi.org/10.1177/002224298404800407</w:t>
        </w:r>
      </w:hyperlink>
    </w:p>
    <w:p w14:paraId="35847B9C" w14:textId="77777777" w:rsidR="00802BD5" w:rsidRPr="0056192A" w:rsidRDefault="00F73C05" w:rsidP="00F021A5">
      <w:pPr>
        <w:spacing w:after="0" w:line="360" w:lineRule="auto"/>
        <w:rPr>
          <w:rFonts w:cs="Times New Roman"/>
          <w:lang w:val="en-US"/>
        </w:rPr>
      </w:pPr>
      <w:r w:rsidRPr="0056192A">
        <w:rPr>
          <w:rFonts w:cs="Times New Roman"/>
          <w:lang w:val="en-US"/>
        </w:rPr>
        <w:t xml:space="preserve">Anderson, J. C., &amp; Narus, J. A. (1990). A model of distributor firm and manufacturer firm working </w:t>
      </w:r>
    </w:p>
    <w:p w14:paraId="2B9B1709" w14:textId="71C27BA7" w:rsidR="00F73C05" w:rsidRPr="0056192A" w:rsidRDefault="00F73C05" w:rsidP="00F021A5">
      <w:pPr>
        <w:spacing w:line="360" w:lineRule="auto"/>
        <w:ind w:left="708"/>
        <w:rPr>
          <w:rFonts w:cs="Times New Roman"/>
          <w:lang w:val="en-US"/>
        </w:rPr>
      </w:pPr>
      <w:r w:rsidRPr="0056192A">
        <w:rPr>
          <w:rFonts w:cs="Times New Roman"/>
          <w:lang w:val="en-US"/>
        </w:rPr>
        <w:t xml:space="preserve">partnerships. </w:t>
      </w:r>
      <w:r w:rsidRPr="0056192A">
        <w:rPr>
          <w:rFonts w:cs="Times New Roman"/>
          <w:i/>
          <w:iCs/>
          <w:lang w:val="en-US"/>
        </w:rPr>
        <w:t>Journal of Marketing, 54</w:t>
      </w:r>
      <w:r w:rsidR="00C15456" w:rsidRPr="0056192A">
        <w:rPr>
          <w:rFonts w:cs="Times New Roman"/>
          <w:lang w:val="en-US"/>
        </w:rPr>
        <w:t>(1)</w:t>
      </w:r>
      <w:r w:rsidRPr="0056192A">
        <w:rPr>
          <w:rFonts w:cs="Times New Roman"/>
          <w:lang w:val="en-US"/>
        </w:rPr>
        <w:t>, 42</w:t>
      </w:r>
      <w:r w:rsidR="00C15456" w:rsidRPr="0056192A">
        <w:rPr>
          <w:rFonts w:cs="Times New Roman"/>
          <w:lang w:val="en-US"/>
        </w:rPr>
        <w:t>-</w:t>
      </w:r>
      <w:r w:rsidRPr="0056192A">
        <w:rPr>
          <w:rFonts w:cs="Times New Roman"/>
          <w:lang w:val="en-US"/>
        </w:rPr>
        <w:t>58</w:t>
      </w:r>
      <w:r w:rsidR="00C15456" w:rsidRPr="0056192A">
        <w:rPr>
          <w:rFonts w:cs="Times New Roman"/>
          <w:lang w:val="en-US"/>
        </w:rPr>
        <w:t xml:space="preserve">. </w:t>
      </w:r>
      <w:hyperlink r:id="rId22" w:history="1">
        <w:r w:rsidR="00802BD5" w:rsidRPr="0056192A">
          <w:rPr>
            <w:rStyle w:val="Hyperlink"/>
            <w:rFonts w:cs="Times New Roman"/>
            <w:lang w:val="en-US"/>
          </w:rPr>
          <w:t>https://doi.org/10.1177/002224299005400103</w:t>
        </w:r>
      </w:hyperlink>
    </w:p>
    <w:p w14:paraId="6EF4FBF4" w14:textId="3704F3CC" w:rsidR="00E66AE8" w:rsidRPr="0056192A" w:rsidRDefault="00E66AE8" w:rsidP="00F021A5">
      <w:pPr>
        <w:spacing w:line="360" w:lineRule="auto"/>
        <w:rPr>
          <w:rFonts w:cs="Times New Roman"/>
          <w:lang w:val="en-US"/>
        </w:rPr>
      </w:pPr>
      <w:r w:rsidRPr="0056192A">
        <w:rPr>
          <w:rFonts w:cs="Times New Roman"/>
          <w:lang w:val="en-US"/>
        </w:rPr>
        <w:t xml:space="preserve">Argyris, C. </w:t>
      </w:r>
      <w:r w:rsidR="009E14F6" w:rsidRPr="0056192A">
        <w:rPr>
          <w:rFonts w:cs="Times New Roman"/>
          <w:lang w:val="en-US"/>
        </w:rPr>
        <w:t>(</w:t>
      </w:r>
      <w:r w:rsidRPr="0056192A">
        <w:rPr>
          <w:rFonts w:cs="Times New Roman"/>
          <w:lang w:val="en-US"/>
        </w:rPr>
        <w:t>1973</w:t>
      </w:r>
      <w:r w:rsidR="009E14F6" w:rsidRPr="0056192A">
        <w:rPr>
          <w:rFonts w:cs="Times New Roman"/>
          <w:lang w:val="en-US"/>
        </w:rPr>
        <w:t>)</w:t>
      </w:r>
      <w:r w:rsidRPr="0056192A">
        <w:rPr>
          <w:rFonts w:cs="Times New Roman"/>
          <w:lang w:val="en-US"/>
        </w:rPr>
        <w:t xml:space="preserve">. Organization man: Rational and self-actualizing. </w:t>
      </w:r>
      <w:r w:rsidRPr="0056192A">
        <w:rPr>
          <w:rFonts w:cs="Times New Roman"/>
          <w:i/>
          <w:iCs/>
          <w:lang w:val="en-US"/>
        </w:rPr>
        <w:t>Public Administration Revie</w:t>
      </w:r>
      <w:r w:rsidR="00C15456" w:rsidRPr="0056192A">
        <w:rPr>
          <w:rFonts w:cs="Times New Roman"/>
          <w:i/>
          <w:iCs/>
          <w:lang w:val="en-US"/>
        </w:rPr>
        <w:t>w,</w:t>
      </w:r>
      <w:r w:rsidR="00802BD5" w:rsidRPr="0056192A">
        <w:rPr>
          <w:rFonts w:cs="Times New Roman"/>
          <w:i/>
          <w:iCs/>
          <w:lang w:val="en-US"/>
        </w:rPr>
        <w:tab/>
      </w:r>
      <w:r w:rsidR="00C15456" w:rsidRPr="0056192A">
        <w:rPr>
          <w:rFonts w:cs="Times New Roman"/>
          <w:i/>
          <w:iCs/>
          <w:lang w:val="en-US"/>
        </w:rPr>
        <w:t>33</w:t>
      </w:r>
      <w:r w:rsidR="00C15456" w:rsidRPr="0056192A">
        <w:rPr>
          <w:rFonts w:cs="Times New Roman"/>
          <w:lang w:val="en-US"/>
        </w:rPr>
        <w:t>(4)</w:t>
      </w:r>
      <w:r w:rsidRPr="0056192A">
        <w:rPr>
          <w:rFonts w:cs="Times New Roman"/>
          <w:lang w:val="en-US"/>
        </w:rPr>
        <w:t>, 354-357.</w:t>
      </w:r>
      <w:r w:rsidR="00C15456" w:rsidRPr="0056192A">
        <w:rPr>
          <w:rFonts w:cs="Times New Roman"/>
          <w:lang w:val="en-US"/>
        </w:rPr>
        <w:t xml:space="preserve"> </w:t>
      </w:r>
      <w:hyperlink r:id="rId23" w:history="1">
        <w:r w:rsidR="00C15456" w:rsidRPr="0056192A">
          <w:rPr>
            <w:rStyle w:val="Hyperlink"/>
            <w:rFonts w:cs="Times New Roman"/>
            <w:lang w:val="en-US"/>
          </w:rPr>
          <w:t>https://doi.org/10.2307/975115</w:t>
        </w:r>
      </w:hyperlink>
    </w:p>
    <w:p w14:paraId="5E507967" w14:textId="77777777" w:rsidR="00802BD5" w:rsidRPr="0056192A" w:rsidRDefault="00C76869" w:rsidP="00F021A5">
      <w:pPr>
        <w:spacing w:after="0" w:line="360" w:lineRule="auto"/>
        <w:rPr>
          <w:rFonts w:cs="Times New Roman"/>
          <w:lang w:val="en-US"/>
        </w:rPr>
      </w:pPr>
      <w:r w:rsidRPr="0056192A">
        <w:rPr>
          <w:rFonts w:cs="Times New Roman"/>
          <w:lang w:val="en-US"/>
        </w:rPr>
        <w:t xml:space="preserve">Athanasopoulou, P. (2009). Relationship quality: A critical literature review and research agenda. </w:t>
      </w:r>
    </w:p>
    <w:p w14:paraId="0B140554" w14:textId="0F02E04D" w:rsidR="00C76869" w:rsidRPr="0056192A" w:rsidRDefault="00C76869" w:rsidP="00F021A5">
      <w:pPr>
        <w:spacing w:line="360" w:lineRule="auto"/>
        <w:ind w:left="708"/>
        <w:rPr>
          <w:rFonts w:cs="Times New Roman"/>
          <w:lang w:val="en-US"/>
        </w:rPr>
      </w:pPr>
      <w:r w:rsidRPr="0056192A">
        <w:rPr>
          <w:rFonts w:cs="Times New Roman"/>
          <w:i/>
          <w:iCs/>
          <w:lang w:val="en-US"/>
        </w:rPr>
        <w:t>European Journal of Marketing, 43</w:t>
      </w:r>
      <w:r w:rsidR="00B42889" w:rsidRPr="0056192A">
        <w:rPr>
          <w:rFonts w:cs="Times New Roman"/>
          <w:lang w:val="en-US"/>
        </w:rPr>
        <w:t>(5/6)</w:t>
      </w:r>
      <w:r w:rsidRPr="0056192A">
        <w:rPr>
          <w:rFonts w:cs="Times New Roman"/>
          <w:lang w:val="en-US"/>
        </w:rPr>
        <w:t>, 583</w:t>
      </w:r>
      <w:r w:rsidR="00B42889" w:rsidRPr="0056192A">
        <w:rPr>
          <w:rFonts w:cs="Times New Roman"/>
          <w:lang w:val="en-US"/>
        </w:rPr>
        <w:t>-</w:t>
      </w:r>
      <w:r w:rsidRPr="0056192A">
        <w:rPr>
          <w:rFonts w:cs="Times New Roman"/>
          <w:lang w:val="en-US"/>
        </w:rPr>
        <w:t>610</w:t>
      </w:r>
      <w:r w:rsidR="00B42889" w:rsidRPr="0056192A">
        <w:rPr>
          <w:rFonts w:cs="Times New Roman"/>
          <w:lang w:val="en-US"/>
        </w:rPr>
        <w:t xml:space="preserve">. </w:t>
      </w:r>
      <w:hyperlink r:id="rId24" w:history="1">
        <w:r w:rsidR="00802BD5" w:rsidRPr="0056192A">
          <w:rPr>
            <w:rStyle w:val="Hyperlink"/>
            <w:rFonts w:cs="Times New Roman"/>
            <w:lang w:val="en-US"/>
          </w:rPr>
          <w:t>https://doi.org/10.1108/03090560910946945</w:t>
        </w:r>
      </w:hyperlink>
    </w:p>
    <w:p w14:paraId="137D96AE" w14:textId="711A0BEF" w:rsidR="00333783" w:rsidRPr="0056192A" w:rsidRDefault="00333783" w:rsidP="00F021A5">
      <w:pPr>
        <w:spacing w:line="360" w:lineRule="auto"/>
        <w:rPr>
          <w:rFonts w:cs="Times New Roman"/>
          <w:lang w:val="en-US"/>
        </w:rPr>
      </w:pPr>
      <w:r w:rsidRPr="0056192A">
        <w:rPr>
          <w:rFonts w:cs="Times New Roman"/>
          <w:lang w:val="en-US"/>
        </w:rPr>
        <w:t>Babbie, R. (201</w:t>
      </w:r>
      <w:r w:rsidR="00E758E2" w:rsidRPr="0056192A">
        <w:rPr>
          <w:rFonts w:cs="Times New Roman"/>
          <w:lang w:val="en-US"/>
        </w:rPr>
        <w:t>5</w:t>
      </w:r>
      <w:r w:rsidRPr="0056192A">
        <w:rPr>
          <w:rFonts w:cs="Times New Roman"/>
          <w:lang w:val="en-US"/>
        </w:rPr>
        <w:t xml:space="preserve">). </w:t>
      </w:r>
      <w:r w:rsidRPr="0056192A">
        <w:rPr>
          <w:rFonts w:cs="Times New Roman"/>
          <w:i/>
          <w:iCs/>
          <w:lang w:val="en-US"/>
        </w:rPr>
        <w:t xml:space="preserve">The </w:t>
      </w:r>
      <w:r w:rsidR="00BC329E" w:rsidRPr="0056192A">
        <w:rPr>
          <w:rFonts w:cs="Times New Roman"/>
          <w:i/>
          <w:iCs/>
          <w:lang w:val="en-US"/>
        </w:rPr>
        <w:t>p</w:t>
      </w:r>
      <w:r w:rsidRPr="0056192A">
        <w:rPr>
          <w:rFonts w:cs="Times New Roman"/>
          <w:i/>
          <w:iCs/>
          <w:lang w:val="en-US"/>
        </w:rPr>
        <w:t xml:space="preserve">ractice of </w:t>
      </w:r>
      <w:r w:rsidR="00FD33D9" w:rsidRPr="0056192A">
        <w:rPr>
          <w:rFonts w:cs="Times New Roman"/>
          <w:i/>
          <w:iCs/>
          <w:lang w:val="en-US"/>
        </w:rPr>
        <w:t>s</w:t>
      </w:r>
      <w:r w:rsidRPr="0056192A">
        <w:rPr>
          <w:rFonts w:cs="Times New Roman"/>
          <w:i/>
          <w:iCs/>
          <w:lang w:val="en-US"/>
        </w:rPr>
        <w:t xml:space="preserve">ocial </w:t>
      </w:r>
      <w:r w:rsidR="00FD33D9" w:rsidRPr="0056192A">
        <w:rPr>
          <w:rFonts w:cs="Times New Roman"/>
          <w:i/>
          <w:iCs/>
          <w:lang w:val="en-US"/>
        </w:rPr>
        <w:t>r</w:t>
      </w:r>
      <w:r w:rsidRPr="0056192A">
        <w:rPr>
          <w:rFonts w:cs="Times New Roman"/>
          <w:i/>
          <w:iCs/>
          <w:lang w:val="en-US"/>
        </w:rPr>
        <w:t>esearch</w:t>
      </w:r>
      <w:r w:rsidR="00BF41B0" w:rsidRPr="0056192A">
        <w:rPr>
          <w:rFonts w:cs="Times New Roman"/>
          <w:i/>
          <w:iCs/>
          <w:lang w:val="en-US"/>
        </w:rPr>
        <w:t xml:space="preserve"> </w:t>
      </w:r>
      <w:r w:rsidR="00BF41B0" w:rsidRPr="0056192A">
        <w:rPr>
          <w:rFonts w:cs="Times New Roman"/>
          <w:lang w:val="en-US"/>
        </w:rPr>
        <w:t>(14e druk)</w:t>
      </w:r>
      <w:r w:rsidRPr="0056192A">
        <w:rPr>
          <w:rFonts w:cs="Times New Roman"/>
          <w:lang w:val="en-US"/>
        </w:rPr>
        <w:t>. Cengage Learning.</w:t>
      </w:r>
    </w:p>
    <w:p w14:paraId="59C406BB" w14:textId="10064B60" w:rsidR="00802BD5" w:rsidRPr="0056192A" w:rsidRDefault="00E66AE8" w:rsidP="00F021A5">
      <w:pPr>
        <w:spacing w:after="0" w:line="360" w:lineRule="auto"/>
        <w:rPr>
          <w:rFonts w:cs="Times New Roman"/>
          <w:lang w:val="en-US"/>
        </w:rPr>
      </w:pPr>
      <w:r w:rsidRPr="0056192A">
        <w:rPr>
          <w:rFonts w:cs="Times New Roman"/>
          <w:lang w:val="en-US"/>
        </w:rPr>
        <w:t>Bendickson, J., Muldoon, J., Liguori, E.</w:t>
      </w:r>
      <w:r w:rsidR="00B27EB7" w:rsidRPr="0056192A">
        <w:rPr>
          <w:rFonts w:cs="Times New Roman"/>
          <w:lang w:val="en-US"/>
        </w:rPr>
        <w:t xml:space="preserve"> </w:t>
      </w:r>
      <w:r w:rsidRPr="0056192A">
        <w:rPr>
          <w:rFonts w:cs="Times New Roman"/>
          <w:lang w:val="en-US"/>
        </w:rPr>
        <w:t>W.</w:t>
      </w:r>
      <w:r w:rsidR="008D1871" w:rsidRPr="0056192A">
        <w:rPr>
          <w:rFonts w:cs="Times New Roman"/>
          <w:lang w:val="en-US"/>
        </w:rPr>
        <w:t xml:space="preserve">, &amp; </w:t>
      </w:r>
      <w:r w:rsidRPr="0056192A">
        <w:rPr>
          <w:rFonts w:cs="Times New Roman"/>
          <w:lang w:val="en-US"/>
        </w:rPr>
        <w:t>Davis, P.</w:t>
      </w:r>
      <w:r w:rsidR="00B27EB7" w:rsidRPr="0056192A">
        <w:rPr>
          <w:rFonts w:cs="Times New Roman"/>
          <w:lang w:val="en-US"/>
        </w:rPr>
        <w:t xml:space="preserve"> </w:t>
      </w:r>
      <w:r w:rsidRPr="0056192A">
        <w:rPr>
          <w:rFonts w:cs="Times New Roman"/>
          <w:lang w:val="en-US"/>
        </w:rPr>
        <w:t xml:space="preserve">E. (2016). Agency theory: background and </w:t>
      </w:r>
    </w:p>
    <w:p w14:paraId="27F80660" w14:textId="43777B5A" w:rsidR="00E66AE8" w:rsidRPr="0056192A" w:rsidRDefault="00E66AE8" w:rsidP="00F021A5">
      <w:pPr>
        <w:spacing w:line="360" w:lineRule="auto"/>
        <w:ind w:left="708"/>
        <w:rPr>
          <w:rFonts w:cs="Times New Roman"/>
          <w:lang w:val="en-US"/>
        </w:rPr>
      </w:pPr>
      <w:r w:rsidRPr="0056192A">
        <w:rPr>
          <w:rFonts w:cs="Times New Roman"/>
          <w:lang w:val="en-US"/>
        </w:rPr>
        <w:t xml:space="preserve">epistemology. </w:t>
      </w:r>
      <w:r w:rsidRPr="0056192A">
        <w:rPr>
          <w:rFonts w:cs="Times New Roman"/>
          <w:i/>
          <w:iCs/>
          <w:lang w:val="en-US"/>
        </w:rPr>
        <w:t>Journal of Management History</w:t>
      </w:r>
      <w:r w:rsidR="00B42889" w:rsidRPr="0056192A">
        <w:rPr>
          <w:rFonts w:cs="Times New Roman"/>
          <w:i/>
          <w:iCs/>
          <w:lang w:val="en-US"/>
        </w:rPr>
        <w:t>. 22</w:t>
      </w:r>
      <w:r w:rsidR="00B42889" w:rsidRPr="0056192A">
        <w:rPr>
          <w:rFonts w:cs="Times New Roman"/>
          <w:lang w:val="en-US"/>
        </w:rPr>
        <w:t>(4)</w:t>
      </w:r>
      <w:r w:rsidRPr="0056192A">
        <w:rPr>
          <w:rFonts w:cs="Times New Roman"/>
          <w:lang w:val="en-US"/>
        </w:rPr>
        <w:t>, 437-449.</w:t>
      </w:r>
      <w:r w:rsidR="00B42889" w:rsidRPr="0056192A">
        <w:rPr>
          <w:rFonts w:cs="Times New Roman"/>
          <w:lang w:val="en-US"/>
        </w:rPr>
        <w:t xml:space="preserve"> </w:t>
      </w:r>
      <w:hyperlink r:id="rId25" w:history="1">
        <w:r w:rsidR="00B42889" w:rsidRPr="0056192A">
          <w:rPr>
            <w:rStyle w:val="Hyperlink"/>
            <w:rFonts w:cs="Times New Roman"/>
            <w:lang w:val="en-US"/>
          </w:rPr>
          <w:t>https://doi.org/10.1108/JMH-06-2016-0028</w:t>
        </w:r>
      </w:hyperlink>
    </w:p>
    <w:p w14:paraId="3550A759" w14:textId="7C7DDA72" w:rsidR="00802BD5" w:rsidRPr="0056192A" w:rsidRDefault="00802BD5" w:rsidP="00BF41B0">
      <w:pPr>
        <w:spacing w:line="360" w:lineRule="auto"/>
        <w:rPr>
          <w:rFonts w:cs="Times New Roman"/>
          <w:lang w:val="en-US"/>
        </w:rPr>
      </w:pPr>
      <w:r w:rsidRPr="0056192A">
        <w:rPr>
          <w:rFonts w:cs="Times New Roman"/>
          <w:lang w:val="en-US"/>
        </w:rPr>
        <w:t>Berle, A.</w:t>
      </w:r>
      <w:r w:rsidR="00BF41B0" w:rsidRPr="0056192A">
        <w:rPr>
          <w:rFonts w:cs="Times New Roman"/>
          <w:lang w:val="en-US"/>
        </w:rPr>
        <w:t xml:space="preserve"> A.</w:t>
      </w:r>
      <w:r w:rsidRPr="0056192A">
        <w:rPr>
          <w:rFonts w:cs="Times New Roman"/>
          <w:lang w:val="en-US"/>
        </w:rPr>
        <w:t xml:space="preserve"> </w:t>
      </w:r>
      <w:r w:rsidR="00A23C54" w:rsidRPr="0056192A">
        <w:rPr>
          <w:rFonts w:cs="Times New Roman"/>
          <w:lang w:val="en-US"/>
        </w:rPr>
        <w:t>&amp;</w:t>
      </w:r>
      <w:r w:rsidRPr="0056192A">
        <w:rPr>
          <w:rFonts w:cs="Times New Roman"/>
          <w:lang w:val="en-US"/>
        </w:rPr>
        <w:t xml:space="preserve"> Means, G. </w:t>
      </w:r>
      <w:r w:rsidR="00BF41B0" w:rsidRPr="0056192A">
        <w:rPr>
          <w:rFonts w:cs="Times New Roman"/>
          <w:lang w:val="en-US"/>
        </w:rPr>
        <w:t xml:space="preserve">C. </w:t>
      </w:r>
      <w:r w:rsidRPr="0056192A">
        <w:rPr>
          <w:rFonts w:cs="Times New Roman"/>
          <w:lang w:val="en-US"/>
        </w:rPr>
        <w:t xml:space="preserve">(1932). </w:t>
      </w:r>
      <w:r w:rsidRPr="0056192A">
        <w:rPr>
          <w:rFonts w:cs="Times New Roman"/>
          <w:i/>
          <w:iCs/>
          <w:lang w:val="en-US"/>
        </w:rPr>
        <w:t xml:space="preserve">The </w:t>
      </w:r>
      <w:r w:rsidR="00BC329E" w:rsidRPr="0056192A">
        <w:rPr>
          <w:rFonts w:cs="Times New Roman"/>
          <w:i/>
          <w:iCs/>
          <w:lang w:val="en-US"/>
        </w:rPr>
        <w:t>m</w:t>
      </w:r>
      <w:r w:rsidRPr="0056192A">
        <w:rPr>
          <w:rFonts w:cs="Times New Roman"/>
          <w:i/>
          <w:iCs/>
          <w:lang w:val="en-US"/>
        </w:rPr>
        <w:t xml:space="preserve">odern </w:t>
      </w:r>
      <w:r w:rsidR="00FD33D9" w:rsidRPr="0056192A">
        <w:rPr>
          <w:rFonts w:cs="Times New Roman"/>
          <w:i/>
          <w:iCs/>
          <w:lang w:val="en-US"/>
        </w:rPr>
        <w:t>c</w:t>
      </w:r>
      <w:r w:rsidRPr="0056192A">
        <w:rPr>
          <w:rFonts w:cs="Times New Roman"/>
          <w:i/>
          <w:iCs/>
          <w:lang w:val="en-US"/>
        </w:rPr>
        <w:t xml:space="preserve">orporation and </w:t>
      </w:r>
      <w:r w:rsidR="00FD33D9" w:rsidRPr="0056192A">
        <w:rPr>
          <w:rFonts w:cs="Times New Roman"/>
          <w:i/>
          <w:iCs/>
          <w:lang w:val="en-US"/>
        </w:rPr>
        <w:t>p</w:t>
      </w:r>
      <w:r w:rsidRPr="0056192A">
        <w:rPr>
          <w:rFonts w:cs="Times New Roman"/>
          <w:i/>
          <w:iCs/>
          <w:lang w:val="en-US"/>
        </w:rPr>
        <w:t xml:space="preserve">rivate </w:t>
      </w:r>
      <w:r w:rsidR="00BC329E" w:rsidRPr="0056192A">
        <w:rPr>
          <w:rFonts w:cs="Times New Roman"/>
          <w:i/>
          <w:iCs/>
          <w:lang w:val="en-US"/>
        </w:rPr>
        <w:t>p</w:t>
      </w:r>
      <w:r w:rsidRPr="0056192A">
        <w:rPr>
          <w:rFonts w:cs="Times New Roman"/>
          <w:i/>
          <w:iCs/>
          <w:lang w:val="en-US"/>
        </w:rPr>
        <w:t>roperty</w:t>
      </w:r>
      <w:r w:rsidRPr="0056192A">
        <w:rPr>
          <w:rFonts w:cs="Times New Roman"/>
          <w:lang w:val="en-US"/>
        </w:rPr>
        <w:t xml:space="preserve">. </w:t>
      </w:r>
      <w:r w:rsidR="00BF41B0" w:rsidRPr="0056192A">
        <w:rPr>
          <w:rFonts w:cs="Times New Roman"/>
          <w:lang w:val="en-US"/>
        </w:rPr>
        <w:t>Transaction</w:t>
      </w:r>
      <w:r w:rsidR="00BF41B0" w:rsidRPr="0056192A">
        <w:rPr>
          <w:rFonts w:cs="Times New Roman"/>
          <w:lang w:val="en-US"/>
        </w:rPr>
        <w:tab/>
        <w:t>Publishers.</w:t>
      </w:r>
    </w:p>
    <w:p w14:paraId="7AEC96DE" w14:textId="487A2245" w:rsidR="00802BD5" w:rsidRPr="0056192A" w:rsidRDefault="00E66AE8" w:rsidP="00F021A5">
      <w:pPr>
        <w:spacing w:after="0" w:line="360" w:lineRule="auto"/>
        <w:rPr>
          <w:rFonts w:cs="Times New Roman"/>
          <w:lang w:val="en-US"/>
        </w:rPr>
      </w:pPr>
      <w:r w:rsidRPr="0056192A">
        <w:rPr>
          <w:rFonts w:cs="Times New Roman"/>
          <w:lang w:val="en-US"/>
        </w:rPr>
        <w:t>Bjurstrøm, K. H. (2020). Principal</w:t>
      </w:r>
      <w:r w:rsidR="00920E22" w:rsidRPr="0056192A">
        <w:rPr>
          <w:rFonts w:cs="Times New Roman"/>
          <w:lang w:val="en-US"/>
        </w:rPr>
        <w:t>-</w:t>
      </w:r>
      <w:r w:rsidR="00FD33D9" w:rsidRPr="0056192A">
        <w:rPr>
          <w:rFonts w:cs="Times New Roman"/>
          <w:lang w:val="en-US"/>
        </w:rPr>
        <w:t>a</w:t>
      </w:r>
      <w:r w:rsidRPr="0056192A">
        <w:rPr>
          <w:rFonts w:cs="Times New Roman"/>
          <w:lang w:val="en-US"/>
        </w:rPr>
        <w:t xml:space="preserve">gent or </w:t>
      </w:r>
      <w:r w:rsidR="00FD33D9" w:rsidRPr="0056192A">
        <w:rPr>
          <w:rFonts w:cs="Times New Roman"/>
          <w:lang w:val="en-US"/>
        </w:rPr>
        <w:t>p</w:t>
      </w:r>
      <w:r w:rsidRPr="0056192A">
        <w:rPr>
          <w:rFonts w:cs="Times New Roman"/>
          <w:lang w:val="en-US"/>
        </w:rPr>
        <w:t>rincipal</w:t>
      </w:r>
      <w:r w:rsidR="00920E22" w:rsidRPr="0056192A">
        <w:rPr>
          <w:rFonts w:cs="Times New Roman"/>
          <w:lang w:val="en-US"/>
        </w:rPr>
        <w:t>-</w:t>
      </w:r>
      <w:r w:rsidR="00FD33D9" w:rsidRPr="0056192A">
        <w:rPr>
          <w:rFonts w:cs="Times New Roman"/>
          <w:lang w:val="en-US"/>
        </w:rPr>
        <w:t>s</w:t>
      </w:r>
      <w:r w:rsidRPr="0056192A">
        <w:rPr>
          <w:rFonts w:cs="Times New Roman"/>
          <w:lang w:val="en-US"/>
        </w:rPr>
        <w:t xml:space="preserve">teward: How </w:t>
      </w:r>
      <w:r w:rsidR="00FD33D9" w:rsidRPr="0056192A">
        <w:rPr>
          <w:rFonts w:cs="Times New Roman"/>
          <w:lang w:val="en-US"/>
        </w:rPr>
        <w:t>m</w:t>
      </w:r>
      <w:r w:rsidRPr="0056192A">
        <w:rPr>
          <w:rFonts w:cs="Times New Roman"/>
          <w:lang w:val="en-US"/>
        </w:rPr>
        <w:t>inistry</w:t>
      </w:r>
      <w:r w:rsidR="00920E22" w:rsidRPr="0056192A">
        <w:rPr>
          <w:rFonts w:cs="Times New Roman"/>
          <w:lang w:val="en-US"/>
        </w:rPr>
        <w:t>-</w:t>
      </w:r>
      <w:r w:rsidR="00FD33D9" w:rsidRPr="0056192A">
        <w:rPr>
          <w:rFonts w:cs="Times New Roman"/>
          <w:lang w:val="en-US"/>
        </w:rPr>
        <w:t>a</w:t>
      </w:r>
      <w:r w:rsidRPr="0056192A">
        <w:rPr>
          <w:rFonts w:cs="Times New Roman"/>
          <w:lang w:val="en-US"/>
        </w:rPr>
        <w:t xml:space="preserve">gency </w:t>
      </w:r>
      <w:r w:rsidR="00FD33D9" w:rsidRPr="0056192A">
        <w:rPr>
          <w:rFonts w:cs="Times New Roman"/>
          <w:lang w:val="en-US"/>
        </w:rPr>
        <w:t>r</w:t>
      </w:r>
      <w:r w:rsidRPr="0056192A">
        <w:rPr>
          <w:rFonts w:cs="Times New Roman"/>
          <w:lang w:val="en-US"/>
        </w:rPr>
        <w:t xml:space="preserve">elations </w:t>
      </w:r>
    </w:p>
    <w:p w14:paraId="1741D8FF" w14:textId="4C43A1B2" w:rsidR="006C3CE6" w:rsidRPr="0056192A" w:rsidRDefault="00FD33D9" w:rsidP="00F021A5">
      <w:pPr>
        <w:spacing w:line="360" w:lineRule="auto"/>
        <w:ind w:left="708"/>
        <w:rPr>
          <w:rFonts w:cs="Times New Roman"/>
          <w:lang w:val="en-US"/>
        </w:rPr>
      </w:pPr>
      <w:r w:rsidRPr="0056192A">
        <w:rPr>
          <w:rFonts w:cs="Times New Roman"/>
          <w:lang w:val="en-US"/>
        </w:rPr>
        <w:t>c</w:t>
      </w:r>
      <w:r w:rsidR="00E66AE8" w:rsidRPr="0056192A">
        <w:rPr>
          <w:rFonts w:cs="Times New Roman"/>
          <w:lang w:val="en-US"/>
        </w:rPr>
        <w:t xml:space="preserve">ondition the </w:t>
      </w:r>
      <w:r w:rsidRPr="0056192A">
        <w:rPr>
          <w:rFonts w:cs="Times New Roman"/>
          <w:lang w:val="en-US"/>
        </w:rPr>
        <w:t>i</w:t>
      </w:r>
      <w:r w:rsidR="00E66AE8" w:rsidRPr="0056192A">
        <w:rPr>
          <w:rFonts w:cs="Times New Roman"/>
          <w:lang w:val="en-US"/>
        </w:rPr>
        <w:t xml:space="preserve">mpact of </w:t>
      </w:r>
      <w:r w:rsidRPr="0056192A">
        <w:rPr>
          <w:rFonts w:cs="Times New Roman"/>
          <w:lang w:val="en-US"/>
        </w:rPr>
        <w:t>p</w:t>
      </w:r>
      <w:r w:rsidR="00E66AE8" w:rsidRPr="0056192A">
        <w:rPr>
          <w:rFonts w:cs="Times New Roman"/>
          <w:lang w:val="en-US"/>
        </w:rPr>
        <w:t xml:space="preserve">erformance </w:t>
      </w:r>
      <w:r w:rsidRPr="0056192A">
        <w:rPr>
          <w:rFonts w:cs="Times New Roman"/>
          <w:lang w:val="en-US"/>
        </w:rPr>
        <w:t>m</w:t>
      </w:r>
      <w:r w:rsidR="00E66AE8" w:rsidRPr="0056192A">
        <w:rPr>
          <w:rFonts w:cs="Times New Roman"/>
          <w:lang w:val="en-US"/>
        </w:rPr>
        <w:t xml:space="preserve">anagement in the </w:t>
      </w:r>
      <w:r w:rsidRPr="0056192A">
        <w:rPr>
          <w:rFonts w:cs="Times New Roman"/>
          <w:lang w:val="en-US"/>
        </w:rPr>
        <w:t>s</w:t>
      </w:r>
      <w:r w:rsidR="00E66AE8" w:rsidRPr="0056192A">
        <w:rPr>
          <w:rFonts w:cs="Times New Roman"/>
          <w:lang w:val="en-US"/>
        </w:rPr>
        <w:t xml:space="preserve">teering of </w:t>
      </w:r>
      <w:r w:rsidRPr="0056192A">
        <w:rPr>
          <w:rFonts w:cs="Times New Roman"/>
          <w:lang w:val="en-US"/>
        </w:rPr>
        <w:t>g</w:t>
      </w:r>
      <w:r w:rsidR="00E66AE8" w:rsidRPr="0056192A">
        <w:rPr>
          <w:rFonts w:cs="Times New Roman"/>
          <w:lang w:val="en-US"/>
        </w:rPr>
        <w:t xml:space="preserve">overnment </w:t>
      </w:r>
      <w:r w:rsidRPr="0056192A">
        <w:rPr>
          <w:rFonts w:cs="Times New Roman"/>
          <w:lang w:val="en-US"/>
        </w:rPr>
        <w:t>a</w:t>
      </w:r>
      <w:r w:rsidR="00E66AE8" w:rsidRPr="0056192A">
        <w:rPr>
          <w:rFonts w:cs="Times New Roman"/>
          <w:lang w:val="en-US"/>
        </w:rPr>
        <w:t xml:space="preserve">gencies. </w:t>
      </w:r>
      <w:r w:rsidR="00E66AE8" w:rsidRPr="0056192A">
        <w:rPr>
          <w:rFonts w:cs="Times New Roman"/>
          <w:i/>
          <w:iCs/>
          <w:lang w:val="en-US"/>
        </w:rPr>
        <w:t>Public Performance &amp; Management Review</w:t>
      </w:r>
      <w:r w:rsidR="006C3CE6" w:rsidRPr="0056192A">
        <w:rPr>
          <w:rFonts w:cs="Times New Roman"/>
          <w:i/>
          <w:iCs/>
          <w:lang w:val="en-US"/>
        </w:rPr>
        <w:t>, 43</w:t>
      </w:r>
      <w:r w:rsidR="006C3CE6" w:rsidRPr="0056192A">
        <w:rPr>
          <w:rFonts w:cs="Times New Roman"/>
          <w:lang w:val="en-US"/>
        </w:rPr>
        <w:t>(5),</w:t>
      </w:r>
      <w:r w:rsidR="00E66AE8" w:rsidRPr="0056192A">
        <w:rPr>
          <w:rFonts w:cs="Times New Roman"/>
          <w:lang w:val="en-US"/>
        </w:rPr>
        <w:t xml:space="preserve"> 1053-1077.</w:t>
      </w:r>
      <w:r w:rsidR="006C3CE6" w:rsidRPr="0056192A">
        <w:rPr>
          <w:rFonts w:cs="Times New Roman"/>
          <w:lang w:val="en-US"/>
        </w:rPr>
        <w:t xml:space="preserve"> </w:t>
      </w:r>
      <w:hyperlink r:id="rId26" w:history="1">
        <w:r w:rsidR="006C3CE6" w:rsidRPr="0056192A">
          <w:rPr>
            <w:rStyle w:val="Hyperlink"/>
            <w:rFonts w:cs="Times New Roman"/>
            <w:lang w:val="en-US"/>
          </w:rPr>
          <w:t>https://doi.org/10.1080/15309576.2020.1739087</w:t>
        </w:r>
      </w:hyperlink>
    </w:p>
    <w:p w14:paraId="43BCB85F" w14:textId="39F9E8F5" w:rsidR="003A4AEF" w:rsidRPr="0056192A" w:rsidRDefault="00497F5A" w:rsidP="003A4AEF">
      <w:pPr>
        <w:spacing w:line="360" w:lineRule="auto"/>
        <w:rPr>
          <w:rFonts w:cs="Times New Roman"/>
          <w:lang w:val="en-US"/>
        </w:rPr>
      </w:pPr>
      <w:r w:rsidRPr="0056192A">
        <w:rPr>
          <w:rFonts w:cs="Times New Roman"/>
          <w:lang w:val="en-US"/>
        </w:rPr>
        <w:t xml:space="preserve">Boeije, H. (2010). </w:t>
      </w:r>
      <w:r w:rsidRPr="0056192A">
        <w:rPr>
          <w:rFonts w:cs="Times New Roman"/>
          <w:i/>
          <w:iCs/>
          <w:lang w:val="en-US"/>
        </w:rPr>
        <w:t xml:space="preserve">Analysis in qualitative research. </w:t>
      </w:r>
      <w:r w:rsidRPr="0056192A">
        <w:rPr>
          <w:rFonts w:cs="Times New Roman"/>
          <w:lang w:val="en-US"/>
        </w:rPr>
        <w:t>Londen</w:t>
      </w:r>
      <w:r w:rsidR="00E758E2" w:rsidRPr="0056192A">
        <w:rPr>
          <w:rFonts w:cs="Times New Roman"/>
          <w:lang w:val="en-US"/>
        </w:rPr>
        <w:t xml:space="preserve"> (1e druk). </w:t>
      </w:r>
      <w:r w:rsidRPr="0056192A">
        <w:rPr>
          <w:rFonts w:cs="Times New Roman"/>
          <w:lang w:val="en-US"/>
        </w:rPr>
        <w:t>Sage.</w:t>
      </w:r>
      <w:r w:rsidR="003A4AEF" w:rsidRPr="0056192A">
        <w:rPr>
          <w:rFonts w:cs="Times New Roman"/>
          <w:lang w:val="en-US"/>
        </w:rPr>
        <w:br w:type="page"/>
      </w:r>
    </w:p>
    <w:p w14:paraId="3D95C9F8" w14:textId="77777777" w:rsidR="000666F8" w:rsidRPr="0056192A" w:rsidRDefault="00577586" w:rsidP="000666F8">
      <w:pPr>
        <w:spacing w:after="0" w:line="360" w:lineRule="auto"/>
        <w:rPr>
          <w:rFonts w:cs="Times New Roman"/>
          <w:lang w:val="en-US"/>
        </w:rPr>
      </w:pPr>
      <w:r w:rsidRPr="0056192A">
        <w:rPr>
          <w:rFonts w:cs="Times New Roman"/>
          <w:lang w:val="en-US"/>
        </w:rPr>
        <w:t xml:space="preserve">Bozeman, B. (2007). </w:t>
      </w:r>
      <w:r w:rsidRPr="0056192A">
        <w:rPr>
          <w:rFonts w:cs="Times New Roman"/>
          <w:i/>
          <w:iCs/>
          <w:lang w:val="en-US"/>
        </w:rPr>
        <w:t xml:space="preserve">Public values and public interest: </w:t>
      </w:r>
      <w:r w:rsidR="00FD33D9" w:rsidRPr="0056192A">
        <w:rPr>
          <w:rFonts w:cs="Times New Roman"/>
          <w:i/>
          <w:iCs/>
          <w:lang w:val="en-US"/>
        </w:rPr>
        <w:t>C</w:t>
      </w:r>
      <w:r w:rsidRPr="0056192A">
        <w:rPr>
          <w:rFonts w:cs="Times New Roman"/>
          <w:i/>
          <w:iCs/>
          <w:lang w:val="en-US"/>
        </w:rPr>
        <w:t>ounterbalancing economic individualism.</w:t>
      </w:r>
    </w:p>
    <w:p w14:paraId="572F6504" w14:textId="6FBD7BE1" w:rsidR="00577586" w:rsidRPr="0056192A" w:rsidRDefault="00577586" w:rsidP="000666F8">
      <w:pPr>
        <w:spacing w:line="360" w:lineRule="auto"/>
        <w:ind w:firstLine="708"/>
        <w:rPr>
          <w:rFonts w:cs="Times New Roman"/>
          <w:lang w:val="en-US"/>
        </w:rPr>
      </w:pPr>
      <w:r w:rsidRPr="0056192A">
        <w:rPr>
          <w:rFonts w:cs="Times New Roman"/>
          <w:lang w:val="en-US"/>
        </w:rPr>
        <w:t>Georgetown University Press.</w:t>
      </w:r>
      <w:r w:rsidR="009F29BE" w:rsidRPr="0056192A">
        <w:rPr>
          <w:rFonts w:cs="Times New Roman"/>
          <w:lang w:val="en-US"/>
        </w:rPr>
        <w:t xml:space="preserve"> </w:t>
      </w:r>
      <w:hyperlink r:id="rId27" w:history="1">
        <w:r w:rsidR="009F29BE" w:rsidRPr="0056192A">
          <w:rPr>
            <w:rStyle w:val="Hyperlink"/>
            <w:rFonts w:cs="Times New Roman"/>
            <w:lang w:val="en-US"/>
          </w:rPr>
          <w:t>http://dx.doi.org/10.1353/book13027</w:t>
        </w:r>
      </w:hyperlink>
    </w:p>
    <w:p w14:paraId="3793604D" w14:textId="5BB93323" w:rsidR="00577586" w:rsidRPr="0056192A" w:rsidRDefault="00333783" w:rsidP="00F021A5">
      <w:pPr>
        <w:spacing w:after="0" w:line="360" w:lineRule="auto"/>
        <w:rPr>
          <w:rFonts w:cs="Times New Roman"/>
          <w:lang w:val="en-US"/>
        </w:rPr>
      </w:pPr>
      <w:r w:rsidRPr="0056192A">
        <w:rPr>
          <w:rFonts w:cs="Times New Roman"/>
          <w:lang w:val="en-US"/>
        </w:rPr>
        <w:t>Brown, R.</w:t>
      </w:r>
      <w:r w:rsidR="00603420" w:rsidRPr="0056192A">
        <w:rPr>
          <w:rFonts w:cs="Times New Roman"/>
          <w:lang w:val="en-US"/>
        </w:rPr>
        <w:t xml:space="preserve"> </w:t>
      </w:r>
      <w:r w:rsidRPr="0056192A">
        <w:rPr>
          <w:rFonts w:cs="Times New Roman"/>
          <w:lang w:val="en-US"/>
        </w:rPr>
        <w:t>J., Lusch, R.</w:t>
      </w:r>
      <w:r w:rsidR="006737DD" w:rsidRPr="0056192A">
        <w:rPr>
          <w:rFonts w:cs="Times New Roman"/>
          <w:lang w:val="en-US"/>
        </w:rPr>
        <w:t>,</w:t>
      </w:r>
      <w:r w:rsidRPr="0056192A">
        <w:rPr>
          <w:rFonts w:cs="Times New Roman"/>
          <w:lang w:val="en-US"/>
        </w:rPr>
        <w:t xml:space="preserve"> &amp; Smith, L.</w:t>
      </w:r>
      <w:r w:rsidR="00603420" w:rsidRPr="0056192A">
        <w:rPr>
          <w:rFonts w:cs="Times New Roman"/>
          <w:lang w:val="en-US"/>
        </w:rPr>
        <w:t xml:space="preserve"> </w:t>
      </w:r>
      <w:r w:rsidRPr="0056192A">
        <w:rPr>
          <w:rFonts w:cs="Times New Roman"/>
          <w:lang w:val="en-US"/>
        </w:rPr>
        <w:t>P. (1991). Conflict and satisfaction in an industrial channel o</w:t>
      </w:r>
      <w:r w:rsidR="00577586" w:rsidRPr="0056192A">
        <w:rPr>
          <w:rFonts w:cs="Times New Roman"/>
          <w:lang w:val="en-US"/>
        </w:rPr>
        <w:t xml:space="preserve">f </w:t>
      </w:r>
    </w:p>
    <w:p w14:paraId="10125148" w14:textId="0B9D0E83" w:rsidR="00BC329E" w:rsidRPr="0056192A" w:rsidRDefault="00333783" w:rsidP="005D6DB9">
      <w:pPr>
        <w:spacing w:line="360" w:lineRule="auto"/>
        <w:ind w:left="708"/>
        <w:rPr>
          <w:rFonts w:cs="Times New Roman"/>
          <w:color w:val="0563C1" w:themeColor="hyperlink"/>
          <w:u w:val="single"/>
          <w:lang w:val="en-US"/>
        </w:rPr>
      </w:pPr>
      <w:r w:rsidRPr="0056192A">
        <w:rPr>
          <w:rFonts w:cs="Times New Roman"/>
          <w:lang w:val="en-US"/>
        </w:rPr>
        <w:t xml:space="preserve">distribution. </w:t>
      </w:r>
      <w:r w:rsidRPr="0056192A">
        <w:rPr>
          <w:rFonts w:cs="Times New Roman"/>
          <w:i/>
          <w:iCs/>
          <w:lang w:val="en-US"/>
        </w:rPr>
        <w:t>International Journal of Physical Distribution and Logistics Management, 21</w:t>
      </w:r>
      <w:r w:rsidR="006C3CE6" w:rsidRPr="0056192A">
        <w:rPr>
          <w:rFonts w:cs="Times New Roman"/>
          <w:lang w:val="en-US"/>
        </w:rPr>
        <w:t>(6)</w:t>
      </w:r>
      <w:r w:rsidRPr="0056192A">
        <w:rPr>
          <w:rFonts w:cs="Times New Roman"/>
          <w:lang w:val="en-US"/>
        </w:rPr>
        <w:t>, 17-25.</w:t>
      </w:r>
      <w:r w:rsidR="006C3CE6" w:rsidRPr="0056192A">
        <w:rPr>
          <w:rFonts w:cs="Times New Roman"/>
          <w:lang w:val="en-US"/>
        </w:rPr>
        <w:t xml:space="preserve"> </w:t>
      </w:r>
      <w:hyperlink r:id="rId28" w:history="1">
        <w:r w:rsidR="006C3CE6" w:rsidRPr="0056192A">
          <w:rPr>
            <w:rStyle w:val="Hyperlink"/>
            <w:rFonts w:cs="Times New Roman"/>
            <w:lang w:val="en-US"/>
          </w:rPr>
          <w:t>https://doi.org/10.1108/EUM0000000000390</w:t>
        </w:r>
      </w:hyperlink>
    </w:p>
    <w:p w14:paraId="102230D4" w14:textId="77777777" w:rsidR="00577586" w:rsidRPr="0056192A" w:rsidRDefault="00497F5A" w:rsidP="00F021A5">
      <w:pPr>
        <w:spacing w:after="0" w:line="360" w:lineRule="auto"/>
        <w:rPr>
          <w:rFonts w:cs="Times New Roman"/>
          <w:lang w:val="en-US"/>
        </w:rPr>
      </w:pPr>
      <w:r w:rsidRPr="0056192A">
        <w:rPr>
          <w:rFonts w:cs="Times New Roman"/>
          <w:lang w:val="en-US"/>
        </w:rPr>
        <w:t xml:space="preserve">Chatterjee, P. (2004). Interfirm alliances in online retailing. </w:t>
      </w:r>
      <w:r w:rsidRPr="0056192A">
        <w:rPr>
          <w:rFonts w:cs="Times New Roman"/>
          <w:i/>
          <w:iCs/>
          <w:lang w:val="en-US"/>
        </w:rPr>
        <w:t>Journal of Business Research</w:t>
      </w:r>
      <w:r w:rsidR="00B6750A" w:rsidRPr="0056192A">
        <w:rPr>
          <w:rFonts w:cs="Times New Roman"/>
          <w:i/>
          <w:iCs/>
          <w:lang w:val="en-US"/>
        </w:rPr>
        <w:t>, 57</w:t>
      </w:r>
      <w:r w:rsidR="00B6750A" w:rsidRPr="0056192A">
        <w:rPr>
          <w:rFonts w:cs="Times New Roman"/>
          <w:lang w:val="en-US"/>
        </w:rPr>
        <w:t>(7)</w:t>
      </w:r>
      <w:r w:rsidR="009E14F6" w:rsidRPr="0056192A">
        <w:rPr>
          <w:rFonts w:cs="Times New Roman"/>
          <w:lang w:val="en-US"/>
        </w:rPr>
        <w:t xml:space="preserve"> </w:t>
      </w:r>
      <w:r w:rsidRPr="0056192A">
        <w:rPr>
          <w:rFonts w:cs="Times New Roman"/>
          <w:lang w:val="en-US"/>
        </w:rPr>
        <w:t>714-</w:t>
      </w:r>
    </w:p>
    <w:p w14:paraId="2F117C0E" w14:textId="549C6D84" w:rsidR="00497F5A" w:rsidRPr="0056192A" w:rsidRDefault="00497F5A" w:rsidP="00F021A5">
      <w:pPr>
        <w:spacing w:line="360" w:lineRule="auto"/>
        <w:ind w:firstLine="708"/>
        <w:rPr>
          <w:rFonts w:cs="Times New Roman"/>
          <w:lang w:val="en-US"/>
        </w:rPr>
      </w:pPr>
      <w:r w:rsidRPr="0056192A">
        <w:rPr>
          <w:rFonts w:cs="Times New Roman"/>
          <w:lang w:val="en-US"/>
        </w:rPr>
        <w:t>723.</w:t>
      </w:r>
      <w:r w:rsidR="00B6750A" w:rsidRPr="0056192A">
        <w:rPr>
          <w:rFonts w:cs="Times New Roman"/>
          <w:lang w:val="en-US"/>
        </w:rPr>
        <w:t xml:space="preserve"> </w:t>
      </w:r>
      <w:hyperlink r:id="rId29" w:history="1">
        <w:r w:rsidR="00B6750A" w:rsidRPr="0056192A">
          <w:rPr>
            <w:rStyle w:val="Hyperlink"/>
            <w:rFonts w:cs="Times New Roman"/>
            <w:lang w:val="en-US"/>
          </w:rPr>
          <w:t>https://doi.org/10.1016/S0148-2963(02)00362-4</w:t>
        </w:r>
      </w:hyperlink>
    </w:p>
    <w:p w14:paraId="59BE8F6B" w14:textId="55895CC6" w:rsidR="00201A9E" w:rsidRPr="0056192A" w:rsidRDefault="00C76869" w:rsidP="00F021A5">
      <w:pPr>
        <w:spacing w:after="0" w:line="360" w:lineRule="auto"/>
        <w:rPr>
          <w:rFonts w:cs="Times New Roman"/>
          <w:lang w:val="en-US"/>
        </w:rPr>
      </w:pPr>
      <w:r w:rsidRPr="0056192A">
        <w:rPr>
          <w:rFonts w:cs="Times New Roman"/>
          <w:lang w:val="en-US"/>
        </w:rPr>
        <w:t>Chuang, E., McBeath, B.</w:t>
      </w:r>
      <w:r w:rsidR="008D1871" w:rsidRPr="0056192A">
        <w:rPr>
          <w:rFonts w:cs="Times New Roman"/>
          <w:lang w:val="en-US"/>
        </w:rPr>
        <w:t xml:space="preserve">, </w:t>
      </w:r>
      <w:r w:rsidRPr="0056192A">
        <w:rPr>
          <w:rFonts w:cs="Times New Roman"/>
          <w:lang w:val="en-US"/>
        </w:rPr>
        <w:t>Carnochan, S., &amp; Austin, M.</w:t>
      </w:r>
      <w:r w:rsidR="00603420" w:rsidRPr="0056192A">
        <w:rPr>
          <w:rFonts w:cs="Times New Roman"/>
          <w:lang w:val="en-US"/>
        </w:rPr>
        <w:t xml:space="preserve"> </w:t>
      </w:r>
      <w:r w:rsidRPr="0056192A">
        <w:rPr>
          <w:rFonts w:cs="Times New Roman"/>
          <w:lang w:val="en-US"/>
        </w:rPr>
        <w:t>J. (20</w:t>
      </w:r>
      <w:r w:rsidR="00B6750A" w:rsidRPr="0056192A">
        <w:rPr>
          <w:rFonts w:cs="Times New Roman"/>
          <w:lang w:val="en-US"/>
        </w:rPr>
        <w:t>20</w:t>
      </w:r>
      <w:r w:rsidRPr="0056192A">
        <w:rPr>
          <w:rFonts w:cs="Times New Roman"/>
          <w:lang w:val="en-US"/>
        </w:rPr>
        <w:t xml:space="preserve">). Relational </w:t>
      </w:r>
      <w:r w:rsidR="00FD33D9" w:rsidRPr="0056192A">
        <w:rPr>
          <w:rFonts w:cs="Times New Roman"/>
          <w:lang w:val="en-US"/>
        </w:rPr>
        <w:t>m</w:t>
      </w:r>
      <w:r w:rsidRPr="0056192A">
        <w:rPr>
          <w:rFonts w:cs="Times New Roman"/>
          <w:lang w:val="en-US"/>
        </w:rPr>
        <w:t xml:space="preserve">echanisms in </w:t>
      </w:r>
      <w:r w:rsidR="00FD33D9" w:rsidRPr="0056192A">
        <w:rPr>
          <w:rFonts w:cs="Times New Roman"/>
          <w:lang w:val="en-US"/>
        </w:rPr>
        <w:t>c</w:t>
      </w:r>
      <w:r w:rsidRPr="0056192A">
        <w:rPr>
          <w:rFonts w:cs="Times New Roman"/>
          <w:lang w:val="en-US"/>
        </w:rPr>
        <w:t xml:space="preserve">omplex </w:t>
      </w:r>
    </w:p>
    <w:p w14:paraId="63563335" w14:textId="03922D35" w:rsidR="00C76869" w:rsidRPr="0056192A" w:rsidRDefault="00FD33D9" w:rsidP="00F021A5">
      <w:pPr>
        <w:spacing w:line="360" w:lineRule="auto"/>
        <w:ind w:left="708"/>
        <w:rPr>
          <w:rFonts w:cs="Times New Roman"/>
          <w:lang w:val="en-US"/>
        </w:rPr>
      </w:pPr>
      <w:r w:rsidRPr="0056192A">
        <w:rPr>
          <w:rFonts w:cs="Times New Roman"/>
          <w:lang w:val="en-US"/>
        </w:rPr>
        <w:t>c</w:t>
      </w:r>
      <w:r w:rsidR="00C76869" w:rsidRPr="0056192A">
        <w:rPr>
          <w:rFonts w:cs="Times New Roman"/>
          <w:lang w:val="en-US"/>
        </w:rPr>
        <w:t xml:space="preserve">ontracting: Factors </w:t>
      </w:r>
      <w:r w:rsidRPr="0056192A">
        <w:rPr>
          <w:rFonts w:cs="Times New Roman"/>
          <w:lang w:val="en-US"/>
        </w:rPr>
        <w:t>a</w:t>
      </w:r>
      <w:r w:rsidR="00C76869" w:rsidRPr="0056192A">
        <w:rPr>
          <w:rFonts w:cs="Times New Roman"/>
          <w:lang w:val="en-US"/>
        </w:rPr>
        <w:t xml:space="preserve">ssociated with </w:t>
      </w:r>
      <w:r w:rsidRPr="0056192A">
        <w:rPr>
          <w:rFonts w:cs="Times New Roman"/>
          <w:lang w:val="en-US"/>
        </w:rPr>
        <w:t>p</w:t>
      </w:r>
      <w:r w:rsidR="00C76869" w:rsidRPr="0056192A">
        <w:rPr>
          <w:rFonts w:cs="Times New Roman"/>
          <w:lang w:val="en-US"/>
        </w:rPr>
        <w:t xml:space="preserve">rivate </w:t>
      </w:r>
      <w:r w:rsidR="00BC329E" w:rsidRPr="0056192A">
        <w:rPr>
          <w:rFonts w:cs="Times New Roman"/>
          <w:lang w:val="en-US"/>
        </w:rPr>
        <w:t>m</w:t>
      </w:r>
      <w:r w:rsidR="00C76869" w:rsidRPr="0056192A">
        <w:rPr>
          <w:rFonts w:cs="Times New Roman"/>
          <w:lang w:val="en-US"/>
        </w:rPr>
        <w:t xml:space="preserve">anagers’ </w:t>
      </w:r>
      <w:r w:rsidRPr="0056192A">
        <w:rPr>
          <w:rFonts w:cs="Times New Roman"/>
          <w:lang w:val="en-US"/>
        </w:rPr>
        <w:t>s</w:t>
      </w:r>
      <w:r w:rsidR="00C76869" w:rsidRPr="0056192A">
        <w:rPr>
          <w:rFonts w:cs="Times New Roman"/>
          <w:lang w:val="en-US"/>
        </w:rPr>
        <w:t xml:space="preserve">atisfaction with and </w:t>
      </w:r>
      <w:r w:rsidRPr="0056192A">
        <w:rPr>
          <w:rFonts w:cs="Times New Roman"/>
          <w:lang w:val="en-US"/>
        </w:rPr>
        <w:t>c</w:t>
      </w:r>
      <w:r w:rsidR="00C76869" w:rsidRPr="0056192A">
        <w:rPr>
          <w:rFonts w:cs="Times New Roman"/>
          <w:lang w:val="en-US"/>
        </w:rPr>
        <w:t xml:space="preserve">ommitment to the </w:t>
      </w:r>
      <w:r w:rsidRPr="0056192A">
        <w:rPr>
          <w:rFonts w:cs="Times New Roman"/>
          <w:lang w:val="en-US"/>
        </w:rPr>
        <w:t>c</w:t>
      </w:r>
      <w:r w:rsidR="00C76869" w:rsidRPr="0056192A">
        <w:rPr>
          <w:rFonts w:cs="Times New Roman"/>
          <w:lang w:val="en-US"/>
        </w:rPr>
        <w:t xml:space="preserve">ontract </w:t>
      </w:r>
      <w:r w:rsidRPr="0056192A">
        <w:rPr>
          <w:rFonts w:cs="Times New Roman"/>
          <w:lang w:val="en-US"/>
        </w:rPr>
        <w:t>r</w:t>
      </w:r>
      <w:r w:rsidR="00C76869" w:rsidRPr="0056192A">
        <w:rPr>
          <w:rFonts w:cs="Times New Roman"/>
          <w:lang w:val="en-US"/>
        </w:rPr>
        <w:t xml:space="preserve">elationship. </w:t>
      </w:r>
      <w:r w:rsidR="00C76869" w:rsidRPr="0056192A">
        <w:rPr>
          <w:rFonts w:cs="Times New Roman"/>
          <w:i/>
          <w:iCs/>
          <w:lang w:val="en-US"/>
        </w:rPr>
        <w:t>Journal of Public Administration Research and Theory, 30</w:t>
      </w:r>
      <w:r w:rsidR="00C76869" w:rsidRPr="0056192A">
        <w:rPr>
          <w:rFonts w:cs="Times New Roman"/>
          <w:lang w:val="en-US"/>
        </w:rPr>
        <w:t>(2), 257</w:t>
      </w:r>
      <w:r w:rsidR="00920E22" w:rsidRPr="0056192A">
        <w:rPr>
          <w:rFonts w:cs="Times New Roman"/>
          <w:lang w:val="en-US"/>
        </w:rPr>
        <w:t>-</w:t>
      </w:r>
      <w:r w:rsidR="00C76869" w:rsidRPr="0056192A">
        <w:rPr>
          <w:rFonts w:cs="Times New Roman"/>
          <w:lang w:val="en-US"/>
        </w:rPr>
        <w:t>274.</w:t>
      </w:r>
      <w:r w:rsidR="00B6750A" w:rsidRPr="0056192A">
        <w:rPr>
          <w:rFonts w:cs="Times New Roman"/>
          <w:lang w:val="en-US"/>
        </w:rPr>
        <w:t xml:space="preserve"> </w:t>
      </w:r>
      <w:hyperlink r:id="rId30" w:history="1">
        <w:r w:rsidR="00B6750A" w:rsidRPr="0056192A">
          <w:rPr>
            <w:rStyle w:val="Hyperlink"/>
            <w:rFonts w:cs="Times New Roman"/>
            <w:lang w:val="en-US"/>
          </w:rPr>
          <w:t>https://doi.org/10.1093/jopart/muz021</w:t>
        </w:r>
      </w:hyperlink>
    </w:p>
    <w:p w14:paraId="50C99C08" w14:textId="77777777" w:rsidR="00201A9E" w:rsidRPr="0056192A" w:rsidRDefault="00C76869" w:rsidP="00F021A5">
      <w:pPr>
        <w:spacing w:after="0" w:line="360" w:lineRule="auto"/>
        <w:rPr>
          <w:rFonts w:cs="Times New Roman"/>
          <w:lang w:val="en-US"/>
        </w:rPr>
      </w:pPr>
      <w:r w:rsidRPr="0056192A">
        <w:rPr>
          <w:lang w:val="en-US"/>
        </w:rPr>
        <w:t>Crosby</w:t>
      </w:r>
      <w:r w:rsidRPr="0056192A">
        <w:rPr>
          <w:rFonts w:cs="Times New Roman"/>
          <w:lang w:val="en-US"/>
        </w:rPr>
        <w:t xml:space="preserve">, L. A., Evans, K. </w:t>
      </w:r>
      <w:r w:rsidR="00B6750A" w:rsidRPr="0056192A">
        <w:rPr>
          <w:rFonts w:cs="Times New Roman"/>
          <w:lang w:val="en-US"/>
        </w:rPr>
        <w:t>R</w:t>
      </w:r>
      <w:r w:rsidRPr="0056192A">
        <w:rPr>
          <w:rFonts w:cs="Times New Roman"/>
          <w:lang w:val="en-US"/>
        </w:rPr>
        <w:t xml:space="preserve">., &amp; Cowles, D. (1990). Relationship quality in services selling: An </w:t>
      </w:r>
    </w:p>
    <w:p w14:paraId="0B098A70" w14:textId="12FB611F" w:rsidR="00FD33D9" w:rsidRPr="0056192A" w:rsidRDefault="00C76869" w:rsidP="00F021A5">
      <w:pPr>
        <w:spacing w:line="360" w:lineRule="auto"/>
        <w:ind w:left="708"/>
        <w:rPr>
          <w:rFonts w:cs="Times New Roman"/>
          <w:lang w:val="en-US"/>
        </w:rPr>
      </w:pPr>
      <w:r w:rsidRPr="0056192A">
        <w:rPr>
          <w:rFonts w:cs="Times New Roman"/>
          <w:lang w:val="en-US"/>
        </w:rPr>
        <w:t xml:space="preserve">interpersonal influence perspective. </w:t>
      </w:r>
      <w:r w:rsidRPr="0056192A">
        <w:rPr>
          <w:rFonts w:cs="Times New Roman"/>
          <w:i/>
          <w:iCs/>
          <w:lang w:val="en-US"/>
        </w:rPr>
        <w:t>Journal of Marketing, 54</w:t>
      </w:r>
      <w:r w:rsidR="00B6750A" w:rsidRPr="0056192A">
        <w:rPr>
          <w:rFonts w:cs="Times New Roman"/>
          <w:lang w:val="en-US"/>
        </w:rPr>
        <w:t>(3)</w:t>
      </w:r>
      <w:r w:rsidRPr="0056192A">
        <w:rPr>
          <w:rFonts w:cs="Times New Roman"/>
          <w:lang w:val="en-US"/>
        </w:rPr>
        <w:t>, 68</w:t>
      </w:r>
      <w:r w:rsidR="00920E22" w:rsidRPr="0056192A">
        <w:rPr>
          <w:rFonts w:cs="Times New Roman"/>
          <w:lang w:val="en-US"/>
        </w:rPr>
        <w:t>-</w:t>
      </w:r>
      <w:r w:rsidRPr="0056192A">
        <w:rPr>
          <w:rFonts w:cs="Times New Roman"/>
          <w:lang w:val="en-US"/>
        </w:rPr>
        <w:t>81</w:t>
      </w:r>
      <w:r w:rsidR="00B6750A" w:rsidRPr="0056192A">
        <w:rPr>
          <w:rFonts w:cs="Times New Roman"/>
          <w:lang w:val="en-US"/>
        </w:rPr>
        <w:t>.</w:t>
      </w:r>
      <w:r w:rsidR="00FD33D9" w:rsidRPr="0056192A">
        <w:rPr>
          <w:rFonts w:cs="Times New Roman"/>
          <w:lang w:val="en-US"/>
        </w:rPr>
        <w:t xml:space="preserve"> </w:t>
      </w:r>
      <w:hyperlink r:id="rId31" w:history="1">
        <w:r w:rsidR="00FD33D9" w:rsidRPr="0056192A">
          <w:rPr>
            <w:rStyle w:val="Hyperlink"/>
            <w:rFonts w:cs="Times New Roman"/>
            <w:lang w:val="en-US"/>
          </w:rPr>
          <w:t>https://doi.org/10.1177/002224299005400306</w:t>
        </w:r>
      </w:hyperlink>
    </w:p>
    <w:p w14:paraId="53FBD577" w14:textId="77777777" w:rsidR="00A23C54" w:rsidRPr="0056192A" w:rsidRDefault="00E66AE8" w:rsidP="00A23C54">
      <w:pPr>
        <w:spacing w:after="0" w:line="360" w:lineRule="auto"/>
        <w:rPr>
          <w:rStyle w:val="markedcontent"/>
          <w:rFonts w:cs="Times New Roman"/>
          <w:shd w:val="clear" w:color="auto" w:fill="FFFFFF"/>
          <w:lang w:val="en-US"/>
        </w:rPr>
      </w:pPr>
      <w:r w:rsidRPr="0056192A">
        <w:rPr>
          <w:rStyle w:val="markedcontent"/>
          <w:rFonts w:cs="Times New Roman"/>
          <w:shd w:val="clear" w:color="auto" w:fill="FFFFFF"/>
          <w:lang w:val="en-US"/>
        </w:rPr>
        <w:t>Davis, J.</w:t>
      </w:r>
      <w:r w:rsidR="00603420" w:rsidRPr="0056192A">
        <w:rPr>
          <w:rStyle w:val="markedcontent"/>
          <w:rFonts w:cs="Times New Roman"/>
          <w:shd w:val="clear" w:color="auto" w:fill="FFFFFF"/>
          <w:lang w:val="en-US"/>
        </w:rPr>
        <w:t xml:space="preserve"> </w:t>
      </w:r>
      <w:r w:rsidRPr="0056192A">
        <w:rPr>
          <w:rStyle w:val="markedcontent"/>
          <w:rFonts w:cs="Times New Roman"/>
          <w:shd w:val="clear" w:color="auto" w:fill="FFFFFF"/>
          <w:lang w:val="en-US"/>
        </w:rPr>
        <w:t>H., Schoorman, F.</w:t>
      </w:r>
      <w:r w:rsidR="00603420" w:rsidRPr="0056192A">
        <w:rPr>
          <w:rStyle w:val="markedcontent"/>
          <w:rFonts w:cs="Times New Roman"/>
          <w:shd w:val="clear" w:color="auto" w:fill="FFFFFF"/>
          <w:lang w:val="en-US"/>
        </w:rPr>
        <w:t xml:space="preserve"> </w:t>
      </w:r>
      <w:r w:rsidRPr="0056192A">
        <w:rPr>
          <w:rStyle w:val="markedcontent"/>
          <w:rFonts w:cs="Times New Roman"/>
          <w:shd w:val="clear" w:color="auto" w:fill="FFFFFF"/>
          <w:lang w:val="en-US"/>
        </w:rPr>
        <w:t xml:space="preserve">D., &amp; Donaldson, L. (1997). Toward a </w:t>
      </w:r>
      <w:r w:rsidR="00FD33D9" w:rsidRPr="0056192A">
        <w:rPr>
          <w:rStyle w:val="markedcontent"/>
          <w:rFonts w:cs="Times New Roman"/>
          <w:shd w:val="clear" w:color="auto" w:fill="FFFFFF"/>
          <w:lang w:val="en-US"/>
        </w:rPr>
        <w:t>s</w:t>
      </w:r>
      <w:r w:rsidRPr="0056192A">
        <w:rPr>
          <w:rStyle w:val="markedcontent"/>
          <w:rFonts w:cs="Times New Roman"/>
          <w:shd w:val="clear" w:color="auto" w:fill="FFFFFF"/>
          <w:lang w:val="en-US"/>
        </w:rPr>
        <w:t xml:space="preserve">tewardship </w:t>
      </w:r>
      <w:r w:rsidR="00FD33D9" w:rsidRPr="0056192A">
        <w:rPr>
          <w:rStyle w:val="markedcontent"/>
          <w:rFonts w:cs="Times New Roman"/>
          <w:shd w:val="clear" w:color="auto" w:fill="FFFFFF"/>
          <w:lang w:val="en-US"/>
        </w:rPr>
        <w:t>t</w:t>
      </w:r>
      <w:r w:rsidRPr="0056192A">
        <w:rPr>
          <w:rStyle w:val="markedcontent"/>
          <w:rFonts w:cs="Times New Roman"/>
          <w:shd w:val="clear" w:color="auto" w:fill="FFFFFF"/>
          <w:lang w:val="en-US"/>
        </w:rPr>
        <w:t>heory of</w:t>
      </w:r>
    </w:p>
    <w:p w14:paraId="29FFF10B" w14:textId="3C98FBAC" w:rsidR="00E66AE8" w:rsidRPr="0056192A" w:rsidRDefault="00FD33D9" w:rsidP="00A23C54">
      <w:pPr>
        <w:spacing w:line="360" w:lineRule="auto"/>
        <w:ind w:left="708"/>
        <w:rPr>
          <w:rStyle w:val="markedcontent"/>
          <w:rFonts w:cs="Times New Roman"/>
          <w:shd w:val="clear" w:color="auto" w:fill="FFFFFF"/>
          <w:lang w:val="en-US"/>
        </w:rPr>
      </w:pPr>
      <w:r w:rsidRPr="0056192A">
        <w:rPr>
          <w:rStyle w:val="markedcontent"/>
          <w:rFonts w:cs="Times New Roman"/>
          <w:shd w:val="clear" w:color="auto" w:fill="FFFFFF"/>
          <w:lang w:val="en-US"/>
        </w:rPr>
        <w:t>m</w:t>
      </w:r>
      <w:r w:rsidR="00E66AE8" w:rsidRPr="0056192A">
        <w:rPr>
          <w:rStyle w:val="markedcontent"/>
          <w:rFonts w:cs="Times New Roman"/>
          <w:shd w:val="clear" w:color="auto" w:fill="FFFFFF"/>
          <w:lang w:val="en-US"/>
        </w:rPr>
        <w:t xml:space="preserve">anagement. </w:t>
      </w:r>
      <w:r w:rsidR="00E66AE8" w:rsidRPr="0056192A">
        <w:rPr>
          <w:rStyle w:val="markedcontent"/>
          <w:rFonts w:cs="Times New Roman"/>
          <w:i/>
          <w:iCs/>
          <w:shd w:val="clear" w:color="auto" w:fill="FFFFFF"/>
          <w:lang w:val="en-US"/>
        </w:rPr>
        <w:t>The Academy of Management Review, 22</w:t>
      </w:r>
      <w:r w:rsidR="001C648A" w:rsidRPr="0056192A">
        <w:rPr>
          <w:rStyle w:val="markedcontent"/>
          <w:rFonts w:cs="Times New Roman"/>
          <w:shd w:val="clear" w:color="auto" w:fill="FFFFFF"/>
          <w:lang w:val="en-US"/>
        </w:rPr>
        <w:t>(</w:t>
      </w:r>
      <w:r w:rsidR="00E66AE8" w:rsidRPr="0056192A">
        <w:rPr>
          <w:rStyle w:val="markedcontent"/>
          <w:rFonts w:cs="Times New Roman"/>
          <w:shd w:val="clear" w:color="auto" w:fill="FFFFFF"/>
          <w:lang w:val="en-US"/>
        </w:rPr>
        <w:t>1</w:t>
      </w:r>
      <w:r w:rsidR="001C648A" w:rsidRPr="0056192A">
        <w:rPr>
          <w:rStyle w:val="markedcontent"/>
          <w:rFonts w:cs="Times New Roman"/>
          <w:shd w:val="clear" w:color="auto" w:fill="FFFFFF"/>
          <w:lang w:val="en-US"/>
        </w:rPr>
        <w:t>)</w:t>
      </w:r>
      <w:r w:rsidR="00E66AE8" w:rsidRPr="0056192A">
        <w:rPr>
          <w:rStyle w:val="markedcontent"/>
          <w:rFonts w:cs="Times New Roman"/>
          <w:shd w:val="clear" w:color="auto" w:fill="FFFFFF"/>
          <w:lang w:val="en-US"/>
        </w:rPr>
        <w:t>, 20-47.</w:t>
      </w:r>
      <w:r w:rsidR="001C648A" w:rsidRPr="0056192A">
        <w:rPr>
          <w:rFonts w:cs="Times New Roman"/>
          <w:lang w:val="en-US"/>
        </w:rPr>
        <w:t xml:space="preserve"> </w:t>
      </w:r>
      <w:hyperlink r:id="rId32" w:history="1">
        <w:r w:rsidR="001C648A" w:rsidRPr="0056192A">
          <w:rPr>
            <w:rStyle w:val="Hyperlink"/>
            <w:rFonts w:cs="Times New Roman"/>
            <w:shd w:val="clear" w:color="auto" w:fill="FFFFFF"/>
            <w:lang w:val="en-US"/>
          </w:rPr>
          <w:t>https://doi.org/10.5465/amr.1997.9707180258</w:t>
        </w:r>
      </w:hyperlink>
    </w:p>
    <w:p w14:paraId="392E6B18" w14:textId="77777777" w:rsidR="00205AFC" w:rsidRPr="0056192A" w:rsidRDefault="00E66AE8" w:rsidP="00F021A5">
      <w:pPr>
        <w:spacing w:after="0" w:line="360" w:lineRule="auto"/>
        <w:rPr>
          <w:rStyle w:val="markedcontent"/>
          <w:rFonts w:cs="Times New Roman"/>
          <w:i/>
          <w:iCs/>
          <w:shd w:val="clear" w:color="auto" w:fill="FFFFFF"/>
          <w:lang w:val="en-US"/>
        </w:rPr>
      </w:pPr>
      <w:r w:rsidRPr="0056192A">
        <w:rPr>
          <w:rStyle w:val="markedcontent"/>
          <w:rFonts w:cs="Times New Roman"/>
          <w:shd w:val="clear" w:color="auto" w:fill="FFFFFF"/>
          <w:lang w:val="en-US"/>
        </w:rPr>
        <w:t xml:space="preserve">Dixit, A. (2002). Incentives and </w:t>
      </w:r>
      <w:r w:rsidR="00FD33D9" w:rsidRPr="0056192A">
        <w:rPr>
          <w:rStyle w:val="markedcontent"/>
          <w:rFonts w:cs="Times New Roman"/>
          <w:shd w:val="clear" w:color="auto" w:fill="FFFFFF"/>
          <w:lang w:val="en-US"/>
        </w:rPr>
        <w:t>o</w:t>
      </w:r>
      <w:r w:rsidRPr="0056192A">
        <w:rPr>
          <w:rStyle w:val="markedcontent"/>
          <w:rFonts w:cs="Times New Roman"/>
          <w:shd w:val="clear" w:color="auto" w:fill="FFFFFF"/>
          <w:lang w:val="en-US"/>
        </w:rPr>
        <w:t xml:space="preserve">rganizations in the </w:t>
      </w:r>
      <w:r w:rsidR="00FD33D9" w:rsidRPr="0056192A">
        <w:rPr>
          <w:rStyle w:val="markedcontent"/>
          <w:rFonts w:cs="Times New Roman"/>
          <w:shd w:val="clear" w:color="auto" w:fill="FFFFFF"/>
          <w:lang w:val="en-US"/>
        </w:rPr>
        <w:t>p</w:t>
      </w:r>
      <w:r w:rsidRPr="0056192A">
        <w:rPr>
          <w:rStyle w:val="markedcontent"/>
          <w:rFonts w:cs="Times New Roman"/>
          <w:shd w:val="clear" w:color="auto" w:fill="FFFFFF"/>
          <w:lang w:val="en-US"/>
        </w:rPr>
        <w:t xml:space="preserve">ublic </w:t>
      </w:r>
      <w:r w:rsidR="00FD33D9" w:rsidRPr="0056192A">
        <w:rPr>
          <w:rStyle w:val="markedcontent"/>
          <w:rFonts w:cs="Times New Roman"/>
          <w:shd w:val="clear" w:color="auto" w:fill="FFFFFF"/>
          <w:lang w:val="en-US"/>
        </w:rPr>
        <w:t>s</w:t>
      </w:r>
      <w:r w:rsidRPr="0056192A">
        <w:rPr>
          <w:rStyle w:val="markedcontent"/>
          <w:rFonts w:cs="Times New Roman"/>
          <w:shd w:val="clear" w:color="auto" w:fill="FFFFFF"/>
          <w:lang w:val="en-US"/>
        </w:rPr>
        <w:t xml:space="preserve">ector: An </w:t>
      </w:r>
      <w:r w:rsidR="00FD33D9" w:rsidRPr="0056192A">
        <w:rPr>
          <w:rStyle w:val="markedcontent"/>
          <w:rFonts w:cs="Times New Roman"/>
          <w:shd w:val="clear" w:color="auto" w:fill="FFFFFF"/>
          <w:lang w:val="en-US"/>
        </w:rPr>
        <w:t>i</w:t>
      </w:r>
      <w:r w:rsidRPr="0056192A">
        <w:rPr>
          <w:rStyle w:val="markedcontent"/>
          <w:rFonts w:cs="Times New Roman"/>
          <w:shd w:val="clear" w:color="auto" w:fill="FFFFFF"/>
          <w:lang w:val="en-US"/>
        </w:rPr>
        <w:t xml:space="preserve">nterpretative </w:t>
      </w:r>
      <w:r w:rsidR="00FD33D9" w:rsidRPr="0056192A">
        <w:rPr>
          <w:rStyle w:val="markedcontent"/>
          <w:rFonts w:cs="Times New Roman"/>
          <w:shd w:val="clear" w:color="auto" w:fill="FFFFFF"/>
          <w:lang w:val="en-US"/>
        </w:rPr>
        <w:t>r</w:t>
      </w:r>
      <w:r w:rsidRPr="0056192A">
        <w:rPr>
          <w:rStyle w:val="markedcontent"/>
          <w:rFonts w:cs="Times New Roman"/>
          <w:shd w:val="clear" w:color="auto" w:fill="FFFFFF"/>
          <w:lang w:val="en-US"/>
        </w:rPr>
        <w:t xml:space="preserve">eview. </w:t>
      </w:r>
      <w:r w:rsidRPr="0056192A">
        <w:rPr>
          <w:rStyle w:val="markedcontent"/>
          <w:rFonts w:cs="Times New Roman"/>
          <w:i/>
          <w:iCs/>
          <w:shd w:val="clear" w:color="auto" w:fill="FFFFFF"/>
          <w:lang w:val="en-US"/>
        </w:rPr>
        <w:t xml:space="preserve">The </w:t>
      </w:r>
    </w:p>
    <w:p w14:paraId="148B8A80" w14:textId="7A6A511F" w:rsidR="00205AFC" w:rsidRPr="0056192A" w:rsidRDefault="00E66AE8" w:rsidP="00F021A5">
      <w:pPr>
        <w:spacing w:line="360" w:lineRule="auto"/>
        <w:ind w:firstLine="708"/>
        <w:rPr>
          <w:rStyle w:val="markedcontent"/>
          <w:rFonts w:cs="Times New Roman"/>
          <w:color w:val="0563C1" w:themeColor="hyperlink"/>
          <w:u w:val="single"/>
          <w:shd w:val="clear" w:color="auto" w:fill="FFFFFF"/>
          <w:lang w:val="en-US"/>
        </w:rPr>
      </w:pPr>
      <w:r w:rsidRPr="0056192A">
        <w:rPr>
          <w:rStyle w:val="markedcontent"/>
          <w:rFonts w:cs="Times New Roman"/>
          <w:i/>
          <w:iCs/>
          <w:shd w:val="clear" w:color="auto" w:fill="FFFFFF"/>
          <w:lang w:val="en-US"/>
        </w:rPr>
        <w:t>Journal of Human Resources</w:t>
      </w:r>
      <w:r w:rsidR="001C648A" w:rsidRPr="0056192A">
        <w:rPr>
          <w:rStyle w:val="markedcontent"/>
          <w:rFonts w:cs="Times New Roman"/>
          <w:i/>
          <w:iCs/>
          <w:shd w:val="clear" w:color="auto" w:fill="FFFFFF"/>
          <w:lang w:val="en-US"/>
        </w:rPr>
        <w:t>, 37</w:t>
      </w:r>
      <w:r w:rsidR="001C648A" w:rsidRPr="0056192A">
        <w:rPr>
          <w:rStyle w:val="markedcontent"/>
          <w:rFonts w:cs="Times New Roman"/>
          <w:shd w:val="clear" w:color="auto" w:fill="FFFFFF"/>
          <w:lang w:val="en-US"/>
        </w:rPr>
        <w:t>(4)</w:t>
      </w:r>
      <w:r w:rsidRPr="0056192A">
        <w:rPr>
          <w:rStyle w:val="markedcontent"/>
          <w:rFonts w:cs="Times New Roman"/>
          <w:shd w:val="clear" w:color="auto" w:fill="FFFFFF"/>
          <w:lang w:val="en-US"/>
        </w:rPr>
        <w:t>, 696-727.</w:t>
      </w:r>
      <w:r w:rsidR="001C648A" w:rsidRPr="0056192A">
        <w:rPr>
          <w:rStyle w:val="markedcontent"/>
          <w:rFonts w:cs="Times New Roman"/>
          <w:shd w:val="clear" w:color="auto" w:fill="FFFFFF"/>
          <w:lang w:val="en-US"/>
        </w:rPr>
        <w:t xml:space="preserve"> </w:t>
      </w:r>
      <w:hyperlink r:id="rId33" w:history="1">
        <w:r w:rsidR="001C648A" w:rsidRPr="0056192A">
          <w:rPr>
            <w:rStyle w:val="Hyperlink"/>
            <w:rFonts w:cs="Times New Roman"/>
            <w:shd w:val="clear" w:color="auto" w:fill="FFFFFF"/>
            <w:lang w:val="en-US"/>
          </w:rPr>
          <w:t>https://doi.org/10.2307/3069614</w:t>
        </w:r>
      </w:hyperlink>
    </w:p>
    <w:p w14:paraId="1282D5D0" w14:textId="77777777" w:rsidR="00205AFC" w:rsidRPr="0056192A" w:rsidRDefault="00C76869" w:rsidP="00F021A5">
      <w:pPr>
        <w:spacing w:after="0" w:line="360" w:lineRule="auto"/>
        <w:rPr>
          <w:rFonts w:cs="Times New Roman"/>
          <w:lang w:val="en-US"/>
        </w:rPr>
      </w:pPr>
      <w:r w:rsidRPr="0056192A">
        <w:rPr>
          <w:rFonts w:cs="Times New Roman"/>
          <w:lang w:val="en-US"/>
        </w:rPr>
        <w:t xml:space="preserve">Dorsch, M. J., Swanson, S. R., &amp; Kelley, S. W. (1998). The role of relationship quality in the </w:t>
      </w:r>
    </w:p>
    <w:p w14:paraId="42C62543" w14:textId="02F49012" w:rsidR="00C76869" w:rsidRPr="0056192A" w:rsidRDefault="00C76869" w:rsidP="00F021A5">
      <w:pPr>
        <w:spacing w:line="360" w:lineRule="auto"/>
        <w:ind w:left="708"/>
        <w:rPr>
          <w:rFonts w:cs="Times New Roman"/>
        </w:rPr>
      </w:pPr>
      <w:r w:rsidRPr="0056192A">
        <w:rPr>
          <w:rFonts w:cs="Times New Roman"/>
          <w:lang w:val="en-US"/>
        </w:rPr>
        <w:t xml:space="preserve">stratification of vendors as perceived by customers. </w:t>
      </w:r>
      <w:r w:rsidRPr="0056192A">
        <w:rPr>
          <w:rFonts w:cs="Times New Roman"/>
          <w:i/>
          <w:iCs/>
          <w:lang w:val="en-US"/>
        </w:rPr>
        <w:t>Journal of the Academy of Marketing Science, 26</w:t>
      </w:r>
      <w:r w:rsidR="00205AFC" w:rsidRPr="0056192A">
        <w:rPr>
          <w:rFonts w:cs="Times New Roman"/>
          <w:lang w:val="en-US"/>
        </w:rPr>
        <w:t>(2)</w:t>
      </w:r>
      <w:r w:rsidRPr="0056192A">
        <w:rPr>
          <w:rFonts w:cs="Times New Roman"/>
          <w:lang w:val="en-US"/>
        </w:rPr>
        <w:t>, 128</w:t>
      </w:r>
      <w:r w:rsidR="00920E22" w:rsidRPr="0056192A">
        <w:rPr>
          <w:rFonts w:cs="Times New Roman"/>
          <w:lang w:val="en-US"/>
        </w:rPr>
        <w:t>-</w:t>
      </w:r>
      <w:r w:rsidRPr="0056192A">
        <w:rPr>
          <w:rFonts w:cs="Times New Roman"/>
          <w:lang w:val="en-US"/>
        </w:rPr>
        <w:t>142.</w:t>
      </w:r>
      <w:r w:rsidR="00205AFC" w:rsidRPr="0056192A">
        <w:rPr>
          <w:rFonts w:cs="Times New Roman"/>
          <w:lang w:val="en-US"/>
        </w:rPr>
        <w:t xml:space="preserve"> </w:t>
      </w:r>
      <w:hyperlink r:id="rId34" w:history="1">
        <w:r w:rsidR="00205AFC" w:rsidRPr="0056192A">
          <w:rPr>
            <w:rStyle w:val="Hyperlink"/>
            <w:rFonts w:cs="Times New Roman"/>
          </w:rPr>
          <w:t>https://doi.org/10.1177/0092070398262004</w:t>
        </w:r>
      </w:hyperlink>
    </w:p>
    <w:p w14:paraId="74AB58EE" w14:textId="74D384FF" w:rsidR="00205AFC" w:rsidRPr="0056192A" w:rsidRDefault="00333783" w:rsidP="00F021A5">
      <w:pPr>
        <w:spacing w:after="0" w:line="360" w:lineRule="auto"/>
        <w:rPr>
          <w:rFonts w:cs="Times New Roman"/>
          <w:i/>
          <w:iCs/>
        </w:rPr>
      </w:pPr>
      <w:r w:rsidRPr="0056192A">
        <w:rPr>
          <w:rFonts w:cs="Times New Roman"/>
        </w:rPr>
        <w:t xml:space="preserve">Dub.uu.nl (2023). </w:t>
      </w:r>
      <w:r w:rsidRPr="0056192A">
        <w:rPr>
          <w:rFonts w:cs="Times New Roman"/>
          <w:i/>
          <w:iCs/>
        </w:rPr>
        <w:t>Vrijwel alle nieuwe studenten vragen de aanvullende beurs aan, nu</w:t>
      </w:r>
    </w:p>
    <w:p w14:paraId="5BAAE51C" w14:textId="1ED4A672" w:rsidR="00333783" w:rsidRPr="0056192A" w:rsidRDefault="00333783" w:rsidP="00F021A5">
      <w:pPr>
        <w:spacing w:line="360" w:lineRule="auto"/>
        <w:ind w:left="708"/>
        <w:rPr>
          <w:rStyle w:val="Hyperlink"/>
          <w:rFonts w:cs="Times New Roman"/>
        </w:rPr>
      </w:pPr>
      <w:r w:rsidRPr="0056192A">
        <w:rPr>
          <w:rFonts w:cs="Times New Roman"/>
          <w:i/>
          <w:iCs/>
        </w:rPr>
        <w:t xml:space="preserve">studiefinancier </w:t>
      </w:r>
      <w:r w:rsidR="003401D0" w:rsidRPr="0056192A">
        <w:rPr>
          <w:rFonts w:cs="Times New Roman"/>
          <w:i/>
          <w:iCs/>
        </w:rPr>
        <w:t>duo</w:t>
      </w:r>
      <w:r w:rsidRPr="0056192A">
        <w:rPr>
          <w:rFonts w:cs="Times New Roman"/>
          <w:i/>
          <w:iCs/>
        </w:rPr>
        <w:t xml:space="preserve"> die optie standaard heeft aangevinkt. Dat meldde minister </w:t>
      </w:r>
      <w:r w:rsidR="003401D0" w:rsidRPr="0056192A">
        <w:rPr>
          <w:rFonts w:cs="Times New Roman"/>
          <w:i/>
          <w:iCs/>
        </w:rPr>
        <w:t>r</w:t>
      </w:r>
      <w:r w:rsidRPr="0056192A">
        <w:rPr>
          <w:rFonts w:cs="Times New Roman"/>
          <w:i/>
          <w:iCs/>
        </w:rPr>
        <w:t xml:space="preserve">obbert </w:t>
      </w:r>
      <w:r w:rsidR="003401D0" w:rsidRPr="0056192A">
        <w:rPr>
          <w:rFonts w:cs="Times New Roman"/>
          <w:i/>
          <w:iCs/>
        </w:rPr>
        <w:t>d</w:t>
      </w:r>
      <w:r w:rsidRPr="0056192A">
        <w:rPr>
          <w:rFonts w:cs="Times New Roman"/>
          <w:i/>
          <w:iCs/>
        </w:rPr>
        <w:t xml:space="preserve">ijkgraaf dinsdagavond in de </w:t>
      </w:r>
      <w:r w:rsidR="003401D0" w:rsidRPr="0056192A">
        <w:rPr>
          <w:rFonts w:cs="Times New Roman"/>
          <w:i/>
          <w:iCs/>
        </w:rPr>
        <w:t>e</w:t>
      </w:r>
      <w:r w:rsidRPr="0056192A">
        <w:rPr>
          <w:rFonts w:cs="Times New Roman"/>
          <w:i/>
          <w:iCs/>
        </w:rPr>
        <w:t>erste Kamer.</w:t>
      </w:r>
      <w:r w:rsidR="00A23C54" w:rsidRPr="0056192A">
        <w:rPr>
          <w:rFonts w:cs="Times New Roman"/>
          <w:i/>
          <w:iCs/>
        </w:rPr>
        <w:t xml:space="preserve"> </w:t>
      </w:r>
      <w:r w:rsidR="00A23C54" w:rsidRPr="0056192A">
        <w:rPr>
          <w:rFonts w:cs="Times New Roman"/>
        </w:rPr>
        <w:t>Geraadpleegd op 5 augustus 2023, van</w:t>
      </w:r>
      <w:r w:rsidRPr="0056192A">
        <w:rPr>
          <w:rFonts w:cs="Times New Roman"/>
          <w:i/>
          <w:iCs/>
        </w:rPr>
        <w:t xml:space="preserve"> </w:t>
      </w:r>
      <w:hyperlink r:id="rId35" w:history="1">
        <w:r w:rsidRPr="0056192A">
          <w:rPr>
            <w:rStyle w:val="Hyperlink"/>
            <w:rFonts w:cs="Times New Roman"/>
          </w:rPr>
          <w:t>https://dub.uu.nl/nl/nieuws/bijna-alle-nieuwe-studenten-vragen-aanvullende-beurs-aan</w:t>
        </w:r>
      </w:hyperlink>
    </w:p>
    <w:p w14:paraId="0C731A07" w14:textId="77777777" w:rsidR="00BE4B51" w:rsidRPr="0056192A" w:rsidRDefault="00497F5A" w:rsidP="00F021A5">
      <w:pPr>
        <w:spacing w:after="0" w:line="360" w:lineRule="auto"/>
        <w:rPr>
          <w:rFonts w:cs="Times New Roman"/>
          <w:lang w:val="en-US"/>
        </w:rPr>
      </w:pPr>
      <w:r w:rsidRPr="0056192A">
        <w:rPr>
          <w:rFonts w:cs="Times New Roman"/>
        </w:rPr>
        <w:t xml:space="preserve">Dwyer, </w:t>
      </w:r>
      <w:r w:rsidR="00BE4B51" w:rsidRPr="0056192A">
        <w:rPr>
          <w:rFonts w:cs="Times New Roman"/>
        </w:rPr>
        <w:t xml:space="preserve">F. </w:t>
      </w:r>
      <w:bookmarkStart w:id="113" w:name="_Hlk145582441"/>
      <w:r w:rsidR="00BE4B51" w:rsidRPr="0056192A">
        <w:rPr>
          <w:rFonts w:cs="Times New Roman"/>
        </w:rPr>
        <w:t>R.</w:t>
      </w:r>
      <w:r w:rsidRPr="0056192A">
        <w:rPr>
          <w:rFonts w:cs="Times New Roman"/>
        </w:rPr>
        <w:t xml:space="preserve">, &amp; </w:t>
      </w:r>
      <w:bookmarkEnd w:id="113"/>
      <w:r w:rsidRPr="0056192A">
        <w:rPr>
          <w:rFonts w:cs="Times New Roman"/>
        </w:rPr>
        <w:t xml:space="preserve">Gassenheimer, </w:t>
      </w:r>
      <w:r w:rsidR="00BE4B51" w:rsidRPr="0056192A">
        <w:rPr>
          <w:rFonts w:cs="Times New Roman"/>
        </w:rPr>
        <w:t>J. B.</w:t>
      </w:r>
      <w:r w:rsidRPr="0056192A">
        <w:rPr>
          <w:rFonts w:cs="Times New Roman"/>
        </w:rPr>
        <w:t xml:space="preserve"> (1992). </w:t>
      </w:r>
      <w:r w:rsidRPr="0056192A">
        <w:rPr>
          <w:rFonts w:cs="Times New Roman"/>
          <w:lang w:val="en-US"/>
        </w:rPr>
        <w:t>Relational roles and triangle dramas: Effects on power</w:t>
      </w:r>
    </w:p>
    <w:p w14:paraId="4B212C4F" w14:textId="0A4176B1" w:rsidR="00497F5A" w:rsidRPr="0056192A" w:rsidRDefault="00497F5A" w:rsidP="00F021A5">
      <w:pPr>
        <w:spacing w:line="360" w:lineRule="auto"/>
        <w:ind w:left="708"/>
        <w:rPr>
          <w:rFonts w:cs="Times New Roman"/>
          <w:lang w:val="en-US"/>
        </w:rPr>
      </w:pPr>
      <w:r w:rsidRPr="0056192A">
        <w:rPr>
          <w:rFonts w:cs="Times New Roman"/>
          <w:lang w:val="en-US"/>
        </w:rPr>
        <w:t xml:space="preserve">play and sentiments in industrial channels. </w:t>
      </w:r>
      <w:r w:rsidRPr="0056192A">
        <w:rPr>
          <w:rFonts w:cs="Times New Roman"/>
          <w:i/>
          <w:iCs/>
          <w:lang w:val="en-US"/>
        </w:rPr>
        <w:t>Marketing Letters, 3</w:t>
      </w:r>
      <w:r w:rsidRPr="0056192A">
        <w:rPr>
          <w:rFonts w:cs="Times New Roman"/>
          <w:lang w:val="en-US"/>
        </w:rPr>
        <w:t>(2), 187-200.</w:t>
      </w:r>
      <w:r w:rsidR="00BE4B51" w:rsidRPr="0056192A">
        <w:rPr>
          <w:rFonts w:cs="Times New Roman"/>
          <w:lang w:val="en-US"/>
        </w:rPr>
        <w:t xml:space="preserve"> </w:t>
      </w:r>
      <w:hyperlink r:id="rId36" w:history="1">
        <w:r w:rsidR="00BE4B51" w:rsidRPr="0056192A">
          <w:rPr>
            <w:rStyle w:val="Hyperlink"/>
            <w:rFonts w:cs="Times New Roman"/>
            <w:lang w:val="en-US"/>
          </w:rPr>
          <w:t>https://doi.org/10.1007/BF00993997</w:t>
        </w:r>
      </w:hyperlink>
    </w:p>
    <w:p w14:paraId="1330E524" w14:textId="7ECAB636" w:rsidR="003A4AEF" w:rsidRPr="0056192A" w:rsidRDefault="00C76869" w:rsidP="003A4AEF">
      <w:pPr>
        <w:spacing w:line="360" w:lineRule="auto"/>
        <w:rPr>
          <w:rStyle w:val="Hyperlink"/>
          <w:rFonts w:cs="Times New Roman"/>
          <w:lang w:val="en-US"/>
        </w:rPr>
      </w:pPr>
      <w:r w:rsidRPr="0056192A">
        <w:rPr>
          <w:rFonts w:cs="Times New Roman"/>
          <w:lang w:val="en-US"/>
        </w:rPr>
        <w:t xml:space="preserve">Eisenhardt, K. M. (1989). Agency theory: An assessment and review. </w:t>
      </w:r>
      <w:r w:rsidR="006737DD" w:rsidRPr="0056192A">
        <w:rPr>
          <w:rFonts w:cs="Times New Roman"/>
          <w:i/>
          <w:iCs/>
          <w:lang w:val="en-US"/>
        </w:rPr>
        <w:t xml:space="preserve">The </w:t>
      </w:r>
      <w:r w:rsidRPr="0056192A">
        <w:rPr>
          <w:rFonts w:cs="Times New Roman"/>
          <w:i/>
          <w:iCs/>
          <w:lang w:val="en-US"/>
        </w:rPr>
        <w:t xml:space="preserve">Academy of </w:t>
      </w:r>
      <w:r w:rsidR="006737DD" w:rsidRPr="0056192A">
        <w:rPr>
          <w:rFonts w:cs="Times New Roman"/>
          <w:i/>
          <w:iCs/>
          <w:lang w:val="en-US"/>
        </w:rPr>
        <w:t>M</w:t>
      </w:r>
      <w:r w:rsidRPr="0056192A">
        <w:rPr>
          <w:rFonts w:cs="Times New Roman"/>
          <w:i/>
          <w:iCs/>
          <w:lang w:val="en-US"/>
        </w:rPr>
        <w:t>anagement</w:t>
      </w:r>
      <w:r w:rsidR="006737DD" w:rsidRPr="0056192A">
        <w:rPr>
          <w:rFonts w:cs="Times New Roman"/>
          <w:i/>
          <w:iCs/>
          <w:lang w:val="en-US"/>
        </w:rPr>
        <w:tab/>
        <w:t>R</w:t>
      </w:r>
      <w:r w:rsidRPr="0056192A">
        <w:rPr>
          <w:rFonts w:cs="Times New Roman"/>
          <w:i/>
          <w:iCs/>
          <w:lang w:val="en-US"/>
        </w:rPr>
        <w:t>eview, 14</w:t>
      </w:r>
      <w:r w:rsidRPr="0056192A">
        <w:rPr>
          <w:rFonts w:cs="Times New Roman"/>
          <w:lang w:val="en-US"/>
        </w:rPr>
        <w:t>(1), 57-74.</w:t>
      </w:r>
      <w:r w:rsidR="006737DD" w:rsidRPr="0056192A">
        <w:rPr>
          <w:rFonts w:cs="Times New Roman"/>
          <w:lang w:val="en-US"/>
        </w:rPr>
        <w:t xml:space="preserve"> </w:t>
      </w:r>
      <w:hyperlink r:id="rId37" w:history="1">
        <w:r w:rsidR="006737DD" w:rsidRPr="0056192A">
          <w:rPr>
            <w:rStyle w:val="Hyperlink"/>
            <w:rFonts w:cs="Times New Roman"/>
            <w:lang w:val="en-US"/>
          </w:rPr>
          <w:t>https://doi.org/10.5465/amr.1989.4279003</w:t>
        </w:r>
      </w:hyperlink>
      <w:r w:rsidR="003A4AEF" w:rsidRPr="0056192A">
        <w:rPr>
          <w:rStyle w:val="Hyperlink"/>
          <w:rFonts w:cs="Times New Roman"/>
          <w:lang w:val="en-US"/>
        </w:rPr>
        <w:br w:type="page"/>
      </w:r>
    </w:p>
    <w:p w14:paraId="50C6638F" w14:textId="0F49899C" w:rsidR="000666F8" w:rsidRPr="0056192A" w:rsidRDefault="000666F8" w:rsidP="003A4AEF">
      <w:pPr>
        <w:spacing w:line="360" w:lineRule="auto"/>
        <w:rPr>
          <w:rStyle w:val="markedcontent"/>
          <w:rFonts w:cs="Times New Roman"/>
          <w:color w:val="0563C1" w:themeColor="hyperlink"/>
          <w:u w:val="single"/>
          <w:lang w:val="en-US"/>
        </w:rPr>
      </w:pPr>
      <w:r w:rsidRPr="0056192A">
        <w:rPr>
          <w:rStyle w:val="markedcontent"/>
          <w:rFonts w:cs="Times New Roman"/>
          <w:shd w:val="clear" w:color="auto" w:fill="FFFFFF"/>
          <w:lang w:val="en-US"/>
        </w:rPr>
        <w:t xml:space="preserve">Fama, E. F., &amp; Jensen, M. C. (1983). Seperation of Ownership and Control. </w:t>
      </w:r>
      <w:r w:rsidRPr="0056192A">
        <w:rPr>
          <w:rStyle w:val="markedcontent"/>
          <w:rFonts w:cs="Times New Roman"/>
          <w:i/>
          <w:iCs/>
          <w:shd w:val="clear" w:color="auto" w:fill="FFFFFF"/>
          <w:lang w:val="en-US"/>
        </w:rPr>
        <w:t>The Journal of Law &amp;</w:t>
      </w:r>
    </w:p>
    <w:p w14:paraId="63A6EE78" w14:textId="6D9A3A95" w:rsidR="000666F8" w:rsidRPr="0056192A" w:rsidRDefault="000666F8" w:rsidP="000666F8">
      <w:pPr>
        <w:spacing w:line="360" w:lineRule="auto"/>
        <w:ind w:firstLine="708"/>
        <w:rPr>
          <w:rStyle w:val="markedcontent"/>
          <w:rFonts w:cs="Times New Roman"/>
          <w:shd w:val="clear" w:color="auto" w:fill="FFFFFF"/>
          <w:lang w:val="en-US"/>
        </w:rPr>
      </w:pPr>
      <w:r w:rsidRPr="0056192A">
        <w:rPr>
          <w:rStyle w:val="markedcontent"/>
          <w:rFonts w:cs="Times New Roman"/>
          <w:i/>
          <w:iCs/>
          <w:shd w:val="clear" w:color="auto" w:fill="FFFFFF"/>
          <w:lang w:val="en-US"/>
        </w:rPr>
        <w:t>Economics, 26</w:t>
      </w:r>
      <w:r w:rsidRPr="0056192A">
        <w:rPr>
          <w:rStyle w:val="markedcontent"/>
          <w:rFonts w:cs="Times New Roman"/>
          <w:shd w:val="clear" w:color="auto" w:fill="FFFFFF"/>
          <w:lang w:val="en-US"/>
        </w:rPr>
        <w:t xml:space="preserve">(2), 301-325. </w:t>
      </w:r>
      <w:hyperlink r:id="rId38" w:history="1">
        <w:r w:rsidRPr="0056192A">
          <w:rPr>
            <w:rStyle w:val="Hyperlink"/>
            <w:rFonts w:cs="Times New Roman"/>
            <w:shd w:val="clear" w:color="auto" w:fill="FFFFFF"/>
            <w:lang w:val="en-US"/>
          </w:rPr>
          <w:t>http://dx.doi.org/10.1086/467037</w:t>
        </w:r>
      </w:hyperlink>
    </w:p>
    <w:p w14:paraId="00035436" w14:textId="15A3539D" w:rsidR="006737DD" w:rsidRPr="0056192A" w:rsidRDefault="00497F5A" w:rsidP="00F021A5">
      <w:pPr>
        <w:spacing w:after="0" w:line="360" w:lineRule="auto"/>
        <w:rPr>
          <w:rStyle w:val="markedcontent"/>
          <w:rFonts w:cs="Times New Roman"/>
          <w:shd w:val="clear" w:color="auto" w:fill="FFFFFF"/>
          <w:lang w:val="en-US"/>
        </w:rPr>
      </w:pPr>
      <w:r w:rsidRPr="0056192A">
        <w:rPr>
          <w:rStyle w:val="markedcontent"/>
          <w:rFonts w:cs="Times New Roman"/>
          <w:shd w:val="clear" w:color="auto" w:fill="FFFFFF"/>
          <w:lang w:val="en-US"/>
        </w:rPr>
        <w:t>Ferro, C., Padin, Svensson, G.</w:t>
      </w:r>
      <w:r w:rsidR="006737DD"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&amp; Payan, J. (2016). Trust and commitment as mediators between</w:t>
      </w:r>
      <w:r w:rsidR="006737DD" w:rsidRPr="0056192A">
        <w:rPr>
          <w:rStyle w:val="markedcontent"/>
          <w:rFonts w:cs="Times New Roman"/>
          <w:shd w:val="clear" w:color="auto" w:fill="FFFFFF"/>
          <w:lang w:val="en-US"/>
        </w:rPr>
        <w:t xml:space="preserve"> </w:t>
      </w:r>
    </w:p>
    <w:p w14:paraId="107B323D" w14:textId="59146F6B" w:rsidR="006737DD" w:rsidRPr="0056192A" w:rsidRDefault="00497F5A" w:rsidP="00F021A5">
      <w:pPr>
        <w:spacing w:line="360" w:lineRule="auto"/>
        <w:ind w:left="708"/>
        <w:rPr>
          <w:rStyle w:val="markedcontent"/>
          <w:rFonts w:cs="Times New Roman"/>
          <w:shd w:val="clear" w:color="auto" w:fill="FFFFFF"/>
          <w:lang w:val="en-US"/>
        </w:rPr>
      </w:pPr>
      <w:r w:rsidRPr="0056192A">
        <w:rPr>
          <w:rStyle w:val="markedcontent"/>
          <w:rFonts w:cs="Times New Roman"/>
          <w:shd w:val="clear" w:color="auto" w:fill="FFFFFF"/>
          <w:lang w:val="en-US"/>
        </w:rPr>
        <w:t xml:space="preserve">economic and non-economic satisfaction in manufacturer-supplier relationships. </w:t>
      </w:r>
      <w:r w:rsidRPr="0056192A">
        <w:rPr>
          <w:rStyle w:val="markedcontent"/>
          <w:rFonts w:cs="Times New Roman"/>
          <w:i/>
          <w:iCs/>
          <w:shd w:val="clear" w:color="auto" w:fill="FFFFFF"/>
          <w:lang w:val="en-US"/>
        </w:rPr>
        <w:t>Journal of Business and Industrial Marketing</w:t>
      </w:r>
      <w:r w:rsidR="006737DD" w:rsidRPr="0056192A">
        <w:rPr>
          <w:rStyle w:val="markedcontent"/>
          <w:rFonts w:cs="Times New Roman"/>
          <w:i/>
          <w:iCs/>
          <w:shd w:val="clear" w:color="auto" w:fill="FFFFFF"/>
          <w:lang w:val="en-US"/>
        </w:rPr>
        <w:t>,</w:t>
      </w:r>
      <w:r w:rsidRPr="0056192A">
        <w:rPr>
          <w:rStyle w:val="markedcontent"/>
          <w:rFonts w:cs="Times New Roman"/>
          <w:i/>
          <w:iCs/>
          <w:shd w:val="clear" w:color="auto" w:fill="FFFFFF"/>
          <w:lang w:val="en-US"/>
        </w:rPr>
        <w:t xml:space="preserve"> 31</w:t>
      </w:r>
      <w:r w:rsidRPr="0056192A">
        <w:rPr>
          <w:rStyle w:val="markedcontent"/>
          <w:rFonts w:cs="Times New Roman"/>
          <w:shd w:val="clear" w:color="auto" w:fill="FFFFFF"/>
          <w:lang w:val="en-US"/>
        </w:rPr>
        <w:t>(1)</w:t>
      </w:r>
      <w:r w:rsidR="00603420" w:rsidRPr="0056192A">
        <w:rPr>
          <w:rStyle w:val="markedcontent"/>
          <w:rFonts w:cs="Times New Roman"/>
          <w:shd w:val="clear" w:color="auto" w:fill="FFFFFF"/>
          <w:lang w:val="en-US"/>
        </w:rPr>
        <w:t xml:space="preserve">, </w:t>
      </w:r>
      <w:r w:rsidRPr="0056192A">
        <w:rPr>
          <w:rStyle w:val="markedcontent"/>
          <w:rFonts w:cs="Times New Roman"/>
          <w:shd w:val="clear" w:color="auto" w:fill="FFFFFF"/>
          <w:lang w:val="en-US"/>
        </w:rPr>
        <w:t>13</w:t>
      </w:r>
      <w:r w:rsidR="00920E22"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23.</w:t>
      </w:r>
      <w:r w:rsidR="006737DD" w:rsidRPr="0056192A">
        <w:rPr>
          <w:rStyle w:val="markedcontent"/>
          <w:rFonts w:cs="Times New Roman"/>
          <w:shd w:val="clear" w:color="auto" w:fill="FFFFFF"/>
          <w:lang w:val="en-US"/>
        </w:rPr>
        <w:t xml:space="preserve"> </w:t>
      </w:r>
      <w:hyperlink r:id="rId39" w:history="1">
        <w:r w:rsidR="006737DD" w:rsidRPr="0056192A">
          <w:rPr>
            <w:rStyle w:val="Hyperlink"/>
            <w:rFonts w:cs="Times New Roman"/>
            <w:shd w:val="clear" w:color="auto" w:fill="FFFFFF"/>
            <w:lang w:val="en-US"/>
          </w:rPr>
          <w:t>https://doi.org/10.1108/JBIM-07-2013-0154</w:t>
        </w:r>
      </w:hyperlink>
    </w:p>
    <w:p w14:paraId="141F1A05" w14:textId="77777777" w:rsidR="000666F8" w:rsidRPr="0056192A" w:rsidRDefault="00E66AE8" w:rsidP="000666F8">
      <w:pPr>
        <w:spacing w:after="0" w:line="360" w:lineRule="auto"/>
        <w:rPr>
          <w:rFonts w:cs="Times New Roman"/>
          <w:i/>
          <w:iCs/>
          <w:lang w:val="en-US"/>
        </w:rPr>
      </w:pPr>
      <w:r w:rsidRPr="0056192A">
        <w:rPr>
          <w:rFonts w:cs="Times New Roman"/>
          <w:lang w:val="en-US"/>
        </w:rPr>
        <w:t>French, J. R. P., &amp; Raven, B. (1959). The bases of social power. In D. Cartwright (</w:t>
      </w:r>
      <w:r w:rsidR="00A23C54" w:rsidRPr="0056192A">
        <w:rPr>
          <w:rFonts w:cs="Times New Roman"/>
          <w:lang w:val="en-US"/>
        </w:rPr>
        <w:t>Red.</w:t>
      </w:r>
      <w:r w:rsidRPr="0056192A">
        <w:rPr>
          <w:rFonts w:cs="Times New Roman"/>
          <w:lang w:val="en-US"/>
        </w:rPr>
        <w:t xml:space="preserve">). </w:t>
      </w:r>
      <w:r w:rsidRPr="0056192A">
        <w:rPr>
          <w:rFonts w:cs="Times New Roman"/>
          <w:i/>
          <w:iCs/>
          <w:lang w:val="en-US"/>
        </w:rPr>
        <w:t>Studies in</w:t>
      </w:r>
    </w:p>
    <w:p w14:paraId="3747AEB5" w14:textId="1F803287" w:rsidR="00E66AE8" w:rsidRPr="0056192A" w:rsidRDefault="00E66AE8" w:rsidP="000666F8">
      <w:pPr>
        <w:spacing w:line="360" w:lineRule="auto"/>
        <w:ind w:firstLine="708"/>
        <w:rPr>
          <w:rFonts w:cs="Times New Roman"/>
          <w:lang w:val="en-US"/>
        </w:rPr>
      </w:pPr>
      <w:r w:rsidRPr="0056192A">
        <w:rPr>
          <w:rFonts w:cs="Times New Roman"/>
          <w:i/>
          <w:iCs/>
          <w:lang w:val="en-US"/>
        </w:rPr>
        <w:t>social</w:t>
      </w:r>
      <w:r w:rsidR="00A23C54" w:rsidRPr="0056192A">
        <w:rPr>
          <w:rFonts w:cs="Times New Roman"/>
          <w:i/>
          <w:iCs/>
          <w:lang w:val="en-US"/>
        </w:rPr>
        <w:t xml:space="preserve"> </w:t>
      </w:r>
      <w:r w:rsidRPr="0056192A">
        <w:rPr>
          <w:rFonts w:cs="Times New Roman"/>
          <w:i/>
          <w:iCs/>
          <w:lang w:val="en-US"/>
        </w:rPr>
        <w:t xml:space="preserve">power. </w:t>
      </w:r>
      <w:r w:rsidRPr="0056192A">
        <w:rPr>
          <w:rFonts w:cs="Times New Roman"/>
          <w:lang w:val="en-US"/>
        </w:rPr>
        <w:t>150-167.</w:t>
      </w:r>
    </w:p>
    <w:p w14:paraId="31CE0EA9" w14:textId="77777777" w:rsidR="000933A7" w:rsidRPr="0056192A" w:rsidRDefault="00497F5A" w:rsidP="00F021A5">
      <w:pPr>
        <w:spacing w:after="0" w:line="360" w:lineRule="auto"/>
        <w:rPr>
          <w:rFonts w:cs="Times New Roman"/>
          <w:lang w:val="en-US"/>
        </w:rPr>
      </w:pPr>
      <w:r w:rsidRPr="0056192A">
        <w:rPr>
          <w:rFonts w:cs="Times New Roman"/>
          <w:lang w:val="en-US"/>
        </w:rPr>
        <w:t>Geyskens, I., &amp; Steenkamp, J.</w:t>
      </w:r>
      <w:r w:rsidR="000933A7" w:rsidRPr="0056192A">
        <w:rPr>
          <w:rFonts w:cs="Times New Roman"/>
          <w:lang w:val="en-US"/>
        </w:rPr>
        <w:t xml:space="preserve"> </w:t>
      </w:r>
      <w:r w:rsidRPr="0056192A">
        <w:rPr>
          <w:rFonts w:cs="Times New Roman"/>
          <w:lang w:val="en-US"/>
        </w:rPr>
        <w:t>B. E. M. (2000). Economic and social satisfaction: Measurement an</w:t>
      </w:r>
      <w:r w:rsidR="000933A7" w:rsidRPr="0056192A">
        <w:rPr>
          <w:rFonts w:cs="Times New Roman"/>
          <w:lang w:val="en-US"/>
        </w:rPr>
        <w:t xml:space="preserve">d </w:t>
      </w:r>
    </w:p>
    <w:p w14:paraId="4E02E26E" w14:textId="23427435" w:rsidR="000933A7" w:rsidRPr="0056192A" w:rsidRDefault="00497F5A" w:rsidP="005D6DB9">
      <w:pPr>
        <w:spacing w:line="360" w:lineRule="auto"/>
        <w:ind w:left="708"/>
        <w:rPr>
          <w:rFonts w:cs="Times New Roman"/>
          <w:lang w:val="en-US"/>
        </w:rPr>
      </w:pPr>
      <w:r w:rsidRPr="0056192A">
        <w:rPr>
          <w:rFonts w:cs="Times New Roman"/>
          <w:lang w:val="en-US"/>
        </w:rPr>
        <w:t xml:space="preserve">relevance to marketing channel relationships. </w:t>
      </w:r>
      <w:r w:rsidRPr="0056192A">
        <w:rPr>
          <w:rFonts w:cs="Times New Roman"/>
          <w:i/>
          <w:iCs/>
          <w:lang w:val="en-US"/>
        </w:rPr>
        <w:t>Journal of Retailing, 76</w:t>
      </w:r>
      <w:r w:rsidR="000933A7" w:rsidRPr="0056192A">
        <w:rPr>
          <w:rFonts w:cs="Times New Roman"/>
          <w:lang w:val="en-US"/>
        </w:rPr>
        <w:t>(1)</w:t>
      </w:r>
      <w:r w:rsidRPr="0056192A">
        <w:rPr>
          <w:rFonts w:cs="Times New Roman"/>
          <w:lang w:val="en-US"/>
        </w:rPr>
        <w:t>, 11</w:t>
      </w:r>
      <w:r w:rsidR="009E14F6" w:rsidRPr="0056192A">
        <w:rPr>
          <w:rFonts w:cs="Times New Roman"/>
          <w:lang w:val="en-US"/>
        </w:rPr>
        <w:t>-</w:t>
      </w:r>
      <w:r w:rsidRPr="0056192A">
        <w:rPr>
          <w:rFonts w:cs="Times New Roman"/>
          <w:lang w:val="en-US"/>
        </w:rPr>
        <w:t>32</w:t>
      </w:r>
      <w:r w:rsidR="000933A7" w:rsidRPr="0056192A">
        <w:rPr>
          <w:rFonts w:cs="Times New Roman"/>
          <w:lang w:val="en-US"/>
        </w:rPr>
        <w:t xml:space="preserve">. </w:t>
      </w:r>
      <w:hyperlink r:id="rId40" w:history="1">
        <w:r w:rsidR="000933A7" w:rsidRPr="0056192A">
          <w:rPr>
            <w:rStyle w:val="Hyperlink"/>
            <w:rFonts w:cs="Times New Roman"/>
            <w:lang w:val="en-US"/>
          </w:rPr>
          <w:t>https://doi.org/10.1016/S0022-4359(99)00021-4</w:t>
        </w:r>
      </w:hyperlink>
    </w:p>
    <w:p w14:paraId="2F398F7E" w14:textId="77777777" w:rsidR="00A23C54" w:rsidRPr="0056192A" w:rsidRDefault="00497F5A" w:rsidP="00A23C54">
      <w:pPr>
        <w:spacing w:after="0" w:line="360" w:lineRule="auto"/>
        <w:rPr>
          <w:rFonts w:cs="Times New Roman"/>
          <w:lang w:val="en-US"/>
        </w:rPr>
      </w:pPr>
      <w:r w:rsidRPr="0056192A">
        <w:rPr>
          <w:rFonts w:cs="Times New Roman"/>
        </w:rPr>
        <w:t>Geyskens, I., Steenkamp, J.</w:t>
      </w:r>
      <w:r w:rsidR="000933A7" w:rsidRPr="0056192A">
        <w:rPr>
          <w:rFonts w:cs="Times New Roman"/>
        </w:rPr>
        <w:t xml:space="preserve"> </w:t>
      </w:r>
      <w:r w:rsidRPr="0056192A">
        <w:rPr>
          <w:rFonts w:cs="Times New Roman"/>
        </w:rPr>
        <w:t xml:space="preserve">B. E. M., &amp; Kumar, N. (1999). </w:t>
      </w:r>
      <w:r w:rsidRPr="0056192A">
        <w:rPr>
          <w:rFonts w:cs="Times New Roman"/>
          <w:lang w:val="en-US"/>
        </w:rPr>
        <w:t>A meta-analysis of satisfaction in</w:t>
      </w:r>
    </w:p>
    <w:p w14:paraId="68D365CC" w14:textId="795AE614" w:rsidR="00497F5A" w:rsidRPr="0056192A" w:rsidRDefault="00497F5A" w:rsidP="00A23C54">
      <w:pPr>
        <w:spacing w:line="360" w:lineRule="auto"/>
        <w:ind w:left="708"/>
        <w:rPr>
          <w:rFonts w:cs="Times New Roman"/>
          <w:lang w:val="en-US"/>
        </w:rPr>
      </w:pPr>
      <w:r w:rsidRPr="0056192A">
        <w:rPr>
          <w:rFonts w:cs="Times New Roman"/>
          <w:lang w:val="en-US"/>
        </w:rPr>
        <w:t>marketin</w:t>
      </w:r>
      <w:r w:rsidR="000933A7" w:rsidRPr="0056192A">
        <w:rPr>
          <w:rFonts w:cs="Times New Roman"/>
          <w:lang w:val="en-US"/>
        </w:rPr>
        <w:t>g</w:t>
      </w:r>
      <w:r w:rsidR="00A23C54" w:rsidRPr="0056192A">
        <w:rPr>
          <w:rFonts w:cs="Times New Roman"/>
          <w:lang w:val="en-US"/>
        </w:rPr>
        <w:t xml:space="preserve"> </w:t>
      </w:r>
      <w:r w:rsidRPr="0056192A">
        <w:rPr>
          <w:rFonts w:cs="Times New Roman"/>
          <w:lang w:val="en-US"/>
        </w:rPr>
        <w:t xml:space="preserve">channel relationships. </w:t>
      </w:r>
      <w:r w:rsidRPr="0056192A">
        <w:rPr>
          <w:rFonts w:cs="Times New Roman"/>
          <w:i/>
          <w:iCs/>
          <w:lang w:val="en-US"/>
        </w:rPr>
        <w:t>Journal of Marketing Researc</w:t>
      </w:r>
      <w:r w:rsidR="000933A7" w:rsidRPr="0056192A">
        <w:rPr>
          <w:rFonts w:cs="Times New Roman"/>
          <w:i/>
          <w:iCs/>
          <w:lang w:val="en-US"/>
        </w:rPr>
        <w:t>h 36</w:t>
      </w:r>
      <w:r w:rsidR="000933A7" w:rsidRPr="0056192A">
        <w:rPr>
          <w:rFonts w:cs="Times New Roman"/>
          <w:lang w:val="en-US"/>
        </w:rPr>
        <w:t>(2)</w:t>
      </w:r>
      <w:r w:rsidRPr="0056192A">
        <w:rPr>
          <w:rFonts w:cs="Times New Roman"/>
          <w:lang w:val="en-US"/>
        </w:rPr>
        <w:t>, 223</w:t>
      </w:r>
      <w:r w:rsidR="009E14F6" w:rsidRPr="0056192A">
        <w:rPr>
          <w:rFonts w:cs="Times New Roman"/>
          <w:lang w:val="en-US"/>
        </w:rPr>
        <w:t>-</w:t>
      </w:r>
      <w:r w:rsidRPr="0056192A">
        <w:rPr>
          <w:rFonts w:cs="Times New Roman"/>
          <w:lang w:val="en-US"/>
        </w:rPr>
        <w:t>238.</w:t>
      </w:r>
      <w:r w:rsidR="000933A7" w:rsidRPr="0056192A">
        <w:rPr>
          <w:rFonts w:cs="Times New Roman"/>
          <w:lang w:val="en-US"/>
        </w:rPr>
        <w:t xml:space="preserve"> </w:t>
      </w:r>
      <w:hyperlink r:id="rId41" w:history="1">
        <w:r w:rsidR="000933A7" w:rsidRPr="0056192A">
          <w:rPr>
            <w:rStyle w:val="Hyperlink"/>
            <w:rFonts w:cs="Times New Roman"/>
            <w:lang w:val="en-US"/>
          </w:rPr>
          <w:t>https://doi.org/10.1177/002224379903600207</w:t>
        </w:r>
      </w:hyperlink>
    </w:p>
    <w:p w14:paraId="447BEDC8" w14:textId="10B2AA67" w:rsidR="00497F5A" w:rsidRPr="0056192A" w:rsidRDefault="00497F5A" w:rsidP="00F021A5">
      <w:pPr>
        <w:spacing w:line="360" w:lineRule="auto"/>
        <w:rPr>
          <w:rFonts w:cs="Times New Roman"/>
          <w:lang w:val="en-US"/>
        </w:rPr>
      </w:pPr>
      <w:r w:rsidRPr="0056192A">
        <w:rPr>
          <w:rFonts w:cs="Times New Roman"/>
          <w:lang w:val="en-US"/>
        </w:rPr>
        <w:t>Gerring, J.</w:t>
      </w:r>
      <w:r w:rsidR="006737DD" w:rsidRPr="0056192A">
        <w:rPr>
          <w:rFonts w:cs="Times New Roman"/>
          <w:lang w:val="en-US"/>
        </w:rPr>
        <w:t>,</w:t>
      </w:r>
      <w:r w:rsidRPr="0056192A">
        <w:rPr>
          <w:rFonts w:cs="Times New Roman"/>
          <w:lang w:val="en-US"/>
        </w:rPr>
        <w:t xml:space="preserve"> &amp; Christenson, D. (2017). </w:t>
      </w:r>
      <w:r w:rsidRPr="0056192A">
        <w:rPr>
          <w:rFonts w:cs="Times New Roman"/>
          <w:i/>
          <w:iCs/>
          <w:lang w:val="en-US"/>
        </w:rPr>
        <w:t>Applied Social Science Methodology. An Introductory Guide.</w:t>
      </w:r>
      <w:r w:rsidR="00061727" w:rsidRPr="0056192A">
        <w:rPr>
          <w:rFonts w:cs="Times New Roman"/>
          <w:lang w:val="en-US"/>
        </w:rPr>
        <w:tab/>
      </w:r>
      <w:r w:rsidRPr="0056192A">
        <w:rPr>
          <w:rFonts w:cs="Times New Roman"/>
          <w:lang w:val="en-US"/>
        </w:rPr>
        <w:t>Cambridge University Press.</w:t>
      </w:r>
    </w:p>
    <w:p w14:paraId="03B2CB33" w14:textId="77777777" w:rsidR="000666F8" w:rsidRPr="0056192A" w:rsidRDefault="00497F5A" w:rsidP="000666F8">
      <w:pPr>
        <w:spacing w:after="0" w:line="360" w:lineRule="auto"/>
        <w:rPr>
          <w:rFonts w:cs="Times New Roman"/>
          <w:lang w:val="en-US"/>
        </w:rPr>
      </w:pPr>
      <w:r w:rsidRPr="0056192A">
        <w:rPr>
          <w:rFonts w:cs="Times New Roman"/>
          <w:lang w:val="en-US"/>
        </w:rPr>
        <w:t xml:space="preserve">Gremler, D. D., </w:t>
      </w:r>
      <w:r w:rsidR="006737DD" w:rsidRPr="0056192A">
        <w:rPr>
          <w:rFonts w:cs="Times New Roman"/>
          <w:lang w:val="en-US"/>
        </w:rPr>
        <w:t>&amp;</w:t>
      </w:r>
      <w:r w:rsidRPr="0056192A">
        <w:rPr>
          <w:rFonts w:cs="Times New Roman"/>
          <w:lang w:val="en-US"/>
        </w:rPr>
        <w:t xml:space="preserve"> Gwinner</w:t>
      </w:r>
      <w:r w:rsidR="000933A7" w:rsidRPr="0056192A">
        <w:rPr>
          <w:rFonts w:cs="Times New Roman"/>
          <w:lang w:val="en-US"/>
        </w:rPr>
        <w:t>, K. P. (</w:t>
      </w:r>
      <w:r w:rsidRPr="0056192A">
        <w:rPr>
          <w:rFonts w:cs="Times New Roman"/>
          <w:lang w:val="en-US"/>
        </w:rPr>
        <w:t>2000</w:t>
      </w:r>
      <w:r w:rsidR="000933A7" w:rsidRPr="0056192A">
        <w:rPr>
          <w:rFonts w:cs="Times New Roman"/>
          <w:lang w:val="en-US"/>
        </w:rPr>
        <w:t>)</w:t>
      </w:r>
      <w:r w:rsidRPr="0056192A">
        <w:rPr>
          <w:rFonts w:cs="Times New Roman"/>
          <w:lang w:val="en-US"/>
        </w:rPr>
        <w:t>. Customer-employee rapport in service relationships.</w:t>
      </w:r>
    </w:p>
    <w:p w14:paraId="63EE5291" w14:textId="05E6D62A" w:rsidR="00497F5A" w:rsidRPr="0056192A" w:rsidRDefault="00497F5A" w:rsidP="000666F8">
      <w:pPr>
        <w:spacing w:line="360" w:lineRule="auto"/>
        <w:ind w:firstLine="708"/>
        <w:rPr>
          <w:rFonts w:cs="Times New Roman"/>
          <w:lang w:val="en-US"/>
        </w:rPr>
      </w:pPr>
      <w:r w:rsidRPr="0056192A">
        <w:rPr>
          <w:rFonts w:cs="Times New Roman"/>
          <w:i/>
          <w:iCs/>
          <w:lang w:val="en-US"/>
        </w:rPr>
        <w:t>Journal</w:t>
      </w:r>
      <w:r w:rsidR="00061727" w:rsidRPr="0056192A">
        <w:rPr>
          <w:rFonts w:cs="Times New Roman"/>
          <w:i/>
          <w:iCs/>
          <w:lang w:val="en-US"/>
        </w:rPr>
        <w:tab/>
      </w:r>
      <w:r w:rsidRPr="0056192A">
        <w:rPr>
          <w:rFonts w:cs="Times New Roman"/>
          <w:i/>
          <w:iCs/>
          <w:lang w:val="en-US"/>
        </w:rPr>
        <w:t>of Service Research</w:t>
      </w:r>
      <w:r w:rsidR="000933A7" w:rsidRPr="0056192A">
        <w:rPr>
          <w:rFonts w:cs="Times New Roman"/>
          <w:i/>
          <w:iCs/>
          <w:lang w:val="en-US"/>
        </w:rPr>
        <w:t xml:space="preserve">, </w:t>
      </w:r>
      <w:r w:rsidRPr="0056192A">
        <w:rPr>
          <w:rFonts w:cs="Times New Roman"/>
          <w:i/>
          <w:iCs/>
          <w:lang w:val="en-US"/>
        </w:rPr>
        <w:t>3</w:t>
      </w:r>
      <w:r w:rsidR="000933A7" w:rsidRPr="0056192A">
        <w:rPr>
          <w:rFonts w:cs="Times New Roman"/>
          <w:lang w:val="en-US"/>
        </w:rPr>
        <w:t>(</w:t>
      </w:r>
      <w:r w:rsidRPr="0056192A">
        <w:rPr>
          <w:rFonts w:cs="Times New Roman"/>
          <w:lang w:val="en-US"/>
        </w:rPr>
        <w:t>1</w:t>
      </w:r>
      <w:r w:rsidR="000933A7" w:rsidRPr="0056192A">
        <w:rPr>
          <w:rFonts w:cs="Times New Roman"/>
          <w:lang w:val="en-US"/>
        </w:rPr>
        <w:t>)</w:t>
      </w:r>
      <w:r w:rsidRPr="0056192A">
        <w:rPr>
          <w:rFonts w:cs="Times New Roman"/>
          <w:lang w:val="en-US"/>
        </w:rPr>
        <w:t>, 82-104.</w:t>
      </w:r>
      <w:r w:rsidR="000933A7" w:rsidRPr="0056192A">
        <w:rPr>
          <w:rFonts w:cs="Times New Roman"/>
          <w:lang w:val="en-US"/>
        </w:rPr>
        <w:t xml:space="preserve"> </w:t>
      </w:r>
      <w:hyperlink r:id="rId42" w:history="1">
        <w:r w:rsidR="000933A7" w:rsidRPr="0056192A">
          <w:rPr>
            <w:rStyle w:val="Hyperlink"/>
            <w:rFonts w:cs="Times New Roman"/>
            <w:lang w:val="en-US"/>
          </w:rPr>
          <w:t>https://doi.org/10.1177/109467050031006</w:t>
        </w:r>
      </w:hyperlink>
    </w:p>
    <w:p w14:paraId="7CC0AAAB" w14:textId="77777777" w:rsidR="00061727" w:rsidRPr="0056192A" w:rsidRDefault="00F73C05" w:rsidP="00F021A5">
      <w:pPr>
        <w:spacing w:after="0" w:line="360" w:lineRule="auto"/>
        <w:rPr>
          <w:rFonts w:cs="Times New Roman"/>
          <w:lang w:val="en-US"/>
        </w:rPr>
      </w:pPr>
      <w:r w:rsidRPr="0056192A">
        <w:rPr>
          <w:rFonts w:cs="Times New Roman"/>
          <w:lang w:val="en-US"/>
        </w:rPr>
        <w:t>Griffith, D. A., &amp; Harvey, M. G. (2001). An intercultural communication model for use in global</w:t>
      </w:r>
    </w:p>
    <w:p w14:paraId="6926B3E4" w14:textId="26C2082F" w:rsidR="00F73C05" w:rsidRPr="0056192A" w:rsidRDefault="00F73C05" w:rsidP="00F021A5">
      <w:pPr>
        <w:spacing w:line="360" w:lineRule="auto"/>
        <w:ind w:left="708"/>
        <w:rPr>
          <w:rFonts w:cs="Times New Roman"/>
        </w:rPr>
      </w:pPr>
      <w:r w:rsidRPr="0056192A">
        <w:rPr>
          <w:rFonts w:cs="Times New Roman"/>
          <w:lang w:val="en-US"/>
        </w:rPr>
        <w:t xml:space="preserve">interorganizational networks. </w:t>
      </w:r>
      <w:r w:rsidRPr="0056192A">
        <w:rPr>
          <w:rFonts w:cs="Times New Roman"/>
          <w:i/>
          <w:iCs/>
          <w:lang w:val="en-US"/>
        </w:rPr>
        <w:t>Journal of International Marketing</w:t>
      </w:r>
      <w:r w:rsidR="000000C8" w:rsidRPr="0056192A">
        <w:rPr>
          <w:rFonts w:cs="Times New Roman"/>
          <w:i/>
          <w:iCs/>
          <w:lang w:val="en-US"/>
        </w:rPr>
        <w:t>, 9</w:t>
      </w:r>
      <w:r w:rsidR="000000C8" w:rsidRPr="0056192A">
        <w:rPr>
          <w:rFonts w:cs="Times New Roman"/>
          <w:lang w:val="en-US"/>
        </w:rPr>
        <w:t>(3)</w:t>
      </w:r>
      <w:r w:rsidRPr="0056192A">
        <w:rPr>
          <w:rFonts w:cs="Times New Roman"/>
          <w:lang w:val="en-US"/>
        </w:rPr>
        <w:t>, 87-103.</w:t>
      </w:r>
      <w:r w:rsidR="000000C8" w:rsidRPr="0056192A">
        <w:rPr>
          <w:rFonts w:cs="Times New Roman"/>
          <w:lang w:val="en-US"/>
        </w:rPr>
        <w:t xml:space="preserve"> </w:t>
      </w:r>
      <w:hyperlink r:id="rId43" w:history="1">
        <w:r w:rsidR="00061727" w:rsidRPr="0056192A">
          <w:rPr>
            <w:rStyle w:val="Hyperlink"/>
            <w:rFonts w:cs="Times New Roman"/>
          </w:rPr>
          <w:t>https://doi.org/10.1509/jimk.9.3.87.19924</w:t>
        </w:r>
      </w:hyperlink>
    </w:p>
    <w:p w14:paraId="3B2A243C" w14:textId="77777777" w:rsidR="00061727" w:rsidRPr="0056192A" w:rsidRDefault="00C76869" w:rsidP="00F021A5">
      <w:pPr>
        <w:spacing w:after="0" w:line="360" w:lineRule="auto"/>
        <w:rPr>
          <w:rFonts w:cs="Times New Roman"/>
          <w:lang w:val="en-US"/>
        </w:rPr>
      </w:pPr>
      <w:r w:rsidRPr="0056192A">
        <w:rPr>
          <w:rFonts w:cs="Times New Roman"/>
        </w:rPr>
        <w:t>Ha, H.</w:t>
      </w:r>
      <w:r w:rsidR="000933A7" w:rsidRPr="0056192A">
        <w:rPr>
          <w:rFonts w:cs="Times New Roman"/>
        </w:rPr>
        <w:t xml:space="preserve"> </w:t>
      </w:r>
      <w:r w:rsidRPr="0056192A">
        <w:rPr>
          <w:rFonts w:cs="Times New Roman"/>
        </w:rPr>
        <w:t>Y., Lee, M.</w:t>
      </w:r>
      <w:r w:rsidR="000933A7" w:rsidRPr="0056192A">
        <w:rPr>
          <w:rFonts w:cs="Times New Roman"/>
        </w:rPr>
        <w:t xml:space="preserve"> </w:t>
      </w:r>
      <w:r w:rsidRPr="0056192A">
        <w:rPr>
          <w:rFonts w:cs="Times New Roman"/>
        </w:rPr>
        <w:t xml:space="preserve">S., &amp; Janda, S. (2016). </w:t>
      </w:r>
      <w:r w:rsidRPr="0056192A">
        <w:rPr>
          <w:rFonts w:cs="Times New Roman"/>
          <w:lang w:val="en-US"/>
        </w:rPr>
        <w:t>Effects of economic and social satisfaction on partner trust.</w:t>
      </w:r>
    </w:p>
    <w:p w14:paraId="1DF9B7AD" w14:textId="30B21707" w:rsidR="000000C8" w:rsidRPr="0056192A" w:rsidRDefault="00C76869" w:rsidP="00F021A5">
      <w:pPr>
        <w:spacing w:line="360" w:lineRule="auto"/>
        <w:ind w:left="708"/>
        <w:rPr>
          <w:rFonts w:cs="Times New Roman"/>
          <w:lang w:val="en-US"/>
        </w:rPr>
      </w:pPr>
      <w:r w:rsidRPr="0056192A">
        <w:rPr>
          <w:rFonts w:cs="Times New Roman"/>
          <w:i/>
          <w:iCs/>
          <w:lang w:val="en-US"/>
        </w:rPr>
        <w:t xml:space="preserve">European Journal of Marketing, </w:t>
      </w:r>
      <w:r w:rsidR="000000C8" w:rsidRPr="0056192A">
        <w:rPr>
          <w:rFonts w:cs="Times New Roman"/>
          <w:i/>
          <w:iCs/>
          <w:lang w:val="en-US"/>
        </w:rPr>
        <w:t>50</w:t>
      </w:r>
      <w:r w:rsidR="000000C8" w:rsidRPr="0056192A">
        <w:rPr>
          <w:rFonts w:cs="Times New Roman"/>
          <w:lang w:val="en-US"/>
        </w:rPr>
        <w:t>(1/2)</w:t>
      </w:r>
      <w:r w:rsidRPr="0056192A">
        <w:rPr>
          <w:rFonts w:cs="Times New Roman"/>
          <w:lang w:val="en-US"/>
        </w:rPr>
        <w:t>, 100-123.</w:t>
      </w:r>
      <w:r w:rsidR="000000C8" w:rsidRPr="0056192A">
        <w:rPr>
          <w:rFonts w:cs="Times New Roman"/>
          <w:lang w:val="en-US"/>
        </w:rPr>
        <w:t xml:space="preserve"> </w:t>
      </w:r>
      <w:hyperlink r:id="rId44" w:history="1">
        <w:r w:rsidR="000000C8" w:rsidRPr="0056192A">
          <w:rPr>
            <w:rStyle w:val="Hyperlink"/>
            <w:rFonts w:cs="Times New Roman"/>
            <w:lang w:val="en-US"/>
          </w:rPr>
          <w:t>https://doi.org/10.1108/EJM-02-2014-0125</w:t>
        </w:r>
      </w:hyperlink>
    </w:p>
    <w:p w14:paraId="11841E22" w14:textId="77777777" w:rsidR="00061727" w:rsidRPr="0056192A" w:rsidRDefault="00F73C05" w:rsidP="00F021A5">
      <w:pPr>
        <w:spacing w:after="0" w:line="360" w:lineRule="auto"/>
        <w:rPr>
          <w:rFonts w:cs="Times New Roman"/>
          <w:lang w:val="en-US"/>
        </w:rPr>
      </w:pPr>
      <w:r w:rsidRPr="0056192A">
        <w:rPr>
          <w:rFonts w:cs="Times New Roman"/>
          <w:lang w:val="en-US"/>
        </w:rPr>
        <w:t xml:space="preserve">Hausman, </w:t>
      </w:r>
      <w:r w:rsidR="00333783" w:rsidRPr="0056192A">
        <w:rPr>
          <w:rFonts w:cs="Times New Roman"/>
          <w:lang w:val="en-US"/>
        </w:rPr>
        <w:t>A.</w:t>
      </w:r>
      <w:r w:rsidRPr="0056192A">
        <w:rPr>
          <w:rFonts w:cs="Times New Roman"/>
          <w:lang w:val="en-US"/>
        </w:rPr>
        <w:t xml:space="preserve"> (2001). Variations in relationship strength and its impact on performance and </w:t>
      </w:r>
    </w:p>
    <w:p w14:paraId="739C02D9" w14:textId="1440B59E" w:rsidR="000000C8" w:rsidRPr="0056192A" w:rsidRDefault="00F73C05" w:rsidP="00F021A5">
      <w:pPr>
        <w:spacing w:line="360" w:lineRule="auto"/>
        <w:ind w:left="708"/>
        <w:rPr>
          <w:rFonts w:cs="Times New Roman"/>
          <w:lang w:val="en-US"/>
        </w:rPr>
      </w:pPr>
      <w:r w:rsidRPr="0056192A">
        <w:rPr>
          <w:rFonts w:cs="Times New Roman"/>
          <w:lang w:val="en-US"/>
        </w:rPr>
        <w:t xml:space="preserve">satisfaction in business relationships. </w:t>
      </w:r>
      <w:r w:rsidRPr="0056192A">
        <w:rPr>
          <w:rFonts w:cs="Times New Roman"/>
          <w:i/>
          <w:iCs/>
          <w:lang w:val="en-US"/>
        </w:rPr>
        <w:t>Journal of Business and Industrial Marketing, 16</w:t>
      </w:r>
      <w:r w:rsidRPr="0056192A">
        <w:rPr>
          <w:rFonts w:cs="Times New Roman"/>
          <w:lang w:val="en-US"/>
        </w:rPr>
        <w:t>(7), 600-616</w:t>
      </w:r>
      <w:r w:rsidR="000000C8" w:rsidRPr="0056192A">
        <w:rPr>
          <w:rFonts w:cs="Times New Roman"/>
          <w:lang w:val="en-US"/>
        </w:rPr>
        <w:t xml:space="preserve">. </w:t>
      </w:r>
      <w:hyperlink r:id="rId45" w:history="1">
        <w:r w:rsidR="000000C8" w:rsidRPr="0056192A">
          <w:rPr>
            <w:rStyle w:val="Hyperlink"/>
            <w:rFonts w:cs="Times New Roman"/>
            <w:lang w:val="en-US"/>
          </w:rPr>
          <w:t>https://doi.org/10.1108/EUM0000000006194</w:t>
        </w:r>
      </w:hyperlink>
    </w:p>
    <w:p w14:paraId="17E5807A" w14:textId="77777777" w:rsidR="00061727" w:rsidRPr="0056192A" w:rsidRDefault="00C76869" w:rsidP="00F021A5">
      <w:pPr>
        <w:spacing w:after="0" w:line="360" w:lineRule="auto"/>
        <w:rPr>
          <w:rFonts w:cs="Times New Roman"/>
          <w:lang w:val="en-US"/>
        </w:rPr>
      </w:pPr>
      <w:r w:rsidRPr="0056192A">
        <w:rPr>
          <w:rFonts w:cs="Times New Roman"/>
          <w:lang w:val="en-US"/>
        </w:rPr>
        <w:t>Hennig-Thurau, T. (2000). Relationship quality and customer retention through strategic</w:t>
      </w:r>
    </w:p>
    <w:p w14:paraId="1B3EECB5" w14:textId="517530FF" w:rsidR="00225D33" w:rsidRPr="0056192A" w:rsidRDefault="00C76869" w:rsidP="00F021A5">
      <w:pPr>
        <w:spacing w:line="360" w:lineRule="auto"/>
        <w:ind w:left="708"/>
        <w:rPr>
          <w:rFonts w:cs="Times New Roman"/>
          <w:lang w:val="en-US"/>
        </w:rPr>
      </w:pPr>
      <w:r w:rsidRPr="0056192A">
        <w:rPr>
          <w:rFonts w:cs="Times New Roman"/>
          <w:lang w:val="en-US"/>
        </w:rPr>
        <w:t xml:space="preserve">communication of customer skills. </w:t>
      </w:r>
      <w:r w:rsidRPr="0056192A">
        <w:rPr>
          <w:rFonts w:cs="Times New Roman"/>
          <w:i/>
          <w:iCs/>
          <w:lang w:val="en-US"/>
        </w:rPr>
        <w:t>Journal of Marketing Management, 16</w:t>
      </w:r>
      <w:r w:rsidR="000000C8" w:rsidRPr="0056192A">
        <w:rPr>
          <w:rFonts w:cs="Times New Roman"/>
          <w:lang w:val="en-US"/>
        </w:rPr>
        <w:t>(1-3)</w:t>
      </w:r>
      <w:r w:rsidRPr="0056192A">
        <w:rPr>
          <w:rFonts w:cs="Times New Roman"/>
          <w:lang w:val="en-US"/>
        </w:rPr>
        <w:t>, 55</w:t>
      </w:r>
      <w:r w:rsidR="00920E22" w:rsidRPr="0056192A">
        <w:rPr>
          <w:rFonts w:cs="Times New Roman"/>
          <w:lang w:val="en-US"/>
        </w:rPr>
        <w:t>-</w:t>
      </w:r>
      <w:r w:rsidRPr="0056192A">
        <w:rPr>
          <w:rFonts w:cs="Times New Roman"/>
          <w:lang w:val="en-US"/>
        </w:rPr>
        <w:t>79</w:t>
      </w:r>
      <w:r w:rsidR="000000C8" w:rsidRPr="0056192A">
        <w:rPr>
          <w:rFonts w:cs="Times New Roman"/>
          <w:lang w:val="en-US"/>
        </w:rPr>
        <w:t xml:space="preserve">. </w:t>
      </w:r>
      <w:hyperlink r:id="rId46" w:history="1">
        <w:r w:rsidR="000000C8" w:rsidRPr="0056192A">
          <w:rPr>
            <w:rStyle w:val="Hyperlink"/>
            <w:rFonts w:cs="Times New Roman"/>
            <w:lang w:val="en-US"/>
          </w:rPr>
          <w:t>https://doi.org/10.1362/026725700785100497</w:t>
        </w:r>
      </w:hyperlink>
    </w:p>
    <w:p w14:paraId="35BF5E9C" w14:textId="099D51FA" w:rsidR="003A4AEF" w:rsidRPr="0056192A" w:rsidRDefault="00C76869" w:rsidP="003A4AEF">
      <w:pPr>
        <w:spacing w:line="360" w:lineRule="auto"/>
        <w:rPr>
          <w:rStyle w:val="Hyperlink"/>
          <w:rFonts w:cs="Times New Roman"/>
          <w:lang w:val="en-US"/>
        </w:rPr>
      </w:pPr>
      <w:r w:rsidRPr="0056192A">
        <w:rPr>
          <w:rFonts w:cs="Times New Roman"/>
          <w:lang w:val="en-US"/>
        </w:rPr>
        <w:t xml:space="preserve">Holmström, B. (1979). Moral </w:t>
      </w:r>
      <w:r w:rsidR="003401D0" w:rsidRPr="0056192A">
        <w:rPr>
          <w:rFonts w:cs="Times New Roman"/>
          <w:lang w:val="en-US"/>
        </w:rPr>
        <w:t>h</w:t>
      </w:r>
      <w:r w:rsidRPr="0056192A">
        <w:rPr>
          <w:rFonts w:cs="Times New Roman"/>
          <w:lang w:val="en-US"/>
        </w:rPr>
        <w:t xml:space="preserve">azard and </w:t>
      </w:r>
      <w:r w:rsidR="003401D0" w:rsidRPr="0056192A">
        <w:rPr>
          <w:rFonts w:cs="Times New Roman"/>
          <w:lang w:val="en-US"/>
        </w:rPr>
        <w:t>o</w:t>
      </w:r>
      <w:r w:rsidRPr="0056192A">
        <w:rPr>
          <w:rFonts w:cs="Times New Roman"/>
          <w:lang w:val="en-US"/>
        </w:rPr>
        <w:t xml:space="preserve">bservability. </w:t>
      </w:r>
      <w:r w:rsidRPr="0056192A">
        <w:rPr>
          <w:rFonts w:cs="Times New Roman"/>
          <w:i/>
          <w:iCs/>
          <w:lang w:val="en-US"/>
        </w:rPr>
        <w:t>The Bell Journal of Economics, 10</w:t>
      </w:r>
      <w:r w:rsidRPr="0056192A">
        <w:rPr>
          <w:rFonts w:cs="Times New Roman"/>
          <w:lang w:val="en-US"/>
        </w:rPr>
        <w:t>(1), 74-91.</w:t>
      </w:r>
      <w:r w:rsidR="00061727" w:rsidRPr="0056192A">
        <w:rPr>
          <w:rFonts w:cs="Times New Roman"/>
          <w:lang w:val="en-US"/>
        </w:rPr>
        <w:tab/>
      </w:r>
      <w:hyperlink r:id="rId47" w:history="1">
        <w:r w:rsidR="00061727" w:rsidRPr="0056192A">
          <w:rPr>
            <w:rStyle w:val="Hyperlink"/>
            <w:rFonts w:cs="Times New Roman"/>
            <w:lang w:val="en-US"/>
          </w:rPr>
          <w:t>https://doi.org/10.2307/3003320</w:t>
        </w:r>
      </w:hyperlink>
      <w:r w:rsidR="003A4AEF" w:rsidRPr="0056192A">
        <w:rPr>
          <w:rStyle w:val="Hyperlink"/>
          <w:rFonts w:cs="Times New Roman"/>
          <w:lang w:val="en-US"/>
        </w:rPr>
        <w:br w:type="page"/>
      </w:r>
    </w:p>
    <w:p w14:paraId="5668FC01" w14:textId="0CAF2231" w:rsidR="00061727" w:rsidRPr="0056192A" w:rsidRDefault="00CF414C" w:rsidP="003A4AEF">
      <w:pPr>
        <w:spacing w:line="360" w:lineRule="auto"/>
        <w:rPr>
          <w:rFonts w:cs="Times New Roman"/>
          <w:color w:val="0563C1" w:themeColor="hyperlink"/>
          <w:u w:val="single"/>
          <w:lang w:val="en-US"/>
        </w:rPr>
      </w:pPr>
      <w:r w:rsidRPr="0056192A">
        <w:rPr>
          <w:rFonts w:cs="Times New Roman"/>
          <w:lang w:val="en-US"/>
        </w:rPr>
        <w:t>Holmlund, M. (2008). A definition, model, and empirical analysis of business‐to‐business relationship</w:t>
      </w:r>
    </w:p>
    <w:p w14:paraId="4F2DF8EE" w14:textId="0FF529E8" w:rsidR="00E758E2" w:rsidRPr="0056192A" w:rsidRDefault="00CF414C" w:rsidP="00E758E2">
      <w:pPr>
        <w:spacing w:line="360" w:lineRule="auto"/>
        <w:ind w:left="708"/>
        <w:rPr>
          <w:rFonts w:cs="Times New Roman"/>
          <w:color w:val="0563C1" w:themeColor="hyperlink"/>
          <w:u w:val="single"/>
          <w:lang w:val="en-US"/>
        </w:rPr>
      </w:pPr>
      <w:r w:rsidRPr="0056192A">
        <w:rPr>
          <w:rFonts w:cs="Times New Roman"/>
          <w:lang w:val="en-US"/>
        </w:rPr>
        <w:t xml:space="preserve">quality. </w:t>
      </w:r>
      <w:r w:rsidRPr="0056192A">
        <w:rPr>
          <w:rFonts w:cs="Times New Roman"/>
          <w:i/>
          <w:iCs/>
          <w:lang w:val="en-US"/>
        </w:rPr>
        <w:t>International Journal of Service Industry Management, 19</w:t>
      </w:r>
      <w:r w:rsidRPr="0056192A">
        <w:rPr>
          <w:rFonts w:cs="Times New Roman"/>
          <w:lang w:val="en-US"/>
        </w:rPr>
        <w:t xml:space="preserve">(1), 32-62. </w:t>
      </w:r>
      <w:hyperlink r:id="rId48" w:history="1">
        <w:r w:rsidRPr="0056192A">
          <w:rPr>
            <w:rStyle w:val="Hyperlink"/>
            <w:rFonts w:cs="Times New Roman"/>
            <w:lang w:val="en-US"/>
          </w:rPr>
          <w:t>https://doi.org/10.1108/09564230810855707</w:t>
        </w:r>
      </w:hyperlink>
    </w:p>
    <w:p w14:paraId="631EB216" w14:textId="77777777" w:rsidR="000666F8" w:rsidRPr="0056192A" w:rsidRDefault="00C76869" w:rsidP="00F021A5">
      <w:pPr>
        <w:spacing w:after="0" w:line="360" w:lineRule="auto"/>
        <w:rPr>
          <w:rFonts w:cs="Times New Roman"/>
          <w:lang w:val="en-US"/>
        </w:rPr>
      </w:pPr>
      <w:r w:rsidRPr="0056192A">
        <w:rPr>
          <w:rFonts w:cs="Times New Roman"/>
          <w:lang w:val="en-US"/>
        </w:rPr>
        <w:t>Huntley, J. K. (2006). Conceptualization and measurement of relationship quality: Linking</w:t>
      </w:r>
      <w:r w:rsidR="000666F8" w:rsidRPr="0056192A">
        <w:rPr>
          <w:rFonts w:cs="Times New Roman"/>
          <w:lang w:val="en-US"/>
        </w:rPr>
        <w:t xml:space="preserve"> </w:t>
      </w:r>
    </w:p>
    <w:p w14:paraId="7A3F2A06" w14:textId="6AF279F7" w:rsidR="00CF414C" w:rsidRPr="0056192A" w:rsidRDefault="000666F8" w:rsidP="000666F8">
      <w:pPr>
        <w:spacing w:line="360" w:lineRule="auto"/>
        <w:ind w:left="708"/>
        <w:rPr>
          <w:rStyle w:val="Hyperlink"/>
          <w:rFonts w:cs="Times New Roman"/>
          <w:color w:val="auto"/>
          <w:u w:val="none"/>
          <w:lang w:val="en-US"/>
        </w:rPr>
      </w:pPr>
      <w:r w:rsidRPr="0056192A">
        <w:rPr>
          <w:rFonts w:cs="Times New Roman"/>
          <w:lang w:val="en-US"/>
        </w:rPr>
        <w:t>R</w:t>
      </w:r>
      <w:r w:rsidR="00C76869" w:rsidRPr="0056192A">
        <w:rPr>
          <w:rFonts w:cs="Times New Roman"/>
          <w:lang w:val="en-US"/>
        </w:rPr>
        <w:t>elationship</w:t>
      </w:r>
      <w:r w:rsidRPr="0056192A">
        <w:rPr>
          <w:rFonts w:cs="Times New Roman"/>
          <w:lang w:val="en-US"/>
        </w:rPr>
        <w:t xml:space="preserve"> </w:t>
      </w:r>
      <w:r w:rsidR="00C76869" w:rsidRPr="0056192A">
        <w:rPr>
          <w:rFonts w:cs="Times New Roman"/>
          <w:lang w:val="en-US"/>
        </w:rPr>
        <w:t xml:space="preserve">quality to actual sales and recommendation intention. </w:t>
      </w:r>
      <w:r w:rsidR="00C76869" w:rsidRPr="0056192A">
        <w:rPr>
          <w:rFonts w:cs="Times New Roman"/>
          <w:i/>
          <w:iCs/>
          <w:lang w:val="en-US"/>
        </w:rPr>
        <w:t>Industrial Marketing</w:t>
      </w:r>
      <w:r w:rsidRPr="0056192A">
        <w:rPr>
          <w:rFonts w:cs="Times New Roman"/>
          <w:i/>
          <w:iCs/>
          <w:lang w:val="en-US"/>
        </w:rPr>
        <w:t xml:space="preserve"> </w:t>
      </w:r>
      <w:r w:rsidR="00C76869" w:rsidRPr="0056192A">
        <w:rPr>
          <w:rFonts w:cs="Times New Roman"/>
          <w:i/>
          <w:iCs/>
          <w:lang w:val="en-US"/>
        </w:rPr>
        <w:t>Management, 35</w:t>
      </w:r>
      <w:r w:rsidR="00CF414C" w:rsidRPr="0056192A">
        <w:rPr>
          <w:rFonts w:cs="Times New Roman"/>
          <w:lang w:val="en-US"/>
        </w:rPr>
        <w:t>(6)</w:t>
      </w:r>
      <w:r w:rsidR="00C76869" w:rsidRPr="0056192A">
        <w:rPr>
          <w:rFonts w:cs="Times New Roman"/>
          <w:lang w:val="en-US"/>
        </w:rPr>
        <w:t>, 703-714.</w:t>
      </w:r>
      <w:r w:rsidR="00CF414C" w:rsidRPr="0056192A">
        <w:rPr>
          <w:rFonts w:cs="Times New Roman"/>
          <w:lang w:val="en-US"/>
        </w:rPr>
        <w:t xml:space="preserve"> </w:t>
      </w:r>
      <w:hyperlink r:id="rId49" w:history="1">
        <w:r w:rsidR="00CF414C" w:rsidRPr="0056192A">
          <w:rPr>
            <w:rStyle w:val="Hyperlink"/>
            <w:rFonts w:cs="Times New Roman"/>
            <w:lang w:val="en-US"/>
          </w:rPr>
          <w:t>http://dx.doi.org/10.1016/j.indmarman.2005.05.011</w:t>
        </w:r>
      </w:hyperlink>
    </w:p>
    <w:p w14:paraId="0488E775" w14:textId="132427A8" w:rsidR="00C012C9" w:rsidRPr="0056192A" w:rsidRDefault="00E66AE8" w:rsidP="00C012C9">
      <w:pPr>
        <w:pBdr>
          <w:top w:val="nil"/>
          <w:left w:val="nil"/>
          <w:bottom w:val="nil"/>
          <w:right w:val="nil"/>
          <w:between w:val="nil"/>
        </w:pBdr>
        <w:spacing w:after="0" w:line="360" w:lineRule="auto"/>
        <w:rPr>
          <w:rFonts w:cs="Times New Roman"/>
        </w:rPr>
      </w:pPr>
      <w:r w:rsidRPr="0056192A">
        <w:rPr>
          <w:rFonts w:cs="Times New Roman"/>
          <w:lang w:val="en-US"/>
        </w:rPr>
        <w:t xml:space="preserve">I&amp;O Research/NRC. </w:t>
      </w:r>
      <w:r w:rsidRPr="0056192A">
        <w:rPr>
          <w:rFonts w:cs="Times New Roman"/>
        </w:rPr>
        <w:t xml:space="preserve">(2021). </w:t>
      </w:r>
      <w:r w:rsidRPr="0056192A">
        <w:rPr>
          <w:rFonts w:cs="Times New Roman"/>
          <w:i/>
          <w:iCs/>
        </w:rPr>
        <w:t>Vertrouwen in de overheid na drie grote kwesties</w:t>
      </w:r>
      <w:r w:rsidRPr="0056192A">
        <w:rPr>
          <w:rFonts w:cs="Times New Roman"/>
        </w:rPr>
        <w:t>.</w:t>
      </w:r>
      <w:r w:rsidR="00C012C9" w:rsidRPr="0056192A">
        <w:rPr>
          <w:rFonts w:cs="Times New Roman"/>
        </w:rPr>
        <w:t xml:space="preserve"> </w:t>
      </w:r>
      <w:r w:rsidR="00D41E93" w:rsidRPr="0056192A">
        <w:rPr>
          <w:rFonts w:cs="Times New Roman"/>
        </w:rPr>
        <w:t>Geraadpleegd op 5</w:t>
      </w:r>
    </w:p>
    <w:p w14:paraId="655EA019" w14:textId="1ECB9E69" w:rsidR="00E66AE8" w:rsidRPr="0056192A" w:rsidRDefault="00D41E93" w:rsidP="00C012C9">
      <w:pPr>
        <w:pBdr>
          <w:top w:val="nil"/>
          <w:left w:val="nil"/>
          <w:bottom w:val="nil"/>
          <w:right w:val="nil"/>
          <w:between w:val="nil"/>
        </w:pBdr>
        <w:spacing w:line="360" w:lineRule="auto"/>
        <w:ind w:left="708"/>
        <w:rPr>
          <w:rFonts w:cs="Times New Roman"/>
        </w:rPr>
      </w:pPr>
      <w:r w:rsidRPr="0056192A">
        <w:rPr>
          <w:rFonts w:cs="Times New Roman"/>
        </w:rPr>
        <w:t xml:space="preserve">april 2023, van </w:t>
      </w:r>
      <w:hyperlink r:id="rId50" w:history="1">
        <w:r w:rsidRPr="0056192A">
          <w:rPr>
            <w:rStyle w:val="Hyperlink"/>
            <w:rFonts w:cs="Times New Roman"/>
          </w:rPr>
          <w:t>https://www.ioresearch.nl/wp-content/uploads/2021/03/bwebpr21_mrt_nrc_betrouwbare-overheid_def.pdf</w:t>
        </w:r>
      </w:hyperlink>
    </w:p>
    <w:p w14:paraId="125D75BF" w14:textId="77777777" w:rsidR="00061727" w:rsidRPr="0056192A" w:rsidRDefault="00497F5A" w:rsidP="00F021A5">
      <w:pPr>
        <w:spacing w:after="0" w:line="360" w:lineRule="auto"/>
        <w:rPr>
          <w:rFonts w:cs="Times New Roman"/>
          <w:lang w:val="en-US"/>
        </w:rPr>
      </w:pPr>
      <w:r w:rsidRPr="0056192A">
        <w:rPr>
          <w:rFonts w:cs="Times New Roman"/>
          <w:lang w:val="en-US"/>
        </w:rPr>
        <w:t>Ivens, B. S., &amp; Pardo, C. (2007). Are key account relationships different? Empirical results on supplier</w:t>
      </w:r>
    </w:p>
    <w:p w14:paraId="1CE8EF30" w14:textId="6CC9BCD0" w:rsidR="00497F5A" w:rsidRPr="0056192A" w:rsidRDefault="00497F5A" w:rsidP="00F021A5">
      <w:pPr>
        <w:spacing w:line="360" w:lineRule="auto"/>
        <w:ind w:left="708"/>
        <w:rPr>
          <w:rFonts w:cs="Times New Roman"/>
          <w:lang w:val="en-US"/>
        </w:rPr>
      </w:pPr>
      <w:r w:rsidRPr="0056192A">
        <w:rPr>
          <w:rFonts w:cs="Times New Roman"/>
          <w:lang w:val="en-US"/>
        </w:rPr>
        <w:t xml:space="preserve">strategies and customer reactions. </w:t>
      </w:r>
      <w:r w:rsidRPr="0056192A">
        <w:rPr>
          <w:rFonts w:cs="Times New Roman"/>
          <w:i/>
          <w:iCs/>
          <w:lang w:val="en-US"/>
        </w:rPr>
        <w:t>Industrial Marketing Management, 36</w:t>
      </w:r>
      <w:r w:rsidRPr="0056192A">
        <w:rPr>
          <w:rFonts w:cs="Times New Roman"/>
          <w:lang w:val="en-US"/>
        </w:rPr>
        <w:t>(4), 470</w:t>
      </w:r>
      <w:r w:rsidR="00920E22" w:rsidRPr="0056192A">
        <w:rPr>
          <w:rFonts w:cs="Times New Roman"/>
          <w:lang w:val="en-US"/>
        </w:rPr>
        <w:t>-</w:t>
      </w:r>
      <w:r w:rsidRPr="0056192A">
        <w:rPr>
          <w:rFonts w:cs="Times New Roman"/>
          <w:lang w:val="en-US"/>
        </w:rPr>
        <w:t>482.</w:t>
      </w:r>
      <w:r w:rsidR="00CF414C" w:rsidRPr="0056192A">
        <w:rPr>
          <w:rFonts w:cs="Times New Roman"/>
          <w:lang w:val="en-US"/>
        </w:rPr>
        <w:t xml:space="preserve"> </w:t>
      </w:r>
      <w:hyperlink r:id="rId51" w:history="1">
        <w:r w:rsidR="00CF414C" w:rsidRPr="0056192A">
          <w:rPr>
            <w:rStyle w:val="Hyperlink"/>
            <w:rFonts w:cs="Times New Roman"/>
            <w:lang w:val="en-US"/>
          </w:rPr>
          <w:t>https://doi.org/10.1016/j.indmarman.2005.12.007</w:t>
        </w:r>
      </w:hyperlink>
    </w:p>
    <w:p w14:paraId="3CA6F7D8" w14:textId="77777777" w:rsidR="00061727" w:rsidRPr="0056192A" w:rsidRDefault="00E66AE8" w:rsidP="00F021A5">
      <w:pPr>
        <w:spacing w:after="0" w:line="360" w:lineRule="auto"/>
        <w:rPr>
          <w:rFonts w:cs="Times New Roman"/>
          <w:lang w:val="en-US"/>
        </w:rPr>
      </w:pPr>
      <w:r w:rsidRPr="0056192A">
        <w:rPr>
          <w:rFonts w:cs="Times New Roman"/>
          <w:lang w:val="en-US"/>
        </w:rPr>
        <w:t>Jensen, M. C, &amp; Meckling, W. H. (1976). Theory of the firm: Managerial behavior, agency costs and</w:t>
      </w:r>
    </w:p>
    <w:p w14:paraId="607CA41E" w14:textId="55767658" w:rsidR="00CF414C" w:rsidRPr="0056192A" w:rsidRDefault="00E66AE8" w:rsidP="00F021A5">
      <w:pPr>
        <w:spacing w:line="360" w:lineRule="auto"/>
        <w:ind w:left="708"/>
        <w:rPr>
          <w:rFonts w:cs="Times New Roman"/>
        </w:rPr>
      </w:pPr>
      <w:r w:rsidRPr="0056192A">
        <w:rPr>
          <w:rFonts w:cs="Times New Roman"/>
          <w:lang w:val="en-US"/>
        </w:rPr>
        <w:t xml:space="preserve">ownership structure. </w:t>
      </w:r>
      <w:r w:rsidRPr="0056192A">
        <w:rPr>
          <w:rFonts w:cs="Times New Roman"/>
          <w:i/>
          <w:iCs/>
          <w:lang w:val="en-US"/>
        </w:rPr>
        <w:t>Journal of Financial Economics, 3</w:t>
      </w:r>
      <w:r w:rsidR="00CF414C" w:rsidRPr="0056192A">
        <w:rPr>
          <w:rFonts w:cs="Times New Roman"/>
          <w:lang w:val="en-US"/>
        </w:rPr>
        <w:t>(4)</w:t>
      </w:r>
      <w:r w:rsidRPr="0056192A">
        <w:rPr>
          <w:rFonts w:cs="Times New Roman"/>
          <w:lang w:val="en-US"/>
        </w:rPr>
        <w:t>, 305-360.</w:t>
      </w:r>
      <w:r w:rsidR="00CF414C" w:rsidRPr="0056192A">
        <w:rPr>
          <w:rFonts w:cs="Times New Roman"/>
          <w:lang w:val="en-US"/>
        </w:rPr>
        <w:t xml:space="preserve"> </w:t>
      </w:r>
      <w:hyperlink r:id="rId52" w:history="1">
        <w:r w:rsidR="00CF414C" w:rsidRPr="0056192A">
          <w:rPr>
            <w:rStyle w:val="Hyperlink"/>
            <w:rFonts w:cs="Times New Roman"/>
          </w:rPr>
          <w:t>https://doi.org/10.1016/0304-405X(76)90026-X</w:t>
        </w:r>
      </w:hyperlink>
    </w:p>
    <w:p w14:paraId="327798C3" w14:textId="58A0DDC5" w:rsidR="00061727" w:rsidRPr="0056192A" w:rsidRDefault="00C76869" w:rsidP="00F021A5">
      <w:pPr>
        <w:spacing w:after="0" w:line="360" w:lineRule="auto"/>
        <w:rPr>
          <w:rFonts w:cs="Times New Roman"/>
          <w:lang w:val="en-US"/>
        </w:rPr>
      </w:pPr>
      <w:r w:rsidRPr="0056192A">
        <w:rPr>
          <w:rFonts w:cs="Times New Roman"/>
        </w:rPr>
        <w:t>Jiang, Z., Shiu, E., Henneberg, S.</w:t>
      </w:r>
      <w:r w:rsidR="00CF414C" w:rsidRPr="0056192A">
        <w:rPr>
          <w:rFonts w:cs="Times New Roman"/>
        </w:rPr>
        <w:t>,</w:t>
      </w:r>
      <w:r w:rsidRPr="0056192A">
        <w:rPr>
          <w:rFonts w:cs="Times New Roman"/>
        </w:rPr>
        <w:t xml:space="preserve"> &amp; </w:t>
      </w:r>
      <w:r w:rsidR="00CF414C" w:rsidRPr="0056192A">
        <w:rPr>
          <w:rFonts w:cs="Times New Roman"/>
        </w:rPr>
        <w:t>Naudé</w:t>
      </w:r>
      <w:r w:rsidRPr="0056192A">
        <w:rPr>
          <w:rFonts w:cs="Times New Roman"/>
        </w:rPr>
        <w:t xml:space="preserve">, P. (2016). </w:t>
      </w:r>
      <w:r w:rsidRPr="0056192A">
        <w:rPr>
          <w:rFonts w:cs="Times New Roman"/>
          <w:lang w:val="en-US"/>
        </w:rPr>
        <w:t xml:space="preserve">Relationship </w:t>
      </w:r>
      <w:r w:rsidR="003401D0" w:rsidRPr="0056192A">
        <w:rPr>
          <w:rFonts w:cs="Times New Roman"/>
          <w:lang w:val="en-US"/>
        </w:rPr>
        <w:t>q</w:t>
      </w:r>
      <w:r w:rsidRPr="0056192A">
        <w:rPr>
          <w:rFonts w:cs="Times New Roman"/>
          <w:lang w:val="en-US"/>
        </w:rPr>
        <w:t xml:space="preserve">uality in </w:t>
      </w:r>
      <w:r w:rsidR="003401D0" w:rsidRPr="0056192A">
        <w:rPr>
          <w:rFonts w:cs="Times New Roman"/>
          <w:lang w:val="en-US"/>
        </w:rPr>
        <w:t>b</w:t>
      </w:r>
      <w:r w:rsidRPr="0056192A">
        <w:rPr>
          <w:rFonts w:cs="Times New Roman"/>
          <w:lang w:val="en-US"/>
        </w:rPr>
        <w:t xml:space="preserve">usiness to </w:t>
      </w:r>
      <w:r w:rsidR="003401D0" w:rsidRPr="0056192A">
        <w:rPr>
          <w:rFonts w:cs="Times New Roman"/>
          <w:lang w:val="en-US"/>
        </w:rPr>
        <w:t>b</w:t>
      </w:r>
      <w:r w:rsidRPr="0056192A">
        <w:rPr>
          <w:rFonts w:cs="Times New Roman"/>
          <w:lang w:val="en-US"/>
        </w:rPr>
        <w:t>usiness</w:t>
      </w:r>
    </w:p>
    <w:p w14:paraId="33485FD7" w14:textId="05174CA6" w:rsidR="00CF414C" w:rsidRPr="0056192A" w:rsidRDefault="003401D0" w:rsidP="002D053C">
      <w:pPr>
        <w:spacing w:line="360" w:lineRule="auto"/>
        <w:ind w:left="708"/>
        <w:rPr>
          <w:rStyle w:val="Hyperlink"/>
          <w:rFonts w:cs="Times New Roman"/>
          <w:color w:val="auto"/>
          <w:u w:val="none"/>
        </w:rPr>
      </w:pPr>
      <w:r w:rsidRPr="0056192A">
        <w:rPr>
          <w:rFonts w:cs="Times New Roman"/>
          <w:lang w:val="en-US"/>
        </w:rPr>
        <w:t>r</w:t>
      </w:r>
      <w:r w:rsidR="00C76869" w:rsidRPr="0056192A">
        <w:rPr>
          <w:rFonts w:cs="Times New Roman"/>
          <w:lang w:val="en-US"/>
        </w:rPr>
        <w:t>elationships-</w:t>
      </w:r>
      <w:r w:rsidRPr="0056192A">
        <w:rPr>
          <w:rFonts w:cs="Times New Roman"/>
          <w:lang w:val="en-US"/>
        </w:rPr>
        <w:t>r</w:t>
      </w:r>
      <w:r w:rsidR="00C76869" w:rsidRPr="0056192A">
        <w:rPr>
          <w:rFonts w:cs="Times New Roman"/>
          <w:lang w:val="en-US"/>
        </w:rPr>
        <w:t xml:space="preserve">eviewing the </w:t>
      </w:r>
      <w:r w:rsidRPr="0056192A">
        <w:rPr>
          <w:rFonts w:cs="Times New Roman"/>
          <w:lang w:val="en-US"/>
        </w:rPr>
        <w:t>c</w:t>
      </w:r>
      <w:r w:rsidR="00C76869" w:rsidRPr="0056192A">
        <w:rPr>
          <w:rFonts w:cs="Times New Roman"/>
          <w:lang w:val="en-US"/>
        </w:rPr>
        <w:t xml:space="preserve">urrent </w:t>
      </w:r>
      <w:r w:rsidRPr="0056192A">
        <w:rPr>
          <w:rFonts w:cs="Times New Roman"/>
          <w:lang w:val="en-US"/>
        </w:rPr>
        <w:t>l</w:t>
      </w:r>
      <w:r w:rsidR="00C76869" w:rsidRPr="0056192A">
        <w:rPr>
          <w:rFonts w:cs="Times New Roman"/>
          <w:lang w:val="en-US"/>
        </w:rPr>
        <w:t xml:space="preserve">iteratures and </w:t>
      </w:r>
      <w:r w:rsidRPr="0056192A">
        <w:rPr>
          <w:rFonts w:cs="Times New Roman"/>
          <w:lang w:val="en-US"/>
        </w:rPr>
        <w:t>p</w:t>
      </w:r>
      <w:r w:rsidR="00C76869" w:rsidRPr="0056192A">
        <w:rPr>
          <w:rFonts w:cs="Times New Roman"/>
          <w:lang w:val="en-US"/>
        </w:rPr>
        <w:t xml:space="preserve">roposing a </w:t>
      </w:r>
      <w:r w:rsidRPr="0056192A">
        <w:rPr>
          <w:rFonts w:cs="Times New Roman"/>
          <w:lang w:val="en-US"/>
        </w:rPr>
        <w:t>n</w:t>
      </w:r>
      <w:r w:rsidR="00C76869" w:rsidRPr="0056192A">
        <w:rPr>
          <w:rFonts w:cs="Times New Roman"/>
          <w:lang w:val="en-US"/>
        </w:rPr>
        <w:t xml:space="preserve">ew </w:t>
      </w:r>
      <w:r w:rsidRPr="0056192A">
        <w:rPr>
          <w:rFonts w:cs="Times New Roman"/>
          <w:lang w:val="en-US"/>
        </w:rPr>
        <w:t>m</w:t>
      </w:r>
      <w:r w:rsidR="00C76869" w:rsidRPr="0056192A">
        <w:rPr>
          <w:rFonts w:cs="Times New Roman"/>
          <w:lang w:val="en-US"/>
        </w:rPr>
        <w:t xml:space="preserve">easurement </w:t>
      </w:r>
      <w:r w:rsidRPr="0056192A">
        <w:rPr>
          <w:rFonts w:cs="Times New Roman"/>
          <w:lang w:val="en-US"/>
        </w:rPr>
        <w:t>m</w:t>
      </w:r>
      <w:r w:rsidR="00C76869" w:rsidRPr="0056192A">
        <w:rPr>
          <w:rFonts w:cs="Times New Roman"/>
          <w:lang w:val="en-US"/>
        </w:rPr>
        <w:t xml:space="preserve">odel. </w:t>
      </w:r>
      <w:r w:rsidR="00C76869" w:rsidRPr="0056192A">
        <w:rPr>
          <w:rFonts w:cs="Times New Roman"/>
          <w:i/>
          <w:iCs/>
        </w:rPr>
        <w:t>Psychology &amp; Marketing, 33</w:t>
      </w:r>
      <w:r w:rsidR="00C76869" w:rsidRPr="0056192A">
        <w:rPr>
          <w:rFonts w:cs="Times New Roman"/>
        </w:rPr>
        <w:t>(4), 297</w:t>
      </w:r>
      <w:r w:rsidR="00920E22" w:rsidRPr="0056192A">
        <w:rPr>
          <w:rFonts w:cs="Times New Roman"/>
        </w:rPr>
        <w:t>-</w:t>
      </w:r>
      <w:r w:rsidR="00C76869" w:rsidRPr="0056192A">
        <w:rPr>
          <w:rFonts w:cs="Times New Roman"/>
        </w:rPr>
        <w:t>313.</w:t>
      </w:r>
      <w:r w:rsidR="00CF414C" w:rsidRPr="0056192A">
        <w:rPr>
          <w:rFonts w:cs="Times New Roman"/>
        </w:rPr>
        <w:t xml:space="preserve"> </w:t>
      </w:r>
      <w:hyperlink r:id="rId53" w:history="1">
        <w:r w:rsidR="00CF414C" w:rsidRPr="0056192A">
          <w:rPr>
            <w:rStyle w:val="Hyperlink"/>
            <w:rFonts w:cs="Times New Roman"/>
          </w:rPr>
          <w:t>http://dx.doi.org/10.1002/mar.20876</w:t>
        </w:r>
      </w:hyperlink>
    </w:p>
    <w:p w14:paraId="78447BEE" w14:textId="0408CED5" w:rsidR="00061727" w:rsidRPr="0056192A" w:rsidRDefault="00E66AE8" w:rsidP="00F021A5">
      <w:pPr>
        <w:spacing w:after="0" w:line="360" w:lineRule="auto"/>
        <w:rPr>
          <w:rFonts w:cs="Times New Roman"/>
          <w:i/>
          <w:iCs/>
        </w:rPr>
      </w:pPr>
      <w:r w:rsidRPr="0056192A">
        <w:rPr>
          <w:rFonts w:cs="Times New Roman"/>
        </w:rPr>
        <w:t>Kraak, A.</w:t>
      </w:r>
      <w:r w:rsidR="00F133F9" w:rsidRPr="0056192A">
        <w:rPr>
          <w:rFonts w:cs="Times New Roman"/>
        </w:rPr>
        <w:t xml:space="preserve"> D.</w:t>
      </w:r>
      <w:r w:rsidR="006737DD" w:rsidRPr="0056192A">
        <w:rPr>
          <w:rFonts w:cs="Times New Roman"/>
        </w:rPr>
        <w:t>,</w:t>
      </w:r>
      <w:r w:rsidRPr="0056192A">
        <w:rPr>
          <w:rFonts w:cs="Times New Roman"/>
        </w:rPr>
        <w:t xml:space="preserve"> &amp; Oosteroom, R. van (2002). Agentschappen: innovatie in bedrijfsvoering.</w:t>
      </w:r>
      <w:r w:rsidR="00856C63" w:rsidRPr="0056192A">
        <w:rPr>
          <w:rFonts w:cs="Times New Roman"/>
        </w:rPr>
        <w:t xml:space="preserve"> In:</w:t>
      </w:r>
      <w:r w:rsidR="00D41E93" w:rsidRPr="0056192A">
        <w:rPr>
          <w:rFonts w:cs="Times New Roman"/>
        </w:rPr>
        <w:t xml:space="preserve"> </w:t>
      </w:r>
      <w:r w:rsidRPr="0056192A">
        <w:rPr>
          <w:rFonts w:cs="Times New Roman"/>
          <w:i/>
          <w:iCs/>
        </w:rPr>
        <w:t>Een</w:t>
      </w:r>
    </w:p>
    <w:p w14:paraId="763F99D4" w14:textId="579A9929" w:rsidR="00E66AE8" w:rsidRPr="0056192A" w:rsidRDefault="00E66AE8" w:rsidP="00F021A5">
      <w:pPr>
        <w:spacing w:line="360" w:lineRule="auto"/>
        <w:ind w:left="708"/>
        <w:rPr>
          <w:rFonts w:cs="Times New Roman"/>
          <w:b/>
          <w:bCs/>
          <w:lang w:val="en-US"/>
        </w:rPr>
      </w:pPr>
      <w:r w:rsidRPr="0056192A">
        <w:rPr>
          <w:rFonts w:cs="Times New Roman"/>
          <w:i/>
          <w:iCs/>
        </w:rPr>
        <w:t>resultaatgericht besturingsmodel bij uitvoeringsorganisaties van de rijksoverheid.</w:t>
      </w:r>
      <w:r w:rsidRPr="0056192A">
        <w:rPr>
          <w:rFonts w:cs="Times New Roman"/>
        </w:rPr>
        <w:t xml:space="preserve"> </w:t>
      </w:r>
      <w:r w:rsidRPr="0056192A">
        <w:rPr>
          <w:rFonts w:cs="Times New Roman"/>
          <w:lang w:val="en-US"/>
        </w:rPr>
        <w:t>Public Controlling Reeks no. 1. Sdu.</w:t>
      </w:r>
      <w:r w:rsidRPr="0056192A">
        <w:rPr>
          <w:rFonts w:cs="Times New Roman"/>
          <w:b/>
          <w:bCs/>
          <w:lang w:val="en-US"/>
        </w:rPr>
        <w:t xml:space="preserve"> </w:t>
      </w:r>
    </w:p>
    <w:p w14:paraId="2B07A2D3" w14:textId="65841126" w:rsidR="00061727" w:rsidRPr="0056192A" w:rsidRDefault="00C76869" w:rsidP="00F021A5">
      <w:pPr>
        <w:spacing w:after="0" w:line="360" w:lineRule="auto"/>
        <w:rPr>
          <w:rFonts w:cs="Times New Roman"/>
          <w:lang w:val="en-US"/>
        </w:rPr>
      </w:pPr>
      <w:r w:rsidRPr="0056192A">
        <w:rPr>
          <w:rFonts w:cs="Times New Roman"/>
          <w:lang w:val="en-US"/>
        </w:rPr>
        <w:t>Kumar, N., Scheer, L. K., &amp; Steenkamp, J.</w:t>
      </w:r>
      <w:r w:rsidR="000933A7" w:rsidRPr="0056192A">
        <w:rPr>
          <w:rFonts w:cs="Times New Roman"/>
          <w:lang w:val="en-US"/>
        </w:rPr>
        <w:t xml:space="preserve"> </w:t>
      </w:r>
      <w:r w:rsidRPr="0056192A">
        <w:rPr>
          <w:rFonts w:cs="Times New Roman"/>
          <w:lang w:val="en-US"/>
        </w:rPr>
        <w:t xml:space="preserve">B. E. M. (1995). The effects of </w:t>
      </w:r>
      <w:r w:rsidR="003401D0" w:rsidRPr="0056192A">
        <w:rPr>
          <w:rFonts w:cs="Times New Roman"/>
          <w:lang w:val="en-US"/>
        </w:rPr>
        <w:t>s</w:t>
      </w:r>
      <w:r w:rsidRPr="0056192A">
        <w:rPr>
          <w:rFonts w:cs="Times New Roman"/>
          <w:lang w:val="en-US"/>
        </w:rPr>
        <w:t>upplier fairness on</w:t>
      </w:r>
    </w:p>
    <w:p w14:paraId="6F74ADB8" w14:textId="05445F46" w:rsidR="00986B1D" w:rsidRPr="0056192A" w:rsidRDefault="00C76869" w:rsidP="00F021A5">
      <w:pPr>
        <w:spacing w:line="360" w:lineRule="auto"/>
        <w:ind w:left="708"/>
        <w:rPr>
          <w:rFonts w:cs="Times New Roman"/>
          <w:lang w:val="en-US"/>
        </w:rPr>
      </w:pPr>
      <w:r w:rsidRPr="0056192A">
        <w:rPr>
          <w:rFonts w:cs="Times New Roman"/>
          <w:lang w:val="en-US"/>
        </w:rPr>
        <w:t xml:space="preserve">vulnerable resellers. </w:t>
      </w:r>
      <w:r w:rsidRPr="0056192A">
        <w:rPr>
          <w:rFonts w:cs="Times New Roman"/>
          <w:i/>
          <w:iCs/>
          <w:lang w:val="en-US"/>
        </w:rPr>
        <w:t>Journal of Marketing Research, 32</w:t>
      </w:r>
      <w:r w:rsidR="00986B1D" w:rsidRPr="0056192A">
        <w:rPr>
          <w:rFonts w:cs="Times New Roman"/>
          <w:lang w:val="en-US"/>
        </w:rPr>
        <w:t>(1)</w:t>
      </w:r>
      <w:r w:rsidRPr="0056192A">
        <w:rPr>
          <w:rFonts w:cs="Times New Roman"/>
          <w:lang w:val="en-US"/>
        </w:rPr>
        <w:t>, 54</w:t>
      </w:r>
      <w:r w:rsidR="00920E22" w:rsidRPr="0056192A">
        <w:rPr>
          <w:rFonts w:cs="Times New Roman"/>
          <w:lang w:val="en-US"/>
        </w:rPr>
        <w:t>-</w:t>
      </w:r>
      <w:r w:rsidRPr="0056192A">
        <w:rPr>
          <w:rFonts w:cs="Times New Roman"/>
          <w:lang w:val="en-US"/>
        </w:rPr>
        <w:t>65.</w:t>
      </w:r>
      <w:r w:rsidR="00986B1D" w:rsidRPr="0056192A">
        <w:rPr>
          <w:rFonts w:cs="Times New Roman"/>
          <w:lang w:val="en-US"/>
        </w:rPr>
        <w:t xml:space="preserve"> </w:t>
      </w:r>
      <w:hyperlink r:id="rId54" w:history="1">
        <w:r w:rsidR="00986B1D" w:rsidRPr="0056192A">
          <w:rPr>
            <w:rStyle w:val="Hyperlink"/>
            <w:rFonts w:cs="Times New Roman"/>
            <w:lang w:val="en-US"/>
          </w:rPr>
          <w:t>https://doi.org/10.1177/002224379503200107</w:t>
        </w:r>
      </w:hyperlink>
    </w:p>
    <w:p w14:paraId="417097D4" w14:textId="77777777" w:rsidR="00061727" w:rsidRPr="0056192A" w:rsidRDefault="00497F5A" w:rsidP="00F021A5">
      <w:pPr>
        <w:spacing w:after="0" w:line="360" w:lineRule="auto"/>
        <w:rPr>
          <w:rFonts w:cs="Times New Roman"/>
          <w:lang w:val="en-US"/>
        </w:rPr>
      </w:pPr>
      <w:r w:rsidRPr="0056192A">
        <w:rPr>
          <w:rFonts w:cs="Times New Roman"/>
          <w:lang w:val="en-US"/>
        </w:rPr>
        <w:t>Lin, X., &amp; Germain, R. (1998). Sustaining satisfactory joint venture relationships: The role of conflict</w:t>
      </w:r>
    </w:p>
    <w:p w14:paraId="638F4A12" w14:textId="3E89A44B" w:rsidR="00497F5A" w:rsidRPr="0056192A" w:rsidRDefault="00497F5A" w:rsidP="00F021A5">
      <w:pPr>
        <w:spacing w:line="360" w:lineRule="auto"/>
        <w:ind w:left="708"/>
        <w:rPr>
          <w:rFonts w:cs="Times New Roman"/>
          <w:lang w:val="en-US"/>
        </w:rPr>
      </w:pPr>
      <w:r w:rsidRPr="0056192A">
        <w:rPr>
          <w:rFonts w:cs="Times New Roman"/>
          <w:lang w:val="en-US"/>
        </w:rPr>
        <w:t xml:space="preserve">resolution strategy. </w:t>
      </w:r>
      <w:r w:rsidRPr="0056192A">
        <w:rPr>
          <w:rFonts w:cs="Times New Roman"/>
          <w:i/>
          <w:iCs/>
          <w:lang w:val="en-US"/>
        </w:rPr>
        <w:t>Journal of International Business Studies, 29</w:t>
      </w:r>
      <w:r w:rsidR="00986B1D" w:rsidRPr="0056192A">
        <w:rPr>
          <w:rFonts w:cs="Times New Roman"/>
          <w:lang w:val="en-US"/>
        </w:rPr>
        <w:t>(1)</w:t>
      </w:r>
      <w:r w:rsidRPr="0056192A">
        <w:rPr>
          <w:rFonts w:cs="Times New Roman"/>
          <w:lang w:val="en-US"/>
        </w:rPr>
        <w:t>, 179-196.</w:t>
      </w:r>
      <w:r w:rsidR="00986B1D" w:rsidRPr="0056192A">
        <w:rPr>
          <w:rFonts w:cs="Times New Roman"/>
          <w:lang w:val="en-US"/>
        </w:rPr>
        <w:t xml:space="preserve"> </w:t>
      </w:r>
      <w:hyperlink r:id="rId55" w:history="1">
        <w:r w:rsidR="00986B1D" w:rsidRPr="0056192A">
          <w:rPr>
            <w:rStyle w:val="Hyperlink"/>
            <w:rFonts w:cs="Times New Roman"/>
            <w:lang w:val="en-US"/>
          </w:rPr>
          <w:t>https://doi.org/10.1057/palgrave.jibs.8490031</w:t>
        </w:r>
      </w:hyperlink>
    </w:p>
    <w:p w14:paraId="4B70350C" w14:textId="5523780F" w:rsidR="005E553F" w:rsidRPr="0056192A" w:rsidRDefault="00E66AE8" w:rsidP="00F021A5">
      <w:pPr>
        <w:spacing w:line="360" w:lineRule="auto"/>
        <w:rPr>
          <w:rFonts w:cs="Times New Roman"/>
          <w:color w:val="0563C1" w:themeColor="hyperlink"/>
          <w:u w:val="single"/>
          <w:lang w:val="en-US"/>
        </w:rPr>
      </w:pPr>
      <w:r w:rsidRPr="0056192A">
        <w:rPr>
          <w:rFonts w:cs="Times New Roman"/>
          <w:lang w:val="en-US"/>
        </w:rPr>
        <w:t xml:space="preserve">Moe, T. </w:t>
      </w:r>
      <w:r w:rsidR="00986B1D" w:rsidRPr="0056192A">
        <w:rPr>
          <w:rFonts w:cs="Times New Roman"/>
          <w:lang w:val="en-US"/>
        </w:rPr>
        <w:t xml:space="preserve">M. </w:t>
      </w:r>
      <w:r w:rsidRPr="0056192A">
        <w:rPr>
          <w:rFonts w:cs="Times New Roman"/>
          <w:lang w:val="en-US"/>
        </w:rPr>
        <w:t xml:space="preserve">(1984). The </w:t>
      </w:r>
      <w:r w:rsidR="00986B1D" w:rsidRPr="0056192A">
        <w:rPr>
          <w:rFonts w:cs="Times New Roman"/>
          <w:lang w:val="en-US"/>
        </w:rPr>
        <w:t>n</w:t>
      </w:r>
      <w:r w:rsidRPr="0056192A">
        <w:rPr>
          <w:rFonts w:cs="Times New Roman"/>
          <w:lang w:val="en-US"/>
        </w:rPr>
        <w:t xml:space="preserve">ew </w:t>
      </w:r>
      <w:r w:rsidR="00986B1D" w:rsidRPr="0056192A">
        <w:rPr>
          <w:rFonts w:cs="Times New Roman"/>
          <w:lang w:val="en-US"/>
        </w:rPr>
        <w:t>e</w:t>
      </w:r>
      <w:r w:rsidRPr="0056192A">
        <w:rPr>
          <w:rFonts w:cs="Times New Roman"/>
          <w:lang w:val="en-US"/>
        </w:rPr>
        <w:t xml:space="preserve">conomics of </w:t>
      </w:r>
      <w:r w:rsidR="00986B1D" w:rsidRPr="0056192A">
        <w:rPr>
          <w:rFonts w:cs="Times New Roman"/>
          <w:lang w:val="en-US"/>
        </w:rPr>
        <w:t>o</w:t>
      </w:r>
      <w:r w:rsidRPr="0056192A">
        <w:rPr>
          <w:rFonts w:cs="Times New Roman"/>
          <w:lang w:val="en-US"/>
        </w:rPr>
        <w:t xml:space="preserve">rganization. </w:t>
      </w:r>
      <w:r w:rsidRPr="0056192A">
        <w:rPr>
          <w:rFonts w:cs="Times New Roman"/>
          <w:i/>
          <w:iCs/>
          <w:lang w:val="en-US"/>
        </w:rPr>
        <w:t>American Journal of Political Science</w:t>
      </w:r>
      <w:r w:rsidR="00AD6C8E" w:rsidRPr="0056192A">
        <w:rPr>
          <w:rFonts w:cs="Times New Roman"/>
          <w:i/>
          <w:iCs/>
          <w:lang w:val="en-US"/>
        </w:rPr>
        <w:t>,</w:t>
      </w:r>
      <w:r w:rsidRPr="0056192A">
        <w:rPr>
          <w:rFonts w:cs="Times New Roman"/>
          <w:i/>
          <w:iCs/>
          <w:lang w:val="en-US"/>
        </w:rPr>
        <w:t xml:space="preserve"> 28</w:t>
      </w:r>
      <w:r w:rsidR="00AD6C8E" w:rsidRPr="0056192A">
        <w:rPr>
          <w:rFonts w:cs="Times New Roman"/>
          <w:lang w:val="en-US"/>
        </w:rPr>
        <w:t>(</w:t>
      </w:r>
      <w:r w:rsidRPr="0056192A">
        <w:rPr>
          <w:rFonts w:cs="Times New Roman"/>
          <w:lang w:val="en-US"/>
        </w:rPr>
        <w:t>4</w:t>
      </w:r>
      <w:r w:rsidR="00AD6C8E" w:rsidRPr="0056192A">
        <w:rPr>
          <w:rFonts w:cs="Times New Roman"/>
          <w:lang w:val="en-US"/>
        </w:rPr>
        <w:t>)</w:t>
      </w:r>
      <w:r w:rsidRPr="0056192A">
        <w:rPr>
          <w:rFonts w:cs="Times New Roman"/>
          <w:lang w:val="en-US"/>
        </w:rPr>
        <w:t>,</w:t>
      </w:r>
      <w:r w:rsidR="00061727" w:rsidRPr="0056192A">
        <w:rPr>
          <w:rFonts w:cs="Times New Roman"/>
          <w:lang w:val="en-US"/>
        </w:rPr>
        <w:tab/>
      </w:r>
      <w:r w:rsidRPr="0056192A">
        <w:rPr>
          <w:rFonts w:cs="Times New Roman"/>
          <w:lang w:val="en-US"/>
        </w:rPr>
        <w:t>739-777.</w:t>
      </w:r>
      <w:r w:rsidR="00986B1D" w:rsidRPr="0056192A">
        <w:rPr>
          <w:rFonts w:cs="Times New Roman"/>
          <w:lang w:val="en-US"/>
        </w:rPr>
        <w:t xml:space="preserve"> </w:t>
      </w:r>
      <w:hyperlink r:id="rId56" w:history="1">
        <w:r w:rsidR="00986B1D" w:rsidRPr="0056192A">
          <w:rPr>
            <w:rStyle w:val="Hyperlink"/>
            <w:rFonts w:cs="Times New Roman"/>
            <w:lang w:val="en-US"/>
          </w:rPr>
          <w:t>https://doi.org/10.2307/2110997</w:t>
        </w:r>
      </w:hyperlink>
    </w:p>
    <w:p w14:paraId="34AE849F" w14:textId="77777777" w:rsidR="005E553F" w:rsidRPr="0056192A" w:rsidRDefault="005E553F" w:rsidP="00F021A5">
      <w:pPr>
        <w:spacing w:after="0" w:line="360" w:lineRule="auto"/>
        <w:rPr>
          <w:rFonts w:cs="Times New Roman"/>
          <w:lang w:val="en-US"/>
        </w:rPr>
      </w:pPr>
      <w:r w:rsidRPr="0056192A">
        <w:rPr>
          <w:rFonts w:cs="Times New Roman"/>
          <w:lang w:val="en-US"/>
        </w:rPr>
        <w:t>Mohr, J. J., Fisher, R. J., &amp; Nevin, J. R. (1996). Collaborative Communication in Interfirm</w:t>
      </w:r>
    </w:p>
    <w:p w14:paraId="71151DB8" w14:textId="52221633" w:rsidR="003A4AEF" w:rsidRPr="0056192A" w:rsidRDefault="005E553F" w:rsidP="003A4AEF">
      <w:pPr>
        <w:spacing w:after="0" w:line="360" w:lineRule="auto"/>
        <w:ind w:left="708"/>
        <w:rPr>
          <w:rStyle w:val="Hyperlink"/>
          <w:rFonts w:cs="Times New Roman"/>
          <w:lang w:val="en-US"/>
        </w:rPr>
      </w:pPr>
      <w:r w:rsidRPr="0056192A">
        <w:rPr>
          <w:rFonts w:cs="Times New Roman"/>
          <w:lang w:val="en-US"/>
        </w:rPr>
        <w:t xml:space="preserve">Relationships: Moderating Effects of Integration and Control. </w:t>
      </w:r>
      <w:r w:rsidRPr="0056192A">
        <w:rPr>
          <w:rFonts w:cs="Times New Roman"/>
          <w:i/>
          <w:iCs/>
          <w:lang w:val="en-US"/>
        </w:rPr>
        <w:t>Journal of Marketing, 60</w:t>
      </w:r>
      <w:r w:rsidRPr="0056192A">
        <w:rPr>
          <w:rFonts w:cs="Times New Roman"/>
          <w:lang w:val="en-US"/>
        </w:rPr>
        <w:t xml:space="preserve">(3), 103-115. </w:t>
      </w:r>
      <w:hyperlink r:id="rId57" w:history="1">
        <w:r w:rsidRPr="0056192A">
          <w:rPr>
            <w:rStyle w:val="Hyperlink"/>
            <w:rFonts w:cs="Times New Roman"/>
            <w:lang w:val="en-US"/>
          </w:rPr>
          <w:t>https://doi.org/10.1177/002224299606000307</w:t>
        </w:r>
      </w:hyperlink>
      <w:r w:rsidR="003A4AEF" w:rsidRPr="0056192A">
        <w:rPr>
          <w:rStyle w:val="Hyperlink"/>
          <w:rFonts w:cs="Times New Roman"/>
          <w:lang w:val="en-US"/>
        </w:rPr>
        <w:br w:type="page"/>
      </w:r>
    </w:p>
    <w:p w14:paraId="63A6621D" w14:textId="2A393E3B" w:rsidR="00986B1D" w:rsidRPr="0056192A" w:rsidRDefault="00F73C05" w:rsidP="003A4AEF">
      <w:pPr>
        <w:spacing w:line="360" w:lineRule="auto"/>
        <w:rPr>
          <w:rFonts w:cs="Times New Roman"/>
          <w:lang w:val="en-US"/>
        </w:rPr>
      </w:pPr>
      <w:r w:rsidRPr="0056192A">
        <w:rPr>
          <w:rFonts w:cs="Times New Roman"/>
          <w:lang w:val="en-US"/>
        </w:rPr>
        <w:t xml:space="preserve">Ndubisi, N. O. (2014). Consumer mindfulness and marketing implications. </w:t>
      </w:r>
      <w:r w:rsidRPr="0056192A">
        <w:rPr>
          <w:rFonts w:cs="Times New Roman"/>
          <w:i/>
          <w:iCs/>
          <w:lang w:val="en-US"/>
        </w:rPr>
        <w:t>Psychology &amp; Marketing,</w:t>
      </w:r>
      <w:r w:rsidR="00061727" w:rsidRPr="0056192A">
        <w:rPr>
          <w:rFonts w:cs="Times New Roman"/>
          <w:i/>
          <w:iCs/>
          <w:lang w:val="en-US"/>
        </w:rPr>
        <w:tab/>
      </w:r>
      <w:r w:rsidRPr="0056192A">
        <w:rPr>
          <w:rFonts w:cs="Times New Roman"/>
          <w:i/>
          <w:iCs/>
          <w:lang w:val="en-US"/>
        </w:rPr>
        <w:t>31</w:t>
      </w:r>
      <w:r w:rsidR="00986B1D" w:rsidRPr="0056192A">
        <w:rPr>
          <w:rFonts w:cs="Times New Roman"/>
          <w:lang w:val="en-US"/>
        </w:rPr>
        <w:t>(4)</w:t>
      </w:r>
      <w:r w:rsidRPr="0056192A">
        <w:rPr>
          <w:rFonts w:cs="Times New Roman"/>
          <w:lang w:val="en-US"/>
        </w:rPr>
        <w:t>, 237</w:t>
      </w:r>
      <w:r w:rsidR="00920E22" w:rsidRPr="0056192A">
        <w:rPr>
          <w:rFonts w:cs="Times New Roman"/>
          <w:lang w:val="en-US"/>
        </w:rPr>
        <w:t>-</w:t>
      </w:r>
      <w:r w:rsidRPr="0056192A">
        <w:rPr>
          <w:rFonts w:cs="Times New Roman"/>
          <w:lang w:val="en-US"/>
        </w:rPr>
        <w:t>250.</w:t>
      </w:r>
      <w:r w:rsidR="00986B1D" w:rsidRPr="0056192A">
        <w:rPr>
          <w:rFonts w:cs="Times New Roman"/>
          <w:lang w:val="en-US"/>
        </w:rPr>
        <w:t xml:space="preserve"> </w:t>
      </w:r>
      <w:hyperlink r:id="rId58" w:history="1">
        <w:r w:rsidR="00986B1D" w:rsidRPr="0056192A">
          <w:rPr>
            <w:rStyle w:val="Hyperlink"/>
            <w:rFonts w:cs="Times New Roman"/>
            <w:lang w:val="en-US"/>
          </w:rPr>
          <w:t>https://doi.org/10.1002/mar.20691</w:t>
        </w:r>
      </w:hyperlink>
    </w:p>
    <w:p w14:paraId="72202F21" w14:textId="77777777" w:rsidR="008E3413" w:rsidRPr="0056192A" w:rsidRDefault="00497F5A" w:rsidP="008E3413">
      <w:pPr>
        <w:spacing w:after="0" w:line="360" w:lineRule="auto"/>
        <w:rPr>
          <w:rFonts w:cs="Times New Roman"/>
          <w:lang w:val="en-US"/>
        </w:rPr>
      </w:pPr>
      <w:r w:rsidRPr="0056192A">
        <w:rPr>
          <w:rFonts w:cs="Times New Roman"/>
          <w:lang w:val="en-US"/>
        </w:rPr>
        <w:t>Nowak, L.</w:t>
      </w:r>
      <w:r w:rsidR="00986B1D" w:rsidRPr="0056192A">
        <w:rPr>
          <w:rFonts w:cs="Times New Roman"/>
          <w:lang w:val="en-US"/>
        </w:rPr>
        <w:t xml:space="preserve"> I.</w:t>
      </w:r>
      <w:r w:rsidRPr="0056192A">
        <w:rPr>
          <w:rFonts w:cs="Times New Roman"/>
          <w:lang w:val="en-US"/>
        </w:rPr>
        <w:t>, Boughton, P.</w:t>
      </w:r>
      <w:r w:rsidR="00AB4415" w:rsidRPr="0056192A">
        <w:rPr>
          <w:rFonts w:cs="Times New Roman"/>
          <w:lang w:val="en-US"/>
        </w:rPr>
        <w:t xml:space="preserve"> </w:t>
      </w:r>
      <w:r w:rsidRPr="0056192A">
        <w:rPr>
          <w:rFonts w:cs="Times New Roman"/>
          <w:lang w:val="en-US"/>
        </w:rPr>
        <w:t>D.</w:t>
      </w:r>
      <w:r w:rsidR="006737DD" w:rsidRPr="0056192A">
        <w:rPr>
          <w:rFonts w:cs="Times New Roman"/>
          <w:lang w:val="en-US"/>
        </w:rPr>
        <w:t>,</w:t>
      </w:r>
      <w:r w:rsidRPr="0056192A">
        <w:rPr>
          <w:rFonts w:cs="Times New Roman"/>
          <w:lang w:val="en-US"/>
        </w:rPr>
        <w:t xml:space="preserve"> &amp; Pereira, A.</w:t>
      </w:r>
      <w:r w:rsidR="00AB4415" w:rsidRPr="0056192A">
        <w:rPr>
          <w:rFonts w:cs="Times New Roman"/>
          <w:lang w:val="en-US"/>
        </w:rPr>
        <w:t xml:space="preserve"> </w:t>
      </w:r>
      <w:r w:rsidRPr="0056192A">
        <w:rPr>
          <w:rFonts w:cs="Times New Roman"/>
          <w:lang w:val="en-US"/>
        </w:rPr>
        <w:t>J.</w:t>
      </w:r>
      <w:r w:rsidR="00AB4415" w:rsidRPr="0056192A">
        <w:rPr>
          <w:rFonts w:cs="Times New Roman"/>
          <w:lang w:val="en-US"/>
        </w:rPr>
        <w:t xml:space="preserve"> </w:t>
      </w:r>
      <w:r w:rsidRPr="0056192A">
        <w:rPr>
          <w:rFonts w:cs="Times New Roman"/>
          <w:lang w:val="en-US"/>
        </w:rPr>
        <w:t>A. (1997). Relationship between business and</w:t>
      </w:r>
    </w:p>
    <w:p w14:paraId="0EE5F882" w14:textId="5F238E8A" w:rsidR="000472AB" w:rsidRPr="0056192A" w:rsidRDefault="00497F5A" w:rsidP="008E3413">
      <w:pPr>
        <w:spacing w:line="360" w:lineRule="auto"/>
        <w:ind w:left="708"/>
        <w:rPr>
          <w:rFonts w:cs="Times New Roman"/>
          <w:lang w:val="en-US"/>
        </w:rPr>
      </w:pPr>
      <w:r w:rsidRPr="0056192A">
        <w:rPr>
          <w:rFonts w:cs="Times New Roman"/>
          <w:lang w:val="en-US"/>
        </w:rPr>
        <w:t>marketing</w:t>
      </w:r>
      <w:r w:rsidR="008E3413" w:rsidRPr="0056192A">
        <w:rPr>
          <w:rFonts w:cs="Times New Roman"/>
          <w:lang w:val="en-US"/>
        </w:rPr>
        <w:t xml:space="preserve"> </w:t>
      </w:r>
      <w:r w:rsidRPr="0056192A">
        <w:rPr>
          <w:rFonts w:cs="Times New Roman"/>
          <w:lang w:val="en-US"/>
        </w:rPr>
        <w:t>research firms</w:t>
      </w:r>
      <w:r w:rsidR="000472AB" w:rsidRPr="0056192A">
        <w:rPr>
          <w:rFonts w:cs="Times New Roman"/>
          <w:lang w:val="en-US"/>
        </w:rPr>
        <w:t xml:space="preserve">: Impact of </w:t>
      </w:r>
      <w:r w:rsidR="003401D0" w:rsidRPr="0056192A">
        <w:rPr>
          <w:rFonts w:cs="Times New Roman"/>
          <w:lang w:val="en-US"/>
        </w:rPr>
        <w:t>p</w:t>
      </w:r>
      <w:r w:rsidR="000472AB" w:rsidRPr="0056192A">
        <w:rPr>
          <w:rFonts w:cs="Times New Roman"/>
          <w:lang w:val="en-US"/>
        </w:rPr>
        <w:t xml:space="preserve">artnering on </w:t>
      </w:r>
      <w:r w:rsidR="003401D0" w:rsidRPr="0056192A">
        <w:rPr>
          <w:rFonts w:cs="Times New Roman"/>
          <w:lang w:val="en-US"/>
        </w:rPr>
        <w:t>p</w:t>
      </w:r>
      <w:r w:rsidR="000472AB" w:rsidRPr="0056192A">
        <w:rPr>
          <w:rFonts w:cs="Times New Roman"/>
          <w:lang w:val="en-US"/>
        </w:rPr>
        <w:t>erformance.</w:t>
      </w:r>
      <w:r w:rsidRPr="0056192A">
        <w:rPr>
          <w:rFonts w:cs="Times New Roman"/>
          <w:lang w:val="en-US"/>
        </w:rPr>
        <w:t xml:space="preserve"> </w:t>
      </w:r>
      <w:r w:rsidRPr="0056192A">
        <w:rPr>
          <w:rFonts w:cs="Times New Roman"/>
          <w:i/>
          <w:iCs/>
          <w:lang w:val="en-US"/>
        </w:rPr>
        <w:t>Industrial Marketing Management, 26</w:t>
      </w:r>
      <w:r w:rsidR="00AD6C8E" w:rsidRPr="0056192A">
        <w:rPr>
          <w:rFonts w:cs="Times New Roman"/>
          <w:lang w:val="en-US"/>
        </w:rPr>
        <w:t>(</w:t>
      </w:r>
      <w:r w:rsidRPr="0056192A">
        <w:rPr>
          <w:rFonts w:cs="Times New Roman"/>
          <w:lang w:val="en-US"/>
        </w:rPr>
        <w:t>6</w:t>
      </w:r>
      <w:r w:rsidR="00AD6C8E" w:rsidRPr="0056192A">
        <w:rPr>
          <w:rFonts w:cs="Times New Roman"/>
          <w:lang w:val="en-US"/>
        </w:rPr>
        <w:t>)</w:t>
      </w:r>
      <w:r w:rsidRPr="0056192A">
        <w:rPr>
          <w:rFonts w:cs="Times New Roman"/>
          <w:lang w:val="en-US"/>
        </w:rPr>
        <w:t>, 487-495</w:t>
      </w:r>
      <w:r w:rsidR="00AD6C8E" w:rsidRPr="0056192A">
        <w:rPr>
          <w:rFonts w:cs="Times New Roman"/>
          <w:lang w:val="en-US"/>
        </w:rPr>
        <w:t>.</w:t>
      </w:r>
      <w:r w:rsidR="000472AB" w:rsidRPr="0056192A">
        <w:rPr>
          <w:rFonts w:cs="Times New Roman"/>
          <w:lang w:val="en-US"/>
        </w:rPr>
        <w:t xml:space="preserve"> </w:t>
      </w:r>
      <w:hyperlink r:id="rId59" w:history="1">
        <w:r w:rsidR="000472AB" w:rsidRPr="0056192A">
          <w:rPr>
            <w:rStyle w:val="Hyperlink"/>
            <w:rFonts w:cs="Times New Roman"/>
            <w:lang w:val="en-US"/>
          </w:rPr>
          <w:t>https://doi.org/10.1016/S0019-8501(97)00024-2</w:t>
        </w:r>
      </w:hyperlink>
    </w:p>
    <w:p w14:paraId="46D44718" w14:textId="77777777" w:rsidR="008E3413" w:rsidRPr="0056192A" w:rsidRDefault="008E3413" w:rsidP="008E3413">
      <w:pPr>
        <w:spacing w:after="0" w:line="360" w:lineRule="auto"/>
        <w:rPr>
          <w:rStyle w:val="Hyperlink"/>
          <w:rFonts w:cs="Times New Roman"/>
          <w:color w:val="auto"/>
          <w:u w:val="none"/>
        </w:rPr>
      </w:pPr>
      <w:r w:rsidRPr="0056192A">
        <w:rPr>
          <w:rStyle w:val="Hyperlink"/>
          <w:rFonts w:cs="Times New Roman"/>
          <w:color w:val="auto"/>
          <w:u w:val="none"/>
        </w:rPr>
        <w:t xml:space="preserve">Ministerie van Onderwijs, Cultuur en Wetenschap. </w:t>
      </w:r>
      <w:r w:rsidR="00395708" w:rsidRPr="0056192A">
        <w:rPr>
          <w:rStyle w:val="Hyperlink"/>
          <w:rFonts w:cs="Times New Roman"/>
          <w:color w:val="auto"/>
          <w:u w:val="none"/>
        </w:rPr>
        <w:t xml:space="preserve">(2019). </w:t>
      </w:r>
      <w:r w:rsidR="00395708" w:rsidRPr="0056192A">
        <w:rPr>
          <w:rStyle w:val="Hyperlink"/>
          <w:rFonts w:cs="Times New Roman"/>
          <w:i/>
          <w:iCs/>
          <w:color w:val="auto"/>
          <w:u w:val="none"/>
        </w:rPr>
        <w:t>Doorlichting DUO</w:t>
      </w:r>
      <w:r w:rsidR="0009158A" w:rsidRPr="0056192A">
        <w:rPr>
          <w:rStyle w:val="Hyperlink"/>
          <w:rFonts w:cs="Times New Roman"/>
          <w:color w:val="auto"/>
          <w:u w:val="none"/>
        </w:rPr>
        <w:t>.</w:t>
      </w:r>
      <w:r w:rsidR="00395708" w:rsidRPr="0056192A">
        <w:rPr>
          <w:rStyle w:val="Hyperlink"/>
          <w:rFonts w:cs="Times New Roman"/>
          <w:color w:val="auto"/>
          <w:u w:val="none"/>
        </w:rPr>
        <w:t xml:space="preserve"> Geraadpleegd</w:t>
      </w:r>
      <w:r w:rsidRPr="0056192A">
        <w:rPr>
          <w:rStyle w:val="Hyperlink"/>
          <w:rFonts w:cs="Times New Roman"/>
          <w:color w:val="auto"/>
          <w:u w:val="none"/>
        </w:rPr>
        <w:t xml:space="preserve"> </w:t>
      </w:r>
      <w:r w:rsidR="00395708" w:rsidRPr="0056192A">
        <w:rPr>
          <w:rStyle w:val="Hyperlink"/>
          <w:rFonts w:cs="Times New Roman"/>
          <w:color w:val="auto"/>
          <w:u w:val="none"/>
        </w:rPr>
        <w:t>op 10</w:t>
      </w:r>
    </w:p>
    <w:p w14:paraId="276B90B7" w14:textId="10707F67" w:rsidR="00395708" w:rsidRPr="0056192A" w:rsidRDefault="00395708" w:rsidP="008E3413">
      <w:pPr>
        <w:spacing w:line="360" w:lineRule="auto"/>
        <w:ind w:firstLine="708"/>
        <w:rPr>
          <w:rStyle w:val="Hyperlink"/>
          <w:rFonts w:cs="Times New Roman"/>
          <w:color w:val="auto"/>
          <w:u w:val="none"/>
        </w:rPr>
      </w:pPr>
      <w:r w:rsidRPr="0056192A">
        <w:rPr>
          <w:rStyle w:val="Hyperlink"/>
          <w:rFonts w:cs="Times New Roman"/>
          <w:color w:val="auto"/>
          <w:u w:val="none"/>
        </w:rPr>
        <w:t>februari 2023, van</w:t>
      </w:r>
      <w:r w:rsidR="008E3413" w:rsidRPr="0056192A">
        <w:rPr>
          <w:rStyle w:val="Hyperlink"/>
          <w:rFonts w:cs="Times New Roman"/>
          <w:color w:val="auto"/>
          <w:u w:val="none"/>
        </w:rPr>
        <w:t xml:space="preserve"> </w:t>
      </w:r>
      <w:hyperlink r:id="rId60" w:history="1">
        <w:r w:rsidR="008E3413" w:rsidRPr="0056192A">
          <w:rPr>
            <w:rStyle w:val="Hyperlink"/>
            <w:rFonts w:cs="Times New Roman"/>
          </w:rPr>
          <w:t>https://zoek.officielebekendmakingen.nl/blg-905345.pdf</w:t>
        </w:r>
      </w:hyperlink>
    </w:p>
    <w:p w14:paraId="7C70006B" w14:textId="486E1DDB" w:rsidR="00E66AE8" w:rsidRPr="0056192A" w:rsidRDefault="00E66AE8" w:rsidP="00F021A5">
      <w:pPr>
        <w:spacing w:line="360" w:lineRule="auto"/>
        <w:rPr>
          <w:rStyle w:val="Hyperlink"/>
          <w:rFonts w:cs="Times New Roman"/>
        </w:rPr>
      </w:pPr>
      <w:r w:rsidRPr="0056192A">
        <w:rPr>
          <w:rFonts w:cs="Times New Roman"/>
        </w:rPr>
        <w:t xml:space="preserve">Organisatierijksdienst.nl. (z.d.). </w:t>
      </w:r>
      <w:r w:rsidRPr="0056192A">
        <w:rPr>
          <w:rFonts w:cs="Times New Roman"/>
          <w:i/>
          <w:iCs/>
        </w:rPr>
        <w:t>Het SG-DG-model</w:t>
      </w:r>
      <w:r w:rsidRPr="0056192A">
        <w:rPr>
          <w:rFonts w:cs="Times New Roman"/>
        </w:rPr>
        <w:t>. Geraadpleegd op 12 mei 2023, van</w:t>
      </w:r>
      <w:r w:rsidR="00061727" w:rsidRPr="0056192A">
        <w:rPr>
          <w:rFonts w:cs="Times New Roman"/>
        </w:rPr>
        <w:tab/>
      </w:r>
      <w:hyperlink r:id="rId61" w:history="1">
        <w:r w:rsidR="00061727" w:rsidRPr="0056192A">
          <w:rPr>
            <w:rStyle w:val="Hyperlink"/>
            <w:rFonts w:cs="Times New Roman"/>
          </w:rPr>
          <w:t>https://www.organisatierijksdienst.nl/de-inrichting-van-ministeries/het-sg-dg-model</w:t>
        </w:r>
      </w:hyperlink>
    </w:p>
    <w:p w14:paraId="3AB86B52" w14:textId="6F04E6A1" w:rsidR="000472AB" w:rsidRPr="0056192A" w:rsidRDefault="00C76869" w:rsidP="00F021A5">
      <w:pPr>
        <w:spacing w:line="360" w:lineRule="auto"/>
        <w:rPr>
          <w:rFonts w:cs="Times New Roman"/>
          <w:lang w:val="en-US"/>
        </w:rPr>
      </w:pPr>
      <w:r w:rsidRPr="0056192A">
        <w:rPr>
          <w:rFonts w:cs="Times New Roman"/>
          <w:lang w:val="en-US"/>
        </w:rPr>
        <w:t>Perry, J.</w:t>
      </w:r>
      <w:r w:rsidR="000472AB" w:rsidRPr="0056192A">
        <w:rPr>
          <w:rFonts w:cs="Times New Roman"/>
          <w:lang w:val="en-US"/>
        </w:rPr>
        <w:t xml:space="preserve"> L., </w:t>
      </w:r>
      <w:r w:rsidRPr="0056192A">
        <w:rPr>
          <w:rFonts w:cs="Times New Roman"/>
          <w:lang w:val="en-US"/>
        </w:rPr>
        <w:t>&amp; Wise, L.</w:t>
      </w:r>
      <w:r w:rsidR="00AB4415" w:rsidRPr="0056192A">
        <w:rPr>
          <w:rFonts w:cs="Times New Roman"/>
          <w:lang w:val="en-US"/>
        </w:rPr>
        <w:t xml:space="preserve"> </w:t>
      </w:r>
      <w:r w:rsidRPr="0056192A">
        <w:rPr>
          <w:rFonts w:cs="Times New Roman"/>
          <w:lang w:val="en-US"/>
        </w:rPr>
        <w:t xml:space="preserve">R. (1990). The motivational bases of public service. </w:t>
      </w:r>
      <w:r w:rsidRPr="0056192A">
        <w:rPr>
          <w:rFonts w:cs="Times New Roman"/>
          <w:i/>
          <w:iCs/>
          <w:lang w:val="en-US"/>
        </w:rPr>
        <w:t xml:space="preserve">Public </w:t>
      </w:r>
      <w:r w:rsidR="000472AB" w:rsidRPr="0056192A">
        <w:rPr>
          <w:rFonts w:cs="Times New Roman"/>
          <w:i/>
          <w:iCs/>
          <w:lang w:val="en-US"/>
        </w:rPr>
        <w:t>A</w:t>
      </w:r>
      <w:r w:rsidRPr="0056192A">
        <w:rPr>
          <w:rFonts w:cs="Times New Roman"/>
          <w:i/>
          <w:iCs/>
          <w:lang w:val="en-US"/>
        </w:rPr>
        <w:t>dministration</w:t>
      </w:r>
      <w:r w:rsidR="00061727" w:rsidRPr="0056192A">
        <w:rPr>
          <w:rFonts w:cs="Times New Roman"/>
          <w:i/>
          <w:iCs/>
          <w:lang w:val="en-US"/>
        </w:rPr>
        <w:tab/>
      </w:r>
      <w:r w:rsidR="000472AB" w:rsidRPr="0056192A">
        <w:rPr>
          <w:rFonts w:cs="Times New Roman"/>
          <w:i/>
          <w:iCs/>
          <w:lang w:val="en-US"/>
        </w:rPr>
        <w:t>R</w:t>
      </w:r>
      <w:r w:rsidRPr="0056192A">
        <w:rPr>
          <w:rFonts w:cs="Times New Roman"/>
          <w:i/>
          <w:iCs/>
          <w:lang w:val="en-US"/>
        </w:rPr>
        <w:t>eview</w:t>
      </w:r>
      <w:r w:rsidR="000472AB" w:rsidRPr="0056192A">
        <w:rPr>
          <w:rFonts w:cs="Times New Roman"/>
          <w:i/>
          <w:iCs/>
          <w:lang w:val="en-US"/>
        </w:rPr>
        <w:t>, 50</w:t>
      </w:r>
      <w:r w:rsidR="000472AB" w:rsidRPr="0056192A">
        <w:rPr>
          <w:rFonts w:cs="Times New Roman"/>
          <w:lang w:val="en-US"/>
        </w:rPr>
        <w:t>(</w:t>
      </w:r>
      <w:r w:rsidRPr="0056192A">
        <w:rPr>
          <w:rFonts w:cs="Times New Roman"/>
          <w:lang w:val="en-US"/>
        </w:rPr>
        <w:t>3</w:t>
      </w:r>
      <w:r w:rsidR="000472AB" w:rsidRPr="0056192A">
        <w:rPr>
          <w:rFonts w:cs="Times New Roman"/>
          <w:lang w:val="en-US"/>
        </w:rPr>
        <w:t>)</w:t>
      </w:r>
      <w:r w:rsidRPr="0056192A">
        <w:rPr>
          <w:rFonts w:cs="Times New Roman"/>
          <w:lang w:val="en-US"/>
        </w:rPr>
        <w:t>, 367-373.</w:t>
      </w:r>
      <w:r w:rsidR="000472AB" w:rsidRPr="0056192A">
        <w:rPr>
          <w:rFonts w:cs="Times New Roman"/>
          <w:lang w:val="en-US"/>
        </w:rPr>
        <w:t xml:space="preserve"> </w:t>
      </w:r>
      <w:hyperlink r:id="rId62" w:history="1">
        <w:r w:rsidR="000472AB" w:rsidRPr="0056192A">
          <w:rPr>
            <w:rStyle w:val="Hyperlink"/>
            <w:rFonts w:cs="Times New Roman"/>
            <w:lang w:val="en-US"/>
          </w:rPr>
          <w:t>https://doi.org/10.2307/976618</w:t>
        </w:r>
      </w:hyperlink>
    </w:p>
    <w:p w14:paraId="02F48DBF" w14:textId="77777777" w:rsidR="00F50CC4" w:rsidRPr="0056192A" w:rsidRDefault="00C76869" w:rsidP="00F50CC4">
      <w:pPr>
        <w:spacing w:after="0" w:line="360" w:lineRule="auto"/>
        <w:rPr>
          <w:rFonts w:cs="Times New Roman"/>
          <w:i/>
          <w:iCs/>
        </w:rPr>
      </w:pPr>
      <w:r w:rsidRPr="0056192A">
        <w:rPr>
          <w:rFonts w:cs="Times New Roman"/>
          <w:lang w:val="en-US"/>
        </w:rPr>
        <w:t>Plug, P.</w:t>
      </w:r>
      <w:r w:rsidR="00AB4415" w:rsidRPr="0056192A">
        <w:rPr>
          <w:rFonts w:cs="Times New Roman"/>
          <w:lang w:val="en-US"/>
        </w:rPr>
        <w:t xml:space="preserve"> </w:t>
      </w:r>
      <w:r w:rsidRPr="0056192A">
        <w:rPr>
          <w:rFonts w:cs="Times New Roman"/>
          <w:lang w:val="en-US"/>
        </w:rPr>
        <w:t>J., Timmerman, R., Dekker, A.</w:t>
      </w:r>
      <w:r w:rsidR="00394F63" w:rsidRPr="0056192A">
        <w:rPr>
          <w:rFonts w:cs="Times New Roman"/>
          <w:lang w:val="en-US"/>
        </w:rPr>
        <w:t xml:space="preserve"> </w:t>
      </w:r>
      <w:r w:rsidRPr="0056192A">
        <w:rPr>
          <w:rFonts w:cs="Times New Roman"/>
          <w:lang w:val="en-US"/>
        </w:rPr>
        <w:t xml:space="preserve">(2004). </w:t>
      </w:r>
      <w:r w:rsidRPr="0056192A">
        <w:rPr>
          <w:rFonts w:cs="Times New Roman"/>
          <w:i/>
          <w:iCs/>
        </w:rPr>
        <w:t>Aansturen van verzelfstandigde</w:t>
      </w:r>
      <w:r w:rsidR="00230935" w:rsidRPr="0056192A">
        <w:rPr>
          <w:rFonts w:cs="Times New Roman"/>
          <w:i/>
          <w:iCs/>
        </w:rPr>
        <w:t xml:space="preserve"> </w:t>
      </w:r>
      <w:r w:rsidRPr="0056192A">
        <w:rPr>
          <w:rFonts w:cs="Times New Roman"/>
          <w:i/>
          <w:iCs/>
        </w:rPr>
        <w:t>organisaties. Het</w:t>
      </w:r>
    </w:p>
    <w:p w14:paraId="442815ED" w14:textId="244B9735" w:rsidR="00230935" w:rsidRPr="0056192A" w:rsidRDefault="00C76869" w:rsidP="00F50CC4">
      <w:pPr>
        <w:spacing w:line="360" w:lineRule="auto"/>
        <w:ind w:firstLine="708"/>
        <w:rPr>
          <w:rFonts w:cs="Times New Roman"/>
          <w:lang w:val="en-US"/>
        </w:rPr>
      </w:pPr>
      <w:r w:rsidRPr="0056192A">
        <w:rPr>
          <w:rFonts w:cs="Times New Roman"/>
          <w:i/>
          <w:iCs/>
        </w:rPr>
        <w:t>creëren van effectieve verbindingen tussen beleid en uitvoering</w:t>
      </w:r>
      <w:r w:rsidR="00394F63" w:rsidRPr="0056192A">
        <w:rPr>
          <w:rFonts w:cs="Times New Roman"/>
        </w:rPr>
        <w:t xml:space="preserve">. </w:t>
      </w:r>
      <w:r w:rsidR="00394F63" w:rsidRPr="0056192A">
        <w:rPr>
          <w:rFonts w:cs="Times New Roman"/>
          <w:lang w:val="en-US"/>
        </w:rPr>
        <w:t>Koninklijke Van Gorcum.</w:t>
      </w:r>
    </w:p>
    <w:p w14:paraId="4D38E55E" w14:textId="3C60CC31" w:rsidR="0009158A" w:rsidRPr="0056192A" w:rsidRDefault="00C76869" w:rsidP="00F021A5">
      <w:pPr>
        <w:spacing w:after="0" w:line="360" w:lineRule="auto"/>
        <w:rPr>
          <w:rStyle w:val="markedcontent"/>
          <w:rFonts w:cs="Times New Roman"/>
          <w:shd w:val="clear" w:color="auto" w:fill="FFFFFF"/>
          <w:lang w:val="en-US"/>
        </w:rPr>
      </w:pPr>
      <w:r w:rsidRPr="0056192A">
        <w:rPr>
          <w:rStyle w:val="markedcontent"/>
          <w:rFonts w:cs="Times New Roman"/>
          <w:shd w:val="clear" w:color="auto" w:fill="FFFFFF"/>
          <w:lang w:val="en-US"/>
        </w:rPr>
        <w:t>Pollitt</w:t>
      </w:r>
      <w:r w:rsidR="00F50CC4"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C</w:t>
      </w:r>
      <w:r w:rsidR="00AB4415"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(2005)</w:t>
      </w:r>
      <w:r w:rsidR="000933A7"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Ministries and agencies: Steering, meddling, neglect, and dependency. In: </w:t>
      </w:r>
      <w:r w:rsidR="00230935" w:rsidRPr="0056192A">
        <w:rPr>
          <w:rStyle w:val="markedcontent"/>
          <w:rFonts w:cs="Times New Roman"/>
          <w:shd w:val="clear" w:color="auto" w:fill="FFFFFF"/>
          <w:lang w:val="en-US"/>
        </w:rPr>
        <w:t>M.</w:t>
      </w:r>
    </w:p>
    <w:p w14:paraId="2B0AF592" w14:textId="230335EF" w:rsidR="000472AB" w:rsidRPr="0056192A" w:rsidRDefault="00C76869" w:rsidP="0009158A">
      <w:pPr>
        <w:spacing w:line="360" w:lineRule="auto"/>
        <w:ind w:left="708"/>
        <w:rPr>
          <w:rStyle w:val="markedcontent"/>
          <w:rFonts w:cs="Times New Roman"/>
          <w:shd w:val="clear" w:color="auto" w:fill="FFFFFF"/>
          <w:lang w:val="en-US"/>
        </w:rPr>
      </w:pPr>
      <w:r w:rsidRPr="0056192A">
        <w:rPr>
          <w:rStyle w:val="markedcontent"/>
          <w:rFonts w:cs="Times New Roman"/>
          <w:shd w:val="clear" w:color="auto" w:fill="FFFFFF"/>
          <w:lang w:val="en-US"/>
        </w:rPr>
        <w:t>Painter, &amp;</w:t>
      </w:r>
      <w:r w:rsidR="00230935" w:rsidRPr="0056192A">
        <w:rPr>
          <w:rStyle w:val="markedcontent"/>
          <w:rFonts w:cs="Times New Roman"/>
          <w:shd w:val="clear" w:color="auto" w:fill="FFFFFF"/>
          <w:lang w:val="en-US"/>
        </w:rPr>
        <w:t xml:space="preserve"> J.</w:t>
      </w:r>
      <w:r w:rsidRPr="0056192A">
        <w:rPr>
          <w:rStyle w:val="markedcontent"/>
          <w:rFonts w:cs="Times New Roman"/>
          <w:shd w:val="clear" w:color="auto" w:fill="FFFFFF"/>
          <w:lang w:val="en-US"/>
        </w:rPr>
        <w:t xml:space="preserve"> Pierre (</w:t>
      </w:r>
      <w:r w:rsidR="00230935" w:rsidRPr="0056192A">
        <w:rPr>
          <w:rStyle w:val="markedcontent"/>
          <w:rFonts w:cs="Times New Roman"/>
          <w:shd w:val="clear" w:color="auto" w:fill="FFFFFF"/>
          <w:lang w:val="en-US"/>
        </w:rPr>
        <w:t>Red.</w:t>
      </w:r>
      <w:r w:rsidRPr="0056192A">
        <w:rPr>
          <w:rStyle w:val="markedcontent"/>
          <w:rFonts w:cs="Times New Roman"/>
          <w:shd w:val="clear" w:color="auto" w:fill="FFFFFF"/>
          <w:lang w:val="en-US"/>
        </w:rPr>
        <w:t>)</w:t>
      </w:r>
      <w:r w:rsidR="00230935"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w:t>
      </w:r>
      <w:r w:rsidRPr="0056192A">
        <w:rPr>
          <w:rStyle w:val="markedcontent"/>
          <w:rFonts w:cs="Times New Roman"/>
          <w:i/>
          <w:iCs/>
          <w:shd w:val="clear" w:color="auto" w:fill="FFFFFF"/>
          <w:lang w:val="en-US"/>
        </w:rPr>
        <w:t xml:space="preserve">Challenges to </w:t>
      </w:r>
      <w:r w:rsidR="003401D0" w:rsidRPr="0056192A">
        <w:rPr>
          <w:rStyle w:val="markedcontent"/>
          <w:rFonts w:cs="Times New Roman"/>
          <w:i/>
          <w:iCs/>
          <w:shd w:val="clear" w:color="auto" w:fill="FFFFFF"/>
          <w:lang w:val="en-US"/>
        </w:rPr>
        <w:t>s</w:t>
      </w:r>
      <w:r w:rsidRPr="0056192A">
        <w:rPr>
          <w:rStyle w:val="markedcontent"/>
          <w:rFonts w:cs="Times New Roman"/>
          <w:i/>
          <w:iCs/>
          <w:shd w:val="clear" w:color="auto" w:fill="FFFFFF"/>
          <w:lang w:val="en-US"/>
        </w:rPr>
        <w:t xml:space="preserve">tate </w:t>
      </w:r>
      <w:r w:rsidR="003401D0" w:rsidRPr="0056192A">
        <w:rPr>
          <w:rStyle w:val="markedcontent"/>
          <w:rFonts w:cs="Times New Roman"/>
          <w:i/>
          <w:iCs/>
          <w:shd w:val="clear" w:color="auto" w:fill="FFFFFF"/>
          <w:lang w:val="en-US"/>
        </w:rPr>
        <w:t>c</w:t>
      </w:r>
      <w:r w:rsidRPr="0056192A">
        <w:rPr>
          <w:rStyle w:val="markedcontent"/>
          <w:rFonts w:cs="Times New Roman"/>
          <w:i/>
          <w:iCs/>
          <w:shd w:val="clear" w:color="auto" w:fill="FFFFFF"/>
          <w:lang w:val="en-US"/>
        </w:rPr>
        <w:t xml:space="preserve">apacity: Global </w:t>
      </w:r>
      <w:r w:rsidR="003401D0" w:rsidRPr="0056192A">
        <w:rPr>
          <w:rStyle w:val="markedcontent"/>
          <w:rFonts w:cs="Times New Roman"/>
          <w:i/>
          <w:iCs/>
          <w:shd w:val="clear" w:color="auto" w:fill="FFFFFF"/>
          <w:lang w:val="en-US"/>
        </w:rPr>
        <w:t>t</w:t>
      </w:r>
      <w:r w:rsidRPr="0056192A">
        <w:rPr>
          <w:rStyle w:val="markedcontent"/>
          <w:rFonts w:cs="Times New Roman"/>
          <w:i/>
          <w:iCs/>
          <w:shd w:val="clear" w:color="auto" w:fill="FFFFFF"/>
          <w:lang w:val="en-US"/>
        </w:rPr>
        <w:t xml:space="preserve">rends and </w:t>
      </w:r>
      <w:r w:rsidR="003401D0" w:rsidRPr="0056192A">
        <w:rPr>
          <w:rStyle w:val="markedcontent"/>
          <w:rFonts w:cs="Times New Roman"/>
          <w:i/>
          <w:iCs/>
          <w:shd w:val="clear" w:color="auto" w:fill="FFFFFF"/>
          <w:lang w:val="en-US"/>
        </w:rPr>
        <w:t>c</w:t>
      </w:r>
      <w:r w:rsidRPr="0056192A">
        <w:rPr>
          <w:rStyle w:val="markedcontent"/>
          <w:rFonts w:cs="Times New Roman"/>
          <w:i/>
          <w:iCs/>
          <w:shd w:val="clear" w:color="auto" w:fill="FFFFFF"/>
          <w:lang w:val="en-US"/>
        </w:rPr>
        <w:t xml:space="preserve">omparative </w:t>
      </w:r>
      <w:r w:rsidR="003401D0" w:rsidRPr="0056192A">
        <w:rPr>
          <w:rStyle w:val="markedcontent"/>
          <w:rFonts w:cs="Times New Roman"/>
          <w:i/>
          <w:iCs/>
          <w:shd w:val="clear" w:color="auto" w:fill="FFFFFF"/>
          <w:lang w:val="en-US"/>
        </w:rPr>
        <w:t>p</w:t>
      </w:r>
      <w:r w:rsidRPr="0056192A">
        <w:rPr>
          <w:rStyle w:val="markedcontent"/>
          <w:rFonts w:cs="Times New Roman"/>
          <w:i/>
          <w:iCs/>
          <w:shd w:val="clear" w:color="auto" w:fill="FFFFFF"/>
          <w:lang w:val="en-US"/>
        </w:rPr>
        <w:t>erspectives.</w:t>
      </w:r>
      <w:r w:rsidR="00230935" w:rsidRPr="0056192A">
        <w:rPr>
          <w:rStyle w:val="markedcontent"/>
          <w:rFonts w:cs="Times New Roman"/>
          <w:shd w:val="clear" w:color="auto" w:fill="FFFFFF"/>
          <w:lang w:val="en-US"/>
        </w:rPr>
        <w:t xml:space="preserve"> (1e druk., pp. 112-136). </w:t>
      </w:r>
      <w:r w:rsidRPr="0056192A">
        <w:rPr>
          <w:rStyle w:val="markedcontent"/>
          <w:rFonts w:cs="Times New Roman"/>
          <w:shd w:val="clear" w:color="auto" w:fill="FFFFFF"/>
          <w:lang w:val="en-US"/>
        </w:rPr>
        <w:t>Palgrave MacMillan</w:t>
      </w:r>
      <w:r w:rsidR="00230935" w:rsidRPr="0056192A">
        <w:rPr>
          <w:rStyle w:val="markedcontent"/>
          <w:rFonts w:cs="Times New Roman"/>
          <w:shd w:val="clear" w:color="auto" w:fill="FFFFFF"/>
          <w:lang w:val="en-US"/>
        </w:rPr>
        <w:t>.</w:t>
      </w:r>
    </w:p>
    <w:p w14:paraId="3DECA7A8" w14:textId="77777777" w:rsidR="0009158A" w:rsidRPr="0056192A" w:rsidRDefault="00993EDC" w:rsidP="0009158A">
      <w:pPr>
        <w:spacing w:after="0" w:line="360" w:lineRule="auto"/>
        <w:rPr>
          <w:rFonts w:cs="Times New Roman"/>
          <w:lang w:val="en-US"/>
        </w:rPr>
      </w:pPr>
      <w:r w:rsidRPr="0056192A">
        <w:rPr>
          <w:rFonts w:cs="Times New Roman"/>
          <w:lang w:val="en-US"/>
        </w:rPr>
        <w:t>Pratt, J. W., &amp; Zeckhauser, R. J. (</w:t>
      </w:r>
      <w:r w:rsidR="00230935" w:rsidRPr="0056192A">
        <w:rPr>
          <w:rFonts w:cs="Times New Roman"/>
          <w:lang w:val="en-US"/>
        </w:rPr>
        <w:t>Red.</w:t>
      </w:r>
      <w:r w:rsidRPr="0056192A">
        <w:rPr>
          <w:rFonts w:cs="Times New Roman"/>
          <w:lang w:val="en-US"/>
        </w:rPr>
        <w:t xml:space="preserve">). (1991). </w:t>
      </w:r>
      <w:r w:rsidRPr="0056192A">
        <w:rPr>
          <w:rFonts w:cs="Times New Roman"/>
          <w:i/>
          <w:iCs/>
          <w:lang w:val="en-US"/>
        </w:rPr>
        <w:t>Principals and agents</w:t>
      </w:r>
      <w:r w:rsidR="00230935" w:rsidRPr="0056192A">
        <w:rPr>
          <w:rFonts w:cs="Times New Roman"/>
          <w:i/>
          <w:iCs/>
          <w:lang w:val="en-US"/>
        </w:rPr>
        <w:t>: The structure of business</w:t>
      </w:r>
      <w:r w:rsidRPr="0056192A">
        <w:rPr>
          <w:rFonts w:cs="Times New Roman"/>
          <w:i/>
          <w:iCs/>
          <w:lang w:val="en-US"/>
        </w:rPr>
        <w:t>.</w:t>
      </w:r>
    </w:p>
    <w:p w14:paraId="2585DCDD" w14:textId="4FFD27CC" w:rsidR="00993EDC" w:rsidRPr="0056192A" w:rsidRDefault="00993EDC" w:rsidP="0009158A">
      <w:pPr>
        <w:spacing w:line="360" w:lineRule="auto"/>
        <w:ind w:firstLine="708"/>
        <w:rPr>
          <w:rFonts w:cs="Times New Roman"/>
          <w:lang w:val="en-US"/>
        </w:rPr>
      </w:pPr>
      <w:r w:rsidRPr="0056192A">
        <w:rPr>
          <w:rFonts w:cs="Times New Roman"/>
          <w:lang w:val="en-US"/>
        </w:rPr>
        <w:t>Massachusetts &amp; Harvard</w:t>
      </w:r>
      <w:r w:rsidR="00230935" w:rsidRPr="0056192A">
        <w:rPr>
          <w:rFonts w:cs="Times New Roman"/>
          <w:lang w:val="en-US"/>
        </w:rPr>
        <w:t xml:space="preserve"> </w:t>
      </w:r>
      <w:r w:rsidRPr="0056192A">
        <w:rPr>
          <w:rFonts w:cs="Times New Roman"/>
          <w:lang w:val="en-US"/>
        </w:rPr>
        <w:t>Business School Press.</w:t>
      </w:r>
    </w:p>
    <w:p w14:paraId="24B9601A" w14:textId="77777777" w:rsidR="00061727" w:rsidRPr="0056192A" w:rsidRDefault="00E66AE8" w:rsidP="00F021A5">
      <w:pPr>
        <w:pBdr>
          <w:top w:val="nil"/>
          <w:left w:val="nil"/>
          <w:bottom w:val="nil"/>
          <w:right w:val="nil"/>
          <w:between w:val="nil"/>
        </w:pBdr>
        <w:spacing w:after="0" w:line="360" w:lineRule="auto"/>
        <w:rPr>
          <w:rFonts w:cs="Times New Roman"/>
          <w:i/>
          <w:iCs/>
        </w:rPr>
      </w:pPr>
      <w:r w:rsidRPr="0056192A">
        <w:rPr>
          <w:rFonts w:cs="Times New Roman"/>
        </w:rPr>
        <w:t>Raets, Y.</w:t>
      </w:r>
      <w:r w:rsidR="00AB4415" w:rsidRPr="0056192A">
        <w:rPr>
          <w:rFonts w:cs="Times New Roman"/>
        </w:rPr>
        <w:t xml:space="preserve"> </w:t>
      </w:r>
      <w:r w:rsidR="00C336CF" w:rsidRPr="0056192A">
        <w:rPr>
          <w:rFonts w:cs="Times New Roman"/>
        </w:rPr>
        <w:t>C.</w:t>
      </w:r>
      <w:r w:rsidR="00AB4415" w:rsidRPr="0056192A">
        <w:rPr>
          <w:rFonts w:cs="Times New Roman"/>
        </w:rPr>
        <w:t xml:space="preserve"> </w:t>
      </w:r>
      <w:r w:rsidR="00C336CF" w:rsidRPr="0056192A">
        <w:rPr>
          <w:rFonts w:cs="Times New Roman"/>
        </w:rPr>
        <w:t>L.</w:t>
      </w:r>
      <w:r w:rsidRPr="0056192A">
        <w:rPr>
          <w:rFonts w:cs="Times New Roman"/>
        </w:rPr>
        <w:t xml:space="preserve"> (2012). </w:t>
      </w:r>
      <w:r w:rsidRPr="0056192A">
        <w:rPr>
          <w:rFonts w:cs="Times New Roman"/>
          <w:i/>
          <w:iCs/>
        </w:rPr>
        <w:t>Niet gelijk, wel gelijkwaardig. Een onderzoek naar de factoren die een</w:t>
      </w:r>
    </w:p>
    <w:p w14:paraId="6B7B423D" w14:textId="3FC146D5" w:rsidR="00E66AE8" w:rsidRPr="0056192A" w:rsidRDefault="00E66AE8" w:rsidP="00F021A5">
      <w:pPr>
        <w:pBdr>
          <w:top w:val="nil"/>
          <w:left w:val="nil"/>
          <w:bottom w:val="nil"/>
          <w:right w:val="nil"/>
          <w:between w:val="nil"/>
        </w:pBdr>
        <w:spacing w:line="360" w:lineRule="auto"/>
        <w:ind w:left="708"/>
        <w:rPr>
          <w:rFonts w:cs="Times New Roman"/>
        </w:rPr>
      </w:pPr>
      <w:r w:rsidRPr="0056192A">
        <w:rPr>
          <w:rFonts w:cs="Times New Roman"/>
          <w:i/>
          <w:iCs/>
        </w:rPr>
        <w:t>gelijkwaardige relatie tussen kerndepartementen en agentschappen beïnvloeden.</w:t>
      </w:r>
      <w:r w:rsidRPr="0056192A">
        <w:rPr>
          <w:rFonts w:cs="Times New Roman"/>
        </w:rPr>
        <w:t xml:space="preserve"> Universiteit Utrecht.</w:t>
      </w:r>
      <w:r w:rsidR="00F50CC4" w:rsidRPr="0056192A">
        <w:rPr>
          <w:rFonts w:cs="Times New Roman"/>
        </w:rPr>
        <w:t xml:space="preserve"> </w:t>
      </w:r>
      <w:hyperlink r:id="rId63" w:history="1">
        <w:r w:rsidR="00F50CC4" w:rsidRPr="0056192A">
          <w:rPr>
            <w:rStyle w:val="Hyperlink"/>
            <w:rFonts w:cs="Times New Roman"/>
          </w:rPr>
          <w:t>https://studenttheses.uu.nl/handle/20.500.12932/12101</w:t>
        </w:r>
      </w:hyperlink>
    </w:p>
    <w:p w14:paraId="6A94036E" w14:textId="1BEAC0A9" w:rsidR="00F73C05" w:rsidRPr="0056192A" w:rsidRDefault="00F73C05" w:rsidP="00F021A5">
      <w:pPr>
        <w:spacing w:line="360" w:lineRule="auto"/>
        <w:rPr>
          <w:rFonts w:cs="Times New Roman"/>
          <w:lang w:val="en-US"/>
        </w:rPr>
      </w:pPr>
      <w:r w:rsidRPr="0056192A">
        <w:rPr>
          <w:rFonts w:cs="Times New Roman"/>
        </w:rPr>
        <w:t xml:space="preserve">Rauyruen, P., &amp; Miller, K. E. (2007). </w:t>
      </w:r>
      <w:r w:rsidRPr="0056192A">
        <w:rPr>
          <w:rFonts w:cs="Times New Roman"/>
          <w:lang w:val="en-US"/>
        </w:rPr>
        <w:t>Relationship quality as a predictor of b2b customer loyalty.</w:t>
      </w:r>
      <w:r w:rsidR="00061727" w:rsidRPr="0056192A">
        <w:rPr>
          <w:rFonts w:cs="Times New Roman"/>
          <w:lang w:val="en-US"/>
        </w:rPr>
        <w:tab/>
      </w:r>
      <w:r w:rsidRPr="0056192A">
        <w:rPr>
          <w:rFonts w:cs="Times New Roman"/>
          <w:i/>
          <w:iCs/>
          <w:lang w:val="en-US"/>
        </w:rPr>
        <w:t>Journal of Business Research, 60</w:t>
      </w:r>
      <w:r w:rsidR="00C336CF" w:rsidRPr="0056192A">
        <w:rPr>
          <w:rFonts w:cs="Times New Roman"/>
          <w:lang w:val="en-US"/>
        </w:rPr>
        <w:t>(1)</w:t>
      </w:r>
      <w:r w:rsidRPr="0056192A">
        <w:rPr>
          <w:rFonts w:cs="Times New Roman"/>
          <w:lang w:val="en-US"/>
        </w:rPr>
        <w:t>, 21</w:t>
      </w:r>
      <w:r w:rsidR="00920E22" w:rsidRPr="0056192A">
        <w:rPr>
          <w:rFonts w:cs="Times New Roman"/>
          <w:lang w:val="en-US"/>
        </w:rPr>
        <w:t>-</w:t>
      </w:r>
      <w:r w:rsidRPr="0056192A">
        <w:rPr>
          <w:rFonts w:cs="Times New Roman"/>
          <w:lang w:val="en-US"/>
        </w:rPr>
        <w:t>31.</w:t>
      </w:r>
      <w:r w:rsidR="00C336CF" w:rsidRPr="0056192A">
        <w:rPr>
          <w:rFonts w:cs="Times New Roman"/>
          <w:lang w:val="en-US"/>
        </w:rPr>
        <w:t xml:space="preserve"> </w:t>
      </w:r>
      <w:hyperlink r:id="rId64" w:history="1">
        <w:r w:rsidR="00C336CF" w:rsidRPr="0056192A">
          <w:rPr>
            <w:rStyle w:val="Hyperlink"/>
            <w:rFonts w:cs="Times New Roman"/>
            <w:lang w:val="en-US"/>
          </w:rPr>
          <w:t>https://doi.org/10.1016/j.jbusres.2005.11.006</w:t>
        </w:r>
      </w:hyperlink>
    </w:p>
    <w:p w14:paraId="6805DFBF" w14:textId="17ECE9BA" w:rsidR="005D6DB9" w:rsidRPr="0056192A" w:rsidRDefault="00C76869" w:rsidP="00F021A5">
      <w:pPr>
        <w:spacing w:line="360" w:lineRule="auto"/>
        <w:rPr>
          <w:rFonts w:cs="Times New Roman"/>
          <w:lang w:val="en-US"/>
        </w:rPr>
      </w:pPr>
      <w:r w:rsidRPr="0056192A">
        <w:rPr>
          <w:rFonts w:cs="Times New Roman"/>
          <w:lang w:val="en-US"/>
        </w:rPr>
        <w:t>Reeves, S. (200</w:t>
      </w:r>
      <w:r w:rsidR="00BD2F2C" w:rsidRPr="0056192A">
        <w:rPr>
          <w:rFonts w:cs="Times New Roman"/>
          <w:lang w:val="en-US"/>
        </w:rPr>
        <w:t>8</w:t>
      </w:r>
      <w:r w:rsidRPr="0056192A">
        <w:rPr>
          <w:rFonts w:cs="Times New Roman"/>
          <w:lang w:val="en-US"/>
        </w:rPr>
        <w:t xml:space="preserve">), What is Stewardship? </w:t>
      </w:r>
      <w:r w:rsidRPr="0056192A">
        <w:rPr>
          <w:rFonts w:cs="Times New Roman"/>
          <w:i/>
          <w:iCs/>
          <w:lang w:val="en-US"/>
        </w:rPr>
        <w:t>Truth Magazine XLIX</w:t>
      </w:r>
      <w:r w:rsidRPr="0056192A">
        <w:rPr>
          <w:rFonts w:cs="Times New Roman"/>
          <w:lang w:val="en-US"/>
        </w:rPr>
        <w:t>. 13, 385.</w:t>
      </w:r>
    </w:p>
    <w:p w14:paraId="25A86E7C" w14:textId="77777777" w:rsidR="00061727" w:rsidRPr="0056192A" w:rsidRDefault="00C76869" w:rsidP="00F021A5">
      <w:pPr>
        <w:spacing w:after="0" w:line="360" w:lineRule="auto"/>
        <w:rPr>
          <w:rFonts w:cs="Times New Roman"/>
          <w:lang w:val="en-US"/>
        </w:rPr>
      </w:pPr>
      <w:r w:rsidRPr="0056192A">
        <w:rPr>
          <w:rFonts w:cs="Times New Roman"/>
          <w:lang w:val="en-US"/>
        </w:rPr>
        <w:t>Rha, J.</w:t>
      </w:r>
      <w:r w:rsidR="000933A7" w:rsidRPr="0056192A">
        <w:rPr>
          <w:rFonts w:cs="Times New Roman"/>
          <w:lang w:val="en-US"/>
        </w:rPr>
        <w:t xml:space="preserve"> </w:t>
      </w:r>
      <w:r w:rsidRPr="0056192A">
        <w:rPr>
          <w:rFonts w:cs="Times New Roman"/>
          <w:lang w:val="en-US"/>
        </w:rPr>
        <w:t xml:space="preserve">Y. (2012). Customer satisfaction and qualities in public service: </w:t>
      </w:r>
      <w:r w:rsidR="00C336CF" w:rsidRPr="0056192A">
        <w:rPr>
          <w:rFonts w:cs="Times New Roman"/>
          <w:lang w:val="en-US"/>
        </w:rPr>
        <w:t>A</w:t>
      </w:r>
      <w:r w:rsidRPr="0056192A">
        <w:rPr>
          <w:rFonts w:cs="Times New Roman"/>
          <w:lang w:val="en-US"/>
        </w:rPr>
        <w:t>n intermediary customer</w:t>
      </w:r>
    </w:p>
    <w:p w14:paraId="6EE6050C" w14:textId="0B25011D" w:rsidR="00C336CF" w:rsidRPr="0056192A" w:rsidRDefault="00C76869" w:rsidP="00F021A5">
      <w:pPr>
        <w:spacing w:line="360" w:lineRule="auto"/>
        <w:ind w:left="708"/>
        <w:rPr>
          <w:rFonts w:cs="Times New Roman"/>
          <w:lang w:val="en-US"/>
        </w:rPr>
      </w:pPr>
      <w:r w:rsidRPr="0056192A">
        <w:rPr>
          <w:rFonts w:cs="Times New Roman"/>
          <w:lang w:val="en-US"/>
        </w:rPr>
        <w:t xml:space="preserve">perspective. </w:t>
      </w:r>
      <w:r w:rsidRPr="0056192A">
        <w:rPr>
          <w:rFonts w:cs="Times New Roman"/>
          <w:i/>
          <w:iCs/>
          <w:lang w:val="en-US"/>
        </w:rPr>
        <w:t>The Service Industries Journal</w:t>
      </w:r>
      <w:r w:rsidR="00AD6C8E" w:rsidRPr="0056192A">
        <w:rPr>
          <w:rFonts w:cs="Times New Roman"/>
          <w:i/>
          <w:iCs/>
          <w:lang w:val="en-US"/>
        </w:rPr>
        <w:t xml:space="preserve">, </w:t>
      </w:r>
      <w:r w:rsidRPr="0056192A">
        <w:rPr>
          <w:rFonts w:cs="Times New Roman"/>
          <w:i/>
          <w:iCs/>
          <w:lang w:val="en-US"/>
        </w:rPr>
        <w:t>32</w:t>
      </w:r>
      <w:r w:rsidR="00AD6C8E" w:rsidRPr="0056192A">
        <w:rPr>
          <w:rFonts w:cs="Times New Roman"/>
          <w:lang w:val="en-US"/>
        </w:rPr>
        <w:t>(</w:t>
      </w:r>
      <w:r w:rsidRPr="0056192A">
        <w:rPr>
          <w:rFonts w:cs="Times New Roman"/>
          <w:lang w:val="en-US"/>
        </w:rPr>
        <w:t>12</w:t>
      </w:r>
      <w:r w:rsidR="00AD6C8E" w:rsidRPr="0056192A">
        <w:rPr>
          <w:rFonts w:cs="Times New Roman"/>
          <w:lang w:val="en-US"/>
        </w:rPr>
        <w:t>)</w:t>
      </w:r>
      <w:r w:rsidR="00C336CF" w:rsidRPr="0056192A">
        <w:rPr>
          <w:rFonts w:cs="Times New Roman"/>
          <w:lang w:val="en-US"/>
        </w:rPr>
        <w:t>,</w:t>
      </w:r>
      <w:r w:rsidRPr="0056192A">
        <w:rPr>
          <w:rFonts w:cs="Times New Roman"/>
          <w:lang w:val="en-US"/>
        </w:rPr>
        <w:t xml:space="preserve"> 1883-1900.</w:t>
      </w:r>
      <w:r w:rsidR="00C336CF" w:rsidRPr="0056192A">
        <w:rPr>
          <w:rFonts w:cs="Times New Roman"/>
          <w:lang w:val="en-US"/>
        </w:rPr>
        <w:t xml:space="preserve"> </w:t>
      </w:r>
      <w:hyperlink r:id="rId65" w:history="1">
        <w:r w:rsidR="00C336CF" w:rsidRPr="0056192A">
          <w:rPr>
            <w:rStyle w:val="Hyperlink"/>
            <w:rFonts w:cs="Times New Roman"/>
            <w:lang w:val="en-US"/>
          </w:rPr>
          <w:t>https://doi.org/10.1080/02642069.2011.574274</w:t>
        </w:r>
      </w:hyperlink>
    </w:p>
    <w:p w14:paraId="5AA6A4C8" w14:textId="77777777" w:rsidR="00061727" w:rsidRPr="0056192A" w:rsidRDefault="00C76869" w:rsidP="00F021A5">
      <w:pPr>
        <w:spacing w:after="0" w:line="360" w:lineRule="auto"/>
        <w:rPr>
          <w:rFonts w:cs="Times New Roman"/>
          <w:lang w:val="en-US"/>
        </w:rPr>
      </w:pPr>
      <w:r w:rsidRPr="0056192A">
        <w:rPr>
          <w:rFonts w:cs="Times New Roman"/>
          <w:lang w:val="en-US"/>
        </w:rPr>
        <w:t>Rhee, S.</w:t>
      </w:r>
      <w:r w:rsidR="000933A7" w:rsidRPr="0056192A">
        <w:rPr>
          <w:rFonts w:cs="Times New Roman"/>
          <w:lang w:val="en-US"/>
        </w:rPr>
        <w:t xml:space="preserve"> </w:t>
      </w:r>
      <w:r w:rsidRPr="0056192A">
        <w:rPr>
          <w:rFonts w:cs="Times New Roman"/>
          <w:lang w:val="en-US"/>
        </w:rPr>
        <w:t>K., &amp; Rha, J.</w:t>
      </w:r>
      <w:r w:rsidR="000933A7" w:rsidRPr="0056192A">
        <w:rPr>
          <w:rFonts w:cs="Times New Roman"/>
          <w:lang w:val="en-US"/>
        </w:rPr>
        <w:t xml:space="preserve"> </w:t>
      </w:r>
      <w:r w:rsidRPr="0056192A">
        <w:rPr>
          <w:rFonts w:cs="Times New Roman"/>
          <w:lang w:val="en-US"/>
        </w:rPr>
        <w:t xml:space="preserve">Y. (2009). Public service quality and customer satisfaction: </w:t>
      </w:r>
      <w:r w:rsidR="00C336CF" w:rsidRPr="0056192A">
        <w:rPr>
          <w:rFonts w:cs="Times New Roman"/>
          <w:lang w:val="en-US"/>
        </w:rPr>
        <w:t>E</w:t>
      </w:r>
      <w:r w:rsidRPr="0056192A">
        <w:rPr>
          <w:rFonts w:cs="Times New Roman"/>
          <w:lang w:val="en-US"/>
        </w:rPr>
        <w:t>xploring the</w:t>
      </w:r>
    </w:p>
    <w:p w14:paraId="475BD96A" w14:textId="4A0BE25A" w:rsidR="003A4AEF" w:rsidRPr="0056192A" w:rsidRDefault="00C76869" w:rsidP="003A4AEF">
      <w:pPr>
        <w:spacing w:line="360" w:lineRule="auto"/>
        <w:ind w:left="708"/>
        <w:rPr>
          <w:rStyle w:val="Hyperlink"/>
          <w:rFonts w:cs="Times New Roman"/>
          <w:lang w:val="en-US"/>
        </w:rPr>
      </w:pPr>
      <w:r w:rsidRPr="0056192A">
        <w:rPr>
          <w:rFonts w:cs="Times New Roman"/>
          <w:lang w:val="en-US"/>
        </w:rPr>
        <w:t xml:space="preserve">attributes of service quality in the public sector. </w:t>
      </w:r>
      <w:r w:rsidRPr="0056192A">
        <w:rPr>
          <w:rFonts w:cs="Times New Roman"/>
          <w:i/>
          <w:iCs/>
          <w:lang w:val="en-US"/>
        </w:rPr>
        <w:t>The Service Industries Journa</w:t>
      </w:r>
      <w:r w:rsidR="00AD6C8E" w:rsidRPr="0056192A">
        <w:rPr>
          <w:rFonts w:cs="Times New Roman"/>
          <w:i/>
          <w:iCs/>
          <w:lang w:val="en-US"/>
        </w:rPr>
        <w:t xml:space="preserve">l, </w:t>
      </w:r>
      <w:r w:rsidRPr="0056192A">
        <w:rPr>
          <w:rFonts w:cs="Times New Roman"/>
          <w:i/>
          <w:iCs/>
          <w:lang w:val="en-US"/>
        </w:rPr>
        <w:t>29</w:t>
      </w:r>
      <w:r w:rsidR="00AD6C8E" w:rsidRPr="0056192A">
        <w:rPr>
          <w:rFonts w:cs="Times New Roman"/>
          <w:lang w:val="en-US"/>
        </w:rPr>
        <w:t>(</w:t>
      </w:r>
      <w:r w:rsidRPr="0056192A">
        <w:rPr>
          <w:rFonts w:cs="Times New Roman"/>
          <w:lang w:val="en-US"/>
        </w:rPr>
        <w:t>11</w:t>
      </w:r>
      <w:r w:rsidR="00AD6C8E" w:rsidRPr="0056192A">
        <w:rPr>
          <w:rFonts w:cs="Times New Roman"/>
          <w:lang w:val="en-US"/>
        </w:rPr>
        <w:t>)</w:t>
      </w:r>
      <w:r w:rsidRPr="0056192A">
        <w:rPr>
          <w:rFonts w:cs="Times New Roman"/>
          <w:lang w:val="en-US"/>
        </w:rPr>
        <w:t>, 1491-1512.</w:t>
      </w:r>
      <w:r w:rsidR="00C336CF" w:rsidRPr="0056192A">
        <w:rPr>
          <w:rFonts w:cs="Times New Roman"/>
          <w:lang w:val="en-US"/>
        </w:rPr>
        <w:t xml:space="preserve"> </w:t>
      </w:r>
      <w:hyperlink r:id="rId66" w:history="1">
        <w:r w:rsidR="00C336CF" w:rsidRPr="0056192A">
          <w:rPr>
            <w:rStyle w:val="Hyperlink"/>
            <w:rFonts w:cs="Times New Roman"/>
            <w:lang w:val="en-US"/>
          </w:rPr>
          <w:t>https://doi.org/10.1080/02642069.2011.574274</w:t>
        </w:r>
      </w:hyperlink>
      <w:r w:rsidR="003A4AEF" w:rsidRPr="0056192A">
        <w:rPr>
          <w:rStyle w:val="Hyperlink"/>
          <w:rFonts w:cs="Times New Roman"/>
          <w:lang w:val="en-US"/>
        </w:rPr>
        <w:br w:type="page"/>
      </w:r>
    </w:p>
    <w:p w14:paraId="34D5DC9C" w14:textId="702E9D77" w:rsidR="00061727" w:rsidRPr="0056192A" w:rsidRDefault="00E66AE8" w:rsidP="003A4AEF">
      <w:pPr>
        <w:spacing w:after="0" w:line="360" w:lineRule="auto"/>
        <w:rPr>
          <w:rFonts w:cs="Times New Roman"/>
        </w:rPr>
      </w:pPr>
      <w:r w:rsidRPr="0056192A">
        <w:rPr>
          <w:rFonts w:cs="Times New Roman"/>
        </w:rPr>
        <w:t xml:space="preserve">Rijksoverheid. (z.d.). </w:t>
      </w:r>
      <w:r w:rsidRPr="0056192A">
        <w:rPr>
          <w:rFonts w:cs="Times New Roman"/>
          <w:i/>
          <w:iCs/>
        </w:rPr>
        <w:t xml:space="preserve">Dienst </w:t>
      </w:r>
      <w:r w:rsidR="003401D0" w:rsidRPr="0056192A">
        <w:rPr>
          <w:rFonts w:cs="Times New Roman"/>
          <w:i/>
          <w:iCs/>
        </w:rPr>
        <w:t>u</w:t>
      </w:r>
      <w:r w:rsidRPr="0056192A">
        <w:rPr>
          <w:rFonts w:cs="Times New Roman"/>
          <w:i/>
          <w:iCs/>
        </w:rPr>
        <w:t xml:space="preserve">itvoering </w:t>
      </w:r>
      <w:r w:rsidR="003401D0" w:rsidRPr="0056192A">
        <w:rPr>
          <w:rFonts w:cs="Times New Roman"/>
          <w:i/>
          <w:iCs/>
        </w:rPr>
        <w:t>o</w:t>
      </w:r>
      <w:r w:rsidRPr="0056192A">
        <w:rPr>
          <w:rFonts w:cs="Times New Roman"/>
          <w:i/>
          <w:iCs/>
        </w:rPr>
        <w:t>nderwijs (</w:t>
      </w:r>
      <w:r w:rsidR="003401D0" w:rsidRPr="0056192A">
        <w:rPr>
          <w:rFonts w:cs="Times New Roman"/>
          <w:i/>
          <w:iCs/>
        </w:rPr>
        <w:t>duo</w:t>
      </w:r>
      <w:r w:rsidRPr="0056192A">
        <w:rPr>
          <w:rFonts w:cs="Times New Roman"/>
          <w:i/>
          <w:iCs/>
        </w:rPr>
        <w:t>)</w:t>
      </w:r>
      <w:r w:rsidRPr="0056192A">
        <w:rPr>
          <w:rFonts w:cs="Times New Roman"/>
        </w:rPr>
        <w:t>. Geraadpleegd op 27 mei 2023, van</w:t>
      </w:r>
    </w:p>
    <w:p w14:paraId="6384C5C8" w14:textId="74515E5A" w:rsidR="00E66AE8" w:rsidRPr="0056192A" w:rsidRDefault="00355FEC" w:rsidP="00F021A5">
      <w:pPr>
        <w:spacing w:line="360" w:lineRule="auto"/>
        <w:ind w:left="708"/>
        <w:rPr>
          <w:rStyle w:val="Hyperlink"/>
          <w:rFonts w:cs="Times New Roman"/>
        </w:rPr>
      </w:pPr>
      <w:hyperlink r:id="rId67" w:history="1">
        <w:r w:rsidR="00061727" w:rsidRPr="0056192A">
          <w:rPr>
            <w:rStyle w:val="Hyperlink"/>
            <w:rFonts w:cs="Times New Roman"/>
          </w:rPr>
          <w:t>https://www.rijksoverheid.nl/ministeries/ministerie-van-onderwijs-cultuur-en-wetenschap/organisatie/organogram/dienst-uitvoering-onderwijs-duo</w:t>
        </w:r>
      </w:hyperlink>
    </w:p>
    <w:p w14:paraId="53FE7D29" w14:textId="253BA0B5" w:rsidR="00C76869" w:rsidRPr="0056192A" w:rsidRDefault="00857EEF" w:rsidP="00F021A5">
      <w:pPr>
        <w:spacing w:line="360" w:lineRule="auto"/>
        <w:rPr>
          <w:rStyle w:val="markedcontent"/>
          <w:rFonts w:cs="Times New Roman"/>
          <w:shd w:val="clear" w:color="auto" w:fill="FFFFFF"/>
          <w:lang w:val="en-US"/>
        </w:rPr>
      </w:pPr>
      <w:r w:rsidRPr="0056192A">
        <w:rPr>
          <w:rStyle w:val="markedcontent"/>
          <w:rFonts w:cs="Times New Roman"/>
          <w:shd w:val="clear" w:color="auto" w:fill="FFFFFF"/>
          <w:lang w:val="en-US"/>
        </w:rPr>
        <w:t>Rommel, J.</w:t>
      </w:r>
      <w:r w:rsidR="006737DD"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&amp; Christiaens, J. (2009). Steering </w:t>
      </w:r>
      <w:r w:rsidR="005E5CB1" w:rsidRPr="0056192A">
        <w:rPr>
          <w:rStyle w:val="markedcontent"/>
          <w:rFonts w:cs="Times New Roman"/>
          <w:shd w:val="clear" w:color="auto" w:fill="FFFFFF"/>
          <w:lang w:val="en-US"/>
        </w:rPr>
        <w:t>f</w:t>
      </w:r>
      <w:r w:rsidRPr="0056192A">
        <w:rPr>
          <w:rStyle w:val="markedcontent"/>
          <w:rFonts w:cs="Times New Roman"/>
          <w:shd w:val="clear" w:color="auto" w:fill="FFFFFF"/>
          <w:lang w:val="en-US"/>
        </w:rPr>
        <w:t xml:space="preserve">rom </w:t>
      </w:r>
      <w:r w:rsidR="005E5CB1" w:rsidRPr="0056192A">
        <w:rPr>
          <w:rStyle w:val="markedcontent"/>
          <w:rFonts w:cs="Times New Roman"/>
          <w:shd w:val="clear" w:color="auto" w:fill="FFFFFF"/>
          <w:lang w:val="en-US"/>
        </w:rPr>
        <w:t>m</w:t>
      </w:r>
      <w:r w:rsidRPr="0056192A">
        <w:rPr>
          <w:rStyle w:val="markedcontent"/>
          <w:rFonts w:cs="Times New Roman"/>
          <w:shd w:val="clear" w:color="auto" w:fill="FFFFFF"/>
          <w:lang w:val="en-US"/>
        </w:rPr>
        <w:t xml:space="preserve">inisters and </w:t>
      </w:r>
      <w:r w:rsidR="005E5CB1" w:rsidRPr="0056192A">
        <w:rPr>
          <w:rStyle w:val="markedcontent"/>
          <w:rFonts w:cs="Times New Roman"/>
          <w:shd w:val="clear" w:color="auto" w:fill="FFFFFF"/>
          <w:lang w:val="en-US"/>
        </w:rPr>
        <w:t>d</w:t>
      </w:r>
      <w:r w:rsidRPr="0056192A">
        <w:rPr>
          <w:rStyle w:val="markedcontent"/>
          <w:rFonts w:cs="Times New Roman"/>
          <w:shd w:val="clear" w:color="auto" w:fill="FFFFFF"/>
          <w:lang w:val="en-US"/>
        </w:rPr>
        <w:t xml:space="preserve">epartments. </w:t>
      </w:r>
      <w:r w:rsidRPr="0056192A">
        <w:rPr>
          <w:rStyle w:val="markedcontent"/>
          <w:rFonts w:cs="Times New Roman"/>
          <w:i/>
          <w:iCs/>
          <w:shd w:val="clear" w:color="auto" w:fill="FFFFFF"/>
          <w:lang w:val="en-US"/>
        </w:rPr>
        <w:t>Public Management</w:t>
      </w:r>
      <w:r w:rsidR="00061727" w:rsidRPr="0056192A">
        <w:rPr>
          <w:rStyle w:val="markedcontent"/>
          <w:rFonts w:cs="Times New Roman"/>
          <w:i/>
          <w:iCs/>
          <w:shd w:val="clear" w:color="auto" w:fill="FFFFFF"/>
          <w:lang w:val="en-US"/>
        </w:rPr>
        <w:tab/>
      </w:r>
      <w:r w:rsidRPr="0056192A">
        <w:rPr>
          <w:rStyle w:val="markedcontent"/>
          <w:rFonts w:cs="Times New Roman"/>
          <w:i/>
          <w:iCs/>
          <w:shd w:val="clear" w:color="auto" w:fill="FFFFFF"/>
          <w:lang w:val="en-US"/>
        </w:rPr>
        <w:t>Review</w:t>
      </w:r>
      <w:r w:rsidR="00AD6C8E" w:rsidRPr="0056192A">
        <w:rPr>
          <w:rStyle w:val="markedcontent"/>
          <w:rFonts w:cs="Times New Roman"/>
          <w:i/>
          <w:iCs/>
          <w:shd w:val="clear" w:color="auto" w:fill="FFFFFF"/>
          <w:lang w:val="en-US"/>
        </w:rPr>
        <w:t>, 11</w:t>
      </w:r>
      <w:r w:rsidR="00AD6C8E" w:rsidRPr="0056192A">
        <w:rPr>
          <w:rStyle w:val="markedcontent"/>
          <w:rFonts w:cs="Times New Roman"/>
          <w:shd w:val="clear" w:color="auto" w:fill="FFFFFF"/>
          <w:lang w:val="en-US"/>
        </w:rPr>
        <w:t>(1)</w:t>
      </w:r>
      <w:r w:rsidRPr="0056192A">
        <w:rPr>
          <w:rStyle w:val="markedcontent"/>
          <w:rFonts w:cs="Times New Roman"/>
          <w:shd w:val="clear" w:color="auto" w:fill="FFFFFF"/>
          <w:lang w:val="en-US"/>
        </w:rPr>
        <w:t>, 79-100.</w:t>
      </w:r>
      <w:r w:rsidR="005E5CB1" w:rsidRPr="0056192A">
        <w:rPr>
          <w:rStyle w:val="markedcontent"/>
          <w:rFonts w:cs="Times New Roman"/>
          <w:shd w:val="clear" w:color="auto" w:fill="FFFFFF"/>
          <w:lang w:val="en-US"/>
        </w:rPr>
        <w:t xml:space="preserve"> </w:t>
      </w:r>
      <w:hyperlink r:id="rId68" w:history="1">
        <w:r w:rsidR="005E5CB1" w:rsidRPr="0056192A">
          <w:rPr>
            <w:rStyle w:val="Hyperlink"/>
            <w:rFonts w:cs="Times New Roman"/>
            <w:shd w:val="clear" w:color="auto" w:fill="FFFFFF"/>
            <w:lang w:val="en-US"/>
          </w:rPr>
          <w:t>https://doi.org/10.1080/14719030802493569</w:t>
        </w:r>
      </w:hyperlink>
    </w:p>
    <w:p w14:paraId="740AC910" w14:textId="5F68B7C9" w:rsidR="00F50CC4" w:rsidRPr="0056192A" w:rsidRDefault="00333783" w:rsidP="00F50CC4">
      <w:pPr>
        <w:spacing w:after="0" w:line="360" w:lineRule="auto"/>
        <w:rPr>
          <w:rFonts w:cs="Times New Roman"/>
          <w:lang w:val="en-US"/>
        </w:rPr>
      </w:pPr>
      <w:r w:rsidRPr="0056192A">
        <w:rPr>
          <w:rFonts w:cs="Times New Roman"/>
          <w:lang w:val="en-US"/>
        </w:rPr>
        <w:t>Sanzo, M. J., Santos</w:t>
      </w:r>
      <w:r w:rsidR="005E5CB1" w:rsidRPr="0056192A">
        <w:rPr>
          <w:rFonts w:cs="Times New Roman"/>
          <w:lang w:val="en-US"/>
        </w:rPr>
        <w:t>-Vijande</w:t>
      </w:r>
      <w:r w:rsidRPr="0056192A">
        <w:rPr>
          <w:rFonts w:cs="Times New Roman"/>
          <w:lang w:val="en-US"/>
        </w:rPr>
        <w:t xml:space="preserve">, M. L., </w:t>
      </w:r>
      <w:r w:rsidR="005E5CB1" w:rsidRPr="0056192A">
        <w:rPr>
          <w:rFonts w:cs="Times New Roman"/>
          <w:lang w:val="en-US"/>
        </w:rPr>
        <w:t>Vázquez</w:t>
      </w:r>
      <w:r w:rsidRPr="0056192A">
        <w:rPr>
          <w:rFonts w:cs="Times New Roman"/>
          <w:lang w:val="en-US"/>
        </w:rPr>
        <w:t>, R.</w:t>
      </w:r>
      <w:r w:rsidR="006737DD" w:rsidRPr="0056192A">
        <w:rPr>
          <w:rFonts w:cs="Times New Roman"/>
          <w:lang w:val="en-US"/>
        </w:rPr>
        <w:t>,</w:t>
      </w:r>
      <w:r w:rsidRPr="0056192A">
        <w:rPr>
          <w:rFonts w:cs="Times New Roman"/>
          <w:lang w:val="en-US"/>
        </w:rPr>
        <w:t xml:space="preserve"> &amp; </w:t>
      </w:r>
      <w:r w:rsidR="005E5CB1" w:rsidRPr="0056192A">
        <w:rPr>
          <w:rFonts w:cs="Times New Roman"/>
          <w:lang w:val="en-US"/>
        </w:rPr>
        <w:t>Alvarez-González</w:t>
      </w:r>
      <w:r w:rsidRPr="0056192A">
        <w:rPr>
          <w:rFonts w:cs="Times New Roman"/>
          <w:lang w:val="en-US"/>
        </w:rPr>
        <w:t>, L. I. (200</w:t>
      </w:r>
      <w:r w:rsidR="002453C3" w:rsidRPr="0056192A">
        <w:rPr>
          <w:rFonts w:cs="Times New Roman"/>
          <w:lang w:val="en-US"/>
        </w:rPr>
        <w:t>3</w:t>
      </w:r>
      <w:r w:rsidRPr="0056192A">
        <w:rPr>
          <w:rFonts w:cs="Times New Roman"/>
          <w:lang w:val="en-US"/>
        </w:rPr>
        <w:t>). The effect of</w:t>
      </w:r>
    </w:p>
    <w:p w14:paraId="0D9AF226" w14:textId="024033AB" w:rsidR="00333783" w:rsidRPr="0056192A" w:rsidRDefault="00333783" w:rsidP="00F50CC4">
      <w:pPr>
        <w:spacing w:line="360" w:lineRule="auto"/>
        <w:ind w:left="708"/>
        <w:rPr>
          <w:rFonts w:cs="Times New Roman"/>
          <w:lang w:val="en-US"/>
        </w:rPr>
      </w:pPr>
      <w:r w:rsidRPr="0056192A">
        <w:rPr>
          <w:rFonts w:cs="Times New Roman"/>
          <w:lang w:val="en-US"/>
        </w:rPr>
        <w:t>market</w:t>
      </w:r>
      <w:r w:rsidR="00F50CC4" w:rsidRPr="0056192A">
        <w:rPr>
          <w:rFonts w:cs="Times New Roman"/>
          <w:lang w:val="en-US"/>
        </w:rPr>
        <w:t xml:space="preserve"> </w:t>
      </w:r>
      <w:r w:rsidRPr="0056192A">
        <w:rPr>
          <w:rFonts w:cs="Times New Roman"/>
          <w:lang w:val="en-US"/>
        </w:rPr>
        <w:t>orientation on buyer</w:t>
      </w:r>
      <w:r w:rsidR="00920E22" w:rsidRPr="0056192A">
        <w:rPr>
          <w:rFonts w:cs="Times New Roman"/>
          <w:lang w:val="en-US"/>
        </w:rPr>
        <w:t>-</w:t>
      </w:r>
      <w:r w:rsidRPr="0056192A">
        <w:rPr>
          <w:rFonts w:cs="Times New Roman"/>
          <w:lang w:val="en-US"/>
        </w:rPr>
        <w:t xml:space="preserve">seller relationship satisfaction. </w:t>
      </w:r>
      <w:r w:rsidRPr="0056192A">
        <w:rPr>
          <w:rFonts w:cs="Times New Roman"/>
          <w:i/>
          <w:iCs/>
          <w:lang w:val="en-US"/>
        </w:rPr>
        <w:t>Industrial Marketing Management, 3</w:t>
      </w:r>
      <w:r w:rsidR="005E5CB1" w:rsidRPr="0056192A">
        <w:rPr>
          <w:rFonts w:cs="Times New Roman"/>
          <w:i/>
          <w:iCs/>
          <w:lang w:val="en-US"/>
        </w:rPr>
        <w:t>2</w:t>
      </w:r>
      <w:r w:rsidR="005E5CB1" w:rsidRPr="0056192A">
        <w:rPr>
          <w:rFonts w:cs="Times New Roman"/>
          <w:lang w:val="en-US"/>
        </w:rPr>
        <w:t>(4)</w:t>
      </w:r>
      <w:r w:rsidRPr="0056192A">
        <w:rPr>
          <w:rFonts w:cs="Times New Roman"/>
          <w:lang w:val="en-US"/>
        </w:rPr>
        <w:t xml:space="preserve">, </w:t>
      </w:r>
      <w:r w:rsidR="005E5CB1" w:rsidRPr="0056192A">
        <w:rPr>
          <w:rFonts w:cs="Times New Roman"/>
          <w:lang w:val="en-US"/>
        </w:rPr>
        <w:t>327-345</w:t>
      </w:r>
      <w:r w:rsidRPr="0056192A">
        <w:rPr>
          <w:rFonts w:cs="Times New Roman"/>
          <w:lang w:val="en-US"/>
        </w:rPr>
        <w:t>.</w:t>
      </w:r>
      <w:r w:rsidR="005E5CB1" w:rsidRPr="0056192A">
        <w:rPr>
          <w:rFonts w:cs="Times New Roman"/>
          <w:lang w:val="en-US"/>
        </w:rPr>
        <w:t xml:space="preserve"> </w:t>
      </w:r>
      <w:hyperlink r:id="rId69" w:history="1">
        <w:r w:rsidR="005E5CB1" w:rsidRPr="0056192A">
          <w:rPr>
            <w:rStyle w:val="Hyperlink"/>
            <w:rFonts w:cs="Times New Roman"/>
            <w:lang w:val="en-US"/>
          </w:rPr>
          <w:t>https://doi.org/10.1016/S0019-8501(01)00200-0</w:t>
        </w:r>
      </w:hyperlink>
    </w:p>
    <w:p w14:paraId="5E48B004" w14:textId="77777777" w:rsidR="00061727" w:rsidRPr="0056192A" w:rsidRDefault="00F73C05" w:rsidP="00F021A5">
      <w:pPr>
        <w:spacing w:after="0" w:line="360" w:lineRule="auto"/>
        <w:rPr>
          <w:rFonts w:cs="Times New Roman"/>
          <w:lang w:val="en-US"/>
        </w:rPr>
      </w:pPr>
      <w:r w:rsidRPr="0056192A">
        <w:rPr>
          <w:rFonts w:cs="Times New Roman"/>
          <w:lang w:val="en-US"/>
        </w:rPr>
        <w:t>Selnes, F. (1998). Antecedents and consequences of trust and satisfaction in buyer-seller</w:t>
      </w:r>
    </w:p>
    <w:p w14:paraId="66293CEC" w14:textId="6511286C" w:rsidR="00F73C05" w:rsidRPr="0056192A" w:rsidRDefault="00F73C05" w:rsidP="00F021A5">
      <w:pPr>
        <w:spacing w:line="360" w:lineRule="auto"/>
        <w:ind w:left="708"/>
        <w:rPr>
          <w:rFonts w:cs="Times New Roman"/>
        </w:rPr>
      </w:pPr>
      <w:r w:rsidRPr="0056192A">
        <w:rPr>
          <w:rFonts w:cs="Times New Roman"/>
          <w:lang w:val="en-US"/>
        </w:rPr>
        <w:t xml:space="preserve">relationships. </w:t>
      </w:r>
      <w:r w:rsidRPr="0056192A">
        <w:rPr>
          <w:rFonts w:cs="Times New Roman"/>
          <w:i/>
          <w:iCs/>
          <w:lang w:val="en-US"/>
        </w:rPr>
        <w:t>European Journal of Marketing</w:t>
      </w:r>
      <w:r w:rsidR="005E5CB1" w:rsidRPr="0056192A">
        <w:rPr>
          <w:rFonts w:cs="Times New Roman"/>
          <w:i/>
          <w:iCs/>
          <w:lang w:val="en-US"/>
        </w:rPr>
        <w:t>, 32</w:t>
      </w:r>
      <w:r w:rsidR="005E5CB1" w:rsidRPr="0056192A">
        <w:rPr>
          <w:rFonts w:cs="Times New Roman"/>
          <w:lang w:val="en-US"/>
        </w:rPr>
        <w:t>(3/4)</w:t>
      </w:r>
      <w:r w:rsidRPr="0056192A">
        <w:rPr>
          <w:rFonts w:cs="Times New Roman"/>
          <w:lang w:val="en-US"/>
        </w:rPr>
        <w:t>, 305-322.</w:t>
      </w:r>
      <w:r w:rsidR="005E5CB1" w:rsidRPr="0056192A">
        <w:rPr>
          <w:rFonts w:cs="Times New Roman"/>
          <w:lang w:val="en-US"/>
        </w:rPr>
        <w:t xml:space="preserve"> </w:t>
      </w:r>
      <w:hyperlink r:id="rId70" w:history="1">
        <w:r w:rsidR="005E5CB1" w:rsidRPr="0056192A">
          <w:rPr>
            <w:rStyle w:val="Hyperlink"/>
            <w:rFonts w:cs="Times New Roman"/>
          </w:rPr>
          <w:t>https://doi.org/10.1108/03090569810204580</w:t>
        </w:r>
      </w:hyperlink>
    </w:p>
    <w:p w14:paraId="63B88236" w14:textId="77777777" w:rsidR="00061727" w:rsidRPr="0056192A" w:rsidRDefault="009E14F6" w:rsidP="00F021A5">
      <w:pPr>
        <w:spacing w:after="0" w:line="360" w:lineRule="auto"/>
        <w:rPr>
          <w:rFonts w:cs="Times New Roman"/>
          <w:i/>
          <w:iCs/>
        </w:rPr>
      </w:pPr>
      <w:r w:rsidRPr="0056192A">
        <w:rPr>
          <w:rFonts w:cs="Times New Roman"/>
        </w:rPr>
        <w:t xml:space="preserve">Schillemans, T. (2010). </w:t>
      </w:r>
      <w:r w:rsidRPr="0056192A">
        <w:rPr>
          <w:rFonts w:cs="Times New Roman"/>
          <w:i/>
          <w:iCs/>
        </w:rPr>
        <w:t>De belangentegenstelling voorbij. Theoretische inzichten en praktische</w:t>
      </w:r>
    </w:p>
    <w:p w14:paraId="57828130" w14:textId="2EE35ECC" w:rsidR="009E14F6" w:rsidRPr="0056192A" w:rsidRDefault="009E14F6" w:rsidP="00F021A5">
      <w:pPr>
        <w:spacing w:line="360" w:lineRule="auto"/>
        <w:ind w:left="708"/>
        <w:rPr>
          <w:rFonts w:cs="Times New Roman"/>
          <w:lang w:val="en-US"/>
        </w:rPr>
      </w:pPr>
      <w:r w:rsidRPr="0056192A">
        <w:rPr>
          <w:rFonts w:cs="Times New Roman"/>
          <w:i/>
          <w:iCs/>
        </w:rPr>
        <w:t>aanbevelingen voor het organiseren van vertrouwen tussen beleid en uitvoering, onderzoek in opdracht van het ministerie van BZK</w:t>
      </w:r>
      <w:r w:rsidRPr="0056192A">
        <w:rPr>
          <w:rFonts w:cs="Times New Roman"/>
        </w:rPr>
        <w:t xml:space="preserve">. </w:t>
      </w:r>
      <w:r w:rsidRPr="0056192A">
        <w:rPr>
          <w:rFonts w:cs="Times New Roman"/>
          <w:lang w:val="en-US"/>
        </w:rPr>
        <w:t>USBO.</w:t>
      </w:r>
    </w:p>
    <w:p w14:paraId="4EAA8C13" w14:textId="77777777" w:rsidR="00061727" w:rsidRPr="0056192A" w:rsidRDefault="009E14F6" w:rsidP="00F021A5">
      <w:pPr>
        <w:spacing w:after="0" w:line="360" w:lineRule="auto"/>
        <w:rPr>
          <w:rFonts w:cs="Times New Roman"/>
          <w:lang w:val="en-US"/>
        </w:rPr>
      </w:pPr>
      <w:r w:rsidRPr="0056192A">
        <w:rPr>
          <w:rFonts w:cs="Times New Roman"/>
          <w:lang w:val="en-US"/>
        </w:rPr>
        <w:t xml:space="preserve">Schillemans, T. (2012). Moving </w:t>
      </w:r>
      <w:r w:rsidR="005E5CB1" w:rsidRPr="0056192A">
        <w:rPr>
          <w:rFonts w:cs="Times New Roman"/>
          <w:lang w:val="en-US"/>
        </w:rPr>
        <w:t>b</w:t>
      </w:r>
      <w:r w:rsidRPr="0056192A">
        <w:rPr>
          <w:rFonts w:cs="Times New Roman"/>
          <w:lang w:val="en-US"/>
        </w:rPr>
        <w:t xml:space="preserve">eyond </w:t>
      </w:r>
      <w:r w:rsidR="005E5CB1" w:rsidRPr="0056192A">
        <w:rPr>
          <w:rFonts w:cs="Times New Roman"/>
          <w:lang w:val="en-US"/>
        </w:rPr>
        <w:t>t</w:t>
      </w:r>
      <w:r w:rsidRPr="0056192A">
        <w:rPr>
          <w:rFonts w:cs="Times New Roman"/>
          <w:lang w:val="en-US"/>
        </w:rPr>
        <w:t xml:space="preserve">he </w:t>
      </w:r>
      <w:r w:rsidR="005E5CB1" w:rsidRPr="0056192A">
        <w:rPr>
          <w:rFonts w:cs="Times New Roman"/>
          <w:lang w:val="en-US"/>
        </w:rPr>
        <w:t>c</w:t>
      </w:r>
      <w:r w:rsidRPr="0056192A">
        <w:rPr>
          <w:rFonts w:cs="Times New Roman"/>
          <w:lang w:val="en-US"/>
        </w:rPr>
        <w:t xml:space="preserve">lash of </w:t>
      </w:r>
      <w:r w:rsidR="005E5CB1" w:rsidRPr="0056192A">
        <w:rPr>
          <w:rFonts w:cs="Times New Roman"/>
          <w:lang w:val="en-US"/>
        </w:rPr>
        <w:t>i</w:t>
      </w:r>
      <w:r w:rsidRPr="0056192A">
        <w:rPr>
          <w:rFonts w:cs="Times New Roman"/>
          <w:lang w:val="en-US"/>
        </w:rPr>
        <w:t>nterests: On stewardship theory and the</w:t>
      </w:r>
    </w:p>
    <w:p w14:paraId="66260D61" w14:textId="3A078C9F" w:rsidR="009E14F6" w:rsidRPr="0056192A" w:rsidRDefault="009E14F6" w:rsidP="00F021A5">
      <w:pPr>
        <w:spacing w:line="360" w:lineRule="auto"/>
        <w:ind w:left="708"/>
        <w:rPr>
          <w:rFonts w:cs="Times New Roman"/>
          <w:lang w:val="en-US"/>
        </w:rPr>
      </w:pPr>
      <w:r w:rsidRPr="0056192A">
        <w:rPr>
          <w:rFonts w:cs="Times New Roman"/>
          <w:lang w:val="en-US"/>
        </w:rPr>
        <w:t xml:space="preserve">relationships between central government departments and public agencies. </w:t>
      </w:r>
      <w:r w:rsidRPr="0056192A">
        <w:rPr>
          <w:rFonts w:cs="Times New Roman"/>
          <w:i/>
          <w:iCs/>
          <w:lang w:val="en-US"/>
        </w:rPr>
        <w:t>Public Management Review</w:t>
      </w:r>
      <w:r w:rsidR="005E5CB1" w:rsidRPr="0056192A">
        <w:rPr>
          <w:rFonts w:cs="Times New Roman"/>
          <w:i/>
          <w:iCs/>
          <w:lang w:val="en-US"/>
        </w:rPr>
        <w:t>. 15</w:t>
      </w:r>
      <w:r w:rsidR="005E5CB1" w:rsidRPr="0056192A">
        <w:rPr>
          <w:rFonts w:cs="Times New Roman"/>
          <w:lang w:val="en-US"/>
        </w:rPr>
        <w:t>(4)</w:t>
      </w:r>
      <w:r w:rsidRPr="0056192A">
        <w:rPr>
          <w:rFonts w:cs="Times New Roman"/>
          <w:lang w:val="en-US"/>
        </w:rPr>
        <w:t>, 541</w:t>
      </w:r>
      <w:r w:rsidR="00920E22" w:rsidRPr="0056192A">
        <w:rPr>
          <w:rFonts w:cs="Times New Roman"/>
          <w:lang w:val="en-US"/>
        </w:rPr>
        <w:t>-</w:t>
      </w:r>
      <w:r w:rsidRPr="0056192A">
        <w:rPr>
          <w:rFonts w:cs="Times New Roman"/>
          <w:lang w:val="en-US"/>
        </w:rPr>
        <w:t>562.</w:t>
      </w:r>
      <w:r w:rsidR="005E5CB1" w:rsidRPr="0056192A">
        <w:rPr>
          <w:rFonts w:cs="Times New Roman"/>
          <w:lang w:val="en-US"/>
        </w:rPr>
        <w:t xml:space="preserve"> </w:t>
      </w:r>
      <w:hyperlink r:id="rId71" w:history="1">
        <w:r w:rsidR="005E5CB1" w:rsidRPr="0056192A">
          <w:rPr>
            <w:rStyle w:val="Hyperlink"/>
            <w:rFonts w:cs="Times New Roman"/>
            <w:lang w:val="en-US"/>
          </w:rPr>
          <w:t>https://doi.org/10.1080/14719037.2012.691008</w:t>
        </w:r>
      </w:hyperlink>
    </w:p>
    <w:p w14:paraId="019AC591" w14:textId="77777777" w:rsidR="00F50CC4" w:rsidRPr="0056192A" w:rsidRDefault="009E14F6" w:rsidP="00F50CC4">
      <w:pPr>
        <w:spacing w:after="0" w:line="360" w:lineRule="auto"/>
        <w:rPr>
          <w:rFonts w:cs="Times New Roman"/>
          <w:lang w:val="en-US"/>
        </w:rPr>
      </w:pPr>
      <w:r w:rsidRPr="0056192A">
        <w:rPr>
          <w:rFonts w:cs="Times New Roman"/>
          <w:lang w:val="en-US"/>
        </w:rPr>
        <w:t>Schillemans</w:t>
      </w:r>
      <w:r w:rsidR="005F670C" w:rsidRPr="0056192A">
        <w:rPr>
          <w:rFonts w:cs="Times New Roman"/>
          <w:lang w:val="en-US"/>
        </w:rPr>
        <w:t xml:space="preserve">, T. </w:t>
      </w:r>
      <w:r w:rsidRPr="0056192A">
        <w:rPr>
          <w:rFonts w:cs="Times New Roman"/>
          <w:lang w:val="en-US"/>
        </w:rPr>
        <w:t xml:space="preserve">(2013). </w:t>
      </w:r>
      <w:r w:rsidRPr="0056192A">
        <w:rPr>
          <w:rFonts w:cs="Times New Roman"/>
          <w:i/>
          <w:iCs/>
          <w:lang w:val="en-US"/>
        </w:rPr>
        <w:t xml:space="preserve">A </w:t>
      </w:r>
      <w:r w:rsidR="005F670C" w:rsidRPr="0056192A">
        <w:rPr>
          <w:rFonts w:cs="Times New Roman"/>
          <w:i/>
          <w:iCs/>
          <w:lang w:val="en-US"/>
        </w:rPr>
        <w:t>m</w:t>
      </w:r>
      <w:r w:rsidRPr="0056192A">
        <w:rPr>
          <w:rFonts w:cs="Times New Roman"/>
          <w:i/>
          <w:iCs/>
          <w:lang w:val="en-US"/>
        </w:rPr>
        <w:t>eta-</w:t>
      </w:r>
      <w:r w:rsidR="005F670C" w:rsidRPr="0056192A">
        <w:rPr>
          <w:rFonts w:cs="Times New Roman"/>
          <w:i/>
          <w:iCs/>
          <w:lang w:val="en-US"/>
        </w:rPr>
        <w:t>a</w:t>
      </w:r>
      <w:r w:rsidRPr="0056192A">
        <w:rPr>
          <w:rFonts w:cs="Times New Roman"/>
          <w:i/>
          <w:iCs/>
          <w:lang w:val="en-US"/>
        </w:rPr>
        <w:t xml:space="preserve">nalysis of </w:t>
      </w:r>
      <w:r w:rsidR="005F670C" w:rsidRPr="0056192A">
        <w:rPr>
          <w:rFonts w:cs="Times New Roman"/>
          <w:i/>
          <w:iCs/>
          <w:lang w:val="en-US"/>
        </w:rPr>
        <w:t>p</w:t>
      </w:r>
      <w:r w:rsidRPr="0056192A">
        <w:rPr>
          <w:rFonts w:cs="Times New Roman"/>
          <w:i/>
          <w:iCs/>
          <w:lang w:val="en-US"/>
        </w:rPr>
        <w:t xml:space="preserve">ublic </w:t>
      </w:r>
      <w:r w:rsidR="005F670C" w:rsidRPr="0056192A">
        <w:rPr>
          <w:rFonts w:cs="Times New Roman"/>
          <w:i/>
          <w:iCs/>
          <w:lang w:val="en-US"/>
        </w:rPr>
        <w:t>a</w:t>
      </w:r>
      <w:r w:rsidRPr="0056192A">
        <w:rPr>
          <w:rFonts w:cs="Times New Roman"/>
          <w:i/>
          <w:iCs/>
          <w:lang w:val="en-US"/>
        </w:rPr>
        <w:t xml:space="preserve">ccountability </w:t>
      </w:r>
      <w:r w:rsidR="005F670C" w:rsidRPr="0056192A">
        <w:rPr>
          <w:rFonts w:cs="Times New Roman"/>
          <w:i/>
          <w:iCs/>
          <w:lang w:val="en-US"/>
        </w:rPr>
        <w:t>r</w:t>
      </w:r>
      <w:r w:rsidRPr="0056192A">
        <w:rPr>
          <w:rFonts w:cs="Times New Roman"/>
          <w:i/>
          <w:iCs/>
          <w:lang w:val="en-US"/>
        </w:rPr>
        <w:t xml:space="preserve">esearch in </w:t>
      </w:r>
      <w:r w:rsidR="005F670C" w:rsidRPr="0056192A">
        <w:rPr>
          <w:rFonts w:cs="Times New Roman"/>
          <w:i/>
          <w:iCs/>
          <w:lang w:val="en-US"/>
        </w:rPr>
        <w:t>s</w:t>
      </w:r>
      <w:r w:rsidRPr="0056192A">
        <w:rPr>
          <w:rFonts w:cs="Times New Roman"/>
          <w:i/>
          <w:iCs/>
          <w:lang w:val="en-US"/>
        </w:rPr>
        <w:t xml:space="preserve">ix </w:t>
      </w:r>
      <w:r w:rsidR="005F670C" w:rsidRPr="0056192A">
        <w:rPr>
          <w:rFonts w:cs="Times New Roman"/>
          <w:i/>
          <w:iCs/>
          <w:lang w:val="en-US"/>
        </w:rPr>
        <w:t>a</w:t>
      </w:r>
      <w:r w:rsidRPr="0056192A">
        <w:rPr>
          <w:rFonts w:cs="Times New Roman"/>
          <w:i/>
          <w:iCs/>
          <w:lang w:val="en-US"/>
        </w:rPr>
        <w:t xml:space="preserve">cademic </w:t>
      </w:r>
      <w:r w:rsidR="005F670C" w:rsidRPr="0056192A">
        <w:rPr>
          <w:rFonts w:cs="Times New Roman"/>
          <w:i/>
          <w:iCs/>
          <w:lang w:val="en-US"/>
        </w:rPr>
        <w:t>d</w:t>
      </w:r>
      <w:r w:rsidRPr="0056192A">
        <w:rPr>
          <w:rFonts w:cs="Times New Roman"/>
          <w:i/>
          <w:iCs/>
          <w:lang w:val="en-US"/>
        </w:rPr>
        <w:t>isciplines</w:t>
      </w:r>
    </w:p>
    <w:p w14:paraId="1B4A3A68" w14:textId="0811C53C" w:rsidR="00B27EB7" w:rsidRPr="0056192A" w:rsidRDefault="002453C3" w:rsidP="006608A2">
      <w:pPr>
        <w:spacing w:line="360" w:lineRule="auto"/>
        <w:ind w:left="708"/>
        <w:rPr>
          <w:rFonts w:cs="Times New Roman"/>
        </w:rPr>
      </w:pPr>
      <w:r w:rsidRPr="0056192A">
        <w:rPr>
          <w:rFonts w:cs="Times New Roman"/>
        </w:rPr>
        <w:t>[</w:t>
      </w:r>
      <w:r w:rsidR="00B27EB7" w:rsidRPr="0056192A">
        <w:rPr>
          <w:rFonts w:cs="Times New Roman"/>
        </w:rPr>
        <w:t>Working paper</w:t>
      </w:r>
      <w:r w:rsidRPr="0056192A">
        <w:rPr>
          <w:rFonts w:cs="Times New Roman"/>
        </w:rPr>
        <w:t>]</w:t>
      </w:r>
      <w:r w:rsidR="00B27EB7" w:rsidRPr="0056192A">
        <w:rPr>
          <w:rFonts w:cs="Times New Roman"/>
        </w:rPr>
        <w:t xml:space="preserve">. </w:t>
      </w:r>
      <w:r w:rsidR="006608A2" w:rsidRPr="0056192A">
        <w:rPr>
          <w:rFonts w:cs="Times New Roman"/>
        </w:rPr>
        <w:t xml:space="preserve">Universiteit Utrecht. </w:t>
      </w:r>
      <w:r w:rsidR="00B27EB7" w:rsidRPr="0056192A">
        <w:rPr>
          <w:rFonts w:cs="Times New Roman"/>
        </w:rPr>
        <w:t>Geraadpleegd van</w:t>
      </w:r>
      <w:r w:rsidR="006608A2" w:rsidRPr="0056192A">
        <w:rPr>
          <w:rFonts w:cs="Times New Roman"/>
        </w:rPr>
        <w:t xml:space="preserve"> </w:t>
      </w:r>
      <w:hyperlink r:id="rId72" w:history="1">
        <w:r w:rsidR="006608A2" w:rsidRPr="0056192A">
          <w:rPr>
            <w:rStyle w:val="Hyperlink"/>
            <w:rFonts w:cs="Times New Roman"/>
          </w:rPr>
          <w:t>https://dspace.library.uu.nl/handle/1874/275784</w:t>
        </w:r>
      </w:hyperlink>
    </w:p>
    <w:p w14:paraId="66B4FE8F" w14:textId="77777777" w:rsidR="00061727" w:rsidRPr="0056192A" w:rsidRDefault="00E66AE8" w:rsidP="00F021A5">
      <w:pPr>
        <w:spacing w:after="0" w:line="360" w:lineRule="auto"/>
        <w:rPr>
          <w:rFonts w:cs="Times New Roman"/>
          <w:lang w:val="en-US"/>
        </w:rPr>
      </w:pPr>
      <w:r w:rsidRPr="0056192A">
        <w:rPr>
          <w:rFonts w:cs="Times New Roman"/>
        </w:rPr>
        <w:t>Schillemans, T.</w:t>
      </w:r>
      <w:r w:rsidR="006737DD" w:rsidRPr="0056192A">
        <w:rPr>
          <w:rFonts w:cs="Times New Roman"/>
        </w:rPr>
        <w:t>,</w:t>
      </w:r>
      <w:r w:rsidRPr="0056192A">
        <w:rPr>
          <w:rFonts w:cs="Times New Roman"/>
        </w:rPr>
        <w:t xml:space="preserve"> &amp; Bjurstrøm, K. H. (20</w:t>
      </w:r>
      <w:r w:rsidR="005F670C" w:rsidRPr="0056192A">
        <w:rPr>
          <w:rFonts w:cs="Times New Roman"/>
        </w:rPr>
        <w:t>20</w:t>
      </w:r>
      <w:r w:rsidRPr="0056192A">
        <w:rPr>
          <w:rFonts w:cs="Times New Roman"/>
        </w:rPr>
        <w:t xml:space="preserve">). </w:t>
      </w:r>
      <w:r w:rsidRPr="0056192A">
        <w:rPr>
          <w:rFonts w:cs="Times New Roman"/>
          <w:lang w:val="en-US"/>
        </w:rPr>
        <w:t xml:space="preserve">Trust and </w:t>
      </w:r>
      <w:r w:rsidR="005F670C" w:rsidRPr="0056192A">
        <w:rPr>
          <w:rFonts w:cs="Times New Roman"/>
          <w:lang w:val="en-US"/>
        </w:rPr>
        <w:t>v</w:t>
      </w:r>
      <w:r w:rsidRPr="0056192A">
        <w:rPr>
          <w:rFonts w:cs="Times New Roman"/>
          <w:lang w:val="en-US"/>
        </w:rPr>
        <w:t xml:space="preserve">erification: Balancing </w:t>
      </w:r>
      <w:r w:rsidR="005F670C" w:rsidRPr="0056192A">
        <w:rPr>
          <w:rFonts w:cs="Times New Roman"/>
          <w:lang w:val="en-US"/>
        </w:rPr>
        <w:t>a</w:t>
      </w:r>
      <w:r w:rsidRPr="0056192A">
        <w:rPr>
          <w:rFonts w:cs="Times New Roman"/>
          <w:lang w:val="en-US"/>
        </w:rPr>
        <w:t xml:space="preserve">gency and </w:t>
      </w:r>
      <w:r w:rsidR="005F670C" w:rsidRPr="0056192A">
        <w:rPr>
          <w:rFonts w:cs="Times New Roman"/>
          <w:lang w:val="en-US"/>
        </w:rPr>
        <w:t>s</w:t>
      </w:r>
      <w:r w:rsidRPr="0056192A">
        <w:rPr>
          <w:rFonts w:cs="Times New Roman"/>
          <w:lang w:val="en-US"/>
        </w:rPr>
        <w:t>tewardship</w:t>
      </w:r>
    </w:p>
    <w:p w14:paraId="0954F574" w14:textId="6E207A1D" w:rsidR="005D6DB9" w:rsidRPr="0056192A" w:rsidRDefault="005F670C" w:rsidP="002D053C">
      <w:pPr>
        <w:spacing w:line="360" w:lineRule="auto"/>
        <w:ind w:left="708"/>
        <w:rPr>
          <w:rFonts w:cs="Times New Roman"/>
          <w:color w:val="0563C1" w:themeColor="hyperlink"/>
          <w:u w:val="single"/>
          <w:lang w:val="en-US"/>
        </w:rPr>
      </w:pPr>
      <w:r w:rsidRPr="0056192A">
        <w:rPr>
          <w:rFonts w:cs="Times New Roman"/>
          <w:lang w:val="en-US"/>
        </w:rPr>
        <w:t>t</w:t>
      </w:r>
      <w:r w:rsidR="00E66AE8" w:rsidRPr="0056192A">
        <w:rPr>
          <w:rFonts w:cs="Times New Roman"/>
          <w:lang w:val="en-US"/>
        </w:rPr>
        <w:t xml:space="preserve">heory in the </w:t>
      </w:r>
      <w:r w:rsidRPr="0056192A">
        <w:rPr>
          <w:rFonts w:cs="Times New Roman"/>
          <w:lang w:val="en-US"/>
        </w:rPr>
        <w:t>g</w:t>
      </w:r>
      <w:r w:rsidR="00E66AE8" w:rsidRPr="0056192A">
        <w:rPr>
          <w:rFonts w:cs="Times New Roman"/>
          <w:lang w:val="en-US"/>
        </w:rPr>
        <w:t xml:space="preserve">overnance of </w:t>
      </w:r>
      <w:r w:rsidRPr="0056192A">
        <w:rPr>
          <w:rFonts w:cs="Times New Roman"/>
          <w:lang w:val="en-US"/>
        </w:rPr>
        <w:t>a</w:t>
      </w:r>
      <w:r w:rsidR="00E66AE8" w:rsidRPr="0056192A">
        <w:rPr>
          <w:rFonts w:cs="Times New Roman"/>
          <w:lang w:val="en-US"/>
        </w:rPr>
        <w:t xml:space="preserve">gencies. </w:t>
      </w:r>
      <w:r w:rsidR="00E66AE8" w:rsidRPr="0056192A">
        <w:rPr>
          <w:rFonts w:cs="Times New Roman"/>
          <w:i/>
          <w:iCs/>
          <w:lang w:val="en-US"/>
        </w:rPr>
        <w:t>International Public Management Journa</w:t>
      </w:r>
      <w:r w:rsidR="00AD6C8E" w:rsidRPr="0056192A">
        <w:rPr>
          <w:rFonts w:cs="Times New Roman"/>
          <w:i/>
          <w:iCs/>
          <w:lang w:val="en-US"/>
        </w:rPr>
        <w:t>l, 23</w:t>
      </w:r>
      <w:r w:rsidR="00AD6C8E" w:rsidRPr="0056192A">
        <w:rPr>
          <w:rFonts w:cs="Times New Roman"/>
          <w:lang w:val="en-US"/>
        </w:rPr>
        <w:t>(5)</w:t>
      </w:r>
      <w:r w:rsidR="00E66AE8" w:rsidRPr="0056192A">
        <w:rPr>
          <w:rFonts w:cs="Times New Roman"/>
          <w:lang w:val="en-US"/>
        </w:rPr>
        <w:t>, 650-676.</w:t>
      </w:r>
      <w:r w:rsidRPr="0056192A">
        <w:rPr>
          <w:rFonts w:cs="Times New Roman"/>
          <w:lang w:val="en-US"/>
        </w:rPr>
        <w:t xml:space="preserve"> </w:t>
      </w:r>
      <w:hyperlink r:id="rId73" w:history="1">
        <w:r w:rsidRPr="0056192A">
          <w:rPr>
            <w:rStyle w:val="Hyperlink"/>
            <w:rFonts w:cs="Times New Roman"/>
            <w:lang w:val="en-US"/>
          </w:rPr>
          <w:t>https://doi.org/10.1080/10967494.2018.1553807</w:t>
        </w:r>
      </w:hyperlink>
    </w:p>
    <w:p w14:paraId="16B66256" w14:textId="77777777" w:rsidR="00061727" w:rsidRPr="0056192A" w:rsidRDefault="00F73C05" w:rsidP="00F021A5">
      <w:pPr>
        <w:spacing w:after="0" w:line="360" w:lineRule="auto"/>
        <w:rPr>
          <w:rFonts w:cs="Times New Roman"/>
          <w:lang w:val="en-US"/>
        </w:rPr>
      </w:pPr>
      <w:r w:rsidRPr="0056192A">
        <w:rPr>
          <w:rFonts w:cs="Times New Roman"/>
          <w:lang w:val="en-US"/>
        </w:rPr>
        <w:t>Skarmeas, D., Katsikeas, C. S., Spyropoulou, S., &amp; Salehi</w:t>
      </w:r>
      <w:r w:rsidR="00DD33DF" w:rsidRPr="0056192A">
        <w:rPr>
          <w:rFonts w:cs="Times New Roman"/>
          <w:lang w:val="en-US"/>
        </w:rPr>
        <w:t>-</w:t>
      </w:r>
      <w:r w:rsidRPr="0056192A">
        <w:rPr>
          <w:rFonts w:cs="Times New Roman"/>
          <w:lang w:val="en-US"/>
        </w:rPr>
        <w:t>Sangari, E. (2008). Market and supplier</w:t>
      </w:r>
    </w:p>
    <w:p w14:paraId="34B3132F" w14:textId="3E4FCE9E" w:rsidR="00DD33DF" w:rsidRPr="0056192A" w:rsidRDefault="00F73C05" w:rsidP="00F021A5">
      <w:pPr>
        <w:spacing w:line="360" w:lineRule="auto"/>
        <w:ind w:left="708"/>
        <w:rPr>
          <w:rFonts w:cs="Times New Roman"/>
          <w:lang w:val="en-US"/>
        </w:rPr>
      </w:pPr>
      <w:r w:rsidRPr="0056192A">
        <w:rPr>
          <w:rFonts w:cs="Times New Roman"/>
          <w:lang w:val="en-US"/>
        </w:rPr>
        <w:t xml:space="preserve">characteristics driving distributor relationship quality in international marketing channels of industrial products. </w:t>
      </w:r>
      <w:r w:rsidRPr="0056192A">
        <w:rPr>
          <w:rFonts w:cs="Times New Roman"/>
          <w:i/>
          <w:iCs/>
          <w:lang w:val="en-US"/>
        </w:rPr>
        <w:t>Industrial Marketing Management, 37</w:t>
      </w:r>
      <w:r w:rsidR="00DD33DF" w:rsidRPr="0056192A">
        <w:rPr>
          <w:rFonts w:cs="Times New Roman"/>
          <w:lang w:val="en-US"/>
        </w:rPr>
        <w:t>(1)</w:t>
      </w:r>
      <w:r w:rsidRPr="0056192A">
        <w:rPr>
          <w:rFonts w:cs="Times New Roman"/>
          <w:lang w:val="en-US"/>
        </w:rPr>
        <w:t>, 23</w:t>
      </w:r>
      <w:r w:rsidR="00920E22" w:rsidRPr="0056192A">
        <w:rPr>
          <w:rFonts w:cs="Times New Roman"/>
          <w:lang w:val="en-US"/>
        </w:rPr>
        <w:t>-</w:t>
      </w:r>
      <w:r w:rsidRPr="0056192A">
        <w:rPr>
          <w:rFonts w:cs="Times New Roman"/>
          <w:lang w:val="en-US"/>
        </w:rPr>
        <w:t>36</w:t>
      </w:r>
      <w:r w:rsidR="00AD6C8E" w:rsidRPr="0056192A">
        <w:rPr>
          <w:rFonts w:cs="Times New Roman"/>
          <w:lang w:val="en-US"/>
        </w:rPr>
        <w:t>.</w:t>
      </w:r>
      <w:r w:rsidR="00DD33DF" w:rsidRPr="0056192A">
        <w:rPr>
          <w:rFonts w:cs="Times New Roman"/>
          <w:lang w:val="en-US"/>
        </w:rPr>
        <w:t xml:space="preserve"> </w:t>
      </w:r>
      <w:hyperlink r:id="rId74" w:history="1">
        <w:r w:rsidR="00DD33DF" w:rsidRPr="0056192A">
          <w:rPr>
            <w:rStyle w:val="Hyperlink"/>
            <w:rFonts w:cs="Times New Roman"/>
            <w:lang w:val="en-US"/>
          </w:rPr>
          <w:t>https://doi.org/10.1016/j.indmarman.2007.04.004</w:t>
        </w:r>
      </w:hyperlink>
    </w:p>
    <w:p w14:paraId="5F8CBC09" w14:textId="77777777" w:rsidR="00061727" w:rsidRPr="0056192A" w:rsidRDefault="00C76869" w:rsidP="00F021A5">
      <w:pPr>
        <w:spacing w:after="0" w:line="360" w:lineRule="auto"/>
        <w:rPr>
          <w:rFonts w:cs="Times New Roman"/>
          <w:lang w:val="en-US"/>
        </w:rPr>
      </w:pPr>
      <w:r w:rsidRPr="0056192A">
        <w:rPr>
          <w:rFonts w:cs="Times New Roman"/>
          <w:lang w:val="en-US"/>
        </w:rPr>
        <w:t>Slyke, D.</w:t>
      </w:r>
      <w:r w:rsidR="00DD33DF" w:rsidRPr="0056192A">
        <w:rPr>
          <w:rFonts w:cs="Times New Roman"/>
          <w:lang w:val="en-US"/>
        </w:rPr>
        <w:t xml:space="preserve"> </w:t>
      </w:r>
      <w:r w:rsidRPr="0056192A">
        <w:rPr>
          <w:rFonts w:cs="Times New Roman"/>
          <w:lang w:val="en-US"/>
        </w:rPr>
        <w:t>M. van</w:t>
      </w:r>
      <w:r w:rsidR="00DD33DF" w:rsidRPr="0056192A">
        <w:rPr>
          <w:rFonts w:cs="Times New Roman"/>
          <w:lang w:val="en-US"/>
        </w:rPr>
        <w:t>.</w:t>
      </w:r>
      <w:r w:rsidRPr="0056192A">
        <w:rPr>
          <w:rFonts w:cs="Times New Roman"/>
          <w:lang w:val="en-US"/>
        </w:rPr>
        <w:t xml:space="preserve"> (200</w:t>
      </w:r>
      <w:r w:rsidR="00DD33DF" w:rsidRPr="0056192A">
        <w:rPr>
          <w:rFonts w:cs="Times New Roman"/>
          <w:lang w:val="en-US"/>
        </w:rPr>
        <w:t>7</w:t>
      </w:r>
      <w:r w:rsidRPr="0056192A">
        <w:rPr>
          <w:rFonts w:cs="Times New Roman"/>
          <w:lang w:val="en-US"/>
        </w:rPr>
        <w:t xml:space="preserve">). Agents or </w:t>
      </w:r>
      <w:r w:rsidR="00DD33DF" w:rsidRPr="0056192A">
        <w:rPr>
          <w:rFonts w:cs="Times New Roman"/>
          <w:lang w:val="en-US"/>
        </w:rPr>
        <w:t>s</w:t>
      </w:r>
      <w:r w:rsidRPr="0056192A">
        <w:rPr>
          <w:rFonts w:cs="Times New Roman"/>
          <w:lang w:val="en-US"/>
        </w:rPr>
        <w:t xml:space="preserve">tewards: Using </w:t>
      </w:r>
      <w:r w:rsidR="00DD33DF" w:rsidRPr="0056192A">
        <w:rPr>
          <w:rFonts w:cs="Times New Roman"/>
          <w:lang w:val="en-US"/>
        </w:rPr>
        <w:t>t</w:t>
      </w:r>
      <w:r w:rsidRPr="0056192A">
        <w:rPr>
          <w:rFonts w:cs="Times New Roman"/>
          <w:lang w:val="en-US"/>
        </w:rPr>
        <w:t xml:space="preserve">heory to </w:t>
      </w:r>
      <w:r w:rsidR="00DD33DF" w:rsidRPr="0056192A">
        <w:rPr>
          <w:rFonts w:cs="Times New Roman"/>
          <w:lang w:val="en-US"/>
        </w:rPr>
        <w:t>u</w:t>
      </w:r>
      <w:r w:rsidRPr="0056192A">
        <w:rPr>
          <w:rFonts w:cs="Times New Roman"/>
          <w:lang w:val="en-US"/>
        </w:rPr>
        <w:t xml:space="preserve">nderstand the </w:t>
      </w:r>
      <w:r w:rsidR="00DD33DF" w:rsidRPr="0056192A">
        <w:rPr>
          <w:rFonts w:cs="Times New Roman"/>
          <w:lang w:val="en-US"/>
        </w:rPr>
        <w:t>g</w:t>
      </w:r>
      <w:r w:rsidRPr="0056192A">
        <w:rPr>
          <w:rFonts w:cs="Times New Roman"/>
          <w:lang w:val="en-US"/>
        </w:rPr>
        <w:t>overnment-</w:t>
      </w:r>
      <w:r w:rsidR="00DD33DF" w:rsidRPr="0056192A">
        <w:rPr>
          <w:rFonts w:cs="Times New Roman"/>
          <w:lang w:val="en-US"/>
        </w:rPr>
        <w:t>n</w:t>
      </w:r>
      <w:r w:rsidRPr="0056192A">
        <w:rPr>
          <w:rFonts w:cs="Times New Roman"/>
          <w:lang w:val="en-US"/>
        </w:rPr>
        <w:t>onprofit</w:t>
      </w:r>
    </w:p>
    <w:p w14:paraId="21DB0ECF" w14:textId="0A7FAFED" w:rsidR="00DD33DF" w:rsidRPr="0056192A" w:rsidRDefault="00DD33DF" w:rsidP="00F021A5">
      <w:pPr>
        <w:spacing w:line="360" w:lineRule="auto"/>
        <w:ind w:left="708"/>
        <w:rPr>
          <w:rFonts w:cs="Times New Roman"/>
          <w:lang w:val="en-US"/>
        </w:rPr>
      </w:pPr>
      <w:r w:rsidRPr="0056192A">
        <w:rPr>
          <w:rFonts w:cs="Times New Roman"/>
          <w:lang w:val="en-US"/>
        </w:rPr>
        <w:t>s</w:t>
      </w:r>
      <w:r w:rsidR="00C76869" w:rsidRPr="0056192A">
        <w:rPr>
          <w:rFonts w:cs="Times New Roman"/>
          <w:lang w:val="en-US"/>
        </w:rPr>
        <w:t xml:space="preserve">ocial </w:t>
      </w:r>
      <w:r w:rsidRPr="0056192A">
        <w:rPr>
          <w:rFonts w:cs="Times New Roman"/>
          <w:lang w:val="en-US"/>
        </w:rPr>
        <w:t>s</w:t>
      </w:r>
      <w:r w:rsidR="00C76869" w:rsidRPr="0056192A">
        <w:rPr>
          <w:rFonts w:cs="Times New Roman"/>
          <w:lang w:val="en-US"/>
        </w:rPr>
        <w:t xml:space="preserve">ervice </w:t>
      </w:r>
      <w:r w:rsidRPr="0056192A">
        <w:rPr>
          <w:rFonts w:cs="Times New Roman"/>
          <w:lang w:val="en-US"/>
        </w:rPr>
        <w:t>c</w:t>
      </w:r>
      <w:r w:rsidR="00C76869" w:rsidRPr="0056192A">
        <w:rPr>
          <w:rFonts w:cs="Times New Roman"/>
          <w:lang w:val="en-US"/>
        </w:rPr>
        <w:t xml:space="preserve">ontracting </w:t>
      </w:r>
      <w:r w:rsidRPr="0056192A">
        <w:rPr>
          <w:rFonts w:cs="Times New Roman"/>
          <w:lang w:val="en-US"/>
        </w:rPr>
        <w:t>r</w:t>
      </w:r>
      <w:r w:rsidR="00C76869" w:rsidRPr="0056192A">
        <w:rPr>
          <w:rFonts w:cs="Times New Roman"/>
          <w:lang w:val="en-US"/>
        </w:rPr>
        <w:t xml:space="preserve">elationship. </w:t>
      </w:r>
      <w:r w:rsidR="00C76869" w:rsidRPr="0056192A">
        <w:rPr>
          <w:rFonts w:cs="Times New Roman"/>
          <w:i/>
          <w:iCs/>
          <w:lang w:val="en-US"/>
        </w:rPr>
        <w:t>Journal of Public Administration Research and Theory. 17</w:t>
      </w:r>
      <w:r w:rsidRPr="0056192A">
        <w:rPr>
          <w:rFonts w:cs="Times New Roman"/>
          <w:lang w:val="en-US"/>
        </w:rPr>
        <w:t>(2)</w:t>
      </w:r>
      <w:r w:rsidR="00C76869" w:rsidRPr="0056192A">
        <w:rPr>
          <w:rFonts w:cs="Times New Roman"/>
          <w:lang w:val="en-US"/>
        </w:rPr>
        <w:t>,</w:t>
      </w:r>
      <w:r w:rsidR="006926F5" w:rsidRPr="0056192A">
        <w:rPr>
          <w:rFonts w:cs="Times New Roman"/>
          <w:lang w:val="en-US"/>
        </w:rPr>
        <w:t xml:space="preserve"> </w:t>
      </w:r>
      <w:r w:rsidR="00C76869" w:rsidRPr="0056192A">
        <w:rPr>
          <w:rFonts w:cs="Times New Roman"/>
          <w:lang w:val="en-US"/>
        </w:rPr>
        <w:t>157-187.</w:t>
      </w:r>
      <w:r w:rsidRPr="0056192A">
        <w:rPr>
          <w:rFonts w:cs="Times New Roman"/>
          <w:lang w:val="en-US"/>
        </w:rPr>
        <w:t xml:space="preserve"> </w:t>
      </w:r>
      <w:hyperlink r:id="rId75" w:history="1">
        <w:r w:rsidRPr="0056192A">
          <w:rPr>
            <w:rStyle w:val="Hyperlink"/>
            <w:rFonts w:cs="Times New Roman"/>
            <w:lang w:val="en-US"/>
          </w:rPr>
          <w:t>https://doi.org/10.1093/jopart/mul012</w:t>
        </w:r>
      </w:hyperlink>
    </w:p>
    <w:p w14:paraId="2B771DB8" w14:textId="77777777" w:rsidR="00061727" w:rsidRPr="0056192A" w:rsidRDefault="00C76869" w:rsidP="00F021A5">
      <w:pPr>
        <w:spacing w:after="0" w:line="360" w:lineRule="auto"/>
        <w:rPr>
          <w:rFonts w:cs="Times New Roman"/>
          <w:lang w:val="en-US"/>
        </w:rPr>
      </w:pPr>
      <w:r w:rsidRPr="0056192A">
        <w:rPr>
          <w:rFonts w:cs="Times New Roman"/>
          <w:lang w:val="en-US"/>
        </w:rPr>
        <w:t xml:space="preserve">Smith, </w:t>
      </w:r>
      <w:r w:rsidR="00DD33DF" w:rsidRPr="0056192A">
        <w:rPr>
          <w:rFonts w:cs="Times New Roman"/>
          <w:lang w:val="en-US"/>
        </w:rPr>
        <w:t>J.</w:t>
      </w:r>
      <w:r w:rsidRPr="0056192A">
        <w:rPr>
          <w:rFonts w:cs="Times New Roman"/>
          <w:lang w:val="en-US"/>
        </w:rPr>
        <w:t xml:space="preserve"> </w:t>
      </w:r>
      <w:r w:rsidR="00DD33DF" w:rsidRPr="0056192A">
        <w:rPr>
          <w:rFonts w:cs="Times New Roman"/>
          <w:lang w:val="en-US"/>
        </w:rPr>
        <w:t>B</w:t>
      </w:r>
      <w:r w:rsidRPr="0056192A">
        <w:rPr>
          <w:rFonts w:cs="Times New Roman"/>
          <w:lang w:val="en-US"/>
        </w:rPr>
        <w:t>. (1998). Buyer-seller relationships: Similarity, relationship management, and quality.</w:t>
      </w:r>
    </w:p>
    <w:p w14:paraId="08D173DD" w14:textId="6656AB44" w:rsidR="003A4AEF" w:rsidRPr="0056192A" w:rsidRDefault="00C76869" w:rsidP="003A4AEF">
      <w:pPr>
        <w:spacing w:line="360" w:lineRule="auto"/>
        <w:ind w:left="708"/>
        <w:rPr>
          <w:rStyle w:val="Hyperlink"/>
          <w:rFonts w:cs="Times New Roman"/>
        </w:rPr>
      </w:pPr>
      <w:r w:rsidRPr="0056192A">
        <w:rPr>
          <w:rFonts w:cs="Times New Roman"/>
          <w:i/>
          <w:iCs/>
        </w:rPr>
        <w:t>Psychology &amp; Marketing, 15</w:t>
      </w:r>
      <w:r w:rsidR="00DD33DF" w:rsidRPr="0056192A">
        <w:rPr>
          <w:rFonts w:cs="Times New Roman"/>
        </w:rPr>
        <w:t>(1)</w:t>
      </w:r>
      <w:r w:rsidRPr="0056192A">
        <w:rPr>
          <w:rFonts w:cs="Times New Roman"/>
        </w:rPr>
        <w:t>, 3</w:t>
      </w:r>
      <w:r w:rsidR="006926F5" w:rsidRPr="0056192A">
        <w:rPr>
          <w:rFonts w:cs="Times New Roman"/>
        </w:rPr>
        <w:t>-</w:t>
      </w:r>
      <w:r w:rsidRPr="0056192A">
        <w:rPr>
          <w:rFonts w:cs="Times New Roman"/>
        </w:rPr>
        <w:t>21</w:t>
      </w:r>
      <w:r w:rsidR="00DD33DF" w:rsidRPr="0056192A">
        <w:rPr>
          <w:rFonts w:cs="Times New Roman"/>
        </w:rPr>
        <w:t xml:space="preserve">. </w:t>
      </w:r>
      <w:hyperlink r:id="rId76" w:history="1">
        <w:r w:rsidR="00DD33DF" w:rsidRPr="0056192A">
          <w:rPr>
            <w:rStyle w:val="Hyperlink"/>
            <w:rFonts w:cs="Times New Roman"/>
          </w:rPr>
          <w:t>https://doi.org/10.1002/(SICI)1520-6793(199801)15:1%3C3::AID-MAR2%3E3.0.CO;2-I</w:t>
        </w:r>
      </w:hyperlink>
      <w:r w:rsidR="003A4AEF" w:rsidRPr="0056192A">
        <w:rPr>
          <w:rStyle w:val="Hyperlink"/>
          <w:rFonts w:cs="Times New Roman"/>
        </w:rPr>
        <w:br w:type="page"/>
      </w:r>
    </w:p>
    <w:p w14:paraId="0ACF60C1" w14:textId="4E0A2DF3" w:rsidR="00061727" w:rsidRPr="0056192A" w:rsidRDefault="00601B01" w:rsidP="00F021A5">
      <w:pPr>
        <w:spacing w:after="0" w:line="360" w:lineRule="auto"/>
        <w:rPr>
          <w:rFonts w:cs="Times New Roman"/>
          <w:lang w:val="en-US"/>
        </w:rPr>
      </w:pPr>
      <w:r w:rsidRPr="0056192A">
        <w:rPr>
          <w:rFonts w:cs="Times New Roman"/>
        </w:rPr>
        <w:t xml:space="preserve">Steenhuis, B., Dicke, W., &amp; Bruijn, H. </w:t>
      </w:r>
      <w:r w:rsidR="00DD33DF" w:rsidRPr="0056192A">
        <w:rPr>
          <w:rFonts w:cs="Times New Roman"/>
        </w:rPr>
        <w:t xml:space="preserve">de. </w:t>
      </w:r>
      <w:r w:rsidRPr="0056192A">
        <w:rPr>
          <w:rFonts w:cs="Times New Roman"/>
          <w:lang w:val="en-US"/>
        </w:rPr>
        <w:t xml:space="preserve">(2009). Soft </w:t>
      </w:r>
      <w:r w:rsidR="000B5677" w:rsidRPr="0056192A">
        <w:rPr>
          <w:rFonts w:cs="Times New Roman"/>
          <w:lang w:val="en-US"/>
        </w:rPr>
        <w:t>p</w:t>
      </w:r>
      <w:r w:rsidRPr="0056192A">
        <w:rPr>
          <w:rFonts w:cs="Times New Roman"/>
          <w:lang w:val="en-US"/>
        </w:rPr>
        <w:t xml:space="preserve">ublic </w:t>
      </w:r>
      <w:r w:rsidR="000B5677" w:rsidRPr="0056192A">
        <w:rPr>
          <w:rFonts w:cs="Times New Roman"/>
          <w:lang w:val="en-US"/>
        </w:rPr>
        <w:t>v</w:t>
      </w:r>
      <w:r w:rsidRPr="0056192A">
        <w:rPr>
          <w:rFonts w:cs="Times New Roman"/>
          <w:lang w:val="en-US"/>
        </w:rPr>
        <w:t xml:space="preserve">alues in </w:t>
      </w:r>
      <w:r w:rsidR="000B5677" w:rsidRPr="0056192A">
        <w:rPr>
          <w:rFonts w:cs="Times New Roman"/>
          <w:lang w:val="en-US"/>
        </w:rPr>
        <w:t>j</w:t>
      </w:r>
      <w:r w:rsidRPr="0056192A">
        <w:rPr>
          <w:rFonts w:cs="Times New Roman"/>
          <w:lang w:val="en-US"/>
        </w:rPr>
        <w:t xml:space="preserve">eopardy: </w:t>
      </w:r>
      <w:r w:rsidR="000B5677" w:rsidRPr="0056192A">
        <w:rPr>
          <w:rFonts w:cs="Times New Roman"/>
          <w:lang w:val="en-US"/>
        </w:rPr>
        <w:t>r</w:t>
      </w:r>
      <w:r w:rsidRPr="0056192A">
        <w:rPr>
          <w:rFonts w:cs="Times New Roman"/>
          <w:lang w:val="en-US"/>
        </w:rPr>
        <w:t>eflecting on the</w:t>
      </w:r>
    </w:p>
    <w:p w14:paraId="0AA1AD5B" w14:textId="13668DEF" w:rsidR="00DD33DF" w:rsidRPr="0056192A" w:rsidRDefault="000B5677" w:rsidP="00F021A5">
      <w:pPr>
        <w:spacing w:line="360" w:lineRule="auto"/>
        <w:ind w:left="708"/>
        <w:rPr>
          <w:rFonts w:cs="Times New Roman"/>
          <w:lang w:val="en-US"/>
        </w:rPr>
      </w:pPr>
      <w:r w:rsidRPr="0056192A">
        <w:rPr>
          <w:rFonts w:cs="Times New Roman"/>
          <w:lang w:val="en-US"/>
        </w:rPr>
        <w:t>i</w:t>
      </w:r>
      <w:r w:rsidR="00601B01" w:rsidRPr="0056192A">
        <w:rPr>
          <w:rFonts w:cs="Times New Roman"/>
          <w:lang w:val="en-US"/>
        </w:rPr>
        <w:t xml:space="preserve">nstitutionally </w:t>
      </w:r>
      <w:r w:rsidRPr="0056192A">
        <w:rPr>
          <w:rFonts w:cs="Times New Roman"/>
          <w:lang w:val="en-US"/>
        </w:rPr>
        <w:t>f</w:t>
      </w:r>
      <w:r w:rsidR="00601B01" w:rsidRPr="0056192A">
        <w:rPr>
          <w:rFonts w:cs="Times New Roman"/>
          <w:lang w:val="en-US"/>
        </w:rPr>
        <w:t xml:space="preserve">ragmented </w:t>
      </w:r>
      <w:r w:rsidRPr="0056192A">
        <w:rPr>
          <w:rFonts w:cs="Times New Roman"/>
          <w:lang w:val="en-US"/>
        </w:rPr>
        <w:t>s</w:t>
      </w:r>
      <w:r w:rsidR="00601B01" w:rsidRPr="0056192A">
        <w:rPr>
          <w:rFonts w:cs="Times New Roman"/>
          <w:lang w:val="en-US"/>
        </w:rPr>
        <w:t xml:space="preserve">ituation in </w:t>
      </w:r>
      <w:r w:rsidRPr="0056192A">
        <w:rPr>
          <w:rFonts w:cs="Times New Roman"/>
          <w:lang w:val="en-US"/>
        </w:rPr>
        <w:t>u</w:t>
      </w:r>
      <w:r w:rsidR="00601B01" w:rsidRPr="0056192A">
        <w:rPr>
          <w:rFonts w:cs="Times New Roman"/>
          <w:lang w:val="en-US"/>
        </w:rPr>
        <w:t xml:space="preserve">tility </w:t>
      </w:r>
      <w:r w:rsidRPr="0056192A">
        <w:rPr>
          <w:rFonts w:cs="Times New Roman"/>
          <w:lang w:val="en-US"/>
        </w:rPr>
        <w:t>s</w:t>
      </w:r>
      <w:r w:rsidR="00601B01" w:rsidRPr="0056192A">
        <w:rPr>
          <w:rFonts w:cs="Times New Roman"/>
          <w:lang w:val="en-US"/>
        </w:rPr>
        <w:t xml:space="preserve">ectors. </w:t>
      </w:r>
      <w:r w:rsidR="00601B01" w:rsidRPr="0056192A">
        <w:rPr>
          <w:rFonts w:cs="Times New Roman"/>
          <w:i/>
          <w:iCs/>
          <w:lang w:val="en-US"/>
        </w:rPr>
        <w:t>International Journal of Public Administration,</w:t>
      </w:r>
      <w:r w:rsidR="00AD6C8E" w:rsidRPr="0056192A">
        <w:rPr>
          <w:rFonts w:cs="Times New Roman"/>
          <w:i/>
          <w:iCs/>
          <w:lang w:val="en-US"/>
        </w:rPr>
        <w:t xml:space="preserve"> </w:t>
      </w:r>
      <w:r w:rsidR="00601B01" w:rsidRPr="0056192A">
        <w:rPr>
          <w:rFonts w:cs="Times New Roman"/>
          <w:i/>
          <w:iCs/>
          <w:lang w:val="en-US"/>
        </w:rPr>
        <w:t>32</w:t>
      </w:r>
      <w:r w:rsidR="00AD6C8E" w:rsidRPr="0056192A">
        <w:rPr>
          <w:rFonts w:cs="Times New Roman"/>
          <w:lang w:val="en-US"/>
        </w:rPr>
        <w:t>(</w:t>
      </w:r>
      <w:r w:rsidR="00601B01" w:rsidRPr="0056192A">
        <w:rPr>
          <w:rFonts w:cs="Times New Roman"/>
          <w:lang w:val="en-US"/>
        </w:rPr>
        <w:t>6</w:t>
      </w:r>
      <w:r w:rsidR="00AD6C8E" w:rsidRPr="0056192A">
        <w:rPr>
          <w:rFonts w:cs="Times New Roman"/>
          <w:lang w:val="en-US"/>
        </w:rPr>
        <w:t>)</w:t>
      </w:r>
      <w:r w:rsidR="00601B01" w:rsidRPr="0056192A">
        <w:rPr>
          <w:rFonts w:cs="Times New Roman"/>
          <w:lang w:val="en-US"/>
        </w:rPr>
        <w:t>, 491-507.</w:t>
      </w:r>
      <w:r w:rsidR="00DD33DF" w:rsidRPr="0056192A">
        <w:rPr>
          <w:rFonts w:cs="Times New Roman"/>
          <w:lang w:val="en-US"/>
        </w:rPr>
        <w:t xml:space="preserve"> </w:t>
      </w:r>
      <w:hyperlink r:id="rId77" w:history="1">
        <w:r w:rsidR="00DD33DF" w:rsidRPr="0056192A">
          <w:rPr>
            <w:rStyle w:val="Hyperlink"/>
            <w:rFonts w:cs="Times New Roman"/>
            <w:lang w:val="en-US"/>
          </w:rPr>
          <w:t>https://doi.org/10.1080/01900690902861753</w:t>
        </w:r>
      </w:hyperlink>
    </w:p>
    <w:p w14:paraId="74B644EF" w14:textId="5D9503A8" w:rsidR="000F5A58" w:rsidRPr="0056192A" w:rsidRDefault="00F73C05" w:rsidP="000F5A58">
      <w:pPr>
        <w:spacing w:after="0" w:line="360" w:lineRule="auto"/>
        <w:rPr>
          <w:rFonts w:cs="Times New Roman"/>
          <w:lang w:val="en-US"/>
        </w:rPr>
      </w:pPr>
      <w:r w:rsidRPr="0056192A">
        <w:rPr>
          <w:rFonts w:cs="Times New Roman"/>
          <w:lang w:val="en-US"/>
        </w:rPr>
        <w:t>Stevenson, L.</w:t>
      </w:r>
      <w:r w:rsidR="00AB4415" w:rsidRPr="0056192A">
        <w:rPr>
          <w:rFonts w:cs="Times New Roman"/>
          <w:lang w:val="en-US"/>
        </w:rPr>
        <w:t xml:space="preserve"> </w:t>
      </w:r>
      <w:r w:rsidRPr="0056192A">
        <w:rPr>
          <w:rFonts w:cs="Times New Roman"/>
          <w:lang w:val="en-US"/>
        </w:rPr>
        <w:t xml:space="preserve">J. (2002). An </w:t>
      </w:r>
      <w:r w:rsidR="000B5677" w:rsidRPr="0056192A">
        <w:rPr>
          <w:rFonts w:cs="Times New Roman"/>
          <w:lang w:val="en-US"/>
        </w:rPr>
        <w:t>e</w:t>
      </w:r>
      <w:r w:rsidRPr="0056192A">
        <w:rPr>
          <w:rFonts w:cs="Times New Roman"/>
          <w:lang w:val="en-US"/>
        </w:rPr>
        <w:t xml:space="preserve">mpirical </w:t>
      </w:r>
      <w:r w:rsidR="000B5677" w:rsidRPr="0056192A">
        <w:rPr>
          <w:rFonts w:cs="Times New Roman"/>
          <w:lang w:val="en-US"/>
        </w:rPr>
        <w:t>s</w:t>
      </w:r>
      <w:r w:rsidRPr="0056192A">
        <w:rPr>
          <w:rFonts w:cs="Times New Roman"/>
          <w:lang w:val="en-US"/>
        </w:rPr>
        <w:t xml:space="preserve">tudy </w:t>
      </w:r>
      <w:r w:rsidR="000B5677" w:rsidRPr="0056192A">
        <w:rPr>
          <w:rFonts w:cs="Times New Roman"/>
          <w:lang w:val="en-US"/>
        </w:rPr>
        <w:t>c</w:t>
      </w:r>
      <w:r w:rsidRPr="0056192A">
        <w:rPr>
          <w:rFonts w:cs="Times New Roman"/>
          <w:lang w:val="en-US"/>
        </w:rPr>
        <w:t xml:space="preserve">omparing the </w:t>
      </w:r>
      <w:r w:rsidR="000B5677" w:rsidRPr="0056192A">
        <w:rPr>
          <w:rFonts w:cs="Times New Roman"/>
          <w:lang w:val="en-US"/>
        </w:rPr>
        <w:t>p</w:t>
      </w:r>
      <w:r w:rsidRPr="0056192A">
        <w:rPr>
          <w:rFonts w:cs="Times New Roman"/>
          <w:lang w:val="en-US"/>
        </w:rPr>
        <w:t xml:space="preserve">sychological </w:t>
      </w:r>
      <w:r w:rsidR="000B5677" w:rsidRPr="0056192A">
        <w:rPr>
          <w:rFonts w:cs="Times New Roman"/>
          <w:lang w:val="en-US"/>
        </w:rPr>
        <w:t>f</w:t>
      </w:r>
      <w:r w:rsidRPr="0056192A">
        <w:rPr>
          <w:rFonts w:cs="Times New Roman"/>
          <w:lang w:val="en-US"/>
        </w:rPr>
        <w:t xml:space="preserve">actors </w:t>
      </w:r>
      <w:r w:rsidR="000B5677" w:rsidRPr="0056192A">
        <w:rPr>
          <w:rFonts w:cs="Times New Roman"/>
          <w:lang w:val="en-US"/>
        </w:rPr>
        <w:t>t</w:t>
      </w:r>
      <w:r w:rsidRPr="0056192A">
        <w:rPr>
          <w:rFonts w:cs="Times New Roman"/>
          <w:lang w:val="en-US"/>
        </w:rPr>
        <w:t xml:space="preserve">hat </w:t>
      </w:r>
      <w:r w:rsidR="000B5677" w:rsidRPr="0056192A">
        <w:rPr>
          <w:rFonts w:cs="Times New Roman"/>
          <w:lang w:val="en-US"/>
        </w:rPr>
        <w:t>d</w:t>
      </w:r>
      <w:r w:rsidRPr="0056192A">
        <w:rPr>
          <w:rFonts w:cs="Times New Roman"/>
          <w:lang w:val="en-US"/>
        </w:rPr>
        <w:t>escribe</w:t>
      </w:r>
    </w:p>
    <w:p w14:paraId="05B8A9E7" w14:textId="05F10A10" w:rsidR="00AB4415" w:rsidRPr="0056192A" w:rsidRDefault="000B5677" w:rsidP="000F5A58">
      <w:pPr>
        <w:spacing w:line="360" w:lineRule="auto"/>
        <w:ind w:left="708"/>
        <w:rPr>
          <w:rFonts w:cs="Times New Roman"/>
          <w:lang w:val="en-US"/>
        </w:rPr>
      </w:pPr>
      <w:r w:rsidRPr="0056192A">
        <w:rPr>
          <w:rFonts w:cs="Times New Roman"/>
          <w:lang w:val="en-US"/>
        </w:rPr>
        <w:t>a</w:t>
      </w:r>
      <w:r w:rsidR="00F73C05" w:rsidRPr="0056192A">
        <w:rPr>
          <w:rFonts w:cs="Times New Roman"/>
          <w:lang w:val="en-US"/>
        </w:rPr>
        <w:t>gency</w:t>
      </w:r>
      <w:r w:rsidR="000F5A58" w:rsidRPr="0056192A">
        <w:rPr>
          <w:rFonts w:cs="Times New Roman"/>
          <w:lang w:val="en-US"/>
        </w:rPr>
        <w:t xml:space="preserve"> </w:t>
      </w:r>
      <w:r w:rsidR="00F73C05" w:rsidRPr="0056192A">
        <w:rPr>
          <w:rFonts w:cs="Times New Roman"/>
          <w:lang w:val="en-US"/>
        </w:rPr>
        <w:t xml:space="preserve">and </w:t>
      </w:r>
      <w:r w:rsidRPr="0056192A">
        <w:rPr>
          <w:rFonts w:cs="Times New Roman"/>
          <w:lang w:val="en-US"/>
        </w:rPr>
        <w:t>s</w:t>
      </w:r>
      <w:r w:rsidR="00F73C05" w:rsidRPr="0056192A">
        <w:rPr>
          <w:rFonts w:cs="Times New Roman"/>
          <w:lang w:val="en-US"/>
        </w:rPr>
        <w:t xml:space="preserve">tewardship </w:t>
      </w:r>
      <w:r w:rsidRPr="0056192A">
        <w:rPr>
          <w:rFonts w:cs="Times New Roman"/>
          <w:lang w:val="en-US"/>
        </w:rPr>
        <w:t>t</w:t>
      </w:r>
      <w:r w:rsidR="00F73C05" w:rsidRPr="0056192A">
        <w:rPr>
          <w:rFonts w:cs="Times New Roman"/>
          <w:lang w:val="en-US"/>
        </w:rPr>
        <w:t xml:space="preserve">heories </w:t>
      </w:r>
      <w:r w:rsidRPr="0056192A">
        <w:rPr>
          <w:rFonts w:cs="Times New Roman"/>
          <w:lang w:val="en-US"/>
        </w:rPr>
        <w:t>i</w:t>
      </w:r>
      <w:r w:rsidR="00F73C05" w:rsidRPr="0056192A">
        <w:rPr>
          <w:rFonts w:cs="Times New Roman"/>
          <w:lang w:val="en-US"/>
        </w:rPr>
        <w:t xml:space="preserve">n </w:t>
      </w:r>
      <w:r w:rsidRPr="0056192A">
        <w:rPr>
          <w:rFonts w:cs="Times New Roman"/>
          <w:lang w:val="en-US"/>
        </w:rPr>
        <w:t>p</w:t>
      </w:r>
      <w:r w:rsidR="00F73C05" w:rsidRPr="0056192A">
        <w:rPr>
          <w:rFonts w:cs="Times New Roman"/>
          <w:lang w:val="en-US"/>
        </w:rPr>
        <w:t>rincipal</w:t>
      </w:r>
      <w:r w:rsidR="00920E22" w:rsidRPr="0056192A">
        <w:rPr>
          <w:rFonts w:cs="Times New Roman"/>
          <w:lang w:val="en-US"/>
        </w:rPr>
        <w:t>-</w:t>
      </w:r>
      <w:r w:rsidRPr="0056192A">
        <w:rPr>
          <w:rFonts w:cs="Times New Roman"/>
          <w:lang w:val="en-US"/>
        </w:rPr>
        <w:t>s</w:t>
      </w:r>
      <w:r w:rsidR="00F73C05" w:rsidRPr="0056192A">
        <w:rPr>
          <w:rFonts w:cs="Times New Roman"/>
          <w:lang w:val="en-US"/>
        </w:rPr>
        <w:t xml:space="preserve">teward </w:t>
      </w:r>
      <w:r w:rsidRPr="0056192A">
        <w:rPr>
          <w:rFonts w:cs="Times New Roman"/>
          <w:lang w:val="en-US"/>
        </w:rPr>
        <w:t>r</w:t>
      </w:r>
      <w:r w:rsidR="00F73C05" w:rsidRPr="0056192A">
        <w:rPr>
          <w:rFonts w:cs="Times New Roman"/>
          <w:lang w:val="en-US"/>
        </w:rPr>
        <w:t xml:space="preserve">elationships. </w:t>
      </w:r>
      <w:r w:rsidRPr="0056192A">
        <w:rPr>
          <w:rFonts w:cs="Times New Roman"/>
          <w:lang w:val="en-US"/>
        </w:rPr>
        <w:t>[Proefschrift Regent University School of Leadership]</w:t>
      </w:r>
      <w:r w:rsidR="006608A2" w:rsidRPr="0056192A">
        <w:rPr>
          <w:rFonts w:cs="Times New Roman"/>
          <w:lang w:val="en-US"/>
        </w:rPr>
        <w:t>.</w:t>
      </w:r>
      <w:r w:rsidRPr="0056192A">
        <w:rPr>
          <w:rFonts w:cs="Times New Roman"/>
          <w:lang w:val="en-US"/>
        </w:rPr>
        <w:t xml:space="preserve"> ProQuest Dissertations Publishing.</w:t>
      </w:r>
    </w:p>
    <w:p w14:paraId="37685A07" w14:textId="62EADE11" w:rsidR="00AB4415" w:rsidRPr="0056192A" w:rsidRDefault="00C76869" w:rsidP="00F021A5">
      <w:pPr>
        <w:spacing w:line="360" w:lineRule="auto"/>
        <w:rPr>
          <w:rFonts w:cs="Times New Roman"/>
          <w:lang w:val="en-US"/>
        </w:rPr>
      </w:pPr>
      <w:r w:rsidRPr="0056192A">
        <w:rPr>
          <w:rFonts w:cs="Times New Roman"/>
          <w:lang w:val="en-US"/>
        </w:rPr>
        <w:t xml:space="preserve">Strøm, K. (2000). Delegation and </w:t>
      </w:r>
      <w:r w:rsidR="00AB4415" w:rsidRPr="0056192A">
        <w:rPr>
          <w:rFonts w:cs="Times New Roman"/>
          <w:lang w:val="en-US"/>
        </w:rPr>
        <w:t>a</w:t>
      </w:r>
      <w:r w:rsidRPr="0056192A">
        <w:rPr>
          <w:rFonts w:cs="Times New Roman"/>
          <w:lang w:val="en-US"/>
        </w:rPr>
        <w:t xml:space="preserve">ccountability in </w:t>
      </w:r>
      <w:r w:rsidR="00AB4415" w:rsidRPr="0056192A">
        <w:rPr>
          <w:rFonts w:cs="Times New Roman"/>
          <w:lang w:val="en-US"/>
        </w:rPr>
        <w:t>p</w:t>
      </w:r>
      <w:r w:rsidRPr="0056192A">
        <w:rPr>
          <w:rFonts w:cs="Times New Roman"/>
          <w:lang w:val="en-US"/>
        </w:rPr>
        <w:t xml:space="preserve">arliamentary </w:t>
      </w:r>
      <w:r w:rsidR="00AB4415" w:rsidRPr="0056192A">
        <w:rPr>
          <w:rFonts w:cs="Times New Roman"/>
          <w:lang w:val="en-US"/>
        </w:rPr>
        <w:t>d</w:t>
      </w:r>
      <w:r w:rsidRPr="0056192A">
        <w:rPr>
          <w:rFonts w:cs="Times New Roman"/>
          <w:lang w:val="en-US"/>
        </w:rPr>
        <w:t xml:space="preserve">emocracies. </w:t>
      </w:r>
      <w:r w:rsidRPr="0056192A">
        <w:rPr>
          <w:rFonts w:cs="Times New Roman"/>
          <w:i/>
          <w:iCs/>
          <w:lang w:val="en-US"/>
        </w:rPr>
        <w:t>European Journal of</w:t>
      </w:r>
      <w:r w:rsidR="00061727" w:rsidRPr="0056192A">
        <w:rPr>
          <w:rFonts w:cs="Times New Roman"/>
          <w:i/>
          <w:iCs/>
          <w:lang w:val="en-US"/>
        </w:rPr>
        <w:tab/>
      </w:r>
      <w:r w:rsidRPr="0056192A">
        <w:rPr>
          <w:rFonts w:cs="Times New Roman"/>
          <w:i/>
          <w:iCs/>
          <w:lang w:val="en-US"/>
        </w:rPr>
        <w:t>Political Research</w:t>
      </w:r>
      <w:r w:rsidR="00AB4415" w:rsidRPr="0056192A">
        <w:rPr>
          <w:rFonts w:cs="Times New Roman"/>
          <w:i/>
          <w:iCs/>
          <w:lang w:val="en-US"/>
        </w:rPr>
        <w:t>, 37</w:t>
      </w:r>
      <w:r w:rsidR="00AB4415" w:rsidRPr="0056192A">
        <w:rPr>
          <w:rFonts w:cs="Times New Roman"/>
          <w:lang w:val="en-US"/>
        </w:rPr>
        <w:t>(3)</w:t>
      </w:r>
      <w:r w:rsidRPr="0056192A">
        <w:rPr>
          <w:rFonts w:cs="Times New Roman"/>
          <w:lang w:val="en-US"/>
        </w:rPr>
        <w:t>, 261-2</w:t>
      </w:r>
      <w:r w:rsidR="00AB4415" w:rsidRPr="0056192A">
        <w:rPr>
          <w:rFonts w:cs="Times New Roman"/>
          <w:lang w:val="en-US"/>
        </w:rPr>
        <w:t>90</w:t>
      </w:r>
      <w:r w:rsidRPr="0056192A">
        <w:rPr>
          <w:rFonts w:cs="Times New Roman"/>
          <w:lang w:val="en-US"/>
        </w:rPr>
        <w:t>.</w:t>
      </w:r>
      <w:r w:rsidR="00AB4415" w:rsidRPr="0056192A">
        <w:rPr>
          <w:rFonts w:cs="Times New Roman"/>
          <w:lang w:val="en-US"/>
        </w:rPr>
        <w:t xml:space="preserve"> </w:t>
      </w:r>
      <w:hyperlink r:id="rId78" w:history="1">
        <w:r w:rsidR="00AB4415" w:rsidRPr="0056192A">
          <w:rPr>
            <w:rStyle w:val="Hyperlink"/>
            <w:rFonts w:cs="Times New Roman"/>
            <w:lang w:val="en-US"/>
          </w:rPr>
          <w:t>http://dx.doi.org/10.1023/A:1007064803327</w:t>
        </w:r>
      </w:hyperlink>
    </w:p>
    <w:p w14:paraId="7C52635F" w14:textId="77777777" w:rsidR="002453C3" w:rsidRPr="0056192A" w:rsidRDefault="00C76869" w:rsidP="002453C3">
      <w:pPr>
        <w:spacing w:after="0" w:line="360" w:lineRule="auto"/>
        <w:rPr>
          <w:rFonts w:cs="Times New Roman"/>
          <w:lang w:val="en-US"/>
        </w:rPr>
      </w:pPr>
      <w:r w:rsidRPr="0056192A">
        <w:rPr>
          <w:rFonts w:cs="Times New Roman"/>
          <w:lang w:val="en-US"/>
        </w:rPr>
        <w:t>Swar, B., Moon, J., Oh, J., &amp; Rhee, C. (201</w:t>
      </w:r>
      <w:r w:rsidR="00984DE5" w:rsidRPr="0056192A">
        <w:rPr>
          <w:rFonts w:cs="Times New Roman"/>
          <w:lang w:val="en-US"/>
        </w:rPr>
        <w:t>2</w:t>
      </w:r>
      <w:r w:rsidRPr="0056192A">
        <w:rPr>
          <w:rFonts w:cs="Times New Roman"/>
          <w:lang w:val="en-US"/>
        </w:rPr>
        <w:t xml:space="preserve">). Determinants of relationship quality for </w:t>
      </w:r>
      <w:r w:rsidR="00984DE5" w:rsidRPr="0056192A">
        <w:rPr>
          <w:rFonts w:cs="Times New Roman"/>
          <w:lang w:val="en-US"/>
        </w:rPr>
        <w:t>is</w:t>
      </w:r>
      <w:r w:rsidRPr="0056192A">
        <w:rPr>
          <w:rFonts w:cs="Times New Roman"/>
          <w:lang w:val="en-US"/>
        </w:rPr>
        <w:t>/</w:t>
      </w:r>
      <w:r w:rsidR="00984DE5" w:rsidRPr="0056192A">
        <w:rPr>
          <w:rFonts w:cs="Times New Roman"/>
          <w:lang w:val="en-US"/>
        </w:rPr>
        <w:t>it</w:t>
      </w:r>
    </w:p>
    <w:p w14:paraId="6EEBED61" w14:textId="7FBB1D88" w:rsidR="00984DE5" w:rsidRPr="0056192A" w:rsidRDefault="002453C3" w:rsidP="002453C3">
      <w:pPr>
        <w:spacing w:line="360" w:lineRule="auto"/>
        <w:ind w:left="708"/>
        <w:rPr>
          <w:rFonts w:cs="Times New Roman"/>
          <w:lang w:val="en-US"/>
        </w:rPr>
      </w:pPr>
      <w:r w:rsidRPr="0056192A">
        <w:rPr>
          <w:rFonts w:cs="Times New Roman"/>
          <w:lang w:val="en-US"/>
        </w:rPr>
        <w:t>o</w:t>
      </w:r>
      <w:r w:rsidR="00C76869" w:rsidRPr="0056192A">
        <w:rPr>
          <w:rFonts w:cs="Times New Roman"/>
          <w:lang w:val="en-US"/>
        </w:rPr>
        <w:t>utsourcing</w:t>
      </w:r>
      <w:r w:rsidRPr="0056192A">
        <w:rPr>
          <w:rFonts w:cs="Times New Roman"/>
          <w:lang w:val="en-US"/>
        </w:rPr>
        <w:t xml:space="preserve"> </w:t>
      </w:r>
      <w:r w:rsidR="00C76869" w:rsidRPr="0056192A">
        <w:rPr>
          <w:rFonts w:cs="Times New Roman"/>
          <w:lang w:val="en-US"/>
        </w:rPr>
        <w:t xml:space="preserve">success in public sector. </w:t>
      </w:r>
      <w:r w:rsidR="00C76869" w:rsidRPr="0056192A">
        <w:rPr>
          <w:rFonts w:cs="Times New Roman"/>
          <w:i/>
          <w:iCs/>
          <w:lang w:val="en-US"/>
        </w:rPr>
        <w:t>Information Systems Frontiers, 14</w:t>
      </w:r>
      <w:r w:rsidR="00C76869" w:rsidRPr="0056192A">
        <w:rPr>
          <w:rFonts w:cs="Times New Roman"/>
          <w:lang w:val="en-US"/>
        </w:rPr>
        <w:t>(2), 457</w:t>
      </w:r>
      <w:r w:rsidR="00920E22" w:rsidRPr="0056192A">
        <w:rPr>
          <w:rFonts w:cs="Times New Roman"/>
          <w:lang w:val="en-US"/>
        </w:rPr>
        <w:t>-</w:t>
      </w:r>
      <w:r w:rsidR="00C76869" w:rsidRPr="0056192A">
        <w:rPr>
          <w:rFonts w:cs="Times New Roman"/>
          <w:lang w:val="en-US"/>
        </w:rPr>
        <w:t>475.</w:t>
      </w:r>
      <w:r w:rsidR="00984DE5" w:rsidRPr="0056192A">
        <w:rPr>
          <w:rFonts w:cs="Times New Roman"/>
          <w:lang w:val="en-US"/>
        </w:rPr>
        <w:t xml:space="preserve"> </w:t>
      </w:r>
      <w:hyperlink r:id="rId79" w:history="1">
        <w:r w:rsidR="00984DE5" w:rsidRPr="0056192A">
          <w:rPr>
            <w:rStyle w:val="Hyperlink"/>
            <w:rFonts w:cs="Times New Roman"/>
            <w:lang w:val="en-US"/>
          </w:rPr>
          <w:t>https://doi.org/10.1007/s10796-010-9292-7</w:t>
        </w:r>
      </w:hyperlink>
    </w:p>
    <w:p w14:paraId="5A4B4B6C" w14:textId="646F2D65" w:rsidR="000F5A58" w:rsidRPr="0056192A" w:rsidRDefault="00984DE5" w:rsidP="000F5A58">
      <w:pPr>
        <w:spacing w:after="0" w:line="360" w:lineRule="auto"/>
        <w:rPr>
          <w:rFonts w:cs="Times New Roman"/>
        </w:rPr>
      </w:pPr>
      <w:r w:rsidRPr="0056192A">
        <w:rPr>
          <w:rFonts w:cs="Times New Roman"/>
        </w:rPr>
        <w:t>van Thiel, S. (200</w:t>
      </w:r>
      <w:r w:rsidR="00B95E90" w:rsidRPr="0056192A">
        <w:rPr>
          <w:rFonts w:cs="Times New Roman"/>
        </w:rPr>
        <w:t>3</w:t>
      </w:r>
      <w:r w:rsidRPr="0056192A">
        <w:rPr>
          <w:rFonts w:cs="Times New Roman"/>
        </w:rPr>
        <w:t>). Sturen op afstand: Over de aansturing van verzelfstandigde organisaties</w:t>
      </w:r>
      <w:r w:rsidR="00755928" w:rsidRPr="0056192A">
        <w:rPr>
          <w:rFonts w:cs="Times New Roman"/>
        </w:rPr>
        <w:t xml:space="preserve"> door</w:t>
      </w:r>
    </w:p>
    <w:p w14:paraId="2C344F2A" w14:textId="292DBA28" w:rsidR="00984DE5" w:rsidRPr="0056192A" w:rsidRDefault="00755928" w:rsidP="000F5A58">
      <w:pPr>
        <w:spacing w:line="360" w:lineRule="auto"/>
        <w:ind w:firstLine="708"/>
        <w:rPr>
          <w:rFonts w:cs="Times New Roman"/>
        </w:rPr>
      </w:pPr>
      <w:r w:rsidRPr="0056192A">
        <w:rPr>
          <w:rFonts w:cs="Times New Roman"/>
        </w:rPr>
        <w:t xml:space="preserve">kerndepartementen. </w:t>
      </w:r>
      <w:hyperlink r:id="rId80" w:history="1">
        <w:r w:rsidR="00984DE5" w:rsidRPr="0056192A">
          <w:rPr>
            <w:rStyle w:val="Hyperlink"/>
            <w:rFonts w:cs="Times New Roman"/>
          </w:rPr>
          <w:t>http://hdl.handle.net/1765/851</w:t>
        </w:r>
      </w:hyperlink>
    </w:p>
    <w:p w14:paraId="0789E7B5" w14:textId="77777777" w:rsidR="000F5A58" w:rsidRPr="0056192A" w:rsidRDefault="009E14F6" w:rsidP="000F5A58">
      <w:pPr>
        <w:spacing w:after="0" w:line="360" w:lineRule="auto"/>
        <w:rPr>
          <w:rFonts w:cs="Times New Roman"/>
          <w:lang w:val="en-US"/>
        </w:rPr>
      </w:pPr>
      <w:r w:rsidRPr="0056192A">
        <w:rPr>
          <w:rFonts w:cs="Times New Roman"/>
        </w:rPr>
        <w:t>Thiel, S. van</w:t>
      </w:r>
      <w:r w:rsidR="0066576A" w:rsidRPr="0056192A">
        <w:rPr>
          <w:rFonts w:cs="Times New Roman"/>
        </w:rPr>
        <w:t>.</w:t>
      </w:r>
      <w:r w:rsidRPr="0056192A">
        <w:rPr>
          <w:rFonts w:cs="Times New Roman"/>
        </w:rPr>
        <w:t xml:space="preserve"> (2007). </w:t>
      </w:r>
      <w:r w:rsidRPr="0056192A">
        <w:rPr>
          <w:rFonts w:cs="Times New Roman"/>
          <w:i/>
          <w:iCs/>
        </w:rPr>
        <w:t>Bestuurskundig onderzoek. Een methodologische inleiding</w:t>
      </w:r>
      <w:r w:rsidR="00EB36AA" w:rsidRPr="0056192A">
        <w:rPr>
          <w:rFonts w:cs="Times New Roman"/>
          <w:i/>
          <w:iCs/>
        </w:rPr>
        <w:t xml:space="preserve"> </w:t>
      </w:r>
      <w:r w:rsidR="00EB36AA" w:rsidRPr="0056192A">
        <w:rPr>
          <w:rFonts w:cs="Times New Roman"/>
        </w:rPr>
        <w:t>(4</w:t>
      </w:r>
      <w:r w:rsidR="00EB36AA" w:rsidRPr="0056192A">
        <w:rPr>
          <w:rFonts w:cs="Times New Roman"/>
          <w:vertAlign w:val="superscript"/>
        </w:rPr>
        <w:t>e</w:t>
      </w:r>
      <w:r w:rsidR="00EB36AA" w:rsidRPr="0056192A">
        <w:rPr>
          <w:rFonts w:cs="Times New Roman"/>
        </w:rPr>
        <w:t xml:space="preserve"> druk)</w:t>
      </w:r>
      <w:r w:rsidR="000F5A58" w:rsidRPr="0056192A">
        <w:rPr>
          <w:rFonts w:cs="Times New Roman"/>
        </w:rPr>
        <w:t xml:space="preserve">. </w:t>
      </w:r>
      <w:r w:rsidRPr="0056192A">
        <w:rPr>
          <w:rFonts w:cs="Times New Roman"/>
          <w:lang w:val="en-US"/>
        </w:rPr>
        <w:t>Coutinho.</w:t>
      </w:r>
    </w:p>
    <w:p w14:paraId="18865F7F" w14:textId="55006F67" w:rsidR="00755928" w:rsidRPr="0056192A" w:rsidRDefault="00355FEC" w:rsidP="000F5A58">
      <w:pPr>
        <w:spacing w:line="360" w:lineRule="auto"/>
        <w:ind w:firstLine="708"/>
        <w:rPr>
          <w:rFonts w:cs="Times New Roman"/>
          <w:lang w:val="en-US"/>
        </w:rPr>
      </w:pPr>
      <w:hyperlink r:id="rId81" w:history="1">
        <w:r w:rsidR="000F5A58" w:rsidRPr="0056192A">
          <w:rPr>
            <w:rStyle w:val="Hyperlink"/>
            <w:rFonts w:cs="Times New Roman"/>
            <w:lang w:val="en-US"/>
          </w:rPr>
          <w:t>https://hdl.handle.net/2066/177512</w:t>
        </w:r>
      </w:hyperlink>
    </w:p>
    <w:p w14:paraId="0710C4EA" w14:textId="314C3086" w:rsidR="00061727" w:rsidRPr="0056192A" w:rsidRDefault="00755928" w:rsidP="00F021A5">
      <w:pPr>
        <w:spacing w:after="0" w:line="360" w:lineRule="auto"/>
        <w:rPr>
          <w:rFonts w:eastAsia="Times New Roman" w:cs="Times New Roman"/>
          <w:color w:val="000000"/>
          <w:lang w:val="en-US" w:eastAsia="nl-NL"/>
        </w:rPr>
      </w:pPr>
      <w:r w:rsidRPr="0056192A">
        <w:rPr>
          <w:rFonts w:eastAsia="Times New Roman" w:cs="Times New Roman"/>
          <w:color w:val="000000"/>
          <w:lang w:val="en-US" w:eastAsia="nl-NL"/>
        </w:rPr>
        <w:t>Thiel, S. van. (2011). Chapter 3</w:t>
      </w:r>
      <w:r w:rsidR="002E0D5F" w:rsidRPr="0056192A">
        <w:rPr>
          <w:rFonts w:eastAsia="Times New Roman" w:cs="Times New Roman"/>
          <w:color w:val="000000"/>
          <w:lang w:val="en-US" w:eastAsia="nl-NL"/>
        </w:rPr>
        <w:t>:</w:t>
      </w:r>
      <w:r w:rsidRPr="0056192A">
        <w:rPr>
          <w:rFonts w:eastAsia="Times New Roman" w:cs="Times New Roman"/>
          <w:color w:val="000000"/>
          <w:lang w:val="en-US" w:eastAsia="nl-NL"/>
        </w:rPr>
        <w:t xml:space="preserve"> the ‘empty nest’ syndrome: Dutch ministries after the separation of</w:t>
      </w:r>
    </w:p>
    <w:p w14:paraId="414EC9B1" w14:textId="4E0FC191" w:rsidR="00755928" w:rsidRPr="0056192A" w:rsidRDefault="00755928" w:rsidP="00F021A5">
      <w:pPr>
        <w:spacing w:line="360" w:lineRule="auto"/>
        <w:ind w:left="708"/>
        <w:rPr>
          <w:rFonts w:eastAsia="Times New Roman" w:cs="Times New Roman"/>
          <w:color w:val="000000"/>
          <w:lang w:eastAsia="nl-NL"/>
        </w:rPr>
      </w:pPr>
      <w:r w:rsidRPr="0056192A">
        <w:rPr>
          <w:rFonts w:eastAsia="Times New Roman" w:cs="Times New Roman"/>
          <w:color w:val="000000"/>
          <w:lang w:val="en-US" w:eastAsia="nl-NL"/>
        </w:rPr>
        <w:t xml:space="preserve">policy and administration. In: </w:t>
      </w:r>
      <w:r w:rsidR="002E0D5F" w:rsidRPr="0056192A">
        <w:rPr>
          <w:rFonts w:eastAsia="Times New Roman" w:cs="Times New Roman"/>
          <w:color w:val="000000"/>
          <w:lang w:val="en-US" w:eastAsia="nl-NL"/>
        </w:rPr>
        <w:t xml:space="preserve">S. </w:t>
      </w:r>
      <w:r w:rsidRPr="0056192A">
        <w:rPr>
          <w:rFonts w:eastAsia="Times New Roman" w:cs="Times New Roman"/>
          <w:color w:val="000000"/>
          <w:lang w:val="en-US" w:eastAsia="nl-NL"/>
        </w:rPr>
        <w:t>Groeneveld</w:t>
      </w:r>
      <w:r w:rsidR="002E0D5F" w:rsidRPr="0056192A">
        <w:rPr>
          <w:rFonts w:eastAsia="Times New Roman" w:cs="Times New Roman"/>
          <w:color w:val="000000"/>
          <w:lang w:val="en-US" w:eastAsia="nl-NL"/>
        </w:rPr>
        <w:t>,</w:t>
      </w:r>
      <w:r w:rsidRPr="0056192A">
        <w:rPr>
          <w:rFonts w:eastAsia="Times New Roman" w:cs="Times New Roman"/>
          <w:color w:val="000000"/>
          <w:lang w:val="en-US" w:eastAsia="nl-NL"/>
        </w:rPr>
        <w:t xml:space="preserve"> </w:t>
      </w:r>
      <w:r w:rsidR="002E0D5F" w:rsidRPr="0056192A">
        <w:rPr>
          <w:rFonts w:eastAsia="Times New Roman" w:cs="Times New Roman"/>
          <w:color w:val="000000"/>
          <w:lang w:val="en-US" w:eastAsia="nl-NL"/>
        </w:rPr>
        <w:t>&amp;</w:t>
      </w:r>
      <w:r w:rsidRPr="0056192A">
        <w:rPr>
          <w:rFonts w:eastAsia="Times New Roman" w:cs="Times New Roman"/>
          <w:color w:val="000000"/>
          <w:lang w:val="en-US" w:eastAsia="nl-NL"/>
        </w:rPr>
        <w:t xml:space="preserve"> S. </w:t>
      </w:r>
      <w:r w:rsidR="002E0D5F" w:rsidRPr="0056192A">
        <w:rPr>
          <w:rFonts w:eastAsia="Times New Roman" w:cs="Times New Roman"/>
          <w:color w:val="000000"/>
          <w:lang w:val="en-US" w:eastAsia="nl-NL"/>
        </w:rPr>
        <w:t xml:space="preserve">Walle, van de. </w:t>
      </w:r>
      <w:r w:rsidRPr="0056192A">
        <w:rPr>
          <w:rFonts w:eastAsia="Times New Roman" w:cs="Times New Roman"/>
          <w:color w:val="000000"/>
          <w:lang w:val="en-US" w:eastAsia="nl-NL"/>
        </w:rPr>
        <w:t>(</w:t>
      </w:r>
      <w:r w:rsidR="002E0D5F" w:rsidRPr="0056192A">
        <w:rPr>
          <w:rFonts w:eastAsia="Times New Roman" w:cs="Times New Roman"/>
          <w:color w:val="000000"/>
          <w:lang w:val="en-US" w:eastAsia="nl-NL"/>
        </w:rPr>
        <w:t>Red</w:t>
      </w:r>
      <w:r w:rsidRPr="0056192A">
        <w:rPr>
          <w:rFonts w:eastAsia="Times New Roman" w:cs="Times New Roman"/>
          <w:color w:val="000000"/>
          <w:lang w:val="en-US" w:eastAsia="nl-NL"/>
        </w:rPr>
        <w:t xml:space="preserve">.) </w:t>
      </w:r>
      <w:r w:rsidRPr="0056192A">
        <w:rPr>
          <w:rFonts w:eastAsia="Times New Roman" w:cs="Times New Roman"/>
          <w:i/>
          <w:iCs/>
          <w:color w:val="000000"/>
          <w:lang w:val="en-US" w:eastAsia="nl-NL"/>
        </w:rPr>
        <w:t>New Steering Concepts in Public Management</w:t>
      </w:r>
      <w:r w:rsidR="002E0D5F" w:rsidRPr="0056192A">
        <w:rPr>
          <w:rFonts w:eastAsia="Times New Roman" w:cs="Times New Roman"/>
          <w:i/>
          <w:iCs/>
          <w:color w:val="000000"/>
          <w:lang w:val="en-US" w:eastAsia="nl-NL"/>
        </w:rPr>
        <w:t xml:space="preserve">. </w:t>
      </w:r>
      <w:r w:rsidR="002E0D5F" w:rsidRPr="0056192A">
        <w:rPr>
          <w:rFonts w:eastAsia="Times New Roman" w:cs="Times New Roman"/>
          <w:color w:val="000000"/>
          <w:lang w:eastAsia="nl-NL"/>
        </w:rPr>
        <w:t xml:space="preserve">(1e druk., pp. 25-40). </w:t>
      </w:r>
      <w:hyperlink r:id="rId82" w:history="1">
        <w:r w:rsidR="00BD2F2C" w:rsidRPr="0056192A">
          <w:rPr>
            <w:rStyle w:val="Hyperlink"/>
            <w:rFonts w:eastAsia="Times New Roman" w:cs="Times New Roman"/>
            <w:lang w:eastAsia="nl-NL"/>
          </w:rPr>
          <w:t>https://doi.org/10.1108/S0732-1317(2011)0000021007</w:t>
        </w:r>
      </w:hyperlink>
    </w:p>
    <w:p w14:paraId="48B22EDA" w14:textId="2EADB047" w:rsidR="002D053C" w:rsidRPr="0056192A" w:rsidRDefault="009E14F6" w:rsidP="00F021A5">
      <w:pPr>
        <w:spacing w:line="360" w:lineRule="auto"/>
        <w:rPr>
          <w:rFonts w:cs="Times New Roman"/>
        </w:rPr>
      </w:pPr>
      <w:r w:rsidRPr="0056192A">
        <w:rPr>
          <w:rFonts w:cs="Times New Roman"/>
        </w:rPr>
        <w:t>Thiel, S. van</w:t>
      </w:r>
      <w:r w:rsidR="0066576A" w:rsidRPr="0056192A">
        <w:rPr>
          <w:rFonts w:cs="Times New Roman"/>
        </w:rPr>
        <w:t>.</w:t>
      </w:r>
      <w:r w:rsidRPr="0056192A">
        <w:rPr>
          <w:rFonts w:cs="Times New Roman"/>
        </w:rPr>
        <w:t xml:space="preserve"> (2020). </w:t>
      </w:r>
      <w:r w:rsidRPr="0056192A">
        <w:rPr>
          <w:rFonts w:cs="Times New Roman"/>
          <w:i/>
          <w:iCs/>
        </w:rPr>
        <w:t>Leren loslaten: 10 lessen uit 25 jaar onderzoek naar relaties tussen ministeries</w:t>
      </w:r>
      <w:r w:rsidR="00061727" w:rsidRPr="0056192A">
        <w:rPr>
          <w:rFonts w:cs="Times New Roman"/>
          <w:i/>
          <w:iCs/>
        </w:rPr>
        <w:tab/>
      </w:r>
      <w:r w:rsidRPr="0056192A">
        <w:rPr>
          <w:rFonts w:cs="Times New Roman"/>
          <w:i/>
          <w:iCs/>
        </w:rPr>
        <w:t>en uitvoeringsorganisaties</w:t>
      </w:r>
      <w:r w:rsidRPr="0056192A">
        <w:rPr>
          <w:rFonts w:cs="Times New Roman"/>
        </w:rPr>
        <w:t xml:space="preserve">. </w:t>
      </w:r>
      <w:r w:rsidR="00BD3C42" w:rsidRPr="0056192A">
        <w:rPr>
          <w:rFonts w:cs="Times New Roman"/>
        </w:rPr>
        <w:t>Boombestuurskunde</w:t>
      </w:r>
      <w:r w:rsidRPr="0056192A">
        <w:rPr>
          <w:rFonts w:cs="Times New Roman"/>
        </w:rPr>
        <w:t>.</w:t>
      </w:r>
    </w:p>
    <w:p w14:paraId="465E2CCB" w14:textId="77777777" w:rsidR="00061727" w:rsidRPr="0056192A" w:rsidRDefault="00C76869" w:rsidP="00F021A5">
      <w:pPr>
        <w:spacing w:after="0" w:line="360" w:lineRule="auto"/>
        <w:rPr>
          <w:rFonts w:cs="Times New Roman"/>
          <w:lang w:val="en-US"/>
        </w:rPr>
      </w:pPr>
      <w:r w:rsidRPr="0056192A">
        <w:rPr>
          <w:rFonts w:cs="Times New Roman"/>
        </w:rPr>
        <w:t xml:space="preserve">Thiel, S. van, Genugten, M. van, Voorn, B. (2020). Principals and agents. </w:t>
      </w:r>
      <w:r w:rsidRPr="0056192A">
        <w:rPr>
          <w:rFonts w:cs="Times New Roman"/>
          <w:lang w:val="en-US"/>
        </w:rPr>
        <w:t>The relationship between</w:t>
      </w:r>
    </w:p>
    <w:p w14:paraId="15F09713" w14:textId="6A2FC9D0" w:rsidR="00C76869" w:rsidRPr="0056192A" w:rsidRDefault="00C76869" w:rsidP="00F021A5">
      <w:pPr>
        <w:spacing w:line="360" w:lineRule="auto"/>
        <w:ind w:left="708"/>
        <w:rPr>
          <w:rFonts w:cs="Times New Roman"/>
        </w:rPr>
      </w:pPr>
      <w:r w:rsidRPr="0056192A">
        <w:rPr>
          <w:rFonts w:cs="Times New Roman"/>
          <w:lang w:val="en-US"/>
        </w:rPr>
        <w:t xml:space="preserve">governments and state-owned enterprises. In: </w:t>
      </w:r>
      <w:r w:rsidRPr="0056192A">
        <w:rPr>
          <w:rFonts w:cs="Times New Roman"/>
          <w:i/>
          <w:iCs/>
          <w:lang w:val="en-US"/>
        </w:rPr>
        <w:t>The Routledge Handbook of State-Owned Enterprises.</w:t>
      </w:r>
      <w:r w:rsidRPr="0056192A">
        <w:rPr>
          <w:rFonts w:cs="Times New Roman"/>
          <w:lang w:val="en-US"/>
        </w:rPr>
        <w:t xml:space="preserve"> </w:t>
      </w:r>
      <w:r w:rsidRPr="0056192A">
        <w:rPr>
          <w:rFonts w:cs="Times New Roman"/>
        </w:rPr>
        <w:t>(1e druk). Routledge.</w:t>
      </w:r>
    </w:p>
    <w:p w14:paraId="4B085516" w14:textId="77777777" w:rsidR="006608A2" w:rsidRPr="0056192A" w:rsidRDefault="009E14F6" w:rsidP="006608A2">
      <w:pPr>
        <w:spacing w:after="0" w:line="360" w:lineRule="auto"/>
        <w:rPr>
          <w:rFonts w:cs="Times New Roman"/>
          <w:lang w:val="en-US"/>
        </w:rPr>
      </w:pPr>
      <w:r w:rsidRPr="0056192A">
        <w:rPr>
          <w:rFonts w:cs="Times New Roman"/>
        </w:rPr>
        <w:t>Thiel, S. van, Koolen, R.</w:t>
      </w:r>
      <w:r w:rsidR="006737DD" w:rsidRPr="0056192A">
        <w:rPr>
          <w:rFonts w:cs="Times New Roman"/>
        </w:rPr>
        <w:t>,</w:t>
      </w:r>
      <w:r w:rsidRPr="0056192A">
        <w:rPr>
          <w:rFonts w:cs="Times New Roman"/>
        </w:rPr>
        <w:t xml:space="preserve"> &amp; van Herpt, N. (20</w:t>
      </w:r>
      <w:r w:rsidR="00F04AD3" w:rsidRPr="0056192A">
        <w:rPr>
          <w:rFonts w:cs="Times New Roman"/>
        </w:rPr>
        <w:t>21</w:t>
      </w:r>
      <w:r w:rsidRPr="0056192A">
        <w:rPr>
          <w:rFonts w:cs="Times New Roman"/>
        </w:rPr>
        <w:t xml:space="preserve">). </w:t>
      </w:r>
      <w:r w:rsidRPr="0056192A">
        <w:rPr>
          <w:rFonts w:cs="Times New Roman"/>
          <w:i/>
          <w:iCs/>
          <w:lang w:val="en-US"/>
        </w:rPr>
        <w:t>Agents or stewards?</w:t>
      </w:r>
      <w:r w:rsidRPr="0056192A">
        <w:rPr>
          <w:rFonts w:cs="Times New Roman"/>
          <w:lang w:val="en-US"/>
        </w:rPr>
        <w:t xml:space="preserve"> [Paper presentation].</w:t>
      </w:r>
      <w:r w:rsidR="006608A2" w:rsidRPr="0056192A">
        <w:rPr>
          <w:rFonts w:cs="Times New Roman"/>
          <w:lang w:val="en-US"/>
        </w:rPr>
        <w:t xml:space="preserve"> </w:t>
      </w:r>
      <w:r w:rsidRPr="0056192A">
        <w:rPr>
          <w:rFonts w:cs="Times New Roman"/>
          <w:lang w:val="en-US"/>
        </w:rPr>
        <w:t>EGPA</w:t>
      </w:r>
    </w:p>
    <w:p w14:paraId="3B99FC9B" w14:textId="6640479E" w:rsidR="009E14F6" w:rsidRPr="0056192A" w:rsidRDefault="009E14F6" w:rsidP="006608A2">
      <w:pPr>
        <w:spacing w:line="360" w:lineRule="auto"/>
        <w:ind w:firstLine="708"/>
        <w:rPr>
          <w:rFonts w:cs="Times New Roman"/>
          <w:lang w:val="en-US"/>
        </w:rPr>
      </w:pPr>
      <w:r w:rsidRPr="0056192A">
        <w:rPr>
          <w:rFonts w:cs="Times New Roman"/>
          <w:lang w:val="en-US"/>
        </w:rPr>
        <w:t>conference.</w:t>
      </w:r>
    </w:p>
    <w:p w14:paraId="710ADAA5" w14:textId="128990D8" w:rsidR="00061727" w:rsidRPr="0056192A" w:rsidRDefault="009E14F6" w:rsidP="00F021A5">
      <w:pPr>
        <w:spacing w:after="0" w:line="360" w:lineRule="auto"/>
        <w:rPr>
          <w:rFonts w:cs="Times New Roman"/>
          <w:lang w:val="en-US"/>
        </w:rPr>
      </w:pPr>
      <w:r w:rsidRPr="0056192A">
        <w:rPr>
          <w:rFonts w:cs="Times New Roman"/>
          <w:lang w:val="en-US"/>
        </w:rPr>
        <w:t>Thiel, S. van</w:t>
      </w:r>
      <w:r w:rsidR="00F04AD3" w:rsidRPr="0056192A">
        <w:rPr>
          <w:rFonts w:cs="Times New Roman"/>
          <w:lang w:val="en-US"/>
        </w:rPr>
        <w:t>.</w:t>
      </w:r>
      <w:r w:rsidRPr="0056192A">
        <w:rPr>
          <w:rFonts w:cs="Times New Roman"/>
          <w:lang w:val="en-US"/>
        </w:rPr>
        <w:t xml:space="preserve">, &amp; Smullen, A. (2021). Principals and </w:t>
      </w:r>
      <w:r w:rsidR="003401D0" w:rsidRPr="0056192A">
        <w:rPr>
          <w:rFonts w:cs="Times New Roman"/>
          <w:lang w:val="en-US"/>
        </w:rPr>
        <w:t>a</w:t>
      </w:r>
      <w:r w:rsidRPr="0056192A">
        <w:rPr>
          <w:rFonts w:cs="Times New Roman"/>
          <w:lang w:val="en-US"/>
        </w:rPr>
        <w:t xml:space="preserve">gents, or </w:t>
      </w:r>
      <w:r w:rsidR="00F04AD3" w:rsidRPr="0056192A">
        <w:rPr>
          <w:rFonts w:cs="Times New Roman"/>
          <w:lang w:val="en-US"/>
        </w:rPr>
        <w:t>p</w:t>
      </w:r>
      <w:r w:rsidRPr="0056192A">
        <w:rPr>
          <w:rFonts w:cs="Times New Roman"/>
          <w:lang w:val="en-US"/>
        </w:rPr>
        <w:t xml:space="preserve">rincipals and </w:t>
      </w:r>
      <w:r w:rsidR="00F04AD3" w:rsidRPr="0056192A">
        <w:rPr>
          <w:rFonts w:cs="Times New Roman"/>
          <w:lang w:val="en-US"/>
        </w:rPr>
        <w:t>s</w:t>
      </w:r>
      <w:r w:rsidRPr="0056192A">
        <w:rPr>
          <w:rFonts w:cs="Times New Roman"/>
          <w:lang w:val="en-US"/>
        </w:rPr>
        <w:t>tewards? Australian</w:t>
      </w:r>
    </w:p>
    <w:p w14:paraId="65EB236C" w14:textId="03E2CF8C" w:rsidR="003A4AEF" w:rsidRPr="0056192A" w:rsidRDefault="00F04AD3" w:rsidP="003A4AEF">
      <w:pPr>
        <w:spacing w:line="360" w:lineRule="auto"/>
        <w:ind w:left="708"/>
        <w:rPr>
          <w:rStyle w:val="Hyperlink"/>
          <w:rFonts w:cs="Times New Roman"/>
          <w:lang w:val="en-US"/>
        </w:rPr>
      </w:pPr>
      <w:r w:rsidRPr="0056192A">
        <w:rPr>
          <w:rFonts w:cs="Times New Roman"/>
          <w:lang w:val="en-US"/>
        </w:rPr>
        <w:t>a</w:t>
      </w:r>
      <w:r w:rsidR="009E14F6" w:rsidRPr="0056192A">
        <w:rPr>
          <w:rFonts w:cs="Times New Roman"/>
          <w:lang w:val="en-US"/>
        </w:rPr>
        <w:t xml:space="preserve">rms </w:t>
      </w:r>
      <w:r w:rsidRPr="0056192A">
        <w:rPr>
          <w:rFonts w:cs="Times New Roman"/>
          <w:lang w:val="en-US"/>
        </w:rPr>
        <w:t>l</w:t>
      </w:r>
      <w:r w:rsidR="009E14F6" w:rsidRPr="0056192A">
        <w:rPr>
          <w:rFonts w:cs="Times New Roman"/>
          <w:lang w:val="en-US"/>
        </w:rPr>
        <w:t xml:space="preserve">ength </w:t>
      </w:r>
      <w:r w:rsidRPr="0056192A">
        <w:rPr>
          <w:rFonts w:cs="Times New Roman"/>
          <w:lang w:val="en-US"/>
        </w:rPr>
        <w:t>a</w:t>
      </w:r>
      <w:r w:rsidR="009E14F6" w:rsidRPr="0056192A">
        <w:rPr>
          <w:rFonts w:cs="Times New Roman"/>
          <w:lang w:val="en-US"/>
        </w:rPr>
        <w:t xml:space="preserve">gencies’ </w:t>
      </w:r>
      <w:r w:rsidRPr="0056192A">
        <w:rPr>
          <w:rFonts w:cs="Times New Roman"/>
          <w:lang w:val="en-US"/>
        </w:rPr>
        <w:t>p</w:t>
      </w:r>
      <w:r w:rsidR="009E14F6" w:rsidRPr="0056192A">
        <w:rPr>
          <w:rFonts w:cs="Times New Roman"/>
          <w:lang w:val="en-US"/>
        </w:rPr>
        <w:t xml:space="preserve">erceptions of </w:t>
      </w:r>
      <w:r w:rsidRPr="0056192A">
        <w:rPr>
          <w:rFonts w:cs="Times New Roman"/>
          <w:lang w:val="en-US"/>
        </w:rPr>
        <w:t>a</w:t>
      </w:r>
      <w:r w:rsidR="009E14F6" w:rsidRPr="0056192A">
        <w:rPr>
          <w:rFonts w:cs="Times New Roman"/>
          <w:lang w:val="en-US"/>
        </w:rPr>
        <w:t xml:space="preserve">rm’s </w:t>
      </w:r>
      <w:r w:rsidRPr="0056192A">
        <w:rPr>
          <w:rFonts w:cs="Times New Roman"/>
          <w:lang w:val="en-US"/>
        </w:rPr>
        <w:t>l</w:t>
      </w:r>
      <w:r w:rsidR="009E14F6" w:rsidRPr="0056192A">
        <w:rPr>
          <w:rFonts w:cs="Times New Roman"/>
          <w:lang w:val="en-US"/>
        </w:rPr>
        <w:t xml:space="preserve">ength </w:t>
      </w:r>
      <w:r w:rsidRPr="0056192A">
        <w:rPr>
          <w:rFonts w:cs="Times New Roman"/>
          <w:lang w:val="en-US"/>
        </w:rPr>
        <w:t>g</w:t>
      </w:r>
      <w:r w:rsidR="009E14F6" w:rsidRPr="0056192A">
        <w:rPr>
          <w:rFonts w:cs="Times New Roman"/>
          <w:lang w:val="en-US"/>
        </w:rPr>
        <w:t xml:space="preserve">overnment </w:t>
      </w:r>
      <w:r w:rsidRPr="0056192A">
        <w:rPr>
          <w:rFonts w:cs="Times New Roman"/>
          <w:lang w:val="en-US"/>
        </w:rPr>
        <w:t>in</w:t>
      </w:r>
      <w:r w:rsidR="009E14F6" w:rsidRPr="0056192A">
        <w:rPr>
          <w:rFonts w:cs="Times New Roman"/>
          <w:lang w:val="en-US"/>
        </w:rPr>
        <w:t xml:space="preserve">struments. </w:t>
      </w:r>
      <w:r w:rsidR="009E14F6" w:rsidRPr="0056192A">
        <w:rPr>
          <w:rFonts w:cs="Times New Roman"/>
          <w:i/>
          <w:iCs/>
          <w:lang w:val="en-US"/>
        </w:rPr>
        <w:t>Public Performance &amp; Management Review, 44</w:t>
      </w:r>
      <w:r w:rsidR="00AD6C8E" w:rsidRPr="0056192A">
        <w:rPr>
          <w:rFonts w:cs="Times New Roman"/>
          <w:lang w:val="en-US"/>
        </w:rPr>
        <w:t>(</w:t>
      </w:r>
      <w:r w:rsidR="009E14F6" w:rsidRPr="0056192A">
        <w:rPr>
          <w:rFonts w:cs="Times New Roman"/>
          <w:lang w:val="en-US"/>
        </w:rPr>
        <w:t>4</w:t>
      </w:r>
      <w:r w:rsidR="00AD6C8E" w:rsidRPr="0056192A">
        <w:rPr>
          <w:rFonts w:cs="Times New Roman"/>
          <w:lang w:val="en-US"/>
        </w:rPr>
        <w:t>)</w:t>
      </w:r>
      <w:r w:rsidR="009E14F6" w:rsidRPr="0056192A">
        <w:rPr>
          <w:rFonts w:cs="Times New Roman"/>
          <w:lang w:val="en-US"/>
        </w:rPr>
        <w:t>, 758-784.</w:t>
      </w:r>
      <w:r w:rsidRPr="0056192A">
        <w:rPr>
          <w:rFonts w:cs="Times New Roman"/>
          <w:lang w:val="en-US"/>
        </w:rPr>
        <w:t xml:space="preserve"> </w:t>
      </w:r>
      <w:hyperlink r:id="rId83" w:history="1">
        <w:r w:rsidRPr="0056192A">
          <w:rPr>
            <w:rStyle w:val="Hyperlink"/>
            <w:rFonts w:cs="Times New Roman"/>
            <w:lang w:val="en-US"/>
          </w:rPr>
          <w:t>https://doi.org/10.1080/15309576.2021.1881803</w:t>
        </w:r>
      </w:hyperlink>
      <w:r w:rsidR="003A4AEF" w:rsidRPr="0056192A">
        <w:rPr>
          <w:rStyle w:val="Hyperlink"/>
          <w:rFonts w:cs="Times New Roman"/>
          <w:lang w:val="en-US"/>
        </w:rPr>
        <w:br w:type="page"/>
      </w:r>
    </w:p>
    <w:p w14:paraId="3212CC9C" w14:textId="2B8D470A" w:rsidR="00061727" w:rsidRPr="0056192A" w:rsidRDefault="009E14F6" w:rsidP="003A4AEF">
      <w:pPr>
        <w:spacing w:after="0" w:line="360" w:lineRule="auto"/>
        <w:rPr>
          <w:rFonts w:cs="Times New Roman"/>
          <w:color w:val="0563C1" w:themeColor="hyperlink"/>
          <w:u w:val="single"/>
          <w:lang w:val="en-US"/>
        </w:rPr>
      </w:pPr>
      <w:r w:rsidRPr="0056192A">
        <w:rPr>
          <w:rFonts w:cs="Times New Roman"/>
          <w:lang w:val="en-US"/>
        </w:rPr>
        <w:t>Thiel, S. van</w:t>
      </w:r>
      <w:r w:rsidR="00993EDC" w:rsidRPr="0056192A">
        <w:rPr>
          <w:rFonts w:cs="Times New Roman"/>
          <w:lang w:val="en-US"/>
        </w:rPr>
        <w:t>.,</w:t>
      </w:r>
      <w:r w:rsidRPr="0056192A">
        <w:rPr>
          <w:rFonts w:cs="Times New Roman"/>
          <w:lang w:val="en-US"/>
        </w:rPr>
        <w:t xml:space="preserve"> &amp; Wal, Z. van der</w:t>
      </w:r>
      <w:r w:rsidR="00993EDC" w:rsidRPr="0056192A">
        <w:rPr>
          <w:rFonts w:cs="Times New Roman"/>
          <w:lang w:val="en-US"/>
        </w:rPr>
        <w:t>.</w:t>
      </w:r>
      <w:r w:rsidRPr="0056192A">
        <w:rPr>
          <w:rFonts w:cs="Times New Roman"/>
          <w:lang w:val="en-US"/>
        </w:rPr>
        <w:t xml:space="preserve"> (2010). Birds of a </w:t>
      </w:r>
      <w:r w:rsidR="00993EDC" w:rsidRPr="0056192A">
        <w:rPr>
          <w:rFonts w:cs="Times New Roman"/>
          <w:lang w:val="en-US"/>
        </w:rPr>
        <w:t>f</w:t>
      </w:r>
      <w:r w:rsidRPr="0056192A">
        <w:rPr>
          <w:rFonts w:cs="Times New Roman"/>
          <w:lang w:val="en-US"/>
        </w:rPr>
        <w:t xml:space="preserve">eather? The </w:t>
      </w:r>
      <w:r w:rsidR="00993EDC" w:rsidRPr="0056192A">
        <w:rPr>
          <w:rFonts w:cs="Times New Roman"/>
          <w:lang w:val="en-US"/>
        </w:rPr>
        <w:t>e</w:t>
      </w:r>
      <w:r w:rsidRPr="0056192A">
        <w:rPr>
          <w:rFonts w:cs="Times New Roman"/>
          <w:lang w:val="en-US"/>
        </w:rPr>
        <w:t xml:space="preserve">ffect of </w:t>
      </w:r>
      <w:r w:rsidR="00993EDC" w:rsidRPr="0056192A">
        <w:rPr>
          <w:rFonts w:cs="Times New Roman"/>
          <w:lang w:val="en-US"/>
        </w:rPr>
        <w:t>o</w:t>
      </w:r>
      <w:r w:rsidRPr="0056192A">
        <w:rPr>
          <w:rFonts w:cs="Times New Roman"/>
          <w:lang w:val="en-US"/>
        </w:rPr>
        <w:t xml:space="preserve">rganizational </w:t>
      </w:r>
      <w:r w:rsidR="00993EDC" w:rsidRPr="0056192A">
        <w:rPr>
          <w:rFonts w:cs="Times New Roman"/>
          <w:lang w:val="en-US"/>
        </w:rPr>
        <w:t>v</w:t>
      </w:r>
      <w:r w:rsidRPr="0056192A">
        <w:rPr>
          <w:rFonts w:cs="Times New Roman"/>
          <w:lang w:val="en-US"/>
        </w:rPr>
        <w:t>alue</w:t>
      </w:r>
    </w:p>
    <w:p w14:paraId="7CC18867" w14:textId="111A1E8D" w:rsidR="009E14F6" w:rsidRPr="0056192A" w:rsidRDefault="00993EDC" w:rsidP="00F021A5">
      <w:pPr>
        <w:spacing w:line="360" w:lineRule="auto"/>
        <w:ind w:left="708"/>
        <w:rPr>
          <w:rFonts w:cs="Times New Roman"/>
          <w:lang w:val="en-US"/>
        </w:rPr>
      </w:pPr>
      <w:r w:rsidRPr="0056192A">
        <w:rPr>
          <w:rFonts w:cs="Times New Roman"/>
          <w:lang w:val="en-US"/>
        </w:rPr>
        <w:t>c</w:t>
      </w:r>
      <w:r w:rsidR="009E14F6" w:rsidRPr="0056192A">
        <w:rPr>
          <w:rFonts w:cs="Times New Roman"/>
          <w:lang w:val="en-US"/>
        </w:rPr>
        <w:t xml:space="preserve">ongruence on the </w:t>
      </w:r>
      <w:r w:rsidRPr="0056192A">
        <w:rPr>
          <w:rFonts w:cs="Times New Roman"/>
          <w:lang w:val="en-US"/>
        </w:rPr>
        <w:t>r</w:t>
      </w:r>
      <w:r w:rsidR="009E14F6" w:rsidRPr="0056192A">
        <w:rPr>
          <w:rFonts w:cs="Times New Roman"/>
          <w:lang w:val="en-US"/>
        </w:rPr>
        <w:t xml:space="preserve">elationship </w:t>
      </w:r>
      <w:r w:rsidRPr="0056192A">
        <w:rPr>
          <w:rFonts w:cs="Times New Roman"/>
          <w:lang w:val="en-US"/>
        </w:rPr>
        <w:t>b</w:t>
      </w:r>
      <w:r w:rsidR="009E14F6" w:rsidRPr="0056192A">
        <w:rPr>
          <w:rFonts w:cs="Times New Roman"/>
          <w:lang w:val="en-US"/>
        </w:rPr>
        <w:t xml:space="preserve">etween </w:t>
      </w:r>
      <w:r w:rsidRPr="0056192A">
        <w:rPr>
          <w:rFonts w:cs="Times New Roman"/>
          <w:lang w:val="en-US"/>
        </w:rPr>
        <w:t>m</w:t>
      </w:r>
      <w:r w:rsidR="009E14F6" w:rsidRPr="0056192A">
        <w:rPr>
          <w:rFonts w:cs="Times New Roman"/>
          <w:lang w:val="en-US"/>
        </w:rPr>
        <w:t xml:space="preserve">inistries and </w:t>
      </w:r>
      <w:r w:rsidRPr="0056192A">
        <w:rPr>
          <w:rFonts w:cs="Times New Roman"/>
          <w:lang w:val="en-US"/>
        </w:rPr>
        <w:t>q</w:t>
      </w:r>
      <w:r w:rsidR="009E14F6" w:rsidRPr="0056192A">
        <w:rPr>
          <w:rFonts w:cs="Times New Roman"/>
          <w:lang w:val="en-US"/>
        </w:rPr>
        <w:t xml:space="preserve">uangos. </w:t>
      </w:r>
      <w:r w:rsidR="009E14F6" w:rsidRPr="0056192A">
        <w:rPr>
          <w:rFonts w:cs="Times New Roman"/>
          <w:i/>
          <w:iCs/>
          <w:lang w:val="en-US"/>
        </w:rPr>
        <w:t>Public Organization Review</w:t>
      </w:r>
      <w:r w:rsidR="00AD6C8E" w:rsidRPr="0056192A">
        <w:rPr>
          <w:rFonts w:cs="Times New Roman"/>
          <w:i/>
          <w:iCs/>
          <w:lang w:val="en-US"/>
        </w:rPr>
        <w:t>, 10</w:t>
      </w:r>
      <w:r w:rsidR="00AD6C8E" w:rsidRPr="0056192A">
        <w:rPr>
          <w:rFonts w:cs="Times New Roman"/>
          <w:lang w:val="en-US"/>
        </w:rPr>
        <w:t>(4)</w:t>
      </w:r>
      <w:r w:rsidR="009E14F6" w:rsidRPr="0056192A">
        <w:rPr>
          <w:rFonts w:cs="Times New Roman"/>
          <w:lang w:val="en-US"/>
        </w:rPr>
        <w:t>, 377-397.</w:t>
      </w:r>
      <w:r w:rsidRPr="0056192A">
        <w:rPr>
          <w:rFonts w:cs="Times New Roman"/>
          <w:lang w:val="en-US"/>
        </w:rPr>
        <w:t xml:space="preserve"> </w:t>
      </w:r>
      <w:hyperlink r:id="rId84" w:history="1">
        <w:r w:rsidRPr="0056192A">
          <w:rPr>
            <w:rStyle w:val="Hyperlink"/>
            <w:rFonts w:cs="Times New Roman"/>
            <w:lang w:val="en-US"/>
          </w:rPr>
          <w:t>https://doi.org/10.1007/s11115-010-0112-9</w:t>
        </w:r>
      </w:hyperlink>
    </w:p>
    <w:p w14:paraId="0A6437BB" w14:textId="77777777" w:rsidR="00061727" w:rsidRPr="0056192A" w:rsidRDefault="009E14F6" w:rsidP="00F021A5">
      <w:pPr>
        <w:spacing w:after="0" w:line="360" w:lineRule="auto"/>
        <w:rPr>
          <w:rFonts w:cs="Times New Roman"/>
          <w:lang w:val="en-US"/>
        </w:rPr>
      </w:pPr>
      <w:r w:rsidRPr="0056192A">
        <w:rPr>
          <w:rFonts w:cs="Times New Roman"/>
        </w:rPr>
        <w:t>Thiel, S. van</w:t>
      </w:r>
      <w:r w:rsidR="00993EDC" w:rsidRPr="0056192A">
        <w:rPr>
          <w:rFonts w:cs="Times New Roman"/>
        </w:rPr>
        <w:t>.,</w:t>
      </w:r>
      <w:r w:rsidRPr="0056192A">
        <w:rPr>
          <w:rFonts w:cs="Times New Roman"/>
        </w:rPr>
        <w:t xml:space="preserve"> &amp; Yesilkagit, K. (2011). </w:t>
      </w:r>
      <w:r w:rsidRPr="0056192A">
        <w:rPr>
          <w:rFonts w:cs="Times New Roman"/>
          <w:lang w:val="en-US"/>
        </w:rPr>
        <w:t xml:space="preserve">Good </w:t>
      </w:r>
      <w:r w:rsidR="00993EDC" w:rsidRPr="0056192A">
        <w:rPr>
          <w:rFonts w:cs="Times New Roman"/>
          <w:lang w:val="en-US"/>
        </w:rPr>
        <w:t>n</w:t>
      </w:r>
      <w:r w:rsidRPr="0056192A">
        <w:rPr>
          <w:rFonts w:cs="Times New Roman"/>
          <w:lang w:val="en-US"/>
        </w:rPr>
        <w:t xml:space="preserve">eighbours or </w:t>
      </w:r>
      <w:r w:rsidR="00993EDC" w:rsidRPr="0056192A">
        <w:rPr>
          <w:rFonts w:cs="Times New Roman"/>
          <w:lang w:val="en-US"/>
        </w:rPr>
        <w:t>d</w:t>
      </w:r>
      <w:r w:rsidRPr="0056192A">
        <w:rPr>
          <w:rFonts w:cs="Times New Roman"/>
          <w:lang w:val="en-US"/>
        </w:rPr>
        <w:t xml:space="preserve">istant </w:t>
      </w:r>
      <w:r w:rsidR="00993EDC" w:rsidRPr="0056192A">
        <w:rPr>
          <w:rFonts w:cs="Times New Roman"/>
          <w:lang w:val="en-US"/>
        </w:rPr>
        <w:t>f</w:t>
      </w:r>
      <w:r w:rsidRPr="0056192A">
        <w:rPr>
          <w:rFonts w:cs="Times New Roman"/>
          <w:lang w:val="en-US"/>
        </w:rPr>
        <w:t xml:space="preserve">riends? Trust between </w:t>
      </w:r>
      <w:r w:rsidR="00993EDC" w:rsidRPr="0056192A">
        <w:rPr>
          <w:rFonts w:cs="Times New Roman"/>
          <w:lang w:val="en-US"/>
        </w:rPr>
        <w:t>d</w:t>
      </w:r>
      <w:r w:rsidRPr="0056192A">
        <w:rPr>
          <w:rFonts w:cs="Times New Roman"/>
          <w:lang w:val="en-US"/>
        </w:rPr>
        <w:t>utch</w:t>
      </w:r>
    </w:p>
    <w:p w14:paraId="57804B9A" w14:textId="6F50D0B9" w:rsidR="009E14F6" w:rsidRPr="0056192A" w:rsidRDefault="009E14F6" w:rsidP="00F021A5">
      <w:pPr>
        <w:spacing w:line="360" w:lineRule="auto"/>
        <w:ind w:left="708"/>
        <w:rPr>
          <w:rFonts w:cs="Times New Roman"/>
          <w:lang w:val="en-US"/>
        </w:rPr>
      </w:pPr>
      <w:r w:rsidRPr="0056192A">
        <w:rPr>
          <w:rFonts w:cs="Times New Roman"/>
          <w:lang w:val="en-US"/>
        </w:rPr>
        <w:t>ministries and their executive agencies</w:t>
      </w:r>
      <w:r w:rsidRPr="0056192A">
        <w:rPr>
          <w:rFonts w:cs="Times New Roman"/>
          <w:i/>
          <w:iCs/>
          <w:lang w:val="en-US"/>
        </w:rPr>
        <w:t>. Public Management Review</w:t>
      </w:r>
      <w:r w:rsidR="00AD6C8E" w:rsidRPr="0056192A">
        <w:rPr>
          <w:rFonts w:cs="Times New Roman"/>
          <w:i/>
          <w:iCs/>
          <w:lang w:val="en-US"/>
        </w:rPr>
        <w:t>, 13</w:t>
      </w:r>
      <w:r w:rsidR="00AD6C8E" w:rsidRPr="0056192A">
        <w:rPr>
          <w:rFonts w:cs="Times New Roman"/>
          <w:lang w:val="en-US"/>
        </w:rPr>
        <w:t>(6)</w:t>
      </w:r>
      <w:r w:rsidRPr="0056192A">
        <w:rPr>
          <w:rFonts w:cs="Times New Roman"/>
          <w:lang w:val="en-US"/>
        </w:rPr>
        <w:t>, 783-802.</w:t>
      </w:r>
      <w:r w:rsidR="00993EDC" w:rsidRPr="0056192A">
        <w:rPr>
          <w:rFonts w:cs="Times New Roman"/>
          <w:lang w:val="en-US"/>
        </w:rPr>
        <w:t xml:space="preserve"> </w:t>
      </w:r>
      <w:hyperlink r:id="rId85" w:history="1">
        <w:r w:rsidR="00993EDC" w:rsidRPr="0056192A">
          <w:rPr>
            <w:rStyle w:val="Hyperlink"/>
            <w:rFonts w:cs="Times New Roman"/>
            <w:lang w:val="en-US"/>
          </w:rPr>
          <w:t>https://doi.org/10.1080/14719037.2010.539111</w:t>
        </w:r>
      </w:hyperlink>
    </w:p>
    <w:p w14:paraId="1DA97EFC" w14:textId="77777777" w:rsidR="00B95E90" w:rsidRPr="0056192A" w:rsidRDefault="00333783" w:rsidP="00B95E90">
      <w:pPr>
        <w:spacing w:after="0" w:line="360" w:lineRule="auto"/>
        <w:rPr>
          <w:rFonts w:cs="Times New Roman"/>
          <w:lang w:val="en-US"/>
        </w:rPr>
      </w:pPr>
      <w:r w:rsidRPr="0056192A">
        <w:rPr>
          <w:rFonts w:cs="Times New Roman"/>
          <w:lang w:val="en-US"/>
        </w:rPr>
        <w:t>Tikkanen, H., Alajoutsijärvi, K.</w:t>
      </w:r>
      <w:r w:rsidR="006737DD" w:rsidRPr="0056192A">
        <w:rPr>
          <w:rFonts w:cs="Times New Roman"/>
          <w:lang w:val="en-US"/>
        </w:rPr>
        <w:t>,</w:t>
      </w:r>
      <w:r w:rsidRPr="0056192A">
        <w:rPr>
          <w:rFonts w:cs="Times New Roman"/>
          <w:lang w:val="en-US"/>
        </w:rPr>
        <w:t xml:space="preserve"> &amp; Tähtinen, J. (2000). The concept of satisfaction in industrial</w:t>
      </w:r>
    </w:p>
    <w:p w14:paraId="6962DF01" w14:textId="3ED21CD9" w:rsidR="00EB36AA" w:rsidRPr="0056192A" w:rsidRDefault="00333783" w:rsidP="00B95E90">
      <w:pPr>
        <w:spacing w:line="360" w:lineRule="auto"/>
        <w:ind w:left="708"/>
        <w:rPr>
          <w:rFonts w:cs="Times New Roman"/>
        </w:rPr>
      </w:pPr>
      <w:r w:rsidRPr="0056192A">
        <w:rPr>
          <w:rFonts w:cs="Times New Roman"/>
          <w:lang w:val="en-US"/>
        </w:rPr>
        <w:t>markets:</w:t>
      </w:r>
      <w:r w:rsidR="00B95E90" w:rsidRPr="0056192A">
        <w:rPr>
          <w:rFonts w:cs="Times New Roman"/>
          <w:lang w:val="en-US"/>
        </w:rPr>
        <w:t xml:space="preserve"> </w:t>
      </w:r>
      <w:r w:rsidRPr="0056192A">
        <w:rPr>
          <w:rFonts w:cs="Times New Roman"/>
          <w:lang w:val="en-US"/>
        </w:rPr>
        <w:t xml:space="preserve">A contextual perspective and a case study from the software industry. </w:t>
      </w:r>
      <w:r w:rsidRPr="0056192A">
        <w:rPr>
          <w:rFonts w:cs="Times New Roman"/>
          <w:i/>
          <w:iCs/>
        </w:rPr>
        <w:t>Industrial Marketing Management, 29</w:t>
      </w:r>
      <w:r w:rsidR="00EB36AA" w:rsidRPr="0056192A">
        <w:rPr>
          <w:rFonts w:cs="Times New Roman"/>
        </w:rPr>
        <w:t>(4)</w:t>
      </w:r>
      <w:r w:rsidRPr="0056192A">
        <w:rPr>
          <w:rFonts w:cs="Times New Roman"/>
        </w:rPr>
        <w:t>, 373-386</w:t>
      </w:r>
      <w:r w:rsidR="00AD6C8E" w:rsidRPr="0056192A">
        <w:rPr>
          <w:rFonts w:cs="Times New Roman"/>
        </w:rPr>
        <w:t>.</w:t>
      </w:r>
      <w:r w:rsidR="00EB36AA" w:rsidRPr="0056192A">
        <w:rPr>
          <w:rFonts w:cs="Times New Roman"/>
        </w:rPr>
        <w:t xml:space="preserve"> </w:t>
      </w:r>
      <w:hyperlink r:id="rId86" w:history="1">
        <w:r w:rsidR="00EB36AA" w:rsidRPr="0056192A">
          <w:rPr>
            <w:rStyle w:val="Hyperlink"/>
            <w:rFonts w:cs="Times New Roman"/>
          </w:rPr>
          <w:t>https://doi.org/10.1016/S0019-8501(00)00114-0</w:t>
        </w:r>
      </w:hyperlink>
    </w:p>
    <w:p w14:paraId="6223918A" w14:textId="62C2EF69" w:rsidR="00EB36AA" w:rsidRPr="0056192A" w:rsidRDefault="00C76869" w:rsidP="00F021A5">
      <w:pPr>
        <w:spacing w:line="360" w:lineRule="auto"/>
        <w:rPr>
          <w:rFonts w:cs="Times New Roman"/>
        </w:rPr>
      </w:pPr>
      <w:r w:rsidRPr="0056192A">
        <w:rPr>
          <w:rFonts w:cs="Times New Roman"/>
        </w:rPr>
        <w:t xml:space="preserve">Verhof, D., Van Thiel, S., van &amp; Lennartz, R. (2012). Het dienen van meerdere heren. </w:t>
      </w:r>
      <w:r w:rsidRPr="0056192A">
        <w:rPr>
          <w:rFonts w:cs="Times New Roman"/>
          <w:i/>
          <w:iCs/>
        </w:rPr>
        <w:t>Openbaar</w:t>
      </w:r>
      <w:r w:rsidR="00061727" w:rsidRPr="0056192A">
        <w:rPr>
          <w:rFonts w:cs="Times New Roman"/>
          <w:i/>
          <w:iCs/>
        </w:rPr>
        <w:tab/>
      </w:r>
      <w:r w:rsidRPr="0056192A">
        <w:rPr>
          <w:rFonts w:cs="Times New Roman"/>
          <w:i/>
          <w:iCs/>
        </w:rPr>
        <w:t>Bestuur</w:t>
      </w:r>
      <w:r w:rsidR="00AD6C8E" w:rsidRPr="0056192A">
        <w:rPr>
          <w:rFonts w:cs="Times New Roman"/>
          <w:i/>
          <w:iCs/>
        </w:rPr>
        <w:t>, 22</w:t>
      </w:r>
      <w:r w:rsidR="00AD6C8E" w:rsidRPr="0056192A">
        <w:rPr>
          <w:rFonts w:cs="Times New Roman"/>
        </w:rPr>
        <w:t>(</w:t>
      </w:r>
      <w:r w:rsidRPr="0056192A">
        <w:rPr>
          <w:rFonts w:cs="Times New Roman"/>
        </w:rPr>
        <w:t>1</w:t>
      </w:r>
      <w:r w:rsidR="00AD6C8E" w:rsidRPr="0056192A">
        <w:rPr>
          <w:rFonts w:cs="Times New Roman"/>
        </w:rPr>
        <w:t>)</w:t>
      </w:r>
      <w:r w:rsidRPr="0056192A">
        <w:rPr>
          <w:rFonts w:cs="Times New Roman"/>
        </w:rPr>
        <w:t>, 20-23.</w:t>
      </w:r>
      <w:r w:rsidR="00EB36AA" w:rsidRPr="0056192A">
        <w:rPr>
          <w:rFonts w:cs="Times New Roman"/>
        </w:rPr>
        <w:t xml:space="preserve"> </w:t>
      </w:r>
      <w:hyperlink r:id="rId87" w:history="1">
        <w:r w:rsidR="00EB36AA" w:rsidRPr="0056192A">
          <w:rPr>
            <w:rStyle w:val="Hyperlink"/>
            <w:rFonts w:cs="Times New Roman"/>
          </w:rPr>
          <w:t>https://hdl.handle.net/2066/111650</w:t>
        </w:r>
      </w:hyperlink>
    </w:p>
    <w:p w14:paraId="3334B7D4" w14:textId="77777777" w:rsidR="00061727" w:rsidRPr="0056192A" w:rsidRDefault="00C76869" w:rsidP="00F021A5">
      <w:pPr>
        <w:spacing w:after="0" w:line="360" w:lineRule="auto"/>
        <w:rPr>
          <w:rFonts w:cs="Times New Roman"/>
          <w:lang w:val="en-US"/>
        </w:rPr>
      </w:pPr>
      <w:r w:rsidRPr="0056192A">
        <w:rPr>
          <w:rFonts w:cs="Times New Roman"/>
        </w:rPr>
        <w:t>Voorn, B., Genugten, M.,</w:t>
      </w:r>
      <w:r w:rsidR="00EB36AA" w:rsidRPr="0056192A">
        <w:rPr>
          <w:rFonts w:cs="Times New Roman"/>
        </w:rPr>
        <w:t xml:space="preserve"> van.,</w:t>
      </w:r>
      <w:r w:rsidRPr="0056192A">
        <w:rPr>
          <w:rFonts w:cs="Times New Roman"/>
        </w:rPr>
        <w:t xml:space="preserve"> &amp; Thiel, S. van</w:t>
      </w:r>
      <w:r w:rsidR="00EB36AA" w:rsidRPr="0056192A">
        <w:rPr>
          <w:rFonts w:cs="Times New Roman"/>
        </w:rPr>
        <w:t>.</w:t>
      </w:r>
      <w:r w:rsidRPr="0056192A">
        <w:rPr>
          <w:rFonts w:cs="Times New Roman"/>
        </w:rPr>
        <w:t xml:space="preserve"> </w:t>
      </w:r>
      <w:r w:rsidRPr="0056192A">
        <w:rPr>
          <w:rFonts w:cs="Times New Roman"/>
          <w:lang w:val="en-US"/>
        </w:rPr>
        <w:t>(2019). Multiple principals, multiple problems:</w:t>
      </w:r>
    </w:p>
    <w:p w14:paraId="73CC6964" w14:textId="051935E1" w:rsidR="00EB36AA" w:rsidRPr="0056192A" w:rsidRDefault="00C76869" w:rsidP="00F021A5">
      <w:pPr>
        <w:spacing w:line="360" w:lineRule="auto"/>
        <w:ind w:left="708"/>
        <w:rPr>
          <w:rFonts w:cs="Times New Roman"/>
          <w:lang w:val="en-US"/>
        </w:rPr>
      </w:pPr>
      <w:r w:rsidRPr="0056192A">
        <w:rPr>
          <w:rFonts w:cs="Times New Roman"/>
          <w:lang w:val="en-US"/>
        </w:rPr>
        <w:t xml:space="preserve">Implications for effective governance and a research agenda for joint service delivery. </w:t>
      </w:r>
      <w:r w:rsidRPr="0056192A">
        <w:rPr>
          <w:rFonts w:cs="Times New Roman"/>
          <w:i/>
          <w:iCs/>
          <w:lang w:val="en-US"/>
        </w:rPr>
        <w:t>Public Administration</w:t>
      </w:r>
      <w:r w:rsidR="00AD6C8E" w:rsidRPr="0056192A">
        <w:rPr>
          <w:rFonts w:cs="Times New Roman"/>
          <w:i/>
          <w:iCs/>
          <w:lang w:val="en-US"/>
        </w:rPr>
        <w:t xml:space="preserve">, </w:t>
      </w:r>
      <w:r w:rsidRPr="0056192A">
        <w:rPr>
          <w:rFonts w:cs="Times New Roman"/>
          <w:i/>
          <w:iCs/>
          <w:lang w:val="en-US"/>
        </w:rPr>
        <w:t>97</w:t>
      </w:r>
      <w:r w:rsidR="00AD6C8E" w:rsidRPr="0056192A">
        <w:rPr>
          <w:rFonts w:cs="Times New Roman"/>
          <w:lang w:val="en-US"/>
        </w:rPr>
        <w:t>(</w:t>
      </w:r>
      <w:r w:rsidRPr="0056192A">
        <w:rPr>
          <w:rFonts w:cs="Times New Roman"/>
          <w:lang w:val="en-US"/>
        </w:rPr>
        <w:t>3</w:t>
      </w:r>
      <w:r w:rsidR="00AD6C8E" w:rsidRPr="0056192A">
        <w:rPr>
          <w:rFonts w:cs="Times New Roman"/>
          <w:lang w:val="en-US"/>
        </w:rPr>
        <w:t>),</w:t>
      </w:r>
      <w:r w:rsidRPr="0056192A">
        <w:rPr>
          <w:rFonts w:cs="Times New Roman"/>
          <w:lang w:val="en-US"/>
        </w:rPr>
        <w:t xml:space="preserve"> 671-685.</w:t>
      </w:r>
      <w:r w:rsidR="00EB36AA" w:rsidRPr="0056192A">
        <w:rPr>
          <w:rFonts w:cs="Times New Roman"/>
          <w:lang w:val="en-US"/>
        </w:rPr>
        <w:t xml:space="preserve"> </w:t>
      </w:r>
      <w:hyperlink r:id="rId88" w:history="1">
        <w:r w:rsidR="00EB36AA" w:rsidRPr="0056192A">
          <w:rPr>
            <w:rStyle w:val="Hyperlink"/>
            <w:rFonts w:cs="Times New Roman"/>
            <w:lang w:val="en-US"/>
          </w:rPr>
          <w:t>https://doi.org/10.1111/padm.12587</w:t>
        </w:r>
      </w:hyperlink>
    </w:p>
    <w:p w14:paraId="05102E6B" w14:textId="77777777" w:rsidR="00B95E90" w:rsidRPr="0056192A" w:rsidRDefault="00F73C05" w:rsidP="00B95E90">
      <w:pPr>
        <w:spacing w:after="0" w:line="360" w:lineRule="auto"/>
        <w:rPr>
          <w:rFonts w:cs="Times New Roman"/>
          <w:lang w:val="en-US"/>
        </w:rPr>
      </w:pPr>
      <w:r w:rsidRPr="0056192A">
        <w:rPr>
          <w:rFonts w:cs="Times New Roman"/>
          <w:lang w:val="en-US"/>
        </w:rPr>
        <w:t>Walter, A., Muller, T. A., Helfert, G., &amp; Ritter, T. (2003). Functions of industrial supplier</w:t>
      </w:r>
    </w:p>
    <w:p w14:paraId="4612C28F" w14:textId="0A5BF69A" w:rsidR="005D6DB9" w:rsidRPr="0056192A" w:rsidRDefault="00F73C05" w:rsidP="00B95E90">
      <w:pPr>
        <w:spacing w:line="360" w:lineRule="auto"/>
        <w:ind w:left="708"/>
        <w:rPr>
          <w:rFonts w:cs="Times New Roman"/>
          <w:lang w:val="en-US"/>
        </w:rPr>
      </w:pPr>
      <w:r w:rsidRPr="0056192A">
        <w:rPr>
          <w:rFonts w:cs="Times New Roman"/>
          <w:lang w:val="en-US"/>
        </w:rPr>
        <w:t>relationships</w:t>
      </w:r>
      <w:r w:rsidR="00B95E90" w:rsidRPr="0056192A">
        <w:rPr>
          <w:rFonts w:cs="Times New Roman"/>
          <w:lang w:val="en-US"/>
        </w:rPr>
        <w:t xml:space="preserve"> </w:t>
      </w:r>
      <w:r w:rsidRPr="0056192A">
        <w:rPr>
          <w:rFonts w:cs="Times New Roman"/>
          <w:lang w:val="en-US"/>
        </w:rPr>
        <w:t xml:space="preserve">and their impact on relationship quality. </w:t>
      </w:r>
      <w:r w:rsidRPr="0056192A">
        <w:rPr>
          <w:rFonts w:cs="Times New Roman"/>
          <w:i/>
          <w:iCs/>
          <w:lang w:val="en-US"/>
        </w:rPr>
        <w:t>Industrial Marketing Management, 32</w:t>
      </w:r>
      <w:r w:rsidR="00EB36AA" w:rsidRPr="0056192A">
        <w:rPr>
          <w:rFonts w:cs="Times New Roman"/>
          <w:lang w:val="en-US"/>
        </w:rPr>
        <w:t>(2)</w:t>
      </w:r>
      <w:r w:rsidRPr="0056192A">
        <w:rPr>
          <w:rFonts w:cs="Times New Roman"/>
          <w:lang w:val="en-US"/>
        </w:rPr>
        <w:t>, 159</w:t>
      </w:r>
      <w:r w:rsidR="00920E22" w:rsidRPr="0056192A">
        <w:rPr>
          <w:rFonts w:cs="Times New Roman"/>
          <w:lang w:val="en-US"/>
        </w:rPr>
        <w:t>-</w:t>
      </w:r>
      <w:r w:rsidRPr="0056192A">
        <w:rPr>
          <w:rFonts w:cs="Times New Roman"/>
          <w:lang w:val="en-US"/>
        </w:rPr>
        <w:t>169.</w:t>
      </w:r>
      <w:r w:rsidR="00EB36AA" w:rsidRPr="0056192A">
        <w:rPr>
          <w:rFonts w:cs="Times New Roman"/>
          <w:lang w:val="en-US"/>
        </w:rPr>
        <w:t xml:space="preserve"> </w:t>
      </w:r>
      <w:hyperlink r:id="rId89" w:history="1">
        <w:r w:rsidR="00EB36AA" w:rsidRPr="0056192A">
          <w:rPr>
            <w:rStyle w:val="Hyperlink"/>
            <w:rFonts w:cs="Times New Roman"/>
            <w:lang w:val="en-US"/>
          </w:rPr>
          <w:t>https://doi.org/10.1016/S0019-8501(02)00230-4</w:t>
        </w:r>
      </w:hyperlink>
    </w:p>
    <w:p w14:paraId="42446794" w14:textId="77777777" w:rsidR="00061727" w:rsidRPr="0056192A" w:rsidRDefault="00C76869" w:rsidP="00F021A5">
      <w:pPr>
        <w:spacing w:after="0" w:line="360" w:lineRule="auto"/>
        <w:rPr>
          <w:rFonts w:cs="Times New Roman"/>
          <w:i/>
          <w:iCs/>
          <w:lang w:val="en-US"/>
        </w:rPr>
      </w:pPr>
      <w:r w:rsidRPr="0056192A">
        <w:rPr>
          <w:rFonts w:cs="Times New Roman"/>
        </w:rPr>
        <w:t>Waterman, R.</w:t>
      </w:r>
      <w:r w:rsidR="001A5D52" w:rsidRPr="0056192A">
        <w:rPr>
          <w:rFonts w:cs="Times New Roman"/>
        </w:rPr>
        <w:t xml:space="preserve"> </w:t>
      </w:r>
      <w:r w:rsidRPr="0056192A">
        <w:rPr>
          <w:rFonts w:cs="Times New Roman"/>
        </w:rPr>
        <w:t>W.</w:t>
      </w:r>
      <w:r w:rsidR="006737DD" w:rsidRPr="0056192A">
        <w:rPr>
          <w:rFonts w:cs="Times New Roman"/>
        </w:rPr>
        <w:t>,</w:t>
      </w:r>
      <w:r w:rsidRPr="0056192A">
        <w:rPr>
          <w:rFonts w:cs="Times New Roman"/>
        </w:rPr>
        <w:t xml:space="preserve"> &amp; Meier, K.</w:t>
      </w:r>
      <w:r w:rsidR="001A5D52" w:rsidRPr="0056192A">
        <w:rPr>
          <w:rFonts w:cs="Times New Roman"/>
        </w:rPr>
        <w:t xml:space="preserve"> </w:t>
      </w:r>
      <w:r w:rsidRPr="0056192A">
        <w:rPr>
          <w:rFonts w:cs="Times New Roman"/>
        </w:rPr>
        <w:t xml:space="preserve">J. (1998). </w:t>
      </w:r>
      <w:r w:rsidRPr="0056192A">
        <w:rPr>
          <w:rFonts w:cs="Times New Roman"/>
          <w:lang w:val="en-US"/>
        </w:rPr>
        <w:t>Principaal-</w:t>
      </w:r>
      <w:r w:rsidR="001A5D52" w:rsidRPr="0056192A">
        <w:rPr>
          <w:rFonts w:cs="Times New Roman"/>
          <w:lang w:val="en-US"/>
        </w:rPr>
        <w:t>a</w:t>
      </w:r>
      <w:r w:rsidRPr="0056192A">
        <w:rPr>
          <w:rFonts w:cs="Times New Roman"/>
          <w:lang w:val="en-US"/>
        </w:rPr>
        <w:t xml:space="preserve">gent </w:t>
      </w:r>
      <w:r w:rsidR="001A5D52" w:rsidRPr="0056192A">
        <w:rPr>
          <w:rFonts w:cs="Times New Roman"/>
          <w:lang w:val="en-US"/>
        </w:rPr>
        <w:t>m</w:t>
      </w:r>
      <w:r w:rsidRPr="0056192A">
        <w:rPr>
          <w:rFonts w:cs="Times New Roman"/>
          <w:lang w:val="en-US"/>
        </w:rPr>
        <w:t xml:space="preserve">odels: An </w:t>
      </w:r>
      <w:r w:rsidR="001A5D52" w:rsidRPr="0056192A">
        <w:rPr>
          <w:rFonts w:cs="Times New Roman"/>
          <w:lang w:val="en-US"/>
        </w:rPr>
        <w:t>e</w:t>
      </w:r>
      <w:r w:rsidRPr="0056192A">
        <w:rPr>
          <w:rFonts w:cs="Times New Roman"/>
          <w:lang w:val="en-US"/>
        </w:rPr>
        <w:t xml:space="preserve">xpansion? </w:t>
      </w:r>
      <w:r w:rsidRPr="0056192A">
        <w:rPr>
          <w:rFonts w:cs="Times New Roman"/>
          <w:i/>
          <w:iCs/>
          <w:lang w:val="en-US"/>
        </w:rPr>
        <w:t>Journal of Public</w:t>
      </w:r>
    </w:p>
    <w:p w14:paraId="06EF0BD3" w14:textId="6FAFB1C9" w:rsidR="001A5D52" w:rsidRPr="0056192A" w:rsidRDefault="00C76869" w:rsidP="00F021A5">
      <w:pPr>
        <w:spacing w:line="360" w:lineRule="auto"/>
        <w:ind w:left="708"/>
        <w:rPr>
          <w:rFonts w:cs="Times New Roman"/>
          <w:lang w:val="en-US"/>
        </w:rPr>
      </w:pPr>
      <w:r w:rsidRPr="0056192A">
        <w:rPr>
          <w:rFonts w:cs="Times New Roman"/>
          <w:i/>
          <w:iCs/>
          <w:lang w:val="en-US"/>
        </w:rPr>
        <w:t>Administration Research and Theory</w:t>
      </w:r>
      <w:r w:rsidR="00AD6C8E" w:rsidRPr="0056192A">
        <w:rPr>
          <w:rFonts w:cs="Times New Roman"/>
          <w:i/>
          <w:iCs/>
          <w:lang w:val="en-US"/>
        </w:rPr>
        <w:t>, 8</w:t>
      </w:r>
      <w:r w:rsidR="00AD6C8E" w:rsidRPr="0056192A">
        <w:rPr>
          <w:rFonts w:cs="Times New Roman"/>
          <w:lang w:val="en-US"/>
        </w:rPr>
        <w:t>(</w:t>
      </w:r>
      <w:r w:rsidRPr="0056192A">
        <w:rPr>
          <w:rFonts w:cs="Times New Roman"/>
          <w:lang w:val="en-US"/>
        </w:rPr>
        <w:t>2</w:t>
      </w:r>
      <w:r w:rsidR="00AD6C8E" w:rsidRPr="0056192A">
        <w:rPr>
          <w:rFonts w:cs="Times New Roman"/>
          <w:lang w:val="en-US"/>
        </w:rPr>
        <w:t>)</w:t>
      </w:r>
      <w:r w:rsidRPr="0056192A">
        <w:rPr>
          <w:rFonts w:cs="Times New Roman"/>
          <w:lang w:val="en-US"/>
        </w:rPr>
        <w:t>, 173-202.</w:t>
      </w:r>
      <w:r w:rsidR="001A5D52" w:rsidRPr="0056192A">
        <w:rPr>
          <w:rFonts w:cs="Times New Roman"/>
          <w:lang w:val="en-US"/>
        </w:rPr>
        <w:t xml:space="preserve"> </w:t>
      </w:r>
      <w:hyperlink r:id="rId90" w:history="1">
        <w:r w:rsidR="001A5D52" w:rsidRPr="0056192A">
          <w:rPr>
            <w:rStyle w:val="Hyperlink"/>
            <w:rFonts w:cs="Times New Roman"/>
            <w:lang w:val="en-US"/>
          </w:rPr>
          <w:t>https://doi.org/10.1093/oxfordjournals.jpart.a024377</w:t>
        </w:r>
      </w:hyperlink>
    </w:p>
    <w:p w14:paraId="68F9EB85" w14:textId="512E0E3B" w:rsidR="001A5D52" w:rsidRPr="0056192A" w:rsidRDefault="00C76869" w:rsidP="00F021A5">
      <w:pPr>
        <w:spacing w:line="360" w:lineRule="auto"/>
        <w:rPr>
          <w:rFonts w:cs="Times New Roman"/>
          <w:lang w:val="en-US"/>
        </w:rPr>
      </w:pPr>
      <w:r w:rsidRPr="0056192A">
        <w:rPr>
          <w:rFonts w:cs="Times New Roman"/>
          <w:lang w:val="en-US"/>
        </w:rPr>
        <w:t xml:space="preserve">Wilson, D. T. (1995). An integrated model of buyer-seller relationships. </w:t>
      </w:r>
      <w:r w:rsidRPr="0056192A">
        <w:rPr>
          <w:rFonts w:cs="Times New Roman"/>
          <w:i/>
          <w:iCs/>
          <w:lang w:val="en-US"/>
        </w:rPr>
        <w:t>Journal of the Academy of</w:t>
      </w:r>
      <w:r w:rsidR="00061727" w:rsidRPr="0056192A">
        <w:rPr>
          <w:rFonts w:cs="Times New Roman"/>
          <w:i/>
          <w:iCs/>
          <w:lang w:val="en-US"/>
        </w:rPr>
        <w:tab/>
      </w:r>
      <w:r w:rsidRPr="0056192A">
        <w:rPr>
          <w:rFonts w:cs="Times New Roman"/>
          <w:i/>
          <w:iCs/>
          <w:lang w:val="en-US"/>
        </w:rPr>
        <w:t>Marketing Scienc</w:t>
      </w:r>
      <w:r w:rsidR="001A5D52" w:rsidRPr="0056192A">
        <w:rPr>
          <w:rFonts w:cs="Times New Roman"/>
          <w:i/>
          <w:iCs/>
          <w:lang w:val="en-US"/>
        </w:rPr>
        <w:t>e, 23</w:t>
      </w:r>
      <w:r w:rsidR="001A5D52" w:rsidRPr="0056192A">
        <w:rPr>
          <w:rFonts w:cs="Times New Roman"/>
          <w:lang w:val="en-US"/>
        </w:rPr>
        <w:t>(4),</w:t>
      </w:r>
      <w:r w:rsidRPr="0056192A">
        <w:rPr>
          <w:rFonts w:cs="Times New Roman"/>
          <w:lang w:val="en-US"/>
        </w:rPr>
        <w:t xml:space="preserve"> 335-345</w:t>
      </w:r>
      <w:r w:rsidR="00AD6C8E" w:rsidRPr="0056192A">
        <w:rPr>
          <w:rFonts w:cs="Times New Roman"/>
          <w:lang w:val="en-US"/>
        </w:rPr>
        <w:t>.</w:t>
      </w:r>
      <w:r w:rsidR="001A5D52" w:rsidRPr="0056192A">
        <w:rPr>
          <w:rFonts w:cs="Times New Roman"/>
          <w:lang w:val="en-US"/>
        </w:rPr>
        <w:t xml:space="preserve"> </w:t>
      </w:r>
      <w:hyperlink r:id="rId91" w:history="1">
        <w:r w:rsidR="001A5D52" w:rsidRPr="0056192A">
          <w:rPr>
            <w:rStyle w:val="Hyperlink"/>
            <w:rFonts w:cs="Times New Roman"/>
            <w:lang w:val="en-US"/>
          </w:rPr>
          <w:t>https://doi.org/10.1177/009207039502300414</w:t>
        </w:r>
      </w:hyperlink>
    </w:p>
    <w:p w14:paraId="7F388E20" w14:textId="77777777" w:rsidR="00061727" w:rsidRPr="0056192A" w:rsidRDefault="00C76869" w:rsidP="00F021A5">
      <w:pPr>
        <w:spacing w:after="0" w:line="360" w:lineRule="auto"/>
        <w:rPr>
          <w:rFonts w:cs="Times New Roman"/>
          <w:lang w:val="en-US"/>
        </w:rPr>
      </w:pPr>
      <w:r w:rsidRPr="0056192A">
        <w:rPr>
          <w:rFonts w:cs="Times New Roman"/>
          <w:lang w:val="en-US"/>
        </w:rPr>
        <w:t xml:space="preserve">Wogan-Browne, J. (2005). Our </w:t>
      </w:r>
      <w:r w:rsidR="001A5D52" w:rsidRPr="0056192A">
        <w:rPr>
          <w:rFonts w:cs="Times New Roman"/>
          <w:lang w:val="en-US"/>
        </w:rPr>
        <w:t>s</w:t>
      </w:r>
      <w:r w:rsidRPr="0056192A">
        <w:rPr>
          <w:rFonts w:cs="Times New Roman"/>
          <w:lang w:val="en-US"/>
        </w:rPr>
        <w:t xml:space="preserve">teward, </w:t>
      </w:r>
      <w:r w:rsidR="001A5D52" w:rsidRPr="0056192A">
        <w:rPr>
          <w:rFonts w:cs="Times New Roman"/>
          <w:lang w:val="en-US"/>
        </w:rPr>
        <w:t>st</w:t>
      </w:r>
      <w:r w:rsidRPr="0056192A">
        <w:rPr>
          <w:rFonts w:cs="Times New Roman"/>
          <w:lang w:val="en-US"/>
        </w:rPr>
        <w:t xml:space="preserve"> </w:t>
      </w:r>
      <w:r w:rsidR="001A5D52" w:rsidRPr="0056192A">
        <w:rPr>
          <w:rFonts w:cs="Times New Roman"/>
          <w:lang w:val="en-US"/>
        </w:rPr>
        <w:t>j</w:t>
      </w:r>
      <w:r w:rsidRPr="0056192A">
        <w:rPr>
          <w:rFonts w:cs="Times New Roman"/>
          <w:lang w:val="en-US"/>
        </w:rPr>
        <w:t xml:space="preserve">erome: Theology and the </w:t>
      </w:r>
      <w:r w:rsidR="001A5D52" w:rsidRPr="0056192A">
        <w:rPr>
          <w:rFonts w:cs="Times New Roman"/>
          <w:lang w:val="en-US"/>
        </w:rPr>
        <w:t>a</w:t>
      </w:r>
      <w:r w:rsidRPr="0056192A">
        <w:rPr>
          <w:rFonts w:cs="Times New Roman"/>
          <w:lang w:val="en-US"/>
        </w:rPr>
        <w:t>nglo-</w:t>
      </w:r>
      <w:r w:rsidR="001A5D52" w:rsidRPr="0056192A">
        <w:rPr>
          <w:rFonts w:cs="Times New Roman"/>
          <w:lang w:val="en-US"/>
        </w:rPr>
        <w:t>n</w:t>
      </w:r>
      <w:r w:rsidRPr="0056192A">
        <w:rPr>
          <w:rFonts w:cs="Times New Roman"/>
          <w:lang w:val="en-US"/>
        </w:rPr>
        <w:t xml:space="preserve">orman </w:t>
      </w:r>
      <w:r w:rsidR="001A5D52" w:rsidRPr="0056192A">
        <w:rPr>
          <w:rFonts w:cs="Times New Roman"/>
          <w:lang w:val="en-US"/>
        </w:rPr>
        <w:t>h</w:t>
      </w:r>
      <w:r w:rsidRPr="0056192A">
        <w:rPr>
          <w:rFonts w:cs="Times New Roman"/>
          <w:lang w:val="en-US"/>
        </w:rPr>
        <w:t>ousehold.</w:t>
      </w:r>
    </w:p>
    <w:p w14:paraId="204E5FBE" w14:textId="078D6EF2" w:rsidR="000F5A58" w:rsidRPr="0056192A" w:rsidRDefault="00C76869" w:rsidP="00B95E90">
      <w:pPr>
        <w:spacing w:line="360" w:lineRule="auto"/>
        <w:ind w:left="708"/>
        <w:rPr>
          <w:rFonts w:cs="Times New Roman"/>
          <w:color w:val="0563C1" w:themeColor="hyperlink"/>
          <w:u w:val="single"/>
          <w:lang w:val="en-US"/>
        </w:rPr>
      </w:pPr>
      <w:r w:rsidRPr="0056192A">
        <w:rPr>
          <w:rFonts w:cs="Times New Roman"/>
          <w:i/>
          <w:iCs/>
          <w:lang w:val="en-US"/>
        </w:rPr>
        <w:t>Household, Women, and Christianities</w:t>
      </w:r>
      <w:r w:rsidR="000B5677" w:rsidRPr="0056192A">
        <w:rPr>
          <w:rFonts w:cs="Times New Roman"/>
          <w:i/>
          <w:iCs/>
          <w:lang w:val="en-US"/>
        </w:rPr>
        <w:t xml:space="preserve">, </w:t>
      </w:r>
      <w:r w:rsidRPr="0056192A">
        <w:rPr>
          <w:rFonts w:cs="Times New Roman"/>
          <w:lang w:val="en-US"/>
        </w:rPr>
        <w:t>133-166.</w:t>
      </w:r>
      <w:r w:rsidR="001A5D52" w:rsidRPr="0056192A">
        <w:rPr>
          <w:rFonts w:cs="Times New Roman"/>
          <w:lang w:val="en-US"/>
        </w:rPr>
        <w:t xml:space="preserve"> </w:t>
      </w:r>
      <w:hyperlink r:id="rId92" w:history="1">
        <w:r w:rsidR="001A5D52" w:rsidRPr="0056192A">
          <w:rPr>
            <w:rStyle w:val="Hyperlink"/>
            <w:rFonts w:cs="Times New Roman"/>
            <w:lang w:val="en-US"/>
          </w:rPr>
          <w:t>https://doi.org/10.1484/M.MWTC-EB.3.3626</w:t>
        </w:r>
      </w:hyperlink>
    </w:p>
    <w:p w14:paraId="59E7BB91" w14:textId="77777777" w:rsidR="00061727" w:rsidRPr="0056192A" w:rsidRDefault="00C76869" w:rsidP="00F021A5">
      <w:pPr>
        <w:spacing w:after="0" w:line="360" w:lineRule="auto"/>
        <w:rPr>
          <w:rFonts w:cs="Times New Roman"/>
          <w:lang w:val="en-US"/>
        </w:rPr>
      </w:pPr>
      <w:r w:rsidRPr="0056192A">
        <w:rPr>
          <w:rFonts w:cs="Times New Roman"/>
        </w:rPr>
        <w:t>Woo, K., &amp; Ennew, C.</w:t>
      </w:r>
      <w:r w:rsidR="001A5D52" w:rsidRPr="0056192A">
        <w:rPr>
          <w:rFonts w:cs="Times New Roman"/>
        </w:rPr>
        <w:t xml:space="preserve"> </w:t>
      </w:r>
      <w:r w:rsidRPr="0056192A">
        <w:rPr>
          <w:rFonts w:cs="Times New Roman"/>
        </w:rPr>
        <w:t xml:space="preserve">T. (2004). </w:t>
      </w:r>
      <w:r w:rsidRPr="0056192A">
        <w:rPr>
          <w:rFonts w:cs="Times New Roman"/>
          <w:lang w:val="en-US"/>
        </w:rPr>
        <w:t xml:space="preserve">Business to business relationship quality: An </w:t>
      </w:r>
      <w:r w:rsidR="001A5D52" w:rsidRPr="0056192A">
        <w:rPr>
          <w:rFonts w:cs="Times New Roman"/>
          <w:lang w:val="en-US"/>
        </w:rPr>
        <w:t>imp</w:t>
      </w:r>
      <w:r w:rsidRPr="0056192A">
        <w:rPr>
          <w:rFonts w:cs="Times New Roman"/>
          <w:lang w:val="en-US"/>
        </w:rPr>
        <w:t xml:space="preserve"> interaction-based</w:t>
      </w:r>
    </w:p>
    <w:p w14:paraId="717EAB87" w14:textId="29D7E137" w:rsidR="00C76869" w:rsidRPr="0056192A" w:rsidRDefault="00C76869" w:rsidP="00F021A5">
      <w:pPr>
        <w:spacing w:line="360" w:lineRule="auto"/>
        <w:ind w:left="708"/>
        <w:rPr>
          <w:rFonts w:cs="Times New Roman"/>
          <w:lang w:val="en-US"/>
        </w:rPr>
      </w:pPr>
      <w:r w:rsidRPr="0056192A">
        <w:rPr>
          <w:rFonts w:cs="Times New Roman"/>
          <w:lang w:val="en-US"/>
        </w:rPr>
        <w:t xml:space="preserve">conceptualisation and measurement. </w:t>
      </w:r>
      <w:r w:rsidRPr="0056192A">
        <w:rPr>
          <w:rFonts w:cs="Times New Roman"/>
          <w:i/>
          <w:iCs/>
          <w:lang w:val="en-US"/>
        </w:rPr>
        <w:t>European Journal of Marketing</w:t>
      </w:r>
      <w:r w:rsidR="00AD6C8E" w:rsidRPr="0056192A">
        <w:rPr>
          <w:rFonts w:cs="Times New Roman"/>
          <w:i/>
          <w:iCs/>
          <w:lang w:val="en-US"/>
        </w:rPr>
        <w:t>, 38</w:t>
      </w:r>
      <w:r w:rsidR="00AD6C8E" w:rsidRPr="0056192A">
        <w:rPr>
          <w:rFonts w:cs="Times New Roman"/>
          <w:lang w:val="en-US"/>
        </w:rPr>
        <w:t>(9</w:t>
      </w:r>
      <w:r w:rsidR="001A5D52" w:rsidRPr="0056192A">
        <w:rPr>
          <w:rFonts w:cs="Times New Roman"/>
          <w:lang w:val="en-US"/>
        </w:rPr>
        <w:t>/10</w:t>
      </w:r>
      <w:r w:rsidR="00AD6C8E" w:rsidRPr="0056192A">
        <w:rPr>
          <w:rFonts w:cs="Times New Roman"/>
          <w:lang w:val="en-US"/>
        </w:rPr>
        <w:t>)</w:t>
      </w:r>
      <w:r w:rsidRPr="0056192A">
        <w:rPr>
          <w:rFonts w:cs="Times New Roman"/>
          <w:lang w:val="en-US"/>
        </w:rPr>
        <w:t>, 1252-1271.</w:t>
      </w:r>
      <w:r w:rsidR="001A5D52" w:rsidRPr="0056192A">
        <w:rPr>
          <w:rFonts w:cs="Times New Roman"/>
          <w:lang w:val="en-US"/>
        </w:rPr>
        <w:t xml:space="preserve"> </w:t>
      </w:r>
      <w:hyperlink r:id="rId93" w:history="1">
        <w:r w:rsidR="001A5D52" w:rsidRPr="0056192A">
          <w:rPr>
            <w:rStyle w:val="Hyperlink"/>
            <w:rFonts w:cs="Times New Roman"/>
            <w:lang w:val="en-US"/>
          </w:rPr>
          <w:t>https://doi.org/10.1108/03090560410548960</w:t>
        </w:r>
      </w:hyperlink>
    </w:p>
    <w:p w14:paraId="6F7BDB6C" w14:textId="7D9DC2A1" w:rsidR="003A4AEF" w:rsidRPr="0056192A" w:rsidRDefault="00857EEF" w:rsidP="003A4AEF">
      <w:pPr>
        <w:spacing w:line="360" w:lineRule="auto"/>
        <w:rPr>
          <w:rFonts w:cs="Times New Roman"/>
          <w:lang w:val="en-US"/>
        </w:rPr>
      </w:pPr>
      <w:r w:rsidRPr="0056192A">
        <w:rPr>
          <w:rStyle w:val="markedcontent"/>
          <w:rFonts w:cs="Times New Roman"/>
          <w:shd w:val="clear" w:color="auto" w:fill="FFFFFF"/>
          <w:lang w:val="en-US"/>
        </w:rPr>
        <w:t>Yesilkagit, K.</w:t>
      </w:r>
      <w:r w:rsidR="006737DD"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&amp; </w:t>
      </w:r>
      <w:r w:rsidR="00146AB0" w:rsidRPr="0056192A">
        <w:rPr>
          <w:rStyle w:val="markedcontent"/>
          <w:rFonts w:cs="Times New Roman"/>
          <w:shd w:val="clear" w:color="auto" w:fill="FFFFFF"/>
          <w:lang w:val="en-US"/>
        </w:rPr>
        <w:t>Thiel,</w:t>
      </w:r>
      <w:r w:rsidRPr="0056192A">
        <w:rPr>
          <w:rStyle w:val="markedcontent"/>
          <w:rFonts w:cs="Times New Roman"/>
          <w:shd w:val="clear" w:color="auto" w:fill="FFFFFF"/>
          <w:lang w:val="en-US"/>
        </w:rPr>
        <w:t xml:space="preserve"> S. van</w:t>
      </w:r>
      <w:r w:rsidR="001A5D52" w:rsidRPr="0056192A">
        <w:rPr>
          <w:rStyle w:val="markedcontent"/>
          <w:rFonts w:cs="Times New Roman"/>
          <w:shd w:val="clear" w:color="auto" w:fill="FFFFFF"/>
          <w:lang w:val="en-US"/>
        </w:rPr>
        <w:t>.</w:t>
      </w:r>
      <w:r w:rsidRPr="0056192A">
        <w:rPr>
          <w:rStyle w:val="markedcontent"/>
          <w:rFonts w:cs="Times New Roman"/>
          <w:shd w:val="clear" w:color="auto" w:fill="FFFFFF"/>
          <w:lang w:val="en-US"/>
        </w:rPr>
        <w:t xml:space="preserve"> (2008). Political </w:t>
      </w:r>
      <w:r w:rsidR="008D1871" w:rsidRPr="0056192A">
        <w:rPr>
          <w:rStyle w:val="markedcontent"/>
          <w:rFonts w:cs="Times New Roman"/>
          <w:shd w:val="clear" w:color="auto" w:fill="FFFFFF"/>
          <w:lang w:val="en-US"/>
        </w:rPr>
        <w:t>i</w:t>
      </w:r>
      <w:r w:rsidRPr="0056192A">
        <w:rPr>
          <w:rStyle w:val="markedcontent"/>
          <w:rFonts w:cs="Times New Roman"/>
          <w:shd w:val="clear" w:color="auto" w:fill="FFFFFF"/>
          <w:lang w:val="en-US"/>
        </w:rPr>
        <w:t xml:space="preserve">nfluence and </w:t>
      </w:r>
      <w:r w:rsidR="008D1871" w:rsidRPr="0056192A">
        <w:rPr>
          <w:rStyle w:val="markedcontent"/>
          <w:rFonts w:cs="Times New Roman"/>
          <w:shd w:val="clear" w:color="auto" w:fill="FFFFFF"/>
          <w:lang w:val="en-US"/>
        </w:rPr>
        <w:t>b</w:t>
      </w:r>
      <w:r w:rsidRPr="0056192A">
        <w:rPr>
          <w:rStyle w:val="markedcontent"/>
          <w:rFonts w:cs="Times New Roman"/>
          <w:shd w:val="clear" w:color="auto" w:fill="FFFFFF"/>
          <w:lang w:val="en-US"/>
        </w:rPr>
        <w:t xml:space="preserve">ureaucratic </w:t>
      </w:r>
      <w:r w:rsidR="008D1871" w:rsidRPr="0056192A">
        <w:rPr>
          <w:rStyle w:val="markedcontent"/>
          <w:rFonts w:cs="Times New Roman"/>
          <w:shd w:val="clear" w:color="auto" w:fill="FFFFFF"/>
          <w:lang w:val="en-US"/>
        </w:rPr>
        <w:t>a</w:t>
      </w:r>
      <w:r w:rsidRPr="0056192A">
        <w:rPr>
          <w:rStyle w:val="markedcontent"/>
          <w:rFonts w:cs="Times New Roman"/>
          <w:shd w:val="clear" w:color="auto" w:fill="FFFFFF"/>
          <w:lang w:val="en-US"/>
        </w:rPr>
        <w:t xml:space="preserve">utonomy. </w:t>
      </w:r>
      <w:r w:rsidRPr="0056192A">
        <w:rPr>
          <w:rStyle w:val="markedcontent"/>
          <w:rFonts w:cs="Times New Roman"/>
          <w:i/>
          <w:iCs/>
          <w:shd w:val="clear" w:color="auto" w:fill="FFFFFF"/>
          <w:lang w:val="en-US"/>
        </w:rPr>
        <w:t>Public</w:t>
      </w:r>
      <w:r w:rsidR="00061727" w:rsidRPr="0056192A">
        <w:rPr>
          <w:rStyle w:val="markedcontent"/>
          <w:rFonts w:cs="Times New Roman"/>
          <w:i/>
          <w:iCs/>
          <w:shd w:val="clear" w:color="auto" w:fill="FFFFFF"/>
          <w:lang w:val="en-US"/>
        </w:rPr>
        <w:tab/>
      </w:r>
      <w:r w:rsidRPr="0056192A">
        <w:rPr>
          <w:rStyle w:val="markedcontent"/>
          <w:rFonts w:cs="Times New Roman"/>
          <w:i/>
          <w:iCs/>
          <w:shd w:val="clear" w:color="auto" w:fill="FFFFFF"/>
          <w:lang w:val="en-US"/>
        </w:rPr>
        <w:t>Organization Revie</w:t>
      </w:r>
      <w:r w:rsidR="001A5D52" w:rsidRPr="0056192A">
        <w:rPr>
          <w:rStyle w:val="markedcontent"/>
          <w:rFonts w:cs="Times New Roman"/>
          <w:i/>
          <w:iCs/>
          <w:shd w:val="clear" w:color="auto" w:fill="FFFFFF"/>
          <w:lang w:val="en-US"/>
        </w:rPr>
        <w:t>w,</w:t>
      </w:r>
      <w:r w:rsidRPr="0056192A">
        <w:rPr>
          <w:rStyle w:val="markedcontent"/>
          <w:rFonts w:cs="Times New Roman"/>
          <w:i/>
          <w:iCs/>
          <w:shd w:val="clear" w:color="auto" w:fill="FFFFFF"/>
          <w:lang w:val="en-US"/>
        </w:rPr>
        <w:t xml:space="preserve"> 8</w:t>
      </w:r>
      <w:r w:rsidR="001A5D52" w:rsidRPr="0056192A">
        <w:rPr>
          <w:rStyle w:val="markedcontent"/>
          <w:rFonts w:cs="Times New Roman"/>
          <w:shd w:val="clear" w:color="auto" w:fill="FFFFFF"/>
          <w:lang w:val="en-US"/>
        </w:rPr>
        <w:t xml:space="preserve">(2), </w:t>
      </w:r>
      <w:r w:rsidRPr="0056192A">
        <w:rPr>
          <w:rStyle w:val="markedcontent"/>
          <w:rFonts w:cs="Times New Roman"/>
          <w:shd w:val="clear" w:color="auto" w:fill="FFFFFF"/>
          <w:lang w:val="en-US"/>
        </w:rPr>
        <w:t>137-153.</w:t>
      </w:r>
      <w:bookmarkEnd w:id="112"/>
      <w:r w:rsidR="001A5D52" w:rsidRPr="0056192A">
        <w:rPr>
          <w:rFonts w:cs="Times New Roman"/>
          <w:lang w:val="en-US"/>
        </w:rPr>
        <w:t xml:space="preserve"> </w:t>
      </w:r>
      <w:hyperlink r:id="rId94" w:history="1">
        <w:r w:rsidR="001A5D52" w:rsidRPr="0056192A">
          <w:rPr>
            <w:rStyle w:val="Hyperlink"/>
            <w:rFonts w:cs="Times New Roman"/>
            <w:lang w:val="en-US"/>
          </w:rPr>
          <w:t>https://doi.org/10.1007/s11115-008-0054-7</w:t>
        </w:r>
      </w:hyperlink>
      <w:r w:rsidR="003A4AEF" w:rsidRPr="0056192A">
        <w:rPr>
          <w:rFonts w:cs="Times New Roman"/>
          <w:lang w:val="en-US"/>
        </w:rPr>
        <w:br w:type="page"/>
      </w:r>
    </w:p>
    <w:p w14:paraId="09C51579" w14:textId="6BDE7436" w:rsidR="00220CA7" w:rsidRPr="0056192A" w:rsidRDefault="00220CA7" w:rsidP="00F021A5">
      <w:pPr>
        <w:pStyle w:val="Kop1"/>
        <w:spacing w:line="360" w:lineRule="auto"/>
        <w:rPr>
          <w:rFonts w:cs="Times New Roman"/>
          <w:lang w:val="en-US"/>
        </w:rPr>
      </w:pPr>
      <w:bookmarkStart w:id="114" w:name="_Toc148362737"/>
      <w:r w:rsidRPr="0056192A">
        <w:rPr>
          <w:rFonts w:cs="Times New Roman"/>
          <w:lang w:val="en-US"/>
        </w:rPr>
        <w:t>Bijlagen</w:t>
      </w:r>
      <w:bookmarkEnd w:id="114"/>
    </w:p>
    <w:p w14:paraId="2C2ECDCC" w14:textId="5BD132D9" w:rsidR="00BA26AA" w:rsidRPr="0056192A" w:rsidRDefault="00220CA7" w:rsidP="00F021A5">
      <w:pPr>
        <w:pStyle w:val="Kop2"/>
        <w:spacing w:line="360" w:lineRule="auto"/>
        <w:rPr>
          <w:rFonts w:cs="Times New Roman"/>
          <w:lang w:val="en-US" w:eastAsia="nl-NL"/>
        </w:rPr>
      </w:pPr>
      <w:bookmarkStart w:id="115" w:name="_Toc129526756"/>
      <w:bookmarkStart w:id="116" w:name="_Toc148362738"/>
      <w:r w:rsidRPr="0056192A">
        <w:rPr>
          <w:rFonts w:cs="Times New Roman"/>
          <w:lang w:val="en-US" w:eastAsia="nl-NL"/>
        </w:rPr>
        <w:t xml:space="preserve">Bijlage </w:t>
      </w:r>
      <w:r w:rsidR="00327646" w:rsidRPr="0056192A">
        <w:rPr>
          <w:rFonts w:cs="Times New Roman"/>
          <w:lang w:val="en-US" w:eastAsia="nl-NL"/>
        </w:rPr>
        <w:t>1</w:t>
      </w:r>
      <w:r w:rsidR="00426376" w:rsidRPr="0056192A">
        <w:rPr>
          <w:rFonts w:cs="Times New Roman"/>
          <w:lang w:val="en-US" w:eastAsia="nl-NL"/>
        </w:rPr>
        <w:t>:</w:t>
      </w:r>
      <w:r w:rsidRPr="0056192A">
        <w:rPr>
          <w:rFonts w:cs="Times New Roman"/>
          <w:lang w:val="en-US" w:eastAsia="nl-NL"/>
        </w:rPr>
        <w:t xml:space="preserve"> Data Management Plan</w:t>
      </w:r>
      <w:bookmarkStart w:id="117" w:name="_Hlk131515846"/>
      <w:bookmarkEnd w:id="115"/>
      <w:bookmarkEnd w:id="116"/>
    </w:p>
    <w:p w14:paraId="5B36DB43" w14:textId="4C1B89BA" w:rsidR="00220CA7" w:rsidRPr="0056192A" w:rsidRDefault="00220CA7" w:rsidP="00F021A5">
      <w:pPr>
        <w:spacing w:after="0" w:line="360" w:lineRule="auto"/>
        <w:rPr>
          <w:rFonts w:cs="Times New Roman"/>
          <w:b/>
          <w:bCs/>
          <w:lang w:val="en-US"/>
        </w:rPr>
      </w:pPr>
      <w:r w:rsidRPr="0056192A">
        <w:rPr>
          <w:rFonts w:cs="Times New Roman"/>
          <w:b/>
          <w:bCs/>
          <w:lang w:val="en-US"/>
        </w:rPr>
        <w:t>1. General information</w:t>
      </w:r>
    </w:p>
    <w:p w14:paraId="6286822A"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1.1 Title of this DMP</w:t>
      </w:r>
    </w:p>
    <w:tbl>
      <w:tblPr>
        <w:tblStyle w:val="Tabelraster"/>
        <w:tblW w:w="0" w:type="auto"/>
        <w:tblLook w:val="04A0" w:firstRow="1" w:lastRow="0" w:firstColumn="1" w:lastColumn="0" w:noHBand="0" w:noVBand="1"/>
      </w:tblPr>
      <w:tblGrid>
        <w:gridCol w:w="9062"/>
      </w:tblGrid>
      <w:tr w:rsidR="00220CA7" w:rsidRPr="0056192A" w14:paraId="740854B0" w14:textId="77777777" w:rsidTr="001463FA">
        <w:tc>
          <w:tcPr>
            <w:tcW w:w="9062" w:type="dxa"/>
          </w:tcPr>
          <w:p w14:paraId="5D3C6384" w14:textId="21AF247F" w:rsidR="00220CA7" w:rsidRPr="0056192A" w:rsidRDefault="00220CA7" w:rsidP="000F17DC">
            <w:pPr>
              <w:spacing w:line="360" w:lineRule="auto"/>
              <w:jc w:val="both"/>
              <w:rPr>
                <w:rFonts w:cs="Times New Roman"/>
                <w:b/>
                <w:bCs/>
              </w:rPr>
            </w:pPr>
            <w:r w:rsidRPr="0056192A">
              <w:rPr>
                <w:rFonts w:cs="Times New Roman"/>
                <w:b/>
                <w:bCs/>
              </w:rPr>
              <w:t xml:space="preserve">Data Management plan: </w:t>
            </w:r>
            <w:r w:rsidR="00000874" w:rsidRPr="0056192A">
              <w:rPr>
                <w:rFonts w:cs="Times New Roman"/>
                <w:b/>
                <w:bCs/>
              </w:rPr>
              <w:t>samen voor de uitvoering</w:t>
            </w:r>
          </w:p>
          <w:p w14:paraId="2FA8A680" w14:textId="16232B0D" w:rsidR="00220CA7" w:rsidRPr="0056192A" w:rsidRDefault="00220CA7" w:rsidP="000F17DC">
            <w:pPr>
              <w:spacing w:line="360" w:lineRule="auto"/>
              <w:jc w:val="both"/>
              <w:rPr>
                <w:rFonts w:cs="Times New Roman"/>
              </w:rPr>
            </w:pPr>
            <w:r w:rsidRPr="0056192A">
              <w:rPr>
                <w:rFonts w:cs="Times New Roman"/>
              </w:rPr>
              <w:t xml:space="preserve">Een Data Management Plan ter verantwoording van </w:t>
            </w:r>
            <w:r w:rsidR="00000874" w:rsidRPr="0056192A">
              <w:rPr>
                <w:rFonts w:cs="Times New Roman"/>
              </w:rPr>
              <w:t>de verzameling en het analyseren van data.</w:t>
            </w:r>
          </w:p>
        </w:tc>
      </w:tr>
    </w:tbl>
    <w:p w14:paraId="7EA5DC1E" w14:textId="77777777" w:rsidR="00220CA7" w:rsidRPr="0056192A" w:rsidRDefault="00220CA7" w:rsidP="000F17DC">
      <w:pPr>
        <w:spacing w:after="0" w:line="360" w:lineRule="auto"/>
        <w:jc w:val="both"/>
        <w:rPr>
          <w:rFonts w:cs="Times New Roman"/>
        </w:rPr>
      </w:pPr>
    </w:p>
    <w:p w14:paraId="3BFA7897"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1.2 Short summary of the research project</w:t>
      </w:r>
    </w:p>
    <w:tbl>
      <w:tblPr>
        <w:tblStyle w:val="Tabelraster"/>
        <w:tblW w:w="0" w:type="auto"/>
        <w:tblLook w:val="04A0" w:firstRow="1" w:lastRow="0" w:firstColumn="1" w:lastColumn="0" w:noHBand="0" w:noVBand="1"/>
      </w:tblPr>
      <w:tblGrid>
        <w:gridCol w:w="9062"/>
      </w:tblGrid>
      <w:tr w:rsidR="00220CA7" w:rsidRPr="0056192A" w14:paraId="641A717F" w14:textId="77777777" w:rsidTr="001463FA">
        <w:tc>
          <w:tcPr>
            <w:tcW w:w="9062" w:type="dxa"/>
          </w:tcPr>
          <w:p w14:paraId="42702A7A" w14:textId="1DF4F7D5" w:rsidR="00220CA7" w:rsidRPr="0056192A" w:rsidRDefault="00000874" w:rsidP="000F17DC">
            <w:pPr>
              <w:spacing w:line="360" w:lineRule="auto"/>
              <w:jc w:val="both"/>
              <w:rPr>
                <w:rFonts w:cs="Times New Roman"/>
              </w:rPr>
            </w:pPr>
            <w:r w:rsidRPr="0056192A">
              <w:rPr>
                <w:rFonts w:cs="Times New Roman"/>
              </w:rPr>
              <w:t xml:space="preserve">De afgelopen jaren staat de werking van uitvoeringsorganisaties steeds vaker in de belangstelling. Meestal door misstanden waarbij burgers in de knel komen. </w:t>
            </w:r>
            <w:r w:rsidR="003350B1" w:rsidRPr="0056192A">
              <w:rPr>
                <w:rFonts w:cs="Times New Roman"/>
              </w:rPr>
              <w:t xml:space="preserve">De verwachting is dat dit onderzoek inzichten kan geven die </w:t>
            </w:r>
            <w:r w:rsidRPr="0056192A">
              <w:rPr>
                <w:rFonts w:cs="Times New Roman"/>
              </w:rPr>
              <w:t xml:space="preserve">de kans op misstanden in de uitvoering bij DUO </w:t>
            </w:r>
            <w:r w:rsidR="003350B1" w:rsidRPr="0056192A">
              <w:rPr>
                <w:rFonts w:cs="Times New Roman"/>
              </w:rPr>
              <w:t>kunnen voorkomen</w:t>
            </w:r>
            <w:r w:rsidRPr="0056192A">
              <w:rPr>
                <w:rFonts w:cs="Times New Roman"/>
              </w:rPr>
              <w:t>.</w:t>
            </w:r>
          </w:p>
        </w:tc>
      </w:tr>
    </w:tbl>
    <w:p w14:paraId="6580F38B" w14:textId="77777777" w:rsidR="00220CA7" w:rsidRPr="0056192A" w:rsidRDefault="00220CA7" w:rsidP="000F17DC">
      <w:pPr>
        <w:spacing w:after="0" w:line="360" w:lineRule="auto"/>
        <w:jc w:val="both"/>
        <w:rPr>
          <w:rFonts w:cs="Times New Roman"/>
        </w:rPr>
      </w:pPr>
    </w:p>
    <w:p w14:paraId="1F0C169B"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1.3 Which researcher(s) and/or relevant parties are involved in the research project, and what are their roles regarding data management?</w:t>
      </w:r>
    </w:p>
    <w:tbl>
      <w:tblPr>
        <w:tblStyle w:val="Tabelraster"/>
        <w:tblW w:w="0" w:type="auto"/>
        <w:tblLook w:val="04A0" w:firstRow="1" w:lastRow="0" w:firstColumn="1" w:lastColumn="0" w:noHBand="0" w:noVBand="1"/>
      </w:tblPr>
      <w:tblGrid>
        <w:gridCol w:w="9062"/>
      </w:tblGrid>
      <w:tr w:rsidR="00220CA7" w:rsidRPr="0056192A" w14:paraId="5308D2C0" w14:textId="77777777" w:rsidTr="001463FA">
        <w:tc>
          <w:tcPr>
            <w:tcW w:w="9062" w:type="dxa"/>
          </w:tcPr>
          <w:p w14:paraId="2DCBFC7F" w14:textId="77777777" w:rsidR="00220CA7" w:rsidRPr="0056192A" w:rsidRDefault="00220CA7" w:rsidP="000F17DC">
            <w:pPr>
              <w:spacing w:line="360" w:lineRule="auto"/>
              <w:jc w:val="both"/>
              <w:rPr>
                <w:rFonts w:cs="Times New Roman"/>
                <w:b/>
                <w:bCs/>
                <w:lang w:val="en-US"/>
              </w:rPr>
            </w:pPr>
            <w:r w:rsidRPr="0056192A">
              <w:rPr>
                <w:rFonts w:cs="Times New Roman"/>
                <w:b/>
                <w:bCs/>
                <w:lang w:val="en-US"/>
              </w:rPr>
              <w:t>Involved in writing and adjusting the DMP:</w:t>
            </w:r>
          </w:p>
          <w:p w14:paraId="05A252DB" w14:textId="7A955A2D" w:rsidR="00220CA7" w:rsidRPr="0056192A" w:rsidRDefault="005B09D9" w:rsidP="000F17DC">
            <w:pPr>
              <w:spacing w:after="160" w:line="360" w:lineRule="auto"/>
              <w:jc w:val="both"/>
              <w:rPr>
                <w:rFonts w:cs="Times New Roman"/>
              </w:rPr>
            </w:pPr>
            <w:r w:rsidRPr="0056192A">
              <w:rPr>
                <w:rFonts w:cs="Times New Roman"/>
              </w:rPr>
              <w:t xml:space="preserve">Sam Groenendijk (hierna: de onderzoeker) </w:t>
            </w:r>
            <w:r w:rsidR="00220CA7" w:rsidRPr="0056192A">
              <w:rPr>
                <w:rFonts w:cs="Times New Roman"/>
              </w:rPr>
              <w:t xml:space="preserve">die het onderzoek vormgeeft zet zelf een DMP op. Bij de opzet van het plan wordt ook gekeken naar de </w:t>
            </w:r>
            <w:r w:rsidR="00480EAD" w:rsidRPr="0056192A">
              <w:rPr>
                <w:rFonts w:cs="Times New Roman"/>
              </w:rPr>
              <w:t>privacyregels</w:t>
            </w:r>
            <w:r w:rsidR="00220CA7" w:rsidRPr="0056192A">
              <w:rPr>
                <w:rFonts w:cs="Times New Roman"/>
              </w:rPr>
              <w:t xml:space="preserve"> van het onderzoeksinstituut - in dit geval de Radboud Universiteit - waarbinnen de onderzoeker zelf werkt</w:t>
            </w:r>
            <w:r w:rsidR="00684143" w:rsidRPr="0056192A">
              <w:rPr>
                <w:rFonts w:cs="Times New Roman"/>
              </w:rPr>
              <w:t>. Daarnaast voldoet het DMP</w:t>
            </w:r>
            <w:r w:rsidR="00220CA7" w:rsidRPr="0056192A">
              <w:rPr>
                <w:rFonts w:cs="Times New Roman"/>
              </w:rPr>
              <w:t xml:space="preserve"> aan de regels </w:t>
            </w:r>
            <w:r w:rsidR="00013DF1" w:rsidRPr="0056192A">
              <w:rPr>
                <w:rFonts w:cs="Times New Roman"/>
              </w:rPr>
              <w:t>van de Algemene verordening gegevensbescherming (AVG).</w:t>
            </w:r>
            <w:r w:rsidR="00220CA7" w:rsidRPr="0056192A">
              <w:rPr>
                <w:rFonts w:cs="Times New Roman"/>
              </w:rPr>
              <w:t xml:space="preserve"> </w:t>
            </w:r>
          </w:p>
          <w:p w14:paraId="3F51504F" w14:textId="484954F8" w:rsidR="00220CA7" w:rsidRPr="0056192A" w:rsidRDefault="00013DF1" w:rsidP="000F17DC">
            <w:pPr>
              <w:spacing w:line="360" w:lineRule="auto"/>
              <w:jc w:val="both"/>
              <w:rPr>
                <w:rFonts w:cs="Times New Roman"/>
              </w:rPr>
            </w:pPr>
            <w:r w:rsidRPr="0056192A">
              <w:rPr>
                <w:rFonts w:cs="Times New Roman"/>
              </w:rPr>
              <w:t xml:space="preserve">Het DMP wordt voorlegt aan </w:t>
            </w:r>
            <w:r w:rsidR="005B09D9" w:rsidRPr="0056192A">
              <w:rPr>
                <w:rFonts w:cs="Times New Roman"/>
              </w:rPr>
              <w:t>Marieke van Genugten (</w:t>
            </w:r>
            <w:r w:rsidR="000979DF" w:rsidRPr="0056192A">
              <w:rPr>
                <w:rFonts w:cs="Times New Roman"/>
              </w:rPr>
              <w:t xml:space="preserve">hierna: </w:t>
            </w:r>
            <w:r w:rsidRPr="0056192A">
              <w:rPr>
                <w:rFonts w:cs="Times New Roman"/>
              </w:rPr>
              <w:t xml:space="preserve">de </w:t>
            </w:r>
            <w:r w:rsidR="00446559" w:rsidRPr="0056192A">
              <w:rPr>
                <w:rFonts w:cs="Times New Roman"/>
              </w:rPr>
              <w:t>thesisbegeleider</w:t>
            </w:r>
            <w:r w:rsidR="000979DF" w:rsidRPr="0056192A">
              <w:rPr>
                <w:rFonts w:cs="Times New Roman"/>
              </w:rPr>
              <w:t xml:space="preserve">) </w:t>
            </w:r>
            <w:r w:rsidRPr="0056192A">
              <w:rPr>
                <w:rFonts w:cs="Times New Roman"/>
              </w:rPr>
              <w:t xml:space="preserve">van </w:t>
            </w:r>
            <w:r w:rsidR="00D40F26">
              <w:rPr>
                <w:rFonts w:cs="Times New Roman"/>
              </w:rPr>
              <w:t xml:space="preserve">de universiteit </w:t>
            </w:r>
            <w:r w:rsidR="000979DF" w:rsidRPr="0056192A">
              <w:rPr>
                <w:rFonts w:cs="Times New Roman"/>
              </w:rPr>
              <w:t xml:space="preserve">en Juriaan van Kan (hierna: de </w:t>
            </w:r>
            <w:r w:rsidRPr="0056192A">
              <w:rPr>
                <w:rFonts w:cs="Times New Roman"/>
              </w:rPr>
              <w:t>stagebegeleider</w:t>
            </w:r>
            <w:r w:rsidR="000979DF" w:rsidRPr="0056192A">
              <w:rPr>
                <w:rFonts w:cs="Times New Roman"/>
              </w:rPr>
              <w:t>) vanuit de organisatie waar het onderzoek plaatsvindt</w:t>
            </w:r>
            <w:r w:rsidRPr="0056192A">
              <w:rPr>
                <w:rFonts w:cs="Times New Roman"/>
              </w:rPr>
              <w:t xml:space="preserve">. Het DMP dient </w:t>
            </w:r>
            <w:r w:rsidR="000979DF" w:rsidRPr="0056192A">
              <w:rPr>
                <w:rFonts w:cs="Times New Roman"/>
              </w:rPr>
              <w:t xml:space="preserve">met beide partijen </w:t>
            </w:r>
            <w:r w:rsidRPr="0056192A">
              <w:rPr>
                <w:rFonts w:cs="Times New Roman"/>
              </w:rPr>
              <w:t xml:space="preserve">akkoord te zijn voordat de verzameling van data van start gaat. Hiermee wordt gegarandeerd dat het DMP onderzoekstechnisch correct is en vanuit de organisatie ook zoals gewenst en verwacht </w:t>
            </w:r>
            <w:r w:rsidR="000979DF" w:rsidRPr="0056192A">
              <w:rPr>
                <w:rFonts w:cs="Times New Roman"/>
              </w:rPr>
              <w:t>werkt</w:t>
            </w:r>
            <w:r w:rsidRPr="0056192A">
              <w:rPr>
                <w:rFonts w:cs="Times New Roman"/>
              </w:rPr>
              <w:t xml:space="preserve"> in de praktijk.</w:t>
            </w:r>
          </w:p>
          <w:p w14:paraId="2D82BBBF" w14:textId="77777777" w:rsidR="00220CA7" w:rsidRPr="0056192A" w:rsidRDefault="00220CA7" w:rsidP="000F17DC">
            <w:pPr>
              <w:spacing w:line="360" w:lineRule="auto"/>
              <w:jc w:val="both"/>
              <w:rPr>
                <w:rFonts w:cs="Times New Roman"/>
              </w:rPr>
            </w:pPr>
          </w:p>
          <w:p w14:paraId="0B694816" w14:textId="77777777" w:rsidR="00220CA7" w:rsidRPr="0056192A" w:rsidRDefault="00220CA7" w:rsidP="000F17DC">
            <w:pPr>
              <w:spacing w:line="360" w:lineRule="auto"/>
              <w:jc w:val="both"/>
              <w:rPr>
                <w:rFonts w:cs="Times New Roman"/>
                <w:b/>
                <w:bCs/>
                <w:lang w:val="en-US"/>
              </w:rPr>
            </w:pPr>
            <w:r w:rsidRPr="0056192A">
              <w:rPr>
                <w:rFonts w:cs="Times New Roman"/>
                <w:b/>
                <w:bCs/>
                <w:lang w:val="en-US"/>
              </w:rPr>
              <w:t>Involved in data collection and analysing:</w:t>
            </w:r>
          </w:p>
          <w:p w14:paraId="531377E2" w14:textId="28409932" w:rsidR="000F17DC" w:rsidRDefault="00220CA7" w:rsidP="000F17DC">
            <w:pPr>
              <w:spacing w:line="360" w:lineRule="auto"/>
              <w:jc w:val="both"/>
              <w:rPr>
                <w:rFonts w:cs="Times New Roman"/>
              </w:rPr>
            </w:pPr>
            <w:r w:rsidRPr="0056192A">
              <w:rPr>
                <w:rFonts w:cs="Times New Roman"/>
              </w:rPr>
              <w:t xml:space="preserve">Bij het verzamelen van data zal de onderzoeker volgens het </w:t>
            </w:r>
            <w:r w:rsidR="00480EAD" w:rsidRPr="0056192A">
              <w:rPr>
                <w:rFonts w:cs="Times New Roman"/>
              </w:rPr>
              <w:t>DMP-informatie</w:t>
            </w:r>
            <w:r w:rsidRPr="0056192A">
              <w:rPr>
                <w:rFonts w:cs="Times New Roman"/>
              </w:rPr>
              <w:t xml:space="preserve"> verzamelen en analyseren. </w:t>
            </w:r>
            <w:r w:rsidR="00013DF1" w:rsidRPr="0056192A">
              <w:rPr>
                <w:rFonts w:cs="Times New Roman"/>
              </w:rPr>
              <w:t xml:space="preserve">De verzamelde data </w:t>
            </w:r>
            <w:r w:rsidR="00480EAD" w:rsidRPr="0056192A">
              <w:rPr>
                <w:rFonts w:cs="Times New Roman"/>
              </w:rPr>
              <w:t>zullen</w:t>
            </w:r>
            <w:r w:rsidR="00013DF1" w:rsidRPr="0056192A">
              <w:rPr>
                <w:rFonts w:cs="Times New Roman"/>
              </w:rPr>
              <w:t xml:space="preserve"> enkel toegankelijk zijn voor de onderzoeker en de </w:t>
            </w:r>
            <w:r w:rsidR="000979DF" w:rsidRPr="0056192A">
              <w:rPr>
                <w:rFonts w:cs="Times New Roman"/>
              </w:rPr>
              <w:t>stagebegeleider</w:t>
            </w:r>
            <w:r w:rsidR="00013DF1" w:rsidRPr="0056192A">
              <w:rPr>
                <w:rFonts w:cs="Times New Roman"/>
              </w:rPr>
              <w:t>.</w:t>
            </w:r>
            <w:r w:rsidRPr="0056192A">
              <w:rPr>
                <w:rFonts w:cs="Times New Roman"/>
              </w:rPr>
              <w:t xml:space="preserve"> Daarnaast zal er geen externe personen betrokken worden in de dataverzameling</w:t>
            </w:r>
            <w:r w:rsidR="000979DF" w:rsidRPr="0056192A">
              <w:rPr>
                <w:rFonts w:cs="Times New Roman"/>
              </w:rPr>
              <w:t xml:space="preserve"> vanwege </w:t>
            </w:r>
            <w:r w:rsidR="00480EAD" w:rsidRPr="0056192A">
              <w:rPr>
                <w:rFonts w:cs="Times New Roman"/>
              </w:rPr>
              <w:t>privacygevoelige</w:t>
            </w:r>
            <w:r w:rsidR="000979DF" w:rsidRPr="0056192A">
              <w:rPr>
                <w:rFonts w:cs="Times New Roman"/>
              </w:rPr>
              <w:t xml:space="preserve"> en organisatie gevoelige informatie</w:t>
            </w:r>
            <w:r w:rsidRPr="0056192A">
              <w:rPr>
                <w:rFonts w:cs="Times New Roman"/>
              </w:rPr>
              <w:t>.</w:t>
            </w:r>
            <w:r w:rsidR="000979DF" w:rsidRPr="0056192A">
              <w:rPr>
                <w:rFonts w:cs="Times New Roman"/>
              </w:rPr>
              <w:t xml:space="preserve"> D</w:t>
            </w:r>
            <w:r w:rsidRPr="0056192A">
              <w:rPr>
                <w:rFonts w:cs="Times New Roman"/>
              </w:rPr>
              <w:t xml:space="preserve">ata </w:t>
            </w:r>
            <w:r w:rsidR="000979DF" w:rsidRPr="0056192A">
              <w:rPr>
                <w:rFonts w:cs="Times New Roman"/>
              </w:rPr>
              <w:t xml:space="preserve">zal via de werk mobiel en werklaptop vanuit een beveiligde omgeving en beveiligde e-mailadres die het </w:t>
            </w:r>
            <w:r w:rsidR="00B925B6" w:rsidRPr="0056192A">
              <w:rPr>
                <w:rFonts w:cs="Times New Roman"/>
              </w:rPr>
              <w:t>ministerie van OCW</w:t>
            </w:r>
            <w:r w:rsidR="000979DF" w:rsidRPr="0056192A">
              <w:rPr>
                <w:rFonts w:cs="Times New Roman"/>
              </w:rPr>
              <w:t xml:space="preserve"> biedt worden verzameld.</w:t>
            </w:r>
          </w:p>
          <w:p w14:paraId="38DD33C5" w14:textId="77777777" w:rsidR="0084461E" w:rsidRDefault="0084461E" w:rsidP="000F17DC">
            <w:pPr>
              <w:spacing w:line="360" w:lineRule="auto"/>
              <w:jc w:val="both"/>
              <w:rPr>
                <w:rFonts w:cs="Times New Roman"/>
              </w:rPr>
            </w:pPr>
          </w:p>
          <w:p w14:paraId="46BDC3B9" w14:textId="77777777" w:rsidR="0084461E" w:rsidRDefault="0084461E" w:rsidP="000F17DC">
            <w:pPr>
              <w:spacing w:line="360" w:lineRule="auto"/>
              <w:jc w:val="both"/>
              <w:rPr>
                <w:rFonts w:cs="Times New Roman"/>
              </w:rPr>
            </w:pPr>
          </w:p>
          <w:p w14:paraId="20CC71F0" w14:textId="77777777" w:rsidR="0084461E" w:rsidRPr="0056192A" w:rsidRDefault="0084461E" w:rsidP="000F17DC">
            <w:pPr>
              <w:spacing w:line="360" w:lineRule="auto"/>
              <w:jc w:val="both"/>
              <w:rPr>
                <w:rFonts w:cs="Times New Roman"/>
              </w:rPr>
            </w:pPr>
          </w:p>
          <w:p w14:paraId="36D0C152" w14:textId="77777777" w:rsidR="00220CA7" w:rsidRPr="0056192A" w:rsidRDefault="00220CA7" w:rsidP="000F17DC">
            <w:pPr>
              <w:spacing w:line="360" w:lineRule="auto"/>
              <w:jc w:val="both"/>
              <w:rPr>
                <w:rFonts w:cs="Times New Roman"/>
                <w:b/>
                <w:bCs/>
                <w:lang w:val="en-US"/>
              </w:rPr>
            </w:pPr>
            <w:r w:rsidRPr="0056192A">
              <w:rPr>
                <w:rFonts w:cs="Times New Roman"/>
                <w:b/>
                <w:bCs/>
                <w:lang w:val="en-US"/>
              </w:rPr>
              <w:t>Involved in data storage during research:</w:t>
            </w:r>
          </w:p>
          <w:p w14:paraId="01952DC0" w14:textId="0258B030" w:rsidR="00220CA7" w:rsidRPr="0056192A" w:rsidRDefault="00220CA7" w:rsidP="000F17DC">
            <w:pPr>
              <w:spacing w:line="360" w:lineRule="auto"/>
              <w:jc w:val="both"/>
              <w:rPr>
                <w:rFonts w:cs="Times New Roman"/>
              </w:rPr>
            </w:pPr>
            <w:r w:rsidRPr="0056192A">
              <w:rPr>
                <w:rFonts w:cs="Times New Roman"/>
              </w:rPr>
              <w:t xml:space="preserve">Tijdens het onderzoek zal data consistent enkel worden gebruik binnen </w:t>
            </w:r>
            <w:r w:rsidR="00053C8E" w:rsidRPr="0056192A">
              <w:rPr>
                <w:rFonts w:cs="Times New Roman"/>
              </w:rPr>
              <w:t xml:space="preserve">een beveiligde </w:t>
            </w:r>
            <w:r w:rsidR="002F2040" w:rsidRPr="0056192A">
              <w:rPr>
                <w:rFonts w:cs="Times New Roman"/>
              </w:rPr>
              <w:t xml:space="preserve">omgeving. </w:t>
            </w:r>
            <w:r w:rsidR="00053C8E" w:rsidRPr="0056192A">
              <w:rPr>
                <w:rFonts w:cs="Times New Roman"/>
              </w:rPr>
              <w:t xml:space="preserve">Deze beveiligde omgeving is enkel toegankelijk voor de onderzoeker zelf. </w:t>
            </w:r>
            <w:r w:rsidR="002F2040" w:rsidRPr="0056192A">
              <w:rPr>
                <w:rFonts w:cs="Times New Roman"/>
              </w:rPr>
              <w:t>Aan het einde van het onderzoek zal de verzamelde data worden gepseudonimiseerd</w:t>
            </w:r>
            <w:r w:rsidR="00B22C6E" w:rsidRPr="0056192A">
              <w:rPr>
                <w:rFonts w:cs="Times New Roman"/>
              </w:rPr>
              <w:t xml:space="preserve"> en ter archivering worden aangeboden aan de begeleider van de Radboud Universiteit. Op deze manier is de privacy van de </w:t>
            </w:r>
            <w:r w:rsidR="00C51D3E" w:rsidRPr="0056192A">
              <w:rPr>
                <w:rFonts w:cs="Times New Roman"/>
              </w:rPr>
              <w:t>participanten</w:t>
            </w:r>
            <w:r w:rsidR="00B22C6E" w:rsidRPr="0056192A">
              <w:rPr>
                <w:rFonts w:cs="Times New Roman"/>
              </w:rPr>
              <w:t xml:space="preserve"> in het onderzoek gewaarborgd maar kan de data nog wel na de studie worden gebruikt.</w:t>
            </w:r>
          </w:p>
        </w:tc>
      </w:tr>
    </w:tbl>
    <w:p w14:paraId="250D7B47" w14:textId="77777777" w:rsidR="007D3FD3" w:rsidRPr="0056192A" w:rsidRDefault="007D3FD3" w:rsidP="00F021A5">
      <w:pPr>
        <w:spacing w:after="0" w:line="360" w:lineRule="auto"/>
        <w:rPr>
          <w:rFonts w:cs="Times New Roman"/>
          <w:b/>
          <w:bCs/>
        </w:rPr>
      </w:pPr>
    </w:p>
    <w:p w14:paraId="0A295F1D" w14:textId="7EF8ACE3" w:rsidR="00220CA7" w:rsidRPr="0056192A" w:rsidRDefault="00220CA7" w:rsidP="000F17DC">
      <w:pPr>
        <w:spacing w:after="0" w:line="360" w:lineRule="auto"/>
        <w:jc w:val="both"/>
        <w:rPr>
          <w:rFonts w:cs="Times New Roman"/>
          <w:b/>
          <w:bCs/>
          <w:lang w:val="en-US"/>
        </w:rPr>
      </w:pPr>
      <w:r w:rsidRPr="0056192A">
        <w:rPr>
          <w:rFonts w:cs="Times New Roman"/>
          <w:b/>
          <w:bCs/>
          <w:lang w:val="en-US"/>
        </w:rPr>
        <w:t>2. Data collection</w:t>
      </w:r>
    </w:p>
    <w:p w14:paraId="7032A45D"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2.1 Will you use existing data during this research project? If yes, please describe these data and their source.</w:t>
      </w:r>
    </w:p>
    <w:tbl>
      <w:tblPr>
        <w:tblStyle w:val="Tabelraster"/>
        <w:tblW w:w="0" w:type="auto"/>
        <w:tblLook w:val="04A0" w:firstRow="1" w:lastRow="0" w:firstColumn="1" w:lastColumn="0" w:noHBand="0" w:noVBand="1"/>
      </w:tblPr>
      <w:tblGrid>
        <w:gridCol w:w="9062"/>
      </w:tblGrid>
      <w:tr w:rsidR="00220CA7" w:rsidRPr="0056192A" w14:paraId="47BCF025" w14:textId="77777777" w:rsidTr="001463FA">
        <w:tc>
          <w:tcPr>
            <w:tcW w:w="9062" w:type="dxa"/>
          </w:tcPr>
          <w:p w14:paraId="61D872E7" w14:textId="08B2F6D4" w:rsidR="00220CA7" w:rsidRPr="0056192A" w:rsidRDefault="00220CA7" w:rsidP="000F17DC">
            <w:pPr>
              <w:spacing w:line="360" w:lineRule="auto"/>
              <w:jc w:val="both"/>
              <w:rPr>
                <w:rFonts w:cs="Times New Roman"/>
              </w:rPr>
            </w:pPr>
            <w:r w:rsidRPr="0056192A">
              <w:rPr>
                <w:rFonts w:cs="Times New Roman"/>
              </w:rPr>
              <w:t>Tijdens het onderzoek zal bestaande data worden gebruikt. Hierbij is toegang verleent tot de digitale bibliotheek van WorldCat.org. Via deze bibliotheek heeft de onderzoeker toegang tot gepubliceerde wetenschappelijke artikelen. Aangezien andere onderzoekers en de begeleider binnen de Radboud Universiteit ook WorldCat.org gebruiken kan alle wetenschappelijke literatuur die hiervan afkomstig is dan ook worden gedeeld. Hetzelfde geld</w:t>
            </w:r>
            <w:r w:rsidR="00806A88" w:rsidRPr="0056192A">
              <w:rPr>
                <w:rFonts w:cs="Times New Roman"/>
              </w:rPr>
              <w:t>t</w:t>
            </w:r>
            <w:r w:rsidRPr="0056192A">
              <w:rPr>
                <w:rFonts w:cs="Times New Roman"/>
              </w:rPr>
              <w:t xml:space="preserve"> voor statistische data zoals beschikbaar van het CBS. Echter zal wanneer toegang wordt verleend tot data uit data archieven de toegang worden beperkt tot de onderzoekers die hiervoor toestemming hebben gekregen. Dan gaat het om directories van data archieven: EOSC Portal, UK Data Archive, Re3data.org en Open Access Directory: Data repositories. Maar ook om Nederlandse data archieven: RDR, DANS, 4TU.ResearchData en CLARIN-NL.</w:t>
            </w:r>
          </w:p>
        </w:tc>
      </w:tr>
    </w:tbl>
    <w:p w14:paraId="36558852" w14:textId="77777777" w:rsidR="00220CA7" w:rsidRPr="0056192A" w:rsidRDefault="00220CA7" w:rsidP="000F17DC">
      <w:pPr>
        <w:spacing w:before="240" w:after="0" w:line="360" w:lineRule="auto"/>
        <w:jc w:val="both"/>
        <w:rPr>
          <w:rFonts w:cs="Times New Roman"/>
          <w:i/>
          <w:iCs/>
          <w:lang w:val="en-US"/>
        </w:rPr>
      </w:pPr>
      <w:r w:rsidRPr="0056192A">
        <w:rPr>
          <w:rFonts w:cs="Times New Roman"/>
          <w:i/>
          <w:iCs/>
          <w:lang w:val="en-US"/>
        </w:rPr>
        <w:t>2.2 Are you going to collect your own data during this research project? If yes, describe which data you will collect and how.</w:t>
      </w:r>
    </w:p>
    <w:tbl>
      <w:tblPr>
        <w:tblStyle w:val="Tabelraster"/>
        <w:tblW w:w="0" w:type="auto"/>
        <w:tblLook w:val="04A0" w:firstRow="1" w:lastRow="0" w:firstColumn="1" w:lastColumn="0" w:noHBand="0" w:noVBand="1"/>
      </w:tblPr>
      <w:tblGrid>
        <w:gridCol w:w="9062"/>
      </w:tblGrid>
      <w:tr w:rsidR="00220CA7" w:rsidRPr="0056192A" w14:paraId="33248B65" w14:textId="77777777" w:rsidTr="001463FA">
        <w:tc>
          <w:tcPr>
            <w:tcW w:w="9062" w:type="dxa"/>
          </w:tcPr>
          <w:p w14:paraId="0A5B7334" w14:textId="77777777" w:rsidR="00220CA7" w:rsidRPr="0056192A" w:rsidRDefault="00220CA7" w:rsidP="000F17DC">
            <w:pPr>
              <w:spacing w:line="360" w:lineRule="auto"/>
              <w:jc w:val="both"/>
              <w:rPr>
                <w:rFonts w:cs="Times New Roman"/>
              </w:rPr>
            </w:pPr>
            <w:r w:rsidRPr="0056192A">
              <w:rPr>
                <w:rFonts w:cs="Times New Roman"/>
              </w:rPr>
              <w:t xml:space="preserve">Tijdens het onderzoek zal de onderzoeker ook zelf data verzamelen. Hierbij zal de dataverzameling er als volgt uitzien: </w:t>
            </w:r>
          </w:p>
          <w:p w14:paraId="5E3FEE0F" w14:textId="61D0359B" w:rsidR="00767D92" w:rsidRPr="0056192A" w:rsidRDefault="00767D92" w:rsidP="000F17DC">
            <w:pPr>
              <w:pStyle w:val="Lijstalinea"/>
              <w:numPr>
                <w:ilvl w:val="0"/>
                <w:numId w:val="2"/>
              </w:numPr>
              <w:spacing w:line="360" w:lineRule="auto"/>
              <w:jc w:val="both"/>
              <w:rPr>
                <w:rFonts w:cs="Times New Roman"/>
              </w:rPr>
            </w:pPr>
            <w:r w:rsidRPr="0056192A">
              <w:rPr>
                <w:rFonts w:cs="Times New Roman"/>
              </w:rPr>
              <w:t xml:space="preserve">Bij de dataverzameling zal gebruik worden gemaakt van </w:t>
            </w:r>
            <w:r w:rsidR="00480EAD" w:rsidRPr="0056192A">
              <w:rPr>
                <w:rFonts w:cs="Times New Roman"/>
              </w:rPr>
              <w:t>semigestructureerde</w:t>
            </w:r>
            <w:r w:rsidRPr="0056192A">
              <w:rPr>
                <w:rFonts w:cs="Times New Roman"/>
              </w:rPr>
              <w:t xml:space="preserve"> interviews waarbij ook kan worden doorgevraagd op de opgestelde vragen. Hierbij zal voorafgaand aan het interview </w:t>
            </w:r>
            <w:r w:rsidR="002C4978" w:rsidRPr="0056192A">
              <w:rPr>
                <w:rFonts w:cs="Times New Roman"/>
              </w:rPr>
              <w:t>om informed consent worden gevraagd. Zie hiervoor onderdeel 3.3.</w:t>
            </w:r>
          </w:p>
          <w:p w14:paraId="4FFF3028" w14:textId="5F2A8D1B" w:rsidR="005B09D9" w:rsidRPr="0056192A" w:rsidRDefault="005B09D9" w:rsidP="000F17DC">
            <w:pPr>
              <w:pStyle w:val="Lijstalinea"/>
              <w:numPr>
                <w:ilvl w:val="0"/>
                <w:numId w:val="2"/>
              </w:numPr>
              <w:spacing w:line="360" w:lineRule="auto"/>
              <w:jc w:val="both"/>
              <w:rPr>
                <w:rFonts w:cs="Times New Roman"/>
              </w:rPr>
            </w:pPr>
            <w:r w:rsidRPr="0056192A">
              <w:rPr>
                <w:rFonts w:cs="Times New Roman"/>
              </w:rPr>
              <w:t>De gesprekken zullen worden opgenomen met een geluidsopname. Dit zal gebeuren vanaf de verkregen werktelefoon van</w:t>
            </w:r>
            <w:r w:rsidR="007D6945" w:rsidRPr="0056192A">
              <w:rPr>
                <w:rFonts w:cs="Times New Roman"/>
              </w:rPr>
              <w:t xml:space="preserve"> het ministerie van</w:t>
            </w:r>
            <w:r w:rsidRPr="0056192A">
              <w:rPr>
                <w:rFonts w:cs="Times New Roman"/>
              </w:rPr>
              <w:t xml:space="preserve"> OCW zodat werk en </w:t>
            </w:r>
            <w:r w:rsidR="008C71F7" w:rsidRPr="0056192A">
              <w:rPr>
                <w:rFonts w:cs="Times New Roman"/>
              </w:rPr>
              <w:t>privé</w:t>
            </w:r>
            <w:r w:rsidRPr="0056192A">
              <w:rPr>
                <w:rFonts w:cs="Times New Roman"/>
              </w:rPr>
              <w:t xml:space="preserve"> gescheiden blijven en enkel de onderzoeker toegang heeft tot de geluidsopnames.</w:t>
            </w:r>
          </w:p>
          <w:p w14:paraId="715F5B51" w14:textId="5091C9C2" w:rsidR="00220CA7" w:rsidRPr="0056192A" w:rsidRDefault="005B09D9" w:rsidP="000F17DC">
            <w:pPr>
              <w:pStyle w:val="Lijstalinea"/>
              <w:numPr>
                <w:ilvl w:val="0"/>
                <w:numId w:val="2"/>
              </w:numPr>
              <w:spacing w:line="360" w:lineRule="auto"/>
              <w:jc w:val="both"/>
              <w:rPr>
                <w:rFonts w:cs="Times New Roman"/>
              </w:rPr>
            </w:pPr>
            <w:r w:rsidRPr="0056192A">
              <w:rPr>
                <w:rFonts w:cs="Times New Roman"/>
              </w:rPr>
              <w:t xml:space="preserve">De geluidsopnames zullen vervolgens in </w:t>
            </w:r>
            <w:r w:rsidR="00480EAD" w:rsidRPr="0056192A">
              <w:rPr>
                <w:rFonts w:cs="Times New Roman"/>
              </w:rPr>
              <w:t>wordt</w:t>
            </w:r>
            <w:r w:rsidRPr="0056192A">
              <w:rPr>
                <w:rFonts w:cs="Times New Roman"/>
              </w:rPr>
              <w:t xml:space="preserve"> bestanden worden verwerkt in </w:t>
            </w:r>
            <w:r w:rsidR="00053C8E" w:rsidRPr="0056192A">
              <w:rPr>
                <w:rFonts w:cs="Times New Roman"/>
              </w:rPr>
              <w:t xml:space="preserve">een beveiligde </w:t>
            </w:r>
            <w:r w:rsidRPr="0056192A">
              <w:rPr>
                <w:rFonts w:cs="Times New Roman"/>
              </w:rPr>
              <w:t>omgeving. Binnen de</w:t>
            </w:r>
            <w:r w:rsidR="00806A88" w:rsidRPr="0056192A">
              <w:rPr>
                <w:rFonts w:cs="Times New Roman"/>
              </w:rPr>
              <w:t xml:space="preserve"> </w:t>
            </w:r>
            <w:r w:rsidR="00053C8E" w:rsidRPr="0056192A">
              <w:rPr>
                <w:rFonts w:cs="Times New Roman"/>
              </w:rPr>
              <w:t>beveiligde omgeving</w:t>
            </w:r>
            <w:r w:rsidR="00806A88" w:rsidRPr="0056192A">
              <w:rPr>
                <w:rFonts w:cs="Times New Roman"/>
              </w:rPr>
              <w:t xml:space="preserve"> </w:t>
            </w:r>
            <w:r w:rsidRPr="0056192A">
              <w:rPr>
                <w:rFonts w:cs="Times New Roman"/>
              </w:rPr>
              <w:t xml:space="preserve">zullen </w:t>
            </w:r>
            <w:r w:rsidR="00220CA7" w:rsidRPr="0056192A">
              <w:rPr>
                <w:rFonts w:cs="Times New Roman"/>
              </w:rPr>
              <w:t>folders en subfolders worden gebruikt waarbij gebruik wordt gemaakt van maximaal 3 niveaus. Hierbij zal onderhanden werk worden gescheiden van afgerond werk en zal documentatie worden toegevoegd die de context, de inhoud en de structuur van de data beschrijft.</w:t>
            </w:r>
          </w:p>
          <w:p w14:paraId="723F32ED" w14:textId="1DCB51BD" w:rsidR="00220CA7" w:rsidRPr="0056192A" w:rsidRDefault="00220CA7" w:rsidP="000F17DC">
            <w:pPr>
              <w:pStyle w:val="Lijstalinea"/>
              <w:numPr>
                <w:ilvl w:val="0"/>
                <w:numId w:val="2"/>
              </w:numPr>
              <w:spacing w:line="360" w:lineRule="auto"/>
              <w:jc w:val="both"/>
              <w:rPr>
                <w:rFonts w:cs="Times New Roman"/>
              </w:rPr>
            </w:pPr>
            <w:r w:rsidRPr="0056192A">
              <w:rPr>
                <w:rFonts w:cs="Times New Roman"/>
              </w:rPr>
              <w:t xml:space="preserve">Bestandsnamen zullen de jaartallen, maanden en dagen bevatten waarbij heldere en </w:t>
            </w:r>
            <w:r w:rsidR="00806A88" w:rsidRPr="0056192A">
              <w:rPr>
                <w:rFonts w:cs="Times New Roman"/>
              </w:rPr>
              <w:t>in</w:t>
            </w:r>
            <w:r w:rsidRPr="0056192A">
              <w:rPr>
                <w:rFonts w:cs="Times New Roman"/>
              </w:rPr>
              <w:t>formatieve namen worden gebruikt en nummers voor de versies worden aangegeven. Dus: document type, titel, versienummer, datum.</w:t>
            </w:r>
            <w:r w:rsidR="00806A88" w:rsidRPr="0056192A">
              <w:rPr>
                <w:rFonts w:cs="Times New Roman"/>
              </w:rPr>
              <w:t xml:space="preserve"> Bijvoorbeeld: Interview1_GRIP_001_3202023</w:t>
            </w:r>
          </w:p>
          <w:p w14:paraId="560FB1CB" w14:textId="4B6FC60A" w:rsidR="00220CA7" w:rsidRPr="0056192A" w:rsidRDefault="00220CA7" w:rsidP="000F17DC">
            <w:pPr>
              <w:pStyle w:val="Lijstalinea"/>
              <w:numPr>
                <w:ilvl w:val="0"/>
                <w:numId w:val="2"/>
              </w:numPr>
              <w:spacing w:line="360" w:lineRule="auto"/>
              <w:jc w:val="both"/>
              <w:rPr>
                <w:rFonts w:cs="Times New Roman"/>
              </w:rPr>
            </w:pPr>
            <w:r w:rsidRPr="0056192A">
              <w:rPr>
                <w:rFonts w:cs="Times New Roman"/>
              </w:rPr>
              <w:t xml:space="preserve">Verder zal in een logboek worden bijgehouden </w:t>
            </w:r>
            <w:r w:rsidR="00806A88" w:rsidRPr="0056192A">
              <w:rPr>
                <w:rFonts w:cs="Times New Roman"/>
              </w:rPr>
              <w:t>waar, wat en wanneer verzamelde data is aangepast.</w:t>
            </w:r>
          </w:p>
        </w:tc>
      </w:tr>
    </w:tbl>
    <w:p w14:paraId="359FB3CF" w14:textId="77777777" w:rsidR="0084461E" w:rsidRPr="0084461E" w:rsidRDefault="0084461E" w:rsidP="000F17DC">
      <w:pPr>
        <w:spacing w:after="0" w:line="360" w:lineRule="auto"/>
        <w:jc w:val="both"/>
        <w:rPr>
          <w:rFonts w:cs="Times New Roman"/>
          <w:lang w:val="en-US"/>
        </w:rPr>
      </w:pPr>
    </w:p>
    <w:p w14:paraId="6F46AD24" w14:textId="5E3BC274" w:rsidR="00220CA7" w:rsidRPr="0056192A" w:rsidRDefault="00220CA7" w:rsidP="000F17DC">
      <w:pPr>
        <w:spacing w:after="0" w:line="360" w:lineRule="auto"/>
        <w:jc w:val="both"/>
        <w:rPr>
          <w:rFonts w:cs="Times New Roman"/>
          <w:b/>
          <w:bCs/>
          <w:lang w:val="en-US"/>
        </w:rPr>
      </w:pPr>
      <w:r w:rsidRPr="0056192A">
        <w:rPr>
          <w:rFonts w:cs="Times New Roman"/>
          <w:b/>
          <w:bCs/>
          <w:lang w:val="en-US"/>
        </w:rPr>
        <w:t>3 Personal data</w:t>
      </w:r>
    </w:p>
    <w:p w14:paraId="056D3511"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3.1 Do any of the project’s data allow identification of a person? In other words, are you working with personal data? List all types of data in your dataset which could be used for identification.</w:t>
      </w:r>
    </w:p>
    <w:tbl>
      <w:tblPr>
        <w:tblStyle w:val="Tabelraster"/>
        <w:tblW w:w="0" w:type="auto"/>
        <w:tblLook w:val="04A0" w:firstRow="1" w:lastRow="0" w:firstColumn="1" w:lastColumn="0" w:noHBand="0" w:noVBand="1"/>
      </w:tblPr>
      <w:tblGrid>
        <w:gridCol w:w="9062"/>
      </w:tblGrid>
      <w:tr w:rsidR="00220CA7" w:rsidRPr="0056192A" w14:paraId="219200B5" w14:textId="77777777" w:rsidTr="001463FA">
        <w:tc>
          <w:tcPr>
            <w:tcW w:w="9062" w:type="dxa"/>
          </w:tcPr>
          <w:p w14:paraId="499991BC" w14:textId="77777777" w:rsidR="00220CA7" w:rsidRPr="0056192A" w:rsidRDefault="00220CA7" w:rsidP="000F17DC">
            <w:pPr>
              <w:autoSpaceDE w:val="0"/>
              <w:autoSpaceDN w:val="0"/>
              <w:adjustRightInd w:val="0"/>
              <w:spacing w:line="360" w:lineRule="auto"/>
              <w:jc w:val="both"/>
              <w:rPr>
                <w:rFonts w:eastAsiaTheme="minorEastAsia" w:cs="Times New Roman"/>
                <w:b/>
                <w:bCs/>
                <w:lang w:val="en-US" w:bidi="he-IL"/>
              </w:rPr>
            </w:pPr>
            <w:r w:rsidRPr="0056192A">
              <w:rPr>
                <w:rFonts w:eastAsiaTheme="minorEastAsia" w:cs="Times New Roman"/>
                <w:b/>
                <w:bCs/>
                <w:lang w:val="en-US" w:bidi="he-IL"/>
              </w:rPr>
              <w:t xml:space="preserve">I will collect or process the following personal data: </w:t>
            </w:r>
          </w:p>
          <w:p w14:paraId="2378BADB" w14:textId="0F13D863" w:rsidR="00220CA7" w:rsidRPr="0056192A" w:rsidRDefault="00220CA7" w:rsidP="000F17DC">
            <w:p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Voor het onderzoek zal enkele informatie worden verzameld</w:t>
            </w:r>
            <w:r w:rsidR="002C4978" w:rsidRPr="0056192A">
              <w:rPr>
                <w:rFonts w:eastAsiaTheme="minorEastAsia" w:cs="Times New Roman"/>
                <w:lang w:bidi="he-IL"/>
              </w:rPr>
              <w:t xml:space="preserve"> die essentieel is voor de uitvoering van het onderzoek:</w:t>
            </w:r>
          </w:p>
          <w:p w14:paraId="69A52A10" w14:textId="2A5CFD44"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Voor- en achternamen;</w:t>
            </w:r>
          </w:p>
          <w:p w14:paraId="004BA519" w14:textId="44D23E68"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E</w:t>
            </w:r>
            <w:r w:rsidR="000979DF" w:rsidRPr="0056192A">
              <w:rPr>
                <w:rFonts w:eastAsiaTheme="minorEastAsia" w:cs="Times New Roman"/>
                <w:lang w:bidi="he-IL"/>
              </w:rPr>
              <w:t>-</w:t>
            </w:r>
            <w:r w:rsidRPr="0056192A">
              <w:rPr>
                <w:rFonts w:eastAsiaTheme="minorEastAsia" w:cs="Times New Roman"/>
                <w:lang w:bidi="he-IL"/>
              </w:rPr>
              <w:t>mailadressen</w:t>
            </w:r>
            <w:r w:rsidR="002C4978" w:rsidRPr="0056192A">
              <w:rPr>
                <w:rFonts w:eastAsiaTheme="minorEastAsia" w:cs="Times New Roman"/>
                <w:lang w:bidi="he-IL"/>
              </w:rPr>
              <w:t>;</w:t>
            </w:r>
          </w:p>
          <w:p w14:paraId="7109582A" w14:textId="2989C11C"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Audio opnames van de participanten</w:t>
            </w:r>
            <w:r w:rsidR="002C4978" w:rsidRPr="0056192A">
              <w:rPr>
                <w:rFonts w:eastAsiaTheme="minorEastAsia" w:cs="Times New Roman"/>
                <w:lang w:bidi="he-IL"/>
              </w:rPr>
              <w:t>.</w:t>
            </w:r>
          </w:p>
          <w:p w14:paraId="2FBD7B02" w14:textId="13299690" w:rsidR="002C4978" w:rsidRPr="0056192A" w:rsidRDefault="002C4978" w:rsidP="000F17DC">
            <w:p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Daarnaast zal informatie worden verzameld die relevant is voor de inhoud van het onderzoek:</w:t>
            </w:r>
          </w:p>
          <w:p w14:paraId="21FB9835" w14:textId="75584714" w:rsidR="00913912" w:rsidRPr="0056192A" w:rsidRDefault="000979DF"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Functie en werkervaring omschrijving van de</w:t>
            </w:r>
            <w:r w:rsidR="00913912" w:rsidRPr="0056192A">
              <w:rPr>
                <w:rFonts w:eastAsiaTheme="minorEastAsia" w:cs="Times New Roman"/>
                <w:lang w:bidi="he-IL"/>
              </w:rPr>
              <w:t xml:space="preserve"> participant</w:t>
            </w:r>
            <w:r w:rsidR="002C4978" w:rsidRPr="0056192A">
              <w:rPr>
                <w:rFonts w:eastAsiaTheme="minorEastAsia" w:cs="Times New Roman"/>
                <w:lang w:bidi="he-IL"/>
              </w:rPr>
              <w:t>.</w:t>
            </w:r>
          </w:p>
          <w:p w14:paraId="0E884A49" w14:textId="77777777" w:rsidR="00220CA7" w:rsidRPr="0056192A" w:rsidRDefault="00220CA7" w:rsidP="000F17DC">
            <w:pPr>
              <w:autoSpaceDE w:val="0"/>
              <w:autoSpaceDN w:val="0"/>
              <w:adjustRightInd w:val="0"/>
              <w:spacing w:line="360" w:lineRule="auto"/>
              <w:jc w:val="both"/>
              <w:rPr>
                <w:rFonts w:eastAsiaTheme="minorEastAsia" w:cs="Times New Roman"/>
                <w:lang w:bidi="he-IL"/>
              </w:rPr>
            </w:pPr>
          </w:p>
          <w:p w14:paraId="1D967A29" w14:textId="77777777" w:rsidR="00220CA7" w:rsidRPr="0056192A" w:rsidRDefault="00220CA7" w:rsidP="000F17DC">
            <w:p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Verder zal de volgende data niet worden verzameld:</w:t>
            </w:r>
          </w:p>
          <w:p w14:paraId="30D92DBE"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(IP)Adressen;</w:t>
            </w:r>
          </w:p>
          <w:p w14:paraId="16BCAA5E"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IBAN;</w:t>
            </w:r>
          </w:p>
          <w:p w14:paraId="5EE0918B"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Geboortedatums;</w:t>
            </w:r>
          </w:p>
          <w:p w14:paraId="683C6094"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Video opnames van de participanten;</w:t>
            </w:r>
          </w:p>
          <w:p w14:paraId="6F51FADC" w14:textId="5592D77F" w:rsidR="00220CA7" w:rsidRPr="0056192A" w:rsidRDefault="00480EAD"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BSN-nummers</w:t>
            </w:r>
            <w:r w:rsidR="00220CA7" w:rsidRPr="0056192A">
              <w:rPr>
                <w:rFonts w:eastAsiaTheme="minorEastAsia" w:cs="Times New Roman"/>
                <w:lang w:bidi="he-IL"/>
              </w:rPr>
              <w:t xml:space="preserve"> van de participanten.</w:t>
            </w:r>
          </w:p>
          <w:p w14:paraId="3711B5BF"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Andere informatie die kan leiden tot de identificatie van de participanten.</w:t>
            </w:r>
          </w:p>
          <w:p w14:paraId="3D76228D" w14:textId="77777777" w:rsidR="00220CA7" w:rsidRPr="0056192A" w:rsidRDefault="00220CA7" w:rsidP="000F17DC">
            <w:pPr>
              <w:autoSpaceDE w:val="0"/>
              <w:autoSpaceDN w:val="0"/>
              <w:adjustRightInd w:val="0"/>
              <w:spacing w:line="360" w:lineRule="auto"/>
              <w:jc w:val="both"/>
              <w:rPr>
                <w:rFonts w:eastAsiaTheme="minorEastAsia" w:cs="Times New Roman"/>
                <w:lang w:bidi="he-IL"/>
              </w:rPr>
            </w:pPr>
          </w:p>
          <w:p w14:paraId="550060F6" w14:textId="325E3DBF" w:rsidR="00220CA7" w:rsidRPr="0056192A" w:rsidRDefault="00220CA7" w:rsidP="000F17DC">
            <w:p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 xml:space="preserve">Persoonlijke data zullen enkel worden verzameld om het doel van het onderzoek te behalen. Deze zullen worden verzameld en veilig worden opgeslagen </w:t>
            </w:r>
            <w:r w:rsidR="00913912" w:rsidRPr="0056192A">
              <w:rPr>
                <w:rFonts w:eastAsiaTheme="minorEastAsia" w:cs="Times New Roman"/>
                <w:lang w:bidi="he-IL"/>
              </w:rPr>
              <w:t xml:space="preserve">in de </w:t>
            </w:r>
            <w:r w:rsidR="00053C8E" w:rsidRPr="0056192A">
              <w:rPr>
                <w:rFonts w:eastAsiaTheme="minorEastAsia" w:cs="Times New Roman"/>
                <w:lang w:bidi="he-IL"/>
              </w:rPr>
              <w:t>beveiligde</w:t>
            </w:r>
            <w:r w:rsidR="00913912" w:rsidRPr="0056192A">
              <w:rPr>
                <w:rFonts w:eastAsiaTheme="minorEastAsia" w:cs="Times New Roman"/>
                <w:lang w:bidi="he-IL"/>
              </w:rPr>
              <w:t xml:space="preserve"> omgeving</w:t>
            </w:r>
            <w:r w:rsidR="00C51D3E" w:rsidRPr="0056192A">
              <w:rPr>
                <w:rFonts w:eastAsiaTheme="minorEastAsia" w:cs="Times New Roman"/>
                <w:lang w:bidi="he-IL"/>
              </w:rPr>
              <w:t xml:space="preserve"> </w:t>
            </w:r>
            <w:r w:rsidRPr="0056192A">
              <w:rPr>
                <w:rFonts w:eastAsiaTheme="minorEastAsia" w:cs="Times New Roman"/>
                <w:lang w:bidi="he-IL"/>
              </w:rPr>
              <w:t xml:space="preserve">tot het einde van het onderzoek. Als het onderzoek is afgerond dan zal deze data worden </w:t>
            </w:r>
            <w:r w:rsidR="00913912" w:rsidRPr="0056192A">
              <w:rPr>
                <w:rFonts w:eastAsiaTheme="minorEastAsia" w:cs="Times New Roman"/>
                <w:lang w:bidi="he-IL"/>
              </w:rPr>
              <w:t>gepseudonimiseerd</w:t>
            </w:r>
            <w:r w:rsidRPr="0056192A">
              <w:rPr>
                <w:rFonts w:eastAsiaTheme="minorEastAsia" w:cs="Times New Roman"/>
                <w:lang w:bidi="he-IL"/>
              </w:rPr>
              <w:t xml:space="preserve"> omdat deze persoonlijke data niet langer nodig is voor het onderzoek. De bewaartermijn van de persoonlijke data zal expliciet worden vermeld aan alle participanten bij de verlening van informed consent. In de publicatie van het onderzoek </w:t>
            </w:r>
            <w:r w:rsidR="00913912" w:rsidRPr="0056192A">
              <w:rPr>
                <w:rFonts w:eastAsiaTheme="minorEastAsia" w:cs="Times New Roman"/>
                <w:lang w:bidi="he-IL"/>
              </w:rPr>
              <w:t xml:space="preserve">zijn </w:t>
            </w:r>
            <w:r w:rsidR="00C51D3E" w:rsidRPr="0056192A">
              <w:rPr>
                <w:rFonts w:eastAsiaTheme="minorEastAsia" w:cs="Times New Roman"/>
                <w:lang w:bidi="he-IL"/>
              </w:rPr>
              <w:t>participanten</w:t>
            </w:r>
            <w:r w:rsidR="00913912" w:rsidRPr="0056192A">
              <w:rPr>
                <w:rFonts w:eastAsiaTheme="minorEastAsia" w:cs="Times New Roman"/>
                <w:lang w:bidi="he-IL"/>
              </w:rPr>
              <w:t xml:space="preserve"> gep</w:t>
            </w:r>
            <w:r w:rsidR="00C51D3E" w:rsidRPr="0056192A">
              <w:rPr>
                <w:rFonts w:eastAsiaTheme="minorEastAsia" w:cs="Times New Roman"/>
                <w:lang w:bidi="he-IL"/>
              </w:rPr>
              <w:t>seu</w:t>
            </w:r>
            <w:r w:rsidR="00913912" w:rsidRPr="0056192A">
              <w:rPr>
                <w:rFonts w:eastAsiaTheme="minorEastAsia" w:cs="Times New Roman"/>
                <w:lang w:bidi="he-IL"/>
              </w:rPr>
              <w:t xml:space="preserve">donimiseerd waardoor de verzamelde data niet tot de identiteit van de respondenten is te herleiden. </w:t>
            </w:r>
          </w:p>
          <w:p w14:paraId="1CE160BE" w14:textId="77777777" w:rsidR="002C4978" w:rsidRDefault="002C4978" w:rsidP="000F17DC">
            <w:pPr>
              <w:autoSpaceDE w:val="0"/>
              <w:autoSpaceDN w:val="0"/>
              <w:adjustRightInd w:val="0"/>
              <w:spacing w:line="360" w:lineRule="auto"/>
              <w:jc w:val="both"/>
              <w:rPr>
                <w:rFonts w:eastAsiaTheme="minorEastAsia" w:cs="Times New Roman"/>
                <w:lang w:bidi="he-IL"/>
              </w:rPr>
            </w:pPr>
          </w:p>
          <w:p w14:paraId="08DFBF1F" w14:textId="77777777" w:rsidR="0084461E" w:rsidRDefault="0084461E" w:rsidP="000F17DC">
            <w:pPr>
              <w:autoSpaceDE w:val="0"/>
              <w:autoSpaceDN w:val="0"/>
              <w:adjustRightInd w:val="0"/>
              <w:spacing w:line="360" w:lineRule="auto"/>
              <w:jc w:val="both"/>
              <w:rPr>
                <w:rFonts w:eastAsiaTheme="minorEastAsia" w:cs="Times New Roman"/>
                <w:lang w:bidi="he-IL"/>
              </w:rPr>
            </w:pPr>
          </w:p>
          <w:p w14:paraId="2E9777EB" w14:textId="77777777" w:rsidR="0084461E" w:rsidRPr="0056192A" w:rsidRDefault="0084461E" w:rsidP="000F17DC">
            <w:pPr>
              <w:autoSpaceDE w:val="0"/>
              <w:autoSpaceDN w:val="0"/>
              <w:adjustRightInd w:val="0"/>
              <w:spacing w:line="360" w:lineRule="auto"/>
              <w:jc w:val="both"/>
              <w:rPr>
                <w:rFonts w:eastAsiaTheme="minorEastAsia" w:cs="Times New Roman"/>
                <w:lang w:bidi="he-IL"/>
              </w:rPr>
            </w:pPr>
          </w:p>
          <w:p w14:paraId="0A94AEBD" w14:textId="33ACA452" w:rsidR="00220CA7" w:rsidRPr="0056192A" w:rsidRDefault="002C4978" w:rsidP="000F17DC">
            <w:p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Daarnaast</w:t>
            </w:r>
            <w:r w:rsidR="00220CA7" w:rsidRPr="0056192A">
              <w:rPr>
                <w:rFonts w:eastAsiaTheme="minorEastAsia" w:cs="Times New Roman"/>
                <w:lang w:bidi="he-IL"/>
              </w:rPr>
              <w:t xml:space="preserve"> zal ook geen van de volgende speciale categorieën persoonlijke data worden verzameld:</w:t>
            </w:r>
          </w:p>
          <w:p w14:paraId="05003552"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Ras of etnische informatie;</w:t>
            </w:r>
          </w:p>
          <w:p w14:paraId="740A4827"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Politieke meningen;</w:t>
            </w:r>
          </w:p>
          <w:p w14:paraId="497EF74E"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Religie;</w:t>
            </w:r>
          </w:p>
          <w:p w14:paraId="26E23DFC"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Vakbondschap;</w:t>
            </w:r>
          </w:p>
          <w:p w14:paraId="5070AD6F"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val="en-US" w:bidi="he-IL"/>
              </w:rPr>
            </w:pPr>
            <w:r w:rsidRPr="0056192A">
              <w:rPr>
                <w:rFonts w:eastAsiaTheme="minorEastAsia" w:cs="Times New Roman"/>
                <w:lang w:val="en-US" w:bidi="he-IL"/>
              </w:rPr>
              <w:t>Genetische en biometrische data;</w:t>
            </w:r>
          </w:p>
          <w:p w14:paraId="0DBA60B5"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Data m.b.t. de gezondheid van participanten;</w:t>
            </w:r>
          </w:p>
          <w:p w14:paraId="421CAA03" w14:textId="77777777" w:rsidR="00220CA7" w:rsidRPr="0056192A" w:rsidRDefault="00220CA7" w:rsidP="000F17DC">
            <w:pPr>
              <w:pStyle w:val="Lijstalinea"/>
              <w:numPr>
                <w:ilvl w:val="0"/>
                <w:numId w:val="2"/>
              </w:num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Data m.b.t. de seksuele oriëntatie.</w:t>
            </w:r>
          </w:p>
          <w:p w14:paraId="52DFF4A5" w14:textId="77777777" w:rsidR="00220CA7" w:rsidRPr="0056192A" w:rsidRDefault="00220CA7" w:rsidP="000F17DC">
            <w:pPr>
              <w:autoSpaceDE w:val="0"/>
              <w:autoSpaceDN w:val="0"/>
              <w:adjustRightInd w:val="0"/>
              <w:spacing w:line="360" w:lineRule="auto"/>
              <w:jc w:val="both"/>
              <w:rPr>
                <w:rFonts w:eastAsiaTheme="minorEastAsia" w:cs="Times New Roman"/>
                <w:b/>
                <w:bCs/>
                <w:lang w:val="en-US" w:bidi="he-IL"/>
              </w:rPr>
            </w:pPr>
            <w:r w:rsidRPr="0056192A">
              <w:rPr>
                <w:rFonts w:eastAsiaTheme="minorEastAsia" w:cs="Times New Roman"/>
                <w:b/>
                <w:bCs/>
                <w:lang w:val="en-US" w:bidi="he-IL"/>
              </w:rPr>
              <w:t>It is necessary to collect or process these personal data to achieve the goals of my project because:</w:t>
            </w:r>
          </w:p>
          <w:p w14:paraId="74B94ACF" w14:textId="77777777" w:rsidR="00220CA7" w:rsidRPr="0056192A" w:rsidRDefault="00220CA7" w:rsidP="000F17DC">
            <w:pPr>
              <w:autoSpaceDE w:val="0"/>
              <w:autoSpaceDN w:val="0"/>
              <w:adjustRightInd w:val="0"/>
              <w:spacing w:line="360" w:lineRule="auto"/>
              <w:jc w:val="both"/>
              <w:rPr>
                <w:rFonts w:eastAsiaTheme="minorEastAsia" w:cs="Times New Roman"/>
                <w:lang w:bidi="he-IL"/>
              </w:rPr>
            </w:pPr>
            <w:r w:rsidRPr="0056192A">
              <w:rPr>
                <w:rFonts w:eastAsiaTheme="minorEastAsia" w:cs="Times New Roman"/>
                <w:lang w:bidi="he-IL"/>
              </w:rPr>
              <w:t xml:space="preserve">Het verzamelen van persoonlijke data is essentieel om de data zo correct en volledig mogelijk te kunnen verzamelen evenals het onderzoek überhaupt uit te kunnen voeren. Zonder de verzameling van deze persoonlijke gegevens is het doen van het onderzoek praktisch niet mogelijk. </w:t>
            </w:r>
          </w:p>
          <w:p w14:paraId="0377E47C" w14:textId="77777777" w:rsidR="00220CA7" w:rsidRPr="0056192A" w:rsidRDefault="00220CA7" w:rsidP="000F17DC">
            <w:pPr>
              <w:autoSpaceDE w:val="0"/>
              <w:autoSpaceDN w:val="0"/>
              <w:adjustRightInd w:val="0"/>
              <w:spacing w:line="360" w:lineRule="auto"/>
              <w:jc w:val="both"/>
              <w:rPr>
                <w:rFonts w:eastAsiaTheme="minorEastAsia" w:cs="Times New Roman"/>
                <w:lang w:bidi="he-IL"/>
              </w:rPr>
            </w:pPr>
          </w:p>
          <w:p w14:paraId="29851123" w14:textId="77777777" w:rsidR="00220CA7" w:rsidRPr="0056192A" w:rsidRDefault="00220CA7" w:rsidP="000F17DC">
            <w:pPr>
              <w:autoSpaceDE w:val="0"/>
              <w:autoSpaceDN w:val="0"/>
              <w:adjustRightInd w:val="0"/>
              <w:spacing w:line="360" w:lineRule="auto"/>
              <w:jc w:val="both"/>
              <w:rPr>
                <w:rFonts w:eastAsiaTheme="minorEastAsia" w:cs="Times New Roman"/>
                <w:b/>
                <w:bCs/>
                <w:lang w:val="en-US" w:bidi="he-IL"/>
              </w:rPr>
            </w:pPr>
            <w:r w:rsidRPr="0056192A">
              <w:rPr>
                <w:rFonts w:eastAsiaTheme="minorEastAsia" w:cs="Times New Roman"/>
                <w:b/>
                <w:bCs/>
                <w:lang w:val="en-US" w:bidi="he-IL"/>
              </w:rPr>
              <w:t>I will ensure that I will not collect more personal data than necessary for achieving the goals of my research project as follows:</w:t>
            </w:r>
          </w:p>
          <w:p w14:paraId="70EF2602" w14:textId="459F81BB" w:rsidR="00220CA7" w:rsidRPr="0056192A" w:rsidRDefault="00220CA7" w:rsidP="000F17DC">
            <w:pPr>
              <w:spacing w:line="360" w:lineRule="auto"/>
              <w:jc w:val="both"/>
              <w:rPr>
                <w:rFonts w:eastAsiaTheme="minorEastAsia" w:cs="Times New Roman"/>
              </w:rPr>
            </w:pPr>
            <w:r w:rsidRPr="0056192A">
              <w:rPr>
                <w:rFonts w:eastAsiaTheme="minorEastAsia" w:cs="Times New Roman"/>
              </w:rPr>
              <w:t>Er zal worden voorkomen dat de persoonlijke data die niet wordt verzameld per ongeluk alsnog wordt verzameld. Dit is allereerst gedaan door de persoonlijke data die niet zal worden verzameld expliciet te benoemen. Daarnaast</w:t>
            </w:r>
            <w:r w:rsidR="00913912" w:rsidRPr="0056192A">
              <w:rPr>
                <w:rFonts w:eastAsiaTheme="minorEastAsia" w:cs="Times New Roman"/>
              </w:rPr>
              <w:t xml:space="preserve"> zullen de vragen</w:t>
            </w:r>
            <w:r w:rsidRPr="0056192A">
              <w:rPr>
                <w:rFonts w:eastAsiaTheme="minorEastAsia" w:cs="Times New Roman"/>
              </w:rPr>
              <w:t xml:space="preserve"> in de </w:t>
            </w:r>
            <w:r w:rsidR="00742814" w:rsidRPr="0056192A">
              <w:rPr>
                <w:rFonts w:eastAsiaTheme="minorEastAsia" w:cs="Times New Roman"/>
              </w:rPr>
              <w:t>interviewhandleiding</w:t>
            </w:r>
            <w:r w:rsidRPr="0056192A">
              <w:rPr>
                <w:rFonts w:eastAsiaTheme="minorEastAsia" w:cs="Times New Roman"/>
              </w:rPr>
              <w:t xml:space="preserve"> die kunnen leiden tot deze persoonlijke data zoveel mogelijk </w:t>
            </w:r>
            <w:r w:rsidR="00913912" w:rsidRPr="0056192A">
              <w:rPr>
                <w:rFonts w:eastAsiaTheme="minorEastAsia" w:cs="Times New Roman"/>
              </w:rPr>
              <w:t>worden v</w:t>
            </w:r>
            <w:r w:rsidRPr="0056192A">
              <w:rPr>
                <w:rFonts w:eastAsiaTheme="minorEastAsia" w:cs="Times New Roman"/>
              </w:rPr>
              <w:t>oorkomen</w:t>
            </w:r>
            <w:r w:rsidR="00913912" w:rsidRPr="0056192A">
              <w:rPr>
                <w:rFonts w:eastAsiaTheme="minorEastAsia" w:cs="Times New Roman"/>
              </w:rPr>
              <w:t>. Verder</w:t>
            </w:r>
            <w:r w:rsidRPr="0056192A">
              <w:rPr>
                <w:rFonts w:eastAsiaTheme="minorEastAsia" w:cs="Times New Roman"/>
              </w:rPr>
              <w:t xml:space="preserve"> zal </w:t>
            </w:r>
            <w:r w:rsidR="00480EAD" w:rsidRPr="0056192A">
              <w:rPr>
                <w:rFonts w:eastAsiaTheme="minorEastAsia" w:cs="Times New Roman"/>
              </w:rPr>
              <w:t>smalltalk</w:t>
            </w:r>
            <w:r w:rsidRPr="0056192A">
              <w:rPr>
                <w:rFonts w:eastAsiaTheme="minorEastAsia" w:cs="Times New Roman"/>
              </w:rPr>
              <w:t xml:space="preserve"> worden beperkt tot onpersoonlijke zaken zoals het weer waarbij </w:t>
            </w:r>
            <w:r w:rsidR="00480EAD" w:rsidRPr="0056192A">
              <w:rPr>
                <w:rFonts w:eastAsiaTheme="minorEastAsia" w:cs="Times New Roman"/>
              </w:rPr>
              <w:t>smalltalk</w:t>
            </w:r>
            <w:r w:rsidRPr="0056192A">
              <w:rPr>
                <w:rFonts w:eastAsiaTheme="minorEastAsia" w:cs="Times New Roman"/>
              </w:rPr>
              <w:t xml:space="preserve"> vervolgens ook niet wordt opgenomen in de transcripten van de interviews. Na het verzamelen van de data van een interview zal de onderzoeker daarnaast de ontvangen informatie bestuderen en kijken of hier alsnog persoonlijke data in voorkomt voordat deze begint aan de analyse van de data. Zo wordt verspreiden van persoonlijke data die niet wordt </w:t>
            </w:r>
            <w:r w:rsidR="00480EAD" w:rsidRPr="0056192A">
              <w:rPr>
                <w:rFonts w:eastAsiaTheme="minorEastAsia" w:cs="Times New Roman"/>
              </w:rPr>
              <w:t>beoogd</w:t>
            </w:r>
            <w:r w:rsidR="00C06607" w:rsidRPr="0056192A">
              <w:rPr>
                <w:rFonts w:eastAsiaTheme="minorEastAsia" w:cs="Times New Roman"/>
              </w:rPr>
              <w:t xml:space="preserve"> te verzamelen</w:t>
            </w:r>
            <w:r w:rsidRPr="0056192A">
              <w:rPr>
                <w:rFonts w:eastAsiaTheme="minorEastAsia" w:cs="Times New Roman"/>
              </w:rPr>
              <w:t xml:space="preserve"> voorkomen.</w:t>
            </w:r>
          </w:p>
        </w:tc>
      </w:tr>
    </w:tbl>
    <w:p w14:paraId="7931DB78" w14:textId="3371F2D6" w:rsidR="00220CA7" w:rsidRPr="0056192A" w:rsidRDefault="00220CA7" w:rsidP="000F17DC">
      <w:pPr>
        <w:spacing w:before="240" w:after="0" w:line="360" w:lineRule="auto"/>
        <w:jc w:val="both"/>
        <w:rPr>
          <w:rFonts w:cs="Times New Roman"/>
          <w:i/>
          <w:iCs/>
          <w:lang w:val="en-US"/>
        </w:rPr>
      </w:pPr>
      <w:r w:rsidRPr="0056192A">
        <w:rPr>
          <w:rFonts w:cs="Times New Roman"/>
          <w:i/>
          <w:iCs/>
          <w:lang w:val="en-US"/>
        </w:rPr>
        <w:t>3.2 Will you anonymise or pseudonymise the data in order to protect the privacy of your participants? If yes, how?</w:t>
      </w:r>
    </w:p>
    <w:tbl>
      <w:tblPr>
        <w:tblStyle w:val="Tabelraster"/>
        <w:tblW w:w="0" w:type="auto"/>
        <w:tblLook w:val="04A0" w:firstRow="1" w:lastRow="0" w:firstColumn="1" w:lastColumn="0" w:noHBand="0" w:noVBand="1"/>
      </w:tblPr>
      <w:tblGrid>
        <w:gridCol w:w="9062"/>
      </w:tblGrid>
      <w:tr w:rsidR="00220CA7" w:rsidRPr="0056192A" w14:paraId="692C752B" w14:textId="77777777" w:rsidTr="001463FA">
        <w:tc>
          <w:tcPr>
            <w:tcW w:w="9062" w:type="dxa"/>
          </w:tcPr>
          <w:p w14:paraId="08BD81E2" w14:textId="5B496088" w:rsidR="00220CA7" w:rsidRPr="0056192A" w:rsidRDefault="00E00FC2" w:rsidP="000F17DC">
            <w:pPr>
              <w:spacing w:line="360" w:lineRule="auto"/>
              <w:jc w:val="both"/>
              <w:rPr>
                <w:rFonts w:cs="Times New Roman"/>
              </w:rPr>
            </w:pPr>
            <w:r w:rsidRPr="0056192A">
              <w:rPr>
                <w:rFonts w:cs="Times New Roman"/>
              </w:rPr>
              <w:t xml:space="preserve">Data met betrekking tot de participanten </w:t>
            </w:r>
            <w:r w:rsidR="00220CA7" w:rsidRPr="0056192A">
              <w:rPr>
                <w:rFonts w:cs="Times New Roman"/>
              </w:rPr>
              <w:t xml:space="preserve">zal </w:t>
            </w:r>
            <w:r w:rsidRPr="0056192A">
              <w:rPr>
                <w:rFonts w:cs="Times New Roman"/>
              </w:rPr>
              <w:t>tijdens het onderzoek w</w:t>
            </w:r>
            <w:r w:rsidR="00220CA7" w:rsidRPr="0056192A">
              <w:rPr>
                <w:rFonts w:cs="Times New Roman"/>
              </w:rPr>
              <w:t xml:space="preserve">orden </w:t>
            </w:r>
            <w:bookmarkStart w:id="118" w:name="_Hlk129526055"/>
            <w:r w:rsidR="00220CA7" w:rsidRPr="0056192A">
              <w:rPr>
                <w:rFonts w:cs="Times New Roman"/>
              </w:rPr>
              <w:t xml:space="preserve">gepseudonimiseerd </w:t>
            </w:r>
            <w:bookmarkEnd w:id="118"/>
            <w:r w:rsidR="00220CA7" w:rsidRPr="0056192A">
              <w:rPr>
                <w:rFonts w:cs="Times New Roman"/>
              </w:rPr>
              <w:t xml:space="preserve">mocht een participant besluiten zijn deelname terug te trekken. Door het te pseudonimiseren is het mogelijk de data van de participant te herkennen en te verwijderen. Nadat echter het onderzoek is afgerond en de persoonlijke data is verwijderd zal het niet meer mogelijk zijn voor participanten om zich terug te trekken. Ook hier </w:t>
            </w:r>
            <w:r w:rsidR="00C51D3E" w:rsidRPr="0056192A">
              <w:rPr>
                <w:rFonts w:cs="Times New Roman"/>
              </w:rPr>
              <w:t>zullen</w:t>
            </w:r>
            <w:r w:rsidR="00220CA7" w:rsidRPr="0056192A">
              <w:rPr>
                <w:rFonts w:cs="Times New Roman"/>
              </w:rPr>
              <w:t xml:space="preserve"> de participant</w:t>
            </w:r>
            <w:r w:rsidR="00C51D3E" w:rsidRPr="0056192A">
              <w:rPr>
                <w:rFonts w:cs="Times New Roman"/>
              </w:rPr>
              <w:t xml:space="preserve">en </w:t>
            </w:r>
            <w:r w:rsidR="00220CA7" w:rsidRPr="0056192A">
              <w:rPr>
                <w:rFonts w:cs="Times New Roman"/>
              </w:rPr>
              <w:t>van op de hoogte worden gesteld tijdens het informed consent. Voorafgaande aan de publicatie van het artikel zal daarbij worden nagegaan of de inmiddels geanonimiseerde data voldoet aan de General Data Protection Regulation (GDPR) en publiek mag worden gedeeld. Als aan alle criteria wordt voldaan mag het onderzoek ook daadwerkelijk worden gepubliceerd.</w:t>
            </w:r>
          </w:p>
        </w:tc>
      </w:tr>
    </w:tbl>
    <w:p w14:paraId="03FB0976" w14:textId="32D7D1E0" w:rsidR="00220CA7" w:rsidRPr="0056192A" w:rsidRDefault="00220CA7" w:rsidP="000F17DC">
      <w:pPr>
        <w:spacing w:after="0" w:line="360" w:lineRule="auto"/>
        <w:jc w:val="both"/>
        <w:rPr>
          <w:rFonts w:cs="Times New Roman"/>
          <w:i/>
          <w:iCs/>
          <w:lang w:val="en-US"/>
        </w:rPr>
      </w:pPr>
      <w:r w:rsidRPr="0056192A">
        <w:rPr>
          <w:rFonts w:cs="Times New Roman"/>
          <w:i/>
          <w:iCs/>
          <w:lang w:val="en-US"/>
        </w:rPr>
        <w:t xml:space="preserve">3.3 Does your research require an informed consent procedure? If yes, </w:t>
      </w:r>
      <w:r w:rsidR="00236B3B" w:rsidRPr="0056192A">
        <w:rPr>
          <w:rFonts w:cs="Times New Roman"/>
          <w:i/>
          <w:iCs/>
          <w:lang w:val="en-US"/>
        </w:rPr>
        <w:t>why,</w:t>
      </w:r>
      <w:r w:rsidRPr="0056192A">
        <w:rPr>
          <w:rFonts w:cs="Times New Roman"/>
          <w:i/>
          <w:iCs/>
          <w:lang w:val="en-US"/>
        </w:rPr>
        <w:t xml:space="preserve"> and what does the procedure look like?</w:t>
      </w:r>
    </w:p>
    <w:tbl>
      <w:tblPr>
        <w:tblStyle w:val="Tabelraster"/>
        <w:tblW w:w="0" w:type="auto"/>
        <w:tblLook w:val="04A0" w:firstRow="1" w:lastRow="0" w:firstColumn="1" w:lastColumn="0" w:noHBand="0" w:noVBand="1"/>
      </w:tblPr>
      <w:tblGrid>
        <w:gridCol w:w="9062"/>
      </w:tblGrid>
      <w:tr w:rsidR="00220CA7" w:rsidRPr="0056192A" w14:paraId="3D08224B" w14:textId="77777777" w:rsidTr="001463FA">
        <w:tc>
          <w:tcPr>
            <w:tcW w:w="9062" w:type="dxa"/>
          </w:tcPr>
          <w:p w14:paraId="50A69655" w14:textId="41CDDCB3" w:rsidR="00220CA7" w:rsidRPr="0056192A" w:rsidRDefault="00220CA7" w:rsidP="000F17DC">
            <w:pPr>
              <w:spacing w:line="360" w:lineRule="auto"/>
              <w:jc w:val="both"/>
              <w:rPr>
                <w:rFonts w:cs="Times New Roman"/>
              </w:rPr>
            </w:pPr>
            <w:r w:rsidRPr="0056192A">
              <w:rPr>
                <w:rFonts w:cs="Times New Roman"/>
              </w:rPr>
              <w:t>Voorafgaande aan het interview zal de participant via de mail</w:t>
            </w:r>
            <w:r w:rsidR="00442452" w:rsidRPr="0056192A">
              <w:rPr>
                <w:rFonts w:cs="Times New Roman"/>
              </w:rPr>
              <w:t xml:space="preserve"> worden gevraagd of deze mee </w:t>
            </w:r>
            <w:r w:rsidR="00480EAD" w:rsidRPr="0056192A">
              <w:rPr>
                <w:rFonts w:cs="Times New Roman"/>
              </w:rPr>
              <w:t>wil</w:t>
            </w:r>
            <w:r w:rsidR="00442452" w:rsidRPr="0056192A">
              <w:rPr>
                <w:rFonts w:cs="Times New Roman"/>
              </w:rPr>
              <w:t xml:space="preserve"> doen aan het onderzoek. Aan het begin van het gesprek zal informatie worden verstrekt over de procedure rondom het verzamelen van de data (informed). Daarnaast zal </w:t>
            </w:r>
            <w:r w:rsidRPr="0056192A">
              <w:rPr>
                <w:rFonts w:cs="Times New Roman"/>
              </w:rPr>
              <w:t xml:space="preserve">worden gevraagd om toestemming om de beschreven data te mogen verzamelen (consent). Hiermee is sprake van informed consent. </w:t>
            </w:r>
            <w:r w:rsidR="00442452" w:rsidRPr="0056192A">
              <w:rPr>
                <w:rFonts w:cs="Times New Roman"/>
              </w:rPr>
              <w:t>Als de participant hierbij enkele aanvullende vragen heeft zullen deze worden beantwoord en het interview zal enkel worden afgenomen als de participant consent verleend</w:t>
            </w:r>
            <w:r w:rsidRPr="0056192A">
              <w:rPr>
                <w:rFonts w:cs="Times New Roman"/>
              </w:rPr>
              <w:t xml:space="preserve"> om verder te gaan.</w:t>
            </w:r>
          </w:p>
          <w:p w14:paraId="1888C1E7" w14:textId="3CEC4ACF" w:rsidR="00716883" w:rsidRPr="0056192A" w:rsidRDefault="00716883" w:rsidP="000F17DC">
            <w:pPr>
              <w:spacing w:line="360" w:lineRule="auto"/>
              <w:jc w:val="both"/>
              <w:rPr>
                <w:rFonts w:cs="Times New Roman"/>
              </w:rPr>
            </w:pPr>
          </w:p>
          <w:p w14:paraId="7C7203C9" w14:textId="1226F8BC" w:rsidR="00220CA7" w:rsidRPr="0056192A" w:rsidRDefault="00442452" w:rsidP="000F17DC">
            <w:pPr>
              <w:spacing w:line="360" w:lineRule="auto"/>
              <w:jc w:val="both"/>
              <w:rPr>
                <w:rFonts w:cs="Times New Roman"/>
              </w:rPr>
            </w:pPr>
            <w:r w:rsidRPr="0056192A">
              <w:rPr>
                <w:rFonts w:cs="Times New Roman"/>
              </w:rPr>
              <w:t>Aan het begin van het gesprek wordt vermeld</w:t>
            </w:r>
            <w:r w:rsidR="00220CA7" w:rsidRPr="0056192A">
              <w:rPr>
                <w:rFonts w:cs="Times New Roman"/>
              </w:rPr>
              <w:t xml:space="preserve"> dat </w:t>
            </w:r>
            <w:r w:rsidRPr="0056192A">
              <w:rPr>
                <w:rFonts w:cs="Times New Roman"/>
              </w:rPr>
              <w:t xml:space="preserve">bij het geven van consent de naam en het emailadres van de participant en de geluidsopname </w:t>
            </w:r>
            <w:r w:rsidR="00220CA7" w:rsidRPr="0056192A">
              <w:rPr>
                <w:rFonts w:cs="Times New Roman"/>
              </w:rPr>
              <w:t>van het interview tot het einde van het onderzoek zullen worden bewaard</w:t>
            </w:r>
            <w:r w:rsidR="00767D92" w:rsidRPr="0056192A">
              <w:rPr>
                <w:rFonts w:cs="Times New Roman"/>
              </w:rPr>
              <w:t xml:space="preserve"> en enkel inzichtelijk zijn voor de onderzoeker en de begeleider van de stage instantie</w:t>
            </w:r>
            <w:r w:rsidR="00220CA7" w:rsidRPr="0056192A">
              <w:rPr>
                <w:rFonts w:cs="Times New Roman"/>
              </w:rPr>
              <w:t>. Na het onderzoek z</w:t>
            </w:r>
            <w:r w:rsidR="00767D92" w:rsidRPr="0056192A">
              <w:rPr>
                <w:rFonts w:cs="Times New Roman"/>
              </w:rPr>
              <w:t>al de data</w:t>
            </w:r>
            <w:r w:rsidR="00220CA7" w:rsidRPr="0056192A">
              <w:rPr>
                <w:rFonts w:cs="Times New Roman"/>
              </w:rPr>
              <w:t xml:space="preserve"> worden verwijderd. Daarbij zal ook worden gemeld aan de participanten dat deze tot het einde van het onderzoek zich kunnen terugtrekken en dat dit na de afronding van het onderzoek niet meer mogelijk is omdat de data van de participant </w:t>
            </w:r>
            <w:r w:rsidRPr="0056192A">
              <w:rPr>
                <w:rFonts w:cs="Times New Roman"/>
              </w:rPr>
              <w:t xml:space="preserve">is verwijderd en deze </w:t>
            </w:r>
            <w:r w:rsidR="00220CA7" w:rsidRPr="0056192A">
              <w:rPr>
                <w:rFonts w:cs="Times New Roman"/>
              </w:rPr>
              <w:t xml:space="preserve">niet </w:t>
            </w:r>
            <w:r w:rsidRPr="0056192A">
              <w:rPr>
                <w:rFonts w:cs="Times New Roman"/>
              </w:rPr>
              <w:t xml:space="preserve">meer </w:t>
            </w:r>
            <w:r w:rsidR="00220CA7" w:rsidRPr="0056192A">
              <w:rPr>
                <w:rFonts w:cs="Times New Roman"/>
              </w:rPr>
              <w:t xml:space="preserve">kan worden herkend. Ten slotte zal ook worden vermeld dat de persoonlijke data van de participant enkel </w:t>
            </w:r>
            <w:r w:rsidRPr="0056192A">
              <w:rPr>
                <w:rFonts w:cs="Times New Roman"/>
              </w:rPr>
              <w:t xml:space="preserve">in </w:t>
            </w:r>
            <w:r w:rsidR="00053C8E" w:rsidRPr="0056192A">
              <w:rPr>
                <w:rFonts w:cs="Times New Roman"/>
              </w:rPr>
              <w:t>een</w:t>
            </w:r>
            <w:r w:rsidRPr="0056192A">
              <w:rPr>
                <w:rFonts w:cs="Times New Roman"/>
              </w:rPr>
              <w:t xml:space="preserve"> </w:t>
            </w:r>
            <w:r w:rsidR="00053C8E" w:rsidRPr="0056192A">
              <w:rPr>
                <w:rFonts w:cs="Times New Roman"/>
              </w:rPr>
              <w:t>beveiligde</w:t>
            </w:r>
            <w:r w:rsidRPr="0056192A">
              <w:rPr>
                <w:rFonts w:cs="Times New Roman"/>
              </w:rPr>
              <w:t xml:space="preserve"> omgeving worden bewaard en niet hierbuiten worden gebruikt.</w:t>
            </w:r>
          </w:p>
        </w:tc>
      </w:tr>
    </w:tbl>
    <w:p w14:paraId="7C185CDA" w14:textId="77777777" w:rsidR="00220CA7" w:rsidRPr="0056192A" w:rsidRDefault="00220CA7" w:rsidP="000F17DC">
      <w:pPr>
        <w:spacing w:after="0" w:line="360" w:lineRule="auto"/>
        <w:jc w:val="both"/>
        <w:rPr>
          <w:rFonts w:cs="Times New Roman"/>
          <w:b/>
          <w:bCs/>
          <w:lang w:val="en-US"/>
        </w:rPr>
      </w:pPr>
      <w:r w:rsidRPr="00D40F26">
        <w:rPr>
          <w:rFonts w:cs="Times New Roman"/>
          <w:b/>
          <w:bCs/>
          <w:lang w:val="en-US"/>
        </w:rPr>
        <w:br/>
      </w:r>
      <w:r w:rsidRPr="0056192A">
        <w:rPr>
          <w:rFonts w:cs="Times New Roman"/>
          <w:b/>
          <w:bCs/>
          <w:lang w:val="en-US"/>
        </w:rPr>
        <w:t>4. Storing and sharing during research</w:t>
      </w:r>
    </w:p>
    <w:p w14:paraId="4DAF0D95"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4.1 How will you make use of safe storage during your research, including back-up facilities? In other words, name all the places where you store your data and why those places are safe?</w:t>
      </w:r>
    </w:p>
    <w:tbl>
      <w:tblPr>
        <w:tblStyle w:val="Tabelraster"/>
        <w:tblW w:w="0" w:type="auto"/>
        <w:tblLook w:val="04A0" w:firstRow="1" w:lastRow="0" w:firstColumn="1" w:lastColumn="0" w:noHBand="0" w:noVBand="1"/>
      </w:tblPr>
      <w:tblGrid>
        <w:gridCol w:w="9062"/>
      </w:tblGrid>
      <w:tr w:rsidR="00220CA7" w:rsidRPr="0056192A" w14:paraId="4A223DA2" w14:textId="77777777" w:rsidTr="001463FA">
        <w:tc>
          <w:tcPr>
            <w:tcW w:w="9062" w:type="dxa"/>
          </w:tcPr>
          <w:p w14:paraId="05E55609" w14:textId="49202FDF" w:rsidR="00220CA7" w:rsidRPr="0056192A" w:rsidRDefault="00220CA7" w:rsidP="000F17DC">
            <w:pPr>
              <w:spacing w:line="360" w:lineRule="auto"/>
              <w:jc w:val="both"/>
              <w:rPr>
                <w:rFonts w:cs="Times New Roman"/>
              </w:rPr>
            </w:pPr>
            <w:r w:rsidRPr="0056192A">
              <w:rPr>
                <w:rFonts w:cs="Times New Roman"/>
              </w:rPr>
              <w:t>De onderzoeker bewaart en bewerkt de data in een</w:t>
            </w:r>
            <w:r w:rsidR="00442452" w:rsidRPr="0056192A">
              <w:rPr>
                <w:rFonts w:cs="Times New Roman"/>
              </w:rPr>
              <w:t xml:space="preserve"> werkmap opgeslagen </w:t>
            </w:r>
            <w:r w:rsidR="001C1002" w:rsidRPr="0056192A">
              <w:rPr>
                <w:rFonts w:cs="Times New Roman"/>
              </w:rPr>
              <w:t xml:space="preserve">in een beveiligde </w:t>
            </w:r>
            <w:r w:rsidR="00442452" w:rsidRPr="0056192A">
              <w:rPr>
                <w:rFonts w:cs="Times New Roman"/>
              </w:rPr>
              <w:t xml:space="preserve">omgeving. De </w:t>
            </w:r>
            <w:r w:rsidR="001C1002" w:rsidRPr="0056192A">
              <w:rPr>
                <w:rFonts w:cs="Times New Roman"/>
              </w:rPr>
              <w:t>beveiligde</w:t>
            </w:r>
            <w:r w:rsidR="00442452" w:rsidRPr="0056192A">
              <w:rPr>
                <w:rFonts w:cs="Times New Roman"/>
              </w:rPr>
              <w:t xml:space="preserve"> omgeving is e</w:t>
            </w:r>
            <w:r w:rsidR="001C1002" w:rsidRPr="0056192A">
              <w:rPr>
                <w:rFonts w:cs="Times New Roman"/>
              </w:rPr>
              <w:t>nkel toegankelijk voor de onderzoeker zelf.</w:t>
            </w:r>
          </w:p>
        </w:tc>
      </w:tr>
    </w:tbl>
    <w:p w14:paraId="1EA349B1" w14:textId="77777777" w:rsidR="00220CA7" w:rsidRPr="0056192A" w:rsidRDefault="00220CA7" w:rsidP="000F17DC">
      <w:pPr>
        <w:spacing w:after="0" w:line="360" w:lineRule="auto"/>
        <w:jc w:val="both"/>
        <w:rPr>
          <w:rFonts w:cs="Times New Roman"/>
        </w:rPr>
      </w:pPr>
    </w:p>
    <w:p w14:paraId="794EDCF8" w14:textId="77777777" w:rsidR="00220CA7" w:rsidRPr="0056192A" w:rsidRDefault="00220CA7" w:rsidP="000F17DC">
      <w:pPr>
        <w:spacing w:after="0" w:line="360" w:lineRule="auto"/>
        <w:jc w:val="both"/>
        <w:rPr>
          <w:rFonts w:cs="Times New Roman"/>
          <w:i/>
          <w:iCs/>
          <w:lang w:val="en-US"/>
        </w:rPr>
      </w:pPr>
      <w:r w:rsidRPr="0056192A">
        <w:rPr>
          <w:rFonts w:cs="Times New Roman"/>
          <w:i/>
          <w:iCs/>
          <w:lang w:val="en-US"/>
        </w:rPr>
        <w:t>4.2 With whom will you share your data during research and how?</w:t>
      </w:r>
    </w:p>
    <w:tbl>
      <w:tblPr>
        <w:tblStyle w:val="Tabelraster"/>
        <w:tblW w:w="0" w:type="auto"/>
        <w:tblLook w:val="04A0" w:firstRow="1" w:lastRow="0" w:firstColumn="1" w:lastColumn="0" w:noHBand="0" w:noVBand="1"/>
      </w:tblPr>
      <w:tblGrid>
        <w:gridCol w:w="9062"/>
      </w:tblGrid>
      <w:tr w:rsidR="00220CA7" w:rsidRPr="0056192A" w14:paraId="09D2F423" w14:textId="77777777" w:rsidTr="001463FA">
        <w:tc>
          <w:tcPr>
            <w:tcW w:w="9062" w:type="dxa"/>
          </w:tcPr>
          <w:p w14:paraId="618015D8" w14:textId="50587616" w:rsidR="00220CA7" w:rsidRPr="0056192A" w:rsidRDefault="00767D92" w:rsidP="000F17DC">
            <w:pPr>
              <w:spacing w:line="360" w:lineRule="auto"/>
              <w:jc w:val="both"/>
              <w:rPr>
                <w:rFonts w:cs="Times New Roman"/>
              </w:rPr>
            </w:pPr>
            <w:r w:rsidRPr="0056192A">
              <w:rPr>
                <w:rFonts w:cs="Times New Roman"/>
              </w:rPr>
              <w:t xml:space="preserve">De verzamelde data zullen naar de onderzoeker worden verstuurd vanuit beveiligde emailsadressen die het </w:t>
            </w:r>
            <w:r w:rsidR="00B925B6" w:rsidRPr="0056192A">
              <w:rPr>
                <w:rFonts w:cs="Times New Roman"/>
              </w:rPr>
              <w:t>ministerie van OCW</w:t>
            </w:r>
            <w:r w:rsidRPr="0056192A">
              <w:rPr>
                <w:rFonts w:cs="Times New Roman"/>
              </w:rPr>
              <w:t xml:space="preserve"> biedt.</w:t>
            </w:r>
            <w:r w:rsidR="005B09D9" w:rsidRPr="0056192A">
              <w:rPr>
                <w:rFonts w:cs="Times New Roman"/>
              </w:rPr>
              <w:t xml:space="preserve"> De data </w:t>
            </w:r>
            <w:r w:rsidR="00480EAD" w:rsidRPr="0056192A">
              <w:rPr>
                <w:rFonts w:cs="Times New Roman"/>
              </w:rPr>
              <w:t>zullen</w:t>
            </w:r>
            <w:r w:rsidR="005B09D9" w:rsidRPr="0056192A">
              <w:rPr>
                <w:rFonts w:cs="Times New Roman"/>
              </w:rPr>
              <w:t xml:space="preserve"> hierbij worden gedeeld met de begeleider van de stage instantie. Tijdens het onderzoek zal ook een gepseudonimiseerde versie van de data in de resultatensectie worden verwerkt en worden gedeeld met de begeleider</w:t>
            </w:r>
            <w:r w:rsidR="00462C33" w:rsidRPr="0056192A">
              <w:rPr>
                <w:rFonts w:cs="Times New Roman"/>
              </w:rPr>
              <w:t xml:space="preserve"> en </w:t>
            </w:r>
            <w:r w:rsidR="008C71F7" w:rsidRPr="0056192A">
              <w:rPr>
                <w:rFonts w:cs="Times New Roman"/>
              </w:rPr>
              <w:t xml:space="preserve">een student </w:t>
            </w:r>
            <w:r w:rsidR="005B09D9" w:rsidRPr="0056192A">
              <w:rPr>
                <w:rFonts w:cs="Times New Roman"/>
              </w:rPr>
              <w:t>van de opleiding</w:t>
            </w:r>
            <w:r w:rsidR="00462C33" w:rsidRPr="0056192A">
              <w:rPr>
                <w:rFonts w:cs="Times New Roman"/>
              </w:rPr>
              <w:t xml:space="preserve"> voor peer-review</w:t>
            </w:r>
            <w:r w:rsidR="005B09D9" w:rsidRPr="0056192A">
              <w:rPr>
                <w:rFonts w:cs="Times New Roman"/>
              </w:rPr>
              <w:t>.</w:t>
            </w:r>
          </w:p>
        </w:tc>
      </w:tr>
      <w:bookmarkEnd w:id="117"/>
    </w:tbl>
    <w:p w14:paraId="757F2F82" w14:textId="77777777" w:rsidR="000E25E9" w:rsidRPr="0056192A" w:rsidRDefault="000E25E9">
      <w:pPr>
        <w:rPr>
          <w:rStyle w:val="markedcontent"/>
          <w:rFonts w:cs="Times New Roman"/>
        </w:rPr>
      </w:pPr>
      <w:r w:rsidRPr="0056192A">
        <w:rPr>
          <w:rStyle w:val="markedcontent"/>
          <w:rFonts w:cs="Times New Roman"/>
        </w:rPr>
        <w:br w:type="page"/>
      </w:r>
    </w:p>
    <w:p w14:paraId="3CDF749D" w14:textId="11ED500D" w:rsidR="00A25C9D" w:rsidRPr="0056192A" w:rsidRDefault="00A25C9D" w:rsidP="00F021A5">
      <w:pPr>
        <w:pStyle w:val="Kop2"/>
        <w:spacing w:line="360" w:lineRule="auto"/>
        <w:rPr>
          <w:rFonts w:cs="Times New Roman"/>
          <w:lang w:eastAsia="nl-NL"/>
        </w:rPr>
      </w:pPr>
      <w:bookmarkStart w:id="119" w:name="_Toc148362739"/>
      <w:bookmarkStart w:id="120" w:name="_Hlk136861833"/>
      <w:bookmarkStart w:id="121" w:name="_Hlk139700663"/>
      <w:r w:rsidRPr="0056192A">
        <w:rPr>
          <w:rFonts w:cs="Times New Roman"/>
          <w:lang w:eastAsia="nl-NL"/>
        </w:rPr>
        <w:t xml:space="preserve">Bijlage </w:t>
      </w:r>
      <w:r w:rsidR="00327646" w:rsidRPr="0056192A">
        <w:rPr>
          <w:rFonts w:cs="Times New Roman"/>
          <w:lang w:eastAsia="nl-NL"/>
        </w:rPr>
        <w:t>2</w:t>
      </w:r>
      <w:r w:rsidR="00426376" w:rsidRPr="0056192A">
        <w:rPr>
          <w:rFonts w:cs="Times New Roman"/>
          <w:lang w:eastAsia="nl-NL"/>
        </w:rPr>
        <w:t>:</w:t>
      </w:r>
      <w:r w:rsidRPr="0056192A">
        <w:rPr>
          <w:rFonts w:cs="Times New Roman"/>
          <w:lang w:eastAsia="nl-NL"/>
        </w:rPr>
        <w:t xml:space="preserve"> </w:t>
      </w:r>
      <w:r w:rsidR="00742814" w:rsidRPr="0056192A">
        <w:rPr>
          <w:rFonts w:cs="Times New Roman"/>
          <w:lang w:eastAsia="nl-NL"/>
        </w:rPr>
        <w:t>Interviewhandleiding</w:t>
      </w:r>
      <w:bookmarkEnd w:id="119"/>
    </w:p>
    <w:p w14:paraId="06A07473" w14:textId="34D786F1" w:rsidR="00A25C9D" w:rsidRPr="0056192A" w:rsidRDefault="002C3D01" w:rsidP="00F021A5">
      <w:pPr>
        <w:pBdr>
          <w:top w:val="single" w:sz="4" w:space="1" w:color="auto"/>
          <w:left w:val="single" w:sz="4" w:space="4" w:color="auto"/>
          <w:bottom w:val="single" w:sz="4" w:space="1" w:color="auto"/>
          <w:right w:val="single" w:sz="4" w:space="4" w:color="auto"/>
        </w:pBdr>
        <w:shd w:val="clear" w:color="auto" w:fill="BDD6EE" w:themeFill="accent1" w:themeFillTint="66"/>
        <w:tabs>
          <w:tab w:val="left" w:pos="2924"/>
          <w:tab w:val="center" w:pos="4536"/>
        </w:tabs>
        <w:spacing w:after="0" w:line="360" w:lineRule="auto"/>
        <w:rPr>
          <w:rFonts w:cs="Times New Roman"/>
          <w:b/>
        </w:rPr>
      </w:pPr>
      <w:r w:rsidRPr="0056192A">
        <w:rPr>
          <w:rFonts w:cs="Times New Roman"/>
          <w:b/>
        </w:rPr>
        <w:tab/>
      </w:r>
      <w:r w:rsidRPr="0056192A">
        <w:rPr>
          <w:rFonts w:cs="Times New Roman"/>
          <w:b/>
        </w:rPr>
        <w:tab/>
      </w:r>
      <w:r w:rsidR="00742814" w:rsidRPr="0056192A">
        <w:rPr>
          <w:rFonts w:cs="Times New Roman"/>
          <w:b/>
        </w:rPr>
        <w:t>INTERVIEWHANDLEIDING</w:t>
      </w:r>
    </w:p>
    <w:p w14:paraId="2408029D" w14:textId="11238402" w:rsidR="00E506F8" w:rsidRPr="0056192A" w:rsidRDefault="00E506F8" w:rsidP="000F17DC">
      <w:pPr>
        <w:spacing w:line="360" w:lineRule="auto"/>
        <w:jc w:val="both"/>
        <w:rPr>
          <w:rFonts w:cs="Times New Roman"/>
          <w:i/>
          <w:iCs/>
          <w:lang w:eastAsia="nl-NL"/>
        </w:rPr>
      </w:pPr>
      <w:r w:rsidRPr="0056192A">
        <w:rPr>
          <w:rFonts w:cs="Times New Roman"/>
          <w:i/>
          <w:iCs/>
          <w:lang w:eastAsia="nl-NL"/>
        </w:rPr>
        <w:t xml:space="preserve">Mijn naam is Sam Groenendijk. Ik </w:t>
      </w:r>
      <w:r w:rsidR="0068283B" w:rsidRPr="0056192A">
        <w:rPr>
          <w:rFonts w:cs="Times New Roman"/>
          <w:i/>
          <w:iCs/>
          <w:lang w:eastAsia="nl-NL"/>
        </w:rPr>
        <w:t>voer op dit moment een onderzoeksstage uit bij HO&amp;S.</w:t>
      </w:r>
      <w:r w:rsidRPr="0056192A">
        <w:rPr>
          <w:rFonts w:cs="Times New Roman"/>
          <w:i/>
          <w:iCs/>
          <w:lang w:eastAsia="nl-NL"/>
        </w:rPr>
        <w:t xml:space="preserve"> </w:t>
      </w:r>
      <w:r w:rsidR="0068283B" w:rsidRPr="0056192A">
        <w:rPr>
          <w:rFonts w:cs="Times New Roman"/>
          <w:i/>
          <w:iCs/>
          <w:lang w:eastAsia="nl-NL"/>
        </w:rPr>
        <w:t>Het doel van dit onderzoek is om een beter inzicht te krijgen bij de rol die</w:t>
      </w:r>
      <w:r w:rsidR="0084684D" w:rsidRPr="0056192A">
        <w:rPr>
          <w:rFonts w:cs="Times New Roman"/>
          <w:i/>
          <w:iCs/>
          <w:lang w:eastAsia="nl-NL"/>
        </w:rPr>
        <w:t xml:space="preserve"> de</w:t>
      </w:r>
      <w:r w:rsidR="0068283B" w:rsidRPr="0056192A">
        <w:rPr>
          <w:rFonts w:cs="Times New Roman"/>
          <w:i/>
          <w:iCs/>
          <w:lang w:eastAsia="nl-NL"/>
        </w:rPr>
        <w:t xml:space="preserve"> </w:t>
      </w:r>
      <w:r w:rsidR="00F81DAB" w:rsidRPr="0056192A">
        <w:rPr>
          <w:rFonts w:cs="Times New Roman"/>
          <w:i/>
          <w:iCs/>
          <w:lang w:eastAsia="nl-NL"/>
        </w:rPr>
        <w:t xml:space="preserve">DGHBWE dient in te vullen in de driehoeksrelatie. </w:t>
      </w:r>
      <w:r w:rsidR="00EB447A" w:rsidRPr="0056192A">
        <w:rPr>
          <w:rFonts w:cs="Times New Roman"/>
          <w:i/>
          <w:iCs/>
          <w:lang w:eastAsia="nl-NL"/>
        </w:rPr>
        <w:t>Specifiek richt het onderzoek zich op de driehoeksrelatie tussen OCW en DUO</w:t>
      </w:r>
      <w:r w:rsidRPr="0056192A">
        <w:rPr>
          <w:rFonts w:cs="Times New Roman"/>
          <w:i/>
          <w:iCs/>
          <w:lang w:eastAsia="nl-NL"/>
        </w:rPr>
        <w:t>.</w:t>
      </w:r>
      <w:r w:rsidR="00EB447A" w:rsidRPr="0056192A">
        <w:rPr>
          <w:rFonts w:cs="Times New Roman"/>
          <w:i/>
          <w:iCs/>
          <w:lang w:eastAsia="nl-NL"/>
        </w:rPr>
        <w:t xml:space="preserve"> V</w:t>
      </w:r>
      <w:r w:rsidRPr="0056192A">
        <w:rPr>
          <w:rFonts w:cs="Times New Roman"/>
          <w:i/>
          <w:iCs/>
          <w:lang w:eastAsia="nl-NL"/>
        </w:rPr>
        <w:t>oordat u zich voorstelt is het belangrijk dat ik informed consent ontvang.</w:t>
      </w:r>
    </w:p>
    <w:p w14:paraId="56BA7118" w14:textId="4A879430" w:rsidR="00A25C9D" w:rsidRPr="0056192A" w:rsidRDefault="00A25C9D" w:rsidP="00F021A5">
      <w:pPr>
        <w:pStyle w:val="Geenafstand"/>
        <w:spacing w:line="360" w:lineRule="auto"/>
        <w:rPr>
          <w:rFonts w:ascii="Times New Roman" w:hAnsi="Times New Roman" w:cs="Times New Roman"/>
          <w:b/>
          <w:bCs/>
          <w:u w:val="single"/>
        </w:rPr>
      </w:pPr>
      <w:r w:rsidRPr="0056192A">
        <w:rPr>
          <w:rFonts w:ascii="Times New Roman" w:hAnsi="Times New Roman" w:cs="Times New Roman"/>
          <w:b/>
          <w:bCs/>
          <w:u w:val="single"/>
        </w:rPr>
        <w:t>A. Consentvragen</w:t>
      </w:r>
      <w:r w:rsidR="00C372BD" w:rsidRPr="0056192A">
        <w:rPr>
          <w:rFonts w:ascii="Times New Roman" w:hAnsi="Times New Roman" w:cs="Times New Roman"/>
          <w:b/>
          <w:bCs/>
          <w:u w:val="single"/>
        </w:rPr>
        <w:t xml:space="preserve"> (2 min</w:t>
      </w:r>
      <w:r w:rsidR="005802CD" w:rsidRPr="0056192A">
        <w:rPr>
          <w:rFonts w:ascii="Times New Roman" w:hAnsi="Times New Roman" w:cs="Times New Roman"/>
          <w:b/>
          <w:bCs/>
          <w:u w:val="single"/>
        </w:rPr>
        <w:t>uten</w:t>
      </w:r>
      <w:r w:rsidR="00C372BD" w:rsidRPr="0056192A">
        <w:rPr>
          <w:rFonts w:ascii="Times New Roman" w:hAnsi="Times New Roman" w:cs="Times New Roman"/>
          <w:b/>
          <w:bCs/>
          <w:u w:val="single"/>
        </w:rPr>
        <w:t>)</w:t>
      </w:r>
    </w:p>
    <w:p w14:paraId="7E4564CC" w14:textId="1FC4E459" w:rsidR="00B979A0" w:rsidRPr="0056192A" w:rsidRDefault="00716883" w:rsidP="000F17DC">
      <w:pPr>
        <w:spacing w:line="360" w:lineRule="auto"/>
        <w:jc w:val="both"/>
        <w:rPr>
          <w:rFonts w:cs="Times New Roman"/>
        </w:rPr>
      </w:pPr>
      <w:r w:rsidRPr="0056192A">
        <w:rPr>
          <w:rFonts w:cs="Times New Roman"/>
          <w:i/>
          <w:iCs/>
        </w:rPr>
        <w:t xml:space="preserve">Informed consent betekent dat ik u informeer over de procedure hoe met de data uit dit interview wordt omgegaan en u hiermee akkoord gaat. </w:t>
      </w:r>
      <w:r w:rsidR="00EB447A" w:rsidRPr="0056192A">
        <w:rPr>
          <w:rFonts w:cs="Times New Roman"/>
          <w:i/>
          <w:iCs/>
        </w:rPr>
        <w:t xml:space="preserve">Dit is een formaliteit, maar wel belangrijk zodat u weet hoe er met de gegevens wordt omgegaan. </w:t>
      </w:r>
      <w:r w:rsidRPr="0056192A">
        <w:rPr>
          <w:rFonts w:cs="Times New Roman"/>
          <w:i/>
          <w:iCs/>
        </w:rPr>
        <w:t xml:space="preserve">De verkregen </w:t>
      </w:r>
      <w:r w:rsidR="00092C19" w:rsidRPr="0056192A">
        <w:rPr>
          <w:rFonts w:cs="Times New Roman"/>
          <w:i/>
          <w:iCs/>
        </w:rPr>
        <w:t xml:space="preserve">persoonlijke </w:t>
      </w:r>
      <w:r w:rsidRPr="0056192A">
        <w:rPr>
          <w:rFonts w:cs="Times New Roman"/>
          <w:i/>
          <w:iCs/>
        </w:rPr>
        <w:t xml:space="preserve">data uit dit interview zal enkel toegankelijk zijn </w:t>
      </w:r>
      <w:r w:rsidR="00E506F8" w:rsidRPr="0056192A">
        <w:rPr>
          <w:rFonts w:cs="Times New Roman"/>
          <w:i/>
          <w:iCs/>
        </w:rPr>
        <w:t xml:space="preserve">voor mij </w:t>
      </w:r>
      <w:r w:rsidRPr="0056192A">
        <w:rPr>
          <w:rFonts w:cs="Times New Roman"/>
          <w:i/>
          <w:iCs/>
        </w:rPr>
        <w:t xml:space="preserve">en mijn stagebegeleider Juriaan van Kan. Persoonlijke gegevens zoals de naam, het emailadres en de </w:t>
      </w:r>
      <w:r w:rsidR="00003F4B" w:rsidRPr="0056192A">
        <w:rPr>
          <w:rFonts w:cs="Times New Roman"/>
          <w:i/>
          <w:iCs/>
        </w:rPr>
        <w:t>geluidsopname</w:t>
      </w:r>
      <w:r w:rsidRPr="0056192A">
        <w:rPr>
          <w:rFonts w:cs="Times New Roman"/>
          <w:i/>
          <w:iCs/>
        </w:rPr>
        <w:t xml:space="preserve"> zullen </w:t>
      </w:r>
      <w:r w:rsidR="00236AE1" w:rsidRPr="0056192A">
        <w:rPr>
          <w:rFonts w:cs="Times New Roman"/>
          <w:i/>
          <w:iCs/>
        </w:rPr>
        <w:t xml:space="preserve">om praktische redenen voor het onderzoek worden verzameld maar </w:t>
      </w:r>
      <w:r w:rsidRPr="0056192A">
        <w:rPr>
          <w:rFonts w:cs="Times New Roman"/>
          <w:i/>
          <w:iCs/>
        </w:rPr>
        <w:t>na het onderzoek worden verwijderd waarmee het onderzoek dus anoniem is.</w:t>
      </w:r>
      <w:r w:rsidR="00EB2670" w:rsidRPr="0056192A">
        <w:rPr>
          <w:rFonts w:cs="Times New Roman"/>
          <w:i/>
          <w:iCs/>
        </w:rPr>
        <w:t xml:space="preserve"> </w:t>
      </w:r>
      <w:r w:rsidRPr="0056192A">
        <w:rPr>
          <w:rFonts w:cs="Times New Roman"/>
          <w:i/>
          <w:iCs/>
        </w:rPr>
        <w:t xml:space="preserve">Tot die tijd is het mogelijk om u terug te trekken uit het onderzoek als u dit wenst, maar nadat de persoonlijke gegevens zijn verwijderd is het niet meer mogelijk om uw antwoorden uit de resultaten te filteren. </w:t>
      </w:r>
      <w:r w:rsidR="00EB2670" w:rsidRPr="0056192A">
        <w:rPr>
          <w:rFonts w:cs="Times New Roman"/>
          <w:i/>
          <w:iCs/>
        </w:rPr>
        <w:t xml:space="preserve">In het onderzoek zal enkel worden verwezen in de terminologie van ‘eigenaar’, ‘opdrachtgever’ en ‘opdrachtnemer’. Het transcript </w:t>
      </w:r>
      <w:r w:rsidR="00092C19" w:rsidRPr="0056192A">
        <w:rPr>
          <w:rFonts w:cs="Times New Roman"/>
          <w:i/>
          <w:iCs/>
        </w:rPr>
        <w:t>met deze terminologie wordt enkel gedeeld met onderzoekers op de Radboud Universiteit die mijn onderzoek beoordelen. Het transcript wordt niet openbaar</w:t>
      </w:r>
      <w:r w:rsidR="00EB2670" w:rsidRPr="0056192A">
        <w:rPr>
          <w:rFonts w:cs="Times New Roman"/>
          <w:i/>
          <w:iCs/>
        </w:rPr>
        <w:t xml:space="preserve">, het onderzoek wel. </w:t>
      </w:r>
      <w:r w:rsidRPr="0056192A">
        <w:rPr>
          <w:rFonts w:cs="Times New Roman"/>
          <w:i/>
          <w:iCs/>
        </w:rPr>
        <w:t xml:space="preserve">Verder zullen de </w:t>
      </w:r>
      <w:r w:rsidR="00576659" w:rsidRPr="0056192A">
        <w:rPr>
          <w:rFonts w:cs="Times New Roman"/>
          <w:i/>
          <w:iCs/>
        </w:rPr>
        <w:t>transcripten</w:t>
      </w:r>
      <w:r w:rsidRPr="0056192A">
        <w:rPr>
          <w:rFonts w:cs="Times New Roman"/>
          <w:i/>
          <w:iCs/>
        </w:rPr>
        <w:t xml:space="preserve"> </w:t>
      </w:r>
      <w:r w:rsidR="00092C19" w:rsidRPr="0056192A">
        <w:rPr>
          <w:rFonts w:cs="Times New Roman"/>
          <w:i/>
          <w:iCs/>
        </w:rPr>
        <w:t>veilig worden opgeslagen i</w:t>
      </w:r>
      <w:r w:rsidRPr="0056192A">
        <w:rPr>
          <w:rFonts w:cs="Times New Roman"/>
          <w:i/>
          <w:iCs/>
        </w:rPr>
        <w:t>n</w:t>
      </w:r>
      <w:r w:rsidR="00053C8E" w:rsidRPr="0056192A">
        <w:rPr>
          <w:rFonts w:cs="Times New Roman"/>
          <w:i/>
          <w:iCs/>
        </w:rPr>
        <w:t xml:space="preserve"> een beveiligde omgeving.</w:t>
      </w:r>
    </w:p>
    <w:p w14:paraId="1651025E" w14:textId="181741B5" w:rsidR="00716883" w:rsidRPr="0056192A" w:rsidRDefault="00B979A0" w:rsidP="000F17DC">
      <w:pPr>
        <w:spacing w:line="360" w:lineRule="auto"/>
        <w:jc w:val="both"/>
        <w:rPr>
          <w:rFonts w:cs="Times New Roman"/>
          <w:i/>
          <w:iCs/>
          <w:u w:val="single"/>
        </w:rPr>
      </w:pPr>
      <w:r w:rsidRPr="0056192A">
        <w:rPr>
          <w:rFonts w:cs="Times New Roman"/>
          <w:u w:val="single"/>
        </w:rPr>
        <w:t>Vraag 1.</w:t>
      </w:r>
      <w:r w:rsidRPr="0056192A">
        <w:rPr>
          <w:rFonts w:cs="Times New Roman"/>
          <w:i/>
          <w:iCs/>
          <w:u w:val="single"/>
        </w:rPr>
        <w:t xml:space="preserve"> </w:t>
      </w:r>
      <w:r w:rsidR="00716883" w:rsidRPr="0056192A">
        <w:rPr>
          <w:rFonts w:cs="Times New Roman"/>
          <w:i/>
          <w:iCs/>
          <w:u w:val="single"/>
        </w:rPr>
        <w:t>Gaat u hiermee akkoord?</w:t>
      </w:r>
    </w:p>
    <w:p w14:paraId="356C881E" w14:textId="1FAEB50D" w:rsidR="000F17DC" w:rsidRPr="0056192A" w:rsidRDefault="00A25C9D" w:rsidP="000F17DC">
      <w:pPr>
        <w:spacing w:after="0" w:line="360" w:lineRule="auto"/>
        <w:rPr>
          <w:rFonts w:cs="Times New Roman"/>
          <w:i/>
          <w:iCs/>
        </w:rPr>
      </w:pPr>
      <w:r w:rsidRPr="0056192A">
        <w:rPr>
          <w:rFonts w:cs="Times New Roman"/>
          <w:b/>
          <w:bCs/>
          <w:u w:val="single"/>
          <w:lang w:eastAsia="nl-NL"/>
        </w:rPr>
        <w:t>B. Achtergrond</w:t>
      </w:r>
      <w:r w:rsidR="00B979A0" w:rsidRPr="0056192A">
        <w:rPr>
          <w:rFonts w:cs="Times New Roman"/>
          <w:b/>
          <w:bCs/>
          <w:u w:val="single"/>
          <w:lang w:eastAsia="nl-NL"/>
        </w:rPr>
        <w:t>informatie</w:t>
      </w:r>
      <w:r w:rsidR="00C372BD" w:rsidRPr="0056192A">
        <w:rPr>
          <w:rFonts w:cs="Times New Roman"/>
          <w:b/>
          <w:bCs/>
          <w:u w:val="single"/>
          <w:lang w:eastAsia="nl-NL"/>
        </w:rPr>
        <w:t xml:space="preserve"> (3 min</w:t>
      </w:r>
      <w:r w:rsidR="005802CD" w:rsidRPr="0056192A">
        <w:rPr>
          <w:rFonts w:cs="Times New Roman"/>
          <w:b/>
          <w:bCs/>
          <w:u w:val="single"/>
          <w:lang w:eastAsia="nl-NL"/>
        </w:rPr>
        <w:t>uten</w:t>
      </w:r>
      <w:r w:rsidR="00C372BD" w:rsidRPr="0056192A">
        <w:rPr>
          <w:rFonts w:cs="Times New Roman"/>
          <w:b/>
          <w:bCs/>
          <w:u w:val="single"/>
          <w:lang w:eastAsia="nl-NL"/>
        </w:rPr>
        <w:t>)</w:t>
      </w:r>
    </w:p>
    <w:p w14:paraId="02CF8811" w14:textId="13B8D914" w:rsidR="0066239D" w:rsidRPr="0056192A" w:rsidRDefault="005A324E" w:rsidP="000F17DC">
      <w:pPr>
        <w:spacing w:line="360" w:lineRule="auto"/>
        <w:jc w:val="both"/>
        <w:rPr>
          <w:rFonts w:cs="Times New Roman"/>
          <w:b/>
          <w:bCs/>
          <w:u w:val="single"/>
          <w:lang w:eastAsia="nl-NL"/>
        </w:rPr>
      </w:pPr>
      <w:r w:rsidRPr="0056192A">
        <w:rPr>
          <w:rFonts w:cs="Times New Roman"/>
          <w:i/>
          <w:iCs/>
        </w:rPr>
        <w:t xml:space="preserve">Fijn. Dan kunnen we nu van start gaan. Voordat ik start met de onderzoeksvragen is het handig om wat </w:t>
      </w:r>
      <w:r w:rsidR="0098356E" w:rsidRPr="0056192A">
        <w:rPr>
          <w:rFonts w:cs="Times New Roman"/>
          <w:i/>
          <w:iCs/>
        </w:rPr>
        <w:t>achtergrondvragen</w:t>
      </w:r>
      <w:r w:rsidRPr="0056192A">
        <w:rPr>
          <w:rFonts w:cs="Times New Roman"/>
          <w:i/>
          <w:iCs/>
        </w:rPr>
        <w:t xml:space="preserve"> te </w:t>
      </w:r>
      <w:r w:rsidR="0098356E" w:rsidRPr="0056192A">
        <w:rPr>
          <w:rFonts w:cs="Times New Roman"/>
          <w:i/>
          <w:iCs/>
        </w:rPr>
        <w:t>stellen</w:t>
      </w:r>
      <w:r w:rsidRPr="0056192A">
        <w:rPr>
          <w:rFonts w:cs="Times New Roman"/>
          <w:i/>
          <w:iCs/>
        </w:rPr>
        <w:t>.</w:t>
      </w:r>
    </w:p>
    <w:p w14:paraId="2D8BC39C" w14:textId="7DD1E954" w:rsidR="00B979A0" w:rsidRPr="0056192A" w:rsidRDefault="00B979A0" w:rsidP="000F17DC">
      <w:pPr>
        <w:spacing w:after="0" w:line="360" w:lineRule="auto"/>
        <w:jc w:val="both"/>
        <w:rPr>
          <w:rFonts w:cs="Times New Roman"/>
          <w:u w:val="single"/>
          <w:lang w:eastAsia="nl-NL"/>
        </w:rPr>
      </w:pPr>
      <w:r w:rsidRPr="0056192A">
        <w:rPr>
          <w:rFonts w:cs="Times New Roman"/>
          <w:u w:val="single"/>
          <w:lang w:eastAsia="nl-NL"/>
        </w:rPr>
        <w:t>Vraag 2.</w:t>
      </w:r>
      <w:r w:rsidR="00F81DAB" w:rsidRPr="0056192A">
        <w:rPr>
          <w:rFonts w:cs="Times New Roman"/>
          <w:u w:val="single"/>
          <w:lang w:eastAsia="nl-NL"/>
        </w:rPr>
        <w:t xml:space="preserve"> Voorstellen</w:t>
      </w:r>
    </w:p>
    <w:p w14:paraId="0BF60858" w14:textId="77777777" w:rsidR="00E506F8" w:rsidRPr="0056192A" w:rsidRDefault="00E506F8" w:rsidP="000F17DC">
      <w:pPr>
        <w:pStyle w:val="Lijstalinea"/>
        <w:numPr>
          <w:ilvl w:val="0"/>
          <w:numId w:val="2"/>
        </w:numPr>
        <w:spacing w:line="360" w:lineRule="auto"/>
        <w:jc w:val="both"/>
        <w:rPr>
          <w:rFonts w:cs="Times New Roman"/>
          <w:i/>
          <w:iCs/>
          <w:lang w:eastAsia="nl-NL"/>
        </w:rPr>
      </w:pPr>
      <w:r w:rsidRPr="0056192A">
        <w:rPr>
          <w:rFonts w:cs="Times New Roman"/>
          <w:i/>
          <w:iCs/>
          <w:lang w:eastAsia="nl-NL"/>
        </w:rPr>
        <w:t>Kunt u zich voorstellen?</w:t>
      </w:r>
    </w:p>
    <w:p w14:paraId="2AEB02DD" w14:textId="67E48340" w:rsidR="00B979A0" w:rsidRPr="0056192A" w:rsidRDefault="00B979A0" w:rsidP="000F17DC">
      <w:pPr>
        <w:pStyle w:val="Lijstalinea"/>
        <w:numPr>
          <w:ilvl w:val="0"/>
          <w:numId w:val="2"/>
        </w:numPr>
        <w:spacing w:line="360" w:lineRule="auto"/>
        <w:jc w:val="both"/>
        <w:rPr>
          <w:rFonts w:cs="Times New Roman"/>
          <w:i/>
          <w:iCs/>
          <w:lang w:eastAsia="nl-NL"/>
        </w:rPr>
      </w:pPr>
      <w:r w:rsidRPr="0056192A">
        <w:rPr>
          <w:rFonts w:cs="Times New Roman"/>
          <w:i/>
          <w:iCs/>
          <w:lang w:eastAsia="nl-NL"/>
        </w:rPr>
        <w:t>In welke rol in het driehoeksmodel bent u werkzaam binnen</w:t>
      </w:r>
      <w:r w:rsidR="007D6945" w:rsidRPr="0056192A">
        <w:rPr>
          <w:rFonts w:cs="Times New Roman"/>
          <w:i/>
          <w:iCs/>
          <w:lang w:eastAsia="nl-NL"/>
        </w:rPr>
        <w:t xml:space="preserve"> het ministerie van</w:t>
      </w:r>
      <w:r w:rsidRPr="0056192A">
        <w:rPr>
          <w:rFonts w:cs="Times New Roman"/>
          <w:i/>
          <w:iCs/>
          <w:lang w:eastAsia="nl-NL"/>
        </w:rPr>
        <w:t xml:space="preserve"> OCW? </w:t>
      </w:r>
      <w:r w:rsidRPr="0056192A">
        <w:rPr>
          <w:rFonts w:cs="Times New Roman"/>
          <w:lang w:eastAsia="nl-NL"/>
        </w:rPr>
        <w:t>(DUO/opdrachtnemer, eigenaar/FEZ/Kennis, opdrachtgever/DGHBWE/DGPV)</w:t>
      </w:r>
    </w:p>
    <w:p w14:paraId="68F3DAAB" w14:textId="1A4DBF61" w:rsidR="00B979A0" w:rsidRPr="0056192A" w:rsidRDefault="00B979A0" w:rsidP="000F17DC">
      <w:pPr>
        <w:spacing w:after="0" w:line="360" w:lineRule="auto"/>
        <w:jc w:val="both"/>
        <w:rPr>
          <w:rFonts w:cs="Times New Roman"/>
          <w:b/>
          <w:bCs/>
          <w:u w:val="single"/>
          <w:lang w:eastAsia="nl-NL"/>
        </w:rPr>
      </w:pPr>
      <w:r w:rsidRPr="0056192A">
        <w:rPr>
          <w:rFonts w:cs="Times New Roman"/>
          <w:b/>
          <w:bCs/>
          <w:u w:val="single"/>
          <w:lang w:eastAsia="nl-NL"/>
        </w:rPr>
        <w:t xml:space="preserve">C. </w:t>
      </w:r>
      <w:r w:rsidR="005A324E" w:rsidRPr="0056192A">
        <w:rPr>
          <w:rFonts w:cs="Times New Roman"/>
          <w:b/>
          <w:bCs/>
          <w:u w:val="single"/>
          <w:lang w:eastAsia="nl-NL"/>
        </w:rPr>
        <w:t>Onderzoeksvragen</w:t>
      </w:r>
      <w:r w:rsidR="009A061B" w:rsidRPr="0056192A">
        <w:rPr>
          <w:rFonts w:cs="Times New Roman"/>
          <w:b/>
          <w:bCs/>
          <w:u w:val="single"/>
          <w:lang w:eastAsia="nl-NL"/>
        </w:rPr>
        <w:t xml:space="preserve"> </w:t>
      </w:r>
    </w:p>
    <w:p w14:paraId="12CC4C73" w14:textId="1C047B6E" w:rsidR="00EB2670" w:rsidRPr="0056192A" w:rsidRDefault="00236AE1" w:rsidP="000F17DC">
      <w:pPr>
        <w:spacing w:line="360" w:lineRule="auto"/>
        <w:jc w:val="both"/>
        <w:rPr>
          <w:rFonts w:cs="Times New Roman"/>
          <w:i/>
          <w:iCs/>
          <w:lang w:eastAsia="nl-NL"/>
        </w:rPr>
      </w:pPr>
      <w:r w:rsidRPr="0056192A">
        <w:rPr>
          <w:rFonts w:cs="Times New Roman"/>
          <w:i/>
          <w:iCs/>
          <w:lang w:eastAsia="nl-NL"/>
        </w:rPr>
        <w:t xml:space="preserve">Dank u wel. Dan kunnen we nu echt met de vragen beginnen. De vragen zijn </w:t>
      </w:r>
      <w:r w:rsidR="00EB447A" w:rsidRPr="0056192A">
        <w:rPr>
          <w:rFonts w:cs="Times New Roman"/>
          <w:i/>
          <w:iCs/>
          <w:lang w:eastAsia="nl-NL"/>
        </w:rPr>
        <w:t>verdeeld</w:t>
      </w:r>
      <w:r w:rsidRPr="0056192A">
        <w:rPr>
          <w:rFonts w:cs="Times New Roman"/>
          <w:i/>
          <w:iCs/>
          <w:lang w:eastAsia="nl-NL"/>
        </w:rPr>
        <w:t xml:space="preserve"> in </w:t>
      </w:r>
      <w:r w:rsidR="001C6862" w:rsidRPr="0056192A">
        <w:rPr>
          <w:rFonts w:cs="Times New Roman"/>
          <w:i/>
          <w:iCs/>
          <w:lang w:eastAsia="nl-NL"/>
        </w:rPr>
        <w:t>twee blokken</w:t>
      </w:r>
      <w:r w:rsidRPr="0056192A">
        <w:rPr>
          <w:rFonts w:cs="Times New Roman"/>
          <w:i/>
          <w:iCs/>
          <w:lang w:eastAsia="nl-NL"/>
        </w:rPr>
        <w:t xml:space="preserve">. Blok 1 is sturingsinstrumenten. Hierbij vraag ik u te beoordelen welke sturingsinstrumenten worden </w:t>
      </w:r>
      <w:r w:rsidR="00EB447A" w:rsidRPr="0056192A">
        <w:rPr>
          <w:rFonts w:cs="Times New Roman"/>
          <w:i/>
          <w:iCs/>
          <w:lang w:eastAsia="nl-NL"/>
        </w:rPr>
        <w:t>gebruikt</w:t>
      </w:r>
      <w:r w:rsidRPr="0056192A">
        <w:rPr>
          <w:rFonts w:cs="Times New Roman"/>
          <w:i/>
          <w:iCs/>
          <w:lang w:eastAsia="nl-NL"/>
        </w:rPr>
        <w:t xml:space="preserve"> aan de tafel waarin u zitting neemt. Ik ga hierbij vijf </w:t>
      </w:r>
      <w:r w:rsidR="001C6862" w:rsidRPr="0056192A">
        <w:rPr>
          <w:rFonts w:cs="Times New Roman"/>
          <w:i/>
          <w:iCs/>
          <w:lang w:eastAsia="nl-NL"/>
        </w:rPr>
        <w:t>typen</w:t>
      </w:r>
      <w:r w:rsidRPr="0056192A">
        <w:rPr>
          <w:rFonts w:cs="Times New Roman"/>
          <w:i/>
          <w:iCs/>
          <w:lang w:eastAsia="nl-NL"/>
        </w:rPr>
        <w:t xml:space="preserve"> sturingsinstrumenten</w:t>
      </w:r>
      <w:r w:rsidR="001C6862" w:rsidRPr="0056192A">
        <w:rPr>
          <w:rFonts w:cs="Times New Roman"/>
          <w:i/>
          <w:iCs/>
          <w:lang w:eastAsia="nl-NL"/>
        </w:rPr>
        <w:t xml:space="preserve"> langs</w:t>
      </w:r>
      <w:r w:rsidRPr="0056192A">
        <w:rPr>
          <w:rFonts w:cs="Times New Roman"/>
          <w:i/>
          <w:iCs/>
          <w:lang w:eastAsia="nl-NL"/>
        </w:rPr>
        <w:t>. Blok 2 is relatiekwaliteit. Hierbij vraag ik u te beoordelen hoe tevreden u bent over de relatie aan de tafel</w:t>
      </w:r>
      <w:r w:rsidR="001C6862" w:rsidRPr="0056192A">
        <w:rPr>
          <w:rFonts w:cs="Times New Roman"/>
          <w:i/>
          <w:iCs/>
          <w:lang w:eastAsia="nl-NL"/>
        </w:rPr>
        <w:t xml:space="preserve">. Daarnaast vraag ik u welke factoren bijdragen aan uw beoordeling hiervan. </w:t>
      </w:r>
      <w:r w:rsidR="005413E3" w:rsidRPr="0056192A">
        <w:rPr>
          <w:rFonts w:cs="Times New Roman"/>
          <w:i/>
          <w:iCs/>
          <w:lang w:eastAsia="nl-NL"/>
        </w:rPr>
        <w:t>Tijdens dit blok zal het duidelijk worden waarom ik de verschillende vragen stel</w:t>
      </w:r>
      <w:r w:rsidR="002C3D01" w:rsidRPr="0056192A">
        <w:rPr>
          <w:rFonts w:cs="Times New Roman"/>
          <w:i/>
          <w:iCs/>
          <w:lang w:eastAsia="nl-NL"/>
        </w:rPr>
        <w:t>.</w:t>
      </w:r>
      <w:r w:rsidR="00F81DAB" w:rsidRPr="0056192A">
        <w:rPr>
          <w:rFonts w:cs="Times New Roman"/>
          <w:i/>
          <w:iCs/>
          <w:lang w:eastAsia="nl-NL"/>
        </w:rPr>
        <w:t xml:space="preserve"> Dan nu allereerst blok 1.</w:t>
      </w:r>
    </w:p>
    <w:p w14:paraId="5EEA9B64" w14:textId="46DB25D2" w:rsidR="00056050" w:rsidRPr="0056192A" w:rsidRDefault="005A324E" w:rsidP="00F021A5">
      <w:pPr>
        <w:spacing w:after="0" w:line="360" w:lineRule="auto"/>
        <w:rPr>
          <w:rFonts w:cs="Times New Roman"/>
          <w:b/>
          <w:bCs/>
          <w:lang w:eastAsia="nl-NL"/>
        </w:rPr>
      </w:pPr>
      <w:r w:rsidRPr="0056192A">
        <w:rPr>
          <w:rFonts w:cs="Times New Roman"/>
          <w:b/>
          <w:bCs/>
          <w:lang w:eastAsia="nl-NL"/>
        </w:rPr>
        <w:t xml:space="preserve">Blok 1. </w:t>
      </w:r>
      <w:r w:rsidR="00056050" w:rsidRPr="0056192A">
        <w:rPr>
          <w:rFonts w:cs="Times New Roman"/>
          <w:b/>
          <w:bCs/>
          <w:lang w:eastAsia="nl-NL"/>
        </w:rPr>
        <w:t>Sturingsinstrumenten</w:t>
      </w:r>
      <w:r w:rsidR="005802CD" w:rsidRPr="0056192A">
        <w:rPr>
          <w:rFonts w:cs="Times New Roman"/>
          <w:b/>
          <w:bCs/>
          <w:lang w:eastAsia="nl-NL"/>
        </w:rPr>
        <w:t xml:space="preserve"> (20 minuten)</w:t>
      </w:r>
    </w:p>
    <w:p w14:paraId="3630ACEE" w14:textId="56820D43" w:rsidR="003436A7" w:rsidRPr="0056192A" w:rsidRDefault="002301F7" w:rsidP="00F021A5">
      <w:pPr>
        <w:spacing w:after="0" w:line="360" w:lineRule="auto"/>
        <w:rPr>
          <w:rFonts w:cs="Times New Roman"/>
          <w:u w:val="single"/>
          <w:lang w:eastAsia="nl-NL"/>
        </w:rPr>
      </w:pPr>
      <w:r w:rsidRPr="0056192A">
        <w:rPr>
          <w:rFonts w:cs="Times New Roman"/>
          <w:u w:val="single"/>
          <w:lang w:eastAsia="nl-NL"/>
        </w:rPr>
        <w:t xml:space="preserve">Vraag 3. </w:t>
      </w:r>
      <w:r w:rsidR="00056050" w:rsidRPr="0056192A">
        <w:rPr>
          <w:rFonts w:cs="Times New Roman"/>
          <w:u w:val="single"/>
          <w:lang w:eastAsia="nl-NL"/>
        </w:rPr>
        <w:t>Kenbaar maken van voorkeuren</w:t>
      </w:r>
    </w:p>
    <w:p w14:paraId="049B3FAA" w14:textId="7B6EA869" w:rsidR="004E095A" w:rsidRPr="0056192A" w:rsidRDefault="003436A7" w:rsidP="00F021A5">
      <w:pPr>
        <w:pStyle w:val="Lijstalinea"/>
        <w:numPr>
          <w:ilvl w:val="0"/>
          <w:numId w:val="2"/>
        </w:numPr>
        <w:spacing w:line="360" w:lineRule="auto"/>
        <w:rPr>
          <w:rFonts w:cs="Times New Roman"/>
          <w:i/>
          <w:iCs/>
          <w:lang w:eastAsia="nl-NL"/>
        </w:rPr>
      </w:pPr>
      <w:r w:rsidRPr="0056192A">
        <w:rPr>
          <w:rFonts w:cs="Times New Roman"/>
          <w:i/>
          <w:iCs/>
          <w:lang w:eastAsia="nl-NL"/>
        </w:rPr>
        <w:t>Hoe is tot doelformulering gekomen?</w:t>
      </w:r>
    </w:p>
    <w:p w14:paraId="5E086287" w14:textId="73224C54" w:rsidR="003436A7" w:rsidRPr="0056192A" w:rsidRDefault="003436A7" w:rsidP="00F021A5">
      <w:pPr>
        <w:tabs>
          <w:tab w:val="left" w:pos="2808"/>
        </w:tabs>
        <w:spacing w:after="0" w:line="360" w:lineRule="auto"/>
        <w:rPr>
          <w:rFonts w:cs="Times New Roman"/>
        </w:rPr>
      </w:pPr>
      <w:r w:rsidRPr="0056192A">
        <w:rPr>
          <w:rFonts w:cs="Times New Roman"/>
        </w:rPr>
        <w:t xml:space="preserve">Optionele </w:t>
      </w:r>
      <w:r w:rsidR="00684C7F" w:rsidRPr="0056192A">
        <w:rPr>
          <w:rFonts w:cs="Times New Roman"/>
        </w:rPr>
        <w:t>vervolgvragen</w:t>
      </w:r>
      <w:r w:rsidRPr="0056192A">
        <w:rPr>
          <w:rFonts w:cs="Times New Roman"/>
        </w:rPr>
        <w:t>:</w:t>
      </w:r>
    </w:p>
    <w:p w14:paraId="0947A8F3" w14:textId="77777777" w:rsidR="003436A7" w:rsidRPr="0056192A" w:rsidRDefault="003436A7" w:rsidP="00F021A5">
      <w:pPr>
        <w:pStyle w:val="Lijstalinea"/>
        <w:numPr>
          <w:ilvl w:val="0"/>
          <w:numId w:val="3"/>
        </w:numPr>
        <w:tabs>
          <w:tab w:val="left" w:pos="2808"/>
        </w:tabs>
        <w:spacing w:line="360" w:lineRule="auto"/>
        <w:rPr>
          <w:rFonts w:cs="Times New Roman"/>
          <w:i/>
          <w:iCs/>
          <w:u w:val="single"/>
        </w:rPr>
      </w:pPr>
      <w:r w:rsidRPr="0056192A">
        <w:rPr>
          <w:rFonts w:cs="Times New Roman"/>
          <w:i/>
          <w:iCs/>
        </w:rPr>
        <w:t>Bij wie lag het initiatief om de doelen te formuleren?</w:t>
      </w:r>
    </w:p>
    <w:p w14:paraId="3DE12D88" w14:textId="11BCE311" w:rsidR="003436A7" w:rsidRPr="0056192A" w:rsidRDefault="003436A7" w:rsidP="00F021A5">
      <w:pPr>
        <w:pStyle w:val="Lijstalinea"/>
        <w:numPr>
          <w:ilvl w:val="0"/>
          <w:numId w:val="3"/>
        </w:numPr>
        <w:tabs>
          <w:tab w:val="left" w:pos="2808"/>
        </w:tabs>
        <w:spacing w:line="360" w:lineRule="auto"/>
        <w:rPr>
          <w:rFonts w:cs="Times New Roman"/>
          <w:i/>
          <w:iCs/>
          <w:u w:val="single"/>
        </w:rPr>
      </w:pPr>
      <w:r w:rsidRPr="0056192A">
        <w:rPr>
          <w:rFonts w:cs="Times New Roman"/>
          <w:i/>
          <w:iCs/>
        </w:rPr>
        <w:t>Wa</w:t>
      </w:r>
      <w:r w:rsidR="00F319F6" w:rsidRPr="0056192A">
        <w:rPr>
          <w:rFonts w:cs="Times New Roman"/>
          <w:i/>
          <w:iCs/>
        </w:rPr>
        <w:t xml:space="preserve">ren alle vertegenwoordigers vanuit de driehoek </w:t>
      </w:r>
      <w:r w:rsidRPr="0056192A">
        <w:rPr>
          <w:rFonts w:cs="Times New Roman"/>
          <w:i/>
          <w:iCs/>
        </w:rPr>
        <w:t>hierbij intensief betrokken?</w:t>
      </w:r>
    </w:p>
    <w:p w14:paraId="165FC38B" w14:textId="06149C12" w:rsidR="00D81E92" w:rsidRPr="0056192A" w:rsidRDefault="00D81E92" w:rsidP="00F021A5">
      <w:pPr>
        <w:pStyle w:val="Lijstalinea"/>
        <w:numPr>
          <w:ilvl w:val="0"/>
          <w:numId w:val="3"/>
        </w:numPr>
        <w:tabs>
          <w:tab w:val="left" w:pos="2808"/>
        </w:tabs>
        <w:spacing w:line="360" w:lineRule="auto"/>
        <w:rPr>
          <w:rFonts w:cs="Times New Roman"/>
          <w:i/>
          <w:iCs/>
          <w:u w:val="single"/>
        </w:rPr>
      </w:pPr>
      <w:r w:rsidRPr="0056192A">
        <w:rPr>
          <w:rFonts w:cs="Times New Roman"/>
          <w:i/>
          <w:iCs/>
        </w:rPr>
        <w:t>Welke rol had u in het proces van doelformulering?</w:t>
      </w:r>
    </w:p>
    <w:p w14:paraId="34220F6F" w14:textId="46DFE554" w:rsidR="003436A7" w:rsidRPr="0056192A" w:rsidRDefault="003436A7" w:rsidP="00F021A5">
      <w:pPr>
        <w:pStyle w:val="Lijstalinea"/>
        <w:numPr>
          <w:ilvl w:val="0"/>
          <w:numId w:val="3"/>
        </w:numPr>
        <w:tabs>
          <w:tab w:val="left" w:pos="2808"/>
        </w:tabs>
        <w:spacing w:line="360" w:lineRule="auto"/>
        <w:rPr>
          <w:rFonts w:cs="Times New Roman"/>
          <w:i/>
          <w:iCs/>
          <w:u w:val="single"/>
        </w:rPr>
      </w:pPr>
      <w:r w:rsidRPr="0056192A">
        <w:rPr>
          <w:rFonts w:cs="Times New Roman"/>
          <w:i/>
          <w:iCs/>
        </w:rPr>
        <w:t>Zijn doelen opgelegd door de opdrachtgever en/of eigenaar in de samenwerking?</w:t>
      </w:r>
    </w:p>
    <w:p w14:paraId="081E82DD" w14:textId="6499B756" w:rsidR="003436A7" w:rsidRPr="0056192A" w:rsidRDefault="003436A7" w:rsidP="00F021A5">
      <w:pPr>
        <w:tabs>
          <w:tab w:val="left" w:pos="2808"/>
        </w:tabs>
        <w:spacing w:after="0" w:line="360" w:lineRule="auto"/>
        <w:rPr>
          <w:rFonts w:cs="Times New Roman"/>
          <w:i/>
          <w:iCs/>
        </w:rPr>
      </w:pPr>
      <w:r w:rsidRPr="0056192A">
        <w:rPr>
          <w:rFonts w:cs="Times New Roman"/>
          <w:i/>
          <w:iCs/>
        </w:rPr>
        <w:t xml:space="preserve">Dan het tweede </w:t>
      </w:r>
      <w:r w:rsidR="0089746F" w:rsidRPr="0056192A">
        <w:rPr>
          <w:rFonts w:cs="Times New Roman"/>
          <w:i/>
          <w:iCs/>
        </w:rPr>
        <w:t>type sturingsinstrument, dat gaat over regels en richtlijnen.</w:t>
      </w:r>
    </w:p>
    <w:p w14:paraId="19DC9BE8" w14:textId="77777777" w:rsidR="003436A7" w:rsidRPr="0056192A" w:rsidRDefault="00056050" w:rsidP="00F021A5">
      <w:pPr>
        <w:spacing w:after="0" w:line="360" w:lineRule="auto"/>
        <w:rPr>
          <w:rFonts w:cs="Times New Roman"/>
          <w:u w:val="single"/>
          <w:lang w:eastAsia="nl-NL"/>
        </w:rPr>
      </w:pPr>
      <w:r w:rsidRPr="0056192A">
        <w:rPr>
          <w:rFonts w:cs="Times New Roman"/>
          <w:u w:val="single"/>
          <w:lang w:eastAsia="nl-NL"/>
        </w:rPr>
        <w:t>Vraag 4. Regels en richtlijnen</w:t>
      </w:r>
    </w:p>
    <w:p w14:paraId="3CEED9AA" w14:textId="380FBBA3" w:rsidR="003436A7" w:rsidRPr="0056192A" w:rsidRDefault="003436A7" w:rsidP="00F021A5">
      <w:pPr>
        <w:pStyle w:val="Lijstalinea"/>
        <w:numPr>
          <w:ilvl w:val="0"/>
          <w:numId w:val="3"/>
        </w:numPr>
        <w:spacing w:line="360" w:lineRule="auto"/>
        <w:rPr>
          <w:rFonts w:cs="Times New Roman"/>
          <w:lang w:eastAsia="nl-NL"/>
        </w:rPr>
      </w:pPr>
      <w:r w:rsidRPr="0056192A">
        <w:rPr>
          <w:rFonts w:cs="Times New Roman"/>
          <w:i/>
          <w:iCs/>
          <w:lang w:eastAsia="nl-NL"/>
        </w:rPr>
        <w:t>Welke regels en richtlijnen zijn er opgesteld</w:t>
      </w:r>
      <w:r w:rsidR="0098356E" w:rsidRPr="0056192A">
        <w:rPr>
          <w:rFonts w:cs="Times New Roman"/>
          <w:i/>
          <w:iCs/>
          <w:lang w:eastAsia="nl-NL"/>
        </w:rPr>
        <w:t xml:space="preserve"> in de relatie</w:t>
      </w:r>
      <w:r w:rsidRPr="0056192A">
        <w:rPr>
          <w:rFonts w:cs="Times New Roman"/>
          <w:i/>
          <w:iCs/>
          <w:lang w:eastAsia="nl-NL"/>
        </w:rPr>
        <w:t>?</w:t>
      </w:r>
    </w:p>
    <w:p w14:paraId="0B555313" w14:textId="2B2C1551" w:rsidR="003436A7" w:rsidRPr="0056192A" w:rsidRDefault="003436A7" w:rsidP="00F021A5">
      <w:pPr>
        <w:spacing w:after="0" w:line="360" w:lineRule="auto"/>
        <w:rPr>
          <w:rFonts w:cs="Times New Roman"/>
          <w:lang w:eastAsia="nl-NL"/>
        </w:rPr>
      </w:pPr>
      <w:r w:rsidRPr="0056192A">
        <w:rPr>
          <w:rFonts w:cs="Times New Roman"/>
          <w:lang w:eastAsia="nl-NL"/>
        </w:rPr>
        <w:t xml:space="preserve">Optionele </w:t>
      </w:r>
      <w:r w:rsidR="00684C7F" w:rsidRPr="0056192A">
        <w:rPr>
          <w:rFonts w:cs="Times New Roman"/>
          <w:lang w:eastAsia="nl-NL"/>
        </w:rPr>
        <w:t>vervolgvragen</w:t>
      </w:r>
      <w:r w:rsidRPr="0056192A">
        <w:rPr>
          <w:rFonts w:cs="Times New Roman"/>
          <w:lang w:eastAsia="nl-NL"/>
        </w:rPr>
        <w:t>:</w:t>
      </w:r>
    </w:p>
    <w:p w14:paraId="4927D0EF" w14:textId="3F6E9971" w:rsidR="003436A7" w:rsidRPr="0056192A" w:rsidRDefault="00F319F6" w:rsidP="00F021A5">
      <w:pPr>
        <w:pStyle w:val="Lijstalinea"/>
        <w:numPr>
          <w:ilvl w:val="0"/>
          <w:numId w:val="4"/>
        </w:numPr>
        <w:spacing w:line="360" w:lineRule="auto"/>
        <w:rPr>
          <w:rFonts w:cs="Times New Roman"/>
          <w:i/>
          <w:iCs/>
          <w:u w:val="single"/>
          <w:lang w:eastAsia="nl-NL"/>
        </w:rPr>
      </w:pPr>
      <w:r w:rsidRPr="0056192A">
        <w:rPr>
          <w:rFonts w:cs="Times New Roman"/>
          <w:i/>
          <w:iCs/>
          <w:lang w:eastAsia="nl-NL"/>
        </w:rPr>
        <w:t>Op welke terreinen/gebieden zijn deze regels en richtlijnen van toepassing?</w:t>
      </w:r>
    </w:p>
    <w:p w14:paraId="659D033D" w14:textId="77777777" w:rsidR="003436A7" w:rsidRPr="0056192A" w:rsidRDefault="003436A7" w:rsidP="00F021A5">
      <w:pPr>
        <w:pStyle w:val="Lijstalinea"/>
        <w:numPr>
          <w:ilvl w:val="0"/>
          <w:numId w:val="4"/>
        </w:numPr>
        <w:spacing w:line="360" w:lineRule="auto"/>
        <w:rPr>
          <w:rFonts w:cs="Times New Roman"/>
          <w:i/>
          <w:iCs/>
          <w:u w:val="single"/>
          <w:lang w:eastAsia="nl-NL"/>
        </w:rPr>
      </w:pPr>
      <w:r w:rsidRPr="0056192A">
        <w:rPr>
          <w:rFonts w:cs="Times New Roman"/>
          <w:i/>
          <w:iCs/>
          <w:lang w:eastAsia="nl-NL"/>
        </w:rPr>
        <w:t>Zijn er regels en richtlijnen opgesteld over de verantwoordelijkheden, de taken en de afbakening van de rol?</w:t>
      </w:r>
    </w:p>
    <w:p w14:paraId="58EBBE64" w14:textId="3D07C9C2" w:rsidR="003436A7" w:rsidRPr="0056192A" w:rsidRDefault="003436A7" w:rsidP="00F021A5">
      <w:pPr>
        <w:pStyle w:val="Lijstalinea"/>
        <w:numPr>
          <w:ilvl w:val="0"/>
          <w:numId w:val="4"/>
        </w:numPr>
        <w:spacing w:line="360" w:lineRule="auto"/>
        <w:rPr>
          <w:rFonts w:cs="Times New Roman"/>
          <w:i/>
          <w:iCs/>
          <w:u w:val="single"/>
          <w:lang w:eastAsia="nl-NL"/>
        </w:rPr>
      </w:pPr>
      <w:r w:rsidRPr="0056192A">
        <w:rPr>
          <w:rFonts w:cs="Times New Roman"/>
          <w:i/>
          <w:iCs/>
          <w:lang w:eastAsia="nl-NL"/>
        </w:rPr>
        <w:t>Tot op welk detailniveau zijn de regels en richtlijnen vastgesteld?</w:t>
      </w:r>
    </w:p>
    <w:p w14:paraId="1B315299" w14:textId="71E81EA1" w:rsidR="00056050" w:rsidRPr="0056192A" w:rsidRDefault="00056050" w:rsidP="00F021A5">
      <w:pPr>
        <w:spacing w:after="0" w:line="360" w:lineRule="auto"/>
        <w:rPr>
          <w:rFonts w:cs="Times New Roman"/>
          <w:u w:val="single"/>
          <w:lang w:eastAsia="nl-NL"/>
        </w:rPr>
      </w:pPr>
      <w:r w:rsidRPr="0056192A">
        <w:rPr>
          <w:rFonts w:cs="Times New Roman"/>
          <w:u w:val="single"/>
          <w:lang w:eastAsia="nl-NL"/>
        </w:rPr>
        <w:t xml:space="preserve">Vraag 5. </w:t>
      </w:r>
      <w:r w:rsidR="00163285" w:rsidRPr="0056192A">
        <w:rPr>
          <w:rFonts w:cs="Times New Roman"/>
          <w:u w:val="single"/>
          <w:lang w:eastAsia="nl-NL"/>
        </w:rPr>
        <w:t>Immateriële prikkels</w:t>
      </w:r>
    </w:p>
    <w:p w14:paraId="3DB40CA1" w14:textId="3CA673CB" w:rsidR="003436A7" w:rsidRPr="0056192A" w:rsidRDefault="003436A7" w:rsidP="00F021A5">
      <w:pPr>
        <w:pStyle w:val="Lijstalinea"/>
        <w:numPr>
          <w:ilvl w:val="0"/>
          <w:numId w:val="4"/>
        </w:numPr>
        <w:tabs>
          <w:tab w:val="left" w:pos="2808"/>
        </w:tabs>
        <w:spacing w:line="360" w:lineRule="auto"/>
        <w:rPr>
          <w:rFonts w:cs="Times New Roman"/>
          <w:i/>
          <w:iCs/>
        </w:rPr>
      </w:pPr>
      <w:r w:rsidRPr="0056192A">
        <w:rPr>
          <w:rFonts w:cs="Times New Roman"/>
          <w:i/>
          <w:iCs/>
        </w:rPr>
        <w:t>Welke immateriële prikkels om elkaar te belonen worden toegepast?</w:t>
      </w:r>
    </w:p>
    <w:p w14:paraId="3F556277" w14:textId="77777777" w:rsidR="003436A7" w:rsidRPr="0056192A" w:rsidRDefault="003436A7" w:rsidP="00F021A5">
      <w:pPr>
        <w:tabs>
          <w:tab w:val="left" w:pos="2808"/>
        </w:tabs>
        <w:spacing w:after="0" w:line="360" w:lineRule="auto"/>
        <w:rPr>
          <w:rFonts w:cs="Times New Roman"/>
        </w:rPr>
      </w:pPr>
      <w:r w:rsidRPr="0056192A">
        <w:rPr>
          <w:rFonts w:cs="Times New Roman"/>
        </w:rPr>
        <w:t>Lijst met ondersteunende voorbeelden:</w:t>
      </w:r>
    </w:p>
    <w:p w14:paraId="42F323D6" w14:textId="77777777" w:rsidR="003436A7" w:rsidRPr="0056192A" w:rsidRDefault="003436A7" w:rsidP="00F021A5">
      <w:pPr>
        <w:pStyle w:val="Lijstalinea"/>
        <w:numPr>
          <w:ilvl w:val="0"/>
          <w:numId w:val="4"/>
        </w:numPr>
        <w:tabs>
          <w:tab w:val="left" w:pos="2808"/>
        </w:tabs>
        <w:spacing w:line="360" w:lineRule="auto"/>
        <w:rPr>
          <w:rFonts w:cs="Times New Roman"/>
          <w:i/>
          <w:iCs/>
        </w:rPr>
      </w:pPr>
      <w:r w:rsidRPr="0056192A">
        <w:rPr>
          <w:rFonts w:cs="Times New Roman"/>
          <w:i/>
          <w:iCs/>
        </w:rPr>
        <w:t>Lof uitspreken voor elkaars werk;</w:t>
      </w:r>
    </w:p>
    <w:p w14:paraId="74B999CC" w14:textId="77777777" w:rsidR="003436A7" w:rsidRPr="0056192A" w:rsidRDefault="003436A7" w:rsidP="00F021A5">
      <w:pPr>
        <w:pStyle w:val="Lijstalinea"/>
        <w:numPr>
          <w:ilvl w:val="0"/>
          <w:numId w:val="4"/>
        </w:numPr>
        <w:tabs>
          <w:tab w:val="left" w:pos="2808"/>
        </w:tabs>
        <w:spacing w:line="360" w:lineRule="auto"/>
        <w:rPr>
          <w:rFonts w:cs="Times New Roman"/>
          <w:i/>
          <w:iCs/>
        </w:rPr>
      </w:pPr>
      <w:r w:rsidRPr="0056192A">
        <w:rPr>
          <w:rFonts w:cs="Times New Roman"/>
          <w:i/>
          <w:iCs/>
        </w:rPr>
        <w:t>Lof uitspreken voor het werk van de ander naar derden (reputatie)</w:t>
      </w:r>
    </w:p>
    <w:p w14:paraId="3A2A2FBC" w14:textId="77777777" w:rsidR="003436A7" w:rsidRPr="0056192A" w:rsidRDefault="003436A7" w:rsidP="00F021A5">
      <w:pPr>
        <w:pStyle w:val="Lijstalinea"/>
        <w:numPr>
          <w:ilvl w:val="0"/>
          <w:numId w:val="4"/>
        </w:numPr>
        <w:tabs>
          <w:tab w:val="left" w:pos="2808"/>
        </w:tabs>
        <w:spacing w:line="360" w:lineRule="auto"/>
        <w:rPr>
          <w:rFonts w:cs="Times New Roman"/>
          <w:i/>
          <w:iCs/>
        </w:rPr>
      </w:pPr>
      <w:r w:rsidRPr="0056192A">
        <w:rPr>
          <w:rFonts w:cs="Times New Roman"/>
          <w:i/>
          <w:iCs/>
        </w:rPr>
        <w:t>Vergroten van elkaars autonomie en verantwoordelijkheid</w:t>
      </w:r>
    </w:p>
    <w:p w14:paraId="1E6D2BBA" w14:textId="77777777" w:rsidR="003436A7" w:rsidRPr="0056192A" w:rsidRDefault="003436A7" w:rsidP="00F021A5">
      <w:pPr>
        <w:pStyle w:val="Lijstalinea"/>
        <w:numPr>
          <w:ilvl w:val="0"/>
          <w:numId w:val="4"/>
        </w:numPr>
        <w:tabs>
          <w:tab w:val="left" w:pos="2808"/>
        </w:tabs>
        <w:spacing w:line="360" w:lineRule="auto"/>
        <w:rPr>
          <w:rFonts w:cs="Times New Roman"/>
          <w:i/>
          <w:iCs/>
        </w:rPr>
      </w:pPr>
      <w:r w:rsidRPr="0056192A">
        <w:rPr>
          <w:rFonts w:cs="Times New Roman"/>
          <w:i/>
          <w:iCs/>
        </w:rPr>
        <w:t>Elkaar kansen geven om te leren en te groeien</w:t>
      </w:r>
    </w:p>
    <w:p w14:paraId="265825AA" w14:textId="436F188A" w:rsidR="003436A7" w:rsidRPr="0056192A" w:rsidRDefault="003436A7" w:rsidP="00F021A5">
      <w:pPr>
        <w:tabs>
          <w:tab w:val="left" w:pos="2808"/>
        </w:tabs>
        <w:spacing w:after="0" w:line="360" w:lineRule="auto"/>
        <w:rPr>
          <w:rFonts w:cs="Times New Roman"/>
        </w:rPr>
      </w:pPr>
      <w:r w:rsidRPr="0056192A">
        <w:rPr>
          <w:rFonts w:cs="Times New Roman"/>
        </w:rPr>
        <w:t xml:space="preserve">Optionele </w:t>
      </w:r>
      <w:r w:rsidR="00684C7F" w:rsidRPr="0056192A">
        <w:rPr>
          <w:rFonts w:cs="Times New Roman"/>
        </w:rPr>
        <w:t>vervolgvragen</w:t>
      </w:r>
      <w:r w:rsidRPr="0056192A">
        <w:rPr>
          <w:rFonts w:cs="Times New Roman"/>
        </w:rPr>
        <w:t>:</w:t>
      </w:r>
    </w:p>
    <w:p w14:paraId="1252EF67" w14:textId="77777777" w:rsidR="003436A7" w:rsidRPr="0056192A" w:rsidRDefault="003436A7" w:rsidP="00F021A5">
      <w:pPr>
        <w:pStyle w:val="Lijstalinea"/>
        <w:numPr>
          <w:ilvl w:val="0"/>
          <w:numId w:val="5"/>
        </w:numPr>
        <w:tabs>
          <w:tab w:val="left" w:pos="2808"/>
        </w:tabs>
        <w:spacing w:line="360" w:lineRule="auto"/>
        <w:rPr>
          <w:rFonts w:cs="Times New Roman"/>
          <w:i/>
          <w:iCs/>
        </w:rPr>
      </w:pPr>
      <w:r w:rsidRPr="0056192A">
        <w:rPr>
          <w:rFonts w:cs="Times New Roman"/>
          <w:i/>
          <w:iCs/>
        </w:rPr>
        <w:t>Werken deze prikkels?</w:t>
      </w:r>
    </w:p>
    <w:p w14:paraId="564979A1" w14:textId="31367C7F" w:rsidR="003436A7" w:rsidRPr="0056192A" w:rsidRDefault="003436A7" w:rsidP="00F021A5">
      <w:pPr>
        <w:pStyle w:val="Lijstalinea"/>
        <w:numPr>
          <w:ilvl w:val="0"/>
          <w:numId w:val="5"/>
        </w:numPr>
        <w:tabs>
          <w:tab w:val="left" w:pos="2808"/>
        </w:tabs>
        <w:spacing w:line="360" w:lineRule="auto"/>
        <w:rPr>
          <w:rFonts w:cs="Times New Roman"/>
          <w:i/>
          <w:iCs/>
        </w:rPr>
      </w:pPr>
      <w:r w:rsidRPr="0056192A">
        <w:rPr>
          <w:rFonts w:cs="Times New Roman"/>
          <w:i/>
          <w:iCs/>
        </w:rPr>
        <w:t>Is er sprake van een zekere wederzijdse verantwoording?</w:t>
      </w:r>
    </w:p>
    <w:p w14:paraId="60FC6848" w14:textId="7D47DC50" w:rsidR="003436A7" w:rsidRPr="0056192A" w:rsidRDefault="003436A7" w:rsidP="00F021A5">
      <w:pPr>
        <w:spacing w:after="0" w:line="360" w:lineRule="auto"/>
        <w:rPr>
          <w:rFonts w:cs="Times New Roman"/>
          <w:u w:val="single"/>
          <w:lang w:eastAsia="nl-NL"/>
        </w:rPr>
      </w:pPr>
      <w:r w:rsidRPr="0056192A">
        <w:rPr>
          <w:rFonts w:cs="Times New Roman"/>
          <w:u w:val="single"/>
        </w:rPr>
        <w:t xml:space="preserve">Vraag 6. </w:t>
      </w:r>
      <w:r w:rsidR="00F319F6" w:rsidRPr="0056192A">
        <w:rPr>
          <w:rFonts w:cs="Times New Roman"/>
          <w:u w:val="single"/>
          <w:lang w:eastAsia="nl-NL"/>
        </w:rPr>
        <w:t>M</w:t>
      </w:r>
      <w:r w:rsidRPr="0056192A">
        <w:rPr>
          <w:rFonts w:cs="Times New Roman"/>
          <w:u w:val="single"/>
          <w:lang w:eastAsia="nl-NL"/>
        </w:rPr>
        <w:t>ateriële prikkels</w:t>
      </w:r>
    </w:p>
    <w:p w14:paraId="3178C77D" w14:textId="0D58D289" w:rsidR="003436A7" w:rsidRPr="0056192A" w:rsidRDefault="003436A7" w:rsidP="00F021A5">
      <w:pPr>
        <w:pStyle w:val="Lijstalinea"/>
        <w:numPr>
          <w:ilvl w:val="0"/>
          <w:numId w:val="6"/>
        </w:numPr>
        <w:tabs>
          <w:tab w:val="left" w:pos="2808"/>
        </w:tabs>
        <w:spacing w:line="360" w:lineRule="auto"/>
        <w:rPr>
          <w:rFonts w:cs="Times New Roman"/>
          <w:i/>
          <w:iCs/>
        </w:rPr>
      </w:pPr>
      <w:r w:rsidRPr="0056192A">
        <w:rPr>
          <w:rFonts w:cs="Times New Roman"/>
          <w:i/>
          <w:iCs/>
        </w:rPr>
        <w:t xml:space="preserve">Welke </w:t>
      </w:r>
      <w:r w:rsidR="008F5EB2" w:rsidRPr="0056192A">
        <w:rPr>
          <w:rFonts w:cs="Times New Roman"/>
          <w:i/>
          <w:iCs/>
        </w:rPr>
        <w:t>materiële</w:t>
      </w:r>
      <w:r w:rsidRPr="0056192A">
        <w:rPr>
          <w:rFonts w:cs="Times New Roman"/>
          <w:i/>
          <w:iCs/>
        </w:rPr>
        <w:t xml:space="preserve"> prikkels om elkaar te belonen worden toegepast?</w:t>
      </w:r>
    </w:p>
    <w:p w14:paraId="0189E247" w14:textId="51C04995" w:rsidR="003436A7" w:rsidRPr="0056192A" w:rsidRDefault="003436A7" w:rsidP="00F021A5">
      <w:pPr>
        <w:tabs>
          <w:tab w:val="left" w:pos="2808"/>
        </w:tabs>
        <w:spacing w:after="0" w:line="360" w:lineRule="auto"/>
        <w:rPr>
          <w:rFonts w:cs="Times New Roman"/>
        </w:rPr>
      </w:pPr>
      <w:r w:rsidRPr="0056192A">
        <w:rPr>
          <w:rFonts w:cs="Times New Roman"/>
        </w:rPr>
        <w:t xml:space="preserve">Optionele </w:t>
      </w:r>
      <w:r w:rsidR="00684C7F" w:rsidRPr="0056192A">
        <w:rPr>
          <w:rFonts w:cs="Times New Roman"/>
        </w:rPr>
        <w:t>vervolgvragen</w:t>
      </w:r>
    </w:p>
    <w:p w14:paraId="76AE661F" w14:textId="77777777" w:rsidR="00201C27" w:rsidRPr="0056192A" w:rsidRDefault="003436A7" w:rsidP="00F021A5">
      <w:pPr>
        <w:pStyle w:val="Lijstalinea"/>
        <w:numPr>
          <w:ilvl w:val="0"/>
          <w:numId w:val="6"/>
        </w:numPr>
        <w:tabs>
          <w:tab w:val="left" w:pos="2808"/>
        </w:tabs>
        <w:spacing w:line="360" w:lineRule="auto"/>
        <w:rPr>
          <w:rFonts w:cs="Times New Roman"/>
          <w:i/>
          <w:iCs/>
        </w:rPr>
      </w:pPr>
      <w:r w:rsidRPr="0056192A">
        <w:rPr>
          <w:rFonts w:cs="Times New Roman"/>
          <w:i/>
          <w:iCs/>
        </w:rPr>
        <w:t>Wordt het uitbreiden van taken van de uitvoerder toegepast als prikkel?</w:t>
      </w:r>
    </w:p>
    <w:p w14:paraId="514F4263" w14:textId="08BE7E9B" w:rsidR="00201C27" w:rsidRPr="0056192A" w:rsidRDefault="003436A7" w:rsidP="00F021A5">
      <w:pPr>
        <w:pStyle w:val="Lijstalinea"/>
        <w:numPr>
          <w:ilvl w:val="0"/>
          <w:numId w:val="6"/>
        </w:numPr>
        <w:tabs>
          <w:tab w:val="left" w:pos="2808"/>
        </w:tabs>
        <w:spacing w:line="360" w:lineRule="auto"/>
        <w:rPr>
          <w:rFonts w:cs="Times New Roman"/>
          <w:i/>
          <w:iCs/>
        </w:rPr>
      </w:pPr>
      <w:r w:rsidRPr="0056192A">
        <w:rPr>
          <w:rFonts w:cs="Times New Roman"/>
          <w:i/>
          <w:iCs/>
        </w:rPr>
        <w:t>Wordt goed presteren als een argument ervaren om de taken uit te breiden?</w:t>
      </w:r>
    </w:p>
    <w:p w14:paraId="3AB96E1A" w14:textId="79544022" w:rsidR="003436A7" w:rsidRPr="0056192A" w:rsidRDefault="00201C27" w:rsidP="00F021A5">
      <w:pPr>
        <w:tabs>
          <w:tab w:val="left" w:pos="2808"/>
        </w:tabs>
        <w:spacing w:after="0" w:line="360" w:lineRule="auto"/>
        <w:rPr>
          <w:rFonts w:cs="Times New Roman"/>
          <w:u w:val="single"/>
        </w:rPr>
      </w:pPr>
      <w:r w:rsidRPr="0056192A">
        <w:rPr>
          <w:rFonts w:cs="Times New Roman"/>
          <w:u w:val="single"/>
        </w:rPr>
        <w:t>Vraag 7. Monitoring</w:t>
      </w:r>
    </w:p>
    <w:p w14:paraId="5BB31265" w14:textId="728F2E03" w:rsidR="00201C27" w:rsidRPr="0056192A" w:rsidRDefault="00201C27" w:rsidP="00F021A5">
      <w:pPr>
        <w:pStyle w:val="Lijstalinea"/>
        <w:numPr>
          <w:ilvl w:val="0"/>
          <w:numId w:val="6"/>
        </w:numPr>
        <w:tabs>
          <w:tab w:val="left" w:pos="2808"/>
        </w:tabs>
        <w:spacing w:line="360" w:lineRule="auto"/>
        <w:rPr>
          <w:rFonts w:cs="Times New Roman"/>
          <w:i/>
          <w:iCs/>
        </w:rPr>
      </w:pPr>
      <w:r w:rsidRPr="0056192A">
        <w:rPr>
          <w:rFonts w:cs="Times New Roman"/>
          <w:i/>
          <w:iCs/>
        </w:rPr>
        <w:t xml:space="preserve">Wat voor soorten monitoring </w:t>
      </w:r>
      <w:r w:rsidR="00D81E92" w:rsidRPr="0056192A">
        <w:rPr>
          <w:rFonts w:cs="Times New Roman"/>
          <w:i/>
          <w:iCs/>
        </w:rPr>
        <w:t xml:space="preserve">op resultaten </w:t>
      </w:r>
      <w:r w:rsidRPr="0056192A">
        <w:rPr>
          <w:rFonts w:cs="Times New Roman"/>
          <w:i/>
          <w:iCs/>
        </w:rPr>
        <w:t>word</w:t>
      </w:r>
      <w:r w:rsidR="00D81E92" w:rsidRPr="0056192A">
        <w:rPr>
          <w:rFonts w:cs="Times New Roman"/>
          <w:i/>
          <w:iCs/>
        </w:rPr>
        <w:t>t</w:t>
      </w:r>
      <w:r w:rsidRPr="0056192A">
        <w:rPr>
          <w:rFonts w:cs="Times New Roman"/>
          <w:i/>
          <w:iCs/>
        </w:rPr>
        <w:t xml:space="preserve"> toegepast?</w:t>
      </w:r>
    </w:p>
    <w:p w14:paraId="67F631A1" w14:textId="77777777" w:rsidR="00201C27" w:rsidRPr="0056192A" w:rsidRDefault="00201C27" w:rsidP="00F021A5">
      <w:pPr>
        <w:tabs>
          <w:tab w:val="left" w:pos="2808"/>
        </w:tabs>
        <w:spacing w:after="0" w:line="360" w:lineRule="auto"/>
        <w:rPr>
          <w:rFonts w:cs="Times New Roman"/>
        </w:rPr>
      </w:pPr>
      <w:r w:rsidRPr="0056192A">
        <w:rPr>
          <w:rFonts w:cs="Times New Roman"/>
        </w:rPr>
        <w:t>Lijst met ondersteunende voorbeelden PA:</w:t>
      </w:r>
    </w:p>
    <w:p w14:paraId="64E3C8FF" w14:textId="19DE00C8" w:rsidR="00201C27" w:rsidRPr="0056192A" w:rsidRDefault="00201C27" w:rsidP="00F021A5">
      <w:pPr>
        <w:pStyle w:val="Lijstalinea"/>
        <w:numPr>
          <w:ilvl w:val="0"/>
          <w:numId w:val="6"/>
        </w:numPr>
        <w:tabs>
          <w:tab w:val="left" w:pos="2808"/>
        </w:tabs>
        <w:spacing w:line="360" w:lineRule="auto"/>
        <w:rPr>
          <w:rFonts w:cs="Times New Roman"/>
          <w:i/>
          <w:iCs/>
          <w:u w:val="single"/>
        </w:rPr>
      </w:pPr>
      <w:r w:rsidRPr="0056192A">
        <w:rPr>
          <w:rFonts w:cs="Times New Roman"/>
          <w:i/>
          <w:iCs/>
        </w:rPr>
        <w:t xml:space="preserve">Externe monitoring op het </w:t>
      </w:r>
      <w:r w:rsidR="004A151A" w:rsidRPr="0056192A">
        <w:rPr>
          <w:rFonts w:cs="Times New Roman"/>
          <w:i/>
          <w:iCs/>
        </w:rPr>
        <w:t>efficiënt</w:t>
      </w:r>
      <w:r w:rsidRPr="0056192A">
        <w:rPr>
          <w:rFonts w:cs="Times New Roman"/>
          <w:i/>
          <w:iCs/>
        </w:rPr>
        <w:t xml:space="preserve"> realiseren van een specifieke resultaten (output)</w:t>
      </w:r>
    </w:p>
    <w:p w14:paraId="028BA1E0" w14:textId="77777777" w:rsidR="00201C27" w:rsidRPr="0056192A" w:rsidRDefault="00201C27" w:rsidP="00F021A5">
      <w:pPr>
        <w:pStyle w:val="Lijstalinea"/>
        <w:numPr>
          <w:ilvl w:val="0"/>
          <w:numId w:val="6"/>
        </w:numPr>
        <w:tabs>
          <w:tab w:val="left" w:pos="2808"/>
        </w:tabs>
        <w:spacing w:line="360" w:lineRule="auto"/>
        <w:rPr>
          <w:rFonts w:cs="Times New Roman"/>
          <w:i/>
          <w:iCs/>
          <w:u w:val="single"/>
        </w:rPr>
      </w:pPr>
      <w:r w:rsidRPr="0056192A">
        <w:rPr>
          <w:rFonts w:cs="Times New Roman"/>
          <w:i/>
          <w:iCs/>
        </w:rPr>
        <w:t>Focus op meetbaarheid</w:t>
      </w:r>
    </w:p>
    <w:p w14:paraId="7B1452F6" w14:textId="77777777" w:rsidR="00201C27" w:rsidRPr="0056192A" w:rsidRDefault="00201C27" w:rsidP="00F021A5">
      <w:pPr>
        <w:pStyle w:val="Lijstalinea"/>
        <w:numPr>
          <w:ilvl w:val="0"/>
          <w:numId w:val="6"/>
        </w:numPr>
        <w:tabs>
          <w:tab w:val="left" w:pos="2808"/>
        </w:tabs>
        <w:spacing w:line="360" w:lineRule="auto"/>
        <w:rPr>
          <w:rFonts w:cs="Times New Roman"/>
          <w:i/>
          <w:iCs/>
          <w:u w:val="single"/>
        </w:rPr>
      </w:pPr>
      <w:r w:rsidRPr="0056192A">
        <w:rPr>
          <w:rFonts w:cs="Times New Roman"/>
          <w:i/>
          <w:iCs/>
        </w:rPr>
        <w:t>Focus op het scheiden van rollen</w:t>
      </w:r>
    </w:p>
    <w:p w14:paraId="0095BB19" w14:textId="73D9BC8F" w:rsidR="00201C27" w:rsidRPr="0056192A" w:rsidRDefault="00201C27" w:rsidP="00F021A5">
      <w:pPr>
        <w:pStyle w:val="Lijstalinea"/>
        <w:numPr>
          <w:ilvl w:val="0"/>
          <w:numId w:val="6"/>
        </w:numPr>
        <w:tabs>
          <w:tab w:val="left" w:pos="2808"/>
        </w:tabs>
        <w:spacing w:line="360" w:lineRule="auto"/>
        <w:rPr>
          <w:rFonts w:cs="Times New Roman"/>
          <w:i/>
          <w:iCs/>
          <w:u w:val="single"/>
        </w:rPr>
      </w:pPr>
      <w:r w:rsidRPr="0056192A">
        <w:rPr>
          <w:rFonts w:cs="Times New Roman"/>
          <w:i/>
          <w:iCs/>
        </w:rPr>
        <w:t xml:space="preserve">Tot in detail aan </w:t>
      </w:r>
      <w:r w:rsidR="003D3511" w:rsidRPr="0056192A">
        <w:rPr>
          <w:rFonts w:cs="Times New Roman"/>
          <w:i/>
          <w:iCs/>
        </w:rPr>
        <w:t>opdrachtgever/eigenaar</w:t>
      </w:r>
      <w:r w:rsidRPr="0056192A">
        <w:rPr>
          <w:rFonts w:cs="Times New Roman"/>
          <w:i/>
          <w:iCs/>
        </w:rPr>
        <w:t xml:space="preserve"> rapporteren</w:t>
      </w:r>
    </w:p>
    <w:p w14:paraId="0B3771BF" w14:textId="77777777" w:rsidR="00201C27" w:rsidRPr="0056192A" w:rsidRDefault="00201C27" w:rsidP="00F021A5">
      <w:pPr>
        <w:tabs>
          <w:tab w:val="left" w:pos="2808"/>
        </w:tabs>
        <w:spacing w:after="0" w:line="360" w:lineRule="auto"/>
        <w:rPr>
          <w:rFonts w:cs="Times New Roman"/>
        </w:rPr>
      </w:pPr>
      <w:r w:rsidRPr="0056192A">
        <w:rPr>
          <w:rFonts w:cs="Times New Roman"/>
        </w:rPr>
        <w:t>Lijst met ondersteunende voorbeelden PS:</w:t>
      </w:r>
    </w:p>
    <w:p w14:paraId="54F31650" w14:textId="77777777" w:rsidR="00201C27" w:rsidRPr="0056192A" w:rsidRDefault="00201C27" w:rsidP="00F021A5">
      <w:pPr>
        <w:pStyle w:val="Lijstalinea"/>
        <w:numPr>
          <w:ilvl w:val="0"/>
          <w:numId w:val="7"/>
        </w:numPr>
        <w:spacing w:line="360" w:lineRule="auto"/>
        <w:rPr>
          <w:rFonts w:cs="Times New Roman"/>
          <w:i/>
          <w:iCs/>
        </w:rPr>
      </w:pPr>
      <w:r w:rsidRPr="0056192A">
        <w:rPr>
          <w:rFonts w:cs="Times New Roman"/>
          <w:i/>
          <w:iCs/>
        </w:rPr>
        <w:t>Interne monitoring van output wordt toevertrouwt aan uitvoerder zelf</w:t>
      </w:r>
    </w:p>
    <w:p w14:paraId="0C437E75" w14:textId="77777777" w:rsidR="00201C27" w:rsidRPr="0056192A" w:rsidRDefault="00201C27" w:rsidP="00F021A5">
      <w:pPr>
        <w:pStyle w:val="Lijstalinea"/>
        <w:numPr>
          <w:ilvl w:val="0"/>
          <w:numId w:val="7"/>
        </w:numPr>
        <w:spacing w:line="360" w:lineRule="auto"/>
        <w:rPr>
          <w:rFonts w:cs="Times New Roman"/>
          <w:i/>
          <w:iCs/>
        </w:rPr>
      </w:pPr>
      <w:r w:rsidRPr="0056192A">
        <w:rPr>
          <w:rFonts w:cs="Times New Roman"/>
          <w:i/>
          <w:iCs/>
        </w:rPr>
        <w:t>Peer review aan elkaar als reflectiemethode</w:t>
      </w:r>
    </w:p>
    <w:p w14:paraId="0DDFB9CF" w14:textId="5F78F1F6" w:rsidR="00D81E92" w:rsidRPr="0056192A" w:rsidRDefault="00201C27" w:rsidP="00F021A5">
      <w:pPr>
        <w:pStyle w:val="Lijstalinea"/>
        <w:numPr>
          <w:ilvl w:val="0"/>
          <w:numId w:val="7"/>
        </w:numPr>
        <w:spacing w:line="360" w:lineRule="auto"/>
        <w:rPr>
          <w:rFonts w:cs="Times New Roman"/>
          <w:i/>
          <w:iCs/>
        </w:rPr>
      </w:pPr>
      <w:r w:rsidRPr="0056192A">
        <w:rPr>
          <w:rFonts w:cs="Times New Roman"/>
          <w:i/>
          <w:iCs/>
        </w:rPr>
        <w:t>Uitvoerder wordt op de hoogte gehouden van beleid en als coproducent betrokken bij het komen tot de gewenste maatschappelijke uitkomsten (outcome</w:t>
      </w:r>
      <w:r w:rsidR="00D81E92" w:rsidRPr="0056192A">
        <w:rPr>
          <w:rFonts w:cs="Times New Roman"/>
          <w:i/>
          <w:iCs/>
        </w:rPr>
        <w:t>)</w:t>
      </w:r>
    </w:p>
    <w:p w14:paraId="11260A41" w14:textId="4D23BEA7" w:rsidR="00201C27" w:rsidRPr="0056192A" w:rsidRDefault="00684C7F" w:rsidP="00F021A5">
      <w:pPr>
        <w:spacing w:after="0" w:line="360" w:lineRule="auto"/>
        <w:rPr>
          <w:rFonts w:cs="Times New Roman"/>
        </w:rPr>
      </w:pPr>
      <w:r w:rsidRPr="0056192A">
        <w:rPr>
          <w:rFonts w:cs="Times New Roman"/>
        </w:rPr>
        <w:t>Vervolgvragen</w:t>
      </w:r>
      <w:r w:rsidR="00201C27" w:rsidRPr="0056192A">
        <w:rPr>
          <w:rFonts w:cs="Times New Roman"/>
        </w:rPr>
        <w:t>:</w:t>
      </w:r>
    </w:p>
    <w:p w14:paraId="3C20A4A1" w14:textId="61571CCE" w:rsidR="00D81E92" w:rsidRPr="0056192A" w:rsidRDefault="00D81E92" w:rsidP="00F021A5">
      <w:pPr>
        <w:pStyle w:val="Lijstalinea"/>
        <w:numPr>
          <w:ilvl w:val="0"/>
          <w:numId w:val="8"/>
        </w:numPr>
        <w:spacing w:line="360" w:lineRule="auto"/>
        <w:rPr>
          <w:rFonts w:cs="Times New Roman"/>
          <w:i/>
          <w:iCs/>
        </w:rPr>
      </w:pPr>
      <w:r w:rsidRPr="0056192A">
        <w:rPr>
          <w:rFonts w:cs="Times New Roman"/>
          <w:i/>
          <w:iCs/>
        </w:rPr>
        <w:t>Wat is het doel van de monitoring?</w:t>
      </w:r>
    </w:p>
    <w:p w14:paraId="65F8EC17" w14:textId="3C018958" w:rsidR="00D81E92" w:rsidRPr="0056192A" w:rsidRDefault="00D81E92" w:rsidP="00F021A5">
      <w:pPr>
        <w:pStyle w:val="Lijstalinea"/>
        <w:numPr>
          <w:ilvl w:val="0"/>
          <w:numId w:val="8"/>
        </w:numPr>
        <w:tabs>
          <w:tab w:val="left" w:pos="2808"/>
        </w:tabs>
        <w:spacing w:line="360" w:lineRule="auto"/>
        <w:rPr>
          <w:rFonts w:cs="Times New Roman"/>
          <w:i/>
          <w:iCs/>
        </w:rPr>
      </w:pPr>
      <w:r w:rsidRPr="0056192A">
        <w:rPr>
          <w:rFonts w:cs="Times New Roman"/>
          <w:i/>
          <w:iCs/>
        </w:rPr>
        <w:t>Op welk effect wordt op basis van de monitoring gestuurd?</w:t>
      </w:r>
    </w:p>
    <w:p w14:paraId="34A55819" w14:textId="74BC76FE" w:rsidR="00D81E92" w:rsidRPr="0056192A" w:rsidRDefault="00D81E92" w:rsidP="00F021A5">
      <w:pPr>
        <w:pStyle w:val="Lijstalinea"/>
        <w:numPr>
          <w:ilvl w:val="0"/>
          <w:numId w:val="8"/>
        </w:numPr>
        <w:spacing w:line="360" w:lineRule="auto"/>
        <w:rPr>
          <w:rFonts w:cs="Times New Roman"/>
          <w:i/>
          <w:iCs/>
        </w:rPr>
      </w:pPr>
      <w:r w:rsidRPr="0056192A">
        <w:rPr>
          <w:rFonts w:cs="Times New Roman"/>
          <w:i/>
          <w:iCs/>
        </w:rPr>
        <w:t>Op welke wijze vindt rapportage plaats?</w:t>
      </w:r>
    </w:p>
    <w:p w14:paraId="7D2DD9DE" w14:textId="451C20EB" w:rsidR="00D81E92" w:rsidRPr="0056192A" w:rsidRDefault="00D81E92" w:rsidP="00F021A5">
      <w:pPr>
        <w:pStyle w:val="Lijstalinea"/>
        <w:numPr>
          <w:ilvl w:val="0"/>
          <w:numId w:val="8"/>
        </w:numPr>
        <w:spacing w:line="360" w:lineRule="auto"/>
        <w:rPr>
          <w:rFonts w:cs="Times New Roman"/>
          <w:i/>
          <w:iCs/>
        </w:rPr>
      </w:pPr>
      <w:r w:rsidRPr="0056192A">
        <w:rPr>
          <w:rFonts w:cs="Times New Roman"/>
          <w:i/>
          <w:iCs/>
        </w:rPr>
        <w:t>Hoe wordt de monitoring besproken?</w:t>
      </w:r>
    </w:p>
    <w:p w14:paraId="73155E5C" w14:textId="0AA286E0" w:rsidR="00201C27" w:rsidRPr="0056192A" w:rsidRDefault="00201C27" w:rsidP="00F021A5">
      <w:pPr>
        <w:tabs>
          <w:tab w:val="left" w:pos="2808"/>
        </w:tabs>
        <w:spacing w:after="0" w:line="360" w:lineRule="auto"/>
        <w:rPr>
          <w:rFonts w:cs="Times New Roman"/>
          <w:i/>
          <w:iCs/>
        </w:rPr>
      </w:pPr>
      <w:r w:rsidRPr="0056192A">
        <w:rPr>
          <w:rFonts w:cs="Times New Roman"/>
          <w:i/>
          <w:iCs/>
        </w:rPr>
        <w:t>Dat was blok 1</w:t>
      </w:r>
      <w:r w:rsidR="00D81E92" w:rsidRPr="0056192A">
        <w:rPr>
          <w:rFonts w:cs="Times New Roman"/>
          <w:i/>
          <w:iCs/>
        </w:rPr>
        <w:t xml:space="preserve"> van de 2</w:t>
      </w:r>
      <w:r w:rsidRPr="0056192A">
        <w:rPr>
          <w:rFonts w:cs="Times New Roman"/>
          <w:i/>
          <w:iCs/>
        </w:rPr>
        <w:t>. Blok 2 is relatiekwaliteit. Laten we meteen met de vragen beginnen.</w:t>
      </w:r>
    </w:p>
    <w:p w14:paraId="181CF806" w14:textId="77777777" w:rsidR="00E74E0F" w:rsidRPr="0056192A" w:rsidRDefault="00E74E0F" w:rsidP="00F021A5">
      <w:pPr>
        <w:tabs>
          <w:tab w:val="left" w:pos="2808"/>
        </w:tabs>
        <w:spacing w:after="0" w:line="360" w:lineRule="auto"/>
        <w:rPr>
          <w:rFonts w:cs="Times New Roman"/>
          <w:i/>
          <w:iCs/>
        </w:rPr>
      </w:pPr>
    </w:p>
    <w:p w14:paraId="5728769E" w14:textId="091A51FC" w:rsidR="00201C27" w:rsidRPr="0056192A" w:rsidRDefault="005A324E" w:rsidP="00F021A5">
      <w:pPr>
        <w:spacing w:after="0" w:line="360" w:lineRule="auto"/>
        <w:rPr>
          <w:rFonts w:cs="Times New Roman"/>
          <w:b/>
          <w:bCs/>
          <w:lang w:eastAsia="nl-NL"/>
        </w:rPr>
      </w:pPr>
      <w:r w:rsidRPr="0056192A">
        <w:rPr>
          <w:rFonts w:cs="Times New Roman"/>
          <w:b/>
          <w:bCs/>
          <w:lang w:eastAsia="nl-NL"/>
        </w:rPr>
        <w:t xml:space="preserve">Blok 2. </w:t>
      </w:r>
      <w:r w:rsidR="00DD66E3" w:rsidRPr="0056192A">
        <w:rPr>
          <w:rFonts w:cs="Times New Roman"/>
          <w:b/>
          <w:bCs/>
          <w:lang w:eastAsia="nl-NL"/>
        </w:rPr>
        <w:t>Relatiekwaliteit</w:t>
      </w:r>
      <w:r w:rsidR="005802CD" w:rsidRPr="0056192A">
        <w:rPr>
          <w:rFonts w:cs="Times New Roman"/>
          <w:b/>
          <w:bCs/>
          <w:lang w:eastAsia="nl-NL"/>
        </w:rPr>
        <w:t xml:space="preserve"> (</w:t>
      </w:r>
      <w:r w:rsidR="001C6862" w:rsidRPr="0056192A">
        <w:rPr>
          <w:rFonts w:cs="Times New Roman"/>
          <w:b/>
          <w:bCs/>
          <w:lang w:eastAsia="nl-NL"/>
        </w:rPr>
        <w:t>25</w:t>
      </w:r>
      <w:r w:rsidR="005802CD" w:rsidRPr="0056192A">
        <w:rPr>
          <w:rFonts w:cs="Times New Roman"/>
          <w:b/>
          <w:bCs/>
          <w:lang w:eastAsia="nl-NL"/>
        </w:rPr>
        <w:t xml:space="preserve"> minuten)</w:t>
      </w:r>
    </w:p>
    <w:p w14:paraId="159E7392" w14:textId="735E217B" w:rsidR="00201C27" w:rsidRPr="0056192A" w:rsidRDefault="00201C27" w:rsidP="00F021A5">
      <w:pPr>
        <w:spacing w:after="0" w:line="360" w:lineRule="auto"/>
        <w:rPr>
          <w:rFonts w:cs="Times New Roman"/>
          <w:u w:val="single"/>
          <w:lang w:eastAsia="nl-NL"/>
        </w:rPr>
      </w:pPr>
      <w:bookmarkStart w:id="122" w:name="_Hlk136805460"/>
      <w:r w:rsidRPr="0056192A">
        <w:rPr>
          <w:rFonts w:cs="Times New Roman"/>
          <w:u w:val="single"/>
          <w:lang w:eastAsia="nl-NL"/>
        </w:rPr>
        <w:t>Vraag 7. Economische tevredenheid</w:t>
      </w:r>
    </w:p>
    <w:p w14:paraId="1E39D122" w14:textId="77777777" w:rsidR="00F021A5" w:rsidRPr="0056192A" w:rsidRDefault="00AE2415" w:rsidP="00F021A5">
      <w:pPr>
        <w:pStyle w:val="Lijstalinea"/>
        <w:numPr>
          <w:ilvl w:val="0"/>
          <w:numId w:val="36"/>
        </w:numPr>
        <w:tabs>
          <w:tab w:val="left" w:pos="2808"/>
        </w:tabs>
        <w:spacing w:after="0" w:line="360" w:lineRule="auto"/>
        <w:rPr>
          <w:rFonts w:cs="Times New Roman"/>
          <w:i/>
          <w:iCs/>
        </w:rPr>
      </w:pPr>
      <w:r w:rsidRPr="0056192A">
        <w:rPr>
          <w:rFonts w:cs="Times New Roman"/>
          <w:i/>
          <w:iCs/>
        </w:rPr>
        <w:t xml:space="preserve">Welke </w:t>
      </w:r>
      <w:r w:rsidR="00B760F5" w:rsidRPr="0056192A">
        <w:rPr>
          <w:rFonts w:cs="Times New Roman"/>
          <w:i/>
          <w:iCs/>
        </w:rPr>
        <w:t>hoeveelheid</w:t>
      </w:r>
      <w:r w:rsidRPr="0056192A">
        <w:rPr>
          <w:rFonts w:cs="Times New Roman"/>
          <w:i/>
          <w:iCs/>
        </w:rPr>
        <w:t xml:space="preserve"> tijd hebben alle partijen geïnvesteerd in de relatie?</w:t>
      </w:r>
    </w:p>
    <w:p w14:paraId="0B8AF0FC" w14:textId="0B0A1E51" w:rsidR="00AE2415" w:rsidRPr="0056192A" w:rsidRDefault="0094334C" w:rsidP="00F021A5">
      <w:pPr>
        <w:pStyle w:val="Lijstalinea"/>
        <w:numPr>
          <w:ilvl w:val="0"/>
          <w:numId w:val="36"/>
        </w:numPr>
        <w:tabs>
          <w:tab w:val="left" w:pos="2808"/>
        </w:tabs>
        <w:spacing w:after="0" w:line="360" w:lineRule="auto"/>
        <w:rPr>
          <w:rFonts w:cs="Times New Roman"/>
          <w:i/>
          <w:iCs/>
        </w:rPr>
      </w:pPr>
      <w:r w:rsidRPr="0056192A">
        <w:rPr>
          <w:rFonts w:cs="Times New Roman"/>
          <w:i/>
          <w:iCs/>
        </w:rPr>
        <w:t>In hoeverre bent</w:t>
      </w:r>
      <w:r w:rsidR="00AE2415" w:rsidRPr="0056192A">
        <w:rPr>
          <w:rFonts w:cs="Times New Roman"/>
          <w:i/>
          <w:iCs/>
        </w:rPr>
        <w:t xml:space="preserve"> u tevreden met </w:t>
      </w:r>
      <w:r w:rsidR="00712DC2" w:rsidRPr="0056192A">
        <w:rPr>
          <w:rFonts w:cs="Times New Roman"/>
          <w:i/>
          <w:iCs/>
        </w:rPr>
        <w:t xml:space="preserve">de </w:t>
      </w:r>
      <w:r w:rsidR="00B760F5" w:rsidRPr="0056192A">
        <w:rPr>
          <w:rFonts w:cs="Times New Roman"/>
          <w:i/>
          <w:iCs/>
        </w:rPr>
        <w:t>hoeveelheid</w:t>
      </w:r>
      <w:r w:rsidR="00712DC2" w:rsidRPr="0056192A">
        <w:rPr>
          <w:rFonts w:cs="Times New Roman"/>
          <w:i/>
          <w:iCs/>
        </w:rPr>
        <w:t xml:space="preserve"> tijd die alle partijen hebben geïnvesteerd </w:t>
      </w:r>
      <w:r w:rsidR="002F55A6" w:rsidRPr="0056192A">
        <w:rPr>
          <w:rFonts w:cs="Times New Roman"/>
          <w:i/>
          <w:iCs/>
        </w:rPr>
        <w:t>ten opzichte van de bereikte doelen</w:t>
      </w:r>
      <w:r w:rsidR="00712DC2" w:rsidRPr="0056192A">
        <w:rPr>
          <w:rFonts w:cs="Times New Roman"/>
          <w:i/>
          <w:iCs/>
        </w:rPr>
        <w:t>?</w:t>
      </w:r>
    </w:p>
    <w:p w14:paraId="6C4BA0F3" w14:textId="21082262" w:rsidR="00AE2415" w:rsidRPr="0056192A" w:rsidRDefault="00AE2415" w:rsidP="00F021A5">
      <w:pPr>
        <w:tabs>
          <w:tab w:val="left" w:pos="2808"/>
        </w:tabs>
        <w:spacing w:after="0" w:line="360" w:lineRule="auto"/>
        <w:rPr>
          <w:rFonts w:cs="Times New Roman"/>
          <w:i/>
          <w:iCs/>
        </w:rPr>
      </w:pPr>
      <w:r w:rsidRPr="0056192A">
        <w:rPr>
          <w:rFonts w:cs="Times New Roman"/>
          <w:i/>
          <w:iCs/>
        </w:rPr>
        <w:t>Vervolgvra</w:t>
      </w:r>
      <w:r w:rsidR="00F31871" w:rsidRPr="0056192A">
        <w:rPr>
          <w:rFonts w:cs="Times New Roman"/>
          <w:i/>
          <w:iCs/>
        </w:rPr>
        <w:t>ag</w:t>
      </w:r>
      <w:r w:rsidRPr="0056192A">
        <w:rPr>
          <w:rFonts w:cs="Times New Roman"/>
          <w:i/>
          <w:iCs/>
        </w:rPr>
        <w:t>:</w:t>
      </w:r>
    </w:p>
    <w:p w14:paraId="0F9FF613" w14:textId="2F190BAD" w:rsidR="00E74E0F" w:rsidRPr="0056192A" w:rsidRDefault="00F31871" w:rsidP="00F021A5">
      <w:pPr>
        <w:pStyle w:val="Lijstalinea"/>
        <w:numPr>
          <w:ilvl w:val="0"/>
          <w:numId w:val="35"/>
        </w:numPr>
        <w:tabs>
          <w:tab w:val="left" w:pos="2808"/>
        </w:tabs>
        <w:spacing w:line="360" w:lineRule="auto"/>
        <w:rPr>
          <w:rFonts w:cs="Times New Roman"/>
          <w:i/>
          <w:iCs/>
        </w:rPr>
      </w:pPr>
      <w:r w:rsidRPr="0056192A">
        <w:rPr>
          <w:rFonts w:cs="Times New Roman"/>
          <w:i/>
          <w:iCs/>
        </w:rPr>
        <w:t>In hoeverre</w:t>
      </w:r>
      <w:r w:rsidR="00AE2415" w:rsidRPr="0056192A">
        <w:rPr>
          <w:rFonts w:cs="Times New Roman"/>
          <w:i/>
          <w:iCs/>
        </w:rPr>
        <w:t xml:space="preserve"> is de verhouding </w:t>
      </w:r>
      <w:r w:rsidRPr="0056192A">
        <w:rPr>
          <w:rFonts w:cs="Times New Roman"/>
          <w:i/>
          <w:iCs/>
        </w:rPr>
        <w:t>van de tijd die u investeert ten opzichte van de tijd die de andere partijen in de relatie investeren naar uw tevredenheid?</w:t>
      </w:r>
    </w:p>
    <w:p w14:paraId="63AA509E" w14:textId="11CF6C7A" w:rsidR="00E74E0F" w:rsidRPr="0056192A" w:rsidRDefault="00E74E0F" w:rsidP="00F021A5">
      <w:pPr>
        <w:tabs>
          <w:tab w:val="left" w:pos="2808"/>
        </w:tabs>
        <w:spacing w:line="360" w:lineRule="auto"/>
        <w:rPr>
          <w:rFonts w:cs="Times New Roman"/>
          <w:i/>
          <w:iCs/>
        </w:rPr>
      </w:pPr>
      <w:r w:rsidRPr="0056192A">
        <w:rPr>
          <w:rFonts w:cs="Times New Roman"/>
          <w:i/>
          <w:iCs/>
        </w:rPr>
        <w:t>De volgende vraag. Dan kom ik nu terug op de vragen die ik zojuist over uw tevredenheid naar de geïnvesteerde tijd heb gesteld.</w:t>
      </w:r>
    </w:p>
    <w:p w14:paraId="2D5187C3" w14:textId="10A84923" w:rsidR="00E74E0F" w:rsidRPr="0056192A" w:rsidRDefault="00E74E0F" w:rsidP="00F021A5">
      <w:pPr>
        <w:spacing w:after="0" w:line="360" w:lineRule="auto"/>
        <w:rPr>
          <w:rFonts w:cs="Times New Roman"/>
          <w:u w:val="single"/>
          <w:lang w:eastAsia="nl-NL"/>
        </w:rPr>
      </w:pPr>
      <w:r w:rsidRPr="0056192A">
        <w:rPr>
          <w:rFonts w:cs="Times New Roman"/>
          <w:u w:val="single"/>
          <w:lang w:eastAsia="nl-NL"/>
        </w:rPr>
        <w:t>Vraag 8. Oorzaak economische tevredenheid</w:t>
      </w:r>
    </w:p>
    <w:p w14:paraId="2BD206D4" w14:textId="66D901AE" w:rsidR="00E74E0F" w:rsidRPr="0056192A" w:rsidRDefault="00E74E0F" w:rsidP="00F021A5">
      <w:pPr>
        <w:pStyle w:val="Lijstalinea"/>
        <w:numPr>
          <w:ilvl w:val="0"/>
          <w:numId w:val="2"/>
        </w:numPr>
        <w:spacing w:line="360" w:lineRule="auto"/>
        <w:rPr>
          <w:rFonts w:cs="Times New Roman"/>
          <w:lang w:eastAsia="nl-NL"/>
        </w:rPr>
      </w:pPr>
      <w:r w:rsidRPr="0056192A">
        <w:rPr>
          <w:rFonts w:cs="Times New Roman"/>
          <w:i/>
          <w:iCs/>
          <w:lang w:eastAsia="nl-NL"/>
        </w:rPr>
        <w:t>W</w:t>
      </w:r>
      <w:r w:rsidR="00B760F5" w:rsidRPr="0056192A">
        <w:rPr>
          <w:rFonts w:cs="Times New Roman"/>
          <w:i/>
          <w:iCs/>
          <w:lang w:eastAsia="nl-NL"/>
        </w:rPr>
        <w:t xml:space="preserve">elke factoren </w:t>
      </w:r>
      <w:r w:rsidRPr="0056192A">
        <w:rPr>
          <w:rFonts w:cs="Times New Roman"/>
          <w:i/>
          <w:iCs/>
          <w:lang w:eastAsia="nl-NL"/>
        </w:rPr>
        <w:t>veroorza</w:t>
      </w:r>
      <w:r w:rsidR="00B760F5" w:rsidRPr="0056192A">
        <w:rPr>
          <w:rFonts w:cs="Times New Roman"/>
          <w:i/>
          <w:iCs/>
          <w:lang w:eastAsia="nl-NL"/>
        </w:rPr>
        <w:t>ken</w:t>
      </w:r>
      <w:r w:rsidRPr="0056192A">
        <w:rPr>
          <w:rFonts w:cs="Times New Roman"/>
          <w:i/>
          <w:iCs/>
          <w:lang w:eastAsia="nl-NL"/>
        </w:rPr>
        <w:t xml:space="preserve"> uw antwoord op de vraag of</w:t>
      </w:r>
      <w:r w:rsidR="002F55A6" w:rsidRPr="0056192A">
        <w:rPr>
          <w:rFonts w:cs="Times New Roman"/>
          <w:i/>
          <w:iCs/>
          <w:lang w:eastAsia="nl-NL"/>
        </w:rPr>
        <w:t xml:space="preserve"> u tevreden bent met de hoeveelheid tijd die</w:t>
      </w:r>
      <w:r w:rsidRPr="0056192A">
        <w:rPr>
          <w:rFonts w:cs="Times New Roman"/>
          <w:i/>
          <w:iCs/>
          <w:lang w:eastAsia="nl-NL"/>
        </w:rPr>
        <w:t xml:space="preserve"> u en ander</w:t>
      </w:r>
      <w:r w:rsidR="002F55A6" w:rsidRPr="0056192A">
        <w:rPr>
          <w:rFonts w:cs="Times New Roman"/>
          <w:i/>
          <w:iCs/>
          <w:lang w:eastAsia="nl-NL"/>
        </w:rPr>
        <w:t>e partijen hebben geïnvesteerd ten opzichte van de bereikte doelen</w:t>
      </w:r>
      <w:r w:rsidRPr="0056192A">
        <w:rPr>
          <w:rFonts w:cs="Times New Roman"/>
          <w:i/>
          <w:iCs/>
          <w:lang w:eastAsia="nl-NL"/>
        </w:rPr>
        <w:t xml:space="preserve">? Wat maakt dat u eerder </w:t>
      </w:r>
      <w:r w:rsidR="00D40F26" w:rsidRPr="0056192A">
        <w:rPr>
          <w:rFonts w:cs="Times New Roman"/>
          <w:i/>
          <w:iCs/>
          <w:lang w:eastAsia="nl-NL"/>
        </w:rPr>
        <w:t>zei...</w:t>
      </w:r>
      <w:r w:rsidRPr="0056192A">
        <w:rPr>
          <w:rFonts w:cs="Times New Roman"/>
          <w:i/>
          <w:iCs/>
          <w:lang w:eastAsia="nl-NL"/>
        </w:rPr>
        <w:t xml:space="preserve"> (antwoord vraag 7)</w:t>
      </w:r>
    </w:p>
    <w:p w14:paraId="335CB554" w14:textId="77777777" w:rsidR="00E74E0F" w:rsidRPr="0056192A" w:rsidRDefault="00E74E0F" w:rsidP="00F021A5">
      <w:pPr>
        <w:spacing w:after="0" w:line="360" w:lineRule="auto"/>
        <w:rPr>
          <w:rFonts w:cs="Times New Roman"/>
          <w:lang w:eastAsia="nl-NL"/>
        </w:rPr>
      </w:pPr>
      <w:r w:rsidRPr="0056192A">
        <w:rPr>
          <w:rFonts w:cs="Times New Roman"/>
          <w:lang w:eastAsia="nl-NL"/>
        </w:rPr>
        <w:t>Vervolgvragen:</w:t>
      </w:r>
    </w:p>
    <w:p w14:paraId="06A527D8" w14:textId="7D7CA67E" w:rsidR="00E74E0F" w:rsidRPr="0056192A" w:rsidRDefault="00E74E0F" w:rsidP="00F021A5">
      <w:pPr>
        <w:pStyle w:val="Lijstalinea"/>
        <w:numPr>
          <w:ilvl w:val="0"/>
          <w:numId w:val="2"/>
        </w:numPr>
        <w:spacing w:after="0" w:line="360" w:lineRule="auto"/>
        <w:rPr>
          <w:rFonts w:cs="Times New Roman"/>
          <w:lang w:eastAsia="nl-NL"/>
        </w:rPr>
      </w:pPr>
      <w:r w:rsidRPr="0056192A">
        <w:rPr>
          <w:rFonts w:cs="Times New Roman"/>
          <w:i/>
          <w:iCs/>
          <w:lang w:eastAsia="nl-NL"/>
        </w:rPr>
        <w:t xml:space="preserve">In het eerste blok ging ik in op </w:t>
      </w:r>
      <w:r w:rsidR="00771464" w:rsidRPr="0056192A">
        <w:rPr>
          <w:rFonts w:cs="Times New Roman"/>
          <w:i/>
          <w:iCs/>
          <w:lang w:eastAsia="nl-NL"/>
        </w:rPr>
        <w:t xml:space="preserve">vijf typen </w:t>
      </w:r>
      <w:r w:rsidRPr="0056192A">
        <w:rPr>
          <w:rFonts w:cs="Times New Roman"/>
          <w:i/>
          <w:iCs/>
          <w:lang w:eastAsia="nl-NL"/>
        </w:rPr>
        <w:t>sturingsinstrumenten. In hoeverre speelt de manier van sturing een rol in</w:t>
      </w:r>
      <w:r w:rsidR="00771464" w:rsidRPr="0056192A">
        <w:rPr>
          <w:rFonts w:cs="Times New Roman"/>
          <w:i/>
          <w:iCs/>
          <w:lang w:eastAsia="nl-NL"/>
        </w:rPr>
        <w:t xml:space="preserve"> uw beoordeling van de relatiekwaliteit</w:t>
      </w:r>
      <w:r w:rsidRPr="0056192A">
        <w:rPr>
          <w:rFonts w:cs="Times New Roman"/>
          <w:i/>
          <w:iCs/>
          <w:lang w:eastAsia="nl-NL"/>
        </w:rPr>
        <w:t>?</w:t>
      </w:r>
    </w:p>
    <w:p w14:paraId="6182ED53" w14:textId="6ECA7F66" w:rsidR="00771464" w:rsidRPr="0056192A" w:rsidRDefault="00E74E0F" w:rsidP="00F021A5">
      <w:pPr>
        <w:pStyle w:val="Lijstalinea"/>
        <w:numPr>
          <w:ilvl w:val="0"/>
          <w:numId w:val="2"/>
        </w:numPr>
        <w:spacing w:line="360" w:lineRule="auto"/>
        <w:rPr>
          <w:rFonts w:cs="Times New Roman"/>
          <w:lang w:eastAsia="nl-NL"/>
        </w:rPr>
      </w:pPr>
      <w:r w:rsidRPr="0056192A">
        <w:rPr>
          <w:rFonts w:cs="Times New Roman"/>
          <w:i/>
          <w:iCs/>
          <w:lang w:eastAsia="nl-NL"/>
        </w:rPr>
        <w:t>Had de doelformulering/regels en richtlijnen</w:t>
      </w:r>
      <w:r w:rsidR="00D40F26">
        <w:rPr>
          <w:rFonts w:cs="Times New Roman"/>
          <w:i/>
          <w:iCs/>
          <w:lang w:eastAsia="nl-NL"/>
        </w:rPr>
        <w:t>/</w:t>
      </w:r>
      <w:r w:rsidRPr="0056192A">
        <w:rPr>
          <w:rFonts w:cs="Times New Roman"/>
          <w:i/>
          <w:iCs/>
          <w:lang w:eastAsia="nl-NL"/>
        </w:rPr>
        <w:t>immateriële prikkels</w:t>
      </w:r>
      <w:r w:rsidR="00D40F26">
        <w:rPr>
          <w:rFonts w:cs="Times New Roman"/>
          <w:i/>
          <w:iCs/>
          <w:lang w:eastAsia="nl-NL"/>
        </w:rPr>
        <w:t>/</w:t>
      </w:r>
      <w:r w:rsidR="008F5EB2" w:rsidRPr="0056192A">
        <w:rPr>
          <w:rFonts w:cs="Times New Roman"/>
          <w:i/>
          <w:iCs/>
          <w:lang w:eastAsia="nl-NL"/>
        </w:rPr>
        <w:t>materiële</w:t>
      </w:r>
      <w:r w:rsidRPr="0056192A">
        <w:rPr>
          <w:rFonts w:cs="Times New Roman"/>
          <w:i/>
          <w:iCs/>
          <w:lang w:eastAsia="nl-NL"/>
        </w:rPr>
        <w:t xml:space="preserve"> prikkels</w:t>
      </w:r>
      <w:r w:rsidR="00D40F26">
        <w:rPr>
          <w:rFonts w:cs="Times New Roman"/>
          <w:i/>
          <w:iCs/>
          <w:lang w:eastAsia="nl-NL"/>
        </w:rPr>
        <w:t>/</w:t>
      </w:r>
      <w:r w:rsidRPr="0056192A">
        <w:rPr>
          <w:rFonts w:cs="Times New Roman"/>
          <w:i/>
          <w:iCs/>
          <w:lang w:eastAsia="nl-NL"/>
        </w:rPr>
        <w:t>monitoring hier invloed op?</w:t>
      </w:r>
    </w:p>
    <w:p w14:paraId="4C1F1F38" w14:textId="17E9B2FC" w:rsidR="00771464" w:rsidRPr="0056192A" w:rsidRDefault="00771464" w:rsidP="00F021A5">
      <w:pPr>
        <w:spacing w:line="360" w:lineRule="auto"/>
        <w:rPr>
          <w:rFonts w:cs="Times New Roman"/>
          <w:i/>
          <w:iCs/>
          <w:lang w:eastAsia="nl-NL"/>
        </w:rPr>
      </w:pPr>
      <w:r w:rsidRPr="0056192A">
        <w:rPr>
          <w:rFonts w:cs="Times New Roman"/>
          <w:i/>
          <w:iCs/>
          <w:lang w:eastAsia="nl-NL"/>
        </w:rPr>
        <w:t>Dan nu twee vragen die meer ingaan op de sociale aspecten van tevredenheid.</w:t>
      </w:r>
    </w:p>
    <w:p w14:paraId="3C4FEE8A" w14:textId="5CB6C196" w:rsidR="00201C27" w:rsidRPr="0056192A" w:rsidRDefault="00201C27" w:rsidP="00F021A5">
      <w:pPr>
        <w:tabs>
          <w:tab w:val="left" w:pos="2808"/>
        </w:tabs>
        <w:spacing w:after="0" w:line="360" w:lineRule="auto"/>
        <w:rPr>
          <w:rFonts w:cs="Times New Roman"/>
          <w:u w:val="single"/>
        </w:rPr>
      </w:pPr>
      <w:r w:rsidRPr="0056192A">
        <w:rPr>
          <w:rFonts w:cs="Times New Roman"/>
          <w:u w:val="single"/>
        </w:rPr>
        <w:t xml:space="preserve">Vraag </w:t>
      </w:r>
      <w:r w:rsidR="00E74E0F" w:rsidRPr="0056192A">
        <w:rPr>
          <w:rFonts w:cs="Times New Roman"/>
          <w:u w:val="single"/>
        </w:rPr>
        <w:t>9</w:t>
      </w:r>
      <w:r w:rsidRPr="0056192A">
        <w:rPr>
          <w:rFonts w:cs="Times New Roman"/>
          <w:u w:val="single"/>
        </w:rPr>
        <w:t>. Sociale tevredenheid: wederzijds respect</w:t>
      </w:r>
    </w:p>
    <w:p w14:paraId="53D6B9D7" w14:textId="2E65C9E5" w:rsidR="00201C27" w:rsidRPr="0056192A" w:rsidRDefault="00201C27" w:rsidP="00F021A5">
      <w:pPr>
        <w:pStyle w:val="Lijstalinea"/>
        <w:numPr>
          <w:ilvl w:val="0"/>
          <w:numId w:val="9"/>
        </w:numPr>
        <w:tabs>
          <w:tab w:val="left" w:pos="2808"/>
        </w:tabs>
        <w:spacing w:line="360" w:lineRule="auto"/>
        <w:rPr>
          <w:rFonts w:cs="Times New Roman"/>
          <w:i/>
          <w:iCs/>
        </w:rPr>
      </w:pPr>
      <w:r w:rsidRPr="0056192A">
        <w:rPr>
          <w:rFonts w:cs="Times New Roman"/>
          <w:i/>
          <w:iCs/>
        </w:rPr>
        <w:t>In hoeverre is er sprake van wederzijds respect in de interactie tussen u en de andere partijen in de driehoeksrelatie?</w:t>
      </w:r>
    </w:p>
    <w:p w14:paraId="6FA43EDA" w14:textId="584BFDBB" w:rsidR="00201C27" w:rsidRPr="0056192A" w:rsidRDefault="00201C27" w:rsidP="00F021A5">
      <w:pPr>
        <w:tabs>
          <w:tab w:val="left" w:pos="2808"/>
        </w:tabs>
        <w:spacing w:after="0" w:line="360" w:lineRule="auto"/>
        <w:rPr>
          <w:rFonts w:cs="Times New Roman"/>
        </w:rPr>
      </w:pPr>
      <w:r w:rsidRPr="0056192A">
        <w:rPr>
          <w:rFonts w:cs="Times New Roman"/>
        </w:rPr>
        <w:t>Vervolg vra</w:t>
      </w:r>
      <w:r w:rsidR="00EB2670" w:rsidRPr="0056192A">
        <w:rPr>
          <w:rFonts w:cs="Times New Roman"/>
        </w:rPr>
        <w:t>ag</w:t>
      </w:r>
      <w:r w:rsidRPr="0056192A">
        <w:rPr>
          <w:rFonts w:cs="Times New Roman"/>
        </w:rPr>
        <w:t>:</w:t>
      </w:r>
    </w:p>
    <w:p w14:paraId="21D9D43B" w14:textId="1C202AEB" w:rsidR="00201C27" w:rsidRPr="0056192A" w:rsidRDefault="00201C27" w:rsidP="00F021A5">
      <w:pPr>
        <w:pStyle w:val="Lijstalinea"/>
        <w:numPr>
          <w:ilvl w:val="0"/>
          <w:numId w:val="9"/>
        </w:numPr>
        <w:tabs>
          <w:tab w:val="left" w:pos="2808"/>
        </w:tabs>
        <w:spacing w:line="360" w:lineRule="auto"/>
        <w:rPr>
          <w:rFonts w:cs="Times New Roman"/>
          <w:i/>
          <w:iCs/>
        </w:rPr>
      </w:pPr>
      <w:r w:rsidRPr="0056192A">
        <w:rPr>
          <w:rFonts w:cs="Times New Roman"/>
          <w:i/>
          <w:iCs/>
        </w:rPr>
        <w:t>Hoe ziet u dat terug in de verbale en non-verbale communicatie?</w:t>
      </w:r>
    </w:p>
    <w:bookmarkEnd w:id="122"/>
    <w:p w14:paraId="42CB6310" w14:textId="7EB86570" w:rsidR="002C3D01" w:rsidRPr="0056192A" w:rsidRDefault="002C3D01" w:rsidP="00F021A5">
      <w:pPr>
        <w:tabs>
          <w:tab w:val="left" w:pos="2808"/>
        </w:tabs>
        <w:spacing w:after="0" w:line="360" w:lineRule="auto"/>
        <w:rPr>
          <w:rFonts w:cs="Times New Roman"/>
          <w:u w:val="single"/>
        </w:rPr>
      </w:pPr>
      <w:r w:rsidRPr="0056192A">
        <w:rPr>
          <w:rFonts w:cs="Times New Roman"/>
          <w:u w:val="single"/>
        </w:rPr>
        <w:t xml:space="preserve">Vraag </w:t>
      </w:r>
      <w:r w:rsidR="00E74E0F" w:rsidRPr="0056192A">
        <w:rPr>
          <w:rFonts w:cs="Times New Roman"/>
          <w:u w:val="single"/>
        </w:rPr>
        <w:t>10</w:t>
      </w:r>
      <w:r w:rsidRPr="0056192A">
        <w:rPr>
          <w:rFonts w:cs="Times New Roman"/>
          <w:u w:val="single"/>
        </w:rPr>
        <w:t>. Sociale tevredenheid: harmonie</w:t>
      </w:r>
    </w:p>
    <w:p w14:paraId="40AD6920" w14:textId="29C4384A" w:rsidR="002C3D01" w:rsidRPr="0056192A" w:rsidRDefault="002C3D01" w:rsidP="00F021A5">
      <w:pPr>
        <w:pStyle w:val="Lijstalinea"/>
        <w:numPr>
          <w:ilvl w:val="0"/>
          <w:numId w:val="9"/>
        </w:numPr>
        <w:tabs>
          <w:tab w:val="left" w:pos="2808"/>
        </w:tabs>
        <w:spacing w:line="360" w:lineRule="auto"/>
        <w:rPr>
          <w:rFonts w:cs="Times New Roman"/>
          <w:i/>
          <w:iCs/>
        </w:rPr>
      </w:pPr>
      <w:r w:rsidRPr="0056192A">
        <w:rPr>
          <w:rFonts w:cs="Times New Roman"/>
          <w:i/>
          <w:iCs/>
        </w:rPr>
        <w:t>In hoeverre is er harmonie in de tussen u en de andere partijen in de driehoeksrelatie?</w:t>
      </w:r>
    </w:p>
    <w:p w14:paraId="4889C060" w14:textId="77777777" w:rsidR="002C3D01" w:rsidRPr="0056192A" w:rsidRDefault="002C3D01" w:rsidP="00F021A5">
      <w:pPr>
        <w:tabs>
          <w:tab w:val="left" w:pos="2808"/>
        </w:tabs>
        <w:spacing w:after="0" w:line="360" w:lineRule="auto"/>
        <w:rPr>
          <w:rFonts w:cs="Times New Roman"/>
        </w:rPr>
      </w:pPr>
      <w:r w:rsidRPr="0056192A">
        <w:rPr>
          <w:rFonts w:cs="Times New Roman"/>
        </w:rPr>
        <w:t>Vervolgvragen:</w:t>
      </w:r>
    </w:p>
    <w:p w14:paraId="5FE1D6CA" w14:textId="07DB8A0B" w:rsidR="00F67E37" w:rsidRPr="0056192A" w:rsidRDefault="00F67E37" w:rsidP="00F021A5">
      <w:pPr>
        <w:pStyle w:val="Lijstalinea"/>
        <w:numPr>
          <w:ilvl w:val="0"/>
          <w:numId w:val="9"/>
        </w:numPr>
        <w:tabs>
          <w:tab w:val="left" w:pos="2808"/>
        </w:tabs>
        <w:spacing w:line="360" w:lineRule="auto"/>
        <w:rPr>
          <w:rFonts w:cs="Times New Roman"/>
          <w:i/>
          <w:iCs/>
        </w:rPr>
      </w:pPr>
      <w:r w:rsidRPr="0056192A">
        <w:rPr>
          <w:rFonts w:cs="Times New Roman"/>
          <w:i/>
          <w:iCs/>
        </w:rPr>
        <w:t>In hoeverre i</w:t>
      </w:r>
      <w:r w:rsidR="002C3D01" w:rsidRPr="0056192A">
        <w:rPr>
          <w:rFonts w:cs="Times New Roman"/>
          <w:i/>
          <w:iCs/>
        </w:rPr>
        <w:t>s de sfeer prettig in de relatie met de andere partijen?</w:t>
      </w:r>
    </w:p>
    <w:p w14:paraId="57325D93" w14:textId="3D73DED4" w:rsidR="00FE4ACD" w:rsidRPr="0056192A" w:rsidRDefault="00F67E37" w:rsidP="00F021A5">
      <w:pPr>
        <w:pStyle w:val="Lijstalinea"/>
        <w:numPr>
          <w:ilvl w:val="0"/>
          <w:numId w:val="9"/>
        </w:numPr>
        <w:tabs>
          <w:tab w:val="left" w:pos="2808"/>
        </w:tabs>
        <w:spacing w:line="360" w:lineRule="auto"/>
        <w:rPr>
          <w:rFonts w:cs="Times New Roman"/>
          <w:i/>
          <w:iCs/>
        </w:rPr>
      </w:pPr>
      <w:r w:rsidRPr="0056192A">
        <w:rPr>
          <w:rFonts w:cs="Times New Roman"/>
          <w:i/>
          <w:iCs/>
        </w:rPr>
        <w:t>In hoeverre i</w:t>
      </w:r>
      <w:r w:rsidR="002C3D01" w:rsidRPr="0056192A">
        <w:rPr>
          <w:rFonts w:cs="Times New Roman"/>
          <w:i/>
          <w:iCs/>
        </w:rPr>
        <w:t>s er spanning of ongemak in de relatie met de andere partijen?</w:t>
      </w:r>
    </w:p>
    <w:p w14:paraId="506322C5" w14:textId="2D5A9E26" w:rsidR="00712DC2" w:rsidRPr="0056192A" w:rsidRDefault="00771464" w:rsidP="00F021A5">
      <w:pPr>
        <w:tabs>
          <w:tab w:val="left" w:pos="2808"/>
        </w:tabs>
        <w:spacing w:after="0" w:line="360" w:lineRule="auto"/>
        <w:rPr>
          <w:rFonts w:cs="Times New Roman"/>
          <w:i/>
          <w:iCs/>
        </w:rPr>
      </w:pPr>
      <w:r w:rsidRPr="0056192A">
        <w:rPr>
          <w:rFonts w:cs="Times New Roman"/>
          <w:i/>
          <w:iCs/>
        </w:rPr>
        <w:t>De volgende vraag. Dan kom ik nu terug op de vragen die ik zojuist over uw tevredenheid gekeken naar wederzijds respect en harmonie heb gesteld.</w:t>
      </w:r>
    </w:p>
    <w:p w14:paraId="03A1A9DB" w14:textId="3ED87FB4" w:rsidR="00DE2F26" w:rsidRPr="0056192A" w:rsidRDefault="00DE2F26" w:rsidP="00F021A5">
      <w:pPr>
        <w:spacing w:after="0" w:line="360" w:lineRule="auto"/>
        <w:rPr>
          <w:rFonts w:cs="Times New Roman"/>
          <w:u w:val="single"/>
          <w:lang w:eastAsia="nl-NL"/>
        </w:rPr>
      </w:pPr>
      <w:r w:rsidRPr="0056192A">
        <w:rPr>
          <w:rFonts w:cs="Times New Roman"/>
          <w:u w:val="single"/>
          <w:lang w:eastAsia="nl-NL"/>
        </w:rPr>
        <w:t>Vraag 11. Oorzaak sociale tevredenheid</w:t>
      </w:r>
    </w:p>
    <w:p w14:paraId="1C050190" w14:textId="380489FD" w:rsidR="00DE2F26" w:rsidRPr="0056192A" w:rsidRDefault="00DE2F26" w:rsidP="00F021A5">
      <w:pPr>
        <w:pStyle w:val="Lijstalinea"/>
        <w:numPr>
          <w:ilvl w:val="0"/>
          <w:numId w:val="2"/>
        </w:numPr>
        <w:spacing w:line="360" w:lineRule="auto"/>
        <w:rPr>
          <w:rFonts w:cs="Times New Roman"/>
          <w:lang w:eastAsia="nl-NL"/>
        </w:rPr>
      </w:pPr>
      <w:r w:rsidRPr="0056192A">
        <w:rPr>
          <w:rFonts w:cs="Times New Roman"/>
          <w:i/>
          <w:iCs/>
          <w:lang w:eastAsia="nl-NL"/>
        </w:rPr>
        <w:t>W</w:t>
      </w:r>
      <w:r w:rsidR="00B760F5" w:rsidRPr="0056192A">
        <w:rPr>
          <w:rFonts w:cs="Times New Roman"/>
          <w:i/>
          <w:iCs/>
          <w:lang w:eastAsia="nl-NL"/>
        </w:rPr>
        <w:t xml:space="preserve">elke factoren veroorzaken </w:t>
      </w:r>
      <w:r w:rsidR="008132BA" w:rsidRPr="0056192A">
        <w:rPr>
          <w:rFonts w:cs="Times New Roman"/>
          <w:i/>
          <w:iCs/>
          <w:lang w:eastAsia="nl-NL"/>
        </w:rPr>
        <w:t xml:space="preserve">uw antwoord op mijn vraag over </w:t>
      </w:r>
      <w:r w:rsidR="00086E35" w:rsidRPr="0056192A">
        <w:rPr>
          <w:rFonts w:cs="Times New Roman"/>
          <w:i/>
          <w:iCs/>
          <w:lang w:eastAsia="nl-NL"/>
        </w:rPr>
        <w:t>wederzijds respect</w:t>
      </w:r>
      <w:r w:rsidR="008132BA" w:rsidRPr="0056192A">
        <w:rPr>
          <w:rFonts w:cs="Times New Roman"/>
          <w:i/>
          <w:iCs/>
          <w:lang w:eastAsia="nl-NL"/>
        </w:rPr>
        <w:t xml:space="preserve"> en </w:t>
      </w:r>
      <w:r w:rsidR="00086E35" w:rsidRPr="0056192A">
        <w:rPr>
          <w:rFonts w:cs="Times New Roman"/>
          <w:i/>
          <w:iCs/>
          <w:lang w:eastAsia="nl-NL"/>
        </w:rPr>
        <w:t>harmonie</w:t>
      </w:r>
      <w:r w:rsidR="008132BA" w:rsidRPr="0056192A">
        <w:rPr>
          <w:rFonts w:cs="Times New Roman"/>
          <w:i/>
          <w:iCs/>
          <w:lang w:eastAsia="nl-NL"/>
        </w:rPr>
        <w:t xml:space="preserve"> in de relatie? Wat maakt dat u eerder </w:t>
      </w:r>
      <w:r w:rsidR="00D40F26" w:rsidRPr="0056192A">
        <w:rPr>
          <w:rFonts w:cs="Times New Roman"/>
          <w:i/>
          <w:iCs/>
          <w:lang w:eastAsia="nl-NL"/>
        </w:rPr>
        <w:t>zei...</w:t>
      </w:r>
      <w:r w:rsidR="008132BA" w:rsidRPr="0056192A">
        <w:rPr>
          <w:rFonts w:cs="Times New Roman"/>
          <w:i/>
          <w:iCs/>
          <w:lang w:eastAsia="nl-NL"/>
        </w:rPr>
        <w:t xml:space="preserve"> (antwoord vraag 8 en 9)</w:t>
      </w:r>
    </w:p>
    <w:p w14:paraId="0880578C" w14:textId="3B520453" w:rsidR="00DE2F26" w:rsidRPr="0056192A" w:rsidRDefault="00684C7F" w:rsidP="00F021A5">
      <w:pPr>
        <w:spacing w:after="0" w:line="360" w:lineRule="auto"/>
        <w:rPr>
          <w:rFonts w:cs="Times New Roman"/>
          <w:lang w:eastAsia="nl-NL"/>
        </w:rPr>
      </w:pPr>
      <w:r w:rsidRPr="0056192A">
        <w:rPr>
          <w:rFonts w:cs="Times New Roman"/>
          <w:lang w:eastAsia="nl-NL"/>
        </w:rPr>
        <w:t>Vervolgvragen</w:t>
      </w:r>
      <w:r w:rsidR="00DE2F26" w:rsidRPr="0056192A">
        <w:rPr>
          <w:rFonts w:cs="Times New Roman"/>
          <w:lang w:eastAsia="nl-NL"/>
        </w:rPr>
        <w:t>:</w:t>
      </w:r>
    </w:p>
    <w:p w14:paraId="17F58304" w14:textId="77777777" w:rsidR="00771464" w:rsidRPr="0056192A" w:rsidRDefault="00771464" w:rsidP="00F021A5">
      <w:pPr>
        <w:pStyle w:val="Lijstalinea"/>
        <w:numPr>
          <w:ilvl w:val="0"/>
          <w:numId w:val="2"/>
        </w:numPr>
        <w:spacing w:after="0" w:line="360" w:lineRule="auto"/>
        <w:rPr>
          <w:rFonts w:cs="Times New Roman"/>
          <w:lang w:eastAsia="nl-NL"/>
        </w:rPr>
      </w:pPr>
      <w:r w:rsidRPr="0056192A">
        <w:rPr>
          <w:rFonts w:cs="Times New Roman"/>
          <w:i/>
          <w:iCs/>
          <w:lang w:eastAsia="nl-NL"/>
        </w:rPr>
        <w:t>In het eerste blok ging ik in op vijf typen sturingsinstrumenten. In hoeverre speelt de manier van sturing een rol in uw beoordeling van de relatiekwaliteit?</w:t>
      </w:r>
    </w:p>
    <w:p w14:paraId="13A0EFA3" w14:textId="1A987F91" w:rsidR="00EB447A" w:rsidRPr="0056192A" w:rsidRDefault="00DE2F26" w:rsidP="00F021A5">
      <w:pPr>
        <w:pStyle w:val="Lijstalinea"/>
        <w:numPr>
          <w:ilvl w:val="0"/>
          <w:numId w:val="2"/>
        </w:numPr>
        <w:spacing w:line="360" w:lineRule="auto"/>
        <w:rPr>
          <w:rFonts w:cs="Times New Roman"/>
          <w:lang w:eastAsia="nl-NL"/>
        </w:rPr>
      </w:pPr>
      <w:r w:rsidRPr="0056192A">
        <w:rPr>
          <w:rFonts w:cs="Times New Roman"/>
          <w:i/>
          <w:iCs/>
          <w:lang w:eastAsia="nl-NL"/>
        </w:rPr>
        <w:t>Had de doelformulering</w:t>
      </w:r>
      <w:r w:rsidR="00D40F26">
        <w:rPr>
          <w:rFonts w:cs="Times New Roman"/>
          <w:i/>
          <w:iCs/>
          <w:lang w:eastAsia="nl-NL"/>
        </w:rPr>
        <w:t>/</w:t>
      </w:r>
      <w:r w:rsidRPr="0056192A">
        <w:rPr>
          <w:rFonts w:cs="Times New Roman"/>
          <w:i/>
          <w:iCs/>
          <w:lang w:eastAsia="nl-NL"/>
        </w:rPr>
        <w:t>regels en richtlijnen</w:t>
      </w:r>
      <w:r w:rsidR="00D40F26">
        <w:rPr>
          <w:rFonts w:cs="Times New Roman"/>
          <w:i/>
          <w:iCs/>
          <w:lang w:eastAsia="nl-NL"/>
        </w:rPr>
        <w:t>/</w:t>
      </w:r>
      <w:r w:rsidR="00FE4ACD" w:rsidRPr="0056192A">
        <w:rPr>
          <w:rFonts w:cs="Times New Roman"/>
          <w:i/>
          <w:iCs/>
          <w:lang w:eastAsia="nl-NL"/>
        </w:rPr>
        <w:t>immateriële</w:t>
      </w:r>
      <w:r w:rsidRPr="0056192A">
        <w:rPr>
          <w:rFonts w:cs="Times New Roman"/>
          <w:i/>
          <w:iCs/>
          <w:lang w:eastAsia="nl-NL"/>
        </w:rPr>
        <w:t xml:space="preserve"> prikkels</w:t>
      </w:r>
      <w:r w:rsidR="00D40F26">
        <w:rPr>
          <w:rFonts w:cs="Times New Roman"/>
          <w:i/>
          <w:iCs/>
          <w:lang w:eastAsia="nl-NL"/>
        </w:rPr>
        <w:t>/</w:t>
      </w:r>
      <w:r w:rsidR="008F5EB2" w:rsidRPr="0056192A">
        <w:rPr>
          <w:rFonts w:cs="Times New Roman"/>
          <w:i/>
          <w:iCs/>
          <w:lang w:eastAsia="nl-NL"/>
        </w:rPr>
        <w:t>materiële</w:t>
      </w:r>
      <w:r w:rsidRPr="0056192A">
        <w:rPr>
          <w:rFonts w:cs="Times New Roman"/>
          <w:i/>
          <w:iCs/>
          <w:lang w:eastAsia="nl-NL"/>
        </w:rPr>
        <w:t xml:space="preserve"> prikkels</w:t>
      </w:r>
      <w:r w:rsidR="00D40F26">
        <w:rPr>
          <w:rFonts w:cs="Times New Roman"/>
          <w:i/>
          <w:iCs/>
          <w:lang w:eastAsia="nl-NL"/>
        </w:rPr>
        <w:t>/</w:t>
      </w:r>
      <w:r w:rsidRPr="0056192A">
        <w:rPr>
          <w:rFonts w:cs="Times New Roman"/>
          <w:i/>
          <w:iCs/>
          <w:lang w:eastAsia="nl-NL"/>
        </w:rPr>
        <w:t>monitoring hier invloed op?</w:t>
      </w:r>
    </w:p>
    <w:p w14:paraId="76C11DED" w14:textId="66DB67DD" w:rsidR="0068283B" w:rsidRPr="0056192A" w:rsidRDefault="00345477" w:rsidP="000F17DC">
      <w:pPr>
        <w:spacing w:line="360" w:lineRule="auto"/>
        <w:rPr>
          <w:rFonts w:cs="Times New Roman"/>
          <w:b/>
          <w:bCs/>
          <w:u w:val="single"/>
          <w:lang w:eastAsia="nl-NL"/>
        </w:rPr>
      </w:pPr>
      <w:r w:rsidRPr="0056192A">
        <w:rPr>
          <w:rFonts w:cs="Times New Roman"/>
          <w:b/>
          <w:bCs/>
          <w:u w:val="single"/>
          <w:lang w:eastAsia="nl-NL"/>
        </w:rPr>
        <w:t>E</w:t>
      </w:r>
      <w:r w:rsidR="00832BF3" w:rsidRPr="0056192A">
        <w:rPr>
          <w:rFonts w:cs="Times New Roman"/>
          <w:b/>
          <w:bCs/>
          <w:u w:val="single"/>
          <w:lang w:eastAsia="nl-NL"/>
        </w:rPr>
        <w:t>. Afronding</w:t>
      </w:r>
      <w:r w:rsidR="005802CD" w:rsidRPr="0056192A">
        <w:rPr>
          <w:rFonts w:cs="Times New Roman"/>
          <w:b/>
          <w:bCs/>
          <w:u w:val="single"/>
          <w:lang w:eastAsia="nl-NL"/>
        </w:rPr>
        <w:t xml:space="preserve"> (5 minuten)</w:t>
      </w:r>
      <w:r w:rsidR="00832BF3" w:rsidRPr="0056192A">
        <w:rPr>
          <w:rFonts w:cs="Times New Roman"/>
          <w:b/>
          <w:bCs/>
          <w:u w:val="single"/>
          <w:lang w:eastAsia="nl-NL"/>
        </w:rPr>
        <w:br/>
      </w:r>
      <w:r w:rsidR="009A061B" w:rsidRPr="0056192A">
        <w:rPr>
          <w:rFonts w:cs="Times New Roman"/>
          <w:i/>
          <w:iCs/>
          <w:lang w:eastAsia="nl-NL"/>
        </w:rPr>
        <w:t>Dat waren alle vragen die ik voor u had. Hartelijk dank voor uw deelname aan dit interview</w:t>
      </w:r>
      <w:r w:rsidR="006E3315" w:rsidRPr="0056192A">
        <w:rPr>
          <w:rFonts w:cs="Times New Roman"/>
          <w:i/>
          <w:iCs/>
          <w:lang w:eastAsia="nl-NL"/>
        </w:rPr>
        <w:t xml:space="preserve">. De volgende stap in het onderzoek is </w:t>
      </w:r>
      <w:r w:rsidR="0068283B" w:rsidRPr="0056192A">
        <w:rPr>
          <w:rFonts w:cs="Times New Roman"/>
          <w:i/>
          <w:iCs/>
          <w:lang w:eastAsia="nl-NL"/>
        </w:rPr>
        <w:t>het getranscribeerd, gecodeerd en geanalyseerd van alle interviews.</w:t>
      </w:r>
      <w:r w:rsidR="006E3315" w:rsidRPr="0056192A">
        <w:rPr>
          <w:rFonts w:cs="Times New Roman"/>
          <w:i/>
          <w:iCs/>
          <w:lang w:eastAsia="nl-NL"/>
        </w:rPr>
        <w:t xml:space="preserve"> </w:t>
      </w:r>
      <w:r w:rsidR="0068283B" w:rsidRPr="0056192A">
        <w:rPr>
          <w:rFonts w:cs="Times New Roman"/>
          <w:i/>
          <w:iCs/>
          <w:lang w:eastAsia="nl-NL"/>
        </w:rPr>
        <w:t xml:space="preserve">Vervolgens zal ik </w:t>
      </w:r>
      <w:r w:rsidR="006E3315" w:rsidRPr="0056192A">
        <w:rPr>
          <w:rFonts w:cs="Times New Roman"/>
          <w:i/>
          <w:iCs/>
          <w:lang w:eastAsia="nl-NL"/>
        </w:rPr>
        <w:t xml:space="preserve">de conclusie en de discussie schrijven. Ik verwacht dat ik het onderzoek in augustus </w:t>
      </w:r>
      <w:r w:rsidR="0068283B" w:rsidRPr="0056192A">
        <w:rPr>
          <w:rFonts w:cs="Times New Roman"/>
          <w:i/>
          <w:iCs/>
          <w:lang w:eastAsia="nl-NL"/>
        </w:rPr>
        <w:t xml:space="preserve">zal </w:t>
      </w:r>
      <w:r w:rsidR="006E3315" w:rsidRPr="0056192A">
        <w:rPr>
          <w:rFonts w:cs="Times New Roman"/>
          <w:i/>
          <w:iCs/>
          <w:lang w:eastAsia="nl-NL"/>
        </w:rPr>
        <w:t>afrond</w:t>
      </w:r>
      <w:r w:rsidR="0068283B" w:rsidRPr="0056192A">
        <w:rPr>
          <w:rFonts w:cs="Times New Roman"/>
          <w:i/>
          <w:iCs/>
          <w:lang w:eastAsia="nl-NL"/>
        </w:rPr>
        <w:t>en</w:t>
      </w:r>
      <w:r w:rsidR="006E3315" w:rsidRPr="0056192A">
        <w:rPr>
          <w:rFonts w:cs="Times New Roman"/>
          <w:i/>
          <w:iCs/>
          <w:lang w:eastAsia="nl-NL"/>
        </w:rPr>
        <w:t>.</w:t>
      </w:r>
    </w:p>
    <w:p w14:paraId="7036E9E2" w14:textId="77777777" w:rsidR="0068283B" w:rsidRPr="0056192A" w:rsidRDefault="0068283B" w:rsidP="00F021A5">
      <w:pPr>
        <w:spacing w:after="0" w:line="360" w:lineRule="auto"/>
        <w:rPr>
          <w:rFonts w:cs="Times New Roman"/>
          <w:u w:val="single"/>
          <w:lang w:eastAsia="nl-NL"/>
        </w:rPr>
      </w:pPr>
      <w:r w:rsidRPr="0056192A">
        <w:rPr>
          <w:rFonts w:cs="Times New Roman"/>
          <w:u w:val="single"/>
          <w:lang w:eastAsia="nl-NL"/>
        </w:rPr>
        <w:t>Vraag 13. Laatste vragen</w:t>
      </w:r>
    </w:p>
    <w:p w14:paraId="36F602F3" w14:textId="77777777" w:rsidR="0068283B" w:rsidRPr="0056192A" w:rsidRDefault="0068283B" w:rsidP="00F021A5">
      <w:pPr>
        <w:pStyle w:val="Lijstalinea"/>
        <w:numPr>
          <w:ilvl w:val="0"/>
          <w:numId w:val="2"/>
        </w:numPr>
        <w:spacing w:after="0" w:line="360" w:lineRule="auto"/>
        <w:rPr>
          <w:rFonts w:cs="Times New Roman"/>
          <w:i/>
          <w:iCs/>
          <w:lang w:eastAsia="nl-NL"/>
        </w:rPr>
      </w:pPr>
      <w:r w:rsidRPr="0056192A">
        <w:rPr>
          <w:rFonts w:cs="Times New Roman"/>
          <w:i/>
          <w:iCs/>
          <w:lang w:eastAsia="nl-NL"/>
        </w:rPr>
        <w:t>Bent u geïnteresseerd om de resultaten van het onderzoek te ontvangen zodra deze beschikbaar zijn?</w:t>
      </w:r>
    </w:p>
    <w:p w14:paraId="13C6DB2E" w14:textId="0CC0B7FC" w:rsidR="001C3440" w:rsidRPr="0056192A" w:rsidRDefault="005A324E" w:rsidP="00F021A5">
      <w:pPr>
        <w:pStyle w:val="Lijstalinea"/>
        <w:numPr>
          <w:ilvl w:val="0"/>
          <w:numId w:val="2"/>
        </w:numPr>
        <w:spacing w:after="0" w:line="360" w:lineRule="auto"/>
        <w:rPr>
          <w:rFonts w:cs="Times New Roman"/>
          <w:i/>
          <w:iCs/>
          <w:lang w:eastAsia="nl-NL"/>
        </w:rPr>
      </w:pPr>
      <w:r w:rsidRPr="0056192A">
        <w:rPr>
          <w:rFonts w:cs="Times New Roman"/>
          <w:i/>
          <w:iCs/>
          <w:lang w:eastAsia="nl-NL"/>
        </w:rPr>
        <w:t>Heeft u nog vragen over het onderzoek?</w:t>
      </w:r>
      <w:bookmarkEnd w:id="120"/>
    </w:p>
    <w:p w14:paraId="585EFB16" w14:textId="46C62A69" w:rsidR="005A4B39" w:rsidRPr="0056192A" w:rsidRDefault="005A4B39" w:rsidP="00F021A5">
      <w:pPr>
        <w:spacing w:after="0" w:line="360" w:lineRule="auto"/>
        <w:rPr>
          <w:rFonts w:cs="Times New Roman"/>
          <w:i/>
          <w:iCs/>
          <w:lang w:eastAsia="nl-NL"/>
        </w:rPr>
      </w:pPr>
    </w:p>
    <w:p w14:paraId="3908C0A9" w14:textId="56992BB7" w:rsidR="00CC54DB" w:rsidRPr="0056192A" w:rsidRDefault="00CC54DB" w:rsidP="00CC54DB">
      <w:pPr>
        <w:pStyle w:val="Kop2"/>
        <w:spacing w:after="240" w:line="360" w:lineRule="auto"/>
        <w:rPr>
          <w:rFonts w:cs="Times New Roman"/>
          <w:lang w:eastAsia="nl-NL"/>
        </w:rPr>
      </w:pPr>
      <w:bookmarkStart w:id="123" w:name="_Toc148362740"/>
      <w:r w:rsidRPr="0056192A">
        <w:rPr>
          <w:rFonts w:cs="Times New Roman"/>
          <w:lang w:eastAsia="nl-NL"/>
        </w:rPr>
        <w:t>Bijlage 3: Respondentenlijst</w:t>
      </w:r>
      <w:bookmarkEnd w:id="123"/>
    </w:p>
    <w:tbl>
      <w:tblPr>
        <w:tblStyle w:val="Tabelraster"/>
        <w:tblW w:w="0" w:type="auto"/>
        <w:tblLook w:val="04A0" w:firstRow="1" w:lastRow="0" w:firstColumn="1" w:lastColumn="0" w:noHBand="0" w:noVBand="1"/>
      </w:tblPr>
      <w:tblGrid>
        <w:gridCol w:w="3020"/>
        <w:gridCol w:w="3020"/>
        <w:gridCol w:w="3021"/>
      </w:tblGrid>
      <w:tr w:rsidR="00CC54DB" w:rsidRPr="0056192A" w14:paraId="1D1BA6DF" w14:textId="77777777" w:rsidTr="005E3CEB">
        <w:tc>
          <w:tcPr>
            <w:tcW w:w="3020" w:type="dxa"/>
          </w:tcPr>
          <w:p w14:paraId="1E219D72" w14:textId="0D771D7F" w:rsidR="00CC54DB" w:rsidRPr="0056192A" w:rsidRDefault="00CC54DB" w:rsidP="00F021A5">
            <w:pPr>
              <w:spacing w:line="360" w:lineRule="auto"/>
              <w:rPr>
                <w:rFonts w:cs="Times New Roman"/>
                <w:b/>
                <w:bCs/>
                <w:lang w:eastAsia="nl-NL"/>
              </w:rPr>
            </w:pPr>
            <w:r w:rsidRPr="0056192A">
              <w:rPr>
                <w:rFonts w:cs="Times New Roman"/>
                <w:b/>
                <w:bCs/>
                <w:lang w:eastAsia="nl-NL"/>
              </w:rPr>
              <w:t>Respondent</w:t>
            </w:r>
          </w:p>
        </w:tc>
        <w:tc>
          <w:tcPr>
            <w:tcW w:w="3020" w:type="dxa"/>
          </w:tcPr>
          <w:p w14:paraId="38B112FC" w14:textId="56D0AA49" w:rsidR="00CC54DB" w:rsidRPr="0056192A" w:rsidRDefault="00CC54DB" w:rsidP="00F021A5">
            <w:pPr>
              <w:spacing w:line="360" w:lineRule="auto"/>
              <w:rPr>
                <w:rFonts w:cs="Times New Roman"/>
                <w:b/>
                <w:bCs/>
                <w:lang w:eastAsia="nl-NL"/>
              </w:rPr>
            </w:pPr>
            <w:r w:rsidRPr="0056192A">
              <w:rPr>
                <w:rFonts w:cs="Times New Roman"/>
                <w:b/>
                <w:bCs/>
                <w:lang w:eastAsia="nl-NL"/>
              </w:rPr>
              <w:t>Verwijzing</w:t>
            </w:r>
          </w:p>
        </w:tc>
        <w:tc>
          <w:tcPr>
            <w:tcW w:w="3021" w:type="dxa"/>
          </w:tcPr>
          <w:p w14:paraId="7C320E95" w14:textId="43C6DBDC" w:rsidR="00CC54DB" w:rsidRPr="0056192A" w:rsidRDefault="00CC54DB" w:rsidP="00F021A5">
            <w:pPr>
              <w:spacing w:line="360" w:lineRule="auto"/>
              <w:rPr>
                <w:rFonts w:cs="Times New Roman"/>
                <w:b/>
                <w:bCs/>
                <w:lang w:eastAsia="nl-NL"/>
              </w:rPr>
            </w:pPr>
            <w:r w:rsidRPr="0056192A">
              <w:rPr>
                <w:rFonts w:cs="Times New Roman"/>
                <w:b/>
                <w:bCs/>
                <w:lang w:eastAsia="nl-NL"/>
              </w:rPr>
              <w:t>Casus</w:t>
            </w:r>
          </w:p>
        </w:tc>
      </w:tr>
      <w:tr w:rsidR="00CC54DB" w:rsidRPr="0056192A" w14:paraId="49F4B528" w14:textId="77777777" w:rsidTr="005E3CEB">
        <w:tc>
          <w:tcPr>
            <w:tcW w:w="3020" w:type="dxa"/>
          </w:tcPr>
          <w:p w14:paraId="7E25FC2D" w14:textId="70BD2175" w:rsidR="00CC54DB" w:rsidRPr="0056192A" w:rsidRDefault="00CC54DB" w:rsidP="00F021A5">
            <w:pPr>
              <w:spacing w:line="360" w:lineRule="auto"/>
              <w:rPr>
                <w:rFonts w:cs="Times New Roman"/>
                <w:lang w:eastAsia="nl-NL"/>
              </w:rPr>
            </w:pPr>
            <w:r w:rsidRPr="0056192A">
              <w:rPr>
                <w:rFonts w:cs="Times New Roman"/>
                <w:lang w:eastAsia="nl-NL"/>
              </w:rPr>
              <w:t>Respondent 1</w:t>
            </w:r>
          </w:p>
        </w:tc>
        <w:tc>
          <w:tcPr>
            <w:tcW w:w="3020" w:type="dxa"/>
          </w:tcPr>
          <w:p w14:paraId="48DD854A" w14:textId="6FBED3B0" w:rsidR="00CC54DB" w:rsidRPr="0056192A" w:rsidRDefault="00CC54DB" w:rsidP="00F021A5">
            <w:pPr>
              <w:spacing w:line="360" w:lineRule="auto"/>
              <w:rPr>
                <w:rFonts w:cs="Times New Roman"/>
                <w:lang w:eastAsia="nl-NL"/>
              </w:rPr>
            </w:pPr>
            <w:r w:rsidRPr="0056192A">
              <w:rPr>
                <w:rFonts w:cs="Times New Roman"/>
                <w:lang w:eastAsia="nl-NL"/>
              </w:rPr>
              <w:t>R1</w:t>
            </w:r>
          </w:p>
        </w:tc>
        <w:tc>
          <w:tcPr>
            <w:tcW w:w="3021" w:type="dxa"/>
          </w:tcPr>
          <w:p w14:paraId="754F3E46" w14:textId="29754CDA" w:rsidR="00CC54DB" w:rsidRPr="0056192A" w:rsidRDefault="00CC54DB" w:rsidP="00F021A5">
            <w:pPr>
              <w:spacing w:line="360" w:lineRule="auto"/>
              <w:rPr>
                <w:rFonts w:cs="Times New Roman"/>
                <w:lang w:eastAsia="nl-NL"/>
              </w:rPr>
            </w:pPr>
            <w:r w:rsidRPr="0056192A">
              <w:rPr>
                <w:rFonts w:cs="Times New Roman"/>
                <w:lang w:eastAsia="nl-NL"/>
              </w:rPr>
              <w:t>Casus GRIP</w:t>
            </w:r>
          </w:p>
        </w:tc>
      </w:tr>
      <w:tr w:rsidR="00CC54DB" w:rsidRPr="0056192A" w14:paraId="0B62E8E0" w14:textId="77777777" w:rsidTr="005E3CEB">
        <w:tc>
          <w:tcPr>
            <w:tcW w:w="3020" w:type="dxa"/>
          </w:tcPr>
          <w:p w14:paraId="2E8A3ED9" w14:textId="65E248C7" w:rsidR="00CC54DB" w:rsidRPr="0056192A" w:rsidRDefault="00CC54DB" w:rsidP="00F021A5">
            <w:pPr>
              <w:spacing w:line="360" w:lineRule="auto"/>
              <w:rPr>
                <w:rFonts w:cs="Times New Roman"/>
                <w:lang w:eastAsia="nl-NL"/>
              </w:rPr>
            </w:pPr>
            <w:r w:rsidRPr="0056192A">
              <w:rPr>
                <w:rFonts w:cs="Times New Roman"/>
                <w:lang w:eastAsia="nl-NL"/>
              </w:rPr>
              <w:t>Respondent 2</w:t>
            </w:r>
          </w:p>
        </w:tc>
        <w:tc>
          <w:tcPr>
            <w:tcW w:w="3020" w:type="dxa"/>
          </w:tcPr>
          <w:p w14:paraId="0899E2A7" w14:textId="2B5AF927" w:rsidR="00CC54DB" w:rsidRPr="0056192A" w:rsidRDefault="00CC54DB" w:rsidP="00F021A5">
            <w:pPr>
              <w:spacing w:line="360" w:lineRule="auto"/>
              <w:rPr>
                <w:rFonts w:cs="Times New Roman"/>
                <w:lang w:eastAsia="nl-NL"/>
              </w:rPr>
            </w:pPr>
            <w:r w:rsidRPr="0056192A">
              <w:rPr>
                <w:rFonts w:cs="Times New Roman"/>
                <w:lang w:eastAsia="nl-NL"/>
              </w:rPr>
              <w:t>R2</w:t>
            </w:r>
          </w:p>
        </w:tc>
        <w:tc>
          <w:tcPr>
            <w:tcW w:w="3021" w:type="dxa"/>
          </w:tcPr>
          <w:p w14:paraId="1298CFA7" w14:textId="597F7F94" w:rsidR="00CC54DB" w:rsidRPr="0056192A" w:rsidRDefault="00CC54DB" w:rsidP="00F021A5">
            <w:pPr>
              <w:spacing w:line="360" w:lineRule="auto"/>
              <w:rPr>
                <w:rFonts w:cs="Times New Roman"/>
                <w:lang w:eastAsia="nl-NL"/>
              </w:rPr>
            </w:pPr>
            <w:r w:rsidRPr="0056192A">
              <w:rPr>
                <w:rFonts w:cs="Times New Roman"/>
                <w:lang w:eastAsia="nl-NL"/>
              </w:rPr>
              <w:t>Casus SF</w:t>
            </w:r>
          </w:p>
        </w:tc>
      </w:tr>
      <w:tr w:rsidR="00CC54DB" w:rsidRPr="0056192A" w14:paraId="4AECE0D9" w14:textId="77777777" w:rsidTr="005E3CEB">
        <w:tc>
          <w:tcPr>
            <w:tcW w:w="3020" w:type="dxa"/>
          </w:tcPr>
          <w:p w14:paraId="71C47821" w14:textId="5CB9F5FC" w:rsidR="00CC54DB" w:rsidRPr="0056192A" w:rsidRDefault="00CC54DB" w:rsidP="00F021A5">
            <w:pPr>
              <w:spacing w:line="360" w:lineRule="auto"/>
              <w:rPr>
                <w:rFonts w:cs="Times New Roman"/>
                <w:lang w:eastAsia="nl-NL"/>
              </w:rPr>
            </w:pPr>
            <w:r w:rsidRPr="0056192A">
              <w:rPr>
                <w:rFonts w:cs="Times New Roman"/>
                <w:lang w:eastAsia="nl-NL"/>
              </w:rPr>
              <w:t>Respondent 3</w:t>
            </w:r>
          </w:p>
        </w:tc>
        <w:tc>
          <w:tcPr>
            <w:tcW w:w="3020" w:type="dxa"/>
          </w:tcPr>
          <w:p w14:paraId="19416BB3" w14:textId="252EF08F" w:rsidR="00CC54DB" w:rsidRPr="0056192A" w:rsidRDefault="00CC54DB" w:rsidP="00F021A5">
            <w:pPr>
              <w:spacing w:line="360" w:lineRule="auto"/>
              <w:rPr>
                <w:rFonts w:cs="Times New Roman"/>
                <w:lang w:eastAsia="nl-NL"/>
              </w:rPr>
            </w:pPr>
            <w:r w:rsidRPr="0056192A">
              <w:rPr>
                <w:rFonts w:cs="Times New Roman"/>
                <w:lang w:eastAsia="nl-NL"/>
              </w:rPr>
              <w:t>R3</w:t>
            </w:r>
          </w:p>
        </w:tc>
        <w:tc>
          <w:tcPr>
            <w:tcW w:w="3021" w:type="dxa"/>
          </w:tcPr>
          <w:p w14:paraId="7DCD601B" w14:textId="751FFFEC" w:rsidR="00CC54DB" w:rsidRPr="0056192A" w:rsidRDefault="00CC54DB" w:rsidP="00F021A5">
            <w:pPr>
              <w:spacing w:line="360" w:lineRule="auto"/>
              <w:rPr>
                <w:rFonts w:cs="Times New Roman"/>
                <w:lang w:eastAsia="nl-NL"/>
              </w:rPr>
            </w:pPr>
            <w:r w:rsidRPr="0056192A">
              <w:rPr>
                <w:rFonts w:cs="Times New Roman"/>
                <w:lang w:eastAsia="nl-NL"/>
              </w:rPr>
              <w:t>Casus JPT</w:t>
            </w:r>
          </w:p>
        </w:tc>
      </w:tr>
      <w:tr w:rsidR="00CC54DB" w:rsidRPr="0056192A" w14:paraId="6DB93C4D" w14:textId="77777777" w:rsidTr="005E3CEB">
        <w:tc>
          <w:tcPr>
            <w:tcW w:w="3020" w:type="dxa"/>
          </w:tcPr>
          <w:p w14:paraId="13973851" w14:textId="15323308" w:rsidR="00CC54DB" w:rsidRPr="0056192A" w:rsidRDefault="00CC54DB" w:rsidP="00CC54DB">
            <w:pPr>
              <w:spacing w:line="360" w:lineRule="auto"/>
              <w:rPr>
                <w:rFonts w:cs="Times New Roman"/>
                <w:lang w:eastAsia="nl-NL"/>
              </w:rPr>
            </w:pPr>
            <w:r w:rsidRPr="0056192A">
              <w:rPr>
                <w:rFonts w:cs="Times New Roman"/>
                <w:lang w:eastAsia="nl-NL"/>
              </w:rPr>
              <w:t>Respondent 4</w:t>
            </w:r>
          </w:p>
        </w:tc>
        <w:tc>
          <w:tcPr>
            <w:tcW w:w="3020" w:type="dxa"/>
          </w:tcPr>
          <w:p w14:paraId="2B58393F" w14:textId="74842573" w:rsidR="00CC54DB" w:rsidRPr="0056192A" w:rsidRDefault="00CC54DB" w:rsidP="00CC54DB">
            <w:pPr>
              <w:spacing w:line="360" w:lineRule="auto"/>
              <w:rPr>
                <w:rFonts w:cs="Times New Roman"/>
                <w:lang w:eastAsia="nl-NL"/>
              </w:rPr>
            </w:pPr>
            <w:r w:rsidRPr="0056192A">
              <w:rPr>
                <w:rFonts w:cs="Times New Roman"/>
                <w:lang w:eastAsia="nl-NL"/>
              </w:rPr>
              <w:t>R4</w:t>
            </w:r>
          </w:p>
        </w:tc>
        <w:tc>
          <w:tcPr>
            <w:tcW w:w="3021" w:type="dxa"/>
          </w:tcPr>
          <w:p w14:paraId="7298DF3E" w14:textId="6FA203B3" w:rsidR="00CC54DB" w:rsidRPr="0056192A" w:rsidRDefault="00CC54DB" w:rsidP="00CC54DB">
            <w:pPr>
              <w:spacing w:line="360" w:lineRule="auto"/>
              <w:rPr>
                <w:rFonts w:cs="Times New Roman"/>
                <w:lang w:eastAsia="nl-NL"/>
              </w:rPr>
            </w:pPr>
            <w:r w:rsidRPr="0056192A">
              <w:rPr>
                <w:rFonts w:cs="Times New Roman"/>
                <w:lang w:eastAsia="nl-NL"/>
              </w:rPr>
              <w:t>Casus JPT</w:t>
            </w:r>
          </w:p>
        </w:tc>
      </w:tr>
      <w:tr w:rsidR="00CC54DB" w:rsidRPr="0056192A" w14:paraId="4C0C816B" w14:textId="77777777" w:rsidTr="005E3CEB">
        <w:tc>
          <w:tcPr>
            <w:tcW w:w="3020" w:type="dxa"/>
          </w:tcPr>
          <w:p w14:paraId="754AC252" w14:textId="43BB737A" w:rsidR="00CC54DB" w:rsidRPr="0056192A" w:rsidRDefault="00CC54DB" w:rsidP="00CC54DB">
            <w:pPr>
              <w:spacing w:line="360" w:lineRule="auto"/>
              <w:rPr>
                <w:rFonts w:cs="Times New Roman"/>
                <w:lang w:eastAsia="nl-NL"/>
              </w:rPr>
            </w:pPr>
            <w:r w:rsidRPr="0056192A">
              <w:rPr>
                <w:rFonts w:cs="Times New Roman"/>
                <w:lang w:eastAsia="nl-NL"/>
              </w:rPr>
              <w:t>Respondent 5</w:t>
            </w:r>
          </w:p>
        </w:tc>
        <w:tc>
          <w:tcPr>
            <w:tcW w:w="3020" w:type="dxa"/>
          </w:tcPr>
          <w:p w14:paraId="500DBB99" w14:textId="350D68F0" w:rsidR="00CC54DB" w:rsidRPr="0056192A" w:rsidRDefault="00CC54DB" w:rsidP="00CC54DB">
            <w:pPr>
              <w:spacing w:line="360" w:lineRule="auto"/>
              <w:rPr>
                <w:rFonts w:cs="Times New Roman"/>
                <w:lang w:eastAsia="nl-NL"/>
              </w:rPr>
            </w:pPr>
            <w:r w:rsidRPr="0056192A">
              <w:rPr>
                <w:rFonts w:cs="Times New Roman"/>
                <w:lang w:eastAsia="nl-NL"/>
              </w:rPr>
              <w:t>R5</w:t>
            </w:r>
          </w:p>
        </w:tc>
        <w:tc>
          <w:tcPr>
            <w:tcW w:w="3021" w:type="dxa"/>
          </w:tcPr>
          <w:p w14:paraId="39E2C781" w14:textId="69B5919C" w:rsidR="00CC54DB" w:rsidRPr="0056192A" w:rsidRDefault="00CC54DB" w:rsidP="00CC54DB">
            <w:pPr>
              <w:spacing w:line="360" w:lineRule="auto"/>
              <w:rPr>
                <w:rFonts w:cs="Times New Roman"/>
                <w:lang w:eastAsia="nl-NL"/>
              </w:rPr>
            </w:pPr>
            <w:r w:rsidRPr="0056192A">
              <w:rPr>
                <w:rFonts w:cs="Times New Roman"/>
                <w:lang w:eastAsia="nl-NL"/>
              </w:rPr>
              <w:t>Casus EX</w:t>
            </w:r>
          </w:p>
        </w:tc>
      </w:tr>
      <w:tr w:rsidR="00CC54DB" w:rsidRPr="0056192A" w14:paraId="551F9887" w14:textId="77777777" w:rsidTr="005E3CEB">
        <w:tc>
          <w:tcPr>
            <w:tcW w:w="3020" w:type="dxa"/>
          </w:tcPr>
          <w:p w14:paraId="56B1BDBB" w14:textId="7223EB57" w:rsidR="00CC54DB" w:rsidRPr="0056192A" w:rsidRDefault="00CC54DB" w:rsidP="00CC54DB">
            <w:pPr>
              <w:spacing w:line="360" w:lineRule="auto"/>
              <w:rPr>
                <w:rFonts w:cs="Times New Roman"/>
                <w:lang w:eastAsia="nl-NL"/>
              </w:rPr>
            </w:pPr>
            <w:r w:rsidRPr="0056192A">
              <w:rPr>
                <w:rFonts w:cs="Times New Roman"/>
                <w:lang w:eastAsia="nl-NL"/>
              </w:rPr>
              <w:t>Respondent 6</w:t>
            </w:r>
          </w:p>
        </w:tc>
        <w:tc>
          <w:tcPr>
            <w:tcW w:w="3020" w:type="dxa"/>
          </w:tcPr>
          <w:p w14:paraId="7BC89BE0" w14:textId="51B6452D" w:rsidR="00CC54DB" w:rsidRPr="0056192A" w:rsidRDefault="00CC54DB" w:rsidP="00CC54DB">
            <w:pPr>
              <w:spacing w:line="360" w:lineRule="auto"/>
              <w:rPr>
                <w:rFonts w:cs="Times New Roman"/>
                <w:lang w:eastAsia="nl-NL"/>
              </w:rPr>
            </w:pPr>
            <w:r w:rsidRPr="0056192A">
              <w:rPr>
                <w:rFonts w:cs="Times New Roman"/>
                <w:lang w:eastAsia="nl-NL"/>
              </w:rPr>
              <w:t>R6</w:t>
            </w:r>
          </w:p>
        </w:tc>
        <w:tc>
          <w:tcPr>
            <w:tcW w:w="3021" w:type="dxa"/>
          </w:tcPr>
          <w:p w14:paraId="5A10E49F" w14:textId="6F55B613" w:rsidR="00CC54DB" w:rsidRPr="0056192A" w:rsidRDefault="00CC54DB" w:rsidP="00CC54DB">
            <w:pPr>
              <w:spacing w:line="360" w:lineRule="auto"/>
              <w:rPr>
                <w:rFonts w:cs="Times New Roman"/>
                <w:lang w:eastAsia="nl-NL"/>
              </w:rPr>
            </w:pPr>
            <w:r w:rsidRPr="0056192A">
              <w:rPr>
                <w:rFonts w:cs="Times New Roman"/>
                <w:lang w:eastAsia="nl-NL"/>
              </w:rPr>
              <w:t>Casus BEK</w:t>
            </w:r>
          </w:p>
        </w:tc>
      </w:tr>
      <w:tr w:rsidR="00CC54DB" w:rsidRPr="0056192A" w14:paraId="44D9A7EA" w14:textId="77777777" w:rsidTr="005E3CEB">
        <w:tc>
          <w:tcPr>
            <w:tcW w:w="3020" w:type="dxa"/>
          </w:tcPr>
          <w:p w14:paraId="28B3827D" w14:textId="26A73A15" w:rsidR="00CC54DB" w:rsidRPr="0056192A" w:rsidRDefault="00CC54DB" w:rsidP="00CC54DB">
            <w:pPr>
              <w:spacing w:line="360" w:lineRule="auto"/>
              <w:rPr>
                <w:rFonts w:cs="Times New Roman"/>
                <w:lang w:eastAsia="nl-NL"/>
              </w:rPr>
            </w:pPr>
            <w:r w:rsidRPr="0056192A">
              <w:rPr>
                <w:rFonts w:cs="Times New Roman"/>
                <w:lang w:eastAsia="nl-NL"/>
              </w:rPr>
              <w:t>Respondent 7</w:t>
            </w:r>
          </w:p>
        </w:tc>
        <w:tc>
          <w:tcPr>
            <w:tcW w:w="3020" w:type="dxa"/>
          </w:tcPr>
          <w:p w14:paraId="09A1C1B1" w14:textId="0C2BBAFF" w:rsidR="00CC54DB" w:rsidRPr="0056192A" w:rsidRDefault="00CC54DB" w:rsidP="00CC54DB">
            <w:pPr>
              <w:spacing w:line="360" w:lineRule="auto"/>
              <w:rPr>
                <w:rFonts w:cs="Times New Roman"/>
                <w:lang w:eastAsia="nl-NL"/>
              </w:rPr>
            </w:pPr>
            <w:r w:rsidRPr="0056192A">
              <w:rPr>
                <w:rFonts w:cs="Times New Roman"/>
                <w:lang w:eastAsia="nl-NL"/>
              </w:rPr>
              <w:t>R6</w:t>
            </w:r>
          </w:p>
        </w:tc>
        <w:tc>
          <w:tcPr>
            <w:tcW w:w="3021" w:type="dxa"/>
          </w:tcPr>
          <w:p w14:paraId="1D905355" w14:textId="156627E6" w:rsidR="00CC54DB" w:rsidRPr="0056192A" w:rsidRDefault="00CC54DB" w:rsidP="00CC54DB">
            <w:pPr>
              <w:spacing w:line="360" w:lineRule="auto"/>
              <w:rPr>
                <w:rFonts w:cs="Times New Roman"/>
                <w:lang w:eastAsia="nl-NL"/>
              </w:rPr>
            </w:pPr>
            <w:r w:rsidRPr="0056192A">
              <w:rPr>
                <w:rFonts w:cs="Times New Roman"/>
                <w:lang w:eastAsia="nl-NL"/>
              </w:rPr>
              <w:t>Casus SF</w:t>
            </w:r>
          </w:p>
        </w:tc>
      </w:tr>
      <w:tr w:rsidR="00CC54DB" w:rsidRPr="0056192A" w14:paraId="4314F3D1" w14:textId="77777777" w:rsidTr="005E3CEB">
        <w:tc>
          <w:tcPr>
            <w:tcW w:w="3020" w:type="dxa"/>
          </w:tcPr>
          <w:p w14:paraId="3B9E295B" w14:textId="60692DFF" w:rsidR="00CC54DB" w:rsidRPr="0056192A" w:rsidRDefault="00CC54DB" w:rsidP="00CC54DB">
            <w:pPr>
              <w:spacing w:line="360" w:lineRule="auto"/>
              <w:rPr>
                <w:rFonts w:cs="Times New Roman"/>
                <w:lang w:eastAsia="nl-NL"/>
              </w:rPr>
            </w:pPr>
            <w:r w:rsidRPr="0056192A">
              <w:rPr>
                <w:rFonts w:cs="Times New Roman"/>
                <w:lang w:eastAsia="nl-NL"/>
              </w:rPr>
              <w:t>Respondent 8</w:t>
            </w:r>
          </w:p>
        </w:tc>
        <w:tc>
          <w:tcPr>
            <w:tcW w:w="3020" w:type="dxa"/>
          </w:tcPr>
          <w:p w14:paraId="3DA55E3A" w14:textId="146DAE1B" w:rsidR="00CC54DB" w:rsidRPr="0056192A" w:rsidRDefault="00CC54DB" w:rsidP="00CC54DB">
            <w:pPr>
              <w:spacing w:line="360" w:lineRule="auto"/>
              <w:rPr>
                <w:rFonts w:cs="Times New Roman"/>
                <w:lang w:eastAsia="nl-NL"/>
              </w:rPr>
            </w:pPr>
            <w:r w:rsidRPr="0056192A">
              <w:rPr>
                <w:rFonts w:cs="Times New Roman"/>
                <w:lang w:eastAsia="nl-NL"/>
              </w:rPr>
              <w:t>R8</w:t>
            </w:r>
          </w:p>
        </w:tc>
        <w:tc>
          <w:tcPr>
            <w:tcW w:w="3021" w:type="dxa"/>
          </w:tcPr>
          <w:p w14:paraId="0C1CAC91" w14:textId="259AB045" w:rsidR="00CC54DB" w:rsidRPr="0056192A" w:rsidRDefault="00CC54DB" w:rsidP="00CC54DB">
            <w:pPr>
              <w:spacing w:line="360" w:lineRule="auto"/>
              <w:rPr>
                <w:rFonts w:cs="Times New Roman"/>
                <w:lang w:eastAsia="nl-NL"/>
              </w:rPr>
            </w:pPr>
            <w:r w:rsidRPr="0056192A">
              <w:rPr>
                <w:rFonts w:cs="Times New Roman"/>
                <w:lang w:eastAsia="nl-NL"/>
              </w:rPr>
              <w:t>Casus EX</w:t>
            </w:r>
          </w:p>
        </w:tc>
      </w:tr>
      <w:tr w:rsidR="00CC54DB" w:rsidRPr="0056192A" w14:paraId="31D97D33" w14:textId="77777777" w:rsidTr="005E3CEB">
        <w:tc>
          <w:tcPr>
            <w:tcW w:w="3020" w:type="dxa"/>
          </w:tcPr>
          <w:p w14:paraId="002CA660" w14:textId="551761B2" w:rsidR="00CC54DB" w:rsidRPr="0056192A" w:rsidRDefault="00CC54DB" w:rsidP="00CC54DB">
            <w:pPr>
              <w:spacing w:line="360" w:lineRule="auto"/>
              <w:rPr>
                <w:rFonts w:cs="Times New Roman"/>
                <w:lang w:eastAsia="nl-NL"/>
              </w:rPr>
            </w:pPr>
            <w:r w:rsidRPr="0056192A">
              <w:rPr>
                <w:rFonts w:cs="Times New Roman"/>
                <w:lang w:eastAsia="nl-NL"/>
              </w:rPr>
              <w:t>Respondent 9</w:t>
            </w:r>
          </w:p>
        </w:tc>
        <w:tc>
          <w:tcPr>
            <w:tcW w:w="3020" w:type="dxa"/>
          </w:tcPr>
          <w:p w14:paraId="4BF75883" w14:textId="2CAD11F4" w:rsidR="00CC54DB" w:rsidRPr="0056192A" w:rsidRDefault="00CC54DB" w:rsidP="00CC54DB">
            <w:pPr>
              <w:spacing w:line="360" w:lineRule="auto"/>
              <w:rPr>
                <w:rFonts w:cs="Times New Roman"/>
                <w:lang w:eastAsia="nl-NL"/>
              </w:rPr>
            </w:pPr>
            <w:r w:rsidRPr="0056192A">
              <w:rPr>
                <w:rFonts w:cs="Times New Roman"/>
                <w:lang w:eastAsia="nl-NL"/>
              </w:rPr>
              <w:t>R9</w:t>
            </w:r>
          </w:p>
        </w:tc>
        <w:tc>
          <w:tcPr>
            <w:tcW w:w="3021" w:type="dxa"/>
          </w:tcPr>
          <w:p w14:paraId="6B0B76CD" w14:textId="536A52B5" w:rsidR="00CC54DB" w:rsidRPr="0056192A" w:rsidRDefault="00CC54DB" w:rsidP="00CC54DB">
            <w:pPr>
              <w:spacing w:line="360" w:lineRule="auto"/>
              <w:rPr>
                <w:rFonts w:cs="Times New Roman"/>
                <w:lang w:eastAsia="nl-NL"/>
              </w:rPr>
            </w:pPr>
            <w:r w:rsidRPr="0056192A">
              <w:rPr>
                <w:rFonts w:cs="Times New Roman"/>
                <w:lang w:eastAsia="nl-NL"/>
              </w:rPr>
              <w:t>Casus BEK</w:t>
            </w:r>
          </w:p>
        </w:tc>
      </w:tr>
      <w:tr w:rsidR="00CC54DB" w:rsidRPr="0056192A" w14:paraId="5BC01324" w14:textId="77777777" w:rsidTr="005E3CEB">
        <w:tc>
          <w:tcPr>
            <w:tcW w:w="3020" w:type="dxa"/>
          </w:tcPr>
          <w:p w14:paraId="05D60B71" w14:textId="4CB9F0A0" w:rsidR="00CC54DB" w:rsidRPr="0056192A" w:rsidRDefault="00CC54DB" w:rsidP="00CC54DB">
            <w:pPr>
              <w:spacing w:line="360" w:lineRule="auto"/>
              <w:rPr>
                <w:rFonts w:cs="Times New Roman"/>
                <w:lang w:eastAsia="nl-NL"/>
              </w:rPr>
            </w:pPr>
            <w:r w:rsidRPr="0056192A">
              <w:rPr>
                <w:rFonts w:cs="Times New Roman"/>
                <w:lang w:eastAsia="nl-NL"/>
              </w:rPr>
              <w:t>Respondent 10</w:t>
            </w:r>
          </w:p>
        </w:tc>
        <w:tc>
          <w:tcPr>
            <w:tcW w:w="3020" w:type="dxa"/>
          </w:tcPr>
          <w:p w14:paraId="7F819250" w14:textId="34C9A95A" w:rsidR="00CC54DB" w:rsidRPr="0056192A" w:rsidRDefault="00CC54DB" w:rsidP="00CC54DB">
            <w:pPr>
              <w:spacing w:line="360" w:lineRule="auto"/>
              <w:rPr>
                <w:rFonts w:cs="Times New Roman"/>
                <w:lang w:eastAsia="nl-NL"/>
              </w:rPr>
            </w:pPr>
            <w:r w:rsidRPr="0056192A">
              <w:rPr>
                <w:rFonts w:cs="Times New Roman"/>
                <w:lang w:eastAsia="nl-NL"/>
              </w:rPr>
              <w:t>R10</w:t>
            </w:r>
          </w:p>
        </w:tc>
        <w:tc>
          <w:tcPr>
            <w:tcW w:w="3021" w:type="dxa"/>
          </w:tcPr>
          <w:p w14:paraId="28D703F8" w14:textId="2449B6C7" w:rsidR="00CC54DB" w:rsidRPr="0056192A" w:rsidRDefault="00CC54DB" w:rsidP="00CC54DB">
            <w:pPr>
              <w:spacing w:line="360" w:lineRule="auto"/>
              <w:rPr>
                <w:rFonts w:cs="Times New Roman"/>
                <w:lang w:eastAsia="nl-NL"/>
              </w:rPr>
            </w:pPr>
            <w:r w:rsidRPr="0056192A">
              <w:rPr>
                <w:rFonts w:cs="Times New Roman"/>
                <w:lang w:eastAsia="nl-NL"/>
              </w:rPr>
              <w:t>Casus GRIP</w:t>
            </w:r>
          </w:p>
        </w:tc>
      </w:tr>
      <w:tr w:rsidR="00CC54DB" w:rsidRPr="0056192A" w14:paraId="695544AA" w14:textId="77777777" w:rsidTr="005E3CEB">
        <w:tc>
          <w:tcPr>
            <w:tcW w:w="3020" w:type="dxa"/>
          </w:tcPr>
          <w:p w14:paraId="6429A3E3" w14:textId="3FFB9F8C" w:rsidR="00CC54DB" w:rsidRPr="0056192A" w:rsidRDefault="00CC54DB" w:rsidP="00CC54DB">
            <w:pPr>
              <w:spacing w:line="360" w:lineRule="auto"/>
              <w:rPr>
                <w:rFonts w:cs="Times New Roman"/>
                <w:lang w:eastAsia="nl-NL"/>
              </w:rPr>
            </w:pPr>
            <w:r w:rsidRPr="0056192A">
              <w:rPr>
                <w:rFonts w:cs="Times New Roman"/>
                <w:lang w:eastAsia="nl-NL"/>
              </w:rPr>
              <w:t>Respondent 11</w:t>
            </w:r>
          </w:p>
        </w:tc>
        <w:tc>
          <w:tcPr>
            <w:tcW w:w="3020" w:type="dxa"/>
          </w:tcPr>
          <w:p w14:paraId="2C8119BA" w14:textId="66765EF5" w:rsidR="00CC54DB" w:rsidRPr="0056192A" w:rsidRDefault="00CC54DB" w:rsidP="00CC54DB">
            <w:pPr>
              <w:spacing w:line="360" w:lineRule="auto"/>
              <w:rPr>
                <w:rFonts w:cs="Times New Roman"/>
                <w:lang w:eastAsia="nl-NL"/>
              </w:rPr>
            </w:pPr>
            <w:r w:rsidRPr="0056192A">
              <w:rPr>
                <w:rFonts w:cs="Times New Roman"/>
                <w:lang w:eastAsia="nl-NL"/>
              </w:rPr>
              <w:t>R11</w:t>
            </w:r>
          </w:p>
        </w:tc>
        <w:tc>
          <w:tcPr>
            <w:tcW w:w="3021" w:type="dxa"/>
          </w:tcPr>
          <w:p w14:paraId="6FC4BB60" w14:textId="7C152A7E" w:rsidR="00CC54DB" w:rsidRPr="0056192A" w:rsidRDefault="00CC54DB" w:rsidP="00CC54DB">
            <w:pPr>
              <w:spacing w:line="360" w:lineRule="auto"/>
              <w:rPr>
                <w:rFonts w:cs="Times New Roman"/>
                <w:lang w:eastAsia="nl-NL"/>
              </w:rPr>
            </w:pPr>
            <w:r w:rsidRPr="0056192A">
              <w:rPr>
                <w:rFonts w:cs="Times New Roman"/>
                <w:lang w:eastAsia="nl-NL"/>
              </w:rPr>
              <w:t>Casus GRIP</w:t>
            </w:r>
          </w:p>
        </w:tc>
      </w:tr>
      <w:tr w:rsidR="00CC54DB" w:rsidRPr="0056192A" w14:paraId="45543140" w14:textId="77777777" w:rsidTr="005E3CEB">
        <w:tc>
          <w:tcPr>
            <w:tcW w:w="3020" w:type="dxa"/>
          </w:tcPr>
          <w:p w14:paraId="63A16B46" w14:textId="7058A93E" w:rsidR="00CC54DB" w:rsidRPr="0056192A" w:rsidRDefault="00CC54DB" w:rsidP="00CC54DB">
            <w:pPr>
              <w:spacing w:line="360" w:lineRule="auto"/>
              <w:rPr>
                <w:rFonts w:cs="Times New Roman"/>
                <w:lang w:eastAsia="nl-NL"/>
              </w:rPr>
            </w:pPr>
            <w:r w:rsidRPr="0056192A">
              <w:rPr>
                <w:rFonts w:cs="Times New Roman"/>
                <w:lang w:eastAsia="nl-NL"/>
              </w:rPr>
              <w:t>Respondent 12</w:t>
            </w:r>
          </w:p>
        </w:tc>
        <w:tc>
          <w:tcPr>
            <w:tcW w:w="3020" w:type="dxa"/>
          </w:tcPr>
          <w:p w14:paraId="429D4CBF" w14:textId="665BA003" w:rsidR="00CC54DB" w:rsidRPr="0056192A" w:rsidRDefault="00CC54DB" w:rsidP="00CC54DB">
            <w:pPr>
              <w:spacing w:line="360" w:lineRule="auto"/>
              <w:rPr>
                <w:rFonts w:cs="Times New Roman"/>
                <w:lang w:eastAsia="nl-NL"/>
              </w:rPr>
            </w:pPr>
            <w:r w:rsidRPr="0056192A">
              <w:rPr>
                <w:rFonts w:cs="Times New Roman"/>
                <w:lang w:eastAsia="nl-NL"/>
              </w:rPr>
              <w:t>R12</w:t>
            </w:r>
          </w:p>
        </w:tc>
        <w:tc>
          <w:tcPr>
            <w:tcW w:w="3021" w:type="dxa"/>
          </w:tcPr>
          <w:p w14:paraId="27961FF1" w14:textId="39F90C2E" w:rsidR="00CC54DB" w:rsidRPr="0056192A" w:rsidRDefault="00CC54DB" w:rsidP="00CC54DB">
            <w:pPr>
              <w:spacing w:line="360" w:lineRule="auto"/>
              <w:rPr>
                <w:rFonts w:cs="Times New Roman"/>
                <w:lang w:eastAsia="nl-NL"/>
              </w:rPr>
            </w:pPr>
            <w:r w:rsidRPr="0056192A">
              <w:rPr>
                <w:rFonts w:cs="Times New Roman"/>
                <w:lang w:eastAsia="nl-NL"/>
              </w:rPr>
              <w:t>Casus BEK</w:t>
            </w:r>
          </w:p>
        </w:tc>
      </w:tr>
      <w:tr w:rsidR="00CC54DB" w:rsidRPr="0056192A" w14:paraId="7EFE0B78" w14:textId="77777777" w:rsidTr="005E3CEB">
        <w:tc>
          <w:tcPr>
            <w:tcW w:w="3020" w:type="dxa"/>
          </w:tcPr>
          <w:p w14:paraId="536F9378" w14:textId="7BD9F448" w:rsidR="00CC54DB" w:rsidRPr="0056192A" w:rsidRDefault="00CC54DB" w:rsidP="00CC54DB">
            <w:pPr>
              <w:spacing w:line="360" w:lineRule="auto"/>
              <w:rPr>
                <w:rFonts w:cs="Times New Roman"/>
                <w:lang w:eastAsia="nl-NL"/>
              </w:rPr>
            </w:pPr>
            <w:r w:rsidRPr="0056192A">
              <w:rPr>
                <w:rFonts w:cs="Times New Roman"/>
                <w:lang w:eastAsia="nl-NL"/>
              </w:rPr>
              <w:t>Respondent 13</w:t>
            </w:r>
          </w:p>
        </w:tc>
        <w:tc>
          <w:tcPr>
            <w:tcW w:w="3020" w:type="dxa"/>
          </w:tcPr>
          <w:p w14:paraId="7A7950BC" w14:textId="63298E5B" w:rsidR="00CC54DB" w:rsidRPr="0056192A" w:rsidRDefault="00CC54DB" w:rsidP="00CC54DB">
            <w:pPr>
              <w:spacing w:line="360" w:lineRule="auto"/>
              <w:rPr>
                <w:rFonts w:cs="Times New Roman"/>
                <w:lang w:eastAsia="nl-NL"/>
              </w:rPr>
            </w:pPr>
            <w:r w:rsidRPr="0056192A">
              <w:rPr>
                <w:rFonts w:cs="Times New Roman"/>
                <w:lang w:eastAsia="nl-NL"/>
              </w:rPr>
              <w:t>R13</w:t>
            </w:r>
          </w:p>
        </w:tc>
        <w:tc>
          <w:tcPr>
            <w:tcW w:w="3021" w:type="dxa"/>
          </w:tcPr>
          <w:p w14:paraId="1B1B3CF4" w14:textId="0BFAEB84" w:rsidR="00CC54DB" w:rsidRPr="0056192A" w:rsidRDefault="00CC54DB" w:rsidP="00CC54DB">
            <w:pPr>
              <w:spacing w:line="360" w:lineRule="auto"/>
              <w:rPr>
                <w:rFonts w:cs="Times New Roman"/>
                <w:lang w:eastAsia="nl-NL"/>
              </w:rPr>
            </w:pPr>
            <w:r w:rsidRPr="0056192A">
              <w:rPr>
                <w:rFonts w:cs="Times New Roman"/>
                <w:lang w:eastAsia="nl-NL"/>
              </w:rPr>
              <w:t>Casus SF</w:t>
            </w:r>
          </w:p>
        </w:tc>
      </w:tr>
      <w:tr w:rsidR="00CC54DB" w:rsidRPr="0056192A" w14:paraId="111712F4" w14:textId="77777777" w:rsidTr="005E3CEB">
        <w:tc>
          <w:tcPr>
            <w:tcW w:w="3020" w:type="dxa"/>
          </w:tcPr>
          <w:p w14:paraId="6F052A95" w14:textId="3A1FE8F3" w:rsidR="00CC54DB" w:rsidRPr="0056192A" w:rsidRDefault="00CC54DB" w:rsidP="00CC54DB">
            <w:pPr>
              <w:spacing w:line="360" w:lineRule="auto"/>
              <w:rPr>
                <w:rFonts w:cs="Times New Roman"/>
                <w:lang w:eastAsia="nl-NL"/>
              </w:rPr>
            </w:pPr>
            <w:r w:rsidRPr="0056192A">
              <w:rPr>
                <w:rFonts w:cs="Times New Roman"/>
                <w:lang w:eastAsia="nl-NL"/>
              </w:rPr>
              <w:t>Respondent 14</w:t>
            </w:r>
          </w:p>
        </w:tc>
        <w:tc>
          <w:tcPr>
            <w:tcW w:w="3020" w:type="dxa"/>
          </w:tcPr>
          <w:p w14:paraId="343F7BE2" w14:textId="2F20F5B4" w:rsidR="00CC54DB" w:rsidRPr="0056192A" w:rsidRDefault="00CC54DB" w:rsidP="00CC54DB">
            <w:pPr>
              <w:spacing w:line="360" w:lineRule="auto"/>
              <w:rPr>
                <w:rFonts w:cs="Times New Roman"/>
                <w:lang w:eastAsia="nl-NL"/>
              </w:rPr>
            </w:pPr>
            <w:r w:rsidRPr="0056192A">
              <w:rPr>
                <w:rFonts w:cs="Times New Roman"/>
                <w:lang w:eastAsia="nl-NL"/>
              </w:rPr>
              <w:t>R14</w:t>
            </w:r>
          </w:p>
        </w:tc>
        <w:tc>
          <w:tcPr>
            <w:tcW w:w="3021" w:type="dxa"/>
          </w:tcPr>
          <w:p w14:paraId="02805A5B" w14:textId="4019B527" w:rsidR="00CC54DB" w:rsidRPr="0056192A" w:rsidRDefault="00CC54DB" w:rsidP="00CC54DB">
            <w:pPr>
              <w:spacing w:line="360" w:lineRule="auto"/>
              <w:rPr>
                <w:rFonts w:cs="Times New Roman"/>
                <w:lang w:eastAsia="nl-NL"/>
              </w:rPr>
            </w:pPr>
            <w:r w:rsidRPr="0056192A">
              <w:rPr>
                <w:rFonts w:cs="Times New Roman"/>
                <w:lang w:eastAsia="nl-NL"/>
              </w:rPr>
              <w:t>Casus JPT</w:t>
            </w:r>
          </w:p>
        </w:tc>
      </w:tr>
      <w:tr w:rsidR="00CC54DB" w:rsidRPr="0056192A" w14:paraId="1302000E" w14:textId="77777777" w:rsidTr="005E3CEB">
        <w:tc>
          <w:tcPr>
            <w:tcW w:w="3020" w:type="dxa"/>
          </w:tcPr>
          <w:p w14:paraId="51C1FB06" w14:textId="7A76B7BD" w:rsidR="00CC54DB" w:rsidRPr="0056192A" w:rsidRDefault="00CC54DB" w:rsidP="00CC54DB">
            <w:pPr>
              <w:spacing w:line="360" w:lineRule="auto"/>
              <w:rPr>
                <w:rFonts w:cs="Times New Roman"/>
                <w:lang w:eastAsia="nl-NL"/>
              </w:rPr>
            </w:pPr>
            <w:r w:rsidRPr="0056192A">
              <w:rPr>
                <w:rFonts w:cs="Times New Roman"/>
                <w:lang w:eastAsia="nl-NL"/>
              </w:rPr>
              <w:t>Respondent 15</w:t>
            </w:r>
          </w:p>
        </w:tc>
        <w:tc>
          <w:tcPr>
            <w:tcW w:w="3020" w:type="dxa"/>
          </w:tcPr>
          <w:p w14:paraId="19C7F504" w14:textId="5B702A6E" w:rsidR="00CC54DB" w:rsidRPr="0056192A" w:rsidRDefault="00CC54DB" w:rsidP="00CC54DB">
            <w:pPr>
              <w:spacing w:line="360" w:lineRule="auto"/>
              <w:rPr>
                <w:rFonts w:cs="Times New Roman"/>
                <w:lang w:eastAsia="nl-NL"/>
              </w:rPr>
            </w:pPr>
            <w:r w:rsidRPr="0056192A">
              <w:rPr>
                <w:rFonts w:cs="Times New Roman"/>
                <w:lang w:eastAsia="nl-NL"/>
              </w:rPr>
              <w:t>R15</w:t>
            </w:r>
          </w:p>
        </w:tc>
        <w:tc>
          <w:tcPr>
            <w:tcW w:w="3021" w:type="dxa"/>
          </w:tcPr>
          <w:p w14:paraId="270F5A25" w14:textId="56013CEE" w:rsidR="00CC54DB" w:rsidRPr="0056192A" w:rsidRDefault="00CC54DB" w:rsidP="00CC54DB">
            <w:pPr>
              <w:spacing w:line="360" w:lineRule="auto"/>
              <w:rPr>
                <w:rFonts w:cs="Times New Roman"/>
                <w:lang w:eastAsia="nl-NL"/>
              </w:rPr>
            </w:pPr>
            <w:r w:rsidRPr="0056192A">
              <w:rPr>
                <w:rFonts w:cs="Times New Roman"/>
                <w:lang w:eastAsia="nl-NL"/>
              </w:rPr>
              <w:t>Casus EX</w:t>
            </w:r>
          </w:p>
        </w:tc>
      </w:tr>
    </w:tbl>
    <w:p w14:paraId="597B206A" w14:textId="77777777" w:rsidR="000E25E9" w:rsidRPr="0056192A" w:rsidRDefault="000E25E9">
      <w:pPr>
        <w:rPr>
          <w:rFonts w:cs="Times New Roman"/>
          <w:i/>
          <w:iCs/>
          <w:lang w:eastAsia="nl-NL"/>
        </w:rPr>
      </w:pPr>
      <w:r w:rsidRPr="0056192A">
        <w:rPr>
          <w:rFonts w:cs="Times New Roman"/>
          <w:i/>
          <w:iCs/>
          <w:lang w:eastAsia="nl-NL"/>
        </w:rPr>
        <w:br w:type="page"/>
      </w:r>
    </w:p>
    <w:p w14:paraId="4C6941B9" w14:textId="02530AF4" w:rsidR="00576659" w:rsidRPr="0056192A" w:rsidRDefault="005A4B39" w:rsidP="005D6DB9">
      <w:pPr>
        <w:pStyle w:val="Kop2"/>
        <w:spacing w:after="240" w:line="360" w:lineRule="auto"/>
        <w:rPr>
          <w:lang w:eastAsia="nl-NL"/>
        </w:rPr>
      </w:pPr>
      <w:bookmarkStart w:id="124" w:name="_Toc148362741"/>
      <w:bookmarkEnd w:id="121"/>
      <w:r w:rsidRPr="0056192A">
        <w:rPr>
          <w:rFonts w:cs="Times New Roman"/>
          <w:lang w:eastAsia="nl-NL"/>
        </w:rPr>
        <w:t xml:space="preserve">Bijlage </w:t>
      </w:r>
      <w:r w:rsidR="00CC54DB" w:rsidRPr="0056192A">
        <w:rPr>
          <w:rFonts w:cs="Times New Roman"/>
          <w:lang w:eastAsia="nl-NL"/>
        </w:rPr>
        <w:t>4</w:t>
      </w:r>
      <w:r w:rsidR="00426376" w:rsidRPr="0056192A">
        <w:rPr>
          <w:rFonts w:cs="Times New Roman"/>
          <w:lang w:eastAsia="nl-NL"/>
        </w:rPr>
        <w:t>:</w:t>
      </w:r>
      <w:r w:rsidRPr="0056192A">
        <w:rPr>
          <w:rFonts w:cs="Times New Roman"/>
          <w:lang w:eastAsia="nl-NL"/>
        </w:rPr>
        <w:t xml:space="preserve"> </w:t>
      </w:r>
      <w:r w:rsidR="00DC1687" w:rsidRPr="0056192A">
        <w:rPr>
          <w:rFonts w:cs="Times New Roman"/>
          <w:lang w:eastAsia="nl-NL"/>
        </w:rPr>
        <w:t>O</w:t>
      </w:r>
      <w:r w:rsidR="00793FB5" w:rsidRPr="0056192A">
        <w:rPr>
          <w:rFonts w:cs="Times New Roman"/>
          <w:lang w:eastAsia="nl-NL"/>
        </w:rPr>
        <w:t>verzicht resultaten</w:t>
      </w:r>
      <w:r w:rsidR="004A2448" w:rsidRPr="0056192A">
        <w:rPr>
          <w:rFonts w:cs="Times New Roman"/>
          <w:lang w:eastAsia="nl-NL"/>
        </w:rPr>
        <w:t xml:space="preserve"> relatiekwaliteit</w:t>
      </w:r>
      <w:bookmarkEnd w:id="124"/>
    </w:p>
    <w:tbl>
      <w:tblPr>
        <w:tblStyle w:val="Tabelraster"/>
        <w:tblW w:w="9072" w:type="dxa"/>
        <w:tblInd w:w="-5" w:type="dxa"/>
        <w:tblLayout w:type="fixed"/>
        <w:tblLook w:val="04A0" w:firstRow="1" w:lastRow="0" w:firstColumn="1" w:lastColumn="0" w:noHBand="0" w:noVBand="1"/>
      </w:tblPr>
      <w:tblGrid>
        <w:gridCol w:w="1134"/>
        <w:gridCol w:w="1276"/>
        <w:gridCol w:w="1276"/>
        <w:gridCol w:w="1701"/>
        <w:gridCol w:w="567"/>
        <w:gridCol w:w="3118"/>
      </w:tblGrid>
      <w:tr w:rsidR="00793FB5" w:rsidRPr="0056192A" w14:paraId="1B1F56BC" w14:textId="77777777" w:rsidTr="00576659">
        <w:trPr>
          <w:tblHeader/>
        </w:trPr>
        <w:tc>
          <w:tcPr>
            <w:tcW w:w="1134" w:type="dxa"/>
          </w:tcPr>
          <w:p w14:paraId="52287EAA" w14:textId="77777777" w:rsidR="00793FB5" w:rsidRPr="0056192A" w:rsidRDefault="00793FB5" w:rsidP="00F021A5">
            <w:pPr>
              <w:spacing w:line="360" w:lineRule="auto"/>
              <w:ind w:right="-102"/>
              <w:rPr>
                <w:rFonts w:cs="Times New Roman"/>
                <w:b/>
                <w:bCs/>
              </w:rPr>
            </w:pPr>
            <w:bookmarkStart w:id="125" w:name="_Hlk141706915"/>
            <w:r w:rsidRPr="0056192A">
              <w:rPr>
                <w:rFonts w:cs="Times New Roman"/>
                <w:b/>
                <w:bCs/>
              </w:rPr>
              <w:t>Casus</w:t>
            </w:r>
          </w:p>
        </w:tc>
        <w:tc>
          <w:tcPr>
            <w:tcW w:w="1276" w:type="dxa"/>
          </w:tcPr>
          <w:p w14:paraId="76901313" w14:textId="77777777" w:rsidR="00793FB5" w:rsidRPr="0056192A" w:rsidRDefault="00793FB5" w:rsidP="00576659">
            <w:pPr>
              <w:spacing w:line="360" w:lineRule="auto"/>
              <w:ind w:right="-106"/>
              <w:rPr>
                <w:rFonts w:cs="Times New Roman"/>
                <w:b/>
                <w:bCs/>
              </w:rPr>
            </w:pPr>
            <w:r w:rsidRPr="0056192A">
              <w:rPr>
                <w:rFonts w:cs="Times New Roman"/>
                <w:b/>
                <w:bCs/>
              </w:rPr>
              <w:t>Dimensie</w:t>
            </w:r>
          </w:p>
        </w:tc>
        <w:tc>
          <w:tcPr>
            <w:tcW w:w="1276" w:type="dxa"/>
          </w:tcPr>
          <w:p w14:paraId="1038BF82" w14:textId="77777777" w:rsidR="00793FB5" w:rsidRPr="0056192A" w:rsidRDefault="00793FB5" w:rsidP="00F021A5">
            <w:pPr>
              <w:spacing w:line="360" w:lineRule="auto"/>
              <w:rPr>
                <w:rFonts w:cs="Times New Roman"/>
                <w:b/>
                <w:bCs/>
              </w:rPr>
            </w:pPr>
            <w:r w:rsidRPr="0056192A">
              <w:rPr>
                <w:rFonts w:cs="Times New Roman"/>
                <w:b/>
                <w:bCs/>
              </w:rPr>
              <w:t>Indicator</w:t>
            </w:r>
          </w:p>
        </w:tc>
        <w:tc>
          <w:tcPr>
            <w:tcW w:w="1701" w:type="dxa"/>
          </w:tcPr>
          <w:p w14:paraId="6C179E96" w14:textId="77777777" w:rsidR="00793FB5" w:rsidRPr="0056192A" w:rsidRDefault="00793FB5" w:rsidP="00F021A5">
            <w:pPr>
              <w:spacing w:line="360" w:lineRule="auto"/>
              <w:ind w:right="-109"/>
              <w:rPr>
                <w:rFonts w:cs="Times New Roman"/>
                <w:b/>
                <w:bCs/>
              </w:rPr>
            </w:pPr>
            <w:r w:rsidRPr="0056192A">
              <w:rPr>
                <w:rFonts w:cs="Times New Roman"/>
                <w:b/>
                <w:bCs/>
              </w:rPr>
              <w:t>Rol tegenover rol</w:t>
            </w:r>
          </w:p>
        </w:tc>
        <w:tc>
          <w:tcPr>
            <w:tcW w:w="567" w:type="dxa"/>
          </w:tcPr>
          <w:p w14:paraId="612BE1D1" w14:textId="64398C06" w:rsidR="00793FB5" w:rsidRPr="0056192A" w:rsidRDefault="00793FB5" w:rsidP="00F021A5">
            <w:pPr>
              <w:spacing w:line="360" w:lineRule="auto"/>
              <w:ind w:right="-111"/>
              <w:rPr>
                <w:rFonts w:cs="Times New Roman"/>
                <w:b/>
                <w:bCs/>
              </w:rPr>
            </w:pPr>
            <w:r w:rsidRPr="0056192A">
              <w:rPr>
                <w:rFonts w:cs="Times New Roman"/>
                <w:b/>
                <w:bCs/>
              </w:rPr>
              <w:t>La</w:t>
            </w:r>
            <w:r w:rsidR="004E095A" w:rsidRPr="0056192A">
              <w:rPr>
                <w:rFonts w:cs="Times New Roman"/>
                <w:b/>
                <w:bCs/>
              </w:rPr>
              <w:t>-</w:t>
            </w:r>
            <w:r w:rsidRPr="0056192A">
              <w:rPr>
                <w:rFonts w:cs="Times New Roman"/>
                <w:b/>
                <w:bCs/>
              </w:rPr>
              <w:t>bel</w:t>
            </w:r>
          </w:p>
        </w:tc>
        <w:tc>
          <w:tcPr>
            <w:tcW w:w="3118" w:type="dxa"/>
          </w:tcPr>
          <w:p w14:paraId="6B82FC8B" w14:textId="2156ED4E" w:rsidR="00793FB5" w:rsidRPr="0056192A" w:rsidRDefault="00C10772" w:rsidP="00F021A5">
            <w:pPr>
              <w:spacing w:line="360" w:lineRule="auto"/>
              <w:rPr>
                <w:rFonts w:cs="Times New Roman"/>
                <w:b/>
                <w:bCs/>
              </w:rPr>
            </w:pPr>
            <w:r w:rsidRPr="0056192A">
              <w:rPr>
                <w:rFonts w:cs="Times New Roman"/>
                <w:b/>
                <w:bCs/>
              </w:rPr>
              <w:t>Toelichting b</w:t>
            </w:r>
            <w:r w:rsidR="00793FB5" w:rsidRPr="0056192A">
              <w:rPr>
                <w:rFonts w:cs="Times New Roman"/>
                <w:b/>
                <w:bCs/>
              </w:rPr>
              <w:t>eoordeling relatiekwaliteit</w:t>
            </w:r>
          </w:p>
        </w:tc>
      </w:tr>
      <w:tr w:rsidR="00793FB5" w:rsidRPr="0056192A" w14:paraId="3DDF02A0" w14:textId="77777777" w:rsidTr="00576659">
        <w:tc>
          <w:tcPr>
            <w:tcW w:w="1134" w:type="dxa"/>
            <w:vMerge w:val="restart"/>
          </w:tcPr>
          <w:p w14:paraId="1C4F360D" w14:textId="0FF39BB9" w:rsidR="00793FB5" w:rsidRPr="0056192A" w:rsidRDefault="00793FB5" w:rsidP="00F021A5">
            <w:pPr>
              <w:spacing w:line="360" w:lineRule="auto"/>
              <w:ind w:right="-102"/>
              <w:rPr>
                <w:rFonts w:cs="Times New Roman"/>
              </w:rPr>
            </w:pPr>
            <w:r w:rsidRPr="0056192A">
              <w:rPr>
                <w:rFonts w:cs="Times New Roman"/>
              </w:rPr>
              <w:t>Studiefin</w:t>
            </w:r>
            <w:r w:rsidR="00576659" w:rsidRPr="0056192A">
              <w:rPr>
                <w:rFonts w:cs="Times New Roman"/>
              </w:rPr>
              <w:t>-</w:t>
            </w:r>
            <w:r w:rsidRPr="0056192A">
              <w:rPr>
                <w:rFonts w:cs="Times New Roman"/>
              </w:rPr>
              <w:t>anciering</w:t>
            </w:r>
          </w:p>
        </w:tc>
        <w:tc>
          <w:tcPr>
            <w:tcW w:w="1276" w:type="dxa"/>
            <w:vMerge w:val="restart"/>
          </w:tcPr>
          <w:p w14:paraId="25D95CB4" w14:textId="0FA9D491" w:rsidR="00793FB5" w:rsidRPr="0056192A" w:rsidRDefault="00793FB5" w:rsidP="00576659">
            <w:pPr>
              <w:spacing w:line="360" w:lineRule="auto"/>
              <w:ind w:right="-106"/>
              <w:rPr>
                <w:rFonts w:cs="Times New Roman"/>
              </w:rPr>
            </w:pPr>
            <w:r w:rsidRPr="0056192A">
              <w:rPr>
                <w:rFonts w:cs="Times New Roman"/>
              </w:rPr>
              <w:t>Econom</w:t>
            </w:r>
            <w:r w:rsidR="00576659" w:rsidRPr="0056192A">
              <w:rPr>
                <w:rFonts w:cs="Times New Roman"/>
              </w:rPr>
              <w:t>-</w:t>
            </w:r>
            <w:r w:rsidRPr="0056192A">
              <w:rPr>
                <w:rFonts w:cs="Times New Roman"/>
              </w:rPr>
              <w:t>ische tevredenheid</w:t>
            </w:r>
          </w:p>
        </w:tc>
        <w:tc>
          <w:tcPr>
            <w:tcW w:w="1276" w:type="dxa"/>
            <w:vMerge w:val="restart"/>
          </w:tcPr>
          <w:p w14:paraId="1EC61FE9" w14:textId="77777777" w:rsidR="00793FB5" w:rsidRPr="0056192A" w:rsidRDefault="00793FB5" w:rsidP="00F021A5">
            <w:pPr>
              <w:spacing w:line="360" w:lineRule="auto"/>
              <w:ind w:right="-111"/>
              <w:rPr>
                <w:rFonts w:cs="Times New Roman"/>
              </w:rPr>
            </w:pPr>
            <w:r w:rsidRPr="0056192A">
              <w:rPr>
                <w:rFonts w:cs="Times New Roman"/>
              </w:rPr>
              <w:t>Investering van tijd</w:t>
            </w:r>
          </w:p>
        </w:tc>
        <w:tc>
          <w:tcPr>
            <w:tcW w:w="1701" w:type="dxa"/>
          </w:tcPr>
          <w:p w14:paraId="31C3022A" w14:textId="77777777" w:rsidR="00793FB5" w:rsidRPr="0056192A" w:rsidRDefault="00793FB5" w:rsidP="00F021A5">
            <w:pPr>
              <w:spacing w:line="360" w:lineRule="auto"/>
              <w:ind w:right="-109"/>
              <w:rPr>
                <w:rFonts w:cs="Times New Roman"/>
              </w:rPr>
            </w:pPr>
            <w:r w:rsidRPr="0056192A">
              <w:rPr>
                <w:rFonts w:cs="Times New Roman"/>
              </w:rPr>
              <w:t xml:space="preserve">Eigenaar-opdrachtnemer </w:t>
            </w:r>
          </w:p>
        </w:tc>
        <w:tc>
          <w:tcPr>
            <w:tcW w:w="567" w:type="dxa"/>
          </w:tcPr>
          <w:p w14:paraId="2136DAE7" w14:textId="77777777" w:rsidR="00793FB5" w:rsidRPr="0056192A" w:rsidRDefault="00793FB5" w:rsidP="00F021A5">
            <w:pPr>
              <w:spacing w:line="360" w:lineRule="auto"/>
              <w:rPr>
                <w:rFonts w:cs="Times New Roman"/>
              </w:rPr>
            </w:pPr>
            <w:r w:rsidRPr="0056192A">
              <w:rPr>
                <w:rFonts w:cs="Times New Roman"/>
              </w:rPr>
              <w:t>+</w:t>
            </w:r>
          </w:p>
        </w:tc>
        <w:tc>
          <w:tcPr>
            <w:tcW w:w="3118" w:type="dxa"/>
          </w:tcPr>
          <w:p w14:paraId="50789AFF" w14:textId="596A3723" w:rsidR="00793FB5" w:rsidRPr="0056192A" w:rsidRDefault="00C10772" w:rsidP="00F021A5">
            <w:pPr>
              <w:spacing w:line="360" w:lineRule="auto"/>
              <w:rPr>
                <w:rFonts w:cs="Times New Roman"/>
              </w:rPr>
            </w:pPr>
            <w:r w:rsidRPr="0056192A">
              <w:rPr>
                <w:rFonts w:cs="Times New Roman"/>
              </w:rPr>
              <w:t>Er is n</w:t>
            </w:r>
            <w:r w:rsidR="00793FB5" w:rsidRPr="0056192A">
              <w:rPr>
                <w:rFonts w:cs="Times New Roman"/>
              </w:rPr>
              <w:t>ut en noodzaak</w:t>
            </w:r>
          </w:p>
        </w:tc>
      </w:tr>
      <w:tr w:rsidR="002E0AA8" w:rsidRPr="0056192A" w14:paraId="6E9E8E35" w14:textId="77777777" w:rsidTr="00576659">
        <w:tc>
          <w:tcPr>
            <w:tcW w:w="1134" w:type="dxa"/>
            <w:vMerge/>
          </w:tcPr>
          <w:p w14:paraId="071F5EF0" w14:textId="77777777" w:rsidR="002E0AA8" w:rsidRPr="0056192A" w:rsidRDefault="002E0AA8" w:rsidP="00F021A5">
            <w:pPr>
              <w:spacing w:line="360" w:lineRule="auto"/>
              <w:ind w:right="-102"/>
              <w:rPr>
                <w:rFonts w:cs="Times New Roman"/>
              </w:rPr>
            </w:pPr>
          </w:p>
        </w:tc>
        <w:tc>
          <w:tcPr>
            <w:tcW w:w="1276" w:type="dxa"/>
            <w:vMerge/>
          </w:tcPr>
          <w:p w14:paraId="5989E006" w14:textId="77777777" w:rsidR="002E0AA8" w:rsidRPr="0056192A" w:rsidRDefault="002E0AA8" w:rsidP="00576659">
            <w:pPr>
              <w:spacing w:line="360" w:lineRule="auto"/>
              <w:ind w:right="-106"/>
              <w:rPr>
                <w:rFonts w:cs="Times New Roman"/>
              </w:rPr>
            </w:pPr>
          </w:p>
        </w:tc>
        <w:tc>
          <w:tcPr>
            <w:tcW w:w="1276" w:type="dxa"/>
            <w:vMerge/>
          </w:tcPr>
          <w:p w14:paraId="196420EC" w14:textId="77777777" w:rsidR="002E0AA8" w:rsidRPr="0056192A" w:rsidRDefault="002E0AA8" w:rsidP="00F021A5">
            <w:pPr>
              <w:spacing w:line="360" w:lineRule="auto"/>
              <w:ind w:right="-111"/>
              <w:rPr>
                <w:rFonts w:cs="Times New Roman"/>
              </w:rPr>
            </w:pPr>
          </w:p>
        </w:tc>
        <w:tc>
          <w:tcPr>
            <w:tcW w:w="1701" w:type="dxa"/>
          </w:tcPr>
          <w:p w14:paraId="314FAFF0" w14:textId="2C7C083E"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591D587D" w14:textId="77777777" w:rsidR="002E0AA8" w:rsidRPr="0056192A" w:rsidRDefault="002E0AA8" w:rsidP="00F021A5">
            <w:pPr>
              <w:spacing w:line="360" w:lineRule="auto"/>
              <w:rPr>
                <w:rFonts w:cs="Times New Roman"/>
              </w:rPr>
            </w:pPr>
          </w:p>
        </w:tc>
        <w:tc>
          <w:tcPr>
            <w:tcW w:w="3118" w:type="dxa"/>
          </w:tcPr>
          <w:p w14:paraId="55D88621" w14:textId="2D550386"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1C1E6143" w14:textId="77777777" w:rsidTr="00576659">
        <w:tc>
          <w:tcPr>
            <w:tcW w:w="1134" w:type="dxa"/>
            <w:vMerge/>
          </w:tcPr>
          <w:p w14:paraId="2F7493BC" w14:textId="77777777" w:rsidR="002E0AA8" w:rsidRPr="0056192A" w:rsidRDefault="002E0AA8" w:rsidP="00F021A5">
            <w:pPr>
              <w:spacing w:line="360" w:lineRule="auto"/>
              <w:ind w:right="-102"/>
              <w:rPr>
                <w:rFonts w:cs="Times New Roman"/>
              </w:rPr>
            </w:pPr>
          </w:p>
        </w:tc>
        <w:tc>
          <w:tcPr>
            <w:tcW w:w="1276" w:type="dxa"/>
            <w:vMerge/>
          </w:tcPr>
          <w:p w14:paraId="26546472" w14:textId="77777777" w:rsidR="002E0AA8" w:rsidRPr="0056192A" w:rsidRDefault="002E0AA8" w:rsidP="00576659">
            <w:pPr>
              <w:spacing w:line="360" w:lineRule="auto"/>
              <w:ind w:right="-106"/>
              <w:rPr>
                <w:rFonts w:cs="Times New Roman"/>
              </w:rPr>
            </w:pPr>
          </w:p>
        </w:tc>
        <w:tc>
          <w:tcPr>
            <w:tcW w:w="1276" w:type="dxa"/>
            <w:vMerge/>
          </w:tcPr>
          <w:p w14:paraId="0E9E3864" w14:textId="77777777" w:rsidR="002E0AA8" w:rsidRPr="0056192A" w:rsidRDefault="002E0AA8" w:rsidP="00F021A5">
            <w:pPr>
              <w:spacing w:line="360" w:lineRule="auto"/>
              <w:ind w:right="-111"/>
              <w:rPr>
                <w:rFonts w:cs="Times New Roman"/>
              </w:rPr>
            </w:pPr>
          </w:p>
        </w:tc>
        <w:tc>
          <w:tcPr>
            <w:tcW w:w="1701" w:type="dxa"/>
          </w:tcPr>
          <w:p w14:paraId="66E61909"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245B5DC4"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6028E678" w14:textId="77777777" w:rsidR="002E0AA8" w:rsidRPr="0056192A" w:rsidRDefault="002E0AA8" w:rsidP="00F021A5">
            <w:pPr>
              <w:spacing w:line="360" w:lineRule="auto"/>
              <w:rPr>
                <w:rFonts w:cs="Times New Roman"/>
              </w:rPr>
            </w:pPr>
            <w:r w:rsidRPr="0056192A">
              <w:rPr>
                <w:rFonts w:cs="Times New Roman"/>
              </w:rPr>
              <w:t>Nuttig bestede tijd</w:t>
            </w:r>
          </w:p>
        </w:tc>
      </w:tr>
      <w:tr w:rsidR="002E0AA8" w:rsidRPr="0056192A" w14:paraId="32C1080F" w14:textId="77777777" w:rsidTr="00576659">
        <w:tc>
          <w:tcPr>
            <w:tcW w:w="1134" w:type="dxa"/>
            <w:vMerge/>
          </w:tcPr>
          <w:p w14:paraId="011DED1A" w14:textId="77777777" w:rsidR="002E0AA8" w:rsidRPr="0056192A" w:rsidRDefault="002E0AA8" w:rsidP="00F021A5">
            <w:pPr>
              <w:spacing w:line="360" w:lineRule="auto"/>
              <w:ind w:right="-102"/>
              <w:rPr>
                <w:rFonts w:cs="Times New Roman"/>
              </w:rPr>
            </w:pPr>
          </w:p>
        </w:tc>
        <w:tc>
          <w:tcPr>
            <w:tcW w:w="1276" w:type="dxa"/>
            <w:vMerge/>
          </w:tcPr>
          <w:p w14:paraId="741DA016" w14:textId="77777777" w:rsidR="002E0AA8" w:rsidRPr="0056192A" w:rsidRDefault="002E0AA8" w:rsidP="00576659">
            <w:pPr>
              <w:spacing w:line="360" w:lineRule="auto"/>
              <w:ind w:right="-106"/>
              <w:rPr>
                <w:rFonts w:cs="Times New Roman"/>
              </w:rPr>
            </w:pPr>
          </w:p>
        </w:tc>
        <w:tc>
          <w:tcPr>
            <w:tcW w:w="1276" w:type="dxa"/>
            <w:vMerge/>
          </w:tcPr>
          <w:p w14:paraId="2F935B30" w14:textId="77777777" w:rsidR="002E0AA8" w:rsidRPr="0056192A" w:rsidRDefault="002E0AA8" w:rsidP="00F021A5">
            <w:pPr>
              <w:spacing w:line="360" w:lineRule="auto"/>
              <w:ind w:right="-111"/>
              <w:rPr>
                <w:rFonts w:cs="Times New Roman"/>
              </w:rPr>
            </w:pPr>
          </w:p>
        </w:tc>
        <w:tc>
          <w:tcPr>
            <w:tcW w:w="1701" w:type="dxa"/>
          </w:tcPr>
          <w:p w14:paraId="431E14BB"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740E3108"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5F7BFDB6" w14:textId="77777777" w:rsidR="002E0AA8" w:rsidRPr="0056192A" w:rsidRDefault="002E0AA8" w:rsidP="00F021A5">
            <w:pPr>
              <w:spacing w:line="360" w:lineRule="auto"/>
              <w:rPr>
                <w:rFonts w:cs="Times New Roman"/>
              </w:rPr>
            </w:pPr>
            <w:r w:rsidRPr="0056192A">
              <w:rPr>
                <w:rFonts w:cs="Times New Roman"/>
              </w:rPr>
              <w:t>Meer dan tevreden</w:t>
            </w:r>
          </w:p>
        </w:tc>
      </w:tr>
      <w:tr w:rsidR="002E0AA8" w:rsidRPr="0056192A" w14:paraId="4853292B" w14:textId="77777777" w:rsidTr="00576659">
        <w:tc>
          <w:tcPr>
            <w:tcW w:w="1134" w:type="dxa"/>
            <w:vMerge/>
          </w:tcPr>
          <w:p w14:paraId="325EF23B" w14:textId="77777777" w:rsidR="002E0AA8" w:rsidRPr="0056192A" w:rsidRDefault="002E0AA8" w:rsidP="00F021A5">
            <w:pPr>
              <w:spacing w:line="360" w:lineRule="auto"/>
              <w:ind w:right="-102"/>
              <w:rPr>
                <w:rFonts w:cs="Times New Roman"/>
              </w:rPr>
            </w:pPr>
          </w:p>
        </w:tc>
        <w:tc>
          <w:tcPr>
            <w:tcW w:w="1276" w:type="dxa"/>
            <w:vMerge w:val="restart"/>
          </w:tcPr>
          <w:p w14:paraId="7F7F7F8C" w14:textId="77777777" w:rsidR="002E0AA8" w:rsidRPr="0056192A" w:rsidRDefault="002E0AA8" w:rsidP="00576659">
            <w:pPr>
              <w:spacing w:line="360" w:lineRule="auto"/>
              <w:ind w:right="-106"/>
              <w:rPr>
                <w:rFonts w:cs="Times New Roman"/>
              </w:rPr>
            </w:pPr>
            <w:r w:rsidRPr="0056192A">
              <w:rPr>
                <w:rFonts w:cs="Times New Roman"/>
              </w:rPr>
              <w:t>Sociale tevredenheid</w:t>
            </w:r>
          </w:p>
        </w:tc>
        <w:tc>
          <w:tcPr>
            <w:tcW w:w="1276" w:type="dxa"/>
            <w:vMerge w:val="restart"/>
          </w:tcPr>
          <w:p w14:paraId="594D0DF3" w14:textId="77777777" w:rsidR="002E0AA8" w:rsidRPr="0056192A" w:rsidRDefault="002E0AA8" w:rsidP="00F021A5">
            <w:pPr>
              <w:spacing w:line="360" w:lineRule="auto"/>
              <w:ind w:right="-111"/>
              <w:rPr>
                <w:rFonts w:cs="Times New Roman"/>
              </w:rPr>
            </w:pPr>
            <w:r w:rsidRPr="0056192A">
              <w:rPr>
                <w:rFonts w:cs="Times New Roman"/>
              </w:rPr>
              <w:t>Wederzijds respect</w:t>
            </w:r>
          </w:p>
        </w:tc>
        <w:tc>
          <w:tcPr>
            <w:tcW w:w="1701" w:type="dxa"/>
          </w:tcPr>
          <w:p w14:paraId="7C1D1949"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036008F3" w14:textId="77777777" w:rsidR="002E0AA8" w:rsidRPr="0056192A" w:rsidRDefault="002E0AA8" w:rsidP="00F021A5">
            <w:pPr>
              <w:spacing w:line="360" w:lineRule="auto"/>
              <w:ind w:right="-108"/>
              <w:rPr>
                <w:rFonts w:cs="Times New Roman"/>
              </w:rPr>
            </w:pPr>
            <w:r w:rsidRPr="0056192A">
              <w:rPr>
                <w:rFonts w:cs="Times New Roman"/>
              </w:rPr>
              <w:t>+/-</w:t>
            </w:r>
          </w:p>
        </w:tc>
        <w:tc>
          <w:tcPr>
            <w:tcW w:w="3118" w:type="dxa"/>
          </w:tcPr>
          <w:p w14:paraId="1643F678" w14:textId="77777777" w:rsidR="002E0AA8" w:rsidRPr="0056192A" w:rsidRDefault="002E0AA8" w:rsidP="00F021A5">
            <w:pPr>
              <w:spacing w:line="360" w:lineRule="auto"/>
              <w:rPr>
                <w:rFonts w:cs="Times New Roman"/>
              </w:rPr>
            </w:pPr>
            <w:r w:rsidRPr="0056192A">
              <w:rPr>
                <w:rFonts w:cs="Times New Roman"/>
              </w:rPr>
              <w:t>Respect, maar geen open kaart</w:t>
            </w:r>
          </w:p>
        </w:tc>
      </w:tr>
      <w:tr w:rsidR="002E0AA8" w:rsidRPr="0056192A" w14:paraId="48BF1C0C" w14:textId="77777777" w:rsidTr="00576659">
        <w:tc>
          <w:tcPr>
            <w:tcW w:w="1134" w:type="dxa"/>
            <w:vMerge/>
          </w:tcPr>
          <w:p w14:paraId="395F2CB7" w14:textId="77777777" w:rsidR="002E0AA8" w:rsidRPr="0056192A" w:rsidRDefault="002E0AA8" w:rsidP="00F021A5">
            <w:pPr>
              <w:spacing w:line="360" w:lineRule="auto"/>
              <w:ind w:right="-102"/>
              <w:rPr>
                <w:rFonts w:cs="Times New Roman"/>
              </w:rPr>
            </w:pPr>
          </w:p>
        </w:tc>
        <w:tc>
          <w:tcPr>
            <w:tcW w:w="1276" w:type="dxa"/>
            <w:vMerge/>
          </w:tcPr>
          <w:p w14:paraId="13433702" w14:textId="77777777" w:rsidR="002E0AA8" w:rsidRPr="0056192A" w:rsidRDefault="002E0AA8" w:rsidP="00576659">
            <w:pPr>
              <w:spacing w:line="360" w:lineRule="auto"/>
              <w:ind w:right="-106"/>
              <w:rPr>
                <w:rFonts w:cs="Times New Roman"/>
              </w:rPr>
            </w:pPr>
          </w:p>
        </w:tc>
        <w:tc>
          <w:tcPr>
            <w:tcW w:w="1276" w:type="dxa"/>
            <w:vMerge/>
          </w:tcPr>
          <w:p w14:paraId="14A208FE" w14:textId="77777777" w:rsidR="002E0AA8" w:rsidRPr="0056192A" w:rsidRDefault="002E0AA8" w:rsidP="00F021A5">
            <w:pPr>
              <w:spacing w:line="360" w:lineRule="auto"/>
              <w:ind w:right="-111"/>
              <w:rPr>
                <w:rFonts w:cs="Times New Roman"/>
              </w:rPr>
            </w:pPr>
          </w:p>
        </w:tc>
        <w:tc>
          <w:tcPr>
            <w:tcW w:w="1701" w:type="dxa"/>
          </w:tcPr>
          <w:p w14:paraId="273FB3C5"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51E04895"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244D68ED" w14:textId="77777777" w:rsidR="002E0AA8" w:rsidRPr="0056192A" w:rsidRDefault="002E0AA8" w:rsidP="00F021A5">
            <w:pPr>
              <w:spacing w:line="360" w:lineRule="auto"/>
              <w:rPr>
                <w:rFonts w:cs="Times New Roman"/>
              </w:rPr>
            </w:pPr>
            <w:r w:rsidRPr="0056192A">
              <w:rPr>
                <w:rFonts w:cs="Times New Roman"/>
              </w:rPr>
              <w:t>Wederzijds respect heel groot</w:t>
            </w:r>
          </w:p>
        </w:tc>
      </w:tr>
      <w:tr w:rsidR="002E0AA8" w:rsidRPr="0056192A" w14:paraId="023E3053" w14:textId="77777777" w:rsidTr="00576659">
        <w:tc>
          <w:tcPr>
            <w:tcW w:w="1134" w:type="dxa"/>
            <w:vMerge/>
          </w:tcPr>
          <w:p w14:paraId="66A3CAEE" w14:textId="77777777" w:rsidR="002E0AA8" w:rsidRPr="0056192A" w:rsidRDefault="002E0AA8" w:rsidP="00F021A5">
            <w:pPr>
              <w:spacing w:line="360" w:lineRule="auto"/>
              <w:ind w:right="-102"/>
              <w:rPr>
                <w:rFonts w:cs="Times New Roman"/>
              </w:rPr>
            </w:pPr>
          </w:p>
        </w:tc>
        <w:tc>
          <w:tcPr>
            <w:tcW w:w="1276" w:type="dxa"/>
            <w:vMerge/>
          </w:tcPr>
          <w:p w14:paraId="34ACECBF" w14:textId="77777777" w:rsidR="002E0AA8" w:rsidRPr="0056192A" w:rsidRDefault="002E0AA8" w:rsidP="00576659">
            <w:pPr>
              <w:spacing w:line="360" w:lineRule="auto"/>
              <w:ind w:right="-106"/>
              <w:rPr>
                <w:rFonts w:cs="Times New Roman"/>
              </w:rPr>
            </w:pPr>
          </w:p>
        </w:tc>
        <w:tc>
          <w:tcPr>
            <w:tcW w:w="1276" w:type="dxa"/>
            <w:vMerge/>
          </w:tcPr>
          <w:p w14:paraId="69031E85" w14:textId="77777777" w:rsidR="002E0AA8" w:rsidRPr="0056192A" w:rsidRDefault="002E0AA8" w:rsidP="00F021A5">
            <w:pPr>
              <w:spacing w:line="360" w:lineRule="auto"/>
              <w:ind w:right="-111"/>
              <w:rPr>
                <w:rFonts w:cs="Times New Roman"/>
              </w:rPr>
            </w:pPr>
          </w:p>
        </w:tc>
        <w:tc>
          <w:tcPr>
            <w:tcW w:w="1701" w:type="dxa"/>
          </w:tcPr>
          <w:p w14:paraId="37B6CAEE" w14:textId="77777777"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7A93D48A" w14:textId="77777777" w:rsidR="002E0AA8" w:rsidRPr="0056192A" w:rsidRDefault="002E0AA8" w:rsidP="00F021A5">
            <w:pPr>
              <w:spacing w:line="360" w:lineRule="auto"/>
              <w:rPr>
                <w:rFonts w:cs="Times New Roman"/>
              </w:rPr>
            </w:pPr>
          </w:p>
        </w:tc>
        <w:tc>
          <w:tcPr>
            <w:tcW w:w="3118" w:type="dxa"/>
          </w:tcPr>
          <w:p w14:paraId="144DA84C" w14:textId="77777777"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289826CF" w14:textId="77777777" w:rsidTr="00576659">
        <w:tc>
          <w:tcPr>
            <w:tcW w:w="1134" w:type="dxa"/>
            <w:vMerge/>
          </w:tcPr>
          <w:p w14:paraId="26D082EC" w14:textId="77777777" w:rsidR="002E0AA8" w:rsidRPr="0056192A" w:rsidRDefault="002E0AA8" w:rsidP="00F021A5">
            <w:pPr>
              <w:spacing w:line="360" w:lineRule="auto"/>
              <w:ind w:right="-102"/>
              <w:rPr>
                <w:rFonts w:cs="Times New Roman"/>
              </w:rPr>
            </w:pPr>
          </w:p>
        </w:tc>
        <w:tc>
          <w:tcPr>
            <w:tcW w:w="1276" w:type="dxa"/>
            <w:vMerge/>
          </w:tcPr>
          <w:p w14:paraId="283B5601" w14:textId="77777777" w:rsidR="002E0AA8" w:rsidRPr="0056192A" w:rsidRDefault="002E0AA8" w:rsidP="00576659">
            <w:pPr>
              <w:spacing w:line="360" w:lineRule="auto"/>
              <w:ind w:right="-106"/>
              <w:rPr>
                <w:rFonts w:cs="Times New Roman"/>
              </w:rPr>
            </w:pPr>
          </w:p>
        </w:tc>
        <w:tc>
          <w:tcPr>
            <w:tcW w:w="1276" w:type="dxa"/>
            <w:vMerge/>
          </w:tcPr>
          <w:p w14:paraId="075F2CAC" w14:textId="77777777" w:rsidR="002E0AA8" w:rsidRPr="0056192A" w:rsidRDefault="002E0AA8" w:rsidP="00F021A5">
            <w:pPr>
              <w:spacing w:line="360" w:lineRule="auto"/>
              <w:ind w:right="-111"/>
              <w:rPr>
                <w:rFonts w:cs="Times New Roman"/>
              </w:rPr>
            </w:pPr>
          </w:p>
        </w:tc>
        <w:tc>
          <w:tcPr>
            <w:tcW w:w="1701" w:type="dxa"/>
          </w:tcPr>
          <w:p w14:paraId="694180D3"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10F7FD4A"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14BCC32C" w14:textId="77777777" w:rsidR="002E0AA8" w:rsidRPr="0056192A" w:rsidRDefault="002E0AA8" w:rsidP="00F021A5">
            <w:pPr>
              <w:spacing w:line="360" w:lineRule="auto"/>
              <w:rPr>
                <w:rFonts w:cs="Times New Roman"/>
              </w:rPr>
            </w:pPr>
            <w:r w:rsidRPr="0056192A">
              <w:rPr>
                <w:rFonts w:cs="Times New Roman"/>
              </w:rPr>
              <w:t>Groot respect</w:t>
            </w:r>
          </w:p>
        </w:tc>
      </w:tr>
      <w:tr w:rsidR="002E0AA8" w:rsidRPr="0056192A" w14:paraId="4A3B6FFF" w14:textId="77777777" w:rsidTr="00576659">
        <w:tc>
          <w:tcPr>
            <w:tcW w:w="1134" w:type="dxa"/>
            <w:vMerge/>
          </w:tcPr>
          <w:p w14:paraId="70159309" w14:textId="77777777" w:rsidR="002E0AA8" w:rsidRPr="0056192A" w:rsidRDefault="002E0AA8" w:rsidP="00F021A5">
            <w:pPr>
              <w:spacing w:line="360" w:lineRule="auto"/>
              <w:ind w:right="-102"/>
              <w:rPr>
                <w:rFonts w:cs="Times New Roman"/>
              </w:rPr>
            </w:pPr>
          </w:p>
        </w:tc>
        <w:tc>
          <w:tcPr>
            <w:tcW w:w="1276" w:type="dxa"/>
            <w:vMerge/>
          </w:tcPr>
          <w:p w14:paraId="06B6B72F" w14:textId="77777777" w:rsidR="002E0AA8" w:rsidRPr="0056192A" w:rsidRDefault="002E0AA8" w:rsidP="00576659">
            <w:pPr>
              <w:spacing w:line="360" w:lineRule="auto"/>
              <w:ind w:right="-106"/>
              <w:rPr>
                <w:rFonts w:cs="Times New Roman"/>
              </w:rPr>
            </w:pPr>
          </w:p>
        </w:tc>
        <w:tc>
          <w:tcPr>
            <w:tcW w:w="1276" w:type="dxa"/>
            <w:vMerge w:val="restart"/>
          </w:tcPr>
          <w:p w14:paraId="2A9E43BE" w14:textId="77777777" w:rsidR="002E0AA8" w:rsidRPr="0056192A" w:rsidRDefault="002E0AA8" w:rsidP="00F021A5">
            <w:pPr>
              <w:spacing w:line="360" w:lineRule="auto"/>
              <w:ind w:right="-111"/>
              <w:rPr>
                <w:rFonts w:cs="Times New Roman"/>
              </w:rPr>
            </w:pPr>
            <w:r w:rsidRPr="0056192A">
              <w:rPr>
                <w:rFonts w:cs="Times New Roman"/>
              </w:rPr>
              <w:t>Harmonie</w:t>
            </w:r>
          </w:p>
        </w:tc>
        <w:tc>
          <w:tcPr>
            <w:tcW w:w="1701" w:type="dxa"/>
          </w:tcPr>
          <w:p w14:paraId="1499964F"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632816B6"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13FC1EEF" w14:textId="77777777" w:rsidR="002E0AA8" w:rsidRPr="0056192A" w:rsidRDefault="002E0AA8" w:rsidP="00F021A5">
            <w:pPr>
              <w:spacing w:line="360" w:lineRule="auto"/>
              <w:rPr>
                <w:rFonts w:cs="Times New Roman"/>
              </w:rPr>
            </w:pPr>
            <w:r w:rsidRPr="0056192A">
              <w:rPr>
                <w:rFonts w:cs="Times New Roman"/>
              </w:rPr>
              <w:t>Geen harmonie</w:t>
            </w:r>
          </w:p>
        </w:tc>
      </w:tr>
      <w:tr w:rsidR="002E0AA8" w:rsidRPr="0056192A" w14:paraId="216BE548" w14:textId="77777777" w:rsidTr="00576659">
        <w:tc>
          <w:tcPr>
            <w:tcW w:w="1134" w:type="dxa"/>
            <w:vMerge/>
          </w:tcPr>
          <w:p w14:paraId="2C5DE4A2" w14:textId="77777777" w:rsidR="002E0AA8" w:rsidRPr="0056192A" w:rsidRDefault="002E0AA8" w:rsidP="00F021A5">
            <w:pPr>
              <w:spacing w:line="360" w:lineRule="auto"/>
              <w:ind w:right="-102"/>
              <w:rPr>
                <w:rFonts w:cs="Times New Roman"/>
              </w:rPr>
            </w:pPr>
          </w:p>
        </w:tc>
        <w:tc>
          <w:tcPr>
            <w:tcW w:w="1276" w:type="dxa"/>
            <w:vMerge/>
          </w:tcPr>
          <w:p w14:paraId="2918DEBD" w14:textId="77777777" w:rsidR="002E0AA8" w:rsidRPr="0056192A" w:rsidRDefault="002E0AA8" w:rsidP="00576659">
            <w:pPr>
              <w:spacing w:line="360" w:lineRule="auto"/>
              <w:ind w:right="-106"/>
              <w:rPr>
                <w:rFonts w:cs="Times New Roman"/>
              </w:rPr>
            </w:pPr>
          </w:p>
        </w:tc>
        <w:tc>
          <w:tcPr>
            <w:tcW w:w="1276" w:type="dxa"/>
            <w:vMerge/>
          </w:tcPr>
          <w:p w14:paraId="3A25C1DE" w14:textId="77777777" w:rsidR="002E0AA8" w:rsidRPr="0056192A" w:rsidRDefault="002E0AA8" w:rsidP="00F021A5">
            <w:pPr>
              <w:spacing w:line="360" w:lineRule="auto"/>
              <w:ind w:right="-111"/>
              <w:rPr>
                <w:rFonts w:cs="Times New Roman"/>
              </w:rPr>
            </w:pPr>
          </w:p>
        </w:tc>
        <w:tc>
          <w:tcPr>
            <w:tcW w:w="1701" w:type="dxa"/>
          </w:tcPr>
          <w:p w14:paraId="558B26E2" w14:textId="2DEF4CE4"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565F7FA5" w14:textId="77777777" w:rsidR="002E0AA8" w:rsidRPr="0056192A" w:rsidRDefault="002E0AA8" w:rsidP="00F021A5">
            <w:pPr>
              <w:spacing w:line="360" w:lineRule="auto"/>
              <w:ind w:right="-109"/>
              <w:rPr>
                <w:rFonts w:cs="Times New Roman"/>
              </w:rPr>
            </w:pPr>
          </w:p>
        </w:tc>
        <w:tc>
          <w:tcPr>
            <w:tcW w:w="3118" w:type="dxa"/>
          </w:tcPr>
          <w:p w14:paraId="28B0CB16" w14:textId="506585D8"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0AC4FEE2" w14:textId="77777777" w:rsidTr="00576659">
        <w:tc>
          <w:tcPr>
            <w:tcW w:w="1134" w:type="dxa"/>
            <w:vMerge/>
          </w:tcPr>
          <w:p w14:paraId="654453D0" w14:textId="77777777" w:rsidR="002E0AA8" w:rsidRPr="0056192A" w:rsidRDefault="002E0AA8" w:rsidP="00F021A5">
            <w:pPr>
              <w:spacing w:line="360" w:lineRule="auto"/>
              <w:ind w:right="-102"/>
              <w:rPr>
                <w:rFonts w:cs="Times New Roman"/>
              </w:rPr>
            </w:pPr>
          </w:p>
        </w:tc>
        <w:tc>
          <w:tcPr>
            <w:tcW w:w="1276" w:type="dxa"/>
            <w:vMerge/>
          </w:tcPr>
          <w:p w14:paraId="09504C06" w14:textId="77777777" w:rsidR="002E0AA8" w:rsidRPr="0056192A" w:rsidRDefault="002E0AA8" w:rsidP="00576659">
            <w:pPr>
              <w:spacing w:line="360" w:lineRule="auto"/>
              <w:ind w:right="-106"/>
              <w:rPr>
                <w:rFonts w:cs="Times New Roman"/>
              </w:rPr>
            </w:pPr>
          </w:p>
        </w:tc>
        <w:tc>
          <w:tcPr>
            <w:tcW w:w="1276" w:type="dxa"/>
            <w:vMerge/>
          </w:tcPr>
          <w:p w14:paraId="68814683" w14:textId="77777777" w:rsidR="002E0AA8" w:rsidRPr="0056192A" w:rsidRDefault="002E0AA8" w:rsidP="00F021A5">
            <w:pPr>
              <w:spacing w:line="360" w:lineRule="auto"/>
              <w:ind w:right="-111"/>
              <w:rPr>
                <w:rFonts w:cs="Times New Roman"/>
              </w:rPr>
            </w:pPr>
          </w:p>
        </w:tc>
        <w:tc>
          <w:tcPr>
            <w:tcW w:w="1701" w:type="dxa"/>
          </w:tcPr>
          <w:p w14:paraId="427B029B"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041FC72F"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2290581" w14:textId="2B2D4E84" w:rsidR="002E0AA8" w:rsidRPr="0056192A" w:rsidRDefault="00C10772" w:rsidP="00F021A5">
            <w:pPr>
              <w:spacing w:line="360" w:lineRule="auto"/>
              <w:rPr>
                <w:rFonts w:cs="Times New Roman"/>
              </w:rPr>
            </w:pPr>
            <w:r w:rsidRPr="0056192A">
              <w:rPr>
                <w:rFonts w:cs="Times New Roman"/>
              </w:rPr>
              <w:t>Wel ha</w:t>
            </w:r>
            <w:r w:rsidR="002E0AA8" w:rsidRPr="0056192A">
              <w:rPr>
                <w:rFonts w:cs="Times New Roman"/>
              </w:rPr>
              <w:t xml:space="preserve">rmonie, </w:t>
            </w:r>
            <w:r w:rsidRPr="0056192A">
              <w:rPr>
                <w:rFonts w:cs="Times New Roman"/>
              </w:rPr>
              <w:t>met een enkele keer ongemak</w:t>
            </w:r>
          </w:p>
        </w:tc>
      </w:tr>
      <w:tr w:rsidR="002E0AA8" w:rsidRPr="0056192A" w14:paraId="158CFC1F" w14:textId="77777777" w:rsidTr="00576659">
        <w:tc>
          <w:tcPr>
            <w:tcW w:w="1134" w:type="dxa"/>
            <w:vMerge/>
          </w:tcPr>
          <w:p w14:paraId="307CA322" w14:textId="77777777" w:rsidR="002E0AA8" w:rsidRPr="0056192A" w:rsidRDefault="002E0AA8" w:rsidP="00F021A5">
            <w:pPr>
              <w:spacing w:line="360" w:lineRule="auto"/>
              <w:ind w:right="-102"/>
              <w:rPr>
                <w:rFonts w:cs="Times New Roman"/>
              </w:rPr>
            </w:pPr>
          </w:p>
        </w:tc>
        <w:tc>
          <w:tcPr>
            <w:tcW w:w="1276" w:type="dxa"/>
            <w:vMerge/>
          </w:tcPr>
          <w:p w14:paraId="388B2898" w14:textId="77777777" w:rsidR="002E0AA8" w:rsidRPr="0056192A" w:rsidRDefault="002E0AA8" w:rsidP="00576659">
            <w:pPr>
              <w:spacing w:line="360" w:lineRule="auto"/>
              <w:ind w:right="-106"/>
              <w:rPr>
                <w:rFonts w:cs="Times New Roman"/>
              </w:rPr>
            </w:pPr>
          </w:p>
        </w:tc>
        <w:tc>
          <w:tcPr>
            <w:tcW w:w="1276" w:type="dxa"/>
            <w:vMerge/>
          </w:tcPr>
          <w:p w14:paraId="4DA10F82" w14:textId="77777777" w:rsidR="002E0AA8" w:rsidRPr="0056192A" w:rsidRDefault="002E0AA8" w:rsidP="00F021A5">
            <w:pPr>
              <w:spacing w:line="360" w:lineRule="auto"/>
              <w:ind w:right="-111"/>
              <w:rPr>
                <w:rFonts w:cs="Times New Roman"/>
              </w:rPr>
            </w:pPr>
          </w:p>
        </w:tc>
        <w:tc>
          <w:tcPr>
            <w:tcW w:w="1701" w:type="dxa"/>
          </w:tcPr>
          <w:p w14:paraId="36DCC239"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4E13CFEF"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691CEBBF" w14:textId="46505BE3" w:rsidR="002E0AA8" w:rsidRPr="0056192A" w:rsidRDefault="002E0AA8" w:rsidP="00F021A5">
            <w:pPr>
              <w:spacing w:line="360" w:lineRule="auto"/>
              <w:rPr>
                <w:rFonts w:cs="Times New Roman"/>
              </w:rPr>
            </w:pPr>
            <w:r w:rsidRPr="0056192A">
              <w:rPr>
                <w:rFonts w:cs="Times New Roman"/>
              </w:rPr>
              <w:t>Een soort euforie</w:t>
            </w:r>
            <w:r w:rsidR="00F76E89" w:rsidRPr="0056192A">
              <w:rPr>
                <w:rFonts w:cs="Times New Roman"/>
              </w:rPr>
              <w:t>.</w:t>
            </w:r>
          </w:p>
        </w:tc>
      </w:tr>
      <w:tr w:rsidR="002E0AA8" w:rsidRPr="0056192A" w14:paraId="6E8C5E54" w14:textId="77777777" w:rsidTr="00576659">
        <w:tc>
          <w:tcPr>
            <w:tcW w:w="1134" w:type="dxa"/>
            <w:vMerge w:val="restart"/>
          </w:tcPr>
          <w:p w14:paraId="4CFB94E7" w14:textId="77777777" w:rsidR="00576659" w:rsidRPr="0056192A" w:rsidRDefault="002E0AA8" w:rsidP="00F021A5">
            <w:pPr>
              <w:spacing w:line="360" w:lineRule="auto"/>
              <w:ind w:right="-102"/>
              <w:rPr>
                <w:rFonts w:cs="Times New Roman"/>
              </w:rPr>
            </w:pPr>
            <w:r w:rsidRPr="0056192A">
              <w:rPr>
                <w:rFonts w:cs="Times New Roman"/>
              </w:rPr>
              <w:t>Gegevens, registers</w:t>
            </w:r>
          </w:p>
          <w:p w14:paraId="5CB0DCCB" w14:textId="39354DEF" w:rsidR="002E0AA8" w:rsidRPr="0056192A" w:rsidRDefault="002E0AA8" w:rsidP="00F021A5">
            <w:pPr>
              <w:spacing w:line="360" w:lineRule="auto"/>
              <w:ind w:right="-102"/>
              <w:rPr>
                <w:rFonts w:cs="Times New Roman"/>
              </w:rPr>
            </w:pPr>
            <w:r w:rsidRPr="0056192A">
              <w:rPr>
                <w:rFonts w:cs="Times New Roman"/>
              </w:rPr>
              <w:t>en informatie-producten</w:t>
            </w:r>
          </w:p>
        </w:tc>
        <w:tc>
          <w:tcPr>
            <w:tcW w:w="1276" w:type="dxa"/>
            <w:vMerge w:val="restart"/>
          </w:tcPr>
          <w:p w14:paraId="0813460B" w14:textId="4399F01A" w:rsidR="002E0AA8" w:rsidRPr="0056192A" w:rsidRDefault="002E0AA8" w:rsidP="00576659">
            <w:pPr>
              <w:spacing w:line="360" w:lineRule="auto"/>
              <w:ind w:right="-106"/>
              <w:rPr>
                <w:rFonts w:cs="Times New Roman"/>
              </w:rPr>
            </w:pPr>
            <w:r w:rsidRPr="0056192A">
              <w:rPr>
                <w:rFonts w:cs="Times New Roman"/>
              </w:rPr>
              <w:t>Econom</w:t>
            </w:r>
            <w:r w:rsidR="00576659" w:rsidRPr="0056192A">
              <w:rPr>
                <w:rFonts w:cs="Times New Roman"/>
              </w:rPr>
              <w:t>-</w:t>
            </w:r>
            <w:r w:rsidRPr="0056192A">
              <w:rPr>
                <w:rFonts w:cs="Times New Roman"/>
              </w:rPr>
              <w:t>ische tevredenheid</w:t>
            </w:r>
          </w:p>
        </w:tc>
        <w:tc>
          <w:tcPr>
            <w:tcW w:w="1276" w:type="dxa"/>
            <w:vMerge w:val="restart"/>
          </w:tcPr>
          <w:p w14:paraId="6672D5DB" w14:textId="77777777" w:rsidR="002E0AA8" w:rsidRPr="0056192A" w:rsidRDefault="002E0AA8" w:rsidP="00F021A5">
            <w:pPr>
              <w:spacing w:line="360" w:lineRule="auto"/>
              <w:ind w:right="-111"/>
              <w:rPr>
                <w:rFonts w:cs="Times New Roman"/>
              </w:rPr>
            </w:pPr>
            <w:r w:rsidRPr="0056192A">
              <w:rPr>
                <w:rFonts w:cs="Times New Roman"/>
              </w:rPr>
              <w:t>Investering van tijd</w:t>
            </w:r>
          </w:p>
        </w:tc>
        <w:tc>
          <w:tcPr>
            <w:tcW w:w="1701" w:type="dxa"/>
          </w:tcPr>
          <w:p w14:paraId="5E8325CC"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684DEAE2" w14:textId="77777777" w:rsidR="002E0AA8" w:rsidRPr="0056192A" w:rsidRDefault="002E0AA8" w:rsidP="00F021A5">
            <w:pPr>
              <w:spacing w:line="360" w:lineRule="auto"/>
              <w:ind w:right="-109"/>
              <w:rPr>
                <w:rFonts w:cs="Times New Roman"/>
              </w:rPr>
            </w:pPr>
          </w:p>
        </w:tc>
        <w:tc>
          <w:tcPr>
            <w:tcW w:w="3118" w:type="dxa"/>
          </w:tcPr>
          <w:p w14:paraId="1038CFE6" w14:textId="77777777"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5BED89E2" w14:textId="77777777" w:rsidTr="00576659">
        <w:tc>
          <w:tcPr>
            <w:tcW w:w="1134" w:type="dxa"/>
            <w:vMerge/>
          </w:tcPr>
          <w:p w14:paraId="1B8F052E" w14:textId="77777777" w:rsidR="002E0AA8" w:rsidRPr="0056192A" w:rsidRDefault="002E0AA8" w:rsidP="00F021A5">
            <w:pPr>
              <w:spacing w:line="360" w:lineRule="auto"/>
              <w:ind w:right="-102"/>
              <w:rPr>
                <w:rFonts w:cs="Times New Roman"/>
              </w:rPr>
            </w:pPr>
          </w:p>
        </w:tc>
        <w:tc>
          <w:tcPr>
            <w:tcW w:w="1276" w:type="dxa"/>
            <w:vMerge/>
          </w:tcPr>
          <w:p w14:paraId="58C68343" w14:textId="77777777" w:rsidR="002E0AA8" w:rsidRPr="0056192A" w:rsidRDefault="002E0AA8" w:rsidP="00576659">
            <w:pPr>
              <w:spacing w:line="360" w:lineRule="auto"/>
              <w:ind w:right="-106"/>
              <w:rPr>
                <w:rFonts w:cs="Times New Roman"/>
              </w:rPr>
            </w:pPr>
          </w:p>
        </w:tc>
        <w:tc>
          <w:tcPr>
            <w:tcW w:w="1276" w:type="dxa"/>
            <w:vMerge/>
          </w:tcPr>
          <w:p w14:paraId="52A67B1A" w14:textId="77777777" w:rsidR="002E0AA8" w:rsidRPr="0056192A" w:rsidRDefault="002E0AA8" w:rsidP="00F021A5">
            <w:pPr>
              <w:spacing w:line="360" w:lineRule="auto"/>
              <w:ind w:right="-111"/>
              <w:rPr>
                <w:rFonts w:cs="Times New Roman"/>
              </w:rPr>
            </w:pPr>
          </w:p>
        </w:tc>
        <w:tc>
          <w:tcPr>
            <w:tcW w:w="1701" w:type="dxa"/>
          </w:tcPr>
          <w:p w14:paraId="57CD8583" w14:textId="20AB8CEF"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0287D01B" w14:textId="7CBF1653" w:rsidR="002E0AA8" w:rsidRPr="0056192A" w:rsidRDefault="002E0AA8" w:rsidP="00F021A5">
            <w:pPr>
              <w:spacing w:line="360" w:lineRule="auto"/>
              <w:ind w:right="-109"/>
              <w:rPr>
                <w:rFonts w:cs="Times New Roman"/>
              </w:rPr>
            </w:pPr>
            <w:r w:rsidRPr="0056192A">
              <w:rPr>
                <w:rFonts w:cs="Times New Roman"/>
              </w:rPr>
              <w:t>+</w:t>
            </w:r>
            <w:r w:rsidR="006B53CA" w:rsidRPr="0056192A">
              <w:rPr>
                <w:rFonts w:cs="Times New Roman"/>
              </w:rPr>
              <w:t>/-</w:t>
            </w:r>
          </w:p>
        </w:tc>
        <w:tc>
          <w:tcPr>
            <w:tcW w:w="3118" w:type="dxa"/>
          </w:tcPr>
          <w:p w14:paraId="2F47434C" w14:textId="33A8A680" w:rsidR="002E0AA8" w:rsidRPr="0056192A" w:rsidRDefault="002E0AA8" w:rsidP="00F021A5">
            <w:pPr>
              <w:spacing w:line="360" w:lineRule="auto"/>
              <w:rPr>
                <w:rFonts w:cs="Times New Roman"/>
              </w:rPr>
            </w:pPr>
            <w:r w:rsidRPr="0056192A">
              <w:rPr>
                <w:rFonts w:cs="Times New Roman"/>
              </w:rPr>
              <w:t>Betrokkenheid is groot</w:t>
            </w:r>
            <w:r w:rsidR="00747EFC" w:rsidRPr="0056192A">
              <w:rPr>
                <w:rFonts w:cs="Times New Roman"/>
              </w:rPr>
              <w:t xml:space="preserve">, </w:t>
            </w:r>
            <w:r w:rsidR="006B53CA" w:rsidRPr="0056192A">
              <w:rPr>
                <w:rFonts w:cs="Times New Roman"/>
              </w:rPr>
              <w:t>maar ook tijd besteed aan niet interessante onderwerpen</w:t>
            </w:r>
          </w:p>
        </w:tc>
      </w:tr>
      <w:tr w:rsidR="002E0AA8" w:rsidRPr="0056192A" w14:paraId="45839591" w14:textId="77777777" w:rsidTr="00576659">
        <w:tc>
          <w:tcPr>
            <w:tcW w:w="1134" w:type="dxa"/>
            <w:vMerge/>
          </w:tcPr>
          <w:p w14:paraId="1A0BAA10" w14:textId="77777777" w:rsidR="002E0AA8" w:rsidRPr="0056192A" w:rsidRDefault="002E0AA8" w:rsidP="00F021A5">
            <w:pPr>
              <w:spacing w:line="360" w:lineRule="auto"/>
              <w:ind w:right="-102"/>
              <w:rPr>
                <w:rFonts w:cs="Times New Roman"/>
              </w:rPr>
            </w:pPr>
          </w:p>
        </w:tc>
        <w:tc>
          <w:tcPr>
            <w:tcW w:w="1276" w:type="dxa"/>
            <w:vMerge/>
          </w:tcPr>
          <w:p w14:paraId="4C87F0DE" w14:textId="77777777" w:rsidR="002E0AA8" w:rsidRPr="0056192A" w:rsidRDefault="002E0AA8" w:rsidP="00576659">
            <w:pPr>
              <w:spacing w:line="360" w:lineRule="auto"/>
              <w:ind w:right="-106"/>
              <w:rPr>
                <w:rFonts w:cs="Times New Roman"/>
              </w:rPr>
            </w:pPr>
          </w:p>
        </w:tc>
        <w:tc>
          <w:tcPr>
            <w:tcW w:w="1276" w:type="dxa"/>
            <w:vMerge/>
          </w:tcPr>
          <w:p w14:paraId="16305250" w14:textId="77777777" w:rsidR="002E0AA8" w:rsidRPr="0056192A" w:rsidRDefault="002E0AA8" w:rsidP="00F021A5">
            <w:pPr>
              <w:spacing w:line="360" w:lineRule="auto"/>
              <w:ind w:right="-111"/>
              <w:rPr>
                <w:rFonts w:cs="Times New Roman"/>
              </w:rPr>
            </w:pPr>
          </w:p>
        </w:tc>
        <w:tc>
          <w:tcPr>
            <w:tcW w:w="1701" w:type="dxa"/>
          </w:tcPr>
          <w:p w14:paraId="56D27C7C"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63FE8E71"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37AB6662" w14:textId="77777777" w:rsidR="002E0AA8" w:rsidRPr="0056192A" w:rsidRDefault="002E0AA8" w:rsidP="00F021A5">
            <w:pPr>
              <w:spacing w:line="360" w:lineRule="auto"/>
              <w:rPr>
                <w:rFonts w:cs="Times New Roman"/>
              </w:rPr>
            </w:pPr>
            <w:r w:rsidRPr="0056192A">
              <w:rPr>
                <w:rFonts w:cs="Times New Roman"/>
              </w:rPr>
              <w:t>Zeker niet mee tevreden</w:t>
            </w:r>
          </w:p>
        </w:tc>
      </w:tr>
      <w:tr w:rsidR="002E0AA8" w:rsidRPr="0056192A" w14:paraId="33BBE1B6" w14:textId="77777777" w:rsidTr="00576659">
        <w:tc>
          <w:tcPr>
            <w:tcW w:w="1134" w:type="dxa"/>
            <w:vMerge/>
          </w:tcPr>
          <w:p w14:paraId="04F894B3" w14:textId="77777777" w:rsidR="002E0AA8" w:rsidRPr="0056192A" w:rsidRDefault="002E0AA8" w:rsidP="00F021A5">
            <w:pPr>
              <w:spacing w:line="360" w:lineRule="auto"/>
              <w:ind w:right="-102"/>
              <w:rPr>
                <w:rFonts w:cs="Times New Roman"/>
              </w:rPr>
            </w:pPr>
          </w:p>
        </w:tc>
        <w:tc>
          <w:tcPr>
            <w:tcW w:w="1276" w:type="dxa"/>
            <w:vMerge/>
          </w:tcPr>
          <w:p w14:paraId="4F6D4A47" w14:textId="77777777" w:rsidR="002E0AA8" w:rsidRPr="0056192A" w:rsidRDefault="002E0AA8" w:rsidP="00576659">
            <w:pPr>
              <w:spacing w:line="360" w:lineRule="auto"/>
              <w:ind w:right="-106"/>
              <w:rPr>
                <w:rFonts w:cs="Times New Roman"/>
              </w:rPr>
            </w:pPr>
          </w:p>
        </w:tc>
        <w:tc>
          <w:tcPr>
            <w:tcW w:w="1276" w:type="dxa"/>
            <w:vMerge/>
          </w:tcPr>
          <w:p w14:paraId="2EC768ED" w14:textId="77777777" w:rsidR="002E0AA8" w:rsidRPr="0056192A" w:rsidRDefault="002E0AA8" w:rsidP="00F021A5">
            <w:pPr>
              <w:spacing w:line="360" w:lineRule="auto"/>
              <w:ind w:right="-111"/>
              <w:rPr>
                <w:rFonts w:cs="Times New Roman"/>
              </w:rPr>
            </w:pPr>
          </w:p>
        </w:tc>
        <w:tc>
          <w:tcPr>
            <w:tcW w:w="1701" w:type="dxa"/>
          </w:tcPr>
          <w:p w14:paraId="33110B7D"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2FF28783" w14:textId="2A71FD0B" w:rsidR="002E0AA8" w:rsidRPr="0056192A" w:rsidRDefault="002E0AA8" w:rsidP="00F021A5">
            <w:pPr>
              <w:spacing w:line="360" w:lineRule="auto"/>
              <w:ind w:right="-109"/>
              <w:rPr>
                <w:rFonts w:cs="Times New Roman"/>
              </w:rPr>
            </w:pPr>
            <w:r w:rsidRPr="0056192A">
              <w:rPr>
                <w:rFonts w:cs="Times New Roman"/>
              </w:rPr>
              <w:t>+</w:t>
            </w:r>
            <w:r w:rsidR="006B53CA" w:rsidRPr="0056192A">
              <w:rPr>
                <w:rFonts w:cs="Times New Roman"/>
              </w:rPr>
              <w:t>/-</w:t>
            </w:r>
          </w:p>
        </w:tc>
        <w:tc>
          <w:tcPr>
            <w:tcW w:w="3118" w:type="dxa"/>
          </w:tcPr>
          <w:p w14:paraId="064582E9" w14:textId="79C179DC" w:rsidR="002E0AA8" w:rsidRPr="0056192A" w:rsidRDefault="006B53CA" w:rsidP="00F021A5">
            <w:pPr>
              <w:spacing w:line="360" w:lineRule="auto"/>
              <w:rPr>
                <w:rFonts w:cs="Times New Roman"/>
              </w:rPr>
            </w:pPr>
            <w:r w:rsidRPr="0056192A">
              <w:rPr>
                <w:rFonts w:cs="Times New Roman"/>
              </w:rPr>
              <w:t>Betrokkenheid is groot, maar ook tijd besteed aan niet interessante onderwerpen</w:t>
            </w:r>
          </w:p>
        </w:tc>
      </w:tr>
      <w:tr w:rsidR="002E0AA8" w:rsidRPr="0056192A" w14:paraId="1E60EF1C" w14:textId="77777777" w:rsidTr="00576659">
        <w:tc>
          <w:tcPr>
            <w:tcW w:w="1134" w:type="dxa"/>
            <w:vMerge/>
          </w:tcPr>
          <w:p w14:paraId="49CEDE61" w14:textId="77777777" w:rsidR="002E0AA8" w:rsidRPr="0056192A" w:rsidRDefault="002E0AA8" w:rsidP="00F021A5">
            <w:pPr>
              <w:spacing w:line="360" w:lineRule="auto"/>
              <w:ind w:right="-102"/>
              <w:rPr>
                <w:rFonts w:cs="Times New Roman"/>
              </w:rPr>
            </w:pPr>
          </w:p>
        </w:tc>
        <w:tc>
          <w:tcPr>
            <w:tcW w:w="1276" w:type="dxa"/>
            <w:vMerge w:val="restart"/>
          </w:tcPr>
          <w:p w14:paraId="20361239" w14:textId="77777777" w:rsidR="002E0AA8" w:rsidRPr="0056192A" w:rsidRDefault="002E0AA8" w:rsidP="00576659">
            <w:pPr>
              <w:spacing w:line="360" w:lineRule="auto"/>
              <w:ind w:right="-106"/>
              <w:rPr>
                <w:rFonts w:cs="Times New Roman"/>
              </w:rPr>
            </w:pPr>
            <w:r w:rsidRPr="0056192A">
              <w:rPr>
                <w:rFonts w:cs="Times New Roman"/>
              </w:rPr>
              <w:t>Sociale tevredenheid</w:t>
            </w:r>
          </w:p>
        </w:tc>
        <w:tc>
          <w:tcPr>
            <w:tcW w:w="1276" w:type="dxa"/>
            <w:vMerge w:val="restart"/>
          </w:tcPr>
          <w:p w14:paraId="5565C629" w14:textId="77777777" w:rsidR="002E0AA8" w:rsidRPr="0056192A" w:rsidRDefault="002E0AA8" w:rsidP="00F021A5">
            <w:pPr>
              <w:spacing w:line="360" w:lineRule="auto"/>
              <w:ind w:right="-111"/>
              <w:rPr>
                <w:rFonts w:cs="Times New Roman"/>
              </w:rPr>
            </w:pPr>
            <w:r w:rsidRPr="0056192A">
              <w:rPr>
                <w:rFonts w:cs="Times New Roman"/>
              </w:rPr>
              <w:t>Wederzijds respect</w:t>
            </w:r>
          </w:p>
        </w:tc>
        <w:tc>
          <w:tcPr>
            <w:tcW w:w="1701" w:type="dxa"/>
          </w:tcPr>
          <w:p w14:paraId="3C6FE83D"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2C2D41BB"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F3F670B" w14:textId="0E27A31F" w:rsidR="002E0AA8" w:rsidRPr="0056192A" w:rsidRDefault="002E0AA8" w:rsidP="00F021A5">
            <w:pPr>
              <w:spacing w:line="360" w:lineRule="auto"/>
              <w:rPr>
                <w:rFonts w:cs="Times New Roman"/>
              </w:rPr>
            </w:pPr>
            <w:r w:rsidRPr="0056192A">
              <w:rPr>
                <w:rFonts w:cs="Times New Roman"/>
              </w:rPr>
              <w:t xml:space="preserve">Wel </w:t>
            </w:r>
            <w:r w:rsidR="00D40F26" w:rsidRPr="0056192A">
              <w:rPr>
                <w:rFonts w:cs="Times New Roman"/>
              </w:rPr>
              <w:t>oké</w:t>
            </w:r>
            <w:r w:rsidRPr="0056192A">
              <w:rPr>
                <w:rFonts w:cs="Times New Roman"/>
              </w:rPr>
              <w:t>, iedereen kan zijn zegje doen</w:t>
            </w:r>
          </w:p>
        </w:tc>
      </w:tr>
      <w:tr w:rsidR="002E0AA8" w:rsidRPr="0056192A" w14:paraId="4B59E751" w14:textId="77777777" w:rsidTr="00576659">
        <w:tc>
          <w:tcPr>
            <w:tcW w:w="1134" w:type="dxa"/>
            <w:vMerge/>
          </w:tcPr>
          <w:p w14:paraId="1BFD091A" w14:textId="77777777" w:rsidR="002E0AA8" w:rsidRPr="0056192A" w:rsidRDefault="002E0AA8" w:rsidP="00F021A5">
            <w:pPr>
              <w:spacing w:line="360" w:lineRule="auto"/>
              <w:ind w:right="-102"/>
              <w:rPr>
                <w:rFonts w:cs="Times New Roman"/>
              </w:rPr>
            </w:pPr>
          </w:p>
        </w:tc>
        <w:tc>
          <w:tcPr>
            <w:tcW w:w="1276" w:type="dxa"/>
            <w:vMerge/>
          </w:tcPr>
          <w:p w14:paraId="5552F6CC" w14:textId="77777777" w:rsidR="002E0AA8" w:rsidRPr="0056192A" w:rsidRDefault="002E0AA8" w:rsidP="00576659">
            <w:pPr>
              <w:spacing w:line="360" w:lineRule="auto"/>
              <w:ind w:right="-106"/>
              <w:rPr>
                <w:rFonts w:cs="Times New Roman"/>
              </w:rPr>
            </w:pPr>
          </w:p>
        </w:tc>
        <w:tc>
          <w:tcPr>
            <w:tcW w:w="1276" w:type="dxa"/>
            <w:vMerge/>
          </w:tcPr>
          <w:p w14:paraId="6AD2CD78" w14:textId="77777777" w:rsidR="002E0AA8" w:rsidRPr="0056192A" w:rsidRDefault="002E0AA8" w:rsidP="00F021A5">
            <w:pPr>
              <w:spacing w:line="360" w:lineRule="auto"/>
              <w:ind w:right="-111"/>
              <w:rPr>
                <w:rFonts w:cs="Times New Roman"/>
              </w:rPr>
            </w:pPr>
          </w:p>
        </w:tc>
        <w:tc>
          <w:tcPr>
            <w:tcW w:w="1701" w:type="dxa"/>
          </w:tcPr>
          <w:p w14:paraId="34215ADF" w14:textId="159DD6ED"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7EA7F499" w14:textId="634B0621"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0C5F9EC0" w14:textId="50371D7E" w:rsidR="002E0AA8" w:rsidRPr="0056192A" w:rsidRDefault="002E0AA8" w:rsidP="00F021A5">
            <w:pPr>
              <w:spacing w:line="360" w:lineRule="auto"/>
              <w:rPr>
                <w:rFonts w:cs="Times New Roman"/>
              </w:rPr>
            </w:pPr>
            <w:r w:rsidRPr="0056192A">
              <w:rPr>
                <w:rFonts w:cs="Times New Roman"/>
              </w:rPr>
              <w:t>Er is wederzijds respect</w:t>
            </w:r>
          </w:p>
        </w:tc>
      </w:tr>
      <w:tr w:rsidR="002E0AA8" w:rsidRPr="0056192A" w14:paraId="27D8FB94" w14:textId="77777777" w:rsidTr="00576659">
        <w:tc>
          <w:tcPr>
            <w:tcW w:w="1134" w:type="dxa"/>
            <w:vMerge/>
          </w:tcPr>
          <w:p w14:paraId="07C1BE0C" w14:textId="77777777" w:rsidR="002E0AA8" w:rsidRPr="0056192A" w:rsidRDefault="002E0AA8" w:rsidP="00F021A5">
            <w:pPr>
              <w:spacing w:line="360" w:lineRule="auto"/>
              <w:ind w:right="-102"/>
              <w:rPr>
                <w:rFonts w:cs="Times New Roman"/>
              </w:rPr>
            </w:pPr>
          </w:p>
        </w:tc>
        <w:tc>
          <w:tcPr>
            <w:tcW w:w="1276" w:type="dxa"/>
            <w:vMerge/>
          </w:tcPr>
          <w:p w14:paraId="2EA480AB" w14:textId="77777777" w:rsidR="002E0AA8" w:rsidRPr="0056192A" w:rsidRDefault="002E0AA8" w:rsidP="00576659">
            <w:pPr>
              <w:spacing w:line="360" w:lineRule="auto"/>
              <w:ind w:right="-106"/>
              <w:rPr>
                <w:rFonts w:cs="Times New Roman"/>
              </w:rPr>
            </w:pPr>
          </w:p>
        </w:tc>
        <w:tc>
          <w:tcPr>
            <w:tcW w:w="1276" w:type="dxa"/>
            <w:vMerge/>
          </w:tcPr>
          <w:p w14:paraId="77E8DD56" w14:textId="77777777" w:rsidR="002E0AA8" w:rsidRPr="0056192A" w:rsidRDefault="002E0AA8" w:rsidP="00F021A5">
            <w:pPr>
              <w:spacing w:line="360" w:lineRule="auto"/>
              <w:ind w:right="-111"/>
              <w:rPr>
                <w:rFonts w:cs="Times New Roman"/>
              </w:rPr>
            </w:pPr>
          </w:p>
        </w:tc>
        <w:tc>
          <w:tcPr>
            <w:tcW w:w="1701" w:type="dxa"/>
          </w:tcPr>
          <w:p w14:paraId="3B801571"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3BC36ACA"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2E49FF2" w14:textId="77777777" w:rsidR="002E0AA8" w:rsidRPr="0056192A" w:rsidRDefault="002E0AA8" w:rsidP="00F021A5">
            <w:pPr>
              <w:spacing w:line="360" w:lineRule="auto"/>
              <w:rPr>
                <w:rFonts w:cs="Times New Roman"/>
              </w:rPr>
            </w:pPr>
            <w:r w:rsidRPr="0056192A">
              <w:rPr>
                <w:rFonts w:cs="Times New Roman"/>
              </w:rPr>
              <w:t>Instrumenteel, niet zo hartelijk</w:t>
            </w:r>
          </w:p>
        </w:tc>
      </w:tr>
      <w:tr w:rsidR="002E0AA8" w:rsidRPr="0056192A" w14:paraId="1EC4EFA2" w14:textId="77777777" w:rsidTr="00576659">
        <w:tc>
          <w:tcPr>
            <w:tcW w:w="1134" w:type="dxa"/>
            <w:vMerge/>
          </w:tcPr>
          <w:p w14:paraId="1261A1B5" w14:textId="77777777" w:rsidR="002E0AA8" w:rsidRPr="0056192A" w:rsidRDefault="002E0AA8" w:rsidP="00F021A5">
            <w:pPr>
              <w:spacing w:line="360" w:lineRule="auto"/>
              <w:ind w:right="-102"/>
              <w:rPr>
                <w:rFonts w:cs="Times New Roman"/>
              </w:rPr>
            </w:pPr>
          </w:p>
        </w:tc>
        <w:tc>
          <w:tcPr>
            <w:tcW w:w="1276" w:type="dxa"/>
            <w:vMerge/>
          </w:tcPr>
          <w:p w14:paraId="4685545A" w14:textId="77777777" w:rsidR="002E0AA8" w:rsidRPr="0056192A" w:rsidRDefault="002E0AA8" w:rsidP="00576659">
            <w:pPr>
              <w:spacing w:line="360" w:lineRule="auto"/>
              <w:ind w:right="-106"/>
              <w:rPr>
                <w:rFonts w:cs="Times New Roman"/>
              </w:rPr>
            </w:pPr>
          </w:p>
        </w:tc>
        <w:tc>
          <w:tcPr>
            <w:tcW w:w="1276" w:type="dxa"/>
            <w:vMerge/>
          </w:tcPr>
          <w:p w14:paraId="0401D1FF" w14:textId="77777777" w:rsidR="002E0AA8" w:rsidRPr="0056192A" w:rsidRDefault="002E0AA8" w:rsidP="00F021A5">
            <w:pPr>
              <w:spacing w:line="360" w:lineRule="auto"/>
              <w:ind w:right="-111"/>
              <w:rPr>
                <w:rFonts w:cs="Times New Roman"/>
              </w:rPr>
            </w:pPr>
          </w:p>
        </w:tc>
        <w:tc>
          <w:tcPr>
            <w:tcW w:w="1701" w:type="dxa"/>
          </w:tcPr>
          <w:p w14:paraId="54E1DA2F"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777C1FE7"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6FE0D128" w14:textId="77777777" w:rsidR="002E0AA8" w:rsidRPr="0056192A" w:rsidRDefault="002E0AA8" w:rsidP="00F021A5">
            <w:pPr>
              <w:spacing w:line="360" w:lineRule="auto"/>
              <w:rPr>
                <w:rFonts w:cs="Times New Roman"/>
              </w:rPr>
            </w:pPr>
            <w:r w:rsidRPr="0056192A">
              <w:rPr>
                <w:rFonts w:cs="Times New Roman"/>
              </w:rPr>
              <w:t>Er is wederzijds respect</w:t>
            </w:r>
          </w:p>
        </w:tc>
      </w:tr>
      <w:tr w:rsidR="002E0AA8" w:rsidRPr="0056192A" w14:paraId="591A67FB" w14:textId="77777777" w:rsidTr="00576659">
        <w:tc>
          <w:tcPr>
            <w:tcW w:w="1134" w:type="dxa"/>
            <w:vMerge/>
          </w:tcPr>
          <w:p w14:paraId="0429D653" w14:textId="77777777" w:rsidR="002E0AA8" w:rsidRPr="0056192A" w:rsidRDefault="002E0AA8" w:rsidP="00F021A5">
            <w:pPr>
              <w:spacing w:line="360" w:lineRule="auto"/>
              <w:ind w:right="-102"/>
              <w:rPr>
                <w:rFonts w:cs="Times New Roman"/>
              </w:rPr>
            </w:pPr>
          </w:p>
        </w:tc>
        <w:tc>
          <w:tcPr>
            <w:tcW w:w="1276" w:type="dxa"/>
            <w:vMerge/>
          </w:tcPr>
          <w:p w14:paraId="540FD1AB" w14:textId="77777777" w:rsidR="002E0AA8" w:rsidRPr="0056192A" w:rsidRDefault="002E0AA8" w:rsidP="00576659">
            <w:pPr>
              <w:spacing w:line="360" w:lineRule="auto"/>
              <w:ind w:right="-106"/>
              <w:rPr>
                <w:rFonts w:cs="Times New Roman"/>
              </w:rPr>
            </w:pPr>
          </w:p>
        </w:tc>
        <w:tc>
          <w:tcPr>
            <w:tcW w:w="1276" w:type="dxa"/>
            <w:vMerge w:val="restart"/>
          </w:tcPr>
          <w:p w14:paraId="7DEB6AB4" w14:textId="77777777" w:rsidR="002E0AA8" w:rsidRPr="0056192A" w:rsidRDefault="002E0AA8" w:rsidP="00F021A5">
            <w:pPr>
              <w:spacing w:line="360" w:lineRule="auto"/>
              <w:ind w:right="-111"/>
              <w:rPr>
                <w:rFonts w:cs="Times New Roman"/>
              </w:rPr>
            </w:pPr>
            <w:r w:rsidRPr="0056192A">
              <w:rPr>
                <w:rFonts w:cs="Times New Roman"/>
              </w:rPr>
              <w:t>Harmonie</w:t>
            </w:r>
          </w:p>
        </w:tc>
        <w:tc>
          <w:tcPr>
            <w:tcW w:w="1701" w:type="dxa"/>
          </w:tcPr>
          <w:p w14:paraId="4B697693"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27F6B08F" w14:textId="5F208063"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3DE0188B" w14:textId="213D73C6" w:rsidR="002E0AA8" w:rsidRPr="0056192A" w:rsidRDefault="002E0AA8" w:rsidP="00F021A5">
            <w:pPr>
              <w:spacing w:line="360" w:lineRule="auto"/>
              <w:rPr>
                <w:rFonts w:cs="Times New Roman"/>
              </w:rPr>
            </w:pPr>
            <w:r w:rsidRPr="0056192A">
              <w:rPr>
                <w:rFonts w:cs="Times New Roman"/>
              </w:rPr>
              <w:t>Er is harmonie</w:t>
            </w:r>
          </w:p>
        </w:tc>
      </w:tr>
      <w:tr w:rsidR="002E0AA8" w:rsidRPr="0056192A" w14:paraId="491FE3B8" w14:textId="77777777" w:rsidTr="00576659">
        <w:tc>
          <w:tcPr>
            <w:tcW w:w="1134" w:type="dxa"/>
            <w:vMerge/>
          </w:tcPr>
          <w:p w14:paraId="55CF56DC" w14:textId="77777777" w:rsidR="002E0AA8" w:rsidRPr="0056192A" w:rsidRDefault="002E0AA8" w:rsidP="00F021A5">
            <w:pPr>
              <w:spacing w:line="360" w:lineRule="auto"/>
              <w:ind w:right="-102"/>
              <w:rPr>
                <w:rFonts w:cs="Times New Roman"/>
              </w:rPr>
            </w:pPr>
          </w:p>
        </w:tc>
        <w:tc>
          <w:tcPr>
            <w:tcW w:w="1276" w:type="dxa"/>
            <w:vMerge/>
          </w:tcPr>
          <w:p w14:paraId="0E440A12" w14:textId="77777777" w:rsidR="002E0AA8" w:rsidRPr="0056192A" w:rsidRDefault="002E0AA8" w:rsidP="00576659">
            <w:pPr>
              <w:spacing w:line="360" w:lineRule="auto"/>
              <w:ind w:right="-106"/>
              <w:rPr>
                <w:rFonts w:cs="Times New Roman"/>
              </w:rPr>
            </w:pPr>
          </w:p>
        </w:tc>
        <w:tc>
          <w:tcPr>
            <w:tcW w:w="1276" w:type="dxa"/>
            <w:vMerge/>
          </w:tcPr>
          <w:p w14:paraId="63430757" w14:textId="77777777" w:rsidR="002E0AA8" w:rsidRPr="0056192A" w:rsidRDefault="002E0AA8" w:rsidP="00F021A5">
            <w:pPr>
              <w:spacing w:line="360" w:lineRule="auto"/>
              <w:ind w:right="-111"/>
              <w:rPr>
                <w:rFonts w:cs="Times New Roman"/>
              </w:rPr>
            </w:pPr>
          </w:p>
        </w:tc>
        <w:tc>
          <w:tcPr>
            <w:tcW w:w="1701" w:type="dxa"/>
          </w:tcPr>
          <w:p w14:paraId="1D7D744B" w14:textId="03D38CEA"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70E312FF" w14:textId="65D1AB6C"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25CB1DA" w14:textId="37AA33D7" w:rsidR="002E0AA8" w:rsidRPr="0056192A" w:rsidRDefault="002E0AA8" w:rsidP="00F021A5">
            <w:pPr>
              <w:spacing w:line="360" w:lineRule="auto"/>
              <w:rPr>
                <w:rFonts w:cs="Times New Roman"/>
              </w:rPr>
            </w:pPr>
            <w:r w:rsidRPr="0056192A">
              <w:rPr>
                <w:rFonts w:cs="Times New Roman"/>
              </w:rPr>
              <w:t>Ik voel me niet gehoord</w:t>
            </w:r>
          </w:p>
        </w:tc>
      </w:tr>
      <w:tr w:rsidR="002E0AA8" w:rsidRPr="0056192A" w14:paraId="3307F8C5" w14:textId="77777777" w:rsidTr="00576659">
        <w:tc>
          <w:tcPr>
            <w:tcW w:w="1134" w:type="dxa"/>
            <w:vMerge/>
          </w:tcPr>
          <w:p w14:paraId="65140011" w14:textId="77777777" w:rsidR="002E0AA8" w:rsidRPr="0056192A" w:rsidRDefault="002E0AA8" w:rsidP="00F021A5">
            <w:pPr>
              <w:spacing w:line="360" w:lineRule="auto"/>
              <w:ind w:right="-102"/>
              <w:rPr>
                <w:rFonts w:cs="Times New Roman"/>
              </w:rPr>
            </w:pPr>
          </w:p>
        </w:tc>
        <w:tc>
          <w:tcPr>
            <w:tcW w:w="1276" w:type="dxa"/>
            <w:vMerge/>
          </w:tcPr>
          <w:p w14:paraId="4B537DFE" w14:textId="77777777" w:rsidR="002E0AA8" w:rsidRPr="0056192A" w:rsidRDefault="002E0AA8" w:rsidP="00576659">
            <w:pPr>
              <w:spacing w:line="360" w:lineRule="auto"/>
              <w:ind w:right="-106"/>
              <w:rPr>
                <w:rFonts w:cs="Times New Roman"/>
              </w:rPr>
            </w:pPr>
          </w:p>
        </w:tc>
        <w:tc>
          <w:tcPr>
            <w:tcW w:w="1276" w:type="dxa"/>
            <w:vMerge/>
          </w:tcPr>
          <w:p w14:paraId="5D154FBD" w14:textId="77777777" w:rsidR="002E0AA8" w:rsidRPr="0056192A" w:rsidRDefault="002E0AA8" w:rsidP="00F021A5">
            <w:pPr>
              <w:spacing w:line="360" w:lineRule="auto"/>
              <w:ind w:right="-111"/>
              <w:rPr>
                <w:rFonts w:cs="Times New Roman"/>
              </w:rPr>
            </w:pPr>
          </w:p>
        </w:tc>
        <w:tc>
          <w:tcPr>
            <w:tcW w:w="1701" w:type="dxa"/>
          </w:tcPr>
          <w:p w14:paraId="15A0F708"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5B319A90" w14:textId="76B5E1CA" w:rsidR="002E0AA8" w:rsidRPr="0056192A" w:rsidRDefault="002E0AA8" w:rsidP="00F021A5">
            <w:pPr>
              <w:spacing w:line="360" w:lineRule="auto"/>
              <w:ind w:right="-109"/>
              <w:rPr>
                <w:rFonts w:cs="Times New Roman"/>
              </w:rPr>
            </w:pPr>
            <w:r w:rsidRPr="0056192A">
              <w:rPr>
                <w:rFonts w:cs="Times New Roman"/>
              </w:rPr>
              <w:t>+</w:t>
            </w:r>
            <w:r w:rsidR="00747EFC" w:rsidRPr="0056192A">
              <w:rPr>
                <w:rFonts w:cs="Times New Roman"/>
              </w:rPr>
              <w:t>/-</w:t>
            </w:r>
          </w:p>
        </w:tc>
        <w:tc>
          <w:tcPr>
            <w:tcW w:w="3118" w:type="dxa"/>
          </w:tcPr>
          <w:p w14:paraId="19036A0B" w14:textId="102856C9" w:rsidR="002E0AA8" w:rsidRPr="0056192A" w:rsidRDefault="00F86F5E" w:rsidP="00F021A5">
            <w:pPr>
              <w:spacing w:line="360" w:lineRule="auto"/>
              <w:rPr>
                <w:rFonts w:cs="Times New Roman"/>
              </w:rPr>
            </w:pPr>
            <w:r w:rsidRPr="0056192A">
              <w:rPr>
                <w:rFonts w:cs="Times New Roman"/>
              </w:rPr>
              <w:t>Niet top, wel beter dan</w:t>
            </w:r>
            <w:r w:rsidR="002E0AA8" w:rsidRPr="0056192A">
              <w:rPr>
                <w:rFonts w:cs="Times New Roman"/>
              </w:rPr>
              <w:t xml:space="preserve"> in het verleden</w:t>
            </w:r>
          </w:p>
        </w:tc>
      </w:tr>
      <w:tr w:rsidR="002E0AA8" w:rsidRPr="0056192A" w14:paraId="299B39E6" w14:textId="77777777" w:rsidTr="00576659">
        <w:tc>
          <w:tcPr>
            <w:tcW w:w="1134" w:type="dxa"/>
            <w:vMerge/>
          </w:tcPr>
          <w:p w14:paraId="511DDE8C" w14:textId="77777777" w:rsidR="002E0AA8" w:rsidRPr="0056192A" w:rsidRDefault="002E0AA8" w:rsidP="00F021A5">
            <w:pPr>
              <w:spacing w:line="360" w:lineRule="auto"/>
              <w:ind w:right="-102"/>
              <w:rPr>
                <w:rFonts w:cs="Times New Roman"/>
              </w:rPr>
            </w:pPr>
          </w:p>
        </w:tc>
        <w:tc>
          <w:tcPr>
            <w:tcW w:w="1276" w:type="dxa"/>
            <w:vMerge/>
          </w:tcPr>
          <w:p w14:paraId="01EF8485" w14:textId="77777777" w:rsidR="002E0AA8" w:rsidRPr="0056192A" w:rsidRDefault="002E0AA8" w:rsidP="00576659">
            <w:pPr>
              <w:spacing w:line="360" w:lineRule="auto"/>
              <w:ind w:right="-106"/>
              <w:rPr>
                <w:rFonts w:cs="Times New Roman"/>
              </w:rPr>
            </w:pPr>
          </w:p>
        </w:tc>
        <w:tc>
          <w:tcPr>
            <w:tcW w:w="1276" w:type="dxa"/>
            <w:vMerge/>
          </w:tcPr>
          <w:p w14:paraId="5CBB85C2" w14:textId="77777777" w:rsidR="002E0AA8" w:rsidRPr="0056192A" w:rsidRDefault="002E0AA8" w:rsidP="00F021A5">
            <w:pPr>
              <w:spacing w:line="360" w:lineRule="auto"/>
              <w:ind w:right="-111"/>
              <w:rPr>
                <w:rFonts w:cs="Times New Roman"/>
              </w:rPr>
            </w:pPr>
          </w:p>
        </w:tc>
        <w:tc>
          <w:tcPr>
            <w:tcW w:w="1701" w:type="dxa"/>
          </w:tcPr>
          <w:p w14:paraId="21073A19"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2D4C9AAA"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6ED62D78" w14:textId="77777777" w:rsidR="002E0AA8" w:rsidRPr="0056192A" w:rsidRDefault="002E0AA8" w:rsidP="00F021A5">
            <w:pPr>
              <w:spacing w:line="360" w:lineRule="auto"/>
              <w:rPr>
                <w:rFonts w:cs="Times New Roman"/>
              </w:rPr>
            </w:pPr>
            <w:r w:rsidRPr="0056192A">
              <w:rPr>
                <w:rFonts w:cs="Times New Roman"/>
              </w:rPr>
              <w:t>Ik voel me niet gehoord</w:t>
            </w:r>
          </w:p>
        </w:tc>
      </w:tr>
      <w:tr w:rsidR="002E0AA8" w:rsidRPr="0056192A" w14:paraId="20E73C8E" w14:textId="77777777" w:rsidTr="00576659">
        <w:tc>
          <w:tcPr>
            <w:tcW w:w="1134" w:type="dxa"/>
            <w:vMerge w:val="restart"/>
          </w:tcPr>
          <w:p w14:paraId="3303C55E" w14:textId="0252F552" w:rsidR="002E0AA8" w:rsidRPr="0056192A" w:rsidRDefault="002E0AA8" w:rsidP="00F021A5">
            <w:pPr>
              <w:spacing w:line="360" w:lineRule="auto"/>
              <w:ind w:right="-102"/>
              <w:rPr>
                <w:rFonts w:cs="Times New Roman"/>
              </w:rPr>
            </w:pPr>
            <w:r w:rsidRPr="0056192A">
              <w:rPr>
                <w:rFonts w:cs="Times New Roman"/>
              </w:rPr>
              <w:t>Bekostig</w:t>
            </w:r>
            <w:r w:rsidR="00576659" w:rsidRPr="0056192A">
              <w:rPr>
                <w:rFonts w:cs="Times New Roman"/>
              </w:rPr>
              <w:t>-</w:t>
            </w:r>
            <w:r w:rsidRPr="0056192A">
              <w:rPr>
                <w:rFonts w:cs="Times New Roman"/>
              </w:rPr>
              <w:t>ing</w:t>
            </w:r>
          </w:p>
        </w:tc>
        <w:tc>
          <w:tcPr>
            <w:tcW w:w="1276" w:type="dxa"/>
            <w:vMerge w:val="restart"/>
          </w:tcPr>
          <w:p w14:paraId="32B784BC" w14:textId="12EF5315" w:rsidR="002E0AA8" w:rsidRPr="0056192A" w:rsidRDefault="002E0AA8" w:rsidP="00576659">
            <w:pPr>
              <w:spacing w:line="360" w:lineRule="auto"/>
              <w:ind w:right="-106"/>
              <w:rPr>
                <w:rFonts w:cs="Times New Roman"/>
              </w:rPr>
            </w:pPr>
            <w:r w:rsidRPr="0056192A">
              <w:rPr>
                <w:rFonts w:cs="Times New Roman"/>
              </w:rPr>
              <w:t>Econom</w:t>
            </w:r>
            <w:r w:rsidR="00576659" w:rsidRPr="0056192A">
              <w:rPr>
                <w:rFonts w:cs="Times New Roman"/>
              </w:rPr>
              <w:t>-</w:t>
            </w:r>
            <w:r w:rsidRPr="0056192A">
              <w:rPr>
                <w:rFonts w:cs="Times New Roman"/>
              </w:rPr>
              <w:t>ische tevredenheid</w:t>
            </w:r>
          </w:p>
        </w:tc>
        <w:tc>
          <w:tcPr>
            <w:tcW w:w="1276" w:type="dxa"/>
            <w:vMerge w:val="restart"/>
          </w:tcPr>
          <w:p w14:paraId="456BF51E" w14:textId="77777777" w:rsidR="002E0AA8" w:rsidRPr="0056192A" w:rsidRDefault="002E0AA8" w:rsidP="00F021A5">
            <w:pPr>
              <w:spacing w:line="360" w:lineRule="auto"/>
              <w:ind w:right="-111"/>
              <w:rPr>
                <w:rFonts w:cs="Times New Roman"/>
              </w:rPr>
            </w:pPr>
            <w:r w:rsidRPr="0056192A">
              <w:rPr>
                <w:rFonts w:cs="Times New Roman"/>
              </w:rPr>
              <w:t>Investering van tijd</w:t>
            </w:r>
          </w:p>
        </w:tc>
        <w:tc>
          <w:tcPr>
            <w:tcW w:w="1701" w:type="dxa"/>
          </w:tcPr>
          <w:p w14:paraId="59A74B0D"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01F712AF"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7E9478B2" w14:textId="77777777" w:rsidR="002E0AA8" w:rsidRPr="0056192A" w:rsidRDefault="002E0AA8" w:rsidP="00F021A5">
            <w:pPr>
              <w:spacing w:line="360" w:lineRule="auto"/>
              <w:rPr>
                <w:rFonts w:cs="Times New Roman"/>
              </w:rPr>
            </w:pPr>
            <w:r w:rsidRPr="0056192A">
              <w:rPr>
                <w:rFonts w:cs="Times New Roman"/>
              </w:rPr>
              <w:t>Goeie gesprekken</w:t>
            </w:r>
          </w:p>
        </w:tc>
      </w:tr>
      <w:tr w:rsidR="002E0AA8" w:rsidRPr="0056192A" w14:paraId="03CC3D17" w14:textId="77777777" w:rsidTr="00576659">
        <w:tc>
          <w:tcPr>
            <w:tcW w:w="1134" w:type="dxa"/>
            <w:vMerge/>
          </w:tcPr>
          <w:p w14:paraId="535098FF" w14:textId="77777777" w:rsidR="002E0AA8" w:rsidRPr="0056192A" w:rsidRDefault="002E0AA8" w:rsidP="00F021A5">
            <w:pPr>
              <w:spacing w:line="360" w:lineRule="auto"/>
              <w:ind w:right="-102"/>
              <w:rPr>
                <w:rFonts w:cs="Times New Roman"/>
              </w:rPr>
            </w:pPr>
          </w:p>
        </w:tc>
        <w:tc>
          <w:tcPr>
            <w:tcW w:w="1276" w:type="dxa"/>
            <w:vMerge/>
          </w:tcPr>
          <w:p w14:paraId="560A4C5F" w14:textId="77777777" w:rsidR="002E0AA8" w:rsidRPr="0056192A" w:rsidRDefault="002E0AA8" w:rsidP="00576659">
            <w:pPr>
              <w:spacing w:line="360" w:lineRule="auto"/>
              <w:ind w:right="-106"/>
              <w:rPr>
                <w:rFonts w:cs="Times New Roman"/>
              </w:rPr>
            </w:pPr>
          </w:p>
        </w:tc>
        <w:tc>
          <w:tcPr>
            <w:tcW w:w="1276" w:type="dxa"/>
            <w:vMerge/>
          </w:tcPr>
          <w:p w14:paraId="6420BB44" w14:textId="77777777" w:rsidR="002E0AA8" w:rsidRPr="0056192A" w:rsidRDefault="002E0AA8" w:rsidP="00F021A5">
            <w:pPr>
              <w:spacing w:line="360" w:lineRule="auto"/>
              <w:ind w:right="-111"/>
              <w:rPr>
                <w:rFonts w:cs="Times New Roman"/>
              </w:rPr>
            </w:pPr>
          </w:p>
        </w:tc>
        <w:tc>
          <w:tcPr>
            <w:tcW w:w="1701" w:type="dxa"/>
          </w:tcPr>
          <w:p w14:paraId="56BD08FA" w14:textId="59B90749"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2D0E4087" w14:textId="77777777" w:rsidR="002E0AA8" w:rsidRPr="0056192A" w:rsidRDefault="002E0AA8" w:rsidP="00F021A5">
            <w:pPr>
              <w:spacing w:line="360" w:lineRule="auto"/>
              <w:ind w:right="-109"/>
              <w:rPr>
                <w:rFonts w:cs="Times New Roman"/>
              </w:rPr>
            </w:pPr>
          </w:p>
        </w:tc>
        <w:tc>
          <w:tcPr>
            <w:tcW w:w="3118" w:type="dxa"/>
          </w:tcPr>
          <w:p w14:paraId="16CE4F7D" w14:textId="2A5957AF"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71576AAB" w14:textId="77777777" w:rsidTr="00576659">
        <w:tc>
          <w:tcPr>
            <w:tcW w:w="1134" w:type="dxa"/>
            <w:vMerge/>
          </w:tcPr>
          <w:p w14:paraId="620ACFC0" w14:textId="77777777" w:rsidR="002E0AA8" w:rsidRPr="0056192A" w:rsidRDefault="002E0AA8" w:rsidP="00F021A5">
            <w:pPr>
              <w:spacing w:line="360" w:lineRule="auto"/>
              <w:ind w:right="-102"/>
              <w:rPr>
                <w:rFonts w:cs="Times New Roman"/>
              </w:rPr>
            </w:pPr>
          </w:p>
        </w:tc>
        <w:tc>
          <w:tcPr>
            <w:tcW w:w="1276" w:type="dxa"/>
            <w:vMerge/>
          </w:tcPr>
          <w:p w14:paraId="53D0F37B" w14:textId="77777777" w:rsidR="002E0AA8" w:rsidRPr="0056192A" w:rsidRDefault="002E0AA8" w:rsidP="00576659">
            <w:pPr>
              <w:spacing w:line="360" w:lineRule="auto"/>
              <w:ind w:right="-106"/>
              <w:rPr>
                <w:rFonts w:cs="Times New Roman"/>
              </w:rPr>
            </w:pPr>
          </w:p>
        </w:tc>
        <w:tc>
          <w:tcPr>
            <w:tcW w:w="1276" w:type="dxa"/>
            <w:vMerge/>
          </w:tcPr>
          <w:p w14:paraId="1219A3C2" w14:textId="77777777" w:rsidR="002E0AA8" w:rsidRPr="0056192A" w:rsidRDefault="002E0AA8" w:rsidP="00F021A5">
            <w:pPr>
              <w:spacing w:line="360" w:lineRule="auto"/>
              <w:ind w:right="-111"/>
              <w:rPr>
                <w:rFonts w:cs="Times New Roman"/>
              </w:rPr>
            </w:pPr>
          </w:p>
        </w:tc>
        <w:tc>
          <w:tcPr>
            <w:tcW w:w="1701" w:type="dxa"/>
          </w:tcPr>
          <w:p w14:paraId="7CABF66E"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6C19D990"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36BC500A" w14:textId="661D6CA6" w:rsidR="002E0AA8" w:rsidRPr="0056192A" w:rsidRDefault="002E0AA8" w:rsidP="00F021A5">
            <w:pPr>
              <w:spacing w:line="360" w:lineRule="auto"/>
              <w:rPr>
                <w:rFonts w:cs="Times New Roman"/>
              </w:rPr>
            </w:pPr>
            <w:r w:rsidRPr="0056192A">
              <w:rPr>
                <w:rFonts w:cs="Times New Roman"/>
              </w:rPr>
              <w:t xml:space="preserve">Wel tevreden, </w:t>
            </w:r>
            <w:r w:rsidR="00525C99" w:rsidRPr="0056192A">
              <w:rPr>
                <w:rFonts w:cs="Times New Roman"/>
              </w:rPr>
              <w:t xml:space="preserve">kleine </w:t>
            </w:r>
            <w:r w:rsidR="00D40F26" w:rsidRPr="0056192A">
              <w:rPr>
                <w:rFonts w:cs="Times New Roman"/>
              </w:rPr>
              <w:t>efficiëntie</w:t>
            </w:r>
            <w:r w:rsidR="00525C99" w:rsidRPr="0056192A">
              <w:rPr>
                <w:rFonts w:cs="Times New Roman"/>
              </w:rPr>
              <w:t>slag mogelijk</w:t>
            </w:r>
          </w:p>
        </w:tc>
      </w:tr>
      <w:tr w:rsidR="002E0AA8" w:rsidRPr="0056192A" w14:paraId="2D9066B9" w14:textId="77777777" w:rsidTr="00576659">
        <w:tc>
          <w:tcPr>
            <w:tcW w:w="1134" w:type="dxa"/>
            <w:vMerge/>
          </w:tcPr>
          <w:p w14:paraId="450DEE78" w14:textId="77777777" w:rsidR="002E0AA8" w:rsidRPr="0056192A" w:rsidRDefault="002E0AA8" w:rsidP="00F021A5">
            <w:pPr>
              <w:spacing w:line="360" w:lineRule="auto"/>
              <w:ind w:right="-102"/>
              <w:rPr>
                <w:rFonts w:cs="Times New Roman"/>
              </w:rPr>
            </w:pPr>
          </w:p>
        </w:tc>
        <w:tc>
          <w:tcPr>
            <w:tcW w:w="1276" w:type="dxa"/>
            <w:vMerge/>
          </w:tcPr>
          <w:p w14:paraId="42823840" w14:textId="77777777" w:rsidR="002E0AA8" w:rsidRPr="0056192A" w:rsidRDefault="002E0AA8" w:rsidP="00576659">
            <w:pPr>
              <w:spacing w:line="360" w:lineRule="auto"/>
              <w:ind w:right="-106"/>
              <w:rPr>
                <w:rFonts w:cs="Times New Roman"/>
              </w:rPr>
            </w:pPr>
          </w:p>
        </w:tc>
        <w:tc>
          <w:tcPr>
            <w:tcW w:w="1276" w:type="dxa"/>
            <w:vMerge/>
          </w:tcPr>
          <w:p w14:paraId="18B4D41B" w14:textId="77777777" w:rsidR="002E0AA8" w:rsidRPr="0056192A" w:rsidRDefault="002E0AA8" w:rsidP="00F021A5">
            <w:pPr>
              <w:spacing w:line="360" w:lineRule="auto"/>
              <w:ind w:right="-111"/>
              <w:rPr>
                <w:rFonts w:cs="Times New Roman"/>
              </w:rPr>
            </w:pPr>
          </w:p>
        </w:tc>
        <w:tc>
          <w:tcPr>
            <w:tcW w:w="1701" w:type="dxa"/>
          </w:tcPr>
          <w:p w14:paraId="6C39D604"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01D438DD"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45962EDB" w14:textId="3D1DDF18" w:rsidR="002E0AA8" w:rsidRPr="0056192A" w:rsidRDefault="002E0AA8" w:rsidP="00F021A5">
            <w:pPr>
              <w:spacing w:line="360" w:lineRule="auto"/>
              <w:rPr>
                <w:rFonts w:cs="Times New Roman"/>
              </w:rPr>
            </w:pPr>
            <w:r w:rsidRPr="0056192A">
              <w:rPr>
                <w:rFonts w:cs="Times New Roman"/>
              </w:rPr>
              <w:t xml:space="preserve">Heel tevreden met DGPV, </w:t>
            </w:r>
            <w:r w:rsidR="00C10772" w:rsidRPr="0056192A">
              <w:rPr>
                <w:rFonts w:cs="Times New Roman"/>
              </w:rPr>
              <w:t xml:space="preserve">tevreden </w:t>
            </w:r>
            <w:r w:rsidRPr="0056192A">
              <w:rPr>
                <w:rFonts w:cs="Times New Roman"/>
              </w:rPr>
              <w:t>met DGHBWE</w:t>
            </w:r>
          </w:p>
        </w:tc>
      </w:tr>
      <w:tr w:rsidR="002E0AA8" w:rsidRPr="0056192A" w14:paraId="1FAAAA24" w14:textId="77777777" w:rsidTr="00576659">
        <w:tc>
          <w:tcPr>
            <w:tcW w:w="1134" w:type="dxa"/>
            <w:vMerge/>
          </w:tcPr>
          <w:p w14:paraId="17C1858D" w14:textId="77777777" w:rsidR="002E0AA8" w:rsidRPr="0056192A" w:rsidRDefault="002E0AA8" w:rsidP="00F021A5">
            <w:pPr>
              <w:spacing w:line="360" w:lineRule="auto"/>
              <w:ind w:right="-102"/>
              <w:rPr>
                <w:rFonts w:cs="Times New Roman"/>
              </w:rPr>
            </w:pPr>
          </w:p>
        </w:tc>
        <w:tc>
          <w:tcPr>
            <w:tcW w:w="1276" w:type="dxa"/>
            <w:vMerge w:val="restart"/>
          </w:tcPr>
          <w:p w14:paraId="762D2A7E" w14:textId="77777777" w:rsidR="002E0AA8" w:rsidRPr="0056192A" w:rsidRDefault="002E0AA8" w:rsidP="00576659">
            <w:pPr>
              <w:spacing w:line="360" w:lineRule="auto"/>
              <w:ind w:right="-106"/>
              <w:rPr>
                <w:rFonts w:cs="Times New Roman"/>
              </w:rPr>
            </w:pPr>
            <w:r w:rsidRPr="0056192A">
              <w:rPr>
                <w:rFonts w:cs="Times New Roman"/>
              </w:rPr>
              <w:t>Sociale tevredenheid</w:t>
            </w:r>
          </w:p>
        </w:tc>
        <w:tc>
          <w:tcPr>
            <w:tcW w:w="1276" w:type="dxa"/>
            <w:vMerge w:val="restart"/>
          </w:tcPr>
          <w:p w14:paraId="3DC40D6C" w14:textId="77777777" w:rsidR="002E0AA8" w:rsidRPr="0056192A" w:rsidRDefault="002E0AA8" w:rsidP="00F021A5">
            <w:pPr>
              <w:spacing w:line="360" w:lineRule="auto"/>
              <w:ind w:right="-111"/>
              <w:rPr>
                <w:rFonts w:cs="Times New Roman"/>
              </w:rPr>
            </w:pPr>
            <w:r w:rsidRPr="0056192A">
              <w:rPr>
                <w:rFonts w:cs="Times New Roman"/>
              </w:rPr>
              <w:t>Wederzijds respect</w:t>
            </w:r>
          </w:p>
        </w:tc>
        <w:tc>
          <w:tcPr>
            <w:tcW w:w="1701" w:type="dxa"/>
          </w:tcPr>
          <w:p w14:paraId="2543C692" w14:textId="39D00546" w:rsidR="003371ED"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34259CD1"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21FDC63C" w14:textId="77777777" w:rsidR="002E0AA8" w:rsidRPr="0056192A" w:rsidRDefault="002E0AA8" w:rsidP="00F021A5">
            <w:pPr>
              <w:spacing w:line="360" w:lineRule="auto"/>
              <w:rPr>
                <w:rFonts w:cs="Times New Roman"/>
              </w:rPr>
            </w:pPr>
            <w:r w:rsidRPr="0056192A">
              <w:rPr>
                <w:rFonts w:cs="Times New Roman"/>
              </w:rPr>
              <w:t>Weinig begrip voor wie welk proces moet aflopen.</w:t>
            </w:r>
          </w:p>
        </w:tc>
      </w:tr>
      <w:tr w:rsidR="002E0AA8" w:rsidRPr="0056192A" w14:paraId="158CE8E7" w14:textId="77777777" w:rsidTr="00576659">
        <w:tc>
          <w:tcPr>
            <w:tcW w:w="1134" w:type="dxa"/>
            <w:vMerge/>
          </w:tcPr>
          <w:p w14:paraId="63DE351D" w14:textId="77777777" w:rsidR="002E0AA8" w:rsidRPr="0056192A" w:rsidRDefault="002E0AA8" w:rsidP="00F021A5">
            <w:pPr>
              <w:spacing w:line="360" w:lineRule="auto"/>
              <w:ind w:right="-102"/>
              <w:rPr>
                <w:rFonts w:cs="Times New Roman"/>
              </w:rPr>
            </w:pPr>
          </w:p>
        </w:tc>
        <w:tc>
          <w:tcPr>
            <w:tcW w:w="1276" w:type="dxa"/>
            <w:vMerge/>
          </w:tcPr>
          <w:p w14:paraId="5EA874DF" w14:textId="77777777" w:rsidR="002E0AA8" w:rsidRPr="0056192A" w:rsidRDefault="002E0AA8" w:rsidP="00576659">
            <w:pPr>
              <w:spacing w:line="360" w:lineRule="auto"/>
              <w:ind w:right="-106"/>
              <w:rPr>
                <w:rFonts w:cs="Times New Roman"/>
              </w:rPr>
            </w:pPr>
          </w:p>
        </w:tc>
        <w:tc>
          <w:tcPr>
            <w:tcW w:w="1276" w:type="dxa"/>
            <w:vMerge/>
          </w:tcPr>
          <w:p w14:paraId="7F9878F5" w14:textId="77777777" w:rsidR="002E0AA8" w:rsidRPr="0056192A" w:rsidRDefault="002E0AA8" w:rsidP="00F021A5">
            <w:pPr>
              <w:spacing w:line="360" w:lineRule="auto"/>
              <w:ind w:right="-111"/>
              <w:rPr>
                <w:rFonts w:cs="Times New Roman"/>
              </w:rPr>
            </w:pPr>
          </w:p>
        </w:tc>
        <w:tc>
          <w:tcPr>
            <w:tcW w:w="1701" w:type="dxa"/>
          </w:tcPr>
          <w:p w14:paraId="17654911" w14:textId="7F405FEE"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23B0C09C" w14:textId="63AD293E"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4ED9D353" w14:textId="7E42A63C" w:rsidR="002E0AA8" w:rsidRPr="0056192A" w:rsidRDefault="002E0AA8" w:rsidP="00F021A5">
            <w:pPr>
              <w:spacing w:line="360" w:lineRule="auto"/>
              <w:rPr>
                <w:rFonts w:cs="Times New Roman"/>
              </w:rPr>
            </w:pPr>
            <w:r w:rsidRPr="0056192A">
              <w:rPr>
                <w:rFonts w:cs="Times New Roman"/>
              </w:rPr>
              <w:t xml:space="preserve">Wederzijds respect absoluut aanwezig, </w:t>
            </w:r>
            <w:r w:rsidR="00C10772" w:rsidRPr="0056192A">
              <w:rPr>
                <w:rFonts w:cs="Times New Roman"/>
              </w:rPr>
              <w:t xml:space="preserve">wel </w:t>
            </w:r>
            <w:r w:rsidRPr="0056192A">
              <w:rPr>
                <w:rFonts w:cs="Times New Roman"/>
              </w:rPr>
              <w:t>weinig interactie</w:t>
            </w:r>
          </w:p>
        </w:tc>
      </w:tr>
      <w:tr w:rsidR="002E0AA8" w:rsidRPr="0056192A" w14:paraId="043B589C" w14:textId="77777777" w:rsidTr="00576659">
        <w:tc>
          <w:tcPr>
            <w:tcW w:w="1134" w:type="dxa"/>
            <w:vMerge/>
          </w:tcPr>
          <w:p w14:paraId="714DDF59" w14:textId="77777777" w:rsidR="002E0AA8" w:rsidRPr="0056192A" w:rsidRDefault="002E0AA8" w:rsidP="00F021A5">
            <w:pPr>
              <w:spacing w:line="360" w:lineRule="auto"/>
              <w:ind w:right="-102"/>
              <w:rPr>
                <w:rFonts w:cs="Times New Roman"/>
              </w:rPr>
            </w:pPr>
          </w:p>
        </w:tc>
        <w:tc>
          <w:tcPr>
            <w:tcW w:w="1276" w:type="dxa"/>
            <w:vMerge/>
          </w:tcPr>
          <w:p w14:paraId="537E42FB" w14:textId="77777777" w:rsidR="002E0AA8" w:rsidRPr="0056192A" w:rsidRDefault="002E0AA8" w:rsidP="00576659">
            <w:pPr>
              <w:spacing w:line="360" w:lineRule="auto"/>
              <w:ind w:right="-106"/>
              <w:rPr>
                <w:rFonts w:cs="Times New Roman"/>
              </w:rPr>
            </w:pPr>
          </w:p>
        </w:tc>
        <w:tc>
          <w:tcPr>
            <w:tcW w:w="1276" w:type="dxa"/>
            <w:vMerge/>
          </w:tcPr>
          <w:p w14:paraId="2DDC7585" w14:textId="77777777" w:rsidR="002E0AA8" w:rsidRPr="0056192A" w:rsidRDefault="002E0AA8" w:rsidP="00F021A5">
            <w:pPr>
              <w:spacing w:line="360" w:lineRule="auto"/>
              <w:ind w:right="-111"/>
              <w:rPr>
                <w:rFonts w:cs="Times New Roman"/>
              </w:rPr>
            </w:pPr>
          </w:p>
        </w:tc>
        <w:tc>
          <w:tcPr>
            <w:tcW w:w="1701" w:type="dxa"/>
          </w:tcPr>
          <w:p w14:paraId="7D953D17"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61558A06"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299CECF6" w14:textId="77777777" w:rsidR="002E0AA8" w:rsidRPr="0056192A" w:rsidRDefault="002E0AA8" w:rsidP="00F021A5">
            <w:pPr>
              <w:spacing w:line="360" w:lineRule="auto"/>
              <w:rPr>
                <w:rFonts w:cs="Times New Roman"/>
              </w:rPr>
            </w:pPr>
            <w:r w:rsidRPr="0056192A">
              <w:rPr>
                <w:rFonts w:cs="Times New Roman"/>
              </w:rPr>
              <w:t>Veel wederzijds respect, behoefte om elkaar te begrijpen.</w:t>
            </w:r>
          </w:p>
        </w:tc>
      </w:tr>
      <w:tr w:rsidR="002E0AA8" w:rsidRPr="0056192A" w14:paraId="413E28C9" w14:textId="77777777" w:rsidTr="00576659">
        <w:tc>
          <w:tcPr>
            <w:tcW w:w="1134" w:type="dxa"/>
            <w:vMerge/>
          </w:tcPr>
          <w:p w14:paraId="0109CC58" w14:textId="77777777" w:rsidR="002E0AA8" w:rsidRPr="0056192A" w:rsidRDefault="002E0AA8" w:rsidP="00F021A5">
            <w:pPr>
              <w:spacing w:line="360" w:lineRule="auto"/>
              <w:ind w:right="-102"/>
              <w:rPr>
                <w:rFonts w:cs="Times New Roman"/>
              </w:rPr>
            </w:pPr>
          </w:p>
        </w:tc>
        <w:tc>
          <w:tcPr>
            <w:tcW w:w="1276" w:type="dxa"/>
            <w:vMerge/>
          </w:tcPr>
          <w:p w14:paraId="6FF10117" w14:textId="77777777" w:rsidR="002E0AA8" w:rsidRPr="0056192A" w:rsidRDefault="002E0AA8" w:rsidP="00576659">
            <w:pPr>
              <w:spacing w:line="360" w:lineRule="auto"/>
              <w:ind w:right="-106"/>
              <w:rPr>
                <w:rFonts w:cs="Times New Roman"/>
              </w:rPr>
            </w:pPr>
          </w:p>
        </w:tc>
        <w:tc>
          <w:tcPr>
            <w:tcW w:w="1276" w:type="dxa"/>
            <w:vMerge/>
          </w:tcPr>
          <w:p w14:paraId="0BC3C73F" w14:textId="77777777" w:rsidR="002E0AA8" w:rsidRPr="0056192A" w:rsidRDefault="002E0AA8" w:rsidP="00F021A5">
            <w:pPr>
              <w:spacing w:line="360" w:lineRule="auto"/>
              <w:ind w:right="-111"/>
              <w:rPr>
                <w:rFonts w:cs="Times New Roman"/>
              </w:rPr>
            </w:pPr>
          </w:p>
        </w:tc>
        <w:tc>
          <w:tcPr>
            <w:tcW w:w="1701" w:type="dxa"/>
          </w:tcPr>
          <w:p w14:paraId="70BF6C83"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7AB2D95E"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3A49EE0D" w14:textId="230EF12D" w:rsidR="002E0AA8" w:rsidRPr="0056192A" w:rsidRDefault="002E0AA8" w:rsidP="00F021A5">
            <w:pPr>
              <w:spacing w:line="360" w:lineRule="auto"/>
              <w:rPr>
                <w:rFonts w:cs="Times New Roman"/>
              </w:rPr>
            </w:pPr>
            <w:r w:rsidRPr="0056192A">
              <w:rPr>
                <w:rFonts w:cs="Times New Roman"/>
              </w:rPr>
              <w:t xml:space="preserve">Wederzijds respect absoluut aanwezig, wel weinig interactie </w:t>
            </w:r>
            <w:r w:rsidR="00C10772" w:rsidRPr="0056192A">
              <w:rPr>
                <w:rFonts w:cs="Times New Roman"/>
              </w:rPr>
              <w:t xml:space="preserve">met </w:t>
            </w:r>
            <w:r w:rsidRPr="0056192A">
              <w:rPr>
                <w:rFonts w:cs="Times New Roman"/>
              </w:rPr>
              <w:t>DGHBWE</w:t>
            </w:r>
          </w:p>
        </w:tc>
      </w:tr>
      <w:tr w:rsidR="002E0AA8" w:rsidRPr="0056192A" w14:paraId="53CC1F90" w14:textId="77777777" w:rsidTr="00576659">
        <w:tc>
          <w:tcPr>
            <w:tcW w:w="1134" w:type="dxa"/>
            <w:vMerge/>
          </w:tcPr>
          <w:p w14:paraId="08AF8C7A" w14:textId="77777777" w:rsidR="002E0AA8" w:rsidRPr="0056192A" w:rsidRDefault="002E0AA8" w:rsidP="00F021A5">
            <w:pPr>
              <w:spacing w:line="360" w:lineRule="auto"/>
              <w:ind w:right="-102"/>
              <w:rPr>
                <w:rFonts w:cs="Times New Roman"/>
              </w:rPr>
            </w:pPr>
          </w:p>
        </w:tc>
        <w:tc>
          <w:tcPr>
            <w:tcW w:w="1276" w:type="dxa"/>
            <w:vMerge/>
          </w:tcPr>
          <w:p w14:paraId="51ACD58C" w14:textId="77777777" w:rsidR="002E0AA8" w:rsidRPr="0056192A" w:rsidRDefault="002E0AA8" w:rsidP="00576659">
            <w:pPr>
              <w:spacing w:line="360" w:lineRule="auto"/>
              <w:ind w:right="-106"/>
              <w:rPr>
                <w:rFonts w:cs="Times New Roman"/>
              </w:rPr>
            </w:pPr>
          </w:p>
        </w:tc>
        <w:tc>
          <w:tcPr>
            <w:tcW w:w="1276" w:type="dxa"/>
            <w:vMerge w:val="restart"/>
          </w:tcPr>
          <w:p w14:paraId="6E8942A9" w14:textId="77777777" w:rsidR="002E0AA8" w:rsidRPr="0056192A" w:rsidRDefault="002E0AA8" w:rsidP="00F021A5">
            <w:pPr>
              <w:spacing w:line="360" w:lineRule="auto"/>
              <w:ind w:right="-111"/>
              <w:rPr>
                <w:rFonts w:cs="Times New Roman"/>
              </w:rPr>
            </w:pPr>
            <w:r w:rsidRPr="0056192A">
              <w:rPr>
                <w:rFonts w:cs="Times New Roman"/>
              </w:rPr>
              <w:t>Harmonie</w:t>
            </w:r>
          </w:p>
        </w:tc>
        <w:tc>
          <w:tcPr>
            <w:tcW w:w="1701" w:type="dxa"/>
          </w:tcPr>
          <w:p w14:paraId="22CF2F54"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01576C95"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11ED330C" w14:textId="510C7302" w:rsidR="002E0AA8" w:rsidRPr="0056192A" w:rsidRDefault="00C10772" w:rsidP="00F021A5">
            <w:pPr>
              <w:spacing w:line="360" w:lineRule="auto"/>
              <w:rPr>
                <w:rFonts w:cs="Times New Roman"/>
              </w:rPr>
            </w:pPr>
            <w:r w:rsidRPr="0056192A">
              <w:rPr>
                <w:rFonts w:cs="Times New Roman"/>
              </w:rPr>
              <w:t>Vaak</w:t>
            </w:r>
            <w:r w:rsidR="002E0AA8" w:rsidRPr="0056192A">
              <w:rPr>
                <w:rFonts w:cs="Times New Roman"/>
              </w:rPr>
              <w:t xml:space="preserve"> harmonie onderling, maar </w:t>
            </w:r>
            <w:r w:rsidR="00525C99" w:rsidRPr="0056192A">
              <w:rPr>
                <w:rFonts w:cs="Times New Roman"/>
              </w:rPr>
              <w:t xml:space="preserve">meteen </w:t>
            </w:r>
            <w:r w:rsidR="002E0AA8" w:rsidRPr="0056192A">
              <w:rPr>
                <w:rFonts w:cs="Times New Roman"/>
              </w:rPr>
              <w:t>spanning en escalatie bij onenigheid</w:t>
            </w:r>
          </w:p>
        </w:tc>
      </w:tr>
      <w:tr w:rsidR="002E0AA8" w:rsidRPr="0056192A" w14:paraId="358C4A17" w14:textId="77777777" w:rsidTr="00576659">
        <w:tc>
          <w:tcPr>
            <w:tcW w:w="1134" w:type="dxa"/>
            <w:vMerge/>
          </w:tcPr>
          <w:p w14:paraId="1F41608D" w14:textId="77777777" w:rsidR="002E0AA8" w:rsidRPr="0056192A" w:rsidRDefault="002E0AA8" w:rsidP="00F021A5">
            <w:pPr>
              <w:spacing w:line="360" w:lineRule="auto"/>
              <w:ind w:right="-102"/>
              <w:rPr>
                <w:rFonts w:cs="Times New Roman"/>
              </w:rPr>
            </w:pPr>
          </w:p>
        </w:tc>
        <w:tc>
          <w:tcPr>
            <w:tcW w:w="1276" w:type="dxa"/>
            <w:vMerge/>
          </w:tcPr>
          <w:p w14:paraId="2A21B201" w14:textId="77777777" w:rsidR="002E0AA8" w:rsidRPr="0056192A" w:rsidRDefault="002E0AA8" w:rsidP="00576659">
            <w:pPr>
              <w:spacing w:line="360" w:lineRule="auto"/>
              <w:ind w:right="-106"/>
              <w:rPr>
                <w:rFonts w:cs="Times New Roman"/>
              </w:rPr>
            </w:pPr>
          </w:p>
        </w:tc>
        <w:tc>
          <w:tcPr>
            <w:tcW w:w="1276" w:type="dxa"/>
            <w:vMerge/>
          </w:tcPr>
          <w:p w14:paraId="69B68D5A" w14:textId="77777777" w:rsidR="002E0AA8" w:rsidRPr="0056192A" w:rsidRDefault="002E0AA8" w:rsidP="00F021A5">
            <w:pPr>
              <w:spacing w:line="360" w:lineRule="auto"/>
              <w:ind w:right="-111"/>
              <w:rPr>
                <w:rFonts w:cs="Times New Roman"/>
              </w:rPr>
            </w:pPr>
          </w:p>
        </w:tc>
        <w:tc>
          <w:tcPr>
            <w:tcW w:w="1701" w:type="dxa"/>
          </w:tcPr>
          <w:p w14:paraId="1B59B05B" w14:textId="09268ED0"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5ACF53CC" w14:textId="27417AF6"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ECE908D" w14:textId="1616E817" w:rsidR="002E0AA8" w:rsidRPr="0056192A" w:rsidRDefault="002E0AA8" w:rsidP="00F021A5">
            <w:pPr>
              <w:spacing w:line="360" w:lineRule="auto"/>
              <w:rPr>
                <w:rFonts w:cs="Times New Roman"/>
              </w:rPr>
            </w:pPr>
            <w:r w:rsidRPr="0056192A">
              <w:rPr>
                <w:rFonts w:cs="Times New Roman"/>
              </w:rPr>
              <w:t>Harmonie is er wel</w:t>
            </w:r>
          </w:p>
        </w:tc>
      </w:tr>
      <w:tr w:rsidR="002E0AA8" w:rsidRPr="0056192A" w14:paraId="4BBBC5D7" w14:textId="77777777" w:rsidTr="00576659">
        <w:tc>
          <w:tcPr>
            <w:tcW w:w="1134" w:type="dxa"/>
            <w:vMerge/>
          </w:tcPr>
          <w:p w14:paraId="58E3B23D" w14:textId="77777777" w:rsidR="002E0AA8" w:rsidRPr="0056192A" w:rsidRDefault="002E0AA8" w:rsidP="00F021A5">
            <w:pPr>
              <w:spacing w:line="360" w:lineRule="auto"/>
              <w:ind w:right="-102"/>
              <w:rPr>
                <w:rFonts w:cs="Times New Roman"/>
              </w:rPr>
            </w:pPr>
          </w:p>
        </w:tc>
        <w:tc>
          <w:tcPr>
            <w:tcW w:w="1276" w:type="dxa"/>
            <w:vMerge/>
          </w:tcPr>
          <w:p w14:paraId="3239A4EE" w14:textId="77777777" w:rsidR="002E0AA8" w:rsidRPr="0056192A" w:rsidRDefault="002E0AA8" w:rsidP="00576659">
            <w:pPr>
              <w:spacing w:line="360" w:lineRule="auto"/>
              <w:ind w:right="-106"/>
              <w:rPr>
                <w:rFonts w:cs="Times New Roman"/>
              </w:rPr>
            </w:pPr>
          </w:p>
        </w:tc>
        <w:tc>
          <w:tcPr>
            <w:tcW w:w="1276" w:type="dxa"/>
            <w:vMerge/>
          </w:tcPr>
          <w:p w14:paraId="6878FEF9" w14:textId="77777777" w:rsidR="002E0AA8" w:rsidRPr="0056192A" w:rsidRDefault="002E0AA8" w:rsidP="00F021A5">
            <w:pPr>
              <w:spacing w:line="360" w:lineRule="auto"/>
              <w:ind w:right="-111"/>
              <w:rPr>
                <w:rFonts w:cs="Times New Roman"/>
              </w:rPr>
            </w:pPr>
          </w:p>
        </w:tc>
        <w:tc>
          <w:tcPr>
            <w:tcW w:w="1701" w:type="dxa"/>
          </w:tcPr>
          <w:p w14:paraId="04DA7F5C"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4D54AB49" w14:textId="612DDADA" w:rsidR="002E0AA8" w:rsidRPr="0056192A" w:rsidRDefault="002E0AA8" w:rsidP="00F021A5">
            <w:pPr>
              <w:spacing w:line="360" w:lineRule="auto"/>
              <w:ind w:right="-109"/>
              <w:rPr>
                <w:rFonts w:cs="Times New Roman"/>
              </w:rPr>
            </w:pPr>
            <w:r w:rsidRPr="0056192A">
              <w:rPr>
                <w:rFonts w:cs="Times New Roman"/>
              </w:rPr>
              <w:t>+</w:t>
            </w:r>
            <w:r w:rsidR="00E90349" w:rsidRPr="0056192A">
              <w:rPr>
                <w:rFonts w:cs="Times New Roman"/>
              </w:rPr>
              <w:t>/-</w:t>
            </w:r>
          </w:p>
        </w:tc>
        <w:tc>
          <w:tcPr>
            <w:tcW w:w="3118" w:type="dxa"/>
          </w:tcPr>
          <w:p w14:paraId="443BF892" w14:textId="7D083252" w:rsidR="002E0AA8" w:rsidRPr="0056192A" w:rsidRDefault="002E0AA8" w:rsidP="00F021A5">
            <w:pPr>
              <w:spacing w:line="360" w:lineRule="auto"/>
              <w:rPr>
                <w:rFonts w:cs="Times New Roman"/>
              </w:rPr>
            </w:pPr>
            <w:r w:rsidRPr="0056192A">
              <w:rPr>
                <w:rFonts w:cs="Times New Roman"/>
              </w:rPr>
              <w:t>Goeie gespreke</w:t>
            </w:r>
            <w:r w:rsidR="00E90349" w:rsidRPr="0056192A">
              <w:rPr>
                <w:rFonts w:cs="Times New Roman"/>
              </w:rPr>
              <w:t>n</w:t>
            </w:r>
            <w:r w:rsidRPr="0056192A">
              <w:rPr>
                <w:rFonts w:cs="Times New Roman"/>
              </w:rPr>
              <w:t xml:space="preserve">, </w:t>
            </w:r>
            <w:r w:rsidR="00E90349" w:rsidRPr="0056192A">
              <w:rPr>
                <w:rFonts w:cs="Times New Roman"/>
              </w:rPr>
              <w:t xml:space="preserve">maar </w:t>
            </w:r>
            <w:r w:rsidR="00525C99" w:rsidRPr="0056192A">
              <w:rPr>
                <w:rFonts w:cs="Times New Roman"/>
              </w:rPr>
              <w:t>te weinig over de inhoud</w:t>
            </w:r>
          </w:p>
        </w:tc>
      </w:tr>
      <w:tr w:rsidR="002E0AA8" w:rsidRPr="0056192A" w14:paraId="1A206AD5" w14:textId="77777777" w:rsidTr="00576659">
        <w:trPr>
          <w:trHeight w:val="294"/>
        </w:trPr>
        <w:tc>
          <w:tcPr>
            <w:tcW w:w="1134" w:type="dxa"/>
            <w:vMerge/>
          </w:tcPr>
          <w:p w14:paraId="51934E03" w14:textId="77777777" w:rsidR="002E0AA8" w:rsidRPr="0056192A" w:rsidRDefault="002E0AA8" w:rsidP="00F021A5">
            <w:pPr>
              <w:spacing w:line="360" w:lineRule="auto"/>
              <w:ind w:right="-102"/>
              <w:rPr>
                <w:rFonts w:cs="Times New Roman"/>
              </w:rPr>
            </w:pPr>
          </w:p>
        </w:tc>
        <w:tc>
          <w:tcPr>
            <w:tcW w:w="1276" w:type="dxa"/>
            <w:vMerge/>
          </w:tcPr>
          <w:p w14:paraId="1B24A9FA" w14:textId="77777777" w:rsidR="002E0AA8" w:rsidRPr="0056192A" w:rsidRDefault="002E0AA8" w:rsidP="00576659">
            <w:pPr>
              <w:spacing w:line="360" w:lineRule="auto"/>
              <w:ind w:right="-106"/>
              <w:rPr>
                <w:rFonts w:cs="Times New Roman"/>
              </w:rPr>
            </w:pPr>
          </w:p>
        </w:tc>
        <w:tc>
          <w:tcPr>
            <w:tcW w:w="1276" w:type="dxa"/>
            <w:vMerge/>
          </w:tcPr>
          <w:p w14:paraId="6899A0FA" w14:textId="77777777" w:rsidR="002E0AA8" w:rsidRPr="0056192A" w:rsidRDefault="002E0AA8" w:rsidP="00F021A5">
            <w:pPr>
              <w:spacing w:line="360" w:lineRule="auto"/>
              <w:ind w:right="-111"/>
              <w:rPr>
                <w:rFonts w:cs="Times New Roman"/>
              </w:rPr>
            </w:pPr>
          </w:p>
        </w:tc>
        <w:tc>
          <w:tcPr>
            <w:tcW w:w="1701" w:type="dxa"/>
          </w:tcPr>
          <w:p w14:paraId="68C189C2"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63CEC9BE"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0F1E57F1" w14:textId="678D010B" w:rsidR="002E0AA8" w:rsidRPr="0056192A" w:rsidRDefault="002E0AA8" w:rsidP="00F021A5">
            <w:pPr>
              <w:spacing w:line="360" w:lineRule="auto"/>
              <w:rPr>
                <w:rFonts w:cs="Times New Roman"/>
              </w:rPr>
            </w:pPr>
            <w:r w:rsidRPr="0056192A">
              <w:rPr>
                <w:rFonts w:cs="Times New Roman"/>
              </w:rPr>
              <w:t xml:space="preserve">Harmonie </w:t>
            </w:r>
            <w:r w:rsidR="00525C99" w:rsidRPr="0056192A">
              <w:rPr>
                <w:rFonts w:cs="Times New Roman"/>
              </w:rPr>
              <w:t>in relatie</w:t>
            </w:r>
            <w:r w:rsidRPr="0056192A">
              <w:rPr>
                <w:rFonts w:cs="Times New Roman"/>
              </w:rPr>
              <w:t xml:space="preserve"> met DGPV en HO&amp;S, maar spanning </w:t>
            </w:r>
            <w:r w:rsidR="00525C99" w:rsidRPr="0056192A">
              <w:rPr>
                <w:rFonts w:cs="Times New Roman"/>
              </w:rPr>
              <w:t>in relatie met</w:t>
            </w:r>
            <w:r w:rsidRPr="0056192A">
              <w:rPr>
                <w:rFonts w:cs="Times New Roman"/>
              </w:rPr>
              <w:t xml:space="preserve"> MBO</w:t>
            </w:r>
            <w:r w:rsidR="00525C99" w:rsidRPr="0056192A">
              <w:rPr>
                <w:rFonts w:cs="Times New Roman"/>
              </w:rPr>
              <w:t>.</w:t>
            </w:r>
          </w:p>
        </w:tc>
      </w:tr>
      <w:tr w:rsidR="002E0AA8" w:rsidRPr="0056192A" w14:paraId="71746435" w14:textId="77777777" w:rsidTr="00576659">
        <w:tc>
          <w:tcPr>
            <w:tcW w:w="1134" w:type="dxa"/>
            <w:vMerge w:val="restart"/>
          </w:tcPr>
          <w:p w14:paraId="68AF1C48" w14:textId="77777777" w:rsidR="002E0AA8" w:rsidRPr="0056192A" w:rsidRDefault="002E0AA8" w:rsidP="00F021A5">
            <w:pPr>
              <w:spacing w:line="360" w:lineRule="auto"/>
              <w:ind w:right="-102"/>
              <w:rPr>
                <w:rFonts w:cs="Times New Roman"/>
              </w:rPr>
            </w:pPr>
            <w:r w:rsidRPr="0056192A">
              <w:rPr>
                <w:rFonts w:cs="Times New Roman"/>
              </w:rPr>
              <w:t>Examens</w:t>
            </w:r>
          </w:p>
        </w:tc>
        <w:tc>
          <w:tcPr>
            <w:tcW w:w="1276" w:type="dxa"/>
            <w:vMerge w:val="restart"/>
          </w:tcPr>
          <w:p w14:paraId="20DCEB1F" w14:textId="4548BFB5" w:rsidR="002E0AA8" w:rsidRPr="0056192A" w:rsidRDefault="002E0AA8" w:rsidP="00576659">
            <w:pPr>
              <w:spacing w:line="360" w:lineRule="auto"/>
              <w:ind w:right="-106"/>
              <w:rPr>
                <w:rFonts w:cs="Times New Roman"/>
              </w:rPr>
            </w:pPr>
            <w:r w:rsidRPr="0056192A">
              <w:rPr>
                <w:rFonts w:cs="Times New Roman"/>
              </w:rPr>
              <w:t>Econom</w:t>
            </w:r>
            <w:r w:rsidR="00576659" w:rsidRPr="0056192A">
              <w:rPr>
                <w:rFonts w:cs="Times New Roman"/>
              </w:rPr>
              <w:t>-</w:t>
            </w:r>
            <w:r w:rsidRPr="0056192A">
              <w:rPr>
                <w:rFonts w:cs="Times New Roman"/>
              </w:rPr>
              <w:t>ische tevredenheid</w:t>
            </w:r>
          </w:p>
        </w:tc>
        <w:tc>
          <w:tcPr>
            <w:tcW w:w="1276" w:type="dxa"/>
            <w:vMerge w:val="restart"/>
          </w:tcPr>
          <w:p w14:paraId="5634CC7E" w14:textId="77777777" w:rsidR="002E0AA8" w:rsidRPr="0056192A" w:rsidRDefault="002E0AA8" w:rsidP="00F021A5">
            <w:pPr>
              <w:spacing w:line="360" w:lineRule="auto"/>
              <w:ind w:right="-111"/>
              <w:rPr>
                <w:rFonts w:cs="Times New Roman"/>
              </w:rPr>
            </w:pPr>
            <w:r w:rsidRPr="0056192A">
              <w:rPr>
                <w:rFonts w:cs="Times New Roman"/>
              </w:rPr>
              <w:t>Investering van tijd</w:t>
            </w:r>
          </w:p>
        </w:tc>
        <w:tc>
          <w:tcPr>
            <w:tcW w:w="1701" w:type="dxa"/>
          </w:tcPr>
          <w:p w14:paraId="4295DB82"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0A12ECFC"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131A4276" w14:textId="276DE47B" w:rsidR="002E0AA8" w:rsidRPr="0056192A" w:rsidRDefault="002E0AA8" w:rsidP="00F021A5">
            <w:pPr>
              <w:spacing w:line="360" w:lineRule="auto"/>
              <w:rPr>
                <w:rFonts w:cs="Times New Roman"/>
              </w:rPr>
            </w:pPr>
            <w:r w:rsidRPr="0056192A">
              <w:rPr>
                <w:rFonts w:cs="Times New Roman"/>
              </w:rPr>
              <w:t>Ik denk dat er veel tijd in wordt gestoken</w:t>
            </w:r>
            <w:r w:rsidR="00525C99" w:rsidRPr="0056192A">
              <w:rPr>
                <w:rFonts w:cs="Times New Roman"/>
              </w:rPr>
              <w:t xml:space="preserve"> die ook dient te worden besteed.</w:t>
            </w:r>
          </w:p>
        </w:tc>
      </w:tr>
      <w:tr w:rsidR="002E0AA8" w:rsidRPr="0056192A" w14:paraId="3E9FD513" w14:textId="77777777" w:rsidTr="00576659">
        <w:tc>
          <w:tcPr>
            <w:tcW w:w="1134" w:type="dxa"/>
            <w:vMerge/>
          </w:tcPr>
          <w:p w14:paraId="08CBEBE4" w14:textId="77777777" w:rsidR="002E0AA8" w:rsidRPr="0056192A" w:rsidRDefault="002E0AA8" w:rsidP="00F021A5">
            <w:pPr>
              <w:spacing w:line="360" w:lineRule="auto"/>
              <w:ind w:right="-102"/>
              <w:rPr>
                <w:rFonts w:cs="Times New Roman"/>
              </w:rPr>
            </w:pPr>
          </w:p>
        </w:tc>
        <w:tc>
          <w:tcPr>
            <w:tcW w:w="1276" w:type="dxa"/>
            <w:vMerge/>
          </w:tcPr>
          <w:p w14:paraId="12254553" w14:textId="77777777" w:rsidR="002E0AA8" w:rsidRPr="0056192A" w:rsidRDefault="002E0AA8" w:rsidP="00576659">
            <w:pPr>
              <w:spacing w:line="360" w:lineRule="auto"/>
              <w:ind w:right="-106"/>
              <w:rPr>
                <w:rFonts w:cs="Times New Roman"/>
              </w:rPr>
            </w:pPr>
          </w:p>
        </w:tc>
        <w:tc>
          <w:tcPr>
            <w:tcW w:w="1276" w:type="dxa"/>
            <w:vMerge/>
          </w:tcPr>
          <w:p w14:paraId="3AE13D2C" w14:textId="77777777" w:rsidR="002E0AA8" w:rsidRPr="0056192A" w:rsidRDefault="002E0AA8" w:rsidP="00F021A5">
            <w:pPr>
              <w:spacing w:line="360" w:lineRule="auto"/>
              <w:ind w:right="-111"/>
              <w:rPr>
                <w:rFonts w:cs="Times New Roman"/>
              </w:rPr>
            </w:pPr>
          </w:p>
        </w:tc>
        <w:tc>
          <w:tcPr>
            <w:tcW w:w="1701" w:type="dxa"/>
          </w:tcPr>
          <w:p w14:paraId="6DF4876A" w14:textId="49346155"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58FBE3D2" w14:textId="7986D35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25FC1EF" w14:textId="49B21E39" w:rsidR="002E0AA8" w:rsidRPr="0056192A" w:rsidRDefault="002E0AA8" w:rsidP="00F021A5">
            <w:pPr>
              <w:spacing w:line="360" w:lineRule="auto"/>
              <w:rPr>
                <w:rFonts w:cs="Times New Roman"/>
              </w:rPr>
            </w:pPr>
            <w:r w:rsidRPr="0056192A">
              <w:rPr>
                <w:rFonts w:cs="Times New Roman"/>
              </w:rPr>
              <w:t xml:space="preserve">Voldoende tijd besteed vanuit </w:t>
            </w:r>
            <w:r w:rsidR="007D6945" w:rsidRPr="0056192A">
              <w:rPr>
                <w:rFonts w:cs="Times New Roman"/>
              </w:rPr>
              <w:t>(</w:t>
            </w:r>
            <w:r w:rsidR="00126DE2" w:rsidRPr="0056192A">
              <w:rPr>
                <w:rFonts w:cs="Times New Roman"/>
              </w:rPr>
              <w:t>bestuurs</w:t>
            </w:r>
            <w:r w:rsidR="007D6945" w:rsidRPr="0056192A">
              <w:rPr>
                <w:rFonts w:cs="Times New Roman"/>
              </w:rPr>
              <w:t xml:space="preserve">departement) </w:t>
            </w:r>
            <w:r w:rsidRPr="0056192A">
              <w:rPr>
                <w:rFonts w:cs="Times New Roman"/>
              </w:rPr>
              <w:t>OCW</w:t>
            </w:r>
            <w:r w:rsidR="00525C99" w:rsidRPr="0056192A">
              <w:rPr>
                <w:rFonts w:cs="Times New Roman"/>
              </w:rPr>
              <w:t>.</w:t>
            </w:r>
          </w:p>
        </w:tc>
      </w:tr>
      <w:tr w:rsidR="002E0AA8" w:rsidRPr="0056192A" w14:paraId="66CF1874" w14:textId="77777777" w:rsidTr="00576659">
        <w:tc>
          <w:tcPr>
            <w:tcW w:w="1134" w:type="dxa"/>
            <w:vMerge/>
          </w:tcPr>
          <w:p w14:paraId="19354010" w14:textId="77777777" w:rsidR="002E0AA8" w:rsidRPr="0056192A" w:rsidRDefault="002E0AA8" w:rsidP="00F021A5">
            <w:pPr>
              <w:spacing w:line="360" w:lineRule="auto"/>
              <w:ind w:right="-102"/>
              <w:rPr>
                <w:rFonts w:cs="Times New Roman"/>
              </w:rPr>
            </w:pPr>
          </w:p>
        </w:tc>
        <w:tc>
          <w:tcPr>
            <w:tcW w:w="1276" w:type="dxa"/>
            <w:vMerge/>
          </w:tcPr>
          <w:p w14:paraId="2AE77490" w14:textId="77777777" w:rsidR="002E0AA8" w:rsidRPr="0056192A" w:rsidRDefault="002E0AA8" w:rsidP="00576659">
            <w:pPr>
              <w:spacing w:line="360" w:lineRule="auto"/>
              <w:ind w:right="-106"/>
              <w:rPr>
                <w:rFonts w:cs="Times New Roman"/>
              </w:rPr>
            </w:pPr>
          </w:p>
        </w:tc>
        <w:tc>
          <w:tcPr>
            <w:tcW w:w="1276" w:type="dxa"/>
            <w:vMerge/>
          </w:tcPr>
          <w:p w14:paraId="0C6F8E7C" w14:textId="77777777" w:rsidR="002E0AA8" w:rsidRPr="0056192A" w:rsidRDefault="002E0AA8" w:rsidP="00F021A5">
            <w:pPr>
              <w:spacing w:line="360" w:lineRule="auto"/>
              <w:ind w:right="-111"/>
              <w:rPr>
                <w:rFonts w:cs="Times New Roman"/>
              </w:rPr>
            </w:pPr>
          </w:p>
        </w:tc>
        <w:tc>
          <w:tcPr>
            <w:tcW w:w="1701" w:type="dxa"/>
          </w:tcPr>
          <w:p w14:paraId="2EB9DA2E"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2AF3D3DB"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6713346D" w14:textId="48D91FBF" w:rsidR="002E0AA8" w:rsidRPr="0056192A" w:rsidRDefault="00525C99" w:rsidP="00F021A5">
            <w:pPr>
              <w:spacing w:line="360" w:lineRule="auto"/>
              <w:rPr>
                <w:rFonts w:cs="Times New Roman"/>
              </w:rPr>
            </w:pPr>
            <w:r w:rsidRPr="0056192A">
              <w:rPr>
                <w:rFonts w:cs="Times New Roman"/>
              </w:rPr>
              <w:t>We boeken voorruitgang, maar zijn ook n</w:t>
            </w:r>
            <w:r w:rsidR="002E0AA8" w:rsidRPr="0056192A">
              <w:rPr>
                <w:rFonts w:cs="Times New Roman"/>
              </w:rPr>
              <w:t xml:space="preserve">og steeds zoekende, er is </w:t>
            </w:r>
            <w:r w:rsidRPr="0056192A">
              <w:rPr>
                <w:rFonts w:cs="Times New Roman"/>
              </w:rPr>
              <w:t xml:space="preserve">vaak </w:t>
            </w:r>
            <w:r w:rsidR="002E0AA8" w:rsidRPr="0056192A">
              <w:rPr>
                <w:rFonts w:cs="Times New Roman"/>
              </w:rPr>
              <w:t>ruis</w:t>
            </w:r>
            <w:r w:rsidRPr="0056192A">
              <w:rPr>
                <w:rFonts w:cs="Times New Roman"/>
              </w:rPr>
              <w:t>.</w:t>
            </w:r>
          </w:p>
        </w:tc>
      </w:tr>
      <w:tr w:rsidR="002E0AA8" w:rsidRPr="0056192A" w14:paraId="129CAD20" w14:textId="77777777" w:rsidTr="00576659">
        <w:tc>
          <w:tcPr>
            <w:tcW w:w="1134" w:type="dxa"/>
            <w:vMerge/>
          </w:tcPr>
          <w:p w14:paraId="078D79B0" w14:textId="77777777" w:rsidR="002E0AA8" w:rsidRPr="0056192A" w:rsidRDefault="002E0AA8" w:rsidP="00F021A5">
            <w:pPr>
              <w:spacing w:line="360" w:lineRule="auto"/>
              <w:ind w:right="-102"/>
              <w:rPr>
                <w:rFonts w:cs="Times New Roman"/>
              </w:rPr>
            </w:pPr>
          </w:p>
        </w:tc>
        <w:tc>
          <w:tcPr>
            <w:tcW w:w="1276" w:type="dxa"/>
            <w:vMerge/>
          </w:tcPr>
          <w:p w14:paraId="5982191F" w14:textId="77777777" w:rsidR="002E0AA8" w:rsidRPr="0056192A" w:rsidRDefault="002E0AA8" w:rsidP="00576659">
            <w:pPr>
              <w:spacing w:line="360" w:lineRule="auto"/>
              <w:ind w:right="-106"/>
              <w:rPr>
                <w:rFonts w:cs="Times New Roman"/>
              </w:rPr>
            </w:pPr>
          </w:p>
        </w:tc>
        <w:tc>
          <w:tcPr>
            <w:tcW w:w="1276" w:type="dxa"/>
            <w:vMerge/>
          </w:tcPr>
          <w:p w14:paraId="6F0AADB7" w14:textId="77777777" w:rsidR="002E0AA8" w:rsidRPr="0056192A" w:rsidRDefault="002E0AA8" w:rsidP="00F021A5">
            <w:pPr>
              <w:spacing w:line="360" w:lineRule="auto"/>
              <w:ind w:right="-111"/>
              <w:rPr>
                <w:rFonts w:cs="Times New Roman"/>
              </w:rPr>
            </w:pPr>
          </w:p>
        </w:tc>
        <w:tc>
          <w:tcPr>
            <w:tcW w:w="1701" w:type="dxa"/>
          </w:tcPr>
          <w:p w14:paraId="07B732E1"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1A279CB6"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7CB3A3B7" w14:textId="04D64438" w:rsidR="002E0AA8" w:rsidRPr="0056192A" w:rsidRDefault="002E0AA8" w:rsidP="00F021A5">
            <w:pPr>
              <w:spacing w:line="360" w:lineRule="auto"/>
              <w:rPr>
                <w:rFonts w:cs="Times New Roman"/>
              </w:rPr>
            </w:pPr>
            <w:r w:rsidRPr="0056192A">
              <w:rPr>
                <w:rFonts w:cs="Times New Roman"/>
              </w:rPr>
              <w:t>Voldoende tijd besteed vanuit</w:t>
            </w:r>
            <w:r w:rsidR="007D6945" w:rsidRPr="0056192A">
              <w:rPr>
                <w:rFonts w:cs="Times New Roman"/>
              </w:rPr>
              <w:t xml:space="preserve"> (departement)</w:t>
            </w:r>
            <w:r w:rsidRPr="0056192A">
              <w:rPr>
                <w:rFonts w:cs="Times New Roman"/>
              </w:rPr>
              <w:t xml:space="preserve"> OCW</w:t>
            </w:r>
            <w:r w:rsidR="00525C99" w:rsidRPr="0056192A">
              <w:rPr>
                <w:rFonts w:cs="Times New Roman"/>
              </w:rPr>
              <w:t>.</w:t>
            </w:r>
          </w:p>
        </w:tc>
      </w:tr>
      <w:tr w:rsidR="002E0AA8" w:rsidRPr="0056192A" w14:paraId="0298783B" w14:textId="77777777" w:rsidTr="00576659">
        <w:tc>
          <w:tcPr>
            <w:tcW w:w="1134" w:type="dxa"/>
            <w:vMerge/>
          </w:tcPr>
          <w:p w14:paraId="1FAA7207" w14:textId="77777777" w:rsidR="002E0AA8" w:rsidRPr="0056192A" w:rsidRDefault="002E0AA8" w:rsidP="00F021A5">
            <w:pPr>
              <w:spacing w:line="360" w:lineRule="auto"/>
              <w:ind w:right="-102"/>
              <w:rPr>
                <w:rFonts w:cs="Times New Roman"/>
              </w:rPr>
            </w:pPr>
          </w:p>
        </w:tc>
        <w:tc>
          <w:tcPr>
            <w:tcW w:w="1276" w:type="dxa"/>
            <w:vMerge w:val="restart"/>
          </w:tcPr>
          <w:p w14:paraId="68E5425E" w14:textId="77777777" w:rsidR="002E0AA8" w:rsidRPr="0056192A" w:rsidRDefault="002E0AA8" w:rsidP="00576659">
            <w:pPr>
              <w:spacing w:line="360" w:lineRule="auto"/>
              <w:ind w:right="-106"/>
              <w:rPr>
                <w:rFonts w:cs="Times New Roman"/>
              </w:rPr>
            </w:pPr>
            <w:r w:rsidRPr="0056192A">
              <w:rPr>
                <w:rFonts w:cs="Times New Roman"/>
              </w:rPr>
              <w:t>Sociale tevredenheid</w:t>
            </w:r>
          </w:p>
        </w:tc>
        <w:tc>
          <w:tcPr>
            <w:tcW w:w="1276" w:type="dxa"/>
            <w:vMerge w:val="restart"/>
          </w:tcPr>
          <w:p w14:paraId="3E300975" w14:textId="77777777" w:rsidR="002E0AA8" w:rsidRPr="0056192A" w:rsidRDefault="002E0AA8" w:rsidP="00F021A5">
            <w:pPr>
              <w:spacing w:line="360" w:lineRule="auto"/>
              <w:ind w:right="-111"/>
              <w:rPr>
                <w:rFonts w:cs="Times New Roman"/>
              </w:rPr>
            </w:pPr>
            <w:r w:rsidRPr="0056192A">
              <w:rPr>
                <w:rFonts w:cs="Times New Roman"/>
              </w:rPr>
              <w:t>Wederzijds respect</w:t>
            </w:r>
          </w:p>
        </w:tc>
        <w:tc>
          <w:tcPr>
            <w:tcW w:w="1701" w:type="dxa"/>
          </w:tcPr>
          <w:p w14:paraId="53E7AA44"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797BC798"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1CA50AB5" w14:textId="3EB5830C" w:rsidR="002E0AA8" w:rsidRPr="0056192A" w:rsidRDefault="002E0AA8" w:rsidP="00F021A5">
            <w:pPr>
              <w:spacing w:line="360" w:lineRule="auto"/>
              <w:rPr>
                <w:rFonts w:cs="Times New Roman"/>
              </w:rPr>
            </w:pPr>
            <w:r w:rsidRPr="0056192A">
              <w:rPr>
                <w:rFonts w:cs="Times New Roman"/>
              </w:rPr>
              <w:t>Altijd wel met respect naar elkaar toe</w:t>
            </w:r>
            <w:r w:rsidR="00525C99" w:rsidRPr="0056192A">
              <w:rPr>
                <w:rFonts w:cs="Times New Roman"/>
              </w:rPr>
              <w:t>.</w:t>
            </w:r>
          </w:p>
        </w:tc>
      </w:tr>
      <w:tr w:rsidR="002E0AA8" w:rsidRPr="0056192A" w14:paraId="4B4BA672" w14:textId="77777777" w:rsidTr="00576659">
        <w:tc>
          <w:tcPr>
            <w:tcW w:w="1134" w:type="dxa"/>
            <w:vMerge/>
          </w:tcPr>
          <w:p w14:paraId="5F424217" w14:textId="77777777" w:rsidR="002E0AA8" w:rsidRPr="0056192A" w:rsidRDefault="002E0AA8" w:rsidP="00F021A5">
            <w:pPr>
              <w:spacing w:line="360" w:lineRule="auto"/>
              <w:ind w:right="-102"/>
              <w:rPr>
                <w:rFonts w:cs="Times New Roman"/>
              </w:rPr>
            </w:pPr>
          </w:p>
        </w:tc>
        <w:tc>
          <w:tcPr>
            <w:tcW w:w="1276" w:type="dxa"/>
            <w:vMerge/>
          </w:tcPr>
          <w:p w14:paraId="0BEE447A" w14:textId="77777777" w:rsidR="002E0AA8" w:rsidRPr="0056192A" w:rsidRDefault="002E0AA8" w:rsidP="00576659">
            <w:pPr>
              <w:spacing w:line="360" w:lineRule="auto"/>
              <w:ind w:right="-106"/>
              <w:rPr>
                <w:rFonts w:cs="Times New Roman"/>
              </w:rPr>
            </w:pPr>
          </w:p>
        </w:tc>
        <w:tc>
          <w:tcPr>
            <w:tcW w:w="1276" w:type="dxa"/>
            <w:vMerge/>
          </w:tcPr>
          <w:p w14:paraId="4EC5A0CF" w14:textId="77777777" w:rsidR="002E0AA8" w:rsidRPr="0056192A" w:rsidRDefault="002E0AA8" w:rsidP="00F021A5">
            <w:pPr>
              <w:spacing w:line="360" w:lineRule="auto"/>
              <w:ind w:right="-111"/>
              <w:rPr>
                <w:rFonts w:cs="Times New Roman"/>
              </w:rPr>
            </w:pPr>
          </w:p>
        </w:tc>
        <w:tc>
          <w:tcPr>
            <w:tcW w:w="1701" w:type="dxa"/>
          </w:tcPr>
          <w:p w14:paraId="0EB710A6" w14:textId="6C130994"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200675EA" w14:textId="77777777" w:rsidR="002E0AA8" w:rsidRPr="0056192A" w:rsidRDefault="002E0AA8" w:rsidP="00F021A5">
            <w:pPr>
              <w:spacing w:line="360" w:lineRule="auto"/>
              <w:ind w:right="-109"/>
              <w:rPr>
                <w:rFonts w:cs="Times New Roman"/>
              </w:rPr>
            </w:pPr>
          </w:p>
        </w:tc>
        <w:tc>
          <w:tcPr>
            <w:tcW w:w="3118" w:type="dxa"/>
          </w:tcPr>
          <w:p w14:paraId="32E66208" w14:textId="31636435"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5A772B65" w14:textId="77777777" w:rsidTr="00576659">
        <w:tc>
          <w:tcPr>
            <w:tcW w:w="1134" w:type="dxa"/>
            <w:vMerge/>
          </w:tcPr>
          <w:p w14:paraId="2E4924EF" w14:textId="77777777" w:rsidR="002E0AA8" w:rsidRPr="0056192A" w:rsidRDefault="002E0AA8" w:rsidP="00F021A5">
            <w:pPr>
              <w:spacing w:line="360" w:lineRule="auto"/>
              <w:ind w:right="-102"/>
              <w:rPr>
                <w:rFonts w:cs="Times New Roman"/>
              </w:rPr>
            </w:pPr>
          </w:p>
        </w:tc>
        <w:tc>
          <w:tcPr>
            <w:tcW w:w="1276" w:type="dxa"/>
            <w:vMerge/>
          </w:tcPr>
          <w:p w14:paraId="471AB2D4" w14:textId="77777777" w:rsidR="002E0AA8" w:rsidRPr="0056192A" w:rsidRDefault="002E0AA8" w:rsidP="00576659">
            <w:pPr>
              <w:spacing w:line="360" w:lineRule="auto"/>
              <w:ind w:right="-106"/>
              <w:rPr>
                <w:rFonts w:cs="Times New Roman"/>
              </w:rPr>
            </w:pPr>
          </w:p>
        </w:tc>
        <w:tc>
          <w:tcPr>
            <w:tcW w:w="1276" w:type="dxa"/>
            <w:vMerge/>
          </w:tcPr>
          <w:p w14:paraId="664B3CDD" w14:textId="77777777" w:rsidR="002E0AA8" w:rsidRPr="0056192A" w:rsidRDefault="002E0AA8" w:rsidP="00F021A5">
            <w:pPr>
              <w:spacing w:line="360" w:lineRule="auto"/>
              <w:ind w:right="-111"/>
              <w:rPr>
                <w:rFonts w:cs="Times New Roman"/>
              </w:rPr>
            </w:pPr>
          </w:p>
        </w:tc>
        <w:tc>
          <w:tcPr>
            <w:tcW w:w="1701" w:type="dxa"/>
          </w:tcPr>
          <w:p w14:paraId="6F6ADFEC"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721D4150"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675F9F82" w14:textId="7503A39F" w:rsidR="002E0AA8" w:rsidRPr="0056192A" w:rsidRDefault="002E0AA8" w:rsidP="00F021A5">
            <w:pPr>
              <w:spacing w:line="360" w:lineRule="auto"/>
              <w:rPr>
                <w:rFonts w:cs="Times New Roman"/>
              </w:rPr>
            </w:pPr>
            <w:r w:rsidRPr="0056192A">
              <w:rPr>
                <w:rFonts w:cs="Times New Roman"/>
              </w:rPr>
              <w:t xml:space="preserve">Wederzijds respect is er, was er niet altijd maar </w:t>
            </w:r>
            <w:r w:rsidR="005D6DB9" w:rsidRPr="0056192A">
              <w:rPr>
                <w:rFonts w:cs="Times New Roman"/>
              </w:rPr>
              <w:t>wel</w:t>
            </w:r>
            <w:r w:rsidRPr="0056192A">
              <w:rPr>
                <w:rFonts w:cs="Times New Roman"/>
              </w:rPr>
              <w:t xml:space="preserve"> gegroeid.</w:t>
            </w:r>
          </w:p>
        </w:tc>
      </w:tr>
      <w:tr w:rsidR="002E0AA8" w:rsidRPr="0056192A" w14:paraId="496A11A2" w14:textId="77777777" w:rsidTr="00576659">
        <w:tc>
          <w:tcPr>
            <w:tcW w:w="1134" w:type="dxa"/>
            <w:vMerge/>
          </w:tcPr>
          <w:p w14:paraId="49C7D6F5" w14:textId="77777777" w:rsidR="002E0AA8" w:rsidRPr="0056192A" w:rsidRDefault="002E0AA8" w:rsidP="00F021A5">
            <w:pPr>
              <w:spacing w:line="360" w:lineRule="auto"/>
              <w:ind w:right="-102"/>
              <w:rPr>
                <w:rFonts w:cs="Times New Roman"/>
              </w:rPr>
            </w:pPr>
          </w:p>
        </w:tc>
        <w:tc>
          <w:tcPr>
            <w:tcW w:w="1276" w:type="dxa"/>
            <w:vMerge/>
          </w:tcPr>
          <w:p w14:paraId="128E3FB6" w14:textId="77777777" w:rsidR="002E0AA8" w:rsidRPr="0056192A" w:rsidRDefault="002E0AA8" w:rsidP="00576659">
            <w:pPr>
              <w:spacing w:line="360" w:lineRule="auto"/>
              <w:ind w:right="-106"/>
              <w:rPr>
                <w:rFonts w:cs="Times New Roman"/>
              </w:rPr>
            </w:pPr>
          </w:p>
        </w:tc>
        <w:tc>
          <w:tcPr>
            <w:tcW w:w="1276" w:type="dxa"/>
            <w:vMerge/>
          </w:tcPr>
          <w:p w14:paraId="762EE043" w14:textId="77777777" w:rsidR="002E0AA8" w:rsidRPr="0056192A" w:rsidRDefault="002E0AA8" w:rsidP="00F021A5">
            <w:pPr>
              <w:spacing w:line="360" w:lineRule="auto"/>
              <w:ind w:right="-111"/>
              <w:rPr>
                <w:rFonts w:cs="Times New Roman"/>
              </w:rPr>
            </w:pPr>
          </w:p>
        </w:tc>
        <w:tc>
          <w:tcPr>
            <w:tcW w:w="1701" w:type="dxa"/>
          </w:tcPr>
          <w:p w14:paraId="7F5E5E8D"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625E3CEF" w14:textId="77777777" w:rsidR="002E0AA8" w:rsidRPr="0056192A" w:rsidRDefault="002E0AA8" w:rsidP="00F021A5">
            <w:pPr>
              <w:spacing w:line="360" w:lineRule="auto"/>
              <w:rPr>
                <w:rFonts w:cs="Times New Roman"/>
              </w:rPr>
            </w:pPr>
            <w:r w:rsidRPr="0056192A">
              <w:rPr>
                <w:rFonts w:cs="Times New Roman"/>
              </w:rPr>
              <w:t>+</w:t>
            </w:r>
          </w:p>
        </w:tc>
        <w:tc>
          <w:tcPr>
            <w:tcW w:w="3118" w:type="dxa"/>
          </w:tcPr>
          <w:p w14:paraId="54548473" w14:textId="20959006" w:rsidR="002E0AA8" w:rsidRPr="0056192A" w:rsidRDefault="002E0AA8" w:rsidP="00F021A5">
            <w:pPr>
              <w:spacing w:line="360" w:lineRule="auto"/>
              <w:rPr>
                <w:rFonts w:cs="Times New Roman"/>
              </w:rPr>
            </w:pPr>
            <w:r w:rsidRPr="0056192A">
              <w:rPr>
                <w:rFonts w:cs="Times New Roman"/>
              </w:rPr>
              <w:t>Daar is wel sprake van, maar niet vanzelfsprekend</w:t>
            </w:r>
            <w:r w:rsidR="00525C99" w:rsidRPr="0056192A">
              <w:rPr>
                <w:rFonts w:cs="Times New Roman"/>
              </w:rPr>
              <w:t>. Het blijft</w:t>
            </w:r>
            <w:r w:rsidRPr="0056192A">
              <w:rPr>
                <w:rFonts w:cs="Times New Roman"/>
              </w:rPr>
              <w:t xml:space="preserve"> investeren</w:t>
            </w:r>
            <w:r w:rsidR="00525C99" w:rsidRPr="0056192A">
              <w:rPr>
                <w:rFonts w:cs="Times New Roman"/>
              </w:rPr>
              <w:t>.</w:t>
            </w:r>
          </w:p>
        </w:tc>
      </w:tr>
      <w:tr w:rsidR="002E0AA8" w:rsidRPr="0056192A" w14:paraId="15280024" w14:textId="77777777" w:rsidTr="00576659">
        <w:tc>
          <w:tcPr>
            <w:tcW w:w="1134" w:type="dxa"/>
            <w:vMerge/>
          </w:tcPr>
          <w:p w14:paraId="0533563C" w14:textId="77777777" w:rsidR="002E0AA8" w:rsidRPr="0056192A" w:rsidRDefault="002E0AA8" w:rsidP="00F021A5">
            <w:pPr>
              <w:spacing w:line="360" w:lineRule="auto"/>
              <w:ind w:right="-102"/>
              <w:rPr>
                <w:rFonts w:cs="Times New Roman"/>
              </w:rPr>
            </w:pPr>
          </w:p>
        </w:tc>
        <w:tc>
          <w:tcPr>
            <w:tcW w:w="1276" w:type="dxa"/>
            <w:vMerge/>
          </w:tcPr>
          <w:p w14:paraId="1D80023B" w14:textId="77777777" w:rsidR="002E0AA8" w:rsidRPr="0056192A" w:rsidRDefault="002E0AA8" w:rsidP="00576659">
            <w:pPr>
              <w:spacing w:line="360" w:lineRule="auto"/>
              <w:ind w:right="-106"/>
              <w:rPr>
                <w:rFonts w:cs="Times New Roman"/>
              </w:rPr>
            </w:pPr>
          </w:p>
        </w:tc>
        <w:tc>
          <w:tcPr>
            <w:tcW w:w="1276" w:type="dxa"/>
            <w:vMerge w:val="restart"/>
          </w:tcPr>
          <w:p w14:paraId="52E26162" w14:textId="77777777" w:rsidR="002E0AA8" w:rsidRPr="0056192A" w:rsidRDefault="002E0AA8" w:rsidP="00F021A5">
            <w:pPr>
              <w:spacing w:line="360" w:lineRule="auto"/>
              <w:ind w:right="-111"/>
              <w:rPr>
                <w:rFonts w:cs="Times New Roman"/>
              </w:rPr>
            </w:pPr>
            <w:r w:rsidRPr="0056192A">
              <w:rPr>
                <w:rFonts w:cs="Times New Roman"/>
              </w:rPr>
              <w:t>Harmonie</w:t>
            </w:r>
          </w:p>
        </w:tc>
        <w:tc>
          <w:tcPr>
            <w:tcW w:w="1701" w:type="dxa"/>
          </w:tcPr>
          <w:p w14:paraId="51BEBF2C"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1DB8DB45" w14:textId="77777777" w:rsidR="002E0AA8" w:rsidRPr="0056192A" w:rsidRDefault="002E0AA8" w:rsidP="00F021A5">
            <w:pPr>
              <w:spacing w:line="360" w:lineRule="auto"/>
              <w:ind w:right="-109"/>
              <w:rPr>
                <w:rFonts w:cs="Times New Roman"/>
              </w:rPr>
            </w:pPr>
          </w:p>
        </w:tc>
        <w:tc>
          <w:tcPr>
            <w:tcW w:w="3118" w:type="dxa"/>
          </w:tcPr>
          <w:p w14:paraId="57C0A933" w14:textId="77777777" w:rsidR="002E0AA8" w:rsidRPr="0056192A" w:rsidRDefault="002E0AA8" w:rsidP="00F021A5">
            <w:pPr>
              <w:spacing w:line="360" w:lineRule="auto"/>
              <w:rPr>
                <w:rFonts w:cs="Times New Roman"/>
              </w:rPr>
            </w:pPr>
            <w:r w:rsidRPr="0056192A">
              <w:rPr>
                <w:rFonts w:cs="Times New Roman"/>
              </w:rPr>
              <w:t>Geen beoordeling gegeven</w:t>
            </w:r>
          </w:p>
        </w:tc>
      </w:tr>
      <w:tr w:rsidR="002E0AA8" w:rsidRPr="0056192A" w14:paraId="422F5520" w14:textId="77777777" w:rsidTr="00576659">
        <w:tc>
          <w:tcPr>
            <w:tcW w:w="1134" w:type="dxa"/>
            <w:vMerge/>
          </w:tcPr>
          <w:p w14:paraId="7EAF7213" w14:textId="77777777" w:rsidR="002E0AA8" w:rsidRPr="0056192A" w:rsidRDefault="002E0AA8" w:rsidP="00F021A5">
            <w:pPr>
              <w:spacing w:line="360" w:lineRule="auto"/>
              <w:ind w:right="-102"/>
              <w:rPr>
                <w:rFonts w:cs="Times New Roman"/>
              </w:rPr>
            </w:pPr>
          </w:p>
        </w:tc>
        <w:tc>
          <w:tcPr>
            <w:tcW w:w="1276" w:type="dxa"/>
            <w:vMerge/>
          </w:tcPr>
          <w:p w14:paraId="2BB83FF6" w14:textId="77777777" w:rsidR="002E0AA8" w:rsidRPr="0056192A" w:rsidRDefault="002E0AA8" w:rsidP="00576659">
            <w:pPr>
              <w:spacing w:line="360" w:lineRule="auto"/>
              <w:ind w:right="-106"/>
              <w:rPr>
                <w:rFonts w:cs="Times New Roman"/>
              </w:rPr>
            </w:pPr>
          </w:p>
        </w:tc>
        <w:tc>
          <w:tcPr>
            <w:tcW w:w="1276" w:type="dxa"/>
            <w:vMerge/>
          </w:tcPr>
          <w:p w14:paraId="567A8586" w14:textId="77777777" w:rsidR="002E0AA8" w:rsidRPr="0056192A" w:rsidRDefault="002E0AA8" w:rsidP="00F021A5">
            <w:pPr>
              <w:spacing w:line="360" w:lineRule="auto"/>
              <w:ind w:right="-111"/>
              <w:rPr>
                <w:rFonts w:cs="Times New Roman"/>
              </w:rPr>
            </w:pPr>
          </w:p>
        </w:tc>
        <w:tc>
          <w:tcPr>
            <w:tcW w:w="1701" w:type="dxa"/>
          </w:tcPr>
          <w:p w14:paraId="3561589F" w14:textId="6A12D4B6"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729197A9" w14:textId="6F7746F2"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56742EAC" w14:textId="4DE9A348" w:rsidR="002E0AA8" w:rsidRPr="0056192A" w:rsidRDefault="002E0AA8" w:rsidP="00F021A5">
            <w:pPr>
              <w:spacing w:line="360" w:lineRule="auto"/>
              <w:rPr>
                <w:rFonts w:cs="Times New Roman"/>
              </w:rPr>
            </w:pPr>
            <w:r w:rsidRPr="0056192A">
              <w:rPr>
                <w:rFonts w:cs="Times New Roman"/>
              </w:rPr>
              <w:t>Soms wel, soms niet.</w:t>
            </w:r>
          </w:p>
        </w:tc>
      </w:tr>
      <w:tr w:rsidR="002E0AA8" w:rsidRPr="0056192A" w14:paraId="39E33897" w14:textId="77777777" w:rsidTr="00576659">
        <w:tc>
          <w:tcPr>
            <w:tcW w:w="1134" w:type="dxa"/>
            <w:vMerge/>
          </w:tcPr>
          <w:p w14:paraId="3A9A2D29" w14:textId="77777777" w:rsidR="002E0AA8" w:rsidRPr="0056192A" w:rsidRDefault="002E0AA8" w:rsidP="00F021A5">
            <w:pPr>
              <w:spacing w:line="360" w:lineRule="auto"/>
              <w:ind w:right="-102"/>
              <w:rPr>
                <w:rFonts w:cs="Times New Roman"/>
              </w:rPr>
            </w:pPr>
          </w:p>
        </w:tc>
        <w:tc>
          <w:tcPr>
            <w:tcW w:w="1276" w:type="dxa"/>
            <w:vMerge/>
          </w:tcPr>
          <w:p w14:paraId="47C34DB1" w14:textId="77777777" w:rsidR="002E0AA8" w:rsidRPr="0056192A" w:rsidRDefault="002E0AA8" w:rsidP="00576659">
            <w:pPr>
              <w:spacing w:line="360" w:lineRule="auto"/>
              <w:ind w:right="-106"/>
              <w:rPr>
                <w:rFonts w:cs="Times New Roman"/>
              </w:rPr>
            </w:pPr>
          </w:p>
        </w:tc>
        <w:tc>
          <w:tcPr>
            <w:tcW w:w="1276" w:type="dxa"/>
            <w:vMerge/>
          </w:tcPr>
          <w:p w14:paraId="2A886A4D" w14:textId="77777777" w:rsidR="002E0AA8" w:rsidRPr="0056192A" w:rsidRDefault="002E0AA8" w:rsidP="00F021A5">
            <w:pPr>
              <w:spacing w:line="360" w:lineRule="auto"/>
              <w:ind w:right="-111"/>
              <w:rPr>
                <w:rFonts w:cs="Times New Roman"/>
              </w:rPr>
            </w:pPr>
          </w:p>
        </w:tc>
        <w:tc>
          <w:tcPr>
            <w:tcW w:w="1701" w:type="dxa"/>
          </w:tcPr>
          <w:p w14:paraId="4E62CE22"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3F8AD71A"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4C6AD7BD" w14:textId="24C2FDBD" w:rsidR="002E0AA8" w:rsidRPr="0056192A" w:rsidRDefault="002E0AA8" w:rsidP="00F021A5">
            <w:pPr>
              <w:spacing w:line="360" w:lineRule="auto"/>
              <w:rPr>
                <w:rFonts w:cs="Times New Roman"/>
              </w:rPr>
            </w:pPr>
            <w:r w:rsidRPr="0056192A">
              <w:rPr>
                <w:rFonts w:cs="Times New Roman"/>
              </w:rPr>
              <w:t>Meer harmonie als voorheen</w:t>
            </w:r>
            <w:r w:rsidR="00525C99" w:rsidRPr="0056192A">
              <w:rPr>
                <w:rFonts w:cs="Times New Roman"/>
              </w:rPr>
              <w:t>.</w:t>
            </w:r>
          </w:p>
        </w:tc>
      </w:tr>
      <w:tr w:rsidR="002E0AA8" w:rsidRPr="0056192A" w14:paraId="18B9819D" w14:textId="77777777" w:rsidTr="00576659">
        <w:tc>
          <w:tcPr>
            <w:tcW w:w="1134" w:type="dxa"/>
            <w:vMerge/>
          </w:tcPr>
          <w:p w14:paraId="05981A3C" w14:textId="77777777" w:rsidR="002E0AA8" w:rsidRPr="0056192A" w:rsidRDefault="002E0AA8" w:rsidP="00F021A5">
            <w:pPr>
              <w:spacing w:line="360" w:lineRule="auto"/>
              <w:ind w:right="-102"/>
              <w:rPr>
                <w:rFonts w:cs="Times New Roman"/>
              </w:rPr>
            </w:pPr>
          </w:p>
        </w:tc>
        <w:tc>
          <w:tcPr>
            <w:tcW w:w="1276" w:type="dxa"/>
            <w:vMerge/>
          </w:tcPr>
          <w:p w14:paraId="37332B71" w14:textId="77777777" w:rsidR="002E0AA8" w:rsidRPr="0056192A" w:rsidRDefault="002E0AA8" w:rsidP="00576659">
            <w:pPr>
              <w:spacing w:line="360" w:lineRule="auto"/>
              <w:ind w:right="-106"/>
              <w:rPr>
                <w:rFonts w:cs="Times New Roman"/>
              </w:rPr>
            </w:pPr>
          </w:p>
        </w:tc>
        <w:tc>
          <w:tcPr>
            <w:tcW w:w="1276" w:type="dxa"/>
            <w:vMerge/>
          </w:tcPr>
          <w:p w14:paraId="41165801" w14:textId="77777777" w:rsidR="002E0AA8" w:rsidRPr="0056192A" w:rsidRDefault="002E0AA8" w:rsidP="00F021A5">
            <w:pPr>
              <w:spacing w:line="360" w:lineRule="auto"/>
              <w:ind w:right="-111"/>
              <w:rPr>
                <w:rFonts w:cs="Times New Roman"/>
              </w:rPr>
            </w:pPr>
          </w:p>
        </w:tc>
        <w:tc>
          <w:tcPr>
            <w:tcW w:w="1701" w:type="dxa"/>
          </w:tcPr>
          <w:p w14:paraId="113B02EC"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1FEBC212" w14:textId="77777777" w:rsidR="002E0AA8" w:rsidRPr="0056192A" w:rsidRDefault="002E0AA8" w:rsidP="00F021A5">
            <w:pPr>
              <w:spacing w:line="360" w:lineRule="auto"/>
              <w:ind w:right="-108"/>
              <w:rPr>
                <w:rFonts w:cs="Times New Roman"/>
              </w:rPr>
            </w:pPr>
            <w:r w:rsidRPr="0056192A">
              <w:rPr>
                <w:rFonts w:cs="Times New Roman"/>
              </w:rPr>
              <w:t>+/-</w:t>
            </w:r>
          </w:p>
        </w:tc>
        <w:tc>
          <w:tcPr>
            <w:tcW w:w="3118" w:type="dxa"/>
          </w:tcPr>
          <w:p w14:paraId="3280F811" w14:textId="77777777" w:rsidR="002E0AA8" w:rsidRPr="0056192A" w:rsidRDefault="002E0AA8" w:rsidP="00F021A5">
            <w:pPr>
              <w:spacing w:line="360" w:lineRule="auto"/>
              <w:rPr>
                <w:rFonts w:cs="Times New Roman"/>
              </w:rPr>
            </w:pPr>
            <w:r w:rsidRPr="0056192A">
              <w:rPr>
                <w:rFonts w:cs="Times New Roman"/>
              </w:rPr>
              <w:t>Soms wel, soms niet.</w:t>
            </w:r>
          </w:p>
        </w:tc>
      </w:tr>
      <w:tr w:rsidR="002E0AA8" w:rsidRPr="0056192A" w14:paraId="57FB2C0B" w14:textId="77777777" w:rsidTr="00576659">
        <w:tc>
          <w:tcPr>
            <w:tcW w:w="1134" w:type="dxa"/>
            <w:vMerge w:val="restart"/>
          </w:tcPr>
          <w:p w14:paraId="1FAE2AEB" w14:textId="3CF9CA78" w:rsidR="002E0AA8" w:rsidRPr="0056192A" w:rsidRDefault="002E0AA8" w:rsidP="00F021A5">
            <w:pPr>
              <w:spacing w:line="360" w:lineRule="auto"/>
              <w:ind w:right="-102"/>
              <w:rPr>
                <w:rFonts w:cs="Times New Roman"/>
              </w:rPr>
            </w:pPr>
            <w:r w:rsidRPr="0056192A">
              <w:rPr>
                <w:rFonts w:cs="Times New Roman"/>
              </w:rPr>
              <w:t>Jaarplan</w:t>
            </w:r>
            <w:r w:rsidR="004E095A" w:rsidRPr="0056192A">
              <w:rPr>
                <w:rFonts w:cs="Times New Roman"/>
              </w:rPr>
              <w:t>-</w:t>
            </w:r>
            <w:r w:rsidRPr="0056192A">
              <w:rPr>
                <w:rFonts w:cs="Times New Roman"/>
              </w:rPr>
              <w:t>tafel</w:t>
            </w:r>
          </w:p>
        </w:tc>
        <w:tc>
          <w:tcPr>
            <w:tcW w:w="1276" w:type="dxa"/>
            <w:vMerge w:val="restart"/>
          </w:tcPr>
          <w:p w14:paraId="77B14CC3" w14:textId="29EEB2A9" w:rsidR="002E0AA8" w:rsidRPr="0056192A" w:rsidRDefault="002E0AA8" w:rsidP="00576659">
            <w:pPr>
              <w:spacing w:line="360" w:lineRule="auto"/>
              <w:ind w:right="-106"/>
              <w:rPr>
                <w:rFonts w:cs="Times New Roman"/>
              </w:rPr>
            </w:pPr>
            <w:r w:rsidRPr="0056192A">
              <w:rPr>
                <w:rFonts w:cs="Times New Roman"/>
              </w:rPr>
              <w:t>Econom</w:t>
            </w:r>
            <w:r w:rsidR="00576659" w:rsidRPr="0056192A">
              <w:rPr>
                <w:rFonts w:cs="Times New Roman"/>
              </w:rPr>
              <w:t>-</w:t>
            </w:r>
            <w:r w:rsidRPr="0056192A">
              <w:rPr>
                <w:rFonts w:cs="Times New Roman"/>
              </w:rPr>
              <w:t>ische tevredenheid</w:t>
            </w:r>
          </w:p>
        </w:tc>
        <w:tc>
          <w:tcPr>
            <w:tcW w:w="1276" w:type="dxa"/>
            <w:vMerge w:val="restart"/>
          </w:tcPr>
          <w:p w14:paraId="67DADB69" w14:textId="77777777" w:rsidR="002E0AA8" w:rsidRPr="0056192A" w:rsidRDefault="002E0AA8" w:rsidP="00F021A5">
            <w:pPr>
              <w:spacing w:line="360" w:lineRule="auto"/>
              <w:ind w:right="-111"/>
              <w:rPr>
                <w:rFonts w:cs="Times New Roman"/>
              </w:rPr>
            </w:pPr>
            <w:r w:rsidRPr="0056192A">
              <w:rPr>
                <w:rFonts w:cs="Times New Roman"/>
              </w:rPr>
              <w:t>Investering van tijd</w:t>
            </w:r>
          </w:p>
        </w:tc>
        <w:tc>
          <w:tcPr>
            <w:tcW w:w="1701" w:type="dxa"/>
          </w:tcPr>
          <w:p w14:paraId="52202DAD"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37851A38" w14:textId="2B5B73A9"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084B9E0E" w14:textId="38E1A521" w:rsidR="002E0AA8" w:rsidRPr="0056192A" w:rsidRDefault="002E0AA8" w:rsidP="00F021A5">
            <w:pPr>
              <w:spacing w:line="360" w:lineRule="auto"/>
              <w:rPr>
                <w:rFonts w:cs="Times New Roman"/>
              </w:rPr>
            </w:pPr>
            <w:r w:rsidRPr="0056192A">
              <w:rPr>
                <w:rFonts w:cs="Times New Roman"/>
              </w:rPr>
              <w:t>Niet zo doelmatig, tijd besteed die niet altijd nodig of nuttig is.</w:t>
            </w:r>
          </w:p>
        </w:tc>
      </w:tr>
      <w:tr w:rsidR="002E0AA8" w:rsidRPr="0056192A" w14:paraId="7165BD0F" w14:textId="77777777" w:rsidTr="00576659">
        <w:tc>
          <w:tcPr>
            <w:tcW w:w="1134" w:type="dxa"/>
            <w:vMerge/>
          </w:tcPr>
          <w:p w14:paraId="26080D40" w14:textId="77777777" w:rsidR="002E0AA8" w:rsidRPr="0056192A" w:rsidRDefault="002E0AA8" w:rsidP="00F021A5">
            <w:pPr>
              <w:spacing w:line="360" w:lineRule="auto"/>
              <w:ind w:right="-102"/>
              <w:rPr>
                <w:rFonts w:cs="Times New Roman"/>
              </w:rPr>
            </w:pPr>
          </w:p>
        </w:tc>
        <w:tc>
          <w:tcPr>
            <w:tcW w:w="1276" w:type="dxa"/>
            <w:vMerge/>
          </w:tcPr>
          <w:p w14:paraId="1DF10A3F" w14:textId="77777777" w:rsidR="002E0AA8" w:rsidRPr="0056192A" w:rsidRDefault="002E0AA8" w:rsidP="00576659">
            <w:pPr>
              <w:spacing w:line="360" w:lineRule="auto"/>
              <w:ind w:right="-106"/>
              <w:rPr>
                <w:rFonts w:cs="Times New Roman"/>
              </w:rPr>
            </w:pPr>
          </w:p>
        </w:tc>
        <w:tc>
          <w:tcPr>
            <w:tcW w:w="1276" w:type="dxa"/>
            <w:vMerge/>
          </w:tcPr>
          <w:p w14:paraId="4322DCFE" w14:textId="77777777" w:rsidR="002E0AA8" w:rsidRPr="0056192A" w:rsidRDefault="002E0AA8" w:rsidP="00F021A5">
            <w:pPr>
              <w:spacing w:line="360" w:lineRule="auto"/>
              <w:ind w:right="-111"/>
              <w:rPr>
                <w:rFonts w:cs="Times New Roman"/>
              </w:rPr>
            </w:pPr>
          </w:p>
        </w:tc>
        <w:tc>
          <w:tcPr>
            <w:tcW w:w="1701" w:type="dxa"/>
          </w:tcPr>
          <w:p w14:paraId="2B84C867" w14:textId="0DC7C8CB" w:rsidR="002E0AA8" w:rsidRPr="0056192A" w:rsidRDefault="002E0AA8" w:rsidP="00F021A5">
            <w:pPr>
              <w:spacing w:line="360" w:lineRule="auto"/>
              <w:ind w:right="-109"/>
              <w:rPr>
                <w:rFonts w:cs="Times New Roman"/>
              </w:rPr>
            </w:pPr>
            <w:r w:rsidRPr="0056192A">
              <w:rPr>
                <w:rFonts w:cs="Times New Roman"/>
              </w:rPr>
              <w:t>Opdrachtnemer-eigenaar</w:t>
            </w:r>
          </w:p>
        </w:tc>
        <w:tc>
          <w:tcPr>
            <w:tcW w:w="567" w:type="dxa"/>
          </w:tcPr>
          <w:p w14:paraId="2008DFE0" w14:textId="446EC0A1"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0F8160A8" w14:textId="54713794" w:rsidR="002E0AA8" w:rsidRPr="0056192A" w:rsidRDefault="002E0AA8" w:rsidP="00F021A5">
            <w:pPr>
              <w:spacing w:line="360" w:lineRule="auto"/>
              <w:rPr>
                <w:rFonts w:cs="Times New Roman"/>
              </w:rPr>
            </w:pPr>
            <w:r w:rsidRPr="0056192A">
              <w:rPr>
                <w:rFonts w:cs="Times New Roman"/>
              </w:rPr>
              <w:t>Geen probleem, wel neiging tot inbouwen controlemechanisme</w:t>
            </w:r>
            <w:r w:rsidR="00525C99" w:rsidRPr="0056192A">
              <w:rPr>
                <w:rFonts w:cs="Times New Roman"/>
              </w:rPr>
              <w:t>.</w:t>
            </w:r>
          </w:p>
        </w:tc>
      </w:tr>
      <w:tr w:rsidR="002E0AA8" w:rsidRPr="0056192A" w14:paraId="6F1E4F1C" w14:textId="77777777" w:rsidTr="00576659">
        <w:tc>
          <w:tcPr>
            <w:tcW w:w="1134" w:type="dxa"/>
            <w:vMerge/>
          </w:tcPr>
          <w:p w14:paraId="59D57B3C" w14:textId="77777777" w:rsidR="002E0AA8" w:rsidRPr="0056192A" w:rsidRDefault="002E0AA8" w:rsidP="00F021A5">
            <w:pPr>
              <w:spacing w:line="360" w:lineRule="auto"/>
              <w:ind w:right="-102"/>
              <w:rPr>
                <w:rFonts w:cs="Times New Roman"/>
              </w:rPr>
            </w:pPr>
          </w:p>
        </w:tc>
        <w:tc>
          <w:tcPr>
            <w:tcW w:w="1276" w:type="dxa"/>
            <w:vMerge/>
          </w:tcPr>
          <w:p w14:paraId="6DE59372" w14:textId="77777777" w:rsidR="002E0AA8" w:rsidRPr="0056192A" w:rsidRDefault="002E0AA8" w:rsidP="00576659">
            <w:pPr>
              <w:spacing w:line="360" w:lineRule="auto"/>
              <w:ind w:right="-106"/>
              <w:rPr>
                <w:rFonts w:cs="Times New Roman"/>
              </w:rPr>
            </w:pPr>
          </w:p>
        </w:tc>
        <w:tc>
          <w:tcPr>
            <w:tcW w:w="1276" w:type="dxa"/>
            <w:vMerge/>
          </w:tcPr>
          <w:p w14:paraId="1B5676C6" w14:textId="77777777" w:rsidR="002E0AA8" w:rsidRPr="0056192A" w:rsidRDefault="002E0AA8" w:rsidP="00F021A5">
            <w:pPr>
              <w:spacing w:line="360" w:lineRule="auto"/>
              <w:ind w:right="-111"/>
              <w:rPr>
                <w:rFonts w:cs="Times New Roman"/>
              </w:rPr>
            </w:pPr>
          </w:p>
        </w:tc>
        <w:tc>
          <w:tcPr>
            <w:tcW w:w="1701" w:type="dxa"/>
          </w:tcPr>
          <w:p w14:paraId="5F17553B" w14:textId="77777777" w:rsidR="002E0AA8" w:rsidRPr="0056192A" w:rsidRDefault="002E0AA8" w:rsidP="00F021A5">
            <w:pPr>
              <w:spacing w:line="360" w:lineRule="auto"/>
              <w:ind w:right="-109"/>
              <w:rPr>
                <w:rFonts w:cs="Times New Roman"/>
              </w:rPr>
            </w:pPr>
            <w:r w:rsidRPr="0056192A">
              <w:rPr>
                <w:rFonts w:cs="Times New Roman"/>
              </w:rPr>
              <w:t>Opdrachtgever-opdrachtnemer</w:t>
            </w:r>
          </w:p>
        </w:tc>
        <w:tc>
          <w:tcPr>
            <w:tcW w:w="567" w:type="dxa"/>
          </w:tcPr>
          <w:p w14:paraId="1D2DA754"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7B7914C2" w14:textId="77777777" w:rsidR="002E0AA8" w:rsidRPr="0056192A" w:rsidRDefault="002E0AA8" w:rsidP="00F021A5">
            <w:pPr>
              <w:spacing w:line="360" w:lineRule="auto"/>
              <w:rPr>
                <w:rFonts w:cs="Times New Roman"/>
              </w:rPr>
            </w:pPr>
            <w:r w:rsidRPr="0056192A">
              <w:rPr>
                <w:rFonts w:cs="Times New Roman"/>
              </w:rPr>
              <w:t>Stappen gezet, maar onvoldoende een proces rondom schaarste georganiseerd.</w:t>
            </w:r>
          </w:p>
        </w:tc>
      </w:tr>
      <w:tr w:rsidR="002E0AA8" w:rsidRPr="0056192A" w14:paraId="1ADB421F" w14:textId="77777777" w:rsidTr="00576659">
        <w:tc>
          <w:tcPr>
            <w:tcW w:w="1134" w:type="dxa"/>
            <w:vMerge/>
          </w:tcPr>
          <w:p w14:paraId="5AB3CB2E" w14:textId="77777777" w:rsidR="002E0AA8" w:rsidRPr="0056192A" w:rsidRDefault="002E0AA8" w:rsidP="00F021A5">
            <w:pPr>
              <w:spacing w:line="360" w:lineRule="auto"/>
              <w:ind w:right="-102"/>
              <w:rPr>
                <w:rFonts w:cs="Times New Roman"/>
              </w:rPr>
            </w:pPr>
          </w:p>
        </w:tc>
        <w:tc>
          <w:tcPr>
            <w:tcW w:w="1276" w:type="dxa"/>
            <w:vMerge/>
          </w:tcPr>
          <w:p w14:paraId="3E86844B" w14:textId="77777777" w:rsidR="002E0AA8" w:rsidRPr="0056192A" w:rsidRDefault="002E0AA8" w:rsidP="00576659">
            <w:pPr>
              <w:spacing w:line="360" w:lineRule="auto"/>
              <w:ind w:right="-106"/>
              <w:rPr>
                <w:rFonts w:cs="Times New Roman"/>
              </w:rPr>
            </w:pPr>
          </w:p>
        </w:tc>
        <w:tc>
          <w:tcPr>
            <w:tcW w:w="1276" w:type="dxa"/>
            <w:vMerge/>
          </w:tcPr>
          <w:p w14:paraId="498E1041" w14:textId="77777777" w:rsidR="002E0AA8" w:rsidRPr="0056192A" w:rsidRDefault="002E0AA8" w:rsidP="00F021A5">
            <w:pPr>
              <w:spacing w:line="360" w:lineRule="auto"/>
              <w:ind w:right="-111"/>
              <w:rPr>
                <w:rFonts w:cs="Times New Roman"/>
              </w:rPr>
            </w:pPr>
          </w:p>
        </w:tc>
        <w:tc>
          <w:tcPr>
            <w:tcW w:w="1701" w:type="dxa"/>
          </w:tcPr>
          <w:p w14:paraId="6A1273BD" w14:textId="77777777" w:rsidR="002E0AA8" w:rsidRPr="0056192A" w:rsidRDefault="002E0AA8" w:rsidP="00F021A5">
            <w:pPr>
              <w:spacing w:line="360" w:lineRule="auto"/>
              <w:ind w:right="-109"/>
              <w:rPr>
                <w:rFonts w:cs="Times New Roman"/>
              </w:rPr>
            </w:pPr>
            <w:r w:rsidRPr="0056192A">
              <w:rPr>
                <w:rFonts w:cs="Times New Roman"/>
              </w:rPr>
              <w:t>Opdrachtnemer-opdrachtgever</w:t>
            </w:r>
          </w:p>
        </w:tc>
        <w:tc>
          <w:tcPr>
            <w:tcW w:w="567" w:type="dxa"/>
          </w:tcPr>
          <w:p w14:paraId="60EF099A"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4D504105" w14:textId="6568F6A9" w:rsidR="002E0AA8" w:rsidRPr="0056192A" w:rsidRDefault="002E0AA8" w:rsidP="00F021A5">
            <w:pPr>
              <w:spacing w:line="360" w:lineRule="auto"/>
              <w:rPr>
                <w:rFonts w:cs="Times New Roman"/>
              </w:rPr>
            </w:pPr>
            <w:r w:rsidRPr="0056192A">
              <w:rPr>
                <w:rFonts w:cs="Times New Roman"/>
              </w:rPr>
              <w:t>Geen probleem, wel neiging tot inbouwen controlemechanisme</w:t>
            </w:r>
            <w:r w:rsidR="00525C99" w:rsidRPr="0056192A">
              <w:rPr>
                <w:rFonts w:cs="Times New Roman"/>
              </w:rPr>
              <w:t>.</w:t>
            </w:r>
          </w:p>
        </w:tc>
      </w:tr>
      <w:tr w:rsidR="002E0AA8" w:rsidRPr="0056192A" w14:paraId="4C27DA6C" w14:textId="77777777" w:rsidTr="00576659">
        <w:tc>
          <w:tcPr>
            <w:tcW w:w="1134" w:type="dxa"/>
            <w:vMerge/>
          </w:tcPr>
          <w:p w14:paraId="688468EA" w14:textId="77777777" w:rsidR="002E0AA8" w:rsidRPr="0056192A" w:rsidRDefault="002E0AA8" w:rsidP="00F021A5">
            <w:pPr>
              <w:spacing w:line="360" w:lineRule="auto"/>
              <w:rPr>
                <w:rFonts w:cs="Times New Roman"/>
              </w:rPr>
            </w:pPr>
          </w:p>
        </w:tc>
        <w:tc>
          <w:tcPr>
            <w:tcW w:w="1276" w:type="dxa"/>
            <w:vMerge w:val="restart"/>
          </w:tcPr>
          <w:p w14:paraId="3AB9C80D" w14:textId="77777777" w:rsidR="002E0AA8" w:rsidRPr="0056192A" w:rsidRDefault="002E0AA8" w:rsidP="00576659">
            <w:pPr>
              <w:spacing w:line="360" w:lineRule="auto"/>
              <w:ind w:right="-106"/>
              <w:rPr>
                <w:rFonts w:cs="Times New Roman"/>
              </w:rPr>
            </w:pPr>
            <w:r w:rsidRPr="0056192A">
              <w:rPr>
                <w:rFonts w:cs="Times New Roman"/>
              </w:rPr>
              <w:t>Sociale tevredenheid</w:t>
            </w:r>
          </w:p>
        </w:tc>
        <w:tc>
          <w:tcPr>
            <w:tcW w:w="1276" w:type="dxa"/>
            <w:vMerge w:val="restart"/>
          </w:tcPr>
          <w:p w14:paraId="043C7BE9" w14:textId="77777777" w:rsidR="002E0AA8" w:rsidRPr="0056192A" w:rsidRDefault="002E0AA8" w:rsidP="00F021A5">
            <w:pPr>
              <w:spacing w:line="360" w:lineRule="auto"/>
              <w:ind w:right="-111"/>
              <w:rPr>
                <w:rFonts w:cs="Times New Roman"/>
              </w:rPr>
            </w:pPr>
            <w:r w:rsidRPr="0056192A">
              <w:rPr>
                <w:rFonts w:cs="Times New Roman"/>
              </w:rPr>
              <w:t>Wederzijds respect</w:t>
            </w:r>
          </w:p>
        </w:tc>
        <w:tc>
          <w:tcPr>
            <w:tcW w:w="1701" w:type="dxa"/>
          </w:tcPr>
          <w:p w14:paraId="1F6A3D50" w14:textId="77777777" w:rsidR="002E0AA8" w:rsidRPr="0056192A" w:rsidRDefault="002E0AA8" w:rsidP="00F021A5">
            <w:pPr>
              <w:spacing w:line="360" w:lineRule="auto"/>
              <w:ind w:right="-109"/>
              <w:rPr>
                <w:rFonts w:cs="Times New Roman"/>
              </w:rPr>
            </w:pPr>
            <w:r w:rsidRPr="0056192A">
              <w:rPr>
                <w:rFonts w:cs="Times New Roman"/>
              </w:rPr>
              <w:t>Eigenaar-opdrachtnemer</w:t>
            </w:r>
          </w:p>
        </w:tc>
        <w:tc>
          <w:tcPr>
            <w:tcW w:w="567" w:type="dxa"/>
          </w:tcPr>
          <w:p w14:paraId="49BEEB39" w14:textId="77777777" w:rsidR="002E0AA8" w:rsidRPr="0056192A" w:rsidRDefault="002E0AA8" w:rsidP="00F021A5">
            <w:pPr>
              <w:spacing w:line="360" w:lineRule="auto"/>
              <w:ind w:right="-109"/>
              <w:rPr>
                <w:rFonts w:cs="Times New Roman"/>
              </w:rPr>
            </w:pPr>
            <w:r w:rsidRPr="0056192A">
              <w:rPr>
                <w:rFonts w:cs="Times New Roman"/>
              </w:rPr>
              <w:t>+</w:t>
            </w:r>
          </w:p>
        </w:tc>
        <w:tc>
          <w:tcPr>
            <w:tcW w:w="3118" w:type="dxa"/>
          </w:tcPr>
          <w:p w14:paraId="3C52B649" w14:textId="77777777" w:rsidR="002E0AA8" w:rsidRPr="0056192A" w:rsidRDefault="002E0AA8" w:rsidP="00F021A5">
            <w:pPr>
              <w:spacing w:line="360" w:lineRule="auto"/>
              <w:rPr>
                <w:rFonts w:cs="Times New Roman"/>
              </w:rPr>
            </w:pPr>
            <w:r w:rsidRPr="0056192A">
              <w:rPr>
                <w:rFonts w:cs="Times New Roman"/>
              </w:rPr>
              <w:t>Er is wederzijds respect, na een flink gesprek is het weer gezellig.</w:t>
            </w:r>
          </w:p>
        </w:tc>
      </w:tr>
      <w:tr w:rsidR="00525C99" w:rsidRPr="0056192A" w14:paraId="69F576D7" w14:textId="77777777" w:rsidTr="00576659">
        <w:tc>
          <w:tcPr>
            <w:tcW w:w="1134" w:type="dxa"/>
            <w:vMerge/>
          </w:tcPr>
          <w:p w14:paraId="3CFC7957" w14:textId="77777777" w:rsidR="00525C99" w:rsidRPr="0056192A" w:rsidRDefault="00525C99" w:rsidP="00F021A5">
            <w:pPr>
              <w:spacing w:line="360" w:lineRule="auto"/>
              <w:rPr>
                <w:rFonts w:cs="Times New Roman"/>
              </w:rPr>
            </w:pPr>
          </w:p>
        </w:tc>
        <w:tc>
          <w:tcPr>
            <w:tcW w:w="1276" w:type="dxa"/>
            <w:vMerge/>
          </w:tcPr>
          <w:p w14:paraId="3CC7E0E9" w14:textId="77777777" w:rsidR="00525C99" w:rsidRPr="0056192A" w:rsidRDefault="00525C99" w:rsidP="00F021A5">
            <w:pPr>
              <w:spacing w:line="360" w:lineRule="auto"/>
              <w:rPr>
                <w:rFonts w:cs="Times New Roman"/>
              </w:rPr>
            </w:pPr>
          </w:p>
        </w:tc>
        <w:tc>
          <w:tcPr>
            <w:tcW w:w="1276" w:type="dxa"/>
            <w:vMerge/>
          </w:tcPr>
          <w:p w14:paraId="5B0C3079" w14:textId="77777777" w:rsidR="00525C99" w:rsidRPr="0056192A" w:rsidRDefault="00525C99" w:rsidP="00F021A5">
            <w:pPr>
              <w:spacing w:line="360" w:lineRule="auto"/>
              <w:ind w:right="-111"/>
              <w:rPr>
                <w:rFonts w:cs="Times New Roman"/>
              </w:rPr>
            </w:pPr>
          </w:p>
        </w:tc>
        <w:tc>
          <w:tcPr>
            <w:tcW w:w="1701" w:type="dxa"/>
          </w:tcPr>
          <w:p w14:paraId="7DAC6606" w14:textId="166071E9" w:rsidR="00525C99" w:rsidRPr="0056192A" w:rsidRDefault="00525C99" w:rsidP="00F021A5">
            <w:pPr>
              <w:spacing w:line="360" w:lineRule="auto"/>
              <w:ind w:right="-109"/>
              <w:rPr>
                <w:rFonts w:cs="Times New Roman"/>
              </w:rPr>
            </w:pPr>
            <w:r w:rsidRPr="0056192A">
              <w:rPr>
                <w:rFonts w:cs="Times New Roman"/>
              </w:rPr>
              <w:t>Opdrachtnemer-eigenaar</w:t>
            </w:r>
          </w:p>
        </w:tc>
        <w:tc>
          <w:tcPr>
            <w:tcW w:w="567" w:type="dxa"/>
          </w:tcPr>
          <w:p w14:paraId="59D2ECBD" w14:textId="0CFEB7B6" w:rsidR="00525C99" w:rsidRPr="0056192A" w:rsidRDefault="00525C99" w:rsidP="00F021A5">
            <w:pPr>
              <w:spacing w:line="360" w:lineRule="auto"/>
              <w:ind w:right="-109"/>
              <w:rPr>
                <w:rFonts w:cs="Times New Roman"/>
              </w:rPr>
            </w:pPr>
            <w:r w:rsidRPr="0056192A">
              <w:rPr>
                <w:rFonts w:cs="Times New Roman"/>
              </w:rPr>
              <w:t>+/-</w:t>
            </w:r>
          </w:p>
        </w:tc>
        <w:tc>
          <w:tcPr>
            <w:tcW w:w="3118" w:type="dxa"/>
          </w:tcPr>
          <w:p w14:paraId="0BD0F28B" w14:textId="79DA0DF8" w:rsidR="00525C99" w:rsidRPr="0056192A" w:rsidRDefault="00525C99" w:rsidP="00F021A5">
            <w:pPr>
              <w:spacing w:line="360" w:lineRule="auto"/>
              <w:rPr>
                <w:rFonts w:cs="Times New Roman"/>
              </w:rPr>
            </w:pPr>
            <w:r w:rsidRPr="0056192A">
              <w:rPr>
                <w:rFonts w:cs="Times New Roman"/>
              </w:rPr>
              <w:t>Soms is er wederzijds respect, hoewel vaak meer gevraagd dan geven.</w:t>
            </w:r>
          </w:p>
        </w:tc>
      </w:tr>
      <w:tr w:rsidR="00525C99" w:rsidRPr="0056192A" w14:paraId="38CD6726" w14:textId="77777777" w:rsidTr="00576659">
        <w:tc>
          <w:tcPr>
            <w:tcW w:w="1134" w:type="dxa"/>
            <w:vMerge/>
          </w:tcPr>
          <w:p w14:paraId="2FF33B26" w14:textId="77777777" w:rsidR="00525C99" w:rsidRPr="0056192A" w:rsidRDefault="00525C99" w:rsidP="00F021A5">
            <w:pPr>
              <w:spacing w:line="360" w:lineRule="auto"/>
              <w:rPr>
                <w:rFonts w:cs="Times New Roman"/>
              </w:rPr>
            </w:pPr>
          </w:p>
        </w:tc>
        <w:tc>
          <w:tcPr>
            <w:tcW w:w="1276" w:type="dxa"/>
            <w:vMerge/>
          </w:tcPr>
          <w:p w14:paraId="2130F972" w14:textId="77777777" w:rsidR="00525C99" w:rsidRPr="0056192A" w:rsidRDefault="00525C99" w:rsidP="00F021A5">
            <w:pPr>
              <w:spacing w:line="360" w:lineRule="auto"/>
              <w:rPr>
                <w:rFonts w:cs="Times New Roman"/>
              </w:rPr>
            </w:pPr>
          </w:p>
        </w:tc>
        <w:tc>
          <w:tcPr>
            <w:tcW w:w="1276" w:type="dxa"/>
            <w:vMerge/>
          </w:tcPr>
          <w:p w14:paraId="6EDE5FAE" w14:textId="77777777" w:rsidR="00525C99" w:rsidRPr="0056192A" w:rsidRDefault="00525C99" w:rsidP="00F021A5">
            <w:pPr>
              <w:spacing w:line="360" w:lineRule="auto"/>
              <w:ind w:right="-111"/>
              <w:rPr>
                <w:rFonts w:cs="Times New Roman"/>
              </w:rPr>
            </w:pPr>
          </w:p>
        </w:tc>
        <w:tc>
          <w:tcPr>
            <w:tcW w:w="1701" w:type="dxa"/>
          </w:tcPr>
          <w:p w14:paraId="64098B2C" w14:textId="77777777" w:rsidR="00525C99" w:rsidRPr="0056192A" w:rsidRDefault="00525C99" w:rsidP="00F021A5">
            <w:pPr>
              <w:spacing w:line="360" w:lineRule="auto"/>
              <w:ind w:right="-109"/>
              <w:rPr>
                <w:rFonts w:cs="Times New Roman"/>
              </w:rPr>
            </w:pPr>
            <w:r w:rsidRPr="0056192A">
              <w:rPr>
                <w:rFonts w:cs="Times New Roman"/>
              </w:rPr>
              <w:t>Opdrachtgever-opdrachtnemer</w:t>
            </w:r>
          </w:p>
        </w:tc>
        <w:tc>
          <w:tcPr>
            <w:tcW w:w="567" w:type="dxa"/>
          </w:tcPr>
          <w:p w14:paraId="5D2D05A7" w14:textId="77777777" w:rsidR="00525C99" w:rsidRPr="0056192A" w:rsidRDefault="00525C99" w:rsidP="00F021A5">
            <w:pPr>
              <w:spacing w:line="360" w:lineRule="auto"/>
              <w:ind w:right="-109"/>
              <w:rPr>
                <w:rFonts w:cs="Times New Roman"/>
              </w:rPr>
            </w:pPr>
            <w:r w:rsidRPr="0056192A">
              <w:rPr>
                <w:rFonts w:cs="Times New Roman"/>
              </w:rPr>
              <w:t>+</w:t>
            </w:r>
          </w:p>
        </w:tc>
        <w:tc>
          <w:tcPr>
            <w:tcW w:w="3118" w:type="dxa"/>
          </w:tcPr>
          <w:p w14:paraId="233EBC60" w14:textId="77777777" w:rsidR="00525C99" w:rsidRPr="0056192A" w:rsidRDefault="00525C99" w:rsidP="00F021A5">
            <w:pPr>
              <w:spacing w:line="360" w:lineRule="auto"/>
              <w:rPr>
                <w:rFonts w:cs="Times New Roman"/>
              </w:rPr>
            </w:pPr>
            <w:r w:rsidRPr="0056192A">
              <w:rPr>
                <w:rFonts w:cs="Times New Roman"/>
              </w:rPr>
              <w:t>Er is wederzijds respect.</w:t>
            </w:r>
          </w:p>
        </w:tc>
      </w:tr>
      <w:tr w:rsidR="00525C99" w:rsidRPr="0056192A" w14:paraId="60B4529F" w14:textId="77777777" w:rsidTr="00576659">
        <w:tc>
          <w:tcPr>
            <w:tcW w:w="1134" w:type="dxa"/>
            <w:vMerge/>
          </w:tcPr>
          <w:p w14:paraId="5F25FE85" w14:textId="77777777" w:rsidR="00525C99" w:rsidRPr="0056192A" w:rsidRDefault="00525C99" w:rsidP="00F021A5">
            <w:pPr>
              <w:spacing w:line="360" w:lineRule="auto"/>
              <w:rPr>
                <w:rFonts w:cs="Times New Roman"/>
              </w:rPr>
            </w:pPr>
          </w:p>
        </w:tc>
        <w:tc>
          <w:tcPr>
            <w:tcW w:w="1276" w:type="dxa"/>
            <w:vMerge/>
          </w:tcPr>
          <w:p w14:paraId="4FA2174C" w14:textId="77777777" w:rsidR="00525C99" w:rsidRPr="0056192A" w:rsidRDefault="00525C99" w:rsidP="00F021A5">
            <w:pPr>
              <w:spacing w:line="360" w:lineRule="auto"/>
              <w:rPr>
                <w:rFonts w:cs="Times New Roman"/>
              </w:rPr>
            </w:pPr>
          </w:p>
        </w:tc>
        <w:tc>
          <w:tcPr>
            <w:tcW w:w="1276" w:type="dxa"/>
            <w:vMerge/>
          </w:tcPr>
          <w:p w14:paraId="1864966E" w14:textId="77777777" w:rsidR="00525C99" w:rsidRPr="0056192A" w:rsidRDefault="00525C99" w:rsidP="00F021A5">
            <w:pPr>
              <w:spacing w:line="360" w:lineRule="auto"/>
              <w:ind w:right="-111"/>
              <w:rPr>
                <w:rFonts w:cs="Times New Roman"/>
              </w:rPr>
            </w:pPr>
          </w:p>
        </w:tc>
        <w:tc>
          <w:tcPr>
            <w:tcW w:w="1701" w:type="dxa"/>
          </w:tcPr>
          <w:p w14:paraId="65EBA8F0" w14:textId="77777777" w:rsidR="00525C99" w:rsidRPr="0056192A" w:rsidRDefault="00525C99" w:rsidP="00F021A5">
            <w:pPr>
              <w:spacing w:line="360" w:lineRule="auto"/>
              <w:ind w:right="-109"/>
              <w:rPr>
                <w:rFonts w:cs="Times New Roman"/>
              </w:rPr>
            </w:pPr>
            <w:r w:rsidRPr="0056192A">
              <w:rPr>
                <w:rFonts w:cs="Times New Roman"/>
              </w:rPr>
              <w:t>Opdrachtnemer-opdrachtgever</w:t>
            </w:r>
          </w:p>
        </w:tc>
        <w:tc>
          <w:tcPr>
            <w:tcW w:w="567" w:type="dxa"/>
          </w:tcPr>
          <w:p w14:paraId="1CBCFB1F" w14:textId="77777777" w:rsidR="00525C99" w:rsidRPr="0056192A" w:rsidRDefault="00525C99" w:rsidP="00F021A5">
            <w:pPr>
              <w:spacing w:line="360" w:lineRule="auto"/>
              <w:rPr>
                <w:rFonts w:cs="Times New Roman"/>
              </w:rPr>
            </w:pPr>
          </w:p>
        </w:tc>
        <w:tc>
          <w:tcPr>
            <w:tcW w:w="3118" w:type="dxa"/>
          </w:tcPr>
          <w:p w14:paraId="18FA9860" w14:textId="0762A27F" w:rsidR="00525C99" w:rsidRPr="0056192A" w:rsidRDefault="00525C99" w:rsidP="00F021A5">
            <w:pPr>
              <w:spacing w:line="360" w:lineRule="auto"/>
              <w:rPr>
                <w:rFonts w:cs="Times New Roman"/>
              </w:rPr>
            </w:pPr>
            <w:r w:rsidRPr="0056192A">
              <w:rPr>
                <w:rFonts w:cs="Times New Roman"/>
              </w:rPr>
              <w:t>Soms is er wederzijds respect, hoewel vaak meer gevraagd dan geven.</w:t>
            </w:r>
          </w:p>
        </w:tc>
      </w:tr>
      <w:tr w:rsidR="00525C99" w:rsidRPr="0056192A" w14:paraId="74A80407" w14:textId="77777777" w:rsidTr="00576659">
        <w:tc>
          <w:tcPr>
            <w:tcW w:w="1134" w:type="dxa"/>
            <w:vMerge/>
          </w:tcPr>
          <w:p w14:paraId="00D27D00" w14:textId="77777777" w:rsidR="00525C99" w:rsidRPr="0056192A" w:rsidRDefault="00525C99" w:rsidP="00F021A5">
            <w:pPr>
              <w:spacing w:line="360" w:lineRule="auto"/>
              <w:rPr>
                <w:rFonts w:cs="Times New Roman"/>
              </w:rPr>
            </w:pPr>
          </w:p>
        </w:tc>
        <w:tc>
          <w:tcPr>
            <w:tcW w:w="1276" w:type="dxa"/>
            <w:vMerge/>
          </w:tcPr>
          <w:p w14:paraId="2612174F" w14:textId="77777777" w:rsidR="00525C99" w:rsidRPr="0056192A" w:rsidRDefault="00525C99" w:rsidP="00F021A5">
            <w:pPr>
              <w:spacing w:line="360" w:lineRule="auto"/>
              <w:rPr>
                <w:rFonts w:cs="Times New Roman"/>
              </w:rPr>
            </w:pPr>
          </w:p>
        </w:tc>
        <w:tc>
          <w:tcPr>
            <w:tcW w:w="1276" w:type="dxa"/>
            <w:vMerge w:val="restart"/>
          </w:tcPr>
          <w:p w14:paraId="1F14EEEB" w14:textId="77777777" w:rsidR="00525C99" w:rsidRPr="0056192A" w:rsidRDefault="00525C99" w:rsidP="00F021A5">
            <w:pPr>
              <w:spacing w:line="360" w:lineRule="auto"/>
              <w:ind w:right="-111"/>
              <w:rPr>
                <w:rFonts w:cs="Times New Roman"/>
              </w:rPr>
            </w:pPr>
            <w:r w:rsidRPr="0056192A">
              <w:rPr>
                <w:rFonts w:cs="Times New Roman"/>
              </w:rPr>
              <w:t>Harmonie</w:t>
            </w:r>
          </w:p>
        </w:tc>
        <w:tc>
          <w:tcPr>
            <w:tcW w:w="1701" w:type="dxa"/>
          </w:tcPr>
          <w:p w14:paraId="011E7BB6" w14:textId="77777777" w:rsidR="00525C99" w:rsidRPr="0056192A" w:rsidRDefault="00525C99" w:rsidP="00F021A5">
            <w:pPr>
              <w:spacing w:line="360" w:lineRule="auto"/>
              <w:ind w:right="-109"/>
              <w:rPr>
                <w:rFonts w:cs="Times New Roman"/>
              </w:rPr>
            </w:pPr>
            <w:r w:rsidRPr="0056192A">
              <w:rPr>
                <w:rFonts w:cs="Times New Roman"/>
              </w:rPr>
              <w:t>Eigenaar-opdrachtnemer</w:t>
            </w:r>
          </w:p>
        </w:tc>
        <w:tc>
          <w:tcPr>
            <w:tcW w:w="567" w:type="dxa"/>
          </w:tcPr>
          <w:p w14:paraId="097CB825" w14:textId="77777777" w:rsidR="00525C99" w:rsidRPr="0056192A" w:rsidRDefault="00525C99" w:rsidP="00F021A5">
            <w:pPr>
              <w:spacing w:line="360" w:lineRule="auto"/>
              <w:ind w:right="-109"/>
              <w:rPr>
                <w:rFonts w:cs="Times New Roman"/>
              </w:rPr>
            </w:pPr>
            <w:r w:rsidRPr="0056192A">
              <w:rPr>
                <w:rFonts w:cs="Times New Roman"/>
              </w:rPr>
              <w:t>+</w:t>
            </w:r>
          </w:p>
        </w:tc>
        <w:tc>
          <w:tcPr>
            <w:tcW w:w="3118" w:type="dxa"/>
          </w:tcPr>
          <w:p w14:paraId="10B1160F" w14:textId="0C9CF582" w:rsidR="00525C99" w:rsidRPr="0056192A" w:rsidRDefault="00525C99" w:rsidP="00F021A5">
            <w:pPr>
              <w:spacing w:line="360" w:lineRule="auto"/>
              <w:rPr>
                <w:rFonts w:cs="Times New Roman"/>
              </w:rPr>
            </w:pPr>
            <w:r w:rsidRPr="0056192A">
              <w:rPr>
                <w:rFonts w:cs="Times New Roman"/>
              </w:rPr>
              <w:t>Er is harmonie, we staan voor dezelfde opgave.</w:t>
            </w:r>
          </w:p>
        </w:tc>
      </w:tr>
      <w:tr w:rsidR="00525C99" w:rsidRPr="0056192A" w14:paraId="55AADFCE" w14:textId="77777777" w:rsidTr="00576659">
        <w:tc>
          <w:tcPr>
            <w:tcW w:w="1134" w:type="dxa"/>
            <w:vMerge/>
          </w:tcPr>
          <w:p w14:paraId="365458F5" w14:textId="77777777" w:rsidR="00525C99" w:rsidRPr="0056192A" w:rsidRDefault="00525C99" w:rsidP="00F021A5">
            <w:pPr>
              <w:spacing w:line="360" w:lineRule="auto"/>
              <w:rPr>
                <w:rFonts w:cs="Times New Roman"/>
              </w:rPr>
            </w:pPr>
          </w:p>
        </w:tc>
        <w:tc>
          <w:tcPr>
            <w:tcW w:w="1276" w:type="dxa"/>
            <w:vMerge/>
          </w:tcPr>
          <w:p w14:paraId="5CE57AAE" w14:textId="77777777" w:rsidR="00525C99" w:rsidRPr="0056192A" w:rsidRDefault="00525C99" w:rsidP="00F021A5">
            <w:pPr>
              <w:spacing w:line="360" w:lineRule="auto"/>
              <w:rPr>
                <w:rFonts w:cs="Times New Roman"/>
              </w:rPr>
            </w:pPr>
          </w:p>
        </w:tc>
        <w:tc>
          <w:tcPr>
            <w:tcW w:w="1276" w:type="dxa"/>
            <w:vMerge/>
          </w:tcPr>
          <w:p w14:paraId="6AA05095" w14:textId="77777777" w:rsidR="00525C99" w:rsidRPr="0056192A" w:rsidRDefault="00525C99" w:rsidP="00F021A5">
            <w:pPr>
              <w:spacing w:line="360" w:lineRule="auto"/>
              <w:rPr>
                <w:rFonts w:cs="Times New Roman"/>
              </w:rPr>
            </w:pPr>
          </w:p>
        </w:tc>
        <w:tc>
          <w:tcPr>
            <w:tcW w:w="1701" w:type="dxa"/>
          </w:tcPr>
          <w:p w14:paraId="23404922" w14:textId="2D88EB04" w:rsidR="00525C99" w:rsidRPr="0056192A" w:rsidRDefault="00525C99" w:rsidP="00F021A5">
            <w:pPr>
              <w:spacing w:line="360" w:lineRule="auto"/>
              <w:ind w:right="-109"/>
              <w:rPr>
                <w:rFonts w:cs="Times New Roman"/>
              </w:rPr>
            </w:pPr>
            <w:r w:rsidRPr="0056192A">
              <w:rPr>
                <w:rFonts w:cs="Times New Roman"/>
              </w:rPr>
              <w:t>Opdrachtnemer-eigenaar</w:t>
            </w:r>
          </w:p>
        </w:tc>
        <w:tc>
          <w:tcPr>
            <w:tcW w:w="567" w:type="dxa"/>
          </w:tcPr>
          <w:p w14:paraId="7442717E" w14:textId="78ACB54B" w:rsidR="00525C99" w:rsidRPr="0056192A" w:rsidRDefault="00525C99" w:rsidP="00F021A5">
            <w:pPr>
              <w:spacing w:line="360" w:lineRule="auto"/>
              <w:ind w:right="-109"/>
              <w:rPr>
                <w:rFonts w:cs="Times New Roman"/>
              </w:rPr>
            </w:pPr>
            <w:r w:rsidRPr="0056192A">
              <w:rPr>
                <w:rFonts w:cs="Times New Roman"/>
              </w:rPr>
              <w:t>+</w:t>
            </w:r>
          </w:p>
        </w:tc>
        <w:tc>
          <w:tcPr>
            <w:tcW w:w="3118" w:type="dxa"/>
          </w:tcPr>
          <w:p w14:paraId="3408EE4D" w14:textId="04833045" w:rsidR="00525C99" w:rsidRPr="0056192A" w:rsidRDefault="00525C99" w:rsidP="00F021A5">
            <w:pPr>
              <w:spacing w:line="360" w:lineRule="auto"/>
              <w:rPr>
                <w:rFonts w:cs="Times New Roman"/>
              </w:rPr>
            </w:pPr>
            <w:r w:rsidRPr="0056192A">
              <w:rPr>
                <w:rFonts w:cs="Times New Roman"/>
              </w:rPr>
              <w:t>Hard op de inhoud, zacht op persoon</w:t>
            </w:r>
          </w:p>
        </w:tc>
      </w:tr>
      <w:tr w:rsidR="00525C99" w:rsidRPr="0056192A" w14:paraId="3E346D84" w14:textId="77777777" w:rsidTr="00576659">
        <w:tc>
          <w:tcPr>
            <w:tcW w:w="1134" w:type="dxa"/>
            <w:vMerge/>
          </w:tcPr>
          <w:p w14:paraId="6CAF84CA" w14:textId="77777777" w:rsidR="00525C99" w:rsidRPr="0056192A" w:rsidRDefault="00525C99" w:rsidP="00F021A5">
            <w:pPr>
              <w:spacing w:line="360" w:lineRule="auto"/>
              <w:rPr>
                <w:rFonts w:cs="Times New Roman"/>
              </w:rPr>
            </w:pPr>
          </w:p>
        </w:tc>
        <w:tc>
          <w:tcPr>
            <w:tcW w:w="1276" w:type="dxa"/>
            <w:vMerge/>
          </w:tcPr>
          <w:p w14:paraId="24862A27" w14:textId="77777777" w:rsidR="00525C99" w:rsidRPr="0056192A" w:rsidRDefault="00525C99" w:rsidP="00F021A5">
            <w:pPr>
              <w:spacing w:line="360" w:lineRule="auto"/>
              <w:rPr>
                <w:rFonts w:cs="Times New Roman"/>
              </w:rPr>
            </w:pPr>
          </w:p>
        </w:tc>
        <w:tc>
          <w:tcPr>
            <w:tcW w:w="1276" w:type="dxa"/>
            <w:vMerge/>
          </w:tcPr>
          <w:p w14:paraId="4A0BDBE1" w14:textId="77777777" w:rsidR="00525C99" w:rsidRPr="0056192A" w:rsidRDefault="00525C99" w:rsidP="00F021A5">
            <w:pPr>
              <w:spacing w:line="360" w:lineRule="auto"/>
              <w:rPr>
                <w:rFonts w:cs="Times New Roman"/>
              </w:rPr>
            </w:pPr>
          </w:p>
        </w:tc>
        <w:tc>
          <w:tcPr>
            <w:tcW w:w="1701" w:type="dxa"/>
          </w:tcPr>
          <w:p w14:paraId="43FF2C0B" w14:textId="77777777" w:rsidR="00525C99" w:rsidRPr="0056192A" w:rsidRDefault="00525C99" w:rsidP="00F021A5">
            <w:pPr>
              <w:spacing w:line="360" w:lineRule="auto"/>
              <w:ind w:right="-109"/>
              <w:rPr>
                <w:rFonts w:cs="Times New Roman"/>
              </w:rPr>
            </w:pPr>
            <w:r w:rsidRPr="0056192A">
              <w:rPr>
                <w:rFonts w:cs="Times New Roman"/>
              </w:rPr>
              <w:t>Opdrachtgever-opdrachtnemer</w:t>
            </w:r>
          </w:p>
        </w:tc>
        <w:tc>
          <w:tcPr>
            <w:tcW w:w="567" w:type="dxa"/>
          </w:tcPr>
          <w:p w14:paraId="2F496BA7" w14:textId="77777777" w:rsidR="00525C99" w:rsidRPr="0056192A" w:rsidRDefault="00525C99" w:rsidP="00F021A5">
            <w:pPr>
              <w:spacing w:line="360" w:lineRule="auto"/>
              <w:ind w:right="-109"/>
              <w:rPr>
                <w:rFonts w:cs="Times New Roman"/>
              </w:rPr>
            </w:pPr>
            <w:r w:rsidRPr="0056192A">
              <w:rPr>
                <w:rFonts w:cs="Times New Roman"/>
              </w:rPr>
              <w:t>+</w:t>
            </w:r>
          </w:p>
        </w:tc>
        <w:tc>
          <w:tcPr>
            <w:tcW w:w="3118" w:type="dxa"/>
          </w:tcPr>
          <w:p w14:paraId="2EB3AE5A" w14:textId="31B97C0A" w:rsidR="00525C99" w:rsidRPr="0056192A" w:rsidRDefault="00525C99" w:rsidP="00F021A5">
            <w:pPr>
              <w:spacing w:line="360" w:lineRule="auto"/>
              <w:rPr>
                <w:rFonts w:cs="Times New Roman"/>
              </w:rPr>
            </w:pPr>
            <w:r w:rsidRPr="0056192A">
              <w:rPr>
                <w:rFonts w:cs="Times New Roman"/>
              </w:rPr>
              <w:t>Samenwerking is hartstikke goed</w:t>
            </w:r>
          </w:p>
        </w:tc>
      </w:tr>
      <w:tr w:rsidR="00525C99" w:rsidRPr="0056192A" w14:paraId="4DD609F7" w14:textId="77777777" w:rsidTr="00576659">
        <w:tc>
          <w:tcPr>
            <w:tcW w:w="1134" w:type="dxa"/>
            <w:vMerge/>
          </w:tcPr>
          <w:p w14:paraId="3BE8D97D" w14:textId="77777777" w:rsidR="00525C99" w:rsidRPr="0056192A" w:rsidRDefault="00525C99" w:rsidP="00F021A5">
            <w:pPr>
              <w:spacing w:line="360" w:lineRule="auto"/>
              <w:rPr>
                <w:rFonts w:cs="Times New Roman"/>
              </w:rPr>
            </w:pPr>
          </w:p>
        </w:tc>
        <w:tc>
          <w:tcPr>
            <w:tcW w:w="1276" w:type="dxa"/>
            <w:vMerge/>
          </w:tcPr>
          <w:p w14:paraId="6EEC5B56" w14:textId="77777777" w:rsidR="00525C99" w:rsidRPr="0056192A" w:rsidRDefault="00525C99" w:rsidP="00F021A5">
            <w:pPr>
              <w:spacing w:line="360" w:lineRule="auto"/>
              <w:rPr>
                <w:rFonts w:cs="Times New Roman"/>
              </w:rPr>
            </w:pPr>
          </w:p>
        </w:tc>
        <w:tc>
          <w:tcPr>
            <w:tcW w:w="1276" w:type="dxa"/>
            <w:vMerge/>
          </w:tcPr>
          <w:p w14:paraId="7C78E4A8" w14:textId="77777777" w:rsidR="00525C99" w:rsidRPr="0056192A" w:rsidRDefault="00525C99" w:rsidP="00F021A5">
            <w:pPr>
              <w:spacing w:line="360" w:lineRule="auto"/>
              <w:rPr>
                <w:rFonts w:cs="Times New Roman"/>
              </w:rPr>
            </w:pPr>
          </w:p>
        </w:tc>
        <w:tc>
          <w:tcPr>
            <w:tcW w:w="1701" w:type="dxa"/>
          </w:tcPr>
          <w:p w14:paraId="44E8E8F5" w14:textId="77777777" w:rsidR="00525C99" w:rsidRPr="0056192A" w:rsidRDefault="00525C99" w:rsidP="00F021A5">
            <w:pPr>
              <w:spacing w:line="360" w:lineRule="auto"/>
              <w:ind w:right="-109"/>
              <w:rPr>
                <w:rFonts w:cs="Times New Roman"/>
              </w:rPr>
            </w:pPr>
            <w:r w:rsidRPr="0056192A">
              <w:rPr>
                <w:rFonts w:cs="Times New Roman"/>
              </w:rPr>
              <w:t>Opdrachtnemer-opdrachtgever</w:t>
            </w:r>
          </w:p>
        </w:tc>
        <w:tc>
          <w:tcPr>
            <w:tcW w:w="567" w:type="dxa"/>
          </w:tcPr>
          <w:p w14:paraId="363DD672" w14:textId="77777777" w:rsidR="00525C99" w:rsidRPr="0056192A" w:rsidRDefault="00525C99" w:rsidP="00F021A5">
            <w:pPr>
              <w:spacing w:line="360" w:lineRule="auto"/>
              <w:ind w:right="-110"/>
              <w:rPr>
                <w:rFonts w:cs="Times New Roman"/>
              </w:rPr>
            </w:pPr>
            <w:r w:rsidRPr="0056192A">
              <w:rPr>
                <w:rFonts w:cs="Times New Roman"/>
              </w:rPr>
              <w:t>+</w:t>
            </w:r>
          </w:p>
        </w:tc>
        <w:tc>
          <w:tcPr>
            <w:tcW w:w="3118" w:type="dxa"/>
          </w:tcPr>
          <w:p w14:paraId="7D58AC47" w14:textId="5CCB2D02" w:rsidR="00525C99" w:rsidRPr="0056192A" w:rsidRDefault="00525C99" w:rsidP="00F021A5">
            <w:pPr>
              <w:spacing w:line="360" w:lineRule="auto"/>
              <w:rPr>
                <w:rFonts w:cs="Times New Roman"/>
              </w:rPr>
            </w:pPr>
            <w:r w:rsidRPr="0056192A">
              <w:rPr>
                <w:rFonts w:cs="Times New Roman"/>
              </w:rPr>
              <w:t>Hard op de inhoud, zacht op persoon</w:t>
            </w:r>
          </w:p>
        </w:tc>
      </w:tr>
    </w:tbl>
    <w:p w14:paraId="1CE1FBEF" w14:textId="02E3B2D6" w:rsidR="00576659" w:rsidRPr="0056192A" w:rsidRDefault="004A2448" w:rsidP="00576659">
      <w:pPr>
        <w:pStyle w:val="Kop2"/>
        <w:spacing w:after="240" w:line="360" w:lineRule="auto"/>
        <w:rPr>
          <w:rFonts w:cs="Times New Roman"/>
          <w:lang w:eastAsia="nl-NL"/>
        </w:rPr>
      </w:pPr>
      <w:bookmarkStart w:id="126" w:name="_Toc148362742"/>
      <w:bookmarkEnd w:id="125"/>
      <w:r w:rsidRPr="0056192A">
        <w:rPr>
          <w:rFonts w:cs="Times New Roman"/>
          <w:lang w:eastAsia="nl-NL"/>
        </w:rPr>
        <w:t xml:space="preserve">Bijlage </w:t>
      </w:r>
      <w:r w:rsidR="00CC54DB" w:rsidRPr="0056192A">
        <w:rPr>
          <w:rFonts w:cs="Times New Roman"/>
          <w:lang w:eastAsia="nl-NL"/>
        </w:rPr>
        <w:t>5</w:t>
      </w:r>
      <w:r w:rsidR="00426376" w:rsidRPr="0056192A">
        <w:rPr>
          <w:rFonts w:cs="Times New Roman"/>
          <w:lang w:eastAsia="nl-NL"/>
        </w:rPr>
        <w:t>:</w:t>
      </w:r>
      <w:r w:rsidR="00DC1687" w:rsidRPr="0056192A">
        <w:rPr>
          <w:rFonts w:cs="Times New Roman"/>
          <w:lang w:eastAsia="nl-NL"/>
        </w:rPr>
        <w:t xml:space="preserve"> O</w:t>
      </w:r>
      <w:r w:rsidRPr="0056192A">
        <w:rPr>
          <w:rFonts w:cs="Times New Roman"/>
          <w:lang w:eastAsia="nl-NL"/>
        </w:rPr>
        <w:t>verzicht resultaten sturingsinstrumenten</w:t>
      </w:r>
      <w:bookmarkEnd w:id="126"/>
    </w:p>
    <w:tbl>
      <w:tblPr>
        <w:tblStyle w:val="Tabelraster"/>
        <w:tblW w:w="9072" w:type="dxa"/>
        <w:tblInd w:w="-5" w:type="dxa"/>
        <w:tblLayout w:type="fixed"/>
        <w:tblLook w:val="04A0" w:firstRow="1" w:lastRow="0" w:firstColumn="1" w:lastColumn="0" w:noHBand="0" w:noVBand="1"/>
      </w:tblPr>
      <w:tblGrid>
        <w:gridCol w:w="1276"/>
        <w:gridCol w:w="1134"/>
        <w:gridCol w:w="1843"/>
        <w:gridCol w:w="4819"/>
      </w:tblGrid>
      <w:tr w:rsidR="00775AFD" w:rsidRPr="0056192A" w14:paraId="1DF4E3E8" w14:textId="77777777" w:rsidTr="00576659">
        <w:trPr>
          <w:tblHeader/>
        </w:trPr>
        <w:tc>
          <w:tcPr>
            <w:tcW w:w="1276" w:type="dxa"/>
          </w:tcPr>
          <w:p w14:paraId="42F06856" w14:textId="77777777" w:rsidR="00775AFD" w:rsidRPr="0056192A" w:rsidRDefault="00775AFD" w:rsidP="00576659">
            <w:pPr>
              <w:spacing w:line="360" w:lineRule="auto"/>
              <w:ind w:right="-102"/>
              <w:rPr>
                <w:rFonts w:cs="Times New Roman"/>
                <w:b/>
                <w:bCs/>
              </w:rPr>
            </w:pPr>
            <w:r w:rsidRPr="0056192A">
              <w:rPr>
                <w:rFonts w:cs="Times New Roman"/>
                <w:b/>
                <w:bCs/>
              </w:rPr>
              <w:t>Casus</w:t>
            </w:r>
          </w:p>
        </w:tc>
        <w:tc>
          <w:tcPr>
            <w:tcW w:w="1134" w:type="dxa"/>
          </w:tcPr>
          <w:p w14:paraId="1BDF87A2" w14:textId="77777777" w:rsidR="00775AFD" w:rsidRPr="0056192A" w:rsidRDefault="00775AFD" w:rsidP="00576659">
            <w:pPr>
              <w:spacing w:line="360" w:lineRule="auto"/>
              <w:rPr>
                <w:rFonts w:cs="Times New Roman"/>
                <w:b/>
                <w:bCs/>
              </w:rPr>
            </w:pPr>
            <w:r w:rsidRPr="0056192A">
              <w:rPr>
                <w:rFonts w:cs="Times New Roman"/>
                <w:b/>
                <w:bCs/>
              </w:rPr>
              <w:t>Dimensie</w:t>
            </w:r>
          </w:p>
        </w:tc>
        <w:tc>
          <w:tcPr>
            <w:tcW w:w="1843" w:type="dxa"/>
          </w:tcPr>
          <w:p w14:paraId="696303E7" w14:textId="77777777" w:rsidR="00775AFD" w:rsidRPr="0056192A" w:rsidRDefault="00775AFD" w:rsidP="00576659">
            <w:pPr>
              <w:spacing w:line="360" w:lineRule="auto"/>
              <w:ind w:right="-109"/>
              <w:rPr>
                <w:rFonts w:cs="Times New Roman"/>
                <w:b/>
                <w:bCs/>
              </w:rPr>
            </w:pPr>
            <w:r w:rsidRPr="0056192A">
              <w:rPr>
                <w:rFonts w:cs="Times New Roman"/>
                <w:b/>
                <w:bCs/>
              </w:rPr>
              <w:t>Rol tegenover rol</w:t>
            </w:r>
          </w:p>
        </w:tc>
        <w:tc>
          <w:tcPr>
            <w:tcW w:w="4819" w:type="dxa"/>
          </w:tcPr>
          <w:p w14:paraId="16999BA6" w14:textId="77777777" w:rsidR="00775AFD" w:rsidRPr="0056192A" w:rsidRDefault="00775AFD" w:rsidP="00576659">
            <w:pPr>
              <w:spacing w:line="360" w:lineRule="auto"/>
              <w:rPr>
                <w:rFonts w:cs="Times New Roman"/>
                <w:b/>
                <w:bCs/>
              </w:rPr>
            </w:pPr>
            <w:r w:rsidRPr="0056192A">
              <w:rPr>
                <w:rFonts w:cs="Times New Roman"/>
                <w:b/>
                <w:bCs/>
              </w:rPr>
              <w:t>Labels</w:t>
            </w:r>
          </w:p>
        </w:tc>
      </w:tr>
      <w:tr w:rsidR="00775AFD" w:rsidRPr="0056192A" w14:paraId="198AB3C3" w14:textId="77777777" w:rsidTr="00576659">
        <w:tc>
          <w:tcPr>
            <w:tcW w:w="1276" w:type="dxa"/>
            <w:vMerge w:val="restart"/>
          </w:tcPr>
          <w:p w14:paraId="56D80263" w14:textId="77777777" w:rsidR="00775AFD" w:rsidRPr="0056192A" w:rsidRDefault="00775AFD" w:rsidP="00576659">
            <w:pPr>
              <w:spacing w:line="360" w:lineRule="auto"/>
              <w:ind w:right="-102"/>
              <w:rPr>
                <w:rFonts w:cs="Times New Roman"/>
              </w:rPr>
            </w:pPr>
            <w:r w:rsidRPr="0056192A">
              <w:rPr>
                <w:rFonts w:cs="Times New Roman"/>
              </w:rPr>
              <w:t>Studie-financiering</w:t>
            </w:r>
          </w:p>
        </w:tc>
        <w:tc>
          <w:tcPr>
            <w:tcW w:w="1134" w:type="dxa"/>
            <w:vMerge w:val="restart"/>
          </w:tcPr>
          <w:p w14:paraId="37E07844" w14:textId="1A5D0D40" w:rsidR="00775AFD" w:rsidRPr="0056192A" w:rsidRDefault="00775AFD" w:rsidP="00576659">
            <w:pPr>
              <w:spacing w:line="360" w:lineRule="auto"/>
              <w:rPr>
                <w:rFonts w:cs="Times New Roman"/>
              </w:rPr>
            </w:pPr>
            <w:r w:rsidRPr="0056192A">
              <w:rPr>
                <w:rFonts w:cs="Times New Roman"/>
              </w:rPr>
              <w:t>Doe</w:t>
            </w:r>
            <w:r w:rsidR="00576659" w:rsidRPr="0056192A">
              <w:rPr>
                <w:rFonts w:cs="Times New Roman"/>
              </w:rPr>
              <w:t>l</w:t>
            </w:r>
            <w:r w:rsidRPr="0056192A">
              <w:rPr>
                <w:rFonts w:cs="Times New Roman"/>
              </w:rPr>
              <w:t>for</w:t>
            </w:r>
            <w:r w:rsidR="00576659" w:rsidRPr="0056192A">
              <w:rPr>
                <w:rFonts w:cs="Times New Roman"/>
              </w:rPr>
              <w:t>-</w:t>
            </w:r>
            <w:r w:rsidRPr="0056192A">
              <w:rPr>
                <w:rFonts w:cs="Times New Roman"/>
              </w:rPr>
              <w:t>mulering</w:t>
            </w:r>
          </w:p>
        </w:tc>
        <w:tc>
          <w:tcPr>
            <w:tcW w:w="1843" w:type="dxa"/>
          </w:tcPr>
          <w:p w14:paraId="39729C8C" w14:textId="77777777" w:rsidR="00775AFD" w:rsidRPr="0056192A" w:rsidRDefault="00775AFD" w:rsidP="00576659">
            <w:pPr>
              <w:spacing w:line="360" w:lineRule="auto"/>
              <w:ind w:right="-109"/>
              <w:rPr>
                <w:rFonts w:cs="Times New Roman"/>
              </w:rPr>
            </w:pPr>
            <w:r w:rsidRPr="0056192A">
              <w:rPr>
                <w:rFonts w:cs="Times New Roman"/>
              </w:rPr>
              <w:t xml:space="preserve">Eigenaar-opdrachtnemer </w:t>
            </w:r>
          </w:p>
        </w:tc>
        <w:tc>
          <w:tcPr>
            <w:tcW w:w="4819" w:type="dxa"/>
          </w:tcPr>
          <w:p w14:paraId="7CEC8A83" w14:textId="77777777" w:rsidR="00775AFD" w:rsidRPr="0056192A" w:rsidRDefault="00775AFD" w:rsidP="00576659">
            <w:pPr>
              <w:spacing w:line="360" w:lineRule="auto"/>
              <w:rPr>
                <w:rFonts w:cs="Times New Roman"/>
              </w:rPr>
            </w:pPr>
            <w:r w:rsidRPr="0056192A">
              <w:rPr>
                <w:rFonts w:cs="Times New Roman"/>
              </w:rPr>
              <w:t>- PA: doelen opgelegd vanuit de eigenaarsfunctie</w:t>
            </w:r>
          </w:p>
        </w:tc>
      </w:tr>
      <w:tr w:rsidR="00775AFD" w:rsidRPr="0056192A" w14:paraId="0ABB3555" w14:textId="77777777" w:rsidTr="00576659">
        <w:tc>
          <w:tcPr>
            <w:tcW w:w="1276" w:type="dxa"/>
            <w:vMerge/>
          </w:tcPr>
          <w:p w14:paraId="791EF02A" w14:textId="77777777" w:rsidR="00775AFD" w:rsidRPr="0056192A" w:rsidRDefault="00775AFD" w:rsidP="00576659">
            <w:pPr>
              <w:spacing w:line="360" w:lineRule="auto"/>
              <w:ind w:right="-102"/>
              <w:rPr>
                <w:rFonts w:cs="Times New Roman"/>
              </w:rPr>
            </w:pPr>
          </w:p>
        </w:tc>
        <w:tc>
          <w:tcPr>
            <w:tcW w:w="1134" w:type="dxa"/>
            <w:vMerge/>
          </w:tcPr>
          <w:p w14:paraId="32F08188" w14:textId="77777777" w:rsidR="00775AFD" w:rsidRPr="0056192A" w:rsidRDefault="00775AFD" w:rsidP="00576659">
            <w:pPr>
              <w:spacing w:line="360" w:lineRule="auto"/>
              <w:rPr>
                <w:rFonts w:cs="Times New Roman"/>
              </w:rPr>
            </w:pPr>
          </w:p>
        </w:tc>
        <w:tc>
          <w:tcPr>
            <w:tcW w:w="1843" w:type="dxa"/>
          </w:tcPr>
          <w:p w14:paraId="4FA60510"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F1D1BAB" w14:textId="77777777" w:rsidR="00775AFD" w:rsidRPr="0056192A" w:rsidRDefault="00775AFD" w:rsidP="00576659">
            <w:pPr>
              <w:spacing w:line="360" w:lineRule="auto"/>
              <w:rPr>
                <w:rFonts w:cs="Times New Roman"/>
              </w:rPr>
            </w:pPr>
            <w:r w:rsidRPr="0056192A">
              <w:rPr>
                <w:rFonts w:cs="Times New Roman"/>
              </w:rPr>
              <w:t>Geen beschrijving gegeven</w:t>
            </w:r>
          </w:p>
        </w:tc>
      </w:tr>
      <w:tr w:rsidR="00775AFD" w:rsidRPr="0056192A" w14:paraId="4ADEAF42" w14:textId="77777777" w:rsidTr="00576659">
        <w:tc>
          <w:tcPr>
            <w:tcW w:w="1276" w:type="dxa"/>
            <w:vMerge/>
          </w:tcPr>
          <w:p w14:paraId="4AF9B8EC" w14:textId="77777777" w:rsidR="00775AFD" w:rsidRPr="0056192A" w:rsidRDefault="00775AFD" w:rsidP="00576659">
            <w:pPr>
              <w:spacing w:line="360" w:lineRule="auto"/>
              <w:ind w:right="-102"/>
              <w:rPr>
                <w:rFonts w:cs="Times New Roman"/>
              </w:rPr>
            </w:pPr>
          </w:p>
        </w:tc>
        <w:tc>
          <w:tcPr>
            <w:tcW w:w="1134" w:type="dxa"/>
            <w:vMerge/>
          </w:tcPr>
          <w:p w14:paraId="693814AB" w14:textId="77777777" w:rsidR="00775AFD" w:rsidRPr="0056192A" w:rsidRDefault="00775AFD" w:rsidP="00576659">
            <w:pPr>
              <w:spacing w:line="360" w:lineRule="auto"/>
              <w:rPr>
                <w:rFonts w:cs="Times New Roman"/>
              </w:rPr>
            </w:pPr>
          </w:p>
        </w:tc>
        <w:tc>
          <w:tcPr>
            <w:tcW w:w="1843" w:type="dxa"/>
          </w:tcPr>
          <w:p w14:paraId="277DC348"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1EB96EDC" w14:textId="77777777" w:rsidR="00775AFD" w:rsidRPr="0056192A" w:rsidRDefault="00775AFD" w:rsidP="00576659">
            <w:pPr>
              <w:spacing w:line="360" w:lineRule="auto"/>
              <w:rPr>
                <w:rFonts w:cs="Times New Roman"/>
              </w:rPr>
            </w:pPr>
            <w:r w:rsidRPr="0056192A">
              <w:rPr>
                <w:rFonts w:cs="Times New Roman"/>
              </w:rPr>
              <w:t>- PS: doelen gezamenlijk afgestemd met inhoudelijk betrokken partijen</w:t>
            </w:r>
          </w:p>
        </w:tc>
      </w:tr>
      <w:tr w:rsidR="00775AFD" w:rsidRPr="0056192A" w14:paraId="1738A221" w14:textId="77777777" w:rsidTr="00576659">
        <w:tc>
          <w:tcPr>
            <w:tcW w:w="1276" w:type="dxa"/>
            <w:vMerge/>
          </w:tcPr>
          <w:p w14:paraId="5BF65FCD" w14:textId="77777777" w:rsidR="00775AFD" w:rsidRPr="0056192A" w:rsidRDefault="00775AFD" w:rsidP="00576659">
            <w:pPr>
              <w:spacing w:line="360" w:lineRule="auto"/>
              <w:ind w:right="-102"/>
              <w:rPr>
                <w:rFonts w:cs="Times New Roman"/>
              </w:rPr>
            </w:pPr>
          </w:p>
        </w:tc>
        <w:tc>
          <w:tcPr>
            <w:tcW w:w="1134" w:type="dxa"/>
            <w:vMerge/>
          </w:tcPr>
          <w:p w14:paraId="15C619BC" w14:textId="77777777" w:rsidR="00775AFD" w:rsidRPr="0056192A" w:rsidRDefault="00775AFD" w:rsidP="00576659">
            <w:pPr>
              <w:spacing w:line="360" w:lineRule="auto"/>
              <w:rPr>
                <w:rFonts w:cs="Times New Roman"/>
              </w:rPr>
            </w:pPr>
          </w:p>
        </w:tc>
        <w:tc>
          <w:tcPr>
            <w:tcW w:w="1843" w:type="dxa"/>
          </w:tcPr>
          <w:p w14:paraId="6BD6081A"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0D01C03D" w14:textId="77777777" w:rsidR="00775AFD" w:rsidRPr="0056192A" w:rsidRDefault="00775AFD" w:rsidP="00576659">
            <w:pPr>
              <w:spacing w:line="360" w:lineRule="auto"/>
              <w:rPr>
                <w:rFonts w:cs="Times New Roman"/>
              </w:rPr>
            </w:pPr>
            <w:r w:rsidRPr="0056192A">
              <w:rPr>
                <w:rFonts w:cs="Times New Roman"/>
              </w:rPr>
              <w:t>- PS: doelen gezamenlijk afgestemd met inhoudelijk betrokken partijen</w:t>
            </w:r>
          </w:p>
        </w:tc>
      </w:tr>
      <w:tr w:rsidR="00775AFD" w:rsidRPr="0056192A" w14:paraId="661BEBA5" w14:textId="77777777" w:rsidTr="00576659">
        <w:tc>
          <w:tcPr>
            <w:tcW w:w="1276" w:type="dxa"/>
            <w:vMerge/>
          </w:tcPr>
          <w:p w14:paraId="72B087C7" w14:textId="77777777" w:rsidR="00775AFD" w:rsidRPr="0056192A" w:rsidRDefault="00775AFD" w:rsidP="00576659">
            <w:pPr>
              <w:spacing w:line="360" w:lineRule="auto"/>
              <w:ind w:right="-102"/>
              <w:rPr>
                <w:rFonts w:cs="Times New Roman"/>
              </w:rPr>
            </w:pPr>
          </w:p>
        </w:tc>
        <w:tc>
          <w:tcPr>
            <w:tcW w:w="1134" w:type="dxa"/>
            <w:vMerge w:val="restart"/>
          </w:tcPr>
          <w:p w14:paraId="7955DB8B" w14:textId="77777777" w:rsidR="00775AFD" w:rsidRPr="0056192A" w:rsidRDefault="00775AFD" w:rsidP="00576659">
            <w:pPr>
              <w:spacing w:line="360" w:lineRule="auto"/>
              <w:rPr>
                <w:rFonts w:cs="Times New Roman"/>
              </w:rPr>
            </w:pPr>
            <w:r w:rsidRPr="0056192A">
              <w:rPr>
                <w:rFonts w:cs="Times New Roman"/>
              </w:rPr>
              <w:t>Regels en richtlijnen</w:t>
            </w:r>
          </w:p>
        </w:tc>
        <w:tc>
          <w:tcPr>
            <w:tcW w:w="1843" w:type="dxa"/>
          </w:tcPr>
          <w:p w14:paraId="6DD4663E"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08635761" w14:textId="77777777" w:rsidR="00775AFD" w:rsidRPr="0056192A" w:rsidRDefault="00775AFD" w:rsidP="00576659">
            <w:pPr>
              <w:spacing w:line="360" w:lineRule="auto"/>
              <w:ind w:right="-111"/>
              <w:rPr>
                <w:rFonts w:cs="Times New Roman"/>
              </w:rPr>
            </w:pPr>
            <w:r w:rsidRPr="0056192A">
              <w:rPr>
                <w:rFonts w:cs="Times New Roman"/>
              </w:rPr>
              <w:t>- PA: rijksbrede afspraken gebruiken als spelregels</w:t>
            </w:r>
          </w:p>
        </w:tc>
      </w:tr>
      <w:tr w:rsidR="00775AFD" w:rsidRPr="0056192A" w14:paraId="2730928A" w14:textId="77777777" w:rsidTr="00576659">
        <w:tc>
          <w:tcPr>
            <w:tcW w:w="1276" w:type="dxa"/>
            <w:vMerge/>
          </w:tcPr>
          <w:p w14:paraId="582BF6C0" w14:textId="77777777" w:rsidR="00775AFD" w:rsidRPr="0056192A" w:rsidRDefault="00775AFD" w:rsidP="00576659">
            <w:pPr>
              <w:spacing w:line="360" w:lineRule="auto"/>
              <w:ind w:right="-102"/>
              <w:rPr>
                <w:rFonts w:cs="Times New Roman"/>
              </w:rPr>
            </w:pPr>
          </w:p>
        </w:tc>
        <w:tc>
          <w:tcPr>
            <w:tcW w:w="1134" w:type="dxa"/>
            <w:vMerge/>
          </w:tcPr>
          <w:p w14:paraId="29A60D7A" w14:textId="77777777" w:rsidR="00775AFD" w:rsidRPr="0056192A" w:rsidRDefault="00775AFD" w:rsidP="00576659">
            <w:pPr>
              <w:spacing w:line="360" w:lineRule="auto"/>
              <w:rPr>
                <w:rFonts w:cs="Times New Roman"/>
              </w:rPr>
            </w:pPr>
          </w:p>
        </w:tc>
        <w:tc>
          <w:tcPr>
            <w:tcW w:w="1843" w:type="dxa"/>
          </w:tcPr>
          <w:p w14:paraId="625FC01C"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0E59D442" w14:textId="77777777" w:rsidR="00775AFD" w:rsidRPr="0056192A" w:rsidRDefault="00775AFD" w:rsidP="00576659">
            <w:pPr>
              <w:spacing w:line="360" w:lineRule="auto"/>
              <w:ind w:right="-111"/>
              <w:rPr>
                <w:rFonts w:cs="Times New Roman"/>
              </w:rPr>
            </w:pPr>
            <w:r w:rsidRPr="0056192A">
              <w:rPr>
                <w:rFonts w:cs="Times New Roman"/>
              </w:rPr>
              <w:t>- PS: algemene of ongeschreven afspraken binnen samenwerking</w:t>
            </w:r>
          </w:p>
        </w:tc>
      </w:tr>
      <w:tr w:rsidR="00775AFD" w:rsidRPr="0056192A" w14:paraId="4CD6D566" w14:textId="77777777" w:rsidTr="00576659">
        <w:tc>
          <w:tcPr>
            <w:tcW w:w="1276" w:type="dxa"/>
            <w:vMerge/>
          </w:tcPr>
          <w:p w14:paraId="0D727235" w14:textId="77777777" w:rsidR="00775AFD" w:rsidRPr="0056192A" w:rsidRDefault="00775AFD" w:rsidP="00576659">
            <w:pPr>
              <w:spacing w:line="360" w:lineRule="auto"/>
              <w:ind w:right="-102"/>
              <w:rPr>
                <w:rFonts w:cs="Times New Roman"/>
              </w:rPr>
            </w:pPr>
          </w:p>
        </w:tc>
        <w:tc>
          <w:tcPr>
            <w:tcW w:w="1134" w:type="dxa"/>
            <w:vMerge/>
          </w:tcPr>
          <w:p w14:paraId="7A9405F6" w14:textId="77777777" w:rsidR="00775AFD" w:rsidRPr="0056192A" w:rsidRDefault="00775AFD" w:rsidP="00576659">
            <w:pPr>
              <w:spacing w:line="360" w:lineRule="auto"/>
              <w:rPr>
                <w:rFonts w:cs="Times New Roman"/>
              </w:rPr>
            </w:pPr>
          </w:p>
        </w:tc>
        <w:tc>
          <w:tcPr>
            <w:tcW w:w="1843" w:type="dxa"/>
          </w:tcPr>
          <w:p w14:paraId="1BB59CBD"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214AC791" w14:textId="77777777" w:rsidR="00775AFD" w:rsidRPr="0056192A" w:rsidRDefault="00775AFD" w:rsidP="00576659">
            <w:pPr>
              <w:spacing w:line="360" w:lineRule="auto"/>
              <w:ind w:right="-109"/>
              <w:rPr>
                <w:rFonts w:cs="Times New Roman"/>
              </w:rPr>
            </w:pPr>
            <w:r w:rsidRPr="0056192A">
              <w:rPr>
                <w:rFonts w:cs="Times New Roman"/>
              </w:rPr>
              <w:t>- PS: algemene of ongeschreven afspraken binnen samenwerking</w:t>
            </w:r>
          </w:p>
        </w:tc>
      </w:tr>
      <w:tr w:rsidR="00775AFD" w:rsidRPr="0056192A" w14:paraId="0E3B69B6" w14:textId="77777777" w:rsidTr="00576659">
        <w:tc>
          <w:tcPr>
            <w:tcW w:w="1276" w:type="dxa"/>
            <w:vMerge/>
          </w:tcPr>
          <w:p w14:paraId="68C58E15" w14:textId="77777777" w:rsidR="00775AFD" w:rsidRPr="0056192A" w:rsidRDefault="00775AFD" w:rsidP="00576659">
            <w:pPr>
              <w:spacing w:line="360" w:lineRule="auto"/>
              <w:ind w:right="-102"/>
              <w:rPr>
                <w:rFonts w:cs="Times New Roman"/>
              </w:rPr>
            </w:pPr>
          </w:p>
        </w:tc>
        <w:tc>
          <w:tcPr>
            <w:tcW w:w="1134" w:type="dxa"/>
            <w:vMerge/>
          </w:tcPr>
          <w:p w14:paraId="7DE8A845" w14:textId="77777777" w:rsidR="00775AFD" w:rsidRPr="0056192A" w:rsidRDefault="00775AFD" w:rsidP="00576659">
            <w:pPr>
              <w:spacing w:line="360" w:lineRule="auto"/>
              <w:rPr>
                <w:rFonts w:cs="Times New Roman"/>
              </w:rPr>
            </w:pPr>
          </w:p>
        </w:tc>
        <w:tc>
          <w:tcPr>
            <w:tcW w:w="1843" w:type="dxa"/>
          </w:tcPr>
          <w:p w14:paraId="618C6DCE"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635D52B9" w14:textId="77777777" w:rsidR="00775AFD" w:rsidRPr="0056192A" w:rsidRDefault="00775AFD" w:rsidP="00576659">
            <w:pPr>
              <w:spacing w:line="360" w:lineRule="auto"/>
              <w:rPr>
                <w:rFonts w:cs="Times New Roman"/>
              </w:rPr>
            </w:pPr>
            <w:r w:rsidRPr="0056192A">
              <w:rPr>
                <w:rFonts w:cs="Times New Roman"/>
              </w:rPr>
              <w:t>- PS: algemene of ongeschreven afspraken binnen samenwerking</w:t>
            </w:r>
          </w:p>
        </w:tc>
      </w:tr>
      <w:tr w:rsidR="00775AFD" w:rsidRPr="0056192A" w14:paraId="7327B885" w14:textId="77777777" w:rsidTr="00576659">
        <w:tc>
          <w:tcPr>
            <w:tcW w:w="1276" w:type="dxa"/>
            <w:vMerge/>
          </w:tcPr>
          <w:p w14:paraId="1853312E" w14:textId="77777777" w:rsidR="00775AFD" w:rsidRPr="0056192A" w:rsidRDefault="00775AFD" w:rsidP="00576659">
            <w:pPr>
              <w:spacing w:line="360" w:lineRule="auto"/>
              <w:ind w:right="-102"/>
              <w:rPr>
                <w:rFonts w:cs="Times New Roman"/>
              </w:rPr>
            </w:pPr>
          </w:p>
        </w:tc>
        <w:tc>
          <w:tcPr>
            <w:tcW w:w="1134" w:type="dxa"/>
            <w:vMerge w:val="restart"/>
          </w:tcPr>
          <w:p w14:paraId="4A925ED1" w14:textId="648D5C5B" w:rsidR="00775AFD" w:rsidRPr="0056192A" w:rsidRDefault="00775AFD" w:rsidP="00576659">
            <w:pPr>
              <w:spacing w:line="360" w:lineRule="auto"/>
              <w:rPr>
                <w:rFonts w:cs="Times New Roman"/>
              </w:rPr>
            </w:pPr>
            <w:r w:rsidRPr="0056192A">
              <w:rPr>
                <w:rFonts w:cs="Times New Roman"/>
              </w:rPr>
              <w:t>(Im)mat</w:t>
            </w:r>
            <w:r w:rsidR="00576659" w:rsidRPr="0056192A">
              <w:rPr>
                <w:rFonts w:cs="Times New Roman"/>
              </w:rPr>
              <w:t>-er</w:t>
            </w:r>
            <w:r w:rsidRPr="0056192A">
              <w:rPr>
                <w:rFonts w:cs="Times New Roman"/>
              </w:rPr>
              <w:t>iële prikkels</w:t>
            </w:r>
          </w:p>
        </w:tc>
        <w:tc>
          <w:tcPr>
            <w:tcW w:w="1843" w:type="dxa"/>
          </w:tcPr>
          <w:p w14:paraId="6C4C5F1A"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48E946DB" w14:textId="0838271D" w:rsidR="00775AFD" w:rsidRPr="0056192A" w:rsidRDefault="00775AFD" w:rsidP="00576659">
            <w:pPr>
              <w:spacing w:line="360" w:lineRule="auto"/>
              <w:rPr>
                <w:rFonts w:cs="Times New Roman"/>
              </w:rPr>
            </w:pPr>
            <w:r w:rsidRPr="0056192A">
              <w:rPr>
                <w:rFonts w:cs="Times New Roman"/>
              </w:rPr>
              <w:t xml:space="preserve">- PS: </w:t>
            </w:r>
            <w:r w:rsidR="00337B10">
              <w:rPr>
                <w:rFonts w:cs="Times New Roman"/>
              </w:rPr>
              <w:t xml:space="preserve">de </w:t>
            </w:r>
            <w:r w:rsidR="00406B1B" w:rsidRPr="0056192A">
              <w:rPr>
                <w:rFonts w:cs="Times New Roman"/>
              </w:rPr>
              <w:t>autonomie van de hoofdproducttafel beschermen</w:t>
            </w:r>
          </w:p>
          <w:p w14:paraId="3850144E" w14:textId="028C4119"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tc>
      </w:tr>
      <w:tr w:rsidR="00775AFD" w:rsidRPr="0056192A" w14:paraId="0C0FA8E9" w14:textId="77777777" w:rsidTr="00576659">
        <w:tc>
          <w:tcPr>
            <w:tcW w:w="1276" w:type="dxa"/>
            <w:vMerge/>
          </w:tcPr>
          <w:p w14:paraId="55DEAB65" w14:textId="77777777" w:rsidR="00775AFD" w:rsidRPr="0056192A" w:rsidRDefault="00775AFD" w:rsidP="00576659">
            <w:pPr>
              <w:spacing w:line="360" w:lineRule="auto"/>
              <w:ind w:right="-102"/>
              <w:rPr>
                <w:rFonts w:cs="Times New Roman"/>
              </w:rPr>
            </w:pPr>
          </w:p>
        </w:tc>
        <w:tc>
          <w:tcPr>
            <w:tcW w:w="1134" w:type="dxa"/>
            <w:vMerge/>
          </w:tcPr>
          <w:p w14:paraId="5A621CE1" w14:textId="77777777" w:rsidR="00775AFD" w:rsidRPr="0056192A" w:rsidRDefault="00775AFD" w:rsidP="00576659">
            <w:pPr>
              <w:spacing w:line="360" w:lineRule="auto"/>
              <w:rPr>
                <w:rFonts w:cs="Times New Roman"/>
              </w:rPr>
            </w:pPr>
          </w:p>
        </w:tc>
        <w:tc>
          <w:tcPr>
            <w:tcW w:w="1843" w:type="dxa"/>
          </w:tcPr>
          <w:p w14:paraId="00FABFC1"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E9B04B0" w14:textId="03B979F2" w:rsidR="00775AFD" w:rsidRPr="0056192A" w:rsidRDefault="00775AFD" w:rsidP="00576659">
            <w:pPr>
              <w:spacing w:line="360" w:lineRule="auto"/>
              <w:rPr>
                <w:rFonts w:cs="Times New Roman"/>
              </w:rPr>
            </w:pPr>
            <w:r w:rsidRPr="0056192A">
              <w:rPr>
                <w:rFonts w:cs="Times New Roman"/>
              </w:rPr>
              <w:t xml:space="preserve">- PS: </w:t>
            </w:r>
            <w:r w:rsidR="00337B10">
              <w:rPr>
                <w:rFonts w:cs="Times New Roman"/>
              </w:rPr>
              <w:t xml:space="preserve">de </w:t>
            </w:r>
            <w:r w:rsidR="00406B1B" w:rsidRPr="0056192A">
              <w:rPr>
                <w:rFonts w:cs="Times New Roman"/>
              </w:rPr>
              <w:t>autonomie van de hoofdproducttafel beschermen</w:t>
            </w:r>
          </w:p>
        </w:tc>
      </w:tr>
      <w:tr w:rsidR="00775AFD" w:rsidRPr="0056192A" w14:paraId="401BD5D5" w14:textId="77777777" w:rsidTr="00576659">
        <w:tc>
          <w:tcPr>
            <w:tcW w:w="1276" w:type="dxa"/>
            <w:vMerge/>
          </w:tcPr>
          <w:p w14:paraId="4FCFB0DF" w14:textId="77777777" w:rsidR="00775AFD" w:rsidRPr="0056192A" w:rsidRDefault="00775AFD" w:rsidP="00576659">
            <w:pPr>
              <w:spacing w:line="360" w:lineRule="auto"/>
              <w:ind w:right="-102"/>
              <w:rPr>
                <w:rFonts w:cs="Times New Roman"/>
              </w:rPr>
            </w:pPr>
          </w:p>
        </w:tc>
        <w:tc>
          <w:tcPr>
            <w:tcW w:w="1134" w:type="dxa"/>
            <w:vMerge/>
          </w:tcPr>
          <w:p w14:paraId="6DC1425F" w14:textId="77777777" w:rsidR="00775AFD" w:rsidRPr="0056192A" w:rsidRDefault="00775AFD" w:rsidP="00576659">
            <w:pPr>
              <w:spacing w:line="360" w:lineRule="auto"/>
              <w:rPr>
                <w:rFonts w:cs="Times New Roman"/>
              </w:rPr>
            </w:pPr>
          </w:p>
        </w:tc>
        <w:tc>
          <w:tcPr>
            <w:tcW w:w="1843" w:type="dxa"/>
          </w:tcPr>
          <w:p w14:paraId="2A1C397D"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17D6375F" w14:textId="7DA408D6" w:rsidR="00775AFD" w:rsidRPr="0056192A" w:rsidRDefault="00775AFD" w:rsidP="00576659">
            <w:pPr>
              <w:spacing w:line="360" w:lineRule="auto"/>
              <w:rPr>
                <w:rFonts w:cs="Times New Roman"/>
              </w:rPr>
            </w:pPr>
            <w:r w:rsidRPr="0056192A">
              <w:rPr>
                <w:rFonts w:cs="Times New Roman"/>
              </w:rPr>
              <w:t xml:space="preserve">- PS: </w:t>
            </w:r>
            <w:r w:rsidR="00406B1B" w:rsidRPr="0056192A">
              <w:rPr>
                <w:rFonts w:cs="Times New Roman"/>
              </w:rPr>
              <w:t xml:space="preserve">elkaars </w:t>
            </w:r>
            <w:r w:rsidRPr="0056192A">
              <w:rPr>
                <w:rFonts w:cs="Times New Roman"/>
              </w:rPr>
              <w:t xml:space="preserve">autonomie </w:t>
            </w:r>
            <w:r w:rsidR="00406B1B" w:rsidRPr="0056192A">
              <w:rPr>
                <w:rFonts w:cs="Times New Roman"/>
              </w:rPr>
              <w:t>beschermen</w:t>
            </w:r>
          </w:p>
          <w:p w14:paraId="1016EB84" w14:textId="73871AEB" w:rsidR="00775AFD" w:rsidRPr="0056192A" w:rsidRDefault="00775AFD" w:rsidP="00576659">
            <w:pPr>
              <w:spacing w:line="360" w:lineRule="auto"/>
              <w:rPr>
                <w:rFonts w:cs="Times New Roman"/>
              </w:rPr>
            </w:pPr>
            <w:r w:rsidRPr="0056192A">
              <w:rPr>
                <w:rFonts w:cs="Times New Roman"/>
              </w:rPr>
              <w:t xml:space="preserve">- PS: </w:t>
            </w:r>
            <w:r w:rsidR="00406B1B" w:rsidRPr="0056192A">
              <w:rPr>
                <w:rFonts w:cs="Times New Roman"/>
              </w:rPr>
              <w:t>autonomie van de hoofdproducttafel beschermen</w:t>
            </w:r>
          </w:p>
          <w:p w14:paraId="5A55DCAD" w14:textId="1017BADC" w:rsidR="00775AFD" w:rsidRPr="0056192A" w:rsidRDefault="00775AFD" w:rsidP="00576659">
            <w:pPr>
              <w:spacing w:line="360" w:lineRule="auto"/>
              <w:rPr>
                <w:rFonts w:cs="Times New Roman"/>
              </w:rPr>
            </w:pPr>
            <w:r w:rsidRPr="0056192A">
              <w:rPr>
                <w:rFonts w:cs="Times New Roman"/>
              </w:rPr>
              <w:t xml:space="preserve">- PS: </w:t>
            </w:r>
            <w:r w:rsidR="006E2666" w:rsidRPr="0056192A">
              <w:rPr>
                <w:rFonts w:cs="Times New Roman"/>
              </w:rPr>
              <w:t>het</w:t>
            </w:r>
            <w:r w:rsidRPr="0056192A">
              <w:rPr>
                <w:rFonts w:cs="Times New Roman"/>
              </w:rPr>
              <w:t xml:space="preserve"> betrekken bij elkaars werkzaamheden</w:t>
            </w:r>
          </w:p>
          <w:p w14:paraId="2AFFBBC1" w14:textId="4270DE01"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2FD2ABF6" w14:textId="77777777" w:rsidR="00775AFD" w:rsidRPr="0056192A" w:rsidRDefault="00775AFD" w:rsidP="00576659">
            <w:pPr>
              <w:spacing w:line="360" w:lineRule="auto"/>
              <w:rPr>
                <w:rFonts w:cs="Times New Roman"/>
              </w:rPr>
            </w:pPr>
            <w:r w:rsidRPr="0056192A">
              <w:rPr>
                <w:rFonts w:cs="Times New Roman"/>
              </w:rPr>
              <w:t>(aanwezigheid persoonlijke macht)</w:t>
            </w:r>
          </w:p>
        </w:tc>
      </w:tr>
      <w:tr w:rsidR="00775AFD" w:rsidRPr="0056192A" w14:paraId="4107A916" w14:textId="77777777" w:rsidTr="00576659">
        <w:tc>
          <w:tcPr>
            <w:tcW w:w="1276" w:type="dxa"/>
            <w:vMerge/>
          </w:tcPr>
          <w:p w14:paraId="06E72194" w14:textId="77777777" w:rsidR="00775AFD" w:rsidRPr="0056192A" w:rsidRDefault="00775AFD" w:rsidP="00576659">
            <w:pPr>
              <w:spacing w:line="360" w:lineRule="auto"/>
              <w:ind w:right="-102"/>
              <w:rPr>
                <w:rFonts w:cs="Times New Roman"/>
              </w:rPr>
            </w:pPr>
          </w:p>
        </w:tc>
        <w:tc>
          <w:tcPr>
            <w:tcW w:w="1134" w:type="dxa"/>
            <w:vMerge/>
          </w:tcPr>
          <w:p w14:paraId="6BFFCC08" w14:textId="77777777" w:rsidR="00775AFD" w:rsidRPr="0056192A" w:rsidRDefault="00775AFD" w:rsidP="00576659">
            <w:pPr>
              <w:spacing w:line="360" w:lineRule="auto"/>
              <w:rPr>
                <w:rFonts w:cs="Times New Roman"/>
              </w:rPr>
            </w:pPr>
          </w:p>
        </w:tc>
        <w:tc>
          <w:tcPr>
            <w:tcW w:w="1843" w:type="dxa"/>
          </w:tcPr>
          <w:p w14:paraId="4F43419F"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62394E32" w14:textId="122B6FF8" w:rsidR="00775AFD" w:rsidRPr="0056192A" w:rsidRDefault="00775AFD" w:rsidP="00576659">
            <w:pPr>
              <w:spacing w:line="360" w:lineRule="auto"/>
              <w:rPr>
                <w:rFonts w:cs="Times New Roman"/>
              </w:rPr>
            </w:pPr>
            <w:r w:rsidRPr="0056192A">
              <w:rPr>
                <w:rFonts w:cs="Times New Roman"/>
              </w:rPr>
              <w:t xml:space="preserve">- PS: </w:t>
            </w:r>
            <w:r w:rsidR="00337B10">
              <w:rPr>
                <w:rFonts w:cs="Times New Roman"/>
              </w:rPr>
              <w:t xml:space="preserve">de </w:t>
            </w:r>
            <w:r w:rsidR="00406B1B" w:rsidRPr="0056192A">
              <w:rPr>
                <w:rFonts w:cs="Times New Roman"/>
              </w:rPr>
              <w:t>autonomie van de hoofdproducttafel beschermen</w:t>
            </w:r>
          </w:p>
          <w:p w14:paraId="4B79C169" w14:textId="3D6DFB30" w:rsidR="00775AFD" w:rsidRPr="0056192A" w:rsidRDefault="00775AFD" w:rsidP="00576659">
            <w:pPr>
              <w:spacing w:line="360" w:lineRule="auto"/>
              <w:rPr>
                <w:rFonts w:cs="Times New Roman"/>
              </w:rPr>
            </w:pPr>
            <w:r w:rsidRPr="0056192A">
              <w:rPr>
                <w:rFonts w:cs="Times New Roman"/>
              </w:rPr>
              <w:t xml:space="preserve">- PS: </w:t>
            </w:r>
            <w:r w:rsidR="006E2666" w:rsidRPr="0056192A">
              <w:rPr>
                <w:rFonts w:cs="Times New Roman"/>
              </w:rPr>
              <w:t>het</w:t>
            </w:r>
            <w:r w:rsidRPr="0056192A">
              <w:rPr>
                <w:rFonts w:cs="Times New Roman"/>
              </w:rPr>
              <w:t xml:space="preserve"> betrekken bij elkaars werkzaamheden</w:t>
            </w:r>
          </w:p>
          <w:p w14:paraId="18FDAC8B" w14:textId="1958890F"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56D10A57" w14:textId="77777777" w:rsidR="00775AFD" w:rsidRPr="0056192A" w:rsidRDefault="00775AFD" w:rsidP="00576659">
            <w:pPr>
              <w:spacing w:line="360" w:lineRule="auto"/>
              <w:rPr>
                <w:rFonts w:cs="Times New Roman"/>
              </w:rPr>
            </w:pPr>
            <w:r w:rsidRPr="0056192A">
              <w:rPr>
                <w:rFonts w:cs="Times New Roman"/>
              </w:rPr>
              <w:t>(monopoliepositie DUO)</w:t>
            </w:r>
          </w:p>
          <w:p w14:paraId="2C868E23" w14:textId="77777777" w:rsidR="00775AFD" w:rsidRPr="0056192A" w:rsidRDefault="00775AFD" w:rsidP="00576659">
            <w:pPr>
              <w:spacing w:line="360" w:lineRule="auto"/>
              <w:rPr>
                <w:rFonts w:cs="Times New Roman"/>
              </w:rPr>
            </w:pPr>
            <w:r w:rsidRPr="0056192A">
              <w:rPr>
                <w:rFonts w:cs="Times New Roman"/>
              </w:rPr>
              <w:t>(aanwezigheid persoonlijke macht)</w:t>
            </w:r>
          </w:p>
        </w:tc>
      </w:tr>
      <w:tr w:rsidR="00775AFD" w:rsidRPr="0056192A" w14:paraId="0241A8D7" w14:textId="77777777" w:rsidTr="00576659">
        <w:tc>
          <w:tcPr>
            <w:tcW w:w="1276" w:type="dxa"/>
            <w:vMerge/>
          </w:tcPr>
          <w:p w14:paraId="5DEE78B2" w14:textId="77777777" w:rsidR="00775AFD" w:rsidRPr="0056192A" w:rsidRDefault="00775AFD" w:rsidP="00576659">
            <w:pPr>
              <w:spacing w:line="360" w:lineRule="auto"/>
              <w:ind w:right="-102"/>
              <w:rPr>
                <w:rFonts w:cs="Times New Roman"/>
              </w:rPr>
            </w:pPr>
          </w:p>
        </w:tc>
        <w:tc>
          <w:tcPr>
            <w:tcW w:w="1134" w:type="dxa"/>
            <w:vMerge w:val="restart"/>
          </w:tcPr>
          <w:p w14:paraId="20993E5A" w14:textId="1E1D0021" w:rsidR="00775AFD" w:rsidRPr="0056192A" w:rsidRDefault="00775AFD" w:rsidP="00576659">
            <w:pPr>
              <w:spacing w:line="360" w:lineRule="auto"/>
              <w:rPr>
                <w:rFonts w:cs="Times New Roman"/>
              </w:rPr>
            </w:pPr>
            <w:r w:rsidRPr="0056192A">
              <w:rPr>
                <w:rFonts w:cs="Times New Roman"/>
              </w:rPr>
              <w:t>Monitor</w:t>
            </w:r>
            <w:r w:rsidR="00576659" w:rsidRPr="0056192A">
              <w:rPr>
                <w:rFonts w:cs="Times New Roman"/>
              </w:rPr>
              <w:t>-</w:t>
            </w:r>
            <w:r w:rsidRPr="0056192A">
              <w:rPr>
                <w:rFonts w:cs="Times New Roman"/>
              </w:rPr>
              <w:t>ing</w:t>
            </w:r>
          </w:p>
        </w:tc>
        <w:tc>
          <w:tcPr>
            <w:tcW w:w="1843" w:type="dxa"/>
          </w:tcPr>
          <w:p w14:paraId="31F9B593"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53B788B1" w14:textId="77777777" w:rsidR="00775AFD" w:rsidRPr="0056192A" w:rsidRDefault="00775AFD" w:rsidP="00576659">
            <w:pPr>
              <w:spacing w:line="360" w:lineRule="auto"/>
              <w:rPr>
                <w:rFonts w:cs="Times New Roman"/>
              </w:rPr>
            </w:pPr>
            <w:r w:rsidRPr="0056192A">
              <w:rPr>
                <w:rFonts w:cs="Times New Roman"/>
              </w:rPr>
              <w:t>- PA: focus op output</w:t>
            </w:r>
          </w:p>
          <w:p w14:paraId="4303C24C"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32A14426" w14:textId="77777777" w:rsidTr="00576659">
        <w:tc>
          <w:tcPr>
            <w:tcW w:w="1276" w:type="dxa"/>
            <w:vMerge/>
          </w:tcPr>
          <w:p w14:paraId="2BF701AB" w14:textId="77777777" w:rsidR="00775AFD" w:rsidRPr="0056192A" w:rsidRDefault="00775AFD" w:rsidP="00576659">
            <w:pPr>
              <w:spacing w:line="360" w:lineRule="auto"/>
              <w:ind w:right="-102"/>
              <w:rPr>
                <w:rFonts w:cs="Times New Roman"/>
              </w:rPr>
            </w:pPr>
          </w:p>
        </w:tc>
        <w:tc>
          <w:tcPr>
            <w:tcW w:w="1134" w:type="dxa"/>
            <w:vMerge/>
          </w:tcPr>
          <w:p w14:paraId="3E07D47E" w14:textId="77777777" w:rsidR="00775AFD" w:rsidRPr="0056192A" w:rsidRDefault="00775AFD" w:rsidP="00576659">
            <w:pPr>
              <w:spacing w:line="360" w:lineRule="auto"/>
              <w:rPr>
                <w:rFonts w:cs="Times New Roman"/>
              </w:rPr>
            </w:pPr>
          </w:p>
        </w:tc>
        <w:tc>
          <w:tcPr>
            <w:tcW w:w="1843" w:type="dxa"/>
          </w:tcPr>
          <w:p w14:paraId="4D6FA84F"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4F98C3ED" w14:textId="77777777" w:rsidR="00775AFD" w:rsidRPr="0056192A" w:rsidRDefault="00775AFD" w:rsidP="00576659">
            <w:pPr>
              <w:spacing w:line="360" w:lineRule="auto"/>
              <w:rPr>
                <w:rFonts w:cs="Times New Roman"/>
              </w:rPr>
            </w:pPr>
            <w:r w:rsidRPr="0056192A">
              <w:rPr>
                <w:rFonts w:cs="Times New Roman"/>
              </w:rPr>
              <w:t>Geen beschrijving gegeven</w:t>
            </w:r>
          </w:p>
        </w:tc>
      </w:tr>
      <w:tr w:rsidR="00775AFD" w:rsidRPr="0056192A" w14:paraId="287FCF6A" w14:textId="77777777" w:rsidTr="00576659">
        <w:tc>
          <w:tcPr>
            <w:tcW w:w="1276" w:type="dxa"/>
            <w:vMerge/>
          </w:tcPr>
          <w:p w14:paraId="6FC0329B" w14:textId="77777777" w:rsidR="00775AFD" w:rsidRPr="0056192A" w:rsidRDefault="00775AFD" w:rsidP="00576659">
            <w:pPr>
              <w:spacing w:line="360" w:lineRule="auto"/>
              <w:ind w:right="-102"/>
              <w:rPr>
                <w:rFonts w:cs="Times New Roman"/>
              </w:rPr>
            </w:pPr>
          </w:p>
        </w:tc>
        <w:tc>
          <w:tcPr>
            <w:tcW w:w="1134" w:type="dxa"/>
            <w:vMerge/>
          </w:tcPr>
          <w:p w14:paraId="3B62451E" w14:textId="77777777" w:rsidR="00775AFD" w:rsidRPr="0056192A" w:rsidRDefault="00775AFD" w:rsidP="00576659">
            <w:pPr>
              <w:spacing w:line="360" w:lineRule="auto"/>
              <w:rPr>
                <w:rFonts w:cs="Times New Roman"/>
              </w:rPr>
            </w:pPr>
          </w:p>
        </w:tc>
        <w:tc>
          <w:tcPr>
            <w:tcW w:w="1843" w:type="dxa"/>
          </w:tcPr>
          <w:p w14:paraId="44025D73"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29C7DE8B" w14:textId="0688CA3D" w:rsidR="00775AFD" w:rsidRPr="0056192A" w:rsidRDefault="00775AFD" w:rsidP="00576659">
            <w:pPr>
              <w:spacing w:line="360" w:lineRule="auto"/>
              <w:rPr>
                <w:rFonts w:cs="Times New Roman"/>
              </w:rPr>
            </w:pPr>
            <w:r w:rsidRPr="0056192A">
              <w:rPr>
                <w:rFonts w:cs="Times New Roman"/>
              </w:rPr>
              <w:t xml:space="preserve">- PS: </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p>
          <w:p w14:paraId="73B14532" w14:textId="74E7B102" w:rsidR="00775AFD"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72B89309" w14:textId="34418738"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2DEDB47C" w14:textId="77777777" w:rsidR="00775AFD" w:rsidRPr="0056192A" w:rsidRDefault="00775AFD" w:rsidP="00576659">
            <w:pPr>
              <w:spacing w:line="360" w:lineRule="auto"/>
              <w:rPr>
                <w:rFonts w:cs="Times New Roman"/>
              </w:rPr>
            </w:pPr>
            <w:r w:rsidRPr="0056192A">
              <w:rPr>
                <w:rFonts w:cs="Times New Roman"/>
              </w:rPr>
              <w:t>(focus op brede scheiding van rollen)</w:t>
            </w:r>
          </w:p>
          <w:p w14:paraId="1331C866" w14:textId="77777777" w:rsidR="00775AFD" w:rsidRPr="0056192A" w:rsidRDefault="00775AFD" w:rsidP="00576659">
            <w:pPr>
              <w:spacing w:line="360" w:lineRule="auto"/>
              <w:rPr>
                <w:rFonts w:cs="Times New Roman"/>
              </w:rPr>
            </w:pPr>
            <w:r w:rsidRPr="0056192A">
              <w:rPr>
                <w:rFonts w:cs="Times New Roman"/>
              </w:rPr>
              <w:t>(behoefte meer coproductie)</w:t>
            </w:r>
          </w:p>
          <w:p w14:paraId="77E1B23D"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5E034301" w14:textId="77777777" w:rsidTr="00576659">
        <w:tc>
          <w:tcPr>
            <w:tcW w:w="1276" w:type="dxa"/>
            <w:vMerge/>
          </w:tcPr>
          <w:p w14:paraId="4A44D5B9" w14:textId="77777777" w:rsidR="00775AFD" w:rsidRPr="0056192A" w:rsidRDefault="00775AFD" w:rsidP="00576659">
            <w:pPr>
              <w:spacing w:line="360" w:lineRule="auto"/>
              <w:ind w:right="-102"/>
              <w:rPr>
                <w:rFonts w:cs="Times New Roman"/>
              </w:rPr>
            </w:pPr>
          </w:p>
        </w:tc>
        <w:tc>
          <w:tcPr>
            <w:tcW w:w="1134" w:type="dxa"/>
            <w:vMerge/>
          </w:tcPr>
          <w:p w14:paraId="4DC7E73C" w14:textId="77777777" w:rsidR="00775AFD" w:rsidRPr="0056192A" w:rsidRDefault="00775AFD" w:rsidP="00576659">
            <w:pPr>
              <w:spacing w:line="360" w:lineRule="auto"/>
              <w:rPr>
                <w:rFonts w:cs="Times New Roman"/>
              </w:rPr>
            </w:pPr>
          </w:p>
        </w:tc>
        <w:tc>
          <w:tcPr>
            <w:tcW w:w="1843" w:type="dxa"/>
          </w:tcPr>
          <w:p w14:paraId="08FEB826"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2EEB4AFE" w14:textId="20CA4916" w:rsidR="00775AFD" w:rsidRPr="0056192A" w:rsidRDefault="00775AFD" w:rsidP="00576659">
            <w:pPr>
              <w:spacing w:line="360" w:lineRule="auto"/>
              <w:rPr>
                <w:rFonts w:cs="Times New Roman"/>
              </w:rPr>
            </w:pPr>
            <w:r w:rsidRPr="0056192A">
              <w:rPr>
                <w:rFonts w:cs="Times New Roman"/>
              </w:rPr>
              <w:t xml:space="preserve">- PS: </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p>
          <w:p w14:paraId="13A8CD2A" w14:textId="4F14EEEF" w:rsidR="00775AFD"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4DD38465" w14:textId="50ED327B"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468B031D" w14:textId="77777777" w:rsidR="00775AFD" w:rsidRPr="0056192A" w:rsidRDefault="00775AFD" w:rsidP="00576659">
            <w:pPr>
              <w:spacing w:line="360" w:lineRule="auto"/>
              <w:rPr>
                <w:rFonts w:cs="Times New Roman"/>
              </w:rPr>
            </w:pPr>
            <w:r w:rsidRPr="0056192A">
              <w:rPr>
                <w:rFonts w:cs="Times New Roman"/>
              </w:rPr>
              <w:t>(focus op brede scheiding van rollen)</w:t>
            </w:r>
          </w:p>
        </w:tc>
      </w:tr>
      <w:tr w:rsidR="00775AFD" w:rsidRPr="0056192A" w14:paraId="46BF657E" w14:textId="77777777" w:rsidTr="00576659">
        <w:tc>
          <w:tcPr>
            <w:tcW w:w="1276" w:type="dxa"/>
            <w:vMerge w:val="restart"/>
          </w:tcPr>
          <w:p w14:paraId="3E2E648A" w14:textId="77777777" w:rsidR="00775AFD" w:rsidRPr="0056192A" w:rsidRDefault="00775AFD" w:rsidP="00576659">
            <w:pPr>
              <w:spacing w:line="360" w:lineRule="auto"/>
              <w:ind w:right="-102"/>
              <w:rPr>
                <w:rFonts w:cs="Times New Roman"/>
              </w:rPr>
            </w:pPr>
            <w:r w:rsidRPr="0056192A">
              <w:rPr>
                <w:rFonts w:cs="Times New Roman"/>
              </w:rPr>
              <w:t>Gegevens, registers en informatie-producten</w:t>
            </w:r>
          </w:p>
        </w:tc>
        <w:tc>
          <w:tcPr>
            <w:tcW w:w="1134" w:type="dxa"/>
            <w:vMerge w:val="restart"/>
          </w:tcPr>
          <w:p w14:paraId="14D3E08C" w14:textId="599AA922" w:rsidR="00775AFD" w:rsidRPr="0056192A" w:rsidRDefault="00775AFD" w:rsidP="00576659">
            <w:pPr>
              <w:spacing w:line="360" w:lineRule="auto"/>
              <w:rPr>
                <w:rFonts w:cs="Times New Roman"/>
              </w:rPr>
            </w:pPr>
            <w:r w:rsidRPr="0056192A">
              <w:rPr>
                <w:rFonts w:cs="Times New Roman"/>
              </w:rPr>
              <w:t>Doelfor</w:t>
            </w:r>
            <w:r w:rsidR="00576659" w:rsidRPr="0056192A">
              <w:rPr>
                <w:rFonts w:cs="Times New Roman"/>
              </w:rPr>
              <w:t>-</w:t>
            </w:r>
            <w:r w:rsidRPr="0056192A">
              <w:rPr>
                <w:rFonts w:cs="Times New Roman"/>
              </w:rPr>
              <w:t>mulering</w:t>
            </w:r>
          </w:p>
        </w:tc>
        <w:tc>
          <w:tcPr>
            <w:tcW w:w="1843" w:type="dxa"/>
          </w:tcPr>
          <w:p w14:paraId="1F5A093E"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5C2153B5" w14:textId="6A7D2048" w:rsidR="00775AFD" w:rsidRPr="0056192A" w:rsidRDefault="00775AFD" w:rsidP="00576659">
            <w:pPr>
              <w:spacing w:line="360" w:lineRule="auto"/>
              <w:rPr>
                <w:rFonts w:cs="Times New Roman"/>
              </w:rPr>
            </w:pPr>
            <w:r w:rsidRPr="0056192A">
              <w:rPr>
                <w:rFonts w:cs="Times New Roman"/>
              </w:rPr>
              <w:t xml:space="preserve">- PA: </w:t>
            </w:r>
            <w:r w:rsidR="00852896" w:rsidRPr="0056192A">
              <w:rPr>
                <w:rFonts w:cs="Times New Roman"/>
              </w:rPr>
              <w:t>doelen opgelegd vanuit een hoger mandaat</w:t>
            </w:r>
          </w:p>
          <w:p w14:paraId="05952BD6" w14:textId="77777777" w:rsidR="00775AFD" w:rsidRPr="0056192A" w:rsidRDefault="00775AFD" w:rsidP="00576659">
            <w:pPr>
              <w:spacing w:line="360" w:lineRule="auto"/>
              <w:rPr>
                <w:rFonts w:cs="Times New Roman"/>
              </w:rPr>
            </w:pPr>
            <w:r w:rsidRPr="0056192A">
              <w:rPr>
                <w:rFonts w:cs="Times New Roman"/>
              </w:rPr>
              <w:t>- PA: doelen opgelegd vanuit de eigenaarsfunctie</w:t>
            </w:r>
          </w:p>
        </w:tc>
      </w:tr>
      <w:tr w:rsidR="00775AFD" w:rsidRPr="0056192A" w14:paraId="736A1456" w14:textId="77777777" w:rsidTr="00576659">
        <w:tc>
          <w:tcPr>
            <w:tcW w:w="1276" w:type="dxa"/>
            <w:vMerge/>
          </w:tcPr>
          <w:p w14:paraId="37A567D1" w14:textId="77777777" w:rsidR="00775AFD" w:rsidRPr="0056192A" w:rsidRDefault="00775AFD" w:rsidP="00576659">
            <w:pPr>
              <w:spacing w:line="360" w:lineRule="auto"/>
              <w:ind w:right="-102"/>
              <w:rPr>
                <w:rFonts w:cs="Times New Roman"/>
              </w:rPr>
            </w:pPr>
          </w:p>
        </w:tc>
        <w:tc>
          <w:tcPr>
            <w:tcW w:w="1134" w:type="dxa"/>
            <w:vMerge/>
          </w:tcPr>
          <w:p w14:paraId="5F8C9CFB" w14:textId="77777777" w:rsidR="00775AFD" w:rsidRPr="0056192A" w:rsidRDefault="00775AFD" w:rsidP="00576659">
            <w:pPr>
              <w:spacing w:line="360" w:lineRule="auto"/>
              <w:rPr>
                <w:rFonts w:cs="Times New Roman"/>
              </w:rPr>
            </w:pPr>
          </w:p>
        </w:tc>
        <w:tc>
          <w:tcPr>
            <w:tcW w:w="1843" w:type="dxa"/>
          </w:tcPr>
          <w:p w14:paraId="306F4424"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3795F5B1" w14:textId="53632D97" w:rsidR="00775AFD" w:rsidRPr="0056192A" w:rsidRDefault="00775AFD" w:rsidP="00576659">
            <w:pPr>
              <w:spacing w:line="360" w:lineRule="auto"/>
              <w:rPr>
                <w:rFonts w:cs="Times New Roman"/>
              </w:rPr>
            </w:pPr>
            <w:r w:rsidRPr="0056192A">
              <w:rPr>
                <w:rFonts w:cs="Times New Roman"/>
              </w:rPr>
              <w:t xml:space="preserve">- PA: </w:t>
            </w:r>
            <w:r w:rsidR="00852896" w:rsidRPr="0056192A">
              <w:rPr>
                <w:rFonts w:cs="Times New Roman"/>
              </w:rPr>
              <w:t>doelen opgelegd vanuit een hoger mandaat</w:t>
            </w:r>
          </w:p>
          <w:p w14:paraId="0EFF4E43" w14:textId="77777777" w:rsidR="00775AFD" w:rsidRPr="0056192A" w:rsidRDefault="00775AFD" w:rsidP="00576659">
            <w:pPr>
              <w:spacing w:line="360" w:lineRule="auto"/>
              <w:rPr>
                <w:rFonts w:cs="Times New Roman"/>
              </w:rPr>
            </w:pPr>
            <w:r w:rsidRPr="0056192A">
              <w:rPr>
                <w:rFonts w:cs="Times New Roman"/>
              </w:rPr>
              <w:t>- PA: doelen opgelegd vanuit de eigenaarsfunctie</w:t>
            </w:r>
          </w:p>
        </w:tc>
      </w:tr>
      <w:tr w:rsidR="00775AFD" w:rsidRPr="0056192A" w14:paraId="2443EE0B" w14:textId="77777777" w:rsidTr="00576659">
        <w:tc>
          <w:tcPr>
            <w:tcW w:w="1276" w:type="dxa"/>
            <w:vMerge/>
          </w:tcPr>
          <w:p w14:paraId="479B29B1" w14:textId="77777777" w:rsidR="00775AFD" w:rsidRPr="0056192A" w:rsidRDefault="00775AFD" w:rsidP="00576659">
            <w:pPr>
              <w:spacing w:line="360" w:lineRule="auto"/>
              <w:ind w:right="-102"/>
              <w:rPr>
                <w:rFonts w:cs="Times New Roman"/>
              </w:rPr>
            </w:pPr>
          </w:p>
        </w:tc>
        <w:tc>
          <w:tcPr>
            <w:tcW w:w="1134" w:type="dxa"/>
            <w:vMerge/>
          </w:tcPr>
          <w:p w14:paraId="269B4E48" w14:textId="77777777" w:rsidR="00775AFD" w:rsidRPr="0056192A" w:rsidRDefault="00775AFD" w:rsidP="00576659">
            <w:pPr>
              <w:spacing w:line="360" w:lineRule="auto"/>
              <w:rPr>
                <w:rFonts w:cs="Times New Roman"/>
              </w:rPr>
            </w:pPr>
          </w:p>
        </w:tc>
        <w:tc>
          <w:tcPr>
            <w:tcW w:w="1843" w:type="dxa"/>
          </w:tcPr>
          <w:p w14:paraId="2F16F7F9"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1F33E0CD" w14:textId="00CDB35D" w:rsidR="00775AFD" w:rsidRPr="0056192A" w:rsidRDefault="00775AFD" w:rsidP="00576659">
            <w:pPr>
              <w:spacing w:line="360" w:lineRule="auto"/>
              <w:rPr>
                <w:rFonts w:cs="Times New Roman"/>
              </w:rPr>
            </w:pPr>
            <w:r w:rsidRPr="0056192A">
              <w:rPr>
                <w:rFonts w:cs="Times New Roman"/>
              </w:rPr>
              <w:t xml:space="preserve">- PA: </w:t>
            </w:r>
            <w:r w:rsidR="00852896" w:rsidRPr="0056192A">
              <w:rPr>
                <w:rFonts w:cs="Times New Roman"/>
              </w:rPr>
              <w:t>doelen opgelegd vanuit een hoger mandaat</w:t>
            </w:r>
          </w:p>
        </w:tc>
      </w:tr>
      <w:tr w:rsidR="00775AFD" w:rsidRPr="0056192A" w14:paraId="39D12367" w14:textId="77777777" w:rsidTr="00576659">
        <w:tc>
          <w:tcPr>
            <w:tcW w:w="1276" w:type="dxa"/>
            <w:vMerge/>
          </w:tcPr>
          <w:p w14:paraId="5D0FE01B" w14:textId="77777777" w:rsidR="00775AFD" w:rsidRPr="0056192A" w:rsidRDefault="00775AFD" w:rsidP="00576659">
            <w:pPr>
              <w:spacing w:line="360" w:lineRule="auto"/>
              <w:ind w:right="-102"/>
              <w:rPr>
                <w:rFonts w:cs="Times New Roman"/>
              </w:rPr>
            </w:pPr>
          </w:p>
        </w:tc>
        <w:tc>
          <w:tcPr>
            <w:tcW w:w="1134" w:type="dxa"/>
            <w:vMerge/>
          </w:tcPr>
          <w:p w14:paraId="451549EB" w14:textId="77777777" w:rsidR="00775AFD" w:rsidRPr="0056192A" w:rsidRDefault="00775AFD" w:rsidP="00576659">
            <w:pPr>
              <w:spacing w:line="360" w:lineRule="auto"/>
              <w:rPr>
                <w:rFonts w:cs="Times New Roman"/>
              </w:rPr>
            </w:pPr>
          </w:p>
        </w:tc>
        <w:tc>
          <w:tcPr>
            <w:tcW w:w="1843" w:type="dxa"/>
          </w:tcPr>
          <w:p w14:paraId="5CC19B9B"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0A7B5DFB" w14:textId="73F1FA42" w:rsidR="00775AFD" w:rsidRPr="0056192A" w:rsidRDefault="00775AFD" w:rsidP="00576659">
            <w:pPr>
              <w:spacing w:line="360" w:lineRule="auto"/>
              <w:rPr>
                <w:rFonts w:cs="Times New Roman"/>
              </w:rPr>
            </w:pPr>
            <w:r w:rsidRPr="0056192A">
              <w:rPr>
                <w:rFonts w:cs="Times New Roman"/>
              </w:rPr>
              <w:t xml:space="preserve">- PA: </w:t>
            </w:r>
            <w:r w:rsidR="00852896" w:rsidRPr="0056192A">
              <w:rPr>
                <w:rFonts w:cs="Times New Roman"/>
              </w:rPr>
              <w:t>doelen opgelegd vanuit een hoger mandaat</w:t>
            </w:r>
          </w:p>
        </w:tc>
      </w:tr>
      <w:tr w:rsidR="00775AFD" w:rsidRPr="0056192A" w14:paraId="22783F46" w14:textId="77777777" w:rsidTr="00576659">
        <w:tc>
          <w:tcPr>
            <w:tcW w:w="1276" w:type="dxa"/>
            <w:vMerge/>
          </w:tcPr>
          <w:p w14:paraId="2747E941" w14:textId="77777777" w:rsidR="00775AFD" w:rsidRPr="0056192A" w:rsidRDefault="00775AFD" w:rsidP="00576659">
            <w:pPr>
              <w:spacing w:line="360" w:lineRule="auto"/>
              <w:ind w:right="-102"/>
              <w:rPr>
                <w:rFonts w:cs="Times New Roman"/>
              </w:rPr>
            </w:pPr>
          </w:p>
        </w:tc>
        <w:tc>
          <w:tcPr>
            <w:tcW w:w="1134" w:type="dxa"/>
            <w:vMerge w:val="restart"/>
          </w:tcPr>
          <w:p w14:paraId="0CCC3D5B" w14:textId="77777777" w:rsidR="00775AFD" w:rsidRPr="0056192A" w:rsidRDefault="00775AFD" w:rsidP="00576659">
            <w:pPr>
              <w:spacing w:line="360" w:lineRule="auto"/>
              <w:rPr>
                <w:rFonts w:cs="Times New Roman"/>
              </w:rPr>
            </w:pPr>
            <w:r w:rsidRPr="0056192A">
              <w:rPr>
                <w:rFonts w:cs="Times New Roman"/>
              </w:rPr>
              <w:t>Regels en richtlijnen</w:t>
            </w:r>
          </w:p>
        </w:tc>
        <w:tc>
          <w:tcPr>
            <w:tcW w:w="1843" w:type="dxa"/>
          </w:tcPr>
          <w:p w14:paraId="125A7E43"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34AA9EA4"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1094CC4D" w14:textId="77777777" w:rsidR="00775AFD" w:rsidRPr="0056192A" w:rsidRDefault="00775AFD" w:rsidP="00576659">
            <w:pPr>
              <w:spacing w:line="360" w:lineRule="auto"/>
              <w:ind w:right="-111"/>
              <w:rPr>
                <w:rFonts w:cs="Times New Roman"/>
              </w:rPr>
            </w:pPr>
            <w:r w:rsidRPr="0056192A">
              <w:rPr>
                <w:rFonts w:cs="Times New Roman"/>
              </w:rPr>
              <w:t>- PA: rijksbrede afspraken gebruiken als spelregels</w:t>
            </w:r>
          </w:p>
          <w:p w14:paraId="376E6DD4" w14:textId="77777777" w:rsidR="00775AFD" w:rsidRPr="0056192A" w:rsidRDefault="00775AFD" w:rsidP="00576659">
            <w:pPr>
              <w:spacing w:line="360" w:lineRule="auto"/>
              <w:ind w:right="-111"/>
              <w:rPr>
                <w:rFonts w:cs="Times New Roman"/>
              </w:rPr>
            </w:pPr>
            <w:r w:rsidRPr="0056192A">
              <w:rPr>
                <w:rFonts w:cs="Times New Roman"/>
              </w:rPr>
              <w:t>(behoefte meer afspraken voor gebruik spelregels)</w:t>
            </w:r>
          </w:p>
        </w:tc>
      </w:tr>
      <w:tr w:rsidR="00775AFD" w:rsidRPr="0056192A" w14:paraId="21125E7E" w14:textId="77777777" w:rsidTr="00576659">
        <w:tc>
          <w:tcPr>
            <w:tcW w:w="1276" w:type="dxa"/>
            <w:vMerge/>
          </w:tcPr>
          <w:p w14:paraId="7A20316D" w14:textId="77777777" w:rsidR="00775AFD" w:rsidRPr="0056192A" w:rsidRDefault="00775AFD" w:rsidP="00576659">
            <w:pPr>
              <w:spacing w:line="360" w:lineRule="auto"/>
              <w:ind w:right="-102"/>
              <w:rPr>
                <w:rFonts w:cs="Times New Roman"/>
              </w:rPr>
            </w:pPr>
          </w:p>
        </w:tc>
        <w:tc>
          <w:tcPr>
            <w:tcW w:w="1134" w:type="dxa"/>
            <w:vMerge/>
          </w:tcPr>
          <w:p w14:paraId="40150A00" w14:textId="77777777" w:rsidR="00775AFD" w:rsidRPr="0056192A" w:rsidRDefault="00775AFD" w:rsidP="00576659">
            <w:pPr>
              <w:spacing w:line="360" w:lineRule="auto"/>
              <w:rPr>
                <w:rFonts w:cs="Times New Roman"/>
              </w:rPr>
            </w:pPr>
          </w:p>
        </w:tc>
        <w:tc>
          <w:tcPr>
            <w:tcW w:w="1843" w:type="dxa"/>
          </w:tcPr>
          <w:p w14:paraId="022D6EF5"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4064F06"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tc>
      </w:tr>
      <w:tr w:rsidR="00775AFD" w:rsidRPr="0056192A" w14:paraId="3819E5B1" w14:textId="77777777" w:rsidTr="00576659">
        <w:tc>
          <w:tcPr>
            <w:tcW w:w="1276" w:type="dxa"/>
            <w:vMerge/>
          </w:tcPr>
          <w:p w14:paraId="58BFD2ED" w14:textId="77777777" w:rsidR="00775AFD" w:rsidRPr="0056192A" w:rsidRDefault="00775AFD" w:rsidP="00576659">
            <w:pPr>
              <w:spacing w:line="360" w:lineRule="auto"/>
              <w:ind w:right="-102"/>
              <w:rPr>
                <w:rFonts w:cs="Times New Roman"/>
              </w:rPr>
            </w:pPr>
          </w:p>
        </w:tc>
        <w:tc>
          <w:tcPr>
            <w:tcW w:w="1134" w:type="dxa"/>
            <w:vMerge/>
          </w:tcPr>
          <w:p w14:paraId="520BAF0E" w14:textId="77777777" w:rsidR="00775AFD" w:rsidRPr="0056192A" w:rsidRDefault="00775AFD" w:rsidP="00576659">
            <w:pPr>
              <w:spacing w:line="360" w:lineRule="auto"/>
              <w:rPr>
                <w:rFonts w:cs="Times New Roman"/>
              </w:rPr>
            </w:pPr>
          </w:p>
        </w:tc>
        <w:tc>
          <w:tcPr>
            <w:tcW w:w="1843" w:type="dxa"/>
          </w:tcPr>
          <w:p w14:paraId="25478793"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4428E3ED"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6FBCC68C" w14:textId="77777777" w:rsidR="00775AFD" w:rsidRPr="0056192A" w:rsidRDefault="00775AFD" w:rsidP="00576659">
            <w:pPr>
              <w:spacing w:line="360" w:lineRule="auto"/>
              <w:ind w:right="-111"/>
              <w:rPr>
                <w:rFonts w:cs="Times New Roman"/>
              </w:rPr>
            </w:pPr>
            <w:r w:rsidRPr="0056192A">
              <w:rPr>
                <w:rFonts w:cs="Times New Roman"/>
              </w:rPr>
              <w:t>(behoefte meer afspraken voor gebruik spelregels)</w:t>
            </w:r>
          </w:p>
        </w:tc>
      </w:tr>
      <w:tr w:rsidR="00775AFD" w:rsidRPr="0056192A" w14:paraId="20A864C4" w14:textId="77777777" w:rsidTr="00576659">
        <w:tc>
          <w:tcPr>
            <w:tcW w:w="1276" w:type="dxa"/>
            <w:vMerge/>
          </w:tcPr>
          <w:p w14:paraId="548D8274" w14:textId="77777777" w:rsidR="00775AFD" w:rsidRPr="0056192A" w:rsidRDefault="00775AFD" w:rsidP="00576659">
            <w:pPr>
              <w:spacing w:line="360" w:lineRule="auto"/>
              <w:ind w:right="-102"/>
              <w:rPr>
                <w:rFonts w:cs="Times New Roman"/>
              </w:rPr>
            </w:pPr>
          </w:p>
        </w:tc>
        <w:tc>
          <w:tcPr>
            <w:tcW w:w="1134" w:type="dxa"/>
            <w:vMerge/>
          </w:tcPr>
          <w:p w14:paraId="53D27D19" w14:textId="77777777" w:rsidR="00775AFD" w:rsidRPr="0056192A" w:rsidRDefault="00775AFD" w:rsidP="00576659">
            <w:pPr>
              <w:spacing w:line="360" w:lineRule="auto"/>
              <w:rPr>
                <w:rFonts w:cs="Times New Roman"/>
              </w:rPr>
            </w:pPr>
          </w:p>
        </w:tc>
        <w:tc>
          <w:tcPr>
            <w:tcW w:w="1843" w:type="dxa"/>
          </w:tcPr>
          <w:p w14:paraId="4D160392"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6093C98F"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tc>
      </w:tr>
      <w:tr w:rsidR="00775AFD" w:rsidRPr="0056192A" w14:paraId="1AF56FF7" w14:textId="77777777" w:rsidTr="00576659">
        <w:tc>
          <w:tcPr>
            <w:tcW w:w="1276" w:type="dxa"/>
            <w:vMerge/>
          </w:tcPr>
          <w:p w14:paraId="772E89AB" w14:textId="77777777" w:rsidR="00775AFD" w:rsidRPr="0056192A" w:rsidRDefault="00775AFD" w:rsidP="00576659">
            <w:pPr>
              <w:spacing w:line="360" w:lineRule="auto"/>
              <w:ind w:right="-102"/>
              <w:rPr>
                <w:rFonts w:cs="Times New Roman"/>
              </w:rPr>
            </w:pPr>
          </w:p>
        </w:tc>
        <w:tc>
          <w:tcPr>
            <w:tcW w:w="1134" w:type="dxa"/>
            <w:vMerge w:val="restart"/>
          </w:tcPr>
          <w:p w14:paraId="4F64567D" w14:textId="1D577191" w:rsidR="00775AFD" w:rsidRPr="0056192A" w:rsidRDefault="00775AFD" w:rsidP="00576659">
            <w:pPr>
              <w:spacing w:line="360" w:lineRule="auto"/>
              <w:rPr>
                <w:rFonts w:cs="Times New Roman"/>
              </w:rPr>
            </w:pPr>
            <w:r w:rsidRPr="0056192A">
              <w:rPr>
                <w:rFonts w:cs="Times New Roman"/>
              </w:rPr>
              <w:t>(Im)mat</w:t>
            </w:r>
            <w:r w:rsidR="00576659" w:rsidRPr="0056192A">
              <w:rPr>
                <w:rFonts w:cs="Times New Roman"/>
              </w:rPr>
              <w:t>-</w:t>
            </w:r>
            <w:r w:rsidRPr="0056192A">
              <w:rPr>
                <w:rFonts w:cs="Times New Roman"/>
              </w:rPr>
              <w:t>eriële prikkels</w:t>
            </w:r>
          </w:p>
        </w:tc>
        <w:tc>
          <w:tcPr>
            <w:tcW w:w="1843" w:type="dxa"/>
          </w:tcPr>
          <w:p w14:paraId="5756CC81"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37F05B90" w14:textId="0EA1A2C2" w:rsidR="00775AFD" w:rsidRPr="0056192A" w:rsidRDefault="00775AFD" w:rsidP="00576659">
            <w:pPr>
              <w:spacing w:line="360" w:lineRule="auto"/>
              <w:rPr>
                <w:rFonts w:cs="Times New Roman"/>
              </w:rPr>
            </w:pPr>
            <w:r w:rsidRPr="0056192A">
              <w:rPr>
                <w:rFonts w:cs="Times New Roman"/>
              </w:rPr>
              <w:t>(</w:t>
            </w:r>
            <w:r w:rsidR="00402B4E" w:rsidRPr="0056192A">
              <w:rPr>
                <w:rFonts w:cs="Times New Roman"/>
              </w:rPr>
              <w:t>omgangsvorm</w:t>
            </w:r>
            <w:r w:rsidRPr="0056192A">
              <w:rPr>
                <w:rFonts w:cs="Times New Roman"/>
              </w:rPr>
              <w:t xml:space="preserve"> </w:t>
            </w:r>
            <w:r w:rsidR="007D6945" w:rsidRPr="0056192A">
              <w:rPr>
                <w:rFonts w:cs="Times New Roman"/>
              </w:rPr>
              <w:t xml:space="preserve">en cultuur ministerie van </w:t>
            </w:r>
            <w:r w:rsidRPr="0056192A">
              <w:rPr>
                <w:rFonts w:cs="Times New Roman"/>
              </w:rPr>
              <w:t>OCW)</w:t>
            </w:r>
          </w:p>
        </w:tc>
      </w:tr>
      <w:tr w:rsidR="00775AFD" w:rsidRPr="0056192A" w14:paraId="4BBD7693" w14:textId="77777777" w:rsidTr="00576659">
        <w:tc>
          <w:tcPr>
            <w:tcW w:w="1276" w:type="dxa"/>
            <w:vMerge/>
          </w:tcPr>
          <w:p w14:paraId="54D5299A" w14:textId="77777777" w:rsidR="00775AFD" w:rsidRPr="0056192A" w:rsidRDefault="00775AFD" w:rsidP="00576659">
            <w:pPr>
              <w:spacing w:line="360" w:lineRule="auto"/>
              <w:ind w:right="-102"/>
              <w:rPr>
                <w:rFonts w:cs="Times New Roman"/>
              </w:rPr>
            </w:pPr>
          </w:p>
        </w:tc>
        <w:tc>
          <w:tcPr>
            <w:tcW w:w="1134" w:type="dxa"/>
            <w:vMerge/>
          </w:tcPr>
          <w:p w14:paraId="10A9CEBE" w14:textId="77777777" w:rsidR="00775AFD" w:rsidRPr="0056192A" w:rsidRDefault="00775AFD" w:rsidP="00576659">
            <w:pPr>
              <w:spacing w:line="360" w:lineRule="auto"/>
              <w:rPr>
                <w:rFonts w:cs="Times New Roman"/>
              </w:rPr>
            </w:pPr>
          </w:p>
        </w:tc>
        <w:tc>
          <w:tcPr>
            <w:tcW w:w="1843" w:type="dxa"/>
          </w:tcPr>
          <w:p w14:paraId="5D6D01AC"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39E61B98" w14:textId="77777777" w:rsidR="00775AFD" w:rsidRPr="0056192A" w:rsidRDefault="00775AFD" w:rsidP="00576659">
            <w:pPr>
              <w:spacing w:line="360" w:lineRule="auto"/>
              <w:rPr>
                <w:rFonts w:cs="Times New Roman"/>
              </w:rPr>
            </w:pPr>
            <w:r w:rsidRPr="0056192A">
              <w:rPr>
                <w:rFonts w:cs="Times New Roman"/>
              </w:rPr>
              <w:t>(aanwezigheid institutionele macht)</w:t>
            </w:r>
          </w:p>
        </w:tc>
      </w:tr>
      <w:tr w:rsidR="00775AFD" w:rsidRPr="0056192A" w14:paraId="536F97BA" w14:textId="77777777" w:rsidTr="00576659">
        <w:tc>
          <w:tcPr>
            <w:tcW w:w="1276" w:type="dxa"/>
            <w:vMerge/>
          </w:tcPr>
          <w:p w14:paraId="3E7AD5DF" w14:textId="77777777" w:rsidR="00775AFD" w:rsidRPr="0056192A" w:rsidRDefault="00775AFD" w:rsidP="00576659">
            <w:pPr>
              <w:spacing w:line="360" w:lineRule="auto"/>
              <w:ind w:right="-102"/>
              <w:rPr>
                <w:rFonts w:cs="Times New Roman"/>
              </w:rPr>
            </w:pPr>
          </w:p>
        </w:tc>
        <w:tc>
          <w:tcPr>
            <w:tcW w:w="1134" w:type="dxa"/>
            <w:vMerge/>
          </w:tcPr>
          <w:p w14:paraId="096B9824" w14:textId="77777777" w:rsidR="00775AFD" w:rsidRPr="0056192A" w:rsidRDefault="00775AFD" w:rsidP="00576659">
            <w:pPr>
              <w:spacing w:line="360" w:lineRule="auto"/>
              <w:rPr>
                <w:rFonts w:cs="Times New Roman"/>
              </w:rPr>
            </w:pPr>
          </w:p>
        </w:tc>
        <w:tc>
          <w:tcPr>
            <w:tcW w:w="1843" w:type="dxa"/>
          </w:tcPr>
          <w:p w14:paraId="7FB86588"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601C050B" w14:textId="7E520738"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2DFA73E7" w14:textId="77777777" w:rsidR="00775AFD" w:rsidRPr="0056192A" w:rsidRDefault="00775AFD" w:rsidP="00576659">
            <w:pPr>
              <w:spacing w:line="360" w:lineRule="auto"/>
              <w:rPr>
                <w:rFonts w:cs="Times New Roman"/>
              </w:rPr>
            </w:pPr>
            <w:r w:rsidRPr="0056192A">
              <w:rPr>
                <w:rFonts w:cs="Times New Roman"/>
              </w:rPr>
              <w:t>(aanwezigheid institutionele macht)</w:t>
            </w:r>
          </w:p>
          <w:p w14:paraId="7C3D36E3" w14:textId="77777777" w:rsidR="00775AFD" w:rsidRPr="0056192A" w:rsidRDefault="00775AFD" w:rsidP="00576659">
            <w:pPr>
              <w:spacing w:line="360" w:lineRule="auto"/>
              <w:rPr>
                <w:rFonts w:cs="Times New Roman"/>
              </w:rPr>
            </w:pPr>
            <w:r w:rsidRPr="0056192A">
              <w:rPr>
                <w:rFonts w:cs="Times New Roman"/>
              </w:rPr>
              <w:t>(monopoliepositie DUO)</w:t>
            </w:r>
          </w:p>
        </w:tc>
      </w:tr>
      <w:tr w:rsidR="00775AFD" w:rsidRPr="0056192A" w14:paraId="4EB3D057" w14:textId="77777777" w:rsidTr="00576659">
        <w:tc>
          <w:tcPr>
            <w:tcW w:w="1276" w:type="dxa"/>
            <w:vMerge/>
          </w:tcPr>
          <w:p w14:paraId="7B1C9EBF" w14:textId="77777777" w:rsidR="00775AFD" w:rsidRPr="0056192A" w:rsidRDefault="00775AFD" w:rsidP="00576659">
            <w:pPr>
              <w:spacing w:line="360" w:lineRule="auto"/>
              <w:ind w:right="-102"/>
              <w:rPr>
                <w:rFonts w:cs="Times New Roman"/>
              </w:rPr>
            </w:pPr>
          </w:p>
        </w:tc>
        <w:tc>
          <w:tcPr>
            <w:tcW w:w="1134" w:type="dxa"/>
            <w:vMerge/>
          </w:tcPr>
          <w:p w14:paraId="1402FFF9" w14:textId="77777777" w:rsidR="00775AFD" w:rsidRPr="0056192A" w:rsidRDefault="00775AFD" w:rsidP="00576659">
            <w:pPr>
              <w:spacing w:line="360" w:lineRule="auto"/>
              <w:rPr>
                <w:rFonts w:cs="Times New Roman"/>
              </w:rPr>
            </w:pPr>
          </w:p>
        </w:tc>
        <w:tc>
          <w:tcPr>
            <w:tcW w:w="1843" w:type="dxa"/>
          </w:tcPr>
          <w:p w14:paraId="5222AD3A"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175C65A3" w14:textId="77777777" w:rsidR="00775AFD" w:rsidRPr="0056192A" w:rsidRDefault="00775AFD" w:rsidP="00576659">
            <w:pPr>
              <w:spacing w:line="360" w:lineRule="auto"/>
              <w:rPr>
                <w:rFonts w:cs="Times New Roman"/>
              </w:rPr>
            </w:pPr>
            <w:r w:rsidRPr="0056192A">
              <w:rPr>
                <w:rFonts w:cs="Times New Roman"/>
              </w:rPr>
              <w:t>(aanwezigheid institutionele macht)</w:t>
            </w:r>
          </w:p>
        </w:tc>
      </w:tr>
      <w:tr w:rsidR="00775AFD" w:rsidRPr="0056192A" w14:paraId="4B41CFC0" w14:textId="77777777" w:rsidTr="00576659">
        <w:tc>
          <w:tcPr>
            <w:tcW w:w="1276" w:type="dxa"/>
            <w:vMerge/>
          </w:tcPr>
          <w:p w14:paraId="634C874C" w14:textId="77777777" w:rsidR="00775AFD" w:rsidRPr="0056192A" w:rsidRDefault="00775AFD" w:rsidP="00576659">
            <w:pPr>
              <w:spacing w:line="360" w:lineRule="auto"/>
              <w:ind w:right="-102"/>
              <w:rPr>
                <w:rFonts w:cs="Times New Roman"/>
              </w:rPr>
            </w:pPr>
          </w:p>
        </w:tc>
        <w:tc>
          <w:tcPr>
            <w:tcW w:w="1134" w:type="dxa"/>
            <w:vMerge w:val="restart"/>
          </w:tcPr>
          <w:p w14:paraId="09EF6BD1" w14:textId="3EAC96F3" w:rsidR="00775AFD" w:rsidRPr="0056192A" w:rsidRDefault="00775AFD" w:rsidP="00576659">
            <w:pPr>
              <w:spacing w:line="360" w:lineRule="auto"/>
              <w:rPr>
                <w:rFonts w:cs="Times New Roman"/>
              </w:rPr>
            </w:pPr>
            <w:r w:rsidRPr="0056192A">
              <w:rPr>
                <w:rFonts w:cs="Times New Roman"/>
              </w:rPr>
              <w:t>Monitor</w:t>
            </w:r>
            <w:r w:rsidR="00576659" w:rsidRPr="0056192A">
              <w:rPr>
                <w:rFonts w:cs="Times New Roman"/>
              </w:rPr>
              <w:t>-</w:t>
            </w:r>
            <w:r w:rsidRPr="0056192A">
              <w:rPr>
                <w:rFonts w:cs="Times New Roman"/>
              </w:rPr>
              <w:t>ing</w:t>
            </w:r>
          </w:p>
        </w:tc>
        <w:tc>
          <w:tcPr>
            <w:tcW w:w="1843" w:type="dxa"/>
          </w:tcPr>
          <w:p w14:paraId="4107F868"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69D1928F" w14:textId="77777777" w:rsidR="00775AFD" w:rsidRPr="0056192A" w:rsidRDefault="00775AFD" w:rsidP="00576659">
            <w:pPr>
              <w:spacing w:line="360" w:lineRule="auto"/>
              <w:rPr>
                <w:rFonts w:cs="Times New Roman"/>
              </w:rPr>
            </w:pPr>
            <w:r w:rsidRPr="0056192A">
              <w:rPr>
                <w:rFonts w:cs="Times New Roman"/>
              </w:rPr>
              <w:t>- PA: focus op output</w:t>
            </w:r>
          </w:p>
          <w:p w14:paraId="27F05D8E"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118145E8" w14:textId="77777777" w:rsidTr="00576659">
        <w:tc>
          <w:tcPr>
            <w:tcW w:w="1276" w:type="dxa"/>
            <w:vMerge/>
          </w:tcPr>
          <w:p w14:paraId="36CBD74F" w14:textId="77777777" w:rsidR="00775AFD" w:rsidRPr="0056192A" w:rsidRDefault="00775AFD" w:rsidP="00576659">
            <w:pPr>
              <w:spacing w:line="360" w:lineRule="auto"/>
              <w:ind w:right="-102"/>
              <w:rPr>
                <w:rFonts w:cs="Times New Roman"/>
              </w:rPr>
            </w:pPr>
          </w:p>
        </w:tc>
        <w:tc>
          <w:tcPr>
            <w:tcW w:w="1134" w:type="dxa"/>
            <w:vMerge/>
          </w:tcPr>
          <w:p w14:paraId="450FD461" w14:textId="77777777" w:rsidR="00775AFD" w:rsidRPr="0056192A" w:rsidRDefault="00775AFD" w:rsidP="00576659">
            <w:pPr>
              <w:spacing w:line="360" w:lineRule="auto"/>
              <w:rPr>
                <w:rFonts w:cs="Times New Roman"/>
              </w:rPr>
            </w:pPr>
          </w:p>
        </w:tc>
        <w:tc>
          <w:tcPr>
            <w:tcW w:w="1843" w:type="dxa"/>
          </w:tcPr>
          <w:p w14:paraId="0B536F8C"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1AEB0D54" w14:textId="77777777" w:rsidR="00775AFD" w:rsidRPr="0056192A" w:rsidRDefault="00775AFD" w:rsidP="00576659">
            <w:pPr>
              <w:spacing w:line="360" w:lineRule="auto"/>
              <w:rPr>
                <w:rFonts w:cs="Times New Roman"/>
              </w:rPr>
            </w:pPr>
            <w:r w:rsidRPr="0056192A">
              <w:rPr>
                <w:rFonts w:cs="Times New Roman"/>
              </w:rPr>
              <w:t>- PA: focus op output</w:t>
            </w:r>
          </w:p>
          <w:p w14:paraId="466AFD39"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7A3AD7CE" w14:textId="77777777" w:rsidTr="00576659">
        <w:tc>
          <w:tcPr>
            <w:tcW w:w="1276" w:type="dxa"/>
            <w:vMerge/>
          </w:tcPr>
          <w:p w14:paraId="276392B9" w14:textId="77777777" w:rsidR="00775AFD" w:rsidRPr="0056192A" w:rsidRDefault="00775AFD" w:rsidP="00576659">
            <w:pPr>
              <w:spacing w:line="360" w:lineRule="auto"/>
              <w:ind w:right="-102"/>
              <w:rPr>
                <w:rFonts w:cs="Times New Roman"/>
              </w:rPr>
            </w:pPr>
          </w:p>
        </w:tc>
        <w:tc>
          <w:tcPr>
            <w:tcW w:w="1134" w:type="dxa"/>
            <w:vMerge/>
          </w:tcPr>
          <w:p w14:paraId="32009AF3" w14:textId="77777777" w:rsidR="00775AFD" w:rsidRPr="0056192A" w:rsidRDefault="00775AFD" w:rsidP="00576659">
            <w:pPr>
              <w:spacing w:line="360" w:lineRule="auto"/>
              <w:rPr>
                <w:rFonts w:cs="Times New Roman"/>
              </w:rPr>
            </w:pPr>
          </w:p>
        </w:tc>
        <w:tc>
          <w:tcPr>
            <w:tcW w:w="1843" w:type="dxa"/>
          </w:tcPr>
          <w:p w14:paraId="5C452AA7"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6482225B" w14:textId="77777777" w:rsidR="00775AFD" w:rsidRPr="0056192A" w:rsidRDefault="00775AFD" w:rsidP="00576659">
            <w:pPr>
              <w:spacing w:line="360" w:lineRule="auto"/>
              <w:rPr>
                <w:rFonts w:cs="Times New Roman"/>
              </w:rPr>
            </w:pPr>
            <w:r w:rsidRPr="0056192A">
              <w:rPr>
                <w:rFonts w:cs="Times New Roman"/>
              </w:rPr>
              <w:t>- PA: focus op output</w:t>
            </w:r>
          </w:p>
          <w:p w14:paraId="6F6CE728" w14:textId="77777777" w:rsidR="00775AFD" w:rsidRPr="0056192A" w:rsidRDefault="00775AFD" w:rsidP="00576659">
            <w:pPr>
              <w:spacing w:line="360" w:lineRule="auto"/>
              <w:rPr>
                <w:rFonts w:cs="Times New Roman"/>
              </w:rPr>
            </w:pPr>
            <w:r w:rsidRPr="0056192A">
              <w:rPr>
                <w:rFonts w:cs="Times New Roman"/>
              </w:rPr>
              <w:t>(geen coproductie)</w:t>
            </w:r>
          </w:p>
          <w:p w14:paraId="3FECCB2A"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15DB3419" w14:textId="77777777" w:rsidTr="00576659">
        <w:tc>
          <w:tcPr>
            <w:tcW w:w="1276" w:type="dxa"/>
            <w:vMerge/>
          </w:tcPr>
          <w:p w14:paraId="3E75F9F7" w14:textId="77777777" w:rsidR="00775AFD" w:rsidRPr="0056192A" w:rsidRDefault="00775AFD" w:rsidP="00576659">
            <w:pPr>
              <w:spacing w:line="360" w:lineRule="auto"/>
              <w:ind w:right="-102"/>
              <w:rPr>
                <w:rFonts w:cs="Times New Roman"/>
              </w:rPr>
            </w:pPr>
          </w:p>
        </w:tc>
        <w:tc>
          <w:tcPr>
            <w:tcW w:w="1134" w:type="dxa"/>
            <w:vMerge/>
          </w:tcPr>
          <w:p w14:paraId="4F034395" w14:textId="77777777" w:rsidR="00775AFD" w:rsidRPr="0056192A" w:rsidRDefault="00775AFD" w:rsidP="00576659">
            <w:pPr>
              <w:spacing w:line="360" w:lineRule="auto"/>
              <w:rPr>
                <w:rFonts w:cs="Times New Roman"/>
              </w:rPr>
            </w:pPr>
          </w:p>
        </w:tc>
        <w:tc>
          <w:tcPr>
            <w:tcW w:w="1843" w:type="dxa"/>
          </w:tcPr>
          <w:p w14:paraId="4B449693"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21517160" w14:textId="77777777" w:rsidR="00775AFD" w:rsidRPr="0056192A" w:rsidRDefault="00775AFD" w:rsidP="00576659">
            <w:pPr>
              <w:spacing w:line="360" w:lineRule="auto"/>
              <w:rPr>
                <w:rFonts w:cs="Times New Roman"/>
              </w:rPr>
            </w:pPr>
            <w:r w:rsidRPr="0056192A">
              <w:rPr>
                <w:rFonts w:cs="Times New Roman"/>
              </w:rPr>
              <w:t>- PA: focus op output</w:t>
            </w:r>
          </w:p>
          <w:p w14:paraId="4C773FE6" w14:textId="77777777" w:rsidR="00775AFD" w:rsidRPr="0056192A" w:rsidRDefault="00775AFD" w:rsidP="00576659">
            <w:pPr>
              <w:spacing w:line="360" w:lineRule="auto"/>
              <w:rPr>
                <w:rFonts w:cs="Times New Roman"/>
              </w:rPr>
            </w:pPr>
            <w:r w:rsidRPr="0056192A">
              <w:rPr>
                <w:rFonts w:cs="Times New Roman"/>
              </w:rPr>
              <w:t>(geen coproductie)</w:t>
            </w:r>
          </w:p>
        </w:tc>
      </w:tr>
      <w:tr w:rsidR="00775AFD" w:rsidRPr="0056192A" w14:paraId="7D57F0FF" w14:textId="77777777" w:rsidTr="00576659">
        <w:tc>
          <w:tcPr>
            <w:tcW w:w="1276" w:type="dxa"/>
            <w:vMerge w:val="restart"/>
          </w:tcPr>
          <w:p w14:paraId="156A58E2" w14:textId="77777777" w:rsidR="00775AFD" w:rsidRPr="0056192A" w:rsidRDefault="00775AFD" w:rsidP="00576659">
            <w:pPr>
              <w:spacing w:line="360" w:lineRule="auto"/>
              <w:ind w:right="-102"/>
              <w:rPr>
                <w:rFonts w:cs="Times New Roman"/>
              </w:rPr>
            </w:pPr>
            <w:r w:rsidRPr="0056192A">
              <w:rPr>
                <w:rFonts w:cs="Times New Roman"/>
              </w:rPr>
              <w:t>Bekostiging</w:t>
            </w:r>
          </w:p>
        </w:tc>
        <w:tc>
          <w:tcPr>
            <w:tcW w:w="1134" w:type="dxa"/>
            <w:vMerge w:val="restart"/>
          </w:tcPr>
          <w:p w14:paraId="2BE0999D" w14:textId="7E27C8DB" w:rsidR="00775AFD" w:rsidRPr="0056192A" w:rsidRDefault="00775AFD" w:rsidP="00576659">
            <w:pPr>
              <w:spacing w:line="360" w:lineRule="auto"/>
              <w:rPr>
                <w:rFonts w:cs="Times New Roman"/>
              </w:rPr>
            </w:pPr>
            <w:r w:rsidRPr="0056192A">
              <w:rPr>
                <w:rFonts w:cs="Times New Roman"/>
              </w:rPr>
              <w:t>Doelfor</w:t>
            </w:r>
            <w:r w:rsidR="00576659" w:rsidRPr="0056192A">
              <w:rPr>
                <w:rFonts w:cs="Times New Roman"/>
              </w:rPr>
              <w:t>-</w:t>
            </w:r>
            <w:r w:rsidRPr="0056192A">
              <w:rPr>
                <w:rFonts w:cs="Times New Roman"/>
              </w:rPr>
              <w:t>mulering</w:t>
            </w:r>
          </w:p>
        </w:tc>
        <w:tc>
          <w:tcPr>
            <w:tcW w:w="1843" w:type="dxa"/>
          </w:tcPr>
          <w:p w14:paraId="6271E8C3"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46FB5AAE" w14:textId="77777777" w:rsidR="00775AFD" w:rsidRPr="0056192A" w:rsidRDefault="00775AFD" w:rsidP="00576659">
            <w:pPr>
              <w:spacing w:line="360" w:lineRule="auto"/>
              <w:ind w:right="-81"/>
              <w:rPr>
                <w:rFonts w:cs="Times New Roman"/>
              </w:rPr>
            </w:pPr>
            <w:r w:rsidRPr="0056192A">
              <w:rPr>
                <w:rFonts w:cs="Times New Roman"/>
              </w:rPr>
              <w:t>- PA: doelen opgelegd vanuit de eigenaarsfunctie</w:t>
            </w:r>
          </w:p>
          <w:p w14:paraId="33D296E2" w14:textId="0DCE88D2" w:rsidR="00775AFD" w:rsidRPr="0056192A" w:rsidRDefault="00775AFD" w:rsidP="00576659">
            <w:pPr>
              <w:spacing w:line="360" w:lineRule="auto"/>
              <w:ind w:right="-81"/>
              <w:rPr>
                <w:rFonts w:cs="Times New Roman"/>
              </w:rPr>
            </w:pPr>
            <w:r w:rsidRPr="0056192A">
              <w:rPr>
                <w:rFonts w:cs="Times New Roman"/>
              </w:rPr>
              <w:t xml:space="preserve">- PA: </w:t>
            </w:r>
            <w:r w:rsidR="00852896" w:rsidRPr="0056192A">
              <w:rPr>
                <w:rFonts w:cs="Times New Roman"/>
              </w:rPr>
              <w:t>doelen opgelegd vanuit een hoger mandaat</w:t>
            </w:r>
          </w:p>
          <w:p w14:paraId="30F3357E" w14:textId="77777777" w:rsidR="00775AFD" w:rsidRPr="0056192A" w:rsidRDefault="00775AFD" w:rsidP="00576659">
            <w:pPr>
              <w:spacing w:line="360" w:lineRule="auto"/>
              <w:rPr>
                <w:rFonts w:cs="Times New Roman"/>
              </w:rPr>
            </w:pPr>
            <w:r w:rsidRPr="0056192A">
              <w:rPr>
                <w:rFonts w:cs="Times New Roman"/>
              </w:rPr>
              <w:t>- PS: doelen gezamenlijk afgestemd met inhoudelijk betrokken partijen</w:t>
            </w:r>
          </w:p>
        </w:tc>
      </w:tr>
      <w:tr w:rsidR="00775AFD" w:rsidRPr="0056192A" w14:paraId="4271ABCC" w14:textId="77777777" w:rsidTr="00576659">
        <w:tc>
          <w:tcPr>
            <w:tcW w:w="1276" w:type="dxa"/>
            <w:vMerge/>
          </w:tcPr>
          <w:p w14:paraId="31C558C1" w14:textId="77777777" w:rsidR="00775AFD" w:rsidRPr="0056192A" w:rsidRDefault="00775AFD" w:rsidP="00576659">
            <w:pPr>
              <w:spacing w:line="360" w:lineRule="auto"/>
              <w:ind w:right="-102"/>
              <w:rPr>
                <w:rFonts w:cs="Times New Roman"/>
              </w:rPr>
            </w:pPr>
          </w:p>
        </w:tc>
        <w:tc>
          <w:tcPr>
            <w:tcW w:w="1134" w:type="dxa"/>
            <w:vMerge/>
          </w:tcPr>
          <w:p w14:paraId="7AEAB02A" w14:textId="77777777" w:rsidR="00775AFD" w:rsidRPr="0056192A" w:rsidRDefault="00775AFD" w:rsidP="00576659">
            <w:pPr>
              <w:spacing w:line="360" w:lineRule="auto"/>
              <w:rPr>
                <w:rFonts w:cs="Times New Roman"/>
              </w:rPr>
            </w:pPr>
          </w:p>
        </w:tc>
        <w:tc>
          <w:tcPr>
            <w:tcW w:w="1843" w:type="dxa"/>
          </w:tcPr>
          <w:p w14:paraId="1875231C"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60D0B9B8" w14:textId="77777777" w:rsidR="00775AFD" w:rsidRPr="0056192A" w:rsidRDefault="00775AFD" w:rsidP="00576659">
            <w:pPr>
              <w:spacing w:line="360" w:lineRule="auto"/>
              <w:ind w:right="-81"/>
              <w:rPr>
                <w:rFonts w:cs="Times New Roman"/>
              </w:rPr>
            </w:pPr>
          </w:p>
        </w:tc>
      </w:tr>
      <w:tr w:rsidR="00775AFD" w:rsidRPr="0056192A" w14:paraId="51EBA261" w14:textId="77777777" w:rsidTr="00576659">
        <w:tc>
          <w:tcPr>
            <w:tcW w:w="1276" w:type="dxa"/>
            <w:vMerge/>
          </w:tcPr>
          <w:p w14:paraId="1DD896CA" w14:textId="77777777" w:rsidR="00775AFD" w:rsidRPr="0056192A" w:rsidRDefault="00775AFD" w:rsidP="00576659">
            <w:pPr>
              <w:spacing w:line="360" w:lineRule="auto"/>
              <w:ind w:right="-102"/>
              <w:rPr>
                <w:rFonts w:cs="Times New Roman"/>
              </w:rPr>
            </w:pPr>
          </w:p>
        </w:tc>
        <w:tc>
          <w:tcPr>
            <w:tcW w:w="1134" w:type="dxa"/>
            <w:vMerge/>
          </w:tcPr>
          <w:p w14:paraId="191D8985" w14:textId="77777777" w:rsidR="00775AFD" w:rsidRPr="0056192A" w:rsidRDefault="00775AFD" w:rsidP="00576659">
            <w:pPr>
              <w:spacing w:line="360" w:lineRule="auto"/>
              <w:rPr>
                <w:rFonts w:cs="Times New Roman"/>
              </w:rPr>
            </w:pPr>
          </w:p>
        </w:tc>
        <w:tc>
          <w:tcPr>
            <w:tcW w:w="1843" w:type="dxa"/>
          </w:tcPr>
          <w:p w14:paraId="1D316765"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0B584A63" w14:textId="550B56A3" w:rsidR="00775AFD" w:rsidRPr="0056192A" w:rsidRDefault="00775AFD" w:rsidP="00576659">
            <w:pPr>
              <w:spacing w:line="360" w:lineRule="auto"/>
              <w:ind w:right="-81"/>
              <w:rPr>
                <w:rFonts w:cs="Times New Roman"/>
              </w:rPr>
            </w:pPr>
            <w:r w:rsidRPr="0056192A">
              <w:rPr>
                <w:rFonts w:cs="Times New Roman"/>
              </w:rPr>
              <w:t xml:space="preserve">- PA: </w:t>
            </w:r>
            <w:r w:rsidR="00852896" w:rsidRPr="0056192A">
              <w:rPr>
                <w:rFonts w:cs="Times New Roman"/>
              </w:rPr>
              <w:t>doelen opgelegd vanuit een hoger mandaat</w:t>
            </w:r>
          </w:p>
          <w:p w14:paraId="552A7063" w14:textId="77777777" w:rsidR="00775AFD" w:rsidRPr="0056192A" w:rsidRDefault="00775AFD" w:rsidP="00576659">
            <w:pPr>
              <w:spacing w:line="360" w:lineRule="auto"/>
              <w:rPr>
                <w:rFonts w:cs="Times New Roman"/>
              </w:rPr>
            </w:pPr>
            <w:r w:rsidRPr="0056192A">
              <w:rPr>
                <w:rFonts w:cs="Times New Roman"/>
              </w:rPr>
              <w:t xml:space="preserve">- PS: doelen gezamenlijk afgestemd met inhoudelijk betrokken partijen </w:t>
            </w:r>
          </w:p>
          <w:p w14:paraId="58265730" w14:textId="77777777" w:rsidR="00775AFD" w:rsidRPr="0056192A" w:rsidRDefault="00775AFD" w:rsidP="00576659">
            <w:pPr>
              <w:spacing w:line="360" w:lineRule="auto"/>
              <w:rPr>
                <w:rFonts w:cs="Times New Roman"/>
              </w:rPr>
            </w:pPr>
            <w:r w:rsidRPr="0056192A">
              <w:rPr>
                <w:rFonts w:cs="Times New Roman"/>
              </w:rPr>
              <w:t>(afstemming door uitdiepen tegenstellingen)</w:t>
            </w:r>
          </w:p>
        </w:tc>
      </w:tr>
      <w:tr w:rsidR="00775AFD" w:rsidRPr="0056192A" w14:paraId="0DE59A3B" w14:textId="77777777" w:rsidTr="00576659">
        <w:tc>
          <w:tcPr>
            <w:tcW w:w="1276" w:type="dxa"/>
            <w:vMerge/>
          </w:tcPr>
          <w:p w14:paraId="57C14A30" w14:textId="77777777" w:rsidR="00775AFD" w:rsidRPr="0056192A" w:rsidRDefault="00775AFD" w:rsidP="00576659">
            <w:pPr>
              <w:spacing w:line="360" w:lineRule="auto"/>
              <w:ind w:right="-102"/>
              <w:rPr>
                <w:rFonts w:cs="Times New Roman"/>
              </w:rPr>
            </w:pPr>
          </w:p>
        </w:tc>
        <w:tc>
          <w:tcPr>
            <w:tcW w:w="1134" w:type="dxa"/>
            <w:vMerge/>
          </w:tcPr>
          <w:p w14:paraId="2D48034F" w14:textId="77777777" w:rsidR="00775AFD" w:rsidRPr="0056192A" w:rsidRDefault="00775AFD" w:rsidP="00576659">
            <w:pPr>
              <w:spacing w:line="360" w:lineRule="auto"/>
              <w:rPr>
                <w:rFonts w:cs="Times New Roman"/>
              </w:rPr>
            </w:pPr>
          </w:p>
        </w:tc>
        <w:tc>
          <w:tcPr>
            <w:tcW w:w="1843" w:type="dxa"/>
          </w:tcPr>
          <w:p w14:paraId="3EB3A872"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0D51E07A" w14:textId="50B8C28A" w:rsidR="00775AFD" w:rsidRPr="0056192A" w:rsidRDefault="00775AFD" w:rsidP="00576659">
            <w:pPr>
              <w:spacing w:line="360" w:lineRule="auto"/>
              <w:rPr>
                <w:rFonts w:cs="Times New Roman"/>
              </w:rPr>
            </w:pPr>
            <w:r w:rsidRPr="0056192A">
              <w:rPr>
                <w:rFonts w:cs="Times New Roman"/>
              </w:rPr>
              <w:t xml:space="preserve">- PA: </w:t>
            </w:r>
            <w:r w:rsidR="00852896" w:rsidRPr="0056192A">
              <w:rPr>
                <w:rFonts w:cs="Times New Roman"/>
              </w:rPr>
              <w:t>doelen opgelegd vanuit een hoger mandaat</w:t>
            </w:r>
            <w:r w:rsidRPr="0056192A">
              <w:rPr>
                <w:rFonts w:cs="Times New Roman"/>
              </w:rPr>
              <w:t xml:space="preserve"> </w:t>
            </w:r>
          </w:p>
          <w:p w14:paraId="191D719A" w14:textId="77777777" w:rsidR="00775AFD" w:rsidRPr="0056192A" w:rsidRDefault="00775AFD" w:rsidP="00576659">
            <w:pPr>
              <w:spacing w:line="360" w:lineRule="auto"/>
              <w:rPr>
                <w:rFonts w:cs="Times New Roman"/>
              </w:rPr>
            </w:pPr>
            <w:r w:rsidRPr="0056192A">
              <w:rPr>
                <w:rFonts w:cs="Times New Roman"/>
              </w:rPr>
              <w:t xml:space="preserve">- PS: doelen gezamenlijk afgestemd met inhoudelijk betrokken partijen </w:t>
            </w:r>
          </w:p>
          <w:p w14:paraId="199BED26" w14:textId="77777777" w:rsidR="00775AFD" w:rsidRPr="0056192A" w:rsidRDefault="00775AFD" w:rsidP="00576659">
            <w:pPr>
              <w:spacing w:line="360" w:lineRule="auto"/>
              <w:rPr>
                <w:rFonts w:cs="Times New Roman"/>
              </w:rPr>
            </w:pPr>
            <w:r w:rsidRPr="0056192A">
              <w:rPr>
                <w:rFonts w:cs="Times New Roman"/>
              </w:rPr>
              <w:t>(afstemming noodzakelijk)</w:t>
            </w:r>
          </w:p>
        </w:tc>
      </w:tr>
      <w:tr w:rsidR="00775AFD" w:rsidRPr="0056192A" w14:paraId="5CDF05D5" w14:textId="77777777" w:rsidTr="00576659">
        <w:tc>
          <w:tcPr>
            <w:tcW w:w="1276" w:type="dxa"/>
            <w:vMerge/>
          </w:tcPr>
          <w:p w14:paraId="3C5A9197" w14:textId="77777777" w:rsidR="00775AFD" w:rsidRPr="0056192A" w:rsidRDefault="00775AFD" w:rsidP="00576659">
            <w:pPr>
              <w:spacing w:line="360" w:lineRule="auto"/>
              <w:ind w:right="-102"/>
              <w:rPr>
                <w:rFonts w:cs="Times New Roman"/>
              </w:rPr>
            </w:pPr>
          </w:p>
        </w:tc>
        <w:tc>
          <w:tcPr>
            <w:tcW w:w="1134" w:type="dxa"/>
            <w:vMerge w:val="restart"/>
          </w:tcPr>
          <w:p w14:paraId="7990249F" w14:textId="77777777" w:rsidR="00775AFD" w:rsidRPr="0056192A" w:rsidRDefault="00775AFD" w:rsidP="00576659">
            <w:pPr>
              <w:spacing w:line="360" w:lineRule="auto"/>
              <w:rPr>
                <w:rFonts w:cs="Times New Roman"/>
              </w:rPr>
            </w:pPr>
            <w:r w:rsidRPr="0056192A">
              <w:rPr>
                <w:rFonts w:cs="Times New Roman"/>
              </w:rPr>
              <w:t>Regels en richtlijnen</w:t>
            </w:r>
          </w:p>
        </w:tc>
        <w:tc>
          <w:tcPr>
            <w:tcW w:w="1843" w:type="dxa"/>
          </w:tcPr>
          <w:p w14:paraId="29D9CEA4"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23D92C31"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5D8119A2" w14:textId="77777777" w:rsidR="00775AFD" w:rsidRPr="0056192A" w:rsidRDefault="00775AFD" w:rsidP="00576659">
            <w:pPr>
              <w:spacing w:line="360" w:lineRule="auto"/>
              <w:rPr>
                <w:rFonts w:cs="Times New Roman"/>
              </w:rPr>
            </w:pPr>
            <w:r w:rsidRPr="0056192A">
              <w:rPr>
                <w:rFonts w:cs="Times New Roman"/>
              </w:rPr>
              <w:t>- PA: rijksbrede afspraken gebruiken als spelregels</w:t>
            </w:r>
          </w:p>
          <w:p w14:paraId="3CC140C8" w14:textId="77777777" w:rsidR="00775AFD" w:rsidRPr="0056192A" w:rsidRDefault="00775AFD" w:rsidP="00576659">
            <w:pPr>
              <w:spacing w:line="360" w:lineRule="auto"/>
              <w:rPr>
                <w:rFonts w:cs="Times New Roman"/>
              </w:rPr>
            </w:pPr>
            <w:r w:rsidRPr="0056192A">
              <w:rPr>
                <w:rFonts w:cs="Times New Roman"/>
              </w:rPr>
              <w:t>(behoefte meer afspraken voor gebruik spelregels)</w:t>
            </w:r>
          </w:p>
        </w:tc>
      </w:tr>
      <w:tr w:rsidR="00775AFD" w:rsidRPr="0056192A" w14:paraId="2F480D56" w14:textId="77777777" w:rsidTr="00576659">
        <w:tc>
          <w:tcPr>
            <w:tcW w:w="1276" w:type="dxa"/>
            <w:vMerge/>
          </w:tcPr>
          <w:p w14:paraId="72EF99A9" w14:textId="77777777" w:rsidR="00775AFD" w:rsidRPr="0056192A" w:rsidRDefault="00775AFD" w:rsidP="00576659">
            <w:pPr>
              <w:spacing w:line="360" w:lineRule="auto"/>
              <w:ind w:right="-102"/>
              <w:rPr>
                <w:rFonts w:cs="Times New Roman"/>
              </w:rPr>
            </w:pPr>
          </w:p>
        </w:tc>
        <w:tc>
          <w:tcPr>
            <w:tcW w:w="1134" w:type="dxa"/>
            <w:vMerge/>
          </w:tcPr>
          <w:p w14:paraId="6CE6EE10" w14:textId="77777777" w:rsidR="00775AFD" w:rsidRPr="0056192A" w:rsidRDefault="00775AFD" w:rsidP="00576659">
            <w:pPr>
              <w:spacing w:line="360" w:lineRule="auto"/>
              <w:rPr>
                <w:rFonts w:cs="Times New Roman"/>
              </w:rPr>
            </w:pPr>
          </w:p>
        </w:tc>
        <w:tc>
          <w:tcPr>
            <w:tcW w:w="1843" w:type="dxa"/>
          </w:tcPr>
          <w:p w14:paraId="7247DDCF"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4A155419"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tc>
      </w:tr>
      <w:tr w:rsidR="00775AFD" w:rsidRPr="0056192A" w14:paraId="7A69CB5D" w14:textId="77777777" w:rsidTr="00576659">
        <w:tc>
          <w:tcPr>
            <w:tcW w:w="1276" w:type="dxa"/>
            <w:vMerge/>
          </w:tcPr>
          <w:p w14:paraId="7A34764E" w14:textId="77777777" w:rsidR="00775AFD" w:rsidRPr="0056192A" w:rsidRDefault="00775AFD" w:rsidP="00576659">
            <w:pPr>
              <w:spacing w:line="360" w:lineRule="auto"/>
              <w:ind w:right="-102"/>
              <w:rPr>
                <w:rFonts w:cs="Times New Roman"/>
              </w:rPr>
            </w:pPr>
          </w:p>
        </w:tc>
        <w:tc>
          <w:tcPr>
            <w:tcW w:w="1134" w:type="dxa"/>
            <w:vMerge/>
          </w:tcPr>
          <w:p w14:paraId="49AB74EA" w14:textId="77777777" w:rsidR="00775AFD" w:rsidRPr="0056192A" w:rsidRDefault="00775AFD" w:rsidP="00576659">
            <w:pPr>
              <w:spacing w:line="360" w:lineRule="auto"/>
              <w:rPr>
                <w:rFonts w:cs="Times New Roman"/>
              </w:rPr>
            </w:pPr>
          </w:p>
        </w:tc>
        <w:tc>
          <w:tcPr>
            <w:tcW w:w="1843" w:type="dxa"/>
          </w:tcPr>
          <w:p w14:paraId="51B1021C"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0EAAC27E"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47F418D7" w14:textId="77777777" w:rsidR="00775AFD" w:rsidRPr="0056192A" w:rsidRDefault="00775AFD" w:rsidP="00576659">
            <w:pPr>
              <w:spacing w:line="360" w:lineRule="auto"/>
              <w:rPr>
                <w:rFonts w:cs="Times New Roman"/>
              </w:rPr>
            </w:pPr>
            <w:r w:rsidRPr="0056192A">
              <w:rPr>
                <w:rFonts w:cs="Times New Roman"/>
              </w:rPr>
              <w:t>- PS: algemene of ongeschreven afspraken binnen samenwerking</w:t>
            </w:r>
          </w:p>
        </w:tc>
      </w:tr>
      <w:tr w:rsidR="00775AFD" w:rsidRPr="0056192A" w14:paraId="00217B56" w14:textId="77777777" w:rsidTr="00576659">
        <w:tc>
          <w:tcPr>
            <w:tcW w:w="1276" w:type="dxa"/>
            <w:vMerge/>
          </w:tcPr>
          <w:p w14:paraId="47ABB821" w14:textId="77777777" w:rsidR="00775AFD" w:rsidRPr="0056192A" w:rsidRDefault="00775AFD" w:rsidP="00576659">
            <w:pPr>
              <w:spacing w:line="360" w:lineRule="auto"/>
              <w:ind w:right="-102"/>
              <w:rPr>
                <w:rFonts w:cs="Times New Roman"/>
              </w:rPr>
            </w:pPr>
          </w:p>
        </w:tc>
        <w:tc>
          <w:tcPr>
            <w:tcW w:w="1134" w:type="dxa"/>
            <w:vMerge/>
          </w:tcPr>
          <w:p w14:paraId="21C3A1E2" w14:textId="77777777" w:rsidR="00775AFD" w:rsidRPr="0056192A" w:rsidRDefault="00775AFD" w:rsidP="00576659">
            <w:pPr>
              <w:spacing w:line="360" w:lineRule="auto"/>
              <w:rPr>
                <w:rFonts w:cs="Times New Roman"/>
              </w:rPr>
            </w:pPr>
          </w:p>
        </w:tc>
        <w:tc>
          <w:tcPr>
            <w:tcW w:w="1843" w:type="dxa"/>
          </w:tcPr>
          <w:p w14:paraId="6926110C"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7468F12B"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78F8E977" w14:textId="77777777" w:rsidR="00775AFD" w:rsidRPr="0056192A" w:rsidRDefault="00775AFD" w:rsidP="00576659">
            <w:pPr>
              <w:spacing w:line="360" w:lineRule="auto"/>
              <w:ind w:right="-111"/>
              <w:rPr>
                <w:rFonts w:cs="Times New Roman"/>
              </w:rPr>
            </w:pPr>
            <w:r w:rsidRPr="0056192A">
              <w:rPr>
                <w:rFonts w:cs="Times New Roman"/>
              </w:rPr>
              <w:t>- PS: algemene of ongeschreven afspraken binnen samenwerking</w:t>
            </w:r>
          </w:p>
        </w:tc>
      </w:tr>
      <w:tr w:rsidR="00775AFD" w:rsidRPr="0056192A" w14:paraId="78D898D9" w14:textId="77777777" w:rsidTr="00576659">
        <w:tc>
          <w:tcPr>
            <w:tcW w:w="1276" w:type="dxa"/>
            <w:vMerge/>
          </w:tcPr>
          <w:p w14:paraId="1F854485" w14:textId="77777777" w:rsidR="00775AFD" w:rsidRPr="0056192A" w:rsidRDefault="00775AFD" w:rsidP="00576659">
            <w:pPr>
              <w:spacing w:line="360" w:lineRule="auto"/>
              <w:ind w:right="-102"/>
              <w:rPr>
                <w:rFonts w:cs="Times New Roman"/>
              </w:rPr>
            </w:pPr>
          </w:p>
        </w:tc>
        <w:tc>
          <w:tcPr>
            <w:tcW w:w="1134" w:type="dxa"/>
            <w:vMerge w:val="restart"/>
          </w:tcPr>
          <w:p w14:paraId="56A27796" w14:textId="57517EEE" w:rsidR="00775AFD" w:rsidRPr="0056192A" w:rsidRDefault="00775AFD" w:rsidP="00576659">
            <w:pPr>
              <w:spacing w:line="360" w:lineRule="auto"/>
              <w:rPr>
                <w:rFonts w:cs="Times New Roman"/>
              </w:rPr>
            </w:pPr>
            <w:r w:rsidRPr="0056192A">
              <w:rPr>
                <w:rFonts w:cs="Times New Roman"/>
              </w:rPr>
              <w:t>(Im)mat</w:t>
            </w:r>
            <w:r w:rsidR="00576659" w:rsidRPr="0056192A">
              <w:rPr>
                <w:rFonts w:cs="Times New Roman"/>
              </w:rPr>
              <w:t>-</w:t>
            </w:r>
            <w:r w:rsidRPr="0056192A">
              <w:rPr>
                <w:rFonts w:cs="Times New Roman"/>
              </w:rPr>
              <w:t>eriële prikkels</w:t>
            </w:r>
          </w:p>
        </w:tc>
        <w:tc>
          <w:tcPr>
            <w:tcW w:w="1843" w:type="dxa"/>
          </w:tcPr>
          <w:p w14:paraId="31D2927B"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764A3C1E" w14:textId="0354DFEC"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18F13706" w14:textId="77777777" w:rsidR="00775AFD" w:rsidRPr="0056192A" w:rsidRDefault="00775AFD" w:rsidP="00576659">
            <w:pPr>
              <w:spacing w:line="360" w:lineRule="auto"/>
              <w:rPr>
                <w:rFonts w:cs="Times New Roman"/>
              </w:rPr>
            </w:pPr>
            <w:r w:rsidRPr="0056192A">
              <w:rPr>
                <w:rFonts w:cs="Times New Roman"/>
              </w:rPr>
              <w:t>(aanwezigheid institutionele macht)</w:t>
            </w:r>
          </w:p>
        </w:tc>
      </w:tr>
      <w:tr w:rsidR="00775AFD" w:rsidRPr="0056192A" w14:paraId="5A35F771" w14:textId="77777777" w:rsidTr="00576659">
        <w:tc>
          <w:tcPr>
            <w:tcW w:w="1276" w:type="dxa"/>
            <w:vMerge/>
          </w:tcPr>
          <w:p w14:paraId="286CBB76" w14:textId="77777777" w:rsidR="00775AFD" w:rsidRPr="0056192A" w:rsidRDefault="00775AFD" w:rsidP="00576659">
            <w:pPr>
              <w:spacing w:line="360" w:lineRule="auto"/>
              <w:ind w:right="-102"/>
              <w:rPr>
                <w:rFonts w:cs="Times New Roman"/>
              </w:rPr>
            </w:pPr>
          </w:p>
        </w:tc>
        <w:tc>
          <w:tcPr>
            <w:tcW w:w="1134" w:type="dxa"/>
            <w:vMerge/>
          </w:tcPr>
          <w:p w14:paraId="6E6076CE" w14:textId="77777777" w:rsidR="00775AFD" w:rsidRPr="0056192A" w:rsidRDefault="00775AFD" w:rsidP="00576659">
            <w:pPr>
              <w:spacing w:line="360" w:lineRule="auto"/>
              <w:rPr>
                <w:rFonts w:cs="Times New Roman"/>
              </w:rPr>
            </w:pPr>
          </w:p>
        </w:tc>
        <w:tc>
          <w:tcPr>
            <w:tcW w:w="1843" w:type="dxa"/>
          </w:tcPr>
          <w:p w14:paraId="05BAADFB"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65B13472" w14:textId="77777777" w:rsidR="00775AFD" w:rsidRPr="0056192A" w:rsidRDefault="00775AFD" w:rsidP="00576659">
            <w:pPr>
              <w:spacing w:line="360" w:lineRule="auto"/>
              <w:rPr>
                <w:rFonts w:cs="Times New Roman"/>
              </w:rPr>
            </w:pPr>
            <w:r w:rsidRPr="0056192A">
              <w:rPr>
                <w:rFonts w:cs="Times New Roman"/>
              </w:rPr>
              <w:t>(aanwezigheid institutionele macht)</w:t>
            </w:r>
          </w:p>
        </w:tc>
      </w:tr>
      <w:tr w:rsidR="00775AFD" w:rsidRPr="0056192A" w14:paraId="049ED29A" w14:textId="77777777" w:rsidTr="00576659">
        <w:tc>
          <w:tcPr>
            <w:tcW w:w="1276" w:type="dxa"/>
            <w:vMerge/>
          </w:tcPr>
          <w:p w14:paraId="636297D2" w14:textId="77777777" w:rsidR="00775AFD" w:rsidRPr="0056192A" w:rsidRDefault="00775AFD" w:rsidP="00576659">
            <w:pPr>
              <w:spacing w:line="360" w:lineRule="auto"/>
              <w:ind w:right="-102"/>
              <w:rPr>
                <w:rFonts w:cs="Times New Roman"/>
              </w:rPr>
            </w:pPr>
          </w:p>
        </w:tc>
        <w:tc>
          <w:tcPr>
            <w:tcW w:w="1134" w:type="dxa"/>
            <w:vMerge/>
          </w:tcPr>
          <w:p w14:paraId="58673119" w14:textId="77777777" w:rsidR="00775AFD" w:rsidRPr="0056192A" w:rsidRDefault="00775AFD" w:rsidP="00576659">
            <w:pPr>
              <w:spacing w:line="360" w:lineRule="auto"/>
              <w:rPr>
                <w:rFonts w:cs="Times New Roman"/>
              </w:rPr>
            </w:pPr>
          </w:p>
        </w:tc>
        <w:tc>
          <w:tcPr>
            <w:tcW w:w="1843" w:type="dxa"/>
          </w:tcPr>
          <w:p w14:paraId="09D375CF"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105B44FE" w14:textId="688AF605" w:rsidR="00775AFD" w:rsidRPr="0056192A" w:rsidRDefault="00775AFD" w:rsidP="00576659">
            <w:pPr>
              <w:spacing w:line="360" w:lineRule="auto"/>
              <w:rPr>
                <w:rFonts w:cs="Times New Roman"/>
              </w:rPr>
            </w:pPr>
            <w:r w:rsidRPr="0056192A">
              <w:rPr>
                <w:rFonts w:cs="Times New Roman"/>
              </w:rPr>
              <w:t xml:space="preserve">- PS: lof uitspreken </w:t>
            </w:r>
            <w:r w:rsidR="006E2666" w:rsidRPr="0056192A">
              <w:rPr>
                <w:rFonts w:cs="Times New Roman"/>
              </w:rPr>
              <w:t>voor elkaars werk</w:t>
            </w:r>
          </w:p>
          <w:p w14:paraId="18727FFE" w14:textId="77777777" w:rsidR="00775AFD" w:rsidRPr="0056192A" w:rsidRDefault="00775AFD" w:rsidP="00576659">
            <w:pPr>
              <w:spacing w:line="360" w:lineRule="auto"/>
              <w:rPr>
                <w:rFonts w:cs="Times New Roman"/>
              </w:rPr>
            </w:pPr>
            <w:r w:rsidRPr="0056192A">
              <w:rPr>
                <w:rFonts w:cs="Times New Roman"/>
              </w:rPr>
              <w:t>(monopoliepositie DUO)</w:t>
            </w:r>
          </w:p>
          <w:p w14:paraId="7BA50431" w14:textId="4C4B5AF6" w:rsidR="00775AFD" w:rsidRPr="0056192A" w:rsidRDefault="007D6945" w:rsidP="00576659">
            <w:pPr>
              <w:spacing w:line="360" w:lineRule="auto"/>
              <w:rPr>
                <w:rFonts w:cs="Times New Roman"/>
              </w:rPr>
            </w:pPr>
            <w:r w:rsidRPr="0056192A">
              <w:rPr>
                <w:rFonts w:cs="Times New Roman"/>
              </w:rPr>
              <w:t>(omgangsvorm en cultuur ministerie van OCW)</w:t>
            </w:r>
          </w:p>
        </w:tc>
      </w:tr>
      <w:tr w:rsidR="00775AFD" w:rsidRPr="0056192A" w14:paraId="08619430" w14:textId="77777777" w:rsidTr="00576659">
        <w:tc>
          <w:tcPr>
            <w:tcW w:w="1276" w:type="dxa"/>
            <w:vMerge/>
          </w:tcPr>
          <w:p w14:paraId="5C0208BA" w14:textId="77777777" w:rsidR="00775AFD" w:rsidRPr="0056192A" w:rsidRDefault="00775AFD" w:rsidP="00576659">
            <w:pPr>
              <w:spacing w:line="360" w:lineRule="auto"/>
              <w:ind w:right="-102"/>
              <w:rPr>
                <w:rFonts w:cs="Times New Roman"/>
              </w:rPr>
            </w:pPr>
          </w:p>
        </w:tc>
        <w:tc>
          <w:tcPr>
            <w:tcW w:w="1134" w:type="dxa"/>
            <w:vMerge/>
          </w:tcPr>
          <w:p w14:paraId="5515BCE8" w14:textId="77777777" w:rsidR="00775AFD" w:rsidRPr="0056192A" w:rsidRDefault="00775AFD" w:rsidP="00576659">
            <w:pPr>
              <w:spacing w:line="360" w:lineRule="auto"/>
              <w:rPr>
                <w:rFonts w:cs="Times New Roman"/>
              </w:rPr>
            </w:pPr>
          </w:p>
        </w:tc>
        <w:tc>
          <w:tcPr>
            <w:tcW w:w="1843" w:type="dxa"/>
          </w:tcPr>
          <w:p w14:paraId="3DFCFB5B"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2D439B31" w14:textId="24BE2A70" w:rsidR="00775AFD" w:rsidRPr="0056192A" w:rsidRDefault="00775AFD" w:rsidP="00576659">
            <w:pPr>
              <w:spacing w:line="360" w:lineRule="auto"/>
              <w:rPr>
                <w:rFonts w:cs="Times New Roman"/>
              </w:rPr>
            </w:pPr>
            <w:r w:rsidRPr="0056192A">
              <w:rPr>
                <w:rFonts w:cs="Times New Roman"/>
              </w:rPr>
              <w:t xml:space="preserve">- PS: </w:t>
            </w:r>
            <w:r w:rsidR="006E2666" w:rsidRPr="0056192A">
              <w:rPr>
                <w:rFonts w:cs="Times New Roman"/>
              </w:rPr>
              <w:t>het</w:t>
            </w:r>
            <w:r w:rsidRPr="0056192A">
              <w:rPr>
                <w:rFonts w:cs="Times New Roman"/>
              </w:rPr>
              <w:t xml:space="preserve"> betrekken bij elkaars werkzaamheden</w:t>
            </w:r>
          </w:p>
          <w:p w14:paraId="15A56512" w14:textId="3D5B9180"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052314D9" w14:textId="77777777" w:rsidR="00775AFD" w:rsidRPr="0056192A" w:rsidRDefault="00775AFD" w:rsidP="00576659">
            <w:pPr>
              <w:spacing w:line="360" w:lineRule="auto"/>
              <w:rPr>
                <w:rFonts w:cs="Times New Roman"/>
              </w:rPr>
            </w:pPr>
            <w:r w:rsidRPr="0056192A">
              <w:rPr>
                <w:rFonts w:cs="Times New Roman"/>
              </w:rPr>
              <w:t>(aanwezigheid institutionele macht)</w:t>
            </w:r>
          </w:p>
          <w:p w14:paraId="2DE369E0" w14:textId="77777777" w:rsidR="00775AFD" w:rsidRPr="0056192A" w:rsidRDefault="00775AFD" w:rsidP="00576659">
            <w:pPr>
              <w:spacing w:line="360" w:lineRule="auto"/>
              <w:rPr>
                <w:rFonts w:cs="Times New Roman"/>
              </w:rPr>
            </w:pPr>
            <w:r w:rsidRPr="0056192A">
              <w:rPr>
                <w:rFonts w:cs="Times New Roman"/>
              </w:rPr>
              <w:t>(aanwezigheid persoonlijke macht)</w:t>
            </w:r>
          </w:p>
        </w:tc>
      </w:tr>
      <w:tr w:rsidR="00775AFD" w:rsidRPr="0056192A" w14:paraId="02ECBF61" w14:textId="77777777" w:rsidTr="00576659">
        <w:tc>
          <w:tcPr>
            <w:tcW w:w="1276" w:type="dxa"/>
            <w:vMerge/>
          </w:tcPr>
          <w:p w14:paraId="227EB8CD" w14:textId="77777777" w:rsidR="00775AFD" w:rsidRPr="0056192A" w:rsidRDefault="00775AFD" w:rsidP="00576659">
            <w:pPr>
              <w:spacing w:line="360" w:lineRule="auto"/>
              <w:ind w:right="-102"/>
              <w:rPr>
                <w:rFonts w:cs="Times New Roman"/>
              </w:rPr>
            </w:pPr>
          </w:p>
        </w:tc>
        <w:tc>
          <w:tcPr>
            <w:tcW w:w="1134" w:type="dxa"/>
            <w:vMerge w:val="restart"/>
          </w:tcPr>
          <w:p w14:paraId="72844F43" w14:textId="6C7F5696" w:rsidR="00775AFD" w:rsidRPr="0056192A" w:rsidRDefault="00775AFD" w:rsidP="00576659">
            <w:pPr>
              <w:spacing w:line="360" w:lineRule="auto"/>
              <w:rPr>
                <w:rFonts w:cs="Times New Roman"/>
              </w:rPr>
            </w:pPr>
            <w:r w:rsidRPr="0056192A">
              <w:rPr>
                <w:rFonts w:cs="Times New Roman"/>
              </w:rPr>
              <w:t>Monitor</w:t>
            </w:r>
            <w:r w:rsidR="00576659" w:rsidRPr="0056192A">
              <w:rPr>
                <w:rFonts w:cs="Times New Roman"/>
              </w:rPr>
              <w:t>-</w:t>
            </w:r>
            <w:r w:rsidRPr="0056192A">
              <w:rPr>
                <w:rFonts w:cs="Times New Roman"/>
              </w:rPr>
              <w:t>ing</w:t>
            </w:r>
          </w:p>
        </w:tc>
        <w:tc>
          <w:tcPr>
            <w:tcW w:w="1843" w:type="dxa"/>
          </w:tcPr>
          <w:p w14:paraId="58E19F6B"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62ADC33B" w14:textId="77777777" w:rsidR="00775AFD" w:rsidRPr="0056192A" w:rsidRDefault="00775AFD" w:rsidP="00576659">
            <w:pPr>
              <w:spacing w:line="360" w:lineRule="auto"/>
              <w:rPr>
                <w:rFonts w:cs="Times New Roman"/>
              </w:rPr>
            </w:pPr>
            <w:r w:rsidRPr="0056192A">
              <w:rPr>
                <w:rFonts w:cs="Times New Roman"/>
              </w:rPr>
              <w:t>- PA: focus op output</w:t>
            </w:r>
          </w:p>
          <w:p w14:paraId="3F2795D6" w14:textId="087CF6B7" w:rsidR="00775AFD" w:rsidRPr="0056192A" w:rsidRDefault="00775AFD" w:rsidP="00576659">
            <w:pPr>
              <w:spacing w:line="360" w:lineRule="auto"/>
              <w:rPr>
                <w:rFonts w:cs="Times New Roman"/>
              </w:rPr>
            </w:pPr>
            <w:r w:rsidRPr="0056192A">
              <w:rPr>
                <w:rFonts w:cs="Times New Roman"/>
              </w:rPr>
              <w:t xml:space="preserve">- PA: </w:t>
            </w:r>
            <w:r w:rsidR="00937B35" w:rsidRPr="0056192A">
              <w:rPr>
                <w:rFonts w:cs="Times New Roman"/>
              </w:rPr>
              <w:t>focus op scheiding van rollen in enge zin</w:t>
            </w:r>
          </w:p>
          <w:p w14:paraId="6CABFFB1" w14:textId="1FC107C0" w:rsidR="00775AFD"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1D7D180C" w14:textId="77777777" w:rsidR="00775AFD" w:rsidRPr="0056192A" w:rsidRDefault="00775AFD" w:rsidP="00576659">
            <w:pPr>
              <w:spacing w:line="360" w:lineRule="auto"/>
              <w:rPr>
                <w:rFonts w:cs="Times New Roman"/>
              </w:rPr>
            </w:pPr>
            <w:r w:rsidRPr="0056192A">
              <w:rPr>
                <w:rFonts w:cs="Times New Roman"/>
              </w:rPr>
              <w:t>(behoefte meer coproductie)</w:t>
            </w:r>
          </w:p>
          <w:p w14:paraId="631049D1"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31D97DA6" w14:textId="77777777" w:rsidTr="00576659">
        <w:tc>
          <w:tcPr>
            <w:tcW w:w="1276" w:type="dxa"/>
            <w:vMerge/>
          </w:tcPr>
          <w:p w14:paraId="4F76A7A8" w14:textId="77777777" w:rsidR="00775AFD" w:rsidRPr="0056192A" w:rsidRDefault="00775AFD" w:rsidP="00576659">
            <w:pPr>
              <w:spacing w:line="360" w:lineRule="auto"/>
              <w:ind w:right="-102"/>
              <w:rPr>
                <w:rFonts w:cs="Times New Roman"/>
              </w:rPr>
            </w:pPr>
          </w:p>
        </w:tc>
        <w:tc>
          <w:tcPr>
            <w:tcW w:w="1134" w:type="dxa"/>
            <w:vMerge/>
          </w:tcPr>
          <w:p w14:paraId="160AB373" w14:textId="77777777" w:rsidR="00775AFD" w:rsidRPr="0056192A" w:rsidRDefault="00775AFD" w:rsidP="00576659">
            <w:pPr>
              <w:spacing w:line="360" w:lineRule="auto"/>
              <w:rPr>
                <w:rFonts w:cs="Times New Roman"/>
              </w:rPr>
            </w:pPr>
          </w:p>
        </w:tc>
        <w:tc>
          <w:tcPr>
            <w:tcW w:w="1843" w:type="dxa"/>
          </w:tcPr>
          <w:p w14:paraId="3392FDF9"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925FFF7" w14:textId="77777777" w:rsidR="00775AFD" w:rsidRPr="0056192A" w:rsidRDefault="00775AFD" w:rsidP="00576659">
            <w:pPr>
              <w:spacing w:line="360" w:lineRule="auto"/>
              <w:rPr>
                <w:rFonts w:cs="Times New Roman"/>
              </w:rPr>
            </w:pPr>
            <w:r w:rsidRPr="0056192A">
              <w:rPr>
                <w:rFonts w:cs="Times New Roman"/>
              </w:rPr>
              <w:t>Geen beschrijving gegeven</w:t>
            </w:r>
          </w:p>
        </w:tc>
      </w:tr>
      <w:tr w:rsidR="00775AFD" w:rsidRPr="0056192A" w14:paraId="5CE8C6AC" w14:textId="77777777" w:rsidTr="00576659">
        <w:tc>
          <w:tcPr>
            <w:tcW w:w="1276" w:type="dxa"/>
            <w:vMerge/>
          </w:tcPr>
          <w:p w14:paraId="7FB617C0" w14:textId="77777777" w:rsidR="00775AFD" w:rsidRPr="0056192A" w:rsidRDefault="00775AFD" w:rsidP="00576659">
            <w:pPr>
              <w:spacing w:line="360" w:lineRule="auto"/>
              <w:ind w:right="-102"/>
              <w:rPr>
                <w:rFonts w:cs="Times New Roman"/>
                <w:lang w:val="en-US"/>
              </w:rPr>
            </w:pPr>
          </w:p>
        </w:tc>
        <w:tc>
          <w:tcPr>
            <w:tcW w:w="1134" w:type="dxa"/>
            <w:vMerge/>
          </w:tcPr>
          <w:p w14:paraId="07BA27C6" w14:textId="77777777" w:rsidR="00775AFD" w:rsidRPr="0056192A" w:rsidRDefault="00775AFD" w:rsidP="00576659">
            <w:pPr>
              <w:spacing w:line="360" w:lineRule="auto"/>
              <w:rPr>
                <w:rFonts w:cs="Times New Roman"/>
                <w:lang w:val="en-US"/>
              </w:rPr>
            </w:pPr>
          </w:p>
        </w:tc>
        <w:tc>
          <w:tcPr>
            <w:tcW w:w="1843" w:type="dxa"/>
          </w:tcPr>
          <w:p w14:paraId="0B9496B2"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5E65F43E" w14:textId="77777777" w:rsidR="00775AFD" w:rsidRPr="0056192A" w:rsidRDefault="00775AFD" w:rsidP="00576659">
            <w:pPr>
              <w:spacing w:line="360" w:lineRule="auto"/>
              <w:rPr>
                <w:rFonts w:cs="Times New Roman"/>
              </w:rPr>
            </w:pPr>
            <w:r w:rsidRPr="0056192A">
              <w:rPr>
                <w:rFonts w:cs="Times New Roman"/>
              </w:rPr>
              <w:t>- PA: focus op output</w:t>
            </w:r>
          </w:p>
          <w:p w14:paraId="0857D69A" w14:textId="65479896" w:rsidR="00775AFD" w:rsidRPr="0056192A" w:rsidRDefault="00775AFD" w:rsidP="00576659">
            <w:pPr>
              <w:spacing w:line="360" w:lineRule="auto"/>
              <w:rPr>
                <w:rFonts w:cs="Times New Roman"/>
              </w:rPr>
            </w:pPr>
            <w:r w:rsidRPr="0056192A">
              <w:rPr>
                <w:rFonts w:cs="Times New Roman"/>
              </w:rPr>
              <w:t xml:space="preserve">- PA: </w:t>
            </w:r>
            <w:r w:rsidR="00937B35" w:rsidRPr="0056192A">
              <w:rPr>
                <w:rFonts w:cs="Times New Roman"/>
              </w:rPr>
              <w:t>focus op scheiding van rollen in enge zin</w:t>
            </w:r>
          </w:p>
          <w:p w14:paraId="2CD090E3" w14:textId="557E53E0" w:rsidR="00775AFD" w:rsidRPr="0056192A" w:rsidRDefault="00775AFD" w:rsidP="00576659">
            <w:pPr>
              <w:spacing w:line="360" w:lineRule="auto"/>
              <w:rPr>
                <w:rFonts w:cs="Times New Roman"/>
              </w:rPr>
            </w:pPr>
            <w:r w:rsidRPr="0056192A">
              <w:rPr>
                <w:rFonts w:cs="Times New Roman"/>
              </w:rPr>
              <w:t xml:space="preserve">- PS: </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p>
          <w:p w14:paraId="3F585E94" w14:textId="7B1D4971" w:rsidR="00B56A5C"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07B753F2" w14:textId="36B668EF"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1F1C25BC" w14:textId="77777777" w:rsidR="00775AFD" w:rsidRPr="0056192A" w:rsidRDefault="00775AFD" w:rsidP="00576659">
            <w:pPr>
              <w:spacing w:line="360" w:lineRule="auto"/>
              <w:rPr>
                <w:rFonts w:cs="Times New Roman"/>
              </w:rPr>
            </w:pPr>
            <w:r w:rsidRPr="0056192A">
              <w:rPr>
                <w:rFonts w:cs="Times New Roman"/>
              </w:rPr>
              <w:t>(focus op brede scheiding van rollen)</w:t>
            </w:r>
          </w:p>
          <w:p w14:paraId="15E06754" w14:textId="77777777" w:rsidR="00775AFD" w:rsidRPr="0056192A" w:rsidRDefault="00775AFD" w:rsidP="00576659">
            <w:pPr>
              <w:spacing w:line="360" w:lineRule="auto"/>
              <w:rPr>
                <w:rFonts w:cs="Times New Roman"/>
              </w:rPr>
            </w:pPr>
            <w:r w:rsidRPr="0056192A">
              <w:rPr>
                <w:rFonts w:cs="Times New Roman"/>
              </w:rPr>
              <w:t>(behoefte meer coproductie)</w:t>
            </w:r>
          </w:p>
        </w:tc>
      </w:tr>
      <w:tr w:rsidR="00775AFD" w:rsidRPr="0056192A" w14:paraId="594004E5" w14:textId="77777777" w:rsidTr="00576659">
        <w:tc>
          <w:tcPr>
            <w:tcW w:w="1276" w:type="dxa"/>
            <w:vMerge/>
          </w:tcPr>
          <w:p w14:paraId="691AA76C" w14:textId="77777777" w:rsidR="00775AFD" w:rsidRPr="0056192A" w:rsidRDefault="00775AFD" w:rsidP="00576659">
            <w:pPr>
              <w:spacing w:line="360" w:lineRule="auto"/>
              <w:ind w:right="-102"/>
              <w:rPr>
                <w:rFonts w:cs="Times New Roman"/>
                <w:lang w:val="en-US"/>
              </w:rPr>
            </w:pPr>
          </w:p>
        </w:tc>
        <w:tc>
          <w:tcPr>
            <w:tcW w:w="1134" w:type="dxa"/>
            <w:vMerge/>
          </w:tcPr>
          <w:p w14:paraId="3E95CC80" w14:textId="77777777" w:rsidR="00775AFD" w:rsidRPr="0056192A" w:rsidRDefault="00775AFD" w:rsidP="00576659">
            <w:pPr>
              <w:spacing w:line="360" w:lineRule="auto"/>
              <w:rPr>
                <w:rFonts w:cs="Times New Roman"/>
                <w:lang w:val="en-US"/>
              </w:rPr>
            </w:pPr>
          </w:p>
        </w:tc>
        <w:tc>
          <w:tcPr>
            <w:tcW w:w="1843" w:type="dxa"/>
          </w:tcPr>
          <w:p w14:paraId="13D3246B"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2628CF26" w14:textId="77777777" w:rsidR="00775AFD" w:rsidRPr="0056192A" w:rsidRDefault="00775AFD" w:rsidP="00576659">
            <w:pPr>
              <w:spacing w:line="360" w:lineRule="auto"/>
              <w:rPr>
                <w:rFonts w:cs="Times New Roman"/>
              </w:rPr>
            </w:pPr>
            <w:r w:rsidRPr="0056192A">
              <w:rPr>
                <w:rFonts w:cs="Times New Roman"/>
              </w:rPr>
              <w:t>- PA: focus op output</w:t>
            </w:r>
          </w:p>
          <w:p w14:paraId="069FBA14" w14:textId="1BB81D1F" w:rsidR="00775AFD" w:rsidRPr="0056192A" w:rsidRDefault="00775AFD" w:rsidP="00576659">
            <w:pPr>
              <w:spacing w:line="360" w:lineRule="auto"/>
              <w:rPr>
                <w:rFonts w:cs="Times New Roman"/>
              </w:rPr>
            </w:pPr>
            <w:r w:rsidRPr="0056192A">
              <w:rPr>
                <w:rFonts w:cs="Times New Roman"/>
              </w:rPr>
              <w:t xml:space="preserve">- PS: </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p>
          <w:p w14:paraId="38B23981" w14:textId="63F93A78" w:rsidR="00775AFD"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2854D219" w14:textId="0EE460E9"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590CC074" w14:textId="77777777" w:rsidR="00775AFD" w:rsidRPr="0056192A" w:rsidRDefault="00775AFD" w:rsidP="00576659">
            <w:pPr>
              <w:spacing w:line="360" w:lineRule="auto"/>
              <w:rPr>
                <w:rFonts w:cs="Times New Roman"/>
              </w:rPr>
            </w:pPr>
            <w:r w:rsidRPr="0056192A">
              <w:rPr>
                <w:rFonts w:cs="Times New Roman"/>
              </w:rPr>
              <w:t>(behoefte meer coproductie)</w:t>
            </w:r>
          </w:p>
        </w:tc>
      </w:tr>
      <w:tr w:rsidR="00775AFD" w:rsidRPr="0056192A" w14:paraId="03DAE624" w14:textId="77777777" w:rsidTr="00576659">
        <w:tc>
          <w:tcPr>
            <w:tcW w:w="1276" w:type="dxa"/>
            <w:vMerge w:val="restart"/>
          </w:tcPr>
          <w:p w14:paraId="0808AE78" w14:textId="77777777" w:rsidR="00775AFD" w:rsidRPr="0056192A" w:rsidRDefault="00775AFD" w:rsidP="00576659">
            <w:pPr>
              <w:spacing w:line="360" w:lineRule="auto"/>
              <w:ind w:right="-102"/>
              <w:rPr>
                <w:rFonts w:cs="Times New Roman"/>
              </w:rPr>
            </w:pPr>
            <w:r w:rsidRPr="0056192A">
              <w:rPr>
                <w:rFonts w:cs="Times New Roman"/>
              </w:rPr>
              <w:t>Examens</w:t>
            </w:r>
          </w:p>
        </w:tc>
        <w:tc>
          <w:tcPr>
            <w:tcW w:w="1134" w:type="dxa"/>
            <w:vMerge w:val="restart"/>
          </w:tcPr>
          <w:p w14:paraId="5019ECF0" w14:textId="6C29A86F" w:rsidR="00775AFD" w:rsidRPr="0056192A" w:rsidRDefault="00775AFD" w:rsidP="00576659">
            <w:pPr>
              <w:spacing w:line="360" w:lineRule="auto"/>
              <w:rPr>
                <w:rFonts w:cs="Times New Roman"/>
              </w:rPr>
            </w:pPr>
            <w:r w:rsidRPr="0056192A">
              <w:rPr>
                <w:rFonts w:cs="Times New Roman"/>
              </w:rPr>
              <w:t>Doelfor</w:t>
            </w:r>
            <w:r w:rsidR="00576659" w:rsidRPr="0056192A">
              <w:rPr>
                <w:rFonts w:cs="Times New Roman"/>
              </w:rPr>
              <w:t>-</w:t>
            </w:r>
            <w:r w:rsidRPr="0056192A">
              <w:rPr>
                <w:rFonts w:cs="Times New Roman"/>
              </w:rPr>
              <w:t>mulering</w:t>
            </w:r>
          </w:p>
        </w:tc>
        <w:tc>
          <w:tcPr>
            <w:tcW w:w="1843" w:type="dxa"/>
          </w:tcPr>
          <w:p w14:paraId="0DA387A3"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55972086" w14:textId="77777777" w:rsidR="00775AFD" w:rsidRPr="0056192A" w:rsidRDefault="00775AFD" w:rsidP="00576659">
            <w:pPr>
              <w:spacing w:line="360" w:lineRule="auto"/>
              <w:rPr>
                <w:rFonts w:cs="Times New Roman"/>
              </w:rPr>
            </w:pPr>
            <w:r w:rsidRPr="0056192A">
              <w:rPr>
                <w:rFonts w:cs="Times New Roman"/>
              </w:rPr>
              <w:t>- PA: doelen opgelegd vanuit de eigenaarsfunctie</w:t>
            </w:r>
          </w:p>
          <w:p w14:paraId="21C7AA3F" w14:textId="77777777" w:rsidR="00775AFD" w:rsidRPr="0056192A" w:rsidRDefault="00775AFD" w:rsidP="00576659">
            <w:pPr>
              <w:spacing w:line="360" w:lineRule="auto"/>
              <w:rPr>
                <w:rFonts w:cs="Times New Roman"/>
              </w:rPr>
            </w:pPr>
            <w:r w:rsidRPr="0056192A">
              <w:rPr>
                <w:rFonts w:cs="Times New Roman"/>
              </w:rPr>
              <w:t>- PS: doelen gezamenlijk afgestemd met inhoudelijk betrokken partijen</w:t>
            </w:r>
          </w:p>
        </w:tc>
      </w:tr>
      <w:tr w:rsidR="00775AFD" w:rsidRPr="0056192A" w14:paraId="470A7758" w14:textId="77777777" w:rsidTr="00576659">
        <w:tc>
          <w:tcPr>
            <w:tcW w:w="1276" w:type="dxa"/>
            <w:vMerge/>
          </w:tcPr>
          <w:p w14:paraId="7FBBAFD7" w14:textId="77777777" w:rsidR="00775AFD" w:rsidRPr="0056192A" w:rsidRDefault="00775AFD" w:rsidP="00576659">
            <w:pPr>
              <w:spacing w:line="360" w:lineRule="auto"/>
              <w:ind w:right="-102"/>
              <w:rPr>
                <w:rFonts w:cs="Times New Roman"/>
              </w:rPr>
            </w:pPr>
          </w:p>
        </w:tc>
        <w:tc>
          <w:tcPr>
            <w:tcW w:w="1134" w:type="dxa"/>
            <w:vMerge/>
          </w:tcPr>
          <w:p w14:paraId="5E55D738" w14:textId="77777777" w:rsidR="00775AFD" w:rsidRPr="0056192A" w:rsidRDefault="00775AFD" w:rsidP="00576659">
            <w:pPr>
              <w:spacing w:line="360" w:lineRule="auto"/>
              <w:rPr>
                <w:rFonts w:cs="Times New Roman"/>
              </w:rPr>
            </w:pPr>
          </w:p>
        </w:tc>
        <w:tc>
          <w:tcPr>
            <w:tcW w:w="1843" w:type="dxa"/>
          </w:tcPr>
          <w:p w14:paraId="1E2E72F6"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76FD0541" w14:textId="77777777" w:rsidR="00775AFD" w:rsidRPr="0056192A" w:rsidRDefault="00775AFD" w:rsidP="00576659">
            <w:pPr>
              <w:spacing w:line="360" w:lineRule="auto"/>
              <w:rPr>
                <w:rFonts w:cs="Times New Roman"/>
              </w:rPr>
            </w:pPr>
            <w:r w:rsidRPr="0056192A">
              <w:rPr>
                <w:rFonts w:cs="Times New Roman"/>
              </w:rPr>
              <w:t xml:space="preserve">- PS: doelen gezamenlijk afgestemd met inhoudelijk betrokken partijen </w:t>
            </w:r>
          </w:p>
          <w:p w14:paraId="63BF902A" w14:textId="77777777" w:rsidR="00775AFD" w:rsidRPr="0056192A" w:rsidRDefault="00775AFD" w:rsidP="00576659">
            <w:pPr>
              <w:spacing w:line="360" w:lineRule="auto"/>
              <w:rPr>
                <w:rFonts w:cs="Times New Roman"/>
              </w:rPr>
            </w:pPr>
            <w:r w:rsidRPr="0056192A">
              <w:rPr>
                <w:rFonts w:cs="Times New Roman"/>
              </w:rPr>
              <w:t>(afstemming door tegenstellingen uitdiepen)</w:t>
            </w:r>
          </w:p>
        </w:tc>
      </w:tr>
      <w:tr w:rsidR="00775AFD" w:rsidRPr="0056192A" w14:paraId="54FE5265" w14:textId="77777777" w:rsidTr="00576659">
        <w:tc>
          <w:tcPr>
            <w:tcW w:w="1276" w:type="dxa"/>
            <w:vMerge/>
          </w:tcPr>
          <w:p w14:paraId="77914DDF" w14:textId="77777777" w:rsidR="00775AFD" w:rsidRPr="0056192A" w:rsidRDefault="00775AFD" w:rsidP="00576659">
            <w:pPr>
              <w:spacing w:line="360" w:lineRule="auto"/>
              <w:ind w:right="-102"/>
              <w:rPr>
                <w:rFonts w:cs="Times New Roman"/>
              </w:rPr>
            </w:pPr>
          </w:p>
        </w:tc>
        <w:tc>
          <w:tcPr>
            <w:tcW w:w="1134" w:type="dxa"/>
            <w:vMerge/>
          </w:tcPr>
          <w:p w14:paraId="1C655B3A" w14:textId="77777777" w:rsidR="00775AFD" w:rsidRPr="0056192A" w:rsidRDefault="00775AFD" w:rsidP="00576659">
            <w:pPr>
              <w:spacing w:line="360" w:lineRule="auto"/>
              <w:rPr>
                <w:rFonts w:cs="Times New Roman"/>
              </w:rPr>
            </w:pPr>
          </w:p>
        </w:tc>
        <w:tc>
          <w:tcPr>
            <w:tcW w:w="1843" w:type="dxa"/>
          </w:tcPr>
          <w:p w14:paraId="7769733E"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2377140D" w14:textId="77777777" w:rsidR="00775AFD" w:rsidRPr="0056192A" w:rsidRDefault="00775AFD" w:rsidP="00576659">
            <w:pPr>
              <w:spacing w:line="360" w:lineRule="auto"/>
              <w:rPr>
                <w:rFonts w:cs="Times New Roman"/>
              </w:rPr>
            </w:pPr>
            <w:r w:rsidRPr="0056192A">
              <w:rPr>
                <w:rFonts w:cs="Times New Roman"/>
              </w:rPr>
              <w:t xml:space="preserve">- PS: doelen gezamenlijk afgestemd met inhoudelijk betrokken partijen </w:t>
            </w:r>
          </w:p>
          <w:p w14:paraId="2A48FA62" w14:textId="77777777" w:rsidR="00775AFD" w:rsidRPr="0056192A" w:rsidRDefault="00775AFD" w:rsidP="00576659">
            <w:pPr>
              <w:spacing w:line="360" w:lineRule="auto"/>
              <w:rPr>
                <w:rFonts w:cs="Times New Roman"/>
              </w:rPr>
            </w:pPr>
            <w:r w:rsidRPr="0056192A">
              <w:rPr>
                <w:rFonts w:cs="Times New Roman"/>
              </w:rPr>
              <w:t>(afstemming door uitdiepen tegenstellingen)</w:t>
            </w:r>
          </w:p>
          <w:p w14:paraId="4CBA5C44" w14:textId="77777777" w:rsidR="00775AFD" w:rsidRPr="0056192A" w:rsidRDefault="00775AFD" w:rsidP="00576659">
            <w:pPr>
              <w:spacing w:line="360" w:lineRule="auto"/>
              <w:rPr>
                <w:rFonts w:cs="Times New Roman"/>
              </w:rPr>
            </w:pPr>
            <w:r w:rsidRPr="0056192A">
              <w:rPr>
                <w:rFonts w:cs="Times New Roman"/>
              </w:rPr>
              <w:t>(bilateraal overleggen)</w:t>
            </w:r>
          </w:p>
          <w:p w14:paraId="24726E4D" w14:textId="77777777" w:rsidR="00775AFD" w:rsidRPr="0056192A" w:rsidRDefault="00775AFD" w:rsidP="00576659">
            <w:pPr>
              <w:spacing w:line="360" w:lineRule="auto"/>
              <w:rPr>
                <w:rFonts w:cs="Times New Roman"/>
              </w:rPr>
            </w:pPr>
            <w:r w:rsidRPr="0056192A">
              <w:rPr>
                <w:rFonts w:cs="Times New Roman"/>
              </w:rPr>
              <w:t>(afstemming noodzakelijk)</w:t>
            </w:r>
          </w:p>
        </w:tc>
      </w:tr>
      <w:tr w:rsidR="00775AFD" w:rsidRPr="0056192A" w14:paraId="0177BBF5" w14:textId="77777777" w:rsidTr="00576659">
        <w:tc>
          <w:tcPr>
            <w:tcW w:w="1276" w:type="dxa"/>
            <w:vMerge/>
          </w:tcPr>
          <w:p w14:paraId="3BABBF0A" w14:textId="77777777" w:rsidR="00775AFD" w:rsidRPr="0056192A" w:rsidRDefault="00775AFD" w:rsidP="00576659">
            <w:pPr>
              <w:spacing w:line="360" w:lineRule="auto"/>
              <w:ind w:right="-102"/>
              <w:rPr>
                <w:rFonts w:cs="Times New Roman"/>
              </w:rPr>
            </w:pPr>
          </w:p>
        </w:tc>
        <w:tc>
          <w:tcPr>
            <w:tcW w:w="1134" w:type="dxa"/>
            <w:vMerge/>
          </w:tcPr>
          <w:p w14:paraId="46CCAE03" w14:textId="77777777" w:rsidR="00775AFD" w:rsidRPr="0056192A" w:rsidRDefault="00775AFD" w:rsidP="00576659">
            <w:pPr>
              <w:spacing w:line="360" w:lineRule="auto"/>
              <w:rPr>
                <w:rFonts w:cs="Times New Roman"/>
              </w:rPr>
            </w:pPr>
          </w:p>
        </w:tc>
        <w:tc>
          <w:tcPr>
            <w:tcW w:w="1843" w:type="dxa"/>
          </w:tcPr>
          <w:p w14:paraId="353C7897"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6BEB07FA" w14:textId="77777777" w:rsidR="00775AFD" w:rsidRPr="0056192A" w:rsidRDefault="00775AFD" w:rsidP="00576659">
            <w:pPr>
              <w:spacing w:line="360" w:lineRule="auto"/>
              <w:rPr>
                <w:rFonts w:cs="Times New Roman"/>
              </w:rPr>
            </w:pPr>
            <w:r w:rsidRPr="0056192A">
              <w:rPr>
                <w:rFonts w:cs="Times New Roman"/>
              </w:rPr>
              <w:t xml:space="preserve">- PS: doelen gezamenlijk afgestemd met inhoudelijk betrokken partijen </w:t>
            </w:r>
          </w:p>
          <w:p w14:paraId="329DFAD5" w14:textId="77777777" w:rsidR="00775AFD" w:rsidRPr="0056192A" w:rsidRDefault="00775AFD" w:rsidP="00576659">
            <w:pPr>
              <w:spacing w:line="360" w:lineRule="auto"/>
              <w:rPr>
                <w:rFonts w:cs="Times New Roman"/>
              </w:rPr>
            </w:pPr>
            <w:r w:rsidRPr="0056192A">
              <w:rPr>
                <w:rFonts w:cs="Times New Roman"/>
              </w:rPr>
              <w:t>(afstemming noodzakelijk)</w:t>
            </w:r>
          </w:p>
          <w:p w14:paraId="71AC7E57" w14:textId="77777777" w:rsidR="00775AFD" w:rsidRPr="0056192A" w:rsidRDefault="00775AFD" w:rsidP="00576659">
            <w:pPr>
              <w:spacing w:line="360" w:lineRule="auto"/>
              <w:rPr>
                <w:rFonts w:cs="Times New Roman"/>
              </w:rPr>
            </w:pPr>
            <w:r w:rsidRPr="0056192A">
              <w:rPr>
                <w:rFonts w:cs="Times New Roman"/>
              </w:rPr>
              <w:t>(afstemming door tegenstellingen uitdiepen)</w:t>
            </w:r>
          </w:p>
        </w:tc>
      </w:tr>
      <w:tr w:rsidR="00775AFD" w:rsidRPr="0056192A" w14:paraId="07111173" w14:textId="77777777" w:rsidTr="00576659">
        <w:tc>
          <w:tcPr>
            <w:tcW w:w="1276" w:type="dxa"/>
            <w:vMerge/>
          </w:tcPr>
          <w:p w14:paraId="69724C4A" w14:textId="77777777" w:rsidR="00775AFD" w:rsidRPr="0056192A" w:rsidRDefault="00775AFD" w:rsidP="00576659">
            <w:pPr>
              <w:spacing w:line="360" w:lineRule="auto"/>
              <w:ind w:right="-102"/>
              <w:rPr>
                <w:rFonts w:cs="Times New Roman"/>
              </w:rPr>
            </w:pPr>
          </w:p>
        </w:tc>
        <w:tc>
          <w:tcPr>
            <w:tcW w:w="1134" w:type="dxa"/>
            <w:vMerge w:val="restart"/>
          </w:tcPr>
          <w:p w14:paraId="60E5AC1E" w14:textId="77777777" w:rsidR="00775AFD" w:rsidRPr="0056192A" w:rsidRDefault="00775AFD" w:rsidP="00576659">
            <w:pPr>
              <w:spacing w:line="360" w:lineRule="auto"/>
              <w:rPr>
                <w:rFonts w:cs="Times New Roman"/>
              </w:rPr>
            </w:pPr>
            <w:r w:rsidRPr="0056192A">
              <w:rPr>
                <w:rFonts w:cs="Times New Roman"/>
              </w:rPr>
              <w:t>Regels en richtlijnen</w:t>
            </w:r>
          </w:p>
        </w:tc>
        <w:tc>
          <w:tcPr>
            <w:tcW w:w="1843" w:type="dxa"/>
          </w:tcPr>
          <w:p w14:paraId="6608DC27"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7CF2BB86" w14:textId="77777777" w:rsidR="00775AFD" w:rsidRPr="0056192A" w:rsidRDefault="00775AFD" w:rsidP="00576659">
            <w:pPr>
              <w:spacing w:line="360" w:lineRule="auto"/>
              <w:rPr>
                <w:rFonts w:cs="Times New Roman"/>
              </w:rPr>
            </w:pPr>
            <w:r w:rsidRPr="0056192A">
              <w:rPr>
                <w:rFonts w:cs="Times New Roman"/>
              </w:rPr>
              <w:t>- PA: rijksbrede afspraken gebruiken als spelregels</w:t>
            </w:r>
          </w:p>
        </w:tc>
      </w:tr>
      <w:tr w:rsidR="00775AFD" w:rsidRPr="0056192A" w14:paraId="51B9E546" w14:textId="77777777" w:rsidTr="00576659">
        <w:tc>
          <w:tcPr>
            <w:tcW w:w="1276" w:type="dxa"/>
            <w:vMerge/>
          </w:tcPr>
          <w:p w14:paraId="34D70F5E" w14:textId="77777777" w:rsidR="00775AFD" w:rsidRPr="0056192A" w:rsidRDefault="00775AFD" w:rsidP="00576659">
            <w:pPr>
              <w:spacing w:line="360" w:lineRule="auto"/>
              <w:ind w:right="-102"/>
              <w:rPr>
                <w:rFonts w:cs="Times New Roman"/>
              </w:rPr>
            </w:pPr>
          </w:p>
        </w:tc>
        <w:tc>
          <w:tcPr>
            <w:tcW w:w="1134" w:type="dxa"/>
            <w:vMerge/>
          </w:tcPr>
          <w:p w14:paraId="39755188" w14:textId="77777777" w:rsidR="00775AFD" w:rsidRPr="0056192A" w:rsidRDefault="00775AFD" w:rsidP="00576659">
            <w:pPr>
              <w:spacing w:line="360" w:lineRule="auto"/>
              <w:rPr>
                <w:rFonts w:cs="Times New Roman"/>
              </w:rPr>
            </w:pPr>
          </w:p>
        </w:tc>
        <w:tc>
          <w:tcPr>
            <w:tcW w:w="1843" w:type="dxa"/>
          </w:tcPr>
          <w:p w14:paraId="64C593B7"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0AC0ADFF"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1CDFD34D" w14:textId="77777777" w:rsidR="00775AFD" w:rsidRPr="0056192A" w:rsidRDefault="00775AFD" w:rsidP="00576659">
            <w:pPr>
              <w:spacing w:line="360" w:lineRule="auto"/>
              <w:rPr>
                <w:rFonts w:cs="Times New Roman"/>
              </w:rPr>
            </w:pPr>
            <w:r w:rsidRPr="0056192A">
              <w:rPr>
                <w:rFonts w:cs="Times New Roman"/>
              </w:rPr>
              <w:t>- PS: algemene of ongeschreven afspraken binnen samenwerking</w:t>
            </w:r>
          </w:p>
        </w:tc>
      </w:tr>
      <w:tr w:rsidR="00775AFD" w:rsidRPr="0056192A" w14:paraId="266B89A6" w14:textId="77777777" w:rsidTr="00576659">
        <w:tc>
          <w:tcPr>
            <w:tcW w:w="1276" w:type="dxa"/>
            <w:vMerge/>
          </w:tcPr>
          <w:p w14:paraId="639D8006" w14:textId="77777777" w:rsidR="00775AFD" w:rsidRPr="0056192A" w:rsidRDefault="00775AFD" w:rsidP="00576659">
            <w:pPr>
              <w:spacing w:line="360" w:lineRule="auto"/>
              <w:ind w:right="-102"/>
              <w:rPr>
                <w:rFonts w:cs="Times New Roman"/>
              </w:rPr>
            </w:pPr>
          </w:p>
        </w:tc>
        <w:tc>
          <w:tcPr>
            <w:tcW w:w="1134" w:type="dxa"/>
            <w:vMerge/>
          </w:tcPr>
          <w:p w14:paraId="2C455EF7" w14:textId="77777777" w:rsidR="00775AFD" w:rsidRPr="0056192A" w:rsidRDefault="00775AFD" w:rsidP="00576659">
            <w:pPr>
              <w:spacing w:line="360" w:lineRule="auto"/>
              <w:rPr>
                <w:rFonts w:cs="Times New Roman"/>
              </w:rPr>
            </w:pPr>
          </w:p>
        </w:tc>
        <w:tc>
          <w:tcPr>
            <w:tcW w:w="1843" w:type="dxa"/>
          </w:tcPr>
          <w:p w14:paraId="7C58FC13"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7CCB56A4"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1FC7C798" w14:textId="77777777" w:rsidR="00775AFD" w:rsidRPr="0056192A" w:rsidRDefault="00775AFD" w:rsidP="00576659">
            <w:pPr>
              <w:spacing w:line="360" w:lineRule="auto"/>
              <w:ind w:right="-81"/>
              <w:rPr>
                <w:rFonts w:cs="Times New Roman"/>
              </w:rPr>
            </w:pPr>
            <w:r w:rsidRPr="0056192A">
              <w:rPr>
                <w:rFonts w:cs="Times New Roman"/>
              </w:rPr>
              <w:t>- PS: algemene of ongeschreven afspraken binnen samenwerking</w:t>
            </w:r>
          </w:p>
          <w:p w14:paraId="4E40C8FE" w14:textId="77777777" w:rsidR="00775AFD" w:rsidRPr="0056192A" w:rsidRDefault="00775AFD" w:rsidP="00576659">
            <w:pPr>
              <w:spacing w:line="360" w:lineRule="auto"/>
              <w:ind w:right="-81"/>
              <w:rPr>
                <w:rFonts w:cs="Times New Roman"/>
              </w:rPr>
            </w:pPr>
            <w:r w:rsidRPr="0056192A">
              <w:rPr>
                <w:rFonts w:cs="Times New Roman"/>
              </w:rPr>
              <w:t>(behoefte meer afspraken voor gebruik spelregels)</w:t>
            </w:r>
          </w:p>
        </w:tc>
      </w:tr>
      <w:tr w:rsidR="00775AFD" w:rsidRPr="0056192A" w14:paraId="03F9CB5F" w14:textId="77777777" w:rsidTr="00576659">
        <w:tc>
          <w:tcPr>
            <w:tcW w:w="1276" w:type="dxa"/>
            <w:vMerge/>
          </w:tcPr>
          <w:p w14:paraId="068C62D3" w14:textId="77777777" w:rsidR="00775AFD" w:rsidRPr="0056192A" w:rsidRDefault="00775AFD" w:rsidP="00576659">
            <w:pPr>
              <w:spacing w:line="360" w:lineRule="auto"/>
              <w:ind w:right="-102"/>
              <w:rPr>
                <w:rFonts w:cs="Times New Roman"/>
              </w:rPr>
            </w:pPr>
          </w:p>
        </w:tc>
        <w:tc>
          <w:tcPr>
            <w:tcW w:w="1134" w:type="dxa"/>
            <w:vMerge/>
          </w:tcPr>
          <w:p w14:paraId="52B7F0FF" w14:textId="77777777" w:rsidR="00775AFD" w:rsidRPr="0056192A" w:rsidRDefault="00775AFD" w:rsidP="00576659">
            <w:pPr>
              <w:spacing w:line="360" w:lineRule="auto"/>
              <w:rPr>
                <w:rFonts w:cs="Times New Roman"/>
              </w:rPr>
            </w:pPr>
          </w:p>
        </w:tc>
        <w:tc>
          <w:tcPr>
            <w:tcW w:w="1843" w:type="dxa"/>
          </w:tcPr>
          <w:p w14:paraId="75A55740"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631132AD"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25D1FD94" w14:textId="77777777" w:rsidR="00775AFD" w:rsidRPr="0056192A" w:rsidRDefault="00775AFD" w:rsidP="00576659">
            <w:pPr>
              <w:spacing w:line="360" w:lineRule="auto"/>
              <w:ind w:right="-81"/>
              <w:rPr>
                <w:rFonts w:cs="Times New Roman"/>
              </w:rPr>
            </w:pPr>
            <w:r w:rsidRPr="0056192A">
              <w:rPr>
                <w:rFonts w:cs="Times New Roman"/>
              </w:rPr>
              <w:t>- PS: algemene of ongeschreven afspraken binnen samenwerking</w:t>
            </w:r>
          </w:p>
        </w:tc>
      </w:tr>
      <w:tr w:rsidR="00775AFD" w:rsidRPr="0056192A" w14:paraId="3914185C" w14:textId="77777777" w:rsidTr="00576659">
        <w:tc>
          <w:tcPr>
            <w:tcW w:w="1276" w:type="dxa"/>
            <w:vMerge/>
          </w:tcPr>
          <w:p w14:paraId="20FB9C42" w14:textId="77777777" w:rsidR="00775AFD" w:rsidRPr="0056192A" w:rsidRDefault="00775AFD" w:rsidP="00576659">
            <w:pPr>
              <w:spacing w:line="360" w:lineRule="auto"/>
              <w:ind w:right="-102"/>
              <w:rPr>
                <w:rFonts w:cs="Times New Roman"/>
              </w:rPr>
            </w:pPr>
          </w:p>
        </w:tc>
        <w:tc>
          <w:tcPr>
            <w:tcW w:w="1134" w:type="dxa"/>
            <w:vMerge w:val="restart"/>
          </w:tcPr>
          <w:p w14:paraId="6FA651E9" w14:textId="152F928D" w:rsidR="00775AFD" w:rsidRPr="0056192A" w:rsidRDefault="00775AFD" w:rsidP="00576659">
            <w:pPr>
              <w:spacing w:line="360" w:lineRule="auto"/>
              <w:rPr>
                <w:rFonts w:cs="Times New Roman"/>
              </w:rPr>
            </w:pPr>
            <w:r w:rsidRPr="0056192A">
              <w:rPr>
                <w:rFonts w:cs="Times New Roman"/>
              </w:rPr>
              <w:t>(Im)mat</w:t>
            </w:r>
            <w:r w:rsidR="00576659" w:rsidRPr="0056192A">
              <w:rPr>
                <w:rFonts w:cs="Times New Roman"/>
              </w:rPr>
              <w:t>-</w:t>
            </w:r>
            <w:r w:rsidRPr="0056192A">
              <w:rPr>
                <w:rFonts w:cs="Times New Roman"/>
              </w:rPr>
              <w:t>eriële prikkels</w:t>
            </w:r>
          </w:p>
        </w:tc>
        <w:tc>
          <w:tcPr>
            <w:tcW w:w="1843" w:type="dxa"/>
          </w:tcPr>
          <w:p w14:paraId="5AA151DA"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79CDFBEC" w14:textId="40E62B76"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6E4683DE" w14:textId="77777777" w:rsidR="00775AFD" w:rsidRPr="0056192A" w:rsidRDefault="00775AFD" w:rsidP="00576659">
            <w:pPr>
              <w:spacing w:line="360" w:lineRule="auto"/>
              <w:rPr>
                <w:rFonts w:cs="Times New Roman"/>
              </w:rPr>
            </w:pPr>
            <w:r w:rsidRPr="0056192A">
              <w:rPr>
                <w:rFonts w:cs="Times New Roman"/>
              </w:rPr>
              <w:t>(aanwezigheid institutionele macht)</w:t>
            </w:r>
          </w:p>
          <w:p w14:paraId="223DD4A9" w14:textId="0ADBB416" w:rsidR="00775AFD" w:rsidRPr="0056192A" w:rsidRDefault="007D6945" w:rsidP="00576659">
            <w:pPr>
              <w:spacing w:line="360" w:lineRule="auto"/>
              <w:rPr>
                <w:rFonts w:cs="Times New Roman"/>
              </w:rPr>
            </w:pPr>
            <w:r w:rsidRPr="0056192A">
              <w:rPr>
                <w:rFonts w:cs="Times New Roman"/>
              </w:rPr>
              <w:t>(omgangsvorm en cultuur ministerie van OCW)</w:t>
            </w:r>
          </w:p>
        </w:tc>
      </w:tr>
      <w:tr w:rsidR="00775AFD" w:rsidRPr="0056192A" w14:paraId="6C0F63D3" w14:textId="77777777" w:rsidTr="00576659">
        <w:tc>
          <w:tcPr>
            <w:tcW w:w="1276" w:type="dxa"/>
            <w:vMerge/>
          </w:tcPr>
          <w:p w14:paraId="52F74767" w14:textId="77777777" w:rsidR="00775AFD" w:rsidRPr="0056192A" w:rsidRDefault="00775AFD" w:rsidP="00576659">
            <w:pPr>
              <w:spacing w:line="360" w:lineRule="auto"/>
              <w:ind w:right="-102"/>
              <w:rPr>
                <w:rFonts w:cs="Times New Roman"/>
              </w:rPr>
            </w:pPr>
          </w:p>
        </w:tc>
        <w:tc>
          <w:tcPr>
            <w:tcW w:w="1134" w:type="dxa"/>
            <w:vMerge/>
          </w:tcPr>
          <w:p w14:paraId="737B2D48" w14:textId="77777777" w:rsidR="00775AFD" w:rsidRPr="0056192A" w:rsidRDefault="00775AFD" w:rsidP="00576659">
            <w:pPr>
              <w:spacing w:line="360" w:lineRule="auto"/>
              <w:rPr>
                <w:rFonts w:cs="Times New Roman"/>
              </w:rPr>
            </w:pPr>
          </w:p>
        </w:tc>
        <w:tc>
          <w:tcPr>
            <w:tcW w:w="1843" w:type="dxa"/>
          </w:tcPr>
          <w:p w14:paraId="57850E74"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688562D" w14:textId="22EA537E" w:rsidR="00775AFD" w:rsidRPr="0056192A" w:rsidRDefault="00775AFD" w:rsidP="00576659">
            <w:pPr>
              <w:spacing w:line="360" w:lineRule="auto"/>
              <w:rPr>
                <w:rFonts w:cs="Times New Roman"/>
              </w:rPr>
            </w:pPr>
            <w:r w:rsidRPr="0056192A">
              <w:rPr>
                <w:rFonts w:cs="Times New Roman"/>
              </w:rPr>
              <w:t xml:space="preserve">- PS: </w:t>
            </w:r>
            <w:r w:rsidR="00337B10">
              <w:rPr>
                <w:rFonts w:cs="Times New Roman"/>
              </w:rPr>
              <w:t xml:space="preserve">de </w:t>
            </w:r>
            <w:r w:rsidR="00406B1B" w:rsidRPr="0056192A">
              <w:rPr>
                <w:rFonts w:cs="Times New Roman"/>
              </w:rPr>
              <w:t>autonomie van de hoofdproducttafel beschermen</w:t>
            </w:r>
          </w:p>
          <w:p w14:paraId="575ED49D" w14:textId="74D6C0DF"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tc>
      </w:tr>
      <w:tr w:rsidR="00775AFD" w:rsidRPr="0056192A" w14:paraId="40EDF455" w14:textId="77777777" w:rsidTr="00576659">
        <w:tc>
          <w:tcPr>
            <w:tcW w:w="1276" w:type="dxa"/>
            <w:vMerge/>
          </w:tcPr>
          <w:p w14:paraId="257578DC" w14:textId="77777777" w:rsidR="00775AFD" w:rsidRPr="0056192A" w:rsidRDefault="00775AFD" w:rsidP="00576659">
            <w:pPr>
              <w:spacing w:line="360" w:lineRule="auto"/>
              <w:ind w:right="-102"/>
              <w:rPr>
                <w:rFonts w:cs="Times New Roman"/>
              </w:rPr>
            </w:pPr>
          </w:p>
        </w:tc>
        <w:tc>
          <w:tcPr>
            <w:tcW w:w="1134" w:type="dxa"/>
            <w:vMerge/>
          </w:tcPr>
          <w:p w14:paraId="26AA5648" w14:textId="77777777" w:rsidR="00775AFD" w:rsidRPr="0056192A" w:rsidRDefault="00775AFD" w:rsidP="00576659">
            <w:pPr>
              <w:spacing w:line="360" w:lineRule="auto"/>
              <w:rPr>
                <w:rFonts w:cs="Times New Roman"/>
              </w:rPr>
            </w:pPr>
          </w:p>
        </w:tc>
        <w:tc>
          <w:tcPr>
            <w:tcW w:w="1843" w:type="dxa"/>
          </w:tcPr>
          <w:p w14:paraId="6FBCD122"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39B00268" w14:textId="1A05E20E" w:rsidR="00775AFD" w:rsidRPr="0056192A" w:rsidRDefault="00775AFD" w:rsidP="00576659">
            <w:pPr>
              <w:spacing w:line="360" w:lineRule="auto"/>
              <w:rPr>
                <w:rFonts w:cs="Times New Roman"/>
              </w:rPr>
            </w:pPr>
            <w:r w:rsidRPr="0056192A">
              <w:rPr>
                <w:rFonts w:cs="Times New Roman"/>
              </w:rPr>
              <w:t xml:space="preserve">- PS: </w:t>
            </w:r>
            <w:r w:rsidR="00337B10">
              <w:rPr>
                <w:rFonts w:cs="Times New Roman"/>
              </w:rPr>
              <w:t xml:space="preserve">de </w:t>
            </w:r>
            <w:r w:rsidR="00406B1B" w:rsidRPr="0056192A">
              <w:rPr>
                <w:rFonts w:cs="Times New Roman"/>
              </w:rPr>
              <w:t>autonomie van de hoofdproducttafel beschermen</w:t>
            </w:r>
          </w:p>
          <w:p w14:paraId="30592FC4" w14:textId="003740D1" w:rsidR="00775AFD" w:rsidRPr="0056192A" w:rsidRDefault="00775AFD" w:rsidP="00576659">
            <w:pPr>
              <w:spacing w:line="360" w:lineRule="auto"/>
              <w:rPr>
                <w:rFonts w:cs="Times New Roman"/>
              </w:rPr>
            </w:pPr>
            <w:r w:rsidRPr="0056192A">
              <w:rPr>
                <w:rFonts w:cs="Times New Roman"/>
              </w:rPr>
              <w:t xml:space="preserve">- PS: lof uitspreken </w:t>
            </w:r>
            <w:r w:rsidR="006E2666" w:rsidRPr="0056192A">
              <w:rPr>
                <w:rFonts w:cs="Times New Roman"/>
              </w:rPr>
              <w:t>voor elkaars werk</w:t>
            </w:r>
          </w:p>
          <w:p w14:paraId="688A3FD4" w14:textId="77777777" w:rsidR="00775AFD" w:rsidRPr="0056192A" w:rsidRDefault="00775AFD" w:rsidP="00576659">
            <w:pPr>
              <w:spacing w:line="360" w:lineRule="auto"/>
              <w:rPr>
                <w:rFonts w:cs="Times New Roman"/>
              </w:rPr>
            </w:pPr>
            <w:r w:rsidRPr="0056192A">
              <w:rPr>
                <w:rFonts w:cs="Times New Roman"/>
              </w:rPr>
              <w:t>(aanwezigheid institutionele macht)</w:t>
            </w:r>
          </w:p>
          <w:p w14:paraId="1ABF88C0" w14:textId="77777777" w:rsidR="00775AFD" w:rsidRPr="0056192A" w:rsidRDefault="00775AFD" w:rsidP="00576659">
            <w:pPr>
              <w:spacing w:line="360" w:lineRule="auto"/>
              <w:rPr>
                <w:rFonts w:cs="Times New Roman"/>
              </w:rPr>
            </w:pPr>
            <w:r w:rsidRPr="0056192A">
              <w:rPr>
                <w:rFonts w:cs="Times New Roman"/>
              </w:rPr>
              <w:t>(aanwezigheid persoonlijke macht)</w:t>
            </w:r>
          </w:p>
        </w:tc>
      </w:tr>
      <w:tr w:rsidR="00775AFD" w:rsidRPr="0056192A" w14:paraId="44DE1CC2" w14:textId="77777777" w:rsidTr="00576659">
        <w:tc>
          <w:tcPr>
            <w:tcW w:w="1276" w:type="dxa"/>
            <w:vMerge/>
          </w:tcPr>
          <w:p w14:paraId="03C33EC5" w14:textId="77777777" w:rsidR="00775AFD" w:rsidRPr="0056192A" w:rsidRDefault="00775AFD" w:rsidP="00576659">
            <w:pPr>
              <w:spacing w:line="360" w:lineRule="auto"/>
              <w:ind w:right="-102"/>
              <w:rPr>
                <w:rFonts w:cs="Times New Roman"/>
              </w:rPr>
            </w:pPr>
          </w:p>
        </w:tc>
        <w:tc>
          <w:tcPr>
            <w:tcW w:w="1134" w:type="dxa"/>
            <w:vMerge/>
          </w:tcPr>
          <w:p w14:paraId="744BAF87" w14:textId="77777777" w:rsidR="00775AFD" w:rsidRPr="0056192A" w:rsidRDefault="00775AFD" w:rsidP="00576659">
            <w:pPr>
              <w:spacing w:line="360" w:lineRule="auto"/>
              <w:rPr>
                <w:rFonts w:cs="Times New Roman"/>
              </w:rPr>
            </w:pPr>
          </w:p>
        </w:tc>
        <w:tc>
          <w:tcPr>
            <w:tcW w:w="1843" w:type="dxa"/>
          </w:tcPr>
          <w:p w14:paraId="1699D571"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269E0C38" w14:textId="744F61A9" w:rsidR="00775AFD" w:rsidRPr="0056192A" w:rsidRDefault="00775AFD" w:rsidP="00576659">
            <w:pPr>
              <w:spacing w:line="360" w:lineRule="auto"/>
              <w:rPr>
                <w:rFonts w:cs="Times New Roman"/>
              </w:rPr>
            </w:pPr>
            <w:r w:rsidRPr="0056192A">
              <w:rPr>
                <w:rFonts w:cs="Times New Roman"/>
              </w:rPr>
              <w:t xml:space="preserve">- PS: </w:t>
            </w:r>
            <w:r w:rsidR="00337B10">
              <w:rPr>
                <w:rFonts w:cs="Times New Roman"/>
              </w:rPr>
              <w:t xml:space="preserve">de </w:t>
            </w:r>
            <w:r w:rsidR="00406B1B" w:rsidRPr="0056192A">
              <w:rPr>
                <w:rFonts w:cs="Times New Roman"/>
              </w:rPr>
              <w:t>autonomie van de hoofdproducttafel beschermen</w:t>
            </w:r>
          </w:p>
          <w:p w14:paraId="184794B7" w14:textId="718D59EC" w:rsidR="00775AFD" w:rsidRPr="0056192A" w:rsidRDefault="00775AFD" w:rsidP="00576659">
            <w:pPr>
              <w:spacing w:line="360" w:lineRule="auto"/>
              <w:rPr>
                <w:rFonts w:cs="Times New Roman"/>
              </w:rPr>
            </w:pPr>
            <w:r w:rsidRPr="0056192A">
              <w:rPr>
                <w:rFonts w:cs="Times New Roman"/>
              </w:rPr>
              <w:t xml:space="preserve">- PS: </w:t>
            </w:r>
            <w:r w:rsidR="006E2666" w:rsidRPr="0056192A">
              <w:rPr>
                <w:rFonts w:cs="Times New Roman"/>
              </w:rPr>
              <w:t>het</w:t>
            </w:r>
            <w:r w:rsidRPr="0056192A">
              <w:rPr>
                <w:rFonts w:cs="Times New Roman"/>
              </w:rPr>
              <w:t xml:space="preserve"> betrekken bij elkaars werkzaamheden</w:t>
            </w:r>
          </w:p>
          <w:p w14:paraId="0D20F831" w14:textId="3D3F5A1F"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tc>
      </w:tr>
      <w:tr w:rsidR="00775AFD" w:rsidRPr="0056192A" w14:paraId="10AAAF38" w14:textId="77777777" w:rsidTr="00576659">
        <w:tc>
          <w:tcPr>
            <w:tcW w:w="1276" w:type="dxa"/>
            <w:vMerge/>
          </w:tcPr>
          <w:p w14:paraId="180217B8" w14:textId="77777777" w:rsidR="00775AFD" w:rsidRPr="0056192A" w:rsidRDefault="00775AFD" w:rsidP="00576659">
            <w:pPr>
              <w:spacing w:line="360" w:lineRule="auto"/>
              <w:ind w:right="-102"/>
              <w:rPr>
                <w:rFonts w:cs="Times New Roman"/>
              </w:rPr>
            </w:pPr>
          </w:p>
        </w:tc>
        <w:tc>
          <w:tcPr>
            <w:tcW w:w="1134" w:type="dxa"/>
            <w:vMerge w:val="restart"/>
          </w:tcPr>
          <w:p w14:paraId="2354AE22" w14:textId="5D15F82C" w:rsidR="00775AFD" w:rsidRPr="0056192A" w:rsidRDefault="00775AFD" w:rsidP="00576659">
            <w:pPr>
              <w:spacing w:line="360" w:lineRule="auto"/>
              <w:rPr>
                <w:rFonts w:cs="Times New Roman"/>
              </w:rPr>
            </w:pPr>
            <w:r w:rsidRPr="0056192A">
              <w:rPr>
                <w:rFonts w:cs="Times New Roman"/>
              </w:rPr>
              <w:t>Monitor</w:t>
            </w:r>
            <w:r w:rsidR="00576659" w:rsidRPr="0056192A">
              <w:rPr>
                <w:rFonts w:cs="Times New Roman"/>
              </w:rPr>
              <w:t>-</w:t>
            </w:r>
            <w:r w:rsidRPr="0056192A">
              <w:rPr>
                <w:rFonts w:cs="Times New Roman"/>
              </w:rPr>
              <w:t>ing</w:t>
            </w:r>
          </w:p>
        </w:tc>
        <w:tc>
          <w:tcPr>
            <w:tcW w:w="1843" w:type="dxa"/>
          </w:tcPr>
          <w:p w14:paraId="02A9225A"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2D977B90" w14:textId="77777777" w:rsidR="00775AFD" w:rsidRPr="0056192A" w:rsidRDefault="00775AFD" w:rsidP="00576659">
            <w:pPr>
              <w:spacing w:line="360" w:lineRule="auto"/>
              <w:rPr>
                <w:rFonts w:cs="Times New Roman"/>
              </w:rPr>
            </w:pPr>
            <w:r w:rsidRPr="0056192A">
              <w:rPr>
                <w:rFonts w:cs="Times New Roman"/>
              </w:rPr>
              <w:t>- PA: focus op output</w:t>
            </w:r>
          </w:p>
          <w:p w14:paraId="276C04E1" w14:textId="6A667414"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7603F3BE"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56192A" w14:paraId="3BE602B8" w14:textId="77777777" w:rsidTr="00576659">
        <w:tc>
          <w:tcPr>
            <w:tcW w:w="1276" w:type="dxa"/>
            <w:vMerge/>
          </w:tcPr>
          <w:p w14:paraId="7F10C018" w14:textId="77777777" w:rsidR="00775AFD" w:rsidRPr="0056192A" w:rsidRDefault="00775AFD" w:rsidP="00576659">
            <w:pPr>
              <w:spacing w:line="360" w:lineRule="auto"/>
              <w:ind w:right="-102"/>
              <w:rPr>
                <w:rFonts w:cs="Times New Roman"/>
              </w:rPr>
            </w:pPr>
          </w:p>
        </w:tc>
        <w:tc>
          <w:tcPr>
            <w:tcW w:w="1134" w:type="dxa"/>
            <w:vMerge/>
          </w:tcPr>
          <w:p w14:paraId="40A6673C" w14:textId="77777777" w:rsidR="00775AFD" w:rsidRPr="0056192A" w:rsidRDefault="00775AFD" w:rsidP="00576659">
            <w:pPr>
              <w:spacing w:line="360" w:lineRule="auto"/>
              <w:rPr>
                <w:rFonts w:cs="Times New Roman"/>
              </w:rPr>
            </w:pPr>
          </w:p>
        </w:tc>
        <w:tc>
          <w:tcPr>
            <w:tcW w:w="1843" w:type="dxa"/>
          </w:tcPr>
          <w:p w14:paraId="4AD32EDB"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2B95B08" w14:textId="77777777" w:rsidR="00775AFD" w:rsidRPr="0056192A" w:rsidRDefault="00775AFD" w:rsidP="00576659">
            <w:pPr>
              <w:spacing w:line="360" w:lineRule="auto"/>
              <w:rPr>
                <w:rFonts w:cs="Times New Roman"/>
              </w:rPr>
            </w:pPr>
            <w:r w:rsidRPr="0056192A">
              <w:rPr>
                <w:rFonts w:cs="Times New Roman"/>
              </w:rPr>
              <w:t>- PA: focus op output</w:t>
            </w:r>
          </w:p>
        </w:tc>
      </w:tr>
      <w:tr w:rsidR="00775AFD" w:rsidRPr="0056192A" w14:paraId="51A7488B" w14:textId="77777777" w:rsidTr="00576659">
        <w:tc>
          <w:tcPr>
            <w:tcW w:w="1276" w:type="dxa"/>
            <w:vMerge/>
          </w:tcPr>
          <w:p w14:paraId="02032B42" w14:textId="77777777" w:rsidR="00775AFD" w:rsidRPr="0056192A" w:rsidRDefault="00775AFD" w:rsidP="00576659">
            <w:pPr>
              <w:spacing w:line="360" w:lineRule="auto"/>
              <w:ind w:right="-102"/>
              <w:rPr>
                <w:rFonts w:cs="Times New Roman"/>
              </w:rPr>
            </w:pPr>
          </w:p>
        </w:tc>
        <w:tc>
          <w:tcPr>
            <w:tcW w:w="1134" w:type="dxa"/>
            <w:vMerge/>
          </w:tcPr>
          <w:p w14:paraId="4E9F315B" w14:textId="77777777" w:rsidR="00775AFD" w:rsidRPr="0056192A" w:rsidRDefault="00775AFD" w:rsidP="00576659">
            <w:pPr>
              <w:spacing w:line="360" w:lineRule="auto"/>
              <w:rPr>
                <w:rFonts w:cs="Times New Roman"/>
              </w:rPr>
            </w:pPr>
          </w:p>
        </w:tc>
        <w:tc>
          <w:tcPr>
            <w:tcW w:w="1843" w:type="dxa"/>
          </w:tcPr>
          <w:p w14:paraId="4C355A9C"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35E1E864" w14:textId="77777777" w:rsidR="00775AFD" w:rsidRPr="0056192A" w:rsidRDefault="00775AFD" w:rsidP="00576659">
            <w:pPr>
              <w:spacing w:line="360" w:lineRule="auto"/>
              <w:rPr>
                <w:rFonts w:cs="Times New Roman"/>
              </w:rPr>
            </w:pPr>
            <w:r w:rsidRPr="0056192A">
              <w:rPr>
                <w:rFonts w:cs="Times New Roman"/>
              </w:rPr>
              <w:t>- PA: focus op output</w:t>
            </w:r>
          </w:p>
          <w:p w14:paraId="369D1660" w14:textId="6FD877DA" w:rsidR="00775AFD" w:rsidRPr="0056192A" w:rsidRDefault="00775AFD" w:rsidP="00576659">
            <w:pPr>
              <w:spacing w:line="360" w:lineRule="auto"/>
              <w:rPr>
                <w:rFonts w:cs="Times New Roman"/>
              </w:rPr>
            </w:pPr>
            <w:r w:rsidRPr="0056192A">
              <w:rPr>
                <w:rFonts w:cs="Times New Roman"/>
              </w:rPr>
              <w:t xml:space="preserve">- PS: </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p>
          <w:p w14:paraId="437036BE" w14:textId="668906B5" w:rsidR="00775AFD"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42F0F702" w14:textId="77800E43"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3140D55A" w14:textId="77777777" w:rsidR="00775AFD" w:rsidRPr="0056192A" w:rsidRDefault="00775AFD" w:rsidP="00576659">
            <w:pPr>
              <w:spacing w:line="360" w:lineRule="auto"/>
              <w:rPr>
                <w:rFonts w:cs="Times New Roman"/>
              </w:rPr>
            </w:pPr>
            <w:r w:rsidRPr="0056192A">
              <w:rPr>
                <w:rFonts w:cs="Times New Roman"/>
              </w:rPr>
              <w:t>(focus op brede scheiding van rollen)</w:t>
            </w:r>
          </w:p>
          <w:p w14:paraId="1F45BE6E" w14:textId="77777777" w:rsidR="00775AFD" w:rsidRPr="0056192A" w:rsidRDefault="00775AFD" w:rsidP="00576659">
            <w:pPr>
              <w:spacing w:line="360" w:lineRule="auto"/>
              <w:rPr>
                <w:rFonts w:cs="Times New Roman"/>
              </w:rPr>
            </w:pPr>
            <w:r w:rsidRPr="0056192A">
              <w:rPr>
                <w:rFonts w:cs="Times New Roman"/>
              </w:rPr>
              <w:t>(behoefte meer coproductie)</w:t>
            </w:r>
          </w:p>
        </w:tc>
      </w:tr>
      <w:tr w:rsidR="00775AFD" w:rsidRPr="0056192A" w14:paraId="45C2C64F" w14:textId="77777777" w:rsidTr="00576659">
        <w:tc>
          <w:tcPr>
            <w:tcW w:w="1276" w:type="dxa"/>
            <w:vMerge/>
          </w:tcPr>
          <w:p w14:paraId="1996DA62" w14:textId="77777777" w:rsidR="00775AFD" w:rsidRPr="0056192A" w:rsidRDefault="00775AFD" w:rsidP="00576659">
            <w:pPr>
              <w:spacing w:line="360" w:lineRule="auto"/>
              <w:ind w:right="-102"/>
              <w:rPr>
                <w:rFonts w:cs="Times New Roman"/>
              </w:rPr>
            </w:pPr>
          </w:p>
        </w:tc>
        <w:tc>
          <w:tcPr>
            <w:tcW w:w="1134" w:type="dxa"/>
            <w:vMerge/>
          </w:tcPr>
          <w:p w14:paraId="4B44ABEE" w14:textId="77777777" w:rsidR="00775AFD" w:rsidRPr="0056192A" w:rsidRDefault="00775AFD" w:rsidP="00576659">
            <w:pPr>
              <w:spacing w:line="360" w:lineRule="auto"/>
              <w:rPr>
                <w:rFonts w:cs="Times New Roman"/>
              </w:rPr>
            </w:pPr>
          </w:p>
        </w:tc>
        <w:tc>
          <w:tcPr>
            <w:tcW w:w="1843" w:type="dxa"/>
          </w:tcPr>
          <w:p w14:paraId="2484AA7F"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108D863C" w14:textId="77777777" w:rsidR="00775AFD" w:rsidRPr="0056192A" w:rsidRDefault="00775AFD" w:rsidP="00576659">
            <w:pPr>
              <w:spacing w:line="360" w:lineRule="auto"/>
              <w:rPr>
                <w:rFonts w:cs="Times New Roman"/>
              </w:rPr>
            </w:pPr>
            <w:r w:rsidRPr="0056192A">
              <w:rPr>
                <w:rFonts w:cs="Times New Roman"/>
              </w:rPr>
              <w:t>- PA: focus op output</w:t>
            </w:r>
          </w:p>
          <w:p w14:paraId="206352D6" w14:textId="30364185" w:rsidR="00775AFD" w:rsidRPr="0056192A" w:rsidRDefault="00775AFD" w:rsidP="00576659">
            <w:pPr>
              <w:spacing w:line="360" w:lineRule="auto"/>
              <w:ind w:right="-136"/>
              <w:rPr>
                <w:rFonts w:cs="Times New Roman"/>
              </w:rPr>
            </w:pPr>
            <w:r w:rsidRPr="0056192A">
              <w:rPr>
                <w:rFonts w:cs="Times New Roman"/>
              </w:rPr>
              <w:t xml:space="preserve">- PS: </w:t>
            </w:r>
            <w:r w:rsidR="00BA7FCD" w:rsidRPr="0056192A">
              <w:rPr>
                <w:rFonts w:cs="Times New Roman"/>
              </w:rPr>
              <w:t>inzet op coproductie naar de gewenste outcome</w:t>
            </w:r>
          </w:p>
          <w:p w14:paraId="1D6DA792" w14:textId="06B008DE"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12C25EFD" w14:textId="77777777" w:rsidR="00775AFD" w:rsidRPr="0056192A" w:rsidRDefault="00775AFD" w:rsidP="00576659">
            <w:pPr>
              <w:spacing w:line="360" w:lineRule="auto"/>
              <w:rPr>
                <w:rFonts w:cs="Times New Roman"/>
              </w:rPr>
            </w:pPr>
            <w:r w:rsidRPr="0056192A">
              <w:rPr>
                <w:rFonts w:cs="Times New Roman"/>
              </w:rPr>
              <w:t>(behoefte meer coproductie)</w:t>
            </w:r>
          </w:p>
        </w:tc>
      </w:tr>
      <w:tr w:rsidR="00775AFD" w:rsidRPr="0056192A" w14:paraId="29191988" w14:textId="77777777" w:rsidTr="00576659">
        <w:tc>
          <w:tcPr>
            <w:tcW w:w="1276" w:type="dxa"/>
            <w:vMerge w:val="restart"/>
          </w:tcPr>
          <w:p w14:paraId="5C3E9997" w14:textId="386CB21D" w:rsidR="00775AFD" w:rsidRPr="0056192A" w:rsidRDefault="00775AFD" w:rsidP="00576659">
            <w:pPr>
              <w:spacing w:line="360" w:lineRule="auto"/>
              <w:ind w:right="40"/>
              <w:rPr>
                <w:rFonts w:cs="Times New Roman"/>
              </w:rPr>
            </w:pPr>
            <w:r w:rsidRPr="0056192A">
              <w:rPr>
                <w:rFonts w:cs="Times New Roman"/>
              </w:rPr>
              <w:t>Jaarplan</w:t>
            </w:r>
            <w:r w:rsidR="004E095A" w:rsidRPr="0056192A">
              <w:rPr>
                <w:rFonts w:cs="Times New Roman"/>
              </w:rPr>
              <w:t>-</w:t>
            </w:r>
            <w:r w:rsidRPr="0056192A">
              <w:rPr>
                <w:rFonts w:cs="Times New Roman"/>
              </w:rPr>
              <w:t>tafel</w:t>
            </w:r>
          </w:p>
        </w:tc>
        <w:tc>
          <w:tcPr>
            <w:tcW w:w="1134" w:type="dxa"/>
            <w:vMerge w:val="restart"/>
          </w:tcPr>
          <w:p w14:paraId="68972E57" w14:textId="2EDE9EBB" w:rsidR="00775AFD" w:rsidRPr="0056192A" w:rsidRDefault="00775AFD" w:rsidP="00576659">
            <w:pPr>
              <w:spacing w:line="360" w:lineRule="auto"/>
              <w:rPr>
                <w:rFonts w:cs="Times New Roman"/>
              </w:rPr>
            </w:pPr>
            <w:r w:rsidRPr="0056192A">
              <w:rPr>
                <w:rFonts w:cs="Times New Roman"/>
              </w:rPr>
              <w:t>Doelfor</w:t>
            </w:r>
            <w:r w:rsidR="00576659" w:rsidRPr="0056192A">
              <w:rPr>
                <w:rFonts w:cs="Times New Roman"/>
              </w:rPr>
              <w:t>-</w:t>
            </w:r>
            <w:r w:rsidRPr="0056192A">
              <w:rPr>
                <w:rFonts w:cs="Times New Roman"/>
              </w:rPr>
              <w:t>mulering</w:t>
            </w:r>
          </w:p>
        </w:tc>
        <w:tc>
          <w:tcPr>
            <w:tcW w:w="1843" w:type="dxa"/>
          </w:tcPr>
          <w:p w14:paraId="0AD99C72"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595376E9" w14:textId="76F0DC69" w:rsidR="00775AFD" w:rsidRPr="0056192A" w:rsidRDefault="00775AFD" w:rsidP="00576659">
            <w:pPr>
              <w:spacing w:line="360" w:lineRule="auto"/>
              <w:rPr>
                <w:rFonts w:cs="Times New Roman"/>
              </w:rPr>
            </w:pPr>
            <w:r w:rsidRPr="0056192A">
              <w:rPr>
                <w:rFonts w:cs="Times New Roman"/>
              </w:rPr>
              <w:t xml:space="preserve">- PA: </w:t>
            </w:r>
            <w:r w:rsidR="00852896" w:rsidRPr="0056192A">
              <w:rPr>
                <w:rFonts w:cs="Times New Roman"/>
              </w:rPr>
              <w:t>doelen opgelegd vanuit een hoger mandaat</w:t>
            </w:r>
          </w:p>
          <w:p w14:paraId="7205BD01" w14:textId="77777777" w:rsidR="00775AFD" w:rsidRPr="0056192A" w:rsidRDefault="00775AFD" w:rsidP="00576659">
            <w:pPr>
              <w:spacing w:line="360" w:lineRule="auto"/>
              <w:rPr>
                <w:rFonts w:cs="Times New Roman"/>
              </w:rPr>
            </w:pPr>
            <w:r w:rsidRPr="0056192A">
              <w:rPr>
                <w:rFonts w:cs="Times New Roman"/>
              </w:rPr>
              <w:t>- PA: doelen opgelegd vanuit de eigenaarsfunctie</w:t>
            </w:r>
          </w:p>
          <w:p w14:paraId="6130D2F0" w14:textId="77777777" w:rsidR="00775AFD" w:rsidRPr="0056192A" w:rsidRDefault="00775AFD" w:rsidP="00576659">
            <w:pPr>
              <w:spacing w:line="360" w:lineRule="auto"/>
              <w:rPr>
                <w:rFonts w:cs="Times New Roman"/>
              </w:rPr>
            </w:pPr>
            <w:r w:rsidRPr="0056192A">
              <w:rPr>
                <w:rFonts w:cs="Times New Roman"/>
              </w:rPr>
              <w:t>- PS: doelen gezamenlijk afgestemd met inhoudelijk betrokken partijen</w:t>
            </w:r>
          </w:p>
        </w:tc>
      </w:tr>
      <w:tr w:rsidR="00775AFD" w:rsidRPr="0056192A" w14:paraId="5737E45B" w14:textId="77777777" w:rsidTr="00576659">
        <w:tc>
          <w:tcPr>
            <w:tcW w:w="1276" w:type="dxa"/>
            <w:vMerge/>
          </w:tcPr>
          <w:p w14:paraId="42F52FCD" w14:textId="77777777" w:rsidR="00775AFD" w:rsidRPr="0056192A" w:rsidRDefault="00775AFD" w:rsidP="00576659">
            <w:pPr>
              <w:spacing w:line="360" w:lineRule="auto"/>
              <w:ind w:right="-102"/>
              <w:rPr>
                <w:rFonts w:cs="Times New Roman"/>
              </w:rPr>
            </w:pPr>
          </w:p>
        </w:tc>
        <w:tc>
          <w:tcPr>
            <w:tcW w:w="1134" w:type="dxa"/>
            <w:vMerge/>
          </w:tcPr>
          <w:p w14:paraId="5337AA8E" w14:textId="77777777" w:rsidR="00775AFD" w:rsidRPr="0056192A" w:rsidRDefault="00775AFD" w:rsidP="00576659">
            <w:pPr>
              <w:spacing w:line="360" w:lineRule="auto"/>
              <w:rPr>
                <w:rFonts w:cs="Times New Roman"/>
              </w:rPr>
            </w:pPr>
          </w:p>
        </w:tc>
        <w:tc>
          <w:tcPr>
            <w:tcW w:w="1843" w:type="dxa"/>
          </w:tcPr>
          <w:p w14:paraId="1996F6AF"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4F825D08" w14:textId="77777777" w:rsidR="00775AFD" w:rsidRPr="0056192A" w:rsidRDefault="00775AFD" w:rsidP="00576659">
            <w:pPr>
              <w:spacing w:line="360" w:lineRule="auto"/>
              <w:rPr>
                <w:rFonts w:cs="Times New Roman"/>
              </w:rPr>
            </w:pPr>
          </w:p>
        </w:tc>
      </w:tr>
      <w:tr w:rsidR="00775AFD" w:rsidRPr="0056192A" w14:paraId="09BC1197" w14:textId="77777777" w:rsidTr="00576659">
        <w:tc>
          <w:tcPr>
            <w:tcW w:w="1276" w:type="dxa"/>
            <w:vMerge/>
          </w:tcPr>
          <w:p w14:paraId="164058D8" w14:textId="77777777" w:rsidR="00775AFD" w:rsidRPr="0056192A" w:rsidRDefault="00775AFD" w:rsidP="00576659">
            <w:pPr>
              <w:spacing w:line="360" w:lineRule="auto"/>
              <w:ind w:right="-102"/>
              <w:rPr>
                <w:rFonts w:cs="Times New Roman"/>
              </w:rPr>
            </w:pPr>
          </w:p>
        </w:tc>
        <w:tc>
          <w:tcPr>
            <w:tcW w:w="1134" w:type="dxa"/>
            <w:vMerge/>
          </w:tcPr>
          <w:p w14:paraId="3D9D0B85" w14:textId="77777777" w:rsidR="00775AFD" w:rsidRPr="0056192A" w:rsidRDefault="00775AFD" w:rsidP="00576659">
            <w:pPr>
              <w:spacing w:line="360" w:lineRule="auto"/>
              <w:rPr>
                <w:rFonts w:cs="Times New Roman"/>
              </w:rPr>
            </w:pPr>
          </w:p>
        </w:tc>
        <w:tc>
          <w:tcPr>
            <w:tcW w:w="1843" w:type="dxa"/>
          </w:tcPr>
          <w:p w14:paraId="4CCFB7DF"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57CDB596" w14:textId="107161E0" w:rsidR="00775AFD" w:rsidRPr="0056192A" w:rsidRDefault="00775AFD" w:rsidP="00576659">
            <w:pPr>
              <w:spacing w:line="360" w:lineRule="auto"/>
              <w:ind w:right="-81"/>
              <w:rPr>
                <w:rFonts w:cs="Times New Roman"/>
              </w:rPr>
            </w:pPr>
            <w:r w:rsidRPr="0056192A">
              <w:rPr>
                <w:rFonts w:cs="Times New Roman"/>
              </w:rPr>
              <w:t xml:space="preserve">- PA: </w:t>
            </w:r>
            <w:r w:rsidR="00852896" w:rsidRPr="0056192A">
              <w:rPr>
                <w:rFonts w:cs="Times New Roman"/>
              </w:rPr>
              <w:t>doelen opgelegd vanuit een hoger mandaat</w:t>
            </w:r>
          </w:p>
        </w:tc>
      </w:tr>
      <w:tr w:rsidR="00775AFD" w:rsidRPr="0056192A" w14:paraId="70F30F5F" w14:textId="77777777" w:rsidTr="00576659">
        <w:tc>
          <w:tcPr>
            <w:tcW w:w="1276" w:type="dxa"/>
            <w:vMerge/>
          </w:tcPr>
          <w:p w14:paraId="0EFB7605" w14:textId="77777777" w:rsidR="00775AFD" w:rsidRPr="0056192A" w:rsidRDefault="00775AFD" w:rsidP="00576659">
            <w:pPr>
              <w:spacing w:line="360" w:lineRule="auto"/>
              <w:ind w:right="-102"/>
              <w:rPr>
                <w:rFonts w:cs="Times New Roman"/>
              </w:rPr>
            </w:pPr>
          </w:p>
        </w:tc>
        <w:tc>
          <w:tcPr>
            <w:tcW w:w="1134" w:type="dxa"/>
            <w:vMerge/>
          </w:tcPr>
          <w:p w14:paraId="5FEB5F14" w14:textId="77777777" w:rsidR="00775AFD" w:rsidRPr="0056192A" w:rsidRDefault="00775AFD" w:rsidP="00576659">
            <w:pPr>
              <w:spacing w:line="360" w:lineRule="auto"/>
              <w:rPr>
                <w:rFonts w:cs="Times New Roman"/>
              </w:rPr>
            </w:pPr>
          </w:p>
        </w:tc>
        <w:tc>
          <w:tcPr>
            <w:tcW w:w="1843" w:type="dxa"/>
          </w:tcPr>
          <w:p w14:paraId="63AB641F"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412CDBA5" w14:textId="77777777" w:rsidR="00775AFD" w:rsidRPr="0056192A" w:rsidRDefault="00775AFD" w:rsidP="00576659">
            <w:pPr>
              <w:spacing w:line="360" w:lineRule="auto"/>
              <w:rPr>
                <w:rFonts w:cs="Times New Roman"/>
              </w:rPr>
            </w:pPr>
          </w:p>
        </w:tc>
      </w:tr>
      <w:tr w:rsidR="00775AFD" w:rsidRPr="0056192A" w14:paraId="325E5D25" w14:textId="77777777" w:rsidTr="00576659">
        <w:tc>
          <w:tcPr>
            <w:tcW w:w="1276" w:type="dxa"/>
            <w:vMerge/>
          </w:tcPr>
          <w:p w14:paraId="37A1A5D3" w14:textId="77777777" w:rsidR="00775AFD" w:rsidRPr="0056192A" w:rsidRDefault="00775AFD" w:rsidP="00576659">
            <w:pPr>
              <w:spacing w:line="360" w:lineRule="auto"/>
              <w:ind w:right="-102"/>
              <w:rPr>
                <w:rFonts w:cs="Times New Roman"/>
              </w:rPr>
            </w:pPr>
          </w:p>
        </w:tc>
        <w:tc>
          <w:tcPr>
            <w:tcW w:w="1134" w:type="dxa"/>
            <w:vMerge w:val="restart"/>
          </w:tcPr>
          <w:p w14:paraId="4F63624C" w14:textId="77777777" w:rsidR="00775AFD" w:rsidRPr="0056192A" w:rsidRDefault="00775AFD" w:rsidP="00576659">
            <w:pPr>
              <w:spacing w:line="360" w:lineRule="auto"/>
              <w:rPr>
                <w:rFonts w:cs="Times New Roman"/>
              </w:rPr>
            </w:pPr>
            <w:r w:rsidRPr="0056192A">
              <w:rPr>
                <w:rFonts w:cs="Times New Roman"/>
              </w:rPr>
              <w:t>Regels en richtlijnen</w:t>
            </w:r>
          </w:p>
        </w:tc>
        <w:tc>
          <w:tcPr>
            <w:tcW w:w="1843" w:type="dxa"/>
          </w:tcPr>
          <w:p w14:paraId="32BEE4DD"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605EB14C"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2BC4A799" w14:textId="77777777" w:rsidR="00775AFD" w:rsidRPr="0056192A" w:rsidRDefault="00775AFD" w:rsidP="00576659">
            <w:pPr>
              <w:spacing w:line="360" w:lineRule="auto"/>
              <w:ind w:right="-111"/>
              <w:rPr>
                <w:rFonts w:cs="Times New Roman"/>
              </w:rPr>
            </w:pPr>
            <w:r w:rsidRPr="0056192A">
              <w:rPr>
                <w:rFonts w:cs="Times New Roman"/>
              </w:rPr>
              <w:t>- PA: rijksbrede afspraken gebruiken als spelregels</w:t>
            </w:r>
          </w:p>
        </w:tc>
      </w:tr>
      <w:tr w:rsidR="00775AFD" w:rsidRPr="0056192A" w14:paraId="3AC8F98F" w14:textId="77777777" w:rsidTr="00576659">
        <w:tc>
          <w:tcPr>
            <w:tcW w:w="1276" w:type="dxa"/>
            <w:vMerge/>
          </w:tcPr>
          <w:p w14:paraId="69280FA2" w14:textId="77777777" w:rsidR="00775AFD" w:rsidRPr="0056192A" w:rsidRDefault="00775AFD" w:rsidP="00576659">
            <w:pPr>
              <w:spacing w:line="360" w:lineRule="auto"/>
              <w:ind w:right="-102"/>
              <w:rPr>
                <w:rFonts w:cs="Times New Roman"/>
              </w:rPr>
            </w:pPr>
          </w:p>
        </w:tc>
        <w:tc>
          <w:tcPr>
            <w:tcW w:w="1134" w:type="dxa"/>
            <w:vMerge/>
          </w:tcPr>
          <w:p w14:paraId="40ECA6B9" w14:textId="77777777" w:rsidR="00775AFD" w:rsidRPr="0056192A" w:rsidRDefault="00775AFD" w:rsidP="00576659">
            <w:pPr>
              <w:spacing w:line="360" w:lineRule="auto"/>
              <w:rPr>
                <w:rFonts w:cs="Times New Roman"/>
              </w:rPr>
            </w:pPr>
          </w:p>
        </w:tc>
        <w:tc>
          <w:tcPr>
            <w:tcW w:w="1843" w:type="dxa"/>
          </w:tcPr>
          <w:p w14:paraId="51C4DE20"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088A4014"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tc>
      </w:tr>
      <w:tr w:rsidR="00775AFD" w:rsidRPr="0056192A" w14:paraId="2AE730FF" w14:textId="77777777" w:rsidTr="00576659">
        <w:tc>
          <w:tcPr>
            <w:tcW w:w="1276" w:type="dxa"/>
            <w:vMerge/>
          </w:tcPr>
          <w:p w14:paraId="4B1AC8ED" w14:textId="77777777" w:rsidR="00775AFD" w:rsidRPr="0056192A" w:rsidRDefault="00775AFD" w:rsidP="00576659">
            <w:pPr>
              <w:spacing w:line="360" w:lineRule="auto"/>
              <w:ind w:right="-102"/>
              <w:rPr>
                <w:rFonts w:cs="Times New Roman"/>
              </w:rPr>
            </w:pPr>
          </w:p>
        </w:tc>
        <w:tc>
          <w:tcPr>
            <w:tcW w:w="1134" w:type="dxa"/>
            <w:vMerge/>
          </w:tcPr>
          <w:p w14:paraId="5D9B0E1A" w14:textId="77777777" w:rsidR="00775AFD" w:rsidRPr="0056192A" w:rsidRDefault="00775AFD" w:rsidP="00576659">
            <w:pPr>
              <w:spacing w:line="360" w:lineRule="auto"/>
              <w:rPr>
                <w:rFonts w:cs="Times New Roman"/>
              </w:rPr>
            </w:pPr>
          </w:p>
        </w:tc>
        <w:tc>
          <w:tcPr>
            <w:tcW w:w="1843" w:type="dxa"/>
          </w:tcPr>
          <w:p w14:paraId="2078EBC4"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59F97C64" w14:textId="77777777" w:rsidR="00775AFD" w:rsidRPr="0056192A" w:rsidRDefault="00775AFD" w:rsidP="00576659">
            <w:pPr>
              <w:spacing w:line="360" w:lineRule="auto"/>
              <w:ind w:right="-111"/>
              <w:rPr>
                <w:rFonts w:cs="Times New Roman"/>
              </w:rPr>
            </w:pPr>
            <w:r w:rsidRPr="0056192A">
              <w:rPr>
                <w:rFonts w:cs="Times New Roman"/>
              </w:rPr>
              <w:t>- PA: managementafspraken gebruiken als spelregels</w:t>
            </w:r>
          </w:p>
          <w:p w14:paraId="5325FF63" w14:textId="77777777" w:rsidR="00775AFD" w:rsidRPr="0056192A" w:rsidRDefault="00775AFD" w:rsidP="00576659">
            <w:pPr>
              <w:spacing w:line="360" w:lineRule="auto"/>
              <w:rPr>
                <w:rFonts w:cs="Times New Roman"/>
              </w:rPr>
            </w:pPr>
            <w:r w:rsidRPr="0056192A">
              <w:rPr>
                <w:rFonts w:cs="Times New Roman"/>
              </w:rPr>
              <w:t>- PA: rijksbrede afspraken gebruiken als spelregels</w:t>
            </w:r>
          </w:p>
          <w:p w14:paraId="73C36ADA" w14:textId="77777777" w:rsidR="00775AFD" w:rsidRPr="0056192A" w:rsidRDefault="00775AFD" w:rsidP="00576659">
            <w:pPr>
              <w:spacing w:line="360" w:lineRule="auto"/>
              <w:rPr>
                <w:rFonts w:cs="Times New Roman"/>
              </w:rPr>
            </w:pPr>
            <w:r w:rsidRPr="0056192A">
              <w:rPr>
                <w:rFonts w:cs="Times New Roman"/>
              </w:rPr>
              <w:t>(behoefte meer afspraken voor gebruik spelregels)</w:t>
            </w:r>
          </w:p>
        </w:tc>
      </w:tr>
      <w:tr w:rsidR="00775AFD" w:rsidRPr="0056192A" w14:paraId="394BBF9C" w14:textId="77777777" w:rsidTr="00576659">
        <w:tc>
          <w:tcPr>
            <w:tcW w:w="1276" w:type="dxa"/>
            <w:vMerge/>
          </w:tcPr>
          <w:p w14:paraId="024F6D99" w14:textId="77777777" w:rsidR="00775AFD" w:rsidRPr="0056192A" w:rsidRDefault="00775AFD" w:rsidP="00576659">
            <w:pPr>
              <w:spacing w:line="360" w:lineRule="auto"/>
              <w:ind w:right="-102"/>
              <w:rPr>
                <w:rFonts w:cs="Times New Roman"/>
              </w:rPr>
            </w:pPr>
          </w:p>
        </w:tc>
        <w:tc>
          <w:tcPr>
            <w:tcW w:w="1134" w:type="dxa"/>
            <w:vMerge/>
          </w:tcPr>
          <w:p w14:paraId="3C2C3A95" w14:textId="77777777" w:rsidR="00775AFD" w:rsidRPr="0056192A" w:rsidRDefault="00775AFD" w:rsidP="00576659">
            <w:pPr>
              <w:spacing w:line="360" w:lineRule="auto"/>
              <w:rPr>
                <w:rFonts w:cs="Times New Roman"/>
              </w:rPr>
            </w:pPr>
          </w:p>
        </w:tc>
        <w:tc>
          <w:tcPr>
            <w:tcW w:w="1843" w:type="dxa"/>
          </w:tcPr>
          <w:p w14:paraId="07D04239"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5B8931E3" w14:textId="77777777" w:rsidR="00775AFD" w:rsidRPr="0056192A" w:rsidRDefault="00775AFD" w:rsidP="00576659">
            <w:pPr>
              <w:spacing w:line="360" w:lineRule="auto"/>
              <w:ind w:right="-253"/>
              <w:rPr>
                <w:rFonts w:cs="Times New Roman"/>
              </w:rPr>
            </w:pPr>
            <w:r w:rsidRPr="0056192A">
              <w:rPr>
                <w:rFonts w:cs="Times New Roman"/>
              </w:rPr>
              <w:t>- PA: managementafspraken gebruiken als spelregels</w:t>
            </w:r>
          </w:p>
        </w:tc>
      </w:tr>
      <w:tr w:rsidR="00775AFD" w:rsidRPr="0056192A" w14:paraId="31E38CB9" w14:textId="77777777" w:rsidTr="00576659">
        <w:tc>
          <w:tcPr>
            <w:tcW w:w="1276" w:type="dxa"/>
            <w:vMerge/>
          </w:tcPr>
          <w:p w14:paraId="2A029DF6" w14:textId="77777777" w:rsidR="00775AFD" w:rsidRPr="0056192A" w:rsidRDefault="00775AFD" w:rsidP="00576659">
            <w:pPr>
              <w:spacing w:line="360" w:lineRule="auto"/>
              <w:ind w:right="-102"/>
              <w:rPr>
                <w:rFonts w:cs="Times New Roman"/>
              </w:rPr>
            </w:pPr>
          </w:p>
        </w:tc>
        <w:tc>
          <w:tcPr>
            <w:tcW w:w="1134" w:type="dxa"/>
            <w:vMerge w:val="restart"/>
          </w:tcPr>
          <w:p w14:paraId="4172BB7C" w14:textId="2D7C313E" w:rsidR="00775AFD" w:rsidRPr="0056192A" w:rsidRDefault="00775AFD" w:rsidP="00576659">
            <w:pPr>
              <w:spacing w:line="360" w:lineRule="auto"/>
              <w:rPr>
                <w:rFonts w:cs="Times New Roman"/>
              </w:rPr>
            </w:pPr>
            <w:r w:rsidRPr="0056192A">
              <w:rPr>
                <w:rFonts w:cs="Times New Roman"/>
              </w:rPr>
              <w:t>(Im)mat</w:t>
            </w:r>
            <w:r w:rsidR="00576659" w:rsidRPr="0056192A">
              <w:rPr>
                <w:rFonts w:cs="Times New Roman"/>
              </w:rPr>
              <w:t>-</w:t>
            </w:r>
            <w:r w:rsidRPr="0056192A">
              <w:rPr>
                <w:rFonts w:cs="Times New Roman"/>
              </w:rPr>
              <w:t>eriële prikkels</w:t>
            </w:r>
          </w:p>
        </w:tc>
        <w:tc>
          <w:tcPr>
            <w:tcW w:w="1843" w:type="dxa"/>
          </w:tcPr>
          <w:p w14:paraId="698F6B12"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3E0B8860" w14:textId="441F0C68"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5B7BA7DC" w14:textId="56AB5591" w:rsidR="00775AFD" w:rsidRPr="0056192A" w:rsidRDefault="007D6945" w:rsidP="00576659">
            <w:pPr>
              <w:spacing w:line="360" w:lineRule="auto"/>
              <w:rPr>
                <w:rFonts w:cs="Times New Roman"/>
              </w:rPr>
            </w:pPr>
            <w:r w:rsidRPr="0056192A">
              <w:rPr>
                <w:rFonts w:cs="Times New Roman"/>
              </w:rPr>
              <w:t>(omgangsvorm en cultuur ministerie van OCW)</w:t>
            </w:r>
          </w:p>
        </w:tc>
      </w:tr>
      <w:tr w:rsidR="00775AFD" w:rsidRPr="0056192A" w14:paraId="2AEE90B7" w14:textId="77777777" w:rsidTr="00576659">
        <w:tc>
          <w:tcPr>
            <w:tcW w:w="1276" w:type="dxa"/>
            <w:vMerge/>
          </w:tcPr>
          <w:p w14:paraId="019A5AF8" w14:textId="77777777" w:rsidR="00775AFD" w:rsidRPr="0056192A" w:rsidRDefault="00775AFD" w:rsidP="00576659">
            <w:pPr>
              <w:spacing w:line="360" w:lineRule="auto"/>
              <w:ind w:right="-102"/>
              <w:rPr>
                <w:rFonts w:cs="Times New Roman"/>
              </w:rPr>
            </w:pPr>
          </w:p>
        </w:tc>
        <w:tc>
          <w:tcPr>
            <w:tcW w:w="1134" w:type="dxa"/>
            <w:vMerge/>
          </w:tcPr>
          <w:p w14:paraId="19A093B1" w14:textId="77777777" w:rsidR="00775AFD" w:rsidRPr="0056192A" w:rsidRDefault="00775AFD" w:rsidP="00576659">
            <w:pPr>
              <w:spacing w:line="360" w:lineRule="auto"/>
              <w:rPr>
                <w:rFonts w:cs="Times New Roman"/>
              </w:rPr>
            </w:pPr>
          </w:p>
        </w:tc>
        <w:tc>
          <w:tcPr>
            <w:tcW w:w="1843" w:type="dxa"/>
          </w:tcPr>
          <w:p w14:paraId="404EBE99"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27F2DBFF" w14:textId="77777777" w:rsidR="00775AFD" w:rsidRPr="0056192A" w:rsidRDefault="00775AFD" w:rsidP="00576659">
            <w:pPr>
              <w:spacing w:line="360" w:lineRule="auto"/>
              <w:rPr>
                <w:rFonts w:cs="Times New Roman"/>
              </w:rPr>
            </w:pPr>
          </w:p>
        </w:tc>
      </w:tr>
      <w:tr w:rsidR="00775AFD" w:rsidRPr="0056192A" w14:paraId="06A9D691" w14:textId="77777777" w:rsidTr="00576659">
        <w:tc>
          <w:tcPr>
            <w:tcW w:w="1276" w:type="dxa"/>
            <w:vMerge/>
          </w:tcPr>
          <w:p w14:paraId="1D329679" w14:textId="77777777" w:rsidR="00775AFD" w:rsidRPr="0056192A" w:rsidRDefault="00775AFD" w:rsidP="00576659">
            <w:pPr>
              <w:spacing w:line="360" w:lineRule="auto"/>
              <w:ind w:right="-102"/>
              <w:rPr>
                <w:rFonts w:cs="Times New Roman"/>
              </w:rPr>
            </w:pPr>
          </w:p>
        </w:tc>
        <w:tc>
          <w:tcPr>
            <w:tcW w:w="1134" w:type="dxa"/>
            <w:vMerge/>
          </w:tcPr>
          <w:p w14:paraId="38C35934" w14:textId="77777777" w:rsidR="00775AFD" w:rsidRPr="0056192A" w:rsidRDefault="00775AFD" w:rsidP="00576659">
            <w:pPr>
              <w:spacing w:line="360" w:lineRule="auto"/>
              <w:rPr>
                <w:rFonts w:cs="Times New Roman"/>
              </w:rPr>
            </w:pPr>
          </w:p>
        </w:tc>
        <w:tc>
          <w:tcPr>
            <w:tcW w:w="1843" w:type="dxa"/>
          </w:tcPr>
          <w:p w14:paraId="3941F10A"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31C8DB9C" w14:textId="65C6CA2B" w:rsidR="00775AFD" w:rsidRPr="0056192A" w:rsidRDefault="00775AFD" w:rsidP="00576659">
            <w:pPr>
              <w:spacing w:line="360" w:lineRule="auto"/>
              <w:rPr>
                <w:rFonts w:cs="Times New Roman"/>
              </w:rPr>
            </w:pPr>
            <w:r w:rsidRPr="0056192A">
              <w:rPr>
                <w:rFonts w:cs="Times New Roman"/>
              </w:rPr>
              <w:t>- PS: lof uitspreken</w:t>
            </w:r>
            <w:r w:rsidR="006E2666" w:rsidRPr="0056192A">
              <w:rPr>
                <w:rFonts w:cs="Times New Roman"/>
              </w:rPr>
              <w:t xml:space="preserve"> voor elkaars werk</w:t>
            </w:r>
          </w:p>
          <w:p w14:paraId="019DB463" w14:textId="77777777" w:rsidR="00775AFD" w:rsidRPr="0056192A" w:rsidRDefault="00775AFD" w:rsidP="00576659">
            <w:pPr>
              <w:spacing w:line="360" w:lineRule="auto"/>
              <w:rPr>
                <w:rFonts w:cs="Times New Roman"/>
              </w:rPr>
            </w:pPr>
            <w:r w:rsidRPr="0056192A">
              <w:rPr>
                <w:rFonts w:cs="Times New Roman"/>
              </w:rPr>
              <w:t>(aanwezigheid institutionele macht)</w:t>
            </w:r>
          </w:p>
          <w:p w14:paraId="1A1DDCBC" w14:textId="118B4116" w:rsidR="00775AFD" w:rsidRPr="0056192A" w:rsidRDefault="007D6945" w:rsidP="00576659">
            <w:pPr>
              <w:spacing w:line="360" w:lineRule="auto"/>
              <w:rPr>
                <w:rFonts w:cs="Times New Roman"/>
              </w:rPr>
            </w:pPr>
            <w:r w:rsidRPr="0056192A">
              <w:rPr>
                <w:rFonts w:cs="Times New Roman"/>
              </w:rPr>
              <w:t>(omgangsvorm en cultuur ministerie van OCW)</w:t>
            </w:r>
          </w:p>
        </w:tc>
      </w:tr>
      <w:tr w:rsidR="00775AFD" w:rsidRPr="0056192A" w14:paraId="6AE0FDEC" w14:textId="77777777" w:rsidTr="00576659">
        <w:tc>
          <w:tcPr>
            <w:tcW w:w="1276" w:type="dxa"/>
            <w:vMerge/>
          </w:tcPr>
          <w:p w14:paraId="3C99357B" w14:textId="77777777" w:rsidR="00775AFD" w:rsidRPr="0056192A" w:rsidRDefault="00775AFD" w:rsidP="00576659">
            <w:pPr>
              <w:spacing w:line="360" w:lineRule="auto"/>
              <w:ind w:right="-102"/>
              <w:rPr>
                <w:rFonts w:cs="Times New Roman"/>
              </w:rPr>
            </w:pPr>
          </w:p>
        </w:tc>
        <w:tc>
          <w:tcPr>
            <w:tcW w:w="1134" w:type="dxa"/>
            <w:vMerge/>
          </w:tcPr>
          <w:p w14:paraId="5CA585BD" w14:textId="77777777" w:rsidR="00775AFD" w:rsidRPr="0056192A" w:rsidRDefault="00775AFD" w:rsidP="00576659">
            <w:pPr>
              <w:spacing w:line="360" w:lineRule="auto"/>
              <w:rPr>
                <w:rFonts w:cs="Times New Roman"/>
              </w:rPr>
            </w:pPr>
          </w:p>
        </w:tc>
        <w:tc>
          <w:tcPr>
            <w:tcW w:w="1843" w:type="dxa"/>
          </w:tcPr>
          <w:p w14:paraId="550881EB"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426D018B" w14:textId="77777777" w:rsidR="00775AFD" w:rsidRPr="0056192A" w:rsidRDefault="00775AFD" w:rsidP="00576659">
            <w:pPr>
              <w:spacing w:line="360" w:lineRule="auto"/>
              <w:rPr>
                <w:rFonts w:cs="Times New Roman"/>
              </w:rPr>
            </w:pPr>
          </w:p>
        </w:tc>
      </w:tr>
      <w:tr w:rsidR="00775AFD" w:rsidRPr="0056192A" w14:paraId="345C5326" w14:textId="77777777" w:rsidTr="00576659">
        <w:tc>
          <w:tcPr>
            <w:tcW w:w="1276" w:type="dxa"/>
            <w:vMerge/>
          </w:tcPr>
          <w:p w14:paraId="547A2B10" w14:textId="77777777" w:rsidR="00775AFD" w:rsidRPr="0056192A" w:rsidRDefault="00775AFD" w:rsidP="00576659">
            <w:pPr>
              <w:spacing w:line="360" w:lineRule="auto"/>
              <w:ind w:right="-102"/>
              <w:rPr>
                <w:rFonts w:cs="Times New Roman"/>
              </w:rPr>
            </w:pPr>
          </w:p>
        </w:tc>
        <w:tc>
          <w:tcPr>
            <w:tcW w:w="1134" w:type="dxa"/>
            <w:vMerge w:val="restart"/>
          </w:tcPr>
          <w:p w14:paraId="6DD2E70B" w14:textId="1079F20A" w:rsidR="00775AFD" w:rsidRPr="0056192A" w:rsidRDefault="00775AFD" w:rsidP="00576659">
            <w:pPr>
              <w:spacing w:line="360" w:lineRule="auto"/>
              <w:rPr>
                <w:rFonts w:cs="Times New Roman"/>
              </w:rPr>
            </w:pPr>
            <w:r w:rsidRPr="0056192A">
              <w:rPr>
                <w:rFonts w:cs="Times New Roman"/>
              </w:rPr>
              <w:t>Monitor</w:t>
            </w:r>
            <w:r w:rsidR="00576659" w:rsidRPr="0056192A">
              <w:rPr>
                <w:rFonts w:cs="Times New Roman"/>
              </w:rPr>
              <w:t>-</w:t>
            </w:r>
            <w:r w:rsidRPr="0056192A">
              <w:rPr>
                <w:rFonts w:cs="Times New Roman"/>
              </w:rPr>
              <w:t>ing</w:t>
            </w:r>
          </w:p>
        </w:tc>
        <w:tc>
          <w:tcPr>
            <w:tcW w:w="1843" w:type="dxa"/>
          </w:tcPr>
          <w:p w14:paraId="4EF66FDB" w14:textId="77777777" w:rsidR="00775AFD" w:rsidRPr="0056192A" w:rsidRDefault="00775AFD" w:rsidP="00576659">
            <w:pPr>
              <w:spacing w:line="360" w:lineRule="auto"/>
              <w:ind w:right="-109"/>
              <w:rPr>
                <w:rFonts w:cs="Times New Roman"/>
              </w:rPr>
            </w:pPr>
            <w:r w:rsidRPr="0056192A">
              <w:rPr>
                <w:rFonts w:cs="Times New Roman"/>
              </w:rPr>
              <w:t>Eigenaar-opdrachtnemer</w:t>
            </w:r>
          </w:p>
        </w:tc>
        <w:tc>
          <w:tcPr>
            <w:tcW w:w="4819" w:type="dxa"/>
          </w:tcPr>
          <w:p w14:paraId="5F2DFCE6" w14:textId="77777777" w:rsidR="00775AFD" w:rsidRPr="0056192A" w:rsidRDefault="00775AFD" w:rsidP="00576659">
            <w:pPr>
              <w:spacing w:line="360" w:lineRule="auto"/>
              <w:rPr>
                <w:rFonts w:cs="Times New Roman"/>
              </w:rPr>
            </w:pPr>
            <w:r w:rsidRPr="0056192A">
              <w:rPr>
                <w:rFonts w:cs="Times New Roman"/>
              </w:rPr>
              <w:t>- PA: focus op output</w:t>
            </w:r>
          </w:p>
          <w:p w14:paraId="024BE351" w14:textId="7EAFE0B8" w:rsidR="00775AFD" w:rsidRPr="0056192A" w:rsidRDefault="00775AFD" w:rsidP="00576659">
            <w:pPr>
              <w:spacing w:line="360" w:lineRule="auto"/>
              <w:rPr>
                <w:rFonts w:cs="Times New Roman"/>
              </w:rPr>
            </w:pPr>
            <w:r w:rsidRPr="0056192A">
              <w:rPr>
                <w:rFonts w:cs="Times New Roman"/>
              </w:rPr>
              <w:t xml:space="preserve">- PA: </w:t>
            </w:r>
            <w:r w:rsidR="00937B35" w:rsidRPr="0056192A">
              <w:rPr>
                <w:rFonts w:cs="Times New Roman"/>
              </w:rPr>
              <w:t>focus op scheiding van rollen in enge zin</w:t>
            </w:r>
          </w:p>
        </w:tc>
      </w:tr>
      <w:tr w:rsidR="00775AFD" w:rsidRPr="0056192A" w14:paraId="7A82318F" w14:textId="77777777" w:rsidTr="00576659">
        <w:tc>
          <w:tcPr>
            <w:tcW w:w="1276" w:type="dxa"/>
            <w:vMerge/>
          </w:tcPr>
          <w:p w14:paraId="54EE9F8A" w14:textId="77777777" w:rsidR="00775AFD" w:rsidRPr="0056192A" w:rsidRDefault="00775AFD" w:rsidP="00576659">
            <w:pPr>
              <w:spacing w:line="360" w:lineRule="auto"/>
              <w:ind w:right="-102"/>
              <w:rPr>
                <w:rFonts w:cs="Times New Roman"/>
              </w:rPr>
            </w:pPr>
          </w:p>
        </w:tc>
        <w:tc>
          <w:tcPr>
            <w:tcW w:w="1134" w:type="dxa"/>
            <w:vMerge/>
          </w:tcPr>
          <w:p w14:paraId="616B4D98" w14:textId="77777777" w:rsidR="00775AFD" w:rsidRPr="0056192A" w:rsidRDefault="00775AFD" w:rsidP="00576659">
            <w:pPr>
              <w:spacing w:line="360" w:lineRule="auto"/>
              <w:rPr>
                <w:rFonts w:cs="Times New Roman"/>
              </w:rPr>
            </w:pPr>
          </w:p>
        </w:tc>
        <w:tc>
          <w:tcPr>
            <w:tcW w:w="1843" w:type="dxa"/>
          </w:tcPr>
          <w:p w14:paraId="6C8C9F9A" w14:textId="77777777" w:rsidR="00775AFD" w:rsidRPr="0056192A" w:rsidRDefault="00775AFD" w:rsidP="00576659">
            <w:pPr>
              <w:spacing w:line="360" w:lineRule="auto"/>
              <w:ind w:right="-109"/>
              <w:rPr>
                <w:rFonts w:cs="Times New Roman"/>
              </w:rPr>
            </w:pPr>
            <w:r w:rsidRPr="0056192A">
              <w:rPr>
                <w:rFonts w:cs="Times New Roman"/>
              </w:rPr>
              <w:t>Opdrachtnemer-eigenaar</w:t>
            </w:r>
          </w:p>
        </w:tc>
        <w:tc>
          <w:tcPr>
            <w:tcW w:w="4819" w:type="dxa"/>
          </w:tcPr>
          <w:p w14:paraId="69D3B98C" w14:textId="6E1230BE" w:rsidR="00775AFD" w:rsidRPr="0056192A" w:rsidRDefault="00775AFD" w:rsidP="00576659">
            <w:pPr>
              <w:spacing w:line="360" w:lineRule="auto"/>
              <w:rPr>
                <w:rFonts w:cs="Times New Roman"/>
              </w:rPr>
            </w:pPr>
            <w:r w:rsidRPr="0056192A">
              <w:rPr>
                <w:rFonts w:cs="Times New Roman"/>
              </w:rPr>
              <w:t xml:space="preserve">- PA: </w:t>
            </w:r>
            <w:r w:rsidR="00937B35" w:rsidRPr="0056192A">
              <w:rPr>
                <w:rFonts w:cs="Times New Roman"/>
              </w:rPr>
              <w:t>focus op scheiding van rollen in enge zin</w:t>
            </w:r>
          </w:p>
        </w:tc>
      </w:tr>
      <w:tr w:rsidR="00775AFD" w:rsidRPr="0056192A" w14:paraId="0107E0D0" w14:textId="77777777" w:rsidTr="00576659">
        <w:tc>
          <w:tcPr>
            <w:tcW w:w="1276" w:type="dxa"/>
            <w:vMerge/>
          </w:tcPr>
          <w:p w14:paraId="6FB424E5" w14:textId="77777777" w:rsidR="00775AFD" w:rsidRPr="0056192A" w:rsidRDefault="00775AFD" w:rsidP="00576659">
            <w:pPr>
              <w:spacing w:line="360" w:lineRule="auto"/>
              <w:ind w:right="-102"/>
              <w:rPr>
                <w:rFonts w:cs="Times New Roman"/>
              </w:rPr>
            </w:pPr>
          </w:p>
        </w:tc>
        <w:tc>
          <w:tcPr>
            <w:tcW w:w="1134" w:type="dxa"/>
            <w:vMerge/>
          </w:tcPr>
          <w:p w14:paraId="6CF85F66" w14:textId="77777777" w:rsidR="00775AFD" w:rsidRPr="0056192A" w:rsidRDefault="00775AFD" w:rsidP="00576659">
            <w:pPr>
              <w:spacing w:line="360" w:lineRule="auto"/>
              <w:rPr>
                <w:rFonts w:cs="Times New Roman"/>
              </w:rPr>
            </w:pPr>
          </w:p>
        </w:tc>
        <w:tc>
          <w:tcPr>
            <w:tcW w:w="1843" w:type="dxa"/>
          </w:tcPr>
          <w:p w14:paraId="0F70AFCA" w14:textId="77777777" w:rsidR="00775AFD" w:rsidRPr="0056192A" w:rsidRDefault="00775AFD" w:rsidP="00576659">
            <w:pPr>
              <w:spacing w:line="360" w:lineRule="auto"/>
              <w:ind w:right="-109"/>
              <w:rPr>
                <w:rFonts w:cs="Times New Roman"/>
              </w:rPr>
            </w:pPr>
            <w:r w:rsidRPr="0056192A">
              <w:rPr>
                <w:rFonts w:cs="Times New Roman"/>
              </w:rPr>
              <w:t>Opdrachtgever-opdrachtnemer</w:t>
            </w:r>
          </w:p>
        </w:tc>
        <w:tc>
          <w:tcPr>
            <w:tcW w:w="4819" w:type="dxa"/>
          </w:tcPr>
          <w:p w14:paraId="711482DD" w14:textId="77777777" w:rsidR="00775AFD" w:rsidRPr="0056192A" w:rsidRDefault="00775AFD" w:rsidP="00576659">
            <w:pPr>
              <w:spacing w:line="360" w:lineRule="auto"/>
              <w:rPr>
                <w:rFonts w:cs="Times New Roman"/>
              </w:rPr>
            </w:pPr>
            <w:r w:rsidRPr="0056192A">
              <w:rPr>
                <w:rFonts w:cs="Times New Roman"/>
              </w:rPr>
              <w:t>- PA: focus op output</w:t>
            </w:r>
          </w:p>
          <w:p w14:paraId="3AED581D" w14:textId="2A336BEE" w:rsidR="00775AFD" w:rsidRPr="0056192A" w:rsidRDefault="00775AFD" w:rsidP="00576659">
            <w:pPr>
              <w:spacing w:line="360" w:lineRule="auto"/>
              <w:rPr>
                <w:rFonts w:cs="Times New Roman"/>
              </w:rPr>
            </w:pPr>
            <w:r w:rsidRPr="0056192A">
              <w:rPr>
                <w:rFonts w:cs="Times New Roman"/>
              </w:rPr>
              <w:t xml:space="preserve">- PS: </w:t>
            </w:r>
            <w:r w:rsidR="004C292A" w:rsidRPr="0056192A">
              <w:rPr>
                <w:rFonts w:cs="Times New Roman"/>
              </w:rPr>
              <w:t xml:space="preserve">interne </w:t>
            </w:r>
            <w:r w:rsidRPr="0056192A">
              <w:rPr>
                <w:rFonts w:cs="Times New Roman"/>
              </w:rPr>
              <w:t>monitoring van output toevertrouw</w:t>
            </w:r>
            <w:r w:rsidR="00411278" w:rsidRPr="0056192A">
              <w:rPr>
                <w:rFonts w:cs="Times New Roman"/>
              </w:rPr>
              <w:t>en</w:t>
            </w:r>
          </w:p>
          <w:p w14:paraId="3E5A25E1" w14:textId="2A50EF1D" w:rsidR="00775AFD" w:rsidRPr="0056192A" w:rsidRDefault="00775AFD" w:rsidP="00576659">
            <w:pPr>
              <w:spacing w:line="360" w:lineRule="auto"/>
              <w:rPr>
                <w:rFonts w:cs="Times New Roman"/>
              </w:rPr>
            </w:pPr>
            <w:r w:rsidRPr="0056192A">
              <w:rPr>
                <w:rFonts w:cs="Times New Roman"/>
              </w:rPr>
              <w:t>- PS: peer</w:t>
            </w:r>
            <w:r w:rsidR="00454AD2">
              <w:rPr>
                <w:rFonts w:cs="Times New Roman"/>
              </w:rPr>
              <w:t xml:space="preserve"> </w:t>
            </w:r>
            <w:r w:rsidRPr="0056192A">
              <w:rPr>
                <w:rFonts w:cs="Times New Roman"/>
              </w:rPr>
              <w:t>review als reflectiemethode</w:t>
            </w:r>
          </w:p>
          <w:p w14:paraId="236BFE4F" w14:textId="77777777" w:rsidR="00775AFD" w:rsidRPr="0056192A" w:rsidRDefault="00775AFD" w:rsidP="00576659">
            <w:pPr>
              <w:spacing w:line="360" w:lineRule="auto"/>
              <w:rPr>
                <w:rFonts w:cs="Times New Roman"/>
              </w:rPr>
            </w:pPr>
            <w:r w:rsidRPr="0056192A">
              <w:rPr>
                <w:rFonts w:cs="Times New Roman"/>
              </w:rPr>
              <w:t>(behoefte meer peer review)</w:t>
            </w:r>
          </w:p>
        </w:tc>
      </w:tr>
      <w:tr w:rsidR="00775AFD" w:rsidRPr="00F021A5" w14:paraId="61F3CE2D" w14:textId="77777777" w:rsidTr="00576659">
        <w:tc>
          <w:tcPr>
            <w:tcW w:w="1276" w:type="dxa"/>
            <w:vMerge/>
          </w:tcPr>
          <w:p w14:paraId="26484350" w14:textId="77777777" w:rsidR="00775AFD" w:rsidRPr="0056192A" w:rsidRDefault="00775AFD" w:rsidP="00576659">
            <w:pPr>
              <w:spacing w:line="360" w:lineRule="auto"/>
              <w:ind w:right="-102"/>
              <w:rPr>
                <w:rFonts w:cs="Times New Roman"/>
              </w:rPr>
            </w:pPr>
          </w:p>
        </w:tc>
        <w:tc>
          <w:tcPr>
            <w:tcW w:w="1134" w:type="dxa"/>
            <w:vMerge/>
          </w:tcPr>
          <w:p w14:paraId="3D4B0CEF" w14:textId="77777777" w:rsidR="00775AFD" w:rsidRPr="0056192A" w:rsidRDefault="00775AFD" w:rsidP="00576659">
            <w:pPr>
              <w:spacing w:line="360" w:lineRule="auto"/>
              <w:rPr>
                <w:rFonts w:cs="Times New Roman"/>
              </w:rPr>
            </w:pPr>
          </w:p>
        </w:tc>
        <w:tc>
          <w:tcPr>
            <w:tcW w:w="1843" w:type="dxa"/>
          </w:tcPr>
          <w:p w14:paraId="033C0D00" w14:textId="77777777" w:rsidR="00775AFD" w:rsidRPr="0056192A" w:rsidRDefault="00775AFD" w:rsidP="00576659">
            <w:pPr>
              <w:spacing w:line="360" w:lineRule="auto"/>
              <w:ind w:right="-109"/>
              <w:rPr>
                <w:rFonts w:cs="Times New Roman"/>
              </w:rPr>
            </w:pPr>
            <w:r w:rsidRPr="0056192A">
              <w:rPr>
                <w:rFonts w:cs="Times New Roman"/>
              </w:rPr>
              <w:t>Opdrachtnemer-opdrachtgever</w:t>
            </w:r>
          </w:p>
        </w:tc>
        <w:tc>
          <w:tcPr>
            <w:tcW w:w="4819" w:type="dxa"/>
          </w:tcPr>
          <w:p w14:paraId="31CB5E77" w14:textId="49E5927A" w:rsidR="00775AFD" w:rsidRPr="00F021A5" w:rsidRDefault="00775AFD" w:rsidP="00576659">
            <w:pPr>
              <w:spacing w:line="360" w:lineRule="auto"/>
              <w:rPr>
                <w:rFonts w:cs="Times New Roman"/>
              </w:rPr>
            </w:pPr>
            <w:r w:rsidRPr="0056192A">
              <w:rPr>
                <w:rFonts w:cs="Times New Roman"/>
              </w:rPr>
              <w:t xml:space="preserve">- PA: </w:t>
            </w:r>
            <w:r w:rsidR="00937B35" w:rsidRPr="0056192A">
              <w:rPr>
                <w:rFonts w:cs="Times New Roman"/>
              </w:rPr>
              <w:t>focus op scheiding van rollen in enge zin</w:t>
            </w:r>
          </w:p>
        </w:tc>
      </w:tr>
    </w:tbl>
    <w:p w14:paraId="72360C4C" w14:textId="1AF748BD" w:rsidR="00E11050" w:rsidRPr="00F021A5" w:rsidRDefault="00E11050" w:rsidP="00576659">
      <w:pPr>
        <w:spacing w:after="0" w:line="360" w:lineRule="auto"/>
        <w:rPr>
          <w:rFonts w:cs="Times New Roman"/>
        </w:rPr>
      </w:pPr>
    </w:p>
    <w:sectPr w:rsidR="00E11050" w:rsidRPr="00F021A5" w:rsidSect="00063C7D">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AE59E" w14:textId="77777777" w:rsidR="00D22EE5" w:rsidRDefault="00D22EE5" w:rsidP="00D84491">
      <w:pPr>
        <w:spacing w:after="0" w:line="240" w:lineRule="auto"/>
      </w:pPr>
      <w:r>
        <w:separator/>
      </w:r>
    </w:p>
  </w:endnote>
  <w:endnote w:type="continuationSeparator" w:id="0">
    <w:p w14:paraId="1C6F8DA2" w14:textId="77777777" w:rsidR="00D22EE5" w:rsidRDefault="00D22EE5" w:rsidP="00D844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6187221"/>
      <w:docPartObj>
        <w:docPartGallery w:val="Page Numbers (Bottom of Page)"/>
        <w:docPartUnique/>
      </w:docPartObj>
    </w:sdtPr>
    <w:sdtEndPr/>
    <w:sdtContent>
      <w:p w14:paraId="5AE482E3" w14:textId="2C64D004" w:rsidR="008A61C4" w:rsidRDefault="008A61C4">
        <w:pPr>
          <w:pStyle w:val="Voettekst"/>
          <w:jc w:val="right"/>
        </w:pPr>
        <w:r>
          <w:fldChar w:fldCharType="begin"/>
        </w:r>
        <w:r>
          <w:instrText>PAGE   \* MERGEFORMAT</w:instrText>
        </w:r>
        <w:r>
          <w:fldChar w:fldCharType="separate"/>
        </w:r>
        <w:r>
          <w:t>2</w:t>
        </w:r>
        <w:r>
          <w:fldChar w:fldCharType="end"/>
        </w:r>
      </w:p>
    </w:sdtContent>
  </w:sdt>
  <w:p w14:paraId="7C4C2942" w14:textId="19E0F6A0" w:rsidR="002537BA" w:rsidRPr="002537BA" w:rsidRDefault="002537BA" w:rsidP="002537BA">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1FC42" w14:textId="52991098" w:rsidR="008A61C4" w:rsidRDefault="008A61C4">
    <w:pPr>
      <w:pStyle w:val="Voettekst"/>
      <w:jc w:val="right"/>
    </w:pPr>
  </w:p>
  <w:p w14:paraId="6545E48C" w14:textId="77777777" w:rsidR="00063C7D" w:rsidRDefault="00063C7D">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7780564"/>
      <w:docPartObj>
        <w:docPartGallery w:val="Page Numbers (Bottom of Page)"/>
        <w:docPartUnique/>
      </w:docPartObj>
    </w:sdtPr>
    <w:sdtEndPr/>
    <w:sdtContent>
      <w:p w14:paraId="0F0408BC" w14:textId="77777777" w:rsidR="008A61C4" w:rsidRDefault="008A61C4">
        <w:pPr>
          <w:pStyle w:val="Voettekst"/>
          <w:jc w:val="right"/>
        </w:pPr>
        <w:r>
          <w:fldChar w:fldCharType="begin"/>
        </w:r>
        <w:r>
          <w:instrText>PAGE   \* MERGEFORMAT</w:instrText>
        </w:r>
        <w:r>
          <w:fldChar w:fldCharType="separate"/>
        </w:r>
        <w:r>
          <w:t>2</w:t>
        </w:r>
        <w:r>
          <w:fldChar w:fldCharType="end"/>
        </w:r>
      </w:p>
    </w:sdtContent>
  </w:sdt>
  <w:p w14:paraId="28CFCF7E" w14:textId="77777777" w:rsidR="008A61C4" w:rsidRPr="002537BA" w:rsidRDefault="008A61C4" w:rsidP="002537BA">
    <w:pPr>
      <w:pStyle w:val="Voetteks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3763717"/>
      <w:docPartObj>
        <w:docPartGallery w:val="Page Numbers (Bottom of Page)"/>
        <w:docPartUnique/>
      </w:docPartObj>
    </w:sdtPr>
    <w:sdtEndPr/>
    <w:sdtContent>
      <w:p w14:paraId="092B38D6" w14:textId="77777777" w:rsidR="008A61C4" w:rsidRDefault="008A61C4">
        <w:pPr>
          <w:pStyle w:val="Voettekst"/>
          <w:jc w:val="right"/>
        </w:pPr>
        <w:r>
          <w:fldChar w:fldCharType="begin"/>
        </w:r>
        <w:r>
          <w:instrText>PAGE   \* MERGEFORMAT</w:instrText>
        </w:r>
        <w:r>
          <w:fldChar w:fldCharType="separate"/>
        </w:r>
        <w:r>
          <w:t>2</w:t>
        </w:r>
        <w:r>
          <w:fldChar w:fldCharType="end"/>
        </w:r>
      </w:p>
    </w:sdtContent>
  </w:sdt>
  <w:p w14:paraId="5A3021F0" w14:textId="77777777" w:rsidR="008A61C4" w:rsidRDefault="008A61C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1ECEB" w14:textId="77777777" w:rsidR="00D22EE5" w:rsidRDefault="00D22EE5" w:rsidP="00D84491">
      <w:pPr>
        <w:spacing w:after="0" w:line="240" w:lineRule="auto"/>
      </w:pPr>
      <w:r>
        <w:separator/>
      </w:r>
    </w:p>
  </w:footnote>
  <w:footnote w:type="continuationSeparator" w:id="0">
    <w:p w14:paraId="725C6776" w14:textId="77777777" w:rsidR="00D22EE5" w:rsidRDefault="00D22EE5" w:rsidP="00D84491">
      <w:pPr>
        <w:spacing w:after="0" w:line="240" w:lineRule="auto"/>
      </w:pPr>
      <w:r>
        <w:continuationSeparator/>
      </w:r>
    </w:p>
  </w:footnote>
  <w:footnote w:id="1">
    <w:p w14:paraId="51BFD9ED" w14:textId="0F8E5AEC" w:rsidR="00B65BA1" w:rsidRDefault="00B65BA1" w:rsidP="0014577F">
      <w:pPr>
        <w:pStyle w:val="Voetnoottekst"/>
        <w:jc w:val="both"/>
      </w:pPr>
      <w:r>
        <w:rPr>
          <w:rStyle w:val="Voetnootmarkering"/>
        </w:rPr>
        <w:footnoteRef/>
      </w:r>
      <w:r>
        <w:t xml:space="preserve"> </w:t>
      </w:r>
      <w:r w:rsidR="009E13D6">
        <w:t>De WaU heeft betrekking op alle uitvoeringsorganisaties</w:t>
      </w:r>
      <w:r w:rsidR="007904DB">
        <w:t xml:space="preserve"> en dus ook op </w:t>
      </w:r>
      <w:r w:rsidR="009E13D6">
        <w:t>zelfstandige bestuursorganen (</w:t>
      </w:r>
      <w:r w:rsidR="00422C50">
        <w:t>ZBO</w:t>
      </w:r>
      <w:r w:rsidR="009E13D6">
        <w:t xml:space="preserve">’s). </w:t>
      </w:r>
      <w:r w:rsidR="007904DB">
        <w:t xml:space="preserve">Omdat </w:t>
      </w:r>
      <w:r w:rsidR="00422C50">
        <w:t>ZBO</w:t>
      </w:r>
      <w:r w:rsidR="007904DB">
        <w:t>’s een ander</w:t>
      </w:r>
      <w:r w:rsidR="0028452C">
        <w:t xml:space="preserve"> soort</w:t>
      </w:r>
      <w:r w:rsidR="007904DB">
        <w:t xml:space="preserve"> relatie hebben met </w:t>
      </w:r>
      <w:r w:rsidR="00126DE2">
        <w:t>bestuurs</w:t>
      </w:r>
      <w:r w:rsidR="007904DB">
        <w:t xml:space="preserve">departementen </w:t>
      </w:r>
      <w:r w:rsidR="00214E8C">
        <w:t>zijn deze buiten beschouwing gelaten.</w:t>
      </w:r>
    </w:p>
  </w:footnote>
  <w:footnote w:id="2">
    <w:p w14:paraId="57ABE925" w14:textId="09ABA871" w:rsidR="00ED7AFE" w:rsidRDefault="00ED7AFE" w:rsidP="0014577F">
      <w:pPr>
        <w:pStyle w:val="Voetnoottekst"/>
        <w:jc w:val="both"/>
      </w:pPr>
      <w:r>
        <w:rPr>
          <w:rStyle w:val="Voetnootmarkering"/>
        </w:rPr>
        <w:footnoteRef/>
      </w:r>
      <w:r>
        <w:t xml:space="preserve"> In </w:t>
      </w:r>
      <w:r w:rsidR="001A5F78">
        <w:t xml:space="preserve">hoofdstuk 2 </w:t>
      </w:r>
      <w:r>
        <w:t>is een toelichting gegeven op het driehoeksmodel (</w:t>
      </w:r>
      <w:r w:rsidR="00214E8C">
        <w:t xml:space="preserve">paragraaf </w:t>
      </w:r>
      <w:r>
        <w:t xml:space="preserve">2.1), de toepassing hiervan binnen </w:t>
      </w:r>
      <w:r w:rsidR="00C012C9">
        <w:t xml:space="preserve">het ministerie van </w:t>
      </w:r>
      <w:r>
        <w:t>OCW (</w:t>
      </w:r>
      <w:r w:rsidR="00214E8C">
        <w:t xml:space="preserve">paragraaf </w:t>
      </w:r>
      <w:r>
        <w:t xml:space="preserve">2.2) en </w:t>
      </w:r>
      <w:r w:rsidR="001A5F78">
        <w:t>hoe dit is geformaliseerd in een</w:t>
      </w:r>
      <w:r>
        <w:t xml:space="preserve"> overlegstructuur (</w:t>
      </w:r>
      <w:r w:rsidR="00214E8C">
        <w:t xml:space="preserve">paragraaf </w:t>
      </w:r>
      <w:r>
        <w:t>2.3).</w:t>
      </w:r>
    </w:p>
  </w:footnote>
  <w:footnote w:id="3">
    <w:p w14:paraId="1464537D" w14:textId="50AD9C36" w:rsidR="00214E8C" w:rsidRDefault="00214E8C" w:rsidP="0014577F">
      <w:pPr>
        <w:pStyle w:val="Voetnoottekst"/>
        <w:jc w:val="both"/>
      </w:pPr>
      <w:r>
        <w:rPr>
          <w:rStyle w:val="Voetnootmarkering"/>
        </w:rPr>
        <w:footnoteRef/>
      </w:r>
      <w:r>
        <w:t xml:space="preserve"> Het concept relatiekwaliteit is een veelgebruikt concept om de gewenste uitkomst te vatten in de relatie tussen bestuursdepartementen en agentschappen. Dit wordt nader toegelicht in paragraaf 3.3.</w:t>
      </w:r>
    </w:p>
  </w:footnote>
  <w:footnote w:id="4">
    <w:p w14:paraId="6F89CDD2" w14:textId="7C2DEB99" w:rsidR="00017908" w:rsidRPr="00017908" w:rsidRDefault="00017908" w:rsidP="0014577F">
      <w:pPr>
        <w:pStyle w:val="Voetnoottekst"/>
        <w:jc w:val="both"/>
      </w:pPr>
      <w:r>
        <w:rPr>
          <w:rStyle w:val="Voetnootmarkering"/>
        </w:rPr>
        <w:footnoteRef/>
      </w:r>
      <w:r>
        <w:t xml:space="preserve"> </w:t>
      </w:r>
      <w:r w:rsidR="00BF1E89">
        <w:t>In f</w:t>
      </w:r>
      <w:r>
        <w:t xml:space="preserve">iguur 1, 2 en 3 </w:t>
      </w:r>
      <w:r w:rsidR="00BF1E89">
        <w:t xml:space="preserve">worden de rollen van eigenaar, opdrachtgever en opdrachtnemer respectievelijk visueel </w:t>
      </w:r>
      <w:r w:rsidR="00BF1E89" w:rsidRPr="00BF1E89">
        <w:t>geïllustreerd</w:t>
      </w:r>
      <w:r w:rsidR="00BF1E89">
        <w:t xml:space="preserve"> met groene, blauwe en gele invulling of omlijning.</w:t>
      </w:r>
    </w:p>
  </w:footnote>
  <w:footnote w:id="5">
    <w:p w14:paraId="4167A2EC" w14:textId="11DE183D" w:rsidR="003124A3" w:rsidRPr="003124A3" w:rsidRDefault="003124A3" w:rsidP="0014577F">
      <w:pPr>
        <w:pStyle w:val="Voetnoottekst"/>
        <w:jc w:val="both"/>
      </w:pPr>
      <w:r>
        <w:rPr>
          <w:rStyle w:val="Voetnootmarkering"/>
        </w:rPr>
        <w:footnoteRef/>
      </w:r>
      <w:r>
        <w:t xml:space="preserve"> </w:t>
      </w:r>
      <w:r w:rsidR="00BB0B0D">
        <w:t>Zowel de rol binnen het driehoeksmodel als de naam van de directie zijn relevant</w:t>
      </w:r>
      <w:r w:rsidR="00C430CC">
        <w:t>.</w:t>
      </w:r>
      <w:r w:rsidR="00BB0B0D">
        <w:t xml:space="preserve"> De rol en de naam van de directie worden daarom steeds gezamenlijk benoemd. Een voorbeeld hiervan is “opdrachtgever HO&amp;S”.</w:t>
      </w:r>
    </w:p>
  </w:footnote>
  <w:footnote w:id="6">
    <w:p w14:paraId="491DDFA6" w14:textId="03F34A79" w:rsidR="00FC5BB3" w:rsidRDefault="00FC5BB3" w:rsidP="0014577F">
      <w:pPr>
        <w:pStyle w:val="Voetnoottekst"/>
        <w:jc w:val="both"/>
      </w:pPr>
      <w:r>
        <w:rPr>
          <w:rStyle w:val="Voetnootmarkering"/>
        </w:rPr>
        <w:footnoteRef/>
      </w:r>
      <w:r>
        <w:t xml:space="preserve"> In het MT-OCW lopen twee hiërarchische structuren door elkaar heen. Volgens de Regeling agentschappen is er sprake van een hiërarchische relatie tussen de eigenaar en de opdrachtgever tegenover de opdrachtnemer. Echter wordt in het SG-DG model een structuur gehandhaafd waarin de SG eindverantwoordelijk is voor zowel het beheer als het beleid. Daarmee is </w:t>
      </w:r>
      <w:r w:rsidR="00C23C70">
        <w:t xml:space="preserve">de hiërarchisch relatie </w:t>
      </w:r>
      <w:r w:rsidR="00305CB6">
        <w:t>in het MT-OCW organisatorisch anders dan in de rest van de overlegstructuur, namelijk</w:t>
      </w:r>
      <w:r w:rsidR="00C23C70">
        <w:t xml:space="preserve"> die van eigenaar tegenover de </w:t>
      </w:r>
      <w:r>
        <w:t>opdrachtgever en de opdrachtnemer.</w:t>
      </w:r>
    </w:p>
  </w:footnote>
  <w:footnote w:id="7">
    <w:p w14:paraId="076B2125" w14:textId="35C6EFD2" w:rsidR="00D81477" w:rsidRDefault="00D81477" w:rsidP="0014577F">
      <w:pPr>
        <w:pStyle w:val="Voetnoottekst"/>
        <w:jc w:val="both"/>
      </w:pPr>
      <w:r>
        <w:rPr>
          <w:rStyle w:val="Voetnootmarkering"/>
        </w:rPr>
        <w:footnoteRef/>
      </w:r>
      <w:r>
        <w:t xml:space="preserve"> In de theorie wordt gesproken over de principaal-agent theorie en de stewardshipstheorie. Omdat dit in de literatuur containerbegrippen zijn met een </w:t>
      </w:r>
      <w:r w:rsidR="00E42C5A">
        <w:t>zekere</w:t>
      </w:r>
      <w:r>
        <w:t xml:space="preserve"> ambiguïteit is ervoor gekozen enkel te spreken over het principaal-agent sturingsmodel en het principaal-steward sturingsmodel.</w:t>
      </w:r>
    </w:p>
  </w:footnote>
  <w:footnote w:id="8">
    <w:p w14:paraId="0421D922" w14:textId="457F88AF" w:rsidR="00C57775" w:rsidRDefault="00C57775" w:rsidP="0014577F">
      <w:pPr>
        <w:pStyle w:val="Voetnoottekst"/>
        <w:jc w:val="both"/>
      </w:pPr>
      <w:r>
        <w:rPr>
          <w:rStyle w:val="Voetnootmarkering"/>
        </w:rPr>
        <w:footnoteRef/>
      </w:r>
      <w:r>
        <w:t xml:space="preserve"> Zowel de eigenaar als de opdrachtgever in het driehoeksmodel zijn vanuit het bestuursdepartement principalen. In </w:t>
      </w:r>
      <w:r w:rsidR="00D86DAD">
        <w:t>deel</w:t>
      </w:r>
      <w:r>
        <w:t>paragraaf 3.1.3 wordt ingegaan op de gevolgen die het gebruik van meerdere principalen kan hebben.</w:t>
      </w:r>
    </w:p>
  </w:footnote>
  <w:footnote w:id="9">
    <w:p w14:paraId="63087129" w14:textId="1ACE97FF" w:rsidR="009003A4" w:rsidRDefault="006A41D7" w:rsidP="0014577F">
      <w:pPr>
        <w:pStyle w:val="Voetnoottekst"/>
        <w:jc w:val="both"/>
      </w:pPr>
      <w:r>
        <w:rPr>
          <w:rStyle w:val="Voetnootmarkering"/>
        </w:rPr>
        <w:footnoteRef/>
      </w:r>
      <w:r w:rsidR="000219CE">
        <w:t xml:space="preserve"> Het </w:t>
      </w:r>
      <w:r w:rsidR="00F40656">
        <w:t>onderscheid</w:t>
      </w:r>
      <w:r w:rsidR="000219CE">
        <w:t xml:space="preserve"> tussen het principaal-agent en het principaal-steward sturingsmodel hangt af van </w:t>
      </w:r>
      <w:r w:rsidR="00F40656">
        <w:t xml:space="preserve">het gehanteerde perspectief </w:t>
      </w:r>
      <w:r w:rsidR="00E42C5A">
        <w:t xml:space="preserve">met betrekking tot het </w:t>
      </w:r>
      <w:r w:rsidR="00F40656">
        <w:t>principaal-steward sturingsmodel.</w:t>
      </w:r>
      <w:r w:rsidR="0027415E">
        <w:t xml:space="preserve"> </w:t>
      </w:r>
      <w:r w:rsidR="00E42C5A">
        <w:t>Hierbij</w:t>
      </w:r>
      <w:r w:rsidR="0027415E">
        <w:t xml:space="preserve"> kan onderscheid worden gemaakt tussen een ouder en een nieuwer perspectief.</w:t>
      </w:r>
    </w:p>
    <w:p w14:paraId="3646B76A" w14:textId="58537040" w:rsidR="009003A4" w:rsidRDefault="00A30F42" w:rsidP="0014577F">
      <w:pPr>
        <w:pStyle w:val="Voetnoottekst"/>
        <w:jc w:val="both"/>
      </w:pPr>
      <w:r>
        <w:t>Het oudere perspectief</w:t>
      </w:r>
      <w:r w:rsidR="0027415E">
        <w:t xml:space="preserve"> </w:t>
      </w:r>
      <w:r>
        <w:t xml:space="preserve">gaat ervan uit </w:t>
      </w:r>
      <w:r w:rsidR="009003A4">
        <w:t>dat</w:t>
      </w:r>
      <w:r w:rsidR="00E42C5A">
        <w:t xml:space="preserve"> </w:t>
      </w:r>
      <w:r w:rsidR="009003A4">
        <w:t>principalen en stewards</w:t>
      </w:r>
      <w:r w:rsidR="00E14C6B">
        <w:t>,</w:t>
      </w:r>
      <w:r w:rsidR="009003A4">
        <w:t xml:space="preserve"> net als bij het principaal-agent sturingsmodel</w:t>
      </w:r>
      <w:r w:rsidR="00E14C6B">
        <w:t>,</w:t>
      </w:r>
      <w:r w:rsidR="009003A4">
        <w:t xml:space="preserve"> enkel gericht zijn op hun eigenbelang</w:t>
      </w:r>
      <w:r>
        <w:t xml:space="preserve"> </w:t>
      </w:r>
      <w:r w:rsidR="00F40656">
        <w:t xml:space="preserve">(Davis et al., 1997). </w:t>
      </w:r>
      <w:r w:rsidR="009003A4">
        <w:t xml:space="preserve">Het onderscheid </w:t>
      </w:r>
      <w:r w:rsidR="00E14C6B">
        <w:t>dat hierbij wordt gemaakt ten opzichte van het princip</w:t>
      </w:r>
      <w:r w:rsidR="009003A4">
        <w:t>aal-agent sturingsmodel</w:t>
      </w:r>
      <w:r w:rsidR="00E14C6B">
        <w:t>,</w:t>
      </w:r>
      <w:r w:rsidR="009003A4">
        <w:t xml:space="preserve"> is dat stewards </w:t>
      </w:r>
      <w:r w:rsidR="00E14C6B">
        <w:t xml:space="preserve">bij </w:t>
      </w:r>
      <w:r w:rsidR="009003A4">
        <w:t>het nastreven van hun eigenbelang</w:t>
      </w:r>
      <w:r w:rsidR="00E14C6B">
        <w:t xml:space="preserve"> </w:t>
      </w:r>
      <w:r w:rsidR="009003A4">
        <w:t xml:space="preserve">individuele nutsmaximalisatie alleen </w:t>
      </w:r>
      <w:r w:rsidR="00E14C6B">
        <w:t xml:space="preserve">kunnen bereiken door de </w:t>
      </w:r>
      <w:r w:rsidR="009003A4">
        <w:t>doelen van de principaal na te streven.</w:t>
      </w:r>
      <w:r>
        <w:t xml:space="preserve"> </w:t>
      </w:r>
      <w:r w:rsidR="00E14C6B">
        <w:t>Omdat</w:t>
      </w:r>
      <w:r w:rsidRPr="00A30F42">
        <w:t xml:space="preserve"> de principaal en de steward </w:t>
      </w:r>
      <w:r>
        <w:t>net als binnen het principaal-agent sturingsmodel</w:t>
      </w:r>
      <w:r w:rsidRPr="00A30F42">
        <w:t xml:space="preserve"> rationeel handelende actoren zijn die streven naar individuele nutsmaximalisatie</w:t>
      </w:r>
      <w:r w:rsidR="00E14C6B">
        <w:t>,</w:t>
      </w:r>
      <w:r w:rsidRPr="00A30F42">
        <w:t xml:space="preserve"> kan dit leiden tot een prisoner</w:t>
      </w:r>
      <w:r w:rsidR="00E14C6B">
        <w:t>’</w:t>
      </w:r>
      <w:r w:rsidRPr="00A30F42">
        <w:t>s dilemma</w:t>
      </w:r>
      <w:r w:rsidR="00E14C6B">
        <w:t>, waardoor een principaal-steward relatie zelden wordt bereikt</w:t>
      </w:r>
      <w:r>
        <w:t xml:space="preserve"> </w:t>
      </w:r>
      <w:r w:rsidRPr="00A30F42">
        <w:t>(Davis et al., 1997).</w:t>
      </w:r>
    </w:p>
    <w:p w14:paraId="1896114B" w14:textId="75D9E30B" w:rsidR="006A41D7" w:rsidRDefault="00A30F42" w:rsidP="0014577F">
      <w:pPr>
        <w:pStyle w:val="Voetnoottekst"/>
        <w:jc w:val="both"/>
      </w:pPr>
      <w:r>
        <w:t xml:space="preserve">Het nieuwe perspectief, </w:t>
      </w:r>
      <w:r w:rsidR="0027415E">
        <w:t>biedt argumenten die de aannames van het oudere perspectief weerleggen. Dit perspectief stelt</w:t>
      </w:r>
      <w:r>
        <w:t xml:space="preserve"> dat stewards gedreven kunnen worden door motieven </w:t>
      </w:r>
      <w:r w:rsidR="00E14C6B">
        <w:t xml:space="preserve">anders </w:t>
      </w:r>
      <w:r>
        <w:t>dan hun eigenbelang (Schillemans, 2012) en daar</w:t>
      </w:r>
      <w:r w:rsidR="00E14C6B">
        <w:t>door</w:t>
      </w:r>
      <w:r>
        <w:t xml:space="preserve"> niet noodzakelijk </w:t>
      </w:r>
      <w:r w:rsidR="00E14C6B">
        <w:t xml:space="preserve">streven naar </w:t>
      </w:r>
      <w:r>
        <w:t>individuele nutsmaximalisatie. Bovendien stelt het nieuwe perspectief dat principalen en stewards</w:t>
      </w:r>
      <w:r w:rsidR="0027415E">
        <w:t xml:space="preserve"> in staat zijn tot reflectie en </w:t>
      </w:r>
      <w:r w:rsidR="00E14C6B">
        <w:t>dus</w:t>
      </w:r>
      <w:r w:rsidR="0027415E">
        <w:t xml:space="preserve"> geen onbuigzame rationele actoren zijn</w:t>
      </w:r>
      <w:r w:rsidR="00E14C6B">
        <w:t xml:space="preserve"> </w:t>
      </w:r>
      <w:r w:rsidR="0027415E">
        <w:t>(Schillemans, 2010).</w:t>
      </w:r>
      <w:r w:rsidR="000219CE">
        <w:t xml:space="preserve"> </w:t>
      </w:r>
      <w:r w:rsidR="0027415E">
        <w:t xml:space="preserve">Omdat het nieuwe perspectief de aannames van het oude perspectief </w:t>
      </w:r>
      <w:r w:rsidR="00E14C6B">
        <w:t xml:space="preserve">met betrekking tot </w:t>
      </w:r>
      <w:r w:rsidR="0027415E">
        <w:t>het principaal-steward sturingsmodel weerlegt</w:t>
      </w:r>
      <w:r w:rsidR="00E14C6B">
        <w:t>,</w:t>
      </w:r>
      <w:r w:rsidR="0027415E">
        <w:t xml:space="preserve"> is dit perspectief gehanteerd in het onderzoek.</w:t>
      </w:r>
    </w:p>
  </w:footnote>
  <w:footnote w:id="10">
    <w:p w14:paraId="3F02FA78" w14:textId="56AF9C55" w:rsidR="009242CE" w:rsidRPr="009242CE" w:rsidRDefault="009242CE">
      <w:pPr>
        <w:pStyle w:val="Voetnoottekst"/>
      </w:pPr>
      <w:r>
        <w:rPr>
          <w:rStyle w:val="Voetnootmarkering"/>
        </w:rPr>
        <w:footnoteRef/>
      </w:r>
      <w:r>
        <w:t xml:space="preserve"> </w:t>
      </w:r>
      <w:r w:rsidR="00016CF9">
        <w:t xml:space="preserve">Waar Schillemans en </w:t>
      </w:r>
      <w:r w:rsidR="00016CF9" w:rsidRPr="00016CF9">
        <w:t>Bjurstrøm</w:t>
      </w:r>
      <w:r w:rsidR="00016CF9">
        <w:t xml:space="preserve"> (2020) ervoor kozen om enkel respondenten vanuit het agentschap te selecteren, is in dit onderzoek besloten om zowel respondenten vanuit het agentschap als vanuit het bestuursdepartement te betrekken. Deze keuze voor de selectie van respondenten komt voort uit de reflectie van Schillemans </w:t>
      </w:r>
      <w:r w:rsidR="00016CF9" w:rsidRPr="00016CF9">
        <w:t>en Bjurstrøm</w:t>
      </w:r>
      <w:r w:rsidR="00016CF9">
        <w:t xml:space="preserve"> op hun eigen selectie</w:t>
      </w:r>
      <w:r w:rsidR="00E55904">
        <w:t xml:space="preserve"> van respondenten</w:t>
      </w:r>
      <w:r w:rsidR="00016CF9">
        <w:t xml:space="preserve">. </w:t>
      </w:r>
      <w:r w:rsidR="00E55904">
        <w:t>De auteurs beschrijven</w:t>
      </w:r>
      <w:r w:rsidR="00016CF9" w:rsidRPr="00016CF9">
        <w:t xml:space="preserve"> dat het beoordelen van de relatie </w:t>
      </w:r>
      <w:r w:rsidR="00E55904">
        <w:t>enkel vanuit</w:t>
      </w:r>
      <w:r w:rsidR="00016CF9" w:rsidRPr="00016CF9">
        <w:t xml:space="preserve"> het perspectief van de opdrachtnemer kan leiden tot een incompleet beeld. Dit komt doordat principaal-steward sturingsinstrumenten gebaseerd</w:t>
      </w:r>
      <w:r w:rsidR="00E55904">
        <w:t xml:space="preserve"> zijn</w:t>
      </w:r>
      <w:r w:rsidR="00016CF9" w:rsidRPr="00016CF9">
        <w:t xml:space="preserve"> op het idee dat een actor die een taak uitvoert intrinsiek gemotiveerd is om deze goed uit te voeren. </w:t>
      </w:r>
      <w:r w:rsidR="00E55904">
        <w:t>Het is daarom</w:t>
      </w:r>
      <w:r w:rsidR="00016CF9" w:rsidRPr="00016CF9">
        <w:t xml:space="preserve"> begrijpelijk als respondenten een vertekend beeld van </w:t>
      </w:r>
      <w:r w:rsidR="00E55904">
        <w:t xml:space="preserve">de </w:t>
      </w:r>
      <w:r w:rsidR="00016CF9" w:rsidRPr="00016CF9">
        <w:t>beoordelingen van tevredenheid geven.</w:t>
      </w:r>
      <w:r w:rsidR="00016CF9">
        <w:t xml:space="preserve"> Door respondenten vanuit zowel het agentschap als het bestuursdepartement te selecteren</w:t>
      </w:r>
      <w:r w:rsidR="00E55904">
        <w:t>,</w:t>
      </w:r>
      <w:r w:rsidR="00016CF9">
        <w:t xml:space="preserve"> wordt </w:t>
      </w:r>
      <w:r w:rsidR="00016CF9" w:rsidRPr="00016CF9">
        <w:t xml:space="preserve">een veelzijdiger beeld </w:t>
      </w:r>
      <w:r w:rsidR="00E55904">
        <w:t>verkregen</w:t>
      </w:r>
      <w:r w:rsidR="00016CF9" w:rsidRPr="00016CF9">
        <w:t xml:space="preserve"> van de relatie tussen de opdrachtgever en de opdrachtnemer.</w:t>
      </w:r>
    </w:p>
  </w:footnote>
  <w:footnote w:id="11">
    <w:p w14:paraId="67CDC4A2" w14:textId="500EB237" w:rsidR="00C00164" w:rsidRPr="00371182" w:rsidRDefault="00C00164" w:rsidP="0014577F">
      <w:pPr>
        <w:pStyle w:val="Voetnoottekst"/>
        <w:jc w:val="both"/>
      </w:pPr>
      <w:r>
        <w:rPr>
          <w:rStyle w:val="Voetnootmarkering"/>
        </w:rPr>
        <w:footnoteRef/>
      </w:r>
      <w:r>
        <w:t xml:space="preserve"> Hierbij zijn partijen die deelnemen aan de hoofdproducttafels en de JPT die niet spreken vanuit een rol in de driehoeksrelatie </w:t>
      </w:r>
      <w:r w:rsidR="00305CB6">
        <w:t xml:space="preserve">zoveel mogelijk </w:t>
      </w:r>
      <w:r>
        <w:t xml:space="preserve">buiten beschouwing gelaten. Het gaat hier om partijen die afhankelijk van het onderwerp worden betrokken zoals de Inspectie van het Onderwijs </w:t>
      </w:r>
      <w:r w:rsidR="00305CB6">
        <w:t xml:space="preserve">(IvhO) </w:t>
      </w:r>
      <w:r>
        <w:t>en het College voor Toetsen en Examens</w:t>
      </w:r>
      <w:r w:rsidR="00305CB6">
        <w:t xml:space="preserve"> (CvTE).</w:t>
      </w:r>
    </w:p>
  </w:footnote>
  <w:footnote w:id="12">
    <w:p w14:paraId="3B5EE56D" w14:textId="68730B83" w:rsidR="00024762" w:rsidRPr="00024762" w:rsidRDefault="00024762" w:rsidP="0014577F">
      <w:pPr>
        <w:pStyle w:val="Voetnoottekst"/>
        <w:jc w:val="both"/>
      </w:pPr>
      <w:r>
        <w:rPr>
          <w:rStyle w:val="Voetnootmarkering"/>
        </w:rPr>
        <w:footnoteRef/>
      </w:r>
      <w:r>
        <w:t xml:space="preserve"> </w:t>
      </w:r>
      <w:r w:rsidR="0014330A" w:rsidRPr="0014330A">
        <w:t xml:space="preserve">Aan de hand van deze nummering is </w:t>
      </w:r>
      <w:r w:rsidR="0014330A">
        <w:t>de lijst met respondenten beschreven.</w:t>
      </w:r>
      <w:r w:rsidR="0014330A" w:rsidRPr="0014330A">
        <w:t xml:space="preserve"> Zie hiervoor bijlage 3. Deze lijst beperkt zich tot de nummering en de casus om de herleidbaarheid naar de respondenten te beperken</w:t>
      </w:r>
      <w:r w:rsidR="0014330A">
        <w:t>.</w:t>
      </w:r>
    </w:p>
  </w:footnote>
  <w:footnote w:id="13">
    <w:p w14:paraId="5BFD58BC" w14:textId="2F9DB45B" w:rsidR="00C00164" w:rsidRDefault="00C00164" w:rsidP="0014577F">
      <w:pPr>
        <w:pStyle w:val="Voetnoottekst"/>
        <w:jc w:val="both"/>
      </w:pPr>
      <w:r>
        <w:rPr>
          <w:rStyle w:val="Voetnootmarkering"/>
        </w:rPr>
        <w:footnoteRef/>
      </w:r>
      <w:r>
        <w:t xml:space="preserve"> </w:t>
      </w:r>
      <w:r w:rsidR="00305CB6" w:rsidRPr="00305CB6">
        <w:t xml:space="preserve">Bij het operationaliseren van de sturingsinstrumenten is besloten om het sturingsinstrument </w:t>
      </w:r>
      <w:r w:rsidR="0030162B">
        <w:t>“</w:t>
      </w:r>
      <w:r w:rsidR="00305CB6" w:rsidRPr="00305CB6">
        <w:t>selectie van uitvoerder</w:t>
      </w:r>
      <w:r w:rsidR="0030162B">
        <w:t>”</w:t>
      </w:r>
      <w:r w:rsidR="00305CB6" w:rsidRPr="00305CB6">
        <w:t xml:space="preserve"> buiten beschouwing te laten. Dit komt doordat DUO een bestaand agentschap is, waardoor er geen selectie plaatsvindt.</w:t>
      </w:r>
    </w:p>
  </w:footnote>
  <w:footnote w:id="14">
    <w:p w14:paraId="6428337C" w14:textId="5E33F1F7" w:rsidR="004F5061" w:rsidRPr="004F5061" w:rsidRDefault="004F5061" w:rsidP="0014577F">
      <w:pPr>
        <w:pStyle w:val="Voetnoottekst"/>
        <w:jc w:val="both"/>
      </w:pPr>
      <w:r>
        <w:rPr>
          <w:rStyle w:val="Voetnootmarkering"/>
        </w:rPr>
        <w:footnoteRef/>
      </w:r>
      <w:r>
        <w:t xml:space="preserve"> Gezien de operationalisatie van </w:t>
      </w:r>
      <w:r w:rsidR="0030162B">
        <w:t>“</w:t>
      </w:r>
      <w:r>
        <w:t>voorkeuren</w:t>
      </w:r>
      <w:r w:rsidR="0030162B">
        <w:t>”</w:t>
      </w:r>
      <w:r>
        <w:t xml:space="preserve"> in </w:t>
      </w:r>
      <w:r w:rsidR="0030162B">
        <w:t>“</w:t>
      </w:r>
      <w:r>
        <w:t>doelformulering</w:t>
      </w:r>
      <w:r w:rsidR="0030162B">
        <w:t>”</w:t>
      </w:r>
      <w:r>
        <w:t>, zal d</w:t>
      </w:r>
      <w:r w:rsidR="003E131D">
        <w:t xml:space="preserve">eze term </w:t>
      </w:r>
      <w:r w:rsidR="00452F90">
        <w:t xml:space="preserve">worden gehanteerd </w:t>
      </w:r>
      <w:r w:rsidR="00852896">
        <w:t xml:space="preserve">vanaf hoofdstuk </w:t>
      </w:r>
      <w:r w:rsidR="00452F90">
        <w:t>5: resultaten en analyse</w:t>
      </w:r>
      <w:r w:rsidR="00A52E42">
        <w:t>.</w:t>
      </w:r>
    </w:p>
  </w:footnote>
  <w:footnote w:id="15">
    <w:p w14:paraId="3CFB7CE9" w14:textId="22B9AC05" w:rsidR="000D370C" w:rsidRPr="000D370C" w:rsidRDefault="000D370C">
      <w:pPr>
        <w:pStyle w:val="Voetnoottekst"/>
      </w:pPr>
      <w:r>
        <w:rPr>
          <w:rStyle w:val="Voetnootmarkering"/>
        </w:rPr>
        <w:footnoteRef/>
      </w:r>
      <w:r>
        <w:t xml:space="preserve"> </w:t>
      </w:r>
      <w:r w:rsidR="00F20B3B">
        <w:t>De casussen omvatten daarmee niet alleen de samenwerking op de hoofdproducttafels, maar ook eventuele samenwerking die daarnaast plaatsvindt.</w:t>
      </w:r>
      <w:r>
        <w:t xml:space="preserve"> </w:t>
      </w:r>
    </w:p>
  </w:footnote>
  <w:footnote w:id="16">
    <w:p w14:paraId="0F708967" w14:textId="7C5305A5" w:rsidR="001B1143" w:rsidRPr="001B1143" w:rsidRDefault="001B1143">
      <w:pPr>
        <w:pStyle w:val="Voetnoottekst"/>
      </w:pPr>
      <w:r>
        <w:rPr>
          <w:rStyle w:val="Voetnootmarkering"/>
        </w:rPr>
        <w:footnoteRef/>
      </w:r>
      <w:r>
        <w:t xml:space="preserve"> </w:t>
      </w:r>
      <w:r>
        <w:rPr>
          <w:rFonts w:cs="Times New Roman"/>
        </w:rPr>
        <w:t>Bij de implementatie van de overlegstructuur werd niet besloten om geen expliciete rol toe te kennen aan de eigenaren in de hoofdproducttafels</w:t>
      </w:r>
      <w:r w:rsidRPr="0056192A">
        <w:rPr>
          <w:rFonts w:cs="Times New Roman"/>
        </w:rPr>
        <w:t>.</w:t>
      </w:r>
    </w:p>
  </w:footnote>
  <w:footnote w:id="17">
    <w:p w14:paraId="3C5544B5" w14:textId="6CAB0E8B" w:rsidR="004C405E" w:rsidRPr="004C405E" w:rsidRDefault="004C405E">
      <w:pPr>
        <w:pStyle w:val="Voetnoottekst"/>
      </w:pPr>
      <w:r>
        <w:rPr>
          <w:rStyle w:val="Voetnootmarkering"/>
        </w:rPr>
        <w:footnoteRef/>
      </w:r>
      <w:r>
        <w:t xml:space="preserve"> </w:t>
      </w:r>
      <w:r w:rsidRPr="004C405E">
        <w:t>Elke respondent wordt aangeduid met een "R" en een uniek nummer</w:t>
      </w:r>
      <w:r>
        <w:t xml:space="preserve"> voor de respondent.</w:t>
      </w:r>
      <w:r w:rsidR="00593944">
        <w:t xml:space="preserve"> Hier wordt verder op ingegaan in deelparagraaf 4.3.3.</w:t>
      </w:r>
    </w:p>
  </w:footnote>
  <w:footnote w:id="18">
    <w:p w14:paraId="1903297B" w14:textId="551D1F3C" w:rsidR="00E82A1B" w:rsidRPr="00E82A1B" w:rsidRDefault="00E82A1B" w:rsidP="0014577F">
      <w:pPr>
        <w:pStyle w:val="Voetnoottekst"/>
        <w:jc w:val="both"/>
      </w:pPr>
      <w:r>
        <w:rPr>
          <w:rStyle w:val="Voetnootmarkering"/>
        </w:rPr>
        <w:footnoteRef/>
      </w:r>
      <w:r>
        <w:t xml:space="preserve"> </w:t>
      </w:r>
      <w:r w:rsidR="00F20B3B" w:rsidRPr="00F20B3B">
        <w:t>De driehoeksrelatie verwijst naar de relaties tussen de eigenaar en de opdrachtnemer, en tussen de opdrachtgever en de opdrachtnemer. Hierbij wordt de relatie tussen de eigenaar en de opdrachtgever niet meegenomen in de driehoeksrelatie. In de theoretische reflectie</w:t>
      </w:r>
      <w:r w:rsidR="008F2313">
        <w:t xml:space="preserve"> in deelparagraaf </w:t>
      </w:r>
      <w:r w:rsidR="00F20B3B" w:rsidRPr="00F20B3B">
        <w:t>6.2.1</w:t>
      </w:r>
      <w:r w:rsidR="008F2313">
        <w:t xml:space="preserve"> </w:t>
      </w:r>
      <w:r w:rsidR="00F20B3B" w:rsidRPr="00F20B3B">
        <w:t>wordt hier nader op ingegaan.</w:t>
      </w:r>
    </w:p>
  </w:footnote>
  <w:footnote w:id="19">
    <w:p w14:paraId="2D5C6D8A" w14:textId="21DE2D2F" w:rsidR="00A26619" w:rsidRDefault="00A26619" w:rsidP="0014577F">
      <w:pPr>
        <w:pStyle w:val="Voetnoottekst"/>
        <w:jc w:val="both"/>
      </w:pPr>
      <w:r>
        <w:rPr>
          <w:rStyle w:val="Voetnootmarkering"/>
        </w:rPr>
        <w:footnoteRef/>
      </w:r>
      <w:r>
        <w:t xml:space="preserve"> </w:t>
      </w:r>
      <w:r w:rsidR="006A5FD3">
        <w:t>De aanwezigheid van k</w:t>
      </w:r>
      <w:r>
        <w:t>enmerken van institutionele</w:t>
      </w:r>
      <w:r w:rsidR="006A5FD3">
        <w:t xml:space="preserve"> en persoonlijke</w:t>
      </w:r>
      <w:r>
        <w:t xml:space="preserve"> macht </w:t>
      </w:r>
      <w:r w:rsidR="006A5FD3">
        <w:t xml:space="preserve">zijn </w:t>
      </w:r>
      <w:r>
        <w:t xml:space="preserve">vanuit de theoretische onderbouwing </w:t>
      </w:r>
      <w:r w:rsidR="006A5FD3">
        <w:t>van het sturingsinstrument (</w:t>
      </w:r>
      <w:r w:rsidR="006A5FD3" w:rsidRPr="006A5FD3">
        <w:t>im</w:t>
      </w:r>
      <w:r w:rsidR="006A5FD3">
        <w:t>)</w:t>
      </w:r>
      <w:r w:rsidR="006A5FD3" w:rsidRPr="006A5FD3">
        <w:t xml:space="preserve">materiële </w:t>
      </w:r>
      <w:r w:rsidR="006A5FD3">
        <w:t xml:space="preserve">prikkels </w:t>
      </w:r>
      <w:r>
        <w:t>relevant. Zie hiervoor</w:t>
      </w:r>
      <w:r w:rsidRPr="00A26619">
        <w:t xml:space="preserve"> </w:t>
      </w:r>
      <w:r>
        <w:t>deel</w:t>
      </w:r>
      <w:r w:rsidRPr="00A26619">
        <w:t xml:space="preserve">paragraaf 3.1.2 over institutionele </w:t>
      </w:r>
      <w:r>
        <w:t>m</w:t>
      </w:r>
      <w:r w:rsidRPr="00A26619">
        <w:t xml:space="preserve">acht en </w:t>
      </w:r>
      <w:r>
        <w:t>deel</w:t>
      </w:r>
      <w:r w:rsidRPr="00A26619">
        <w:t>paragraaf 3.2.2 over persoonlijke macht</w:t>
      </w:r>
      <w:r w:rsidR="006A5FD3">
        <w:t>.</w:t>
      </w:r>
    </w:p>
  </w:footnote>
  <w:footnote w:id="20">
    <w:p w14:paraId="265BF707" w14:textId="01DAD09C" w:rsidR="00896E72" w:rsidRPr="00896E72" w:rsidRDefault="00896E72" w:rsidP="0014577F">
      <w:pPr>
        <w:pStyle w:val="Voetnoottekst"/>
        <w:jc w:val="both"/>
      </w:pPr>
      <w:r>
        <w:rPr>
          <w:rStyle w:val="Voetnootmarkering"/>
        </w:rPr>
        <w:footnoteRef/>
      </w:r>
      <w:r>
        <w:t xml:space="preserve"> </w:t>
      </w:r>
      <w:r w:rsidRPr="00896E72">
        <w:t>In deelparagraaf 6.2.3 wordt ingegaan o</w:t>
      </w:r>
      <w:r>
        <w:t>p wat dit betekent voor de aanbevelingen richting HO&amp;S en de andere partijen in het driehoeksmodel binnen het ministerie van OCW.</w:t>
      </w:r>
    </w:p>
  </w:footnote>
  <w:footnote w:id="21">
    <w:p w14:paraId="2F3AD6F9" w14:textId="2BB266A4" w:rsidR="00535AD9" w:rsidRDefault="00535AD9" w:rsidP="0014577F">
      <w:pPr>
        <w:pStyle w:val="Voetnoottekst"/>
        <w:jc w:val="both"/>
      </w:pPr>
      <w:r>
        <w:rPr>
          <w:rStyle w:val="Voetnootmarkering"/>
        </w:rPr>
        <w:footnoteRef/>
      </w:r>
      <w:r>
        <w:t xml:space="preserve"> Dat Schillemans (2010, 2012) en Schillemans en </w:t>
      </w:r>
      <w:r w:rsidRPr="00BD2F2C">
        <w:rPr>
          <w:rFonts w:cs="Times New Roman"/>
        </w:rPr>
        <w:t>Bjurstrøm</w:t>
      </w:r>
      <w:r>
        <w:rPr>
          <w:rFonts w:cs="Times New Roman"/>
        </w:rPr>
        <w:t xml:space="preserve"> (2020) enkel de tevredenheid van de uitvoerder onderzoeken is een methodologische keuze. In dit onderzoek is daarbij een andere keuze gemaakt waarop in wordt gegaan in de methodologische reflectie in de volgende deelparagraaf.</w:t>
      </w:r>
    </w:p>
  </w:footnote>
  <w:footnote w:id="22">
    <w:p w14:paraId="6C11791B" w14:textId="1B91EECD" w:rsidR="005C41B6" w:rsidRDefault="005C41B6" w:rsidP="0014577F">
      <w:pPr>
        <w:pStyle w:val="Voetnoottekst"/>
        <w:jc w:val="both"/>
      </w:pPr>
      <w:r>
        <w:rPr>
          <w:rStyle w:val="Voetnootmarkering"/>
        </w:rPr>
        <w:footnoteRef/>
      </w:r>
      <w:r>
        <w:t xml:space="preserve"> Hierbij wordt de </w:t>
      </w:r>
      <w:r w:rsidR="00F5638C">
        <w:t>Pa</w:t>
      </w:r>
      <w:r>
        <w:t>rlementaire ondervragingscommissie kinderopvangtoeslag buiten beschouwing gelaten</w:t>
      </w:r>
      <w:r w:rsidR="00F5638C">
        <w:t xml:space="preserve">, aangezien deze zich specifiek richt op de gevolgen van </w:t>
      </w:r>
      <w:r w:rsidR="00EB5AD8">
        <w:t>de</w:t>
      </w:r>
      <w:r w:rsidR="00F5638C">
        <w:t xml:space="preserve"> ontspoorde fraudeaanpak met betrekking tot de kinderopvangtoeslag.</w:t>
      </w:r>
      <w:r w:rsidR="00EB5AD8">
        <w:t xml:space="preserve"> Het onderzoek van de </w:t>
      </w:r>
      <w:r w:rsidR="00276E72">
        <w:t xml:space="preserve">commissie </w:t>
      </w:r>
      <w:r w:rsidR="00D40F26">
        <w:t>richtte</w:t>
      </w:r>
      <w:r w:rsidR="00F5638C">
        <w:t xml:space="preserve"> zich minder op de relatie tussen bestuursdepartementen en uitvoeringsorganisaties.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A72AA"/>
    <w:multiLevelType w:val="hybridMultilevel"/>
    <w:tmpl w:val="6E8ECE20"/>
    <w:lvl w:ilvl="0" w:tplc="94006D0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BA608F3"/>
    <w:multiLevelType w:val="hybridMultilevel"/>
    <w:tmpl w:val="15A49820"/>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3450332"/>
    <w:multiLevelType w:val="hybridMultilevel"/>
    <w:tmpl w:val="9DF2F17C"/>
    <w:lvl w:ilvl="0" w:tplc="A3160978">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3653397"/>
    <w:multiLevelType w:val="hybridMultilevel"/>
    <w:tmpl w:val="AFD63D5E"/>
    <w:lvl w:ilvl="0" w:tplc="8F120E36">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44C5B3C"/>
    <w:multiLevelType w:val="hybridMultilevel"/>
    <w:tmpl w:val="FBE2CC8A"/>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DD70109"/>
    <w:multiLevelType w:val="hybridMultilevel"/>
    <w:tmpl w:val="5DD2DBD8"/>
    <w:lvl w:ilvl="0" w:tplc="1B42FB74">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1881D36"/>
    <w:multiLevelType w:val="hybridMultilevel"/>
    <w:tmpl w:val="B3BCCF1A"/>
    <w:lvl w:ilvl="0" w:tplc="66C86B5A">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91F4030"/>
    <w:multiLevelType w:val="hybridMultilevel"/>
    <w:tmpl w:val="783C352A"/>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A677BAB"/>
    <w:multiLevelType w:val="hybridMultilevel"/>
    <w:tmpl w:val="C3AADBD8"/>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B1637F4"/>
    <w:multiLevelType w:val="hybridMultilevel"/>
    <w:tmpl w:val="79925E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C0E57D3"/>
    <w:multiLevelType w:val="hybridMultilevel"/>
    <w:tmpl w:val="612EBF56"/>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38346CE1"/>
    <w:multiLevelType w:val="hybridMultilevel"/>
    <w:tmpl w:val="7E3AD3D4"/>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39E66DE0"/>
    <w:multiLevelType w:val="hybridMultilevel"/>
    <w:tmpl w:val="8C70372A"/>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C746DD4"/>
    <w:multiLevelType w:val="hybridMultilevel"/>
    <w:tmpl w:val="4F70DA5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479C0267"/>
    <w:multiLevelType w:val="hybridMultilevel"/>
    <w:tmpl w:val="A35A3772"/>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51C25267"/>
    <w:multiLevelType w:val="hybridMultilevel"/>
    <w:tmpl w:val="4CEA42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52F96887"/>
    <w:multiLevelType w:val="hybridMultilevel"/>
    <w:tmpl w:val="833E8424"/>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55A15BC2"/>
    <w:multiLevelType w:val="hybridMultilevel"/>
    <w:tmpl w:val="ECCE1DB6"/>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56677CC7"/>
    <w:multiLevelType w:val="hybridMultilevel"/>
    <w:tmpl w:val="34948B8A"/>
    <w:lvl w:ilvl="0" w:tplc="0413000F">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576B68DC"/>
    <w:multiLevelType w:val="hybridMultilevel"/>
    <w:tmpl w:val="FC806C7C"/>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5A6D5F3E"/>
    <w:multiLevelType w:val="hybridMultilevel"/>
    <w:tmpl w:val="0AC6919E"/>
    <w:lvl w:ilvl="0" w:tplc="04130001">
      <w:start w:val="1"/>
      <w:numFmt w:val="bullet"/>
      <w:lvlText w:val=""/>
      <w:lvlJc w:val="left"/>
      <w:pPr>
        <w:ind w:left="768" w:hanging="360"/>
      </w:pPr>
      <w:rPr>
        <w:rFonts w:ascii="Symbol" w:hAnsi="Symbol" w:hint="default"/>
      </w:rPr>
    </w:lvl>
    <w:lvl w:ilvl="1" w:tplc="04130003" w:tentative="1">
      <w:start w:val="1"/>
      <w:numFmt w:val="bullet"/>
      <w:lvlText w:val="o"/>
      <w:lvlJc w:val="left"/>
      <w:pPr>
        <w:ind w:left="1488" w:hanging="360"/>
      </w:pPr>
      <w:rPr>
        <w:rFonts w:ascii="Courier New" w:hAnsi="Courier New" w:cs="Courier New" w:hint="default"/>
      </w:rPr>
    </w:lvl>
    <w:lvl w:ilvl="2" w:tplc="04130005" w:tentative="1">
      <w:start w:val="1"/>
      <w:numFmt w:val="bullet"/>
      <w:lvlText w:val=""/>
      <w:lvlJc w:val="left"/>
      <w:pPr>
        <w:ind w:left="2208" w:hanging="360"/>
      </w:pPr>
      <w:rPr>
        <w:rFonts w:ascii="Wingdings" w:hAnsi="Wingdings" w:hint="default"/>
      </w:rPr>
    </w:lvl>
    <w:lvl w:ilvl="3" w:tplc="04130001" w:tentative="1">
      <w:start w:val="1"/>
      <w:numFmt w:val="bullet"/>
      <w:lvlText w:val=""/>
      <w:lvlJc w:val="left"/>
      <w:pPr>
        <w:ind w:left="2928" w:hanging="360"/>
      </w:pPr>
      <w:rPr>
        <w:rFonts w:ascii="Symbol" w:hAnsi="Symbol" w:hint="default"/>
      </w:rPr>
    </w:lvl>
    <w:lvl w:ilvl="4" w:tplc="04130003" w:tentative="1">
      <w:start w:val="1"/>
      <w:numFmt w:val="bullet"/>
      <w:lvlText w:val="o"/>
      <w:lvlJc w:val="left"/>
      <w:pPr>
        <w:ind w:left="3648" w:hanging="360"/>
      </w:pPr>
      <w:rPr>
        <w:rFonts w:ascii="Courier New" w:hAnsi="Courier New" w:cs="Courier New" w:hint="default"/>
      </w:rPr>
    </w:lvl>
    <w:lvl w:ilvl="5" w:tplc="04130005" w:tentative="1">
      <w:start w:val="1"/>
      <w:numFmt w:val="bullet"/>
      <w:lvlText w:val=""/>
      <w:lvlJc w:val="left"/>
      <w:pPr>
        <w:ind w:left="4368" w:hanging="360"/>
      </w:pPr>
      <w:rPr>
        <w:rFonts w:ascii="Wingdings" w:hAnsi="Wingdings" w:hint="default"/>
      </w:rPr>
    </w:lvl>
    <w:lvl w:ilvl="6" w:tplc="04130001" w:tentative="1">
      <w:start w:val="1"/>
      <w:numFmt w:val="bullet"/>
      <w:lvlText w:val=""/>
      <w:lvlJc w:val="left"/>
      <w:pPr>
        <w:ind w:left="5088" w:hanging="360"/>
      </w:pPr>
      <w:rPr>
        <w:rFonts w:ascii="Symbol" w:hAnsi="Symbol" w:hint="default"/>
      </w:rPr>
    </w:lvl>
    <w:lvl w:ilvl="7" w:tplc="04130003" w:tentative="1">
      <w:start w:val="1"/>
      <w:numFmt w:val="bullet"/>
      <w:lvlText w:val="o"/>
      <w:lvlJc w:val="left"/>
      <w:pPr>
        <w:ind w:left="5808" w:hanging="360"/>
      </w:pPr>
      <w:rPr>
        <w:rFonts w:ascii="Courier New" w:hAnsi="Courier New" w:cs="Courier New" w:hint="default"/>
      </w:rPr>
    </w:lvl>
    <w:lvl w:ilvl="8" w:tplc="04130005" w:tentative="1">
      <w:start w:val="1"/>
      <w:numFmt w:val="bullet"/>
      <w:lvlText w:val=""/>
      <w:lvlJc w:val="left"/>
      <w:pPr>
        <w:ind w:left="6528" w:hanging="360"/>
      </w:pPr>
      <w:rPr>
        <w:rFonts w:ascii="Wingdings" w:hAnsi="Wingdings" w:hint="default"/>
      </w:rPr>
    </w:lvl>
  </w:abstractNum>
  <w:abstractNum w:abstractNumId="21" w15:restartNumberingAfterBreak="0">
    <w:nsid w:val="5F7259FB"/>
    <w:multiLevelType w:val="hybridMultilevel"/>
    <w:tmpl w:val="7DD03912"/>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621F0786"/>
    <w:multiLevelType w:val="hybridMultilevel"/>
    <w:tmpl w:val="7B3627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640F508F"/>
    <w:multiLevelType w:val="hybridMultilevel"/>
    <w:tmpl w:val="CE74DD6A"/>
    <w:lvl w:ilvl="0" w:tplc="245A0298">
      <w:start w:val="3"/>
      <w:numFmt w:val="bullet"/>
      <w:lvlText w:val=""/>
      <w:lvlJc w:val="left"/>
      <w:pPr>
        <w:ind w:left="720" w:hanging="360"/>
      </w:pPr>
      <w:rPr>
        <w:rFonts w:ascii="Wingdings" w:eastAsia="Times New Roman"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66174B83"/>
    <w:multiLevelType w:val="hybridMultilevel"/>
    <w:tmpl w:val="B0F4F3C8"/>
    <w:lvl w:ilvl="0" w:tplc="BC12A3C2">
      <w:start w:val="3"/>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6A3676FB"/>
    <w:multiLevelType w:val="hybridMultilevel"/>
    <w:tmpl w:val="84285E54"/>
    <w:lvl w:ilvl="0" w:tplc="74BCD8FA">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6B9745CB"/>
    <w:multiLevelType w:val="hybridMultilevel"/>
    <w:tmpl w:val="4984E5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6DCD294F"/>
    <w:multiLevelType w:val="hybridMultilevel"/>
    <w:tmpl w:val="41B8AF5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6FB96000"/>
    <w:multiLevelType w:val="hybridMultilevel"/>
    <w:tmpl w:val="5630F3A8"/>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6FCE09F6"/>
    <w:multiLevelType w:val="hybridMultilevel"/>
    <w:tmpl w:val="A816C636"/>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72265DE4"/>
    <w:multiLevelType w:val="hybridMultilevel"/>
    <w:tmpl w:val="1946F77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72974E3F"/>
    <w:multiLevelType w:val="hybridMultilevel"/>
    <w:tmpl w:val="96AE109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73A300BE"/>
    <w:multiLevelType w:val="multilevel"/>
    <w:tmpl w:val="5F28E162"/>
    <w:lvl w:ilvl="0">
      <w:start w:val="1"/>
      <w:numFmt w:val="decimal"/>
      <w:lvlText w:val="%1."/>
      <w:lvlJc w:val="left"/>
      <w:pPr>
        <w:ind w:left="720" w:hanging="360"/>
      </w:pPr>
      <w:rPr>
        <w:rFonts w:ascii="Calibri" w:eastAsia="Calibri" w:hAnsi="Calibri" w:cs="Calibri"/>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74A063DE"/>
    <w:multiLevelType w:val="hybridMultilevel"/>
    <w:tmpl w:val="6580639C"/>
    <w:lvl w:ilvl="0" w:tplc="EDD229A0">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4F53BF9"/>
    <w:multiLevelType w:val="hybridMultilevel"/>
    <w:tmpl w:val="168A3504"/>
    <w:lvl w:ilvl="0" w:tplc="8F120E3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75C013C9"/>
    <w:multiLevelType w:val="hybridMultilevel"/>
    <w:tmpl w:val="793C65EA"/>
    <w:lvl w:ilvl="0" w:tplc="BD84E6D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96B4B84"/>
    <w:multiLevelType w:val="hybridMultilevel"/>
    <w:tmpl w:val="54C0D02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7E183CDE"/>
    <w:multiLevelType w:val="hybridMultilevel"/>
    <w:tmpl w:val="9BF0E7A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080373711">
    <w:abstractNumId w:val="32"/>
  </w:num>
  <w:num w:numId="2" w16cid:durableId="801075700">
    <w:abstractNumId w:val="12"/>
  </w:num>
  <w:num w:numId="3" w16cid:durableId="1538467541">
    <w:abstractNumId w:val="29"/>
  </w:num>
  <w:num w:numId="4" w16cid:durableId="1849367123">
    <w:abstractNumId w:val="8"/>
  </w:num>
  <w:num w:numId="5" w16cid:durableId="2094542908">
    <w:abstractNumId w:val="11"/>
  </w:num>
  <w:num w:numId="6" w16cid:durableId="75707121">
    <w:abstractNumId w:val="4"/>
  </w:num>
  <w:num w:numId="7" w16cid:durableId="839927203">
    <w:abstractNumId w:val="14"/>
  </w:num>
  <w:num w:numId="8" w16cid:durableId="1930115177">
    <w:abstractNumId w:val="16"/>
  </w:num>
  <w:num w:numId="9" w16cid:durableId="907880698">
    <w:abstractNumId w:val="10"/>
  </w:num>
  <w:num w:numId="10" w16cid:durableId="1862350359">
    <w:abstractNumId w:val="15"/>
  </w:num>
  <w:num w:numId="11" w16cid:durableId="1111776071">
    <w:abstractNumId w:val="28"/>
  </w:num>
  <w:num w:numId="12" w16cid:durableId="1947539183">
    <w:abstractNumId w:val="5"/>
  </w:num>
  <w:num w:numId="13" w16cid:durableId="823857954">
    <w:abstractNumId w:val="35"/>
  </w:num>
  <w:num w:numId="14" w16cid:durableId="703870876">
    <w:abstractNumId w:val="0"/>
  </w:num>
  <w:num w:numId="15" w16cid:durableId="157774024">
    <w:abstractNumId w:val="6"/>
  </w:num>
  <w:num w:numId="16" w16cid:durableId="2079981787">
    <w:abstractNumId w:val="25"/>
  </w:num>
  <w:num w:numId="17" w16cid:durableId="171384970">
    <w:abstractNumId w:val="33"/>
  </w:num>
  <w:num w:numId="18" w16cid:durableId="7754414">
    <w:abstractNumId w:val="18"/>
  </w:num>
  <w:num w:numId="19" w16cid:durableId="55474948">
    <w:abstractNumId w:val="30"/>
  </w:num>
  <w:num w:numId="20" w16cid:durableId="1223909903">
    <w:abstractNumId w:val="3"/>
  </w:num>
  <w:num w:numId="21" w16cid:durableId="1293291959">
    <w:abstractNumId w:val="31"/>
  </w:num>
  <w:num w:numId="22" w16cid:durableId="1164008676">
    <w:abstractNumId w:val="2"/>
  </w:num>
  <w:num w:numId="23" w16cid:durableId="810560997">
    <w:abstractNumId w:val="19"/>
  </w:num>
  <w:num w:numId="24" w16cid:durableId="1284536615">
    <w:abstractNumId w:val="7"/>
  </w:num>
  <w:num w:numId="25" w16cid:durableId="1392463909">
    <w:abstractNumId w:val="21"/>
  </w:num>
  <w:num w:numId="26" w16cid:durableId="936135981">
    <w:abstractNumId w:val="1"/>
  </w:num>
  <w:num w:numId="27" w16cid:durableId="2129155826">
    <w:abstractNumId w:val="13"/>
  </w:num>
  <w:num w:numId="28" w16cid:durableId="237402659">
    <w:abstractNumId w:val="27"/>
  </w:num>
  <w:num w:numId="29" w16cid:durableId="1340042430">
    <w:abstractNumId w:val="37"/>
  </w:num>
  <w:num w:numId="30" w16cid:durableId="331838874">
    <w:abstractNumId w:val="20"/>
  </w:num>
  <w:num w:numId="31" w16cid:durableId="1309285213">
    <w:abstractNumId w:val="36"/>
  </w:num>
  <w:num w:numId="32" w16cid:durableId="65034126">
    <w:abstractNumId w:val="9"/>
  </w:num>
  <w:num w:numId="33" w16cid:durableId="818770877">
    <w:abstractNumId w:val="22"/>
  </w:num>
  <w:num w:numId="34" w16cid:durableId="1516260118">
    <w:abstractNumId w:val="26"/>
  </w:num>
  <w:num w:numId="35" w16cid:durableId="1934390778">
    <w:abstractNumId w:val="17"/>
  </w:num>
  <w:num w:numId="36" w16cid:durableId="359357882">
    <w:abstractNumId w:val="34"/>
  </w:num>
  <w:num w:numId="37" w16cid:durableId="466053796">
    <w:abstractNumId w:val="24"/>
  </w:num>
  <w:num w:numId="38" w16cid:durableId="1987783796">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3DC"/>
    <w:rsid w:val="000000C8"/>
    <w:rsid w:val="00000874"/>
    <w:rsid w:val="00000CB6"/>
    <w:rsid w:val="00001842"/>
    <w:rsid w:val="00001A01"/>
    <w:rsid w:val="00002476"/>
    <w:rsid w:val="0000386C"/>
    <w:rsid w:val="00003ECF"/>
    <w:rsid w:val="00003F4B"/>
    <w:rsid w:val="00004038"/>
    <w:rsid w:val="00005FA0"/>
    <w:rsid w:val="00006AD7"/>
    <w:rsid w:val="00007668"/>
    <w:rsid w:val="00007AA3"/>
    <w:rsid w:val="00010897"/>
    <w:rsid w:val="000110A7"/>
    <w:rsid w:val="00011D2C"/>
    <w:rsid w:val="000125C4"/>
    <w:rsid w:val="00013263"/>
    <w:rsid w:val="000136DA"/>
    <w:rsid w:val="0001373F"/>
    <w:rsid w:val="00013DF1"/>
    <w:rsid w:val="00014A46"/>
    <w:rsid w:val="00014A50"/>
    <w:rsid w:val="00014CA4"/>
    <w:rsid w:val="00015215"/>
    <w:rsid w:val="000155F2"/>
    <w:rsid w:val="00015B66"/>
    <w:rsid w:val="00016107"/>
    <w:rsid w:val="00016489"/>
    <w:rsid w:val="0001668D"/>
    <w:rsid w:val="00016AAA"/>
    <w:rsid w:val="00016CF9"/>
    <w:rsid w:val="00017908"/>
    <w:rsid w:val="00017DE0"/>
    <w:rsid w:val="00017F10"/>
    <w:rsid w:val="00020C36"/>
    <w:rsid w:val="000219CE"/>
    <w:rsid w:val="00021B94"/>
    <w:rsid w:val="0002282C"/>
    <w:rsid w:val="0002330F"/>
    <w:rsid w:val="0002399A"/>
    <w:rsid w:val="000243E1"/>
    <w:rsid w:val="000244FB"/>
    <w:rsid w:val="00024762"/>
    <w:rsid w:val="00024ACE"/>
    <w:rsid w:val="000255DC"/>
    <w:rsid w:val="0002572D"/>
    <w:rsid w:val="00025997"/>
    <w:rsid w:val="00025D99"/>
    <w:rsid w:val="0002611B"/>
    <w:rsid w:val="000262E6"/>
    <w:rsid w:val="0002631E"/>
    <w:rsid w:val="0002638F"/>
    <w:rsid w:val="000269AC"/>
    <w:rsid w:val="00026B82"/>
    <w:rsid w:val="000270A4"/>
    <w:rsid w:val="00027D8C"/>
    <w:rsid w:val="00027DC4"/>
    <w:rsid w:val="00030D84"/>
    <w:rsid w:val="000327B3"/>
    <w:rsid w:val="0003484D"/>
    <w:rsid w:val="00036E95"/>
    <w:rsid w:val="00040B6B"/>
    <w:rsid w:val="00040EDC"/>
    <w:rsid w:val="00042483"/>
    <w:rsid w:val="00042A95"/>
    <w:rsid w:val="00042B13"/>
    <w:rsid w:val="000432A0"/>
    <w:rsid w:val="00043451"/>
    <w:rsid w:val="00043B37"/>
    <w:rsid w:val="00044541"/>
    <w:rsid w:val="00044B28"/>
    <w:rsid w:val="00044FA3"/>
    <w:rsid w:val="0004566F"/>
    <w:rsid w:val="000472AB"/>
    <w:rsid w:val="000479B3"/>
    <w:rsid w:val="00047C9E"/>
    <w:rsid w:val="00047EBD"/>
    <w:rsid w:val="00050198"/>
    <w:rsid w:val="000508E8"/>
    <w:rsid w:val="00050CFE"/>
    <w:rsid w:val="00050D1A"/>
    <w:rsid w:val="000522A1"/>
    <w:rsid w:val="00053C8E"/>
    <w:rsid w:val="00054B1D"/>
    <w:rsid w:val="00055592"/>
    <w:rsid w:val="00056050"/>
    <w:rsid w:val="00057103"/>
    <w:rsid w:val="00057224"/>
    <w:rsid w:val="00060BC4"/>
    <w:rsid w:val="000616BF"/>
    <w:rsid w:val="00061727"/>
    <w:rsid w:val="00061B74"/>
    <w:rsid w:val="000623A7"/>
    <w:rsid w:val="00063C7D"/>
    <w:rsid w:val="00065F38"/>
    <w:rsid w:val="000666F8"/>
    <w:rsid w:val="00066ECA"/>
    <w:rsid w:val="000670EE"/>
    <w:rsid w:val="00070653"/>
    <w:rsid w:val="00070DAF"/>
    <w:rsid w:val="00072BD6"/>
    <w:rsid w:val="00074286"/>
    <w:rsid w:val="000748F5"/>
    <w:rsid w:val="00076964"/>
    <w:rsid w:val="00076A8D"/>
    <w:rsid w:val="00080477"/>
    <w:rsid w:val="00081278"/>
    <w:rsid w:val="00081E10"/>
    <w:rsid w:val="00082434"/>
    <w:rsid w:val="0008245B"/>
    <w:rsid w:val="00082CE9"/>
    <w:rsid w:val="00083D91"/>
    <w:rsid w:val="00084672"/>
    <w:rsid w:val="00084C80"/>
    <w:rsid w:val="0008506B"/>
    <w:rsid w:val="00085CB4"/>
    <w:rsid w:val="00086317"/>
    <w:rsid w:val="00086C4C"/>
    <w:rsid w:val="00086E35"/>
    <w:rsid w:val="000873DD"/>
    <w:rsid w:val="00090649"/>
    <w:rsid w:val="00090C4E"/>
    <w:rsid w:val="00090E76"/>
    <w:rsid w:val="00091212"/>
    <w:rsid w:val="0009158A"/>
    <w:rsid w:val="00091B4A"/>
    <w:rsid w:val="00092C19"/>
    <w:rsid w:val="00092EBF"/>
    <w:rsid w:val="00093327"/>
    <w:rsid w:val="000933A7"/>
    <w:rsid w:val="00094085"/>
    <w:rsid w:val="00095046"/>
    <w:rsid w:val="0009531D"/>
    <w:rsid w:val="000979DF"/>
    <w:rsid w:val="000A0743"/>
    <w:rsid w:val="000A162B"/>
    <w:rsid w:val="000A1E61"/>
    <w:rsid w:val="000A2D36"/>
    <w:rsid w:val="000A341D"/>
    <w:rsid w:val="000A355E"/>
    <w:rsid w:val="000A3884"/>
    <w:rsid w:val="000A3A86"/>
    <w:rsid w:val="000A5A70"/>
    <w:rsid w:val="000A6201"/>
    <w:rsid w:val="000A6864"/>
    <w:rsid w:val="000A72FA"/>
    <w:rsid w:val="000A737B"/>
    <w:rsid w:val="000A7DFD"/>
    <w:rsid w:val="000B0AD7"/>
    <w:rsid w:val="000B1378"/>
    <w:rsid w:val="000B193B"/>
    <w:rsid w:val="000B4A04"/>
    <w:rsid w:val="000B5677"/>
    <w:rsid w:val="000B58BE"/>
    <w:rsid w:val="000C05C5"/>
    <w:rsid w:val="000C1051"/>
    <w:rsid w:val="000C21C5"/>
    <w:rsid w:val="000C2233"/>
    <w:rsid w:val="000C249D"/>
    <w:rsid w:val="000C2E0A"/>
    <w:rsid w:val="000C2F62"/>
    <w:rsid w:val="000C30C1"/>
    <w:rsid w:val="000C32A9"/>
    <w:rsid w:val="000C3DB2"/>
    <w:rsid w:val="000C55D9"/>
    <w:rsid w:val="000C5674"/>
    <w:rsid w:val="000C7C70"/>
    <w:rsid w:val="000C7C87"/>
    <w:rsid w:val="000C7F40"/>
    <w:rsid w:val="000D1A9B"/>
    <w:rsid w:val="000D28B7"/>
    <w:rsid w:val="000D370C"/>
    <w:rsid w:val="000D3DB8"/>
    <w:rsid w:val="000D5952"/>
    <w:rsid w:val="000D643F"/>
    <w:rsid w:val="000D648C"/>
    <w:rsid w:val="000D7E89"/>
    <w:rsid w:val="000E0054"/>
    <w:rsid w:val="000E05B1"/>
    <w:rsid w:val="000E0C40"/>
    <w:rsid w:val="000E117C"/>
    <w:rsid w:val="000E1397"/>
    <w:rsid w:val="000E163E"/>
    <w:rsid w:val="000E19DA"/>
    <w:rsid w:val="000E1A70"/>
    <w:rsid w:val="000E25E9"/>
    <w:rsid w:val="000E3590"/>
    <w:rsid w:val="000E36DD"/>
    <w:rsid w:val="000E4509"/>
    <w:rsid w:val="000E4C6D"/>
    <w:rsid w:val="000E52B6"/>
    <w:rsid w:val="000E52FC"/>
    <w:rsid w:val="000E6415"/>
    <w:rsid w:val="000E6FFB"/>
    <w:rsid w:val="000E74FC"/>
    <w:rsid w:val="000E757F"/>
    <w:rsid w:val="000E79FF"/>
    <w:rsid w:val="000F0109"/>
    <w:rsid w:val="000F0217"/>
    <w:rsid w:val="000F03D0"/>
    <w:rsid w:val="000F0890"/>
    <w:rsid w:val="000F0A50"/>
    <w:rsid w:val="000F17DC"/>
    <w:rsid w:val="000F1F8C"/>
    <w:rsid w:val="000F2906"/>
    <w:rsid w:val="000F4AF1"/>
    <w:rsid w:val="000F4F51"/>
    <w:rsid w:val="000F51E5"/>
    <w:rsid w:val="000F5A58"/>
    <w:rsid w:val="000F5EDD"/>
    <w:rsid w:val="000F5F61"/>
    <w:rsid w:val="000F6BEF"/>
    <w:rsid w:val="000F6D50"/>
    <w:rsid w:val="000F6F75"/>
    <w:rsid w:val="000F7874"/>
    <w:rsid w:val="000F7B0E"/>
    <w:rsid w:val="00101F63"/>
    <w:rsid w:val="00102DA2"/>
    <w:rsid w:val="00103BEA"/>
    <w:rsid w:val="00103D4A"/>
    <w:rsid w:val="00103EF2"/>
    <w:rsid w:val="00104251"/>
    <w:rsid w:val="00104ADE"/>
    <w:rsid w:val="00105693"/>
    <w:rsid w:val="00105F4F"/>
    <w:rsid w:val="0010604F"/>
    <w:rsid w:val="0010621A"/>
    <w:rsid w:val="00106604"/>
    <w:rsid w:val="00106EEE"/>
    <w:rsid w:val="0010725E"/>
    <w:rsid w:val="001074D4"/>
    <w:rsid w:val="00113B6B"/>
    <w:rsid w:val="00113DDC"/>
    <w:rsid w:val="001149CD"/>
    <w:rsid w:val="00114A39"/>
    <w:rsid w:val="00116ED4"/>
    <w:rsid w:val="00120233"/>
    <w:rsid w:val="001210C4"/>
    <w:rsid w:val="001212B9"/>
    <w:rsid w:val="00121580"/>
    <w:rsid w:val="00121FE8"/>
    <w:rsid w:val="0012242D"/>
    <w:rsid w:val="00123BCF"/>
    <w:rsid w:val="0012475D"/>
    <w:rsid w:val="00124E09"/>
    <w:rsid w:val="00125E73"/>
    <w:rsid w:val="00125FB9"/>
    <w:rsid w:val="00126DE2"/>
    <w:rsid w:val="00127537"/>
    <w:rsid w:val="0013037A"/>
    <w:rsid w:val="00130570"/>
    <w:rsid w:val="00131444"/>
    <w:rsid w:val="0013192D"/>
    <w:rsid w:val="00132231"/>
    <w:rsid w:val="00133B3D"/>
    <w:rsid w:val="00133CB0"/>
    <w:rsid w:val="00135C43"/>
    <w:rsid w:val="00135C54"/>
    <w:rsid w:val="00135D1D"/>
    <w:rsid w:val="0013686F"/>
    <w:rsid w:val="00137344"/>
    <w:rsid w:val="00137E15"/>
    <w:rsid w:val="00137EB2"/>
    <w:rsid w:val="0014057B"/>
    <w:rsid w:val="001405FF"/>
    <w:rsid w:val="00140BAD"/>
    <w:rsid w:val="00140E15"/>
    <w:rsid w:val="00140E17"/>
    <w:rsid w:val="001411C2"/>
    <w:rsid w:val="001414E8"/>
    <w:rsid w:val="0014330A"/>
    <w:rsid w:val="00143431"/>
    <w:rsid w:val="0014534A"/>
    <w:rsid w:val="00145652"/>
    <w:rsid w:val="0014577F"/>
    <w:rsid w:val="00145AAA"/>
    <w:rsid w:val="00146033"/>
    <w:rsid w:val="001463FA"/>
    <w:rsid w:val="00146AB0"/>
    <w:rsid w:val="001479A7"/>
    <w:rsid w:val="0015137C"/>
    <w:rsid w:val="001514C4"/>
    <w:rsid w:val="00152B4E"/>
    <w:rsid w:val="00153BCB"/>
    <w:rsid w:val="00153EA3"/>
    <w:rsid w:val="0015557F"/>
    <w:rsid w:val="00156FA5"/>
    <w:rsid w:val="001579A0"/>
    <w:rsid w:val="00157E1E"/>
    <w:rsid w:val="00161028"/>
    <w:rsid w:val="00161A60"/>
    <w:rsid w:val="001623A4"/>
    <w:rsid w:val="0016319A"/>
    <w:rsid w:val="00163285"/>
    <w:rsid w:val="00163B2E"/>
    <w:rsid w:val="0016462A"/>
    <w:rsid w:val="00164B47"/>
    <w:rsid w:val="001654E7"/>
    <w:rsid w:val="0016689F"/>
    <w:rsid w:val="001675CD"/>
    <w:rsid w:val="001677A2"/>
    <w:rsid w:val="001705B5"/>
    <w:rsid w:val="0017348B"/>
    <w:rsid w:val="001748F5"/>
    <w:rsid w:val="00174CED"/>
    <w:rsid w:val="00175540"/>
    <w:rsid w:val="001759AB"/>
    <w:rsid w:val="00176791"/>
    <w:rsid w:val="00176BA2"/>
    <w:rsid w:val="00177BBB"/>
    <w:rsid w:val="00180185"/>
    <w:rsid w:val="001836CA"/>
    <w:rsid w:val="00183F6D"/>
    <w:rsid w:val="0018413C"/>
    <w:rsid w:val="001846E1"/>
    <w:rsid w:val="00184CD7"/>
    <w:rsid w:val="00184D1D"/>
    <w:rsid w:val="00184EB3"/>
    <w:rsid w:val="00185359"/>
    <w:rsid w:val="00185BB6"/>
    <w:rsid w:val="001868B9"/>
    <w:rsid w:val="00187954"/>
    <w:rsid w:val="0018796D"/>
    <w:rsid w:val="00190B46"/>
    <w:rsid w:val="0019124E"/>
    <w:rsid w:val="0019165B"/>
    <w:rsid w:val="00191E9E"/>
    <w:rsid w:val="00192512"/>
    <w:rsid w:val="00192B57"/>
    <w:rsid w:val="00192B82"/>
    <w:rsid w:val="0019399C"/>
    <w:rsid w:val="00193B77"/>
    <w:rsid w:val="0019437C"/>
    <w:rsid w:val="0019441A"/>
    <w:rsid w:val="0019487C"/>
    <w:rsid w:val="00194A32"/>
    <w:rsid w:val="00194B55"/>
    <w:rsid w:val="00194F27"/>
    <w:rsid w:val="00195BA1"/>
    <w:rsid w:val="00197775"/>
    <w:rsid w:val="001A0449"/>
    <w:rsid w:val="001A2594"/>
    <w:rsid w:val="001A4120"/>
    <w:rsid w:val="001A434E"/>
    <w:rsid w:val="001A51EF"/>
    <w:rsid w:val="001A5D52"/>
    <w:rsid w:val="001A5F78"/>
    <w:rsid w:val="001B1143"/>
    <w:rsid w:val="001B1246"/>
    <w:rsid w:val="001B133E"/>
    <w:rsid w:val="001B2CB6"/>
    <w:rsid w:val="001B38AF"/>
    <w:rsid w:val="001B72FF"/>
    <w:rsid w:val="001B761E"/>
    <w:rsid w:val="001C0E7C"/>
    <w:rsid w:val="001C1002"/>
    <w:rsid w:val="001C1229"/>
    <w:rsid w:val="001C1A8F"/>
    <w:rsid w:val="001C20B2"/>
    <w:rsid w:val="001C24F3"/>
    <w:rsid w:val="001C3440"/>
    <w:rsid w:val="001C3BA9"/>
    <w:rsid w:val="001C4453"/>
    <w:rsid w:val="001C553B"/>
    <w:rsid w:val="001C56F2"/>
    <w:rsid w:val="001C648A"/>
    <w:rsid w:val="001C64A7"/>
    <w:rsid w:val="001C6862"/>
    <w:rsid w:val="001C71F6"/>
    <w:rsid w:val="001C7264"/>
    <w:rsid w:val="001C7AD6"/>
    <w:rsid w:val="001C7D06"/>
    <w:rsid w:val="001D0CF4"/>
    <w:rsid w:val="001D14C8"/>
    <w:rsid w:val="001D1932"/>
    <w:rsid w:val="001D2175"/>
    <w:rsid w:val="001D2215"/>
    <w:rsid w:val="001D2AE9"/>
    <w:rsid w:val="001D5E3C"/>
    <w:rsid w:val="001D5E74"/>
    <w:rsid w:val="001D6A86"/>
    <w:rsid w:val="001D6B44"/>
    <w:rsid w:val="001D6E01"/>
    <w:rsid w:val="001D6F15"/>
    <w:rsid w:val="001D7512"/>
    <w:rsid w:val="001E0C9F"/>
    <w:rsid w:val="001E0F4D"/>
    <w:rsid w:val="001E19A1"/>
    <w:rsid w:val="001E1F6F"/>
    <w:rsid w:val="001E238A"/>
    <w:rsid w:val="001E36FF"/>
    <w:rsid w:val="001E3A89"/>
    <w:rsid w:val="001E46DB"/>
    <w:rsid w:val="001E4AC9"/>
    <w:rsid w:val="001E6168"/>
    <w:rsid w:val="001E6953"/>
    <w:rsid w:val="001E6DAF"/>
    <w:rsid w:val="001E6E00"/>
    <w:rsid w:val="001E7CD3"/>
    <w:rsid w:val="001E7FBC"/>
    <w:rsid w:val="001F00E3"/>
    <w:rsid w:val="001F063B"/>
    <w:rsid w:val="001F26E0"/>
    <w:rsid w:val="001F2DF1"/>
    <w:rsid w:val="001F378F"/>
    <w:rsid w:val="001F459A"/>
    <w:rsid w:val="001F4999"/>
    <w:rsid w:val="001F49D4"/>
    <w:rsid w:val="001F4CEB"/>
    <w:rsid w:val="001F4FDE"/>
    <w:rsid w:val="001F551B"/>
    <w:rsid w:val="001F59D3"/>
    <w:rsid w:val="001F6570"/>
    <w:rsid w:val="001F6604"/>
    <w:rsid w:val="001F6B8C"/>
    <w:rsid w:val="001F7AB0"/>
    <w:rsid w:val="0020022D"/>
    <w:rsid w:val="00200B91"/>
    <w:rsid w:val="00200C64"/>
    <w:rsid w:val="00200E66"/>
    <w:rsid w:val="00201850"/>
    <w:rsid w:val="00201A9E"/>
    <w:rsid w:val="00201B68"/>
    <w:rsid w:val="00201C27"/>
    <w:rsid w:val="00201D07"/>
    <w:rsid w:val="00201F57"/>
    <w:rsid w:val="002026E5"/>
    <w:rsid w:val="0020328F"/>
    <w:rsid w:val="00203619"/>
    <w:rsid w:val="00205AFC"/>
    <w:rsid w:val="00207440"/>
    <w:rsid w:val="002079C4"/>
    <w:rsid w:val="00207DCB"/>
    <w:rsid w:val="0021016E"/>
    <w:rsid w:val="0021034D"/>
    <w:rsid w:val="00210EC3"/>
    <w:rsid w:val="002113CE"/>
    <w:rsid w:val="00211B1B"/>
    <w:rsid w:val="002124E3"/>
    <w:rsid w:val="002127DB"/>
    <w:rsid w:val="00213F49"/>
    <w:rsid w:val="0021415F"/>
    <w:rsid w:val="002143E8"/>
    <w:rsid w:val="00214E8C"/>
    <w:rsid w:val="002160EB"/>
    <w:rsid w:val="002164FE"/>
    <w:rsid w:val="002168EE"/>
    <w:rsid w:val="00216B93"/>
    <w:rsid w:val="00216E35"/>
    <w:rsid w:val="002172FC"/>
    <w:rsid w:val="002177CB"/>
    <w:rsid w:val="002202BB"/>
    <w:rsid w:val="00220CA7"/>
    <w:rsid w:val="00221B51"/>
    <w:rsid w:val="002229DC"/>
    <w:rsid w:val="00224ABF"/>
    <w:rsid w:val="00225D33"/>
    <w:rsid w:val="002260E8"/>
    <w:rsid w:val="002261ED"/>
    <w:rsid w:val="00226DF0"/>
    <w:rsid w:val="00226EF5"/>
    <w:rsid w:val="00227796"/>
    <w:rsid w:val="00227D0E"/>
    <w:rsid w:val="00227EF9"/>
    <w:rsid w:val="002301F7"/>
    <w:rsid w:val="00230935"/>
    <w:rsid w:val="00231C2A"/>
    <w:rsid w:val="0023206E"/>
    <w:rsid w:val="002331AC"/>
    <w:rsid w:val="002335BE"/>
    <w:rsid w:val="00234447"/>
    <w:rsid w:val="002356E7"/>
    <w:rsid w:val="00235CF1"/>
    <w:rsid w:val="00236966"/>
    <w:rsid w:val="00236AE1"/>
    <w:rsid w:val="00236B3B"/>
    <w:rsid w:val="00236E3C"/>
    <w:rsid w:val="0023790C"/>
    <w:rsid w:val="00237A48"/>
    <w:rsid w:val="00240E53"/>
    <w:rsid w:val="002415CA"/>
    <w:rsid w:val="00241D73"/>
    <w:rsid w:val="002423A3"/>
    <w:rsid w:val="00243BAC"/>
    <w:rsid w:val="0024519F"/>
    <w:rsid w:val="002453C3"/>
    <w:rsid w:val="0024587D"/>
    <w:rsid w:val="00245AA9"/>
    <w:rsid w:val="002463BB"/>
    <w:rsid w:val="00246A1C"/>
    <w:rsid w:val="00246A94"/>
    <w:rsid w:val="002475AB"/>
    <w:rsid w:val="002513BA"/>
    <w:rsid w:val="00251E16"/>
    <w:rsid w:val="0025201B"/>
    <w:rsid w:val="002527AD"/>
    <w:rsid w:val="00252A17"/>
    <w:rsid w:val="00252DC1"/>
    <w:rsid w:val="00252F38"/>
    <w:rsid w:val="00252F5F"/>
    <w:rsid w:val="00253509"/>
    <w:rsid w:val="002537BA"/>
    <w:rsid w:val="002544DB"/>
    <w:rsid w:val="0025451D"/>
    <w:rsid w:val="00254CE5"/>
    <w:rsid w:val="002553B0"/>
    <w:rsid w:val="0025567D"/>
    <w:rsid w:val="002558C3"/>
    <w:rsid w:val="0025605A"/>
    <w:rsid w:val="00257A89"/>
    <w:rsid w:val="00257FB9"/>
    <w:rsid w:val="00261103"/>
    <w:rsid w:val="0026147C"/>
    <w:rsid w:val="002623F5"/>
    <w:rsid w:val="00262A57"/>
    <w:rsid w:val="002642A1"/>
    <w:rsid w:val="00264685"/>
    <w:rsid w:val="002667D1"/>
    <w:rsid w:val="00267222"/>
    <w:rsid w:val="00267758"/>
    <w:rsid w:val="00267B81"/>
    <w:rsid w:val="00271450"/>
    <w:rsid w:val="00271D2A"/>
    <w:rsid w:val="002725B0"/>
    <w:rsid w:val="00272F85"/>
    <w:rsid w:val="0027415E"/>
    <w:rsid w:val="002743C5"/>
    <w:rsid w:val="002744F5"/>
    <w:rsid w:val="0027519C"/>
    <w:rsid w:val="00275858"/>
    <w:rsid w:val="00276400"/>
    <w:rsid w:val="00276D1A"/>
    <w:rsid w:val="00276D51"/>
    <w:rsid w:val="00276E72"/>
    <w:rsid w:val="00276F52"/>
    <w:rsid w:val="00280741"/>
    <w:rsid w:val="002819AA"/>
    <w:rsid w:val="002821D5"/>
    <w:rsid w:val="002828B5"/>
    <w:rsid w:val="00283CEB"/>
    <w:rsid w:val="0028452C"/>
    <w:rsid w:val="00284700"/>
    <w:rsid w:val="00284D65"/>
    <w:rsid w:val="002859A6"/>
    <w:rsid w:val="00285E8D"/>
    <w:rsid w:val="0028765F"/>
    <w:rsid w:val="0028794F"/>
    <w:rsid w:val="002911B5"/>
    <w:rsid w:val="00291B74"/>
    <w:rsid w:val="00292AD2"/>
    <w:rsid w:val="00292D0F"/>
    <w:rsid w:val="00293124"/>
    <w:rsid w:val="002942ED"/>
    <w:rsid w:val="00294389"/>
    <w:rsid w:val="00294CE6"/>
    <w:rsid w:val="00295247"/>
    <w:rsid w:val="0029529F"/>
    <w:rsid w:val="00295538"/>
    <w:rsid w:val="00295623"/>
    <w:rsid w:val="00295C62"/>
    <w:rsid w:val="0029601C"/>
    <w:rsid w:val="00296227"/>
    <w:rsid w:val="00296F56"/>
    <w:rsid w:val="0029733A"/>
    <w:rsid w:val="002973EA"/>
    <w:rsid w:val="002979E0"/>
    <w:rsid w:val="00297B19"/>
    <w:rsid w:val="002A1DE4"/>
    <w:rsid w:val="002A3C99"/>
    <w:rsid w:val="002A416F"/>
    <w:rsid w:val="002A43C2"/>
    <w:rsid w:val="002A495A"/>
    <w:rsid w:val="002A56B5"/>
    <w:rsid w:val="002A5AF2"/>
    <w:rsid w:val="002A6C88"/>
    <w:rsid w:val="002A6CB5"/>
    <w:rsid w:val="002A7F9E"/>
    <w:rsid w:val="002B0544"/>
    <w:rsid w:val="002B0BC8"/>
    <w:rsid w:val="002B0BF6"/>
    <w:rsid w:val="002B0DBE"/>
    <w:rsid w:val="002B183A"/>
    <w:rsid w:val="002B202F"/>
    <w:rsid w:val="002B36CF"/>
    <w:rsid w:val="002B42D0"/>
    <w:rsid w:val="002B5641"/>
    <w:rsid w:val="002B56FD"/>
    <w:rsid w:val="002B59B8"/>
    <w:rsid w:val="002B5AB1"/>
    <w:rsid w:val="002B5E0D"/>
    <w:rsid w:val="002B631C"/>
    <w:rsid w:val="002B77EE"/>
    <w:rsid w:val="002B7CFE"/>
    <w:rsid w:val="002C1427"/>
    <w:rsid w:val="002C1745"/>
    <w:rsid w:val="002C1BB7"/>
    <w:rsid w:val="002C2D0C"/>
    <w:rsid w:val="002C3D01"/>
    <w:rsid w:val="002C4736"/>
    <w:rsid w:val="002C4978"/>
    <w:rsid w:val="002C49C7"/>
    <w:rsid w:val="002C5444"/>
    <w:rsid w:val="002C5C00"/>
    <w:rsid w:val="002C6472"/>
    <w:rsid w:val="002D053C"/>
    <w:rsid w:val="002D061D"/>
    <w:rsid w:val="002D0EB1"/>
    <w:rsid w:val="002D1048"/>
    <w:rsid w:val="002D126C"/>
    <w:rsid w:val="002D2746"/>
    <w:rsid w:val="002D40E4"/>
    <w:rsid w:val="002D4815"/>
    <w:rsid w:val="002D499B"/>
    <w:rsid w:val="002D4A86"/>
    <w:rsid w:val="002D5276"/>
    <w:rsid w:val="002D755D"/>
    <w:rsid w:val="002E04ED"/>
    <w:rsid w:val="002E0AA8"/>
    <w:rsid w:val="002E0B9E"/>
    <w:rsid w:val="002E0D5F"/>
    <w:rsid w:val="002E0ED3"/>
    <w:rsid w:val="002E0F0D"/>
    <w:rsid w:val="002E1494"/>
    <w:rsid w:val="002F10A5"/>
    <w:rsid w:val="002F2040"/>
    <w:rsid w:val="002F21E8"/>
    <w:rsid w:val="002F3CE9"/>
    <w:rsid w:val="002F4FFA"/>
    <w:rsid w:val="002F5496"/>
    <w:rsid w:val="002F55A6"/>
    <w:rsid w:val="002F6571"/>
    <w:rsid w:val="00300199"/>
    <w:rsid w:val="0030139A"/>
    <w:rsid w:val="0030162B"/>
    <w:rsid w:val="00301781"/>
    <w:rsid w:val="003018D6"/>
    <w:rsid w:val="00302F05"/>
    <w:rsid w:val="00303E2B"/>
    <w:rsid w:val="00304065"/>
    <w:rsid w:val="003047D0"/>
    <w:rsid w:val="00305CB6"/>
    <w:rsid w:val="00306EF9"/>
    <w:rsid w:val="0030740F"/>
    <w:rsid w:val="003079D2"/>
    <w:rsid w:val="003115D4"/>
    <w:rsid w:val="003117E5"/>
    <w:rsid w:val="00311F94"/>
    <w:rsid w:val="003124A3"/>
    <w:rsid w:val="0031283D"/>
    <w:rsid w:val="003133F4"/>
    <w:rsid w:val="003139AE"/>
    <w:rsid w:val="00314154"/>
    <w:rsid w:val="00315467"/>
    <w:rsid w:val="0031622A"/>
    <w:rsid w:val="00316644"/>
    <w:rsid w:val="00317E70"/>
    <w:rsid w:val="003200EE"/>
    <w:rsid w:val="00320E46"/>
    <w:rsid w:val="00321DB5"/>
    <w:rsid w:val="003235CD"/>
    <w:rsid w:val="00324E7A"/>
    <w:rsid w:val="00325292"/>
    <w:rsid w:val="003270D6"/>
    <w:rsid w:val="00327466"/>
    <w:rsid w:val="00327646"/>
    <w:rsid w:val="00327E04"/>
    <w:rsid w:val="00330480"/>
    <w:rsid w:val="003308CE"/>
    <w:rsid w:val="0033233D"/>
    <w:rsid w:val="00332BD6"/>
    <w:rsid w:val="00332BE1"/>
    <w:rsid w:val="00332F30"/>
    <w:rsid w:val="00333783"/>
    <w:rsid w:val="00333994"/>
    <w:rsid w:val="00334129"/>
    <w:rsid w:val="00334550"/>
    <w:rsid w:val="003350B1"/>
    <w:rsid w:val="0033533E"/>
    <w:rsid w:val="0033569B"/>
    <w:rsid w:val="00335786"/>
    <w:rsid w:val="003371ED"/>
    <w:rsid w:val="003374B9"/>
    <w:rsid w:val="00337B10"/>
    <w:rsid w:val="003401D0"/>
    <w:rsid w:val="00341D16"/>
    <w:rsid w:val="0034268C"/>
    <w:rsid w:val="003436A7"/>
    <w:rsid w:val="00344BF4"/>
    <w:rsid w:val="00345477"/>
    <w:rsid w:val="0034588B"/>
    <w:rsid w:val="00346897"/>
    <w:rsid w:val="003470CB"/>
    <w:rsid w:val="00351046"/>
    <w:rsid w:val="00351712"/>
    <w:rsid w:val="003523F7"/>
    <w:rsid w:val="0035259F"/>
    <w:rsid w:val="00352DF1"/>
    <w:rsid w:val="00353318"/>
    <w:rsid w:val="00353B7A"/>
    <w:rsid w:val="00355425"/>
    <w:rsid w:val="003558C6"/>
    <w:rsid w:val="00355FEC"/>
    <w:rsid w:val="00357055"/>
    <w:rsid w:val="003577EE"/>
    <w:rsid w:val="003603D2"/>
    <w:rsid w:val="00361EAC"/>
    <w:rsid w:val="00361F1E"/>
    <w:rsid w:val="003622F4"/>
    <w:rsid w:val="0036361A"/>
    <w:rsid w:val="00363CAD"/>
    <w:rsid w:val="003645AE"/>
    <w:rsid w:val="003667B3"/>
    <w:rsid w:val="00366ADE"/>
    <w:rsid w:val="003670A9"/>
    <w:rsid w:val="00367E5D"/>
    <w:rsid w:val="00370BC3"/>
    <w:rsid w:val="00370D74"/>
    <w:rsid w:val="00371590"/>
    <w:rsid w:val="00371792"/>
    <w:rsid w:val="00371D5C"/>
    <w:rsid w:val="003728AA"/>
    <w:rsid w:val="003740D2"/>
    <w:rsid w:val="00374675"/>
    <w:rsid w:val="0037531F"/>
    <w:rsid w:val="0037686D"/>
    <w:rsid w:val="00376E27"/>
    <w:rsid w:val="00377B22"/>
    <w:rsid w:val="0038092D"/>
    <w:rsid w:val="00381F14"/>
    <w:rsid w:val="00381FC2"/>
    <w:rsid w:val="003821C5"/>
    <w:rsid w:val="0038255F"/>
    <w:rsid w:val="00382634"/>
    <w:rsid w:val="003828FB"/>
    <w:rsid w:val="00383ED7"/>
    <w:rsid w:val="00384132"/>
    <w:rsid w:val="0038496E"/>
    <w:rsid w:val="00384D71"/>
    <w:rsid w:val="00387C8D"/>
    <w:rsid w:val="00390928"/>
    <w:rsid w:val="0039228F"/>
    <w:rsid w:val="003937BC"/>
    <w:rsid w:val="003940EB"/>
    <w:rsid w:val="00394379"/>
    <w:rsid w:val="003949BF"/>
    <w:rsid w:val="00394E9C"/>
    <w:rsid w:val="00394ECA"/>
    <w:rsid w:val="00394F63"/>
    <w:rsid w:val="003950A6"/>
    <w:rsid w:val="00395708"/>
    <w:rsid w:val="00397388"/>
    <w:rsid w:val="00397FF6"/>
    <w:rsid w:val="003A159E"/>
    <w:rsid w:val="003A16D3"/>
    <w:rsid w:val="003A2468"/>
    <w:rsid w:val="003A319F"/>
    <w:rsid w:val="003A346E"/>
    <w:rsid w:val="003A4AEF"/>
    <w:rsid w:val="003A5599"/>
    <w:rsid w:val="003A58EC"/>
    <w:rsid w:val="003A5EAF"/>
    <w:rsid w:val="003A61AD"/>
    <w:rsid w:val="003A6BEC"/>
    <w:rsid w:val="003A6C1A"/>
    <w:rsid w:val="003A6F70"/>
    <w:rsid w:val="003A784D"/>
    <w:rsid w:val="003A7DA1"/>
    <w:rsid w:val="003B07B2"/>
    <w:rsid w:val="003B0A1C"/>
    <w:rsid w:val="003B1C3A"/>
    <w:rsid w:val="003B2A08"/>
    <w:rsid w:val="003B2CDC"/>
    <w:rsid w:val="003B2DA0"/>
    <w:rsid w:val="003B2E83"/>
    <w:rsid w:val="003B2F6E"/>
    <w:rsid w:val="003B362F"/>
    <w:rsid w:val="003B4543"/>
    <w:rsid w:val="003B4BBB"/>
    <w:rsid w:val="003B5A98"/>
    <w:rsid w:val="003B6197"/>
    <w:rsid w:val="003B61CF"/>
    <w:rsid w:val="003B6785"/>
    <w:rsid w:val="003B6978"/>
    <w:rsid w:val="003B6A88"/>
    <w:rsid w:val="003B709C"/>
    <w:rsid w:val="003B7381"/>
    <w:rsid w:val="003C05D2"/>
    <w:rsid w:val="003C2B25"/>
    <w:rsid w:val="003C2C77"/>
    <w:rsid w:val="003C3B53"/>
    <w:rsid w:val="003C3F38"/>
    <w:rsid w:val="003C4152"/>
    <w:rsid w:val="003C5B31"/>
    <w:rsid w:val="003C5EB1"/>
    <w:rsid w:val="003C64C8"/>
    <w:rsid w:val="003C6A3F"/>
    <w:rsid w:val="003C7032"/>
    <w:rsid w:val="003C7249"/>
    <w:rsid w:val="003D04EA"/>
    <w:rsid w:val="003D15BD"/>
    <w:rsid w:val="003D16D1"/>
    <w:rsid w:val="003D3511"/>
    <w:rsid w:val="003D3859"/>
    <w:rsid w:val="003D3B0B"/>
    <w:rsid w:val="003D5531"/>
    <w:rsid w:val="003D5C31"/>
    <w:rsid w:val="003D73CA"/>
    <w:rsid w:val="003E0E90"/>
    <w:rsid w:val="003E11FA"/>
    <w:rsid w:val="003E131D"/>
    <w:rsid w:val="003E29AE"/>
    <w:rsid w:val="003E2DEA"/>
    <w:rsid w:val="003E303B"/>
    <w:rsid w:val="003E387C"/>
    <w:rsid w:val="003E4545"/>
    <w:rsid w:val="003E4E1A"/>
    <w:rsid w:val="003E5EFF"/>
    <w:rsid w:val="003E6036"/>
    <w:rsid w:val="003F107D"/>
    <w:rsid w:val="003F2E50"/>
    <w:rsid w:val="003F314E"/>
    <w:rsid w:val="003F3691"/>
    <w:rsid w:val="003F3B10"/>
    <w:rsid w:val="003F3BF0"/>
    <w:rsid w:val="003F3DDC"/>
    <w:rsid w:val="003F42EE"/>
    <w:rsid w:val="003F5C0D"/>
    <w:rsid w:val="003F5E69"/>
    <w:rsid w:val="003F6D3D"/>
    <w:rsid w:val="003F7FF7"/>
    <w:rsid w:val="0040084D"/>
    <w:rsid w:val="00400B0E"/>
    <w:rsid w:val="00400EF7"/>
    <w:rsid w:val="00401F16"/>
    <w:rsid w:val="00402B4E"/>
    <w:rsid w:val="00402B8F"/>
    <w:rsid w:val="004033F2"/>
    <w:rsid w:val="00403400"/>
    <w:rsid w:val="0040523A"/>
    <w:rsid w:val="00405E59"/>
    <w:rsid w:val="00406776"/>
    <w:rsid w:val="0040699C"/>
    <w:rsid w:val="00406B1B"/>
    <w:rsid w:val="00406C9C"/>
    <w:rsid w:val="00407022"/>
    <w:rsid w:val="0040743B"/>
    <w:rsid w:val="00410250"/>
    <w:rsid w:val="0041097A"/>
    <w:rsid w:val="00411020"/>
    <w:rsid w:val="00411278"/>
    <w:rsid w:val="0041329C"/>
    <w:rsid w:val="00420231"/>
    <w:rsid w:val="004205B9"/>
    <w:rsid w:val="004206DB"/>
    <w:rsid w:val="00422AAB"/>
    <w:rsid w:val="00422C50"/>
    <w:rsid w:val="0042449D"/>
    <w:rsid w:val="00424AB9"/>
    <w:rsid w:val="00425872"/>
    <w:rsid w:val="00426376"/>
    <w:rsid w:val="004307C5"/>
    <w:rsid w:val="00431906"/>
    <w:rsid w:val="004323FA"/>
    <w:rsid w:val="00432E9D"/>
    <w:rsid w:val="00435D8E"/>
    <w:rsid w:val="004368D8"/>
    <w:rsid w:val="00436BF4"/>
    <w:rsid w:val="00440644"/>
    <w:rsid w:val="00440727"/>
    <w:rsid w:val="004417F0"/>
    <w:rsid w:val="00441921"/>
    <w:rsid w:val="00442452"/>
    <w:rsid w:val="00443069"/>
    <w:rsid w:val="00443A57"/>
    <w:rsid w:val="004454EC"/>
    <w:rsid w:val="00446559"/>
    <w:rsid w:val="00446765"/>
    <w:rsid w:val="004472FF"/>
    <w:rsid w:val="00447464"/>
    <w:rsid w:val="004476A4"/>
    <w:rsid w:val="00450CA3"/>
    <w:rsid w:val="00450DD5"/>
    <w:rsid w:val="0045214F"/>
    <w:rsid w:val="00452408"/>
    <w:rsid w:val="00452E5C"/>
    <w:rsid w:val="00452F90"/>
    <w:rsid w:val="004545E8"/>
    <w:rsid w:val="00454755"/>
    <w:rsid w:val="004548E1"/>
    <w:rsid w:val="00454AD2"/>
    <w:rsid w:val="00455014"/>
    <w:rsid w:val="00455066"/>
    <w:rsid w:val="00455621"/>
    <w:rsid w:val="00456D2C"/>
    <w:rsid w:val="004573A3"/>
    <w:rsid w:val="004575C7"/>
    <w:rsid w:val="00457D3D"/>
    <w:rsid w:val="00457DC6"/>
    <w:rsid w:val="00460627"/>
    <w:rsid w:val="00460A0E"/>
    <w:rsid w:val="004611EE"/>
    <w:rsid w:val="004612FC"/>
    <w:rsid w:val="00461958"/>
    <w:rsid w:val="00461E3A"/>
    <w:rsid w:val="00462C33"/>
    <w:rsid w:val="00462C86"/>
    <w:rsid w:val="00463E9A"/>
    <w:rsid w:val="00467E68"/>
    <w:rsid w:val="004721DA"/>
    <w:rsid w:val="0047238C"/>
    <w:rsid w:val="00472D62"/>
    <w:rsid w:val="00473209"/>
    <w:rsid w:val="004737ED"/>
    <w:rsid w:val="00473E31"/>
    <w:rsid w:val="00474547"/>
    <w:rsid w:val="004756FF"/>
    <w:rsid w:val="00475E6D"/>
    <w:rsid w:val="00477F51"/>
    <w:rsid w:val="00480EAD"/>
    <w:rsid w:val="0048174B"/>
    <w:rsid w:val="00481F3C"/>
    <w:rsid w:val="00482B98"/>
    <w:rsid w:val="00483F28"/>
    <w:rsid w:val="004841C6"/>
    <w:rsid w:val="00484827"/>
    <w:rsid w:val="00485003"/>
    <w:rsid w:val="0048575B"/>
    <w:rsid w:val="00486792"/>
    <w:rsid w:val="00487FF3"/>
    <w:rsid w:val="004906B8"/>
    <w:rsid w:val="00491CC3"/>
    <w:rsid w:val="004929B2"/>
    <w:rsid w:val="00492FD9"/>
    <w:rsid w:val="00493B2A"/>
    <w:rsid w:val="00493EA2"/>
    <w:rsid w:val="004943E6"/>
    <w:rsid w:val="00495A2C"/>
    <w:rsid w:val="00495A9D"/>
    <w:rsid w:val="00496EED"/>
    <w:rsid w:val="00497899"/>
    <w:rsid w:val="00497F32"/>
    <w:rsid w:val="00497F5A"/>
    <w:rsid w:val="004A0916"/>
    <w:rsid w:val="004A151A"/>
    <w:rsid w:val="004A1974"/>
    <w:rsid w:val="004A2448"/>
    <w:rsid w:val="004A2E07"/>
    <w:rsid w:val="004A3000"/>
    <w:rsid w:val="004A303C"/>
    <w:rsid w:val="004A3530"/>
    <w:rsid w:val="004A3F14"/>
    <w:rsid w:val="004A553F"/>
    <w:rsid w:val="004A6273"/>
    <w:rsid w:val="004A6448"/>
    <w:rsid w:val="004A6910"/>
    <w:rsid w:val="004B0A0A"/>
    <w:rsid w:val="004B1275"/>
    <w:rsid w:val="004B1316"/>
    <w:rsid w:val="004B2544"/>
    <w:rsid w:val="004B3143"/>
    <w:rsid w:val="004B3893"/>
    <w:rsid w:val="004B41E6"/>
    <w:rsid w:val="004B4857"/>
    <w:rsid w:val="004B4C08"/>
    <w:rsid w:val="004B599A"/>
    <w:rsid w:val="004B5F74"/>
    <w:rsid w:val="004B6D17"/>
    <w:rsid w:val="004C064D"/>
    <w:rsid w:val="004C0F4F"/>
    <w:rsid w:val="004C1290"/>
    <w:rsid w:val="004C1824"/>
    <w:rsid w:val="004C1BC8"/>
    <w:rsid w:val="004C292A"/>
    <w:rsid w:val="004C39F6"/>
    <w:rsid w:val="004C405E"/>
    <w:rsid w:val="004C43CB"/>
    <w:rsid w:val="004C4787"/>
    <w:rsid w:val="004C490C"/>
    <w:rsid w:val="004C5682"/>
    <w:rsid w:val="004C6F66"/>
    <w:rsid w:val="004C713A"/>
    <w:rsid w:val="004C7BCE"/>
    <w:rsid w:val="004C7BD4"/>
    <w:rsid w:val="004D0519"/>
    <w:rsid w:val="004D1E14"/>
    <w:rsid w:val="004D1E7E"/>
    <w:rsid w:val="004D336F"/>
    <w:rsid w:val="004D38ED"/>
    <w:rsid w:val="004D43DA"/>
    <w:rsid w:val="004D4B4D"/>
    <w:rsid w:val="004D5849"/>
    <w:rsid w:val="004D7359"/>
    <w:rsid w:val="004D7BDB"/>
    <w:rsid w:val="004E095A"/>
    <w:rsid w:val="004E0AAA"/>
    <w:rsid w:val="004E0BBE"/>
    <w:rsid w:val="004E1533"/>
    <w:rsid w:val="004E18E9"/>
    <w:rsid w:val="004E1A8E"/>
    <w:rsid w:val="004E2053"/>
    <w:rsid w:val="004E2803"/>
    <w:rsid w:val="004E47B0"/>
    <w:rsid w:val="004E5F51"/>
    <w:rsid w:val="004E64B2"/>
    <w:rsid w:val="004E70EF"/>
    <w:rsid w:val="004F052D"/>
    <w:rsid w:val="004F2751"/>
    <w:rsid w:val="004F2C06"/>
    <w:rsid w:val="004F35C9"/>
    <w:rsid w:val="004F449D"/>
    <w:rsid w:val="004F46D0"/>
    <w:rsid w:val="004F4E94"/>
    <w:rsid w:val="004F5061"/>
    <w:rsid w:val="004F5E41"/>
    <w:rsid w:val="004F667D"/>
    <w:rsid w:val="004F68BA"/>
    <w:rsid w:val="004F72B2"/>
    <w:rsid w:val="004F76D7"/>
    <w:rsid w:val="005013FA"/>
    <w:rsid w:val="00501BCF"/>
    <w:rsid w:val="0050498F"/>
    <w:rsid w:val="00504D6C"/>
    <w:rsid w:val="00507827"/>
    <w:rsid w:val="005079D3"/>
    <w:rsid w:val="00507E97"/>
    <w:rsid w:val="00511042"/>
    <w:rsid w:val="005110A4"/>
    <w:rsid w:val="0051152A"/>
    <w:rsid w:val="005127CC"/>
    <w:rsid w:val="00512C34"/>
    <w:rsid w:val="00512DAE"/>
    <w:rsid w:val="005141BF"/>
    <w:rsid w:val="005146D1"/>
    <w:rsid w:val="00514ADD"/>
    <w:rsid w:val="00515379"/>
    <w:rsid w:val="005164F9"/>
    <w:rsid w:val="005167E8"/>
    <w:rsid w:val="00516A97"/>
    <w:rsid w:val="00520281"/>
    <w:rsid w:val="00520DB8"/>
    <w:rsid w:val="00521F5C"/>
    <w:rsid w:val="00522F84"/>
    <w:rsid w:val="0052329A"/>
    <w:rsid w:val="00525006"/>
    <w:rsid w:val="005255F2"/>
    <w:rsid w:val="00525630"/>
    <w:rsid w:val="00525C8C"/>
    <w:rsid w:val="00525C99"/>
    <w:rsid w:val="005268DF"/>
    <w:rsid w:val="005270AA"/>
    <w:rsid w:val="0052751D"/>
    <w:rsid w:val="005279DB"/>
    <w:rsid w:val="0053021D"/>
    <w:rsid w:val="00530691"/>
    <w:rsid w:val="00530C22"/>
    <w:rsid w:val="005310A5"/>
    <w:rsid w:val="0053138C"/>
    <w:rsid w:val="00531744"/>
    <w:rsid w:val="005317E5"/>
    <w:rsid w:val="00531A70"/>
    <w:rsid w:val="00531B21"/>
    <w:rsid w:val="00532818"/>
    <w:rsid w:val="00532FF4"/>
    <w:rsid w:val="005337EA"/>
    <w:rsid w:val="0053381F"/>
    <w:rsid w:val="00535932"/>
    <w:rsid w:val="00535AD9"/>
    <w:rsid w:val="005365A6"/>
    <w:rsid w:val="005368C8"/>
    <w:rsid w:val="00537946"/>
    <w:rsid w:val="0054007C"/>
    <w:rsid w:val="00540C0D"/>
    <w:rsid w:val="00540E1D"/>
    <w:rsid w:val="00541173"/>
    <w:rsid w:val="005413E3"/>
    <w:rsid w:val="0054146A"/>
    <w:rsid w:val="005414AF"/>
    <w:rsid w:val="005443BD"/>
    <w:rsid w:val="0054454F"/>
    <w:rsid w:val="00544638"/>
    <w:rsid w:val="00544B67"/>
    <w:rsid w:val="00544C0A"/>
    <w:rsid w:val="005467E2"/>
    <w:rsid w:val="00546841"/>
    <w:rsid w:val="00547F2F"/>
    <w:rsid w:val="0055082E"/>
    <w:rsid w:val="00550B57"/>
    <w:rsid w:val="0055190A"/>
    <w:rsid w:val="005519B3"/>
    <w:rsid w:val="00551E5E"/>
    <w:rsid w:val="00552E47"/>
    <w:rsid w:val="0055392D"/>
    <w:rsid w:val="005539A9"/>
    <w:rsid w:val="00554578"/>
    <w:rsid w:val="00554CE7"/>
    <w:rsid w:val="00554E67"/>
    <w:rsid w:val="00555A0B"/>
    <w:rsid w:val="00555C77"/>
    <w:rsid w:val="005602F4"/>
    <w:rsid w:val="0056192A"/>
    <w:rsid w:val="005628AA"/>
    <w:rsid w:val="00562E6F"/>
    <w:rsid w:val="00563228"/>
    <w:rsid w:val="005640B0"/>
    <w:rsid w:val="00567194"/>
    <w:rsid w:val="00567229"/>
    <w:rsid w:val="00567938"/>
    <w:rsid w:val="0057031E"/>
    <w:rsid w:val="0057059F"/>
    <w:rsid w:val="00570AC6"/>
    <w:rsid w:val="00570C1C"/>
    <w:rsid w:val="00570C23"/>
    <w:rsid w:val="005712DF"/>
    <w:rsid w:val="005721D8"/>
    <w:rsid w:val="0057264D"/>
    <w:rsid w:val="00573F03"/>
    <w:rsid w:val="00575951"/>
    <w:rsid w:val="00575B41"/>
    <w:rsid w:val="00575B58"/>
    <w:rsid w:val="0057635A"/>
    <w:rsid w:val="00576659"/>
    <w:rsid w:val="0057671B"/>
    <w:rsid w:val="00576A11"/>
    <w:rsid w:val="00576D61"/>
    <w:rsid w:val="00577586"/>
    <w:rsid w:val="005802CD"/>
    <w:rsid w:val="00583049"/>
    <w:rsid w:val="0058471C"/>
    <w:rsid w:val="00585D4F"/>
    <w:rsid w:val="00586B0B"/>
    <w:rsid w:val="005872CF"/>
    <w:rsid w:val="005873AA"/>
    <w:rsid w:val="005902B1"/>
    <w:rsid w:val="00590930"/>
    <w:rsid w:val="00591D80"/>
    <w:rsid w:val="0059201B"/>
    <w:rsid w:val="00592528"/>
    <w:rsid w:val="0059368E"/>
    <w:rsid w:val="00593944"/>
    <w:rsid w:val="00594F34"/>
    <w:rsid w:val="005951C6"/>
    <w:rsid w:val="005975D3"/>
    <w:rsid w:val="005A0931"/>
    <w:rsid w:val="005A1BA3"/>
    <w:rsid w:val="005A23C1"/>
    <w:rsid w:val="005A29EE"/>
    <w:rsid w:val="005A3181"/>
    <w:rsid w:val="005A324E"/>
    <w:rsid w:val="005A4392"/>
    <w:rsid w:val="005A4B39"/>
    <w:rsid w:val="005A6B58"/>
    <w:rsid w:val="005A7A3E"/>
    <w:rsid w:val="005B00FA"/>
    <w:rsid w:val="005B07A9"/>
    <w:rsid w:val="005B09D9"/>
    <w:rsid w:val="005B0CEC"/>
    <w:rsid w:val="005B12EE"/>
    <w:rsid w:val="005B20F8"/>
    <w:rsid w:val="005B30C5"/>
    <w:rsid w:val="005B51FA"/>
    <w:rsid w:val="005B5227"/>
    <w:rsid w:val="005B5B23"/>
    <w:rsid w:val="005B61F5"/>
    <w:rsid w:val="005B69D5"/>
    <w:rsid w:val="005B7338"/>
    <w:rsid w:val="005B7396"/>
    <w:rsid w:val="005B7EDD"/>
    <w:rsid w:val="005C0930"/>
    <w:rsid w:val="005C0BB0"/>
    <w:rsid w:val="005C1A92"/>
    <w:rsid w:val="005C24B8"/>
    <w:rsid w:val="005C41B6"/>
    <w:rsid w:val="005C4496"/>
    <w:rsid w:val="005C5979"/>
    <w:rsid w:val="005C5CE6"/>
    <w:rsid w:val="005C616E"/>
    <w:rsid w:val="005C6F0C"/>
    <w:rsid w:val="005C7787"/>
    <w:rsid w:val="005C7E0A"/>
    <w:rsid w:val="005D0314"/>
    <w:rsid w:val="005D0356"/>
    <w:rsid w:val="005D0362"/>
    <w:rsid w:val="005D0E49"/>
    <w:rsid w:val="005D249C"/>
    <w:rsid w:val="005D27AD"/>
    <w:rsid w:val="005D2974"/>
    <w:rsid w:val="005D4872"/>
    <w:rsid w:val="005D561E"/>
    <w:rsid w:val="005D5FF8"/>
    <w:rsid w:val="005D6DB9"/>
    <w:rsid w:val="005D7885"/>
    <w:rsid w:val="005D7CDE"/>
    <w:rsid w:val="005E1466"/>
    <w:rsid w:val="005E1AFD"/>
    <w:rsid w:val="005E1E81"/>
    <w:rsid w:val="005E20DB"/>
    <w:rsid w:val="005E21F2"/>
    <w:rsid w:val="005E2958"/>
    <w:rsid w:val="005E2A3B"/>
    <w:rsid w:val="005E314E"/>
    <w:rsid w:val="005E3CEB"/>
    <w:rsid w:val="005E4C8D"/>
    <w:rsid w:val="005E553F"/>
    <w:rsid w:val="005E5CB1"/>
    <w:rsid w:val="005E69F4"/>
    <w:rsid w:val="005E72DB"/>
    <w:rsid w:val="005E7C9E"/>
    <w:rsid w:val="005F1D1E"/>
    <w:rsid w:val="005F2757"/>
    <w:rsid w:val="005F41C6"/>
    <w:rsid w:val="005F5992"/>
    <w:rsid w:val="005F6417"/>
    <w:rsid w:val="005F65A6"/>
    <w:rsid w:val="005F670C"/>
    <w:rsid w:val="005F6C2F"/>
    <w:rsid w:val="005F7170"/>
    <w:rsid w:val="00600094"/>
    <w:rsid w:val="00600192"/>
    <w:rsid w:val="00600434"/>
    <w:rsid w:val="006006B0"/>
    <w:rsid w:val="00600CF2"/>
    <w:rsid w:val="00600E40"/>
    <w:rsid w:val="00601058"/>
    <w:rsid w:val="006014B5"/>
    <w:rsid w:val="00601A61"/>
    <w:rsid w:val="00601B01"/>
    <w:rsid w:val="00601E97"/>
    <w:rsid w:val="00602A3E"/>
    <w:rsid w:val="0060315B"/>
    <w:rsid w:val="00603420"/>
    <w:rsid w:val="0060388A"/>
    <w:rsid w:val="006051DC"/>
    <w:rsid w:val="00605263"/>
    <w:rsid w:val="0060720F"/>
    <w:rsid w:val="0060778A"/>
    <w:rsid w:val="00611FCA"/>
    <w:rsid w:val="00613304"/>
    <w:rsid w:val="00613F7F"/>
    <w:rsid w:val="006151BF"/>
    <w:rsid w:val="00616491"/>
    <w:rsid w:val="006174D5"/>
    <w:rsid w:val="00620BB5"/>
    <w:rsid w:val="00621145"/>
    <w:rsid w:val="00623064"/>
    <w:rsid w:val="006236A0"/>
    <w:rsid w:val="00623B40"/>
    <w:rsid w:val="00624143"/>
    <w:rsid w:val="00624451"/>
    <w:rsid w:val="00624935"/>
    <w:rsid w:val="006252C4"/>
    <w:rsid w:val="006256F4"/>
    <w:rsid w:val="006259B0"/>
    <w:rsid w:val="00626832"/>
    <w:rsid w:val="00627106"/>
    <w:rsid w:val="0062713E"/>
    <w:rsid w:val="00627E40"/>
    <w:rsid w:val="00631FF6"/>
    <w:rsid w:val="006325E8"/>
    <w:rsid w:val="006327CF"/>
    <w:rsid w:val="006328F4"/>
    <w:rsid w:val="00633A98"/>
    <w:rsid w:val="00634A90"/>
    <w:rsid w:val="006354CB"/>
    <w:rsid w:val="0063567A"/>
    <w:rsid w:val="00635DB3"/>
    <w:rsid w:val="0063691E"/>
    <w:rsid w:val="00636BD9"/>
    <w:rsid w:val="0063790B"/>
    <w:rsid w:val="0064003D"/>
    <w:rsid w:val="00640898"/>
    <w:rsid w:val="00640FF6"/>
    <w:rsid w:val="006417DD"/>
    <w:rsid w:val="00641989"/>
    <w:rsid w:val="006421CD"/>
    <w:rsid w:val="0064260E"/>
    <w:rsid w:val="0064300C"/>
    <w:rsid w:val="006431D5"/>
    <w:rsid w:val="006439EE"/>
    <w:rsid w:val="0064413F"/>
    <w:rsid w:val="00644260"/>
    <w:rsid w:val="006445B4"/>
    <w:rsid w:val="006446C9"/>
    <w:rsid w:val="006447B6"/>
    <w:rsid w:val="00645550"/>
    <w:rsid w:val="006459A4"/>
    <w:rsid w:val="00645EF1"/>
    <w:rsid w:val="00646873"/>
    <w:rsid w:val="006506DD"/>
    <w:rsid w:val="0065266F"/>
    <w:rsid w:val="00652D22"/>
    <w:rsid w:val="006544D6"/>
    <w:rsid w:val="006576CB"/>
    <w:rsid w:val="0066058D"/>
    <w:rsid w:val="006608A2"/>
    <w:rsid w:val="0066239D"/>
    <w:rsid w:val="0066294C"/>
    <w:rsid w:val="00663C54"/>
    <w:rsid w:val="00663F3C"/>
    <w:rsid w:val="00664410"/>
    <w:rsid w:val="006653F3"/>
    <w:rsid w:val="0066576A"/>
    <w:rsid w:val="00665AC4"/>
    <w:rsid w:val="006662A1"/>
    <w:rsid w:val="006676B1"/>
    <w:rsid w:val="00670870"/>
    <w:rsid w:val="00670E73"/>
    <w:rsid w:val="00671826"/>
    <w:rsid w:val="006729E0"/>
    <w:rsid w:val="00672A2E"/>
    <w:rsid w:val="00672ACE"/>
    <w:rsid w:val="006737DD"/>
    <w:rsid w:val="00673A95"/>
    <w:rsid w:val="00673C4A"/>
    <w:rsid w:val="00674050"/>
    <w:rsid w:val="006749A1"/>
    <w:rsid w:val="00674AE0"/>
    <w:rsid w:val="0067584A"/>
    <w:rsid w:val="006758A5"/>
    <w:rsid w:val="00676A98"/>
    <w:rsid w:val="0068013E"/>
    <w:rsid w:val="0068283B"/>
    <w:rsid w:val="006839DD"/>
    <w:rsid w:val="00684143"/>
    <w:rsid w:val="0068456A"/>
    <w:rsid w:val="006849E8"/>
    <w:rsid w:val="00684C0C"/>
    <w:rsid w:val="00684C7F"/>
    <w:rsid w:val="00685B97"/>
    <w:rsid w:val="00685E94"/>
    <w:rsid w:val="0068612B"/>
    <w:rsid w:val="0068670C"/>
    <w:rsid w:val="00687928"/>
    <w:rsid w:val="00690994"/>
    <w:rsid w:val="00690F58"/>
    <w:rsid w:val="0069121D"/>
    <w:rsid w:val="0069130E"/>
    <w:rsid w:val="006913CA"/>
    <w:rsid w:val="00691C73"/>
    <w:rsid w:val="0069227F"/>
    <w:rsid w:val="006926F5"/>
    <w:rsid w:val="00692920"/>
    <w:rsid w:val="00694161"/>
    <w:rsid w:val="00694829"/>
    <w:rsid w:val="006956F3"/>
    <w:rsid w:val="00695ADE"/>
    <w:rsid w:val="00696BEC"/>
    <w:rsid w:val="00696C77"/>
    <w:rsid w:val="00696D96"/>
    <w:rsid w:val="0069723E"/>
    <w:rsid w:val="006A0196"/>
    <w:rsid w:val="006A09C5"/>
    <w:rsid w:val="006A0AE3"/>
    <w:rsid w:val="006A0FEB"/>
    <w:rsid w:val="006A12AD"/>
    <w:rsid w:val="006A1336"/>
    <w:rsid w:val="006A2921"/>
    <w:rsid w:val="006A2C65"/>
    <w:rsid w:val="006A3825"/>
    <w:rsid w:val="006A3B2E"/>
    <w:rsid w:val="006A41D7"/>
    <w:rsid w:val="006A59A8"/>
    <w:rsid w:val="006A5FD3"/>
    <w:rsid w:val="006A7173"/>
    <w:rsid w:val="006A71AC"/>
    <w:rsid w:val="006A7776"/>
    <w:rsid w:val="006B0BC1"/>
    <w:rsid w:val="006B105F"/>
    <w:rsid w:val="006B165C"/>
    <w:rsid w:val="006B3113"/>
    <w:rsid w:val="006B346A"/>
    <w:rsid w:val="006B3889"/>
    <w:rsid w:val="006B4770"/>
    <w:rsid w:val="006B4DF9"/>
    <w:rsid w:val="006B5274"/>
    <w:rsid w:val="006B53CA"/>
    <w:rsid w:val="006B7DF0"/>
    <w:rsid w:val="006C04C3"/>
    <w:rsid w:val="006C04E6"/>
    <w:rsid w:val="006C1244"/>
    <w:rsid w:val="006C17F7"/>
    <w:rsid w:val="006C2344"/>
    <w:rsid w:val="006C27C9"/>
    <w:rsid w:val="006C29E0"/>
    <w:rsid w:val="006C2BD2"/>
    <w:rsid w:val="006C3C18"/>
    <w:rsid w:val="006C3CE6"/>
    <w:rsid w:val="006C3DB1"/>
    <w:rsid w:val="006C41AB"/>
    <w:rsid w:val="006C45B6"/>
    <w:rsid w:val="006C5A7C"/>
    <w:rsid w:val="006C5F2E"/>
    <w:rsid w:val="006C643B"/>
    <w:rsid w:val="006C7277"/>
    <w:rsid w:val="006C7BCE"/>
    <w:rsid w:val="006D0323"/>
    <w:rsid w:val="006D0489"/>
    <w:rsid w:val="006D0E68"/>
    <w:rsid w:val="006D1476"/>
    <w:rsid w:val="006D1682"/>
    <w:rsid w:val="006D230E"/>
    <w:rsid w:val="006D2D1A"/>
    <w:rsid w:val="006D4016"/>
    <w:rsid w:val="006D4317"/>
    <w:rsid w:val="006D5CA8"/>
    <w:rsid w:val="006D70B0"/>
    <w:rsid w:val="006D7568"/>
    <w:rsid w:val="006E178E"/>
    <w:rsid w:val="006E1D3C"/>
    <w:rsid w:val="006E2402"/>
    <w:rsid w:val="006E2666"/>
    <w:rsid w:val="006E31EB"/>
    <w:rsid w:val="006E3315"/>
    <w:rsid w:val="006E343C"/>
    <w:rsid w:val="006E39CB"/>
    <w:rsid w:val="006E3D95"/>
    <w:rsid w:val="006E4769"/>
    <w:rsid w:val="006E47C0"/>
    <w:rsid w:val="006E4A63"/>
    <w:rsid w:val="006E59A5"/>
    <w:rsid w:val="006E6824"/>
    <w:rsid w:val="006E69C9"/>
    <w:rsid w:val="006E7103"/>
    <w:rsid w:val="006E7432"/>
    <w:rsid w:val="006E768A"/>
    <w:rsid w:val="006E7B46"/>
    <w:rsid w:val="006F0F4F"/>
    <w:rsid w:val="006F0F98"/>
    <w:rsid w:val="006F3370"/>
    <w:rsid w:val="006F35AC"/>
    <w:rsid w:val="006F37A3"/>
    <w:rsid w:val="006F3C19"/>
    <w:rsid w:val="006F49F2"/>
    <w:rsid w:val="006F57D9"/>
    <w:rsid w:val="006F5830"/>
    <w:rsid w:val="006F658E"/>
    <w:rsid w:val="0070061D"/>
    <w:rsid w:val="00700A65"/>
    <w:rsid w:val="00700FE5"/>
    <w:rsid w:val="00701890"/>
    <w:rsid w:val="00702642"/>
    <w:rsid w:val="00703284"/>
    <w:rsid w:val="00703BB3"/>
    <w:rsid w:val="00704078"/>
    <w:rsid w:val="00704387"/>
    <w:rsid w:val="00704B72"/>
    <w:rsid w:val="00705035"/>
    <w:rsid w:val="007056D4"/>
    <w:rsid w:val="007110FB"/>
    <w:rsid w:val="00711610"/>
    <w:rsid w:val="00711B1B"/>
    <w:rsid w:val="00712C2F"/>
    <w:rsid w:val="00712DC2"/>
    <w:rsid w:val="00714CDF"/>
    <w:rsid w:val="00715AD7"/>
    <w:rsid w:val="00715C1B"/>
    <w:rsid w:val="00716883"/>
    <w:rsid w:val="0071768B"/>
    <w:rsid w:val="0071773F"/>
    <w:rsid w:val="007208CE"/>
    <w:rsid w:val="0072105E"/>
    <w:rsid w:val="00721546"/>
    <w:rsid w:val="007217A5"/>
    <w:rsid w:val="007221CD"/>
    <w:rsid w:val="0072254B"/>
    <w:rsid w:val="007234F4"/>
    <w:rsid w:val="00723642"/>
    <w:rsid w:val="007253C6"/>
    <w:rsid w:val="0072561E"/>
    <w:rsid w:val="00727049"/>
    <w:rsid w:val="00727075"/>
    <w:rsid w:val="0073011F"/>
    <w:rsid w:val="0073201A"/>
    <w:rsid w:val="00733E9E"/>
    <w:rsid w:val="00734FFF"/>
    <w:rsid w:val="00737261"/>
    <w:rsid w:val="00737571"/>
    <w:rsid w:val="007377D4"/>
    <w:rsid w:val="00737E70"/>
    <w:rsid w:val="00740D9D"/>
    <w:rsid w:val="00741568"/>
    <w:rsid w:val="00742814"/>
    <w:rsid w:val="00743B47"/>
    <w:rsid w:val="00743C47"/>
    <w:rsid w:val="00744340"/>
    <w:rsid w:val="007458E0"/>
    <w:rsid w:val="00745BE1"/>
    <w:rsid w:val="00745E2B"/>
    <w:rsid w:val="007465E6"/>
    <w:rsid w:val="00746962"/>
    <w:rsid w:val="00746B1E"/>
    <w:rsid w:val="00747EFC"/>
    <w:rsid w:val="007502B7"/>
    <w:rsid w:val="007503E2"/>
    <w:rsid w:val="00751503"/>
    <w:rsid w:val="00751C09"/>
    <w:rsid w:val="00751C8E"/>
    <w:rsid w:val="00752B5B"/>
    <w:rsid w:val="00754326"/>
    <w:rsid w:val="00755928"/>
    <w:rsid w:val="00755999"/>
    <w:rsid w:val="007562C2"/>
    <w:rsid w:val="00756556"/>
    <w:rsid w:val="00760ADA"/>
    <w:rsid w:val="00760C6C"/>
    <w:rsid w:val="007613B7"/>
    <w:rsid w:val="00761DD5"/>
    <w:rsid w:val="00763224"/>
    <w:rsid w:val="00763839"/>
    <w:rsid w:val="007643B3"/>
    <w:rsid w:val="007647D3"/>
    <w:rsid w:val="00765812"/>
    <w:rsid w:val="00766505"/>
    <w:rsid w:val="00766B62"/>
    <w:rsid w:val="007670C4"/>
    <w:rsid w:val="00767160"/>
    <w:rsid w:val="00767B0C"/>
    <w:rsid w:val="00767D92"/>
    <w:rsid w:val="00767FD1"/>
    <w:rsid w:val="007708B0"/>
    <w:rsid w:val="00770F63"/>
    <w:rsid w:val="00771464"/>
    <w:rsid w:val="007727EB"/>
    <w:rsid w:val="0077398A"/>
    <w:rsid w:val="00774E98"/>
    <w:rsid w:val="00775649"/>
    <w:rsid w:val="00775AFD"/>
    <w:rsid w:val="007776FB"/>
    <w:rsid w:val="0078034D"/>
    <w:rsid w:val="007805F8"/>
    <w:rsid w:val="007813D6"/>
    <w:rsid w:val="00781860"/>
    <w:rsid w:val="00782362"/>
    <w:rsid w:val="007824C4"/>
    <w:rsid w:val="00782CB6"/>
    <w:rsid w:val="00785365"/>
    <w:rsid w:val="00787082"/>
    <w:rsid w:val="00790292"/>
    <w:rsid w:val="007904DB"/>
    <w:rsid w:val="0079058F"/>
    <w:rsid w:val="00791E78"/>
    <w:rsid w:val="0079292A"/>
    <w:rsid w:val="00792EEB"/>
    <w:rsid w:val="00793760"/>
    <w:rsid w:val="00793CC3"/>
    <w:rsid w:val="00793FB5"/>
    <w:rsid w:val="00795443"/>
    <w:rsid w:val="007955E5"/>
    <w:rsid w:val="007A115C"/>
    <w:rsid w:val="007A1991"/>
    <w:rsid w:val="007A2C81"/>
    <w:rsid w:val="007A3735"/>
    <w:rsid w:val="007A6587"/>
    <w:rsid w:val="007A7801"/>
    <w:rsid w:val="007A7F01"/>
    <w:rsid w:val="007B072C"/>
    <w:rsid w:val="007B077A"/>
    <w:rsid w:val="007B1024"/>
    <w:rsid w:val="007B1929"/>
    <w:rsid w:val="007B1F9E"/>
    <w:rsid w:val="007B20BB"/>
    <w:rsid w:val="007B28A1"/>
    <w:rsid w:val="007B36B5"/>
    <w:rsid w:val="007B3FCB"/>
    <w:rsid w:val="007B45DD"/>
    <w:rsid w:val="007B4F55"/>
    <w:rsid w:val="007B747B"/>
    <w:rsid w:val="007B7D00"/>
    <w:rsid w:val="007C0C21"/>
    <w:rsid w:val="007C1CE3"/>
    <w:rsid w:val="007C1F8B"/>
    <w:rsid w:val="007C6D0A"/>
    <w:rsid w:val="007C728B"/>
    <w:rsid w:val="007C77D0"/>
    <w:rsid w:val="007D067C"/>
    <w:rsid w:val="007D12C0"/>
    <w:rsid w:val="007D1672"/>
    <w:rsid w:val="007D2AAF"/>
    <w:rsid w:val="007D3E33"/>
    <w:rsid w:val="007D3FD3"/>
    <w:rsid w:val="007D421C"/>
    <w:rsid w:val="007D47FA"/>
    <w:rsid w:val="007D5DDD"/>
    <w:rsid w:val="007D6840"/>
    <w:rsid w:val="007D6945"/>
    <w:rsid w:val="007D717E"/>
    <w:rsid w:val="007D71A2"/>
    <w:rsid w:val="007D725D"/>
    <w:rsid w:val="007E03AE"/>
    <w:rsid w:val="007E0EB5"/>
    <w:rsid w:val="007E19C5"/>
    <w:rsid w:val="007E1D23"/>
    <w:rsid w:val="007E2371"/>
    <w:rsid w:val="007E23B8"/>
    <w:rsid w:val="007E2754"/>
    <w:rsid w:val="007E3302"/>
    <w:rsid w:val="007E4DB8"/>
    <w:rsid w:val="007E6F6C"/>
    <w:rsid w:val="007F00FC"/>
    <w:rsid w:val="007F0900"/>
    <w:rsid w:val="007F14A4"/>
    <w:rsid w:val="007F1AA0"/>
    <w:rsid w:val="007F1B9B"/>
    <w:rsid w:val="007F1CB9"/>
    <w:rsid w:val="007F2DBF"/>
    <w:rsid w:val="007F47F8"/>
    <w:rsid w:val="007F4B9A"/>
    <w:rsid w:val="007F5708"/>
    <w:rsid w:val="007F5A4B"/>
    <w:rsid w:val="007F619C"/>
    <w:rsid w:val="007F642D"/>
    <w:rsid w:val="007F6789"/>
    <w:rsid w:val="007F6D15"/>
    <w:rsid w:val="007F702E"/>
    <w:rsid w:val="007F784D"/>
    <w:rsid w:val="0080011E"/>
    <w:rsid w:val="00800BF4"/>
    <w:rsid w:val="008012C3"/>
    <w:rsid w:val="008017E8"/>
    <w:rsid w:val="00801C3C"/>
    <w:rsid w:val="00802127"/>
    <w:rsid w:val="00802BD5"/>
    <w:rsid w:val="0080447F"/>
    <w:rsid w:val="00804D3E"/>
    <w:rsid w:val="008057F0"/>
    <w:rsid w:val="008059FF"/>
    <w:rsid w:val="0080663E"/>
    <w:rsid w:val="00806A88"/>
    <w:rsid w:val="00807A28"/>
    <w:rsid w:val="00810335"/>
    <w:rsid w:val="008104D3"/>
    <w:rsid w:val="00810D48"/>
    <w:rsid w:val="00811A01"/>
    <w:rsid w:val="00811AE6"/>
    <w:rsid w:val="00811BEF"/>
    <w:rsid w:val="008121E2"/>
    <w:rsid w:val="00812B95"/>
    <w:rsid w:val="00812D80"/>
    <w:rsid w:val="008132BA"/>
    <w:rsid w:val="0081365B"/>
    <w:rsid w:val="00813D68"/>
    <w:rsid w:val="00816B77"/>
    <w:rsid w:val="00816C8B"/>
    <w:rsid w:val="00821D00"/>
    <w:rsid w:val="00822AEC"/>
    <w:rsid w:val="00823013"/>
    <w:rsid w:val="00824A3C"/>
    <w:rsid w:val="008271E5"/>
    <w:rsid w:val="008271FC"/>
    <w:rsid w:val="00827EE7"/>
    <w:rsid w:val="008305C5"/>
    <w:rsid w:val="00832BF3"/>
    <w:rsid w:val="0083346E"/>
    <w:rsid w:val="0083703F"/>
    <w:rsid w:val="008374D6"/>
    <w:rsid w:val="0084007D"/>
    <w:rsid w:val="0084039E"/>
    <w:rsid w:val="00840DE5"/>
    <w:rsid w:val="0084120D"/>
    <w:rsid w:val="008414A1"/>
    <w:rsid w:val="00841DB1"/>
    <w:rsid w:val="00842A90"/>
    <w:rsid w:val="00842FBA"/>
    <w:rsid w:val="008433B1"/>
    <w:rsid w:val="0084461E"/>
    <w:rsid w:val="0084684D"/>
    <w:rsid w:val="00846ED6"/>
    <w:rsid w:val="00846EE5"/>
    <w:rsid w:val="00847F8D"/>
    <w:rsid w:val="00850BC1"/>
    <w:rsid w:val="008511AF"/>
    <w:rsid w:val="008518D3"/>
    <w:rsid w:val="00851D48"/>
    <w:rsid w:val="00851F06"/>
    <w:rsid w:val="00852327"/>
    <w:rsid w:val="00852805"/>
    <w:rsid w:val="00852896"/>
    <w:rsid w:val="00853FC1"/>
    <w:rsid w:val="00856C63"/>
    <w:rsid w:val="00857A7D"/>
    <w:rsid w:val="00857EEF"/>
    <w:rsid w:val="00860309"/>
    <w:rsid w:val="00860D1F"/>
    <w:rsid w:val="00862331"/>
    <w:rsid w:val="0086283B"/>
    <w:rsid w:val="008637B0"/>
    <w:rsid w:val="00864572"/>
    <w:rsid w:val="0086537D"/>
    <w:rsid w:val="00866B64"/>
    <w:rsid w:val="00870384"/>
    <w:rsid w:val="00870757"/>
    <w:rsid w:val="00870B60"/>
    <w:rsid w:val="00870F0C"/>
    <w:rsid w:val="008713DE"/>
    <w:rsid w:val="00871408"/>
    <w:rsid w:val="00872B08"/>
    <w:rsid w:val="008736DE"/>
    <w:rsid w:val="00873716"/>
    <w:rsid w:val="00873A3A"/>
    <w:rsid w:val="00873A4D"/>
    <w:rsid w:val="008744B6"/>
    <w:rsid w:val="008755CA"/>
    <w:rsid w:val="0087673A"/>
    <w:rsid w:val="00876ED1"/>
    <w:rsid w:val="008770A3"/>
    <w:rsid w:val="008771FD"/>
    <w:rsid w:val="0088148B"/>
    <w:rsid w:val="00881C2E"/>
    <w:rsid w:val="00881F3B"/>
    <w:rsid w:val="008833DC"/>
    <w:rsid w:val="00884CBA"/>
    <w:rsid w:val="008852B7"/>
    <w:rsid w:val="008858BE"/>
    <w:rsid w:val="00885BF6"/>
    <w:rsid w:val="00886F3F"/>
    <w:rsid w:val="008870FC"/>
    <w:rsid w:val="008875EF"/>
    <w:rsid w:val="008902F2"/>
    <w:rsid w:val="00890394"/>
    <w:rsid w:val="00891128"/>
    <w:rsid w:val="00891B53"/>
    <w:rsid w:val="00892262"/>
    <w:rsid w:val="00892FA6"/>
    <w:rsid w:val="0089304B"/>
    <w:rsid w:val="008935BB"/>
    <w:rsid w:val="0089371B"/>
    <w:rsid w:val="008939D0"/>
    <w:rsid w:val="00893B40"/>
    <w:rsid w:val="00893CE3"/>
    <w:rsid w:val="00894F94"/>
    <w:rsid w:val="00896E5D"/>
    <w:rsid w:val="00896E72"/>
    <w:rsid w:val="0089746F"/>
    <w:rsid w:val="00897DF4"/>
    <w:rsid w:val="00897EDF"/>
    <w:rsid w:val="008A057C"/>
    <w:rsid w:val="008A0DA8"/>
    <w:rsid w:val="008A13D6"/>
    <w:rsid w:val="008A24D7"/>
    <w:rsid w:val="008A284B"/>
    <w:rsid w:val="008A36CA"/>
    <w:rsid w:val="008A4B38"/>
    <w:rsid w:val="008A4C74"/>
    <w:rsid w:val="008A557B"/>
    <w:rsid w:val="008A61C4"/>
    <w:rsid w:val="008A702F"/>
    <w:rsid w:val="008A7B46"/>
    <w:rsid w:val="008A7C93"/>
    <w:rsid w:val="008B04D5"/>
    <w:rsid w:val="008B216E"/>
    <w:rsid w:val="008B2D1C"/>
    <w:rsid w:val="008B316E"/>
    <w:rsid w:val="008B3317"/>
    <w:rsid w:val="008B4FD0"/>
    <w:rsid w:val="008B59A4"/>
    <w:rsid w:val="008B5A92"/>
    <w:rsid w:val="008B7452"/>
    <w:rsid w:val="008B79FF"/>
    <w:rsid w:val="008B7F0E"/>
    <w:rsid w:val="008C0791"/>
    <w:rsid w:val="008C0A70"/>
    <w:rsid w:val="008C0D63"/>
    <w:rsid w:val="008C1129"/>
    <w:rsid w:val="008C1374"/>
    <w:rsid w:val="008C18CC"/>
    <w:rsid w:val="008C2855"/>
    <w:rsid w:val="008C32B2"/>
    <w:rsid w:val="008C3B86"/>
    <w:rsid w:val="008C3E90"/>
    <w:rsid w:val="008C449F"/>
    <w:rsid w:val="008C4647"/>
    <w:rsid w:val="008C48BA"/>
    <w:rsid w:val="008C526A"/>
    <w:rsid w:val="008C6126"/>
    <w:rsid w:val="008C697C"/>
    <w:rsid w:val="008C6D59"/>
    <w:rsid w:val="008C6EC4"/>
    <w:rsid w:val="008C71F7"/>
    <w:rsid w:val="008D015E"/>
    <w:rsid w:val="008D01F6"/>
    <w:rsid w:val="008D0469"/>
    <w:rsid w:val="008D0EDF"/>
    <w:rsid w:val="008D15BD"/>
    <w:rsid w:val="008D1871"/>
    <w:rsid w:val="008D220A"/>
    <w:rsid w:val="008D2F28"/>
    <w:rsid w:val="008D3253"/>
    <w:rsid w:val="008D327B"/>
    <w:rsid w:val="008D6AF5"/>
    <w:rsid w:val="008D6D97"/>
    <w:rsid w:val="008D73EF"/>
    <w:rsid w:val="008D754A"/>
    <w:rsid w:val="008E0961"/>
    <w:rsid w:val="008E09CF"/>
    <w:rsid w:val="008E0BBE"/>
    <w:rsid w:val="008E12D7"/>
    <w:rsid w:val="008E3413"/>
    <w:rsid w:val="008E374C"/>
    <w:rsid w:val="008E3F3E"/>
    <w:rsid w:val="008E547D"/>
    <w:rsid w:val="008E5584"/>
    <w:rsid w:val="008E5617"/>
    <w:rsid w:val="008E58DB"/>
    <w:rsid w:val="008E5BD1"/>
    <w:rsid w:val="008E7560"/>
    <w:rsid w:val="008E777A"/>
    <w:rsid w:val="008F036F"/>
    <w:rsid w:val="008F0F38"/>
    <w:rsid w:val="008F2313"/>
    <w:rsid w:val="008F266E"/>
    <w:rsid w:val="008F2C37"/>
    <w:rsid w:val="008F329E"/>
    <w:rsid w:val="008F32A8"/>
    <w:rsid w:val="008F493B"/>
    <w:rsid w:val="008F4C7D"/>
    <w:rsid w:val="008F5EB2"/>
    <w:rsid w:val="008F668B"/>
    <w:rsid w:val="008F74AC"/>
    <w:rsid w:val="008F7D02"/>
    <w:rsid w:val="009003A4"/>
    <w:rsid w:val="0090084D"/>
    <w:rsid w:val="00901056"/>
    <w:rsid w:val="009011A0"/>
    <w:rsid w:val="00904146"/>
    <w:rsid w:val="0090538A"/>
    <w:rsid w:val="009059FB"/>
    <w:rsid w:val="00906398"/>
    <w:rsid w:val="00910159"/>
    <w:rsid w:val="00911081"/>
    <w:rsid w:val="00911A3B"/>
    <w:rsid w:val="0091209A"/>
    <w:rsid w:val="00913912"/>
    <w:rsid w:val="00913A00"/>
    <w:rsid w:val="00914186"/>
    <w:rsid w:val="00915E86"/>
    <w:rsid w:val="00916B35"/>
    <w:rsid w:val="00920E22"/>
    <w:rsid w:val="009226F2"/>
    <w:rsid w:val="00922D6B"/>
    <w:rsid w:val="009233EB"/>
    <w:rsid w:val="009242CE"/>
    <w:rsid w:val="009244C6"/>
    <w:rsid w:val="0092549E"/>
    <w:rsid w:val="00926CEE"/>
    <w:rsid w:val="00927724"/>
    <w:rsid w:val="00930169"/>
    <w:rsid w:val="00930A4A"/>
    <w:rsid w:val="0093142D"/>
    <w:rsid w:val="00931B2E"/>
    <w:rsid w:val="00931C2C"/>
    <w:rsid w:val="00933195"/>
    <w:rsid w:val="00934DAC"/>
    <w:rsid w:val="009353C3"/>
    <w:rsid w:val="00935FF6"/>
    <w:rsid w:val="0093667E"/>
    <w:rsid w:val="00936CE2"/>
    <w:rsid w:val="00937973"/>
    <w:rsid w:val="00937B35"/>
    <w:rsid w:val="00940F21"/>
    <w:rsid w:val="0094138D"/>
    <w:rsid w:val="00942666"/>
    <w:rsid w:val="00942CC4"/>
    <w:rsid w:val="00942D52"/>
    <w:rsid w:val="0094334C"/>
    <w:rsid w:val="00943AAC"/>
    <w:rsid w:val="0094424F"/>
    <w:rsid w:val="009454A5"/>
    <w:rsid w:val="00946F03"/>
    <w:rsid w:val="00947025"/>
    <w:rsid w:val="0094726A"/>
    <w:rsid w:val="00947A1D"/>
    <w:rsid w:val="00951E0E"/>
    <w:rsid w:val="00952673"/>
    <w:rsid w:val="00952D9D"/>
    <w:rsid w:val="00953229"/>
    <w:rsid w:val="009538D8"/>
    <w:rsid w:val="00953D0F"/>
    <w:rsid w:val="00953E62"/>
    <w:rsid w:val="009544E2"/>
    <w:rsid w:val="00954A47"/>
    <w:rsid w:val="00955DE9"/>
    <w:rsid w:val="00956E07"/>
    <w:rsid w:val="00957E6F"/>
    <w:rsid w:val="00957F1E"/>
    <w:rsid w:val="00962845"/>
    <w:rsid w:val="009631A3"/>
    <w:rsid w:val="00964923"/>
    <w:rsid w:val="00965099"/>
    <w:rsid w:val="009650B4"/>
    <w:rsid w:val="00965B45"/>
    <w:rsid w:val="009660DC"/>
    <w:rsid w:val="00966431"/>
    <w:rsid w:val="009665A1"/>
    <w:rsid w:val="00966CA2"/>
    <w:rsid w:val="00966F1D"/>
    <w:rsid w:val="00967C69"/>
    <w:rsid w:val="00971189"/>
    <w:rsid w:val="00971235"/>
    <w:rsid w:val="00971691"/>
    <w:rsid w:val="00972380"/>
    <w:rsid w:val="009732C7"/>
    <w:rsid w:val="00973997"/>
    <w:rsid w:val="00973FCD"/>
    <w:rsid w:val="0097453F"/>
    <w:rsid w:val="0097539B"/>
    <w:rsid w:val="009762AD"/>
    <w:rsid w:val="0097685D"/>
    <w:rsid w:val="00977F38"/>
    <w:rsid w:val="00981659"/>
    <w:rsid w:val="009817D5"/>
    <w:rsid w:val="00981D2D"/>
    <w:rsid w:val="0098356E"/>
    <w:rsid w:val="00983A9D"/>
    <w:rsid w:val="00984DE5"/>
    <w:rsid w:val="00985296"/>
    <w:rsid w:val="00985AE1"/>
    <w:rsid w:val="00985E5C"/>
    <w:rsid w:val="00986B1D"/>
    <w:rsid w:val="0098704B"/>
    <w:rsid w:val="00987E00"/>
    <w:rsid w:val="00990EB5"/>
    <w:rsid w:val="00993073"/>
    <w:rsid w:val="00993EDC"/>
    <w:rsid w:val="00994EE0"/>
    <w:rsid w:val="00995C09"/>
    <w:rsid w:val="0099601A"/>
    <w:rsid w:val="00996109"/>
    <w:rsid w:val="00996AAE"/>
    <w:rsid w:val="00997095"/>
    <w:rsid w:val="009975C9"/>
    <w:rsid w:val="009A042B"/>
    <w:rsid w:val="009A061B"/>
    <w:rsid w:val="009A128B"/>
    <w:rsid w:val="009A1523"/>
    <w:rsid w:val="009A1B0A"/>
    <w:rsid w:val="009A2FB5"/>
    <w:rsid w:val="009A3542"/>
    <w:rsid w:val="009A3FA0"/>
    <w:rsid w:val="009A45BE"/>
    <w:rsid w:val="009A4AB6"/>
    <w:rsid w:val="009A4BEA"/>
    <w:rsid w:val="009A4C31"/>
    <w:rsid w:val="009A5FD9"/>
    <w:rsid w:val="009A7B80"/>
    <w:rsid w:val="009B0578"/>
    <w:rsid w:val="009B07E2"/>
    <w:rsid w:val="009B0903"/>
    <w:rsid w:val="009B10D0"/>
    <w:rsid w:val="009B12E7"/>
    <w:rsid w:val="009B1CD1"/>
    <w:rsid w:val="009B1E72"/>
    <w:rsid w:val="009B211A"/>
    <w:rsid w:val="009B25A5"/>
    <w:rsid w:val="009B4C63"/>
    <w:rsid w:val="009B4FDC"/>
    <w:rsid w:val="009B589D"/>
    <w:rsid w:val="009B59E9"/>
    <w:rsid w:val="009B5B24"/>
    <w:rsid w:val="009B627C"/>
    <w:rsid w:val="009B66F1"/>
    <w:rsid w:val="009B750C"/>
    <w:rsid w:val="009B7753"/>
    <w:rsid w:val="009C1185"/>
    <w:rsid w:val="009C2F5B"/>
    <w:rsid w:val="009C34F4"/>
    <w:rsid w:val="009C4990"/>
    <w:rsid w:val="009D0F46"/>
    <w:rsid w:val="009D1000"/>
    <w:rsid w:val="009D129E"/>
    <w:rsid w:val="009D3002"/>
    <w:rsid w:val="009D36D3"/>
    <w:rsid w:val="009D3751"/>
    <w:rsid w:val="009D3BE6"/>
    <w:rsid w:val="009D4C18"/>
    <w:rsid w:val="009D5FAB"/>
    <w:rsid w:val="009D6BB1"/>
    <w:rsid w:val="009D6DCC"/>
    <w:rsid w:val="009D733F"/>
    <w:rsid w:val="009D7447"/>
    <w:rsid w:val="009D74A0"/>
    <w:rsid w:val="009D7621"/>
    <w:rsid w:val="009D79CA"/>
    <w:rsid w:val="009D7D78"/>
    <w:rsid w:val="009E106B"/>
    <w:rsid w:val="009E115F"/>
    <w:rsid w:val="009E13D6"/>
    <w:rsid w:val="009E1492"/>
    <w:rsid w:val="009E14F6"/>
    <w:rsid w:val="009E1A65"/>
    <w:rsid w:val="009E1C9A"/>
    <w:rsid w:val="009E28BC"/>
    <w:rsid w:val="009E44D1"/>
    <w:rsid w:val="009E4C42"/>
    <w:rsid w:val="009E53C0"/>
    <w:rsid w:val="009E5F4D"/>
    <w:rsid w:val="009E7B8C"/>
    <w:rsid w:val="009F1486"/>
    <w:rsid w:val="009F17AF"/>
    <w:rsid w:val="009F1843"/>
    <w:rsid w:val="009F19F7"/>
    <w:rsid w:val="009F259B"/>
    <w:rsid w:val="009F29BE"/>
    <w:rsid w:val="009F361D"/>
    <w:rsid w:val="009F56E8"/>
    <w:rsid w:val="009F5B9E"/>
    <w:rsid w:val="009F65EB"/>
    <w:rsid w:val="009F6F18"/>
    <w:rsid w:val="009F7862"/>
    <w:rsid w:val="00A01869"/>
    <w:rsid w:val="00A03188"/>
    <w:rsid w:val="00A03947"/>
    <w:rsid w:val="00A03E01"/>
    <w:rsid w:val="00A03FBB"/>
    <w:rsid w:val="00A05742"/>
    <w:rsid w:val="00A058EF"/>
    <w:rsid w:val="00A06022"/>
    <w:rsid w:val="00A06E63"/>
    <w:rsid w:val="00A07C13"/>
    <w:rsid w:val="00A116B5"/>
    <w:rsid w:val="00A117C7"/>
    <w:rsid w:val="00A12128"/>
    <w:rsid w:val="00A12B69"/>
    <w:rsid w:val="00A13869"/>
    <w:rsid w:val="00A13E92"/>
    <w:rsid w:val="00A14443"/>
    <w:rsid w:val="00A14DEF"/>
    <w:rsid w:val="00A15D64"/>
    <w:rsid w:val="00A1709D"/>
    <w:rsid w:val="00A20003"/>
    <w:rsid w:val="00A20A48"/>
    <w:rsid w:val="00A20BF0"/>
    <w:rsid w:val="00A2178C"/>
    <w:rsid w:val="00A2244E"/>
    <w:rsid w:val="00A23C54"/>
    <w:rsid w:val="00A24F0A"/>
    <w:rsid w:val="00A25B62"/>
    <w:rsid w:val="00A25C9D"/>
    <w:rsid w:val="00A26619"/>
    <w:rsid w:val="00A26E0C"/>
    <w:rsid w:val="00A270F8"/>
    <w:rsid w:val="00A27BBB"/>
    <w:rsid w:val="00A27F99"/>
    <w:rsid w:val="00A302D2"/>
    <w:rsid w:val="00A3089C"/>
    <w:rsid w:val="00A30C42"/>
    <w:rsid w:val="00A30F42"/>
    <w:rsid w:val="00A31829"/>
    <w:rsid w:val="00A3206D"/>
    <w:rsid w:val="00A3241E"/>
    <w:rsid w:val="00A336B3"/>
    <w:rsid w:val="00A33CB8"/>
    <w:rsid w:val="00A340FA"/>
    <w:rsid w:val="00A3425C"/>
    <w:rsid w:val="00A3527B"/>
    <w:rsid w:val="00A35637"/>
    <w:rsid w:val="00A41202"/>
    <w:rsid w:val="00A425AE"/>
    <w:rsid w:val="00A425F0"/>
    <w:rsid w:val="00A44F8A"/>
    <w:rsid w:val="00A45BA5"/>
    <w:rsid w:val="00A462E3"/>
    <w:rsid w:val="00A46A61"/>
    <w:rsid w:val="00A47A69"/>
    <w:rsid w:val="00A47D84"/>
    <w:rsid w:val="00A47DBF"/>
    <w:rsid w:val="00A506DA"/>
    <w:rsid w:val="00A5151E"/>
    <w:rsid w:val="00A516C0"/>
    <w:rsid w:val="00A51A0B"/>
    <w:rsid w:val="00A51AF5"/>
    <w:rsid w:val="00A52E42"/>
    <w:rsid w:val="00A531FF"/>
    <w:rsid w:val="00A536F4"/>
    <w:rsid w:val="00A54A30"/>
    <w:rsid w:val="00A54D98"/>
    <w:rsid w:val="00A6127C"/>
    <w:rsid w:val="00A62067"/>
    <w:rsid w:val="00A625D9"/>
    <w:rsid w:val="00A6322A"/>
    <w:rsid w:val="00A63CDD"/>
    <w:rsid w:val="00A6431E"/>
    <w:rsid w:val="00A64545"/>
    <w:rsid w:val="00A64A59"/>
    <w:rsid w:val="00A64B46"/>
    <w:rsid w:val="00A64C8D"/>
    <w:rsid w:val="00A65893"/>
    <w:rsid w:val="00A65A2C"/>
    <w:rsid w:val="00A664CA"/>
    <w:rsid w:val="00A667B6"/>
    <w:rsid w:val="00A66B80"/>
    <w:rsid w:val="00A67D99"/>
    <w:rsid w:val="00A70613"/>
    <w:rsid w:val="00A70618"/>
    <w:rsid w:val="00A70670"/>
    <w:rsid w:val="00A71FE2"/>
    <w:rsid w:val="00A722C0"/>
    <w:rsid w:val="00A73191"/>
    <w:rsid w:val="00A7584E"/>
    <w:rsid w:val="00A76206"/>
    <w:rsid w:val="00A767FD"/>
    <w:rsid w:val="00A776FA"/>
    <w:rsid w:val="00A77C9E"/>
    <w:rsid w:val="00A816C4"/>
    <w:rsid w:val="00A817B2"/>
    <w:rsid w:val="00A81A43"/>
    <w:rsid w:val="00A81CEB"/>
    <w:rsid w:val="00A820D1"/>
    <w:rsid w:val="00A82161"/>
    <w:rsid w:val="00A82EA8"/>
    <w:rsid w:val="00A8338D"/>
    <w:rsid w:val="00A835EE"/>
    <w:rsid w:val="00A83D1D"/>
    <w:rsid w:val="00A845DF"/>
    <w:rsid w:val="00A84910"/>
    <w:rsid w:val="00A85342"/>
    <w:rsid w:val="00A85C91"/>
    <w:rsid w:val="00A8614D"/>
    <w:rsid w:val="00A8625D"/>
    <w:rsid w:val="00A86446"/>
    <w:rsid w:val="00A91636"/>
    <w:rsid w:val="00A91827"/>
    <w:rsid w:val="00A92840"/>
    <w:rsid w:val="00A929A4"/>
    <w:rsid w:val="00A92E41"/>
    <w:rsid w:val="00A9344B"/>
    <w:rsid w:val="00A941D5"/>
    <w:rsid w:val="00A955B2"/>
    <w:rsid w:val="00A95B80"/>
    <w:rsid w:val="00A95D71"/>
    <w:rsid w:val="00A965F0"/>
    <w:rsid w:val="00A9726D"/>
    <w:rsid w:val="00A973CF"/>
    <w:rsid w:val="00AA12D0"/>
    <w:rsid w:val="00AA2564"/>
    <w:rsid w:val="00AA398A"/>
    <w:rsid w:val="00AA3D55"/>
    <w:rsid w:val="00AA3F28"/>
    <w:rsid w:val="00AA4C04"/>
    <w:rsid w:val="00AA70E0"/>
    <w:rsid w:val="00AB1386"/>
    <w:rsid w:val="00AB13A4"/>
    <w:rsid w:val="00AB4415"/>
    <w:rsid w:val="00AB4532"/>
    <w:rsid w:val="00AB566C"/>
    <w:rsid w:val="00AB5831"/>
    <w:rsid w:val="00AB6982"/>
    <w:rsid w:val="00AC0B2E"/>
    <w:rsid w:val="00AC1C38"/>
    <w:rsid w:val="00AC231C"/>
    <w:rsid w:val="00AC2A6A"/>
    <w:rsid w:val="00AC306D"/>
    <w:rsid w:val="00AC3698"/>
    <w:rsid w:val="00AC4201"/>
    <w:rsid w:val="00AC459F"/>
    <w:rsid w:val="00AC55BA"/>
    <w:rsid w:val="00AC5853"/>
    <w:rsid w:val="00AC5ED6"/>
    <w:rsid w:val="00AC607A"/>
    <w:rsid w:val="00AC663C"/>
    <w:rsid w:val="00AC6BD2"/>
    <w:rsid w:val="00AC71B3"/>
    <w:rsid w:val="00AC7357"/>
    <w:rsid w:val="00AC78F0"/>
    <w:rsid w:val="00AD0642"/>
    <w:rsid w:val="00AD0D7E"/>
    <w:rsid w:val="00AD2112"/>
    <w:rsid w:val="00AD37D8"/>
    <w:rsid w:val="00AD4B43"/>
    <w:rsid w:val="00AD4EFB"/>
    <w:rsid w:val="00AD5553"/>
    <w:rsid w:val="00AD5956"/>
    <w:rsid w:val="00AD6694"/>
    <w:rsid w:val="00AD6C8E"/>
    <w:rsid w:val="00AD7163"/>
    <w:rsid w:val="00AE1C14"/>
    <w:rsid w:val="00AE1D11"/>
    <w:rsid w:val="00AE2415"/>
    <w:rsid w:val="00AE2FA2"/>
    <w:rsid w:val="00AE35FF"/>
    <w:rsid w:val="00AE4838"/>
    <w:rsid w:val="00AE5C44"/>
    <w:rsid w:val="00AE5FCC"/>
    <w:rsid w:val="00AE6000"/>
    <w:rsid w:val="00AE6383"/>
    <w:rsid w:val="00AE66AB"/>
    <w:rsid w:val="00AE6F5C"/>
    <w:rsid w:val="00AE70CF"/>
    <w:rsid w:val="00AE74AF"/>
    <w:rsid w:val="00AE7F94"/>
    <w:rsid w:val="00AF075F"/>
    <w:rsid w:val="00AF08AE"/>
    <w:rsid w:val="00AF0963"/>
    <w:rsid w:val="00AF100A"/>
    <w:rsid w:val="00AF1013"/>
    <w:rsid w:val="00AF1333"/>
    <w:rsid w:val="00AF149C"/>
    <w:rsid w:val="00AF1AFC"/>
    <w:rsid w:val="00AF2F60"/>
    <w:rsid w:val="00AF3028"/>
    <w:rsid w:val="00AF434F"/>
    <w:rsid w:val="00AF484A"/>
    <w:rsid w:val="00AF51C1"/>
    <w:rsid w:val="00AF582E"/>
    <w:rsid w:val="00AF6D91"/>
    <w:rsid w:val="00AF7239"/>
    <w:rsid w:val="00AF7450"/>
    <w:rsid w:val="00AF7455"/>
    <w:rsid w:val="00AF7529"/>
    <w:rsid w:val="00AF7981"/>
    <w:rsid w:val="00AF7CF8"/>
    <w:rsid w:val="00B0048E"/>
    <w:rsid w:val="00B01347"/>
    <w:rsid w:val="00B01A11"/>
    <w:rsid w:val="00B024F6"/>
    <w:rsid w:val="00B02A8C"/>
    <w:rsid w:val="00B03DBB"/>
    <w:rsid w:val="00B06A00"/>
    <w:rsid w:val="00B06D7A"/>
    <w:rsid w:val="00B06E85"/>
    <w:rsid w:val="00B074E0"/>
    <w:rsid w:val="00B0787C"/>
    <w:rsid w:val="00B07A6E"/>
    <w:rsid w:val="00B07BDC"/>
    <w:rsid w:val="00B109B6"/>
    <w:rsid w:val="00B10D58"/>
    <w:rsid w:val="00B11BAB"/>
    <w:rsid w:val="00B1416B"/>
    <w:rsid w:val="00B16786"/>
    <w:rsid w:val="00B16C9D"/>
    <w:rsid w:val="00B228C9"/>
    <w:rsid w:val="00B22C6E"/>
    <w:rsid w:val="00B23573"/>
    <w:rsid w:val="00B23971"/>
    <w:rsid w:val="00B24582"/>
    <w:rsid w:val="00B2481F"/>
    <w:rsid w:val="00B24A42"/>
    <w:rsid w:val="00B24ABA"/>
    <w:rsid w:val="00B25E05"/>
    <w:rsid w:val="00B269E2"/>
    <w:rsid w:val="00B27EB7"/>
    <w:rsid w:val="00B309AC"/>
    <w:rsid w:val="00B30A49"/>
    <w:rsid w:val="00B30C0B"/>
    <w:rsid w:val="00B30C13"/>
    <w:rsid w:val="00B30F77"/>
    <w:rsid w:val="00B3102E"/>
    <w:rsid w:val="00B31116"/>
    <w:rsid w:val="00B31B8B"/>
    <w:rsid w:val="00B323D9"/>
    <w:rsid w:val="00B33677"/>
    <w:rsid w:val="00B337B4"/>
    <w:rsid w:val="00B34B15"/>
    <w:rsid w:val="00B350A2"/>
    <w:rsid w:val="00B353CF"/>
    <w:rsid w:val="00B35B8D"/>
    <w:rsid w:val="00B36A5E"/>
    <w:rsid w:val="00B36DEE"/>
    <w:rsid w:val="00B408FD"/>
    <w:rsid w:val="00B41BD0"/>
    <w:rsid w:val="00B422B1"/>
    <w:rsid w:val="00B42604"/>
    <w:rsid w:val="00B42889"/>
    <w:rsid w:val="00B431AF"/>
    <w:rsid w:val="00B45534"/>
    <w:rsid w:val="00B458B7"/>
    <w:rsid w:val="00B4657D"/>
    <w:rsid w:val="00B46AFA"/>
    <w:rsid w:val="00B51EB9"/>
    <w:rsid w:val="00B520CD"/>
    <w:rsid w:val="00B52494"/>
    <w:rsid w:val="00B52AA6"/>
    <w:rsid w:val="00B532E8"/>
    <w:rsid w:val="00B555B6"/>
    <w:rsid w:val="00B55EA7"/>
    <w:rsid w:val="00B562FC"/>
    <w:rsid w:val="00B56459"/>
    <w:rsid w:val="00B56A5C"/>
    <w:rsid w:val="00B60072"/>
    <w:rsid w:val="00B60782"/>
    <w:rsid w:val="00B60F1A"/>
    <w:rsid w:val="00B6189A"/>
    <w:rsid w:val="00B61A6D"/>
    <w:rsid w:val="00B6269A"/>
    <w:rsid w:val="00B62C5B"/>
    <w:rsid w:val="00B649E3"/>
    <w:rsid w:val="00B64F1B"/>
    <w:rsid w:val="00B6558A"/>
    <w:rsid w:val="00B65BA1"/>
    <w:rsid w:val="00B66023"/>
    <w:rsid w:val="00B666D9"/>
    <w:rsid w:val="00B66B9B"/>
    <w:rsid w:val="00B6750A"/>
    <w:rsid w:val="00B7020D"/>
    <w:rsid w:val="00B70672"/>
    <w:rsid w:val="00B70747"/>
    <w:rsid w:val="00B71785"/>
    <w:rsid w:val="00B7299D"/>
    <w:rsid w:val="00B72E0A"/>
    <w:rsid w:val="00B741D8"/>
    <w:rsid w:val="00B74C5A"/>
    <w:rsid w:val="00B750E8"/>
    <w:rsid w:val="00B7573F"/>
    <w:rsid w:val="00B760F5"/>
    <w:rsid w:val="00B762C3"/>
    <w:rsid w:val="00B769EE"/>
    <w:rsid w:val="00B76D38"/>
    <w:rsid w:val="00B7761F"/>
    <w:rsid w:val="00B77E8D"/>
    <w:rsid w:val="00B81214"/>
    <w:rsid w:val="00B813F0"/>
    <w:rsid w:val="00B81448"/>
    <w:rsid w:val="00B81581"/>
    <w:rsid w:val="00B8198C"/>
    <w:rsid w:val="00B84649"/>
    <w:rsid w:val="00B856B5"/>
    <w:rsid w:val="00B85F68"/>
    <w:rsid w:val="00B869AB"/>
    <w:rsid w:val="00B86AF9"/>
    <w:rsid w:val="00B9127E"/>
    <w:rsid w:val="00B9153D"/>
    <w:rsid w:val="00B91958"/>
    <w:rsid w:val="00B92236"/>
    <w:rsid w:val="00B925B6"/>
    <w:rsid w:val="00B927F8"/>
    <w:rsid w:val="00B934DC"/>
    <w:rsid w:val="00B93944"/>
    <w:rsid w:val="00B93EB7"/>
    <w:rsid w:val="00B94BB2"/>
    <w:rsid w:val="00B95600"/>
    <w:rsid w:val="00B95E90"/>
    <w:rsid w:val="00B9673C"/>
    <w:rsid w:val="00B970D5"/>
    <w:rsid w:val="00B97138"/>
    <w:rsid w:val="00B974DE"/>
    <w:rsid w:val="00B976E7"/>
    <w:rsid w:val="00B977BF"/>
    <w:rsid w:val="00B979A0"/>
    <w:rsid w:val="00B97BE1"/>
    <w:rsid w:val="00BA0FB6"/>
    <w:rsid w:val="00BA1DB3"/>
    <w:rsid w:val="00BA2153"/>
    <w:rsid w:val="00BA22F2"/>
    <w:rsid w:val="00BA2337"/>
    <w:rsid w:val="00BA26AA"/>
    <w:rsid w:val="00BA2D6E"/>
    <w:rsid w:val="00BA3037"/>
    <w:rsid w:val="00BA3127"/>
    <w:rsid w:val="00BA5019"/>
    <w:rsid w:val="00BA5255"/>
    <w:rsid w:val="00BA55ED"/>
    <w:rsid w:val="00BA66EE"/>
    <w:rsid w:val="00BA718B"/>
    <w:rsid w:val="00BA7402"/>
    <w:rsid w:val="00BA796D"/>
    <w:rsid w:val="00BA7FCD"/>
    <w:rsid w:val="00BB0B0D"/>
    <w:rsid w:val="00BB1E20"/>
    <w:rsid w:val="00BB36CA"/>
    <w:rsid w:val="00BB37A2"/>
    <w:rsid w:val="00BB3ED8"/>
    <w:rsid w:val="00BB4AE4"/>
    <w:rsid w:val="00BB528A"/>
    <w:rsid w:val="00BB53E9"/>
    <w:rsid w:val="00BB701E"/>
    <w:rsid w:val="00BC1140"/>
    <w:rsid w:val="00BC2656"/>
    <w:rsid w:val="00BC2680"/>
    <w:rsid w:val="00BC284D"/>
    <w:rsid w:val="00BC2C45"/>
    <w:rsid w:val="00BC329E"/>
    <w:rsid w:val="00BC3678"/>
    <w:rsid w:val="00BC4B0D"/>
    <w:rsid w:val="00BC4BAD"/>
    <w:rsid w:val="00BC4C98"/>
    <w:rsid w:val="00BC570C"/>
    <w:rsid w:val="00BC572B"/>
    <w:rsid w:val="00BC5940"/>
    <w:rsid w:val="00BC5F06"/>
    <w:rsid w:val="00BC76E9"/>
    <w:rsid w:val="00BD0D3F"/>
    <w:rsid w:val="00BD2000"/>
    <w:rsid w:val="00BD28A2"/>
    <w:rsid w:val="00BD2F2C"/>
    <w:rsid w:val="00BD31DE"/>
    <w:rsid w:val="00BD3C42"/>
    <w:rsid w:val="00BD4305"/>
    <w:rsid w:val="00BD6B1C"/>
    <w:rsid w:val="00BD7663"/>
    <w:rsid w:val="00BD7C09"/>
    <w:rsid w:val="00BE0065"/>
    <w:rsid w:val="00BE11B7"/>
    <w:rsid w:val="00BE1563"/>
    <w:rsid w:val="00BE1B0B"/>
    <w:rsid w:val="00BE2940"/>
    <w:rsid w:val="00BE29CA"/>
    <w:rsid w:val="00BE2B83"/>
    <w:rsid w:val="00BE4779"/>
    <w:rsid w:val="00BE489B"/>
    <w:rsid w:val="00BE4B51"/>
    <w:rsid w:val="00BE56A3"/>
    <w:rsid w:val="00BE5754"/>
    <w:rsid w:val="00BE67AE"/>
    <w:rsid w:val="00BE7B85"/>
    <w:rsid w:val="00BF1322"/>
    <w:rsid w:val="00BF1E89"/>
    <w:rsid w:val="00BF328B"/>
    <w:rsid w:val="00BF38B7"/>
    <w:rsid w:val="00BF41B0"/>
    <w:rsid w:val="00BF445F"/>
    <w:rsid w:val="00BF5216"/>
    <w:rsid w:val="00BF6170"/>
    <w:rsid w:val="00BF750A"/>
    <w:rsid w:val="00BF77B9"/>
    <w:rsid w:val="00BF7A8E"/>
    <w:rsid w:val="00C00164"/>
    <w:rsid w:val="00C00A75"/>
    <w:rsid w:val="00C00D9C"/>
    <w:rsid w:val="00C012C9"/>
    <w:rsid w:val="00C01DFD"/>
    <w:rsid w:val="00C035E2"/>
    <w:rsid w:val="00C05797"/>
    <w:rsid w:val="00C0589D"/>
    <w:rsid w:val="00C05E0B"/>
    <w:rsid w:val="00C06607"/>
    <w:rsid w:val="00C06657"/>
    <w:rsid w:val="00C06AF1"/>
    <w:rsid w:val="00C06FC6"/>
    <w:rsid w:val="00C070EE"/>
    <w:rsid w:val="00C072B7"/>
    <w:rsid w:val="00C10772"/>
    <w:rsid w:val="00C10EDF"/>
    <w:rsid w:val="00C11D1F"/>
    <w:rsid w:val="00C11D2F"/>
    <w:rsid w:val="00C12B57"/>
    <w:rsid w:val="00C1474B"/>
    <w:rsid w:val="00C152F7"/>
    <w:rsid w:val="00C15456"/>
    <w:rsid w:val="00C15C77"/>
    <w:rsid w:val="00C16F94"/>
    <w:rsid w:val="00C17313"/>
    <w:rsid w:val="00C17576"/>
    <w:rsid w:val="00C20D3B"/>
    <w:rsid w:val="00C21736"/>
    <w:rsid w:val="00C222A7"/>
    <w:rsid w:val="00C22455"/>
    <w:rsid w:val="00C22A2D"/>
    <w:rsid w:val="00C22EC8"/>
    <w:rsid w:val="00C23476"/>
    <w:rsid w:val="00C237EB"/>
    <w:rsid w:val="00C2385A"/>
    <w:rsid w:val="00C23C70"/>
    <w:rsid w:val="00C23DAD"/>
    <w:rsid w:val="00C243BF"/>
    <w:rsid w:val="00C2548B"/>
    <w:rsid w:val="00C25BE8"/>
    <w:rsid w:val="00C25E52"/>
    <w:rsid w:val="00C26B8F"/>
    <w:rsid w:val="00C26C94"/>
    <w:rsid w:val="00C26DDB"/>
    <w:rsid w:val="00C27898"/>
    <w:rsid w:val="00C30B9A"/>
    <w:rsid w:val="00C32998"/>
    <w:rsid w:val="00C336CF"/>
    <w:rsid w:val="00C33CC9"/>
    <w:rsid w:val="00C34C91"/>
    <w:rsid w:val="00C35CC9"/>
    <w:rsid w:val="00C3660B"/>
    <w:rsid w:val="00C36D4C"/>
    <w:rsid w:val="00C372BD"/>
    <w:rsid w:val="00C403F9"/>
    <w:rsid w:val="00C40ABB"/>
    <w:rsid w:val="00C41121"/>
    <w:rsid w:val="00C41841"/>
    <w:rsid w:val="00C41AFE"/>
    <w:rsid w:val="00C430CC"/>
    <w:rsid w:val="00C432A2"/>
    <w:rsid w:val="00C4539F"/>
    <w:rsid w:val="00C456E5"/>
    <w:rsid w:val="00C45A50"/>
    <w:rsid w:val="00C45BC2"/>
    <w:rsid w:val="00C460DD"/>
    <w:rsid w:val="00C47A6E"/>
    <w:rsid w:val="00C5168B"/>
    <w:rsid w:val="00C51D3E"/>
    <w:rsid w:val="00C53D61"/>
    <w:rsid w:val="00C540C4"/>
    <w:rsid w:val="00C542DB"/>
    <w:rsid w:val="00C54875"/>
    <w:rsid w:val="00C56260"/>
    <w:rsid w:val="00C56881"/>
    <w:rsid w:val="00C57775"/>
    <w:rsid w:val="00C57A3A"/>
    <w:rsid w:val="00C57A5E"/>
    <w:rsid w:val="00C57B6B"/>
    <w:rsid w:val="00C57BDF"/>
    <w:rsid w:val="00C60286"/>
    <w:rsid w:val="00C6038C"/>
    <w:rsid w:val="00C6094B"/>
    <w:rsid w:val="00C6105A"/>
    <w:rsid w:val="00C62604"/>
    <w:rsid w:val="00C635BF"/>
    <w:rsid w:val="00C635CC"/>
    <w:rsid w:val="00C64638"/>
    <w:rsid w:val="00C64E0F"/>
    <w:rsid w:val="00C66621"/>
    <w:rsid w:val="00C66DA4"/>
    <w:rsid w:val="00C66E9F"/>
    <w:rsid w:val="00C6713E"/>
    <w:rsid w:val="00C70903"/>
    <w:rsid w:val="00C70C7D"/>
    <w:rsid w:val="00C70DBA"/>
    <w:rsid w:val="00C7143A"/>
    <w:rsid w:val="00C71A27"/>
    <w:rsid w:val="00C71DAA"/>
    <w:rsid w:val="00C72732"/>
    <w:rsid w:val="00C7279D"/>
    <w:rsid w:val="00C72EBB"/>
    <w:rsid w:val="00C73C94"/>
    <w:rsid w:val="00C74249"/>
    <w:rsid w:val="00C7503A"/>
    <w:rsid w:val="00C75CDF"/>
    <w:rsid w:val="00C76869"/>
    <w:rsid w:val="00C809BF"/>
    <w:rsid w:val="00C823A6"/>
    <w:rsid w:val="00C82BC1"/>
    <w:rsid w:val="00C82E11"/>
    <w:rsid w:val="00C83493"/>
    <w:rsid w:val="00C8406C"/>
    <w:rsid w:val="00C8417B"/>
    <w:rsid w:val="00C8442E"/>
    <w:rsid w:val="00C85F43"/>
    <w:rsid w:val="00C86BD3"/>
    <w:rsid w:val="00C87C60"/>
    <w:rsid w:val="00C900A5"/>
    <w:rsid w:val="00C9062C"/>
    <w:rsid w:val="00C90B57"/>
    <w:rsid w:val="00C91003"/>
    <w:rsid w:val="00C927DC"/>
    <w:rsid w:val="00C93845"/>
    <w:rsid w:val="00C94DE5"/>
    <w:rsid w:val="00C94F95"/>
    <w:rsid w:val="00C95021"/>
    <w:rsid w:val="00C95198"/>
    <w:rsid w:val="00C95255"/>
    <w:rsid w:val="00C9543B"/>
    <w:rsid w:val="00C955FA"/>
    <w:rsid w:val="00C9579A"/>
    <w:rsid w:val="00C95814"/>
    <w:rsid w:val="00C968BD"/>
    <w:rsid w:val="00C96C2F"/>
    <w:rsid w:val="00C976B7"/>
    <w:rsid w:val="00C977F6"/>
    <w:rsid w:val="00C97C3D"/>
    <w:rsid w:val="00C97DA0"/>
    <w:rsid w:val="00CA18A3"/>
    <w:rsid w:val="00CA211C"/>
    <w:rsid w:val="00CA28DB"/>
    <w:rsid w:val="00CA4D11"/>
    <w:rsid w:val="00CA53A7"/>
    <w:rsid w:val="00CA5642"/>
    <w:rsid w:val="00CA5C45"/>
    <w:rsid w:val="00CA7120"/>
    <w:rsid w:val="00CA7166"/>
    <w:rsid w:val="00CA72B8"/>
    <w:rsid w:val="00CA7510"/>
    <w:rsid w:val="00CB008C"/>
    <w:rsid w:val="00CB0617"/>
    <w:rsid w:val="00CB0BD9"/>
    <w:rsid w:val="00CB0BDF"/>
    <w:rsid w:val="00CB1DBF"/>
    <w:rsid w:val="00CB1F83"/>
    <w:rsid w:val="00CB2A7D"/>
    <w:rsid w:val="00CB2E78"/>
    <w:rsid w:val="00CB398D"/>
    <w:rsid w:val="00CB4483"/>
    <w:rsid w:val="00CB5755"/>
    <w:rsid w:val="00CB5823"/>
    <w:rsid w:val="00CB5A65"/>
    <w:rsid w:val="00CB607F"/>
    <w:rsid w:val="00CB6C4F"/>
    <w:rsid w:val="00CB6EDE"/>
    <w:rsid w:val="00CB761F"/>
    <w:rsid w:val="00CC11ED"/>
    <w:rsid w:val="00CC2032"/>
    <w:rsid w:val="00CC2586"/>
    <w:rsid w:val="00CC280D"/>
    <w:rsid w:val="00CC3094"/>
    <w:rsid w:val="00CC3DC3"/>
    <w:rsid w:val="00CC4851"/>
    <w:rsid w:val="00CC4C00"/>
    <w:rsid w:val="00CC54DB"/>
    <w:rsid w:val="00CC5D2A"/>
    <w:rsid w:val="00CC6B7F"/>
    <w:rsid w:val="00CC7A04"/>
    <w:rsid w:val="00CC7FAF"/>
    <w:rsid w:val="00CD0599"/>
    <w:rsid w:val="00CD0F80"/>
    <w:rsid w:val="00CD457B"/>
    <w:rsid w:val="00CD4F92"/>
    <w:rsid w:val="00CD6B50"/>
    <w:rsid w:val="00CD737F"/>
    <w:rsid w:val="00CE030B"/>
    <w:rsid w:val="00CE2633"/>
    <w:rsid w:val="00CE2D77"/>
    <w:rsid w:val="00CE3315"/>
    <w:rsid w:val="00CE390E"/>
    <w:rsid w:val="00CE5E4C"/>
    <w:rsid w:val="00CE7557"/>
    <w:rsid w:val="00CF014A"/>
    <w:rsid w:val="00CF0806"/>
    <w:rsid w:val="00CF095A"/>
    <w:rsid w:val="00CF096A"/>
    <w:rsid w:val="00CF2350"/>
    <w:rsid w:val="00CF23CA"/>
    <w:rsid w:val="00CF26CE"/>
    <w:rsid w:val="00CF2CA6"/>
    <w:rsid w:val="00CF414C"/>
    <w:rsid w:val="00CF46BD"/>
    <w:rsid w:val="00CF4A75"/>
    <w:rsid w:val="00CF4DD2"/>
    <w:rsid w:val="00CF515F"/>
    <w:rsid w:val="00CF5820"/>
    <w:rsid w:val="00CF6048"/>
    <w:rsid w:val="00CF641F"/>
    <w:rsid w:val="00CF7438"/>
    <w:rsid w:val="00CF74C1"/>
    <w:rsid w:val="00CF78BB"/>
    <w:rsid w:val="00D01345"/>
    <w:rsid w:val="00D02E5B"/>
    <w:rsid w:val="00D03D9A"/>
    <w:rsid w:val="00D054B8"/>
    <w:rsid w:val="00D06271"/>
    <w:rsid w:val="00D07B17"/>
    <w:rsid w:val="00D10FAE"/>
    <w:rsid w:val="00D1110E"/>
    <w:rsid w:val="00D11235"/>
    <w:rsid w:val="00D12E53"/>
    <w:rsid w:val="00D13A97"/>
    <w:rsid w:val="00D140C6"/>
    <w:rsid w:val="00D147BC"/>
    <w:rsid w:val="00D14B02"/>
    <w:rsid w:val="00D15459"/>
    <w:rsid w:val="00D15826"/>
    <w:rsid w:val="00D158C2"/>
    <w:rsid w:val="00D15A5F"/>
    <w:rsid w:val="00D17ED8"/>
    <w:rsid w:val="00D20156"/>
    <w:rsid w:val="00D20B0A"/>
    <w:rsid w:val="00D20BD3"/>
    <w:rsid w:val="00D21125"/>
    <w:rsid w:val="00D217F0"/>
    <w:rsid w:val="00D22EE5"/>
    <w:rsid w:val="00D23892"/>
    <w:rsid w:val="00D24993"/>
    <w:rsid w:val="00D26255"/>
    <w:rsid w:val="00D300FF"/>
    <w:rsid w:val="00D30BCA"/>
    <w:rsid w:val="00D31FCA"/>
    <w:rsid w:val="00D320F0"/>
    <w:rsid w:val="00D32FFC"/>
    <w:rsid w:val="00D33143"/>
    <w:rsid w:val="00D40C51"/>
    <w:rsid w:val="00D40F26"/>
    <w:rsid w:val="00D41D99"/>
    <w:rsid w:val="00D41E93"/>
    <w:rsid w:val="00D42427"/>
    <w:rsid w:val="00D433AA"/>
    <w:rsid w:val="00D43C34"/>
    <w:rsid w:val="00D440B0"/>
    <w:rsid w:val="00D441F2"/>
    <w:rsid w:val="00D455D0"/>
    <w:rsid w:val="00D46017"/>
    <w:rsid w:val="00D461C3"/>
    <w:rsid w:val="00D469E4"/>
    <w:rsid w:val="00D46E58"/>
    <w:rsid w:val="00D46FC8"/>
    <w:rsid w:val="00D4770A"/>
    <w:rsid w:val="00D50065"/>
    <w:rsid w:val="00D50E24"/>
    <w:rsid w:val="00D51066"/>
    <w:rsid w:val="00D52546"/>
    <w:rsid w:val="00D52931"/>
    <w:rsid w:val="00D5319D"/>
    <w:rsid w:val="00D5361C"/>
    <w:rsid w:val="00D53ADC"/>
    <w:rsid w:val="00D53F52"/>
    <w:rsid w:val="00D548B5"/>
    <w:rsid w:val="00D54F0A"/>
    <w:rsid w:val="00D557F6"/>
    <w:rsid w:val="00D5586D"/>
    <w:rsid w:val="00D55996"/>
    <w:rsid w:val="00D55B1B"/>
    <w:rsid w:val="00D55FE0"/>
    <w:rsid w:val="00D5694A"/>
    <w:rsid w:val="00D572F4"/>
    <w:rsid w:val="00D57324"/>
    <w:rsid w:val="00D575F1"/>
    <w:rsid w:val="00D603B4"/>
    <w:rsid w:val="00D60A6C"/>
    <w:rsid w:val="00D6118D"/>
    <w:rsid w:val="00D624A2"/>
    <w:rsid w:val="00D63A76"/>
    <w:rsid w:val="00D641DA"/>
    <w:rsid w:val="00D65B0D"/>
    <w:rsid w:val="00D67278"/>
    <w:rsid w:val="00D67955"/>
    <w:rsid w:val="00D67D49"/>
    <w:rsid w:val="00D67DB8"/>
    <w:rsid w:val="00D70EBB"/>
    <w:rsid w:val="00D72117"/>
    <w:rsid w:val="00D72141"/>
    <w:rsid w:val="00D72D0F"/>
    <w:rsid w:val="00D73593"/>
    <w:rsid w:val="00D739FF"/>
    <w:rsid w:val="00D73A20"/>
    <w:rsid w:val="00D73AC4"/>
    <w:rsid w:val="00D73FE8"/>
    <w:rsid w:val="00D746EA"/>
    <w:rsid w:val="00D74FA5"/>
    <w:rsid w:val="00D75B99"/>
    <w:rsid w:val="00D7609D"/>
    <w:rsid w:val="00D763AF"/>
    <w:rsid w:val="00D76A4A"/>
    <w:rsid w:val="00D801DF"/>
    <w:rsid w:val="00D80670"/>
    <w:rsid w:val="00D80B98"/>
    <w:rsid w:val="00D81477"/>
    <w:rsid w:val="00D81AF1"/>
    <w:rsid w:val="00D81CDB"/>
    <w:rsid w:val="00D81E92"/>
    <w:rsid w:val="00D8230D"/>
    <w:rsid w:val="00D8246D"/>
    <w:rsid w:val="00D8411B"/>
    <w:rsid w:val="00D8421F"/>
    <w:rsid w:val="00D84491"/>
    <w:rsid w:val="00D86763"/>
    <w:rsid w:val="00D86C0D"/>
    <w:rsid w:val="00D86DAD"/>
    <w:rsid w:val="00D8772C"/>
    <w:rsid w:val="00D8794D"/>
    <w:rsid w:val="00D87A4D"/>
    <w:rsid w:val="00D900B4"/>
    <w:rsid w:val="00D90C4B"/>
    <w:rsid w:val="00D912DD"/>
    <w:rsid w:val="00D9331B"/>
    <w:rsid w:val="00D94152"/>
    <w:rsid w:val="00D94399"/>
    <w:rsid w:val="00D94F0B"/>
    <w:rsid w:val="00D95660"/>
    <w:rsid w:val="00D95720"/>
    <w:rsid w:val="00D9636A"/>
    <w:rsid w:val="00D963E5"/>
    <w:rsid w:val="00D966D8"/>
    <w:rsid w:val="00D968C0"/>
    <w:rsid w:val="00D96CBE"/>
    <w:rsid w:val="00DA0B68"/>
    <w:rsid w:val="00DA12FA"/>
    <w:rsid w:val="00DA1DC8"/>
    <w:rsid w:val="00DA1F9A"/>
    <w:rsid w:val="00DA2BF0"/>
    <w:rsid w:val="00DA2C2C"/>
    <w:rsid w:val="00DA3013"/>
    <w:rsid w:val="00DA4933"/>
    <w:rsid w:val="00DA542C"/>
    <w:rsid w:val="00DA5C0A"/>
    <w:rsid w:val="00DA5F7C"/>
    <w:rsid w:val="00DA675F"/>
    <w:rsid w:val="00DB09F4"/>
    <w:rsid w:val="00DB0CD6"/>
    <w:rsid w:val="00DB1C5F"/>
    <w:rsid w:val="00DB3B32"/>
    <w:rsid w:val="00DB3DBC"/>
    <w:rsid w:val="00DB51C3"/>
    <w:rsid w:val="00DB5C7B"/>
    <w:rsid w:val="00DB76BF"/>
    <w:rsid w:val="00DC0310"/>
    <w:rsid w:val="00DC0A19"/>
    <w:rsid w:val="00DC144F"/>
    <w:rsid w:val="00DC1687"/>
    <w:rsid w:val="00DC1D7A"/>
    <w:rsid w:val="00DC20BA"/>
    <w:rsid w:val="00DC3214"/>
    <w:rsid w:val="00DC5422"/>
    <w:rsid w:val="00DC6FFF"/>
    <w:rsid w:val="00DC76DF"/>
    <w:rsid w:val="00DC7B89"/>
    <w:rsid w:val="00DD0F1D"/>
    <w:rsid w:val="00DD1688"/>
    <w:rsid w:val="00DD1ABB"/>
    <w:rsid w:val="00DD33DF"/>
    <w:rsid w:val="00DD3AAC"/>
    <w:rsid w:val="00DD66E3"/>
    <w:rsid w:val="00DD6E8B"/>
    <w:rsid w:val="00DD74BD"/>
    <w:rsid w:val="00DD77AB"/>
    <w:rsid w:val="00DD7DBE"/>
    <w:rsid w:val="00DE0456"/>
    <w:rsid w:val="00DE0E57"/>
    <w:rsid w:val="00DE10FD"/>
    <w:rsid w:val="00DE2F26"/>
    <w:rsid w:val="00DE348D"/>
    <w:rsid w:val="00DE34CE"/>
    <w:rsid w:val="00DE36C6"/>
    <w:rsid w:val="00DE38DF"/>
    <w:rsid w:val="00DE3D98"/>
    <w:rsid w:val="00DE523A"/>
    <w:rsid w:val="00DE5B54"/>
    <w:rsid w:val="00DE5C32"/>
    <w:rsid w:val="00DE6206"/>
    <w:rsid w:val="00DE6552"/>
    <w:rsid w:val="00DE6E7C"/>
    <w:rsid w:val="00DE722C"/>
    <w:rsid w:val="00DE727E"/>
    <w:rsid w:val="00DF08E1"/>
    <w:rsid w:val="00DF2372"/>
    <w:rsid w:val="00DF2FC8"/>
    <w:rsid w:val="00DF339D"/>
    <w:rsid w:val="00DF3401"/>
    <w:rsid w:val="00DF4303"/>
    <w:rsid w:val="00DF5A3C"/>
    <w:rsid w:val="00DF67CE"/>
    <w:rsid w:val="00DF68B9"/>
    <w:rsid w:val="00DF6CF7"/>
    <w:rsid w:val="00DF703D"/>
    <w:rsid w:val="00DF731F"/>
    <w:rsid w:val="00E000C8"/>
    <w:rsid w:val="00E00F91"/>
    <w:rsid w:val="00E00FC2"/>
    <w:rsid w:val="00E01EB3"/>
    <w:rsid w:val="00E02181"/>
    <w:rsid w:val="00E033A5"/>
    <w:rsid w:val="00E03C11"/>
    <w:rsid w:val="00E03E82"/>
    <w:rsid w:val="00E03F58"/>
    <w:rsid w:val="00E04195"/>
    <w:rsid w:val="00E049AD"/>
    <w:rsid w:val="00E04C71"/>
    <w:rsid w:val="00E05FD2"/>
    <w:rsid w:val="00E06105"/>
    <w:rsid w:val="00E0622C"/>
    <w:rsid w:val="00E06C6E"/>
    <w:rsid w:val="00E07599"/>
    <w:rsid w:val="00E0781E"/>
    <w:rsid w:val="00E07EDA"/>
    <w:rsid w:val="00E11050"/>
    <w:rsid w:val="00E1105E"/>
    <w:rsid w:val="00E11756"/>
    <w:rsid w:val="00E13979"/>
    <w:rsid w:val="00E14C6B"/>
    <w:rsid w:val="00E1586C"/>
    <w:rsid w:val="00E15909"/>
    <w:rsid w:val="00E15F00"/>
    <w:rsid w:val="00E16C9F"/>
    <w:rsid w:val="00E16D05"/>
    <w:rsid w:val="00E16D84"/>
    <w:rsid w:val="00E17764"/>
    <w:rsid w:val="00E1796A"/>
    <w:rsid w:val="00E208B8"/>
    <w:rsid w:val="00E209F4"/>
    <w:rsid w:val="00E21A40"/>
    <w:rsid w:val="00E22460"/>
    <w:rsid w:val="00E2263D"/>
    <w:rsid w:val="00E24119"/>
    <w:rsid w:val="00E24589"/>
    <w:rsid w:val="00E2529D"/>
    <w:rsid w:val="00E313DA"/>
    <w:rsid w:val="00E317AE"/>
    <w:rsid w:val="00E32089"/>
    <w:rsid w:val="00E3290B"/>
    <w:rsid w:val="00E347F3"/>
    <w:rsid w:val="00E35FFF"/>
    <w:rsid w:val="00E372AA"/>
    <w:rsid w:val="00E378F2"/>
    <w:rsid w:val="00E37ED9"/>
    <w:rsid w:val="00E40164"/>
    <w:rsid w:val="00E4161C"/>
    <w:rsid w:val="00E4227E"/>
    <w:rsid w:val="00E42C5A"/>
    <w:rsid w:val="00E42D70"/>
    <w:rsid w:val="00E433FA"/>
    <w:rsid w:val="00E43A3E"/>
    <w:rsid w:val="00E44F62"/>
    <w:rsid w:val="00E45081"/>
    <w:rsid w:val="00E45120"/>
    <w:rsid w:val="00E459F0"/>
    <w:rsid w:val="00E45A3B"/>
    <w:rsid w:val="00E468F8"/>
    <w:rsid w:val="00E46FC0"/>
    <w:rsid w:val="00E47F97"/>
    <w:rsid w:val="00E506F8"/>
    <w:rsid w:val="00E507BF"/>
    <w:rsid w:val="00E50D14"/>
    <w:rsid w:val="00E50DD3"/>
    <w:rsid w:val="00E50F67"/>
    <w:rsid w:val="00E51995"/>
    <w:rsid w:val="00E51C8C"/>
    <w:rsid w:val="00E5245D"/>
    <w:rsid w:val="00E527AE"/>
    <w:rsid w:val="00E529F2"/>
    <w:rsid w:val="00E52B99"/>
    <w:rsid w:val="00E53500"/>
    <w:rsid w:val="00E5378C"/>
    <w:rsid w:val="00E542C9"/>
    <w:rsid w:val="00E54B87"/>
    <w:rsid w:val="00E54DC7"/>
    <w:rsid w:val="00E550BD"/>
    <w:rsid w:val="00E55474"/>
    <w:rsid w:val="00E55904"/>
    <w:rsid w:val="00E55A0C"/>
    <w:rsid w:val="00E56387"/>
    <w:rsid w:val="00E56CD6"/>
    <w:rsid w:val="00E5720C"/>
    <w:rsid w:val="00E60738"/>
    <w:rsid w:val="00E607DF"/>
    <w:rsid w:val="00E61575"/>
    <w:rsid w:val="00E62672"/>
    <w:rsid w:val="00E62B4B"/>
    <w:rsid w:val="00E637AF"/>
    <w:rsid w:val="00E63CD1"/>
    <w:rsid w:val="00E64929"/>
    <w:rsid w:val="00E6586C"/>
    <w:rsid w:val="00E65F4A"/>
    <w:rsid w:val="00E66AE8"/>
    <w:rsid w:val="00E67A63"/>
    <w:rsid w:val="00E67BA0"/>
    <w:rsid w:val="00E704C7"/>
    <w:rsid w:val="00E70643"/>
    <w:rsid w:val="00E70C59"/>
    <w:rsid w:val="00E71400"/>
    <w:rsid w:val="00E7170F"/>
    <w:rsid w:val="00E719AB"/>
    <w:rsid w:val="00E71CDF"/>
    <w:rsid w:val="00E727D2"/>
    <w:rsid w:val="00E72B97"/>
    <w:rsid w:val="00E72D98"/>
    <w:rsid w:val="00E730BC"/>
    <w:rsid w:val="00E73A40"/>
    <w:rsid w:val="00E744B3"/>
    <w:rsid w:val="00E747C8"/>
    <w:rsid w:val="00E74940"/>
    <w:rsid w:val="00E74E0F"/>
    <w:rsid w:val="00E7517B"/>
    <w:rsid w:val="00E758E2"/>
    <w:rsid w:val="00E75B6F"/>
    <w:rsid w:val="00E76881"/>
    <w:rsid w:val="00E7709A"/>
    <w:rsid w:val="00E77142"/>
    <w:rsid w:val="00E804D2"/>
    <w:rsid w:val="00E814CD"/>
    <w:rsid w:val="00E81D87"/>
    <w:rsid w:val="00E82A1B"/>
    <w:rsid w:val="00E82DFC"/>
    <w:rsid w:val="00E834DC"/>
    <w:rsid w:val="00E8453B"/>
    <w:rsid w:val="00E84D51"/>
    <w:rsid w:val="00E84F69"/>
    <w:rsid w:val="00E90349"/>
    <w:rsid w:val="00E90775"/>
    <w:rsid w:val="00E910F6"/>
    <w:rsid w:val="00E911E9"/>
    <w:rsid w:val="00E91217"/>
    <w:rsid w:val="00E91DF0"/>
    <w:rsid w:val="00E92DE3"/>
    <w:rsid w:val="00E931E8"/>
    <w:rsid w:val="00E939FD"/>
    <w:rsid w:val="00E94756"/>
    <w:rsid w:val="00E95F3C"/>
    <w:rsid w:val="00E962A0"/>
    <w:rsid w:val="00E9702D"/>
    <w:rsid w:val="00E97902"/>
    <w:rsid w:val="00E97A36"/>
    <w:rsid w:val="00EA083F"/>
    <w:rsid w:val="00EA1223"/>
    <w:rsid w:val="00EA2212"/>
    <w:rsid w:val="00EA2B6E"/>
    <w:rsid w:val="00EA2F21"/>
    <w:rsid w:val="00EA38DA"/>
    <w:rsid w:val="00EA5335"/>
    <w:rsid w:val="00EA535D"/>
    <w:rsid w:val="00EA5B6B"/>
    <w:rsid w:val="00EA73B0"/>
    <w:rsid w:val="00EB1BDF"/>
    <w:rsid w:val="00EB1EEE"/>
    <w:rsid w:val="00EB2424"/>
    <w:rsid w:val="00EB264A"/>
    <w:rsid w:val="00EB2670"/>
    <w:rsid w:val="00EB2B54"/>
    <w:rsid w:val="00EB36AA"/>
    <w:rsid w:val="00EB447A"/>
    <w:rsid w:val="00EB46E5"/>
    <w:rsid w:val="00EB4934"/>
    <w:rsid w:val="00EB5AD8"/>
    <w:rsid w:val="00EB5F16"/>
    <w:rsid w:val="00EB5F88"/>
    <w:rsid w:val="00EB698C"/>
    <w:rsid w:val="00EB6B80"/>
    <w:rsid w:val="00EB7F7A"/>
    <w:rsid w:val="00EC0173"/>
    <w:rsid w:val="00EC1237"/>
    <w:rsid w:val="00EC131D"/>
    <w:rsid w:val="00EC134F"/>
    <w:rsid w:val="00EC21F0"/>
    <w:rsid w:val="00EC2B10"/>
    <w:rsid w:val="00EC2DC8"/>
    <w:rsid w:val="00EC3517"/>
    <w:rsid w:val="00EC36D3"/>
    <w:rsid w:val="00EC38E5"/>
    <w:rsid w:val="00EC3CBF"/>
    <w:rsid w:val="00EC402B"/>
    <w:rsid w:val="00EC4534"/>
    <w:rsid w:val="00EC484E"/>
    <w:rsid w:val="00EC6637"/>
    <w:rsid w:val="00EC6BDF"/>
    <w:rsid w:val="00EC714D"/>
    <w:rsid w:val="00EC717B"/>
    <w:rsid w:val="00ED0105"/>
    <w:rsid w:val="00ED0C09"/>
    <w:rsid w:val="00ED2383"/>
    <w:rsid w:val="00ED385D"/>
    <w:rsid w:val="00ED444D"/>
    <w:rsid w:val="00ED669E"/>
    <w:rsid w:val="00ED6B0C"/>
    <w:rsid w:val="00ED70AD"/>
    <w:rsid w:val="00ED7A19"/>
    <w:rsid w:val="00ED7AE4"/>
    <w:rsid w:val="00ED7AFE"/>
    <w:rsid w:val="00EE0E70"/>
    <w:rsid w:val="00EE0F64"/>
    <w:rsid w:val="00EE307D"/>
    <w:rsid w:val="00EE4B99"/>
    <w:rsid w:val="00EE5CD3"/>
    <w:rsid w:val="00EE5E7E"/>
    <w:rsid w:val="00EE6A3F"/>
    <w:rsid w:val="00EF031B"/>
    <w:rsid w:val="00EF09AF"/>
    <w:rsid w:val="00EF0CC4"/>
    <w:rsid w:val="00EF0EB6"/>
    <w:rsid w:val="00EF1562"/>
    <w:rsid w:val="00EF1C63"/>
    <w:rsid w:val="00EF2484"/>
    <w:rsid w:val="00EF2CA6"/>
    <w:rsid w:val="00EF38E0"/>
    <w:rsid w:val="00EF43F5"/>
    <w:rsid w:val="00EF450C"/>
    <w:rsid w:val="00EF47EA"/>
    <w:rsid w:val="00EF56D8"/>
    <w:rsid w:val="00EF7781"/>
    <w:rsid w:val="00EF7CC0"/>
    <w:rsid w:val="00F021A5"/>
    <w:rsid w:val="00F021DF"/>
    <w:rsid w:val="00F02473"/>
    <w:rsid w:val="00F0286F"/>
    <w:rsid w:val="00F02A14"/>
    <w:rsid w:val="00F03595"/>
    <w:rsid w:val="00F035DB"/>
    <w:rsid w:val="00F037A4"/>
    <w:rsid w:val="00F04005"/>
    <w:rsid w:val="00F04501"/>
    <w:rsid w:val="00F04AD3"/>
    <w:rsid w:val="00F050C2"/>
    <w:rsid w:val="00F057CF"/>
    <w:rsid w:val="00F05878"/>
    <w:rsid w:val="00F065C2"/>
    <w:rsid w:val="00F06A42"/>
    <w:rsid w:val="00F06B0D"/>
    <w:rsid w:val="00F06BA0"/>
    <w:rsid w:val="00F07436"/>
    <w:rsid w:val="00F07C9C"/>
    <w:rsid w:val="00F1089A"/>
    <w:rsid w:val="00F11B53"/>
    <w:rsid w:val="00F133F9"/>
    <w:rsid w:val="00F142E6"/>
    <w:rsid w:val="00F14D07"/>
    <w:rsid w:val="00F150C6"/>
    <w:rsid w:val="00F151B4"/>
    <w:rsid w:val="00F168E9"/>
    <w:rsid w:val="00F169E3"/>
    <w:rsid w:val="00F208F4"/>
    <w:rsid w:val="00F20B3B"/>
    <w:rsid w:val="00F219D3"/>
    <w:rsid w:val="00F22095"/>
    <w:rsid w:val="00F22DC4"/>
    <w:rsid w:val="00F23383"/>
    <w:rsid w:val="00F23B5B"/>
    <w:rsid w:val="00F23F73"/>
    <w:rsid w:val="00F249B9"/>
    <w:rsid w:val="00F262D5"/>
    <w:rsid w:val="00F2687B"/>
    <w:rsid w:val="00F270AC"/>
    <w:rsid w:val="00F27345"/>
    <w:rsid w:val="00F30CE3"/>
    <w:rsid w:val="00F31181"/>
    <w:rsid w:val="00F313BA"/>
    <w:rsid w:val="00F3144D"/>
    <w:rsid w:val="00F317A8"/>
    <w:rsid w:val="00F31871"/>
    <w:rsid w:val="00F319F6"/>
    <w:rsid w:val="00F341A2"/>
    <w:rsid w:val="00F34BC2"/>
    <w:rsid w:val="00F35E5C"/>
    <w:rsid w:val="00F3645E"/>
    <w:rsid w:val="00F3691D"/>
    <w:rsid w:val="00F40314"/>
    <w:rsid w:val="00F40656"/>
    <w:rsid w:val="00F40B9A"/>
    <w:rsid w:val="00F41DF0"/>
    <w:rsid w:val="00F42068"/>
    <w:rsid w:val="00F421EE"/>
    <w:rsid w:val="00F45680"/>
    <w:rsid w:val="00F45681"/>
    <w:rsid w:val="00F45764"/>
    <w:rsid w:val="00F4588E"/>
    <w:rsid w:val="00F4706A"/>
    <w:rsid w:val="00F473DC"/>
    <w:rsid w:val="00F50CC4"/>
    <w:rsid w:val="00F5143F"/>
    <w:rsid w:val="00F51C41"/>
    <w:rsid w:val="00F5240D"/>
    <w:rsid w:val="00F52D48"/>
    <w:rsid w:val="00F53B05"/>
    <w:rsid w:val="00F556FA"/>
    <w:rsid w:val="00F5577E"/>
    <w:rsid w:val="00F55FEC"/>
    <w:rsid w:val="00F562F4"/>
    <w:rsid w:val="00F5638C"/>
    <w:rsid w:val="00F56AC7"/>
    <w:rsid w:val="00F57C48"/>
    <w:rsid w:val="00F603DE"/>
    <w:rsid w:val="00F60558"/>
    <w:rsid w:val="00F606D1"/>
    <w:rsid w:val="00F61846"/>
    <w:rsid w:val="00F622DA"/>
    <w:rsid w:val="00F62962"/>
    <w:rsid w:val="00F635C4"/>
    <w:rsid w:val="00F6458E"/>
    <w:rsid w:val="00F65B8B"/>
    <w:rsid w:val="00F65FF5"/>
    <w:rsid w:val="00F66362"/>
    <w:rsid w:val="00F678B1"/>
    <w:rsid w:val="00F67D74"/>
    <w:rsid w:val="00F67E37"/>
    <w:rsid w:val="00F700A9"/>
    <w:rsid w:val="00F71500"/>
    <w:rsid w:val="00F71A02"/>
    <w:rsid w:val="00F71D38"/>
    <w:rsid w:val="00F71DAF"/>
    <w:rsid w:val="00F73267"/>
    <w:rsid w:val="00F733D4"/>
    <w:rsid w:val="00F735EA"/>
    <w:rsid w:val="00F73C05"/>
    <w:rsid w:val="00F73C3F"/>
    <w:rsid w:val="00F7412D"/>
    <w:rsid w:val="00F751F7"/>
    <w:rsid w:val="00F755DC"/>
    <w:rsid w:val="00F75F1D"/>
    <w:rsid w:val="00F76E89"/>
    <w:rsid w:val="00F77A9D"/>
    <w:rsid w:val="00F80D2C"/>
    <w:rsid w:val="00F80DED"/>
    <w:rsid w:val="00F81008"/>
    <w:rsid w:val="00F81B57"/>
    <w:rsid w:val="00F81DAB"/>
    <w:rsid w:val="00F82CFA"/>
    <w:rsid w:val="00F845AA"/>
    <w:rsid w:val="00F846F9"/>
    <w:rsid w:val="00F8517D"/>
    <w:rsid w:val="00F86228"/>
    <w:rsid w:val="00F8623E"/>
    <w:rsid w:val="00F869D8"/>
    <w:rsid w:val="00F86E55"/>
    <w:rsid w:val="00F86F5E"/>
    <w:rsid w:val="00F87725"/>
    <w:rsid w:val="00F879FE"/>
    <w:rsid w:val="00F9043F"/>
    <w:rsid w:val="00F910D4"/>
    <w:rsid w:val="00F9202E"/>
    <w:rsid w:val="00F927E1"/>
    <w:rsid w:val="00F932D3"/>
    <w:rsid w:val="00F95B4B"/>
    <w:rsid w:val="00F95F49"/>
    <w:rsid w:val="00F96A19"/>
    <w:rsid w:val="00F97365"/>
    <w:rsid w:val="00FA0B74"/>
    <w:rsid w:val="00FA0C7F"/>
    <w:rsid w:val="00FA17D2"/>
    <w:rsid w:val="00FA3408"/>
    <w:rsid w:val="00FA4CCC"/>
    <w:rsid w:val="00FA5631"/>
    <w:rsid w:val="00FA5E1C"/>
    <w:rsid w:val="00FA639E"/>
    <w:rsid w:val="00FA6438"/>
    <w:rsid w:val="00FA68A5"/>
    <w:rsid w:val="00FA7F51"/>
    <w:rsid w:val="00FA7F75"/>
    <w:rsid w:val="00FB0284"/>
    <w:rsid w:val="00FB310B"/>
    <w:rsid w:val="00FB36D6"/>
    <w:rsid w:val="00FB3CCF"/>
    <w:rsid w:val="00FB4800"/>
    <w:rsid w:val="00FB5B04"/>
    <w:rsid w:val="00FB6120"/>
    <w:rsid w:val="00FB6121"/>
    <w:rsid w:val="00FB6395"/>
    <w:rsid w:val="00FB65CF"/>
    <w:rsid w:val="00FB6725"/>
    <w:rsid w:val="00FB6E33"/>
    <w:rsid w:val="00FB76A2"/>
    <w:rsid w:val="00FC0A96"/>
    <w:rsid w:val="00FC2BCE"/>
    <w:rsid w:val="00FC437D"/>
    <w:rsid w:val="00FC4712"/>
    <w:rsid w:val="00FC477B"/>
    <w:rsid w:val="00FC4DDD"/>
    <w:rsid w:val="00FC4F42"/>
    <w:rsid w:val="00FC586E"/>
    <w:rsid w:val="00FC5990"/>
    <w:rsid w:val="00FC5BB3"/>
    <w:rsid w:val="00FC6D8E"/>
    <w:rsid w:val="00FD04CF"/>
    <w:rsid w:val="00FD1665"/>
    <w:rsid w:val="00FD16BA"/>
    <w:rsid w:val="00FD33D9"/>
    <w:rsid w:val="00FD3742"/>
    <w:rsid w:val="00FD396F"/>
    <w:rsid w:val="00FD485D"/>
    <w:rsid w:val="00FD674F"/>
    <w:rsid w:val="00FD67BE"/>
    <w:rsid w:val="00FD6D9E"/>
    <w:rsid w:val="00FE040A"/>
    <w:rsid w:val="00FE128F"/>
    <w:rsid w:val="00FE17EB"/>
    <w:rsid w:val="00FE1D44"/>
    <w:rsid w:val="00FE27F6"/>
    <w:rsid w:val="00FE3B19"/>
    <w:rsid w:val="00FE4ACD"/>
    <w:rsid w:val="00FE5B96"/>
    <w:rsid w:val="00FE5FF7"/>
    <w:rsid w:val="00FE65E7"/>
    <w:rsid w:val="00FE7866"/>
    <w:rsid w:val="00FF0B40"/>
    <w:rsid w:val="00FF15C3"/>
    <w:rsid w:val="00FF1C30"/>
    <w:rsid w:val="00FF1DBA"/>
    <w:rsid w:val="00FF22EA"/>
    <w:rsid w:val="00FF267E"/>
    <w:rsid w:val="00FF3764"/>
    <w:rsid w:val="00FF39E2"/>
    <w:rsid w:val="00FF3DD2"/>
    <w:rsid w:val="00FF4032"/>
    <w:rsid w:val="00FF4927"/>
    <w:rsid w:val="00FF67EF"/>
    <w:rsid w:val="00FF6FBB"/>
    <w:rsid w:val="00FF72D2"/>
    <w:rsid w:val="00FF7666"/>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73BD6"/>
  <w15:docId w15:val="{E9351F3F-B50C-468B-B8AB-319A92083C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D6DB9"/>
    <w:rPr>
      <w:rFonts w:ascii="Times New Roman" w:hAnsi="Times New Roman"/>
    </w:rPr>
  </w:style>
  <w:style w:type="paragraph" w:styleId="Kop1">
    <w:name w:val="heading 1"/>
    <w:basedOn w:val="Standaard"/>
    <w:next w:val="Standaard"/>
    <w:link w:val="Kop1Char"/>
    <w:uiPriority w:val="9"/>
    <w:qFormat/>
    <w:rsid w:val="00DC1687"/>
    <w:pPr>
      <w:spacing w:after="0"/>
      <w:outlineLvl w:val="0"/>
    </w:pPr>
    <w:rPr>
      <w:sz w:val="32"/>
      <w:szCs w:val="28"/>
      <w:shd w:val="clear" w:color="auto" w:fill="FFFFFF"/>
    </w:rPr>
  </w:style>
  <w:style w:type="paragraph" w:styleId="Kop2">
    <w:name w:val="heading 2"/>
    <w:basedOn w:val="Standaard"/>
    <w:next w:val="Standaard"/>
    <w:link w:val="Kop2Char"/>
    <w:uiPriority w:val="9"/>
    <w:unhideWhenUsed/>
    <w:qFormat/>
    <w:rsid w:val="00161028"/>
    <w:pPr>
      <w:spacing w:after="0" w:line="276" w:lineRule="auto"/>
      <w:outlineLvl w:val="1"/>
    </w:pPr>
    <w:rPr>
      <w:b/>
      <w:sz w:val="24"/>
      <w:szCs w:val="24"/>
    </w:rPr>
  </w:style>
  <w:style w:type="paragraph" w:styleId="Kop3">
    <w:name w:val="heading 3"/>
    <w:basedOn w:val="Standaard"/>
    <w:next w:val="Standaard"/>
    <w:link w:val="Kop3Char"/>
    <w:uiPriority w:val="9"/>
    <w:unhideWhenUsed/>
    <w:qFormat/>
    <w:rsid w:val="00DC1687"/>
    <w:pPr>
      <w:spacing w:after="0"/>
      <w:outlineLvl w:val="2"/>
    </w:pPr>
    <w:rPr>
      <w:b/>
      <w:i/>
      <w:iCs/>
    </w:rPr>
  </w:style>
  <w:style w:type="paragraph" w:styleId="Kop4">
    <w:name w:val="heading 4"/>
    <w:basedOn w:val="Standaard"/>
    <w:next w:val="Standaard"/>
    <w:link w:val="Kop4Char"/>
    <w:uiPriority w:val="9"/>
    <w:unhideWhenUsed/>
    <w:qFormat/>
    <w:rsid w:val="008F493B"/>
    <w:pPr>
      <w:outlineLvl w:val="3"/>
    </w:pPr>
    <w:rPr>
      <w:b/>
      <w:bCs/>
      <w:i/>
      <w:iC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markedcontent">
    <w:name w:val="markedcontent"/>
    <w:basedOn w:val="Standaardalinea-lettertype"/>
    <w:rsid w:val="005F6417"/>
  </w:style>
  <w:style w:type="character" w:styleId="Hyperlink">
    <w:name w:val="Hyperlink"/>
    <w:basedOn w:val="Standaardalinea-lettertype"/>
    <w:uiPriority w:val="99"/>
    <w:unhideWhenUsed/>
    <w:rsid w:val="00A91827"/>
    <w:rPr>
      <w:color w:val="0563C1" w:themeColor="hyperlink"/>
      <w:u w:val="single"/>
    </w:rPr>
  </w:style>
  <w:style w:type="character" w:styleId="Onopgelostemelding">
    <w:name w:val="Unresolved Mention"/>
    <w:basedOn w:val="Standaardalinea-lettertype"/>
    <w:uiPriority w:val="99"/>
    <w:semiHidden/>
    <w:unhideWhenUsed/>
    <w:rsid w:val="00A91827"/>
    <w:rPr>
      <w:color w:val="605E5C"/>
      <w:shd w:val="clear" w:color="auto" w:fill="E1DFDD"/>
    </w:rPr>
  </w:style>
  <w:style w:type="paragraph" w:styleId="Koptekst">
    <w:name w:val="header"/>
    <w:basedOn w:val="Standaard"/>
    <w:link w:val="KoptekstChar"/>
    <w:uiPriority w:val="99"/>
    <w:unhideWhenUsed/>
    <w:rsid w:val="00D84491"/>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84491"/>
  </w:style>
  <w:style w:type="paragraph" w:styleId="Voettekst">
    <w:name w:val="footer"/>
    <w:basedOn w:val="Standaard"/>
    <w:link w:val="VoettekstChar"/>
    <w:uiPriority w:val="99"/>
    <w:unhideWhenUsed/>
    <w:rsid w:val="00D8449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84491"/>
  </w:style>
  <w:style w:type="paragraph" w:styleId="Lijstalinea">
    <w:name w:val="List Paragraph"/>
    <w:basedOn w:val="Standaard"/>
    <w:uiPriority w:val="34"/>
    <w:qFormat/>
    <w:rsid w:val="00180185"/>
    <w:pPr>
      <w:ind w:left="720"/>
      <w:contextualSpacing/>
    </w:pPr>
  </w:style>
  <w:style w:type="character" w:styleId="GevolgdeHyperlink">
    <w:name w:val="FollowedHyperlink"/>
    <w:basedOn w:val="Standaardalinea-lettertype"/>
    <w:uiPriority w:val="99"/>
    <w:semiHidden/>
    <w:unhideWhenUsed/>
    <w:rsid w:val="00044541"/>
    <w:rPr>
      <w:color w:val="954F72" w:themeColor="followedHyperlink"/>
      <w:u w:val="single"/>
    </w:rPr>
  </w:style>
  <w:style w:type="character" w:styleId="Verwijzingopmerking">
    <w:name w:val="annotation reference"/>
    <w:basedOn w:val="Standaardalinea-lettertype"/>
    <w:uiPriority w:val="99"/>
    <w:semiHidden/>
    <w:unhideWhenUsed/>
    <w:rsid w:val="00F9043F"/>
    <w:rPr>
      <w:sz w:val="16"/>
      <w:szCs w:val="16"/>
    </w:rPr>
  </w:style>
  <w:style w:type="paragraph" w:styleId="Tekstopmerking">
    <w:name w:val="annotation text"/>
    <w:basedOn w:val="Standaard"/>
    <w:link w:val="TekstopmerkingChar"/>
    <w:uiPriority w:val="99"/>
    <w:unhideWhenUsed/>
    <w:rsid w:val="00F9043F"/>
    <w:pPr>
      <w:spacing w:line="240" w:lineRule="auto"/>
    </w:pPr>
    <w:rPr>
      <w:sz w:val="20"/>
      <w:szCs w:val="20"/>
    </w:rPr>
  </w:style>
  <w:style w:type="character" w:customStyle="1" w:styleId="TekstopmerkingChar">
    <w:name w:val="Tekst opmerking Char"/>
    <w:basedOn w:val="Standaardalinea-lettertype"/>
    <w:link w:val="Tekstopmerking"/>
    <w:uiPriority w:val="99"/>
    <w:rsid w:val="00F9043F"/>
    <w:rPr>
      <w:sz w:val="20"/>
      <w:szCs w:val="20"/>
    </w:rPr>
  </w:style>
  <w:style w:type="paragraph" w:styleId="Onderwerpvanopmerking">
    <w:name w:val="annotation subject"/>
    <w:basedOn w:val="Tekstopmerking"/>
    <w:next w:val="Tekstopmerking"/>
    <w:link w:val="OnderwerpvanopmerkingChar"/>
    <w:uiPriority w:val="99"/>
    <w:semiHidden/>
    <w:unhideWhenUsed/>
    <w:rsid w:val="00F9043F"/>
    <w:rPr>
      <w:b/>
      <w:bCs/>
    </w:rPr>
  </w:style>
  <w:style w:type="character" w:customStyle="1" w:styleId="OnderwerpvanopmerkingChar">
    <w:name w:val="Onderwerp van opmerking Char"/>
    <w:basedOn w:val="TekstopmerkingChar"/>
    <w:link w:val="Onderwerpvanopmerking"/>
    <w:uiPriority w:val="99"/>
    <w:semiHidden/>
    <w:rsid w:val="00F9043F"/>
    <w:rPr>
      <w:b/>
      <w:bCs/>
      <w:sz w:val="20"/>
      <w:szCs w:val="20"/>
    </w:rPr>
  </w:style>
  <w:style w:type="table" w:styleId="Tabelraster">
    <w:name w:val="Table Grid"/>
    <w:basedOn w:val="Standaardtabel"/>
    <w:uiPriority w:val="39"/>
    <w:rsid w:val="00616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2Char">
    <w:name w:val="Kop 2 Char"/>
    <w:basedOn w:val="Standaardalinea-lettertype"/>
    <w:link w:val="Kop2"/>
    <w:uiPriority w:val="9"/>
    <w:rsid w:val="00161028"/>
    <w:rPr>
      <w:rFonts w:ascii="Times New Roman" w:hAnsi="Times New Roman"/>
      <w:b/>
      <w:sz w:val="24"/>
      <w:szCs w:val="24"/>
    </w:rPr>
  </w:style>
  <w:style w:type="character" w:customStyle="1" w:styleId="Kop1Char">
    <w:name w:val="Kop 1 Char"/>
    <w:basedOn w:val="Standaardalinea-lettertype"/>
    <w:link w:val="Kop1"/>
    <w:uiPriority w:val="9"/>
    <w:rsid w:val="00DC1687"/>
    <w:rPr>
      <w:rFonts w:ascii="Times New Roman" w:hAnsi="Times New Roman"/>
      <w:sz w:val="32"/>
      <w:szCs w:val="28"/>
    </w:rPr>
  </w:style>
  <w:style w:type="paragraph" w:styleId="Kopvaninhoudsopgave">
    <w:name w:val="TOC Heading"/>
    <w:basedOn w:val="Kop1"/>
    <w:next w:val="Standaard"/>
    <w:uiPriority w:val="39"/>
    <w:unhideWhenUsed/>
    <w:qFormat/>
    <w:rsid w:val="00EC2B10"/>
    <w:pPr>
      <w:outlineLvl w:val="9"/>
    </w:pPr>
    <w:rPr>
      <w:lang w:eastAsia="nl-NL"/>
    </w:rPr>
  </w:style>
  <w:style w:type="paragraph" w:styleId="Inhopg2">
    <w:name w:val="toc 2"/>
    <w:basedOn w:val="Standaard"/>
    <w:next w:val="Standaard"/>
    <w:autoRedefine/>
    <w:uiPriority w:val="39"/>
    <w:unhideWhenUsed/>
    <w:rsid w:val="000A341D"/>
    <w:pPr>
      <w:spacing w:after="100"/>
      <w:ind w:left="220"/>
    </w:pPr>
  </w:style>
  <w:style w:type="paragraph" w:styleId="Inhopg1">
    <w:name w:val="toc 1"/>
    <w:basedOn w:val="Standaard"/>
    <w:next w:val="Standaard"/>
    <w:autoRedefine/>
    <w:uiPriority w:val="39"/>
    <w:unhideWhenUsed/>
    <w:rsid w:val="00403400"/>
    <w:pPr>
      <w:tabs>
        <w:tab w:val="right" w:leader="dot" w:pos="9062"/>
      </w:tabs>
      <w:spacing w:before="240" w:after="240"/>
    </w:pPr>
    <w:rPr>
      <w:b/>
    </w:rPr>
  </w:style>
  <w:style w:type="character" w:customStyle="1" w:styleId="Kop3Char">
    <w:name w:val="Kop 3 Char"/>
    <w:basedOn w:val="Standaardalinea-lettertype"/>
    <w:link w:val="Kop3"/>
    <w:uiPriority w:val="9"/>
    <w:rsid w:val="00DC1687"/>
    <w:rPr>
      <w:rFonts w:ascii="Times New Roman" w:hAnsi="Times New Roman"/>
      <w:b/>
      <w:i/>
      <w:iCs/>
    </w:rPr>
  </w:style>
  <w:style w:type="character" w:customStyle="1" w:styleId="Kop4Char">
    <w:name w:val="Kop 4 Char"/>
    <w:basedOn w:val="Standaardalinea-lettertype"/>
    <w:link w:val="Kop4"/>
    <w:uiPriority w:val="9"/>
    <w:rsid w:val="008F493B"/>
    <w:rPr>
      <w:b/>
      <w:bCs/>
      <w:i/>
      <w:iCs/>
    </w:rPr>
  </w:style>
  <w:style w:type="paragraph" w:styleId="Inhopg3">
    <w:name w:val="toc 3"/>
    <w:basedOn w:val="Standaard"/>
    <w:next w:val="Standaard"/>
    <w:autoRedefine/>
    <w:uiPriority w:val="39"/>
    <w:unhideWhenUsed/>
    <w:rsid w:val="00F021A5"/>
    <w:pPr>
      <w:spacing w:after="100"/>
      <w:ind w:left="440"/>
    </w:pPr>
  </w:style>
  <w:style w:type="paragraph" w:styleId="Voetnoottekst">
    <w:name w:val="footnote text"/>
    <w:basedOn w:val="Standaard"/>
    <w:link w:val="VoetnoottekstChar"/>
    <w:uiPriority w:val="99"/>
    <w:unhideWhenUsed/>
    <w:rsid w:val="00443A57"/>
    <w:pPr>
      <w:spacing w:after="0" w:line="240" w:lineRule="auto"/>
    </w:pPr>
    <w:rPr>
      <w:sz w:val="20"/>
      <w:szCs w:val="20"/>
    </w:rPr>
  </w:style>
  <w:style w:type="character" w:customStyle="1" w:styleId="VoetnoottekstChar">
    <w:name w:val="Voetnoottekst Char"/>
    <w:basedOn w:val="Standaardalinea-lettertype"/>
    <w:link w:val="Voetnoottekst"/>
    <w:uiPriority w:val="99"/>
    <w:rsid w:val="00443A57"/>
    <w:rPr>
      <w:sz w:val="20"/>
      <w:szCs w:val="20"/>
    </w:rPr>
  </w:style>
  <w:style w:type="character" w:styleId="Voetnootmarkering">
    <w:name w:val="footnote reference"/>
    <w:basedOn w:val="Standaardalinea-lettertype"/>
    <w:uiPriority w:val="99"/>
    <w:semiHidden/>
    <w:unhideWhenUsed/>
    <w:rsid w:val="00443A57"/>
    <w:rPr>
      <w:vertAlign w:val="superscript"/>
    </w:rPr>
  </w:style>
  <w:style w:type="paragraph" w:styleId="Geenafstand">
    <w:name w:val="No Spacing"/>
    <w:link w:val="GeenafstandChar"/>
    <w:uiPriority w:val="1"/>
    <w:qFormat/>
    <w:rsid w:val="00A25C9D"/>
    <w:pPr>
      <w:spacing w:after="0" w:line="240" w:lineRule="auto"/>
    </w:pPr>
  </w:style>
  <w:style w:type="character" w:customStyle="1" w:styleId="GeenafstandChar">
    <w:name w:val="Geen afstand Char"/>
    <w:basedOn w:val="Standaardalinea-lettertype"/>
    <w:link w:val="Geenafstand"/>
    <w:uiPriority w:val="1"/>
    <w:rsid w:val="00E7709A"/>
  </w:style>
  <w:style w:type="paragraph" w:styleId="Revisie">
    <w:name w:val="Revision"/>
    <w:hidden/>
    <w:uiPriority w:val="99"/>
    <w:semiHidden/>
    <w:rsid w:val="00E931E8"/>
    <w:pPr>
      <w:spacing w:after="0" w:line="240" w:lineRule="auto"/>
    </w:pPr>
  </w:style>
  <w:style w:type="paragraph" w:styleId="Eindnoottekst">
    <w:name w:val="endnote text"/>
    <w:basedOn w:val="Standaard"/>
    <w:link w:val="EindnoottekstChar"/>
    <w:uiPriority w:val="99"/>
    <w:unhideWhenUsed/>
    <w:rsid w:val="0070061D"/>
    <w:pPr>
      <w:spacing w:after="0" w:line="240" w:lineRule="auto"/>
    </w:pPr>
    <w:rPr>
      <w:sz w:val="20"/>
      <w:szCs w:val="20"/>
    </w:rPr>
  </w:style>
  <w:style w:type="character" w:customStyle="1" w:styleId="EindnoottekstChar">
    <w:name w:val="Eindnoottekst Char"/>
    <w:basedOn w:val="Standaardalinea-lettertype"/>
    <w:link w:val="Eindnoottekst"/>
    <w:uiPriority w:val="99"/>
    <w:rsid w:val="0070061D"/>
    <w:rPr>
      <w:sz w:val="20"/>
      <w:szCs w:val="20"/>
    </w:rPr>
  </w:style>
  <w:style w:type="character" w:styleId="Eindnootmarkering">
    <w:name w:val="endnote reference"/>
    <w:basedOn w:val="Standaardalinea-lettertype"/>
    <w:uiPriority w:val="99"/>
    <w:semiHidden/>
    <w:unhideWhenUsed/>
    <w:rsid w:val="0070061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456500">
      <w:bodyDiv w:val="1"/>
      <w:marLeft w:val="0"/>
      <w:marRight w:val="0"/>
      <w:marTop w:val="0"/>
      <w:marBottom w:val="0"/>
      <w:divBdr>
        <w:top w:val="none" w:sz="0" w:space="0" w:color="auto"/>
        <w:left w:val="none" w:sz="0" w:space="0" w:color="auto"/>
        <w:bottom w:val="none" w:sz="0" w:space="0" w:color="auto"/>
        <w:right w:val="none" w:sz="0" w:space="0" w:color="auto"/>
      </w:divBdr>
    </w:div>
    <w:div w:id="220948747">
      <w:bodyDiv w:val="1"/>
      <w:marLeft w:val="0"/>
      <w:marRight w:val="0"/>
      <w:marTop w:val="0"/>
      <w:marBottom w:val="0"/>
      <w:divBdr>
        <w:top w:val="none" w:sz="0" w:space="0" w:color="auto"/>
        <w:left w:val="none" w:sz="0" w:space="0" w:color="auto"/>
        <w:bottom w:val="none" w:sz="0" w:space="0" w:color="auto"/>
        <w:right w:val="none" w:sz="0" w:space="0" w:color="auto"/>
      </w:divBdr>
      <w:divsChild>
        <w:div w:id="110131168">
          <w:marLeft w:val="0"/>
          <w:marRight w:val="0"/>
          <w:marTop w:val="0"/>
          <w:marBottom w:val="0"/>
          <w:divBdr>
            <w:top w:val="none" w:sz="0" w:space="0" w:color="auto"/>
            <w:left w:val="none" w:sz="0" w:space="0" w:color="auto"/>
            <w:bottom w:val="none" w:sz="0" w:space="0" w:color="auto"/>
            <w:right w:val="none" w:sz="0" w:space="0" w:color="auto"/>
          </w:divBdr>
        </w:div>
        <w:div w:id="259535908">
          <w:marLeft w:val="0"/>
          <w:marRight w:val="0"/>
          <w:marTop w:val="0"/>
          <w:marBottom w:val="0"/>
          <w:divBdr>
            <w:top w:val="none" w:sz="0" w:space="0" w:color="auto"/>
            <w:left w:val="none" w:sz="0" w:space="0" w:color="auto"/>
            <w:bottom w:val="none" w:sz="0" w:space="0" w:color="auto"/>
            <w:right w:val="none" w:sz="0" w:space="0" w:color="auto"/>
          </w:divBdr>
        </w:div>
        <w:div w:id="311056971">
          <w:marLeft w:val="0"/>
          <w:marRight w:val="0"/>
          <w:marTop w:val="0"/>
          <w:marBottom w:val="0"/>
          <w:divBdr>
            <w:top w:val="none" w:sz="0" w:space="0" w:color="auto"/>
            <w:left w:val="none" w:sz="0" w:space="0" w:color="auto"/>
            <w:bottom w:val="none" w:sz="0" w:space="0" w:color="auto"/>
            <w:right w:val="none" w:sz="0" w:space="0" w:color="auto"/>
          </w:divBdr>
        </w:div>
        <w:div w:id="406731142">
          <w:marLeft w:val="0"/>
          <w:marRight w:val="0"/>
          <w:marTop w:val="0"/>
          <w:marBottom w:val="0"/>
          <w:divBdr>
            <w:top w:val="none" w:sz="0" w:space="0" w:color="auto"/>
            <w:left w:val="none" w:sz="0" w:space="0" w:color="auto"/>
            <w:bottom w:val="none" w:sz="0" w:space="0" w:color="auto"/>
            <w:right w:val="none" w:sz="0" w:space="0" w:color="auto"/>
          </w:divBdr>
        </w:div>
        <w:div w:id="1349910877">
          <w:marLeft w:val="0"/>
          <w:marRight w:val="0"/>
          <w:marTop w:val="0"/>
          <w:marBottom w:val="0"/>
          <w:divBdr>
            <w:top w:val="none" w:sz="0" w:space="0" w:color="auto"/>
            <w:left w:val="none" w:sz="0" w:space="0" w:color="auto"/>
            <w:bottom w:val="none" w:sz="0" w:space="0" w:color="auto"/>
            <w:right w:val="none" w:sz="0" w:space="0" w:color="auto"/>
          </w:divBdr>
        </w:div>
        <w:div w:id="1481731277">
          <w:marLeft w:val="0"/>
          <w:marRight w:val="0"/>
          <w:marTop w:val="0"/>
          <w:marBottom w:val="0"/>
          <w:divBdr>
            <w:top w:val="none" w:sz="0" w:space="0" w:color="auto"/>
            <w:left w:val="none" w:sz="0" w:space="0" w:color="auto"/>
            <w:bottom w:val="none" w:sz="0" w:space="0" w:color="auto"/>
            <w:right w:val="none" w:sz="0" w:space="0" w:color="auto"/>
          </w:divBdr>
        </w:div>
        <w:div w:id="1518689383">
          <w:marLeft w:val="0"/>
          <w:marRight w:val="0"/>
          <w:marTop w:val="0"/>
          <w:marBottom w:val="0"/>
          <w:divBdr>
            <w:top w:val="none" w:sz="0" w:space="0" w:color="auto"/>
            <w:left w:val="none" w:sz="0" w:space="0" w:color="auto"/>
            <w:bottom w:val="none" w:sz="0" w:space="0" w:color="auto"/>
            <w:right w:val="none" w:sz="0" w:space="0" w:color="auto"/>
          </w:divBdr>
        </w:div>
        <w:div w:id="1940675731">
          <w:marLeft w:val="0"/>
          <w:marRight w:val="0"/>
          <w:marTop w:val="0"/>
          <w:marBottom w:val="0"/>
          <w:divBdr>
            <w:top w:val="none" w:sz="0" w:space="0" w:color="auto"/>
            <w:left w:val="none" w:sz="0" w:space="0" w:color="auto"/>
            <w:bottom w:val="none" w:sz="0" w:space="0" w:color="auto"/>
            <w:right w:val="none" w:sz="0" w:space="0" w:color="auto"/>
          </w:divBdr>
        </w:div>
      </w:divsChild>
    </w:div>
    <w:div w:id="285937823">
      <w:bodyDiv w:val="1"/>
      <w:marLeft w:val="0"/>
      <w:marRight w:val="0"/>
      <w:marTop w:val="0"/>
      <w:marBottom w:val="0"/>
      <w:divBdr>
        <w:top w:val="none" w:sz="0" w:space="0" w:color="auto"/>
        <w:left w:val="none" w:sz="0" w:space="0" w:color="auto"/>
        <w:bottom w:val="none" w:sz="0" w:space="0" w:color="auto"/>
        <w:right w:val="none" w:sz="0" w:space="0" w:color="auto"/>
      </w:divBdr>
      <w:divsChild>
        <w:div w:id="1122112917">
          <w:marLeft w:val="0"/>
          <w:marRight w:val="0"/>
          <w:marTop w:val="0"/>
          <w:marBottom w:val="0"/>
          <w:divBdr>
            <w:top w:val="single" w:sz="2" w:space="0" w:color="auto"/>
            <w:left w:val="single" w:sz="2" w:space="0" w:color="auto"/>
            <w:bottom w:val="single" w:sz="6" w:space="0" w:color="auto"/>
            <w:right w:val="single" w:sz="2" w:space="0" w:color="auto"/>
          </w:divBdr>
          <w:divsChild>
            <w:div w:id="1423338008">
              <w:marLeft w:val="0"/>
              <w:marRight w:val="0"/>
              <w:marTop w:val="100"/>
              <w:marBottom w:val="100"/>
              <w:divBdr>
                <w:top w:val="single" w:sz="2" w:space="0" w:color="D9D9E3"/>
                <w:left w:val="single" w:sz="2" w:space="0" w:color="D9D9E3"/>
                <w:bottom w:val="single" w:sz="2" w:space="0" w:color="D9D9E3"/>
                <w:right w:val="single" w:sz="2" w:space="0" w:color="D9D9E3"/>
              </w:divBdr>
              <w:divsChild>
                <w:div w:id="834303583">
                  <w:marLeft w:val="0"/>
                  <w:marRight w:val="0"/>
                  <w:marTop w:val="0"/>
                  <w:marBottom w:val="0"/>
                  <w:divBdr>
                    <w:top w:val="single" w:sz="2" w:space="0" w:color="D9D9E3"/>
                    <w:left w:val="single" w:sz="2" w:space="0" w:color="D9D9E3"/>
                    <w:bottom w:val="single" w:sz="2" w:space="0" w:color="D9D9E3"/>
                    <w:right w:val="single" w:sz="2" w:space="0" w:color="D9D9E3"/>
                  </w:divBdr>
                  <w:divsChild>
                    <w:div w:id="592592314">
                      <w:marLeft w:val="0"/>
                      <w:marRight w:val="0"/>
                      <w:marTop w:val="0"/>
                      <w:marBottom w:val="0"/>
                      <w:divBdr>
                        <w:top w:val="single" w:sz="2" w:space="0" w:color="D9D9E3"/>
                        <w:left w:val="single" w:sz="2" w:space="0" w:color="D9D9E3"/>
                        <w:bottom w:val="single" w:sz="2" w:space="0" w:color="D9D9E3"/>
                        <w:right w:val="single" w:sz="2" w:space="0" w:color="D9D9E3"/>
                      </w:divBdr>
                      <w:divsChild>
                        <w:div w:id="196622641">
                          <w:marLeft w:val="0"/>
                          <w:marRight w:val="0"/>
                          <w:marTop w:val="0"/>
                          <w:marBottom w:val="0"/>
                          <w:divBdr>
                            <w:top w:val="single" w:sz="2" w:space="0" w:color="D9D9E3"/>
                            <w:left w:val="single" w:sz="2" w:space="0" w:color="D9D9E3"/>
                            <w:bottom w:val="single" w:sz="2" w:space="0" w:color="D9D9E3"/>
                            <w:right w:val="single" w:sz="2" w:space="0" w:color="D9D9E3"/>
                          </w:divBdr>
                          <w:divsChild>
                            <w:div w:id="1588880815">
                              <w:marLeft w:val="0"/>
                              <w:marRight w:val="0"/>
                              <w:marTop w:val="0"/>
                              <w:marBottom w:val="0"/>
                              <w:divBdr>
                                <w:top w:val="single" w:sz="2" w:space="0" w:color="D9D9E3"/>
                                <w:left w:val="single" w:sz="2" w:space="0" w:color="D9D9E3"/>
                                <w:bottom w:val="single" w:sz="2" w:space="0" w:color="D9D9E3"/>
                                <w:right w:val="single" w:sz="2" w:space="0" w:color="D9D9E3"/>
                              </w:divBdr>
                              <w:divsChild>
                                <w:div w:id="136069517">
                                  <w:marLeft w:val="0"/>
                                  <w:marRight w:val="0"/>
                                  <w:marTop w:val="0"/>
                                  <w:marBottom w:val="0"/>
                                  <w:divBdr>
                                    <w:top w:val="single" w:sz="2" w:space="0" w:color="D9D9E3"/>
                                    <w:left w:val="single" w:sz="2" w:space="0" w:color="D9D9E3"/>
                                    <w:bottom w:val="single" w:sz="2" w:space="0" w:color="D9D9E3"/>
                                    <w:right w:val="single" w:sz="2" w:space="0" w:color="D9D9E3"/>
                                  </w:divBdr>
                                  <w:divsChild>
                                    <w:div w:id="14778390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39548463">
      <w:bodyDiv w:val="1"/>
      <w:marLeft w:val="0"/>
      <w:marRight w:val="0"/>
      <w:marTop w:val="0"/>
      <w:marBottom w:val="0"/>
      <w:divBdr>
        <w:top w:val="none" w:sz="0" w:space="0" w:color="auto"/>
        <w:left w:val="none" w:sz="0" w:space="0" w:color="auto"/>
        <w:bottom w:val="none" w:sz="0" w:space="0" w:color="auto"/>
        <w:right w:val="none" w:sz="0" w:space="0" w:color="auto"/>
      </w:divBdr>
    </w:div>
    <w:div w:id="345837073">
      <w:bodyDiv w:val="1"/>
      <w:marLeft w:val="0"/>
      <w:marRight w:val="0"/>
      <w:marTop w:val="0"/>
      <w:marBottom w:val="0"/>
      <w:divBdr>
        <w:top w:val="none" w:sz="0" w:space="0" w:color="auto"/>
        <w:left w:val="none" w:sz="0" w:space="0" w:color="auto"/>
        <w:bottom w:val="none" w:sz="0" w:space="0" w:color="auto"/>
        <w:right w:val="none" w:sz="0" w:space="0" w:color="auto"/>
      </w:divBdr>
    </w:div>
    <w:div w:id="569968541">
      <w:bodyDiv w:val="1"/>
      <w:marLeft w:val="0"/>
      <w:marRight w:val="0"/>
      <w:marTop w:val="0"/>
      <w:marBottom w:val="0"/>
      <w:divBdr>
        <w:top w:val="none" w:sz="0" w:space="0" w:color="auto"/>
        <w:left w:val="none" w:sz="0" w:space="0" w:color="auto"/>
        <w:bottom w:val="none" w:sz="0" w:space="0" w:color="auto"/>
        <w:right w:val="none" w:sz="0" w:space="0" w:color="auto"/>
      </w:divBdr>
    </w:div>
    <w:div w:id="725762587">
      <w:bodyDiv w:val="1"/>
      <w:marLeft w:val="0"/>
      <w:marRight w:val="0"/>
      <w:marTop w:val="0"/>
      <w:marBottom w:val="0"/>
      <w:divBdr>
        <w:top w:val="none" w:sz="0" w:space="0" w:color="auto"/>
        <w:left w:val="none" w:sz="0" w:space="0" w:color="auto"/>
        <w:bottom w:val="none" w:sz="0" w:space="0" w:color="auto"/>
        <w:right w:val="none" w:sz="0" w:space="0" w:color="auto"/>
      </w:divBdr>
    </w:div>
    <w:div w:id="795946509">
      <w:bodyDiv w:val="1"/>
      <w:marLeft w:val="0"/>
      <w:marRight w:val="0"/>
      <w:marTop w:val="0"/>
      <w:marBottom w:val="0"/>
      <w:divBdr>
        <w:top w:val="none" w:sz="0" w:space="0" w:color="auto"/>
        <w:left w:val="none" w:sz="0" w:space="0" w:color="auto"/>
        <w:bottom w:val="none" w:sz="0" w:space="0" w:color="auto"/>
        <w:right w:val="none" w:sz="0" w:space="0" w:color="auto"/>
      </w:divBdr>
    </w:div>
    <w:div w:id="864250954">
      <w:bodyDiv w:val="1"/>
      <w:marLeft w:val="0"/>
      <w:marRight w:val="0"/>
      <w:marTop w:val="0"/>
      <w:marBottom w:val="0"/>
      <w:divBdr>
        <w:top w:val="none" w:sz="0" w:space="0" w:color="auto"/>
        <w:left w:val="none" w:sz="0" w:space="0" w:color="auto"/>
        <w:bottom w:val="none" w:sz="0" w:space="0" w:color="auto"/>
        <w:right w:val="none" w:sz="0" w:space="0" w:color="auto"/>
      </w:divBdr>
    </w:div>
    <w:div w:id="931357423">
      <w:bodyDiv w:val="1"/>
      <w:marLeft w:val="0"/>
      <w:marRight w:val="0"/>
      <w:marTop w:val="0"/>
      <w:marBottom w:val="0"/>
      <w:divBdr>
        <w:top w:val="none" w:sz="0" w:space="0" w:color="auto"/>
        <w:left w:val="none" w:sz="0" w:space="0" w:color="auto"/>
        <w:bottom w:val="none" w:sz="0" w:space="0" w:color="auto"/>
        <w:right w:val="none" w:sz="0" w:space="0" w:color="auto"/>
      </w:divBdr>
    </w:div>
    <w:div w:id="1082920848">
      <w:bodyDiv w:val="1"/>
      <w:marLeft w:val="0"/>
      <w:marRight w:val="0"/>
      <w:marTop w:val="0"/>
      <w:marBottom w:val="0"/>
      <w:divBdr>
        <w:top w:val="none" w:sz="0" w:space="0" w:color="auto"/>
        <w:left w:val="none" w:sz="0" w:space="0" w:color="auto"/>
        <w:bottom w:val="none" w:sz="0" w:space="0" w:color="auto"/>
        <w:right w:val="none" w:sz="0" w:space="0" w:color="auto"/>
      </w:divBdr>
    </w:div>
    <w:div w:id="1129393628">
      <w:bodyDiv w:val="1"/>
      <w:marLeft w:val="0"/>
      <w:marRight w:val="0"/>
      <w:marTop w:val="0"/>
      <w:marBottom w:val="0"/>
      <w:divBdr>
        <w:top w:val="none" w:sz="0" w:space="0" w:color="auto"/>
        <w:left w:val="none" w:sz="0" w:space="0" w:color="auto"/>
        <w:bottom w:val="none" w:sz="0" w:space="0" w:color="auto"/>
        <w:right w:val="none" w:sz="0" w:space="0" w:color="auto"/>
      </w:divBdr>
    </w:div>
    <w:div w:id="1174109955">
      <w:bodyDiv w:val="1"/>
      <w:marLeft w:val="0"/>
      <w:marRight w:val="0"/>
      <w:marTop w:val="0"/>
      <w:marBottom w:val="0"/>
      <w:divBdr>
        <w:top w:val="none" w:sz="0" w:space="0" w:color="auto"/>
        <w:left w:val="none" w:sz="0" w:space="0" w:color="auto"/>
        <w:bottom w:val="none" w:sz="0" w:space="0" w:color="auto"/>
        <w:right w:val="none" w:sz="0" w:space="0" w:color="auto"/>
      </w:divBdr>
      <w:divsChild>
        <w:div w:id="14309858">
          <w:marLeft w:val="0"/>
          <w:marRight w:val="0"/>
          <w:marTop w:val="0"/>
          <w:marBottom w:val="0"/>
          <w:divBdr>
            <w:top w:val="none" w:sz="0" w:space="0" w:color="auto"/>
            <w:left w:val="none" w:sz="0" w:space="0" w:color="auto"/>
            <w:bottom w:val="none" w:sz="0" w:space="0" w:color="auto"/>
            <w:right w:val="none" w:sz="0" w:space="0" w:color="auto"/>
          </w:divBdr>
          <w:divsChild>
            <w:div w:id="890389345">
              <w:marLeft w:val="0"/>
              <w:marRight w:val="0"/>
              <w:marTop w:val="0"/>
              <w:marBottom w:val="0"/>
              <w:divBdr>
                <w:top w:val="none" w:sz="0" w:space="0" w:color="auto"/>
                <w:left w:val="none" w:sz="0" w:space="0" w:color="auto"/>
                <w:bottom w:val="none" w:sz="0" w:space="0" w:color="auto"/>
                <w:right w:val="none" w:sz="0" w:space="0" w:color="auto"/>
              </w:divBdr>
              <w:divsChild>
                <w:div w:id="1746561553">
                  <w:marLeft w:val="0"/>
                  <w:marRight w:val="0"/>
                  <w:marTop w:val="0"/>
                  <w:marBottom w:val="0"/>
                  <w:divBdr>
                    <w:top w:val="none" w:sz="0" w:space="0" w:color="auto"/>
                    <w:left w:val="none" w:sz="0" w:space="0" w:color="auto"/>
                    <w:bottom w:val="none" w:sz="0" w:space="0" w:color="auto"/>
                    <w:right w:val="none" w:sz="0" w:space="0" w:color="auto"/>
                  </w:divBdr>
                  <w:divsChild>
                    <w:div w:id="20534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328932">
          <w:marLeft w:val="0"/>
          <w:marRight w:val="0"/>
          <w:marTop w:val="0"/>
          <w:marBottom w:val="0"/>
          <w:divBdr>
            <w:top w:val="none" w:sz="0" w:space="0" w:color="auto"/>
            <w:left w:val="none" w:sz="0" w:space="0" w:color="auto"/>
            <w:bottom w:val="none" w:sz="0" w:space="0" w:color="auto"/>
            <w:right w:val="none" w:sz="0" w:space="0" w:color="auto"/>
          </w:divBdr>
        </w:div>
      </w:divsChild>
    </w:div>
    <w:div w:id="1429231352">
      <w:bodyDiv w:val="1"/>
      <w:marLeft w:val="0"/>
      <w:marRight w:val="0"/>
      <w:marTop w:val="0"/>
      <w:marBottom w:val="0"/>
      <w:divBdr>
        <w:top w:val="none" w:sz="0" w:space="0" w:color="auto"/>
        <w:left w:val="none" w:sz="0" w:space="0" w:color="auto"/>
        <w:bottom w:val="none" w:sz="0" w:space="0" w:color="auto"/>
        <w:right w:val="none" w:sz="0" w:space="0" w:color="auto"/>
      </w:divBdr>
      <w:divsChild>
        <w:div w:id="38360569">
          <w:marLeft w:val="0"/>
          <w:marRight w:val="0"/>
          <w:marTop w:val="0"/>
          <w:marBottom w:val="0"/>
          <w:divBdr>
            <w:top w:val="none" w:sz="0" w:space="0" w:color="auto"/>
            <w:left w:val="none" w:sz="0" w:space="0" w:color="auto"/>
            <w:bottom w:val="none" w:sz="0" w:space="0" w:color="auto"/>
            <w:right w:val="none" w:sz="0" w:space="0" w:color="auto"/>
          </w:divBdr>
          <w:divsChild>
            <w:div w:id="165105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226170">
      <w:bodyDiv w:val="1"/>
      <w:marLeft w:val="0"/>
      <w:marRight w:val="0"/>
      <w:marTop w:val="0"/>
      <w:marBottom w:val="0"/>
      <w:divBdr>
        <w:top w:val="none" w:sz="0" w:space="0" w:color="auto"/>
        <w:left w:val="none" w:sz="0" w:space="0" w:color="auto"/>
        <w:bottom w:val="none" w:sz="0" w:space="0" w:color="auto"/>
        <w:right w:val="none" w:sz="0" w:space="0" w:color="auto"/>
      </w:divBdr>
    </w:div>
    <w:div w:id="1692564405">
      <w:bodyDiv w:val="1"/>
      <w:marLeft w:val="0"/>
      <w:marRight w:val="0"/>
      <w:marTop w:val="0"/>
      <w:marBottom w:val="0"/>
      <w:divBdr>
        <w:top w:val="none" w:sz="0" w:space="0" w:color="auto"/>
        <w:left w:val="none" w:sz="0" w:space="0" w:color="auto"/>
        <w:bottom w:val="none" w:sz="0" w:space="0" w:color="auto"/>
        <w:right w:val="none" w:sz="0" w:space="0" w:color="auto"/>
      </w:divBdr>
    </w:div>
    <w:div w:id="1702365039">
      <w:bodyDiv w:val="1"/>
      <w:marLeft w:val="0"/>
      <w:marRight w:val="0"/>
      <w:marTop w:val="0"/>
      <w:marBottom w:val="0"/>
      <w:divBdr>
        <w:top w:val="none" w:sz="0" w:space="0" w:color="auto"/>
        <w:left w:val="none" w:sz="0" w:space="0" w:color="auto"/>
        <w:bottom w:val="none" w:sz="0" w:space="0" w:color="auto"/>
        <w:right w:val="none" w:sz="0" w:space="0" w:color="auto"/>
      </w:divBdr>
    </w:div>
    <w:div w:id="1763339022">
      <w:bodyDiv w:val="1"/>
      <w:marLeft w:val="0"/>
      <w:marRight w:val="0"/>
      <w:marTop w:val="0"/>
      <w:marBottom w:val="0"/>
      <w:divBdr>
        <w:top w:val="none" w:sz="0" w:space="0" w:color="auto"/>
        <w:left w:val="none" w:sz="0" w:space="0" w:color="auto"/>
        <w:bottom w:val="none" w:sz="0" w:space="0" w:color="auto"/>
        <w:right w:val="none" w:sz="0" w:space="0" w:color="auto"/>
      </w:divBdr>
    </w:div>
    <w:div w:id="1888102207">
      <w:bodyDiv w:val="1"/>
      <w:marLeft w:val="0"/>
      <w:marRight w:val="0"/>
      <w:marTop w:val="0"/>
      <w:marBottom w:val="0"/>
      <w:divBdr>
        <w:top w:val="none" w:sz="0" w:space="0" w:color="auto"/>
        <w:left w:val="none" w:sz="0" w:space="0" w:color="auto"/>
        <w:bottom w:val="none" w:sz="0" w:space="0" w:color="auto"/>
        <w:right w:val="none" w:sz="0" w:space="0" w:color="auto"/>
      </w:divBdr>
    </w:div>
    <w:div w:id="2029597456">
      <w:bodyDiv w:val="1"/>
      <w:marLeft w:val="0"/>
      <w:marRight w:val="0"/>
      <w:marTop w:val="0"/>
      <w:marBottom w:val="0"/>
      <w:divBdr>
        <w:top w:val="none" w:sz="0" w:space="0" w:color="auto"/>
        <w:left w:val="none" w:sz="0" w:space="0" w:color="auto"/>
        <w:bottom w:val="none" w:sz="0" w:space="0" w:color="auto"/>
        <w:right w:val="none" w:sz="0" w:space="0" w:color="auto"/>
      </w:divBdr>
    </w:div>
    <w:div w:id="2064909105">
      <w:bodyDiv w:val="1"/>
      <w:marLeft w:val="0"/>
      <w:marRight w:val="0"/>
      <w:marTop w:val="0"/>
      <w:marBottom w:val="0"/>
      <w:divBdr>
        <w:top w:val="none" w:sz="0" w:space="0" w:color="auto"/>
        <w:left w:val="none" w:sz="0" w:space="0" w:color="auto"/>
        <w:bottom w:val="none" w:sz="0" w:space="0" w:color="auto"/>
        <w:right w:val="none" w:sz="0" w:space="0" w:color="auto"/>
      </w:divBdr>
    </w:div>
    <w:div w:id="21322875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open.overheid.nl/documenten/ronl-358a385e-2ebb-47a4-be59-69d7bc866b47/pdf" TargetMode="External"/><Relationship Id="rId26" Type="http://schemas.openxmlformats.org/officeDocument/2006/relationships/hyperlink" Target="https://doi.org/10.1080/15309576.2020.1739087" TargetMode="External"/><Relationship Id="rId39" Type="http://schemas.openxmlformats.org/officeDocument/2006/relationships/hyperlink" Target="https://doi.org/10.1108/JBIM-07-2013-0154" TargetMode="External"/><Relationship Id="rId21" Type="http://schemas.openxmlformats.org/officeDocument/2006/relationships/hyperlink" Target="https://doi.org/10.1177/002224298404800407" TargetMode="External"/><Relationship Id="rId34" Type="http://schemas.openxmlformats.org/officeDocument/2006/relationships/hyperlink" Target="https://doi.org/10.1177/0092070398262004" TargetMode="External"/><Relationship Id="rId42" Type="http://schemas.openxmlformats.org/officeDocument/2006/relationships/hyperlink" Target="https://doi.org/10.1177/109467050031006" TargetMode="External"/><Relationship Id="rId47" Type="http://schemas.openxmlformats.org/officeDocument/2006/relationships/hyperlink" Target="https://doi.org/10.2307/3003320" TargetMode="External"/><Relationship Id="rId50" Type="http://schemas.openxmlformats.org/officeDocument/2006/relationships/hyperlink" Target="https://www.ioresearch.nl/wp-content/uploads/2021/03/bwebpr21_mrt_nrc_betrouwbare-overheid_def.pdf" TargetMode="External"/><Relationship Id="rId55" Type="http://schemas.openxmlformats.org/officeDocument/2006/relationships/hyperlink" Target="https://doi.org/10.1057/palgrave.jibs.8490031" TargetMode="External"/><Relationship Id="rId63" Type="http://schemas.openxmlformats.org/officeDocument/2006/relationships/hyperlink" Target="https://studenttheses.uu.nl/handle/20.500.12932/12101" TargetMode="External"/><Relationship Id="rId68" Type="http://schemas.openxmlformats.org/officeDocument/2006/relationships/hyperlink" Target="https://doi.org/10.1080/14719030802493569" TargetMode="External"/><Relationship Id="rId76" Type="http://schemas.openxmlformats.org/officeDocument/2006/relationships/hyperlink" Target="https://doi.org/10.1002/(SICI)1520-6793(199801)15:1%3C3::AID-MAR2%3E3.0.CO;2-I" TargetMode="External"/><Relationship Id="rId84" Type="http://schemas.openxmlformats.org/officeDocument/2006/relationships/hyperlink" Target="https://doi.org/10.1007/s11115-010-0112-9" TargetMode="External"/><Relationship Id="rId89" Type="http://schemas.openxmlformats.org/officeDocument/2006/relationships/hyperlink" Target="https://doi.org/10.1016/S0019-8501(02)00230-4" TargetMode="External"/><Relationship Id="rId7" Type="http://schemas.openxmlformats.org/officeDocument/2006/relationships/endnotes" Target="endnotes.xml"/><Relationship Id="rId71" Type="http://schemas.openxmlformats.org/officeDocument/2006/relationships/hyperlink" Target="https://doi.org/10.1080/14719037.2012.691008" TargetMode="External"/><Relationship Id="rId92" Type="http://schemas.openxmlformats.org/officeDocument/2006/relationships/hyperlink" Target="https://doi.org/10.1484/M.MWTC-EB.3.3626" TargetMode="Externa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yperlink" Target="https://doi.org/10.1016/S0148-2963(02)00362-4" TargetMode="External"/><Relationship Id="rId11" Type="http://schemas.openxmlformats.org/officeDocument/2006/relationships/footer" Target="footer2.xml"/><Relationship Id="rId24" Type="http://schemas.openxmlformats.org/officeDocument/2006/relationships/hyperlink" Target="https://doi.org/10.1108/03090560910946945" TargetMode="External"/><Relationship Id="rId32" Type="http://schemas.openxmlformats.org/officeDocument/2006/relationships/hyperlink" Target="https://doi.org/10.5465/amr.1997.9707180258" TargetMode="External"/><Relationship Id="rId37" Type="http://schemas.openxmlformats.org/officeDocument/2006/relationships/hyperlink" Target="https://doi.org/10.5465/amr.1989.4279003" TargetMode="External"/><Relationship Id="rId40" Type="http://schemas.openxmlformats.org/officeDocument/2006/relationships/hyperlink" Target="https://doi.org/10.1016/S0022-4359(99)00021-4" TargetMode="External"/><Relationship Id="rId45" Type="http://schemas.openxmlformats.org/officeDocument/2006/relationships/hyperlink" Target="https://doi.org/10.1108/EUM0000000006194" TargetMode="External"/><Relationship Id="rId53" Type="http://schemas.openxmlformats.org/officeDocument/2006/relationships/hyperlink" Target="http://dx.doi.org/10.1002/mar.20876" TargetMode="External"/><Relationship Id="rId58" Type="http://schemas.openxmlformats.org/officeDocument/2006/relationships/hyperlink" Target="https://doi.org/10.1002/mar.20691" TargetMode="External"/><Relationship Id="rId66" Type="http://schemas.openxmlformats.org/officeDocument/2006/relationships/hyperlink" Target="https://doi.org/10.1080/02642069.2011.574274" TargetMode="External"/><Relationship Id="rId74" Type="http://schemas.openxmlformats.org/officeDocument/2006/relationships/hyperlink" Target="https://doi.org/10.1016/j.indmarman.2007.04.004" TargetMode="External"/><Relationship Id="rId79" Type="http://schemas.openxmlformats.org/officeDocument/2006/relationships/hyperlink" Target="https://doi.org/10.1007/s10796-010-9292-7" TargetMode="External"/><Relationship Id="rId87" Type="http://schemas.openxmlformats.org/officeDocument/2006/relationships/hyperlink" Target="https://hdl.handle.net/2066/111650" TargetMode="External"/><Relationship Id="rId5" Type="http://schemas.openxmlformats.org/officeDocument/2006/relationships/webSettings" Target="webSettings.xml"/><Relationship Id="rId61" Type="http://schemas.openxmlformats.org/officeDocument/2006/relationships/hyperlink" Target="https://www.organisatierijksdienst.nl/de-inrichting-van-ministeries/het-sg-dg-model" TargetMode="External"/><Relationship Id="rId82" Type="http://schemas.openxmlformats.org/officeDocument/2006/relationships/hyperlink" Target="https://doi.org/10.1108/S0732-1317(2011)0000021007" TargetMode="External"/><Relationship Id="rId90" Type="http://schemas.openxmlformats.org/officeDocument/2006/relationships/hyperlink" Target="https://doi.org/10.1093/oxfordjournals.jpart.a024377" TargetMode="External"/><Relationship Id="rId95" Type="http://schemas.openxmlformats.org/officeDocument/2006/relationships/fontTable" Target="fontTable.xml"/><Relationship Id="rId19" Type="http://schemas.openxmlformats.org/officeDocument/2006/relationships/hyperlink" Target="https://zoek.officielebekendmakingen.nl/blg-947259.pdf" TargetMode="External"/><Relationship Id="rId14" Type="http://schemas.openxmlformats.org/officeDocument/2006/relationships/image" Target="media/image5.png"/><Relationship Id="rId22" Type="http://schemas.openxmlformats.org/officeDocument/2006/relationships/hyperlink" Target="https://doi.org/10.1177/002224299005400103" TargetMode="External"/><Relationship Id="rId27" Type="http://schemas.openxmlformats.org/officeDocument/2006/relationships/hyperlink" Target="http://dx.doi.org/10.1353/book13027" TargetMode="External"/><Relationship Id="rId30" Type="http://schemas.openxmlformats.org/officeDocument/2006/relationships/hyperlink" Target="https://doi.org/10.1093/jopart/muz021" TargetMode="External"/><Relationship Id="rId35" Type="http://schemas.openxmlformats.org/officeDocument/2006/relationships/hyperlink" Target="https://dub.uu.nl/nl/nieuws/bijna-alle-nieuwe-studenten-vragen-aanvullende-beurs-aan" TargetMode="External"/><Relationship Id="rId43" Type="http://schemas.openxmlformats.org/officeDocument/2006/relationships/hyperlink" Target="https://doi.org/10.1509/jimk.9.3.87.19924" TargetMode="External"/><Relationship Id="rId48" Type="http://schemas.openxmlformats.org/officeDocument/2006/relationships/hyperlink" Target="https://doi.org/10.1108/09564230810855707" TargetMode="External"/><Relationship Id="rId56" Type="http://schemas.openxmlformats.org/officeDocument/2006/relationships/hyperlink" Target="https://doi.org/10.2307/2110997" TargetMode="External"/><Relationship Id="rId64" Type="http://schemas.openxmlformats.org/officeDocument/2006/relationships/hyperlink" Target="https://doi.org/10.1016/j.jbusres.2005.11.006" TargetMode="External"/><Relationship Id="rId69" Type="http://schemas.openxmlformats.org/officeDocument/2006/relationships/hyperlink" Target="https://doi.org/10.1016/S0019-8501(01)00200-0" TargetMode="External"/><Relationship Id="rId77" Type="http://schemas.openxmlformats.org/officeDocument/2006/relationships/hyperlink" Target="https://doi.org/10.1080/01900690902861753" TargetMode="External"/><Relationship Id="rId8" Type="http://schemas.openxmlformats.org/officeDocument/2006/relationships/image" Target="media/image1.png"/><Relationship Id="rId51" Type="http://schemas.openxmlformats.org/officeDocument/2006/relationships/hyperlink" Target="https://doi.org/10.1016/j.indmarman.2005.12.007" TargetMode="External"/><Relationship Id="rId72" Type="http://schemas.openxmlformats.org/officeDocument/2006/relationships/hyperlink" Target="https://dspace.library.uu.nl/handle/1874/275784" TargetMode="External"/><Relationship Id="rId80" Type="http://schemas.openxmlformats.org/officeDocument/2006/relationships/hyperlink" Target="http://hdl.handle.net/1765/851" TargetMode="External"/><Relationship Id="rId85" Type="http://schemas.openxmlformats.org/officeDocument/2006/relationships/hyperlink" Target="https://doi.org/10.1080/14719037.2010.539111" TargetMode="External"/><Relationship Id="rId93" Type="http://schemas.openxmlformats.org/officeDocument/2006/relationships/hyperlink" Target="https://doi.org/10.1108/03090560410548960"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footer" Target="footer4.xml"/><Relationship Id="rId25" Type="http://schemas.openxmlformats.org/officeDocument/2006/relationships/hyperlink" Target="https://doi.org/10.1108/JMH-06-2016-0028" TargetMode="External"/><Relationship Id="rId33" Type="http://schemas.openxmlformats.org/officeDocument/2006/relationships/hyperlink" Target="https://doi.org/10.2307/3069614" TargetMode="External"/><Relationship Id="rId38" Type="http://schemas.openxmlformats.org/officeDocument/2006/relationships/hyperlink" Target="http://dx.doi.org/10.1086/467037" TargetMode="External"/><Relationship Id="rId46" Type="http://schemas.openxmlformats.org/officeDocument/2006/relationships/hyperlink" Target="https://doi.org/10.1362/026725700785100497" TargetMode="External"/><Relationship Id="rId59" Type="http://schemas.openxmlformats.org/officeDocument/2006/relationships/hyperlink" Target="https://doi.org/10.1016/S0019-8501(97)00024-2" TargetMode="External"/><Relationship Id="rId67" Type="http://schemas.openxmlformats.org/officeDocument/2006/relationships/hyperlink" Target="https://www.rijksoverheid.nl/ministeries/ministerie-van-onderwijs-cultuur-en-wetenschap/organisatie/organogram/dienst-uitvoering-onderwijs-duo" TargetMode="External"/><Relationship Id="rId20" Type="http://schemas.openxmlformats.org/officeDocument/2006/relationships/hyperlink" Target="https://doi.org/10.1016/S0022-4359(96)90006-8" TargetMode="External"/><Relationship Id="rId41" Type="http://schemas.openxmlformats.org/officeDocument/2006/relationships/hyperlink" Target="https://doi.org/10.1177/002224379903600207" TargetMode="External"/><Relationship Id="rId54" Type="http://schemas.openxmlformats.org/officeDocument/2006/relationships/hyperlink" Target="https://doi.org/10.1177/002224379503200107" TargetMode="External"/><Relationship Id="rId62" Type="http://schemas.openxmlformats.org/officeDocument/2006/relationships/hyperlink" Target="https://doi.org/10.2307/976618" TargetMode="External"/><Relationship Id="rId70" Type="http://schemas.openxmlformats.org/officeDocument/2006/relationships/hyperlink" Target="https://doi.org/10.1108/03090569810204580" TargetMode="External"/><Relationship Id="rId75" Type="http://schemas.openxmlformats.org/officeDocument/2006/relationships/hyperlink" Target="https://doi.org/10.1093/jopart/mul012" TargetMode="External"/><Relationship Id="rId83" Type="http://schemas.openxmlformats.org/officeDocument/2006/relationships/hyperlink" Target="https://doi.org/10.1080/15309576.2021.1881803" TargetMode="External"/><Relationship Id="rId88" Type="http://schemas.openxmlformats.org/officeDocument/2006/relationships/hyperlink" Target="https://doi.org/10.1111/padm.12587" TargetMode="External"/><Relationship Id="rId91" Type="http://schemas.openxmlformats.org/officeDocument/2006/relationships/hyperlink" Target="https://doi.org/10.1177/009207039502300414"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doi.org/10.2307/975115" TargetMode="External"/><Relationship Id="rId28" Type="http://schemas.openxmlformats.org/officeDocument/2006/relationships/hyperlink" Target="https://doi.org/10.1108/EUM0000000000390" TargetMode="External"/><Relationship Id="rId36" Type="http://schemas.openxmlformats.org/officeDocument/2006/relationships/hyperlink" Target="https://doi.org/10.1007/BF00993997" TargetMode="External"/><Relationship Id="rId49" Type="http://schemas.openxmlformats.org/officeDocument/2006/relationships/hyperlink" Target="http://dx.doi.org/10.1016/j.indmarman.2005.05.011" TargetMode="External"/><Relationship Id="rId57" Type="http://schemas.openxmlformats.org/officeDocument/2006/relationships/hyperlink" Target="https://doi.org/10.1177/002224299606000307" TargetMode="External"/><Relationship Id="rId10" Type="http://schemas.openxmlformats.org/officeDocument/2006/relationships/footer" Target="footer1.xml"/><Relationship Id="rId31" Type="http://schemas.openxmlformats.org/officeDocument/2006/relationships/hyperlink" Target="https://doi.org/10.1177/002224299005400306" TargetMode="External"/><Relationship Id="rId44" Type="http://schemas.openxmlformats.org/officeDocument/2006/relationships/hyperlink" Target="https://doi.org/10.1108/EJM-02-2014-0125" TargetMode="External"/><Relationship Id="rId52" Type="http://schemas.openxmlformats.org/officeDocument/2006/relationships/hyperlink" Target="https://doi.org/10.1016/0304-405X(76)90026-X" TargetMode="External"/><Relationship Id="rId60" Type="http://schemas.openxmlformats.org/officeDocument/2006/relationships/hyperlink" Target="https://zoek.officielebekendmakingen.nl/blg-905345.pdf" TargetMode="External"/><Relationship Id="rId65" Type="http://schemas.openxmlformats.org/officeDocument/2006/relationships/hyperlink" Target="https://doi.org/10.1080/02642069.2011.574274" TargetMode="External"/><Relationship Id="rId73" Type="http://schemas.openxmlformats.org/officeDocument/2006/relationships/hyperlink" Target="https://doi.org/10.1080/10967494.2018.1553807" TargetMode="External"/><Relationship Id="rId78" Type="http://schemas.openxmlformats.org/officeDocument/2006/relationships/hyperlink" Target="http://dx.doi.org/10.1023/A:1007064803327" TargetMode="External"/><Relationship Id="rId81" Type="http://schemas.openxmlformats.org/officeDocument/2006/relationships/hyperlink" Target="https://hdl.handle.net/2066/177512" TargetMode="External"/><Relationship Id="rId86" Type="http://schemas.openxmlformats.org/officeDocument/2006/relationships/hyperlink" Target="https://doi.org/10.1016/S0019-8501(00)00114-0" TargetMode="External"/><Relationship Id="rId94" Type="http://schemas.openxmlformats.org/officeDocument/2006/relationships/hyperlink" Target="https://doi.org/10.1007/s11115-008-0054-7"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B2DB7A-77C7-4C48-ABB1-20A42D656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36555</Words>
  <Characters>201058</Characters>
  <Application>Microsoft Office Word</Application>
  <DocSecurity>0</DocSecurity>
  <Lines>1675</Lines>
  <Paragraphs>474</Paragraphs>
  <ScaleCrop>false</ScaleCrop>
  <HeadingPairs>
    <vt:vector size="2" baseType="variant">
      <vt:variant>
        <vt:lpstr>Titel</vt:lpstr>
      </vt:variant>
      <vt:variant>
        <vt:i4>1</vt:i4>
      </vt:variant>
    </vt:vector>
  </HeadingPairs>
  <TitlesOfParts>
    <vt:vector size="1" baseType="lpstr">
      <vt:lpstr/>
    </vt:vector>
  </TitlesOfParts>
  <Company>Ministerie van Onderwijs, Cultuur en Wetenschap</Company>
  <LinksUpToDate>false</LinksUpToDate>
  <CharactersWithSpaces>237139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Groenendijk, Sam</dc:creator>
  <cp:keywords/>
  <dc:description/>
  <cp:lastModifiedBy>Born, E.G.J. (Evelien)</cp:lastModifiedBy>
  <cp:revision>2</cp:revision>
  <cp:lastPrinted>2023-10-12T14:11:00Z</cp:lastPrinted>
  <dcterms:created xsi:type="dcterms:W3CDTF">2023-10-18T11:39:00Z</dcterms:created>
  <dcterms:modified xsi:type="dcterms:W3CDTF">2023-10-18T11:39:00Z</dcterms:modified>
</cp:coreProperties>
</file>