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hAnsi="Times New Roman" w:cs="Times New Roman"/>
        </w:rPr>
        <w:id w:val="779227763"/>
        <w:docPartObj>
          <w:docPartGallery w:val="Cover Pages"/>
          <w:docPartUnique/>
        </w:docPartObj>
      </w:sdtPr>
      <w:sdtEndPr>
        <w:rPr>
          <w:rFonts w:eastAsia="Times New Roman"/>
          <w:b/>
          <w:bCs/>
          <w:color w:val="000000" w:themeColor="text1"/>
          <w:sz w:val="22"/>
          <w:szCs w:val="22"/>
          <w:u w:val="single"/>
        </w:rPr>
      </w:sdtEndPr>
      <w:sdtContent>
        <w:p w14:paraId="2799E08C" w14:textId="2B6E5786" w:rsidR="00936509" w:rsidRPr="006824F4" w:rsidRDefault="00936509" w:rsidP="00936509">
          <w:pPr>
            <w:rPr>
              <w:rFonts w:ascii="Times New Roman" w:hAnsi="Times New Roman" w:cs="Times New Roman"/>
            </w:rPr>
          </w:pPr>
        </w:p>
        <w:p w14:paraId="1302F3A2" w14:textId="77777777" w:rsidR="00116721" w:rsidRPr="00004A34" w:rsidRDefault="00D63369" w:rsidP="00004A34">
          <w:pPr>
            <w:pStyle w:val="Kop1"/>
            <w:spacing w:line="360" w:lineRule="auto"/>
          </w:pPr>
          <w:bookmarkStart w:id="0" w:name="_Toc142925132"/>
          <w:r>
            <w:rPr>
              <w:rFonts w:cs="Times New Roman"/>
              <w:noProof/>
              <w14:ligatures w14:val="standardContextual"/>
            </w:rPr>
            <mc:AlternateContent>
              <mc:Choice Requires="wps">
                <w:drawing>
                  <wp:anchor distT="0" distB="0" distL="114300" distR="114300" simplePos="0" relativeHeight="251666432" behindDoc="0" locked="0" layoutInCell="1" allowOverlap="1" wp14:anchorId="7FF854BB" wp14:editId="11FF9271">
                    <wp:simplePos x="0" y="0"/>
                    <wp:positionH relativeFrom="column">
                      <wp:posOffset>-155344</wp:posOffset>
                    </wp:positionH>
                    <wp:positionV relativeFrom="paragraph">
                      <wp:posOffset>647353</wp:posOffset>
                    </wp:positionV>
                    <wp:extent cx="6169446" cy="1112704"/>
                    <wp:effectExtent l="0" t="0" r="3175" b="5080"/>
                    <wp:wrapNone/>
                    <wp:docPr id="1688829668" name="Tekstvak 3"/>
                    <wp:cNvGraphicFramePr/>
                    <a:graphic xmlns:a="http://schemas.openxmlformats.org/drawingml/2006/main">
                      <a:graphicData uri="http://schemas.microsoft.com/office/word/2010/wordprocessingShape">
                        <wps:wsp>
                          <wps:cNvSpPr txBox="1"/>
                          <wps:spPr>
                            <a:xfrm>
                              <a:off x="0" y="0"/>
                              <a:ext cx="6169446" cy="1112704"/>
                            </a:xfrm>
                            <a:prstGeom prst="rect">
                              <a:avLst/>
                            </a:prstGeom>
                            <a:solidFill>
                              <a:schemeClr val="lt1"/>
                            </a:solidFill>
                            <a:ln w="6350">
                              <a:noFill/>
                            </a:ln>
                          </wps:spPr>
                          <wps:txbx>
                            <w:txbxContent>
                              <w:p w14:paraId="048BC6AB" w14:textId="77777777" w:rsidR="00D63369" w:rsidRPr="00D63369" w:rsidRDefault="00D63369" w:rsidP="00D63369">
                                <w:pPr>
                                  <w:spacing w:line="360" w:lineRule="auto"/>
                                  <w:rPr>
                                    <w:rFonts w:ascii="Times" w:hAnsi="Times"/>
                                    <w:b/>
                                    <w:bCs/>
                                  </w:rPr>
                                </w:pPr>
                                <w:r w:rsidRPr="00D63369">
                                  <w:rPr>
                                    <w:rFonts w:ascii="Times" w:hAnsi="Times"/>
                                    <w:b/>
                                    <w:bCs/>
                                  </w:rPr>
                                  <w:t xml:space="preserve">Beginnen bij het begin: </w:t>
                                </w:r>
                              </w:p>
                              <w:p w14:paraId="0C3FCDDD" w14:textId="19FBA9BD" w:rsidR="00D63369" w:rsidRPr="00D63369" w:rsidRDefault="00D63369" w:rsidP="00D63369">
                                <w:pPr>
                                  <w:spacing w:line="360" w:lineRule="auto"/>
                                  <w:rPr>
                                    <w:rFonts w:ascii="Times" w:hAnsi="Times"/>
                                    <w:b/>
                                    <w:bCs/>
                                    <w:sz w:val="32"/>
                                    <w:szCs w:val="32"/>
                                  </w:rPr>
                                </w:pPr>
                                <w:r>
                                  <w:rPr>
                                    <w:rFonts w:ascii="Times" w:hAnsi="Times"/>
                                    <w:b/>
                                    <w:bCs/>
                                    <w:sz w:val="32"/>
                                    <w:szCs w:val="32"/>
                                  </w:rPr>
                                  <w:t>D</w:t>
                                </w:r>
                                <w:r w:rsidRPr="00D63369">
                                  <w:rPr>
                                    <w:rFonts w:ascii="Times" w:hAnsi="Times"/>
                                    <w:b/>
                                    <w:bCs/>
                                    <w:sz w:val="32"/>
                                    <w:szCs w:val="32"/>
                                  </w:rPr>
                                  <w:t xml:space="preserve">e impact van intergenerationele overdracht op de keuze van leerkrachten voor </w:t>
                                </w:r>
                                <w:r w:rsidR="00E8665D">
                                  <w:rPr>
                                    <w:rFonts w:ascii="Times" w:hAnsi="Times"/>
                                    <w:b/>
                                    <w:bCs/>
                                    <w:sz w:val="32"/>
                                    <w:szCs w:val="32"/>
                                  </w:rPr>
                                  <w:t>het aantal</w:t>
                                </w:r>
                                <w:r w:rsidR="00D74D94">
                                  <w:rPr>
                                    <w:rFonts w:ascii="Times" w:hAnsi="Times"/>
                                    <w:b/>
                                    <w:bCs/>
                                    <w:sz w:val="32"/>
                                    <w:szCs w:val="32"/>
                                  </w:rPr>
                                  <w:t xml:space="preserve"> werkuren </w:t>
                                </w:r>
                                <w:r w:rsidRPr="00D63369">
                                  <w:rPr>
                                    <w:rFonts w:ascii="Times" w:hAnsi="Times"/>
                                    <w:b/>
                                    <w:bCs/>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FF854BB" id="_x0000_t202" coordsize="21600,21600" o:spt="202" path="m,l,21600r21600,l21600,xe">
                    <v:stroke joinstyle="miter"/>
                    <v:path gradientshapeok="t" o:connecttype="rect"/>
                  </v:shapetype>
                  <v:shape id="Tekstvak 3" o:spid="_x0000_s1026" type="#_x0000_t202" style="position:absolute;margin-left:-12.25pt;margin-top:50.95pt;width:485.8pt;height:87.6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" fillcolor="white [3201]" stroked="f" strokeweight=".5pt">
                    <v:textbox>
                      <w:txbxContent>
                        <w:p w14:paraId="048BC6AB" w14:textId="77777777" w:rsidR="00D63369" w:rsidRPr="00D63369" w:rsidRDefault="00D63369" w:rsidP="00D63369">
                          <w:pPr>
                            <w:spacing w:line="360" w:lineRule="auto"/>
                            <w:rPr>
                              <w:rFonts w:ascii="Times" w:hAnsi="Times"/>
                              <w:b/>
                              <w:bCs/>
                            </w:rPr>
                          </w:pPr>
                          <w:r w:rsidRPr="00D63369">
                            <w:rPr>
                              <w:rFonts w:ascii="Times" w:hAnsi="Times"/>
                              <w:b/>
                              <w:bCs/>
                            </w:rPr>
                            <w:t xml:space="preserve">Beginnen bij het begin: </w:t>
                          </w:r>
                        </w:p>
                        <w:p w14:paraId="0C3FCDDD" w14:textId="19FBA9BD" w:rsidR="00D63369" w:rsidRPr="00D63369" w:rsidRDefault="00D63369" w:rsidP="00D63369">
                          <w:pPr>
                            <w:spacing w:line="360" w:lineRule="auto"/>
                            <w:rPr>
                              <w:rFonts w:ascii="Times" w:hAnsi="Times"/>
                              <w:b/>
                              <w:bCs/>
                              <w:sz w:val="32"/>
                              <w:szCs w:val="32"/>
                            </w:rPr>
                          </w:pPr>
                          <w:r>
                            <w:rPr>
                              <w:rFonts w:ascii="Times" w:hAnsi="Times"/>
                              <w:b/>
                              <w:bCs/>
                              <w:sz w:val="32"/>
                              <w:szCs w:val="32"/>
                            </w:rPr>
                            <w:t>D</w:t>
                          </w:r>
                          <w:r w:rsidRPr="00D63369">
                            <w:rPr>
                              <w:rFonts w:ascii="Times" w:hAnsi="Times"/>
                              <w:b/>
                              <w:bCs/>
                              <w:sz w:val="32"/>
                              <w:szCs w:val="32"/>
                            </w:rPr>
                            <w:t xml:space="preserve">e impact van intergenerationele overdracht op de keuze van leerkrachten voor </w:t>
                          </w:r>
                          <w:r w:rsidR="00E8665D">
                            <w:rPr>
                              <w:rFonts w:ascii="Times" w:hAnsi="Times"/>
                              <w:b/>
                              <w:bCs/>
                              <w:sz w:val="32"/>
                              <w:szCs w:val="32"/>
                            </w:rPr>
                            <w:t>het aantal</w:t>
                          </w:r>
                          <w:r w:rsidR="00D74D94">
                            <w:rPr>
                              <w:rFonts w:ascii="Times" w:hAnsi="Times"/>
                              <w:b/>
                              <w:bCs/>
                              <w:sz w:val="32"/>
                              <w:szCs w:val="32"/>
                            </w:rPr>
                            <w:t xml:space="preserve"> werkuren </w:t>
                          </w:r>
                          <w:r w:rsidRPr="00D63369">
                            <w:rPr>
                              <w:rFonts w:ascii="Times" w:hAnsi="Times"/>
                              <w:b/>
                              <w:bCs/>
                              <w:sz w:val="32"/>
                              <w:szCs w:val="32"/>
                            </w:rPr>
                            <w:t xml:space="preserve"> </w:t>
                          </w:r>
                        </w:p>
                      </w:txbxContent>
                    </v:textbox>
                  </v:shape>
                </w:pict>
              </mc:Fallback>
            </mc:AlternateContent>
          </w:r>
          <w:r w:rsidR="00936509" w:rsidRPr="006824F4">
            <w:rPr>
              <w:rFonts w:cs="Times New Roman"/>
              <w:noProof/>
              <w14:ligatures w14:val="standardContextual"/>
            </w:rPr>
            <mc:AlternateContent>
              <mc:Choice Requires="wps">
                <w:drawing>
                  <wp:anchor distT="0" distB="0" distL="114300" distR="114300" simplePos="0" relativeHeight="251664384" behindDoc="0" locked="0" layoutInCell="1" allowOverlap="1" wp14:anchorId="6212A378" wp14:editId="2F675D2D">
                    <wp:simplePos x="0" y="0"/>
                    <wp:positionH relativeFrom="column">
                      <wp:posOffset>-56515</wp:posOffset>
                    </wp:positionH>
                    <wp:positionV relativeFrom="paragraph">
                      <wp:posOffset>3536950</wp:posOffset>
                    </wp:positionV>
                    <wp:extent cx="5476240" cy="3068320"/>
                    <wp:effectExtent l="0" t="0" r="0" b="5080"/>
                    <wp:wrapNone/>
                    <wp:docPr id="756144677" name="Tekstvak 1"/>
                    <wp:cNvGraphicFramePr/>
                    <a:graphic xmlns:a="http://schemas.openxmlformats.org/drawingml/2006/main">
                      <a:graphicData uri="http://schemas.microsoft.com/office/word/2010/wordprocessingShape">
                        <wps:wsp>
                          <wps:cNvSpPr txBox="1"/>
                          <wps:spPr>
                            <a:xfrm>
                              <a:off x="0" y="0"/>
                              <a:ext cx="5476240" cy="3068320"/>
                            </a:xfrm>
                            <a:prstGeom prst="rect">
                              <a:avLst/>
                            </a:prstGeom>
                            <a:solidFill>
                              <a:schemeClr val="lt1"/>
                            </a:solidFill>
                            <a:ln w="6350">
                              <a:noFill/>
                            </a:ln>
                          </wps:spPr>
                          <wps:txbx>
                            <w:txbxContent>
                              <w:p w14:paraId="6E0C54C3" w14:textId="357C9EF5" w:rsidR="0011120C" w:rsidRPr="000B511A" w:rsidRDefault="0011120C">
                                <w:pPr>
                                  <w:rPr>
                                    <w:rFonts w:ascii="Times New Roman" w:hAnsi="Times New Roman" w:cs="Times New Roman"/>
                                    <w:b/>
                                    <w:bCs/>
                                  </w:rPr>
                                </w:pPr>
                                <w:r w:rsidRPr="000B511A">
                                  <w:rPr>
                                    <w:rFonts w:ascii="Times New Roman" w:hAnsi="Times New Roman" w:cs="Times New Roman"/>
                                    <w:b/>
                                    <w:bCs/>
                                  </w:rPr>
                                  <w:t xml:space="preserve">I.D.L.M. Berben </w:t>
                                </w:r>
                              </w:p>
                              <w:p w14:paraId="355AD8B1" w14:textId="2233CC0F" w:rsidR="0011120C" w:rsidRPr="00A079E2" w:rsidRDefault="0011120C">
                                <w:pPr>
                                  <w:rPr>
                                    <w:rFonts w:ascii="Times New Roman" w:hAnsi="Times New Roman" w:cs="Times New Roman"/>
                                  </w:rPr>
                                </w:pPr>
                                <w:r w:rsidRPr="00A079E2">
                                  <w:rPr>
                                    <w:rFonts w:ascii="Times New Roman" w:hAnsi="Times New Roman" w:cs="Times New Roman"/>
                                  </w:rPr>
                                  <w:t xml:space="preserve">Radboud Universiteit Nijmegen </w:t>
                                </w:r>
                              </w:p>
                              <w:p w14:paraId="76A00B6F" w14:textId="6651D73F" w:rsidR="0011120C" w:rsidRPr="00A079E2" w:rsidRDefault="0011120C">
                                <w:pPr>
                                  <w:rPr>
                                    <w:rFonts w:ascii="Times New Roman" w:hAnsi="Times New Roman" w:cs="Times New Roman"/>
                                  </w:rPr>
                                </w:pPr>
                                <w:r w:rsidRPr="00A079E2">
                                  <w:rPr>
                                    <w:rFonts w:ascii="Times New Roman" w:hAnsi="Times New Roman" w:cs="Times New Roman"/>
                                  </w:rPr>
                                  <w:t xml:space="preserve">Faculteit der Managementwetenschappen </w:t>
                                </w:r>
                              </w:p>
                              <w:p w14:paraId="6F2E603A" w14:textId="78F9A7C2" w:rsidR="0011120C" w:rsidRPr="00A079E2" w:rsidRDefault="0011120C">
                                <w:pPr>
                                  <w:rPr>
                                    <w:rFonts w:ascii="Times New Roman" w:hAnsi="Times New Roman" w:cs="Times New Roman"/>
                                  </w:rPr>
                                </w:pPr>
                                <w:r w:rsidRPr="00A079E2">
                                  <w:rPr>
                                    <w:rFonts w:ascii="Times New Roman" w:hAnsi="Times New Roman" w:cs="Times New Roman"/>
                                  </w:rPr>
                                  <w:t xml:space="preserve">Master Bestuurskunde – Besturen van Veiligheid </w:t>
                                </w:r>
                              </w:p>
                              <w:p w14:paraId="1EFFDBA6" w14:textId="77777777" w:rsidR="0011120C" w:rsidRPr="00A079E2" w:rsidRDefault="0011120C">
                                <w:pPr>
                                  <w:rPr>
                                    <w:rFonts w:ascii="Times New Roman" w:hAnsi="Times New Roman" w:cs="Times New Roman"/>
                                  </w:rPr>
                                </w:pPr>
                              </w:p>
                              <w:p w14:paraId="310C0C97" w14:textId="421BAFA2" w:rsidR="0011120C" w:rsidRPr="00A079E2" w:rsidRDefault="0011120C">
                                <w:pPr>
                                  <w:rPr>
                                    <w:rFonts w:ascii="Times New Roman" w:hAnsi="Times New Roman" w:cs="Times New Roman"/>
                                  </w:rPr>
                                </w:pPr>
                                <w:r w:rsidRPr="00A079E2">
                                  <w:rPr>
                                    <w:rFonts w:ascii="Times New Roman" w:hAnsi="Times New Roman" w:cs="Times New Roman"/>
                                  </w:rPr>
                                  <w:t>Masterthesis</w:t>
                                </w:r>
                              </w:p>
                              <w:p w14:paraId="6181B3EC" w14:textId="43476B3B" w:rsidR="0011120C" w:rsidRPr="00A079E2" w:rsidRDefault="00F01191">
                                <w:pPr>
                                  <w:rPr>
                                    <w:rFonts w:ascii="Times New Roman" w:hAnsi="Times New Roman" w:cs="Times New Roman"/>
                                  </w:rPr>
                                </w:pPr>
                                <w:r>
                                  <w:rPr>
                                    <w:rFonts w:ascii="Times New Roman" w:hAnsi="Times New Roman" w:cs="Times New Roman"/>
                                  </w:rPr>
                                  <w:t>1</w:t>
                                </w:r>
                                <w:r w:rsidR="006C720F">
                                  <w:rPr>
                                    <w:rFonts w:ascii="Times New Roman" w:hAnsi="Times New Roman" w:cs="Times New Roman"/>
                                  </w:rPr>
                                  <w:t xml:space="preserve">4 </w:t>
                                </w:r>
                                <w:r w:rsidR="000B511A">
                                  <w:rPr>
                                    <w:rFonts w:ascii="Times New Roman" w:hAnsi="Times New Roman" w:cs="Times New Roman"/>
                                  </w:rPr>
                                  <w:t xml:space="preserve">augustus </w:t>
                                </w:r>
                                <w:r w:rsidR="0011120C" w:rsidRPr="00A079E2">
                                  <w:rPr>
                                    <w:rFonts w:ascii="Times New Roman" w:hAnsi="Times New Roman" w:cs="Times New Roman"/>
                                  </w:rPr>
                                  <w:t xml:space="preserve">2023 </w:t>
                                </w:r>
                              </w:p>
                              <w:p w14:paraId="1153E00C" w14:textId="2BCC5065" w:rsidR="0011120C" w:rsidRPr="00A079E2" w:rsidRDefault="0011120C">
                                <w:pPr>
                                  <w:rPr>
                                    <w:rFonts w:ascii="Times New Roman" w:hAnsi="Times New Roman" w:cs="Times New Roman"/>
                                  </w:rPr>
                                </w:pPr>
                                <w:r w:rsidRPr="00A079E2">
                                  <w:rPr>
                                    <w:rFonts w:ascii="Times New Roman" w:hAnsi="Times New Roman" w:cs="Times New Roman"/>
                                  </w:rPr>
                                  <w:t>Begeleid door Lars Stevenson, MSc</w:t>
                                </w:r>
                              </w:p>
                              <w:p w14:paraId="75FAE5CD" w14:textId="77777777" w:rsidR="0011120C" w:rsidRDefault="001112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12A378" id="Tekstvak 1" o:spid="_x0000_s1027" type="#_x0000_t202" style="position:absolute;margin-left:-4.45pt;margin-top:278.5pt;width:431.2pt;height:241.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" fillcolor="white [3201]" stroked="f" strokeweight=".5pt">
                    <v:textbox>
                      <w:txbxContent>
                        <w:p w14:paraId="6E0C54C3" w14:textId="357C9EF5" w:rsidR="0011120C" w:rsidRPr="000B511A" w:rsidRDefault="0011120C">
                          <w:pPr>
                            <w:rPr>
                              <w:rFonts w:ascii="Times New Roman" w:hAnsi="Times New Roman" w:cs="Times New Roman"/>
                              <w:b/>
                              <w:bCs/>
                            </w:rPr>
                          </w:pPr>
                          <w:r w:rsidRPr="000B511A">
                            <w:rPr>
                              <w:rFonts w:ascii="Times New Roman" w:hAnsi="Times New Roman" w:cs="Times New Roman"/>
                              <w:b/>
                              <w:bCs/>
                            </w:rPr>
                            <w:t xml:space="preserve">I.D.L.M. Berben </w:t>
                          </w:r>
                        </w:p>
                        <w:p w14:paraId="355AD8B1" w14:textId="2233CC0F" w:rsidR="0011120C" w:rsidRPr="00A079E2" w:rsidRDefault="0011120C">
                          <w:pPr>
                            <w:rPr>
                              <w:rFonts w:ascii="Times New Roman" w:hAnsi="Times New Roman" w:cs="Times New Roman"/>
                            </w:rPr>
                          </w:pPr>
                          <w:r w:rsidRPr="00A079E2">
                            <w:rPr>
                              <w:rFonts w:ascii="Times New Roman" w:hAnsi="Times New Roman" w:cs="Times New Roman"/>
                            </w:rPr>
                            <w:t xml:space="preserve">Radboud Universiteit Nijmegen </w:t>
                          </w:r>
                        </w:p>
                        <w:p w14:paraId="76A00B6F" w14:textId="6651D73F" w:rsidR="0011120C" w:rsidRPr="00A079E2" w:rsidRDefault="0011120C">
                          <w:pPr>
                            <w:rPr>
                              <w:rFonts w:ascii="Times New Roman" w:hAnsi="Times New Roman" w:cs="Times New Roman"/>
                            </w:rPr>
                          </w:pPr>
                          <w:r w:rsidRPr="00A079E2">
                            <w:rPr>
                              <w:rFonts w:ascii="Times New Roman" w:hAnsi="Times New Roman" w:cs="Times New Roman"/>
                            </w:rPr>
                            <w:t xml:space="preserve">Faculteit der Managementwetenschappen </w:t>
                          </w:r>
                        </w:p>
                        <w:p w14:paraId="6F2E603A" w14:textId="78F9A7C2" w:rsidR="0011120C" w:rsidRPr="00A079E2" w:rsidRDefault="0011120C">
                          <w:pPr>
                            <w:rPr>
                              <w:rFonts w:ascii="Times New Roman" w:hAnsi="Times New Roman" w:cs="Times New Roman"/>
                            </w:rPr>
                          </w:pPr>
                          <w:r w:rsidRPr="00A079E2">
                            <w:rPr>
                              <w:rFonts w:ascii="Times New Roman" w:hAnsi="Times New Roman" w:cs="Times New Roman"/>
                            </w:rPr>
                            <w:t xml:space="preserve">Master Bestuurskunde – Besturen van Veiligheid </w:t>
                          </w:r>
                        </w:p>
                        <w:p w14:paraId="1EFFDBA6" w14:textId="77777777" w:rsidR="0011120C" w:rsidRPr="00A079E2" w:rsidRDefault="0011120C">
                          <w:pPr>
                            <w:rPr>
                              <w:rFonts w:ascii="Times New Roman" w:hAnsi="Times New Roman" w:cs="Times New Roman"/>
                            </w:rPr>
                          </w:pPr>
                        </w:p>
                        <w:p w14:paraId="310C0C97" w14:textId="421BAFA2" w:rsidR="0011120C" w:rsidRPr="00A079E2" w:rsidRDefault="0011120C">
                          <w:pPr>
                            <w:rPr>
                              <w:rFonts w:ascii="Times New Roman" w:hAnsi="Times New Roman" w:cs="Times New Roman"/>
                            </w:rPr>
                          </w:pPr>
                          <w:r w:rsidRPr="00A079E2">
                            <w:rPr>
                              <w:rFonts w:ascii="Times New Roman" w:hAnsi="Times New Roman" w:cs="Times New Roman"/>
                            </w:rPr>
                            <w:t>Masterthesis</w:t>
                          </w:r>
                        </w:p>
                        <w:p w14:paraId="6181B3EC" w14:textId="43476B3B" w:rsidR="0011120C" w:rsidRPr="00A079E2" w:rsidRDefault="00F01191">
                          <w:pPr>
                            <w:rPr>
                              <w:rFonts w:ascii="Times New Roman" w:hAnsi="Times New Roman" w:cs="Times New Roman"/>
                            </w:rPr>
                          </w:pPr>
                          <w:r>
                            <w:rPr>
                              <w:rFonts w:ascii="Times New Roman" w:hAnsi="Times New Roman" w:cs="Times New Roman"/>
                            </w:rPr>
                            <w:t>1</w:t>
                          </w:r>
                          <w:r w:rsidR="006C720F">
                            <w:rPr>
                              <w:rFonts w:ascii="Times New Roman" w:hAnsi="Times New Roman" w:cs="Times New Roman"/>
                            </w:rPr>
                            <w:t xml:space="preserve">4 </w:t>
                          </w:r>
                          <w:r w:rsidR="000B511A">
                            <w:rPr>
                              <w:rFonts w:ascii="Times New Roman" w:hAnsi="Times New Roman" w:cs="Times New Roman"/>
                            </w:rPr>
                            <w:t xml:space="preserve">augustus </w:t>
                          </w:r>
                          <w:r w:rsidR="0011120C" w:rsidRPr="00A079E2">
                            <w:rPr>
                              <w:rFonts w:ascii="Times New Roman" w:hAnsi="Times New Roman" w:cs="Times New Roman"/>
                            </w:rPr>
                            <w:t xml:space="preserve">2023 </w:t>
                          </w:r>
                        </w:p>
                        <w:p w14:paraId="1153E00C" w14:textId="2BCC5065" w:rsidR="0011120C" w:rsidRPr="00A079E2" w:rsidRDefault="0011120C">
                          <w:pPr>
                            <w:rPr>
                              <w:rFonts w:ascii="Times New Roman" w:hAnsi="Times New Roman" w:cs="Times New Roman"/>
                            </w:rPr>
                          </w:pPr>
                          <w:r w:rsidRPr="00A079E2">
                            <w:rPr>
                              <w:rFonts w:ascii="Times New Roman" w:hAnsi="Times New Roman" w:cs="Times New Roman"/>
                            </w:rPr>
                            <w:t>Begeleid door Lars Stevenson, MSc</w:t>
                          </w:r>
                        </w:p>
                        <w:p w14:paraId="75FAE5CD" w14:textId="77777777" w:rsidR="0011120C" w:rsidRDefault="0011120C"/>
                      </w:txbxContent>
                    </v:textbox>
                  </v:shape>
                </w:pict>
              </mc:Fallback>
            </mc:AlternateContent>
          </w:r>
          <w:r w:rsidR="0011120C" w:rsidRPr="006824F4">
            <w:rPr>
              <w:rFonts w:cs="Times New Roman"/>
              <w:noProof/>
              <w14:ligatures w14:val="standardContextual"/>
            </w:rPr>
            <w:drawing>
              <wp:anchor distT="0" distB="0" distL="114300" distR="114300" simplePos="0" relativeHeight="251665408" behindDoc="0" locked="0" layoutInCell="1" allowOverlap="1" wp14:anchorId="0F99EEAA" wp14:editId="63FB9803">
                <wp:simplePos x="0" y="0"/>
                <wp:positionH relativeFrom="column">
                  <wp:posOffset>85725</wp:posOffset>
                </wp:positionH>
                <wp:positionV relativeFrom="paragraph">
                  <wp:posOffset>6605905</wp:posOffset>
                </wp:positionV>
                <wp:extent cx="3749040" cy="848780"/>
                <wp:effectExtent l="0" t="0" r="0" b="2540"/>
                <wp:wrapThrough wrapText="bothSides">
                  <wp:wrapPolygon edited="0">
                    <wp:start x="19317" y="0"/>
                    <wp:lineTo x="18366" y="5174"/>
                    <wp:lineTo x="0" y="8407"/>
                    <wp:lineTo x="0" y="15198"/>
                    <wp:lineTo x="15732" y="16168"/>
                    <wp:lineTo x="18951" y="21341"/>
                    <wp:lineTo x="20268" y="21341"/>
                    <wp:lineTo x="20634" y="20695"/>
                    <wp:lineTo x="21512" y="17461"/>
                    <wp:lineTo x="21512" y="10347"/>
                    <wp:lineTo x="21220" y="7437"/>
                    <wp:lineTo x="20927" y="5174"/>
                    <wp:lineTo x="19976" y="0"/>
                    <wp:lineTo x="19317" y="0"/>
                  </wp:wrapPolygon>
                </wp:wrapThrough>
                <wp:docPr id="470825454" name="Afbeelding 2" descr="Afbeelding met Lettertype, Graphics, logo,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825454" name="Afbeelding 2" descr="Afbeelding met Lettertype, Graphics, logo, tekst&#10;&#10;Automatisch gegenereerde beschrijvi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49040" cy="848780"/>
                        </a:xfrm>
                        <a:prstGeom prst="rect">
                          <a:avLst/>
                        </a:prstGeom>
                      </pic:spPr>
                    </pic:pic>
                  </a:graphicData>
                </a:graphic>
                <wp14:sizeRelH relativeFrom="page">
                  <wp14:pctWidth>0</wp14:pctWidth>
                </wp14:sizeRelH>
                <wp14:sizeRelV relativeFrom="page">
                  <wp14:pctHeight>0</wp14:pctHeight>
                </wp14:sizeRelV>
              </wp:anchor>
            </w:drawing>
          </w:r>
          <w:r w:rsidR="0011120C" w:rsidRPr="006824F4">
            <w:rPr>
              <w:rFonts w:eastAsia="Times New Roman" w:cs="Times New Roman"/>
              <w:bCs/>
              <w:sz w:val="22"/>
              <w:szCs w:val="22"/>
              <w:u w:val="single"/>
            </w:rPr>
            <w:br w:type="page"/>
          </w:r>
          <w:r w:rsidR="00116721" w:rsidRPr="00004A34">
            <w:lastRenderedPageBreak/>
            <w:t>Samenvatting</w:t>
          </w:r>
          <w:bookmarkEnd w:id="0"/>
          <w:r w:rsidR="00116721" w:rsidRPr="00004A34">
            <w:t xml:space="preserve"> </w:t>
          </w:r>
        </w:p>
        <w:p w14:paraId="734952EF" w14:textId="77777777" w:rsidR="00116721" w:rsidRDefault="00116721" w:rsidP="00116721">
          <w:pPr>
            <w:pStyle w:val="Normaalweb"/>
            <w:spacing w:before="0" w:beforeAutospacing="0" w:after="0" w:afterAutospacing="0" w:line="360" w:lineRule="auto"/>
            <w:jc w:val="both"/>
            <w:rPr>
              <w:i/>
              <w:iCs/>
              <w:sz w:val="22"/>
              <w:szCs w:val="22"/>
            </w:rPr>
          </w:pPr>
          <w:r w:rsidRPr="00C90DDE">
            <w:rPr>
              <w:rFonts w:ascii="Times" w:hAnsi="Times"/>
              <w:sz w:val="22"/>
              <w:szCs w:val="22"/>
            </w:rPr>
            <w:t xml:space="preserve">Het </w:t>
          </w:r>
          <w:r>
            <w:rPr>
              <w:rFonts w:ascii="Times" w:hAnsi="Times"/>
              <w:sz w:val="22"/>
              <w:szCs w:val="22"/>
            </w:rPr>
            <w:t xml:space="preserve">personeelstekort in de Nederlandse publieke sector is een </w:t>
          </w:r>
          <w:r w:rsidRPr="00C90DDE">
            <w:rPr>
              <w:rFonts w:ascii="Times" w:hAnsi="Times"/>
              <w:sz w:val="22"/>
              <w:szCs w:val="22"/>
            </w:rPr>
            <w:t>groeiend probleem</w:t>
          </w:r>
          <w:r>
            <w:rPr>
              <w:rFonts w:ascii="Times" w:hAnsi="Times"/>
              <w:sz w:val="22"/>
              <w:szCs w:val="22"/>
            </w:rPr>
            <w:t xml:space="preserve">. </w:t>
          </w:r>
          <w:r>
            <w:rPr>
              <w:sz w:val="22"/>
              <w:szCs w:val="22"/>
            </w:rPr>
            <w:t>De tekorten</w:t>
          </w:r>
          <w:r w:rsidRPr="00985892">
            <w:rPr>
              <w:sz w:val="22"/>
              <w:szCs w:val="22"/>
            </w:rPr>
            <w:t xml:space="preserve"> </w:t>
          </w:r>
          <w:r>
            <w:rPr>
              <w:sz w:val="22"/>
              <w:szCs w:val="22"/>
            </w:rPr>
            <w:t xml:space="preserve">zijn </w:t>
          </w:r>
          <w:r w:rsidRPr="00985892">
            <w:rPr>
              <w:sz w:val="22"/>
              <w:szCs w:val="22"/>
            </w:rPr>
            <w:t xml:space="preserve">vooral merkbaar én problematisch in de onderwijssector, specifiek het primair onderwijs. </w:t>
          </w:r>
          <w:r>
            <w:rPr>
              <w:sz w:val="22"/>
              <w:szCs w:val="22"/>
            </w:rPr>
            <w:t xml:space="preserve">Ook in 2023. </w:t>
          </w:r>
          <w:r w:rsidRPr="00985892">
            <w:rPr>
              <w:sz w:val="22"/>
              <w:szCs w:val="22"/>
            </w:rPr>
            <w:t>Immers, een gebrek aan voldoende adequaat opgeleide leraren vormt een risico voor de kwaliteit van het onderwijs én Nederland als samenleving</w:t>
          </w:r>
          <w:r>
            <w:rPr>
              <w:sz w:val="22"/>
              <w:szCs w:val="22"/>
            </w:rPr>
            <w:t xml:space="preserve">. Een van de aangedragen oplossingen is om leerkrachten aan te sporen meer te gaan werken. Eerder onderzoek wijst echter uit dat leerkrachten niet meer werkuren maken wanneer hier simpelweg (grotere) beloningen tegenover staan. Een goede werk-privé balans is voor hen eveneens belangrijk. Om hen op een juiste manier aan te sporen meer te gaan werken is het daarom van belang dat men kennis heeft van de werk-privé balans zodat zij op een juiste wijze leerkrachten kunnen beïnvloeden om meer werkuren te maken. Een belangrijke rol is daarin weggelegd voor intergenerationele overdracht bij de totstandkoming van effectief beleid.  Beleid is immers effectief wanneer het inspeelt op hetgeen wat ook daadwerkelijk veranderlijk en beïnvloedbaar is. Waarden die intergenerationeel zijn overgenomen, zijn echter lastig te beïnvloeden. De focus ligt op overdracht van werkwaarden aangezien zij dienen als motivatoren voor werk gerelateerde keuzes. Om deze reden staat de impact van intergenerationele overdracht van werkwaarden in dit onderzoek centraal. Een ander onderbelicht, maar cruciaal aspect, is de impact van levensgebeurtenissen op het aantal werkuren. Daarom brengt dit onderzoek de aspecten van ‘intergenerationele overdracht’ en ‘levensgebeurtenissen’ samen in de </w:t>
          </w:r>
          <w:r w:rsidRPr="00C90DDE">
            <w:rPr>
              <w:rFonts w:ascii="Times" w:hAnsi="Times"/>
              <w:sz w:val="22"/>
              <w:szCs w:val="22"/>
            </w:rPr>
            <w:t xml:space="preserve">volgende hoofvraag: </w:t>
          </w:r>
          <w:r>
            <w:rPr>
              <w:i/>
              <w:iCs/>
              <w:sz w:val="22"/>
              <w:szCs w:val="22"/>
            </w:rPr>
            <w:t>“</w:t>
          </w:r>
          <w:r w:rsidRPr="006824F4">
            <w:rPr>
              <w:i/>
              <w:iCs/>
              <w:sz w:val="22"/>
              <w:szCs w:val="22"/>
            </w:rPr>
            <w:t xml:space="preserve">Welke impact heeft intergenerationele overdracht </w:t>
          </w:r>
          <w:r>
            <w:rPr>
              <w:i/>
              <w:iCs/>
              <w:sz w:val="22"/>
              <w:szCs w:val="22"/>
            </w:rPr>
            <w:t xml:space="preserve">van werkwaarden </w:t>
          </w:r>
          <w:r w:rsidRPr="006824F4">
            <w:rPr>
              <w:i/>
              <w:iCs/>
              <w:sz w:val="22"/>
              <w:szCs w:val="22"/>
            </w:rPr>
            <w:t xml:space="preserve">op keuzes rondom life events op </w:t>
          </w:r>
          <w:r>
            <w:rPr>
              <w:i/>
              <w:iCs/>
              <w:sz w:val="22"/>
              <w:szCs w:val="22"/>
            </w:rPr>
            <w:t xml:space="preserve">het aantal </w:t>
          </w:r>
          <w:r w:rsidRPr="006824F4">
            <w:rPr>
              <w:i/>
              <w:iCs/>
              <w:sz w:val="22"/>
              <w:szCs w:val="22"/>
            </w:rPr>
            <w:t xml:space="preserve">werkuren van </w:t>
          </w:r>
          <w:r>
            <w:rPr>
              <w:i/>
              <w:iCs/>
              <w:sz w:val="22"/>
              <w:szCs w:val="22"/>
            </w:rPr>
            <w:t xml:space="preserve">leerkrachten </w:t>
          </w:r>
          <w:r w:rsidRPr="006824F4">
            <w:rPr>
              <w:i/>
              <w:iCs/>
              <w:sz w:val="22"/>
              <w:szCs w:val="22"/>
            </w:rPr>
            <w:t>in het</w:t>
          </w:r>
          <w:r>
            <w:rPr>
              <w:i/>
              <w:iCs/>
              <w:sz w:val="22"/>
              <w:szCs w:val="22"/>
            </w:rPr>
            <w:t xml:space="preserve"> primair onderwijs</w:t>
          </w:r>
          <w:r w:rsidRPr="006824F4">
            <w:rPr>
              <w:i/>
              <w:iCs/>
              <w:sz w:val="22"/>
              <w:szCs w:val="22"/>
            </w:rPr>
            <w:t>?”</w:t>
          </w:r>
          <w:r>
            <w:rPr>
              <w:i/>
              <w:iCs/>
              <w:sz w:val="22"/>
              <w:szCs w:val="22"/>
            </w:rPr>
            <w:t xml:space="preserve"> </w:t>
          </w:r>
        </w:p>
        <w:p w14:paraId="5EFF86CB" w14:textId="77777777" w:rsidR="00116721" w:rsidRDefault="00116721" w:rsidP="00116721">
          <w:pPr>
            <w:pStyle w:val="Normaalweb"/>
            <w:spacing w:before="0" w:beforeAutospacing="0" w:after="0" w:afterAutospacing="0" w:line="360" w:lineRule="auto"/>
            <w:jc w:val="both"/>
            <w:rPr>
              <w:i/>
              <w:iCs/>
              <w:sz w:val="22"/>
              <w:szCs w:val="22"/>
            </w:rPr>
          </w:pPr>
        </w:p>
        <w:p w14:paraId="0BE31036" w14:textId="74C1F2B8" w:rsidR="00116721" w:rsidRDefault="00116721" w:rsidP="00116721">
          <w:pPr>
            <w:pStyle w:val="Normaalweb"/>
            <w:spacing w:before="0" w:beforeAutospacing="0" w:after="0" w:afterAutospacing="0" w:line="360" w:lineRule="auto"/>
            <w:jc w:val="both"/>
            <w:rPr>
              <w:sz w:val="22"/>
              <w:szCs w:val="22"/>
            </w:rPr>
          </w:pPr>
          <w:r w:rsidRPr="00C90DDE">
            <w:rPr>
              <w:rFonts w:ascii="Times" w:hAnsi="Times"/>
              <w:sz w:val="22"/>
              <w:szCs w:val="22"/>
            </w:rPr>
            <w:t xml:space="preserve">Om </w:t>
          </w:r>
          <w:r>
            <w:rPr>
              <w:rFonts w:ascii="Times" w:hAnsi="Times"/>
              <w:sz w:val="22"/>
              <w:szCs w:val="22"/>
            </w:rPr>
            <w:t xml:space="preserve">een antwoord op deze vraag te formuleren, is onderzoek gedaan middels </w:t>
          </w:r>
          <w:r w:rsidRPr="00C90DDE">
            <w:rPr>
              <w:rFonts w:ascii="Times" w:hAnsi="Times"/>
              <w:sz w:val="22"/>
              <w:szCs w:val="22"/>
            </w:rPr>
            <w:t xml:space="preserve">een kwalitatieve casestudy waarbij </w:t>
          </w:r>
          <w:r>
            <w:rPr>
              <w:rFonts w:ascii="Times" w:hAnsi="Times"/>
              <w:sz w:val="22"/>
              <w:szCs w:val="22"/>
            </w:rPr>
            <w:t xml:space="preserve">zowel een </w:t>
          </w:r>
          <w:r w:rsidRPr="00C90DDE">
            <w:rPr>
              <w:rFonts w:ascii="Times" w:hAnsi="Times"/>
              <w:sz w:val="22"/>
              <w:szCs w:val="22"/>
            </w:rPr>
            <w:t xml:space="preserve">inductieve </w:t>
          </w:r>
          <w:r>
            <w:rPr>
              <w:rFonts w:ascii="Times" w:hAnsi="Times"/>
              <w:sz w:val="22"/>
              <w:szCs w:val="22"/>
            </w:rPr>
            <w:t>als</w:t>
          </w:r>
          <w:r w:rsidRPr="00C90DDE">
            <w:rPr>
              <w:rFonts w:ascii="Times" w:hAnsi="Times"/>
              <w:sz w:val="22"/>
              <w:szCs w:val="22"/>
            </w:rPr>
            <w:t xml:space="preserve"> deductieve onderzoeksbenadering is</w:t>
          </w:r>
          <w:r>
            <w:rPr>
              <w:rFonts w:ascii="Times" w:hAnsi="Times"/>
              <w:sz w:val="22"/>
              <w:szCs w:val="22"/>
            </w:rPr>
            <w:t xml:space="preserve"> gehanteerd</w:t>
          </w:r>
          <w:r w:rsidRPr="00C90DDE">
            <w:rPr>
              <w:rFonts w:ascii="Times" w:hAnsi="Times"/>
              <w:sz w:val="22"/>
              <w:szCs w:val="22"/>
            </w:rPr>
            <w:t xml:space="preserve">. </w:t>
          </w:r>
          <w:r>
            <w:rPr>
              <w:rFonts w:ascii="Times" w:hAnsi="Times"/>
              <w:sz w:val="22"/>
              <w:szCs w:val="22"/>
            </w:rPr>
            <w:t xml:space="preserve">In totaal zijn 15 semigestructureerde interviews afgenomen met leerkrachten en intern begeleiders werkzaam in het primair onderwijs. Dit onderzoek maakte daarbij gebruik van een specifiek type interview; het levensloopinterview. Dit type interview geeft de onderzoeker de kans om </w:t>
          </w:r>
          <w:r w:rsidRPr="006824F4">
            <w:rPr>
              <w:sz w:val="22"/>
              <w:szCs w:val="22"/>
            </w:rPr>
            <w:t>levensgebeurtenissen</w:t>
          </w:r>
          <w:r>
            <w:rPr>
              <w:sz w:val="22"/>
              <w:szCs w:val="22"/>
            </w:rPr>
            <w:t xml:space="preserve"> op structurele wijze te identificeren, er verdere uitvraag naar te doen </w:t>
          </w:r>
          <w:r w:rsidRPr="006824F4">
            <w:rPr>
              <w:sz w:val="22"/>
              <w:szCs w:val="22"/>
            </w:rPr>
            <w:t xml:space="preserve">en is het mogelijk om </w:t>
          </w:r>
          <w:r>
            <w:rPr>
              <w:sz w:val="22"/>
              <w:szCs w:val="22"/>
            </w:rPr>
            <w:t xml:space="preserve">de antwoorden </w:t>
          </w:r>
          <w:r w:rsidRPr="006824F4">
            <w:rPr>
              <w:sz w:val="22"/>
              <w:szCs w:val="22"/>
            </w:rPr>
            <w:t xml:space="preserve">in </w:t>
          </w:r>
          <w:r>
            <w:rPr>
              <w:sz w:val="22"/>
              <w:szCs w:val="22"/>
            </w:rPr>
            <w:t xml:space="preserve">een bredere </w:t>
          </w:r>
          <w:r w:rsidRPr="006824F4">
            <w:rPr>
              <w:sz w:val="22"/>
              <w:szCs w:val="22"/>
            </w:rPr>
            <w:t>context te plaatsen.</w:t>
          </w:r>
          <w:r>
            <w:rPr>
              <w:sz w:val="22"/>
              <w:szCs w:val="22"/>
            </w:rPr>
            <w:t xml:space="preserve"> Uit de resultaten komt allereerst naar voren dat het proces van intergenerationele overdracht van werkwaarden aanwezig is bij leerkrachten in het PO. Een proces dat overwegend op passieve wijze plaatsvindt. Dit betekent dat ouders niet bewust en actief werkwaarden overdragen op kinderen, maar dit veelal onbewust gebeurt. Bijvoorbeeld doordat zij bepaald gedrag laten zien en kinderen gesprekken over het werk opvangen. ‘Plezier in het werk’ is daarbij een werkwaarde die eruit springt wat betreft de intergenerationele overdracht van werkwaarden. Ook werkwaarden als ‘verandering teweegbrengen buiten zichzelf om’ en ‘hard werken’ worden vaker overgedragen. Ook komt uit de resultaten naar voren dat het krijgen van kinderen, ziekte en de keuze om een studie naast het werk te doen, stuk voor stuk levensgebeurtenissen zijn die leiden tot een vermindering in werkuren</w:t>
          </w:r>
          <w:r w:rsidR="001413C1">
            <w:rPr>
              <w:sz w:val="22"/>
              <w:szCs w:val="22"/>
            </w:rPr>
            <w:t>.</w:t>
          </w:r>
          <w:r>
            <w:rPr>
              <w:sz w:val="22"/>
              <w:szCs w:val="22"/>
            </w:rPr>
            <w:t xml:space="preserve"> Het krijgen van kinderen springt hier eruit qua impact. Zo zijn tien van de dertien respondenten minder gaan werken na de geboorte van hun kinderen. In lijn hiermee springt een </w:t>
          </w:r>
          <w:r>
            <w:rPr>
              <w:sz w:val="22"/>
              <w:szCs w:val="22"/>
            </w:rPr>
            <w:lastRenderedPageBreak/>
            <w:t>andere waarde eruit: zorg dragen voor de kinderen. Het is dé reden voor respondenten om minder te gaan werken wanneer zij kinderen krijgen. Ondanks dat dit geen werkwaarde is, zijn er sterke aanwijzingen dat het een waarde is ook intergenerationeel is overgedragen.</w:t>
          </w:r>
        </w:p>
        <w:p w14:paraId="20F1A1C4" w14:textId="77777777" w:rsidR="00116721" w:rsidRDefault="00116721" w:rsidP="00116721">
          <w:pPr>
            <w:pStyle w:val="Normaalweb"/>
            <w:spacing w:before="0" w:beforeAutospacing="0" w:after="0" w:afterAutospacing="0" w:line="360" w:lineRule="auto"/>
            <w:ind w:firstLine="708"/>
            <w:jc w:val="both"/>
            <w:rPr>
              <w:sz w:val="22"/>
              <w:szCs w:val="22"/>
            </w:rPr>
          </w:pPr>
          <w:r w:rsidRPr="006824F4">
            <w:rPr>
              <w:sz w:val="22"/>
              <w:szCs w:val="22"/>
            </w:rPr>
            <w:t xml:space="preserve">Hoewel </w:t>
          </w:r>
          <w:r>
            <w:rPr>
              <w:sz w:val="22"/>
              <w:szCs w:val="22"/>
            </w:rPr>
            <w:t xml:space="preserve">bepaalde </w:t>
          </w:r>
          <w:r w:rsidRPr="006824F4">
            <w:rPr>
              <w:sz w:val="22"/>
              <w:szCs w:val="22"/>
            </w:rPr>
            <w:t xml:space="preserve">levensgebeurtenissen een impact hebben op </w:t>
          </w:r>
          <w:r>
            <w:rPr>
              <w:sz w:val="22"/>
              <w:szCs w:val="22"/>
            </w:rPr>
            <w:t>het aantal</w:t>
          </w:r>
          <w:r w:rsidRPr="006824F4">
            <w:rPr>
              <w:sz w:val="22"/>
              <w:szCs w:val="22"/>
            </w:rPr>
            <w:t xml:space="preserve"> werkuren en intergenerationele overdracht</w:t>
          </w:r>
          <w:r>
            <w:rPr>
              <w:sz w:val="22"/>
              <w:szCs w:val="22"/>
            </w:rPr>
            <w:t xml:space="preserve"> </w:t>
          </w:r>
          <w:r w:rsidRPr="006824F4">
            <w:rPr>
              <w:sz w:val="22"/>
              <w:szCs w:val="22"/>
            </w:rPr>
            <w:t xml:space="preserve">aanwezig is, heeft intergenerationele overdracht van werkwaarden </w:t>
          </w:r>
          <w:r>
            <w:rPr>
              <w:sz w:val="22"/>
              <w:szCs w:val="22"/>
            </w:rPr>
            <w:t>geen</w:t>
          </w:r>
          <w:r w:rsidRPr="006824F4">
            <w:rPr>
              <w:sz w:val="22"/>
              <w:szCs w:val="22"/>
            </w:rPr>
            <w:t xml:space="preserve"> </w:t>
          </w:r>
          <w:r>
            <w:rPr>
              <w:sz w:val="22"/>
              <w:szCs w:val="22"/>
            </w:rPr>
            <w:t>significante</w:t>
          </w:r>
          <w:r w:rsidRPr="006824F4">
            <w:rPr>
              <w:sz w:val="22"/>
              <w:szCs w:val="22"/>
            </w:rPr>
            <w:t xml:space="preserve"> impact op de keuze voor het aantal werkuren in navolging van, of in anticipatie op, levensgebeurtenissen. </w:t>
          </w:r>
          <w:r>
            <w:rPr>
              <w:sz w:val="22"/>
              <w:szCs w:val="22"/>
            </w:rPr>
            <w:t>Een verklaring hiervoor is te vinden in de werkwaarden die worden overgedragen van ouder op kind, dit zijn waarden die weinig tot geen impact hebben op standaard levensgebeurtenissen en dus ook niet op de keuze voor het aantal uren dat men werkt in navolging van (of in anticipatie op) deze gebeurtenis.</w:t>
          </w:r>
        </w:p>
        <w:p w14:paraId="70D78DE1" w14:textId="77777777" w:rsidR="00116721" w:rsidRDefault="00116721" w:rsidP="00116721">
          <w:pPr>
            <w:pStyle w:val="Normaalweb"/>
            <w:spacing w:before="0" w:beforeAutospacing="0" w:after="0" w:afterAutospacing="0" w:line="360" w:lineRule="auto"/>
            <w:jc w:val="both"/>
            <w:rPr>
              <w:sz w:val="22"/>
              <w:szCs w:val="22"/>
            </w:rPr>
          </w:pPr>
          <w:r>
            <w:rPr>
              <w:sz w:val="22"/>
              <w:szCs w:val="22"/>
            </w:rPr>
            <w:t xml:space="preserve">Dit betekent echter niet dat intergenerationele overdracht geen impact heeft op de carrière an sich of zelfs de werkuren. Zo is een van de beperkingen van dit onderzoek dat er uitvraag is gedaan naar de werkwaarden van de ouders door enkel de respondenten deze vraag te stellen. Het is echter zeer lastig voor respondenten om zaken uit het verleden accuraat te herinneren en terug te roepen. </w:t>
          </w:r>
          <w:r w:rsidRPr="006824F4">
            <w:rPr>
              <w:sz w:val="22"/>
              <w:szCs w:val="22"/>
            </w:rPr>
            <w:t>Zo kan het zijn dat de respondenten</w:t>
          </w:r>
          <w:r>
            <w:rPr>
              <w:sz w:val="22"/>
              <w:szCs w:val="22"/>
            </w:rPr>
            <w:t xml:space="preserve"> niet</w:t>
          </w:r>
          <w:r w:rsidRPr="006824F4">
            <w:rPr>
              <w:sz w:val="22"/>
              <w:szCs w:val="22"/>
            </w:rPr>
            <w:t xml:space="preserve"> </w:t>
          </w:r>
          <w:r>
            <w:rPr>
              <w:sz w:val="22"/>
              <w:szCs w:val="22"/>
            </w:rPr>
            <w:t>meer goed kunnen herinneren wat de werkwaarden van de ouders zijn en de werkwaarden die hen (onbewust) zijn aangeleerd. Daarnaast is het mogelijk dat de respondenten niet</w:t>
          </w:r>
          <w:r w:rsidRPr="006824F4">
            <w:rPr>
              <w:sz w:val="22"/>
              <w:szCs w:val="22"/>
            </w:rPr>
            <w:t xml:space="preserve"> bewust op de hoogte zijn </w:t>
          </w:r>
          <w:r>
            <w:rPr>
              <w:sz w:val="22"/>
              <w:szCs w:val="22"/>
            </w:rPr>
            <w:t>(</w:t>
          </w:r>
          <w:r w:rsidRPr="006824F4">
            <w:rPr>
              <w:sz w:val="22"/>
              <w:szCs w:val="22"/>
            </w:rPr>
            <w:t>geweest) van de werkwaarden van de ouders, maar dit wel hebben meegekregen en hier zelf ook waarde aan hechten. Het is echter niet mogelijk om dergelijke ‘sluimerende’ waarden in beeld te brengen.</w:t>
          </w:r>
          <w:r>
            <w:rPr>
              <w:sz w:val="22"/>
              <w:szCs w:val="22"/>
            </w:rPr>
            <w:t xml:space="preserve"> Een van de aanbevelingen voor vervolgonderzoek is dan ook om twee generaties als respondenten te nemen. </w:t>
          </w:r>
        </w:p>
        <w:p w14:paraId="186ADAFD" w14:textId="77777777" w:rsidR="00116721" w:rsidRDefault="00116721" w:rsidP="00116721">
          <w:pPr>
            <w:pStyle w:val="Normaalweb"/>
            <w:spacing w:before="0" w:beforeAutospacing="0" w:after="0" w:afterAutospacing="0" w:line="360" w:lineRule="auto"/>
            <w:jc w:val="both"/>
            <w:rPr>
              <w:sz w:val="22"/>
              <w:szCs w:val="22"/>
            </w:rPr>
          </w:pPr>
        </w:p>
        <w:p w14:paraId="565FE51D" w14:textId="77777777" w:rsidR="00116721" w:rsidRDefault="00116721" w:rsidP="00116721">
          <w:pPr>
            <w:pStyle w:val="Normaalweb"/>
            <w:spacing w:before="0" w:beforeAutospacing="0" w:after="0" w:afterAutospacing="0" w:line="360" w:lineRule="auto"/>
            <w:jc w:val="both"/>
            <w:rPr>
              <w:sz w:val="22"/>
              <w:szCs w:val="22"/>
            </w:rPr>
          </w:pPr>
        </w:p>
        <w:p w14:paraId="37E57522" w14:textId="77777777" w:rsidR="00116721" w:rsidRDefault="00116721" w:rsidP="00116721">
          <w:pPr>
            <w:pStyle w:val="Normaalweb"/>
            <w:spacing w:before="0" w:beforeAutospacing="0" w:after="0" w:afterAutospacing="0" w:line="360" w:lineRule="auto"/>
            <w:jc w:val="both"/>
            <w:rPr>
              <w:sz w:val="22"/>
              <w:szCs w:val="22"/>
            </w:rPr>
          </w:pPr>
        </w:p>
        <w:p w14:paraId="78CB6CE5" w14:textId="77777777" w:rsidR="00116721" w:rsidRPr="004D6EF2" w:rsidRDefault="00116721" w:rsidP="00116721">
          <w:pPr>
            <w:pStyle w:val="Normaalweb"/>
            <w:spacing w:before="0" w:beforeAutospacing="0" w:after="0" w:afterAutospacing="0" w:line="360" w:lineRule="auto"/>
            <w:jc w:val="both"/>
            <w:rPr>
              <w:rFonts w:ascii="Times" w:hAnsi="Times"/>
              <w:sz w:val="22"/>
              <w:szCs w:val="22"/>
            </w:rPr>
          </w:pPr>
        </w:p>
        <w:p w14:paraId="2F1D7B56" w14:textId="77777777" w:rsidR="00116721" w:rsidRPr="00C90DDE" w:rsidRDefault="00116721" w:rsidP="00116721">
          <w:pPr>
            <w:pStyle w:val="Normaalweb"/>
            <w:spacing w:line="360" w:lineRule="auto"/>
            <w:jc w:val="both"/>
            <w:rPr>
              <w:rFonts w:ascii="Times" w:hAnsi="Times"/>
              <w:sz w:val="22"/>
              <w:szCs w:val="22"/>
            </w:rPr>
          </w:pPr>
          <w:r w:rsidRPr="00C90DDE">
            <w:rPr>
              <w:rFonts w:ascii="Times" w:hAnsi="Times"/>
              <w:sz w:val="22"/>
              <w:szCs w:val="22"/>
            </w:rPr>
            <w:t xml:space="preserve">. </w:t>
          </w:r>
        </w:p>
        <w:p w14:paraId="1A2B1466" w14:textId="77777777" w:rsidR="00116721" w:rsidRDefault="00116721">
          <w:pPr>
            <w:rPr>
              <w:rFonts w:ascii="Times New Roman" w:eastAsia="Times New Roman" w:hAnsi="Times New Roman" w:cs="Times New Roman"/>
              <w:b/>
              <w:bCs/>
              <w:color w:val="000000" w:themeColor="text1"/>
              <w:sz w:val="22"/>
              <w:szCs w:val="22"/>
              <w:u w:val="single"/>
            </w:rPr>
          </w:pPr>
        </w:p>
        <w:p w14:paraId="6089DBBE" w14:textId="77777777" w:rsidR="00116721" w:rsidRDefault="00116721">
          <w:pPr>
            <w:rPr>
              <w:rFonts w:ascii="Times New Roman" w:eastAsia="Times New Roman" w:hAnsi="Times New Roman" w:cs="Times New Roman"/>
              <w:b/>
              <w:bCs/>
              <w:color w:val="000000" w:themeColor="text1"/>
              <w:sz w:val="22"/>
              <w:szCs w:val="22"/>
              <w:u w:val="single"/>
            </w:rPr>
          </w:pPr>
        </w:p>
        <w:p w14:paraId="1459D7AD" w14:textId="77777777" w:rsidR="00116721" w:rsidRDefault="00116721">
          <w:pPr>
            <w:rPr>
              <w:rFonts w:ascii="Times New Roman" w:eastAsia="Times New Roman" w:hAnsi="Times New Roman" w:cs="Times New Roman"/>
              <w:b/>
              <w:bCs/>
              <w:color w:val="000000" w:themeColor="text1"/>
              <w:sz w:val="22"/>
              <w:szCs w:val="22"/>
              <w:u w:val="single"/>
            </w:rPr>
          </w:pPr>
        </w:p>
        <w:p w14:paraId="6E4B0C9C" w14:textId="77777777" w:rsidR="00116721" w:rsidRDefault="00116721">
          <w:pPr>
            <w:rPr>
              <w:rFonts w:ascii="Times New Roman" w:eastAsia="Times New Roman" w:hAnsi="Times New Roman" w:cs="Times New Roman"/>
              <w:b/>
              <w:bCs/>
              <w:color w:val="000000" w:themeColor="text1"/>
              <w:sz w:val="22"/>
              <w:szCs w:val="22"/>
              <w:u w:val="single"/>
            </w:rPr>
          </w:pPr>
        </w:p>
        <w:p w14:paraId="51E97512" w14:textId="77777777" w:rsidR="00116721" w:rsidRDefault="00116721">
          <w:pPr>
            <w:rPr>
              <w:rFonts w:ascii="Times New Roman" w:eastAsia="Times New Roman" w:hAnsi="Times New Roman" w:cs="Times New Roman"/>
              <w:b/>
              <w:bCs/>
              <w:color w:val="000000" w:themeColor="text1"/>
              <w:sz w:val="22"/>
              <w:szCs w:val="22"/>
              <w:u w:val="single"/>
            </w:rPr>
          </w:pPr>
        </w:p>
        <w:p w14:paraId="35DAEC8A" w14:textId="77777777" w:rsidR="00116721" w:rsidRDefault="00116721">
          <w:pPr>
            <w:rPr>
              <w:rFonts w:ascii="Times New Roman" w:eastAsia="Times New Roman" w:hAnsi="Times New Roman" w:cs="Times New Roman"/>
              <w:b/>
              <w:bCs/>
              <w:color w:val="000000" w:themeColor="text1"/>
              <w:sz w:val="22"/>
              <w:szCs w:val="22"/>
              <w:u w:val="single"/>
            </w:rPr>
          </w:pPr>
        </w:p>
        <w:p w14:paraId="6CC3220D" w14:textId="77777777" w:rsidR="00116721" w:rsidRDefault="00116721">
          <w:pPr>
            <w:rPr>
              <w:rFonts w:ascii="Times New Roman" w:eastAsia="Times New Roman" w:hAnsi="Times New Roman" w:cs="Times New Roman"/>
              <w:b/>
              <w:bCs/>
              <w:color w:val="000000" w:themeColor="text1"/>
              <w:sz w:val="22"/>
              <w:szCs w:val="22"/>
              <w:u w:val="single"/>
            </w:rPr>
          </w:pPr>
        </w:p>
        <w:p w14:paraId="77677978" w14:textId="77777777" w:rsidR="00116721" w:rsidRDefault="00116721">
          <w:pPr>
            <w:rPr>
              <w:rFonts w:ascii="Times New Roman" w:eastAsia="Times New Roman" w:hAnsi="Times New Roman" w:cs="Times New Roman"/>
              <w:b/>
              <w:bCs/>
              <w:color w:val="000000" w:themeColor="text1"/>
              <w:sz w:val="22"/>
              <w:szCs w:val="22"/>
              <w:u w:val="single"/>
            </w:rPr>
          </w:pPr>
        </w:p>
        <w:p w14:paraId="7A10B5FA" w14:textId="77777777" w:rsidR="00116721" w:rsidRDefault="00116721">
          <w:pPr>
            <w:rPr>
              <w:rFonts w:ascii="Times New Roman" w:eastAsia="Times New Roman" w:hAnsi="Times New Roman" w:cs="Times New Roman"/>
              <w:b/>
              <w:bCs/>
              <w:color w:val="000000" w:themeColor="text1"/>
              <w:sz w:val="22"/>
              <w:szCs w:val="22"/>
              <w:u w:val="single"/>
            </w:rPr>
          </w:pPr>
        </w:p>
        <w:p w14:paraId="30BAFC24" w14:textId="77777777" w:rsidR="00116721" w:rsidRDefault="00116721">
          <w:pPr>
            <w:rPr>
              <w:rFonts w:ascii="Times New Roman" w:eastAsia="Times New Roman" w:hAnsi="Times New Roman" w:cs="Times New Roman"/>
              <w:b/>
              <w:bCs/>
              <w:color w:val="000000" w:themeColor="text1"/>
              <w:sz w:val="22"/>
              <w:szCs w:val="22"/>
              <w:u w:val="single"/>
            </w:rPr>
          </w:pPr>
        </w:p>
        <w:p w14:paraId="74402053" w14:textId="77777777" w:rsidR="00116721" w:rsidRDefault="00116721">
          <w:pPr>
            <w:rPr>
              <w:rFonts w:ascii="Times New Roman" w:eastAsia="Times New Roman" w:hAnsi="Times New Roman" w:cs="Times New Roman"/>
              <w:b/>
              <w:bCs/>
              <w:color w:val="000000" w:themeColor="text1"/>
              <w:sz w:val="22"/>
              <w:szCs w:val="22"/>
              <w:u w:val="single"/>
            </w:rPr>
          </w:pPr>
        </w:p>
        <w:p w14:paraId="339BB6BA" w14:textId="77777777" w:rsidR="00116721" w:rsidRDefault="00116721">
          <w:pPr>
            <w:rPr>
              <w:rFonts w:ascii="Times New Roman" w:eastAsia="Times New Roman" w:hAnsi="Times New Roman" w:cs="Times New Roman"/>
              <w:b/>
              <w:bCs/>
              <w:color w:val="000000" w:themeColor="text1"/>
              <w:sz w:val="22"/>
              <w:szCs w:val="22"/>
              <w:u w:val="single"/>
            </w:rPr>
          </w:pPr>
        </w:p>
        <w:p w14:paraId="01C27163" w14:textId="5B24F36E" w:rsidR="0011120C" w:rsidRPr="006824F4" w:rsidRDefault="007D6C5A">
          <w:pPr>
            <w:rPr>
              <w:rFonts w:ascii="Times New Roman" w:eastAsia="Times New Roman" w:hAnsi="Times New Roman" w:cs="Times New Roman"/>
              <w:b/>
              <w:bCs/>
              <w:color w:val="000000" w:themeColor="text1"/>
              <w:sz w:val="22"/>
              <w:szCs w:val="22"/>
              <w:u w:val="single"/>
            </w:rPr>
          </w:pPr>
        </w:p>
      </w:sdtContent>
    </w:sdt>
    <w:sdt>
      <w:sdtPr>
        <w:rPr>
          <w:rFonts w:ascii="Calibri" w:eastAsia="Calibri" w:hAnsi="Calibri" w:cs="Times New Roman"/>
          <w:bCs w:val="0"/>
          <w:color w:val="auto"/>
          <w:sz w:val="24"/>
          <w:szCs w:val="24"/>
        </w:rPr>
        <w:id w:val="1487824539"/>
        <w:docPartObj>
          <w:docPartGallery w:val="Table of Contents"/>
          <w:docPartUnique/>
        </w:docPartObj>
      </w:sdtPr>
      <w:sdtEndPr>
        <w:rPr>
          <w:b/>
          <w:noProof/>
        </w:rPr>
      </w:sdtEndPr>
      <w:sdtContent>
        <w:p w14:paraId="50B8CA6D" w14:textId="2DB8F9E4" w:rsidR="00936509" w:rsidRPr="00FC6C28" w:rsidRDefault="00936509">
          <w:pPr>
            <w:pStyle w:val="Kopvaninhoudsopgave"/>
            <w:rPr>
              <w:rFonts w:cs="Times New Roman"/>
              <w:b/>
              <w:bCs w:val="0"/>
              <w:sz w:val="24"/>
              <w:szCs w:val="24"/>
            </w:rPr>
          </w:pPr>
          <w:r w:rsidRPr="00FC6C28">
            <w:rPr>
              <w:rFonts w:cs="Times New Roman"/>
              <w:b/>
              <w:bCs w:val="0"/>
              <w:sz w:val="24"/>
              <w:szCs w:val="24"/>
            </w:rPr>
            <w:t>Inhoudsopgave</w:t>
          </w:r>
        </w:p>
        <w:p w14:paraId="0E5172AD" w14:textId="596C9F70" w:rsidR="00C72FD0" w:rsidRDefault="00936509">
          <w:pPr>
            <w:pStyle w:val="Inhopg1"/>
            <w:rPr>
              <w:rFonts w:eastAsiaTheme="minorEastAsia" w:cstheme="minorBidi"/>
              <w:b w:val="0"/>
              <w:bCs w:val="0"/>
              <w:noProof/>
              <w:kern w:val="2"/>
              <w:sz w:val="24"/>
              <w:szCs w:val="24"/>
              <w14:ligatures w14:val="standardContextual"/>
            </w:rPr>
          </w:pPr>
          <w:r w:rsidRPr="00FC6C28">
            <w:rPr>
              <w:rFonts w:ascii="Times New Roman" w:hAnsi="Times New Roman" w:cs="Times New Roman"/>
              <w:sz w:val="24"/>
              <w:szCs w:val="24"/>
            </w:rPr>
            <w:fldChar w:fldCharType="begin"/>
          </w:r>
          <w:r w:rsidRPr="00FC6C28">
            <w:rPr>
              <w:rFonts w:ascii="Times New Roman" w:hAnsi="Times New Roman" w:cs="Times New Roman"/>
              <w:sz w:val="24"/>
              <w:szCs w:val="24"/>
            </w:rPr>
            <w:instrText>TOC \o "1-3" \h \z \u</w:instrText>
          </w:r>
          <w:r w:rsidRPr="00FC6C28">
            <w:rPr>
              <w:rFonts w:ascii="Times New Roman" w:hAnsi="Times New Roman" w:cs="Times New Roman"/>
              <w:sz w:val="24"/>
              <w:szCs w:val="24"/>
            </w:rPr>
            <w:fldChar w:fldCharType="separate"/>
          </w:r>
          <w:hyperlink w:anchor="_Toc142925132" w:history="1">
            <w:r w:rsidR="00C72FD0" w:rsidRPr="001F31C8">
              <w:rPr>
                <w:rStyle w:val="Hyperlink"/>
                <w:noProof/>
              </w:rPr>
              <w:t>Samenvatting</w:t>
            </w:r>
            <w:r w:rsidR="00C72FD0">
              <w:rPr>
                <w:noProof/>
                <w:webHidden/>
              </w:rPr>
              <w:tab/>
            </w:r>
            <w:r w:rsidR="00C72FD0">
              <w:rPr>
                <w:noProof/>
                <w:webHidden/>
              </w:rPr>
              <w:fldChar w:fldCharType="begin"/>
            </w:r>
            <w:r w:rsidR="00C72FD0">
              <w:rPr>
                <w:noProof/>
                <w:webHidden/>
              </w:rPr>
              <w:instrText xml:space="preserve"> PAGEREF _Toc142925132 \h </w:instrText>
            </w:r>
            <w:r w:rsidR="00C72FD0">
              <w:rPr>
                <w:noProof/>
                <w:webHidden/>
              </w:rPr>
            </w:r>
            <w:r w:rsidR="00C72FD0">
              <w:rPr>
                <w:noProof/>
                <w:webHidden/>
              </w:rPr>
              <w:fldChar w:fldCharType="separate"/>
            </w:r>
            <w:r w:rsidR="00C72FD0">
              <w:rPr>
                <w:noProof/>
                <w:webHidden/>
              </w:rPr>
              <w:t>0</w:t>
            </w:r>
            <w:r w:rsidR="00C72FD0">
              <w:rPr>
                <w:noProof/>
                <w:webHidden/>
              </w:rPr>
              <w:fldChar w:fldCharType="end"/>
            </w:r>
          </w:hyperlink>
        </w:p>
        <w:p w14:paraId="65A90A79" w14:textId="7CD1C739" w:rsidR="00C72FD0" w:rsidRDefault="007D6C5A">
          <w:pPr>
            <w:pStyle w:val="Inhopg1"/>
            <w:rPr>
              <w:rFonts w:eastAsiaTheme="minorEastAsia" w:cstheme="minorBidi"/>
              <w:b w:val="0"/>
              <w:bCs w:val="0"/>
              <w:noProof/>
              <w:kern w:val="2"/>
              <w:sz w:val="24"/>
              <w:szCs w:val="24"/>
              <w14:ligatures w14:val="standardContextual"/>
            </w:rPr>
          </w:pPr>
          <w:hyperlink w:anchor="_Toc142925133" w:history="1">
            <w:r w:rsidR="00C72FD0" w:rsidRPr="001F31C8">
              <w:rPr>
                <w:rStyle w:val="Hyperlink"/>
                <w:rFonts w:cs="Times New Roman"/>
                <w:noProof/>
              </w:rPr>
              <w:t>Hoofdstuk 1. Inleiding</w:t>
            </w:r>
            <w:r w:rsidR="00C72FD0">
              <w:rPr>
                <w:noProof/>
                <w:webHidden/>
              </w:rPr>
              <w:tab/>
            </w:r>
            <w:r w:rsidR="00C72FD0">
              <w:rPr>
                <w:noProof/>
                <w:webHidden/>
              </w:rPr>
              <w:fldChar w:fldCharType="begin"/>
            </w:r>
            <w:r w:rsidR="00C72FD0">
              <w:rPr>
                <w:noProof/>
                <w:webHidden/>
              </w:rPr>
              <w:instrText xml:space="preserve"> PAGEREF _Toc142925133 \h </w:instrText>
            </w:r>
            <w:r w:rsidR="00C72FD0">
              <w:rPr>
                <w:noProof/>
                <w:webHidden/>
              </w:rPr>
            </w:r>
            <w:r w:rsidR="00C72FD0">
              <w:rPr>
                <w:noProof/>
                <w:webHidden/>
              </w:rPr>
              <w:fldChar w:fldCharType="separate"/>
            </w:r>
            <w:r w:rsidR="00C72FD0">
              <w:rPr>
                <w:noProof/>
                <w:webHidden/>
              </w:rPr>
              <w:t>4</w:t>
            </w:r>
            <w:r w:rsidR="00C72FD0">
              <w:rPr>
                <w:noProof/>
                <w:webHidden/>
              </w:rPr>
              <w:fldChar w:fldCharType="end"/>
            </w:r>
          </w:hyperlink>
        </w:p>
        <w:p w14:paraId="2103A391" w14:textId="43ED4A7C"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4" w:history="1">
            <w:r w:rsidR="00C72FD0" w:rsidRPr="001F31C8">
              <w:rPr>
                <w:rStyle w:val="Hyperlink"/>
                <w:rFonts w:cs="Times New Roman"/>
                <w:noProof/>
              </w:rPr>
              <w:t>1.1 Aanleiding</w:t>
            </w:r>
            <w:r w:rsidR="00C72FD0">
              <w:rPr>
                <w:noProof/>
                <w:webHidden/>
              </w:rPr>
              <w:tab/>
            </w:r>
            <w:r w:rsidR="00C72FD0">
              <w:rPr>
                <w:noProof/>
                <w:webHidden/>
              </w:rPr>
              <w:fldChar w:fldCharType="begin"/>
            </w:r>
            <w:r w:rsidR="00C72FD0">
              <w:rPr>
                <w:noProof/>
                <w:webHidden/>
              </w:rPr>
              <w:instrText xml:space="preserve"> PAGEREF _Toc142925134 \h </w:instrText>
            </w:r>
            <w:r w:rsidR="00C72FD0">
              <w:rPr>
                <w:noProof/>
                <w:webHidden/>
              </w:rPr>
            </w:r>
            <w:r w:rsidR="00C72FD0">
              <w:rPr>
                <w:noProof/>
                <w:webHidden/>
              </w:rPr>
              <w:fldChar w:fldCharType="separate"/>
            </w:r>
            <w:r w:rsidR="00C72FD0">
              <w:rPr>
                <w:noProof/>
                <w:webHidden/>
              </w:rPr>
              <w:t>4</w:t>
            </w:r>
            <w:r w:rsidR="00C72FD0">
              <w:rPr>
                <w:noProof/>
                <w:webHidden/>
              </w:rPr>
              <w:fldChar w:fldCharType="end"/>
            </w:r>
          </w:hyperlink>
        </w:p>
        <w:p w14:paraId="23A6C2D3" w14:textId="1A7D286C"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5" w:history="1">
            <w:r w:rsidR="00C72FD0" w:rsidRPr="001F31C8">
              <w:rPr>
                <w:rStyle w:val="Hyperlink"/>
                <w:rFonts w:cs="Times New Roman"/>
                <w:noProof/>
              </w:rPr>
              <w:t>1.2 Probleemstelling</w:t>
            </w:r>
            <w:r w:rsidR="00C72FD0">
              <w:rPr>
                <w:noProof/>
                <w:webHidden/>
              </w:rPr>
              <w:tab/>
            </w:r>
            <w:r w:rsidR="00C72FD0">
              <w:rPr>
                <w:noProof/>
                <w:webHidden/>
              </w:rPr>
              <w:fldChar w:fldCharType="begin"/>
            </w:r>
            <w:r w:rsidR="00C72FD0">
              <w:rPr>
                <w:noProof/>
                <w:webHidden/>
              </w:rPr>
              <w:instrText xml:space="preserve"> PAGEREF _Toc142925135 \h </w:instrText>
            </w:r>
            <w:r w:rsidR="00C72FD0">
              <w:rPr>
                <w:noProof/>
                <w:webHidden/>
              </w:rPr>
            </w:r>
            <w:r w:rsidR="00C72FD0">
              <w:rPr>
                <w:noProof/>
                <w:webHidden/>
              </w:rPr>
              <w:fldChar w:fldCharType="separate"/>
            </w:r>
            <w:r w:rsidR="00C72FD0">
              <w:rPr>
                <w:noProof/>
                <w:webHidden/>
              </w:rPr>
              <w:t>5</w:t>
            </w:r>
            <w:r w:rsidR="00C72FD0">
              <w:rPr>
                <w:noProof/>
                <w:webHidden/>
              </w:rPr>
              <w:fldChar w:fldCharType="end"/>
            </w:r>
          </w:hyperlink>
        </w:p>
        <w:p w14:paraId="4F8CE7A0" w14:textId="0D556B91"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6" w:history="1">
            <w:r w:rsidR="00C72FD0" w:rsidRPr="001F31C8">
              <w:rPr>
                <w:rStyle w:val="Hyperlink"/>
                <w:rFonts w:cs="Times New Roman"/>
                <w:noProof/>
              </w:rPr>
              <w:t>1.3 Voorbeschouwing theoretisch kader</w:t>
            </w:r>
            <w:r w:rsidR="00C72FD0">
              <w:rPr>
                <w:noProof/>
                <w:webHidden/>
              </w:rPr>
              <w:tab/>
            </w:r>
            <w:r w:rsidR="00C72FD0">
              <w:rPr>
                <w:noProof/>
                <w:webHidden/>
              </w:rPr>
              <w:fldChar w:fldCharType="begin"/>
            </w:r>
            <w:r w:rsidR="00C72FD0">
              <w:rPr>
                <w:noProof/>
                <w:webHidden/>
              </w:rPr>
              <w:instrText xml:space="preserve"> PAGEREF _Toc142925136 \h </w:instrText>
            </w:r>
            <w:r w:rsidR="00C72FD0">
              <w:rPr>
                <w:noProof/>
                <w:webHidden/>
              </w:rPr>
            </w:r>
            <w:r w:rsidR="00C72FD0">
              <w:rPr>
                <w:noProof/>
                <w:webHidden/>
              </w:rPr>
              <w:fldChar w:fldCharType="separate"/>
            </w:r>
            <w:r w:rsidR="00C72FD0">
              <w:rPr>
                <w:noProof/>
                <w:webHidden/>
              </w:rPr>
              <w:t>5</w:t>
            </w:r>
            <w:r w:rsidR="00C72FD0">
              <w:rPr>
                <w:noProof/>
                <w:webHidden/>
              </w:rPr>
              <w:fldChar w:fldCharType="end"/>
            </w:r>
          </w:hyperlink>
        </w:p>
        <w:p w14:paraId="6B9ED032" w14:textId="0113D55D"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7" w:history="1">
            <w:r w:rsidR="00C72FD0" w:rsidRPr="001F31C8">
              <w:rPr>
                <w:rStyle w:val="Hyperlink"/>
                <w:rFonts w:cs="Times New Roman"/>
                <w:noProof/>
              </w:rPr>
              <w:t>1.4 Voorbeschouwing methodologisch kader</w:t>
            </w:r>
            <w:r w:rsidR="00C72FD0">
              <w:rPr>
                <w:noProof/>
                <w:webHidden/>
              </w:rPr>
              <w:tab/>
            </w:r>
            <w:r w:rsidR="00C72FD0">
              <w:rPr>
                <w:noProof/>
                <w:webHidden/>
              </w:rPr>
              <w:fldChar w:fldCharType="begin"/>
            </w:r>
            <w:r w:rsidR="00C72FD0">
              <w:rPr>
                <w:noProof/>
                <w:webHidden/>
              </w:rPr>
              <w:instrText xml:space="preserve"> PAGEREF _Toc142925137 \h </w:instrText>
            </w:r>
            <w:r w:rsidR="00C72FD0">
              <w:rPr>
                <w:noProof/>
                <w:webHidden/>
              </w:rPr>
            </w:r>
            <w:r w:rsidR="00C72FD0">
              <w:rPr>
                <w:noProof/>
                <w:webHidden/>
              </w:rPr>
              <w:fldChar w:fldCharType="separate"/>
            </w:r>
            <w:r w:rsidR="00C72FD0">
              <w:rPr>
                <w:noProof/>
                <w:webHidden/>
              </w:rPr>
              <w:t>6</w:t>
            </w:r>
            <w:r w:rsidR="00C72FD0">
              <w:rPr>
                <w:noProof/>
                <w:webHidden/>
              </w:rPr>
              <w:fldChar w:fldCharType="end"/>
            </w:r>
          </w:hyperlink>
        </w:p>
        <w:p w14:paraId="46A5FDA8" w14:textId="3A411444"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8" w:history="1">
            <w:r w:rsidR="00C72FD0" w:rsidRPr="001F31C8">
              <w:rPr>
                <w:rStyle w:val="Hyperlink"/>
                <w:rFonts w:cs="Times New Roman"/>
                <w:noProof/>
              </w:rPr>
              <w:t>1.5 Maatschappelijke relevantie</w:t>
            </w:r>
            <w:r w:rsidR="00C72FD0">
              <w:rPr>
                <w:noProof/>
                <w:webHidden/>
              </w:rPr>
              <w:tab/>
            </w:r>
            <w:r w:rsidR="00C72FD0">
              <w:rPr>
                <w:noProof/>
                <w:webHidden/>
              </w:rPr>
              <w:fldChar w:fldCharType="begin"/>
            </w:r>
            <w:r w:rsidR="00C72FD0">
              <w:rPr>
                <w:noProof/>
                <w:webHidden/>
              </w:rPr>
              <w:instrText xml:space="preserve"> PAGEREF _Toc142925138 \h </w:instrText>
            </w:r>
            <w:r w:rsidR="00C72FD0">
              <w:rPr>
                <w:noProof/>
                <w:webHidden/>
              </w:rPr>
            </w:r>
            <w:r w:rsidR="00C72FD0">
              <w:rPr>
                <w:noProof/>
                <w:webHidden/>
              </w:rPr>
              <w:fldChar w:fldCharType="separate"/>
            </w:r>
            <w:r w:rsidR="00C72FD0">
              <w:rPr>
                <w:noProof/>
                <w:webHidden/>
              </w:rPr>
              <w:t>6</w:t>
            </w:r>
            <w:r w:rsidR="00C72FD0">
              <w:rPr>
                <w:noProof/>
                <w:webHidden/>
              </w:rPr>
              <w:fldChar w:fldCharType="end"/>
            </w:r>
          </w:hyperlink>
        </w:p>
        <w:p w14:paraId="6900FAA8" w14:textId="2F9F14D0"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39" w:history="1">
            <w:r w:rsidR="00C72FD0" w:rsidRPr="001F31C8">
              <w:rPr>
                <w:rStyle w:val="Hyperlink"/>
                <w:rFonts w:cs="Times New Roman"/>
                <w:noProof/>
              </w:rPr>
              <w:t>1.6 Wetenschappelijke relevantie</w:t>
            </w:r>
            <w:r w:rsidR="00C72FD0">
              <w:rPr>
                <w:noProof/>
                <w:webHidden/>
              </w:rPr>
              <w:tab/>
            </w:r>
            <w:r w:rsidR="00C72FD0">
              <w:rPr>
                <w:noProof/>
                <w:webHidden/>
              </w:rPr>
              <w:fldChar w:fldCharType="begin"/>
            </w:r>
            <w:r w:rsidR="00C72FD0">
              <w:rPr>
                <w:noProof/>
                <w:webHidden/>
              </w:rPr>
              <w:instrText xml:space="preserve"> PAGEREF _Toc142925139 \h </w:instrText>
            </w:r>
            <w:r w:rsidR="00C72FD0">
              <w:rPr>
                <w:noProof/>
                <w:webHidden/>
              </w:rPr>
            </w:r>
            <w:r w:rsidR="00C72FD0">
              <w:rPr>
                <w:noProof/>
                <w:webHidden/>
              </w:rPr>
              <w:fldChar w:fldCharType="separate"/>
            </w:r>
            <w:r w:rsidR="00C72FD0">
              <w:rPr>
                <w:noProof/>
                <w:webHidden/>
              </w:rPr>
              <w:t>6</w:t>
            </w:r>
            <w:r w:rsidR="00C72FD0">
              <w:rPr>
                <w:noProof/>
                <w:webHidden/>
              </w:rPr>
              <w:fldChar w:fldCharType="end"/>
            </w:r>
          </w:hyperlink>
        </w:p>
        <w:p w14:paraId="659CFD0F" w14:textId="6C215931" w:rsidR="00C72FD0" w:rsidRDefault="007D6C5A">
          <w:pPr>
            <w:pStyle w:val="Inhopg1"/>
            <w:rPr>
              <w:rFonts w:eastAsiaTheme="minorEastAsia" w:cstheme="minorBidi"/>
              <w:b w:val="0"/>
              <w:bCs w:val="0"/>
              <w:noProof/>
              <w:kern w:val="2"/>
              <w:sz w:val="24"/>
              <w:szCs w:val="24"/>
              <w14:ligatures w14:val="standardContextual"/>
            </w:rPr>
          </w:pPr>
          <w:hyperlink w:anchor="_Toc142925140" w:history="1">
            <w:r w:rsidR="00C72FD0" w:rsidRPr="001F31C8">
              <w:rPr>
                <w:rStyle w:val="Hyperlink"/>
                <w:rFonts w:eastAsia="Times New Roman" w:cs="Times New Roman"/>
                <w:noProof/>
              </w:rPr>
              <w:t>Hoofdstuk 2. Theoretisch kader</w:t>
            </w:r>
            <w:r w:rsidR="00C72FD0">
              <w:rPr>
                <w:noProof/>
                <w:webHidden/>
              </w:rPr>
              <w:tab/>
            </w:r>
            <w:r w:rsidR="00C72FD0">
              <w:rPr>
                <w:noProof/>
                <w:webHidden/>
              </w:rPr>
              <w:fldChar w:fldCharType="begin"/>
            </w:r>
            <w:r w:rsidR="00C72FD0">
              <w:rPr>
                <w:noProof/>
                <w:webHidden/>
              </w:rPr>
              <w:instrText xml:space="preserve"> PAGEREF _Toc142925140 \h </w:instrText>
            </w:r>
            <w:r w:rsidR="00C72FD0">
              <w:rPr>
                <w:noProof/>
                <w:webHidden/>
              </w:rPr>
            </w:r>
            <w:r w:rsidR="00C72FD0">
              <w:rPr>
                <w:noProof/>
                <w:webHidden/>
              </w:rPr>
              <w:fldChar w:fldCharType="separate"/>
            </w:r>
            <w:r w:rsidR="00C72FD0">
              <w:rPr>
                <w:noProof/>
                <w:webHidden/>
              </w:rPr>
              <w:t>8</w:t>
            </w:r>
            <w:r w:rsidR="00C72FD0">
              <w:rPr>
                <w:noProof/>
                <w:webHidden/>
              </w:rPr>
              <w:fldChar w:fldCharType="end"/>
            </w:r>
          </w:hyperlink>
        </w:p>
        <w:p w14:paraId="52A51638" w14:textId="2DC047BD"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1" w:history="1">
            <w:r w:rsidR="00C72FD0" w:rsidRPr="001F31C8">
              <w:rPr>
                <w:rStyle w:val="Hyperlink"/>
                <w:rFonts w:cs="Times New Roman"/>
                <w:noProof/>
              </w:rPr>
              <w:t>2.1 Werk- privé balans</w:t>
            </w:r>
            <w:r w:rsidR="00C72FD0">
              <w:rPr>
                <w:noProof/>
                <w:webHidden/>
              </w:rPr>
              <w:tab/>
            </w:r>
            <w:r w:rsidR="00C72FD0">
              <w:rPr>
                <w:noProof/>
                <w:webHidden/>
              </w:rPr>
              <w:fldChar w:fldCharType="begin"/>
            </w:r>
            <w:r w:rsidR="00C72FD0">
              <w:rPr>
                <w:noProof/>
                <w:webHidden/>
              </w:rPr>
              <w:instrText xml:space="preserve"> PAGEREF _Toc142925141 \h </w:instrText>
            </w:r>
            <w:r w:rsidR="00C72FD0">
              <w:rPr>
                <w:noProof/>
                <w:webHidden/>
              </w:rPr>
            </w:r>
            <w:r w:rsidR="00C72FD0">
              <w:rPr>
                <w:noProof/>
                <w:webHidden/>
              </w:rPr>
              <w:fldChar w:fldCharType="separate"/>
            </w:r>
            <w:r w:rsidR="00C72FD0">
              <w:rPr>
                <w:noProof/>
                <w:webHidden/>
              </w:rPr>
              <w:t>8</w:t>
            </w:r>
            <w:r w:rsidR="00C72FD0">
              <w:rPr>
                <w:noProof/>
                <w:webHidden/>
              </w:rPr>
              <w:fldChar w:fldCharType="end"/>
            </w:r>
          </w:hyperlink>
        </w:p>
        <w:p w14:paraId="22524028" w14:textId="65A34470"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2" w:history="1">
            <w:r w:rsidR="00C72FD0" w:rsidRPr="001F31C8">
              <w:rPr>
                <w:rStyle w:val="Hyperlink"/>
                <w:rFonts w:eastAsia="Times New Roman"/>
                <w:noProof/>
              </w:rPr>
              <w:t>2.2 De invloed van levensgebeurtenissen</w:t>
            </w:r>
            <w:r w:rsidR="00C72FD0">
              <w:rPr>
                <w:noProof/>
                <w:webHidden/>
              </w:rPr>
              <w:tab/>
            </w:r>
            <w:r w:rsidR="00C72FD0">
              <w:rPr>
                <w:noProof/>
                <w:webHidden/>
              </w:rPr>
              <w:fldChar w:fldCharType="begin"/>
            </w:r>
            <w:r w:rsidR="00C72FD0">
              <w:rPr>
                <w:noProof/>
                <w:webHidden/>
              </w:rPr>
              <w:instrText xml:space="preserve"> PAGEREF _Toc142925142 \h </w:instrText>
            </w:r>
            <w:r w:rsidR="00C72FD0">
              <w:rPr>
                <w:noProof/>
                <w:webHidden/>
              </w:rPr>
            </w:r>
            <w:r w:rsidR="00C72FD0">
              <w:rPr>
                <w:noProof/>
                <w:webHidden/>
              </w:rPr>
              <w:fldChar w:fldCharType="separate"/>
            </w:r>
            <w:r w:rsidR="00C72FD0">
              <w:rPr>
                <w:noProof/>
                <w:webHidden/>
              </w:rPr>
              <w:t>10</w:t>
            </w:r>
            <w:r w:rsidR="00C72FD0">
              <w:rPr>
                <w:noProof/>
                <w:webHidden/>
              </w:rPr>
              <w:fldChar w:fldCharType="end"/>
            </w:r>
          </w:hyperlink>
        </w:p>
        <w:p w14:paraId="487401E4" w14:textId="2F46E907"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3" w:history="1">
            <w:r w:rsidR="00C72FD0" w:rsidRPr="001F31C8">
              <w:rPr>
                <w:rStyle w:val="Hyperlink"/>
                <w:rFonts w:eastAsia="Times New Roman" w:cs="Times New Roman"/>
                <w:noProof/>
              </w:rPr>
              <w:t>2.3 Werkwaarden als motivatoren</w:t>
            </w:r>
            <w:r w:rsidR="00C72FD0">
              <w:rPr>
                <w:noProof/>
                <w:webHidden/>
              </w:rPr>
              <w:tab/>
            </w:r>
            <w:r w:rsidR="00C72FD0">
              <w:rPr>
                <w:noProof/>
                <w:webHidden/>
              </w:rPr>
              <w:fldChar w:fldCharType="begin"/>
            </w:r>
            <w:r w:rsidR="00C72FD0">
              <w:rPr>
                <w:noProof/>
                <w:webHidden/>
              </w:rPr>
              <w:instrText xml:space="preserve"> PAGEREF _Toc142925143 \h </w:instrText>
            </w:r>
            <w:r w:rsidR="00C72FD0">
              <w:rPr>
                <w:noProof/>
                <w:webHidden/>
              </w:rPr>
            </w:r>
            <w:r w:rsidR="00C72FD0">
              <w:rPr>
                <w:noProof/>
                <w:webHidden/>
              </w:rPr>
              <w:fldChar w:fldCharType="separate"/>
            </w:r>
            <w:r w:rsidR="00C72FD0">
              <w:rPr>
                <w:noProof/>
                <w:webHidden/>
              </w:rPr>
              <w:t>11</w:t>
            </w:r>
            <w:r w:rsidR="00C72FD0">
              <w:rPr>
                <w:noProof/>
                <w:webHidden/>
              </w:rPr>
              <w:fldChar w:fldCharType="end"/>
            </w:r>
          </w:hyperlink>
        </w:p>
        <w:p w14:paraId="25796CFC" w14:textId="2AC36972"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4" w:history="1">
            <w:r w:rsidR="00C72FD0" w:rsidRPr="001F31C8">
              <w:rPr>
                <w:rStyle w:val="Hyperlink"/>
                <w:rFonts w:eastAsia="Times New Roman"/>
                <w:noProof/>
              </w:rPr>
              <w:t>2.4 De impact van intergenerationele overdracht</w:t>
            </w:r>
            <w:r w:rsidR="00C72FD0">
              <w:rPr>
                <w:noProof/>
                <w:webHidden/>
              </w:rPr>
              <w:tab/>
            </w:r>
            <w:r w:rsidR="00C72FD0">
              <w:rPr>
                <w:noProof/>
                <w:webHidden/>
              </w:rPr>
              <w:fldChar w:fldCharType="begin"/>
            </w:r>
            <w:r w:rsidR="00C72FD0">
              <w:rPr>
                <w:noProof/>
                <w:webHidden/>
              </w:rPr>
              <w:instrText xml:space="preserve"> PAGEREF _Toc142925144 \h </w:instrText>
            </w:r>
            <w:r w:rsidR="00C72FD0">
              <w:rPr>
                <w:noProof/>
                <w:webHidden/>
              </w:rPr>
            </w:r>
            <w:r w:rsidR="00C72FD0">
              <w:rPr>
                <w:noProof/>
                <w:webHidden/>
              </w:rPr>
              <w:fldChar w:fldCharType="separate"/>
            </w:r>
            <w:r w:rsidR="00C72FD0">
              <w:rPr>
                <w:noProof/>
                <w:webHidden/>
              </w:rPr>
              <w:t>13</w:t>
            </w:r>
            <w:r w:rsidR="00C72FD0">
              <w:rPr>
                <w:noProof/>
                <w:webHidden/>
              </w:rPr>
              <w:fldChar w:fldCharType="end"/>
            </w:r>
          </w:hyperlink>
        </w:p>
        <w:p w14:paraId="3E56BB44" w14:textId="15ACB0FB"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5" w:history="1">
            <w:r w:rsidR="00C72FD0" w:rsidRPr="001F31C8">
              <w:rPr>
                <w:rStyle w:val="Hyperlink"/>
                <w:rFonts w:eastAsia="Times New Roman"/>
                <w:noProof/>
              </w:rPr>
              <w:t>2.5 Terugblik theorie</w:t>
            </w:r>
            <w:r w:rsidR="00C72FD0">
              <w:rPr>
                <w:noProof/>
                <w:webHidden/>
              </w:rPr>
              <w:tab/>
            </w:r>
            <w:r w:rsidR="00C72FD0">
              <w:rPr>
                <w:noProof/>
                <w:webHidden/>
              </w:rPr>
              <w:fldChar w:fldCharType="begin"/>
            </w:r>
            <w:r w:rsidR="00C72FD0">
              <w:rPr>
                <w:noProof/>
                <w:webHidden/>
              </w:rPr>
              <w:instrText xml:space="preserve"> PAGEREF _Toc142925145 \h </w:instrText>
            </w:r>
            <w:r w:rsidR="00C72FD0">
              <w:rPr>
                <w:noProof/>
                <w:webHidden/>
              </w:rPr>
            </w:r>
            <w:r w:rsidR="00C72FD0">
              <w:rPr>
                <w:noProof/>
                <w:webHidden/>
              </w:rPr>
              <w:fldChar w:fldCharType="separate"/>
            </w:r>
            <w:r w:rsidR="00C72FD0">
              <w:rPr>
                <w:noProof/>
                <w:webHidden/>
              </w:rPr>
              <w:t>15</w:t>
            </w:r>
            <w:r w:rsidR="00C72FD0">
              <w:rPr>
                <w:noProof/>
                <w:webHidden/>
              </w:rPr>
              <w:fldChar w:fldCharType="end"/>
            </w:r>
          </w:hyperlink>
        </w:p>
        <w:p w14:paraId="205AF0A1" w14:textId="4C7F91E9" w:rsidR="00C72FD0" w:rsidRDefault="007D6C5A">
          <w:pPr>
            <w:pStyle w:val="Inhopg1"/>
            <w:rPr>
              <w:rFonts w:eastAsiaTheme="minorEastAsia" w:cstheme="minorBidi"/>
              <w:b w:val="0"/>
              <w:bCs w:val="0"/>
              <w:noProof/>
              <w:kern w:val="2"/>
              <w:sz w:val="24"/>
              <w:szCs w:val="24"/>
              <w14:ligatures w14:val="standardContextual"/>
            </w:rPr>
          </w:pPr>
          <w:hyperlink w:anchor="_Toc142925146" w:history="1">
            <w:r w:rsidR="00C72FD0" w:rsidRPr="001F31C8">
              <w:rPr>
                <w:rStyle w:val="Hyperlink"/>
                <w:rFonts w:cs="Times New Roman"/>
                <w:noProof/>
              </w:rPr>
              <w:t>Hoofdstuk 3. Methodologisch kader</w:t>
            </w:r>
            <w:r w:rsidR="00C72FD0">
              <w:rPr>
                <w:noProof/>
                <w:webHidden/>
              </w:rPr>
              <w:tab/>
            </w:r>
            <w:r w:rsidR="00C72FD0">
              <w:rPr>
                <w:noProof/>
                <w:webHidden/>
              </w:rPr>
              <w:fldChar w:fldCharType="begin"/>
            </w:r>
            <w:r w:rsidR="00C72FD0">
              <w:rPr>
                <w:noProof/>
                <w:webHidden/>
              </w:rPr>
              <w:instrText xml:space="preserve"> PAGEREF _Toc142925146 \h </w:instrText>
            </w:r>
            <w:r w:rsidR="00C72FD0">
              <w:rPr>
                <w:noProof/>
                <w:webHidden/>
              </w:rPr>
            </w:r>
            <w:r w:rsidR="00C72FD0">
              <w:rPr>
                <w:noProof/>
                <w:webHidden/>
              </w:rPr>
              <w:fldChar w:fldCharType="separate"/>
            </w:r>
            <w:r w:rsidR="00C72FD0">
              <w:rPr>
                <w:noProof/>
                <w:webHidden/>
              </w:rPr>
              <w:t>16</w:t>
            </w:r>
            <w:r w:rsidR="00C72FD0">
              <w:rPr>
                <w:noProof/>
                <w:webHidden/>
              </w:rPr>
              <w:fldChar w:fldCharType="end"/>
            </w:r>
          </w:hyperlink>
        </w:p>
        <w:p w14:paraId="5BCE0A8E" w14:textId="494D7EE6"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7" w:history="1">
            <w:r w:rsidR="00C72FD0" w:rsidRPr="001F31C8">
              <w:rPr>
                <w:rStyle w:val="Hyperlink"/>
                <w:rFonts w:eastAsia="Times New Roman"/>
                <w:noProof/>
              </w:rPr>
              <w:t>3.1. Onderzoeksstrategie</w:t>
            </w:r>
            <w:r w:rsidR="00C72FD0">
              <w:rPr>
                <w:noProof/>
                <w:webHidden/>
              </w:rPr>
              <w:tab/>
            </w:r>
            <w:r w:rsidR="00C72FD0">
              <w:rPr>
                <w:noProof/>
                <w:webHidden/>
              </w:rPr>
              <w:fldChar w:fldCharType="begin"/>
            </w:r>
            <w:r w:rsidR="00C72FD0">
              <w:rPr>
                <w:noProof/>
                <w:webHidden/>
              </w:rPr>
              <w:instrText xml:space="preserve"> PAGEREF _Toc142925147 \h </w:instrText>
            </w:r>
            <w:r w:rsidR="00C72FD0">
              <w:rPr>
                <w:noProof/>
                <w:webHidden/>
              </w:rPr>
            </w:r>
            <w:r w:rsidR="00C72FD0">
              <w:rPr>
                <w:noProof/>
                <w:webHidden/>
              </w:rPr>
              <w:fldChar w:fldCharType="separate"/>
            </w:r>
            <w:r w:rsidR="00C72FD0">
              <w:rPr>
                <w:noProof/>
                <w:webHidden/>
              </w:rPr>
              <w:t>16</w:t>
            </w:r>
            <w:r w:rsidR="00C72FD0">
              <w:rPr>
                <w:noProof/>
                <w:webHidden/>
              </w:rPr>
              <w:fldChar w:fldCharType="end"/>
            </w:r>
          </w:hyperlink>
        </w:p>
        <w:p w14:paraId="0A77E106" w14:textId="3E7E697F"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8" w:history="1">
            <w:r w:rsidR="00C72FD0" w:rsidRPr="001F31C8">
              <w:rPr>
                <w:rStyle w:val="Hyperlink"/>
                <w:rFonts w:cs="Times New Roman"/>
                <w:noProof/>
              </w:rPr>
              <w:t>3.2. Dataverzameling en -analyse</w:t>
            </w:r>
            <w:r w:rsidR="00C72FD0">
              <w:rPr>
                <w:noProof/>
                <w:webHidden/>
              </w:rPr>
              <w:tab/>
            </w:r>
            <w:r w:rsidR="00C72FD0">
              <w:rPr>
                <w:noProof/>
                <w:webHidden/>
              </w:rPr>
              <w:fldChar w:fldCharType="begin"/>
            </w:r>
            <w:r w:rsidR="00C72FD0">
              <w:rPr>
                <w:noProof/>
                <w:webHidden/>
              </w:rPr>
              <w:instrText xml:space="preserve"> PAGEREF _Toc142925148 \h </w:instrText>
            </w:r>
            <w:r w:rsidR="00C72FD0">
              <w:rPr>
                <w:noProof/>
                <w:webHidden/>
              </w:rPr>
            </w:r>
            <w:r w:rsidR="00C72FD0">
              <w:rPr>
                <w:noProof/>
                <w:webHidden/>
              </w:rPr>
              <w:fldChar w:fldCharType="separate"/>
            </w:r>
            <w:r w:rsidR="00C72FD0">
              <w:rPr>
                <w:noProof/>
                <w:webHidden/>
              </w:rPr>
              <w:t>18</w:t>
            </w:r>
            <w:r w:rsidR="00C72FD0">
              <w:rPr>
                <w:noProof/>
                <w:webHidden/>
              </w:rPr>
              <w:fldChar w:fldCharType="end"/>
            </w:r>
          </w:hyperlink>
        </w:p>
        <w:p w14:paraId="34006B30" w14:textId="55FF8EAE"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49" w:history="1">
            <w:r w:rsidR="00C72FD0" w:rsidRPr="001F31C8">
              <w:rPr>
                <w:rStyle w:val="Hyperlink"/>
                <w:rFonts w:cs="Times New Roman"/>
                <w:noProof/>
              </w:rPr>
              <w:t>3.3 Operationalisatie</w:t>
            </w:r>
            <w:r w:rsidR="00C72FD0">
              <w:rPr>
                <w:noProof/>
                <w:webHidden/>
              </w:rPr>
              <w:tab/>
            </w:r>
            <w:r w:rsidR="00C72FD0">
              <w:rPr>
                <w:noProof/>
                <w:webHidden/>
              </w:rPr>
              <w:fldChar w:fldCharType="begin"/>
            </w:r>
            <w:r w:rsidR="00C72FD0">
              <w:rPr>
                <w:noProof/>
                <w:webHidden/>
              </w:rPr>
              <w:instrText xml:space="preserve"> PAGEREF _Toc142925149 \h </w:instrText>
            </w:r>
            <w:r w:rsidR="00C72FD0">
              <w:rPr>
                <w:noProof/>
                <w:webHidden/>
              </w:rPr>
            </w:r>
            <w:r w:rsidR="00C72FD0">
              <w:rPr>
                <w:noProof/>
                <w:webHidden/>
              </w:rPr>
              <w:fldChar w:fldCharType="separate"/>
            </w:r>
            <w:r w:rsidR="00C72FD0">
              <w:rPr>
                <w:noProof/>
                <w:webHidden/>
              </w:rPr>
              <w:t>21</w:t>
            </w:r>
            <w:r w:rsidR="00C72FD0">
              <w:rPr>
                <w:noProof/>
                <w:webHidden/>
              </w:rPr>
              <w:fldChar w:fldCharType="end"/>
            </w:r>
          </w:hyperlink>
        </w:p>
        <w:p w14:paraId="0F1CD945" w14:textId="6AC8B99D"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0" w:history="1">
            <w:r w:rsidR="00C72FD0" w:rsidRPr="001F31C8">
              <w:rPr>
                <w:rStyle w:val="Hyperlink"/>
                <w:rFonts w:eastAsia="Times New Roman"/>
                <w:noProof/>
              </w:rPr>
              <w:t>3.4 Kwaliteit van het onderzoek</w:t>
            </w:r>
            <w:r w:rsidR="00C72FD0">
              <w:rPr>
                <w:noProof/>
                <w:webHidden/>
              </w:rPr>
              <w:tab/>
            </w:r>
            <w:r w:rsidR="00C72FD0">
              <w:rPr>
                <w:noProof/>
                <w:webHidden/>
              </w:rPr>
              <w:fldChar w:fldCharType="begin"/>
            </w:r>
            <w:r w:rsidR="00C72FD0">
              <w:rPr>
                <w:noProof/>
                <w:webHidden/>
              </w:rPr>
              <w:instrText xml:space="preserve"> PAGEREF _Toc142925150 \h </w:instrText>
            </w:r>
            <w:r w:rsidR="00C72FD0">
              <w:rPr>
                <w:noProof/>
                <w:webHidden/>
              </w:rPr>
            </w:r>
            <w:r w:rsidR="00C72FD0">
              <w:rPr>
                <w:noProof/>
                <w:webHidden/>
              </w:rPr>
              <w:fldChar w:fldCharType="separate"/>
            </w:r>
            <w:r w:rsidR="00C72FD0">
              <w:rPr>
                <w:noProof/>
                <w:webHidden/>
              </w:rPr>
              <w:t>25</w:t>
            </w:r>
            <w:r w:rsidR="00C72FD0">
              <w:rPr>
                <w:noProof/>
                <w:webHidden/>
              </w:rPr>
              <w:fldChar w:fldCharType="end"/>
            </w:r>
          </w:hyperlink>
        </w:p>
        <w:p w14:paraId="60C7F4D2" w14:textId="759EE55C" w:rsidR="00C72FD0" w:rsidRDefault="007D6C5A">
          <w:pPr>
            <w:pStyle w:val="Inhopg1"/>
            <w:rPr>
              <w:rFonts w:eastAsiaTheme="minorEastAsia" w:cstheme="minorBidi"/>
              <w:b w:val="0"/>
              <w:bCs w:val="0"/>
              <w:noProof/>
              <w:kern w:val="2"/>
              <w:sz w:val="24"/>
              <w:szCs w:val="24"/>
              <w14:ligatures w14:val="standardContextual"/>
            </w:rPr>
          </w:pPr>
          <w:hyperlink w:anchor="_Toc142925151" w:history="1">
            <w:r w:rsidR="00C72FD0" w:rsidRPr="001F31C8">
              <w:rPr>
                <w:rStyle w:val="Hyperlink"/>
                <w:rFonts w:cs="Times New Roman"/>
                <w:noProof/>
              </w:rPr>
              <w:t>Hoofdstuk 4. Resultaten</w:t>
            </w:r>
            <w:r w:rsidR="00C72FD0">
              <w:rPr>
                <w:noProof/>
                <w:webHidden/>
              </w:rPr>
              <w:tab/>
            </w:r>
            <w:r w:rsidR="00C72FD0">
              <w:rPr>
                <w:noProof/>
                <w:webHidden/>
              </w:rPr>
              <w:fldChar w:fldCharType="begin"/>
            </w:r>
            <w:r w:rsidR="00C72FD0">
              <w:rPr>
                <w:noProof/>
                <w:webHidden/>
              </w:rPr>
              <w:instrText xml:space="preserve"> PAGEREF _Toc142925151 \h </w:instrText>
            </w:r>
            <w:r w:rsidR="00C72FD0">
              <w:rPr>
                <w:noProof/>
                <w:webHidden/>
              </w:rPr>
            </w:r>
            <w:r w:rsidR="00C72FD0">
              <w:rPr>
                <w:noProof/>
                <w:webHidden/>
              </w:rPr>
              <w:fldChar w:fldCharType="separate"/>
            </w:r>
            <w:r w:rsidR="00C72FD0">
              <w:rPr>
                <w:noProof/>
                <w:webHidden/>
              </w:rPr>
              <w:t>26</w:t>
            </w:r>
            <w:r w:rsidR="00C72FD0">
              <w:rPr>
                <w:noProof/>
                <w:webHidden/>
              </w:rPr>
              <w:fldChar w:fldCharType="end"/>
            </w:r>
          </w:hyperlink>
        </w:p>
        <w:p w14:paraId="72080470" w14:textId="6C4DE96F"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2" w:history="1">
            <w:r w:rsidR="00C72FD0" w:rsidRPr="001F31C8">
              <w:rPr>
                <w:rStyle w:val="Hyperlink"/>
                <w:rFonts w:cs="Times New Roman"/>
                <w:noProof/>
              </w:rPr>
              <w:t>4.1. Analyse</w:t>
            </w:r>
            <w:r w:rsidR="00C72FD0">
              <w:rPr>
                <w:noProof/>
                <w:webHidden/>
              </w:rPr>
              <w:tab/>
            </w:r>
            <w:r w:rsidR="00C72FD0">
              <w:rPr>
                <w:noProof/>
                <w:webHidden/>
              </w:rPr>
              <w:fldChar w:fldCharType="begin"/>
            </w:r>
            <w:r w:rsidR="00C72FD0">
              <w:rPr>
                <w:noProof/>
                <w:webHidden/>
              </w:rPr>
              <w:instrText xml:space="preserve"> PAGEREF _Toc142925152 \h </w:instrText>
            </w:r>
            <w:r w:rsidR="00C72FD0">
              <w:rPr>
                <w:noProof/>
                <w:webHidden/>
              </w:rPr>
            </w:r>
            <w:r w:rsidR="00C72FD0">
              <w:rPr>
                <w:noProof/>
                <w:webHidden/>
              </w:rPr>
              <w:fldChar w:fldCharType="separate"/>
            </w:r>
            <w:r w:rsidR="00C72FD0">
              <w:rPr>
                <w:noProof/>
                <w:webHidden/>
              </w:rPr>
              <w:t>26</w:t>
            </w:r>
            <w:r w:rsidR="00C72FD0">
              <w:rPr>
                <w:noProof/>
                <w:webHidden/>
              </w:rPr>
              <w:fldChar w:fldCharType="end"/>
            </w:r>
          </w:hyperlink>
        </w:p>
        <w:p w14:paraId="389F28F6" w14:textId="0712BE6E"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3" w:history="1">
            <w:r w:rsidR="00C72FD0" w:rsidRPr="001F31C8">
              <w:rPr>
                <w:rStyle w:val="Hyperlink"/>
                <w:rFonts w:cs="Times New Roman"/>
                <w:bCs/>
                <w:noProof/>
              </w:rPr>
              <w:t>4.2 Interpretatie van de resultaten</w:t>
            </w:r>
            <w:r w:rsidR="00C72FD0">
              <w:rPr>
                <w:noProof/>
                <w:webHidden/>
              </w:rPr>
              <w:tab/>
            </w:r>
            <w:r w:rsidR="00C72FD0">
              <w:rPr>
                <w:noProof/>
                <w:webHidden/>
              </w:rPr>
              <w:fldChar w:fldCharType="begin"/>
            </w:r>
            <w:r w:rsidR="00C72FD0">
              <w:rPr>
                <w:noProof/>
                <w:webHidden/>
              </w:rPr>
              <w:instrText xml:space="preserve"> PAGEREF _Toc142925153 \h </w:instrText>
            </w:r>
            <w:r w:rsidR="00C72FD0">
              <w:rPr>
                <w:noProof/>
                <w:webHidden/>
              </w:rPr>
            </w:r>
            <w:r w:rsidR="00C72FD0">
              <w:rPr>
                <w:noProof/>
                <w:webHidden/>
              </w:rPr>
              <w:fldChar w:fldCharType="separate"/>
            </w:r>
            <w:r w:rsidR="00C72FD0">
              <w:rPr>
                <w:noProof/>
                <w:webHidden/>
              </w:rPr>
              <w:t>36</w:t>
            </w:r>
            <w:r w:rsidR="00C72FD0">
              <w:rPr>
                <w:noProof/>
                <w:webHidden/>
              </w:rPr>
              <w:fldChar w:fldCharType="end"/>
            </w:r>
          </w:hyperlink>
        </w:p>
        <w:p w14:paraId="4CF32AFA" w14:textId="39AF9138"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4" w:history="1">
            <w:r w:rsidR="00C72FD0" w:rsidRPr="001F31C8">
              <w:rPr>
                <w:rStyle w:val="Hyperlink"/>
                <w:rFonts w:cs="Times New Roman"/>
                <w:noProof/>
              </w:rPr>
              <w:t>4.3 Reflectie resultaten</w:t>
            </w:r>
            <w:r w:rsidR="00C72FD0">
              <w:rPr>
                <w:noProof/>
                <w:webHidden/>
              </w:rPr>
              <w:tab/>
            </w:r>
            <w:r w:rsidR="00C72FD0">
              <w:rPr>
                <w:noProof/>
                <w:webHidden/>
              </w:rPr>
              <w:fldChar w:fldCharType="begin"/>
            </w:r>
            <w:r w:rsidR="00C72FD0">
              <w:rPr>
                <w:noProof/>
                <w:webHidden/>
              </w:rPr>
              <w:instrText xml:space="preserve"> PAGEREF _Toc142925154 \h </w:instrText>
            </w:r>
            <w:r w:rsidR="00C72FD0">
              <w:rPr>
                <w:noProof/>
                <w:webHidden/>
              </w:rPr>
            </w:r>
            <w:r w:rsidR="00C72FD0">
              <w:rPr>
                <w:noProof/>
                <w:webHidden/>
              </w:rPr>
              <w:fldChar w:fldCharType="separate"/>
            </w:r>
            <w:r w:rsidR="00C72FD0">
              <w:rPr>
                <w:noProof/>
                <w:webHidden/>
              </w:rPr>
              <w:t>39</w:t>
            </w:r>
            <w:r w:rsidR="00C72FD0">
              <w:rPr>
                <w:noProof/>
                <w:webHidden/>
              </w:rPr>
              <w:fldChar w:fldCharType="end"/>
            </w:r>
          </w:hyperlink>
        </w:p>
        <w:p w14:paraId="27C488D8" w14:textId="049911A8" w:rsidR="00C72FD0" w:rsidRDefault="007D6C5A">
          <w:pPr>
            <w:pStyle w:val="Inhopg1"/>
            <w:rPr>
              <w:rFonts w:eastAsiaTheme="minorEastAsia" w:cstheme="minorBidi"/>
              <w:b w:val="0"/>
              <w:bCs w:val="0"/>
              <w:noProof/>
              <w:kern w:val="2"/>
              <w:sz w:val="24"/>
              <w:szCs w:val="24"/>
              <w14:ligatures w14:val="standardContextual"/>
            </w:rPr>
          </w:pPr>
          <w:hyperlink w:anchor="_Toc142925155" w:history="1">
            <w:r w:rsidR="00C72FD0" w:rsidRPr="001F31C8">
              <w:rPr>
                <w:rStyle w:val="Hyperlink"/>
                <w:rFonts w:cs="Times New Roman"/>
                <w:noProof/>
              </w:rPr>
              <w:t>Hoofdstuk 5. Conclusie</w:t>
            </w:r>
            <w:r w:rsidR="00C72FD0">
              <w:rPr>
                <w:noProof/>
                <w:webHidden/>
              </w:rPr>
              <w:tab/>
            </w:r>
            <w:r w:rsidR="00C72FD0">
              <w:rPr>
                <w:noProof/>
                <w:webHidden/>
              </w:rPr>
              <w:fldChar w:fldCharType="begin"/>
            </w:r>
            <w:r w:rsidR="00C72FD0">
              <w:rPr>
                <w:noProof/>
                <w:webHidden/>
              </w:rPr>
              <w:instrText xml:space="preserve"> PAGEREF _Toc142925155 \h </w:instrText>
            </w:r>
            <w:r w:rsidR="00C72FD0">
              <w:rPr>
                <w:noProof/>
                <w:webHidden/>
              </w:rPr>
            </w:r>
            <w:r w:rsidR="00C72FD0">
              <w:rPr>
                <w:noProof/>
                <w:webHidden/>
              </w:rPr>
              <w:fldChar w:fldCharType="separate"/>
            </w:r>
            <w:r w:rsidR="00C72FD0">
              <w:rPr>
                <w:noProof/>
                <w:webHidden/>
              </w:rPr>
              <w:t>41</w:t>
            </w:r>
            <w:r w:rsidR="00C72FD0">
              <w:rPr>
                <w:noProof/>
                <w:webHidden/>
              </w:rPr>
              <w:fldChar w:fldCharType="end"/>
            </w:r>
          </w:hyperlink>
        </w:p>
        <w:p w14:paraId="39C2A002" w14:textId="2FF6D65A"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6" w:history="1">
            <w:r w:rsidR="00C72FD0" w:rsidRPr="001F31C8">
              <w:rPr>
                <w:rStyle w:val="Hyperlink"/>
                <w:rFonts w:cs="Times New Roman"/>
                <w:noProof/>
              </w:rPr>
              <w:t>5.1 Terugblik op de hoofdvraag</w:t>
            </w:r>
            <w:r w:rsidR="00C72FD0">
              <w:rPr>
                <w:noProof/>
                <w:webHidden/>
              </w:rPr>
              <w:tab/>
            </w:r>
            <w:r w:rsidR="00C72FD0">
              <w:rPr>
                <w:noProof/>
                <w:webHidden/>
              </w:rPr>
              <w:fldChar w:fldCharType="begin"/>
            </w:r>
            <w:r w:rsidR="00C72FD0">
              <w:rPr>
                <w:noProof/>
                <w:webHidden/>
              </w:rPr>
              <w:instrText xml:space="preserve"> PAGEREF _Toc142925156 \h </w:instrText>
            </w:r>
            <w:r w:rsidR="00C72FD0">
              <w:rPr>
                <w:noProof/>
                <w:webHidden/>
              </w:rPr>
            </w:r>
            <w:r w:rsidR="00C72FD0">
              <w:rPr>
                <w:noProof/>
                <w:webHidden/>
              </w:rPr>
              <w:fldChar w:fldCharType="separate"/>
            </w:r>
            <w:r w:rsidR="00C72FD0">
              <w:rPr>
                <w:noProof/>
                <w:webHidden/>
              </w:rPr>
              <w:t>41</w:t>
            </w:r>
            <w:r w:rsidR="00C72FD0">
              <w:rPr>
                <w:noProof/>
                <w:webHidden/>
              </w:rPr>
              <w:fldChar w:fldCharType="end"/>
            </w:r>
          </w:hyperlink>
        </w:p>
        <w:p w14:paraId="7A8148E3" w14:textId="6DA5E9DD"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7" w:history="1">
            <w:r w:rsidR="00C72FD0" w:rsidRPr="001F31C8">
              <w:rPr>
                <w:rStyle w:val="Hyperlink"/>
                <w:rFonts w:cs="Times New Roman"/>
                <w:noProof/>
              </w:rPr>
              <w:t>5.2 Beperkingen van het onderzoek</w:t>
            </w:r>
            <w:r w:rsidR="00C72FD0">
              <w:rPr>
                <w:noProof/>
                <w:webHidden/>
              </w:rPr>
              <w:tab/>
            </w:r>
            <w:r w:rsidR="00C72FD0">
              <w:rPr>
                <w:noProof/>
                <w:webHidden/>
              </w:rPr>
              <w:fldChar w:fldCharType="begin"/>
            </w:r>
            <w:r w:rsidR="00C72FD0">
              <w:rPr>
                <w:noProof/>
                <w:webHidden/>
              </w:rPr>
              <w:instrText xml:space="preserve"> PAGEREF _Toc142925157 \h </w:instrText>
            </w:r>
            <w:r w:rsidR="00C72FD0">
              <w:rPr>
                <w:noProof/>
                <w:webHidden/>
              </w:rPr>
            </w:r>
            <w:r w:rsidR="00C72FD0">
              <w:rPr>
                <w:noProof/>
                <w:webHidden/>
              </w:rPr>
              <w:fldChar w:fldCharType="separate"/>
            </w:r>
            <w:r w:rsidR="00C72FD0">
              <w:rPr>
                <w:noProof/>
                <w:webHidden/>
              </w:rPr>
              <w:t>43</w:t>
            </w:r>
            <w:r w:rsidR="00C72FD0">
              <w:rPr>
                <w:noProof/>
                <w:webHidden/>
              </w:rPr>
              <w:fldChar w:fldCharType="end"/>
            </w:r>
          </w:hyperlink>
        </w:p>
        <w:p w14:paraId="4CD61657" w14:textId="3DC5C7F0"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8" w:history="1">
            <w:r w:rsidR="00C72FD0" w:rsidRPr="001F31C8">
              <w:rPr>
                <w:rStyle w:val="Hyperlink"/>
                <w:rFonts w:cs="Times New Roman"/>
                <w:noProof/>
              </w:rPr>
              <w:t>5.3 Vervolgonderzoek</w:t>
            </w:r>
            <w:r w:rsidR="00C72FD0">
              <w:rPr>
                <w:noProof/>
                <w:webHidden/>
              </w:rPr>
              <w:tab/>
            </w:r>
            <w:r w:rsidR="00C72FD0">
              <w:rPr>
                <w:noProof/>
                <w:webHidden/>
              </w:rPr>
              <w:fldChar w:fldCharType="begin"/>
            </w:r>
            <w:r w:rsidR="00C72FD0">
              <w:rPr>
                <w:noProof/>
                <w:webHidden/>
              </w:rPr>
              <w:instrText xml:space="preserve"> PAGEREF _Toc142925158 \h </w:instrText>
            </w:r>
            <w:r w:rsidR="00C72FD0">
              <w:rPr>
                <w:noProof/>
                <w:webHidden/>
              </w:rPr>
            </w:r>
            <w:r w:rsidR="00C72FD0">
              <w:rPr>
                <w:noProof/>
                <w:webHidden/>
              </w:rPr>
              <w:fldChar w:fldCharType="separate"/>
            </w:r>
            <w:r w:rsidR="00C72FD0">
              <w:rPr>
                <w:noProof/>
                <w:webHidden/>
              </w:rPr>
              <w:t>43</w:t>
            </w:r>
            <w:r w:rsidR="00C72FD0">
              <w:rPr>
                <w:noProof/>
                <w:webHidden/>
              </w:rPr>
              <w:fldChar w:fldCharType="end"/>
            </w:r>
          </w:hyperlink>
        </w:p>
        <w:p w14:paraId="4C23D468" w14:textId="6CF8E5A4" w:rsidR="00C72FD0" w:rsidRDefault="007D6C5A">
          <w:pPr>
            <w:pStyle w:val="Inhopg2"/>
            <w:tabs>
              <w:tab w:val="right" w:leader="dot" w:pos="9062"/>
            </w:tabs>
            <w:rPr>
              <w:rFonts w:eastAsiaTheme="minorEastAsia" w:cstheme="minorBidi"/>
              <w:i w:val="0"/>
              <w:iCs w:val="0"/>
              <w:noProof/>
              <w:kern w:val="2"/>
              <w:sz w:val="24"/>
              <w:szCs w:val="24"/>
              <w14:ligatures w14:val="standardContextual"/>
            </w:rPr>
          </w:pPr>
          <w:hyperlink w:anchor="_Toc142925159" w:history="1">
            <w:r w:rsidR="00C72FD0" w:rsidRPr="001F31C8">
              <w:rPr>
                <w:rStyle w:val="Hyperlink"/>
                <w:noProof/>
              </w:rPr>
              <w:t>5.4 Implicaties</w:t>
            </w:r>
            <w:r w:rsidR="00C72FD0">
              <w:rPr>
                <w:noProof/>
                <w:webHidden/>
              </w:rPr>
              <w:tab/>
            </w:r>
            <w:r w:rsidR="00C72FD0">
              <w:rPr>
                <w:noProof/>
                <w:webHidden/>
              </w:rPr>
              <w:fldChar w:fldCharType="begin"/>
            </w:r>
            <w:r w:rsidR="00C72FD0">
              <w:rPr>
                <w:noProof/>
                <w:webHidden/>
              </w:rPr>
              <w:instrText xml:space="preserve"> PAGEREF _Toc142925159 \h </w:instrText>
            </w:r>
            <w:r w:rsidR="00C72FD0">
              <w:rPr>
                <w:noProof/>
                <w:webHidden/>
              </w:rPr>
            </w:r>
            <w:r w:rsidR="00C72FD0">
              <w:rPr>
                <w:noProof/>
                <w:webHidden/>
              </w:rPr>
              <w:fldChar w:fldCharType="separate"/>
            </w:r>
            <w:r w:rsidR="00C72FD0">
              <w:rPr>
                <w:noProof/>
                <w:webHidden/>
              </w:rPr>
              <w:t>44</w:t>
            </w:r>
            <w:r w:rsidR="00C72FD0">
              <w:rPr>
                <w:noProof/>
                <w:webHidden/>
              </w:rPr>
              <w:fldChar w:fldCharType="end"/>
            </w:r>
          </w:hyperlink>
        </w:p>
        <w:p w14:paraId="15987A97" w14:textId="11230642" w:rsidR="00C72FD0" w:rsidRDefault="007D6C5A">
          <w:pPr>
            <w:pStyle w:val="Inhopg1"/>
            <w:rPr>
              <w:rFonts w:eastAsiaTheme="minorEastAsia" w:cstheme="minorBidi"/>
              <w:b w:val="0"/>
              <w:bCs w:val="0"/>
              <w:noProof/>
              <w:kern w:val="2"/>
              <w:sz w:val="24"/>
              <w:szCs w:val="24"/>
              <w14:ligatures w14:val="standardContextual"/>
            </w:rPr>
          </w:pPr>
          <w:hyperlink w:anchor="_Toc142925160" w:history="1">
            <w:r w:rsidR="00C72FD0" w:rsidRPr="001F31C8">
              <w:rPr>
                <w:rStyle w:val="Hyperlink"/>
                <w:rFonts w:eastAsia="Times New Roman" w:cs="Times New Roman"/>
                <w:noProof/>
              </w:rPr>
              <w:t>Literatuurlijst</w:t>
            </w:r>
            <w:r w:rsidR="00C72FD0">
              <w:rPr>
                <w:noProof/>
                <w:webHidden/>
              </w:rPr>
              <w:tab/>
            </w:r>
            <w:r w:rsidR="00C72FD0">
              <w:rPr>
                <w:noProof/>
                <w:webHidden/>
              </w:rPr>
              <w:fldChar w:fldCharType="begin"/>
            </w:r>
            <w:r w:rsidR="00C72FD0">
              <w:rPr>
                <w:noProof/>
                <w:webHidden/>
              </w:rPr>
              <w:instrText xml:space="preserve"> PAGEREF _Toc142925160 \h </w:instrText>
            </w:r>
            <w:r w:rsidR="00C72FD0">
              <w:rPr>
                <w:noProof/>
                <w:webHidden/>
              </w:rPr>
            </w:r>
            <w:r w:rsidR="00C72FD0">
              <w:rPr>
                <w:noProof/>
                <w:webHidden/>
              </w:rPr>
              <w:fldChar w:fldCharType="separate"/>
            </w:r>
            <w:r w:rsidR="00C72FD0">
              <w:rPr>
                <w:noProof/>
                <w:webHidden/>
              </w:rPr>
              <w:t>45</w:t>
            </w:r>
            <w:r w:rsidR="00C72FD0">
              <w:rPr>
                <w:noProof/>
                <w:webHidden/>
              </w:rPr>
              <w:fldChar w:fldCharType="end"/>
            </w:r>
          </w:hyperlink>
        </w:p>
        <w:p w14:paraId="15A3C069" w14:textId="00B605B6" w:rsidR="00C72FD0" w:rsidRDefault="007D6C5A">
          <w:pPr>
            <w:pStyle w:val="Inhopg1"/>
            <w:rPr>
              <w:rFonts w:eastAsiaTheme="minorEastAsia" w:cstheme="minorBidi"/>
              <w:b w:val="0"/>
              <w:bCs w:val="0"/>
              <w:noProof/>
              <w:kern w:val="2"/>
              <w:sz w:val="24"/>
              <w:szCs w:val="24"/>
              <w14:ligatures w14:val="standardContextual"/>
            </w:rPr>
          </w:pPr>
          <w:hyperlink w:anchor="_Toc142925161" w:history="1">
            <w:r w:rsidR="00C72FD0" w:rsidRPr="001F31C8">
              <w:rPr>
                <w:rStyle w:val="Hyperlink"/>
                <w:rFonts w:eastAsia="Times New Roman" w:cs="Times New Roman"/>
                <w:noProof/>
              </w:rPr>
              <w:t>Bijlagen</w:t>
            </w:r>
            <w:r w:rsidR="00C72FD0">
              <w:rPr>
                <w:noProof/>
                <w:webHidden/>
              </w:rPr>
              <w:tab/>
            </w:r>
            <w:r w:rsidR="00C72FD0">
              <w:rPr>
                <w:noProof/>
                <w:webHidden/>
              </w:rPr>
              <w:fldChar w:fldCharType="begin"/>
            </w:r>
            <w:r w:rsidR="00C72FD0">
              <w:rPr>
                <w:noProof/>
                <w:webHidden/>
              </w:rPr>
              <w:instrText xml:space="preserve"> PAGEREF _Toc142925161 \h </w:instrText>
            </w:r>
            <w:r w:rsidR="00C72FD0">
              <w:rPr>
                <w:noProof/>
                <w:webHidden/>
              </w:rPr>
            </w:r>
            <w:r w:rsidR="00C72FD0">
              <w:rPr>
                <w:noProof/>
                <w:webHidden/>
              </w:rPr>
              <w:fldChar w:fldCharType="separate"/>
            </w:r>
            <w:r w:rsidR="00C72FD0">
              <w:rPr>
                <w:noProof/>
                <w:webHidden/>
              </w:rPr>
              <w:t>49</w:t>
            </w:r>
            <w:r w:rsidR="00C72FD0">
              <w:rPr>
                <w:noProof/>
                <w:webHidden/>
              </w:rPr>
              <w:fldChar w:fldCharType="end"/>
            </w:r>
          </w:hyperlink>
        </w:p>
        <w:p w14:paraId="5C3A8F6A" w14:textId="46192F8C" w:rsidR="00936509" w:rsidRPr="00FC6C28" w:rsidRDefault="00936509">
          <w:pPr>
            <w:rPr>
              <w:rFonts w:ascii="Times New Roman" w:hAnsi="Times New Roman" w:cs="Times New Roman"/>
            </w:rPr>
          </w:pPr>
          <w:r w:rsidRPr="00FC6C28">
            <w:rPr>
              <w:rFonts w:ascii="Times New Roman" w:hAnsi="Times New Roman" w:cs="Times New Roman"/>
              <w:b/>
              <w:bCs/>
              <w:noProof/>
            </w:rPr>
            <w:fldChar w:fldCharType="end"/>
          </w:r>
        </w:p>
      </w:sdtContent>
    </w:sdt>
    <w:p w14:paraId="1DF51FCA" w14:textId="77777777" w:rsidR="00936509" w:rsidRPr="00FC6C28" w:rsidRDefault="00936509" w:rsidP="00936509">
      <w:pPr>
        <w:pStyle w:val="Titel"/>
        <w:rPr>
          <w:rFonts w:ascii="Times New Roman" w:hAnsi="Times New Roman" w:cs="Times New Roman"/>
          <w:sz w:val="32"/>
          <w:szCs w:val="32"/>
        </w:rPr>
      </w:pPr>
    </w:p>
    <w:p w14:paraId="5610E0E3" w14:textId="77777777" w:rsidR="00F21A14" w:rsidRPr="006824F4" w:rsidRDefault="00F21A14" w:rsidP="00FA45CB">
      <w:pPr>
        <w:pStyle w:val="Kop1"/>
        <w:spacing w:line="360" w:lineRule="auto"/>
        <w:rPr>
          <w:rFonts w:cs="Times New Roman"/>
          <w:szCs w:val="24"/>
          <w:highlight w:val="yellow"/>
        </w:rPr>
      </w:pPr>
    </w:p>
    <w:p w14:paraId="17EAACEA" w14:textId="77777777" w:rsidR="00F21A14" w:rsidRPr="006824F4" w:rsidRDefault="00F21A14" w:rsidP="00F21A14">
      <w:pPr>
        <w:rPr>
          <w:rFonts w:ascii="Times New Roman" w:hAnsi="Times New Roman" w:cs="Times New Roman"/>
          <w:highlight w:val="yellow"/>
        </w:rPr>
      </w:pPr>
    </w:p>
    <w:p w14:paraId="5C7A8DCA" w14:textId="609053A8" w:rsidR="003D0AFD" w:rsidRPr="006824F4" w:rsidRDefault="00DD427A" w:rsidP="00FA45CB">
      <w:pPr>
        <w:pStyle w:val="Kop1"/>
        <w:spacing w:line="360" w:lineRule="auto"/>
        <w:rPr>
          <w:rFonts w:cs="Times New Roman"/>
          <w:szCs w:val="24"/>
        </w:rPr>
      </w:pPr>
      <w:bookmarkStart w:id="1" w:name="_Toc142925133"/>
      <w:r w:rsidRPr="0032228F">
        <w:rPr>
          <w:rFonts w:cs="Times New Roman"/>
          <w:szCs w:val="24"/>
        </w:rPr>
        <w:lastRenderedPageBreak/>
        <w:t xml:space="preserve">Hoofdstuk 1. </w:t>
      </w:r>
      <w:r w:rsidR="003D0AFD" w:rsidRPr="0032228F">
        <w:rPr>
          <w:rFonts w:cs="Times New Roman"/>
          <w:szCs w:val="24"/>
        </w:rPr>
        <w:t>Inleiding</w:t>
      </w:r>
      <w:bookmarkEnd w:id="1"/>
      <w:r w:rsidR="003D0AFD" w:rsidRPr="006824F4">
        <w:rPr>
          <w:rFonts w:cs="Times New Roman"/>
          <w:szCs w:val="24"/>
        </w:rPr>
        <w:t xml:space="preserve"> </w:t>
      </w:r>
    </w:p>
    <w:p w14:paraId="649E6209" w14:textId="3655F795" w:rsidR="003D0AFD" w:rsidRDefault="003D0AFD" w:rsidP="00FA45CB">
      <w:pPr>
        <w:pStyle w:val="Kop2"/>
        <w:spacing w:line="360" w:lineRule="auto"/>
        <w:rPr>
          <w:rFonts w:cs="Times New Roman"/>
          <w:szCs w:val="22"/>
        </w:rPr>
      </w:pPr>
      <w:bookmarkStart w:id="2" w:name="_Toc142925134"/>
      <w:r w:rsidRPr="006824F4">
        <w:rPr>
          <w:rFonts w:cs="Times New Roman"/>
          <w:szCs w:val="22"/>
        </w:rPr>
        <w:t>1.1 Aanleiding</w:t>
      </w:r>
      <w:bookmarkEnd w:id="2"/>
      <w:r w:rsidRPr="006824F4">
        <w:rPr>
          <w:rFonts w:cs="Times New Roman"/>
          <w:szCs w:val="22"/>
        </w:rPr>
        <w:t xml:space="preserve"> </w:t>
      </w:r>
    </w:p>
    <w:p w14:paraId="778F54AA" w14:textId="533A4728" w:rsidR="00B52BE5" w:rsidRPr="00985892" w:rsidRDefault="0032228F" w:rsidP="00985892">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Al jarenlang is er </w:t>
      </w:r>
      <w:r w:rsidR="00836E39">
        <w:rPr>
          <w:rFonts w:ascii="Times New Roman" w:hAnsi="Times New Roman" w:cs="Times New Roman"/>
          <w:sz w:val="22"/>
          <w:szCs w:val="22"/>
        </w:rPr>
        <w:t>spanning</w:t>
      </w:r>
      <w:r w:rsidR="00F67971">
        <w:rPr>
          <w:rFonts w:ascii="Times New Roman" w:hAnsi="Times New Roman" w:cs="Times New Roman"/>
          <w:sz w:val="22"/>
          <w:szCs w:val="22"/>
        </w:rPr>
        <w:t xml:space="preserve"> op de arbeidsmarkt die</w:t>
      </w:r>
      <w:r w:rsidR="00836E39">
        <w:rPr>
          <w:rFonts w:ascii="Times New Roman" w:hAnsi="Times New Roman" w:cs="Times New Roman"/>
          <w:sz w:val="22"/>
          <w:szCs w:val="22"/>
        </w:rPr>
        <w:t xml:space="preserve"> </w:t>
      </w:r>
      <w:r>
        <w:rPr>
          <w:rFonts w:ascii="Times New Roman" w:hAnsi="Times New Roman" w:cs="Times New Roman"/>
          <w:sz w:val="22"/>
          <w:szCs w:val="22"/>
        </w:rPr>
        <w:t xml:space="preserve">ook in 2023 </w:t>
      </w:r>
      <w:r w:rsidR="00836E39">
        <w:rPr>
          <w:rFonts w:ascii="Times New Roman" w:hAnsi="Times New Roman" w:cs="Times New Roman"/>
          <w:sz w:val="22"/>
          <w:szCs w:val="22"/>
        </w:rPr>
        <w:t>in de publieke sector p</w:t>
      </w:r>
      <w:r w:rsidR="00061D7B">
        <w:rPr>
          <w:rFonts w:ascii="Times New Roman" w:hAnsi="Times New Roman" w:cs="Times New Roman"/>
          <w:sz w:val="22"/>
          <w:szCs w:val="22"/>
        </w:rPr>
        <w:t xml:space="preserve">roblematisch </w:t>
      </w:r>
      <w:r w:rsidR="00836E39" w:rsidRPr="000A7085">
        <w:rPr>
          <w:rFonts w:ascii="Times New Roman" w:hAnsi="Times New Roman" w:cs="Times New Roman"/>
          <w:sz w:val="22"/>
          <w:szCs w:val="22"/>
        </w:rPr>
        <w:t>is</w:t>
      </w:r>
      <w:r w:rsidR="00EC02B7" w:rsidRPr="000A7085">
        <w:rPr>
          <w:rFonts w:ascii="Times New Roman" w:hAnsi="Times New Roman" w:cs="Times New Roman"/>
          <w:sz w:val="22"/>
          <w:szCs w:val="22"/>
        </w:rPr>
        <w:t xml:space="preserve"> </w:t>
      </w:r>
      <w:r w:rsidR="000A7085">
        <w:rPr>
          <w:rFonts w:ascii="Times New Roman" w:hAnsi="Times New Roman" w:cs="Times New Roman"/>
          <w:sz w:val="22"/>
          <w:szCs w:val="22"/>
        </w:rPr>
        <w:t>(</w:t>
      </w:r>
      <w:r w:rsidR="000A7085" w:rsidRPr="000A7085">
        <w:rPr>
          <w:rFonts w:ascii="Times New Roman" w:hAnsi="Times New Roman" w:cs="Times New Roman"/>
          <w:sz w:val="22"/>
          <w:szCs w:val="22"/>
        </w:rPr>
        <w:t>SER, 2023</w:t>
      </w:r>
      <w:r w:rsidR="000A7085">
        <w:rPr>
          <w:rFonts w:ascii="Times New Roman" w:hAnsi="Times New Roman" w:cs="Times New Roman"/>
          <w:sz w:val="22"/>
          <w:szCs w:val="22"/>
        </w:rPr>
        <w:t>)</w:t>
      </w:r>
      <w:r w:rsidR="00EC02B7" w:rsidRPr="000A7085">
        <w:rPr>
          <w:rFonts w:ascii="Times New Roman" w:hAnsi="Times New Roman" w:cs="Times New Roman"/>
          <w:sz w:val="22"/>
          <w:szCs w:val="22"/>
        </w:rPr>
        <w:t xml:space="preserve">. </w:t>
      </w:r>
      <w:r w:rsidR="00E703F0" w:rsidRPr="000A7085">
        <w:rPr>
          <w:rFonts w:ascii="Times New Roman" w:hAnsi="Times New Roman" w:cs="Times New Roman"/>
          <w:sz w:val="22"/>
          <w:szCs w:val="22"/>
        </w:rPr>
        <w:t>Een</w:t>
      </w:r>
      <w:r w:rsidR="00E703F0" w:rsidRPr="00E97641">
        <w:rPr>
          <w:rFonts w:ascii="Times New Roman" w:hAnsi="Times New Roman" w:cs="Times New Roman"/>
          <w:sz w:val="22"/>
          <w:szCs w:val="22"/>
        </w:rPr>
        <w:t xml:space="preserve"> sector </w:t>
      </w:r>
      <w:r w:rsidR="00E703F0" w:rsidRPr="00985892">
        <w:rPr>
          <w:rFonts w:ascii="Times New Roman" w:hAnsi="Times New Roman" w:cs="Times New Roman"/>
          <w:sz w:val="22"/>
          <w:szCs w:val="22"/>
        </w:rPr>
        <w:t xml:space="preserve">met beperkte middelen waar meer dan </w:t>
      </w:r>
      <w:r w:rsidR="00AB5C73" w:rsidRPr="00985892">
        <w:rPr>
          <w:rFonts w:ascii="Times New Roman" w:hAnsi="Times New Roman" w:cs="Times New Roman"/>
          <w:sz w:val="22"/>
          <w:szCs w:val="22"/>
        </w:rPr>
        <w:t xml:space="preserve">ooit alles uit de kast </w:t>
      </w:r>
      <w:r w:rsidR="00E703F0" w:rsidRPr="00985892">
        <w:rPr>
          <w:rFonts w:ascii="Times New Roman" w:hAnsi="Times New Roman" w:cs="Times New Roman"/>
          <w:sz w:val="22"/>
          <w:szCs w:val="22"/>
        </w:rPr>
        <w:t>ge</w:t>
      </w:r>
      <w:r w:rsidR="00AB5C73" w:rsidRPr="00985892">
        <w:rPr>
          <w:rFonts w:ascii="Times New Roman" w:hAnsi="Times New Roman" w:cs="Times New Roman"/>
          <w:sz w:val="22"/>
          <w:szCs w:val="22"/>
        </w:rPr>
        <w:t>ha</w:t>
      </w:r>
      <w:r w:rsidR="00E703F0" w:rsidRPr="00985892">
        <w:rPr>
          <w:rFonts w:ascii="Times New Roman" w:hAnsi="Times New Roman" w:cs="Times New Roman"/>
          <w:sz w:val="22"/>
          <w:szCs w:val="22"/>
        </w:rPr>
        <w:t>ald moet worden</w:t>
      </w:r>
      <w:r w:rsidR="003D41E7" w:rsidRPr="00985892">
        <w:rPr>
          <w:rFonts w:ascii="Times New Roman" w:hAnsi="Times New Roman" w:cs="Times New Roman"/>
          <w:sz w:val="22"/>
          <w:szCs w:val="22"/>
        </w:rPr>
        <w:t xml:space="preserve"> om mensen te werven en te behouden</w:t>
      </w:r>
      <w:r w:rsidR="007F1C2B" w:rsidRPr="00985892">
        <w:rPr>
          <w:rFonts w:ascii="Times New Roman" w:hAnsi="Times New Roman" w:cs="Times New Roman"/>
          <w:sz w:val="22"/>
          <w:szCs w:val="22"/>
        </w:rPr>
        <w:t xml:space="preserve">. </w:t>
      </w:r>
      <w:r w:rsidR="00B52BE5" w:rsidRPr="00985892">
        <w:rPr>
          <w:rFonts w:ascii="Times New Roman" w:hAnsi="Times New Roman" w:cs="Times New Roman"/>
          <w:sz w:val="22"/>
          <w:szCs w:val="22"/>
        </w:rPr>
        <w:t>Het personeelstekort in Nederland is vooral merkbaar én problematisch in de onderwijssector, specifiek het primair onderwijs</w:t>
      </w:r>
      <w:r w:rsidR="00497596">
        <w:rPr>
          <w:rFonts w:ascii="Times New Roman" w:hAnsi="Times New Roman" w:cs="Times New Roman"/>
          <w:sz w:val="22"/>
          <w:szCs w:val="22"/>
        </w:rPr>
        <w:t xml:space="preserve"> </w:t>
      </w:r>
      <w:r w:rsidR="00497596" w:rsidRPr="006824F4">
        <w:rPr>
          <w:rFonts w:ascii="Times New Roman" w:eastAsia="Times New Roman" w:hAnsi="Times New Roman" w:cs="Times New Roman"/>
          <w:sz w:val="22"/>
          <w:szCs w:val="22"/>
        </w:rPr>
        <w:t>(</w:t>
      </w:r>
      <w:r w:rsidR="00497596">
        <w:rPr>
          <w:rFonts w:ascii="Times New Roman" w:eastAsia="Times New Roman" w:hAnsi="Times New Roman" w:cs="Times New Roman"/>
          <w:sz w:val="22"/>
          <w:szCs w:val="22"/>
        </w:rPr>
        <w:t xml:space="preserve">Rijksoverheid, 2023; </w:t>
      </w:r>
      <w:r w:rsidR="00497596" w:rsidRPr="006824F4">
        <w:rPr>
          <w:rFonts w:ascii="Times New Roman" w:eastAsia="Times New Roman" w:hAnsi="Times New Roman" w:cs="Times New Roman"/>
          <w:sz w:val="22"/>
          <w:szCs w:val="22"/>
        </w:rPr>
        <w:t>Arbeidsmarkt Platform PO, 20</w:t>
      </w:r>
      <w:r w:rsidR="00497596">
        <w:rPr>
          <w:rFonts w:ascii="Times New Roman" w:eastAsia="Times New Roman" w:hAnsi="Times New Roman" w:cs="Times New Roman"/>
          <w:sz w:val="22"/>
          <w:szCs w:val="22"/>
        </w:rPr>
        <w:t>23</w:t>
      </w:r>
      <w:r w:rsidR="00497596" w:rsidRPr="006824F4">
        <w:rPr>
          <w:rFonts w:ascii="Times New Roman" w:eastAsia="Times New Roman" w:hAnsi="Times New Roman" w:cs="Times New Roman"/>
          <w:sz w:val="22"/>
          <w:szCs w:val="22"/>
        </w:rPr>
        <w:t>).</w:t>
      </w:r>
      <w:r w:rsidR="00B52BE5" w:rsidRPr="00985892">
        <w:rPr>
          <w:rFonts w:ascii="Times New Roman" w:hAnsi="Times New Roman" w:cs="Times New Roman"/>
          <w:sz w:val="22"/>
          <w:szCs w:val="22"/>
        </w:rPr>
        <w:t xml:space="preserve"> Immers, een gebrek aan voldoende adequaat opgeleide leraren vormt een risico voor de kwaliteit van het onderwijs</w:t>
      </w:r>
      <w:r w:rsidR="007F1C2B" w:rsidRPr="00985892">
        <w:rPr>
          <w:rFonts w:ascii="Times New Roman" w:hAnsi="Times New Roman" w:cs="Times New Roman"/>
          <w:sz w:val="22"/>
          <w:szCs w:val="22"/>
        </w:rPr>
        <w:t xml:space="preserve"> én Nederland als samenleving.</w:t>
      </w:r>
      <w:r w:rsidR="00B52BE5" w:rsidRPr="00985892">
        <w:rPr>
          <w:rFonts w:ascii="Times New Roman" w:hAnsi="Times New Roman" w:cs="Times New Roman"/>
          <w:sz w:val="22"/>
          <w:szCs w:val="22"/>
        </w:rPr>
        <w:t xml:space="preserve"> Een probleem dat enkel groter wordt met de krapte op de arbeidsmarkt en toenemende vergrijzing (Rijksoverheid, z.d.). Een van de voorgestelde oplossingen is om leerkrachten in het primair onderwijs </w:t>
      </w:r>
      <w:r w:rsidR="00225791">
        <w:rPr>
          <w:rFonts w:ascii="Times New Roman" w:hAnsi="Times New Roman" w:cs="Times New Roman"/>
          <w:sz w:val="22"/>
          <w:szCs w:val="22"/>
        </w:rPr>
        <w:t xml:space="preserve">(hierna PO) </w:t>
      </w:r>
      <w:r w:rsidR="00B52BE5" w:rsidRPr="00985892">
        <w:rPr>
          <w:rFonts w:ascii="Times New Roman" w:hAnsi="Times New Roman" w:cs="Times New Roman"/>
          <w:sz w:val="22"/>
          <w:szCs w:val="22"/>
        </w:rPr>
        <w:t>aan te sporen meer te gaan werken (Rijksoverheid, 2022). Hier wordt ook wel naar verwezen met ‘het verhogen van de deeltijdfactor’. De deeltijdfactor weergeeft de verhouding tussen het aantal u</w:t>
      </w:r>
      <w:r w:rsidR="00E955AD">
        <w:rPr>
          <w:rFonts w:ascii="Times New Roman" w:hAnsi="Times New Roman" w:cs="Times New Roman"/>
          <w:sz w:val="22"/>
          <w:szCs w:val="22"/>
        </w:rPr>
        <w:t xml:space="preserve">ren </w:t>
      </w:r>
      <w:r w:rsidR="00B52BE5" w:rsidRPr="00985892">
        <w:rPr>
          <w:rFonts w:ascii="Times New Roman" w:hAnsi="Times New Roman" w:cs="Times New Roman"/>
          <w:sz w:val="22"/>
          <w:szCs w:val="22"/>
        </w:rPr>
        <w:t>d</w:t>
      </w:r>
      <w:r w:rsidR="00E955AD">
        <w:rPr>
          <w:rFonts w:ascii="Times New Roman" w:hAnsi="Times New Roman" w:cs="Times New Roman"/>
          <w:sz w:val="22"/>
          <w:szCs w:val="22"/>
        </w:rPr>
        <w:t>at</w:t>
      </w:r>
      <w:r w:rsidR="00B52BE5" w:rsidRPr="00985892">
        <w:rPr>
          <w:rFonts w:ascii="Times New Roman" w:hAnsi="Times New Roman" w:cs="Times New Roman"/>
          <w:sz w:val="22"/>
          <w:szCs w:val="22"/>
        </w:rPr>
        <w:t xml:space="preserve"> men werkt en het aantal u</w:t>
      </w:r>
      <w:r w:rsidR="00E955AD">
        <w:rPr>
          <w:rFonts w:ascii="Times New Roman" w:hAnsi="Times New Roman" w:cs="Times New Roman"/>
          <w:sz w:val="22"/>
          <w:szCs w:val="22"/>
        </w:rPr>
        <w:t xml:space="preserve">ren </w:t>
      </w:r>
      <w:r w:rsidR="00B52BE5" w:rsidRPr="00985892">
        <w:rPr>
          <w:rFonts w:ascii="Times New Roman" w:hAnsi="Times New Roman" w:cs="Times New Roman"/>
          <w:sz w:val="22"/>
          <w:szCs w:val="22"/>
        </w:rPr>
        <w:t>dat men werkt bij een volledige werkweek</w:t>
      </w:r>
      <w:r w:rsidR="00B52BE5" w:rsidRPr="00985892">
        <w:rPr>
          <w:rFonts w:ascii="Times New Roman" w:hAnsi="Times New Roman" w:cs="Times New Roman"/>
          <w:b/>
          <w:bCs/>
          <w:sz w:val="22"/>
          <w:szCs w:val="22"/>
        </w:rPr>
        <w:t xml:space="preserve"> </w:t>
      </w:r>
      <w:r w:rsidR="00B52BE5" w:rsidRPr="00985892">
        <w:rPr>
          <w:rFonts w:ascii="Times New Roman" w:hAnsi="Times New Roman" w:cs="Times New Roman"/>
          <w:sz w:val="22"/>
          <w:szCs w:val="22"/>
        </w:rPr>
        <w:t>(CBS, z.d.).</w:t>
      </w:r>
    </w:p>
    <w:p w14:paraId="548CDD32" w14:textId="77777777" w:rsidR="005E3BD5" w:rsidRDefault="005E3BD5" w:rsidP="005E3BD5">
      <w:pPr>
        <w:pStyle w:val="Normaalweb"/>
        <w:spacing w:before="0" w:beforeAutospacing="0" w:after="0" w:afterAutospacing="0" w:line="360" w:lineRule="auto"/>
        <w:jc w:val="both"/>
        <w:rPr>
          <w:sz w:val="22"/>
          <w:szCs w:val="22"/>
        </w:rPr>
      </w:pPr>
    </w:p>
    <w:p w14:paraId="50AFFD23" w14:textId="6EA895EF" w:rsidR="00B52BE5" w:rsidRDefault="00B52BE5" w:rsidP="005E3BD5">
      <w:pPr>
        <w:pStyle w:val="Normaalweb"/>
        <w:spacing w:before="0" w:beforeAutospacing="0" w:after="0" w:afterAutospacing="0" w:line="360" w:lineRule="auto"/>
        <w:jc w:val="both"/>
        <w:rPr>
          <w:sz w:val="22"/>
          <w:szCs w:val="22"/>
        </w:rPr>
      </w:pPr>
      <w:r w:rsidRPr="00985892">
        <w:rPr>
          <w:sz w:val="22"/>
          <w:szCs w:val="22"/>
        </w:rPr>
        <w:t>Uit eerder onderzoek</w:t>
      </w:r>
      <w:r w:rsidRPr="006824F4">
        <w:rPr>
          <w:sz w:val="22"/>
          <w:szCs w:val="22"/>
        </w:rPr>
        <w:t xml:space="preserve"> is </w:t>
      </w:r>
      <w:r w:rsidR="00EC02B7">
        <w:rPr>
          <w:sz w:val="22"/>
          <w:szCs w:val="22"/>
        </w:rPr>
        <w:t xml:space="preserve">echter </w:t>
      </w:r>
      <w:r w:rsidRPr="006824F4">
        <w:rPr>
          <w:sz w:val="22"/>
          <w:szCs w:val="22"/>
        </w:rPr>
        <w:t xml:space="preserve">gebleken dat </w:t>
      </w:r>
      <w:r>
        <w:rPr>
          <w:sz w:val="22"/>
          <w:szCs w:val="22"/>
        </w:rPr>
        <w:t>leerkrachten</w:t>
      </w:r>
      <w:r w:rsidRPr="006824F4">
        <w:rPr>
          <w:sz w:val="22"/>
          <w:szCs w:val="22"/>
        </w:rPr>
        <w:t xml:space="preserve"> veel waarde hechten aan </w:t>
      </w:r>
      <w:r w:rsidR="00EC02B7">
        <w:rPr>
          <w:sz w:val="22"/>
          <w:szCs w:val="22"/>
        </w:rPr>
        <w:t xml:space="preserve">een </w:t>
      </w:r>
      <w:r w:rsidRPr="006824F4">
        <w:rPr>
          <w:sz w:val="22"/>
          <w:szCs w:val="22"/>
        </w:rPr>
        <w:t xml:space="preserve">goede werk-privé balans </w:t>
      </w:r>
      <w:r>
        <w:rPr>
          <w:sz w:val="22"/>
          <w:szCs w:val="22"/>
        </w:rPr>
        <w:t xml:space="preserve">(Hooijer, 2022). </w:t>
      </w:r>
      <w:r w:rsidRPr="006824F4">
        <w:rPr>
          <w:sz w:val="22"/>
          <w:szCs w:val="22"/>
        </w:rPr>
        <w:t xml:space="preserve">Oftewel, men mag niet verwachten dat </w:t>
      </w:r>
      <w:r w:rsidR="00BB53E0">
        <w:rPr>
          <w:sz w:val="22"/>
          <w:szCs w:val="22"/>
        </w:rPr>
        <w:t>leerkrachten</w:t>
      </w:r>
      <w:r w:rsidRPr="006824F4">
        <w:rPr>
          <w:sz w:val="22"/>
          <w:szCs w:val="22"/>
        </w:rPr>
        <w:t xml:space="preserve"> </w:t>
      </w:r>
      <w:r w:rsidR="00EC02B7">
        <w:rPr>
          <w:sz w:val="22"/>
          <w:szCs w:val="22"/>
        </w:rPr>
        <w:t xml:space="preserve">‘zomaar’ </w:t>
      </w:r>
      <w:r w:rsidRPr="006824F4">
        <w:rPr>
          <w:sz w:val="22"/>
          <w:szCs w:val="22"/>
        </w:rPr>
        <w:t>een dag extra</w:t>
      </w:r>
      <w:r w:rsidR="00EC02B7">
        <w:rPr>
          <w:sz w:val="22"/>
          <w:szCs w:val="22"/>
        </w:rPr>
        <w:t xml:space="preserve"> gaan</w:t>
      </w:r>
      <w:r w:rsidRPr="006824F4">
        <w:rPr>
          <w:sz w:val="22"/>
          <w:szCs w:val="22"/>
        </w:rPr>
        <w:t xml:space="preserve"> werken wanneer hier enkel extra salaris of andere beloningen tegenover staan.</w:t>
      </w:r>
      <w:r w:rsidR="00EC02B7">
        <w:rPr>
          <w:sz w:val="22"/>
          <w:szCs w:val="22"/>
        </w:rPr>
        <w:t xml:space="preserve"> </w:t>
      </w:r>
      <w:r w:rsidR="00BB53E0">
        <w:rPr>
          <w:sz w:val="22"/>
          <w:szCs w:val="22"/>
        </w:rPr>
        <w:t>H</w:t>
      </w:r>
      <w:r w:rsidR="00EC02B7">
        <w:rPr>
          <w:sz w:val="22"/>
          <w:szCs w:val="22"/>
        </w:rPr>
        <w:t>et verhogen van de deeltijdfactor is</w:t>
      </w:r>
      <w:r w:rsidRPr="006824F4">
        <w:rPr>
          <w:sz w:val="22"/>
          <w:szCs w:val="22"/>
        </w:rPr>
        <w:t xml:space="preserve"> </w:t>
      </w:r>
      <w:r w:rsidR="00EC02B7">
        <w:rPr>
          <w:sz w:val="22"/>
          <w:szCs w:val="22"/>
        </w:rPr>
        <w:t>geen simpele oplossing.</w:t>
      </w:r>
      <w:r w:rsidR="007F1C2B">
        <w:rPr>
          <w:sz w:val="22"/>
          <w:szCs w:val="22"/>
        </w:rPr>
        <w:t xml:space="preserve"> </w:t>
      </w:r>
      <w:r>
        <w:rPr>
          <w:sz w:val="22"/>
          <w:szCs w:val="22"/>
        </w:rPr>
        <w:t xml:space="preserve"> </w:t>
      </w:r>
      <w:r w:rsidR="007F1C2B">
        <w:rPr>
          <w:sz w:val="22"/>
          <w:szCs w:val="22"/>
        </w:rPr>
        <w:t>H</w:t>
      </w:r>
      <w:r w:rsidRPr="006824F4">
        <w:rPr>
          <w:sz w:val="22"/>
          <w:szCs w:val="22"/>
        </w:rPr>
        <w:t>et is</w:t>
      </w:r>
      <w:r w:rsidR="007F1C2B">
        <w:rPr>
          <w:sz w:val="22"/>
          <w:szCs w:val="22"/>
        </w:rPr>
        <w:t xml:space="preserve"> daarom</w:t>
      </w:r>
      <w:r w:rsidRPr="006824F4">
        <w:rPr>
          <w:sz w:val="22"/>
          <w:szCs w:val="22"/>
        </w:rPr>
        <w:t xml:space="preserve"> van belang voor </w:t>
      </w:r>
      <w:r w:rsidR="00985892">
        <w:rPr>
          <w:sz w:val="22"/>
          <w:szCs w:val="22"/>
        </w:rPr>
        <w:t xml:space="preserve">zowel </w:t>
      </w:r>
      <w:r w:rsidRPr="006824F4">
        <w:rPr>
          <w:sz w:val="22"/>
          <w:szCs w:val="22"/>
        </w:rPr>
        <w:t xml:space="preserve">de overheid </w:t>
      </w:r>
      <w:r w:rsidR="00985892">
        <w:rPr>
          <w:sz w:val="22"/>
          <w:szCs w:val="22"/>
        </w:rPr>
        <w:t>als</w:t>
      </w:r>
      <w:r w:rsidRPr="006824F4">
        <w:rPr>
          <w:sz w:val="22"/>
          <w:szCs w:val="22"/>
        </w:rPr>
        <w:t xml:space="preserve"> de school</w:t>
      </w:r>
      <w:r>
        <w:rPr>
          <w:sz w:val="22"/>
          <w:szCs w:val="22"/>
        </w:rPr>
        <w:t xml:space="preserve">instanties </w:t>
      </w:r>
      <w:r w:rsidRPr="006824F4">
        <w:rPr>
          <w:sz w:val="22"/>
          <w:szCs w:val="22"/>
        </w:rPr>
        <w:t>om te begrijpen hoe de verschillende keuzes van le</w:t>
      </w:r>
      <w:r>
        <w:rPr>
          <w:sz w:val="22"/>
          <w:szCs w:val="22"/>
        </w:rPr>
        <w:t xml:space="preserve">erkrachten </w:t>
      </w:r>
      <w:r w:rsidRPr="006824F4">
        <w:rPr>
          <w:sz w:val="22"/>
          <w:szCs w:val="22"/>
        </w:rPr>
        <w:t xml:space="preserve">met betrekking tot de werk-privé balans tot stand komen. Dit </w:t>
      </w:r>
      <w:r w:rsidR="00E955AD">
        <w:rPr>
          <w:sz w:val="22"/>
          <w:szCs w:val="22"/>
        </w:rPr>
        <w:t xml:space="preserve">met het oog op </w:t>
      </w:r>
      <w:r w:rsidRPr="006824F4">
        <w:rPr>
          <w:sz w:val="22"/>
          <w:szCs w:val="22"/>
        </w:rPr>
        <w:t xml:space="preserve">de ontwikkeling van efficiënt beleid dat aansluit bij de wensen en behoeften van leerkrachten in het </w:t>
      </w:r>
      <w:r w:rsidR="00225791">
        <w:rPr>
          <w:sz w:val="22"/>
          <w:szCs w:val="22"/>
        </w:rPr>
        <w:t xml:space="preserve">PO. </w:t>
      </w:r>
    </w:p>
    <w:p w14:paraId="1842B23B" w14:textId="77777777" w:rsidR="00E27AA9" w:rsidRDefault="00E27AA9" w:rsidP="00E27AA9">
      <w:pPr>
        <w:pStyle w:val="Normaalweb"/>
        <w:spacing w:before="0" w:beforeAutospacing="0" w:after="0" w:afterAutospacing="0" w:line="360" w:lineRule="auto"/>
        <w:jc w:val="both"/>
        <w:rPr>
          <w:sz w:val="22"/>
          <w:szCs w:val="22"/>
        </w:rPr>
      </w:pPr>
    </w:p>
    <w:p w14:paraId="0D242756" w14:textId="07B57C0E" w:rsidR="00601304" w:rsidRPr="00E27AA9" w:rsidRDefault="00E27AA9" w:rsidP="00E27AA9">
      <w:pPr>
        <w:pStyle w:val="Normaalweb"/>
        <w:spacing w:before="0" w:beforeAutospacing="0" w:after="0" w:afterAutospacing="0" w:line="360" w:lineRule="auto"/>
        <w:jc w:val="both"/>
        <w:rPr>
          <w:sz w:val="22"/>
          <w:szCs w:val="22"/>
        </w:rPr>
      </w:pPr>
      <w:r>
        <w:rPr>
          <w:sz w:val="22"/>
          <w:szCs w:val="22"/>
        </w:rPr>
        <w:t xml:space="preserve">Een belangrijke rol is weggelegd voor intergenerationele overdracht </w:t>
      </w:r>
      <w:r w:rsidR="00BD76E4">
        <w:rPr>
          <w:sz w:val="22"/>
          <w:szCs w:val="22"/>
        </w:rPr>
        <w:t xml:space="preserve">van waarden </w:t>
      </w:r>
      <w:r>
        <w:rPr>
          <w:sz w:val="22"/>
          <w:szCs w:val="22"/>
        </w:rPr>
        <w:t xml:space="preserve">bij de totstandkoming van effectief beleid.  Beleid is immers effectief wanneer het inspeelt op hetgeen wat ook daadwerkelijk veranderlijk en beïnvloedbaar is. Zaken die intergenerationeel </w:t>
      </w:r>
      <w:r w:rsidR="005E3BD5">
        <w:rPr>
          <w:sz w:val="22"/>
          <w:szCs w:val="22"/>
        </w:rPr>
        <w:t>worden</w:t>
      </w:r>
      <w:r>
        <w:rPr>
          <w:sz w:val="22"/>
          <w:szCs w:val="22"/>
        </w:rPr>
        <w:t xml:space="preserve"> overgenomen,</w:t>
      </w:r>
      <w:r w:rsidR="00BD76E4">
        <w:rPr>
          <w:sz w:val="22"/>
          <w:szCs w:val="22"/>
        </w:rPr>
        <w:t xml:space="preserve"> zoals waarden, zijn </w:t>
      </w:r>
      <w:r w:rsidR="005E3BD5">
        <w:rPr>
          <w:sz w:val="22"/>
          <w:szCs w:val="22"/>
        </w:rPr>
        <w:t xml:space="preserve">echter </w:t>
      </w:r>
      <w:r w:rsidR="00BD76E4">
        <w:rPr>
          <w:sz w:val="22"/>
          <w:szCs w:val="22"/>
        </w:rPr>
        <w:t xml:space="preserve">lastig te veranderen </w:t>
      </w:r>
      <w:r w:rsidR="003128D4">
        <w:rPr>
          <w:sz w:val="22"/>
          <w:szCs w:val="22"/>
        </w:rPr>
        <w:t xml:space="preserve">(Bardi &amp; Goodwin, 2011). </w:t>
      </w:r>
      <w:r>
        <w:rPr>
          <w:sz w:val="22"/>
          <w:szCs w:val="22"/>
        </w:rPr>
        <w:t xml:space="preserve">Daarnaast biedt </w:t>
      </w:r>
      <w:r w:rsidR="002F3578">
        <w:rPr>
          <w:sz w:val="22"/>
          <w:szCs w:val="22"/>
        </w:rPr>
        <w:t>intergenerationele overdracht een verklaring voor</w:t>
      </w:r>
      <w:r w:rsidR="00E955AD">
        <w:rPr>
          <w:sz w:val="22"/>
          <w:szCs w:val="22"/>
        </w:rPr>
        <w:t xml:space="preserve"> </w:t>
      </w:r>
      <w:r>
        <w:rPr>
          <w:sz w:val="22"/>
          <w:szCs w:val="22"/>
        </w:rPr>
        <w:t xml:space="preserve">de verschillende visies die men heeft ten opzichte van de werk-privé balans.  </w:t>
      </w:r>
      <w:r w:rsidR="005E3BD5">
        <w:rPr>
          <w:sz w:val="22"/>
          <w:szCs w:val="22"/>
        </w:rPr>
        <w:t>E</w:t>
      </w:r>
      <w:r w:rsidR="00B52BE5">
        <w:rPr>
          <w:sz w:val="22"/>
          <w:szCs w:val="22"/>
        </w:rPr>
        <w:t xml:space="preserve">erder onderzoek </w:t>
      </w:r>
      <w:r w:rsidR="005E3BD5">
        <w:rPr>
          <w:sz w:val="22"/>
          <w:szCs w:val="22"/>
        </w:rPr>
        <w:t xml:space="preserve">richtte </w:t>
      </w:r>
      <w:r w:rsidR="00B52BE5">
        <w:rPr>
          <w:sz w:val="22"/>
          <w:szCs w:val="22"/>
        </w:rPr>
        <w:t xml:space="preserve">zich </w:t>
      </w:r>
      <w:r w:rsidR="005E3BD5">
        <w:rPr>
          <w:sz w:val="22"/>
          <w:szCs w:val="22"/>
        </w:rPr>
        <w:t xml:space="preserve">echter </w:t>
      </w:r>
      <w:r w:rsidR="002F3578">
        <w:rPr>
          <w:sz w:val="22"/>
          <w:szCs w:val="22"/>
        </w:rPr>
        <w:t>voornamelijk</w:t>
      </w:r>
      <w:r w:rsidR="00B52BE5">
        <w:rPr>
          <w:sz w:val="22"/>
          <w:szCs w:val="22"/>
        </w:rPr>
        <w:t xml:space="preserve"> op werk-</w:t>
      </w:r>
      <w:r w:rsidR="00CD104B">
        <w:rPr>
          <w:sz w:val="22"/>
          <w:szCs w:val="22"/>
        </w:rPr>
        <w:t>gerelateerde</w:t>
      </w:r>
      <w:r w:rsidR="00B52BE5">
        <w:rPr>
          <w:sz w:val="22"/>
          <w:szCs w:val="22"/>
        </w:rPr>
        <w:t xml:space="preserve"> zaken, zoals de impact van </w:t>
      </w:r>
      <w:r w:rsidR="002F3578">
        <w:rPr>
          <w:sz w:val="22"/>
          <w:szCs w:val="22"/>
        </w:rPr>
        <w:t xml:space="preserve">het </w:t>
      </w:r>
      <w:r w:rsidR="00B52BE5">
        <w:rPr>
          <w:sz w:val="22"/>
          <w:szCs w:val="22"/>
        </w:rPr>
        <w:t>management en de werkomgeving</w:t>
      </w:r>
      <w:r w:rsidR="002F3578">
        <w:rPr>
          <w:sz w:val="22"/>
          <w:szCs w:val="22"/>
        </w:rPr>
        <w:t xml:space="preserve">. </w:t>
      </w:r>
      <w:r>
        <w:rPr>
          <w:sz w:val="22"/>
          <w:szCs w:val="22"/>
        </w:rPr>
        <w:t>Dit terwijl het privé aspect ook van belang is, zoals de impact van intergenerationele overdracht én levensgebeurtenissen. I</w:t>
      </w:r>
      <w:r w:rsidR="00482F58">
        <w:rPr>
          <w:sz w:val="22"/>
          <w:szCs w:val="22"/>
        </w:rPr>
        <w:t xml:space="preserve">eder persoon en iedere werknemer </w:t>
      </w:r>
      <w:r>
        <w:rPr>
          <w:sz w:val="22"/>
          <w:szCs w:val="22"/>
        </w:rPr>
        <w:t xml:space="preserve">wordt namelijk </w:t>
      </w:r>
      <w:r w:rsidR="00482F58">
        <w:rPr>
          <w:sz w:val="22"/>
          <w:szCs w:val="22"/>
        </w:rPr>
        <w:t xml:space="preserve">geconfronteerd met bepaalde </w:t>
      </w:r>
      <w:r>
        <w:rPr>
          <w:sz w:val="22"/>
          <w:szCs w:val="22"/>
        </w:rPr>
        <w:t>levens</w:t>
      </w:r>
      <w:r w:rsidR="00482F58">
        <w:rPr>
          <w:sz w:val="22"/>
          <w:szCs w:val="22"/>
        </w:rPr>
        <w:t>gebeurtenissen</w:t>
      </w:r>
      <w:r w:rsidR="002F3578">
        <w:rPr>
          <w:sz w:val="22"/>
          <w:szCs w:val="22"/>
        </w:rPr>
        <w:t xml:space="preserve"> </w:t>
      </w:r>
      <w:r w:rsidR="00482F58">
        <w:rPr>
          <w:sz w:val="22"/>
          <w:szCs w:val="22"/>
        </w:rPr>
        <w:t>die de</w:t>
      </w:r>
      <w:r w:rsidR="002F3578">
        <w:rPr>
          <w:sz w:val="22"/>
          <w:szCs w:val="22"/>
        </w:rPr>
        <w:t xml:space="preserve"> werk-privé</w:t>
      </w:r>
      <w:r w:rsidR="00482F58">
        <w:rPr>
          <w:sz w:val="22"/>
          <w:szCs w:val="22"/>
        </w:rPr>
        <w:t xml:space="preserve"> balans kunnen verstoren. En ieder</w:t>
      </w:r>
      <w:r w:rsidR="00E955AD">
        <w:rPr>
          <w:sz w:val="22"/>
          <w:szCs w:val="22"/>
        </w:rPr>
        <w:t xml:space="preserve">e werknemer </w:t>
      </w:r>
      <w:r w:rsidR="00482F58">
        <w:rPr>
          <w:sz w:val="22"/>
          <w:szCs w:val="22"/>
        </w:rPr>
        <w:t>maakt op een andere wijz</w:t>
      </w:r>
      <w:r w:rsidR="00B52BE5">
        <w:rPr>
          <w:sz w:val="22"/>
          <w:szCs w:val="22"/>
        </w:rPr>
        <w:t>e keuze</w:t>
      </w:r>
      <w:r>
        <w:rPr>
          <w:sz w:val="22"/>
          <w:szCs w:val="22"/>
        </w:rPr>
        <w:t>s</w:t>
      </w:r>
      <w:r w:rsidR="00B52BE5">
        <w:rPr>
          <w:sz w:val="22"/>
          <w:szCs w:val="22"/>
        </w:rPr>
        <w:t xml:space="preserve"> hoe </w:t>
      </w:r>
      <w:r w:rsidR="00E955AD">
        <w:rPr>
          <w:sz w:val="22"/>
          <w:szCs w:val="22"/>
        </w:rPr>
        <w:t xml:space="preserve">hij of </w:t>
      </w:r>
      <w:r w:rsidR="00B52BE5">
        <w:rPr>
          <w:sz w:val="22"/>
          <w:szCs w:val="22"/>
        </w:rPr>
        <w:t>zij deze balans weer herstel</w:t>
      </w:r>
      <w:r w:rsidR="00E955AD">
        <w:rPr>
          <w:sz w:val="22"/>
          <w:szCs w:val="22"/>
        </w:rPr>
        <w:t xml:space="preserve">t </w:t>
      </w:r>
      <w:r w:rsidR="00B52BE5">
        <w:rPr>
          <w:sz w:val="22"/>
          <w:szCs w:val="22"/>
        </w:rPr>
        <w:t xml:space="preserve">aangezien iedereen een eigen (en andere) voorkeur heeft voor een werk-privé balans. </w:t>
      </w:r>
      <w:r w:rsidR="00601304">
        <w:rPr>
          <w:sz w:val="22"/>
          <w:szCs w:val="22"/>
        </w:rPr>
        <w:t xml:space="preserve">Dit onderzoek voegt dan ook diverse aspecten van de werk-privé balans samen door in te zoomen op </w:t>
      </w:r>
      <w:r w:rsidR="005E3BD5">
        <w:rPr>
          <w:sz w:val="22"/>
          <w:szCs w:val="22"/>
        </w:rPr>
        <w:t xml:space="preserve">zowel </w:t>
      </w:r>
      <w:r w:rsidR="00E955AD">
        <w:rPr>
          <w:sz w:val="22"/>
          <w:szCs w:val="22"/>
        </w:rPr>
        <w:t xml:space="preserve">de vraag </w:t>
      </w:r>
      <w:r w:rsidR="00601304">
        <w:rPr>
          <w:sz w:val="22"/>
          <w:szCs w:val="22"/>
        </w:rPr>
        <w:t xml:space="preserve">hoe levensgebeurtenissen inspelen op de keuze voor werkuren als wel de impact </w:t>
      </w:r>
      <w:r w:rsidR="007D351E">
        <w:rPr>
          <w:sz w:val="22"/>
          <w:szCs w:val="22"/>
        </w:rPr>
        <w:t>intergenerationele</w:t>
      </w:r>
      <w:r w:rsidR="00601304">
        <w:rPr>
          <w:sz w:val="22"/>
          <w:szCs w:val="22"/>
        </w:rPr>
        <w:t xml:space="preserve"> overdracht</w:t>
      </w:r>
      <w:r w:rsidR="005E3BD5">
        <w:rPr>
          <w:sz w:val="22"/>
          <w:szCs w:val="22"/>
        </w:rPr>
        <w:t xml:space="preserve"> op het aantal werkuren.</w:t>
      </w:r>
      <w:r w:rsidR="00601304">
        <w:rPr>
          <w:sz w:val="22"/>
          <w:szCs w:val="22"/>
        </w:rPr>
        <w:t xml:space="preserve"> Voor de ontwikkeling van </w:t>
      </w:r>
      <w:r w:rsidR="005E3BD5">
        <w:rPr>
          <w:sz w:val="22"/>
          <w:szCs w:val="22"/>
        </w:rPr>
        <w:t>effectief</w:t>
      </w:r>
      <w:r w:rsidR="00601304">
        <w:rPr>
          <w:sz w:val="22"/>
          <w:szCs w:val="22"/>
        </w:rPr>
        <w:t xml:space="preserve"> beleid dat de deeltijdfactor verhoogt is het cruciaal om kennis te hebben van hetgeen waar men </w:t>
      </w:r>
      <w:r w:rsidR="00CD104B">
        <w:rPr>
          <w:sz w:val="22"/>
          <w:szCs w:val="22"/>
        </w:rPr>
        <w:t xml:space="preserve">wel </w:t>
      </w:r>
      <w:r w:rsidR="00601304">
        <w:rPr>
          <w:sz w:val="22"/>
          <w:szCs w:val="22"/>
        </w:rPr>
        <w:t>en vooral ook géén invloed</w:t>
      </w:r>
      <w:r w:rsidR="007D351E">
        <w:rPr>
          <w:sz w:val="22"/>
          <w:szCs w:val="22"/>
        </w:rPr>
        <w:t xml:space="preserve"> </w:t>
      </w:r>
      <w:r w:rsidR="00601304">
        <w:rPr>
          <w:sz w:val="22"/>
          <w:szCs w:val="22"/>
        </w:rPr>
        <w:t xml:space="preserve">op </w:t>
      </w:r>
      <w:r w:rsidR="00601304">
        <w:rPr>
          <w:sz w:val="22"/>
          <w:szCs w:val="22"/>
        </w:rPr>
        <w:lastRenderedPageBreak/>
        <w:t xml:space="preserve">heeft. </w:t>
      </w:r>
      <w:r w:rsidR="00CD104B">
        <w:rPr>
          <w:sz w:val="22"/>
          <w:szCs w:val="22"/>
        </w:rPr>
        <w:t>Zo komen voorkeuren, overtuigingen en waarden gerelateerd aan de carrière en het werk, voor een deel voort uit</w:t>
      </w:r>
      <w:r w:rsidR="002F3578">
        <w:rPr>
          <w:sz w:val="22"/>
          <w:szCs w:val="22"/>
        </w:rPr>
        <w:t xml:space="preserve"> </w:t>
      </w:r>
      <w:r w:rsidR="00CD104B">
        <w:rPr>
          <w:sz w:val="22"/>
          <w:szCs w:val="22"/>
        </w:rPr>
        <w:t>intergenerationele overdracht. Overtuigingen en waarden die</w:t>
      </w:r>
      <w:r>
        <w:rPr>
          <w:sz w:val="22"/>
          <w:szCs w:val="22"/>
        </w:rPr>
        <w:t xml:space="preserve"> op</w:t>
      </w:r>
      <w:r w:rsidR="00CD104B">
        <w:rPr>
          <w:sz w:val="22"/>
          <w:szCs w:val="22"/>
        </w:rPr>
        <w:t xml:space="preserve"> </w:t>
      </w:r>
      <w:r w:rsidR="0017170B">
        <w:rPr>
          <w:sz w:val="22"/>
          <w:szCs w:val="22"/>
        </w:rPr>
        <w:t>hun</w:t>
      </w:r>
      <w:r w:rsidR="00CD104B">
        <w:rPr>
          <w:sz w:val="22"/>
          <w:szCs w:val="22"/>
        </w:rPr>
        <w:t xml:space="preserve"> beurt weer doorspelen in hoe men keuzes maakt</w:t>
      </w:r>
      <w:r w:rsidR="0017170B">
        <w:rPr>
          <w:sz w:val="22"/>
          <w:szCs w:val="22"/>
        </w:rPr>
        <w:t xml:space="preserve"> in het aantal werkuren</w:t>
      </w:r>
      <w:r w:rsidR="00CD104B">
        <w:rPr>
          <w:sz w:val="22"/>
          <w:szCs w:val="22"/>
        </w:rPr>
        <w:t xml:space="preserve">. </w:t>
      </w:r>
      <w:r>
        <w:rPr>
          <w:sz w:val="22"/>
          <w:szCs w:val="22"/>
        </w:rPr>
        <w:t xml:space="preserve"> </w:t>
      </w:r>
      <w:r w:rsidR="007D351E" w:rsidRPr="00CD104B">
        <w:rPr>
          <w:sz w:val="22"/>
          <w:szCs w:val="22"/>
        </w:rPr>
        <w:t xml:space="preserve">Oftewel, </w:t>
      </w:r>
      <w:r w:rsidR="00226D73">
        <w:rPr>
          <w:sz w:val="22"/>
          <w:szCs w:val="22"/>
        </w:rPr>
        <w:t xml:space="preserve">om te identificeren waar </w:t>
      </w:r>
      <w:r w:rsidR="005E3BD5">
        <w:rPr>
          <w:sz w:val="22"/>
          <w:szCs w:val="22"/>
        </w:rPr>
        <w:t>beleid</w:t>
      </w:r>
      <w:r w:rsidR="00226D73">
        <w:rPr>
          <w:sz w:val="22"/>
          <w:szCs w:val="22"/>
        </w:rPr>
        <w:t xml:space="preserve"> invloed op kan uitoefenen</w:t>
      </w:r>
      <w:r w:rsidR="005E3BD5">
        <w:rPr>
          <w:sz w:val="22"/>
          <w:szCs w:val="22"/>
        </w:rPr>
        <w:t xml:space="preserve">, moet men beginnen bij het </w:t>
      </w:r>
      <w:r w:rsidR="00CD104B" w:rsidRPr="00CD104B">
        <w:rPr>
          <w:sz w:val="22"/>
          <w:szCs w:val="22"/>
        </w:rPr>
        <w:t xml:space="preserve">begin: </w:t>
      </w:r>
      <w:r w:rsidR="007D351E" w:rsidRPr="00CD104B">
        <w:rPr>
          <w:sz w:val="22"/>
          <w:szCs w:val="22"/>
        </w:rPr>
        <w:t>de impact van intergenerationele overdracht</w:t>
      </w:r>
      <w:r w:rsidR="007D351E" w:rsidRPr="002F2441">
        <w:rPr>
          <w:i/>
          <w:iCs/>
          <w:sz w:val="22"/>
          <w:szCs w:val="22"/>
        </w:rPr>
        <w:t xml:space="preserve">. </w:t>
      </w:r>
    </w:p>
    <w:p w14:paraId="67372373" w14:textId="77777777" w:rsidR="00BC6BFE" w:rsidRPr="006824F4" w:rsidRDefault="00BC6BFE" w:rsidP="003D0AFD">
      <w:pPr>
        <w:pStyle w:val="Normaalweb"/>
        <w:spacing w:before="0" w:beforeAutospacing="0" w:after="0" w:afterAutospacing="0" w:line="360" w:lineRule="auto"/>
        <w:jc w:val="both"/>
        <w:rPr>
          <w:sz w:val="22"/>
          <w:szCs w:val="22"/>
        </w:rPr>
      </w:pPr>
    </w:p>
    <w:p w14:paraId="0671F4F3" w14:textId="77777777" w:rsidR="003D0AFD" w:rsidRPr="006824F4" w:rsidRDefault="003D0AFD" w:rsidP="003B62BD">
      <w:pPr>
        <w:pStyle w:val="Kop2"/>
        <w:spacing w:line="360" w:lineRule="auto"/>
        <w:rPr>
          <w:rFonts w:cs="Times New Roman"/>
          <w:szCs w:val="22"/>
        </w:rPr>
      </w:pPr>
      <w:bookmarkStart w:id="3" w:name="_Toc142925135"/>
      <w:r w:rsidRPr="006824F4">
        <w:rPr>
          <w:rFonts w:cs="Times New Roman"/>
          <w:szCs w:val="22"/>
        </w:rPr>
        <w:t>1.2 Probleemstelling</w:t>
      </w:r>
      <w:bookmarkEnd w:id="3"/>
      <w:r w:rsidRPr="006824F4">
        <w:rPr>
          <w:rFonts w:cs="Times New Roman"/>
          <w:szCs w:val="22"/>
        </w:rPr>
        <w:t xml:space="preserve"> </w:t>
      </w:r>
    </w:p>
    <w:p w14:paraId="5CCEB038" w14:textId="0B9F17CF" w:rsidR="003D0AFD" w:rsidRPr="006824F4" w:rsidRDefault="003D0AFD" w:rsidP="003B62BD">
      <w:pPr>
        <w:pStyle w:val="Normaalweb"/>
        <w:spacing w:before="0" w:beforeAutospacing="0" w:after="0" w:afterAutospacing="0" w:line="360" w:lineRule="auto"/>
        <w:jc w:val="both"/>
        <w:rPr>
          <w:sz w:val="22"/>
          <w:szCs w:val="22"/>
        </w:rPr>
      </w:pPr>
      <w:r w:rsidRPr="006824F4">
        <w:rPr>
          <w:sz w:val="22"/>
          <w:szCs w:val="22"/>
        </w:rPr>
        <w:t>Momenteel is er een tekort aan kennis wat betreft de invloed van het privéleven</w:t>
      </w:r>
      <w:r w:rsidR="00894450">
        <w:rPr>
          <w:sz w:val="22"/>
          <w:szCs w:val="22"/>
        </w:rPr>
        <w:t xml:space="preserve">, waaronder de impact van intergenerationele overdracht en levensgebeurtenissen </w:t>
      </w:r>
      <w:r w:rsidRPr="006824F4">
        <w:rPr>
          <w:sz w:val="22"/>
          <w:szCs w:val="22"/>
        </w:rPr>
        <w:t>op de gewenste werk-privé balans. Het doel van dit onderzoek is dan ook om inzicht te verkrijgen in hoe ‘life events’ invloed uitoefenen op de keuze om deeltijd te gaan werken én wat de rol van intergenerationele overdracht hierin is</w:t>
      </w:r>
      <w:r w:rsidR="00E65CED">
        <w:rPr>
          <w:sz w:val="22"/>
          <w:szCs w:val="22"/>
        </w:rPr>
        <w:t xml:space="preserve">. </w:t>
      </w:r>
    </w:p>
    <w:p w14:paraId="004B390D" w14:textId="63423AAF" w:rsidR="003D0AFD" w:rsidRPr="006824F4" w:rsidRDefault="003D0AFD" w:rsidP="003D0AFD">
      <w:pPr>
        <w:pStyle w:val="Normaalweb"/>
        <w:spacing w:before="0" w:beforeAutospacing="0" w:after="0" w:afterAutospacing="0" w:line="360" w:lineRule="auto"/>
        <w:jc w:val="both"/>
        <w:rPr>
          <w:sz w:val="22"/>
          <w:szCs w:val="22"/>
        </w:rPr>
      </w:pPr>
      <w:r w:rsidRPr="006824F4">
        <w:rPr>
          <w:sz w:val="22"/>
          <w:szCs w:val="22"/>
        </w:rPr>
        <w:t xml:space="preserve">De hoofdvraag luidt dan ook als volgt: </w:t>
      </w:r>
      <w:r w:rsidRPr="006824F4">
        <w:rPr>
          <w:i/>
          <w:iCs/>
          <w:sz w:val="22"/>
          <w:szCs w:val="22"/>
        </w:rPr>
        <w:t>“Welke impact heeft intergenerationele overdracht</w:t>
      </w:r>
      <w:r w:rsidR="00E65CED">
        <w:rPr>
          <w:i/>
          <w:iCs/>
          <w:sz w:val="22"/>
          <w:szCs w:val="22"/>
        </w:rPr>
        <w:t xml:space="preserve"> van werkwaarden</w:t>
      </w:r>
      <w:r w:rsidRPr="006824F4">
        <w:rPr>
          <w:i/>
          <w:iCs/>
          <w:sz w:val="22"/>
          <w:szCs w:val="22"/>
        </w:rPr>
        <w:t xml:space="preserve"> op keuzes </w:t>
      </w:r>
      <w:r w:rsidR="00EE3A82">
        <w:rPr>
          <w:i/>
          <w:iCs/>
          <w:sz w:val="22"/>
          <w:szCs w:val="22"/>
        </w:rPr>
        <w:t xml:space="preserve">voor een bepaald </w:t>
      </w:r>
      <w:r w:rsidR="00CE366E">
        <w:rPr>
          <w:i/>
          <w:iCs/>
          <w:sz w:val="22"/>
          <w:szCs w:val="22"/>
        </w:rPr>
        <w:t xml:space="preserve">aantal </w:t>
      </w:r>
      <w:r w:rsidR="00EE3A82">
        <w:rPr>
          <w:i/>
          <w:iCs/>
          <w:sz w:val="22"/>
          <w:szCs w:val="22"/>
        </w:rPr>
        <w:t xml:space="preserve">werkuren </w:t>
      </w:r>
      <w:r w:rsidRPr="006824F4">
        <w:rPr>
          <w:i/>
          <w:iCs/>
          <w:sz w:val="22"/>
          <w:szCs w:val="22"/>
        </w:rPr>
        <w:t>rondom life events</w:t>
      </w:r>
      <w:r w:rsidR="00BB53E0">
        <w:rPr>
          <w:i/>
          <w:iCs/>
          <w:sz w:val="22"/>
          <w:szCs w:val="22"/>
        </w:rPr>
        <w:t xml:space="preserve"> van</w:t>
      </w:r>
      <w:r w:rsidRPr="006824F4">
        <w:rPr>
          <w:i/>
          <w:iCs/>
          <w:sz w:val="22"/>
          <w:szCs w:val="22"/>
        </w:rPr>
        <w:t xml:space="preserve"> leerkrachten in het </w:t>
      </w:r>
      <w:r w:rsidR="000C65E1">
        <w:rPr>
          <w:i/>
          <w:iCs/>
          <w:sz w:val="22"/>
          <w:szCs w:val="22"/>
        </w:rPr>
        <w:t>primair onderwijs</w:t>
      </w:r>
      <w:r w:rsidRPr="006824F4">
        <w:rPr>
          <w:i/>
          <w:iCs/>
          <w:sz w:val="22"/>
          <w:szCs w:val="22"/>
        </w:rPr>
        <w:t xml:space="preserve">?” </w:t>
      </w:r>
    </w:p>
    <w:p w14:paraId="60D85FFE" w14:textId="77777777" w:rsidR="003D0AFD" w:rsidRPr="006824F4" w:rsidRDefault="003D0AFD" w:rsidP="003D0AFD">
      <w:pPr>
        <w:pStyle w:val="Normaalweb"/>
        <w:spacing w:before="0" w:beforeAutospacing="0" w:after="0" w:afterAutospacing="0" w:line="360" w:lineRule="auto"/>
        <w:jc w:val="both"/>
        <w:rPr>
          <w:sz w:val="22"/>
          <w:szCs w:val="22"/>
        </w:rPr>
      </w:pPr>
    </w:p>
    <w:p w14:paraId="67E77CEC" w14:textId="77777777" w:rsidR="003D0AFD" w:rsidRPr="006824F4" w:rsidRDefault="003D0AFD" w:rsidP="003D0AFD">
      <w:pPr>
        <w:pStyle w:val="Normaalweb"/>
        <w:spacing w:before="0" w:beforeAutospacing="0" w:after="0" w:afterAutospacing="0" w:line="360" w:lineRule="auto"/>
        <w:jc w:val="both"/>
        <w:rPr>
          <w:sz w:val="22"/>
          <w:szCs w:val="22"/>
        </w:rPr>
      </w:pPr>
      <w:r w:rsidRPr="006824F4">
        <w:rPr>
          <w:sz w:val="22"/>
          <w:szCs w:val="22"/>
        </w:rPr>
        <w:t xml:space="preserve">Om een antwoord te formuleren op de hoofdvraag zijn de volgende deelvragen opgesteld: </w:t>
      </w:r>
    </w:p>
    <w:p w14:paraId="36B0564E" w14:textId="77777777" w:rsidR="003D0AFD" w:rsidRDefault="003D0AFD" w:rsidP="003D0AFD">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 Wat zijn life events (keerpunten en andere cruciale momenten) die invloed uitoefenen op de keuze voor een bepaald aantal werkuren? </w:t>
      </w:r>
    </w:p>
    <w:p w14:paraId="6810B24D" w14:textId="5598CA5E" w:rsidR="008F6C0D" w:rsidRPr="006824F4" w:rsidRDefault="008F6C0D" w:rsidP="003D0AFD">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 Welke werkwaarden zijn voor leerkrachten in het PO </w:t>
      </w:r>
      <w:r w:rsidR="00C2484E">
        <w:rPr>
          <w:rFonts w:ascii="Times New Roman" w:hAnsi="Times New Roman" w:cs="Times New Roman"/>
          <w:sz w:val="22"/>
          <w:szCs w:val="22"/>
        </w:rPr>
        <w:t xml:space="preserve">van belang? </w:t>
      </w:r>
    </w:p>
    <w:p w14:paraId="6E373FB6" w14:textId="1B4E08B9" w:rsidR="00600124" w:rsidRPr="00600124" w:rsidRDefault="003D0AFD" w:rsidP="003D0AFD">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 Op welke manier beïnvloedt intergenerationele overdracht de keuzen rondom life events en werkuren volgens de literatuur? </w:t>
      </w:r>
    </w:p>
    <w:p w14:paraId="6B18B829" w14:textId="0C41F4EE" w:rsidR="003D0AFD" w:rsidRPr="006824F4" w:rsidRDefault="003D0AFD" w:rsidP="003D0AFD">
      <w:pPr>
        <w:spacing w:line="360" w:lineRule="auto"/>
        <w:jc w:val="both"/>
        <w:rPr>
          <w:rFonts w:ascii="Times New Roman" w:hAnsi="Times New Roman" w:cs="Times New Roman"/>
          <w:sz w:val="22"/>
          <w:szCs w:val="22"/>
        </w:rPr>
      </w:pPr>
      <w:r w:rsidRPr="00004A34">
        <w:rPr>
          <w:rFonts w:ascii="Times New Roman" w:hAnsi="Times New Roman" w:cs="Times New Roman"/>
          <w:sz w:val="22"/>
          <w:szCs w:val="22"/>
        </w:rPr>
        <w:t xml:space="preserve">- Wat zijn overige oorzaken die maken dat leerkrachten in het </w:t>
      </w:r>
      <w:r w:rsidR="00F903DB" w:rsidRPr="00004A34">
        <w:rPr>
          <w:rFonts w:ascii="Times New Roman" w:hAnsi="Times New Roman" w:cs="Times New Roman"/>
          <w:sz w:val="22"/>
          <w:szCs w:val="22"/>
        </w:rPr>
        <w:t>PO</w:t>
      </w:r>
      <w:r w:rsidRPr="00004A34">
        <w:rPr>
          <w:rFonts w:ascii="Times New Roman" w:hAnsi="Times New Roman" w:cs="Times New Roman"/>
          <w:sz w:val="22"/>
          <w:szCs w:val="22"/>
        </w:rPr>
        <w:t xml:space="preserve"> deeltijd (of voltijd) werken?</w:t>
      </w:r>
    </w:p>
    <w:p w14:paraId="2B969816" w14:textId="77777777" w:rsidR="003D0AFD" w:rsidRPr="006824F4" w:rsidRDefault="003D0AFD" w:rsidP="003D0AFD">
      <w:pPr>
        <w:pStyle w:val="Normaalweb"/>
        <w:spacing w:before="0" w:beforeAutospacing="0" w:after="0" w:afterAutospacing="0" w:line="360" w:lineRule="auto"/>
        <w:jc w:val="both"/>
        <w:rPr>
          <w:b/>
          <w:bCs/>
          <w:color w:val="000000" w:themeColor="text1"/>
          <w:sz w:val="22"/>
          <w:szCs w:val="22"/>
          <w:u w:val="single"/>
        </w:rPr>
      </w:pPr>
    </w:p>
    <w:p w14:paraId="4B555E21" w14:textId="77777777" w:rsidR="003D0AFD" w:rsidRPr="006824F4" w:rsidRDefault="003D0AFD" w:rsidP="00FA45CB">
      <w:pPr>
        <w:pStyle w:val="Kop2"/>
        <w:spacing w:line="360" w:lineRule="auto"/>
        <w:rPr>
          <w:rFonts w:cs="Times New Roman"/>
          <w:szCs w:val="22"/>
        </w:rPr>
      </w:pPr>
      <w:bookmarkStart w:id="4" w:name="_Toc142925136"/>
      <w:r w:rsidRPr="006824F4">
        <w:rPr>
          <w:rFonts w:cs="Times New Roman"/>
          <w:szCs w:val="22"/>
        </w:rPr>
        <w:t>1.3 Voorbeschouwing theoretisch kader</w:t>
      </w:r>
      <w:bookmarkEnd w:id="4"/>
      <w:r w:rsidRPr="006824F4">
        <w:rPr>
          <w:rFonts w:cs="Times New Roman"/>
          <w:szCs w:val="22"/>
        </w:rPr>
        <w:t xml:space="preserve"> </w:t>
      </w:r>
    </w:p>
    <w:p w14:paraId="25090589" w14:textId="6E6C426B" w:rsidR="003D0AFD" w:rsidRPr="006824F4" w:rsidRDefault="003D0AFD" w:rsidP="00FA45CB">
      <w:pPr>
        <w:pStyle w:val="Normaalweb"/>
        <w:spacing w:before="0" w:beforeAutospacing="0" w:after="0" w:afterAutospacing="0" w:line="360" w:lineRule="auto"/>
        <w:jc w:val="both"/>
        <w:rPr>
          <w:color w:val="000000" w:themeColor="text1"/>
          <w:sz w:val="22"/>
          <w:szCs w:val="22"/>
        </w:rPr>
      </w:pPr>
      <w:r w:rsidRPr="006824F4">
        <w:rPr>
          <w:color w:val="000000" w:themeColor="text1"/>
          <w:sz w:val="22"/>
          <w:szCs w:val="22"/>
        </w:rPr>
        <w:t xml:space="preserve">In het theoretisch kader zal allereerst worden ingegaan </w:t>
      </w:r>
      <w:r w:rsidR="00B27712">
        <w:rPr>
          <w:color w:val="000000" w:themeColor="text1"/>
          <w:sz w:val="22"/>
          <w:szCs w:val="22"/>
        </w:rPr>
        <w:t>op</w:t>
      </w:r>
      <w:r w:rsidR="00E65CED">
        <w:rPr>
          <w:color w:val="000000" w:themeColor="text1"/>
          <w:sz w:val="22"/>
          <w:szCs w:val="22"/>
        </w:rPr>
        <w:t xml:space="preserve"> de </w:t>
      </w:r>
      <w:r w:rsidRPr="006824F4">
        <w:rPr>
          <w:color w:val="000000" w:themeColor="text1"/>
          <w:sz w:val="22"/>
          <w:szCs w:val="22"/>
        </w:rPr>
        <w:t xml:space="preserve">(gewenste) werk-privé balans </w:t>
      </w:r>
      <w:r w:rsidR="00B27712">
        <w:rPr>
          <w:color w:val="000000" w:themeColor="text1"/>
          <w:sz w:val="22"/>
          <w:szCs w:val="22"/>
        </w:rPr>
        <w:t xml:space="preserve">en </w:t>
      </w:r>
      <w:r w:rsidR="00E65CED">
        <w:rPr>
          <w:color w:val="000000" w:themeColor="text1"/>
          <w:sz w:val="22"/>
          <w:szCs w:val="22"/>
        </w:rPr>
        <w:t>de</w:t>
      </w:r>
      <w:r w:rsidRPr="006824F4">
        <w:rPr>
          <w:color w:val="000000" w:themeColor="text1"/>
          <w:sz w:val="22"/>
          <w:szCs w:val="22"/>
        </w:rPr>
        <w:t xml:space="preserve"> factoren die hier van invloed op zijn</w:t>
      </w:r>
      <w:r w:rsidR="00B27712">
        <w:rPr>
          <w:color w:val="000000" w:themeColor="text1"/>
          <w:sz w:val="22"/>
          <w:szCs w:val="22"/>
        </w:rPr>
        <w:t>.</w:t>
      </w:r>
      <w:r w:rsidR="008C2452">
        <w:rPr>
          <w:color w:val="000000" w:themeColor="text1"/>
          <w:sz w:val="22"/>
          <w:szCs w:val="22"/>
        </w:rPr>
        <w:t xml:space="preserve"> Hieruit volgt de impact die levensgebeurtenissen hebben op de werk-privé balans</w:t>
      </w:r>
      <w:r w:rsidR="0032107F">
        <w:rPr>
          <w:color w:val="000000" w:themeColor="text1"/>
          <w:sz w:val="22"/>
          <w:szCs w:val="22"/>
        </w:rPr>
        <w:t xml:space="preserve">. </w:t>
      </w:r>
      <w:r w:rsidR="008C2452">
        <w:rPr>
          <w:color w:val="000000" w:themeColor="text1"/>
          <w:sz w:val="22"/>
          <w:szCs w:val="22"/>
        </w:rPr>
        <w:t>Vervolgens wordt het concept</w:t>
      </w:r>
      <w:r w:rsidR="00C506CE">
        <w:rPr>
          <w:color w:val="000000" w:themeColor="text1"/>
          <w:sz w:val="22"/>
          <w:szCs w:val="22"/>
        </w:rPr>
        <w:t xml:space="preserve"> </w:t>
      </w:r>
      <w:r w:rsidR="0032107F">
        <w:rPr>
          <w:color w:val="000000" w:themeColor="text1"/>
          <w:sz w:val="22"/>
          <w:szCs w:val="22"/>
        </w:rPr>
        <w:t>en het belang</w:t>
      </w:r>
      <w:r w:rsidR="00C506CE">
        <w:rPr>
          <w:color w:val="000000" w:themeColor="text1"/>
          <w:sz w:val="22"/>
          <w:szCs w:val="22"/>
        </w:rPr>
        <w:t xml:space="preserve"> </w:t>
      </w:r>
      <w:r w:rsidR="008C2452">
        <w:rPr>
          <w:color w:val="000000" w:themeColor="text1"/>
          <w:sz w:val="22"/>
          <w:szCs w:val="22"/>
        </w:rPr>
        <w:t xml:space="preserve">van werkwaarden behandeld en op welke wijze deze fungeren als motivatoren voor werk gerelateerde keuzes. </w:t>
      </w:r>
      <w:r w:rsidR="0032107F" w:rsidRPr="006824F4">
        <w:rPr>
          <w:color w:val="000000" w:themeColor="text1"/>
          <w:sz w:val="22"/>
          <w:szCs w:val="22"/>
        </w:rPr>
        <w:t xml:space="preserve">Onderzoek </w:t>
      </w:r>
      <w:r w:rsidR="0032107F" w:rsidRPr="000A7085">
        <w:rPr>
          <w:color w:val="000000" w:themeColor="text1"/>
          <w:sz w:val="22"/>
          <w:szCs w:val="22"/>
        </w:rPr>
        <w:t>(Ros, Schwartz &amp; Surkis, 1999)</w:t>
      </w:r>
      <w:r w:rsidR="0032107F" w:rsidRPr="00BF4BC0">
        <w:rPr>
          <w:b/>
          <w:bCs/>
          <w:color w:val="000000" w:themeColor="text1"/>
          <w:sz w:val="22"/>
          <w:szCs w:val="22"/>
        </w:rPr>
        <w:t xml:space="preserve"> </w:t>
      </w:r>
      <w:r w:rsidR="0032107F" w:rsidRPr="006824F4">
        <w:rPr>
          <w:color w:val="000000" w:themeColor="text1"/>
          <w:sz w:val="22"/>
          <w:szCs w:val="22"/>
        </w:rPr>
        <w:t xml:space="preserve">maakt daarbij duidelijk dat </w:t>
      </w:r>
      <w:r w:rsidR="0032107F">
        <w:rPr>
          <w:color w:val="000000" w:themeColor="text1"/>
          <w:sz w:val="22"/>
          <w:szCs w:val="22"/>
        </w:rPr>
        <w:t xml:space="preserve">de </w:t>
      </w:r>
      <w:r w:rsidR="0032107F" w:rsidRPr="006824F4">
        <w:rPr>
          <w:color w:val="000000" w:themeColor="text1"/>
          <w:sz w:val="22"/>
          <w:szCs w:val="22"/>
        </w:rPr>
        <w:t xml:space="preserve">basis- </w:t>
      </w:r>
      <w:r w:rsidR="0032107F">
        <w:rPr>
          <w:color w:val="000000" w:themeColor="text1"/>
          <w:sz w:val="22"/>
          <w:szCs w:val="22"/>
        </w:rPr>
        <w:t>en</w:t>
      </w:r>
      <w:r w:rsidR="0032107F" w:rsidRPr="006824F4">
        <w:rPr>
          <w:color w:val="000000" w:themeColor="text1"/>
          <w:sz w:val="22"/>
          <w:szCs w:val="22"/>
        </w:rPr>
        <w:t xml:space="preserve"> werkwaarden in elkaars verlengde liggen</w:t>
      </w:r>
      <w:r w:rsidR="0032107F">
        <w:rPr>
          <w:color w:val="000000" w:themeColor="text1"/>
          <w:sz w:val="22"/>
          <w:szCs w:val="22"/>
        </w:rPr>
        <w:t xml:space="preserve"> en welk typen werkwaarden men onderscheidt. </w:t>
      </w:r>
      <w:r w:rsidR="008C2452">
        <w:rPr>
          <w:color w:val="000000" w:themeColor="text1"/>
          <w:sz w:val="22"/>
          <w:szCs w:val="22"/>
        </w:rPr>
        <w:t xml:space="preserve">In lijn hiermee behandelt de volgende paragraaf uitgebreid het </w:t>
      </w:r>
      <w:r w:rsidRPr="006824F4">
        <w:rPr>
          <w:color w:val="000000" w:themeColor="text1"/>
          <w:sz w:val="22"/>
          <w:szCs w:val="22"/>
        </w:rPr>
        <w:t>concept ‘intergenerationele overdracht’</w:t>
      </w:r>
      <w:r w:rsidR="008C2452">
        <w:rPr>
          <w:color w:val="000000" w:themeColor="text1"/>
          <w:sz w:val="22"/>
          <w:szCs w:val="22"/>
        </w:rPr>
        <w:t xml:space="preserve"> door de achterliggende </w:t>
      </w:r>
      <w:r w:rsidRPr="006824F4">
        <w:rPr>
          <w:color w:val="000000" w:themeColor="text1"/>
          <w:sz w:val="22"/>
          <w:szCs w:val="22"/>
        </w:rPr>
        <w:t xml:space="preserve">theorieën en systemen </w:t>
      </w:r>
      <w:r w:rsidR="008C2452">
        <w:rPr>
          <w:color w:val="000000" w:themeColor="text1"/>
          <w:sz w:val="22"/>
          <w:szCs w:val="22"/>
        </w:rPr>
        <w:t xml:space="preserve">toe te lichten. </w:t>
      </w:r>
      <w:r w:rsidRPr="006824F4">
        <w:rPr>
          <w:color w:val="000000" w:themeColor="text1"/>
          <w:sz w:val="22"/>
          <w:szCs w:val="22"/>
        </w:rPr>
        <w:t xml:space="preserve">Zo </w:t>
      </w:r>
      <w:r w:rsidR="00E65CED">
        <w:rPr>
          <w:color w:val="000000" w:themeColor="text1"/>
          <w:sz w:val="22"/>
          <w:szCs w:val="22"/>
        </w:rPr>
        <w:t xml:space="preserve">wordt duidelijk dat </w:t>
      </w:r>
      <w:r w:rsidRPr="006824F4">
        <w:rPr>
          <w:color w:val="000000" w:themeColor="text1"/>
          <w:sz w:val="22"/>
          <w:szCs w:val="22"/>
        </w:rPr>
        <w:t xml:space="preserve">het familiesysteem centraal </w:t>
      </w:r>
      <w:r w:rsidR="00E65CED">
        <w:rPr>
          <w:color w:val="000000" w:themeColor="text1"/>
          <w:sz w:val="22"/>
          <w:szCs w:val="22"/>
        </w:rPr>
        <w:t xml:space="preserve">staat </w:t>
      </w:r>
      <w:r w:rsidRPr="006824F4">
        <w:rPr>
          <w:color w:val="000000" w:themeColor="text1"/>
          <w:sz w:val="22"/>
          <w:szCs w:val="22"/>
        </w:rPr>
        <w:t xml:space="preserve">en is </w:t>
      </w:r>
      <w:r w:rsidRPr="006824F4">
        <w:rPr>
          <w:i/>
          <w:iCs/>
          <w:color w:val="000000" w:themeColor="text1"/>
          <w:sz w:val="22"/>
          <w:szCs w:val="22"/>
        </w:rPr>
        <w:t>role modelling</w:t>
      </w:r>
      <w:r w:rsidRPr="006824F4">
        <w:rPr>
          <w:color w:val="000000" w:themeColor="text1"/>
          <w:sz w:val="22"/>
          <w:szCs w:val="22"/>
        </w:rPr>
        <w:t xml:space="preserve"> een van de theorieën die de</w:t>
      </w:r>
      <w:r w:rsidR="00E65CED">
        <w:rPr>
          <w:color w:val="000000" w:themeColor="text1"/>
          <w:sz w:val="22"/>
          <w:szCs w:val="22"/>
        </w:rPr>
        <w:t xml:space="preserve"> intergenerationele</w:t>
      </w:r>
      <w:r w:rsidRPr="006824F4">
        <w:rPr>
          <w:color w:val="000000" w:themeColor="text1"/>
          <w:sz w:val="22"/>
          <w:szCs w:val="22"/>
        </w:rPr>
        <w:t xml:space="preserve"> overdracht verklaart. </w:t>
      </w:r>
    </w:p>
    <w:p w14:paraId="662621AC" w14:textId="77777777" w:rsidR="003D0AFD" w:rsidRPr="006824F4" w:rsidRDefault="003D0AFD" w:rsidP="00FA45CB">
      <w:pPr>
        <w:pStyle w:val="Normaalweb"/>
        <w:spacing w:before="0" w:beforeAutospacing="0" w:after="0" w:afterAutospacing="0" w:line="360" w:lineRule="auto"/>
        <w:jc w:val="both"/>
        <w:rPr>
          <w:b/>
          <w:color w:val="2D5193"/>
          <w:sz w:val="22"/>
          <w:szCs w:val="22"/>
        </w:rPr>
      </w:pPr>
    </w:p>
    <w:p w14:paraId="5FE6B992" w14:textId="77777777" w:rsidR="003D0AFD" w:rsidRPr="006824F4" w:rsidRDefault="003D0AFD" w:rsidP="00FA45CB">
      <w:pPr>
        <w:pStyle w:val="Kop2"/>
        <w:spacing w:line="360" w:lineRule="auto"/>
        <w:rPr>
          <w:rFonts w:cs="Times New Roman"/>
          <w:szCs w:val="22"/>
        </w:rPr>
      </w:pPr>
      <w:bookmarkStart w:id="5" w:name="_Toc142925137"/>
      <w:r w:rsidRPr="006824F4">
        <w:rPr>
          <w:rFonts w:cs="Times New Roman"/>
          <w:szCs w:val="22"/>
        </w:rPr>
        <w:lastRenderedPageBreak/>
        <w:t>1.4 Voorbeschouwing methodologisch kader</w:t>
      </w:r>
      <w:bookmarkEnd w:id="5"/>
      <w:r w:rsidRPr="006824F4">
        <w:rPr>
          <w:rFonts w:cs="Times New Roman"/>
          <w:szCs w:val="22"/>
        </w:rPr>
        <w:t xml:space="preserve"> </w:t>
      </w:r>
    </w:p>
    <w:p w14:paraId="21671693" w14:textId="11121DC3" w:rsidR="003D0AFD" w:rsidRPr="00CE366E" w:rsidRDefault="003D0AFD" w:rsidP="00AD554E">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Om een antwoord te formuleren op de hoofdvraag wordt gebruik gemaakt van een kwalitatieve onderzoeksmethode: semigestructureerde interviews.</w:t>
      </w:r>
      <w:r w:rsidR="0033669E">
        <w:rPr>
          <w:rFonts w:ascii="Times New Roman" w:hAnsi="Times New Roman" w:cs="Times New Roman"/>
          <w:sz w:val="22"/>
          <w:szCs w:val="22"/>
        </w:rPr>
        <w:t xml:space="preserve"> H</w:t>
      </w:r>
      <w:r w:rsidRPr="006824F4">
        <w:rPr>
          <w:rFonts w:ascii="Times New Roman" w:hAnsi="Times New Roman" w:cs="Times New Roman"/>
          <w:sz w:val="22"/>
          <w:szCs w:val="22"/>
        </w:rPr>
        <w:t>et onderzoek wordt gekenmerkt door een specifiek type interview; levensloop interviews. Een methode die die onderzoeker in staat stelt om niet enkel meningen te achterhalen, maar ook om kritieke levensgebeurtenissen, keerpunten en overgangen te identificeren. Aandacht</w:t>
      </w:r>
      <w:r w:rsidR="00CE366E">
        <w:rPr>
          <w:rFonts w:ascii="Times New Roman" w:hAnsi="Times New Roman" w:cs="Times New Roman"/>
          <w:sz w:val="22"/>
          <w:szCs w:val="22"/>
        </w:rPr>
        <w:t xml:space="preserve"> schenken</w:t>
      </w:r>
      <w:r w:rsidRPr="006824F4">
        <w:rPr>
          <w:rFonts w:ascii="Times New Roman" w:hAnsi="Times New Roman" w:cs="Times New Roman"/>
          <w:sz w:val="22"/>
          <w:szCs w:val="22"/>
        </w:rPr>
        <w:t xml:space="preserve"> aan </w:t>
      </w:r>
      <w:r w:rsidR="00CE366E">
        <w:rPr>
          <w:rFonts w:ascii="Times New Roman" w:hAnsi="Times New Roman" w:cs="Times New Roman"/>
          <w:sz w:val="22"/>
          <w:szCs w:val="22"/>
        </w:rPr>
        <w:t xml:space="preserve">de keuzevrijheid van </w:t>
      </w:r>
      <w:r w:rsidRPr="006824F4">
        <w:rPr>
          <w:rFonts w:ascii="Times New Roman" w:hAnsi="Times New Roman" w:cs="Times New Roman"/>
          <w:sz w:val="22"/>
          <w:szCs w:val="22"/>
        </w:rPr>
        <w:t xml:space="preserve">een persoon en factoren die hierop van invloed zijn en deze te plaatsen in een bredere context, is essentieel om na te gaan hoe personen middelen gebruiken die tot hun beschikking staan (Verd &amp; Andreu, 2011). Levensloopinterviews </w:t>
      </w:r>
      <w:r w:rsidR="00DB425F">
        <w:rPr>
          <w:rFonts w:ascii="Times New Roman" w:hAnsi="Times New Roman" w:cs="Times New Roman"/>
          <w:sz w:val="22"/>
          <w:szCs w:val="22"/>
        </w:rPr>
        <w:t>zijn</w:t>
      </w:r>
      <w:r w:rsidRPr="006824F4">
        <w:rPr>
          <w:rFonts w:ascii="Times New Roman" w:hAnsi="Times New Roman" w:cs="Times New Roman"/>
          <w:sz w:val="22"/>
          <w:szCs w:val="22"/>
        </w:rPr>
        <w:t xml:space="preserve"> daarentegen geen vastomlijnde methode met strikte kaders en regels. Het is een onderzoeksmethode die door verschillende auteurs op verschillende wijzen wordt geïnterpreteerd en tot uitvoering wordt gebracht. Allen &amp; Pickett (1987) gebruiken een levenskalender waar Parry, Thompson &amp; Fowkes (1999) gebruikmaken van een “Life Grid” om de kerngebeurtenissen te identificeren en deze vervolgens in de interviews verder uit diepen. In dit onderzoek wordt gebruikgemaakt van een aangepaste versie van bovenstaande methoden. In totaal </w:t>
      </w:r>
      <w:r w:rsidR="00DB425F">
        <w:rPr>
          <w:rFonts w:ascii="Times New Roman" w:hAnsi="Times New Roman" w:cs="Times New Roman"/>
          <w:sz w:val="22"/>
          <w:szCs w:val="22"/>
        </w:rPr>
        <w:t>zijn</w:t>
      </w:r>
      <w:r w:rsidRPr="006824F4">
        <w:rPr>
          <w:rFonts w:ascii="Times New Roman" w:hAnsi="Times New Roman" w:cs="Times New Roman"/>
          <w:sz w:val="22"/>
          <w:szCs w:val="22"/>
        </w:rPr>
        <w:t xml:space="preserve"> </w:t>
      </w:r>
      <w:r w:rsidR="00DB425F">
        <w:rPr>
          <w:rFonts w:ascii="Times New Roman" w:hAnsi="Times New Roman" w:cs="Times New Roman"/>
          <w:sz w:val="22"/>
          <w:szCs w:val="22"/>
        </w:rPr>
        <w:t>vijftien</w:t>
      </w:r>
      <w:r w:rsidRPr="006824F4">
        <w:rPr>
          <w:rFonts w:ascii="Times New Roman" w:hAnsi="Times New Roman" w:cs="Times New Roman"/>
          <w:sz w:val="22"/>
          <w:szCs w:val="22"/>
        </w:rPr>
        <w:t xml:space="preserve"> interviews afgenomen bij </w:t>
      </w:r>
      <w:r w:rsidR="00CE366E">
        <w:rPr>
          <w:rFonts w:ascii="Times New Roman" w:hAnsi="Times New Roman" w:cs="Times New Roman"/>
          <w:sz w:val="22"/>
          <w:szCs w:val="22"/>
        </w:rPr>
        <w:t>leerkrachten</w:t>
      </w:r>
      <w:r w:rsidRPr="006824F4">
        <w:rPr>
          <w:rFonts w:ascii="Times New Roman" w:hAnsi="Times New Roman" w:cs="Times New Roman"/>
          <w:sz w:val="22"/>
          <w:szCs w:val="22"/>
        </w:rPr>
        <w:t xml:space="preserve"> </w:t>
      </w:r>
      <w:r w:rsidR="00AD554E">
        <w:rPr>
          <w:rFonts w:ascii="Times New Roman" w:hAnsi="Times New Roman" w:cs="Times New Roman"/>
          <w:sz w:val="22"/>
          <w:szCs w:val="22"/>
        </w:rPr>
        <w:t xml:space="preserve">en intern begeleiders </w:t>
      </w:r>
      <w:r w:rsidRPr="006824F4">
        <w:rPr>
          <w:rFonts w:ascii="Times New Roman" w:hAnsi="Times New Roman" w:cs="Times New Roman"/>
          <w:sz w:val="22"/>
          <w:szCs w:val="22"/>
        </w:rPr>
        <w:t xml:space="preserve">in het primair onderwijs. Aan de selectie zijn geen </w:t>
      </w:r>
      <w:r w:rsidR="00DB425F">
        <w:rPr>
          <w:rFonts w:ascii="Times New Roman" w:hAnsi="Times New Roman" w:cs="Times New Roman"/>
          <w:sz w:val="22"/>
          <w:szCs w:val="22"/>
        </w:rPr>
        <w:t xml:space="preserve">verdere </w:t>
      </w:r>
      <w:r w:rsidRPr="006824F4">
        <w:rPr>
          <w:rFonts w:ascii="Times New Roman" w:hAnsi="Times New Roman" w:cs="Times New Roman"/>
          <w:sz w:val="22"/>
          <w:szCs w:val="22"/>
        </w:rPr>
        <w:t xml:space="preserve">voorwaarden verbonden, met de uitzondering dat </w:t>
      </w:r>
      <w:r w:rsidR="005B5F0B">
        <w:rPr>
          <w:rFonts w:ascii="Times New Roman" w:hAnsi="Times New Roman" w:cs="Times New Roman"/>
          <w:sz w:val="22"/>
          <w:szCs w:val="22"/>
        </w:rPr>
        <w:t>de respondenten</w:t>
      </w:r>
      <w:r w:rsidRPr="006824F4">
        <w:rPr>
          <w:rFonts w:ascii="Times New Roman" w:hAnsi="Times New Roman" w:cs="Times New Roman"/>
          <w:sz w:val="22"/>
          <w:szCs w:val="22"/>
        </w:rPr>
        <w:t xml:space="preserve"> boven de 30 moeten zijn. Dit met als reden dat de respondenten al enigszins een carrière moeten hebben (gehad) waarop zij kunnen reflecteren. </w:t>
      </w:r>
    </w:p>
    <w:p w14:paraId="0AD9CF96" w14:textId="77777777" w:rsidR="003D0AFD" w:rsidRPr="006824F4" w:rsidRDefault="003D0AFD" w:rsidP="00936509">
      <w:pPr>
        <w:pStyle w:val="Normaalweb"/>
        <w:spacing w:before="0" w:beforeAutospacing="0" w:after="0" w:afterAutospacing="0" w:line="360" w:lineRule="auto"/>
        <w:jc w:val="both"/>
        <w:rPr>
          <w:sz w:val="22"/>
          <w:szCs w:val="22"/>
        </w:rPr>
      </w:pPr>
    </w:p>
    <w:p w14:paraId="60FD5A39" w14:textId="77777777" w:rsidR="003D0AFD" w:rsidRPr="006824F4" w:rsidRDefault="003D0AFD" w:rsidP="00936509">
      <w:pPr>
        <w:pStyle w:val="Kop2"/>
        <w:spacing w:line="360" w:lineRule="auto"/>
        <w:rPr>
          <w:rFonts w:cs="Times New Roman"/>
          <w:szCs w:val="22"/>
        </w:rPr>
      </w:pPr>
      <w:bookmarkStart w:id="6" w:name="_Toc142925138"/>
      <w:r w:rsidRPr="006824F4">
        <w:rPr>
          <w:rFonts w:cs="Times New Roman"/>
          <w:szCs w:val="22"/>
        </w:rPr>
        <w:t>1.5 Maatschappelijke relevantie</w:t>
      </w:r>
      <w:bookmarkEnd w:id="6"/>
      <w:r w:rsidRPr="006824F4">
        <w:rPr>
          <w:rFonts w:cs="Times New Roman"/>
          <w:szCs w:val="22"/>
        </w:rPr>
        <w:t xml:space="preserve"> </w:t>
      </w:r>
    </w:p>
    <w:p w14:paraId="5E7AE53C" w14:textId="089811F5" w:rsidR="00A77315" w:rsidRPr="006824F4" w:rsidRDefault="00EE3A82" w:rsidP="00936509">
      <w:pPr>
        <w:pStyle w:val="Normaalweb"/>
        <w:spacing w:before="0" w:beforeAutospacing="0" w:after="0" w:afterAutospacing="0" w:line="360" w:lineRule="auto"/>
        <w:jc w:val="both"/>
        <w:rPr>
          <w:sz w:val="22"/>
          <w:szCs w:val="22"/>
        </w:rPr>
      </w:pPr>
      <w:r>
        <w:rPr>
          <w:sz w:val="22"/>
          <w:szCs w:val="22"/>
        </w:rPr>
        <w:t xml:space="preserve">Hoewel dit onderzoek zich richt op de casus van leerkrachten en het probleem van het lerarentekort, is dit slechts een voorbeeld van het grote tekort aan adequaat personeel in de Nederlandse publieke sector. Het beleid dat hiervoor als oplossing wordt aangedragen, zoals de verhoging van de deeltijdfactor, </w:t>
      </w:r>
      <w:r w:rsidR="00A0243C">
        <w:rPr>
          <w:sz w:val="22"/>
          <w:szCs w:val="22"/>
        </w:rPr>
        <w:t>is</w:t>
      </w:r>
      <w:r>
        <w:rPr>
          <w:sz w:val="22"/>
          <w:szCs w:val="22"/>
        </w:rPr>
        <w:t xml:space="preserve"> te kort door bocht wanneer </w:t>
      </w:r>
      <w:r w:rsidR="002D0B9E">
        <w:rPr>
          <w:sz w:val="22"/>
          <w:szCs w:val="22"/>
        </w:rPr>
        <w:t>de overheid</w:t>
      </w:r>
      <w:r>
        <w:rPr>
          <w:sz w:val="22"/>
          <w:szCs w:val="22"/>
        </w:rPr>
        <w:t xml:space="preserve"> het belang van een goede werk-privé balans ondermijnt en ervan uitgaat dat </w:t>
      </w:r>
      <w:r w:rsidR="002D0B9E">
        <w:rPr>
          <w:sz w:val="22"/>
          <w:szCs w:val="22"/>
        </w:rPr>
        <w:t>zij</w:t>
      </w:r>
      <w:r>
        <w:rPr>
          <w:sz w:val="22"/>
          <w:szCs w:val="22"/>
        </w:rPr>
        <w:t xml:space="preserve"> </w:t>
      </w:r>
      <w:r w:rsidR="00AD554E">
        <w:rPr>
          <w:sz w:val="22"/>
          <w:szCs w:val="22"/>
        </w:rPr>
        <w:t xml:space="preserve">alles </w:t>
      </w:r>
      <w:r>
        <w:rPr>
          <w:sz w:val="22"/>
          <w:szCs w:val="22"/>
        </w:rPr>
        <w:t xml:space="preserve">kunnen beïnvloeden wat zij willen veranderen. Goed beleid vertaalt zich echter in oplossingen en plannen die inspelen op datgeen </w:t>
      </w:r>
      <w:r w:rsidR="00A0243C">
        <w:rPr>
          <w:sz w:val="22"/>
          <w:szCs w:val="22"/>
        </w:rPr>
        <w:t xml:space="preserve">wat ook </w:t>
      </w:r>
      <w:r>
        <w:rPr>
          <w:sz w:val="22"/>
          <w:szCs w:val="22"/>
        </w:rPr>
        <w:t>daadwerkelijk verander</w:t>
      </w:r>
      <w:r w:rsidR="00A0243C">
        <w:rPr>
          <w:sz w:val="22"/>
          <w:szCs w:val="22"/>
        </w:rPr>
        <w:t>t kan worden.</w:t>
      </w:r>
      <w:r>
        <w:rPr>
          <w:sz w:val="22"/>
          <w:szCs w:val="22"/>
        </w:rPr>
        <w:t xml:space="preserve"> Voordat er dus beleid wordt </w:t>
      </w:r>
      <w:r w:rsidR="00A0243C">
        <w:rPr>
          <w:sz w:val="22"/>
          <w:szCs w:val="22"/>
        </w:rPr>
        <w:t>ontwikkeld en doorgevoerd om de tekorten op te vangen,</w:t>
      </w:r>
      <w:r>
        <w:rPr>
          <w:sz w:val="22"/>
          <w:szCs w:val="22"/>
        </w:rPr>
        <w:t xml:space="preserve"> is </w:t>
      </w:r>
      <w:r w:rsidR="00A0243C">
        <w:rPr>
          <w:sz w:val="22"/>
          <w:szCs w:val="22"/>
        </w:rPr>
        <w:t xml:space="preserve">het </w:t>
      </w:r>
      <w:r>
        <w:rPr>
          <w:sz w:val="22"/>
          <w:szCs w:val="22"/>
        </w:rPr>
        <w:t xml:space="preserve">goed om stil te </w:t>
      </w:r>
      <w:r w:rsidR="002D0B9E">
        <w:rPr>
          <w:sz w:val="22"/>
          <w:szCs w:val="22"/>
        </w:rPr>
        <w:t>staan</w:t>
      </w:r>
      <w:r>
        <w:rPr>
          <w:sz w:val="22"/>
          <w:szCs w:val="22"/>
        </w:rPr>
        <w:t xml:space="preserve"> bij datge</w:t>
      </w:r>
      <w:r w:rsidR="002D0B9E">
        <w:rPr>
          <w:sz w:val="22"/>
          <w:szCs w:val="22"/>
        </w:rPr>
        <w:t xml:space="preserve">ne </w:t>
      </w:r>
      <w:r>
        <w:rPr>
          <w:sz w:val="22"/>
          <w:szCs w:val="22"/>
        </w:rPr>
        <w:t>waar de overheid en schoolinstanties g</w:t>
      </w:r>
      <w:r w:rsidR="00A0243C">
        <w:rPr>
          <w:sz w:val="22"/>
          <w:szCs w:val="22"/>
        </w:rPr>
        <w:t>éé</w:t>
      </w:r>
      <w:r>
        <w:rPr>
          <w:sz w:val="22"/>
          <w:szCs w:val="22"/>
        </w:rPr>
        <w:t xml:space="preserve">n invloed op hebben. </w:t>
      </w:r>
      <w:r w:rsidR="00A0243C">
        <w:rPr>
          <w:sz w:val="22"/>
          <w:szCs w:val="22"/>
        </w:rPr>
        <w:t xml:space="preserve"> Dit onderzoek richt zich dan ook voornamelijk op de waarden </w:t>
      </w:r>
      <w:r w:rsidR="002D0B9E">
        <w:rPr>
          <w:sz w:val="22"/>
          <w:szCs w:val="22"/>
        </w:rPr>
        <w:t xml:space="preserve">van </w:t>
      </w:r>
      <w:r w:rsidR="00A0243C">
        <w:rPr>
          <w:sz w:val="22"/>
          <w:szCs w:val="22"/>
        </w:rPr>
        <w:t xml:space="preserve">leerkrachten die voortkomen uit </w:t>
      </w:r>
      <w:r>
        <w:rPr>
          <w:sz w:val="22"/>
          <w:szCs w:val="22"/>
        </w:rPr>
        <w:t xml:space="preserve">intergenerationele overdracht </w:t>
      </w:r>
      <w:r w:rsidR="00A0243C">
        <w:rPr>
          <w:sz w:val="22"/>
          <w:szCs w:val="22"/>
        </w:rPr>
        <w:t xml:space="preserve">en hoe dit doorspeelt in de wijze waarop </w:t>
      </w:r>
      <w:r>
        <w:rPr>
          <w:sz w:val="22"/>
          <w:szCs w:val="22"/>
        </w:rPr>
        <w:t>men keuzes maakt voor een bepaald aantal werkuren</w:t>
      </w:r>
      <w:r w:rsidR="00A0243C">
        <w:rPr>
          <w:sz w:val="22"/>
          <w:szCs w:val="22"/>
        </w:rPr>
        <w:t xml:space="preserve"> wanneer </w:t>
      </w:r>
      <w:r w:rsidR="002D0B9E">
        <w:rPr>
          <w:sz w:val="22"/>
          <w:szCs w:val="22"/>
        </w:rPr>
        <w:t>leerkrachten</w:t>
      </w:r>
      <w:r w:rsidR="00A0243C">
        <w:rPr>
          <w:sz w:val="22"/>
          <w:szCs w:val="22"/>
        </w:rPr>
        <w:t xml:space="preserve"> geconfronteerd worden met levensgebeurtenissen</w:t>
      </w:r>
      <w:r w:rsidR="003D0AFD" w:rsidRPr="006824F4">
        <w:rPr>
          <w:sz w:val="22"/>
          <w:szCs w:val="22"/>
        </w:rPr>
        <w:t xml:space="preserve">. Vanuit dit perspectief wordt dus getracht een antwoord te vinden op de vraag hoe intergenerationele overdracht </w:t>
      </w:r>
      <w:r w:rsidR="002D0B9E">
        <w:rPr>
          <w:sz w:val="22"/>
          <w:szCs w:val="22"/>
        </w:rPr>
        <w:t xml:space="preserve">de </w:t>
      </w:r>
      <w:r w:rsidR="003D0AFD" w:rsidRPr="006824F4">
        <w:rPr>
          <w:sz w:val="22"/>
          <w:szCs w:val="22"/>
        </w:rPr>
        <w:t>keuze</w:t>
      </w:r>
      <w:r w:rsidR="002D0B9E">
        <w:rPr>
          <w:sz w:val="22"/>
          <w:szCs w:val="22"/>
        </w:rPr>
        <w:t xml:space="preserve"> </w:t>
      </w:r>
      <w:r w:rsidR="00A77315">
        <w:rPr>
          <w:sz w:val="22"/>
          <w:szCs w:val="22"/>
        </w:rPr>
        <w:t xml:space="preserve">voor </w:t>
      </w:r>
      <w:r w:rsidR="002D0B9E">
        <w:rPr>
          <w:sz w:val="22"/>
          <w:szCs w:val="22"/>
        </w:rPr>
        <w:t xml:space="preserve">het aantal </w:t>
      </w:r>
      <w:r w:rsidR="00A77315">
        <w:rPr>
          <w:sz w:val="22"/>
          <w:szCs w:val="22"/>
        </w:rPr>
        <w:t>werkuren</w:t>
      </w:r>
      <w:r w:rsidR="003D0AFD" w:rsidRPr="006824F4">
        <w:rPr>
          <w:sz w:val="22"/>
          <w:szCs w:val="22"/>
        </w:rPr>
        <w:t xml:space="preserve"> beïnvloedt. </w:t>
      </w:r>
      <w:r w:rsidR="00A77315">
        <w:rPr>
          <w:sz w:val="22"/>
          <w:szCs w:val="22"/>
        </w:rPr>
        <w:t xml:space="preserve">En dus op welke aspecten beleid zich juist wel of niet zou moeten richten. </w:t>
      </w:r>
    </w:p>
    <w:p w14:paraId="1275AE46" w14:textId="77777777" w:rsidR="003D0AFD" w:rsidRPr="006824F4" w:rsidRDefault="003D0AFD" w:rsidP="00936509">
      <w:pPr>
        <w:pStyle w:val="Normaalweb"/>
        <w:spacing w:before="0" w:beforeAutospacing="0" w:after="0" w:afterAutospacing="0" w:line="360" w:lineRule="auto"/>
        <w:jc w:val="both"/>
        <w:rPr>
          <w:b/>
          <w:bCs/>
          <w:color w:val="000000" w:themeColor="text1"/>
          <w:sz w:val="18"/>
          <w:szCs w:val="20"/>
        </w:rPr>
      </w:pPr>
    </w:p>
    <w:p w14:paraId="47AB69E7" w14:textId="77777777" w:rsidR="003D0AFD" w:rsidRPr="006824F4" w:rsidRDefault="003D0AFD" w:rsidP="00936509">
      <w:pPr>
        <w:pStyle w:val="Kop2"/>
        <w:spacing w:line="360" w:lineRule="auto"/>
        <w:rPr>
          <w:rFonts w:cs="Times New Roman"/>
          <w:szCs w:val="22"/>
        </w:rPr>
      </w:pPr>
      <w:bookmarkStart w:id="7" w:name="_Toc142925139"/>
      <w:r w:rsidRPr="006824F4">
        <w:rPr>
          <w:rFonts w:cs="Times New Roman"/>
          <w:szCs w:val="22"/>
        </w:rPr>
        <w:t>1.6 Wetenschappelijke relevantie</w:t>
      </w:r>
      <w:bookmarkEnd w:id="7"/>
    </w:p>
    <w:p w14:paraId="6B78D953" w14:textId="7DAAC9AE" w:rsidR="00271C31" w:rsidRDefault="003D0AFD" w:rsidP="00936509">
      <w:pPr>
        <w:pStyle w:val="Normaalweb"/>
        <w:spacing w:before="0" w:beforeAutospacing="0" w:after="0" w:afterAutospacing="0" w:line="360" w:lineRule="auto"/>
        <w:jc w:val="both"/>
        <w:rPr>
          <w:sz w:val="22"/>
          <w:szCs w:val="22"/>
        </w:rPr>
      </w:pPr>
      <w:r w:rsidRPr="006824F4">
        <w:rPr>
          <w:sz w:val="22"/>
          <w:szCs w:val="22"/>
        </w:rPr>
        <w:t>Wat betreft het lerarentekort in het</w:t>
      </w:r>
      <w:r w:rsidR="00F903DB">
        <w:rPr>
          <w:sz w:val="22"/>
          <w:szCs w:val="22"/>
        </w:rPr>
        <w:t xml:space="preserve"> PO</w:t>
      </w:r>
      <w:r w:rsidRPr="006824F4">
        <w:rPr>
          <w:sz w:val="22"/>
          <w:szCs w:val="22"/>
        </w:rPr>
        <w:t>, de oorzaken daarvan en mogelijke oplossingen, is al het nodige onderzoek gedaan. Echter, er ontbreekt nog veel kennis rondom andere aspecten van de werk-privébalans die cruciaal zijn voor het genereren van efficiënte oplossingen en effectief beleid.</w:t>
      </w:r>
      <w:r w:rsidR="000E052E">
        <w:rPr>
          <w:sz w:val="22"/>
          <w:szCs w:val="22"/>
        </w:rPr>
        <w:t xml:space="preserve"> </w:t>
      </w:r>
      <w:r w:rsidRPr="006824F4">
        <w:rPr>
          <w:sz w:val="22"/>
          <w:szCs w:val="22"/>
        </w:rPr>
        <w:t xml:space="preserve">Zo zijn </w:t>
      </w:r>
      <w:r w:rsidRPr="006824F4">
        <w:rPr>
          <w:sz w:val="22"/>
          <w:szCs w:val="22"/>
        </w:rPr>
        <w:lastRenderedPageBreak/>
        <w:t xml:space="preserve">aspecten als burn-outs, werktevredenheid en stressfactoren van leerkrachten in het </w:t>
      </w:r>
      <w:r w:rsidR="00700B90">
        <w:rPr>
          <w:sz w:val="22"/>
          <w:szCs w:val="22"/>
        </w:rPr>
        <w:t xml:space="preserve">PO </w:t>
      </w:r>
      <w:r w:rsidRPr="006824F4">
        <w:rPr>
          <w:sz w:val="22"/>
          <w:szCs w:val="22"/>
        </w:rPr>
        <w:t>uitgebreid onderzocht.</w:t>
      </w:r>
      <w:r w:rsidR="00A77315">
        <w:rPr>
          <w:sz w:val="22"/>
          <w:szCs w:val="22"/>
        </w:rPr>
        <w:t xml:space="preserve"> Oftewel, er is al het nodige onderzoek gedaan naar het werk aspect van de werk-privé balans. </w:t>
      </w:r>
      <w:r w:rsidRPr="006824F4">
        <w:rPr>
          <w:sz w:val="22"/>
          <w:szCs w:val="22"/>
        </w:rPr>
        <w:t xml:space="preserve">De rol van het privéleven is daarentegen onderbelicht, zoals de beslissende momenten en keerpunten in het leven van </w:t>
      </w:r>
      <w:r w:rsidRPr="000C2E30">
        <w:rPr>
          <w:sz w:val="22"/>
          <w:szCs w:val="22"/>
        </w:rPr>
        <w:t>leerkrachten</w:t>
      </w:r>
      <w:r w:rsidRPr="006824F4">
        <w:rPr>
          <w:sz w:val="22"/>
          <w:szCs w:val="22"/>
        </w:rPr>
        <w:t xml:space="preserve"> met betrekking tot de keuze om in deeltijd te gaan werken. </w:t>
      </w:r>
      <w:r w:rsidR="00AD554E">
        <w:rPr>
          <w:sz w:val="22"/>
          <w:szCs w:val="22"/>
        </w:rPr>
        <w:t xml:space="preserve"> </w:t>
      </w:r>
      <w:r w:rsidR="00A77315">
        <w:rPr>
          <w:sz w:val="22"/>
          <w:szCs w:val="22"/>
        </w:rPr>
        <w:t>Een ander</w:t>
      </w:r>
      <w:r w:rsidR="00BB53E0">
        <w:rPr>
          <w:sz w:val="22"/>
          <w:szCs w:val="22"/>
        </w:rPr>
        <w:t xml:space="preserve"> </w:t>
      </w:r>
      <w:r w:rsidR="00A77315">
        <w:rPr>
          <w:sz w:val="22"/>
          <w:szCs w:val="22"/>
        </w:rPr>
        <w:t>aspect</w:t>
      </w:r>
      <w:r w:rsidR="00BB53E0">
        <w:rPr>
          <w:sz w:val="22"/>
          <w:szCs w:val="22"/>
        </w:rPr>
        <w:t xml:space="preserve"> </w:t>
      </w:r>
      <w:r w:rsidR="00A77315">
        <w:rPr>
          <w:sz w:val="22"/>
          <w:szCs w:val="22"/>
        </w:rPr>
        <w:t xml:space="preserve">van de werk-privé balans is intergenerationele overdracht. Zo is de werk-privé balans simpelweg een voorkeur van mensen gebaseerd op wat zij belangrijk vinden en waarde </w:t>
      </w:r>
      <w:r w:rsidR="00AD554E">
        <w:rPr>
          <w:sz w:val="22"/>
          <w:szCs w:val="22"/>
        </w:rPr>
        <w:t xml:space="preserve">aan </w:t>
      </w:r>
      <w:r w:rsidR="00A77315">
        <w:rPr>
          <w:sz w:val="22"/>
          <w:szCs w:val="22"/>
        </w:rPr>
        <w:t xml:space="preserve">hechten. Intergenerationele overdracht </w:t>
      </w:r>
      <w:r w:rsidR="00AD554E">
        <w:rPr>
          <w:sz w:val="22"/>
          <w:szCs w:val="22"/>
        </w:rPr>
        <w:t xml:space="preserve">is vanuit deze invalshoek een belangrijke factor in de totstandkoming van een gewenste werk-privé balans en dus </w:t>
      </w:r>
      <w:r w:rsidR="00700B90">
        <w:rPr>
          <w:sz w:val="22"/>
          <w:szCs w:val="22"/>
        </w:rPr>
        <w:t xml:space="preserve">hoogstwaarschijnlijk </w:t>
      </w:r>
      <w:r w:rsidR="00AD554E">
        <w:rPr>
          <w:sz w:val="22"/>
          <w:szCs w:val="22"/>
        </w:rPr>
        <w:t>hoe men keuzes maakt voor de werkuren.</w:t>
      </w:r>
      <w:r w:rsidR="00C3686D">
        <w:rPr>
          <w:sz w:val="22"/>
          <w:szCs w:val="22"/>
        </w:rPr>
        <w:t xml:space="preserve"> </w:t>
      </w:r>
      <w:r w:rsidR="00271C31">
        <w:rPr>
          <w:sz w:val="22"/>
          <w:szCs w:val="22"/>
        </w:rPr>
        <w:t>Hoewel er</w:t>
      </w:r>
      <w:r w:rsidR="00AD554E">
        <w:rPr>
          <w:sz w:val="22"/>
          <w:szCs w:val="22"/>
        </w:rPr>
        <w:t xml:space="preserve"> eerder</w:t>
      </w:r>
      <w:r w:rsidR="00271C31">
        <w:rPr>
          <w:sz w:val="22"/>
          <w:szCs w:val="22"/>
        </w:rPr>
        <w:t xml:space="preserve"> onderzoek is gedaan naar intergenerationele overdracht an sich,</w:t>
      </w:r>
      <w:r w:rsidR="00AD554E">
        <w:rPr>
          <w:sz w:val="22"/>
          <w:szCs w:val="22"/>
        </w:rPr>
        <w:t xml:space="preserve"> werkuren en levensgebeurtenissen,</w:t>
      </w:r>
      <w:r w:rsidR="00271C31">
        <w:rPr>
          <w:sz w:val="22"/>
          <w:szCs w:val="22"/>
        </w:rPr>
        <w:t xml:space="preserve"> zijn deze nog niet eerder samengebracht. </w:t>
      </w:r>
    </w:p>
    <w:p w14:paraId="160A9EC8" w14:textId="4B8BF1D3" w:rsidR="003D0AFD" w:rsidRDefault="00271C31" w:rsidP="00C506CE">
      <w:pPr>
        <w:pStyle w:val="Normaalweb"/>
        <w:spacing w:before="0" w:beforeAutospacing="0" w:after="0" w:afterAutospacing="0" w:line="360" w:lineRule="auto"/>
        <w:ind w:firstLine="708"/>
        <w:jc w:val="both"/>
        <w:rPr>
          <w:sz w:val="22"/>
          <w:szCs w:val="22"/>
        </w:rPr>
      </w:pPr>
      <w:r>
        <w:rPr>
          <w:sz w:val="22"/>
          <w:szCs w:val="22"/>
        </w:rPr>
        <w:t xml:space="preserve">Door </w:t>
      </w:r>
      <w:r w:rsidR="00AD554E">
        <w:rPr>
          <w:sz w:val="22"/>
          <w:szCs w:val="22"/>
        </w:rPr>
        <w:t xml:space="preserve">het concept van </w:t>
      </w:r>
      <w:r>
        <w:rPr>
          <w:sz w:val="22"/>
          <w:szCs w:val="22"/>
        </w:rPr>
        <w:t>werkuren, levensgebeurtenissen en intergenerationele overdracht</w:t>
      </w:r>
      <w:r w:rsidR="002D0B9E">
        <w:rPr>
          <w:sz w:val="22"/>
          <w:szCs w:val="22"/>
        </w:rPr>
        <w:t xml:space="preserve"> </w:t>
      </w:r>
      <w:r>
        <w:rPr>
          <w:sz w:val="22"/>
          <w:szCs w:val="22"/>
        </w:rPr>
        <w:t>in elkaars verlengde te leggen,</w:t>
      </w:r>
      <w:r w:rsidR="003D0AFD" w:rsidRPr="006824F4">
        <w:rPr>
          <w:sz w:val="22"/>
          <w:szCs w:val="22"/>
        </w:rPr>
        <w:t xml:space="preserve"> wordt onderzocht </w:t>
      </w:r>
      <w:r>
        <w:rPr>
          <w:sz w:val="22"/>
          <w:szCs w:val="22"/>
        </w:rPr>
        <w:t xml:space="preserve">of en hoe </w:t>
      </w:r>
      <w:r w:rsidR="003D0AFD" w:rsidRPr="006824F4">
        <w:rPr>
          <w:sz w:val="22"/>
          <w:szCs w:val="22"/>
        </w:rPr>
        <w:t xml:space="preserve">intergenerationele overdracht </w:t>
      </w:r>
      <w:r>
        <w:rPr>
          <w:sz w:val="22"/>
          <w:szCs w:val="22"/>
        </w:rPr>
        <w:t xml:space="preserve">doorspeelt in de keuze voor werkuren </w:t>
      </w:r>
      <w:r w:rsidR="00AD554E">
        <w:rPr>
          <w:sz w:val="22"/>
          <w:szCs w:val="22"/>
        </w:rPr>
        <w:t xml:space="preserve">in navolging van, of in anticipatie op, </w:t>
      </w:r>
      <w:r>
        <w:rPr>
          <w:sz w:val="22"/>
          <w:szCs w:val="22"/>
        </w:rPr>
        <w:t xml:space="preserve">levensgebeurtenissen. </w:t>
      </w:r>
      <w:r w:rsidR="003D0AFD" w:rsidRPr="006824F4">
        <w:rPr>
          <w:sz w:val="22"/>
          <w:szCs w:val="22"/>
        </w:rPr>
        <w:t xml:space="preserve">Zo kan er tot nieuwe inzichten worden gekomen die de theorie over </w:t>
      </w:r>
      <w:r w:rsidR="00AA58D4">
        <w:rPr>
          <w:sz w:val="22"/>
          <w:szCs w:val="22"/>
        </w:rPr>
        <w:t xml:space="preserve">de impact van </w:t>
      </w:r>
      <w:r w:rsidR="003D0AFD" w:rsidRPr="006824F4">
        <w:rPr>
          <w:sz w:val="22"/>
          <w:szCs w:val="22"/>
        </w:rPr>
        <w:t>intergenerationele overdracht en carrièrekeuzen uitbreidt</w:t>
      </w:r>
      <w:r w:rsidR="00AA5168">
        <w:rPr>
          <w:sz w:val="22"/>
          <w:szCs w:val="22"/>
        </w:rPr>
        <w:t xml:space="preserve">. </w:t>
      </w:r>
      <w:r w:rsidR="003D0AFD" w:rsidRPr="006824F4">
        <w:rPr>
          <w:sz w:val="22"/>
          <w:szCs w:val="22"/>
        </w:rPr>
        <w:t xml:space="preserve"> </w:t>
      </w:r>
    </w:p>
    <w:p w14:paraId="307A2CA8" w14:textId="77777777" w:rsidR="003D0AFD" w:rsidRDefault="003D0AFD" w:rsidP="003D0AFD">
      <w:pPr>
        <w:pStyle w:val="Normaalweb"/>
        <w:spacing w:before="0" w:beforeAutospacing="0" w:after="0" w:afterAutospacing="0" w:line="360" w:lineRule="auto"/>
        <w:jc w:val="both"/>
      </w:pPr>
    </w:p>
    <w:p w14:paraId="254519EB" w14:textId="77777777" w:rsidR="000A7085" w:rsidRDefault="000A7085" w:rsidP="003D0AFD">
      <w:pPr>
        <w:pStyle w:val="Normaalweb"/>
        <w:spacing w:before="0" w:beforeAutospacing="0" w:after="0" w:afterAutospacing="0" w:line="360" w:lineRule="auto"/>
        <w:jc w:val="both"/>
      </w:pPr>
    </w:p>
    <w:p w14:paraId="0A6DC6D0" w14:textId="77777777" w:rsidR="000A7085" w:rsidRDefault="000A7085" w:rsidP="003D0AFD">
      <w:pPr>
        <w:pStyle w:val="Normaalweb"/>
        <w:spacing w:before="0" w:beforeAutospacing="0" w:after="0" w:afterAutospacing="0" w:line="360" w:lineRule="auto"/>
        <w:jc w:val="both"/>
      </w:pPr>
    </w:p>
    <w:p w14:paraId="1353A04D" w14:textId="77777777" w:rsidR="000A7085" w:rsidRDefault="000A7085" w:rsidP="003D0AFD">
      <w:pPr>
        <w:pStyle w:val="Normaalweb"/>
        <w:spacing w:before="0" w:beforeAutospacing="0" w:after="0" w:afterAutospacing="0" w:line="360" w:lineRule="auto"/>
        <w:jc w:val="both"/>
      </w:pPr>
    </w:p>
    <w:p w14:paraId="229196F8" w14:textId="77777777" w:rsidR="000A1839" w:rsidRDefault="000A1839" w:rsidP="003D0AFD">
      <w:pPr>
        <w:pStyle w:val="Normaalweb"/>
        <w:spacing w:before="0" w:beforeAutospacing="0" w:after="0" w:afterAutospacing="0" w:line="360" w:lineRule="auto"/>
        <w:jc w:val="both"/>
      </w:pPr>
    </w:p>
    <w:p w14:paraId="0426CCFC" w14:textId="77777777" w:rsidR="002D0B9E" w:rsidRDefault="002D0B9E" w:rsidP="003D0AFD">
      <w:pPr>
        <w:pStyle w:val="Normaalweb"/>
        <w:spacing w:before="0" w:beforeAutospacing="0" w:after="0" w:afterAutospacing="0" w:line="360" w:lineRule="auto"/>
        <w:jc w:val="both"/>
      </w:pPr>
    </w:p>
    <w:p w14:paraId="159219AE" w14:textId="77777777" w:rsidR="002D0B9E" w:rsidRDefault="002D0B9E" w:rsidP="003D0AFD">
      <w:pPr>
        <w:pStyle w:val="Normaalweb"/>
        <w:spacing w:before="0" w:beforeAutospacing="0" w:after="0" w:afterAutospacing="0" w:line="360" w:lineRule="auto"/>
        <w:jc w:val="both"/>
      </w:pPr>
    </w:p>
    <w:p w14:paraId="7DF44A02" w14:textId="77777777" w:rsidR="002D0B9E" w:rsidRDefault="002D0B9E" w:rsidP="003D0AFD">
      <w:pPr>
        <w:pStyle w:val="Normaalweb"/>
        <w:spacing w:before="0" w:beforeAutospacing="0" w:after="0" w:afterAutospacing="0" w:line="360" w:lineRule="auto"/>
        <w:jc w:val="both"/>
      </w:pPr>
    </w:p>
    <w:p w14:paraId="66E6328B" w14:textId="77777777" w:rsidR="002D0B9E" w:rsidRDefault="002D0B9E" w:rsidP="003D0AFD">
      <w:pPr>
        <w:pStyle w:val="Normaalweb"/>
        <w:spacing w:before="0" w:beforeAutospacing="0" w:after="0" w:afterAutospacing="0" w:line="360" w:lineRule="auto"/>
        <w:jc w:val="both"/>
      </w:pPr>
    </w:p>
    <w:p w14:paraId="0C3A398B" w14:textId="77777777" w:rsidR="002D0B9E" w:rsidRDefault="002D0B9E" w:rsidP="003D0AFD">
      <w:pPr>
        <w:pStyle w:val="Normaalweb"/>
        <w:spacing w:before="0" w:beforeAutospacing="0" w:after="0" w:afterAutospacing="0" w:line="360" w:lineRule="auto"/>
        <w:jc w:val="both"/>
      </w:pPr>
    </w:p>
    <w:p w14:paraId="5942D418" w14:textId="77777777" w:rsidR="002D0B9E" w:rsidRDefault="002D0B9E" w:rsidP="003D0AFD">
      <w:pPr>
        <w:pStyle w:val="Normaalweb"/>
        <w:spacing w:before="0" w:beforeAutospacing="0" w:after="0" w:afterAutospacing="0" w:line="360" w:lineRule="auto"/>
        <w:jc w:val="both"/>
      </w:pPr>
    </w:p>
    <w:p w14:paraId="3A5AB06E" w14:textId="77777777" w:rsidR="008C2452" w:rsidRDefault="008C2452" w:rsidP="003D0AFD">
      <w:pPr>
        <w:pStyle w:val="Normaalweb"/>
        <w:spacing w:before="0" w:beforeAutospacing="0" w:after="0" w:afterAutospacing="0" w:line="360" w:lineRule="auto"/>
        <w:jc w:val="both"/>
      </w:pPr>
    </w:p>
    <w:p w14:paraId="633F8A88" w14:textId="77777777" w:rsidR="008C2452" w:rsidRDefault="008C2452" w:rsidP="003D0AFD">
      <w:pPr>
        <w:pStyle w:val="Normaalweb"/>
        <w:spacing w:before="0" w:beforeAutospacing="0" w:after="0" w:afterAutospacing="0" w:line="360" w:lineRule="auto"/>
        <w:jc w:val="both"/>
      </w:pPr>
    </w:p>
    <w:p w14:paraId="351F787A" w14:textId="77777777" w:rsidR="008C2452" w:rsidRDefault="008C2452" w:rsidP="003D0AFD">
      <w:pPr>
        <w:pStyle w:val="Normaalweb"/>
        <w:spacing w:before="0" w:beforeAutospacing="0" w:after="0" w:afterAutospacing="0" w:line="360" w:lineRule="auto"/>
        <w:jc w:val="both"/>
      </w:pPr>
    </w:p>
    <w:p w14:paraId="0B2F05ED" w14:textId="77777777" w:rsidR="008C2452" w:rsidRDefault="008C2452" w:rsidP="003D0AFD">
      <w:pPr>
        <w:pStyle w:val="Normaalweb"/>
        <w:spacing w:before="0" w:beforeAutospacing="0" w:after="0" w:afterAutospacing="0" w:line="360" w:lineRule="auto"/>
        <w:jc w:val="both"/>
      </w:pPr>
    </w:p>
    <w:p w14:paraId="5F91C85F" w14:textId="77777777" w:rsidR="008C2452" w:rsidRDefault="008C2452" w:rsidP="003D0AFD">
      <w:pPr>
        <w:pStyle w:val="Normaalweb"/>
        <w:spacing w:before="0" w:beforeAutospacing="0" w:after="0" w:afterAutospacing="0" w:line="360" w:lineRule="auto"/>
        <w:jc w:val="both"/>
      </w:pPr>
    </w:p>
    <w:p w14:paraId="5E081533" w14:textId="77777777" w:rsidR="008C2452" w:rsidRDefault="008C2452" w:rsidP="003D0AFD">
      <w:pPr>
        <w:pStyle w:val="Normaalweb"/>
        <w:spacing w:before="0" w:beforeAutospacing="0" w:after="0" w:afterAutospacing="0" w:line="360" w:lineRule="auto"/>
        <w:jc w:val="both"/>
      </w:pPr>
    </w:p>
    <w:p w14:paraId="73AFA418" w14:textId="77777777" w:rsidR="008C2452" w:rsidRDefault="008C2452" w:rsidP="003D0AFD">
      <w:pPr>
        <w:pStyle w:val="Normaalweb"/>
        <w:spacing w:before="0" w:beforeAutospacing="0" w:after="0" w:afterAutospacing="0" w:line="360" w:lineRule="auto"/>
        <w:jc w:val="both"/>
      </w:pPr>
    </w:p>
    <w:p w14:paraId="74386CDB" w14:textId="77777777" w:rsidR="00700B90" w:rsidRDefault="00700B90" w:rsidP="003D0AFD">
      <w:pPr>
        <w:pStyle w:val="Normaalweb"/>
        <w:spacing w:before="0" w:beforeAutospacing="0" w:after="0" w:afterAutospacing="0" w:line="360" w:lineRule="auto"/>
        <w:jc w:val="both"/>
      </w:pPr>
    </w:p>
    <w:p w14:paraId="3FD2F225" w14:textId="77777777" w:rsidR="00700B90" w:rsidRDefault="00700B90" w:rsidP="003D0AFD">
      <w:pPr>
        <w:pStyle w:val="Normaalweb"/>
        <w:spacing w:before="0" w:beforeAutospacing="0" w:after="0" w:afterAutospacing="0" w:line="360" w:lineRule="auto"/>
        <w:jc w:val="both"/>
      </w:pPr>
    </w:p>
    <w:p w14:paraId="2AECA786" w14:textId="5D37B87B" w:rsidR="00004A34" w:rsidRPr="00004A34" w:rsidRDefault="00004A34" w:rsidP="00004A34">
      <w:pPr>
        <w:pStyle w:val="Kop1"/>
        <w:spacing w:line="360" w:lineRule="auto"/>
        <w:rPr>
          <w:rFonts w:eastAsia="Times New Roman" w:cs="Times New Roman"/>
          <w:sz w:val="21"/>
          <w:szCs w:val="21"/>
        </w:rPr>
      </w:pPr>
      <w:bookmarkStart w:id="8" w:name="_Toc142925140"/>
      <w:r w:rsidRPr="006824F4">
        <w:rPr>
          <w:rFonts w:eastAsia="Times New Roman" w:cs="Times New Roman"/>
          <w:szCs w:val="24"/>
        </w:rPr>
        <w:lastRenderedPageBreak/>
        <w:t>Hoofdstuk 2. Theoretisch kader</w:t>
      </w:r>
      <w:bookmarkEnd w:id="8"/>
      <w:r w:rsidRPr="006824F4">
        <w:rPr>
          <w:rFonts w:eastAsia="Times New Roman" w:cs="Times New Roman"/>
          <w:szCs w:val="24"/>
        </w:rPr>
        <w:t xml:space="preserve"> </w:t>
      </w:r>
    </w:p>
    <w:p w14:paraId="3C6B6E46" w14:textId="2CFE1808" w:rsidR="006560D6" w:rsidRPr="006824F4" w:rsidRDefault="006560D6" w:rsidP="00454283">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Dit onderzoek richt zich op de keuzes die </w:t>
      </w:r>
      <w:r w:rsidR="00283092">
        <w:rPr>
          <w:rFonts w:ascii="Times New Roman" w:eastAsia="Times New Roman" w:hAnsi="Times New Roman" w:cs="Times New Roman"/>
          <w:sz w:val="22"/>
          <w:szCs w:val="22"/>
        </w:rPr>
        <w:t>leerkrachten</w:t>
      </w:r>
      <w:r w:rsidRPr="006824F4">
        <w:rPr>
          <w:rFonts w:ascii="Times New Roman" w:eastAsia="Times New Roman" w:hAnsi="Times New Roman" w:cs="Times New Roman"/>
          <w:sz w:val="22"/>
          <w:szCs w:val="22"/>
        </w:rPr>
        <w:t xml:space="preserve"> maken in het aantal uren dat zij werken en de </w:t>
      </w:r>
      <w:r w:rsidR="00283092">
        <w:rPr>
          <w:rFonts w:ascii="Times New Roman" w:eastAsia="Times New Roman" w:hAnsi="Times New Roman" w:cs="Times New Roman"/>
          <w:sz w:val="22"/>
          <w:szCs w:val="22"/>
        </w:rPr>
        <w:t xml:space="preserve">impact van intergenerationele overdracht op de keuze om meer of minder te gaan werken rondom levensgebeurtenissen. </w:t>
      </w:r>
      <w:r w:rsidR="00A46D98">
        <w:rPr>
          <w:rFonts w:ascii="Times New Roman" w:eastAsia="Times New Roman" w:hAnsi="Times New Roman" w:cs="Times New Roman"/>
          <w:sz w:val="22"/>
          <w:szCs w:val="22"/>
        </w:rPr>
        <w:t>De keuze voor een bepaald aantal werku</w:t>
      </w:r>
      <w:r w:rsidR="002D0B9E">
        <w:rPr>
          <w:rFonts w:ascii="Times New Roman" w:eastAsia="Times New Roman" w:hAnsi="Times New Roman" w:cs="Times New Roman"/>
          <w:sz w:val="22"/>
          <w:szCs w:val="22"/>
        </w:rPr>
        <w:t xml:space="preserve">ren </w:t>
      </w:r>
      <w:r w:rsidR="00A46D98">
        <w:rPr>
          <w:rFonts w:ascii="Times New Roman" w:eastAsia="Times New Roman" w:hAnsi="Times New Roman" w:cs="Times New Roman"/>
          <w:sz w:val="22"/>
          <w:szCs w:val="22"/>
        </w:rPr>
        <w:t xml:space="preserve">wordt namelijk onder andere gedreven door de gewenste werk-privé balans en verstoringen van deze balans door levensgebeurtenissen. </w:t>
      </w:r>
      <w:r w:rsidR="00283092">
        <w:rPr>
          <w:rFonts w:ascii="Times New Roman" w:eastAsia="Times New Roman" w:hAnsi="Times New Roman" w:cs="Times New Roman"/>
          <w:sz w:val="22"/>
          <w:szCs w:val="22"/>
        </w:rPr>
        <w:t xml:space="preserve">Bovendien is men het erover eens dat eerdere generaties een impact uitoefenen </w:t>
      </w:r>
      <w:r w:rsidR="0070353E">
        <w:rPr>
          <w:rFonts w:ascii="Times New Roman" w:eastAsia="Times New Roman" w:hAnsi="Times New Roman" w:cs="Times New Roman"/>
          <w:sz w:val="22"/>
          <w:szCs w:val="22"/>
        </w:rPr>
        <w:t>doorda</w:t>
      </w:r>
      <w:r w:rsidR="00A46D98">
        <w:rPr>
          <w:rFonts w:ascii="Times New Roman" w:eastAsia="Times New Roman" w:hAnsi="Times New Roman" w:cs="Times New Roman"/>
          <w:sz w:val="22"/>
          <w:szCs w:val="22"/>
        </w:rPr>
        <w:t xml:space="preserve">t </w:t>
      </w:r>
      <w:r w:rsidR="0070353E">
        <w:rPr>
          <w:rFonts w:ascii="Times New Roman" w:eastAsia="Times New Roman" w:hAnsi="Times New Roman" w:cs="Times New Roman"/>
          <w:sz w:val="22"/>
          <w:szCs w:val="22"/>
        </w:rPr>
        <w:t xml:space="preserve">zij bepaalde waarden aan hen overdragen. Het is echter onduidelijk wat de rol is van deze intergenerationele overdracht op de wijze waarop men een keuze maakt voor </w:t>
      </w:r>
      <w:r w:rsidR="002D0B9E">
        <w:rPr>
          <w:rFonts w:ascii="Times New Roman" w:eastAsia="Times New Roman" w:hAnsi="Times New Roman" w:cs="Times New Roman"/>
          <w:sz w:val="22"/>
          <w:szCs w:val="22"/>
        </w:rPr>
        <w:t xml:space="preserve">het aantal </w:t>
      </w:r>
      <w:r w:rsidR="0070353E">
        <w:rPr>
          <w:rFonts w:ascii="Times New Roman" w:eastAsia="Times New Roman" w:hAnsi="Times New Roman" w:cs="Times New Roman"/>
          <w:sz w:val="22"/>
          <w:szCs w:val="22"/>
        </w:rPr>
        <w:t xml:space="preserve">werkuren in navolging van, of in anticipatie op, bepaalde levensgebeurtenissen. </w:t>
      </w:r>
      <w:r w:rsidRPr="006824F4">
        <w:rPr>
          <w:rFonts w:ascii="Times New Roman" w:eastAsia="Times New Roman" w:hAnsi="Times New Roman" w:cs="Times New Roman"/>
          <w:sz w:val="22"/>
          <w:szCs w:val="22"/>
        </w:rPr>
        <w:t xml:space="preserve">In dit hoofdstuk wordt ingezoomd op deze factoren en de samenhang hiertussen. </w:t>
      </w:r>
    </w:p>
    <w:p w14:paraId="32D72E5D" w14:textId="77777777" w:rsidR="00887B21" w:rsidRPr="006824F4" w:rsidRDefault="00887B21" w:rsidP="00887B21">
      <w:pPr>
        <w:spacing w:line="360" w:lineRule="auto"/>
        <w:jc w:val="both"/>
        <w:rPr>
          <w:rFonts w:ascii="Times New Roman" w:eastAsia="Times New Roman" w:hAnsi="Times New Roman" w:cs="Times New Roman"/>
          <w:sz w:val="22"/>
          <w:szCs w:val="22"/>
        </w:rPr>
      </w:pPr>
    </w:p>
    <w:p w14:paraId="74699CE4" w14:textId="3CE3954F" w:rsidR="006560D6" w:rsidRDefault="00936509" w:rsidP="00887B21">
      <w:pPr>
        <w:pStyle w:val="Kop2"/>
        <w:spacing w:line="360" w:lineRule="auto"/>
        <w:rPr>
          <w:rFonts w:cs="Times New Roman"/>
        </w:rPr>
      </w:pPr>
      <w:bookmarkStart w:id="9" w:name="_Toc142925141"/>
      <w:r w:rsidRPr="006824F4">
        <w:rPr>
          <w:rFonts w:cs="Times New Roman"/>
        </w:rPr>
        <w:t>2</w:t>
      </w:r>
      <w:r w:rsidR="006560D6" w:rsidRPr="006824F4">
        <w:rPr>
          <w:rFonts w:cs="Times New Roman"/>
        </w:rPr>
        <w:t>.</w:t>
      </w:r>
      <w:r w:rsidR="0049158E">
        <w:rPr>
          <w:rFonts w:cs="Times New Roman"/>
        </w:rPr>
        <w:t>1</w:t>
      </w:r>
      <w:r w:rsidR="006560D6" w:rsidRPr="006824F4">
        <w:rPr>
          <w:rFonts w:cs="Times New Roman"/>
        </w:rPr>
        <w:t xml:space="preserve"> Werk- privé balans</w:t>
      </w:r>
      <w:bookmarkEnd w:id="9"/>
      <w:r w:rsidR="006560D6" w:rsidRPr="006824F4">
        <w:rPr>
          <w:rFonts w:cs="Times New Roman"/>
        </w:rPr>
        <w:t xml:space="preserve"> </w:t>
      </w:r>
    </w:p>
    <w:p w14:paraId="60083475" w14:textId="59D76379" w:rsidR="00A46D98" w:rsidRDefault="0049158E" w:rsidP="00A46D98">
      <w:pPr>
        <w:spacing w:line="360" w:lineRule="auto"/>
        <w:jc w:val="both"/>
        <w:rPr>
          <w:rFonts w:ascii="Times New Roman" w:hAnsi="Times New Roman" w:cs="Times New Roman"/>
          <w:sz w:val="22"/>
          <w:szCs w:val="22"/>
        </w:rPr>
      </w:pPr>
      <w:r w:rsidRPr="0049158E">
        <w:rPr>
          <w:rFonts w:ascii="Times New Roman" w:hAnsi="Times New Roman" w:cs="Times New Roman"/>
          <w:sz w:val="22"/>
          <w:szCs w:val="22"/>
        </w:rPr>
        <w:t>Een concept dat verklaart hoe men keuzes maakt voor een bepaald aan</w:t>
      </w:r>
      <w:r w:rsidR="002D0B9E">
        <w:rPr>
          <w:rFonts w:ascii="Times New Roman" w:hAnsi="Times New Roman" w:cs="Times New Roman"/>
          <w:sz w:val="22"/>
          <w:szCs w:val="22"/>
        </w:rPr>
        <w:t>tal</w:t>
      </w:r>
      <w:r w:rsidRPr="0049158E">
        <w:rPr>
          <w:rFonts w:ascii="Times New Roman" w:hAnsi="Times New Roman" w:cs="Times New Roman"/>
          <w:sz w:val="22"/>
          <w:szCs w:val="22"/>
        </w:rPr>
        <w:t xml:space="preserve"> werku</w:t>
      </w:r>
      <w:r w:rsidR="002D0B9E">
        <w:rPr>
          <w:rFonts w:ascii="Times New Roman" w:hAnsi="Times New Roman" w:cs="Times New Roman"/>
          <w:sz w:val="22"/>
          <w:szCs w:val="22"/>
        </w:rPr>
        <w:t>ren</w:t>
      </w:r>
      <w:r w:rsidRPr="0049158E">
        <w:rPr>
          <w:rFonts w:ascii="Times New Roman" w:hAnsi="Times New Roman" w:cs="Times New Roman"/>
          <w:sz w:val="22"/>
          <w:szCs w:val="22"/>
        </w:rPr>
        <w:t xml:space="preserve">, en </w:t>
      </w:r>
      <w:r w:rsidR="00A46D98">
        <w:rPr>
          <w:rFonts w:ascii="Times New Roman" w:hAnsi="Times New Roman" w:cs="Times New Roman"/>
          <w:sz w:val="22"/>
          <w:szCs w:val="22"/>
        </w:rPr>
        <w:t>vooral</w:t>
      </w:r>
      <w:r w:rsidRPr="0049158E">
        <w:rPr>
          <w:rFonts w:ascii="Times New Roman" w:hAnsi="Times New Roman" w:cs="Times New Roman"/>
          <w:sz w:val="22"/>
          <w:szCs w:val="22"/>
        </w:rPr>
        <w:t xml:space="preserve"> waarom </w:t>
      </w:r>
      <w:r w:rsidR="002D0B9E">
        <w:rPr>
          <w:rFonts w:ascii="Times New Roman" w:hAnsi="Times New Roman" w:cs="Times New Roman"/>
          <w:sz w:val="22"/>
          <w:szCs w:val="22"/>
        </w:rPr>
        <w:t>men</w:t>
      </w:r>
      <w:r w:rsidR="00A46D98">
        <w:rPr>
          <w:rFonts w:ascii="Times New Roman" w:hAnsi="Times New Roman" w:cs="Times New Roman"/>
          <w:sz w:val="22"/>
          <w:szCs w:val="22"/>
        </w:rPr>
        <w:t xml:space="preserve"> meer of minder gaa</w:t>
      </w:r>
      <w:r w:rsidR="002D0B9E">
        <w:rPr>
          <w:rFonts w:ascii="Times New Roman" w:hAnsi="Times New Roman" w:cs="Times New Roman"/>
          <w:sz w:val="22"/>
          <w:szCs w:val="22"/>
        </w:rPr>
        <w:t xml:space="preserve">t </w:t>
      </w:r>
      <w:r w:rsidR="00A46D98">
        <w:rPr>
          <w:rFonts w:ascii="Times New Roman" w:hAnsi="Times New Roman" w:cs="Times New Roman"/>
          <w:sz w:val="22"/>
          <w:szCs w:val="22"/>
        </w:rPr>
        <w:t>werken,</w:t>
      </w:r>
      <w:r w:rsidRPr="0049158E">
        <w:rPr>
          <w:rFonts w:ascii="Times New Roman" w:hAnsi="Times New Roman" w:cs="Times New Roman"/>
          <w:sz w:val="22"/>
          <w:szCs w:val="22"/>
        </w:rPr>
        <w:t xml:space="preserve"> is het concept van de werk-privé balans. </w:t>
      </w:r>
      <w:r w:rsidR="00A46D98">
        <w:rPr>
          <w:rFonts w:ascii="Times New Roman" w:hAnsi="Times New Roman" w:cs="Times New Roman"/>
          <w:sz w:val="22"/>
          <w:szCs w:val="22"/>
        </w:rPr>
        <w:t xml:space="preserve">Wanneer men streeft naar duurzaam en efficiënt beleid om de deeltijdfactor te verhogen, is het belangrijk om kennis te hebben van de reden(en) van leerkrachten om een bepaald aantal </w:t>
      </w:r>
      <w:r w:rsidR="002D0B9E">
        <w:rPr>
          <w:rFonts w:ascii="Times New Roman" w:hAnsi="Times New Roman" w:cs="Times New Roman"/>
          <w:sz w:val="22"/>
          <w:szCs w:val="22"/>
        </w:rPr>
        <w:t>uren</w:t>
      </w:r>
      <w:r w:rsidR="00A46D98">
        <w:rPr>
          <w:rFonts w:ascii="Times New Roman" w:hAnsi="Times New Roman" w:cs="Times New Roman"/>
          <w:sz w:val="22"/>
          <w:szCs w:val="22"/>
        </w:rPr>
        <w:t xml:space="preserve"> te werken en hoe dit wordt beïnvloed. </w:t>
      </w:r>
    </w:p>
    <w:p w14:paraId="67C58995" w14:textId="378E840A" w:rsidR="00A61643" w:rsidRPr="00004A34" w:rsidRDefault="00A46D98" w:rsidP="00004A34">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De werk-privé balans </w:t>
      </w:r>
      <w:r>
        <w:rPr>
          <w:rFonts w:ascii="Times New Roman" w:eastAsia="Times New Roman" w:hAnsi="Times New Roman" w:cs="Times New Roman"/>
          <w:sz w:val="22"/>
          <w:szCs w:val="22"/>
        </w:rPr>
        <w:t>k</w:t>
      </w:r>
      <w:r w:rsidR="006560D6" w:rsidRPr="006824F4">
        <w:rPr>
          <w:rFonts w:ascii="Times New Roman" w:eastAsia="Times New Roman" w:hAnsi="Times New Roman" w:cs="Times New Roman"/>
          <w:sz w:val="22"/>
          <w:szCs w:val="22"/>
        </w:rPr>
        <w:t>ent geen eenduidige definitie</w:t>
      </w:r>
      <w:r>
        <w:rPr>
          <w:rFonts w:ascii="Times New Roman" w:eastAsia="Times New Roman" w:hAnsi="Times New Roman" w:cs="Times New Roman"/>
          <w:sz w:val="22"/>
          <w:szCs w:val="22"/>
        </w:rPr>
        <w:t xml:space="preserve">. </w:t>
      </w:r>
      <w:r w:rsidR="006560D6" w:rsidRPr="006824F4">
        <w:rPr>
          <w:rFonts w:ascii="Times New Roman" w:eastAsia="Times New Roman" w:hAnsi="Times New Roman" w:cs="Times New Roman"/>
          <w:sz w:val="22"/>
          <w:szCs w:val="22"/>
        </w:rPr>
        <w:t>Het dient eerder als een overkoepelende term voor een veelheid van factoren die de connectie weergeeft tussen de dagelijkse dynamiek van betaald werk en een veel breder terrein van niet-werk gerelateerde activiteiten (Dizaho et al., 2017). Met niet-</w:t>
      </w:r>
      <w:r w:rsidRPr="006824F4">
        <w:rPr>
          <w:rFonts w:ascii="Times New Roman" w:eastAsia="Times New Roman" w:hAnsi="Times New Roman" w:cs="Times New Roman"/>
          <w:sz w:val="22"/>
          <w:szCs w:val="22"/>
        </w:rPr>
        <w:t>werk gerelateerde</w:t>
      </w:r>
      <w:r w:rsidR="006560D6" w:rsidRPr="006824F4">
        <w:rPr>
          <w:rFonts w:ascii="Times New Roman" w:eastAsia="Times New Roman" w:hAnsi="Times New Roman" w:cs="Times New Roman"/>
          <w:sz w:val="22"/>
          <w:szCs w:val="22"/>
        </w:rPr>
        <w:t xml:space="preserve"> activiteiten wordt hier gedoeld op alle aspecten die buiten het werkterrein vallen. Logischerwijs zijn werk gerelateerde activiteiten datgene waar een persoon moeite in</w:t>
      </w:r>
      <w:r>
        <w:rPr>
          <w:rFonts w:ascii="Times New Roman" w:eastAsia="Times New Roman" w:hAnsi="Times New Roman" w:cs="Times New Roman"/>
          <w:sz w:val="22"/>
          <w:szCs w:val="22"/>
        </w:rPr>
        <w:t xml:space="preserve"> </w:t>
      </w:r>
      <w:r w:rsidR="006560D6" w:rsidRPr="006824F4">
        <w:rPr>
          <w:rFonts w:ascii="Times New Roman" w:eastAsia="Times New Roman" w:hAnsi="Times New Roman" w:cs="Times New Roman"/>
          <w:sz w:val="22"/>
          <w:szCs w:val="22"/>
        </w:rPr>
        <w:t xml:space="preserve">steekt en gerelateerd is aan zijn of haar beroep. Volgens Hilbrecht et al. (2013) zou men een juiste werk-privé balans hebben wanneer men in staat is om een harmonieus en duurzaam evenwicht te vinden tussen werk en alle overige aspecten van het (privé) leven. Vanwege het overkoepelende aspect duiken er in de literatuur meerdere betekenissen van </w:t>
      </w:r>
      <w:r w:rsidR="00916073">
        <w:rPr>
          <w:rFonts w:ascii="Times New Roman" w:eastAsia="Times New Roman" w:hAnsi="Times New Roman" w:cs="Times New Roman"/>
          <w:sz w:val="22"/>
          <w:szCs w:val="22"/>
        </w:rPr>
        <w:t xml:space="preserve">de </w:t>
      </w:r>
      <w:r w:rsidR="006560D6" w:rsidRPr="006824F4">
        <w:rPr>
          <w:rFonts w:ascii="Times New Roman" w:eastAsia="Times New Roman" w:hAnsi="Times New Roman" w:cs="Times New Roman"/>
          <w:sz w:val="22"/>
          <w:szCs w:val="22"/>
        </w:rPr>
        <w:t xml:space="preserve">werk-privé balans op die in elkaar verlengde liggen. </w:t>
      </w:r>
      <w:r w:rsidR="00A61643">
        <w:rPr>
          <w:rFonts w:ascii="Times New Roman" w:eastAsia="Times New Roman" w:hAnsi="Times New Roman" w:cs="Times New Roman"/>
          <w:sz w:val="22"/>
          <w:szCs w:val="22"/>
        </w:rPr>
        <w:t>Deze worden hieronder besproken aangezien iedere auteur een ander ‘stukje’ van de werk-privé balans</w:t>
      </w:r>
      <w:r w:rsidR="005D0298">
        <w:rPr>
          <w:rFonts w:ascii="Times New Roman" w:eastAsia="Times New Roman" w:hAnsi="Times New Roman" w:cs="Times New Roman"/>
          <w:sz w:val="22"/>
          <w:szCs w:val="22"/>
        </w:rPr>
        <w:t xml:space="preserve"> behandelt</w:t>
      </w:r>
      <w:r w:rsidR="00A61643">
        <w:rPr>
          <w:rFonts w:ascii="Times New Roman" w:eastAsia="Times New Roman" w:hAnsi="Times New Roman" w:cs="Times New Roman"/>
          <w:sz w:val="22"/>
          <w:szCs w:val="22"/>
        </w:rPr>
        <w:t xml:space="preserve">. Samen vormen deze definities een zo volledig mogelijk beeld van het concept </w:t>
      </w:r>
      <w:r w:rsidR="005D0298">
        <w:rPr>
          <w:rFonts w:ascii="Times New Roman" w:eastAsia="Times New Roman" w:hAnsi="Times New Roman" w:cs="Times New Roman"/>
          <w:sz w:val="22"/>
          <w:szCs w:val="22"/>
        </w:rPr>
        <w:t>d</w:t>
      </w:r>
      <w:r w:rsidR="00A61643">
        <w:rPr>
          <w:rFonts w:ascii="Times New Roman" w:eastAsia="Times New Roman" w:hAnsi="Times New Roman" w:cs="Times New Roman"/>
          <w:sz w:val="22"/>
          <w:szCs w:val="22"/>
        </w:rPr>
        <w:t xml:space="preserve">at bijdraagt aan een heldere definitie </w:t>
      </w:r>
      <w:r w:rsidR="005D0298">
        <w:rPr>
          <w:rFonts w:ascii="Times New Roman" w:eastAsia="Times New Roman" w:hAnsi="Times New Roman" w:cs="Times New Roman"/>
          <w:sz w:val="22"/>
          <w:szCs w:val="22"/>
        </w:rPr>
        <w:t>voor een accurate</w:t>
      </w:r>
      <w:r w:rsidR="00A61643">
        <w:rPr>
          <w:rFonts w:ascii="Times New Roman" w:eastAsia="Times New Roman" w:hAnsi="Times New Roman" w:cs="Times New Roman"/>
          <w:sz w:val="22"/>
          <w:szCs w:val="22"/>
        </w:rPr>
        <w:t xml:space="preserve"> en valide meting van het concept. </w:t>
      </w:r>
      <w:r w:rsidR="00A61643">
        <w:rPr>
          <w:rFonts w:ascii="Helvetica Neue" w:eastAsiaTheme="minorHAnsi" w:hAnsi="Helvetica Neue" w:cs="Helvetica Neue"/>
          <w:color w:val="3F3F3F"/>
          <w:sz w:val="26"/>
          <w:szCs w:val="26"/>
          <w:lang w:eastAsia="en-US"/>
          <w14:ligatures w14:val="standardContextual"/>
        </w:rPr>
        <w:t xml:space="preserve"> </w:t>
      </w:r>
    </w:p>
    <w:p w14:paraId="3B7404A4" w14:textId="770D2CCF" w:rsidR="006560D6" w:rsidRPr="006824F4" w:rsidRDefault="00A61643" w:rsidP="00A61643">
      <w:pPr>
        <w:spacing w:line="360" w:lineRule="auto"/>
        <w:ind w:firstLine="708"/>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r w:rsidR="006560D6" w:rsidRPr="006824F4">
        <w:rPr>
          <w:rFonts w:ascii="Times New Roman" w:eastAsia="Times New Roman" w:hAnsi="Times New Roman" w:cs="Times New Roman"/>
          <w:sz w:val="22"/>
          <w:szCs w:val="22"/>
        </w:rPr>
        <w:t xml:space="preserve">Marks &amp; MacDermid (1996) </w:t>
      </w:r>
      <w:r w:rsidR="005D0298">
        <w:rPr>
          <w:rFonts w:ascii="Times New Roman" w:eastAsia="Times New Roman" w:hAnsi="Times New Roman" w:cs="Times New Roman"/>
          <w:sz w:val="22"/>
          <w:szCs w:val="22"/>
        </w:rPr>
        <w:t xml:space="preserve">definiëren de </w:t>
      </w:r>
      <w:r w:rsidR="006560D6" w:rsidRPr="006824F4">
        <w:rPr>
          <w:rFonts w:ascii="Times New Roman" w:eastAsia="Times New Roman" w:hAnsi="Times New Roman" w:cs="Times New Roman"/>
          <w:sz w:val="22"/>
          <w:szCs w:val="22"/>
        </w:rPr>
        <w:t xml:space="preserve">werk-privé balans als “de behoefte om volledig betrokken te willen zijn bij de uitvoering van elke rol die de persoon heeft, dit om elke rol die hij/zij heeft met voldoende aandacht te benaderen. </w:t>
      </w:r>
      <w:r w:rsidR="005D0298">
        <w:rPr>
          <w:rFonts w:ascii="Times New Roman" w:eastAsia="Times New Roman" w:hAnsi="Times New Roman" w:cs="Times New Roman"/>
          <w:sz w:val="22"/>
          <w:szCs w:val="22"/>
        </w:rPr>
        <w:t>Met</w:t>
      </w:r>
      <w:r w:rsidR="006560D6" w:rsidRPr="006824F4">
        <w:rPr>
          <w:rFonts w:ascii="Times New Roman" w:eastAsia="Times New Roman" w:hAnsi="Times New Roman" w:cs="Times New Roman"/>
          <w:sz w:val="22"/>
          <w:szCs w:val="22"/>
        </w:rPr>
        <w:t xml:space="preserve"> andere woorden, de werk-privé balans verwijst naar een houding waarbij een persoon in staat is al zijn verschillende rollen in alle aspecten van zijn leven te vervullen met voldoende aandacht en betrokkenheid (Greenhaus et al. 2013). Daarbij geven </w:t>
      </w:r>
      <w:r w:rsidR="005D0298">
        <w:rPr>
          <w:rFonts w:ascii="Times New Roman" w:eastAsia="Times New Roman" w:hAnsi="Times New Roman" w:cs="Times New Roman"/>
          <w:sz w:val="22"/>
          <w:szCs w:val="22"/>
        </w:rPr>
        <w:t>Marks &amp; MacDermid</w:t>
      </w:r>
      <w:r w:rsidR="006560D6" w:rsidRPr="006824F4">
        <w:rPr>
          <w:rFonts w:ascii="Times New Roman" w:eastAsia="Times New Roman" w:hAnsi="Times New Roman" w:cs="Times New Roman"/>
          <w:sz w:val="22"/>
          <w:szCs w:val="22"/>
        </w:rPr>
        <w:t xml:space="preserve"> eveneens aan dat wanneer iemand hierin slaagt, dit een ‘positieve’ rolbalans weergeeft. Dit in tegenstelling tot een staat waarbij iemand hier niet in slaagt en op deze wijze wordt gekenmerkt door een negatieve rolbalans waarin men “volledig onthecht is in al zijn rollen” (Marks &amp; MacDermid, 1996). Kirchmeyer sluit zich aan bij dit onderscheid tussen een positieve en negatieve rolbalans. Daarbij voegt </w:t>
      </w:r>
      <w:r w:rsidR="006560D6" w:rsidRPr="006824F4">
        <w:rPr>
          <w:rFonts w:ascii="Times New Roman" w:eastAsia="Times New Roman" w:hAnsi="Times New Roman" w:cs="Times New Roman"/>
          <w:sz w:val="22"/>
          <w:szCs w:val="22"/>
        </w:rPr>
        <w:lastRenderedPageBreak/>
        <w:t xml:space="preserve">hij toe dat om een positieve rolbalans te bereiken, het noodzakelijk is om persoonlijke hulpbronnen zoals energie, tijd en inzet op een juiste manier te verdelen over de verschillende aspecten van het leven (Kirchmeyer, 2000). </w:t>
      </w:r>
    </w:p>
    <w:p w14:paraId="6CE2DD4B" w14:textId="77777777" w:rsidR="006560D6" w:rsidRPr="006824F4" w:rsidRDefault="006560D6" w:rsidP="006560D6">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Over het algemeen wordt de werk-privé balans gezien als de wijze waarop individuen werk, familie en andere verantwoordelijkheden prioriteren en zo ‘evenwicht’ creëren waardoor er geen conflicten ontstaan tussen werk en niet-werk gerelateerde activiteiten (Marques &amp; Berry, 2021).</w:t>
      </w:r>
    </w:p>
    <w:p w14:paraId="56507EA8" w14:textId="6311D198"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Deze definitie voegt een belangrijk aspect toe aan de eerdere definities doordat de focus </w:t>
      </w:r>
      <w:r w:rsidR="005D0298">
        <w:rPr>
          <w:rFonts w:ascii="Times New Roman" w:eastAsia="Times New Roman" w:hAnsi="Times New Roman" w:cs="Times New Roman"/>
          <w:sz w:val="22"/>
          <w:szCs w:val="22"/>
        </w:rPr>
        <w:t xml:space="preserve">wordt gelegd op </w:t>
      </w:r>
      <w:r w:rsidRPr="006824F4">
        <w:rPr>
          <w:rFonts w:ascii="Times New Roman" w:eastAsia="Times New Roman" w:hAnsi="Times New Roman" w:cs="Times New Roman"/>
          <w:sz w:val="22"/>
          <w:szCs w:val="22"/>
        </w:rPr>
        <w:t>evenwicht en prioritering. Oftewel, ieder persoon stelt bepaalde prioriteiten en op basis hiervan schenkt hij een bepaalde mate van aandacht en betrokkenheid aan de rollen</w:t>
      </w:r>
      <w:r w:rsidR="005D0298">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Kortom, wanneer de bestede aandacht en betrokkenheid bij de diverse rollen overeenkomen met de prioriteiten van de persoon, beschikt de persoon over een juiste werk-privé balans</w:t>
      </w:r>
      <w:r w:rsidR="00A61643">
        <w:rPr>
          <w:rFonts w:ascii="Times New Roman" w:eastAsia="Times New Roman" w:hAnsi="Times New Roman" w:cs="Times New Roman"/>
          <w:sz w:val="22"/>
          <w:szCs w:val="22"/>
        </w:rPr>
        <w:t xml:space="preserve"> of positieve rolbalans.</w:t>
      </w:r>
      <w:r w:rsidRPr="006824F4">
        <w:rPr>
          <w:rFonts w:ascii="Times New Roman" w:eastAsia="Times New Roman" w:hAnsi="Times New Roman" w:cs="Times New Roman"/>
          <w:sz w:val="22"/>
          <w:szCs w:val="22"/>
        </w:rPr>
        <w:t xml:space="preserve"> Munn (2013) voegt daaraan toe dat deze balans individueel is. Immers, iedere persoon bereikt deze balans op zijn eigen unieke wijze doordat ieder persoon een ander beeld heeft van datgeen wat zinvol is en dus geprioriteerd moet worden. </w:t>
      </w:r>
    </w:p>
    <w:p w14:paraId="6917C8F9" w14:textId="4F7CF257" w:rsidR="006560D6"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Daarbij zijn er ook auteurs die de werk-privé balans als synoniem behandelen voor de werk-familie balans. In dit onderzoek wordt de algemene definitie van Marques en Berry </w:t>
      </w:r>
      <w:r w:rsidR="00880960" w:rsidRPr="006824F4">
        <w:rPr>
          <w:rFonts w:ascii="Times New Roman" w:eastAsia="Times New Roman" w:hAnsi="Times New Roman" w:cs="Times New Roman"/>
          <w:sz w:val="22"/>
          <w:szCs w:val="22"/>
        </w:rPr>
        <w:t>(2021</w:t>
      </w:r>
      <w:r w:rsidRPr="006824F4">
        <w:rPr>
          <w:rFonts w:ascii="Times New Roman" w:eastAsia="Times New Roman" w:hAnsi="Times New Roman" w:cs="Times New Roman"/>
          <w:sz w:val="22"/>
          <w:szCs w:val="22"/>
        </w:rPr>
        <w:t>) aangehouden</w:t>
      </w:r>
      <w:r w:rsidR="002F25D2">
        <w:rPr>
          <w:rFonts w:ascii="Times New Roman" w:eastAsia="Times New Roman" w:hAnsi="Times New Roman" w:cs="Times New Roman"/>
          <w:sz w:val="22"/>
          <w:szCs w:val="22"/>
        </w:rPr>
        <w:t>, aangevuld met het individuele aspect dat Munn (2013) aan de balans toekent.  Deze definitie verwijst namelijk naar conflicten die optreden wanneer iemands prioritering van zijn activiteiten niet strookt met de werkelijkheid én toont aan dat deze prioritering individueel bepaald is. Daarbij</w:t>
      </w:r>
      <w:r w:rsidRPr="006824F4">
        <w:rPr>
          <w:rFonts w:ascii="Times New Roman" w:eastAsia="Times New Roman" w:hAnsi="Times New Roman" w:cs="Times New Roman"/>
          <w:sz w:val="22"/>
          <w:szCs w:val="22"/>
        </w:rPr>
        <w:t xml:space="preserve"> ligt de focus </w:t>
      </w:r>
      <w:r w:rsidR="002F25D2">
        <w:rPr>
          <w:rFonts w:ascii="Times New Roman" w:eastAsia="Times New Roman" w:hAnsi="Times New Roman" w:cs="Times New Roman"/>
          <w:sz w:val="22"/>
          <w:szCs w:val="22"/>
        </w:rPr>
        <w:t xml:space="preserve">van dit onderzoek </w:t>
      </w:r>
      <w:r w:rsidRPr="006824F4">
        <w:rPr>
          <w:rFonts w:ascii="Times New Roman" w:eastAsia="Times New Roman" w:hAnsi="Times New Roman" w:cs="Times New Roman"/>
          <w:sz w:val="22"/>
          <w:szCs w:val="22"/>
        </w:rPr>
        <w:t xml:space="preserve">expliciet op de werk-privé balans. Dit omdat het privé- aspect meerdere domeinen omvat van het privéleven en veel waardevolle kennis verloren gaat wanneer enkel wordt gefocust op het familie-aspect. Het </w:t>
      </w:r>
      <w:r w:rsidR="00960703" w:rsidRPr="006824F4">
        <w:rPr>
          <w:rFonts w:ascii="Times New Roman" w:eastAsia="Times New Roman" w:hAnsi="Times New Roman" w:cs="Times New Roman"/>
          <w:sz w:val="22"/>
          <w:szCs w:val="22"/>
        </w:rPr>
        <w:t>privéleven</w:t>
      </w:r>
      <w:r w:rsidRPr="006824F4">
        <w:rPr>
          <w:rFonts w:ascii="Times New Roman" w:eastAsia="Times New Roman" w:hAnsi="Times New Roman" w:cs="Times New Roman"/>
          <w:sz w:val="22"/>
          <w:szCs w:val="22"/>
        </w:rPr>
        <w:t xml:space="preserve"> is immers breder dan enkel de familie. Deze omvat ook aspecten zoals hobby’s en vrienden, de waarde die men toekent aan het </w:t>
      </w:r>
      <w:r w:rsidR="00960703" w:rsidRPr="006824F4">
        <w:rPr>
          <w:rFonts w:ascii="Times New Roman" w:eastAsia="Times New Roman" w:hAnsi="Times New Roman" w:cs="Times New Roman"/>
          <w:sz w:val="22"/>
          <w:szCs w:val="22"/>
        </w:rPr>
        <w:t>privédomein</w:t>
      </w:r>
      <w:r w:rsidRPr="006824F4">
        <w:rPr>
          <w:rFonts w:ascii="Times New Roman" w:eastAsia="Times New Roman" w:hAnsi="Times New Roman" w:cs="Times New Roman"/>
          <w:sz w:val="22"/>
          <w:szCs w:val="22"/>
        </w:rPr>
        <w:t xml:space="preserve"> is wederom van impact op de wenselijke werk-privébalans en dus de behoefte aan vrije tijd of flexibiliteit. </w:t>
      </w:r>
    </w:p>
    <w:p w14:paraId="39A741AC" w14:textId="77777777" w:rsidR="000E052E" w:rsidRPr="006824F4" w:rsidRDefault="000E052E" w:rsidP="006560D6">
      <w:pPr>
        <w:spacing w:line="360" w:lineRule="auto"/>
        <w:jc w:val="both"/>
        <w:rPr>
          <w:rFonts w:ascii="Times New Roman" w:eastAsia="Times New Roman" w:hAnsi="Times New Roman" w:cs="Times New Roman"/>
          <w:sz w:val="22"/>
          <w:szCs w:val="22"/>
        </w:rPr>
      </w:pPr>
    </w:p>
    <w:p w14:paraId="4CA4CC52" w14:textId="77777777" w:rsidR="006560D6" w:rsidRPr="006824F4" w:rsidRDefault="006560D6" w:rsidP="006560D6">
      <w:pPr>
        <w:spacing w:line="360" w:lineRule="auto"/>
        <w:jc w:val="both"/>
        <w:rPr>
          <w:rFonts w:ascii="Times New Roman" w:eastAsia="Times New Roman" w:hAnsi="Times New Roman" w:cs="Times New Roman"/>
          <w:i/>
          <w:iCs/>
          <w:sz w:val="22"/>
          <w:szCs w:val="22"/>
        </w:rPr>
      </w:pPr>
      <w:r w:rsidRPr="006824F4">
        <w:rPr>
          <w:rFonts w:ascii="Times New Roman" w:eastAsia="Times New Roman" w:hAnsi="Times New Roman" w:cs="Times New Roman"/>
          <w:i/>
          <w:iCs/>
          <w:sz w:val="22"/>
          <w:szCs w:val="22"/>
        </w:rPr>
        <w:t xml:space="preserve">2.1.1 Werk-privé balans en de keuze voor deeltijdwerk </w:t>
      </w:r>
    </w:p>
    <w:p w14:paraId="693F31FD" w14:textId="569E1216"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Het tekort aan leerkrachten, samen met de toenemende aandacht voor medewerkerswelzijn, maakt dat een juiste werk-privé balans belangrijker is dan ooit. </w:t>
      </w:r>
      <w:r w:rsidR="0037671A">
        <w:rPr>
          <w:rFonts w:ascii="Times New Roman" w:eastAsia="Times New Roman" w:hAnsi="Times New Roman" w:cs="Times New Roman"/>
          <w:sz w:val="22"/>
          <w:szCs w:val="22"/>
        </w:rPr>
        <w:t xml:space="preserve">Beloningen </w:t>
      </w:r>
      <w:r w:rsidR="00974669">
        <w:rPr>
          <w:rFonts w:ascii="Times New Roman" w:eastAsia="Times New Roman" w:hAnsi="Times New Roman" w:cs="Times New Roman"/>
          <w:sz w:val="22"/>
          <w:szCs w:val="22"/>
        </w:rPr>
        <w:t xml:space="preserve">alleen </w:t>
      </w:r>
      <w:r w:rsidR="0037671A">
        <w:rPr>
          <w:rFonts w:ascii="Times New Roman" w:eastAsia="Times New Roman" w:hAnsi="Times New Roman" w:cs="Times New Roman"/>
          <w:sz w:val="22"/>
          <w:szCs w:val="22"/>
        </w:rPr>
        <w:t>zoals bonussen of een hoger salaris</w:t>
      </w:r>
      <w:r w:rsidR="00916073">
        <w:rPr>
          <w:rFonts w:ascii="Times New Roman" w:eastAsia="Times New Roman" w:hAnsi="Times New Roman" w:cs="Times New Roman"/>
          <w:sz w:val="22"/>
          <w:szCs w:val="22"/>
        </w:rPr>
        <w:t xml:space="preserve">, </w:t>
      </w:r>
      <w:r w:rsidR="0037671A">
        <w:rPr>
          <w:rFonts w:ascii="Times New Roman" w:eastAsia="Times New Roman" w:hAnsi="Times New Roman" w:cs="Times New Roman"/>
          <w:sz w:val="22"/>
          <w:szCs w:val="22"/>
        </w:rPr>
        <w:t xml:space="preserve">zijn niet meer voldoende om </w:t>
      </w:r>
      <w:r w:rsidR="00916073">
        <w:rPr>
          <w:rFonts w:ascii="Times New Roman" w:eastAsia="Times New Roman" w:hAnsi="Times New Roman" w:cs="Times New Roman"/>
          <w:sz w:val="22"/>
          <w:szCs w:val="22"/>
        </w:rPr>
        <w:t>leerkrachten</w:t>
      </w:r>
      <w:r w:rsidR="005649A2">
        <w:rPr>
          <w:rFonts w:ascii="Times New Roman" w:eastAsia="Times New Roman" w:hAnsi="Times New Roman" w:cs="Times New Roman"/>
          <w:sz w:val="22"/>
          <w:szCs w:val="22"/>
        </w:rPr>
        <w:t xml:space="preserve"> meer te laten werken</w:t>
      </w:r>
      <w:r w:rsidR="00974669">
        <w:rPr>
          <w:rFonts w:ascii="Times New Roman" w:eastAsia="Times New Roman" w:hAnsi="Times New Roman" w:cs="Times New Roman"/>
          <w:b/>
          <w:bCs/>
          <w:sz w:val="22"/>
          <w:szCs w:val="22"/>
        </w:rPr>
        <w:t xml:space="preserve"> </w:t>
      </w:r>
      <w:r w:rsidR="00974669" w:rsidRPr="00974669">
        <w:rPr>
          <w:rFonts w:ascii="Times New Roman" w:eastAsia="Times New Roman" w:hAnsi="Times New Roman" w:cs="Times New Roman"/>
          <w:sz w:val="22"/>
          <w:szCs w:val="22"/>
        </w:rPr>
        <w:t>(Hooijer, 2022)</w:t>
      </w:r>
      <w:r w:rsidR="0037671A" w:rsidRPr="00974669">
        <w:rPr>
          <w:rFonts w:ascii="Times New Roman" w:eastAsia="Times New Roman" w:hAnsi="Times New Roman" w:cs="Times New Roman"/>
          <w:sz w:val="22"/>
          <w:szCs w:val="22"/>
        </w:rPr>
        <w:t>.</w:t>
      </w:r>
      <w:r w:rsidR="0037671A">
        <w:rPr>
          <w:rFonts w:ascii="Times New Roman" w:eastAsia="Times New Roman" w:hAnsi="Times New Roman" w:cs="Times New Roman"/>
          <w:sz w:val="22"/>
          <w:szCs w:val="22"/>
        </w:rPr>
        <w:t xml:space="preserve"> Daarbij </w:t>
      </w:r>
      <w:r w:rsidRPr="006824F4">
        <w:rPr>
          <w:rFonts w:ascii="Times New Roman" w:eastAsia="Times New Roman" w:hAnsi="Times New Roman" w:cs="Times New Roman"/>
          <w:sz w:val="22"/>
          <w:szCs w:val="22"/>
        </w:rPr>
        <w:t xml:space="preserve">leidt </w:t>
      </w:r>
      <w:r w:rsidR="00305F8A">
        <w:rPr>
          <w:rFonts w:ascii="Times New Roman" w:eastAsia="Times New Roman" w:hAnsi="Times New Roman" w:cs="Times New Roman"/>
          <w:sz w:val="22"/>
          <w:szCs w:val="22"/>
        </w:rPr>
        <w:t xml:space="preserve">een </w:t>
      </w:r>
      <w:r w:rsidR="005649A2">
        <w:rPr>
          <w:rFonts w:ascii="Times New Roman" w:eastAsia="Times New Roman" w:hAnsi="Times New Roman" w:cs="Times New Roman"/>
          <w:sz w:val="22"/>
          <w:szCs w:val="22"/>
        </w:rPr>
        <w:t>positieve werk-privé balans</w:t>
      </w:r>
      <w:r w:rsidRPr="006824F4">
        <w:rPr>
          <w:rFonts w:ascii="Times New Roman" w:eastAsia="Times New Roman" w:hAnsi="Times New Roman" w:cs="Times New Roman"/>
          <w:sz w:val="22"/>
          <w:szCs w:val="22"/>
        </w:rPr>
        <w:t xml:space="preserve"> tot een verhoogde productiviteit, vermindert het de afwezigheid en zorgt het voor behoud van het personeel. Bovenal leidt een harmonieuze werk-privé balans tot een verhoogde baantevredenheid en leidt het op deze wijze tot een verbeterde organisatorische betrokkenheid (Miryala &amp; Chiluka, 2012). Oftewel, wanneer een organisatie de grenzen van haar medewerkers respecteert, kunnen zij op den duur meer van hen verwachten. Daarbij biedt kennis van de achterliggende reden en oorzaken voor een specifieke werk-privé balans, aanknopingspunten voor schoolinstellingen om het aantal werkuren van leerkrachten te verhogen terwijl zij tegelijkertijd de gewenste werk-privé balans niet verstoren.  </w:t>
      </w:r>
    </w:p>
    <w:p w14:paraId="6287172E" w14:textId="1FDD3A05" w:rsidR="006560D6" w:rsidRDefault="006560D6" w:rsidP="00C72FD0">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lastRenderedPageBreak/>
        <w:t>Iets wat een noodzakelijkheid is voor alle sectoren die kampen met arbeidstekorten, maar vooral voor het</w:t>
      </w:r>
      <w:r w:rsidR="00916073">
        <w:rPr>
          <w:rFonts w:ascii="Times New Roman" w:eastAsia="Times New Roman" w:hAnsi="Times New Roman" w:cs="Times New Roman"/>
          <w:sz w:val="22"/>
          <w:szCs w:val="22"/>
        </w:rPr>
        <w:t xml:space="preserve"> PO</w:t>
      </w:r>
      <w:r w:rsidRPr="006824F4">
        <w:rPr>
          <w:rFonts w:ascii="Times New Roman" w:eastAsia="Times New Roman" w:hAnsi="Times New Roman" w:cs="Times New Roman"/>
          <w:sz w:val="22"/>
          <w:szCs w:val="22"/>
        </w:rPr>
        <w:t xml:space="preserve">. Zo </w:t>
      </w:r>
      <w:r w:rsidR="005649A2">
        <w:rPr>
          <w:rFonts w:ascii="Times New Roman" w:eastAsia="Times New Roman" w:hAnsi="Times New Roman" w:cs="Times New Roman"/>
          <w:sz w:val="22"/>
          <w:szCs w:val="22"/>
        </w:rPr>
        <w:t>staat een juiste werk-privé balans</w:t>
      </w:r>
      <w:r w:rsidRPr="006824F4">
        <w:rPr>
          <w:rFonts w:ascii="Times New Roman" w:eastAsia="Times New Roman" w:hAnsi="Times New Roman" w:cs="Times New Roman"/>
          <w:sz w:val="22"/>
          <w:szCs w:val="22"/>
        </w:rPr>
        <w:t xml:space="preserve"> het meest </w:t>
      </w:r>
      <w:r w:rsidR="005649A2">
        <w:rPr>
          <w:rFonts w:ascii="Times New Roman" w:eastAsia="Times New Roman" w:hAnsi="Times New Roman" w:cs="Times New Roman"/>
          <w:sz w:val="22"/>
          <w:szCs w:val="22"/>
        </w:rPr>
        <w:t>onder druk voor</w:t>
      </w:r>
      <w:r w:rsidR="00916073">
        <w:rPr>
          <w:rFonts w:ascii="Times New Roman" w:eastAsia="Times New Roman" w:hAnsi="Times New Roman" w:cs="Times New Roman"/>
          <w:sz w:val="22"/>
          <w:szCs w:val="22"/>
        </w:rPr>
        <w:t xml:space="preserve"> deze</w:t>
      </w:r>
      <w:r w:rsidRPr="006824F4">
        <w:rPr>
          <w:rFonts w:ascii="Times New Roman" w:eastAsia="Times New Roman" w:hAnsi="Times New Roman" w:cs="Times New Roman"/>
          <w:sz w:val="22"/>
          <w:szCs w:val="22"/>
        </w:rPr>
        <w:t xml:space="preserve"> </w:t>
      </w:r>
      <w:r w:rsidR="005649A2">
        <w:rPr>
          <w:rFonts w:ascii="Times New Roman" w:eastAsia="Times New Roman" w:hAnsi="Times New Roman" w:cs="Times New Roman"/>
          <w:sz w:val="22"/>
          <w:szCs w:val="22"/>
        </w:rPr>
        <w:t xml:space="preserve">leerkrachten </w:t>
      </w:r>
      <w:r w:rsidRPr="006824F4">
        <w:rPr>
          <w:rFonts w:ascii="Times New Roman" w:eastAsia="Times New Roman" w:hAnsi="Times New Roman" w:cs="Times New Roman"/>
          <w:sz w:val="22"/>
          <w:szCs w:val="22"/>
        </w:rPr>
        <w:t xml:space="preserve">(Maeran et al., 2013). Dit is tevens een verklaring waarom het merendeel van </w:t>
      </w:r>
      <w:r w:rsidR="005649A2">
        <w:rPr>
          <w:rFonts w:ascii="Times New Roman" w:eastAsia="Times New Roman" w:hAnsi="Times New Roman" w:cs="Times New Roman"/>
          <w:sz w:val="22"/>
          <w:szCs w:val="22"/>
        </w:rPr>
        <w:t>de</w:t>
      </w:r>
      <w:r w:rsidR="00916073">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leerkrachten</w:t>
      </w:r>
      <w:r w:rsidR="00916073">
        <w:rPr>
          <w:rFonts w:ascii="Times New Roman" w:eastAsia="Times New Roman" w:hAnsi="Times New Roman" w:cs="Times New Roman"/>
          <w:sz w:val="22"/>
          <w:szCs w:val="22"/>
        </w:rPr>
        <w:t xml:space="preserve"> in het PO</w:t>
      </w:r>
      <w:r w:rsidRPr="006824F4">
        <w:rPr>
          <w:rFonts w:ascii="Times New Roman" w:eastAsia="Times New Roman" w:hAnsi="Times New Roman" w:cs="Times New Roman"/>
          <w:sz w:val="22"/>
          <w:szCs w:val="22"/>
        </w:rPr>
        <w:t xml:space="preserve"> in deeltijd werkt. Zo werkt 55% van alle leerkrachten minder dan 0,8 fte. In lijn met </w:t>
      </w:r>
      <w:r w:rsidR="005649A2">
        <w:rPr>
          <w:rFonts w:ascii="Times New Roman" w:eastAsia="Times New Roman" w:hAnsi="Times New Roman" w:cs="Times New Roman"/>
          <w:sz w:val="22"/>
          <w:szCs w:val="22"/>
        </w:rPr>
        <w:t xml:space="preserve">de werk-privé balans </w:t>
      </w:r>
      <w:r w:rsidRPr="006824F4">
        <w:rPr>
          <w:rFonts w:ascii="Times New Roman" w:eastAsia="Times New Roman" w:hAnsi="Times New Roman" w:cs="Times New Roman"/>
          <w:sz w:val="22"/>
          <w:szCs w:val="22"/>
        </w:rPr>
        <w:t>wijst onderzoek uit dat de voornaamste reden voor leerkrachten om in deeltijd te werken gerelateerd is aan de zorg voor één of meer kinderen</w:t>
      </w:r>
      <w:r w:rsidR="00337A74">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w:t>
      </w:r>
      <w:r w:rsidR="00337A74">
        <w:rPr>
          <w:rFonts w:ascii="Times New Roman" w:eastAsia="Times New Roman" w:hAnsi="Times New Roman" w:cs="Times New Roman"/>
          <w:sz w:val="22"/>
          <w:szCs w:val="22"/>
        </w:rPr>
        <w:t>D</w:t>
      </w:r>
      <w:r w:rsidRPr="006824F4">
        <w:rPr>
          <w:rFonts w:ascii="Times New Roman" w:eastAsia="Times New Roman" w:hAnsi="Times New Roman" w:cs="Times New Roman"/>
          <w:sz w:val="22"/>
          <w:szCs w:val="22"/>
        </w:rPr>
        <w:t>it geldt voor 65% van de Nederlandse leerkrachten (Arbeidsmarkt Platform PO, 2019). Het hoge percentage deeltijdwerkers in de onderwijssector is zeer waarschijnlijk een direct gevolg van het hoge percentage vrouwelijke medewerkers binnen de onderwijssector. Zo werkt 70% van de alle Nederlandse vrouwen in deeltijd (CBS, 2021) en is 87% van alle leerkrachten in 2023 vrouwelijk. Naast de zorg voor kinderen is ‘tijd voor huishoudelijke taken’ een tweede belangrijke reden voor leerkrachten om niet voltijd te werken. Ook ‘tijd voor zichzelf, hobby’s of sociale contacten’ is een factor die zwaar meeweegt in de keuze voor werken in deeltijd. Daarbij geven oudere leraren vaker aan dat het docentschap simpelweg te veeleisend is om voltijd te werken (Arbeidsmarkt Platform PO, 2019).</w:t>
      </w:r>
    </w:p>
    <w:p w14:paraId="0D9CB3E5" w14:textId="77777777" w:rsidR="00C72FD0" w:rsidRPr="00C72FD0" w:rsidRDefault="00C72FD0" w:rsidP="00C72FD0">
      <w:pPr>
        <w:spacing w:line="360" w:lineRule="auto"/>
        <w:jc w:val="both"/>
        <w:rPr>
          <w:rFonts w:ascii="Times New Roman" w:eastAsia="Times New Roman" w:hAnsi="Times New Roman" w:cs="Times New Roman"/>
          <w:sz w:val="22"/>
          <w:szCs w:val="22"/>
        </w:rPr>
      </w:pPr>
    </w:p>
    <w:p w14:paraId="73913CD7" w14:textId="60C33C8F" w:rsidR="006560D6" w:rsidRPr="00305F8A" w:rsidRDefault="006560D6" w:rsidP="00B27712">
      <w:pPr>
        <w:pStyle w:val="Kop2"/>
        <w:spacing w:line="360" w:lineRule="auto"/>
        <w:rPr>
          <w:rFonts w:eastAsia="Times New Roman"/>
        </w:rPr>
      </w:pPr>
      <w:bookmarkStart w:id="10" w:name="_Toc142925142"/>
      <w:r w:rsidRPr="00305F8A">
        <w:rPr>
          <w:rFonts w:eastAsia="Times New Roman"/>
        </w:rPr>
        <w:t>2.</w:t>
      </w:r>
      <w:r w:rsidR="00B27712">
        <w:rPr>
          <w:rFonts w:eastAsia="Times New Roman"/>
        </w:rPr>
        <w:t>2</w:t>
      </w:r>
      <w:r w:rsidR="00305F8A" w:rsidRPr="00305F8A">
        <w:rPr>
          <w:rFonts w:eastAsia="Times New Roman"/>
        </w:rPr>
        <w:t xml:space="preserve"> </w:t>
      </w:r>
      <w:r w:rsidR="00612D1F">
        <w:rPr>
          <w:rFonts w:eastAsia="Times New Roman"/>
        </w:rPr>
        <w:t>D</w:t>
      </w:r>
      <w:r w:rsidRPr="00305F8A">
        <w:rPr>
          <w:rFonts w:eastAsia="Times New Roman"/>
        </w:rPr>
        <w:t>e invloed van levensgebeurtenissen</w:t>
      </w:r>
      <w:bookmarkEnd w:id="10"/>
      <w:r w:rsidRPr="00305F8A">
        <w:rPr>
          <w:rFonts w:eastAsia="Times New Roman"/>
        </w:rPr>
        <w:t xml:space="preserve"> </w:t>
      </w:r>
    </w:p>
    <w:p w14:paraId="25D7EAFC" w14:textId="2DE17CFB"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Voorgaande paragrafen maken duidelijk dat </w:t>
      </w:r>
      <w:r w:rsidR="00612D1F">
        <w:rPr>
          <w:rFonts w:ascii="Times New Roman" w:eastAsia="Times New Roman" w:hAnsi="Times New Roman" w:cs="Times New Roman"/>
          <w:sz w:val="22"/>
          <w:szCs w:val="22"/>
        </w:rPr>
        <w:t xml:space="preserve">de keuze voor een bepaald aantal </w:t>
      </w:r>
      <w:r w:rsidR="00337A74">
        <w:rPr>
          <w:rFonts w:ascii="Times New Roman" w:eastAsia="Times New Roman" w:hAnsi="Times New Roman" w:cs="Times New Roman"/>
          <w:sz w:val="22"/>
          <w:szCs w:val="22"/>
        </w:rPr>
        <w:t>werkuren</w:t>
      </w:r>
      <w:r w:rsidR="00612D1F">
        <w:rPr>
          <w:rFonts w:ascii="Times New Roman" w:eastAsia="Times New Roman" w:hAnsi="Times New Roman" w:cs="Times New Roman"/>
          <w:sz w:val="22"/>
          <w:szCs w:val="22"/>
        </w:rPr>
        <w:t xml:space="preserve"> teruggeleid kan worden naar de gewenste werk-privé balans</w:t>
      </w:r>
      <w:r w:rsidR="007D4B9F">
        <w:rPr>
          <w:rFonts w:ascii="Times New Roman" w:eastAsia="Times New Roman" w:hAnsi="Times New Roman" w:cs="Times New Roman"/>
          <w:sz w:val="22"/>
          <w:szCs w:val="22"/>
        </w:rPr>
        <w:t xml:space="preserve"> die men nastreeft. </w:t>
      </w:r>
      <w:r w:rsidR="00612D1F">
        <w:rPr>
          <w:rFonts w:ascii="Times New Roman" w:eastAsia="Times New Roman" w:hAnsi="Times New Roman" w:cs="Times New Roman"/>
          <w:sz w:val="22"/>
          <w:szCs w:val="22"/>
        </w:rPr>
        <w:t xml:space="preserve">Maar een werk-privé balans an sich maakt niet dat een persoon besluit om meer of minder werkuren te maken. Het zijn levensgebeurtenissen die deze balans kunnen verstoren waartoe men besluit </w:t>
      </w:r>
      <w:r w:rsidR="001B71FD">
        <w:rPr>
          <w:rFonts w:ascii="Times New Roman" w:eastAsia="Times New Roman" w:hAnsi="Times New Roman" w:cs="Times New Roman"/>
          <w:sz w:val="22"/>
          <w:szCs w:val="22"/>
        </w:rPr>
        <w:t xml:space="preserve">om de werkuren aan te passen </w:t>
      </w:r>
      <w:r w:rsidR="00612D1F">
        <w:rPr>
          <w:rFonts w:ascii="Times New Roman" w:eastAsia="Times New Roman" w:hAnsi="Times New Roman" w:cs="Times New Roman"/>
          <w:sz w:val="22"/>
          <w:szCs w:val="22"/>
        </w:rPr>
        <w:t xml:space="preserve">om de balans weer te herstellen. </w:t>
      </w:r>
      <w:r w:rsidRPr="006824F4">
        <w:rPr>
          <w:rFonts w:ascii="Times New Roman" w:eastAsia="Times New Roman" w:hAnsi="Times New Roman" w:cs="Times New Roman"/>
          <w:sz w:val="22"/>
          <w:szCs w:val="22"/>
        </w:rPr>
        <w:t xml:space="preserve">Een levensgebeurtenis zoals het krijgen van kinderen, heeft immers een impact op de rollen van een persoon en </w:t>
      </w:r>
      <w:r w:rsidR="00612D1F">
        <w:rPr>
          <w:rFonts w:ascii="Times New Roman" w:eastAsia="Times New Roman" w:hAnsi="Times New Roman" w:cs="Times New Roman"/>
          <w:sz w:val="22"/>
          <w:szCs w:val="22"/>
        </w:rPr>
        <w:t xml:space="preserve">op </w:t>
      </w:r>
      <w:r w:rsidRPr="006824F4">
        <w:rPr>
          <w:rFonts w:ascii="Times New Roman" w:eastAsia="Times New Roman" w:hAnsi="Times New Roman" w:cs="Times New Roman"/>
          <w:sz w:val="22"/>
          <w:szCs w:val="22"/>
        </w:rPr>
        <w:t xml:space="preserve">datgeen wat </w:t>
      </w:r>
      <w:r w:rsidR="001B71FD">
        <w:rPr>
          <w:rFonts w:ascii="Times New Roman" w:eastAsia="Times New Roman" w:hAnsi="Times New Roman" w:cs="Times New Roman"/>
          <w:sz w:val="22"/>
          <w:szCs w:val="22"/>
        </w:rPr>
        <w:t xml:space="preserve">hij prioriteert </w:t>
      </w:r>
      <w:r w:rsidRPr="006824F4">
        <w:rPr>
          <w:rFonts w:ascii="Times New Roman" w:eastAsia="Times New Roman" w:hAnsi="Times New Roman" w:cs="Times New Roman"/>
          <w:sz w:val="22"/>
          <w:szCs w:val="22"/>
        </w:rPr>
        <w:t xml:space="preserve">en aandacht </w:t>
      </w:r>
      <w:r w:rsidR="001B71FD">
        <w:rPr>
          <w:rFonts w:ascii="Times New Roman" w:eastAsia="Times New Roman" w:hAnsi="Times New Roman" w:cs="Times New Roman"/>
          <w:sz w:val="22"/>
          <w:szCs w:val="22"/>
        </w:rPr>
        <w:t xml:space="preserve">en tijd </w:t>
      </w:r>
      <w:r w:rsidRPr="006824F4">
        <w:rPr>
          <w:rFonts w:ascii="Times New Roman" w:eastAsia="Times New Roman" w:hAnsi="Times New Roman" w:cs="Times New Roman"/>
          <w:sz w:val="22"/>
          <w:szCs w:val="22"/>
        </w:rPr>
        <w:t xml:space="preserve">aan wil besteden. </w:t>
      </w:r>
    </w:p>
    <w:p w14:paraId="675E8828" w14:textId="5E15E2C6" w:rsidR="006560D6" w:rsidRPr="006824F4" w:rsidRDefault="006560D6" w:rsidP="006560D6">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Eerder is aangehaald dat de werk-privé balans bestaat uit een harmonieuze balans tussen zowel </w:t>
      </w:r>
      <w:r w:rsidR="0041212C" w:rsidRPr="006824F4">
        <w:rPr>
          <w:rFonts w:ascii="Times New Roman" w:eastAsia="Times New Roman" w:hAnsi="Times New Roman" w:cs="Times New Roman"/>
          <w:color w:val="000000"/>
          <w:sz w:val="22"/>
          <w:szCs w:val="22"/>
        </w:rPr>
        <w:t>werk gerelateerde</w:t>
      </w:r>
      <w:r w:rsidRPr="006824F4">
        <w:rPr>
          <w:rFonts w:ascii="Times New Roman" w:eastAsia="Times New Roman" w:hAnsi="Times New Roman" w:cs="Times New Roman"/>
          <w:color w:val="000000"/>
          <w:sz w:val="22"/>
          <w:szCs w:val="22"/>
        </w:rPr>
        <w:t xml:space="preserve"> als niet-</w:t>
      </w:r>
      <w:r w:rsidR="0041212C" w:rsidRPr="006824F4">
        <w:rPr>
          <w:rFonts w:ascii="Times New Roman" w:eastAsia="Times New Roman" w:hAnsi="Times New Roman" w:cs="Times New Roman"/>
          <w:color w:val="000000"/>
          <w:sz w:val="22"/>
          <w:szCs w:val="22"/>
        </w:rPr>
        <w:t>werk gerelateerde</w:t>
      </w:r>
      <w:r w:rsidRPr="006824F4">
        <w:rPr>
          <w:rFonts w:ascii="Times New Roman" w:eastAsia="Times New Roman" w:hAnsi="Times New Roman" w:cs="Times New Roman"/>
          <w:color w:val="000000"/>
          <w:sz w:val="22"/>
          <w:szCs w:val="22"/>
        </w:rPr>
        <w:t xml:space="preserve"> activiteiten. Eerder onderzoek richt zich voornamelijk op het werkdomein. Zo is veel onderzoek gedaan naar factoren rondom baantevredenheid en stress waarbij de onderliggende onderzochte factoren vrijwel altijd </w:t>
      </w:r>
      <w:r w:rsidR="00612D1F">
        <w:rPr>
          <w:rFonts w:ascii="Times New Roman" w:eastAsia="Times New Roman" w:hAnsi="Times New Roman" w:cs="Times New Roman"/>
          <w:color w:val="000000"/>
          <w:sz w:val="22"/>
          <w:szCs w:val="22"/>
        </w:rPr>
        <w:t xml:space="preserve">direct aan het </w:t>
      </w:r>
      <w:r w:rsidR="00880960" w:rsidRPr="006824F4">
        <w:rPr>
          <w:rFonts w:ascii="Times New Roman" w:eastAsia="Times New Roman" w:hAnsi="Times New Roman" w:cs="Times New Roman"/>
          <w:color w:val="000000"/>
          <w:sz w:val="22"/>
          <w:szCs w:val="22"/>
        </w:rPr>
        <w:t>werk gerelateerd</w:t>
      </w:r>
      <w:r w:rsidRPr="006824F4">
        <w:rPr>
          <w:rFonts w:ascii="Times New Roman" w:eastAsia="Times New Roman" w:hAnsi="Times New Roman" w:cs="Times New Roman"/>
          <w:color w:val="000000"/>
          <w:sz w:val="22"/>
          <w:szCs w:val="22"/>
        </w:rPr>
        <w:t xml:space="preserve"> zijn. Factoren zoals de hoeveelheid werk, werkuren, student-leraar ratio, leiderschapsstijl, werkervaring, relaties met collega’s en de organisatiecultuur. De impact van het privédomein op de werk-privé balans, en de gevolgen hiervan voor het type dienstverband, zijn daarentegen onderbelicht. </w:t>
      </w:r>
      <w:r w:rsidR="00004A34" w:rsidRPr="00004A34">
        <w:rPr>
          <w:rFonts w:ascii="Times New Roman" w:eastAsia="Times New Roman" w:hAnsi="Times New Roman" w:cs="Times New Roman"/>
          <w:color w:val="000000"/>
          <w:sz w:val="22"/>
          <w:szCs w:val="22"/>
        </w:rPr>
        <w:t>Dit terwijl het van belang is dat men realiseert dat de werk-privé balans in de loop van de tijd ook verandert door specifieke (privé) levensgebeurtenissen. Wanneer onderwijsinstellingen dit beseffen, kunnen zij beter rekening houden met de voortdurende aanpassing waarmee de meeste werknemers tijdens hun dienstverband mee worstelen. (Kalliath &amp; Brough, 2008).</w:t>
      </w:r>
    </w:p>
    <w:p w14:paraId="309A52BB" w14:textId="3FC26352" w:rsidR="006560D6" w:rsidRPr="006824F4" w:rsidRDefault="006560D6" w:rsidP="00C34572">
      <w:pPr>
        <w:pBdr>
          <w:top w:val="nil"/>
          <w:left w:val="nil"/>
          <w:bottom w:val="nil"/>
          <w:right w:val="nil"/>
          <w:between w:val="nil"/>
        </w:pBdr>
        <w:spacing w:after="280" w:line="360" w:lineRule="auto"/>
        <w:ind w:firstLine="708"/>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Met levensgebeurtenissen wordt doorgaans verwezen naar emotionele gebeurtenissen die het geluk in</w:t>
      </w:r>
      <w:r w:rsidR="00320F5E">
        <w:rPr>
          <w:rFonts w:ascii="Times New Roman" w:eastAsia="Times New Roman" w:hAnsi="Times New Roman" w:cs="Times New Roman"/>
          <w:color w:val="000000"/>
          <w:sz w:val="22"/>
          <w:szCs w:val="22"/>
        </w:rPr>
        <w:t xml:space="preserve">, </w:t>
      </w:r>
      <w:r w:rsidRPr="006824F4">
        <w:rPr>
          <w:rFonts w:ascii="Times New Roman" w:eastAsia="Times New Roman" w:hAnsi="Times New Roman" w:cs="Times New Roman"/>
          <w:color w:val="000000"/>
          <w:sz w:val="22"/>
          <w:szCs w:val="22"/>
        </w:rPr>
        <w:t>en de tevredenheid met</w:t>
      </w:r>
      <w:r w:rsidR="00320F5E">
        <w:rPr>
          <w:rFonts w:ascii="Times New Roman" w:eastAsia="Times New Roman" w:hAnsi="Times New Roman" w:cs="Times New Roman"/>
          <w:color w:val="000000"/>
          <w:sz w:val="22"/>
          <w:szCs w:val="22"/>
        </w:rPr>
        <w:t>,</w:t>
      </w:r>
      <w:r w:rsidRPr="006824F4">
        <w:rPr>
          <w:rFonts w:ascii="Times New Roman" w:eastAsia="Times New Roman" w:hAnsi="Times New Roman" w:cs="Times New Roman"/>
          <w:color w:val="000000"/>
          <w:sz w:val="22"/>
          <w:szCs w:val="22"/>
        </w:rPr>
        <w:t xml:space="preserve"> iemands leven beïnvloeden. Vaak is deze verandering al zichtbaar of te voorspellen in de aanloop naar de gebeurtenis (CBS, 2012). In dit onderzoek wordt gedoeld op levensgebeurtenissen wanneer gebeurtenissen hebben geleid tot een impactvolle verandering op het </w:t>
      </w:r>
      <w:r w:rsidRPr="006824F4">
        <w:rPr>
          <w:rFonts w:ascii="Times New Roman" w:eastAsia="Times New Roman" w:hAnsi="Times New Roman" w:cs="Times New Roman"/>
          <w:color w:val="000000"/>
          <w:sz w:val="22"/>
          <w:szCs w:val="22"/>
        </w:rPr>
        <w:lastRenderedPageBreak/>
        <w:t xml:space="preserve">leven en daarmee iemands carrièreverloop dusdanig heeft beïnvloed of gewijzigd. </w:t>
      </w:r>
      <w:r w:rsidR="00911BC2">
        <w:rPr>
          <w:rFonts w:ascii="Times New Roman" w:eastAsia="Times New Roman" w:hAnsi="Times New Roman" w:cs="Times New Roman"/>
          <w:color w:val="000000"/>
          <w:sz w:val="22"/>
          <w:szCs w:val="22"/>
        </w:rPr>
        <w:t>Dergelijke g</w:t>
      </w:r>
      <w:r w:rsidRPr="006824F4">
        <w:rPr>
          <w:rFonts w:ascii="Times New Roman" w:eastAsia="Times New Roman" w:hAnsi="Times New Roman" w:cs="Times New Roman"/>
          <w:color w:val="000000"/>
          <w:sz w:val="22"/>
          <w:szCs w:val="22"/>
        </w:rPr>
        <w:t xml:space="preserve">ebeurtenissen </w:t>
      </w:r>
      <w:r w:rsidR="001B71FD">
        <w:rPr>
          <w:rFonts w:ascii="Times New Roman" w:eastAsia="Times New Roman" w:hAnsi="Times New Roman" w:cs="Times New Roman"/>
          <w:color w:val="000000"/>
          <w:sz w:val="22"/>
          <w:szCs w:val="22"/>
        </w:rPr>
        <w:t xml:space="preserve">kunnen positief en negatief zijn en </w:t>
      </w:r>
      <w:r w:rsidRPr="006824F4">
        <w:rPr>
          <w:rFonts w:ascii="Times New Roman" w:eastAsia="Times New Roman" w:hAnsi="Times New Roman" w:cs="Times New Roman"/>
          <w:color w:val="000000"/>
          <w:sz w:val="22"/>
          <w:szCs w:val="22"/>
        </w:rPr>
        <w:t xml:space="preserve">hebben invloed op de werk-privé balans in de zin dat het </w:t>
      </w:r>
      <w:r w:rsidR="00880960" w:rsidRPr="006824F4">
        <w:rPr>
          <w:rFonts w:ascii="Times New Roman" w:eastAsia="Times New Roman" w:hAnsi="Times New Roman" w:cs="Times New Roman"/>
          <w:color w:val="000000"/>
          <w:sz w:val="22"/>
          <w:szCs w:val="22"/>
        </w:rPr>
        <w:t>privéleven</w:t>
      </w:r>
      <w:r w:rsidRPr="006824F4">
        <w:rPr>
          <w:rFonts w:ascii="Times New Roman" w:eastAsia="Times New Roman" w:hAnsi="Times New Roman" w:cs="Times New Roman"/>
          <w:color w:val="000000"/>
          <w:sz w:val="22"/>
          <w:szCs w:val="22"/>
        </w:rPr>
        <w:t xml:space="preserve"> wordt verstoord en deze niet langer in evenwicht is met het werkende leven</w:t>
      </w:r>
      <w:r w:rsidR="00C34572">
        <w:rPr>
          <w:rFonts w:ascii="Times New Roman" w:eastAsia="Times New Roman" w:hAnsi="Times New Roman" w:cs="Times New Roman"/>
          <w:color w:val="000000"/>
          <w:sz w:val="22"/>
          <w:szCs w:val="22"/>
        </w:rPr>
        <w:t xml:space="preserve"> </w:t>
      </w:r>
      <w:r w:rsidR="00C34572" w:rsidRPr="00C34572">
        <w:rPr>
          <w:rFonts w:ascii="Times New Roman" w:hAnsi="Times New Roman" w:cs="Times New Roman"/>
          <w:sz w:val="22"/>
          <w:szCs w:val="22"/>
        </w:rPr>
        <w:fldChar w:fldCharType="begin" w:fldLock="1"/>
      </w:r>
      <w:r w:rsidR="00C34572" w:rsidRPr="00C34572">
        <w:rPr>
          <w:rFonts w:ascii="Times New Roman" w:hAnsi="Times New Roman" w:cs="Times New Roman"/>
          <w:sz w:val="22"/>
          <w:szCs w:val="22"/>
        </w:rPr>
        <w:instrText>ADDIN CSL_CITATION {"citationItems":[{"id":"ITEM-1","itemData":{"author":[{"dropping-particle":"","family":"Headey","given":"B.","non-dropping-particle":"","parse-names":false,"suffix":""},{"dropping-particle":"","family":"Wearing","given":"A.","non-dropping-particle":"","parse-names":false,"suffix":""}],"container-title":"Journal of Personality and Social Psychology","id":"ITEM-1","issue":"4","issued":{"date-parts":[["1989"]]},"page":"731-739","title":"Personality, Life Events, and Subjective Well-Being: Toward a Dynamic Equilibrium Model","type":"article-journal","volume":"57"},"uris":["http://www.mendeley.com/documents/?uuid=47b9ff63-2f14-47df-b6bd-61108aa4d805"]},{"id":"ITEM-2","itemData":{"author":[{"dropping-particle":"","family":"Schwarzer","given":"R.","non-dropping-particle":"","parse-names":false,"suffix":""},{"dropping-particle":"","family":"Luszczynska","given":"A.","non-dropping-particle":"","parse-names":false,"suffix":""}],"container-title":"Handbook of psychology: Health psychology","edition":"2","editor":[{"dropping-particle":"","family":"Nezu","given":"A. M.","non-dropping-particle":"","parse-names":false,"suffix":""},{"dropping-particle":"","family":"Nezu","given":"C. M.","non-dropping-particle":"","parse-names":false,"suffix":""},{"dropping-particle":"","family":"Geller","given":"P. A.","non-dropping-particle":"","parse-names":false,"suffix":""},{"dropping-particle":"","family":"Weiner","given":"I. B.","non-dropping-particle":"","parse-names":false,"suffix":""}],"id":"ITEM-2","issued":{"date-parts":[["2013"]]},"page":"29–56","publisher":"John Wiley &amp; Sons","title":"Stressful life events","type":"chapter"},"uris":["http://www.mendeley.com/documents/?uuid=c3c8ec74-2909-4042-ae4e-7c8ecc357a81"]}],"mendeley":{"formattedCitation":"(Headey &amp; Wearing, 1989; Schwarzer &amp; Luszczynska, 2013)","plainTextFormattedCitation":"(Headey &amp; Wearing, 1989; Schwarzer &amp; Luszczynska, 2013)","previouslyFormattedCitation":"(Headey &amp; Wearing, 1989; Schwarzer &amp; Luszczynska, 2013)"},"properties":{"noteIndex":0},"schema":"https://github.com/citation-style-language/schema/raw/master/csl-citation.json"}</w:instrText>
      </w:r>
      <w:r w:rsidR="00C34572" w:rsidRPr="00C34572">
        <w:rPr>
          <w:rFonts w:ascii="Times New Roman" w:hAnsi="Times New Roman" w:cs="Times New Roman"/>
          <w:sz w:val="22"/>
          <w:szCs w:val="22"/>
        </w:rPr>
        <w:fldChar w:fldCharType="separate"/>
      </w:r>
      <w:r w:rsidR="00C34572" w:rsidRPr="00C34572">
        <w:rPr>
          <w:rFonts w:ascii="Times New Roman" w:hAnsi="Times New Roman" w:cs="Times New Roman"/>
          <w:noProof/>
          <w:sz w:val="22"/>
          <w:szCs w:val="22"/>
        </w:rPr>
        <w:t>(Headey &amp; Wearing, 1989; Schwarzer &amp; Luszczynska, 2013)</w:t>
      </w:r>
      <w:r w:rsidR="00C34572" w:rsidRPr="00C34572">
        <w:rPr>
          <w:rFonts w:ascii="Times New Roman" w:hAnsi="Times New Roman" w:cs="Times New Roman"/>
          <w:sz w:val="22"/>
          <w:szCs w:val="22"/>
        </w:rPr>
        <w:fldChar w:fldCharType="end"/>
      </w:r>
      <w:r w:rsidR="00C34572" w:rsidRPr="00C34572">
        <w:rPr>
          <w:rFonts w:ascii="Times New Roman" w:hAnsi="Times New Roman" w:cs="Times New Roman"/>
          <w:sz w:val="22"/>
          <w:szCs w:val="22"/>
        </w:rPr>
        <w:t>.</w:t>
      </w:r>
      <w:r w:rsidRPr="006824F4">
        <w:rPr>
          <w:rFonts w:ascii="Times New Roman" w:eastAsia="Times New Roman" w:hAnsi="Times New Roman" w:cs="Times New Roman"/>
          <w:color w:val="000000"/>
          <w:sz w:val="22"/>
          <w:szCs w:val="22"/>
        </w:rPr>
        <w:t xml:space="preserve"> </w:t>
      </w:r>
      <w:r w:rsidR="00C34572">
        <w:rPr>
          <w:rFonts w:ascii="Times New Roman" w:eastAsia="Times New Roman" w:hAnsi="Times New Roman" w:cs="Times New Roman"/>
          <w:color w:val="000000"/>
          <w:sz w:val="22"/>
          <w:szCs w:val="22"/>
        </w:rPr>
        <w:t>Levensgebeurtenissen zoals scheiden, ziekte en het verlies van een dierbare zijn enkele voorbeelden van negatieve levensgebeurtenissen. Veelal positieve levensgebeurtenissen zijn bijvoorbeeld trouwen, het krijgen van kinderen en het behalen van een diploma. Beide soorten gebeurtenissen kunnen de balans verstoren en leiden tot een verandering in hoe men hun tijd prioriteert en indeelt. Zo kan een sterftegeval leiden tot een periode van r</w:t>
      </w:r>
      <w:r w:rsidR="00337A74">
        <w:rPr>
          <w:rFonts w:ascii="Times New Roman" w:eastAsia="Times New Roman" w:hAnsi="Times New Roman" w:cs="Times New Roman"/>
          <w:color w:val="000000"/>
          <w:sz w:val="22"/>
          <w:szCs w:val="22"/>
        </w:rPr>
        <w:t>ou</w:t>
      </w:r>
      <w:r w:rsidR="00C34572">
        <w:rPr>
          <w:rFonts w:ascii="Times New Roman" w:eastAsia="Times New Roman" w:hAnsi="Times New Roman" w:cs="Times New Roman"/>
          <w:color w:val="000000"/>
          <w:sz w:val="22"/>
          <w:szCs w:val="22"/>
        </w:rPr>
        <w:t xml:space="preserve">w waardoor een persoon minder tijd en energie heeft om te werken en besluit om </w:t>
      </w:r>
      <w:r w:rsidR="00337A74">
        <w:rPr>
          <w:rFonts w:ascii="Times New Roman" w:eastAsia="Times New Roman" w:hAnsi="Times New Roman" w:cs="Times New Roman"/>
          <w:color w:val="000000"/>
          <w:sz w:val="22"/>
          <w:szCs w:val="22"/>
        </w:rPr>
        <w:t>het aantal</w:t>
      </w:r>
      <w:r w:rsidR="00C34572">
        <w:rPr>
          <w:rFonts w:ascii="Times New Roman" w:eastAsia="Times New Roman" w:hAnsi="Times New Roman" w:cs="Times New Roman"/>
          <w:color w:val="000000"/>
          <w:sz w:val="22"/>
          <w:szCs w:val="22"/>
        </w:rPr>
        <w:t xml:space="preserve"> werkuren terug te schroeven. Op dezelfde manier kan de positieve gebeurtenis van het krijgen van kinderen ook leiden tot een vermindering in</w:t>
      </w:r>
      <w:r w:rsidR="00337A74">
        <w:rPr>
          <w:rFonts w:ascii="Times New Roman" w:eastAsia="Times New Roman" w:hAnsi="Times New Roman" w:cs="Times New Roman"/>
          <w:color w:val="000000"/>
          <w:sz w:val="22"/>
          <w:szCs w:val="22"/>
        </w:rPr>
        <w:t xml:space="preserve"> het aantal</w:t>
      </w:r>
      <w:r w:rsidR="00C34572">
        <w:rPr>
          <w:rFonts w:ascii="Times New Roman" w:eastAsia="Times New Roman" w:hAnsi="Times New Roman" w:cs="Times New Roman"/>
          <w:color w:val="000000"/>
          <w:sz w:val="22"/>
          <w:szCs w:val="22"/>
        </w:rPr>
        <w:t xml:space="preserve"> werkuren, omdat de persoon in kwestie waarde hecht aan het spenderen van tijd samen met de kinderen. Ook dan heeft een persoon minder tijd en energie om te werken dan voorheen. Of het nu een rouwperiode is of het opvoeden van kinderen, het is t</w:t>
      </w:r>
      <w:r w:rsidRPr="006824F4">
        <w:rPr>
          <w:rFonts w:ascii="Times New Roman" w:eastAsia="Times New Roman" w:hAnsi="Times New Roman" w:cs="Times New Roman"/>
          <w:color w:val="000000"/>
          <w:sz w:val="22"/>
          <w:szCs w:val="22"/>
        </w:rPr>
        <w:t xml:space="preserve">ijd die men eerder besteedde aan werk gerelateerde activiteiten of persoonlijke activiteiten die hen de benodigde rust gaven. Een wijziging in het aantal werkuren stelt de persoon dan weer in staat om de werk-privé balans te herstellen. </w:t>
      </w:r>
    </w:p>
    <w:p w14:paraId="2B648E80" w14:textId="10C18D4A" w:rsidR="006560D6" w:rsidRPr="006824F4" w:rsidRDefault="006560D6" w:rsidP="00936509">
      <w:pPr>
        <w:pStyle w:val="Kop2"/>
        <w:spacing w:line="360" w:lineRule="auto"/>
        <w:rPr>
          <w:rFonts w:eastAsia="Times New Roman" w:cs="Times New Roman"/>
          <w:szCs w:val="22"/>
        </w:rPr>
      </w:pPr>
      <w:bookmarkStart w:id="11" w:name="_Toc142925143"/>
      <w:r w:rsidRPr="006824F4">
        <w:rPr>
          <w:rFonts w:eastAsia="Times New Roman" w:cs="Times New Roman"/>
          <w:szCs w:val="22"/>
        </w:rPr>
        <w:t>2.</w:t>
      </w:r>
      <w:r w:rsidR="00B87672">
        <w:rPr>
          <w:rFonts w:eastAsia="Times New Roman" w:cs="Times New Roman"/>
          <w:szCs w:val="22"/>
        </w:rPr>
        <w:t>3</w:t>
      </w:r>
      <w:r w:rsidR="00936509" w:rsidRPr="006824F4">
        <w:rPr>
          <w:rFonts w:eastAsia="Times New Roman" w:cs="Times New Roman"/>
          <w:szCs w:val="22"/>
        </w:rPr>
        <w:t xml:space="preserve"> </w:t>
      </w:r>
      <w:r w:rsidR="0032242A">
        <w:rPr>
          <w:rFonts w:eastAsia="Times New Roman" w:cs="Times New Roman"/>
          <w:szCs w:val="22"/>
        </w:rPr>
        <w:t>Werkwaarden als m</w:t>
      </w:r>
      <w:r w:rsidRPr="006824F4">
        <w:rPr>
          <w:rFonts w:eastAsia="Times New Roman" w:cs="Times New Roman"/>
          <w:szCs w:val="22"/>
        </w:rPr>
        <w:t>otivatoren</w:t>
      </w:r>
      <w:bookmarkEnd w:id="11"/>
      <w:r w:rsidRPr="006824F4">
        <w:rPr>
          <w:rFonts w:eastAsia="Times New Roman" w:cs="Times New Roman"/>
          <w:szCs w:val="22"/>
        </w:rPr>
        <w:t xml:space="preserve"> </w:t>
      </w:r>
    </w:p>
    <w:p w14:paraId="4BBB91AD" w14:textId="3AB79300" w:rsidR="006560D6" w:rsidRPr="006824F4" w:rsidRDefault="006560D6" w:rsidP="00936509">
      <w:pPr>
        <w:spacing w:line="360" w:lineRule="auto"/>
        <w:rPr>
          <w:rFonts w:ascii="Times New Roman" w:eastAsia="Times New Roman" w:hAnsi="Times New Roman" w:cs="Times New Roman"/>
          <w:b/>
          <w:i/>
          <w:iCs/>
          <w:sz w:val="22"/>
          <w:szCs w:val="22"/>
        </w:rPr>
      </w:pPr>
      <w:r w:rsidRPr="006824F4">
        <w:rPr>
          <w:rFonts w:ascii="Times New Roman" w:eastAsia="Times New Roman" w:hAnsi="Times New Roman" w:cs="Times New Roman"/>
          <w:bCs/>
          <w:i/>
          <w:iCs/>
          <w:sz w:val="22"/>
          <w:szCs w:val="22"/>
        </w:rPr>
        <w:t>2.</w:t>
      </w:r>
      <w:r w:rsidR="00B87672">
        <w:rPr>
          <w:rFonts w:ascii="Times New Roman" w:eastAsia="Times New Roman" w:hAnsi="Times New Roman" w:cs="Times New Roman"/>
          <w:bCs/>
          <w:i/>
          <w:iCs/>
          <w:sz w:val="22"/>
          <w:szCs w:val="22"/>
        </w:rPr>
        <w:t>3</w:t>
      </w:r>
      <w:r w:rsidRPr="006824F4">
        <w:rPr>
          <w:rFonts w:ascii="Times New Roman" w:eastAsia="Times New Roman" w:hAnsi="Times New Roman" w:cs="Times New Roman"/>
          <w:bCs/>
          <w:i/>
          <w:iCs/>
          <w:sz w:val="22"/>
          <w:szCs w:val="22"/>
        </w:rPr>
        <w:t xml:space="preserve">.1 Het belang van werkwaarden </w:t>
      </w:r>
      <w:r w:rsidRPr="006824F4">
        <w:rPr>
          <w:rFonts w:ascii="Times New Roman" w:eastAsia="Times New Roman" w:hAnsi="Times New Roman" w:cs="Times New Roman"/>
          <w:b/>
          <w:i/>
          <w:iCs/>
          <w:sz w:val="22"/>
          <w:szCs w:val="22"/>
        </w:rPr>
        <w:t xml:space="preserve"> </w:t>
      </w:r>
    </w:p>
    <w:p w14:paraId="50C1FE5C" w14:textId="1F690979" w:rsidR="0032242A" w:rsidRPr="0032242A" w:rsidRDefault="006560D6" w:rsidP="00936509">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bCs/>
          <w:sz w:val="22"/>
          <w:szCs w:val="22"/>
        </w:rPr>
        <w:t xml:space="preserve">Een gewenste werk-privé balans ontstaat niet uit het niets en wordt gevormd, en verandert, </w:t>
      </w:r>
      <w:r w:rsidR="0032242A">
        <w:rPr>
          <w:rFonts w:ascii="Times New Roman" w:eastAsia="Times New Roman" w:hAnsi="Times New Roman" w:cs="Times New Roman"/>
          <w:bCs/>
          <w:sz w:val="22"/>
          <w:szCs w:val="22"/>
        </w:rPr>
        <w:t xml:space="preserve">door de </w:t>
      </w:r>
      <w:r w:rsidRPr="006824F4">
        <w:rPr>
          <w:rFonts w:ascii="Times New Roman" w:eastAsia="Times New Roman" w:hAnsi="Times New Roman" w:cs="Times New Roman"/>
          <w:bCs/>
          <w:sz w:val="22"/>
          <w:szCs w:val="22"/>
        </w:rPr>
        <w:t>tijd</w:t>
      </w:r>
      <w:r w:rsidR="0032242A">
        <w:rPr>
          <w:rFonts w:ascii="Times New Roman" w:eastAsia="Times New Roman" w:hAnsi="Times New Roman" w:cs="Times New Roman"/>
          <w:bCs/>
          <w:sz w:val="22"/>
          <w:szCs w:val="22"/>
        </w:rPr>
        <w:t xml:space="preserve"> heen</w:t>
      </w:r>
      <w:r w:rsidRPr="006824F4">
        <w:rPr>
          <w:rFonts w:ascii="Times New Roman" w:eastAsia="Times New Roman" w:hAnsi="Times New Roman" w:cs="Times New Roman"/>
          <w:bCs/>
          <w:sz w:val="22"/>
          <w:szCs w:val="22"/>
        </w:rPr>
        <w:t>.</w:t>
      </w:r>
      <w:r w:rsidR="0032242A">
        <w:rPr>
          <w:rFonts w:ascii="Times New Roman" w:eastAsia="Times New Roman" w:hAnsi="Times New Roman" w:cs="Times New Roman"/>
          <w:bCs/>
          <w:sz w:val="22"/>
          <w:szCs w:val="22"/>
        </w:rPr>
        <w:t xml:space="preserve"> Voorgaande paragraaf maakte duidelijk dat levensgebeurtenissen een factor is die deze balans verandert en daarmee </w:t>
      </w:r>
      <w:r w:rsidR="00337A74">
        <w:rPr>
          <w:rFonts w:ascii="Times New Roman" w:eastAsia="Times New Roman" w:hAnsi="Times New Roman" w:cs="Times New Roman"/>
          <w:bCs/>
          <w:sz w:val="22"/>
          <w:szCs w:val="22"/>
        </w:rPr>
        <w:t>het aanta</w:t>
      </w:r>
      <w:r w:rsidR="008C2452">
        <w:rPr>
          <w:rFonts w:ascii="Times New Roman" w:eastAsia="Times New Roman" w:hAnsi="Times New Roman" w:cs="Times New Roman"/>
          <w:bCs/>
          <w:sz w:val="22"/>
          <w:szCs w:val="22"/>
        </w:rPr>
        <w:t xml:space="preserve">l </w:t>
      </w:r>
      <w:r w:rsidR="0032242A">
        <w:rPr>
          <w:rFonts w:ascii="Times New Roman" w:eastAsia="Times New Roman" w:hAnsi="Times New Roman" w:cs="Times New Roman"/>
          <w:bCs/>
          <w:sz w:val="22"/>
          <w:szCs w:val="22"/>
        </w:rPr>
        <w:t>werkuren. Een andere belangrijke factor die h</w:t>
      </w:r>
      <w:r w:rsidRPr="006824F4">
        <w:rPr>
          <w:rFonts w:ascii="Times New Roman" w:eastAsia="Times New Roman" w:hAnsi="Times New Roman" w:cs="Times New Roman"/>
          <w:bCs/>
          <w:sz w:val="22"/>
          <w:szCs w:val="22"/>
        </w:rPr>
        <w:t xml:space="preserve">ier van invloed </w:t>
      </w:r>
      <w:r w:rsidR="0032242A">
        <w:rPr>
          <w:rFonts w:ascii="Times New Roman" w:eastAsia="Times New Roman" w:hAnsi="Times New Roman" w:cs="Times New Roman"/>
          <w:bCs/>
          <w:sz w:val="22"/>
          <w:szCs w:val="22"/>
        </w:rPr>
        <w:t>op is</w:t>
      </w:r>
      <w:r w:rsidRPr="006824F4">
        <w:rPr>
          <w:rFonts w:ascii="Times New Roman" w:eastAsia="Times New Roman" w:hAnsi="Times New Roman" w:cs="Times New Roman"/>
          <w:bCs/>
          <w:sz w:val="22"/>
          <w:szCs w:val="22"/>
        </w:rPr>
        <w:t xml:space="preserve">, zijn werkwaarden. </w:t>
      </w:r>
      <w:r w:rsidRPr="006824F4">
        <w:rPr>
          <w:rFonts w:ascii="Times New Roman" w:eastAsia="Times New Roman" w:hAnsi="Times New Roman" w:cs="Times New Roman"/>
          <w:sz w:val="22"/>
          <w:szCs w:val="22"/>
        </w:rPr>
        <w:t xml:space="preserve">Zo zijn werkwaarden belangrijk in de (carrière)keuzen die men maakt aangezien zij nauw gerelateerd zijn aan </w:t>
      </w:r>
      <w:r w:rsidR="008A77E5">
        <w:rPr>
          <w:rFonts w:ascii="Times New Roman" w:eastAsia="Times New Roman" w:hAnsi="Times New Roman" w:cs="Times New Roman"/>
          <w:sz w:val="22"/>
          <w:szCs w:val="22"/>
        </w:rPr>
        <w:t xml:space="preserve">de </w:t>
      </w:r>
      <w:r w:rsidRPr="006824F4">
        <w:rPr>
          <w:rFonts w:ascii="Times New Roman" w:eastAsia="Times New Roman" w:hAnsi="Times New Roman" w:cs="Times New Roman"/>
          <w:sz w:val="22"/>
          <w:szCs w:val="22"/>
        </w:rPr>
        <w:t xml:space="preserve">motivatie. Allport, Vernon en Lindsey (1951) waren zelfs voorstander van de insteek dat werkwaarden als motivators moesten worden beschouwd. In lijn hiermee definieerden </w:t>
      </w:r>
      <w:r w:rsidRPr="006824F4">
        <w:rPr>
          <w:rFonts w:ascii="Times New Roman" w:eastAsia="Times New Roman" w:hAnsi="Times New Roman" w:cs="Times New Roman"/>
          <w:bCs/>
          <w:sz w:val="22"/>
          <w:szCs w:val="22"/>
        </w:rPr>
        <w:t>French en Kahn (1962)</w:t>
      </w:r>
      <w:r w:rsidRPr="006824F4">
        <w:rPr>
          <w:rFonts w:ascii="Times New Roman" w:eastAsia="Times New Roman" w:hAnsi="Times New Roman" w:cs="Times New Roman"/>
          <w:b/>
          <w:sz w:val="22"/>
          <w:szCs w:val="22"/>
        </w:rPr>
        <w:t xml:space="preserve"> </w:t>
      </w:r>
      <w:r w:rsidRPr="006824F4">
        <w:rPr>
          <w:rFonts w:ascii="Times New Roman" w:eastAsia="Times New Roman" w:hAnsi="Times New Roman" w:cs="Times New Roman"/>
          <w:sz w:val="22"/>
          <w:szCs w:val="22"/>
        </w:rPr>
        <w:t xml:space="preserve">waarden als “het vermogen om doelgericht gedrag te motiveren door valentie op te wekken voor objecten, gedrag of stand van zaken” (Sagie et al., 1996). Dit onderzoek maakt daarentegen wel onderscheid tussen de twee concepten en volgt hierin het onderzoek van Sagie et al (1996). Zij stellen dat hoewel de twee gerelateerd zijn, ze niet één op één met elkaar te vergelijken zijn; motivatie is breder en omvat bewuste én onbewuste behoeften, doelen en verwachtingen. Werkwaarden zijn beperkter en dienen als richtlijnen voor </w:t>
      </w:r>
      <w:r w:rsidR="00BB53E0" w:rsidRPr="006824F4">
        <w:rPr>
          <w:rFonts w:ascii="Times New Roman" w:eastAsia="Times New Roman" w:hAnsi="Times New Roman" w:cs="Times New Roman"/>
          <w:sz w:val="22"/>
          <w:szCs w:val="22"/>
        </w:rPr>
        <w:t>werk gerelateerd</w:t>
      </w:r>
      <w:r w:rsidRPr="006824F4">
        <w:rPr>
          <w:rFonts w:ascii="Times New Roman" w:eastAsia="Times New Roman" w:hAnsi="Times New Roman" w:cs="Times New Roman"/>
          <w:sz w:val="22"/>
          <w:szCs w:val="22"/>
        </w:rPr>
        <w:t xml:space="preserve"> gedrag. </w:t>
      </w:r>
      <w:r w:rsidR="0032242A">
        <w:rPr>
          <w:rFonts w:ascii="Times New Roman" w:eastAsia="Times New Roman" w:hAnsi="Times New Roman" w:cs="Times New Roman"/>
          <w:sz w:val="22"/>
          <w:szCs w:val="22"/>
        </w:rPr>
        <w:t xml:space="preserve">Vanuit dit oogpunt bieden werkwaarden ook een verklaring in het ontstaan van een werk-privé balans en hoe deze per persoon verschilt; werkwaarden bepalen waar men belang aan hecht en dus hoe men zaken wenst te prioriteren. </w:t>
      </w:r>
    </w:p>
    <w:p w14:paraId="50A150D0" w14:textId="33333CE1" w:rsidR="006560D6" w:rsidRPr="006824F4" w:rsidRDefault="006560D6" w:rsidP="00004A34">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Evenals het concept werk-privé balans, bestaat er geen helder afgebakende definitie van wat werkwaarden zijn. In tegenstelling tot de welbekende basiswaarden die zijn omschreven door Schwartz in de Theory of Basic Human Values</w:t>
      </w:r>
      <w:r w:rsidR="008A77E5">
        <w:rPr>
          <w:rFonts w:ascii="Times New Roman" w:eastAsia="Times New Roman" w:hAnsi="Times New Roman" w:cs="Times New Roman"/>
          <w:sz w:val="22"/>
          <w:szCs w:val="22"/>
        </w:rPr>
        <w:t xml:space="preserve">. De theorie waar de werkwaarden van zijn afgeleid. </w:t>
      </w:r>
      <w:r w:rsidRPr="006824F4">
        <w:rPr>
          <w:rFonts w:ascii="Times New Roman" w:eastAsia="Times New Roman" w:hAnsi="Times New Roman" w:cs="Times New Roman"/>
          <w:sz w:val="22"/>
          <w:szCs w:val="22"/>
        </w:rPr>
        <w:t xml:space="preserve">Ros et al. </w:t>
      </w:r>
      <w:r w:rsidRPr="006824F4">
        <w:rPr>
          <w:rFonts w:ascii="Times New Roman" w:eastAsia="Times New Roman" w:hAnsi="Times New Roman" w:cs="Times New Roman"/>
          <w:sz w:val="22"/>
          <w:szCs w:val="22"/>
        </w:rPr>
        <w:lastRenderedPageBreak/>
        <w:t>(1999) definiëren werkwaarden als “specifieke uitdrukkingen van basiswaarden in de werkomgeving”. Vanuit deze definitie voorspellen werkwaarden allerlei werk-gerelateerde resultaten, zoals de keuze voor een bepaald beroep, wel of niet ondergaan van trainingen, inrichting van besluitvormingsprocessen, de zoektocht naar een baan en werktevredenheid (Cemalcilar et al</w:t>
      </w:r>
      <w:r w:rsidR="000A7085">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2018; Ros et al</w:t>
      </w:r>
      <w:r w:rsidR="000A7085">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,1999). Werkwaarden zijn specifieker dan de basiswaarden aangezien ze enkel het werk-domein omvatten. Desalniettemin is het onderzoeksveld rondom werkwaarden behoorlijk breed, zo verwijzen werkwaarden naar wat een individu in het algemeen uit zijn werk hoopt te halen, het betreft niet enkel de resultaten (Ros et al, 1999). </w:t>
      </w:r>
      <w:r w:rsidR="000A1839">
        <w:rPr>
          <w:rFonts w:ascii="Times New Roman" w:eastAsia="Times New Roman" w:hAnsi="Times New Roman" w:cs="Times New Roman"/>
          <w:sz w:val="22"/>
          <w:szCs w:val="22"/>
        </w:rPr>
        <w:t xml:space="preserve">Daarbij bieden bieden Ross et al. (1999) een theorie waarbinnen </w:t>
      </w:r>
      <w:r w:rsidRPr="006824F4">
        <w:rPr>
          <w:rFonts w:ascii="Times New Roman" w:eastAsia="Times New Roman" w:hAnsi="Times New Roman" w:cs="Times New Roman"/>
          <w:sz w:val="22"/>
          <w:szCs w:val="22"/>
        </w:rPr>
        <w:t xml:space="preserve">deze </w:t>
      </w:r>
      <w:r w:rsidR="000A1839">
        <w:rPr>
          <w:rFonts w:ascii="Times New Roman" w:eastAsia="Times New Roman" w:hAnsi="Times New Roman" w:cs="Times New Roman"/>
          <w:sz w:val="22"/>
          <w:szCs w:val="22"/>
        </w:rPr>
        <w:t>ingedeeld kunnen worden</w:t>
      </w:r>
      <w:r w:rsidR="000A1839">
        <w:rPr>
          <w:rFonts w:ascii="Times New Roman" w:eastAsia="Times New Roman" w:hAnsi="Times New Roman" w:cs="Times New Roman"/>
          <w:b/>
          <w:bCs/>
          <w:sz w:val="22"/>
          <w:szCs w:val="22"/>
        </w:rPr>
        <w:t>.</w:t>
      </w:r>
      <w:r w:rsidRPr="006824F4">
        <w:rPr>
          <w:rFonts w:ascii="Times New Roman" w:eastAsia="Times New Roman" w:hAnsi="Times New Roman" w:cs="Times New Roman"/>
          <w:sz w:val="22"/>
          <w:szCs w:val="22"/>
        </w:rPr>
        <w:t xml:space="preserve"> </w:t>
      </w:r>
      <w:r w:rsidR="000A1839">
        <w:rPr>
          <w:rFonts w:ascii="Times New Roman" w:eastAsia="Times New Roman" w:hAnsi="Times New Roman" w:cs="Times New Roman"/>
          <w:sz w:val="22"/>
          <w:szCs w:val="22"/>
        </w:rPr>
        <w:t xml:space="preserve">Een theorie die is afgeleid </w:t>
      </w:r>
      <w:r w:rsidRPr="006824F4">
        <w:rPr>
          <w:rFonts w:ascii="Times New Roman" w:eastAsia="Times New Roman" w:hAnsi="Times New Roman" w:cs="Times New Roman"/>
          <w:sz w:val="22"/>
          <w:szCs w:val="22"/>
        </w:rPr>
        <w:t>van de theorie van Schwartz. De Theory of Basic Human Values onderscheidt vier hogere orde waarden: een open houding tegenover verandering (openess to change), het overstijgen van de eigen persoon (self-transcendence), verbetering van de eigen persoon (self-enhancement) en het behouden van de huidige stand van zaken (conservation) (Schwartz, 1994). De waarden theorie van Schwartz volgt, of hanteert, zes hoofdkenmerken (Schwartz, 2012)</w:t>
      </w:r>
      <w:r w:rsidR="00337A74">
        <w:rPr>
          <w:rFonts w:ascii="Times New Roman" w:eastAsia="Times New Roman" w:hAnsi="Times New Roman" w:cs="Times New Roman"/>
          <w:sz w:val="22"/>
          <w:szCs w:val="22"/>
        </w:rPr>
        <w:t>. E</w:t>
      </w:r>
      <w:r w:rsidR="008A77E5">
        <w:rPr>
          <w:rFonts w:ascii="Times New Roman" w:eastAsia="Times New Roman" w:hAnsi="Times New Roman" w:cs="Times New Roman"/>
          <w:sz w:val="22"/>
          <w:szCs w:val="22"/>
        </w:rPr>
        <w:t xml:space="preserve">en aantal van deze kenmerken maken ook duidelijk hoe werkwaarden als motivatoren voor gedrag begrepen kunnen worden. Zo geeft Schwartz aan dat waarden verwijzen naar doelen die men </w:t>
      </w:r>
      <w:r w:rsidR="0035224B">
        <w:rPr>
          <w:rFonts w:ascii="Times New Roman" w:eastAsia="Times New Roman" w:hAnsi="Times New Roman" w:cs="Times New Roman"/>
          <w:sz w:val="22"/>
          <w:szCs w:val="22"/>
        </w:rPr>
        <w:t>nastreeft</w:t>
      </w:r>
      <w:r w:rsidR="008A77E5">
        <w:rPr>
          <w:rFonts w:ascii="Times New Roman" w:eastAsia="Times New Roman" w:hAnsi="Times New Roman" w:cs="Times New Roman"/>
          <w:sz w:val="22"/>
          <w:szCs w:val="22"/>
        </w:rPr>
        <w:t xml:space="preserve"> en de motivatie vormen voor de acties die zij, al dan niet, ondernemen. Daarnaast geeft Schwartz aan dat w</w:t>
      </w:r>
      <w:r w:rsidRPr="006824F4">
        <w:rPr>
          <w:rFonts w:ascii="Times New Roman" w:eastAsia="Times New Roman" w:hAnsi="Times New Roman" w:cs="Times New Roman"/>
          <w:sz w:val="22"/>
          <w:szCs w:val="22"/>
        </w:rPr>
        <w:t>aarden dienen als persoonlijke maatstaf of standaard. Z</w:t>
      </w:r>
      <w:r w:rsidR="008A77E5">
        <w:rPr>
          <w:rFonts w:ascii="Times New Roman" w:eastAsia="Times New Roman" w:hAnsi="Times New Roman" w:cs="Times New Roman"/>
          <w:sz w:val="22"/>
          <w:szCs w:val="22"/>
        </w:rPr>
        <w:t>o</w:t>
      </w:r>
      <w:r w:rsidRPr="006824F4">
        <w:rPr>
          <w:rFonts w:ascii="Times New Roman" w:eastAsia="Times New Roman" w:hAnsi="Times New Roman" w:cs="Times New Roman"/>
          <w:sz w:val="22"/>
          <w:szCs w:val="22"/>
        </w:rPr>
        <w:t xml:space="preserve"> leiden waarden de evaluatie van acties, beleid en gebeurtenissen. Men evalueert en beslist wat goed of slecht is, gerechtvaardigd of onwettig, de moeite waard of </w:t>
      </w:r>
      <w:r w:rsidR="0035224B" w:rsidRPr="006824F4">
        <w:rPr>
          <w:rFonts w:ascii="Times New Roman" w:eastAsia="Times New Roman" w:hAnsi="Times New Roman" w:cs="Times New Roman"/>
          <w:sz w:val="22"/>
          <w:szCs w:val="22"/>
        </w:rPr>
        <w:t>irrelevant</w:t>
      </w:r>
      <w:r w:rsidR="0035224B">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 xml:space="preserve"> </w:t>
      </w:r>
    </w:p>
    <w:p w14:paraId="57A60F7B" w14:textId="77777777" w:rsidR="006560D6" w:rsidRPr="006824F4" w:rsidRDefault="006560D6" w:rsidP="006560D6">
      <w:pPr>
        <w:spacing w:line="360" w:lineRule="auto"/>
        <w:ind w:firstLine="708"/>
        <w:jc w:val="both"/>
        <w:rPr>
          <w:rFonts w:ascii="Times New Roman" w:eastAsia="Times New Roman" w:hAnsi="Times New Roman" w:cs="Times New Roman"/>
          <w:sz w:val="22"/>
          <w:szCs w:val="22"/>
        </w:rPr>
      </w:pPr>
    </w:p>
    <w:p w14:paraId="18ACCC4F" w14:textId="179EC999" w:rsidR="006560D6" w:rsidRPr="006824F4" w:rsidRDefault="0035224B" w:rsidP="006560D6">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Dit onderzoek focust zich exclusief op de werkwaarden. Zo kunnen werkwaarden gezien worden als motivatoren voor werk-gerelateerd gedrag en is het onderzoek uiteindelijk terug te voeren op de (werk) keuze voor een bepaald aantal werkuur. </w:t>
      </w:r>
      <w:r w:rsidR="006560D6" w:rsidRPr="006824F4">
        <w:rPr>
          <w:rFonts w:ascii="Times New Roman" w:eastAsia="Times New Roman" w:hAnsi="Times New Roman" w:cs="Times New Roman"/>
          <w:sz w:val="22"/>
          <w:szCs w:val="22"/>
        </w:rPr>
        <w:t xml:space="preserve">Wat betreft de werkwaarden worden er drie hoofdthema’s geïdentificeerd. Deze drie thema’s zijn één op één vergelijkbaar met drie van de vier hogere orde basiswaarden van Schwartz (Ros et al. 1999; Schwartz, 1994). Deze thema’s zijn: </w:t>
      </w:r>
    </w:p>
    <w:p w14:paraId="3826B862" w14:textId="79508DA9"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1) </w:t>
      </w:r>
      <w:r w:rsidR="00337A74">
        <w:rPr>
          <w:rFonts w:ascii="Times New Roman" w:eastAsia="Times New Roman" w:hAnsi="Times New Roman" w:cs="Times New Roman"/>
          <w:sz w:val="22"/>
          <w:szCs w:val="22"/>
        </w:rPr>
        <w:t>i</w:t>
      </w:r>
      <w:r w:rsidRPr="006824F4">
        <w:rPr>
          <w:rFonts w:ascii="Times New Roman" w:eastAsia="Times New Roman" w:hAnsi="Times New Roman" w:cs="Times New Roman"/>
          <w:sz w:val="22"/>
          <w:szCs w:val="22"/>
        </w:rPr>
        <w:t>ntrinsieke of zelf-actualiserende waarden</w:t>
      </w:r>
    </w:p>
    <w:p w14:paraId="407C5E98" w14:textId="105E21ED"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2) </w:t>
      </w:r>
      <w:r w:rsidR="00337A74">
        <w:rPr>
          <w:rFonts w:ascii="Times New Roman" w:eastAsia="Times New Roman" w:hAnsi="Times New Roman" w:cs="Times New Roman"/>
          <w:sz w:val="22"/>
          <w:szCs w:val="22"/>
        </w:rPr>
        <w:t>e</w:t>
      </w:r>
      <w:r w:rsidRPr="006824F4">
        <w:rPr>
          <w:rFonts w:ascii="Times New Roman" w:eastAsia="Times New Roman" w:hAnsi="Times New Roman" w:cs="Times New Roman"/>
          <w:sz w:val="22"/>
          <w:szCs w:val="22"/>
        </w:rPr>
        <w:t>xtrinsieke, veiligheids- of materiële waarden</w:t>
      </w:r>
    </w:p>
    <w:p w14:paraId="7E45C2A2" w14:textId="1BB3D5F7"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3) </w:t>
      </w:r>
      <w:r w:rsidR="00337A74">
        <w:rPr>
          <w:rFonts w:ascii="Times New Roman" w:eastAsia="Times New Roman" w:hAnsi="Times New Roman" w:cs="Times New Roman"/>
          <w:sz w:val="22"/>
          <w:szCs w:val="22"/>
        </w:rPr>
        <w:t>s</w:t>
      </w:r>
      <w:r w:rsidRPr="006824F4">
        <w:rPr>
          <w:rFonts w:ascii="Times New Roman" w:eastAsia="Times New Roman" w:hAnsi="Times New Roman" w:cs="Times New Roman"/>
          <w:sz w:val="22"/>
          <w:szCs w:val="22"/>
        </w:rPr>
        <w:t>ociale of relationele waarden</w:t>
      </w:r>
    </w:p>
    <w:p w14:paraId="2FD77FE7" w14:textId="77777777" w:rsidR="00004A34" w:rsidRDefault="00004A34" w:rsidP="006560D6">
      <w:pPr>
        <w:spacing w:line="360" w:lineRule="auto"/>
        <w:jc w:val="both"/>
        <w:rPr>
          <w:rFonts w:ascii="Times New Roman" w:eastAsia="Times New Roman" w:hAnsi="Times New Roman" w:cs="Times New Roman"/>
          <w:sz w:val="22"/>
          <w:szCs w:val="22"/>
        </w:rPr>
      </w:pPr>
    </w:p>
    <w:p w14:paraId="5548C3C0" w14:textId="4FB36286"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Een intrinsieke of zelf- actualiserende werkwaarde representeert een open houding tegenover verandering. Evenals de basiswaarde, draait deze werkwaarde om autonomie, interesse, groei en creativiteit in het werk. Extrinsieke werkwaarden representeren de basiswaarden conservatisme en behoud; (werk)zekerheid en een vast inkomen bieden werknemers datgene wat nodig is voor een veilig gevoel. De sociale of relationele werkwaarden staan gelijk aan de basiswaarde om boven zichzelf uit te stijgen (self-transcendance); werk is in dit opzicht een middel om relaties te vormen en een bijdrage te leveren aan de samenleving. Zo legt deze ‘dimensie van werkwaarden’ de focus op het accepteren van anderen als gelijkwaardig en bezorgdheid om hun welzijn (Ros et al. 1999). Dit in tegenstelling tot de vierde dimensie van werkwaarden. De theorie van de individuele basiswaarden van Schwartz kent </w:t>
      </w:r>
      <w:r w:rsidRPr="006824F4">
        <w:rPr>
          <w:rFonts w:ascii="Times New Roman" w:eastAsia="Times New Roman" w:hAnsi="Times New Roman" w:cs="Times New Roman"/>
          <w:sz w:val="22"/>
          <w:szCs w:val="22"/>
        </w:rPr>
        <w:lastRenderedPageBreak/>
        <w:t>namelijk nog een vierde hogere orde basiswaarde</w:t>
      </w:r>
      <w:r w:rsidR="00561446">
        <w:rPr>
          <w:rFonts w:ascii="Times New Roman" w:eastAsia="Times New Roman" w:hAnsi="Times New Roman" w:cs="Times New Roman"/>
          <w:sz w:val="22"/>
          <w:szCs w:val="22"/>
        </w:rPr>
        <w:t xml:space="preserve">: </w:t>
      </w:r>
      <w:r w:rsidRPr="006824F4">
        <w:rPr>
          <w:rFonts w:ascii="Times New Roman" w:eastAsia="Times New Roman" w:hAnsi="Times New Roman" w:cs="Times New Roman"/>
          <w:i/>
          <w:sz w:val="22"/>
          <w:szCs w:val="22"/>
        </w:rPr>
        <w:t>self-enhancement</w:t>
      </w:r>
      <w:r w:rsidRPr="006824F4">
        <w:rPr>
          <w:rFonts w:ascii="Times New Roman" w:eastAsia="Times New Roman" w:hAnsi="Times New Roman" w:cs="Times New Roman"/>
          <w:sz w:val="22"/>
          <w:szCs w:val="22"/>
        </w:rPr>
        <w:t>. Ros, Schwartz en Surkiss (1999) tonen aan dat er nog een vierde type werkwaarde te onderscheiden is die overeenkomt met deze basiswaarde</w:t>
      </w:r>
      <w:r w:rsidR="00561446">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prestige. Deze werkwaarde is gerelateerd aan het bedrijf of organisatie waar men trots is om voor te werken, vooruitgang, invloed binnen de organisatie en invloed op het werk zelf. De dimensie van prestige draait kortom om macht en succes in de vorm van prestig</w:t>
      </w:r>
      <w:r w:rsidR="003C1A62" w:rsidRPr="006824F4">
        <w:rPr>
          <w:rFonts w:ascii="Times New Roman" w:eastAsia="Times New Roman" w:hAnsi="Times New Roman" w:cs="Times New Roman"/>
          <w:sz w:val="22"/>
          <w:szCs w:val="22"/>
        </w:rPr>
        <w:t>ieuze</w:t>
      </w:r>
      <w:r w:rsidRPr="006824F4">
        <w:rPr>
          <w:rFonts w:ascii="Times New Roman" w:eastAsia="Times New Roman" w:hAnsi="Times New Roman" w:cs="Times New Roman"/>
          <w:sz w:val="22"/>
          <w:szCs w:val="22"/>
        </w:rPr>
        <w:t xml:space="preserve"> status. </w:t>
      </w:r>
    </w:p>
    <w:p w14:paraId="26DA8030" w14:textId="77777777" w:rsidR="008034A1" w:rsidRPr="006824F4" w:rsidRDefault="008034A1" w:rsidP="006560D6">
      <w:pPr>
        <w:spacing w:line="360" w:lineRule="auto"/>
        <w:jc w:val="both"/>
        <w:rPr>
          <w:rFonts w:ascii="Times New Roman" w:eastAsia="Times New Roman" w:hAnsi="Times New Roman" w:cs="Times New Roman"/>
          <w:sz w:val="22"/>
          <w:szCs w:val="22"/>
        </w:rPr>
      </w:pPr>
    </w:p>
    <w:p w14:paraId="5816DD2F" w14:textId="33DBCB66" w:rsidR="008034A1" w:rsidRPr="006824F4" w:rsidRDefault="008034A1" w:rsidP="008034A1">
      <w:pPr>
        <w:spacing w:line="360" w:lineRule="auto"/>
        <w:rPr>
          <w:rFonts w:ascii="Times New Roman" w:hAnsi="Times New Roman" w:cs="Times New Roman"/>
          <w:i/>
          <w:iCs/>
          <w:sz w:val="22"/>
          <w:szCs w:val="22"/>
        </w:rPr>
      </w:pPr>
      <w:r w:rsidRPr="006824F4">
        <w:rPr>
          <w:rFonts w:ascii="Times New Roman" w:hAnsi="Times New Roman" w:cs="Times New Roman"/>
          <w:i/>
          <w:iCs/>
          <w:sz w:val="22"/>
          <w:szCs w:val="22"/>
        </w:rPr>
        <w:t>2.</w:t>
      </w:r>
      <w:r w:rsidR="008C66F1">
        <w:rPr>
          <w:rFonts w:ascii="Times New Roman" w:hAnsi="Times New Roman" w:cs="Times New Roman"/>
          <w:i/>
          <w:iCs/>
          <w:sz w:val="22"/>
          <w:szCs w:val="22"/>
        </w:rPr>
        <w:t>3</w:t>
      </w:r>
      <w:r w:rsidRPr="006824F4">
        <w:rPr>
          <w:rFonts w:ascii="Times New Roman" w:hAnsi="Times New Roman" w:cs="Times New Roman"/>
          <w:i/>
          <w:iCs/>
          <w:sz w:val="22"/>
          <w:szCs w:val="22"/>
        </w:rPr>
        <w:t xml:space="preserve">.2 Werkwaarden van leerkrachten </w:t>
      </w:r>
    </w:p>
    <w:p w14:paraId="482EE743" w14:textId="42033941" w:rsidR="008034A1" w:rsidRPr="006824F4" w:rsidRDefault="008034A1" w:rsidP="00C33E5B">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Werkwaarden spelen dus een rol in de beroepsontwikkeling voor ieder mens; de keuzes die </w:t>
      </w:r>
      <w:r w:rsidR="00AC5C60">
        <w:rPr>
          <w:rFonts w:ascii="Times New Roman" w:hAnsi="Times New Roman" w:cs="Times New Roman"/>
          <w:sz w:val="22"/>
          <w:szCs w:val="22"/>
        </w:rPr>
        <w:t>men</w:t>
      </w:r>
      <w:r w:rsidRPr="006824F4">
        <w:rPr>
          <w:rFonts w:ascii="Times New Roman" w:hAnsi="Times New Roman" w:cs="Times New Roman"/>
          <w:sz w:val="22"/>
          <w:szCs w:val="22"/>
        </w:rPr>
        <w:t xml:space="preserve"> </w:t>
      </w:r>
      <w:r w:rsidR="00AC5C60">
        <w:rPr>
          <w:rFonts w:ascii="Times New Roman" w:hAnsi="Times New Roman" w:cs="Times New Roman"/>
          <w:sz w:val="22"/>
          <w:szCs w:val="22"/>
        </w:rPr>
        <w:t>maakt</w:t>
      </w:r>
      <w:r w:rsidRPr="006824F4">
        <w:rPr>
          <w:rFonts w:ascii="Times New Roman" w:hAnsi="Times New Roman" w:cs="Times New Roman"/>
          <w:sz w:val="22"/>
          <w:szCs w:val="22"/>
        </w:rPr>
        <w:t xml:space="preserve"> voor een opleiding, functie, werkplek en -cultuur stoelen voor een groot deel op dergelijke motivatoren. Het is om deze reden aannemelijk dat een beroepsgroep overeenkomsten vertoond in de werkwaarden die voor hen van belang zijn.  Eerder onderzoek van Sagie, Elizur en Koslowsky (1996) wijst erop dat dat de werkwaarden van leerkrachten binnen het voortgezet onderwijs zich enkel centreren rondom de hogere orde waarden van ‘self-transcendence’ en ‘conservation values’.  Self-transendence correleert met de sociale en relationele </w:t>
      </w:r>
      <w:r w:rsidR="003C1A62" w:rsidRPr="006824F4">
        <w:rPr>
          <w:rFonts w:ascii="Times New Roman" w:hAnsi="Times New Roman" w:cs="Times New Roman"/>
          <w:sz w:val="22"/>
          <w:szCs w:val="22"/>
        </w:rPr>
        <w:t>werk</w:t>
      </w:r>
      <w:r w:rsidRPr="006824F4">
        <w:rPr>
          <w:rFonts w:ascii="Times New Roman" w:hAnsi="Times New Roman" w:cs="Times New Roman"/>
          <w:sz w:val="22"/>
          <w:szCs w:val="22"/>
        </w:rPr>
        <w:t xml:space="preserve">waarden wat betekent dat leerkrachten voornamelijk het sociale en relationele aspect belangrijk vinden en anderen willen helpen. De conservation values correleren met de extrinsieke werkwaarden waarbij de focus ligt op behoud: </w:t>
      </w:r>
      <w:r w:rsidR="003C1A62" w:rsidRPr="006824F4">
        <w:rPr>
          <w:rFonts w:ascii="Times New Roman" w:hAnsi="Times New Roman" w:cs="Times New Roman"/>
          <w:sz w:val="22"/>
          <w:szCs w:val="22"/>
        </w:rPr>
        <w:t xml:space="preserve">leerkrachten </w:t>
      </w:r>
      <w:r w:rsidR="00C16B7D" w:rsidRPr="006824F4">
        <w:rPr>
          <w:rFonts w:ascii="Times New Roman" w:hAnsi="Times New Roman" w:cs="Times New Roman"/>
          <w:sz w:val="22"/>
          <w:szCs w:val="22"/>
        </w:rPr>
        <w:t xml:space="preserve">in het voortgezet onderwijs </w:t>
      </w:r>
      <w:r w:rsidR="00C33E5B" w:rsidRPr="006824F4">
        <w:rPr>
          <w:rFonts w:ascii="Times New Roman" w:hAnsi="Times New Roman" w:cs="Times New Roman"/>
          <w:sz w:val="22"/>
          <w:szCs w:val="22"/>
        </w:rPr>
        <w:t xml:space="preserve">zouden </w:t>
      </w:r>
      <w:r w:rsidR="003C1A62" w:rsidRPr="006824F4">
        <w:rPr>
          <w:rFonts w:ascii="Times New Roman" w:hAnsi="Times New Roman" w:cs="Times New Roman"/>
          <w:sz w:val="22"/>
          <w:szCs w:val="22"/>
        </w:rPr>
        <w:t>zekerheid</w:t>
      </w:r>
      <w:r w:rsidR="00C33E5B" w:rsidRPr="006824F4">
        <w:rPr>
          <w:rFonts w:ascii="Times New Roman" w:hAnsi="Times New Roman" w:cs="Times New Roman"/>
          <w:sz w:val="22"/>
          <w:szCs w:val="22"/>
        </w:rPr>
        <w:t xml:space="preserve"> willen</w:t>
      </w:r>
      <w:r w:rsidR="003C1A62" w:rsidRPr="006824F4">
        <w:rPr>
          <w:rFonts w:ascii="Times New Roman" w:hAnsi="Times New Roman" w:cs="Times New Roman"/>
          <w:sz w:val="22"/>
          <w:szCs w:val="22"/>
        </w:rPr>
        <w:t xml:space="preserve">; behoud van de status quo is voor hen van belang. </w:t>
      </w:r>
      <w:r w:rsidR="00C33E5B" w:rsidRPr="006824F4">
        <w:rPr>
          <w:rFonts w:ascii="Times New Roman" w:hAnsi="Times New Roman" w:cs="Times New Roman"/>
          <w:sz w:val="22"/>
          <w:szCs w:val="22"/>
        </w:rPr>
        <w:t xml:space="preserve">Volgens </w:t>
      </w:r>
      <w:r w:rsidR="003C1A62" w:rsidRPr="006824F4">
        <w:rPr>
          <w:rFonts w:ascii="Times New Roman" w:hAnsi="Times New Roman" w:cs="Times New Roman"/>
          <w:sz w:val="22"/>
          <w:szCs w:val="22"/>
        </w:rPr>
        <w:t xml:space="preserve">Sagie et al. (1996) </w:t>
      </w:r>
      <w:r w:rsidR="00C33E5B" w:rsidRPr="006824F4">
        <w:rPr>
          <w:rFonts w:ascii="Times New Roman" w:hAnsi="Times New Roman" w:cs="Times New Roman"/>
          <w:sz w:val="22"/>
          <w:szCs w:val="22"/>
        </w:rPr>
        <w:t>was er</w:t>
      </w:r>
      <w:r w:rsidR="003C1A62" w:rsidRPr="006824F4">
        <w:rPr>
          <w:rFonts w:ascii="Times New Roman" w:hAnsi="Times New Roman" w:cs="Times New Roman"/>
          <w:sz w:val="22"/>
          <w:szCs w:val="22"/>
        </w:rPr>
        <w:t xml:space="preserve"> geen verband tussen het werk van leerkrachten en de hogere orde waarden van </w:t>
      </w:r>
      <w:r w:rsidR="009B18BC">
        <w:rPr>
          <w:rFonts w:ascii="Times New Roman" w:hAnsi="Times New Roman" w:cs="Times New Roman"/>
          <w:sz w:val="22"/>
          <w:szCs w:val="22"/>
        </w:rPr>
        <w:t>‘</w:t>
      </w:r>
      <w:r w:rsidR="003C1A62" w:rsidRPr="006824F4">
        <w:rPr>
          <w:rFonts w:ascii="Times New Roman" w:hAnsi="Times New Roman" w:cs="Times New Roman"/>
          <w:sz w:val="22"/>
          <w:szCs w:val="22"/>
        </w:rPr>
        <w:t>self-enhancement</w:t>
      </w:r>
      <w:r w:rsidR="009B18BC">
        <w:rPr>
          <w:rFonts w:ascii="Times New Roman" w:hAnsi="Times New Roman" w:cs="Times New Roman"/>
          <w:sz w:val="22"/>
          <w:szCs w:val="22"/>
        </w:rPr>
        <w:t xml:space="preserve">’ </w:t>
      </w:r>
      <w:r w:rsidR="003C1A62" w:rsidRPr="006824F4">
        <w:rPr>
          <w:rFonts w:ascii="Times New Roman" w:hAnsi="Times New Roman" w:cs="Times New Roman"/>
          <w:sz w:val="22"/>
          <w:szCs w:val="22"/>
        </w:rPr>
        <w:t xml:space="preserve">en </w:t>
      </w:r>
      <w:r w:rsidR="009B18BC">
        <w:rPr>
          <w:rFonts w:ascii="Times New Roman" w:hAnsi="Times New Roman" w:cs="Times New Roman"/>
          <w:sz w:val="22"/>
          <w:szCs w:val="22"/>
        </w:rPr>
        <w:t>‘</w:t>
      </w:r>
      <w:r w:rsidR="003C1A62" w:rsidRPr="006824F4">
        <w:rPr>
          <w:rFonts w:ascii="Times New Roman" w:hAnsi="Times New Roman" w:cs="Times New Roman"/>
          <w:sz w:val="22"/>
          <w:szCs w:val="22"/>
        </w:rPr>
        <w:t>openess to change</w:t>
      </w:r>
      <w:r w:rsidR="009B18BC">
        <w:rPr>
          <w:rFonts w:ascii="Times New Roman" w:hAnsi="Times New Roman" w:cs="Times New Roman"/>
          <w:sz w:val="22"/>
          <w:szCs w:val="22"/>
        </w:rPr>
        <w:t xml:space="preserve">’.  </w:t>
      </w:r>
      <w:r w:rsidR="00C33E5B" w:rsidRPr="006824F4">
        <w:rPr>
          <w:rFonts w:ascii="Times New Roman" w:hAnsi="Times New Roman" w:cs="Times New Roman"/>
          <w:sz w:val="22"/>
          <w:szCs w:val="22"/>
        </w:rPr>
        <w:t>Oftewel, de leerkrachten zouden geen belang hechten aan prestige en intrinsieke werkwaarden.</w:t>
      </w:r>
      <w:r w:rsidR="00C16B7D" w:rsidRPr="006824F4">
        <w:rPr>
          <w:rFonts w:ascii="Times New Roman" w:hAnsi="Times New Roman" w:cs="Times New Roman"/>
          <w:sz w:val="22"/>
          <w:szCs w:val="22"/>
        </w:rPr>
        <w:t xml:space="preserve"> Tot op heden is er</w:t>
      </w:r>
      <w:r w:rsidR="00E51CC4">
        <w:rPr>
          <w:rFonts w:ascii="Times New Roman" w:hAnsi="Times New Roman" w:cs="Times New Roman"/>
          <w:sz w:val="22"/>
          <w:szCs w:val="22"/>
        </w:rPr>
        <w:t xml:space="preserve"> echter</w:t>
      </w:r>
      <w:r w:rsidR="00C16B7D" w:rsidRPr="006824F4">
        <w:rPr>
          <w:rFonts w:ascii="Times New Roman" w:hAnsi="Times New Roman" w:cs="Times New Roman"/>
          <w:sz w:val="22"/>
          <w:szCs w:val="22"/>
        </w:rPr>
        <w:t xml:space="preserve"> nog geen onderzoek gedaan </w:t>
      </w:r>
      <w:r w:rsidR="00E51CC4">
        <w:rPr>
          <w:rFonts w:ascii="Times New Roman" w:hAnsi="Times New Roman" w:cs="Times New Roman"/>
          <w:sz w:val="22"/>
          <w:szCs w:val="22"/>
        </w:rPr>
        <w:t xml:space="preserve">of dit ook geldig is voor leerkrachten in het </w:t>
      </w:r>
      <w:r w:rsidR="00E84360">
        <w:rPr>
          <w:rFonts w:ascii="Times New Roman" w:hAnsi="Times New Roman" w:cs="Times New Roman"/>
          <w:sz w:val="22"/>
          <w:szCs w:val="22"/>
        </w:rPr>
        <w:t xml:space="preserve">PO. </w:t>
      </w:r>
    </w:p>
    <w:p w14:paraId="638A832D" w14:textId="77777777" w:rsidR="006560D6" w:rsidRPr="00305F8A" w:rsidRDefault="006560D6" w:rsidP="00305F8A">
      <w:pPr>
        <w:pStyle w:val="Kop2"/>
        <w:rPr>
          <w:rFonts w:eastAsia="Times New Roman"/>
        </w:rPr>
      </w:pPr>
    </w:p>
    <w:p w14:paraId="53D73ACD" w14:textId="12E4DFDE" w:rsidR="006560D6" w:rsidRPr="00305F8A" w:rsidRDefault="006560D6" w:rsidP="00305F8A">
      <w:pPr>
        <w:pStyle w:val="Kop2"/>
        <w:spacing w:line="360" w:lineRule="auto"/>
        <w:rPr>
          <w:rFonts w:eastAsia="Times New Roman"/>
        </w:rPr>
      </w:pPr>
      <w:bookmarkStart w:id="12" w:name="_Toc142925144"/>
      <w:r w:rsidRPr="00305F8A">
        <w:rPr>
          <w:rFonts w:eastAsia="Times New Roman"/>
        </w:rPr>
        <w:t>2.</w:t>
      </w:r>
      <w:r w:rsidR="008C66F1">
        <w:rPr>
          <w:rFonts w:eastAsia="Times New Roman"/>
        </w:rPr>
        <w:t>4</w:t>
      </w:r>
      <w:r w:rsidRPr="00305F8A">
        <w:rPr>
          <w:rFonts w:eastAsia="Times New Roman"/>
        </w:rPr>
        <w:t xml:space="preserve"> De impact van intergenerationele overdracht</w:t>
      </w:r>
      <w:bookmarkEnd w:id="12"/>
      <w:r w:rsidRPr="00305F8A">
        <w:rPr>
          <w:rFonts w:eastAsia="Times New Roman"/>
        </w:rPr>
        <w:t xml:space="preserve"> </w:t>
      </w:r>
    </w:p>
    <w:p w14:paraId="46B9F30F" w14:textId="465C419A" w:rsidR="008C27AD" w:rsidRDefault="006560D6" w:rsidP="008C2452">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Zoals hierboven aangehaald spelen werkwaarden een rol bij de keuzes die men maakt gedurende zijn of haar opleiding, carrière en activiteiten </w:t>
      </w:r>
      <w:r w:rsidR="00413AA1">
        <w:rPr>
          <w:rFonts w:ascii="Times New Roman" w:eastAsia="Times New Roman" w:hAnsi="Times New Roman" w:cs="Times New Roman"/>
          <w:sz w:val="22"/>
          <w:szCs w:val="22"/>
        </w:rPr>
        <w:t xml:space="preserve">die </w:t>
      </w:r>
      <w:r w:rsidRPr="006824F4">
        <w:rPr>
          <w:rFonts w:ascii="Times New Roman" w:eastAsia="Times New Roman" w:hAnsi="Times New Roman" w:cs="Times New Roman"/>
          <w:sz w:val="22"/>
          <w:szCs w:val="22"/>
        </w:rPr>
        <w:t>hieraan</w:t>
      </w:r>
      <w:r w:rsidR="00413AA1">
        <w:rPr>
          <w:rFonts w:ascii="Times New Roman" w:eastAsia="Times New Roman" w:hAnsi="Times New Roman" w:cs="Times New Roman"/>
          <w:sz w:val="22"/>
          <w:szCs w:val="22"/>
        </w:rPr>
        <w:t xml:space="preserve"> gerelateerd zijn</w:t>
      </w:r>
      <w:r w:rsidRPr="006824F4">
        <w:rPr>
          <w:rFonts w:ascii="Times New Roman" w:eastAsia="Times New Roman" w:hAnsi="Times New Roman" w:cs="Times New Roman"/>
          <w:sz w:val="22"/>
          <w:szCs w:val="22"/>
        </w:rPr>
        <w:t>. Hier wordt ook wel naar verwezen met de term ‘beroepsontwikkeling’. Hierbij is niet enkel de verwerving van kennis en verkenning van interesses van belang, maar ook de overtuigingen en waarden met betrekking tot de verschillende carrièremogelijkheden (Bryant et al, 2006). Deze overtuigingen en waarden komen niet uit de lucht vallen</w:t>
      </w:r>
      <w:r w:rsidR="0032107F">
        <w:rPr>
          <w:rFonts w:ascii="Times New Roman" w:eastAsia="Times New Roman" w:hAnsi="Times New Roman" w:cs="Times New Roman"/>
          <w:sz w:val="22"/>
          <w:szCs w:val="22"/>
        </w:rPr>
        <w:t xml:space="preserve">, maar ontstaan door een samenspel van een veelheid aan factoren. Een van deze factoren is de invloed die ouders of andere voogden uitoefenen </w:t>
      </w:r>
      <w:r w:rsidR="0032107F" w:rsidRPr="0032107F">
        <w:rPr>
          <w:rFonts w:ascii="Times New Roman" w:eastAsia="Times New Roman" w:hAnsi="Times New Roman" w:cs="Times New Roman"/>
          <w:sz w:val="22"/>
          <w:szCs w:val="22"/>
        </w:rPr>
        <w:t>(</w:t>
      </w:r>
      <w:r w:rsidR="0032107F" w:rsidRPr="0032107F">
        <w:rPr>
          <w:rFonts w:ascii="Times New Roman" w:hAnsi="Times New Roman" w:cs="Times New Roman"/>
          <w:sz w:val="22"/>
          <w:szCs w:val="22"/>
        </w:rPr>
        <w:t>Bardi &amp; Goodwin, 2011).</w:t>
      </w:r>
      <w:r w:rsidR="0032107F">
        <w:rPr>
          <w:sz w:val="22"/>
          <w:szCs w:val="22"/>
        </w:rPr>
        <w:t xml:space="preserve"> </w:t>
      </w:r>
      <w:r w:rsidR="0032107F">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 xml:space="preserve">Zo </w:t>
      </w:r>
      <w:r w:rsidR="008C27AD">
        <w:rPr>
          <w:rFonts w:ascii="Times New Roman" w:eastAsia="Times New Roman" w:hAnsi="Times New Roman" w:cs="Times New Roman"/>
          <w:sz w:val="22"/>
          <w:szCs w:val="22"/>
        </w:rPr>
        <w:t xml:space="preserve">spelen ouders </w:t>
      </w:r>
      <w:r w:rsidRPr="006824F4">
        <w:rPr>
          <w:rFonts w:ascii="Times New Roman" w:eastAsia="Times New Roman" w:hAnsi="Times New Roman" w:cs="Times New Roman"/>
          <w:sz w:val="22"/>
          <w:szCs w:val="22"/>
        </w:rPr>
        <w:t xml:space="preserve">al dan niet indirect, een cruciale rol </w:t>
      </w:r>
      <w:r w:rsidR="008C27AD">
        <w:rPr>
          <w:rFonts w:ascii="Times New Roman" w:eastAsia="Times New Roman" w:hAnsi="Times New Roman" w:cs="Times New Roman"/>
          <w:sz w:val="22"/>
          <w:szCs w:val="22"/>
        </w:rPr>
        <w:t xml:space="preserve">in hoe iemands gewenste werk-privé balans tot stand komt en beïnvloedt intergenerationele overdracht op deze wijze de </w:t>
      </w:r>
      <w:r w:rsidRPr="006824F4">
        <w:rPr>
          <w:rFonts w:ascii="Times New Roman" w:eastAsia="Times New Roman" w:hAnsi="Times New Roman" w:cs="Times New Roman"/>
          <w:sz w:val="22"/>
          <w:szCs w:val="22"/>
        </w:rPr>
        <w:t>keuzes die leerkrachten maken</w:t>
      </w:r>
      <w:r w:rsidR="008C27AD">
        <w:rPr>
          <w:rFonts w:ascii="Times New Roman" w:eastAsia="Times New Roman" w:hAnsi="Times New Roman" w:cs="Times New Roman"/>
          <w:sz w:val="22"/>
          <w:szCs w:val="22"/>
        </w:rPr>
        <w:t xml:space="preserve"> </w:t>
      </w:r>
      <w:r w:rsidR="008C2452">
        <w:rPr>
          <w:rFonts w:ascii="Times New Roman" w:eastAsia="Times New Roman" w:hAnsi="Times New Roman" w:cs="Times New Roman"/>
          <w:sz w:val="22"/>
          <w:szCs w:val="22"/>
        </w:rPr>
        <w:t xml:space="preserve">binnen de loopbaan. </w:t>
      </w:r>
      <w:r w:rsidR="008C27AD">
        <w:rPr>
          <w:rFonts w:ascii="Times New Roman" w:eastAsia="Times New Roman" w:hAnsi="Times New Roman" w:cs="Times New Roman"/>
          <w:sz w:val="22"/>
          <w:szCs w:val="22"/>
        </w:rPr>
        <w:t>Oftewel, d</w:t>
      </w:r>
      <w:r w:rsidRPr="006824F4">
        <w:rPr>
          <w:rFonts w:ascii="Times New Roman" w:eastAsia="Times New Roman" w:hAnsi="Times New Roman" w:cs="Times New Roman"/>
          <w:sz w:val="22"/>
          <w:szCs w:val="22"/>
        </w:rPr>
        <w:t>e rol die ouders spelen kan begrepen worden vanuit het proces van intergenerationele overdacht</w:t>
      </w:r>
      <w:r w:rsidR="008C2452">
        <w:rPr>
          <w:rFonts w:ascii="Times New Roman" w:eastAsia="Times New Roman" w:hAnsi="Times New Roman" w:cs="Times New Roman"/>
          <w:sz w:val="22"/>
          <w:szCs w:val="22"/>
        </w:rPr>
        <w:t xml:space="preserve">. </w:t>
      </w:r>
      <w:r w:rsidRPr="00743034">
        <w:rPr>
          <w:rFonts w:ascii="Times New Roman" w:eastAsia="Times New Roman" w:hAnsi="Times New Roman" w:cs="Times New Roman"/>
          <w:sz w:val="22"/>
          <w:szCs w:val="22"/>
        </w:rPr>
        <w:t>Intergenerationele overdracht wordt vanuit verschillende disciplines benaderd. In de literatuur wordt hierbij gesproken over patronen die men, al dan niet onbewust, overdraagt van generatie op generatie</w:t>
      </w:r>
      <w:r w:rsidRPr="00C506CE">
        <w:rPr>
          <w:rFonts w:ascii="Times New Roman" w:eastAsia="Times New Roman" w:hAnsi="Times New Roman" w:cs="Times New Roman"/>
          <w:sz w:val="22"/>
          <w:szCs w:val="22"/>
        </w:rPr>
        <w:t xml:space="preserve"> (</w:t>
      </w:r>
      <w:r w:rsidR="00743034" w:rsidRPr="00743034">
        <w:rPr>
          <w:rFonts w:ascii="Times New Roman" w:hAnsi="Times New Roman" w:cs="Times New Roman"/>
          <w:sz w:val="22"/>
          <w:szCs w:val="22"/>
        </w:rPr>
        <w:t xml:space="preserve">Steketee, Dijkstra </w:t>
      </w:r>
      <w:r w:rsidR="00743034" w:rsidRPr="00743034">
        <w:rPr>
          <w:rFonts w:ascii="Times New Roman" w:hAnsi="Times New Roman" w:cs="Times New Roman"/>
          <w:i/>
          <w:iCs/>
          <w:sz w:val="22"/>
          <w:szCs w:val="22"/>
        </w:rPr>
        <w:t xml:space="preserve">&amp; </w:t>
      </w:r>
      <w:r w:rsidR="00743034" w:rsidRPr="00743034">
        <w:rPr>
          <w:rFonts w:ascii="Times New Roman" w:hAnsi="Times New Roman" w:cs="Times New Roman"/>
          <w:sz w:val="22"/>
          <w:szCs w:val="22"/>
        </w:rPr>
        <w:t>Lünnemann</w:t>
      </w:r>
      <w:r w:rsidR="00743034">
        <w:rPr>
          <w:sz w:val="22"/>
          <w:szCs w:val="22"/>
        </w:rPr>
        <w:t xml:space="preserve">, </w:t>
      </w:r>
      <w:r w:rsidR="00E23B16">
        <w:rPr>
          <w:sz w:val="22"/>
          <w:szCs w:val="22"/>
        </w:rPr>
        <w:t>2017</w:t>
      </w:r>
      <w:r w:rsidR="00743034">
        <w:rPr>
          <w:sz w:val="22"/>
          <w:szCs w:val="22"/>
        </w:rPr>
        <w:t>).</w:t>
      </w:r>
      <w:r w:rsidRPr="00743034">
        <w:rPr>
          <w:rFonts w:ascii="Times New Roman" w:eastAsia="Times New Roman" w:hAnsi="Times New Roman" w:cs="Times New Roman"/>
          <w:sz w:val="22"/>
          <w:szCs w:val="22"/>
        </w:rPr>
        <w:t xml:space="preserve"> Intergenerationele overdracht is veelal bekend van, en geassocieerd met, geweld en trauma. </w:t>
      </w:r>
      <w:r w:rsidR="00545E9A">
        <w:rPr>
          <w:rFonts w:ascii="Times New Roman" w:eastAsia="Times New Roman" w:hAnsi="Times New Roman" w:cs="Times New Roman"/>
          <w:sz w:val="22"/>
          <w:szCs w:val="22"/>
        </w:rPr>
        <w:t xml:space="preserve">Het </w:t>
      </w:r>
      <w:r w:rsidRPr="006824F4">
        <w:rPr>
          <w:rFonts w:ascii="Times New Roman" w:eastAsia="Times New Roman" w:hAnsi="Times New Roman" w:cs="Times New Roman"/>
          <w:sz w:val="22"/>
          <w:szCs w:val="22"/>
        </w:rPr>
        <w:t xml:space="preserve">is echter veel breder dan dat en is een verklaring voor </w:t>
      </w:r>
      <w:r w:rsidRPr="006824F4">
        <w:rPr>
          <w:rFonts w:ascii="Times New Roman" w:eastAsia="Times New Roman" w:hAnsi="Times New Roman" w:cs="Times New Roman"/>
          <w:sz w:val="22"/>
          <w:szCs w:val="22"/>
        </w:rPr>
        <w:lastRenderedPageBreak/>
        <w:t xml:space="preserve">een veel breder scala aan gedragingen en denkprocessen. Op deze wijze speelt intergenerationele overdracht ook een rol in de ‘beroepsontwikkeling’. </w:t>
      </w:r>
    </w:p>
    <w:p w14:paraId="262E0E8E" w14:textId="77777777" w:rsidR="00545E9A" w:rsidRDefault="00545E9A" w:rsidP="006560D6">
      <w:pPr>
        <w:spacing w:line="360" w:lineRule="auto"/>
        <w:jc w:val="both"/>
        <w:rPr>
          <w:rFonts w:ascii="Times New Roman" w:eastAsia="Times New Roman" w:hAnsi="Times New Roman" w:cs="Times New Roman"/>
          <w:sz w:val="22"/>
          <w:szCs w:val="22"/>
        </w:rPr>
      </w:pPr>
    </w:p>
    <w:p w14:paraId="2860A216" w14:textId="5C4D8D2E" w:rsidR="006560D6" w:rsidRPr="006824F4" w:rsidRDefault="006560D6" w:rsidP="006560D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Deze impact van intergenerationele overdracht op de keuzes in de werk-privé balans kan begrepen worden vanuit de social learning theory. De </w:t>
      </w:r>
      <w:r w:rsidRPr="006824F4">
        <w:rPr>
          <w:rFonts w:ascii="Times New Roman" w:eastAsia="Times New Roman" w:hAnsi="Times New Roman" w:cs="Times New Roman"/>
          <w:i/>
          <w:sz w:val="22"/>
          <w:szCs w:val="22"/>
        </w:rPr>
        <w:t>Social learning theory</w:t>
      </w:r>
      <w:r w:rsidRPr="006824F4">
        <w:rPr>
          <w:rFonts w:ascii="Times New Roman" w:eastAsia="Times New Roman" w:hAnsi="Times New Roman" w:cs="Times New Roman"/>
          <w:sz w:val="22"/>
          <w:szCs w:val="22"/>
        </w:rPr>
        <w:t xml:space="preserve"> of </w:t>
      </w:r>
      <w:r w:rsidRPr="006824F4">
        <w:rPr>
          <w:rFonts w:ascii="Times New Roman" w:eastAsia="Times New Roman" w:hAnsi="Times New Roman" w:cs="Times New Roman"/>
          <w:i/>
          <w:sz w:val="22"/>
          <w:szCs w:val="22"/>
        </w:rPr>
        <w:t>social cognitive learning theory</w:t>
      </w:r>
      <w:r w:rsidRPr="006824F4">
        <w:rPr>
          <w:rFonts w:ascii="Times New Roman" w:eastAsia="Times New Roman" w:hAnsi="Times New Roman" w:cs="Times New Roman"/>
          <w:sz w:val="22"/>
          <w:szCs w:val="22"/>
        </w:rPr>
        <w:t xml:space="preserve"> is een van de theorieën die de rol van ouders in de beroepsontwikkeling verklaart (Bryant</w:t>
      </w:r>
      <w:r w:rsidR="00854507">
        <w:rPr>
          <w:rFonts w:ascii="Times New Roman" w:eastAsia="Times New Roman" w:hAnsi="Times New Roman" w:cs="Times New Roman"/>
          <w:sz w:val="22"/>
          <w:szCs w:val="22"/>
        </w:rPr>
        <w:t xml:space="preserve"> et al</w:t>
      </w:r>
      <w:r w:rsidRPr="006824F4">
        <w:rPr>
          <w:rFonts w:ascii="Times New Roman" w:eastAsia="Times New Roman" w:hAnsi="Times New Roman" w:cs="Times New Roman"/>
          <w:sz w:val="22"/>
          <w:szCs w:val="22"/>
        </w:rPr>
        <w:t>, 2006; Sietske &amp; Dijkstra, 2011).  Deze leertheorie</w:t>
      </w:r>
      <w:r w:rsidR="007D6B99">
        <w:rPr>
          <w:rFonts w:ascii="Times New Roman" w:eastAsia="Times New Roman" w:hAnsi="Times New Roman" w:cs="Times New Roman"/>
          <w:sz w:val="22"/>
          <w:szCs w:val="22"/>
        </w:rPr>
        <w:t xml:space="preserve"> maakt intergenerationele overdracht helder doordat hij</w:t>
      </w:r>
      <w:r w:rsidRPr="006824F4">
        <w:rPr>
          <w:rFonts w:ascii="Times New Roman" w:eastAsia="Times New Roman" w:hAnsi="Times New Roman" w:cs="Times New Roman"/>
          <w:sz w:val="22"/>
          <w:szCs w:val="22"/>
        </w:rPr>
        <w:t xml:space="preserve"> stelt dat men leert door te kijken naar wat de personen om hem heen doen en het eigen gedrag vervolgens hierop aanpassen (Bandura, 1997). </w:t>
      </w:r>
      <w:r w:rsidR="008C27AD">
        <w:rPr>
          <w:rFonts w:ascii="Times New Roman" w:eastAsia="Times New Roman" w:hAnsi="Times New Roman" w:cs="Times New Roman"/>
          <w:sz w:val="22"/>
          <w:szCs w:val="22"/>
        </w:rPr>
        <w:t>D</w:t>
      </w:r>
      <w:r w:rsidRPr="006824F4">
        <w:rPr>
          <w:rFonts w:ascii="Times New Roman" w:eastAsia="Times New Roman" w:hAnsi="Times New Roman" w:cs="Times New Roman"/>
          <w:sz w:val="22"/>
          <w:szCs w:val="22"/>
        </w:rPr>
        <w:t xml:space="preserve">it proces van leren </w:t>
      </w:r>
      <w:r w:rsidR="008C27AD">
        <w:rPr>
          <w:rFonts w:ascii="Times New Roman" w:eastAsia="Times New Roman" w:hAnsi="Times New Roman" w:cs="Times New Roman"/>
          <w:sz w:val="22"/>
          <w:szCs w:val="22"/>
        </w:rPr>
        <w:t xml:space="preserve">staat </w:t>
      </w:r>
      <w:r w:rsidRPr="006824F4">
        <w:rPr>
          <w:rFonts w:ascii="Times New Roman" w:eastAsia="Times New Roman" w:hAnsi="Times New Roman" w:cs="Times New Roman"/>
          <w:sz w:val="22"/>
          <w:szCs w:val="22"/>
        </w:rPr>
        <w:t xml:space="preserve">ook wel bekend als “role modelling” (Bandura 1997). Volgens Bandura (1997) is dit proces in te delen in vier fasen. Allereerst besteedt het kind aandacht aan de persoon van wie ze het gedrag willen imiteren, dit is in de meeste gevallen een of beide ouders aangezien het een persoon betreft tegen wie zij opkijken en met wie zij een hechte band hebben. Vervolgens behouden zij het gedrag dat zij hebben geobserveerd en herhalen zij dit met als doel om dezelfde respons uit te lokken als het rolmodel. Bijvoorbeeld waardering of acceptatie van derden. Wanneer deze respons aansluit bij de verwachting is het kind gemotiveerd om zijn gedrag te herhalen.  </w:t>
      </w:r>
    </w:p>
    <w:p w14:paraId="1E36DF3D" w14:textId="4FF12631" w:rsidR="006560D6" w:rsidRPr="006824F4" w:rsidRDefault="006560D6" w:rsidP="006560D6">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Toch is role modelling geen precieze imitatie van het gedrag dat het rolmodel vertoont. Gedragingen van het rolmodel dienen eerder als richtlijnen waarop de ander zijn gedrag kan baseren (Gupta, 2006). Op deze wijze is het gedrag van een ouder dan ook een belangrijke factor voor het gedrag van het kind aangezien zij de persoon zijn die het dichtst bij hen staat (Bandura, 1977; Witt, 1997; van Putten, 2009). Immers, vrijwel ieder persoon is als kind actief onderdeel geweest van de arbeidsverdeling van zijn ouders. Zo weet iedereen welke ouder meer werkuren maakte en welke ouder vaker thuisbleef en de zorg op zich nam. Op deze wijze hebben ouders direct, én indirect, meegegeven wat wenselijk en gepast is betreffende de carrière, verdeling van huishoudelijke taken en zorg voor de kinderen. </w:t>
      </w:r>
    </w:p>
    <w:p w14:paraId="3A1EF84F" w14:textId="40BD6D3A" w:rsidR="006560D6" w:rsidRDefault="006560D6" w:rsidP="006560D6">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In lijn hiermee is de rol van de ouders op de beroepsontwikkeling ook te verklaren middels het bestaan van het exo-systeem (Bryant et al., 2006). Het familiesysteem is onderdeel van dit exo-systeem. De familiesysteem-theorie stelt dat een familie functioneert als een systeem en dat om deze reden een individu niet begrepen kan worden door enkel naar deze persoon an sich te kijken. Om een individu echt te doorgronden is het van belang om ook de personen die om hem heen staan in beeld te brengen (Cox &amp; Paley, 1997; Smith &amp; Quirk,</w:t>
      </w:r>
      <w:r w:rsidR="00DD3BB7">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2018). Zo verklaren verschillende familie-aspecten en de omgeving hoe een persoon zich ontwikkelt. Niet alleen op persoonlijk gebied, maar ook op werkgebied. Oftewel, iemands visie op de ideale werk-privé balans, en dus het aantal werkuren, is pas echt te doorgronden wanneer ook</w:t>
      </w:r>
      <w:r w:rsidR="007D6B99">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familie</w:t>
      </w:r>
      <w:r w:rsidR="007D6B99">
        <w:rPr>
          <w:rFonts w:ascii="Times New Roman" w:eastAsia="Times New Roman" w:hAnsi="Times New Roman" w:cs="Times New Roman"/>
          <w:sz w:val="22"/>
          <w:szCs w:val="22"/>
        </w:rPr>
        <w:t xml:space="preserve">- aspecten in beeld </w:t>
      </w:r>
      <w:r w:rsidR="00545E9A">
        <w:rPr>
          <w:rFonts w:ascii="Times New Roman" w:eastAsia="Times New Roman" w:hAnsi="Times New Roman" w:cs="Times New Roman"/>
          <w:sz w:val="22"/>
          <w:szCs w:val="22"/>
        </w:rPr>
        <w:t>worden</w:t>
      </w:r>
      <w:r w:rsidR="007D6B99">
        <w:rPr>
          <w:rFonts w:ascii="Times New Roman" w:eastAsia="Times New Roman" w:hAnsi="Times New Roman" w:cs="Times New Roman"/>
          <w:sz w:val="22"/>
          <w:szCs w:val="22"/>
        </w:rPr>
        <w:t xml:space="preserve"> </w:t>
      </w:r>
      <w:r w:rsidR="00545E9A">
        <w:rPr>
          <w:rFonts w:ascii="Times New Roman" w:eastAsia="Times New Roman" w:hAnsi="Times New Roman" w:cs="Times New Roman"/>
          <w:sz w:val="22"/>
          <w:szCs w:val="22"/>
        </w:rPr>
        <w:t>gebracht</w:t>
      </w:r>
      <w:r w:rsidR="007D6B99">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Bijvoorbeeld door dus de rolverdeling van de ouders en de waarden en overtuigingen waar zij belang aan hechten,</w:t>
      </w:r>
      <w:r w:rsidR="007D6B99">
        <w:rPr>
          <w:rFonts w:ascii="Times New Roman" w:eastAsia="Times New Roman" w:hAnsi="Times New Roman" w:cs="Times New Roman"/>
          <w:sz w:val="22"/>
          <w:szCs w:val="22"/>
        </w:rPr>
        <w:t xml:space="preserve"> te achterhalen</w:t>
      </w:r>
      <w:r w:rsidRPr="006824F4">
        <w:rPr>
          <w:rFonts w:ascii="Times New Roman" w:eastAsia="Times New Roman" w:hAnsi="Times New Roman" w:cs="Times New Roman"/>
          <w:sz w:val="22"/>
          <w:szCs w:val="22"/>
        </w:rPr>
        <w:t xml:space="preserve">. Pas wanneer een dergelijk beeld is geschetst, kunnen de keuzes en overtuigingen van het individu begrepen worden. </w:t>
      </w:r>
      <w:r w:rsidR="007D6B99">
        <w:rPr>
          <w:rFonts w:ascii="Times New Roman" w:eastAsia="Times New Roman" w:hAnsi="Times New Roman" w:cs="Times New Roman"/>
          <w:sz w:val="22"/>
          <w:szCs w:val="22"/>
        </w:rPr>
        <w:t>Oftewel, om de impact van intergenerationele overdracht op de totstandkoming van de gewenste werk-</w:t>
      </w:r>
      <w:r w:rsidR="007D6B99">
        <w:rPr>
          <w:rFonts w:ascii="Times New Roman" w:eastAsia="Times New Roman" w:hAnsi="Times New Roman" w:cs="Times New Roman"/>
          <w:sz w:val="22"/>
          <w:szCs w:val="22"/>
        </w:rPr>
        <w:lastRenderedPageBreak/>
        <w:t xml:space="preserve">privé balans van leerkrachten te achterhalen, moet ook aandacht worden </w:t>
      </w:r>
      <w:r w:rsidR="00545E9A">
        <w:rPr>
          <w:rFonts w:ascii="Times New Roman" w:eastAsia="Times New Roman" w:hAnsi="Times New Roman" w:cs="Times New Roman"/>
          <w:sz w:val="22"/>
          <w:szCs w:val="22"/>
        </w:rPr>
        <w:t>besteed</w:t>
      </w:r>
      <w:r w:rsidR="007D6B99">
        <w:rPr>
          <w:rFonts w:ascii="Times New Roman" w:eastAsia="Times New Roman" w:hAnsi="Times New Roman" w:cs="Times New Roman"/>
          <w:sz w:val="22"/>
          <w:szCs w:val="22"/>
        </w:rPr>
        <w:t xml:space="preserve"> aan de familie van de leerkracht in kwestie en hun houding tegenover werk. </w:t>
      </w:r>
    </w:p>
    <w:p w14:paraId="5128BDAC" w14:textId="77777777" w:rsidR="006560D6" w:rsidRPr="006824F4" w:rsidRDefault="006560D6" w:rsidP="006560D6">
      <w:pPr>
        <w:spacing w:line="360" w:lineRule="auto"/>
        <w:ind w:right="113"/>
        <w:jc w:val="both"/>
        <w:rPr>
          <w:rFonts w:ascii="Times New Roman" w:eastAsia="Times New Roman" w:hAnsi="Times New Roman" w:cs="Times New Roman"/>
          <w:sz w:val="22"/>
          <w:szCs w:val="22"/>
        </w:rPr>
      </w:pPr>
    </w:p>
    <w:p w14:paraId="23015A8F" w14:textId="16FE4A98" w:rsidR="006560D6" w:rsidRPr="006824F4" w:rsidRDefault="00DD3BB7" w:rsidP="006560D6">
      <w:pPr>
        <w:spacing w:line="360" w:lineRule="auto"/>
        <w:ind w:right="113"/>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Eerder is </w:t>
      </w:r>
      <w:r w:rsidR="006560D6" w:rsidRPr="006824F4">
        <w:rPr>
          <w:rFonts w:ascii="Times New Roman" w:eastAsia="Times New Roman" w:hAnsi="Times New Roman" w:cs="Times New Roman"/>
          <w:sz w:val="22"/>
          <w:szCs w:val="22"/>
        </w:rPr>
        <w:t xml:space="preserve">al aangehaald dat onder andere overtuigingen en waarden wat betreft carrièremogelijkheden een rol spelen in de beroepsontwikkeling. (Bryant et al, 2006). </w:t>
      </w:r>
      <w:r w:rsidR="00EB2C51">
        <w:rPr>
          <w:rFonts w:ascii="Times New Roman" w:eastAsia="Times New Roman" w:hAnsi="Times New Roman" w:cs="Times New Roman"/>
          <w:sz w:val="22"/>
          <w:szCs w:val="22"/>
        </w:rPr>
        <w:t>Met</w:t>
      </w:r>
      <w:r w:rsidR="006560D6" w:rsidRPr="006824F4">
        <w:rPr>
          <w:rFonts w:ascii="Times New Roman" w:eastAsia="Times New Roman" w:hAnsi="Times New Roman" w:cs="Times New Roman"/>
          <w:sz w:val="22"/>
          <w:szCs w:val="22"/>
        </w:rPr>
        <w:t xml:space="preserve"> andere woorden, waarden hebben invloed op wat gezien wordt als een ideale carrière en welke keuzen hierbinnen ‘gepast’ zijn. De sociale leertheorie en het familiesysteem lieten daarbij al zien dat deze niet uit de lucht komen vallen, maar deels worden overgenomen van ouders. Onderzoek wijst daarbij uit dat waarden worden overgenomen van allerlei prominente figuren in een persoon zijn leven én worden aangepast op basis van levenservaring (Krau, 1989). Zo kan het belang van bepaalde waarden in de loop der tijd veranderen als gevolg van externe prikkels en dagelijkse gebeurtenissen (Sagie et al., 1996). Zo kan een scheiding er bijvoorbeeld ertoe leiden dat men meer belang hecht aan (werk)zekerheid waar </w:t>
      </w:r>
      <w:r w:rsidR="00EB2C51">
        <w:rPr>
          <w:rFonts w:ascii="Times New Roman" w:eastAsia="Times New Roman" w:hAnsi="Times New Roman" w:cs="Times New Roman"/>
          <w:sz w:val="22"/>
          <w:szCs w:val="22"/>
        </w:rPr>
        <w:t>men</w:t>
      </w:r>
      <w:r w:rsidR="006560D6" w:rsidRPr="006824F4">
        <w:rPr>
          <w:rFonts w:ascii="Times New Roman" w:eastAsia="Times New Roman" w:hAnsi="Times New Roman" w:cs="Times New Roman"/>
          <w:sz w:val="22"/>
          <w:szCs w:val="22"/>
        </w:rPr>
        <w:t xml:space="preserve"> eerder creativiteit en vrijheid nastreefde. </w:t>
      </w:r>
    </w:p>
    <w:p w14:paraId="05FBE915" w14:textId="77777777" w:rsidR="006560D6" w:rsidRPr="006824F4" w:rsidRDefault="006560D6" w:rsidP="006560D6">
      <w:pPr>
        <w:spacing w:line="360" w:lineRule="auto"/>
        <w:jc w:val="both"/>
        <w:rPr>
          <w:rFonts w:ascii="Times New Roman" w:eastAsia="Times New Roman" w:hAnsi="Times New Roman" w:cs="Times New Roman"/>
          <w:sz w:val="22"/>
          <w:szCs w:val="22"/>
        </w:rPr>
      </w:pPr>
    </w:p>
    <w:p w14:paraId="3E53AD0A" w14:textId="761C2BDD" w:rsidR="00A83C0F" w:rsidRDefault="006560D6" w:rsidP="00666914">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De sociale leertheorie en het familiesysteem geven een verklaring voor </w:t>
      </w:r>
      <w:r w:rsidR="00EB2C51">
        <w:rPr>
          <w:rFonts w:ascii="Times New Roman" w:eastAsia="Times New Roman" w:hAnsi="Times New Roman" w:cs="Times New Roman"/>
          <w:sz w:val="22"/>
          <w:szCs w:val="22"/>
        </w:rPr>
        <w:t xml:space="preserve">het feit </w:t>
      </w:r>
      <w:r w:rsidRPr="006824F4">
        <w:rPr>
          <w:rFonts w:ascii="Times New Roman" w:eastAsia="Times New Roman" w:hAnsi="Times New Roman" w:cs="Times New Roman"/>
          <w:sz w:val="22"/>
          <w:szCs w:val="22"/>
        </w:rPr>
        <w:t xml:space="preserve">hoe ouders werkwaarden over-, of bijbrengen, op hun kinderen middels intergenerationele overdracht. Deze overdracht van ouders op kind vindt plaats op drie manieren. Allereerst kunnen ouders waarden overbrengen op een actieve wijze, bijvoorbeeld door de kinderen deze </w:t>
      </w:r>
      <w:r w:rsidR="00DD3BB7">
        <w:rPr>
          <w:rFonts w:ascii="Times New Roman" w:eastAsia="Times New Roman" w:hAnsi="Times New Roman" w:cs="Times New Roman"/>
          <w:sz w:val="22"/>
          <w:szCs w:val="22"/>
        </w:rPr>
        <w:t xml:space="preserve">waarden </w:t>
      </w:r>
      <w:r w:rsidRPr="006824F4">
        <w:rPr>
          <w:rFonts w:ascii="Times New Roman" w:eastAsia="Times New Roman" w:hAnsi="Times New Roman" w:cs="Times New Roman"/>
          <w:sz w:val="22"/>
          <w:szCs w:val="22"/>
        </w:rPr>
        <w:t xml:space="preserve">bewust aan te leren. </w:t>
      </w:r>
      <w:r w:rsidR="00DD3BB7">
        <w:rPr>
          <w:rFonts w:ascii="Times New Roman" w:eastAsia="Times New Roman" w:hAnsi="Times New Roman" w:cs="Times New Roman"/>
          <w:sz w:val="22"/>
          <w:szCs w:val="22"/>
        </w:rPr>
        <w:t xml:space="preserve">De ouders hebben in dit geval ook daadwerkelijk de intentie om waarden over te brengen op de kinderen. </w:t>
      </w:r>
      <w:r w:rsidRPr="006824F4">
        <w:rPr>
          <w:rFonts w:ascii="Times New Roman" w:eastAsia="Times New Roman" w:hAnsi="Times New Roman" w:cs="Times New Roman"/>
          <w:sz w:val="22"/>
          <w:szCs w:val="22"/>
        </w:rPr>
        <w:t xml:space="preserve">Daarnaast brengen zij ook waarden over wanneer zij </w:t>
      </w:r>
      <w:r w:rsidR="00DD3BB7">
        <w:rPr>
          <w:rFonts w:ascii="Times New Roman" w:eastAsia="Times New Roman" w:hAnsi="Times New Roman" w:cs="Times New Roman"/>
          <w:sz w:val="22"/>
          <w:szCs w:val="22"/>
        </w:rPr>
        <w:t xml:space="preserve">deze intentie niet hebben en </w:t>
      </w:r>
      <w:r w:rsidRPr="006824F4">
        <w:rPr>
          <w:rFonts w:ascii="Times New Roman" w:eastAsia="Times New Roman" w:hAnsi="Times New Roman" w:cs="Times New Roman"/>
          <w:sz w:val="22"/>
          <w:szCs w:val="22"/>
        </w:rPr>
        <w:t>niet bewust bezig</w:t>
      </w:r>
      <w:r w:rsidR="00B925E7">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zijn</w:t>
      </w:r>
      <w:r w:rsidR="00DD3BB7">
        <w:rPr>
          <w:rFonts w:ascii="Times New Roman" w:eastAsia="Times New Roman" w:hAnsi="Times New Roman" w:cs="Times New Roman"/>
          <w:sz w:val="22"/>
          <w:szCs w:val="22"/>
        </w:rPr>
        <w:t xml:space="preserve"> met</w:t>
      </w:r>
      <w:r w:rsidR="00B925E7">
        <w:rPr>
          <w:rFonts w:ascii="Times New Roman" w:eastAsia="Times New Roman" w:hAnsi="Times New Roman" w:cs="Times New Roman"/>
          <w:sz w:val="22"/>
          <w:szCs w:val="22"/>
        </w:rPr>
        <w:t xml:space="preserve"> het</w:t>
      </w:r>
      <w:r w:rsidR="00DD3BB7">
        <w:rPr>
          <w:rFonts w:ascii="Times New Roman" w:eastAsia="Times New Roman" w:hAnsi="Times New Roman" w:cs="Times New Roman"/>
          <w:sz w:val="22"/>
          <w:szCs w:val="22"/>
        </w:rPr>
        <w:t xml:space="preserve"> aanleren van waarden</w:t>
      </w:r>
      <w:r w:rsidRPr="006824F4">
        <w:rPr>
          <w:rFonts w:ascii="Times New Roman" w:eastAsia="Times New Roman" w:hAnsi="Times New Roman" w:cs="Times New Roman"/>
          <w:sz w:val="22"/>
          <w:szCs w:val="22"/>
        </w:rPr>
        <w:t xml:space="preserve">. </w:t>
      </w:r>
      <w:r w:rsidR="00DD3BB7">
        <w:rPr>
          <w:rFonts w:ascii="Times New Roman" w:eastAsia="Times New Roman" w:hAnsi="Times New Roman" w:cs="Times New Roman"/>
          <w:sz w:val="22"/>
          <w:szCs w:val="22"/>
        </w:rPr>
        <w:t>In dit geval is d</w:t>
      </w:r>
      <w:r w:rsidRPr="006824F4">
        <w:rPr>
          <w:rFonts w:ascii="Times New Roman" w:eastAsia="Times New Roman" w:hAnsi="Times New Roman" w:cs="Times New Roman"/>
          <w:sz w:val="22"/>
          <w:szCs w:val="22"/>
        </w:rPr>
        <w:t xml:space="preserve">e overdracht meer passief en indirect. Bijvoorbeeld </w:t>
      </w:r>
      <w:r w:rsidR="00DD3BB7">
        <w:rPr>
          <w:rFonts w:ascii="Times New Roman" w:eastAsia="Times New Roman" w:hAnsi="Times New Roman" w:cs="Times New Roman"/>
          <w:sz w:val="22"/>
          <w:szCs w:val="22"/>
        </w:rPr>
        <w:t xml:space="preserve">wanneer de kinderen waarden overnemen door de </w:t>
      </w:r>
      <w:r w:rsidRPr="006824F4">
        <w:rPr>
          <w:rFonts w:ascii="Times New Roman" w:eastAsia="Times New Roman" w:hAnsi="Times New Roman" w:cs="Times New Roman"/>
          <w:sz w:val="22"/>
          <w:szCs w:val="22"/>
        </w:rPr>
        <w:t xml:space="preserve">dagelijkse routine </w:t>
      </w:r>
      <w:r w:rsidR="00DD3BB7">
        <w:rPr>
          <w:rFonts w:ascii="Times New Roman" w:eastAsia="Times New Roman" w:hAnsi="Times New Roman" w:cs="Times New Roman"/>
          <w:sz w:val="22"/>
          <w:szCs w:val="22"/>
        </w:rPr>
        <w:t xml:space="preserve">van de ouders te beleven en zij leren dat </w:t>
      </w:r>
      <w:r w:rsidR="00B925E7">
        <w:rPr>
          <w:rFonts w:ascii="Times New Roman" w:eastAsia="Times New Roman" w:hAnsi="Times New Roman" w:cs="Times New Roman"/>
          <w:sz w:val="22"/>
          <w:szCs w:val="22"/>
        </w:rPr>
        <w:t xml:space="preserve">dit </w:t>
      </w:r>
      <w:r w:rsidR="00DD3BB7">
        <w:rPr>
          <w:rFonts w:ascii="Times New Roman" w:eastAsia="Times New Roman" w:hAnsi="Times New Roman" w:cs="Times New Roman"/>
          <w:sz w:val="22"/>
          <w:szCs w:val="22"/>
        </w:rPr>
        <w:t xml:space="preserve">het ‘normaal’ is.  </w:t>
      </w:r>
      <w:r w:rsidR="00EE090B">
        <w:rPr>
          <w:rFonts w:ascii="Times New Roman" w:eastAsia="Times New Roman" w:hAnsi="Times New Roman" w:cs="Times New Roman"/>
          <w:sz w:val="22"/>
          <w:szCs w:val="22"/>
        </w:rPr>
        <w:t>Of</w:t>
      </w:r>
      <w:r w:rsidR="00B925E7">
        <w:rPr>
          <w:rFonts w:ascii="Times New Roman" w:eastAsia="Times New Roman" w:hAnsi="Times New Roman" w:cs="Times New Roman"/>
          <w:sz w:val="22"/>
          <w:szCs w:val="22"/>
        </w:rPr>
        <w:t xml:space="preserve"> wanneer de kinderen zien dat de ouders vaak cursussen en opleidingen volgen en zij op deze wijze leren dat het normaal is om altijd te blijven leren. </w:t>
      </w:r>
      <w:r w:rsidRPr="006824F4">
        <w:rPr>
          <w:rFonts w:ascii="Times New Roman" w:eastAsia="Times New Roman" w:hAnsi="Times New Roman" w:cs="Times New Roman"/>
          <w:sz w:val="22"/>
          <w:szCs w:val="22"/>
        </w:rPr>
        <w:t>Tot slot vindt waardeoverdracht ook plaats door de kansen die ouders de kinderen al dan niet bieden (Bryant et al.</w:t>
      </w:r>
      <w:r w:rsidR="000A7085">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2006; Ros et al.</w:t>
      </w:r>
      <w:r w:rsidR="000A7085">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1999). </w:t>
      </w:r>
    </w:p>
    <w:p w14:paraId="2D6FA982" w14:textId="77777777" w:rsidR="00666914" w:rsidRPr="00666914" w:rsidRDefault="00666914" w:rsidP="00666914">
      <w:pPr>
        <w:spacing w:line="360" w:lineRule="auto"/>
        <w:jc w:val="both"/>
        <w:rPr>
          <w:rFonts w:ascii="Times New Roman" w:eastAsia="Times New Roman" w:hAnsi="Times New Roman" w:cs="Times New Roman"/>
          <w:sz w:val="22"/>
          <w:szCs w:val="22"/>
        </w:rPr>
      </w:pPr>
    </w:p>
    <w:p w14:paraId="04F8E34F" w14:textId="300AF961" w:rsidR="009C424D" w:rsidRDefault="009C424D" w:rsidP="009C424D">
      <w:pPr>
        <w:pStyle w:val="Kop2"/>
        <w:spacing w:line="360" w:lineRule="auto"/>
        <w:jc w:val="both"/>
        <w:rPr>
          <w:rFonts w:eastAsia="Times New Roman"/>
        </w:rPr>
      </w:pPr>
      <w:bookmarkStart w:id="13" w:name="_Toc142925145"/>
      <w:r>
        <w:rPr>
          <w:rFonts w:eastAsia="Times New Roman"/>
        </w:rPr>
        <w:t>2.</w:t>
      </w:r>
      <w:r w:rsidR="00666914">
        <w:rPr>
          <w:rFonts w:eastAsia="Times New Roman"/>
        </w:rPr>
        <w:t xml:space="preserve">5 </w:t>
      </w:r>
      <w:r>
        <w:rPr>
          <w:rFonts w:eastAsia="Times New Roman"/>
        </w:rPr>
        <w:t>Terugblik theorie</w:t>
      </w:r>
      <w:bookmarkEnd w:id="13"/>
      <w:r>
        <w:rPr>
          <w:rFonts w:eastAsia="Times New Roman"/>
        </w:rPr>
        <w:t xml:space="preserve"> </w:t>
      </w:r>
    </w:p>
    <w:p w14:paraId="5C814F3B" w14:textId="1A20C125" w:rsidR="009C424D" w:rsidRDefault="009C424D" w:rsidP="009C424D">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In dit hoofdstuk zijn een verscheidenheid aan theorieën aangehaald en betekenissen van concepten nader toegelicht. Het concept van de werk-privé balans </w:t>
      </w:r>
      <w:r w:rsidR="00EE090B">
        <w:rPr>
          <w:rFonts w:ascii="Times New Roman" w:eastAsia="Times New Roman" w:hAnsi="Times New Roman" w:cs="Times New Roman"/>
          <w:sz w:val="22"/>
          <w:szCs w:val="22"/>
        </w:rPr>
        <w:t>kan gezien worden als</w:t>
      </w:r>
      <w:r>
        <w:rPr>
          <w:rFonts w:ascii="Times New Roman" w:eastAsia="Times New Roman" w:hAnsi="Times New Roman" w:cs="Times New Roman"/>
          <w:sz w:val="22"/>
          <w:szCs w:val="22"/>
        </w:rPr>
        <w:t xml:space="preserve"> de koepel waaronder deze theorieën geplaatst worden en met elkaar samenhangen. Zo is het aantal </w:t>
      </w:r>
      <w:r w:rsidR="00EB2C51">
        <w:rPr>
          <w:rFonts w:ascii="Times New Roman" w:eastAsia="Times New Roman" w:hAnsi="Times New Roman" w:cs="Times New Roman"/>
          <w:sz w:val="22"/>
          <w:szCs w:val="22"/>
        </w:rPr>
        <w:t>werkuren</w:t>
      </w:r>
      <w:r>
        <w:rPr>
          <w:rFonts w:ascii="Times New Roman" w:eastAsia="Times New Roman" w:hAnsi="Times New Roman" w:cs="Times New Roman"/>
          <w:sz w:val="22"/>
          <w:szCs w:val="22"/>
        </w:rPr>
        <w:t xml:space="preserve"> een keuze die volgt uit, en </w:t>
      </w:r>
      <w:r w:rsidR="008C1173">
        <w:rPr>
          <w:rFonts w:ascii="Times New Roman" w:eastAsia="Times New Roman" w:hAnsi="Times New Roman" w:cs="Times New Roman"/>
          <w:sz w:val="22"/>
          <w:szCs w:val="22"/>
        </w:rPr>
        <w:t>mee verandert</w:t>
      </w:r>
      <w:r>
        <w:rPr>
          <w:rFonts w:ascii="Times New Roman" w:eastAsia="Times New Roman" w:hAnsi="Times New Roman" w:cs="Times New Roman"/>
          <w:sz w:val="22"/>
          <w:szCs w:val="22"/>
        </w:rPr>
        <w:t xml:space="preserve"> met, de gewenste werk-privé balans. </w:t>
      </w:r>
      <w:r w:rsidR="008C1173">
        <w:rPr>
          <w:rFonts w:ascii="Times New Roman" w:eastAsia="Times New Roman" w:hAnsi="Times New Roman" w:cs="Times New Roman"/>
          <w:sz w:val="22"/>
          <w:szCs w:val="22"/>
        </w:rPr>
        <w:t>De werk-privé balans word</w:t>
      </w:r>
      <w:r w:rsidR="007B1A39">
        <w:rPr>
          <w:rFonts w:ascii="Times New Roman" w:eastAsia="Times New Roman" w:hAnsi="Times New Roman" w:cs="Times New Roman"/>
          <w:sz w:val="22"/>
          <w:szCs w:val="22"/>
        </w:rPr>
        <w:t>t</w:t>
      </w:r>
      <w:r w:rsidR="008C1173">
        <w:rPr>
          <w:rFonts w:ascii="Times New Roman" w:eastAsia="Times New Roman" w:hAnsi="Times New Roman" w:cs="Times New Roman"/>
          <w:sz w:val="22"/>
          <w:szCs w:val="22"/>
        </w:rPr>
        <w:t xml:space="preserve"> verstoord door onder andere levensgebeurtenissen. Gebeurtenissen zoals het krijgen van kinderen of scheiden kunnen ervoor zorgen dat er een onbalans is en een verandering in werkuren kan deze weer herstellen. Het is echter onduidelijk welke levensgebeurtenissen zorgen voor een vermindering of </w:t>
      </w:r>
      <w:r w:rsidR="007B1A39">
        <w:rPr>
          <w:rFonts w:ascii="Times New Roman" w:eastAsia="Times New Roman" w:hAnsi="Times New Roman" w:cs="Times New Roman"/>
          <w:sz w:val="22"/>
          <w:szCs w:val="22"/>
        </w:rPr>
        <w:t>vermeerdering</w:t>
      </w:r>
      <w:r w:rsidR="008C1173">
        <w:rPr>
          <w:rFonts w:ascii="Times New Roman" w:eastAsia="Times New Roman" w:hAnsi="Times New Roman" w:cs="Times New Roman"/>
          <w:sz w:val="22"/>
          <w:szCs w:val="22"/>
        </w:rPr>
        <w:t xml:space="preserve"> in </w:t>
      </w:r>
      <w:r w:rsidR="00EB2C51">
        <w:rPr>
          <w:rFonts w:ascii="Times New Roman" w:eastAsia="Times New Roman" w:hAnsi="Times New Roman" w:cs="Times New Roman"/>
          <w:sz w:val="22"/>
          <w:szCs w:val="22"/>
        </w:rPr>
        <w:t xml:space="preserve">het aantal </w:t>
      </w:r>
      <w:r w:rsidR="008C1173">
        <w:rPr>
          <w:rFonts w:ascii="Times New Roman" w:eastAsia="Times New Roman" w:hAnsi="Times New Roman" w:cs="Times New Roman"/>
          <w:sz w:val="22"/>
          <w:szCs w:val="22"/>
        </w:rPr>
        <w:t>wer</w:t>
      </w:r>
      <w:r w:rsidR="007B1A39">
        <w:rPr>
          <w:rFonts w:ascii="Times New Roman" w:eastAsia="Times New Roman" w:hAnsi="Times New Roman" w:cs="Times New Roman"/>
          <w:sz w:val="22"/>
          <w:szCs w:val="22"/>
        </w:rPr>
        <w:t>k</w:t>
      </w:r>
      <w:r w:rsidR="008C1173">
        <w:rPr>
          <w:rFonts w:ascii="Times New Roman" w:eastAsia="Times New Roman" w:hAnsi="Times New Roman" w:cs="Times New Roman"/>
          <w:sz w:val="22"/>
          <w:szCs w:val="22"/>
        </w:rPr>
        <w:t xml:space="preserve">uren voor leerkrachten in het PO. </w:t>
      </w:r>
    </w:p>
    <w:p w14:paraId="62A3FD54" w14:textId="70725CDF" w:rsidR="009C424D" w:rsidRPr="009C424D" w:rsidRDefault="007B1A39" w:rsidP="007B1A39">
      <w:pPr>
        <w:spacing w:line="360" w:lineRule="auto"/>
        <w:ind w:firstLine="708"/>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Daarbij is d</w:t>
      </w:r>
      <w:r w:rsidR="008C1173">
        <w:rPr>
          <w:rFonts w:ascii="Times New Roman" w:eastAsia="Times New Roman" w:hAnsi="Times New Roman" w:cs="Times New Roman"/>
          <w:sz w:val="22"/>
          <w:szCs w:val="22"/>
        </w:rPr>
        <w:t xml:space="preserve">e werk-privé balans bovenal een voorkeur voor hoe men werk-gerelateerde zaken en </w:t>
      </w:r>
      <w:r w:rsidR="00004A34">
        <w:rPr>
          <w:rFonts w:ascii="Times New Roman" w:eastAsia="Times New Roman" w:hAnsi="Times New Roman" w:cs="Times New Roman"/>
          <w:sz w:val="22"/>
          <w:szCs w:val="22"/>
        </w:rPr>
        <w:t>privézaken</w:t>
      </w:r>
      <w:r w:rsidR="008C1173">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wil </w:t>
      </w:r>
      <w:r w:rsidR="008C1173">
        <w:rPr>
          <w:rFonts w:ascii="Times New Roman" w:eastAsia="Times New Roman" w:hAnsi="Times New Roman" w:cs="Times New Roman"/>
          <w:sz w:val="22"/>
          <w:szCs w:val="22"/>
        </w:rPr>
        <w:t xml:space="preserve">prioriteren. Deze voorkeur komt niet uit de lucht vallen maar is gestoeld op waarden. </w:t>
      </w:r>
      <w:r w:rsidR="008C1173">
        <w:rPr>
          <w:rFonts w:ascii="Times New Roman" w:eastAsia="Times New Roman" w:hAnsi="Times New Roman" w:cs="Times New Roman"/>
          <w:sz w:val="22"/>
          <w:szCs w:val="22"/>
        </w:rPr>
        <w:lastRenderedPageBreak/>
        <w:t xml:space="preserve">Aangezien dit onderzoek zich specifiek richt op het aantal werkuur, wordt gefocust op de werkwaarden. De totstandkoming van werkwaarden is een complex proces waar </w:t>
      </w:r>
      <w:r>
        <w:rPr>
          <w:rFonts w:ascii="Times New Roman" w:eastAsia="Times New Roman" w:hAnsi="Times New Roman" w:cs="Times New Roman"/>
          <w:sz w:val="22"/>
          <w:szCs w:val="22"/>
        </w:rPr>
        <w:t xml:space="preserve">een rol is weggelegd voor </w:t>
      </w:r>
      <w:r w:rsidR="008C1173">
        <w:rPr>
          <w:rFonts w:ascii="Times New Roman" w:eastAsia="Times New Roman" w:hAnsi="Times New Roman" w:cs="Times New Roman"/>
          <w:sz w:val="22"/>
          <w:szCs w:val="22"/>
        </w:rPr>
        <w:t>intergenerationele overdracht</w:t>
      </w:r>
      <w:r>
        <w:rPr>
          <w:rFonts w:ascii="Times New Roman" w:eastAsia="Times New Roman" w:hAnsi="Times New Roman" w:cs="Times New Roman"/>
          <w:sz w:val="22"/>
          <w:szCs w:val="22"/>
        </w:rPr>
        <w:t xml:space="preserve">. </w:t>
      </w:r>
      <w:r w:rsidR="008C1173">
        <w:rPr>
          <w:rFonts w:ascii="Times New Roman" w:eastAsia="Times New Roman" w:hAnsi="Times New Roman" w:cs="Times New Roman"/>
          <w:sz w:val="22"/>
          <w:szCs w:val="22"/>
        </w:rPr>
        <w:t xml:space="preserve">Tot nu toe is echter de impact van de intergenerationele overdacht op </w:t>
      </w:r>
      <w:r w:rsidR="00DF7760">
        <w:rPr>
          <w:rFonts w:ascii="Times New Roman" w:eastAsia="Times New Roman" w:hAnsi="Times New Roman" w:cs="Times New Roman"/>
          <w:sz w:val="22"/>
          <w:szCs w:val="22"/>
        </w:rPr>
        <w:t xml:space="preserve">een verandering in </w:t>
      </w:r>
      <w:r w:rsidR="008C1173">
        <w:rPr>
          <w:rFonts w:ascii="Times New Roman" w:eastAsia="Times New Roman" w:hAnsi="Times New Roman" w:cs="Times New Roman"/>
          <w:sz w:val="22"/>
          <w:szCs w:val="22"/>
        </w:rPr>
        <w:t>het aantal werkuur</w:t>
      </w:r>
      <w:r>
        <w:rPr>
          <w:rFonts w:ascii="Times New Roman" w:eastAsia="Times New Roman" w:hAnsi="Times New Roman" w:cs="Times New Roman"/>
          <w:sz w:val="22"/>
          <w:szCs w:val="22"/>
        </w:rPr>
        <w:t xml:space="preserve"> </w:t>
      </w:r>
      <w:r w:rsidR="00EE090B">
        <w:rPr>
          <w:rFonts w:ascii="Times New Roman" w:eastAsia="Times New Roman" w:hAnsi="Times New Roman" w:cs="Times New Roman"/>
          <w:sz w:val="22"/>
          <w:szCs w:val="22"/>
        </w:rPr>
        <w:t>r</w:t>
      </w:r>
      <w:r>
        <w:rPr>
          <w:rFonts w:ascii="Times New Roman" w:eastAsia="Times New Roman" w:hAnsi="Times New Roman" w:cs="Times New Roman"/>
          <w:sz w:val="22"/>
          <w:szCs w:val="22"/>
        </w:rPr>
        <w:t xml:space="preserve">ondom levensgebeurtenissen </w:t>
      </w:r>
      <w:r w:rsidR="008C1173">
        <w:rPr>
          <w:rFonts w:ascii="Times New Roman" w:eastAsia="Times New Roman" w:hAnsi="Times New Roman" w:cs="Times New Roman"/>
          <w:sz w:val="22"/>
          <w:szCs w:val="22"/>
        </w:rPr>
        <w:t xml:space="preserve">onderbelicht gebleven. </w:t>
      </w:r>
    </w:p>
    <w:p w14:paraId="5EA81C96" w14:textId="166930DD" w:rsidR="00C44754" w:rsidRDefault="00D2225F" w:rsidP="00D2225F">
      <w:pPr>
        <w:pStyle w:val="Kop1"/>
        <w:spacing w:line="360" w:lineRule="auto"/>
        <w:rPr>
          <w:rFonts w:cs="Times New Roman"/>
        </w:rPr>
      </w:pPr>
      <w:bookmarkStart w:id="14" w:name="_Toc142925146"/>
      <w:r w:rsidRPr="006824F4">
        <w:rPr>
          <w:rFonts w:cs="Times New Roman"/>
        </w:rPr>
        <w:t xml:space="preserve">Hoofdstuk </w:t>
      </w:r>
      <w:r w:rsidR="00924953" w:rsidRPr="006824F4">
        <w:rPr>
          <w:rFonts w:cs="Times New Roman"/>
        </w:rPr>
        <w:t>3</w:t>
      </w:r>
      <w:r w:rsidR="00EE19B5" w:rsidRPr="006824F4">
        <w:rPr>
          <w:rFonts w:cs="Times New Roman"/>
        </w:rPr>
        <w:t>. Methodologisch kader</w:t>
      </w:r>
      <w:bookmarkEnd w:id="14"/>
      <w:r w:rsidR="00EE19B5" w:rsidRPr="006824F4">
        <w:rPr>
          <w:rFonts w:cs="Times New Roman"/>
        </w:rPr>
        <w:t xml:space="preserve"> </w:t>
      </w:r>
    </w:p>
    <w:p w14:paraId="66E38EA4" w14:textId="4DC0DFD0" w:rsidR="00EE19B5" w:rsidRPr="006824F4" w:rsidRDefault="00924953" w:rsidP="006A490E">
      <w:pPr>
        <w:pStyle w:val="Kop2"/>
        <w:spacing w:line="360" w:lineRule="auto"/>
        <w:rPr>
          <w:rFonts w:eastAsia="Times New Roman"/>
        </w:rPr>
      </w:pPr>
      <w:bookmarkStart w:id="15" w:name="_Toc142925147"/>
      <w:r w:rsidRPr="006824F4">
        <w:rPr>
          <w:rFonts w:eastAsia="Times New Roman"/>
        </w:rPr>
        <w:t>3</w:t>
      </w:r>
      <w:r w:rsidR="00EE19B5" w:rsidRPr="006824F4">
        <w:rPr>
          <w:rFonts w:eastAsia="Times New Roman"/>
        </w:rPr>
        <w:t>.1</w:t>
      </w:r>
      <w:r w:rsidR="0043057F" w:rsidRPr="006824F4">
        <w:rPr>
          <w:rFonts w:eastAsia="Times New Roman"/>
        </w:rPr>
        <w:t xml:space="preserve">. </w:t>
      </w:r>
      <w:r w:rsidR="00EE19B5" w:rsidRPr="006824F4">
        <w:rPr>
          <w:rFonts w:eastAsia="Times New Roman"/>
        </w:rPr>
        <w:t>On</w:t>
      </w:r>
      <w:r w:rsidR="006A490E">
        <w:rPr>
          <w:rFonts w:eastAsia="Times New Roman"/>
        </w:rPr>
        <w:t>derzoeksstrategie</w:t>
      </w:r>
      <w:bookmarkEnd w:id="15"/>
      <w:r w:rsidR="006A490E">
        <w:rPr>
          <w:rFonts w:eastAsia="Times New Roman"/>
        </w:rPr>
        <w:t xml:space="preserve"> </w:t>
      </w:r>
      <w:r w:rsidR="00EE19B5" w:rsidRPr="006824F4">
        <w:rPr>
          <w:rFonts w:eastAsia="Times New Roman"/>
        </w:rPr>
        <w:t xml:space="preserve"> </w:t>
      </w:r>
    </w:p>
    <w:p w14:paraId="0505317A" w14:textId="4C82CBAF" w:rsidR="00B60F4F" w:rsidRPr="006824F4" w:rsidRDefault="00EE19B5" w:rsidP="00D2225F">
      <w:pPr>
        <w:spacing w:line="360" w:lineRule="auto"/>
        <w:jc w:val="both"/>
        <w:rPr>
          <w:rFonts w:ascii="Times New Roman" w:hAnsi="Times New Roman" w:cs="Times New Roman"/>
          <w:color w:val="000000"/>
          <w:sz w:val="22"/>
          <w:szCs w:val="22"/>
          <w:shd w:val="clear" w:color="auto" w:fill="FFFFFF"/>
        </w:rPr>
      </w:pPr>
      <w:r w:rsidRPr="006824F4">
        <w:rPr>
          <w:rFonts w:ascii="Times New Roman" w:eastAsia="Times New Roman" w:hAnsi="Times New Roman" w:cs="Times New Roman"/>
          <w:bCs/>
          <w:sz w:val="22"/>
          <w:szCs w:val="22"/>
        </w:rPr>
        <w:t>Het doel van dit onderzoek is om te achterhalen welke impact intergenerationele overdracht heeft op keuzes rondom life events wat betreft het aantal werkuren van leerkrachten in het</w:t>
      </w:r>
      <w:r w:rsidR="00E1490A">
        <w:rPr>
          <w:rFonts w:ascii="Times New Roman" w:eastAsia="Times New Roman" w:hAnsi="Times New Roman" w:cs="Times New Roman"/>
          <w:bCs/>
          <w:sz w:val="22"/>
          <w:szCs w:val="22"/>
        </w:rPr>
        <w:t xml:space="preserve"> PO</w:t>
      </w:r>
      <w:r w:rsidRPr="006824F4">
        <w:rPr>
          <w:rFonts w:ascii="Times New Roman" w:eastAsia="Times New Roman" w:hAnsi="Times New Roman" w:cs="Times New Roman"/>
          <w:bCs/>
          <w:sz w:val="22"/>
          <w:szCs w:val="22"/>
        </w:rPr>
        <w:t xml:space="preserve">. Hiervoor is het allereerst van belang om de life events in kaart te brengen die invloed uitoefenen op een bepaald aantal werkuren. Vervolgens wordt onderzocht in hoeverre intergenerationele overdracht hier een rol in speelt. Om dit te achterhalen wordt gebruik gemaakt van een kwalitatieve </w:t>
      </w:r>
      <w:r w:rsidR="00B60F4F" w:rsidRPr="006824F4">
        <w:rPr>
          <w:rFonts w:ascii="Times New Roman" w:eastAsia="Times New Roman" w:hAnsi="Times New Roman" w:cs="Times New Roman"/>
          <w:bCs/>
          <w:sz w:val="22"/>
          <w:szCs w:val="22"/>
        </w:rPr>
        <w:t>casestudy</w:t>
      </w:r>
      <w:r w:rsidRPr="006824F4">
        <w:rPr>
          <w:rFonts w:ascii="Times New Roman" w:eastAsia="Times New Roman" w:hAnsi="Times New Roman" w:cs="Times New Roman"/>
          <w:bCs/>
          <w:sz w:val="22"/>
          <w:szCs w:val="22"/>
        </w:rPr>
        <w:t xml:space="preserve">. </w:t>
      </w:r>
      <w:r w:rsidRPr="006824F4">
        <w:rPr>
          <w:rFonts w:ascii="Times New Roman" w:hAnsi="Times New Roman" w:cs="Times New Roman"/>
          <w:color w:val="000000"/>
          <w:sz w:val="22"/>
          <w:szCs w:val="22"/>
          <w:shd w:val="clear" w:color="auto" w:fill="FFFFFF"/>
        </w:rPr>
        <w:t xml:space="preserve">Kwalitatief onderzoek omvat alle vormen van onderzoek die gericht zijn op het verzamelen en interpreteren van talig materiaal om op basis daarvan uitspraken te doen over een (sociaal) verschijnsel in de werkelijkheid, aldus Bleijenbergh (2015). </w:t>
      </w:r>
      <w:r w:rsidR="00B60F4F" w:rsidRPr="006824F4">
        <w:rPr>
          <w:rFonts w:ascii="Times New Roman" w:eastAsia="Times New Roman" w:hAnsi="Times New Roman" w:cs="Times New Roman"/>
          <w:bCs/>
          <w:sz w:val="22"/>
          <w:szCs w:val="22"/>
        </w:rPr>
        <w:t>Een casestudy vertaalt zich naar het bestuderen van een sociaal verschijnsel binnen een afgebakende ruimte en tijdsperiode door een specifieke groep dragers te selecteren. Dit met als doel om uiteindelijk uitspraken te doen over de patronen en processen die aan het desbetreffende verschijnsel ten grondslag liggen (Swanborn, 2003; Bleijenbergh, 2015).</w:t>
      </w:r>
    </w:p>
    <w:p w14:paraId="1710A9F3" w14:textId="29A63081" w:rsidR="00B60F4F" w:rsidRDefault="00EE19B5" w:rsidP="006A490E">
      <w:pPr>
        <w:spacing w:line="360" w:lineRule="auto"/>
        <w:ind w:firstLine="708"/>
        <w:jc w:val="both"/>
        <w:rPr>
          <w:rFonts w:ascii="Times New Roman" w:hAnsi="Times New Roman" w:cs="Times New Roman"/>
          <w:color w:val="000000"/>
          <w:sz w:val="22"/>
          <w:szCs w:val="22"/>
          <w:shd w:val="clear" w:color="auto" w:fill="FFFFFF"/>
        </w:rPr>
      </w:pPr>
      <w:r w:rsidRPr="006824F4">
        <w:rPr>
          <w:rFonts w:ascii="Times New Roman" w:hAnsi="Times New Roman" w:cs="Times New Roman"/>
          <w:color w:val="000000"/>
          <w:sz w:val="22"/>
          <w:szCs w:val="22"/>
          <w:shd w:val="clear" w:color="auto" w:fill="FFFFFF"/>
        </w:rPr>
        <w:t xml:space="preserve">Juist een kwalitatieve onderzoeksmethode biedt een uitkomst om bovenstaande vragen te beantwoorden. Allereerst maakt kwalitatief onderzoek het mogelijk om </w:t>
      </w:r>
      <w:r w:rsidR="00B60F4F" w:rsidRPr="006824F4">
        <w:rPr>
          <w:rFonts w:ascii="Times New Roman" w:hAnsi="Times New Roman" w:cs="Times New Roman"/>
          <w:color w:val="000000"/>
          <w:sz w:val="22"/>
          <w:szCs w:val="22"/>
          <w:shd w:val="clear" w:color="auto" w:fill="FFFFFF"/>
        </w:rPr>
        <w:t xml:space="preserve">de </w:t>
      </w:r>
      <w:r w:rsidRPr="006824F4">
        <w:rPr>
          <w:rFonts w:ascii="Times New Roman" w:hAnsi="Times New Roman" w:cs="Times New Roman"/>
          <w:color w:val="000000"/>
          <w:sz w:val="22"/>
          <w:szCs w:val="22"/>
          <w:shd w:val="clear" w:color="auto" w:fill="FFFFFF"/>
        </w:rPr>
        <w:t xml:space="preserve">overtuigingen, ervaringen en de verschillende perspectieven van </w:t>
      </w:r>
      <w:r w:rsidR="00B60F4F" w:rsidRPr="006824F4">
        <w:rPr>
          <w:rFonts w:ascii="Times New Roman" w:hAnsi="Times New Roman" w:cs="Times New Roman"/>
          <w:color w:val="000000"/>
          <w:sz w:val="22"/>
          <w:szCs w:val="22"/>
          <w:shd w:val="clear" w:color="auto" w:fill="FFFFFF"/>
        </w:rPr>
        <w:t xml:space="preserve">de leerkrachten rondom werk-privé balans en werkuren te </w:t>
      </w:r>
      <w:r w:rsidRPr="006824F4">
        <w:rPr>
          <w:rFonts w:ascii="Times New Roman" w:hAnsi="Times New Roman" w:cs="Times New Roman"/>
          <w:color w:val="000000"/>
          <w:sz w:val="22"/>
          <w:szCs w:val="22"/>
          <w:shd w:val="clear" w:color="auto" w:fill="FFFFFF"/>
        </w:rPr>
        <w:t xml:space="preserve">achterhalen en te begrijpen. Zo streeft kwalitatief onderzoek ernaar om te begrijpen welke betekenis respondenten toekennen aan hun leefwereld en ervaringen (Pathak et al, 2013; Bleijenbergh, 2015). Op deze wijze wordt duidelijk hoe levensgebeurtenissen hebben geleid tot de keuze voor een bepaald aantal werkuren en welke </w:t>
      </w:r>
      <w:r w:rsidR="00B60F4F" w:rsidRPr="006824F4">
        <w:rPr>
          <w:rFonts w:ascii="Times New Roman" w:hAnsi="Times New Roman" w:cs="Times New Roman"/>
          <w:color w:val="000000"/>
          <w:sz w:val="22"/>
          <w:szCs w:val="22"/>
          <w:shd w:val="clear" w:color="auto" w:fill="FFFFFF"/>
        </w:rPr>
        <w:t xml:space="preserve">(overgedragen) </w:t>
      </w:r>
      <w:r w:rsidRPr="006824F4">
        <w:rPr>
          <w:rFonts w:ascii="Times New Roman" w:hAnsi="Times New Roman" w:cs="Times New Roman"/>
          <w:color w:val="000000"/>
          <w:sz w:val="22"/>
          <w:szCs w:val="22"/>
          <w:shd w:val="clear" w:color="auto" w:fill="FFFFFF"/>
        </w:rPr>
        <w:t xml:space="preserve">werkwaarden </w:t>
      </w:r>
      <w:r w:rsidR="00B60F4F" w:rsidRPr="006824F4">
        <w:rPr>
          <w:rFonts w:ascii="Times New Roman" w:hAnsi="Times New Roman" w:cs="Times New Roman"/>
          <w:color w:val="000000"/>
          <w:sz w:val="22"/>
          <w:szCs w:val="22"/>
          <w:shd w:val="clear" w:color="auto" w:fill="FFFFFF"/>
        </w:rPr>
        <w:t xml:space="preserve">hier een rol in speelden. </w:t>
      </w:r>
      <w:r w:rsidRPr="006824F4">
        <w:rPr>
          <w:rFonts w:ascii="Times New Roman" w:hAnsi="Times New Roman" w:cs="Times New Roman"/>
          <w:color w:val="000000"/>
          <w:sz w:val="22"/>
          <w:szCs w:val="22"/>
          <w:shd w:val="clear" w:color="auto" w:fill="FFFFFF"/>
        </w:rPr>
        <w:t>Daarbij biedt kwalitatief onderzoek de ruimte voor respondenten om zaken toe te lichten die niet direct in lijn zijn met de theorie (Boeije &amp; Bleijenbergh, 2019). Zo wordt inzicht verkregen in hoe zaken, anders dan</w:t>
      </w:r>
      <w:r w:rsidR="00B60F4F" w:rsidRPr="006824F4">
        <w:rPr>
          <w:rFonts w:ascii="Times New Roman" w:hAnsi="Times New Roman" w:cs="Times New Roman"/>
          <w:color w:val="000000"/>
          <w:sz w:val="22"/>
          <w:szCs w:val="22"/>
          <w:shd w:val="clear" w:color="auto" w:fill="FFFFFF"/>
        </w:rPr>
        <w:t xml:space="preserve"> </w:t>
      </w:r>
      <w:r w:rsidRPr="006824F4">
        <w:rPr>
          <w:rFonts w:ascii="Times New Roman" w:hAnsi="Times New Roman" w:cs="Times New Roman"/>
          <w:color w:val="000000"/>
          <w:sz w:val="22"/>
          <w:szCs w:val="22"/>
          <w:shd w:val="clear" w:color="auto" w:fill="FFFFFF"/>
        </w:rPr>
        <w:t>werk-privé balans</w:t>
      </w:r>
      <w:r w:rsidR="00B60F4F" w:rsidRPr="006824F4">
        <w:rPr>
          <w:rFonts w:ascii="Times New Roman" w:hAnsi="Times New Roman" w:cs="Times New Roman"/>
          <w:color w:val="000000"/>
          <w:sz w:val="22"/>
          <w:szCs w:val="22"/>
          <w:shd w:val="clear" w:color="auto" w:fill="FFFFFF"/>
        </w:rPr>
        <w:t xml:space="preserve">, werkwaarden en </w:t>
      </w:r>
      <w:r w:rsidRPr="006824F4">
        <w:rPr>
          <w:rFonts w:ascii="Times New Roman" w:hAnsi="Times New Roman" w:cs="Times New Roman"/>
          <w:color w:val="000000"/>
          <w:sz w:val="22"/>
          <w:szCs w:val="22"/>
          <w:shd w:val="clear" w:color="auto" w:fill="FFFFFF"/>
        </w:rPr>
        <w:t>intergenerationele</w:t>
      </w:r>
      <w:r w:rsidR="00075202" w:rsidRPr="006824F4">
        <w:rPr>
          <w:rFonts w:ascii="Times New Roman" w:hAnsi="Times New Roman" w:cs="Times New Roman"/>
          <w:color w:val="000000"/>
          <w:sz w:val="22"/>
          <w:szCs w:val="22"/>
          <w:shd w:val="clear" w:color="auto" w:fill="FFFFFF"/>
        </w:rPr>
        <w:t xml:space="preserve"> impact</w:t>
      </w:r>
      <w:r w:rsidRPr="006824F4">
        <w:rPr>
          <w:rFonts w:ascii="Times New Roman" w:hAnsi="Times New Roman" w:cs="Times New Roman"/>
          <w:color w:val="000000"/>
          <w:sz w:val="22"/>
          <w:szCs w:val="22"/>
          <w:shd w:val="clear" w:color="auto" w:fill="FFFFFF"/>
        </w:rPr>
        <w:t xml:space="preserve">, van invloed zijn op het aantal werkuren. </w:t>
      </w:r>
      <w:r w:rsidR="00F73D91">
        <w:rPr>
          <w:rFonts w:ascii="Times New Roman" w:hAnsi="Times New Roman" w:cs="Times New Roman"/>
          <w:color w:val="000000"/>
          <w:sz w:val="22"/>
          <w:szCs w:val="22"/>
          <w:shd w:val="clear" w:color="auto" w:fill="FFFFFF"/>
        </w:rPr>
        <w:t xml:space="preserve">Met andere </w:t>
      </w:r>
      <w:r w:rsidRPr="006824F4">
        <w:rPr>
          <w:rFonts w:ascii="Times New Roman" w:hAnsi="Times New Roman" w:cs="Times New Roman"/>
          <w:color w:val="000000"/>
          <w:sz w:val="22"/>
          <w:szCs w:val="22"/>
          <w:shd w:val="clear" w:color="auto" w:fill="FFFFFF"/>
        </w:rPr>
        <w:t xml:space="preserve">woorden, kwalitatief onderzoek is uitermate geschikt voor het onderzoeken van meervoudige causaliteit: de wijze waarop meerdere oorzaken van een verschijnsel met elkaar samenhangen (Bleijenbergh, 2015). Zo wordt ook onderzocht in hoeverre intergenerationele overdracht van invloed is op de wijze waarop men omgaat met bijvoorbeeld het krijgen van kinderen en in hoeverre deze omgang het gevolg is van intergenerationele overdacht. </w:t>
      </w:r>
    </w:p>
    <w:p w14:paraId="342E8801" w14:textId="77777777" w:rsidR="006A490E" w:rsidRPr="006A490E" w:rsidRDefault="006A490E" w:rsidP="006A490E">
      <w:pPr>
        <w:spacing w:line="360" w:lineRule="auto"/>
        <w:ind w:firstLine="708"/>
        <w:jc w:val="both"/>
        <w:rPr>
          <w:rFonts w:ascii="Times New Roman" w:hAnsi="Times New Roman" w:cs="Times New Roman"/>
          <w:color w:val="000000"/>
          <w:sz w:val="22"/>
          <w:szCs w:val="22"/>
          <w:shd w:val="clear" w:color="auto" w:fill="FFFFFF"/>
        </w:rPr>
      </w:pPr>
    </w:p>
    <w:p w14:paraId="01628427" w14:textId="62DE1607" w:rsidR="006A490E" w:rsidRDefault="00B60F4F" w:rsidP="00B60F4F">
      <w:pPr>
        <w:spacing w:line="360" w:lineRule="auto"/>
        <w:jc w:val="both"/>
        <w:rPr>
          <w:rFonts w:ascii="Times New Roman" w:eastAsia="Times New Roman" w:hAnsi="Times New Roman" w:cs="Times New Roman"/>
          <w:bCs/>
          <w:sz w:val="22"/>
          <w:szCs w:val="22"/>
        </w:rPr>
      </w:pPr>
      <w:r w:rsidRPr="006824F4">
        <w:rPr>
          <w:rFonts w:ascii="Times New Roman" w:eastAsia="Times New Roman" w:hAnsi="Times New Roman" w:cs="Times New Roman"/>
          <w:bCs/>
          <w:sz w:val="22"/>
          <w:szCs w:val="22"/>
        </w:rPr>
        <w:t>Een casestudy kent volg</w:t>
      </w:r>
      <w:r w:rsidR="006A490E">
        <w:rPr>
          <w:rFonts w:ascii="Times New Roman" w:eastAsia="Times New Roman" w:hAnsi="Times New Roman" w:cs="Times New Roman"/>
          <w:bCs/>
          <w:sz w:val="22"/>
          <w:szCs w:val="22"/>
        </w:rPr>
        <w:t>e</w:t>
      </w:r>
      <w:r w:rsidRPr="006824F4">
        <w:rPr>
          <w:rFonts w:ascii="Times New Roman" w:eastAsia="Times New Roman" w:hAnsi="Times New Roman" w:cs="Times New Roman"/>
          <w:bCs/>
          <w:sz w:val="22"/>
          <w:szCs w:val="22"/>
        </w:rPr>
        <w:t>ns Thomas</w:t>
      </w:r>
      <w:r w:rsidR="005C7C4A" w:rsidRPr="006824F4">
        <w:rPr>
          <w:rFonts w:ascii="Times New Roman" w:eastAsia="Times New Roman" w:hAnsi="Times New Roman" w:cs="Times New Roman"/>
          <w:bCs/>
          <w:sz w:val="22"/>
          <w:szCs w:val="22"/>
        </w:rPr>
        <w:t xml:space="preserve"> (2011)</w:t>
      </w:r>
      <w:r w:rsidRPr="006824F4">
        <w:rPr>
          <w:rFonts w:ascii="Times New Roman" w:eastAsia="Times New Roman" w:hAnsi="Times New Roman" w:cs="Times New Roman"/>
          <w:bCs/>
          <w:sz w:val="22"/>
          <w:szCs w:val="22"/>
        </w:rPr>
        <w:t xml:space="preserve"> 2 elementen; een ‘subject’ en een ‘object’. Met het object wordt verwezen naar het theoretische of analytische frame waarbinnen de casus wordt bestudeerd of het onderzoek wordt uitgevoerd.</w:t>
      </w:r>
      <w:r w:rsidR="004669C1" w:rsidRPr="006824F4">
        <w:rPr>
          <w:rFonts w:ascii="Times New Roman" w:eastAsia="Times New Roman" w:hAnsi="Times New Roman" w:cs="Times New Roman"/>
          <w:bCs/>
          <w:sz w:val="22"/>
          <w:szCs w:val="22"/>
        </w:rPr>
        <w:t xml:space="preserve"> Met het subject doelt Thomas op de eenheid die wordt bestudeerd, de </w:t>
      </w:r>
      <w:r w:rsidR="004669C1" w:rsidRPr="006824F4">
        <w:rPr>
          <w:rFonts w:ascii="Times New Roman" w:eastAsia="Times New Roman" w:hAnsi="Times New Roman" w:cs="Times New Roman"/>
          <w:bCs/>
          <w:sz w:val="22"/>
          <w:szCs w:val="22"/>
        </w:rPr>
        <w:lastRenderedPageBreak/>
        <w:t xml:space="preserve">casus. </w:t>
      </w:r>
      <w:r w:rsidRPr="006824F4">
        <w:rPr>
          <w:rFonts w:ascii="Times New Roman" w:eastAsia="Times New Roman" w:hAnsi="Times New Roman" w:cs="Times New Roman"/>
          <w:bCs/>
          <w:sz w:val="22"/>
          <w:szCs w:val="22"/>
        </w:rPr>
        <w:t xml:space="preserve"> </w:t>
      </w:r>
      <w:r w:rsidR="004669C1" w:rsidRPr="006824F4">
        <w:rPr>
          <w:rFonts w:ascii="Times New Roman" w:eastAsia="Times New Roman" w:hAnsi="Times New Roman" w:cs="Times New Roman"/>
          <w:sz w:val="22"/>
          <w:szCs w:val="22"/>
        </w:rPr>
        <w:t xml:space="preserve">In dit onderzoek neemt het object de vorm aan van het proces van intergenerationele overdacht en de invloed hiervan op keuzes voor </w:t>
      </w:r>
      <w:r w:rsidR="00F73D91">
        <w:rPr>
          <w:rFonts w:ascii="Times New Roman" w:eastAsia="Times New Roman" w:hAnsi="Times New Roman" w:cs="Times New Roman"/>
          <w:sz w:val="22"/>
          <w:szCs w:val="22"/>
        </w:rPr>
        <w:t xml:space="preserve">het aantal </w:t>
      </w:r>
      <w:r w:rsidR="004669C1" w:rsidRPr="006824F4">
        <w:rPr>
          <w:rFonts w:ascii="Times New Roman" w:eastAsia="Times New Roman" w:hAnsi="Times New Roman" w:cs="Times New Roman"/>
          <w:sz w:val="22"/>
          <w:szCs w:val="22"/>
        </w:rPr>
        <w:t xml:space="preserve">werkuren in </w:t>
      </w:r>
      <w:r w:rsidR="003E1D07" w:rsidRPr="006824F4">
        <w:rPr>
          <w:rFonts w:ascii="Times New Roman" w:eastAsia="Times New Roman" w:hAnsi="Times New Roman" w:cs="Times New Roman"/>
          <w:sz w:val="22"/>
          <w:szCs w:val="22"/>
        </w:rPr>
        <w:t xml:space="preserve">navolging </w:t>
      </w:r>
      <w:r w:rsidR="004669C1" w:rsidRPr="006824F4">
        <w:rPr>
          <w:rFonts w:ascii="Times New Roman" w:eastAsia="Times New Roman" w:hAnsi="Times New Roman" w:cs="Times New Roman"/>
          <w:sz w:val="22"/>
          <w:szCs w:val="22"/>
        </w:rPr>
        <w:t xml:space="preserve">van specifieke life events. </w:t>
      </w:r>
      <w:r w:rsidRPr="006824F4">
        <w:rPr>
          <w:rFonts w:ascii="Times New Roman" w:eastAsia="Times New Roman" w:hAnsi="Times New Roman" w:cs="Times New Roman"/>
          <w:bCs/>
          <w:sz w:val="22"/>
          <w:szCs w:val="22"/>
        </w:rPr>
        <w:t xml:space="preserve">In dit onderzoek vormen leerkrachten in het </w:t>
      </w:r>
      <w:r w:rsidR="00EE090B">
        <w:rPr>
          <w:rFonts w:ascii="Times New Roman" w:eastAsia="Times New Roman" w:hAnsi="Times New Roman" w:cs="Times New Roman"/>
          <w:bCs/>
          <w:sz w:val="22"/>
          <w:szCs w:val="22"/>
        </w:rPr>
        <w:t>PO</w:t>
      </w:r>
      <w:r w:rsidRPr="006824F4">
        <w:rPr>
          <w:rFonts w:ascii="Times New Roman" w:eastAsia="Times New Roman" w:hAnsi="Times New Roman" w:cs="Times New Roman"/>
          <w:bCs/>
          <w:sz w:val="22"/>
          <w:szCs w:val="22"/>
        </w:rPr>
        <w:t xml:space="preserve"> de casus</w:t>
      </w:r>
      <w:r w:rsidR="004669C1" w:rsidRPr="006824F4">
        <w:rPr>
          <w:rFonts w:ascii="Times New Roman" w:eastAsia="Times New Roman" w:hAnsi="Times New Roman" w:cs="Times New Roman"/>
          <w:bCs/>
          <w:sz w:val="22"/>
          <w:szCs w:val="22"/>
        </w:rPr>
        <w:t xml:space="preserve"> die binnen het ‘frame’ van intergenerationele overdracht worden bestudeerd.</w:t>
      </w:r>
    </w:p>
    <w:p w14:paraId="000C8636" w14:textId="77777777" w:rsidR="006A490E" w:rsidRDefault="006A490E" w:rsidP="00B60F4F">
      <w:pPr>
        <w:spacing w:line="360" w:lineRule="auto"/>
        <w:jc w:val="both"/>
        <w:rPr>
          <w:rFonts w:ascii="Times New Roman" w:eastAsia="Times New Roman" w:hAnsi="Times New Roman" w:cs="Times New Roman"/>
          <w:bCs/>
          <w:sz w:val="22"/>
          <w:szCs w:val="22"/>
        </w:rPr>
      </w:pPr>
    </w:p>
    <w:p w14:paraId="39985355" w14:textId="659CF1E4" w:rsidR="006A2144" w:rsidRDefault="006A2144" w:rsidP="00B60F4F">
      <w:pPr>
        <w:spacing w:line="360" w:lineRule="auto"/>
        <w:jc w:val="both"/>
        <w:rPr>
          <w:rFonts w:ascii="Times New Roman" w:eastAsia="Times New Roman" w:hAnsi="Times New Roman" w:cs="Times New Roman"/>
          <w:bCs/>
          <w:sz w:val="22"/>
          <w:szCs w:val="22"/>
        </w:rPr>
      </w:pPr>
      <w:r>
        <w:rPr>
          <w:rFonts w:ascii="Times New Roman" w:eastAsia="Times New Roman" w:hAnsi="Times New Roman" w:cs="Times New Roman"/>
          <w:bCs/>
          <w:sz w:val="22"/>
          <w:szCs w:val="22"/>
        </w:rPr>
        <w:t>Daarbij wordt onderzoek gedaan naar een typische casus. Er is immers geen reden om aan te nemen dat intergenerationele overdracht van werkwaarden voor leerkrachten in het PO anders verloopt dan voor andere beroepsgroepen. Hetzelfde geldt voor de levensgebeurtenissen, er zijn geen aanwijzingen dat leerkrachten geconfronteerd worden met geheel andere levensgebeurtenissen dan personen die een geheel ander beroep uitoefenen.</w:t>
      </w:r>
      <w:r w:rsidRPr="006A2144">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Een typische casus is</w:t>
      </w:r>
      <w:r w:rsidR="00EE090B">
        <w:rPr>
          <w:rFonts w:ascii="Times New Roman" w:eastAsia="Times New Roman" w:hAnsi="Times New Roman" w:cs="Times New Roman"/>
          <w:sz w:val="22"/>
          <w:szCs w:val="22"/>
        </w:rPr>
        <w:t xml:space="preserve"> dan ook</w:t>
      </w:r>
      <w:r w:rsidR="0026670A">
        <w:rPr>
          <w:rFonts w:ascii="Times New Roman" w:eastAsia="Times New Roman" w:hAnsi="Times New Roman" w:cs="Times New Roman"/>
          <w:sz w:val="22"/>
          <w:szCs w:val="22"/>
        </w:rPr>
        <w:t xml:space="preserve"> </w:t>
      </w:r>
      <w:r w:rsidRPr="006824F4">
        <w:rPr>
          <w:rFonts w:ascii="Times New Roman" w:eastAsia="Times New Roman" w:hAnsi="Times New Roman" w:cs="Times New Roman"/>
          <w:sz w:val="22"/>
          <w:szCs w:val="22"/>
        </w:rPr>
        <w:t xml:space="preserve">bedoeld om de ‘central tendency’ van een verdeling te weergeven (Gerring, 2016). </w:t>
      </w:r>
      <w:r>
        <w:rPr>
          <w:rFonts w:ascii="Times New Roman" w:eastAsia="Times New Roman" w:hAnsi="Times New Roman" w:cs="Times New Roman"/>
          <w:bCs/>
          <w:sz w:val="22"/>
          <w:szCs w:val="22"/>
        </w:rPr>
        <w:t xml:space="preserve"> </w:t>
      </w:r>
      <w:r w:rsidR="0026670A">
        <w:rPr>
          <w:rFonts w:ascii="Times New Roman" w:eastAsia="Times New Roman" w:hAnsi="Times New Roman" w:cs="Times New Roman"/>
          <w:bCs/>
          <w:sz w:val="22"/>
          <w:szCs w:val="22"/>
        </w:rPr>
        <w:t xml:space="preserve"> </w:t>
      </w:r>
    </w:p>
    <w:p w14:paraId="02860234" w14:textId="449F3E08" w:rsidR="006A2144" w:rsidRDefault="005E7CD5" w:rsidP="00477016">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Zo </w:t>
      </w:r>
      <w:r w:rsidR="00C048A6">
        <w:rPr>
          <w:rFonts w:ascii="Times New Roman" w:eastAsia="Times New Roman" w:hAnsi="Times New Roman" w:cs="Times New Roman"/>
          <w:sz w:val="22"/>
          <w:szCs w:val="22"/>
        </w:rPr>
        <w:t>geeft</w:t>
      </w:r>
      <w:r w:rsidRPr="006824F4">
        <w:rPr>
          <w:rFonts w:ascii="Times New Roman" w:eastAsia="Times New Roman" w:hAnsi="Times New Roman" w:cs="Times New Roman"/>
          <w:sz w:val="22"/>
          <w:szCs w:val="22"/>
        </w:rPr>
        <w:t xml:space="preserve"> dit onderzoek de invloed </w:t>
      </w:r>
      <w:r w:rsidR="00C048A6">
        <w:rPr>
          <w:rFonts w:ascii="Times New Roman" w:eastAsia="Times New Roman" w:hAnsi="Times New Roman" w:cs="Times New Roman"/>
          <w:sz w:val="22"/>
          <w:szCs w:val="22"/>
        </w:rPr>
        <w:t xml:space="preserve">weer </w:t>
      </w:r>
      <w:r w:rsidRPr="006824F4">
        <w:rPr>
          <w:rFonts w:ascii="Times New Roman" w:eastAsia="Times New Roman" w:hAnsi="Times New Roman" w:cs="Times New Roman"/>
          <w:sz w:val="22"/>
          <w:szCs w:val="22"/>
        </w:rPr>
        <w:t xml:space="preserve">van intergenerationele overdracht op keuzes in de carrière voor </w:t>
      </w:r>
      <w:r w:rsidR="006A2144">
        <w:rPr>
          <w:rFonts w:ascii="Times New Roman" w:eastAsia="Times New Roman" w:hAnsi="Times New Roman" w:cs="Times New Roman"/>
          <w:sz w:val="22"/>
          <w:szCs w:val="22"/>
        </w:rPr>
        <w:t>een</w:t>
      </w:r>
      <w:r w:rsidRPr="006824F4">
        <w:rPr>
          <w:rFonts w:ascii="Times New Roman" w:eastAsia="Times New Roman" w:hAnsi="Times New Roman" w:cs="Times New Roman"/>
          <w:sz w:val="22"/>
          <w:szCs w:val="22"/>
        </w:rPr>
        <w:t xml:space="preserve"> groep Nederlandse werknemers die, hoewel zij</w:t>
      </w:r>
      <w:r w:rsidR="00F73D91">
        <w:rPr>
          <w:rFonts w:ascii="Times New Roman" w:eastAsia="Times New Roman" w:hAnsi="Times New Roman" w:cs="Times New Roman"/>
          <w:sz w:val="22"/>
          <w:szCs w:val="22"/>
        </w:rPr>
        <w:t xml:space="preserve"> een</w:t>
      </w:r>
      <w:r w:rsidRPr="006824F4">
        <w:rPr>
          <w:rFonts w:ascii="Times New Roman" w:eastAsia="Times New Roman" w:hAnsi="Times New Roman" w:cs="Times New Roman"/>
          <w:sz w:val="22"/>
          <w:szCs w:val="22"/>
        </w:rPr>
        <w:t xml:space="preserve"> hoge mate van stress ervaren, wel tevreden zijn over de baan in het algemeen. </w:t>
      </w:r>
      <w:r w:rsidR="006A2144">
        <w:rPr>
          <w:rFonts w:ascii="Times New Roman" w:eastAsia="Times New Roman" w:hAnsi="Times New Roman" w:cs="Times New Roman"/>
          <w:sz w:val="22"/>
          <w:szCs w:val="22"/>
        </w:rPr>
        <w:t>Want hoewel het onderwijs een sector is die bekend staat om het harde werken tegenover weinig l</w:t>
      </w:r>
      <w:r w:rsidR="0026670A">
        <w:rPr>
          <w:rFonts w:ascii="Times New Roman" w:eastAsia="Times New Roman" w:hAnsi="Times New Roman" w:cs="Times New Roman"/>
          <w:sz w:val="22"/>
          <w:szCs w:val="22"/>
        </w:rPr>
        <w:t>oo</w:t>
      </w:r>
      <w:r w:rsidR="006A2144">
        <w:rPr>
          <w:rFonts w:ascii="Times New Roman" w:eastAsia="Times New Roman" w:hAnsi="Times New Roman" w:cs="Times New Roman"/>
          <w:sz w:val="22"/>
          <w:szCs w:val="22"/>
        </w:rPr>
        <w:t xml:space="preserve">n, is het ook een sector waarbinnen de werknemers erg tevreden zijn over hun baan (AVS, 2020). </w:t>
      </w:r>
      <w:r w:rsidR="0026670A">
        <w:rPr>
          <w:rFonts w:ascii="Times New Roman" w:eastAsia="Times New Roman" w:hAnsi="Times New Roman" w:cs="Times New Roman"/>
          <w:bCs/>
          <w:sz w:val="22"/>
          <w:szCs w:val="22"/>
        </w:rPr>
        <w:t xml:space="preserve">Toch is juist de beroepsgroep van leerkrachten als casus genomen aangezien de lerarentekorten </w:t>
      </w:r>
      <w:r w:rsidR="00F73D91">
        <w:rPr>
          <w:rFonts w:ascii="Times New Roman" w:eastAsia="Times New Roman" w:hAnsi="Times New Roman" w:cs="Times New Roman"/>
          <w:bCs/>
          <w:sz w:val="22"/>
          <w:szCs w:val="22"/>
        </w:rPr>
        <w:t>zover</w:t>
      </w:r>
      <w:r w:rsidR="0026670A">
        <w:rPr>
          <w:rFonts w:ascii="Times New Roman" w:eastAsia="Times New Roman" w:hAnsi="Times New Roman" w:cs="Times New Roman"/>
          <w:bCs/>
          <w:sz w:val="22"/>
          <w:szCs w:val="22"/>
        </w:rPr>
        <w:t xml:space="preserve"> oplopen dat deze problematisch worden en kennis die bijdraagt aan effectief beleid, van hoog belang is.</w:t>
      </w:r>
    </w:p>
    <w:p w14:paraId="5DF02748" w14:textId="4144C91E" w:rsidR="00B60F4F" w:rsidRPr="006A2144" w:rsidRDefault="00B60F4F" w:rsidP="006A2144">
      <w:pPr>
        <w:spacing w:line="360" w:lineRule="auto"/>
        <w:ind w:firstLine="708"/>
        <w:jc w:val="both"/>
        <w:rPr>
          <w:rFonts w:ascii="Times New Roman" w:eastAsia="Times New Roman" w:hAnsi="Times New Roman" w:cs="Times New Roman"/>
          <w:bCs/>
          <w:sz w:val="22"/>
          <w:szCs w:val="22"/>
        </w:rPr>
      </w:pPr>
      <w:r w:rsidRPr="006824F4">
        <w:rPr>
          <w:rFonts w:ascii="Times New Roman" w:eastAsia="Times New Roman" w:hAnsi="Times New Roman" w:cs="Times New Roman"/>
          <w:sz w:val="22"/>
          <w:szCs w:val="22"/>
        </w:rPr>
        <w:t xml:space="preserve">In het merendeel van de casestudies staat één organisatie centraal of worden meerdere organisaties met elkaar vergeleken. In dit onderzoek ligt de focus daarentegen niet op één organisatie maar op Nederlandse leerkrachten in het PO in het algemeen. Dat betekent dat er geen elementen van vergelijking zijn en om deze reden wordt er gesproken van een enkelvoudige casestudy. Binnen deze categorie zijn er drie typen casestudies: retrospective, snapshot of diachronic. In dit onderzoek </w:t>
      </w:r>
      <w:r w:rsidR="00060974" w:rsidRPr="006824F4">
        <w:rPr>
          <w:rFonts w:ascii="Times New Roman" w:eastAsia="Times New Roman" w:hAnsi="Times New Roman" w:cs="Times New Roman"/>
          <w:sz w:val="22"/>
          <w:szCs w:val="22"/>
        </w:rPr>
        <w:t>wordt gebruik gemaakt</w:t>
      </w:r>
      <w:r w:rsidR="0026670A">
        <w:rPr>
          <w:rFonts w:ascii="Times New Roman" w:eastAsia="Times New Roman" w:hAnsi="Times New Roman" w:cs="Times New Roman"/>
          <w:sz w:val="22"/>
          <w:szCs w:val="22"/>
        </w:rPr>
        <w:t xml:space="preserve"> v</w:t>
      </w:r>
      <w:r w:rsidR="00060974" w:rsidRPr="006824F4">
        <w:rPr>
          <w:rFonts w:ascii="Times New Roman" w:eastAsia="Times New Roman" w:hAnsi="Times New Roman" w:cs="Times New Roman"/>
          <w:sz w:val="22"/>
          <w:szCs w:val="22"/>
        </w:rPr>
        <w:t xml:space="preserve">an een </w:t>
      </w:r>
      <w:r w:rsidR="00EE090B">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retrospective</w:t>
      </w:r>
      <w:r w:rsidR="00EE090B">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casestudy aangezien er wordt teruggeblikt op de life events van de respondenten</w:t>
      </w:r>
      <w:r w:rsidR="006478C1">
        <w:rPr>
          <w:rFonts w:ascii="Times New Roman" w:eastAsia="Times New Roman" w:hAnsi="Times New Roman" w:cs="Times New Roman"/>
          <w:sz w:val="22"/>
          <w:szCs w:val="22"/>
        </w:rPr>
        <w:t xml:space="preserve"> (Thomas, 2011).</w:t>
      </w:r>
      <w:r w:rsidRPr="006824F4">
        <w:rPr>
          <w:rFonts w:ascii="Times New Roman" w:eastAsia="Times New Roman" w:hAnsi="Times New Roman" w:cs="Times New Roman"/>
          <w:sz w:val="22"/>
          <w:szCs w:val="22"/>
        </w:rPr>
        <w:t xml:space="preserve"> </w:t>
      </w:r>
      <w:r w:rsidR="00060974" w:rsidRPr="006824F4">
        <w:rPr>
          <w:rFonts w:ascii="Times New Roman" w:eastAsia="Times New Roman" w:hAnsi="Times New Roman" w:cs="Times New Roman"/>
          <w:sz w:val="22"/>
          <w:szCs w:val="22"/>
        </w:rPr>
        <w:t xml:space="preserve">Op deze wijze wordt achterhaald welke levensgebeurtenissen invloed hebben gehad op een verandering in </w:t>
      </w:r>
      <w:r w:rsidR="00F73D91">
        <w:rPr>
          <w:rFonts w:ascii="Times New Roman" w:eastAsia="Times New Roman" w:hAnsi="Times New Roman" w:cs="Times New Roman"/>
          <w:sz w:val="22"/>
          <w:szCs w:val="22"/>
        </w:rPr>
        <w:t xml:space="preserve">het aantal </w:t>
      </w:r>
      <w:r w:rsidR="00060974" w:rsidRPr="006824F4">
        <w:rPr>
          <w:rFonts w:ascii="Times New Roman" w:eastAsia="Times New Roman" w:hAnsi="Times New Roman" w:cs="Times New Roman"/>
          <w:sz w:val="22"/>
          <w:szCs w:val="22"/>
        </w:rPr>
        <w:t>werkuren, welke (werk)waarden hier destijds een rol in speelden en in hoeverre deze werkwaarden zijn overgenomen van de ouders. Zo wordt niet enkel teruggeblikt op de carrière, maar ook op de kindertijd</w:t>
      </w:r>
      <w:r w:rsidR="00F647A7" w:rsidRPr="006824F4">
        <w:rPr>
          <w:rFonts w:ascii="Times New Roman" w:eastAsia="Times New Roman" w:hAnsi="Times New Roman" w:cs="Times New Roman"/>
          <w:sz w:val="22"/>
          <w:szCs w:val="22"/>
        </w:rPr>
        <w:t xml:space="preserve"> om te achterhalen of en hoe ouders waarden hebben overgedragen. </w:t>
      </w:r>
    </w:p>
    <w:p w14:paraId="2138B1FB" w14:textId="77777777" w:rsidR="00B60F4F" w:rsidRPr="006824F4" w:rsidRDefault="00B60F4F" w:rsidP="00EE19B5">
      <w:pPr>
        <w:spacing w:line="360" w:lineRule="auto"/>
        <w:jc w:val="both"/>
        <w:rPr>
          <w:rFonts w:ascii="Times New Roman" w:hAnsi="Times New Roman" w:cs="Times New Roman"/>
          <w:color w:val="000000"/>
          <w:sz w:val="22"/>
          <w:szCs w:val="22"/>
          <w:shd w:val="clear" w:color="auto" w:fill="FFFFFF"/>
        </w:rPr>
      </w:pPr>
    </w:p>
    <w:p w14:paraId="791EAE7D" w14:textId="56693078" w:rsidR="0037509B" w:rsidRPr="006824F4" w:rsidRDefault="00EE19B5" w:rsidP="00EE19B5">
      <w:pPr>
        <w:spacing w:line="360" w:lineRule="auto"/>
        <w:jc w:val="both"/>
        <w:rPr>
          <w:rFonts w:ascii="Times New Roman" w:hAnsi="Times New Roman" w:cs="Times New Roman"/>
          <w:color w:val="000000"/>
          <w:sz w:val="22"/>
          <w:szCs w:val="22"/>
          <w:shd w:val="clear" w:color="auto" w:fill="FFFFFF"/>
        </w:rPr>
      </w:pPr>
      <w:r w:rsidRPr="006824F4">
        <w:rPr>
          <w:rFonts w:ascii="Times New Roman" w:hAnsi="Times New Roman" w:cs="Times New Roman"/>
          <w:color w:val="000000"/>
          <w:sz w:val="22"/>
          <w:szCs w:val="22"/>
          <w:shd w:val="clear" w:color="auto" w:fill="FFFFFF"/>
        </w:rPr>
        <w:t xml:space="preserve">Kwalitatief onderzoek kent daarbij een inductieve </w:t>
      </w:r>
      <w:r w:rsidR="00075202" w:rsidRPr="006824F4">
        <w:rPr>
          <w:rFonts w:ascii="Times New Roman" w:hAnsi="Times New Roman" w:cs="Times New Roman"/>
          <w:color w:val="000000"/>
          <w:sz w:val="22"/>
          <w:szCs w:val="22"/>
          <w:shd w:val="clear" w:color="auto" w:fill="FFFFFF"/>
        </w:rPr>
        <w:t>en</w:t>
      </w:r>
      <w:r w:rsidRPr="006824F4">
        <w:rPr>
          <w:rFonts w:ascii="Times New Roman" w:hAnsi="Times New Roman" w:cs="Times New Roman"/>
          <w:color w:val="000000"/>
          <w:sz w:val="22"/>
          <w:szCs w:val="22"/>
          <w:shd w:val="clear" w:color="auto" w:fill="FFFFFF"/>
        </w:rPr>
        <w:t xml:space="preserve"> deductieve benadering. Dit onderzoek maakt gebruik van zowel een inductieve als deductieve aanpak. Zo wordt allereerst ‘getoetst’ </w:t>
      </w:r>
      <w:r w:rsidR="00474AB5">
        <w:rPr>
          <w:rFonts w:ascii="Times New Roman" w:hAnsi="Times New Roman" w:cs="Times New Roman"/>
          <w:color w:val="000000"/>
          <w:sz w:val="22"/>
          <w:szCs w:val="22"/>
          <w:shd w:val="clear" w:color="auto" w:fill="FFFFFF"/>
        </w:rPr>
        <w:t>of de literatuur</w:t>
      </w:r>
      <w:r w:rsidRPr="006824F4">
        <w:rPr>
          <w:rFonts w:ascii="Times New Roman" w:hAnsi="Times New Roman" w:cs="Times New Roman"/>
          <w:color w:val="000000"/>
          <w:sz w:val="22"/>
          <w:szCs w:val="22"/>
          <w:shd w:val="clear" w:color="auto" w:fill="FFFFFF"/>
        </w:rPr>
        <w:t xml:space="preserve"> wat betreft de overdracht van werkwaarden van ouder op kind en de werkwaarden die leerkrachten nastreven volgens de literatuur, ook geldig </w:t>
      </w:r>
      <w:r w:rsidR="00F73D91">
        <w:rPr>
          <w:rFonts w:ascii="Times New Roman" w:hAnsi="Times New Roman" w:cs="Times New Roman"/>
          <w:color w:val="000000"/>
          <w:sz w:val="22"/>
          <w:szCs w:val="22"/>
          <w:shd w:val="clear" w:color="auto" w:fill="FFFFFF"/>
        </w:rPr>
        <w:t>is</w:t>
      </w:r>
      <w:r w:rsidRPr="006824F4">
        <w:rPr>
          <w:rFonts w:ascii="Times New Roman" w:hAnsi="Times New Roman" w:cs="Times New Roman"/>
          <w:color w:val="000000"/>
          <w:sz w:val="22"/>
          <w:szCs w:val="22"/>
          <w:shd w:val="clear" w:color="auto" w:fill="FFFFFF"/>
        </w:rPr>
        <w:t xml:space="preserve"> voor leerkrachten in het</w:t>
      </w:r>
      <w:r w:rsidR="00474AB5">
        <w:rPr>
          <w:rFonts w:ascii="Times New Roman" w:hAnsi="Times New Roman" w:cs="Times New Roman"/>
          <w:color w:val="000000"/>
          <w:sz w:val="22"/>
          <w:szCs w:val="22"/>
          <w:shd w:val="clear" w:color="auto" w:fill="FFFFFF"/>
        </w:rPr>
        <w:t xml:space="preserve"> PO</w:t>
      </w:r>
      <w:r w:rsidRPr="006824F4">
        <w:rPr>
          <w:rFonts w:ascii="Times New Roman" w:hAnsi="Times New Roman" w:cs="Times New Roman"/>
          <w:color w:val="000000"/>
          <w:sz w:val="22"/>
          <w:szCs w:val="22"/>
          <w:shd w:val="clear" w:color="auto" w:fill="FFFFFF"/>
        </w:rPr>
        <w:t>. Tegelijkertijd wordt een inductieve onderzoek</w:t>
      </w:r>
      <w:r w:rsidR="00075202" w:rsidRPr="006824F4">
        <w:rPr>
          <w:rFonts w:ascii="Times New Roman" w:hAnsi="Times New Roman" w:cs="Times New Roman"/>
          <w:color w:val="000000"/>
          <w:sz w:val="22"/>
          <w:szCs w:val="22"/>
          <w:shd w:val="clear" w:color="auto" w:fill="FFFFFF"/>
        </w:rPr>
        <w:t>s</w:t>
      </w:r>
      <w:r w:rsidRPr="006824F4">
        <w:rPr>
          <w:rFonts w:ascii="Times New Roman" w:hAnsi="Times New Roman" w:cs="Times New Roman"/>
          <w:color w:val="000000"/>
          <w:sz w:val="22"/>
          <w:szCs w:val="22"/>
          <w:shd w:val="clear" w:color="auto" w:fill="FFFFFF"/>
        </w:rPr>
        <w:t xml:space="preserve">benadering gehanteerd. </w:t>
      </w:r>
      <w:r w:rsidR="0037509B" w:rsidRPr="006824F4">
        <w:rPr>
          <w:rFonts w:ascii="Times New Roman" w:hAnsi="Times New Roman" w:cs="Times New Roman"/>
          <w:color w:val="000000"/>
          <w:sz w:val="22"/>
          <w:szCs w:val="22"/>
          <w:shd w:val="clear" w:color="auto" w:fill="FFFFFF"/>
        </w:rPr>
        <w:t>H</w:t>
      </w:r>
      <w:r w:rsidRPr="006824F4">
        <w:rPr>
          <w:rFonts w:ascii="Times New Roman" w:hAnsi="Times New Roman" w:cs="Times New Roman"/>
          <w:color w:val="000000"/>
          <w:sz w:val="22"/>
          <w:szCs w:val="22"/>
          <w:shd w:val="clear" w:color="auto" w:fill="FFFFFF"/>
        </w:rPr>
        <w:t xml:space="preserve">et doel van het onderzoek is </w:t>
      </w:r>
      <w:r w:rsidR="0037509B" w:rsidRPr="006824F4">
        <w:rPr>
          <w:rFonts w:ascii="Times New Roman" w:hAnsi="Times New Roman" w:cs="Times New Roman"/>
          <w:color w:val="000000"/>
          <w:sz w:val="22"/>
          <w:szCs w:val="22"/>
          <w:shd w:val="clear" w:color="auto" w:fill="FFFFFF"/>
        </w:rPr>
        <w:t xml:space="preserve">immers </w:t>
      </w:r>
      <w:r w:rsidRPr="006824F4">
        <w:rPr>
          <w:rFonts w:ascii="Times New Roman" w:hAnsi="Times New Roman" w:cs="Times New Roman"/>
          <w:color w:val="000000"/>
          <w:sz w:val="22"/>
          <w:szCs w:val="22"/>
          <w:shd w:val="clear" w:color="auto" w:fill="FFFFFF"/>
        </w:rPr>
        <w:t xml:space="preserve">om de </w:t>
      </w:r>
      <w:r w:rsidR="0037509B" w:rsidRPr="006824F4">
        <w:rPr>
          <w:rFonts w:ascii="Times New Roman" w:hAnsi="Times New Roman" w:cs="Times New Roman"/>
          <w:color w:val="000000"/>
          <w:sz w:val="22"/>
          <w:szCs w:val="22"/>
          <w:shd w:val="clear" w:color="auto" w:fill="FFFFFF"/>
        </w:rPr>
        <w:t>impact</w:t>
      </w:r>
      <w:r w:rsidRPr="006824F4">
        <w:rPr>
          <w:rFonts w:ascii="Times New Roman" w:hAnsi="Times New Roman" w:cs="Times New Roman"/>
          <w:color w:val="000000"/>
          <w:sz w:val="22"/>
          <w:szCs w:val="22"/>
          <w:shd w:val="clear" w:color="auto" w:fill="FFFFFF"/>
        </w:rPr>
        <w:t xml:space="preserve"> van intergenerationele overdracht wat betreft </w:t>
      </w:r>
      <w:r w:rsidR="0037509B" w:rsidRPr="006824F4">
        <w:rPr>
          <w:rFonts w:ascii="Times New Roman" w:hAnsi="Times New Roman" w:cs="Times New Roman"/>
          <w:color w:val="000000"/>
          <w:sz w:val="22"/>
          <w:szCs w:val="22"/>
          <w:shd w:val="clear" w:color="auto" w:fill="FFFFFF"/>
        </w:rPr>
        <w:t>de keuze voor</w:t>
      </w:r>
      <w:r w:rsidRPr="006824F4">
        <w:rPr>
          <w:rFonts w:ascii="Times New Roman" w:hAnsi="Times New Roman" w:cs="Times New Roman"/>
          <w:color w:val="000000"/>
          <w:sz w:val="22"/>
          <w:szCs w:val="22"/>
          <w:shd w:val="clear" w:color="auto" w:fill="FFFFFF"/>
        </w:rPr>
        <w:t xml:space="preserve"> </w:t>
      </w:r>
      <w:r w:rsidR="00F73D91">
        <w:rPr>
          <w:rFonts w:ascii="Times New Roman" w:hAnsi="Times New Roman" w:cs="Times New Roman"/>
          <w:color w:val="000000"/>
          <w:sz w:val="22"/>
          <w:szCs w:val="22"/>
          <w:shd w:val="clear" w:color="auto" w:fill="FFFFFF"/>
        </w:rPr>
        <w:t xml:space="preserve">het aantal </w:t>
      </w:r>
      <w:r w:rsidRPr="006824F4">
        <w:rPr>
          <w:rFonts w:ascii="Times New Roman" w:hAnsi="Times New Roman" w:cs="Times New Roman"/>
          <w:color w:val="000000"/>
          <w:sz w:val="22"/>
          <w:szCs w:val="22"/>
          <w:shd w:val="clear" w:color="auto" w:fill="FFFFFF"/>
        </w:rPr>
        <w:t xml:space="preserve">werkuren inzichtelijk te maken. </w:t>
      </w:r>
      <w:r w:rsidR="0037509B" w:rsidRPr="006824F4">
        <w:rPr>
          <w:rFonts w:ascii="Times New Roman" w:hAnsi="Times New Roman" w:cs="Times New Roman"/>
          <w:color w:val="000000"/>
          <w:sz w:val="22"/>
          <w:szCs w:val="22"/>
          <w:shd w:val="clear" w:color="auto" w:fill="FFFFFF"/>
        </w:rPr>
        <w:t xml:space="preserve">Het is niet mogelijk om dit te achterhalen door simpelweg </w:t>
      </w:r>
      <w:r w:rsidR="00474AB5">
        <w:rPr>
          <w:rFonts w:ascii="Times New Roman" w:hAnsi="Times New Roman" w:cs="Times New Roman"/>
          <w:color w:val="000000"/>
          <w:sz w:val="22"/>
          <w:szCs w:val="22"/>
          <w:shd w:val="clear" w:color="auto" w:fill="FFFFFF"/>
        </w:rPr>
        <w:t>literatuur</w:t>
      </w:r>
      <w:r w:rsidR="0037509B" w:rsidRPr="006824F4">
        <w:rPr>
          <w:rFonts w:ascii="Times New Roman" w:hAnsi="Times New Roman" w:cs="Times New Roman"/>
          <w:color w:val="000000"/>
          <w:sz w:val="22"/>
          <w:szCs w:val="22"/>
          <w:shd w:val="clear" w:color="auto" w:fill="FFFFFF"/>
        </w:rPr>
        <w:t xml:space="preserve"> te toetsen</w:t>
      </w:r>
      <w:r w:rsidR="00474AB5">
        <w:rPr>
          <w:rFonts w:ascii="Times New Roman" w:hAnsi="Times New Roman" w:cs="Times New Roman"/>
          <w:color w:val="000000"/>
          <w:sz w:val="22"/>
          <w:szCs w:val="22"/>
          <w:shd w:val="clear" w:color="auto" w:fill="FFFFFF"/>
        </w:rPr>
        <w:t xml:space="preserve">. </w:t>
      </w:r>
      <w:r w:rsidR="0037509B" w:rsidRPr="006824F4">
        <w:rPr>
          <w:rFonts w:ascii="Times New Roman" w:hAnsi="Times New Roman" w:cs="Times New Roman"/>
          <w:color w:val="000000"/>
          <w:sz w:val="22"/>
          <w:szCs w:val="22"/>
          <w:shd w:val="clear" w:color="auto" w:fill="FFFFFF"/>
        </w:rPr>
        <w:t xml:space="preserve">De inductieve benadering </w:t>
      </w:r>
      <w:r w:rsidR="0037509B" w:rsidRPr="006824F4">
        <w:rPr>
          <w:rFonts w:ascii="Times New Roman" w:hAnsi="Times New Roman" w:cs="Times New Roman"/>
          <w:color w:val="000000"/>
          <w:sz w:val="22"/>
          <w:szCs w:val="22"/>
          <w:shd w:val="clear" w:color="auto" w:fill="FFFFFF"/>
        </w:rPr>
        <w:lastRenderedPageBreak/>
        <w:t>stelt</w:t>
      </w:r>
      <w:r w:rsidR="00F73D91">
        <w:rPr>
          <w:rFonts w:ascii="Times New Roman" w:hAnsi="Times New Roman" w:cs="Times New Roman"/>
          <w:color w:val="000000"/>
          <w:sz w:val="22"/>
          <w:szCs w:val="22"/>
          <w:shd w:val="clear" w:color="auto" w:fill="FFFFFF"/>
        </w:rPr>
        <w:t xml:space="preserve"> de onderzoeker</w:t>
      </w:r>
      <w:r w:rsidR="0037509B" w:rsidRPr="006824F4">
        <w:rPr>
          <w:rFonts w:ascii="Times New Roman" w:hAnsi="Times New Roman" w:cs="Times New Roman"/>
          <w:color w:val="000000"/>
          <w:sz w:val="22"/>
          <w:szCs w:val="22"/>
          <w:shd w:val="clear" w:color="auto" w:fill="FFFFFF"/>
        </w:rPr>
        <w:t xml:space="preserve"> in staat om een nieuwe theorie te vormen die het concept van intergenerationele overdracht en</w:t>
      </w:r>
      <w:r w:rsidR="00EE090B">
        <w:rPr>
          <w:rFonts w:ascii="Times New Roman" w:hAnsi="Times New Roman" w:cs="Times New Roman"/>
          <w:color w:val="000000"/>
          <w:sz w:val="22"/>
          <w:szCs w:val="22"/>
          <w:shd w:val="clear" w:color="auto" w:fill="FFFFFF"/>
        </w:rPr>
        <w:t xml:space="preserve"> de</w:t>
      </w:r>
      <w:r w:rsidR="0037509B" w:rsidRPr="006824F4">
        <w:rPr>
          <w:rFonts w:ascii="Times New Roman" w:hAnsi="Times New Roman" w:cs="Times New Roman"/>
          <w:color w:val="000000"/>
          <w:sz w:val="22"/>
          <w:szCs w:val="22"/>
          <w:shd w:val="clear" w:color="auto" w:fill="FFFFFF"/>
        </w:rPr>
        <w:t xml:space="preserve"> werk-privébalans combineert. </w:t>
      </w:r>
      <w:r w:rsidR="007B518D" w:rsidRPr="006824F4">
        <w:rPr>
          <w:rFonts w:ascii="Times New Roman" w:hAnsi="Times New Roman" w:cs="Times New Roman"/>
          <w:color w:val="000000"/>
          <w:sz w:val="22"/>
          <w:szCs w:val="22"/>
          <w:shd w:val="clear" w:color="auto" w:fill="FFFFFF"/>
        </w:rPr>
        <w:t xml:space="preserve">Dit is gedaan door aan de hand van de resultaten na te gaan of </w:t>
      </w:r>
      <w:r w:rsidR="00474AB5">
        <w:rPr>
          <w:rFonts w:ascii="Times New Roman" w:hAnsi="Times New Roman" w:cs="Times New Roman"/>
          <w:color w:val="000000"/>
          <w:sz w:val="22"/>
          <w:szCs w:val="22"/>
          <w:shd w:val="clear" w:color="auto" w:fill="FFFFFF"/>
        </w:rPr>
        <w:t xml:space="preserve">(de aanwezigheid van) het proces van intergenerationele </w:t>
      </w:r>
      <w:r w:rsidR="007B518D" w:rsidRPr="006824F4">
        <w:rPr>
          <w:rFonts w:ascii="Times New Roman" w:hAnsi="Times New Roman" w:cs="Times New Roman"/>
          <w:color w:val="000000"/>
          <w:sz w:val="22"/>
          <w:szCs w:val="22"/>
          <w:shd w:val="clear" w:color="auto" w:fill="FFFFFF"/>
        </w:rPr>
        <w:t xml:space="preserve">overdracht en werk-privébalans met elkaar in verband kunnen worden gebracht. </w:t>
      </w:r>
    </w:p>
    <w:p w14:paraId="74149137" w14:textId="77777777" w:rsidR="002E7841" w:rsidRDefault="002E7841" w:rsidP="0037092B">
      <w:pPr>
        <w:pStyle w:val="Kop2"/>
        <w:spacing w:line="360" w:lineRule="auto"/>
        <w:rPr>
          <w:rFonts w:cs="Times New Roman"/>
        </w:rPr>
      </w:pPr>
    </w:p>
    <w:p w14:paraId="198F5B03" w14:textId="32A4B731" w:rsidR="003A64D2" w:rsidRPr="006824F4" w:rsidRDefault="00924953" w:rsidP="0037092B">
      <w:pPr>
        <w:pStyle w:val="Kop2"/>
        <w:spacing w:line="360" w:lineRule="auto"/>
        <w:rPr>
          <w:rFonts w:cs="Times New Roman"/>
        </w:rPr>
      </w:pPr>
      <w:bookmarkStart w:id="16" w:name="_Toc142925148"/>
      <w:r w:rsidRPr="006824F4">
        <w:rPr>
          <w:rFonts w:cs="Times New Roman"/>
        </w:rPr>
        <w:t>3</w:t>
      </w:r>
      <w:r w:rsidR="003714BF" w:rsidRPr="006824F4">
        <w:rPr>
          <w:rFonts w:cs="Times New Roman"/>
        </w:rPr>
        <w:t>.</w:t>
      </w:r>
      <w:r w:rsidR="0043057F" w:rsidRPr="006824F4">
        <w:rPr>
          <w:rFonts w:cs="Times New Roman"/>
        </w:rPr>
        <w:t xml:space="preserve">2. </w:t>
      </w:r>
      <w:r w:rsidR="003714BF" w:rsidRPr="006824F4">
        <w:rPr>
          <w:rFonts w:cs="Times New Roman"/>
        </w:rPr>
        <w:t>Dataverzameling en -analyse</w:t>
      </w:r>
      <w:bookmarkEnd w:id="16"/>
    </w:p>
    <w:p w14:paraId="4971CC4E" w14:textId="04BB3FEE" w:rsidR="00851221" w:rsidRPr="006824F4" w:rsidRDefault="00924953" w:rsidP="0037092B">
      <w:pPr>
        <w:pStyle w:val="Kop4"/>
        <w:spacing w:before="0" w:after="0" w:line="360" w:lineRule="auto"/>
        <w:rPr>
          <w:rFonts w:ascii="Times New Roman" w:hAnsi="Times New Roman" w:cs="Times New Roman"/>
          <w:b w:val="0"/>
          <w:bCs/>
          <w:i/>
          <w:iCs/>
          <w:color w:val="000000"/>
          <w:sz w:val="22"/>
          <w:szCs w:val="22"/>
        </w:rPr>
      </w:pPr>
      <w:r w:rsidRPr="006824F4">
        <w:rPr>
          <w:rFonts w:ascii="Times New Roman" w:hAnsi="Times New Roman" w:cs="Times New Roman"/>
          <w:b w:val="0"/>
          <w:bCs/>
          <w:i/>
          <w:iCs/>
          <w:color w:val="000000"/>
          <w:sz w:val="22"/>
          <w:szCs w:val="22"/>
        </w:rPr>
        <w:t>3</w:t>
      </w:r>
      <w:r w:rsidR="003A64D2" w:rsidRPr="006824F4">
        <w:rPr>
          <w:rFonts w:ascii="Times New Roman" w:hAnsi="Times New Roman" w:cs="Times New Roman"/>
          <w:b w:val="0"/>
          <w:bCs/>
          <w:i/>
          <w:iCs/>
          <w:color w:val="000000"/>
          <w:sz w:val="22"/>
          <w:szCs w:val="22"/>
        </w:rPr>
        <w:t>.</w:t>
      </w:r>
      <w:r w:rsidR="0043057F" w:rsidRPr="006824F4">
        <w:rPr>
          <w:rFonts w:ascii="Times New Roman" w:hAnsi="Times New Roman" w:cs="Times New Roman"/>
          <w:b w:val="0"/>
          <w:bCs/>
          <w:i/>
          <w:iCs/>
          <w:color w:val="000000"/>
          <w:sz w:val="22"/>
          <w:szCs w:val="22"/>
        </w:rPr>
        <w:t>2</w:t>
      </w:r>
      <w:r w:rsidR="003A64D2" w:rsidRPr="006824F4">
        <w:rPr>
          <w:rFonts w:ascii="Times New Roman" w:hAnsi="Times New Roman" w:cs="Times New Roman"/>
          <w:b w:val="0"/>
          <w:bCs/>
          <w:i/>
          <w:iCs/>
          <w:color w:val="000000"/>
          <w:sz w:val="22"/>
          <w:szCs w:val="22"/>
        </w:rPr>
        <w:t xml:space="preserve">.1. Interviews </w:t>
      </w:r>
    </w:p>
    <w:p w14:paraId="02636178" w14:textId="0AB47110" w:rsidR="00926709" w:rsidRDefault="00851221" w:rsidP="00926709">
      <w:pPr>
        <w:pStyle w:val="Normaalweb"/>
        <w:spacing w:before="0" w:beforeAutospacing="0" w:after="0" w:afterAutospacing="0" w:line="360" w:lineRule="auto"/>
        <w:jc w:val="both"/>
        <w:rPr>
          <w:sz w:val="22"/>
          <w:szCs w:val="22"/>
        </w:rPr>
      </w:pPr>
      <w:r w:rsidRPr="006824F4">
        <w:rPr>
          <w:sz w:val="22"/>
          <w:szCs w:val="22"/>
        </w:rPr>
        <w:t xml:space="preserve">Om een antwoord te formuleren op de hoofdvraag </w:t>
      </w:r>
      <w:r w:rsidR="00F73D91">
        <w:rPr>
          <w:sz w:val="22"/>
          <w:szCs w:val="22"/>
        </w:rPr>
        <w:t>zijn</w:t>
      </w:r>
      <w:r w:rsidRPr="006824F4">
        <w:rPr>
          <w:sz w:val="22"/>
          <w:szCs w:val="22"/>
        </w:rPr>
        <w:t xml:space="preserve"> data verzameld middels </w:t>
      </w:r>
      <w:r w:rsidR="00075202" w:rsidRPr="006824F4">
        <w:rPr>
          <w:sz w:val="22"/>
          <w:szCs w:val="22"/>
        </w:rPr>
        <w:t>semigestructureerde</w:t>
      </w:r>
      <w:r w:rsidRPr="006824F4">
        <w:rPr>
          <w:sz w:val="22"/>
          <w:szCs w:val="22"/>
        </w:rPr>
        <w:t xml:space="preserve"> interviews. Deze methode van kwalitatief onderzoek is uitermate geschikt om meningen en overtuigingen van respondenten te achterhalen, zoals de werkwaarden en andere factoren die ten grondslag liggen aan keuzen voor een bepaald aantal werkuren</w:t>
      </w:r>
      <w:r w:rsidR="002C4FCE">
        <w:rPr>
          <w:sz w:val="22"/>
          <w:szCs w:val="22"/>
        </w:rPr>
        <w:t xml:space="preserve">. </w:t>
      </w:r>
      <w:r w:rsidR="00BB3A23" w:rsidRPr="006824F4">
        <w:rPr>
          <w:sz w:val="22"/>
          <w:szCs w:val="22"/>
        </w:rPr>
        <w:t xml:space="preserve">Een semigestructureerd </w:t>
      </w:r>
      <w:r w:rsidR="00075202" w:rsidRPr="006824F4">
        <w:rPr>
          <w:sz w:val="22"/>
          <w:szCs w:val="22"/>
        </w:rPr>
        <w:t xml:space="preserve">interview </w:t>
      </w:r>
      <w:r w:rsidR="00BB3A23" w:rsidRPr="006824F4">
        <w:rPr>
          <w:sz w:val="22"/>
          <w:szCs w:val="22"/>
        </w:rPr>
        <w:t>geeft</w:t>
      </w:r>
      <w:r w:rsidR="00075202" w:rsidRPr="006824F4">
        <w:rPr>
          <w:sz w:val="22"/>
          <w:szCs w:val="22"/>
        </w:rPr>
        <w:t xml:space="preserve"> bovendien</w:t>
      </w:r>
      <w:r w:rsidR="00BB3A23" w:rsidRPr="006824F4">
        <w:rPr>
          <w:sz w:val="22"/>
          <w:szCs w:val="22"/>
        </w:rPr>
        <w:t xml:space="preserve"> de ruimte om aandacht te besteden aan de </w:t>
      </w:r>
      <w:r w:rsidR="00926709">
        <w:rPr>
          <w:sz w:val="22"/>
          <w:szCs w:val="22"/>
        </w:rPr>
        <w:t xml:space="preserve">gemaakte </w:t>
      </w:r>
      <w:r w:rsidR="00BB3A23" w:rsidRPr="006824F4">
        <w:rPr>
          <w:sz w:val="22"/>
          <w:szCs w:val="22"/>
        </w:rPr>
        <w:t>keuze</w:t>
      </w:r>
      <w:r w:rsidR="00926709">
        <w:rPr>
          <w:sz w:val="22"/>
          <w:szCs w:val="22"/>
        </w:rPr>
        <w:t xml:space="preserve">s </w:t>
      </w:r>
      <w:r w:rsidR="00BB3A23" w:rsidRPr="006824F4">
        <w:rPr>
          <w:sz w:val="22"/>
          <w:szCs w:val="22"/>
        </w:rPr>
        <w:t xml:space="preserve">van een persoon, de factoren die hier van invloed op zijn en plaatst dit alles in een bredere context. </w:t>
      </w:r>
      <w:r w:rsidR="00926709">
        <w:rPr>
          <w:sz w:val="22"/>
          <w:szCs w:val="22"/>
        </w:rPr>
        <w:t>Bijvoorbeeld de keuze van een persoon om minder te gaan werken en de factor ‘kinderen’ die hier invloed op</w:t>
      </w:r>
      <w:r w:rsidR="00BA5E72">
        <w:rPr>
          <w:sz w:val="22"/>
          <w:szCs w:val="22"/>
        </w:rPr>
        <w:t xml:space="preserve"> uitoefent. </w:t>
      </w:r>
    </w:p>
    <w:p w14:paraId="6BE7DB52" w14:textId="7594D0FD" w:rsidR="00926709" w:rsidRDefault="00BB3A23" w:rsidP="0037092B">
      <w:pPr>
        <w:pStyle w:val="Normaalweb"/>
        <w:spacing w:before="0" w:beforeAutospacing="0" w:after="0" w:afterAutospacing="0" w:line="360" w:lineRule="auto"/>
        <w:jc w:val="both"/>
        <w:rPr>
          <w:sz w:val="22"/>
          <w:szCs w:val="22"/>
        </w:rPr>
      </w:pPr>
      <w:r w:rsidRPr="006824F4">
        <w:rPr>
          <w:sz w:val="22"/>
          <w:szCs w:val="22"/>
        </w:rPr>
        <w:t xml:space="preserve">Deze bredere context is essentieel omdat zo wordt nagegaan hoe personen de middelen gebruiken (of niet gebruiken) die tot hun beschikking staan (Verd &amp; Andreu, 2011). </w:t>
      </w:r>
      <w:r w:rsidR="002C4FCE">
        <w:rPr>
          <w:sz w:val="22"/>
          <w:szCs w:val="22"/>
        </w:rPr>
        <w:t xml:space="preserve">Zoals de middelen die werkgevers medewerkers aanbieden </w:t>
      </w:r>
      <w:r w:rsidR="00926709">
        <w:rPr>
          <w:sz w:val="22"/>
          <w:szCs w:val="22"/>
        </w:rPr>
        <w:t xml:space="preserve">voor een betere werk-privé balans. </w:t>
      </w:r>
      <w:r w:rsidR="00BA5E72">
        <w:rPr>
          <w:sz w:val="22"/>
          <w:szCs w:val="22"/>
        </w:rPr>
        <w:t xml:space="preserve">Zo wordt met een interview duidelijk waarom bepaalde middelen weinig of veel nut (zullen) hebben omdat respondenten kunnen uitweiden over hun keuzes en hoe deze tot stand zijn gekomen. </w:t>
      </w:r>
    </w:p>
    <w:p w14:paraId="77656290" w14:textId="1C7547FC" w:rsidR="003A64D2" w:rsidRPr="006824F4" w:rsidRDefault="00BA5E72" w:rsidP="00BA5E72">
      <w:pPr>
        <w:pStyle w:val="Normaalweb"/>
        <w:spacing w:before="0" w:beforeAutospacing="0" w:after="0" w:afterAutospacing="0" w:line="360" w:lineRule="auto"/>
        <w:ind w:firstLine="708"/>
        <w:jc w:val="both"/>
      </w:pPr>
      <w:r>
        <w:rPr>
          <w:sz w:val="22"/>
          <w:szCs w:val="22"/>
        </w:rPr>
        <w:t xml:space="preserve"> </w:t>
      </w:r>
      <w:r w:rsidR="00BB3A23" w:rsidRPr="006824F4">
        <w:rPr>
          <w:sz w:val="22"/>
          <w:szCs w:val="22"/>
        </w:rPr>
        <w:t>Dit is relevante kennis aangezien er uiteindelijk effectief beleid moet worden ontwikkeld. Oftewel, middelen waar de leerkrachten daadwerkelijk gebruik van maken. Dit maakt het relevant om te onderzoeken welke levensgebeurtenissen invloed uitoefenen op de keuze voor een bepaald aantal werkuren. Dit geldt eveneens voor de impact van intergenerationele overdracht op deze keuzen rondom levensgebeurtenissen en werkuren</w:t>
      </w:r>
      <w:r w:rsidR="00BB3A23" w:rsidRPr="006824F4">
        <w:t>.</w:t>
      </w:r>
    </w:p>
    <w:p w14:paraId="49CEC154" w14:textId="77777777" w:rsidR="00BA5E72" w:rsidRDefault="00BA5E72" w:rsidP="003A64D2">
      <w:pPr>
        <w:pStyle w:val="Normaalweb"/>
        <w:spacing w:before="0" w:beforeAutospacing="0" w:after="0" w:afterAutospacing="0" w:line="360" w:lineRule="auto"/>
        <w:jc w:val="both"/>
        <w:rPr>
          <w:color w:val="000000"/>
          <w:sz w:val="22"/>
          <w:szCs w:val="22"/>
        </w:rPr>
      </w:pPr>
    </w:p>
    <w:p w14:paraId="5B418F15" w14:textId="49125B0B" w:rsidR="00BB3A23" w:rsidRPr="006824F4" w:rsidRDefault="00BA5E72" w:rsidP="00FF1389">
      <w:pPr>
        <w:pStyle w:val="Normaalweb"/>
        <w:spacing w:before="0" w:beforeAutospacing="0" w:after="0" w:afterAutospacing="0" w:line="360" w:lineRule="auto"/>
        <w:jc w:val="both"/>
        <w:rPr>
          <w:sz w:val="22"/>
          <w:szCs w:val="22"/>
        </w:rPr>
      </w:pPr>
      <w:r>
        <w:rPr>
          <w:color w:val="000000"/>
          <w:sz w:val="22"/>
          <w:szCs w:val="22"/>
        </w:rPr>
        <w:t>Er</w:t>
      </w:r>
      <w:r w:rsidR="00851221" w:rsidRPr="006824F4">
        <w:rPr>
          <w:color w:val="000000"/>
          <w:sz w:val="22"/>
          <w:szCs w:val="22"/>
        </w:rPr>
        <w:t xml:space="preserve"> is gebruik gemaakt van </w:t>
      </w:r>
      <w:r w:rsidR="00851221" w:rsidRPr="006824F4">
        <w:rPr>
          <w:sz w:val="22"/>
          <w:szCs w:val="22"/>
        </w:rPr>
        <w:t xml:space="preserve">een specifiek type </w:t>
      </w:r>
      <w:r w:rsidR="00EE090B" w:rsidRPr="006824F4">
        <w:rPr>
          <w:sz w:val="22"/>
          <w:szCs w:val="22"/>
        </w:rPr>
        <w:t>semigestructureerd</w:t>
      </w:r>
      <w:r w:rsidR="00851221" w:rsidRPr="006824F4">
        <w:rPr>
          <w:sz w:val="22"/>
          <w:szCs w:val="22"/>
        </w:rPr>
        <w:t xml:space="preserve"> interview: levensloopinterviews</w:t>
      </w:r>
      <w:r w:rsidR="008009F2">
        <w:rPr>
          <w:sz w:val="22"/>
          <w:szCs w:val="22"/>
        </w:rPr>
        <w:t xml:space="preserve"> </w:t>
      </w:r>
      <w:r w:rsidR="008009F2" w:rsidRPr="008009F2">
        <w:rPr>
          <w:sz w:val="22"/>
          <w:szCs w:val="22"/>
        </w:rPr>
        <w:t>(Parry, Thompson &amp; Fowkes, 1999; Allen &amp; Picket, 1987).</w:t>
      </w:r>
      <w:r w:rsidR="008009F2">
        <w:rPr>
          <w:b/>
          <w:bCs/>
          <w:sz w:val="22"/>
          <w:szCs w:val="22"/>
        </w:rPr>
        <w:t xml:space="preserve"> </w:t>
      </w:r>
      <w:r w:rsidR="00BB3A23" w:rsidRPr="006824F4">
        <w:rPr>
          <w:sz w:val="22"/>
          <w:szCs w:val="22"/>
        </w:rPr>
        <w:t xml:space="preserve">Dit type van </w:t>
      </w:r>
      <w:r w:rsidR="00EE090B" w:rsidRPr="006824F4">
        <w:rPr>
          <w:sz w:val="22"/>
          <w:szCs w:val="22"/>
        </w:rPr>
        <w:t>semigestructureerde</w:t>
      </w:r>
      <w:r w:rsidR="00BB3A23" w:rsidRPr="006824F4">
        <w:rPr>
          <w:sz w:val="22"/>
          <w:szCs w:val="22"/>
        </w:rPr>
        <w:t xml:space="preserve"> interviews stelt de onderzoeker namelijk in staat om niet enkel overtuigingen en meningen te achterhalen, maar ook om kritieke levensgebeurtenissen, keerpunten en overgangen te identificeren. </w:t>
      </w:r>
      <w:r w:rsidR="00FC4482" w:rsidRPr="006824F4">
        <w:rPr>
          <w:sz w:val="22"/>
          <w:szCs w:val="22"/>
        </w:rPr>
        <w:t xml:space="preserve">Het type levensloopinterview waar gebruik van is gemaakt, is afgeleid van het onderzoek van </w:t>
      </w:r>
      <w:r w:rsidR="00F855E5" w:rsidRPr="006824F4">
        <w:rPr>
          <w:sz w:val="22"/>
          <w:szCs w:val="22"/>
        </w:rPr>
        <w:t>Parry, Thompson &amp; Fowkes (1999) en Allen &amp; Picket (1987)</w:t>
      </w:r>
      <w:r w:rsidR="00FC4482" w:rsidRPr="006824F4">
        <w:rPr>
          <w:sz w:val="22"/>
          <w:szCs w:val="22"/>
        </w:rPr>
        <w:t xml:space="preserve">. </w:t>
      </w:r>
      <w:r w:rsidR="00FF1389" w:rsidRPr="006824F4">
        <w:rPr>
          <w:sz w:val="22"/>
          <w:szCs w:val="22"/>
        </w:rPr>
        <w:t xml:space="preserve">Zo gaven zij invulling aan de levensloopinterviews door in samenwerking met de respondent </w:t>
      </w:r>
      <w:r w:rsidR="000641AF" w:rsidRPr="006824F4">
        <w:rPr>
          <w:sz w:val="22"/>
          <w:szCs w:val="22"/>
        </w:rPr>
        <w:t>i</w:t>
      </w:r>
      <w:r w:rsidR="00FF1389" w:rsidRPr="006824F4">
        <w:rPr>
          <w:sz w:val="22"/>
          <w:szCs w:val="22"/>
        </w:rPr>
        <w:t xml:space="preserve">edere levensgebeurtenis uitvoerig te behandelen en te documenteren. Dit </w:t>
      </w:r>
      <w:r w:rsidR="00FC4482" w:rsidRPr="006824F4">
        <w:rPr>
          <w:sz w:val="22"/>
          <w:szCs w:val="22"/>
        </w:rPr>
        <w:t>onderzoek</w:t>
      </w:r>
      <w:r w:rsidR="00FF1389" w:rsidRPr="006824F4">
        <w:rPr>
          <w:sz w:val="22"/>
          <w:szCs w:val="22"/>
        </w:rPr>
        <w:t xml:space="preserve"> focust zich</w:t>
      </w:r>
      <w:r w:rsidR="00FC4482" w:rsidRPr="006824F4">
        <w:rPr>
          <w:sz w:val="22"/>
          <w:szCs w:val="22"/>
        </w:rPr>
        <w:t xml:space="preserve"> </w:t>
      </w:r>
      <w:r w:rsidR="00FF1389" w:rsidRPr="006824F4">
        <w:rPr>
          <w:sz w:val="22"/>
          <w:szCs w:val="22"/>
        </w:rPr>
        <w:t>daarentegen</w:t>
      </w:r>
      <w:r w:rsidR="00FC4482" w:rsidRPr="006824F4">
        <w:rPr>
          <w:sz w:val="22"/>
          <w:szCs w:val="22"/>
        </w:rPr>
        <w:t xml:space="preserve"> enkel op de levensgebeurtenissen die invloed uitoefenen op het aantal werkuren. </w:t>
      </w:r>
    </w:p>
    <w:p w14:paraId="1D7DD82D" w14:textId="7E6A1FA3" w:rsidR="000641AF" w:rsidRPr="006824F4" w:rsidRDefault="00BB3A23" w:rsidP="007C1485">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Het </w:t>
      </w:r>
      <w:r w:rsidR="00526327" w:rsidRPr="006824F4">
        <w:rPr>
          <w:rFonts w:ascii="Times New Roman" w:eastAsia="Times New Roman" w:hAnsi="Times New Roman" w:cs="Times New Roman"/>
          <w:sz w:val="22"/>
          <w:szCs w:val="22"/>
        </w:rPr>
        <w:t xml:space="preserve">semigestructureerde </w:t>
      </w:r>
      <w:r w:rsidRPr="006824F4">
        <w:rPr>
          <w:rFonts w:ascii="Times New Roman" w:eastAsia="Times New Roman" w:hAnsi="Times New Roman" w:cs="Times New Roman"/>
          <w:sz w:val="22"/>
          <w:szCs w:val="22"/>
        </w:rPr>
        <w:t>interview bestond uit twee delen</w:t>
      </w:r>
      <w:r w:rsidR="00526327" w:rsidRPr="006824F4">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In deel één van het interview w</w:t>
      </w:r>
      <w:r w:rsidR="00EE090B">
        <w:rPr>
          <w:rFonts w:ascii="Times New Roman" w:eastAsia="Times New Roman" w:hAnsi="Times New Roman" w:cs="Times New Roman"/>
          <w:sz w:val="22"/>
          <w:szCs w:val="22"/>
        </w:rPr>
        <w:t>e</w:t>
      </w:r>
      <w:r w:rsidRPr="006824F4">
        <w:rPr>
          <w:rFonts w:ascii="Times New Roman" w:eastAsia="Times New Roman" w:hAnsi="Times New Roman" w:cs="Times New Roman"/>
          <w:sz w:val="22"/>
          <w:szCs w:val="22"/>
        </w:rPr>
        <w:t>rden een aantal descriptieve vragen gesteld waarvan de antwoorden een beeld schetsen van de respondent en waardoor een bredere context w</w:t>
      </w:r>
      <w:r w:rsidR="00EE090B">
        <w:rPr>
          <w:rFonts w:ascii="Times New Roman" w:eastAsia="Times New Roman" w:hAnsi="Times New Roman" w:cs="Times New Roman"/>
          <w:sz w:val="22"/>
          <w:szCs w:val="22"/>
        </w:rPr>
        <w:t>erd</w:t>
      </w:r>
      <w:r w:rsidRPr="006824F4">
        <w:rPr>
          <w:rFonts w:ascii="Times New Roman" w:eastAsia="Times New Roman" w:hAnsi="Times New Roman" w:cs="Times New Roman"/>
          <w:sz w:val="22"/>
          <w:szCs w:val="22"/>
        </w:rPr>
        <w:t xml:space="preserve"> gevormd. Vervolgens is hen gevraagd om de belangrijkste </w:t>
      </w:r>
      <w:r w:rsidRPr="006824F4">
        <w:rPr>
          <w:rFonts w:ascii="Times New Roman" w:eastAsia="Times New Roman" w:hAnsi="Times New Roman" w:cs="Times New Roman"/>
          <w:sz w:val="22"/>
          <w:szCs w:val="22"/>
        </w:rPr>
        <w:lastRenderedPageBreak/>
        <w:t xml:space="preserve">levensgebeurtenissen te identificeren en deze te plaatsen op een tijdlijn. Vanaf de geboorte tot aan de huidige leeftijd. De respondenten </w:t>
      </w:r>
      <w:r w:rsidR="00EE090B">
        <w:rPr>
          <w:rFonts w:ascii="Times New Roman" w:eastAsia="Times New Roman" w:hAnsi="Times New Roman" w:cs="Times New Roman"/>
          <w:sz w:val="22"/>
          <w:szCs w:val="22"/>
        </w:rPr>
        <w:t xml:space="preserve">werd </w:t>
      </w:r>
      <w:r w:rsidRPr="006824F4">
        <w:rPr>
          <w:rFonts w:ascii="Times New Roman" w:eastAsia="Times New Roman" w:hAnsi="Times New Roman" w:cs="Times New Roman"/>
          <w:sz w:val="22"/>
          <w:szCs w:val="22"/>
        </w:rPr>
        <w:t xml:space="preserve">gevraagd alle levensgebeurtenissen te identificeren, omdat het niet direct duidelijk is welke gebeurtenissen wel en geen invloed hebben gehad op het aantal werkuren. Een belangrijke levensgebeurtenis is bijvoorbeeld trouwen of scheiden, maar heeft op het eerste oog geen relatie met een verandering in het aantal werkuren. Dit terwijl het wel degelijk een verandering in werkuren te weeg kan hebben gebracht. In deel twee van het interview </w:t>
      </w:r>
      <w:r w:rsidR="00EE090B">
        <w:rPr>
          <w:rFonts w:ascii="Times New Roman" w:eastAsia="Times New Roman" w:hAnsi="Times New Roman" w:cs="Times New Roman"/>
          <w:sz w:val="22"/>
          <w:szCs w:val="22"/>
        </w:rPr>
        <w:t>werd</w:t>
      </w:r>
      <w:r w:rsidRPr="006824F4">
        <w:rPr>
          <w:rFonts w:ascii="Times New Roman" w:eastAsia="Times New Roman" w:hAnsi="Times New Roman" w:cs="Times New Roman"/>
          <w:sz w:val="22"/>
          <w:szCs w:val="22"/>
        </w:rPr>
        <w:t xml:space="preserve"> ingegaan op de opgetekende levenslijn door de respondent hierop te laten reflecteren. Dit is gedaan op basis van </w:t>
      </w:r>
      <w:r w:rsidR="00F222AA">
        <w:rPr>
          <w:rFonts w:ascii="Times New Roman" w:eastAsia="Times New Roman" w:hAnsi="Times New Roman" w:cs="Times New Roman"/>
          <w:sz w:val="22"/>
          <w:szCs w:val="22"/>
        </w:rPr>
        <w:t>de interview guide</w:t>
      </w:r>
      <w:r w:rsidRPr="006824F4">
        <w:rPr>
          <w:rFonts w:ascii="Times New Roman" w:eastAsia="Times New Roman" w:hAnsi="Times New Roman" w:cs="Times New Roman"/>
          <w:sz w:val="22"/>
          <w:szCs w:val="22"/>
        </w:rPr>
        <w:t>. De</w:t>
      </w:r>
      <w:r w:rsidR="00F222AA">
        <w:rPr>
          <w:rFonts w:ascii="Times New Roman" w:eastAsia="Times New Roman" w:hAnsi="Times New Roman" w:cs="Times New Roman"/>
          <w:sz w:val="22"/>
          <w:szCs w:val="22"/>
        </w:rPr>
        <w:t xml:space="preserve"> guide </w:t>
      </w:r>
      <w:r w:rsidRPr="006824F4">
        <w:rPr>
          <w:rFonts w:ascii="Times New Roman" w:eastAsia="Times New Roman" w:hAnsi="Times New Roman" w:cs="Times New Roman"/>
          <w:sz w:val="22"/>
          <w:szCs w:val="22"/>
        </w:rPr>
        <w:t xml:space="preserve">stelde de onderzoeker in staat om </w:t>
      </w:r>
      <w:r w:rsidR="000641AF" w:rsidRPr="006824F4">
        <w:rPr>
          <w:rFonts w:ascii="Times New Roman" w:eastAsia="Times New Roman" w:hAnsi="Times New Roman" w:cs="Times New Roman"/>
          <w:sz w:val="22"/>
          <w:szCs w:val="22"/>
        </w:rPr>
        <w:t xml:space="preserve">relevante levensgebeurtenissen te achterhalen, interessante aspecten </w:t>
      </w:r>
      <w:r w:rsidRPr="006824F4">
        <w:rPr>
          <w:rFonts w:ascii="Times New Roman" w:eastAsia="Times New Roman" w:hAnsi="Times New Roman" w:cs="Times New Roman"/>
          <w:sz w:val="22"/>
          <w:szCs w:val="22"/>
        </w:rPr>
        <w:t xml:space="preserve">te bespreken en tegelijkertijd onverwachte of onbewuste elementen te onderzoeken. (Gomensoro &amp; Parades, 2017). In de </w:t>
      </w:r>
      <w:r w:rsidR="00F222AA">
        <w:rPr>
          <w:rFonts w:ascii="Times New Roman" w:eastAsia="Times New Roman" w:hAnsi="Times New Roman" w:cs="Times New Roman"/>
          <w:sz w:val="22"/>
          <w:szCs w:val="22"/>
        </w:rPr>
        <w:t>interviewguide</w:t>
      </w:r>
      <w:r w:rsidRPr="006824F4">
        <w:rPr>
          <w:rFonts w:ascii="Times New Roman" w:eastAsia="Times New Roman" w:hAnsi="Times New Roman" w:cs="Times New Roman"/>
          <w:sz w:val="22"/>
          <w:szCs w:val="22"/>
        </w:rPr>
        <w:t xml:space="preserve"> is onder andere een onderwerp opgenomen dat ingaat op de vraag in hoeverre de (werk)waarden het gevolg zijn van intergenerationele overdracht. </w:t>
      </w:r>
      <w:r w:rsidR="000641AF" w:rsidRPr="006824F4">
        <w:rPr>
          <w:rFonts w:ascii="Times New Roman" w:eastAsia="Times New Roman" w:hAnsi="Times New Roman" w:cs="Times New Roman"/>
          <w:sz w:val="22"/>
          <w:szCs w:val="22"/>
        </w:rPr>
        <w:t>Samen geven de twee delen inzicht in welke levensgebeurtenissen invloed hebben op de werkuren, aan welke werkwaarden de respondenten belang hechten</w:t>
      </w:r>
      <w:r w:rsidR="00CA19F8">
        <w:rPr>
          <w:rFonts w:ascii="Times New Roman" w:eastAsia="Times New Roman" w:hAnsi="Times New Roman" w:cs="Times New Roman"/>
          <w:sz w:val="22"/>
          <w:szCs w:val="22"/>
        </w:rPr>
        <w:t xml:space="preserve">, </w:t>
      </w:r>
      <w:r w:rsidR="000641AF" w:rsidRPr="006824F4">
        <w:rPr>
          <w:rFonts w:ascii="Times New Roman" w:eastAsia="Times New Roman" w:hAnsi="Times New Roman" w:cs="Times New Roman"/>
          <w:sz w:val="22"/>
          <w:szCs w:val="22"/>
        </w:rPr>
        <w:t xml:space="preserve">aan welke werkwaarden ouders van de respondent belang hechten en is het mogelijk om dit alles in de juiste context te plaatsen. </w:t>
      </w:r>
    </w:p>
    <w:p w14:paraId="62CC14A1" w14:textId="77777777" w:rsidR="000641AF" w:rsidRPr="006824F4" w:rsidRDefault="000641AF" w:rsidP="00E308DE">
      <w:pPr>
        <w:spacing w:line="360" w:lineRule="auto"/>
        <w:jc w:val="both"/>
        <w:rPr>
          <w:rFonts w:ascii="Times New Roman" w:eastAsia="Times New Roman" w:hAnsi="Times New Roman" w:cs="Times New Roman"/>
          <w:sz w:val="22"/>
          <w:szCs w:val="22"/>
        </w:rPr>
      </w:pPr>
    </w:p>
    <w:p w14:paraId="49384D97" w14:textId="4E33EBFE" w:rsidR="000641AF" w:rsidRPr="006824F4" w:rsidRDefault="0043057F" w:rsidP="005E1366">
      <w:pPr>
        <w:spacing w:line="360" w:lineRule="auto"/>
        <w:jc w:val="both"/>
        <w:rPr>
          <w:rFonts w:ascii="Times New Roman" w:hAnsi="Times New Roman" w:cs="Times New Roman"/>
          <w:i/>
          <w:iCs/>
          <w:sz w:val="22"/>
          <w:szCs w:val="22"/>
        </w:rPr>
      </w:pPr>
      <w:r w:rsidRPr="006824F4">
        <w:rPr>
          <w:rFonts w:ascii="Times New Roman" w:hAnsi="Times New Roman" w:cs="Times New Roman"/>
          <w:i/>
          <w:iCs/>
          <w:sz w:val="22"/>
          <w:szCs w:val="22"/>
        </w:rPr>
        <w:t>3.2</w:t>
      </w:r>
      <w:r w:rsidR="003714BF" w:rsidRPr="006824F4">
        <w:rPr>
          <w:rFonts w:ascii="Times New Roman" w:hAnsi="Times New Roman" w:cs="Times New Roman"/>
          <w:i/>
          <w:iCs/>
          <w:sz w:val="22"/>
          <w:szCs w:val="22"/>
        </w:rPr>
        <w:t>.2.</w:t>
      </w:r>
      <w:r w:rsidR="00851221" w:rsidRPr="006824F4">
        <w:rPr>
          <w:rFonts w:ascii="Times New Roman" w:hAnsi="Times New Roman" w:cs="Times New Roman"/>
          <w:i/>
          <w:iCs/>
          <w:sz w:val="22"/>
          <w:szCs w:val="22"/>
        </w:rPr>
        <w:t xml:space="preserve"> Selectie </w:t>
      </w:r>
      <w:r w:rsidR="00CD5BF8" w:rsidRPr="006824F4">
        <w:rPr>
          <w:rFonts w:ascii="Times New Roman" w:hAnsi="Times New Roman" w:cs="Times New Roman"/>
          <w:i/>
          <w:iCs/>
          <w:sz w:val="22"/>
          <w:szCs w:val="22"/>
        </w:rPr>
        <w:t xml:space="preserve">en werving </w:t>
      </w:r>
      <w:r w:rsidR="00851221" w:rsidRPr="006824F4">
        <w:rPr>
          <w:rFonts w:ascii="Times New Roman" w:hAnsi="Times New Roman" w:cs="Times New Roman"/>
          <w:i/>
          <w:iCs/>
          <w:sz w:val="22"/>
          <w:szCs w:val="22"/>
        </w:rPr>
        <w:t>van</w:t>
      </w:r>
      <w:r w:rsidR="003714BF" w:rsidRPr="006824F4">
        <w:rPr>
          <w:rFonts w:ascii="Times New Roman" w:hAnsi="Times New Roman" w:cs="Times New Roman"/>
          <w:i/>
          <w:iCs/>
          <w:sz w:val="22"/>
          <w:szCs w:val="22"/>
        </w:rPr>
        <w:t xml:space="preserve"> </w:t>
      </w:r>
      <w:r w:rsidR="00851221" w:rsidRPr="006824F4">
        <w:rPr>
          <w:rFonts w:ascii="Times New Roman" w:hAnsi="Times New Roman" w:cs="Times New Roman"/>
          <w:i/>
          <w:iCs/>
          <w:sz w:val="22"/>
          <w:szCs w:val="22"/>
        </w:rPr>
        <w:t>r</w:t>
      </w:r>
      <w:r w:rsidR="003714BF" w:rsidRPr="006824F4">
        <w:rPr>
          <w:rFonts w:ascii="Times New Roman" w:hAnsi="Times New Roman" w:cs="Times New Roman"/>
          <w:i/>
          <w:iCs/>
          <w:sz w:val="22"/>
          <w:szCs w:val="22"/>
        </w:rPr>
        <w:t>espondenten</w:t>
      </w:r>
    </w:p>
    <w:p w14:paraId="51AE4AD4" w14:textId="2464728E" w:rsidR="00CD5BF8" w:rsidRPr="006824F4" w:rsidRDefault="000641AF" w:rsidP="005E1366">
      <w:pPr>
        <w:spacing w:line="360" w:lineRule="auto"/>
        <w:jc w:val="both"/>
        <w:rPr>
          <w:rFonts w:ascii="Times New Roman" w:eastAsia="Times New Roman" w:hAnsi="Times New Roman" w:cs="Times New Roman"/>
          <w:color w:val="000000"/>
          <w:sz w:val="22"/>
          <w:szCs w:val="22"/>
        </w:rPr>
      </w:pPr>
      <w:r w:rsidRPr="006824F4">
        <w:rPr>
          <w:rFonts w:ascii="Times New Roman" w:hAnsi="Times New Roman" w:cs="Times New Roman"/>
          <w:sz w:val="22"/>
          <w:szCs w:val="22"/>
        </w:rPr>
        <w:t>I</w:t>
      </w:r>
      <w:r w:rsidR="005E1366" w:rsidRPr="006824F4">
        <w:rPr>
          <w:rFonts w:ascii="Times New Roman" w:hAnsi="Times New Roman" w:cs="Times New Roman"/>
          <w:sz w:val="22"/>
          <w:szCs w:val="22"/>
        </w:rPr>
        <w:t xml:space="preserve">n totaal </w:t>
      </w:r>
      <w:r w:rsidRPr="006824F4">
        <w:rPr>
          <w:rFonts w:ascii="Times New Roman" w:hAnsi="Times New Roman" w:cs="Times New Roman"/>
          <w:sz w:val="22"/>
          <w:szCs w:val="22"/>
        </w:rPr>
        <w:t>zijn 15</w:t>
      </w:r>
      <w:r w:rsidR="005E1366" w:rsidRPr="006824F4">
        <w:rPr>
          <w:rFonts w:ascii="Times New Roman" w:hAnsi="Times New Roman" w:cs="Times New Roman"/>
          <w:sz w:val="22"/>
          <w:szCs w:val="22"/>
        </w:rPr>
        <w:t xml:space="preserve"> </w:t>
      </w:r>
      <w:r w:rsidR="004E257C" w:rsidRPr="006824F4">
        <w:rPr>
          <w:rFonts w:ascii="Times New Roman" w:hAnsi="Times New Roman" w:cs="Times New Roman"/>
          <w:sz w:val="22"/>
          <w:szCs w:val="22"/>
        </w:rPr>
        <w:t xml:space="preserve">personen geïnterviewd. </w:t>
      </w:r>
      <w:r w:rsidR="00CD5BF8" w:rsidRPr="006824F4">
        <w:rPr>
          <w:rFonts w:ascii="Times New Roman" w:hAnsi="Times New Roman" w:cs="Times New Roman"/>
          <w:sz w:val="22"/>
          <w:szCs w:val="22"/>
        </w:rPr>
        <w:t xml:space="preserve">Ieder van de </w:t>
      </w:r>
      <w:r w:rsidR="004E257C" w:rsidRPr="006824F4">
        <w:rPr>
          <w:rFonts w:ascii="Times New Roman" w:hAnsi="Times New Roman" w:cs="Times New Roman"/>
          <w:sz w:val="22"/>
          <w:szCs w:val="22"/>
        </w:rPr>
        <w:t>respondenten</w:t>
      </w:r>
      <w:r w:rsidR="00CD5BF8" w:rsidRPr="006824F4">
        <w:rPr>
          <w:rFonts w:ascii="Times New Roman" w:hAnsi="Times New Roman" w:cs="Times New Roman"/>
          <w:sz w:val="22"/>
          <w:szCs w:val="22"/>
        </w:rPr>
        <w:t xml:space="preserve"> is 30 jaar of ouder en </w:t>
      </w:r>
      <w:r w:rsidRPr="006824F4">
        <w:rPr>
          <w:rFonts w:ascii="Times New Roman" w:hAnsi="Times New Roman" w:cs="Times New Roman"/>
          <w:sz w:val="22"/>
          <w:szCs w:val="22"/>
        </w:rPr>
        <w:t xml:space="preserve">is </w:t>
      </w:r>
      <w:r w:rsidR="00CD5BF8" w:rsidRPr="006824F4">
        <w:rPr>
          <w:rFonts w:ascii="Times New Roman" w:hAnsi="Times New Roman" w:cs="Times New Roman"/>
          <w:sz w:val="22"/>
          <w:szCs w:val="22"/>
        </w:rPr>
        <w:t xml:space="preserve">werkzaam in het basisonderwijs op een Nederlandse school als leerkracht of intern begeleider. </w:t>
      </w:r>
      <w:r w:rsidR="00CD5BF8" w:rsidRPr="006824F4">
        <w:rPr>
          <w:rFonts w:ascii="Times New Roman" w:eastAsia="Times New Roman" w:hAnsi="Times New Roman" w:cs="Times New Roman"/>
          <w:color w:val="000000"/>
          <w:sz w:val="22"/>
          <w:szCs w:val="22"/>
          <w:highlight w:val="white"/>
        </w:rPr>
        <w:t>De selectie van respondenten kende geen verdere voorwaarden met uitzondering</w:t>
      </w:r>
      <w:r w:rsidR="00CF67C4">
        <w:rPr>
          <w:rFonts w:ascii="Times New Roman" w:eastAsia="Times New Roman" w:hAnsi="Times New Roman" w:cs="Times New Roman"/>
          <w:color w:val="000000"/>
          <w:sz w:val="22"/>
          <w:szCs w:val="22"/>
          <w:highlight w:val="white"/>
        </w:rPr>
        <w:t xml:space="preserve"> van het feit</w:t>
      </w:r>
      <w:r w:rsidR="00CD5BF8" w:rsidRPr="006824F4">
        <w:rPr>
          <w:rFonts w:ascii="Times New Roman" w:eastAsia="Times New Roman" w:hAnsi="Times New Roman" w:cs="Times New Roman"/>
          <w:color w:val="000000"/>
          <w:sz w:val="22"/>
          <w:szCs w:val="22"/>
          <w:highlight w:val="white"/>
        </w:rPr>
        <w:t xml:space="preserve"> dat </w:t>
      </w:r>
      <w:r w:rsidRPr="006824F4">
        <w:rPr>
          <w:rFonts w:ascii="Times New Roman" w:eastAsia="Times New Roman" w:hAnsi="Times New Roman" w:cs="Times New Roman"/>
          <w:color w:val="000000"/>
          <w:sz w:val="22"/>
          <w:szCs w:val="22"/>
          <w:highlight w:val="white"/>
        </w:rPr>
        <w:t xml:space="preserve">de respondenten een </w:t>
      </w:r>
      <w:r w:rsidR="00CD5BF8" w:rsidRPr="006824F4">
        <w:rPr>
          <w:rFonts w:ascii="Times New Roman" w:eastAsia="Times New Roman" w:hAnsi="Times New Roman" w:cs="Times New Roman"/>
          <w:color w:val="000000"/>
          <w:sz w:val="22"/>
          <w:szCs w:val="22"/>
          <w:highlight w:val="white"/>
        </w:rPr>
        <w:t>minima</w:t>
      </w:r>
      <w:r w:rsidRPr="006824F4">
        <w:rPr>
          <w:rFonts w:ascii="Times New Roman" w:eastAsia="Times New Roman" w:hAnsi="Times New Roman" w:cs="Times New Roman"/>
          <w:color w:val="000000"/>
          <w:sz w:val="22"/>
          <w:szCs w:val="22"/>
          <w:highlight w:val="white"/>
        </w:rPr>
        <w:t xml:space="preserve">le leeftijd van </w:t>
      </w:r>
      <w:r w:rsidR="00CD5BF8" w:rsidRPr="006824F4">
        <w:rPr>
          <w:rFonts w:ascii="Times New Roman" w:eastAsia="Times New Roman" w:hAnsi="Times New Roman" w:cs="Times New Roman"/>
          <w:color w:val="000000"/>
          <w:sz w:val="22"/>
          <w:szCs w:val="22"/>
          <w:highlight w:val="white"/>
        </w:rPr>
        <w:t xml:space="preserve">30 jaar </w:t>
      </w:r>
      <w:r w:rsidRPr="006824F4">
        <w:rPr>
          <w:rFonts w:ascii="Times New Roman" w:eastAsia="Times New Roman" w:hAnsi="Times New Roman" w:cs="Times New Roman"/>
          <w:color w:val="000000"/>
          <w:sz w:val="22"/>
          <w:szCs w:val="22"/>
          <w:highlight w:val="white"/>
        </w:rPr>
        <w:t>hadden</w:t>
      </w:r>
      <w:r w:rsidR="00CD5BF8" w:rsidRPr="006824F4">
        <w:rPr>
          <w:rFonts w:ascii="Times New Roman" w:eastAsia="Times New Roman" w:hAnsi="Times New Roman" w:cs="Times New Roman"/>
          <w:color w:val="000000"/>
          <w:sz w:val="22"/>
          <w:szCs w:val="22"/>
          <w:highlight w:val="white"/>
        </w:rPr>
        <w:t xml:space="preserve">. Een dergelijk criterium </w:t>
      </w:r>
      <w:r w:rsidRPr="006824F4">
        <w:rPr>
          <w:rFonts w:ascii="Times New Roman" w:eastAsia="Times New Roman" w:hAnsi="Times New Roman" w:cs="Times New Roman"/>
          <w:color w:val="000000"/>
          <w:sz w:val="22"/>
          <w:szCs w:val="22"/>
          <w:highlight w:val="white"/>
        </w:rPr>
        <w:t>was</w:t>
      </w:r>
      <w:r w:rsidR="00CD5BF8" w:rsidRPr="006824F4">
        <w:rPr>
          <w:rFonts w:ascii="Times New Roman" w:eastAsia="Times New Roman" w:hAnsi="Times New Roman" w:cs="Times New Roman"/>
          <w:color w:val="000000"/>
          <w:sz w:val="22"/>
          <w:szCs w:val="22"/>
          <w:highlight w:val="white"/>
        </w:rPr>
        <w:t xml:space="preserve"> noodzakelijk omdat de respondenten in staat moe</w:t>
      </w:r>
      <w:r w:rsidR="007C1485">
        <w:rPr>
          <w:rFonts w:ascii="Times New Roman" w:eastAsia="Times New Roman" w:hAnsi="Times New Roman" w:cs="Times New Roman"/>
          <w:color w:val="000000"/>
          <w:sz w:val="22"/>
          <w:szCs w:val="22"/>
          <w:highlight w:val="white"/>
        </w:rPr>
        <w:t>s</w:t>
      </w:r>
      <w:r w:rsidR="00CD5BF8" w:rsidRPr="006824F4">
        <w:rPr>
          <w:rFonts w:ascii="Times New Roman" w:eastAsia="Times New Roman" w:hAnsi="Times New Roman" w:cs="Times New Roman"/>
          <w:color w:val="000000"/>
          <w:sz w:val="22"/>
          <w:szCs w:val="22"/>
          <w:highlight w:val="white"/>
        </w:rPr>
        <w:t xml:space="preserve">ten zijn om te reflecteren op hun carrière en de keuzen voor het aantal werkuren. Leerkrachten onder de dertig jaar hebben over het algemeen </w:t>
      </w:r>
      <w:r w:rsidR="00CD5BF8" w:rsidRPr="006824F4">
        <w:rPr>
          <w:rFonts w:ascii="Times New Roman" w:eastAsia="Times New Roman" w:hAnsi="Times New Roman" w:cs="Times New Roman"/>
          <w:color w:val="000000"/>
          <w:sz w:val="22"/>
          <w:szCs w:val="22"/>
        </w:rPr>
        <w:t xml:space="preserve">weinig veranderingen en keerpunten meegemaakt in hun carrière. Dit maakt dat er minder omwentelingen (in het aantal werkuren) zijn waarop zij kunnen reflecteren. </w:t>
      </w:r>
    </w:p>
    <w:p w14:paraId="2CF96844" w14:textId="487D623F" w:rsidR="00392945" w:rsidRPr="006824F4" w:rsidRDefault="00392945" w:rsidP="005E1366">
      <w:pP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Om een accuraat beeld te krijgen van de werkelijkheid is ervoor gekozen om een groep leerkrachten te interviewen d</w:t>
      </w:r>
      <w:r w:rsidR="00CF67C4">
        <w:rPr>
          <w:rFonts w:ascii="Times New Roman" w:eastAsia="Times New Roman" w:hAnsi="Times New Roman" w:cs="Times New Roman"/>
          <w:color w:val="000000"/>
          <w:sz w:val="22"/>
          <w:szCs w:val="22"/>
        </w:rPr>
        <w:t>ie</w:t>
      </w:r>
      <w:r w:rsidRPr="006824F4">
        <w:rPr>
          <w:rFonts w:ascii="Times New Roman" w:eastAsia="Times New Roman" w:hAnsi="Times New Roman" w:cs="Times New Roman"/>
          <w:color w:val="000000"/>
          <w:sz w:val="22"/>
          <w:szCs w:val="22"/>
        </w:rPr>
        <w:t xml:space="preserve"> variëren op een aantal gebieden: </w:t>
      </w:r>
    </w:p>
    <w:p w14:paraId="31D573D6" w14:textId="549F8EA1" w:rsidR="00392945" w:rsidRPr="006824F4" w:rsidRDefault="00392945" w:rsidP="00392945">
      <w:pP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Gender</w:t>
      </w:r>
      <w:r w:rsidR="00B27A3F" w:rsidRPr="006824F4">
        <w:rPr>
          <w:rFonts w:ascii="Times New Roman" w:eastAsia="Times New Roman" w:hAnsi="Times New Roman" w:cs="Times New Roman"/>
          <w:color w:val="000000"/>
          <w:sz w:val="22"/>
          <w:szCs w:val="22"/>
        </w:rPr>
        <w:t xml:space="preserve">; </w:t>
      </w:r>
      <w:r w:rsidR="004E257C" w:rsidRPr="006824F4">
        <w:rPr>
          <w:rFonts w:ascii="Times New Roman" w:eastAsia="Times New Roman" w:hAnsi="Times New Roman" w:cs="Times New Roman"/>
          <w:color w:val="000000"/>
          <w:sz w:val="22"/>
          <w:szCs w:val="22"/>
        </w:rPr>
        <w:t>zoals in hoofdstuk</w:t>
      </w:r>
      <w:r w:rsidR="00303253" w:rsidRPr="006824F4">
        <w:rPr>
          <w:rFonts w:ascii="Times New Roman" w:eastAsia="Times New Roman" w:hAnsi="Times New Roman" w:cs="Times New Roman"/>
          <w:color w:val="000000"/>
          <w:sz w:val="22"/>
          <w:szCs w:val="22"/>
        </w:rPr>
        <w:t xml:space="preserve"> </w:t>
      </w:r>
      <w:r w:rsidR="007C1485">
        <w:rPr>
          <w:rFonts w:ascii="Times New Roman" w:eastAsia="Times New Roman" w:hAnsi="Times New Roman" w:cs="Times New Roman"/>
          <w:color w:val="000000"/>
          <w:sz w:val="22"/>
          <w:szCs w:val="22"/>
        </w:rPr>
        <w:t>1</w:t>
      </w:r>
      <w:r w:rsidR="004E257C" w:rsidRPr="006824F4">
        <w:rPr>
          <w:rFonts w:ascii="Times New Roman" w:eastAsia="Times New Roman" w:hAnsi="Times New Roman" w:cs="Times New Roman"/>
          <w:color w:val="000000"/>
          <w:sz w:val="22"/>
          <w:szCs w:val="22"/>
        </w:rPr>
        <w:t xml:space="preserve"> aangegeven wordt het Nederlandse basisonderwijs gekenmerkt door een onevenredige man-vrouwverdeling. Daarbij is gender een factor </w:t>
      </w:r>
      <w:r w:rsidR="00B27A3F" w:rsidRPr="006824F4">
        <w:rPr>
          <w:rFonts w:ascii="Times New Roman" w:eastAsia="Times New Roman" w:hAnsi="Times New Roman" w:cs="Times New Roman"/>
          <w:color w:val="000000"/>
          <w:sz w:val="22"/>
          <w:szCs w:val="22"/>
        </w:rPr>
        <w:t>die i</w:t>
      </w:r>
      <w:r w:rsidR="004E257C" w:rsidRPr="006824F4">
        <w:rPr>
          <w:rFonts w:ascii="Times New Roman" w:eastAsia="Times New Roman" w:hAnsi="Times New Roman" w:cs="Times New Roman"/>
          <w:color w:val="000000"/>
          <w:sz w:val="22"/>
          <w:szCs w:val="22"/>
        </w:rPr>
        <w:t xml:space="preserve">n Nederland zwaar meeweegt in </w:t>
      </w:r>
      <w:r w:rsidR="00B27A3F" w:rsidRPr="006824F4">
        <w:rPr>
          <w:rFonts w:ascii="Times New Roman" w:eastAsia="Times New Roman" w:hAnsi="Times New Roman" w:cs="Times New Roman"/>
          <w:color w:val="000000"/>
          <w:sz w:val="22"/>
          <w:szCs w:val="22"/>
        </w:rPr>
        <w:t xml:space="preserve">de keuzes die men </w:t>
      </w:r>
      <w:r w:rsidR="007C1485">
        <w:rPr>
          <w:rFonts w:ascii="Times New Roman" w:eastAsia="Times New Roman" w:hAnsi="Times New Roman" w:cs="Times New Roman"/>
          <w:color w:val="000000"/>
          <w:sz w:val="22"/>
          <w:szCs w:val="22"/>
        </w:rPr>
        <w:t>maakt voor het aantal werkuren.</w:t>
      </w:r>
    </w:p>
    <w:p w14:paraId="2C5E7905" w14:textId="505FAE4A" w:rsidR="00FA45CB" w:rsidRPr="006824F4" w:rsidRDefault="00392945" w:rsidP="00B27A3F">
      <w:pP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Leeftijd</w:t>
      </w:r>
      <w:r w:rsidR="00B27A3F" w:rsidRPr="006824F4">
        <w:rPr>
          <w:rFonts w:ascii="Times New Roman" w:eastAsia="Times New Roman" w:hAnsi="Times New Roman" w:cs="Times New Roman"/>
          <w:color w:val="000000"/>
          <w:sz w:val="22"/>
          <w:szCs w:val="22"/>
        </w:rPr>
        <w:t>; personen met andere leeftijden bevinden zich in andere fasen van het leven en hebben andere behoeften</w:t>
      </w:r>
      <w:r w:rsidR="002C1F18">
        <w:rPr>
          <w:rFonts w:ascii="Times New Roman" w:eastAsia="Times New Roman" w:hAnsi="Times New Roman" w:cs="Times New Roman"/>
          <w:color w:val="000000"/>
          <w:sz w:val="22"/>
          <w:szCs w:val="22"/>
        </w:rPr>
        <w:t xml:space="preserve">. </w:t>
      </w:r>
      <w:r w:rsidR="00B27A3F" w:rsidRPr="006824F4">
        <w:rPr>
          <w:rFonts w:ascii="Times New Roman" w:eastAsia="Times New Roman" w:hAnsi="Times New Roman" w:cs="Times New Roman"/>
          <w:color w:val="000000"/>
          <w:sz w:val="22"/>
          <w:szCs w:val="22"/>
        </w:rPr>
        <w:t xml:space="preserve">Bovendien neemt de wens om meer te gaan werken af naarmate leerkrachten ouder worden (Arbeidsmarktplatform PO, 2019). </w:t>
      </w:r>
    </w:p>
    <w:p w14:paraId="2302816C" w14:textId="106CC1F8" w:rsidR="0065169C" w:rsidRDefault="00303253" w:rsidP="005B756B">
      <w:pPr>
        <w:spacing w:line="360" w:lineRule="auto"/>
        <w:ind w:firstLine="708"/>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Daarbij is er rekening gehouden met het aantal </w:t>
      </w:r>
      <w:r w:rsidR="001C2DC9" w:rsidRPr="006824F4">
        <w:rPr>
          <w:rFonts w:ascii="Times New Roman" w:eastAsia="Times New Roman" w:hAnsi="Times New Roman" w:cs="Times New Roman"/>
          <w:color w:val="000000"/>
          <w:sz w:val="22"/>
          <w:szCs w:val="22"/>
        </w:rPr>
        <w:t>werkuren</w:t>
      </w:r>
      <w:r w:rsidRPr="006824F4">
        <w:rPr>
          <w:rFonts w:ascii="Times New Roman" w:eastAsia="Times New Roman" w:hAnsi="Times New Roman" w:cs="Times New Roman"/>
          <w:color w:val="000000"/>
          <w:sz w:val="22"/>
          <w:szCs w:val="22"/>
        </w:rPr>
        <w:t xml:space="preserve"> en het</w:t>
      </w:r>
      <w:r w:rsidR="006E0395" w:rsidRPr="006824F4">
        <w:rPr>
          <w:rFonts w:ascii="Times New Roman" w:eastAsia="Times New Roman" w:hAnsi="Times New Roman" w:cs="Times New Roman"/>
          <w:color w:val="000000"/>
          <w:sz w:val="22"/>
          <w:szCs w:val="22"/>
        </w:rPr>
        <w:t xml:space="preserve"> type</w:t>
      </w:r>
      <w:r w:rsidRPr="006824F4">
        <w:rPr>
          <w:rFonts w:ascii="Times New Roman" w:eastAsia="Times New Roman" w:hAnsi="Times New Roman" w:cs="Times New Roman"/>
          <w:color w:val="000000"/>
          <w:sz w:val="22"/>
          <w:szCs w:val="22"/>
        </w:rPr>
        <w:t xml:space="preserve"> dienstverband van de leerkracht. Wanneer enkel respondenten </w:t>
      </w:r>
      <w:r w:rsidR="001C2DC9" w:rsidRPr="006824F4">
        <w:rPr>
          <w:rFonts w:ascii="Times New Roman" w:eastAsia="Times New Roman" w:hAnsi="Times New Roman" w:cs="Times New Roman"/>
          <w:color w:val="000000"/>
          <w:sz w:val="22"/>
          <w:szCs w:val="22"/>
        </w:rPr>
        <w:t>worden</w:t>
      </w:r>
      <w:r w:rsidRPr="006824F4">
        <w:rPr>
          <w:rFonts w:ascii="Times New Roman" w:eastAsia="Times New Roman" w:hAnsi="Times New Roman" w:cs="Times New Roman"/>
          <w:color w:val="000000"/>
          <w:sz w:val="22"/>
          <w:szCs w:val="22"/>
        </w:rPr>
        <w:t xml:space="preserve"> geïnterviewd die op deze </w:t>
      </w:r>
      <w:r w:rsidR="00687817">
        <w:rPr>
          <w:rFonts w:ascii="Times New Roman" w:eastAsia="Times New Roman" w:hAnsi="Times New Roman" w:cs="Times New Roman"/>
          <w:color w:val="000000"/>
          <w:sz w:val="22"/>
          <w:szCs w:val="22"/>
        </w:rPr>
        <w:t>drie</w:t>
      </w:r>
      <w:r w:rsidR="001C2DC9" w:rsidRPr="006824F4">
        <w:rPr>
          <w:rFonts w:ascii="Times New Roman" w:eastAsia="Times New Roman" w:hAnsi="Times New Roman" w:cs="Times New Roman"/>
          <w:color w:val="000000"/>
          <w:sz w:val="22"/>
          <w:szCs w:val="22"/>
        </w:rPr>
        <w:t xml:space="preserve"> </w:t>
      </w:r>
      <w:r w:rsidRPr="006824F4">
        <w:rPr>
          <w:rFonts w:ascii="Times New Roman" w:eastAsia="Times New Roman" w:hAnsi="Times New Roman" w:cs="Times New Roman"/>
          <w:color w:val="000000"/>
          <w:sz w:val="22"/>
          <w:szCs w:val="22"/>
        </w:rPr>
        <w:t>gebieden overeenkomsten vertonen</w:t>
      </w:r>
      <w:r w:rsidR="001C2DC9" w:rsidRPr="006824F4">
        <w:rPr>
          <w:rFonts w:ascii="Times New Roman" w:eastAsia="Times New Roman" w:hAnsi="Times New Roman" w:cs="Times New Roman"/>
          <w:color w:val="000000"/>
          <w:sz w:val="22"/>
          <w:szCs w:val="22"/>
        </w:rPr>
        <w:t>,</w:t>
      </w:r>
      <w:r w:rsidRPr="006824F4">
        <w:rPr>
          <w:rFonts w:ascii="Times New Roman" w:eastAsia="Times New Roman" w:hAnsi="Times New Roman" w:cs="Times New Roman"/>
          <w:color w:val="000000"/>
          <w:sz w:val="22"/>
          <w:szCs w:val="22"/>
        </w:rPr>
        <w:t xml:space="preserve"> </w:t>
      </w:r>
      <w:r w:rsidR="001C2DC9" w:rsidRPr="006824F4">
        <w:rPr>
          <w:rFonts w:ascii="Times New Roman" w:eastAsia="Times New Roman" w:hAnsi="Times New Roman" w:cs="Times New Roman"/>
          <w:color w:val="000000"/>
          <w:sz w:val="22"/>
          <w:szCs w:val="22"/>
        </w:rPr>
        <w:t xml:space="preserve">ontstaat er </w:t>
      </w:r>
      <w:r w:rsidRPr="006824F4">
        <w:rPr>
          <w:rFonts w:ascii="Times New Roman" w:eastAsia="Times New Roman" w:hAnsi="Times New Roman" w:cs="Times New Roman"/>
          <w:color w:val="000000"/>
          <w:sz w:val="22"/>
          <w:szCs w:val="22"/>
        </w:rPr>
        <w:t>een vertekend beeld</w:t>
      </w:r>
      <w:r w:rsidR="001C2DC9" w:rsidRPr="006824F4">
        <w:rPr>
          <w:rFonts w:ascii="Times New Roman" w:eastAsia="Times New Roman" w:hAnsi="Times New Roman" w:cs="Times New Roman"/>
          <w:color w:val="000000"/>
          <w:sz w:val="22"/>
          <w:szCs w:val="22"/>
        </w:rPr>
        <w:t xml:space="preserve"> van de werkelijkheid</w:t>
      </w:r>
      <w:r w:rsidRPr="006824F4">
        <w:rPr>
          <w:rFonts w:ascii="Times New Roman" w:eastAsia="Times New Roman" w:hAnsi="Times New Roman" w:cs="Times New Roman"/>
          <w:color w:val="000000"/>
          <w:sz w:val="22"/>
          <w:szCs w:val="22"/>
        </w:rPr>
        <w:t>.</w:t>
      </w:r>
    </w:p>
    <w:p w14:paraId="24C36C8D" w14:textId="77777777" w:rsidR="007C1485" w:rsidRDefault="007C1485" w:rsidP="005B756B">
      <w:pPr>
        <w:spacing w:line="360" w:lineRule="auto"/>
        <w:ind w:firstLine="708"/>
        <w:jc w:val="both"/>
        <w:rPr>
          <w:rFonts w:ascii="Times New Roman" w:eastAsia="Times New Roman" w:hAnsi="Times New Roman" w:cs="Times New Roman"/>
          <w:color w:val="000000"/>
          <w:sz w:val="22"/>
          <w:szCs w:val="22"/>
        </w:rPr>
      </w:pPr>
    </w:p>
    <w:p w14:paraId="6F1D8DF3" w14:textId="77777777" w:rsidR="00616A31" w:rsidRDefault="00616A31" w:rsidP="005B756B">
      <w:pPr>
        <w:spacing w:line="360" w:lineRule="auto"/>
        <w:ind w:firstLine="708"/>
        <w:jc w:val="both"/>
        <w:rPr>
          <w:rFonts w:ascii="Times New Roman" w:eastAsia="Times New Roman" w:hAnsi="Times New Roman" w:cs="Times New Roman"/>
          <w:color w:val="000000"/>
          <w:sz w:val="22"/>
          <w:szCs w:val="22"/>
        </w:rPr>
      </w:pPr>
    </w:p>
    <w:p w14:paraId="0932D366" w14:textId="519972BD" w:rsidR="006E0395" w:rsidRPr="006824F4" w:rsidRDefault="00D92091" w:rsidP="001C2DC9">
      <w:pPr>
        <w:spacing w:line="360" w:lineRule="auto"/>
        <w:jc w:val="both"/>
        <w:rPr>
          <w:rFonts w:ascii="Times New Roman" w:hAnsi="Times New Roman" w:cs="Times New Roman"/>
          <w:b/>
          <w:bCs/>
          <w:sz w:val="20"/>
          <w:szCs w:val="20"/>
        </w:rPr>
      </w:pPr>
      <w:r w:rsidRPr="006824F4">
        <w:rPr>
          <w:rFonts w:ascii="Times New Roman" w:hAnsi="Times New Roman" w:cs="Times New Roman"/>
          <w:b/>
          <w:bCs/>
          <w:sz w:val="20"/>
          <w:szCs w:val="20"/>
        </w:rPr>
        <w:lastRenderedPageBreak/>
        <w:t xml:space="preserve">Tabel 1. Demografische gegevens respondenten   </w:t>
      </w:r>
    </w:p>
    <w:tbl>
      <w:tblPr>
        <w:tblStyle w:val="1"/>
        <w:tblW w:w="0" w:type="auto"/>
        <w:tblInd w:w="5" w:type="dxa"/>
        <w:tblLook w:val="04A0" w:firstRow="1" w:lastRow="0" w:firstColumn="1" w:lastColumn="0" w:noHBand="0" w:noVBand="1"/>
      </w:tblPr>
      <w:tblGrid>
        <w:gridCol w:w="2265"/>
        <w:gridCol w:w="2265"/>
        <w:gridCol w:w="2266"/>
        <w:gridCol w:w="2266"/>
      </w:tblGrid>
      <w:tr w:rsidR="006E0395" w:rsidRPr="006824F4" w14:paraId="7BCE3F96" w14:textId="77777777" w:rsidTr="00D92091">
        <w:tc>
          <w:tcPr>
            <w:tcW w:w="2265" w:type="dxa"/>
            <w:tcBorders>
              <w:top w:val="single" w:sz="4" w:space="0" w:color="auto"/>
              <w:bottom w:val="single" w:sz="4" w:space="0" w:color="auto"/>
            </w:tcBorders>
          </w:tcPr>
          <w:p w14:paraId="6B7B3F01" w14:textId="5CBDDF82" w:rsidR="006E0395" w:rsidRPr="006824F4" w:rsidRDefault="006E0395" w:rsidP="001C2DC9">
            <w:pPr>
              <w:spacing w:line="360" w:lineRule="auto"/>
              <w:jc w:val="both"/>
              <w:rPr>
                <w:rFonts w:ascii="Times New Roman" w:hAnsi="Times New Roman" w:cs="Times New Roman"/>
                <w:b/>
                <w:bCs/>
                <w:i/>
                <w:iCs/>
                <w:sz w:val="18"/>
                <w:szCs w:val="18"/>
              </w:rPr>
            </w:pPr>
            <w:r w:rsidRPr="006824F4">
              <w:rPr>
                <w:rFonts w:ascii="Times New Roman" w:hAnsi="Times New Roman" w:cs="Times New Roman"/>
                <w:b/>
                <w:bCs/>
                <w:sz w:val="18"/>
                <w:szCs w:val="18"/>
              </w:rPr>
              <w:t xml:space="preserve">Respondenten </w:t>
            </w:r>
          </w:p>
        </w:tc>
        <w:tc>
          <w:tcPr>
            <w:tcW w:w="2265" w:type="dxa"/>
            <w:tcBorders>
              <w:top w:val="single" w:sz="4" w:space="0" w:color="auto"/>
              <w:bottom w:val="single" w:sz="4" w:space="0" w:color="auto"/>
            </w:tcBorders>
          </w:tcPr>
          <w:p w14:paraId="722CFEA0" w14:textId="0AB2F954" w:rsidR="006E0395" w:rsidRPr="006824F4" w:rsidRDefault="006E0395" w:rsidP="001C2DC9">
            <w:pPr>
              <w:spacing w:line="360" w:lineRule="auto"/>
              <w:jc w:val="both"/>
              <w:rPr>
                <w:rFonts w:ascii="Times New Roman" w:hAnsi="Times New Roman" w:cs="Times New Roman"/>
                <w:b/>
                <w:bCs/>
                <w:sz w:val="18"/>
                <w:szCs w:val="18"/>
              </w:rPr>
            </w:pPr>
            <w:r w:rsidRPr="006824F4">
              <w:rPr>
                <w:rFonts w:ascii="Times New Roman" w:hAnsi="Times New Roman" w:cs="Times New Roman"/>
                <w:b/>
                <w:bCs/>
                <w:sz w:val="18"/>
                <w:szCs w:val="18"/>
              </w:rPr>
              <w:t xml:space="preserve">Gender </w:t>
            </w:r>
          </w:p>
        </w:tc>
        <w:tc>
          <w:tcPr>
            <w:tcW w:w="2266" w:type="dxa"/>
            <w:tcBorders>
              <w:top w:val="single" w:sz="4" w:space="0" w:color="auto"/>
              <w:bottom w:val="single" w:sz="4" w:space="0" w:color="auto"/>
            </w:tcBorders>
          </w:tcPr>
          <w:p w14:paraId="4331244E" w14:textId="67CC59C3" w:rsidR="006E0395" w:rsidRPr="006824F4" w:rsidRDefault="006E0395" w:rsidP="001C2DC9">
            <w:pPr>
              <w:spacing w:line="360" w:lineRule="auto"/>
              <w:jc w:val="both"/>
              <w:rPr>
                <w:rFonts w:ascii="Times New Roman" w:hAnsi="Times New Roman" w:cs="Times New Roman"/>
                <w:b/>
                <w:bCs/>
                <w:sz w:val="18"/>
                <w:szCs w:val="18"/>
              </w:rPr>
            </w:pPr>
            <w:r w:rsidRPr="006824F4">
              <w:rPr>
                <w:rFonts w:ascii="Times New Roman" w:hAnsi="Times New Roman" w:cs="Times New Roman"/>
                <w:b/>
                <w:bCs/>
                <w:sz w:val="18"/>
                <w:szCs w:val="18"/>
              </w:rPr>
              <w:t xml:space="preserve">Leeftijd </w:t>
            </w:r>
          </w:p>
        </w:tc>
        <w:tc>
          <w:tcPr>
            <w:tcW w:w="2266" w:type="dxa"/>
            <w:tcBorders>
              <w:top w:val="single" w:sz="4" w:space="0" w:color="auto"/>
              <w:bottom w:val="single" w:sz="4" w:space="0" w:color="auto"/>
            </w:tcBorders>
          </w:tcPr>
          <w:p w14:paraId="4F4A98A1" w14:textId="62BFF43A" w:rsidR="006E0395" w:rsidRPr="006824F4" w:rsidRDefault="006E0395" w:rsidP="001C2DC9">
            <w:pPr>
              <w:spacing w:line="360" w:lineRule="auto"/>
              <w:jc w:val="both"/>
              <w:rPr>
                <w:rFonts w:ascii="Times New Roman" w:hAnsi="Times New Roman" w:cs="Times New Roman"/>
                <w:b/>
                <w:bCs/>
                <w:sz w:val="18"/>
                <w:szCs w:val="18"/>
              </w:rPr>
            </w:pPr>
            <w:r w:rsidRPr="006824F4">
              <w:rPr>
                <w:rFonts w:ascii="Times New Roman" w:hAnsi="Times New Roman" w:cs="Times New Roman"/>
                <w:b/>
                <w:bCs/>
                <w:sz w:val="18"/>
                <w:szCs w:val="18"/>
              </w:rPr>
              <w:t>Werkuren</w:t>
            </w:r>
          </w:p>
        </w:tc>
      </w:tr>
      <w:tr w:rsidR="006E0395" w:rsidRPr="006824F4" w14:paraId="034ECF6B" w14:textId="77777777" w:rsidTr="00D92091">
        <w:tc>
          <w:tcPr>
            <w:tcW w:w="2265" w:type="dxa"/>
            <w:tcBorders>
              <w:top w:val="single" w:sz="4" w:space="0" w:color="auto"/>
            </w:tcBorders>
          </w:tcPr>
          <w:p w14:paraId="326A5B4C" w14:textId="1B819042" w:rsidR="006E0395" w:rsidRPr="006824F4" w:rsidRDefault="006E0395" w:rsidP="001C2DC9">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 xml:space="preserve">Respondent 1 </w:t>
            </w:r>
          </w:p>
        </w:tc>
        <w:tc>
          <w:tcPr>
            <w:tcW w:w="2265" w:type="dxa"/>
            <w:tcBorders>
              <w:top w:val="single" w:sz="4" w:space="0" w:color="auto"/>
            </w:tcBorders>
          </w:tcPr>
          <w:p w14:paraId="353D4B8D" w14:textId="010BAF06" w:rsidR="006E0395" w:rsidRPr="006824F4" w:rsidRDefault="006E0395" w:rsidP="001C2DC9">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Borders>
              <w:top w:val="single" w:sz="4" w:space="0" w:color="auto"/>
            </w:tcBorders>
          </w:tcPr>
          <w:p w14:paraId="0B882B01" w14:textId="71831652" w:rsidR="006E0395" w:rsidRPr="006824F4" w:rsidRDefault="006E0395" w:rsidP="001C2DC9">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46 jaar </w:t>
            </w:r>
          </w:p>
        </w:tc>
        <w:tc>
          <w:tcPr>
            <w:tcW w:w="2266" w:type="dxa"/>
            <w:tcBorders>
              <w:top w:val="single" w:sz="4" w:space="0" w:color="auto"/>
            </w:tcBorders>
          </w:tcPr>
          <w:p w14:paraId="01E6837C" w14:textId="0902C8FC" w:rsidR="006E0395" w:rsidRPr="006824F4" w:rsidRDefault="006E0395" w:rsidP="001C2DC9">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2 dagen</w:t>
            </w:r>
          </w:p>
        </w:tc>
      </w:tr>
      <w:tr w:rsidR="006E0395" w:rsidRPr="006824F4" w14:paraId="0CC4CE6D" w14:textId="77777777" w:rsidTr="00D92091">
        <w:tc>
          <w:tcPr>
            <w:tcW w:w="2265" w:type="dxa"/>
          </w:tcPr>
          <w:p w14:paraId="0177E52A" w14:textId="77270206"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2</w:t>
            </w:r>
          </w:p>
        </w:tc>
        <w:tc>
          <w:tcPr>
            <w:tcW w:w="2265" w:type="dxa"/>
          </w:tcPr>
          <w:p w14:paraId="6F9F2397" w14:textId="78D2495B"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472537EE" w14:textId="2C033059"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65 jaar</w:t>
            </w:r>
          </w:p>
        </w:tc>
        <w:tc>
          <w:tcPr>
            <w:tcW w:w="2266" w:type="dxa"/>
          </w:tcPr>
          <w:p w14:paraId="79DF7628" w14:textId="5776F21D"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3 dagen</w:t>
            </w:r>
          </w:p>
        </w:tc>
      </w:tr>
      <w:tr w:rsidR="006E0395" w:rsidRPr="006824F4" w14:paraId="5DBF47B3" w14:textId="77777777" w:rsidTr="00D92091">
        <w:tc>
          <w:tcPr>
            <w:tcW w:w="2265" w:type="dxa"/>
          </w:tcPr>
          <w:p w14:paraId="752FE2AB" w14:textId="58CDF11B"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3</w:t>
            </w:r>
          </w:p>
        </w:tc>
        <w:tc>
          <w:tcPr>
            <w:tcW w:w="2265" w:type="dxa"/>
          </w:tcPr>
          <w:p w14:paraId="4917A75E" w14:textId="508C12BF"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2B7C94B2" w14:textId="22D29427"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65 jaar</w:t>
            </w:r>
          </w:p>
        </w:tc>
        <w:tc>
          <w:tcPr>
            <w:tcW w:w="2266" w:type="dxa"/>
          </w:tcPr>
          <w:p w14:paraId="65613872" w14:textId="66F4582D"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3 dagen</w:t>
            </w:r>
          </w:p>
        </w:tc>
      </w:tr>
      <w:tr w:rsidR="006E0395" w:rsidRPr="006824F4" w14:paraId="415839B2" w14:textId="77777777" w:rsidTr="00D92091">
        <w:tc>
          <w:tcPr>
            <w:tcW w:w="2265" w:type="dxa"/>
          </w:tcPr>
          <w:p w14:paraId="0E2E9983" w14:textId="74585308"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4</w:t>
            </w:r>
          </w:p>
        </w:tc>
        <w:tc>
          <w:tcPr>
            <w:tcW w:w="2265" w:type="dxa"/>
          </w:tcPr>
          <w:p w14:paraId="2CC3F741" w14:textId="7A9F524E"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Man</w:t>
            </w:r>
          </w:p>
        </w:tc>
        <w:tc>
          <w:tcPr>
            <w:tcW w:w="2266" w:type="dxa"/>
          </w:tcPr>
          <w:p w14:paraId="74F14915" w14:textId="2C0E3129"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31 jaar </w:t>
            </w:r>
          </w:p>
        </w:tc>
        <w:tc>
          <w:tcPr>
            <w:tcW w:w="2266" w:type="dxa"/>
          </w:tcPr>
          <w:p w14:paraId="678DADFA" w14:textId="01D4FC7E"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Voltijd</w:t>
            </w:r>
          </w:p>
        </w:tc>
      </w:tr>
      <w:tr w:rsidR="006E0395" w:rsidRPr="006824F4" w14:paraId="4832FA55" w14:textId="77777777" w:rsidTr="00D92091">
        <w:tc>
          <w:tcPr>
            <w:tcW w:w="2265" w:type="dxa"/>
          </w:tcPr>
          <w:p w14:paraId="70AA2E63" w14:textId="6B5912DB"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5</w:t>
            </w:r>
          </w:p>
        </w:tc>
        <w:tc>
          <w:tcPr>
            <w:tcW w:w="2265" w:type="dxa"/>
          </w:tcPr>
          <w:p w14:paraId="4BC28C2B" w14:textId="4C24B589"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01881F5F" w14:textId="54C965D6"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32 jaar</w:t>
            </w:r>
          </w:p>
        </w:tc>
        <w:tc>
          <w:tcPr>
            <w:tcW w:w="2266" w:type="dxa"/>
          </w:tcPr>
          <w:p w14:paraId="5E283981" w14:textId="2C16C5D1"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4 dagen</w:t>
            </w:r>
          </w:p>
        </w:tc>
      </w:tr>
      <w:tr w:rsidR="006E0395" w:rsidRPr="006824F4" w14:paraId="6ACC97D8" w14:textId="77777777" w:rsidTr="00D92091">
        <w:tc>
          <w:tcPr>
            <w:tcW w:w="2265" w:type="dxa"/>
          </w:tcPr>
          <w:p w14:paraId="66BA6678" w14:textId="3EA13585"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6</w:t>
            </w:r>
          </w:p>
        </w:tc>
        <w:tc>
          <w:tcPr>
            <w:tcW w:w="2265" w:type="dxa"/>
          </w:tcPr>
          <w:p w14:paraId="17F9F066" w14:textId="241AE1A7"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6A88349F" w14:textId="16C82807"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42 jaar </w:t>
            </w:r>
          </w:p>
        </w:tc>
        <w:tc>
          <w:tcPr>
            <w:tcW w:w="2266" w:type="dxa"/>
          </w:tcPr>
          <w:p w14:paraId="0657A11D" w14:textId="039BD8EA"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3 dagen</w:t>
            </w:r>
          </w:p>
        </w:tc>
      </w:tr>
      <w:tr w:rsidR="006E0395" w:rsidRPr="006824F4" w14:paraId="5376C042" w14:textId="77777777" w:rsidTr="00D92091">
        <w:tc>
          <w:tcPr>
            <w:tcW w:w="2265" w:type="dxa"/>
          </w:tcPr>
          <w:p w14:paraId="45EA3028" w14:textId="11841C81"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Respondent 7</w:t>
            </w:r>
          </w:p>
        </w:tc>
        <w:tc>
          <w:tcPr>
            <w:tcW w:w="2265" w:type="dxa"/>
          </w:tcPr>
          <w:p w14:paraId="44463D95" w14:textId="5FB5424E"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55B548CE" w14:textId="0971FA31"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45 jaar </w:t>
            </w:r>
          </w:p>
        </w:tc>
        <w:tc>
          <w:tcPr>
            <w:tcW w:w="2266" w:type="dxa"/>
          </w:tcPr>
          <w:p w14:paraId="26B6F236" w14:textId="36769F07"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4,5 dag </w:t>
            </w:r>
          </w:p>
        </w:tc>
      </w:tr>
      <w:tr w:rsidR="006E0395" w:rsidRPr="006824F4" w14:paraId="6A928628" w14:textId="77777777" w:rsidTr="00D92091">
        <w:tc>
          <w:tcPr>
            <w:tcW w:w="2265" w:type="dxa"/>
          </w:tcPr>
          <w:p w14:paraId="5F2FF3E0" w14:textId="5B3DB1BE"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8</w:t>
            </w:r>
          </w:p>
        </w:tc>
        <w:tc>
          <w:tcPr>
            <w:tcW w:w="2265" w:type="dxa"/>
          </w:tcPr>
          <w:p w14:paraId="4DABAF11" w14:textId="29501483"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Man</w:t>
            </w:r>
          </w:p>
        </w:tc>
        <w:tc>
          <w:tcPr>
            <w:tcW w:w="2266" w:type="dxa"/>
          </w:tcPr>
          <w:p w14:paraId="4E67FF15" w14:textId="21EA5512"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56 jaar </w:t>
            </w:r>
          </w:p>
        </w:tc>
        <w:tc>
          <w:tcPr>
            <w:tcW w:w="2266" w:type="dxa"/>
          </w:tcPr>
          <w:p w14:paraId="06B1B5A7" w14:textId="497E21F6"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Voltijd </w:t>
            </w:r>
          </w:p>
        </w:tc>
      </w:tr>
      <w:tr w:rsidR="006E0395" w:rsidRPr="006824F4" w14:paraId="44458DA8" w14:textId="77777777" w:rsidTr="00D92091">
        <w:tc>
          <w:tcPr>
            <w:tcW w:w="2265" w:type="dxa"/>
          </w:tcPr>
          <w:p w14:paraId="1231991B" w14:textId="5BE3B727"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9</w:t>
            </w:r>
          </w:p>
        </w:tc>
        <w:tc>
          <w:tcPr>
            <w:tcW w:w="2265" w:type="dxa"/>
          </w:tcPr>
          <w:p w14:paraId="13CB5BDB" w14:textId="6331B56B"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Man</w:t>
            </w:r>
          </w:p>
        </w:tc>
        <w:tc>
          <w:tcPr>
            <w:tcW w:w="2266" w:type="dxa"/>
          </w:tcPr>
          <w:p w14:paraId="7B8F9920" w14:textId="584FF3ED" w:rsidR="006E0395" w:rsidRPr="006824F4" w:rsidRDefault="0068652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63 jaar</w:t>
            </w:r>
          </w:p>
        </w:tc>
        <w:tc>
          <w:tcPr>
            <w:tcW w:w="2266" w:type="dxa"/>
          </w:tcPr>
          <w:p w14:paraId="4EF26626" w14:textId="76947078"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Voltijd </w:t>
            </w:r>
          </w:p>
        </w:tc>
      </w:tr>
      <w:tr w:rsidR="006E0395" w:rsidRPr="006824F4" w14:paraId="41DC8DBA" w14:textId="77777777" w:rsidTr="00D92091">
        <w:tc>
          <w:tcPr>
            <w:tcW w:w="2265" w:type="dxa"/>
          </w:tcPr>
          <w:p w14:paraId="3B58354E" w14:textId="7203C505"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10</w:t>
            </w:r>
          </w:p>
        </w:tc>
        <w:tc>
          <w:tcPr>
            <w:tcW w:w="2265" w:type="dxa"/>
          </w:tcPr>
          <w:p w14:paraId="4201D1EB" w14:textId="4F6EF574"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5ADF0361" w14:textId="283DDD04"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32 jaar </w:t>
            </w:r>
          </w:p>
        </w:tc>
        <w:tc>
          <w:tcPr>
            <w:tcW w:w="2266" w:type="dxa"/>
          </w:tcPr>
          <w:p w14:paraId="3891865E" w14:textId="4DD910E6"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3 dagen </w:t>
            </w:r>
          </w:p>
        </w:tc>
      </w:tr>
      <w:tr w:rsidR="006E0395" w:rsidRPr="006824F4" w14:paraId="1AE74D88" w14:textId="77777777" w:rsidTr="00D92091">
        <w:tc>
          <w:tcPr>
            <w:tcW w:w="2265" w:type="dxa"/>
          </w:tcPr>
          <w:p w14:paraId="453600A5" w14:textId="67BAA072"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11</w:t>
            </w:r>
          </w:p>
        </w:tc>
        <w:tc>
          <w:tcPr>
            <w:tcW w:w="2265" w:type="dxa"/>
          </w:tcPr>
          <w:p w14:paraId="43C39F3F" w14:textId="205800E0"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42C0FD8B" w14:textId="127AA11D"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56 jaar</w:t>
            </w:r>
          </w:p>
        </w:tc>
        <w:tc>
          <w:tcPr>
            <w:tcW w:w="2266" w:type="dxa"/>
          </w:tcPr>
          <w:p w14:paraId="00CB862E" w14:textId="41C06681"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4 dagen </w:t>
            </w:r>
          </w:p>
        </w:tc>
      </w:tr>
      <w:tr w:rsidR="006E0395" w:rsidRPr="006824F4" w14:paraId="2A2E1858" w14:textId="77777777" w:rsidTr="00D92091">
        <w:tc>
          <w:tcPr>
            <w:tcW w:w="2265" w:type="dxa"/>
          </w:tcPr>
          <w:p w14:paraId="36962470" w14:textId="2962EC86"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12</w:t>
            </w:r>
          </w:p>
        </w:tc>
        <w:tc>
          <w:tcPr>
            <w:tcW w:w="2265" w:type="dxa"/>
          </w:tcPr>
          <w:p w14:paraId="3900AD59" w14:textId="7B815982"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Vrouw </w:t>
            </w:r>
          </w:p>
        </w:tc>
        <w:tc>
          <w:tcPr>
            <w:tcW w:w="2266" w:type="dxa"/>
          </w:tcPr>
          <w:p w14:paraId="6A070A98" w14:textId="54690D5D"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36 jaar </w:t>
            </w:r>
          </w:p>
        </w:tc>
        <w:tc>
          <w:tcPr>
            <w:tcW w:w="2266" w:type="dxa"/>
          </w:tcPr>
          <w:p w14:paraId="2B2E4C33" w14:textId="1F1F1DC3"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2 dagen </w:t>
            </w:r>
          </w:p>
        </w:tc>
      </w:tr>
      <w:tr w:rsidR="006E0395" w:rsidRPr="006824F4" w14:paraId="6C82578D" w14:textId="77777777" w:rsidTr="00D92091">
        <w:tc>
          <w:tcPr>
            <w:tcW w:w="2265" w:type="dxa"/>
          </w:tcPr>
          <w:p w14:paraId="4568BD50" w14:textId="61ECA635"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13</w:t>
            </w:r>
          </w:p>
        </w:tc>
        <w:tc>
          <w:tcPr>
            <w:tcW w:w="2265" w:type="dxa"/>
          </w:tcPr>
          <w:p w14:paraId="5E337BA1" w14:textId="25741105" w:rsidR="006E0395" w:rsidRPr="006824F4" w:rsidRDefault="00313654"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Man</w:t>
            </w:r>
            <w:r w:rsidR="006E0395" w:rsidRPr="006824F4">
              <w:rPr>
                <w:rFonts w:ascii="Times New Roman" w:hAnsi="Times New Roman" w:cs="Times New Roman"/>
                <w:sz w:val="18"/>
                <w:szCs w:val="18"/>
              </w:rPr>
              <w:t xml:space="preserve"> </w:t>
            </w:r>
          </w:p>
        </w:tc>
        <w:tc>
          <w:tcPr>
            <w:tcW w:w="2266" w:type="dxa"/>
          </w:tcPr>
          <w:p w14:paraId="781AB9F5" w14:textId="630F26F7"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57 jaar</w:t>
            </w:r>
          </w:p>
        </w:tc>
        <w:tc>
          <w:tcPr>
            <w:tcW w:w="2266" w:type="dxa"/>
          </w:tcPr>
          <w:p w14:paraId="345CF07A" w14:textId="419416F6" w:rsidR="006E0395" w:rsidRPr="006824F4" w:rsidRDefault="005C4890"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2 dagen </w:t>
            </w:r>
          </w:p>
        </w:tc>
      </w:tr>
      <w:tr w:rsidR="006E0395" w:rsidRPr="006824F4" w14:paraId="2A9192A2" w14:textId="77777777" w:rsidTr="00D92091">
        <w:tc>
          <w:tcPr>
            <w:tcW w:w="2265" w:type="dxa"/>
          </w:tcPr>
          <w:p w14:paraId="5F65B741" w14:textId="5A041948"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14</w:t>
            </w:r>
          </w:p>
        </w:tc>
        <w:tc>
          <w:tcPr>
            <w:tcW w:w="2265" w:type="dxa"/>
          </w:tcPr>
          <w:p w14:paraId="5C341C57" w14:textId="2AAB7ECA" w:rsidR="006E0395" w:rsidRPr="006824F4" w:rsidRDefault="00313654"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Pr>
          <w:p w14:paraId="56302CBE" w14:textId="1F2733DF" w:rsidR="006E0395" w:rsidRPr="006824F4" w:rsidRDefault="00313654"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48 jaar </w:t>
            </w:r>
          </w:p>
        </w:tc>
        <w:tc>
          <w:tcPr>
            <w:tcW w:w="2266" w:type="dxa"/>
          </w:tcPr>
          <w:p w14:paraId="11314786" w14:textId="30015DED" w:rsidR="006E0395" w:rsidRPr="006824F4" w:rsidRDefault="00313654"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Deeltijd: 3 dagen </w:t>
            </w:r>
          </w:p>
        </w:tc>
      </w:tr>
      <w:tr w:rsidR="006E0395" w:rsidRPr="006824F4" w14:paraId="6096BCB0" w14:textId="77777777" w:rsidTr="00D92091">
        <w:tc>
          <w:tcPr>
            <w:tcW w:w="2265" w:type="dxa"/>
            <w:tcBorders>
              <w:bottom w:val="single" w:sz="4" w:space="0" w:color="auto"/>
            </w:tcBorders>
          </w:tcPr>
          <w:p w14:paraId="2DB3181C" w14:textId="157DFFC1" w:rsidR="006E0395" w:rsidRPr="006824F4" w:rsidRDefault="006E0395" w:rsidP="006E0395">
            <w:pPr>
              <w:spacing w:line="360" w:lineRule="auto"/>
              <w:jc w:val="both"/>
              <w:rPr>
                <w:rFonts w:ascii="Times New Roman" w:hAnsi="Times New Roman" w:cs="Times New Roman"/>
                <w:i/>
                <w:iCs/>
                <w:sz w:val="18"/>
                <w:szCs w:val="18"/>
              </w:rPr>
            </w:pPr>
            <w:r w:rsidRPr="006824F4">
              <w:rPr>
                <w:rFonts w:ascii="Times New Roman" w:hAnsi="Times New Roman" w:cs="Times New Roman"/>
                <w:sz w:val="18"/>
                <w:szCs w:val="18"/>
              </w:rPr>
              <w:t>Respondent 15</w:t>
            </w:r>
          </w:p>
        </w:tc>
        <w:tc>
          <w:tcPr>
            <w:tcW w:w="2265" w:type="dxa"/>
            <w:tcBorders>
              <w:bottom w:val="single" w:sz="4" w:space="0" w:color="auto"/>
            </w:tcBorders>
          </w:tcPr>
          <w:p w14:paraId="4AB0BA0C" w14:textId="2749661E" w:rsidR="006E0395" w:rsidRPr="006824F4" w:rsidRDefault="006E0395"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Vrouw</w:t>
            </w:r>
          </w:p>
        </w:tc>
        <w:tc>
          <w:tcPr>
            <w:tcW w:w="2266" w:type="dxa"/>
            <w:tcBorders>
              <w:bottom w:val="single" w:sz="4" w:space="0" w:color="auto"/>
            </w:tcBorders>
          </w:tcPr>
          <w:p w14:paraId="78DE29F5" w14:textId="2F5AF826" w:rsidR="006E0395" w:rsidRPr="006824F4" w:rsidRDefault="00397472"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 xml:space="preserve">54 jaar </w:t>
            </w:r>
          </w:p>
        </w:tc>
        <w:tc>
          <w:tcPr>
            <w:tcW w:w="2266" w:type="dxa"/>
            <w:tcBorders>
              <w:bottom w:val="single" w:sz="4" w:space="0" w:color="auto"/>
            </w:tcBorders>
          </w:tcPr>
          <w:p w14:paraId="7DFCA6C5" w14:textId="75D6EFF4" w:rsidR="006E0395" w:rsidRPr="006824F4" w:rsidRDefault="00313654" w:rsidP="006E0395">
            <w:pPr>
              <w:spacing w:line="360" w:lineRule="auto"/>
              <w:jc w:val="both"/>
              <w:rPr>
                <w:rFonts w:ascii="Times New Roman" w:hAnsi="Times New Roman" w:cs="Times New Roman"/>
                <w:sz w:val="18"/>
                <w:szCs w:val="18"/>
              </w:rPr>
            </w:pPr>
            <w:r w:rsidRPr="006824F4">
              <w:rPr>
                <w:rFonts w:ascii="Times New Roman" w:hAnsi="Times New Roman" w:cs="Times New Roman"/>
                <w:sz w:val="18"/>
                <w:szCs w:val="18"/>
              </w:rPr>
              <w:t>Deeltijd: 3 dagen</w:t>
            </w:r>
          </w:p>
        </w:tc>
      </w:tr>
    </w:tbl>
    <w:p w14:paraId="32AFB9C9" w14:textId="77777777" w:rsidR="00596AC3" w:rsidRPr="006824F4" w:rsidRDefault="00596AC3" w:rsidP="001C2DC9">
      <w:pPr>
        <w:spacing w:line="360" w:lineRule="auto"/>
        <w:jc w:val="both"/>
        <w:rPr>
          <w:rFonts w:ascii="Times New Roman" w:hAnsi="Times New Roman" w:cs="Times New Roman"/>
          <w:i/>
          <w:iCs/>
          <w:sz w:val="20"/>
          <w:szCs w:val="20"/>
        </w:rPr>
      </w:pPr>
    </w:p>
    <w:p w14:paraId="6ED53178" w14:textId="41DE6E41" w:rsidR="00CF67C4" w:rsidRDefault="009B61AE" w:rsidP="00FA45CB">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V</w:t>
      </w:r>
      <w:r w:rsidR="005E1366" w:rsidRPr="006824F4">
        <w:rPr>
          <w:rFonts w:ascii="Times New Roman" w:eastAsia="Times New Roman" w:hAnsi="Times New Roman" w:cs="Times New Roman"/>
          <w:sz w:val="22"/>
          <w:szCs w:val="22"/>
        </w:rPr>
        <w:t>oor de werving van de respondenten</w:t>
      </w:r>
      <w:r w:rsidRPr="006824F4">
        <w:rPr>
          <w:rFonts w:ascii="Times New Roman" w:eastAsia="Times New Roman" w:hAnsi="Times New Roman" w:cs="Times New Roman"/>
          <w:sz w:val="22"/>
          <w:szCs w:val="22"/>
        </w:rPr>
        <w:t xml:space="preserve"> is</w:t>
      </w:r>
      <w:r w:rsidR="005E1366" w:rsidRPr="006824F4">
        <w:rPr>
          <w:rFonts w:ascii="Times New Roman" w:eastAsia="Times New Roman" w:hAnsi="Times New Roman" w:cs="Times New Roman"/>
          <w:sz w:val="22"/>
          <w:szCs w:val="22"/>
        </w:rPr>
        <w:t xml:space="preserve"> het eigen netwerk geraadpleegd waarbij gebruik is gemaakt van de sneeuwbalmethode. Zo is een digitale flyer op de Facebook</w:t>
      </w:r>
      <w:r w:rsidR="007C1485">
        <w:rPr>
          <w:rFonts w:ascii="Times New Roman" w:eastAsia="Times New Roman" w:hAnsi="Times New Roman" w:cs="Times New Roman"/>
          <w:sz w:val="22"/>
          <w:szCs w:val="22"/>
        </w:rPr>
        <w:t>pagina</w:t>
      </w:r>
      <w:r w:rsidR="005E1366" w:rsidRPr="006824F4">
        <w:rPr>
          <w:rFonts w:ascii="Times New Roman" w:eastAsia="Times New Roman" w:hAnsi="Times New Roman" w:cs="Times New Roman"/>
          <w:sz w:val="22"/>
          <w:szCs w:val="22"/>
        </w:rPr>
        <w:t xml:space="preserve"> en LinkedInpagina van </w:t>
      </w:r>
      <w:r w:rsidR="003E0EA7" w:rsidRPr="006824F4">
        <w:rPr>
          <w:rFonts w:ascii="Times New Roman" w:eastAsia="Times New Roman" w:hAnsi="Times New Roman" w:cs="Times New Roman"/>
          <w:sz w:val="22"/>
          <w:szCs w:val="22"/>
        </w:rPr>
        <w:t>de</w:t>
      </w:r>
      <w:r w:rsidR="005E1366" w:rsidRPr="006824F4">
        <w:rPr>
          <w:rFonts w:ascii="Times New Roman" w:eastAsia="Times New Roman" w:hAnsi="Times New Roman" w:cs="Times New Roman"/>
          <w:sz w:val="22"/>
          <w:szCs w:val="22"/>
        </w:rPr>
        <w:t xml:space="preserve"> onderzoeker geplaatst. Middels deze flyer (bijlage 1) konden de leerkrachten zich aanmelden voor een interview. De berichten op de sociale </w:t>
      </w:r>
      <w:r w:rsidR="00124A56" w:rsidRPr="006824F4">
        <w:rPr>
          <w:rFonts w:ascii="Times New Roman" w:eastAsia="Times New Roman" w:hAnsi="Times New Roman" w:cs="Times New Roman"/>
          <w:sz w:val="22"/>
          <w:szCs w:val="22"/>
        </w:rPr>
        <w:t>mediakanalen</w:t>
      </w:r>
      <w:r w:rsidR="005E1366" w:rsidRPr="006824F4">
        <w:rPr>
          <w:rFonts w:ascii="Times New Roman" w:eastAsia="Times New Roman" w:hAnsi="Times New Roman" w:cs="Times New Roman"/>
          <w:sz w:val="22"/>
          <w:szCs w:val="22"/>
        </w:rPr>
        <w:t xml:space="preserve"> zijn meerdere keren opnieuw gedeeld door het netwerk van de onderzoeker</w:t>
      </w:r>
      <w:r w:rsidR="003E0EA7" w:rsidRPr="006824F4">
        <w:rPr>
          <w:rFonts w:ascii="Times New Roman" w:eastAsia="Times New Roman" w:hAnsi="Times New Roman" w:cs="Times New Roman"/>
          <w:sz w:val="22"/>
          <w:szCs w:val="22"/>
        </w:rPr>
        <w:t>.</w:t>
      </w:r>
      <w:r w:rsidR="005E1366" w:rsidRPr="006824F4">
        <w:rPr>
          <w:rFonts w:ascii="Times New Roman" w:eastAsia="Times New Roman" w:hAnsi="Times New Roman" w:cs="Times New Roman"/>
          <w:sz w:val="22"/>
          <w:szCs w:val="22"/>
        </w:rPr>
        <w:t xml:space="preserve"> Daarbij zijn personen in het eigen netwerk met connecties tot het </w:t>
      </w:r>
      <w:r w:rsidR="007C1485">
        <w:rPr>
          <w:rFonts w:ascii="Times New Roman" w:eastAsia="Times New Roman" w:hAnsi="Times New Roman" w:cs="Times New Roman"/>
          <w:sz w:val="22"/>
          <w:szCs w:val="22"/>
        </w:rPr>
        <w:t xml:space="preserve">PO </w:t>
      </w:r>
      <w:r w:rsidR="005E1366" w:rsidRPr="006824F4">
        <w:rPr>
          <w:rFonts w:ascii="Times New Roman" w:eastAsia="Times New Roman" w:hAnsi="Times New Roman" w:cs="Times New Roman"/>
          <w:sz w:val="22"/>
          <w:szCs w:val="22"/>
        </w:rPr>
        <w:t>direct benaderd. Op deze wijze is de flyer op een aantal online portals van basisscholen verspreid. Daarbij is, in lijn met de sneeuwbalmethode, iedere respondent gevraagd naar potentiële nieuwe respondenten.</w:t>
      </w:r>
      <w:r w:rsidR="003E0EA7" w:rsidRPr="006824F4">
        <w:rPr>
          <w:rFonts w:ascii="Times New Roman" w:eastAsia="Times New Roman" w:hAnsi="Times New Roman" w:cs="Times New Roman"/>
          <w:sz w:val="22"/>
          <w:szCs w:val="22"/>
        </w:rPr>
        <w:t xml:space="preserve"> </w:t>
      </w:r>
      <w:r w:rsidR="005E1366" w:rsidRPr="006824F4">
        <w:rPr>
          <w:rFonts w:ascii="Times New Roman" w:eastAsia="Times New Roman" w:hAnsi="Times New Roman" w:cs="Times New Roman"/>
          <w:sz w:val="22"/>
          <w:szCs w:val="22"/>
        </w:rPr>
        <w:t xml:space="preserve">Deze ‘nieuwe’ respondenten is wederom dezelfde vraag gesteld. Hoewel deze wijze van respondentenwerving eenvoudig, kosteloos en redelijk snel is, tast het </w:t>
      </w:r>
      <w:r w:rsidR="005E1366" w:rsidRPr="003146FF">
        <w:rPr>
          <w:rFonts w:ascii="Times New Roman" w:eastAsia="Times New Roman" w:hAnsi="Times New Roman" w:cs="Times New Roman"/>
          <w:sz w:val="22"/>
          <w:szCs w:val="22"/>
        </w:rPr>
        <w:t xml:space="preserve">enigszins </w:t>
      </w:r>
      <w:r w:rsidR="00E445D6" w:rsidRPr="003146FF">
        <w:rPr>
          <w:rFonts w:ascii="Times New Roman" w:eastAsia="Times New Roman" w:hAnsi="Times New Roman" w:cs="Times New Roman"/>
          <w:sz w:val="22"/>
          <w:szCs w:val="22"/>
        </w:rPr>
        <w:t xml:space="preserve">de </w:t>
      </w:r>
      <w:r w:rsidR="005E1366" w:rsidRPr="003146FF">
        <w:rPr>
          <w:rFonts w:ascii="Times New Roman" w:eastAsia="Times New Roman" w:hAnsi="Times New Roman" w:cs="Times New Roman"/>
          <w:sz w:val="22"/>
          <w:szCs w:val="22"/>
        </w:rPr>
        <w:t>validiteit aan.</w:t>
      </w:r>
      <w:r w:rsidR="005E1366" w:rsidRPr="006824F4">
        <w:rPr>
          <w:rFonts w:ascii="Times New Roman" w:eastAsia="Times New Roman" w:hAnsi="Times New Roman" w:cs="Times New Roman"/>
          <w:sz w:val="22"/>
          <w:szCs w:val="22"/>
        </w:rPr>
        <w:t xml:space="preserve"> </w:t>
      </w:r>
    </w:p>
    <w:p w14:paraId="7DCCABC4" w14:textId="77777777" w:rsidR="00E220AF" w:rsidRPr="00E220AF" w:rsidRDefault="00E220AF" w:rsidP="00FA45CB">
      <w:pPr>
        <w:spacing w:line="360" w:lineRule="auto"/>
        <w:jc w:val="both"/>
        <w:rPr>
          <w:rFonts w:ascii="Times New Roman" w:eastAsia="Times New Roman" w:hAnsi="Times New Roman" w:cs="Times New Roman"/>
          <w:sz w:val="22"/>
          <w:szCs w:val="22"/>
        </w:rPr>
      </w:pPr>
    </w:p>
    <w:p w14:paraId="3249F537" w14:textId="33A57DBB" w:rsidR="0030778C" w:rsidRPr="006824F4" w:rsidRDefault="00924953" w:rsidP="00FA45CB">
      <w:pPr>
        <w:spacing w:line="360" w:lineRule="auto"/>
        <w:jc w:val="both"/>
        <w:rPr>
          <w:rFonts w:ascii="Times New Roman" w:eastAsia="Times New Roman" w:hAnsi="Times New Roman" w:cs="Times New Roman"/>
          <w:sz w:val="22"/>
          <w:szCs w:val="22"/>
        </w:rPr>
      </w:pPr>
      <w:r w:rsidRPr="006824F4">
        <w:rPr>
          <w:rFonts w:ascii="Times New Roman" w:hAnsi="Times New Roman" w:cs="Times New Roman"/>
          <w:i/>
          <w:iCs/>
          <w:sz w:val="22"/>
          <w:szCs w:val="22"/>
        </w:rPr>
        <w:t>3</w:t>
      </w:r>
      <w:r w:rsidR="0030778C" w:rsidRPr="006824F4">
        <w:rPr>
          <w:rFonts w:ascii="Times New Roman" w:hAnsi="Times New Roman" w:cs="Times New Roman"/>
          <w:i/>
          <w:iCs/>
          <w:sz w:val="22"/>
          <w:szCs w:val="22"/>
        </w:rPr>
        <w:t>.</w:t>
      </w:r>
      <w:r w:rsidR="0037092B" w:rsidRPr="006824F4">
        <w:rPr>
          <w:rFonts w:ascii="Times New Roman" w:hAnsi="Times New Roman" w:cs="Times New Roman"/>
          <w:i/>
          <w:iCs/>
          <w:sz w:val="22"/>
          <w:szCs w:val="22"/>
        </w:rPr>
        <w:t>2</w:t>
      </w:r>
      <w:r w:rsidR="0030778C" w:rsidRPr="006824F4">
        <w:rPr>
          <w:rFonts w:ascii="Times New Roman" w:hAnsi="Times New Roman" w:cs="Times New Roman"/>
          <w:i/>
          <w:iCs/>
          <w:sz w:val="22"/>
          <w:szCs w:val="22"/>
        </w:rPr>
        <w:t xml:space="preserve">.3 Data-analyse </w:t>
      </w:r>
    </w:p>
    <w:p w14:paraId="37312157" w14:textId="1ED35335" w:rsidR="00496565" w:rsidRPr="006824F4" w:rsidRDefault="00496565" w:rsidP="00596AC3">
      <w:pP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Gedurende de analyse is geanalyseerd middels een abductieve coderingsmethode. Oftewel, er is gebruik gemaakt van een deductieve én inductieve aanpak. Nadat de interviews zijn getranscribeerd, is ieder </w:t>
      </w:r>
      <w:r w:rsidR="003C2C50" w:rsidRPr="006824F4">
        <w:rPr>
          <w:rFonts w:ascii="Times New Roman" w:eastAsia="Times New Roman" w:hAnsi="Times New Roman" w:cs="Times New Roman"/>
          <w:color w:val="000000"/>
          <w:sz w:val="22"/>
          <w:szCs w:val="22"/>
        </w:rPr>
        <w:t>interview</w:t>
      </w:r>
      <w:r w:rsidRPr="006824F4">
        <w:rPr>
          <w:rFonts w:ascii="Times New Roman" w:eastAsia="Times New Roman" w:hAnsi="Times New Roman" w:cs="Times New Roman"/>
          <w:color w:val="000000"/>
          <w:sz w:val="22"/>
          <w:szCs w:val="22"/>
        </w:rPr>
        <w:t xml:space="preserve"> </w:t>
      </w:r>
      <w:r w:rsidR="00D96EAB" w:rsidRPr="006824F4">
        <w:rPr>
          <w:rFonts w:ascii="Times New Roman" w:eastAsia="Times New Roman" w:hAnsi="Times New Roman" w:cs="Times New Roman"/>
          <w:color w:val="000000"/>
          <w:sz w:val="22"/>
          <w:szCs w:val="22"/>
        </w:rPr>
        <w:t xml:space="preserve">eerst </w:t>
      </w:r>
      <w:r w:rsidRPr="006824F4">
        <w:rPr>
          <w:rFonts w:ascii="Times New Roman" w:eastAsia="Times New Roman" w:hAnsi="Times New Roman" w:cs="Times New Roman"/>
          <w:color w:val="000000"/>
          <w:sz w:val="22"/>
          <w:szCs w:val="22"/>
        </w:rPr>
        <w:t xml:space="preserve">geanalyseerd aan de hand van het vooropgestelde coderingsschema (bijlage </w:t>
      </w:r>
      <w:r w:rsidR="00C506CE">
        <w:rPr>
          <w:rFonts w:ascii="Times New Roman" w:eastAsia="Times New Roman" w:hAnsi="Times New Roman" w:cs="Times New Roman"/>
          <w:color w:val="000000"/>
          <w:sz w:val="22"/>
          <w:szCs w:val="22"/>
        </w:rPr>
        <w:t>3</w:t>
      </w:r>
      <w:r w:rsidRPr="006824F4">
        <w:rPr>
          <w:rFonts w:ascii="Times New Roman" w:eastAsia="Times New Roman" w:hAnsi="Times New Roman" w:cs="Times New Roman"/>
          <w:color w:val="000000"/>
          <w:sz w:val="22"/>
          <w:szCs w:val="22"/>
        </w:rPr>
        <w:t xml:space="preserve">). Dit schema is gebaseerd op </w:t>
      </w:r>
      <w:r w:rsidR="00BF5759">
        <w:rPr>
          <w:rFonts w:ascii="Times New Roman" w:eastAsia="Times New Roman" w:hAnsi="Times New Roman" w:cs="Times New Roman"/>
          <w:color w:val="000000"/>
          <w:sz w:val="22"/>
          <w:szCs w:val="22"/>
        </w:rPr>
        <w:t>de operationalisatie</w:t>
      </w:r>
      <w:r w:rsidRPr="006824F4">
        <w:rPr>
          <w:rFonts w:ascii="Times New Roman" w:eastAsia="Times New Roman" w:hAnsi="Times New Roman" w:cs="Times New Roman"/>
          <w:color w:val="000000"/>
          <w:sz w:val="22"/>
          <w:szCs w:val="22"/>
        </w:rPr>
        <w:t xml:space="preserve"> </w:t>
      </w:r>
      <w:r w:rsidR="00BF5759">
        <w:rPr>
          <w:rFonts w:ascii="Times New Roman" w:eastAsia="Times New Roman" w:hAnsi="Times New Roman" w:cs="Times New Roman"/>
          <w:color w:val="000000"/>
          <w:sz w:val="22"/>
          <w:szCs w:val="22"/>
        </w:rPr>
        <w:t>van de relevante</w:t>
      </w:r>
      <w:r w:rsidRPr="006824F4">
        <w:rPr>
          <w:rFonts w:ascii="Times New Roman" w:eastAsia="Times New Roman" w:hAnsi="Times New Roman" w:cs="Times New Roman"/>
          <w:color w:val="000000"/>
          <w:sz w:val="22"/>
          <w:szCs w:val="22"/>
        </w:rPr>
        <w:t xml:space="preserve"> theor</w:t>
      </w:r>
      <w:r w:rsidR="00BF5759">
        <w:rPr>
          <w:rFonts w:ascii="Times New Roman" w:eastAsia="Times New Roman" w:hAnsi="Times New Roman" w:cs="Times New Roman"/>
          <w:color w:val="000000"/>
          <w:sz w:val="22"/>
          <w:szCs w:val="22"/>
        </w:rPr>
        <w:t xml:space="preserve">ie in dimensies </w:t>
      </w:r>
      <w:r w:rsidR="00D95704">
        <w:rPr>
          <w:rFonts w:ascii="Times New Roman" w:eastAsia="Times New Roman" w:hAnsi="Times New Roman" w:cs="Times New Roman"/>
          <w:color w:val="000000"/>
          <w:sz w:val="22"/>
          <w:szCs w:val="22"/>
        </w:rPr>
        <w:t>(</w:t>
      </w:r>
      <w:r w:rsidR="00BF5759">
        <w:rPr>
          <w:rFonts w:ascii="Times New Roman" w:eastAsia="Times New Roman" w:hAnsi="Times New Roman" w:cs="Times New Roman"/>
          <w:color w:val="000000"/>
          <w:sz w:val="22"/>
          <w:szCs w:val="22"/>
        </w:rPr>
        <w:t xml:space="preserve">en </w:t>
      </w:r>
      <w:r w:rsidR="003146FF" w:rsidRPr="006824F4">
        <w:rPr>
          <w:rFonts w:ascii="Times New Roman" w:eastAsia="Times New Roman" w:hAnsi="Times New Roman" w:cs="Times New Roman"/>
          <w:color w:val="000000"/>
          <w:sz w:val="22"/>
          <w:szCs w:val="22"/>
        </w:rPr>
        <w:t>sub</w:t>
      </w:r>
      <w:r w:rsidR="003146FF">
        <w:rPr>
          <w:rFonts w:ascii="Times New Roman" w:eastAsia="Times New Roman" w:hAnsi="Times New Roman" w:cs="Times New Roman"/>
          <w:color w:val="000000"/>
          <w:sz w:val="22"/>
          <w:szCs w:val="22"/>
        </w:rPr>
        <w:t xml:space="preserve"> dimensies</w:t>
      </w:r>
      <w:r w:rsidRPr="006824F4">
        <w:rPr>
          <w:rFonts w:ascii="Times New Roman" w:eastAsia="Times New Roman" w:hAnsi="Times New Roman" w:cs="Times New Roman"/>
          <w:color w:val="000000"/>
          <w:sz w:val="22"/>
          <w:szCs w:val="22"/>
        </w:rPr>
        <w:t>) en dien</w:t>
      </w:r>
      <w:r w:rsidR="003C2C50" w:rsidRPr="006824F4">
        <w:rPr>
          <w:rFonts w:ascii="Times New Roman" w:eastAsia="Times New Roman" w:hAnsi="Times New Roman" w:cs="Times New Roman"/>
          <w:color w:val="000000"/>
          <w:sz w:val="22"/>
          <w:szCs w:val="22"/>
        </w:rPr>
        <w:t xml:space="preserve">de </w:t>
      </w:r>
      <w:r w:rsidRPr="006824F4">
        <w:rPr>
          <w:rFonts w:ascii="Times New Roman" w:eastAsia="Times New Roman" w:hAnsi="Times New Roman" w:cs="Times New Roman"/>
          <w:color w:val="000000"/>
          <w:sz w:val="22"/>
          <w:szCs w:val="22"/>
        </w:rPr>
        <w:t>als kader om de empirische bevindingen te ordenen (van Lanen, 2010). Zoals eerder aangegeven laat het concept van intergenerationele overdracht zich lastig vangen in dimensies en</w:t>
      </w:r>
      <w:r w:rsidR="00D96DD6" w:rsidRPr="006824F4">
        <w:rPr>
          <w:rFonts w:ascii="Times New Roman" w:eastAsia="Times New Roman" w:hAnsi="Times New Roman" w:cs="Times New Roman"/>
          <w:color w:val="000000"/>
          <w:sz w:val="22"/>
          <w:szCs w:val="22"/>
        </w:rPr>
        <w:t xml:space="preserve"> was</w:t>
      </w:r>
      <w:r w:rsidRPr="006824F4">
        <w:rPr>
          <w:rFonts w:ascii="Times New Roman" w:eastAsia="Times New Roman" w:hAnsi="Times New Roman" w:cs="Times New Roman"/>
          <w:color w:val="000000"/>
          <w:sz w:val="22"/>
          <w:szCs w:val="22"/>
        </w:rPr>
        <w:t xml:space="preserve"> het aan de onderzoeker om gedurende het interview te achterhalen in hoeverre de (werk-)waarden het gevolg hiervan zijn. De codes voor de </w:t>
      </w:r>
      <w:r w:rsidR="00D96DD6" w:rsidRPr="006824F4">
        <w:rPr>
          <w:rFonts w:ascii="Times New Roman" w:eastAsia="Times New Roman" w:hAnsi="Times New Roman" w:cs="Times New Roman"/>
          <w:color w:val="000000"/>
          <w:sz w:val="22"/>
          <w:szCs w:val="22"/>
        </w:rPr>
        <w:t xml:space="preserve">intergenerationele </w:t>
      </w:r>
      <w:r w:rsidRPr="006824F4">
        <w:rPr>
          <w:rFonts w:ascii="Times New Roman" w:eastAsia="Times New Roman" w:hAnsi="Times New Roman" w:cs="Times New Roman"/>
          <w:color w:val="000000"/>
          <w:sz w:val="22"/>
          <w:szCs w:val="22"/>
        </w:rPr>
        <w:t xml:space="preserve">overdracht zijn opgenomen in het coderingschema. </w:t>
      </w:r>
      <w:r w:rsidR="00D96EAB" w:rsidRPr="006824F4">
        <w:rPr>
          <w:rFonts w:ascii="Times New Roman" w:eastAsia="Times New Roman" w:hAnsi="Times New Roman" w:cs="Times New Roman"/>
          <w:color w:val="000000"/>
          <w:sz w:val="22"/>
          <w:szCs w:val="22"/>
        </w:rPr>
        <w:t xml:space="preserve">Nadat een interview aan de hand van het coderingsschema gecodeerd was, werd een tweede inductieve </w:t>
      </w:r>
      <w:r w:rsidR="00D96EAB" w:rsidRPr="006824F4">
        <w:rPr>
          <w:rFonts w:ascii="Times New Roman" w:eastAsia="Times New Roman" w:hAnsi="Times New Roman" w:cs="Times New Roman"/>
          <w:color w:val="000000"/>
          <w:sz w:val="22"/>
          <w:szCs w:val="22"/>
        </w:rPr>
        <w:lastRenderedPageBreak/>
        <w:t xml:space="preserve">coderingsronde gestart. </w:t>
      </w:r>
      <w:r w:rsidR="00972B80" w:rsidRPr="006824F4">
        <w:rPr>
          <w:rFonts w:ascii="Times New Roman" w:eastAsia="Times New Roman" w:hAnsi="Times New Roman" w:cs="Times New Roman"/>
          <w:color w:val="000000"/>
          <w:sz w:val="22"/>
          <w:szCs w:val="22"/>
        </w:rPr>
        <w:t xml:space="preserve">Deze </w:t>
      </w:r>
      <w:r w:rsidR="00D96DD6" w:rsidRPr="006824F4">
        <w:rPr>
          <w:rFonts w:ascii="Times New Roman" w:eastAsia="Times New Roman" w:hAnsi="Times New Roman" w:cs="Times New Roman"/>
          <w:color w:val="000000"/>
          <w:sz w:val="22"/>
          <w:szCs w:val="22"/>
        </w:rPr>
        <w:t xml:space="preserve">inductieve ronde </w:t>
      </w:r>
      <w:r w:rsidR="00972B80" w:rsidRPr="006824F4">
        <w:rPr>
          <w:rFonts w:ascii="Times New Roman" w:eastAsia="Times New Roman" w:hAnsi="Times New Roman" w:cs="Times New Roman"/>
          <w:color w:val="000000"/>
          <w:sz w:val="22"/>
          <w:szCs w:val="22"/>
        </w:rPr>
        <w:t>had als doel om</w:t>
      </w:r>
      <w:r w:rsidR="00D96DD6" w:rsidRPr="006824F4">
        <w:rPr>
          <w:rFonts w:ascii="Times New Roman" w:eastAsia="Times New Roman" w:hAnsi="Times New Roman" w:cs="Times New Roman"/>
          <w:color w:val="000000"/>
          <w:sz w:val="22"/>
          <w:szCs w:val="22"/>
        </w:rPr>
        <w:t xml:space="preserve"> relevante antwoorden van de respondenten </w:t>
      </w:r>
      <w:r w:rsidR="00972B80" w:rsidRPr="006824F4">
        <w:rPr>
          <w:rFonts w:ascii="Times New Roman" w:eastAsia="Times New Roman" w:hAnsi="Times New Roman" w:cs="Times New Roman"/>
          <w:color w:val="000000"/>
          <w:sz w:val="22"/>
          <w:szCs w:val="22"/>
        </w:rPr>
        <w:t>ook</w:t>
      </w:r>
      <w:r w:rsidR="00D96DD6" w:rsidRPr="006824F4">
        <w:rPr>
          <w:rFonts w:ascii="Times New Roman" w:eastAsia="Times New Roman" w:hAnsi="Times New Roman" w:cs="Times New Roman"/>
          <w:color w:val="000000"/>
          <w:sz w:val="22"/>
          <w:szCs w:val="22"/>
        </w:rPr>
        <w:t xml:space="preserve"> </w:t>
      </w:r>
      <w:r w:rsidR="00972B80" w:rsidRPr="006824F4">
        <w:rPr>
          <w:rFonts w:ascii="Times New Roman" w:eastAsia="Times New Roman" w:hAnsi="Times New Roman" w:cs="Times New Roman"/>
          <w:color w:val="000000"/>
          <w:sz w:val="22"/>
          <w:szCs w:val="22"/>
        </w:rPr>
        <w:t>mee te nemen wanneer zij buiten de scope van het coderingsschema vielen.</w:t>
      </w:r>
      <w:r w:rsidR="00D96DD6" w:rsidRPr="006824F4">
        <w:rPr>
          <w:rFonts w:ascii="Times New Roman" w:eastAsia="Times New Roman" w:hAnsi="Times New Roman" w:cs="Times New Roman"/>
          <w:color w:val="000000"/>
          <w:sz w:val="22"/>
          <w:szCs w:val="22"/>
        </w:rPr>
        <w:t xml:space="preserve"> </w:t>
      </w:r>
      <w:r w:rsidR="00B24BD0">
        <w:rPr>
          <w:rFonts w:ascii="Times New Roman" w:eastAsia="Times New Roman" w:hAnsi="Times New Roman" w:cs="Times New Roman"/>
          <w:color w:val="000000"/>
          <w:sz w:val="22"/>
          <w:szCs w:val="22"/>
        </w:rPr>
        <w:t xml:space="preserve">Met andere </w:t>
      </w:r>
      <w:r w:rsidR="00972B80" w:rsidRPr="006824F4">
        <w:rPr>
          <w:rFonts w:ascii="Times New Roman" w:eastAsia="Times New Roman" w:hAnsi="Times New Roman" w:cs="Times New Roman"/>
          <w:color w:val="000000"/>
          <w:sz w:val="22"/>
          <w:szCs w:val="22"/>
        </w:rPr>
        <w:t xml:space="preserve">woorden, wanneer een antwoord van de respondent niet voortkwam in het </w:t>
      </w:r>
      <w:r w:rsidR="00E445D6">
        <w:rPr>
          <w:rFonts w:ascii="Times New Roman" w:eastAsia="Times New Roman" w:hAnsi="Times New Roman" w:cs="Times New Roman"/>
          <w:color w:val="000000"/>
          <w:sz w:val="22"/>
          <w:szCs w:val="22"/>
        </w:rPr>
        <w:t>coderings</w:t>
      </w:r>
      <w:r w:rsidR="00972B80" w:rsidRPr="006824F4">
        <w:rPr>
          <w:rFonts w:ascii="Times New Roman" w:eastAsia="Times New Roman" w:hAnsi="Times New Roman" w:cs="Times New Roman"/>
          <w:color w:val="000000"/>
          <w:sz w:val="22"/>
          <w:szCs w:val="22"/>
        </w:rPr>
        <w:t xml:space="preserve">schema, maar wel gerelateerd was aan een van de deelvragen, werd een nieuwe code gecreëerd. </w:t>
      </w:r>
      <w:r w:rsidR="00D96EAB" w:rsidRPr="006824F4">
        <w:rPr>
          <w:rFonts w:ascii="Times New Roman" w:eastAsia="Times New Roman" w:hAnsi="Times New Roman" w:cs="Times New Roman"/>
          <w:color w:val="000000"/>
          <w:sz w:val="22"/>
          <w:szCs w:val="22"/>
        </w:rPr>
        <w:t>Nadat ieder interview zowel inductief als deductief geanalyseerd was, is ieder interview en de daarbij behorende codes opnieuw geanalyseerd. Ditmaal met als doel om codes van verschillende interviews</w:t>
      </w:r>
      <w:r w:rsidR="00230E57" w:rsidRPr="006824F4">
        <w:rPr>
          <w:rFonts w:ascii="Times New Roman" w:eastAsia="Times New Roman" w:hAnsi="Times New Roman" w:cs="Times New Roman"/>
          <w:color w:val="000000"/>
          <w:sz w:val="22"/>
          <w:szCs w:val="22"/>
        </w:rPr>
        <w:t>,</w:t>
      </w:r>
      <w:r w:rsidR="00D96EAB" w:rsidRPr="006824F4">
        <w:rPr>
          <w:rFonts w:ascii="Times New Roman" w:eastAsia="Times New Roman" w:hAnsi="Times New Roman" w:cs="Times New Roman"/>
          <w:color w:val="000000"/>
          <w:sz w:val="22"/>
          <w:szCs w:val="22"/>
        </w:rPr>
        <w:t xml:space="preserve"> die </w:t>
      </w:r>
      <w:r w:rsidR="00972B80" w:rsidRPr="006824F4">
        <w:rPr>
          <w:rFonts w:ascii="Times New Roman" w:eastAsia="Times New Roman" w:hAnsi="Times New Roman" w:cs="Times New Roman"/>
          <w:color w:val="000000"/>
          <w:sz w:val="22"/>
          <w:szCs w:val="22"/>
        </w:rPr>
        <w:t>sterke overeenkomsten vertoonden,</w:t>
      </w:r>
      <w:r w:rsidR="002113C3" w:rsidRPr="006824F4">
        <w:rPr>
          <w:rFonts w:ascii="Times New Roman" w:eastAsia="Times New Roman" w:hAnsi="Times New Roman" w:cs="Times New Roman"/>
          <w:color w:val="000000"/>
          <w:sz w:val="22"/>
          <w:szCs w:val="22"/>
        </w:rPr>
        <w:t xml:space="preserve"> opnieuw in te delen. Zo werden dergelijke codes </w:t>
      </w:r>
      <w:r w:rsidR="00D96EAB" w:rsidRPr="006824F4">
        <w:rPr>
          <w:rFonts w:ascii="Times New Roman" w:eastAsia="Times New Roman" w:hAnsi="Times New Roman" w:cs="Times New Roman"/>
          <w:color w:val="000000"/>
          <w:sz w:val="22"/>
          <w:szCs w:val="22"/>
        </w:rPr>
        <w:t>samen</w:t>
      </w:r>
      <w:r w:rsidR="002113C3" w:rsidRPr="006824F4">
        <w:rPr>
          <w:rFonts w:ascii="Times New Roman" w:eastAsia="Times New Roman" w:hAnsi="Times New Roman" w:cs="Times New Roman"/>
          <w:color w:val="000000"/>
          <w:sz w:val="22"/>
          <w:szCs w:val="22"/>
        </w:rPr>
        <w:t xml:space="preserve">gevoegd </w:t>
      </w:r>
      <w:r w:rsidR="00D96EAB" w:rsidRPr="006824F4">
        <w:rPr>
          <w:rFonts w:ascii="Times New Roman" w:eastAsia="Times New Roman" w:hAnsi="Times New Roman" w:cs="Times New Roman"/>
          <w:color w:val="000000"/>
          <w:sz w:val="22"/>
          <w:szCs w:val="22"/>
        </w:rPr>
        <w:t xml:space="preserve">onder één code of onder </w:t>
      </w:r>
      <w:r w:rsidR="002113C3" w:rsidRPr="006824F4">
        <w:rPr>
          <w:rFonts w:ascii="Times New Roman" w:eastAsia="Times New Roman" w:hAnsi="Times New Roman" w:cs="Times New Roman"/>
          <w:color w:val="000000"/>
          <w:sz w:val="22"/>
          <w:szCs w:val="22"/>
        </w:rPr>
        <w:t>een nieuwe</w:t>
      </w:r>
      <w:r w:rsidR="00D96EAB" w:rsidRPr="006824F4">
        <w:rPr>
          <w:rFonts w:ascii="Times New Roman" w:eastAsia="Times New Roman" w:hAnsi="Times New Roman" w:cs="Times New Roman"/>
          <w:color w:val="000000"/>
          <w:sz w:val="22"/>
          <w:szCs w:val="22"/>
        </w:rPr>
        <w:t xml:space="preserve"> categorie.  </w:t>
      </w:r>
      <w:r w:rsidR="00972B80" w:rsidRPr="006824F4">
        <w:rPr>
          <w:rFonts w:ascii="Times New Roman" w:eastAsia="Times New Roman" w:hAnsi="Times New Roman" w:cs="Times New Roman"/>
          <w:color w:val="000000"/>
          <w:sz w:val="22"/>
          <w:szCs w:val="22"/>
        </w:rPr>
        <w:t xml:space="preserve">Het gebruik van </w:t>
      </w:r>
      <w:r w:rsidRPr="006824F4">
        <w:rPr>
          <w:rFonts w:ascii="Times New Roman" w:eastAsia="Times New Roman" w:hAnsi="Times New Roman" w:cs="Times New Roman"/>
          <w:color w:val="000000"/>
          <w:sz w:val="22"/>
          <w:szCs w:val="22"/>
        </w:rPr>
        <w:t xml:space="preserve">meerdere cycli én </w:t>
      </w:r>
      <w:r w:rsidR="00972B80" w:rsidRPr="006824F4">
        <w:rPr>
          <w:rFonts w:ascii="Times New Roman" w:eastAsia="Times New Roman" w:hAnsi="Times New Roman" w:cs="Times New Roman"/>
          <w:color w:val="000000"/>
          <w:sz w:val="22"/>
          <w:szCs w:val="22"/>
        </w:rPr>
        <w:t>de combinatie van</w:t>
      </w:r>
      <w:r w:rsidRPr="006824F4">
        <w:rPr>
          <w:rFonts w:ascii="Times New Roman" w:eastAsia="Times New Roman" w:hAnsi="Times New Roman" w:cs="Times New Roman"/>
          <w:color w:val="000000"/>
          <w:sz w:val="22"/>
          <w:szCs w:val="22"/>
        </w:rPr>
        <w:t xml:space="preserve"> zowel inductieve als deductieve analyse-elementen </w:t>
      </w:r>
      <w:r w:rsidR="00B24BD0">
        <w:rPr>
          <w:rFonts w:ascii="Times New Roman" w:eastAsia="Times New Roman" w:hAnsi="Times New Roman" w:cs="Times New Roman"/>
          <w:color w:val="000000"/>
          <w:sz w:val="22"/>
          <w:szCs w:val="22"/>
        </w:rPr>
        <w:t>dragen</w:t>
      </w:r>
      <w:r w:rsidRPr="006824F4">
        <w:rPr>
          <w:rFonts w:ascii="Times New Roman" w:eastAsia="Times New Roman" w:hAnsi="Times New Roman" w:cs="Times New Roman"/>
          <w:color w:val="000000"/>
          <w:sz w:val="22"/>
          <w:szCs w:val="22"/>
        </w:rPr>
        <w:t xml:space="preserve"> bij aan een open houding</w:t>
      </w:r>
      <w:r w:rsidR="00972B80" w:rsidRPr="006824F4">
        <w:rPr>
          <w:rFonts w:ascii="Times New Roman" w:eastAsia="Times New Roman" w:hAnsi="Times New Roman" w:cs="Times New Roman"/>
          <w:color w:val="000000"/>
          <w:sz w:val="22"/>
          <w:szCs w:val="22"/>
        </w:rPr>
        <w:t>,</w:t>
      </w:r>
      <w:r w:rsidRPr="006824F4">
        <w:rPr>
          <w:rFonts w:ascii="Times New Roman" w:eastAsia="Times New Roman" w:hAnsi="Times New Roman" w:cs="Times New Roman"/>
          <w:color w:val="000000"/>
          <w:sz w:val="22"/>
          <w:szCs w:val="22"/>
        </w:rPr>
        <w:t xml:space="preserve"> onbevooroordeelde onderzoeksresultaten en </w:t>
      </w:r>
      <w:r w:rsidR="00972B80" w:rsidRPr="006824F4">
        <w:rPr>
          <w:rFonts w:ascii="Times New Roman" w:eastAsia="Times New Roman" w:hAnsi="Times New Roman" w:cs="Times New Roman"/>
          <w:color w:val="000000"/>
          <w:sz w:val="22"/>
          <w:szCs w:val="22"/>
        </w:rPr>
        <w:t xml:space="preserve">een grotere </w:t>
      </w:r>
      <w:r w:rsidRPr="006824F4">
        <w:rPr>
          <w:rFonts w:ascii="Times New Roman" w:eastAsia="Times New Roman" w:hAnsi="Times New Roman" w:cs="Times New Roman"/>
          <w:color w:val="000000"/>
          <w:sz w:val="22"/>
          <w:szCs w:val="22"/>
        </w:rPr>
        <w:t xml:space="preserve">betrouwbaarheid. </w:t>
      </w:r>
    </w:p>
    <w:p w14:paraId="19658251" w14:textId="77777777" w:rsidR="0030778C" w:rsidRPr="006824F4" w:rsidRDefault="0030778C" w:rsidP="003714BF">
      <w:pPr>
        <w:rPr>
          <w:rFonts w:ascii="Times New Roman" w:hAnsi="Times New Roman" w:cs="Times New Roman"/>
          <w:b/>
          <w:bCs/>
        </w:rPr>
      </w:pPr>
    </w:p>
    <w:p w14:paraId="550BA803" w14:textId="7FAE25AB" w:rsidR="009E7965" w:rsidRPr="006824F4" w:rsidRDefault="00924953" w:rsidP="0037092B">
      <w:pPr>
        <w:pStyle w:val="Kop2"/>
        <w:spacing w:line="360" w:lineRule="auto"/>
        <w:rPr>
          <w:rFonts w:cs="Times New Roman"/>
        </w:rPr>
      </w:pPr>
      <w:bookmarkStart w:id="17" w:name="_Toc142925149"/>
      <w:r w:rsidRPr="00647750">
        <w:rPr>
          <w:rFonts w:cs="Times New Roman"/>
        </w:rPr>
        <w:t>3</w:t>
      </w:r>
      <w:r w:rsidR="0030778C" w:rsidRPr="00647750">
        <w:rPr>
          <w:rFonts w:cs="Times New Roman"/>
        </w:rPr>
        <w:t>.</w:t>
      </w:r>
      <w:r w:rsidR="0043057F" w:rsidRPr="00647750">
        <w:rPr>
          <w:rFonts w:cs="Times New Roman"/>
        </w:rPr>
        <w:t xml:space="preserve">3 </w:t>
      </w:r>
      <w:r w:rsidR="0030778C" w:rsidRPr="00647750">
        <w:rPr>
          <w:rFonts w:cs="Times New Roman"/>
        </w:rPr>
        <w:t>Operationalisatie</w:t>
      </w:r>
      <w:bookmarkEnd w:id="17"/>
      <w:r w:rsidR="0030778C" w:rsidRPr="006824F4">
        <w:rPr>
          <w:rFonts w:cs="Times New Roman"/>
        </w:rPr>
        <w:t xml:space="preserve"> </w:t>
      </w:r>
    </w:p>
    <w:p w14:paraId="411D2341" w14:textId="390CF45A" w:rsidR="00BE01D3" w:rsidRPr="006824F4" w:rsidRDefault="00EE19B5" w:rsidP="006E660B">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In het onderzoek l</w:t>
      </w:r>
      <w:r w:rsidR="00725024" w:rsidRPr="006824F4">
        <w:rPr>
          <w:rFonts w:ascii="Times New Roman" w:eastAsia="Times New Roman" w:hAnsi="Times New Roman" w:cs="Times New Roman"/>
          <w:sz w:val="22"/>
          <w:szCs w:val="22"/>
        </w:rPr>
        <w:t xml:space="preserve">igt </w:t>
      </w:r>
      <w:r w:rsidRPr="006824F4">
        <w:rPr>
          <w:rFonts w:ascii="Times New Roman" w:eastAsia="Times New Roman" w:hAnsi="Times New Roman" w:cs="Times New Roman"/>
          <w:sz w:val="22"/>
          <w:szCs w:val="22"/>
        </w:rPr>
        <w:t>de focus op intergenerationele overdracht van de werkwaarden</w:t>
      </w:r>
      <w:r w:rsidR="001B5730">
        <w:rPr>
          <w:rFonts w:ascii="Times New Roman" w:eastAsia="Times New Roman" w:hAnsi="Times New Roman" w:cs="Times New Roman"/>
          <w:sz w:val="22"/>
          <w:szCs w:val="22"/>
        </w:rPr>
        <w:t xml:space="preserve">, zoals eerder is behandeld in hoofdstuk 2. </w:t>
      </w:r>
      <w:r w:rsidRPr="006824F4">
        <w:rPr>
          <w:rFonts w:ascii="Times New Roman" w:eastAsia="Times New Roman" w:hAnsi="Times New Roman" w:cs="Times New Roman"/>
          <w:sz w:val="22"/>
          <w:szCs w:val="22"/>
        </w:rPr>
        <w:t>De basiswaarden worden niet expliciet onderzocht. Dit met als reden dat het onderzoek zich richt op de invloed van levensgebeurtenissen op</w:t>
      </w:r>
      <w:r w:rsidR="006E660B">
        <w:rPr>
          <w:rFonts w:ascii="Times New Roman" w:eastAsia="Times New Roman" w:hAnsi="Times New Roman" w:cs="Times New Roman"/>
          <w:sz w:val="22"/>
          <w:szCs w:val="22"/>
        </w:rPr>
        <w:t xml:space="preserve"> het aantal</w:t>
      </w:r>
      <w:r w:rsidRPr="006824F4">
        <w:rPr>
          <w:rFonts w:ascii="Times New Roman" w:eastAsia="Times New Roman" w:hAnsi="Times New Roman" w:cs="Times New Roman"/>
          <w:sz w:val="22"/>
          <w:szCs w:val="22"/>
        </w:rPr>
        <w:t xml:space="preserve"> werkuren. </w:t>
      </w:r>
      <w:r w:rsidR="006E660B">
        <w:rPr>
          <w:rFonts w:ascii="Times New Roman" w:eastAsia="Times New Roman" w:hAnsi="Times New Roman" w:cs="Times New Roman"/>
          <w:sz w:val="22"/>
          <w:szCs w:val="22"/>
        </w:rPr>
        <w:t>Met</w:t>
      </w:r>
      <w:r w:rsidRPr="006824F4">
        <w:rPr>
          <w:rFonts w:ascii="Times New Roman" w:eastAsia="Times New Roman" w:hAnsi="Times New Roman" w:cs="Times New Roman"/>
          <w:sz w:val="22"/>
          <w:szCs w:val="22"/>
        </w:rPr>
        <w:t xml:space="preserve"> andere woorden, de carrière staat centraal en werkwaarden worden beschouwd als belangrijke determinanten voor de keuzen en motivatie rondom werk-gerelateerde activiteiten (Allport, Vernon en Lindsey, 1951). </w:t>
      </w:r>
      <w:r w:rsidR="00725024" w:rsidRPr="006824F4">
        <w:rPr>
          <w:rFonts w:ascii="Times New Roman" w:eastAsia="Times New Roman" w:hAnsi="Times New Roman" w:cs="Times New Roman"/>
          <w:sz w:val="22"/>
          <w:szCs w:val="22"/>
        </w:rPr>
        <w:t>Hoewel d</w:t>
      </w:r>
      <w:r w:rsidRPr="006824F4">
        <w:rPr>
          <w:rFonts w:ascii="Times New Roman" w:eastAsia="Times New Roman" w:hAnsi="Times New Roman" w:cs="Times New Roman"/>
          <w:sz w:val="22"/>
          <w:szCs w:val="22"/>
        </w:rPr>
        <w:t>e overdracht van basiswaarden in dit opzicht minder relevant</w:t>
      </w:r>
      <w:r w:rsidR="00725024" w:rsidRPr="006824F4">
        <w:rPr>
          <w:rFonts w:ascii="Times New Roman" w:eastAsia="Times New Roman" w:hAnsi="Times New Roman" w:cs="Times New Roman"/>
          <w:sz w:val="22"/>
          <w:szCs w:val="22"/>
        </w:rPr>
        <w:t xml:space="preserve"> is, zijn </w:t>
      </w:r>
      <w:r w:rsidR="001B5730">
        <w:rPr>
          <w:rFonts w:ascii="Times New Roman" w:eastAsia="Times New Roman" w:hAnsi="Times New Roman" w:cs="Times New Roman"/>
          <w:sz w:val="22"/>
          <w:szCs w:val="22"/>
        </w:rPr>
        <w:t>basiswaarden</w:t>
      </w:r>
      <w:r w:rsidR="00725024" w:rsidRPr="006824F4">
        <w:rPr>
          <w:rFonts w:ascii="Times New Roman" w:eastAsia="Times New Roman" w:hAnsi="Times New Roman" w:cs="Times New Roman"/>
          <w:sz w:val="22"/>
          <w:szCs w:val="22"/>
        </w:rPr>
        <w:t xml:space="preserve"> niet gegenereerd of buiten beschouwing gelaten wanneer het voor de respondenten dusdanig van belang was dat het een impact had op de carrière.  </w:t>
      </w:r>
      <w:r w:rsidRPr="006824F4">
        <w:rPr>
          <w:rFonts w:ascii="Times New Roman" w:eastAsia="Times New Roman" w:hAnsi="Times New Roman" w:cs="Times New Roman"/>
          <w:sz w:val="22"/>
          <w:szCs w:val="22"/>
        </w:rPr>
        <w:t xml:space="preserve">Het is daarbij van belang om te benadrukken dat dit onderzoek níet gericht is op enkel het achterhalen welke werkwaarden een rol spelen in de verschillende levensstadia van leraren. Het onderzoek richt zich op de rol die intergenerationele overdracht (van werkwaarden) speelt in de keuzen die men maakt voor een bepaald aantal werkuren wanneer leerkrachten geconfronteerd worden met levensgebeurtenissen. </w:t>
      </w:r>
    </w:p>
    <w:p w14:paraId="5EA42404" w14:textId="3EE9A950" w:rsidR="00F72E96" w:rsidRDefault="00BE01D3" w:rsidP="001B5730">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Hiermee wordt gepoogd inzichtelijk te maken wat efficiënte aanknopingspunten zijn voor beleid dat gericht </w:t>
      </w:r>
      <w:r w:rsidR="006E660B">
        <w:rPr>
          <w:rFonts w:ascii="Times New Roman" w:eastAsia="Times New Roman" w:hAnsi="Times New Roman" w:cs="Times New Roman"/>
          <w:sz w:val="22"/>
          <w:szCs w:val="22"/>
        </w:rPr>
        <w:t xml:space="preserve">is </w:t>
      </w:r>
      <w:r w:rsidRPr="006824F4">
        <w:rPr>
          <w:rFonts w:ascii="Times New Roman" w:eastAsia="Times New Roman" w:hAnsi="Times New Roman" w:cs="Times New Roman"/>
          <w:sz w:val="22"/>
          <w:szCs w:val="22"/>
        </w:rPr>
        <w:t>op het verhogen van de deeltijdfactor, maar ook welke gebieden buiten beschouwing gelaten moeten worden omdat zij niet veranderlijk zijn door intergenerationele overdracht. In onderstaande tabel</w:t>
      </w:r>
      <w:r w:rsidR="00924953" w:rsidRPr="006824F4">
        <w:rPr>
          <w:rFonts w:ascii="Times New Roman" w:eastAsia="Times New Roman" w:hAnsi="Times New Roman" w:cs="Times New Roman"/>
          <w:sz w:val="22"/>
          <w:szCs w:val="22"/>
        </w:rPr>
        <w:t xml:space="preserve"> i</w:t>
      </w:r>
      <w:r w:rsidRPr="006824F4">
        <w:rPr>
          <w:rFonts w:ascii="Times New Roman" w:eastAsia="Times New Roman" w:hAnsi="Times New Roman" w:cs="Times New Roman"/>
          <w:sz w:val="22"/>
          <w:szCs w:val="22"/>
        </w:rPr>
        <w:t xml:space="preserve">s inzichtelijk gemaakt in hoe de diverse dimensies zijn gemeten. </w:t>
      </w:r>
      <w:r w:rsidR="00924953" w:rsidRPr="006824F4">
        <w:rPr>
          <w:rFonts w:ascii="Times New Roman" w:eastAsia="Times New Roman" w:hAnsi="Times New Roman" w:cs="Times New Roman"/>
          <w:sz w:val="22"/>
          <w:szCs w:val="22"/>
        </w:rPr>
        <w:t xml:space="preserve">De bovenste vier rijen </w:t>
      </w:r>
      <w:r w:rsidR="006E660B">
        <w:rPr>
          <w:rFonts w:ascii="Times New Roman" w:eastAsia="Times New Roman" w:hAnsi="Times New Roman" w:cs="Times New Roman"/>
          <w:sz w:val="22"/>
          <w:szCs w:val="22"/>
        </w:rPr>
        <w:t>geven</w:t>
      </w:r>
      <w:r w:rsidR="00924953" w:rsidRPr="006824F4">
        <w:rPr>
          <w:rFonts w:ascii="Times New Roman" w:eastAsia="Times New Roman" w:hAnsi="Times New Roman" w:cs="Times New Roman"/>
          <w:sz w:val="22"/>
          <w:szCs w:val="22"/>
        </w:rPr>
        <w:t xml:space="preserve"> </w:t>
      </w:r>
      <w:r w:rsidR="00E65CB2" w:rsidRPr="006824F4">
        <w:rPr>
          <w:rFonts w:ascii="Times New Roman" w:eastAsia="Times New Roman" w:hAnsi="Times New Roman" w:cs="Times New Roman"/>
          <w:sz w:val="22"/>
          <w:szCs w:val="22"/>
        </w:rPr>
        <w:t xml:space="preserve">het concept van ‘werkwaarden’ </w:t>
      </w:r>
      <w:r w:rsidR="006E660B">
        <w:rPr>
          <w:rFonts w:ascii="Times New Roman" w:eastAsia="Times New Roman" w:hAnsi="Times New Roman" w:cs="Times New Roman"/>
          <w:sz w:val="22"/>
          <w:szCs w:val="22"/>
        </w:rPr>
        <w:t xml:space="preserve">weer </w:t>
      </w:r>
      <w:r w:rsidR="00924953" w:rsidRPr="006824F4">
        <w:rPr>
          <w:rFonts w:ascii="Times New Roman" w:eastAsia="Times New Roman" w:hAnsi="Times New Roman" w:cs="Times New Roman"/>
          <w:sz w:val="22"/>
          <w:szCs w:val="22"/>
        </w:rPr>
        <w:t xml:space="preserve">die zijn </w:t>
      </w:r>
      <w:r w:rsidR="00E65CB2" w:rsidRPr="006824F4">
        <w:rPr>
          <w:rFonts w:ascii="Times New Roman" w:eastAsia="Times New Roman" w:hAnsi="Times New Roman" w:cs="Times New Roman"/>
          <w:sz w:val="22"/>
          <w:szCs w:val="22"/>
        </w:rPr>
        <w:t xml:space="preserve">uitgesplitst naar </w:t>
      </w:r>
      <w:r w:rsidR="006E660B">
        <w:rPr>
          <w:rFonts w:ascii="Times New Roman" w:eastAsia="Times New Roman" w:hAnsi="Times New Roman" w:cs="Times New Roman"/>
          <w:sz w:val="22"/>
          <w:szCs w:val="22"/>
        </w:rPr>
        <w:t>vier</w:t>
      </w:r>
      <w:r w:rsidR="00E65CB2" w:rsidRPr="006824F4">
        <w:rPr>
          <w:rFonts w:ascii="Times New Roman" w:eastAsia="Times New Roman" w:hAnsi="Times New Roman" w:cs="Times New Roman"/>
          <w:sz w:val="22"/>
          <w:szCs w:val="22"/>
        </w:rPr>
        <w:t xml:space="preserve"> dimensies met diverse indicatoren. </w:t>
      </w:r>
      <w:r w:rsidR="00924953" w:rsidRPr="006824F4">
        <w:rPr>
          <w:rFonts w:ascii="Times New Roman" w:eastAsia="Times New Roman" w:hAnsi="Times New Roman" w:cs="Times New Roman"/>
          <w:sz w:val="22"/>
          <w:szCs w:val="22"/>
        </w:rPr>
        <w:t xml:space="preserve">De volgende twee rijen weergeven </w:t>
      </w:r>
      <w:r w:rsidR="00E65CB2" w:rsidRPr="006824F4">
        <w:rPr>
          <w:rFonts w:ascii="Times New Roman" w:eastAsia="Times New Roman" w:hAnsi="Times New Roman" w:cs="Times New Roman"/>
          <w:sz w:val="22"/>
          <w:szCs w:val="22"/>
        </w:rPr>
        <w:t xml:space="preserve">de twee dimensies van het concept intergenerationele overdracht. </w:t>
      </w:r>
      <w:r w:rsidR="00647750">
        <w:rPr>
          <w:rFonts w:ascii="Times New Roman" w:eastAsia="Times New Roman" w:hAnsi="Times New Roman" w:cs="Times New Roman"/>
          <w:sz w:val="22"/>
          <w:szCs w:val="22"/>
        </w:rPr>
        <w:t xml:space="preserve">De laatste drie rijen weergeven hoe het concept ‘levensgebeurtenissen’ meetbaar is gemaakt. </w:t>
      </w:r>
    </w:p>
    <w:p w14:paraId="1A0A183B" w14:textId="77777777" w:rsidR="00647750" w:rsidRDefault="00647750" w:rsidP="001B5730">
      <w:pPr>
        <w:spacing w:line="360" w:lineRule="auto"/>
        <w:ind w:firstLine="708"/>
        <w:jc w:val="both"/>
        <w:rPr>
          <w:rFonts w:ascii="Times New Roman" w:eastAsia="Times New Roman" w:hAnsi="Times New Roman" w:cs="Times New Roman"/>
          <w:sz w:val="22"/>
          <w:szCs w:val="22"/>
        </w:rPr>
      </w:pPr>
    </w:p>
    <w:p w14:paraId="432F7F84" w14:textId="77777777" w:rsidR="00647750" w:rsidRDefault="00647750" w:rsidP="001B5730">
      <w:pPr>
        <w:spacing w:line="360" w:lineRule="auto"/>
        <w:ind w:firstLine="708"/>
        <w:jc w:val="both"/>
        <w:rPr>
          <w:rFonts w:ascii="Times New Roman" w:eastAsia="Times New Roman" w:hAnsi="Times New Roman" w:cs="Times New Roman"/>
          <w:sz w:val="22"/>
          <w:szCs w:val="22"/>
        </w:rPr>
      </w:pPr>
    </w:p>
    <w:p w14:paraId="5EF99CED" w14:textId="77777777" w:rsidR="00647750" w:rsidRDefault="00647750" w:rsidP="001B5730">
      <w:pPr>
        <w:spacing w:line="360" w:lineRule="auto"/>
        <w:ind w:firstLine="708"/>
        <w:jc w:val="both"/>
        <w:rPr>
          <w:rFonts w:ascii="Times New Roman" w:eastAsia="Times New Roman" w:hAnsi="Times New Roman" w:cs="Times New Roman"/>
          <w:sz w:val="22"/>
          <w:szCs w:val="22"/>
        </w:rPr>
      </w:pPr>
    </w:p>
    <w:p w14:paraId="6ADFC984" w14:textId="77777777" w:rsidR="00647750" w:rsidRDefault="00647750" w:rsidP="001B5730">
      <w:pPr>
        <w:spacing w:line="360" w:lineRule="auto"/>
        <w:ind w:firstLine="708"/>
        <w:jc w:val="both"/>
        <w:rPr>
          <w:rFonts w:ascii="Times New Roman" w:eastAsia="Times New Roman" w:hAnsi="Times New Roman" w:cs="Times New Roman"/>
          <w:sz w:val="22"/>
          <w:szCs w:val="22"/>
        </w:rPr>
      </w:pPr>
    </w:p>
    <w:p w14:paraId="6AA2F643" w14:textId="77777777" w:rsidR="00647750" w:rsidRPr="006824F4" w:rsidRDefault="00647750" w:rsidP="001B5730">
      <w:pPr>
        <w:spacing w:line="360" w:lineRule="auto"/>
        <w:ind w:firstLine="708"/>
        <w:jc w:val="both"/>
        <w:rPr>
          <w:rFonts w:ascii="Times New Roman" w:eastAsia="Times New Roman" w:hAnsi="Times New Roman" w:cs="Times New Roman"/>
          <w:sz w:val="22"/>
          <w:szCs w:val="22"/>
        </w:rPr>
      </w:pPr>
    </w:p>
    <w:p w14:paraId="4CE11AE3" w14:textId="77777777" w:rsidR="0065169C" w:rsidRDefault="0065169C" w:rsidP="00BE01D3">
      <w:pPr>
        <w:rPr>
          <w:rFonts w:ascii="Times New Roman" w:eastAsia="Times New Roman" w:hAnsi="Times New Roman" w:cs="Times New Roman"/>
          <w:sz w:val="22"/>
          <w:szCs w:val="22"/>
        </w:rPr>
      </w:pPr>
    </w:p>
    <w:p w14:paraId="5CC6265B" w14:textId="1F9E8212" w:rsidR="00F91500" w:rsidRDefault="00E65CB2" w:rsidP="00BE01D3">
      <w:pPr>
        <w:rPr>
          <w:rFonts w:ascii="Times New Roman" w:eastAsia="Times New Roman" w:hAnsi="Times New Roman" w:cs="Times New Roman"/>
          <w:b/>
          <w:bCs/>
          <w:sz w:val="20"/>
          <w:szCs w:val="20"/>
        </w:rPr>
      </w:pPr>
      <w:r w:rsidRPr="006824F4">
        <w:rPr>
          <w:rFonts w:ascii="Times New Roman" w:eastAsia="Times New Roman" w:hAnsi="Times New Roman" w:cs="Times New Roman"/>
          <w:b/>
          <w:bCs/>
          <w:sz w:val="20"/>
          <w:szCs w:val="20"/>
        </w:rPr>
        <w:lastRenderedPageBreak/>
        <w:t xml:space="preserve">Tabel 2. Operationalisatie </w:t>
      </w:r>
      <w:r w:rsidR="001B3C07" w:rsidRPr="006824F4">
        <w:rPr>
          <w:rFonts w:ascii="Times New Roman" w:eastAsia="Times New Roman" w:hAnsi="Times New Roman" w:cs="Times New Roman"/>
          <w:b/>
          <w:bCs/>
          <w:sz w:val="20"/>
          <w:szCs w:val="20"/>
        </w:rPr>
        <w:t xml:space="preserve">concepten </w:t>
      </w:r>
    </w:p>
    <w:p w14:paraId="22651355" w14:textId="77777777" w:rsidR="00B2617A" w:rsidRPr="006824F4" w:rsidRDefault="00B2617A" w:rsidP="00BE01D3">
      <w:pPr>
        <w:rPr>
          <w:rFonts w:ascii="Times New Roman" w:eastAsia="Times New Roman" w:hAnsi="Times New Roman" w:cs="Times New Roman"/>
          <w:b/>
          <w:bCs/>
          <w:sz w:val="20"/>
          <w:szCs w:val="20"/>
        </w:rPr>
      </w:pPr>
    </w:p>
    <w:tbl>
      <w:tblPr>
        <w:tblStyle w:val="1"/>
        <w:tblW w:w="8647" w:type="dxa"/>
        <w:tblInd w:w="0" w:type="dxa"/>
        <w:tblBorders>
          <w:top w:val="single" w:sz="4" w:space="0" w:color="auto"/>
        </w:tblBorders>
        <w:tblLook w:val="04A0" w:firstRow="1" w:lastRow="0" w:firstColumn="1" w:lastColumn="0" w:noHBand="0" w:noVBand="1"/>
      </w:tblPr>
      <w:tblGrid>
        <w:gridCol w:w="1843"/>
        <w:gridCol w:w="2835"/>
        <w:gridCol w:w="3969"/>
      </w:tblGrid>
      <w:tr w:rsidR="001B3C07" w:rsidRPr="006824F4" w14:paraId="147B2CD9" w14:textId="77777777" w:rsidTr="009060DB">
        <w:trPr>
          <w:trHeight w:val="318"/>
        </w:trPr>
        <w:tc>
          <w:tcPr>
            <w:tcW w:w="1843" w:type="dxa"/>
            <w:tcBorders>
              <w:top w:val="single" w:sz="4" w:space="0" w:color="auto"/>
              <w:bottom w:val="single" w:sz="4" w:space="0" w:color="auto"/>
            </w:tcBorders>
          </w:tcPr>
          <w:p w14:paraId="66B1A2CF" w14:textId="1394BD02" w:rsidR="001B3C07" w:rsidRPr="006824F4" w:rsidRDefault="001B3C07" w:rsidP="00BE01D3">
            <w:pPr>
              <w:rPr>
                <w:rFonts w:ascii="Times New Roman" w:eastAsia="Times New Roman" w:hAnsi="Times New Roman" w:cs="Times New Roman"/>
                <w:b/>
                <w:bCs/>
                <w:color w:val="000000"/>
                <w:sz w:val="18"/>
                <w:szCs w:val="18"/>
              </w:rPr>
            </w:pPr>
            <w:r w:rsidRPr="006824F4">
              <w:rPr>
                <w:rFonts w:ascii="Times New Roman" w:eastAsia="Times New Roman" w:hAnsi="Times New Roman" w:cs="Times New Roman"/>
                <w:b/>
                <w:bCs/>
                <w:color w:val="000000"/>
                <w:sz w:val="18"/>
                <w:szCs w:val="18"/>
              </w:rPr>
              <w:t xml:space="preserve">Concept </w:t>
            </w:r>
          </w:p>
        </w:tc>
        <w:tc>
          <w:tcPr>
            <w:tcW w:w="2835" w:type="dxa"/>
            <w:tcBorders>
              <w:top w:val="single" w:sz="4" w:space="0" w:color="auto"/>
              <w:bottom w:val="single" w:sz="4" w:space="0" w:color="auto"/>
            </w:tcBorders>
            <w:hideMark/>
          </w:tcPr>
          <w:p w14:paraId="0BBE5FE4" w14:textId="650AB43E" w:rsidR="001B3C07" w:rsidRPr="006824F4" w:rsidRDefault="001B3C07" w:rsidP="00BE01D3">
            <w:pPr>
              <w:rPr>
                <w:rFonts w:ascii="Times New Roman" w:eastAsia="Times New Roman" w:hAnsi="Times New Roman" w:cs="Times New Roman"/>
                <w:b/>
                <w:bCs/>
                <w:sz w:val="18"/>
                <w:szCs w:val="18"/>
              </w:rPr>
            </w:pPr>
            <w:r w:rsidRPr="006824F4">
              <w:rPr>
                <w:rFonts w:ascii="Times New Roman" w:eastAsia="Times New Roman" w:hAnsi="Times New Roman" w:cs="Times New Roman"/>
                <w:b/>
                <w:bCs/>
                <w:color w:val="000000"/>
                <w:sz w:val="18"/>
                <w:szCs w:val="18"/>
              </w:rPr>
              <w:t xml:space="preserve">Dimensie </w:t>
            </w:r>
          </w:p>
        </w:tc>
        <w:tc>
          <w:tcPr>
            <w:tcW w:w="3969" w:type="dxa"/>
            <w:tcBorders>
              <w:top w:val="single" w:sz="4" w:space="0" w:color="auto"/>
              <w:bottom w:val="single" w:sz="4" w:space="0" w:color="auto"/>
            </w:tcBorders>
            <w:hideMark/>
          </w:tcPr>
          <w:p w14:paraId="2171594A" w14:textId="645721E7" w:rsidR="001B3C07" w:rsidRPr="006824F4" w:rsidRDefault="001B3C07" w:rsidP="00BE01D3">
            <w:pPr>
              <w:rPr>
                <w:rFonts w:ascii="Times New Roman" w:eastAsia="Times New Roman" w:hAnsi="Times New Roman" w:cs="Times New Roman"/>
                <w:b/>
                <w:bCs/>
                <w:sz w:val="18"/>
                <w:szCs w:val="18"/>
              </w:rPr>
            </w:pPr>
            <w:r w:rsidRPr="006824F4">
              <w:rPr>
                <w:rFonts w:ascii="Times New Roman" w:eastAsia="Times New Roman" w:hAnsi="Times New Roman" w:cs="Times New Roman"/>
                <w:b/>
                <w:bCs/>
                <w:color w:val="000000"/>
                <w:sz w:val="18"/>
                <w:szCs w:val="18"/>
              </w:rPr>
              <w:t>Indicatoren</w:t>
            </w:r>
          </w:p>
        </w:tc>
      </w:tr>
      <w:tr w:rsidR="001B3C07" w:rsidRPr="006824F4" w14:paraId="03988523" w14:textId="77777777" w:rsidTr="009060DB">
        <w:trPr>
          <w:trHeight w:val="1537"/>
        </w:trPr>
        <w:tc>
          <w:tcPr>
            <w:tcW w:w="1843" w:type="dxa"/>
            <w:tcBorders>
              <w:top w:val="single" w:sz="4" w:space="0" w:color="auto"/>
            </w:tcBorders>
          </w:tcPr>
          <w:p w14:paraId="26604A4D" w14:textId="321DE2D0" w:rsidR="001B3C07" w:rsidRPr="006824F4" w:rsidRDefault="001B3C07" w:rsidP="00BE01D3">
            <w:pPr>
              <w:rPr>
                <w:rFonts w:ascii="Times New Roman" w:eastAsia="Times New Roman" w:hAnsi="Times New Roman" w:cs="Times New Roman"/>
                <w:color w:val="000000"/>
                <w:sz w:val="18"/>
                <w:szCs w:val="18"/>
              </w:rPr>
            </w:pPr>
            <w:r w:rsidRPr="006824F4">
              <w:rPr>
                <w:rFonts w:ascii="Times New Roman" w:eastAsia="Times New Roman" w:hAnsi="Times New Roman" w:cs="Times New Roman"/>
                <w:color w:val="000000"/>
                <w:sz w:val="18"/>
                <w:szCs w:val="18"/>
              </w:rPr>
              <w:t>Werkwaarden</w:t>
            </w:r>
          </w:p>
        </w:tc>
        <w:tc>
          <w:tcPr>
            <w:tcW w:w="2835" w:type="dxa"/>
            <w:tcBorders>
              <w:top w:val="single" w:sz="4" w:space="0" w:color="auto"/>
            </w:tcBorders>
            <w:hideMark/>
          </w:tcPr>
          <w:p w14:paraId="0BCD8C6E" w14:textId="47BFDBCE" w:rsidR="001B3C07" w:rsidRDefault="001B3C07" w:rsidP="00BE01D3">
            <w:pPr>
              <w:rPr>
                <w:rFonts w:ascii="Times New Roman" w:eastAsia="Times New Roman" w:hAnsi="Times New Roman" w:cs="Times New Roman"/>
                <w:color w:val="000000"/>
                <w:sz w:val="18"/>
                <w:szCs w:val="18"/>
              </w:rPr>
            </w:pPr>
            <w:r w:rsidRPr="006824F4">
              <w:rPr>
                <w:rFonts w:ascii="Times New Roman" w:eastAsia="Times New Roman" w:hAnsi="Times New Roman" w:cs="Times New Roman"/>
                <w:color w:val="000000"/>
                <w:sz w:val="18"/>
                <w:szCs w:val="18"/>
              </w:rPr>
              <w:t>Intrinsieke of zelf- actualiserende waarden</w:t>
            </w:r>
          </w:p>
          <w:p w14:paraId="1FCBF6EA" w14:textId="5926CB41" w:rsidR="003C53FA" w:rsidRPr="006824F4" w:rsidRDefault="003C53FA" w:rsidP="00BE01D3">
            <w:pPr>
              <w:rPr>
                <w:rFonts w:ascii="Times New Roman" w:eastAsia="Times New Roman" w:hAnsi="Times New Roman" w:cs="Times New Roman"/>
                <w:sz w:val="18"/>
                <w:szCs w:val="18"/>
              </w:rPr>
            </w:pPr>
          </w:p>
          <w:p w14:paraId="67911CE5" w14:textId="77777777" w:rsidR="001B3C07" w:rsidRPr="006824F4" w:rsidRDefault="001B3C07" w:rsidP="00BE01D3">
            <w:pPr>
              <w:rPr>
                <w:rFonts w:ascii="Times New Roman" w:eastAsia="Times New Roman" w:hAnsi="Times New Roman" w:cs="Times New Roman"/>
                <w:sz w:val="18"/>
                <w:szCs w:val="18"/>
              </w:rPr>
            </w:pPr>
            <w:r w:rsidRPr="006824F4">
              <w:rPr>
                <w:rFonts w:ascii="Times New Roman" w:eastAsia="Times New Roman" w:hAnsi="Times New Roman" w:cs="Times New Roman"/>
                <w:color w:val="000000"/>
                <w:sz w:val="18"/>
                <w:szCs w:val="18"/>
              </w:rPr>
              <w:t> </w:t>
            </w:r>
          </w:p>
        </w:tc>
        <w:tc>
          <w:tcPr>
            <w:tcW w:w="3969" w:type="dxa"/>
            <w:tcBorders>
              <w:top w:val="single" w:sz="4" w:space="0" w:color="auto"/>
            </w:tcBorders>
            <w:hideMark/>
          </w:tcPr>
          <w:p w14:paraId="52CE9856" w14:textId="321EBCFD"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autonomie/ vrijheid in het werk </w:t>
            </w:r>
          </w:p>
          <w:p w14:paraId="5AB6F408" w14:textId="54AAE839"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ernaar om zelf invulling te geven aan het werk </w:t>
            </w:r>
          </w:p>
          <w:p w14:paraId="37BCBA1D" w14:textId="5F25DDCC"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Wilt meegenomen worden in beslissingen</w:t>
            </w:r>
          </w:p>
          <w:p w14:paraId="5E3CB0E4" w14:textId="7826FB29"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ernaar om zichzelf te ontwikkelen </w:t>
            </w:r>
          </w:p>
          <w:p w14:paraId="595B0A2C" w14:textId="2B8133DA" w:rsidR="001B3C07"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plezier door werk</w:t>
            </w:r>
          </w:p>
          <w:p w14:paraId="6126EEC7" w14:textId="77777777" w:rsidR="003C53FA" w:rsidRPr="003C53FA" w:rsidRDefault="003C53FA" w:rsidP="00BE01D3">
            <w:pPr>
              <w:rPr>
                <w:rFonts w:ascii="Times New Roman" w:eastAsia="Times New Roman" w:hAnsi="Times New Roman" w:cs="Times New Roman"/>
                <w:color w:val="000000"/>
                <w:sz w:val="18"/>
                <w:szCs w:val="18"/>
              </w:rPr>
            </w:pPr>
          </w:p>
          <w:p w14:paraId="65DD88A1" w14:textId="49706140" w:rsidR="003C53FA" w:rsidRPr="003C53FA" w:rsidRDefault="003C53FA" w:rsidP="00BE01D3">
            <w:pPr>
              <w:rPr>
                <w:rFonts w:ascii="Times New Roman" w:eastAsia="Times New Roman" w:hAnsi="Times New Roman" w:cs="Times New Roman"/>
                <w:sz w:val="18"/>
                <w:szCs w:val="18"/>
              </w:rPr>
            </w:pPr>
            <w:r w:rsidRPr="003C53FA">
              <w:rPr>
                <w:rFonts w:ascii="Times New Roman" w:eastAsia="Times New Roman" w:hAnsi="Times New Roman" w:cs="Times New Roman"/>
                <w:sz w:val="18"/>
                <w:szCs w:val="18"/>
              </w:rPr>
              <w:t>(Ros et al.</w:t>
            </w:r>
            <w:r w:rsidR="003146FF">
              <w:rPr>
                <w:rFonts w:ascii="Times New Roman" w:eastAsia="Times New Roman" w:hAnsi="Times New Roman" w:cs="Times New Roman"/>
                <w:sz w:val="18"/>
                <w:szCs w:val="18"/>
              </w:rPr>
              <w:t xml:space="preserve">, </w:t>
            </w:r>
            <w:r w:rsidRPr="003C53FA">
              <w:rPr>
                <w:rFonts w:ascii="Times New Roman" w:eastAsia="Times New Roman" w:hAnsi="Times New Roman" w:cs="Times New Roman"/>
                <w:sz w:val="18"/>
                <w:szCs w:val="18"/>
              </w:rPr>
              <w:t>1999)</w:t>
            </w:r>
          </w:p>
          <w:p w14:paraId="14A210AE" w14:textId="77777777" w:rsidR="001B3C07" w:rsidRPr="003C53FA" w:rsidRDefault="001B3C07"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w:t>
            </w:r>
          </w:p>
        </w:tc>
      </w:tr>
      <w:tr w:rsidR="001B3C07" w:rsidRPr="006824F4" w14:paraId="55D9F5B0" w14:textId="77777777" w:rsidTr="009060DB">
        <w:trPr>
          <w:trHeight w:val="577"/>
        </w:trPr>
        <w:tc>
          <w:tcPr>
            <w:tcW w:w="1843" w:type="dxa"/>
          </w:tcPr>
          <w:p w14:paraId="7B0B06E0" w14:textId="5B44D9E3" w:rsidR="001B3C07" w:rsidRPr="006824F4" w:rsidRDefault="001B3C07" w:rsidP="00BE01D3">
            <w:pPr>
              <w:rPr>
                <w:rFonts w:ascii="Times New Roman" w:eastAsia="Times New Roman" w:hAnsi="Times New Roman" w:cs="Times New Roman"/>
                <w:color w:val="000000"/>
                <w:sz w:val="18"/>
                <w:szCs w:val="18"/>
              </w:rPr>
            </w:pPr>
          </w:p>
        </w:tc>
        <w:tc>
          <w:tcPr>
            <w:tcW w:w="2835" w:type="dxa"/>
            <w:hideMark/>
          </w:tcPr>
          <w:p w14:paraId="441D0D76" w14:textId="570F24FE" w:rsidR="001B3C07" w:rsidRPr="006824F4" w:rsidRDefault="001B3C07" w:rsidP="00BE01D3">
            <w:pPr>
              <w:rPr>
                <w:rFonts w:ascii="Times New Roman" w:eastAsia="Times New Roman" w:hAnsi="Times New Roman" w:cs="Times New Roman"/>
                <w:sz w:val="18"/>
                <w:szCs w:val="18"/>
              </w:rPr>
            </w:pPr>
            <w:r w:rsidRPr="006824F4">
              <w:rPr>
                <w:rFonts w:ascii="Times New Roman" w:eastAsia="Times New Roman" w:hAnsi="Times New Roman" w:cs="Times New Roman"/>
                <w:color w:val="000000"/>
                <w:sz w:val="18"/>
                <w:szCs w:val="18"/>
              </w:rPr>
              <w:t>Extrinsieke of veiligheids- of materiële waarden</w:t>
            </w:r>
          </w:p>
        </w:tc>
        <w:tc>
          <w:tcPr>
            <w:tcW w:w="3969" w:type="dxa"/>
            <w:hideMark/>
          </w:tcPr>
          <w:p w14:paraId="299A4947" w14:textId="2F952285"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financiële zekerheid </w:t>
            </w:r>
          </w:p>
          <w:p w14:paraId="1EF9E15E" w14:textId="26E8D533"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een vast inkomen </w:t>
            </w:r>
          </w:p>
          <w:p w14:paraId="4E48BECF" w14:textId="54408525" w:rsidR="001B3C07"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een goed inkomen</w:t>
            </w:r>
          </w:p>
          <w:p w14:paraId="69861FCF" w14:textId="77777777" w:rsidR="003C53FA" w:rsidRPr="003C53FA" w:rsidRDefault="003C53FA" w:rsidP="00BE01D3">
            <w:pPr>
              <w:rPr>
                <w:rFonts w:ascii="Times New Roman" w:eastAsia="Times New Roman" w:hAnsi="Times New Roman" w:cs="Times New Roman"/>
                <w:color w:val="000000"/>
                <w:sz w:val="18"/>
                <w:szCs w:val="18"/>
              </w:rPr>
            </w:pPr>
          </w:p>
          <w:p w14:paraId="4ADA1EEA" w14:textId="77777777" w:rsidR="003146FF" w:rsidRPr="003C53FA" w:rsidRDefault="003146FF" w:rsidP="003146FF">
            <w:pPr>
              <w:rPr>
                <w:rFonts w:ascii="Times New Roman" w:eastAsia="Times New Roman" w:hAnsi="Times New Roman" w:cs="Times New Roman"/>
                <w:sz w:val="18"/>
                <w:szCs w:val="18"/>
              </w:rPr>
            </w:pPr>
            <w:r w:rsidRPr="003C53FA">
              <w:rPr>
                <w:rFonts w:ascii="Times New Roman" w:eastAsia="Times New Roman" w:hAnsi="Times New Roman" w:cs="Times New Roman"/>
                <w:sz w:val="18"/>
                <w:szCs w:val="18"/>
              </w:rPr>
              <w:t>(Ros et al.</w:t>
            </w:r>
            <w:r>
              <w:rPr>
                <w:rFonts w:ascii="Times New Roman" w:eastAsia="Times New Roman" w:hAnsi="Times New Roman" w:cs="Times New Roman"/>
                <w:sz w:val="18"/>
                <w:szCs w:val="18"/>
              </w:rPr>
              <w:t xml:space="preserve">, </w:t>
            </w:r>
            <w:r w:rsidRPr="003C53FA">
              <w:rPr>
                <w:rFonts w:ascii="Times New Roman" w:eastAsia="Times New Roman" w:hAnsi="Times New Roman" w:cs="Times New Roman"/>
                <w:sz w:val="18"/>
                <w:szCs w:val="18"/>
              </w:rPr>
              <w:t>1999)</w:t>
            </w:r>
          </w:p>
          <w:p w14:paraId="57CCFAFE" w14:textId="77777777" w:rsidR="001B3C07" w:rsidRPr="003C53FA" w:rsidRDefault="001B3C07"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w:t>
            </w:r>
          </w:p>
        </w:tc>
      </w:tr>
      <w:tr w:rsidR="001B3C07" w:rsidRPr="006824F4" w14:paraId="65B8A0A9" w14:textId="77777777" w:rsidTr="009060DB">
        <w:trPr>
          <w:trHeight w:val="444"/>
        </w:trPr>
        <w:tc>
          <w:tcPr>
            <w:tcW w:w="1843" w:type="dxa"/>
          </w:tcPr>
          <w:p w14:paraId="1DE2DFEE" w14:textId="7B67CA61" w:rsidR="001B3C07" w:rsidRPr="006824F4" w:rsidRDefault="001B3C07" w:rsidP="00BE01D3">
            <w:pPr>
              <w:rPr>
                <w:rFonts w:ascii="Times New Roman" w:eastAsia="Times New Roman" w:hAnsi="Times New Roman" w:cs="Times New Roman"/>
                <w:color w:val="000000"/>
                <w:sz w:val="18"/>
                <w:szCs w:val="18"/>
              </w:rPr>
            </w:pPr>
          </w:p>
        </w:tc>
        <w:tc>
          <w:tcPr>
            <w:tcW w:w="2835" w:type="dxa"/>
            <w:hideMark/>
          </w:tcPr>
          <w:p w14:paraId="6B18D0FA" w14:textId="7113C113" w:rsidR="001B3C07" w:rsidRPr="006824F4" w:rsidRDefault="001B3C07" w:rsidP="00BE01D3">
            <w:pPr>
              <w:rPr>
                <w:rFonts w:ascii="Times New Roman" w:eastAsia="Times New Roman" w:hAnsi="Times New Roman" w:cs="Times New Roman"/>
                <w:sz w:val="18"/>
                <w:szCs w:val="18"/>
              </w:rPr>
            </w:pPr>
            <w:r w:rsidRPr="006824F4">
              <w:rPr>
                <w:rFonts w:ascii="Times New Roman" w:eastAsia="Times New Roman" w:hAnsi="Times New Roman" w:cs="Times New Roman"/>
                <w:color w:val="000000"/>
                <w:sz w:val="18"/>
                <w:szCs w:val="18"/>
              </w:rPr>
              <w:t>Sociale of relationele waarden</w:t>
            </w:r>
          </w:p>
        </w:tc>
        <w:tc>
          <w:tcPr>
            <w:tcW w:w="3969" w:type="dxa"/>
            <w:hideMark/>
          </w:tcPr>
          <w:p w14:paraId="2DD82544" w14:textId="04C29C7F" w:rsidR="001B3C07" w:rsidRPr="003C53FA"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Werk is een manier om een bijdrage te leveren aan de samenleving/</w:t>
            </w:r>
          </w:p>
          <w:p w14:paraId="3215EADA" w14:textId="7AECB21E" w:rsidR="001B3C07" w:rsidRPr="003C53FA"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Werk is een manier om anderen (vooruit) te helpen </w:t>
            </w:r>
          </w:p>
          <w:p w14:paraId="4C5A3DA7" w14:textId="3EB11C54" w:rsidR="001B3C07" w:rsidRPr="003C53FA" w:rsidRDefault="003D1241" w:rsidP="00BE01D3">
            <w:pPr>
              <w:rPr>
                <w:rFonts w:ascii="Times New Roman" w:eastAsia="Times New Roman" w:hAnsi="Times New Roman" w:cs="Times New Roman"/>
                <w:sz w:val="18"/>
                <w:szCs w:val="18"/>
              </w:rPr>
            </w:pPr>
            <w:r>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ernaar om een verandering teweeg te brengen in andermans leven/ buiten zichzelf om</w:t>
            </w:r>
          </w:p>
          <w:p w14:paraId="6E7216F5" w14:textId="16F58552" w:rsidR="001B3C07"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Werk is een manier om sociale contacten te vormen</w:t>
            </w:r>
          </w:p>
          <w:p w14:paraId="0F7212F7" w14:textId="77777777" w:rsidR="003C53FA" w:rsidRPr="003C53FA" w:rsidRDefault="003C53FA" w:rsidP="00BE01D3">
            <w:pPr>
              <w:rPr>
                <w:rFonts w:ascii="Times New Roman" w:eastAsia="Times New Roman" w:hAnsi="Times New Roman" w:cs="Times New Roman"/>
                <w:color w:val="000000"/>
                <w:sz w:val="18"/>
                <w:szCs w:val="18"/>
              </w:rPr>
            </w:pPr>
          </w:p>
          <w:p w14:paraId="2CE0E155" w14:textId="77777777" w:rsidR="003146FF" w:rsidRPr="003C53FA" w:rsidRDefault="003146FF" w:rsidP="003146FF">
            <w:pPr>
              <w:rPr>
                <w:rFonts w:ascii="Times New Roman" w:eastAsia="Times New Roman" w:hAnsi="Times New Roman" w:cs="Times New Roman"/>
                <w:sz w:val="18"/>
                <w:szCs w:val="18"/>
              </w:rPr>
            </w:pPr>
            <w:r w:rsidRPr="003C53FA">
              <w:rPr>
                <w:rFonts w:ascii="Times New Roman" w:eastAsia="Times New Roman" w:hAnsi="Times New Roman" w:cs="Times New Roman"/>
                <w:sz w:val="18"/>
                <w:szCs w:val="18"/>
              </w:rPr>
              <w:t>(Ros et al.</w:t>
            </w:r>
            <w:r>
              <w:rPr>
                <w:rFonts w:ascii="Times New Roman" w:eastAsia="Times New Roman" w:hAnsi="Times New Roman" w:cs="Times New Roman"/>
                <w:sz w:val="18"/>
                <w:szCs w:val="18"/>
              </w:rPr>
              <w:t xml:space="preserve">, </w:t>
            </w:r>
            <w:r w:rsidRPr="003C53FA">
              <w:rPr>
                <w:rFonts w:ascii="Times New Roman" w:eastAsia="Times New Roman" w:hAnsi="Times New Roman" w:cs="Times New Roman"/>
                <w:sz w:val="18"/>
                <w:szCs w:val="18"/>
              </w:rPr>
              <w:t>1999)</w:t>
            </w:r>
          </w:p>
          <w:p w14:paraId="579A6B88" w14:textId="6D57FE06" w:rsidR="001B3C07" w:rsidRPr="003C53FA" w:rsidRDefault="001B3C07" w:rsidP="00BE01D3">
            <w:pPr>
              <w:rPr>
                <w:rFonts w:ascii="Times New Roman" w:eastAsia="Times New Roman" w:hAnsi="Times New Roman" w:cs="Times New Roman"/>
                <w:color w:val="000000"/>
                <w:sz w:val="18"/>
                <w:szCs w:val="18"/>
              </w:rPr>
            </w:pPr>
          </w:p>
          <w:p w14:paraId="1BF3720F" w14:textId="2A36DAED" w:rsidR="001B3C07" w:rsidRPr="003C53FA" w:rsidRDefault="001B3C07" w:rsidP="00BE01D3">
            <w:pPr>
              <w:rPr>
                <w:rFonts w:ascii="Times New Roman" w:eastAsia="Times New Roman" w:hAnsi="Times New Roman" w:cs="Times New Roman"/>
                <w:sz w:val="18"/>
                <w:szCs w:val="18"/>
              </w:rPr>
            </w:pPr>
          </w:p>
        </w:tc>
      </w:tr>
      <w:tr w:rsidR="001B3C07" w:rsidRPr="006824F4" w14:paraId="4372E61B" w14:textId="77777777" w:rsidTr="009060DB">
        <w:trPr>
          <w:trHeight w:val="930"/>
        </w:trPr>
        <w:tc>
          <w:tcPr>
            <w:tcW w:w="1843" w:type="dxa"/>
          </w:tcPr>
          <w:p w14:paraId="00772750" w14:textId="57CBE12D" w:rsidR="001B3C07" w:rsidRPr="006824F4" w:rsidRDefault="001B3C07" w:rsidP="00BE01D3">
            <w:pPr>
              <w:rPr>
                <w:rFonts w:ascii="Times New Roman" w:eastAsia="Times New Roman" w:hAnsi="Times New Roman" w:cs="Times New Roman"/>
                <w:color w:val="000000"/>
                <w:sz w:val="18"/>
                <w:szCs w:val="18"/>
              </w:rPr>
            </w:pPr>
          </w:p>
        </w:tc>
        <w:tc>
          <w:tcPr>
            <w:tcW w:w="2835" w:type="dxa"/>
            <w:hideMark/>
          </w:tcPr>
          <w:p w14:paraId="31866823" w14:textId="23B561D6" w:rsidR="001B3C07" w:rsidRPr="006824F4" w:rsidRDefault="001B3C07" w:rsidP="00BE01D3">
            <w:pPr>
              <w:rPr>
                <w:rFonts w:ascii="Times New Roman" w:eastAsia="Times New Roman" w:hAnsi="Times New Roman" w:cs="Times New Roman"/>
                <w:sz w:val="18"/>
                <w:szCs w:val="18"/>
              </w:rPr>
            </w:pPr>
            <w:r w:rsidRPr="006824F4">
              <w:rPr>
                <w:rFonts w:ascii="Times New Roman" w:eastAsia="Times New Roman" w:hAnsi="Times New Roman" w:cs="Times New Roman"/>
                <w:color w:val="000000"/>
                <w:sz w:val="18"/>
                <w:szCs w:val="18"/>
              </w:rPr>
              <w:t>Prestige gerelateerde waarden</w:t>
            </w:r>
          </w:p>
        </w:tc>
        <w:tc>
          <w:tcPr>
            <w:tcW w:w="3969" w:type="dxa"/>
            <w:hideMark/>
          </w:tcPr>
          <w:p w14:paraId="5657F076" w14:textId="50099982" w:rsidR="001B3C07" w:rsidRPr="003C53FA" w:rsidRDefault="006265A0" w:rsidP="00BE01D3">
            <w:pPr>
              <w:rPr>
                <w:rFonts w:ascii="Times New Roman" w:eastAsia="Times New Roman" w:hAnsi="Times New Roman" w:cs="Times New Roman"/>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invloed op de gehele organisatie </w:t>
            </w:r>
          </w:p>
          <w:p w14:paraId="22EC02A5" w14:textId="77777777" w:rsidR="003C53FA" w:rsidRDefault="006265A0"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xml:space="preserve">- </w:t>
            </w:r>
            <w:r w:rsidR="001B3C07" w:rsidRPr="003C53FA">
              <w:rPr>
                <w:rFonts w:ascii="Times New Roman" w:eastAsia="Times New Roman" w:hAnsi="Times New Roman" w:cs="Times New Roman"/>
                <w:color w:val="000000"/>
                <w:sz w:val="18"/>
                <w:szCs w:val="18"/>
              </w:rPr>
              <w:t>Streeft naar invloed op het eigen werk</w:t>
            </w:r>
          </w:p>
          <w:p w14:paraId="7059BB75" w14:textId="264E3FA2" w:rsidR="001B3C07" w:rsidRPr="003C53FA" w:rsidRDefault="001B3C07" w:rsidP="00BE01D3">
            <w:pPr>
              <w:rPr>
                <w:rFonts w:ascii="Times New Roman" w:eastAsia="Times New Roman" w:hAnsi="Times New Roman" w:cs="Times New Roman"/>
                <w:color w:val="000000"/>
                <w:sz w:val="18"/>
                <w:szCs w:val="18"/>
              </w:rPr>
            </w:pPr>
            <w:r w:rsidRPr="003C53FA">
              <w:rPr>
                <w:rFonts w:ascii="Times New Roman" w:eastAsia="Times New Roman" w:hAnsi="Times New Roman" w:cs="Times New Roman"/>
                <w:color w:val="000000"/>
                <w:sz w:val="18"/>
                <w:szCs w:val="18"/>
              </w:rPr>
              <w:t> </w:t>
            </w:r>
          </w:p>
          <w:p w14:paraId="5FF2BC32" w14:textId="77777777" w:rsidR="003146FF" w:rsidRPr="003C53FA" w:rsidRDefault="003146FF" w:rsidP="003146FF">
            <w:pPr>
              <w:rPr>
                <w:rFonts w:ascii="Times New Roman" w:eastAsia="Times New Roman" w:hAnsi="Times New Roman" w:cs="Times New Roman"/>
                <w:sz w:val="18"/>
                <w:szCs w:val="18"/>
              </w:rPr>
            </w:pPr>
            <w:r w:rsidRPr="003C53FA">
              <w:rPr>
                <w:rFonts w:ascii="Times New Roman" w:eastAsia="Times New Roman" w:hAnsi="Times New Roman" w:cs="Times New Roman"/>
                <w:sz w:val="18"/>
                <w:szCs w:val="18"/>
              </w:rPr>
              <w:t>(Ros et al.</w:t>
            </w:r>
            <w:r>
              <w:rPr>
                <w:rFonts w:ascii="Times New Roman" w:eastAsia="Times New Roman" w:hAnsi="Times New Roman" w:cs="Times New Roman"/>
                <w:sz w:val="18"/>
                <w:szCs w:val="18"/>
              </w:rPr>
              <w:t xml:space="preserve">, </w:t>
            </w:r>
            <w:r w:rsidRPr="003C53FA">
              <w:rPr>
                <w:rFonts w:ascii="Times New Roman" w:eastAsia="Times New Roman" w:hAnsi="Times New Roman" w:cs="Times New Roman"/>
                <w:sz w:val="18"/>
                <w:szCs w:val="18"/>
              </w:rPr>
              <w:t>1999)</w:t>
            </w:r>
          </w:p>
          <w:p w14:paraId="4898DC29" w14:textId="4A314A0D" w:rsidR="003C53FA" w:rsidRPr="003C53FA" w:rsidRDefault="003C53FA" w:rsidP="00BE01D3">
            <w:pPr>
              <w:rPr>
                <w:rFonts w:ascii="Times New Roman" w:eastAsia="Times New Roman" w:hAnsi="Times New Roman" w:cs="Times New Roman"/>
                <w:sz w:val="18"/>
                <w:szCs w:val="18"/>
              </w:rPr>
            </w:pPr>
          </w:p>
        </w:tc>
      </w:tr>
      <w:tr w:rsidR="001B3C07" w:rsidRPr="006824F4" w14:paraId="49B1D04F" w14:textId="77777777" w:rsidTr="009060DB">
        <w:trPr>
          <w:trHeight w:val="521"/>
        </w:trPr>
        <w:tc>
          <w:tcPr>
            <w:tcW w:w="1843" w:type="dxa"/>
          </w:tcPr>
          <w:p w14:paraId="0D6EA092" w14:textId="5AAF58AF" w:rsidR="001B3C07" w:rsidRPr="006824F4" w:rsidRDefault="001B3C07" w:rsidP="00BE01D3">
            <w:pPr>
              <w:rPr>
                <w:rFonts w:ascii="Times New Roman" w:eastAsia="Times New Roman" w:hAnsi="Times New Roman" w:cs="Times New Roman"/>
                <w:color w:val="000000"/>
                <w:sz w:val="18"/>
                <w:szCs w:val="18"/>
              </w:rPr>
            </w:pPr>
            <w:r w:rsidRPr="006824F4">
              <w:rPr>
                <w:rFonts w:ascii="Times New Roman" w:eastAsia="Times New Roman" w:hAnsi="Times New Roman" w:cs="Times New Roman"/>
                <w:color w:val="000000"/>
                <w:sz w:val="18"/>
                <w:szCs w:val="18"/>
              </w:rPr>
              <w:t>Intergenerationele overdacht</w:t>
            </w:r>
          </w:p>
        </w:tc>
        <w:tc>
          <w:tcPr>
            <w:tcW w:w="2835" w:type="dxa"/>
          </w:tcPr>
          <w:p w14:paraId="0B1979AE" w14:textId="77777777" w:rsidR="001B3C07" w:rsidRDefault="001B3C07" w:rsidP="00BE01D3">
            <w:pPr>
              <w:rPr>
                <w:rFonts w:ascii="Times New Roman" w:eastAsia="Times New Roman" w:hAnsi="Times New Roman" w:cs="Times New Roman"/>
                <w:color w:val="000000"/>
                <w:sz w:val="18"/>
                <w:szCs w:val="18"/>
              </w:rPr>
            </w:pPr>
            <w:r w:rsidRPr="006824F4">
              <w:rPr>
                <w:rFonts w:ascii="Times New Roman" w:eastAsia="Times New Roman" w:hAnsi="Times New Roman" w:cs="Times New Roman"/>
                <w:color w:val="000000"/>
                <w:sz w:val="18"/>
                <w:szCs w:val="18"/>
              </w:rPr>
              <w:t xml:space="preserve">Actieve overdracht </w:t>
            </w:r>
          </w:p>
          <w:p w14:paraId="054C883E" w14:textId="77777777" w:rsidR="00854507" w:rsidRDefault="00854507" w:rsidP="00BE01D3">
            <w:pPr>
              <w:rPr>
                <w:rFonts w:ascii="Times New Roman" w:eastAsia="Times New Roman" w:hAnsi="Times New Roman" w:cs="Times New Roman"/>
                <w:color w:val="000000"/>
                <w:sz w:val="18"/>
                <w:szCs w:val="18"/>
              </w:rPr>
            </w:pPr>
          </w:p>
          <w:p w14:paraId="6812B08B" w14:textId="49D34062" w:rsidR="00854507" w:rsidRPr="006824F4" w:rsidRDefault="00854507" w:rsidP="00BE01D3">
            <w:pPr>
              <w:rPr>
                <w:rFonts w:ascii="Times New Roman" w:eastAsia="Times New Roman" w:hAnsi="Times New Roman" w:cs="Times New Roman"/>
                <w:color w:val="000000"/>
                <w:sz w:val="18"/>
                <w:szCs w:val="18"/>
              </w:rPr>
            </w:pPr>
          </w:p>
        </w:tc>
        <w:tc>
          <w:tcPr>
            <w:tcW w:w="3969" w:type="dxa"/>
          </w:tcPr>
          <w:p w14:paraId="2E125561" w14:textId="6628A064" w:rsidR="00A92D23" w:rsidRDefault="0050546D"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A92D23" w:rsidRPr="006824F4">
              <w:rPr>
                <w:rFonts w:ascii="Times New Roman" w:eastAsia="Times New Roman" w:hAnsi="Times New Roman" w:cs="Times New Roman"/>
                <w:color w:val="000000"/>
                <w:sz w:val="18"/>
                <w:szCs w:val="18"/>
              </w:rPr>
              <w:t xml:space="preserve">Respondent deelt waarden van </w:t>
            </w:r>
            <w:r w:rsidR="00DB49A7">
              <w:rPr>
                <w:rFonts w:ascii="Times New Roman" w:eastAsia="Times New Roman" w:hAnsi="Times New Roman" w:cs="Times New Roman"/>
                <w:color w:val="000000"/>
                <w:sz w:val="18"/>
                <w:szCs w:val="18"/>
              </w:rPr>
              <w:t xml:space="preserve">de </w:t>
            </w:r>
            <w:r w:rsidR="00A92D23" w:rsidRPr="006824F4">
              <w:rPr>
                <w:rFonts w:ascii="Times New Roman" w:eastAsia="Times New Roman" w:hAnsi="Times New Roman" w:cs="Times New Roman"/>
                <w:color w:val="000000"/>
                <w:sz w:val="18"/>
                <w:szCs w:val="18"/>
              </w:rPr>
              <w:t>ouder</w:t>
            </w:r>
            <w:r w:rsidR="007537DE" w:rsidRPr="006824F4">
              <w:rPr>
                <w:rFonts w:ascii="Times New Roman" w:eastAsia="Times New Roman" w:hAnsi="Times New Roman" w:cs="Times New Roman"/>
                <w:color w:val="000000"/>
                <w:sz w:val="18"/>
                <w:szCs w:val="18"/>
              </w:rPr>
              <w:t>(</w:t>
            </w:r>
            <w:r w:rsidR="00A92D23" w:rsidRPr="006824F4">
              <w:rPr>
                <w:rFonts w:ascii="Times New Roman" w:eastAsia="Times New Roman" w:hAnsi="Times New Roman" w:cs="Times New Roman"/>
                <w:color w:val="000000"/>
                <w:sz w:val="18"/>
                <w:szCs w:val="18"/>
              </w:rPr>
              <w:t>s</w:t>
            </w:r>
            <w:r w:rsidR="007537DE" w:rsidRPr="006824F4">
              <w:rPr>
                <w:rFonts w:ascii="Times New Roman" w:eastAsia="Times New Roman" w:hAnsi="Times New Roman" w:cs="Times New Roman"/>
                <w:color w:val="000000"/>
                <w:sz w:val="18"/>
                <w:szCs w:val="18"/>
              </w:rPr>
              <w:t>)</w:t>
            </w:r>
            <w:r w:rsidR="00A92D23" w:rsidRPr="006824F4">
              <w:rPr>
                <w:rFonts w:ascii="Times New Roman" w:eastAsia="Times New Roman" w:hAnsi="Times New Roman" w:cs="Times New Roman"/>
                <w:color w:val="000000"/>
                <w:sz w:val="18"/>
                <w:szCs w:val="18"/>
              </w:rPr>
              <w:t xml:space="preserve">: respondent heeft kennis van waarden </w:t>
            </w:r>
            <w:r w:rsidR="007537DE" w:rsidRPr="006824F4">
              <w:rPr>
                <w:rFonts w:ascii="Times New Roman" w:eastAsia="Times New Roman" w:hAnsi="Times New Roman" w:cs="Times New Roman"/>
                <w:color w:val="000000"/>
                <w:sz w:val="18"/>
                <w:szCs w:val="18"/>
              </w:rPr>
              <w:t xml:space="preserve">van ouder(s) </w:t>
            </w:r>
            <w:r w:rsidR="00A92D23" w:rsidRPr="006824F4">
              <w:rPr>
                <w:rFonts w:ascii="Times New Roman" w:eastAsia="Times New Roman" w:hAnsi="Times New Roman" w:cs="Times New Roman"/>
                <w:color w:val="000000"/>
                <w:sz w:val="18"/>
                <w:szCs w:val="18"/>
              </w:rPr>
              <w:t xml:space="preserve">doordat </w:t>
            </w:r>
            <w:r w:rsidR="007537DE" w:rsidRPr="006824F4">
              <w:rPr>
                <w:rFonts w:ascii="Times New Roman" w:eastAsia="Times New Roman" w:hAnsi="Times New Roman" w:cs="Times New Roman"/>
                <w:color w:val="000000"/>
                <w:sz w:val="18"/>
                <w:szCs w:val="18"/>
              </w:rPr>
              <w:t xml:space="preserve">de </w:t>
            </w:r>
            <w:r w:rsidR="00A92D23" w:rsidRPr="006824F4">
              <w:rPr>
                <w:rFonts w:ascii="Times New Roman" w:eastAsia="Times New Roman" w:hAnsi="Times New Roman" w:cs="Times New Roman"/>
                <w:color w:val="000000"/>
                <w:sz w:val="18"/>
                <w:szCs w:val="18"/>
              </w:rPr>
              <w:t>ouder</w:t>
            </w:r>
            <w:r w:rsidR="007537DE" w:rsidRPr="006824F4">
              <w:rPr>
                <w:rFonts w:ascii="Times New Roman" w:eastAsia="Times New Roman" w:hAnsi="Times New Roman" w:cs="Times New Roman"/>
                <w:color w:val="000000"/>
                <w:sz w:val="18"/>
                <w:szCs w:val="18"/>
              </w:rPr>
              <w:t>(</w:t>
            </w:r>
            <w:r w:rsidR="00A92D23" w:rsidRPr="006824F4">
              <w:rPr>
                <w:rFonts w:ascii="Times New Roman" w:eastAsia="Times New Roman" w:hAnsi="Times New Roman" w:cs="Times New Roman"/>
                <w:color w:val="000000"/>
                <w:sz w:val="18"/>
                <w:szCs w:val="18"/>
              </w:rPr>
              <w:t>s</w:t>
            </w:r>
            <w:r w:rsidR="007537DE" w:rsidRPr="006824F4">
              <w:rPr>
                <w:rFonts w:ascii="Times New Roman" w:eastAsia="Times New Roman" w:hAnsi="Times New Roman" w:cs="Times New Roman"/>
                <w:color w:val="000000"/>
                <w:sz w:val="18"/>
                <w:szCs w:val="18"/>
              </w:rPr>
              <w:t>)</w:t>
            </w:r>
            <w:r w:rsidR="00A92D23" w:rsidRPr="006824F4">
              <w:rPr>
                <w:rFonts w:ascii="Times New Roman" w:eastAsia="Times New Roman" w:hAnsi="Times New Roman" w:cs="Times New Roman"/>
                <w:color w:val="000000"/>
                <w:sz w:val="18"/>
                <w:szCs w:val="18"/>
              </w:rPr>
              <w:t xml:space="preserve"> aan hem/haar vertelde(n)</w:t>
            </w:r>
            <w:r>
              <w:rPr>
                <w:rFonts w:ascii="Times New Roman" w:eastAsia="Times New Roman" w:hAnsi="Times New Roman" w:cs="Times New Roman"/>
                <w:color w:val="000000"/>
                <w:sz w:val="18"/>
                <w:szCs w:val="18"/>
              </w:rPr>
              <w:t xml:space="preserve"> wat zij belangrijk vinden</w:t>
            </w:r>
          </w:p>
          <w:p w14:paraId="5593053A" w14:textId="00908CB9" w:rsidR="0050546D" w:rsidRDefault="0050546D" w:rsidP="0050546D">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Pr="006824F4">
              <w:rPr>
                <w:rFonts w:ascii="Times New Roman" w:eastAsia="Times New Roman" w:hAnsi="Times New Roman" w:cs="Times New Roman"/>
                <w:color w:val="000000"/>
                <w:sz w:val="18"/>
                <w:szCs w:val="18"/>
              </w:rPr>
              <w:t xml:space="preserve">Respondent deelt waarden van </w:t>
            </w:r>
            <w:r>
              <w:rPr>
                <w:rFonts w:ascii="Times New Roman" w:eastAsia="Times New Roman" w:hAnsi="Times New Roman" w:cs="Times New Roman"/>
                <w:color w:val="000000"/>
                <w:sz w:val="18"/>
                <w:szCs w:val="18"/>
              </w:rPr>
              <w:t xml:space="preserve">de </w:t>
            </w:r>
            <w:r w:rsidRPr="006824F4">
              <w:rPr>
                <w:rFonts w:ascii="Times New Roman" w:eastAsia="Times New Roman" w:hAnsi="Times New Roman" w:cs="Times New Roman"/>
                <w:color w:val="000000"/>
                <w:sz w:val="18"/>
                <w:szCs w:val="18"/>
              </w:rPr>
              <w:t xml:space="preserve">ouder(s): respondent heeft kennis van waarden van ouder(s) doordat de ouder(s) </w:t>
            </w:r>
            <w:r>
              <w:rPr>
                <w:rFonts w:ascii="Times New Roman" w:eastAsia="Times New Roman" w:hAnsi="Times New Roman" w:cs="Times New Roman"/>
                <w:color w:val="000000"/>
                <w:sz w:val="18"/>
                <w:szCs w:val="18"/>
              </w:rPr>
              <w:t>deze hem/haar bewust aanleerde(n)</w:t>
            </w:r>
          </w:p>
          <w:p w14:paraId="7338654C" w14:textId="77777777" w:rsidR="0050546D" w:rsidRDefault="0050546D" w:rsidP="00A92D23">
            <w:pPr>
              <w:rPr>
                <w:rFonts w:ascii="Times New Roman" w:eastAsia="Times New Roman" w:hAnsi="Times New Roman" w:cs="Times New Roman"/>
                <w:color w:val="000000"/>
                <w:sz w:val="18"/>
                <w:szCs w:val="18"/>
              </w:rPr>
            </w:pPr>
          </w:p>
          <w:p w14:paraId="731A1467" w14:textId="77777777" w:rsidR="00CD0AE4" w:rsidRDefault="00CD0AE4" w:rsidP="00A92D23">
            <w:pPr>
              <w:rPr>
                <w:rFonts w:ascii="Times New Roman" w:eastAsia="Times New Roman" w:hAnsi="Times New Roman" w:cs="Times New Roman"/>
                <w:color w:val="000000"/>
                <w:sz w:val="18"/>
                <w:szCs w:val="18"/>
              </w:rPr>
            </w:pPr>
          </w:p>
          <w:p w14:paraId="39FFA333" w14:textId="070D7BD8" w:rsidR="00CD0AE4" w:rsidRPr="00CD0AE4" w:rsidRDefault="00CD0AE4" w:rsidP="00A92D23">
            <w:pPr>
              <w:rPr>
                <w:rFonts w:ascii="Times New Roman" w:eastAsia="Times New Roman" w:hAnsi="Times New Roman" w:cs="Times New Roman"/>
                <w:color w:val="000000"/>
                <w:sz w:val="18"/>
                <w:szCs w:val="18"/>
              </w:rPr>
            </w:pPr>
            <w:r w:rsidRPr="00CD0AE4">
              <w:rPr>
                <w:rFonts w:ascii="Times New Roman" w:eastAsia="Times New Roman" w:hAnsi="Times New Roman" w:cs="Times New Roman"/>
                <w:sz w:val="18"/>
                <w:szCs w:val="18"/>
              </w:rPr>
              <w:t>(Bryant et al.</w:t>
            </w:r>
            <w:r w:rsidR="001A557F">
              <w:rPr>
                <w:rFonts w:ascii="Times New Roman" w:eastAsia="Times New Roman" w:hAnsi="Times New Roman" w:cs="Times New Roman"/>
                <w:sz w:val="18"/>
                <w:szCs w:val="18"/>
              </w:rPr>
              <w:t>,</w:t>
            </w:r>
            <w:r w:rsidRPr="00CD0AE4">
              <w:rPr>
                <w:rFonts w:ascii="Times New Roman" w:eastAsia="Times New Roman" w:hAnsi="Times New Roman" w:cs="Times New Roman"/>
                <w:sz w:val="18"/>
                <w:szCs w:val="18"/>
              </w:rPr>
              <w:t xml:space="preserve"> 2006; Ros et al.</w:t>
            </w:r>
            <w:r w:rsidR="003146FF">
              <w:rPr>
                <w:rFonts w:ascii="Times New Roman" w:eastAsia="Times New Roman" w:hAnsi="Times New Roman" w:cs="Times New Roman"/>
                <w:sz w:val="18"/>
                <w:szCs w:val="18"/>
              </w:rPr>
              <w:t>,</w:t>
            </w:r>
            <w:r w:rsidRPr="00CD0AE4">
              <w:rPr>
                <w:rFonts w:ascii="Times New Roman" w:eastAsia="Times New Roman" w:hAnsi="Times New Roman" w:cs="Times New Roman"/>
                <w:sz w:val="18"/>
                <w:szCs w:val="18"/>
              </w:rPr>
              <w:t xml:space="preserve"> 1999).</w:t>
            </w:r>
          </w:p>
          <w:p w14:paraId="300BA47B" w14:textId="6F09955A" w:rsidR="003C53FA" w:rsidRPr="006824F4" w:rsidRDefault="003C53FA" w:rsidP="00A92D23">
            <w:pPr>
              <w:rPr>
                <w:rFonts w:ascii="Times New Roman" w:eastAsia="Times New Roman" w:hAnsi="Times New Roman" w:cs="Times New Roman"/>
                <w:color w:val="000000"/>
                <w:sz w:val="18"/>
                <w:szCs w:val="18"/>
              </w:rPr>
            </w:pPr>
          </w:p>
        </w:tc>
      </w:tr>
      <w:tr w:rsidR="001B3C07" w:rsidRPr="006824F4" w14:paraId="14161731" w14:textId="77777777" w:rsidTr="009060DB">
        <w:trPr>
          <w:trHeight w:val="1030"/>
        </w:trPr>
        <w:tc>
          <w:tcPr>
            <w:tcW w:w="1843" w:type="dxa"/>
          </w:tcPr>
          <w:p w14:paraId="3EE2F751" w14:textId="77777777" w:rsidR="001B3C07" w:rsidRDefault="001B3C07" w:rsidP="00BE01D3">
            <w:pPr>
              <w:rPr>
                <w:rFonts w:ascii="Times New Roman" w:eastAsia="Times New Roman" w:hAnsi="Times New Roman" w:cs="Times New Roman"/>
                <w:color w:val="000000"/>
                <w:sz w:val="18"/>
                <w:szCs w:val="18"/>
              </w:rPr>
            </w:pPr>
          </w:p>
          <w:p w14:paraId="5F709B18" w14:textId="77777777" w:rsidR="001B5730" w:rsidRDefault="001B5730" w:rsidP="00BE01D3">
            <w:pPr>
              <w:rPr>
                <w:rFonts w:ascii="Times New Roman" w:eastAsia="Times New Roman" w:hAnsi="Times New Roman" w:cs="Times New Roman"/>
                <w:color w:val="000000"/>
                <w:sz w:val="18"/>
                <w:szCs w:val="18"/>
              </w:rPr>
            </w:pPr>
          </w:p>
          <w:p w14:paraId="18D4B1A2" w14:textId="77777777" w:rsidR="001B5730" w:rsidRDefault="001B5730" w:rsidP="00BE01D3">
            <w:pPr>
              <w:rPr>
                <w:rFonts w:ascii="Times New Roman" w:eastAsia="Times New Roman" w:hAnsi="Times New Roman" w:cs="Times New Roman"/>
                <w:color w:val="000000"/>
                <w:sz w:val="18"/>
                <w:szCs w:val="18"/>
              </w:rPr>
            </w:pPr>
          </w:p>
          <w:p w14:paraId="08813C81" w14:textId="77777777" w:rsidR="001B5730" w:rsidRDefault="001B5730" w:rsidP="00BE01D3">
            <w:pPr>
              <w:rPr>
                <w:rFonts w:ascii="Times New Roman" w:eastAsia="Times New Roman" w:hAnsi="Times New Roman" w:cs="Times New Roman"/>
                <w:color w:val="000000"/>
                <w:sz w:val="18"/>
                <w:szCs w:val="18"/>
              </w:rPr>
            </w:pPr>
          </w:p>
          <w:p w14:paraId="1018B1A5" w14:textId="77777777" w:rsidR="001B5730" w:rsidRDefault="001B5730" w:rsidP="00BE01D3">
            <w:pPr>
              <w:rPr>
                <w:rFonts w:ascii="Times New Roman" w:eastAsia="Times New Roman" w:hAnsi="Times New Roman" w:cs="Times New Roman"/>
                <w:color w:val="000000"/>
                <w:sz w:val="18"/>
                <w:szCs w:val="18"/>
              </w:rPr>
            </w:pPr>
          </w:p>
          <w:p w14:paraId="7457DC81" w14:textId="77777777" w:rsidR="001B5730" w:rsidRDefault="001B5730" w:rsidP="00BE01D3">
            <w:pPr>
              <w:rPr>
                <w:rFonts w:ascii="Times New Roman" w:eastAsia="Times New Roman" w:hAnsi="Times New Roman" w:cs="Times New Roman"/>
                <w:color w:val="000000"/>
                <w:sz w:val="18"/>
                <w:szCs w:val="18"/>
              </w:rPr>
            </w:pPr>
          </w:p>
          <w:p w14:paraId="510CC3FB" w14:textId="136A0744" w:rsidR="001B5730" w:rsidRPr="006824F4" w:rsidRDefault="001B5730" w:rsidP="001B5730">
            <w:pPr>
              <w:rPr>
                <w:rFonts w:ascii="Times New Roman" w:eastAsia="Times New Roman" w:hAnsi="Times New Roman" w:cs="Times New Roman"/>
                <w:color w:val="000000"/>
                <w:sz w:val="18"/>
                <w:szCs w:val="18"/>
              </w:rPr>
            </w:pPr>
          </w:p>
        </w:tc>
        <w:tc>
          <w:tcPr>
            <w:tcW w:w="2835" w:type="dxa"/>
          </w:tcPr>
          <w:p w14:paraId="71C76446" w14:textId="69BE951B" w:rsidR="001B3C07" w:rsidRPr="006824F4" w:rsidRDefault="001B3C07" w:rsidP="00BE01D3">
            <w:pPr>
              <w:rPr>
                <w:rFonts w:ascii="Times New Roman" w:eastAsia="Times New Roman" w:hAnsi="Times New Roman" w:cs="Times New Roman"/>
                <w:color w:val="000000"/>
                <w:sz w:val="18"/>
                <w:szCs w:val="18"/>
              </w:rPr>
            </w:pPr>
            <w:r w:rsidRPr="006824F4">
              <w:rPr>
                <w:rFonts w:ascii="Times New Roman" w:eastAsia="Times New Roman" w:hAnsi="Times New Roman" w:cs="Times New Roman"/>
                <w:color w:val="000000"/>
                <w:sz w:val="18"/>
                <w:szCs w:val="18"/>
              </w:rPr>
              <w:t>Passieve overdracht</w:t>
            </w:r>
          </w:p>
        </w:tc>
        <w:tc>
          <w:tcPr>
            <w:tcW w:w="3969" w:type="dxa"/>
          </w:tcPr>
          <w:p w14:paraId="4542FB3F" w14:textId="2262BADF" w:rsidR="00A92D23" w:rsidRPr="006824F4" w:rsidRDefault="006265A0"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A92D23" w:rsidRPr="006824F4">
              <w:rPr>
                <w:rFonts w:ascii="Times New Roman" w:eastAsia="Times New Roman" w:hAnsi="Times New Roman" w:cs="Times New Roman"/>
                <w:color w:val="000000"/>
                <w:sz w:val="18"/>
                <w:szCs w:val="18"/>
              </w:rPr>
              <w:t>Respondent deelt waarden van</w:t>
            </w:r>
            <w:r w:rsidR="00DB49A7">
              <w:rPr>
                <w:rFonts w:ascii="Times New Roman" w:eastAsia="Times New Roman" w:hAnsi="Times New Roman" w:cs="Times New Roman"/>
                <w:color w:val="000000"/>
                <w:sz w:val="18"/>
                <w:szCs w:val="18"/>
              </w:rPr>
              <w:t xml:space="preserve"> de</w:t>
            </w:r>
            <w:r w:rsidR="00A92D23" w:rsidRPr="006824F4">
              <w:rPr>
                <w:rFonts w:ascii="Times New Roman" w:eastAsia="Times New Roman" w:hAnsi="Times New Roman" w:cs="Times New Roman"/>
                <w:color w:val="000000"/>
                <w:sz w:val="18"/>
                <w:szCs w:val="18"/>
              </w:rPr>
              <w:t xml:space="preserve"> </w:t>
            </w:r>
            <w:r w:rsidR="007537DE" w:rsidRPr="006824F4">
              <w:rPr>
                <w:rFonts w:ascii="Times New Roman" w:eastAsia="Times New Roman" w:hAnsi="Times New Roman" w:cs="Times New Roman"/>
                <w:color w:val="000000"/>
                <w:sz w:val="18"/>
                <w:szCs w:val="18"/>
              </w:rPr>
              <w:t>ouder(s)</w:t>
            </w:r>
            <w:r w:rsidR="00A92D23" w:rsidRPr="006824F4">
              <w:rPr>
                <w:rFonts w:ascii="Times New Roman" w:eastAsia="Times New Roman" w:hAnsi="Times New Roman" w:cs="Times New Roman"/>
                <w:color w:val="000000"/>
                <w:sz w:val="18"/>
                <w:szCs w:val="18"/>
              </w:rPr>
              <w:t xml:space="preserve">: respondent heeft kennis van waarden </w:t>
            </w:r>
            <w:r w:rsidR="007537DE" w:rsidRPr="006824F4">
              <w:rPr>
                <w:rFonts w:ascii="Times New Roman" w:eastAsia="Times New Roman" w:hAnsi="Times New Roman" w:cs="Times New Roman"/>
                <w:color w:val="000000"/>
                <w:sz w:val="18"/>
                <w:szCs w:val="18"/>
              </w:rPr>
              <w:t>van ouder(s)</w:t>
            </w:r>
            <w:r w:rsidR="00A92D23" w:rsidRPr="006824F4">
              <w:rPr>
                <w:rFonts w:ascii="Times New Roman" w:eastAsia="Times New Roman" w:hAnsi="Times New Roman" w:cs="Times New Roman"/>
                <w:color w:val="000000"/>
                <w:sz w:val="18"/>
                <w:szCs w:val="18"/>
              </w:rPr>
              <w:t>door onbewust gedrag van</w:t>
            </w:r>
            <w:r w:rsidR="00DB49A7">
              <w:rPr>
                <w:rFonts w:ascii="Times New Roman" w:eastAsia="Times New Roman" w:hAnsi="Times New Roman" w:cs="Times New Roman"/>
                <w:color w:val="000000"/>
                <w:sz w:val="18"/>
                <w:szCs w:val="18"/>
              </w:rPr>
              <w:t xml:space="preserve"> de</w:t>
            </w:r>
            <w:r w:rsidR="00A92D23" w:rsidRPr="006824F4">
              <w:rPr>
                <w:rFonts w:ascii="Times New Roman" w:eastAsia="Times New Roman" w:hAnsi="Times New Roman" w:cs="Times New Roman"/>
                <w:color w:val="000000"/>
                <w:sz w:val="18"/>
                <w:szCs w:val="18"/>
              </w:rPr>
              <w:t xml:space="preserve"> ouder</w:t>
            </w:r>
            <w:r w:rsidR="00DB49A7">
              <w:rPr>
                <w:rFonts w:ascii="Times New Roman" w:eastAsia="Times New Roman" w:hAnsi="Times New Roman" w:cs="Times New Roman"/>
                <w:color w:val="000000"/>
                <w:sz w:val="18"/>
                <w:szCs w:val="18"/>
              </w:rPr>
              <w:t>(s)</w:t>
            </w:r>
          </w:p>
          <w:p w14:paraId="0FFB5D12" w14:textId="77777777" w:rsidR="00A92D23" w:rsidRDefault="006265A0"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A92D23" w:rsidRPr="006824F4">
              <w:rPr>
                <w:rFonts w:ascii="Times New Roman" w:eastAsia="Times New Roman" w:hAnsi="Times New Roman" w:cs="Times New Roman"/>
                <w:color w:val="000000"/>
                <w:sz w:val="18"/>
                <w:szCs w:val="18"/>
              </w:rPr>
              <w:t>Respondent deelt waarden van ouders: respondent heeft kennis van waarden</w:t>
            </w:r>
            <w:r w:rsidR="007537DE" w:rsidRPr="006824F4">
              <w:rPr>
                <w:rFonts w:ascii="Times New Roman" w:eastAsia="Times New Roman" w:hAnsi="Times New Roman" w:cs="Times New Roman"/>
                <w:color w:val="000000"/>
                <w:sz w:val="18"/>
                <w:szCs w:val="18"/>
              </w:rPr>
              <w:t xml:space="preserve"> van </w:t>
            </w:r>
            <w:r w:rsidR="00DB49A7">
              <w:rPr>
                <w:rFonts w:ascii="Times New Roman" w:eastAsia="Times New Roman" w:hAnsi="Times New Roman" w:cs="Times New Roman"/>
                <w:color w:val="000000"/>
                <w:sz w:val="18"/>
                <w:szCs w:val="18"/>
              </w:rPr>
              <w:t xml:space="preserve">de </w:t>
            </w:r>
            <w:r w:rsidR="007537DE" w:rsidRPr="006824F4">
              <w:rPr>
                <w:rFonts w:ascii="Times New Roman" w:eastAsia="Times New Roman" w:hAnsi="Times New Roman" w:cs="Times New Roman"/>
                <w:color w:val="000000"/>
                <w:sz w:val="18"/>
                <w:szCs w:val="18"/>
              </w:rPr>
              <w:t>ouder(s)</w:t>
            </w:r>
            <w:r w:rsidR="00A92D23" w:rsidRPr="006824F4">
              <w:rPr>
                <w:rFonts w:ascii="Times New Roman" w:eastAsia="Times New Roman" w:hAnsi="Times New Roman" w:cs="Times New Roman"/>
                <w:color w:val="000000"/>
                <w:sz w:val="18"/>
                <w:szCs w:val="18"/>
              </w:rPr>
              <w:t xml:space="preserve">, maar kan niet vertellen </w:t>
            </w:r>
            <w:r w:rsidR="00D447D5" w:rsidRPr="006824F4">
              <w:rPr>
                <w:rFonts w:ascii="Times New Roman" w:eastAsia="Times New Roman" w:hAnsi="Times New Roman" w:cs="Times New Roman"/>
                <w:color w:val="000000"/>
                <w:sz w:val="18"/>
                <w:szCs w:val="18"/>
              </w:rPr>
              <w:t xml:space="preserve">hoe hij/zij dit weet </w:t>
            </w:r>
          </w:p>
          <w:p w14:paraId="3C38E4D8" w14:textId="77777777" w:rsidR="00CD0AE4" w:rsidRDefault="00CD0AE4" w:rsidP="00A92D23">
            <w:pPr>
              <w:rPr>
                <w:rFonts w:ascii="Times New Roman" w:eastAsia="Times New Roman" w:hAnsi="Times New Roman" w:cs="Times New Roman"/>
                <w:color w:val="000000"/>
                <w:sz w:val="18"/>
                <w:szCs w:val="18"/>
              </w:rPr>
            </w:pPr>
          </w:p>
          <w:p w14:paraId="6DAFF527" w14:textId="14D9EAB2" w:rsidR="00CD0AE4" w:rsidRPr="00CD0AE4" w:rsidRDefault="00CD0AE4" w:rsidP="00CD0AE4">
            <w:pPr>
              <w:rPr>
                <w:rFonts w:ascii="Times New Roman" w:eastAsia="Times New Roman" w:hAnsi="Times New Roman" w:cs="Times New Roman"/>
                <w:color w:val="000000"/>
                <w:sz w:val="18"/>
                <w:szCs w:val="18"/>
              </w:rPr>
            </w:pPr>
            <w:r w:rsidRPr="00CD0AE4">
              <w:rPr>
                <w:rFonts w:ascii="Times New Roman" w:eastAsia="Times New Roman" w:hAnsi="Times New Roman" w:cs="Times New Roman"/>
                <w:sz w:val="18"/>
                <w:szCs w:val="18"/>
              </w:rPr>
              <w:t>(Bryant et al.</w:t>
            </w:r>
            <w:r w:rsidR="001A557F">
              <w:rPr>
                <w:rFonts w:ascii="Times New Roman" w:eastAsia="Times New Roman" w:hAnsi="Times New Roman" w:cs="Times New Roman"/>
                <w:sz w:val="18"/>
                <w:szCs w:val="18"/>
              </w:rPr>
              <w:t xml:space="preserve">, </w:t>
            </w:r>
            <w:r w:rsidRPr="00CD0AE4">
              <w:rPr>
                <w:rFonts w:ascii="Times New Roman" w:eastAsia="Times New Roman" w:hAnsi="Times New Roman" w:cs="Times New Roman"/>
                <w:sz w:val="18"/>
                <w:szCs w:val="18"/>
              </w:rPr>
              <w:t>2006; Ros et al.</w:t>
            </w:r>
            <w:r w:rsidR="003146FF">
              <w:rPr>
                <w:rFonts w:ascii="Times New Roman" w:eastAsia="Times New Roman" w:hAnsi="Times New Roman" w:cs="Times New Roman"/>
                <w:sz w:val="18"/>
                <w:szCs w:val="18"/>
              </w:rPr>
              <w:t>,</w:t>
            </w:r>
            <w:r w:rsidRPr="00CD0AE4">
              <w:rPr>
                <w:rFonts w:ascii="Times New Roman" w:eastAsia="Times New Roman" w:hAnsi="Times New Roman" w:cs="Times New Roman"/>
                <w:sz w:val="18"/>
                <w:szCs w:val="18"/>
              </w:rPr>
              <w:t xml:space="preserve"> 1999).</w:t>
            </w:r>
          </w:p>
          <w:p w14:paraId="095EC772" w14:textId="1200AA66" w:rsidR="00CD0AE4" w:rsidRPr="006824F4" w:rsidRDefault="00CD0AE4" w:rsidP="00A92D23">
            <w:pPr>
              <w:rPr>
                <w:rFonts w:ascii="Times New Roman" w:eastAsia="Times New Roman" w:hAnsi="Times New Roman" w:cs="Times New Roman"/>
                <w:color w:val="000000"/>
                <w:sz w:val="18"/>
                <w:szCs w:val="18"/>
              </w:rPr>
            </w:pPr>
          </w:p>
        </w:tc>
      </w:tr>
      <w:tr w:rsidR="001B5730" w:rsidRPr="006824F4" w14:paraId="09C53C36" w14:textId="77777777" w:rsidTr="009060DB">
        <w:trPr>
          <w:trHeight w:val="415"/>
        </w:trPr>
        <w:tc>
          <w:tcPr>
            <w:tcW w:w="1843" w:type="dxa"/>
            <w:tcBorders>
              <w:bottom w:val="nil"/>
            </w:tcBorders>
          </w:tcPr>
          <w:p w14:paraId="45D67D05" w14:textId="7A0568A3" w:rsidR="001B5730" w:rsidRDefault="001B5730" w:rsidP="00BE01D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Impact </w:t>
            </w:r>
            <w:r w:rsidR="00647750">
              <w:rPr>
                <w:rFonts w:ascii="Times New Roman" w:eastAsia="Times New Roman" w:hAnsi="Times New Roman" w:cs="Times New Roman"/>
                <w:color w:val="000000"/>
                <w:sz w:val="18"/>
                <w:szCs w:val="18"/>
              </w:rPr>
              <w:t>levensgebeurtenis</w:t>
            </w:r>
          </w:p>
        </w:tc>
        <w:tc>
          <w:tcPr>
            <w:tcW w:w="2835" w:type="dxa"/>
            <w:tcBorders>
              <w:bottom w:val="nil"/>
            </w:tcBorders>
          </w:tcPr>
          <w:p w14:paraId="50870B46" w14:textId="613115BF" w:rsidR="001B5730" w:rsidRPr="006824F4" w:rsidRDefault="006265A0" w:rsidP="00BE01D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De l</w:t>
            </w:r>
            <w:r w:rsidR="001B5730">
              <w:rPr>
                <w:rFonts w:ascii="Times New Roman" w:eastAsia="Times New Roman" w:hAnsi="Times New Roman" w:cs="Times New Roman"/>
                <w:color w:val="000000"/>
                <w:sz w:val="18"/>
                <w:szCs w:val="18"/>
              </w:rPr>
              <w:t>evensgebeurtenis heeft impact op de werkuren</w:t>
            </w:r>
          </w:p>
        </w:tc>
        <w:tc>
          <w:tcPr>
            <w:tcW w:w="3969" w:type="dxa"/>
            <w:tcBorders>
              <w:bottom w:val="nil"/>
            </w:tcBorders>
          </w:tcPr>
          <w:p w14:paraId="67C849D4" w14:textId="6B55D7BA" w:rsidR="001B5730" w:rsidRPr="006824F4" w:rsidRDefault="009060DB"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1B5730">
              <w:rPr>
                <w:rFonts w:ascii="Times New Roman" w:eastAsia="Times New Roman" w:hAnsi="Times New Roman" w:cs="Times New Roman"/>
                <w:color w:val="000000"/>
                <w:sz w:val="18"/>
                <w:szCs w:val="18"/>
              </w:rPr>
              <w:t>In navolging van, of in anticipatie op</w:t>
            </w:r>
            <w:r w:rsidR="00122E87">
              <w:rPr>
                <w:rFonts w:ascii="Times New Roman" w:eastAsia="Times New Roman" w:hAnsi="Times New Roman" w:cs="Times New Roman"/>
                <w:color w:val="000000"/>
                <w:sz w:val="18"/>
                <w:szCs w:val="18"/>
              </w:rPr>
              <w:t>,</w:t>
            </w:r>
            <w:r w:rsidR="001B5730">
              <w:rPr>
                <w:rFonts w:ascii="Times New Roman" w:eastAsia="Times New Roman" w:hAnsi="Times New Roman" w:cs="Times New Roman"/>
                <w:color w:val="000000"/>
                <w:sz w:val="18"/>
                <w:szCs w:val="18"/>
              </w:rPr>
              <w:t xml:space="preserve"> de gebeurtenis is er een verandering in werkuren </w:t>
            </w:r>
          </w:p>
        </w:tc>
      </w:tr>
      <w:tr w:rsidR="001B5730" w:rsidRPr="006824F4" w14:paraId="01529327" w14:textId="77777777" w:rsidTr="009060DB">
        <w:trPr>
          <w:trHeight w:val="110"/>
        </w:trPr>
        <w:tc>
          <w:tcPr>
            <w:tcW w:w="1843" w:type="dxa"/>
            <w:tcBorders>
              <w:top w:val="nil"/>
              <w:bottom w:val="nil"/>
            </w:tcBorders>
          </w:tcPr>
          <w:p w14:paraId="4DF40F1D" w14:textId="77777777" w:rsidR="001B5730" w:rsidRDefault="001B5730" w:rsidP="00BE01D3">
            <w:pPr>
              <w:rPr>
                <w:rFonts w:ascii="Times New Roman" w:eastAsia="Times New Roman" w:hAnsi="Times New Roman" w:cs="Times New Roman"/>
                <w:color w:val="000000"/>
                <w:sz w:val="18"/>
                <w:szCs w:val="18"/>
              </w:rPr>
            </w:pPr>
          </w:p>
        </w:tc>
        <w:tc>
          <w:tcPr>
            <w:tcW w:w="2835" w:type="dxa"/>
            <w:tcBorders>
              <w:top w:val="nil"/>
              <w:bottom w:val="nil"/>
            </w:tcBorders>
          </w:tcPr>
          <w:p w14:paraId="550B8356" w14:textId="5B4EB066" w:rsidR="001B5730" w:rsidRDefault="006265A0" w:rsidP="00BE01D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De l</w:t>
            </w:r>
            <w:r w:rsidR="001B5730">
              <w:rPr>
                <w:rFonts w:ascii="Times New Roman" w:eastAsia="Times New Roman" w:hAnsi="Times New Roman" w:cs="Times New Roman"/>
                <w:color w:val="000000"/>
                <w:sz w:val="18"/>
                <w:szCs w:val="18"/>
              </w:rPr>
              <w:t>evensgebeurtenis heeft impact op de werkdruk</w:t>
            </w:r>
          </w:p>
          <w:p w14:paraId="26F4B8A2" w14:textId="61A180EE" w:rsidR="006265A0" w:rsidRPr="006824F4" w:rsidRDefault="006265A0" w:rsidP="00BE01D3">
            <w:pPr>
              <w:rPr>
                <w:rFonts w:ascii="Times New Roman" w:eastAsia="Times New Roman" w:hAnsi="Times New Roman" w:cs="Times New Roman"/>
                <w:color w:val="000000"/>
                <w:sz w:val="18"/>
                <w:szCs w:val="18"/>
              </w:rPr>
            </w:pPr>
          </w:p>
        </w:tc>
        <w:tc>
          <w:tcPr>
            <w:tcW w:w="3969" w:type="dxa"/>
            <w:tcBorders>
              <w:top w:val="nil"/>
              <w:bottom w:val="nil"/>
            </w:tcBorders>
          </w:tcPr>
          <w:p w14:paraId="5D27D528" w14:textId="4A7C75DF" w:rsidR="001B5730" w:rsidRDefault="006265A0"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1B5730">
              <w:rPr>
                <w:rFonts w:ascii="Times New Roman" w:eastAsia="Times New Roman" w:hAnsi="Times New Roman" w:cs="Times New Roman"/>
                <w:color w:val="000000"/>
                <w:sz w:val="18"/>
                <w:szCs w:val="18"/>
              </w:rPr>
              <w:t>In navolging van, of in anticipatie op</w:t>
            </w:r>
            <w:r w:rsidR="00122E87">
              <w:rPr>
                <w:rFonts w:ascii="Times New Roman" w:eastAsia="Times New Roman" w:hAnsi="Times New Roman" w:cs="Times New Roman"/>
                <w:color w:val="000000"/>
                <w:sz w:val="18"/>
                <w:szCs w:val="18"/>
              </w:rPr>
              <w:t>,</w:t>
            </w:r>
            <w:r w:rsidR="001B5730">
              <w:rPr>
                <w:rFonts w:ascii="Times New Roman" w:eastAsia="Times New Roman" w:hAnsi="Times New Roman" w:cs="Times New Roman"/>
                <w:color w:val="000000"/>
                <w:sz w:val="18"/>
                <w:szCs w:val="18"/>
              </w:rPr>
              <w:t xml:space="preserve"> de gebeurtenis</w:t>
            </w:r>
            <w:r w:rsidR="00122E87">
              <w:rPr>
                <w:rFonts w:ascii="Times New Roman" w:eastAsia="Times New Roman" w:hAnsi="Times New Roman" w:cs="Times New Roman"/>
                <w:color w:val="000000"/>
                <w:sz w:val="18"/>
                <w:szCs w:val="18"/>
              </w:rPr>
              <w:t xml:space="preserve"> </w:t>
            </w:r>
            <w:r w:rsidR="001B5730">
              <w:rPr>
                <w:rFonts w:ascii="Times New Roman" w:eastAsia="Times New Roman" w:hAnsi="Times New Roman" w:cs="Times New Roman"/>
                <w:color w:val="000000"/>
                <w:sz w:val="18"/>
                <w:szCs w:val="18"/>
              </w:rPr>
              <w:t xml:space="preserve">ervaart de respondent dat hij/zij meer moeite heeft met </w:t>
            </w:r>
            <w:r>
              <w:rPr>
                <w:rFonts w:ascii="Times New Roman" w:eastAsia="Times New Roman" w:hAnsi="Times New Roman" w:cs="Times New Roman"/>
                <w:color w:val="000000"/>
                <w:sz w:val="18"/>
                <w:szCs w:val="18"/>
              </w:rPr>
              <w:t xml:space="preserve">het voldoen aan de werkeisen </w:t>
            </w:r>
          </w:p>
          <w:p w14:paraId="04ACFDF9" w14:textId="745D7C28" w:rsidR="001B5730" w:rsidRDefault="006265A0"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w:t>
            </w:r>
            <w:r w:rsidR="001B5730">
              <w:rPr>
                <w:rFonts w:ascii="Times New Roman" w:eastAsia="Times New Roman" w:hAnsi="Times New Roman" w:cs="Times New Roman"/>
                <w:color w:val="000000"/>
                <w:sz w:val="18"/>
                <w:szCs w:val="18"/>
              </w:rPr>
              <w:t>In navolging van, of in anticipatie</w:t>
            </w:r>
            <w:r w:rsidR="00122E87">
              <w:rPr>
                <w:rFonts w:ascii="Times New Roman" w:eastAsia="Times New Roman" w:hAnsi="Times New Roman" w:cs="Times New Roman"/>
                <w:color w:val="000000"/>
                <w:sz w:val="18"/>
                <w:szCs w:val="18"/>
              </w:rPr>
              <w:t xml:space="preserve"> </w:t>
            </w:r>
            <w:r w:rsidR="001B5730">
              <w:rPr>
                <w:rFonts w:ascii="Times New Roman" w:eastAsia="Times New Roman" w:hAnsi="Times New Roman" w:cs="Times New Roman"/>
                <w:color w:val="000000"/>
                <w:sz w:val="18"/>
                <w:szCs w:val="18"/>
              </w:rPr>
              <w:t>op</w:t>
            </w:r>
            <w:r w:rsidR="00122E87">
              <w:rPr>
                <w:rFonts w:ascii="Times New Roman" w:eastAsia="Times New Roman" w:hAnsi="Times New Roman" w:cs="Times New Roman"/>
                <w:color w:val="000000"/>
                <w:sz w:val="18"/>
                <w:szCs w:val="18"/>
              </w:rPr>
              <w:t>,</w:t>
            </w:r>
            <w:r w:rsidR="001B5730">
              <w:rPr>
                <w:rFonts w:ascii="Times New Roman" w:eastAsia="Times New Roman" w:hAnsi="Times New Roman" w:cs="Times New Roman"/>
                <w:color w:val="000000"/>
                <w:sz w:val="18"/>
                <w:szCs w:val="18"/>
              </w:rPr>
              <w:t xml:space="preserve"> de gebeurtenis ervaart de respondent </w:t>
            </w:r>
            <w:r>
              <w:rPr>
                <w:rFonts w:ascii="Times New Roman" w:eastAsia="Times New Roman" w:hAnsi="Times New Roman" w:cs="Times New Roman"/>
                <w:color w:val="000000"/>
                <w:sz w:val="18"/>
                <w:szCs w:val="18"/>
              </w:rPr>
              <w:t xml:space="preserve">een verhoging in stress </w:t>
            </w:r>
          </w:p>
          <w:p w14:paraId="1315E0D0" w14:textId="691B5776" w:rsidR="006265A0" w:rsidRDefault="006265A0" w:rsidP="006265A0">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w:t>
            </w:r>
            <w:r w:rsidR="00122E87">
              <w:rPr>
                <w:rFonts w:ascii="Times New Roman" w:eastAsia="Times New Roman" w:hAnsi="Times New Roman" w:cs="Times New Roman"/>
                <w:color w:val="000000"/>
                <w:sz w:val="18"/>
                <w:szCs w:val="18"/>
              </w:rPr>
              <w:t xml:space="preserve"> in</w:t>
            </w:r>
            <w:r>
              <w:rPr>
                <w:rFonts w:ascii="Times New Roman" w:eastAsia="Times New Roman" w:hAnsi="Times New Roman" w:cs="Times New Roman"/>
                <w:color w:val="000000"/>
                <w:sz w:val="18"/>
                <w:szCs w:val="18"/>
              </w:rPr>
              <w:t xml:space="preserve"> anticipatie op</w:t>
            </w:r>
            <w:r w:rsidR="00122E87">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de gebeurtenis</w:t>
            </w:r>
            <w:r w:rsidR="00122E87">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18"/>
                <w:szCs w:val="18"/>
              </w:rPr>
              <w:t xml:space="preserve">ervaart de respondent een verminderde concentratie </w:t>
            </w:r>
          </w:p>
          <w:p w14:paraId="18FBB2B9" w14:textId="68D2A512" w:rsidR="006265A0" w:rsidRDefault="006265A0" w:rsidP="006265A0">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 in anticipatie op</w:t>
            </w:r>
            <w:r w:rsidR="00122E87">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de gebeurtenis ervaart de respondent een verhoging in stress </w:t>
            </w:r>
          </w:p>
          <w:p w14:paraId="0C6FBC43" w14:textId="79E073CB" w:rsidR="006265A0" w:rsidRDefault="006265A0"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 in anticipatie op</w:t>
            </w:r>
            <w:r w:rsidR="00157FC8">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de gebeurtenis</w:t>
            </w:r>
            <w:r w:rsidR="00157FC8">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18"/>
                <w:szCs w:val="18"/>
              </w:rPr>
              <w:t xml:space="preserve">ervaart de respondent meer vermoeidheid dan normaal </w:t>
            </w:r>
          </w:p>
          <w:p w14:paraId="6BB25E9F" w14:textId="77777777" w:rsidR="00AD4E61" w:rsidRDefault="00AD4E61" w:rsidP="00A92D23">
            <w:pPr>
              <w:rPr>
                <w:rFonts w:ascii="Times New Roman" w:eastAsia="Times New Roman" w:hAnsi="Times New Roman" w:cs="Times New Roman"/>
                <w:color w:val="000000"/>
                <w:sz w:val="18"/>
                <w:szCs w:val="18"/>
              </w:rPr>
            </w:pPr>
          </w:p>
          <w:p w14:paraId="4A62A36F" w14:textId="2E0DEC01" w:rsidR="00AD4E61" w:rsidRDefault="00AD4E61"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(SKB, z.d.)</w:t>
            </w:r>
          </w:p>
          <w:p w14:paraId="155BE450" w14:textId="18420C6A" w:rsidR="001B5730" w:rsidRPr="006824F4" w:rsidRDefault="001B5730" w:rsidP="00A92D23">
            <w:pPr>
              <w:rPr>
                <w:rFonts w:ascii="Times New Roman" w:eastAsia="Times New Roman" w:hAnsi="Times New Roman" w:cs="Times New Roman"/>
                <w:color w:val="000000"/>
                <w:sz w:val="18"/>
                <w:szCs w:val="18"/>
              </w:rPr>
            </w:pPr>
          </w:p>
        </w:tc>
      </w:tr>
      <w:tr w:rsidR="001B5730" w:rsidRPr="006824F4" w14:paraId="48933B61" w14:textId="77777777" w:rsidTr="009060DB">
        <w:trPr>
          <w:trHeight w:val="48"/>
        </w:trPr>
        <w:tc>
          <w:tcPr>
            <w:tcW w:w="1843" w:type="dxa"/>
            <w:tcBorders>
              <w:top w:val="nil"/>
              <w:bottom w:val="single" w:sz="4" w:space="0" w:color="auto"/>
            </w:tcBorders>
          </w:tcPr>
          <w:p w14:paraId="46C51C6A" w14:textId="77777777" w:rsidR="001B5730" w:rsidRDefault="001B5730" w:rsidP="00BE01D3">
            <w:pPr>
              <w:rPr>
                <w:rFonts w:ascii="Times New Roman" w:eastAsia="Times New Roman" w:hAnsi="Times New Roman" w:cs="Times New Roman"/>
                <w:color w:val="000000"/>
                <w:sz w:val="18"/>
                <w:szCs w:val="18"/>
              </w:rPr>
            </w:pPr>
          </w:p>
        </w:tc>
        <w:tc>
          <w:tcPr>
            <w:tcW w:w="2835" w:type="dxa"/>
            <w:tcBorders>
              <w:top w:val="nil"/>
              <w:bottom w:val="single" w:sz="4" w:space="0" w:color="auto"/>
            </w:tcBorders>
          </w:tcPr>
          <w:p w14:paraId="12DFEB59" w14:textId="01EF2DC2" w:rsidR="001B5730" w:rsidRPr="006824F4" w:rsidRDefault="001B5730" w:rsidP="00BE01D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Levensgebeurtenis heeft impact op de </w:t>
            </w:r>
            <w:r w:rsidR="00122E87">
              <w:rPr>
                <w:rFonts w:ascii="Times New Roman" w:eastAsia="Times New Roman" w:hAnsi="Times New Roman" w:cs="Times New Roman"/>
                <w:color w:val="000000"/>
                <w:sz w:val="18"/>
                <w:szCs w:val="18"/>
              </w:rPr>
              <w:t>privésfeer</w:t>
            </w:r>
            <w:r>
              <w:rPr>
                <w:rFonts w:ascii="Times New Roman" w:eastAsia="Times New Roman" w:hAnsi="Times New Roman" w:cs="Times New Roman"/>
                <w:color w:val="000000"/>
                <w:sz w:val="18"/>
                <w:szCs w:val="18"/>
              </w:rPr>
              <w:t xml:space="preserve"> </w:t>
            </w:r>
          </w:p>
        </w:tc>
        <w:tc>
          <w:tcPr>
            <w:tcW w:w="3969" w:type="dxa"/>
            <w:tcBorders>
              <w:top w:val="nil"/>
              <w:bottom w:val="single" w:sz="4" w:space="0" w:color="auto"/>
            </w:tcBorders>
          </w:tcPr>
          <w:p w14:paraId="79702405" w14:textId="7E531F6B" w:rsidR="001B5730" w:rsidRDefault="00DB49A7" w:rsidP="00A92D23">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 in anticipatie op</w:t>
            </w:r>
            <w:r w:rsidR="00157FC8">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de gebeurtenis</w:t>
            </w:r>
            <w:r w:rsidR="00157FC8">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18"/>
                <w:szCs w:val="18"/>
              </w:rPr>
              <w:t xml:space="preserve">ervaart de respondent dat hij/zij in de eigen tijd minder of moeilijker tot rust komt </w:t>
            </w:r>
          </w:p>
          <w:p w14:paraId="68133683" w14:textId="4446DF00" w:rsidR="00DB49A7" w:rsidRDefault="00DB49A7" w:rsidP="00DB49A7">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 in anticipatie op</w:t>
            </w:r>
            <w:r w:rsidR="00157FC8">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de gebeurtenis ervaart de respondent dat de thuissituatie is </w:t>
            </w:r>
            <w:r w:rsidR="00532EB6">
              <w:rPr>
                <w:rFonts w:ascii="Times New Roman" w:eastAsia="Times New Roman" w:hAnsi="Times New Roman" w:cs="Times New Roman"/>
                <w:color w:val="000000"/>
                <w:sz w:val="18"/>
                <w:szCs w:val="18"/>
              </w:rPr>
              <w:t>veranderd</w:t>
            </w:r>
            <w:r>
              <w:rPr>
                <w:rFonts w:ascii="Times New Roman" w:eastAsia="Times New Roman" w:hAnsi="Times New Roman" w:cs="Times New Roman"/>
                <w:color w:val="000000"/>
                <w:sz w:val="18"/>
                <w:szCs w:val="18"/>
              </w:rPr>
              <w:t xml:space="preserve"> wat </w:t>
            </w:r>
            <w:r w:rsidR="00157FC8">
              <w:rPr>
                <w:rFonts w:ascii="Times New Roman" w:eastAsia="Times New Roman" w:hAnsi="Times New Roman" w:cs="Times New Roman"/>
                <w:color w:val="000000"/>
                <w:sz w:val="18"/>
                <w:szCs w:val="18"/>
              </w:rPr>
              <w:t>een grotere</w:t>
            </w:r>
            <w:r>
              <w:rPr>
                <w:rFonts w:ascii="Times New Roman" w:eastAsia="Times New Roman" w:hAnsi="Times New Roman" w:cs="Times New Roman"/>
                <w:color w:val="000000"/>
                <w:sz w:val="18"/>
                <w:szCs w:val="18"/>
              </w:rPr>
              <w:t xml:space="preserve"> druk in de </w:t>
            </w:r>
            <w:r w:rsidR="00122E87">
              <w:rPr>
                <w:rFonts w:ascii="Times New Roman" w:eastAsia="Times New Roman" w:hAnsi="Times New Roman" w:cs="Times New Roman"/>
                <w:color w:val="000000"/>
                <w:sz w:val="18"/>
                <w:szCs w:val="18"/>
              </w:rPr>
              <w:t>privésfeer</w:t>
            </w:r>
            <w:r>
              <w:rPr>
                <w:rFonts w:ascii="Times New Roman" w:eastAsia="Times New Roman" w:hAnsi="Times New Roman" w:cs="Times New Roman"/>
                <w:color w:val="000000"/>
                <w:sz w:val="18"/>
                <w:szCs w:val="18"/>
              </w:rPr>
              <w:t xml:space="preserve"> met zich meebrengt </w:t>
            </w:r>
          </w:p>
          <w:p w14:paraId="33546AD5" w14:textId="758B5D20" w:rsidR="00DB49A7" w:rsidRPr="006824F4" w:rsidRDefault="00157FC8" w:rsidP="00157FC8">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 navolging van, of in anticipatie op, de gebeurtenis ervaart de respondent dat hij/zij meer taken heeft</w:t>
            </w:r>
          </w:p>
        </w:tc>
      </w:tr>
    </w:tbl>
    <w:p w14:paraId="3F78A55F" w14:textId="77777777" w:rsidR="00DB49A7" w:rsidRDefault="00DB49A7" w:rsidP="00924953">
      <w:pPr>
        <w:spacing w:line="360" w:lineRule="auto"/>
        <w:jc w:val="both"/>
        <w:rPr>
          <w:rFonts w:ascii="Times New Roman" w:eastAsia="Times New Roman" w:hAnsi="Times New Roman" w:cs="Times New Roman"/>
          <w:i/>
          <w:iCs/>
          <w:sz w:val="22"/>
          <w:szCs w:val="22"/>
        </w:rPr>
      </w:pPr>
    </w:p>
    <w:p w14:paraId="3EB9E407" w14:textId="381786EC" w:rsidR="00924953" w:rsidRPr="006824F4" w:rsidRDefault="00924953" w:rsidP="00924953">
      <w:pPr>
        <w:spacing w:line="360" w:lineRule="auto"/>
        <w:jc w:val="both"/>
        <w:rPr>
          <w:rFonts w:ascii="Times New Roman" w:eastAsia="Times New Roman" w:hAnsi="Times New Roman" w:cs="Times New Roman"/>
          <w:i/>
          <w:iCs/>
          <w:sz w:val="22"/>
          <w:szCs w:val="22"/>
        </w:rPr>
      </w:pPr>
      <w:r w:rsidRPr="006824F4">
        <w:rPr>
          <w:rFonts w:ascii="Times New Roman" w:eastAsia="Times New Roman" w:hAnsi="Times New Roman" w:cs="Times New Roman"/>
          <w:i/>
          <w:iCs/>
          <w:sz w:val="22"/>
          <w:szCs w:val="22"/>
        </w:rPr>
        <w:t>3.</w:t>
      </w:r>
      <w:r w:rsidR="00004A34">
        <w:rPr>
          <w:rFonts w:ascii="Times New Roman" w:eastAsia="Times New Roman" w:hAnsi="Times New Roman" w:cs="Times New Roman"/>
          <w:i/>
          <w:iCs/>
          <w:sz w:val="22"/>
          <w:szCs w:val="22"/>
        </w:rPr>
        <w:t>3</w:t>
      </w:r>
      <w:r w:rsidRPr="006824F4">
        <w:rPr>
          <w:rFonts w:ascii="Times New Roman" w:eastAsia="Times New Roman" w:hAnsi="Times New Roman" w:cs="Times New Roman"/>
          <w:i/>
          <w:iCs/>
          <w:sz w:val="22"/>
          <w:szCs w:val="22"/>
        </w:rPr>
        <w:t xml:space="preserve">.1. Werkwaarden </w:t>
      </w:r>
    </w:p>
    <w:p w14:paraId="079609E3" w14:textId="202FA503" w:rsidR="003D1876" w:rsidRDefault="00020D3B" w:rsidP="00924953">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Met werkwaarden wordt gedoeld op hetgeen wat men nastreeft en belang aan hecht binnen de carrière als leerkracht. </w:t>
      </w:r>
      <w:r w:rsidR="00711236" w:rsidRPr="006824F4">
        <w:rPr>
          <w:rFonts w:ascii="Times New Roman" w:eastAsia="Times New Roman" w:hAnsi="Times New Roman" w:cs="Times New Roman"/>
          <w:sz w:val="22"/>
          <w:szCs w:val="22"/>
        </w:rPr>
        <w:t>Zo zijn de werkwaarden, afgeleid van de basiswaarden, van invloed op de keuzes die men maakt binnen zijn of haar loopbaan. Bijvoorbeeld het aantal uur dat een leerkracht werkt</w:t>
      </w:r>
      <w:r w:rsidR="003D1876">
        <w:rPr>
          <w:rFonts w:ascii="Times New Roman" w:eastAsia="Times New Roman" w:hAnsi="Times New Roman" w:cs="Times New Roman"/>
          <w:sz w:val="22"/>
          <w:szCs w:val="22"/>
        </w:rPr>
        <w:t xml:space="preserve"> en hoe zij keuzes maken voor een verandering in werkuren wanneer hun situatie verandert door een impactvolle gebeurtenis. In d</w:t>
      </w:r>
      <w:r w:rsidR="00486C04">
        <w:rPr>
          <w:rFonts w:ascii="Times New Roman" w:eastAsia="Times New Roman" w:hAnsi="Times New Roman" w:cs="Times New Roman"/>
          <w:sz w:val="22"/>
          <w:szCs w:val="22"/>
        </w:rPr>
        <w:t xml:space="preserve">e </w:t>
      </w:r>
      <w:r w:rsidR="003D1876">
        <w:rPr>
          <w:rFonts w:ascii="Times New Roman" w:eastAsia="Times New Roman" w:hAnsi="Times New Roman" w:cs="Times New Roman"/>
          <w:sz w:val="22"/>
          <w:szCs w:val="22"/>
        </w:rPr>
        <w:t>daadwerkelijke interviewguide</w:t>
      </w:r>
      <w:r w:rsidR="00486C04">
        <w:rPr>
          <w:rFonts w:ascii="Times New Roman" w:eastAsia="Times New Roman" w:hAnsi="Times New Roman" w:cs="Times New Roman"/>
          <w:sz w:val="22"/>
          <w:szCs w:val="22"/>
        </w:rPr>
        <w:t xml:space="preserve"> is het onderwerp ‘werkwaarden’ niet expliciet opgenomen.</w:t>
      </w:r>
      <w:r w:rsidR="003D1876">
        <w:rPr>
          <w:rFonts w:ascii="Times New Roman" w:eastAsia="Times New Roman" w:hAnsi="Times New Roman" w:cs="Times New Roman"/>
          <w:sz w:val="22"/>
          <w:szCs w:val="22"/>
        </w:rPr>
        <w:t xml:space="preserve"> Dit omdat het de voorkeur heeft dat de respondent gedurende het interview zelf op organische wijze aangeeft waar hij of zij belang aan hecht. Zo wordt er geen druk op de respondent uitgeoefend om een sociaal-wenselijk antwoord te geven. Enkel wanneer zij niet zelf aangaven waar zij belang aan hechten binnen het werk, is dit expliciet uitgevraagd. Hierbij zijn de diverse dimensies van werkwaarden niet </w:t>
      </w:r>
      <w:r w:rsidR="00484C35">
        <w:rPr>
          <w:rFonts w:ascii="Times New Roman" w:eastAsia="Times New Roman" w:hAnsi="Times New Roman" w:cs="Times New Roman"/>
          <w:sz w:val="22"/>
          <w:szCs w:val="22"/>
        </w:rPr>
        <w:t xml:space="preserve">apart benoemd door de onderzoeker. </w:t>
      </w:r>
    </w:p>
    <w:p w14:paraId="0AD71627" w14:textId="6A5977AA" w:rsidR="00600124" w:rsidRDefault="003D1876" w:rsidP="00924953">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ab/>
        <w:t xml:space="preserve">Wanneer een respondent iets nastreeft wat verwijst naar zichzelf als persoon of professional, </w:t>
      </w:r>
      <w:r w:rsidR="003D1241">
        <w:rPr>
          <w:rFonts w:ascii="Times New Roman" w:eastAsia="Times New Roman" w:hAnsi="Times New Roman" w:cs="Times New Roman"/>
          <w:sz w:val="22"/>
          <w:szCs w:val="22"/>
        </w:rPr>
        <w:t>is</w:t>
      </w:r>
      <w:r>
        <w:rPr>
          <w:rFonts w:ascii="Times New Roman" w:eastAsia="Times New Roman" w:hAnsi="Times New Roman" w:cs="Times New Roman"/>
          <w:sz w:val="22"/>
          <w:szCs w:val="22"/>
        </w:rPr>
        <w:t xml:space="preserve"> dit een indicator dat hij belang hecht aan intrinsieke werkwaarde</w:t>
      </w:r>
      <w:r w:rsidR="003D1241">
        <w:rPr>
          <w:rFonts w:ascii="Times New Roman" w:eastAsia="Times New Roman" w:hAnsi="Times New Roman" w:cs="Times New Roman"/>
          <w:sz w:val="22"/>
          <w:szCs w:val="22"/>
        </w:rPr>
        <w:t>n</w:t>
      </w:r>
      <w:r>
        <w:rPr>
          <w:rFonts w:ascii="Times New Roman" w:eastAsia="Times New Roman" w:hAnsi="Times New Roman" w:cs="Times New Roman"/>
          <w:sz w:val="22"/>
          <w:szCs w:val="22"/>
        </w:rPr>
        <w:t>. Bijvoorbeeld als de respondent belang hecht</w:t>
      </w:r>
      <w:r w:rsidR="003D1241">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aan zelfontwikkeling of plezier in het werk. Wanneer een respondent </w:t>
      </w:r>
      <w:r w:rsidR="003D1241">
        <w:rPr>
          <w:rFonts w:ascii="Times New Roman" w:eastAsia="Times New Roman" w:hAnsi="Times New Roman" w:cs="Times New Roman"/>
          <w:sz w:val="22"/>
          <w:szCs w:val="22"/>
        </w:rPr>
        <w:t xml:space="preserve">zaken nastreeft die buiten hem liggen en gericht zijn op zekerheid en/of financiën is dit een indicator dat hij belang hecht aan extrinsieke werkwaarden. Een indicator dat een respondent sociale werkwaarden nastreeft, is wanneer hij gericht is op de mensen in zijn omgeving. Dit kunnen collega’s zijn, maar ook studenten. Kenmerkend voor iemand die dergelijke waarden nastreeft is dat hij deze mensen wil helpen en/of een band met hen wil vormen. Wanneer een respondent zaken nastreeft zoals invloed of macht binnen de organisatie is dit een indicator dat hij waarde hecht aan prestige gerelateerde werkwaarden. </w:t>
      </w:r>
    </w:p>
    <w:p w14:paraId="58B16214" w14:textId="77777777" w:rsidR="00F72E96" w:rsidRPr="006824F4" w:rsidRDefault="00F72E96" w:rsidP="00F72E96">
      <w:pPr>
        <w:rPr>
          <w:rFonts w:ascii="Times New Roman" w:hAnsi="Times New Roman" w:cs="Times New Roman"/>
          <w:i/>
          <w:iCs/>
          <w:color w:val="000000" w:themeColor="text1"/>
          <w:sz w:val="22"/>
          <w:szCs w:val="22"/>
        </w:rPr>
      </w:pPr>
    </w:p>
    <w:p w14:paraId="400A1DD5" w14:textId="03DB653D" w:rsidR="00924953" w:rsidRPr="006824F4" w:rsidRDefault="00924953" w:rsidP="00924953">
      <w:pPr>
        <w:spacing w:line="360" w:lineRule="auto"/>
        <w:jc w:val="both"/>
        <w:rPr>
          <w:rFonts w:ascii="Times New Roman" w:eastAsia="Times New Roman" w:hAnsi="Times New Roman" w:cs="Times New Roman"/>
          <w:i/>
          <w:iCs/>
          <w:sz w:val="22"/>
          <w:szCs w:val="22"/>
        </w:rPr>
      </w:pPr>
      <w:r w:rsidRPr="006824F4">
        <w:rPr>
          <w:rFonts w:ascii="Times New Roman" w:eastAsia="Times New Roman" w:hAnsi="Times New Roman" w:cs="Times New Roman"/>
          <w:i/>
          <w:iCs/>
          <w:sz w:val="22"/>
          <w:szCs w:val="22"/>
        </w:rPr>
        <w:t>3.</w:t>
      </w:r>
      <w:r w:rsidR="00004A34">
        <w:rPr>
          <w:rFonts w:ascii="Times New Roman" w:eastAsia="Times New Roman" w:hAnsi="Times New Roman" w:cs="Times New Roman"/>
          <w:i/>
          <w:iCs/>
          <w:sz w:val="22"/>
          <w:szCs w:val="22"/>
        </w:rPr>
        <w:t>3</w:t>
      </w:r>
      <w:r w:rsidRPr="006824F4">
        <w:rPr>
          <w:rFonts w:ascii="Times New Roman" w:eastAsia="Times New Roman" w:hAnsi="Times New Roman" w:cs="Times New Roman"/>
          <w:i/>
          <w:iCs/>
          <w:sz w:val="22"/>
          <w:szCs w:val="22"/>
        </w:rPr>
        <w:t xml:space="preserve">.2.  Intergenerationele overdracht </w:t>
      </w:r>
    </w:p>
    <w:p w14:paraId="4F4B6110" w14:textId="00AC45D6" w:rsidR="00BE01D3" w:rsidRDefault="00711236" w:rsidP="006C542C">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Met intergenerationele overdracht wordt gedoeld op het </w:t>
      </w:r>
      <w:r w:rsidR="00F959F1">
        <w:rPr>
          <w:rFonts w:ascii="Times New Roman" w:eastAsia="Times New Roman" w:hAnsi="Times New Roman" w:cs="Times New Roman"/>
          <w:sz w:val="22"/>
          <w:szCs w:val="22"/>
        </w:rPr>
        <w:t>proces</w:t>
      </w:r>
      <w:r w:rsidRPr="006824F4">
        <w:rPr>
          <w:rFonts w:ascii="Times New Roman" w:eastAsia="Times New Roman" w:hAnsi="Times New Roman" w:cs="Times New Roman"/>
          <w:sz w:val="22"/>
          <w:szCs w:val="22"/>
        </w:rPr>
        <w:t xml:space="preserve"> dat werkwaarden van ouder op kind </w:t>
      </w:r>
      <w:r w:rsidR="003D1241">
        <w:rPr>
          <w:rFonts w:ascii="Times New Roman" w:eastAsia="Times New Roman" w:hAnsi="Times New Roman" w:cs="Times New Roman"/>
          <w:sz w:val="22"/>
          <w:szCs w:val="22"/>
        </w:rPr>
        <w:t>worden</w:t>
      </w:r>
      <w:r w:rsidRPr="006824F4">
        <w:rPr>
          <w:rFonts w:ascii="Times New Roman" w:eastAsia="Times New Roman" w:hAnsi="Times New Roman" w:cs="Times New Roman"/>
          <w:sz w:val="22"/>
          <w:szCs w:val="22"/>
        </w:rPr>
        <w:t xml:space="preserve"> overgedragen; zowel ouder als kind streven</w:t>
      </w:r>
      <w:r w:rsidR="00F959F1">
        <w:rPr>
          <w:rFonts w:ascii="Times New Roman" w:eastAsia="Times New Roman" w:hAnsi="Times New Roman" w:cs="Times New Roman"/>
          <w:sz w:val="22"/>
          <w:szCs w:val="22"/>
        </w:rPr>
        <w:t xml:space="preserve"> dan </w:t>
      </w:r>
      <w:r w:rsidRPr="006824F4">
        <w:rPr>
          <w:rFonts w:ascii="Times New Roman" w:eastAsia="Times New Roman" w:hAnsi="Times New Roman" w:cs="Times New Roman"/>
          <w:sz w:val="22"/>
          <w:szCs w:val="22"/>
        </w:rPr>
        <w:t xml:space="preserve">dezelfde werkwaarde na. </w:t>
      </w:r>
      <w:r w:rsidR="00600124">
        <w:rPr>
          <w:rFonts w:ascii="Times New Roman" w:eastAsia="Times New Roman" w:hAnsi="Times New Roman" w:cs="Times New Roman"/>
          <w:sz w:val="22"/>
          <w:szCs w:val="22"/>
        </w:rPr>
        <w:t xml:space="preserve">Wanneer </w:t>
      </w:r>
      <w:r w:rsidRPr="006824F4">
        <w:rPr>
          <w:rFonts w:ascii="Times New Roman" w:eastAsia="Times New Roman" w:hAnsi="Times New Roman" w:cs="Times New Roman"/>
          <w:sz w:val="22"/>
          <w:szCs w:val="22"/>
        </w:rPr>
        <w:t>de ouder het kind, oftewel de respondent, de waarden bewust heeft meegegeven door deze duidelijk en mondeling te communiceren</w:t>
      </w:r>
      <w:r w:rsidR="00484C35">
        <w:rPr>
          <w:rFonts w:ascii="Times New Roman" w:eastAsia="Times New Roman" w:hAnsi="Times New Roman" w:cs="Times New Roman"/>
          <w:sz w:val="22"/>
          <w:szCs w:val="22"/>
        </w:rPr>
        <w:t>,</w:t>
      </w:r>
      <w:r w:rsidR="00600124">
        <w:rPr>
          <w:rFonts w:ascii="Times New Roman" w:eastAsia="Times New Roman" w:hAnsi="Times New Roman" w:cs="Times New Roman"/>
          <w:sz w:val="22"/>
          <w:szCs w:val="22"/>
        </w:rPr>
        <w:t xml:space="preserve"> wijst dit op actieve overdracht.</w:t>
      </w:r>
      <w:r w:rsidRPr="006824F4">
        <w:rPr>
          <w:rFonts w:ascii="Times New Roman" w:eastAsia="Times New Roman" w:hAnsi="Times New Roman" w:cs="Times New Roman"/>
          <w:sz w:val="22"/>
          <w:szCs w:val="22"/>
        </w:rPr>
        <w:t xml:space="preserve"> Passieve overdracht is ongrijpbaarder. Het is de overdracht van werkwaarden waarbij de ouder deze waarden niet bewust heeft overgebracht en gecommuniceerd, maar het kind (de respondent) deze toch heeft meegekregen </w:t>
      </w:r>
      <w:r w:rsidR="007537DE" w:rsidRPr="006824F4">
        <w:rPr>
          <w:rFonts w:ascii="Times New Roman" w:eastAsia="Times New Roman" w:hAnsi="Times New Roman" w:cs="Times New Roman"/>
          <w:sz w:val="22"/>
          <w:szCs w:val="22"/>
        </w:rPr>
        <w:t>én</w:t>
      </w:r>
      <w:r w:rsidRPr="006824F4">
        <w:rPr>
          <w:rFonts w:ascii="Times New Roman" w:eastAsia="Times New Roman" w:hAnsi="Times New Roman" w:cs="Times New Roman"/>
          <w:sz w:val="22"/>
          <w:szCs w:val="22"/>
        </w:rPr>
        <w:t xml:space="preserve"> overgenomen.</w:t>
      </w:r>
      <w:r w:rsidR="007537DE" w:rsidRPr="006824F4">
        <w:rPr>
          <w:rFonts w:ascii="Times New Roman" w:eastAsia="Times New Roman" w:hAnsi="Times New Roman" w:cs="Times New Roman"/>
          <w:sz w:val="22"/>
          <w:szCs w:val="22"/>
        </w:rPr>
        <w:t xml:space="preserve"> </w:t>
      </w:r>
      <w:r w:rsidR="003D1241">
        <w:rPr>
          <w:rFonts w:ascii="Times New Roman" w:eastAsia="Times New Roman" w:hAnsi="Times New Roman" w:cs="Times New Roman"/>
          <w:sz w:val="22"/>
          <w:szCs w:val="22"/>
        </w:rPr>
        <w:t xml:space="preserve">Een indicator hiervoor is wanneer het kind, in dit geval de respondent, kennis heeft van de </w:t>
      </w:r>
      <w:r w:rsidR="003D1241">
        <w:rPr>
          <w:rFonts w:ascii="Times New Roman" w:eastAsia="Times New Roman" w:hAnsi="Times New Roman" w:cs="Times New Roman"/>
          <w:sz w:val="22"/>
          <w:szCs w:val="22"/>
        </w:rPr>
        <w:lastRenderedPageBreak/>
        <w:t xml:space="preserve">werkwaarden van de ouder(s) maar niet </w:t>
      </w:r>
      <w:r w:rsidR="00484C35">
        <w:rPr>
          <w:rFonts w:ascii="Times New Roman" w:eastAsia="Times New Roman" w:hAnsi="Times New Roman" w:cs="Times New Roman"/>
          <w:sz w:val="22"/>
          <w:szCs w:val="22"/>
        </w:rPr>
        <w:t xml:space="preserve">kan </w:t>
      </w:r>
      <w:r w:rsidR="003D1241">
        <w:rPr>
          <w:rFonts w:ascii="Times New Roman" w:eastAsia="Times New Roman" w:hAnsi="Times New Roman" w:cs="Times New Roman"/>
          <w:sz w:val="22"/>
          <w:szCs w:val="22"/>
        </w:rPr>
        <w:t xml:space="preserve">verwoorden hoe hij hier kennis van heeft. Zo vindt passieve overdracht plaats doordat het kind bijvoorbeeld gesprekken opvangt van de ouder of hem/haar zelfs aan het werk ziet. </w:t>
      </w:r>
    </w:p>
    <w:p w14:paraId="5B54D040" w14:textId="047BB22F" w:rsidR="00D37850" w:rsidRPr="006824F4" w:rsidRDefault="00600124" w:rsidP="008E0805">
      <w:pPr>
        <w:spacing w:line="360" w:lineRule="auto"/>
        <w:ind w:firstLine="708"/>
        <w:rPr>
          <w:rFonts w:ascii="Times New Roman" w:hAnsi="Times New Roman" w:cs="Times New Roman"/>
          <w:color w:val="000000" w:themeColor="text1"/>
          <w:sz w:val="22"/>
          <w:szCs w:val="22"/>
        </w:rPr>
      </w:pPr>
      <w:r>
        <w:rPr>
          <w:rFonts w:ascii="Times New Roman" w:eastAsia="Times New Roman" w:hAnsi="Times New Roman" w:cs="Times New Roman"/>
          <w:sz w:val="22"/>
          <w:szCs w:val="22"/>
        </w:rPr>
        <w:t xml:space="preserve">Voordat er een antwoord op de hoofdvraag geformuleerd </w:t>
      </w:r>
      <w:r w:rsidR="008E0805">
        <w:rPr>
          <w:rFonts w:ascii="Times New Roman" w:eastAsia="Times New Roman" w:hAnsi="Times New Roman" w:cs="Times New Roman"/>
          <w:sz w:val="22"/>
          <w:szCs w:val="22"/>
        </w:rPr>
        <w:t>kan worden,</w:t>
      </w:r>
      <w:r>
        <w:rPr>
          <w:rFonts w:ascii="Times New Roman" w:eastAsia="Times New Roman" w:hAnsi="Times New Roman" w:cs="Times New Roman"/>
          <w:sz w:val="22"/>
          <w:szCs w:val="22"/>
        </w:rPr>
        <w:t xml:space="preserve"> is het allereerst van belang om vast te stellen of er intergenerationele overdracht is door na te gaan </w:t>
      </w:r>
      <w:r w:rsidRPr="00600124">
        <w:rPr>
          <w:rFonts w:ascii="Times New Roman" w:eastAsia="Times New Roman" w:hAnsi="Times New Roman" w:cs="Times New Roman"/>
          <w:sz w:val="22"/>
          <w:szCs w:val="22"/>
        </w:rPr>
        <w:t xml:space="preserve">of </w:t>
      </w:r>
      <w:r w:rsidRPr="00600124">
        <w:rPr>
          <w:rFonts w:ascii="Times New Roman" w:hAnsi="Times New Roman" w:cs="Times New Roman"/>
          <w:color w:val="000000" w:themeColor="text1"/>
          <w:sz w:val="22"/>
          <w:szCs w:val="22"/>
        </w:rPr>
        <w:t>d</w:t>
      </w:r>
      <w:r w:rsidR="00F72E96" w:rsidRPr="00600124">
        <w:rPr>
          <w:rFonts w:ascii="Times New Roman" w:hAnsi="Times New Roman" w:cs="Times New Roman"/>
          <w:color w:val="000000" w:themeColor="text1"/>
          <w:sz w:val="22"/>
          <w:szCs w:val="22"/>
        </w:rPr>
        <w:t xml:space="preserve">e werkwaarden van de leerkrachten in het PO </w:t>
      </w:r>
      <w:r w:rsidRPr="00600124">
        <w:rPr>
          <w:rFonts w:ascii="Times New Roman" w:hAnsi="Times New Roman" w:cs="Times New Roman"/>
          <w:color w:val="000000" w:themeColor="text1"/>
          <w:sz w:val="22"/>
          <w:szCs w:val="22"/>
        </w:rPr>
        <w:t xml:space="preserve">overeenkomen </w:t>
      </w:r>
      <w:r w:rsidR="00F72E96" w:rsidRPr="00600124">
        <w:rPr>
          <w:rFonts w:ascii="Times New Roman" w:hAnsi="Times New Roman" w:cs="Times New Roman"/>
          <w:color w:val="000000" w:themeColor="text1"/>
          <w:sz w:val="22"/>
          <w:szCs w:val="22"/>
        </w:rPr>
        <w:t xml:space="preserve">met de werkwaarden van de ouders middels </w:t>
      </w:r>
      <w:r w:rsidR="004B08EB" w:rsidRPr="00600124">
        <w:rPr>
          <w:rFonts w:ascii="Times New Roman" w:hAnsi="Times New Roman" w:cs="Times New Roman"/>
          <w:color w:val="000000" w:themeColor="text1"/>
          <w:sz w:val="22"/>
          <w:szCs w:val="22"/>
        </w:rPr>
        <w:t xml:space="preserve">passieve en/of actieve </w:t>
      </w:r>
      <w:r w:rsidR="00F72E96" w:rsidRPr="00600124">
        <w:rPr>
          <w:rFonts w:ascii="Times New Roman" w:hAnsi="Times New Roman" w:cs="Times New Roman"/>
          <w:color w:val="000000" w:themeColor="text1"/>
          <w:sz w:val="22"/>
          <w:szCs w:val="22"/>
        </w:rPr>
        <w:t>intergenerationele overdracht.</w:t>
      </w:r>
      <w:r w:rsidR="00F72E96" w:rsidRPr="006824F4">
        <w:rPr>
          <w:rFonts w:ascii="Times New Roman" w:hAnsi="Times New Roman" w:cs="Times New Roman"/>
          <w:i/>
          <w:iCs/>
          <w:color w:val="000000" w:themeColor="text1"/>
          <w:sz w:val="22"/>
          <w:szCs w:val="22"/>
        </w:rPr>
        <w:t xml:space="preserve"> </w:t>
      </w:r>
      <w:r>
        <w:rPr>
          <w:rFonts w:ascii="Times New Roman" w:hAnsi="Times New Roman" w:cs="Times New Roman"/>
          <w:color w:val="000000" w:themeColor="text1"/>
          <w:sz w:val="22"/>
          <w:szCs w:val="22"/>
        </w:rPr>
        <w:t xml:space="preserve">Dit is het geval </w:t>
      </w:r>
      <w:r w:rsidR="00B82EB8" w:rsidRPr="006824F4">
        <w:rPr>
          <w:rFonts w:ascii="Times New Roman" w:hAnsi="Times New Roman" w:cs="Times New Roman"/>
          <w:color w:val="000000" w:themeColor="text1"/>
          <w:sz w:val="22"/>
          <w:szCs w:val="22"/>
        </w:rPr>
        <w:t>wanneer minstens</w:t>
      </w:r>
      <w:r w:rsidR="004B08EB" w:rsidRPr="006824F4">
        <w:rPr>
          <w:rFonts w:ascii="Times New Roman" w:hAnsi="Times New Roman" w:cs="Times New Roman"/>
          <w:color w:val="000000" w:themeColor="text1"/>
          <w:sz w:val="22"/>
          <w:szCs w:val="22"/>
        </w:rPr>
        <w:t xml:space="preserve"> 10 </w:t>
      </w:r>
      <w:r w:rsidR="00B82EB8" w:rsidRPr="006824F4">
        <w:rPr>
          <w:rFonts w:ascii="Times New Roman" w:hAnsi="Times New Roman" w:cs="Times New Roman"/>
          <w:color w:val="000000" w:themeColor="text1"/>
          <w:sz w:val="22"/>
          <w:szCs w:val="22"/>
        </w:rPr>
        <w:t xml:space="preserve">van de </w:t>
      </w:r>
      <w:r w:rsidR="004B08EB" w:rsidRPr="006824F4">
        <w:rPr>
          <w:rFonts w:ascii="Times New Roman" w:hAnsi="Times New Roman" w:cs="Times New Roman"/>
          <w:color w:val="000000" w:themeColor="text1"/>
          <w:sz w:val="22"/>
          <w:szCs w:val="22"/>
        </w:rPr>
        <w:t xml:space="preserve">15 </w:t>
      </w:r>
      <w:r w:rsidR="00B82EB8" w:rsidRPr="006824F4">
        <w:rPr>
          <w:rFonts w:ascii="Times New Roman" w:hAnsi="Times New Roman" w:cs="Times New Roman"/>
          <w:color w:val="000000" w:themeColor="text1"/>
          <w:sz w:val="22"/>
          <w:szCs w:val="22"/>
        </w:rPr>
        <w:t xml:space="preserve">respondenten minimaal 1 werkwaarde deelt met zijn of haar ouder(s). </w:t>
      </w:r>
      <w:r>
        <w:rPr>
          <w:rFonts w:ascii="Times New Roman" w:hAnsi="Times New Roman" w:cs="Times New Roman"/>
          <w:color w:val="000000" w:themeColor="text1"/>
          <w:sz w:val="22"/>
          <w:szCs w:val="22"/>
        </w:rPr>
        <w:t xml:space="preserve">Daarbij moet ook </w:t>
      </w:r>
      <w:r w:rsidR="00B82EB8" w:rsidRPr="006824F4">
        <w:rPr>
          <w:rFonts w:ascii="Times New Roman" w:hAnsi="Times New Roman" w:cs="Times New Roman"/>
          <w:color w:val="000000" w:themeColor="text1"/>
          <w:sz w:val="22"/>
          <w:szCs w:val="22"/>
        </w:rPr>
        <w:t xml:space="preserve">duidelijk zijn of de ouder van de respondent de waarde op actieve of passieve wijze heeft overgedragen. </w:t>
      </w:r>
      <w:r>
        <w:rPr>
          <w:rFonts w:ascii="Times New Roman" w:hAnsi="Times New Roman" w:cs="Times New Roman"/>
          <w:color w:val="000000" w:themeColor="text1"/>
          <w:sz w:val="22"/>
          <w:szCs w:val="22"/>
        </w:rPr>
        <w:t xml:space="preserve">Om deze </w:t>
      </w:r>
      <w:r w:rsidR="008E0805">
        <w:rPr>
          <w:rFonts w:ascii="Times New Roman" w:hAnsi="Times New Roman" w:cs="Times New Roman"/>
          <w:color w:val="000000" w:themeColor="text1"/>
          <w:sz w:val="22"/>
          <w:szCs w:val="22"/>
        </w:rPr>
        <w:t xml:space="preserve">reden </w:t>
      </w:r>
      <w:r w:rsidR="00484C35">
        <w:rPr>
          <w:rFonts w:ascii="Times New Roman" w:hAnsi="Times New Roman" w:cs="Times New Roman"/>
          <w:color w:val="000000" w:themeColor="text1"/>
          <w:sz w:val="22"/>
          <w:szCs w:val="22"/>
        </w:rPr>
        <w:t xml:space="preserve">zijn </w:t>
      </w:r>
      <w:r>
        <w:rPr>
          <w:rFonts w:ascii="Times New Roman" w:hAnsi="Times New Roman" w:cs="Times New Roman"/>
          <w:color w:val="000000" w:themeColor="text1"/>
          <w:sz w:val="22"/>
          <w:szCs w:val="22"/>
        </w:rPr>
        <w:t>ook de werkwaarden van de ouders</w:t>
      </w:r>
      <w:r w:rsidR="00484C35">
        <w:rPr>
          <w:rFonts w:ascii="Times New Roman" w:hAnsi="Times New Roman" w:cs="Times New Roman"/>
          <w:color w:val="000000" w:themeColor="text1"/>
          <w:sz w:val="22"/>
          <w:szCs w:val="22"/>
        </w:rPr>
        <w:t xml:space="preserve"> opgenomen in de </w:t>
      </w:r>
      <w:r w:rsidR="00486C04">
        <w:rPr>
          <w:rFonts w:ascii="Times New Roman" w:hAnsi="Times New Roman" w:cs="Times New Roman"/>
          <w:color w:val="000000" w:themeColor="text1"/>
          <w:sz w:val="22"/>
          <w:szCs w:val="22"/>
        </w:rPr>
        <w:t>interviewguide</w:t>
      </w:r>
      <w:r>
        <w:rPr>
          <w:rFonts w:ascii="Times New Roman" w:hAnsi="Times New Roman" w:cs="Times New Roman"/>
          <w:color w:val="000000" w:themeColor="text1"/>
          <w:sz w:val="22"/>
          <w:szCs w:val="22"/>
        </w:rPr>
        <w:t>. Zo is iedere respondent gevraagd naar wat diens ouder(s) nastreven of nastreefden in het werk</w:t>
      </w:r>
      <w:r w:rsidR="008E0805">
        <w:rPr>
          <w:rFonts w:ascii="Times New Roman" w:hAnsi="Times New Roman" w:cs="Times New Roman"/>
          <w:color w:val="000000" w:themeColor="text1"/>
          <w:sz w:val="22"/>
          <w:szCs w:val="22"/>
        </w:rPr>
        <w:t xml:space="preserve"> en waar zij dachten dat de ouder(s) belang aan hechten in het werk. </w:t>
      </w:r>
    </w:p>
    <w:p w14:paraId="2D9EB295" w14:textId="77777777" w:rsidR="006C542C" w:rsidRPr="006824F4" w:rsidRDefault="006C542C" w:rsidP="006C542C">
      <w:pPr>
        <w:spacing w:line="360" w:lineRule="auto"/>
        <w:ind w:firstLine="708"/>
        <w:rPr>
          <w:rFonts w:ascii="Times New Roman" w:hAnsi="Times New Roman" w:cs="Times New Roman"/>
          <w:color w:val="000000" w:themeColor="text1"/>
          <w:sz w:val="22"/>
          <w:szCs w:val="22"/>
        </w:rPr>
      </w:pPr>
    </w:p>
    <w:p w14:paraId="5D68F642" w14:textId="0936C4E5" w:rsidR="007B7596" w:rsidRPr="006824F4" w:rsidRDefault="000507EE" w:rsidP="00725024">
      <w:pPr>
        <w:spacing w:line="360" w:lineRule="auto"/>
        <w:jc w:val="both"/>
        <w:rPr>
          <w:rFonts w:ascii="Times New Roman" w:eastAsia="Times New Roman" w:hAnsi="Times New Roman" w:cs="Times New Roman"/>
          <w:i/>
          <w:iCs/>
          <w:sz w:val="22"/>
          <w:szCs w:val="22"/>
        </w:rPr>
      </w:pPr>
      <w:r w:rsidRPr="006824F4">
        <w:rPr>
          <w:rFonts w:ascii="Times New Roman" w:eastAsia="Times New Roman" w:hAnsi="Times New Roman" w:cs="Times New Roman"/>
          <w:i/>
          <w:iCs/>
          <w:sz w:val="22"/>
          <w:szCs w:val="22"/>
        </w:rPr>
        <w:t>3.</w:t>
      </w:r>
      <w:r w:rsidR="00004A34">
        <w:rPr>
          <w:rFonts w:ascii="Times New Roman" w:eastAsia="Times New Roman" w:hAnsi="Times New Roman" w:cs="Times New Roman"/>
          <w:i/>
          <w:iCs/>
          <w:sz w:val="22"/>
          <w:szCs w:val="22"/>
        </w:rPr>
        <w:t>3</w:t>
      </w:r>
      <w:r w:rsidRPr="006824F4">
        <w:rPr>
          <w:rFonts w:ascii="Times New Roman" w:eastAsia="Times New Roman" w:hAnsi="Times New Roman" w:cs="Times New Roman"/>
          <w:i/>
          <w:iCs/>
          <w:sz w:val="22"/>
          <w:szCs w:val="22"/>
        </w:rPr>
        <w:t>.</w:t>
      </w:r>
      <w:r w:rsidR="00924953" w:rsidRPr="006824F4">
        <w:rPr>
          <w:rFonts w:ascii="Times New Roman" w:eastAsia="Times New Roman" w:hAnsi="Times New Roman" w:cs="Times New Roman"/>
          <w:i/>
          <w:iCs/>
          <w:sz w:val="22"/>
          <w:szCs w:val="22"/>
        </w:rPr>
        <w:t xml:space="preserve">3. </w:t>
      </w:r>
      <w:r w:rsidRPr="006824F4">
        <w:rPr>
          <w:rFonts w:ascii="Times New Roman" w:eastAsia="Times New Roman" w:hAnsi="Times New Roman" w:cs="Times New Roman"/>
          <w:i/>
          <w:iCs/>
          <w:sz w:val="22"/>
          <w:szCs w:val="22"/>
        </w:rPr>
        <w:t xml:space="preserve"> </w:t>
      </w:r>
      <w:r w:rsidR="00484C35">
        <w:rPr>
          <w:rFonts w:ascii="Times New Roman" w:eastAsia="Times New Roman" w:hAnsi="Times New Roman" w:cs="Times New Roman"/>
          <w:i/>
          <w:iCs/>
          <w:sz w:val="22"/>
          <w:szCs w:val="22"/>
        </w:rPr>
        <w:t>Levensgebeurtenissen (l</w:t>
      </w:r>
      <w:r w:rsidR="00453AF3">
        <w:rPr>
          <w:rFonts w:ascii="Times New Roman" w:eastAsia="Times New Roman" w:hAnsi="Times New Roman" w:cs="Times New Roman"/>
          <w:i/>
          <w:iCs/>
          <w:sz w:val="22"/>
          <w:szCs w:val="22"/>
        </w:rPr>
        <w:t>ife-events</w:t>
      </w:r>
      <w:r w:rsidR="00484C35">
        <w:rPr>
          <w:rFonts w:ascii="Times New Roman" w:eastAsia="Times New Roman" w:hAnsi="Times New Roman" w:cs="Times New Roman"/>
          <w:i/>
          <w:iCs/>
          <w:sz w:val="22"/>
          <w:szCs w:val="22"/>
        </w:rPr>
        <w:t>)</w:t>
      </w:r>
    </w:p>
    <w:p w14:paraId="6A835A20" w14:textId="16A0608F" w:rsidR="0009370F" w:rsidRDefault="0009370F" w:rsidP="00725024">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Met </w:t>
      </w:r>
      <w:r w:rsidR="009674CE" w:rsidRPr="006824F4">
        <w:rPr>
          <w:rFonts w:ascii="Times New Roman" w:hAnsi="Times New Roman" w:cs="Times New Roman"/>
          <w:sz w:val="22"/>
          <w:szCs w:val="22"/>
        </w:rPr>
        <w:t>l</w:t>
      </w:r>
      <w:r w:rsidR="00484C35">
        <w:rPr>
          <w:rFonts w:ascii="Times New Roman" w:hAnsi="Times New Roman" w:cs="Times New Roman"/>
          <w:sz w:val="22"/>
          <w:szCs w:val="22"/>
        </w:rPr>
        <w:t xml:space="preserve">evensgebeurtenissen </w:t>
      </w:r>
      <w:r w:rsidRPr="006824F4">
        <w:rPr>
          <w:rFonts w:ascii="Times New Roman" w:hAnsi="Times New Roman" w:cs="Times New Roman"/>
          <w:sz w:val="22"/>
          <w:szCs w:val="22"/>
        </w:rPr>
        <w:t>wordt gedoeld</w:t>
      </w:r>
      <w:r w:rsidR="00020D3B" w:rsidRPr="006824F4">
        <w:rPr>
          <w:rFonts w:ascii="Times New Roman" w:hAnsi="Times New Roman" w:cs="Times New Roman"/>
          <w:sz w:val="22"/>
          <w:szCs w:val="22"/>
        </w:rPr>
        <w:t xml:space="preserve"> op de</w:t>
      </w:r>
      <w:r w:rsidR="007B7596" w:rsidRPr="006824F4">
        <w:rPr>
          <w:rFonts w:ascii="Times New Roman" w:hAnsi="Times New Roman" w:cs="Times New Roman"/>
          <w:sz w:val="22"/>
          <w:szCs w:val="22"/>
        </w:rPr>
        <w:t xml:space="preserve"> belangrijke gebeurtenissen </w:t>
      </w:r>
      <w:r w:rsidRPr="006824F4">
        <w:rPr>
          <w:rFonts w:ascii="Times New Roman" w:hAnsi="Times New Roman" w:cs="Times New Roman"/>
          <w:sz w:val="22"/>
          <w:szCs w:val="22"/>
        </w:rPr>
        <w:t>die leiden tot een (emotionele) verandering in het leven van mensen</w:t>
      </w:r>
      <w:r w:rsidR="008E0805">
        <w:rPr>
          <w:rFonts w:ascii="Times New Roman" w:hAnsi="Times New Roman" w:cs="Times New Roman"/>
          <w:sz w:val="22"/>
          <w:szCs w:val="22"/>
        </w:rPr>
        <w:t xml:space="preserve">. </w:t>
      </w:r>
      <w:r w:rsidRPr="006824F4">
        <w:rPr>
          <w:rFonts w:ascii="Times New Roman" w:hAnsi="Times New Roman" w:cs="Times New Roman"/>
          <w:sz w:val="22"/>
          <w:szCs w:val="22"/>
        </w:rPr>
        <w:t xml:space="preserve">In lijn hiermee beïnvloeden levensgebeurtenissen veelal de werk-privé balans doordat het impact heeft op </w:t>
      </w:r>
      <w:r w:rsidR="00484C35">
        <w:rPr>
          <w:rFonts w:ascii="Times New Roman" w:hAnsi="Times New Roman" w:cs="Times New Roman"/>
          <w:sz w:val="22"/>
          <w:szCs w:val="22"/>
        </w:rPr>
        <w:t>de</w:t>
      </w:r>
      <w:r w:rsidRPr="006824F4">
        <w:rPr>
          <w:rFonts w:ascii="Times New Roman" w:hAnsi="Times New Roman" w:cs="Times New Roman"/>
          <w:sz w:val="22"/>
          <w:szCs w:val="22"/>
        </w:rPr>
        <w:t xml:space="preserve"> </w:t>
      </w:r>
      <w:r w:rsidR="00484C35" w:rsidRPr="006824F4">
        <w:rPr>
          <w:rFonts w:ascii="Times New Roman" w:hAnsi="Times New Roman" w:cs="Times New Roman"/>
          <w:sz w:val="22"/>
          <w:szCs w:val="22"/>
        </w:rPr>
        <w:t>privé</w:t>
      </w:r>
      <w:r w:rsidR="00484C35">
        <w:rPr>
          <w:rFonts w:ascii="Times New Roman" w:hAnsi="Times New Roman" w:cs="Times New Roman"/>
          <w:sz w:val="22"/>
          <w:szCs w:val="22"/>
        </w:rPr>
        <w:t>sfeer</w:t>
      </w:r>
      <w:r w:rsidR="008E0805">
        <w:rPr>
          <w:rFonts w:ascii="Times New Roman" w:hAnsi="Times New Roman" w:cs="Times New Roman"/>
          <w:sz w:val="22"/>
          <w:szCs w:val="22"/>
        </w:rPr>
        <w:t xml:space="preserve">, </w:t>
      </w:r>
      <w:r w:rsidRPr="006824F4">
        <w:rPr>
          <w:rFonts w:ascii="Times New Roman" w:hAnsi="Times New Roman" w:cs="Times New Roman"/>
          <w:sz w:val="22"/>
          <w:szCs w:val="22"/>
        </w:rPr>
        <w:t xml:space="preserve">de werksfeer of beide. Een oplossing kan dan zijn om het aantal werkuren terug te schroeven of juist te vermeerderen om weer harmonie tussen deze </w:t>
      </w:r>
      <w:r w:rsidR="00484C35">
        <w:rPr>
          <w:rFonts w:ascii="Times New Roman" w:hAnsi="Times New Roman" w:cs="Times New Roman"/>
          <w:sz w:val="22"/>
          <w:szCs w:val="22"/>
        </w:rPr>
        <w:t>twee</w:t>
      </w:r>
      <w:r w:rsidRPr="006824F4">
        <w:rPr>
          <w:rFonts w:ascii="Times New Roman" w:hAnsi="Times New Roman" w:cs="Times New Roman"/>
          <w:sz w:val="22"/>
          <w:szCs w:val="22"/>
        </w:rPr>
        <w:t xml:space="preserve"> domeinen te bereiken. De l</w:t>
      </w:r>
      <w:r w:rsidR="00484C35">
        <w:rPr>
          <w:rFonts w:ascii="Times New Roman" w:hAnsi="Times New Roman" w:cs="Times New Roman"/>
          <w:sz w:val="22"/>
          <w:szCs w:val="22"/>
        </w:rPr>
        <w:t>evensgebeurtenissen</w:t>
      </w:r>
      <w:r w:rsidRPr="006824F4">
        <w:rPr>
          <w:rFonts w:ascii="Times New Roman" w:hAnsi="Times New Roman" w:cs="Times New Roman"/>
          <w:sz w:val="22"/>
          <w:szCs w:val="22"/>
        </w:rPr>
        <w:t xml:space="preserve"> zijn dan ook meetbaar gemaakt door een onderscheid te maken in </w:t>
      </w:r>
      <w:r w:rsidR="00451A0B" w:rsidRPr="006824F4">
        <w:rPr>
          <w:rFonts w:ascii="Times New Roman" w:hAnsi="Times New Roman" w:cs="Times New Roman"/>
          <w:sz w:val="22"/>
          <w:szCs w:val="22"/>
        </w:rPr>
        <w:t xml:space="preserve">de verschillende </w:t>
      </w:r>
      <w:r w:rsidRPr="006824F4">
        <w:rPr>
          <w:rFonts w:ascii="Times New Roman" w:hAnsi="Times New Roman" w:cs="Times New Roman"/>
          <w:sz w:val="22"/>
          <w:szCs w:val="22"/>
        </w:rPr>
        <w:t>type</w:t>
      </w:r>
      <w:r w:rsidR="00451A0B" w:rsidRPr="006824F4">
        <w:rPr>
          <w:rFonts w:ascii="Times New Roman" w:hAnsi="Times New Roman" w:cs="Times New Roman"/>
          <w:sz w:val="22"/>
          <w:szCs w:val="22"/>
        </w:rPr>
        <w:t xml:space="preserve">n </w:t>
      </w:r>
      <w:r w:rsidRPr="006824F4">
        <w:rPr>
          <w:rFonts w:ascii="Times New Roman" w:hAnsi="Times New Roman" w:cs="Times New Roman"/>
          <w:sz w:val="22"/>
          <w:szCs w:val="22"/>
        </w:rPr>
        <w:t>gebeurtenis</w:t>
      </w:r>
      <w:r w:rsidR="00451A0B" w:rsidRPr="006824F4">
        <w:rPr>
          <w:rFonts w:ascii="Times New Roman" w:hAnsi="Times New Roman" w:cs="Times New Roman"/>
          <w:sz w:val="22"/>
          <w:szCs w:val="22"/>
        </w:rPr>
        <w:t xml:space="preserve">sen zoals trouwen, scheiden, verlies van een dierbare, ziekte, en het krijgen van kinderen. </w:t>
      </w:r>
      <w:r w:rsidRPr="006824F4">
        <w:rPr>
          <w:rFonts w:ascii="Times New Roman" w:hAnsi="Times New Roman" w:cs="Times New Roman"/>
          <w:sz w:val="22"/>
          <w:szCs w:val="22"/>
        </w:rPr>
        <w:t>De invloed van het</w:t>
      </w:r>
      <w:r w:rsidR="00451A0B" w:rsidRPr="006824F4">
        <w:rPr>
          <w:rFonts w:ascii="Times New Roman" w:hAnsi="Times New Roman" w:cs="Times New Roman"/>
          <w:sz w:val="22"/>
          <w:szCs w:val="22"/>
        </w:rPr>
        <w:t xml:space="preserve"> type</w:t>
      </w:r>
      <w:r w:rsidRPr="006824F4">
        <w:rPr>
          <w:rFonts w:ascii="Times New Roman" w:hAnsi="Times New Roman" w:cs="Times New Roman"/>
          <w:sz w:val="22"/>
          <w:szCs w:val="22"/>
        </w:rPr>
        <w:t xml:space="preserve"> life event op de werk-privé balans is meetbaar gemaakt door de impact in te delen in ‘</w:t>
      </w:r>
      <w:r w:rsidR="008E0805">
        <w:rPr>
          <w:rFonts w:ascii="Times New Roman" w:hAnsi="Times New Roman" w:cs="Times New Roman"/>
          <w:sz w:val="22"/>
          <w:szCs w:val="22"/>
        </w:rPr>
        <w:t>verandering in werkuren’, ‘impact</w:t>
      </w:r>
      <w:r w:rsidRPr="006824F4">
        <w:rPr>
          <w:rFonts w:ascii="Times New Roman" w:hAnsi="Times New Roman" w:cs="Times New Roman"/>
          <w:sz w:val="22"/>
          <w:szCs w:val="22"/>
        </w:rPr>
        <w:t xml:space="preserve"> privésfeer</w:t>
      </w:r>
      <w:r w:rsidR="008E0805">
        <w:rPr>
          <w:rFonts w:ascii="Times New Roman" w:hAnsi="Times New Roman" w:cs="Times New Roman"/>
          <w:sz w:val="22"/>
          <w:szCs w:val="22"/>
        </w:rPr>
        <w:t>’</w:t>
      </w:r>
      <w:r w:rsidR="009809B7">
        <w:rPr>
          <w:rFonts w:ascii="Times New Roman" w:hAnsi="Times New Roman" w:cs="Times New Roman"/>
          <w:sz w:val="22"/>
          <w:szCs w:val="22"/>
        </w:rPr>
        <w:t xml:space="preserve"> en</w:t>
      </w:r>
      <w:r w:rsidRPr="006824F4">
        <w:rPr>
          <w:rFonts w:ascii="Times New Roman" w:hAnsi="Times New Roman" w:cs="Times New Roman"/>
          <w:sz w:val="22"/>
          <w:szCs w:val="22"/>
        </w:rPr>
        <w:t xml:space="preserve"> </w:t>
      </w:r>
      <w:r w:rsidR="008E0805">
        <w:rPr>
          <w:rFonts w:ascii="Times New Roman" w:hAnsi="Times New Roman" w:cs="Times New Roman"/>
          <w:sz w:val="22"/>
          <w:szCs w:val="22"/>
        </w:rPr>
        <w:t>‘</w:t>
      </w:r>
      <w:r w:rsidRPr="006824F4">
        <w:rPr>
          <w:rFonts w:ascii="Times New Roman" w:hAnsi="Times New Roman" w:cs="Times New Roman"/>
          <w:sz w:val="22"/>
          <w:szCs w:val="22"/>
        </w:rPr>
        <w:t>impact werk</w:t>
      </w:r>
      <w:r w:rsidR="008E0805">
        <w:rPr>
          <w:rFonts w:ascii="Times New Roman" w:hAnsi="Times New Roman" w:cs="Times New Roman"/>
          <w:sz w:val="22"/>
          <w:szCs w:val="22"/>
        </w:rPr>
        <w:t>druk’</w:t>
      </w:r>
      <w:r w:rsidRPr="006824F4">
        <w:rPr>
          <w:rFonts w:ascii="Times New Roman" w:hAnsi="Times New Roman" w:cs="Times New Roman"/>
          <w:sz w:val="22"/>
          <w:szCs w:val="22"/>
        </w:rPr>
        <w:t xml:space="preserve">. </w:t>
      </w:r>
    </w:p>
    <w:p w14:paraId="745A3A2A" w14:textId="6D61DCB5" w:rsidR="00FE7B8C" w:rsidRPr="006824F4" w:rsidRDefault="00FE7B8C" w:rsidP="00725024">
      <w:pPr>
        <w:spacing w:line="360" w:lineRule="auto"/>
        <w:jc w:val="both"/>
        <w:rPr>
          <w:rFonts w:ascii="Times New Roman" w:hAnsi="Times New Roman" w:cs="Times New Roman"/>
          <w:sz w:val="22"/>
          <w:szCs w:val="22"/>
        </w:rPr>
      </w:pPr>
      <w:r>
        <w:rPr>
          <w:rFonts w:ascii="Times New Roman" w:hAnsi="Times New Roman" w:cs="Times New Roman"/>
          <w:sz w:val="22"/>
          <w:szCs w:val="22"/>
        </w:rPr>
        <w:tab/>
        <w:t xml:space="preserve">Zoals eerder aangehaald </w:t>
      </w:r>
      <w:r w:rsidR="008004D3">
        <w:rPr>
          <w:rFonts w:ascii="Times New Roman" w:hAnsi="Times New Roman" w:cs="Times New Roman"/>
          <w:sz w:val="22"/>
          <w:szCs w:val="22"/>
        </w:rPr>
        <w:t>is</w:t>
      </w:r>
      <w:r>
        <w:rPr>
          <w:rFonts w:ascii="Times New Roman" w:hAnsi="Times New Roman" w:cs="Times New Roman"/>
          <w:sz w:val="22"/>
          <w:szCs w:val="22"/>
        </w:rPr>
        <w:t xml:space="preserve"> uitvraag gedaan naar de levensgebeurtenissen door de respondenten een levenslijn te laten tekenen. Hier zetten zij alle, voor hen, impactvolle levensgebeurtenissen op. Vervolgens is achterhaald hoe dit impact had door te vragen wat deze gebeurtenis </w:t>
      </w:r>
      <w:r w:rsidR="00232F06">
        <w:rPr>
          <w:rFonts w:ascii="Times New Roman" w:hAnsi="Times New Roman" w:cs="Times New Roman"/>
          <w:sz w:val="22"/>
          <w:szCs w:val="22"/>
        </w:rPr>
        <w:t>teweegbracht</w:t>
      </w:r>
      <w:r w:rsidR="001A0DAE">
        <w:rPr>
          <w:rFonts w:ascii="Times New Roman" w:hAnsi="Times New Roman" w:cs="Times New Roman"/>
          <w:sz w:val="22"/>
          <w:szCs w:val="22"/>
        </w:rPr>
        <w:t>. Hierbij is expliciet gevraagd naar</w:t>
      </w:r>
      <w:r w:rsidR="009C0FA3">
        <w:rPr>
          <w:rFonts w:ascii="Times New Roman" w:hAnsi="Times New Roman" w:cs="Times New Roman"/>
          <w:sz w:val="22"/>
          <w:szCs w:val="22"/>
        </w:rPr>
        <w:t xml:space="preserve"> of er </w:t>
      </w:r>
      <w:r w:rsidR="001A0DAE">
        <w:rPr>
          <w:rFonts w:ascii="Times New Roman" w:hAnsi="Times New Roman" w:cs="Times New Roman"/>
          <w:sz w:val="22"/>
          <w:szCs w:val="22"/>
        </w:rPr>
        <w:t>een verandering in</w:t>
      </w:r>
      <w:r w:rsidR="00484C35">
        <w:rPr>
          <w:rFonts w:ascii="Times New Roman" w:hAnsi="Times New Roman" w:cs="Times New Roman"/>
          <w:sz w:val="22"/>
          <w:szCs w:val="22"/>
        </w:rPr>
        <w:t xml:space="preserve"> werkuren was en wat de</w:t>
      </w:r>
      <w:r w:rsidR="00232F06">
        <w:rPr>
          <w:rFonts w:ascii="Times New Roman" w:hAnsi="Times New Roman" w:cs="Times New Roman"/>
          <w:sz w:val="22"/>
          <w:szCs w:val="22"/>
        </w:rPr>
        <w:t xml:space="preserve"> achterliggende</w:t>
      </w:r>
      <w:r w:rsidR="00484C35">
        <w:rPr>
          <w:rFonts w:ascii="Times New Roman" w:hAnsi="Times New Roman" w:cs="Times New Roman"/>
          <w:sz w:val="22"/>
          <w:szCs w:val="22"/>
        </w:rPr>
        <w:t xml:space="preserve"> redenering was.</w:t>
      </w:r>
      <w:r w:rsidR="001A0DAE">
        <w:rPr>
          <w:rFonts w:ascii="Times New Roman" w:hAnsi="Times New Roman" w:cs="Times New Roman"/>
          <w:sz w:val="22"/>
          <w:szCs w:val="22"/>
        </w:rPr>
        <w:t xml:space="preserve"> Zo werd duidelijk welke levensgebeurtenissen een verandering in werkuren teweegbrachten</w:t>
      </w:r>
      <w:r w:rsidR="00484C35">
        <w:rPr>
          <w:rFonts w:ascii="Times New Roman" w:hAnsi="Times New Roman" w:cs="Times New Roman"/>
          <w:sz w:val="22"/>
          <w:szCs w:val="22"/>
        </w:rPr>
        <w:t xml:space="preserve">, of </w:t>
      </w:r>
      <w:r w:rsidR="00232F06">
        <w:rPr>
          <w:rFonts w:ascii="Times New Roman" w:hAnsi="Times New Roman" w:cs="Times New Roman"/>
          <w:sz w:val="22"/>
          <w:szCs w:val="22"/>
        </w:rPr>
        <w:t>dit</w:t>
      </w:r>
      <w:r w:rsidR="00484C35">
        <w:rPr>
          <w:rFonts w:ascii="Times New Roman" w:hAnsi="Times New Roman" w:cs="Times New Roman"/>
          <w:sz w:val="22"/>
          <w:szCs w:val="22"/>
        </w:rPr>
        <w:t xml:space="preserve"> een verandering in de privésfeer en werkdruk </w:t>
      </w:r>
      <w:r w:rsidR="00232F06">
        <w:rPr>
          <w:rFonts w:ascii="Times New Roman" w:hAnsi="Times New Roman" w:cs="Times New Roman"/>
          <w:sz w:val="22"/>
          <w:szCs w:val="22"/>
        </w:rPr>
        <w:t xml:space="preserve">creëerde </w:t>
      </w:r>
      <w:r w:rsidR="00484C35">
        <w:rPr>
          <w:rFonts w:ascii="Times New Roman" w:hAnsi="Times New Roman" w:cs="Times New Roman"/>
          <w:sz w:val="22"/>
          <w:szCs w:val="22"/>
        </w:rPr>
        <w:t>é</w:t>
      </w:r>
      <w:r w:rsidR="001A0DAE">
        <w:rPr>
          <w:rFonts w:ascii="Times New Roman" w:hAnsi="Times New Roman" w:cs="Times New Roman"/>
          <w:sz w:val="22"/>
          <w:szCs w:val="22"/>
        </w:rPr>
        <w:t xml:space="preserve">n of er bepaalde werkwaarden betrokken waren </w:t>
      </w:r>
      <w:r w:rsidR="009C0FA3">
        <w:rPr>
          <w:rFonts w:ascii="Times New Roman" w:hAnsi="Times New Roman" w:cs="Times New Roman"/>
          <w:sz w:val="22"/>
          <w:szCs w:val="22"/>
        </w:rPr>
        <w:t xml:space="preserve">bij de keuze om meer of minder te werken. </w:t>
      </w:r>
      <w:r w:rsidR="001A0DAE">
        <w:rPr>
          <w:rFonts w:ascii="Times New Roman" w:hAnsi="Times New Roman" w:cs="Times New Roman"/>
          <w:sz w:val="22"/>
          <w:szCs w:val="22"/>
        </w:rPr>
        <w:t xml:space="preserve"> </w:t>
      </w:r>
      <w:r w:rsidR="009C0FA3">
        <w:rPr>
          <w:rFonts w:ascii="Times New Roman" w:hAnsi="Times New Roman" w:cs="Times New Roman"/>
          <w:sz w:val="22"/>
          <w:szCs w:val="22"/>
        </w:rPr>
        <w:t xml:space="preserve">Wederom is niet expliciet gevraagd welke (werk)waarden betrokken waren in de keuze om meer of minder te werken, maar moest dit blijken uit het antwoord dat zij gaven. </w:t>
      </w:r>
    </w:p>
    <w:p w14:paraId="6A0CBF49" w14:textId="77777777" w:rsidR="003146FF" w:rsidRDefault="003146FF" w:rsidP="009C0FA3">
      <w:pPr>
        <w:pStyle w:val="Kop2"/>
        <w:spacing w:line="360" w:lineRule="auto"/>
        <w:rPr>
          <w:rFonts w:eastAsia="Times New Roman"/>
        </w:rPr>
      </w:pPr>
    </w:p>
    <w:p w14:paraId="45C34221" w14:textId="77777777" w:rsidR="00232F06" w:rsidRDefault="00232F06" w:rsidP="00232F06"/>
    <w:p w14:paraId="4274B4AD" w14:textId="77777777" w:rsidR="00232F06" w:rsidRPr="00232F06" w:rsidRDefault="00232F06" w:rsidP="00232F06"/>
    <w:p w14:paraId="62344358" w14:textId="473C2964" w:rsidR="00EE19B5" w:rsidRPr="009C0FA3" w:rsidRDefault="00BC4D85" w:rsidP="009C0FA3">
      <w:pPr>
        <w:pStyle w:val="Kop2"/>
        <w:spacing w:line="360" w:lineRule="auto"/>
        <w:rPr>
          <w:rFonts w:eastAsia="Calibri"/>
          <w:szCs w:val="22"/>
        </w:rPr>
      </w:pPr>
      <w:bookmarkStart w:id="18" w:name="_Toc142925150"/>
      <w:r w:rsidRPr="006824F4">
        <w:rPr>
          <w:rFonts w:eastAsia="Times New Roman"/>
        </w:rPr>
        <w:lastRenderedPageBreak/>
        <w:t>3.</w:t>
      </w:r>
      <w:r w:rsidR="008B4C5C" w:rsidRPr="006824F4">
        <w:rPr>
          <w:rFonts w:eastAsia="Times New Roman"/>
        </w:rPr>
        <w:t>4</w:t>
      </w:r>
      <w:r w:rsidRPr="006824F4">
        <w:rPr>
          <w:rFonts w:eastAsia="Times New Roman"/>
        </w:rPr>
        <w:t xml:space="preserve"> </w:t>
      </w:r>
      <w:r w:rsidR="00F9568F">
        <w:rPr>
          <w:rFonts w:eastAsia="Times New Roman"/>
        </w:rPr>
        <w:t>Kwaliteit van het onderzoek</w:t>
      </w:r>
      <w:bookmarkEnd w:id="18"/>
      <w:r w:rsidR="00F9568F">
        <w:rPr>
          <w:rFonts w:eastAsia="Times New Roman"/>
        </w:rPr>
        <w:t xml:space="preserve"> </w:t>
      </w:r>
    </w:p>
    <w:p w14:paraId="3BEB29C5" w14:textId="7897BF97" w:rsidR="00F9568F" w:rsidRDefault="00F9568F" w:rsidP="00470E07">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Het criterium </w:t>
      </w:r>
      <w:r w:rsidR="0065017C">
        <w:rPr>
          <w:rFonts w:ascii="Times New Roman" w:eastAsia="Times New Roman" w:hAnsi="Times New Roman" w:cs="Times New Roman"/>
          <w:sz w:val="22"/>
          <w:szCs w:val="22"/>
        </w:rPr>
        <w:t xml:space="preserve">van </w:t>
      </w:r>
      <w:r>
        <w:rPr>
          <w:rFonts w:ascii="Times New Roman" w:eastAsia="Times New Roman" w:hAnsi="Times New Roman" w:cs="Times New Roman"/>
          <w:sz w:val="22"/>
          <w:szCs w:val="22"/>
        </w:rPr>
        <w:t xml:space="preserve">betrouwbaarheid </w:t>
      </w:r>
      <w:r w:rsidR="0065017C">
        <w:rPr>
          <w:rFonts w:ascii="Times New Roman" w:eastAsia="Times New Roman" w:hAnsi="Times New Roman" w:cs="Times New Roman"/>
          <w:sz w:val="22"/>
          <w:szCs w:val="22"/>
        </w:rPr>
        <w:t xml:space="preserve">verwijst naar </w:t>
      </w:r>
      <w:r w:rsidR="00A33231">
        <w:rPr>
          <w:rFonts w:ascii="Times New Roman" w:eastAsia="Times New Roman" w:hAnsi="Times New Roman" w:cs="Times New Roman"/>
          <w:sz w:val="22"/>
          <w:szCs w:val="22"/>
        </w:rPr>
        <w:t xml:space="preserve">de vraag </w:t>
      </w:r>
      <w:r w:rsidR="0065017C">
        <w:rPr>
          <w:rFonts w:ascii="Times New Roman" w:eastAsia="Times New Roman" w:hAnsi="Times New Roman" w:cs="Times New Roman"/>
          <w:sz w:val="22"/>
          <w:szCs w:val="22"/>
        </w:rPr>
        <w:t>of de uitkomst van een onderzoek niet op toeval berust. Oftewel, een onderzoek is betrouwbaar wanneer een herhaling van de onderzoeksmethoden leidt tot een gelijke uitkomst (Boeije et al., 2009). Dit onderzoek maakt echt</w:t>
      </w:r>
      <w:r w:rsidR="00232F06">
        <w:rPr>
          <w:rFonts w:ascii="Times New Roman" w:eastAsia="Times New Roman" w:hAnsi="Times New Roman" w:cs="Times New Roman"/>
          <w:sz w:val="22"/>
          <w:szCs w:val="22"/>
        </w:rPr>
        <w:t>er</w:t>
      </w:r>
      <w:r w:rsidR="0065017C">
        <w:rPr>
          <w:rFonts w:ascii="Times New Roman" w:eastAsia="Times New Roman" w:hAnsi="Times New Roman" w:cs="Times New Roman"/>
          <w:sz w:val="22"/>
          <w:szCs w:val="22"/>
        </w:rPr>
        <w:t xml:space="preserve"> gebruik van een interviewguide en semigestructureerde interviews</w:t>
      </w:r>
      <w:r w:rsidR="00232F06">
        <w:rPr>
          <w:rFonts w:ascii="Times New Roman" w:eastAsia="Times New Roman" w:hAnsi="Times New Roman" w:cs="Times New Roman"/>
          <w:sz w:val="22"/>
          <w:szCs w:val="22"/>
        </w:rPr>
        <w:t>. E</w:t>
      </w:r>
      <w:r w:rsidR="00EA58B3">
        <w:rPr>
          <w:rFonts w:ascii="Times New Roman" w:eastAsia="Times New Roman" w:hAnsi="Times New Roman" w:cs="Times New Roman"/>
          <w:sz w:val="22"/>
          <w:szCs w:val="22"/>
        </w:rPr>
        <w:t>en onderzoeksmethode die niet geheel gestandaardiseerd is en waardoor resultaten van vergelijkbare toekomstige onderzoeken kunnen afwijken. Toch zijn diverse stappen ondernomen om d</w:t>
      </w:r>
      <w:r w:rsidR="0065017C">
        <w:rPr>
          <w:rFonts w:ascii="Times New Roman" w:eastAsia="Times New Roman" w:hAnsi="Times New Roman" w:cs="Times New Roman"/>
          <w:sz w:val="22"/>
          <w:szCs w:val="22"/>
        </w:rPr>
        <w:t xml:space="preserve">e betrouwbaarheid </w:t>
      </w:r>
      <w:r w:rsidR="00EA58B3">
        <w:rPr>
          <w:rFonts w:ascii="Times New Roman" w:eastAsia="Times New Roman" w:hAnsi="Times New Roman" w:cs="Times New Roman"/>
          <w:sz w:val="22"/>
          <w:szCs w:val="22"/>
        </w:rPr>
        <w:t>te vergroten</w:t>
      </w:r>
      <w:r w:rsidR="0065017C">
        <w:rPr>
          <w:rFonts w:ascii="Times New Roman" w:eastAsia="Times New Roman" w:hAnsi="Times New Roman" w:cs="Times New Roman"/>
          <w:sz w:val="22"/>
          <w:szCs w:val="22"/>
        </w:rPr>
        <w:t xml:space="preserve">. Allereerst is een </w:t>
      </w:r>
      <w:r w:rsidR="00EE19B5" w:rsidRPr="006824F4">
        <w:rPr>
          <w:rFonts w:ascii="Times New Roman" w:eastAsia="Times New Roman" w:hAnsi="Times New Roman" w:cs="Times New Roman"/>
          <w:sz w:val="22"/>
          <w:szCs w:val="22"/>
        </w:rPr>
        <w:t xml:space="preserve">tweede onderzoeker betrokken geweest bij </w:t>
      </w:r>
      <w:r w:rsidR="0065017C">
        <w:rPr>
          <w:rFonts w:ascii="Times New Roman" w:eastAsia="Times New Roman" w:hAnsi="Times New Roman" w:cs="Times New Roman"/>
          <w:sz w:val="22"/>
          <w:szCs w:val="22"/>
        </w:rPr>
        <w:t xml:space="preserve">de ontwikkeling van de interviewguide en het codeboek. </w:t>
      </w:r>
      <w:r w:rsidR="00E80EFC" w:rsidRPr="006824F4">
        <w:rPr>
          <w:rFonts w:ascii="Times New Roman" w:eastAsia="Times New Roman" w:hAnsi="Times New Roman" w:cs="Times New Roman"/>
          <w:sz w:val="22"/>
          <w:szCs w:val="22"/>
        </w:rPr>
        <w:t xml:space="preserve">Dat een deel van het onderzoek </w:t>
      </w:r>
      <w:r w:rsidR="00EE19B5" w:rsidRPr="006824F4">
        <w:rPr>
          <w:rFonts w:ascii="Times New Roman" w:eastAsia="Times New Roman" w:hAnsi="Times New Roman" w:cs="Times New Roman"/>
          <w:sz w:val="22"/>
          <w:szCs w:val="22"/>
        </w:rPr>
        <w:t xml:space="preserve">in duo-vorm </w:t>
      </w:r>
      <w:r w:rsidR="00E80EFC" w:rsidRPr="006824F4">
        <w:rPr>
          <w:rFonts w:ascii="Times New Roman" w:eastAsia="Times New Roman" w:hAnsi="Times New Roman" w:cs="Times New Roman"/>
          <w:sz w:val="22"/>
          <w:szCs w:val="22"/>
        </w:rPr>
        <w:t>is gedaan, verhoogt</w:t>
      </w:r>
      <w:r w:rsidR="00EE19B5" w:rsidRPr="006824F4">
        <w:rPr>
          <w:rFonts w:ascii="Times New Roman" w:eastAsia="Times New Roman" w:hAnsi="Times New Roman" w:cs="Times New Roman"/>
          <w:sz w:val="22"/>
          <w:szCs w:val="22"/>
        </w:rPr>
        <w:t xml:space="preserve"> de betrouwbaarheid</w:t>
      </w:r>
      <w:r w:rsidR="009C0FA3">
        <w:rPr>
          <w:rFonts w:ascii="Times New Roman" w:eastAsia="Times New Roman" w:hAnsi="Times New Roman" w:cs="Times New Roman"/>
          <w:sz w:val="22"/>
          <w:szCs w:val="22"/>
        </w:rPr>
        <w:t xml:space="preserve">. </w:t>
      </w:r>
      <w:r w:rsidR="0065017C">
        <w:rPr>
          <w:rFonts w:ascii="Times New Roman" w:eastAsia="Times New Roman" w:hAnsi="Times New Roman" w:cs="Times New Roman"/>
          <w:sz w:val="22"/>
          <w:szCs w:val="22"/>
        </w:rPr>
        <w:t xml:space="preserve">Daarnaast zijn </w:t>
      </w:r>
      <w:r w:rsidR="00EE19B5" w:rsidRPr="006824F4">
        <w:rPr>
          <w:rFonts w:ascii="Times New Roman" w:eastAsia="Times New Roman" w:hAnsi="Times New Roman" w:cs="Times New Roman"/>
          <w:sz w:val="22"/>
          <w:szCs w:val="22"/>
        </w:rPr>
        <w:t xml:space="preserve">alle ondernomen stappen van het onderzoekstraject zo gedocumenteerd dat voor anderen duidelijk is hoe de onderzoeker </w:t>
      </w:r>
      <w:r w:rsidR="00F15BB2">
        <w:rPr>
          <w:rFonts w:ascii="Times New Roman" w:eastAsia="Times New Roman" w:hAnsi="Times New Roman" w:cs="Times New Roman"/>
          <w:sz w:val="22"/>
          <w:szCs w:val="22"/>
        </w:rPr>
        <w:t>het onderzoek heeft aangepakt. Bleijenberg (2015)</w:t>
      </w:r>
      <w:r w:rsidR="005E7793">
        <w:rPr>
          <w:rFonts w:ascii="Times New Roman" w:eastAsia="Times New Roman" w:hAnsi="Times New Roman" w:cs="Times New Roman"/>
          <w:sz w:val="22"/>
          <w:szCs w:val="22"/>
        </w:rPr>
        <w:t xml:space="preserve"> </w:t>
      </w:r>
      <w:r w:rsidR="00F15BB2">
        <w:rPr>
          <w:rFonts w:ascii="Times New Roman" w:eastAsia="Times New Roman" w:hAnsi="Times New Roman" w:cs="Times New Roman"/>
          <w:sz w:val="22"/>
          <w:szCs w:val="22"/>
        </w:rPr>
        <w:t xml:space="preserve">stelt namelijk dat betrouwbaarheid minder van belang is bij kwalitatief onderzoek dan bij kwantitatief onderzoek.  Controleerbaarheid is naar </w:t>
      </w:r>
      <w:r w:rsidR="005E7793">
        <w:rPr>
          <w:rFonts w:ascii="Times New Roman" w:eastAsia="Times New Roman" w:hAnsi="Times New Roman" w:cs="Times New Roman"/>
          <w:sz w:val="22"/>
          <w:szCs w:val="22"/>
        </w:rPr>
        <w:t>zijns inziens</w:t>
      </w:r>
      <w:r w:rsidR="00F15BB2">
        <w:rPr>
          <w:rFonts w:ascii="Times New Roman" w:eastAsia="Times New Roman" w:hAnsi="Times New Roman" w:cs="Times New Roman"/>
          <w:sz w:val="22"/>
          <w:szCs w:val="22"/>
        </w:rPr>
        <w:t xml:space="preserve"> van groter </w:t>
      </w:r>
      <w:r w:rsidR="00F15BB2" w:rsidRPr="00EA58B3">
        <w:rPr>
          <w:rFonts w:ascii="Times New Roman" w:eastAsia="Times New Roman" w:hAnsi="Times New Roman" w:cs="Times New Roman"/>
          <w:sz w:val="22"/>
          <w:szCs w:val="22"/>
        </w:rPr>
        <w:t xml:space="preserve">belang. Hiermee doelt </w:t>
      </w:r>
      <w:r w:rsidR="009809B7" w:rsidRPr="00EA58B3">
        <w:rPr>
          <w:rFonts w:ascii="Times New Roman" w:eastAsia="Times New Roman" w:hAnsi="Times New Roman" w:cs="Times New Roman"/>
          <w:sz w:val="22"/>
          <w:szCs w:val="22"/>
        </w:rPr>
        <w:t>Bleijenberg</w:t>
      </w:r>
      <w:r w:rsidR="00F15BB2" w:rsidRPr="00EA58B3">
        <w:rPr>
          <w:rFonts w:ascii="Times New Roman" w:eastAsia="Times New Roman" w:hAnsi="Times New Roman" w:cs="Times New Roman"/>
          <w:sz w:val="22"/>
          <w:szCs w:val="22"/>
        </w:rPr>
        <w:t xml:space="preserve"> erop dat het duidelijk moet zijn </w:t>
      </w:r>
      <w:r w:rsidR="00F15BB2" w:rsidRPr="00EA58B3">
        <w:rPr>
          <w:rFonts w:ascii="Times New Roman" w:hAnsi="Times New Roman" w:cs="Times New Roman"/>
          <w:sz w:val="22"/>
          <w:szCs w:val="22"/>
        </w:rPr>
        <w:t>waar de resultaten en conclusies op gebaseerd zijn.</w:t>
      </w:r>
      <w:r w:rsidR="00F15BB2">
        <w:rPr>
          <w:rFonts w:ascii="OpenSans" w:hAnsi="OpenSans"/>
          <w:sz w:val="20"/>
          <w:szCs w:val="20"/>
        </w:rPr>
        <w:t xml:space="preserve"> </w:t>
      </w:r>
      <w:r w:rsidR="00F15BB2">
        <w:rPr>
          <w:rFonts w:ascii="Times New Roman" w:eastAsia="Times New Roman" w:hAnsi="Times New Roman" w:cs="Times New Roman"/>
          <w:sz w:val="22"/>
          <w:szCs w:val="22"/>
        </w:rPr>
        <w:t xml:space="preserve">Aan dit criterium is voldaan doordat duidelijk is </w:t>
      </w:r>
      <w:r w:rsidR="005E7793">
        <w:rPr>
          <w:rFonts w:ascii="Times New Roman" w:eastAsia="Times New Roman" w:hAnsi="Times New Roman" w:cs="Times New Roman"/>
          <w:sz w:val="22"/>
          <w:szCs w:val="22"/>
        </w:rPr>
        <w:t>gemaakt</w:t>
      </w:r>
      <w:r w:rsidR="00F15BB2">
        <w:rPr>
          <w:rFonts w:ascii="Times New Roman" w:eastAsia="Times New Roman" w:hAnsi="Times New Roman" w:cs="Times New Roman"/>
          <w:sz w:val="22"/>
          <w:szCs w:val="22"/>
        </w:rPr>
        <w:t xml:space="preserve"> hoe </w:t>
      </w:r>
      <w:r w:rsidR="00EA58B3">
        <w:rPr>
          <w:rFonts w:ascii="Times New Roman" w:eastAsia="Times New Roman" w:hAnsi="Times New Roman" w:cs="Times New Roman"/>
          <w:sz w:val="22"/>
          <w:szCs w:val="22"/>
        </w:rPr>
        <w:t xml:space="preserve">de </w:t>
      </w:r>
      <w:r w:rsidR="00F15BB2">
        <w:rPr>
          <w:rFonts w:ascii="Times New Roman" w:eastAsia="Times New Roman" w:hAnsi="Times New Roman" w:cs="Times New Roman"/>
          <w:sz w:val="22"/>
          <w:szCs w:val="22"/>
        </w:rPr>
        <w:t xml:space="preserve">onderzoeker de </w:t>
      </w:r>
      <w:r w:rsidR="00EA58B3">
        <w:rPr>
          <w:rFonts w:ascii="Times New Roman" w:eastAsia="Times New Roman" w:hAnsi="Times New Roman" w:cs="Times New Roman"/>
          <w:sz w:val="22"/>
          <w:szCs w:val="22"/>
        </w:rPr>
        <w:t xml:space="preserve">respondenten </w:t>
      </w:r>
      <w:r w:rsidR="00F15BB2">
        <w:rPr>
          <w:rFonts w:ascii="Times New Roman" w:eastAsia="Times New Roman" w:hAnsi="Times New Roman" w:cs="Times New Roman"/>
          <w:sz w:val="22"/>
          <w:szCs w:val="22"/>
        </w:rPr>
        <w:t>heeft</w:t>
      </w:r>
      <w:r w:rsidR="00EA58B3">
        <w:rPr>
          <w:rFonts w:ascii="Times New Roman" w:eastAsia="Times New Roman" w:hAnsi="Times New Roman" w:cs="Times New Roman"/>
          <w:sz w:val="22"/>
          <w:szCs w:val="22"/>
        </w:rPr>
        <w:t xml:space="preserve"> geselecteerd, uitvraag heeft gedaan om de hoofdvraag te beantwoorden, de resultaten heeft geanalyseerd en </w:t>
      </w:r>
      <w:r w:rsidR="00EE19B5" w:rsidRPr="006824F4">
        <w:rPr>
          <w:rFonts w:ascii="Times New Roman" w:eastAsia="Times New Roman" w:hAnsi="Times New Roman" w:cs="Times New Roman"/>
          <w:sz w:val="22"/>
          <w:szCs w:val="22"/>
        </w:rPr>
        <w:t xml:space="preserve">tot haar conclusie is gekomen (Lucassen &amp; Hartman, 2007). </w:t>
      </w:r>
      <w:r w:rsidR="00EA58B3">
        <w:rPr>
          <w:rFonts w:ascii="Times New Roman" w:eastAsia="Times New Roman" w:hAnsi="Times New Roman" w:cs="Times New Roman"/>
          <w:sz w:val="22"/>
          <w:szCs w:val="22"/>
        </w:rPr>
        <w:t>Zo zijn deze onderwerpen uitvoering behandel</w:t>
      </w:r>
      <w:r w:rsidR="00232F06">
        <w:rPr>
          <w:rFonts w:ascii="Times New Roman" w:eastAsia="Times New Roman" w:hAnsi="Times New Roman" w:cs="Times New Roman"/>
          <w:sz w:val="22"/>
          <w:szCs w:val="22"/>
        </w:rPr>
        <w:t>d</w:t>
      </w:r>
      <w:r w:rsidR="00EA58B3">
        <w:rPr>
          <w:rFonts w:ascii="Times New Roman" w:eastAsia="Times New Roman" w:hAnsi="Times New Roman" w:cs="Times New Roman"/>
          <w:sz w:val="22"/>
          <w:szCs w:val="22"/>
        </w:rPr>
        <w:t xml:space="preserve"> en zijn de interviewguide en het codeboek </w:t>
      </w:r>
      <w:r w:rsidR="00F15BB2">
        <w:rPr>
          <w:rFonts w:ascii="Times New Roman" w:eastAsia="Times New Roman" w:hAnsi="Times New Roman" w:cs="Times New Roman"/>
          <w:sz w:val="22"/>
          <w:szCs w:val="22"/>
        </w:rPr>
        <w:t>bovendien</w:t>
      </w:r>
      <w:r w:rsidR="00EA58B3">
        <w:rPr>
          <w:rFonts w:ascii="Times New Roman" w:eastAsia="Times New Roman" w:hAnsi="Times New Roman" w:cs="Times New Roman"/>
          <w:sz w:val="22"/>
          <w:szCs w:val="22"/>
        </w:rPr>
        <w:t xml:space="preserve"> opgenomen in de bijlagen. </w:t>
      </w:r>
    </w:p>
    <w:p w14:paraId="7BC8F4F9" w14:textId="77777777" w:rsidR="00F15BB2" w:rsidRDefault="00F15BB2" w:rsidP="00470E07">
      <w:pPr>
        <w:spacing w:line="360" w:lineRule="auto"/>
        <w:jc w:val="both"/>
        <w:rPr>
          <w:rFonts w:ascii="Times New Roman" w:eastAsia="Times New Roman" w:hAnsi="Times New Roman" w:cs="Times New Roman"/>
          <w:sz w:val="22"/>
          <w:szCs w:val="22"/>
        </w:rPr>
      </w:pPr>
    </w:p>
    <w:p w14:paraId="6EA1AA3C" w14:textId="5D005480" w:rsidR="00002FFE" w:rsidRDefault="00F9568F" w:rsidP="00470E07">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Het criterium validiteit kan onderscheiden worden in externe validiteit en interne validiteit. Interne validiteit verwijst naar het criterium dat het onderzoek meet wat het ook daadwerkelijk beoogt te meten (Boeije et al, 2009). Oftewel, wordt wel de impact van intergenerationele overdracht op de keuze voor werkuren rondom levensgebeurtenissen gemeten? </w:t>
      </w:r>
      <w:r w:rsidR="00EE19B5" w:rsidRPr="006824F4">
        <w:rPr>
          <w:rFonts w:ascii="Times New Roman" w:eastAsia="Times New Roman" w:hAnsi="Times New Roman" w:cs="Times New Roman"/>
          <w:sz w:val="22"/>
          <w:szCs w:val="22"/>
        </w:rPr>
        <w:t xml:space="preserve">De interne validiteit is op verschillende wijzen vergroot. Participanten is de kans gegeven om commentaar te leveren op de aantekeningen van de onderzoeker: komt dit volgens hen overeen met de antwoorden die zij hebben gegeven? </w:t>
      </w:r>
      <w:r>
        <w:rPr>
          <w:rFonts w:ascii="Times New Roman" w:eastAsia="Times New Roman" w:hAnsi="Times New Roman" w:cs="Times New Roman"/>
          <w:sz w:val="22"/>
          <w:szCs w:val="22"/>
        </w:rPr>
        <w:t>Dit</w:t>
      </w:r>
      <w:r w:rsidR="00EE19B5" w:rsidRPr="006824F4">
        <w:rPr>
          <w:rFonts w:ascii="Times New Roman" w:eastAsia="Times New Roman" w:hAnsi="Times New Roman" w:cs="Times New Roman"/>
          <w:sz w:val="22"/>
          <w:szCs w:val="22"/>
        </w:rPr>
        <w:t xml:space="preserve"> om vertekening</w:t>
      </w:r>
      <w:r>
        <w:rPr>
          <w:rFonts w:ascii="Times New Roman" w:eastAsia="Times New Roman" w:hAnsi="Times New Roman" w:cs="Times New Roman"/>
          <w:sz w:val="22"/>
          <w:szCs w:val="22"/>
        </w:rPr>
        <w:t xml:space="preserve"> van de resultaten</w:t>
      </w:r>
      <w:r w:rsidR="00EE19B5" w:rsidRPr="006824F4">
        <w:rPr>
          <w:rFonts w:ascii="Times New Roman" w:eastAsia="Times New Roman" w:hAnsi="Times New Roman" w:cs="Times New Roman"/>
          <w:sz w:val="22"/>
          <w:szCs w:val="22"/>
        </w:rPr>
        <w:t xml:space="preserve"> tegen te gaan. </w:t>
      </w:r>
      <w:r>
        <w:rPr>
          <w:rFonts w:ascii="Times New Roman" w:eastAsia="Times New Roman" w:hAnsi="Times New Roman" w:cs="Times New Roman"/>
          <w:sz w:val="22"/>
          <w:szCs w:val="22"/>
        </w:rPr>
        <w:t>In lijn hiermee bood de onderzoeksmethode van semigestructureerde interviews de onderzoeker de kans om door te vragen bij onduidelijke of vage antwoorden. Daarbij kon de onderzoeker direct de respondenten bijsturen wanneer zij van het onderwerp van het onderzoek afweken en geen antwoord gaven op de vragen. Bovendien</w:t>
      </w:r>
      <w:r w:rsidR="00EE19B5" w:rsidRPr="006824F4">
        <w:rPr>
          <w:rFonts w:ascii="Times New Roman" w:eastAsia="Times New Roman" w:hAnsi="Times New Roman" w:cs="Times New Roman"/>
          <w:sz w:val="22"/>
          <w:szCs w:val="22"/>
        </w:rPr>
        <w:t xml:space="preserve"> is een nauwgezette onderzoeksopzet gevolgd en gedocumenteerd</w:t>
      </w:r>
      <w:r>
        <w:rPr>
          <w:rFonts w:ascii="Times New Roman" w:eastAsia="Times New Roman" w:hAnsi="Times New Roman" w:cs="Times New Roman"/>
          <w:sz w:val="22"/>
          <w:szCs w:val="22"/>
        </w:rPr>
        <w:t xml:space="preserve">. Zo zijn de </w:t>
      </w:r>
      <w:r w:rsidR="00EE19B5" w:rsidRPr="006824F4">
        <w:rPr>
          <w:rFonts w:ascii="Times New Roman" w:eastAsia="Times New Roman" w:hAnsi="Times New Roman" w:cs="Times New Roman"/>
          <w:sz w:val="22"/>
          <w:szCs w:val="22"/>
        </w:rPr>
        <w:t>interview guide en het coderingsschema</w:t>
      </w:r>
      <w:r>
        <w:rPr>
          <w:rFonts w:ascii="Times New Roman" w:eastAsia="Times New Roman" w:hAnsi="Times New Roman" w:cs="Times New Roman"/>
          <w:sz w:val="22"/>
          <w:szCs w:val="22"/>
        </w:rPr>
        <w:t xml:space="preserve"> opgesteld </w:t>
      </w:r>
      <w:r w:rsidR="00EE19B5" w:rsidRPr="006824F4">
        <w:rPr>
          <w:rFonts w:ascii="Times New Roman" w:eastAsia="Times New Roman" w:hAnsi="Times New Roman" w:cs="Times New Roman"/>
          <w:sz w:val="22"/>
          <w:szCs w:val="22"/>
        </w:rPr>
        <w:t xml:space="preserve">om niet van de rode draad </w:t>
      </w:r>
      <w:r w:rsidR="00E7447B">
        <w:rPr>
          <w:rFonts w:ascii="Times New Roman" w:eastAsia="Times New Roman" w:hAnsi="Times New Roman" w:cs="Times New Roman"/>
          <w:sz w:val="22"/>
          <w:szCs w:val="22"/>
        </w:rPr>
        <w:t xml:space="preserve">van het onderzoek </w:t>
      </w:r>
      <w:r w:rsidR="00EE19B5" w:rsidRPr="006824F4">
        <w:rPr>
          <w:rFonts w:ascii="Times New Roman" w:eastAsia="Times New Roman" w:hAnsi="Times New Roman" w:cs="Times New Roman"/>
          <w:sz w:val="22"/>
          <w:szCs w:val="22"/>
        </w:rPr>
        <w:t xml:space="preserve">af te wijken. </w:t>
      </w:r>
    </w:p>
    <w:p w14:paraId="5C028FBE" w14:textId="6951432A" w:rsidR="00004A34" w:rsidRPr="00004A34" w:rsidRDefault="00002FFE" w:rsidP="00004A34">
      <w:pPr>
        <w:spacing w:line="360" w:lineRule="auto"/>
        <w:ind w:firstLine="708"/>
        <w:jc w:val="both"/>
        <w:rPr>
          <w:rFonts w:ascii="Times New Roman" w:hAnsi="Times New Roman" w:cs="Times New Roman"/>
          <w:sz w:val="22"/>
          <w:szCs w:val="22"/>
        </w:rPr>
      </w:pPr>
      <w:r w:rsidRPr="00002FFE">
        <w:rPr>
          <w:rFonts w:ascii="Times New Roman" w:hAnsi="Times New Roman" w:cs="Times New Roman"/>
          <w:sz w:val="22"/>
          <w:szCs w:val="22"/>
        </w:rPr>
        <w:t xml:space="preserve">Externe validiteit verwijst naar de mate waarin de onderzoeksresultaten gegeneraliseerd kunnen worden (Boeije et al., 2009). </w:t>
      </w:r>
      <w:r>
        <w:rPr>
          <w:rFonts w:ascii="Times New Roman" w:hAnsi="Times New Roman" w:cs="Times New Roman"/>
          <w:sz w:val="22"/>
          <w:szCs w:val="22"/>
        </w:rPr>
        <w:t>Aangezien</w:t>
      </w:r>
      <w:r w:rsidRPr="00002FFE">
        <w:rPr>
          <w:rFonts w:ascii="Times New Roman" w:hAnsi="Times New Roman" w:cs="Times New Roman"/>
          <w:sz w:val="22"/>
          <w:szCs w:val="22"/>
        </w:rPr>
        <w:t xml:space="preserve"> dit onderzoek slechts één case</w:t>
      </w:r>
      <w:r>
        <w:rPr>
          <w:rFonts w:ascii="Times New Roman" w:hAnsi="Times New Roman" w:cs="Times New Roman"/>
          <w:sz w:val="22"/>
          <w:szCs w:val="22"/>
        </w:rPr>
        <w:t xml:space="preserve"> </w:t>
      </w:r>
      <w:r w:rsidRPr="00002FFE">
        <w:rPr>
          <w:rFonts w:ascii="Times New Roman" w:hAnsi="Times New Roman" w:cs="Times New Roman"/>
          <w:sz w:val="22"/>
          <w:szCs w:val="22"/>
        </w:rPr>
        <w:t xml:space="preserve">onderzoekt, </w:t>
      </w:r>
      <w:r>
        <w:rPr>
          <w:rFonts w:ascii="Times New Roman" w:hAnsi="Times New Roman" w:cs="Times New Roman"/>
          <w:sz w:val="22"/>
          <w:szCs w:val="22"/>
        </w:rPr>
        <w:t>is generaliseerbaarheid een lastige kwestie. Toch kan d</w:t>
      </w:r>
      <w:r w:rsidRPr="00002FFE">
        <w:rPr>
          <w:rFonts w:ascii="Times New Roman" w:hAnsi="Times New Roman" w:cs="Times New Roman"/>
          <w:sz w:val="22"/>
          <w:szCs w:val="22"/>
        </w:rPr>
        <w:t xml:space="preserve">e </w:t>
      </w:r>
      <w:r>
        <w:rPr>
          <w:rFonts w:ascii="Times New Roman" w:hAnsi="Times New Roman" w:cs="Times New Roman"/>
          <w:sz w:val="22"/>
          <w:szCs w:val="22"/>
        </w:rPr>
        <w:t>algemene conclusie</w:t>
      </w:r>
      <w:r w:rsidRPr="00002FFE">
        <w:rPr>
          <w:rFonts w:ascii="Times New Roman" w:hAnsi="Times New Roman" w:cs="Times New Roman"/>
          <w:sz w:val="22"/>
          <w:szCs w:val="22"/>
        </w:rPr>
        <w:t xml:space="preserve"> die uit dit onderzoek </w:t>
      </w:r>
      <w:r>
        <w:rPr>
          <w:rFonts w:ascii="Times New Roman" w:hAnsi="Times New Roman" w:cs="Times New Roman"/>
          <w:sz w:val="22"/>
          <w:szCs w:val="22"/>
        </w:rPr>
        <w:t>naar voren komt wel</w:t>
      </w:r>
      <w:r w:rsidRPr="00002FFE">
        <w:rPr>
          <w:rFonts w:ascii="Times New Roman" w:hAnsi="Times New Roman" w:cs="Times New Roman"/>
          <w:sz w:val="22"/>
          <w:szCs w:val="22"/>
        </w:rPr>
        <w:t xml:space="preserve"> gegeneraliseerd worden. </w:t>
      </w:r>
      <w:r>
        <w:rPr>
          <w:rFonts w:ascii="Times New Roman" w:hAnsi="Times New Roman" w:cs="Times New Roman"/>
          <w:sz w:val="22"/>
          <w:szCs w:val="22"/>
        </w:rPr>
        <w:t xml:space="preserve">De casus is immers een typische casus en er is geen reden om aan te nemen dat het proces van intergenerationele overdracht voor leerkrachten anders verloopt dan voor andere beroepsgroepen. Evenals </w:t>
      </w:r>
      <w:r w:rsidR="00470E07">
        <w:rPr>
          <w:rFonts w:ascii="Times New Roman" w:hAnsi="Times New Roman" w:cs="Times New Roman"/>
          <w:sz w:val="22"/>
          <w:szCs w:val="22"/>
        </w:rPr>
        <w:t>welke</w:t>
      </w:r>
      <w:r>
        <w:rPr>
          <w:rFonts w:ascii="Times New Roman" w:hAnsi="Times New Roman" w:cs="Times New Roman"/>
          <w:sz w:val="22"/>
          <w:szCs w:val="22"/>
        </w:rPr>
        <w:t xml:space="preserve"> levensgebeurtenissen impact hebben op het aantal </w:t>
      </w:r>
      <w:r>
        <w:rPr>
          <w:rFonts w:ascii="Times New Roman" w:hAnsi="Times New Roman" w:cs="Times New Roman"/>
          <w:sz w:val="22"/>
          <w:szCs w:val="22"/>
        </w:rPr>
        <w:lastRenderedPageBreak/>
        <w:t xml:space="preserve">werkuren. Welk type werkwaarden </w:t>
      </w:r>
      <w:r w:rsidR="00470E07">
        <w:rPr>
          <w:rFonts w:ascii="Times New Roman" w:hAnsi="Times New Roman" w:cs="Times New Roman"/>
          <w:sz w:val="22"/>
          <w:szCs w:val="22"/>
        </w:rPr>
        <w:t xml:space="preserve">worden nagestreefd </w:t>
      </w:r>
      <w:r>
        <w:rPr>
          <w:rFonts w:ascii="Times New Roman" w:hAnsi="Times New Roman" w:cs="Times New Roman"/>
          <w:sz w:val="22"/>
          <w:szCs w:val="22"/>
        </w:rPr>
        <w:t xml:space="preserve">en welke werkwaarden </w:t>
      </w:r>
      <w:r w:rsidR="00470E07">
        <w:rPr>
          <w:rFonts w:ascii="Times New Roman" w:hAnsi="Times New Roman" w:cs="Times New Roman"/>
          <w:sz w:val="22"/>
          <w:szCs w:val="22"/>
        </w:rPr>
        <w:t>worden</w:t>
      </w:r>
      <w:r>
        <w:rPr>
          <w:rFonts w:ascii="Times New Roman" w:hAnsi="Times New Roman" w:cs="Times New Roman"/>
          <w:sz w:val="22"/>
          <w:szCs w:val="22"/>
        </w:rPr>
        <w:t xml:space="preserve"> overgedragen, zijn daarentegen lastig te generaliseren aangezien </w:t>
      </w:r>
      <w:r w:rsidR="00470E07">
        <w:rPr>
          <w:rFonts w:ascii="Times New Roman" w:hAnsi="Times New Roman" w:cs="Times New Roman"/>
          <w:sz w:val="22"/>
          <w:szCs w:val="22"/>
        </w:rPr>
        <w:t>deze onderwerpen</w:t>
      </w:r>
      <w:r>
        <w:rPr>
          <w:rFonts w:ascii="Times New Roman" w:hAnsi="Times New Roman" w:cs="Times New Roman"/>
          <w:sz w:val="22"/>
          <w:szCs w:val="22"/>
        </w:rPr>
        <w:t xml:space="preserve"> </w:t>
      </w:r>
      <w:r w:rsidR="00470E07">
        <w:rPr>
          <w:rFonts w:ascii="Times New Roman" w:hAnsi="Times New Roman" w:cs="Times New Roman"/>
          <w:sz w:val="22"/>
          <w:szCs w:val="22"/>
        </w:rPr>
        <w:t xml:space="preserve">typisch zijn voor de onderzochte beroepsgroep. </w:t>
      </w:r>
    </w:p>
    <w:p w14:paraId="5013E501" w14:textId="31486458" w:rsidR="00722324" w:rsidRPr="00722324" w:rsidRDefault="00722324" w:rsidP="00722324">
      <w:pPr>
        <w:pStyle w:val="Kop1"/>
        <w:spacing w:line="360" w:lineRule="auto"/>
        <w:rPr>
          <w:rFonts w:cs="Times New Roman"/>
        </w:rPr>
      </w:pPr>
      <w:bookmarkStart w:id="19" w:name="_Toc142925151"/>
      <w:r w:rsidRPr="006824F4">
        <w:rPr>
          <w:rFonts w:cs="Times New Roman"/>
        </w:rPr>
        <w:t>Hoofdstuk 4. Resultaten</w:t>
      </w:r>
      <w:bookmarkEnd w:id="19"/>
      <w:r w:rsidRPr="006824F4">
        <w:rPr>
          <w:rFonts w:cs="Times New Roman"/>
        </w:rPr>
        <w:t xml:space="preserve"> </w:t>
      </w:r>
    </w:p>
    <w:p w14:paraId="70807D7C" w14:textId="62C196B5" w:rsidR="00A33231"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Om een antwoord te geven op de vraag of intergenerationele overdracht impact heeft op de keuze voor een bepaald aantal werkuren in navolging van, of anticipatie op levensgebeurtenissen, zijn </w:t>
      </w:r>
      <w:r w:rsidR="00547946" w:rsidRPr="006824F4">
        <w:rPr>
          <w:rFonts w:ascii="Times New Roman" w:hAnsi="Times New Roman" w:cs="Times New Roman"/>
          <w:color w:val="000000" w:themeColor="text1"/>
          <w:sz w:val="22"/>
          <w:szCs w:val="22"/>
        </w:rPr>
        <w:t>vijftien</w:t>
      </w:r>
      <w:r w:rsidRPr="006824F4">
        <w:rPr>
          <w:rFonts w:ascii="Times New Roman" w:hAnsi="Times New Roman" w:cs="Times New Roman"/>
          <w:color w:val="000000" w:themeColor="text1"/>
          <w:sz w:val="22"/>
          <w:szCs w:val="22"/>
        </w:rPr>
        <w:t xml:space="preserve"> </w:t>
      </w:r>
      <w:r w:rsidR="00D60FF1" w:rsidRPr="006824F4">
        <w:rPr>
          <w:rFonts w:ascii="Times New Roman" w:hAnsi="Times New Roman" w:cs="Times New Roman"/>
          <w:color w:val="000000" w:themeColor="text1"/>
          <w:sz w:val="22"/>
          <w:szCs w:val="22"/>
        </w:rPr>
        <w:t>semigestructureerde</w:t>
      </w:r>
      <w:r w:rsidRPr="006824F4">
        <w:rPr>
          <w:rFonts w:ascii="Times New Roman" w:hAnsi="Times New Roman" w:cs="Times New Roman"/>
          <w:color w:val="000000" w:themeColor="text1"/>
          <w:sz w:val="22"/>
          <w:szCs w:val="22"/>
        </w:rPr>
        <w:t xml:space="preserve"> interviews afgenomen bij leerkrachten van boven de </w:t>
      </w:r>
      <w:r w:rsidR="00547946" w:rsidRPr="006824F4">
        <w:rPr>
          <w:rFonts w:ascii="Times New Roman" w:hAnsi="Times New Roman" w:cs="Times New Roman"/>
          <w:color w:val="000000" w:themeColor="text1"/>
          <w:sz w:val="22"/>
          <w:szCs w:val="22"/>
        </w:rPr>
        <w:t>dertig</w:t>
      </w:r>
      <w:r w:rsidRPr="006824F4">
        <w:rPr>
          <w:rFonts w:ascii="Times New Roman" w:hAnsi="Times New Roman" w:cs="Times New Roman"/>
          <w:color w:val="000000" w:themeColor="text1"/>
          <w:sz w:val="22"/>
          <w:szCs w:val="22"/>
        </w:rPr>
        <w:t xml:space="preserve"> in het </w:t>
      </w:r>
      <w:r w:rsidR="00F903DB">
        <w:rPr>
          <w:rFonts w:ascii="Times New Roman" w:hAnsi="Times New Roman" w:cs="Times New Roman"/>
          <w:color w:val="000000" w:themeColor="text1"/>
          <w:sz w:val="22"/>
          <w:szCs w:val="22"/>
        </w:rPr>
        <w:t>PO</w:t>
      </w:r>
      <w:r w:rsidRPr="006824F4">
        <w:rPr>
          <w:rFonts w:ascii="Times New Roman" w:hAnsi="Times New Roman" w:cs="Times New Roman"/>
          <w:color w:val="000000" w:themeColor="text1"/>
          <w:sz w:val="22"/>
          <w:szCs w:val="22"/>
        </w:rPr>
        <w:t xml:space="preserve">. In dit hoofdstuk worden de resultaten die volgen uit de interviews besproken aan de hand van de drie deelonderwerpen waaruit de hoofdvraag is opgesteld: </w:t>
      </w:r>
    </w:p>
    <w:p w14:paraId="24901719" w14:textId="7E5B53AD" w:rsidR="00A33231" w:rsidRPr="00C74279" w:rsidRDefault="00C74279" w:rsidP="00C74279">
      <w:pPr>
        <w:pStyle w:val="Lijstalinea"/>
        <w:numPr>
          <w:ilvl w:val="0"/>
          <w:numId w:val="4"/>
        </w:numPr>
        <w:spacing w:line="360" w:lineRule="auto"/>
        <w:jc w:val="both"/>
        <w:rPr>
          <w:rFonts w:ascii="Times New Roman" w:hAnsi="Times New Roman" w:cs="Times New Roman"/>
          <w:color w:val="000000" w:themeColor="text1"/>
          <w:sz w:val="22"/>
          <w:szCs w:val="22"/>
        </w:rPr>
      </w:pPr>
      <w:r w:rsidRPr="00C74279">
        <w:rPr>
          <w:rFonts w:ascii="Times New Roman" w:hAnsi="Times New Roman" w:cs="Times New Roman"/>
          <w:color w:val="000000" w:themeColor="text1"/>
          <w:sz w:val="22"/>
          <w:szCs w:val="22"/>
        </w:rPr>
        <w:t>Intergenerationele</w:t>
      </w:r>
      <w:r w:rsidR="00447F65" w:rsidRPr="00C74279">
        <w:rPr>
          <w:rFonts w:ascii="Times New Roman" w:hAnsi="Times New Roman" w:cs="Times New Roman"/>
          <w:color w:val="000000" w:themeColor="text1"/>
          <w:sz w:val="22"/>
          <w:szCs w:val="22"/>
        </w:rPr>
        <w:t xml:space="preserve"> overdracht</w:t>
      </w:r>
      <w:r w:rsidR="00547946" w:rsidRPr="00C74279">
        <w:rPr>
          <w:rFonts w:ascii="Times New Roman" w:hAnsi="Times New Roman" w:cs="Times New Roman"/>
          <w:color w:val="000000" w:themeColor="text1"/>
          <w:sz w:val="22"/>
          <w:szCs w:val="22"/>
        </w:rPr>
        <w:t xml:space="preserve"> van werkwaarden</w:t>
      </w:r>
    </w:p>
    <w:p w14:paraId="7F13EB2A" w14:textId="1A317BCD" w:rsidR="00A33231" w:rsidRPr="00C74279" w:rsidRDefault="00C74279" w:rsidP="00C74279">
      <w:pPr>
        <w:pStyle w:val="Lijstalinea"/>
        <w:numPr>
          <w:ilvl w:val="0"/>
          <w:numId w:val="4"/>
        </w:numPr>
        <w:spacing w:line="360" w:lineRule="auto"/>
        <w:jc w:val="both"/>
        <w:rPr>
          <w:rFonts w:ascii="Times New Roman" w:hAnsi="Times New Roman" w:cs="Times New Roman"/>
          <w:color w:val="000000" w:themeColor="text1"/>
          <w:sz w:val="22"/>
          <w:szCs w:val="22"/>
        </w:rPr>
      </w:pPr>
      <w:r w:rsidRPr="00C74279">
        <w:rPr>
          <w:rFonts w:ascii="Times New Roman" w:hAnsi="Times New Roman" w:cs="Times New Roman"/>
          <w:color w:val="000000" w:themeColor="text1"/>
          <w:sz w:val="22"/>
          <w:szCs w:val="22"/>
        </w:rPr>
        <w:t>Levensgebeurtenissen</w:t>
      </w:r>
      <w:r w:rsidR="00547946" w:rsidRPr="00C74279">
        <w:rPr>
          <w:rFonts w:ascii="Times New Roman" w:hAnsi="Times New Roman" w:cs="Times New Roman"/>
          <w:color w:val="000000" w:themeColor="text1"/>
          <w:sz w:val="22"/>
          <w:szCs w:val="22"/>
        </w:rPr>
        <w:t xml:space="preserve"> en de invloed hiervan op het aantal werkuren </w:t>
      </w:r>
    </w:p>
    <w:p w14:paraId="1AE2E3B3" w14:textId="49483089" w:rsidR="00447F65" w:rsidRPr="00C74279" w:rsidRDefault="00C74279" w:rsidP="00C74279">
      <w:pPr>
        <w:pStyle w:val="Lijstalinea"/>
        <w:numPr>
          <w:ilvl w:val="0"/>
          <w:numId w:val="4"/>
        </w:numPr>
        <w:spacing w:line="360" w:lineRule="auto"/>
        <w:jc w:val="both"/>
        <w:rPr>
          <w:rFonts w:ascii="Times New Roman" w:hAnsi="Times New Roman" w:cs="Times New Roman"/>
          <w:color w:val="000000" w:themeColor="text1"/>
          <w:sz w:val="22"/>
          <w:szCs w:val="22"/>
        </w:rPr>
      </w:pPr>
      <w:r w:rsidRPr="00C74279">
        <w:rPr>
          <w:rFonts w:ascii="Times New Roman" w:hAnsi="Times New Roman" w:cs="Times New Roman"/>
          <w:color w:val="000000" w:themeColor="text1"/>
          <w:sz w:val="22"/>
          <w:szCs w:val="22"/>
        </w:rPr>
        <w:t>De</w:t>
      </w:r>
      <w:r w:rsidR="00447F65" w:rsidRPr="00C74279">
        <w:rPr>
          <w:rFonts w:ascii="Times New Roman" w:hAnsi="Times New Roman" w:cs="Times New Roman"/>
          <w:color w:val="000000" w:themeColor="text1"/>
          <w:sz w:val="22"/>
          <w:szCs w:val="22"/>
        </w:rPr>
        <w:t xml:space="preserve"> impact van intergenerationele overdracht op de keuze voor het aantal werkuren rondom levensgebeurtenissen. </w:t>
      </w:r>
    </w:p>
    <w:p w14:paraId="0ED6E5B7" w14:textId="77777777" w:rsidR="00A33231" w:rsidRDefault="00A33231" w:rsidP="00447F65">
      <w:pPr>
        <w:spacing w:line="360" w:lineRule="auto"/>
        <w:jc w:val="both"/>
        <w:rPr>
          <w:rFonts w:ascii="Times New Roman" w:hAnsi="Times New Roman" w:cs="Times New Roman"/>
          <w:color w:val="000000" w:themeColor="text1"/>
          <w:sz w:val="22"/>
          <w:szCs w:val="22"/>
        </w:rPr>
      </w:pPr>
    </w:p>
    <w:p w14:paraId="70A0D443" w14:textId="622C0564" w:rsidR="00C430E5" w:rsidRDefault="00547946"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Alvorens er duidelijkheid kan worden gegeven over de impact van intergenerationele overdracht rondom levensgebeurtenissen en werkuren, moet er allereerst een beeld worden geschetst van intergenerationele overdracht als op zichzelf staand verschijnsel. Om deze reden wordt </w:t>
      </w:r>
      <w:r w:rsidR="00310342">
        <w:rPr>
          <w:rFonts w:ascii="Times New Roman" w:hAnsi="Times New Roman" w:cs="Times New Roman"/>
          <w:color w:val="000000" w:themeColor="text1"/>
          <w:sz w:val="22"/>
          <w:szCs w:val="22"/>
        </w:rPr>
        <w:t>in paragraaf 4.1 eerst intergenerationele overdracht behandel</w:t>
      </w:r>
      <w:r w:rsidR="008A09DA">
        <w:rPr>
          <w:rFonts w:ascii="Times New Roman" w:hAnsi="Times New Roman" w:cs="Times New Roman"/>
          <w:color w:val="000000" w:themeColor="text1"/>
          <w:sz w:val="22"/>
          <w:szCs w:val="22"/>
        </w:rPr>
        <w:t>d</w:t>
      </w:r>
      <w:r w:rsidR="00310342">
        <w:rPr>
          <w:rFonts w:ascii="Times New Roman" w:hAnsi="Times New Roman" w:cs="Times New Roman"/>
          <w:color w:val="000000" w:themeColor="text1"/>
          <w:sz w:val="22"/>
          <w:szCs w:val="22"/>
        </w:rPr>
        <w:t xml:space="preserve"> door per type </w:t>
      </w:r>
      <w:r w:rsidRPr="006824F4">
        <w:rPr>
          <w:rFonts w:ascii="Times New Roman" w:hAnsi="Times New Roman" w:cs="Times New Roman"/>
          <w:color w:val="000000" w:themeColor="text1"/>
          <w:sz w:val="22"/>
          <w:szCs w:val="22"/>
        </w:rPr>
        <w:t xml:space="preserve">werkwaarde </w:t>
      </w:r>
      <w:r w:rsidR="00310342">
        <w:rPr>
          <w:rFonts w:ascii="Times New Roman" w:hAnsi="Times New Roman" w:cs="Times New Roman"/>
          <w:color w:val="000000" w:themeColor="text1"/>
          <w:sz w:val="22"/>
          <w:szCs w:val="22"/>
        </w:rPr>
        <w:t>te analyseren</w:t>
      </w:r>
      <w:r w:rsidRPr="006824F4">
        <w:rPr>
          <w:rFonts w:ascii="Times New Roman" w:hAnsi="Times New Roman" w:cs="Times New Roman"/>
          <w:color w:val="000000" w:themeColor="text1"/>
          <w:sz w:val="22"/>
          <w:szCs w:val="22"/>
        </w:rPr>
        <w:t xml:space="preserve"> in hoeverre de werkwaarden overeenkomen met de werkwaarden van diens ouder en op welke wijze de respondent deze heeft meegekregen. </w:t>
      </w:r>
      <w:r w:rsidR="00310342">
        <w:rPr>
          <w:rFonts w:ascii="Times New Roman" w:hAnsi="Times New Roman" w:cs="Times New Roman"/>
          <w:color w:val="000000" w:themeColor="text1"/>
          <w:sz w:val="22"/>
          <w:szCs w:val="22"/>
        </w:rPr>
        <w:t xml:space="preserve">Hierop aansluitend wordt de invloed van levensgebeurtenissen op </w:t>
      </w:r>
      <w:r w:rsidR="00A33231">
        <w:rPr>
          <w:rFonts w:ascii="Times New Roman" w:hAnsi="Times New Roman" w:cs="Times New Roman"/>
          <w:color w:val="000000" w:themeColor="text1"/>
          <w:sz w:val="22"/>
          <w:szCs w:val="22"/>
        </w:rPr>
        <w:t xml:space="preserve">het aantal </w:t>
      </w:r>
      <w:r w:rsidR="00310342">
        <w:rPr>
          <w:rFonts w:ascii="Times New Roman" w:hAnsi="Times New Roman" w:cs="Times New Roman"/>
          <w:color w:val="000000" w:themeColor="text1"/>
          <w:sz w:val="22"/>
          <w:szCs w:val="22"/>
        </w:rPr>
        <w:t>werkuren behandel</w:t>
      </w:r>
      <w:r w:rsidR="00C048A6">
        <w:rPr>
          <w:rFonts w:ascii="Times New Roman" w:hAnsi="Times New Roman" w:cs="Times New Roman"/>
          <w:color w:val="000000" w:themeColor="text1"/>
          <w:sz w:val="22"/>
          <w:szCs w:val="22"/>
        </w:rPr>
        <w:t>d</w:t>
      </w:r>
      <w:r w:rsidR="00310342">
        <w:rPr>
          <w:rFonts w:ascii="Times New Roman" w:hAnsi="Times New Roman" w:cs="Times New Roman"/>
          <w:color w:val="000000" w:themeColor="text1"/>
          <w:sz w:val="22"/>
          <w:szCs w:val="22"/>
        </w:rPr>
        <w:t xml:space="preserve">, door na te gaan welke levensgebeurtenissen leiden tot andere werkuren en welke (werk)waarden daarbij als motivatie dienden.  Vervolgens wordt in paragraaf 4.2 de analyse van </w:t>
      </w:r>
      <w:r w:rsidR="008A09DA">
        <w:rPr>
          <w:rFonts w:ascii="Times New Roman" w:hAnsi="Times New Roman" w:cs="Times New Roman"/>
          <w:color w:val="000000" w:themeColor="text1"/>
          <w:sz w:val="22"/>
          <w:szCs w:val="22"/>
        </w:rPr>
        <w:t xml:space="preserve">deze </w:t>
      </w:r>
      <w:r w:rsidR="00310342">
        <w:rPr>
          <w:rFonts w:ascii="Times New Roman" w:hAnsi="Times New Roman" w:cs="Times New Roman"/>
          <w:color w:val="000000" w:themeColor="text1"/>
          <w:sz w:val="22"/>
          <w:szCs w:val="22"/>
        </w:rPr>
        <w:t>twee onderwerpen samengevoegd door d</w:t>
      </w:r>
      <w:r w:rsidR="00310342" w:rsidRPr="006824F4">
        <w:rPr>
          <w:rFonts w:ascii="Times New Roman" w:hAnsi="Times New Roman" w:cs="Times New Roman"/>
          <w:color w:val="000000" w:themeColor="text1"/>
          <w:sz w:val="22"/>
          <w:szCs w:val="22"/>
        </w:rPr>
        <w:t>e rol van intergenerationele overdracht op werkuren rondom levensgebeurtenissen</w:t>
      </w:r>
      <w:r w:rsidR="00310342">
        <w:rPr>
          <w:rFonts w:ascii="Times New Roman" w:hAnsi="Times New Roman" w:cs="Times New Roman"/>
          <w:color w:val="000000" w:themeColor="text1"/>
          <w:sz w:val="22"/>
          <w:szCs w:val="22"/>
        </w:rPr>
        <w:t xml:space="preserve"> in kaart te brengen. </w:t>
      </w:r>
    </w:p>
    <w:p w14:paraId="445C65AE" w14:textId="77777777" w:rsidR="00F35E7C" w:rsidRPr="006824F4" w:rsidRDefault="00F35E7C" w:rsidP="00447F65">
      <w:pPr>
        <w:spacing w:line="360" w:lineRule="auto"/>
        <w:jc w:val="both"/>
        <w:rPr>
          <w:rFonts w:ascii="Times New Roman" w:hAnsi="Times New Roman" w:cs="Times New Roman"/>
          <w:color w:val="000000" w:themeColor="text1"/>
          <w:sz w:val="22"/>
          <w:szCs w:val="22"/>
        </w:rPr>
      </w:pPr>
    </w:p>
    <w:p w14:paraId="5193CA1A" w14:textId="77777777" w:rsidR="00447F65" w:rsidRPr="006824F4" w:rsidRDefault="00447F65" w:rsidP="00447F65">
      <w:pPr>
        <w:pStyle w:val="Kop2"/>
        <w:spacing w:line="360" w:lineRule="auto"/>
        <w:rPr>
          <w:rFonts w:cs="Times New Roman"/>
        </w:rPr>
      </w:pPr>
      <w:bookmarkStart w:id="20" w:name="_Toc142925152"/>
      <w:r w:rsidRPr="006824F4">
        <w:rPr>
          <w:rFonts w:cs="Times New Roman"/>
        </w:rPr>
        <w:t>4.1. Analyse</w:t>
      </w:r>
      <w:bookmarkEnd w:id="20"/>
      <w:r w:rsidRPr="006824F4">
        <w:rPr>
          <w:rFonts w:cs="Times New Roman"/>
        </w:rPr>
        <w:t xml:space="preserve"> </w:t>
      </w:r>
    </w:p>
    <w:p w14:paraId="43FB26D5" w14:textId="65DC7838" w:rsidR="00447F65" w:rsidRPr="006824F4"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4.1.1. Intergenerationele overdracht </w:t>
      </w:r>
    </w:p>
    <w:p w14:paraId="150D9DF0" w14:textId="2B5C9750" w:rsidR="00447F65" w:rsidRPr="006824F4" w:rsidRDefault="00447F65" w:rsidP="00447F65">
      <w:pPr>
        <w:spacing w:line="360" w:lineRule="auto"/>
        <w:jc w:val="both"/>
        <w:rPr>
          <w:rFonts w:ascii="Times New Roman" w:hAnsi="Times New Roman" w:cs="Times New Roman"/>
          <w:i/>
          <w:iCs/>
          <w:color w:val="000000" w:themeColor="text1"/>
          <w:sz w:val="22"/>
          <w:szCs w:val="22"/>
        </w:rPr>
      </w:pPr>
      <w:r w:rsidRPr="006824F4">
        <w:rPr>
          <w:rFonts w:ascii="Times New Roman" w:hAnsi="Times New Roman" w:cs="Times New Roman"/>
          <w:i/>
          <w:iCs/>
          <w:color w:val="000000" w:themeColor="text1"/>
          <w:sz w:val="22"/>
          <w:szCs w:val="22"/>
        </w:rPr>
        <w:t>4.1.1.1. Intrinsiek</w:t>
      </w:r>
      <w:r w:rsidR="009A105A" w:rsidRPr="006824F4">
        <w:rPr>
          <w:rFonts w:ascii="Times New Roman" w:hAnsi="Times New Roman" w:cs="Times New Roman"/>
          <w:i/>
          <w:iCs/>
          <w:color w:val="000000" w:themeColor="text1"/>
          <w:sz w:val="22"/>
          <w:szCs w:val="22"/>
        </w:rPr>
        <w:t xml:space="preserve">e werkwaarden </w:t>
      </w:r>
    </w:p>
    <w:p w14:paraId="293DA8B1" w14:textId="7E93843F" w:rsidR="00447F65" w:rsidRDefault="00EA1046" w:rsidP="00304859">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Intrinsieke werkwaarden verwijzen naar </w:t>
      </w:r>
      <w:r w:rsidR="0094225C" w:rsidRPr="006824F4">
        <w:rPr>
          <w:rFonts w:ascii="Times New Roman" w:hAnsi="Times New Roman" w:cs="Times New Roman"/>
          <w:color w:val="000000" w:themeColor="text1"/>
          <w:sz w:val="22"/>
          <w:szCs w:val="22"/>
        </w:rPr>
        <w:t xml:space="preserve">leerkrachten met een open houding tegenover verandering, zij streven autonomie, groei en creativiteit in het werk na. Het is een werkwaarde die duidelijk belangrijk is voor de leerkrachten. </w:t>
      </w:r>
      <w:r w:rsidR="00304859">
        <w:rPr>
          <w:rFonts w:ascii="Times New Roman" w:hAnsi="Times New Roman" w:cs="Times New Roman"/>
          <w:color w:val="000000" w:themeColor="text1"/>
          <w:sz w:val="22"/>
          <w:szCs w:val="22"/>
        </w:rPr>
        <w:t>Zo streven v</w:t>
      </w:r>
      <w:r w:rsidR="00447F65" w:rsidRPr="006824F4">
        <w:rPr>
          <w:rFonts w:ascii="Times New Roman" w:hAnsi="Times New Roman" w:cs="Times New Roman"/>
          <w:color w:val="000000" w:themeColor="text1"/>
          <w:sz w:val="22"/>
          <w:szCs w:val="22"/>
        </w:rPr>
        <w:t>rijwel alle respondenten ernaar om zich te blijven ontwikkelen, een reden voor hen om studies en cursussen naa</w:t>
      </w:r>
      <w:r w:rsidR="00A33231">
        <w:rPr>
          <w:rFonts w:ascii="Times New Roman" w:hAnsi="Times New Roman" w:cs="Times New Roman"/>
          <w:color w:val="000000" w:themeColor="text1"/>
          <w:sz w:val="22"/>
          <w:szCs w:val="22"/>
        </w:rPr>
        <w:t xml:space="preserve">st </w:t>
      </w:r>
      <w:r w:rsidR="00447F65" w:rsidRPr="006824F4">
        <w:rPr>
          <w:rFonts w:ascii="Times New Roman" w:hAnsi="Times New Roman" w:cs="Times New Roman"/>
          <w:color w:val="000000" w:themeColor="text1"/>
          <w:sz w:val="22"/>
          <w:szCs w:val="22"/>
        </w:rPr>
        <w:t xml:space="preserve">het werk te doen en extra en/of andere taken op zich te nemen. </w:t>
      </w:r>
      <w:r w:rsidR="0094225C" w:rsidRPr="006824F4">
        <w:rPr>
          <w:rFonts w:ascii="Times New Roman" w:hAnsi="Times New Roman" w:cs="Times New Roman"/>
          <w:color w:val="000000" w:themeColor="text1"/>
          <w:sz w:val="22"/>
          <w:szCs w:val="22"/>
        </w:rPr>
        <w:t>Dit is echter niet aantoonbaar het gevolg van intergenerationele overdracht. S</w:t>
      </w:r>
      <w:r w:rsidR="00447F65" w:rsidRPr="006824F4">
        <w:rPr>
          <w:rFonts w:ascii="Times New Roman" w:hAnsi="Times New Roman" w:cs="Times New Roman"/>
          <w:color w:val="000000" w:themeColor="text1"/>
          <w:sz w:val="22"/>
          <w:szCs w:val="22"/>
        </w:rPr>
        <w:t xml:space="preserve">lechts één respondent vertelt </w:t>
      </w:r>
      <w:r w:rsidR="0094225C" w:rsidRPr="006824F4">
        <w:rPr>
          <w:rFonts w:ascii="Times New Roman" w:hAnsi="Times New Roman" w:cs="Times New Roman"/>
          <w:color w:val="000000" w:themeColor="text1"/>
          <w:sz w:val="22"/>
          <w:szCs w:val="22"/>
        </w:rPr>
        <w:t>dat ook de</w:t>
      </w:r>
      <w:r w:rsidR="00447F65" w:rsidRPr="006824F4">
        <w:rPr>
          <w:rFonts w:ascii="Times New Roman" w:hAnsi="Times New Roman" w:cs="Times New Roman"/>
          <w:color w:val="000000" w:themeColor="text1"/>
          <w:sz w:val="22"/>
          <w:szCs w:val="22"/>
        </w:rPr>
        <w:t xml:space="preserve"> vader zijn hele leven lang is blijven leren. </w:t>
      </w:r>
      <w:r w:rsidR="00A33231">
        <w:rPr>
          <w:rFonts w:ascii="Times New Roman" w:hAnsi="Times New Roman" w:cs="Times New Roman"/>
          <w:color w:val="000000" w:themeColor="text1"/>
          <w:sz w:val="22"/>
          <w:szCs w:val="22"/>
        </w:rPr>
        <w:t xml:space="preserve">Dit </w:t>
      </w:r>
      <w:r w:rsidR="00447F65" w:rsidRPr="006824F4">
        <w:rPr>
          <w:rFonts w:ascii="Times New Roman" w:hAnsi="Times New Roman" w:cs="Times New Roman"/>
          <w:color w:val="000000" w:themeColor="text1"/>
          <w:sz w:val="22"/>
          <w:szCs w:val="22"/>
        </w:rPr>
        <w:t xml:space="preserve">betekent niet, evenals voor de andere waarden die niet zijn overgedragen, dat de ouders hier geen waarde aanhechten of niet na </w:t>
      </w:r>
      <w:r w:rsidR="00447F65" w:rsidRPr="006824F4">
        <w:rPr>
          <w:rFonts w:ascii="Times New Roman" w:hAnsi="Times New Roman" w:cs="Times New Roman"/>
          <w:color w:val="000000" w:themeColor="text1"/>
          <w:sz w:val="22"/>
          <w:szCs w:val="22"/>
        </w:rPr>
        <w:lastRenderedPageBreak/>
        <w:t xml:space="preserve">streven. Het is zeer waarschijnlijk dat de respondenten simpelweg geen kennis hadden van de werkwaarden van de ouders. </w:t>
      </w:r>
    </w:p>
    <w:p w14:paraId="42F4EDFD" w14:textId="76FCBC52" w:rsidR="000B05E3" w:rsidRPr="006824F4" w:rsidRDefault="000B05E3" w:rsidP="00304859">
      <w:pPr>
        <w:spacing w:line="360" w:lineRule="auto"/>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ab/>
        <w:t xml:space="preserve">Een andere intrinsieke werkwaarde is ‘het meegenomen worden in beslissingen’. Een werkwaarde die door twee respondenten nadrukkelijk wordt benoemd, maar waarvan slechts één respondent aangeeft dat dit ook het geval was voor haar vader. Zo vertelt ze: </w:t>
      </w:r>
      <w:r w:rsidRPr="006824F4">
        <w:rPr>
          <w:rFonts w:ascii="Times New Roman" w:hAnsi="Times New Roman" w:cs="Times New Roman"/>
          <w:color w:val="000000" w:themeColor="text1"/>
        </w:rPr>
        <w:t>”</w:t>
      </w:r>
      <w:r w:rsidRPr="006824F4">
        <w:rPr>
          <w:rFonts w:ascii="Times New Roman" w:hAnsi="Times New Roman" w:cs="Times New Roman"/>
          <w:i/>
          <w:iCs/>
          <w:color w:val="000000" w:themeColor="text1"/>
          <w:sz w:val="22"/>
          <w:szCs w:val="22"/>
        </w:rPr>
        <w:t xml:space="preserve">Mijn vader vond aanzien niet belangrijk, maar die vindt het wel belangrijk dat die mee mag denken </w:t>
      </w:r>
      <w:r>
        <w:rPr>
          <w:rFonts w:ascii="Times New Roman" w:hAnsi="Times New Roman" w:cs="Times New Roman"/>
          <w:i/>
          <w:iCs/>
          <w:color w:val="000000" w:themeColor="text1"/>
          <w:sz w:val="22"/>
          <w:szCs w:val="22"/>
        </w:rPr>
        <w:t xml:space="preserve">en beslissen </w:t>
      </w:r>
      <w:r w:rsidRPr="006824F4">
        <w:rPr>
          <w:rFonts w:ascii="Times New Roman" w:hAnsi="Times New Roman" w:cs="Times New Roman"/>
          <w:i/>
          <w:iCs/>
          <w:color w:val="000000" w:themeColor="text1"/>
          <w:sz w:val="22"/>
          <w:szCs w:val="22"/>
        </w:rPr>
        <w:t>over belangrijke dingen. Dus hij is er niet gevoelig voor dat mensen zeggen: oh, dat is de directeur, maar hij is er wel gevoelig voor als die iets belangrijk, iets wat er echt toe doet, mee heeft opgezet</w:t>
      </w:r>
      <w:r w:rsidRPr="006824F4">
        <w:rPr>
          <w:rFonts w:ascii="Times New Roman" w:hAnsi="Times New Roman" w:cs="Times New Roman"/>
          <w:i/>
          <w:iCs/>
          <w:color w:val="000000" w:themeColor="text1"/>
          <w:sz w:val="22"/>
          <w:szCs w:val="22"/>
        </w:rPr>
        <w:t xml:space="preserve">‬.” </w:t>
      </w:r>
      <w:r w:rsidRPr="006824F4">
        <w:rPr>
          <w:rFonts w:ascii="Times New Roman" w:hAnsi="Times New Roman" w:cs="Times New Roman"/>
          <w:color w:val="000000" w:themeColor="text1"/>
          <w:sz w:val="22"/>
          <w:szCs w:val="22"/>
        </w:rPr>
        <w:t>‬</w:t>
      </w:r>
    </w:p>
    <w:p w14:paraId="3BE78913" w14:textId="348E5B6C" w:rsidR="00456EDC" w:rsidRPr="00C55B98" w:rsidRDefault="0094225C" w:rsidP="00C55B98">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Een tweede veelvoorkomende intrinsieke werkwaarde is ‘plezier nastreven in het werk’. </w:t>
      </w:r>
      <w:r w:rsidR="000275BC">
        <w:rPr>
          <w:rFonts w:ascii="Times New Roman" w:hAnsi="Times New Roman" w:cs="Times New Roman"/>
          <w:color w:val="000000" w:themeColor="text1"/>
          <w:sz w:val="22"/>
          <w:szCs w:val="22"/>
        </w:rPr>
        <w:t xml:space="preserve">Deze waarde is </w:t>
      </w:r>
      <w:r w:rsidRPr="006824F4">
        <w:rPr>
          <w:rFonts w:ascii="Times New Roman" w:hAnsi="Times New Roman" w:cs="Times New Roman"/>
          <w:color w:val="000000" w:themeColor="text1"/>
          <w:sz w:val="22"/>
          <w:szCs w:val="22"/>
        </w:rPr>
        <w:t>wel intergeneration</w:t>
      </w:r>
      <w:r w:rsidR="000275BC">
        <w:rPr>
          <w:rFonts w:ascii="Times New Roman" w:hAnsi="Times New Roman" w:cs="Times New Roman"/>
          <w:color w:val="000000" w:themeColor="text1"/>
          <w:sz w:val="22"/>
          <w:szCs w:val="22"/>
        </w:rPr>
        <w:t xml:space="preserve">eel </w:t>
      </w:r>
      <w:r w:rsidRPr="006824F4">
        <w:rPr>
          <w:rFonts w:ascii="Times New Roman" w:hAnsi="Times New Roman" w:cs="Times New Roman"/>
          <w:color w:val="000000" w:themeColor="text1"/>
          <w:sz w:val="22"/>
          <w:szCs w:val="22"/>
        </w:rPr>
        <w:t>over</w:t>
      </w:r>
      <w:r w:rsidR="000275BC">
        <w:rPr>
          <w:rFonts w:ascii="Times New Roman" w:hAnsi="Times New Roman" w:cs="Times New Roman"/>
          <w:color w:val="000000" w:themeColor="text1"/>
          <w:sz w:val="22"/>
          <w:szCs w:val="22"/>
        </w:rPr>
        <w:t xml:space="preserve">gedragen. Zo </w:t>
      </w:r>
      <w:r w:rsidR="005B2A80">
        <w:rPr>
          <w:rFonts w:ascii="Times New Roman" w:hAnsi="Times New Roman" w:cs="Times New Roman"/>
          <w:color w:val="000000" w:themeColor="text1"/>
          <w:sz w:val="22"/>
          <w:szCs w:val="22"/>
        </w:rPr>
        <w:t>zijn er 11</w:t>
      </w:r>
      <w:r w:rsidR="000275BC">
        <w:rPr>
          <w:rFonts w:ascii="Times New Roman" w:hAnsi="Times New Roman" w:cs="Times New Roman"/>
          <w:color w:val="000000" w:themeColor="text1"/>
          <w:sz w:val="22"/>
          <w:szCs w:val="22"/>
        </w:rPr>
        <w:t xml:space="preserve"> respondenten </w:t>
      </w:r>
      <w:r w:rsidR="005B2A80">
        <w:rPr>
          <w:rFonts w:ascii="Times New Roman" w:hAnsi="Times New Roman" w:cs="Times New Roman"/>
          <w:color w:val="000000" w:themeColor="text1"/>
          <w:sz w:val="22"/>
          <w:szCs w:val="22"/>
        </w:rPr>
        <w:t xml:space="preserve">waarvan zowel </w:t>
      </w:r>
      <w:r w:rsidR="000275BC">
        <w:rPr>
          <w:rFonts w:ascii="Times New Roman" w:hAnsi="Times New Roman" w:cs="Times New Roman"/>
          <w:color w:val="000000" w:themeColor="text1"/>
          <w:sz w:val="22"/>
          <w:szCs w:val="22"/>
        </w:rPr>
        <w:t xml:space="preserve">de ouders </w:t>
      </w:r>
      <w:r w:rsidR="005B2A80">
        <w:rPr>
          <w:rFonts w:ascii="Times New Roman" w:hAnsi="Times New Roman" w:cs="Times New Roman"/>
          <w:color w:val="000000" w:themeColor="text1"/>
          <w:sz w:val="22"/>
          <w:szCs w:val="22"/>
        </w:rPr>
        <w:t xml:space="preserve">als zijzelf </w:t>
      </w:r>
      <w:r w:rsidR="000275BC">
        <w:rPr>
          <w:rFonts w:ascii="Times New Roman" w:hAnsi="Times New Roman" w:cs="Times New Roman"/>
          <w:color w:val="000000" w:themeColor="text1"/>
          <w:sz w:val="22"/>
          <w:szCs w:val="22"/>
        </w:rPr>
        <w:t>belang</w:t>
      </w:r>
      <w:r w:rsidR="005B2A80">
        <w:rPr>
          <w:rFonts w:ascii="Times New Roman" w:hAnsi="Times New Roman" w:cs="Times New Roman"/>
          <w:color w:val="000000" w:themeColor="text1"/>
          <w:sz w:val="22"/>
          <w:szCs w:val="22"/>
        </w:rPr>
        <w:t xml:space="preserve"> hechten </w:t>
      </w:r>
      <w:r w:rsidR="000275BC">
        <w:rPr>
          <w:rFonts w:ascii="Times New Roman" w:hAnsi="Times New Roman" w:cs="Times New Roman"/>
          <w:color w:val="000000" w:themeColor="text1"/>
          <w:sz w:val="22"/>
          <w:szCs w:val="22"/>
        </w:rPr>
        <w:t>aan plezier in het werk. De overdracht vond daarbij overwegend passief plaats</w:t>
      </w:r>
      <w:r w:rsidR="00B2617A">
        <w:rPr>
          <w:rFonts w:ascii="Times New Roman" w:hAnsi="Times New Roman" w:cs="Times New Roman"/>
          <w:color w:val="000000" w:themeColor="text1"/>
          <w:sz w:val="22"/>
          <w:szCs w:val="22"/>
        </w:rPr>
        <w:t>.</w:t>
      </w:r>
      <w:r w:rsidR="000275BC">
        <w:rPr>
          <w:rFonts w:ascii="Times New Roman" w:hAnsi="Times New Roman" w:cs="Times New Roman"/>
          <w:color w:val="000000" w:themeColor="text1"/>
          <w:sz w:val="22"/>
          <w:szCs w:val="22"/>
        </w:rPr>
        <w:t xml:space="preserve">  </w:t>
      </w:r>
      <w:r w:rsidR="00B2617A">
        <w:rPr>
          <w:rFonts w:ascii="Times New Roman" w:hAnsi="Times New Roman" w:cs="Times New Roman"/>
          <w:color w:val="000000" w:themeColor="text1"/>
          <w:sz w:val="22"/>
          <w:szCs w:val="22"/>
        </w:rPr>
        <w:t xml:space="preserve">Want </w:t>
      </w:r>
      <w:r w:rsidR="000275BC">
        <w:rPr>
          <w:rFonts w:ascii="Times New Roman" w:hAnsi="Times New Roman" w:cs="Times New Roman"/>
          <w:color w:val="000000" w:themeColor="text1"/>
          <w:sz w:val="22"/>
          <w:szCs w:val="22"/>
        </w:rPr>
        <w:t>h</w:t>
      </w:r>
      <w:r w:rsidR="00447F65" w:rsidRPr="006824F4">
        <w:rPr>
          <w:rFonts w:ascii="Times New Roman" w:hAnsi="Times New Roman" w:cs="Times New Roman"/>
          <w:color w:val="000000" w:themeColor="text1"/>
          <w:sz w:val="22"/>
          <w:szCs w:val="22"/>
        </w:rPr>
        <w:t>oewel enkele respondenten aangeven dat de ouders hen bewust stimuleerden om datgene te doen waar hun passie lag, geeft het merendeel aan dat zij simpelweg wéten dat een of beide ouders een beroep uitoefenden of uitoefenen wat zij ook daadwerkelijk leuk vonden.</w:t>
      </w:r>
      <w:r w:rsidR="00B2617A">
        <w:rPr>
          <w:rFonts w:ascii="Times New Roman" w:hAnsi="Times New Roman" w:cs="Times New Roman"/>
          <w:color w:val="000000" w:themeColor="text1"/>
          <w:sz w:val="22"/>
          <w:szCs w:val="22"/>
        </w:rPr>
        <w:t xml:space="preserve"> Oftewel, zij hebben kennis van de werkwaarde ‘plezier in het werk’ van de ouder, maar kunnen niet vertellen hoe zij deze kennis hebben verworven. Een indicator van passieve overdracht.</w:t>
      </w:r>
      <w:r w:rsidR="00447F65" w:rsidRPr="006824F4">
        <w:rPr>
          <w:rFonts w:ascii="Times New Roman" w:hAnsi="Times New Roman" w:cs="Times New Roman"/>
          <w:color w:val="000000" w:themeColor="text1"/>
          <w:sz w:val="22"/>
          <w:szCs w:val="22"/>
        </w:rPr>
        <w:t xml:space="preserve"> </w:t>
      </w:r>
      <w:r w:rsidR="002E50DC">
        <w:rPr>
          <w:rFonts w:ascii="Times New Roman" w:hAnsi="Times New Roman" w:cs="Times New Roman"/>
          <w:color w:val="000000" w:themeColor="text1"/>
          <w:sz w:val="22"/>
          <w:szCs w:val="22"/>
        </w:rPr>
        <w:t>Zo vertelt respondent 4</w:t>
      </w:r>
      <w:r w:rsidR="002E50DC" w:rsidRPr="002E50DC">
        <w:rPr>
          <w:rFonts w:ascii="Times New Roman" w:hAnsi="Times New Roman" w:cs="Times New Roman"/>
          <w:i/>
          <w:iCs/>
          <w:color w:val="000000" w:themeColor="text1"/>
          <w:sz w:val="22"/>
          <w:szCs w:val="22"/>
        </w:rPr>
        <w:t>:”</w:t>
      </w:r>
      <w:r w:rsidR="002E50DC" w:rsidRPr="002E50DC">
        <w:rPr>
          <w:rFonts w:ascii="Times New Roman" w:eastAsiaTheme="minorHAnsi" w:hAnsi="Times New Roman" w:cs="Times New Roman"/>
          <w:i/>
          <w:iCs/>
          <w:color w:val="000000"/>
          <w:sz w:val="22"/>
          <w:szCs w:val="22"/>
          <w:lang w:eastAsia="en-US"/>
          <w14:ligatures w14:val="standardContextual"/>
        </w:rPr>
        <w:t xml:space="preserve"> </w:t>
      </w:r>
      <w:dir w:val="ltr">
        <w:r w:rsidR="002E50DC" w:rsidRPr="002E50DC">
          <w:rPr>
            <w:rFonts w:ascii="Times New Roman" w:eastAsiaTheme="minorHAnsi" w:hAnsi="Times New Roman" w:cs="Times New Roman"/>
            <w:i/>
            <w:iCs/>
            <w:color w:val="000000"/>
            <w:sz w:val="22"/>
            <w:szCs w:val="22"/>
            <w:lang w:eastAsia="en-US"/>
            <w14:ligatures w14:val="standardContextual"/>
          </w:rPr>
          <w:t>Papa was heel gepassioneerd over de wegenbouw, die was uitvoerder, die vond het heel interessant hoe wegen gemaakt werden en materialen, daar lag zijn passie.</w:t>
        </w:r>
        <w:r w:rsidR="002E50DC">
          <w:rPr>
            <w:rFonts w:ascii="Times New Roman" w:eastAsiaTheme="minorHAnsi" w:hAnsi="Times New Roman" w:cs="Times New Roman"/>
            <w:i/>
            <w:iCs/>
            <w:color w:val="000000"/>
            <w:sz w:val="22"/>
            <w:szCs w:val="22"/>
            <w:lang w:eastAsia="en-US"/>
            <w14:ligatures w14:val="standardContextual"/>
          </w:rPr>
          <w:t>”</w:t>
        </w:r>
        <w:r>
          <w:t>‬</w:t>
        </w:r>
        <w:r>
          <w:t>‬</w:t>
        </w:r>
        <w:r w:rsidR="007D6C5A">
          <w:t>‬</w:t>
        </w:r>
      </w:dir>
    </w:p>
    <w:p w14:paraId="2B9F8EFB" w14:textId="77777777" w:rsidR="00B14706" w:rsidRDefault="00B14706" w:rsidP="00447F65">
      <w:pPr>
        <w:spacing w:line="360" w:lineRule="auto"/>
        <w:jc w:val="both"/>
        <w:rPr>
          <w:rFonts w:ascii="Times New Roman" w:hAnsi="Times New Roman" w:cs="Times New Roman"/>
          <w:i/>
          <w:iCs/>
          <w:color w:val="000000" w:themeColor="text1"/>
          <w:sz w:val="22"/>
          <w:szCs w:val="22"/>
        </w:rPr>
      </w:pPr>
    </w:p>
    <w:p w14:paraId="38C8CF1A" w14:textId="6D748F04" w:rsidR="00447F65" w:rsidRPr="006824F4" w:rsidRDefault="00447F65" w:rsidP="00447F65">
      <w:pPr>
        <w:spacing w:line="360" w:lineRule="auto"/>
        <w:jc w:val="both"/>
        <w:rPr>
          <w:rFonts w:ascii="Times New Roman" w:hAnsi="Times New Roman" w:cs="Times New Roman"/>
          <w:i/>
          <w:iCs/>
          <w:color w:val="000000" w:themeColor="text1"/>
          <w:sz w:val="22"/>
          <w:szCs w:val="22"/>
        </w:rPr>
      </w:pPr>
      <w:r w:rsidRPr="006824F4">
        <w:rPr>
          <w:rFonts w:ascii="Times New Roman" w:hAnsi="Times New Roman" w:cs="Times New Roman"/>
          <w:i/>
          <w:iCs/>
          <w:color w:val="000000" w:themeColor="text1"/>
          <w:sz w:val="22"/>
          <w:szCs w:val="22"/>
        </w:rPr>
        <w:t>4.1.1.2. Extrinsiek</w:t>
      </w:r>
      <w:r w:rsidR="009A105A" w:rsidRPr="006824F4">
        <w:rPr>
          <w:rFonts w:ascii="Times New Roman" w:hAnsi="Times New Roman" w:cs="Times New Roman"/>
          <w:i/>
          <w:iCs/>
          <w:color w:val="000000" w:themeColor="text1"/>
          <w:sz w:val="22"/>
          <w:szCs w:val="22"/>
        </w:rPr>
        <w:t xml:space="preserve">e werkwaarden </w:t>
      </w:r>
    </w:p>
    <w:p w14:paraId="032D392B" w14:textId="298FDC46" w:rsidR="0094225C" w:rsidRPr="006824F4" w:rsidRDefault="005E1ACA" w:rsidP="00447F65">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color w:val="000000" w:themeColor="text1"/>
          <w:sz w:val="22"/>
          <w:szCs w:val="22"/>
        </w:rPr>
        <w:t xml:space="preserve">Naast de intrinsieke werkwaarden, zijn ook de </w:t>
      </w:r>
      <w:r w:rsidRPr="006824F4">
        <w:rPr>
          <w:rFonts w:ascii="Times New Roman" w:eastAsia="Times New Roman" w:hAnsi="Times New Roman" w:cs="Times New Roman"/>
          <w:color w:val="000000" w:themeColor="text1"/>
          <w:sz w:val="22"/>
          <w:szCs w:val="22"/>
        </w:rPr>
        <w:t xml:space="preserve">extrinsieke werkwaarden aanwezig. </w:t>
      </w:r>
      <w:r w:rsidR="0094225C" w:rsidRPr="006824F4">
        <w:rPr>
          <w:rFonts w:ascii="Times New Roman" w:hAnsi="Times New Roman" w:cs="Times New Roman"/>
          <w:color w:val="000000" w:themeColor="text1"/>
          <w:sz w:val="22"/>
          <w:szCs w:val="22"/>
        </w:rPr>
        <w:t xml:space="preserve">Extrinsieke werkwaarden verwijzen naar </w:t>
      </w:r>
      <w:r w:rsidR="0094225C" w:rsidRPr="006824F4">
        <w:rPr>
          <w:rFonts w:ascii="Times New Roman" w:eastAsia="Times New Roman" w:hAnsi="Times New Roman" w:cs="Times New Roman"/>
          <w:color w:val="000000" w:themeColor="text1"/>
          <w:sz w:val="22"/>
          <w:szCs w:val="22"/>
        </w:rPr>
        <w:t>conservatisme en behoud</w:t>
      </w:r>
      <w:r w:rsidR="002E50DC">
        <w:rPr>
          <w:rFonts w:ascii="Times New Roman" w:eastAsia="Times New Roman" w:hAnsi="Times New Roman" w:cs="Times New Roman"/>
          <w:color w:val="000000" w:themeColor="text1"/>
          <w:sz w:val="22"/>
          <w:szCs w:val="22"/>
        </w:rPr>
        <w:t>, met name gericht op de financiën.</w:t>
      </w:r>
      <w:r w:rsidR="0094225C" w:rsidRPr="006824F4">
        <w:rPr>
          <w:rFonts w:ascii="Times New Roman" w:eastAsia="Times New Roman" w:hAnsi="Times New Roman" w:cs="Times New Roman"/>
          <w:color w:val="000000" w:themeColor="text1"/>
          <w:sz w:val="22"/>
          <w:szCs w:val="22"/>
        </w:rPr>
        <w:t xml:space="preserve"> In dit onderzoek is de focus daarbij gelegd op (werk)zekerheid en een vast inkomen. </w:t>
      </w:r>
    </w:p>
    <w:p w14:paraId="66FF8FC6" w14:textId="5049E23F" w:rsidR="005E1ACA" w:rsidRDefault="002E50DC" w:rsidP="005E1ACA">
      <w:pPr>
        <w:spacing w:line="360" w:lineRule="auto"/>
        <w:ind w:firstLine="708"/>
        <w:jc w:val="both"/>
        <w:rPr>
          <w:rFonts w:ascii="Times New Roman" w:hAnsi="Times New Roman" w:cs="Times New Roman"/>
          <w:color w:val="000000" w:themeColor="text1"/>
        </w:rPr>
      </w:pPr>
      <w:r>
        <w:rPr>
          <w:rFonts w:ascii="Times New Roman" w:hAnsi="Times New Roman" w:cs="Times New Roman"/>
          <w:color w:val="000000" w:themeColor="text1"/>
          <w:sz w:val="22"/>
          <w:szCs w:val="22"/>
        </w:rPr>
        <w:t xml:space="preserve">Tien </w:t>
      </w:r>
      <w:r w:rsidR="00447F65" w:rsidRPr="006824F4">
        <w:rPr>
          <w:rFonts w:ascii="Times New Roman" w:hAnsi="Times New Roman" w:cs="Times New Roman"/>
          <w:color w:val="000000" w:themeColor="text1"/>
          <w:sz w:val="22"/>
          <w:szCs w:val="22"/>
        </w:rPr>
        <w:t xml:space="preserve">respondenten </w:t>
      </w:r>
      <w:r w:rsidR="00A32322" w:rsidRPr="006824F4">
        <w:rPr>
          <w:rFonts w:ascii="Times New Roman" w:hAnsi="Times New Roman" w:cs="Times New Roman"/>
          <w:color w:val="000000" w:themeColor="text1"/>
          <w:sz w:val="22"/>
          <w:szCs w:val="22"/>
        </w:rPr>
        <w:t>g</w:t>
      </w:r>
      <w:r w:rsidR="007E4FBA" w:rsidRPr="006824F4">
        <w:rPr>
          <w:rFonts w:ascii="Times New Roman" w:hAnsi="Times New Roman" w:cs="Times New Roman"/>
          <w:color w:val="000000" w:themeColor="text1"/>
          <w:sz w:val="22"/>
          <w:szCs w:val="22"/>
        </w:rPr>
        <w:t>ev</w:t>
      </w:r>
      <w:r w:rsidR="00A32322" w:rsidRPr="006824F4">
        <w:rPr>
          <w:rFonts w:ascii="Times New Roman" w:hAnsi="Times New Roman" w:cs="Times New Roman"/>
          <w:color w:val="000000" w:themeColor="text1"/>
          <w:sz w:val="22"/>
          <w:szCs w:val="22"/>
        </w:rPr>
        <w:t>en aan</w:t>
      </w:r>
      <w:r w:rsidR="00447F65" w:rsidRPr="006824F4">
        <w:rPr>
          <w:rFonts w:ascii="Times New Roman" w:hAnsi="Times New Roman" w:cs="Times New Roman"/>
          <w:color w:val="000000" w:themeColor="text1"/>
          <w:sz w:val="22"/>
          <w:szCs w:val="22"/>
        </w:rPr>
        <w:t xml:space="preserve"> dat zij streven naar een goed inkomen, maar</w:t>
      </w:r>
      <w:r w:rsidR="00BD3602">
        <w:rPr>
          <w:rFonts w:ascii="Times New Roman" w:hAnsi="Times New Roman" w:cs="Times New Roman"/>
          <w:color w:val="000000" w:themeColor="text1"/>
          <w:sz w:val="22"/>
          <w:szCs w:val="22"/>
        </w:rPr>
        <w:t xml:space="preserve"> vertelden niet dat </w:t>
      </w:r>
      <w:r w:rsidR="00A32322" w:rsidRPr="006824F4">
        <w:rPr>
          <w:rFonts w:ascii="Times New Roman" w:hAnsi="Times New Roman" w:cs="Times New Roman"/>
          <w:color w:val="000000" w:themeColor="text1"/>
          <w:sz w:val="22"/>
          <w:szCs w:val="22"/>
        </w:rPr>
        <w:t xml:space="preserve">dit </w:t>
      </w:r>
      <w:r w:rsidR="00BD3602">
        <w:rPr>
          <w:rFonts w:ascii="Times New Roman" w:hAnsi="Times New Roman" w:cs="Times New Roman"/>
          <w:color w:val="000000" w:themeColor="text1"/>
          <w:sz w:val="22"/>
          <w:szCs w:val="22"/>
        </w:rPr>
        <w:t>ook</w:t>
      </w:r>
      <w:r>
        <w:rPr>
          <w:rFonts w:ascii="Times New Roman" w:hAnsi="Times New Roman" w:cs="Times New Roman"/>
          <w:color w:val="000000" w:themeColor="text1"/>
          <w:sz w:val="22"/>
          <w:szCs w:val="22"/>
        </w:rPr>
        <w:t xml:space="preserve"> </w:t>
      </w:r>
      <w:r w:rsidR="00A32322" w:rsidRPr="006824F4">
        <w:rPr>
          <w:rFonts w:ascii="Times New Roman" w:hAnsi="Times New Roman" w:cs="Times New Roman"/>
          <w:color w:val="000000" w:themeColor="text1"/>
          <w:sz w:val="22"/>
          <w:szCs w:val="22"/>
        </w:rPr>
        <w:t xml:space="preserve">het geval was voor de ouders. </w:t>
      </w:r>
      <w:r w:rsidR="005E1ACA" w:rsidRPr="006824F4">
        <w:rPr>
          <w:rFonts w:ascii="Times New Roman" w:hAnsi="Times New Roman" w:cs="Times New Roman"/>
          <w:color w:val="000000" w:themeColor="text1"/>
          <w:sz w:val="22"/>
          <w:szCs w:val="22"/>
        </w:rPr>
        <w:t xml:space="preserve">Oftewel, de </w:t>
      </w:r>
      <w:r w:rsidR="00A32322" w:rsidRPr="006824F4">
        <w:rPr>
          <w:rFonts w:ascii="Times New Roman" w:hAnsi="Times New Roman" w:cs="Times New Roman"/>
          <w:color w:val="000000" w:themeColor="text1"/>
          <w:sz w:val="22"/>
          <w:szCs w:val="22"/>
        </w:rPr>
        <w:t xml:space="preserve">extrinsieke werkwaarde van een goed en vast inkomen </w:t>
      </w:r>
      <w:r w:rsidR="005E1ACA" w:rsidRPr="006824F4">
        <w:rPr>
          <w:rFonts w:ascii="Times New Roman" w:hAnsi="Times New Roman" w:cs="Times New Roman"/>
          <w:color w:val="000000" w:themeColor="text1"/>
          <w:sz w:val="22"/>
          <w:szCs w:val="22"/>
        </w:rPr>
        <w:t xml:space="preserve">is niet </w:t>
      </w:r>
      <w:r w:rsidR="00A32322" w:rsidRPr="006824F4">
        <w:rPr>
          <w:rFonts w:ascii="Times New Roman" w:hAnsi="Times New Roman" w:cs="Times New Roman"/>
          <w:color w:val="000000" w:themeColor="text1"/>
          <w:sz w:val="22"/>
          <w:szCs w:val="22"/>
        </w:rPr>
        <w:t>(</w:t>
      </w:r>
      <w:r w:rsidR="005E1ACA" w:rsidRPr="006824F4">
        <w:rPr>
          <w:rFonts w:ascii="Times New Roman" w:hAnsi="Times New Roman" w:cs="Times New Roman"/>
          <w:color w:val="000000" w:themeColor="text1"/>
          <w:sz w:val="22"/>
          <w:szCs w:val="22"/>
        </w:rPr>
        <w:t>direct</w:t>
      </w:r>
      <w:r w:rsidR="00A32322" w:rsidRPr="006824F4">
        <w:rPr>
          <w:rFonts w:ascii="Times New Roman" w:hAnsi="Times New Roman" w:cs="Times New Roman"/>
          <w:color w:val="000000" w:themeColor="text1"/>
          <w:sz w:val="22"/>
          <w:szCs w:val="22"/>
        </w:rPr>
        <w:t xml:space="preserve">) </w:t>
      </w:r>
      <w:r w:rsidR="005E1ACA" w:rsidRPr="006824F4">
        <w:rPr>
          <w:rFonts w:ascii="Times New Roman" w:hAnsi="Times New Roman" w:cs="Times New Roman"/>
          <w:color w:val="000000" w:themeColor="text1"/>
          <w:sz w:val="22"/>
          <w:szCs w:val="22"/>
        </w:rPr>
        <w:t xml:space="preserve">gerelateerd aan intergenerationele overdracht. </w:t>
      </w:r>
      <w:r w:rsidR="00BD3602">
        <w:rPr>
          <w:rFonts w:ascii="Times New Roman" w:hAnsi="Times New Roman" w:cs="Times New Roman"/>
          <w:color w:val="000000" w:themeColor="text1"/>
          <w:sz w:val="22"/>
          <w:szCs w:val="22"/>
        </w:rPr>
        <w:t xml:space="preserve">Slechts één respondent die waarde hechtte aan een goed inkomen gaf aan dat haar ouders hier ook belang aan hechten. </w:t>
      </w:r>
      <w:r w:rsidR="00A32322" w:rsidRPr="006824F4">
        <w:rPr>
          <w:rFonts w:ascii="Times New Roman" w:hAnsi="Times New Roman" w:cs="Times New Roman"/>
          <w:color w:val="000000" w:themeColor="text1"/>
          <w:sz w:val="22"/>
          <w:szCs w:val="22"/>
        </w:rPr>
        <w:t xml:space="preserve">Opvallend daarbij is de </w:t>
      </w:r>
      <w:r w:rsidR="00447F65" w:rsidRPr="006824F4">
        <w:rPr>
          <w:rFonts w:ascii="Times New Roman" w:hAnsi="Times New Roman" w:cs="Times New Roman"/>
          <w:color w:val="000000" w:themeColor="text1"/>
          <w:sz w:val="22"/>
          <w:szCs w:val="22"/>
        </w:rPr>
        <w:t xml:space="preserve">wijze waarop de respondenten invulling geven aan een ‘goed inkomen’. Zij vertaalden dit namelijk naar een inkomen dat voldoende is om zichzelf, en eventueel de rest van het huishouden, te kunnen onderhouden. Geen enkele respondent gaf aan dat zij een ‘groot inkomen’ willen hebben omdat zij </w:t>
      </w:r>
      <w:r>
        <w:rPr>
          <w:rFonts w:ascii="Times New Roman" w:hAnsi="Times New Roman" w:cs="Times New Roman"/>
          <w:color w:val="000000" w:themeColor="text1"/>
          <w:sz w:val="22"/>
          <w:szCs w:val="22"/>
        </w:rPr>
        <w:t xml:space="preserve">op die manier </w:t>
      </w:r>
      <w:r w:rsidR="00447F65" w:rsidRPr="006824F4">
        <w:rPr>
          <w:rFonts w:ascii="Times New Roman" w:hAnsi="Times New Roman" w:cs="Times New Roman"/>
          <w:color w:val="000000" w:themeColor="text1"/>
          <w:sz w:val="22"/>
          <w:szCs w:val="22"/>
        </w:rPr>
        <w:t>belang hechten</w:t>
      </w:r>
      <w:r>
        <w:rPr>
          <w:rFonts w:ascii="Times New Roman" w:hAnsi="Times New Roman" w:cs="Times New Roman"/>
          <w:color w:val="000000" w:themeColor="text1"/>
          <w:sz w:val="22"/>
          <w:szCs w:val="22"/>
        </w:rPr>
        <w:t xml:space="preserve"> aan geld.</w:t>
      </w:r>
      <w:r w:rsidR="00447F65" w:rsidRPr="006824F4">
        <w:rPr>
          <w:rFonts w:ascii="Times New Roman" w:hAnsi="Times New Roman" w:cs="Times New Roman"/>
          <w:color w:val="000000" w:themeColor="text1"/>
          <w:sz w:val="22"/>
          <w:szCs w:val="22"/>
        </w:rPr>
        <w:t xml:space="preserve"> Zo vertelt respondent 10: </w:t>
      </w:r>
      <w:r w:rsidR="00447F65" w:rsidRPr="006824F4">
        <w:rPr>
          <w:rFonts w:ascii="Times New Roman" w:hAnsi="Times New Roman" w:cs="Times New Roman"/>
          <w:i/>
          <w:iCs/>
          <w:color w:val="000000" w:themeColor="text1"/>
          <w:sz w:val="22"/>
          <w:szCs w:val="22"/>
        </w:rPr>
        <w:t xml:space="preserve">“Die regeling was er, waarom zou ik niet eens een keer van een regeling gebruikmaken. Ja, dus ik denk van ja, je bouwt hetzelfde pensioen op en je krijgt lekker een vrije dag. Minder loon ja, we hebben het goed, waar hebben we het over? We zitten niet in het bedrijfsleven met iedere maand een nieuwe Mercedes. </w:t>
      </w:r>
      <w:r>
        <w:rPr>
          <w:rFonts w:ascii="Times New Roman" w:hAnsi="Times New Roman" w:cs="Times New Roman"/>
          <w:i/>
          <w:iCs/>
          <w:color w:val="000000" w:themeColor="text1"/>
          <w:sz w:val="22"/>
          <w:szCs w:val="22"/>
        </w:rPr>
        <w:t>Dat is g</w:t>
      </w:r>
      <w:r w:rsidR="00447F65" w:rsidRPr="006824F4">
        <w:rPr>
          <w:rFonts w:ascii="Times New Roman" w:hAnsi="Times New Roman" w:cs="Times New Roman"/>
          <w:i/>
          <w:iCs/>
          <w:color w:val="000000" w:themeColor="text1"/>
          <w:sz w:val="22"/>
          <w:szCs w:val="22"/>
        </w:rPr>
        <w:t>ewoon een keuze geweest, lekker een dag vrij</w:t>
      </w:r>
      <w:r>
        <w:rPr>
          <w:rFonts w:ascii="Times New Roman" w:hAnsi="Times New Roman" w:cs="Times New Roman"/>
          <w:i/>
          <w:iCs/>
          <w:color w:val="000000" w:themeColor="text1"/>
          <w:sz w:val="22"/>
          <w:szCs w:val="22"/>
        </w:rPr>
        <w:t xml:space="preserve"> en </w:t>
      </w:r>
      <w:r w:rsidR="00447F65" w:rsidRPr="006824F4">
        <w:rPr>
          <w:rFonts w:ascii="Times New Roman" w:hAnsi="Times New Roman" w:cs="Times New Roman"/>
          <w:i/>
          <w:iCs/>
          <w:color w:val="000000" w:themeColor="text1"/>
          <w:sz w:val="22"/>
          <w:szCs w:val="22"/>
        </w:rPr>
        <w:t xml:space="preserve">hetzelfde pensioen. En ja, minder loon so what?” </w:t>
      </w:r>
      <w:r w:rsidR="00447F65" w:rsidRPr="006824F4">
        <w:rPr>
          <w:rFonts w:ascii="Times New Roman" w:hAnsi="Times New Roman" w:cs="Times New Roman"/>
          <w:color w:val="000000" w:themeColor="text1"/>
        </w:rPr>
        <w:t>‬</w:t>
      </w:r>
    </w:p>
    <w:p w14:paraId="46CF6E7D" w14:textId="22C0C647" w:rsidR="00847D1E" w:rsidRPr="00847D1E" w:rsidRDefault="00847D1E" w:rsidP="00847D1E">
      <w:pPr>
        <w:spacing w:line="360" w:lineRule="auto"/>
        <w:jc w:val="both"/>
        <w:rPr>
          <w:rFonts w:ascii="Times New Roman" w:hAnsi="Times New Roman" w:cs="Times New Roman"/>
          <w:color w:val="000000" w:themeColor="text1"/>
          <w:sz w:val="22"/>
          <w:szCs w:val="22"/>
        </w:rPr>
      </w:pPr>
      <w:r w:rsidRPr="00847D1E">
        <w:rPr>
          <w:rFonts w:ascii="Times New Roman" w:hAnsi="Times New Roman" w:cs="Times New Roman"/>
          <w:color w:val="000000" w:themeColor="text1"/>
          <w:sz w:val="22"/>
          <w:szCs w:val="22"/>
        </w:rPr>
        <w:lastRenderedPageBreak/>
        <w:t xml:space="preserve">Oftewel, </w:t>
      </w:r>
      <w:r>
        <w:rPr>
          <w:rFonts w:ascii="Times New Roman" w:hAnsi="Times New Roman" w:cs="Times New Roman"/>
          <w:color w:val="000000" w:themeColor="text1"/>
          <w:sz w:val="22"/>
          <w:szCs w:val="22"/>
        </w:rPr>
        <w:t xml:space="preserve">hoewel </w:t>
      </w:r>
      <w:r w:rsidR="000A0766">
        <w:rPr>
          <w:rFonts w:ascii="Times New Roman" w:hAnsi="Times New Roman" w:cs="Times New Roman"/>
          <w:color w:val="000000" w:themeColor="text1"/>
          <w:sz w:val="22"/>
          <w:szCs w:val="22"/>
        </w:rPr>
        <w:t>velen</w:t>
      </w:r>
      <w:r>
        <w:rPr>
          <w:rFonts w:ascii="Times New Roman" w:hAnsi="Times New Roman" w:cs="Times New Roman"/>
          <w:color w:val="000000" w:themeColor="text1"/>
          <w:sz w:val="22"/>
          <w:szCs w:val="22"/>
        </w:rPr>
        <w:t xml:space="preserve"> respondenten een goede boterham willen verdienen en zekerheid willen over </w:t>
      </w:r>
      <w:r w:rsidR="000A0766">
        <w:rPr>
          <w:rFonts w:ascii="Times New Roman" w:hAnsi="Times New Roman" w:cs="Times New Roman"/>
          <w:color w:val="000000" w:themeColor="text1"/>
          <w:sz w:val="22"/>
          <w:szCs w:val="22"/>
        </w:rPr>
        <w:t>de</w:t>
      </w:r>
      <w:r>
        <w:rPr>
          <w:rFonts w:ascii="Times New Roman" w:hAnsi="Times New Roman" w:cs="Times New Roman"/>
          <w:color w:val="000000" w:themeColor="text1"/>
          <w:sz w:val="22"/>
          <w:szCs w:val="22"/>
        </w:rPr>
        <w:t xml:space="preserve"> financiën, hechten zij weinig waarde aan een ‘groot’ of ‘excessief’ inkomen en herkennen zij dit ook niet terug bij de ouders. </w:t>
      </w:r>
    </w:p>
    <w:p w14:paraId="0AEE9BBE" w14:textId="77777777" w:rsidR="00447F65" w:rsidRPr="006824F4" w:rsidRDefault="00447F65" w:rsidP="00447F65">
      <w:pPr>
        <w:spacing w:line="360" w:lineRule="auto"/>
        <w:jc w:val="both"/>
        <w:rPr>
          <w:rFonts w:ascii="Times New Roman" w:hAnsi="Times New Roman" w:cs="Times New Roman"/>
          <w:b/>
          <w:bCs/>
          <w:color w:val="000000" w:themeColor="text1"/>
          <w:sz w:val="22"/>
          <w:szCs w:val="22"/>
        </w:rPr>
      </w:pPr>
    </w:p>
    <w:p w14:paraId="7ED96E02" w14:textId="28D80503" w:rsidR="00447F65" w:rsidRPr="006824F4" w:rsidRDefault="00447F65" w:rsidP="00447F65">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i/>
          <w:iCs/>
          <w:color w:val="000000" w:themeColor="text1"/>
          <w:sz w:val="22"/>
          <w:szCs w:val="22"/>
        </w:rPr>
        <w:t>4.1.1.3. Socia</w:t>
      </w:r>
      <w:r w:rsidR="009A105A" w:rsidRPr="006824F4">
        <w:rPr>
          <w:rFonts w:ascii="Times New Roman" w:hAnsi="Times New Roman" w:cs="Times New Roman"/>
          <w:i/>
          <w:iCs/>
          <w:color w:val="000000" w:themeColor="text1"/>
          <w:sz w:val="22"/>
          <w:szCs w:val="22"/>
        </w:rPr>
        <w:t xml:space="preserve">le werkwaarden </w:t>
      </w:r>
    </w:p>
    <w:p w14:paraId="12373014" w14:textId="1F986844" w:rsidR="00C022DE" w:rsidRPr="006824F4" w:rsidRDefault="00C022DE" w:rsidP="00447F65">
      <w:pPr>
        <w:spacing w:line="360" w:lineRule="auto"/>
        <w:jc w:val="both"/>
        <w:rPr>
          <w:rFonts w:ascii="Times New Roman" w:eastAsia="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Naast de intrinsieke werkwaarde ‘plezier in het werk’ zijn het de sociale werkwaarden waar de respondenten de grootste waarde aanhechten. </w:t>
      </w:r>
      <w:r w:rsidRPr="006824F4">
        <w:rPr>
          <w:rFonts w:ascii="Times New Roman" w:eastAsia="Times New Roman" w:hAnsi="Times New Roman" w:cs="Times New Roman"/>
          <w:i/>
          <w:iCs/>
          <w:color w:val="767171" w:themeColor="background2" w:themeShade="80"/>
          <w:sz w:val="22"/>
          <w:szCs w:val="22"/>
        </w:rPr>
        <w:t xml:space="preserve"> </w:t>
      </w:r>
      <w:r w:rsidRPr="006824F4">
        <w:rPr>
          <w:rFonts w:ascii="Times New Roman" w:eastAsia="Times New Roman" w:hAnsi="Times New Roman" w:cs="Times New Roman"/>
          <w:color w:val="000000" w:themeColor="text1"/>
          <w:sz w:val="22"/>
          <w:szCs w:val="22"/>
        </w:rPr>
        <w:t xml:space="preserve">Sociale of relationele </w:t>
      </w:r>
      <w:r w:rsidR="004C5597">
        <w:rPr>
          <w:rFonts w:ascii="Times New Roman" w:eastAsia="Times New Roman" w:hAnsi="Times New Roman" w:cs="Times New Roman"/>
          <w:color w:val="000000" w:themeColor="text1"/>
          <w:sz w:val="22"/>
          <w:szCs w:val="22"/>
        </w:rPr>
        <w:t xml:space="preserve">werkwaarden </w:t>
      </w:r>
      <w:r w:rsidRPr="006824F4">
        <w:rPr>
          <w:rFonts w:ascii="Times New Roman" w:eastAsia="Times New Roman" w:hAnsi="Times New Roman" w:cs="Times New Roman"/>
          <w:color w:val="000000" w:themeColor="text1"/>
          <w:sz w:val="22"/>
          <w:szCs w:val="22"/>
        </w:rPr>
        <w:t xml:space="preserve">verwijzen naar de visie dat werk een middel is om een bijdrage te leveren aan de samenleving. </w:t>
      </w:r>
    </w:p>
    <w:p w14:paraId="36AB6DC2" w14:textId="5CDC6C04" w:rsidR="00BD3602" w:rsidRPr="00435FC1" w:rsidRDefault="00447F65" w:rsidP="00435FC1">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Ieder van de respondenten geeft aan dat binnen het werk het vooruithelpen van de leerlingen voor hen zeer belangrijk is. Zo willen zij een verandering teweegbrengen in de ontwikkeling van een kind, ervoor zorgen dat hij/zij lekker in zijn vel zit en bovenal streven zij ernaar om ieder kind elke dag wat leren.</w:t>
      </w:r>
      <w:r w:rsidR="009A40AE" w:rsidRPr="006824F4">
        <w:rPr>
          <w:rFonts w:ascii="Times New Roman" w:hAnsi="Times New Roman" w:cs="Times New Roman"/>
          <w:color w:val="000000" w:themeColor="text1"/>
          <w:sz w:val="22"/>
          <w:szCs w:val="22"/>
        </w:rPr>
        <w:t xml:space="preserve"> De mate van intergenerationele overdracht </w:t>
      </w:r>
      <w:r w:rsidR="00BD3602">
        <w:rPr>
          <w:rFonts w:ascii="Times New Roman" w:hAnsi="Times New Roman" w:cs="Times New Roman"/>
          <w:color w:val="000000" w:themeColor="text1"/>
          <w:sz w:val="22"/>
          <w:szCs w:val="22"/>
        </w:rPr>
        <w:t xml:space="preserve">voor deze werkwaarde </w:t>
      </w:r>
      <w:r w:rsidR="009A40AE" w:rsidRPr="006824F4">
        <w:rPr>
          <w:rFonts w:ascii="Times New Roman" w:hAnsi="Times New Roman" w:cs="Times New Roman"/>
          <w:color w:val="000000" w:themeColor="text1"/>
          <w:sz w:val="22"/>
          <w:szCs w:val="22"/>
        </w:rPr>
        <w:t>is beperkt; v</w:t>
      </w:r>
      <w:r w:rsidRPr="006824F4">
        <w:rPr>
          <w:rFonts w:ascii="Times New Roman" w:hAnsi="Times New Roman" w:cs="Times New Roman"/>
          <w:color w:val="000000" w:themeColor="text1"/>
          <w:sz w:val="22"/>
          <w:szCs w:val="22"/>
        </w:rPr>
        <w:t xml:space="preserve">an de vijftien respondenten zijn </w:t>
      </w:r>
      <w:r w:rsidR="004C5597">
        <w:rPr>
          <w:rFonts w:ascii="Times New Roman" w:hAnsi="Times New Roman" w:cs="Times New Roman"/>
          <w:color w:val="000000" w:themeColor="text1"/>
          <w:sz w:val="22"/>
          <w:szCs w:val="22"/>
        </w:rPr>
        <w:t xml:space="preserve">er </w:t>
      </w:r>
      <w:r w:rsidRPr="006824F4">
        <w:rPr>
          <w:rFonts w:ascii="Times New Roman" w:hAnsi="Times New Roman" w:cs="Times New Roman"/>
          <w:color w:val="000000" w:themeColor="text1"/>
          <w:sz w:val="22"/>
          <w:szCs w:val="22"/>
        </w:rPr>
        <w:t>drie leerkrachten die</w:t>
      </w:r>
      <w:r w:rsidR="009A40AE"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aangegeven dat ook de ouders een verandering buiten zichzelf teweeg wilde</w:t>
      </w:r>
      <w:r w:rsidR="00BD3602">
        <w:rPr>
          <w:rFonts w:ascii="Times New Roman" w:hAnsi="Times New Roman" w:cs="Times New Roman"/>
          <w:color w:val="000000" w:themeColor="text1"/>
          <w:sz w:val="22"/>
          <w:szCs w:val="22"/>
        </w:rPr>
        <w:t xml:space="preserve">n </w:t>
      </w:r>
      <w:r w:rsidRPr="006824F4">
        <w:rPr>
          <w:rFonts w:ascii="Times New Roman" w:hAnsi="Times New Roman" w:cs="Times New Roman"/>
          <w:color w:val="000000" w:themeColor="text1"/>
          <w:sz w:val="22"/>
          <w:szCs w:val="22"/>
        </w:rPr>
        <w:t>brengen</w:t>
      </w:r>
      <w:r w:rsidR="009A40AE" w:rsidRPr="006824F4">
        <w:rPr>
          <w:rFonts w:ascii="Times New Roman" w:hAnsi="Times New Roman" w:cs="Times New Roman"/>
          <w:color w:val="000000" w:themeColor="text1"/>
          <w:sz w:val="22"/>
          <w:szCs w:val="22"/>
        </w:rPr>
        <w:t xml:space="preserve">. </w:t>
      </w:r>
      <w:r w:rsidR="00BD3602" w:rsidRPr="00BD3602">
        <w:rPr>
          <w:rFonts w:ascii="Times New Roman" w:hAnsi="Times New Roman" w:cs="Times New Roman"/>
          <w:color w:val="000000" w:themeColor="text1"/>
          <w:sz w:val="22"/>
          <w:szCs w:val="22"/>
        </w:rPr>
        <w:t>Respondent 5, wiens vader ook leraar was, zegt hierover: “</w:t>
      </w:r>
      <w:dir w:val="ltr">
        <w:r w:rsidR="00BD3602" w:rsidRPr="00BD3602">
          <w:rPr>
            <w:rFonts w:ascii="Times New Roman" w:eastAsiaTheme="minorHAnsi" w:hAnsi="Times New Roman" w:cs="Times New Roman"/>
            <w:color w:val="000000"/>
            <w:sz w:val="22"/>
            <w:szCs w:val="22"/>
            <w:lang w:eastAsia="en-US"/>
            <w14:ligatures w14:val="standardContextual"/>
          </w:rPr>
          <w:t>...</w:t>
        </w:r>
        <w:r w:rsidR="00BD3602" w:rsidRPr="00BD3602">
          <w:rPr>
            <w:rFonts w:ascii="Times New Roman" w:eastAsiaTheme="minorHAnsi" w:hAnsi="Times New Roman" w:cs="Times New Roman"/>
            <w:i/>
            <w:iCs/>
            <w:color w:val="000000"/>
            <w:sz w:val="22"/>
            <w:szCs w:val="22"/>
            <w:lang w:eastAsia="en-US"/>
            <w14:ligatures w14:val="standardContextual"/>
          </w:rPr>
          <w:t>en ook het stukje mensen helpen of kinderen helpen of jongeren helpen is wat ze doen of hebben ged</w:t>
        </w:r>
        <w:r w:rsidR="00DD34F3">
          <w:rPr>
            <w:rFonts w:ascii="Times New Roman" w:eastAsiaTheme="minorHAnsi" w:hAnsi="Times New Roman" w:cs="Times New Roman"/>
            <w:i/>
            <w:iCs/>
            <w:color w:val="000000"/>
            <w:sz w:val="22"/>
            <w:szCs w:val="22"/>
            <w:lang w:eastAsia="en-US"/>
            <w14:ligatures w14:val="standardContextual"/>
          </w:rPr>
          <w:t>a</w:t>
        </w:r>
        <w:r w:rsidR="00BD3602" w:rsidRPr="00BD3602">
          <w:rPr>
            <w:rFonts w:ascii="Times New Roman" w:eastAsiaTheme="minorHAnsi" w:hAnsi="Times New Roman" w:cs="Times New Roman"/>
            <w:i/>
            <w:iCs/>
            <w:color w:val="000000"/>
            <w:sz w:val="22"/>
            <w:szCs w:val="22"/>
            <w:lang w:eastAsia="en-US"/>
            <w14:ligatures w14:val="standardContextual"/>
          </w:rPr>
          <w:t>an</w:t>
        </w:r>
        <w:r w:rsidR="00DD34F3">
          <w:rPr>
            <w:rFonts w:ascii="Times New Roman" w:eastAsiaTheme="minorHAnsi" w:hAnsi="Times New Roman" w:cs="Times New Roman"/>
            <w:i/>
            <w:iCs/>
            <w:color w:val="000000"/>
            <w:sz w:val="22"/>
            <w:szCs w:val="22"/>
            <w:lang w:eastAsia="en-US"/>
            <w14:ligatures w14:val="standardContextual"/>
          </w:rPr>
          <w:t>. E</w:t>
        </w:r>
        <w:r w:rsidR="00BD3602" w:rsidRPr="00BD3602">
          <w:rPr>
            <w:rFonts w:ascii="Times New Roman" w:eastAsiaTheme="minorHAnsi" w:hAnsi="Times New Roman" w:cs="Times New Roman"/>
            <w:i/>
            <w:iCs/>
            <w:color w:val="000000"/>
            <w:sz w:val="22"/>
            <w:szCs w:val="22"/>
            <w:lang w:eastAsia="en-US"/>
            <w14:ligatures w14:val="standardContextual"/>
          </w:rPr>
          <w:t xml:space="preserve">n ik denk dat dat heel erg terugkomt in </w:t>
        </w:r>
        <w:r w:rsidR="00DD34F3">
          <w:rPr>
            <w:rFonts w:ascii="Times New Roman" w:eastAsiaTheme="minorHAnsi" w:hAnsi="Times New Roman" w:cs="Times New Roman"/>
            <w:i/>
            <w:iCs/>
            <w:color w:val="000000"/>
            <w:sz w:val="22"/>
            <w:szCs w:val="22"/>
            <w:lang w:eastAsia="en-US"/>
            <w14:ligatures w14:val="standardContextual"/>
          </w:rPr>
          <w:t xml:space="preserve">wat zij uiteindelijk belangrijk vonden. </w:t>
        </w:r>
        <w:r>
          <w:t>‬</w:t>
        </w:r>
        <w:r>
          <w:t>‬</w:t>
        </w:r>
        <w:r w:rsidR="007D6C5A">
          <w:t>‬</w:t>
        </w:r>
      </w:dir>
    </w:p>
    <w:p w14:paraId="13711FFB" w14:textId="3FF2A59D" w:rsidR="00DD34F3" w:rsidRPr="00DD34F3" w:rsidRDefault="00DD34F3" w:rsidP="00435FC1">
      <w:pPr>
        <w:spacing w:line="360" w:lineRule="auto"/>
        <w:ind w:firstLine="708"/>
        <w:jc w:val="both"/>
        <w:rPr>
          <w:rFonts w:ascii="Times New Roman" w:hAnsi="Times New Roman" w:cs="Times New Roman"/>
          <w:color w:val="000000" w:themeColor="text1"/>
          <w:sz w:val="22"/>
          <w:szCs w:val="22"/>
        </w:rPr>
      </w:pPr>
      <w:r>
        <w:rPr>
          <w:rFonts w:ascii="Times New Roman" w:eastAsiaTheme="minorHAnsi" w:hAnsi="Times New Roman" w:cs="Times New Roman"/>
          <w:color w:val="000000"/>
          <w:sz w:val="22"/>
          <w:szCs w:val="22"/>
          <w:lang w:eastAsia="en-US"/>
          <w14:ligatures w14:val="standardContextual"/>
        </w:rPr>
        <w:t xml:space="preserve">Voor ieder van de drie respondenten heeft de overdracht wederom </w:t>
      </w:r>
      <w:r w:rsidR="00A33231">
        <w:rPr>
          <w:rFonts w:ascii="Times New Roman" w:eastAsiaTheme="minorHAnsi" w:hAnsi="Times New Roman" w:cs="Times New Roman"/>
          <w:color w:val="000000"/>
          <w:sz w:val="22"/>
          <w:szCs w:val="22"/>
          <w:lang w:eastAsia="en-US"/>
          <w14:ligatures w14:val="standardContextual"/>
        </w:rPr>
        <w:t>op</w:t>
      </w:r>
      <w:r>
        <w:rPr>
          <w:rFonts w:ascii="Times New Roman" w:eastAsiaTheme="minorHAnsi" w:hAnsi="Times New Roman" w:cs="Times New Roman"/>
          <w:color w:val="000000"/>
          <w:sz w:val="22"/>
          <w:szCs w:val="22"/>
          <w:lang w:eastAsia="en-US"/>
          <w14:ligatures w14:val="standardContextual"/>
        </w:rPr>
        <w:t xml:space="preserve"> passieve wijze plaatsgevonden. Zo zijn het vooral de herinneringen aan wat de ouder</w:t>
      </w:r>
      <w:r w:rsidR="00362335">
        <w:rPr>
          <w:rFonts w:ascii="Times New Roman" w:eastAsiaTheme="minorHAnsi" w:hAnsi="Times New Roman" w:cs="Times New Roman"/>
          <w:color w:val="000000"/>
          <w:sz w:val="22"/>
          <w:szCs w:val="22"/>
          <w:lang w:eastAsia="en-US"/>
          <w14:ligatures w14:val="standardContextual"/>
        </w:rPr>
        <w:t>s</w:t>
      </w:r>
      <w:r>
        <w:rPr>
          <w:rFonts w:ascii="Times New Roman" w:eastAsiaTheme="minorHAnsi" w:hAnsi="Times New Roman" w:cs="Times New Roman"/>
          <w:color w:val="000000"/>
          <w:sz w:val="22"/>
          <w:szCs w:val="22"/>
          <w:lang w:eastAsia="en-US"/>
          <w14:ligatures w14:val="standardContextual"/>
        </w:rPr>
        <w:t xml:space="preserve"> over het werk </w:t>
      </w:r>
      <w:r w:rsidR="00362335">
        <w:rPr>
          <w:rFonts w:ascii="Times New Roman" w:eastAsiaTheme="minorHAnsi" w:hAnsi="Times New Roman" w:cs="Times New Roman"/>
          <w:color w:val="000000"/>
          <w:sz w:val="22"/>
          <w:szCs w:val="22"/>
          <w:lang w:eastAsia="en-US"/>
          <w14:ligatures w14:val="standardContextual"/>
        </w:rPr>
        <w:t>vertelden die maken dat</w:t>
      </w:r>
      <w:r w:rsidR="00C048A6">
        <w:rPr>
          <w:rFonts w:ascii="Times New Roman" w:eastAsiaTheme="minorHAnsi" w:hAnsi="Times New Roman" w:cs="Times New Roman"/>
          <w:color w:val="000000"/>
          <w:sz w:val="22"/>
          <w:szCs w:val="22"/>
          <w:lang w:eastAsia="en-US"/>
          <w14:ligatures w14:val="standardContextual"/>
        </w:rPr>
        <w:t xml:space="preserve"> zij</w:t>
      </w:r>
      <w:r w:rsidR="00362335">
        <w:rPr>
          <w:rFonts w:ascii="Times New Roman" w:eastAsiaTheme="minorHAnsi" w:hAnsi="Times New Roman" w:cs="Times New Roman"/>
          <w:color w:val="000000"/>
          <w:sz w:val="22"/>
          <w:szCs w:val="22"/>
          <w:lang w:eastAsia="en-US"/>
          <w14:ligatures w14:val="standardContextual"/>
        </w:rPr>
        <w:t xml:space="preserve"> kennis hebben van die waarde van de ouders. </w:t>
      </w:r>
    </w:p>
    <w:p w14:paraId="6E9711EA" w14:textId="4DE0B555" w:rsidR="00A84648" w:rsidRDefault="009A40AE" w:rsidP="006D37F4">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Een andere sociale werkwaarde is gericht op goed contact met de werkomgeving, hierbij treedt hetzelfde verschijnsel </w:t>
      </w:r>
      <w:r w:rsidR="00D635A7" w:rsidRPr="006824F4">
        <w:rPr>
          <w:rFonts w:ascii="Times New Roman" w:hAnsi="Times New Roman" w:cs="Times New Roman"/>
          <w:color w:val="000000" w:themeColor="text1"/>
          <w:sz w:val="22"/>
          <w:szCs w:val="22"/>
        </w:rPr>
        <w:t xml:space="preserve">van intergenerationele overdracht </w:t>
      </w:r>
      <w:r w:rsidRPr="006824F4">
        <w:rPr>
          <w:rFonts w:ascii="Times New Roman" w:hAnsi="Times New Roman" w:cs="Times New Roman"/>
          <w:color w:val="000000" w:themeColor="text1"/>
          <w:sz w:val="22"/>
          <w:szCs w:val="22"/>
        </w:rPr>
        <w:t>op als voor de andere sociale werkwaarde</w:t>
      </w:r>
      <w:r w:rsidR="00447F65" w:rsidRPr="006824F4">
        <w:rPr>
          <w:rFonts w:ascii="Times New Roman" w:hAnsi="Times New Roman" w:cs="Times New Roman"/>
          <w:color w:val="000000" w:themeColor="text1"/>
          <w:sz w:val="22"/>
          <w:szCs w:val="22"/>
        </w:rPr>
        <w:t>.</w:t>
      </w:r>
      <w:r w:rsidRPr="006824F4">
        <w:rPr>
          <w:rFonts w:ascii="Times New Roman" w:hAnsi="Times New Roman" w:cs="Times New Roman"/>
          <w:color w:val="000000" w:themeColor="text1"/>
          <w:sz w:val="22"/>
          <w:szCs w:val="22"/>
        </w:rPr>
        <w:t xml:space="preserve"> Zo geeft h</w:t>
      </w:r>
      <w:r w:rsidR="00447F65" w:rsidRPr="006824F4">
        <w:rPr>
          <w:rFonts w:ascii="Times New Roman" w:hAnsi="Times New Roman" w:cs="Times New Roman"/>
          <w:color w:val="000000" w:themeColor="text1"/>
          <w:sz w:val="22"/>
          <w:szCs w:val="22"/>
        </w:rPr>
        <w:t>et merendeel van de responden</w:t>
      </w:r>
      <w:r w:rsidRPr="006824F4">
        <w:rPr>
          <w:rFonts w:ascii="Times New Roman" w:hAnsi="Times New Roman" w:cs="Times New Roman"/>
          <w:color w:val="000000" w:themeColor="text1"/>
          <w:sz w:val="22"/>
          <w:szCs w:val="22"/>
        </w:rPr>
        <w:t xml:space="preserve">ten aan dat </w:t>
      </w:r>
      <w:r w:rsidR="00447F65" w:rsidRPr="006824F4">
        <w:rPr>
          <w:rFonts w:ascii="Times New Roman" w:hAnsi="Times New Roman" w:cs="Times New Roman"/>
          <w:color w:val="000000" w:themeColor="text1"/>
          <w:sz w:val="22"/>
          <w:szCs w:val="22"/>
        </w:rPr>
        <w:t>zij waarde hechten aan een team waar zij het goed mee kunnen vinden</w:t>
      </w:r>
      <w:r w:rsidR="00D635A7" w:rsidRPr="006824F4">
        <w:rPr>
          <w:rFonts w:ascii="Times New Roman" w:hAnsi="Times New Roman" w:cs="Times New Roman"/>
          <w:color w:val="000000" w:themeColor="text1"/>
          <w:sz w:val="22"/>
          <w:szCs w:val="22"/>
        </w:rPr>
        <w:t xml:space="preserve"> en waar </w:t>
      </w:r>
      <w:r w:rsidR="00447F65" w:rsidRPr="006824F4">
        <w:rPr>
          <w:rFonts w:ascii="Times New Roman" w:hAnsi="Times New Roman" w:cs="Times New Roman"/>
          <w:color w:val="000000" w:themeColor="text1"/>
          <w:sz w:val="22"/>
          <w:szCs w:val="22"/>
        </w:rPr>
        <w:t>zij goed mee kunnen samenwerken</w:t>
      </w:r>
      <w:r w:rsidR="00D635A7" w:rsidRPr="006824F4">
        <w:rPr>
          <w:rFonts w:ascii="Times New Roman" w:hAnsi="Times New Roman" w:cs="Times New Roman"/>
          <w:color w:val="000000" w:themeColor="text1"/>
          <w:sz w:val="22"/>
          <w:szCs w:val="22"/>
        </w:rPr>
        <w:t xml:space="preserve">, maar is dit niet </w:t>
      </w:r>
      <w:r w:rsidR="004C5597">
        <w:rPr>
          <w:rFonts w:ascii="Times New Roman" w:hAnsi="Times New Roman" w:cs="Times New Roman"/>
          <w:color w:val="000000" w:themeColor="text1"/>
          <w:sz w:val="22"/>
          <w:szCs w:val="22"/>
        </w:rPr>
        <w:t>(</w:t>
      </w:r>
      <w:r w:rsidR="00D635A7" w:rsidRPr="006824F4">
        <w:rPr>
          <w:rFonts w:ascii="Times New Roman" w:hAnsi="Times New Roman" w:cs="Times New Roman"/>
          <w:color w:val="000000" w:themeColor="text1"/>
          <w:sz w:val="22"/>
          <w:szCs w:val="22"/>
        </w:rPr>
        <w:t>direct</w:t>
      </w:r>
      <w:r w:rsidR="004C5597">
        <w:rPr>
          <w:rFonts w:ascii="Times New Roman" w:hAnsi="Times New Roman" w:cs="Times New Roman"/>
          <w:color w:val="000000" w:themeColor="text1"/>
          <w:sz w:val="22"/>
          <w:szCs w:val="22"/>
        </w:rPr>
        <w:t>)</w:t>
      </w:r>
      <w:r w:rsidR="00D635A7" w:rsidRPr="006824F4">
        <w:rPr>
          <w:rFonts w:ascii="Times New Roman" w:hAnsi="Times New Roman" w:cs="Times New Roman"/>
          <w:color w:val="000000" w:themeColor="text1"/>
          <w:sz w:val="22"/>
          <w:szCs w:val="22"/>
        </w:rPr>
        <w:t xml:space="preserve"> het gevolg van intergenerationele overdracht. S</w:t>
      </w:r>
      <w:r w:rsidR="00447F65" w:rsidRPr="006824F4">
        <w:rPr>
          <w:rFonts w:ascii="Times New Roman" w:hAnsi="Times New Roman" w:cs="Times New Roman"/>
          <w:color w:val="000000" w:themeColor="text1"/>
          <w:sz w:val="22"/>
          <w:szCs w:val="22"/>
        </w:rPr>
        <w:t xml:space="preserve">lechts één respondent </w:t>
      </w:r>
      <w:r w:rsidR="00D635A7" w:rsidRPr="006824F4">
        <w:rPr>
          <w:rFonts w:ascii="Times New Roman" w:hAnsi="Times New Roman" w:cs="Times New Roman"/>
          <w:color w:val="000000" w:themeColor="text1"/>
          <w:sz w:val="22"/>
          <w:szCs w:val="22"/>
        </w:rPr>
        <w:t>vertelt</w:t>
      </w:r>
      <w:r w:rsidR="00447F65" w:rsidRPr="006824F4">
        <w:rPr>
          <w:rFonts w:ascii="Times New Roman" w:hAnsi="Times New Roman" w:cs="Times New Roman"/>
          <w:color w:val="000000" w:themeColor="text1"/>
          <w:sz w:val="22"/>
          <w:szCs w:val="22"/>
        </w:rPr>
        <w:t xml:space="preserve"> dat dit iets is wat zij terugziet in haar vader</w:t>
      </w:r>
      <w:r w:rsidR="004C5597">
        <w:rPr>
          <w:rFonts w:ascii="Times New Roman" w:hAnsi="Times New Roman" w:cs="Times New Roman"/>
          <w:color w:val="000000" w:themeColor="text1"/>
          <w:sz w:val="22"/>
          <w:szCs w:val="22"/>
        </w:rPr>
        <w:t>.</w:t>
      </w:r>
    </w:p>
    <w:p w14:paraId="5047F27E" w14:textId="77777777" w:rsidR="006D37F4" w:rsidRPr="006D37F4" w:rsidRDefault="006D37F4" w:rsidP="006D37F4">
      <w:pPr>
        <w:spacing w:line="360" w:lineRule="auto"/>
        <w:ind w:firstLine="708"/>
        <w:jc w:val="both"/>
        <w:rPr>
          <w:rFonts w:ascii="Times New Roman" w:hAnsi="Times New Roman" w:cs="Times New Roman"/>
          <w:color w:val="000000" w:themeColor="text1"/>
          <w:sz w:val="22"/>
          <w:szCs w:val="22"/>
        </w:rPr>
      </w:pPr>
    </w:p>
    <w:p w14:paraId="5E7F101D" w14:textId="23617DD7" w:rsidR="00447F65" w:rsidRPr="006824F4" w:rsidRDefault="00447F65" w:rsidP="00447F65">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i/>
          <w:iCs/>
          <w:color w:val="000000" w:themeColor="text1"/>
          <w:sz w:val="22"/>
          <w:szCs w:val="22"/>
        </w:rPr>
        <w:t>4.1.1.4. Overige (werk)waarden</w:t>
      </w:r>
      <w:r w:rsidRPr="006824F4">
        <w:rPr>
          <w:rFonts w:ascii="Times New Roman" w:hAnsi="Times New Roman" w:cs="Times New Roman"/>
          <w:b/>
          <w:bCs/>
          <w:color w:val="000000" w:themeColor="text1"/>
          <w:sz w:val="22"/>
          <w:szCs w:val="22"/>
        </w:rPr>
        <w:t xml:space="preserve"> </w:t>
      </w:r>
    </w:p>
    <w:p w14:paraId="389B04D3" w14:textId="0BE24D3F" w:rsidR="0032291C" w:rsidRPr="006824F4" w:rsidRDefault="0032291C"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Gedurende de interviews met de respondenten </w:t>
      </w:r>
      <w:r w:rsidR="00785057" w:rsidRPr="006824F4">
        <w:rPr>
          <w:rFonts w:ascii="Times New Roman" w:hAnsi="Times New Roman" w:cs="Times New Roman"/>
          <w:color w:val="000000" w:themeColor="text1"/>
          <w:sz w:val="22"/>
          <w:szCs w:val="22"/>
        </w:rPr>
        <w:t>zijn</w:t>
      </w:r>
      <w:r w:rsidRPr="006824F4">
        <w:rPr>
          <w:rFonts w:ascii="Times New Roman" w:hAnsi="Times New Roman" w:cs="Times New Roman"/>
          <w:color w:val="000000" w:themeColor="text1"/>
          <w:sz w:val="22"/>
          <w:szCs w:val="22"/>
        </w:rPr>
        <w:t xml:space="preserve"> ook werkwaarden naar </w:t>
      </w:r>
      <w:r w:rsidR="00785057" w:rsidRPr="006824F4">
        <w:rPr>
          <w:rFonts w:ascii="Times New Roman" w:hAnsi="Times New Roman" w:cs="Times New Roman"/>
          <w:color w:val="000000" w:themeColor="text1"/>
          <w:sz w:val="22"/>
          <w:szCs w:val="22"/>
        </w:rPr>
        <w:t>voren gekomen</w:t>
      </w:r>
      <w:r w:rsidRPr="006824F4">
        <w:rPr>
          <w:rFonts w:ascii="Times New Roman" w:hAnsi="Times New Roman" w:cs="Times New Roman"/>
          <w:color w:val="000000" w:themeColor="text1"/>
          <w:sz w:val="22"/>
          <w:szCs w:val="22"/>
        </w:rPr>
        <w:t xml:space="preserve"> die niet ingedeeld kon</w:t>
      </w:r>
      <w:r w:rsidR="00C048A6">
        <w:rPr>
          <w:rFonts w:ascii="Times New Roman" w:hAnsi="Times New Roman" w:cs="Times New Roman"/>
          <w:color w:val="000000" w:themeColor="text1"/>
          <w:sz w:val="22"/>
          <w:szCs w:val="22"/>
        </w:rPr>
        <w:t>den</w:t>
      </w:r>
      <w:r w:rsidRPr="006824F4">
        <w:rPr>
          <w:rFonts w:ascii="Times New Roman" w:hAnsi="Times New Roman" w:cs="Times New Roman"/>
          <w:color w:val="000000" w:themeColor="text1"/>
          <w:sz w:val="22"/>
          <w:szCs w:val="22"/>
        </w:rPr>
        <w:t xml:space="preserve"> worden naar de vooropgestelde dimensies van werkwaarden. </w:t>
      </w:r>
    </w:p>
    <w:p w14:paraId="72AC9CC1" w14:textId="2C3CE41E" w:rsidR="00447F65" w:rsidRPr="006824F4" w:rsidRDefault="0032291C" w:rsidP="0032291C">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Een van deze </w:t>
      </w:r>
      <w:r w:rsidR="00785057" w:rsidRPr="006824F4">
        <w:rPr>
          <w:rFonts w:ascii="Times New Roman" w:hAnsi="Times New Roman" w:cs="Times New Roman"/>
          <w:color w:val="000000" w:themeColor="text1"/>
          <w:sz w:val="22"/>
          <w:szCs w:val="22"/>
        </w:rPr>
        <w:t>werk</w:t>
      </w:r>
      <w:r w:rsidRPr="006824F4">
        <w:rPr>
          <w:rFonts w:ascii="Times New Roman" w:hAnsi="Times New Roman" w:cs="Times New Roman"/>
          <w:color w:val="000000" w:themeColor="text1"/>
          <w:sz w:val="22"/>
          <w:szCs w:val="22"/>
        </w:rPr>
        <w:t>waarde</w:t>
      </w:r>
      <w:r w:rsidR="00EA4454">
        <w:rPr>
          <w:rFonts w:ascii="Times New Roman" w:hAnsi="Times New Roman" w:cs="Times New Roman"/>
          <w:color w:val="000000" w:themeColor="text1"/>
          <w:sz w:val="22"/>
          <w:szCs w:val="22"/>
        </w:rPr>
        <w:t xml:space="preserve">n </w:t>
      </w:r>
      <w:r w:rsidRPr="006824F4">
        <w:rPr>
          <w:rFonts w:ascii="Times New Roman" w:hAnsi="Times New Roman" w:cs="Times New Roman"/>
          <w:color w:val="000000" w:themeColor="text1"/>
          <w:sz w:val="22"/>
          <w:szCs w:val="22"/>
        </w:rPr>
        <w:t xml:space="preserve">is ‘hard werken’. </w:t>
      </w:r>
      <w:r w:rsidR="00447F65" w:rsidRPr="006824F4">
        <w:rPr>
          <w:rFonts w:ascii="Times New Roman" w:hAnsi="Times New Roman" w:cs="Times New Roman"/>
          <w:color w:val="000000" w:themeColor="text1"/>
          <w:sz w:val="22"/>
          <w:szCs w:val="22"/>
        </w:rPr>
        <w:t xml:space="preserve">Hard werken is door veel respondenten genoemd bij wat zij dachten dat hun ouders </w:t>
      </w:r>
      <w:r w:rsidR="00785057" w:rsidRPr="006824F4">
        <w:rPr>
          <w:rFonts w:ascii="Times New Roman" w:hAnsi="Times New Roman" w:cs="Times New Roman"/>
          <w:color w:val="000000" w:themeColor="text1"/>
          <w:sz w:val="22"/>
          <w:szCs w:val="22"/>
        </w:rPr>
        <w:t>belangrijk vonden</w:t>
      </w:r>
      <w:r w:rsidR="00447F65" w:rsidRPr="006824F4">
        <w:rPr>
          <w:rFonts w:ascii="Times New Roman" w:hAnsi="Times New Roman" w:cs="Times New Roman"/>
          <w:color w:val="000000" w:themeColor="text1"/>
          <w:sz w:val="22"/>
          <w:szCs w:val="22"/>
        </w:rPr>
        <w:t xml:space="preserve"> in het werk. </w:t>
      </w:r>
      <w:r w:rsidR="00C833F0">
        <w:rPr>
          <w:rFonts w:ascii="Times New Roman" w:hAnsi="Times New Roman" w:cs="Times New Roman"/>
          <w:color w:val="000000" w:themeColor="text1"/>
          <w:sz w:val="22"/>
          <w:szCs w:val="22"/>
        </w:rPr>
        <w:t>B</w:t>
      </w:r>
      <w:r w:rsidR="00447F65" w:rsidRPr="006824F4">
        <w:rPr>
          <w:rFonts w:ascii="Times New Roman" w:hAnsi="Times New Roman" w:cs="Times New Roman"/>
          <w:color w:val="000000" w:themeColor="text1"/>
          <w:sz w:val="22"/>
          <w:szCs w:val="22"/>
        </w:rPr>
        <w:t xml:space="preserve">ij </w:t>
      </w:r>
      <w:r w:rsidR="001B208B" w:rsidRPr="006824F4">
        <w:rPr>
          <w:rFonts w:ascii="Times New Roman" w:hAnsi="Times New Roman" w:cs="Times New Roman"/>
          <w:color w:val="000000" w:themeColor="text1"/>
          <w:sz w:val="22"/>
          <w:szCs w:val="22"/>
        </w:rPr>
        <w:t>drie</w:t>
      </w:r>
      <w:r w:rsidR="00447F65" w:rsidRPr="006824F4">
        <w:rPr>
          <w:rFonts w:ascii="Times New Roman" w:hAnsi="Times New Roman" w:cs="Times New Roman"/>
          <w:color w:val="000000" w:themeColor="text1"/>
          <w:sz w:val="22"/>
          <w:szCs w:val="22"/>
        </w:rPr>
        <w:t xml:space="preserve"> leerkrachten </w:t>
      </w:r>
      <w:r w:rsidR="00C833F0">
        <w:rPr>
          <w:rFonts w:ascii="Times New Roman" w:hAnsi="Times New Roman" w:cs="Times New Roman"/>
          <w:color w:val="000000" w:themeColor="text1"/>
          <w:sz w:val="22"/>
          <w:szCs w:val="22"/>
        </w:rPr>
        <w:t xml:space="preserve">kwam </w:t>
      </w:r>
      <w:r w:rsidR="00447F65" w:rsidRPr="006824F4">
        <w:rPr>
          <w:rFonts w:ascii="Times New Roman" w:hAnsi="Times New Roman" w:cs="Times New Roman"/>
          <w:color w:val="000000" w:themeColor="text1"/>
          <w:sz w:val="22"/>
          <w:szCs w:val="22"/>
        </w:rPr>
        <w:t xml:space="preserve">deze waarde </w:t>
      </w:r>
      <w:r w:rsidR="00D0749A">
        <w:rPr>
          <w:rFonts w:ascii="Times New Roman" w:hAnsi="Times New Roman" w:cs="Times New Roman"/>
          <w:color w:val="000000" w:themeColor="text1"/>
          <w:sz w:val="22"/>
          <w:szCs w:val="22"/>
        </w:rPr>
        <w:t xml:space="preserve">ook </w:t>
      </w:r>
      <w:r w:rsidR="00C833F0">
        <w:rPr>
          <w:rFonts w:ascii="Times New Roman" w:hAnsi="Times New Roman" w:cs="Times New Roman"/>
          <w:color w:val="000000" w:themeColor="text1"/>
          <w:sz w:val="22"/>
          <w:szCs w:val="22"/>
        </w:rPr>
        <w:t xml:space="preserve">zelf terug </w:t>
      </w:r>
      <w:r w:rsidR="00D0749A">
        <w:rPr>
          <w:rFonts w:ascii="Times New Roman" w:hAnsi="Times New Roman" w:cs="Times New Roman"/>
          <w:color w:val="000000" w:themeColor="text1"/>
          <w:sz w:val="22"/>
          <w:szCs w:val="22"/>
        </w:rPr>
        <w:t xml:space="preserve">in </w:t>
      </w:r>
      <w:r w:rsidR="00447F65" w:rsidRPr="006824F4">
        <w:rPr>
          <w:rFonts w:ascii="Times New Roman" w:hAnsi="Times New Roman" w:cs="Times New Roman"/>
          <w:color w:val="000000" w:themeColor="text1"/>
          <w:sz w:val="22"/>
          <w:szCs w:val="22"/>
        </w:rPr>
        <w:t xml:space="preserve">de wijze waarop zij </w:t>
      </w:r>
      <w:r w:rsidR="00785057" w:rsidRPr="006824F4">
        <w:rPr>
          <w:rFonts w:ascii="Times New Roman" w:hAnsi="Times New Roman" w:cs="Times New Roman"/>
          <w:color w:val="000000" w:themeColor="text1"/>
          <w:sz w:val="22"/>
          <w:szCs w:val="22"/>
        </w:rPr>
        <w:t>tegen</w:t>
      </w:r>
      <w:r w:rsidR="00447F65" w:rsidRPr="006824F4">
        <w:rPr>
          <w:rFonts w:ascii="Times New Roman" w:hAnsi="Times New Roman" w:cs="Times New Roman"/>
          <w:color w:val="000000" w:themeColor="text1"/>
          <w:sz w:val="22"/>
          <w:szCs w:val="22"/>
        </w:rPr>
        <w:t xml:space="preserve"> he</w:t>
      </w:r>
      <w:r w:rsidR="00785057" w:rsidRPr="006824F4">
        <w:rPr>
          <w:rFonts w:ascii="Times New Roman" w:hAnsi="Times New Roman" w:cs="Times New Roman"/>
          <w:color w:val="000000" w:themeColor="text1"/>
          <w:sz w:val="22"/>
          <w:szCs w:val="22"/>
        </w:rPr>
        <w:t>t</w:t>
      </w:r>
      <w:r w:rsidR="00447F65" w:rsidRPr="006824F4">
        <w:rPr>
          <w:rFonts w:ascii="Times New Roman" w:hAnsi="Times New Roman" w:cs="Times New Roman"/>
          <w:color w:val="000000" w:themeColor="text1"/>
          <w:sz w:val="22"/>
          <w:szCs w:val="22"/>
        </w:rPr>
        <w:t xml:space="preserve"> werk</w:t>
      </w:r>
      <w:r w:rsidR="00785057" w:rsidRPr="006824F4">
        <w:rPr>
          <w:rFonts w:ascii="Times New Roman" w:hAnsi="Times New Roman" w:cs="Times New Roman"/>
          <w:color w:val="000000" w:themeColor="text1"/>
          <w:sz w:val="22"/>
          <w:szCs w:val="22"/>
        </w:rPr>
        <w:t xml:space="preserve"> aankeken</w:t>
      </w:r>
      <w:r w:rsidR="00447F65" w:rsidRPr="006824F4">
        <w:rPr>
          <w:rFonts w:ascii="Times New Roman" w:hAnsi="Times New Roman" w:cs="Times New Roman"/>
          <w:color w:val="000000" w:themeColor="text1"/>
          <w:sz w:val="22"/>
          <w:szCs w:val="22"/>
        </w:rPr>
        <w:t xml:space="preserve">, </w:t>
      </w:r>
      <w:r w:rsidR="00C833F0">
        <w:rPr>
          <w:rFonts w:ascii="Times New Roman" w:hAnsi="Times New Roman" w:cs="Times New Roman"/>
          <w:color w:val="000000" w:themeColor="text1"/>
          <w:sz w:val="22"/>
          <w:szCs w:val="22"/>
        </w:rPr>
        <w:t xml:space="preserve">alhoewel zij dit </w:t>
      </w:r>
      <w:r w:rsidR="00447F65" w:rsidRPr="006824F4">
        <w:rPr>
          <w:rFonts w:ascii="Times New Roman" w:hAnsi="Times New Roman" w:cs="Times New Roman"/>
          <w:color w:val="000000" w:themeColor="text1"/>
          <w:sz w:val="22"/>
          <w:szCs w:val="22"/>
        </w:rPr>
        <w:t>niet zo</w:t>
      </w:r>
      <w:r w:rsidR="00C833F0">
        <w:rPr>
          <w:rFonts w:ascii="Times New Roman" w:hAnsi="Times New Roman" w:cs="Times New Roman"/>
          <w:color w:val="000000" w:themeColor="text1"/>
          <w:sz w:val="22"/>
          <w:szCs w:val="22"/>
        </w:rPr>
        <w:t xml:space="preserve"> benoemden.</w:t>
      </w:r>
      <w:r w:rsidR="00447F65" w:rsidRPr="006824F4">
        <w:rPr>
          <w:rFonts w:ascii="Times New Roman" w:hAnsi="Times New Roman" w:cs="Times New Roman"/>
          <w:color w:val="000000" w:themeColor="text1"/>
          <w:sz w:val="22"/>
          <w:szCs w:val="22"/>
        </w:rPr>
        <w:t xml:space="preserve"> Zo gaf respondent 3 aan dat zij zag hoe hard haar ouders moesten werk</w:t>
      </w:r>
      <w:r w:rsidR="00C048A6">
        <w:rPr>
          <w:rFonts w:ascii="Times New Roman" w:hAnsi="Times New Roman" w:cs="Times New Roman"/>
          <w:color w:val="000000" w:themeColor="text1"/>
          <w:sz w:val="22"/>
          <w:szCs w:val="22"/>
        </w:rPr>
        <w:t xml:space="preserve">en </w:t>
      </w:r>
      <w:r w:rsidR="00447F65" w:rsidRPr="006824F4">
        <w:rPr>
          <w:rFonts w:ascii="Times New Roman" w:hAnsi="Times New Roman" w:cs="Times New Roman"/>
          <w:color w:val="000000" w:themeColor="text1"/>
          <w:sz w:val="22"/>
          <w:szCs w:val="22"/>
        </w:rPr>
        <w:t>om het allemaal voor elkaar te krijgen. Vervolgens vertelde ze dat zij altijd de laatste was die wegging</w:t>
      </w:r>
      <w:r w:rsidR="00C048A6">
        <w:rPr>
          <w:rFonts w:ascii="Times New Roman" w:hAnsi="Times New Roman" w:cs="Times New Roman"/>
          <w:color w:val="000000" w:themeColor="text1"/>
          <w:sz w:val="22"/>
          <w:szCs w:val="22"/>
        </w:rPr>
        <w:t xml:space="preserve"> </w:t>
      </w:r>
      <w:r w:rsidR="00447F65" w:rsidRPr="006824F4">
        <w:rPr>
          <w:rFonts w:ascii="Times New Roman" w:hAnsi="Times New Roman" w:cs="Times New Roman"/>
          <w:color w:val="000000" w:themeColor="text1"/>
          <w:sz w:val="22"/>
          <w:szCs w:val="22"/>
        </w:rPr>
        <w:t>en er niet van hield om haar werk half te doen of af te geven. Dit alles legde niemand haar op, maar, zo gaf ze aan, was wat in haar zat: “</w:t>
      </w:r>
      <w:r w:rsidR="00447F65" w:rsidRPr="006824F4">
        <w:rPr>
          <w:rFonts w:ascii="Times New Roman" w:hAnsi="Times New Roman" w:cs="Times New Roman"/>
          <w:i/>
          <w:iCs/>
          <w:color w:val="000000" w:themeColor="text1"/>
          <w:sz w:val="22"/>
          <w:szCs w:val="22"/>
        </w:rPr>
        <w:t xml:space="preserve">Zo zit ik in elkaar. Dat is van nature. Ik ben altijd de laatste die weggaat. En dat vind ik ook niet erg, dat heeft iets te maken met hoe ik in elkaar zit. Ik leg het ook bij mezelf neer, ik heb geen rust als ik iets voor mijn idee </w:t>
      </w:r>
      <w:r w:rsidR="00EA4454">
        <w:rPr>
          <w:rFonts w:ascii="Times New Roman" w:hAnsi="Times New Roman" w:cs="Times New Roman"/>
          <w:i/>
          <w:iCs/>
          <w:color w:val="000000" w:themeColor="text1"/>
          <w:sz w:val="22"/>
          <w:szCs w:val="22"/>
        </w:rPr>
        <w:t xml:space="preserve">iets </w:t>
      </w:r>
      <w:r w:rsidR="00447F65" w:rsidRPr="006824F4">
        <w:rPr>
          <w:rFonts w:ascii="Times New Roman" w:hAnsi="Times New Roman" w:cs="Times New Roman"/>
          <w:i/>
          <w:iCs/>
          <w:color w:val="000000" w:themeColor="text1"/>
          <w:sz w:val="22"/>
          <w:szCs w:val="22"/>
        </w:rPr>
        <w:t>maar half gedaan heb.”</w:t>
      </w:r>
      <w:r w:rsidR="00447F65" w:rsidRPr="006824F4">
        <w:rPr>
          <w:rFonts w:ascii="Times New Roman" w:hAnsi="Times New Roman" w:cs="Times New Roman"/>
          <w:color w:val="000000" w:themeColor="text1"/>
        </w:rPr>
        <w:t>‬</w:t>
      </w:r>
      <w:r w:rsidR="00447F65" w:rsidRPr="006824F4">
        <w:rPr>
          <w:rFonts w:ascii="Times New Roman" w:hAnsi="Times New Roman" w:cs="Times New Roman"/>
          <w:color w:val="000000" w:themeColor="text1"/>
        </w:rPr>
        <w:t>‬</w:t>
      </w:r>
    </w:p>
    <w:p w14:paraId="592C6890" w14:textId="2A4FA107" w:rsidR="001B208B" w:rsidRDefault="00447F65" w:rsidP="00D0749A">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lastRenderedPageBreak/>
        <w:t xml:space="preserve">Een andere respondent toonde hetzelfde verschijnsel. Zo vertelde </w:t>
      </w:r>
      <w:r w:rsidR="001B208B" w:rsidRPr="006824F4">
        <w:rPr>
          <w:rFonts w:ascii="Times New Roman" w:hAnsi="Times New Roman" w:cs="Times New Roman"/>
          <w:color w:val="000000" w:themeColor="text1"/>
          <w:sz w:val="22"/>
          <w:szCs w:val="22"/>
        </w:rPr>
        <w:t>respondent 9</w:t>
      </w:r>
      <w:r w:rsidRPr="006824F4">
        <w:rPr>
          <w:rFonts w:ascii="Times New Roman" w:hAnsi="Times New Roman" w:cs="Times New Roman"/>
          <w:color w:val="000000" w:themeColor="text1"/>
          <w:sz w:val="22"/>
          <w:szCs w:val="22"/>
        </w:rPr>
        <w:t xml:space="preserve"> over zijn vader dat </w:t>
      </w:r>
      <w:r w:rsidR="00C833F0">
        <w:rPr>
          <w:rFonts w:ascii="Times New Roman" w:hAnsi="Times New Roman" w:cs="Times New Roman"/>
          <w:color w:val="000000" w:themeColor="text1"/>
          <w:sz w:val="22"/>
          <w:szCs w:val="22"/>
        </w:rPr>
        <w:t>het</w:t>
      </w:r>
      <w:r w:rsidRPr="006824F4">
        <w:rPr>
          <w:rFonts w:ascii="Times New Roman" w:hAnsi="Times New Roman" w:cs="Times New Roman"/>
          <w:color w:val="000000" w:themeColor="text1"/>
          <w:sz w:val="22"/>
          <w:szCs w:val="22"/>
        </w:rPr>
        <w:t xml:space="preserve"> een man was die vond dat er hard gewerkt moest worden en </w:t>
      </w:r>
      <w:r w:rsidR="001B208B" w:rsidRPr="006824F4">
        <w:rPr>
          <w:rFonts w:ascii="Times New Roman" w:hAnsi="Times New Roman" w:cs="Times New Roman"/>
          <w:color w:val="000000" w:themeColor="text1"/>
          <w:sz w:val="22"/>
          <w:szCs w:val="22"/>
        </w:rPr>
        <w:t>men</w:t>
      </w:r>
      <w:r w:rsidRPr="006824F4">
        <w:rPr>
          <w:rFonts w:ascii="Times New Roman" w:hAnsi="Times New Roman" w:cs="Times New Roman"/>
          <w:color w:val="000000" w:themeColor="text1"/>
          <w:sz w:val="22"/>
          <w:szCs w:val="22"/>
        </w:rPr>
        <w:t xml:space="preserve"> niet </w:t>
      </w:r>
      <w:r w:rsidR="00785057" w:rsidRPr="006824F4">
        <w:rPr>
          <w:rFonts w:ascii="Times New Roman" w:hAnsi="Times New Roman" w:cs="Times New Roman"/>
          <w:color w:val="000000" w:themeColor="text1"/>
          <w:sz w:val="22"/>
          <w:szCs w:val="22"/>
        </w:rPr>
        <w:t>mocht zeuren</w:t>
      </w:r>
      <w:r w:rsidRPr="006824F4">
        <w:rPr>
          <w:rFonts w:ascii="Times New Roman" w:hAnsi="Times New Roman" w:cs="Times New Roman"/>
          <w:color w:val="000000" w:themeColor="text1"/>
          <w:sz w:val="22"/>
          <w:szCs w:val="22"/>
        </w:rPr>
        <w:t xml:space="preserve"> als j</w:t>
      </w:r>
      <w:r w:rsidR="00785057" w:rsidRPr="006824F4">
        <w:rPr>
          <w:rFonts w:ascii="Times New Roman" w:hAnsi="Times New Roman" w:cs="Times New Roman"/>
          <w:color w:val="000000" w:themeColor="text1"/>
          <w:sz w:val="22"/>
          <w:szCs w:val="22"/>
        </w:rPr>
        <w:t>e</w:t>
      </w:r>
      <w:r w:rsidRPr="006824F4">
        <w:rPr>
          <w:rFonts w:ascii="Times New Roman" w:hAnsi="Times New Roman" w:cs="Times New Roman"/>
          <w:color w:val="000000" w:themeColor="text1"/>
          <w:sz w:val="22"/>
          <w:szCs w:val="22"/>
        </w:rPr>
        <w:t xml:space="preserve"> iets extra’s moest doen. In een later stadium van het interview vertelt de respondent indirect dat hij zelf ook waarde hecht aan hard werk. De respondent geeft invulling aan de waarde ‘hard werk’ door aan te geven dat hij ernaar streeft om een ‘professioneel leerkracht zijn’ en dat hij weet dat hij de lat voor zichzelf erg hoog legt, net zoals zijn ouders. Het harde werken en niet zeuren komt daarbij duidelijk naar voren doordat de leerkracht aangeeft dat hij zelf niet let op de uren die hij maakt en daardoor meermaals een burn-out heeft gehad. </w:t>
      </w:r>
      <w:r w:rsidR="001B208B" w:rsidRPr="006824F4">
        <w:rPr>
          <w:rFonts w:ascii="Times New Roman" w:hAnsi="Times New Roman" w:cs="Times New Roman"/>
          <w:color w:val="000000" w:themeColor="text1"/>
          <w:sz w:val="22"/>
          <w:szCs w:val="22"/>
        </w:rPr>
        <w:t xml:space="preserve">De wijze waarop de waarde van </w:t>
      </w:r>
      <w:r w:rsidR="00D0749A">
        <w:rPr>
          <w:rFonts w:ascii="Times New Roman" w:hAnsi="Times New Roman" w:cs="Times New Roman"/>
          <w:color w:val="000000" w:themeColor="text1"/>
          <w:sz w:val="22"/>
          <w:szCs w:val="22"/>
        </w:rPr>
        <w:t>‘</w:t>
      </w:r>
      <w:r w:rsidR="001B208B" w:rsidRPr="006824F4">
        <w:rPr>
          <w:rFonts w:ascii="Times New Roman" w:hAnsi="Times New Roman" w:cs="Times New Roman"/>
          <w:color w:val="000000" w:themeColor="text1"/>
          <w:sz w:val="22"/>
          <w:szCs w:val="22"/>
        </w:rPr>
        <w:t>hard werke</w:t>
      </w:r>
      <w:r w:rsidR="00D0749A">
        <w:rPr>
          <w:rFonts w:ascii="Times New Roman" w:hAnsi="Times New Roman" w:cs="Times New Roman"/>
          <w:color w:val="000000" w:themeColor="text1"/>
          <w:sz w:val="22"/>
          <w:szCs w:val="22"/>
        </w:rPr>
        <w:t>n’</w:t>
      </w:r>
      <w:r w:rsidR="001B208B" w:rsidRPr="006824F4">
        <w:rPr>
          <w:rFonts w:ascii="Times New Roman" w:hAnsi="Times New Roman" w:cs="Times New Roman"/>
          <w:color w:val="000000" w:themeColor="text1"/>
          <w:sz w:val="22"/>
          <w:szCs w:val="22"/>
        </w:rPr>
        <w:t xml:space="preserve"> is overgebracht, gebeurde zowel passief als actief. Zo werd bij respondent 9 thuis hardop gezegd dat men niet mocht zeuren wanneer er iets extra’s gedaan moest worden. Dit correleert met actieve overdracht. Bij respondent </w:t>
      </w:r>
      <w:r w:rsidR="00C833F0">
        <w:rPr>
          <w:rFonts w:ascii="Times New Roman" w:hAnsi="Times New Roman" w:cs="Times New Roman"/>
          <w:color w:val="000000" w:themeColor="text1"/>
          <w:sz w:val="22"/>
          <w:szCs w:val="22"/>
        </w:rPr>
        <w:t>3</w:t>
      </w:r>
      <w:r w:rsidR="001B208B" w:rsidRPr="006824F4">
        <w:rPr>
          <w:rFonts w:ascii="Times New Roman" w:hAnsi="Times New Roman" w:cs="Times New Roman"/>
          <w:color w:val="000000" w:themeColor="text1"/>
          <w:sz w:val="22"/>
          <w:szCs w:val="22"/>
        </w:rPr>
        <w:t xml:space="preserve"> en </w:t>
      </w:r>
      <w:r w:rsidR="00C833F0">
        <w:rPr>
          <w:rFonts w:ascii="Times New Roman" w:hAnsi="Times New Roman" w:cs="Times New Roman"/>
          <w:color w:val="000000" w:themeColor="text1"/>
          <w:sz w:val="22"/>
          <w:szCs w:val="22"/>
        </w:rPr>
        <w:t>6</w:t>
      </w:r>
      <w:r w:rsidR="001B208B" w:rsidRPr="006824F4">
        <w:rPr>
          <w:rFonts w:ascii="Times New Roman" w:hAnsi="Times New Roman" w:cs="Times New Roman"/>
          <w:color w:val="000000" w:themeColor="text1"/>
          <w:sz w:val="22"/>
          <w:szCs w:val="22"/>
        </w:rPr>
        <w:t xml:space="preserve"> werd het daarentegen op passieve wijze overgedragen. Zo kre</w:t>
      </w:r>
      <w:r w:rsidR="00C833F0">
        <w:rPr>
          <w:rFonts w:ascii="Times New Roman" w:hAnsi="Times New Roman" w:cs="Times New Roman"/>
          <w:color w:val="000000" w:themeColor="text1"/>
          <w:sz w:val="22"/>
          <w:szCs w:val="22"/>
        </w:rPr>
        <w:t>gen</w:t>
      </w:r>
      <w:r w:rsidR="001B208B" w:rsidRPr="006824F4">
        <w:rPr>
          <w:rFonts w:ascii="Times New Roman" w:hAnsi="Times New Roman" w:cs="Times New Roman"/>
          <w:color w:val="000000" w:themeColor="text1"/>
          <w:sz w:val="22"/>
          <w:szCs w:val="22"/>
        </w:rPr>
        <w:t xml:space="preserve"> </w:t>
      </w:r>
      <w:r w:rsidR="00C833F0">
        <w:rPr>
          <w:rFonts w:ascii="Times New Roman" w:hAnsi="Times New Roman" w:cs="Times New Roman"/>
          <w:color w:val="000000" w:themeColor="text1"/>
          <w:sz w:val="22"/>
          <w:szCs w:val="22"/>
        </w:rPr>
        <w:t xml:space="preserve">de </w:t>
      </w:r>
      <w:r w:rsidR="001B208B" w:rsidRPr="006824F4">
        <w:rPr>
          <w:rFonts w:ascii="Times New Roman" w:hAnsi="Times New Roman" w:cs="Times New Roman"/>
          <w:color w:val="000000" w:themeColor="text1"/>
          <w:sz w:val="22"/>
          <w:szCs w:val="22"/>
        </w:rPr>
        <w:t>respondent</w:t>
      </w:r>
      <w:r w:rsidR="00C833F0">
        <w:rPr>
          <w:rFonts w:ascii="Times New Roman" w:hAnsi="Times New Roman" w:cs="Times New Roman"/>
          <w:color w:val="000000" w:themeColor="text1"/>
          <w:sz w:val="22"/>
          <w:szCs w:val="22"/>
        </w:rPr>
        <w:t xml:space="preserve">en </w:t>
      </w:r>
      <w:r w:rsidR="001B208B" w:rsidRPr="006824F4">
        <w:rPr>
          <w:rFonts w:ascii="Times New Roman" w:hAnsi="Times New Roman" w:cs="Times New Roman"/>
          <w:color w:val="000000" w:themeColor="text1"/>
          <w:sz w:val="22"/>
          <w:szCs w:val="22"/>
        </w:rPr>
        <w:t>dit mee doordat ze zag</w:t>
      </w:r>
      <w:r w:rsidR="00742603">
        <w:rPr>
          <w:rFonts w:ascii="Times New Roman" w:hAnsi="Times New Roman" w:cs="Times New Roman"/>
          <w:color w:val="000000" w:themeColor="text1"/>
          <w:sz w:val="22"/>
          <w:szCs w:val="22"/>
        </w:rPr>
        <w:t>en</w:t>
      </w:r>
      <w:r w:rsidR="001B208B" w:rsidRPr="006824F4">
        <w:rPr>
          <w:rFonts w:ascii="Times New Roman" w:hAnsi="Times New Roman" w:cs="Times New Roman"/>
          <w:color w:val="000000" w:themeColor="text1"/>
          <w:sz w:val="22"/>
          <w:szCs w:val="22"/>
        </w:rPr>
        <w:t xml:space="preserve"> hoe hard </w:t>
      </w:r>
      <w:r w:rsidR="00742603">
        <w:rPr>
          <w:rFonts w:ascii="Times New Roman" w:hAnsi="Times New Roman" w:cs="Times New Roman"/>
          <w:color w:val="000000" w:themeColor="text1"/>
          <w:sz w:val="22"/>
          <w:szCs w:val="22"/>
        </w:rPr>
        <w:t xml:space="preserve">de </w:t>
      </w:r>
      <w:r w:rsidR="001B208B" w:rsidRPr="006824F4">
        <w:rPr>
          <w:rFonts w:ascii="Times New Roman" w:hAnsi="Times New Roman" w:cs="Times New Roman"/>
          <w:color w:val="000000" w:themeColor="text1"/>
          <w:sz w:val="22"/>
          <w:szCs w:val="22"/>
        </w:rPr>
        <w:t>ouder</w:t>
      </w:r>
      <w:r w:rsidR="00742603">
        <w:rPr>
          <w:rFonts w:ascii="Times New Roman" w:hAnsi="Times New Roman" w:cs="Times New Roman"/>
          <w:color w:val="000000" w:themeColor="text1"/>
          <w:sz w:val="22"/>
          <w:szCs w:val="22"/>
        </w:rPr>
        <w:t>s</w:t>
      </w:r>
      <w:r w:rsidR="001B208B" w:rsidRPr="006824F4">
        <w:rPr>
          <w:rFonts w:ascii="Times New Roman" w:hAnsi="Times New Roman" w:cs="Times New Roman"/>
          <w:color w:val="000000" w:themeColor="text1"/>
          <w:sz w:val="22"/>
          <w:szCs w:val="22"/>
        </w:rPr>
        <w:t xml:space="preserve"> moesten werken. </w:t>
      </w:r>
    </w:p>
    <w:p w14:paraId="2C99130B" w14:textId="7B3296B9" w:rsidR="00D0749A" w:rsidRPr="006824F4" w:rsidRDefault="00D0749A" w:rsidP="00D0749A">
      <w:pPr>
        <w:spacing w:line="360" w:lineRule="auto"/>
        <w:ind w:firstLine="708"/>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Daarnaast zijn nog twee andere werkwaarden op passieve wijze overgedragen. Zo geeft respondent 8 aan dat zowel zij als haar vader erg prestatiegericht zijn en vertelt respondent 1 dat zij en haar vader beiden waarde hechten aan een oplossingsgerichte houding. </w:t>
      </w:r>
    </w:p>
    <w:p w14:paraId="0BFD8A04" w14:textId="18A46784" w:rsidR="001B208B" w:rsidRPr="006824F4" w:rsidRDefault="001B208B" w:rsidP="00785057">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ab/>
      </w:r>
    </w:p>
    <w:p w14:paraId="02FCDAF8" w14:textId="3F375625" w:rsidR="00447F65" w:rsidRPr="006824F4" w:rsidRDefault="00785057" w:rsidP="00447F65">
      <w:pPr>
        <w:spacing w:line="360" w:lineRule="auto"/>
        <w:jc w:val="both"/>
        <w:rPr>
          <w:rFonts w:ascii="Times New Roman" w:hAnsi="Times New Roman" w:cs="Times New Roman"/>
        </w:rPr>
      </w:pPr>
      <w:r w:rsidRPr="006824F4">
        <w:rPr>
          <w:rFonts w:ascii="Times New Roman" w:hAnsi="Times New Roman" w:cs="Times New Roman"/>
          <w:color w:val="000000" w:themeColor="text1"/>
          <w:sz w:val="22"/>
          <w:szCs w:val="22"/>
        </w:rPr>
        <w:t xml:space="preserve">Dit onderzoek </w:t>
      </w:r>
      <w:r w:rsidR="00970A98">
        <w:rPr>
          <w:rFonts w:ascii="Times New Roman" w:hAnsi="Times New Roman" w:cs="Times New Roman"/>
          <w:color w:val="000000" w:themeColor="text1"/>
          <w:sz w:val="22"/>
          <w:szCs w:val="22"/>
        </w:rPr>
        <w:t xml:space="preserve">focust op, en geeft invulling aan intergenerationele overdracht door, de </w:t>
      </w:r>
      <w:r w:rsidRPr="006824F4">
        <w:rPr>
          <w:rFonts w:ascii="Times New Roman" w:hAnsi="Times New Roman" w:cs="Times New Roman"/>
          <w:color w:val="000000" w:themeColor="text1"/>
          <w:sz w:val="22"/>
          <w:szCs w:val="22"/>
        </w:rPr>
        <w:t>overdracht van werkwaarden. Gedurende de interviews met de respondenten kwam echter een waarde meermaals naar voren die</w:t>
      </w:r>
      <w:r w:rsidR="00400D2F" w:rsidRPr="006824F4">
        <w:rPr>
          <w:rFonts w:ascii="Times New Roman" w:hAnsi="Times New Roman" w:cs="Times New Roman"/>
          <w:color w:val="000000" w:themeColor="text1"/>
          <w:sz w:val="22"/>
          <w:szCs w:val="22"/>
        </w:rPr>
        <w:t xml:space="preserve"> volgens de theorie</w:t>
      </w:r>
      <w:r w:rsidRPr="006824F4">
        <w:rPr>
          <w:rFonts w:ascii="Times New Roman" w:hAnsi="Times New Roman" w:cs="Times New Roman"/>
          <w:color w:val="000000" w:themeColor="text1"/>
          <w:sz w:val="22"/>
          <w:szCs w:val="22"/>
        </w:rPr>
        <w:t xml:space="preserve"> niet</w:t>
      </w:r>
      <w:r w:rsidR="00400D2F" w:rsidRPr="006824F4">
        <w:rPr>
          <w:rFonts w:ascii="Times New Roman" w:hAnsi="Times New Roman" w:cs="Times New Roman"/>
          <w:color w:val="000000" w:themeColor="text1"/>
          <w:sz w:val="22"/>
          <w:szCs w:val="22"/>
        </w:rPr>
        <w:t xml:space="preserve"> direct</w:t>
      </w:r>
      <w:r w:rsidRPr="006824F4">
        <w:rPr>
          <w:rFonts w:ascii="Times New Roman" w:hAnsi="Times New Roman" w:cs="Times New Roman"/>
          <w:color w:val="000000" w:themeColor="text1"/>
          <w:sz w:val="22"/>
          <w:szCs w:val="22"/>
        </w:rPr>
        <w:t xml:space="preserve"> gerelateerd is aan het werk, maar wel invloed uitoefent op het aantal werkuren. Dit is de waarde zorgzaamheid; de behoefte en wens om voor de eigen kinderen te zorgen. Met name voor de vrouwelijke respondenten speelde deze waarde een rol in hoe zij werk en privé combineren. </w:t>
      </w:r>
      <w:r w:rsidR="00447F65" w:rsidRPr="006824F4">
        <w:rPr>
          <w:rFonts w:ascii="Times New Roman" w:hAnsi="Times New Roman" w:cs="Times New Roman"/>
          <w:color w:val="000000" w:themeColor="text1"/>
          <w:sz w:val="22"/>
          <w:szCs w:val="22"/>
        </w:rPr>
        <w:t>Zoals in paragraaf 1 is beschreven is het krijgen van kinderen namelijk de levensgebeurtenis die de grootste impact heeft op het aantal werkuren</w:t>
      </w:r>
      <w:r w:rsidR="00400D2F" w:rsidRPr="006824F4">
        <w:rPr>
          <w:rFonts w:ascii="Times New Roman" w:hAnsi="Times New Roman" w:cs="Times New Roman"/>
          <w:color w:val="000000" w:themeColor="text1"/>
          <w:sz w:val="22"/>
          <w:szCs w:val="22"/>
        </w:rPr>
        <w:t>. T</w:t>
      </w:r>
      <w:r w:rsidRPr="006824F4">
        <w:rPr>
          <w:rFonts w:ascii="Times New Roman" w:hAnsi="Times New Roman" w:cs="Times New Roman"/>
          <w:color w:val="000000" w:themeColor="text1"/>
          <w:sz w:val="22"/>
          <w:szCs w:val="22"/>
        </w:rPr>
        <w:t>ien</w:t>
      </w:r>
      <w:r w:rsidR="00447F65" w:rsidRPr="006824F4">
        <w:rPr>
          <w:rFonts w:ascii="Times New Roman" w:hAnsi="Times New Roman" w:cs="Times New Roman"/>
          <w:color w:val="000000" w:themeColor="text1"/>
          <w:sz w:val="22"/>
          <w:szCs w:val="22"/>
        </w:rPr>
        <w:t xml:space="preserve"> vrouwelijke respondenten en één mannelijke respondent </w:t>
      </w:r>
      <w:r w:rsidR="00400D2F" w:rsidRPr="006824F4">
        <w:rPr>
          <w:rFonts w:ascii="Times New Roman" w:hAnsi="Times New Roman" w:cs="Times New Roman"/>
          <w:color w:val="000000" w:themeColor="text1"/>
          <w:sz w:val="22"/>
          <w:szCs w:val="22"/>
        </w:rPr>
        <w:t xml:space="preserve">zijn </w:t>
      </w:r>
      <w:r w:rsidR="00447F65" w:rsidRPr="006824F4">
        <w:rPr>
          <w:rFonts w:ascii="Times New Roman" w:hAnsi="Times New Roman" w:cs="Times New Roman"/>
          <w:color w:val="000000" w:themeColor="text1"/>
          <w:sz w:val="22"/>
          <w:szCs w:val="22"/>
        </w:rPr>
        <w:t>minder gaan werken na de geboorte van het eerste of tweede kind, omdat zij graag zelf zorg willen</w:t>
      </w:r>
      <w:r w:rsidR="00A33231">
        <w:rPr>
          <w:rFonts w:ascii="Times New Roman" w:hAnsi="Times New Roman" w:cs="Times New Roman"/>
          <w:color w:val="000000" w:themeColor="text1"/>
          <w:sz w:val="22"/>
          <w:szCs w:val="22"/>
        </w:rPr>
        <w:t xml:space="preserve"> </w:t>
      </w:r>
      <w:r w:rsidR="00447F65" w:rsidRPr="006824F4">
        <w:rPr>
          <w:rFonts w:ascii="Times New Roman" w:hAnsi="Times New Roman" w:cs="Times New Roman"/>
          <w:color w:val="000000" w:themeColor="text1"/>
          <w:sz w:val="22"/>
          <w:szCs w:val="22"/>
        </w:rPr>
        <w:t xml:space="preserve">dragen voor de kinderen. </w:t>
      </w:r>
      <w:r w:rsidR="00400D2F" w:rsidRPr="006824F4">
        <w:rPr>
          <w:rFonts w:ascii="Times New Roman" w:hAnsi="Times New Roman" w:cs="Times New Roman"/>
          <w:color w:val="000000" w:themeColor="text1"/>
          <w:sz w:val="22"/>
          <w:szCs w:val="22"/>
        </w:rPr>
        <w:t>T</w:t>
      </w:r>
      <w:r w:rsidR="00447F65" w:rsidRPr="006824F4">
        <w:rPr>
          <w:rFonts w:ascii="Times New Roman" w:hAnsi="Times New Roman" w:cs="Times New Roman"/>
          <w:color w:val="000000" w:themeColor="text1"/>
          <w:sz w:val="22"/>
          <w:szCs w:val="22"/>
        </w:rPr>
        <w:t>abel</w:t>
      </w:r>
      <w:r w:rsidR="00400D2F" w:rsidRPr="006824F4">
        <w:rPr>
          <w:rFonts w:ascii="Times New Roman" w:hAnsi="Times New Roman" w:cs="Times New Roman"/>
          <w:color w:val="000000" w:themeColor="text1"/>
          <w:sz w:val="22"/>
          <w:szCs w:val="22"/>
        </w:rPr>
        <w:t xml:space="preserve"> </w:t>
      </w:r>
      <w:r w:rsidR="00742603">
        <w:rPr>
          <w:rFonts w:ascii="Times New Roman" w:hAnsi="Times New Roman" w:cs="Times New Roman"/>
          <w:color w:val="000000" w:themeColor="text1"/>
          <w:sz w:val="22"/>
          <w:szCs w:val="22"/>
        </w:rPr>
        <w:t>drie</w:t>
      </w:r>
      <w:r w:rsidR="00447F65" w:rsidRPr="006824F4">
        <w:rPr>
          <w:rFonts w:ascii="Times New Roman" w:hAnsi="Times New Roman" w:cs="Times New Roman"/>
          <w:color w:val="000000" w:themeColor="text1"/>
          <w:sz w:val="22"/>
          <w:szCs w:val="22"/>
        </w:rPr>
        <w:t xml:space="preserve"> maakt de mate </w:t>
      </w:r>
      <w:r w:rsidRPr="006824F4">
        <w:rPr>
          <w:rFonts w:ascii="Times New Roman" w:hAnsi="Times New Roman" w:cs="Times New Roman"/>
          <w:color w:val="000000" w:themeColor="text1"/>
          <w:sz w:val="22"/>
          <w:szCs w:val="22"/>
        </w:rPr>
        <w:t xml:space="preserve">inzichtelijk </w:t>
      </w:r>
      <w:r w:rsidR="00447F65" w:rsidRPr="006824F4">
        <w:rPr>
          <w:rFonts w:ascii="Times New Roman" w:hAnsi="Times New Roman" w:cs="Times New Roman"/>
          <w:color w:val="000000" w:themeColor="text1"/>
          <w:sz w:val="22"/>
          <w:szCs w:val="22"/>
        </w:rPr>
        <w:t>waarin de moeders en vaders van deze respondenten ook minder zijn gaan werken nadat zij geboren werden. Wederom is het de vraag in hoeverre de rolverdeling van de oudere generatie impact heeft op de nieuwe generatie, toch is het niet uit te sluiten dat het een het ander niet beïnvloedt. Zo vertelt respondent 1</w:t>
      </w:r>
      <w:r w:rsidR="00742603">
        <w:rPr>
          <w:rFonts w:ascii="Times New Roman" w:hAnsi="Times New Roman" w:cs="Times New Roman"/>
          <w:color w:val="000000" w:themeColor="text1"/>
          <w:sz w:val="22"/>
          <w:szCs w:val="22"/>
        </w:rPr>
        <w:t>4</w:t>
      </w:r>
      <w:r w:rsidR="00447F65" w:rsidRPr="006824F4">
        <w:rPr>
          <w:rFonts w:ascii="Times New Roman" w:hAnsi="Times New Roman" w:cs="Times New Roman"/>
          <w:color w:val="000000" w:themeColor="text1"/>
          <w:sz w:val="22"/>
          <w:szCs w:val="22"/>
        </w:rPr>
        <w:t xml:space="preserve"> hierover het volgende:</w:t>
      </w:r>
      <w:r w:rsidR="00C36A84" w:rsidRPr="006824F4">
        <w:rPr>
          <w:rFonts w:ascii="Times New Roman" w:hAnsi="Times New Roman" w:cs="Times New Roman"/>
          <w:color w:val="000000" w:themeColor="text1"/>
          <w:sz w:val="22"/>
          <w:szCs w:val="22"/>
        </w:rPr>
        <w:t xml:space="preserve"> </w:t>
      </w:r>
      <w:r w:rsidR="00447F65" w:rsidRPr="006824F4">
        <w:rPr>
          <w:rFonts w:ascii="Times New Roman" w:hAnsi="Times New Roman" w:cs="Times New Roman"/>
          <w:color w:val="000000" w:themeColor="text1"/>
        </w:rPr>
        <w:t>”</w:t>
      </w:r>
      <w:r w:rsidR="00447F65" w:rsidRPr="006824F4">
        <w:rPr>
          <w:rFonts w:ascii="Times New Roman" w:hAnsi="Times New Roman" w:cs="Times New Roman"/>
          <w:i/>
          <w:iCs/>
          <w:color w:val="000000" w:themeColor="text1"/>
          <w:sz w:val="22"/>
          <w:szCs w:val="22"/>
        </w:rPr>
        <w:t xml:space="preserve">Mijn moeder, die was er dus altijd en wat ik me heel erg herinner, daar had ik ook een beetje last van toen ik zelf kinderen kreeg, was dat ik dacht; oh, dan kan ik niet… Als ze uit school komen, ben ik er gewoon bepaalde dagen niet, terwijl mijn moeder die was er altijd. Dat was wel echt iets waarvan ik dacht toen ik zelf kinderen had, van ohja, dat kan ik mijn kinderen dus niet geven, wel op de dagen dat ik thuis ben, maar die drie dagen dat ik aan het werk was, dan was ik er niet.” </w:t>
      </w:r>
      <w:r w:rsidR="00447F65" w:rsidRPr="006824F4">
        <w:rPr>
          <w:rFonts w:ascii="Times New Roman" w:hAnsi="Times New Roman" w:cs="Times New Roman"/>
        </w:rPr>
        <w:t>‬</w:t>
      </w:r>
      <w:r w:rsidR="00447F65" w:rsidRPr="006824F4">
        <w:rPr>
          <w:rFonts w:ascii="Times New Roman" w:hAnsi="Times New Roman" w:cs="Times New Roman"/>
        </w:rPr>
        <w:t>‬</w:t>
      </w:r>
      <w:r w:rsidR="00447F65" w:rsidRPr="006824F4">
        <w:rPr>
          <w:rFonts w:ascii="Times New Roman" w:hAnsi="Times New Roman" w:cs="Times New Roman"/>
        </w:rPr>
        <w:t>‬</w:t>
      </w:r>
      <w:r w:rsidR="00447F65" w:rsidRPr="006824F4">
        <w:rPr>
          <w:rFonts w:ascii="Times New Roman" w:hAnsi="Times New Roman" w:cs="Times New Roman"/>
        </w:rPr>
        <w:t>‬</w:t>
      </w:r>
    </w:p>
    <w:p w14:paraId="162507FC" w14:textId="77777777" w:rsidR="00400D2F" w:rsidRDefault="00400D2F" w:rsidP="00447F65">
      <w:pPr>
        <w:spacing w:line="360" w:lineRule="auto"/>
        <w:jc w:val="both"/>
        <w:rPr>
          <w:rFonts w:ascii="Times New Roman" w:hAnsi="Times New Roman" w:cs="Times New Roman"/>
        </w:rPr>
      </w:pPr>
    </w:p>
    <w:p w14:paraId="16F4DF99" w14:textId="77777777" w:rsidR="00742603" w:rsidRDefault="00742603" w:rsidP="00447F65">
      <w:pPr>
        <w:spacing w:line="360" w:lineRule="auto"/>
        <w:jc w:val="both"/>
        <w:rPr>
          <w:rFonts w:ascii="Times New Roman" w:hAnsi="Times New Roman" w:cs="Times New Roman"/>
        </w:rPr>
      </w:pPr>
    </w:p>
    <w:p w14:paraId="743F1D6A" w14:textId="77777777" w:rsidR="00742603" w:rsidRPr="006824F4" w:rsidRDefault="00742603" w:rsidP="00447F65">
      <w:pPr>
        <w:spacing w:line="360" w:lineRule="auto"/>
        <w:jc w:val="both"/>
        <w:rPr>
          <w:rFonts w:ascii="Times New Roman" w:hAnsi="Times New Roman" w:cs="Times New Roman"/>
        </w:rPr>
      </w:pPr>
    </w:p>
    <w:p w14:paraId="4710745D" w14:textId="6D8A859C" w:rsidR="00790010" w:rsidRPr="006824F4" w:rsidRDefault="00400D2F" w:rsidP="00004A34">
      <w:pPr>
        <w:spacing w:line="360" w:lineRule="auto"/>
        <w:rPr>
          <w:rFonts w:ascii="Times New Roman" w:hAnsi="Times New Roman" w:cs="Times New Roman"/>
          <w:b/>
          <w:bCs/>
          <w:i/>
          <w:iCs/>
          <w:color w:val="000000" w:themeColor="text1"/>
          <w:sz w:val="20"/>
          <w:szCs w:val="20"/>
        </w:rPr>
      </w:pPr>
      <w:r w:rsidRPr="006824F4">
        <w:rPr>
          <w:rFonts w:ascii="Times New Roman" w:hAnsi="Times New Roman" w:cs="Times New Roman"/>
          <w:b/>
          <w:bCs/>
          <w:i/>
          <w:iCs/>
          <w:color w:val="000000" w:themeColor="text1"/>
          <w:sz w:val="20"/>
          <w:szCs w:val="20"/>
        </w:rPr>
        <w:lastRenderedPageBreak/>
        <w:t xml:space="preserve">Tabel </w:t>
      </w:r>
      <w:r w:rsidR="000275BC">
        <w:rPr>
          <w:rFonts w:ascii="Times New Roman" w:hAnsi="Times New Roman" w:cs="Times New Roman"/>
          <w:b/>
          <w:bCs/>
          <w:i/>
          <w:iCs/>
          <w:color w:val="000000" w:themeColor="text1"/>
          <w:sz w:val="20"/>
          <w:szCs w:val="20"/>
        </w:rPr>
        <w:t>3</w:t>
      </w:r>
      <w:r w:rsidRPr="006824F4">
        <w:rPr>
          <w:rFonts w:ascii="Times New Roman" w:hAnsi="Times New Roman" w:cs="Times New Roman"/>
          <w:b/>
          <w:bCs/>
          <w:i/>
          <w:iCs/>
          <w:color w:val="000000" w:themeColor="text1"/>
          <w:sz w:val="20"/>
          <w:szCs w:val="20"/>
        </w:rPr>
        <w:t xml:space="preserve">. Waarde zorgzaamheid in relatie </w:t>
      </w:r>
      <w:r w:rsidR="00742603">
        <w:rPr>
          <w:rFonts w:ascii="Times New Roman" w:hAnsi="Times New Roman" w:cs="Times New Roman"/>
          <w:b/>
          <w:bCs/>
          <w:i/>
          <w:iCs/>
          <w:color w:val="000000" w:themeColor="text1"/>
          <w:sz w:val="20"/>
          <w:szCs w:val="20"/>
        </w:rPr>
        <w:t>tot</w:t>
      </w:r>
      <w:r w:rsidRPr="006824F4">
        <w:rPr>
          <w:rFonts w:ascii="Times New Roman" w:hAnsi="Times New Roman" w:cs="Times New Roman"/>
          <w:b/>
          <w:bCs/>
          <w:i/>
          <w:iCs/>
          <w:color w:val="000000" w:themeColor="text1"/>
          <w:sz w:val="20"/>
          <w:szCs w:val="20"/>
        </w:rPr>
        <w:t xml:space="preserve"> </w:t>
      </w:r>
      <w:r w:rsidR="00742603">
        <w:rPr>
          <w:rFonts w:ascii="Times New Roman" w:hAnsi="Times New Roman" w:cs="Times New Roman"/>
          <w:b/>
          <w:bCs/>
          <w:i/>
          <w:iCs/>
          <w:color w:val="000000" w:themeColor="text1"/>
          <w:sz w:val="20"/>
          <w:szCs w:val="20"/>
        </w:rPr>
        <w:t xml:space="preserve">het </w:t>
      </w:r>
      <w:r w:rsidRPr="006824F4">
        <w:rPr>
          <w:rFonts w:ascii="Times New Roman" w:hAnsi="Times New Roman" w:cs="Times New Roman"/>
          <w:b/>
          <w:bCs/>
          <w:i/>
          <w:iCs/>
          <w:color w:val="000000" w:themeColor="text1"/>
          <w:sz w:val="20"/>
          <w:szCs w:val="20"/>
        </w:rPr>
        <w:t xml:space="preserve">aantal werkuren en de rolverdeling van de ouder </w:t>
      </w:r>
    </w:p>
    <w:tbl>
      <w:tblPr>
        <w:tblStyle w:val="Tabelraster"/>
        <w:tblW w:w="935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8"/>
        <w:gridCol w:w="1823"/>
        <w:gridCol w:w="1984"/>
        <w:gridCol w:w="1843"/>
        <w:gridCol w:w="1843"/>
      </w:tblGrid>
      <w:tr w:rsidR="00400D2F" w:rsidRPr="00790010" w14:paraId="2AC46395" w14:textId="77777777" w:rsidTr="00FF5EB2">
        <w:trPr>
          <w:trHeight w:val="1852"/>
        </w:trPr>
        <w:tc>
          <w:tcPr>
            <w:tcW w:w="1858" w:type="dxa"/>
            <w:tcBorders>
              <w:top w:val="single" w:sz="4" w:space="0" w:color="auto"/>
              <w:bottom w:val="single" w:sz="4" w:space="0" w:color="auto"/>
            </w:tcBorders>
          </w:tcPr>
          <w:p w14:paraId="1CBE23DE" w14:textId="7777777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 xml:space="preserve">Respondent hecht waarde aan zorg dragen voor eigen kinderen </w:t>
            </w:r>
          </w:p>
        </w:tc>
        <w:tc>
          <w:tcPr>
            <w:tcW w:w="1823" w:type="dxa"/>
            <w:tcBorders>
              <w:top w:val="single" w:sz="4" w:space="0" w:color="auto"/>
              <w:bottom w:val="single" w:sz="4" w:space="0" w:color="auto"/>
            </w:tcBorders>
          </w:tcPr>
          <w:p w14:paraId="4572BFFC" w14:textId="7777777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 xml:space="preserve">Respondent is minder gaan werken na komst van kinderen </w:t>
            </w:r>
          </w:p>
        </w:tc>
        <w:tc>
          <w:tcPr>
            <w:tcW w:w="1984" w:type="dxa"/>
            <w:tcBorders>
              <w:top w:val="single" w:sz="4" w:space="0" w:color="auto"/>
              <w:bottom w:val="single" w:sz="4" w:space="0" w:color="auto"/>
            </w:tcBorders>
          </w:tcPr>
          <w:p w14:paraId="5E3BF332" w14:textId="1ACBA02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 xml:space="preserve">Partner van respondent is minder gaan werken na komst kinderen </w:t>
            </w:r>
          </w:p>
        </w:tc>
        <w:tc>
          <w:tcPr>
            <w:tcW w:w="1843" w:type="dxa"/>
            <w:tcBorders>
              <w:top w:val="single" w:sz="4" w:space="0" w:color="auto"/>
              <w:bottom w:val="single" w:sz="4" w:space="0" w:color="auto"/>
            </w:tcBorders>
          </w:tcPr>
          <w:p w14:paraId="3CEDBE66" w14:textId="7777777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 xml:space="preserve">Rolverdeling ouders respondent: moeder was thuis bij de kinderen, vader werkte voltijd </w:t>
            </w:r>
          </w:p>
        </w:tc>
        <w:tc>
          <w:tcPr>
            <w:tcW w:w="1843" w:type="dxa"/>
            <w:tcBorders>
              <w:top w:val="single" w:sz="4" w:space="0" w:color="auto"/>
              <w:bottom w:val="single" w:sz="4" w:space="0" w:color="auto"/>
            </w:tcBorders>
          </w:tcPr>
          <w:p w14:paraId="07AE24DA" w14:textId="7777777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 xml:space="preserve">Rolverdeling ouders respondent: </w:t>
            </w:r>
          </w:p>
          <w:p w14:paraId="3EC871D9" w14:textId="77777777" w:rsidR="00400D2F" w:rsidRPr="00790010" w:rsidRDefault="00400D2F" w:rsidP="008918A0">
            <w:pPr>
              <w:rPr>
                <w:rFonts w:ascii="Times New Roman" w:hAnsi="Times New Roman" w:cs="Times New Roman"/>
                <w:b/>
                <w:bCs/>
                <w:color w:val="000000" w:themeColor="text1"/>
                <w:sz w:val="20"/>
                <w:szCs w:val="20"/>
              </w:rPr>
            </w:pPr>
            <w:r w:rsidRPr="00790010">
              <w:rPr>
                <w:rFonts w:ascii="Times New Roman" w:hAnsi="Times New Roman" w:cs="Times New Roman"/>
                <w:b/>
                <w:bCs/>
                <w:color w:val="000000" w:themeColor="text1"/>
                <w:sz w:val="20"/>
                <w:szCs w:val="20"/>
              </w:rPr>
              <w:t>Beide ouders werkte</w:t>
            </w:r>
          </w:p>
        </w:tc>
      </w:tr>
      <w:tr w:rsidR="00400D2F" w:rsidRPr="006824F4" w14:paraId="04183B5D" w14:textId="77777777" w:rsidTr="008918A0">
        <w:tc>
          <w:tcPr>
            <w:tcW w:w="1858" w:type="dxa"/>
            <w:tcBorders>
              <w:top w:val="single" w:sz="4" w:space="0" w:color="auto"/>
            </w:tcBorders>
          </w:tcPr>
          <w:p w14:paraId="4B2D0520" w14:textId="77777777" w:rsidR="00400D2F" w:rsidRPr="006824F4" w:rsidRDefault="00400D2F"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11 respondenten </w:t>
            </w:r>
          </w:p>
        </w:tc>
        <w:tc>
          <w:tcPr>
            <w:tcW w:w="1823" w:type="dxa"/>
            <w:tcBorders>
              <w:top w:val="single" w:sz="4" w:space="0" w:color="auto"/>
            </w:tcBorders>
          </w:tcPr>
          <w:p w14:paraId="192A66BB" w14:textId="262B2890" w:rsidR="00400D2F" w:rsidRPr="006824F4" w:rsidRDefault="00400D2F"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1</w:t>
            </w:r>
            <w:r w:rsidR="00B14FB9" w:rsidRPr="006824F4">
              <w:rPr>
                <w:rFonts w:ascii="Times New Roman" w:hAnsi="Times New Roman" w:cs="Times New Roman"/>
                <w:color w:val="000000" w:themeColor="text1"/>
                <w:sz w:val="20"/>
                <w:szCs w:val="20"/>
              </w:rPr>
              <w:t>0</w:t>
            </w:r>
            <w:r w:rsidRPr="006824F4">
              <w:rPr>
                <w:rFonts w:ascii="Times New Roman" w:hAnsi="Times New Roman" w:cs="Times New Roman"/>
                <w:color w:val="000000" w:themeColor="text1"/>
                <w:sz w:val="20"/>
                <w:szCs w:val="20"/>
              </w:rPr>
              <w:t xml:space="preserve"> respondenten </w:t>
            </w:r>
          </w:p>
        </w:tc>
        <w:tc>
          <w:tcPr>
            <w:tcW w:w="1984" w:type="dxa"/>
            <w:tcBorders>
              <w:top w:val="single" w:sz="4" w:space="0" w:color="auto"/>
            </w:tcBorders>
          </w:tcPr>
          <w:p w14:paraId="0AB3E010" w14:textId="77777777" w:rsidR="00400D2F" w:rsidRPr="006824F4" w:rsidRDefault="00400D2F"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2 respondenten </w:t>
            </w:r>
          </w:p>
        </w:tc>
        <w:tc>
          <w:tcPr>
            <w:tcW w:w="1843" w:type="dxa"/>
            <w:tcBorders>
              <w:top w:val="single" w:sz="4" w:space="0" w:color="auto"/>
            </w:tcBorders>
          </w:tcPr>
          <w:p w14:paraId="31A78E45" w14:textId="77777777" w:rsidR="00400D2F" w:rsidRPr="006824F4" w:rsidRDefault="00400D2F"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12 respondenten</w:t>
            </w:r>
          </w:p>
        </w:tc>
        <w:tc>
          <w:tcPr>
            <w:tcW w:w="1843" w:type="dxa"/>
            <w:tcBorders>
              <w:top w:val="single" w:sz="4" w:space="0" w:color="auto"/>
            </w:tcBorders>
          </w:tcPr>
          <w:p w14:paraId="0409B959" w14:textId="77777777" w:rsidR="00400D2F" w:rsidRPr="006824F4" w:rsidRDefault="00400D2F"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3 respondenten</w:t>
            </w:r>
          </w:p>
        </w:tc>
      </w:tr>
    </w:tbl>
    <w:p w14:paraId="05413F77" w14:textId="77777777" w:rsidR="00C02AF9" w:rsidRDefault="00C02AF9" w:rsidP="00447F65">
      <w:pPr>
        <w:spacing w:line="360" w:lineRule="auto"/>
        <w:jc w:val="both"/>
        <w:rPr>
          <w:rFonts w:ascii="Times New Roman" w:hAnsi="Times New Roman" w:cs="Times New Roman"/>
          <w:color w:val="000000" w:themeColor="text1"/>
          <w:sz w:val="22"/>
          <w:szCs w:val="22"/>
        </w:rPr>
      </w:pPr>
    </w:p>
    <w:p w14:paraId="424ED9C9" w14:textId="6605CFBB" w:rsidR="00004A34" w:rsidRPr="00004A34" w:rsidRDefault="00447F65" w:rsidP="00004A34">
      <w:pPr>
        <w:spacing w:line="360" w:lineRule="auto"/>
        <w:rPr>
          <w:rFonts w:ascii="Times New Roman" w:hAnsi="Times New Roman" w:cs="Times New Roman"/>
          <w:b/>
          <w:bCs/>
          <w:i/>
          <w:iCs/>
          <w:color w:val="000000" w:themeColor="text1"/>
          <w:sz w:val="20"/>
          <w:szCs w:val="20"/>
        </w:rPr>
      </w:pPr>
      <w:r w:rsidRPr="006824F4">
        <w:rPr>
          <w:rFonts w:ascii="Times New Roman" w:hAnsi="Times New Roman" w:cs="Times New Roman"/>
          <w:b/>
          <w:bCs/>
          <w:i/>
          <w:iCs/>
          <w:color w:val="000000" w:themeColor="text1"/>
          <w:sz w:val="20"/>
          <w:szCs w:val="20"/>
        </w:rPr>
        <w:t>Tabel</w:t>
      </w:r>
      <w:r w:rsidR="003F07D5" w:rsidRPr="006824F4">
        <w:rPr>
          <w:rFonts w:ascii="Times New Roman" w:hAnsi="Times New Roman" w:cs="Times New Roman"/>
          <w:b/>
          <w:bCs/>
          <w:i/>
          <w:iCs/>
          <w:color w:val="000000" w:themeColor="text1"/>
          <w:sz w:val="20"/>
          <w:szCs w:val="20"/>
        </w:rPr>
        <w:t xml:space="preserve"> </w:t>
      </w:r>
      <w:r w:rsidR="000275BC">
        <w:rPr>
          <w:rFonts w:ascii="Times New Roman" w:hAnsi="Times New Roman" w:cs="Times New Roman"/>
          <w:b/>
          <w:bCs/>
          <w:i/>
          <w:iCs/>
          <w:color w:val="000000" w:themeColor="text1"/>
          <w:sz w:val="20"/>
          <w:szCs w:val="20"/>
        </w:rPr>
        <w:t>4</w:t>
      </w:r>
      <w:r w:rsidR="003F07D5" w:rsidRPr="006824F4">
        <w:rPr>
          <w:rFonts w:ascii="Times New Roman" w:hAnsi="Times New Roman" w:cs="Times New Roman"/>
          <w:b/>
          <w:bCs/>
          <w:i/>
          <w:iCs/>
          <w:color w:val="000000" w:themeColor="text1"/>
          <w:sz w:val="20"/>
          <w:szCs w:val="20"/>
        </w:rPr>
        <w:t>.</w:t>
      </w:r>
      <w:r w:rsidRPr="006824F4">
        <w:rPr>
          <w:rFonts w:ascii="Times New Roman" w:hAnsi="Times New Roman" w:cs="Times New Roman"/>
          <w:b/>
          <w:bCs/>
          <w:i/>
          <w:iCs/>
          <w:color w:val="000000" w:themeColor="text1"/>
          <w:sz w:val="20"/>
          <w:szCs w:val="20"/>
        </w:rPr>
        <w:t xml:space="preserve"> </w:t>
      </w:r>
      <w:r w:rsidR="001C27B8" w:rsidRPr="006824F4">
        <w:rPr>
          <w:rFonts w:ascii="Times New Roman" w:hAnsi="Times New Roman" w:cs="Times New Roman"/>
          <w:b/>
          <w:bCs/>
          <w:i/>
          <w:iCs/>
          <w:color w:val="000000" w:themeColor="text1"/>
          <w:sz w:val="20"/>
          <w:szCs w:val="20"/>
        </w:rPr>
        <w:t>Intergenerationele overdracht van (werk)waarden</w:t>
      </w:r>
    </w:p>
    <w:tbl>
      <w:tblPr>
        <w:tblStyle w:val="Tabelraster"/>
        <w:tblW w:w="9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9"/>
        <w:gridCol w:w="2901"/>
        <w:gridCol w:w="2842"/>
      </w:tblGrid>
      <w:tr w:rsidR="00447F65" w:rsidRPr="006824F4" w14:paraId="6243DF0A" w14:textId="77777777" w:rsidTr="008918A0">
        <w:tc>
          <w:tcPr>
            <w:tcW w:w="3319" w:type="dxa"/>
            <w:tcBorders>
              <w:top w:val="single" w:sz="4" w:space="0" w:color="auto"/>
              <w:bottom w:val="single" w:sz="4" w:space="0" w:color="auto"/>
            </w:tcBorders>
          </w:tcPr>
          <w:p w14:paraId="0AE9C0AC"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Intergenerationele overdracht van (werk)waarden </w:t>
            </w:r>
          </w:p>
        </w:tc>
        <w:tc>
          <w:tcPr>
            <w:tcW w:w="2901" w:type="dxa"/>
            <w:tcBorders>
              <w:top w:val="single" w:sz="4" w:space="0" w:color="auto"/>
              <w:bottom w:val="single" w:sz="4" w:space="0" w:color="auto"/>
            </w:tcBorders>
          </w:tcPr>
          <w:p w14:paraId="44913F6E"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Respondenten waarbij overdracht aanwezig is  </w:t>
            </w:r>
          </w:p>
        </w:tc>
        <w:tc>
          <w:tcPr>
            <w:tcW w:w="2842" w:type="dxa"/>
            <w:tcBorders>
              <w:top w:val="single" w:sz="4" w:space="0" w:color="auto"/>
              <w:bottom w:val="single" w:sz="4" w:space="0" w:color="auto"/>
            </w:tcBorders>
          </w:tcPr>
          <w:p w14:paraId="133B3A9A"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Actieve en/of passieve overdracht </w:t>
            </w:r>
          </w:p>
        </w:tc>
      </w:tr>
      <w:tr w:rsidR="00447F65" w:rsidRPr="006824F4" w14:paraId="133527FA" w14:textId="77777777" w:rsidTr="008918A0">
        <w:tc>
          <w:tcPr>
            <w:tcW w:w="3319" w:type="dxa"/>
            <w:tcBorders>
              <w:top w:val="single" w:sz="4" w:space="0" w:color="auto"/>
            </w:tcBorders>
          </w:tcPr>
          <w:p w14:paraId="36D40479" w14:textId="3B9A718E" w:rsidR="00447F65" w:rsidRPr="00BD3602"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Intrinsiek: </w:t>
            </w:r>
            <w:r w:rsidRPr="006824F4">
              <w:rPr>
                <w:rFonts w:ascii="Times New Roman" w:hAnsi="Times New Roman" w:cs="Times New Roman"/>
                <w:color w:val="000000" w:themeColor="text1"/>
                <w:sz w:val="20"/>
                <w:szCs w:val="20"/>
              </w:rPr>
              <w:t>streeft ernaar om zichzelf te ontwikkelen</w:t>
            </w:r>
            <w:r w:rsidRPr="006824F4">
              <w:rPr>
                <w:rFonts w:ascii="Times New Roman" w:hAnsi="Times New Roman" w:cs="Times New Roman"/>
                <w:b/>
                <w:bCs/>
                <w:color w:val="000000" w:themeColor="text1"/>
                <w:sz w:val="20"/>
                <w:szCs w:val="20"/>
              </w:rPr>
              <w:t xml:space="preserve"> </w:t>
            </w:r>
          </w:p>
        </w:tc>
        <w:tc>
          <w:tcPr>
            <w:tcW w:w="2901" w:type="dxa"/>
            <w:tcBorders>
              <w:top w:val="single" w:sz="4" w:space="0" w:color="auto"/>
            </w:tcBorders>
          </w:tcPr>
          <w:p w14:paraId="7EBC59EA"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R10</w:t>
            </w:r>
          </w:p>
        </w:tc>
        <w:tc>
          <w:tcPr>
            <w:tcW w:w="2842" w:type="dxa"/>
            <w:tcBorders>
              <w:top w:val="single" w:sz="4" w:space="0" w:color="auto"/>
            </w:tcBorders>
          </w:tcPr>
          <w:p w14:paraId="1AD25C8C"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686365EF" w14:textId="77777777" w:rsidTr="008918A0">
        <w:tc>
          <w:tcPr>
            <w:tcW w:w="3319" w:type="dxa"/>
          </w:tcPr>
          <w:p w14:paraId="794B4F60" w14:textId="77777777" w:rsidR="00447F65" w:rsidRPr="006824F4" w:rsidRDefault="00447F65" w:rsidP="0078505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b/>
                <w:bCs/>
                <w:color w:val="000000" w:themeColor="text1"/>
                <w:sz w:val="20"/>
                <w:szCs w:val="20"/>
              </w:rPr>
              <w:t xml:space="preserve">Intrinsiek; </w:t>
            </w:r>
            <w:r w:rsidRPr="006824F4">
              <w:rPr>
                <w:rFonts w:ascii="Times New Roman" w:hAnsi="Times New Roman" w:cs="Times New Roman"/>
                <w:color w:val="000000" w:themeColor="text1"/>
                <w:sz w:val="20"/>
                <w:szCs w:val="20"/>
              </w:rPr>
              <w:t>streeft ernaar om meegenomen te worden in beslissingen</w:t>
            </w:r>
          </w:p>
        </w:tc>
        <w:tc>
          <w:tcPr>
            <w:tcW w:w="2901" w:type="dxa"/>
          </w:tcPr>
          <w:p w14:paraId="5931007F"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R10</w:t>
            </w:r>
          </w:p>
        </w:tc>
        <w:tc>
          <w:tcPr>
            <w:tcW w:w="2842" w:type="dxa"/>
          </w:tcPr>
          <w:p w14:paraId="47ECF442"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7D0086B1" w14:textId="77777777" w:rsidTr="008918A0">
        <w:tc>
          <w:tcPr>
            <w:tcW w:w="3319" w:type="dxa"/>
          </w:tcPr>
          <w:p w14:paraId="484A797C" w14:textId="77777777" w:rsidR="00447F65" w:rsidRPr="006824F4" w:rsidRDefault="00447F65" w:rsidP="0078505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b/>
                <w:bCs/>
                <w:color w:val="000000" w:themeColor="text1"/>
                <w:sz w:val="20"/>
                <w:szCs w:val="20"/>
              </w:rPr>
              <w:t xml:space="preserve">Intrinsiek: </w:t>
            </w:r>
            <w:r w:rsidRPr="006824F4">
              <w:rPr>
                <w:rFonts w:ascii="Times New Roman" w:hAnsi="Times New Roman" w:cs="Times New Roman"/>
                <w:color w:val="000000" w:themeColor="text1"/>
                <w:sz w:val="20"/>
                <w:szCs w:val="20"/>
              </w:rPr>
              <w:t>streeft naar plezier middels werk</w:t>
            </w:r>
          </w:p>
        </w:tc>
        <w:tc>
          <w:tcPr>
            <w:tcW w:w="2901" w:type="dxa"/>
          </w:tcPr>
          <w:p w14:paraId="6C2366F5" w14:textId="54561526" w:rsidR="00447F65" w:rsidRPr="006824F4" w:rsidRDefault="00447F65" w:rsidP="008918A0">
            <w:pPr>
              <w:rPr>
                <w:rFonts w:ascii="Times New Roman" w:hAnsi="Times New Roman" w:cs="Times New Roman"/>
                <w:sz w:val="22"/>
                <w:szCs w:val="22"/>
              </w:rPr>
            </w:pPr>
            <w:r w:rsidRPr="006824F4">
              <w:rPr>
                <w:rFonts w:ascii="Times New Roman" w:hAnsi="Times New Roman" w:cs="Times New Roman"/>
                <w:sz w:val="22"/>
                <w:szCs w:val="22"/>
              </w:rPr>
              <w:t>R1, R2, R3, R4, R5, R7, R11, R12, R13</w:t>
            </w:r>
            <w:r w:rsidR="005B2A80">
              <w:rPr>
                <w:rFonts w:ascii="Times New Roman" w:hAnsi="Times New Roman" w:cs="Times New Roman"/>
                <w:sz w:val="22"/>
                <w:szCs w:val="22"/>
              </w:rPr>
              <w:t>,</w:t>
            </w:r>
            <w:r w:rsidRPr="006824F4">
              <w:rPr>
                <w:rFonts w:ascii="Times New Roman" w:hAnsi="Times New Roman" w:cs="Times New Roman"/>
                <w:sz w:val="22"/>
                <w:szCs w:val="22"/>
              </w:rPr>
              <w:t xml:space="preserve"> R14 &amp; R15</w:t>
            </w:r>
          </w:p>
        </w:tc>
        <w:tc>
          <w:tcPr>
            <w:tcW w:w="2842" w:type="dxa"/>
          </w:tcPr>
          <w:p w14:paraId="2531A7D6" w14:textId="77777777" w:rsidR="00447F65" w:rsidRPr="006824F4" w:rsidRDefault="00447F65" w:rsidP="008918A0">
            <w:pPr>
              <w:rPr>
                <w:rFonts w:ascii="Times New Roman" w:hAnsi="Times New Roman" w:cs="Times New Roman"/>
                <w:sz w:val="22"/>
                <w:szCs w:val="22"/>
              </w:rPr>
            </w:pPr>
            <w:r w:rsidRPr="006824F4">
              <w:rPr>
                <w:rFonts w:ascii="Times New Roman" w:hAnsi="Times New Roman" w:cs="Times New Roman"/>
                <w:sz w:val="22"/>
                <w:szCs w:val="22"/>
              </w:rPr>
              <w:t>Passieve én actieve overdracht</w:t>
            </w:r>
          </w:p>
        </w:tc>
      </w:tr>
      <w:tr w:rsidR="00447F65" w:rsidRPr="006824F4" w14:paraId="0252D71F" w14:textId="77777777" w:rsidTr="008918A0">
        <w:tc>
          <w:tcPr>
            <w:tcW w:w="3319" w:type="dxa"/>
          </w:tcPr>
          <w:p w14:paraId="183C3F38" w14:textId="77777777"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Extrinsiek: </w:t>
            </w:r>
            <w:r w:rsidRPr="006824F4">
              <w:rPr>
                <w:rFonts w:ascii="Times New Roman" w:hAnsi="Times New Roman" w:cs="Times New Roman"/>
                <w:color w:val="000000" w:themeColor="text1"/>
                <w:sz w:val="20"/>
                <w:szCs w:val="20"/>
              </w:rPr>
              <w:t>streeft naar een goed inkomen</w:t>
            </w:r>
          </w:p>
        </w:tc>
        <w:tc>
          <w:tcPr>
            <w:tcW w:w="2901" w:type="dxa"/>
          </w:tcPr>
          <w:p w14:paraId="5A52180A" w14:textId="77777777" w:rsidR="00447F65" w:rsidRPr="006824F4" w:rsidRDefault="00447F65" w:rsidP="008918A0">
            <w:pPr>
              <w:spacing w:line="360" w:lineRule="auto"/>
              <w:rPr>
                <w:rFonts w:ascii="Times New Roman" w:hAnsi="Times New Roman" w:cs="Times New Roman"/>
                <w:b/>
                <w:bCs/>
                <w:color w:val="000000" w:themeColor="text1"/>
                <w:sz w:val="22"/>
                <w:szCs w:val="22"/>
                <w:highlight w:val="yellow"/>
              </w:rPr>
            </w:pPr>
            <w:r w:rsidRPr="006824F4">
              <w:rPr>
                <w:rFonts w:ascii="Times New Roman" w:hAnsi="Times New Roman" w:cs="Times New Roman"/>
                <w:sz w:val="22"/>
                <w:szCs w:val="22"/>
              </w:rPr>
              <w:t>R9</w:t>
            </w:r>
          </w:p>
        </w:tc>
        <w:tc>
          <w:tcPr>
            <w:tcW w:w="2842" w:type="dxa"/>
          </w:tcPr>
          <w:p w14:paraId="1A712987"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3262FB14" w14:textId="77777777" w:rsidTr="009A40AE">
        <w:trPr>
          <w:trHeight w:val="642"/>
        </w:trPr>
        <w:tc>
          <w:tcPr>
            <w:tcW w:w="3319" w:type="dxa"/>
          </w:tcPr>
          <w:p w14:paraId="6574AC0D" w14:textId="1564EE28"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Sociaal: </w:t>
            </w:r>
            <w:r w:rsidRPr="006824F4">
              <w:rPr>
                <w:rFonts w:ascii="Times New Roman" w:hAnsi="Times New Roman" w:cs="Times New Roman"/>
                <w:color w:val="000000" w:themeColor="text1"/>
                <w:sz w:val="20"/>
                <w:szCs w:val="20"/>
              </w:rPr>
              <w:t>streeft ernaar om verandering teweeg te brengen buiten zichzelf om</w:t>
            </w:r>
            <w:r w:rsidRPr="006824F4">
              <w:rPr>
                <w:rFonts w:ascii="Times New Roman" w:hAnsi="Times New Roman" w:cs="Times New Roman"/>
                <w:b/>
                <w:bCs/>
                <w:color w:val="000000" w:themeColor="text1"/>
                <w:sz w:val="20"/>
                <w:szCs w:val="20"/>
              </w:rPr>
              <w:t xml:space="preserve"> </w:t>
            </w:r>
          </w:p>
        </w:tc>
        <w:tc>
          <w:tcPr>
            <w:tcW w:w="2901" w:type="dxa"/>
          </w:tcPr>
          <w:p w14:paraId="47F965EF" w14:textId="69D44F43" w:rsidR="00447F65" w:rsidRPr="006824F4" w:rsidRDefault="00447F65" w:rsidP="008918A0">
            <w:pPr>
              <w:rPr>
                <w:rFonts w:ascii="Times New Roman" w:hAnsi="Times New Roman" w:cs="Times New Roman"/>
                <w:sz w:val="22"/>
                <w:szCs w:val="22"/>
              </w:rPr>
            </w:pPr>
            <w:r w:rsidRPr="006824F4">
              <w:rPr>
                <w:rFonts w:ascii="Times New Roman" w:hAnsi="Times New Roman" w:cs="Times New Roman"/>
                <w:sz w:val="22"/>
                <w:szCs w:val="22"/>
              </w:rPr>
              <w:t>R5</w:t>
            </w:r>
            <w:r w:rsidR="00BD3602">
              <w:rPr>
                <w:rFonts w:ascii="Times New Roman" w:hAnsi="Times New Roman" w:cs="Times New Roman"/>
                <w:sz w:val="22"/>
                <w:szCs w:val="22"/>
              </w:rPr>
              <w:t>,</w:t>
            </w:r>
            <w:r w:rsidRPr="006824F4">
              <w:rPr>
                <w:rFonts w:ascii="Times New Roman" w:hAnsi="Times New Roman" w:cs="Times New Roman"/>
                <w:sz w:val="22"/>
                <w:szCs w:val="22"/>
              </w:rPr>
              <w:t xml:space="preserve"> R10 </w:t>
            </w:r>
            <w:r w:rsidR="00BD3602">
              <w:rPr>
                <w:rFonts w:ascii="Times New Roman" w:hAnsi="Times New Roman" w:cs="Times New Roman"/>
                <w:sz w:val="22"/>
                <w:szCs w:val="22"/>
              </w:rPr>
              <w:t>&amp; R15</w:t>
            </w:r>
          </w:p>
        </w:tc>
        <w:tc>
          <w:tcPr>
            <w:tcW w:w="2842" w:type="dxa"/>
          </w:tcPr>
          <w:p w14:paraId="45C85B4A" w14:textId="77777777" w:rsidR="00447F65" w:rsidRPr="006824F4" w:rsidRDefault="00447F65" w:rsidP="008918A0">
            <w:pPr>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28B65ADB" w14:textId="77777777" w:rsidTr="008918A0">
        <w:tc>
          <w:tcPr>
            <w:tcW w:w="3319" w:type="dxa"/>
          </w:tcPr>
          <w:p w14:paraId="1A46F5E6" w14:textId="77777777"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Sociaal: </w:t>
            </w:r>
            <w:r w:rsidRPr="006824F4">
              <w:rPr>
                <w:rFonts w:ascii="Times New Roman" w:hAnsi="Times New Roman" w:cs="Times New Roman"/>
                <w:color w:val="000000" w:themeColor="text1"/>
                <w:sz w:val="20"/>
                <w:szCs w:val="20"/>
              </w:rPr>
              <w:t>streeft naar goed en fijn contact binnen de werkomgeving</w:t>
            </w:r>
          </w:p>
        </w:tc>
        <w:tc>
          <w:tcPr>
            <w:tcW w:w="2901" w:type="dxa"/>
          </w:tcPr>
          <w:p w14:paraId="2F5444E8"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 xml:space="preserve">R14 </w:t>
            </w:r>
          </w:p>
        </w:tc>
        <w:tc>
          <w:tcPr>
            <w:tcW w:w="2842" w:type="dxa"/>
          </w:tcPr>
          <w:p w14:paraId="4EE455A4"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0DE5E841" w14:textId="77777777" w:rsidTr="008918A0">
        <w:tc>
          <w:tcPr>
            <w:tcW w:w="3319" w:type="dxa"/>
          </w:tcPr>
          <w:p w14:paraId="76C85B12" w14:textId="64D542C6"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Prestige: </w:t>
            </w:r>
            <w:r w:rsidRPr="006824F4">
              <w:rPr>
                <w:rFonts w:ascii="Times New Roman" w:hAnsi="Times New Roman" w:cs="Times New Roman"/>
                <w:color w:val="000000" w:themeColor="text1"/>
                <w:sz w:val="20"/>
                <w:szCs w:val="20"/>
              </w:rPr>
              <w:t>streeft naar invloed op de organisatie</w:t>
            </w:r>
          </w:p>
        </w:tc>
        <w:tc>
          <w:tcPr>
            <w:tcW w:w="2901" w:type="dxa"/>
          </w:tcPr>
          <w:p w14:paraId="7F5AC7BB"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R10</w:t>
            </w:r>
          </w:p>
        </w:tc>
        <w:tc>
          <w:tcPr>
            <w:tcW w:w="2842" w:type="dxa"/>
          </w:tcPr>
          <w:p w14:paraId="58AD5D6C"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2E537A6F" w14:textId="77777777" w:rsidTr="008918A0">
        <w:tc>
          <w:tcPr>
            <w:tcW w:w="3319" w:type="dxa"/>
          </w:tcPr>
          <w:p w14:paraId="480BCE4B" w14:textId="4A35566F"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Overige werkwaarde: </w:t>
            </w:r>
            <w:r w:rsidRPr="006824F4">
              <w:rPr>
                <w:rFonts w:ascii="Times New Roman" w:hAnsi="Times New Roman" w:cs="Times New Roman"/>
                <w:color w:val="000000" w:themeColor="text1"/>
                <w:sz w:val="20"/>
                <w:szCs w:val="20"/>
              </w:rPr>
              <w:t xml:space="preserve">hard werken/ </w:t>
            </w:r>
            <w:r w:rsidR="00785057" w:rsidRPr="006824F4">
              <w:rPr>
                <w:rFonts w:ascii="Times New Roman" w:hAnsi="Times New Roman" w:cs="Times New Roman"/>
                <w:color w:val="000000" w:themeColor="text1"/>
                <w:sz w:val="20"/>
                <w:szCs w:val="20"/>
              </w:rPr>
              <w:t>p</w:t>
            </w:r>
            <w:r w:rsidRPr="006824F4">
              <w:rPr>
                <w:rFonts w:ascii="Times New Roman" w:hAnsi="Times New Roman" w:cs="Times New Roman"/>
                <w:color w:val="000000" w:themeColor="text1"/>
                <w:sz w:val="20"/>
                <w:szCs w:val="20"/>
              </w:rPr>
              <w:t>rofessionele houding</w:t>
            </w:r>
          </w:p>
        </w:tc>
        <w:tc>
          <w:tcPr>
            <w:tcW w:w="2901" w:type="dxa"/>
          </w:tcPr>
          <w:p w14:paraId="07F5F46F"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R3, R6, R9</w:t>
            </w:r>
          </w:p>
        </w:tc>
        <w:tc>
          <w:tcPr>
            <w:tcW w:w="2842" w:type="dxa"/>
          </w:tcPr>
          <w:p w14:paraId="01AEE9FF"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én actieve overdracht</w:t>
            </w:r>
          </w:p>
        </w:tc>
      </w:tr>
      <w:tr w:rsidR="00447F65" w:rsidRPr="006824F4" w14:paraId="54499AF7" w14:textId="77777777" w:rsidTr="008918A0">
        <w:tc>
          <w:tcPr>
            <w:tcW w:w="3319" w:type="dxa"/>
          </w:tcPr>
          <w:p w14:paraId="538CC0E7" w14:textId="77777777"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Overige werkwaarde:</w:t>
            </w:r>
            <w:r w:rsidRPr="006824F4">
              <w:rPr>
                <w:rFonts w:ascii="Times New Roman" w:hAnsi="Times New Roman" w:cs="Times New Roman"/>
                <w:color w:val="000000" w:themeColor="text1"/>
                <w:sz w:val="20"/>
                <w:szCs w:val="20"/>
              </w:rPr>
              <w:t xml:space="preserve"> prestatiegericht</w:t>
            </w:r>
            <w:r w:rsidRPr="006824F4">
              <w:rPr>
                <w:rFonts w:ascii="Times New Roman" w:hAnsi="Times New Roman" w:cs="Times New Roman"/>
                <w:b/>
                <w:bCs/>
                <w:color w:val="000000" w:themeColor="text1"/>
                <w:sz w:val="20"/>
                <w:szCs w:val="20"/>
              </w:rPr>
              <w:t xml:space="preserve"> </w:t>
            </w:r>
          </w:p>
        </w:tc>
        <w:tc>
          <w:tcPr>
            <w:tcW w:w="2901" w:type="dxa"/>
          </w:tcPr>
          <w:p w14:paraId="59D140D2" w14:textId="77777777" w:rsidR="00447F65" w:rsidRPr="006824F4" w:rsidRDefault="00447F65" w:rsidP="008918A0">
            <w:pPr>
              <w:spacing w:line="360" w:lineRule="auto"/>
              <w:rPr>
                <w:rFonts w:ascii="Times New Roman" w:hAnsi="Times New Roman" w:cs="Times New Roman"/>
                <w:color w:val="000000" w:themeColor="text1"/>
                <w:sz w:val="22"/>
                <w:szCs w:val="22"/>
              </w:rPr>
            </w:pPr>
            <w:r w:rsidRPr="006824F4">
              <w:rPr>
                <w:rFonts w:ascii="Times New Roman" w:hAnsi="Times New Roman" w:cs="Times New Roman"/>
                <w:sz w:val="22"/>
                <w:szCs w:val="22"/>
              </w:rPr>
              <w:t>R8</w:t>
            </w:r>
          </w:p>
        </w:tc>
        <w:tc>
          <w:tcPr>
            <w:tcW w:w="2842" w:type="dxa"/>
          </w:tcPr>
          <w:p w14:paraId="4BB0AF80"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2B27ECE2" w14:textId="77777777" w:rsidTr="008918A0">
        <w:tc>
          <w:tcPr>
            <w:tcW w:w="3319" w:type="dxa"/>
          </w:tcPr>
          <w:p w14:paraId="26CACAED" w14:textId="4CE4D1F4"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Overige </w:t>
            </w:r>
            <w:r w:rsidR="00D0749A">
              <w:rPr>
                <w:rFonts w:ascii="Times New Roman" w:hAnsi="Times New Roman" w:cs="Times New Roman"/>
                <w:b/>
                <w:bCs/>
                <w:color w:val="000000" w:themeColor="text1"/>
                <w:sz w:val="20"/>
                <w:szCs w:val="20"/>
              </w:rPr>
              <w:t>werk</w:t>
            </w:r>
            <w:r w:rsidRPr="006824F4">
              <w:rPr>
                <w:rFonts w:ascii="Times New Roman" w:hAnsi="Times New Roman" w:cs="Times New Roman"/>
                <w:b/>
                <w:bCs/>
                <w:color w:val="000000" w:themeColor="text1"/>
                <w:sz w:val="20"/>
                <w:szCs w:val="20"/>
              </w:rPr>
              <w:t xml:space="preserve">waarde: </w:t>
            </w:r>
            <w:r w:rsidRPr="006824F4">
              <w:rPr>
                <w:rFonts w:ascii="Times New Roman" w:hAnsi="Times New Roman" w:cs="Times New Roman"/>
                <w:color w:val="000000" w:themeColor="text1"/>
                <w:sz w:val="20"/>
                <w:szCs w:val="20"/>
              </w:rPr>
              <w:t>oplossingsgerichte houding</w:t>
            </w:r>
            <w:r w:rsidRPr="006824F4">
              <w:rPr>
                <w:rFonts w:ascii="Times New Roman" w:hAnsi="Times New Roman" w:cs="Times New Roman"/>
                <w:b/>
                <w:bCs/>
                <w:color w:val="000000" w:themeColor="text1"/>
                <w:sz w:val="20"/>
                <w:szCs w:val="20"/>
              </w:rPr>
              <w:t xml:space="preserve"> </w:t>
            </w:r>
          </w:p>
        </w:tc>
        <w:tc>
          <w:tcPr>
            <w:tcW w:w="2901" w:type="dxa"/>
          </w:tcPr>
          <w:p w14:paraId="4CD7ADBB"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R1</w:t>
            </w:r>
          </w:p>
        </w:tc>
        <w:tc>
          <w:tcPr>
            <w:tcW w:w="2842" w:type="dxa"/>
          </w:tcPr>
          <w:p w14:paraId="0930AB4A"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447F65" w:rsidRPr="006824F4" w14:paraId="1BD56127" w14:textId="77777777" w:rsidTr="00785057">
        <w:trPr>
          <w:trHeight w:val="454"/>
        </w:trPr>
        <w:tc>
          <w:tcPr>
            <w:tcW w:w="3319" w:type="dxa"/>
          </w:tcPr>
          <w:p w14:paraId="35B75A04" w14:textId="77777777" w:rsidR="00447F65" w:rsidRPr="006824F4" w:rsidRDefault="00447F65"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Overige waarde: </w:t>
            </w:r>
            <w:r w:rsidRPr="006824F4">
              <w:rPr>
                <w:rFonts w:ascii="Times New Roman" w:hAnsi="Times New Roman" w:cs="Times New Roman"/>
                <w:color w:val="000000" w:themeColor="text1"/>
                <w:sz w:val="20"/>
                <w:szCs w:val="20"/>
              </w:rPr>
              <w:t>tevreden zijn</w:t>
            </w:r>
          </w:p>
        </w:tc>
        <w:tc>
          <w:tcPr>
            <w:tcW w:w="2901" w:type="dxa"/>
          </w:tcPr>
          <w:p w14:paraId="560522F8"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R3 &amp; R12</w:t>
            </w:r>
          </w:p>
        </w:tc>
        <w:tc>
          <w:tcPr>
            <w:tcW w:w="2842" w:type="dxa"/>
          </w:tcPr>
          <w:p w14:paraId="1E1B63EE" w14:textId="77777777" w:rsidR="00447F65" w:rsidRPr="006824F4" w:rsidRDefault="00447F65"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Passieve overdracht</w:t>
            </w:r>
          </w:p>
        </w:tc>
      </w:tr>
      <w:tr w:rsidR="00785057" w:rsidRPr="006824F4" w14:paraId="1E823361" w14:textId="77777777" w:rsidTr="008918A0">
        <w:tc>
          <w:tcPr>
            <w:tcW w:w="3319" w:type="dxa"/>
            <w:tcBorders>
              <w:bottom w:val="single" w:sz="4" w:space="0" w:color="auto"/>
            </w:tcBorders>
          </w:tcPr>
          <w:p w14:paraId="79446C16" w14:textId="4981995D" w:rsidR="00785057" w:rsidRPr="006824F4" w:rsidRDefault="00785057" w:rsidP="00785057">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Overige waarde: </w:t>
            </w:r>
            <w:r w:rsidRPr="006824F4">
              <w:rPr>
                <w:rFonts w:ascii="Times New Roman" w:hAnsi="Times New Roman" w:cs="Times New Roman"/>
                <w:color w:val="000000" w:themeColor="text1"/>
                <w:sz w:val="20"/>
                <w:szCs w:val="20"/>
              </w:rPr>
              <w:t xml:space="preserve">zorgzaamheid </w:t>
            </w:r>
          </w:p>
        </w:tc>
        <w:tc>
          <w:tcPr>
            <w:tcW w:w="2901" w:type="dxa"/>
            <w:tcBorders>
              <w:bottom w:val="single" w:sz="4" w:space="0" w:color="auto"/>
            </w:tcBorders>
          </w:tcPr>
          <w:p w14:paraId="50F389FE" w14:textId="3A6F9FA1" w:rsidR="00785057" w:rsidRPr="006824F4" w:rsidRDefault="007512FA"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R1, R2, R3, R6, R7, R9</w:t>
            </w:r>
            <w:r w:rsidR="000D7F47" w:rsidRPr="006824F4">
              <w:rPr>
                <w:rFonts w:ascii="Times New Roman" w:hAnsi="Times New Roman" w:cs="Times New Roman"/>
                <w:sz w:val="22"/>
                <w:szCs w:val="22"/>
              </w:rPr>
              <w:t xml:space="preserve">, R10, </w:t>
            </w:r>
            <w:r w:rsidRPr="006824F4">
              <w:rPr>
                <w:rFonts w:ascii="Times New Roman" w:hAnsi="Times New Roman" w:cs="Times New Roman"/>
                <w:sz w:val="22"/>
                <w:szCs w:val="22"/>
              </w:rPr>
              <w:t>R11, R12, R14 &amp; R15</w:t>
            </w:r>
          </w:p>
        </w:tc>
        <w:tc>
          <w:tcPr>
            <w:tcW w:w="2842" w:type="dxa"/>
            <w:tcBorders>
              <w:bottom w:val="single" w:sz="4" w:space="0" w:color="auto"/>
            </w:tcBorders>
          </w:tcPr>
          <w:p w14:paraId="2A01B4CF" w14:textId="1F1E349E" w:rsidR="00785057" w:rsidRPr="006824F4" w:rsidRDefault="00785057" w:rsidP="008918A0">
            <w:pPr>
              <w:spacing w:line="360" w:lineRule="auto"/>
              <w:rPr>
                <w:rFonts w:ascii="Times New Roman" w:hAnsi="Times New Roman" w:cs="Times New Roman"/>
                <w:sz w:val="22"/>
                <w:szCs w:val="22"/>
              </w:rPr>
            </w:pPr>
            <w:r w:rsidRPr="006824F4">
              <w:rPr>
                <w:rFonts w:ascii="Times New Roman" w:hAnsi="Times New Roman" w:cs="Times New Roman"/>
                <w:sz w:val="22"/>
                <w:szCs w:val="22"/>
              </w:rPr>
              <w:t xml:space="preserve">Passieve overdracht </w:t>
            </w:r>
          </w:p>
        </w:tc>
      </w:tr>
    </w:tbl>
    <w:p w14:paraId="5A1AB7A6" w14:textId="77777777" w:rsidR="00C55B98" w:rsidRDefault="00C55B98" w:rsidP="00547946">
      <w:pPr>
        <w:spacing w:line="360" w:lineRule="auto"/>
        <w:jc w:val="both"/>
        <w:rPr>
          <w:rFonts w:ascii="Times New Roman" w:hAnsi="Times New Roman" w:cs="Times New Roman"/>
          <w:color w:val="000000" w:themeColor="text1"/>
          <w:sz w:val="22"/>
          <w:szCs w:val="22"/>
        </w:rPr>
      </w:pPr>
    </w:p>
    <w:p w14:paraId="215873ED" w14:textId="77777777" w:rsidR="00004A34" w:rsidRDefault="00004A34" w:rsidP="00547946">
      <w:pPr>
        <w:spacing w:line="360" w:lineRule="auto"/>
        <w:jc w:val="both"/>
        <w:rPr>
          <w:rFonts w:ascii="Times New Roman" w:hAnsi="Times New Roman" w:cs="Times New Roman"/>
          <w:color w:val="000000" w:themeColor="text1"/>
          <w:sz w:val="22"/>
          <w:szCs w:val="22"/>
        </w:rPr>
      </w:pPr>
    </w:p>
    <w:p w14:paraId="6D5AD15D" w14:textId="77777777" w:rsidR="00004A34" w:rsidRDefault="00004A34" w:rsidP="00547946">
      <w:pPr>
        <w:spacing w:line="360" w:lineRule="auto"/>
        <w:jc w:val="both"/>
        <w:rPr>
          <w:rFonts w:ascii="Times New Roman" w:hAnsi="Times New Roman" w:cs="Times New Roman"/>
          <w:color w:val="000000" w:themeColor="text1"/>
          <w:sz w:val="22"/>
          <w:szCs w:val="22"/>
        </w:rPr>
      </w:pPr>
    </w:p>
    <w:p w14:paraId="48C6420A" w14:textId="77777777" w:rsidR="00004A34" w:rsidRDefault="00004A34" w:rsidP="00547946">
      <w:pPr>
        <w:spacing w:line="360" w:lineRule="auto"/>
        <w:jc w:val="both"/>
        <w:rPr>
          <w:rFonts w:ascii="Times New Roman" w:hAnsi="Times New Roman" w:cs="Times New Roman"/>
          <w:color w:val="000000" w:themeColor="text1"/>
          <w:sz w:val="22"/>
          <w:szCs w:val="22"/>
        </w:rPr>
      </w:pPr>
    </w:p>
    <w:p w14:paraId="6722011C" w14:textId="501ECDB4" w:rsidR="005E1ACA" w:rsidRDefault="00547946" w:rsidP="00547946">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lastRenderedPageBreak/>
        <w:t xml:space="preserve">Bovenstaande tabel schetst het beeld dat er in beperkte mate overdracht heeft plaatsgevonden van waarden. Zo zijn er slechts </w:t>
      </w:r>
      <w:r w:rsidR="00EA570D">
        <w:rPr>
          <w:rFonts w:ascii="Times New Roman" w:hAnsi="Times New Roman" w:cs="Times New Roman"/>
          <w:color w:val="000000" w:themeColor="text1"/>
          <w:sz w:val="22"/>
          <w:szCs w:val="22"/>
        </w:rPr>
        <w:t>drie</w:t>
      </w:r>
      <w:r w:rsidRPr="006824F4">
        <w:rPr>
          <w:rFonts w:ascii="Times New Roman" w:hAnsi="Times New Roman" w:cs="Times New Roman"/>
          <w:color w:val="000000" w:themeColor="text1"/>
          <w:sz w:val="22"/>
          <w:szCs w:val="22"/>
        </w:rPr>
        <w:t xml:space="preserve"> werkwaarden die </w:t>
      </w:r>
      <w:r w:rsidR="00EA570D">
        <w:rPr>
          <w:rFonts w:ascii="Times New Roman" w:hAnsi="Times New Roman" w:cs="Times New Roman"/>
          <w:color w:val="000000" w:themeColor="text1"/>
          <w:sz w:val="22"/>
          <w:szCs w:val="22"/>
        </w:rPr>
        <w:t>bij meer dan twee respondenten intergenerationeel zijn overgedragen.</w:t>
      </w:r>
      <w:r w:rsidRPr="006824F4">
        <w:rPr>
          <w:rFonts w:ascii="Times New Roman" w:hAnsi="Times New Roman" w:cs="Times New Roman"/>
          <w:color w:val="000000" w:themeColor="text1"/>
          <w:sz w:val="22"/>
          <w:szCs w:val="22"/>
        </w:rPr>
        <w:t xml:space="preserve"> Het onderzoek draait echter niet om de kwantiteit van de werkwaarden die worden overgedragen, maar óf er waarden worden overgedragen. Wanneer met deze insteek de tabel wordt afgelezen is het veilig om te stellen dat er intergenerationele overdacht van waarden heeft plaatsgevonden. Zo </w:t>
      </w:r>
      <w:r w:rsidR="00E9746F">
        <w:rPr>
          <w:rFonts w:ascii="Times New Roman" w:hAnsi="Times New Roman" w:cs="Times New Roman"/>
          <w:color w:val="000000" w:themeColor="text1"/>
          <w:sz w:val="22"/>
          <w:szCs w:val="22"/>
        </w:rPr>
        <w:t xml:space="preserve">is </w:t>
      </w:r>
      <w:r w:rsidR="00E9746F" w:rsidRPr="006824F4">
        <w:rPr>
          <w:rFonts w:ascii="Times New Roman" w:hAnsi="Times New Roman" w:cs="Times New Roman"/>
          <w:color w:val="000000" w:themeColor="text1"/>
          <w:sz w:val="22"/>
          <w:szCs w:val="22"/>
        </w:rPr>
        <w:t>‘</w:t>
      </w:r>
      <w:r w:rsidR="00E9746F">
        <w:rPr>
          <w:rFonts w:ascii="Times New Roman" w:hAnsi="Times New Roman" w:cs="Times New Roman"/>
          <w:color w:val="000000" w:themeColor="text1"/>
          <w:sz w:val="22"/>
          <w:szCs w:val="22"/>
        </w:rPr>
        <w:t>p</w:t>
      </w:r>
      <w:r w:rsidR="00E9746F" w:rsidRPr="006824F4">
        <w:rPr>
          <w:rFonts w:ascii="Times New Roman" w:hAnsi="Times New Roman" w:cs="Times New Roman"/>
          <w:color w:val="000000" w:themeColor="text1"/>
          <w:sz w:val="22"/>
          <w:szCs w:val="22"/>
        </w:rPr>
        <w:t xml:space="preserve">lezier in het werk’ </w:t>
      </w:r>
      <w:r w:rsidR="00E9746F">
        <w:rPr>
          <w:rFonts w:ascii="Times New Roman" w:hAnsi="Times New Roman" w:cs="Times New Roman"/>
          <w:color w:val="000000" w:themeColor="text1"/>
          <w:sz w:val="22"/>
          <w:szCs w:val="22"/>
        </w:rPr>
        <w:t>een</w:t>
      </w:r>
      <w:r w:rsidR="00E9746F" w:rsidRPr="006824F4">
        <w:rPr>
          <w:rFonts w:ascii="Times New Roman" w:hAnsi="Times New Roman" w:cs="Times New Roman"/>
          <w:color w:val="000000" w:themeColor="text1"/>
          <w:sz w:val="22"/>
          <w:szCs w:val="22"/>
        </w:rPr>
        <w:t xml:space="preserve"> waarde die bij </w:t>
      </w:r>
      <w:r w:rsidR="00E9746F">
        <w:rPr>
          <w:rFonts w:ascii="Times New Roman" w:hAnsi="Times New Roman" w:cs="Times New Roman"/>
          <w:color w:val="000000" w:themeColor="text1"/>
          <w:sz w:val="22"/>
          <w:szCs w:val="22"/>
        </w:rPr>
        <w:t>elf</w:t>
      </w:r>
      <w:r w:rsidR="00E9746F" w:rsidRPr="006824F4">
        <w:rPr>
          <w:rFonts w:ascii="Times New Roman" w:hAnsi="Times New Roman" w:cs="Times New Roman"/>
          <w:color w:val="000000" w:themeColor="text1"/>
          <w:sz w:val="22"/>
          <w:szCs w:val="22"/>
        </w:rPr>
        <w:t xml:space="preserve"> respondent</w:t>
      </w:r>
      <w:r w:rsidR="00E9746F">
        <w:rPr>
          <w:rFonts w:ascii="Times New Roman" w:hAnsi="Times New Roman" w:cs="Times New Roman"/>
          <w:color w:val="000000" w:themeColor="text1"/>
          <w:sz w:val="22"/>
          <w:szCs w:val="22"/>
        </w:rPr>
        <w:t>en</w:t>
      </w:r>
      <w:r w:rsidR="00E9746F" w:rsidRPr="006824F4">
        <w:rPr>
          <w:rFonts w:ascii="Times New Roman" w:hAnsi="Times New Roman" w:cs="Times New Roman"/>
          <w:color w:val="000000" w:themeColor="text1"/>
          <w:sz w:val="22"/>
          <w:szCs w:val="22"/>
        </w:rPr>
        <w:t xml:space="preserve"> is overgedragen, alhoewel het een waarde is die niet enkel werk</w:t>
      </w:r>
      <w:r w:rsidR="00E9746F">
        <w:rPr>
          <w:rFonts w:ascii="Times New Roman" w:hAnsi="Times New Roman" w:cs="Times New Roman"/>
          <w:color w:val="000000" w:themeColor="text1"/>
          <w:sz w:val="22"/>
          <w:szCs w:val="22"/>
        </w:rPr>
        <w:t xml:space="preserve"> </w:t>
      </w:r>
      <w:r w:rsidR="00E9746F" w:rsidRPr="006824F4">
        <w:rPr>
          <w:rFonts w:ascii="Times New Roman" w:hAnsi="Times New Roman" w:cs="Times New Roman"/>
          <w:color w:val="000000" w:themeColor="text1"/>
          <w:sz w:val="22"/>
          <w:szCs w:val="22"/>
        </w:rPr>
        <w:t xml:space="preserve">gerelateerd is. Hoewel, ook wanneer deze waarde buiten beschouwing wordt gelaten, zijn er </w:t>
      </w:r>
      <w:r w:rsidR="00E9746F">
        <w:rPr>
          <w:rFonts w:ascii="Times New Roman" w:hAnsi="Times New Roman" w:cs="Times New Roman"/>
          <w:color w:val="000000" w:themeColor="text1"/>
          <w:sz w:val="22"/>
          <w:szCs w:val="22"/>
        </w:rPr>
        <w:t xml:space="preserve">nog </w:t>
      </w:r>
      <w:r w:rsidR="00E9746F" w:rsidRPr="006824F4">
        <w:rPr>
          <w:rFonts w:ascii="Times New Roman" w:hAnsi="Times New Roman" w:cs="Times New Roman"/>
          <w:color w:val="000000" w:themeColor="text1"/>
          <w:sz w:val="22"/>
          <w:szCs w:val="22"/>
        </w:rPr>
        <w:t xml:space="preserve">negen respondenten die minstens één </w:t>
      </w:r>
      <w:r w:rsidR="00E9746F">
        <w:rPr>
          <w:rFonts w:ascii="Times New Roman" w:hAnsi="Times New Roman" w:cs="Times New Roman"/>
          <w:color w:val="000000" w:themeColor="text1"/>
          <w:sz w:val="22"/>
          <w:szCs w:val="22"/>
        </w:rPr>
        <w:t>werk</w:t>
      </w:r>
      <w:r w:rsidR="00E9746F" w:rsidRPr="006824F4">
        <w:rPr>
          <w:rFonts w:ascii="Times New Roman" w:hAnsi="Times New Roman" w:cs="Times New Roman"/>
          <w:color w:val="000000" w:themeColor="text1"/>
          <w:sz w:val="22"/>
          <w:szCs w:val="22"/>
        </w:rPr>
        <w:t xml:space="preserve">waarde hebben overgenomen van een of beide ouders. Dit zijn tien respondenten wanneer ook niet werk gerelateerde waarden worden meegenomen.  </w:t>
      </w:r>
    </w:p>
    <w:p w14:paraId="7E138BB9" w14:textId="77777777" w:rsidR="00E9746F" w:rsidRPr="006824F4" w:rsidRDefault="00E9746F" w:rsidP="00547946">
      <w:pPr>
        <w:spacing w:line="360" w:lineRule="auto"/>
        <w:jc w:val="both"/>
        <w:rPr>
          <w:rFonts w:ascii="Times New Roman" w:hAnsi="Times New Roman" w:cs="Times New Roman"/>
          <w:color w:val="000000" w:themeColor="text1"/>
          <w:sz w:val="22"/>
          <w:szCs w:val="22"/>
        </w:rPr>
      </w:pPr>
    </w:p>
    <w:p w14:paraId="671A7556" w14:textId="19EA9FC0" w:rsidR="00447F65" w:rsidRPr="006824F4"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4.1.2</w:t>
      </w:r>
      <w:r w:rsidR="00BC24B6"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Levensgebeurtenissen en de keuze voor werkuren </w:t>
      </w:r>
    </w:p>
    <w:p w14:paraId="7D1457DA" w14:textId="7C8B37B2" w:rsidR="00447F65" w:rsidRPr="006824F4" w:rsidRDefault="006854E6"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Met </w:t>
      </w:r>
      <w:r w:rsidR="00447F65" w:rsidRPr="006824F4">
        <w:rPr>
          <w:rFonts w:ascii="Times New Roman" w:hAnsi="Times New Roman" w:cs="Times New Roman"/>
          <w:color w:val="000000" w:themeColor="text1"/>
          <w:sz w:val="22"/>
          <w:szCs w:val="22"/>
        </w:rPr>
        <w:t xml:space="preserve">levensgebeurtenissen </w:t>
      </w:r>
      <w:r w:rsidR="00A33231">
        <w:rPr>
          <w:rFonts w:ascii="Times New Roman" w:hAnsi="Times New Roman" w:cs="Times New Roman"/>
          <w:color w:val="000000" w:themeColor="text1"/>
          <w:sz w:val="22"/>
          <w:szCs w:val="22"/>
        </w:rPr>
        <w:t xml:space="preserve">wordt </w:t>
      </w:r>
      <w:r w:rsidR="00447F65" w:rsidRPr="006824F4">
        <w:rPr>
          <w:rFonts w:ascii="Times New Roman" w:hAnsi="Times New Roman" w:cs="Times New Roman"/>
          <w:color w:val="000000" w:themeColor="text1"/>
          <w:sz w:val="22"/>
          <w:szCs w:val="22"/>
        </w:rPr>
        <w:t>gedoeld op gebeurtenissen die hebben geleid tot een impactvolle verandering op het leven en daarmee iemands carrière dusdanig hebben beïnvloed of gewijzigd. Een wijziging in het aantal werkuren is een oplossing waar de leerkracht naar uitwijkt om de werk-privé balans te herstellen. Onder levensgebeurtenissen vallen onder andere het krijgen van kinderen, scheiden, samenwonen en verhuizen. De levensgebeurtenissen beperken zich echter niet tot enkel het privédomein, ook gebeurtenissen in het werkdomein die een significante impact hebben</w:t>
      </w:r>
      <w:r w:rsidR="00D250CF" w:rsidRPr="006824F4">
        <w:rPr>
          <w:rFonts w:ascii="Times New Roman" w:hAnsi="Times New Roman" w:cs="Times New Roman"/>
          <w:color w:val="000000" w:themeColor="text1"/>
          <w:sz w:val="22"/>
          <w:szCs w:val="22"/>
        </w:rPr>
        <w:t>, zijn</w:t>
      </w:r>
      <w:r w:rsidR="00447F65" w:rsidRPr="006824F4">
        <w:rPr>
          <w:rFonts w:ascii="Times New Roman" w:hAnsi="Times New Roman" w:cs="Times New Roman"/>
          <w:color w:val="000000" w:themeColor="text1"/>
          <w:sz w:val="22"/>
          <w:szCs w:val="22"/>
        </w:rPr>
        <w:t xml:space="preserve"> meegenomen. Alvorens wordt ingegaan op de impact van intergenerationele overdracht op levensgebeurtenissen, wordt eerst ingezoomd op </w:t>
      </w:r>
      <w:r w:rsidR="00A33231">
        <w:rPr>
          <w:rFonts w:ascii="Times New Roman" w:hAnsi="Times New Roman" w:cs="Times New Roman"/>
          <w:color w:val="000000" w:themeColor="text1"/>
          <w:sz w:val="22"/>
          <w:szCs w:val="22"/>
        </w:rPr>
        <w:t xml:space="preserve">de vraag </w:t>
      </w:r>
      <w:r w:rsidR="00447F65" w:rsidRPr="006824F4">
        <w:rPr>
          <w:rFonts w:ascii="Times New Roman" w:hAnsi="Times New Roman" w:cs="Times New Roman"/>
          <w:color w:val="000000" w:themeColor="text1"/>
          <w:sz w:val="22"/>
          <w:szCs w:val="22"/>
        </w:rPr>
        <w:t xml:space="preserve">welke levensgebeurtenis een rol spelen in een vermeerdering of vermindering van het aantal werkuren. </w:t>
      </w:r>
    </w:p>
    <w:p w14:paraId="107B50D1" w14:textId="77777777" w:rsidR="00447F65" w:rsidRPr="006824F4" w:rsidRDefault="00447F65" w:rsidP="00447F65">
      <w:pPr>
        <w:spacing w:line="360" w:lineRule="auto"/>
        <w:jc w:val="both"/>
        <w:rPr>
          <w:rFonts w:ascii="Times New Roman" w:hAnsi="Times New Roman" w:cs="Times New Roman"/>
          <w:color w:val="000000" w:themeColor="text1"/>
          <w:sz w:val="22"/>
          <w:szCs w:val="22"/>
        </w:rPr>
      </w:pPr>
    </w:p>
    <w:p w14:paraId="65D816C0" w14:textId="70264D46" w:rsidR="00447F65" w:rsidRPr="006824F4" w:rsidRDefault="00BC24B6" w:rsidP="00447F65">
      <w:pPr>
        <w:spacing w:line="360" w:lineRule="auto"/>
        <w:jc w:val="both"/>
        <w:rPr>
          <w:rFonts w:ascii="Times New Roman" w:hAnsi="Times New Roman" w:cs="Times New Roman"/>
          <w:b/>
          <w:bCs/>
          <w:i/>
          <w:iCs/>
          <w:color w:val="000000" w:themeColor="text1"/>
          <w:sz w:val="22"/>
          <w:szCs w:val="22"/>
        </w:rPr>
      </w:pPr>
      <w:r w:rsidRPr="006824F4">
        <w:rPr>
          <w:rFonts w:ascii="Times New Roman" w:hAnsi="Times New Roman" w:cs="Times New Roman"/>
          <w:i/>
          <w:iCs/>
          <w:color w:val="000000" w:themeColor="text1"/>
          <w:sz w:val="22"/>
          <w:szCs w:val="22"/>
        </w:rPr>
        <w:t xml:space="preserve">4.1.2.1. </w:t>
      </w:r>
      <w:r w:rsidR="00447F65" w:rsidRPr="006824F4">
        <w:rPr>
          <w:rFonts w:ascii="Times New Roman" w:hAnsi="Times New Roman" w:cs="Times New Roman"/>
          <w:i/>
          <w:iCs/>
          <w:color w:val="000000" w:themeColor="text1"/>
          <w:sz w:val="22"/>
          <w:szCs w:val="22"/>
        </w:rPr>
        <w:t xml:space="preserve">Kinderen </w:t>
      </w:r>
    </w:p>
    <w:p w14:paraId="1016D7C8" w14:textId="6C529EB6" w:rsidR="00447F65" w:rsidRPr="006824F4" w:rsidRDefault="00447F65" w:rsidP="00A33231">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Van de vijftien respondenten gaven tien respondenten aan dat het krijgen van kinderen invloed heeft gehad op het aantal uren dat zij werken. Van de resterende vijf respondenten gaven drie van hen aan dat hoewel zij wel kinderen hadden, de geboorte geen invloed had op het aantal werkuren</w:t>
      </w:r>
      <w:r w:rsidR="00A33231">
        <w:rPr>
          <w:rFonts w:ascii="Times New Roman" w:hAnsi="Times New Roman" w:cs="Times New Roman"/>
          <w:color w:val="000000" w:themeColor="text1"/>
          <w:sz w:val="22"/>
          <w:szCs w:val="22"/>
        </w:rPr>
        <w:t>;</w:t>
      </w:r>
      <w:r w:rsidR="00A33231"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twee van hen waren mannelijk. De enige vrouwelijke respondent die wel kinderen had, maar waarvan de komst van kinderen geen invloed had op het aantal werkuren, gaf aan dat zij al in deeltijd werkte en het niet noodzakelijk vond om het aantal werkuren verder terug te schroeven. Bij ieder van de tien respondenten waarbij de komst van kinderen wél invloed op het aantal werkuren, vertaalde dit zich naar een verminderd aantal werkuren. Alhoewel er geen werkwaarde werd aangehaald als motief om minder te gaan werken, werd wel een andere waarde benoemd, namelijk zorgzaamheid. Zowel de negen vrouwen als de ene mannelijke respondent </w:t>
      </w:r>
      <w:r w:rsidR="00A33231">
        <w:rPr>
          <w:rFonts w:ascii="Times New Roman" w:hAnsi="Times New Roman" w:cs="Times New Roman"/>
          <w:color w:val="000000" w:themeColor="text1"/>
          <w:sz w:val="22"/>
          <w:szCs w:val="22"/>
        </w:rPr>
        <w:t>gaven</w:t>
      </w:r>
      <w:r w:rsidRPr="006824F4">
        <w:rPr>
          <w:rFonts w:ascii="Times New Roman" w:hAnsi="Times New Roman" w:cs="Times New Roman"/>
          <w:color w:val="000000" w:themeColor="text1"/>
          <w:sz w:val="22"/>
          <w:szCs w:val="22"/>
        </w:rPr>
        <w:t xml:space="preserve"> aan dat deze keuze om minder te werken voortkwam uit de wens om zelf voor de kinderen te zorgen of een groot gedeelte van het leven van hun kinderen mee te maken.  Van de tien respondenten die minder zijn gaan werken om voor de kinderen te zorgen, hadden acht van hen een partner die voltijd bleef werken. Als reden gaven zij aan dat dit financieel gezien voor hen een logische keuze was en/of dat het logischerwijs voortkwam uit overleg met de partner. </w:t>
      </w:r>
    </w:p>
    <w:p w14:paraId="4D5B7E03" w14:textId="003A5827" w:rsidR="00950FBC" w:rsidRPr="00A33231" w:rsidRDefault="00447F65" w:rsidP="00A33231">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lastRenderedPageBreak/>
        <w:t xml:space="preserve">Naast de geboorte van kinderen heeft de fase waarin de kinderen zich bevinden ook een impact op het aantal werkuren. Zo gaven vier respondenten aan dat wanneer de kinderen ouder werden en beter voor zichzelf konden zorgen, zij meer zijn gaan werken. Al dan niet uit verveling en </w:t>
      </w:r>
      <w:r w:rsidR="006854E6" w:rsidRPr="006824F4">
        <w:rPr>
          <w:rFonts w:ascii="Times New Roman" w:hAnsi="Times New Roman" w:cs="Times New Roman"/>
          <w:color w:val="000000" w:themeColor="text1"/>
          <w:sz w:val="22"/>
          <w:szCs w:val="22"/>
        </w:rPr>
        <w:t xml:space="preserve">ze </w:t>
      </w:r>
      <w:r w:rsidRPr="006824F4">
        <w:rPr>
          <w:rFonts w:ascii="Times New Roman" w:hAnsi="Times New Roman" w:cs="Times New Roman"/>
          <w:color w:val="000000" w:themeColor="text1"/>
          <w:sz w:val="22"/>
          <w:szCs w:val="22"/>
        </w:rPr>
        <w:t xml:space="preserve">weer iets </w:t>
      </w:r>
      <w:r w:rsidR="006854E6" w:rsidRPr="006824F4">
        <w:rPr>
          <w:rFonts w:ascii="Times New Roman" w:hAnsi="Times New Roman" w:cs="Times New Roman"/>
          <w:color w:val="000000" w:themeColor="text1"/>
          <w:sz w:val="22"/>
          <w:szCs w:val="22"/>
        </w:rPr>
        <w:t xml:space="preserve">leuks </w:t>
      </w:r>
      <w:r w:rsidRPr="006824F4">
        <w:rPr>
          <w:rFonts w:ascii="Times New Roman" w:hAnsi="Times New Roman" w:cs="Times New Roman"/>
          <w:color w:val="000000" w:themeColor="text1"/>
          <w:sz w:val="22"/>
          <w:szCs w:val="22"/>
        </w:rPr>
        <w:t>wilde</w:t>
      </w:r>
      <w:r w:rsidR="006854E6" w:rsidRPr="006824F4">
        <w:rPr>
          <w:rFonts w:ascii="Times New Roman" w:hAnsi="Times New Roman" w:cs="Times New Roman"/>
          <w:color w:val="000000" w:themeColor="text1"/>
          <w:sz w:val="22"/>
          <w:szCs w:val="22"/>
        </w:rPr>
        <w:t>n doen</w:t>
      </w:r>
      <w:r w:rsidRPr="006824F4">
        <w:rPr>
          <w:rFonts w:ascii="Times New Roman" w:hAnsi="Times New Roman" w:cs="Times New Roman"/>
          <w:color w:val="000000" w:themeColor="text1"/>
          <w:sz w:val="22"/>
          <w:szCs w:val="22"/>
        </w:rPr>
        <w:t>.  Deze beslissing gaat vaak in combinatie met een tweede reden, zoals problemen die thuis zijn opgelost of problemen die zijn ontstaan in de klas. Zo geeft respondent 1 aan dat haar wens voor meer werkuren voortkwam uit verveling doordat al haar kinderen naar school gingen en de problemen van haar kinderen ook grotendeels waren opgelost</w:t>
      </w:r>
      <w:r w:rsidR="00A33231">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Respondent 11 gaf aan dat ze destijds meer is gaan werken doordat de kinderen naar de middelbare school gingen en dit in haar ogen een dure tijd ging worden en wat extra loon wel welkom was</w:t>
      </w:r>
      <w:r w:rsidR="00950FBC" w:rsidRPr="006824F4">
        <w:rPr>
          <w:rFonts w:ascii="Times New Roman" w:hAnsi="Times New Roman" w:cs="Times New Roman"/>
          <w:color w:val="000000" w:themeColor="text1"/>
          <w:sz w:val="22"/>
          <w:szCs w:val="22"/>
        </w:rPr>
        <w:t xml:space="preserve">. Zo zegt ze hierover: </w:t>
      </w:r>
      <w:r w:rsidR="00950FBC" w:rsidRPr="006824F4">
        <w:rPr>
          <w:rFonts w:ascii="Times New Roman" w:hAnsi="Times New Roman" w:cs="Times New Roman"/>
          <w:i/>
          <w:iCs/>
          <w:color w:val="000000" w:themeColor="text1"/>
          <w:sz w:val="22"/>
          <w:szCs w:val="22"/>
        </w:rPr>
        <w:t>“</w:t>
      </w:r>
      <w:dir w:val="ltr">
        <w:r w:rsidR="00950FBC" w:rsidRPr="006824F4">
          <w:rPr>
            <w:rFonts w:ascii="Times New Roman" w:hAnsi="Times New Roman" w:cs="Times New Roman"/>
            <w:i/>
            <w:iCs/>
            <w:color w:val="000000" w:themeColor="text1"/>
            <w:sz w:val="22"/>
            <w:szCs w:val="22"/>
          </w:rPr>
          <w:t>Ik had ook nog bedacht, dat was wel tactisch gezien dat ik dacht oh, maar mijn kinderen gaan allemaal nu naar de middelbare school. Dat wordt een dure tijd, laat ik maar eens meer gaan werken, Maar ook wel… ik had toen een klas en dat ging niet zo goed. En toen was het eigenlijk om een beetje de rust in de klas te brengen, dat ik toen vier dagen ben gaan werken en ook met dat idee in mijn achterhoofd van de dure tijd, dat was leuk erbij</w:t>
        </w:r>
        <w:r w:rsidR="00950FBC" w:rsidRPr="006824F4">
          <w:rPr>
            <w:rFonts w:ascii="Times New Roman" w:eastAsia="MS Mincho" w:hAnsi="Times New Roman" w:cs="Times New Roman"/>
            <w:i/>
            <w:iCs/>
            <w:color w:val="000000" w:themeColor="text1"/>
            <w:sz w:val="22"/>
            <w:szCs w:val="22"/>
          </w:rPr>
          <w:t>‬”</w:t>
        </w:r>
        <w:r w:rsidR="005B2A80">
          <w:rPr>
            <w:rFonts w:ascii="Times New Roman" w:eastAsia="MS Mincho" w:hAnsi="Times New Roman" w:cs="Times New Roman"/>
            <w:i/>
            <w:iCs/>
            <w:color w:val="000000" w:themeColor="text1"/>
            <w:sz w:val="22"/>
            <w:szCs w:val="22"/>
          </w:rPr>
          <w:t xml:space="preserve">. </w:t>
        </w:r>
        <w:r w:rsidR="00950FBC" w:rsidRPr="006824F4">
          <w:rPr>
            <w:rFonts w:ascii="Times New Roman" w:hAnsi="Times New Roman" w:cs="Times New Roman"/>
            <w:color w:val="000000" w:themeColor="text1"/>
          </w:rPr>
          <w:t>‬</w:t>
        </w:r>
        <w:r w:rsidR="00950FBC" w:rsidRPr="006824F4">
          <w:rPr>
            <w:rFonts w:ascii="Times New Roman" w:hAnsi="Times New Roman" w:cs="Times New Roman"/>
            <w:color w:val="000000" w:themeColor="text1"/>
          </w:rPr>
          <w:t>‬</w:t>
        </w:r>
        <w:r w:rsidR="00950FBC"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Oftewel, zowel de extrinsieke waarde ‘een goed inkomen’ en de sociale waarde ‘verandering teweegbrengen buiten zichzelf om’, spelen </w:t>
        </w:r>
        <w:r w:rsidR="00950FBC" w:rsidRPr="006824F4">
          <w:rPr>
            <w:rFonts w:ascii="Times New Roman" w:hAnsi="Times New Roman" w:cs="Times New Roman"/>
            <w:color w:val="000000" w:themeColor="text1"/>
            <w:sz w:val="22"/>
            <w:szCs w:val="22"/>
          </w:rPr>
          <w:t>voor deze respondent een rol in de toename van het aantal werkuren.</w:t>
        </w:r>
        <w:r w:rsidRPr="006824F4">
          <w:rPr>
            <w:rFonts w:ascii="Times New Roman" w:hAnsi="Times New Roman" w:cs="Times New Roman"/>
            <w:color w:val="000000" w:themeColor="text1"/>
            <w:sz w:val="22"/>
            <w:szCs w:val="22"/>
          </w:rPr>
          <w:t xml:space="preserve">  Daarbij gaven twee respondenten aan dat problemen met de eigen kinderen ook een impact hebben op de werkdruk en privésfeer. Hoewel voor slechts één van hen dit impact heeft gehad op het aantal werkuren. Zo vertelde respondent 6 dat ondanks </w:t>
        </w:r>
        <w:r w:rsidR="00A33231">
          <w:rPr>
            <w:rFonts w:ascii="Times New Roman" w:hAnsi="Times New Roman" w:cs="Times New Roman"/>
            <w:color w:val="000000" w:themeColor="text1"/>
            <w:sz w:val="22"/>
            <w:szCs w:val="22"/>
          </w:rPr>
          <w:t xml:space="preserve">dat </w:t>
        </w:r>
        <w:r w:rsidRPr="006824F4">
          <w:rPr>
            <w:rFonts w:ascii="Times New Roman" w:hAnsi="Times New Roman" w:cs="Times New Roman"/>
            <w:color w:val="000000" w:themeColor="text1"/>
            <w:sz w:val="22"/>
            <w:szCs w:val="22"/>
          </w:rPr>
          <w:t>de problemen leidde</w:t>
        </w:r>
        <w:r w:rsidR="00A33231">
          <w:rPr>
            <w:rFonts w:ascii="Times New Roman" w:hAnsi="Times New Roman" w:cs="Times New Roman"/>
            <w:color w:val="000000" w:themeColor="text1"/>
            <w:sz w:val="22"/>
            <w:szCs w:val="22"/>
          </w:rPr>
          <w:t xml:space="preserve">n </w:t>
        </w:r>
        <w:r w:rsidRPr="006824F4">
          <w:rPr>
            <w:rFonts w:ascii="Times New Roman" w:hAnsi="Times New Roman" w:cs="Times New Roman"/>
            <w:color w:val="000000" w:themeColor="text1"/>
            <w:sz w:val="22"/>
            <w:szCs w:val="22"/>
          </w:rPr>
          <w:t xml:space="preserve">tot veel zorgen en een gespannen sfeer thuis, zij besloot om dit voor haarzelf te houden en vanuit het oogpunt van professionaliteit het haar werk niet te laten beïnvloeden. </w:t>
        </w:r>
        <w:dir w:val="ltr">
          <w:r w:rsidR="00950FBC" w:rsidRPr="006824F4">
            <w:rPr>
              <w:rFonts w:ascii="Times New Roman" w:hAnsi="Times New Roman" w:cs="Times New Roman"/>
              <w:i/>
              <w:iCs/>
              <w:color w:val="000000" w:themeColor="text1"/>
              <w:sz w:val="22"/>
              <w:szCs w:val="22"/>
            </w:rPr>
            <w:t xml:space="preserve">”Ik vond dat dat iets tussen de basisschool van x (jongste kind) en ons gezin was. Daar moest iets veranderen, en ik vind het, als ik was gekomen had ik hulp gekregen, maar </w:t>
          </w:r>
          <w:r w:rsidR="005B2A80">
            <w:rPr>
              <w:rFonts w:ascii="Times New Roman" w:hAnsi="Times New Roman" w:cs="Times New Roman"/>
              <w:i/>
              <w:iCs/>
              <w:color w:val="000000" w:themeColor="text1"/>
              <w:sz w:val="22"/>
              <w:szCs w:val="22"/>
            </w:rPr>
            <w:t xml:space="preserve">een </w:t>
          </w:r>
          <w:r w:rsidR="00950FBC" w:rsidRPr="006824F4">
            <w:rPr>
              <w:rFonts w:ascii="Times New Roman" w:hAnsi="Times New Roman" w:cs="Times New Roman"/>
              <w:i/>
              <w:iCs/>
              <w:color w:val="000000" w:themeColor="text1"/>
              <w:sz w:val="22"/>
              <w:szCs w:val="22"/>
            </w:rPr>
            <w:t xml:space="preserve">stukje professionaliteit hoort er ook bij. Als ik aan het werk ga, wil ik er daar voor de kinderen zijn. </w:t>
          </w:r>
          <w:r w:rsidR="00950FBC" w:rsidRPr="006824F4">
            <w:rPr>
              <w:rFonts w:ascii="Times New Roman" w:hAnsi="Times New Roman" w:cs="Times New Roman"/>
            </w:rPr>
            <w:t>‬</w:t>
          </w:r>
          <w:r w:rsidR="00950FBC" w:rsidRPr="006824F4">
            <w:rPr>
              <w:rFonts w:ascii="Times New Roman" w:hAnsi="Times New Roman" w:cs="Times New Roman"/>
            </w:rPr>
            <w:t>‬</w:t>
          </w:r>
          <w:r w:rsidR="00950FBC" w:rsidRPr="006824F4">
            <w:rPr>
              <w:rFonts w:ascii="Times New Roman" w:hAnsi="Times New Roman" w:cs="Times New Roman"/>
            </w:rPr>
            <w:t>‬”</w:t>
          </w:r>
          <w:r>
            <w:t>‬</w:t>
          </w:r>
          <w:r>
            <w:t>‬</w:t>
          </w:r>
          <w:r>
            <w:t>‬</w:t>
          </w:r>
          <w:r>
            <w:t>‬</w:t>
          </w:r>
          <w:r>
            <w:t>‬</w:t>
          </w:r>
          <w:r>
            <w:t>‬</w:t>
          </w:r>
          <w:r>
            <w:t>‬</w:t>
          </w:r>
          <w:r>
            <w:t>‬</w:t>
          </w:r>
          <w:r w:rsidR="007D6C5A">
            <w:t>‬</w:t>
          </w:r>
          <w:r w:rsidR="007D6C5A">
            <w:t>‬</w:t>
          </w:r>
        </w:dir>
      </w:dir>
    </w:p>
    <w:p w14:paraId="3B042AEE" w14:textId="0B468A46" w:rsidR="00950FBC" w:rsidRPr="006824F4" w:rsidRDefault="00447F65" w:rsidP="00A33231">
      <w:pPr>
        <w:spacing w:line="360" w:lineRule="auto"/>
        <w:ind w:firstLine="708"/>
        <w:jc w:val="both"/>
        <w:rPr>
          <w:rFonts w:ascii="Times New Roman" w:hAnsi="Times New Roman" w:cs="Times New Roman"/>
          <w:i/>
          <w:iCs/>
          <w:color w:val="767171" w:themeColor="background2" w:themeShade="80"/>
          <w:sz w:val="22"/>
          <w:szCs w:val="22"/>
        </w:rPr>
      </w:pPr>
      <w:r w:rsidRPr="006824F4">
        <w:rPr>
          <w:rFonts w:ascii="Times New Roman" w:hAnsi="Times New Roman" w:cs="Times New Roman"/>
          <w:color w:val="000000" w:themeColor="text1"/>
          <w:sz w:val="22"/>
          <w:szCs w:val="22"/>
        </w:rPr>
        <w:t>Respondent 1 besloot daarentegen om geheel te stoppen</w:t>
      </w:r>
      <w:r w:rsidR="00A33231">
        <w:rPr>
          <w:rFonts w:ascii="Times New Roman" w:hAnsi="Times New Roman" w:cs="Times New Roman"/>
          <w:color w:val="000000" w:themeColor="text1"/>
          <w:sz w:val="22"/>
          <w:szCs w:val="22"/>
        </w:rPr>
        <w:t xml:space="preserve"> met werken</w:t>
      </w:r>
      <w:r w:rsidRPr="006824F4">
        <w:rPr>
          <w:rFonts w:ascii="Times New Roman" w:hAnsi="Times New Roman" w:cs="Times New Roman"/>
          <w:color w:val="000000" w:themeColor="text1"/>
          <w:sz w:val="22"/>
          <w:szCs w:val="22"/>
        </w:rPr>
        <w:t>, dit wederom vanuit haar visie dat haar kinderen voorop stonden en zij er voor hen wilde zijn</w:t>
      </w:r>
      <w:r w:rsidR="00950FBC"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i/>
          <w:iCs/>
          <w:color w:val="000000" w:themeColor="text1"/>
          <w:sz w:val="22"/>
          <w:szCs w:val="22"/>
        </w:rPr>
        <w:t>”Onze oudste die sliep niet door. En toen kwam x (jongste kind) en die ging precies hetzelfde doen. En ik kreeg ieder virus wat er heerste en ik was helemaal kapot helemaal en op. En toen heb ik goed gekeken wat is wijsheid, en mijn man ging niet stoppen. Of ja, die ging niet minder werken, dus die kon ik ook niet wakker maken en toen ben ik 4 jaar thuis geweest.</w:t>
      </w:r>
      <w:r w:rsidRPr="006824F4">
        <w:rPr>
          <w:rFonts w:ascii="Times New Roman" w:eastAsia="MS Mincho" w:hAnsi="Times New Roman" w:cs="Times New Roman"/>
          <w:i/>
          <w:iCs/>
          <w:color w:val="000000" w:themeColor="text1"/>
          <w:sz w:val="22"/>
          <w:szCs w:val="22"/>
        </w:rPr>
        <w:t>‬”</w:t>
      </w:r>
    </w:p>
    <w:p w14:paraId="658D2040" w14:textId="77777777" w:rsidR="00574F99" w:rsidRPr="006824F4" w:rsidRDefault="00574F99" w:rsidP="00447F65">
      <w:pPr>
        <w:spacing w:line="360" w:lineRule="auto"/>
        <w:jc w:val="both"/>
        <w:rPr>
          <w:rFonts w:ascii="Times New Roman" w:hAnsi="Times New Roman" w:cs="Times New Roman"/>
          <w:i/>
          <w:iCs/>
          <w:color w:val="767171" w:themeColor="background2" w:themeShade="80"/>
          <w:sz w:val="22"/>
          <w:szCs w:val="22"/>
        </w:rPr>
      </w:pPr>
    </w:p>
    <w:p w14:paraId="2680A462" w14:textId="2D1FE0EA" w:rsidR="00447F65" w:rsidRPr="006824F4" w:rsidRDefault="00BC24B6" w:rsidP="00447F65">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i/>
          <w:iCs/>
          <w:color w:val="000000" w:themeColor="text1"/>
          <w:sz w:val="22"/>
          <w:szCs w:val="22"/>
        </w:rPr>
        <w:t>4.1.2.2.</w:t>
      </w:r>
      <w:r w:rsidRPr="006824F4">
        <w:rPr>
          <w:rFonts w:ascii="Times New Roman" w:hAnsi="Times New Roman" w:cs="Times New Roman"/>
          <w:color w:val="000000" w:themeColor="text1"/>
          <w:sz w:val="22"/>
          <w:szCs w:val="22"/>
        </w:rPr>
        <w:t xml:space="preserve"> </w:t>
      </w:r>
      <w:r w:rsidR="00447F65" w:rsidRPr="006824F4">
        <w:rPr>
          <w:rFonts w:ascii="Times New Roman" w:hAnsi="Times New Roman" w:cs="Times New Roman"/>
          <w:i/>
          <w:iCs/>
          <w:color w:val="000000" w:themeColor="text1"/>
          <w:sz w:val="22"/>
          <w:szCs w:val="22"/>
        </w:rPr>
        <w:t>Studie in combinatie met werk</w:t>
      </w:r>
      <w:r w:rsidR="00447F65" w:rsidRPr="006824F4">
        <w:rPr>
          <w:rFonts w:ascii="Times New Roman" w:hAnsi="Times New Roman" w:cs="Times New Roman"/>
          <w:b/>
          <w:bCs/>
          <w:color w:val="000000" w:themeColor="text1"/>
          <w:sz w:val="22"/>
          <w:szCs w:val="22"/>
        </w:rPr>
        <w:t xml:space="preserve"> </w:t>
      </w:r>
    </w:p>
    <w:p w14:paraId="2CB52EA7" w14:textId="2349F870" w:rsidR="005B2A80"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Een andere levensgebeurtenis die leerkrachten aanhalen als reden om minder te gaan werken, is de beslissing om een studie naast het werk te doen, al dan niet verplicht. Vijf respondenten gaven aan dat de combinatie van een studie en werk leidde tot druk in de privé- en/of werksfeer</w:t>
      </w:r>
      <w:r w:rsidR="005B2A80">
        <w:rPr>
          <w:rFonts w:ascii="Times New Roman" w:hAnsi="Times New Roman" w:cs="Times New Roman"/>
          <w:color w:val="000000" w:themeColor="text1"/>
          <w:sz w:val="22"/>
          <w:szCs w:val="22"/>
        </w:rPr>
        <w:t xml:space="preserve"> door een grotere hoeveelheid taken die zij in dezelfde tijd moesten volbrengen. </w:t>
      </w:r>
      <w:r w:rsidRPr="006824F4">
        <w:rPr>
          <w:rFonts w:ascii="Times New Roman" w:hAnsi="Times New Roman" w:cs="Times New Roman"/>
          <w:color w:val="000000" w:themeColor="text1"/>
          <w:sz w:val="22"/>
          <w:szCs w:val="22"/>
        </w:rPr>
        <w:t xml:space="preserve">Vier van hen hebben de keuze gemaakt om (tijdelijk) een dag minder te gaan werken. Al dan niet doordat zij recht hadden op studiedagen, een beurs ontvingen of simpelweg de keuze maakte om gedurende de opleiding één dag minder te werken. </w:t>
      </w:r>
      <w:r w:rsidR="007B53F3">
        <w:rPr>
          <w:rFonts w:ascii="Times New Roman" w:hAnsi="Times New Roman" w:cs="Times New Roman"/>
          <w:color w:val="000000" w:themeColor="text1"/>
          <w:sz w:val="22"/>
          <w:szCs w:val="22"/>
        </w:rPr>
        <w:lastRenderedPageBreak/>
        <w:t>R</w:t>
      </w:r>
      <w:r w:rsidR="005B2A80">
        <w:rPr>
          <w:rFonts w:ascii="Times New Roman" w:hAnsi="Times New Roman" w:cs="Times New Roman"/>
          <w:color w:val="000000" w:themeColor="text1"/>
          <w:sz w:val="22"/>
          <w:szCs w:val="22"/>
        </w:rPr>
        <w:t>espondent</w:t>
      </w:r>
      <w:r w:rsidR="007B53F3">
        <w:rPr>
          <w:rFonts w:ascii="Times New Roman" w:hAnsi="Times New Roman" w:cs="Times New Roman"/>
          <w:color w:val="000000" w:themeColor="text1"/>
          <w:sz w:val="22"/>
          <w:szCs w:val="22"/>
        </w:rPr>
        <w:t xml:space="preserve"> vertelt</w:t>
      </w:r>
      <w:r w:rsidR="005B2A80">
        <w:rPr>
          <w:rFonts w:ascii="Times New Roman" w:hAnsi="Times New Roman" w:cs="Times New Roman"/>
          <w:color w:val="000000" w:themeColor="text1"/>
          <w:sz w:val="22"/>
          <w:szCs w:val="22"/>
        </w:rPr>
        <w:t xml:space="preserve"> 14 hierover</w:t>
      </w:r>
      <w:r w:rsidR="005B2A80" w:rsidRPr="005B2A80">
        <w:rPr>
          <w:rFonts w:ascii="Times New Roman" w:hAnsi="Times New Roman" w:cs="Times New Roman"/>
          <w:color w:val="000000" w:themeColor="text1"/>
          <w:sz w:val="22"/>
          <w:szCs w:val="22"/>
        </w:rPr>
        <w:t xml:space="preserve">: </w:t>
      </w:r>
      <w:r w:rsidR="005B2A80" w:rsidRPr="007B53F3">
        <w:rPr>
          <w:rFonts w:ascii="Times New Roman" w:hAnsi="Times New Roman" w:cs="Times New Roman"/>
          <w:i/>
          <w:iCs/>
          <w:color w:val="000000" w:themeColor="text1"/>
          <w:sz w:val="22"/>
          <w:szCs w:val="22"/>
        </w:rPr>
        <w:t>“</w:t>
      </w:r>
      <w:r w:rsidR="005B2A80" w:rsidRPr="007B53F3">
        <w:rPr>
          <w:rFonts w:ascii="Times New Roman" w:eastAsiaTheme="minorHAnsi" w:hAnsi="Times New Roman" w:cs="Times New Roman"/>
          <w:i/>
          <w:iCs/>
          <w:color w:val="000000"/>
          <w:sz w:val="22"/>
          <w:szCs w:val="22"/>
          <w:lang w:eastAsia="en-US"/>
          <w14:ligatures w14:val="standardContextual"/>
        </w:rPr>
        <w:t>Wat ik al zei, het was echt wel zwaar met werken én drie kleine kinderen én studeren. Maar het is wel gelukt. En wat het voordeel was, is, ik weet niet of die er nu nog is. Je had zo'n bepaalde beurs die kon je dan aanvragen en dan werd er vervanging geregeld op school. Dus ik</w:t>
      </w:r>
      <w:r w:rsidR="007B53F3" w:rsidRPr="007B53F3">
        <w:rPr>
          <w:rFonts w:ascii="Times New Roman" w:eastAsiaTheme="minorHAnsi" w:hAnsi="Times New Roman" w:cs="Times New Roman"/>
          <w:i/>
          <w:iCs/>
          <w:color w:val="000000"/>
          <w:sz w:val="22"/>
          <w:szCs w:val="22"/>
          <w:lang w:eastAsia="en-US"/>
          <w14:ligatures w14:val="standardContextual"/>
        </w:rPr>
        <w:t xml:space="preserve"> </w:t>
      </w:r>
      <w:r w:rsidR="005B2A80" w:rsidRPr="007B53F3">
        <w:rPr>
          <w:rFonts w:ascii="Times New Roman" w:eastAsiaTheme="minorHAnsi" w:hAnsi="Times New Roman" w:cs="Times New Roman"/>
          <w:i/>
          <w:iCs/>
          <w:color w:val="000000"/>
          <w:sz w:val="22"/>
          <w:szCs w:val="22"/>
          <w:lang w:eastAsia="en-US"/>
          <w14:ligatures w14:val="standardContextual"/>
        </w:rPr>
        <w:t>één dag</w:t>
      </w:r>
      <w:r w:rsidR="007B53F3" w:rsidRPr="007B53F3">
        <w:rPr>
          <w:rFonts w:ascii="Times New Roman" w:eastAsiaTheme="minorHAnsi" w:hAnsi="Times New Roman" w:cs="Times New Roman"/>
          <w:i/>
          <w:iCs/>
          <w:color w:val="000000"/>
          <w:sz w:val="22"/>
          <w:szCs w:val="22"/>
          <w:lang w:eastAsia="en-US"/>
          <w14:ligatures w14:val="standardContextual"/>
        </w:rPr>
        <w:t xml:space="preserve"> </w:t>
      </w:r>
      <w:r w:rsidR="005B2A80" w:rsidRPr="007B53F3">
        <w:rPr>
          <w:rFonts w:ascii="Times New Roman" w:eastAsiaTheme="minorHAnsi" w:hAnsi="Times New Roman" w:cs="Times New Roman"/>
          <w:i/>
          <w:iCs/>
          <w:color w:val="000000"/>
          <w:sz w:val="22"/>
          <w:szCs w:val="22"/>
          <w:lang w:eastAsia="en-US"/>
          <w14:ligatures w14:val="standardContextual"/>
        </w:rPr>
        <w:t>in de week was ik extra vrij.</w:t>
      </w:r>
      <w:r w:rsidR="005B2A80" w:rsidRPr="007B53F3">
        <w:rPr>
          <w:rFonts w:ascii="Times New Roman" w:eastAsiaTheme="minorHAnsi" w:hAnsi="Times New Roman" w:cs="Times New Roman"/>
          <w:i/>
          <w:iCs/>
          <w:color w:val="000000"/>
          <w:sz w:val="22"/>
          <w:szCs w:val="22"/>
          <w:lang w:eastAsia="en-US"/>
          <w14:ligatures w14:val="standardContextual"/>
        </w:rPr>
        <w:t>‬</w:t>
      </w:r>
      <w:r w:rsidR="007B53F3" w:rsidRPr="007B53F3">
        <w:rPr>
          <w:rFonts w:ascii="Times New Roman" w:eastAsiaTheme="minorHAnsi" w:hAnsi="Times New Roman" w:cs="Times New Roman"/>
          <w:i/>
          <w:iCs/>
          <w:color w:val="000000"/>
          <w:sz w:val="22"/>
          <w:szCs w:val="22"/>
          <w:lang w:eastAsia="en-US"/>
          <w14:ligatures w14:val="standardContextual"/>
        </w:rPr>
        <w:t xml:space="preserve"> En die besteedde ik dan ook echt aan de opleiding.”</w:t>
      </w:r>
    </w:p>
    <w:p w14:paraId="302F1BA5" w14:textId="76E0EF17" w:rsidR="00447F65"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Het is niet zo dat ieder van de respondenten minder is gaan werken nadat zij druk ervaarden. Met uitzondering van een respondent, is ieder van hen direct bij de start van de studie minder gaan werken zodat het voor hen behapbaar was. Vier van de vijf respondenten kozen daarbij vrijwillig om een opleiding naast het werk doen omdat zij belang hechten aan de intrinsieke </w:t>
      </w:r>
      <w:r w:rsidR="009C5ADA" w:rsidRPr="006824F4">
        <w:rPr>
          <w:rFonts w:ascii="Times New Roman" w:hAnsi="Times New Roman" w:cs="Times New Roman"/>
          <w:color w:val="000000" w:themeColor="text1"/>
          <w:sz w:val="22"/>
          <w:szCs w:val="22"/>
        </w:rPr>
        <w:t>werk</w:t>
      </w:r>
      <w:r w:rsidRPr="006824F4">
        <w:rPr>
          <w:rFonts w:ascii="Times New Roman" w:hAnsi="Times New Roman" w:cs="Times New Roman"/>
          <w:color w:val="000000" w:themeColor="text1"/>
          <w:sz w:val="22"/>
          <w:szCs w:val="22"/>
        </w:rPr>
        <w:t xml:space="preserve">waarde om zichzelf te ontwikkelen. </w:t>
      </w:r>
    </w:p>
    <w:p w14:paraId="1A444CD4" w14:textId="77777777" w:rsidR="00447F65" w:rsidRPr="006824F4" w:rsidRDefault="00447F65" w:rsidP="00447F65">
      <w:pPr>
        <w:spacing w:line="360" w:lineRule="auto"/>
        <w:jc w:val="both"/>
        <w:rPr>
          <w:rFonts w:ascii="Times New Roman" w:hAnsi="Times New Roman" w:cs="Times New Roman"/>
          <w:color w:val="000000" w:themeColor="text1"/>
          <w:sz w:val="22"/>
          <w:szCs w:val="22"/>
        </w:rPr>
      </w:pPr>
    </w:p>
    <w:p w14:paraId="49442A38" w14:textId="25BE585D" w:rsidR="00447F65" w:rsidRPr="006824F4" w:rsidRDefault="00BC24B6" w:rsidP="00447F65">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i/>
          <w:iCs/>
          <w:color w:val="000000" w:themeColor="text1"/>
          <w:sz w:val="22"/>
          <w:szCs w:val="22"/>
        </w:rPr>
        <w:t>4.1.2.3.</w:t>
      </w:r>
      <w:r w:rsidRPr="006824F4">
        <w:rPr>
          <w:rFonts w:ascii="Times New Roman" w:hAnsi="Times New Roman" w:cs="Times New Roman"/>
          <w:color w:val="000000" w:themeColor="text1"/>
          <w:sz w:val="22"/>
          <w:szCs w:val="22"/>
        </w:rPr>
        <w:t xml:space="preserve"> </w:t>
      </w:r>
      <w:r w:rsidR="00447F65" w:rsidRPr="006824F4">
        <w:rPr>
          <w:rFonts w:ascii="Times New Roman" w:hAnsi="Times New Roman" w:cs="Times New Roman"/>
          <w:i/>
          <w:iCs/>
          <w:color w:val="000000" w:themeColor="text1"/>
          <w:sz w:val="22"/>
          <w:szCs w:val="22"/>
        </w:rPr>
        <w:t>Ziekte en verlies van dierbaren</w:t>
      </w:r>
      <w:r w:rsidR="00447F65" w:rsidRPr="006824F4">
        <w:rPr>
          <w:rFonts w:ascii="Times New Roman" w:hAnsi="Times New Roman" w:cs="Times New Roman"/>
          <w:b/>
          <w:bCs/>
          <w:color w:val="000000" w:themeColor="text1"/>
          <w:sz w:val="22"/>
          <w:szCs w:val="22"/>
        </w:rPr>
        <w:t xml:space="preserve"> </w:t>
      </w:r>
    </w:p>
    <w:p w14:paraId="571491F1" w14:textId="3BD0B4A6" w:rsidR="00447F65" w:rsidRPr="006824F4"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Ook een ziekbed werd aangehaald als een significante levensgebeurtenis. Zo haalden vijf respondenten aan dat een ziekte of een burn-out de privé en/of werksfeer dusdanig beïnvloedde dat zij tijdelijk gestopt zijn met werken. Voor drie van deze respondenten was het door een kort- of langdurig ziekbed niet mogelijk om voltijd of zelfs deeltijd te werken. Zo geeft respondent 6 aan dat door problemen met de schildklier zij tijdelijk op non-actief is gezet en haalt respondent 11 aan dat hij minder is gaan werken en weer is gaan invallen omdat het niet mogelijk was om een ‘vaste’ school te hebben waar ze op hem konden bouwen. Twee respondenten zijn voor een korte periode geheel gestopt met werken door een burn-out. </w:t>
      </w:r>
    </w:p>
    <w:p w14:paraId="08D7AF79" w14:textId="4A8442EC" w:rsidR="00C95906" w:rsidRPr="00DB3767" w:rsidRDefault="00447F65" w:rsidP="00DB3767">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Het ziekbed van een dierbare werd meermaals benoemd als een gebeurtenis die invloed had op de leerkracht. Dit werd echter voornamelijk benoemd door respondenten als iets wat impact had op het eigen leven alvorens zij leerkracht waren. Voor slechts één respondent had de ziekte van een dierbare invloed op de privésfeer terwijl hij werkzaam was als leerkracht, alhoewel dit niet heeft geleid tot een verandering in werkuren. Hetzelfde is te zien bij de levensgebeurtenis ‘overlijden van een dierbare’. Voor drie leerkrachten had de sterfte van een dierbare impact op de privésfeer, één van hen is als gevolg hiervan ook tijdelijk gestopt met werken. </w:t>
      </w:r>
      <w:r w:rsidR="00C95906">
        <w:rPr>
          <w:rFonts w:ascii="Times New Roman" w:hAnsi="Times New Roman" w:cs="Times New Roman"/>
          <w:color w:val="000000" w:themeColor="text1"/>
          <w:sz w:val="22"/>
          <w:szCs w:val="22"/>
        </w:rPr>
        <w:t xml:space="preserve">Zo vertelt respondent 15 over haar ervaring toen ze weer probeerde aan het werk te gaan na het overlijden van haar kind: </w:t>
      </w:r>
      <w:r w:rsidR="00C95906">
        <w:rPr>
          <w:rFonts w:ascii="Times New Roman" w:hAnsi="Times New Roman" w:cs="Times New Roman"/>
          <w:i/>
          <w:iCs/>
          <w:color w:val="000000" w:themeColor="text1"/>
          <w:sz w:val="22"/>
          <w:szCs w:val="22"/>
        </w:rPr>
        <w:t>“</w:t>
      </w:r>
      <w:r w:rsidR="00C95906" w:rsidRPr="00C95906">
        <w:rPr>
          <w:rFonts w:ascii="Times New Roman" w:hAnsi="Times New Roman" w:cs="Times New Roman"/>
          <w:i/>
          <w:iCs/>
          <w:color w:val="000000" w:themeColor="text1"/>
          <w:sz w:val="22"/>
          <w:szCs w:val="22"/>
        </w:rPr>
        <w:t>Want toen, ik weet nog dat ik dacht ik wil niet alleen maar thuis zitten met mijn verdriet</w:t>
      </w:r>
      <w:r w:rsidR="00C95906">
        <w:rPr>
          <w:rFonts w:ascii="Times New Roman" w:hAnsi="Times New Roman" w:cs="Times New Roman"/>
          <w:i/>
          <w:iCs/>
          <w:color w:val="000000" w:themeColor="text1"/>
          <w:sz w:val="22"/>
          <w:szCs w:val="22"/>
        </w:rPr>
        <w:t xml:space="preserve">, </w:t>
      </w:r>
      <w:r w:rsidR="00C95906" w:rsidRPr="00C95906">
        <w:rPr>
          <w:rFonts w:ascii="Times New Roman" w:hAnsi="Times New Roman" w:cs="Times New Roman"/>
          <w:i/>
          <w:iCs/>
          <w:color w:val="000000" w:themeColor="text1"/>
          <w:sz w:val="22"/>
          <w:szCs w:val="22"/>
        </w:rPr>
        <w:t>dan denk je dat je een hele pief bent hé. En toen kwam ik op school, ik dacht ik ga weer beginnen. En ik zie nog de plek, ik was naar de planning aan het kijken en had iemand anders gevraagd om dat te doen want mijn hoofd was nog te vol. En toen kwam iemand langs en vroeg hoe het ging en opeens zat ik vast. Ik kon niet meer bewegen en ik raakte in paniek en janken en janken. Puur uit stress en verdriet</w:t>
      </w:r>
      <w:r w:rsidR="00C95906">
        <w:rPr>
          <w:rFonts w:ascii="Times New Roman" w:hAnsi="Times New Roman" w:cs="Times New Roman"/>
          <w:i/>
          <w:iCs/>
          <w:color w:val="000000" w:themeColor="text1"/>
          <w:sz w:val="22"/>
          <w:szCs w:val="22"/>
        </w:rPr>
        <w:t xml:space="preserve">. </w:t>
      </w:r>
      <w:r w:rsidR="00C95906" w:rsidRPr="00C95906">
        <w:rPr>
          <w:rFonts w:ascii="Times New Roman" w:hAnsi="Times New Roman" w:cs="Times New Roman"/>
          <w:i/>
          <w:iCs/>
          <w:color w:val="000000" w:themeColor="text1"/>
          <w:sz w:val="22"/>
          <w:szCs w:val="22"/>
        </w:rPr>
        <w:t xml:space="preserve">Toen ben ik meteen opgevangen, naar huis gegaan en </w:t>
      </w:r>
      <w:r w:rsidR="00C95906">
        <w:rPr>
          <w:rFonts w:ascii="Times New Roman" w:hAnsi="Times New Roman" w:cs="Times New Roman"/>
          <w:i/>
          <w:iCs/>
          <w:color w:val="000000" w:themeColor="text1"/>
          <w:sz w:val="22"/>
          <w:szCs w:val="22"/>
        </w:rPr>
        <w:t xml:space="preserve">is er weer </w:t>
      </w:r>
      <w:r w:rsidR="00C95906" w:rsidRPr="00C95906">
        <w:rPr>
          <w:rFonts w:ascii="Times New Roman" w:hAnsi="Times New Roman" w:cs="Times New Roman"/>
          <w:i/>
          <w:iCs/>
          <w:color w:val="000000" w:themeColor="text1"/>
          <w:sz w:val="22"/>
          <w:szCs w:val="22"/>
        </w:rPr>
        <w:t>vervanging geregeld.</w:t>
      </w:r>
      <w:r w:rsidR="00DB3767">
        <w:rPr>
          <w:rFonts w:ascii="Times New Roman" w:hAnsi="Times New Roman" w:cs="Times New Roman"/>
          <w:i/>
          <w:iCs/>
          <w:color w:val="000000" w:themeColor="text1"/>
          <w:sz w:val="22"/>
          <w:szCs w:val="22"/>
        </w:rPr>
        <w:t xml:space="preserve"> Toen ben ik weer echt helemaal gestopt.</w:t>
      </w:r>
      <w:r w:rsidR="00C95906">
        <w:rPr>
          <w:rFonts w:ascii="Times New Roman" w:hAnsi="Times New Roman" w:cs="Times New Roman"/>
          <w:i/>
          <w:iCs/>
          <w:color w:val="000000" w:themeColor="text1"/>
          <w:sz w:val="22"/>
          <w:szCs w:val="22"/>
        </w:rPr>
        <w:t xml:space="preserve">” </w:t>
      </w:r>
    </w:p>
    <w:p w14:paraId="363018E4" w14:textId="2A925A91" w:rsidR="00456EDC" w:rsidRDefault="00351589" w:rsidP="002E7841">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Bij zowel ziekte als verlies van een dierbare werden geen werkwaarden aangehaald die een rol speelden in de keuze om minder te gaan</w:t>
      </w:r>
      <w:r w:rsidR="00587E4F">
        <w:rPr>
          <w:rFonts w:ascii="Times New Roman" w:hAnsi="Times New Roman" w:cs="Times New Roman"/>
          <w:color w:val="000000" w:themeColor="text1"/>
          <w:sz w:val="22"/>
          <w:szCs w:val="22"/>
        </w:rPr>
        <w:t xml:space="preserve"> werken. </w:t>
      </w:r>
    </w:p>
    <w:p w14:paraId="3DC464F2" w14:textId="77777777" w:rsidR="00D40128" w:rsidRDefault="00D40128" w:rsidP="002E7841">
      <w:pPr>
        <w:spacing w:line="360" w:lineRule="auto"/>
        <w:ind w:firstLine="708"/>
        <w:jc w:val="both"/>
        <w:rPr>
          <w:rFonts w:ascii="Times New Roman" w:hAnsi="Times New Roman" w:cs="Times New Roman"/>
          <w:color w:val="000000" w:themeColor="text1"/>
          <w:sz w:val="22"/>
          <w:szCs w:val="22"/>
        </w:rPr>
      </w:pPr>
    </w:p>
    <w:p w14:paraId="679088DB" w14:textId="77777777" w:rsidR="00456EDC" w:rsidRPr="006824F4" w:rsidRDefault="00456EDC" w:rsidP="00447F65">
      <w:pPr>
        <w:jc w:val="both"/>
        <w:rPr>
          <w:rFonts w:ascii="Times New Roman" w:hAnsi="Times New Roman" w:cs="Times New Roman"/>
          <w:color w:val="000000" w:themeColor="text1"/>
          <w:sz w:val="22"/>
          <w:szCs w:val="22"/>
        </w:rPr>
      </w:pPr>
    </w:p>
    <w:p w14:paraId="761BB492" w14:textId="34EA2522" w:rsidR="00447F65" w:rsidRPr="006824F4" w:rsidRDefault="00BC24B6" w:rsidP="00447F65">
      <w:pPr>
        <w:spacing w:line="360" w:lineRule="auto"/>
        <w:jc w:val="both"/>
        <w:rPr>
          <w:rFonts w:ascii="Times New Roman" w:hAnsi="Times New Roman" w:cs="Times New Roman"/>
          <w:i/>
          <w:iCs/>
          <w:color w:val="000000" w:themeColor="text1"/>
          <w:sz w:val="22"/>
          <w:szCs w:val="22"/>
        </w:rPr>
      </w:pPr>
      <w:r w:rsidRPr="006824F4">
        <w:rPr>
          <w:rFonts w:ascii="Times New Roman" w:hAnsi="Times New Roman" w:cs="Times New Roman"/>
          <w:i/>
          <w:iCs/>
          <w:color w:val="000000" w:themeColor="text1"/>
          <w:sz w:val="22"/>
          <w:szCs w:val="22"/>
        </w:rPr>
        <w:lastRenderedPageBreak/>
        <w:t xml:space="preserve">4.1.2.4. </w:t>
      </w:r>
      <w:r w:rsidR="00447F65" w:rsidRPr="006824F4">
        <w:rPr>
          <w:rFonts w:ascii="Times New Roman" w:hAnsi="Times New Roman" w:cs="Times New Roman"/>
          <w:i/>
          <w:iCs/>
          <w:color w:val="000000" w:themeColor="text1"/>
          <w:sz w:val="22"/>
          <w:szCs w:val="22"/>
        </w:rPr>
        <w:t xml:space="preserve">Wisseling van baan </w:t>
      </w:r>
    </w:p>
    <w:p w14:paraId="1FEB4099" w14:textId="43DCB882" w:rsidR="00447F65" w:rsidRPr="006824F4" w:rsidRDefault="00F3067E" w:rsidP="00447F65">
      <w:pPr>
        <w:spacing w:line="360" w:lineRule="auto"/>
        <w:jc w:val="both"/>
        <w:rPr>
          <w:rFonts w:ascii="Times New Roman" w:hAnsi="Times New Roman" w:cs="Times New Roman"/>
          <w:color w:val="000000" w:themeColor="text1"/>
        </w:rPr>
      </w:pPr>
      <w:r w:rsidRPr="006824F4">
        <w:rPr>
          <w:rFonts w:ascii="Times New Roman" w:hAnsi="Times New Roman" w:cs="Times New Roman"/>
          <w:color w:val="000000" w:themeColor="text1"/>
          <w:sz w:val="22"/>
          <w:szCs w:val="22"/>
        </w:rPr>
        <w:t>N</w:t>
      </w:r>
      <w:r w:rsidR="00447F65" w:rsidRPr="006824F4">
        <w:rPr>
          <w:rFonts w:ascii="Times New Roman" w:hAnsi="Times New Roman" w:cs="Times New Roman"/>
          <w:color w:val="000000" w:themeColor="text1"/>
          <w:sz w:val="22"/>
          <w:szCs w:val="22"/>
        </w:rPr>
        <w:t xml:space="preserve">egen respondenten </w:t>
      </w:r>
      <w:r w:rsidRPr="006824F4">
        <w:rPr>
          <w:rFonts w:ascii="Times New Roman" w:hAnsi="Times New Roman" w:cs="Times New Roman"/>
          <w:color w:val="000000" w:themeColor="text1"/>
          <w:sz w:val="22"/>
          <w:szCs w:val="22"/>
        </w:rPr>
        <w:t xml:space="preserve">benoemen </w:t>
      </w:r>
      <w:r w:rsidR="00447F65" w:rsidRPr="006824F4">
        <w:rPr>
          <w:rFonts w:ascii="Times New Roman" w:hAnsi="Times New Roman" w:cs="Times New Roman"/>
          <w:color w:val="000000" w:themeColor="text1"/>
          <w:sz w:val="22"/>
          <w:szCs w:val="22"/>
        </w:rPr>
        <w:t xml:space="preserve">dat een wisseling </w:t>
      </w:r>
      <w:r w:rsidRPr="006824F4">
        <w:rPr>
          <w:rFonts w:ascii="Times New Roman" w:hAnsi="Times New Roman" w:cs="Times New Roman"/>
          <w:color w:val="000000" w:themeColor="text1"/>
          <w:sz w:val="22"/>
          <w:szCs w:val="22"/>
        </w:rPr>
        <w:t xml:space="preserve">in baan </w:t>
      </w:r>
      <w:r w:rsidR="00447F65" w:rsidRPr="006824F4">
        <w:rPr>
          <w:rFonts w:ascii="Times New Roman" w:hAnsi="Times New Roman" w:cs="Times New Roman"/>
          <w:color w:val="000000" w:themeColor="text1"/>
          <w:sz w:val="22"/>
          <w:szCs w:val="22"/>
        </w:rPr>
        <w:t xml:space="preserve">heeft geleid tot </w:t>
      </w:r>
      <w:r w:rsidRPr="006824F4">
        <w:rPr>
          <w:rFonts w:ascii="Times New Roman" w:hAnsi="Times New Roman" w:cs="Times New Roman"/>
          <w:color w:val="000000" w:themeColor="text1"/>
          <w:sz w:val="22"/>
          <w:szCs w:val="22"/>
        </w:rPr>
        <w:t xml:space="preserve">een </w:t>
      </w:r>
      <w:r w:rsidR="00447F65" w:rsidRPr="006824F4">
        <w:rPr>
          <w:rFonts w:ascii="Times New Roman" w:hAnsi="Times New Roman" w:cs="Times New Roman"/>
          <w:color w:val="000000" w:themeColor="text1"/>
          <w:sz w:val="22"/>
          <w:szCs w:val="22"/>
        </w:rPr>
        <w:t>ander</w:t>
      </w:r>
      <w:r w:rsidRPr="006824F4">
        <w:rPr>
          <w:rFonts w:ascii="Times New Roman" w:hAnsi="Times New Roman" w:cs="Times New Roman"/>
          <w:color w:val="000000" w:themeColor="text1"/>
          <w:sz w:val="22"/>
          <w:szCs w:val="22"/>
        </w:rPr>
        <w:t xml:space="preserve"> soort </w:t>
      </w:r>
      <w:r w:rsidR="00447F65" w:rsidRPr="006824F4">
        <w:rPr>
          <w:rFonts w:ascii="Times New Roman" w:hAnsi="Times New Roman" w:cs="Times New Roman"/>
          <w:color w:val="000000" w:themeColor="text1"/>
          <w:sz w:val="22"/>
          <w:szCs w:val="22"/>
        </w:rPr>
        <w:t xml:space="preserve">werkdruk. Met een wisseling in baan wordt gedoeld op zowel het wisselen van scholen als een andere of (tijdelijke) extra baan binnen het onderwijs. Zeven respondenten geven </w:t>
      </w:r>
      <w:r w:rsidR="00D40128">
        <w:rPr>
          <w:rFonts w:ascii="Times New Roman" w:hAnsi="Times New Roman" w:cs="Times New Roman"/>
          <w:color w:val="000000" w:themeColor="text1"/>
          <w:sz w:val="22"/>
          <w:szCs w:val="22"/>
        </w:rPr>
        <w:t xml:space="preserve">daarbij </w:t>
      </w:r>
      <w:r w:rsidR="00447F65" w:rsidRPr="006824F4">
        <w:rPr>
          <w:rFonts w:ascii="Times New Roman" w:hAnsi="Times New Roman" w:cs="Times New Roman"/>
          <w:color w:val="000000" w:themeColor="text1"/>
          <w:sz w:val="22"/>
          <w:szCs w:val="22"/>
        </w:rPr>
        <w:t>aan dat nadat zij van school wisselde</w:t>
      </w:r>
      <w:r w:rsidR="00C048A6">
        <w:rPr>
          <w:rFonts w:ascii="Times New Roman" w:hAnsi="Times New Roman" w:cs="Times New Roman"/>
          <w:color w:val="000000" w:themeColor="text1"/>
          <w:sz w:val="22"/>
          <w:szCs w:val="22"/>
        </w:rPr>
        <w:t>n</w:t>
      </w:r>
      <w:r w:rsidR="00447F65" w:rsidRPr="006824F4">
        <w:rPr>
          <w:rFonts w:ascii="Times New Roman" w:hAnsi="Times New Roman" w:cs="Times New Roman"/>
          <w:color w:val="000000" w:themeColor="text1"/>
          <w:sz w:val="22"/>
          <w:szCs w:val="22"/>
        </w:rPr>
        <w:t>, al dan niet onvrijwillig, zij een verandering in werkuren doormaakten. De redenen die de respondenten hiervoor geven lopen sterk uiteen. De ene respondent koos bewust voor een minder aantal werkuren, de ander wilde wel meer werken maar koos een vast contract met minder werkuren boven de onregelmatigheid van de invalpoule. Zo zegt</w:t>
      </w:r>
      <w:r w:rsidRPr="006824F4">
        <w:rPr>
          <w:rFonts w:ascii="Times New Roman" w:hAnsi="Times New Roman" w:cs="Times New Roman"/>
          <w:color w:val="000000" w:themeColor="text1"/>
          <w:sz w:val="22"/>
          <w:szCs w:val="22"/>
        </w:rPr>
        <w:t xml:space="preserve"> </w:t>
      </w:r>
      <w:r w:rsidR="00447F65" w:rsidRPr="006824F4">
        <w:rPr>
          <w:rFonts w:ascii="Times New Roman" w:hAnsi="Times New Roman" w:cs="Times New Roman"/>
          <w:color w:val="000000" w:themeColor="text1"/>
          <w:sz w:val="22"/>
          <w:szCs w:val="22"/>
        </w:rPr>
        <w:t>respondent</w:t>
      </w:r>
      <w:r w:rsidR="00D40128">
        <w:rPr>
          <w:rFonts w:ascii="Times New Roman" w:hAnsi="Times New Roman" w:cs="Times New Roman"/>
          <w:color w:val="000000" w:themeColor="text1"/>
          <w:sz w:val="22"/>
          <w:szCs w:val="22"/>
        </w:rPr>
        <w:t xml:space="preserve"> 8</w:t>
      </w:r>
      <w:r w:rsidR="00447F65" w:rsidRPr="006824F4">
        <w:rPr>
          <w:rFonts w:ascii="Times New Roman" w:hAnsi="Times New Roman" w:cs="Times New Roman"/>
          <w:color w:val="000000" w:themeColor="text1"/>
          <w:sz w:val="22"/>
          <w:szCs w:val="22"/>
        </w:rPr>
        <w:t xml:space="preserve"> hierover: </w:t>
      </w:r>
      <w:dir w:val="ltr">
        <w:r w:rsidR="00447F65" w:rsidRPr="006824F4">
          <w:rPr>
            <w:rFonts w:ascii="Times New Roman" w:hAnsi="Times New Roman" w:cs="Times New Roman"/>
            <w:color w:val="000000" w:themeColor="text1"/>
          </w:rPr>
          <w:t>”</w:t>
        </w:r>
        <w:r w:rsidR="00447F65" w:rsidRPr="006824F4">
          <w:rPr>
            <w:rFonts w:ascii="Times New Roman" w:hAnsi="Times New Roman" w:cs="Times New Roman"/>
            <w:i/>
            <w:iCs/>
            <w:color w:val="000000" w:themeColor="text1"/>
            <w:sz w:val="22"/>
            <w:szCs w:val="22"/>
          </w:rPr>
          <w:t>Dus, daar weggaan was eigenlijk niet vrijwillig. En toen ben ik eigenlijk op de school terechtgekomen waar ik nu zit. Maar de eerste jaren heb ik ook bij andere scholen nog gewerkt. Dat was nog geen fulltime functie, dus ik heb toen eigenlijk nog bij meerdere andere scholen, tja, aantal uren vervangen.</w:t>
        </w:r>
        <w:r w:rsidR="00447F65" w:rsidRPr="006824F4">
          <w:rPr>
            <w:rFonts w:ascii="Times New Roman" w:hAnsi="Times New Roman" w:cs="Times New Roman"/>
            <w:i/>
            <w:iCs/>
            <w:color w:val="000000" w:themeColor="text1"/>
            <w:sz w:val="22"/>
            <w:szCs w:val="22"/>
          </w:rPr>
          <w:t>‬”</w:t>
        </w:r>
        <w:r w:rsidR="00447F65" w:rsidRPr="006824F4">
          <w:rPr>
            <w:rFonts w:ascii="Times New Roman" w:hAnsi="Times New Roman" w:cs="Times New Roman"/>
            <w:color w:val="000000" w:themeColor="text1"/>
          </w:rPr>
          <w:t>‬</w:t>
        </w:r>
        <w:r w:rsidR="00447F65" w:rsidRPr="006824F4">
          <w:rPr>
            <w:rFonts w:ascii="Times New Roman" w:hAnsi="Times New Roman" w:cs="Times New Roman"/>
            <w:color w:val="000000" w:themeColor="text1"/>
          </w:rPr>
          <w:t>‬</w:t>
        </w:r>
        <w:r w:rsidR="00447F65" w:rsidRPr="006824F4">
          <w:rPr>
            <w:rFonts w:ascii="Times New Roman" w:hAnsi="Times New Roman" w:cs="Times New Roman"/>
          </w:rPr>
          <w:t>‬</w:t>
        </w:r>
        <w:r w:rsidR="00447F65" w:rsidRPr="006824F4">
          <w:rPr>
            <w:rFonts w:ascii="Times New Roman" w:hAnsi="Times New Roman" w:cs="Times New Roman"/>
          </w:rPr>
          <w:t>‬</w:t>
        </w:r>
        <w:r w:rsidR="00447F65" w:rsidRPr="006824F4">
          <w:rPr>
            <w:rFonts w:ascii="Times New Roman" w:hAnsi="Times New Roman" w:cs="Times New Roman"/>
          </w:rPr>
          <w:t>‬</w:t>
        </w:r>
        <w:r w:rsidR="00447F65" w:rsidRPr="006824F4">
          <w:rPr>
            <w:rFonts w:ascii="Times New Roman" w:hAnsi="Times New Roman" w:cs="Times New Roman"/>
          </w:rPr>
          <w:t>‬</w:t>
        </w:r>
        <w:r>
          <w:t>‬</w:t>
        </w:r>
        <w:r>
          <w:t>‬</w:t>
        </w:r>
        <w:r>
          <w:t>‬</w:t>
        </w:r>
        <w:r>
          <w:t>‬</w:t>
        </w:r>
        <w:r w:rsidR="007D6C5A">
          <w:t>‬</w:t>
        </w:r>
      </w:dir>
    </w:p>
    <w:p w14:paraId="41E3EB34" w14:textId="46469ECB" w:rsidR="00447F65" w:rsidRPr="006824F4" w:rsidRDefault="00447F65" w:rsidP="00447F65">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De wisselingen in baan en de verandering van het aantal werkuren </w:t>
      </w:r>
      <w:r w:rsidR="00F3067E" w:rsidRPr="006824F4">
        <w:rPr>
          <w:rFonts w:ascii="Times New Roman" w:hAnsi="Times New Roman" w:cs="Times New Roman"/>
          <w:color w:val="000000" w:themeColor="text1"/>
          <w:sz w:val="22"/>
          <w:szCs w:val="22"/>
        </w:rPr>
        <w:t xml:space="preserve">die </w:t>
      </w:r>
      <w:r w:rsidRPr="006824F4">
        <w:rPr>
          <w:rFonts w:ascii="Times New Roman" w:hAnsi="Times New Roman" w:cs="Times New Roman"/>
          <w:color w:val="000000" w:themeColor="text1"/>
          <w:sz w:val="22"/>
          <w:szCs w:val="22"/>
        </w:rPr>
        <w:t>hiermee</w:t>
      </w:r>
      <w:r w:rsidR="00F3067E" w:rsidRPr="006824F4">
        <w:rPr>
          <w:rFonts w:ascii="Times New Roman" w:hAnsi="Times New Roman" w:cs="Times New Roman"/>
          <w:color w:val="000000" w:themeColor="text1"/>
          <w:sz w:val="22"/>
          <w:szCs w:val="22"/>
        </w:rPr>
        <w:t xml:space="preserve"> gepaard gingen,</w:t>
      </w:r>
      <w:r w:rsidRPr="006824F4">
        <w:rPr>
          <w:rFonts w:ascii="Times New Roman" w:hAnsi="Times New Roman" w:cs="Times New Roman"/>
          <w:color w:val="000000" w:themeColor="text1"/>
          <w:sz w:val="22"/>
          <w:szCs w:val="22"/>
        </w:rPr>
        <w:t xml:space="preserve"> zijn niet direct gelinkt aan specifieke werkwaarden. Een verandering in werkuren was veelal een bijkomstigheid van dat de leerkracht van baan wisselde</w:t>
      </w:r>
      <w:r w:rsidR="000510B7">
        <w:rPr>
          <w:rFonts w:ascii="Times New Roman" w:hAnsi="Times New Roman" w:cs="Times New Roman"/>
          <w:color w:val="000000" w:themeColor="text1"/>
          <w:sz w:val="22"/>
          <w:szCs w:val="22"/>
        </w:rPr>
        <w:t>.</w:t>
      </w:r>
      <w:r w:rsidRPr="006824F4">
        <w:rPr>
          <w:rFonts w:ascii="Times New Roman" w:hAnsi="Times New Roman" w:cs="Times New Roman"/>
          <w:color w:val="000000" w:themeColor="text1"/>
          <w:sz w:val="22"/>
          <w:szCs w:val="22"/>
        </w:rPr>
        <w:t xml:space="preserve"> </w:t>
      </w:r>
      <w:r w:rsidR="00F3067E" w:rsidRPr="006824F4">
        <w:rPr>
          <w:rFonts w:ascii="Times New Roman" w:hAnsi="Times New Roman" w:cs="Times New Roman"/>
          <w:color w:val="000000" w:themeColor="text1"/>
          <w:sz w:val="22"/>
          <w:szCs w:val="22"/>
        </w:rPr>
        <w:t xml:space="preserve">De keuze om </w:t>
      </w:r>
      <w:r w:rsidRPr="006824F4">
        <w:rPr>
          <w:rFonts w:ascii="Times New Roman" w:hAnsi="Times New Roman" w:cs="Times New Roman"/>
          <w:color w:val="000000" w:themeColor="text1"/>
          <w:sz w:val="22"/>
          <w:szCs w:val="22"/>
        </w:rPr>
        <w:t>van baan te wisselen</w:t>
      </w:r>
      <w:r w:rsidR="00F3067E" w:rsidRPr="006824F4">
        <w:rPr>
          <w:rFonts w:ascii="Times New Roman" w:hAnsi="Times New Roman" w:cs="Times New Roman"/>
          <w:color w:val="000000" w:themeColor="text1"/>
          <w:sz w:val="22"/>
          <w:szCs w:val="22"/>
        </w:rPr>
        <w:t xml:space="preserve"> en een verandering in werkuren was veelal geen</w:t>
      </w:r>
      <w:r w:rsidRPr="006824F4">
        <w:rPr>
          <w:rFonts w:ascii="Times New Roman" w:hAnsi="Times New Roman" w:cs="Times New Roman"/>
          <w:color w:val="000000" w:themeColor="text1"/>
          <w:sz w:val="22"/>
          <w:szCs w:val="22"/>
        </w:rPr>
        <w:t xml:space="preserve"> bewuste keuze die zij maakten</w:t>
      </w:r>
      <w:r w:rsidR="00F3067E" w:rsidRPr="006824F4">
        <w:rPr>
          <w:rFonts w:ascii="Times New Roman" w:hAnsi="Times New Roman" w:cs="Times New Roman"/>
          <w:color w:val="000000" w:themeColor="text1"/>
          <w:sz w:val="22"/>
          <w:szCs w:val="22"/>
        </w:rPr>
        <w:t xml:space="preserve">, maar een samenloop van omstandigheden. </w:t>
      </w:r>
    </w:p>
    <w:p w14:paraId="6AFD0066" w14:textId="77777777" w:rsidR="002E7841" w:rsidRDefault="002E7841" w:rsidP="00447F65">
      <w:pPr>
        <w:spacing w:line="360" w:lineRule="auto"/>
        <w:jc w:val="both"/>
        <w:rPr>
          <w:rFonts w:ascii="Times New Roman" w:hAnsi="Times New Roman" w:cs="Times New Roman"/>
          <w:b/>
          <w:bCs/>
          <w:i/>
          <w:iCs/>
          <w:color w:val="000000" w:themeColor="text1"/>
          <w:sz w:val="20"/>
          <w:szCs w:val="20"/>
        </w:rPr>
      </w:pPr>
    </w:p>
    <w:p w14:paraId="1AA13DDE" w14:textId="77777777" w:rsidR="00D114C4" w:rsidRDefault="00D114C4" w:rsidP="00447F65">
      <w:pPr>
        <w:spacing w:line="360" w:lineRule="auto"/>
        <w:jc w:val="both"/>
        <w:rPr>
          <w:rFonts w:ascii="Times New Roman" w:hAnsi="Times New Roman" w:cs="Times New Roman"/>
          <w:b/>
          <w:bCs/>
          <w:i/>
          <w:iCs/>
          <w:color w:val="000000" w:themeColor="text1"/>
          <w:sz w:val="20"/>
          <w:szCs w:val="20"/>
        </w:rPr>
      </w:pPr>
    </w:p>
    <w:p w14:paraId="43535901" w14:textId="77777777" w:rsidR="00D114C4" w:rsidRDefault="00D114C4" w:rsidP="00447F65">
      <w:pPr>
        <w:spacing w:line="360" w:lineRule="auto"/>
        <w:jc w:val="both"/>
        <w:rPr>
          <w:rFonts w:ascii="Times New Roman" w:hAnsi="Times New Roman" w:cs="Times New Roman"/>
          <w:b/>
          <w:bCs/>
          <w:i/>
          <w:iCs/>
          <w:color w:val="000000" w:themeColor="text1"/>
          <w:sz w:val="20"/>
          <w:szCs w:val="20"/>
        </w:rPr>
      </w:pPr>
    </w:p>
    <w:p w14:paraId="5B571151" w14:textId="77777777" w:rsidR="000D75F5" w:rsidRDefault="000D75F5" w:rsidP="00447F65">
      <w:pPr>
        <w:spacing w:line="360" w:lineRule="auto"/>
        <w:jc w:val="both"/>
        <w:rPr>
          <w:rFonts w:ascii="Times New Roman" w:hAnsi="Times New Roman" w:cs="Times New Roman"/>
          <w:b/>
          <w:bCs/>
          <w:i/>
          <w:iCs/>
          <w:color w:val="000000" w:themeColor="text1"/>
          <w:sz w:val="20"/>
          <w:szCs w:val="20"/>
        </w:rPr>
      </w:pPr>
    </w:p>
    <w:p w14:paraId="7F8A1103" w14:textId="77777777" w:rsidR="000D75F5" w:rsidRDefault="000D75F5" w:rsidP="00447F65">
      <w:pPr>
        <w:spacing w:line="360" w:lineRule="auto"/>
        <w:jc w:val="both"/>
        <w:rPr>
          <w:rFonts w:ascii="Times New Roman" w:hAnsi="Times New Roman" w:cs="Times New Roman"/>
          <w:b/>
          <w:bCs/>
          <w:i/>
          <w:iCs/>
          <w:color w:val="000000" w:themeColor="text1"/>
          <w:sz w:val="20"/>
          <w:szCs w:val="20"/>
        </w:rPr>
      </w:pPr>
    </w:p>
    <w:p w14:paraId="237DD618"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4F909298"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65D6B1BA"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0DE5CA6B"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7DBB111B"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77F5D68B"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55068D89"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3607C2EC"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070872C0"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73DED799"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31F5B157"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756252E3"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650AE23B"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28C355A9"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42F4FA29"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38B04255"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1CED6186"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2BCBC8A2" w14:textId="77777777" w:rsidR="00D40128" w:rsidRDefault="00D40128" w:rsidP="00447F65">
      <w:pPr>
        <w:spacing w:line="360" w:lineRule="auto"/>
        <w:jc w:val="both"/>
        <w:rPr>
          <w:rFonts w:ascii="Times New Roman" w:hAnsi="Times New Roman" w:cs="Times New Roman"/>
          <w:b/>
          <w:bCs/>
          <w:i/>
          <w:iCs/>
          <w:color w:val="000000" w:themeColor="text1"/>
          <w:sz w:val="20"/>
          <w:szCs w:val="20"/>
        </w:rPr>
      </w:pPr>
    </w:p>
    <w:p w14:paraId="30E41944" w14:textId="77777777" w:rsidR="000D75F5" w:rsidRDefault="000D75F5" w:rsidP="00447F65">
      <w:pPr>
        <w:spacing w:line="360" w:lineRule="auto"/>
        <w:jc w:val="both"/>
        <w:rPr>
          <w:rFonts w:ascii="Times New Roman" w:hAnsi="Times New Roman" w:cs="Times New Roman"/>
          <w:b/>
          <w:bCs/>
          <w:i/>
          <w:iCs/>
          <w:color w:val="000000" w:themeColor="text1"/>
          <w:sz w:val="20"/>
          <w:szCs w:val="20"/>
        </w:rPr>
      </w:pPr>
    </w:p>
    <w:p w14:paraId="0BB76952" w14:textId="5D19CE43" w:rsidR="00295EAE" w:rsidRPr="006824F4" w:rsidRDefault="00295EAE" w:rsidP="00447F65">
      <w:pPr>
        <w:spacing w:line="360" w:lineRule="auto"/>
        <w:jc w:val="both"/>
        <w:rPr>
          <w:rFonts w:ascii="Times New Roman" w:hAnsi="Times New Roman" w:cs="Times New Roman"/>
          <w:b/>
          <w:bCs/>
          <w:i/>
          <w:iCs/>
          <w:color w:val="000000" w:themeColor="text1"/>
          <w:sz w:val="20"/>
          <w:szCs w:val="20"/>
        </w:rPr>
      </w:pPr>
      <w:r w:rsidRPr="006824F4">
        <w:rPr>
          <w:rFonts w:ascii="Times New Roman" w:hAnsi="Times New Roman" w:cs="Times New Roman"/>
          <w:b/>
          <w:bCs/>
          <w:i/>
          <w:iCs/>
          <w:color w:val="000000" w:themeColor="text1"/>
          <w:sz w:val="20"/>
          <w:szCs w:val="20"/>
        </w:rPr>
        <w:lastRenderedPageBreak/>
        <w:t>Tabel</w:t>
      </w:r>
      <w:r w:rsidR="003F07D5" w:rsidRPr="006824F4">
        <w:rPr>
          <w:rFonts w:ascii="Times New Roman" w:hAnsi="Times New Roman" w:cs="Times New Roman"/>
          <w:b/>
          <w:bCs/>
          <w:i/>
          <w:iCs/>
          <w:color w:val="000000" w:themeColor="text1"/>
          <w:sz w:val="20"/>
          <w:szCs w:val="20"/>
        </w:rPr>
        <w:t xml:space="preserve"> </w:t>
      </w:r>
      <w:r w:rsidR="000C4580">
        <w:rPr>
          <w:rFonts w:ascii="Times New Roman" w:hAnsi="Times New Roman" w:cs="Times New Roman"/>
          <w:b/>
          <w:bCs/>
          <w:i/>
          <w:iCs/>
          <w:color w:val="000000" w:themeColor="text1"/>
          <w:sz w:val="20"/>
          <w:szCs w:val="20"/>
        </w:rPr>
        <w:t>5</w:t>
      </w:r>
      <w:r w:rsidR="003F07D5" w:rsidRPr="006824F4">
        <w:rPr>
          <w:rFonts w:ascii="Times New Roman" w:hAnsi="Times New Roman" w:cs="Times New Roman"/>
          <w:b/>
          <w:bCs/>
          <w:i/>
          <w:iCs/>
          <w:color w:val="000000" w:themeColor="text1"/>
          <w:sz w:val="20"/>
          <w:szCs w:val="20"/>
        </w:rPr>
        <w:t xml:space="preserve">. </w:t>
      </w:r>
      <w:r w:rsidRPr="006824F4">
        <w:rPr>
          <w:rFonts w:ascii="Times New Roman" w:hAnsi="Times New Roman" w:cs="Times New Roman"/>
          <w:b/>
          <w:bCs/>
          <w:i/>
          <w:iCs/>
          <w:color w:val="000000" w:themeColor="text1"/>
          <w:sz w:val="20"/>
          <w:szCs w:val="20"/>
        </w:rPr>
        <w:t xml:space="preserve"> Keuze voor werkuren bij life-events </w:t>
      </w:r>
      <w:r w:rsidR="00030368">
        <w:rPr>
          <w:rFonts w:ascii="Times New Roman" w:hAnsi="Times New Roman" w:cs="Times New Roman"/>
          <w:b/>
          <w:bCs/>
          <w:i/>
          <w:iCs/>
          <w:color w:val="000000" w:themeColor="text1"/>
          <w:sz w:val="20"/>
          <w:szCs w:val="20"/>
        </w:rPr>
        <w:t xml:space="preserve">en waarden als redenen </w:t>
      </w:r>
    </w:p>
    <w:tbl>
      <w:tblPr>
        <w:tblStyle w:val="Tabel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3119"/>
        <w:gridCol w:w="3538"/>
      </w:tblGrid>
      <w:tr w:rsidR="00447F65" w:rsidRPr="006824F4" w14:paraId="4CA4E4A1" w14:textId="77777777" w:rsidTr="00295EAE">
        <w:tc>
          <w:tcPr>
            <w:tcW w:w="2405" w:type="dxa"/>
            <w:tcBorders>
              <w:top w:val="single" w:sz="4" w:space="0" w:color="auto"/>
              <w:bottom w:val="single" w:sz="4" w:space="0" w:color="auto"/>
            </w:tcBorders>
          </w:tcPr>
          <w:p w14:paraId="5FC30321"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Life-event </w:t>
            </w:r>
          </w:p>
        </w:tc>
        <w:tc>
          <w:tcPr>
            <w:tcW w:w="3119" w:type="dxa"/>
            <w:tcBorders>
              <w:top w:val="single" w:sz="4" w:space="0" w:color="auto"/>
              <w:bottom w:val="single" w:sz="4" w:space="0" w:color="auto"/>
            </w:tcBorders>
          </w:tcPr>
          <w:p w14:paraId="575BEFA4"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Verandering in werkuren </w:t>
            </w:r>
          </w:p>
        </w:tc>
        <w:tc>
          <w:tcPr>
            <w:tcW w:w="3538" w:type="dxa"/>
            <w:tcBorders>
              <w:top w:val="single" w:sz="4" w:space="0" w:color="auto"/>
              <w:bottom w:val="single" w:sz="4" w:space="0" w:color="auto"/>
            </w:tcBorders>
          </w:tcPr>
          <w:p w14:paraId="7D053A92" w14:textId="1E46B1A8"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Aangehaalde werkwaarden als redenen</w:t>
            </w:r>
          </w:p>
        </w:tc>
      </w:tr>
      <w:tr w:rsidR="00447F65" w:rsidRPr="006824F4" w14:paraId="223F3513" w14:textId="77777777" w:rsidTr="00295EAE">
        <w:tc>
          <w:tcPr>
            <w:tcW w:w="2405" w:type="dxa"/>
            <w:tcBorders>
              <w:top w:val="single" w:sz="4" w:space="0" w:color="auto"/>
            </w:tcBorders>
          </w:tcPr>
          <w:p w14:paraId="6CE3DC69"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Geboorte kinderen </w:t>
            </w:r>
          </w:p>
        </w:tc>
        <w:tc>
          <w:tcPr>
            <w:tcW w:w="3119" w:type="dxa"/>
            <w:tcBorders>
              <w:top w:val="single" w:sz="4" w:space="0" w:color="auto"/>
            </w:tcBorders>
          </w:tcPr>
          <w:p w14:paraId="7C8BA5DF"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Minder gaan werken</w:t>
            </w:r>
          </w:p>
          <w:p w14:paraId="14675446" w14:textId="4BD5968D" w:rsidR="00447F65" w:rsidRPr="006824F4" w:rsidRDefault="002D37E2"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 xml:space="preserve">(Respondenten </w:t>
            </w:r>
            <w:r>
              <w:rPr>
                <w:rFonts w:ascii="Times New Roman" w:hAnsi="Times New Roman" w:cs="Times New Roman"/>
                <w:color w:val="000000" w:themeColor="text1"/>
                <w:sz w:val="20"/>
                <w:szCs w:val="20"/>
              </w:rPr>
              <w:t xml:space="preserve">1, </w:t>
            </w:r>
            <w:r w:rsidRPr="008350A8">
              <w:rPr>
                <w:rFonts w:ascii="Times New Roman" w:hAnsi="Times New Roman" w:cs="Times New Roman"/>
                <w:color w:val="000000" w:themeColor="text1"/>
                <w:sz w:val="20"/>
                <w:szCs w:val="20"/>
              </w:rPr>
              <w:t xml:space="preserve">2, 3, </w:t>
            </w:r>
            <w:r>
              <w:rPr>
                <w:rFonts w:ascii="Times New Roman" w:hAnsi="Times New Roman" w:cs="Times New Roman"/>
                <w:color w:val="000000" w:themeColor="text1"/>
                <w:sz w:val="20"/>
                <w:szCs w:val="20"/>
              </w:rPr>
              <w:t xml:space="preserve">6, 7, 9, 10, </w:t>
            </w:r>
            <w:r w:rsidR="00D72BA6">
              <w:rPr>
                <w:rFonts w:ascii="Times New Roman" w:hAnsi="Times New Roman" w:cs="Times New Roman"/>
                <w:color w:val="000000" w:themeColor="text1"/>
                <w:sz w:val="20"/>
                <w:szCs w:val="20"/>
              </w:rPr>
              <w:t>12, 14 &amp; 15</w:t>
            </w:r>
            <w:r w:rsidRPr="008350A8">
              <w:rPr>
                <w:rFonts w:ascii="Times New Roman" w:hAnsi="Times New Roman" w:cs="Times New Roman"/>
                <w:color w:val="000000" w:themeColor="text1"/>
                <w:sz w:val="20"/>
                <w:szCs w:val="20"/>
              </w:rPr>
              <w:t>)</w:t>
            </w:r>
          </w:p>
        </w:tc>
        <w:tc>
          <w:tcPr>
            <w:tcW w:w="3538" w:type="dxa"/>
            <w:tcBorders>
              <w:top w:val="single" w:sz="4" w:space="0" w:color="auto"/>
            </w:tcBorders>
          </w:tcPr>
          <w:p w14:paraId="5B18C96F"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Zorg willen dragen voor de eigen kinderen </w:t>
            </w:r>
          </w:p>
          <w:p w14:paraId="60F49684" w14:textId="0538074C" w:rsidR="00447F65" w:rsidRPr="006824F4" w:rsidRDefault="00D72BA6"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 xml:space="preserve">(Respondenten </w:t>
            </w:r>
            <w:r>
              <w:rPr>
                <w:rFonts w:ascii="Times New Roman" w:hAnsi="Times New Roman" w:cs="Times New Roman"/>
                <w:color w:val="000000" w:themeColor="text1"/>
                <w:sz w:val="20"/>
                <w:szCs w:val="20"/>
              </w:rPr>
              <w:t xml:space="preserve">1, </w:t>
            </w:r>
            <w:r w:rsidRPr="008350A8">
              <w:rPr>
                <w:rFonts w:ascii="Times New Roman" w:hAnsi="Times New Roman" w:cs="Times New Roman"/>
                <w:color w:val="000000" w:themeColor="text1"/>
                <w:sz w:val="20"/>
                <w:szCs w:val="20"/>
              </w:rPr>
              <w:t xml:space="preserve">2, 3, </w:t>
            </w:r>
            <w:r>
              <w:rPr>
                <w:rFonts w:ascii="Times New Roman" w:hAnsi="Times New Roman" w:cs="Times New Roman"/>
                <w:color w:val="000000" w:themeColor="text1"/>
                <w:sz w:val="20"/>
                <w:szCs w:val="20"/>
              </w:rPr>
              <w:t>6, 7, 9, 10, 12, 14 &amp; 15</w:t>
            </w:r>
            <w:r w:rsidRPr="008350A8">
              <w:rPr>
                <w:rFonts w:ascii="Times New Roman" w:hAnsi="Times New Roman" w:cs="Times New Roman"/>
                <w:color w:val="000000" w:themeColor="text1"/>
                <w:sz w:val="20"/>
                <w:szCs w:val="20"/>
              </w:rPr>
              <w:t>)</w:t>
            </w:r>
          </w:p>
        </w:tc>
      </w:tr>
      <w:tr w:rsidR="00447F65" w:rsidRPr="006824F4" w14:paraId="249A8F24" w14:textId="77777777" w:rsidTr="00295EAE">
        <w:tc>
          <w:tcPr>
            <w:tcW w:w="2405" w:type="dxa"/>
          </w:tcPr>
          <w:p w14:paraId="6DE3DBB0"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Problemen kinderen</w:t>
            </w:r>
          </w:p>
        </w:tc>
        <w:tc>
          <w:tcPr>
            <w:tcW w:w="3119" w:type="dxa"/>
          </w:tcPr>
          <w:p w14:paraId="596FDB35"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33396C3A" w14:textId="5E00D4B9" w:rsidR="00447F65" w:rsidRPr="006824F4" w:rsidRDefault="00447F65"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w:t>
            </w:r>
            <w:r w:rsidR="008350A8" w:rsidRPr="008350A8">
              <w:rPr>
                <w:rFonts w:ascii="Times New Roman" w:hAnsi="Times New Roman" w:cs="Times New Roman"/>
                <w:color w:val="000000" w:themeColor="text1"/>
                <w:sz w:val="20"/>
                <w:szCs w:val="20"/>
              </w:rPr>
              <w:t>R</w:t>
            </w:r>
            <w:r w:rsidRPr="008350A8">
              <w:rPr>
                <w:rFonts w:ascii="Times New Roman" w:hAnsi="Times New Roman" w:cs="Times New Roman"/>
                <w:color w:val="000000" w:themeColor="text1"/>
                <w:sz w:val="20"/>
                <w:szCs w:val="20"/>
              </w:rPr>
              <w:t>espondent</w:t>
            </w:r>
            <w:r w:rsidR="008350A8" w:rsidRPr="008350A8">
              <w:rPr>
                <w:rFonts w:ascii="Times New Roman" w:hAnsi="Times New Roman" w:cs="Times New Roman"/>
                <w:color w:val="000000" w:themeColor="text1"/>
                <w:sz w:val="20"/>
                <w:szCs w:val="20"/>
              </w:rPr>
              <w:t xml:space="preserve"> 1</w:t>
            </w:r>
            <w:r w:rsidRPr="008350A8">
              <w:rPr>
                <w:rFonts w:ascii="Times New Roman" w:hAnsi="Times New Roman" w:cs="Times New Roman"/>
                <w:color w:val="000000" w:themeColor="text1"/>
                <w:sz w:val="20"/>
                <w:szCs w:val="20"/>
              </w:rPr>
              <w:t>)</w:t>
            </w:r>
          </w:p>
        </w:tc>
        <w:tc>
          <w:tcPr>
            <w:tcW w:w="3538" w:type="dxa"/>
          </w:tcPr>
          <w:p w14:paraId="3CF9BD18"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Zorg willen dragen voor de eigen kinderen</w:t>
            </w:r>
          </w:p>
          <w:p w14:paraId="53D81B42" w14:textId="50CAA242"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w:t>
            </w:r>
            <w:r w:rsidR="008350A8">
              <w:rPr>
                <w:rFonts w:ascii="Times New Roman" w:hAnsi="Times New Roman" w:cs="Times New Roman"/>
                <w:color w:val="000000" w:themeColor="text1"/>
                <w:sz w:val="20"/>
                <w:szCs w:val="20"/>
              </w:rPr>
              <w:t xml:space="preserve">Respondent 1) </w:t>
            </w:r>
          </w:p>
        </w:tc>
      </w:tr>
      <w:tr w:rsidR="00447F65" w:rsidRPr="006824F4" w14:paraId="4447A0A4" w14:textId="77777777" w:rsidTr="00295EAE">
        <w:tc>
          <w:tcPr>
            <w:tcW w:w="2405" w:type="dxa"/>
          </w:tcPr>
          <w:p w14:paraId="58721B96"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Opgroeien kinderen</w:t>
            </w:r>
          </w:p>
        </w:tc>
        <w:tc>
          <w:tcPr>
            <w:tcW w:w="3119" w:type="dxa"/>
          </w:tcPr>
          <w:p w14:paraId="2C993C95" w14:textId="77777777" w:rsidR="00447F65" w:rsidRPr="00CC7392" w:rsidRDefault="00447F65" w:rsidP="008918A0">
            <w:pPr>
              <w:spacing w:line="360" w:lineRule="auto"/>
              <w:jc w:val="both"/>
              <w:rPr>
                <w:rFonts w:ascii="Times New Roman" w:hAnsi="Times New Roman" w:cs="Times New Roman"/>
                <w:color w:val="000000" w:themeColor="text1"/>
                <w:sz w:val="20"/>
                <w:szCs w:val="20"/>
              </w:rPr>
            </w:pPr>
            <w:r w:rsidRPr="00CC7392">
              <w:rPr>
                <w:rFonts w:ascii="Times New Roman" w:hAnsi="Times New Roman" w:cs="Times New Roman"/>
                <w:color w:val="000000" w:themeColor="text1"/>
                <w:sz w:val="20"/>
                <w:szCs w:val="20"/>
              </w:rPr>
              <w:t xml:space="preserve">Meer gaan werken </w:t>
            </w:r>
          </w:p>
          <w:p w14:paraId="0DB5F9F9" w14:textId="2D865C58" w:rsidR="00447F65" w:rsidRPr="006824F4" w:rsidRDefault="00447F65" w:rsidP="008918A0">
            <w:pPr>
              <w:spacing w:line="360" w:lineRule="auto"/>
              <w:jc w:val="both"/>
              <w:rPr>
                <w:rFonts w:ascii="Times New Roman" w:hAnsi="Times New Roman" w:cs="Times New Roman"/>
                <w:color w:val="000000" w:themeColor="text1"/>
                <w:sz w:val="20"/>
                <w:szCs w:val="20"/>
                <w:highlight w:val="yellow"/>
              </w:rPr>
            </w:pPr>
            <w:r w:rsidRPr="008350A8">
              <w:rPr>
                <w:rFonts w:ascii="Times New Roman" w:hAnsi="Times New Roman" w:cs="Times New Roman"/>
                <w:color w:val="000000" w:themeColor="text1"/>
                <w:sz w:val="20"/>
                <w:szCs w:val="20"/>
              </w:rPr>
              <w:t>(</w:t>
            </w:r>
            <w:r w:rsidR="008350A8" w:rsidRPr="008350A8">
              <w:rPr>
                <w:rFonts w:ascii="Times New Roman" w:hAnsi="Times New Roman" w:cs="Times New Roman"/>
                <w:color w:val="000000" w:themeColor="text1"/>
                <w:sz w:val="20"/>
                <w:szCs w:val="20"/>
              </w:rPr>
              <w:t>Respondenten 2, 3, 7 &amp; 11</w:t>
            </w:r>
            <w:r w:rsidRPr="008350A8">
              <w:rPr>
                <w:rFonts w:ascii="Times New Roman" w:hAnsi="Times New Roman" w:cs="Times New Roman"/>
                <w:color w:val="000000" w:themeColor="text1"/>
                <w:sz w:val="20"/>
                <w:szCs w:val="20"/>
              </w:rPr>
              <w:t>)</w:t>
            </w:r>
          </w:p>
        </w:tc>
        <w:tc>
          <w:tcPr>
            <w:tcW w:w="3538" w:type="dxa"/>
          </w:tcPr>
          <w:p w14:paraId="194370C5" w14:textId="77777777" w:rsidR="00447F65" w:rsidRPr="008350A8" w:rsidRDefault="00447F65"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 xml:space="preserve">- Plezier in het werk </w:t>
            </w:r>
          </w:p>
          <w:p w14:paraId="2D32F2FE" w14:textId="78D25230" w:rsidR="008350A8" w:rsidRPr="008350A8" w:rsidRDefault="008350A8"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(Respondenten 2, 3, 7 &amp; 11)</w:t>
            </w:r>
          </w:p>
          <w:p w14:paraId="6D6CDD71" w14:textId="490DB058" w:rsidR="00447F65" w:rsidRPr="008350A8" w:rsidRDefault="00447F65"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 xml:space="preserve">- Goed inkomen </w:t>
            </w:r>
          </w:p>
          <w:p w14:paraId="04782A2C" w14:textId="64F055D1" w:rsidR="00447F65" w:rsidRPr="008350A8" w:rsidRDefault="00447F65" w:rsidP="008918A0">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w:t>
            </w:r>
            <w:r w:rsidR="008350A8" w:rsidRPr="008350A8">
              <w:rPr>
                <w:rFonts w:ascii="Times New Roman" w:hAnsi="Times New Roman" w:cs="Times New Roman"/>
                <w:color w:val="000000" w:themeColor="text1"/>
                <w:sz w:val="20"/>
                <w:szCs w:val="20"/>
              </w:rPr>
              <w:t xml:space="preserve">Respondent 11) </w:t>
            </w:r>
          </w:p>
          <w:p w14:paraId="10F67FAD" w14:textId="77777777" w:rsidR="00447F65" w:rsidRPr="00D72BA6" w:rsidRDefault="00447F65" w:rsidP="008918A0">
            <w:pPr>
              <w:spacing w:line="360" w:lineRule="auto"/>
              <w:jc w:val="both"/>
              <w:rPr>
                <w:rFonts w:ascii="Times New Roman" w:hAnsi="Times New Roman" w:cs="Times New Roman"/>
                <w:color w:val="000000" w:themeColor="text1"/>
                <w:sz w:val="20"/>
                <w:szCs w:val="20"/>
              </w:rPr>
            </w:pPr>
            <w:r w:rsidRPr="00D72BA6">
              <w:rPr>
                <w:rFonts w:ascii="Times New Roman" w:hAnsi="Times New Roman" w:cs="Times New Roman"/>
                <w:color w:val="000000" w:themeColor="text1"/>
                <w:sz w:val="20"/>
                <w:szCs w:val="20"/>
              </w:rPr>
              <w:t xml:space="preserve">- Verandering teweeg willen brengen buiten zichzelf om </w:t>
            </w:r>
          </w:p>
          <w:p w14:paraId="6DA005D8" w14:textId="77777777" w:rsidR="00D72BA6" w:rsidRPr="008350A8" w:rsidRDefault="00D72BA6" w:rsidP="00D72BA6">
            <w:pPr>
              <w:spacing w:line="360" w:lineRule="auto"/>
              <w:jc w:val="both"/>
              <w:rPr>
                <w:rFonts w:ascii="Times New Roman" w:hAnsi="Times New Roman" w:cs="Times New Roman"/>
                <w:color w:val="000000" w:themeColor="text1"/>
                <w:sz w:val="20"/>
                <w:szCs w:val="20"/>
              </w:rPr>
            </w:pPr>
            <w:r w:rsidRPr="008350A8">
              <w:rPr>
                <w:rFonts w:ascii="Times New Roman" w:hAnsi="Times New Roman" w:cs="Times New Roman"/>
                <w:color w:val="000000" w:themeColor="text1"/>
                <w:sz w:val="20"/>
                <w:szCs w:val="20"/>
              </w:rPr>
              <w:t xml:space="preserve">(Respondent 11) </w:t>
            </w:r>
          </w:p>
          <w:p w14:paraId="5B8CD155" w14:textId="4A38519E" w:rsidR="00447F65" w:rsidRPr="006824F4" w:rsidRDefault="00447F65" w:rsidP="008918A0">
            <w:pPr>
              <w:spacing w:line="360" w:lineRule="auto"/>
              <w:jc w:val="both"/>
              <w:rPr>
                <w:rFonts w:ascii="Times New Roman" w:hAnsi="Times New Roman" w:cs="Times New Roman"/>
                <w:color w:val="000000" w:themeColor="text1"/>
                <w:sz w:val="20"/>
                <w:szCs w:val="20"/>
                <w:highlight w:val="yellow"/>
              </w:rPr>
            </w:pPr>
          </w:p>
        </w:tc>
      </w:tr>
      <w:tr w:rsidR="00447F65" w:rsidRPr="006824F4" w14:paraId="018CE83D" w14:textId="77777777" w:rsidTr="00295EAE">
        <w:tc>
          <w:tcPr>
            <w:tcW w:w="2405" w:type="dxa"/>
          </w:tcPr>
          <w:p w14:paraId="0AEA8999"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Ziekte </w:t>
            </w:r>
          </w:p>
        </w:tc>
        <w:tc>
          <w:tcPr>
            <w:tcW w:w="3119" w:type="dxa"/>
          </w:tcPr>
          <w:p w14:paraId="62AD7A23"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34337C76" w14:textId="4A949990"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w:t>
            </w:r>
            <w:r w:rsidR="009E1802" w:rsidRPr="009E1802">
              <w:rPr>
                <w:rFonts w:ascii="Times New Roman" w:hAnsi="Times New Roman" w:cs="Times New Roman"/>
                <w:color w:val="000000" w:themeColor="text1"/>
                <w:sz w:val="20"/>
                <w:szCs w:val="20"/>
              </w:rPr>
              <w:t>Respondenten 1, 6, 9 10 &amp; 13</w:t>
            </w:r>
            <w:r w:rsidRPr="009E1802">
              <w:rPr>
                <w:rFonts w:ascii="Times New Roman" w:hAnsi="Times New Roman" w:cs="Times New Roman"/>
                <w:color w:val="000000" w:themeColor="text1"/>
                <w:sz w:val="20"/>
                <w:szCs w:val="20"/>
              </w:rPr>
              <w:t>)</w:t>
            </w:r>
          </w:p>
        </w:tc>
        <w:tc>
          <w:tcPr>
            <w:tcW w:w="3538" w:type="dxa"/>
          </w:tcPr>
          <w:p w14:paraId="363A9C5A"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r>
      <w:tr w:rsidR="00447F65" w:rsidRPr="006824F4" w14:paraId="37E4ABE5" w14:textId="77777777" w:rsidTr="00295EAE">
        <w:tc>
          <w:tcPr>
            <w:tcW w:w="2405" w:type="dxa"/>
          </w:tcPr>
          <w:p w14:paraId="15B620D6"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Verlies van dierbare</w:t>
            </w:r>
          </w:p>
        </w:tc>
        <w:tc>
          <w:tcPr>
            <w:tcW w:w="3119" w:type="dxa"/>
          </w:tcPr>
          <w:p w14:paraId="07167FD3"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0532649C" w14:textId="5936C0D6"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w:t>
            </w:r>
            <w:r w:rsidR="009E1802">
              <w:rPr>
                <w:rFonts w:ascii="Times New Roman" w:hAnsi="Times New Roman" w:cs="Times New Roman"/>
                <w:color w:val="000000" w:themeColor="text1"/>
                <w:sz w:val="20"/>
                <w:szCs w:val="20"/>
              </w:rPr>
              <w:t xml:space="preserve">Respondent 15) </w:t>
            </w:r>
          </w:p>
        </w:tc>
        <w:tc>
          <w:tcPr>
            <w:tcW w:w="3538" w:type="dxa"/>
          </w:tcPr>
          <w:p w14:paraId="794A712C"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r>
      <w:tr w:rsidR="00447F65" w:rsidRPr="006824F4" w14:paraId="071C1EE3" w14:textId="77777777" w:rsidTr="00295EAE">
        <w:tc>
          <w:tcPr>
            <w:tcW w:w="2405" w:type="dxa"/>
          </w:tcPr>
          <w:p w14:paraId="5AA3387F"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Studie in combinatie met werk </w:t>
            </w:r>
          </w:p>
          <w:p w14:paraId="42BB44D7"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p>
        </w:tc>
        <w:tc>
          <w:tcPr>
            <w:tcW w:w="3119" w:type="dxa"/>
          </w:tcPr>
          <w:p w14:paraId="254CCABE"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0E0A9E50" w14:textId="10A66625" w:rsidR="00447F65" w:rsidRPr="006824F4" w:rsidRDefault="009E1802"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w:t>
            </w:r>
            <w:r w:rsidRPr="009E1802">
              <w:rPr>
                <w:rFonts w:ascii="Times New Roman" w:hAnsi="Times New Roman" w:cs="Times New Roman"/>
                <w:color w:val="000000" w:themeColor="text1"/>
                <w:sz w:val="20"/>
                <w:szCs w:val="20"/>
              </w:rPr>
              <w:t>Respondenten</w:t>
            </w:r>
            <w:r>
              <w:rPr>
                <w:rFonts w:ascii="Times New Roman" w:hAnsi="Times New Roman" w:cs="Times New Roman"/>
                <w:color w:val="000000" w:themeColor="text1"/>
                <w:sz w:val="20"/>
                <w:szCs w:val="20"/>
              </w:rPr>
              <w:t xml:space="preserve"> 5, 7, 10 &amp; 14)</w:t>
            </w:r>
          </w:p>
        </w:tc>
        <w:tc>
          <w:tcPr>
            <w:tcW w:w="3538" w:type="dxa"/>
          </w:tcPr>
          <w:p w14:paraId="48681AE2"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Wilt zich graag ontwikkelen </w:t>
            </w:r>
          </w:p>
          <w:p w14:paraId="5CDC364D" w14:textId="02B439B0" w:rsidR="00447F65" w:rsidRPr="006824F4" w:rsidRDefault="009E1802"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w:t>
            </w:r>
            <w:r w:rsidRPr="009E1802">
              <w:rPr>
                <w:rFonts w:ascii="Times New Roman" w:hAnsi="Times New Roman" w:cs="Times New Roman"/>
                <w:color w:val="000000" w:themeColor="text1"/>
                <w:sz w:val="20"/>
                <w:szCs w:val="20"/>
              </w:rPr>
              <w:t>Respondenten</w:t>
            </w:r>
            <w:r>
              <w:rPr>
                <w:rFonts w:ascii="Times New Roman" w:hAnsi="Times New Roman" w:cs="Times New Roman"/>
                <w:color w:val="000000" w:themeColor="text1"/>
                <w:sz w:val="20"/>
                <w:szCs w:val="20"/>
              </w:rPr>
              <w:t xml:space="preserve"> 5, 7, 10 &amp; 14)</w:t>
            </w:r>
          </w:p>
        </w:tc>
      </w:tr>
      <w:tr w:rsidR="00447F65" w:rsidRPr="006824F4" w14:paraId="49FBCA44" w14:textId="77777777" w:rsidTr="001C27B8">
        <w:trPr>
          <w:trHeight w:val="84"/>
        </w:trPr>
        <w:tc>
          <w:tcPr>
            <w:tcW w:w="2405" w:type="dxa"/>
          </w:tcPr>
          <w:p w14:paraId="5CD9A80E"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Wisseling van baan </w:t>
            </w:r>
          </w:p>
        </w:tc>
        <w:tc>
          <w:tcPr>
            <w:tcW w:w="3119" w:type="dxa"/>
          </w:tcPr>
          <w:p w14:paraId="251106C4"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193D5357"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Meer gaan werken </w:t>
            </w:r>
          </w:p>
        </w:tc>
        <w:tc>
          <w:tcPr>
            <w:tcW w:w="3538" w:type="dxa"/>
          </w:tcPr>
          <w:p w14:paraId="60B2E4AE"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r>
    </w:tbl>
    <w:p w14:paraId="3DFF1516" w14:textId="77777777" w:rsidR="00800C8D" w:rsidRDefault="00800C8D" w:rsidP="00800C8D">
      <w:pPr>
        <w:rPr>
          <w:rFonts w:ascii="Times New Roman" w:hAnsi="Times New Roman" w:cs="Times New Roman"/>
        </w:rPr>
      </w:pPr>
    </w:p>
    <w:p w14:paraId="690A73E7" w14:textId="77777777" w:rsidR="00030368" w:rsidRDefault="00030368" w:rsidP="00030368">
      <w:pPr>
        <w:spacing w:line="360" w:lineRule="auto"/>
        <w:jc w:val="both"/>
        <w:rPr>
          <w:rFonts w:ascii="Times New Roman" w:hAnsi="Times New Roman" w:cs="Times New Roman"/>
          <w:b/>
          <w:bCs/>
          <w:i/>
          <w:iCs/>
          <w:color w:val="000000" w:themeColor="text1"/>
          <w:sz w:val="21"/>
          <w:szCs w:val="21"/>
        </w:rPr>
      </w:pPr>
    </w:p>
    <w:p w14:paraId="61139B29" w14:textId="3F417ABB" w:rsidR="00030368" w:rsidRPr="006824F4" w:rsidRDefault="00030368" w:rsidP="00030368">
      <w:pPr>
        <w:spacing w:line="360" w:lineRule="auto"/>
        <w:jc w:val="both"/>
        <w:rPr>
          <w:rFonts w:ascii="Times New Roman" w:hAnsi="Times New Roman" w:cs="Times New Roman"/>
          <w:b/>
          <w:bCs/>
          <w:color w:val="000000" w:themeColor="text1"/>
          <w:sz w:val="22"/>
          <w:szCs w:val="22"/>
        </w:rPr>
      </w:pPr>
      <w:r w:rsidRPr="006824F4">
        <w:rPr>
          <w:rFonts w:ascii="Times New Roman" w:hAnsi="Times New Roman" w:cs="Times New Roman"/>
          <w:b/>
          <w:bCs/>
          <w:i/>
          <w:iCs/>
          <w:color w:val="000000" w:themeColor="text1"/>
          <w:sz w:val="21"/>
          <w:szCs w:val="21"/>
        </w:rPr>
        <w:t xml:space="preserve">Tabel </w:t>
      </w:r>
      <w:r>
        <w:rPr>
          <w:rFonts w:ascii="Times New Roman" w:hAnsi="Times New Roman" w:cs="Times New Roman"/>
          <w:b/>
          <w:bCs/>
          <w:i/>
          <w:iCs/>
          <w:color w:val="000000" w:themeColor="text1"/>
          <w:sz w:val="21"/>
          <w:szCs w:val="21"/>
        </w:rPr>
        <w:t>6</w:t>
      </w:r>
      <w:r w:rsidRPr="006824F4">
        <w:rPr>
          <w:rFonts w:ascii="Times New Roman" w:hAnsi="Times New Roman" w:cs="Times New Roman"/>
          <w:b/>
          <w:bCs/>
          <w:i/>
          <w:iCs/>
          <w:color w:val="000000" w:themeColor="text1"/>
          <w:sz w:val="21"/>
          <w:szCs w:val="21"/>
        </w:rPr>
        <w:t>.  Waarde</w:t>
      </w:r>
      <w:r>
        <w:rPr>
          <w:rFonts w:ascii="Times New Roman" w:hAnsi="Times New Roman" w:cs="Times New Roman"/>
          <w:b/>
          <w:bCs/>
          <w:i/>
          <w:iCs/>
          <w:color w:val="000000" w:themeColor="text1"/>
          <w:sz w:val="21"/>
          <w:szCs w:val="21"/>
        </w:rPr>
        <w:t xml:space="preserve"> plezier in relatie tot </w:t>
      </w:r>
      <w:r w:rsidRPr="006824F4">
        <w:rPr>
          <w:rFonts w:ascii="Times New Roman" w:hAnsi="Times New Roman" w:cs="Times New Roman"/>
          <w:b/>
          <w:bCs/>
          <w:i/>
          <w:iCs/>
          <w:color w:val="000000" w:themeColor="text1"/>
          <w:sz w:val="21"/>
          <w:szCs w:val="21"/>
        </w:rPr>
        <w:t>levensgebeurtenissen</w:t>
      </w:r>
      <w:r>
        <w:rPr>
          <w:rFonts w:ascii="Times New Roman" w:hAnsi="Times New Roman" w:cs="Times New Roman"/>
          <w:b/>
          <w:bCs/>
          <w:i/>
          <w:iCs/>
          <w:color w:val="000000" w:themeColor="text1"/>
          <w:sz w:val="21"/>
          <w:szCs w:val="21"/>
        </w:rPr>
        <w:t xml:space="preserve"> </w:t>
      </w:r>
    </w:p>
    <w:tbl>
      <w:tblPr>
        <w:tblStyle w:val="Tabel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1"/>
        <w:gridCol w:w="1972"/>
        <w:gridCol w:w="2199"/>
        <w:gridCol w:w="2180"/>
      </w:tblGrid>
      <w:tr w:rsidR="00030368" w:rsidRPr="006824F4" w14:paraId="317BC727" w14:textId="77777777" w:rsidTr="00040800">
        <w:tc>
          <w:tcPr>
            <w:tcW w:w="2711" w:type="dxa"/>
            <w:tcBorders>
              <w:top w:val="single" w:sz="4" w:space="0" w:color="auto"/>
              <w:bottom w:val="single" w:sz="4" w:space="0" w:color="auto"/>
            </w:tcBorders>
          </w:tcPr>
          <w:p w14:paraId="48345779" w14:textId="77777777" w:rsidR="00030368" w:rsidRPr="006824F4" w:rsidRDefault="00030368" w:rsidP="0004080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Leerkracht streeft plezier/passie na in het werk</w:t>
            </w:r>
          </w:p>
        </w:tc>
        <w:tc>
          <w:tcPr>
            <w:tcW w:w="1972" w:type="dxa"/>
            <w:tcBorders>
              <w:top w:val="single" w:sz="4" w:space="0" w:color="auto"/>
              <w:bottom w:val="single" w:sz="4" w:space="0" w:color="auto"/>
            </w:tcBorders>
          </w:tcPr>
          <w:p w14:paraId="1B0CA629" w14:textId="77777777" w:rsidR="00030368" w:rsidRPr="006824F4" w:rsidRDefault="00030368" w:rsidP="0004080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Intergenerationele overdracht: in het werk/ Passie nastreven</w:t>
            </w:r>
          </w:p>
        </w:tc>
        <w:tc>
          <w:tcPr>
            <w:tcW w:w="2199" w:type="dxa"/>
            <w:tcBorders>
              <w:top w:val="single" w:sz="4" w:space="0" w:color="auto"/>
              <w:bottom w:val="single" w:sz="4" w:space="0" w:color="auto"/>
            </w:tcBorders>
          </w:tcPr>
          <w:p w14:paraId="4F4F2745" w14:textId="77777777" w:rsidR="00030368" w:rsidRPr="006824F4" w:rsidRDefault="00030368" w:rsidP="0004080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Studie naast het werk </w:t>
            </w:r>
          </w:p>
        </w:tc>
        <w:tc>
          <w:tcPr>
            <w:tcW w:w="2180" w:type="dxa"/>
            <w:tcBorders>
              <w:top w:val="single" w:sz="4" w:space="0" w:color="auto"/>
              <w:bottom w:val="single" w:sz="4" w:space="0" w:color="auto"/>
            </w:tcBorders>
          </w:tcPr>
          <w:p w14:paraId="2AA25AA2" w14:textId="77777777" w:rsidR="00030368" w:rsidRPr="006824F4" w:rsidRDefault="00030368" w:rsidP="0004080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Van baan gewisseld (het onderwijs ingegaan of intern begeleider geworden)</w:t>
            </w:r>
          </w:p>
        </w:tc>
      </w:tr>
      <w:tr w:rsidR="00030368" w:rsidRPr="006824F4" w14:paraId="0526A4D8" w14:textId="77777777" w:rsidTr="00040800">
        <w:tc>
          <w:tcPr>
            <w:tcW w:w="2711" w:type="dxa"/>
            <w:tcBorders>
              <w:top w:val="single" w:sz="4" w:space="0" w:color="auto"/>
            </w:tcBorders>
          </w:tcPr>
          <w:p w14:paraId="7493F5E3" w14:textId="77777777" w:rsidR="00030368" w:rsidRPr="006824F4" w:rsidRDefault="00030368" w:rsidP="0004080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R1, R2, R3, R4, R5, R6, R7, R8, R9, R10, R11, R12, R13 &amp; R14</w:t>
            </w:r>
          </w:p>
        </w:tc>
        <w:tc>
          <w:tcPr>
            <w:tcW w:w="1972" w:type="dxa"/>
            <w:tcBorders>
              <w:top w:val="single" w:sz="4" w:space="0" w:color="auto"/>
            </w:tcBorders>
          </w:tcPr>
          <w:p w14:paraId="022D61E9" w14:textId="1164FFE6" w:rsidR="00030368" w:rsidRPr="00030368" w:rsidRDefault="00030368" w:rsidP="0004080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R1, R2, R3, R4, R5, R7</w:t>
            </w:r>
            <w:r>
              <w:rPr>
                <w:rFonts w:ascii="Times New Roman" w:hAnsi="Times New Roman" w:cs="Times New Roman"/>
                <w:color w:val="000000" w:themeColor="text1"/>
                <w:sz w:val="20"/>
                <w:szCs w:val="20"/>
              </w:rPr>
              <w:t xml:space="preserve">, </w:t>
            </w:r>
            <w:r w:rsidRPr="006824F4">
              <w:rPr>
                <w:rFonts w:ascii="Times New Roman" w:hAnsi="Times New Roman" w:cs="Times New Roman"/>
                <w:color w:val="000000" w:themeColor="text1"/>
                <w:sz w:val="20"/>
                <w:szCs w:val="20"/>
              </w:rPr>
              <w:t>R11, R12, R13, R14 &amp; R15</w:t>
            </w:r>
          </w:p>
        </w:tc>
        <w:tc>
          <w:tcPr>
            <w:tcW w:w="2199" w:type="dxa"/>
            <w:tcBorders>
              <w:top w:val="single" w:sz="4" w:space="0" w:color="auto"/>
            </w:tcBorders>
          </w:tcPr>
          <w:p w14:paraId="2211D953" w14:textId="77777777" w:rsidR="00030368" w:rsidRPr="006824F4" w:rsidRDefault="00030368" w:rsidP="0004080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R5, R7, R10, R14, R9</w:t>
            </w:r>
          </w:p>
        </w:tc>
        <w:tc>
          <w:tcPr>
            <w:tcW w:w="2180" w:type="dxa"/>
            <w:tcBorders>
              <w:top w:val="single" w:sz="4" w:space="0" w:color="auto"/>
            </w:tcBorders>
          </w:tcPr>
          <w:p w14:paraId="21CB090B" w14:textId="77777777" w:rsidR="00030368" w:rsidRPr="006824F4" w:rsidRDefault="00030368" w:rsidP="0004080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R3, R4, R8, R9, R10, R14 &amp; R15</w:t>
            </w:r>
          </w:p>
        </w:tc>
      </w:tr>
    </w:tbl>
    <w:p w14:paraId="368EAEA3" w14:textId="77777777" w:rsidR="00030368" w:rsidRPr="006824F4" w:rsidRDefault="00030368" w:rsidP="00030368">
      <w:pPr>
        <w:spacing w:line="360" w:lineRule="auto"/>
        <w:jc w:val="both"/>
        <w:rPr>
          <w:rFonts w:ascii="Times New Roman" w:hAnsi="Times New Roman" w:cs="Times New Roman"/>
          <w:color w:val="000000" w:themeColor="text1"/>
          <w:sz w:val="22"/>
          <w:szCs w:val="22"/>
        </w:rPr>
      </w:pPr>
    </w:p>
    <w:p w14:paraId="631DF49D" w14:textId="77777777" w:rsidR="00030368" w:rsidRDefault="00030368" w:rsidP="00800C8D">
      <w:pPr>
        <w:rPr>
          <w:rFonts w:ascii="Times New Roman" w:hAnsi="Times New Roman" w:cs="Times New Roman"/>
        </w:rPr>
      </w:pPr>
    </w:p>
    <w:p w14:paraId="74E29D6C" w14:textId="77777777" w:rsidR="00030368" w:rsidRPr="006824F4" w:rsidRDefault="00030368" w:rsidP="00800C8D">
      <w:pPr>
        <w:rPr>
          <w:rFonts w:ascii="Times New Roman" w:hAnsi="Times New Roman" w:cs="Times New Roman"/>
        </w:rPr>
      </w:pPr>
    </w:p>
    <w:p w14:paraId="464BB1CB" w14:textId="4A8070A1" w:rsidR="00447F65" w:rsidRPr="006824F4" w:rsidRDefault="00447F65" w:rsidP="00B8344F">
      <w:pPr>
        <w:pStyle w:val="Kop2"/>
        <w:spacing w:line="360" w:lineRule="auto"/>
        <w:rPr>
          <w:rFonts w:cs="Times New Roman"/>
          <w:bCs/>
        </w:rPr>
      </w:pPr>
      <w:bookmarkStart w:id="21" w:name="_Toc142925153"/>
      <w:r w:rsidRPr="006824F4">
        <w:rPr>
          <w:rFonts w:cs="Times New Roman"/>
          <w:bCs/>
        </w:rPr>
        <w:lastRenderedPageBreak/>
        <w:t>4.2 Interpretatie van de resultaten</w:t>
      </w:r>
      <w:bookmarkEnd w:id="21"/>
      <w:r w:rsidRPr="006824F4">
        <w:rPr>
          <w:rFonts w:cs="Times New Roman"/>
          <w:bCs/>
        </w:rPr>
        <w:t xml:space="preserve"> </w:t>
      </w:r>
    </w:p>
    <w:p w14:paraId="3CFC121F" w14:textId="14C8F51A" w:rsidR="00440A71" w:rsidRPr="006824F4" w:rsidRDefault="00447F65" w:rsidP="00440A71">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Hoewel</w:t>
      </w:r>
      <w:r w:rsidR="00B7587C">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levensgebeurtenissen leiden tot een verandering in werkuren én er sprake is van intergenerationele overdracht, staan deze niet altijd of direct met elkaar in verbinding. Zoals te zien is in tabel </w:t>
      </w:r>
      <w:r w:rsidR="00440A71" w:rsidRPr="006824F4">
        <w:rPr>
          <w:rFonts w:ascii="Times New Roman" w:hAnsi="Times New Roman" w:cs="Times New Roman"/>
          <w:color w:val="000000" w:themeColor="text1"/>
          <w:sz w:val="22"/>
          <w:szCs w:val="22"/>
        </w:rPr>
        <w:t xml:space="preserve">zeven </w:t>
      </w:r>
      <w:r w:rsidRPr="006824F4">
        <w:rPr>
          <w:rFonts w:ascii="Times New Roman" w:hAnsi="Times New Roman" w:cs="Times New Roman"/>
          <w:color w:val="000000" w:themeColor="text1"/>
          <w:sz w:val="22"/>
          <w:szCs w:val="22"/>
        </w:rPr>
        <w:t xml:space="preserve">is de impact van intergenerationele overdacht, op de keuze om meer of minder te gaan werken rondom levensgebeurtenissen, beperkt. </w:t>
      </w:r>
      <w:r w:rsidR="00440A71" w:rsidRPr="006824F4">
        <w:rPr>
          <w:rFonts w:ascii="Times New Roman" w:hAnsi="Times New Roman" w:cs="Times New Roman"/>
          <w:color w:val="000000" w:themeColor="text1"/>
          <w:sz w:val="22"/>
          <w:szCs w:val="22"/>
        </w:rPr>
        <w:t xml:space="preserve">Een verklaring hiervoor is dat hoewel er intergenerationele </w:t>
      </w:r>
      <w:r w:rsidR="00895072" w:rsidRPr="006824F4">
        <w:rPr>
          <w:rFonts w:ascii="Times New Roman" w:hAnsi="Times New Roman" w:cs="Times New Roman"/>
          <w:color w:val="000000" w:themeColor="text1"/>
          <w:sz w:val="22"/>
          <w:szCs w:val="22"/>
        </w:rPr>
        <w:t>overdacht</w:t>
      </w:r>
      <w:r w:rsidR="00440A71" w:rsidRPr="006824F4">
        <w:rPr>
          <w:rFonts w:ascii="Times New Roman" w:hAnsi="Times New Roman" w:cs="Times New Roman"/>
          <w:color w:val="000000" w:themeColor="text1"/>
          <w:sz w:val="22"/>
          <w:szCs w:val="22"/>
        </w:rPr>
        <w:t xml:space="preserve"> van werkwaarden aanwezig is, dit geen waarden zijn die</w:t>
      </w:r>
      <w:r w:rsidR="00895072" w:rsidRPr="006824F4">
        <w:rPr>
          <w:rFonts w:ascii="Times New Roman" w:hAnsi="Times New Roman" w:cs="Times New Roman"/>
          <w:color w:val="000000" w:themeColor="text1"/>
          <w:sz w:val="22"/>
          <w:szCs w:val="22"/>
        </w:rPr>
        <w:t xml:space="preserve"> direct</w:t>
      </w:r>
      <w:r w:rsidR="00440A71" w:rsidRPr="006824F4">
        <w:rPr>
          <w:rFonts w:ascii="Times New Roman" w:hAnsi="Times New Roman" w:cs="Times New Roman"/>
          <w:color w:val="000000" w:themeColor="text1"/>
          <w:sz w:val="22"/>
          <w:szCs w:val="22"/>
        </w:rPr>
        <w:t xml:space="preserve"> invloed uitoefenen op de keuze voor een specifiek aantal werkuren. Zoals de intrinsieke werkwaarde ‘plezier in het werk’</w:t>
      </w:r>
      <w:r w:rsidR="00895072" w:rsidRPr="006824F4">
        <w:rPr>
          <w:rFonts w:ascii="Times New Roman" w:hAnsi="Times New Roman" w:cs="Times New Roman"/>
          <w:color w:val="000000" w:themeColor="text1"/>
          <w:sz w:val="22"/>
          <w:szCs w:val="22"/>
        </w:rPr>
        <w:t xml:space="preserve"> die bij iedere respondent is overgedragen.</w:t>
      </w:r>
      <w:r w:rsidR="00440A71" w:rsidRPr="006824F4">
        <w:rPr>
          <w:rFonts w:ascii="Times New Roman" w:hAnsi="Times New Roman" w:cs="Times New Roman"/>
          <w:color w:val="000000" w:themeColor="text1"/>
          <w:sz w:val="22"/>
          <w:szCs w:val="22"/>
        </w:rPr>
        <w:t xml:space="preserve"> De waarden die wel een impact hadden op het aantal werku</w:t>
      </w:r>
      <w:r w:rsidR="00895072" w:rsidRPr="006824F4">
        <w:rPr>
          <w:rFonts w:ascii="Times New Roman" w:hAnsi="Times New Roman" w:cs="Times New Roman"/>
          <w:color w:val="000000" w:themeColor="text1"/>
          <w:sz w:val="22"/>
          <w:szCs w:val="22"/>
        </w:rPr>
        <w:t>ren</w:t>
      </w:r>
      <w:r w:rsidR="00440A71" w:rsidRPr="006824F4">
        <w:rPr>
          <w:rFonts w:ascii="Times New Roman" w:hAnsi="Times New Roman" w:cs="Times New Roman"/>
          <w:color w:val="000000" w:themeColor="text1"/>
          <w:sz w:val="22"/>
          <w:szCs w:val="22"/>
        </w:rPr>
        <w:t xml:space="preserve">, </w:t>
      </w:r>
      <w:r w:rsidR="00895072" w:rsidRPr="006824F4">
        <w:rPr>
          <w:rFonts w:ascii="Times New Roman" w:hAnsi="Times New Roman" w:cs="Times New Roman"/>
          <w:color w:val="000000" w:themeColor="text1"/>
          <w:sz w:val="22"/>
          <w:szCs w:val="22"/>
        </w:rPr>
        <w:t>kwamen niet voor uit intergenerationele overdracht. Zoals de intrinsieke werkwaarde ‘streven naar zelfontwikkeling.”</w:t>
      </w:r>
      <w:r w:rsidR="00440A71" w:rsidRPr="006824F4">
        <w:rPr>
          <w:rFonts w:ascii="Times New Roman" w:hAnsi="Times New Roman" w:cs="Times New Roman"/>
          <w:color w:val="000000" w:themeColor="text1"/>
          <w:sz w:val="22"/>
          <w:szCs w:val="22"/>
        </w:rPr>
        <w:t xml:space="preserve"> </w:t>
      </w:r>
    </w:p>
    <w:p w14:paraId="3CFCC584" w14:textId="771B18FB" w:rsidR="00447F65" w:rsidRPr="006824F4" w:rsidRDefault="00895072" w:rsidP="00895072">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Oftewel, w</w:t>
      </w:r>
      <w:r w:rsidR="00447F65" w:rsidRPr="006824F4">
        <w:rPr>
          <w:rFonts w:ascii="Times New Roman" w:hAnsi="Times New Roman" w:cs="Times New Roman"/>
          <w:color w:val="000000" w:themeColor="text1"/>
          <w:sz w:val="22"/>
          <w:szCs w:val="22"/>
        </w:rPr>
        <w:t xml:space="preserve">erkwaarden </w:t>
      </w:r>
      <w:r w:rsidRPr="006824F4">
        <w:rPr>
          <w:rFonts w:ascii="Times New Roman" w:hAnsi="Times New Roman" w:cs="Times New Roman"/>
          <w:color w:val="000000" w:themeColor="text1"/>
          <w:sz w:val="22"/>
          <w:szCs w:val="22"/>
        </w:rPr>
        <w:t xml:space="preserve">spelen </w:t>
      </w:r>
      <w:r w:rsidR="00440A71" w:rsidRPr="006824F4">
        <w:rPr>
          <w:rFonts w:ascii="Times New Roman" w:hAnsi="Times New Roman" w:cs="Times New Roman"/>
          <w:color w:val="000000" w:themeColor="text1"/>
          <w:sz w:val="22"/>
          <w:szCs w:val="22"/>
        </w:rPr>
        <w:t>een rol in de keuzes die leerkrachten maken</w:t>
      </w:r>
      <w:r w:rsidRPr="006824F4">
        <w:rPr>
          <w:rFonts w:ascii="Times New Roman" w:hAnsi="Times New Roman" w:cs="Times New Roman"/>
          <w:color w:val="000000" w:themeColor="text1"/>
          <w:sz w:val="22"/>
          <w:szCs w:val="22"/>
        </w:rPr>
        <w:t xml:space="preserve">, maar velen werkwaarden komen </w:t>
      </w:r>
      <w:r w:rsidR="00440A71" w:rsidRPr="006824F4">
        <w:rPr>
          <w:rFonts w:ascii="Times New Roman" w:hAnsi="Times New Roman" w:cs="Times New Roman"/>
          <w:color w:val="000000" w:themeColor="text1"/>
          <w:sz w:val="22"/>
          <w:szCs w:val="22"/>
        </w:rPr>
        <w:t xml:space="preserve">niet </w:t>
      </w:r>
      <w:r w:rsidRPr="006824F4">
        <w:rPr>
          <w:rFonts w:ascii="Times New Roman" w:hAnsi="Times New Roman" w:cs="Times New Roman"/>
          <w:color w:val="000000" w:themeColor="text1"/>
          <w:sz w:val="22"/>
          <w:szCs w:val="22"/>
        </w:rPr>
        <w:t>voort</w:t>
      </w:r>
      <w:r w:rsidR="00440A71"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uit</w:t>
      </w:r>
      <w:r w:rsidR="00440A71" w:rsidRPr="006824F4">
        <w:rPr>
          <w:rFonts w:ascii="Times New Roman" w:hAnsi="Times New Roman" w:cs="Times New Roman"/>
          <w:color w:val="000000" w:themeColor="text1"/>
          <w:sz w:val="22"/>
          <w:szCs w:val="22"/>
        </w:rPr>
        <w:t xml:space="preserve"> intergenerationele overdracht</w:t>
      </w:r>
      <w:r w:rsidRPr="006824F4">
        <w:rPr>
          <w:rFonts w:ascii="Times New Roman" w:hAnsi="Times New Roman" w:cs="Times New Roman"/>
          <w:color w:val="000000" w:themeColor="text1"/>
          <w:sz w:val="22"/>
          <w:szCs w:val="22"/>
        </w:rPr>
        <w:t xml:space="preserve">. Wanneer dit wel het geval is, heeft het geen impact op de keuze om meer of minder te werken. </w:t>
      </w:r>
      <w:r w:rsidR="00447F65" w:rsidRPr="006824F4">
        <w:rPr>
          <w:rFonts w:ascii="Times New Roman" w:hAnsi="Times New Roman" w:cs="Times New Roman"/>
          <w:color w:val="000000" w:themeColor="text1"/>
          <w:sz w:val="22"/>
          <w:szCs w:val="22"/>
        </w:rPr>
        <w:t xml:space="preserve">Laat staan bij </w:t>
      </w:r>
      <w:r w:rsidR="00440A71" w:rsidRPr="006824F4">
        <w:rPr>
          <w:rFonts w:ascii="Times New Roman" w:hAnsi="Times New Roman" w:cs="Times New Roman"/>
          <w:color w:val="000000" w:themeColor="text1"/>
          <w:sz w:val="22"/>
          <w:szCs w:val="22"/>
        </w:rPr>
        <w:t xml:space="preserve">de keuze voor werkuren </w:t>
      </w:r>
      <w:r w:rsidRPr="006824F4">
        <w:rPr>
          <w:rFonts w:ascii="Times New Roman" w:hAnsi="Times New Roman" w:cs="Times New Roman"/>
          <w:color w:val="000000" w:themeColor="text1"/>
          <w:sz w:val="22"/>
          <w:szCs w:val="22"/>
        </w:rPr>
        <w:t>in navolging van, of in anticipatie op,</w:t>
      </w:r>
      <w:r w:rsidR="00440A71" w:rsidRPr="006824F4">
        <w:rPr>
          <w:rFonts w:ascii="Times New Roman" w:hAnsi="Times New Roman" w:cs="Times New Roman"/>
          <w:color w:val="000000" w:themeColor="text1"/>
          <w:sz w:val="22"/>
          <w:szCs w:val="22"/>
        </w:rPr>
        <w:t xml:space="preserve"> </w:t>
      </w:r>
      <w:r w:rsidR="00447F65" w:rsidRPr="006824F4">
        <w:rPr>
          <w:rFonts w:ascii="Times New Roman" w:hAnsi="Times New Roman" w:cs="Times New Roman"/>
          <w:color w:val="000000" w:themeColor="text1"/>
          <w:sz w:val="22"/>
          <w:szCs w:val="22"/>
        </w:rPr>
        <w:t xml:space="preserve">levensgebeurtenissen. </w:t>
      </w:r>
      <w:r w:rsidRPr="006824F4">
        <w:rPr>
          <w:rFonts w:ascii="Times New Roman" w:hAnsi="Times New Roman" w:cs="Times New Roman"/>
          <w:color w:val="000000" w:themeColor="text1"/>
          <w:sz w:val="22"/>
          <w:szCs w:val="22"/>
        </w:rPr>
        <w:t>Een voorbeeld hiervan is de</w:t>
      </w:r>
      <w:r w:rsidR="00030368">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overige werkwaarde </w:t>
      </w:r>
      <w:r w:rsidR="00447F65" w:rsidRPr="006824F4">
        <w:rPr>
          <w:rFonts w:ascii="Times New Roman" w:hAnsi="Times New Roman" w:cs="Times New Roman"/>
          <w:color w:val="000000" w:themeColor="text1"/>
          <w:sz w:val="22"/>
          <w:szCs w:val="22"/>
        </w:rPr>
        <w:t>‘hard werken</w:t>
      </w:r>
      <w:r w:rsidR="00440A71" w:rsidRPr="006824F4">
        <w:rPr>
          <w:rFonts w:ascii="Times New Roman" w:hAnsi="Times New Roman" w:cs="Times New Roman"/>
          <w:color w:val="000000" w:themeColor="text1"/>
          <w:sz w:val="22"/>
          <w:szCs w:val="22"/>
        </w:rPr>
        <w:t xml:space="preserve">’, </w:t>
      </w:r>
      <w:r w:rsidRPr="006824F4">
        <w:rPr>
          <w:rFonts w:ascii="Times New Roman" w:hAnsi="Times New Roman" w:cs="Times New Roman"/>
          <w:color w:val="000000" w:themeColor="text1"/>
          <w:sz w:val="22"/>
          <w:szCs w:val="22"/>
        </w:rPr>
        <w:t xml:space="preserve">het is intergenerationeel overgedragen, bepaalt </w:t>
      </w:r>
      <w:r w:rsidR="00447F65" w:rsidRPr="006824F4">
        <w:rPr>
          <w:rFonts w:ascii="Times New Roman" w:hAnsi="Times New Roman" w:cs="Times New Roman"/>
          <w:color w:val="000000" w:themeColor="text1"/>
          <w:sz w:val="22"/>
          <w:szCs w:val="22"/>
        </w:rPr>
        <w:t xml:space="preserve">de werkhouding van leerkrachten en hoe zij de carrière benaderen, maar het </w:t>
      </w:r>
      <w:r w:rsidR="00440A71" w:rsidRPr="006824F4">
        <w:rPr>
          <w:rFonts w:ascii="Times New Roman" w:hAnsi="Times New Roman" w:cs="Times New Roman"/>
          <w:color w:val="000000" w:themeColor="text1"/>
          <w:sz w:val="22"/>
          <w:szCs w:val="22"/>
        </w:rPr>
        <w:t>houdt</w:t>
      </w:r>
      <w:r w:rsidR="00447F65" w:rsidRPr="006824F4">
        <w:rPr>
          <w:rFonts w:ascii="Times New Roman" w:hAnsi="Times New Roman" w:cs="Times New Roman"/>
          <w:color w:val="000000" w:themeColor="text1"/>
          <w:sz w:val="22"/>
          <w:szCs w:val="22"/>
        </w:rPr>
        <w:t xml:space="preserve"> niet direct verband met de keuze om meer of minder te gaan werken bij levensgebeurtenissen. Enkel één respondent gaf aan dat zij, in navolging van een levensgebeurtenis, hetzelfde aantal uren is blijven werken omdat zij dit professioneel vond. </w:t>
      </w:r>
    </w:p>
    <w:p w14:paraId="5557FF00" w14:textId="77777777" w:rsidR="00D042F9" w:rsidRPr="006824F4" w:rsidRDefault="00D042F9" w:rsidP="00D042F9">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Hoewel er geen overgedragen werkwaarden zijn die een impact hebben op de werkuren rondom levensgebeurtenissen, is er een andere waarde aanwezig die hier wel invloed op uitoefent. De waarde zorgzaamheid maakt dat voornamelijk vrouwen minder gaan werken in navolging van de levensgebeurtenis ‘kinderen krijgen’. Tien respondenten zijn immers minder gaan werken nadat zij kinderen kregen. Van ieder van deze respondenten was ook hun moeder thuis om voor hen te zorgen toen zij klein waren. Dit kan mogelijk van invloed zijn op de keuze van deze respondenten om zelf ook minder te gaan werken zodra zij kinderen kregen. </w:t>
      </w:r>
    </w:p>
    <w:p w14:paraId="59F00956" w14:textId="77777777" w:rsidR="00D042F9" w:rsidRPr="006824F4" w:rsidRDefault="00D042F9" w:rsidP="00602D04">
      <w:pPr>
        <w:spacing w:line="360" w:lineRule="auto"/>
        <w:jc w:val="both"/>
        <w:rPr>
          <w:rFonts w:ascii="Times New Roman" w:hAnsi="Times New Roman" w:cs="Times New Roman"/>
          <w:color w:val="000000" w:themeColor="text1"/>
          <w:sz w:val="22"/>
          <w:szCs w:val="22"/>
        </w:rPr>
      </w:pPr>
    </w:p>
    <w:p w14:paraId="34ACF3CB" w14:textId="17294914" w:rsidR="00AB34CB" w:rsidRPr="006824F4" w:rsidRDefault="00602D04" w:rsidP="00AB34CB">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Hoewel er nauwelijks overgedragen werkwaarden zijn die de keuze in werkuren beïnvloeden rondom levensgebeurtenissen, springt de intrinsieke werkwaarde “plezier in het werk” eruit. Zo is het de enige werkwaarde die iedere ouder, passief of actief, heeft overgedragen op de </w:t>
      </w:r>
      <w:r w:rsidR="00D042F9" w:rsidRPr="006824F4">
        <w:rPr>
          <w:rFonts w:ascii="Times New Roman" w:hAnsi="Times New Roman" w:cs="Times New Roman"/>
          <w:color w:val="000000" w:themeColor="text1"/>
          <w:sz w:val="22"/>
          <w:szCs w:val="22"/>
        </w:rPr>
        <w:t>respondenten</w:t>
      </w:r>
      <w:r w:rsidRPr="006824F4">
        <w:rPr>
          <w:rFonts w:ascii="Times New Roman" w:hAnsi="Times New Roman" w:cs="Times New Roman"/>
          <w:color w:val="000000" w:themeColor="text1"/>
          <w:sz w:val="22"/>
          <w:szCs w:val="22"/>
        </w:rPr>
        <w:t xml:space="preserve">. Ieder van de leerkrachten geeft aan dat zij plezier in het werk ervaren en dit ook altijd proberen na te streven. Mogelijkerwijs is dit een waarde die een rol speelt in de keuze van de respondenten om meer te gaan werken wanneer de kinderen opgroeien. Zo geven zij aan dat ze meer tijd om handen hadden en weer de behoefte hadden om meer te gaan werken. Het is veilig om te stellen dat zij deze neiging niet of in mindere mate hebben wanneer zij geen plezier in het werk ervaren. </w:t>
      </w:r>
      <w:r w:rsidR="00D042F9" w:rsidRPr="006824F4">
        <w:rPr>
          <w:rFonts w:ascii="Times New Roman" w:hAnsi="Times New Roman" w:cs="Times New Roman"/>
          <w:color w:val="000000" w:themeColor="text1"/>
          <w:sz w:val="22"/>
          <w:szCs w:val="22"/>
        </w:rPr>
        <w:t xml:space="preserve">Plezier in het werk’ heeft daarnaast mogelijk ook een relatie met andere levensgebeurtenissen. Zo leidt deze waarde potentieel tot de keuze en de levensgebeurtenis om een opleiding te volgen naast het werk en/of de keuze om van baan te veranderen. Zo laat tabel </w:t>
      </w:r>
      <w:r w:rsidR="009765C1">
        <w:rPr>
          <w:rFonts w:ascii="Times New Roman" w:hAnsi="Times New Roman" w:cs="Times New Roman"/>
          <w:color w:val="000000" w:themeColor="text1"/>
          <w:sz w:val="22"/>
          <w:szCs w:val="22"/>
        </w:rPr>
        <w:t>zes</w:t>
      </w:r>
      <w:r w:rsidR="00D042F9" w:rsidRPr="006824F4">
        <w:rPr>
          <w:rFonts w:ascii="Times New Roman" w:hAnsi="Times New Roman" w:cs="Times New Roman"/>
          <w:color w:val="000000" w:themeColor="text1"/>
          <w:sz w:val="22"/>
          <w:szCs w:val="22"/>
        </w:rPr>
        <w:t xml:space="preserve"> zien dat zes leerkrachten</w:t>
      </w:r>
      <w:r w:rsidR="00030368">
        <w:rPr>
          <w:rFonts w:ascii="Times New Roman" w:hAnsi="Times New Roman" w:cs="Times New Roman"/>
          <w:color w:val="000000" w:themeColor="text1"/>
          <w:sz w:val="22"/>
          <w:szCs w:val="22"/>
        </w:rPr>
        <w:t xml:space="preserve"> die waarde hechten aan plezier in het werk</w:t>
      </w:r>
      <w:r w:rsidR="00D042F9" w:rsidRPr="006824F4">
        <w:rPr>
          <w:rFonts w:ascii="Times New Roman" w:hAnsi="Times New Roman" w:cs="Times New Roman"/>
          <w:color w:val="000000" w:themeColor="text1"/>
          <w:sz w:val="22"/>
          <w:szCs w:val="22"/>
        </w:rPr>
        <w:t xml:space="preserve"> een </w:t>
      </w:r>
      <w:r w:rsidR="00D042F9" w:rsidRPr="006824F4">
        <w:rPr>
          <w:rFonts w:ascii="Times New Roman" w:hAnsi="Times New Roman" w:cs="Times New Roman"/>
          <w:color w:val="000000" w:themeColor="text1"/>
          <w:sz w:val="22"/>
          <w:szCs w:val="22"/>
        </w:rPr>
        <w:lastRenderedPageBreak/>
        <w:t xml:space="preserve">carrièreswitch hebben gemaakt. Drie leerkrachten zijn op latere leeftijd intern begeleider geworden en drie respondenten zijn op latere leeftijd het onderwijs ingegaan. Vijf van deze zes respondenten gaven aan dat zij van de ouders hebben meegekregen hoe belangrijk het was om plezier in het werk te hebben. Van de 5 respondenten die een studie hebben gevolgd, of volgen, zijn dit drie respondenten. </w:t>
      </w:r>
      <w:r w:rsidR="00AB34CB" w:rsidRPr="006824F4">
        <w:rPr>
          <w:rFonts w:ascii="Times New Roman" w:hAnsi="Times New Roman" w:cs="Times New Roman"/>
          <w:color w:val="000000" w:themeColor="text1"/>
          <w:sz w:val="22"/>
          <w:szCs w:val="22"/>
        </w:rPr>
        <w:t xml:space="preserve">Daarbij is het interessant in hoeverre de overdracht van deze waarde heeft doorgespeeld in andere keuzen gedurende de carrière. Hoewel ieder van de respondenten die een studie naast het werk heeft gedaan en/of op latere leeftijd (weer) in het onderwijs is gaan werken, heeft aangetoond dat zij plezier en passie in het werk nastreven, is niet bij ieder van hen de overdracht van deze waarde aanwezig. Van de vijf respondenten die vrijwillig een studie naast het werk hebben gedaan, is bij </w:t>
      </w:r>
      <w:r w:rsidR="00D40128">
        <w:rPr>
          <w:rFonts w:ascii="Times New Roman" w:hAnsi="Times New Roman" w:cs="Times New Roman"/>
          <w:color w:val="000000" w:themeColor="text1"/>
          <w:sz w:val="22"/>
          <w:szCs w:val="22"/>
        </w:rPr>
        <w:t>vier</w:t>
      </w:r>
      <w:r w:rsidR="00AB34CB" w:rsidRPr="006824F4">
        <w:rPr>
          <w:rFonts w:ascii="Times New Roman" w:hAnsi="Times New Roman" w:cs="Times New Roman"/>
          <w:color w:val="000000" w:themeColor="text1"/>
          <w:sz w:val="22"/>
          <w:szCs w:val="22"/>
        </w:rPr>
        <w:t xml:space="preserve"> van hen de overdracht van plezier in het werk aanwezig. Van de </w:t>
      </w:r>
      <w:r w:rsidR="000E052E">
        <w:rPr>
          <w:rFonts w:ascii="Times New Roman" w:hAnsi="Times New Roman" w:cs="Times New Roman"/>
          <w:color w:val="000000" w:themeColor="text1"/>
          <w:sz w:val="22"/>
          <w:szCs w:val="22"/>
        </w:rPr>
        <w:t>vier</w:t>
      </w:r>
      <w:r w:rsidR="00AB34CB" w:rsidRPr="006824F4">
        <w:rPr>
          <w:rFonts w:ascii="Times New Roman" w:hAnsi="Times New Roman" w:cs="Times New Roman"/>
          <w:color w:val="000000" w:themeColor="text1"/>
          <w:sz w:val="22"/>
          <w:szCs w:val="22"/>
        </w:rPr>
        <w:t xml:space="preserve"> respondenten die op latere leeftijd (weer) in het onderwijs is gaan werken, is bij </w:t>
      </w:r>
      <w:r w:rsidR="000E052E">
        <w:rPr>
          <w:rFonts w:ascii="Times New Roman" w:hAnsi="Times New Roman" w:cs="Times New Roman"/>
          <w:color w:val="000000" w:themeColor="text1"/>
          <w:sz w:val="22"/>
          <w:szCs w:val="22"/>
        </w:rPr>
        <w:t>twee</w:t>
      </w:r>
      <w:r w:rsidR="00AB34CB" w:rsidRPr="006824F4">
        <w:rPr>
          <w:rFonts w:ascii="Times New Roman" w:hAnsi="Times New Roman" w:cs="Times New Roman"/>
          <w:color w:val="000000" w:themeColor="text1"/>
          <w:sz w:val="22"/>
          <w:szCs w:val="22"/>
        </w:rPr>
        <w:t xml:space="preserve"> van hen de overdracht van plezier in het werk aanwezig</w:t>
      </w:r>
      <w:r w:rsidR="00AB34CB" w:rsidRPr="00572CDF">
        <w:rPr>
          <w:rFonts w:ascii="Times New Roman" w:hAnsi="Times New Roman" w:cs="Times New Roman"/>
          <w:color w:val="000000" w:themeColor="text1"/>
          <w:sz w:val="22"/>
          <w:szCs w:val="22"/>
        </w:rPr>
        <w:t>. Of</w:t>
      </w:r>
      <w:r w:rsidR="00AB34CB" w:rsidRPr="006824F4">
        <w:rPr>
          <w:rFonts w:ascii="Times New Roman" w:hAnsi="Times New Roman" w:cs="Times New Roman"/>
          <w:color w:val="000000" w:themeColor="text1"/>
          <w:sz w:val="22"/>
          <w:szCs w:val="22"/>
        </w:rPr>
        <w:t xml:space="preserve"> er een verband is, kan op basis van deze data niet met zekerheid worden bevestigd noch uitgesloten. </w:t>
      </w:r>
    </w:p>
    <w:p w14:paraId="2B108AE3" w14:textId="77777777" w:rsidR="00AB34CB" w:rsidRDefault="00AB34CB" w:rsidP="00447F65">
      <w:pPr>
        <w:spacing w:line="360" w:lineRule="auto"/>
        <w:jc w:val="both"/>
        <w:rPr>
          <w:rFonts w:ascii="Times New Roman" w:hAnsi="Times New Roman" w:cs="Times New Roman"/>
          <w:color w:val="000000" w:themeColor="text1"/>
          <w:sz w:val="22"/>
          <w:szCs w:val="22"/>
        </w:rPr>
      </w:pPr>
    </w:p>
    <w:p w14:paraId="30578425"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6820CC3"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7C2C8E35"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603808F1"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272A3AD0"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5B1FD83"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1CAEB662"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53F16363"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0F8C5393"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5BB970F1"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DBE6EA8"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D21B0C6"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79674518"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7251CE88"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F8BC06E"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1D95718F"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6490A440"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662B60C7"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306CDEF8"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6D93257F"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7C41964C"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779A92DC" w14:textId="77777777" w:rsidR="00B75BBF" w:rsidRDefault="00B75BBF" w:rsidP="00447F65">
      <w:pPr>
        <w:spacing w:line="360" w:lineRule="auto"/>
        <w:jc w:val="both"/>
        <w:rPr>
          <w:rFonts w:ascii="Times New Roman" w:hAnsi="Times New Roman" w:cs="Times New Roman"/>
          <w:color w:val="000000" w:themeColor="text1"/>
          <w:sz w:val="22"/>
          <w:szCs w:val="22"/>
        </w:rPr>
      </w:pPr>
    </w:p>
    <w:p w14:paraId="1558E380" w14:textId="77777777" w:rsidR="00241D7E" w:rsidRDefault="00241D7E" w:rsidP="00447F65">
      <w:pPr>
        <w:spacing w:line="360" w:lineRule="auto"/>
        <w:jc w:val="both"/>
        <w:rPr>
          <w:rFonts w:ascii="Times New Roman" w:hAnsi="Times New Roman" w:cs="Times New Roman"/>
          <w:color w:val="000000" w:themeColor="text1"/>
          <w:sz w:val="22"/>
          <w:szCs w:val="22"/>
        </w:rPr>
      </w:pPr>
    </w:p>
    <w:p w14:paraId="40F7E02B" w14:textId="77777777" w:rsidR="00B75BBF" w:rsidRDefault="00B75BBF" w:rsidP="00447F65">
      <w:pPr>
        <w:spacing w:line="360" w:lineRule="auto"/>
        <w:jc w:val="both"/>
        <w:rPr>
          <w:rFonts w:ascii="Times New Roman" w:hAnsi="Times New Roman" w:cs="Times New Roman"/>
          <w:b/>
          <w:bCs/>
          <w:i/>
          <w:iCs/>
          <w:color w:val="000000" w:themeColor="text1"/>
          <w:sz w:val="20"/>
          <w:szCs w:val="20"/>
        </w:rPr>
      </w:pPr>
    </w:p>
    <w:p w14:paraId="0095C1E7" w14:textId="23182B93" w:rsidR="008B0B88" w:rsidRPr="006824F4" w:rsidRDefault="008B0B88" w:rsidP="00447F65">
      <w:pPr>
        <w:spacing w:line="360" w:lineRule="auto"/>
        <w:jc w:val="both"/>
        <w:rPr>
          <w:rFonts w:ascii="Times New Roman" w:hAnsi="Times New Roman" w:cs="Times New Roman"/>
          <w:b/>
          <w:bCs/>
          <w:i/>
          <w:iCs/>
          <w:color w:val="000000" w:themeColor="text1"/>
          <w:sz w:val="20"/>
          <w:szCs w:val="20"/>
        </w:rPr>
      </w:pPr>
      <w:r w:rsidRPr="006824F4">
        <w:rPr>
          <w:rFonts w:ascii="Times New Roman" w:hAnsi="Times New Roman" w:cs="Times New Roman"/>
          <w:b/>
          <w:bCs/>
          <w:i/>
          <w:iCs/>
          <w:color w:val="000000" w:themeColor="text1"/>
          <w:sz w:val="20"/>
          <w:szCs w:val="20"/>
        </w:rPr>
        <w:lastRenderedPageBreak/>
        <w:t>Tabel</w:t>
      </w:r>
      <w:r w:rsidR="003F07D5" w:rsidRPr="006824F4">
        <w:rPr>
          <w:rFonts w:ascii="Times New Roman" w:hAnsi="Times New Roman" w:cs="Times New Roman"/>
          <w:b/>
          <w:bCs/>
          <w:i/>
          <w:iCs/>
          <w:color w:val="000000" w:themeColor="text1"/>
          <w:sz w:val="20"/>
          <w:szCs w:val="20"/>
        </w:rPr>
        <w:t xml:space="preserve"> </w:t>
      </w:r>
      <w:r w:rsidR="00030368">
        <w:rPr>
          <w:rFonts w:ascii="Times New Roman" w:hAnsi="Times New Roman" w:cs="Times New Roman"/>
          <w:b/>
          <w:bCs/>
          <w:i/>
          <w:iCs/>
          <w:color w:val="000000" w:themeColor="text1"/>
          <w:sz w:val="20"/>
          <w:szCs w:val="20"/>
        </w:rPr>
        <w:t>7</w:t>
      </w:r>
      <w:r w:rsidR="003F07D5" w:rsidRPr="006824F4">
        <w:rPr>
          <w:rFonts w:ascii="Times New Roman" w:hAnsi="Times New Roman" w:cs="Times New Roman"/>
          <w:b/>
          <w:bCs/>
          <w:i/>
          <w:iCs/>
          <w:color w:val="000000" w:themeColor="text1"/>
          <w:sz w:val="20"/>
          <w:szCs w:val="20"/>
        </w:rPr>
        <w:t>.</w:t>
      </w:r>
      <w:r w:rsidR="009765C1">
        <w:rPr>
          <w:rFonts w:ascii="Times New Roman" w:hAnsi="Times New Roman" w:cs="Times New Roman"/>
          <w:b/>
          <w:bCs/>
          <w:i/>
          <w:iCs/>
          <w:color w:val="000000" w:themeColor="text1"/>
          <w:sz w:val="20"/>
          <w:szCs w:val="20"/>
        </w:rPr>
        <w:t xml:space="preserve"> </w:t>
      </w:r>
      <w:r w:rsidRPr="006824F4">
        <w:rPr>
          <w:rFonts w:ascii="Times New Roman" w:hAnsi="Times New Roman" w:cs="Times New Roman"/>
          <w:b/>
          <w:bCs/>
          <w:i/>
          <w:iCs/>
          <w:color w:val="000000" w:themeColor="text1"/>
          <w:sz w:val="20"/>
          <w:szCs w:val="20"/>
        </w:rPr>
        <w:t xml:space="preserve"> Keuze voor werkuren bij life-events en de impact van intergenerationele overdracht </w:t>
      </w:r>
    </w:p>
    <w:tbl>
      <w:tblPr>
        <w:tblStyle w:val="Tabelraster"/>
        <w:tblW w:w="991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9"/>
        <w:gridCol w:w="2397"/>
        <w:gridCol w:w="2476"/>
        <w:gridCol w:w="2866"/>
      </w:tblGrid>
      <w:tr w:rsidR="00447F65" w:rsidRPr="006824F4" w14:paraId="77E40E53" w14:textId="77777777" w:rsidTr="008B0B88">
        <w:tc>
          <w:tcPr>
            <w:tcW w:w="2179" w:type="dxa"/>
            <w:tcBorders>
              <w:top w:val="single" w:sz="4" w:space="0" w:color="auto"/>
              <w:bottom w:val="single" w:sz="4" w:space="0" w:color="auto"/>
            </w:tcBorders>
          </w:tcPr>
          <w:p w14:paraId="6D8893EC" w14:textId="77777777" w:rsidR="00447F65" w:rsidRPr="006824F4" w:rsidRDefault="00447F65" w:rsidP="008918A0">
            <w:pPr>
              <w:spacing w:line="360" w:lineRule="auto"/>
              <w:jc w:val="both"/>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Life-event </w:t>
            </w:r>
          </w:p>
        </w:tc>
        <w:tc>
          <w:tcPr>
            <w:tcW w:w="2397" w:type="dxa"/>
            <w:tcBorders>
              <w:top w:val="single" w:sz="4" w:space="0" w:color="auto"/>
              <w:bottom w:val="single" w:sz="4" w:space="0" w:color="auto"/>
            </w:tcBorders>
          </w:tcPr>
          <w:p w14:paraId="2B9FB341" w14:textId="77777777"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 xml:space="preserve">Verandering in werkuren </w:t>
            </w:r>
          </w:p>
        </w:tc>
        <w:tc>
          <w:tcPr>
            <w:tcW w:w="2476" w:type="dxa"/>
            <w:tcBorders>
              <w:top w:val="single" w:sz="4" w:space="0" w:color="auto"/>
              <w:bottom w:val="single" w:sz="4" w:space="0" w:color="auto"/>
            </w:tcBorders>
          </w:tcPr>
          <w:p w14:paraId="28AC9B75" w14:textId="092139E3" w:rsidR="00447F65" w:rsidRPr="006824F4" w:rsidRDefault="00447F65" w:rsidP="008918A0">
            <w:pPr>
              <w:spacing w:line="360" w:lineRule="auto"/>
              <w:rPr>
                <w:rFonts w:ascii="Times New Roman" w:hAnsi="Times New Roman" w:cs="Times New Roman"/>
                <w:b/>
                <w:bCs/>
                <w:color w:val="000000" w:themeColor="text1"/>
                <w:sz w:val="20"/>
                <w:szCs w:val="20"/>
              </w:rPr>
            </w:pPr>
            <w:r w:rsidRPr="006824F4">
              <w:rPr>
                <w:rFonts w:ascii="Times New Roman" w:hAnsi="Times New Roman" w:cs="Times New Roman"/>
                <w:b/>
                <w:bCs/>
                <w:color w:val="000000" w:themeColor="text1"/>
                <w:sz w:val="20"/>
                <w:szCs w:val="20"/>
              </w:rPr>
              <w:t>Aangehaald</w:t>
            </w:r>
            <w:r w:rsidR="008B0B88" w:rsidRPr="006824F4">
              <w:rPr>
                <w:rFonts w:ascii="Times New Roman" w:hAnsi="Times New Roman" w:cs="Times New Roman"/>
                <w:b/>
                <w:bCs/>
                <w:color w:val="000000" w:themeColor="text1"/>
                <w:sz w:val="20"/>
                <w:szCs w:val="20"/>
              </w:rPr>
              <w:t>e</w:t>
            </w:r>
            <w:r w:rsidRPr="006824F4">
              <w:rPr>
                <w:rFonts w:ascii="Times New Roman" w:hAnsi="Times New Roman" w:cs="Times New Roman"/>
                <w:b/>
                <w:bCs/>
                <w:color w:val="000000" w:themeColor="text1"/>
                <w:sz w:val="20"/>
                <w:szCs w:val="20"/>
              </w:rPr>
              <w:t xml:space="preserve"> waarden als achterliggende reden</w:t>
            </w:r>
          </w:p>
        </w:tc>
        <w:tc>
          <w:tcPr>
            <w:tcW w:w="2866" w:type="dxa"/>
            <w:tcBorders>
              <w:top w:val="single" w:sz="4" w:space="0" w:color="auto"/>
              <w:bottom w:val="single" w:sz="4" w:space="0" w:color="auto"/>
            </w:tcBorders>
          </w:tcPr>
          <w:p w14:paraId="00D49EFD" w14:textId="54B48A8E" w:rsidR="00447F65" w:rsidRPr="006824F4" w:rsidRDefault="00406BA1" w:rsidP="008918A0">
            <w:pPr>
              <w:spacing w:line="360" w:lineRule="auto"/>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 xml:space="preserve">Impact </w:t>
            </w:r>
            <w:r w:rsidR="00447F65" w:rsidRPr="006824F4">
              <w:rPr>
                <w:rFonts w:ascii="Times New Roman" w:hAnsi="Times New Roman" w:cs="Times New Roman"/>
                <w:b/>
                <w:bCs/>
                <w:color w:val="000000" w:themeColor="text1"/>
                <w:sz w:val="20"/>
                <w:szCs w:val="20"/>
              </w:rPr>
              <w:t xml:space="preserve">intergenerationele overdracht </w:t>
            </w:r>
          </w:p>
        </w:tc>
      </w:tr>
      <w:tr w:rsidR="00447F65" w:rsidRPr="006824F4" w14:paraId="44105A3D" w14:textId="77777777" w:rsidTr="008B0B88">
        <w:tc>
          <w:tcPr>
            <w:tcW w:w="2179" w:type="dxa"/>
            <w:tcBorders>
              <w:top w:val="single" w:sz="4" w:space="0" w:color="auto"/>
            </w:tcBorders>
          </w:tcPr>
          <w:p w14:paraId="03066BC3"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Geboorte kinderen </w:t>
            </w:r>
          </w:p>
        </w:tc>
        <w:tc>
          <w:tcPr>
            <w:tcW w:w="2397" w:type="dxa"/>
            <w:tcBorders>
              <w:top w:val="single" w:sz="4" w:space="0" w:color="auto"/>
            </w:tcBorders>
          </w:tcPr>
          <w:p w14:paraId="2860BC2F"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Minder gaan werken</w:t>
            </w:r>
          </w:p>
          <w:p w14:paraId="22200E3A" w14:textId="48CD5279"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(Geldig voor </w:t>
            </w:r>
            <w:r w:rsidR="00B51574">
              <w:rPr>
                <w:rFonts w:ascii="Times New Roman" w:hAnsi="Times New Roman" w:cs="Times New Roman"/>
                <w:color w:val="000000" w:themeColor="text1"/>
                <w:sz w:val="20"/>
                <w:szCs w:val="20"/>
              </w:rPr>
              <w:t>tien</w:t>
            </w:r>
            <w:r w:rsidRPr="006824F4">
              <w:rPr>
                <w:rFonts w:ascii="Times New Roman" w:hAnsi="Times New Roman" w:cs="Times New Roman"/>
                <w:color w:val="000000" w:themeColor="text1"/>
                <w:sz w:val="20"/>
                <w:szCs w:val="20"/>
              </w:rPr>
              <w:t xml:space="preserve"> respondenten)</w:t>
            </w:r>
          </w:p>
        </w:tc>
        <w:tc>
          <w:tcPr>
            <w:tcW w:w="2476" w:type="dxa"/>
            <w:tcBorders>
              <w:top w:val="single" w:sz="4" w:space="0" w:color="auto"/>
            </w:tcBorders>
          </w:tcPr>
          <w:p w14:paraId="42CE8590"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Zorg willen dragen voor de eigen kinderen </w:t>
            </w:r>
          </w:p>
          <w:p w14:paraId="07E6AB86"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tien respondenten)</w:t>
            </w:r>
          </w:p>
        </w:tc>
        <w:tc>
          <w:tcPr>
            <w:tcW w:w="2866" w:type="dxa"/>
            <w:tcBorders>
              <w:top w:val="single" w:sz="4" w:space="0" w:color="auto"/>
            </w:tcBorders>
          </w:tcPr>
          <w:p w14:paraId="374EEEB9"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Overdracht van werkwaarden geen invloed </w:t>
            </w:r>
          </w:p>
          <w:p w14:paraId="6A290E24" w14:textId="51C24A9D"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Potentiële overdracht van </w:t>
            </w:r>
            <w:r w:rsidR="00826967">
              <w:rPr>
                <w:rFonts w:ascii="Times New Roman" w:hAnsi="Times New Roman" w:cs="Times New Roman"/>
                <w:color w:val="000000" w:themeColor="text1"/>
                <w:sz w:val="20"/>
                <w:szCs w:val="20"/>
              </w:rPr>
              <w:t>‘</w:t>
            </w:r>
            <w:r w:rsidRPr="006824F4">
              <w:rPr>
                <w:rFonts w:ascii="Times New Roman" w:hAnsi="Times New Roman" w:cs="Times New Roman"/>
                <w:color w:val="000000" w:themeColor="text1"/>
                <w:sz w:val="20"/>
                <w:szCs w:val="20"/>
              </w:rPr>
              <w:t>zorgzaamheid</w:t>
            </w:r>
            <w:r w:rsidR="00826967">
              <w:rPr>
                <w:rFonts w:ascii="Times New Roman" w:hAnsi="Times New Roman" w:cs="Times New Roman"/>
                <w:color w:val="000000" w:themeColor="text1"/>
                <w:sz w:val="20"/>
                <w:szCs w:val="20"/>
              </w:rPr>
              <w:t xml:space="preserve">’ </w:t>
            </w:r>
            <w:r w:rsidRPr="006824F4">
              <w:rPr>
                <w:rFonts w:ascii="Times New Roman" w:hAnsi="Times New Roman" w:cs="Times New Roman"/>
                <w:color w:val="000000" w:themeColor="text1"/>
                <w:sz w:val="20"/>
                <w:szCs w:val="20"/>
              </w:rPr>
              <w:t xml:space="preserve">wel invloed </w:t>
            </w:r>
          </w:p>
        </w:tc>
      </w:tr>
      <w:tr w:rsidR="00447F65" w:rsidRPr="006824F4" w14:paraId="406D2FDD" w14:textId="77777777" w:rsidTr="008B0B88">
        <w:tc>
          <w:tcPr>
            <w:tcW w:w="2179" w:type="dxa"/>
          </w:tcPr>
          <w:p w14:paraId="4262A3DC"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Problemen kinderen</w:t>
            </w:r>
          </w:p>
        </w:tc>
        <w:tc>
          <w:tcPr>
            <w:tcW w:w="2397" w:type="dxa"/>
          </w:tcPr>
          <w:p w14:paraId="5D35169F"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58B1BA96"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één respondent)</w:t>
            </w:r>
          </w:p>
        </w:tc>
        <w:tc>
          <w:tcPr>
            <w:tcW w:w="2476" w:type="dxa"/>
          </w:tcPr>
          <w:p w14:paraId="354FEAC1"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Zorg willen dragen voor de eigen kinderen</w:t>
            </w:r>
          </w:p>
          <w:p w14:paraId="55EDB4EB"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één respondent)</w:t>
            </w:r>
          </w:p>
        </w:tc>
        <w:tc>
          <w:tcPr>
            <w:tcW w:w="2866" w:type="dxa"/>
          </w:tcPr>
          <w:p w14:paraId="1B428E2A"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Overdracht van werkwaarden geen invloed </w:t>
            </w:r>
          </w:p>
          <w:p w14:paraId="63549F39"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Potentiële overdracht van zorgzaamheid wel invloed</w:t>
            </w:r>
          </w:p>
        </w:tc>
      </w:tr>
      <w:tr w:rsidR="00447F65" w:rsidRPr="006824F4" w14:paraId="4D72F6A1" w14:textId="77777777" w:rsidTr="008B0B88">
        <w:tc>
          <w:tcPr>
            <w:tcW w:w="2179" w:type="dxa"/>
          </w:tcPr>
          <w:p w14:paraId="37D2092D"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Opgroeien kinderen</w:t>
            </w:r>
          </w:p>
        </w:tc>
        <w:tc>
          <w:tcPr>
            <w:tcW w:w="2397" w:type="dxa"/>
          </w:tcPr>
          <w:p w14:paraId="0FB6DFAA"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Meer gaan werken </w:t>
            </w:r>
          </w:p>
          <w:p w14:paraId="75AF27D7"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vier respondenten)</w:t>
            </w:r>
          </w:p>
        </w:tc>
        <w:tc>
          <w:tcPr>
            <w:tcW w:w="2476" w:type="dxa"/>
          </w:tcPr>
          <w:p w14:paraId="5B984DF4"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Plezier in het werk </w:t>
            </w:r>
          </w:p>
          <w:p w14:paraId="7CF3643A"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vier respondenten)</w:t>
            </w:r>
          </w:p>
          <w:p w14:paraId="2058F610"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Goed inkomen </w:t>
            </w:r>
          </w:p>
          <w:p w14:paraId="0FE49A5C"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één respondent)</w:t>
            </w:r>
          </w:p>
          <w:p w14:paraId="50026708"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Verandering teweeg willen brengen buiten zichzelf om </w:t>
            </w:r>
          </w:p>
          <w:p w14:paraId="07376CCF"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één respondent)</w:t>
            </w:r>
          </w:p>
        </w:tc>
        <w:tc>
          <w:tcPr>
            <w:tcW w:w="2866" w:type="dxa"/>
          </w:tcPr>
          <w:p w14:paraId="7455FEF0" w14:textId="47C2ACCF"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Potentiële overdracht van </w:t>
            </w:r>
            <w:r w:rsidR="00826967">
              <w:rPr>
                <w:rFonts w:ascii="Times New Roman" w:hAnsi="Times New Roman" w:cs="Times New Roman"/>
                <w:color w:val="000000" w:themeColor="text1"/>
                <w:sz w:val="20"/>
                <w:szCs w:val="20"/>
              </w:rPr>
              <w:t>‘</w:t>
            </w:r>
            <w:r w:rsidRPr="006824F4">
              <w:rPr>
                <w:rFonts w:ascii="Times New Roman" w:hAnsi="Times New Roman" w:cs="Times New Roman"/>
                <w:color w:val="000000" w:themeColor="text1"/>
                <w:sz w:val="20"/>
                <w:szCs w:val="20"/>
              </w:rPr>
              <w:t>plezier middels werk</w:t>
            </w:r>
            <w:r w:rsidR="00826967">
              <w:rPr>
                <w:rFonts w:ascii="Times New Roman" w:hAnsi="Times New Roman" w:cs="Times New Roman"/>
                <w:color w:val="000000" w:themeColor="text1"/>
                <w:sz w:val="20"/>
                <w:szCs w:val="20"/>
              </w:rPr>
              <w:t xml:space="preserve">’ </w:t>
            </w:r>
            <w:r w:rsidRPr="006824F4">
              <w:rPr>
                <w:rFonts w:ascii="Times New Roman" w:hAnsi="Times New Roman" w:cs="Times New Roman"/>
                <w:color w:val="000000" w:themeColor="text1"/>
                <w:sz w:val="20"/>
                <w:szCs w:val="20"/>
              </w:rPr>
              <w:t>wel invloed voor alle vier de respondenten</w:t>
            </w:r>
          </w:p>
          <w:p w14:paraId="222230CE" w14:textId="77777777" w:rsidR="00447F65" w:rsidRPr="006824F4" w:rsidRDefault="00447F65" w:rsidP="008918A0">
            <w:pPr>
              <w:spacing w:line="360" w:lineRule="auto"/>
              <w:rPr>
                <w:rFonts w:ascii="Times New Roman" w:hAnsi="Times New Roman" w:cs="Times New Roman"/>
                <w:color w:val="000000" w:themeColor="text1"/>
                <w:sz w:val="20"/>
                <w:szCs w:val="20"/>
              </w:rPr>
            </w:pPr>
          </w:p>
          <w:p w14:paraId="14B70CCE" w14:textId="77777777" w:rsidR="00447F65" w:rsidRPr="006824F4" w:rsidRDefault="00447F65" w:rsidP="008918A0">
            <w:pPr>
              <w:spacing w:line="360" w:lineRule="auto"/>
              <w:rPr>
                <w:rFonts w:ascii="Times New Roman" w:hAnsi="Times New Roman" w:cs="Times New Roman"/>
                <w:color w:val="000000" w:themeColor="text1"/>
                <w:sz w:val="20"/>
                <w:szCs w:val="20"/>
              </w:rPr>
            </w:pPr>
          </w:p>
        </w:tc>
      </w:tr>
      <w:tr w:rsidR="00447F65" w:rsidRPr="006824F4" w14:paraId="0B3C9F48" w14:textId="77777777" w:rsidTr="008B0B88">
        <w:tc>
          <w:tcPr>
            <w:tcW w:w="2179" w:type="dxa"/>
          </w:tcPr>
          <w:p w14:paraId="4E6C5661"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Ziekte </w:t>
            </w:r>
          </w:p>
        </w:tc>
        <w:tc>
          <w:tcPr>
            <w:tcW w:w="2397" w:type="dxa"/>
          </w:tcPr>
          <w:p w14:paraId="2D3AA38D"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3DA129AC"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vijf respondenten)</w:t>
            </w:r>
          </w:p>
        </w:tc>
        <w:tc>
          <w:tcPr>
            <w:tcW w:w="2476" w:type="dxa"/>
          </w:tcPr>
          <w:p w14:paraId="6AC86FF7" w14:textId="2DB3E30D"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N.v.t</w:t>
            </w:r>
          </w:p>
        </w:tc>
        <w:tc>
          <w:tcPr>
            <w:tcW w:w="2866" w:type="dxa"/>
          </w:tcPr>
          <w:p w14:paraId="2AA27668" w14:textId="1FCDF363" w:rsidR="000510B7" w:rsidRPr="006824F4" w:rsidRDefault="000510B7" w:rsidP="000510B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Overdracht van werkwaarden geen invloed </w:t>
            </w:r>
          </w:p>
          <w:p w14:paraId="267C57AF" w14:textId="691A224B" w:rsidR="00447F65" w:rsidRPr="006824F4" w:rsidRDefault="00447F65" w:rsidP="008918A0">
            <w:pPr>
              <w:spacing w:line="360" w:lineRule="auto"/>
              <w:jc w:val="both"/>
              <w:rPr>
                <w:rFonts w:ascii="Times New Roman" w:hAnsi="Times New Roman" w:cs="Times New Roman"/>
                <w:color w:val="000000" w:themeColor="text1"/>
                <w:sz w:val="20"/>
                <w:szCs w:val="20"/>
              </w:rPr>
            </w:pPr>
          </w:p>
        </w:tc>
      </w:tr>
      <w:tr w:rsidR="00447F65" w:rsidRPr="006824F4" w14:paraId="09289167" w14:textId="77777777" w:rsidTr="008B0B88">
        <w:tc>
          <w:tcPr>
            <w:tcW w:w="2179" w:type="dxa"/>
          </w:tcPr>
          <w:p w14:paraId="2FB7444E"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Verlies van dierbare</w:t>
            </w:r>
          </w:p>
        </w:tc>
        <w:tc>
          <w:tcPr>
            <w:tcW w:w="2397" w:type="dxa"/>
          </w:tcPr>
          <w:p w14:paraId="24C43230"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15C62AB7"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één respondent)</w:t>
            </w:r>
          </w:p>
        </w:tc>
        <w:tc>
          <w:tcPr>
            <w:tcW w:w="2476" w:type="dxa"/>
          </w:tcPr>
          <w:p w14:paraId="6E6168B2"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c>
          <w:tcPr>
            <w:tcW w:w="2866" w:type="dxa"/>
          </w:tcPr>
          <w:p w14:paraId="5ECE36DB" w14:textId="3CC13E5C" w:rsidR="000510B7" w:rsidRPr="006824F4" w:rsidRDefault="000510B7" w:rsidP="000510B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Overdracht van werkwaarden geen invloed </w:t>
            </w:r>
          </w:p>
          <w:p w14:paraId="29FA7A0A" w14:textId="3AFEDF6D" w:rsidR="00447F65" w:rsidRPr="006824F4" w:rsidRDefault="00447F65" w:rsidP="008918A0">
            <w:pPr>
              <w:spacing w:line="360" w:lineRule="auto"/>
              <w:jc w:val="both"/>
              <w:rPr>
                <w:rFonts w:ascii="Times New Roman" w:hAnsi="Times New Roman" w:cs="Times New Roman"/>
                <w:color w:val="000000" w:themeColor="text1"/>
                <w:sz w:val="20"/>
                <w:szCs w:val="20"/>
              </w:rPr>
            </w:pPr>
          </w:p>
        </w:tc>
      </w:tr>
      <w:tr w:rsidR="00447F65" w:rsidRPr="006824F4" w14:paraId="454EABBD" w14:textId="77777777" w:rsidTr="008B0B88">
        <w:tc>
          <w:tcPr>
            <w:tcW w:w="2179" w:type="dxa"/>
          </w:tcPr>
          <w:p w14:paraId="745EBFA2"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Studie in combinatie met werk </w:t>
            </w:r>
          </w:p>
        </w:tc>
        <w:tc>
          <w:tcPr>
            <w:tcW w:w="2397" w:type="dxa"/>
          </w:tcPr>
          <w:p w14:paraId="71EA91ED"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p w14:paraId="4EED167A"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vier respondenten)</w:t>
            </w:r>
          </w:p>
        </w:tc>
        <w:tc>
          <w:tcPr>
            <w:tcW w:w="2476" w:type="dxa"/>
          </w:tcPr>
          <w:p w14:paraId="78841704"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Wilt zich graag ontwikkelen </w:t>
            </w:r>
          </w:p>
          <w:p w14:paraId="7E73E657"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(Geldig voor vier respondenten)</w:t>
            </w:r>
          </w:p>
        </w:tc>
        <w:tc>
          <w:tcPr>
            <w:tcW w:w="2866" w:type="dxa"/>
          </w:tcPr>
          <w:p w14:paraId="3F589B68" w14:textId="71C79FA1"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Potentiële overdracht van </w:t>
            </w:r>
            <w:r w:rsidR="00826967">
              <w:rPr>
                <w:rFonts w:ascii="Times New Roman" w:hAnsi="Times New Roman" w:cs="Times New Roman"/>
                <w:color w:val="000000" w:themeColor="text1"/>
                <w:sz w:val="20"/>
                <w:szCs w:val="20"/>
              </w:rPr>
              <w:t xml:space="preserve"> ‘s</w:t>
            </w:r>
            <w:r w:rsidRPr="006824F4">
              <w:rPr>
                <w:rFonts w:ascii="Times New Roman" w:hAnsi="Times New Roman" w:cs="Times New Roman"/>
                <w:color w:val="000000" w:themeColor="text1"/>
                <w:sz w:val="20"/>
                <w:szCs w:val="20"/>
              </w:rPr>
              <w:t xml:space="preserve">treven naar </w:t>
            </w:r>
            <w:r w:rsidR="00B51574">
              <w:rPr>
                <w:rFonts w:ascii="Times New Roman" w:hAnsi="Times New Roman" w:cs="Times New Roman"/>
                <w:color w:val="000000" w:themeColor="text1"/>
                <w:sz w:val="20"/>
                <w:szCs w:val="20"/>
              </w:rPr>
              <w:t>zelfo</w:t>
            </w:r>
            <w:r w:rsidR="00B51574" w:rsidRPr="006824F4">
              <w:rPr>
                <w:rFonts w:ascii="Times New Roman" w:hAnsi="Times New Roman" w:cs="Times New Roman"/>
                <w:color w:val="000000" w:themeColor="text1"/>
                <w:sz w:val="20"/>
                <w:szCs w:val="20"/>
              </w:rPr>
              <w:t>ntwikkeling</w:t>
            </w:r>
            <w:r w:rsidR="00826967">
              <w:rPr>
                <w:rFonts w:ascii="Times New Roman" w:hAnsi="Times New Roman" w:cs="Times New Roman"/>
                <w:color w:val="000000" w:themeColor="text1"/>
                <w:sz w:val="20"/>
                <w:szCs w:val="20"/>
              </w:rPr>
              <w:t xml:space="preserve">’ wel </w:t>
            </w:r>
            <w:r w:rsidRPr="006824F4">
              <w:rPr>
                <w:rFonts w:ascii="Times New Roman" w:hAnsi="Times New Roman" w:cs="Times New Roman"/>
                <w:color w:val="000000" w:themeColor="text1"/>
                <w:sz w:val="20"/>
                <w:szCs w:val="20"/>
              </w:rPr>
              <w:t xml:space="preserve">invloed </w:t>
            </w:r>
            <w:r w:rsidR="00B51574">
              <w:rPr>
                <w:rFonts w:ascii="Times New Roman" w:hAnsi="Times New Roman" w:cs="Times New Roman"/>
                <w:color w:val="000000" w:themeColor="text1"/>
                <w:sz w:val="20"/>
                <w:szCs w:val="20"/>
              </w:rPr>
              <w:t>v</w:t>
            </w:r>
            <w:r w:rsidRPr="006824F4">
              <w:rPr>
                <w:rFonts w:ascii="Times New Roman" w:hAnsi="Times New Roman" w:cs="Times New Roman"/>
                <w:color w:val="000000" w:themeColor="text1"/>
                <w:sz w:val="20"/>
                <w:szCs w:val="20"/>
              </w:rPr>
              <w:t>oor één van de vier respondenten</w:t>
            </w:r>
          </w:p>
        </w:tc>
      </w:tr>
      <w:tr w:rsidR="00447F65" w:rsidRPr="006824F4" w14:paraId="02DEFF0E" w14:textId="77777777" w:rsidTr="000510B7">
        <w:trPr>
          <w:trHeight w:val="564"/>
        </w:trPr>
        <w:tc>
          <w:tcPr>
            <w:tcW w:w="2179" w:type="dxa"/>
          </w:tcPr>
          <w:p w14:paraId="761F4C05" w14:textId="77777777" w:rsidR="00447F65" w:rsidRPr="006824F4" w:rsidRDefault="00447F65" w:rsidP="008918A0">
            <w:pPr>
              <w:spacing w:line="360" w:lineRule="auto"/>
              <w:jc w:val="both"/>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Wisseling van baan </w:t>
            </w:r>
          </w:p>
        </w:tc>
        <w:tc>
          <w:tcPr>
            <w:tcW w:w="2397" w:type="dxa"/>
          </w:tcPr>
          <w:p w14:paraId="079139B0" w14:textId="18594CAF"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Minder gaan werken </w:t>
            </w:r>
          </w:p>
        </w:tc>
        <w:tc>
          <w:tcPr>
            <w:tcW w:w="2476" w:type="dxa"/>
          </w:tcPr>
          <w:p w14:paraId="695EC663" w14:textId="77777777" w:rsidR="00447F65" w:rsidRPr="006824F4" w:rsidRDefault="00447F65" w:rsidP="008918A0">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c>
          <w:tcPr>
            <w:tcW w:w="2866" w:type="dxa"/>
          </w:tcPr>
          <w:p w14:paraId="0A082EE9" w14:textId="48E93E4C" w:rsidR="000510B7" w:rsidRPr="006824F4" w:rsidRDefault="000510B7" w:rsidP="000510B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Overdracht van werkwaarden geen invloed </w:t>
            </w:r>
          </w:p>
          <w:p w14:paraId="73EDBFAB" w14:textId="5C8233C0" w:rsidR="00447F65" w:rsidRPr="006824F4" w:rsidRDefault="00447F65" w:rsidP="008918A0">
            <w:pPr>
              <w:spacing w:line="360" w:lineRule="auto"/>
              <w:jc w:val="both"/>
              <w:rPr>
                <w:rFonts w:ascii="Times New Roman" w:hAnsi="Times New Roman" w:cs="Times New Roman"/>
                <w:color w:val="000000" w:themeColor="text1"/>
                <w:sz w:val="20"/>
                <w:szCs w:val="20"/>
              </w:rPr>
            </w:pPr>
          </w:p>
        </w:tc>
      </w:tr>
      <w:tr w:rsidR="00655598" w:rsidRPr="006824F4" w14:paraId="50001489" w14:textId="77777777" w:rsidTr="008B0B88">
        <w:tc>
          <w:tcPr>
            <w:tcW w:w="2179" w:type="dxa"/>
          </w:tcPr>
          <w:p w14:paraId="51E16155" w14:textId="77777777" w:rsidR="00655598" w:rsidRPr="006824F4" w:rsidRDefault="00655598" w:rsidP="00655598">
            <w:pPr>
              <w:spacing w:line="360" w:lineRule="auto"/>
              <w:jc w:val="both"/>
              <w:rPr>
                <w:rFonts w:ascii="Times New Roman" w:hAnsi="Times New Roman" w:cs="Times New Roman"/>
                <w:color w:val="000000" w:themeColor="text1"/>
                <w:sz w:val="20"/>
                <w:szCs w:val="20"/>
              </w:rPr>
            </w:pPr>
          </w:p>
        </w:tc>
        <w:tc>
          <w:tcPr>
            <w:tcW w:w="2397" w:type="dxa"/>
          </w:tcPr>
          <w:p w14:paraId="4E5FE7CC" w14:textId="2E20A6CF" w:rsidR="00655598" w:rsidRPr="006824F4" w:rsidRDefault="00655598" w:rsidP="00655598">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Meer gaan werken</w:t>
            </w:r>
          </w:p>
        </w:tc>
        <w:tc>
          <w:tcPr>
            <w:tcW w:w="2476" w:type="dxa"/>
          </w:tcPr>
          <w:p w14:paraId="504C68DB" w14:textId="62D49974" w:rsidR="00655598" w:rsidRPr="006824F4" w:rsidRDefault="00655598" w:rsidP="00655598">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N.v.t. </w:t>
            </w:r>
          </w:p>
        </w:tc>
        <w:tc>
          <w:tcPr>
            <w:tcW w:w="2866" w:type="dxa"/>
          </w:tcPr>
          <w:p w14:paraId="300D7D2E" w14:textId="10880B74" w:rsidR="000510B7" w:rsidRPr="006824F4" w:rsidRDefault="000510B7" w:rsidP="000510B7">
            <w:pPr>
              <w:spacing w:line="360" w:lineRule="auto"/>
              <w:rPr>
                <w:rFonts w:ascii="Times New Roman" w:hAnsi="Times New Roman" w:cs="Times New Roman"/>
                <w:color w:val="000000" w:themeColor="text1"/>
                <w:sz w:val="20"/>
                <w:szCs w:val="20"/>
              </w:rPr>
            </w:pPr>
            <w:r w:rsidRPr="006824F4">
              <w:rPr>
                <w:rFonts w:ascii="Times New Roman" w:hAnsi="Times New Roman" w:cs="Times New Roman"/>
                <w:color w:val="000000" w:themeColor="text1"/>
                <w:sz w:val="20"/>
                <w:szCs w:val="20"/>
              </w:rPr>
              <w:t xml:space="preserve"> Overdracht van werkwaarden geen invloed </w:t>
            </w:r>
          </w:p>
          <w:p w14:paraId="1E5F7B0B" w14:textId="618114F2" w:rsidR="00655598" w:rsidRPr="006824F4" w:rsidRDefault="00655598" w:rsidP="00655598">
            <w:pPr>
              <w:spacing w:line="360" w:lineRule="auto"/>
              <w:jc w:val="both"/>
              <w:rPr>
                <w:rFonts w:ascii="Times New Roman" w:hAnsi="Times New Roman" w:cs="Times New Roman"/>
                <w:color w:val="000000" w:themeColor="text1"/>
                <w:sz w:val="20"/>
                <w:szCs w:val="20"/>
              </w:rPr>
            </w:pPr>
          </w:p>
        </w:tc>
      </w:tr>
    </w:tbl>
    <w:p w14:paraId="48A1DC47" w14:textId="77777777" w:rsidR="00447F65" w:rsidRPr="006824F4" w:rsidRDefault="00447F65" w:rsidP="00447F65">
      <w:pPr>
        <w:spacing w:line="360" w:lineRule="auto"/>
        <w:jc w:val="both"/>
        <w:rPr>
          <w:rFonts w:ascii="Times New Roman" w:hAnsi="Times New Roman" w:cs="Times New Roman"/>
          <w:i/>
          <w:iCs/>
          <w:color w:val="000000" w:themeColor="text1"/>
          <w:sz w:val="20"/>
          <w:szCs w:val="20"/>
        </w:rPr>
      </w:pPr>
    </w:p>
    <w:p w14:paraId="35EFCE6F" w14:textId="77777777" w:rsidR="00664F9F" w:rsidRDefault="00664F9F" w:rsidP="00664F9F"/>
    <w:p w14:paraId="1F9EB2CE" w14:textId="5BCDFA00" w:rsidR="00447F65" w:rsidRDefault="00BC24B6" w:rsidP="00B8344F">
      <w:pPr>
        <w:pStyle w:val="Kop2"/>
        <w:spacing w:line="360" w:lineRule="auto"/>
        <w:rPr>
          <w:rFonts w:cs="Times New Roman"/>
        </w:rPr>
      </w:pPr>
      <w:bookmarkStart w:id="22" w:name="_Toc142925154"/>
      <w:r w:rsidRPr="006824F4">
        <w:rPr>
          <w:rFonts w:cs="Times New Roman"/>
        </w:rPr>
        <w:lastRenderedPageBreak/>
        <w:t>4.</w:t>
      </w:r>
      <w:r w:rsidR="00447F65" w:rsidRPr="006824F4">
        <w:rPr>
          <w:rFonts w:cs="Times New Roman"/>
        </w:rPr>
        <w:t xml:space="preserve">3 Reflectie </w:t>
      </w:r>
      <w:r w:rsidRPr="006824F4">
        <w:rPr>
          <w:rFonts w:cs="Times New Roman"/>
        </w:rPr>
        <w:t>resultaten</w:t>
      </w:r>
      <w:bookmarkEnd w:id="22"/>
      <w:r w:rsidRPr="006824F4">
        <w:rPr>
          <w:rFonts w:cs="Times New Roman"/>
        </w:rPr>
        <w:t xml:space="preserve"> </w:t>
      </w:r>
    </w:p>
    <w:p w14:paraId="26F88961" w14:textId="676ABE8A" w:rsidR="0042332E" w:rsidRPr="00D40128" w:rsidRDefault="0042332E" w:rsidP="000E052E">
      <w:pPr>
        <w:spacing w:line="360" w:lineRule="auto"/>
        <w:rPr>
          <w:sz w:val="22"/>
          <w:szCs w:val="22"/>
        </w:rPr>
      </w:pPr>
      <w:r w:rsidRPr="00D40128">
        <w:rPr>
          <w:rFonts w:ascii="Times New Roman" w:hAnsi="Times New Roman" w:cs="Times New Roman"/>
          <w:color w:val="000000" w:themeColor="text1"/>
          <w:sz w:val="22"/>
          <w:szCs w:val="22"/>
        </w:rPr>
        <w:t xml:space="preserve">4.3.1. Werkwaarden van leerkrachten in het PO </w:t>
      </w:r>
    </w:p>
    <w:p w14:paraId="0A875536" w14:textId="2F148C59" w:rsidR="004450C5" w:rsidRDefault="00971740" w:rsidP="000E052E">
      <w:pPr>
        <w:spacing w:line="360" w:lineRule="auto"/>
        <w:jc w:val="both"/>
        <w:rPr>
          <w:rFonts w:ascii="Times New Roman" w:hAnsi="Times New Roman" w:cs="Times New Roman"/>
          <w:color w:val="000000" w:themeColor="text1"/>
          <w:sz w:val="22"/>
          <w:szCs w:val="22"/>
        </w:rPr>
      </w:pPr>
      <w:r w:rsidRPr="00D40128">
        <w:rPr>
          <w:rFonts w:ascii="Times New Roman" w:hAnsi="Times New Roman" w:cs="Times New Roman"/>
          <w:color w:val="000000" w:themeColor="text1"/>
          <w:sz w:val="22"/>
          <w:szCs w:val="22"/>
        </w:rPr>
        <w:t>In hoofdstuk drie</w:t>
      </w:r>
      <w:r>
        <w:rPr>
          <w:rFonts w:ascii="Times New Roman" w:hAnsi="Times New Roman" w:cs="Times New Roman"/>
          <w:color w:val="000000" w:themeColor="text1"/>
          <w:sz w:val="22"/>
          <w:szCs w:val="22"/>
        </w:rPr>
        <w:t xml:space="preserve"> is aangehaald dat di</w:t>
      </w:r>
      <w:r w:rsidR="00A85CA9">
        <w:rPr>
          <w:rFonts w:ascii="Times New Roman" w:hAnsi="Times New Roman" w:cs="Times New Roman"/>
          <w:color w:val="000000" w:themeColor="text1"/>
          <w:sz w:val="22"/>
          <w:szCs w:val="22"/>
        </w:rPr>
        <w:t>t</w:t>
      </w:r>
      <w:r>
        <w:rPr>
          <w:rFonts w:ascii="Times New Roman" w:hAnsi="Times New Roman" w:cs="Times New Roman"/>
          <w:color w:val="000000" w:themeColor="text1"/>
          <w:sz w:val="22"/>
          <w:szCs w:val="22"/>
        </w:rPr>
        <w:t xml:space="preserve"> onderzoek zowel inducti</w:t>
      </w:r>
      <w:r w:rsidR="00A85CA9">
        <w:rPr>
          <w:rFonts w:ascii="Times New Roman" w:hAnsi="Times New Roman" w:cs="Times New Roman"/>
          <w:color w:val="000000" w:themeColor="text1"/>
          <w:sz w:val="22"/>
          <w:szCs w:val="22"/>
        </w:rPr>
        <w:t>eve</w:t>
      </w:r>
      <w:r w:rsidR="001B5490">
        <w:rPr>
          <w:rFonts w:ascii="Times New Roman" w:hAnsi="Times New Roman" w:cs="Times New Roman"/>
          <w:color w:val="000000" w:themeColor="text1"/>
          <w:sz w:val="22"/>
          <w:szCs w:val="22"/>
        </w:rPr>
        <w:t xml:space="preserve"> als deductieve</w:t>
      </w:r>
      <w:r w:rsidR="00A85CA9">
        <w:rPr>
          <w:rFonts w:ascii="Times New Roman" w:hAnsi="Times New Roman" w:cs="Times New Roman"/>
          <w:color w:val="000000" w:themeColor="text1"/>
          <w:sz w:val="22"/>
          <w:szCs w:val="22"/>
        </w:rPr>
        <w:t xml:space="preserve"> elementen kent</w:t>
      </w:r>
      <w:r>
        <w:rPr>
          <w:rFonts w:ascii="Times New Roman" w:hAnsi="Times New Roman" w:cs="Times New Roman"/>
          <w:color w:val="000000" w:themeColor="text1"/>
          <w:sz w:val="22"/>
          <w:szCs w:val="22"/>
        </w:rPr>
        <w:t>. Zo wordt getoetst of de bestaande literatuur wat betreft de overdracht van werkwaarden van ouder op kind en de werkwaarden die leerkrachten nastreven volgens de literatuur, ook geldig zijn voor leerkrachten in het PO. Wat betreft de werkwaarden werd gesteld dat d</w:t>
      </w:r>
      <w:r w:rsidR="00E560FD" w:rsidRPr="00971740">
        <w:rPr>
          <w:rFonts w:ascii="Times New Roman" w:hAnsi="Times New Roman" w:cs="Times New Roman"/>
          <w:color w:val="000000" w:themeColor="text1"/>
          <w:sz w:val="22"/>
          <w:szCs w:val="22"/>
        </w:rPr>
        <w:t xml:space="preserve">e werkwaarden van leerkrachten </w:t>
      </w:r>
      <w:r>
        <w:rPr>
          <w:rFonts w:ascii="Times New Roman" w:hAnsi="Times New Roman" w:cs="Times New Roman"/>
          <w:color w:val="000000" w:themeColor="text1"/>
          <w:sz w:val="22"/>
          <w:szCs w:val="22"/>
        </w:rPr>
        <w:t xml:space="preserve">in het voortgezet onderwijs </w:t>
      </w:r>
      <w:r w:rsidR="00E560FD" w:rsidRPr="00971740">
        <w:rPr>
          <w:rFonts w:ascii="Times New Roman" w:hAnsi="Times New Roman" w:cs="Times New Roman"/>
          <w:color w:val="000000" w:themeColor="text1"/>
          <w:sz w:val="22"/>
          <w:szCs w:val="22"/>
        </w:rPr>
        <w:t xml:space="preserve">zich voornamelijk </w:t>
      </w:r>
      <w:r w:rsidRPr="00971740">
        <w:rPr>
          <w:rFonts w:ascii="Times New Roman" w:hAnsi="Times New Roman" w:cs="Times New Roman"/>
          <w:color w:val="000000" w:themeColor="text1"/>
          <w:sz w:val="22"/>
          <w:szCs w:val="22"/>
        </w:rPr>
        <w:t xml:space="preserve">centreren </w:t>
      </w:r>
      <w:r w:rsidR="00E560FD" w:rsidRPr="00971740">
        <w:rPr>
          <w:rFonts w:ascii="Times New Roman" w:hAnsi="Times New Roman" w:cs="Times New Roman"/>
          <w:color w:val="000000" w:themeColor="text1"/>
          <w:sz w:val="22"/>
          <w:szCs w:val="22"/>
        </w:rPr>
        <w:t>rondom waarden gerelateerd aan zelftranscendentie en conservati</w:t>
      </w:r>
      <w:r w:rsidR="00B51574">
        <w:rPr>
          <w:rFonts w:ascii="Times New Roman" w:hAnsi="Times New Roman" w:cs="Times New Roman"/>
          <w:color w:val="000000" w:themeColor="text1"/>
          <w:sz w:val="22"/>
          <w:szCs w:val="22"/>
        </w:rPr>
        <w:t>e</w:t>
      </w:r>
      <w:r>
        <w:rPr>
          <w:rFonts w:ascii="Times New Roman" w:hAnsi="Times New Roman" w:cs="Times New Roman"/>
          <w:color w:val="000000" w:themeColor="text1"/>
          <w:sz w:val="22"/>
          <w:szCs w:val="22"/>
        </w:rPr>
        <w:t>. Om te concluderen of dit ook het geval is voor lee</w:t>
      </w:r>
      <w:r w:rsidR="002843F3">
        <w:rPr>
          <w:rFonts w:ascii="Times New Roman" w:hAnsi="Times New Roman" w:cs="Times New Roman"/>
          <w:color w:val="000000" w:themeColor="text1"/>
          <w:sz w:val="22"/>
          <w:szCs w:val="22"/>
        </w:rPr>
        <w:t>r</w:t>
      </w:r>
      <w:r>
        <w:rPr>
          <w:rFonts w:ascii="Times New Roman" w:hAnsi="Times New Roman" w:cs="Times New Roman"/>
          <w:color w:val="000000" w:themeColor="text1"/>
          <w:sz w:val="22"/>
          <w:szCs w:val="22"/>
        </w:rPr>
        <w:t xml:space="preserve">krachten in het PO, zijn twee eisen opgesteld: </w:t>
      </w:r>
    </w:p>
    <w:p w14:paraId="36B4A1F9" w14:textId="1112918F" w:rsidR="00971740" w:rsidRPr="006824F4" w:rsidRDefault="00971740" w:rsidP="000E052E">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1) Minstens </w:t>
      </w:r>
      <w:r w:rsidR="00B51574">
        <w:rPr>
          <w:rFonts w:ascii="Times New Roman" w:hAnsi="Times New Roman" w:cs="Times New Roman"/>
          <w:color w:val="000000" w:themeColor="text1"/>
          <w:sz w:val="22"/>
          <w:szCs w:val="22"/>
        </w:rPr>
        <w:t>tien</w:t>
      </w:r>
      <w:r w:rsidRPr="006824F4">
        <w:rPr>
          <w:rFonts w:ascii="Times New Roman" w:hAnsi="Times New Roman" w:cs="Times New Roman"/>
          <w:color w:val="000000" w:themeColor="text1"/>
          <w:sz w:val="22"/>
          <w:szCs w:val="22"/>
        </w:rPr>
        <w:t xml:space="preserve"> van de </w:t>
      </w:r>
      <w:r w:rsidR="00B51574">
        <w:rPr>
          <w:rFonts w:ascii="Times New Roman" w:hAnsi="Times New Roman" w:cs="Times New Roman"/>
          <w:color w:val="000000" w:themeColor="text1"/>
          <w:sz w:val="22"/>
          <w:szCs w:val="22"/>
        </w:rPr>
        <w:t>vijftien</w:t>
      </w:r>
      <w:r w:rsidRPr="006824F4">
        <w:rPr>
          <w:rFonts w:ascii="Times New Roman" w:hAnsi="Times New Roman" w:cs="Times New Roman"/>
          <w:color w:val="000000" w:themeColor="text1"/>
          <w:sz w:val="22"/>
          <w:szCs w:val="22"/>
        </w:rPr>
        <w:t xml:space="preserve"> respondenten geven aan dergelijke werkwaarden na te streven </w:t>
      </w:r>
    </w:p>
    <w:p w14:paraId="4AB69CCE" w14:textId="77777777" w:rsidR="00971740" w:rsidRPr="006824F4" w:rsidRDefault="00971740" w:rsidP="000E052E">
      <w:pPr>
        <w:spacing w:line="360" w:lineRule="auto"/>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2) Deze werkwaarden worden door beduidend meer respondenten aangehaald dan de overige werkwaarden </w:t>
      </w:r>
    </w:p>
    <w:p w14:paraId="33E38D17" w14:textId="1EEE90E9" w:rsidR="00971740" w:rsidRPr="006824F4" w:rsidRDefault="00E6229A" w:rsidP="000E052E">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Zelftranscendentie is de hogere orde waarde die correleert met de dimensie van sociale </w:t>
      </w:r>
      <w:r w:rsidR="00F73125" w:rsidRPr="006824F4">
        <w:rPr>
          <w:rFonts w:ascii="Times New Roman" w:hAnsi="Times New Roman" w:cs="Times New Roman"/>
          <w:color w:val="000000" w:themeColor="text1"/>
          <w:sz w:val="22"/>
          <w:szCs w:val="22"/>
        </w:rPr>
        <w:t>werk</w:t>
      </w:r>
      <w:r w:rsidRPr="006824F4">
        <w:rPr>
          <w:rFonts w:ascii="Times New Roman" w:hAnsi="Times New Roman" w:cs="Times New Roman"/>
          <w:color w:val="000000" w:themeColor="text1"/>
          <w:sz w:val="22"/>
          <w:szCs w:val="22"/>
        </w:rPr>
        <w:t xml:space="preserve">waarden. Een van de indicatoren van deze dimensie is dat men anderen </w:t>
      </w:r>
      <w:r w:rsidR="00F73125" w:rsidRPr="006824F4">
        <w:rPr>
          <w:rFonts w:ascii="Times New Roman" w:hAnsi="Times New Roman" w:cs="Times New Roman"/>
          <w:color w:val="000000" w:themeColor="text1"/>
          <w:sz w:val="22"/>
          <w:szCs w:val="22"/>
        </w:rPr>
        <w:t>wil</w:t>
      </w:r>
      <w:r w:rsidRPr="006824F4">
        <w:rPr>
          <w:rFonts w:ascii="Times New Roman" w:hAnsi="Times New Roman" w:cs="Times New Roman"/>
          <w:color w:val="000000" w:themeColor="text1"/>
          <w:sz w:val="22"/>
          <w:szCs w:val="22"/>
        </w:rPr>
        <w:t xml:space="preserve"> helpen en</w:t>
      </w:r>
      <w:r w:rsidR="00F73125" w:rsidRPr="006824F4">
        <w:rPr>
          <w:rFonts w:ascii="Times New Roman" w:hAnsi="Times New Roman" w:cs="Times New Roman"/>
          <w:color w:val="000000" w:themeColor="text1"/>
          <w:sz w:val="22"/>
          <w:szCs w:val="22"/>
        </w:rPr>
        <w:t xml:space="preserve"> ernaar</w:t>
      </w:r>
      <w:r w:rsidRPr="006824F4">
        <w:rPr>
          <w:rFonts w:ascii="Times New Roman" w:hAnsi="Times New Roman" w:cs="Times New Roman"/>
          <w:color w:val="000000" w:themeColor="text1"/>
          <w:sz w:val="22"/>
          <w:szCs w:val="22"/>
        </w:rPr>
        <w:t xml:space="preserve"> streeft </w:t>
      </w:r>
      <w:r w:rsidR="00F73125" w:rsidRPr="006824F4">
        <w:rPr>
          <w:rFonts w:ascii="Times New Roman" w:hAnsi="Times New Roman" w:cs="Times New Roman"/>
          <w:color w:val="000000" w:themeColor="text1"/>
          <w:sz w:val="22"/>
          <w:szCs w:val="22"/>
        </w:rPr>
        <w:t xml:space="preserve">om </w:t>
      </w:r>
      <w:r w:rsidRPr="006824F4">
        <w:rPr>
          <w:rFonts w:ascii="Times New Roman" w:hAnsi="Times New Roman" w:cs="Times New Roman"/>
          <w:color w:val="000000" w:themeColor="text1"/>
          <w:sz w:val="22"/>
          <w:szCs w:val="22"/>
        </w:rPr>
        <w:t xml:space="preserve">een bijdrage te leveren aan de samenleving. </w:t>
      </w:r>
      <w:r w:rsidR="00F73125" w:rsidRPr="006824F4">
        <w:rPr>
          <w:rFonts w:ascii="Times New Roman" w:hAnsi="Times New Roman" w:cs="Times New Roman"/>
          <w:color w:val="000000" w:themeColor="text1"/>
          <w:sz w:val="22"/>
          <w:szCs w:val="22"/>
        </w:rPr>
        <w:t xml:space="preserve">Hoewel slechts voor twee respondenten bij deze waarde het proces van intergenerationele overdracht aanwezig is, geeft 100% </w:t>
      </w:r>
      <w:r w:rsidR="007826F4" w:rsidRPr="006824F4">
        <w:rPr>
          <w:rFonts w:ascii="Times New Roman" w:hAnsi="Times New Roman" w:cs="Times New Roman"/>
          <w:color w:val="000000" w:themeColor="text1"/>
          <w:sz w:val="22"/>
          <w:szCs w:val="22"/>
        </w:rPr>
        <w:t xml:space="preserve">van de </w:t>
      </w:r>
      <w:r w:rsidR="00F73125" w:rsidRPr="006824F4">
        <w:rPr>
          <w:rFonts w:ascii="Times New Roman" w:hAnsi="Times New Roman" w:cs="Times New Roman"/>
          <w:color w:val="000000" w:themeColor="text1"/>
          <w:sz w:val="22"/>
          <w:szCs w:val="22"/>
        </w:rPr>
        <w:t>respondent</w:t>
      </w:r>
      <w:r w:rsidR="007826F4" w:rsidRPr="006824F4">
        <w:rPr>
          <w:rFonts w:ascii="Times New Roman" w:hAnsi="Times New Roman" w:cs="Times New Roman"/>
          <w:color w:val="000000" w:themeColor="text1"/>
          <w:sz w:val="22"/>
          <w:szCs w:val="22"/>
        </w:rPr>
        <w:t xml:space="preserve">en </w:t>
      </w:r>
      <w:r w:rsidR="00F73125" w:rsidRPr="006824F4">
        <w:rPr>
          <w:rFonts w:ascii="Times New Roman" w:hAnsi="Times New Roman" w:cs="Times New Roman"/>
          <w:color w:val="000000" w:themeColor="text1"/>
          <w:sz w:val="22"/>
          <w:szCs w:val="22"/>
        </w:rPr>
        <w:t xml:space="preserve">aan groot belang te hechten aan het vooruithelpen van de kinderen. Aan de eerste eis is dus voldaan. De sociale waarden worden echter niet door meer respondenten bestempeld als belangrijk ten overstaand van de andere dimensies </w:t>
      </w:r>
      <w:r w:rsidR="00971740">
        <w:rPr>
          <w:rFonts w:ascii="Times New Roman" w:hAnsi="Times New Roman" w:cs="Times New Roman"/>
          <w:color w:val="000000" w:themeColor="text1"/>
          <w:sz w:val="22"/>
          <w:szCs w:val="22"/>
        </w:rPr>
        <w:t xml:space="preserve">van </w:t>
      </w:r>
      <w:r w:rsidR="00F73125" w:rsidRPr="006824F4">
        <w:rPr>
          <w:rFonts w:ascii="Times New Roman" w:hAnsi="Times New Roman" w:cs="Times New Roman"/>
          <w:color w:val="000000" w:themeColor="text1"/>
          <w:sz w:val="22"/>
          <w:szCs w:val="22"/>
        </w:rPr>
        <w:t xml:space="preserve">werkwaarden. Zo vindt ook 100% van de respondenten ‘plezier in het werk’ belangrijk, een indicator van de dimensie van intrinsieke werkwaarden. Daarbij worden andere indicatoren van dezelfde dimensies door velen respondenten aangehaald, zoals zelfontwikkeling en de ruimte om eigen invulling aan het werk te geven. </w:t>
      </w:r>
      <w:r w:rsidR="007E4FBA" w:rsidRPr="006824F4">
        <w:rPr>
          <w:rFonts w:ascii="Times New Roman" w:hAnsi="Times New Roman" w:cs="Times New Roman"/>
          <w:color w:val="000000" w:themeColor="text1"/>
          <w:sz w:val="22"/>
          <w:szCs w:val="22"/>
        </w:rPr>
        <w:t>Aan de tweede eis is dus niet voldaan wat betreft de sociale werkwaarden.</w:t>
      </w:r>
      <w:r w:rsidR="007826F4" w:rsidRPr="006824F4">
        <w:rPr>
          <w:rFonts w:ascii="Times New Roman" w:hAnsi="Times New Roman" w:cs="Times New Roman"/>
          <w:color w:val="000000" w:themeColor="text1"/>
          <w:sz w:val="22"/>
          <w:szCs w:val="22"/>
        </w:rPr>
        <w:t xml:space="preserve"> Dit betekent dat automatisch ook niet voldaan is aan de eisen wat betreft de conservatie waarden. Bovendien gaven slechts </w:t>
      </w:r>
      <w:r w:rsidR="00971740">
        <w:rPr>
          <w:rFonts w:ascii="Times New Roman" w:hAnsi="Times New Roman" w:cs="Times New Roman"/>
          <w:color w:val="000000" w:themeColor="text1"/>
          <w:sz w:val="22"/>
          <w:szCs w:val="22"/>
        </w:rPr>
        <w:t>negen</w:t>
      </w:r>
      <w:r w:rsidR="007826F4" w:rsidRPr="006824F4">
        <w:rPr>
          <w:rFonts w:ascii="Times New Roman" w:hAnsi="Times New Roman" w:cs="Times New Roman"/>
          <w:color w:val="000000" w:themeColor="text1"/>
          <w:sz w:val="22"/>
          <w:szCs w:val="22"/>
        </w:rPr>
        <w:t xml:space="preserve"> respondenten aan belang te hechten aan conservatie gerelateerde werkwaarden.  </w:t>
      </w:r>
    </w:p>
    <w:p w14:paraId="48145D92" w14:textId="5403FB2F" w:rsidR="00655598" w:rsidRDefault="008C33CE" w:rsidP="00BB3AA2">
      <w:pPr>
        <w:spacing w:line="360" w:lineRule="auto"/>
        <w:ind w:firstLine="708"/>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Hoewel leerkrachten in het PO dus evenals leerkrachten in het voortgezet onderwijs belang hechten aan sociale werkwaarden, zijn intrinsieke werkwaarden voor leerkrachten in het PO ook zeer belangrijk. Daarbij is het verassend dat leerkrachten in het PO in vergelijking met hun collega’s in het voortgezet onderwijs, in veel mindere mate extrinsieke werkwaarden nastreven. </w:t>
      </w:r>
    </w:p>
    <w:p w14:paraId="2CFA93BC" w14:textId="77777777" w:rsidR="008C33CE" w:rsidRPr="00C64F44" w:rsidRDefault="008C33CE" w:rsidP="00BB3AA2">
      <w:pPr>
        <w:spacing w:line="360" w:lineRule="auto"/>
        <w:jc w:val="both"/>
        <w:rPr>
          <w:rFonts w:ascii="Times New Roman" w:hAnsi="Times New Roman" w:cs="Times New Roman"/>
          <w:color w:val="000000" w:themeColor="text1"/>
          <w:sz w:val="22"/>
          <w:szCs w:val="22"/>
        </w:rPr>
      </w:pPr>
    </w:p>
    <w:p w14:paraId="3D40C042" w14:textId="1114B978" w:rsidR="0042332E" w:rsidRPr="00C64F44" w:rsidRDefault="0042332E" w:rsidP="00BB3AA2">
      <w:pPr>
        <w:spacing w:line="360" w:lineRule="auto"/>
        <w:jc w:val="both"/>
        <w:rPr>
          <w:rFonts w:ascii="Times New Roman" w:hAnsi="Times New Roman" w:cs="Times New Roman"/>
          <w:color w:val="000000" w:themeColor="text1"/>
          <w:sz w:val="22"/>
          <w:szCs w:val="22"/>
        </w:rPr>
      </w:pPr>
      <w:r w:rsidRPr="00C64F44">
        <w:rPr>
          <w:rFonts w:ascii="Times New Roman" w:hAnsi="Times New Roman" w:cs="Times New Roman"/>
          <w:color w:val="000000" w:themeColor="text1"/>
          <w:sz w:val="22"/>
          <w:szCs w:val="22"/>
        </w:rPr>
        <w:t xml:space="preserve">4.3.2. Proces van intergenerationele overdracht </w:t>
      </w:r>
    </w:p>
    <w:p w14:paraId="3423AB71" w14:textId="19588855" w:rsidR="00D979CD" w:rsidRPr="006824F4" w:rsidRDefault="00DF2C11" w:rsidP="00BB3AA2">
      <w:pPr>
        <w:spacing w:line="360" w:lineRule="auto"/>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Daarnaast is ook getoetst of het proces van intergenerationele overdracht aanwezig is voor leerkrachten in het PO. Dit </w:t>
      </w:r>
      <w:r w:rsidR="00A675D7">
        <w:rPr>
          <w:rFonts w:ascii="Times New Roman" w:hAnsi="Times New Roman" w:cs="Times New Roman"/>
          <w:color w:val="000000" w:themeColor="text1"/>
          <w:sz w:val="22"/>
          <w:szCs w:val="22"/>
        </w:rPr>
        <w:t xml:space="preserve">is </w:t>
      </w:r>
      <w:r>
        <w:rPr>
          <w:rFonts w:ascii="Times New Roman" w:hAnsi="Times New Roman" w:cs="Times New Roman"/>
          <w:color w:val="000000" w:themeColor="text1"/>
          <w:sz w:val="22"/>
          <w:szCs w:val="22"/>
        </w:rPr>
        <w:t xml:space="preserve">gedaan door na te gaan of werkwaarden van de ene generatie zijn doorgegeven op de volgende generatie.  Het is veilig om te stellen dat er een proces van intergenerationele overdracht aanwezig is. </w:t>
      </w:r>
      <w:r w:rsidR="00C64F44">
        <w:rPr>
          <w:rFonts w:ascii="Times New Roman" w:hAnsi="Times New Roman" w:cs="Times New Roman"/>
          <w:color w:val="000000" w:themeColor="text1"/>
          <w:sz w:val="22"/>
          <w:szCs w:val="22"/>
        </w:rPr>
        <w:t>Elf</w:t>
      </w:r>
      <w:r w:rsidR="00574F99" w:rsidRPr="006824F4">
        <w:rPr>
          <w:rFonts w:ascii="Times New Roman" w:hAnsi="Times New Roman" w:cs="Times New Roman"/>
          <w:color w:val="000000" w:themeColor="text1"/>
          <w:sz w:val="22"/>
          <w:szCs w:val="22"/>
        </w:rPr>
        <w:t xml:space="preserve"> respondenten </w:t>
      </w:r>
      <w:r w:rsidR="00A675D7">
        <w:rPr>
          <w:rFonts w:ascii="Times New Roman" w:hAnsi="Times New Roman" w:cs="Times New Roman"/>
          <w:color w:val="000000" w:themeColor="text1"/>
          <w:sz w:val="22"/>
          <w:szCs w:val="22"/>
        </w:rPr>
        <w:t xml:space="preserve">en diens ouders </w:t>
      </w:r>
      <w:r w:rsidR="00574F99" w:rsidRPr="006824F4">
        <w:rPr>
          <w:rFonts w:ascii="Times New Roman" w:hAnsi="Times New Roman" w:cs="Times New Roman"/>
          <w:color w:val="000000" w:themeColor="text1"/>
          <w:sz w:val="22"/>
          <w:szCs w:val="22"/>
        </w:rPr>
        <w:t>hecht</w:t>
      </w:r>
      <w:r w:rsidR="00C64F44">
        <w:rPr>
          <w:rFonts w:ascii="Times New Roman" w:hAnsi="Times New Roman" w:cs="Times New Roman"/>
          <w:color w:val="000000" w:themeColor="text1"/>
          <w:sz w:val="22"/>
          <w:szCs w:val="22"/>
        </w:rPr>
        <w:t>en</w:t>
      </w:r>
      <w:r w:rsidR="00574F99" w:rsidRPr="006824F4">
        <w:rPr>
          <w:rFonts w:ascii="Times New Roman" w:hAnsi="Times New Roman" w:cs="Times New Roman"/>
          <w:color w:val="000000" w:themeColor="text1"/>
          <w:sz w:val="22"/>
          <w:szCs w:val="22"/>
        </w:rPr>
        <w:t xml:space="preserve"> immers </w:t>
      </w:r>
      <w:r w:rsidR="00C64F44">
        <w:rPr>
          <w:rFonts w:ascii="Times New Roman" w:hAnsi="Times New Roman" w:cs="Times New Roman"/>
          <w:color w:val="000000" w:themeColor="text1"/>
          <w:sz w:val="22"/>
          <w:szCs w:val="22"/>
        </w:rPr>
        <w:t xml:space="preserve">al </w:t>
      </w:r>
      <w:r w:rsidR="00574F99" w:rsidRPr="006824F4">
        <w:rPr>
          <w:rFonts w:ascii="Times New Roman" w:hAnsi="Times New Roman" w:cs="Times New Roman"/>
          <w:color w:val="000000" w:themeColor="text1"/>
          <w:sz w:val="22"/>
          <w:szCs w:val="22"/>
        </w:rPr>
        <w:t>belang aan plezier middels het werk. Wanneer deze werkwaarde buiten beschouwing wordt gelaten</w:t>
      </w:r>
      <w:r>
        <w:rPr>
          <w:rFonts w:ascii="Times New Roman" w:hAnsi="Times New Roman" w:cs="Times New Roman"/>
          <w:color w:val="000000" w:themeColor="text1"/>
          <w:sz w:val="22"/>
          <w:szCs w:val="22"/>
        </w:rPr>
        <w:t xml:space="preserve">, </w:t>
      </w:r>
      <w:r w:rsidR="00574F99" w:rsidRPr="006824F4">
        <w:rPr>
          <w:rFonts w:ascii="Times New Roman" w:hAnsi="Times New Roman" w:cs="Times New Roman"/>
          <w:color w:val="000000" w:themeColor="text1"/>
          <w:sz w:val="22"/>
          <w:szCs w:val="22"/>
        </w:rPr>
        <w:t xml:space="preserve">zijn </w:t>
      </w:r>
      <w:r w:rsidR="009321B7" w:rsidRPr="006824F4">
        <w:rPr>
          <w:rFonts w:ascii="Times New Roman" w:hAnsi="Times New Roman" w:cs="Times New Roman"/>
          <w:color w:val="000000" w:themeColor="text1"/>
          <w:sz w:val="22"/>
          <w:szCs w:val="22"/>
        </w:rPr>
        <w:t xml:space="preserve">er </w:t>
      </w:r>
      <w:r w:rsidR="001A1271" w:rsidRPr="006824F4">
        <w:rPr>
          <w:rFonts w:ascii="Times New Roman" w:hAnsi="Times New Roman" w:cs="Times New Roman"/>
          <w:color w:val="000000" w:themeColor="text1"/>
          <w:sz w:val="22"/>
          <w:szCs w:val="22"/>
        </w:rPr>
        <w:t xml:space="preserve">nog </w:t>
      </w:r>
      <w:r w:rsidR="00C64F44">
        <w:rPr>
          <w:rFonts w:ascii="Times New Roman" w:hAnsi="Times New Roman" w:cs="Times New Roman"/>
          <w:color w:val="000000" w:themeColor="text1"/>
          <w:sz w:val="22"/>
          <w:szCs w:val="22"/>
        </w:rPr>
        <w:t>negen</w:t>
      </w:r>
      <w:r w:rsidR="009321B7" w:rsidRPr="006824F4">
        <w:rPr>
          <w:rFonts w:ascii="Times New Roman" w:hAnsi="Times New Roman" w:cs="Times New Roman"/>
          <w:color w:val="000000" w:themeColor="text1"/>
          <w:sz w:val="22"/>
          <w:szCs w:val="22"/>
        </w:rPr>
        <w:t xml:space="preserve"> respondenten die een werkwaarde met zijn of haar ouder deelt. </w:t>
      </w:r>
      <w:r w:rsidR="001A1271" w:rsidRPr="006824F4">
        <w:rPr>
          <w:rFonts w:ascii="Times New Roman" w:hAnsi="Times New Roman" w:cs="Times New Roman"/>
          <w:color w:val="000000" w:themeColor="text1"/>
          <w:sz w:val="22"/>
          <w:szCs w:val="22"/>
        </w:rPr>
        <w:t>Opvallend</w:t>
      </w:r>
      <w:r w:rsidR="006A7497">
        <w:rPr>
          <w:rFonts w:ascii="Times New Roman" w:hAnsi="Times New Roman" w:cs="Times New Roman"/>
          <w:color w:val="000000" w:themeColor="text1"/>
          <w:sz w:val="22"/>
          <w:szCs w:val="22"/>
        </w:rPr>
        <w:t xml:space="preserve"> daarbij </w:t>
      </w:r>
      <w:r w:rsidR="001A1271" w:rsidRPr="006824F4">
        <w:rPr>
          <w:rFonts w:ascii="Times New Roman" w:hAnsi="Times New Roman" w:cs="Times New Roman"/>
          <w:color w:val="000000" w:themeColor="text1"/>
          <w:sz w:val="22"/>
          <w:szCs w:val="22"/>
        </w:rPr>
        <w:t xml:space="preserve">is dat de waarden </w:t>
      </w:r>
      <w:r w:rsidR="00B86679" w:rsidRPr="006824F4">
        <w:rPr>
          <w:rFonts w:ascii="Times New Roman" w:hAnsi="Times New Roman" w:cs="Times New Roman"/>
          <w:color w:val="000000" w:themeColor="text1"/>
          <w:sz w:val="22"/>
          <w:szCs w:val="22"/>
        </w:rPr>
        <w:t xml:space="preserve">voornamelijk </w:t>
      </w:r>
      <w:r w:rsidR="001A1271" w:rsidRPr="006824F4">
        <w:rPr>
          <w:rFonts w:ascii="Times New Roman" w:hAnsi="Times New Roman" w:cs="Times New Roman"/>
          <w:color w:val="000000" w:themeColor="text1"/>
          <w:sz w:val="22"/>
          <w:szCs w:val="22"/>
        </w:rPr>
        <w:t xml:space="preserve">op passieve </w:t>
      </w:r>
      <w:r w:rsidR="001A1271" w:rsidRPr="006824F4">
        <w:rPr>
          <w:rFonts w:ascii="Times New Roman" w:hAnsi="Times New Roman" w:cs="Times New Roman"/>
          <w:color w:val="000000" w:themeColor="text1"/>
          <w:sz w:val="22"/>
          <w:szCs w:val="22"/>
        </w:rPr>
        <w:lastRenderedPageBreak/>
        <w:t>wijze zijn overgedragen</w:t>
      </w:r>
      <w:r w:rsidR="00B86679" w:rsidRPr="006824F4">
        <w:rPr>
          <w:rFonts w:ascii="Times New Roman" w:hAnsi="Times New Roman" w:cs="Times New Roman"/>
          <w:color w:val="000000" w:themeColor="text1"/>
          <w:sz w:val="22"/>
          <w:szCs w:val="22"/>
        </w:rPr>
        <w:t>. In de literatuur wordt namelijk weinig gesproken</w:t>
      </w:r>
      <w:r w:rsidR="006A7497">
        <w:rPr>
          <w:rFonts w:ascii="Times New Roman" w:hAnsi="Times New Roman" w:cs="Times New Roman"/>
          <w:color w:val="000000" w:themeColor="text1"/>
          <w:sz w:val="22"/>
          <w:szCs w:val="22"/>
        </w:rPr>
        <w:t xml:space="preserve"> over de wijze waarop waarden (en andere zaken) intergenerationeel worden overgedragen</w:t>
      </w:r>
      <w:r w:rsidR="00B86679" w:rsidRPr="006824F4">
        <w:rPr>
          <w:rFonts w:ascii="Times New Roman" w:hAnsi="Times New Roman" w:cs="Times New Roman"/>
          <w:color w:val="000000" w:themeColor="text1"/>
          <w:sz w:val="22"/>
          <w:szCs w:val="22"/>
        </w:rPr>
        <w:t xml:space="preserve">. Zo is iedere waarde binnen dit onderzoek op passieve wijze overgebracht en zijn slechts 2 werkwaarden ook op actieve wijze overgedragen van ouder op kind. </w:t>
      </w:r>
    </w:p>
    <w:p w14:paraId="371F9379" w14:textId="77777777" w:rsidR="00D979CD" w:rsidRPr="00C048A6" w:rsidRDefault="00D979CD" w:rsidP="00E560FD">
      <w:pPr>
        <w:spacing w:line="360" w:lineRule="auto"/>
        <w:rPr>
          <w:rFonts w:ascii="Times New Roman" w:hAnsi="Times New Roman" w:cs="Times New Roman"/>
          <w:color w:val="000000" w:themeColor="text1"/>
          <w:sz w:val="22"/>
          <w:szCs w:val="22"/>
        </w:rPr>
      </w:pPr>
    </w:p>
    <w:p w14:paraId="47E5DA6F" w14:textId="660DBE8E" w:rsidR="00E560FD" w:rsidRPr="00C048A6" w:rsidRDefault="00E560FD" w:rsidP="00B73B26">
      <w:pPr>
        <w:spacing w:line="360" w:lineRule="auto"/>
        <w:jc w:val="both"/>
        <w:rPr>
          <w:rFonts w:ascii="Times New Roman" w:hAnsi="Times New Roman" w:cs="Times New Roman"/>
          <w:color w:val="000000" w:themeColor="text1"/>
          <w:sz w:val="22"/>
          <w:szCs w:val="22"/>
        </w:rPr>
      </w:pPr>
      <w:r w:rsidRPr="00C048A6">
        <w:rPr>
          <w:rFonts w:ascii="Times New Roman" w:hAnsi="Times New Roman" w:cs="Times New Roman"/>
          <w:color w:val="000000" w:themeColor="text1"/>
          <w:sz w:val="22"/>
          <w:szCs w:val="22"/>
        </w:rPr>
        <w:t>4.3.3</w:t>
      </w:r>
      <w:r w:rsidR="00B7587C">
        <w:rPr>
          <w:rFonts w:ascii="Times New Roman" w:hAnsi="Times New Roman" w:cs="Times New Roman"/>
          <w:color w:val="000000" w:themeColor="text1"/>
          <w:sz w:val="22"/>
          <w:szCs w:val="22"/>
        </w:rPr>
        <w:t>.</w:t>
      </w:r>
      <w:r w:rsidRPr="00C048A6">
        <w:rPr>
          <w:rFonts w:ascii="Times New Roman" w:hAnsi="Times New Roman" w:cs="Times New Roman"/>
          <w:color w:val="000000" w:themeColor="text1"/>
          <w:sz w:val="22"/>
          <w:szCs w:val="22"/>
        </w:rPr>
        <w:t xml:space="preserve"> </w:t>
      </w:r>
      <w:r w:rsidR="00B73B26" w:rsidRPr="00C048A6">
        <w:rPr>
          <w:rFonts w:ascii="Times New Roman" w:hAnsi="Times New Roman" w:cs="Times New Roman"/>
          <w:color w:val="000000" w:themeColor="text1"/>
          <w:sz w:val="22"/>
          <w:szCs w:val="22"/>
        </w:rPr>
        <w:t xml:space="preserve">De impact van intergenerationele overdracht op werkuren rondom levensgebeurtenissen  </w:t>
      </w:r>
    </w:p>
    <w:p w14:paraId="6B1D1FDA" w14:textId="7820E586" w:rsidR="004450C5" w:rsidRPr="006824F4" w:rsidRDefault="00795646" w:rsidP="00E1774E">
      <w:pPr>
        <w:spacing w:line="360" w:lineRule="auto"/>
        <w:jc w:val="both"/>
        <w:rPr>
          <w:rFonts w:ascii="Times New Roman" w:hAnsi="Times New Roman" w:cs="Times New Roman"/>
          <w:color w:val="000000" w:themeColor="text1"/>
          <w:sz w:val="22"/>
          <w:szCs w:val="22"/>
        </w:rPr>
      </w:pPr>
      <w:r w:rsidRPr="00C048A6">
        <w:rPr>
          <w:rFonts w:ascii="Times New Roman" w:hAnsi="Times New Roman" w:cs="Times New Roman"/>
          <w:color w:val="000000" w:themeColor="text1"/>
          <w:sz w:val="22"/>
          <w:szCs w:val="22"/>
        </w:rPr>
        <w:t xml:space="preserve">Het onderzoek kent een inductief element doordat wordt onderzocht of en hoeverre het proces van </w:t>
      </w:r>
      <w:r w:rsidR="00447F65" w:rsidRPr="00C048A6">
        <w:rPr>
          <w:rFonts w:ascii="Times New Roman" w:hAnsi="Times New Roman" w:cs="Times New Roman"/>
          <w:color w:val="000000" w:themeColor="text1"/>
          <w:sz w:val="22"/>
          <w:szCs w:val="22"/>
        </w:rPr>
        <w:t xml:space="preserve">intergenerationele overdracht de keuze </w:t>
      </w:r>
      <w:r w:rsidRPr="00C048A6">
        <w:rPr>
          <w:rFonts w:ascii="Times New Roman" w:hAnsi="Times New Roman" w:cs="Times New Roman"/>
          <w:color w:val="000000" w:themeColor="text1"/>
          <w:sz w:val="22"/>
          <w:szCs w:val="22"/>
        </w:rPr>
        <w:t>van</w:t>
      </w:r>
      <w:r w:rsidR="00447F65" w:rsidRPr="00C048A6">
        <w:rPr>
          <w:rFonts w:ascii="Times New Roman" w:hAnsi="Times New Roman" w:cs="Times New Roman"/>
          <w:color w:val="000000" w:themeColor="text1"/>
          <w:sz w:val="22"/>
          <w:szCs w:val="22"/>
        </w:rPr>
        <w:t xml:space="preserve"> leerkrachten in het PO </w:t>
      </w:r>
      <w:r w:rsidR="00151E5B" w:rsidRPr="00C048A6">
        <w:rPr>
          <w:rFonts w:ascii="Times New Roman" w:hAnsi="Times New Roman" w:cs="Times New Roman"/>
          <w:color w:val="000000" w:themeColor="text1"/>
          <w:sz w:val="22"/>
          <w:szCs w:val="22"/>
        </w:rPr>
        <w:t xml:space="preserve">beïnvloedt </w:t>
      </w:r>
      <w:r w:rsidR="00447F65" w:rsidRPr="00C048A6">
        <w:rPr>
          <w:rFonts w:ascii="Times New Roman" w:hAnsi="Times New Roman" w:cs="Times New Roman"/>
          <w:color w:val="000000" w:themeColor="text1"/>
          <w:sz w:val="22"/>
          <w:szCs w:val="22"/>
        </w:rPr>
        <w:t>voor een bepaald aantal werkuren bij</w:t>
      </w:r>
      <w:r w:rsidR="00447F65" w:rsidRPr="00795646">
        <w:rPr>
          <w:rFonts w:ascii="Times New Roman" w:hAnsi="Times New Roman" w:cs="Times New Roman"/>
          <w:color w:val="000000" w:themeColor="text1"/>
          <w:sz w:val="22"/>
          <w:szCs w:val="22"/>
        </w:rPr>
        <w:t xml:space="preserve"> significante levensgebeurtenissen</w:t>
      </w:r>
      <w:r w:rsidR="00E560FD" w:rsidRPr="00795646">
        <w:rPr>
          <w:rFonts w:ascii="Times New Roman" w:hAnsi="Times New Roman" w:cs="Times New Roman"/>
          <w:color w:val="000000" w:themeColor="text1"/>
          <w:sz w:val="22"/>
          <w:szCs w:val="22"/>
        </w:rPr>
        <w:t>.</w:t>
      </w:r>
      <w:r w:rsidR="00E40524">
        <w:rPr>
          <w:rFonts w:ascii="Times New Roman" w:hAnsi="Times New Roman" w:cs="Times New Roman"/>
          <w:color w:val="000000" w:themeColor="text1"/>
          <w:sz w:val="22"/>
          <w:szCs w:val="22"/>
        </w:rPr>
        <w:t xml:space="preserve"> </w:t>
      </w:r>
      <w:r w:rsidR="00151E5B">
        <w:rPr>
          <w:rFonts w:ascii="Times New Roman" w:hAnsi="Times New Roman" w:cs="Times New Roman"/>
          <w:color w:val="000000" w:themeColor="text1"/>
          <w:sz w:val="22"/>
          <w:szCs w:val="22"/>
        </w:rPr>
        <w:t>Dit betekent dat niet alleen</w:t>
      </w:r>
      <w:r w:rsidR="004450C5" w:rsidRPr="006824F4">
        <w:rPr>
          <w:rFonts w:ascii="Times New Roman" w:hAnsi="Times New Roman" w:cs="Times New Roman"/>
          <w:color w:val="000000" w:themeColor="text1"/>
          <w:sz w:val="22"/>
          <w:szCs w:val="22"/>
        </w:rPr>
        <w:t xml:space="preserve"> het proces van intergenerationele overdracht aanwezig </w:t>
      </w:r>
      <w:r w:rsidR="00151E5B">
        <w:rPr>
          <w:rFonts w:ascii="Times New Roman" w:hAnsi="Times New Roman" w:cs="Times New Roman"/>
          <w:color w:val="000000" w:themeColor="text1"/>
          <w:sz w:val="22"/>
          <w:szCs w:val="22"/>
        </w:rPr>
        <w:t>moet zijn, maar</w:t>
      </w:r>
      <w:r w:rsidR="004450C5" w:rsidRPr="006824F4">
        <w:rPr>
          <w:rFonts w:ascii="Times New Roman" w:hAnsi="Times New Roman" w:cs="Times New Roman"/>
          <w:color w:val="000000" w:themeColor="text1"/>
          <w:sz w:val="22"/>
          <w:szCs w:val="22"/>
        </w:rPr>
        <w:t xml:space="preserve"> de overgedragen werkwaarde</w:t>
      </w:r>
      <w:r w:rsidR="00151E5B">
        <w:rPr>
          <w:rFonts w:ascii="Times New Roman" w:hAnsi="Times New Roman" w:cs="Times New Roman"/>
          <w:color w:val="000000" w:themeColor="text1"/>
          <w:sz w:val="22"/>
          <w:szCs w:val="22"/>
        </w:rPr>
        <w:t>n</w:t>
      </w:r>
      <w:r w:rsidR="004450C5" w:rsidRPr="006824F4">
        <w:rPr>
          <w:rFonts w:ascii="Times New Roman" w:hAnsi="Times New Roman" w:cs="Times New Roman"/>
          <w:color w:val="000000" w:themeColor="text1"/>
          <w:sz w:val="22"/>
          <w:szCs w:val="22"/>
        </w:rPr>
        <w:t xml:space="preserve"> </w:t>
      </w:r>
      <w:r w:rsidR="00151E5B">
        <w:rPr>
          <w:rFonts w:ascii="Times New Roman" w:hAnsi="Times New Roman" w:cs="Times New Roman"/>
          <w:color w:val="000000" w:themeColor="text1"/>
          <w:sz w:val="22"/>
          <w:szCs w:val="22"/>
        </w:rPr>
        <w:t>ook gerelateerd moeten zijn aan de</w:t>
      </w:r>
      <w:r w:rsidR="004450C5" w:rsidRPr="006824F4">
        <w:rPr>
          <w:rFonts w:ascii="Times New Roman" w:hAnsi="Times New Roman" w:cs="Times New Roman"/>
          <w:color w:val="000000" w:themeColor="text1"/>
          <w:sz w:val="22"/>
          <w:szCs w:val="22"/>
        </w:rPr>
        <w:t xml:space="preserve"> keuze voor een vermindering of -meerdering van het aantal werkuur in navolging van, of in anticipatie op een levensgebeurtenis. </w:t>
      </w:r>
    </w:p>
    <w:p w14:paraId="7059AC75" w14:textId="516AB511" w:rsidR="00447F65" w:rsidRPr="006824F4" w:rsidRDefault="00447F65" w:rsidP="001A1271">
      <w:pPr>
        <w:spacing w:line="360" w:lineRule="auto"/>
        <w:ind w:firstLine="708"/>
        <w:jc w:val="both"/>
        <w:rPr>
          <w:rFonts w:ascii="Times New Roman" w:hAnsi="Times New Roman" w:cs="Times New Roman"/>
          <w:color w:val="000000" w:themeColor="text1"/>
          <w:sz w:val="22"/>
          <w:szCs w:val="22"/>
        </w:rPr>
      </w:pPr>
      <w:r w:rsidRPr="006824F4">
        <w:rPr>
          <w:rFonts w:ascii="Times New Roman" w:hAnsi="Times New Roman" w:cs="Times New Roman"/>
          <w:color w:val="000000" w:themeColor="text1"/>
          <w:sz w:val="22"/>
          <w:szCs w:val="22"/>
        </w:rPr>
        <w:t xml:space="preserve">Op basis van de verzamelde </w:t>
      </w:r>
      <w:r w:rsidR="004450C5" w:rsidRPr="006824F4">
        <w:rPr>
          <w:rFonts w:ascii="Times New Roman" w:hAnsi="Times New Roman" w:cs="Times New Roman"/>
          <w:color w:val="000000" w:themeColor="text1"/>
          <w:sz w:val="22"/>
          <w:szCs w:val="22"/>
        </w:rPr>
        <w:t xml:space="preserve">en gepresenteerde </w:t>
      </w:r>
      <w:r w:rsidRPr="006824F4">
        <w:rPr>
          <w:rFonts w:ascii="Times New Roman" w:hAnsi="Times New Roman" w:cs="Times New Roman"/>
          <w:color w:val="000000" w:themeColor="text1"/>
          <w:sz w:val="22"/>
          <w:szCs w:val="22"/>
        </w:rPr>
        <w:t xml:space="preserve">data is het veilig om te stellen dat </w:t>
      </w:r>
      <w:r w:rsidR="00151E5B">
        <w:rPr>
          <w:rFonts w:ascii="Times New Roman" w:hAnsi="Times New Roman" w:cs="Times New Roman"/>
          <w:color w:val="000000" w:themeColor="text1"/>
          <w:sz w:val="22"/>
          <w:szCs w:val="22"/>
        </w:rPr>
        <w:t xml:space="preserve">dit niet het geval is. </w:t>
      </w:r>
      <w:r w:rsidRPr="006824F4">
        <w:rPr>
          <w:rFonts w:ascii="Times New Roman" w:hAnsi="Times New Roman" w:cs="Times New Roman"/>
          <w:color w:val="000000" w:themeColor="text1"/>
          <w:sz w:val="22"/>
          <w:szCs w:val="22"/>
        </w:rPr>
        <w:t>Hoewel er wel intergenerationele overdracht van werkwaarden aanwezig is, zijn dit geen werkwaarden die een rol spelen bij de levensgebeurtenissen die men door- of meemaakt. Een waarde die daarentegen wel degelijk impact heeft op een vermindering van werkuren in navolging van de levensgebeurtenis ‘geboorte kinderen’, is de waarde zorgzaamheid. Dit is echter een waarde die buiten het domein van werkwaarden valt.</w:t>
      </w:r>
      <w:r w:rsidR="00A675D7">
        <w:rPr>
          <w:rFonts w:ascii="Times New Roman" w:hAnsi="Times New Roman" w:cs="Times New Roman"/>
          <w:color w:val="000000" w:themeColor="text1"/>
          <w:sz w:val="22"/>
          <w:szCs w:val="22"/>
        </w:rPr>
        <w:t xml:space="preserve"> </w:t>
      </w:r>
      <w:r w:rsidR="00C64F44">
        <w:rPr>
          <w:rFonts w:ascii="Times New Roman" w:hAnsi="Times New Roman" w:cs="Times New Roman"/>
          <w:color w:val="000000" w:themeColor="text1"/>
          <w:sz w:val="22"/>
          <w:szCs w:val="22"/>
        </w:rPr>
        <w:t>‘</w:t>
      </w:r>
      <w:r w:rsidRPr="006824F4">
        <w:rPr>
          <w:rFonts w:ascii="Times New Roman" w:hAnsi="Times New Roman" w:cs="Times New Roman"/>
          <w:color w:val="000000" w:themeColor="text1"/>
          <w:sz w:val="22"/>
          <w:szCs w:val="22"/>
        </w:rPr>
        <w:t xml:space="preserve">Plezier middels werk’ is een overgedragen </w:t>
      </w:r>
      <w:r w:rsidR="00A675D7">
        <w:rPr>
          <w:rFonts w:ascii="Times New Roman" w:hAnsi="Times New Roman" w:cs="Times New Roman"/>
          <w:color w:val="000000" w:themeColor="text1"/>
          <w:sz w:val="22"/>
          <w:szCs w:val="22"/>
        </w:rPr>
        <w:t>wer</w:t>
      </w:r>
      <w:r w:rsidR="00004A34">
        <w:rPr>
          <w:rFonts w:ascii="Times New Roman" w:hAnsi="Times New Roman" w:cs="Times New Roman"/>
          <w:color w:val="000000" w:themeColor="text1"/>
          <w:sz w:val="22"/>
          <w:szCs w:val="22"/>
        </w:rPr>
        <w:t>k</w:t>
      </w:r>
      <w:r w:rsidRPr="006824F4">
        <w:rPr>
          <w:rFonts w:ascii="Times New Roman" w:hAnsi="Times New Roman" w:cs="Times New Roman"/>
          <w:color w:val="000000" w:themeColor="text1"/>
          <w:sz w:val="22"/>
          <w:szCs w:val="22"/>
        </w:rPr>
        <w:t xml:space="preserve">waarde die mogelijkerwijs een relatie kent met de keuze om meer te werken bij de levensgebeurtenis ‘ouder worden van kinderen’. Dit is echter lastig vast te stellen gezien de vele factoren die hier een rol in spelen. </w:t>
      </w:r>
    </w:p>
    <w:p w14:paraId="3C07232C" w14:textId="77777777" w:rsidR="00447F65" w:rsidRPr="006824F4" w:rsidRDefault="00447F65" w:rsidP="001A1271">
      <w:pPr>
        <w:jc w:val="both"/>
        <w:rPr>
          <w:rFonts w:ascii="Times New Roman" w:hAnsi="Times New Roman" w:cs="Times New Roman"/>
          <w:b/>
          <w:bCs/>
          <w:color w:val="000000" w:themeColor="text1"/>
        </w:rPr>
      </w:pPr>
    </w:p>
    <w:p w14:paraId="451A8D25" w14:textId="77777777" w:rsidR="00F221E2" w:rsidRDefault="00F221E2" w:rsidP="00447F65">
      <w:pPr>
        <w:pStyle w:val="Kop1"/>
        <w:spacing w:line="360" w:lineRule="auto"/>
        <w:rPr>
          <w:rFonts w:cs="Times New Roman"/>
        </w:rPr>
      </w:pPr>
    </w:p>
    <w:p w14:paraId="3C3170C2" w14:textId="77777777" w:rsidR="00F221E2" w:rsidRDefault="00F221E2" w:rsidP="00F221E2"/>
    <w:p w14:paraId="03C2EDC7" w14:textId="77777777" w:rsidR="00F221E2" w:rsidRDefault="00F221E2" w:rsidP="00F221E2"/>
    <w:p w14:paraId="7696DD4F" w14:textId="77777777" w:rsidR="00F221E2" w:rsidRDefault="00F221E2" w:rsidP="00F221E2"/>
    <w:p w14:paraId="0D397FD4" w14:textId="77777777" w:rsidR="00B75BBF" w:rsidRDefault="00B75BBF" w:rsidP="00F221E2"/>
    <w:p w14:paraId="584260C9" w14:textId="77777777" w:rsidR="00B75BBF" w:rsidRDefault="00B75BBF" w:rsidP="00F221E2"/>
    <w:p w14:paraId="63F6446E" w14:textId="77777777" w:rsidR="00B75BBF" w:rsidRDefault="00B75BBF" w:rsidP="00F221E2"/>
    <w:p w14:paraId="3E2002D6" w14:textId="77777777" w:rsidR="00B75BBF" w:rsidRDefault="00B75BBF" w:rsidP="00F221E2"/>
    <w:p w14:paraId="018940B2" w14:textId="77777777" w:rsidR="00B75BBF" w:rsidRDefault="00B75BBF" w:rsidP="00F221E2"/>
    <w:p w14:paraId="4F0E4D77" w14:textId="77777777" w:rsidR="00B75BBF" w:rsidRDefault="00B75BBF" w:rsidP="00F221E2"/>
    <w:p w14:paraId="18237EE7" w14:textId="77777777" w:rsidR="00B75BBF" w:rsidRDefault="00B75BBF" w:rsidP="00F221E2"/>
    <w:p w14:paraId="59BFFEBB" w14:textId="77777777" w:rsidR="00B75BBF" w:rsidRDefault="00B75BBF" w:rsidP="00F221E2"/>
    <w:p w14:paraId="7041FB15" w14:textId="77777777" w:rsidR="00B75BBF" w:rsidRDefault="00B75BBF" w:rsidP="00F221E2"/>
    <w:p w14:paraId="1CA3359E" w14:textId="77777777" w:rsidR="00B75BBF" w:rsidRDefault="00B75BBF" w:rsidP="00F221E2"/>
    <w:p w14:paraId="486B3463" w14:textId="77777777" w:rsidR="00B75BBF" w:rsidRDefault="00B75BBF" w:rsidP="00F221E2"/>
    <w:p w14:paraId="0AD4EAF1" w14:textId="77777777" w:rsidR="00B75BBF" w:rsidRDefault="00B75BBF" w:rsidP="00F221E2"/>
    <w:p w14:paraId="7BFAFCD6" w14:textId="77777777" w:rsidR="00B75BBF" w:rsidRPr="00F221E2" w:rsidRDefault="00B75BBF" w:rsidP="00F221E2"/>
    <w:p w14:paraId="5B6D8499" w14:textId="0EF0C0A1" w:rsidR="00447F65" w:rsidRPr="006824F4" w:rsidRDefault="00447F65" w:rsidP="00447F65">
      <w:pPr>
        <w:pStyle w:val="Kop1"/>
        <w:spacing w:line="360" w:lineRule="auto"/>
        <w:rPr>
          <w:rFonts w:cs="Times New Roman"/>
        </w:rPr>
      </w:pPr>
      <w:bookmarkStart w:id="23" w:name="_Toc142925155"/>
      <w:r w:rsidRPr="006824F4">
        <w:rPr>
          <w:rFonts w:cs="Times New Roman"/>
        </w:rPr>
        <w:lastRenderedPageBreak/>
        <w:t>Hoofdstuk 5. Conclusie</w:t>
      </w:r>
      <w:bookmarkEnd w:id="23"/>
      <w:r w:rsidRPr="006824F4">
        <w:rPr>
          <w:rFonts w:cs="Times New Roman"/>
        </w:rPr>
        <w:t xml:space="preserve">  </w:t>
      </w:r>
    </w:p>
    <w:p w14:paraId="1384D054" w14:textId="442053D8" w:rsidR="00447F65" w:rsidRPr="006824F4" w:rsidRDefault="00447F65" w:rsidP="00447F65">
      <w:pPr>
        <w:pStyle w:val="Kop2"/>
        <w:spacing w:line="360" w:lineRule="auto"/>
        <w:rPr>
          <w:rFonts w:cs="Times New Roman"/>
        </w:rPr>
      </w:pPr>
      <w:bookmarkStart w:id="24" w:name="_Toc142925156"/>
      <w:r w:rsidRPr="006824F4">
        <w:rPr>
          <w:rFonts w:cs="Times New Roman"/>
        </w:rPr>
        <w:t>5.1 Terugblik op</w:t>
      </w:r>
      <w:r w:rsidR="001C27B8" w:rsidRPr="006824F4">
        <w:rPr>
          <w:rFonts w:cs="Times New Roman"/>
        </w:rPr>
        <w:t xml:space="preserve"> de</w:t>
      </w:r>
      <w:r w:rsidRPr="006824F4">
        <w:rPr>
          <w:rFonts w:cs="Times New Roman"/>
        </w:rPr>
        <w:t xml:space="preserve"> hoofdvraag</w:t>
      </w:r>
      <w:bookmarkEnd w:id="24"/>
      <w:r w:rsidRPr="006824F4">
        <w:rPr>
          <w:rFonts w:cs="Times New Roman"/>
        </w:rPr>
        <w:t xml:space="preserve"> </w:t>
      </w:r>
    </w:p>
    <w:p w14:paraId="47BBD82A" w14:textId="5A6F6127" w:rsidR="00447F65" w:rsidRPr="006824F4" w:rsidRDefault="00447F65" w:rsidP="00447F65">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Een van de meest urgente </w:t>
      </w:r>
      <w:r w:rsidR="00C537E2">
        <w:rPr>
          <w:rFonts w:ascii="Times New Roman" w:hAnsi="Times New Roman" w:cs="Times New Roman"/>
          <w:sz w:val="22"/>
          <w:szCs w:val="22"/>
        </w:rPr>
        <w:t xml:space="preserve">problemen is het personeelstekort in de publieke sector en een gebrek aan beleid dat efficiënte oplossingen biedt en inspeelt op daadwerkelijk datgeen waar men invloed op kan uitoefenen.  </w:t>
      </w:r>
      <w:r w:rsidRPr="006824F4">
        <w:rPr>
          <w:rFonts w:ascii="Times New Roman" w:hAnsi="Times New Roman" w:cs="Times New Roman"/>
          <w:sz w:val="22"/>
          <w:szCs w:val="22"/>
        </w:rPr>
        <w:t xml:space="preserve">Een van de oplossingen is </w:t>
      </w:r>
      <w:r w:rsidR="00C537E2">
        <w:rPr>
          <w:rFonts w:ascii="Times New Roman" w:hAnsi="Times New Roman" w:cs="Times New Roman"/>
          <w:sz w:val="22"/>
          <w:szCs w:val="22"/>
        </w:rPr>
        <w:t xml:space="preserve">namelijk </w:t>
      </w:r>
      <w:r w:rsidRPr="006824F4">
        <w:rPr>
          <w:rFonts w:ascii="Times New Roman" w:hAnsi="Times New Roman" w:cs="Times New Roman"/>
          <w:sz w:val="22"/>
          <w:szCs w:val="22"/>
        </w:rPr>
        <w:t xml:space="preserve">om </w:t>
      </w:r>
      <w:r w:rsidR="006013D1">
        <w:rPr>
          <w:rFonts w:ascii="Times New Roman" w:hAnsi="Times New Roman" w:cs="Times New Roman"/>
          <w:sz w:val="22"/>
          <w:szCs w:val="22"/>
        </w:rPr>
        <w:t>leerkrachten</w:t>
      </w:r>
      <w:r w:rsidRPr="006824F4">
        <w:rPr>
          <w:rFonts w:ascii="Times New Roman" w:hAnsi="Times New Roman" w:cs="Times New Roman"/>
          <w:sz w:val="22"/>
          <w:szCs w:val="22"/>
        </w:rPr>
        <w:t xml:space="preserve"> in het </w:t>
      </w:r>
      <w:r w:rsidR="00F903DB">
        <w:rPr>
          <w:rFonts w:ascii="Times New Roman" w:hAnsi="Times New Roman" w:cs="Times New Roman"/>
          <w:sz w:val="22"/>
          <w:szCs w:val="22"/>
        </w:rPr>
        <w:t>PO</w:t>
      </w:r>
      <w:r w:rsidRPr="006824F4">
        <w:rPr>
          <w:rFonts w:ascii="Times New Roman" w:hAnsi="Times New Roman" w:cs="Times New Roman"/>
          <w:sz w:val="22"/>
          <w:szCs w:val="22"/>
        </w:rPr>
        <w:t xml:space="preserve"> aan te sporen meer te gaan werken (Rijksoverheid, 2022). </w:t>
      </w:r>
      <w:r w:rsidR="004B4C29">
        <w:rPr>
          <w:rFonts w:ascii="Times New Roman" w:hAnsi="Times New Roman" w:cs="Times New Roman"/>
          <w:sz w:val="22"/>
          <w:szCs w:val="22"/>
        </w:rPr>
        <w:t xml:space="preserve">Leerkrachten, evenals elk ander mens, hechten echter </w:t>
      </w:r>
      <w:r w:rsidRPr="006824F4">
        <w:rPr>
          <w:rFonts w:ascii="Times New Roman" w:hAnsi="Times New Roman" w:cs="Times New Roman"/>
          <w:sz w:val="22"/>
          <w:szCs w:val="22"/>
        </w:rPr>
        <w:t xml:space="preserve">waarde aan een goede werk-privébalans. </w:t>
      </w:r>
      <w:r w:rsidR="00C537E2">
        <w:rPr>
          <w:rFonts w:ascii="Times New Roman" w:hAnsi="Times New Roman" w:cs="Times New Roman"/>
          <w:sz w:val="22"/>
          <w:szCs w:val="22"/>
        </w:rPr>
        <w:t xml:space="preserve">Daarbij ontstaat deze werk-privé balans niet uit het niets. Intergenerationele overdracht speelt een rol in de waarden die men nastreeft en draagt op deze wijze bij aan de totstandkoming van de gewenste werk-privé balans. </w:t>
      </w:r>
      <w:r w:rsidR="00E40524">
        <w:rPr>
          <w:rFonts w:ascii="Times New Roman" w:hAnsi="Times New Roman" w:cs="Times New Roman"/>
          <w:sz w:val="22"/>
          <w:szCs w:val="22"/>
        </w:rPr>
        <w:t xml:space="preserve">Met </w:t>
      </w:r>
      <w:r w:rsidRPr="006824F4">
        <w:rPr>
          <w:rFonts w:ascii="Times New Roman" w:hAnsi="Times New Roman" w:cs="Times New Roman"/>
          <w:sz w:val="22"/>
          <w:szCs w:val="22"/>
        </w:rPr>
        <w:t xml:space="preserve">andere woorden is het van belang dat er beleid </w:t>
      </w:r>
      <w:r w:rsidR="004B4C29">
        <w:rPr>
          <w:rFonts w:ascii="Times New Roman" w:hAnsi="Times New Roman" w:cs="Times New Roman"/>
          <w:sz w:val="22"/>
          <w:szCs w:val="22"/>
        </w:rPr>
        <w:t>komt</w:t>
      </w:r>
      <w:r w:rsidRPr="006824F4">
        <w:rPr>
          <w:rFonts w:ascii="Times New Roman" w:hAnsi="Times New Roman" w:cs="Times New Roman"/>
          <w:sz w:val="22"/>
          <w:szCs w:val="22"/>
        </w:rPr>
        <w:t xml:space="preserve"> waardoor leerkrachten meer werkuren maken</w:t>
      </w:r>
      <w:r w:rsidR="00C537E2">
        <w:rPr>
          <w:rFonts w:ascii="Times New Roman" w:hAnsi="Times New Roman" w:cs="Times New Roman"/>
          <w:sz w:val="22"/>
          <w:szCs w:val="22"/>
        </w:rPr>
        <w:t>,</w:t>
      </w:r>
      <w:r w:rsidRPr="006824F4">
        <w:rPr>
          <w:rFonts w:ascii="Times New Roman" w:hAnsi="Times New Roman" w:cs="Times New Roman"/>
          <w:sz w:val="22"/>
          <w:szCs w:val="22"/>
        </w:rPr>
        <w:t xml:space="preserve"> de gewenste werk-privé balans in stand wordt gehouden</w:t>
      </w:r>
      <w:r w:rsidR="00C537E2">
        <w:rPr>
          <w:rFonts w:ascii="Times New Roman" w:hAnsi="Times New Roman" w:cs="Times New Roman"/>
          <w:sz w:val="22"/>
          <w:szCs w:val="22"/>
        </w:rPr>
        <w:t xml:space="preserve"> en men tegelijkertijd rekening houdt met datgeen waar zij </w:t>
      </w:r>
      <w:r w:rsidR="00453327">
        <w:rPr>
          <w:rFonts w:ascii="Times New Roman" w:hAnsi="Times New Roman" w:cs="Times New Roman"/>
          <w:sz w:val="22"/>
          <w:szCs w:val="22"/>
        </w:rPr>
        <w:t>moeilijk</w:t>
      </w:r>
      <w:r w:rsidR="00C537E2">
        <w:rPr>
          <w:rFonts w:ascii="Times New Roman" w:hAnsi="Times New Roman" w:cs="Times New Roman"/>
          <w:sz w:val="22"/>
          <w:szCs w:val="22"/>
        </w:rPr>
        <w:t xml:space="preserve"> invloed op </w:t>
      </w:r>
      <w:r w:rsidR="00453327">
        <w:rPr>
          <w:rFonts w:ascii="Times New Roman" w:hAnsi="Times New Roman" w:cs="Times New Roman"/>
          <w:sz w:val="22"/>
          <w:szCs w:val="22"/>
        </w:rPr>
        <w:t>kunnen</w:t>
      </w:r>
      <w:r w:rsidR="00C537E2">
        <w:rPr>
          <w:rFonts w:ascii="Times New Roman" w:hAnsi="Times New Roman" w:cs="Times New Roman"/>
          <w:sz w:val="22"/>
          <w:szCs w:val="22"/>
        </w:rPr>
        <w:t xml:space="preserve"> </w:t>
      </w:r>
      <w:r w:rsidR="00453327">
        <w:rPr>
          <w:rFonts w:ascii="Times New Roman" w:hAnsi="Times New Roman" w:cs="Times New Roman"/>
          <w:sz w:val="22"/>
          <w:szCs w:val="22"/>
        </w:rPr>
        <w:t>uitoefenen doordat waarden deels voortkomen uit</w:t>
      </w:r>
      <w:r w:rsidR="00C537E2">
        <w:rPr>
          <w:rFonts w:ascii="Times New Roman" w:hAnsi="Times New Roman" w:cs="Times New Roman"/>
          <w:sz w:val="22"/>
          <w:szCs w:val="22"/>
        </w:rPr>
        <w:t xml:space="preserve"> </w:t>
      </w:r>
      <w:r w:rsidR="00453327">
        <w:rPr>
          <w:rFonts w:ascii="Times New Roman" w:hAnsi="Times New Roman" w:cs="Times New Roman"/>
          <w:sz w:val="22"/>
          <w:szCs w:val="22"/>
        </w:rPr>
        <w:t>intergenerationele</w:t>
      </w:r>
      <w:r w:rsidR="00C537E2">
        <w:rPr>
          <w:rFonts w:ascii="Times New Roman" w:hAnsi="Times New Roman" w:cs="Times New Roman"/>
          <w:sz w:val="22"/>
          <w:szCs w:val="22"/>
        </w:rPr>
        <w:t xml:space="preserve"> </w:t>
      </w:r>
      <w:r w:rsidR="00453327">
        <w:rPr>
          <w:rFonts w:ascii="Times New Roman" w:hAnsi="Times New Roman" w:cs="Times New Roman"/>
          <w:sz w:val="22"/>
          <w:szCs w:val="22"/>
        </w:rPr>
        <w:t>overdacht</w:t>
      </w:r>
      <w:r w:rsidR="003D0EE2">
        <w:rPr>
          <w:rFonts w:ascii="Times New Roman" w:hAnsi="Times New Roman" w:cs="Times New Roman"/>
          <w:sz w:val="22"/>
          <w:szCs w:val="22"/>
        </w:rPr>
        <w:t xml:space="preserve"> en lastig te veranderen zijn. </w:t>
      </w:r>
      <w:r w:rsidRPr="006824F4">
        <w:rPr>
          <w:rFonts w:ascii="Times New Roman" w:hAnsi="Times New Roman" w:cs="Times New Roman"/>
          <w:sz w:val="22"/>
          <w:szCs w:val="22"/>
        </w:rPr>
        <w:t>De werk-privébalans is zoals het woord zegt een ‘balans’ en kan dus ook uit evenwicht raken</w:t>
      </w:r>
      <w:r w:rsidR="000B0FE0">
        <w:rPr>
          <w:rFonts w:ascii="Times New Roman" w:hAnsi="Times New Roman" w:cs="Times New Roman"/>
          <w:sz w:val="22"/>
          <w:szCs w:val="22"/>
        </w:rPr>
        <w:t>.</w:t>
      </w:r>
      <w:r w:rsidRPr="006824F4">
        <w:rPr>
          <w:rFonts w:ascii="Times New Roman" w:hAnsi="Times New Roman" w:cs="Times New Roman"/>
          <w:sz w:val="22"/>
          <w:szCs w:val="22"/>
        </w:rPr>
        <w:t xml:space="preserve"> Een oplossing om de werkbalans te herstellen is om meer of minder te werken</w:t>
      </w:r>
      <w:r w:rsidR="006013D1">
        <w:rPr>
          <w:rFonts w:ascii="Times New Roman" w:hAnsi="Times New Roman" w:cs="Times New Roman"/>
          <w:sz w:val="22"/>
          <w:szCs w:val="22"/>
        </w:rPr>
        <w:t>.</w:t>
      </w:r>
      <w:r w:rsidRPr="006824F4">
        <w:rPr>
          <w:rFonts w:ascii="Times New Roman" w:hAnsi="Times New Roman" w:cs="Times New Roman"/>
          <w:sz w:val="22"/>
          <w:szCs w:val="22"/>
        </w:rPr>
        <w:t xml:space="preserve"> Wanneer helder is hoe</w:t>
      </w:r>
      <w:r w:rsidR="006013D1">
        <w:rPr>
          <w:rFonts w:ascii="Times New Roman" w:hAnsi="Times New Roman" w:cs="Times New Roman"/>
          <w:sz w:val="22"/>
          <w:szCs w:val="22"/>
        </w:rPr>
        <w:t xml:space="preserve"> levensgebeurtenissen</w:t>
      </w:r>
      <w:r w:rsidRPr="006824F4">
        <w:rPr>
          <w:rFonts w:ascii="Times New Roman" w:hAnsi="Times New Roman" w:cs="Times New Roman"/>
          <w:sz w:val="22"/>
          <w:szCs w:val="22"/>
        </w:rPr>
        <w:t xml:space="preserve"> de werk-privé balans raken en dus ook het aantal </w:t>
      </w:r>
      <w:r w:rsidR="00E40524">
        <w:rPr>
          <w:rFonts w:ascii="Times New Roman" w:hAnsi="Times New Roman" w:cs="Times New Roman"/>
          <w:sz w:val="22"/>
          <w:szCs w:val="22"/>
        </w:rPr>
        <w:t>uren</w:t>
      </w:r>
      <w:r w:rsidRPr="006824F4">
        <w:rPr>
          <w:rFonts w:ascii="Times New Roman" w:hAnsi="Times New Roman" w:cs="Times New Roman"/>
          <w:sz w:val="22"/>
          <w:szCs w:val="22"/>
        </w:rPr>
        <w:t xml:space="preserve"> dat men werkt, biedt dit nieuwe aanknopingspunten voor beleid om de deeltijdfactor op de juiste manier te verhogen. </w:t>
      </w:r>
      <w:r w:rsidR="004B4C29">
        <w:rPr>
          <w:rFonts w:ascii="Times New Roman" w:hAnsi="Times New Roman" w:cs="Times New Roman"/>
          <w:sz w:val="22"/>
          <w:szCs w:val="22"/>
        </w:rPr>
        <w:t xml:space="preserve"> </w:t>
      </w:r>
      <w:r w:rsidRPr="006824F4">
        <w:rPr>
          <w:rFonts w:ascii="Times New Roman" w:hAnsi="Times New Roman" w:cs="Times New Roman"/>
          <w:sz w:val="22"/>
          <w:szCs w:val="22"/>
        </w:rPr>
        <w:t>Eerder onderzoek richt zich met name op activiteiten in het werkdomein</w:t>
      </w:r>
      <w:r w:rsidR="004B4C29">
        <w:rPr>
          <w:rFonts w:ascii="Times New Roman" w:hAnsi="Times New Roman" w:cs="Times New Roman"/>
          <w:sz w:val="22"/>
          <w:szCs w:val="22"/>
        </w:rPr>
        <w:t>, on</w:t>
      </w:r>
      <w:r w:rsidRPr="006824F4">
        <w:rPr>
          <w:rFonts w:ascii="Times New Roman" w:hAnsi="Times New Roman" w:cs="Times New Roman"/>
          <w:sz w:val="22"/>
          <w:szCs w:val="22"/>
        </w:rPr>
        <w:t xml:space="preserve">derzoek naar activiteiten in het privédomein zijn nog redelijk onderbelicht. Daarom richt dit onderzoek </w:t>
      </w:r>
      <w:r w:rsidR="00E40524">
        <w:rPr>
          <w:rFonts w:ascii="Times New Roman" w:hAnsi="Times New Roman" w:cs="Times New Roman"/>
          <w:sz w:val="22"/>
          <w:szCs w:val="22"/>
        </w:rPr>
        <w:t xml:space="preserve">zich </w:t>
      </w:r>
      <w:r w:rsidRPr="006824F4">
        <w:rPr>
          <w:rFonts w:ascii="Times New Roman" w:hAnsi="Times New Roman" w:cs="Times New Roman"/>
          <w:sz w:val="22"/>
          <w:szCs w:val="22"/>
        </w:rPr>
        <w:t>op levensgebeurtenissen in het privédomein</w:t>
      </w:r>
      <w:r w:rsidR="00453327">
        <w:rPr>
          <w:rFonts w:ascii="Times New Roman" w:hAnsi="Times New Roman" w:cs="Times New Roman"/>
          <w:sz w:val="22"/>
          <w:szCs w:val="22"/>
        </w:rPr>
        <w:t xml:space="preserve">, intergenerationele overdracht </w:t>
      </w:r>
      <w:r w:rsidRPr="006824F4">
        <w:rPr>
          <w:rFonts w:ascii="Times New Roman" w:hAnsi="Times New Roman" w:cs="Times New Roman"/>
          <w:sz w:val="22"/>
          <w:szCs w:val="22"/>
        </w:rPr>
        <w:t>en de invloed hiervan op de werkuren</w:t>
      </w:r>
      <w:r w:rsidR="004B4C29">
        <w:rPr>
          <w:rFonts w:ascii="Times New Roman" w:hAnsi="Times New Roman" w:cs="Times New Roman"/>
          <w:sz w:val="22"/>
          <w:szCs w:val="22"/>
        </w:rPr>
        <w:t xml:space="preserve">. </w:t>
      </w:r>
      <w:r w:rsidR="00453327">
        <w:rPr>
          <w:rFonts w:ascii="Times New Roman" w:hAnsi="Times New Roman" w:cs="Times New Roman"/>
          <w:sz w:val="22"/>
          <w:szCs w:val="22"/>
        </w:rPr>
        <w:t xml:space="preserve">Zo is duidelijk dat levensgebeurtenissen een impact kunnen hebben op het aantal </w:t>
      </w:r>
      <w:r w:rsidR="00E40524">
        <w:rPr>
          <w:rFonts w:ascii="Times New Roman" w:hAnsi="Times New Roman" w:cs="Times New Roman"/>
          <w:sz w:val="22"/>
          <w:szCs w:val="22"/>
        </w:rPr>
        <w:t>werkuren</w:t>
      </w:r>
      <w:r w:rsidR="00453327">
        <w:rPr>
          <w:rFonts w:ascii="Times New Roman" w:hAnsi="Times New Roman" w:cs="Times New Roman"/>
          <w:sz w:val="22"/>
          <w:szCs w:val="22"/>
        </w:rPr>
        <w:t xml:space="preserve"> en dat intergenerationele overdracht bestaat, maar zijn deze aspecten nooit met elkaar in verband gebracht (voor leerkrachten in het PO).</w:t>
      </w:r>
      <w:r w:rsidR="006013D1">
        <w:rPr>
          <w:rFonts w:ascii="Times New Roman" w:hAnsi="Times New Roman" w:cs="Times New Roman"/>
          <w:sz w:val="22"/>
          <w:szCs w:val="22"/>
        </w:rPr>
        <w:t xml:space="preserve"> </w:t>
      </w:r>
      <w:r w:rsidR="004B4C29">
        <w:rPr>
          <w:rFonts w:ascii="Times New Roman" w:hAnsi="Times New Roman" w:cs="Times New Roman"/>
          <w:sz w:val="22"/>
          <w:szCs w:val="22"/>
        </w:rPr>
        <w:t>Om</w:t>
      </w:r>
      <w:r w:rsidRPr="006824F4">
        <w:rPr>
          <w:rFonts w:ascii="Times New Roman" w:hAnsi="Times New Roman" w:cs="Times New Roman"/>
          <w:sz w:val="22"/>
          <w:szCs w:val="22"/>
        </w:rPr>
        <w:t xml:space="preserve"> deze reden stond de volgende vraag in dit onderzoek centraal:</w:t>
      </w:r>
    </w:p>
    <w:p w14:paraId="4982C37D" w14:textId="5D811220" w:rsidR="00A118EF" w:rsidRDefault="00764AFD" w:rsidP="00D63DF6">
      <w:pPr>
        <w:pStyle w:val="Normaalweb"/>
        <w:spacing w:before="0" w:beforeAutospacing="0" w:after="0" w:afterAutospacing="0" w:line="360" w:lineRule="auto"/>
        <w:jc w:val="both"/>
        <w:rPr>
          <w:i/>
          <w:iCs/>
          <w:sz w:val="22"/>
          <w:szCs w:val="22"/>
        </w:rPr>
      </w:pPr>
      <w:r>
        <w:rPr>
          <w:i/>
          <w:iCs/>
          <w:sz w:val="22"/>
          <w:szCs w:val="22"/>
        </w:rPr>
        <w:t>“</w:t>
      </w:r>
      <w:r w:rsidRPr="006824F4">
        <w:rPr>
          <w:i/>
          <w:iCs/>
          <w:sz w:val="22"/>
          <w:szCs w:val="22"/>
        </w:rPr>
        <w:t xml:space="preserve">Welke impact heeft intergenerationele overdracht </w:t>
      </w:r>
      <w:r>
        <w:rPr>
          <w:i/>
          <w:iCs/>
          <w:sz w:val="22"/>
          <w:szCs w:val="22"/>
        </w:rPr>
        <w:t xml:space="preserve">van werkwaarden </w:t>
      </w:r>
      <w:r w:rsidRPr="006824F4">
        <w:rPr>
          <w:i/>
          <w:iCs/>
          <w:sz w:val="22"/>
          <w:szCs w:val="22"/>
        </w:rPr>
        <w:t xml:space="preserve">op keuzes rondom life events op </w:t>
      </w:r>
      <w:r>
        <w:rPr>
          <w:i/>
          <w:iCs/>
          <w:sz w:val="22"/>
          <w:szCs w:val="22"/>
        </w:rPr>
        <w:t xml:space="preserve">het aantal </w:t>
      </w:r>
      <w:r w:rsidRPr="006824F4">
        <w:rPr>
          <w:i/>
          <w:iCs/>
          <w:sz w:val="22"/>
          <w:szCs w:val="22"/>
        </w:rPr>
        <w:t xml:space="preserve">werkuren van </w:t>
      </w:r>
      <w:r>
        <w:rPr>
          <w:i/>
          <w:iCs/>
          <w:sz w:val="22"/>
          <w:szCs w:val="22"/>
        </w:rPr>
        <w:t xml:space="preserve">leerkrachten </w:t>
      </w:r>
      <w:r w:rsidRPr="006824F4">
        <w:rPr>
          <w:i/>
          <w:iCs/>
          <w:sz w:val="22"/>
          <w:szCs w:val="22"/>
        </w:rPr>
        <w:t>in het</w:t>
      </w:r>
      <w:r>
        <w:rPr>
          <w:i/>
          <w:iCs/>
          <w:sz w:val="22"/>
          <w:szCs w:val="22"/>
        </w:rPr>
        <w:t xml:space="preserve"> primair onderwijs</w:t>
      </w:r>
      <w:r w:rsidRPr="006824F4">
        <w:rPr>
          <w:i/>
          <w:iCs/>
          <w:sz w:val="22"/>
          <w:szCs w:val="22"/>
        </w:rPr>
        <w:t>?”</w:t>
      </w:r>
    </w:p>
    <w:p w14:paraId="15D8CF4E" w14:textId="77777777" w:rsidR="00CF1E75" w:rsidRDefault="00CF1E75" w:rsidP="00D63DF6">
      <w:pPr>
        <w:pStyle w:val="Normaalweb"/>
        <w:spacing w:before="0" w:beforeAutospacing="0" w:after="0" w:afterAutospacing="0" w:line="360" w:lineRule="auto"/>
        <w:jc w:val="both"/>
        <w:rPr>
          <w:sz w:val="22"/>
          <w:szCs w:val="22"/>
        </w:rPr>
      </w:pPr>
    </w:p>
    <w:p w14:paraId="6D436F97" w14:textId="21CFE0B5" w:rsidR="00DC35DF" w:rsidRDefault="00447F65" w:rsidP="00D63DF6">
      <w:pPr>
        <w:pStyle w:val="Normaalweb"/>
        <w:spacing w:before="0" w:beforeAutospacing="0" w:after="0" w:afterAutospacing="0" w:line="360" w:lineRule="auto"/>
        <w:jc w:val="both"/>
        <w:rPr>
          <w:sz w:val="22"/>
          <w:szCs w:val="22"/>
        </w:rPr>
      </w:pPr>
      <w:r w:rsidRPr="006824F4">
        <w:rPr>
          <w:sz w:val="22"/>
          <w:szCs w:val="22"/>
        </w:rPr>
        <w:t>Om een antwoord te formuleren op deze vraag is een kwalitatief onderzoek uitgevoerd</w:t>
      </w:r>
      <w:r w:rsidR="00F10398">
        <w:rPr>
          <w:sz w:val="22"/>
          <w:szCs w:val="22"/>
        </w:rPr>
        <w:t xml:space="preserve">. Dit met als doel om zowel literatuur over de werkwaarden en intergenerationele overdracht te toetsen als wel om tot nieuwe inzichten te komen wat betreft de rol van intergenerationele overdracht op </w:t>
      </w:r>
      <w:r w:rsidR="00E40524">
        <w:rPr>
          <w:sz w:val="22"/>
          <w:szCs w:val="22"/>
        </w:rPr>
        <w:t xml:space="preserve">het aantal </w:t>
      </w:r>
      <w:r w:rsidR="00F10398">
        <w:rPr>
          <w:sz w:val="22"/>
          <w:szCs w:val="22"/>
        </w:rPr>
        <w:t xml:space="preserve">werkuren. </w:t>
      </w:r>
      <w:r w:rsidR="007F4AE0">
        <w:rPr>
          <w:sz w:val="22"/>
          <w:szCs w:val="22"/>
        </w:rPr>
        <w:t>Om deze relatie te achterhalen zijn</w:t>
      </w:r>
      <w:r w:rsidRPr="006824F4">
        <w:rPr>
          <w:sz w:val="22"/>
          <w:szCs w:val="22"/>
        </w:rPr>
        <w:t xml:space="preserve"> </w:t>
      </w:r>
      <w:r w:rsidR="004B4C29">
        <w:rPr>
          <w:sz w:val="22"/>
          <w:szCs w:val="22"/>
        </w:rPr>
        <w:t>vijftien</w:t>
      </w:r>
      <w:r w:rsidRPr="006824F4">
        <w:rPr>
          <w:sz w:val="22"/>
          <w:szCs w:val="22"/>
        </w:rPr>
        <w:t xml:space="preserve"> levensloop interviews </w:t>
      </w:r>
      <w:r w:rsidR="007F4AE0">
        <w:rPr>
          <w:sz w:val="22"/>
          <w:szCs w:val="22"/>
        </w:rPr>
        <w:t xml:space="preserve">georganiseerd </w:t>
      </w:r>
      <w:r w:rsidRPr="006824F4">
        <w:rPr>
          <w:sz w:val="22"/>
          <w:szCs w:val="22"/>
        </w:rPr>
        <w:t>met leerkrachten en interne begeleiders</w:t>
      </w:r>
      <w:r w:rsidR="006013D1">
        <w:rPr>
          <w:sz w:val="22"/>
          <w:szCs w:val="22"/>
        </w:rPr>
        <w:t xml:space="preserve"> werkzaam</w:t>
      </w:r>
      <w:r w:rsidRPr="006824F4">
        <w:rPr>
          <w:sz w:val="22"/>
          <w:szCs w:val="22"/>
        </w:rPr>
        <w:t xml:space="preserve"> in het </w:t>
      </w:r>
      <w:r w:rsidR="006013D1">
        <w:rPr>
          <w:sz w:val="22"/>
          <w:szCs w:val="22"/>
        </w:rPr>
        <w:t xml:space="preserve">PO </w:t>
      </w:r>
      <w:r w:rsidRPr="006824F4">
        <w:rPr>
          <w:sz w:val="22"/>
          <w:szCs w:val="22"/>
        </w:rPr>
        <w:t xml:space="preserve">in Nederland. </w:t>
      </w:r>
      <w:r w:rsidR="00F10398">
        <w:rPr>
          <w:sz w:val="22"/>
          <w:szCs w:val="22"/>
        </w:rPr>
        <w:t>In de praktijk betekende dit dat ieder van de respondenten een levenslijn tekende met alle voor hem of haar impactvolle levensgebeurtenissen. Vervolgens is iedere gebeurtenis apart behandel</w:t>
      </w:r>
      <w:r w:rsidR="005C1D4E">
        <w:rPr>
          <w:sz w:val="22"/>
          <w:szCs w:val="22"/>
        </w:rPr>
        <w:t>d</w:t>
      </w:r>
      <w:r w:rsidR="00F10398">
        <w:rPr>
          <w:sz w:val="22"/>
          <w:szCs w:val="22"/>
        </w:rPr>
        <w:t xml:space="preserve"> door navraag te doen of en in hoeverre </w:t>
      </w:r>
      <w:r w:rsidR="00DC35DF">
        <w:rPr>
          <w:sz w:val="22"/>
          <w:szCs w:val="22"/>
        </w:rPr>
        <w:t xml:space="preserve">dit impact had op de </w:t>
      </w:r>
      <w:r w:rsidR="00F10398">
        <w:rPr>
          <w:sz w:val="22"/>
          <w:szCs w:val="22"/>
        </w:rPr>
        <w:t>werkuren</w:t>
      </w:r>
      <w:r w:rsidR="00DC35DF">
        <w:rPr>
          <w:sz w:val="22"/>
          <w:szCs w:val="22"/>
        </w:rPr>
        <w:t xml:space="preserve"> en waarom dit het geval was.</w:t>
      </w:r>
      <w:r w:rsidR="00F10398">
        <w:rPr>
          <w:sz w:val="22"/>
          <w:szCs w:val="22"/>
        </w:rPr>
        <w:t xml:space="preserve"> Zo werd niet alleen achterhaald of de levensgebeurtenis leidde tot een verandering i</w:t>
      </w:r>
      <w:r w:rsidR="00E40524">
        <w:rPr>
          <w:sz w:val="22"/>
          <w:szCs w:val="22"/>
        </w:rPr>
        <w:t>n</w:t>
      </w:r>
      <w:r w:rsidR="00F10398">
        <w:rPr>
          <w:sz w:val="22"/>
          <w:szCs w:val="22"/>
        </w:rPr>
        <w:t xml:space="preserve"> werkuren, maar ook waarom deze keuze werd gemaakt. Op deze wijze werd ook duidelijk welke eventuele werkwaarden als motivatoren dienden om meer of minder te werken. Daar</w:t>
      </w:r>
      <w:r w:rsidR="007F4AE0">
        <w:rPr>
          <w:sz w:val="22"/>
          <w:szCs w:val="22"/>
        </w:rPr>
        <w:t>naast</w:t>
      </w:r>
      <w:r w:rsidR="00F10398">
        <w:rPr>
          <w:sz w:val="22"/>
          <w:szCs w:val="22"/>
        </w:rPr>
        <w:t xml:space="preserve"> is uitvraag gedaan naar de werkwaarden van de ouders om vast te stellen of het proces </w:t>
      </w:r>
      <w:r w:rsidR="00F10398">
        <w:rPr>
          <w:sz w:val="22"/>
          <w:szCs w:val="22"/>
        </w:rPr>
        <w:lastRenderedPageBreak/>
        <w:t xml:space="preserve">van intergenerationele overdracht aanwezig was, De interviews zijn op abductieve wijze geanalyseerd aan de hand van het codeboek (bijlage 3). </w:t>
      </w:r>
    </w:p>
    <w:p w14:paraId="4EA04A9C" w14:textId="77777777" w:rsidR="006F2110" w:rsidRDefault="006F2110" w:rsidP="00D63DF6">
      <w:pPr>
        <w:pStyle w:val="Normaalweb"/>
        <w:spacing w:before="0" w:beforeAutospacing="0" w:after="0" w:afterAutospacing="0" w:line="360" w:lineRule="auto"/>
        <w:jc w:val="both"/>
        <w:rPr>
          <w:sz w:val="22"/>
          <w:szCs w:val="22"/>
        </w:rPr>
      </w:pPr>
    </w:p>
    <w:p w14:paraId="0FE9859A" w14:textId="47855888" w:rsidR="00A118EF" w:rsidRDefault="00DC35DF" w:rsidP="00DC35DF">
      <w:pPr>
        <w:pStyle w:val="Normaalweb"/>
        <w:spacing w:before="0" w:beforeAutospacing="0" w:after="0" w:afterAutospacing="0" w:line="360" w:lineRule="auto"/>
        <w:jc w:val="both"/>
        <w:rPr>
          <w:sz w:val="22"/>
          <w:szCs w:val="22"/>
        </w:rPr>
      </w:pPr>
      <w:r>
        <w:rPr>
          <w:sz w:val="22"/>
          <w:szCs w:val="22"/>
        </w:rPr>
        <w:t xml:space="preserve">Uit de interviews kwam naar voren dat levensgebeurtenissen een aanzienlijke impact hebben op de keuze voor het aantal </w:t>
      </w:r>
      <w:r w:rsidR="00E40524">
        <w:rPr>
          <w:sz w:val="22"/>
          <w:szCs w:val="22"/>
        </w:rPr>
        <w:t>werkuren</w:t>
      </w:r>
      <w:r w:rsidR="003D0EE2">
        <w:rPr>
          <w:sz w:val="22"/>
          <w:szCs w:val="22"/>
        </w:rPr>
        <w:t xml:space="preserve">. </w:t>
      </w:r>
      <w:r>
        <w:rPr>
          <w:sz w:val="22"/>
          <w:szCs w:val="22"/>
        </w:rPr>
        <w:t xml:space="preserve">Het </w:t>
      </w:r>
      <w:r w:rsidRPr="006824F4">
        <w:rPr>
          <w:sz w:val="22"/>
          <w:szCs w:val="22"/>
        </w:rPr>
        <w:t>krijgen van kinderen, het opgroeien van kinderen,</w:t>
      </w:r>
      <w:r>
        <w:rPr>
          <w:sz w:val="22"/>
          <w:szCs w:val="22"/>
        </w:rPr>
        <w:t xml:space="preserve"> een</w:t>
      </w:r>
      <w:r w:rsidRPr="006824F4">
        <w:rPr>
          <w:sz w:val="22"/>
          <w:szCs w:val="22"/>
        </w:rPr>
        <w:t xml:space="preserve"> studie</w:t>
      </w:r>
      <w:r>
        <w:rPr>
          <w:sz w:val="22"/>
          <w:szCs w:val="22"/>
        </w:rPr>
        <w:t xml:space="preserve"> doen</w:t>
      </w:r>
      <w:r w:rsidRPr="006824F4">
        <w:rPr>
          <w:sz w:val="22"/>
          <w:szCs w:val="22"/>
        </w:rPr>
        <w:t xml:space="preserve"> naast het werk en ziekte </w:t>
      </w:r>
      <w:r>
        <w:rPr>
          <w:sz w:val="22"/>
          <w:szCs w:val="22"/>
        </w:rPr>
        <w:t xml:space="preserve">zijn </w:t>
      </w:r>
      <w:r w:rsidRPr="006824F4">
        <w:rPr>
          <w:sz w:val="22"/>
          <w:szCs w:val="22"/>
        </w:rPr>
        <w:t xml:space="preserve">levensgebeurtenissen </w:t>
      </w:r>
      <w:r>
        <w:rPr>
          <w:sz w:val="22"/>
          <w:szCs w:val="22"/>
        </w:rPr>
        <w:t xml:space="preserve">die stuk voor stuk </w:t>
      </w:r>
      <w:r w:rsidRPr="006824F4">
        <w:rPr>
          <w:sz w:val="22"/>
          <w:szCs w:val="22"/>
        </w:rPr>
        <w:t xml:space="preserve">een </w:t>
      </w:r>
      <w:r>
        <w:rPr>
          <w:sz w:val="22"/>
          <w:szCs w:val="22"/>
        </w:rPr>
        <w:t xml:space="preserve">grote </w:t>
      </w:r>
      <w:r w:rsidRPr="006824F4">
        <w:rPr>
          <w:sz w:val="22"/>
          <w:szCs w:val="22"/>
        </w:rPr>
        <w:t xml:space="preserve">impact hebben op het aantal werkuren. </w:t>
      </w:r>
      <w:r>
        <w:rPr>
          <w:sz w:val="22"/>
          <w:szCs w:val="22"/>
        </w:rPr>
        <w:t xml:space="preserve">Met name kinderen spelen een grote rol in een verandering in werkuren. </w:t>
      </w:r>
      <w:r w:rsidR="00A118EF">
        <w:rPr>
          <w:sz w:val="22"/>
          <w:szCs w:val="22"/>
        </w:rPr>
        <w:t>Tien</w:t>
      </w:r>
      <w:r>
        <w:rPr>
          <w:sz w:val="22"/>
          <w:szCs w:val="22"/>
        </w:rPr>
        <w:t xml:space="preserve"> van de </w:t>
      </w:r>
      <w:r w:rsidR="00A118EF">
        <w:rPr>
          <w:sz w:val="22"/>
          <w:szCs w:val="22"/>
        </w:rPr>
        <w:t>dertien</w:t>
      </w:r>
      <w:r>
        <w:rPr>
          <w:sz w:val="22"/>
          <w:szCs w:val="22"/>
        </w:rPr>
        <w:t xml:space="preserve"> respondenten met kinderen gaven aan dat zij minder zijn gaan werken</w:t>
      </w:r>
      <w:r w:rsidR="00A118EF">
        <w:rPr>
          <w:sz w:val="22"/>
          <w:szCs w:val="22"/>
        </w:rPr>
        <w:t xml:space="preserve"> bij de geboorte. </w:t>
      </w:r>
      <w:r>
        <w:rPr>
          <w:sz w:val="22"/>
          <w:szCs w:val="22"/>
        </w:rPr>
        <w:t>Hierbij werd niet</w:t>
      </w:r>
      <w:r w:rsidR="00A118EF">
        <w:rPr>
          <w:sz w:val="22"/>
          <w:szCs w:val="22"/>
        </w:rPr>
        <w:t xml:space="preserve"> een werkwaarde </w:t>
      </w:r>
      <w:r>
        <w:rPr>
          <w:sz w:val="22"/>
          <w:szCs w:val="22"/>
        </w:rPr>
        <w:t>aangehaald als reden</w:t>
      </w:r>
      <w:r w:rsidR="00A118EF">
        <w:rPr>
          <w:sz w:val="22"/>
          <w:szCs w:val="22"/>
        </w:rPr>
        <w:t xml:space="preserve"> of motivatie</w:t>
      </w:r>
      <w:r>
        <w:rPr>
          <w:sz w:val="22"/>
          <w:szCs w:val="22"/>
        </w:rPr>
        <w:t xml:space="preserve">, maar simpelweg de wens </w:t>
      </w:r>
      <w:r w:rsidR="00A118EF">
        <w:rPr>
          <w:sz w:val="22"/>
          <w:szCs w:val="22"/>
        </w:rPr>
        <w:t>om zelf zorg te dragen voor de kinderen</w:t>
      </w:r>
      <w:r w:rsidR="003D0EE2">
        <w:rPr>
          <w:sz w:val="22"/>
          <w:szCs w:val="22"/>
        </w:rPr>
        <w:t xml:space="preserve">. </w:t>
      </w:r>
      <w:r w:rsidR="00A118EF">
        <w:rPr>
          <w:sz w:val="22"/>
          <w:szCs w:val="22"/>
        </w:rPr>
        <w:t xml:space="preserve">Niet enkel het krijgen van kinderen, maar ook de fase waarin zij zich bevinden speelt een rol. Zo zijn vier respondenten meer gaan werken naarmate de kinderen ouder werden. </w:t>
      </w:r>
    </w:p>
    <w:p w14:paraId="6B5D09DD" w14:textId="4E611338" w:rsidR="004B4C29" w:rsidRDefault="00A118EF" w:rsidP="00A118EF">
      <w:pPr>
        <w:pStyle w:val="Normaalweb"/>
        <w:spacing w:before="0" w:beforeAutospacing="0" w:after="0" w:afterAutospacing="0" w:line="360" w:lineRule="auto"/>
        <w:ind w:firstLine="708"/>
        <w:jc w:val="both"/>
        <w:rPr>
          <w:sz w:val="22"/>
          <w:szCs w:val="22"/>
        </w:rPr>
      </w:pPr>
      <w:r>
        <w:rPr>
          <w:sz w:val="22"/>
          <w:szCs w:val="22"/>
        </w:rPr>
        <w:t xml:space="preserve">Na de </w:t>
      </w:r>
      <w:r w:rsidR="00DC35DF">
        <w:rPr>
          <w:sz w:val="22"/>
          <w:szCs w:val="22"/>
        </w:rPr>
        <w:t xml:space="preserve">analyse van de interviews </w:t>
      </w:r>
      <w:r>
        <w:rPr>
          <w:sz w:val="22"/>
          <w:szCs w:val="22"/>
        </w:rPr>
        <w:t xml:space="preserve">werd tevens </w:t>
      </w:r>
      <w:r w:rsidR="00DC35DF">
        <w:rPr>
          <w:sz w:val="22"/>
          <w:szCs w:val="22"/>
        </w:rPr>
        <w:t xml:space="preserve">duidelijk dat </w:t>
      </w:r>
      <w:r>
        <w:rPr>
          <w:sz w:val="22"/>
          <w:szCs w:val="22"/>
        </w:rPr>
        <w:t xml:space="preserve">het proces van intergenerationele overdracht aanwezig is. Zo had ieder van de respondenten minstens een waarde in overeenkomst met zijn of haar ouder. </w:t>
      </w:r>
      <w:r w:rsidR="004B4C29">
        <w:rPr>
          <w:sz w:val="22"/>
          <w:szCs w:val="22"/>
        </w:rPr>
        <w:t xml:space="preserve">Specifiek de intrinsieke werkwaarde ‘plezier in het werk’ sprong </w:t>
      </w:r>
      <w:r w:rsidR="005C1D4E">
        <w:rPr>
          <w:sz w:val="22"/>
          <w:szCs w:val="22"/>
        </w:rPr>
        <w:t>eruit</w:t>
      </w:r>
      <w:r w:rsidR="004B4C29">
        <w:rPr>
          <w:sz w:val="22"/>
          <w:szCs w:val="22"/>
        </w:rPr>
        <w:t xml:space="preserve"> </w:t>
      </w:r>
      <w:r w:rsidR="003D0EE2">
        <w:rPr>
          <w:sz w:val="22"/>
          <w:szCs w:val="22"/>
        </w:rPr>
        <w:t>elf van de vijftien</w:t>
      </w:r>
      <w:r w:rsidR="004B4C29">
        <w:rPr>
          <w:sz w:val="22"/>
          <w:szCs w:val="22"/>
        </w:rPr>
        <w:t xml:space="preserve"> respondenten dit op actieve en/of passieve wijze hebben meegekregen van zijn of haar ouder(s). Andere werkwaarden zoals de intrinsieke waarde van zelfontwikkeling en de sociale waarde van het vooruithelpen van anderen, </w:t>
      </w:r>
      <w:r>
        <w:rPr>
          <w:sz w:val="22"/>
          <w:szCs w:val="22"/>
        </w:rPr>
        <w:t>zijn ook van groot belang</w:t>
      </w:r>
      <w:r w:rsidR="004B4C29">
        <w:rPr>
          <w:sz w:val="22"/>
          <w:szCs w:val="22"/>
        </w:rPr>
        <w:t xml:space="preserve"> voor leerkrachten</w:t>
      </w:r>
      <w:r>
        <w:rPr>
          <w:sz w:val="22"/>
          <w:szCs w:val="22"/>
        </w:rPr>
        <w:t xml:space="preserve"> in het PO</w:t>
      </w:r>
      <w:r w:rsidR="004B4C29">
        <w:rPr>
          <w:sz w:val="22"/>
          <w:szCs w:val="22"/>
        </w:rPr>
        <w:t xml:space="preserve">. Dit zijn </w:t>
      </w:r>
      <w:r>
        <w:rPr>
          <w:sz w:val="22"/>
          <w:szCs w:val="22"/>
        </w:rPr>
        <w:t xml:space="preserve">echter </w:t>
      </w:r>
      <w:r w:rsidR="004B4C29">
        <w:rPr>
          <w:sz w:val="22"/>
          <w:szCs w:val="22"/>
        </w:rPr>
        <w:t xml:space="preserve">waarden die in beperkte mate </w:t>
      </w:r>
      <w:r>
        <w:rPr>
          <w:sz w:val="22"/>
          <w:szCs w:val="22"/>
        </w:rPr>
        <w:t xml:space="preserve">het gevolg zijn van </w:t>
      </w:r>
      <w:r w:rsidR="007F4AE0">
        <w:rPr>
          <w:sz w:val="22"/>
          <w:szCs w:val="22"/>
        </w:rPr>
        <w:t xml:space="preserve">intergenerationele overdracht. </w:t>
      </w:r>
      <w:r>
        <w:rPr>
          <w:sz w:val="22"/>
          <w:szCs w:val="22"/>
        </w:rPr>
        <w:t xml:space="preserve">Zo konden de respondenten niet vertellen dat zij deze waarden ook bij </w:t>
      </w:r>
      <w:r w:rsidR="003D0EE2">
        <w:rPr>
          <w:sz w:val="22"/>
          <w:szCs w:val="22"/>
        </w:rPr>
        <w:t>hun</w:t>
      </w:r>
      <w:r>
        <w:rPr>
          <w:sz w:val="22"/>
          <w:szCs w:val="22"/>
        </w:rPr>
        <w:t xml:space="preserve"> ouders herkenden. </w:t>
      </w:r>
    </w:p>
    <w:p w14:paraId="39C236AF" w14:textId="55B34BFF" w:rsidR="00447F65" w:rsidRDefault="00447F65" w:rsidP="00304CF1">
      <w:pPr>
        <w:pStyle w:val="Normaalweb"/>
        <w:spacing w:before="0" w:beforeAutospacing="0" w:after="0" w:afterAutospacing="0" w:line="360" w:lineRule="auto"/>
        <w:ind w:firstLine="708"/>
        <w:jc w:val="both"/>
        <w:rPr>
          <w:sz w:val="22"/>
          <w:szCs w:val="22"/>
        </w:rPr>
      </w:pPr>
      <w:r w:rsidRPr="006824F4">
        <w:rPr>
          <w:sz w:val="22"/>
          <w:szCs w:val="22"/>
        </w:rPr>
        <w:t xml:space="preserve">Hoewel levensgebeurtenissen een impact hebben op de werkuren en intergenerationele overdracht aanwezig is, heeft intergenerationele overdracht van werkwaarden </w:t>
      </w:r>
      <w:r w:rsidR="005C1D4E">
        <w:rPr>
          <w:sz w:val="22"/>
          <w:szCs w:val="22"/>
        </w:rPr>
        <w:t>geen</w:t>
      </w:r>
      <w:r w:rsidRPr="006824F4">
        <w:rPr>
          <w:sz w:val="22"/>
          <w:szCs w:val="22"/>
        </w:rPr>
        <w:t xml:space="preserve"> </w:t>
      </w:r>
      <w:r w:rsidR="00836CF5">
        <w:rPr>
          <w:sz w:val="22"/>
          <w:szCs w:val="22"/>
        </w:rPr>
        <w:t>significante</w:t>
      </w:r>
      <w:r w:rsidRPr="006824F4">
        <w:rPr>
          <w:sz w:val="22"/>
          <w:szCs w:val="22"/>
        </w:rPr>
        <w:t xml:space="preserve"> impact op de keuze voor het aantal werkuren in navolging van, of in anticipatie op, levensgebeurtenissen. </w:t>
      </w:r>
      <w:r w:rsidR="00836CF5">
        <w:rPr>
          <w:sz w:val="22"/>
          <w:szCs w:val="22"/>
        </w:rPr>
        <w:t xml:space="preserve">Een verklaring hiervoor is te vinden in de werkwaarden die worden overgedragen van ouder op kind, dit zijn waarden die </w:t>
      </w:r>
      <w:r w:rsidR="00304CF1">
        <w:rPr>
          <w:sz w:val="22"/>
          <w:szCs w:val="22"/>
        </w:rPr>
        <w:t xml:space="preserve">weinig tot </w:t>
      </w:r>
      <w:r w:rsidR="00836CF5">
        <w:rPr>
          <w:sz w:val="22"/>
          <w:szCs w:val="22"/>
        </w:rPr>
        <w:t xml:space="preserve">geen impact hebben op standaard levensgebeurtenissen en dus ook niet op de keuze voor het aantal </w:t>
      </w:r>
      <w:r w:rsidR="00E40524">
        <w:rPr>
          <w:sz w:val="22"/>
          <w:szCs w:val="22"/>
        </w:rPr>
        <w:t xml:space="preserve">uren </w:t>
      </w:r>
      <w:r w:rsidR="00836CF5">
        <w:rPr>
          <w:sz w:val="22"/>
          <w:szCs w:val="22"/>
        </w:rPr>
        <w:t xml:space="preserve">dat men werkt in navolging van </w:t>
      </w:r>
      <w:r w:rsidR="00304CF1">
        <w:rPr>
          <w:sz w:val="22"/>
          <w:szCs w:val="22"/>
        </w:rPr>
        <w:t xml:space="preserve">(of in anticipatie op) </w:t>
      </w:r>
      <w:r w:rsidR="00836CF5">
        <w:rPr>
          <w:sz w:val="22"/>
          <w:szCs w:val="22"/>
        </w:rPr>
        <w:t xml:space="preserve">deze gebeurtenis. </w:t>
      </w:r>
      <w:r w:rsidR="00304CF1">
        <w:rPr>
          <w:sz w:val="22"/>
          <w:szCs w:val="22"/>
        </w:rPr>
        <w:t>Het zijn eerder waarden die een impact hebben op de keuze voor een specifiek beroep en hoe men bepaalde werkactiviteiten inricht en prioriteert. Zoals de sociale werkwaarde ‘verandering teweeg willen brengen</w:t>
      </w:r>
      <w:r w:rsidR="005C1D4E">
        <w:rPr>
          <w:sz w:val="22"/>
          <w:szCs w:val="22"/>
        </w:rPr>
        <w:t>’</w:t>
      </w:r>
      <w:r w:rsidR="00304CF1">
        <w:rPr>
          <w:sz w:val="22"/>
          <w:szCs w:val="22"/>
        </w:rPr>
        <w:t xml:space="preserve">. Voor het merendeel van de leerkrachten staan de leerlingen voorop in het werk en willen zij een betekenisvolle bijdrage leveren aan de ontwikkeling van de kinderen. Zo zijn vele leerkrachten erg gepassioneerd over het onderwijs en hoe dit wordt ingericht. Zij willen dat dit voornamelijk ten goede komt aan de leerlingen. </w:t>
      </w:r>
      <w:r w:rsidRPr="006824F4">
        <w:rPr>
          <w:sz w:val="22"/>
          <w:szCs w:val="22"/>
        </w:rPr>
        <w:t xml:space="preserve">Daarentegen had de overdracht van de waarde ‘zorgzaamheid’ wel een beduidende impact op de keuze om minder te gaan werken in navolging van de levensgebeurtenis ‘het krijgen van kinderen.’ </w:t>
      </w:r>
    </w:p>
    <w:p w14:paraId="617658A3" w14:textId="77777777" w:rsidR="00B7587C" w:rsidRDefault="00B7587C" w:rsidP="00304CF1">
      <w:pPr>
        <w:pStyle w:val="Normaalweb"/>
        <w:spacing w:before="0" w:beforeAutospacing="0" w:after="0" w:afterAutospacing="0" w:line="360" w:lineRule="auto"/>
        <w:jc w:val="both"/>
        <w:rPr>
          <w:sz w:val="22"/>
          <w:szCs w:val="22"/>
        </w:rPr>
      </w:pPr>
    </w:p>
    <w:p w14:paraId="4E7707B5" w14:textId="7C6FA0BC" w:rsidR="00304CF1" w:rsidRDefault="00304CF1" w:rsidP="00304CF1">
      <w:pPr>
        <w:pStyle w:val="Normaalweb"/>
        <w:spacing w:before="0" w:beforeAutospacing="0" w:after="0" w:afterAutospacing="0" w:line="360" w:lineRule="auto"/>
        <w:jc w:val="both"/>
        <w:rPr>
          <w:sz w:val="22"/>
          <w:szCs w:val="22"/>
        </w:rPr>
      </w:pPr>
      <w:r>
        <w:rPr>
          <w:sz w:val="22"/>
          <w:szCs w:val="22"/>
        </w:rPr>
        <w:t xml:space="preserve">Oftewel, intergenerationele overdracht van werkwaarden heeft geen impact op de keuze voor een bepaald aantal werkuren in navolging van, of in anticipatie op, levensgebeurtenissen. </w:t>
      </w:r>
    </w:p>
    <w:p w14:paraId="624CEE2D" w14:textId="77777777" w:rsidR="001773DF" w:rsidRPr="001773DF" w:rsidRDefault="001773DF" w:rsidP="001773DF"/>
    <w:p w14:paraId="2849221D" w14:textId="7A54BD8D" w:rsidR="00161A94" w:rsidRPr="00304CF1" w:rsidRDefault="00447F65" w:rsidP="00304CF1">
      <w:pPr>
        <w:pStyle w:val="Kop2"/>
        <w:spacing w:line="360" w:lineRule="auto"/>
        <w:rPr>
          <w:rFonts w:cs="Times New Roman"/>
        </w:rPr>
      </w:pPr>
      <w:bookmarkStart w:id="25" w:name="_Toc142925157"/>
      <w:r w:rsidRPr="006824F4">
        <w:rPr>
          <w:rFonts w:cs="Times New Roman"/>
        </w:rPr>
        <w:lastRenderedPageBreak/>
        <w:t>5.</w:t>
      </w:r>
      <w:r w:rsidR="00004A34">
        <w:rPr>
          <w:rFonts w:cs="Times New Roman"/>
        </w:rPr>
        <w:t>2</w:t>
      </w:r>
      <w:r w:rsidRPr="006824F4">
        <w:rPr>
          <w:rFonts w:cs="Times New Roman"/>
        </w:rPr>
        <w:t xml:space="preserve"> Beperkingen van het onderzoek</w:t>
      </w:r>
      <w:bookmarkEnd w:id="25"/>
      <w:r w:rsidRPr="006824F4">
        <w:rPr>
          <w:rFonts w:cs="Times New Roman"/>
        </w:rPr>
        <w:t xml:space="preserve"> </w:t>
      </w:r>
    </w:p>
    <w:p w14:paraId="17B28638" w14:textId="77777777" w:rsidR="00447F65" w:rsidRPr="006824F4" w:rsidRDefault="00447F65" w:rsidP="00447F65">
      <w:pPr>
        <w:pStyle w:val="Normaalweb"/>
        <w:spacing w:before="0" w:beforeAutospacing="0" w:after="0" w:afterAutospacing="0" w:line="360" w:lineRule="auto"/>
        <w:jc w:val="both"/>
        <w:rPr>
          <w:sz w:val="22"/>
          <w:szCs w:val="22"/>
        </w:rPr>
      </w:pPr>
      <w:r w:rsidRPr="006824F4">
        <w:rPr>
          <w:sz w:val="22"/>
          <w:szCs w:val="22"/>
        </w:rPr>
        <w:t xml:space="preserve">Een verklaring voor het uitblijven van de relatie tussen intergenerationele overdracht en een verandering in werkuren rondom levensgebeurtenissen, is mogelijk de wijze waarop intergenerationele overdracht invulling heeft gekregen in dit onderzoek. Zo is uitsluitend gefocust op overdracht van werkwaarden aangezien het onderzoek zich richt op de carrière van leerkrachten. Hoewel er ook ruimte is gecreëerd voor andere waarden om aan het licht te komen, zoals zorgzaamheid, had dit wellicht vanaf begin af aan meegenomen moeten worden zodat er een betere uitvraag naar gedaan kon worden. </w:t>
      </w:r>
    </w:p>
    <w:p w14:paraId="36D3D063" w14:textId="00AC7F8F" w:rsidR="00447F65" w:rsidRPr="006824F4" w:rsidRDefault="00447F65" w:rsidP="00447F65">
      <w:pPr>
        <w:pStyle w:val="Normaalweb"/>
        <w:spacing w:before="0" w:beforeAutospacing="0" w:after="0" w:afterAutospacing="0" w:line="360" w:lineRule="auto"/>
        <w:jc w:val="both"/>
        <w:rPr>
          <w:sz w:val="22"/>
          <w:szCs w:val="22"/>
        </w:rPr>
      </w:pPr>
      <w:r w:rsidRPr="006824F4">
        <w:rPr>
          <w:sz w:val="22"/>
          <w:szCs w:val="22"/>
        </w:rPr>
        <w:t xml:space="preserve">Een andere verklaring ligt in </w:t>
      </w:r>
      <w:r w:rsidR="00254715">
        <w:rPr>
          <w:sz w:val="22"/>
          <w:szCs w:val="22"/>
        </w:rPr>
        <w:t>de moeilijkheid om zaken accuraat te herinneren en terug te roepen. Hier wordt ook wel naar verwezen met de recall bias (Raphael, 1987)</w:t>
      </w:r>
      <w:r w:rsidRPr="006824F4">
        <w:rPr>
          <w:sz w:val="22"/>
          <w:szCs w:val="22"/>
        </w:rPr>
        <w:t>. Zo kan het zijn dat de respondenten</w:t>
      </w:r>
      <w:r w:rsidR="00254715">
        <w:rPr>
          <w:sz w:val="22"/>
          <w:szCs w:val="22"/>
        </w:rPr>
        <w:t xml:space="preserve"> niet</w:t>
      </w:r>
      <w:r w:rsidRPr="006824F4">
        <w:rPr>
          <w:sz w:val="22"/>
          <w:szCs w:val="22"/>
        </w:rPr>
        <w:t xml:space="preserve"> </w:t>
      </w:r>
      <w:r w:rsidR="00254715">
        <w:rPr>
          <w:sz w:val="22"/>
          <w:szCs w:val="22"/>
        </w:rPr>
        <w:t xml:space="preserve">meer goed kunnen herinneren wat de werkwaarden van de ouders zijn en de werkwaarden die hen </w:t>
      </w:r>
      <w:r w:rsidR="00B65345">
        <w:rPr>
          <w:sz w:val="22"/>
          <w:szCs w:val="22"/>
        </w:rPr>
        <w:t xml:space="preserve">(onbewust) </w:t>
      </w:r>
      <w:r w:rsidR="00254715">
        <w:rPr>
          <w:sz w:val="22"/>
          <w:szCs w:val="22"/>
        </w:rPr>
        <w:t>zijn aangeleerd. Daarnaast is het mogelijk dat de respondenten niet</w:t>
      </w:r>
      <w:r w:rsidRPr="006824F4">
        <w:rPr>
          <w:sz w:val="22"/>
          <w:szCs w:val="22"/>
        </w:rPr>
        <w:t xml:space="preserve"> bewust op de hoogte zijn </w:t>
      </w:r>
      <w:r w:rsidR="002E287D">
        <w:rPr>
          <w:sz w:val="22"/>
          <w:szCs w:val="22"/>
        </w:rPr>
        <w:t>(</w:t>
      </w:r>
      <w:r w:rsidRPr="006824F4">
        <w:rPr>
          <w:sz w:val="22"/>
          <w:szCs w:val="22"/>
        </w:rPr>
        <w:t xml:space="preserve">geweest) van de werkwaarden van de ouders, maar dit wel hebben meegekregen en hier zelf ook waarde aan hechten. Het is echter niet mogelijk om dergelijke ‘sluimerende’ waarden in beeld te brengen. Vanuit dit oogpunt kunnen er waarden zijn van de respondenten die wel degelijk zijn overgenomen van voorgaande generatie, maar niet als dusdanig kunnen worden beschreven. </w:t>
      </w:r>
    </w:p>
    <w:p w14:paraId="76EE28B9" w14:textId="77777777" w:rsidR="00447F65" w:rsidRPr="006824F4" w:rsidRDefault="00447F65" w:rsidP="00447F65">
      <w:pPr>
        <w:pStyle w:val="Normaalweb"/>
        <w:spacing w:before="0" w:beforeAutospacing="0" w:after="0" w:afterAutospacing="0" w:line="360" w:lineRule="auto"/>
        <w:jc w:val="both"/>
        <w:rPr>
          <w:sz w:val="22"/>
          <w:szCs w:val="22"/>
        </w:rPr>
      </w:pPr>
      <w:r w:rsidRPr="006824F4">
        <w:rPr>
          <w:sz w:val="22"/>
          <w:szCs w:val="22"/>
        </w:rPr>
        <w:t xml:space="preserve">Daarbij is het in zijn geheel lastig om de relatie tussen (overgedragen) waarden en de keuze voor een specifiek aantal werkuren uit te sluiten of te bevestigen. Bij iedere keuze in het leven is een veelheid aan factoren betrokken, niet enkel de werkwaarden die zijn overgenomen van de vorige generatie. </w:t>
      </w:r>
    </w:p>
    <w:p w14:paraId="0C103669" w14:textId="77777777" w:rsidR="00640440" w:rsidRPr="00640440" w:rsidRDefault="00640440" w:rsidP="00640440"/>
    <w:p w14:paraId="10B5BCC0" w14:textId="240DA548" w:rsidR="00B95A02" w:rsidRPr="004E3515" w:rsidRDefault="00B95A02" w:rsidP="00B95A02">
      <w:pPr>
        <w:pStyle w:val="Kop2"/>
        <w:spacing w:line="360" w:lineRule="auto"/>
        <w:jc w:val="both"/>
        <w:rPr>
          <w:rFonts w:cs="Times New Roman"/>
          <w:szCs w:val="22"/>
        </w:rPr>
      </w:pPr>
      <w:bookmarkStart w:id="26" w:name="_Toc142925158"/>
      <w:r w:rsidRPr="004E3515">
        <w:rPr>
          <w:rFonts w:cs="Times New Roman"/>
          <w:szCs w:val="22"/>
        </w:rPr>
        <w:t>5.</w:t>
      </w:r>
      <w:r w:rsidR="00004A34">
        <w:rPr>
          <w:rFonts w:cs="Times New Roman"/>
          <w:szCs w:val="22"/>
        </w:rPr>
        <w:t>3</w:t>
      </w:r>
      <w:r w:rsidRPr="004E3515">
        <w:rPr>
          <w:rFonts w:cs="Times New Roman"/>
          <w:szCs w:val="22"/>
        </w:rPr>
        <w:t xml:space="preserve"> Vervolgonderzoek</w:t>
      </w:r>
      <w:bookmarkEnd w:id="26"/>
      <w:r w:rsidRPr="004E3515">
        <w:rPr>
          <w:rFonts w:cs="Times New Roman"/>
          <w:szCs w:val="22"/>
        </w:rPr>
        <w:t xml:space="preserve">  </w:t>
      </w:r>
    </w:p>
    <w:p w14:paraId="645554B9" w14:textId="09C810B0" w:rsidR="006146A4" w:rsidRDefault="00B95A02" w:rsidP="00B95A02">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Een van de mogelijkheden voor toekomstig onderzoek is het breder trekken van </w:t>
      </w:r>
      <w:r w:rsidRPr="004E3515">
        <w:rPr>
          <w:rFonts w:ascii="Times New Roman" w:hAnsi="Times New Roman" w:cs="Times New Roman"/>
          <w:sz w:val="22"/>
          <w:szCs w:val="22"/>
        </w:rPr>
        <w:t xml:space="preserve">het concept van intergenerationele overdracht. Het is aannemelijk dat </w:t>
      </w:r>
      <w:r>
        <w:rPr>
          <w:rFonts w:ascii="Times New Roman" w:hAnsi="Times New Roman" w:cs="Times New Roman"/>
          <w:sz w:val="22"/>
          <w:szCs w:val="22"/>
        </w:rPr>
        <w:t>een veelheid aan</w:t>
      </w:r>
      <w:r w:rsidRPr="004E3515">
        <w:rPr>
          <w:rFonts w:ascii="Times New Roman" w:hAnsi="Times New Roman" w:cs="Times New Roman"/>
          <w:sz w:val="22"/>
          <w:szCs w:val="22"/>
        </w:rPr>
        <w:t xml:space="preserve"> </w:t>
      </w:r>
      <w:r w:rsidR="006146A4">
        <w:rPr>
          <w:rFonts w:ascii="Times New Roman" w:hAnsi="Times New Roman" w:cs="Times New Roman"/>
          <w:sz w:val="22"/>
          <w:szCs w:val="22"/>
        </w:rPr>
        <w:t>(basis)</w:t>
      </w:r>
      <w:r w:rsidRPr="004E3515">
        <w:rPr>
          <w:rFonts w:ascii="Times New Roman" w:hAnsi="Times New Roman" w:cs="Times New Roman"/>
          <w:sz w:val="22"/>
          <w:szCs w:val="22"/>
        </w:rPr>
        <w:t>waarden</w:t>
      </w:r>
      <w:r w:rsidR="00BD75CC">
        <w:rPr>
          <w:rFonts w:ascii="Times New Roman" w:hAnsi="Times New Roman" w:cs="Times New Roman"/>
          <w:sz w:val="22"/>
          <w:szCs w:val="22"/>
        </w:rPr>
        <w:t xml:space="preserve"> en eigenschappen</w:t>
      </w:r>
      <w:r w:rsidRPr="004E3515">
        <w:rPr>
          <w:rFonts w:ascii="Times New Roman" w:hAnsi="Times New Roman" w:cs="Times New Roman"/>
          <w:sz w:val="22"/>
          <w:szCs w:val="22"/>
        </w:rPr>
        <w:t>,</w:t>
      </w:r>
      <w:r w:rsidR="006146A4">
        <w:rPr>
          <w:rFonts w:ascii="Times New Roman" w:hAnsi="Times New Roman" w:cs="Times New Roman"/>
          <w:sz w:val="22"/>
          <w:szCs w:val="22"/>
        </w:rPr>
        <w:t xml:space="preserve"> niet enkel de werkwaarden, worden</w:t>
      </w:r>
      <w:r w:rsidRPr="004E3515">
        <w:rPr>
          <w:rFonts w:ascii="Times New Roman" w:hAnsi="Times New Roman" w:cs="Times New Roman"/>
          <w:sz w:val="22"/>
          <w:szCs w:val="22"/>
        </w:rPr>
        <w:t xml:space="preserve"> overgenomen van eerdere generaties </w:t>
      </w:r>
      <w:r w:rsidR="006146A4">
        <w:rPr>
          <w:rFonts w:ascii="Times New Roman" w:hAnsi="Times New Roman" w:cs="Times New Roman"/>
          <w:sz w:val="22"/>
          <w:szCs w:val="22"/>
        </w:rPr>
        <w:t xml:space="preserve">én invloed uitoefenen op de carrière.  </w:t>
      </w:r>
      <w:r>
        <w:rPr>
          <w:rFonts w:ascii="Times New Roman" w:hAnsi="Times New Roman" w:cs="Times New Roman"/>
          <w:sz w:val="22"/>
          <w:szCs w:val="22"/>
        </w:rPr>
        <w:t>Dit geeft tevens nieuwe aanknopingspunten voor beleid omdat zo inzichtelijk wordt gemaakt op welke gebieden beleid hoogstwaarschijnlijk wel én geen effect heeft</w:t>
      </w:r>
      <w:r w:rsidR="00BD75CC">
        <w:rPr>
          <w:rFonts w:ascii="Times New Roman" w:hAnsi="Times New Roman" w:cs="Times New Roman"/>
          <w:sz w:val="22"/>
          <w:szCs w:val="22"/>
        </w:rPr>
        <w:t xml:space="preserve">. </w:t>
      </w:r>
      <w:r>
        <w:rPr>
          <w:rFonts w:ascii="Times New Roman" w:hAnsi="Times New Roman" w:cs="Times New Roman"/>
          <w:sz w:val="22"/>
          <w:szCs w:val="22"/>
        </w:rPr>
        <w:t xml:space="preserve"> </w:t>
      </w:r>
      <w:r w:rsidR="00BD75CC">
        <w:rPr>
          <w:rFonts w:ascii="Times New Roman" w:hAnsi="Times New Roman" w:cs="Times New Roman"/>
          <w:sz w:val="22"/>
          <w:szCs w:val="22"/>
        </w:rPr>
        <w:t>O</w:t>
      </w:r>
      <w:r>
        <w:rPr>
          <w:rFonts w:ascii="Times New Roman" w:hAnsi="Times New Roman" w:cs="Times New Roman"/>
          <w:sz w:val="22"/>
          <w:szCs w:val="22"/>
        </w:rPr>
        <w:t xml:space="preserve">vertuigingen </w:t>
      </w:r>
      <w:r w:rsidR="00C60985">
        <w:rPr>
          <w:rFonts w:ascii="Times New Roman" w:hAnsi="Times New Roman" w:cs="Times New Roman"/>
          <w:sz w:val="22"/>
          <w:szCs w:val="22"/>
        </w:rPr>
        <w:t>en waarden (</w:t>
      </w:r>
      <w:r w:rsidR="00BD75CC">
        <w:rPr>
          <w:rFonts w:ascii="Times New Roman" w:hAnsi="Times New Roman" w:cs="Times New Roman"/>
          <w:sz w:val="22"/>
          <w:szCs w:val="22"/>
        </w:rPr>
        <w:t>die van eerdere generaties zijn overgenomen</w:t>
      </w:r>
      <w:r w:rsidR="00C60985">
        <w:rPr>
          <w:rFonts w:ascii="Times New Roman" w:hAnsi="Times New Roman" w:cs="Times New Roman"/>
          <w:sz w:val="22"/>
          <w:szCs w:val="22"/>
        </w:rPr>
        <w:t>)</w:t>
      </w:r>
      <w:r w:rsidR="00BD75CC">
        <w:rPr>
          <w:rFonts w:ascii="Times New Roman" w:hAnsi="Times New Roman" w:cs="Times New Roman"/>
          <w:sz w:val="22"/>
          <w:szCs w:val="22"/>
        </w:rPr>
        <w:t xml:space="preserve">, zijn immers </w:t>
      </w:r>
      <w:r w:rsidR="006146A4">
        <w:rPr>
          <w:rFonts w:ascii="Times New Roman" w:hAnsi="Times New Roman" w:cs="Times New Roman"/>
          <w:sz w:val="22"/>
          <w:szCs w:val="22"/>
        </w:rPr>
        <w:t>lastig te veranderen</w:t>
      </w:r>
      <w:r w:rsidR="00BD75CC">
        <w:rPr>
          <w:rFonts w:ascii="Times New Roman" w:hAnsi="Times New Roman" w:cs="Times New Roman"/>
          <w:sz w:val="22"/>
          <w:szCs w:val="22"/>
        </w:rPr>
        <w:t xml:space="preserve">. </w:t>
      </w:r>
    </w:p>
    <w:p w14:paraId="2716C826" w14:textId="78C7DBA9" w:rsidR="00B95A02" w:rsidRDefault="006146A4" w:rsidP="006146A4">
      <w:pPr>
        <w:spacing w:line="360" w:lineRule="auto"/>
        <w:ind w:firstLine="708"/>
        <w:jc w:val="both"/>
        <w:rPr>
          <w:rFonts w:ascii="Times New Roman" w:hAnsi="Times New Roman" w:cs="Times New Roman"/>
          <w:sz w:val="22"/>
          <w:szCs w:val="22"/>
        </w:rPr>
      </w:pPr>
      <w:r>
        <w:rPr>
          <w:rFonts w:ascii="Times New Roman" w:hAnsi="Times New Roman" w:cs="Times New Roman"/>
          <w:sz w:val="22"/>
          <w:szCs w:val="22"/>
        </w:rPr>
        <w:t xml:space="preserve">Een tweede aanbeveling voor vervolgonderzoek richt zich op het type respondent. Zo kan het zeer waardevol zijn om twee generaties als respondenten te nemen. Het is namelijk zeer lastig voor kinderen om een accuraat beeld te schetsen </w:t>
      </w:r>
      <w:r w:rsidR="009F7D49">
        <w:rPr>
          <w:rFonts w:ascii="Times New Roman" w:hAnsi="Times New Roman" w:cs="Times New Roman"/>
          <w:sz w:val="22"/>
          <w:szCs w:val="22"/>
        </w:rPr>
        <w:t>waaraan</w:t>
      </w:r>
      <w:r>
        <w:rPr>
          <w:rFonts w:ascii="Times New Roman" w:hAnsi="Times New Roman" w:cs="Times New Roman"/>
          <w:sz w:val="22"/>
          <w:szCs w:val="22"/>
        </w:rPr>
        <w:t xml:space="preserve"> de ouders belang hechten op werkgebied. Daarbij is het beeld dat zij hebben van het werk van de ouders en hoe de ouders hier zelf tegenaan kijken vaak vertekend en onvolledig (Bryant, 2006). Door ook de ouders als respondent in het onderzoek te betrekken, wordt een accuraat en volledig beeld geschetst van de werkwaarden van de ouders</w:t>
      </w:r>
      <w:r w:rsidR="00BD75CC">
        <w:rPr>
          <w:rFonts w:ascii="Times New Roman" w:hAnsi="Times New Roman" w:cs="Times New Roman"/>
          <w:sz w:val="22"/>
          <w:szCs w:val="22"/>
        </w:rPr>
        <w:t>.</w:t>
      </w:r>
      <w:r w:rsidR="004573D7">
        <w:rPr>
          <w:rFonts w:ascii="Times New Roman" w:hAnsi="Times New Roman" w:cs="Times New Roman"/>
          <w:sz w:val="22"/>
          <w:szCs w:val="22"/>
        </w:rPr>
        <w:t xml:space="preserve"> </w:t>
      </w:r>
    </w:p>
    <w:p w14:paraId="299D3B58" w14:textId="443CC4D5" w:rsidR="00447F65" w:rsidRDefault="00C36139" w:rsidP="00C36139">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In lijn met de tweede aanbeveling wordt aanbevolen </w:t>
      </w:r>
      <w:r w:rsidR="006146A4">
        <w:rPr>
          <w:rFonts w:ascii="Times New Roman" w:hAnsi="Times New Roman" w:cs="Times New Roman"/>
          <w:sz w:val="22"/>
          <w:szCs w:val="22"/>
        </w:rPr>
        <w:t>om</w:t>
      </w:r>
      <w:r w:rsidR="00B95A02">
        <w:rPr>
          <w:rFonts w:ascii="Times New Roman" w:hAnsi="Times New Roman" w:cs="Times New Roman"/>
          <w:sz w:val="22"/>
          <w:szCs w:val="22"/>
        </w:rPr>
        <w:t xml:space="preserve"> het onderzoek zoals dat nu is uitgevoerd</w:t>
      </w:r>
      <w:r w:rsidR="00BD75CC">
        <w:rPr>
          <w:rFonts w:ascii="Times New Roman" w:hAnsi="Times New Roman" w:cs="Times New Roman"/>
          <w:sz w:val="22"/>
          <w:szCs w:val="22"/>
        </w:rPr>
        <w:t xml:space="preserve">, </w:t>
      </w:r>
      <w:r w:rsidR="00B95A02">
        <w:rPr>
          <w:rFonts w:ascii="Times New Roman" w:hAnsi="Times New Roman" w:cs="Times New Roman"/>
          <w:sz w:val="22"/>
          <w:szCs w:val="22"/>
        </w:rPr>
        <w:t xml:space="preserve">te herhalen met respondenten van </w:t>
      </w:r>
      <w:r>
        <w:rPr>
          <w:rFonts w:ascii="Times New Roman" w:hAnsi="Times New Roman" w:cs="Times New Roman"/>
          <w:sz w:val="22"/>
          <w:szCs w:val="22"/>
        </w:rPr>
        <w:t xml:space="preserve">wie de </w:t>
      </w:r>
      <w:r w:rsidR="00B95A02">
        <w:rPr>
          <w:rFonts w:ascii="Times New Roman" w:hAnsi="Times New Roman" w:cs="Times New Roman"/>
          <w:sz w:val="22"/>
          <w:szCs w:val="22"/>
        </w:rPr>
        <w:t xml:space="preserve">ouders </w:t>
      </w:r>
      <w:r>
        <w:rPr>
          <w:rFonts w:ascii="Times New Roman" w:hAnsi="Times New Roman" w:cs="Times New Roman"/>
          <w:sz w:val="22"/>
          <w:szCs w:val="22"/>
        </w:rPr>
        <w:t>beide</w:t>
      </w:r>
      <w:r w:rsidR="00B95A02">
        <w:rPr>
          <w:rFonts w:ascii="Times New Roman" w:hAnsi="Times New Roman" w:cs="Times New Roman"/>
          <w:sz w:val="22"/>
          <w:szCs w:val="22"/>
        </w:rPr>
        <w:t xml:space="preserve"> hebben gewerkt of nog werkzaam zijn. Zo wisten veel respondenten in dit onderzoek niet te benoemen wat voor de moeder belangrijk was in de carrière</w:t>
      </w:r>
      <w:r w:rsidR="00BD75CC">
        <w:rPr>
          <w:rFonts w:ascii="Times New Roman" w:hAnsi="Times New Roman" w:cs="Times New Roman"/>
          <w:sz w:val="22"/>
          <w:szCs w:val="22"/>
        </w:rPr>
        <w:t xml:space="preserve">, </w:t>
      </w:r>
      <w:r w:rsidR="00B95A02">
        <w:rPr>
          <w:rFonts w:ascii="Times New Roman" w:hAnsi="Times New Roman" w:cs="Times New Roman"/>
          <w:sz w:val="22"/>
          <w:szCs w:val="22"/>
        </w:rPr>
        <w:t>omdat zij al langere tijd gestopt was met werken</w:t>
      </w:r>
      <w:r w:rsidR="00BD75CC">
        <w:rPr>
          <w:rFonts w:ascii="Times New Roman" w:hAnsi="Times New Roman" w:cs="Times New Roman"/>
          <w:sz w:val="22"/>
          <w:szCs w:val="22"/>
        </w:rPr>
        <w:t xml:space="preserve">. Een veelvoorkomend verschijnsel doordat vrouwen in het verleden </w:t>
      </w:r>
      <w:r>
        <w:rPr>
          <w:rFonts w:ascii="Times New Roman" w:hAnsi="Times New Roman" w:cs="Times New Roman"/>
          <w:sz w:val="22"/>
          <w:szCs w:val="22"/>
        </w:rPr>
        <w:t xml:space="preserve">geacht werden te </w:t>
      </w:r>
      <w:r w:rsidR="00BD75CC">
        <w:rPr>
          <w:rFonts w:ascii="Times New Roman" w:hAnsi="Times New Roman" w:cs="Times New Roman"/>
          <w:sz w:val="22"/>
          <w:szCs w:val="22"/>
        </w:rPr>
        <w:t>stop</w:t>
      </w:r>
      <w:r>
        <w:rPr>
          <w:rFonts w:ascii="Times New Roman" w:hAnsi="Times New Roman" w:cs="Times New Roman"/>
          <w:sz w:val="22"/>
          <w:szCs w:val="22"/>
        </w:rPr>
        <w:t>pen</w:t>
      </w:r>
      <w:r w:rsidR="00BD75CC">
        <w:rPr>
          <w:rFonts w:ascii="Times New Roman" w:hAnsi="Times New Roman" w:cs="Times New Roman"/>
          <w:sz w:val="22"/>
          <w:szCs w:val="22"/>
        </w:rPr>
        <w:t xml:space="preserve"> met werken zodra zij getrouwd waren en kinderen kregen. Door </w:t>
      </w:r>
      <w:r w:rsidR="00BD75CC">
        <w:rPr>
          <w:rFonts w:ascii="Times New Roman" w:hAnsi="Times New Roman" w:cs="Times New Roman"/>
          <w:sz w:val="22"/>
          <w:szCs w:val="22"/>
        </w:rPr>
        <w:lastRenderedPageBreak/>
        <w:t xml:space="preserve">deze ongeschreven regel uit het verleden is voor een groot deel van de respondenten enkel de intergenerationele overdracht onderzocht van vader op kind. </w:t>
      </w:r>
    </w:p>
    <w:p w14:paraId="073F1C79" w14:textId="77777777" w:rsidR="003E546C" w:rsidRDefault="003E546C" w:rsidP="003E546C">
      <w:pPr>
        <w:spacing w:line="360" w:lineRule="auto"/>
        <w:jc w:val="both"/>
        <w:rPr>
          <w:rFonts w:ascii="Times New Roman" w:hAnsi="Times New Roman" w:cs="Times New Roman"/>
          <w:sz w:val="22"/>
          <w:szCs w:val="22"/>
        </w:rPr>
      </w:pPr>
    </w:p>
    <w:p w14:paraId="1F27EA58" w14:textId="6DE815D2" w:rsidR="007B4C39" w:rsidRPr="00515C52" w:rsidRDefault="003E546C" w:rsidP="00515C52">
      <w:pPr>
        <w:pStyle w:val="Kop2"/>
        <w:spacing w:line="360" w:lineRule="auto"/>
      </w:pPr>
      <w:bookmarkStart w:id="27" w:name="_Toc142925159"/>
      <w:r w:rsidRPr="00515C52">
        <w:t>5.</w:t>
      </w:r>
      <w:r w:rsidR="00004A34">
        <w:t>4</w:t>
      </w:r>
      <w:r w:rsidRPr="00515C52">
        <w:t xml:space="preserve"> Implicaties</w:t>
      </w:r>
      <w:bookmarkEnd w:id="27"/>
      <w:r w:rsidRPr="00515C52">
        <w:t xml:space="preserve"> </w:t>
      </w:r>
    </w:p>
    <w:p w14:paraId="3DB6FE8B" w14:textId="0A033508" w:rsidR="00515C52" w:rsidRPr="009B5134" w:rsidRDefault="00515C52" w:rsidP="009B5134">
      <w:pPr>
        <w:spacing w:line="360" w:lineRule="auto"/>
        <w:jc w:val="both"/>
        <w:rPr>
          <w:rFonts w:ascii="Times New Roman" w:hAnsi="Times New Roman" w:cs="Times New Roman"/>
          <w:sz w:val="22"/>
          <w:szCs w:val="22"/>
        </w:rPr>
      </w:pPr>
      <w:r w:rsidRPr="009B5134">
        <w:rPr>
          <w:rFonts w:ascii="Times New Roman" w:hAnsi="Times New Roman" w:cs="Times New Roman"/>
          <w:sz w:val="22"/>
          <w:szCs w:val="22"/>
        </w:rPr>
        <w:t xml:space="preserve">Zoals in hoofdstuk 1 is aangehaald is bij de ontwikkeling van beleid voor de verhoging van de deeltijdfactor belangrijk dat men rekening houdt met de gewenste werk-privé balans door de impact van intergenerationele overdracht in ogenschouw te nemen. Hoewel uit dit onderzoek naar voren komt dat intergenerationele overdracht van werkwaarden weinig impact heeft op de keuze voor werkuren rondom levensgebeurtenissen, blijft intergenerationele overdracht van belang. Allereerst omdat het proces van intergenerationele overdracht wel degelijk aanwezig is bij leerkrachten in het PO. Vervolgonderzoek moet echter uitwijzen welke overgedragen </w:t>
      </w:r>
      <w:r w:rsidR="00C60985">
        <w:rPr>
          <w:rFonts w:ascii="Times New Roman" w:hAnsi="Times New Roman" w:cs="Times New Roman"/>
          <w:sz w:val="22"/>
          <w:szCs w:val="22"/>
        </w:rPr>
        <w:t>(werk)</w:t>
      </w:r>
      <w:r w:rsidRPr="009B5134">
        <w:rPr>
          <w:rFonts w:ascii="Times New Roman" w:hAnsi="Times New Roman" w:cs="Times New Roman"/>
          <w:sz w:val="22"/>
          <w:szCs w:val="22"/>
        </w:rPr>
        <w:t>waarden wél van impact zijn op het aantal werkuren</w:t>
      </w:r>
      <w:r w:rsidR="00C60985">
        <w:rPr>
          <w:rFonts w:ascii="Times New Roman" w:hAnsi="Times New Roman" w:cs="Times New Roman"/>
          <w:sz w:val="22"/>
          <w:szCs w:val="22"/>
        </w:rPr>
        <w:t xml:space="preserve">, naast de waarde zorgzaamheid. Zo zijn er </w:t>
      </w:r>
      <w:r w:rsidRPr="009B5134">
        <w:rPr>
          <w:rFonts w:ascii="Times New Roman" w:hAnsi="Times New Roman" w:cs="Times New Roman"/>
          <w:sz w:val="22"/>
          <w:szCs w:val="22"/>
        </w:rPr>
        <w:t>sterke aanwijzingen dat een verminderd aantal werkuren i.v.m. de zorg voor de kinderen, in relatie staat tot intergenerationele overdracht.  Respondenten wiens moeder stopte met werken, gingen zelf ook minder werken en hechten grote waarde aan de zorg voor de eigen kinderen. In lijn hiermee maakt dit onderzoek ook duidelijk dat interne overdracht overwegend passief plaatsvindt. Het aantal keren dat de ouders de kinderen de (werk)waarden bewust en actief hebben meegegeven, is summier.</w:t>
      </w:r>
    </w:p>
    <w:p w14:paraId="06D4C1B1" w14:textId="77777777" w:rsidR="009B5134" w:rsidRDefault="009B5134" w:rsidP="00E8665D">
      <w:pPr>
        <w:spacing w:line="360" w:lineRule="auto"/>
        <w:jc w:val="both"/>
        <w:rPr>
          <w:rFonts w:ascii="Times New Roman" w:eastAsia="Times New Roman" w:hAnsi="Times New Roman" w:cs="Times New Roman"/>
          <w:sz w:val="22"/>
          <w:szCs w:val="22"/>
        </w:rPr>
      </w:pPr>
    </w:p>
    <w:p w14:paraId="56FC3001" w14:textId="0D3463C5" w:rsidR="003659C2" w:rsidRDefault="003659C2" w:rsidP="00E8665D">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Dit betekent dat wanneer</w:t>
      </w:r>
      <w:r w:rsidR="00602BCA" w:rsidRPr="003659C2">
        <w:rPr>
          <w:rFonts w:ascii="Times New Roman" w:eastAsia="Times New Roman" w:hAnsi="Times New Roman" w:cs="Times New Roman"/>
          <w:sz w:val="22"/>
          <w:szCs w:val="22"/>
        </w:rPr>
        <w:t xml:space="preserve"> de ambitie blijft bestaan om de deeltijdfactor te verhogen</w:t>
      </w:r>
      <w:r>
        <w:rPr>
          <w:rFonts w:ascii="Times New Roman" w:eastAsia="Times New Roman" w:hAnsi="Times New Roman" w:cs="Times New Roman"/>
          <w:sz w:val="22"/>
          <w:szCs w:val="22"/>
        </w:rPr>
        <w:t>, de kracht van passieve overdrach</w:t>
      </w:r>
      <w:r w:rsidR="001054D4">
        <w:rPr>
          <w:rFonts w:ascii="Times New Roman" w:eastAsia="Times New Roman" w:hAnsi="Times New Roman" w:cs="Times New Roman"/>
          <w:sz w:val="22"/>
          <w:szCs w:val="22"/>
        </w:rPr>
        <w:t xml:space="preserve">t moet worden erkend én </w:t>
      </w:r>
      <w:r>
        <w:rPr>
          <w:rFonts w:ascii="Times New Roman" w:eastAsia="Times New Roman" w:hAnsi="Times New Roman" w:cs="Times New Roman"/>
          <w:sz w:val="22"/>
          <w:szCs w:val="22"/>
        </w:rPr>
        <w:t>op een positieve manier benut moet worden. Immers, wanneer de waarden zijn overgedragen, zijn deze lastig te veranderen</w:t>
      </w:r>
      <w:r w:rsidR="001054D4">
        <w:rPr>
          <w:rFonts w:ascii="Times New Roman" w:eastAsia="Times New Roman" w:hAnsi="Times New Roman" w:cs="Times New Roman"/>
          <w:sz w:val="22"/>
          <w:szCs w:val="22"/>
        </w:rPr>
        <w:t xml:space="preserve">. </w:t>
      </w:r>
      <w:r w:rsidR="00674C09">
        <w:rPr>
          <w:rFonts w:ascii="Times New Roman" w:eastAsia="Times New Roman" w:hAnsi="Times New Roman" w:cs="Times New Roman"/>
          <w:sz w:val="22"/>
          <w:szCs w:val="22"/>
        </w:rPr>
        <w:t>Wanneer het belang van passieve overdracht en de overdracht van de waarde ‘zorgzaamheid’ wordt ondermijnt, zal beleid weinig tot geen effect hebben. Men kan de overgedragen waarde</w:t>
      </w:r>
      <w:r w:rsidR="008C4090">
        <w:rPr>
          <w:rFonts w:ascii="Times New Roman" w:eastAsia="Times New Roman" w:hAnsi="Times New Roman" w:cs="Times New Roman"/>
          <w:sz w:val="22"/>
          <w:szCs w:val="22"/>
        </w:rPr>
        <w:t xml:space="preserve"> van zorgzaamheid op de korte termijn niet veranderen. Ouders die groot belang hechten aan het thuis zijn voor de kinderen,</w:t>
      </w:r>
      <w:r w:rsidR="00C60985">
        <w:rPr>
          <w:rFonts w:ascii="Times New Roman" w:eastAsia="Times New Roman" w:hAnsi="Times New Roman" w:cs="Times New Roman"/>
          <w:sz w:val="22"/>
          <w:szCs w:val="22"/>
        </w:rPr>
        <w:t xml:space="preserve"> zullen niet snel meer gaan werken</w:t>
      </w:r>
      <w:r w:rsidR="008C4090">
        <w:rPr>
          <w:rFonts w:ascii="Times New Roman" w:eastAsia="Times New Roman" w:hAnsi="Times New Roman" w:cs="Times New Roman"/>
          <w:sz w:val="22"/>
          <w:szCs w:val="22"/>
        </w:rPr>
        <w:t>.</w:t>
      </w:r>
      <w:r w:rsidR="00674C09">
        <w:rPr>
          <w:rFonts w:ascii="Times New Roman" w:eastAsia="Times New Roman" w:hAnsi="Times New Roman" w:cs="Times New Roman"/>
          <w:sz w:val="22"/>
          <w:szCs w:val="22"/>
        </w:rPr>
        <w:t xml:space="preserve"> </w:t>
      </w:r>
      <w:r w:rsidR="008C4090">
        <w:rPr>
          <w:rFonts w:ascii="Times New Roman" w:eastAsia="Times New Roman" w:hAnsi="Times New Roman" w:cs="Times New Roman"/>
          <w:sz w:val="22"/>
          <w:szCs w:val="22"/>
        </w:rPr>
        <w:t xml:space="preserve">Men kan dit </w:t>
      </w:r>
      <w:r w:rsidR="00674C09">
        <w:rPr>
          <w:rFonts w:ascii="Times New Roman" w:eastAsia="Times New Roman" w:hAnsi="Times New Roman" w:cs="Times New Roman"/>
          <w:sz w:val="22"/>
          <w:szCs w:val="22"/>
        </w:rPr>
        <w:t xml:space="preserve">wellicht niet veranderen, maar beleid kan de Nederlandse </w:t>
      </w:r>
      <w:r w:rsidR="008C4090">
        <w:rPr>
          <w:rFonts w:ascii="Times New Roman" w:eastAsia="Times New Roman" w:hAnsi="Times New Roman" w:cs="Times New Roman"/>
          <w:sz w:val="22"/>
          <w:szCs w:val="22"/>
        </w:rPr>
        <w:t xml:space="preserve">(toekomstige) </w:t>
      </w:r>
      <w:r w:rsidR="00674C09">
        <w:rPr>
          <w:rFonts w:ascii="Times New Roman" w:eastAsia="Times New Roman" w:hAnsi="Times New Roman" w:cs="Times New Roman"/>
          <w:sz w:val="22"/>
          <w:szCs w:val="22"/>
        </w:rPr>
        <w:t xml:space="preserve">ouders wel bewust maken </w:t>
      </w:r>
      <w:r>
        <w:rPr>
          <w:rFonts w:ascii="Times New Roman" w:eastAsia="Times New Roman" w:hAnsi="Times New Roman" w:cs="Times New Roman"/>
          <w:sz w:val="22"/>
          <w:szCs w:val="22"/>
        </w:rPr>
        <w:t xml:space="preserve">van </w:t>
      </w:r>
      <w:r w:rsidR="000D05C5">
        <w:rPr>
          <w:rFonts w:ascii="Times New Roman" w:eastAsia="Times New Roman" w:hAnsi="Times New Roman" w:cs="Times New Roman"/>
          <w:sz w:val="22"/>
          <w:szCs w:val="22"/>
        </w:rPr>
        <w:t>het bestaan, en de impact,</w:t>
      </w:r>
      <w:r>
        <w:rPr>
          <w:rFonts w:ascii="Times New Roman" w:eastAsia="Times New Roman" w:hAnsi="Times New Roman" w:cs="Times New Roman"/>
          <w:sz w:val="22"/>
          <w:szCs w:val="22"/>
        </w:rPr>
        <w:t xml:space="preserve"> </w:t>
      </w:r>
      <w:r w:rsidR="000D05C5">
        <w:rPr>
          <w:rFonts w:ascii="Times New Roman" w:eastAsia="Times New Roman" w:hAnsi="Times New Roman" w:cs="Times New Roman"/>
          <w:sz w:val="22"/>
          <w:szCs w:val="22"/>
        </w:rPr>
        <w:t xml:space="preserve">van </w:t>
      </w:r>
      <w:r>
        <w:rPr>
          <w:rFonts w:ascii="Times New Roman" w:eastAsia="Times New Roman" w:hAnsi="Times New Roman" w:cs="Times New Roman"/>
          <w:sz w:val="22"/>
          <w:szCs w:val="22"/>
        </w:rPr>
        <w:t xml:space="preserve">passieve overdracht. </w:t>
      </w:r>
      <w:r w:rsidR="001054D4">
        <w:rPr>
          <w:rFonts w:ascii="Times New Roman" w:eastAsia="Times New Roman" w:hAnsi="Times New Roman" w:cs="Times New Roman"/>
          <w:sz w:val="22"/>
          <w:szCs w:val="22"/>
        </w:rPr>
        <w:t xml:space="preserve">Te beginnen met </w:t>
      </w:r>
      <w:r w:rsidR="00674C09">
        <w:rPr>
          <w:rFonts w:ascii="Times New Roman" w:eastAsia="Times New Roman" w:hAnsi="Times New Roman" w:cs="Times New Roman"/>
          <w:sz w:val="22"/>
          <w:szCs w:val="22"/>
        </w:rPr>
        <w:t xml:space="preserve">hoe </w:t>
      </w:r>
      <w:r w:rsidR="001054D4">
        <w:rPr>
          <w:rFonts w:ascii="Times New Roman" w:eastAsia="Times New Roman" w:hAnsi="Times New Roman" w:cs="Times New Roman"/>
          <w:sz w:val="22"/>
          <w:szCs w:val="22"/>
        </w:rPr>
        <w:t xml:space="preserve">ouders </w:t>
      </w:r>
      <w:r w:rsidR="00674C09">
        <w:rPr>
          <w:rFonts w:ascii="Times New Roman" w:eastAsia="Times New Roman" w:hAnsi="Times New Roman" w:cs="Times New Roman"/>
          <w:sz w:val="22"/>
          <w:szCs w:val="22"/>
        </w:rPr>
        <w:t xml:space="preserve">invloed </w:t>
      </w:r>
      <w:r w:rsidR="001054D4">
        <w:rPr>
          <w:rFonts w:ascii="Times New Roman" w:eastAsia="Times New Roman" w:hAnsi="Times New Roman" w:cs="Times New Roman"/>
          <w:sz w:val="22"/>
          <w:szCs w:val="22"/>
        </w:rPr>
        <w:t xml:space="preserve">uitoefenen op de keuze om minder te gaan werken bij geboorte van de kinderen. </w:t>
      </w:r>
    </w:p>
    <w:p w14:paraId="2C0AFD0E" w14:textId="77777777" w:rsidR="000D05C5" w:rsidRDefault="000D05C5" w:rsidP="00E8665D">
      <w:pPr>
        <w:spacing w:line="360" w:lineRule="auto"/>
        <w:jc w:val="both"/>
        <w:rPr>
          <w:rFonts w:ascii="Times New Roman" w:eastAsia="Times New Roman" w:hAnsi="Times New Roman" w:cs="Times New Roman"/>
          <w:sz w:val="22"/>
          <w:szCs w:val="22"/>
        </w:rPr>
      </w:pPr>
    </w:p>
    <w:p w14:paraId="56F0A7A3" w14:textId="35926889" w:rsidR="00602BCA" w:rsidRDefault="00602BCA" w:rsidP="007B4C39">
      <w:pPr>
        <w:pStyle w:val="Kop2"/>
        <w:spacing w:line="360" w:lineRule="auto"/>
        <w:rPr>
          <w:rFonts w:eastAsia="Times New Roman" w:cs="Times New Roman"/>
          <w:b w:val="0"/>
          <w:bCs/>
          <w:szCs w:val="22"/>
          <w:u w:val="none"/>
        </w:rPr>
      </w:pPr>
    </w:p>
    <w:p w14:paraId="01168123" w14:textId="77777777" w:rsidR="007358A8" w:rsidRDefault="007358A8" w:rsidP="00EE19B5">
      <w:pPr>
        <w:spacing w:line="360" w:lineRule="auto"/>
        <w:rPr>
          <w:rFonts w:ascii="Times New Roman" w:eastAsia="Times New Roman" w:hAnsi="Times New Roman" w:cs="Times New Roman"/>
          <w:b/>
        </w:rPr>
      </w:pPr>
    </w:p>
    <w:p w14:paraId="5384046B" w14:textId="77777777" w:rsidR="007358A8" w:rsidRDefault="007358A8" w:rsidP="00EE19B5">
      <w:pPr>
        <w:spacing w:line="360" w:lineRule="auto"/>
        <w:rPr>
          <w:rFonts w:ascii="Times New Roman" w:eastAsia="Times New Roman" w:hAnsi="Times New Roman" w:cs="Times New Roman"/>
          <w:b/>
        </w:rPr>
      </w:pPr>
    </w:p>
    <w:p w14:paraId="4590A17C" w14:textId="77777777" w:rsidR="007358A8" w:rsidRDefault="007358A8" w:rsidP="00EE19B5">
      <w:pPr>
        <w:spacing w:line="360" w:lineRule="auto"/>
        <w:rPr>
          <w:rFonts w:ascii="Times New Roman" w:eastAsia="Times New Roman" w:hAnsi="Times New Roman" w:cs="Times New Roman"/>
          <w:b/>
        </w:rPr>
      </w:pPr>
    </w:p>
    <w:p w14:paraId="250E4CFE" w14:textId="77777777" w:rsidR="007358A8" w:rsidRDefault="007358A8" w:rsidP="00EE19B5">
      <w:pPr>
        <w:spacing w:line="360" w:lineRule="auto"/>
        <w:rPr>
          <w:rFonts w:ascii="Times New Roman" w:eastAsia="Times New Roman" w:hAnsi="Times New Roman" w:cs="Times New Roman"/>
          <w:b/>
        </w:rPr>
      </w:pPr>
    </w:p>
    <w:p w14:paraId="601E496D" w14:textId="77777777" w:rsidR="0039431E" w:rsidRDefault="0039431E" w:rsidP="00DC3C56">
      <w:pPr>
        <w:pStyle w:val="Kop1"/>
        <w:rPr>
          <w:rFonts w:eastAsia="Times New Roman" w:cs="Times New Roman"/>
        </w:rPr>
      </w:pPr>
    </w:p>
    <w:p w14:paraId="14583E9F" w14:textId="77777777" w:rsidR="0039431E" w:rsidRDefault="0039431E" w:rsidP="0039431E"/>
    <w:p w14:paraId="27898DD9" w14:textId="77777777" w:rsidR="0039431E" w:rsidRDefault="0039431E" w:rsidP="0039431E"/>
    <w:p w14:paraId="33BCF0D4" w14:textId="6B380B81" w:rsidR="00210C6C" w:rsidRPr="006824F4" w:rsidRDefault="00210C6C" w:rsidP="00DC3C56">
      <w:pPr>
        <w:pStyle w:val="Kop1"/>
        <w:rPr>
          <w:rFonts w:eastAsia="Times New Roman" w:cs="Times New Roman"/>
        </w:rPr>
      </w:pPr>
      <w:bookmarkStart w:id="28" w:name="_Toc142925160"/>
      <w:r w:rsidRPr="006824F4">
        <w:rPr>
          <w:rFonts w:eastAsia="Times New Roman" w:cs="Times New Roman"/>
        </w:rPr>
        <w:lastRenderedPageBreak/>
        <w:t>Literatuurlijst</w:t>
      </w:r>
      <w:bookmarkEnd w:id="28"/>
      <w:r w:rsidRPr="006824F4">
        <w:rPr>
          <w:rFonts w:eastAsia="Times New Roman" w:cs="Times New Roman"/>
        </w:rPr>
        <w:t xml:space="preserve"> </w:t>
      </w:r>
    </w:p>
    <w:p w14:paraId="016F4F37" w14:textId="77777777" w:rsidR="00743034" w:rsidRPr="006824F4" w:rsidRDefault="00743034" w:rsidP="009B7656">
      <w:pPr>
        <w:spacing w:line="360" w:lineRule="auto"/>
        <w:rPr>
          <w:rFonts w:ascii="Times New Roman" w:eastAsia="Times New Roman" w:hAnsi="Times New Roman" w:cs="Times New Roman"/>
          <w:b/>
        </w:rPr>
      </w:pPr>
    </w:p>
    <w:p w14:paraId="529139A1" w14:textId="77777777" w:rsidR="002628DF" w:rsidRDefault="009B7656" w:rsidP="002628DF">
      <w:pPr>
        <w:spacing w:line="360" w:lineRule="auto"/>
        <w:jc w:val="both"/>
        <w:rPr>
          <w:rFonts w:ascii="Times New Roman" w:hAnsi="Times New Roman" w:cs="Times New Roman"/>
          <w:sz w:val="22"/>
          <w:szCs w:val="22"/>
          <w:lang w:val="en-US"/>
        </w:rPr>
      </w:pPr>
      <w:r w:rsidRPr="006824F4">
        <w:rPr>
          <w:rFonts w:ascii="Times New Roman" w:hAnsi="Times New Roman" w:cs="Times New Roman"/>
          <w:sz w:val="22"/>
          <w:szCs w:val="22"/>
        </w:rPr>
        <w:t xml:space="preserve">Allen, K. R., &amp; Pickett, R. S. (1987). </w:t>
      </w:r>
      <w:r w:rsidRPr="006824F4">
        <w:rPr>
          <w:rFonts w:ascii="Times New Roman" w:hAnsi="Times New Roman" w:cs="Times New Roman"/>
          <w:sz w:val="22"/>
          <w:szCs w:val="22"/>
          <w:lang w:val="en-US"/>
        </w:rPr>
        <w:t xml:space="preserve">Forgotten streams in the family life course: Utilization of </w:t>
      </w:r>
    </w:p>
    <w:p w14:paraId="225BB596" w14:textId="285CC31C" w:rsidR="00B365B0" w:rsidRPr="002628DF" w:rsidRDefault="009B7656" w:rsidP="002628DF">
      <w:pPr>
        <w:spacing w:line="360" w:lineRule="auto"/>
        <w:ind w:left="709"/>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 xml:space="preserve">qualitative retrospective interviews in the analysis of lifelong single women's family careers. </w:t>
      </w:r>
      <w:r w:rsidRPr="006824F4">
        <w:rPr>
          <w:rFonts w:ascii="Times New Roman" w:hAnsi="Times New Roman" w:cs="Times New Roman"/>
          <w:i/>
          <w:iCs/>
          <w:sz w:val="22"/>
          <w:szCs w:val="22"/>
          <w:lang w:val="en-US"/>
        </w:rPr>
        <w:t>Journal of Marriage and the Family</w:t>
      </w:r>
      <w:r w:rsidRPr="006824F4">
        <w:rPr>
          <w:rFonts w:ascii="Times New Roman" w:hAnsi="Times New Roman" w:cs="Times New Roman"/>
          <w:sz w:val="22"/>
          <w:szCs w:val="22"/>
          <w:lang w:val="en-US"/>
        </w:rPr>
        <w:t>, 517-526.</w:t>
      </w:r>
    </w:p>
    <w:p w14:paraId="726FB81C" w14:textId="58E9F4A8" w:rsidR="00210C6C" w:rsidRPr="006824F4" w:rsidRDefault="00210C6C" w:rsidP="009B765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Allport, G.W., Vernon, P.E., &amp; Lindsey, G. (1951). </w:t>
      </w:r>
      <w:r w:rsidRPr="006824F4">
        <w:rPr>
          <w:rFonts w:ascii="Times New Roman" w:eastAsia="Times New Roman" w:hAnsi="Times New Roman" w:cs="Times New Roman"/>
          <w:i/>
          <w:sz w:val="22"/>
          <w:szCs w:val="22"/>
        </w:rPr>
        <w:t>Study of Values: Manual of Directions</w:t>
      </w:r>
      <w:r w:rsidRPr="006824F4">
        <w:rPr>
          <w:rFonts w:ascii="Times New Roman" w:eastAsia="Times New Roman" w:hAnsi="Times New Roman" w:cs="Times New Roman"/>
          <w:sz w:val="22"/>
          <w:szCs w:val="22"/>
        </w:rPr>
        <w:t xml:space="preserve">, </w:t>
      </w:r>
    </w:p>
    <w:p w14:paraId="3E3C733C" w14:textId="5709AB2F" w:rsidR="009B7656" w:rsidRPr="006824F4" w:rsidRDefault="00210C6C" w:rsidP="00B365B0">
      <w:pPr>
        <w:spacing w:line="360" w:lineRule="auto"/>
        <w:ind w:firstLine="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Houghton Mifflin, Boston.</w:t>
      </w:r>
    </w:p>
    <w:p w14:paraId="1B401BF9" w14:textId="7EF5FEC9" w:rsidR="00210C6C" w:rsidRPr="006824F4" w:rsidRDefault="00210C6C" w:rsidP="009B765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Arbeidsmarkt Platform PO. (2019). </w:t>
      </w:r>
      <w:r w:rsidRPr="006824F4">
        <w:rPr>
          <w:rFonts w:ascii="Times New Roman" w:eastAsia="Times New Roman" w:hAnsi="Times New Roman" w:cs="Times New Roman"/>
          <w:i/>
          <w:sz w:val="22"/>
          <w:szCs w:val="22"/>
        </w:rPr>
        <w:t xml:space="preserve">Deeltijdwerk nader bekeken: Verkenning naar motieven voor </w:t>
      </w:r>
    </w:p>
    <w:p w14:paraId="179EE864" w14:textId="28F90052" w:rsidR="00497596" w:rsidRDefault="00210C6C" w:rsidP="002628DF">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i/>
          <w:sz w:val="22"/>
          <w:szCs w:val="22"/>
        </w:rPr>
        <w:t xml:space="preserve">deeltijdwerk in het primair onderwijs. </w:t>
      </w:r>
      <w:r w:rsidRPr="006824F4">
        <w:rPr>
          <w:rFonts w:ascii="Times New Roman" w:eastAsia="Times New Roman" w:hAnsi="Times New Roman" w:cs="Times New Roman"/>
          <w:sz w:val="22"/>
          <w:szCs w:val="22"/>
        </w:rPr>
        <w:t>Geraadpleegd op 8 april 2023, van</w:t>
      </w:r>
      <w:r w:rsidR="00B365B0">
        <w:rPr>
          <w:rFonts w:ascii="Times New Roman" w:eastAsia="Times New Roman" w:hAnsi="Times New Roman" w:cs="Times New Roman"/>
          <w:sz w:val="22"/>
          <w:szCs w:val="22"/>
        </w:rPr>
        <w:t xml:space="preserve"> </w:t>
      </w:r>
      <w:hyperlink r:id="rId9" w:history="1">
        <w:r w:rsidR="00B365B0" w:rsidRPr="00900A58">
          <w:rPr>
            <w:rStyle w:val="Hyperlink"/>
            <w:rFonts w:ascii="Times New Roman" w:eastAsia="Times New Roman" w:hAnsi="Times New Roman" w:cs="Times New Roman"/>
            <w:sz w:val="22"/>
            <w:szCs w:val="22"/>
          </w:rPr>
          <w:t>https://arbeidsmarktplatformpo.nl/wp-content/uploads/2019/11/Deeltijdwerk_in_primair_onderwijs.pdf</w:t>
        </w:r>
      </w:hyperlink>
      <w:r w:rsidRPr="006824F4">
        <w:rPr>
          <w:rFonts w:ascii="Times New Roman" w:eastAsia="Times New Roman" w:hAnsi="Times New Roman" w:cs="Times New Roman"/>
          <w:sz w:val="22"/>
          <w:szCs w:val="22"/>
        </w:rPr>
        <w:t xml:space="preserve"> </w:t>
      </w:r>
    </w:p>
    <w:p w14:paraId="0451DA66" w14:textId="77777777" w:rsidR="00B365B0" w:rsidRDefault="00497596" w:rsidP="002628DF">
      <w:pPr>
        <w:spacing w:line="360" w:lineRule="auto"/>
        <w:rPr>
          <w:rFonts w:ascii="Times New Roman" w:hAnsi="Times New Roman" w:cs="Times New Roman"/>
          <w:sz w:val="22"/>
          <w:szCs w:val="22"/>
        </w:rPr>
      </w:pPr>
      <w:r w:rsidRPr="00497596">
        <w:rPr>
          <w:rFonts w:ascii="Times New Roman" w:hAnsi="Times New Roman" w:cs="Times New Roman"/>
          <w:sz w:val="22"/>
          <w:szCs w:val="22"/>
        </w:rPr>
        <w:t xml:space="preserve">Arbeidsmarkt Platform PO. (2023). </w:t>
      </w:r>
      <w:r w:rsidRPr="00497596">
        <w:rPr>
          <w:rFonts w:ascii="Times New Roman" w:hAnsi="Times New Roman" w:cs="Times New Roman"/>
          <w:i/>
          <w:iCs/>
          <w:sz w:val="22"/>
          <w:szCs w:val="22"/>
        </w:rPr>
        <w:t>Het personeelstekort</w:t>
      </w:r>
      <w:r>
        <w:rPr>
          <w:rFonts w:ascii="Times New Roman" w:hAnsi="Times New Roman" w:cs="Times New Roman"/>
          <w:i/>
          <w:iCs/>
          <w:sz w:val="22"/>
          <w:szCs w:val="22"/>
        </w:rPr>
        <w:t xml:space="preserve">. </w:t>
      </w:r>
      <w:r>
        <w:rPr>
          <w:rFonts w:ascii="Times New Roman" w:hAnsi="Times New Roman" w:cs="Times New Roman"/>
          <w:sz w:val="22"/>
          <w:szCs w:val="22"/>
        </w:rPr>
        <w:t xml:space="preserve">Geraadpleegd op 2 april 2023, van </w:t>
      </w:r>
    </w:p>
    <w:p w14:paraId="061BDE86" w14:textId="738DFFE2" w:rsidR="00497596" w:rsidRPr="00B365B0" w:rsidRDefault="007D6C5A" w:rsidP="002628DF">
      <w:pPr>
        <w:spacing w:line="360" w:lineRule="auto"/>
        <w:ind w:left="708"/>
        <w:rPr>
          <w:rFonts w:ascii="Times New Roman" w:hAnsi="Times New Roman" w:cs="Times New Roman"/>
          <w:sz w:val="22"/>
          <w:szCs w:val="22"/>
        </w:rPr>
      </w:pPr>
      <w:hyperlink r:id="rId10" w:anchor=":~:text=Uit%20de%20laatste%20meting%20van,in%20het%20primair%20onderwijs%20ontbreekt" w:history="1">
        <w:r w:rsidR="00B365B0" w:rsidRPr="00900A58">
          <w:rPr>
            <w:rStyle w:val="Hyperlink"/>
            <w:rFonts w:ascii="Times New Roman" w:hAnsi="Times New Roman" w:cs="Times New Roman"/>
            <w:sz w:val="22"/>
            <w:szCs w:val="22"/>
          </w:rPr>
          <w:t>https://arbeidsmarktplatformpo.nl/thema/personeelsbeleid-hrm/aanpak-lerarentekort/feiten-en-cijfers-personeelstekort-primair-onderwijs#:~:text=Uit%20de%20laatste%20meting%20van,in%20het%20primair%20onderwijs%20ontbreekt</w:t>
        </w:r>
      </w:hyperlink>
      <w:r w:rsidR="00497596" w:rsidRPr="00497596">
        <w:rPr>
          <w:rFonts w:ascii="Times New Roman" w:hAnsi="Times New Roman" w:cs="Times New Roman"/>
          <w:sz w:val="22"/>
          <w:szCs w:val="22"/>
        </w:rPr>
        <w:t>.</w:t>
      </w:r>
      <w:r w:rsidR="00497596">
        <w:rPr>
          <w:rFonts w:ascii="Times New Roman" w:hAnsi="Times New Roman" w:cs="Times New Roman"/>
          <w:sz w:val="22"/>
          <w:szCs w:val="22"/>
        </w:rPr>
        <w:t xml:space="preserve"> </w:t>
      </w:r>
    </w:p>
    <w:p w14:paraId="24FFF849" w14:textId="77777777" w:rsidR="00B365B0" w:rsidRDefault="00F7613C" w:rsidP="002628DF">
      <w:pPr>
        <w:spacing w:line="360" w:lineRule="auto"/>
        <w:rPr>
          <w:rFonts w:ascii="Times New Roman" w:hAnsi="Times New Roman" w:cs="Times New Roman"/>
          <w:sz w:val="22"/>
          <w:szCs w:val="22"/>
        </w:rPr>
      </w:pPr>
      <w:r w:rsidRPr="006824F4">
        <w:rPr>
          <w:rFonts w:ascii="Times New Roman" w:hAnsi="Times New Roman" w:cs="Times New Roman"/>
          <w:sz w:val="22"/>
          <w:szCs w:val="22"/>
        </w:rPr>
        <w:t xml:space="preserve">AVS. (4 september 2020). </w:t>
      </w:r>
      <w:r w:rsidRPr="006824F4">
        <w:rPr>
          <w:rFonts w:ascii="Times New Roman" w:hAnsi="Times New Roman" w:cs="Times New Roman"/>
          <w:i/>
          <w:iCs/>
          <w:sz w:val="22"/>
          <w:szCs w:val="22"/>
        </w:rPr>
        <w:t xml:space="preserve">Meeste burn-out klachten in het onderwijs. </w:t>
      </w:r>
      <w:r w:rsidRPr="006824F4">
        <w:rPr>
          <w:rFonts w:ascii="Times New Roman" w:hAnsi="Times New Roman" w:cs="Times New Roman"/>
          <w:sz w:val="22"/>
          <w:szCs w:val="22"/>
        </w:rPr>
        <w:t xml:space="preserve">Geraadpleegd op 8 juli 2023, </w:t>
      </w:r>
    </w:p>
    <w:p w14:paraId="628835A1" w14:textId="299E86DA" w:rsidR="009B7656" w:rsidRPr="00B365B0" w:rsidRDefault="00F7613C" w:rsidP="002628DF">
      <w:pPr>
        <w:spacing w:line="360" w:lineRule="auto"/>
        <w:ind w:firstLine="708"/>
        <w:rPr>
          <w:rFonts w:ascii="Times New Roman" w:hAnsi="Times New Roman" w:cs="Times New Roman"/>
          <w:sz w:val="22"/>
          <w:szCs w:val="22"/>
        </w:rPr>
      </w:pPr>
      <w:r w:rsidRPr="006824F4">
        <w:rPr>
          <w:rFonts w:ascii="Times New Roman" w:hAnsi="Times New Roman" w:cs="Times New Roman"/>
          <w:sz w:val="22"/>
          <w:szCs w:val="22"/>
        </w:rPr>
        <w:t xml:space="preserve">van </w:t>
      </w:r>
      <w:hyperlink r:id="rId11" w:history="1">
        <w:r w:rsidR="00B365B0" w:rsidRPr="00900A58">
          <w:rPr>
            <w:rStyle w:val="Hyperlink"/>
            <w:rFonts w:ascii="Times New Roman" w:eastAsia="Times New Roman" w:hAnsi="Times New Roman" w:cs="Times New Roman"/>
            <w:bCs/>
            <w:sz w:val="22"/>
            <w:szCs w:val="22"/>
          </w:rPr>
          <w:t>https://avs.nl/actueel/nieuws/meeste-burn-out-klachten-in-het-onderwijs/</w:t>
        </w:r>
      </w:hyperlink>
    </w:p>
    <w:p w14:paraId="0E925634" w14:textId="41A81583" w:rsidR="005E3BD5" w:rsidRPr="005E3BD5" w:rsidRDefault="00210C6C" w:rsidP="002628DF">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Ban</w:t>
      </w:r>
      <w:r w:rsidRPr="005E3BD5">
        <w:rPr>
          <w:rFonts w:ascii="Times New Roman" w:eastAsia="Times New Roman" w:hAnsi="Times New Roman" w:cs="Times New Roman"/>
          <w:sz w:val="22"/>
          <w:szCs w:val="22"/>
        </w:rPr>
        <w:t xml:space="preserve">dura, A. (1977). </w:t>
      </w:r>
      <w:r w:rsidRPr="005E3BD5">
        <w:rPr>
          <w:rFonts w:ascii="Times New Roman" w:eastAsia="Times New Roman" w:hAnsi="Times New Roman" w:cs="Times New Roman"/>
          <w:i/>
          <w:sz w:val="22"/>
          <w:szCs w:val="22"/>
        </w:rPr>
        <w:t>Social learning theory</w:t>
      </w:r>
      <w:r w:rsidRPr="005E3BD5">
        <w:rPr>
          <w:rFonts w:ascii="Times New Roman" w:eastAsia="Times New Roman" w:hAnsi="Times New Roman" w:cs="Times New Roman"/>
          <w:sz w:val="22"/>
          <w:szCs w:val="22"/>
        </w:rPr>
        <w:t>. Upper Saddle River: Prentice Hall.</w:t>
      </w:r>
    </w:p>
    <w:p w14:paraId="2399CA70" w14:textId="77777777" w:rsidR="00B365B0" w:rsidRDefault="005E3BD5" w:rsidP="002628DF">
      <w:pPr>
        <w:spacing w:line="360" w:lineRule="auto"/>
        <w:jc w:val="both"/>
        <w:rPr>
          <w:rFonts w:ascii="Times New Roman" w:hAnsi="Times New Roman" w:cs="Times New Roman"/>
          <w:color w:val="222222"/>
          <w:sz w:val="22"/>
          <w:szCs w:val="22"/>
          <w:shd w:val="clear" w:color="auto" w:fill="FFFFFF"/>
        </w:rPr>
      </w:pPr>
      <w:r w:rsidRPr="005E3BD5">
        <w:rPr>
          <w:rFonts w:ascii="Times New Roman" w:hAnsi="Times New Roman" w:cs="Times New Roman"/>
          <w:color w:val="222222"/>
          <w:sz w:val="22"/>
          <w:szCs w:val="22"/>
          <w:shd w:val="clear" w:color="auto" w:fill="FFFFFF"/>
        </w:rPr>
        <w:t xml:space="preserve">Bardi, A., &amp; Goodwin, R. (2011). The dual route to value change: Individual processes and cultural </w:t>
      </w:r>
    </w:p>
    <w:p w14:paraId="236FF39F" w14:textId="59E43A34" w:rsidR="005E3BD5" w:rsidRPr="005E3BD5" w:rsidRDefault="005E3BD5" w:rsidP="002628DF">
      <w:pPr>
        <w:spacing w:line="360" w:lineRule="auto"/>
        <w:ind w:firstLine="708"/>
        <w:jc w:val="both"/>
        <w:rPr>
          <w:rFonts w:ascii="Times New Roman" w:eastAsia="Times New Roman" w:hAnsi="Times New Roman" w:cs="Times New Roman"/>
          <w:sz w:val="22"/>
          <w:szCs w:val="22"/>
        </w:rPr>
      </w:pPr>
      <w:r w:rsidRPr="005E3BD5">
        <w:rPr>
          <w:rFonts w:ascii="Times New Roman" w:hAnsi="Times New Roman" w:cs="Times New Roman"/>
          <w:color w:val="222222"/>
          <w:sz w:val="22"/>
          <w:szCs w:val="22"/>
          <w:shd w:val="clear" w:color="auto" w:fill="FFFFFF"/>
        </w:rPr>
        <w:t>moderators.</w:t>
      </w:r>
      <w:r w:rsidRPr="005E3BD5">
        <w:rPr>
          <w:rStyle w:val="apple-converted-space"/>
          <w:rFonts w:ascii="Times New Roman" w:hAnsi="Times New Roman" w:cs="Times New Roman"/>
          <w:color w:val="222222"/>
          <w:sz w:val="22"/>
          <w:szCs w:val="22"/>
          <w:shd w:val="clear" w:color="auto" w:fill="FFFFFF"/>
        </w:rPr>
        <w:t> </w:t>
      </w:r>
      <w:r w:rsidRPr="005E3BD5">
        <w:rPr>
          <w:rFonts w:ascii="Times New Roman" w:hAnsi="Times New Roman" w:cs="Times New Roman"/>
          <w:i/>
          <w:iCs/>
          <w:color w:val="222222"/>
          <w:sz w:val="22"/>
          <w:szCs w:val="22"/>
        </w:rPr>
        <w:t>Journal of cross-cultural psychology</w:t>
      </w:r>
      <w:r w:rsidRPr="005E3BD5">
        <w:rPr>
          <w:rFonts w:ascii="Times New Roman" w:hAnsi="Times New Roman" w:cs="Times New Roman"/>
          <w:color w:val="222222"/>
          <w:sz w:val="22"/>
          <w:szCs w:val="22"/>
          <w:shd w:val="clear" w:color="auto" w:fill="FFFFFF"/>
        </w:rPr>
        <w:t>,</w:t>
      </w:r>
      <w:r w:rsidRPr="005E3BD5">
        <w:rPr>
          <w:rStyle w:val="apple-converted-space"/>
          <w:rFonts w:ascii="Times New Roman" w:hAnsi="Times New Roman" w:cs="Times New Roman"/>
          <w:color w:val="222222"/>
          <w:sz w:val="22"/>
          <w:szCs w:val="22"/>
          <w:shd w:val="clear" w:color="auto" w:fill="FFFFFF"/>
        </w:rPr>
        <w:t> </w:t>
      </w:r>
      <w:r w:rsidRPr="005E3BD5">
        <w:rPr>
          <w:rFonts w:ascii="Times New Roman" w:hAnsi="Times New Roman" w:cs="Times New Roman"/>
          <w:i/>
          <w:iCs/>
          <w:color w:val="222222"/>
          <w:sz w:val="22"/>
          <w:szCs w:val="22"/>
        </w:rPr>
        <w:t>42</w:t>
      </w:r>
      <w:r w:rsidRPr="005E3BD5">
        <w:rPr>
          <w:rFonts w:ascii="Times New Roman" w:hAnsi="Times New Roman" w:cs="Times New Roman"/>
          <w:color w:val="222222"/>
          <w:sz w:val="22"/>
          <w:szCs w:val="22"/>
          <w:shd w:val="clear" w:color="auto" w:fill="FFFFFF"/>
        </w:rPr>
        <w:t>(2), 271-287.</w:t>
      </w:r>
    </w:p>
    <w:p w14:paraId="5657168E" w14:textId="77777777" w:rsidR="003C5E25" w:rsidRDefault="00115878" w:rsidP="003C5E25">
      <w:pPr>
        <w:pStyle w:val="Normaalweb"/>
        <w:spacing w:before="0" w:beforeAutospacing="0" w:after="0" w:afterAutospacing="0" w:line="360" w:lineRule="auto"/>
        <w:rPr>
          <w:sz w:val="22"/>
          <w:szCs w:val="22"/>
        </w:rPr>
      </w:pPr>
      <w:r w:rsidRPr="00115878">
        <w:rPr>
          <w:sz w:val="22"/>
          <w:szCs w:val="22"/>
        </w:rPr>
        <w:t xml:space="preserve">Bleijenbergh, I. (2015). </w:t>
      </w:r>
      <w:r w:rsidRPr="00115878">
        <w:rPr>
          <w:i/>
          <w:iCs/>
          <w:sz w:val="22"/>
          <w:szCs w:val="22"/>
        </w:rPr>
        <w:t xml:space="preserve">Kwalitatief onderzoek in organisaties </w:t>
      </w:r>
      <w:r w:rsidRPr="00115878">
        <w:rPr>
          <w:sz w:val="22"/>
          <w:szCs w:val="22"/>
        </w:rPr>
        <w:t>(Tweede druk. ed.). Boom</w:t>
      </w:r>
      <w:r w:rsidR="002628DF">
        <w:rPr>
          <w:sz w:val="22"/>
          <w:szCs w:val="22"/>
        </w:rPr>
        <w:t xml:space="preserve"> </w:t>
      </w:r>
      <w:r w:rsidRPr="00115878">
        <w:rPr>
          <w:sz w:val="22"/>
          <w:szCs w:val="22"/>
        </w:rPr>
        <w:t>Lemma</w:t>
      </w:r>
      <w:r w:rsidR="003C5E25">
        <w:rPr>
          <w:sz w:val="22"/>
          <w:szCs w:val="22"/>
        </w:rPr>
        <w:t xml:space="preserve"> </w:t>
      </w:r>
    </w:p>
    <w:p w14:paraId="2C5FADBA" w14:textId="34665EFE" w:rsidR="00115878" w:rsidRPr="00115878" w:rsidRDefault="003C5E25" w:rsidP="003C5E25">
      <w:pPr>
        <w:pStyle w:val="Normaalweb"/>
        <w:spacing w:before="0" w:beforeAutospacing="0" w:after="0" w:afterAutospacing="0" w:line="360" w:lineRule="auto"/>
        <w:ind w:left="708"/>
        <w:rPr>
          <w:sz w:val="22"/>
          <w:szCs w:val="22"/>
        </w:rPr>
      </w:pPr>
      <w:r>
        <w:rPr>
          <w:sz w:val="22"/>
          <w:szCs w:val="22"/>
        </w:rPr>
        <w:t>uitgevers</w:t>
      </w:r>
    </w:p>
    <w:p w14:paraId="265FEA5F" w14:textId="77777777" w:rsidR="003C5E25" w:rsidRDefault="00E7447B" w:rsidP="003C5E25">
      <w:pPr>
        <w:pStyle w:val="Normaalweb"/>
        <w:spacing w:before="0" w:beforeAutospacing="0" w:after="0" w:afterAutospacing="0" w:line="360" w:lineRule="auto"/>
        <w:rPr>
          <w:rFonts w:ascii="Times" w:hAnsi="Times"/>
          <w:i/>
          <w:iCs/>
          <w:sz w:val="22"/>
          <w:szCs w:val="22"/>
        </w:rPr>
      </w:pPr>
      <w:r w:rsidRPr="00E7447B">
        <w:rPr>
          <w:rFonts w:ascii="Times" w:hAnsi="Times"/>
          <w:sz w:val="22"/>
          <w:szCs w:val="22"/>
        </w:rPr>
        <w:t xml:space="preserve">Boeije, H., 't Hart, H., &amp; Hox, J. (2009). Onderzoeksmethoden. </w:t>
      </w:r>
      <w:r w:rsidRPr="00E7447B">
        <w:rPr>
          <w:rFonts w:ascii="Times" w:hAnsi="Times"/>
          <w:i/>
          <w:iCs/>
          <w:sz w:val="22"/>
          <w:szCs w:val="22"/>
        </w:rPr>
        <w:t xml:space="preserve">Amsterdam: Boomonderwijs. </w:t>
      </w:r>
      <w:r w:rsidR="00B365B0">
        <w:rPr>
          <w:rFonts w:ascii="Times" w:hAnsi="Times"/>
          <w:i/>
          <w:iCs/>
          <w:sz w:val="22"/>
          <w:szCs w:val="22"/>
        </w:rPr>
        <w:t xml:space="preserve">Eight  </w:t>
      </w:r>
    </w:p>
    <w:p w14:paraId="4BC4CD28" w14:textId="42147882" w:rsidR="00B365B0" w:rsidRDefault="00B365B0" w:rsidP="003C5E25">
      <w:pPr>
        <w:pStyle w:val="Normaalweb"/>
        <w:spacing w:before="0" w:beforeAutospacing="0" w:after="0" w:afterAutospacing="0" w:line="360" w:lineRule="auto"/>
        <w:ind w:left="708"/>
        <w:rPr>
          <w:rFonts w:ascii="Times" w:hAnsi="Times"/>
          <w:i/>
          <w:iCs/>
          <w:sz w:val="22"/>
          <w:szCs w:val="22"/>
        </w:rPr>
      </w:pPr>
      <w:r>
        <w:rPr>
          <w:rFonts w:ascii="Times" w:hAnsi="Times"/>
          <w:i/>
          <w:iCs/>
          <w:sz w:val="22"/>
          <w:szCs w:val="22"/>
        </w:rPr>
        <w:t xml:space="preserve">edition </w:t>
      </w:r>
    </w:p>
    <w:p w14:paraId="0339204A" w14:textId="77777777" w:rsidR="002628DF" w:rsidRDefault="000D009E" w:rsidP="003C5E25">
      <w:pPr>
        <w:pStyle w:val="Normaalweb"/>
        <w:spacing w:before="0" w:beforeAutospacing="0" w:after="0" w:afterAutospacing="0" w:line="360" w:lineRule="auto"/>
        <w:rPr>
          <w:sz w:val="22"/>
          <w:szCs w:val="22"/>
        </w:rPr>
      </w:pPr>
      <w:r w:rsidRPr="006824F4">
        <w:rPr>
          <w:sz w:val="22"/>
          <w:szCs w:val="22"/>
        </w:rPr>
        <w:t xml:space="preserve">Boeije, H. R., &amp; Bleijenbergh, I. (2019). </w:t>
      </w:r>
      <w:r w:rsidRPr="006824F4">
        <w:rPr>
          <w:i/>
          <w:iCs/>
          <w:sz w:val="22"/>
          <w:szCs w:val="22"/>
        </w:rPr>
        <w:t>Analyseren in kwalitatief onderzoek : denken en doen</w:t>
      </w:r>
      <w:r w:rsidR="00B365B0">
        <w:rPr>
          <w:i/>
          <w:iCs/>
          <w:sz w:val="22"/>
          <w:szCs w:val="22"/>
        </w:rPr>
        <w:tab/>
      </w:r>
      <w:r w:rsidRPr="006824F4">
        <w:rPr>
          <w:sz w:val="22"/>
          <w:szCs w:val="22"/>
        </w:rPr>
        <w:t xml:space="preserve">(Derde druk. ed.). Boom. </w:t>
      </w:r>
    </w:p>
    <w:p w14:paraId="64409478" w14:textId="77777777" w:rsidR="003C5E25" w:rsidRDefault="00F7613C" w:rsidP="003C5E25">
      <w:pPr>
        <w:pStyle w:val="Normaalweb"/>
        <w:spacing w:before="0" w:beforeAutospacing="0" w:after="0" w:afterAutospacing="0" w:line="360" w:lineRule="auto"/>
        <w:rPr>
          <w:color w:val="222222"/>
          <w:sz w:val="22"/>
          <w:szCs w:val="22"/>
          <w:highlight w:val="white"/>
        </w:rPr>
      </w:pPr>
      <w:r w:rsidRPr="006824F4">
        <w:rPr>
          <w:color w:val="222222"/>
          <w:sz w:val="22"/>
          <w:szCs w:val="22"/>
          <w:highlight w:val="white"/>
        </w:rPr>
        <w:t xml:space="preserve">Bryant, B. K., Zvonkovic, A. M., &amp; Reynolds, P. (2006). Parenting in relation to child and adolescent </w:t>
      </w:r>
    </w:p>
    <w:p w14:paraId="61863A20" w14:textId="5191DFB9" w:rsidR="009B7656" w:rsidRPr="003C5E25" w:rsidRDefault="00F7613C" w:rsidP="003C5E25">
      <w:pPr>
        <w:pStyle w:val="Normaalweb"/>
        <w:spacing w:before="0" w:beforeAutospacing="0" w:after="0" w:afterAutospacing="0" w:line="360" w:lineRule="auto"/>
        <w:ind w:left="708"/>
        <w:rPr>
          <w:color w:val="222222"/>
          <w:sz w:val="22"/>
          <w:szCs w:val="22"/>
          <w:highlight w:val="white"/>
        </w:rPr>
      </w:pPr>
      <w:r w:rsidRPr="006824F4">
        <w:rPr>
          <w:color w:val="222222"/>
          <w:sz w:val="22"/>
          <w:szCs w:val="22"/>
          <w:highlight w:val="white"/>
        </w:rPr>
        <w:t>vocational development. </w:t>
      </w:r>
      <w:r w:rsidRPr="006824F4">
        <w:rPr>
          <w:i/>
          <w:color w:val="222222"/>
          <w:sz w:val="22"/>
          <w:szCs w:val="22"/>
        </w:rPr>
        <w:t>Journal of Vocational behavior</w:t>
      </w:r>
      <w:r w:rsidRPr="006824F4">
        <w:rPr>
          <w:color w:val="222222"/>
          <w:sz w:val="22"/>
          <w:szCs w:val="22"/>
          <w:highlight w:val="white"/>
        </w:rPr>
        <w:t>, </w:t>
      </w:r>
      <w:r w:rsidRPr="006824F4">
        <w:rPr>
          <w:i/>
          <w:color w:val="222222"/>
          <w:sz w:val="22"/>
          <w:szCs w:val="22"/>
        </w:rPr>
        <w:t>69</w:t>
      </w:r>
      <w:r w:rsidRPr="006824F4">
        <w:rPr>
          <w:color w:val="222222"/>
          <w:sz w:val="22"/>
          <w:szCs w:val="22"/>
          <w:highlight w:val="white"/>
        </w:rPr>
        <w:t xml:space="preserve">(1), 149-175. </w:t>
      </w:r>
    </w:p>
    <w:p w14:paraId="4D5EDDA7" w14:textId="77777777" w:rsidR="00F7613C" w:rsidRPr="006824F4" w:rsidRDefault="00F7613C" w:rsidP="003C5E25">
      <w:pPr>
        <w:spacing w:line="360" w:lineRule="auto"/>
        <w:jc w:val="both"/>
        <w:rPr>
          <w:rFonts w:ascii="Times New Roman" w:eastAsia="Times New Roman" w:hAnsi="Times New Roman" w:cs="Times New Roman"/>
          <w:i/>
          <w:sz w:val="22"/>
          <w:szCs w:val="22"/>
        </w:rPr>
      </w:pPr>
      <w:r w:rsidRPr="006824F4">
        <w:rPr>
          <w:rFonts w:ascii="Times New Roman" w:eastAsia="Times New Roman" w:hAnsi="Times New Roman" w:cs="Times New Roman"/>
          <w:sz w:val="22"/>
          <w:szCs w:val="22"/>
        </w:rPr>
        <w:t>Bronfenbrenner, U. (1977). Toward an experimental ecology of human development. </w:t>
      </w:r>
      <w:r w:rsidRPr="006824F4">
        <w:rPr>
          <w:rFonts w:ascii="Times New Roman" w:eastAsia="Times New Roman" w:hAnsi="Times New Roman" w:cs="Times New Roman"/>
          <w:i/>
          <w:sz w:val="22"/>
          <w:szCs w:val="22"/>
        </w:rPr>
        <w:t xml:space="preserve">American </w:t>
      </w:r>
    </w:p>
    <w:p w14:paraId="6CB35662" w14:textId="25A3582B" w:rsidR="00F7613C" w:rsidRPr="003C5E25" w:rsidRDefault="00F7613C" w:rsidP="003C5E25">
      <w:pPr>
        <w:spacing w:line="360" w:lineRule="auto"/>
        <w:ind w:firstLine="708"/>
        <w:jc w:val="both"/>
        <w:rPr>
          <w:rFonts w:ascii="Times New Roman" w:eastAsia="Times New Roman" w:hAnsi="Times New Roman" w:cs="Times New Roman"/>
          <w:sz w:val="22"/>
          <w:szCs w:val="22"/>
        </w:rPr>
      </w:pPr>
      <w:r w:rsidRPr="006824F4">
        <w:rPr>
          <w:rFonts w:ascii="Times New Roman" w:eastAsia="Times New Roman" w:hAnsi="Times New Roman" w:cs="Times New Roman"/>
          <w:i/>
          <w:sz w:val="22"/>
          <w:szCs w:val="22"/>
        </w:rPr>
        <w:t xml:space="preserve">Psychologist, </w:t>
      </w:r>
      <w:r w:rsidR="00C83DD7" w:rsidRPr="006824F4">
        <w:rPr>
          <w:rFonts w:ascii="Times New Roman" w:eastAsia="Times New Roman" w:hAnsi="Times New Roman" w:cs="Times New Roman"/>
          <w:i/>
          <w:sz w:val="22"/>
          <w:szCs w:val="22"/>
        </w:rPr>
        <w:t>32</w:t>
      </w:r>
      <w:r w:rsidRPr="006824F4">
        <w:rPr>
          <w:rFonts w:ascii="Times New Roman" w:eastAsia="Times New Roman" w:hAnsi="Times New Roman" w:cs="Times New Roman"/>
          <w:sz w:val="22"/>
          <w:szCs w:val="22"/>
        </w:rPr>
        <w:t>, 513–531.</w:t>
      </w:r>
    </w:p>
    <w:p w14:paraId="23452C1A" w14:textId="77777777" w:rsidR="00B365B0" w:rsidRDefault="00F7613C" w:rsidP="00B365B0">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lang w:val="en-US"/>
        </w:rPr>
        <w:t xml:space="preserve">CBS. (z.d.). </w:t>
      </w:r>
      <w:r w:rsidRPr="006824F4">
        <w:rPr>
          <w:rFonts w:ascii="Times New Roman" w:hAnsi="Times New Roman" w:cs="Times New Roman"/>
          <w:i/>
          <w:iCs/>
          <w:sz w:val="22"/>
          <w:szCs w:val="22"/>
          <w:lang w:val="en-US"/>
        </w:rPr>
        <w:t xml:space="preserve">Deeltijdfactor. </w:t>
      </w:r>
      <w:r w:rsidRPr="006824F4">
        <w:rPr>
          <w:rFonts w:ascii="Times New Roman" w:hAnsi="Times New Roman" w:cs="Times New Roman"/>
          <w:sz w:val="22"/>
          <w:szCs w:val="22"/>
        </w:rPr>
        <w:t>Geraadpleegd op 30 maart 2023, van</w:t>
      </w:r>
    </w:p>
    <w:p w14:paraId="3002F661" w14:textId="1D1BC076" w:rsidR="00F7613C" w:rsidRPr="002628DF" w:rsidRDefault="00F7613C" w:rsidP="002628DF">
      <w:pPr>
        <w:spacing w:line="360" w:lineRule="auto"/>
        <w:ind w:left="708"/>
        <w:jc w:val="both"/>
        <w:rPr>
          <w:rFonts w:ascii="Times New Roman" w:hAnsi="Times New Roman" w:cs="Times New Roman"/>
          <w:sz w:val="22"/>
          <w:szCs w:val="22"/>
        </w:rPr>
      </w:pPr>
      <w:r w:rsidRPr="006824F4">
        <w:rPr>
          <w:rFonts w:ascii="Times New Roman" w:hAnsi="Times New Roman" w:cs="Times New Roman"/>
          <w:sz w:val="22"/>
          <w:szCs w:val="22"/>
        </w:rPr>
        <w:t xml:space="preserve"> </w:t>
      </w:r>
      <w:hyperlink r:id="rId12" w:history="1">
        <w:r w:rsidR="00B365B0" w:rsidRPr="00900A58">
          <w:rPr>
            <w:rStyle w:val="Hyperlink"/>
            <w:rFonts w:ascii="Times New Roman" w:hAnsi="Times New Roman" w:cs="Times New Roman"/>
            <w:sz w:val="22"/>
            <w:szCs w:val="22"/>
          </w:rPr>
          <w:t>https://www.cbs.nl/nl-nl/nieuws/2019/06/groei-werknemersbanen-in-zorg-en-welzijnbovengemiddeld/deeltijdfactor</w:t>
        </w:r>
      </w:hyperlink>
    </w:p>
    <w:p w14:paraId="7CB2AB1F" w14:textId="77777777" w:rsidR="00F7613C" w:rsidRPr="006824F4" w:rsidRDefault="00F7613C" w:rsidP="00F7613C">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CBS. (2022). </w:t>
      </w:r>
      <w:r w:rsidRPr="006824F4">
        <w:rPr>
          <w:rFonts w:ascii="Times New Roman" w:eastAsia="Times New Roman" w:hAnsi="Times New Roman" w:cs="Times New Roman"/>
          <w:i/>
          <w:sz w:val="22"/>
          <w:szCs w:val="22"/>
        </w:rPr>
        <w:t xml:space="preserve">Wie werken het vaakst in deeltijd? </w:t>
      </w:r>
      <w:r w:rsidRPr="006824F4">
        <w:rPr>
          <w:rFonts w:ascii="Times New Roman" w:eastAsia="Times New Roman" w:hAnsi="Times New Roman" w:cs="Times New Roman"/>
          <w:sz w:val="22"/>
          <w:szCs w:val="22"/>
        </w:rPr>
        <w:t xml:space="preserve">Geraadpleegd op 9 april 2023, van </w:t>
      </w:r>
    </w:p>
    <w:p w14:paraId="720EB7AF" w14:textId="6F6080D8" w:rsidR="00F7613C" w:rsidRPr="006824F4" w:rsidRDefault="007D6C5A" w:rsidP="003C5E25">
      <w:pPr>
        <w:spacing w:line="360" w:lineRule="auto"/>
        <w:ind w:left="708"/>
        <w:rPr>
          <w:rFonts w:ascii="Times New Roman" w:eastAsia="Times New Roman" w:hAnsi="Times New Roman" w:cs="Times New Roman"/>
          <w:sz w:val="22"/>
          <w:szCs w:val="22"/>
        </w:rPr>
      </w:pPr>
      <w:hyperlink r:id="rId13">
        <w:r w:rsidR="00F7613C" w:rsidRPr="006824F4">
          <w:rPr>
            <w:rFonts w:ascii="Times New Roman" w:eastAsia="Times New Roman" w:hAnsi="Times New Roman" w:cs="Times New Roman"/>
            <w:color w:val="0563C1"/>
            <w:sz w:val="22"/>
            <w:szCs w:val="22"/>
            <w:u w:val="single"/>
          </w:rPr>
          <w:t>https://longreads.cbs.nl/nederland-in-cijfers-2022/wie-werken-het-vaakst-in-deeltijd/</w:t>
        </w:r>
      </w:hyperlink>
      <w:r w:rsidR="00F7613C" w:rsidRPr="006824F4">
        <w:rPr>
          <w:rFonts w:ascii="Times New Roman" w:eastAsia="Times New Roman" w:hAnsi="Times New Roman" w:cs="Times New Roman"/>
          <w:sz w:val="22"/>
          <w:szCs w:val="22"/>
        </w:rPr>
        <w:t xml:space="preserve"> </w:t>
      </w:r>
    </w:p>
    <w:p w14:paraId="595FD613" w14:textId="77777777" w:rsidR="00AF60A8" w:rsidRDefault="00AF60A8" w:rsidP="003C5E25">
      <w:pPr>
        <w:spacing w:line="360" w:lineRule="auto"/>
        <w:rPr>
          <w:rFonts w:ascii="Times New Roman" w:eastAsia="Times New Roman" w:hAnsi="Times New Roman" w:cs="Times New Roman"/>
          <w:sz w:val="22"/>
          <w:szCs w:val="22"/>
        </w:rPr>
      </w:pPr>
    </w:p>
    <w:p w14:paraId="1171CDB0" w14:textId="46663082" w:rsidR="003C5E25" w:rsidRDefault="00F7613C" w:rsidP="003C5E25">
      <w:pPr>
        <w:spacing w:line="360" w:lineRule="auto"/>
        <w:rPr>
          <w:rFonts w:ascii="Times New Roman" w:eastAsia="Times New Roman" w:hAnsi="Times New Roman" w:cs="Times New Roman"/>
          <w:i/>
          <w:sz w:val="22"/>
          <w:szCs w:val="22"/>
        </w:rPr>
      </w:pPr>
      <w:r w:rsidRPr="006824F4">
        <w:rPr>
          <w:rFonts w:ascii="Times New Roman" w:eastAsia="Times New Roman" w:hAnsi="Times New Roman" w:cs="Times New Roman"/>
          <w:sz w:val="22"/>
          <w:szCs w:val="22"/>
        </w:rPr>
        <w:lastRenderedPageBreak/>
        <w:t xml:space="preserve">CBS. (20 juni 2012). </w:t>
      </w:r>
      <w:r w:rsidRPr="006824F4">
        <w:rPr>
          <w:rFonts w:ascii="Times New Roman" w:eastAsia="Times New Roman" w:hAnsi="Times New Roman" w:cs="Times New Roman"/>
          <w:i/>
          <w:sz w:val="22"/>
          <w:szCs w:val="22"/>
        </w:rPr>
        <w:t xml:space="preserve">De invloed van emotionele gebeurtenissen op geluk en tevredenheid. </w:t>
      </w:r>
      <w:r w:rsidR="00B365B0">
        <w:rPr>
          <w:rFonts w:ascii="Times New Roman" w:eastAsia="Times New Roman" w:hAnsi="Times New Roman" w:cs="Times New Roman"/>
          <w:i/>
          <w:sz w:val="22"/>
          <w:szCs w:val="22"/>
        </w:rPr>
        <w:t xml:space="preserve"> </w:t>
      </w:r>
    </w:p>
    <w:p w14:paraId="434FF659" w14:textId="55EC9016" w:rsidR="002628DF" w:rsidRDefault="00F7613C" w:rsidP="003C5E25">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Geraadpleegd op 9 april 2023, van https://www.cbs.nl/nl-nl/achtergrond/2012/25/de-invloed-van-emotionele-gebeurtenissen-op-geluk-en-tevredenheid</w:t>
      </w:r>
    </w:p>
    <w:p w14:paraId="4246FD3C" w14:textId="126D3010" w:rsidR="00F7613C" w:rsidRPr="003C5E25" w:rsidRDefault="00F7613C" w:rsidP="00F7613C">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Cox, M. J., &amp; Paley, B. (1997). Families as systems. Annual Review of Psychology, 48, 243–267.</w:t>
      </w:r>
    </w:p>
    <w:p w14:paraId="69CDAF8A" w14:textId="77777777" w:rsidR="002628DF" w:rsidRDefault="00F7613C" w:rsidP="002628DF">
      <w:pPr>
        <w:spacing w:line="360" w:lineRule="auto"/>
        <w:jc w:val="both"/>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Cemalcilar, Z., Secinti, E., &amp; Sumer, N. (2018). Intergenerational transmission of work values:</w:t>
      </w:r>
    </w:p>
    <w:p w14:paraId="5232B9B7" w14:textId="603957BC" w:rsidR="004E1A96" w:rsidRPr="004E1A96" w:rsidRDefault="00F7613C" w:rsidP="003C5E25">
      <w:pPr>
        <w:spacing w:line="360" w:lineRule="auto"/>
        <w:ind w:left="708"/>
        <w:jc w:val="both"/>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A meta-analytic review. </w:t>
      </w:r>
      <w:r w:rsidRPr="006824F4">
        <w:rPr>
          <w:rFonts w:ascii="Times New Roman" w:eastAsia="Times New Roman" w:hAnsi="Times New Roman" w:cs="Times New Roman"/>
          <w:i/>
          <w:color w:val="222222"/>
          <w:sz w:val="22"/>
          <w:szCs w:val="22"/>
        </w:rPr>
        <w:t>Journal of youth and adolescence</w:t>
      </w:r>
      <w:r w:rsidRPr="006824F4">
        <w:rPr>
          <w:rFonts w:ascii="Times New Roman" w:eastAsia="Times New Roman" w:hAnsi="Times New Roman" w:cs="Times New Roman"/>
          <w:color w:val="222222"/>
          <w:sz w:val="22"/>
          <w:szCs w:val="22"/>
          <w:highlight w:val="white"/>
        </w:rPr>
        <w:t>, </w:t>
      </w:r>
      <w:r w:rsidRPr="006824F4">
        <w:rPr>
          <w:rFonts w:ascii="Times New Roman" w:eastAsia="Times New Roman" w:hAnsi="Times New Roman" w:cs="Times New Roman"/>
          <w:i/>
          <w:color w:val="222222"/>
          <w:sz w:val="22"/>
          <w:szCs w:val="22"/>
        </w:rPr>
        <w:t>47</w:t>
      </w:r>
      <w:r w:rsidRPr="006824F4">
        <w:rPr>
          <w:rFonts w:ascii="Times New Roman" w:eastAsia="Times New Roman" w:hAnsi="Times New Roman" w:cs="Times New Roman"/>
          <w:color w:val="222222"/>
          <w:sz w:val="22"/>
          <w:szCs w:val="22"/>
          <w:highlight w:val="white"/>
        </w:rPr>
        <w:t xml:space="preserve">, 1559-1579. </w:t>
      </w:r>
    </w:p>
    <w:p w14:paraId="6F0189C8" w14:textId="77777777" w:rsidR="002628DF" w:rsidRDefault="00F7613C" w:rsidP="002628DF">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Clark, S. C. (2000). Work/family border theory: A new theory of work/family balance. Human </w:t>
      </w:r>
      <w:r w:rsidR="00B365B0">
        <w:rPr>
          <w:rFonts w:ascii="Times New Roman" w:eastAsia="Times New Roman" w:hAnsi="Times New Roman" w:cs="Times New Roman"/>
          <w:sz w:val="22"/>
          <w:szCs w:val="22"/>
        </w:rPr>
        <w:t xml:space="preserve">    </w:t>
      </w:r>
    </w:p>
    <w:p w14:paraId="211EC99E" w14:textId="40B7A4C8" w:rsidR="00F7613C" w:rsidRPr="006824F4" w:rsidRDefault="00F7613C" w:rsidP="003C5E25">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Relations, 53, 747–770.</w:t>
      </w:r>
    </w:p>
    <w:p w14:paraId="03079635" w14:textId="77777777" w:rsidR="00635DB6" w:rsidRDefault="00F7613C" w:rsidP="00635DB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Dizaho, E. K., Salleh, R., &amp; Abdullah, A. (2017). Achieving work life balance through flexible work </w:t>
      </w:r>
    </w:p>
    <w:p w14:paraId="199FB91C" w14:textId="680C737E" w:rsidR="00B365B0" w:rsidRDefault="00F7613C" w:rsidP="003C5E25">
      <w:pPr>
        <w:spacing w:line="360" w:lineRule="auto"/>
        <w:ind w:left="709"/>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schedules and arrangements. Global Business and Management Research, 9(1), 455–465. </w:t>
      </w:r>
    </w:p>
    <w:p w14:paraId="16BB587B" w14:textId="77777777" w:rsidR="00635DB6" w:rsidRDefault="00F7613C" w:rsidP="00635DB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Elizur, D. and Shye. S. (1992). ‘Values and motivation to work’. In: Proceedings of the 3rd </w:t>
      </w:r>
    </w:p>
    <w:p w14:paraId="6A7B7EE2" w14:textId="249AF742" w:rsidR="00F7613C" w:rsidRPr="003C5E25" w:rsidRDefault="00F7613C" w:rsidP="003C5E25">
      <w:pPr>
        <w:spacing w:line="360" w:lineRule="auto"/>
        <w:ind w:left="709"/>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International Conference on Work and Organizational Values, The International Society for the Study of Work and Organizational Values, Karlovy-Vary, Czechoslovakia, pp. 1- 10. </w:t>
      </w:r>
    </w:p>
    <w:p w14:paraId="15792C86" w14:textId="18AC49E1" w:rsidR="00F7613C" w:rsidRPr="003C5E25" w:rsidRDefault="00F7613C" w:rsidP="00F7613C">
      <w:pPr>
        <w:spacing w:line="360" w:lineRule="auto"/>
        <w:jc w:val="both"/>
        <w:rPr>
          <w:rFonts w:ascii="Times New Roman" w:hAnsi="Times New Roman" w:cs="Times New Roman"/>
          <w:sz w:val="22"/>
          <w:szCs w:val="22"/>
        </w:rPr>
      </w:pPr>
      <w:r w:rsidRPr="006824F4">
        <w:rPr>
          <w:rFonts w:ascii="Times New Roman" w:hAnsi="Times New Roman" w:cs="Times New Roman"/>
          <w:color w:val="222222"/>
          <w:sz w:val="22"/>
          <w:szCs w:val="22"/>
          <w:shd w:val="clear" w:color="auto" w:fill="FFFFFF"/>
        </w:rPr>
        <w:t>Flyvbjerg, B. (2011). Case study.</w:t>
      </w:r>
      <w:r w:rsidRPr="006824F4">
        <w:rPr>
          <w:rStyle w:val="apple-converted-space"/>
          <w:rFonts w:ascii="Times New Roman" w:hAnsi="Times New Roman" w:cs="Times New Roman"/>
          <w:color w:val="222222"/>
          <w:sz w:val="22"/>
          <w:szCs w:val="22"/>
          <w:shd w:val="clear" w:color="auto" w:fill="FFFFFF"/>
        </w:rPr>
        <w:t> </w:t>
      </w:r>
      <w:r w:rsidRPr="006824F4">
        <w:rPr>
          <w:rFonts w:ascii="Times New Roman" w:hAnsi="Times New Roman" w:cs="Times New Roman"/>
          <w:i/>
          <w:iCs/>
          <w:color w:val="222222"/>
          <w:sz w:val="22"/>
          <w:szCs w:val="22"/>
        </w:rPr>
        <w:t>The Sage handbook of qualitative research</w:t>
      </w:r>
      <w:r w:rsidRPr="006824F4">
        <w:rPr>
          <w:rFonts w:ascii="Times New Roman" w:hAnsi="Times New Roman" w:cs="Times New Roman"/>
          <w:color w:val="222222"/>
          <w:sz w:val="22"/>
          <w:szCs w:val="22"/>
          <w:shd w:val="clear" w:color="auto" w:fill="FFFFFF"/>
        </w:rPr>
        <w:t>,</w:t>
      </w:r>
      <w:r w:rsidRPr="006824F4">
        <w:rPr>
          <w:rStyle w:val="apple-converted-space"/>
          <w:rFonts w:ascii="Times New Roman" w:hAnsi="Times New Roman" w:cs="Times New Roman"/>
          <w:color w:val="222222"/>
          <w:sz w:val="22"/>
          <w:szCs w:val="22"/>
          <w:shd w:val="clear" w:color="auto" w:fill="FFFFFF"/>
        </w:rPr>
        <w:t> </w:t>
      </w:r>
      <w:r w:rsidRPr="006824F4">
        <w:rPr>
          <w:rFonts w:ascii="Times New Roman" w:hAnsi="Times New Roman" w:cs="Times New Roman"/>
          <w:i/>
          <w:iCs/>
          <w:color w:val="222222"/>
          <w:sz w:val="22"/>
          <w:szCs w:val="22"/>
        </w:rPr>
        <w:t>4</w:t>
      </w:r>
      <w:r w:rsidRPr="006824F4">
        <w:rPr>
          <w:rFonts w:ascii="Times New Roman" w:hAnsi="Times New Roman" w:cs="Times New Roman"/>
          <w:color w:val="222222"/>
          <w:sz w:val="22"/>
          <w:szCs w:val="22"/>
          <w:shd w:val="clear" w:color="auto" w:fill="FFFFFF"/>
        </w:rPr>
        <w:t>, 301-316.</w:t>
      </w:r>
    </w:p>
    <w:p w14:paraId="48FCDFD0" w14:textId="77777777" w:rsidR="00B365B0" w:rsidRDefault="009B7656" w:rsidP="00B365B0">
      <w:pPr>
        <w:spacing w:line="360" w:lineRule="auto"/>
        <w:jc w:val="both"/>
        <w:rPr>
          <w:rFonts w:ascii="Times New Roman" w:hAnsi="Times New Roman" w:cs="Times New Roman"/>
          <w:sz w:val="22"/>
          <w:szCs w:val="22"/>
          <w:lang w:val="en-US"/>
        </w:rPr>
      </w:pPr>
      <w:r w:rsidRPr="006824F4">
        <w:rPr>
          <w:rFonts w:ascii="Times New Roman" w:hAnsi="Times New Roman" w:cs="Times New Roman"/>
          <w:sz w:val="22"/>
          <w:szCs w:val="22"/>
          <w:lang w:val="es-ES"/>
        </w:rPr>
        <w:t xml:space="preserve">Gomensoro, A., Burgos Paredes, R. (2017). </w:t>
      </w:r>
      <w:r w:rsidRPr="006824F4">
        <w:rPr>
          <w:rFonts w:ascii="Times New Roman" w:hAnsi="Times New Roman" w:cs="Times New Roman"/>
          <w:sz w:val="22"/>
          <w:szCs w:val="22"/>
          <w:lang w:val="en-US"/>
        </w:rPr>
        <w:t>Combining In-Depth Biographical Interviews with the</w:t>
      </w:r>
    </w:p>
    <w:p w14:paraId="6EB654A8" w14:textId="4CA55F8A" w:rsidR="009B7656" w:rsidRPr="003C5E25" w:rsidRDefault="009B7656" w:rsidP="003C5E25">
      <w:pPr>
        <w:spacing w:line="360" w:lineRule="auto"/>
        <w:ind w:left="709"/>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 xml:space="preserve"> </w:t>
      </w:r>
      <w:r w:rsidR="00B365B0" w:rsidRPr="006824F4">
        <w:rPr>
          <w:rFonts w:ascii="Times New Roman" w:hAnsi="Times New Roman" w:cs="Times New Roman"/>
          <w:sz w:val="22"/>
          <w:szCs w:val="22"/>
          <w:lang w:val="en-US"/>
        </w:rPr>
        <w:t>LIVES History Calendar in Studying the Life Course of</w:t>
      </w:r>
      <w:r w:rsidR="00B365B0">
        <w:rPr>
          <w:rFonts w:ascii="Times New Roman" w:hAnsi="Times New Roman" w:cs="Times New Roman"/>
          <w:sz w:val="22"/>
          <w:szCs w:val="22"/>
          <w:lang w:val="en-US"/>
        </w:rPr>
        <w:t xml:space="preserve"> </w:t>
      </w:r>
      <w:r w:rsidRPr="006824F4">
        <w:rPr>
          <w:rFonts w:ascii="Times New Roman" w:hAnsi="Times New Roman" w:cs="Times New Roman"/>
          <w:sz w:val="22"/>
          <w:szCs w:val="22"/>
          <w:lang w:val="en-US"/>
        </w:rPr>
        <w:t>Children of Immigrants. In: Bolzman, C., Bernardi, L., Le Goff, JM. (eds) Situating Children of Migrants across Borders and Origins. Life Course Research and Social Policies, vol 7. Springer, Dordrecht.</w:t>
      </w:r>
    </w:p>
    <w:p w14:paraId="3E2CF112" w14:textId="1E7E4F56" w:rsidR="00210C6C" w:rsidRPr="006824F4" w:rsidRDefault="00210C6C" w:rsidP="009B765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Gupta, S. (2006). The consequences of maternal employment during men’s childhood for their adult </w:t>
      </w:r>
    </w:p>
    <w:p w14:paraId="2CDA9A29" w14:textId="08D41E91" w:rsidR="009B7656" w:rsidRPr="003C5E25" w:rsidRDefault="00210C6C" w:rsidP="003C5E25">
      <w:pPr>
        <w:spacing w:line="360" w:lineRule="auto"/>
        <w:ind w:left="709"/>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housework performance. </w:t>
      </w:r>
      <w:r w:rsidRPr="006824F4">
        <w:rPr>
          <w:rFonts w:ascii="Times New Roman" w:eastAsia="Times New Roman" w:hAnsi="Times New Roman" w:cs="Times New Roman"/>
          <w:i/>
          <w:sz w:val="22"/>
          <w:szCs w:val="22"/>
        </w:rPr>
        <w:t>Gender &amp; Society, 20</w:t>
      </w:r>
      <w:r w:rsidRPr="006824F4">
        <w:rPr>
          <w:rFonts w:ascii="Times New Roman" w:eastAsia="Times New Roman" w:hAnsi="Times New Roman" w:cs="Times New Roman"/>
          <w:sz w:val="22"/>
          <w:szCs w:val="22"/>
        </w:rPr>
        <w:t xml:space="preserve">(issuenummer), 60-86. </w:t>
      </w:r>
    </w:p>
    <w:p w14:paraId="05B95D90" w14:textId="77777777" w:rsidR="00B365B0" w:rsidRDefault="00210C6C" w:rsidP="00B365B0">
      <w:pPr>
        <w:spacing w:line="360" w:lineRule="auto"/>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 xml:space="preserve">Greenhaus, J. H., Collins, K. M., &amp; Shaw, J. D. (2003). The relation between work–family </w:t>
      </w:r>
    </w:p>
    <w:p w14:paraId="41B6C963" w14:textId="7F4F1A2E" w:rsidR="009B7656" w:rsidRDefault="00210C6C" w:rsidP="003C5E25">
      <w:pPr>
        <w:spacing w:line="360" w:lineRule="auto"/>
        <w:ind w:left="709"/>
        <w:rPr>
          <w:rFonts w:ascii="Times New Roman" w:eastAsia="Times New Roman" w:hAnsi="Times New Roman" w:cs="Times New Roman"/>
          <w:sz w:val="22"/>
          <w:szCs w:val="22"/>
        </w:rPr>
      </w:pPr>
      <w:r w:rsidRPr="006824F4">
        <w:rPr>
          <w:rFonts w:ascii="Times New Roman" w:eastAsia="Times New Roman" w:hAnsi="Times New Roman" w:cs="Times New Roman"/>
          <w:color w:val="222222"/>
          <w:sz w:val="22"/>
          <w:szCs w:val="22"/>
          <w:highlight w:val="white"/>
        </w:rPr>
        <w:t>balance and quality of life. </w:t>
      </w:r>
      <w:r w:rsidRPr="006824F4">
        <w:rPr>
          <w:rFonts w:ascii="Times New Roman" w:eastAsia="Times New Roman" w:hAnsi="Times New Roman" w:cs="Times New Roman"/>
          <w:i/>
          <w:color w:val="222222"/>
          <w:sz w:val="22"/>
          <w:szCs w:val="22"/>
        </w:rPr>
        <w:t>Journal of vocational behavior</w:t>
      </w:r>
      <w:r w:rsidRPr="006824F4">
        <w:rPr>
          <w:rFonts w:ascii="Times New Roman" w:eastAsia="Times New Roman" w:hAnsi="Times New Roman" w:cs="Times New Roman"/>
          <w:color w:val="222222"/>
          <w:sz w:val="22"/>
          <w:szCs w:val="22"/>
          <w:highlight w:val="white"/>
        </w:rPr>
        <w:t>, </w:t>
      </w:r>
      <w:r w:rsidRPr="006824F4">
        <w:rPr>
          <w:rFonts w:ascii="Times New Roman" w:eastAsia="Times New Roman" w:hAnsi="Times New Roman" w:cs="Times New Roman"/>
          <w:i/>
          <w:color w:val="222222"/>
          <w:sz w:val="22"/>
          <w:szCs w:val="22"/>
        </w:rPr>
        <w:t>63</w:t>
      </w:r>
      <w:r w:rsidRPr="006824F4">
        <w:rPr>
          <w:rFonts w:ascii="Times New Roman" w:eastAsia="Times New Roman" w:hAnsi="Times New Roman" w:cs="Times New Roman"/>
          <w:color w:val="222222"/>
          <w:sz w:val="22"/>
          <w:szCs w:val="22"/>
          <w:highlight w:val="white"/>
        </w:rPr>
        <w:t xml:space="preserve">(3), 510-531. </w:t>
      </w:r>
    </w:p>
    <w:p w14:paraId="5B42B013" w14:textId="756248F2" w:rsidR="00C34572" w:rsidRPr="003C5E25" w:rsidRDefault="00C34572" w:rsidP="003C5E25">
      <w:pPr>
        <w:widowControl w:val="0"/>
        <w:autoSpaceDE w:val="0"/>
        <w:autoSpaceDN w:val="0"/>
        <w:adjustRightInd w:val="0"/>
        <w:spacing w:line="360" w:lineRule="auto"/>
        <w:ind w:left="480" w:hanging="480"/>
        <w:rPr>
          <w:rFonts w:ascii="Times New Roman" w:hAnsi="Times New Roman" w:cs="Times New Roman"/>
          <w:noProof/>
          <w:sz w:val="22"/>
          <w:szCs w:val="22"/>
        </w:rPr>
      </w:pPr>
      <w:r w:rsidRPr="00C34572">
        <w:rPr>
          <w:rFonts w:ascii="Times New Roman" w:hAnsi="Times New Roman" w:cs="Times New Roman"/>
          <w:noProof/>
          <w:sz w:val="22"/>
          <w:szCs w:val="22"/>
        </w:rPr>
        <w:t>Headey, B., &amp; Wearing, A. (1989). Personality, Life Events, and Subjective Well-Being: Toward a</w:t>
      </w:r>
      <w:r w:rsidR="00CC6474">
        <w:rPr>
          <w:rFonts w:ascii="Times New Roman" w:hAnsi="Times New Roman" w:cs="Times New Roman"/>
          <w:noProof/>
          <w:sz w:val="22"/>
          <w:szCs w:val="22"/>
        </w:rPr>
        <w:t xml:space="preserve"> </w:t>
      </w:r>
      <w:r w:rsidRPr="00C34572">
        <w:rPr>
          <w:rFonts w:ascii="Times New Roman" w:hAnsi="Times New Roman" w:cs="Times New Roman"/>
          <w:noProof/>
          <w:sz w:val="22"/>
          <w:szCs w:val="22"/>
        </w:rPr>
        <w:t xml:space="preserve">Dynamic Equilibrium Model. </w:t>
      </w:r>
      <w:r w:rsidRPr="00C34572">
        <w:rPr>
          <w:rFonts w:ascii="Times New Roman" w:hAnsi="Times New Roman" w:cs="Times New Roman"/>
          <w:i/>
          <w:iCs/>
          <w:noProof/>
          <w:sz w:val="22"/>
          <w:szCs w:val="22"/>
        </w:rPr>
        <w:t>Journal of Personality and Social Psychology</w:t>
      </w:r>
      <w:r w:rsidRPr="00C34572">
        <w:rPr>
          <w:rFonts w:ascii="Times New Roman" w:hAnsi="Times New Roman" w:cs="Times New Roman"/>
          <w:noProof/>
          <w:sz w:val="22"/>
          <w:szCs w:val="22"/>
        </w:rPr>
        <w:t xml:space="preserve">, </w:t>
      </w:r>
      <w:r w:rsidRPr="00C34572">
        <w:rPr>
          <w:rFonts w:ascii="Times New Roman" w:hAnsi="Times New Roman" w:cs="Times New Roman"/>
          <w:i/>
          <w:iCs/>
          <w:noProof/>
          <w:sz w:val="22"/>
          <w:szCs w:val="22"/>
        </w:rPr>
        <w:t>57</w:t>
      </w:r>
      <w:r w:rsidRPr="00C34572">
        <w:rPr>
          <w:rFonts w:ascii="Times New Roman" w:hAnsi="Times New Roman" w:cs="Times New Roman"/>
          <w:noProof/>
          <w:sz w:val="22"/>
          <w:szCs w:val="22"/>
        </w:rPr>
        <w:t>(4), 731–739. file:///C:/Users/femre/Downloads/Master Scriptie/Personality, Life Events, and Subjective Well-Being_Toward a Dynamic Equilibrium Model.pdf</w:t>
      </w:r>
    </w:p>
    <w:p w14:paraId="764D4D0B" w14:textId="77777777" w:rsidR="004E1A96" w:rsidRDefault="00210C6C" w:rsidP="004E1A9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Hilbrecht, M., Shaw, S. M., Johnson, L. C., &amp; Andrey, J. (2013). Remissing work, family and leisure:</w:t>
      </w:r>
    </w:p>
    <w:p w14:paraId="759C70A5" w14:textId="201C3677" w:rsidR="00210C6C" w:rsidRPr="006824F4" w:rsidRDefault="00210C6C" w:rsidP="003C5E25">
      <w:pPr>
        <w:spacing w:line="360" w:lineRule="auto"/>
        <w:ind w:left="480"/>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 Teleworkers experience of everyday life. New Technology, Work and Employment, 28(2), 130–144. https://doi.org/10.1111/ ntwe.12010 </w:t>
      </w:r>
    </w:p>
    <w:p w14:paraId="045E703A" w14:textId="77777777" w:rsidR="004E1A96" w:rsidRDefault="00210C6C" w:rsidP="004E1A9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Krau, E. (1989). ‘The transition in life domain salience and the modification of work values between </w:t>
      </w:r>
    </w:p>
    <w:p w14:paraId="10BE644A" w14:textId="4E229789" w:rsidR="009B7656" w:rsidRPr="006824F4" w:rsidRDefault="00210C6C" w:rsidP="003C5E25">
      <w:pPr>
        <w:spacing w:line="360" w:lineRule="auto"/>
        <w:ind w:left="480"/>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high school and adult employment’, Journal of Vocational Behavior, 34,100- 116</w:t>
      </w:r>
    </w:p>
    <w:p w14:paraId="4C957AE3" w14:textId="77777777" w:rsidR="009B7656" w:rsidRPr="006824F4" w:rsidRDefault="00210C6C" w:rsidP="00210C6C">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Kirchmeyer, C. (2000). Work-life initiatives: Greed or benevolence regarding workersÕ time. In C. L. </w:t>
      </w:r>
    </w:p>
    <w:p w14:paraId="718ABD21" w14:textId="4D6F9E8E" w:rsidR="009B7656" w:rsidRPr="003C5E25" w:rsidRDefault="00210C6C" w:rsidP="003C5E25">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Cooper &amp; D. M. Rousseau (Eds.), Trends in organizational behavior (Vol. 7, pp. 79–93). West Sussex, UK: Wiley.</w:t>
      </w:r>
    </w:p>
    <w:p w14:paraId="00072400" w14:textId="77777777" w:rsidR="004E1A96" w:rsidRDefault="00210C6C" w:rsidP="004E1A96">
      <w:pPr>
        <w:spacing w:line="360" w:lineRule="auto"/>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 xml:space="preserve">Kalliath, T., &amp; Brough, P. (2008). Work–life balance: A review of the meaning of the balance </w:t>
      </w:r>
    </w:p>
    <w:p w14:paraId="785A68CF" w14:textId="15EC70F2" w:rsidR="000D009E" w:rsidRPr="006824F4" w:rsidRDefault="00210C6C" w:rsidP="003C5E25">
      <w:pPr>
        <w:spacing w:line="360" w:lineRule="auto"/>
        <w:ind w:left="709"/>
        <w:rPr>
          <w:rFonts w:ascii="Times New Roman" w:eastAsia="Times New Roman" w:hAnsi="Times New Roman" w:cs="Times New Roman"/>
          <w:color w:val="222222"/>
          <w:sz w:val="22"/>
          <w:szCs w:val="22"/>
        </w:rPr>
      </w:pPr>
      <w:r w:rsidRPr="006824F4">
        <w:rPr>
          <w:rFonts w:ascii="Times New Roman" w:eastAsia="Times New Roman" w:hAnsi="Times New Roman" w:cs="Times New Roman"/>
          <w:color w:val="222222"/>
          <w:sz w:val="22"/>
          <w:szCs w:val="22"/>
          <w:highlight w:val="white"/>
        </w:rPr>
        <w:t>construct. </w:t>
      </w:r>
      <w:r w:rsidRPr="006824F4">
        <w:rPr>
          <w:rFonts w:ascii="Times New Roman" w:eastAsia="Times New Roman" w:hAnsi="Times New Roman" w:cs="Times New Roman"/>
          <w:i/>
          <w:color w:val="222222"/>
          <w:sz w:val="22"/>
          <w:szCs w:val="22"/>
        </w:rPr>
        <w:t>Journal of management &amp; organization</w:t>
      </w:r>
      <w:r w:rsidRPr="006824F4">
        <w:rPr>
          <w:rFonts w:ascii="Times New Roman" w:eastAsia="Times New Roman" w:hAnsi="Times New Roman" w:cs="Times New Roman"/>
          <w:color w:val="222222"/>
          <w:sz w:val="22"/>
          <w:szCs w:val="22"/>
          <w:highlight w:val="white"/>
        </w:rPr>
        <w:t>, </w:t>
      </w:r>
      <w:r w:rsidRPr="006824F4">
        <w:rPr>
          <w:rFonts w:ascii="Times New Roman" w:eastAsia="Times New Roman" w:hAnsi="Times New Roman" w:cs="Times New Roman"/>
          <w:i/>
          <w:color w:val="222222"/>
          <w:sz w:val="22"/>
          <w:szCs w:val="22"/>
        </w:rPr>
        <w:t>14</w:t>
      </w:r>
      <w:r w:rsidRPr="006824F4">
        <w:rPr>
          <w:rFonts w:ascii="Times New Roman" w:eastAsia="Times New Roman" w:hAnsi="Times New Roman" w:cs="Times New Roman"/>
          <w:color w:val="222222"/>
          <w:sz w:val="22"/>
          <w:szCs w:val="22"/>
          <w:highlight w:val="white"/>
        </w:rPr>
        <w:t xml:space="preserve">(3), 323-327. </w:t>
      </w:r>
    </w:p>
    <w:p w14:paraId="5BA2B967" w14:textId="77777777" w:rsidR="00AF60A8" w:rsidRDefault="00AF60A8" w:rsidP="004E1A96">
      <w:pPr>
        <w:jc w:val="both"/>
        <w:rPr>
          <w:rFonts w:ascii="Times New Roman" w:eastAsia="Times New Roman" w:hAnsi="Times New Roman" w:cs="Times New Roman"/>
          <w:sz w:val="22"/>
          <w:szCs w:val="22"/>
        </w:rPr>
      </w:pPr>
    </w:p>
    <w:p w14:paraId="7980195A" w14:textId="4CA4717D" w:rsidR="004E1A96" w:rsidRDefault="000D009E" w:rsidP="004E1A96">
      <w:pPr>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lastRenderedPageBreak/>
        <w:t xml:space="preserve">Lucassen, P., &amp; Hartman, T. </w:t>
      </w:r>
      <w:r w:rsidRPr="006824F4">
        <w:rPr>
          <w:rFonts w:ascii="Times New Roman" w:eastAsia="Times New Roman" w:hAnsi="Times New Roman" w:cs="Times New Roman"/>
          <w:i/>
          <w:sz w:val="22"/>
          <w:szCs w:val="22"/>
        </w:rPr>
        <w:t xml:space="preserve">Kwalitatief onderzoek. </w:t>
      </w:r>
      <w:r w:rsidRPr="006824F4">
        <w:rPr>
          <w:rFonts w:ascii="Times New Roman" w:eastAsia="Times New Roman" w:hAnsi="Times New Roman" w:cs="Times New Roman"/>
          <w:sz w:val="22"/>
          <w:szCs w:val="22"/>
        </w:rPr>
        <w:t xml:space="preserve">Geraadpleegd op 8 april 2023, van </w:t>
      </w:r>
    </w:p>
    <w:p w14:paraId="2C8A2BC3" w14:textId="2AB5C1D7" w:rsidR="009B7656" w:rsidRPr="003C5E25" w:rsidRDefault="007D6C5A" w:rsidP="003C5E25">
      <w:pPr>
        <w:ind w:left="708"/>
        <w:jc w:val="both"/>
        <w:rPr>
          <w:rFonts w:ascii="Times New Roman" w:eastAsia="Times New Roman" w:hAnsi="Times New Roman" w:cs="Times New Roman"/>
          <w:color w:val="0563C1"/>
          <w:sz w:val="22"/>
          <w:szCs w:val="22"/>
          <w:u w:val="single"/>
        </w:rPr>
      </w:pPr>
      <w:hyperlink r:id="rId14" w:history="1">
        <w:r w:rsidR="004E1A96" w:rsidRPr="00900A58">
          <w:rPr>
            <w:rStyle w:val="Hyperlink"/>
            <w:rFonts w:ascii="Times New Roman" w:eastAsia="Times New Roman" w:hAnsi="Times New Roman" w:cs="Times New Roman"/>
            <w:sz w:val="22"/>
            <w:szCs w:val="22"/>
          </w:rPr>
          <w:t>https://www.qualitative-research.net/index.php/fqs/article/view/466/996</w:t>
        </w:r>
      </w:hyperlink>
    </w:p>
    <w:p w14:paraId="76142095" w14:textId="77777777" w:rsidR="004E1A96" w:rsidRDefault="00210C6C" w:rsidP="004E1A96">
      <w:pPr>
        <w:spacing w:line="360" w:lineRule="auto"/>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 xml:space="preserve">Marques, V. C., &amp; Berry, G. R. (2021). Enhancing work‐life balance using a resilience </w:t>
      </w:r>
    </w:p>
    <w:p w14:paraId="35FD45FD" w14:textId="19DA2B5A" w:rsidR="009B7656" w:rsidRPr="006824F4" w:rsidRDefault="00210C6C" w:rsidP="003C5E25">
      <w:pPr>
        <w:spacing w:line="360" w:lineRule="auto"/>
        <w:ind w:left="708"/>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framework. </w:t>
      </w:r>
      <w:r w:rsidRPr="006824F4">
        <w:rPr>
          <w:rFonts w:ascii="Times New Roman" w:eastAsia="Times New Roman" w:hAnsi="Times New Roman" w:cs="Times New Roman"/>
          <w:i/>
          <w:color w:val="222222"/>
          <w:sz w:val="22"/>
          <w:szCs w:val="22"/>
        </w:rPr>
        <w:t>Business and Society Review</w:t>
      </w:r>
      <w:r w:rsidRPr="006824F4">
        <w:rPr>
          <w:rFonts w:ascii="Times New Roman" w:eastAsia="Times New Roman" w:hAnsi="Times New Roman" w:cs="Times New Roman"/>
          <w:color w:val="222222"/>
          <w:sz w:val="22"/>
          <w:szCs w:val="22"/>
          <w:highlight w:val="white"/>
        </w:rPr>
        <w:t>, </w:t>
      </w:r>
      <w:r w:rsidRPr="006824F4">
        <w:rPr>
          <w:rFonts w:ascii="Times New Roman" w:eastAsia="Times New Roman" w:hAnsi="Times New Roman" w:cs="Times New Roman"/>
          <w:i/>
          <w:color w:val="222222"/>
          <w:sz w:val="22"/>
          <w:szCs w:val="22"/>
        </w:rPr>
        <w:t>126</w:t>
      </w:r>
      <w:r w:rsidRPr="006824F4">
        <w:rPr>
          <w:rFonts w:ascii="Times New Roman" w:eastAsia="Times New Roman" w:hAnsi="Times New Roman" w:cs="Times New Roman"/>
          <w:color w:val="222222"/>
          <w:sz w:val="22"/>
          <w:szCs w:val="22"/>
          <w:highlight w:val="white"/>
        </w:rPr>
        <w:t xml:space="preserve">(3), 263-281. </w:t>
      </w:r>
    </w:p>
    <w:p w14:paraId="26F0F156" w14:textId="77777777" w:rsidR="004E1A96" w:rsidRDefault="00210C6C" w:rsidP="004E1A96">
      <w:pPr>
        <w:spacing w:line="360" w:lineRule="auto"/>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 xml:space="preserve">Marks, S. R., &amp; MacDermid, S. M. (1996). Multiple roles and the self: A theory of role </w:t>
      </w:r>
    </w:p>
    <w:p w14:paraId="45ACC506" w14:textId="61BDD1CB" w:rsidR="009B7656" w:rsidRPr="003C5E25" w:rsidRDefault="00210C6C" w:rsidP="003C5E25">
      <w:pPr>
        <w:spacing w:line="360" w:lineRule="auto"/>
        <w:ind w:left="708"/>
        <w:rPr>
          <w:rFonts w:ascii="Times New Roman" w:eastAsia="Times New Roman" w:hAnsi="Times New Roman" w:cs="Times New Roman"/>
          <w:color w:val="222222"/>
          <w:sz w:val="22"/>
          <w:szCs w:val="22"/>
          <w:highlight w:val="white"/>
        </w:rPr>
      </w:pPr>
      <w:r w:rsidRPr="006824F4">
        <w:rPr>
          <w:rFonts w:ascii="Times New Roman" w:eastAsia="Times New Roman" w:hAnsi="Times New Roman" w:cs="Times New Roman"/>
          <w:color w:val="222222"/>
          <w:sz w:val="22"/>
          <w:szCs w:val="22"/>
          <w:highlight w:val="white"/>
        </w:rPr>
        <w:t>balance. </w:t>
      </w:r>
      <w:r w:rsidRPr="006824F4">
        <w:rPr>
          <w:rFonts w:ascii="Times New Roman" w:eastAsia="Times New Roman" w:hAnsi="Times New Roman" w:cs="Times New Roman"/>
          <w:i/>
          <w:color w:val="222222"/>
          <w:sz w:val="22"/>
          <w:szCs w:val="22"/>
        </w:rPr>
        <w:t>Journal of Marriage and the Family</w:t>
      </w:r>
      <w:r w:rsidRPr="006824F4">
        <w:rPr>
          <w:rFonts w:ascii="Times New Roman" w:eastAsia="Times New Roman" w:hAnsi="Times New Roman" w:cs="Times New Roman"/>
          <w:color w:val="222222"/>
          <w:sz w:val="22"/>
          <w:szCs w:val="22"/>
          <w:highlight w:val="white"/>
        </w:rPr>
        <w:t>, 417-432.</w:t>
      </w:r>
    </w:p>
    <w:p w14:paraId="35A85855" w14:textId="77777777" w:rsidR="004E1A96" w:rsidRDefault="00210C6C" w:rsidP="004E1A9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Miryala, R., &amp; Chiluka, N. (2012). Work-life balance amongst teachers. The IUP Journal of </w:t>
      </w:r>
    </w:p>
    <w:p w14:paraId="619A8CF0" w14:textId="4A263821" w:rsidR="009B7656" w:rsidRPr="006824F4" w:rsidRDefault="00210C6C" w:rsidP="003C5E25">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Organizational Behavior, 11(1), 37-50.</w:t>
      </w:r>
    </w:p>
    <w:p w14:paraId="1D183733" w14:textId="77777777" w:rsidR="009B7656" w:rsidRPr="006824F4" w:rsidRDefault="009B7656" w:rsidP="009B7656">
      <w:pPr>
        <w:spacing w:line="360" w:lineRule="auto"/>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Miles, Matthew B. &amp; Huberman, A. Michael (1994). Qualitative data analysis. An expanded</w:t>
      </w:r>
    </w:p>
    <w:p w14:paraId="05548ECF" w14:textId="37442C98" w:rsidR="000D009E" w:rsidRPr="006824F4" w:rsidRDefault="009B7656" w:rsidP="003C5E25">
      <w:pPr>
        <w:spacing w:line="360" w:lineRule="auto"/>
        <w:ind w:firstLine="708"/>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sourcebook (2nd ed.). Thousand Oaks, CA: Sage.</w:t>
      </w:r>
    </w:p>
    <w:p w14:paraId="38BBC968" w14:textId="77777777" w:rsidR="000D009E" w:rsidRPr="006824F4" w:rsidRDefault="000D009E" w:rsidP="000D009E">
      <w:pPr>
        <w:pStyle w:val="Normaalweb"/>
        <w:spacing w:before="0" w:beforeAutospacing="0" w:after="0" w:afterAutospacing="0"/>
        <w:rPr>
          <w:sz w:val="22"/>
          <w:szCs w:val="22"/>
        </w:rPr>
      </w:pPr>
      <w:r w:rsidRPr="006824F4">
        <w:rPr>
          <w:sz w:val="22"/>
          <w:szCs w:val="22"/>
        </w:rPr>
        <w:t xml:space="preserve">Myers, M. D. (2013). </w:t>
      </w:r>
      <w:r w:rsidRPr="006824F4">
        <w:rPr>
          <w:i/>
          <w:iCs/>
          <w:sz w:val="22"/>
          <w:szCs w:val="22"/>
        </w:rPr>
        <w:t>Qualitative Research in Business and Management</w:t>
      </w:r>
      <w:r w:rsidRPr="006824F4">
        <w:rPr>
          <w:sz w:val="22"/>
          <w:szCs w:val="22"/>
        </w:rPr>
        <w:t xml:space="preserve">. SAGE Publications. </w:t>
      </w:r>
    </w:p>
    <w:p w14:paraId="172A6749" w14:textId="77777777" w:rsidR="000D009E" w:rsidRDefault="007D6C5A" w:rsidP="004E1A96">
      <w:pPr>
        <w:pStyle w:val="Normaalweb"/>
        <w:spacing w:before="0" w:beforeAutospacing="0" w:after="0" w:afterAutospacing="0"/>
        <w:ind w:left="708"/>
        <w:rPr>
          <w:color w:val="0560BF"/>
          <w:sz w:val="22"/>
          <w:szCs w:val="22"/>
        </w:rPr>
      </w:pPr>
      <w:hyperlink r:id="rId15" w:history="1">
        <w:r w:rsidR="000D009E" w:rsidRPr="006824F4">
          <w:rPr>
            <w:rStyle w:val="Hyperlink"/>
            <w:sz w:val="22"/>
            <w:szCs w:val="22"/>
          </w:rPr>
          <w:t>https://books.google.nl/books?id=fEIaDjIiF7IC</w:t>
        </w:r>
      </w:hyperlink>
      <w:r w:rsidR="000D009E" w:rsidRPr="006824F4">
        <w:rPr>
          <w:color w:val="0560BF"/>
          <w:sz w:val="22"/>
          <w:szCs w:val="22"/>
        </w:rPr>
        <w:t xml:space="preserve"> </w:t>
      </w:r>
    </w:p>
    <w:p w14:paraId="5CC06F77" w14:textId="77777777" w:rsidR="003C5E25" w:rsidRDefault="003C5E25" w:rsidP="004E1A96">
      <w:pPr>
        <w:pStyle w:val="Normaalweb"/>
        <w:spacing w:before="0" w:beforeAutospacing="0" w:after="0" w:afterAutospacing="0"/>
        <w:ind w:left="708"/>
        <w:rPr>
          <w:color w:val="0560BF"/>
          <w:sz w:val="22"/>
          <w:szCs w:val="22"/>
        </w:rPr>
      </w:pPr>
    </w:p>
    <w:p w14:paraId="5C1B8F6E" w14:textId="77777777" w:rsidR="003C5E25" w:rsidRDefault="003C5E25" w:rsidP="003C5E25">
      <w:pPr>
        <w:pBdr>
          <w:top w:val="nil"/>
          <w:left w:val="nil"/>
          <w:bottom w:val="nil"/>
          <w:right w:val="nil"/>
          <w:between w:val="nil"/>
        </w:pBdr>
        <w:spacing w:line="360" w:lineRule="auto"/>
        <w:rPr>
          <w:rFonts w:ascii="Times New Roman" w:eastAsia="Times New Roman" w:hAnsi="Times New Roman" w:cs="Times New Roman"/>
          <w:i/>
          <w:color w:val="222222"/>
          <w:sz w:val="22"/>
          <w:szCs w:val="22"/>
        </w:rPr>
      </w:pPr>
      <w:r w:rsidRPr="006824F4">
        <w:rPr>
          <w:rFonts w:ascii="Times New Roman" w:eastAsia="Times New Roman" w:hAnsi="Times New Roman" w:cs="Times New Roman"/>
          <w:color w:val="222222"/>
          <w:sz w:val="22"/>
          <w:szCs w:val="22"/>
          <w:highlight w:val="white"/>
        </w:rPr>
        <w:t>Nicolaisen, H., Kavli, H. C., &amp; Steenensen, R. (2019). </w:t>
      </w:r>
      <w:r w:rsidRPr="006824F4">
        <w:rPr>
          <w:rFonts w:ascii="Times New Roman" w:eastAsia="Times New Roman" w:hAnsi="Times New Roman" w:cs="Times New Roman"/>
          <w:i/>
          <w:color w:val="222222"/>
          <w:sz w:val="22"/>
          <w:szCs w:val="22"/>
        </w:rPr>
        <w:t xml:space="preserve">Dualisation of part-time work: The </w:t>
      </w:r>
    </w:p>
    <w:p w14:paraId="3DC49945" w14:textId="2BC72537" w:rsidR="000D009E" w:rsidRPr="003C5E25" w:rsidRDefault="003C5E25" w:rsidP="003C5E25">
      <w:pPr>
        <w:pBdr>
          <w:top w:val="nil"/>
          <w:left w:val="nil"/>
          <w:bottom w:val="nil"/>
          <w:right w:val="nil"/>
          <w:between w:val="nil"/>
        </w:pBdr>
        <w:spacing w:line="360" w:lineRule="auto"/>
        <w:ind w:left="708"/>
        <w:rPr>
          <w:rFonts w:ascii="Times New Roman" w:eastAsia="Times New Roman" w:hAnsi="Times New Roman" w:cs="Times New Roman"/>
          <w:color w:val="000000"/>
          <w:sz w:val="22"/>
          <w:szCs w:val="22"/>
        </w:rPr>
      </w:pPr>
      <w:r w:rsidRPr="006824F4">
        <w:rPr>
          <w:rFonts w:ascii="Times New Roman" w:eastAsia="Times New Roman" w:hAnsi="Times New Roman" w:cs="Times New Roman"/>
          <w:i/>
          <w:color w:val="222222"/>
          <w:sz w:val="22"/>
          <w:szCs w:val="22"/>
        </w:rPr>
        <w:t>development of labour market insiders and outsiders</w:t>
      </w:r>
      <w:r w:rsidRPr="006824F4">
        <w:rPr>
          <w:rFonts w:ascii="Times New Roman" w:eastAsia="Times New Roman" w:hAnsi="Times New Roman" w:cs="Times New Roman"/>
          <w:color w:val="222222"/>
          <w:sz w:val="22"/>
          <w:szCs w:val="22"/>
          <w:highlight w:val="white"/>
        </w:rPr>
        <w:t> (p. 352). Policy Press.</w:t>
      </w:r>
      <w:r w:rsidR="004E1A96">
        <w:rPr>
          <w:rFonts w:ascii="Times New Roman" w:hAnsi="Times New Roman" w:cs="Times New Roman"/>
          <w:sz w:val="22"/>
          <w:szCs w:val="22"/>
          <w:lang w:val="en-US"/>
        </w:rPr>
        <w:tab/>
      </w:r>
    </w:p>
    <w:p w14:paraId="6A4C4C64" w14:textId="11EB6BE6" w:rsidR="009B7656" w:rsidRPr="003C5E25" w:rsidRDefault="000D009E" w:rsidP="003C5E25">
      <w:pPr>
        <w:spacing w:line="360" w:lineRule="auto"/>
        <w:jc w:val="both"/>
        <w:rPr>
          <w:rFonts w:ascii="Times New Roman" w:hAnsi="Times New Roman" w:cs="Times New Roman"/>
          <w:color w:val="222222"/>
          <w:sz w:val="22"/>
          <w:szCs w:val="22"/>
          <w:shd w:val="clear" w:color="auto" w:fill="FFFFFF"/>
        </w:rPr>
      </w:pPr>
      <w:r w:rsidRPr="006824F4">
        <w:rPr>
          <w:rFonts w:ascii="Times New Roman" w:hAnsi="Times New Roman" w:cs="Times New Roman"/>
          <w:color w:val="222222"/>
          <w:sz w:val="22"/>
          <w:szCs w:val="22"/>
          <w:shd w:val="clear" w:color="auto" w:fill="FFFFFF"/>
        </w:rPr>
        <w:t>Pathak, V., Jena, B., &amp; Kalra, S. (2013). Qualitative research.</w:t>
      </w:r>
      <w:r w:rsidRPr="006824F4">
        <w:rPr>
          <w:rStyle w:val="apple-converted-space"/>
          <w:rFonts w:ascii="Times New Roman" w:hAnsi="Times New Roman" w:cs="Times New Roman"/>
          <w:color w:val="222222"/>
          <w:sz w:val="22"/>
          <w:szCs w:val="22"/>
          <w:shd w:val="clear" w:color="auto" w:fill="FFFFFF"/>
        </w:rPr>
        <w:t> </w:t>
      </w:r>
      <w:r w:rsidRPr="006824F4">
        <w:rPr>
          <w:rFonts w:ascii="Times New Roman" w:hAnsi="Times New Roman" w:cs="Times New Roman"/>
          <w:i/>
          <w:iCs/>
          <w:color w:val="222222"/>
          <w:sz w:val="22"/>
          <w:szCs w:val="22"/>
        </w:rPr>
        <w:t>Perspectives in clinical research</w:t>
      </w:r>
      <w:r w:rsidRPr="006824F4">
        <w:rPr>
          <w:rFonts w:ascii="Times New Roman" w:hAnsi="Times New Roman" w:cs="Times New Roman"/>
          <w:color w:val="222222"/>
          <w:sz w:val="22"/>
          <w:szCs w:val="22"/>
          <w:shd w:val="clear" w:color="auto" w:fill="FFFFFF"/>
        </w:rPr>
        <w:t>,</w:t>
      </w:r>
      <w:r w:rsidRPr="006824F4">
        <w:rPr>
          <w:rStyle w:val="apple-converted-space"/>
          <w:rFonts w:ascii="Times New Roman" w:hAnsi="Times New Roman" w:cs="Times New Roman"/>
          <w:color w:val="222222"/>
          <w:sz w:val="22"/>
          <w:szCs w:val="22"/>
          <w:shd w:val="clear" w:color="auto" w:fill="FFFFFF"/>
        </w:rPr>
        <w:t> </w:t>
      </w:r>
      <w:r w:rsidRPr="006824F4">
        <w:rPr>
          <w:rFonts w:ascii="Times New Roman" w:hAnsi="Times New Roman" w:cs="Times New Roman"/>
          <w:i/>
          <w:iCs/>
          <w:color w:val="222222"/>
          <w:sz w:val="22"/>
          <w:szCs w:val="22"/>
        </w:rPr>
        <w:t>4</w:t>
      </w:r>
      <w:r w:rsidRPr="006824F4">
        <w:rPr>
          <w:rFonts w:ascii="Times New Roman" w:hAnsi="Times New Roman" w:cs="Times New Roman"/>
          <w:color w:val="222222"/>
          <w:sz w:val="22"/>
          <w:szCs w:val="22"/>
          <w:shd w:val="clear" w:color="auto" w:fill="FFFFFF"/>
        </w:rPr>
        <w:t>(3).</w:t>
      </w:r>
    </w:p>
    <w:p w14:paraId="19489DAB" w14:textId="77777777" w:rsidR="004E1A96" w:rsidRDefault="009B7656" w:rsidP="003C5E25">
      <w:pPr>
        <w:spacing w:line="360" w:lineRule="auto"/>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 xml:space="preserve">Parry, O., Thompson, C., &amp; Fowkes, G. (1999). Life Course Data Collection: Qualitative Interviewing </w:t>
      </w:r>
    </w:p>
    <w:p w14:paraId="18BA7676" w14:textId="48BE646B" w:rsidR="009B7656" w:rsidRPr="006824F4" w:rsidRDefault="009B7656" w:rsidP="003C5E25">
      <w:pPr>
        <w:spacing w:line="360" w:lineRule="auto"/>
        <w:ind w:left="709"/>
        <w:jc w:val="both"/>
        <w:rPr>
          <w:rFonts w:ascii="Times New Roman" w:hAnsi="Times New Roman" w:cs="Times New Roman"/>
          <w:sz w:val="22"/>
          <w:szCs w:val="22"/>
          <w:lang w:val="en-US"/>
        </w:rPr>
      </w:pPr>
      <w:r w:rsidRPr="006824F4">
        <w:rPr>
          <w:rFonts w:ascii="Times New Roman" w:hAnsi="Times New Roman" w:cs="Times New Roman"/>
          <w:sz w:val="22"/>
          <w:szCs w:val="22"/>
          <w:lang w:val="en-US"/>
        </w:rPr>
        <w:t xml:space="preserve">using the Life Grid. </w:t>
      </w:r>
      <w:r w:rsidRPr="006824F4">
        <w:rPr>
          <w:rFonts w:ascii="Times New Roman" w:hAnsi="Times New Roman" w:cs="Times New Roman"/>
          <w:i/>
          <w:iCs/>
          <w:sz w:val="22"/>
          <w:szCs w:val="22"/>
          <w:lang w:val="en-US"/>
        </w:rPr>
        <w:t>Sociological Research Online</w:t>
      </w:r>
      <w:r w:rsidRPr="006824F4">
        <w:rPr>
          <w:rFonts w:ascii="Times New Roman" w:hAnsi="Times New Roman" w:cs="Times New Roman"/>
          <w:sz w:val="22"/>
          <w:szCs w:val="22"/>
          <w:lang w:val="en-US"/>
        </w:rPr>
        <w:t xml:space="preserve">, </w:t>
      </w:r>
      <w:r w:rsidRPr="006824F4">
        <w:rPr>
          <w:rFonts w:ascii="Times New Roman" w:hAnsi="Times New Roman" w:cs="Times New Roman"/>
          <w:i/>
          <w:iCs/>
          <w:sz w:val="22"/>
          <w:szCs w:val="22"/>
          <w:lang w:val="en-US"/>
        </w:rPr>
        <w:t>4</w:t>
      </w:r>
      <w:r w:rsidRPr="006824F4">
        <w:rPr>
          <w:rFonts w:ascii="Times New Roman" w:hAnsi="Times New Roman" w:cs="Times New Roman"/>
          <w:sz w:val="22"/>
          <w:szCs w:val="22"/>
          <w:lang w:val="en-US"/>
        </w:rPr>
        <w:t xml:space="preserve">(2), 102–112. </w:t>
      </w:r>
    </w:p>
    <w:p w14:paraId="102C43F2" w14:textId="0D37653F" w:rsidR="004E1A96" w:rsidRDefault="009B7656" w:rsidP="004E1A96">
      <w:pPr>
        <w:spacing w:line="360" w:lineRule="auto"/>
        <w:jc w:val="both"/>
        <w:rPr>
          <w:rFonts w:ascii="Times New Roman" w:hAnsi="Times New Roman" w:cs="Times New Roman"/>
          <w:i/>
          <w:iCs/>
          <w:sz w:val="22"/>
          <w:szCs w:val="22"/>
          <w:lang w:val="en-US"/>
        </w:rPr>
      </w:pPr>
      <w:r w:rsidRPr="006824F4">
        <w:rPr>
          <w:rFonts w:ascii="Times New Roman" w:hAnsi="Times New Roman" w:cs="Times New Roman"/>
          <w:sz w:val="22"/>
          <w:szCs w:val="22"/>
          <w:lang w:val="en-US"/>
        </w:rPr>
        <w:t>Prasanna. (12 maart 2022</w:t>
      </w:r>
      <w:r w:rsidRPr="006824F4">
        <w:rPr>
          <w:rFonts w:ascii="Times New Roman" w:hAnsi="Times New Roman" w:cs="Times New Roman"/>
          <w:i/>
          <w:iCs/>
          <w:sz w:val="22"/>
          <w:szCs w:val="22"/>
          <w:lang w:val="en-US"/>
        </w:rPr>
        <w:t xml:space="preserve">). Advantages and Disadvantages of Primary Data | What is Primary Data? </w:t>
      </w:r>
    </w:p>
    <w:p w14:paraId="00702A46" w14:textId="1A6C5325" w:rsidR="008A5775" w:rsidRDefault="009B7656" w:rsidP="004E1A96">
      <w:pPr>
        <w:spacing w:line="360" w:lineRule="auto"/>
        <w:ind w:left="708"/>
        <w:jc w:val="both"/>
        <w:rPr>
          <w:rFonts w:ascii="Times New Roman" w:hAnsi="Times New Roman" w:cs="Times New Roman"/>
          <w:sz w:val="22"/>
          <w:szCs w:val="22"/>
        </w:rPr>
      </w:pPr>
      <w:r w:rsidRPr="006824F4">
        <w:rPr>
          <w:rFonts w:ascii="Times New Roman" w:hAnsi="Times New Roman" w:cs="Times New Roman"/>
          <w:i/>
          <w:iCs/>
          <w:sz w:val="22"/>
          <w:szCs w:val="22"/>
          <w:lang w:val="en-US"/>
        </w:rPr>
        <w:t xml:space="preserve">Pros and Cons of Primary Data. </w:t>
      </w:r>
      <w:r w:rsidRPr="006824F4">
        <w:rPr>
          <w:rFonts w:ascii="Times New Roman" w:hAnsi="Times New Roman" w:cs="Times New Roman"/>
          <w:sz w:val="22"/>
          <w:szCs w:val="22"/>
        </w:rPr>
        <w:t xml:space="preserve">Geraadpleegd op 18 mei 2022, van </w:t>
      </w:r>
      <w:hyperlink r:id="rId16" w:history="1">
        <w:r w:rsidRPr="006824F4">
          <w:rPr>
            <w:rStyle w:val="Hyperlink"/>
            <w:rFonts w:ascii="Times New Roman" w:hAnsi="Times New Roman" w:cs="Times New Roman"/>
            <w:sz w:val="22"/>
            <w:szCs w:val="22"/>
          </w:rPr>
          <w:t>https://www.aplustopper.com/advantages-and-disadvantages-of-primary-data/</w:t>
        </w:r>
      </w:hyperlink>
      <w:r w:rsidRPr="006824F4">
        <w:rPr>
          <w:rFonts w:ascii="Times New Roman" w:hAnsi="Times New Roman" w:cs="Times New Roman"/>
          <w:sz w:val="22"/>
          <w:szCs w:val="22"/>
        </w:rPr>
        <w:t xml:space="preserve"> </w:t>
      </w:r>
    </w:p>
    <w:p w14:paraId="5DA1160A" w14:textId="77777777" w:rsidR="004E1A96" w:rsidRDefault="008A5775" w:rsidP="004E1A96">
      <w:pPr>
        <w:spacing w:line="360" w:lineRule="auto"/>
        <w:jc w:val="both"/>
        <w:rPr>
          <w:rFonts w:ascii="Times New Roman" w:hAnsi="Times New Roman" w:cs="Times New Roman"/>
          <w:i/>
          <w:iCs/>
          <w:color w:val="222222"/>
          <w:sz w:val="22"/>
          <w:szCs w:val="22"/>
        </w:rPr>
      </w:pPr>
      <w:r w:rsidRPr="008A5775">
        <w:rPr>
          <w:rFonts w:ascii="Times New Roman" w:hAnsi="Times New Roman" w:cs="Times New Roman"/>
          <w:color w:val="222222"/>
          <w:sz w:val="22"/>
          <w:szCs w:val="22"/>
          <w:shd w:val="clear" w:color="auto" w:fill="FFFFFF"/>
        </w:rPr>
        <w:t>Raphael, K. (1987). Recall bias: a proposal for assessment and control.</w:t>
      </w:r>
      <w:r w:rsidRPr="008A5775">
        <w:rPr>
          <w:rStyle w:val="apple-converted-space"/>
          <w:rFonts w:ascii="Times New Roman" w:hAnsi="Times New Roman" w:cs="Times New Roman"/>
          <w:color w:val="222222"/>
          <w:sz w:val="22"/>
          <w:szCs w:val="22"/>
          <w:shd w:val="clear" w:color="auto" w:fill="FFFFFF"/>
        </w:rPr>
        <w:t> </w:t>
      </w:r>
      <w:r w:rsidRPr="008A5775">
        <w:rPr>
          <w:rFonts w:ascii="Times New Roman" w:hAnsi="Times New Roman" w:cs="Times New Roman"/>
          <w:i/>
          <w:iCs/>
          <w:color w:val="222222"/>
          <w:sz w:val="22"/>
          <w:szCs w:val="22"/>
        </w:rPr>
        <w:t xml:space="preserve">International journal of </w:t>
      </w:r>
    </w:p>
    <w:p w14:paraId="18EDC7A5" w14:textId="7C2E61D6" w:rsidR="009B7656" w:rsidRPr="004E1A96" w:rsidRDefault="008A5775" w:rsidP="004E1A96">
      <w:pPr>
        <w:spacing w:line="360" w:lineRule="auto"/>
        <w:ind w:left="708"/>
        <w:jc w:val="both"/>
        <w:rPr>
          <w:rFonts w:ascii="Times New Roman" w:hAnsi="Times New Roman" w:cs="Times New Roman"/>
          <w:sz w:val="22"/>
          <w:szCs w:val="22"/>
        </w:rPr>
      </w:pPr>
      <w:r w:rsidRPr="008A5775">
        <w:rPr>
          <w:rFonts w:ascii="Times New Roman" w:hAnsi="Times New Roman" w:cs="Times New Roman"/>
          <w:i/>
          <w:iCs/>
          <w:color w:val="222222"/>
          <w:sz w:val="22"/>
          <w:szCs w:val="22"/>
        </w:rPr>
        <w:t>epidemiology</w:t>
      </w:r>
      <w:r w:rsidRPr="008A5775">
        <w:rPr>
          <w:rFonts w:ascii="Times New Roman" w:hAnsi="Times New Roman" w:cs="Times New Roman"/>
          <w:color w:val="222222"/>
          <w:sz w:val="22"/>
          <w:szCs w:val="22"/>
          <w:shd w:val="clear" w:color="auto" w:fill="FFFFFF"/>
        </w:rPr>
        <w:t>,</w:t>
      </w:r>
      <w:r w:rsidRPr="008A5775">
        <w:rPr>
          <w:rStyle w:val="apple-converted-space"/>
          <w:rFonts w:ascii="Times New Roman" w:hAnsi="Times New Roman" w:cs="Times New Roman"/>
          <w:color w:val="222222"/>
          <w:sz w:val="22"/>
          <w:szCs w:val="22"/>
          <w:shd w:val="clear" w:color="auto" w:fill="FFFFFF"/>
        </w:rPr>
        <w:t> </w:t>
      </w:r>
      <w:r w:rsidRPr="008A5775">
        <w:rPr>
          <w:rFonts w:ascii="Times New Roman" w:hAnsi="Times New Roman" w:cs="Times New Roman"/>
          <w:i/>
          <w:iCs/>
          <w:color w:val="222222"/>
          <w:sz w:val="22"/>
          <w:szCs w:val="22"/>
        </w:rPr>
        <w:t>16</w:t>
      </w:r>
      <w:r w:rsidRPr="008A5775">
        <w:rPr>
          <w:rFonts w:ascii="Times New Roman" w:hAnsi="Times New Roman" w:cs="Times New Roman"/>
          <w:color w:val="222222"/>
          <w:sz w:val="22"/>
          <w:szCs w:val="22"/>
          <w:shd w:val="clear" w:color="auto" w:fill="FFFFFF"/>
        </w:rPr>
        <w:t>(2), 167-170.</w:t>
      </w:r>
    </w:p>
    <w:p w14:paraId="6F2621E1" w14:textId="77777777" w:rsidR="004E1A96" w:rsidRDefault="00210C6C" w:rsidP="004E1A9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Ros, M</w:t>
      </w:r>
      <w:r w:rsidR="000A7085">
        <w:rPr>
          <w:rFonts w:ascii="Times New Roman" w:eastAsia="Times New Roman" w:hAnsi="Times New Roman" w:cs="Times New Roman"/>
          <w:sz w:val="22"/>
          <w:szCs w:val="22"/>
        </w:rPr>
        <w:t>.,</w:t>
      </w:r>
      <w:r w:rsidRPr="006824F4">
        <w:rPr>
          <w:rFonts w:ascii="Times New Roman" w:eastAsia="Times New Roman" w:hAnsi="Times New Roman" w:cs="Times New Roman"/>
          <w:sz w:val="22"/>
          <w:szCs w:val="22"/>
        </w:rPr>
        <w:t xml:space="preserve"> Schwartz, </w:t>
      </w:r>
      <w:r w:rsidR="000A7085">
        <w:rPr>
          <w:rFonts w:ascii="Times New Roman" w:eastAsia="Times New Roman" w:hAnsi="Times New Roman" w:cs="Times New Roman"/>
          <w:sz w:val="22"/>
          <w:szCs w:val="22"/>
        </w:rPr>
        <w:t>H &amp;</w:t>
      </w:r>
      <w:r w:rsidRPr="006824F4">
        <w:rPr>
          <w:rFonts w:ascii="Times New Roman" w:eastAsia="Times New Roman" w:hAnsi="Times New Roman" w:cs="Times New Roman"/>
          <w:sz w:val="22"/>
          <w:szCs w:val="22"/>
        </w:rPr>
        <w:t xml:space="preserve"> Surkiss</w:t>
      </w:r>
      <w:r w:rsidR="000A7085">
        <w:rPr>
          <w:rFonts w:ascii="Times New Roman" w:eastAsia="Times New Roman" w:hAnsi="Times New Roman" w:cs="Times New Roman"/>
          <w:sz w:val="22"/>
          <w:szCs w:val="22"/>
        </w:rPr>
        <w:t>, S</w:t>
      </w:r>
      <w:r w:rsidRPr="006824F4">
        <w:rPr>
          <w:rFonts w:ascii="Times New Roman" w:eastAsia="Times New Roman" w:hAnsi="Times New Roman" w:cs="Times New Roman"/>
          <w:sz w:val="22"/>
          <w:szCs w:val="22"/>
        </w:rPr>
        <w:t xml:space="preserve">. "Basic individual values, work values, and the meaning of </w:t>
      </w:r>
    </w:p>
    <w:p w14:paraId="6458365C" w14:textId="724C8244" w:rsidR="00AB1C02" w:rsidRPr="006824F4" w:rsidRDefault="00210C6C" w:rsidP="004E1A96">
      <w:pPr>
        <w:spacing w:line="360" w:lineRule="auto"/>
        <w:ind w:left="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work." Applied psychology 48.1 (1999): 49-71</w:t>
      </w:r>
    </w:p>
    <w:p w14:paraId="314BFF84" w14:textId="77777777" w:rsidR="004E1A96" w:rsidRDefault="00AB1C02" w:rsidP="004E1A96">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Rijksoverheid. (z.d.). </w:t>
      </w:r>
      <w:r w:rsidRPr="006824F4">
        <w:rPr>
          <w:rFonts w:ascii="Times New Roman" w:hAnsi="Times New Roman" w:cs="Times New Roman"/>
          <w:i/>
          <w:iCs/>
          <w:sz w:val="22"/>
          <w:szCs w:val="22"/>
        </w:rPr>
        <w:t>Aanpak van het lerarentekort.</w:t>
      </w:r>
      <w:r w:rsidRPr="006824F4">
        <w:rPr>
          <w:rFonts w:ascii="Times New Roman" w:hAnsi="Times New Roman" w:cs="Times New Roman"/>
          <w:sz w:val="22"/>
          <w:szCs w:val="22"/>
        </w:rPr>
        <w:t xml:space="preserve"> Geraadpleegd op 30 maart 2023, van </w:t>
      </w:r>
    </w:p>
    <w:p w14:paraId="20402AF2" w14:textId="0109DC13" w:rsidR="00AB1C02" w:rsidRPr="006824F4" w:rsidRDefault="007D6C5A" w:rsidP="004E1A96">
      <w:pPr>
        <w:spacing w:line="360" w:lineRule="auto"/>
        <w:ind w:left="709"/>
        <w:jc w:val="both"/>
        <w:rPr>
          <w:rFonts w:ascii="Times New Roman" w:hAnsi="Times New Roman" w:cs="Times New Roman"/>
          <w:sz w:val="22"/>
          <w:szCs w:val="22"/>
        </w:rPr>
      </w:pPr>
      <w:hyperlink r:id="rId17" w:history="1">
        <w:r w:rsidR="004E1A96" w:rsidRPr="00900A58">
          <w:rPr>
            <w:rStyle w:val="Hyperlink"/>
            <w:rFonts w:ascii="Times New Roman" w:hAnsi="Times New Roman" w:cs="Times New Roman"/>
            <w:sz w:val="22"/>
            <w:szCs w:val="22"/>
          </w:rPr>
          <w:t>https://www.aanpaklerarentekort.nl</w:t>
        </w:r>
      </w:hyperlink>
      <w:r w:rsidR="00AB1C02" w:rsidRPr="006824F4">
        <w:rPr>
          <w:rFonts w:ascii="Times New Roman" w:hAnsi="Times New Roman" w:cs="Times New Roman"/>
          <w:sz w:val="22"/>
          <w:szCs w:val="22"/>
        </w:rPr>
        <w:t xml:space="preserve"> </w:t>
      </w:r>
    </w:p>
    <w:p w14:paraId="0D94C517" w14:textId="77777777" w:rsidR="004E1A96" w:rsidRDefault="00AB1C02" w:rsidP="004E1A96">
      <w:pPr>
        <w:spacing w:line="360" w:lineRule="auto"/>
        <w:jc w:val="both"/>
        <w:rPr>
          <w:rFonts w:ascii="Times New Roman" w:hAnsi="Times New Roman" w:cs="Times New Roman"/>
          <w:sz w:val="22"/>
          <w:szCs w:val="22"/>
        </w:rPr>
      </w:pPr>
      <w:r w:rsidRPr="006824F4">
        <w:rPr>
          <w:rFonts w:ascii="Times New Roman" w:hAnsi="Times New Roman" w:cs="Times New Roman"/>
          <w:sz w:val="22"/>
          <w:szCs w:val="22"/>
        </w:rPr>
        <w:t xml:space="preserve">Rijksoverheid. (21 november 2022). </w:t>
      </w:r>
      <w:r w:rsidRPr="006824F4">
        <w:rPr>
          <w:rFonts w:ascii="Times New Roman" w:hAnsi="Times New Roman" w:cs="Times New Roman"/>
          <w:i/>
          <w:iCs/>
          <w:sz w:val="22"/>
          <w:szCs w:val="22"/>
        </w:rPr>
        <w:t xml:space="preserve">Aan de slag met meer uren werken. </w:t>
      </w:r>
      <w:r w:rsidRPr="006824F4">
        <w:rPr>
          <w:rFonts w:ascii="Times New Roman" w:hAnsi="Times New Roman" w:cs="Times New Roman"/>
          <w:sz w:val="22"/>
          <w:szCs w:val="22"/>
        </w:rPr>
        <w:t>Geraadpleegd op 30 maart</w:t>
      </w:r>
    </w:p>
    <w:p w14:paraId="73E56094" w14:textId="3766E271" w:rsidR="00497596" w:rsidRDefault="00AB1C02" w:rsidP="004E1A96">
      <w:pPr>
        <w:spacing w:line="360" w:lineRule="auto"/>
        <w:ind w:left="708"/>
        <w:jc w:val="both"/>
        <w:rPr>
          <w:rFonts w:ascii="Times New Roman" w:hAnsi="Times New Roman" w:cs="Times New Roman"/>
          <w:sz w:val="22"/>
          <w:szCs w:val="22"/>
        </w:rPr>
      </w:pPr>
      <w:r w:rsidRPr="006824F4">
        <w:rPr>
          <w:rFonts w:ascii="Times New Roman" w:hAnsi="Times New Roman" w:cs="Times New Roman"/>
          <w:sz w:val="22"/>
          <w:szCs w:val="22"/>
        </w:rPr>
        <w:t xml:space="preserve"> 2023, van </w:t>
      </w:r>
      <w:hyperlink r:id="rId18" w:history="1">
        <w:r w:rsidRPr="006824F4">
          <w:rPr>
            <w:rStyle w:val="Hyperlink"/>
            <w:rFonts w:ascii="Times New Roman" w:hAnsi="Times New Roman" w:cs="Times New Roman"/>
            <w:sz w:val="22"/>
            <w:szCs w:val="22"/>
          </w:rPr>
          <w:t>https://www.aanpaklerarentekort.nl/actueel/nieuws/2022/11/21/aan-de-slag-met-meer-uren-werken</w:t>
        </w:r>
      </w:hyperlink>
      <w:r w:rsidRPr="006824F4">
        <w:rPr>
          <w:rFonts w:ascii="Times New Roman" w:hAnsi="Times New Roman" w:cs="Times New Roman"/>
          <w:sz w:val="22"/>
          <w:szCs w:val="22"/>
        </w:rPr>
        <w:t xml:space="preserve"> </w:t>
      </w:r>
    </w:p>
    <w:p w14:paraId="788D1056" w14:textId="77777777" w:rsidR="004E1A96" w:rsidRDefault="00497596" w:rsidP="004E1A96">
      <w:pPr>
        <w:spacing w:line="360" w:lineRule="auto"/>
        <w:rPr>
          <w:rFonts w:ascii="Times New Roman" w:hAnsi="Times New Roman" w:cs="Times New Roman"/>
          <w:sz w:val="22"/>
          <w:szCs w:val="22"/>
        </w:rPr>
      </w:pPr>
      <w:r w:rsidRPr="00497596">
        <w:rPr>
          <w:rFonts w:ascii="Times New Roman" w:hAnsi="Times New Roman" w:cs="Times New Roman"/>
          <w:sz w:val="22"/>
          <w:szCs w:val="22"/>
        </w:rPr>
        <w:t xml:space="preserve">Rijksoverheid. (2023). </w:t>
      </w:r>
      <w:r w:rsidRPr="00497596">
        <w:rPr>
          <w:rFonts w:ascii="Times New Roman" w:hAnsi="Times New Roman" w:cs="Times New Roman"/>
          <w:i/>
          <w:iCs/>
          <w:sz w:val="22"/>
          <w:szCs w:val="22"/>
        </w:rPr>
        <w:t>Tekort aan personeel vraagt blijvende inzet</w:t>
      </w:r>
      <w:r>
        <w:rPr>
          <w:rFonts w:ascii="Times New Roman" w:hAnsi="Times New Roman" w:cs="Times New Roman"/>
          <w:i/>
          <w:iCs/>
          <w:sz w:val="22"/>
          <w:szCs w:val="22"/>
        </w:rPr>
        <w:t xml:space="preserve">. </w:t>
      </w:r>
      <w:r>
        <w:rPr>
          <w:rFonts w:ascii="Times New Roman" w:hAnsi="Times New Roman" w:cs="Times New Roman"/>
          <w:sz w:val="22"/>
          <w:szCs w:val="22"/>
        </w:rPr>
        <w:t xml:space="preserve">Geraadpleegd op 30 maart 2023, </w:t>
      </w:r>
    </w:p>
    <w:p w14:paraId="6A447A0F" w14:textId="51E41E2F" w:rsidR="009B7656" w:rsidRPr="004E1A96" w:rsidRDefault="00497596" w:rsidP="004E1A96">
      <w:pPr>
        <w:spacing w:line="360" w:lineRule="auto"/>
        <w:ind w:left="708"/>
        <w:rPr>
          <w:rFonts w:ascii="Times New Roman" w:hAnsi="Times New Roman" w:cs="Times New Roman"/>
          <w:sz w:val="22"/>
          <w:szCs w:val="22"/>
        </w:rPr>
      </w:pPr>
      <w:r>
        <w:rPr>
          <w:rFonts w:ascii="Times New Roman" w:hAnsi="Times New Roman" w:cs="Times New Roman"/>
          <w:sz w:val="22"/>
          <w:szCs w:val="22"/>
        </w:rPr>
        <w:t xml:space="preserve">van </w:t>
      </w:r>
      <w:hyperlink r:id="rId19" w:history="1">
        <w:r w:rsidRPr="00900A58">
          <w:rPr>
            <w:rStyle w:val="Hyperlink"/>
            <w:rFonts w:ascii="Times New Roman" w:eastAsia="Times New Roman" w:hAnsi="Times New Roman" w:cs="Times New Roman"/>
            <w:sz w:val="22"/>
            <w:szCs w:val="22"/>
          </w:rPr>
          <w:t>https://www.rijksoverheid.nl/actueel/nieuws/2023/02/03/tekort-aan-personeel-vraagt-blijvende-inzet</w:t>
        </w:r>
      </w:hyperlink>
      <w:r>
        <w:rPr>
          <w:rFonts w:ascii="Times New Roman" w:eastAsia="Times New Roman" w:hAnsi="Times New Roman" w:cs="Times New Roman"/>
          <w:sz w:val="22"/>
          <w:szCs w:val="22"/>
        </w:rPr>
        <w:t xml:space="preserve"> </w:t>
      </w:r>
    </w:p>
    <w:p w14:paraId="05A97B19" w14:textId="77777777" w:rsidR="004E1A96" w:rsidRDefault="00210C6C" w:rsidP="004E1A9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Sagie, A., Elizur, D., &amp; Koslowsky, M. (1996). Work values: A theoretical overview and a model of </w:t>
      </w:r>
    </w:p>
    <w:p w14:paraId="4AF2FB1B" w14:textId="6CC1283C" w:rsidR="000A7085" w:rsidRDefault="00210C6C" w:rsidP="003C5E25">
      <w:pPr>
        <w:spacing w:line="360" w:lineRule="auto"/>
        <w:ind w:left="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their effects. Journal of organizational behavior, 17(S1), 503-514. </w:t>
      </w:r>
    </w:p>
    <w:p w14:paraId="48299982" w14:textId="77777777" w:rsidR="00AF60A8" w:rsidRDefault="00AF60A8" w:rsidP="004E1A96">
      <w:pPr>
        <w:spacing w:line="360" w:lineRule="auto"/>
        <w:rPr>
          <w:rFonts w:ascii="Times" w:hAnsi="Times"/>
          <w:sz w:val="22"/>
          <w:szCs w:val="22"/>
        </w:rPr>
      </w:pPr>
    </w:p>
    <w:p w14:paraId="75CAB8BC" w14:textId="77777777" w:rsidR="00AF60A8" w:rsidRDefault="00AF60A8" w:rsidP="004E1A96">
      <w:pPr>
        <w:spacing w:line="360" w:lineRule="auto"/>
        <w:rPr>
          <w:rFonts w:ascii="Times" w:hAnsi="Times"/>
          <w:sz w:val="22"/>
          <w:szCs w:val="22"/>
        </w:rPr>
      </w:pPr>
    </w:p>
    <w:p w14:paraId="0069593D" w14:textId="77777777" w:rsidR="00AF60A8" w:rsidRDefault="00AF60A8" w:rsidP="004E1A96">
      <w:pPr>
        <w:spacing w:line="360" w:lineRule="auto"/>
        <w:rPr>
          <w:rFonts w:ascii="Times" w:hAnsi="Times"/>
          <w:sz w:val="22"/>
          <w:szCs w:val="22"/>
        </w:rPr>
      </w:pPr>
    </w:p>
    <w:p w14:paraId="0865CB93" w14:textId="7D1DEF11" w:rsidR="004E1A96" w:rsidRDefault="000A7085" w:rsidP="004E1A96">
      <w:pPr>
        <w:spacing w:line="360" w:lineRule="auto"/>
        <w:rPr>
          <w:rFonts w:ascii="Times New Roman" w:hAnsi="Times New Roman" w:cs="Times New Roman"/>
          <w:i/>
          <w:iCs/>
          <w:sz w:val="22"/>
          <w:szCs w:val="22"/>
        </w:rPr>
      </w:pPr>
      <w:r w:rsidRPr="000A7085">
        <w:rPr>
          <w:rFonts w:ascii="Times" w:hAnsi="Times"/>
          <w:sz w:val="22"/>
          <w:szCs w:val="22"/>
        </w:rPr>
        <w:lastRenderedPageBreak/>
        <w:t>De Sociaal-Economische Raad (SER)</w:t>
      </w:r>
      <w:r>
        <w:rPr>
          <w:rFonts w:ascii="Times" w:hAnsi="Times"/>
          <w:sz w:val="22"/>
          <w:szCs w:val="22"/>
        </w:rPr>
        <w:t xml:space="preserve">. (Februari 2023). </w:t>
      </w:r>
      <w:r w:rsidRPr="000A7085">
        <w:rPr>
          <w:rFonts w:ascii="Times New Roman" w:hAnsi="Times New Roman" w:cs="Times New Roman"/>
          <w:i/>
          <w:iCs/>
          <w:sz w:val="22"/>
          <w:szCs w:val="22"/>
        </w:rPr>
        <w:t xml:space="preserve">Waardevol werk: publieke dienstverlening </w:t>
      </w:r>
    </w:p>
    <w:p w14:paraId="4867D9D6" w14:textId="4B1F3CA1" w:rsidR="000A7085" w:rsidRDefault="000A7085" w:rsidP="004E1A96">
      <w:pPr>
        <w:spacing w:line="360" w:lineRule="auto"/>
        <w:ind w:left="708"/>
        <w:rPr>
          <w:rFonts w:ascii="Times New Roman" w:hAnsi="Times New Roman" w:cs="Times New Roman"/>
          <w:sz w:val="22"/>
          <w:szCs w:val="22"/>
        </w:rPr>
      </w:pPr>
      <w:r w:rsidRPr="000A7085">
        <w:rPr>
          <w:rFonts w:ascii="Times New Roman" w:hAnsi="Times New Roman" w:cs="Times New Roman"/>
          <w:i/>
          <w:iCs/>
          <w:sz w:val="22"/>
          <w:szCs w:val="22"/>
        </w:rPr>
        <w:t>onder druk. Oplossingsrichtingen voor de arbeidsmarktkrapte</w:t>
      </w:r>
      <w:r>
        <w:rPr>
          <w:rFonts w:ascii="Times New Roman" w:hAnsi="Times New Roman" w:cs="Times New Roman"/>
          <w:sz w:val="22"/>
          <w:szCs w:val="22"/>
        </w:rPr>
        <w:t xml:space="preserve">. Geraadpleegd op 30 maart 2023, van </w:t>
      </w:r>
    </w:p>
    <w:p w14:paraId="33253BBE" w14:textId="49318579" w:rsidR="009B7656" w:rsidRPr="003C5E25" w:rsidRDefault="007D6C5A" w:rsidP="003C5E25">
      <w:pPr>
        <w:spacing w:line="360" w:lineRule="auto"/>
        <w:ind w:left="708"/>
        <w:rPr>
          <w:rFonts w:ascii="Times New Roman" w:hAnsi="Times New Roman" w:cs="Times New Roman"/>
          <w:sz w:val="22"/>
          <w:szCs w:val="22"/>
        </w:rPr>
      </w:pPr>
      <w:hyperlink r:id="rId20" w:history="1">
        <w:r w:rsidR="000A7085" w:rsidRPr="00900A58">
          <w:rPr>
            <w:rStyle w:val="Hyperlink"/>
            <w:rFonts w:ascii="Times New Roman" w:hAnsi="Times New Roman" w:cs="Times New Roman"/>
            <w:sz w:val="22"/>
            <w:szCs w:val="22"/>
          </w:rPr>
          <w:t>https://www.ser.nl/-/media/ser/downloads/adviezen/2023/arbeidsmarktkrapte-publieke-sectoren.pdf</w:t>
        </w:r>
      </w:hyperlink>
      <w:r w:rsidR="000A7085">
        <w:rPr>
          <w:rFonts w:ascii="Times New Roman" w:hAnsi="Times New Roman" w:cs="Times New Roman"/>
          <w:sz w:val="22"/>
          <w:szCs w:val="22"/>
        </w:rPr>
        <w:t xml:space="preserve"> </w:t>
      </w:r>
    </w:p>
    <w:p w14:paraId="55163D2C" w14:textId="77777777" w:rsidR="004E1A96" w:rsidRDefault="00210C6C" w:rsidP="004E1A96">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Smith, A.D., Quirk, K. (2018). Exosystem in Family Systems Theory. In: Lebow, J., Chambers, A., </w:t>
      </w:r>
    </w:p>
    <w:p w14:paraId="3EC917B6" w14:textId="0BDA6095" w:rsidR="006265A0" w:rsidRDefault="00210C6C" w:rsidP="003C5E25">
      <w:pPr>
        <w:spacing w:line="360" w:lineRule="auto"/>
        <w:ind w:left="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Breunlin, D. (eds) Encyclopedia of Couple and Family Therapy. </w:t>
      </w:r>
    </w:p>
    <w:p w14:paraId="41F3D1D1" w14:textId="53B7DDA3" w:rsidR="009B7656" w:rsidRPr="006824F4" w:rsidRDefault="006265A0" w:rsidP="003C5E25">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SKB. (z.d.). </w:t>
      </w:r>
      <w:r w:rsidRPr="006265A0">
        <w:rPr>
          <w:rFonts w:ascii="Times New Roman" w:eastAsia="Times New Roman" w:hAnsi="Times New Roman" w:cs="Times New Roman"/>
          <w:i/>
          <w:iCs/>
          <w:sz w:val="22"/>
          <w:szCs w:val="22"/>
        </w:rPr>
        <w:t>Wat is werkdruk?</w:t>
      </w:r>
      <w:r>
        <w:rPr>
          <w:rFonts w:ascii="Times New Roman" w:eastAsia="Times New Roman" w:hAnsi="Times New Roman" w:cs="Times New Roman"/>
          <w:sz w:val="22"/>
          <w:szCs w:val="22"/>
        </w:rPr>
        <w:t xml:space="preserve"> </w:t>
      </w:r>
      <w:r w:rsidRPr="006824F4">
        <w:rPr>
          <w:rFonts w:ascii="Times New Roman" w:hAnsi="Times New Roman" w:cs="Times New Roman"/>
          <w:sz w:val="22"/>
          <w:szCs w:val="22"/>
        </w:rPr>
        <w:t xml:space="preserve">Geraadpleegd op </w:t>
      </w:r>
      <w:r>
        <w:rPr>
          <w:rFonts w:ascii="Times New Roman" w:hAnsi="Times New Roman" w:cs="Times New Roman"/>
          <w:sz w:val="22"/>
          <w:szCs w:val="22"/>
        </w:rPr>
        <w:t>25 mei</w:t>
      </w:r>
      <w:r w:rsidRPr="006824F4">
        <w:rPr>
          <w:rFonts w:ascii="Times New Roman" w:hAnsi="Times New Roman" w:cs="Times New Roman"/>
          <w:sz w:val="22"/>
          <w:szCs w:val="22"/>
        </w:rPr>
        <w:t xml:space="preserve"> 2023, van</w:t>
      </w:r>
      <w:r>
        <w:rPr>
          <w:rFonts w:ascii="Times New Roman" w:hAnsi="Times New Roman" w:cs="Times New Roman"/>
          <w:sz w:val="22"/>
          <w:szCs w:val="22"/>
        </w:rPr>
        <w:t xml:space="preserve"> </w:t>
      </w:r>
      <w:hyperlink r:id="rId21" w:history="1">
        <w:r w:rsidRPr="00B57246">
          <w:rPr>
            <w:rStyle w:val="Hyperlink"/>
            <w:rFonts w:ascii="Times New Roman" w:hAnsi="Times New Roman" w:cs="Times New Roman"/>
            <w:sz w:val="22"/>
            <w:szCs w:val="22"/>
          </w:rPr>
          <w:t>https://skb.nl/over-skb</w:t>
        </w:r>
      </w:hyperlink>
      <w:r>
        <w:rPr>
          <w:rFonts w:ascii="Times New Roman" w:hAnsi="Times New Roman" w:cs="Times New Roman"/>
          <w:sz w:val="22"/>
          <w:szCs w:val="22"/>
        </w:rPr>
        <w:t xml:space="preserve"> </w:t>
      </w:r>
    </w:p>
    <w:p w14:paraId="12B1E91C" w14:textId="77777777" w:rsidR="004E1A96" w:rsidRDefault="00210C6C" w:rsidP="004E1A96">
      <w:pPr>
        <w:spacing w:line="360" w:lineRule="auto"/>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 xml:space="preserve">Schwartz, S.H. (1994). Are there universal aspects in the structure and contents of human values? </w:t>
      </w:r>
    </w:p>
    <w:p w14:paraId="76D8DA84" w14:textId="4FBEA82E" w:rsidR="003C5E25" w:rsidRPr="003C5E25" w:rsidRDefault="00210C6C" w:rsidP="003C5E25">
      <w:pPr>
        <w:spacing w:line="360" w:lineRule="auto"/>
        <w:ind w:left="708"/>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Journal of Social Issues, 50, 19–45.</w:t>
      </w:r>
    </w:p>
    <w:p w14:paraId="715E01B0" w14:textId="77777777" w:rsidR="003C5E25" w:rsidRDefault="00210C6C" w:rsidP="003C5E25">
      <w:pPr>
        <w:spacing w:line="360" w:lineRule="auto"/>
        <w:rPr>
          <w:rFonts w:ascii="Times New Roman" w:eastAsia="Times New Roman" w:hAnsi="Times New Roman" w:cs="Times New Roman"/>
          <w:i/>
          <w:color w:val="222222"/>
          <w:sz w:val="22"/>
          <w:szCs w:val="22"/>
        </w:rPr>
      </w:pPr>
      <w:r w:rsidRPr="006824F4">
        <w:rPr>
          <w:rFonts w:ascii="Times New Roman" w:eastAsia="Times New Roman" w:hAnsi="Times New Roman" w:cs="Times New Roman"/>
          <w:color w:val="222222"/>
          <w:sz w:val="22"/>
          <w:szCs w:val="22"/>
          <w:highlight w:val="white"/>
        </w:rPr>
        <w:t>Schwartz, S. H. (2012). An overview of the Schwartz theory of basic values. </w:t>
      </w:r>
      <w:r w:rsidRPr="006824F4">
        <w:rPr>
          <w:rFonts w:ascii="Times New Roman" w:eastAsia="Times New Roman" w:hAnsi="Times New Roman" w:cs="Times New Roman"/>
          <w:i/>
          <w:color w:val="222222"/>
          <w:sz w:val="22"/>
          <w:szCs w:val="22"/>
        </w:rPr>
        <w:t xml:space="preserve">Online readings in </w:t>
      </w:r>
    </w:p>
    <w:p w14:paraId="6F95BC97" w14:textId="6046D11D" w:rsidR="00C34572" w:rsidRPr="00C34572" w:rsidRDefault="00210C6C" w:rsidP="003C5E25">
      <w:pPr>
        <w:spacing w:line="360" w:lineRule="auto"/>
        <w:ind w:left="480"/>
        <w:rPr>
          <w:rFonts w:ascii="Times New Roman" w:eastAsia="Times New Roman" w:hAnsi="Times New Roman" w:cs="Times New Roman"/>
          <w:color w:val="222222"/>
          <w:sz w:val="22"/>
          <w:szCs w:val="22"/>
        </w:rPr>
      </w:pPr>
      <w:r w:rsidRPr="006824F4">
        <w:rPr>
          <w:rFonts w:ascii="Times New Roman" w:eastAsia="Times New Roman" w:hAnsi="Times New Roman" w:cs="Times New Roman"/>
          <w:i/>
          <w:color w:val="222222"/>
          <w:sz w:val="22"/>
          <w:szCs w:val="22"/>
        </w:rPr>
        <w:t>Psychology and Culture</w:t>
      </w:r>
      <w:r w:rsidRPr="006824F4">
        <w:rPr>
          <w:rFonts w:ascii="Times New Roman" w:eastAsia="Times New Roman" w:hAnsi="Times New Roman" w:cs="Times New Roman"/>
          <w:color w:val="222222"/>
          <w:sz w:val="22"/>
          <w:szCs w:val="22"/>
          <w:highlight w:val="white"/>
        </w:rPr>
        <w:t>, </w:t>
      </w:r>
      <w:r w:rsidRPr="006824F4">
        <w:rPr>
          <w:rFonts w:ascii="Times New Roman" w:eastAsia="Times New Roman" w:hAnsi="Times New Roman" w:cs="Times New Roman"/>
          <w:i/>
          <w:color w:val="222222"/>
          <w:sz w:val="22"/>
          <w:szCs w:val="22"/>
        </w:rPr>
        <w:t>2</w:t>
      </w:r>
      <w:r w:rsidRPr="006824F4">
        <w:rPr>
          <w:rFonts w:ascii="Times New Roman" w:eastAsia="Times New Roman" w:hAnsi="Times New Roman" w:cs="Times New Roman"/>
          <w:color w:val="222222"/>
          <w:sz w:val="22"/>
          <w:szCs w:val="22"/>
          <w:highlight w:val="white"/>
        </w:rPr>
        <w:t>(1), 2307-0919.</w:t>
      </w:r>
    </w:p>
    <w:p w14:paraId="17A1B373" w14:textId="7613E9D8" w:rsidR="00743034" w:rsidRPr="00E23B16" w:rsidRDefault="00C34572" w:rsidP="00AF60A8">
      <w:pPr>
        <w:widowControl w:val="0"/>
        <w:autoSpaceDE w:val="0"/>
        <w:autoSpaceDN w:val="0"/>
        <w:adjustRightInd w:val="0"/>
        <w:spacing w:line="360" w:lineRule="auto"/>
        <w:ind w:left="480" w:hanging="480"/>
        <w:rPr>
          <w:rFonts w:ascii="Times New Roman" w:hAnsi="Times New Roman" w:cs="Times New Roman"/>
          <w:noProof/>
          <w:sz w:val="22"/>
          <w:szCs w:val="22"/>
        </w:rPr>
      </w:pPr>
      <w:r w:rsidRPr="00C34572">
        <w:rPr>
          <w:rFonts w:ascii="Times New Roman" w:hAnsi="Times New Roman" w:cs="Times New Roman"/>
          <w:noProof/>
          <w:sz w:val="22"/>
          <w:szCs w:val="22"/>
        </w:rPr>
        <w:t xml:space="preserve">Schwarzer, R., &amp; Luszczynska, A. (2013). Stressful life events. In A. M. Nezu, C. M. Nezu, P. A. Geller, &amp; I. B. Weiner (Eds.), </w:t>
      </w:r>
      <w:r w:rsidRPr="00C34572">
        <w:rPr>
          <w:rFonts w:ascii="Times New Roman" w:hAnsi="Times New Roman" w:cs="Times New Roman"/>
          <w:i/>
          <w:iCs/>
          <w:noProof/>
          <w:sz w:val="22"/>
          <w:szCs w:val="22"/>
        </w:rPr>
        <w:t>Handbook of psychology: Health psychology</w:t>
      </w:r>
      <w:r w:rsidRPr="00C34572">
        <w:rPr>
          <w:rFonts w:ascii="Times New Roman" w:hAnsi="Times New Roman" w:cs="Times New Roman"/>
          <w:noProof/>
          <w:sz w:val="22"/>
          <w:szCs w:val="22"/>
        </w:rPr>
        <w:t xml:space="preserve"> (2nd ed., pp. 29–56). John Wiley &amp; Sons. </w:t>
      </w:r>
      <w:hyperlink r:id="rId22" w:history="1">
        <w:r w:rsidR="00743034" w:rsidRPr="00900A58">
          <w:rPr>
            <w:rStyle w:val="Hyperlink"/>
            <w:rFonts w:ascii="Times New Roman" w:hAnsi="Times New Roman" w:cs="Times New Roman"/>
            <w:noProof/>
            <w:sz w:val="22"/>
            <w:szCs w:val="22"/>
          </w:rPr>
          <w:t>https://psycnet.apa.org/record/2012-28465-002</w:t>
        </w:r>
      </w:hyperlink>
    </w:p>
    <w:p w14:paraId="642B3354" w14:textId="77777777" w:rsidR="003C5E25" w:rsidRDefault="00E23B16" w:rsidP="003C5E25">
      <w:pPr>
        <w:spacing w:line="360" w:lineRule="auto"/>
        <w:rPr>
          <w:rFonts w:ascii="Times New Roman" w:hAnsi="Times New Roman" w:cs="Times New Roman"/>
          <w:color w:val="222222"/>
          <w:sz w:val="22"/>
          <w:szCs w:val="22"/>
          <w:shd w:val="clear" w:color="auto" w:fill="FFFFFF"/>
        </w:rPr>
      </w:pPr>
      <w:r w:rsidRPr="00E23B16">
        <w:rPr>
          <w:rFonts w:ascii="Times New Roman" w:hAnsi="Times New Roman" w:cs="Times New Roman"/>
          <w:color w:val="222222"/>
          <w:sz w:val="22"/>
          <w:szCs w:val="22"/>
          <w:shd w:val="clear" w:color="auto" w:fill="FFFFFF"/>
        </w:rPr>
        <w:t xml:space="preserve">Steketee, M., Dijkstra, S., &amp; Lünnemann, K. (2017). Het doorbreken van patronen Intergenerationele </w:t>
      </w:r>
    </w:p>
    <w:p w14:paraId="35C4D700" w14:textId="17D12EAA" w:rsidR="00743034" w:rsidRPr="00C34572" w:rsidRDefault="00E23B16" w:rsidP="003C5E25">
      <w:pPr>
        <w:spacing w:line="360" w:lineRule="auto"/>
        <w:ind w:left="480"/>
        <w:rPr>
          <w:rFonts w:ascii="Times New Roman" w:hAnsi="Times New Roman" w:cs="Times New Roman"/>
          <w:sz w:val="22"/>
          <w:szCs w:val="22"/>
        </w:rPr>
      </w:pPr>
      <w:r w:rsidRPr="00E23B16">
        <w:rPr>
          <w:rFonts w:ascii="Times New Roman" w:hAnsi="Times New Roman" w:cs="Times New Roman"/>
          <w:color w:val="222222"/>
          <w:sz w:val="22"/>
          <w:szCs w:val="22"/>
          <w:shd w:val="clear" w:color="auto" w:fill="FFFFFF"/>
        </w:rPr>
        <w:t>overdracht van geweld.</w:t>
      </w:r>
      <w:r w:rsidRPr="00E23B16">
        <w:rPr>
          <w:rStyle w:val="apple-converted-space"/>
          <w:rFonts w:ascii="Times New Roman" w:hAnsi="Times New Roman" w:cs="Times New Roman"/>
          <w:color w:val="222222"/>
          <w:sz w:val="22"/>
          <w:szCs w:val="22"/>
          <w:shd w:val="clear" w:color="auto" w:fill="FFFFFF"/>
        </w:rPr>
        <w:t> </w:t>
      </w:r>
      <w:r w:rsidRPr="00E23B16">
        <w:rPr>
          <w:rFonts w:ascii="Times New Roman" w:hAnsi="Times New Roman" w:cs="Times New Roman"/>
          <w:i/>
          <w:iCs/>
          <w:color w:val="222222"/>
          <w:sz w:val="22"/>
          <w:szCs w:val="22"/>
        </w:rPr>
        <w:t>K. van Beek, M. Steketee, L. van Doorn &amp; M. Ham (Red.)</w:t>
      </w:r>
      <w:r w:rsidRPr="00E23B16">
        <w:rPr>
          <w:rFonts w:ascii="Times New Roman" w:hAnsi="Times New Roman" w:cs="Times New Roman"/>
          <w:color w:val="222222"/>
          <w:sz w:val="22"/>
          <w:szCs w:val="22"/>
          <w:shd w:val="clear" w:color="auto" w:fill="FFFFFF"/>
        </w:rPr>
        <w:t>,</w:t>
      </w:r>
      <w:r w:rsidRPr="00E23B16">
        <w:rPr>
          <w:rStyle w:val="apple-converted-space"/>
          <w:rFonts w:ascii="Times New Roman" w:hAnsi="Times New Roman" w:cs="Times New Roman"/>
          <w:color w:val="222222"/>
          <w:sz w:val="22"/>
          <w:szCs w:val="22"/>
          <w:shd w:val="clear" w:color="auto" w:fill="FFFFFF"/>
        </w:rPr>
        <w:t> </w:t>
      </w:r>
      <w:r w:rsidRPr="00E23B16">
        <w:rPr>
          <w:rFonts w:ascii="Times New Roman" w:hAnsi="Times New Roman" w:cs="Times New Roman"/>
          <w:i/>
          <w:iCs/>
          <w:color w:val="222222"/>
          <w:sz w:val="22"/>
          <w:szCs w:val="22"/>
        </w:rPr>
        <w:t>1</w:t>
      </w:r>
      <w:r w:rsidRPr="00E23B16">
        <w:rPr>
          <w:rFonts w:ascii="Times New Roman" w:hAnsi="Times New Roman" w:cs="Times New Roman"/>
          <w:color w:val="222222"/>
          <w:sz w:val="22"/>
          <w:szCs w:val="22"/>
          <w:shd w:val="clear" w:color="auto" w:fill="FFFFFF"/>
        </w:rPr>
        <w:t>, 35-52.</w:t>
      </w:r>
    </w:p>
    <w:tbl>
      <w:tblPr>
        <w:tblW w:w="9658" w:type="dxa"/>
        <w:tblCellMar>
          <w:left w:w="0" w:type="dxa"/>
          <w:right w:w="0" w:type="dxa"/>
        </w:tblCellMar>
        <w:tblLook w:val="04A0" w:firstRow="1" w:lastRow="0" w:firstColumn="1" w:lastColumn="0" w:noHBand="0" w:noVBand="1"/>
      </w:tblPr>
      <w:tblGrid>
        <w:gridCol w:w="9658"/>
      </w:tblGrid>
      <w:tr w:rsidR="000D009E" w:rsidRPr="006824F4" w14:paraId="255881C4" w14:textId="77777777" w:rsidTr="00AF60A8">
        <w:trPr>
          <w:trHeight w:val="647"/>
        </w:trPr>
        <w:tc>
          <w:tcPr>
            <w:tcW w:w="0" w:type="auto"/>
            <w:tcMar>
              <w:top w:w="120" w:type="dxa"/>
              <w:left w:w="0" w:type="dxa"/>
              <w:bottom w:w="120" w:type="dxa"/>
              <w:right w:w="0" w:type="dxa"/>
            </w:tcMar>
            <w:hideMark/>
          </w:tcPr>
          <w:p w14:paraId="7E1F054B" w14:textId="77777777" w:rsidR="003C5E25" w:rsidRDefault="000D009E" w:rsidP="003C5E25">
            <w:pPr>
              <w:spacing w:line="360" w:lineRule="auto"/>
              <w:rPr>
                <w:rFonts w:ascii="Times New Roman" w:eastAsia="Times New Roman" w:hAnsi="Times New Roman" w:cs="Times New Roman"/>
                <w:color w:val="222222"/>
                <w:sz w:val="22"/>
                <w:szCs w:val="22"/>
              </w:rPr>
            </w:pPr>
            <w:r w:rsidRPr="006824F4">
              <w:rPr>
                <w:rFonts w:ascii="Times New Roman" w:eastAsia="Times New Roman" w:hAnsi="Times New Roman" w:cs="Times New Roman"/>
                <w:color w:val="222222"/>
                <w:sz w:val="22"/>
                <w:szCs w:val="22"/>
              </w:rPr>
              <w:t xml:space="preserve">Thomas, G. (2011). A typology for the case study in social science following a review of definition, </w:t>
            </w:r>
          </w:p>
          <w:p w14:paraId="2DD37C69" w14:textId="4C1FE19C" w:rsidR="006478C1" w:rsidRPr="006824F4" w:rsidRDefault="000D009E" w:rsidP="003C5E25">
            <w:pPr>
              <w:spacing w:line="360" w:lineRule="auto"/>
              <w:ind w:left="709"/>
              <w:rPr>
                <w:rFonts w:ascii="Times New Roman" w:eastAsia="Times New Roman" w:hAnsi="Times New Roman" w:cs="Times New Roman"/>
                <w:color w:val="222222"/>
                <w:sz w:val="22"/>
                <w:szCs w:val="22"/>
              </w:rPr>
            </w:pPr>
            <w:r w:rsidRPr="006824F4">
              <w:rPr>
                <w:rFonts w:ascii="Times New Roman" w:eastAsia="Times New Roman" w:hAnsi="Times New Roman" w:cs="Times New Roman"/>
                <w:color w:val="222222"/>
                <w:sz w:val="22"/>
                <w:szCs w:val="22"/>
              </w:rPr>
              <w:t>discourse, and structure. </w:t>
            </w:r>
            <w:r w:rsidRPr="006824F4">
              <w:rPr>
                <w:rFonts w:ascii="Times New Roman" w:eastAsia="Times New Roman" w:hAnsi="Times New Roman" w:cs="Times New Roman"/>
                <w:i/>
                <w:iCs/>
                <w:color w:val="222222"/>
                <w:sz w:val="22"/>
                <w:szCs w:val="22"/>
              </w:rPr>
              <w:t>Qualitative inquiry</w:t>
            </w:r>
            <w:r w:rsidRPr="006824F4">
              <w:rPr>
                <w:rFonts w:ascii="Times New Roman" w:eastAsia="Times New Roman" w:hAnsi="Times New Roman" w:cs="Times New Roman"/>
                <w:color w:val="222222"/>
                <w:sz w:val="22"/>
                <w:szCs w:val="22"/>
              </w:rPr>
              <w:t>, </w:t>
            </w:r>
            <w:r w:rsidRPr="006824F4">
              <w:rPr>
                <w:rFonts w:ascii="Times New Roman" w:eastAsia="Times New Roman" w:hAnsi="Times New Roman" w:cs="Times New Roman"/>
                <w:i/>
                <w:iCs/>
                <w:color w:val="222222"/>
                <w:sz w:val="22"/>
                <w:szCs w:val="22"/>
              </w:rPr>
              <w:t>17</w:t>
            </w:r>
            <w:r w:rsidRPr="006824F4">
              <w:rPr>
                <w:rFonts w:ascii="Times New Roman" w:eastAsia="Times New Roman" w:hAnsi="Times New Roman" w:cs="Times New Roman"/>
                <w:color w:val="222222"/>
                <w:sz w:val="22"/>
                <w:szCs w:val="22"/>
              </w:rPr>
              <w:t>(6), 511-521</w:t>
            </w:r>
            <w:r w:rsidR="006478C1">
              <w:rPr>
                <w:rFonts w:ascii="Times New Roman" w:eastAsia="Times New Roman" w:hAnsi="Times New Roman" w:cs="Times New Roman"/>
                <w:color w:val="222222"/>
                <w:sz w:val="22"/>
                <w:szCs w:val="22"/>
              </w:rPr>
              <w:t xml:space="preserve">. </w:t>
            </w:r>
          </w:p>
        </w:tc>
      </w:tr>
    </w:tbl>
    <w:p w14:paraId="3539B59D" w14:textId="77777777" w:rsidR="003C5E25" w:rsidRDefault="00AB1C02" w:rsidP="003C5E25">
      <w:pPr>
        <w:spacing w:line="360" w:lineRule="auto"/>
        <w:jc w:val="both"/>
        <w:rPr>
          <w:rFonts w:ascii="Times New Roman" w:hAnsi="Times New Roman" w:cs="Times New Roman"/>
          <w:sz w:val="22"/>
          <w:szCs w:val="22"/>
          <w:lang w:val="en-US"/>
        </w:rPr>
      </w:pPr>
      <w:r w:rsidRPr="006824F4">
        <w:rPr>
          <w:rFonts w:ascii="Times New Roman" w:hAnsi="Times New Roman" w:cs="Times New Roman"/>
          <w:sz w:val="22"/>
          <w:szCs w:val="22"/>
          <w:lang w:val="fr-FR"/>
        </w:rPr>
        <w:t xml:space="preserve">Verd, J. M., &amp; López Andreu, M. (2011). </w:t>
      </w:r>
      <w:r w:rsidRPr="006824F4">
        <w:rPr>
          <w:rFonts w:ascii="Times New Roman" w:hAnsi="Times New Roman" w:cs="Times New Roman"/>
          <w:sz w:val="22"/>
          <w:szCs w:val="22"/>
          <w:lang w:val="en-US"/>
        </w:rPr>
        <w:t xml:space="preserve">The Rewards of a Qualitative Approach to Life-Course </w:t>
      </w:r>
    </w:p>
    <w:p w14:paraId="16683E45" w14:textId="4EF7DD2A" w:rsidR="009B7656" w:rsidRPr="003C5E25" w:rsidRDefault="00AB1C02" w:rsidP="003C5E25">
      <w:pPr>
        <w:spacing w:line="360" w:lineRule="auto"/>
        <w:ind w:left="709"/>
        <w:jc w:val="both"/>
        <w:rPr>
          <w:rFonts w:ascii="Times New Roman" w:hAnsi="Times New Roman" w:cs="Times New Roman"/>
          <w:sz w:val="22"/>
          <w:szCs w:val="22"/>
          <w:lang w:val="de-DE"/>
        </w:rPr>
      </w:pPr>
      <w:r w:rsidRPr="006824F4">
        <w:rPr>
          <w:rFonts w:ascii="Times New Roman" w:hAnsi="Times New Roman" w:cs="Times New Roman"/>
          <w:sz w:val="22"/>
          <w:szCs w:val="22"/>
          <w:lang w:val="en-US"/>
        </w:rPr>
        <w:t xml:space="preserve">Research. The Example of the Effects of Social Protection Policies on Career Paths. </w:t>
      </w:r>
      <w:r w:rsidRPr="006824F4">
        <w:rPr>
          <w:rFonts w:ascii="Times New Roman" w:hAnsi="Times New Roman" w:cs="Times New Roman"/>
          <w:i/>
          <w:iCs/>
          <w:sz w:val="22"/>
          <w:szCs w:val="22"/>
          <w:lang w:val="de-DE"/>
        </w:rPr>
        <w:t>Forum Qualitative Sozialforschung / Forum: Qualitative Social Research</w:t>
      </w:r>
      <w:r w:rsidRPr="006824F4">
        <w:rPr>
          <w:rFonts w:ascii="Times New Roman" w:hAnsi="Times New Roman" w:cs="Times New Roman"/>
          <w:sz w:val="22"/>
          <w:szCs w:val="22"/>
          <w:lang w:val="de-DE"/>
        </w:rPr>
        <w:t xml:space="preserve">, </w:t>
      </w:r>
      <w:r w:rsidRPr="006824F4">
        <w:rPr>
          <w:rFonts w:ascii="Times New Roman" w:hAnsi="Times New Roman" w:cs="Times New Roman"/>
          <w:i/>
          <w:iCs/>
          <w:sz w:val="22"/>
          <w:szCs w:val="22"/>
          <w:lang w:val="de-DE"/>
        </w:rPr>
        <w:t>12</w:t>
      </w:r>
      <w:r w:rsidRPr="006824F4">
        <w:rPr>
          <w:rFonts w:ascii="Times New Roman" w:hAnsi="Times New Roman" w:cs="Times New Roman"/>
          <w:sz w:val="22"/>
          <w:szCs w:val="22"/>
          <w:lang w:val="de-DE"/>
        </w:rPr>
        <w:t>(3).</w:t>
      </w:r>
    </w:p>
    <w:p w14:paraId="17ECD777" w14:textId="77777777" w:rsidR="003C5E25" w:rsidRDefault="00210C6C" w:rsidP="003C5E25">
      <w:pPr>
        <w:spacing w:line="360" w:lineRule="auto"/>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Witt, S.D. (1997), Parental influence on children’s socialization to gender roles. Adolescence, 32, 253-</w:t>
      </w:r>
    </w:p>
    <w:p w14:paraId="3116C823" w14:textId="65556411" w:rsidR="00210C6C" w:rsidRDefault="00210C6C" w:rsidP="003C5E25">
      <w:pPr>
        <w:spacing w:line="360" w:lineRule="auto"/>
        <w:ind w:left="708"/>
        <w:jc w:val="both"/>
        <w:rPr>
          <w:rFonts w:ascii="Times New Roman" w:eastAsia="Times New Roman" w:hAnsi="Times New Roman" w:cs="Times New Roman"/>
          <w:sz w:val="22"/>
          <w:szCs w:val="22"/>
        </w:rPr>
      </w:pPr>
      <w:r w:rsidRPr="006824F4">
        <w:rPr>
          <w:rFonts w:ascii="Times New Roman" w:eastAsia="Times New Roman" w:hAnsi="Times New Roman" w:cs="Times New Roman"/>
          <w:sz w:val="22"/>
          <w:szCs w:val="22"/>
        </w:rPr>
        <w:t>260.</w:t>
      </w:r>
    </w:p>
    <w:p w14:paraId="4AACE18B" w14:textId="77777777" w:rsidR="003C5E25" w:rsidRPr="006824F4" w:rsidRDefault="003C5E25" w:rsidP="00C34572">
      <w:pPr>
        <w:spacing w:line="360" w:lineRule="auto"/>
        <w:jc w:val="both"/>
        <w:rPr>
          <w:rFonts w:ascii="Times New Roman" w:eastAsia="Times New Roman" w:hAnsi="Times New Roman" w:cs="Times New Roman"/>
          <w:sz w:val="22"/>
          <w:szCs w:val="22"/>
        </w:rPr>
      </w:pPr>
    </w:p>
    <w:p w14:paraId="444C9236" w14:textId="77777777" w:rsidR="00EE19B5" w:rsidRPr="006824F4" w:rsidRDefault="00EE19B5" w:rsidP="00C34572">
      <w:pPr>
        <w:spacing w:line="360" w:lineRule="auto"/>
        <w:rPr>
          <w:rFonts w:ascii="Times New Roman" w:eastAsia="Times New Roman" w:hAnsi="Times New Roman" w:cs="Times New Roman"/>
          <w:sz w:val="22"/>
          <w:szCs w:val="22"/>
        </w:rPr>
      </w:pPr>
    </w:p>
    <w:p w14:paraId="222C35A3" w14:textId="77777777" w:rsidR="000D009E" w:rsidRPr="006824F4" w:rsidRDefault="000D009E" w:rsidP="00EE19B5">
      <w:pPr>
        <w:spacing w:line="360" w:lineRule="auto"/>
        <w:rPr>
          <w:rFonts w:ascii="Times New Roman" w:eastAsia="Times New Roman" w:hAnsi="Times New Roman" w:cs="Times New Roman"/>
          <w:b/>
          <w:sz w:val="28"/>
          <w:szCs w:val="28"/>
        </w:rPr>
      </w:pPr>
    </w:p>
    <w:p w14:paraId="0056D127" w14:textId="77777777" w:rsidR="000D009E" w:rsidRPr="006824F4" w:rsidRDefault="000D009E" w:rsidP="00EE19B5">
      <w:pPr>
        <w:spacing w:line="360" w:lineRule="auto"/>
        <w:rPr>
          <w:rFonts w:ascii="Times New Roman" w:eastAsia="Times New Roman" w:hAnsi="Times New Roman" w:cs="Times New Roman"/>
          <w:b/>
          <w:sz w:val="28"/>
          <w:szCs w:val="28"/>
        </w:rPr>
      </w:pPr>
    </w:p>
    <w:p w14:paraId="7E513439" w14:textId="77777777" w:rsidR="000D009E" w:rsidRPr="006824F4" w:rsidRDefault="000D009E" w:rsidP="00EE19B5">
      <w:pPr>
        <w:spacing w:line="360" w:lineRule="auto"/>
        <w:rPr>
          <w:rFonts w:ascii="Times New Roman" w:eastAsia="Times New Roman" w:hAnsi="Times New Roman" w:cs="Times New Roman"/>
          <w:b/>
          <w:sz w:val="28"/>
          <w:szCs w:val="28"/>
        </w:rPr>
      </w:pPr>
    </w:p>
    <w:p w14:paraId="0F3AAE20" w14:textId="77777777" w:rsidR="000D009E" w:rsidRPr="006824F4" w:rsidRDefault="000D009E" w:rsidP="00EE19B5">
      <w:pPr>
        <w:spacing w:line="360" w:lineRule="auto"/>
        <w:rPr>
          <w:rFonts w:ascii="Times New Roman" w:eastAsia="Times New Roman" w:hAnsi="Times New Roman" w:cs="Times New Roman"/>
          <w:b/>
          <w:sz w:val="28"/>
          <w:szCs w:val="28"/>
        </w:rPr>
      </w:pPr>
    </w:p>
    <w:p w14:paraId="1627263C" w14:textId="77777777" w:rsidR="00D76A43" w:rsidRDefault="00D76A43" w:rsidP="000D009E">
      <w:pPr>
        <w:pStyle w:val="Kop1"/>
        <w:spacing w:line="360" w:lineRule="auto"/>
        <w:rPr>
          <w:rFonts w:eastAsia="Times New Roman" w:cs="Times New Roman"/>
        </w:rPr>
      </w:pPr>
    </w:p>
    <w:p w14:paraId="504E6EFF" w14:textId="77777777" w:rsidR="00D76A43" w:rsidRDefault="00D76A43" w:rsidP="00D76A43"/>
    <w:p w14:paraId="1A31ECD6" w14:textId="77777777" w:rsidR="00D76A43" w:rsidRPr="00D76A43" w:rsidRDefault="00D76A43" w:rsidP="00D76A43"/>
    <w:p w14:paraId="6C9F1EEF" w14:textId="58CB9BDC" w:rsidR="00EE19B5" w:rsidRPr="006824F4" w:rsidRDefault="00EE19B5" w:rsidP="000D009E">
      <w:pPr>
        <w:pStyle w:val="Kop1"/>
        <w:spacing w:line="360" w:lineRule="auto"/>
        <w:rPr>
          <w:rFonts w:eastAsia="Times New Roman" w:cs="Times New Roman"/>
        </w:rPr>
      </w:pPr>
      <w:bookmarkStart w:id="29" w:name="_Toc142925161"/>
      <w:r w:rsidRPr="006824F4">
        <w:rPr>
          <w:rFonts w:eastAsia="Times New Roman" w:cs="Times New Roman"/>
        </w:rPr>
        <w:lastRenderedPageBreak/>
        <w:t>Bijlagen</w:t>
      </w:r>
      <w:bookmarkEnd w:id="29"/>
      <w:r w:rsidRPr="006824F4">
        <w:rPr>
          <w:rFonts w:eastAsia="Times New Roman" w:cs="Times New Roman"/>
        </w:rPr>
        <w:t xml:space="preserve"> </w:t>
      </w:r>
    </w:p>
    <w:p w14:paraId="2F72A38C" w14:textId="77777777" w:rsidR="00EE19B5" w:rsidRPr="006824F4" w:rsidRDefault="00EE19B5" w:rsidP="000D009E">
      <w:pPr>
        <w:spacing w:line="360" w:lineRule="auto"/>
        <w:rPr>
          <w:rFonts w:ascii="Times New Roman" w:eastAsia="Times New Roman" w:hAnsi="Times New Roman" w:cs="Times New Roman"/>
          <w:b/>
          <w:sz w:val="22"/>
          <w:szCs w:val="22"/>
        </w:rPr>
      </w:pPr>
      <w:r w:rsidRPr="006824F4">
        <w:rPr>
          <w:rFonts w:ascii="Times New Roman" w:eastAsia="Times New Roman" w:hAnsi="Times New Roman" w:cs="Times New Roman"/>
          <w:b/>
          <w:sz w:val="22"/>
          <w:szCs w:val="22"/>
        </w:rPr>
        <w:t xml:space="preserve">Bijlage 1. Flyers werving respondenten  </w:t>
      </w:r>
    </w:p>
    <w:p w14:paraId="5BF8FAEA" w14:textId="15862027" w:rsidR="00EE19B5" w:rsidRPr="006824F4" w:rsidRDefault="00534EB9" w:rsidP="00EE19B5">
      <w:pPr>
        <w:spacing w:line="360" w:lineRule="auto"/>
        <w:rPr>
          <w:rFonts w:ascii="Times New Roman" w:eastAsia="Times New Roman" w:hAnsi="Times New Roman" w:cs="Times New Roman"/>
          <w:b/>
        </w:rPr>
      </w:pPr>
      <w:r w:rsidRPr="006824F4">
        <w:rPr>
          <w:rFonts w:ascii="Times New Roman" w:eastAsia="Times New Roman" w:hAnsi="Times New Roman" w:cs="Times New Roman"/>
          <w:b/>
          <w:noProof/>
        </w:rPr>
        <w:drawing>
          <wp:inline distT="0" distB="0" distL="0" distR="0" wp14:anchorId="558C39F4" wp14:editId="41CA2782">
            <wp:extent cx="3236814" cy="4410159"/>
            <wp:effectExtent l="0" t="0" r="1905" b="0"/>
            <wp:docPr id="3" name="image1.png" descr="Afbeelding met tekst, gras, groen, schermopname&#10;&#10;Automatisch gegenereerde beschrijving"/>
            <wp:cNvGraphicFramePr/>
            <a:graphic xmlns:a="http://schemas.openxmlformats.org/drawingml/2006/main">
              <a:graphicData uri="http://schemas.openxmlformats.org/drawingml/2006/picture">
                <pic:pic xmlns:pic="http://schemas.openxmlformats.org/drawingml/2006/picture">
                  <pic:nvPicPr>
                    <pic:cNvPr id="0" name="image1.png" descr="Afbeelding met tekst, gras, groen, schermopname&#10;&#10;Automatisch gegenereerde beschrijving"/>
                    <pic:cNvPicPr preferRelativeResize="0"/>
                  </pic:nvPicPr>
                  <pic:blipFill>
                    <a:blip r:embed="rId23"/>
                    <a:srcRect/>
                    <a:stretch>
                      <a:fillRect/>
                    </a:stretch>
                  </pic:blipFill>
                  <pic:spPr>
                    <a:xfrm>
                      <a:off x="0" y="0"/>
                      <a:ext cx="3260561" cy="4442514"/>
                    </a:xfrm>
                    <a:prstGeom prst="rect">
                      <a:avLst/>
                    </a:prstGeom>
                    <a:ln/>
                  </pic:spPr>
                </pic:pic>
              </a:graphicData>
            </a:graphic>
          </wp:inline>
        </w:drawing>
      </w:r>
    </w:p>
    <w:p w14:paraId="58F120C0" w14:textId="7DC430D3" w:rsidR="00EE19B5" w:rsidRPr="00534EB9" w:rsidRDefault="00EE19B5" w:rsidP="00534EB9">
      <w:pPr>
        <w:keepNext/>
        <w:spacing w:line="360" w:lineRule="auto"/>
        <w:rPr>
          <w:rFonts w:ascii="Times New Roman" w:eastAsia="Times New Roman" w:hAnsi="Times New Roman" w:cs="Times New Roman"/>
        </w:rPr>
      </w:pPr>
      <w:r w:rsidRPr="006824F4">
        <w:rPr>
          <w:rFonts w:ascii="Times New Roman" w:hAnsi="Times New Roman" w:cs="Times New Roman"/>
          <w:noProof/>
        </w:rPr>
        <mc:AlternateContent>
          <mc:Choice Requires="wps">
            <w:drawing>
              <wp:anchor distT="0" distB="0" distL="114300" distR="114300" simplePos="0" relativeHeight="251660288" behindDoc="0" locked="0" layoutInCell="1" hidden="0" allowOverlap="1" wp14:anchorId="36B72F09" wp14:editId="5A897007">
                <wp:simplePos x="0" y="0"/>
                <wp:positionH relativeFrom="column">
                  <wp:posOffset>3035300</wp:posOffset>
                </wp:positionH>
                <wp:positionV relativeFrom="paragraph">
                  <wp:posOffset>3784600</wp:posOffset>
                </wp:positionV>
                <wp:extent cx="2642235" cy="12700"/>
                <wp:effectExtent l="0" t="0" r="0" b="0"/>
                <wp:wrapSquare wrapText="bothSides" distT="0" distB="0" distL="114300" distR="114300"/>
                <wp:docPr id="1" name="Rechthoek 1"/>
                <wp:cNvGraphicFramePr/>
                <a:graphic xmlns:a="http://schemas.openxmlformats.org/drawingml/2006/main">
                  <a:graphicData uri="http://schemas.microsoft.com/office/word/2010/wordprocessingShape">
                    <wps:wsp>
                      <wps:cNvSpPr/>
                      <wps:spPr>
                        <a:xfrm>
                          <a:off x="4024883" y="3779683"/>
                          <a:ext cx="2642235" cy="635"/>
                        </a:xfrm>
                        <a:prstGeom prst="rect">
                          <a:avLst/>
                        </a:prstGeom>
                        <a:solidFill>
                          <a:srgbClr val="FFFFFF"/>
                        </a:solidFill>
                        <a:ln>
                          <a:noFill/>
                        </a:ln>
                      </wps:spPr>
                      <wps:txbx>
                        <w:txbxContent>
                          <w:p w14:paraId="30026191" w14:textId="77777777" w:rsidR="00EE19B5" w:rsidRDefault="00EE19B5" w:rsidP="00EE19B5">
                            <w:pPr>
                              <w:spacing w:after="200"/>
                              <w:textDirection w:val="btLr"/>
                            </w:pPr>
                            <w:r>
                              <w:rPr>
                                <w:rFonts w:ascii="Times New Roman" w:eastAsia="Times New Roman" w:hAnsi="Times New Roman" w:cs="Times New Roman"/>
                                <w:i/>
                                <w:color w:val="44546A"/>
                                <w:sz w:val="18"/>
                              </w:rPr>
                              <w:t>Afbeelding 2. Gezamenlijke flyer  SEQ Afbeelding_2._Gezamenlijke_flyer \* ARABIC 1</w:t>
                            </w:r>
                          </w:p>
                        </w:txbxContent>
                      </wps:txbx>
                      <wps:bodyPr spcFirstLastPara="1" wrap="square" lIns="0" tIns="0" rIns="0" bIns="0" anchor="t" anchorCtr="0">
                        <a:noAutofit/>
                      </wps:bodyPr>
                    </wps:wsp>
                  </a:graphicData>
                </a:graphic>
              </wp:anchor>
            </w:drawing>
          </mc:Choice>
          <mc:Fallback>
            <w:pict>
              <v:rect w14:anchorId="36B72F09" id="Rechthoek 1" o:spid="_x0000_s1028" style="position:absolute;margin-left:239pt;margin-top:298pt;width:208.05pt;height: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" stroked="f">
                <v:textbox inset="0,0,0,0">
                  <w:txbxContent>
                    <w:p w14:paraId="30026191" w14:textId="77777777" w:rsidR="00EE19B5" w:rsidRDefault="00EE19B5" w:rsidP="00EE19B5">
                      <w:pPr>
                        <w:spacing w:after="200"/>
                        <w:textDirection w:val="btLr"/>
                      </w:pPr>
                      <w:r>
                        <w:rPr>
                          <w:rFonts w:ascii="Times New Roman" w:eastAsia="Times New Roman" w:hAnsi="Times New Roman" w:cs="Times New Roman"/>
                          <w:i/>
                          <w:color w:val="44546A"/>
                          <w:sz w:val="18"/>
                        </w:rPr>
                        <w:t>Afbeelding 2. Gezamenlijke flyer  SEQ Afbeelding_2._Gezamenlijke_flyer \* ARABIC 1</w:t>
                      </w:r>
                    </w:p>
                  </w:txbxContent>
                </v:textbox>
                <w10:wrap type="square"/>
              </v:rect>
            </w:pict>
          </mc:Fallback>
        </mc:AlternateContent>
      </w:r>
      <w:r w:rsidRPr="006824F4">
        <w:rPr>
          <w:rFonts w:ascii="Times New Roman" w:eastAsia="Times New Roman" w:hAnsi="Times New Roman" w:cs="Times New Roman"/>
          <w:i/>
          <w:color w:val="44546A"/>
          <w:sz w:val="18"/>
          <w:szCs w:val="18"/>
        </w:rPr>
        <w:t xml:space="preserve">Afbeelding 1. </w:t>
      </w:r>
      <w:r w:rsidR="004320B7" w:rsidRPr="006824F4">
        <w:rPr>
          <w:rFonts w:ascii="Times New Roman" w:eastAsia="Times New Roman" w:hAnsi="Times New Roman" w:cs="Times New Roman"/>
          <w:i/>
          <w:color w:val="44546A"/>
          <w:sz w:val="18"/>
          <w:szCs w:val="18"/>
        </w:rPr>
        <w:t>F</w:t>
      </w:r>
      <w:r w:rsidRPr="006824F4">
        <w:rPr>
          <w:rFonts w:ascii="Times New Roman" w:eastAsia="Times New Roman" w:hAnsi="Times New Roman" w:cs="Times New Roman"/>
          <w:i/>
          <w:color w:val="44546A"/>
          <w:sz w:val="18"/>
          <w:szCs w:val="18"/>
        </w:rPr>
        <w:t>lyer</w:t>
      </w:r>
      <w:r w:rsidR="004320B7">
        <w:rPr>
          <w:rFonts w:ascii="Times New Roman" w:eastAsia="Times New Roman" w:hAnsi="Times New Roman" w:cs="Times New Roman"/>
          <w:i/>
          <w:color w:val="44546A"/>
          <w:sz w:val="18"/>
          <w:szCs w:val="18"/>
        </w:rPr>
        <w:t xml:space="preserve"> respondentenwerving </w:t>
      </w:r>
    </w:p>
    <w:p w14:paraId="35824E0D" w14:textId="77777777" w:rsidR="00EE19B5" w:rsidRPr="006824F4" w:rsidRDefault="00EE19B5" w:rsidP="00EE19B5">
      <w:pPr>
        <w:spacing w:line="360" w:lineRule="auto"/>
        <w:rPr>
          <w:rFonts w:ascii="Times New Roman" w:eastAsia="Times New Roman" w:hAnsi="Times New Roman" w:cs="Times New Roman"/>
          <w:b/>
        </w:rPr>
      </w:pPr>
    </w:p>
    <w:p w14:paraId="1D63E8B0" w14:textId="1E2AAF46" w:rsidR="00EE19B5" w:rsidRPr="00486C04" w:rsidRDefault="00EE19B5" w:rsidP="00EE19B5">
      <w:pPr>
        <w:spacing w:line="360" w:lineRule="auto"/>
        <w:rPr>
          <w:rFonts w:ascii="Times New Roman" w:eastAsia="Times New Roman" w:hAnsi="Times New Roman" w:cs="Times New Roman"/>
          <w:b/>
          <w:sz w:val="22"/>
          <w:szCs w:val="22"/>
        </w:rPr>
      </w:pPr>
      <w:r w:rsidRPr="00486C04">
        <w:rPr>
          <w:rFonts w:ascii="Times New Roman" w:eastAsia="Times New Roman" w:hAnsi="Times New Roman" w:cs="Times New Roman"/>
          <w:b/>
          <w:sz w:val="22"/>
          <w:szCs w:val="22"/>
        </w:rPr>
        <w:t xml:space="preserve">Bijlage </w:t>
      </w:r>
      <w:r w:rsidR="00C506CE">
        <w:rPr>
          <w:rFonts w:ascii="Times New Roman" w:eastAsia="Times New Roman" w:hAnsi="Times New Roman" w:cs="Times New Roman"/>
          <w:b/>
          <w:sz w:val="22"/>
          <w:szCs w:val="22"/>
        </w:rPr>
        <w:t>2</w:t>
      </w:r>
      <w:r w:rsidRPr="00486C04">
        <w:rPr>
          <w:rFonts w:ascii="Times New Roman" w:eastAsia="Times New Roman" w:hAnsi="Times New Roman" w:cs="Times New Roman"/>
          <w:b/>
          <w:sz w:val="22"/>
          <w:szCs w:val="22"/>
        </w:rPr>
        <w:t xml:space="preserve">. Interviewguide </w:t>
      </w:r>
    </w:p>
    <w:p w14:paraId="1CE25832" w14:textId="303288C6"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Ten eerste bedankt voor je deelname aan mijn onderzoek. Mijn naam is </w:t>
      </w:r>
      <w:r w:rsidR="003E546C">
        <w:rPr>
          <w:rFonts w:ascii="Times New Roman" w:eastAsia="Times New Roman" w:hAnsi="Times New Roman" w:cs="Times New Roman"/>
          <w:color w:val="000000"/>
          <w:sz w:val="22"/>
          <w:szCs w:val="22"/>
        </w:rPr>
        <w:t>Isabelle Berben</w:t>
      </w:r>
      <w:r w:rsidRPr="006824F4">
        <w:rPr>
          <w:rFonts w:ascii="Times New Roman" w:eastAsia="Times New Roman" w:hAnsi="Times New Roman" w:cs="Times New Roman"/>
          <w:color w:val="000000"/>
          <w:sz w:val="22"/>
          <w:szCs w:val="22"/>
        </w:rPr>
        <w:t>, momenteel ben ik bezig met mijn scriptie voor de master Bestuurskunde aan de Radboud Universiteit in Nijmegen. Ik doe onderzoek naar de levensloop van leerkrachten in het primair onderwijs en welke factoren van invloed zijn op het aantal werkuren waar ze voor kiezen en de werk-privé balans van leerkrachten. Het doel van dit interview is; keerpunten en levensgebeurtenissen identificeren om te begrijpen hoe de keuze voor een bepaald dienstverband tot stand is gekomen </w:t>
      </w:r>
    </w:p>
    <w:p w14:paraId="325E28BE"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De data die verzameld wordt, zullen ook gebruikt worden voor het onderzoek van Stéfanie André, universitair docent aan de Radboud Universiteit. Zij doet onderzoek naar sociologische en bestuurskundige vraagstukken waaronder het combineren van werk en zorg en de werk-privé balans. </w:t>
      </w:r>
    </w:p>
    <w:p w14:paraId="614DCBCD"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Ik wil je hierbij expliciet vragen of ik het interview op mag nemen? (ja/nee) </w:t>
      </w:r>
    </w:p>
    <w:p w14:paraId="00905BF5"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lastRenderedPageBreak/>
        <w:t>En of je toestemming geeft voor het gebruik van uw geanonimiseerde data voor wetenschappelijk onderzoek. Uitspraken die u doet kunnen dus nooit naar je teruggeleid worden. (ja/nee) </w:t>
      </w:r>
    </w:p>
    <w:p w14:paraId="3D24695F"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Ik wil in dit gesprek een aantal thema’s langlopen aan de hand van de belangrijkste gebeurtenissen in jouw leven. Voordat wij beginnen, heb je vragen voor mij over het onderzoek of het interview? </w:t>
      </w:r>
    </w:p>
    <w:p w14:paraId="38EB312A"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1. Ik zou je graag eerst willen vragen of u iets over jezelf, gezinssituatie en over je werk wil vertellen. </w:t>
      </w:r>
    </w:p>
    <w:p w14:paraId="31C9DA6C" w14:textId="11F3D4ED"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2. Dan wil ik </w:t>
      </w:r>
      <w:r w:rsidR="003B5E7E">
        <w:rPr>
          <w:rFonts w:ascii="Times New Roman" w:eastAsia="Times New Roman" w:hAnsi="Times New Roman" w:cs="Times New Roman"/>
          <w:color w:val="000000"/>
          <w:sz w:val="22"/>
          <w:szCs w:val="22"/>
        </w:rPr>
        <w:t>je</w:t>
      </w:r>
      <w:r w:rsidRPr="006824F4">
        <w:rPr>
          <w:rFonts w:ascii="Times New Roman" w:eastAsia="Times New Roman" w:hAnsi="Times New Roman" w:cs="Times New Roman"/>
          <w:color w:val="000000"/>
          <w:sz w:val="22"/>
          <w:szCs w:val="22"/>
        </w:rPr>
        <w:t xml:space="preserve"> vragen om een tijdlijn te tekenen met de belangrijke levensgebeurtenissen in jouw leven, dit zijn belangrijke gebeurtenissen en keerpunten in uw leven. De tijdlijn start op het moment dat je geboren bent tot jouw huidige leeftijd. </w:t>
      </w:r>
    </w:p>
    <w:p w14:paraId="27CD239F" w14:textId="77777777" w:rsidR="00EE19B5" w:rsidRPr="006824F4" w:rsidRDefault="00EE19B5" w:rsidP="005D4501">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3. Als we beginnen bij het nu, 2023, kun je me iets vertellen over waarom je in het onderwijs bent gaan werken en hoe je tot de keuze voor het aantal werkuren bent gekomen? </w:t>
      </w:r>
    </w:p>
    <w:p w14:paraId="03DC620F" w14:textId="77777777"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4. Als we kijken naar jouw ouders; </w:t>
      </w:r>
    </w:p>
    <w:p w14:paraId="38AA7E04" w14:textId="77777777"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Hoe hadden jouw ouders werk en zorg verdeeld vroeger? </w:t>
      </w:r>
    </w:p>
    <w:p w14:paraId="629FCC07" w14:textId="2E62C2F9" w:rsidR="00EE19B5"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Wat vonden zij belangrijk als het gaat om werk</w:t>
      </w:r>
      <w:r w:rsidR="00F222AA">
        <w:rPr>
          <w:rFonts w:ascii="Times New Roman" w:eastAsia="Times New Roman" w:hAnsi="Times New Roman" w:cs="Times New Roman"/>
          <w:color w:val="000000"/>
          <w:sz w:val="22"/>
          <w:szCs w:val="22"/>
        </w:rPr>
        <w:t xml:space="preserve">? </w:t>
      </w:r>
    </w:p>
    <w:p w14:paraId="00633405" w14:textId="3724333B" w:rsidR="00F222AA" w:rsidRPr="006824F4" w:rsidRDefault="00F222AA"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Hoe heb je meegekregen dat zij dit belangrijk vonden/vinden? </w:t>
      </w:r>
    </w:p>
    <w:p w14:paraId="3458C0A7" w14:textId="77777777" w:rsidR="003B5E7E" w:rsidRDefault="003B5E7E"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p>
    <w:p w14:paraId="27630C80" w14:textId="7EF266A5"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5. En als we nu kijken naar je eerste baan; </w:t>
      </w:r>
    </w:p>
    <w:p w14:paraId="1DE349D1" w14:textId="77777777"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Hoe ben je toen tot de keuze voor een bepaald aantal werkuren gekomen? </w:t>
      </w:r>
    </w:p>
    <w:p w14:paraId="33939D0F" w14:textId="77777777"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Wat waren belangrijke overwegingen die je hierin hebt gemaakt? </w:t>
      </w:r>
    </w:p>
    <w:p w14:paraId="1711F51D" w14:textId="1CF9E09B" w:rsidR="003B5E7E" w:rsidRPr="00486C04" w:rsidRDefault="003B5E7E" w:rsidP="00486C04">
      <w:pPr>
        <w:pBdr>
          <w:top w:val="nil"/>
          <w:left w:val="nil"/>
          <w:bottom w:val="nil"/>
          <w:right w:val="nil"/>
          <w:between w:val="nil"/>
        </w:pBdr>
        <w:spacing w:before="280" w:after="280" w:line="360" w:lineRule="auto"/>
        <w:jc w:val="both"/>
        <w:rPr>
          <w:rFonts w:ascii="Times New Roman" w:eastAsia="Times New Roman" w:hAnsi="Times New Roman" w:cs="Times New Roman"/>
          <w:i/>
          <w:iCs/>
          <w:color w:val="AEAAAA" w:themeColor="background2" w:themeShade="BF"/>
          <w:sz w:val="22"/>
          <w:szCs w:val="22"/>
        </w:rPr>
      </w:pPr>
      <w:r w:rsidRPr="003B5E7E">
        <w:rPr>
          <w:rFonts w:ascii="Times New Roman" w:eastAsia="Times New Roman" w:hAnsi="Times New Roman" w:cs="Times New Roman"/>
          <w:i/>
          <w:iCs/>
          <w:color w:val="AEAAAA" w:themeColor="background2" w:themeShade="BF"/>
          <w:sz w:val="22"/>
          <w:szCs w:val="22"/>
        </w:rPr>
        <w:t>[</w:t>
      </w:r>
      <w:r w:rsidR="00EE19B5" w:rsidRPr="003B5E7E">
        <w:rPr>
          <w:rFonts w:ascii="Times New Roman" w:eastAsia="Times New Roman" w:hAnsi="Times New Roman" w:cs="Times New Roman"/>
          <w:i/>
          <w:iCs/>
          <w:color w:val="AEAAAA" w:themeColor="background2" w:themeShade="BF"/>
          <w:sz w:val="22"/>
          <w:szCs w:val="22"/>
        </w:rPr>
        <w:t>Vanaf hier per life event kijken wat dit met het aantal werkuren heeft gedaan</w:t>
      </w:r>
      <w:r w:rsidRPr="003B5E7E">
        <w:rPr>
          <w:rFonts w:ascii="Times New Roman" w:eastAsia="Times New Roman" w:hAnsi="Times New Roman" w:cs="Times New Roman"/>
          <w:i/>
          <w:iCs/>
          <w:color w:val="AEAAAA" w:themeColor="background2" w:themeShade="BF"/>
          <w:sz w:val="22"/>
          <w:szCs w:val="22"/>
        </w:rPr>
        <w:t>]</w:t>
      </w:r>
    </w:p>
    <w:p w14:paraId="4A304185" w14:textId="0352B5B8"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6. Doorvragen per life events </w:t>
      </w:r>
    </w:p>
    <w:p w14:paraId="384E6A1A" w14:textId="0BE8FAF1" w:rsidR="00EE19B5" w:rsidRPr="006824F4"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 Welke keuze heb je bij </w:t>
      </w:r>
      <w:r w:rsidR="003B5E7E">
        <w:rPr>
          <w:rFonts w:ascii="Times New Roman" w:eastAsia="Times New Roman" w:hAnsi="Times New Roman" w:cs="Times New Roman"/>
          <w:color w:val="000000"/>
          <w:sz w:val="22"/>
          <w:szCs w:val="22"/>
        </w:rPr>
        <w:t>x (l</w:t>
      </w:r>
      <w:r w:rsidRPr="006824F4">
        <w:rPr>
          <w:rFonts w:ascii="Times New Roman" w:eastAsia="Times New Roman" w:hAnsi="Times New Roman" w:cs="Times New Roman"/>
          <w:color w:val="000000"/>
          <w:sz w:val="22"/>
          <w:szCs w:val="22"/>
        </w:rPr>
        <w:t>ife event</w:t>
      </w:r>
      <w:r w:rsidR="003B5E7E">
        <w:rPr>
          <w:rFonts w:ascii="Times New Roman" w:eastAsia="Times New Roman" w:hAnsi="Times New Roman" w:cs="Times New Roman"/>
          <w:color w:val="000000"/>
          <w:sz w:val="22"/>
          <w:szCs w:val="22"/>
        </w:rPr>
        <w:t>)</w:t>
      </w:r>
      <w:r w:rsidRPr="006824F4">
        <w:rPr>
          <w:rFonts w:ascii="Times New Roman" w:eastAsia="Times New Roman" w:hAnsi="Times New Roman" w:cs="Times New Roman"/>
          <w:color w:val="000000"/>
          <w:sz w:val="22"/>
          <w:szCs w:val="22"/>
        </w:rPr>
        <w:t xml:space="preserve"> gemaakt wat betreft werkuren en de verdeling van werk en zorg </w:t>
      </w:r>
    </w:p>
    <w:p w14:paraId="23C63ADD" w14:textId="01FEA4DC" w:rsidR="00EE19B5" w:rsidRDefault="00EE19B5"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sidRPr="006824F4">
        <w:rPr>
          <w:rFonts w:ascii="Times New Roman" w:eastAsia="Times New Roman" w:hAnsi="Times New Roman" w:cs="Times New Roman"/>
          <w:color w:val="000000"/>
          <w:sz w:val="22"/>
          <w:szCs w:val="22"/>
        </w:rPr>
        <w:t xml:space="preserve">- </w:t>
      </w:r>
      <w:r w:rsidR="003B5E7E">
        <w:rPr>
          <w:rFonts w:ascii="Times New Roman" w:eastAsia="Times New Roman" w:hAnsi="Times New Roman" w:cs="Times New Roman"/>
          <w:color w:val="000000"/>
          <w:sz w:val="22"/>
          <w:szCs w:val="22"/>
        </w:rPr>
        <w:t xml:space="preserve">Waarom heb je deze keuze gemaakt? </w:t>
      </w:r>
    </w:p>
    <w:p w14:paraId="15D830A9" w14:textId="3E62558F" w:rsidR="00EE19B5" w:rsidRPr="003B5E7E" w:rsidRDefault="003B5E7E" w:rsidP="003B5E7E">
      <w:pPr>
        <w:pBdr>
          <w:top w:val="nil"/>
          <w:left w:val="nil"/>
          <w:bottom w:val="nil"/>
          <w:right w:val="nil"/>
          <w:between w:val="nil"/>
        </w:pBdr>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Wat deed deze gebeurtenis met de werkdruk en de privésfeer? </w:t>
      </w:r>
    </w:p>
    <w:p w14:paraId="25BB69D5" w14:textId="77777777" w:rsidR="003B5E7E" w:rsidRDefault="003B5E7E" w:rsidP="00EE19B5">
      <w:pPr>
        <w:spacing w:line="360" w:lineRule="auto"/>
        <w:rPr>
          <w:rFonts w:ascii="Times New Roman" w:eastAsia="Times New Roman" w:hAnsi="Times New Roman" w:cs="Times New Roman"/>
          <w:b/>
        </w:rPr>
      </w:pPr>
    </w:p>
    <w:p w14:paraId="6E02D469" w14:textId="77777777" w:rsidR="003B5E7E" w:rsidRDefault="003B5E7E" w:rsidP="00EE19B5">
      <w:pPr>
        <w:spacing w:line="360" w:lineRule="auto"/>
        <w:rPr>
          <w:rFonts w:ascii="Times New Roman" w:eastAsia="Times New Roman" w:hAnsi="Times New Roman" w:cs="Times New Roman"/>
          <w:b/>
        </w:rPr>
      </w:pPr>
    </w:p>
    <w:p w14:paraId="21CF9285" w14:textId="0C4C9B30" w:rsidR="00EE19B5" w:rsidRDefault="00EE19B5" w:rsidP="00EE19B5">
      <w:pPr>
        <w:spacing w:line="360" w:lineRule="auto"/>
        <w:rPr>
          <w:rFonts w:ascii="Times New Roman" w:eastAsia="Times New Roman" w:hAnsi="Times New Roman" w:cs="Times New Roman"/>
          <w:b/>
        </w:rPr>
      </w:pPr>
    </w:p>
    <w:p w14:paraId="2AC27DFB" w14:textId="77777777" w:rsidR="00486C04" w:rsidRDefault="00486C04" w:rsidP="00EE19B5">
      <w:pPr>
        <w:spacing w:line="360" w:lineRule="auto"/>
        <w:rPr>
          <w:rFonts w:ascii="Times New Roman" w:eastAsia="Times New Roman" w:hAnsi="Times New Roman" w:cs="Times New Roman"/>
          <w:b/>
        </w:rPr>
      </w:pPr>
    </w:p>
    <w:p w14:paraId="6432AD0F" w14:textId="77777777" w:rsidR="00486C04" w:rsidRDefault="00486C04" w:rsidP="00EE19B5">
      <w:pPr>
        <w:spacing w:line="360" w:lineRule="auto"/>
        <w:rPr>
          <w:rFonts w:ascii="Times New Roman" w:eastAsia="Times New Roman" w:hAnsi="Times New Roman" w:cs="Times New Roman"/>
          <w:b/>
        </w:rPr>
      </w:pPr>
    </w:p>
    <w:p w14:paraId="59480177" w14:textId="77777777" w:rsidR="00486C04" w:rsidRDefault="00486C04" w:rsidP="00EE19B5">
      <w:pPr>
        <w:spacing w:line="360" w:lineRule="auto"/>
        <w:rPr>
          <w:rFonts w:ascii="Times New Roman" w:eastAsia="Times New Roman" w:hAnsi="Times New Roman" w:cs="Times New Roman"/>
          <w:b/>
        </w:rPr>
      </w:pPr>
    </w:p>
    <w:p w14:paraId="070CE257" w14:textId="77777777" w:rsidR="00486C04" w:rsidRDefault="00486C04" w:rsidP="00EE19B5">
      <w:pPr>
        <w:spacing w:line="360" w:lineRule="auto"/>
        <w:rPr>
          <w:rFonts w:ascii="Times New Roman" w:eastAsia="Times New Roman" w:hAnsi="Times New Roman" w:cs="Times New Roman"/>
          <w:b/>
        </w:rPr>
      </w:pPr>
    </w:p>
    <w:p w14:paraId="706EE6CA" w14:textId="77777777" w:rsidR="00486C04" w:rsidRDefault="00486C04" w:rsidP="00EE19B5">
      <w:pPr>
        <w:spacing w:line="360" w:lineRule="auto"/>
        <w:rPr>
          <w:rFonts w:ascii="Times New Roman" w:eastAsia="Times New Roman" w:hAnsi="Times New Roman" w:cs="Times New Roman"/>
          <w:b/>
        </w:rPr>
      </w:pPr>
    </w:p>
    <w:p w14:paraId="34ECCA89" w14:textId="288F0027" w:rsidR="00DA4C13" w:rsidRPr="00F134B2" w:rsidRDefault="00DA4C13" w:rsidP="00DA4C13">
      <w:pPr>
        <w:spacing w:line="360" w:lineRule="auto"/>
        <w:rPr>
          <w:rFonts w:ascii="Times New Roman" w:eastAsia="Times New Roman" w:hAnsi="Times New Roman" w:cs="Times New Roman"/>
          <w:b/>
          <w:sz w:val="22"/>
          <w:szCs w:val="22"/>
        </w:rPr>
      </w:pPr>
      <w:r w:rsidRPr="00F134B2">
        <w:rPr>
          <w:rFonts w:ascii="Times New Roman" w:eastAsia="Times New Roman" w:hAnsi="Times New Roman" w:cs="Times New Roman"/>
          <w:b/>
          <w:sz w:val="22"/>
          <w:szCs w:val="22"/>
        </w:rPr>
        <w:lastRenderedPageBreak/>
        <w:t xml:space="preserve">Bijlage </w:t>
      </w:r>
      <w:r w:rsidR="00C506CE" w:rsidRPr="00F134B2">
        <w:rPr>
          <w:rFonts w:ascii="Times New Roman" w:eastAsia="Times New Roman" w:hAnsi="Times New Roman" w:cs="Times New Roman"/>
          <w:b/>
          <w:sz w:val="22"/>
          <w:szCs w:val="22"/>
        </w:rPr>
        <w:t>3</w:t>
      </w:r>
      <w:r w:rsidRPr="00F134B2">
        <w:rPr>
          <w:rFonts w:ascii="Times New Roman" w:eastAsia="Times New Roman" w:hAnsi="Times New Roman" w:cs="Times New Roman"/>
          <w:b/>
          <w:sz w:val="22"/>
          <w:szCs w:val="22"/>
        </w:rPr>
        <w:t xml:space="preserve">. Coderingsschema </w:t>
      </w:r>
    </w:p>
    <w:p w14:paraId="23AFB90F" w14:textId="08BE5AF5" w:rsidR="00486C04" w:rsidRPr="00486C04" w:rsidRDefault="00486C04" w:rsidP="00DA4C13">
      <w:pPr>
        <w:spacing w:line="360" w:lineRule="auto"/>
        <w:rPr>
          <w:rFonts w:ascii="Times New Roman" w:eastAsia="Times New Roman" w:hAnsi="Times New Roman" w:cs="Times New Roman"/>
          <w:bCs/>
          <w:sz w:val="22"/>
          <w:szCs w:val="22"/>
        </w:rPr>
      </w:pPr>
      <w:r w:rsidRPr="00486C04">
        <w:rPr>
          <w:rFonts w:ascii="Times New Roman" w:eastAsia="Times New Roman" w:hAnsi="Times New Roman" w:cs="Times New Roman"/>
          <w:bCs/>
          <w:sz w:val="22"/>
          <w:szCs w:val="22"/>
        </w:rPr>
        <w:t>(</w:t>
      </w:r>
      <w:r>
        <w:rPr>
          <w:rFonts w:ascii="Times New Roman" w:eastAsia="Times New Roman" w:hAnsi="Times New Roman" w:cs="Times New Roman"/>
          <w:bCs/>
          <w:sz w:val="22"/>
          <w:szCs w:val="22"/>
        </w:rPr>
        <w:t>Z</w:t>
      </w:r>
      <w:r w:rsidRPr="00486C04">
        <w:rPr>
          <w:rFonts w:ascii="Times New Roman" w:eastAsia="Times New Roman" w:hAnsi="Times New Roman" w:cs="Times New Roman"/>
          <w:bCs/>
          <w:sz w:val="22"/>
          <w:szCs w:val="22"/>
        </w:rPr>
        <w:t>ie volgende pagina)</w:t>
      </w:r>
    </w:p>
    <w:p w14:paraId="43CD478A" w14:textId="77777777" w:rsidR="003B5E7E" w:rsidRPr="006824F4" w:rsidRDefault="003B5E7E" w:rsidP="00EE19B5">
      <w:pPr>
        <w:spacing w:line="360" w:lineRule="auto"/>
        <w:rPr>
          <w:rFonts w:ascii="Times New Roman" w:eastAsia="Times New Roman" w:hAnsi="Times New Roman" w:cs="Times New Roman"/>
          <w:b/>
        </w:rPr>
      </w:pPr>
    </w:p>
    <w:tbl>
      <w:tblPr>
        <w:tblStyle w:val="1"/>
        <w:tblW w:w="9830" w:type="dxa"/>
        <w:tblInd w:w="0" w:type="dxa"/>
        <w:tblLayout w:type="fixed"/>
        <w:tblLook w:val="0400" w:firstRow="0" w:lastRow="0" w:firstColumn="0" w:lastColumn="0" w:noHBand="0" w:noVBand="1"/>
      </w:tblPr>
      <w:tblGrid>
        <w:gridCol w:w="988"/>
        <w:gridCol w:w="1417"/>
        <w:gridCol w:w="1575"/>
        <w:gridCol w:w="2002"/>
        <w:gridCol w:w="1668"/>
        <w:gridCol w:w="2180"/>
      </w:tblGrid>
      <w:tr w:rsidR="00C0159C" w:rsidRPr="006824F4" w14:paraId="7DBEDF31" w14:textId="2DD6777D"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5B269F" w14:textId="63D91955" w:rsidR="00C0159C" w:rsidRPr="006116B4" w:rsidRDefault="000807C6"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lastRenderedPageBreak/>
              <w:t>Code</w:t>
            </w:r>
            <w:r>
              <w:rPr>
                <w:rFonts w:ascii="Times New Roman" w:eastAsia="Times New Roman" w:hAnsi="Times New Roman" w:cs="Times New Roman"/>
                <w:b/>
                <w:bCs/>
                <w:sz w:val="18"/>
                <w:szCs w:val="18"/>
              </w:rPr>
              <w:t>n</w:t>
            </w:r>
            <w:r w:rsidRPr="006116B4">
              <w:rPr>
                <w:rFonts w:ascii="Times New Roman" w:eastAsia="Times New Roman" w:hAnsi="Times New Roman" w:cs="Times New Roman"/>
                <w:b/>
                <w:bCs/>
                <w:sz w:val="18"/>
                <w:szCs w:val="18"/>
              </w:rPr>
              <w:t>u</w:t>
            </w:r>
            <w:r>
              <w:rPr>
                <w:rFonts w:ascii="Times New Roman" w:eastAsia="Times New Roman" w:hAnsi="Times New Roman" w:cs="Times New Roman"/>
                <w:b/>
                <w:bCs/>
                <w:sz w:val="18"/>
                <w:szCs w:val="18"/>
              </w:rPr>
              <w:t>-mm</w:t>
            </w:r>
            <w:r w:rsidRPr="006116B4">
              <w:rPr>
                <w:rFonts w:ascii="Times New Roman" w:eastAsia="Times New Roman" w:hAnsi="Times New Roman" w:cs="Times New Roman"/>
                <w:b/>
                <w:bCs/>
                <w:sz w:val="18"/>
                <w:szCs w:val="18"/>
              </w:rPr>
              <w:t>er</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E560C7" w14:textId="77777777" w:rsidR="00C0159C" w:rsidRPr="006116B4" w:rsidRDefault="00C0159C"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t>Hoofdconcept</w:t>
            </w: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BE82EA" w14:textId="77777777" w:rsidR="00C0159C" w:rsidRPr="006116B4" w:rsidRDefault="00C0159C"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t>Sub dimensies</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B135EE" w14:textId="77777777" w:rsidR="00C0159C" w:rsidRPr="006116B4" w:rsidRDefault="00C0159C"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t xml:space="preserve">Voorbeeldzinnen </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6ECD17" w14:textId="77777777" w:rsidR="00C0159C" w:rsidRPr="006116B4" w:rsidRDefault="00C0159C"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t>Codes</w:t>
            </w:r>
          </w:p>
        </w:tc>
        <w:tc>
          <w:tcPr>
            <w:tcW w:w="2180" w:type="dxa"/>
            <w:tcBorders>
              <w:top w:val="single" w:sz="4" w:space="0" w:color="000000"/>
              <w:left w:val="single" w:sz="4" w:space="0" w:color="000000"/>
              <w:bottom w:val="single" w:sz="4" w:space="0" w:color="000000"/>
              <w:right w:val="single" w:sz="4" w:space="0" w:color="000000"/>
            </w:tcBorders>
          </w:tcPr>
          <w:p w14:paraId="17B2BC05" w14:textId="3108A34E" w:rsidR="00C0159C" w:rsidRPr="006116B4" w:rsidRDefault="00C0159C" w:rsidP="000807C6">
            <w:pPr>
              <w:spacing w:line="276" w:lineRule="auto"/>
              <w:rPr>
                <w:rFonts w:ascii="Times New Roman" w:eastAsia="Times New Roman" w:hAnsi="Times New Roman" w:cs="Times New Roman"/>
                <w:b/>
                <w:bCs/>
                <w:sz w:val="18"/>
                <w:szCs w:val="18"/>
              </w:rPr>
            </w:pPr>
            <w:r w:rsidRPr="006116B4">
              <w:rPr>
                <w:rFonts w:ascii="Times New Roman" w:eastAsia="Times New Roman" w:hAnsi="Times New Roman" w:cs="Times New Roman"/>
                <w:b/>
                <w:bCs/>
                <w:sz w:val="18"/>
                <w:szCs w:val="18"/>
              </w:rPr>
              <w:t xml:space="preserve">Indicatoren </w:t>
            </w:r>
          </w:p>
        </w:tc>
      </w:tr>
      <w:tr w:rsidR="00C0159C" w:rsidRPr="006824F4" w14:paraId="13B72D47" w14:textId="3EE3DBD7"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8553F6"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1</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F2D343" w14:textId="77777777" w:rsidR="00C0159C" w:rsidRPr="006824F4" w:rsidRDefault="00C0159C" w:rsidP="000807C6">
            <w:pPr>
              <w:spacing w:line="276" w:lineRule="auto"/>
              <w:rPr>
                <w:rFonts w:ascii="Times New Roman" w:eastAsia="Times New Roman" w:hAnsi="Times New Roman" w:cs="Times New Roman"/>
                <w:b/>
                <w:sz w:val="18"/>
                <w:szCs w:val="18"/>
              </w:rPr>
            </w:pPr>
            <w:r w:rsidRPr="006824F4">
              <w:rPr>
                <w:rFonts w:ascii="Times New Roman" w:eastAsia="Times New Roman" w:hAnsi="Times New Roman" w:cs="Times New Roman"/>
                <w:b/>
                <w:sz w:val="18"/>
                <w:szCs w:val="18"/>
              </w:rPr>
              <w:t>Werkwaarden</w:t>
            </w: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FBBCF"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Intrinsieke of zelf- actualiserende waarden</w:t>
            </w:r>
          </w:p>
          <w:p w14:paraId="63F4C173"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AE3D08"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“Ik vind het belangrijk om zelf beslissingen te kunnen nemen en te kunnen groeien” </w:t>
            </w:r>
          </w:p>
          <w:p w14:paraId="1A683719" w14:textId="77777777" w:rsidR="00C0159C" w:rsidRPr="006824F4" w:rsidRDefault="00C0159C" w:rsidP="000807C6">
            <w:pPr>
              <w:spacing w:line="276" w:lineRule="auto"/>
              <w:rPr>
                <w:rFonts w:ascii="Times New Roman" w:eastAsia="Times New Roman" w:hAnsi="Times New Roman" w:cs="Times New Roman"/>
                <w:sz w:val="18"/>
                <w:szCs w:val="18"/>
              </w:rPr>
            </w:pPr>
          </w:p>
          <w:p w14:paraId="2B166FBB"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“Ik probeer ook altijd mijn eigen draai te geven aan wat ik doe.”</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C934E0" w14:textId="6AEFB014"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Intrinsieke of zelf- actualiserende waarden </w:t>
            </w:r>
          </w:p>
          <w:p w14:paraId="3FFE23FB"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2180" w:type="dxa"/>
            <w:tcBorders>
              <w:top w:val="single" w:sz="4" w:space="0" w:color="000000"/>
              <w:left w:val="single" w:sz="4" w:space="0" w:color="000000"/>
              <w:bottom w:val="single" w:sz="4" w:space="0" w:color="000000"/>
              <w:right w:val="single" w:sz="4" w:space="0" w:color="000000"/>
            </w:tcBorders>
          </w:tcPr>
          <w:p w14:paraId="284C1A51"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naar autonomie </w:t>
            </w:r>
          </w:p>
          <w:p w14:paraId="64CEEC10" w14:textId="636895DC"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vrijheid in het werk </w:t>
            </w:r>
          </w:p>
          <w:p w14:paraId="37A2211D" w14:textId="2E6E57C3"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ernaar om zelf invulling te geven aan het werk </w:t>
            </w:r>
          </w:p>
          <w:p w14:paraId="0C93F6E7" w14:textId="10181F9C"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Wilt meegenomen worden in beslissingen</w:t>
            </w:r>
          </w:p>
          <w:p w14:paraId="01176FCD" w14:textId="0EAB763A"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Streeft ernaar om</w:t>
            </w:r>
            <w:r w:rsidR="00D52A21" w:rsidRPr="006824F4">
              <w:rPr>
                <w:rFonts w:ascii="Times New Roman" w:eastAsia="Times New Roman" w:hAnsi="Times New Roman" w:cs="Times New Roman"/>
                <w:sz w:val="18"/>
                <w:szCs w:val="18"/>
              </w:rPr>
              <w:t xml:space="preserve"> </w:t>
            </w:r>
            <w:r w:rsidRPr="006824F4">
              <w:rPr>
                <w:rFonts w:ascii="Times New Roman" w:eastAsia="Times New Roman" w:hAnsi="Times New Roman" w:cs="Times New Roman"/>
                <w:sz w:val="18"/>
                <w:szCs w:val="18"/>
              </w:rPr>
              <w:t xml:space="preserve">zichzelf te ontwikkelen </w:t>
            </w:r>
          </w:p>
          <w:p w14:paraId="4675A0A5" w14:textId="08815341" w:rsidR="00C0159C" w:rsidRPr="006824F4" w:rsidRDefault="00C0159C" w:rsidP="000807C6">
            <w:pPr>
              <w:spacing w:line="276" w:lineRule="auto"/>
              <w:rPr>
                <w:rFonts w:ascii="Times New Roman" w:eastAsia="Times New Roman" w:hAnsi="Times New Roman" w:cs="Times New Roman"/>
                <w:sz w:val="18"/>
                <w:szCs w:val="18"/>
              </w:rPr>
            </w:pPr>
          </w:p>
        </w:tc>
      </w:tr>
      <w:tr w:rsidR="00C0159C" w:rsidRPr="006824F4" w14:paraId="09C75153" w14:textId="0E7B2F85" w:rsidTr="006116B4">
        <w:trPr>
          <w:trHeight w:val="2264"/>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357904" w14:textId="047498DD"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2</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707135"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B3E787"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Extrinsieke of veiligheids- of materiële waarden</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C607D4"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“Ik werk deeltijd, omdat ik niet voltijd hoef te werken voor een goed en vast inkomen. Ik kom zo heel goed rond.”</w:t>
            </w:r>
          </w:p>
          <w:p w14:paraId="22270511"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D30083" w14:textId="0842D53F"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Extrinsieke/ veiligheidswaarden</w:t>
            </w:r>
            <w:r w:rsidR="006116B4">
              <w:rPr>
                <w:rFonts w:ascii="Times New Roman" w:eastAsia="Times New Roman" w:hAnsi="Times New Roman" w:cs="Times New Roman"/>
                <w:sz w:val="18"/>
                <w:szCs w:val="18"/>
              </w:rPr>
              <w:t>’</w:t>
            </w:r>
            <w:r w:rsidRPr="006824F4">
              <w:rPr>
                <w:rFonts w:ascii="Times New Roman" w:eastAsia="Times New Roman" w:hAnsi="Times New Roman" w:cs="Times New Roman"/>
                <w:sz w:val="18"/>
                <w:szCs w:val="18"/>
              </w:rPr>
              <w:t xml:space="preserve"> </w:t>
            </w:r>
          </w:p>
        </w:tc>
        <w:tc>
          <w:tcPr>
            <w:tcW w:w="2180" w:type="dxa"/>
            <w:tcBorders>
              <w:top w:val="single" w:sz="4" w:space="0" w:color="000000"/>
              <w:left w:val="single" w:sz="4" w:space="0" w:color="000000"/>
              <w:bottom w:val="single" w:sz="4" w:space="0" w:color="000000"/>
              <w:right w:val="single" w:sz="4" w:space="0" w:color="000000"/>
            </w:tcBorders>
          </w:tcPr>
          <w:p w14:paraId="25CD42CC" w14:textId="755D2633"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naar financiële zekerheid </w:t>
            </w:r>
          </w:p>
          <w:p w14:paraId="4E885769" w14:textId="74EE04AE"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naar een vast inkomend </w:t>
            </w:r>
          </w:p>
          <w:p w14:paraId="26DAB4CB" w14:textId="6991486F"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Streeft naar een goed inkomen</w:t>
            </w:r>
          </w:p>
        </w:tc>
      </w:tr>
      <w:tr w:rsidR="00C0159C" w:rsidRPr="006824F4" w14:paraId="6137FC2F" w14:textId="7D025B90"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3368F7" w14:textId="40AA1144"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3</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4E8C05"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E6FD1"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Sociale of relationele waarden</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F449CB"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“Voor mij is werk ook mijn manier om iets bij te dragen aan de samenleving, daarom wil ik niet maar een of twee dagen in de week werken.”</w:t>
            </w:r>
          </w:p>
          <w:p w14:paraId="3FBFB24F" w14:textId="77777777" w:rsidR="00C0159C" w:rsidRPr="006824F4" w:rsidRDefault="00C0159C" w:rsidP="000807C6">
            <w:pPr>
              <w:spacing w:line="276" w:lineRule="auto"/>
              <w:rPr>
                <w:rFonts w:ascii="Times New Roman" w:eastAsia="Times New Roman" w:hAnsi="Times New Roman" w:cs="Times New Roman"/>
                <w:sz w:val="18"/>
                <w:szCs w:val="18"/>
              </w:rPr>
            </w:pPr>
          </w:p>
          <w:p w14:paraId="7EC75612" w14:textId="33E61FDC"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“Voor mij is werk ook mijn manier om mensen te zien en te spreken. Thuis werken of alleen op kantoor is niets voor mij.” </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9A799B" w14:textId="06FB8D9C"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Sociale of relationele waarden’ </w:t>
            </w:r>
          </w:p>
        </w:tc>
        <w:tc>
          <w:tcPr>
            <w:tcW w:w="2180" w:type="dxa"/>
            <w:tcBorders>
              <w:top w:val="single" w:sz="4" w:space="0" w:color="000000"/>
              <w:left w:val="single" w:sz="4" w:space="0" w:color="000000"/>
              <w:bottom w:val="single" w:sz="4" w:space="0" w:color="000000"/>
              <w:right w:val="single" w:sz="4" w:space="0" w:color="000000"/>
            </w:tcBorders>
          </w:tcPr>
          <w:p w14:paraId="14FCFBF4" w14:textId="3651B38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Werk is een manier om een bijdrage te leveren aan de samenleving</w:t>
            </w:r>
            <w:r w:rsidR="003F72F3" w:rsidRPr="006824F4">
              <w:rPr>
                <w:rFonts w:ascii="Times New Roman" w:eastAsia="Times New Roman" w:hAnsi="Times New Roman" w:cs="Times New Roman"/>
                <w:sz w:val="18"/>
                <w:szCs w:val="18"/>
              </w:rPr>
              <w:t xml:space="preserve">/ </w:t>
            </w:r>
            <w:r w:rsidRPr="006824F4">
              <w:rPr>
                <w:rFonts w:ascii="Times New Roman" w:eastAsia="Times New Roman" w:hAnsi="Times New Roman" w:cs="Times New Roman"/>
                <w:sz w:val="18"/>
                <w:szCs w:val="18"/>
              </w:rPr>
              <w:t xml:space="preserve">de </w:t>
            </w:r>
            <w:r w:rsidR="00DA4C13" w:rsidRPr="006824F4">
              <w:rPr>
                <w:rFonts w:ascii="Times New Roman" w:eastAsia="Times New Roman" w:hAnsi="Times New Roman" w:cs="Times New Roman"/>
                <w:sz w:val="18"/>
                <w:szCs w:val="18"/>
              </w:rPr>
              <w:t>medemens</w:t>
            </w:r>
            <w:r w:rsidRPr="006824F4">
              <w:rPr>
                <w:rFonts w:ascii="Times New Roman" w:eastAsia="Times New Roman" w:hAnsi="Times New Roman" w:cs="Times New Roman"/>
                <w:sz w:val="18"/>
                <w:szCs w:val="18"/>
              </w:rPr>
              <w:t xml:space="preserve"> </w:t>
            </w:r>
            <w:r w:rsidR="003F72F3" w:rsidRPr="006824F4">
              <w:rPr>
                <w:rFonts w:ascii="Times New Roman" w:eastAsia="Times New Roman" w:hAnsi="Times New Roman" w:cs="Times New Roman"/>
                <w:sz w:val="18"/>
                <w:szCs w:val="18"/>
              </w:rPr>
              <w:t xml:space="preserve">te helpen </w:t>
            </w:r>
          </w:p>
          <w:p w14:paraId="485A840D" w14:textId="1F567E52"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w:t>
            </w:r>
            <w:r w:rsidR="003F72F3" w:rsidRPr="006824F4">
              <w:rPr>
                <w:rFonts w:ascii="Times New Roman" w:eastAsia="Times New Roman" w:hAnsi="Times New Roman" w:cs="Times New Roman"/>
                <w:sz w:val="18"/>
                <w:szCs w:val="18"/>
              </w:rPr>
              <w:t>Werk is een manier om sociale contacten te vormen</w:t>
            </w:r>
          </w:p>
          <w:p w14:paraId="5388BA57" w14:textId="5438D89E" w:rsidR="00C0159C" w:rsidRPr="006824F4" w:rsidRDefault="00C0159C" w:rsidP="000807C6">
            <w:pPr>
              <w:spacing w:line="276" w:lineRule="auto"/>
              <w:rPr>
                <w:rFonts w:ascii="Times New Roman" w:eastAsia="Times New Roman" w:hAnsi="Times New Roman" w:cs="Times New Roman"/>
                <w:sz w:val="18"/>
                <w:szCs w:val="18"/>
              </w:rPr>
            </w:pPr>
          </w:p>
          <w:p w14:paraId="5E7F956D" w14:textId="77777777" w:rsidR="00C0159C" w:rsidRPr="006824F4" w:rsidRDefault="00C0159C" w:rsidP="000807C6">
            <w:pPr>
              <w:spacing w:line="276" w:lineRule="auto"/>
              <w:rPr>
                <w:rFonts w:ascii="Times New Roman" w:eastAsia="Times New Roman" w:hAnsi="Times New Roman" w:cs="Times New Roman"/>
                <w:sz w:val="18"/>
                <w:szCs w:val="18"/>
              </w:rPr>
            </w:pPr>
          </w:p>
        </w:tc>
      </w:tr>
      <w:tr w:rsidR="00C0159C" w:rsidRPr="006824F4" w14:paraId="6E78FC3E" w14:textId="5E7210F3"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6F4A4D" w14:textId="15EB3D5C" w:rsidR="00C0159C" w:rsidRPr="006824F4" w:rsidRDefault="003F72F3"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4</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822DFB"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2AF75D"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Prestige gerelateerde waarden</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6063F4"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“Ik heb dit beroep ook gekozen omdat ik als persoon iets wil betekenen en iets teweeg wil brengen. “</w:t>
            </w:r>
          </w:p>
          <w:p w14:paraId="53E7782F" w14:textId="77777777" w:rsidR="00C0159C" w:rsidRPr="006824F4" w:rsidRDefault="00C0159C" w:rsidP="000807C6">
            <w:pPr>
              <w:spacing w:line="276" w:lineRule="auto"/>
              <w:rPr>
                <w:rFonts w:ascii="Times New Roman" w:eastAsia="Times New Roman" w:hAnsi="Times New Roman" w:cs="Times New Roman"/>
                <w:sz w:val="18"/>
                <w:szCs w:val="18"/>
              </w:rPr>
            </w:pPr>
          </w:p>
          <w:p w14:paraId="71FA7651"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“Het gaat om de kinderen, maar om daadwerkelijk iets te veranderen is inspraak en invloed belangrijk.”</w:t>
            </w:r>
          </w:p>
          <w:p w14:paraId="3099FA10" w14:textId="77777777" w:rsidR="00C0159C" w:rsidRPr="006824F4" w:rsidRDefault="00C0159C" w:rsidP="000807C6">
            <w:pPr>
              <w:spacing w:line="276" w:lineRule="auto"/>
              <w:rPr>
                <w:rFonts w:ascii="Times New Roman" w:eastAsia="Times New Roman" w:hAnsi="Times New Roman" w:cs="Times New Roman"/>
                <w:sz w:val="18"/>
                <w:szCs w:val="18"/>
              </w:rPr>
            </w:pPr>
          </w:p>
          <w:p w14:paraId="1E1AFC60" w14:textId="77777777" w:rsidR="00C0159C" w:rsidRPr="006824F4" w:rsidRDefault="00C0159C" w:rsidP="000807C6">
            <w:pPr>
              <w:spacing w:line="276" w:lineRule="auto"/>
              <w:rPr>
                <w:rFonts w:ascii="Times New Roman" w:eastAsia="Times New Roman" w:hAnsi="Times New Roman" w:cs="Times New Roman"/>
                <w:sz w:val="18"/>
                <w:szCs w:val="18"/>
              </w:rPr>
            </w:pPr>
          </w:p>
          <w:p w14:paraId="0C50AA12"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993B0D" w14:textId="7B74443A"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Prestige gerelateerde waarden’ </w:t>
            </w:r>
          </w:p>
          <w:p w14:paraId="4A7B1247"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2180" w:type="dxa"/>
            <w:tcBorders>
              <w:top w:val="single" w:sz="4" w:space="0" w:color="000000"/>
              <w:left w:val="single" w:sz="4" w:space="0" w:color="000000"/>
              <w:bottom w:val="single" w:sz="4" w:space="0" w:color="000000"/>
              <w:right w:val="single" w:sz="4" w:space="0" w:color="000000"/>
            </w:tcBorders>
          </w:tcPr>
          <w:p w14:paraId="56D36445" w14:textId="77777777" w:rsidR="00C0159C" w:rsidRPr="006824F4" w:rsidRDefault="003F72F3"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Streeft ernaar om verandering teweeg te brengen (buiten zichzelf om)</w:t>
            </w:r>
          </w:p>
          <w:p w14:paraId="6F437AEC" w14:textId="60B18940" w:rsidR="003F72F3" w:rsidRPr="006824F4" w:rsidRDefault="003F72F3"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naar invloed op de gehele organisatie </w:t>
            </w:r>
          </w:p>
          <w:p w14:paraId="5901104B" w14:textId="1BE71BAA" w:rsidR="003F72F3" w:rsidRPr="006824F4" w:rsidRDefault="003F72F3"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Streeft naar invloed op het eigen werk </w:t>
            </w:r>
          </w:p>
        </w:tc>
      </w:tr>
      <w:tr w:rsidR="00C0159C" w:rsidRPr="006824F4" w14:paraId="5687A2DE" w14:textId="3F7015D8"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5F2798" w14:textId="49481F54" w:rsidR="00C0159C" w:rsidRPr="006824F4" w:rsidRDefault="003F72F3"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lastRenderedPageBreak/>
              <w:t>5</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7EB894" w14:textId="77777777" w:rsidR="00C0159C" w:rsidRPr="006824F4" w:rsidRDefault="00C0159C" w:rsidP="000807C6">
            <w:pPr>
              <w:spacing w:line="276" w:lineRule="auto"/>
              <w:rPr>
                <w:rFonts w:ascii="Times New Roman" w:eastAsia="Times New Roman" w:hAnsi="Times New Roman" w:cs="Times New Roman"/>
                <w:b/>
                <w:sz w:val="18"/>
                <w:szCs w:val="18"/>
              </w:rPr>
            </w:pPr>
            <w:r w:rsidRPr="006824F4">
              <w:rPr>
                <w:rFonts w:ascii="Times New Roman" w:eastAsia="Times New Roman" w:hAnsi="Times New Roman" w:cs="Times New Roman"/>
                <w:b/>
                <w:sz w:val="18"/>
                <w:szCs w:val="18"/>
              </w:rPr>
              <w:t xml:space="preserve">Wijze van intergenerationele overdracht </w:t>
            </w: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7BCEBE"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Actief </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B74C14"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“Mijn moeder heeft vroeger meermaals aangegeven hoe belangrijk het is om je eigen geld te verdienen en zaken goed op orde te hebben.” </w:t>
            </w:r>
          </w:p>
          <w:p w14:paraId="0AEE7B41" w14:textId="77777777" w:rsidR="00C0159C" w:rsidRPr="006824F4" w:rsidRDefault="00C0159C" w:rsidP="000807C6">
            <w:pPr>
              <w:spacing w:line="276" w:lineRule="auto"/>
              <w:rPr>
                <w:rFonts w:ascii="Times New Roman" w:eastAsia="Times New Roman" w:hAnsi="Times New Roman" w:cs="Times New Roman"/>
                <w:sz w:val="18"/>
                <w:szCs w:val="18"/>
              </w:rPr>
            </w:pPr>
          </w:p>
          <w:p w14:paraId="79FB13DF"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“Toen ik een studie moest kiezen zeiden mijn ouders dat zolang ik deed wat ik leuk vond, het goed was. Dat was het belangrijkste.”</w:t>
            </w:r>
          </w:p>
          <w:p w14:paraId="3036591C"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054DD5" w14:textId="57C7FE3F" w:rsidR="00C0159C" w:rsidRPr="006824F4" w:rsidRDefault="00DA4C13"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Respondent heeft actieve </w:t>
            </w:r>
            <w:r w:rsidR="00C0159C" w:rsidRPr="006824F4">
              <w:rPr>
                <w:rFonts w:ascii="Times New Roman" w:eastAsia="Times New Roman" w:hAnsi="Times New Roman" w:cs="Times New Roman"/>
                <w:sz w:val="18"/>
                <w:szCs w:val="18"/>
              </w:rPr>
              <w:t xml:space="preserve">intergenerationele overdracht ervaren  </w:t>
            </w:r>
          </w:p>
        </w:tc>
        <w:tc>
          <w:tcPr>
            <w:tcW w:w="2180" w:type="dxa"/>
            <w:tcBorders>
              <w:top w:val="single" w:sz="4" w:space="0" w:color="000000"/>
              <w:left w:val="single" w:sz="4" w:space="0" w:color="000000"/>
              <w:bottom w:val="single" w:sz="4" w:space="0" w:color="000000"/>
              <w:right w:val="single" w:sz="4" w:space="0" w:color="000000"/>
            </w:tcBorders>
          </w:tcPr>
          <w:p w14:paraId="50D25FB1" w14:textId="069BD26F" w:rsidR="00C0159C" w:rsidRPr="006824F4" w:rsidRDefault="0047527A"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Ouders brachten waarden bewust over </w:t>
            </w:r>
          </w:p>
          <w:p w14:paraId="4A02E55F" w14:textId="2476E20C" w:rsidR="0047527A" w:rsidRPr="006824F4" w:rsidRDefault="0047527A"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Ouders brachten waarden actief over </w:t>
            </w:r>
          </w:p>
        </w:tc>
      </w:tr>
      <w:tr w:rsidR="00C0159C" w:rsidRPr="006824F4" w14:paraId="60242356" w14:textId="6C26488C"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800B39"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10</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3B44C0" w14:textId="77777777" w:rsidR="00C0159C" w:rsidRPr="006824F4" w:rsidRDefault="00C0159C" w:rsidP="000807C6">
            <w:pPr>
              <w:spacing w:line="276" w:lineRule="auto"/>
              <w:rPr>
                <w:rFonts w:ascii="Times New Roman" w:eastAsia="Times New Roman" w:hAnsi="Times New Roman" w:cs="Times New Roman"/>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C958AF"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Passief</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5C10BC" w14:textId="77777777" w:rsidR="00C0159C" w:rsidRPr="006824F4" w:rsidRDefault="00C0159C"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“Mijn moeder was altijd twee dagen in de week vrij, zelf heb ik dat als heel prettig ervaren dus wilde ik dit ook zo doen voor mijn eigen kinderen”</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FAC9FF" w14:textId="3810971E" w:rsidR="00C0159C" w:rsidRPr="006824F4" w:rsidRDefault="00DA4C13"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Respondent heeft p</w:t>
            </w:r>
            <w:r w:rsidR="00C0159C" w:rsidRPr="006824F4">
              <w:rPr>
                <w:rFonts w:ascii="Times New Roman" w:eastAsia="Times New Roman" w:hAnsi="Times New Roman" w:cs="Times New Roman"/>
                <w:sz w:val="18"/>
                <w:szCs w:val="18"/>
              </w:rPr>
              <w:t xml:space="preserve">assieve intergenerationele overdracht ervaren  </w:t>
            </w:r>
          </w:p>
        </w:tc>
        <w:tc>
          <w:tcPr>
            <w:tcW w:w="2180" w:type="dxa"/>
            <w:tcBorders>
              <w:top w:val="single" w:sz="4" w:space="0" w:color="000000"/>
              <w:left w:val="single" w:sz="4" w:space="0" w:color="000000"/>
              <w:bottom w:val="single" w:sz="4" w:space="0" w:color="000000"/>
              <w:right w:val="single" w:sz="4" w:space="0" w:color="000000"/>
            </w:tcBorders>
          </w:tcPr>
          <w:p w14:paraId="3E7B96E0" w14:textId="2A5C0C3E" w:rsidR="0047527A" w:rsidRPr="006824F4" w:rsidRDefault="0047527A"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xml:space="preserve">- Ouders brachten waarden onbewust over </w:t>
            </w:r>
          </w:p>
          <w:p w14:paraId="13BA174D" w14:textId="2909B27D" w:rsidR="00C0159C" w:rsidRPr="006824F4" w:rsidRDefault="0047527A"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 Ouders brachten waarden passief over</w:t>
            </w:r>
          </w:p>
        </w:tc>
      </w:tr>
      <w:tr w:rsidR="006116B4" w:rsidRPr="006824F4" w14:paraId="332D1DBC" w14:textId="651CA2F0"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6C8311" w14:textId="77777777" w:rsidR="006116B4" w:rsidRPr="006824F4" w:rsidRDefault="006116B4" w:rsidP="000807C6">
            <w:pPr>
              <w:spacing w:line="276" w:lineRule="auto"/>
              <w:rPr>
                <w:rFonts w:ascii="Times New Roman" w:eastAsia="Times New Roman" w:hAnsi="Times New Roman" w:cs="Times New Roman"/>
                <w:sz w:val="18"/>
                <w:szCs w:val="18"/>
              </w:rPr>
            </w:pPr>
            <w:r w:rsidRPr="006824F4">
              <w:rPr>
                <w:rFonts w:ascii="Times New Roman" w:eastAsia="Times New Roman" w:hAnsi="Times New Roman" w:cs="Times New Roman"/>
                <w:sz w:val="18"/>
                <w:szCs w:val="18"/>
              </w:rPr>
              <w:t>11</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D3D408" w14:textId="77777777" w:rsidR="006116B4" w:rsidRDefault="006116B4" w:rsidP="000807C6">
            <w:pPr>
              <w:spacing w:line="276" w:lineRule="auto"/>
              <w:rPr>
                <w:rFonts w:ascii="Times New Roman" w:eastAsia="Times New Roman" w:hAnsi="Times New Roman" w:cs="Times New Roman"/>
                <w:b/>
                <w:bCs/>
                <w:sz w:val="18"/>
                <w:szCs w:val="18"/>
              </w:rPr>
            </w:pPr>
            <w:r w:rsidRPr="003B5E7E">
              <w:rPr>
                <w:rFonts w:ascii="Times New Roman" w:eastAsia="Times New Roman" w:hAnsi="Times New Roman" w:cs="Times New Roman"/>
                <w:b/>
                <w:bCs/>
                <w:sz w:val="18"/>
                <w:szCs w:val="18"/>
              </w:rPr>
              <w:t>Levens</w:t>
            </w:r>
            <w:r>
              <w:rPr>
                <w:rFonts w:ascii="Times New Roman" w:eastAsia="Times New Roman" w:hAnsi="Times New Roman" w:cs="Times New Roman"/>
                <w:b/>
                <w:bCs/>
                <w:sz w:val="18"/>
                <w:szCs w:val="18"/>
              </w:rPr>
              <w:t xml:space="preserve">- </w:t>
            </w:r>
          </w:p>
          <w:p w14:paraId="0EED0170" w14:textId="439AB5B2" w:rsidR="006116B4" w:rsidRPr="006824F4" w:rsidRDefault="006116B4" w:rsidP="000807C6">
            <w:pPr>
              <w:spacing w:line="276" w:lineRule="auto"/>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gebeurt</w:t>
            </w:r>
            <w:r w:rsidRPr="003B5E7E">
              <w:rPr>
                <w:rFonts w:ascii="Times New Roman" w:eastAsia="Times New Roman" w:hAnsi="Times New Roman" w:cs="Times New Roman"/>
                <w:b/>
                <w:bCs/>
                <w:sz w:val="18"/>
                <w:szCs w:val="18"/>
              </w:rPr>
              <w:t>enissen</w:t>
            </w: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5CEC7F" w14:textId="66151062" w:rsidR="006116B4" w:rsidRPr="006824F4" w:rsidRDefault="006116B4" w:rsidP="000807C6">
            <w:pPr>
              <w:spacing w:line="276" w:lineRule="auto"/>
              <w:rPr>
                <w:rFonts w:ascii="Times New Roman" w:eastAsia="Times New Roman" w:hAnsi="Times New Roman" w:cs="Times New Roman"/>
                <w:sz w:val="18"/>
                <w:szCs w:val="18"/>
                <w:highlight w:val="yellow"/>
              </w:rPr>
            </w:pPr>
            <w:r>
              <w:rPr>
                <w:rFonts w:ascii="Times New Roman" w:eastAsia="Times New Roman" w:hAnsi="Times New Roman" w:cs="Times New Roman"/>
                <w:color w:val="000000"/>
                <w:sz w:val="18"/>
                <w:szCs w:val="18"/>
              </w:rPr>
              <w:t>De levensgebeurtenis heeft impact op de werkuren</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A475A1" w14:textId="77777777" w:rsidR="006116B4" w:rsidRDefault="006116B4" w:rsidP="000807C6">
            <w:pPr>
              <w:spacing w:line="276" w:lineRule="auto"/>
              <w:rPr>
                <w:rFonts w:ascii="Times New Roman" w:eastAsia="Times New Roman" w:hAnsi="Times New Roman" w:cs="Times New Roman"/>
                <w:sz w:val="18"/>
                <w:szCs w:val="18"/>
              </w:rPr>
            </w:pPr>
            <w:r w:rsidRPr="006116B4">
              <w:rPr>
                <w:rFonts w:ascii="Times New Roman" w:eastAsia="Times New Roman" w:hAnsi="Times New Roman" w:cs="Times New Roman"/>
                <w:sz w:val="18"/>
                <w:szCs w:val="18"/>
              </w:rPr>
              <w:t>“Na de geboorte van mijn eerste kind ben ik van 5 naar drie dagen gegaan.”</w:t>
            </w:r>
          </w:p>
          <w:p w14:paraId="117DDC29" w14:textId="77777777" w:rsidR="006116B4" w:rsidRDefault="006116B4" w:rsidP="000807C6">
            <w:pPr>
              <w:spacing w:line="276" w:lineRule="auto"/>
              <w:rPr>
                <w:rFonts w:ascii="Times New Roman" w:eastAsia="Times New Roman" w:hAnsi="Times New Roman" w:cs="Times New Roman"/>
                <w:sz w:val="18"/>
                <w:szCs w:val="18"/>
              </w:rPr>
            </w:pPr>
          </w:p>
          <w:p w14:paraId="48E99090" w14:textId="102CB93D" w:rsidR="006116B4" w:rsidRPr="006824F4" w:rsidRDefault="006116B4" w:rsidP="000807C6">
            <w:pPr>
              <w:spacing w:line="276" w:lineRule="auto"/>
              <w:rPr>
                <w:rFonts w:ascii="Times New Roman" w:eastAsia="Times New Roman" w:hAnsi="Times New Roman" w:cs="Times New Roman"/>
                <w:sz w:val="18"/>
                <w:szCs w:val="18"/>
                <w:highlight w:val="yellow"/>
              </w:rPr>
            </w:pPr>
            <w:r w:rsidRPr="006116B4">
              <w:rPr>
                <w:rFonts w:ascii="Times New Roman" w:eastAsia="Times New Roman" w:hAnsi="Times New Roman" w:cs="Times New Roman"/>
                <w:sz w:val="18"/>
                <w:szCs w:val="18"/>
              </w:rPr>
              <w:t>“</w:t>
            </w:r>
            <w:r>
              <w:rPr>
                <w:rFonts w:ascii="Times New Roman" w:eastAsia="Times New Roman" w:hAnsi="Times New Roman" w:cs="Times New Roman"/>
                <w:sz w:val="18"/>
                <w:szCs w:val="18"/>
              </w:rPr>
              <w:t>Toen ik ziek werd ben ik tijdelijk minder gaan werken</w:t>
            </w:r>
            <w:r w:rsidRPr="006116B4">
              <w:rPr>
                <w:rFonts w:ascii="Times New Roman" w:eastAsia="Times New Roman" w:hAnsi="Times New Roman" w:cs="Times New Roman"/>
                <w:sz w:val="18"/>
                <w:szCs w:val="18"/>
              </w:rPr>
              <w:t>.”</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5BC8A4" w14:textId="40317CC9" w:rsidR="006116B4" w:rsidRPr="006824F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Levensgebeurtenis x </w:t>
            </w:r>
            <w:r>
              <w:rPr>
                <w:rFonts w:ascii="Times New Roman" w:eastAsia="Times New Roman" w:hAnsi="Times New Roman" w:cs="Times New Roman"/>
                <w:color w:val="000000"/>
                <w:sz w:val="18"/>
                <w:szCs w:val="18"/>
              </w:rPr>
              <w:t>heeft impact op de werkuren</w:t>
            </w:r>
          </w:p>
        </w:tc>
        <w:tc>
          <w:tcPr>
            <w:tcW w:w="2180" w:type="dxa"/>
            <w:tcBorders>
              <w:top w:val="single" w:sz="4" w:space="0" w:color="000000"/>
              <w:left w:val="single" w:sz="4" w:space="0" w:color="000000"/>
              <w:bottom w:val="single" w:sz="4" w:space="0" w:color="000000"/>
              <w:right w:val="single" w:sz="4" w:space="0" w:color="000000"/>
            </w:tcBorders>
          </w:tcPr>
          <w:p w14:paraId="16A3B359" w14:textId="3EAF2DA1" w:rsidR="006116B4" w:rsidRPr="006824F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color w:val="000000"/>
                <w:sz w:val="18"/>
                <w:szCs w:val="18"/>
              </w:rPr>
              <w:t xml:space="preserve"> In navolging van, of in anticipatie op, de gebeurtenis is er een verandering in werkuren </w:t>
            </w:r>
          </w:p>
        </w:tc>
      </w:tr>
      <w:tr w:rsidR="006116B4" w:rsidRPr="006824F4" w14:paraId="20D5CDBB" w14:textId="21240EDD"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916B81" w14:textId="77777777" w:rsidR="006116B4" w:rsidRPr="006824F4" w:rsidRDefault="006116B4" w:rsidP="000807C6">
            <w:pPr>
              <w:spacing w:line="276" w:lineRule="auto"/>
              <w:rPr>
                <w:rFonts w:ascii="Times New Roman" w:eastAsia="Times New Roman" w:hAnsi="Times New Roman" w:cs="Times New Roman"/>
                <w:sz w:val="18"/>
                <w:szCs w:val="18"/>
              </w:rPr>
            </w:pP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F8A5" w14:textId="77777777" w:rsidR="006116B4" w:rsidRPr="006824F4" w:rsidRDefault="006116B4" w:rsidP="000807C6">
            <w:pPr>
              <w:spacing w:line="276" w:lineRule="auto"/>
              <w:rPr>
                <w:rFonts w:ascii="Times New Roman" w:eastAsia="Times New Roman" w:hAnsi="Times New Roman" w:cs="Times New Roman"/>
                <w:b/>
                <w:bCs/>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22607C"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De levensgebeurtenis heeft impact op de werkdruk</w:t>
            </w:r>
          </w:p>
          <w:p w14:paraId="7DB0C866" w14:textId="4F55F94D" w:rsidR="006116B4" w:rsidRPr="006824F4" w:rsidRDefault="006116B4" w:rsidP="000807C6">
            <w:pPr>
              <w:spacing w:line="276" w:lineRule="auto"/>
              <w:rPr>
                <w:rFonts w:ascii="Times New Roman" w:eastAsia="Times New Roman" w:hAnsi="Times New Roman" w:cs="Times New Roman"/>
                <w:sz w:val="18"/>
                <w:szCs w:val="18"/>
                <w:highlight w:val="yellow"/>
              </w:rPr>
            </w:pP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A4831" w14:textId="035039AA" w:rsidR="006116B4" w:rsidRPr="006116B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Pr="006116B4">
              <w:rPr>
                <w:rFonts w:ascii="Times New Roman" w:eastAsia="Times New Roman" w:hAnsi="Times New Roman" w:cs="Times New Roman"/>
                <w:sz w:val="18"/>
                <w:szCs w:val="18"/>
              </w:rPr>
              <w:t xml:space="preserve">Toen ik kinderen kreeg merkte ik dat ik mettertijd steeds meer stress had op het werk.” </w:t>
            </w:r>
          </w:p>
          <w:p w14:paraId="097A6453" w14:textId="77777777" w:rsidR="006116B4" w:rsidRPr="006116B4" w:rsidRDefault="006116B4" w:rsidP="000807C6">
            <w:pPr>
              <w:spacing w:line="276" w:lineRule="auto"/>
              <w:rPr>
                <w:rFonts w:ascii="Times New Roman" w:eastAsia="Times New Roman" w:hAnsi="Times New Roman" w:cs="Times New Roman"/>
                <w:sz w:val="18"/>
                <w:szCs w:val="18"/>
              </w:rPr>
            </w:pPr>
          </w:p>
          <w:p w14:paraId="0204F801" w14:textId="3C8178A0" w:rsidR="006116B4" w:rsidRPr="006824F4" w:rsidRDefault="006116B4" w:rsidP="000807C6">
            <w:pPr>
              <w:spacing w:line="276" w:lineRule="auto"/>
              <w:rPr>
                <w:rFonts w:ascii="Times New Roman" w:eastAsia="Times New Roman" w:hAnsi="Times New Roman" w:cs="Times New Roman"/>
                <w:sz w:val="18"/>
                <w:szCs w:val="18"/>
                <w:highlight w:val="yellow"/>
              </w:rPr>
            </w:pPr>
            <w:r w:rsidRPr="006116B4">
              <w:rPr>
                <w:rFonts w:ascii="Times New Roman" w:eastAsia="Times New Roman" w:hAnsi="Times New Roman" w:cs="Times New Roman"/>
                <w:sz w:val="18"/>
                <w:szCs w:val="18"/>
              </w:rPr>
              <w:t>“Toen ik ziek werd had ik steeds meer moeite om alles op tijd af te krijgen, dat was lastig.”</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AAF716" w14:textId="2CF99AC2" w:rsidR="006116B4" w:rsidRPr="006824F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Levensgebeurtenis x </w:t>
            </w:r>
            <w:r>
              <w:rPr>
                <w:rFonts w:ascii="Times New Roman" w:eastAsia="Times New Roman" w:hAnsi="Times New Roman" w:cs="Times New Roman"/>
                <w:color w:val="000000"/>
                <w:sz w:val="18"/>
                <w:szCs w:val="18"/>
              </w:rPr>
              <w:t xml:space="preserve">heeft impact op de werkdruk </w:t>
            </w:r>
          </w:p>
        </w:tc>
        <w:tc>
          <w:tcPr>
            <w:tcW w:w="2180" w:type="dxa"/>
            <w:tcBorders>
              <w:top w:val="single" w:sz="4" w:space="0" w:color="000000"/>
              <w:left w:val="single" w:sz="4" w:space="0" w:color="000000"/>
              <w:bottom w:val="single" w:sz="4" w:space="0" w:color="000000"/>
              <w:right w:val="single" w:sz="4" w:space="0" w:color="000000"/>
            </w:tcBorders>
          </w:tcPr>
          <w:p w14:paraId="61765F9D"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dat hij/zij meer moeite heeft met het voldoen aan de werkeisen </w:t>
            </w:r>
          </w:p>
          <w:p w14:paraId="153EF9FB"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een verhoging in stress </w:t>
            </w:r>
          </w:p>
          <w:p w14:paraId="2C08D3E6"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een verminderde concentratie </w:t>
            </w:r>
          </w:p>
          <w:p w14:paraId="69B5DD7E"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een verhoging in stress </w:t>
            </w:r>
          </w:p>
          <w:p w14:paraId="00FF1ACC"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meer vermoeidheid dan normaal </w:t>
            </w:r>
          </w:p>
          <w:p w14:paraId="680484C7" w14:textId="5508A9FB" w:rsidR="006116B4" w:rsidRDefault="006116B4" w:rsidP="000807C6">
            <w:pPr>
              <w:spacing w:line="276" w:lineRule="auto"/>
              <w:rPr>
                <w:rFonts w:ascii="Times New Roman" w:eastAsia="Times New Roman" w:hAnsi="Times New Roman" w:cs="Times New Roman"/>
                <w:color w:val="000000"/>
                <w:sz w:val="18"/>
                <w:szCs w:val="18"/>
              </w:rPr>
            </w:pPr>
          </w:p>
          <w:p w14:paraId="7F5AEA3B" w14:textId="77777777" w:rsidR="006116B4" w:rsidRPr="006824F4" w:rsidRDefault="006116B4" w:rsidP="000807C6">
            <w:pPr>
              <w:spacing w:line="276" w:lineRule="auto"/>
              <w:rPr>
                <w:rFonts w:ascii="Times New Roman" w:eastAsia="Times New Roman" w:hAnsi="Times New Roman" w:cs="Times New Roman"/>
                <w:sz w:val="18"/>
                <w:szCs w:val="18"/>
              </w:rPr>
            </w:pPr>
          </w:p>
        </w:tc>
      </w:tr>
      <w:tr w:rsidR="006116B4" w:rsidRPr="006824F4" w14:paraId="3E532B76" w14:textId="77777777" w:rsidTr="006116B4">
        <w:trPr>
          <w:tblHeader/>
        </w:trPr>
        <w:tc>
          <w:tcPr>
            <w:tcW w:w="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E34B56" w14:textId="77777777" w:rsidR="006116B4" w:rsidRPr="006824F4" w:rsidRDefault="006116B4" w:rsidP="000807C6">
            <w:pPr>
              <w:spacing w:line="276" w:lineRule="auto"/>
              <w:rPr>
                <w:rFonts w:ascii="Times New Roman" w:eastAsia="Times New Roman" w:hAnsi="Times New Roman" w:cs="Times New Roman"/>
                <w:sz w:val="18"/>
                <w:szCs w:val="18"/>
              </w:rPr>
            </w:pP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CE0DB1" w14:textId="77777777" w:rsidR="006116B4" w:rsidRPr="006824F4" w:rsidRDefault="006116B4" w:rsidP="000807C6">
            <w:pPr>
              <w:spacing w:line="276" w:lineRule="auto"/>
              <w:rPr>
                <w:rFonts w:ascii="Times New Roman" w:eastAsia="Times New Roman" w:hAnsi="Times New Roman" w:cs="Times New Roman"/>
                <w:b/>
                <w:bCs/>
                <w:sz w:val="18"/>
                <w:szCs w:val="18"/>
              </w:rPr>
            </w:pPr>
          </w:p>
        </w:tc>
        <w:tc>
          <w:tcPr>
            <w:tcW w:w="15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004E8" w14:textId="17B71A99"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Levensgebeurtenis heeft impact op de privésfeer </w:t>
            </w:r>
          </w:p>
        </w:tc>
        <w:tc>
          <w:tcPr>
            <w:tcW w:w="2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3939A5" w14:textId="50010B18" w:rsidR="006116B4" w:rsidRPr="006116B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Pr="006116B4">
              <w:rPr>
                <w:rFonts w:ascii="Times New Roman" w:eastAsia="Times New Roman" w:hAnsi="Times New Roman" w:cs="Times New Roman"/>
                <w:sz w:val="18"/>
                <w:szCs w:val="18"/>
              </w:rPr>
              <w:t>Toen ik kinderen kreeg merkte ik dat ik</w:t>
            </w:r>
            <w:r>
              <w:rPr>
                <w:rFonts w:ascii="Times New Roman" w:eastAsia="Times New Roman" w:hAnsi="Times New Roman" w:cs="Times New Roman"/>
                <w:sz w:val="18"/>
                <w:szCs w:val="18"/>
              </w:rPr>
              <w:t xml:space="preserve"> thuis steeds meer moeite had om tot mezelf te komen</w:t>
            </w:r>
            <w:r w:rsidRPr="006116B4">
              <w:rPr>
                <w:rFonts w:ascii="Times New Roman" w:eastAsia="Times New Roman" w:hAnsi="Times New Roman" w:cs="Times New Roman"/>
                <w:sz w:val="18"/>
                <w:szCs w:val="18"/>
              </w:rPr>
              <w:t xml:space="preserve">.” </w:t>
            </w:r>
          </w:p>
          <w:p w14:paraId="2B652976" w14:textId="77777777" w:rsidR="006116B4" w:rsidRPr="006116B4" w:rsidRDefault="006116B4" w:rsidP="000807C6">
            <w:pPr>
              <w:spacing w:line="276" w:lineRule="auto"/>
              <w:rPr>
                <w:rFonts w:ascii="Times New Roman" w:eastAsia="Times New Roman" w:hAnsi="Times New Roman" w:cs="Times New Roman"/>
                <w:sz w:val="18"/>
                <w:szCs w:val="18"/>
              </w:rPr>
            </w:pPr>
          </w:p>
          <w:p w14:paraId="4DF92EAB" w14:textId="0A07D59F" w:rsidR="006116B4" w:rsidRPr="006824F4" w:rsidRDefault="006116B4" w:rsidP="000807C6">
            <w:pPr>
              <w:spacing w:line="276" w:lineRule="auto"/>
              <w:rPr>
                <w:rFonts w:ascii="Times New Roman" w:eastAsia="Times New Roman" w:hAnsi="Times New Roman" w:cs="Times New Roman"/>
                <w:sz w:val="18"/>
                <w:szCs w:val="18"/>
                <w:highlight w:val="yellow"/>
              </w:rPr>
            </w:pPr>
            <w:r w:rsidRPr="006116B4">
              <w:rPr>
                <w:rFonts w:ascii="Times New Roman" w:eastAsia="Times New Roman" w:hAnsi="Times New Roman" w:cs="Times New Roman"/>
                <w:sz w:val="18"/>
                <w:szCs w:val="18"/>
              </w:rPr>
              <w:t>“Toen ik ziek werd</w:t>
            </w:r>
            <w:r>
              <w:rPr>
                <w:rFonts w:ascii="Times New Roman" w:eastAsia="Times New Roman" w:hAnsi="Times New Roman" w:cs="Times New Roman"/>
                <w:sz w:val="18"/>
                <w:szCs w:val="18"/>
              </w:rPr>
              <w:t xml:space="preserve"> had ik steeds meer moeite om thuis alles voor elkaar te krijgen.” </w:t>
            </w:r>
          </w:p>
        </w:tc>
        <w:tc>
          <w:tcPr>
            <w:tcW w:w="16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802FA8" w14:textId="6F1871CB" w:rsidR="006116B4" w:rsidRPr="006824F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Levensgebeurtenis x </w:t>
            </w:r>
            <w:r>
              <w:rPr>
                <w:rFonts w:ascii="Times New Roman" w:eastAsia="Times New Roman" w:hAnsi="Times New Roman" w:cs="Times New Roman"/>
                <w:color w:val="000000"/>
                <w:sz w:val="18"/>
                <w:szCs w:val="18"/>
              </w:rPr>
              <w:t>heeft impact op de privésfeer</w:t>
            </w:r>
          </w:p>
        </w:tc>
        <w:tc>
          <w:tcPr>
            <w:tcW w:w="2180" w:type="dxa"/>
            <w:tcBorders>
              <w:top w:val="single" w:sz="4" w:space="0" w:color="000000"/>
              <w:left w:val="single" w:sz="4" w:space="0" w:color="000000"/>
              <w:bottom w:val="single" w:sz="4" w:space="0" w:color="000000"/>
              <w:right w:val="single" w:sz="4" w:space="0" w:color="000000"/>
            </w:tcBorders>
          </w:tcPr>
          <w:p w14:paraId="1066C227"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dat hij/zij in de eigen tijd minder of moeilijker tot rust komt </w:t>
            </w:r>
          </w:p>
          <w:p w14:paraId="51330F4F" w14:textId="77777777" w:rsidR="006116B4" w:rsidRDefault="006116B4" w:rsidP="000807C6">
            <w:pPr>
              <w:spacing w:line="276"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 In navolging van, of in anticipatie op, de gebeurtenis ervaart de respondent dat de thuissituatie is veranderd wat een grotere druk in de privésfeer met zich meebrengt </w:t>
            </w:r>
          </w:p>
          <w:p w14:paraId="2FB1428F" w14:textId="2EDF2BEE" w:rsidR="006116B4" w:rsidRPr="006824F4" w:rsidRDefault="006116B4" w:rsidP="000807C6">
            <w:pPr>
              <w:spacing w:line="276" w:lineRule="auto"/>
              <w:rPr>
                <w:rFonts w:ascii="Times New Roman" w:eastAsia="Times New Roman" w:hAnsi="Times New Roman" w:cs="Times New Roman"/>
                <w:sz w:val="18"/>
                <w:szCs w:val="18"/>
              </w:rPr>
            </w:pPr>
            <w:r>
              <w:rPr>
                <w:rFonts w:ascii="Times New Roman" w:eastAsia="Times New Roman" w:hAnsi="Times New Roman" w:cs="Times New Roman"/>
                <w:color w:val="000000"/>
                <w:sz w:val="18"/>
                <w:szCs w:val="18"/>
              </w:rPr>
              <w:t>- In navolging van, of in anticipatie op, de gebeurtenis ervaart de respondent dat hij/zij meer taken heeft</w:t>
            </w:r>
          </w:p>
        </w:tc>
      </w:tr>
    </w:tbl>
    <w:p w14:paraId="64DA8D30" w14:textId="77777777" w:rsidR="00EE19B5" w:rsidRPr="006824F4" w:rsidRDefault="00EE19B5" w:rsidP="00EE19B5">
      <w:pPr>
        <w:spacing w:line="360" w:lineRule="auto"/>
        <w:rPr>
          <w:rFonts w:ascii="Times New Roman" w:eastAsia="Times New Roman" w:hAnsi="Times New Roman" w:cs="Times New Roman"/>
        </w:rPr>
      </w:pPr>
    </w:p>
    <w:p w14:paraId="2F6746C0" w14:textId="77777777" w:rsidR="00EE19B5" w:rsidRPr="006824F4" w:rsidRDefault="00EE19B5" w:rsidP="00EE19B5">
      <w:pPr>
        <w:spacing w:line="360" w:lineRule="auto"/>
        <w:rPr>
          <w:rFonts w:ascii="Times New Roman" w:eastAsia="Times New Roman" w:hAnsi="Times New Roman" w:cs="Times New Roman"/>
        </w:rPr>
      </w:pPr>
    </w:p>
    <w:p w14:paraId="404F57F5" w14:textId="77777777" w:rsidR="00AA59D1" w:rsidRPr="006824F4" w:rsidRDefault="00AA59D1">
      <w:pPr>
        <w:rPr>
          <w:rFonts w:ascii="Times New Roman" w:hAnsi="Times New Roman" w:cs="Times New Roman"/>
        </w:rPr>
      </w:pPr>
    </w:p>
    <w:sectPr w:rsidR="00AA59D1" w:rsidRPr="006824F4" w:rsidSect="0011120C">
      <w:footerReference w:type="even" r:id="rId24"/>
      <w:footerReference w:type="default" r:id="rId25"/>
      <w:pgSz w:w="11906" w:h="16838"/>
      <w:pgMar w:top="1417" w:right="1417" w:bottom="1417" w:left="1417" w:header="708" w:footer="708" w:gutter="0"/>
      <w:pgNumType w:start="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C411C" w14:textId="77777777" w:rsidR="003A4699" w:rsidRDefault="003A4699">
      <w:r>
        <w:separator/>
      </w:r>
    </w:p>
  </w:endnote>
  <w:endnote w:type="continuationSeparator" w:id="0">
    <w:p w14:paraId="516A4010" w14:textId="77777777" w:rsidR="003A4699" w:rsidRDefault="003A4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OpenSans">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C59E2" w14:textId="77777777" w:rsidR="004A44B8" w:rsidRDefault="007D6C5A">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609137F3" w14:textId="77777777" w:rsidR="004A44B8" w:rsidRDefault="004A44B8">
    <w:pPr>
      <w:pBdr>
        <w:top w:val="nil"/>
        <w:left w:val="nil"/>
        <w:bottom w:val="nil"/>
        <w:right w:val="nil"/>
        <w:between w:val="nil"/>
      </w:pBdr>
      <w:tabs>
        <w:tab w:val="center" w:pos="4536"/>
        <w:tab w:val="right" w:pos="9072"/>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F8F035" w14:textId="77777777" w:rsidR="004A44B8" w:rsidRDefault="007D6C5A">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5240296" w14:textId="77777777" w:rsidR="004A44B8" w:rsidRDefault="004A44B8">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174E54" w14:textId="77777777" w:rsidR="003A4699" w:rsidRDefault="003A4699">
      <w:r>
        <w:separator/>
      </w:r>
    </w:p>
  </w:footnote>
  <w:footnote w:type="continuationSeparator" w:id="0">
    <w:p w14:paraId="1AF49897" w14:textId="77777777" w:rsidR="003A4699" w:rsidRDefault="003A46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A92959"/>
    <w:multiLevelType w:val="multilevel"/>
    <w:tmpl w:val="DB469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A033BF"/>
    <w:multiLevelType w:val="multilevel"/>
    <w:tmpl w:val="B79A2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88F7F99"/>
    <w:multiLevelType w:val="hybridMultilevel"/>
    <w:tmpl w:val="A30EB99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38EC74FB"/>
    <w:multiLevelType w:val="hybridMultilevel"/>
    <w:tmpl w:val="01B830E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4B234C4E"/>
    <w:multiLevelType w:val="multilevel"/>
    <w:tmpl w:val="43F6B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81175714">
    <w:abstractNumId w:val="4"/>
  </w:num>
  <w:num w:numId="2" w16cid:durableId="1005984664">
    <w:abstractNumId w:val="0"/>
  </w:num>
  <w:num w:numId="3" w16cid:durableId="1829010755">
    <w:abstractNumId w:val="1"/>
  </w:num>
  <w:num w:numId="4" w16cid:durableId="243301542">
    <w:abstractNumId w:val="3"/>
  </w:num>
  <w:num w:numId="5" w16cid:durableId="6576574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9B5"/>
    <w:rsid w:val="00002FFE"/>
    <w:rsid w:val="00004A34"/>
    <w:rsid w:val="00013E3C"/>
    <w:rsid w:val="000144C7"/>
    <w:rsid w:val="00020D3B"/>
    <w:rsid w:val="000275BC"/>
    <w:rsid w:val="00030368"/>
    <w:rsid w:val="00032199"/>
    <w:rsid w:val="00033C44"/>
    <w:rsid w:val="000479CA"/>
    <w:rsid w:val="000507EE"/>
    <w:rsid w:val="00050F34"/>
    <w:rsid w:val="000510B7"/>
    <w:rsid w:val="000568F2"/>
    <w:rsid w:val="00056AC8"/>
    <w:rsid w:val="00060974"/>
    <w:rsid w:val="00061D7B"/>
    <w:rsid w:val="0006218F"/>
    <w:rsid w:val="0006225D"/>
    <w:rsid w:val="000641AF"/>
    <w:rsid w:val="00075202"/>
    <w:rsid w:val="00076201"/>
    <w:rsid w:val="000807C6"/>
    <w:rsid w:val="00082977"/>
    <w:rsid w:val="0009165D"/>
    <w:rsid w:val="00091CA4"/>
    <w:rsid w:val="0009370F"/>
    <w:rsid w:val="000A0766"/>
    <w:rsid w:val="000A1839"/>
    <w:rsid w:val="000A7085"/>
    <w:rsid w:val="000B05E3"/>
    <w:rsid w:val="000B0FE0"/>
    <w:rsid w:val="000B511A"/>
    <w:rsid w:val="000C1854"/>
    <w:rsid w:val="000C21EC"/>
    <w:rsid w:val="000C2E30"/>
    <w:rsid w:val="000C4580"/>
    <w:rsid w:val="000C50BE"/>
    <w:rsid w:val="000C65E1"/>
    <w:rsid w:val="000C73DA"/>
    <w:rsid w:val="000D009E"/>
    <w:rsid w:val="000D05C5"/>
    <w:rsid w:val="000D1526"/>
    <w:rsid w:val="000D74B9"/>
    <w:rsid w:val="000D75F5"/>
    <w:rsid w:val="000D7F47"/>
    <w:rsid w:val="000E03C3"/>
    <w:rsid w:val="000E052E"/>
    <w:rsid w:val="000E13B1"/>
    <w:rsid w:val="001054D4"/>
    <w:rsid w:val="001079A1"/>
    <w:rsid w:val="0011120C"/>
    <w:rsid w:val="00115878"/>
    <w:rsid w:val="00116721"/>
    <w:rsid w:val="00122E87"/>
    <w:rsid w:val="00124A56"/>
    <w:rsid w:val="0013477B"/>
    <w:rsid w:val="00135B17"/>
    <w:rsid w:val="001413C1"/>
    <w:rsid w:val="00144A34"/>
    <w:rsid w:val="00146226"/>
    <w:rsid w:val="00146A23"/>
    <w:rsid w:val="00151E5B"/>
    <w:rsid w:val="00157FC8"/>
    <w:rsid w:val="00161A94"/>
    <w:rsid w:val="001628EE"/>
    <w:rsid w:val="00166E1B"/>
    <w:rsid w:val="0016797C"/>
    <w:rsid w:val="0017170B"/>
    <w:rsid w:val="00171733"/>
    <w:rsid w:val="00174DB3"/>
    <w:rsid w:val="001773DF"/>
    <w:rsid w:val="00184689"/>
    <w:rsid w:val="001A0DAE"/>
    <w:rsid w:val="001A1271"/>
    <w:rsid w:val="001A557F"/>
    <w:rsid w:val="001B208B"/>
    <w:rsid w:val="001B3C07"/>
    <w:rsid w:val="001B4C83"/>
    <w:rsid w:val="001B5490"/>
    <w:rsid w:val="001B5730"/>
    <w:rsid w:val="001B71FD"/>
    <w:rsid w:val="001C27B8"/>
    <w:rsid w:val="001C2DC9"/>
    <w:rsid w:val="001E0AD1"/>
    <w:rsid w:val="001F54B6"/>
    <w:rsid w:val="00200B5C"/>
    <w:rsid w:val="00210312"/>
    <w:rsid w:val="00210C6C"/>
    <w:rsid w:val="002113C3"/>
    <w:rsid w:val="00211E04"/>
    <w:rsid w:val="002147E4"/>
    <w:rsid w:val="00225791"/>
    <w:rsid w:val="00226D73"/>
    <w:rsid w:val="00230E57"/>
    <w:rsid w:val="00232F06"/>
    <w:rsid w:val="00237893"/>
    <w:rsid w:val="00241D7E"/>
    <w:rsid w:val="002420B6"/>
    <w:rsid w:val="00244007"/>
    <w:rsid w:val="00247465"/>
    <w:rsid w:val="00254715"/>
    <w:rsid w:val="002611A3"/>
    <w:rsid w:val="002628DF"/>
    <w:rsid w:val="00265214"/>
    <w:rsid w:val="0026670A"/>
    <w:rsid w:val="00271C31"/>
    <w:rsid w:val="00283092"/>
    <w:rsid w:val="002843F3"/>
    <w:rsid w:val="00295EAE"/>
    <w:rsid w:val="002960BD"/>
    <w:rsid w:val="002A3B18"/>
    <w:rsid w:val="002A53FE"/>
    <w:rsid w:val="002B5E86"/>
    <w:rsid w:val="002B7412"/>
    <w:rsid w:val="002C1F18"/>
    <w:rsid w:val="002C47E9"/>
    <w:rsid w:val="002C4FCE"/>
    <w:rsid w:val="002D0B9E"/>
    <w:rsid w:val="002D10B9"/>
    <w:rsid w:val="002D37E2"/>
    <w:rsid w:val="002D6178"/>
    <w:rsid w:val="002E1A8F"/>
    <w:rsid w:val="002E287D"/>
    <w:rsid w:val="002E449F"/>
    <w:rsid w:val="002E50DC"/>
    <w:rsid w:val="002E7841"/>
    <w:rsid w:val="002F2441"/>
    <w:rsid w:val="002F25D2"/>
    <w:rsid w:val="002F3578"/>
    <w:rsid w:val="002F62C9"/>
    <w:rsid w:val="002F6C59"/>
    <w:rsid w:val="002F6DC2"/>
    <w:rsid w:val="00303253"/>
    <w:rsid w:val="00304859"/>
    <w:rsid w:val="00304CF1"/>
    <w:rsid w:val="00305F8A"/>
    <w:rsid w:val="0030778C"/>
    <w:rsid w:val="00310342"/>
    <w:rsid w:val="003128D4"/>
    <w:rsid w:val="00313654"/>
    <w:rsid w:val="00313B27"/>
    <w:rsid w:val="003146FF"/>
    <w:rsid w:val="003163D3"/>
    <w:rsid w:val="00320F5E"/>
    <w:rsid w:val="0032107F"/>
    <w:rsid w:val="0032228F"/>
    <w:rsid w:val="0032242A"/>
    <w:rsid w:val="00322705"/>
    <w:rsid w:val="0032291C"/>
    <w:rsid w:val="00334F14"/>
    <w:rsid w:val="003351AE"/>
    <w:rsid w:val="0033669E"/>
    <w:rsid w:val="00337A74"/>
    <w:rsid w:val="00341087"/>
    <w:rsid w:val="00345F03"/>
    <w:rsid w:val="00351589"/>
    <w:rsid w:val="0035224B"/>
    <w:rsid w:val="00354E95"/>
    <w:rsid w:val="003558EC"/>
    <w:rsid w:val="00362335"/>
    <w:rsid w:val="003659C2"/>
    <w:rsid w:val="00365D21"/>
    <w:rsid w:val="0037092B"/>
    <w:rsid w:val="003714BF"/>
    <w:rsid w:val="00373A19"/>
    <w:rsid w:val="0037509B"/>
    <w:rsid w:val="0037671A"/>
    <w:rsid w:val="00392945"/>
    <w:rsid w:val="0039431E"/>
    <w:rsid w:val="00397472"/>
    <w:rsid w:val="003A03D6"/>
    <w:rsid w:val="003A1AF2"/>
    <w:rsid w:val="003A320D"/>
    <w:rsid w:val="003A4699"/>
    <w:rsid w:val="003A64D2"/>
    <w:rsid w:val="003B5E7E"/>
    <w:rsid w:val="003B62BD"/>
    <w:rsid w:val="003B7F1A"/>
    <w:rsid w:val="003C1A62"/>
    <w:rsid w:val="003C1C2D"/>
    <w:rsid w:val="003C2C50"/>
    <w:rsid w:val="003C42F7"/>
    <w:rsid w:val="003C53FA"/>
    <w:rsid w:val="003C5E25"/>
    <w:rsid w:val="003D0AFD"/>
    <w:rsid w:val="003D0EE2"/>
    <w:rsid w:val="003D1241"/>
    <w:rsid w:val="003D1876"/>
    <w:rsid w:val="003D41E7"/>
    <w:rsid w:val="003E0EA7"/>
    <w:rsid w:val="003E1D07"/>
    <w:rsid w:val="003E546C"/>
    <w:rsid w:val="003F07D5"/>
    <w:rsid w:val="003F72F3"/>
    <w:rsid w:val="00400D2F"/>
    <w:rsid w:val="00404B85"/>
    <w:rsid w:val="00406BA1"/>
    <w:rsid w:val="004072D4"/>
    <w:rsid w:val="0041212C"/>
    <w:rsid w:val="00413AA1"/>
    <w:rsid w:val="00416FCE"/>
    <w:rsid w:val="0042332E"/>
    <w:rsid w:val="00423EE4"/>
    <w:rsid w:val="0043057F"/>
    <w:rsid w:val="004320B7"/>
    <w:rsid w:val="00432731"/>
    <w:rsid w:val="004349A4"/>
    <w:rsid w:val="00435FC1"/>
    <w:rsid w:val="00440301"/>
    <w:rsid w:val="00440A71"/>
    <w:rsid w:val="004450C5"/>
    <w:rsid w:val="00447F65"/>
    <w:rsid w:val="00451A0B"/>
    <w:rsid w:val="00452D3C"/>
    <w:rsid w:val="00453327"/>
    <w:rsid w:val="00453AF3"/>
    <w:rsid w:val="00454283"/>
    <w:rsid w:val="00456941"/>
    <w:rsid w:val="00456EDC"/>
    <w:rsid w:val="004573D7"/>
    <w:rsid w:val="004669C1"/>
    <w:rsid w:val="00470E07"/>
    <w:rsid w:val="00473BD8"/>
    <w:rsid w:val="00474AB5"/>
    <w:rsid w:val="0047527A"/>
    <w:rsid w:val="00477016"/>
    <w:rsid w:val="00482F58"/>
    <w:rsid w:val="00484C35"/>
    <w:rsid w:val="00486842"/>
    <w:rsid w:val="00486C04"/>
    <w:rsid w:val="0049158E"/>
    <w:rsid w:val="00491A42"/>
    <w:rsid w:val="0049502B"/>
    <w:rsid w:val="00496565"/>
    <w:rsid w:val="00497596"/>
    <w:rsid w:val="004A44B8"/>
    <w:rsid w:val="004B08EB"/>
    <w:rsid w:val="004B1FAA"/>
    <w:rsid w:val="004B4C29"/>
    <w:rsid w:val="004C0CF4"/>
    <w:rsid w:val="004C5597"/>
    <w:rsid w:val="004C5BAB"/>
    <w:rsid w:val="004D0B79"/>
    <w:rsid w:val="004D6EF2"/>
    <w:rsid w:val="004E1A96"/>
    <w:rsid w:val="004E257C"/>
    <w:rsid w:val="004E3515"/>
    <w:rsid w:val="004F1C54"/>
    <w:rsid w:val="004F4460"/>
    <w:rsid w:val="00500B88"/>
    <w:rsid w:val="00501AA2"/>
    <w:rsid w:val="0050546D"/>
    <w:rsid w:val="00512E1F"/>
    <w:rsid w:val="00515C52"/>
    <w:rsid w:val="0052616E"/>
    <w:rsid w:val="00526327"/>
    <w:rsid w:val="005274C0"/>
    <w:rsid w:val="005301BB"/>
    <w:rsid w:val="0053284B"/>
    <w:rsid w:val="00532EB6"/>
    <w:rsid w:val="00534EB9"/>
    <w:rsid w:val="00543B0C"/>
    <w:rsid w:val="00545E9A"/>
    <w:rsid w:val="00547946"/>
    <w:rsid w:val="0054797A"/>
    <w:rsid w:val="00553C3D"/>
    <w:rsid w:val="00556511"/>
    <w:rsid w:val="0056057A"/>
    <w:rsid w:val="00560F51"/>
    <w:rsid w:val="00561446"/>
    <w:rsid w:val="00563555"/>
    <w:rsid w:val="005649A2"/>
    <w:rsid w:val="00572CDF"/>
    <w:rsid w:val="00574F99"/>
    <w:rsid w:val="0058773D"/>
    <w:rsid w:val="00587E4F"/>
    <w:rsid w:val="00594959"/>
    <w:rsid w:val="00596AC3"/>
    <w:rsid w:val="005B2A80"/>
    <w:rsid w:val="005B4C3A"/>
    <w:rsid w:val="005B5F0B"/>
    <w:rsid w:val="005B7236"/>
    <w:rsid w:val="005B756B"/>
    <w:rsid w:val="005C1D4E"/>
    <w:rsid w:val="005C2D72"/>
    <w:rsid w:val="005C4890"/>
    <w:rsid w:val="005C50B7"/>
    <w:rsid w:val="005C5913"/>
    <w:rsid w:val="005C669F"/>
    <w:rsid w:val="005C7C4A"/>
    <w:rsid w:val="005D0298"/>
    <w:rsid w:val="005D4501"/>
    <w:rsid w:val="005E1366"/>
    <w:rsid w:val="005E1ACA"/>
    <w:rsid w:val="005E1F24"/>
    <w:rsid w:val="005E3BD5"/>
    <w:rsid w:val="005E7793"/>
    <w:rsid w:val="005E788B"/>
    <w:rsid w:val="005E7CD5"/>
    <w:rsid w:val="005F57E1"/>
    <w:rsid w:val="00600124"/>
    <w:rsid w:val="00601304"/>
    <w:rsid w:val="006013D1"/>
    <w:rsid w:val="00602BCA"/>
    <w:rsid w:val="00602D04"/>
    <w:rsid w:val="006116B4"/>
    <w:rsid w:val="00612D1F"/>
    <w:rsid w:val="006146A4"/>
    <w:rsid w:val="00616A31"/>
    <w:rsid w:val="006265A0"/>
    <w:rsid w:val="006278E2"/>
    <w:rsid w:val="00635DB6"/>
    <w:rsid w:val="00640440"/>
    <w:rsid w:val="006463AB"/>
    <w:rsid w:val="006464AB"/>
    <w:rsid w:val="00646DF3"/>
    <w:rsid w:val="00647750"/>
    <w:rsid w:val="006478C1"/>
    <w:rsid w:val="0065017C"/>
    <w:rsid w:val="0065169C"/>
    <w:rsid w:val="00655598"/>
    <w:rsid w:val="006560D6"/>
    <w:rsid w:val="00664E1B"/>
    <w:rsid w:val="00664F9F"/>
    <w:rsid w:val="00666914"/>
    <w:rsid w:val="00670FE0"/>
    <w:rsid w:val="00674C09"/>
    <w:rsid w:val="006824F4"/>
    <w:rsid w:val="006854E6"/>
    <w:rsid w:val="00686520"/>
    <w:rsid w:val="00687817"/>
    <w:rsid w:val="006A2144"/>
    <w:rsid w:val="006A490E"/>
    <w:rsid w:val="006A7497"/>
    <w:rsid w:val="006B10D5"/>
    <w:rsid w:val="006C35A4"/>
    <w:rsid w:val="006C542C"/>
    <w:rsid w:val="006C720F"/>
    <w:rsid w:val="006D0F46"/>
    <w:rsid w:val="006D37F4"/>
    <w:rsid w:val="006E0395"/>
    <w:rsid w:val="006E43B6"/>
    <w:rsid w:val="006E660B"/>
    <w:rsid w:val="006F1568"/>
    <w:rsid w:val="006F2110"/>
    <w:rsid w:val="00700B90"/>
    <w:rsid w:val="00703253"/>
    <w:rsid w:val="0070353E"/>
    <w:rsid w:val="00711236"/>
    <w:rsid w:val="00722324"/>
    <w:rsid w:val="00722357"/>
    <w:rsid w:val="00724533"/>
    <w:rsid w:val="00725024"/>
    <w:rsid w:val="007308EC"/>
    <w:rsid w:val="007358A8"/>
    <w:rsid w:val="00737AEB"/>
    <w:rsid w:val="00741E85"/>
    <w:rsid w:val="00742603"/>
    <w:rsid w:val="00743034"/>
    <w:rsid w:val="007512FA"/>
    <w:rsid w:val="007521B2"/>
    <w:rsid w:val="007537DE"/>
    <w:rsid w:val="00754973"/>
    <w:rsid w:val="0075619F"/>
    <w:rsid w:val="00760B26"/>
    <w:rsid w:val="00764AFD"/>
    <w:rsid w:val="0077232F"/>
    <w:rsid w:val="0077534B"/>
    <w:rsid w:val="0078148C"/>
    <w:rsid w:val="00781CB7"/>
    <w:rsid w:val="007826F4"/>
    <w:rsid w:val="00783405"/>
    <w:rsid w:val="00785057"/>
    <w:rsid w:val="00790010"/>
    <w:rsid w:val="00795646"/>
    <w:rsid w:val="007961E5"/>
    <w:rsid w:val="007A2D04"/>
    <w:rsid w:val="007A46FC"/>
    <w:rsid w:val="007A4F3C"/>
    <w:rsid w:val="007A59C2"/>
    <w:rsid w:val="007B1A39"/>
    <w:rsid w:val="007B3B34"/>
    <w:rsid w:val="007B4C39"/>
    <w:rsid w:val="007B518D"/>
    <w:rsid w:val="007B53F3"/>
    <w:rsid w:val="007B7596"/>
    <w:rsid w:val="007C1311"/>
    <w:rsid w:val="007C1485"/>
    <w:rsid w:val="007D351E"/>
    <w:rsid w:val="007D4B9F"/>
    <w:rsid w:val="007D5713"/>
    <w:rsid w:val="007D6B99"/>
    <w:rsid w:val="007D6C5A"/>
    <w:rsid w:val="007E0CB9"/>
    <w:rsid w:val="007E4FBA"/>
    <w:rsid w:val="007F1C2B"/>
    <w:rsid w:val="007F3A15"/>
    <w:rsid w:val="007F4AE0"/>
    <w:rsid w:val="008004D3"/>
    <w:rsid w:val="008009F2"/>
    <w:rsid w:val="00800C8D"/>
    <w:rsid w:val="008034A1"/>
    <w:rsid w:val="00805C55"/>
    <w:rsid w:val="00807279"/>
    <w:rsid w:val="00811872"/>
    <w:rsid w:val="00826967"/>
    <w:rsid w:val="00826BC3"/>
    <w:rsid w:val="0083000E"/>
    <w:rsid w:val="00833BA5"/>
    <w:rsid w:val="00834984"/>
    <w:rsid w:val="008350A8"/>
    <w:rsid w:val="00836CF5"/>
    <w:rsid w:val="00836E39"/>
    <w:rsid w:val="0084161A"/>
    <w:rsid w:val="00847D1E"/>
    <w:rsid w:val="00851221"/>
    <w:rsid w:val="00854507"/>
    <w:rsid w:val="00880960"/>
    <w:rsid w:val="00882235"/>
    <w:rsid w:val="00887B21"/>
    <w:rsid w:val="00893BA8"/>
    <w:rsid w:val="00894450"/>
    <w:rsid w:val="00895072"/>
    <w:rsid w:val="008A09DA"/>
    <w:rsid w:val="008A439C"/>
    <w:rsid w:val="008A442C"/>
    <w:rsid w:val="008A5775"/>
    <w:rsid w:val="008A6418"/>
    <w:rsid w:val="008A77E5"/>
    <w:rsid w:val="008B0B88"/>
    <w:rsid w:val="008B4C5C"/>
    <w:rsid w:val="008C1173"/>
    <w:rsid w:val="008C2452"/>
    <w:rsid w:val="008C27AD"/>
    <w:rsid w:val="008C33CE"/>
    <w:rsid w:val="008C4090"/>
    <w:rsid w:val="008C66F1"/>
    <w:rsid w:val="008C7FA3"/>
    <w:rsid w:val="008D2CA0"/>
    <w:rsid w:val="008E0805"/>
    <w:rsid w:val="008E15C3"/>
    <w:rsid w:val="008E32F8"/>
    <w:rsid w:val="008E6C26"/>
    <w:rsid w:val="008F6C0D"/>
    <w:rsid w:val="00902840"/>
    <w:rsid w:val="0090336A"/>
    <w:rsid w:val="009060DB"/>
    <w:rsid w:val="00911BC2"/>
    <w:rsid w:val="0091419A"/>
    <w:rsid w:val="00916073"/>
    <w:rsid w:val="00924953"/>
    <w:rsid w:val="0092519C"/>
    <w:rsid w:val="00926709"/>
    <w:rsid w:val="009321B7"/>
    <w:rsid w:val="00936509"/>
    <w:rsid w:val="0094225C"/>
    <w:rsid w:val="00950FBC"/>
    <w:rsid w:val="00955165"/>
    <w:rsid w:val="00960703"/>
    <w:rsid w:val="00961595"/>
    <w:rsid w:val="009674CE"/>
    <w:rsid w:val="00970A98"/>
    <w:rsid w:val="00971740"/>
    <w:rsid w:val="00972B80"/>
    <w:rsid w:val="00974669"/>
    <w:rsid w:val="0097578A"/>
    <w:rsid w:val="009765C1"/>
    <w:rsid w:val="009809B7"/>
    <w:rsid w:val="00980F9F"/>
    <w:rsid w:val="00985892"/>
    <w:rsid w:val="00995E29"/>
    <w:rsid w:val="009A105A"/>
    <w:rsid w:val="009A40AE"/>
    <w:rsid w:val="009B18BC"/>
    <w:rsid w:val="009B5134"/>
    <w:rsid w:val="009B61AE"/>
    <w:rsid w:val="009B7656"/>
    <w:rsid w:val="009C0FA3"/>
    <w:rsid w:val="009C424D"/>
    <w:rsid w:val="009C568B"/>
    <w:rsid w:val="009C5ADA"/>
    <w:rsid w:val="009D0241"/>
    <w:rsid w:val="009D11F6"/>
    <w:rsid w:val="009D2FCB"/>
    <w:rsid w:val="009D4B66"/>
    <w:rsid w:val="009D52F7"/>
    <w:rsid w:val="009E1403"/>
    <w:rsid w:val="009E1784"/>
    <w:rsid w:val="009E1802"/>
    <w:rsid w:val="009E2182"/>
    <w:rsid w:val="009E7965"/>
    <w:rsid w:val="009F2E82"/>
    <w:rsid w:val="009F7D49"/>
    <w:rsid w:val="00A0243C"/>
    <w:rsid w:val="00A079E2"/>
    <w:rsid w:val="00A118EF"/>
    <w:rsid w:val="00A12CCF"/>
    <w:rsid w:val="00A25614"/>
    <w:rsid w:val="00A26D63"/>
    <w:rsid w:val="00A270DE"/>
    <w:rsid w:val="00A32322"/>
    <w:rsid w:val="00A33231"/>
    <w:rsid w:val="00A46D98"/>
    <w:rsid w:val="00A61643"/>
    <w:rsid w:val="00A62BBA"/>
    <w:rsid w:val="00A675D7"/>
    <w:rsid w:val="00A74077"/>
    <w:rsid w:val="00A77315"/>
    <w:rsid w:val="00A83C0F"/>
    <w:rsid w:val="00A84648"/>
    <w:rsid w:val="00A85CA9"/>
    <w:rsid w:val="00A92D23"/>
    <w:rsid w:val="00AA5168"/>
    <w:rsid w:val="00AA58D4"/>
    <w:rsid w:val="00AA59D1"/>
    <w:rsid w:val="00AB1C02"/>
    <w:rsid w:val="00AB34CB"/>
    <w:rsid w:val="00AB5C73"/>
    <w:rsid w:val="00AB72B1"/>
    <w:rsid w:val="00AC0398"/>
    <w:rsid w:val="00AC5326"/>
    <w:rsid w:val="00AC53D9"/>
    <w:rsid w:val="00AC5C60"/>
    <w:rsid w:val="00AD1B48"/>
    <w:rsid w:val="00AD3112"/>
    <w:rsid w:val="00AD4E61"/>
    <w:rsid w:val="00AD554E"/>
    <w:rsid w:val="00AD6970"/>
    <w:rsid w:val="00AE4B6E"/>
    <w:rsid w:val="00AF0671"/>
    <w:rsid w:val="00AF60A8"/>
    <w:rsid w:val="00B11F45"/>
    <w:rsid w:val="00B14706"/>
    <w:rsid w:val="00B14FB9"/>
    <w:rsid w:val="00B24BD0"/>
    <w:rsid w:val="00B2617A"/>
    <w:rsid w:val="00B2630E"/>
    <w:rsid w:val="00B27712"/>
    <w:rsid w:val="00B27A3F"/>
    <w:rsid w:val="00B365B0"/>
    <w:rsid w:val="00B45D49"/>
    <w:rsid w:val="00B51574"/>
    <w:rsid w:val="00B5258D"/>
    <w:rsid w:val="00B52BE5"/>
    <w:rsid w:val="00B57764"/>
    <w:rsid w:val="00B60F4F"/>
    <w:rsid w:val="00B65345"/>
    <w:rsid w:val="00B73B26"/>
    <w:rsid w:val="00B7587C"/>
    <w:rsid w:val="00B75BBF"/>
    <w:rsid w:val="00B82EB8"/>
    <w:rsid w:val="00B83215"/>
    <w:rsid w:val="00B8344F"/>
    <w:rsid w:val="00B86679"/>
    <w:rsid w:val="00B87672"/>
    <w:rsid w:val="00B925E7"/>
    <w:rsid w:val="00B95A02"/>
    <w:rsid w:val="00BA0A73"/>
    <w:rsid w:val="00BA5E72"/>
    <w:rsid w:val="00BB2211"/>
    <w:rsid w:val="00BB32BB"/>
    <w:rsid w:val="00BB3A23"/>
    <w:rsid w:val="00BB3AA2"/>
    <w:rsid w:val="00BB53E0"/>
    <w:rsid w:val="00BC014A"/>
    <w:rsid w:val="00BC24B6"/>
    <w:rsid w:val="00BC4D85"/>
    <w:rsid w:val="00BC5859"/>
    <w:rsid w:val="00BC6BFE"/>
    <w:rsid w:val="00BD3602"/>
    <w:rsid w:val="00BD6FF3"/>
    <w:rsid w:val="00BD75CC"/>
    <w:rsid w:val="00BD76E4"/>
    <w:rsid w:val="00BE01D3"/>
    <w:rsid w:val="00BE7996"/>
    <w:rsid w:val="00BE79B0"/>
    <w:rsid w:val="00BF06D7"/>
    <w:rsid w:val="00BF4BC0"/>
    <w:rsid w:val="00BF5759"/>
    <w:rsid w:val="00C00604"/>
    <w:rsid w:val="00C0159C"/>
    <w:rsid w:val="00C0162E"/>
    <w:rsid w:val="00C022DE"/>
    <w:rsid w:val="00C02AF9"/>
    <w:rsid w:val="00C048A6"/>
    <w:rsid w:val="00C1558D"/>
    <w:rsid w:val="00C16B7D"/>
    <w:rsid w:val="00C2484E"/>
    <w:rsid w:val="00C251CB"/>
    <w:rsid w:val="00C323A8"/>
    <w:rsid w:val="00C33E5B"/>
    <w:rsid w:val="00C34572"/>
    <w:rsid w:val="00C36139"/>
    <w:rsid w:val="00C3686D"/>
    <w:rsid w:val="00C36A84"/>
    <w:rsid w:val="00C36FAA"/>
    <w:rsid w:val="00C42C4D"/>
    <w:rsid w:val="00C430E5"/>
    <w:rsid w:val="00C44754"/>
    <w:rsid w:val="00C506CE"/>
    <w:rsid w:val="00C537E2"/>
    <w:rsid w:val="00C55B98"/>
    <w:rsid w:val="00C60985"/>
    <w:rsid w:val="00C64F44"/>
    <w:rsid w:val="00C71B25"/>
    <w:rsid w:val="00C72D3F"/>
    <w:rsid w:val="00C72FD0"/>
    <w:rsid w:val="00C74279"/>
    <w:rsid w:val="00C80DF9"/>
    <w:rsid w:val="00C81506"/>
    <w:rsid w:val="00C8231C"/>
    <w:rsid w:val="00C833F0"/>
    <w:rsid w:val="00C83DD7"/>
    <w:rsid w:val="00C90DDE"/>
    <w:rsid w:val="00C9159B"/>
    <w:rsid w:val="00C93306"/>
    <w:rsid w:val="00C93F64"/>
    <w:rsid w:val="00C95906"/>
    <w:rsid w:val="00CA19F8"/>
    <w:rsid w:val="00CB3B68"/>
    <w:rsid w:val="00CC4675"/>
    <w:rsid w:val="00CC6474"/>
    <w:rsid w:val="00CC7392"/>
    <w:rsid w:val="00CD0AE4"/>
    <w:rsid w:val="00CD104B"/>
    <w:rsid w:val="00CD5BF8"/>
    <w:rsid w:val="00CE3130"/>
    <w:rsid w:val="00CE366E"/>
    <w:rsid w:val="00CF1E75"/>
    <w:rsid w:val="00CF67C4"/>
    <w:rsid w:val="00CF7F73"/>
    <w:rsid w:val="00D0240E"/>
    <w:rsid w:val="00D042F9"/>
    <w:rsid w:val="00D0749A"/>
    <w:rsid w:val="00D114C4"/>
    <w:rsid w:val="00D212A8"/>
    <w:rsid w:val="00D2225F"/>
    <w:rsid w:val="00D250CF"/>
    <w:rsid w:val="00D30746"/>
    <w:rsid w:val="00D32239"/>
    <w:rsid w:val="00D37238"/>
    <w:rsid w:val="00D37850"/>
    <w:rsid w:val="00D40128"/>
    <w:rsid w:val="00D447D5"/>
    <w:rsid w:val="00D52A21"/>
    <w:rsid w:val="00D55BFE"/>
    <w:rsid w:val="00D57909"/>
    <w:rsid w:val="00D60FF1"/>
    <w:rsid w:val="00D63369"/>
    <w:rsid w:val="00D635A7"/>
    <w:rsid w:val="00D63DF6"/>
    <w:rsid w:val="00D72BA6"/>
    <w:rsid w:val="00D74ACE"/>
    <w:rsid w:val="00D74D94"/>
    <w:rsid w:val="00D76A43"/>
    <w:rsid w:val="00D813EB"/>
    <w:rsid w:val="00D81EE1"/>
    <w:rsid w:val="00D92091"/>
    <w:rsid w:val="00D934DF"/>
    <w:rsid w:val="00D95704"/>
    <w:rsid w:val="00D96DD6"/>
    <w:rsid w:val="00D96EAB"/>
    <w:rsid w:val="00D979CD"/>
    <w:rsid w:val="00DA4C13"/>
    <w:rsid w:val="00DB0E4F"/>
    <w:rsid w:val="00DB3767"/>
    <w:rsid w:val="00DB425F"/>
    <w:rsid w:val="00DB49A7"/>
    <w:rsid w:val="00DB5C45"/>
    <w:rsid w:val="00DB769B"/>
    <w:rsid w:val="00DC00E4"/>
    <w:rsid w:val="00DC35DF"/>
    <w:rsid w:val="00DC3C56"/>
    <w:rsid w:val="00DC7719"/>
    <w:rsid w:val="00DD1026"/>
    <w:rsid w:val="00DD34F3"/>
    <w:rsid w:val="00DD3BB7"/>
    <w:rsid w:val="00DD427A"/>
    <w:rsid w:val="00DE0D03"/>
    <w:rsid w:val="00DE2E5B"/>
    <w:rsid w:val="00DE50FA"/>
    <w:rsid w:val="00DF2C11"/>
    <w:rsid w:val="00DF496C"/>
    <w:rsid w:val="00DF6F39"/>
    <w:rsid w:val="00DF7206"/>
    <w:rsid w:val="00DF7760"/>
    <w:rsid w:val="00E0320B"/>
    <w:rsid w:val="00E05781"/>
    <w:rsid w:val="00E1490A"/>
    <w:rsid w:val="00E1774E"/>
    <w:rsid w:val="00E178E9"/>
    <w:rsid w:val="00E2208D"/>
    <w:rsid w:val="00E220AF"/>
    <w:rsid w:val="00E23B16"/>
    <w:rsid w:val="00E27AA9"/>
    <w:rsid w:val="00E308DE"/>
    <w:rsid w:val="00E350D3"/>
    <w:rsid w:val="00E40524"/>
    <w:rsid w:val="00E445D6"/>
    <w:rsid w:val="00E465B8"/>
    <w:rsid w:val="00E51BEA"/>
    <w:rsid w:val="00E51CC4"/>
    <w:rsid w:val="00E52F5A"/>
    <w:rsid w:val="00E54141"/>
    <w:rsid w:val="00E560FD"/>
    <w:rsid w:val="00E57F3D"/>
    <w:rsid w:val="00E6229A"/>
    <w:rsid w:val="00E65CB2"/>
    <w:rsid w:val="00E65CED"/>
    <w:rsid w:val="00E703F0"/>
    <w:rsid w:val="00E70B80"/>
    <w:rsid w:val="00E71F5C"/>
    <w:rsid w:val="00E7447B"/>
    <w:rsid w:val="00E80EFC"/>
    <w:rsid w:val="00E82382"/>
    <w:rsid w:val="00E84360"/>
    <w:rsid w:val="00E8665D"/>
    <w:rsid w:val="00E955AD"/>
    <w:rsid w:val="00E9746F"/>
    <w:rsid w:val="00E97641"/>
    <w:rsid w:val="00EA01A7"/>
    <w:rsid w:val="00EA1046"/>
    <w:rsid w:val="00EA4454"/>
    <w:rsid w:val="00EA570D"/>
    <w:rsid w:val="00EA58B3"/>
    <w:rsid w:val="00EB0080"/>
    <w:rsid w:val="00EB0C1A"/>
    <w:rsid w:val="00EB1417"/>
    <w:rsid w:val="00EB2C51"/>
    <w:rsid w:val="00EB4878"/>
    <w:rsid w:val="00EC02B7"/>
    <w:rsid w:val="00ED26C9"/>
    <w:rsid w:val="00ED52D1"/>
    <w:rsid w:val="00EE090B"/>
    <w:rsid w:val="00EE19B5"/>
    <w:rsid w:val="00EE2CB4"/>
    <w:rsid w:val="00EE3A82"/>
    <w:rsid w:val="00EE6E3F"/>
    <w:rsid w:val="00EE734C"/>
    <w:rsid w:val="00EF249E"/>
    <w:rsid w:val="00EF3A9D"/>
    <w:rsid w:val="00F01191"/>
    <w:rsid w:val="00F05CAE"/>
    <w:rsid w:val="00F07C23"/>
    <w:rsid w:val="00F10398"/>
    <w:rsid w:val="00F10CE3"/>
    <w:rsid w:val="00F134B2"/>
    <w:rsid w:val="00F1373D"/>
    <w:rsid w:val="00F15BB2"/>
    <w:rsid w:val="00F21A14"/>
    <w:rsid w:val="00F221E2"/>
    <w:rsid w:val="00F222AA"/>
    <w:rsid w:val="00F26BF4"/>
    <w:rsid w:val="00F3067E"/>
    <w:rsid w:val="00F35E7C"/>
    <w:rsid w:val="00F410E6"/>
    <w:rsid w:val="00F44BEE"/>
    <w:rsid w:val="00F540AF"/>
    <w:rsid w:val="00F55576"/>
    <w:rsid w:val="00F56417"/>
    <w:rsid w:val="00F56CAF"/>
    <w:rsid w:val="00F634B2"/>
    <w:rsid w:val="00F647A7"/>
    <w:rsid w:val="00F67971"/>
    <w:rsid w:val="00F72E96"/>
    <w:rsid w:val="00F73125"/>
    <w:rsid w:val="00F73D91"/>
    <w:rsid w:val="00F7613C"/>
    <w:rsid w:val="00F76F26"/>
    <w:rsid w:val="00F82B3F"/>
    <w:rsid w:val="00F855E5"/>
    <w:rsid w:val="00F903DB"/>
    <w:rsid w:val="00F91500"/>
    <w:rsid w:val="00F9568F"/>
    <w:rsid w:val="00F959F1"/>
    <w:rsid w:val="00FA45CB"/>
    <w:rsid w:val="00FB25F8"/>
    <w:rsid w:val="00FB6B66"/>
    <w:rsid w:val="00FC4482"/>
    <w:rsid w:val="00FC6C28"/>
    <w:rsid w:val="00FD25C6"/>
    <w:rsid w:val="00FD35F5"/>
    <w:rsid w:val="00FD3695"/>
    <w:rsid w:val="00FE7B8C"/>
    <w:rsid w:val="00FF1389"/>
    <w:rsid w:val="00FF5EB2"/>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633B9"/>
  <w15:docId w15:val="{9F0F56DA-FDD7-CA49-9AD3-26168850F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E19B5"/>
    <w:rPr>
      <w:rFonts w:ascii="Calibri" w:eastAsia="Calibri" w:hAnsi="Calibri" w:cs="Calibri"/>
      <w:kern w:val="0"/>
      <w:lang w:eastAsia="nl-NL"/>
      <w14:ligatures w14:val="none"/>
    </w:rPr>
  </w:style>
  <w:style w:type="paragraph" w:styleId="Kop1">
    <w:name w:val="heading 1"/>
    <w:basedOn w:val="Standaard"/>
    <w:next w:val="Standaard"/>
    <w:link w:val="Kop1Char"/>
    <w:uiPriority w:val="9"/>
    <w:qFormat/>
    <w:rsid w:val="0037092B"/>
    <w:pPr>
      <w:keepNext/>
      <w:keepLines/>
      <w:spacing w:before="240"/>
      <w:outlineLvl w:val="0"/>
    </w:pPr>
    <w:rPr>
      <w:rFonts w:ascii="Times New Roman" w:eastAsiaTheme="majorEastAsia" w:hAnsi="Times New Roman" w:cstheme="majorBidi"/>
      <w:b/>
      <w:color w:val="000000" w:themeColor="text1"/>
      <w:szCs w:val="32"/>
    </w:rPr>
  </w:style>
  <w:style w:type="paragraph" w:styleId="Kop2">
    <w:name w:val="heading 2"/>
    <w:basedOn w:val="Standaard"/>
    <w:next w:val="Standaard"/>
    <w:link w:val="Kop2Char"/>
    <w:uiPriority w:val="9"/>
    <w:unhideWhenUsed/>
    <w:qFormat/>
    <w:rsid w:val="0037092B"/>
    <w:pPr>
      <w:keepNext/>
      <w:keepLines/>
      <w:spacing w:before="40"/>
      <w:outlineLvl w:val="1"/>
    </w:pPr>
    <w:rPr>
      <w:rFonts w:ascii="Times New Roman" w:eastAsiaTheme="majorEastAsia" w:hAnsi="Times New Roman" w:cstheme="majorBidi"/>
      <w:b/>
      <w:color w:val="000000" w:themeColor="text1"/>
      <w:sz w:val="22"/>
      <w:szCs w:val="26"/>
      <w:u w:val="single"/>
    </w:rPr>
  </w:style>
  <w:style w:type="paragraph" w:styleId="Kop4">
    <w:name w:val="heading 4"/>
    <w:basedOn w:val="Standaard"/>
    <w:next w:val="Standaard"/>
    <w:link w:val="Kop4Char"/>
    <w:uiPriority w:val="9"/>
    <w:unhideWhenUsed/>
    <w:qFormat/>
    <w:rsid w:val="00EE19B5"/>
    <w:pPr>
      <w:keepNext/>
      <w:keepLines/>
      <w:spacing w:before="240" w:after="40"/>
      <w:outlineLvl w:val="3"/>
    </w:pPr>
    <w:rPr>
      <w:b/>
    </w:rPr>
  </w:style>
  <w:style w:type="paragraph" w:styleId="Kop5">
    <w:name w:val="heading 5"/>
    <w:basedOn w:val="Standaard"/>
    <w:next w:val="Standaard"/>
    <w:link w:val="Kop5Char"/>
    <w:uiPriority w:val="9"/>
    <w:unhideWhenUsed/>
    <w:qFormat/>
    <w:rsid w:val="00936509"/>
    <w:pPr>
      <w:keepNext/>
      <w:keepLines/>
      <w:spacing w:before="40"/>
      <w:outlineLvl w:val="4"/>
    </w:pPr>
    <w:rPr>
      <w:rFonts w:asciiTheme="majorHAnsi" w:eastAsiaTheme="majorEastAsia" w:hAnsiTheme="majorHAnsi" w:cstheme="majorBidi"/>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4Char">
    <w:name w:val="Kop 4 Char"/>
    <w:basedOn w:val="Standaardalinea-lettertype"/>
    <w:link w:val="Kop4"/>
    <w:uiPriority w:val="9"/>
    <w:rsid w:val="00EE19B5"/>
    <w:rPr>
      <w:rFonts w:ascii="Calibri" w:eastAsia="Calibri" w:hAnsi="Calibri" w:cs="Calibri"/>
      <w:b/>
      <w:kern w:val="0"/>
      <w:lang w:eastAsia="nl-NL"/>
      <w14:ligatures w14:val="none"/>
    </w:rPr>
  </w:style>
  <w:style w:type="table" w:customStyle="1" w:styleId="1">
    <w:name w:val="1"/>
    <w:basedOn w:val="Standaardtabel"/>
    <w:rsid w:val="00EE19B5"/>
    <w:rPr>
      <w:rFonts w:ascii="Calibri" w:eastAsia="Calibri" w:hAnsi="Calibri" w:cs="Calibri"/>
      <w:kern w:val="0"/>
      <w:lang w:eastAsia="nl-NL"/>
      <w14:ligatures w14:val="none"/>
    </w:rPr>
    <w:tblPr>
      <w:tblStyleRowBandSize w:val="1"/>
      <w:tblStyleColBandSize w:val="1"/>
      <w:tblInd w:w="0" w:type="nil"/>
      <w:tblCellMar>
        <w:top w:w="15" w:type="dxa"/>
        <w:left w:w="15" w:type="dxa"/>
        <w:bottom w:w="15" w:type="dxa"/>
        <w:right w:w="15" w:type="dxa"/>
      </w:tblCellMar>
    </w:tblPr>
  </w:style>
  <w:style w:type="paragraph" w:styleId="Normaalweb">
    <w:name w:val="Normal (Web)"/>
    <w:basedOn w:val="Standaard"/>
    <w:uiPriority w:val="99"/>
    <w:unhideWhenUsed/>
    <w:rsid w:val="00EE19B5"/>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Standaardalinea-lettertype"/>
    <w:rsid w:val="00EE19B5"/>
  </w:style>
  <w:style w:type="character" w:styleId="Nadruk">
    <w:name w:val="Emphasis"/>
    <w:basedOn w:val="Standaardalinea-lettertype"/>
    <w:uiPriority w:val="20"/>
    <w:qFormat/>
    <w:rsid w:val="00EE19B5"/>
    <w:rPr>
      <w:i/>
      <w:iCs/>
    </w:rPr>
  </w:style>
  <w:style w:type="character" w:styleId="Hyperlink">
    <w:name w:val="Hyperlink"/>
    <w:basedOn w:val="Standaardalinea-lettertype"/>
    <w:uiPriority w:val="99"/>
    <w:unhideWhenUsed/>
    <w:rsid w:val="00EE19B5"/>
    <w:rPr>
      <w:color w:val="0000FF"/>
      <w:u w:val="single"/>
    </w:rPr>
  </w:style>
  <w:style w:type="character" w:styleId="Onopgelostemelding">
    <w:name w:val="Unresolved Mention"/>
    <w:basedOn w:val="Standaardalinea-lettertype"/>
    <w:uiPriority w:val="99"/>
    <w:semiHidden/>
    <w:unhideWhenUsed/>
    <w:rsid w:val="00646DF3"/>
    <w:rPr>
      <w:color w:val="605E5C"/>
      <w:shd w:val="clear" w:color="auto" w:fill="E1DFDD"/>
    </w:rPr>
  </w:style>
  <w:style w:type="paragraph" w:styleId="Bijschrift">
    <w:name w:val="caption"/>
    <w:basedOn w:val="Standaard"/>
    <w:next w:val="Standaard"/>
    <w:uiPriority w:val="35"/>
    <w:unhideWhenUsed/>
    <w:qFormat/>
    <w:rsid w:val="00DE2E5B"/>
    <w:pPr>
      <w:spacing w:after="200"/>
    </w:pPr>
    <w:rPr>
      <w:i/>
      <w:iCs/>
      <w:color w:val="44546A" w:themeColor="text2"/>
      <w:sz w:val="18"/>
      <w:szCs w:val="18"/>
    </w:rPr>
  </w:style>
  <w:style w:type="paragraph" w:styleId="Tekstopmerking">
    <w:name w:val="annotation text"/>
    <w:basedOn w:val="Standaard"/>
    <w:link w:val="TekstopmerkingChar"/>
    <w:uiPriority w:val="99"/>
    <w:unhideWhenUsed/>
    <w:rPr>
      <w:sz w:val="20"/>
      <w:szCs w:val="20"/>
    </w:rPr>
  </w:style>
  <w:style w:type="character" w:customStyle="1" w:styleId="TekstopmerkingChar">
    <w:name w:val="Tekst opmerking Char"/>
    <w:basedOn w:val="Standaardalinea-lettertype"/>
    <w:link w:val="Tekstopmerking"/>
    <w:uiPriority w:val="99"/>
    <w:rPr>
      <w:rFonts w:ascii="Calibri" w:eastAsia="Calibri" w:hAnsi="Calibri" w:cs="Calibri"/>
      <w:kern w:val="0"/>
      <w:sz w:val="20"/>
      <w:szCs w:val="20"/>
      <w:lang w:eastAsia="nl-NL"/>
      <w14:ligatures w14:val="none"/>
    </w:rPr>
  </w:style>
  <w:style w:type="character" w:styleId="Verwijzingopmerking">
    <w:name w:val="annotation reference"/>
    <w:basedOn w:val="Standaardalinea-lettertype"/>
    <w:uiPriority w:val="99"/>
    <w:semiHidden/>
    <w:unhideWhenUsed/>
    <w:rPr>
      <w:sz w:val="16"/>
      <w:szCs w:val="16"/>
    </w:rPr>
  </w:style>
  <w:style w:type="paragraph" w:styleId="Onderwerpvanopmerking">
    <w:name w:val="annotation subject"/>
    <w:basedOn w:val="Tekstopmerking"/>
    <w:next w:val="Tekstopmerking"/>
    <w:link w:val="OnderwerpvanopmerkingChar"/>
    <w:uiPriority w:val="99"/>
    <w:semiHidden/>
    <w:unhideWhenUsed/>
    <w:rsid w:val="00B60F4F"/>
    <w:rPr>
      <w:b/>
      <w:bCs/>
    </w:rPr>
  </w:style>
  <w:style w:type="character" w:customStyle="1" w:styleId="OnderwerpvanopmerkingChar">
    <w:name w:val="Onderwerp van opmerking Char"/>
    <w:basedOn w:val="TekstopmerkingChar"/>
    <w:link w:val="Onderwerpvanopmerking"/>
    <w:uiPriority w:val="99"/>
    <w:semiHidden/>
    <w:rsid w:val="00B60F4F"/>
    <w:rPr>
      <w:rFonts w:ascii="Calibri" w:eastAsia="Calibri" w:hAnsi="Calibri" w:cs="Calibri"/>
      <w:b/>
      <w:bCs/>
      <w:kern w:val="0"/>
      <w:sz w:val="20"/>
      <w:szCs w:val="20"/>
      <w:lang w:eastAsia="nl-NL"/>
      <w14:ligatures w14:val="none"/>
    </w:rPr>
  </w:style>
  <w:style w:type="table" w:styleId="Tabelraster">
    <w:name w:val="Table Grid"/>
    <w:basedOn w:val="Standaardtabel"/>
    <w:uiPriority w:val="39"/>
    <w:rsid w:val="006E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Onopgemaaktetabel1">
    <w:name w:val="Plain Table 1"/>
    <w:basedOn w:val="Standaardtabel"/>
    <w:uiPriority w:val="41"/>
    <w:rsid w:val="006E039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rasterlicht">
    <w:name w:val="Grid Table Light"/>
    <w:basedOn w:val="Standaardtabel"/>
    <w:uiPriority w:val="40"/>
    <w:rsid w:val="006E039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nopgemaaktetabel4">
    <w:name w:val="Plain Table 4"/>
    <w:basedOn w:val="Standaardtabel"/>
    <w:uiPriority w:val="44"/>
    <w:rsid w:val="006E039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3">
    <w:name w:val="Plain Table 3"/>
    <w:basedOn w:val="Standaardtabel"/>
    <w:uiPriority w:val="43"/>
    <w:rsid w:val="006E0395"/>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nopgemaaktetabel5">
    <w:name w:val="Plain Table 5"/>
    <w:basedOn w:val="Standaardtabel"/>
    <w:uiPriority w:val="45"/>
    <w:rsid w:val="006E0395"/>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Onopgemaaktetabel2">
    <w:name w:val="Plain Table 2"/>
    <w:basedOn w:val="Standaardtabel"/>
    <w:uiPriority w:val="42"/>
    <w:rsid w:val="006E039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Rastertabel3-Accent3">
    <w:name w:val="Grid Table 3 Accent 3"/>
    <w:basedOn w:val="Standaardtabel"/>
    <w:uiPriority w:val="48"/>
    <w:rsid w:val="006E0395"/>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Rastertabel1licht">
    <w:name w:val="Grid Table 1 Light"/>
    <w:basedOn w:val="Standaardtabel"/>
    <w:uiPriority w:val="46"/>
    <w:rsid w:val="00451A0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Zwaar">
    <w:name w:val="Strong"/>
    <w:basedOn w:val="Standaardalinea-lettertype"/>
    <w:uiPriority w:val="22"/>
    <w:qFormat/>
    <w:rsid w:val="009D0241"/>
    <w:rPr>
      <w:b/>
      <w:bCs/>
    </w:rPr>
  </w:style>
  <w:style w:type="character" w:customStyle="1" w:styleId="Kop1Char">
    <w:name w:val="Kop 1 Char"/>
    <w:basedOn w:val="Standaardalinea-lettertype"/>
    <w:link w:val="Kop1"/>
    <w:uiPriority w:val="9"/>
    <w:rsid w:val="0037092B"/>
    <w:rPr>
      <w:rFonts w:ascii="Times New Roman" w:eastAsiaTheme="majorEastAsia" w:hAnsi="Times New Roman" w:cstheme="majorBidi"/>
      <w:b/>
      <w:color w:val="000000" w:themeColor="text1"/>
      <w:kern w:val="0"/>
      <w:szCs w:val="32"/>
      <w:lang w:eastAsia="nl-NL"/>
      <w14:ligatures w14:val="none"/>
    </w:rPr>
  </w:style>
  <w:style w:type="paragraph" w:styleId="Geenafstand">
    <w:name w:val="No Spacing"/>
    <w:link w:val="GeenafstandChar"/>
    <w:uiPriority w:val="1"/>
    <w:qFormat/>
    <w:rsid w:val="0011120C"/>
    <w:rPr>
      <w:rFonts w:eastAsiaTheme="minorEastAsia"/>
      <w:kern w:val="0"/>
      <w:sz w:val="22"/>
      <w:szCs w:val="22"/>
      <w:lang w:val="en-US" w:eastAsia="zh-CN"/>
      <w14:ligatures w14:val="none"/>
    </w:rPr>
  </w:style>
  <w:style w:type="character" w:customStyle="1" w:styleId="GeenafstandChar">
    <w:name w:val="Geen afstand Char"/>
    <w:basedOn w:val="Standaardalinea-lettertype"/>
    <w:link w:val="Geenafstand"/>
    <w:uiPriority w:val="1"/>
    <w:rsid w:val="0011120C"/>
    <w:rPr>
      <w:rFonts w:eastAsiaTheme="minorEastAsia"/>
      <w:kern w:val="0"/>
      <w:sz w:val="22"/>
      <w:szCs w:val="22"/>
      <w:lang w:val="en-US" w:eastAsia="zh-CN"/>
      <w14:ligatures w14:val="none"/>
    </w:rPr>
  </w:style>
  <w:style w:type="paragraph" w:styleId="Kopvaninhoudsopgave">
    <w:name w:val="TOC Heading"/>
    <w:basedOn w:val="Kop1"/>
    <w:next w:val="Standaard"/>
    <w:uiPriority w:val="39"/>
    <w:unhideWhenUsed/>
    <w:qFormat/>
    <w:rsid w:val="00936509"/>
    <w:pPr>
      <w:spacing w:before="480" w:line="276" w:lineRule="auto"/>
      <w:outlineLvl w:val="9"/>
    </w:pPr>
    <w:rPr>
      <w:b w:val="0"/>
      <w:bCs/>
      <w:sz w:val="28"/>
      <w:szCs w:val="28"/>
    </w:rPr>
  </w:style>
  <w:style w:type="paragraph" w:styleId="Inhopg1">
    <w:name w:val="toc 1"/>
    <w:basedOn w:val="Standaard"/>
    <w:next w:val="Standaard"/>
    <w:autoRedefine/>
    <w:uiPriority w:val="39"/>
    <w:unhideWhenUsed/>
    <w:rsid w:val="00936509"/>
    <w:pPr>
      <w:tabs>
        <w:tab w:val="right" w:leader="dot" w:pos="9062"/>
      </w:tabs>
      <w:spacing w:before="240" w:after="120"/>
    </w:pPr>
    <w:rPr>
      <w:rFonts w:asciiTheme="minorHAnsi" w:hAnsiTheme="minorHAnsi" w:cstheme="minorHAnsi"/>
      <w:b/>
      <w:bCs/>
      <w:sz w:val="20"/>
      <w:szCs w:val="20"/>
    </w:rPr>
  </w:style>
  <w:style w:type="paragraph" w:styleId="Inhopg2">
    <w:name w:val="toc 2"/>
    <w:basedOn w:val="Standaard"/>
    <w:next w:val="Standaard"/>
    <w:autoRedefine/>
    <w:uiPriority w:val="39"/>
    <w:unhideWhenUsed/>
    <w:rsid w:val="00936509"/>
    <w:pPr>
      <w:spacing w:before="120"/>
      <w:ind w:left="240"/>
    </w:pPr>
    <w:rPr>
      <w:rFonts w:asciiTheme="minorHAnsi" w:hAnsiTheme="minorHAnsi" w:cstheme="minorHAnsi"/>
      <w:i/>
      <w:iCs/>
      <w:sz w:val="20"/>
      <w:szCs w:val="20"/>
    </w:rPr>
  </w:style>
  <w:style w:type="paragraph" w:styleId="Inhopg3">
    <w:name w:val="toc 3"/>
    <w:basedOn w:val="Standaard"/>
    <w:next w:val="Standaard"/>
    <w:autoRedefine/>
    <w:uiPriority w:val="39"/>
    <w:semiHidden/>
    <w:unhideWhenUsed/>
    <w:rsid w:val="00936509"/>
    <w:pPr>
      <w:ind w:left="480"/>
    </w:pPr>
    <w:rPr>
      <w:rFonts w:asciiTheme="minorHAnsi" w:hAnsiTheme="minorHAnsi" w:cstheme="minorHAnsi"/>
      <w:sz w:val="20"/>
      <w:szCs w:val="20"/>
    </w:rPr>
  </w:style>
  <w:style w:type="paragraph" w:styleId="Inhopg4">
    <w:name w:val="toc 4"/>
    <w:basedOn w:val="Standaard"/>
    <w:next w:val="Standaard"/>
    <w:autoRedefine/>
    <w:uiPriority w:val="39"/>
    <w:semiHidden/>
    <w:unhideWhenUsed/>
    <w:rsid w:val="00936509"/>
    <w:pPr>
      <w:ind w:left="720"/>
    </w:pPr>
    <w:rPr>
      <w:rFonts w:asciiTheme="minorHAnsi" w:hAnsiTheme="minorHAnsi" w:cstheme="minorHAnsi"/>
      <w:sz w:val="20"/>
      <w:szCs w:val="20"/>
    </w:rPr>
  </w:style>
  <w:style w:type="paragraph" w:styleId="Inhopg5">
    <w:name w:val="toc 5"/>
    <w:basedOn w:val="Standaard"/>
    <w:next w:val="Standaard"/>
    <w:autoRedefine/>
    <w:uiPriority w:val="39"/>
    <w:semiHidden/>
    <w:unhideWhenUsed/>
    <w:rsid w:val="00936509"/>
    <w:pPr>
      <w:ind w:left="960"/>
    </w:pPr>
    <w:rPr>
      <w:rFonts w:asciiTheme="minorHAnsi" w:hAnsiTheme="minorHAnsi" w:cstheme="minorHAnsi"/>
      <w:sz w:val="20"/>
      <w:szCs w:val="20"/>
    </w:rPr>
  </w:style>
  <w:style w:type="paragraph" w:styleId="Inhopg6">
    <w:name w:val="toc 6"/>
    <w:basedOn w:val="Standaard"/>
    <w:next w:val="Standaard"/>
    <w:autoRedefine/>
    <w:uiPriority w:val="39"/>
    <w:semiHidden/>
    <w:unhideWhenUsed/>
    <w:rsid w:val="00936509"/>
    <w:pPr>
      <w:ind w:left="1200"/>
    </w:pPr>
    <w:rPr>
      <w:rFonts w:asciiTheme="minorHAnsi" w:hAnsiTheme="minorHAnsi" w:cstheme="minorHAnsi"/>
      <w:sz w:val="20"/>
      <w:szCs w:val="20"/>
    </w:rPr>
  </w:style>
  <w:style w:type="paragraph" w:styleId="Inhopg7">
    <w:name w:val="toc 7"/>
    <w:basedOn w:val="Standaard"/>
    <w:next w:val="Standaard"/>
    <w:autoRedefine/>
    <w:uiPriority w:val="39"/>
    <w:semiHidden/>
    <w:unhideWhenUsed/>
    <w:rsid w:val="00936509"/>
    <w:pPr>
      <w:ind w:left="1440"/>
    </w:pPr>
    <w:rPr>
      <w:rFonts w:asciiTheme="minorHAnsi" w:hAnsiTheme="minorHAnsi" w:cstheme="minorHAnsi"/>
      <w:sz w:val="20"/>
      <w:szCs w:val="20"/>
    </w:rPr>
  </w:style>
  <w:style w:type="paragraph" w:styleId="Inhopg8">
    <w:name w:val="toc 8"/>
    <w:basedOn w:val="Standaard"/>
    <w:next w:val="Standaard"/>
    <w:autoRedefine/>
    <w:uiPriority w:val="39"/>
    <w:semiHidden/>
    <w:unhideWhenUsed/>
    <w:rsid w:val="00936509"/>
    <w:pPr>
      <w:ind w:left="1680"/>
    </w:pPr>
    <w:rPr>
      <w:rFonts w:asciiTheme="minorHAnsi" w:hAnsiTheme="minorHAnsi" w:cstheme="minorHAnsi"/>
      <w:sz w:val="20"/>
      <w:szCs w:val="20"/>
    </w:rPr>
  </w:style>
  <w:style w:type="paragraph" w:styleId="Inhopg9">
    <w:name w:val="toc 9"/>
    <w:basedOn w:val="Standaard"/>
    <w:next w:val="Standaard"/>
    <w:autoRedefine/>
    <w:uiPriority w:val="39"/>
    <w:semiHidden/>
    <w:unhideWhenUsed/>
    <w:rsid w:val="00936509"/>
    <w:pPr>
      <w:ind w:left="1920"/>
    </w:pPr>
    <w:rPr>
      <w:rFonts w:asciiTheme="minorHAnsi" w:hAnsiTheme="minorHAnsi" w:cstheme="minorHAnsi"/>
      <w:sz w:val="20"/>
      <w:szCs w:val="20"/>
    </w:rPr>
  </w:style>
  <w:style w:type="paragraph" w:styleId="Titel">
    <w:name w:val="Title"/>
    <w:basedOn w:val="Standaard"/>
    <w:next w:val="Standaard"/>
    <w:link w:val="TitelChar"/>
    <w:uiPriority w:val="10"/>
    <w:qFormat/>
    <w:rsid w:val="00936509"/>
    <w:pPr>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36509"/>
    <w:rPr>
      <w:rFonts w:asciiTheme="majorHAnsi" w:eastAsiaTheme="majorEastAsia" w:hAnsiTheme="majorHAnsi" w:cstheme="majorBidi"/>
      <w:spacing w:val="-10"/>
      <w:kern w:val="28"/>
      <w:sz w:val="56"/>
      <w:szCs w:val="56"/>
      <w:lang w:eastAsia="nl-NL"/>
      <w14:ligatures w14:val="none"/>
    </w:rPr>
  </w:style>
  <w:style w:type="character" w:customStyle="1" w:styleId="Kop5Char">
    <w:name w:val="Kop 5 Char"/>
    <w:basedOn w:val="Standaardalinea-lettertype"/>
    <w:link w:val="Kop5"/>
    <w:uiPriority w:val="9"/>
    <w:rsid w:val="00936509"/>
    <w:rPr>
      <w:rFonts w:asciiTheme="majorHAnsi" w:eastAsiaTheme="majorEastAsia" w:hAnsiTheme="majorHAnsi" w:cstheme="majorBidi"/>
      <w:color w:val="2F5496" w:themeColor="accent1" w:themeShade="BF"/>
      <w:kern w:val="0"/>
      <w:lang w:eastAsia="nl-NL"/>
      <w14:ligatures w14:val="none"/>
    </w:rPr>
  </w:style>
  <w:style w:type="character" w:customStyle="1" w:styleId="Kop2Char">
    <w:name w:val="Kop 2 Char"/>
    <w:basedOn w:val="Standaardalinea-lettertype"/>
    <w:link w:val="Kop2"/>
    <w:uiPriority w:val="9"/>
    <w:rsid w:val="0037092B"/>
    <w:rPr>
      <w:rFonts w:ascii="Times New Roman" w:eastAsiaTheme="majorEastAsia" w:hAnsi="Times New Roman" w:cstheme="majorBidi"/>
      <w:b/>
      <w:color w:val="000000" w:themeColor="text1"/>
      <w:kern w:val="0"/>
      <w:sz w:val="22"/>
      <w:szCs w:val="26"/>
      <w:u w:val="single"/>
      <w:lang w:eastAsia="nl-NL"/>
      <w14:ligatures w14:val="none"/>
    </w:rPr>
  </w:style>
  <w:style w:type="paragraph" w:styleId="Lijstalinea">
    <w:name w:val="List Paragraph"/>
    <w:basedOn w:val="Standaard"/>
    <w:uiPriority w:val="34"/>
    <w:qFormat/>
    <w:rsid w:val="00C74279"/>
    <w:pPr>
      <w:ind w:left="720"/>
      <w:contextualSpacing/>
    </w:pPr>
  </w:style>
  <w:style w:type="character" w:styleId="GevolgdeHyperlink">
    <w:name w:val="FollowedHyperlink"/>
    <w:basedOn w:val="Standaardalinea-lettertype"/>
    <w:uiPriority w:val="99"/>
    <w:semiHidden/>
    <w:unhideWhenUsed/>
    <w:rsid w:val="00B365B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872790">
      <w:bodyDiv w:val="1"/>
      <w:marLeft w:val="0"/>
      <w:marRight w:val="0"/>
      <w:marTop w:val="0"/>
      <w:marBottom w:val="0"/>
      <w:divBdr>
        <w:top w:val="none" w:sz="0" w:space="0" w:color="auto"/>
        <w:left w:val="none" w:sz="0" w:space="0" w:color="auto"/>
        <w:bottom w:val="none" w:sz="0" w:space="0" w:color="auto"/>
        <w:right w:val="none" w:sz="0" w:space="0" w:color="auto"/>
      </w:divBdr>
      <w:divsChild>
        <w:div w:id="238946458">
          <w:marLeft w:val="0"/>
          <w:marRight w:val="0"/>
          <w:marTop w:val="0"/>
          <w:marBottom w:val="0"/>
          <w:divBdr>
            <w:top w:val="none" w:sz="0" w:space="0" w:color="auto"/>
            <w:left w:val="none" w:sz="0" w:space="0" w:color="auto"/>
            <w:bottom w:val="none" w:sz="0" w:space="0" w:color="auto"/>
            <w:right w:val="none" w:sz="0" w:space="0" w:color="auto"/>
          </w:divBdr>
        </w:div>
      </w:divsChild>
    </w:div>
    <w:div w:id="279725679">
      <w:bodyDiv w:val="1"/>
      <w:marLeft w:val="0"/>
      <w:marRight w:val="0"/>
      <w:marTop w:val="0"/>
      <w:marBottom w:val="0"/>
      <w:divBdr>
        <w:top w:val="none" w:sz="0" w:space="0" w:color="auto"/>
        <w:left w:val="none" w:sz="0" w:space="0" w:color="auto"/>
        <w:bottom w:val="none" w:sz="0" w:space="0" w:color="auto"/>
        <w:right w:val="none" w:sz="0" w:space="0" w:color="auto"/>
      </w:divBdr>
      <w:divsChild>
        <w:div w:id="990909121">
          <w:marLeft w:val="0"/>
          <w:marRight w:val="0"/>
          <w:marTop w:val="0"/>
          <w:marBottom w:val="0"/>
          <w:divBdr>
            <w:top w:val="none" w:sz="0" w:space="0" w:color="auto"/>
            <w:left w:val="none" w:sz="0" w:space="0" w:color="auto"/>
            <w:bottom w:val="none" w:sz="0" w:space="0" w:color="auto"/>
            <w:right w:val="none" w:sz="0" w:space="0" w:color="auto"/>
          </w:divBdr>
          <w:divsChild>
            <w:div w:id="384330978">
              <w:marLeft w:val="0"/>
              <w:marRight w:val="0"/>
              <w:marTop w:val="0"/>
              <w:marBottom w:val="0"/>
              <w:divBdr>
                <w:top w:val="none" w:sz="0" w:space="0" w:color="auto"/>
                <w:left w:val="none" w:sz="0" w:space="0" w:color="auto"/>
                <w:bottom w:val="none" w:sz="0" w:space="0" w:color="auto"/>
                <w:right w:val="none" w:sz="0" w:space="0" w:color="auto"/>
              </w:divBdr>
              <w:divsChild>
                <w:div w:id="170610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132522">
      <w:bodyDiv w:val="1"/>
      <w:marLeft w:val="0"/>
      <w:marRight w:val="0"/>
      <w:marTop w:val="0"/>
      <w:marBottom w:val="0"/>
      <w:divBdr>
        <w:top w:val="none" w:sz="0" w:space="0" w:color="auto"/>
        <w:left w:val="none" w:sz="0" w:space="0" w:color="auto"/>
        <w:bottom w:val="none" w:sz="0" w:space="0" w:color="auto"/>
        <w:right w:val="none" w:sz="0" w:space="0" w:color="auto"/>
      </w:divBdr>
    </w:div>
    <w:div w:id="523445942">
      <w:bodyDiv w:val="1"/>
      <w:marLeft w:val="0"/>
      <w:marRight w:val="0"/>
      <w:marTop w:val="0"/>
      <w:marBottom w:val="0"/>
      <w:divBdr>
        <w:top w:val="none" w:sz="0" w:space="0" w:color="auto"/>
        <w:left w:val="none" w:sz="0" w:space="0" w:color="auto"/>
        <w:bottom w:val="none" w:sz="0" w:space="0" w:color="auto"/>
        <w:right w:val="none" w:sz="0" w:space="0" w:color="auto"/>
      </w:divBdr>
      <w:divsChild>
        <w:div w:id="350491690">
          <w:marLeft w:val="0"/>
          <w:marRight w:val="0"/>
          <w:marTop w:val="0"/>
          <w:marBottom w:val="0"/>
          <w:divBdr>
            <w:top w:val="none" w:sz="0" w:space="0" w:color="auto"/>
            <w:left w:val="none" w:sz="0" w:space="0" w:color="auto"/>
            <w:bottom w:val="none" w:sz="0" w:space="0" w:color="auto"/>
            <w:right w:val="none" w:sz="0" w:space="0" w:color="auto"/>
          </w:divBdr>
          <w:divsChild>
            <w:div w:id="1109084374">
              <w:marLeft w:val="0"/>
              <w:marRight w:val="0"/>
              <w:marTop w:val="0"/>
              <w:marBottom w:val="0"/>
              <w:divBdr>
                <w:top w:val="none" w:sz="0" w:space="0" w:color="auto"/>
                <w:left w:val="none" w:sz="0" w:space="0" w:color="auto"/>
                <w:bottom w:val="none" w:sz="0" w:space="0" w:color="auto"/>
                <w:right w:val="none" w:sz="0" w:space="0" w:color="auto"/>
              </w:divBdr>
              <w:divsChild>
                <w:div w:id="204682906">
                  <w:marLeft w:val="0"/>
                  <w:marRight w:val="0"/>
                  <w:marTop w:val="0"/>
                  <w:marBottom w:val="0"/>
                  <w:divBdr>
                    <w:top w:val="none" w:sz="0" w:space="0" w:color="auto"/>
                    <w:left w:val="none" w:sz="0" w:space="0" w:color="auto"/>
                    <w:bottom w:val="none" w:sz="0" w:space="0" w:color="auto"/>
                    <w:right w:val="none" w:sz="0" w:space="0" w:color="auto"/>
                  </w:divBdr>
                </w:div>
              </w:divsChild>
            </w:div>
            <w:div w:id="1610237003">
              <w:marLeft w:val="0"/>
              <w:marRight w:val="0"/>
              <w:marTop w:val="0"/>
              <w:marBottom w:val="0"/>
              <w:divBdr>
                <w:top w:val="none" w:sz="0" w:space="0" w:color="auto"/>
                <w:left w:val="none" w:sz="0" w:space="0" w:color="auto"/>
                <w:bottom w:val="none" w:sz="0" w:space="0" w:color="auto"/>
                <w:right w:val="none" w:sz="0" w:space="0" w:color="auto"/>
              </w:divBdr>
              <w:divsChild>
                <w:div w:id="167302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002912">
      <w:bodyDiv w:val="1"/>
      <w:marLeft w:val="0"/>
      <w:marRight w:val="0"/>
      <w:marTop w:val="0"/>
      <w:marBottom w:val="0"/>
      <w:divBdr>
        <w:top w:val="none" w:sz="0" w:space="0" w:color="auto"/>
        <w:left w:val="none" w:sz="0" w:space="0" w:color="auto"/>
        <w:bottom w:val="none" w:sz="0" w:space="0" w:color="auto"/>
        <w:right w:val="none" w:sz="0" w:space="0" w:color="auto"/>
      </w:divBdr>
      <w:divsChild>
        <w:div w:id="1995598800">
          <w:marLeft w:val="0"/>
          <w:marRight w:val="0"/>
          <w:marTop w:val="0"/>
          <w:marBottom w:val="0"/>
          <w:divBdr>
            <w:top w:val="none" w:sz="0" w:space="0" w:color="auto"/>
            <w:left w:val="none" w:sz="0" w:space="0" w:color="auto"/>
            <w:bottom w:val="none" w:sz="0" w:space="0" w:color="auto"/>
            <w:right w:val="none" w:sz="0" w:space="0" w:color="auto"/>
          </w:divBdr>
          <w:divsChild>
            <w:div w:id="1471676472">
              <w:marLeft w:val="0"/>
              <w:marRight w:val="0"/>
              <w:marTop w:val="0"/>
              <w:marBottom w:val="0"/>
              <w:divBdr>
                <w:top w:val="none" w:sz="0" w:space="0" w:color="auto"/>
                <w:left w:val="none" w:sz="0" w:space="0" w:color="auto"/>
                <w:bottom w:val="none" w:sz="0" w:space="0" w:color="auto"/>
                <w:right w:val="none" w:sz="0" w:space="0" w:color="auto"/>
              </w:divBdr>
              <w:divsChild>
                <w:div w:id="16155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382229">
      <w:bodyDiv w:val="1"/>
      <w:marLeft w:val="0"/>
      <w:marRight w:val="0"/>
      <w:marTop w:val="0"/>
      <w:marBottom w:val="0"/>
      <w:divBdr>
        <w:top w:val="none" w:sz="0" w:space="0" w:color="auto"/>
        <w:left w:val="none" w:sz="0" w:space="0" w:color="auto"/>
        <w:bottom w:val="none" w:sz="0" w:space="0" w:color="auto"/>
        <w:right w:val="none" w:sz="0" w:space="0" w:color="auto"/>
      </w:divBdr>
      <w:divsChild>
        <w:div w:id="1941402546">
          <w:marLeft w:val="0"/>
          <w:marRight w:val="0"/>
          <w:marTop w:val="0"/>
          <w:marBottom w:val="0"/>
          <w:divBdr>
            <w:top w:val="none" w:sz="0" w:space="0" w:color="auto"/>
            <w:left w:val="none" w:sz="0" w:space="0" w:color="auto"/>
            <w:bottom w:val="none" w:sz="0" w:space="0" w:color="auto"/>
            <w:right w:val="none" w:sz="0" w:space="0" w:color="auto"/>
          </w:divBdr>
          <w:divsChild>
            <w:div w:id="1386299880">
              <w:marLeft w:val="0"/>
              <w:marRight w:val="0"/>
              <w:marTop w:val="0"/>
              <w:marBottom w:val="0"/>
              <w:divBdr>
                <w:top w:val="none" w:sz="0" w:space="0" w:color="auto"/>
                <w:left w:val="none" w:sz="0" w:space="0" w:color="auto"/>
                <w:bottom w:val="none" w:sz="0" w:space="0" w:color="auto"/>
                <w:right w:val="none" w:sz="0" w:space="0" w:color="auto"/>
              </w:divBdr>
              <w:divsChild>
                <w:div w:id="8038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117039">
      <w:bodyDiv w:val="1"/>
      <w:marLeft w:val="0"/>
      <w:marRight w:val="0"/>
      <w:marTop w:val="0"/>
      <w:marBottom w:val="0"/>
      <w:divBdr>
        <w:top w:val="none" w:sz="0" w:space="0" w:color="auto"/>
        <w:left w:val="none" w:sz="0" w:space="0" w:color="auto"/>
        <w:bottom w:val="none" w:sz="0" w:space="0" w:color="auto"/>
        <w:right w:val="none" w:sz="0" w:space="0" w:color="auto"/>
      </w:divBdr>
      <w:divsChild>
        <w:div w:id="1878007191">
          <w:marLeft w:val="0"/>
          <w:marRight w:val="0"/>
          <w:marTop w:val="0"/>
          <w:marBottom w:val="0"/>
          <w:divBdr>
            <w:top w:val="none" w:sz="0" w:space="0" w:color="auto"/>
            <w:left w:val="none" w:sz="0" w:space="0" w:color="auto"/>
            <w:bottom w:val="none" w:sz="0" w:space="0" w:color="auto"/>
            <w:right w:val="none" w:sz="0" w:space="0" w:color="auto"/>
          </w:divBdr>
          <w:divsChild>
            <w:div w:id="364015807">
              <w:marLeft w:val="0"/>
              <w:marRight w:val="0"/>
              <w:marTop w:val="0"/>
              <w:marBottom w:val="0"/>
              <w:divBdr>
                <w:top w:val="none" w:sz="0" w:space="0" w:color="auto"/>
                <w:left w:val="none" w:sz="0" w:space="0" w:color="auto"/>
                <w:bottom w:val="none" w:sz="0" w:space="0" w:color="auto"/>
                <w:right w:val="none" w:sz="0" w:space="0" w:color="auto"/>
              </w:divBdr>
              <w:divsChild>
                <w:div w:id="1079906499">
                  <w:marLeft w:val="0"/>
                  <w:marRight w:val="0"/>
                  <w:marTop w:val="0"/>
                  <w:marBottom w:val="0"/>
                  <w:divBdr>
                    <w:top w:val="none" w:sz="0" w:space="0" w:color="auto"/>
                    <w:left w:val="none" w:sz="0" w:space="0" w:color="auto"/>
                    <w:bottom w:val="none" w:sz="0" w:space="0" w:color="auto"/>
                    <w:right w:val="none" w:sz="0" w:space="0" w:color="auto"/>
                  </w:divBdr>
                  <w:divsChild>
                    <w:div w:id="171692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339223">
      <w:bodyDiv w:val="1"/>
      <w:marLeft w:val="0"/>
      <w:marRight w:val="0"/>
      <w:marTop w:val="0"/>
      <w:marBottom w:val="0"/>
      <w:divBdr>
        <w:top w:val="none" w:sz="0" w:space="0" w:color="auto"/>
        <w:left w:val="none" w:sz="0" w:space="0" w:color="auto"/>
        <w:bottom w:val="none" w:sz="0" w:space="0" w:color="auto"/>
        <w:right w:val="none" w:sz="0" w:space="0" w:color="auto"/>
      </w:divBdr>
      <w:divsChild>
        <w:div w:id="990794545">
          <w:marLeft w:val="0"/>
          <w:marRight w:val="0"/>
          <w:marTop w:val="0"/>
          <w:marBottom w:val="0"/>
          <w:divBdr>
            <w:top w:val="none" w:sz="0" w:space="0" w:color="auto"/>
            <w:left w:val="none" w:sz="0" w:space="0" w:color="auto"/>
            <w:bottom w:val="none" w:sz="0" w:space="0" w:color="auto"/>
            <w:right w:val="none" w:sz="0" w:space="0" w:color="auto"/>
          </w:divBdr>
          <w:divsChild>
            <w:div w:id="223181464">
              <w:marLeft w:val="0"/>
              <w:marRight w:val="0"/>
              <w:marTop w:val="0"/>
              <w:marBottom w:val="0"/>
              <w:divBdr>
                <w:top w:val="none" w:sz="0" w:space="0" w:color="auto"/>
                <w:left w:val="none" w:sz="0" w:space="0" w:color="auto"/>
                <w:bottom w:val="none" w:sz="0" w:space="0" w:color="auto"/>
                <w:right w:val="none" w:sz="0" w:space="0" w:color="auto"/>
              </w:divBdr>
              <w:divsChild>
                <w:div w:id="209952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002832">
      <w:bodyDiv w:val="1"/>
      <w:marLeft w:val="0"/>
      <w:marRight w:val="0"/>
      <w:marTop w:val="0"/>
      <w:marBottom w:val="0"/>
      <w:divBdr>
        <w:top w:val="none" w:sz="0" w:space="0" w:color="auto"/>
        <w:left w:val="none" w:sz="0" w:space="0" w:color="auto"/>
        <w:bottom w:val="none" w:sz="0" w:space="0" w:color="auto"/>
        <w:right w:val="none" w:sz="0" w:space="0" w:color="auto"/>
      </w:divBdr>
      <w:divsChild>
        <w:div w:id="377709306">
          <w:marLeft w:val="0"/>
          <w:marRight w:val="0"/>
          <w:marTop w:val="0"/>
          <w:marBottom w:val="0"/>
          <w:divBdr>
            <w:top w:val="none" w:sz="0" w:space="0" w:color="auto"/>
            <w:left w:val="none" w:sz="0" w:space="0" w:color="auto"/>
            <w:bottom w:val="none" w:sz="0" w:space="0" w:color="auto"/>
            <w:right w:val="none" w:sz="0" w:space="0" w:color="auto"/>
          </w:divBdr>
          <w:divsChild>
            <w:div w:id="1152061949">
              <w:marLeft w:val="0"/>
              <w:marRight w:val="0"/>
              <w:marTop w:val="0"/>
              <w:marBottom w:val="0"/>
              <w:divBdr>
                <w:top w:val="none" w:sz="0" w:space="0" w:color="auto"/>
                <w:left w:val="none" w:sz="0" w:space="0" w:color="auto"/>
                <w:bottom w:val="none" w:sz="0" w:space="0" w:color="auto"/>
                <w:right w:val="none" w:sz="0" w:space="0" w:color="auto"/>
              </w:divBdr>
              <w:divsChild>
                <w:div w:id="16693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694089">
      <w:bodyDiv w:val="1"/>
      <w:marLeft w:val="0"/>
      <w:marRight w:val="0"/>
      <w:marTop w:val="0"/>
      <w:marBottom w:val="0"/>
      <w:divBdr>
        <w:top w:val="none" w:sz="0" w:space="0" w:color="auto"/>
        <w:left w:val="none" w:sz="0" w:space="0" w:color="auto"/>
        <w:bottom w:val="none" w:sz="0" w:space="0" w:color="auto"/>
        <w:right w:val="none" w:sz="0" w:space="0" w:color="auto"/>
      </w:divBdr>
      <w:divsChild>
        <w:div w:id="1986351541">
          <w:marLeft w:val="0"/>
          <w:marRight w:val="0"/>
          <w:marTop w:val="0"/>
          <w:marBottom w:val="0"/>
          <w:divBdr>
            <w:top w:val="none" w:sz="0" w:space="0" w:color="auto"/>
            <w:left w:val="none" w:sz="0" w:space="0" w:color="auto"/>
            <w:bottom w:val="none" w:sz="0" w:space="0" w:color="auto"/>
            <w:right w:val="none" w:sz="0" w:space="0" w:color="auto"/>
          </w:divBdr>
          <w:divsChild>
            <w:div w:id="2006856307">
              <w:marLeft w:val="0"/>
              <w:marRight w:val="0"/>
              <w:marTop w:val="0"/>
              <w:marBottom w:val="0"/>
              <w:divBdr>
                <w:top w:val="none" w:sz="0" w:space="0" w:color="auto"/>
                <w:left w:val="none" w:sz="0" w:space="0" w:color="auto"/>
                <w:bottom w:val="none" w:sz="0" w:space="0" w:color="auto"/>
                <w:right w:val="none" w:sz="0" w:space="0" w:color="auto"/>
              </w:divBdr>
              <w:divsChild>
                <w:div w:id="108183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910369">
      <w:bodyDiv w:val="1"/>
      <w:marLeft w:val="0"/>
      <w:marRight w:val="0"/>
      <w:marTop w:val="0"/>
      <w:marBottom w:val="0"/>
      <w:divBdr>
        <w:top w:val="none" w:sz="0" w:space="0" w:color="auto"/>
        <w:left w:val="none" w:sz="0" w:space="0" w:color="auto"/>
        <w:bottom w:val="none" w:sz="0" w:space="0" w:color="auto"/>
        <w:right w:val="none" w:sz="0" w:space="0" w:color="auto"/>
      </w:divBdr>
      <w:divsChild>
        <w:div w:id="1255161968">
          <w:marLeft w:val="-30"/>
          <w:marRight w:val="0"/>
          <w:marTop w:val="0"/>
          <w:marBottom w:val="0"/>
          <w:divBdr>
            <w:top w:val="none" w:sz="0" w:space="0" w:color="auto"/>
            <w:left w:val="none" w:sz="0" w:space="0" w:color="auto"/>
            <w:bottom w:val="none" w:sz="0" w:space="0" w:color="auto"/>
            <w:right w:val="none" w:sz="0" w:space="0" w:color="auto"/>
          </w:divBdr>
        </w:div>
      </w:divsChild>
    </w:div>
    <w:div w:id="933904894">
      <w:bodyDiv w:val="1"/>
      <w:marLeft w:val="0"/>
      <w:marRight w:val="0"/>
      <w:marTop w:val="0"/>
      <w:marBottom w:val="0"/>
      <w:divBdr>
        <w:top w:val="none" w:sz="0" w:space="0" w:color="auto"/>
        <w:left w:val="none" w:sz="0" w:space="0" w:color="auto"/>
        <w:bottom w:val="none" w:sz="0" w:space="0" w:color="auto"/>
        <w:right w:val="none" w:sz="0" w:space="0" w:color="auto"/>
      </w:divBdr>
      <w:divsChild>
        <w:div w:id="676812948">
          <w:marLeft w:val="0"/>
          <w:marRight w:val="0"/>
          <w:marTop w:val="0"/>
          <w:marBottom w:val="0"/>
          <w:divBdr>
            <w:top w:val="none" w:sz="0" w:space="0" w:color="auto"/>
            <w:left w:val="none" w:sz="0" w:space="0" w:color="auto"/>
            <w:bottom w:val="none" w:sz="0" w:space="0" w:color="auto"/>
            <w:right w:val="none" w:sz="0" w:space="0" w:color="auto"/>
          </w:divBdr>
          <w:divsChild>
            <w:div w:id="559098047">
              <w:marLeft w:val="0"/>
              <w:marRight w:val="0"/>
              <w:marTop w:val="0"/>
              <w:marBottom w:val="0"/>
              <w:divBdr>
                <w:top w:val="none" w:sz="0" w:space="0" w:color="auto"/>
                <w:left w:val="none" w:sz="0" w:space="0" w:color="auto"/>
                <w:bottom w:val="none" w:sz="0" w:space="0" w:color="auto"/>
                <w:right w:val="none" w:sz="0" w:space="0" w:color="auto"/>
              </w:divBdr>
              <w:divsChild>
                <w:div w:id="84313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955659">
          <w:marLeft w:val="0"/>
          <w:marRight w:val="0"/>
          <w:marTop w:val="0"/>
          <w:marBottom w:val="0"/>
          <w:divBdr>
            <w:top w:val="none" w:sz="0" w:space="0" w:color="auto"/>
            <w:left w:val="none" w:sz="0" w:space="0" w:color="auto"/>
            <w:bottom w:val="none" w:sz="0" w:space="0" w:color="auto"/>
            <w:right w:val="none" w:sz="0" w:space="0" w:color="auto"/>
          </w:divBdr>
          <w:divsChild>
            <w:div w:id="955329391">
              <w:marLeft w:val="0"/>
              <w:marRight w:val="0"/>
              <w:marTop w:val="0"/>
              <w:marBottom w:val="0"/>
              <w:divBdr>
                <w:top w:val="none" w:sz="0" w:space="0" w:color="auto"/>
                <w:left w:val="none" w:sz="0" w:space="0" w:color="auto"/>
                <w:bottom w:val="none" w:sz="0" w:space="0" w:color="auto"/>
                <w:right w:val="none" w:sz="0" w:space="0" w:color="auto"/>
              </w:divBdr>
              <w:divsChild>
                <w:div w:id="2064475948">
                  <w:marLeft w:val="0"/>
                  <w:marRight w:val="0"/>
                  <w:marTop w:val="0"/>
                  <w:marBottom w:val="0"/>
                  <w:divBdr>
                    <w:top w:val="none" w:sz="0" w:space="0" w:color="auto"/>
                    <w:left w:val="none" w:sz="0" w:space="0" w:color="auto"/>
                    <w:bottom w:val="none" w:sz="0" w:space="0" w:color="auto"/>
                    <w:right w:val="none" w:sz="0" w:space="0" w:color="auto"/>
                  </w:divBdr>
                </w:div>
              </w:divsChild>
            </w:div>
            <w:div w:id="1630015822">
              <w:marLeft w:val="0"/>
              <w:marRight w:val="0"/>
              <w:marTop w:val="0"/>
              <w:marBottom w:val="0"/>
              <w:divBdr>
                <w:top w:val="none" w:sz="0" w:space="0" w:color="auto"/>
                <w:left w:val="none" w:sz="0" w:space="0" w:color="auto"/>
                <w:bottom w:val="none" w:sz="0" w:space="0" w:color="auto"/>
                <w:right w:val="none" w:sz="0" w:space="0" w:color="auto"/>
              </w:divBdr>
              <w:divsChild>
                <w:div w:id="127062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050825">
      <w:bodyDiv w:val="1"/>
      <w:marLeft w:val="0"/>
      <w:marRight w:val="0"/>
      <w:marTop w:val="0"/>
      <w:marBottom w:val="0"/>
      <w:divBdr>
        <w:top w:val="none" w:sz="0" w:space="0" w:color="auto"/>
        <w:left w:val="none" w:sz="0" w:space="0" w:color="auto"/>
        <w:bottom w:val="none" w:sz="0" w:space="0" w:color="auto"/>
        <w:right w:val="none" w:sz="0" w:space="0" w:color="auto"/>
      </w:divBdr>
      <w:divsChild>
        <w:div w:id="82653719">
          <w:marLeft w:val="0"/>
          <w:marRight w:val="0"/>
          <w:marTop w:val="0"/>
          <w:marBottom w:val="0"/>
          <w:divBdr>
            <w:top w:val="none" w:sz="0" w:space="0" w:color="auto"/>
            <w:left w:val="none" w:sz="0" w:space="0" w:color="auto"/>
            <w:bottom w:val="none" w:sz="0" w:space="0" w:color="auto"/>
            <w:right w:val="none" w:sz="0" w:space="0" w:color="auto"/>
          </w:divBdr>
          <w:divsChild>
            <w:div w:id="220756797">
              <w:marLeft w:val="0"/>
              <w:marRight w:val="0"/>
              <w:marTop w:val="0"/>
              <w:marBottom w:val="0"/>
              <w:divBdr>
                <w:top w:val="none" w:sz="0" w:space="0" w:color="auto"/>
                <w:left w:val="none" w:sz="0" w:space="0" w:color="auto"/>
                <w:bottom w:val="none" w:sz="0" w:space="0" w:color="auto"/>
                <w:right w:val="none" w:sz="0" w:space="0" w:color="auto"/>
              </w:divBdr>
              <w:divsChild>
                <w:div w:id="184721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615841">
      <w:bodyDiv w:val="1"/>
      <w:marLeft w:val="0"/>
      <w:marRight w:val="0"/>
      <w:marTop w:val="0"/>
      <w:marBottom w:val="0"/>
      <w:divBdr>
        <w:top w:val="none" w:sz="0" w:space="0" w:color="auto"/>
        <w:left w:val="none" w:sz="0" w:space="0" w:color="auto"/>
        <w:bottom w:val="none" w:sz="0" w:space="0" w:color="auto"/>
        <w:right w:val="none" w:sz="0" w:space="0" w:color="auto"/>
      </w:divBdr>
    </w:div>
    <w:div w:id="1263682858">
      <w:bodyDiv w:val="1"/>
      <w:marLeft w:val="0"/>
      <w:marRight w:val="0"/>
      <w:marTop w:val="0"/>
      <w:marBottom w:val="0"/>
      <w:divBdr>
        <w:top w:val="none" w:sz="0" w:space="0" w:color="auto"/>
        <w:left w:val="none" w:sz="0" w:space="0" w:color="auto"/>
        <w:bottom w:val="none" w:sz="0" w:space="0" w:color="auto"/>
        <w:right w:val="none" w:sz="0" w:space="0" w:color="auto"/>
      </w:divBdr>
      <w:divsChild>
        <w:div w:id="2086562342">
          <w:marLeft w:val="0"/>
          <w:marRight w:val="0"/>
          <w:marTop w:val="0"/>
          <w:marBottom w:val="0"/>
          <w:divBdr>
            <w:top w:val="none" w:sz="0" w:space="0" w:color="auto"/>
            <w:left w:val="none" w:sz="0" w:space="0" w:color="auto"/>
            <w:bottom w:val="none" w:sz="0" w:space="0" w:color="auto"/>
            <w:right w:val="none" w:sz="0" w:space="0" w:color="auto"/>
          </w:divBdr>
          <w:divsChild>
            <w:div w:id="1996106948">
              <w:marLeft w:val="0"/>
              <w:marRight w:val="0"/>
              <w:marTop w:val="0"/>
              <w:marBottom w:val="0"/>
              <w:divBdr>
                <w:top w:val="none" w:sz="0" w:space="0" w:color="auto"/>
                <w:left w:val="none" w:sz="0" w:space="0" w:color="auto"/>
                <w:bottom w:val="none" w:sz="0" w:space="0" w:color="auto"/>
                <w:right w:val="none" w:sz="0" w:space="0" w:color="auto"/>
              </w:divBdr>
              <w:divsChild>
                <w:div w:id="171692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613314">
      <w:bodyDiv w:val="1"/>
      <w:marLeft w:val="0"/>
      <w:marRight w:val="0"/>
      <w:marTop w:val="0"/>
      <w:marBottom w:val="0"/>
      <w:divBdr>
        <w:top w:val="none" w:sz="0" w:space="0" w:color="auto"/>
        <w:left w:val="none" w:sz="0" w:space="0" w:color="auto"/>
        <w:bottom w:val="none" w:sz="0" w:space="0" w:color="auto"/>
        <w:right w:val="none" w:sz="0" w:space="0" w:color="auto"/>
      </w:divBdr>
    </w:div>
    <w:div w:id="1272474888">
      <w:bodyDiv w:val="1"/>
      <w:marLeft w:val="0"/>
      <w:marRight w:val="0"/>
      <w:marTop w:val="0"/>
      <w:marBottom w:val="0"/>
      <w:divBdr>
        <w:top w:val="none" w:sz="0" w:space="0" w:color="auto"/>
        <w:left w:val="none" w:sz="0" w:space="0" w:color="auto"/>
        <w:bottom w:val="none" w:sz="0" w:space="0" w:color="auto"/>
        <w:right w:val="none" w:sz="0" w:space="0" w:color="auto"/>
      </w:divBdr>
      <w:divsChild>
        <w:div w:id="1028724029">
          <w:marLeft w:val="0"/>
          <w:marRight w:val="0"/>
          <w:marTop w:val="0"/>
          <w:marBottom w:val="0"/>
          <w:divBdr>
            <w:top w:val="none" w:sz="0" w:space="0" w:color="auto"/>
            <w:left w:val="none" w:sz="0" w:space="0" w:color="auto"/>
            <w:bottom w:val="none" w:sz="0" w:space="0" w:color="auto"/>
            <w:right w:val="none" w:sz="0" w:space="0" w:color="auto"/>
          </w:divBdr>
          <w:divsChild>
            <w:div w:id="465049823">
              <w:marLeft w:val="0"/>
              <w:marRight w:val="0"/>
              <w:marTop w:val="0"/>
              <w:marBottom w:val="0"/>
              <w:divBdr>
                <w:top w:val="none" w:sz="0" w:space="0" w:color="auto"/>
                <w:left w:val="none" w:sz="0" w:space="0" w:color="auto"/>
                <w:bottom w:val="none" w:sz="0" w:space="0" w:color="auto"/>
                <w:right w:val="none" w:sz="0" w:space="0" w:color="auto"/>
              </w:divBdr>
              <w:divsChild>
                <w:div w:id="467477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409886">
      <w:bodyDiv w:val="1"/>
      <w:marLeft w:val="0"/>
      <w:marRight w:val="0"/>
      <w:marTop w:val="0"/>
      <w:marBottom w:val="0"/>
      <w:divBdr>
        <w:top w:val="none" w:sz="0" w:space="0" w:color="auto"/>
        <w:left w:val="none" w:sz="0" w:space="0" w:color="auto"/>
        <w:bottom w:val="none" w:sz="0" w:space="0" w:color="auto"/>
        <w:right w:val="none" w:sz="0" w:space="0" w:color="auto"/>
      </w:divBdr>
      <w:divsChild>
        <w:div w:id="949162824">
          <w:marLeft w:val="0"/>
          <w:marRight w:val="0"/>
          <w:marTop w:val="0"/>
          <w:marBottom w:val="0"/>
          <w:divBdr>
            <w:top w:val="none" w:sz="0" w:space="0" w:color="auto"/>
            <w:left w:val="none" w:sz="0" w:space="0" w:color="auto"/>
            <w:bottom w:val="none" w:sz="0" w:space="0" w:color="auto"/>
            <w:right w:val="none" w:sz="0" w:space="0" w:color="auto"/>
          </w:divBdr>
          <w:divsChild>
            <w:div w:id="1685937877">
              <w:marLeft w:val="0"/>
              <w:marRight w:val="0"/>
              <w:marTop w:val="0"/>
              <w:marBottom w:val="0"/>
              <w:divBdr>
                <w:top w:val="none" w:sz="0" w:space="0" w:color="auto"/>
                <w:left w:val="none" w:sz="0" w:space="0" w:color="auto"/>
                <w:bottom w:val="none" w:sz="0" w:space="0" w:color="auto"/>
                <w:right w:val="none" w:sz="0" w:space="0" w:color="auto"/>
              </w:divBdr>
              <w:divsChild>
                <w:div w:id="2043508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067228">
      <w:bodyDiv w:val="1"/>
      <w:marLeft w:val="0"/>
      <w:marRight w:val="0"/>
      <w:marTop w:val="0"/>
      <w:marBottom w:val="0"/>
      <w:divBdr>
        <w:top w:val="none" w:sz="0" w:space="0" w:color="auto"/>
        <w:left w:val="none" w:sz="0" w:space="0" w:color="auto"/>
        <w:bottom w:val="none" w:sz="0" w:space="0" w:color="auto"/>
        <w:right w:val="none" w:sz="0" w:space="0" w:color="auto"/>
      </w:divBdr>
    </w:div>
    <w:div w:id="1406756290">
      <w:bodyDiv w:val="1"/>
      <w:marLeft w:val="0"/>
      <w:marRight w:val="0"/>
      <w:marTop w:val="0"/>
      <w:marBottom w:val="0"/>
      <w:divBdr>
        <w:top w:val="none" w:sz="0" w:space="0" w:color="auto"/>
        <w:left w:val="none" w:sz="0" w:space="0" w:color="auto"/>
        <w:bottom w:val="none" w:sz="0" w:space="0" w:color="auto"/>
        <w:right w:val="none" w:sz="0" w:space="0" w:color="auto"/>
      </w:divBdr>
      <w:divsChild>
        <w:div w:id="908735090">
          <w:marLeft w:val="0"/>
          <w:marRight w:val="0"/>
          <w:marTop w:val="0"/>
          <w:marBottom w:val="0"/>
          <w:divBdr>
            <w:top w:val="none" w:sz="0" w:space="0" w:color="auto"/>
            <w:left w:val="none" w:sz="0" w:space="0" w:color="auto"/>
            <w:bottom w:val="none" w:sz="0" w:space="0" w:color="auto"/>
            <w:right w:val="none" w:sz="0" w:space="0" w:color="auto"/>
          </w:divBdr>
          <w:divsChild>
            <w:div w:id="1820658737">
              <w:marLeft w:val="0"/>
              <w:marRight w:val="0"/>
              <w:marTop w:val="0"/>
              <w:marBottom w:val="0"/>
              <w:divBdr>
                <w:top w:val="none" w:sz="0" w:space="0" w:color="auto"/>
                <w:left w:val="none" w:sz="0" w:space="0" w:color="auto"/>
                <w:bottom w:val="none" w:sz="0" w:space="0" w:color="auto"/>
                <w:right w:val="none" w:sz="0" w:space="0" w:color="auto"/>
              </w:divBdr>
              <w:divsChild>
                <w:div w:id="128851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752103">
      <w:bodyDiv w:val="1"/>
      <w:marLeft w:val="0"/>
      <w:marRight w:val="0"/>
      <w:marTop w:val="0"/>
      <w:marBottom w:val="0"/>
      <w:divBdr>
        <w:top w:val="none" w:sz="0" w:space="0" w:color="auto"/>
        <w:left w:val="none" w:sz="0" w:space="0" w:color="auto"/>
        <w:bottom w:val="none" w:sz="0" w:space="0" w:color="auto"/>
        <w:right w:val="none" w:sz="0" w:space="0" w:color="auto"/>
      </w:divBdr>
      <w:divsChild>
        <w:div w:id="1473593607">
          <w:marLeft w:val="0"/>
          <w:marRight w:val="0"/>
          <w:marTop w:val="0"/>
          <w:marBottom w:val="0"/>
          <w:divBdr>
            <w:top w:val="none" w:sz="0" w:space="0" w:color="auto"/>
            <w:left w:val="none" w:sz="0" w:space="0" w:color="auto"/>
            <w:bottom w:val="none" w:sz="0" w:space="0" w:color="auto"/>
            <w:right w:val="none" w:sz="0" w:space="0" w:color="auto"/>
          </w:divBdr>
          <w:divsChild>
            <w:div w:id="575558537">
              <w:marLeft w:val="0"/>
              <w:marRight w:val="0"/>
              <w:marTop w:val="0"/>
              <w:marBottom w:val="0"/>
              <w:divBdr>
                <w:top w:val="none" w:sz="0" w:space="0" w:color="auto"/>
                <w:left w:val="none" w:sz="0" w:space="0" w:color="auto"/>
                <w:bottom w:val="none" w:sz="0" w:space="0" w:color="auto"/>
                <w:right w:val="none" w:sz="0" w:space="0" w:color="auto"/>
              </w:divBdr>
              <w:divsChild>
                <w:div w:id="162846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794615">
      <w:bodyDiv w:val="1"/>
      <w:marLeft w:val="0"/>
      <w:marRight w:val="0"/>
      <w:marTop w:val="0"/>
      <w:marBottom w:val="0"/>
      <w:divBdr>
        <w:top w:val="none" w:sz="0" w:space="0" w:color="auto"/>
        <w:left w:val="none" w:sz="0" w:space="0" w:color="auto"/>
        <w:bottom w:val="none" w:sz="0" w:space="0" w:color="auto"/>
        <w:right w:val="none" w:sz="0" w:space="0" w:color="auto"/>
      </w:divBdr>
      <w:divsChild>
        <w:div w:id="458031924">
          <w:marLeft w:val="0"/>
          <w:marRight w:val="0"/>
          <w:marTop w:val="0"/>
          <w:marBottom w:val="0"/>
          <w:divBdr>
            <w:top w:val="none" w:sz="0" w:space="0" w:color="auto"/>
            <w:left w:val="none" w:sz="0" w:space="0" w:color="auto"/>
            <w:bottom w:val="none" w:sz="0" w:space="0" w:color="auto"/>
            <w:right w:val="none" w:sz="0" w:space="0" w:color="auto"/>
          </w:divBdr>
          <w:divsChild>
            <w:div w:id="868758766">
              <w:marLeft w:val="0"/>
              <w:marRight w:val="0"/>
              <w:marTop w:val="0"/>
              <w:marBottom w:val="0"/>
              <w:divBdr>
                <w:top w:val="none" w:sz="0" w:space="0" w:color="auto"/>
                <w:left w:val="none" w:sz="0" w:space="0" w:color="auto"/>
                <w:bottom w:val="none" w:sz="0" w:space="0" w:color="auto"/>
                <w:right w:val="none" w:sz="0" w:space="0" w:color="auto"/>
              </w:divBdr>
              <w:divsChild>
                <w:div w:id="16806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612316">
      <w:bodyDiv w:val="1"/>
      <w:marLeft w:val="0"/>
      <w:marRight w:val="0"/>
      <w:marTop w:val="0"/>
      <w:marBottom w:val="0"/>
      <w:divBdr>
        <w:top w:val="none" w:sz="0" w:space="0" w:color="auto"/>
        <w:left w:val="none" w:sz="0" w:space="0" w:color="auto"/>
        <w:bottom w:val="none" w:sz="0" w:space="0" w:color="auto"/>
        <w:right w:val="none" w:sz="0" w:space="0" w:color="auto"/>
      </w:divBdr>
    </w:div>
    <w:div w:id="1822577102">
      <w:bodyDiv w:val="1"/>
      <w:marLeft w:val="0"/>
      <w:marRight w:val="0"/>
      <w:marTop w:val="0"/>
      <w:marBottom w:val="0"/>
      <w:divBdr>
        <w:top w:val="none" w:sz="0" w:space="0" w:color="auto"/>
        <w:left w:val="none" w:sz="0" w:space="0" w:color="auto"/>
        <w:bottom w:val="none" w:sz="0" w:space="0" w:color="auto"/>
        <w:right w:val="none" w:sz="0" w:space="0" w:color="auto"/>
      </w:divBdr>
    </w:div>
    <w:div w:id="1927155238">
      <w:bodyDiv w:val="1"/>
      <w:marLeft w:val="0"/>
      <w:marRight w:val="0"/>
      <w:marTop w:val="0"/>
      <w:marBottom w:val="0"/>
      <w:divBdr>
        <w:top w:val="none" w:sz="0" w:space="0" w:color="auto"/>
        <w:left w:val="none" w:sz="0" w:space="0" w:color="auto"/>
        <w:bottom w:val="none" w:sz="0" w:space="0" w:color="auto"/>
        <w:right w:val="none" w:sz="0" w:space="0" w:color="auto"/>
      </w:divBdr>
      <w:divsChild>
        <w:div w:id="1877231474">
          <w:marLeft w:val="0"/>
          <w:marRight w:val="0"/>
          <w:marTop w:val="0"/>
          <w:marBottom w:val="0"/>
          <w:divBdr>
            <w:top w:val="none" w:sz="0" w:space="0" w:color="auto"/>
            <w:left w:val="none" w:sz="0" w:space="0" w:color="auto"/>
            <w:bottom w:val="none" w:sz="0" w:space="0" w:color="auto"/>
            <w:right w:val="none" w:sz="0" w:space="0" w:color="auto"/>
          </w:divBdr>
          <w:divsChild>
            <w:div w:id="576400106">
              <w:marLeft w:val="0"/>
              <w:marRight w:val="0"/>
              <w:marTop w:val="0"/>
              <w:marBottom w:val="0"/>
              <w:divBdr>
                <w:top w:val="none" w:sz="0" w:space="0" w:color="auto"/>
                <w:left w:val="none" w:sz="0" w:space="0" w:color="auto"/>
                <w:bottom w:val="none" w:sz="0" w:space="0" w:color="auto"/>
                <w:right w:val="none" w:sz="0" w:space="0" w:color="auto"/>
              </w:divBdr>
              <w:divsChild>
                <w:div w:id="212010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040720">
      <w:bodyDiv w:val="1"/>
      <w:marLeft w:val="0"/>
      <w:marRight w:val="0"/>
      <w:marTop w:val="0"/>
      <w:marBottom w:val="0"/>
      <w:divBdr>
        <w:top w:val="none" w:sz="0" w:space="0" w:color="auto"/>
        <w:left w:val="none" w:sz="0" w:space="0" w:color="auto"/>
        <w:bottom w:val="none" w:sz="0" w:space="0" w:color="auto"/>
        <w:right w:val="none" w:sz="0" w:space="0" w:color="auto"/>
      </w:divBdr>
      <w:divsChild>
        <w:div w:id="306210366">
          <w:marLeft w:val="0"/>
          <w:marRight w:val="0"/>
          <w:marTop w:val="0"/>
          <w:marBottom w:val="0"/>
          <w:divBdr>
            <w:top w:val="none" w:sz="0" w:space="0" w:color="auto"/>
            <w:left w:val="none" w:sz="0" w:space="0" w:color="auto"/>
            <w:bottom w:val="none" w:sz="0" w:space="0" w:color="auto"/>
            <w:right w:val="none" w:sz="0" w:space="0" w:color="auto"/>
          </w:divBdr>
          <w:divsChild>
            <w:div w:id="1711879716">
              <w:marLeft w:val="0"/>
              <w:marRight w:val="0"/>
              <w:marTop w:val="0"/>
              <w:marBottom w:val="0"/>
              <w:divBdr>
                <w:top w:val="none" w:sz="0" w:space="0" w:color="auto"/>
                <w:left w:val="none" w:sz="0" w:space="0" w:color="auto"/>
                <w:bottom w:val="none" w:sz="0" w:space="0" w:color="auto"/>
                <w:right w:val="none" w:sz="0" w:space="0" w:color="auto"/>
              </w:divBdr>
              <w:divsChild>
                <w:div w:id="91582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678802">
      <w:bodyDiv w:val="1"/>
      <w:marLeft w:val="0"/>
      <w:marRight w:val="0"/>
      <w:marTop w:val="0"/>
      <w:marBottom w:val="0"/>
      <w:divBdr>
        <w:top w:val="none" w:sz="0" w:space="0" w:color="auto"/>
        <w:left w:val="none" w:sz="0" w:space="0" w:color="auto"/>
        <w:bottom w:val="none" w:sz="0" w:space="0" w:color="auto"/>
        <w:right w:val="none" w:sz="0" w:space="0" w:color="auto"/>
      </w:divBdr>
      <w:divsChild>
        <w:div w:id="1113598702">
          <w:marLeft w:val="0"/>
          <w:marRight w:val="0"/>
          <w:marTop w:val="0"/>
          <w:marBottom w:val="0"/>
          <w:divBdr>
            <w:top w:val="none" w:sz="0" w:space="0" w:color="auto"/>
            <w:left w:val="none" w:sz="0" w:space="0" w:color="auto"/>
            <w:bottom w:val="none" w:sz="0" w:space="0" w:color="auto"/>
            <w:right w:val="none" w:sz="0" w:space="0" w:color="auto"/>
          </w:divBdr>
          <w:divsChild>
            <w:div w:id="1838809106">
              <w:marLeft w:val="0"/>
              <w:marRight w:val="0"/>
              <w:marTop w:val="0"/>
              <w:marBottom w:val="0"/>
              <w:divBdr>
                <w:top w:val="none" w:sz="0" w:space="0" w:color="auto"/>
                <w:left w:val="none" w:sz="0" w:space="0" w:color="auto"/>
                <w:bottom w:val="none" w:sz="0" w:space="0" w:color="auto"/>
                <w:right w:val="none" w:sz="0" w:space="0" w:color="auto"/>
              </w:divBdr>
              <w:divsChild>
                <w:div w:id="20521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0106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ngreads.cbs.nl/nederland-in-cijfers-2022/wie-werken-het-vaakst-in-deeltijd/" TargetMode="External"/><Relationship Id="rId18" Type="http://schemas.openxmlformats.org/officeDocument/2006/relationships/hyperlink" Target="https://www.aanpaklerarentekort.nl/actueel/nieuws/2022/11/21/aan-de-slag-met-meer-uren-werken"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skb.nl/over-skb" TargetMode="External"/><Relationship Id="rId7" Type="http://schemas.openxmlformats.org/officeDocument/2006/relationships/endnotes" Target="endnotes.xml"/><Relationship Id="rId12" Type="http://schemas.openxmlformats.org/officeDocument/2006/relationships/hyperlink" Target="https://www.cbs.nl/nl-nl/nieuws/2019/06/groei-werknemersbanen-in-zorg-en-welzijnbovengemiddeld/deeltijdfactor" TargetMode="External"/><Relationship Id="rId17" Type="http://schemas.openxmlformats.org/officeDocument/2006/relationships/hyperlink" Target="https://www.aanpaklerarentekort.n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aplustopper.com/advantages-and-disadvantages-of-primary-data/" TargetMode="External"/><Relationship Id="rId20" Type="http://schemas.openxmlformats.org/officeDocument/2006/relationships/hyperlink" Target="https://www.ser.nl/-/media/ser/downloads/adviezen/2023/arbeidsmarktkrapte-publieke-sectore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vs.nl/actueel/nieuws/meeste-burn-out-klachten-in-het-onderwijs/"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books.google.nl/books?id=fEIaDjIiF7IC" TargetMode="External"/><Relationship Id="rId23" Type="http://schemas.openxmlformats.org/officeDocument/2006/relationships/image" Target="media/image2.png"/><Relationship Id="rId10" Type="http://schemas.openxmlformats.org/officeDocument/2006/relationships/hyperlink" Target="https://arbeidsmarktplatformpo.nl/thema/personeelsbeleid-hrm/aanpak-lerarentekort/feiten-en-cijfers-personeelstekort-primair-onderwijs" TargetMode="External"/><Relationship Id="rId19" Type="http://schemas.openxmlformats.org/officeDocument/2006/relationships/hyperlink" Target="https://www.rijksoverheid.nl/actueel/nieuws/2023/02/03/tekort-aan-personeel-vraagt-blijvende-inzet" TargetMode="External"/><Relationship Id="rId4" Type="http://schemas.openxmlformats.org/officeDocument/2006/relationships/settings" Target="settings.xml"/><Relationship Id="rId9" Type="http://schemas.openxmlformats.org/officeDocument/2006/relationships/hyperlink" Target="https://arbeidsmarktplatformpo.nl/wp-content/uploads/2019/11/Deeltijdwerk_in_primair_onderwijs.pdf" TargetMode="External"/><Relationship Id="rId14" Type="http://schemas.openxmlformats.org/officeDocument/2006/relationships/hyperlink" Target="https://www.qualitative-research.net/index.php/fqs/article/view/466/996" TargetMode="External"/><Relationship Id="rId22" Type="http://schemas.openxmlformats.org/officeDocument/2006/relationships/hyperlink" Target="https://psycnet.apa.org/record/2012-28465-002" TargetMode="External"/><Relationship Id="rId27"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F5278F-5AD2-9943-8BE4-E73449530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22176</Words>
  <Characters>121969</Characters>
  <Application>Microsoft Office Word</Application>
  <DocSecurity>0</DocSecurity>
  <Lines>1016</Lines>
  <Paragraphs>287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Berbe, I.D.L.M. (Isabelle)</dc:creator>
  <cp:keywords/>
  <dc:description/>
  <cp:lastModifiedBy>Born, E.G.J. (Evelien)</cp:lastModifiedBy>
  <cp:revision>2</cp:revision>
  <dcterms:created xsi:type="dcterms:W3CDTF">2023-08-23T09:41:00Z</dcterms:created>
  <dcterms:modified xsi:type="dcterms:W3CDTF">2023-08-23T09:41:00Z</dcterms:modified>
</cp:coreProperties>
</file>