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4F3814" w14:textId="77777777" w:rsidR="00D759D3" w:rsidRDefault="00D759D3" w:rsidP="00D759D3">
      <w:pPr>
        <w:jc w:val="center"/>
        <w:rPr>
          <w:rFonts w:ascii="Times New Roman" w:eastAsia="Calibri" w:hAnsi="Times New Roman" w:cs="Times New Roman"/>
          <w:b/>
          <w:szCs w:val="24"/>
        </w:rPr>
      </w:pPr>
    </w:p>
    <w:p w14:paraId="17272DB3" w14:textId="77777777" w:rsidR="00D759D3" w:rsidRDefault="00D759D3" w:rsidP="00D759D3">
      <w:pPr>
        <w:jc w:val="center"/>
        <w:rPr>
          <w:rFonts w:ascii="Times New Roman" w:eastAsia="Calibri" w:hAnsi="Times New Roman" w:cs="Times New Roman"/>
          <w:b/>
          <w:szCs w:val="24"/>
        </w:rPr>
      </w:pPr>
    </w:p>
    <w:p w14:paraId="5510E054" w14:textId="77777777" w:rsidR="00D759D3" w:rsidRDefault="00D759D3" w:rsidP="00D759D3">
      <w:pPr>
        <w:jc w:val="center"/>
        <w:rPr>
          <w:rFonts w:ascii="Times New Roman" w:eastAsia="Calibri" w:hAnsi="Times New Roman" w:cs="Times New Roman"/>
          <w:b/>
          <w:szCs w:val="24"/>
        </w:rPr>
      </w:pPr>
    </w:p>
    <w:p w14:paraId="037AC81E" w14:textId="77777777" w:rsidR="00D759D3" w:rsidRDefault="00D759D3" w:rsidP="00D759D3">
      <w:pPr>
        <w:jc w:val="center"/>
        <w:rPr>
          <w:rFonts w:ascii="Times New Roman" w:eastAsia="Calibri" w:hAnsi="Times New Roman" w:cs="Times New Roman"/>
          <w:b/>
          <w:szCs w:val="24"/>
        </w:rPr>
      </w:pPr>
    </w:p>
    <w:p w14:paraId="185BD2F6" w14:textId="77777777" w:rsidR="00D759D3" w:rsidRDefault="005328B1" w:rsidP="00D759D3">
      <w:pPr>
        <w:jc w:val="center"/>
        <w:rPr>
          <w:rFonts w:ascii="Times New Roman" w:eastAsia="Calibri" w:hAnsi="Times New Roman" w:cs="Times New Roman"/>
          <w:b/>
          <w:szCs w:val="24"/>
        </w:rPr>
      </w:pPr>
      <w:r>
        <w:rPr>
          <w:rFonts w:ascii="Times New Roman" w:eastAsia="Calibri" w:hAnsi="Times New Roman" w:cs="Times New Roman"/>
          <w:b/>
          <w:noProof/>
          <w:szCs w:val="24"/>
          <w:lang w:eastAsia="nl-NL"/>
        </w:rPr>
        <w:drawing>
          <wp:anchor distT="0" distB="0" distL="114300" distR="114300" simplePos="0" relativeHeight="251657728" behindDoc="1" locked="0" layoutInCell="1" allowOverlap="1" wp14:anchorId="0E549ECE" wp14:editId="5F5CFFF4">
            <wp:simplePos x="0" y="0"/>
            <wp:positionH relativeFrom="column">
              <wp:posOffset>1005205</wp:posOffset>
            </wp:positionH>
            <wp:positionV relativeFrom="paragraph">
              <wp:posOffset>24765</wp:posOffset>
            </wp:positionV>
            <wp:extent cx="3724275" cy="3240118"/>
            <wp:effectExtent l="0" t="0" r="0" b="0"/>
            <wp:wrapNone/>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eiderschap_voorblad.jpg"/>
                    <pic:cNvPicPr/>
                  </pic:nvPicPr>
                  <pic:blipFill>
                    <a:blip r:embed="rId9">
                      <a:extLst>
                        <a:ext uri="{28A0092B-C50C-407E-A947-70E740481C1C}">
                          <a14:useLocalDpi xmlns:a14="http://schemas.microsoft.com/office/drawing/2010/main" val="0"/>
                        </a:ext>
                      </a:extLst>
                    </a:blip>
                    <a:stretch>
                      <a:fillRect/>
                    </a:stretch>
                  </pic:blipFill>
                  <pic:spPr>
                    <a:xfrm>
                      <a:off x="0" y="0"/>
                      <a:ext cx="3724275" cy="3240118"/>
                    </a:xfrm>
                    <a:prstGeom prst="rect">
                      <a:avLst/>
                    </a:prstGeom>
                  </pic:spPr>
                </pic:pic>
              </a:graphicData>
            </a:graphic>
            <wp14:sizeRelH relativeFrom="page">
              <wp14:pctWidth>0</wp14:pctWidth>
            </wp14:sizeRelH>
            <wp14:sizeRelV relativeFrom="page">
              <wp14:pctHeight>0</wp14:pctHeight>
            </wp14:sizeRelV>
          </wp:anchor>
        </w:drawing>
      </w:r>
    </w:p>
    <w:p w14:paraId="15B8D35A" w14:textId="77777777" w:rsidR="00D759D3" w:rsidRDefault="00D759D3" w:rsidP="00D759D3">
      <w:pPr>
        <w:jc w:val="center"/>
        <w:rPr>
          <w:rFonts w:ascii="Times New Roman" w:eastAsia="Calibri" w:hAnsi="Times New Roman" w:cs="Times New Roman"/>
          <w:b/>
          <w:szCs w:val="24"/>
        </w:rPr>
      </w:pPr>
    </w:p>
    <w:p w14:paraId="6E90EF12" w14:textId="77777777" w:rsidR="00D759D3" w:rsidRDefault="00D759D3" w:rsidP="00D759D3">
      <w:pPr>
        <w:jc w:val="center"/>
        <w:rPr>
          <w:rFonts w:ascii="Times New Roman" w:eastAsia="Calibri" w:hAnsi="Times New Roman" w:cs="Times New Roman"/>
          <w:b/>
          <w:szCs w:val="24"/>
        </w:rPr>
      </w:pPr>
    </w:p>
    <w:p w14:paraId="49307B67" w14:textId="77777777" w:rsidR="00D759D3" w:rsidRDefault="00D759D3" w:rsidP="00D759D3">
      <w:pPr>
        <w:jc w:val="center"/>
        <w:rPr>
          <w:rFonts w:ascii="Times New Roman" w:eastAsia="Calibri" w:hAnsi="Times New Roman" w:cs="Times New Roman"/>
          <w:b/>
          <w:szCs w:val="24"/>
        </w:rPr>
      </w:pPr>
    </w:p>
    <w:p w14:paraId="63FAED9E" w14:textId="77777777" w:rsidR="00D759D3" w:rsidRDefault="00D759D3" w:rsidP="00D759D3">
      <w:pPr>
        <w:jc w:val="center"/>
        <w:rPr>
          <w:rFonts w:ascii="Times New Roman" w:eastAsia="Calibri" w:hAnsi="Times New Roman" w:cs="Times New Roman"/>
          <w:b/>
          <w:szCs w:val="24"/>
        </w:rPr>
      </w:pPr>
    </w:p>
    <w:p w14:paraId="2C7AA004" w14:textId="77777777" w:rsidR="005328B1" w:rsidRDefault="005328B1" w:rsidP="00D759D3">
      <w:pPr>
        <w:jc w:val="center"/>
        <w:rPr>
          <w:rFonts w:ascii="Times New Roman" w:eastAsia="Calibri" w:hAnsi="Times New Roman" w:cs="Times New Roman"/>
          <w:b/>
          <w:i/>
          <w:sz w:val="36"/>
          <w:szCs w:val="24"/>
        </w:rPr>
      </w:pPr>
    </w:p>
    <w:p w14:paraId="77597638" w14:textId="77777777" w:rsidR="005328B1" w:rsidRDefault="005328B1" w:rsidP="00D759D3">
      <w:pPr>
        <w:jc w:val="center"/>
        <w:rPr>
          <w:rFonts w:ascii="Times New Roman" w:eastAsia="Calibri" w:hAnsi="Times New Roman" w:cs="Times New Roman"/>
          <w:b/>
          <w:i/>
          <w:sz w:val="36"/>
          <w:szCs w:val="24"/>
        </w:rPr>
      </w:pPr>
    </w:p>
    <w:p w14:paraId="3E192819" w14:textId="77777777" w:rsidR="005328B1" w:rsidRDefault="005328B1" w:rsidP="00D759D3">
      <w:pPr>
        <w:jc w:val="center"/>
        <w:rPr>
          <w:rFonts w:ascii="Times New Roman" w:eastAsia="Calibri" w:hAnsi="Times New Roman" w:cs="Times New Roman"/>
          <w:b/>
          <w:i/>
          <w:sz w:val="36"/>
          <w:szCs w:val="24"/>
        </w:rPr>
      </w:pPr>
    </w:p>
    <w:p w14:paraId="66241455" w14:textId="77777777" w:rsidR="005328B1" w:rsidRDefault="005328B1" w:rsidP="00D759D3">
      <w:pPr>
        <w:jc w:val="center"/>
        <w:rPr>
          <w:rFonts w:ascii="Times New Roman" w:eastAsia="Calibri" w:hAnsi="Times New Roman" w:cs="Times New Roman"/>
          <w:b/>
          <w:i/>
          <w:sz w:val="36"/>
          <w:szCs w:val="24"/>
        </w:rPr>
      </w:pPr>
    </w:p>
    <w:p w14:paraId="112CE523" w14:textId="77777777" w:rsidR="005328B1" w:rsidRDefault="005328B1" w:rsidP="00D759D3">
      <w:pPr>
        <w:jc w:val="center"/>
        <w:rPr>
          <w:rFonts w:ascii="Times New Roman" w:eastAsia="Calibri" w:hAnsi="Times New Roman" w:cs="Times New Roman"/>
          <w:b/>
          <w:i/>
          <w:sz w:val="36"/>
          <w:szCs w:val="24"/>
        </w:rPr>
      </w:pPr>
    </w:p>
    <w:p w14:paraId="025F248B" w14:textId="77777777" w:rsidR="005328B1" w:rsidRDefault="005328B1" w:rsidP="00D759D3">
      <w:pPr>
        <w:jc w:val="center"/>
        <w:rPr>
          <w:rFonts w:ascii="Times New Roman" w:eastAsia="Calibri" w:hAnsi="Times New Roman" w:cs="Times New Roman"/>
          <w:b/>
          <w:i/>
          <w:sz w:val="36"/>
          <w:szCs w:val="24"/>
        </w:rPr>
      </w:pPr>
    </w:p>
    <w:p w14:paraId="17099E26" w14:textId="77777777" w:rsidR="005328B1" w:rsidRDefault="005328B1" w:rsidP="00D759D3">
      <w:pPr>
        <w:jc w:val="center"/>
        <w:rPr>
          <w:rFonts w:ascii="Times New Roman" w:eastAsia="Calibri" w:hAnsi="Times New Roman" w:cs="Times New Roman"/>
          <w:b/>
          <w:i/>
          <w:sz w:val="36"/>
          <w:szCs w:val="24"/>
        </w:rPr>
      </w:pPr>
    </w:p>
    <w:p w14:paraId="6704CD61" w14:textId="77777777" w:rsidR="00D759D3" w:rsidRDefault="00D759D3" w:rsidP="00D759D3">
      <w:pPr>
        <w:jc w:val="center"/>
        <w:rPr>
          <w:rFonts w:ascii="Times New Roman" w:eastAsia="Calibri" w:hAnsi="Times New Roman" w:cs="Times New Roman"/>
          <w:b/>
          <w:i/>
          <w:sz w:val="36"/>
          <w:szCs w:val="24"/>
        </w:rPr>
      </w:pPr>
      <w:r>
        <w:rPr>
          <w:rFonts w:ascii="Times New Roman" w:eastAsia="Calibri" w:hAnsi="Times New Roman" w:cs="Times New Roman"/>
          <w:b/>
          <w:i/>
          <w:sz w:val="36"/>
          <w:szCs w:val="24"/>
        </w:rPr>
        <w:t>Leiderschap in crisissituaties</w:t>
      </w:r>
    </w:p>
    <w:p w14:paraId="3E47EE36" w14:textId="05A62D79" w:rsidR="00D759D3" w:rsidRPr="00D759D3" w:rsidRDefault="00D759D3" w:rsidP="00D759D3">
      <w:pPr>
        <w:spacing w:line="360" w:lineRule="auto"/>
        <w:jc w:val="center"/>
        <w:rPr>
          <w:rFonts w:ascii="Times New Roman" w:eastAsia="Calibri" w:hAnsi="Times New Roman" w:cs="Times New Roman"/>
          <w:i/>
          <w:sz w:val="28"/>
          <w:szCs w:val="24"/>
        </w:rPr>
      </w:pPr>
      <w:r w:rsidRPr="00D759D3">
        <w:rPr>
          <w:rFonts w:ascii="Times New Roman" w:eastAsia="Calibri" w:hAnsi="Times New Roman" w:cs="Times New Roman"/>
          <w:i/>
          <w:sz w:val="28"/>
          <w:szCs w:val="24"/>
        </w:rPr>
        <w:t xml:space="preserve">Een onderzoek naar de wisseling in </w:t>
      </w:r>
      <w:bookmarkStart w:id="0" w:name="_GoBack"/>
      <w:bookmarkEnd w:id="0"/>
      <w:r w:rsidR="00553C31">
        <w:rPr>
          <w:rFonts w:ascii="Times New Roman" w:eastAsia="Calibri" w:hAnsi="Times New Roman" w:cs="Times New Roman"/>
          <w:i/>
          <w:sz w:val="28"/>
          <w:szCs w:val="24"/>
        </w:rPr>
        <w:t>l</w:t>
      </w:r>
      <w:r w:rsidR="00553C31" w:rsidRPr="00D759D3">
        <w:rPr>
          <w:rFonts w:ascii="Times New Roman" w:eastAsia="Calibri" w:hAnsi="Times New Roman" w:cs="Times New Roman"/>
          <w:i/>
          <w:sz w:val="28"/>
          <w:szCs w:val="24"/>
        </w:rPr>
        <w:t xml:space="preserve">eiderschap </w:t>
      </w:r>
      <w:r w:rsidR="007F53A2" w:rsidRPr="00D759D3">
        <w:rPr>
          <w:rFonts w:ascii="Times New Roman" w:eastAsia="Calibri" w:hAnsi="Times New Roman" w:cs="Times New Roman"/>
          <w:i/>
          <w:sz w:val="28"/>
          <w:szCs w:val="24"/>
        </w:rPr>
        <w:t>ten tijde van</w:t>
      </w:r>
      <w:r w:rsidRPr="00D759D3">
        <w:rPr>
          <w:rFonts w:ascii="Times New Roman" w:eastAsia="Calibri" w:hAnsi="Times New Roman" w:cs="Times New Roman"/>
          <w:i/>
          <w:sz w:val="28"/>
          <w:szCs w:val="24"/>
        </w:rPr>
        <w:t xml:space="preserve"> een crisissituatie bij de politie Gelderland-Midden. </w:t>
      </w:r>
    </w:p>
    <w:p w14:paraId="688A5DA3" w14:textId="77777777" w:rsidR="00D759D3" w:rsidRDefault="00D759D3" w:rsidP="00D759D3">
      <w:pPr>
        <w:jc w:val="center"/>
        <w:rPr>
          <w:rFonts w:ascii="Times New Roman" w:eastAsia="Calibri" w:hAnsi="Times New Roman" w:cs="Times New Roman"/>
          <w:b/>
          <w:szCs w:val="24"/>
        </w:rPr>
      </w:pPr>
      <w:r>
        <w:rPr>
          <w:rFonts w:ascii="Times New Roman" w:eastAsia="Calibri" w:hAnsi="Times New Roman" w:cs="Times New Roman"/>
          <w:b/>
          <w:szCs w:val="24"/>
        </w:rPr>
        <w:br w:type="page"/>
      </w:r>
    </w:p>
    <w:p w14:paraId="1F37361F" w14:textId="77777777" w:rsidR="00D759D3" w:rsidRDefault="00D759D3" w:rsidP="00D759D3">
      <w:pPr>
        <w:spacing w:line="360" w:lineRule="auto"/>
        <w:jc w:val="center"/>
        <w:rPr>
          <w:rFonts w:ascii="Times New Roman" w:eastAsia="Calibri" w:hAnsi="Times New Roman" w:cs="Times New Roman"/>
          <w:b/>
          <w:szCs w:val="24"/>
        </w:rPr>
      </w:pPr>
    </w:p>
    <w:p w14:paraId="2423F910" w14:textId="77777777" w:rsidR="005328B1" w:rsidRDefault="005328B1" w:rsidP="00D759D3">
      <w:pPr>
        <w:spacing w:line="360" w:lineRule="auto"/>
        <w:jc w:val="center"/>
        <w:rPr>
          <w:rFonts w:ascii="Times New Roman" w:eastAsia="Calibri" w:hAnsi="Times New Roman" w:cs="Times New Roman"/>
          <w:b/>
          <w:szCs w:val="24"/>
        </w:rPr>
      </w:pPr>
    </w:p>
    <w:p w14:paraId="13169E53" w14:textId="77777777" w:rsidR="005328B1" w:rsidRDefault="005328B1" w:rsidP="00D759D3">
      <w:pPr>
        <w:spacing w:line="360" w:lineRule="auto"/>
        <w:jc w:val="center"/>
        <w:rPr>
          <w:rFonts w:ascii="Times New Roman" w:eastAsia="Calibri" w:hAnsi="Times New Roman" w:cs="Times New Roman"/>
          <w:b/>
          <w:szCs w:val="24"/>
        </w:rPr>
      </w:pPr>
    </w:p>
    <w:p w14:paraId="65C4A2E0" w14:textId="77777777" w:rsidR="00D759D3" w:rsidRDefault="00D759D3" w:rsidP="00D759D3">
      <w:pPr>
        <w:spacing w:line="360" w:lineRule="auto"/>
        <w:jc w:val="center"/>
        <w:rPr>
          <w:rFonts w:ascii="Times New Roman" w:eastAsia="Calibri" w:hAnsi="Times New Roman" w:cs="Times New Roman"/>
          <w:b/>
          <w:szCs w:val="24"/>
        </w:rPr>
      </w:pPr>
    </w:p>
    <w:p w14:paraId="43A96B94" w14:textId="77777777" w:rsidR="00D759D3" w:rsidRDefault="00D759D3" w:rsidP="00D759D3">
      <w:pPr>
        <w:spacing w:line="360" w:lineRule="auto"/>
        <w:jc w:val="center"/>
        <w:rPr>
          <w:rFonts w:ascii="Times New Roman" w:eastAsia="Calibri" w:hAnsi="Times New Roman" w:cs="Times New Roman"/>
          <w:b/>
          <w:szCs w:val="24"/>
        </w:rPr>
      </w:pPr>
    </w:p>
    <w:p w14:paraId="5590DE70" w14:textId="532B3A92" w:rsidR="00D759D3" w:rsidRDefault="00D759D3" w:rsidP="00D759D3">
      <w:pPr>
        <w:spacing w:line="360" w:lineRule="auto"/>
        <w:jc w:val="center"/>
        <w:rPr>
          <w:rFonts w:ascii="Times New Roman" w:eastAsia="Calibri" w:hAnsi="Times New Roman" w:cs="Times New Roman"/>
          <w:b/>
          <w:i/>
          <w:sz w:val="36"/>
          <w:szCs w:val="24"/>
        </w:rPr>
      </w:pPr>
      <w:r>
        <w:rPr>
          <w:rFonts w:ascii="Times New Roman" w:eastAsia="Calibri" w:hAnsi="Times New Roman" w:cs="Times New Roman"/>
          <w:b/>
          <w:i/>
          <w:sz w:val="36"/>
          <w:szCs w:val="24"/>
        </w:rPr>
        <w:t xml:space="preserve">Leiderschap in </w:t>
      </w:r>
      <w:r w:rsidR="00C75666">
        <w:rPr>
          <w:rFonts w:ascii="Times New Roman" w:eastAsia="Calibri" w:hAnsi="Times New Roman" w:cs="Times New Roman"/>
          <w:b/>
          <w:i/>
          <w:sz w:val="36"/>
          <w:szCs w:val="24"/>
        </w:rPr>
        <w:t>crisissituaties</w:t>
      </w:r>
    </w:p>
    <w:p w14:paraId="31B24814" w14:textId="77777777" w:rsidR="00D759D3" w:rsidRDefault="00D759D3" w:rsidP="00D759D3">
      <w:pPr>
        <w:spacing w:line="360" w:lineRule="auto"/>
        <w:jc w:val="center"/>
        <w:rPr>
          <w:rFonts w:ascii="Times New Roman" w:eastAsia="Calibri" w:hAnsi="Times New Roman" w:cs="Times New Roman"/>
          <w:b/>
          <w:i/>
          <w:sz w:val="28"/>
          <w:szCs w:val="24"/>
        </w:rPr>
      </w:pPr>
    </w:p>
    <w:p w14:paraId="1F83F57E" w14:textId="3C72D50C" w:rsidR="00D759D3" w:rsidRDefault="00D759D3" w:rsidP="00D759D3">
      <w:pPr>
        <w:spacing w:line="360" w:lineRule="auto"/>
        <w:jc w:val="center"/>
        <w:rPr>
          <w:rFonts w:ascii="Times New Roman" w:eastAsia="Calibri" w:hAnsi="Times New Roman" w:cs="Times New Roman"/>
          <w:b/>
          <w:i/>
          <w:sz w:val="28"/>
          <w:szCs w:val="24"/>
        </w:rPr>
      </w:pPr>
      <w:r>
        <w:rPr>
          <w:rFonts w:ascii="Times New Roman" w:eastAsia="Calibri" w:hAnsi="Times New Roman" w:cs="Times New Roman"/>
          <w:b/>
          <w:i/>
          <w:sz w:val="28"/>
          <w:szCs w:val="24"/>
        </w:rPr>
        <w:t xml:space="preserve">Een onderzoek naar de wisseling in </w:t>
      </w:r>
      <w:r w:rsidR="00553C31">
        <w:rPr>
          <w:rFonts w:ascii="Times New Roman" w:eastAsia="Calibri" w:hAnsi="Times New Roman" w:cs="Times New Roman"/>
          <w:b/>
          <w:i/>
          <w:sz w:val="28"/>
          <w:szCs w:val="24"/>
        </w:rPr>
        <w:t xml:space="preserve">leiderschap </w:t>
      </w:r>
      <w:r w:rsidR="007F53A2">
        <w:rPr>
          <w:rFonts w:ascii="Times New Roman" w:eastAsia="Calibri" w:hAnsi="Times New Roman" w:cs="Times New Roman"/>
          <w:b/>
          <w:i/>
          <w:sz w:val="28"/>
          <w:szCs w:val="24"/>
        </w:rPr>
        <w:t>ten tijde van</w:t>
      </w:r>
      <w:r>
        <w:rPr>
          <w:rFonts w:ascii="Times New Roman" w:eastAsia="Calibri" w:hAnsi="Times New Roman" w:cs="Times New Roman"/>
          <w:b/>
          <w:i/>
          <w:sz w:val="28"/>
          <w:szCs w:val="24"/>
        </w:rPr>
        <w:t xml:space="preserve"> een crisissituatie bij de politie Gelderland-Midden. </w:t>
      </w:r>
    </w:p>
    <w:p w14:paraId="246DAE87" w14:textId="77777777" w:rsidR="00D759D3" w:rsidRDefault="00D759D3" w:rsidP="00D759D3">
      <w:pPr>
        <w:spacing w:line="360" w:lineRule="auto"/>
        <w:jc w:val="center"/>
        <w:rPr>
          <w:rFonts w:ascii="Times New Roman" w:eastAsia="Calibri" w:hAnsi="Times New Roman" w:cs="Times New Roman"/>
          <w:b/>
          <w:i/>
          <w:sz w:val="28"/>
          <w:szCs w:val="24"/>
        </w:rPr>
      </w:pPr>
    </w:p>
    <w:p w14:paraId="1ECD3D06" w14:textId="77777777" w:rsidR="00D759D3" w:rsidRDefault="00D759D3" w:rsidP="00D759D3">
      <w:pPr>
        <w:spacing w:line="360" w:lineRule="auto"/>
        <w:jc w:val="center"/>
        <w:rPr>
          <w:rFonts w:ascii="Times New Roman" w:eastAsia="Calibri" w:hAnsi="Times New Roman" w:cs="Times New Roman"/>
          <w:b/>
          <w:i/>
          <w:sz w:val="28"/>
          <w:szCs w:val="24"/>
        </w:rPr>
      </w:pPr>
    </w:p>
    <w:p w14:paraId="42AAC9B3" w14:textId="77777777" w:rsidR="00D759D3" w:rsidRDefault="00D759D3" w:rsidP="00D759D3">
      <w:pPr>
        <w:spacing w:line="360" w:lineRule="auto"/>
        <w:jc w:val="center"/>
        <w:rPr>
          <w:rFonts w:ascii="Times New Roman" w:eastAsia="Calibri" w:hAnsi="Times New Roman" w:cs="Times New Roman"/>
          <w:b/>
          <w:i/>
          <w:sz w:val="28"/>
          <w:szCs w:val="24"/>
        </w:rPr>
      </w:pPr>
    </w:p>
    <w:p w14:paraId="2D08AC8C" w14:textId="77777777" w:rsidR="00D759D3" w:rsidRDefault="00D759D3" w:rsidP="00D759D3">
      <w:pPr>
        <w:spacing w:line="360" w:lineRule="auto"/>
        <w:jc w:val="center"/>
        <w:rPr>
          <w:rFonts w:ascii="Times New Roman" w:eastAsia="Calibri" w:hAnsi="Times New Roman" w:cs="Times New Roman"/>
          <w:b/>
          <w:i/>
          <w:sz w:val="28"/>
          <w:szCs w:val="24"/>
        </w:rPr>
      </w:pPr>
    </w:p>
    <w:p w14:paraId="40D04C81" w14:textId="77777777" w:rsidR="00D759D3" w:rsidRDefault="00D759D3" w:rsidP="00D759D3">
      <w:pPr>
        <w:spacing w:line="360" w:lineRule="auto"/>
        <w:jc w:val="center"/>
        <w:rPr>
          <w:rFonts w:ascii="Times New Roman" w:eastAsia="Calibri" w:hAnsi="Times New Roman" w:cs="Times New Roman"/>
          <w:b/>
          <w:i/>
          <w:sz w:val="28"/>
          <w:szCs w:val="24"/>
        </w:rPr>
      </w:pPr>
    </w:p>
    <w:p w14:paraId="1213BBF2" w14:textId="77777777" w:rsidR="00D759D3" w:rsidRDefault="00D759D3" w:rsidP="00D759D3">
      <w:pPr>
        <w:spacing w:line="360" w:lineRule="auto"/>
        <w:jc w:val="center"/>
        <w:rPr>
          <w:rFonts w:ascii="Times New Roman" w:eastAsia="Calibri" w:hAnsi="Times New Roman" w:cs="Times New Roman"/>
          <w:b/>
          <w:i/>
          <w:sz w:val="28"/>
          <w:szCs w:val="24"/>
        </w:rPr>
      </w:pPr>
    </w:p>
    <w:p w14:paraId="1A1DE68B" w14:textId="77777777" w:rsidR="00D759D3" w:rsidRPr="00D759D3" w:rsidRDefault="00D759D3" w:rsidP="00D759D3">
      <w:pPr>
        <w:spacing w:line="240" w:lineRule="auto"/>
        <w:rPr>
          <w:rFonts w:ascii="Times New Roman" w:eastAsia="Calibri" w:hAnsi="Times New Roman" w:cs="Times New Roman"/>
          <w:b/>
          <w:szCs w:val="24"/>
        </w:rPr>
      </w:pPr>
      <w:r w:rsidRPr="00D759D3">
        <w:rPr>
          <w:rFonts w:ascii="Times New Roman" w:eastAsia="Calibri" w:hAnsi="Times New Roman" w:cs="Times New Roman"/>
          <w:b/>
          <w:szCs w:val="24"/>
        </w:rPr>
        <w:t>Bachelorthesis</w:t>
      </w:r>
    </w:p>
    <w:p w14:paraId="08221BBF" w14:textId="77777777" w:rsidR="00D759D3" w:rsidRPr="00D759D3" w:rsidRDefault="00D759D3" w:rsidP="00D759D3">
      <w:pPr>
        <w:spacing w:line="240" w:lineRule="auto"/>
        <w:rPr>
          <w:rFonts w:ascii="Times New Roman" w:eastAsia="Calibri" w:hAnsi="Times New Roman" w:cs="Times New Roman"/>
          <w:szCs w:val="24"/>
        </w:rPr>
      </w:pPr>
      <w:r>
        <w:rPr>
          <w:rFonts w:ascii="Times New Roman" w:eastAsia="Calibri" w:hAnsi="Times New Roman" w:cs="Times New Roman"/>
          <w:szCs w:val="24"/>
        </w:rPr>
        <w:t>Auteur: Rik Derksen</w:t>
      </w:r>
    </w:p>
    <w:p w14:paraId="1F8F192C" w14:textId="77777777" w:rsidR="00D759D3" w:rsidRPr="00D759D3" w:rsidRDefault="00D759D3" w:rsidP="00D759D3">
      <w:pPr>
        <w:spacing w:line="240" w:lineRule="auto"/>
        <w:rPr>
          <w:rFonts w:ascii="Times New Roman" w:eastAsia="Calibri" w:hAnsi="Times New Roman" w:cs="Times New Roman"/>
          <w:szCs w:val="24"/>
        </w:rPr>
      </w:pPr>
      <w:r w:rsidRPr="00D759D3">
        <w:rPr>
          <w:rFonts w:ascii="Times New Roman" w:eastAsia="Calibri" w:hAnsi="Times New Roman" w:cs="Times New Roman"/>
          <w:szCs w:val="24"/>
        </w:rPr>
        <w:t>Studentnummer: s</w:t>
      </w:r>
      <w:r>
        <w:rPr>
          <w:rFonts w:ascii="Times New Roman" w:eastAsia="Calibri" w:hAnsi="Times New Roman" w:cs="Times New Roman"/>
          <w:szCs w:val="24"/>
        </w:rPr>
        <w:t>4352378</w:t>
      </w:r>
    </w:p>
    <w:p w14:paraId="4FC57BF5" w14:textId="77777777" w:rsidR="00D759D3" w:rsidRPr="00D759D3" w:rsidRDefault="00D759D3" w:rsidP="00D759D3">
      <w:pPr>
        <w:spacing w:line="240" w:lineRule="auto"/>
        <w:rPr>
          <w:rFonts w:ascii="Times New Roman" w:eastAsia="Calibri" w:hAnsi="Times New Roman" w:cs="Times New Roman"/>
          <w:szCs w:val="24"/>
        </w:rPr>
      </w:pPr>
      <w:r>
        <w:rPr>
          <w:rFonts w:ascii="Times New Roman" w:eastAsia="Calibri" w:hAnsi="Times New Roman" w:cs="Times New Roman"/>
          <w:szCs w:val="24"/>
        </w:rPr>
        <w:t>Datum: 30 Juni 2016</w:t>
      </w:r>
    </w:p>
    <w:p w14:paraId="66315113" w14:textId="77777777" w:rsidR="00D759D3" w:rsidRPr="00D759D3" w:rsidRDefault="00D759D3" w:rsidP="00D759D3">
      <w:pPr>
        <w:spacing w:line="240" w:lineRule="auto"/>
        <w:rPr>
          <w:rFonts w:ascii="Times New Roman" w:eastAsia="Calibri" w:hAnsi="Times New Roman" w:cs="Times New Roman"/>
          <w:szCs w:val="24"/>
        </w:rPr>
      </w:pPr>
      <w:r w:rsidRPr="00D759D3">
        <w:rPr>
          <w:rFonts w:ascii="Times New Roman" w:eastAsia="Calibri" w:hAnsi="Times New Roman" w:cs="Times New Roman"/>
          <w:szCs w:val="24"/>
        </w:rPr>
        <w:t>Studie: Bachelor Bestuurskunde</w:t>
      </w:r>
    </w:p>
    <w:p w14:paraId="0D003566" w14:textId="77777777" w:rsidR="00D759D3" w:rsidRPr="00D759D3" w:rsidRDefault="00D759D3" w:rsidP="00D759D3">
      <w:pPr>
        <w:spacing w:line="240" w:lineRule="auto"/>
        <w:rPr>
          <w:rFonts w:ascii="Times New Roman" w:eastAsia="Calibri" w:hAnsi="Times New Roman" w:cs="Times New Roman"/>
          <w:szCs w:val="24"/>
        </w:rPr>
      </w:pPr>
      <w:r w:rsidRPr="00D759D3">
        <w:rPr>
          <w:rFonts w:ascii="Times New Roman" w:eastAsia="Calibri" w:hAnsi="Times New Roman" w:cs="Times New Roman"/>
          <w:szCs w:val="24"/>
        </w:rPr>
        <w:t>Faculteit der Managementwetenschappen</w:t>
      </w:r>
    </w:p>
    <w:p w14:paraId="5C0D4852" w14:textId="77777777" w:rsidR="00D759D3" w:rsidRPr="00D759D3" w:rsidRDefault="00D759D3" w:rsidP="00D759D3">
      <w:pPr>
        <w:spacing w:line="240" w:lineRule="auto"/>
        <w:rPr>
          <w:rFonts w:ascii="Times New Roman" w:eastAsia="Calibri" w:hAnsi="Times New Roman" w:cs="Times New Roman"/>
          <w:szCs w:val="24"/>
        </w:rPr>
      </w:pPr>
      <w:r w:rsidRPr="00D759D3">
        <w:rPr>
          <w:rFonts w:ascii="Times New Roman" w:eastAsia="Calibri" w:hAnsi="Times New Roman" w:cs="Times New Roman"/>
          <w:szCs w:val="24"/>
        </w:rPr>
        <w:t>Instelling: Radboud Universiteit Nijmegen</w:t>
      </w:r>
    </w:p>
    <w:p w14:paraId="049C4976" w14:textId="77777777" w:rsidR="00D759D3" w:rsidRPr="00D759D3" w:rsidRDefault="00D759D3" w:rsidP="00D759D3">
      <w:pPr>
        <w:spacing w:line="240" w:lineRule="auto"/>
        <w:rPr>
          <w:rFonts w:ascii="Times New Roman" w:eastAsia="Calibri" w:hAnsi="Times New Roman" w:cs="Times New Roman"/>
          <w:szCs w:val="24"/>
        </w:rPr>
      </w:pPr>
      <w:r w:rsidRPr="00D759D3">
        <w:rPr>
          <w:rFonts w:ascii="Times New Roman" w:eastAsia="Calibri" w:hAnsi="Times New Roman" w:cs="Times New Roman"/>
          <w:szCs w:val="24"/>
        </w:rPr>
        <w:t xml:space="preserve">Begeleider: Dr. </w:t>
      </w:r>
      <w:r>
        <w:rPr>
          <w:rFonts w:ascii="Times New Roman" w:eastAsia="Calibri" w:hAnsi="Times New Roman" w:cs="Times New Roman"/>
          <w:szCs w:val="24"/>
        </w:rPr>
        <w:t>J. Grandia</w:t>
      </w:r>
    </w:p>
    <w:p w14:paraId="7ABAD4E8" w14:textId="77777777" w:rsidR="00E84130" w:rsidRPr="00984175" w:rsidRDefault="00D759D3" w:rsidP="00D759D3">
      <w:pPr>
        <w:spacing w:line="240" w:lineRule="auto"/>
        <w:rPr>
          <w:rFonts w:ascii="Times New Roman" w:eastAsia="Calibri" w:hAnsi="Times New Roman" w:cs="Times New Roman"/>
          <w:b/>
          <w:szCs w:val="24"/>
        </w:rPr>
      </w:pPr>
      <w:r w:rsidRPr="00D759D3">
        <w:rPr>
          <w:rFonts w:ascii="Times New Roman" w:eastAsia="Calibri" w:hAnsi="Times New Roman" w:cs="Times New Roman"/>
          <w:szCs w:val="24"/>
        </w:rPr>
        <w:t>Twee</w:t>
      </w:r>
      <w:r>
        <w:rPr>
          <w:rFonts w:ascii="Times New Roman" w:eastAsia="Calibri" w:hAnsi="Times New Roman" w:cs="Times New Roman"/>
          <w:szCs w:val="24"/>
        </w:rPr>
        <w:t xml:space="preserve">de lezer: </w:t>
      </w:r>
      <w:r w:rsidR="0085103B" w:rsidRPr="0085103B">
        <w:rPr>
          <w:rFonts w:ascii="Times New Roman" w:eastAsia="Calibri" w:hAnsi="Times New Roman" w:cs="Times New Roman"/>
          <w:szCs w:val="24"/>
        </w:rPr>
        <w:t>Dr. P.M. Kruyen</w:t>
      </w:r>
      <w:r w:rsidR="00E84130" w:rsidRPr="00984175">
        <w:rPr>
          <w:rFonts w:ascii="Times New Roman" w:eastAsia="Calibri" w:hAnsi="Times New Roman" w:cs="Times New Roman"/>
          <w:b/>
          <w:szCs w:val="24"/>
        </w:rPr>
        <w:br w:type="page"/>
      </w:r>
    </w:p>
    <w:p w14:paraId="6C86CC74" w14:textId="77777777" w:rsidR="00E84130" w:rsidRPr="00984175" w:rsidRDefault="00E84130" w:rsidP="00984175">
      <w:pPr>
        <w:pStyle w:val="Heading1"/>
        <w:rPr>
          <w:rFonts w:eastAsia="Calibri"/>
        </w:rPr>
      </w:pPr>
      <w:bookmarkStart w:id="1" w:name="_Toc456179291"/>
      <w:r w:rsidRPr="00984175">
        <w:rPr>
          <w:rFonts w:eastAsia="Calibri"/>
        </w:rPr>
        <w:lastRenderedPageBreak/>
        <w:t>Voorwoord</w:t>
      </w:r>
      <w:bookmarkEnd w:id="1"/>
    </w:p>
    <w:p w14:paraId="0A5E67DE" w14:textId="1C63F751" w:rsidR="002533B0" w:rsidRDefault="00CE38E0" w:rsidP="00984175">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Voor u ligt mijn bachelorscriptie ‘leiderschap in crisissituatie’, ter afsluiting van de bacheloropleiding Bestuurskunde aan de Radboud Universiteit Nijmegen. Tijdens de opleiding worden verschillende disciplines behandeld, zoals filosofie, sociologie, economie en rechtsgeleerdheid. In al deze disciplines zijn diverse </w:t>
      </w:r>
      <w:r w:rsidR="007F19FD">
        <w:rPr>
          <w:rFonts w:ascii="Times New Roman" w:eastAsia="Calibri" w:hAnsi="Times New Roman" w:cs="Times New Roman"/>
          <w:sz w:val="24"/>
          <w:szCs w:val="24"/>
        </w:rPr>
        <w:t>theorieën</w:t>
      </w:r>
      <w:r>
        <w:rPr>
          <w:rFonts w:ascii="Times New Roman" w:eastAsia="Calibri" w:hAnsi="Times New Roman" w:cs="Times New Roman"/>
          <w:sz w:val="24"/>
          <w:szCs w:val="24"/>
        </w:rPr>
        <w:t xml:space="preserve"> en begrippen aan bod gekomen. De ene theorie sprak mij meer aan dan de ander. In het derde bachelorjaar werden onder andere verschillende leiderschapstheorieën behandeld. </w:t>
      </w:r>
    </w:p>
    <w:p w14:paraId="62C36E83" w14:textId="42139C9E" w:rsidR="00FD040B" w:rsidRDefault="002533B0" w:rsidP="00984175">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Deze behandelde leiderschapstheori</w:t>
      </w:r>
      <w:r w:rsidR="007F19FD">
        <w:rPr>
          <w:rFonts w:ascii="Times New Roman" w:eastAsia="Calibri" w:hAnsi="Times New Roman" w:cs="Times New Roman"/>
          <w:sz w:val="24"/>
          <w:szCs w:val="24"/>
        </w:rPr>
        <w:t>e</w:t>
      </w:r>
      <w:r>
        <w:rPr>
          <w:rFonts w:ascii="Times New Roman" w:eastAsia="Calibri" w:hAnsi="Times New Roman" w:cs="Times New Roman"/>
          <w:sz w:val="24"/>
          <w:szCs w:val="24"/>
        </w:rPr>
        <w:t>ën vormen de basis voor dit onderzoek. In alle eerlijkheid spreekt de ontwikkeling tot een goede leider mij aan. Een stiekeme droom is om later als hoofd van een afdeling te opereren. Om mijzelf mogelijk voor te bereiden op deze toe</w:t>
      </w:r>
      <w:r w:rsidR="008545F7">
        <w:rPr>
          <w:rFonts w:ascii="Times New Roman" w:eastAsia="Calibri" w:hAnsi="Times New Roman" w:cs="Times New Roman"/>
          <w:sz w:val="24"/>
          <w:szCs w:val="24"/>
        </w:rPr>
        <w:t>komst</w:t>
      </w:r>
      <w:r>
        <w:rPr>
          <w:rFonts w:ascii="Times New Roman" w:eastAsia="Calibri" w:hAnsi="Times New Roman" w:cs="Times New Roman"/>
          <w:sz w:val="24"/>
          <w:szCs w:val="24"/>
        </w:rPr>
        <w:t xml:space="preserve">, acht ik het noodzakelijk om voldoende </w:t>
      </w:r>
      <w:r w:rsidR="008545F7">
        <w:rPr>
          <w:rFonts w:ascii="Times New Roman" w:eastAsia="Calibri" w:hAnsi="Times New Roman" w:cs="Times New Roman"/>
          <w:sz w:val="24"/>
          <w:szCs w:val="24"/>
        </w:rPr>
        <w:t xml:space="preserve">kennis over leiderschap te vergaren. </w:t>
      </w:r>
      <w:r w:rsidR="008545F7">
        <w:rPr>
          <w:rFonts w:ascii="Times New Roman" w:eastAsia="Calibri" w:hAnsi="Times New Roman" w:cs="Times New Roman"/>
          <w:sz w:val="24"/>
          <w:szCs w:val="24"/>
        </w:rPr>
        <w:br/>
      </w:r>
      <w:r>
        <w:rPr>
          <w:rFonts w:ascii="Times New Roman" w:eastAsia="Calibri" w:hAnsi="Times New Roman" w:cs="Times New Roman"/>
          <w:sz w:val="24"/>
          <w:szCs w:val="24"/>
        </w:rPr>
        <w:t>Do</w:t>
      </w:r>
      <w:r w:rsidR="008545F7">
        <w:rPr>
          <w:rFonts w:ascii="Times New Roman" w:eastAsia="Calibri" w:hAnsi="Times New Roman" w:cs="Times New Roman"/>
          <w:sz w:val="24"/>
          <w:szCs w:val="24"/>
        </w:rPr>
        <w:t xml:space="preserve">or dit onderzoek probeer ik </w:t>
      </w:r>
      <w:r>
        <w:rPr>
          <w:rFonts w:ascii="Times New Roman" w:eastAsia="Calibri" w:hAnsi="Times New Roman" w:cs="Times New Roman"/>
          <w:sz w:val="24"/>
          <w:szCs w:val="24"/>
        </w:rPr>
        <w:t>mijzelf in</w:t>
      </w:r>
      <w:r w:rsidR="008545F7">
        <w:rPr>
          <w:rFonts w:ascii="Times New Roman" w:eastAsia="Calibri" w:hAnsi="Times New Roman" w:cs="Times New Roman"/>
          <w:sz w:val="24"/>
          <w:szCs w:val="24"/>
        </w:rPr>
        <w:t>zicht te geve</w:t>
      </w:r>
      <w:r>
        <w:rPr>
          <w:rFonts w:ascii="Times New Roman" w:eastAsia="Calibri" w:hAnsi="Times New Roman" w:cs="Times New Roman"/>
          <w:sz w:val="24"/>
          <w:szCs w:val="24"/>
        </w:rPr>
        <w:t xml:space="preserve">n in het oplossen van crisissituaties die zich </w:t>
      </w:r>
      <w:r w:rsidR="008545F7">
        <w:rPr>
          <w:rFonts w:ascii="Times New Roman" w:eastAsia="Calibri" w:hAnsi="Times New Roman" w:cs="Times New Roman"/>
          <w:sz w:val="24"/>
          <w:szCs w:val="24"/>
        </w:rPr>
        <w:t xml:space="preserve">mogelijk </w:t>
      </w:r>
      <w:r>
        <w:rPr>
          <w:rFonts w:ascii="Times New Roman" w:eastAsia="Calibri" w:hAnsi="Times New Roman" w:cs="Times New Roman"/>
          <w:sz w:val="24"/>
          <w:szCs w:val="24"/>
        </w:rPr>
        <w:t xml:space="preserve">ooit gaan voordoen. </w:t>
      </w:r>
    </w:p>
    <w:p w14:paraId="7E7380A3" w14:textId="056C2A1A" w:rsidR="00D13316" w:rsidRDefault="00FD040B" w:rsidP="00984175">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Het proces </w:t>
      </w:r>
      <w:r w:rsidR="00C75666">
        <w:rPr>
          <w:rFonts w:ascii="Times New Roman" w:eastAsia="Calibri" w:hAnsi="Times New Roman" w:cs="Times New Roman"/>
          <w:sz w:val="24"/>
          <w:szCs w:val="24"/>
        </w:rPr>
        <w:t xml:space="preserve">van een </w:t>
      </w:r>
      <w:r>
        <w:rPr>
          <w:rFonts w:ascii="Times New Roman" w:eastAsia="Calibri" w:hAnsi="Times New Roman" w:cs="Times New Roman"/>
          <w:sz w:val="24"/>
          <w:szCs w:val="24"/>
        </w:rPr>
        <w:t xml:space="preserve">scriptie schrijven is lastig. Ik heb lange tijd </w:t>
      </w:r>
      <w:r w:rsidR="007F19FD">
        <w:rPr>
          <w:rFonts w:ascii="Times New Roman" w:eastAsia="Calibri" w:hAnsi="Times New Roman" w:cs="Times New Roman"/>
          <w:sz w:val="24"/>
          <w:szCs w:val="24"/>
        </w:rPr>
        <w:t>geworsteld</w:t>
      </w:r>
      <w:r>
        <w:rPr>
          <w:rFonts w:ascii="Times New Roman" w:eastAsia="Calibri" w:hAnsi="Times New Roman" w:cs="Times New Roman"/>
          <w:sz w:val="24"/>
          <w:szCs w:val="24"/>
        </w:rPr>
        <w:t xml:space="preserve"> met het idee dat je jezelf aan het werk moet zetten, zonder dat er een vaste deadline is. Daarbij komt dat er geen basis is voor het onderzoek en dat je zelf kan bepalen waar de scriptie over gaat.</w:t>
      </w:r>
      <w:r w:rsidR="008545F7">
        <w:rPr>
          <w:rFonts w:ascii="Times New Roman" w:eastAsia="Calibri" w:hAnsi="Times New Roman" w:cs="Times New Roman"/>
          <w:sz w:val="24"/>
          <w:szCs w:val="24"/>
        </w:rPr>
        <w:t xml:space="preserve"> Dit geeft druk enerzijds en </w:t>
      </w:r>
      <w:r w:rsidR="00C75666">
        <w:rPr>
          <w:rFonts w:ascii="Times New Roman" w:eastAsia="Calibri" w:hAnsi="Times New Roman" w:cs="Times New Roman"/>
          <w:sz w:val="24"/>
          <w:szCs w:val="24"/>
        </w:rPr>
        <w:t xml:space="preserve">een </w:t>
      </w:r>
      <w:r>
        <w:rPr>
          <w:rFonts w:ascii="Times New Roman" w:eastAsia="Calibri" w:hAnsi="Times New Roman" w:cs="Times New Roman"/>
          <w:sz w:val="24"/>
          <w:szCs w:val="24"/>
        </w:rPr>
        <w:t xml:space="preserve">hoge mate van vrijheid anderzijds. Desalniettemin ben ik trots op het resultaat dat voor u ligt. Daarvoor wil ik echter nog wel een aantal personen bedanken. Allereerst mijn scriptiebegeleidster mevrouw Grandia. Zonder sturing en aansporing van haar was de scriptie niet geweest zoals die nu is. Daarnaast wil </w:t>
      </w:r>
      <w:r w:rsidR="00C75666">
        <w:rPr>
          <w:rFonts w:ascii="Times New Roman" w:eastAsia="Calibri" w:hAnsi="Times New Roman" w:cs="Times New Roman"/>
          <w:sz w:val="24"/>
          <w:szCs w:val="24"/>
        </w:rPr>
        <w:t xml:space="preserve">ik </w:t>
      </w:r>
      <w:r>
        <w:rPr>
          <w:rFonts w:ascii="Times New Roman" w:eastAsia="Calibri" w:hAnsi="Times New Roman" w:cs="Times New Roman"/>
          <w:sz w:val="24"/>
          <w:szCs w:val="24"/>
        </w:rPr>
        <w:t xml:space="preserve">de respondenten voor het onderzoek bedanken. Zij hebben tijd </w:t>
      </w:r>
      <w:r w:rsidR="00C75666">
        <w:rPr>
          <w:rFonts w:ascii="Times New Roman" w:eastAsia="Calibri" w:hAnsi="Times New Roman" w:cs="Times New Roman"/>
          <w:sz w:val="24"/>
          <w:szCs w:val="24"/>
        </w:rPr>
        <w:t xml:space="preserve">genomen </w:t>
      </w:r>
      <w:r>
        <w:rPr>
          <w:rFonts w:ascii="Times New Roman" w:eastAsia="Calibri" w:hAnsi="Times New Roman" w:cs="Times New Roman"/>
          <w:sz w:val="24"/>
          <w:szCs w:val="24"/>
        </w:rPr>
        <w:t>en moeite gedaan om mij de informatie te overhandigen die de basis van dit onderzoe</w:t>
      </w:r>
      <w:r w:rsidR="00D13316">
        <w:rPr>
          <w:rFonts w:ascii="Times New Roman" w:eastAsia="Calibri" w:hAnsi="Times New Roman" w:cs="Times New Roman"/>
          <w:sz w:val="24"/>
          <w:szCs w:val="24"/>
        </w:rPr>
        <w:t>k vormt. Tot slot wil ik mijn ouders bedanken voor de steun die ze mij gegeven tijdens het schrijven, onderzoeken en bedenken van de scriptie. Zij zorg</w:t>
      </w:r>
      <w:r w:rsidR="008545F7">
        <w:rPr>
          <w:rFonts w:ascii="Times New Roman" w:eastAsia="Calibri" w:hAnsi="Times New Roman" w:cs="Times New Roman"/>
          <w:sz w:val="24"/>
          <w:szCs w:val="24"/>
        </w:rPr>
        <w:t>d</w:t>
      </w:r>
      <w:r w:rsidR="00D13316">
        <w:rPr>
          <w:rFonts w:ascii="Times New Roman" w:eastAsia="Calibri" w:hAnsi="Times New Roman" w:cs="Times New Roman"/>
          <w:sz w:val="24"/>
          <w:szCs w:val="24"/>
        </w:rPr>
        <w:t xml:space="preserve">en op de momenten dat ik </w:t>
      </w:r>
      <w:r w:rsidR="007F53A2">
        <w:rPr>
          <w:rFonts w:ascii="Times New Roman" w:eastAsia="Calibri" w:hAnsi="Times New Roman" w:cs="Times New Roman"/>
          <w:sz w:val="24"/>
          <w:szCs w:val="24"/>
        </w:rPr>
        <w:t>erdoorheen</w:t>
      </w:r>
      <w:r w:rsidR="00D13316">
        <w:rPr>
          <w:rFonts w:ascii="Times New Roman" w:eastAsia="Calibri" w:hAnsi="Times New Roman" w:cs="Times New Roman"/>
          <w:sz w:val="24"/>
          <w:szCs w:val="24"/>
        </w:rPr>
        <w:t xml:space="preserve"> zat, voor steun en toeverlaat. </w:t>
      </w:r>
    </w:p>
    <w:p w14:paraId="301AE062" w14:textId="77777777" w:rsidR="00D13316" w:rsidRDefault="00D13316" w:rsidP="00984175">
      <w:pPr>
        <w:spacing w:line="360" w:lineRule="auto"/>
        <w:rPr>
          <w:rFonts w:ascii="Times New Roman" w:eastAsia="Calibri" w:hAnsi="Times New Roman" w:cs="Times New Roman"/>
          <w:sz w:val="24"/>
          <w:szCs w:val="24"/>
        </w:rPr>
      </w:pPr>
    </w:p>
    <w:p w14:paraId="121ECA20" w14:textId="77777777" w:rsidR="00D13316" w:rsidRDefault="00D13316" w:rsidP="00984175">
      <w:pPr>
        <w:spacing w:line="360" w:lineRule="auto"/>
        <w:rPr>
          <w:rFonts w:ascii="Times New Roman" w:eastAsia="Calibri" w:hAnsi="Times New Roman" w:cs="Times New Roman"/>
          <w:sz w:val="24"/>
          <w:szCs w:val="24"/>
        </w:rPr>
      </w:pPr>
      <w:r>
        <w:rPr>
          <w:rFonts w:ascii="Times New Roman" w:eastAsia="Calibri" w:hAnsi="Times New Roman" w:cs="Times New Roman"/>
          <w:sz w:val="24"/>
          <w:szCs w:val="24"/>
        </w:rPr>
        <w:t>Rik Derksen</w:t>
      </w:r>
    </w:p>
    <w:p w14:paraId="423CDBC8" w14:textId="77777777" w:rsidR="00E84130" w:rsidRPr="00D13316" w:rsidRDefault="00E84130" w:rsidP="00984175">
      <w:pPr>
        <w:spacing w:line="360" w:lineRule="auto"/>
        <w:rPr>
          <w:rFonts w:ascii="Times New Roman" w:eastAsia="Calibri" w:hAnsi="Times New Roman" w:cs="Times New Roman"/>
          <w:sz w:val="24"/>
          <w:szCs w:val="24"/>
        </w:rPr>
      </w:pPr>
      <w:r w:rsidRPr="00984175">
        <w:rPr>
          <w:rFonts w:ascii="Times New Roman" w:eastAsia="Calibri" w:hAnsi="Times New Roman" w:cs="Times New Roman"/>
          <w:b/>
          <w:szCs w:val="24"/>
        </w:rPr>
        <w:br w:type="page"/>
      </w:r>
    </w:p>
    <w:p w14:paraId="33C85D4D" w14:textId="77777777" w:rsidR="00E84130" w:rsidRPr="00984175" w:rsidRDefault="00E84130" w:rsidP="00984175">
      <w:pPr>
        <w:pStyle w:val="Heading1"/>
        <w:rPr>
          <w:rFonts w:eastAsia="Calibri"/>
        </w:rPr>
      </w:pPr>
      <w:bookmarkStart w:id="2" w:name="_Toc456179292"/>
      <w:r w:rsidRPr="00984175">
        <w:rPr>
          <w:rFonts w:eastAsia="Calibri"/>
        </w:rPr>
        <w:lastRenderedPageBreak/>
        <w:t>Samenvatting</w:t>
      </w:r>
      <w:bookmarkEnd w:id="2"/>
    </w:p>
    <w:p w14:paraId="28B01E0D" w14:textId="2BC10B7C" w:rsidR="00D13316" w:rsidRDefault="00D759D3"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 xml:space="preserve">Om een crisissituatie op te lossen is het noodzakelijk dat er goede sturing en leiderschap is. Doordat crisissituaties onderhevig zijn aan verandering, zal ook de leiderschapsstijl in een dergelijke </w:t>
      </w:r>
      <w:r w:rsidR="007F19FD">
        <w:rPr>
          <w:rFonts w:ascii="Times New Roman" w:eastAsia="Calibri" w:hAnsi="Times New Roman" w:cs="Times New Roman"/>
          <w:szCs w:val="24"/>
        </w:rPr>
        <w:t>situatie</w:t>
      </w:r>
      <w:r>
        <w:rPr>
          <w:rFonts w:ascii="Times New Roman" w:eastAsia="Calibri" w:hAnsi="Times New Roman" w:cs="Times New Roman"/>
          <w:szCs w:val="24"/>
        </w:rPr>
        <w:t xml:space="preserve"> moeten veranderen. </w:t>
      </w:r>
      <w:r w:rsidR="00D13316">
        <w:rPr>
          <w:rFonts w:ascii="Times New Roman" w:eastAsia="Calibri" w:hAnsi="Times New Roman" w:cs="Times New Roman"/>
          <w:szCs w:val="24"/>
        </w:rPr>
        <w:t xml:space="preserve">Deze scriptie probeert te onderzoeken welke vormen van leiderschap er zijn </w:t>
      </w:r>
      <w:r w:rsidR="007F19FD">
        <w:rPr>
          <w:rFonts w:ascii="Times New Roman" w:eastAsia="Calibri" w:hAnsi="Times New Roman" w:cs="Times New Roman"/>
          <w:szCs w:val="24"/>
        </w:rPr>
        <w:t>ten tijde van</w:t>
      </w:r>
      <w:r w:rsidR="00D13316">
        <w:rPr>
          <w:rFonts w:ascii="Times New Roman" w:eastAsia="Calibri" w:hAnsi="Times New Roman" w:cs="Times New Roman"/>
          <w:szCs w:val="24"/>
        </w:rPr>
        <w:t xml:space="preserve"> </w:t>
      </w:r>
      <w:r w:rsidR="007F19FD">
        <w:rPr>
          <w:rFonts w:ascii="Times New Roman" w:eastAsia="Calibri" w:hAnsi="Times New Roman" w:cs="Times New Roman"/>
          <w:szCs w:val="24"/>
        </w:rPr>
        <w:t>crisissituaties</w:t>
      </w:r>
      <w:r w:rsidR="00D13316">
        <w:rPr>
          <w:rFonts w:ascii="Times New Roman" w:eastAsia="Calibri" w:hAnsi="Times New Roman" w:cs="Times New Roman"/>
          <w:szCs w:val="24"/>
        </w:rPr>
        <w:t xml:space="preserve"> bij de politie Gelderland-Midden en te kijken welke verklaring er is voor de wisselende vorm van leiderschap. De centrale vraag geldend in dit onderzoek is: </w:t>
      </w:r>
    </w:p>
    <w:p w14:paraId="077DB2B7" w14:textId="27E24DF8" w:rsidR="00D13316" w:rsidRDefault="00D13316" w:rsidP="00984175">
      <w:pPr>
        <w:spacing w:line="360" w:lineRule="auto"/>
        <w:rPr>
          <w:rFonts w:ascii="Times New Roman" w:eastAsia="Calibri" w:hAnsi="Times New Roman" w:cs="Times New Roman"/>
          <w:i/>
          <w:szCs w:val="24"/>
        </w:rPr>
      </w:pPr>
      <w:r w:rsidRPr="00984175">
        <w:rPr>
          <w:rFonts w:ascii="Times New Roman" w:eastAsia="Calibri" w:hAnsi="Times New Roman" w:cs="Times New Roman"/>
          <w:i/>
          <w:szCs w:val="24"/>
        </w:rPr>
        <w:t xml:space="preserve">Waarom is er een wisselende vorm van leiderschap bij crisissituaties in veiligheidsregio Gelderland-Midden </w:t>
      </w:r>
      <w:r>
        <w:rPr>
          <w:rFonts w:ascii="Times New Roman" w:eastAsia="Calibri" w:hAnsi="Times New Roman" w:cs="Times New Roman"/>
          <w:i/>
          <w:szCs w:val="24"/>
        </w:rPr>
        <w:t xml:space="preserve">van de </w:t>
      </w:r>
      <w:r w:rsidR="00C75666">
        <w:rPr>
          <w:rFonts w:ascii="Times New Roman" w:eastAsia="Calibri" w:hAnsi="Times New Roman" w:cs="Times New Roman"/>
          <w:i/>
          <w:szCs w:val="24"/>
        </w:rPr>
        <w:t>politie</w:t>
      </w:r>
      <w:r>
        <w:rPr>
          <w:rFonts w:ascii="Times New Roman" w:eastAsia="Calibri" w:hAnsi="Times New Roman" w:cs="Times New Roman"/>
          <w:i/>
          <w:szCs w:val="24"/>
        </w:rPr>
        <w:t>?</w:t>
      </w:r>
    </w:p>
    <w:p w14:paraId="7C3DCFB9" w14:textId="2FD5E63B" w:rsidR="00611C9A" w:rsidRDefault="00D13316"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 xml:space="preserve">Om leiderschap te meten, zijn er bestaande </w:t>
      </w:r>
      <w:r w:rsidR="007F19FD">
        <w:rPr>
          <w:rFonts w:ascii="Times New Roman" w:eastAsia="Calibri" w:hAnsi="Times New Roman" w:cs="Times New Roman"/>
          <w:szCs w:val="24"/>
        </w:rPr>
        <w:t>theorieën</w:t>
      </w:r>
      <w:r>
        <w:rPr>
          <w:rFonts w:ascii="Times New Roman" w:eastAsia="Calibri" w:hAnsi="Times New Roman" w:cs="Times New Roman"/>
          <w:szCs w:val="24"/>
        </w:rPr>
        <w:t xml:space="preserve"> gebruikt. Deze </w:t>
      </w:r>
      <w:r w:rsidR="007F19FD">
        <w:rPr>
          <w:rFonts w:ascii="Times New Roman" w:eastAsia="Calibri" w:hAnsi="Times New Roman" w:cs="Times New Roman"/>
          <w:szCs w:val="24"/>
        </w:rPr>
        <w:t>theorieën</w:t>
      </w:r>
      <w:r>
        <w:rPr>
          <w:rFonts w:ascii="Times New Roman" w:eastAsia="Calibri" w:hAnsi="Times New Roman" w:cs="Times New Roman"/>
          <w:szCs w:val="24"/>
        </w:rPr>
        <w:t xml:space="preserve"> zijn de situationele leiderschapstheorie, de transformationele en de transactionele leiderschapstheorie. Vervolgens wordt er een indeling gemaakt van de crisissituaties. Als een crisissituatie </w:t>
      </w:r>
      <w:r w:rsidR="00C75666">
        <w:rPr>
          <w:rFonts w:ascii="Times New Roman" w:eastAsia="Calibri" w:hAnsi="Times New Roman" w:cs="Times New Roman"/>
          <w:szCs w:val="24"/>
        </w:rPr>
        <w:t>verandert</w:t>
      </w:r>
      <w:r>
        <w:rPr>
          <w:rFonts w:ascii="Times New Roman" w:eastAsia="Calibri" w:hAnsi="Times New Roman" w:cs="Times New Roman"/>
          <w:szCs w:val="24"/>
        </w:rPr>
        <w:t xml:space="preserve">, verandert de vorm van leiderschap mee. Daarom is er een indeling gemaakt in de crisissituaties, aan de hand van het Cynefin Framework. </w:t>
      </w:r>
    </w:p>
    <w:p w14:paraId="6A56E3B7" w14:textId="3BEE35AF" w:rsidR="00611C9A" w:rsidRDefault="008545F7"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Aa</w:t>
      </w:r>
      <w:r w:rsidR="00611C9A">
        <w:rPr>
          <w:rFonts w:ascii="Times New Roman" w:eastAsia="Calibri" w:hAnsi="Times New Roman" w:cs="Times New Roman"/>
          <w:szCs w:val="24"/>
        </w:rPr>
        <w:t>n de hand van interviews is er dataverzamelin</w:t>
      </w:r>
      <w:r>
        <w:rPr>
          <w:rFonts w:ascii="Times New Roman" w:eastAsia="Calibri" w:hAnsi="Times New Roman" w:cs="Times New Roman"/>
          <w:szCs w:val="24"/>
        </w:rPr>
        <w:t xml:space="preserve">g gedaan. Uit de interviews is </w:t>
      </w:r>
      <w:r w:rsidR="00611C9A">
        <w:rPr>
          <w:rFonts w:ascii="Times New Roman" w:eastAsia="Calibri" w:hAnsi="Times New Roman" w:cs="Times New Roman"/>
          <w:szCs w:val="24"/>
        </w:rPr>
        <w:t>naar voren</w:t>
      </w:r>
      <w:r>
        <w:rPr>
          <w:rFonts w:ascii="Times New Roman" w:eastAsia="Calibri" w:hAnsi="Times New Roman" w:cs="Times New Roman"/>
          <w:szCs w:val="24"/>
        </w:rPr>
        <w:t xml:space="preserve"> gekomen</w:t>
      </w:r>
      <w:r w:rsidR="00611C9A">
        <w:rPr>
          <w:rFonts w:ascii="Times New Roman" w:eastAsia="Calibri" w:hAnsi="Times New Roman" w:cs="Times New Roman"/>
          <w:szCs w:val="24"/>
        </w:rPr>
        <w:t xml:space="preserve"> dat er een transformationele vorm van leiderschap wordt gehanteerd</w:t>
      </w:r>
      <w:r w:rsidRPr="008545F7">
        <w:rPr>
          <w:rFonts w:ascii="Times New Roman" w:eastAsia="Calibri" w:hAnsi="Times New Roman" w:cs="Times New Roman"/>
          <w:szCs w:val="24"/>
        </w:rPr>
        <w:t xml:space="preserve"> </w:t>
      </w:r>
      <w:r w:rsidR="00C64915">
        <w:rPr>
          <w:rFonts w:ascii="Times New Roman" w:eastAsia="Calibri" w:hAnsi="Times New Roman" w:cs="Times New Roman"/>
          <w:szCs w:val="24"/>
        </w:rPr>
        <w:t>bij een simpele</w:t>
      </w:r>
      <w:r>
        <w:rPr>
          <w:rFonts w:ascii="Times New Roman" w:eastAsia="Calibri" w:hAnsi="Times New Roman" w:cs="Times New Roman"/>
          <w:szCs w:val="24"/>
        </w:rPr>
        <w:t xml:space="preserve"> </w:t>
      </w:r>
      <w:r w:rsidR="007F53A2">
        <w:rPr>
          <w:rFonts w:ascii="Times New Roman" w:eastAsia="Calibri" w:hAnsi="Times New Roman" w:cs="Times New Roman"/>
          <w:szCs w:val="24"/>
        </w:rPr>
        <w:t>crisissituatie.</w:t>
      </w:r>
      <w:r w:rsidR="00611C9A">
        <w:rPr>
          <w:rFonts w:ascii="Times New Roman" w:eastAsia="Calibri" w:hAnsi="Times New Roman" w:cs="Times New Roman"/>
          <w:szCs w:val="24"/>
        </w:rPr>
        <w:t xml:space="preserve"> Daarnaast is er veel ruimte voor de professionaliteit van </w:t>
      </w:r>
      <w:r w:rsidR="00C75666">
        <w:rPr>
          <w:rFonts w:ascii="Times New Roman" w:eastAsia="Calibri" w:hAnsi="Times New Roman" w:cs="Times New Roman"/>
          <w:szCs w:val="24"/>
        </w:rPr>
        <w:t xml:space="preserve">de </w:t>
      </w:r>
      <w:r w:rsidR="00611C9A">
        <w:rPr>
          <w:rFonts w:ascii="Times New Roman" w:eastAsia="Calibri" w:hAnsi="Times New Roman" w:cs="Times New Roman"/>
          <w:szCs w:val="24"/>
        </w:rPr>
        <w:t>agent</w:t>
      </w:r>
      <w:r>
        <w:rPr>
          <w:rFonts w:ascii="Times New Roman" w:eastAsia="Calibri" w:hAnsi="Times New Roman" w:cs="Times New Roman"/>
          <w:szCs w:val="24"/>
        </w:rPr>
        <w:t xml:space="preserve"> in deze situatie</w:t>
      </w:r>
      <w:r w:rsidR="00611C9A">
        <w:rPr>
          <w:rFonts w:ascii="Times New Roman" w:eastAsia="Calibri" w:hAnsi="Times New Roman" w:cs="Times New Roman"/>
          <w:szCs w:val="24"/>
        </w:rPr>
        <w:t xml:space="preserve">. Bij de complexe crisissituatie wordt een transactionele vorm van leiderschap gehanteerd. </w:t>
      </w:r>
      <w:r w:rsidR="00C75666">
        <w:rPr>
          <w:rFonts w:ascii="Times New Roman" w:eastAsia="Calibri" w:hAnsi="Times New Roman" w:cs="Times New Roman"/>
          <w:szCs w:val="24"/>
        </w:rPr>
        <w:t>D</w:t>
      </w:r>
      <w:r w:rsidR="00611C9A">
        <w:rPr>
          <w:rFonts w:ascii="Times New Roman" w:eastAsia="Calibri" w:hAnsi="Times New Roman" w:cs="Times New Roman"/>
          <w:szCs w:val="24"/>
        </w:rPr>
        <w:t>eze vorm van leiderschap</w:t>
      </w:r>
      <w:r w:rsidR="00C75666">
        <w:rPr>
          <w:rFonts w:ascii="Times New Roman" w:eastAsia="Calibri" w:hAnsi="Times New Roman" w:cs="Times New Roman"/>
          <w:szCs w:val="24"/>
        </w:rPr>
        <w:t xml:space="preserve"> wordt echter</w:t>
      </w:r>
      <w:r w:rsidR="00611C9A">
        <w:rPr>
          <w:rFonts w:ascii="Times New Roman" w:eastAsia="Calibri" w:hAnsi="Times New Roman" w:cs="Times New Roman"/>
          <w:szCs w:val="24"/>
        </w:rPr>
        <w:t xml:space="preserve"> aangevuld door veel ruimte voor individuele aandacht van de leider. </w:t>
      </w:r>
    </w:p>
    <w:p w14:paraId="226AD8E5" w14:textId="389FF6D5" w:rsidR="00E84130" w:rsidRPr="00984175" w:rsidRDefault="00611C9A" w:rsidP="00984175">
      <w:pPr>
        <w:spacing w:line="360" w:lineRule="auto"/>
        <w:rPr>
          <w:rFonts w:ascii="Times New Roman" w:eastAsia="Calibri" w:hAnsi="Times New Roman" w:cs="Times New Roman"/>
          <w:b/>
          <w:szCs w:val="24"/>
        </w:rPr>
      </w:pPr>
      <w:r>
        <w:rPr>
          <w:rFonts w:ascii="Times New Roman" w:eastAsia="Calibri" w:hAnsi="Times New Roman" w:cs="Times New Roman"/>
          <w:szCs w:val="24"/>
        </w:rPr>
        <w:t xml:space="preserve">Vanuit deze informatie kan antwoord worden gegeven op de hoofdvraag. De wisselende vorm van leiderschap bij crisissituaties zit in </w:t>
      </w:r>
      <w:r w:rsidR="007F53A2">
        <w:rPr>
          <w:rFonts w:ascii="Times New Roman" w:eastAsia="Calibri" w:hAnsi="Times New Roman" w:cs="Times New Roman"/>
          <w:szCs w:val="24"/>
        </w:rPr>
        <w:t>de structuur</w:t>
      </w:r>
      <w:r>
        <w:rPr>
          <w:rFonts w:ascii="Times New Roman" w:eastAsia="Calibri" w:hAnsi="Times New Roman" w:cs="Times New Roman"/>
          <w:szCs w:val="24"/>
        </w:rPr>
        <w:t xml:space="preserve"> van de organisatie. Door opschaling of afpelling bij het respectievelijk complexer worden of eenvoudiger worden van de </w:t>
      </w:r>
      <w:r w:rsidR="008545F7">
        <w:rPr>
          <w:rFonts w:ascii="Times New Roman" w:eastAsia="Calibri" w:hAnsi="Times New Roman" w:cs="Times New Roman"/>
          <w:szCs w:val="24"/>
        </w:rPr>
        <w:t>crisis</w:t>
      </w:r>
      <w:r>
        <w:rPr>
          <w:rFonts w:ascii="Times New Roman" w:eastAsia="Calibri" w:hAnsi="Times New Roman" w:cs="Times New Roman"/>
          <w:szCs w:val="24"/>
        </w:rPr>
        <w:t>situatie, verander</w:t>
      </w:r>
      <w:r w:rsidR="008545F7">
        <w:rPr>
          <w:rFonts w:ascii="Times New Roman" w:eastAsia="Calibri" w:hAnsi="Times New Roman" w:cs="Times New Roman"/>
          <w:szCs w:val="24"/>
        </w:rPr>
        <w:t>t</w:t>
      </w:r>
      <w:r>
        <w:rPr>
          <w:rFonts w:ascii="Times New Roman" w:eastAsia="Calibri" w:hAnsi="Times New Roman" w:cs="Times New Roman"/>
          <w:szCs w:val="24"/>
        </w:rPr>
        <w:t xml:space="preserve"> de vorm van leiderschap. Bij opschaling komt er een meer transactionele vorm van leiderschap en bij afpelling ontstaat er een meer transformationele vorm van leiderschap. De verklaring voor deze verandering is de integri</w:t>
      </w:r>
      <w:r w:rsidR="008545F7">
        <w:rPr>
          <w:rFonts w:ascii="Times New Roman" w:eastAsia="Calibri" w:hAnsi="Times New Roman" w:cs="Times New Roman"/>
          <w:szCs w:val="24"/>
        </w:rPr>
        <w:t>teit van de politie. De politie</w:t>
      </w:r>
      <w:r>
        <w:rPr>
          <w:rFonts w:ascii="Times New Roman" w:eastAsia="Calibri" w:hAnsi="Times New Roman" w:cs="Times New Roman"/>
          <w:szCs w:val="24"/>
        </w:rPr>
        <w:t xml:space="preserve"> moet namelijk te allen tijde een eenzijdige uitvoering hebben. Op het moment dat een situatie te complex wordt, bestaat de mogelijkheid dat agenten langs elkaar gaan werken. Dit levert gevaarlijke </w:t>
      </w:r>
      <w:r w:rsidR="007F19FD">
        <w:rPr>
          <w:rFonts w:ascii="Times New Roman" w:eastAsia="Calibri" w:hAnsi="Times New Roman" w:cs="Times New Roman"/>
          <w:szCs w:val="24"/>
        </w:rPr>
        <w:t>situaties</w:t>
      </w:r>
      <w:r>
        <w:rPr>
          <w:rFonts w:ascii="Times New Roman" w:eastAsia="Calibri" w:hAnsi="Times New Roman" w:cs="Times New Roman"/>
          <w:szCs w:val="24"/>
        </w:rPr>
        <w:t xml:space="preserve"> voor elkaar op en de integriteit van de politie als </w:t>
      </w:r>
      <w:r w:rsidR="003754CA">
        <w:rPr>
          <w:rFonts w:ascii="Times New Roman" w:eastAsia="Calibri" w:hAnsi="Times New Roman" w:cs="Times New Roman"/>
          <w:szCs w:val="24"/>
        </w:rPr>
        <w:t>gezaghebbende</w:t>
      </w:r>
      <w:r w:rsidR="008545F7">
        <w:rPr>
          <w:rFonts w:ascii="Times New Roman" w:eastAsia="Calibri" w:hAnsi="Times New Roman" w:cs="Times New Roman"/>
          <w:szCs w:val="24"/>
        </w:rPr>
        <w:t xml:space="preserve"> instantie </w:t>
      </w:r>
      <w:r w:rsidR="003754CA">
        <w:rPr>
          <w:rFonts w:ascii="Times New Roman" w:eastAsia="Calibri" w:hAnsi="Times New Roman" w:cs="Times New Roman"/>
          <w:szCs w:val="24"/>
        </w:rPr>
        <w:t xml:space="preserve">neemt hierdoor af. </w:t>
      </w:r>
      <w:r>
        <w:rPr>
          <w:rFonts w:ascii="Times New Roman" w:eastAsia="Calibri" w:hAnsi="Times New Roman" w:cs="Times New Roman"/>
          <w:szCs w:val="24"/>
        </w:rPr>
        <w:t xml:space="preserve"> </w:t>
      </w:r>
      <w:r w:rsidR="00E84130" w:rsidRPr="00984175">
        <w:rPr>
          <w:rFonts w:ascii="Times New Roman" w:eastAsia="Calibri" w:hAnsi="Times New Roman" w:cs="Times New Roman"/>
          <w:b/>
          <w:szCs w:val="24"/>
        </w:rPr>
        <w:br w:type="page"/>
      </w:r>
    </w:p>
    <w:p w14:paraId="780F94DE" w14:textId="77777777" w:rsidR="00E84130" w:rsidRPr="00984175" w:rsidRDefault="00E84130" w:rsidP="00984175">
      <w:pPr>
        <w:pStyle w:val="Heading1"/>
        <w:rPr>
          <w:rFonts w:eastAsia="Calibri"/>
        </w:rPr>
      </w:pPr>
      <w:bookmarkStart w:id="3" w:name="_Toc456179293"/>
      <w:r w:rsidRPr="00984175">
        <w:rPr>
          <w:rFonts w:eastAsia="Calibri"/>
        </w:rPr>
        <w:lastRenderedPageBreak/>
        <w:t>Inhoudsopgave</w:t>
      </w:r>
      <w:bookmarkEnd w:id="3"/>
    </w:p>
    <w:sdt>
      <w:sdtPr>
        <w:rPr>
          <w:rFonts w:asciiTheme="minorHAnsi" w:eastAsiaTheme="minorHAnsi" w:hAnsiTheme="minorHAnsi" w:cstheme="minorBidi"/>
          <w:b w:val="0"/>
          <w:bCs w:val="0"/>
          <w:color w:val="auto"/>
          <w:sz w:val="22"/>
          <w:szCs w:val="22"/>
          <w:lang w:val="nl-NL" w:eastAsia="en-US"/>
        </w:rPr>
        <w:id w:val="-921555662"/>
        <w:docPartObj>
          <w:docPartGallery w:val="Table of Contents"/>
          <w:docPartUnique/>
        </w:docPartObj>
      </w:sdtPr>
      <w:sdtEndPr>
        <w:rPr>
          <w:noProof/>
        </w:rPr>
      </w:sdtEndPr>
      <w:sdtContent>
        <w:p w14:paraId="08CEF406" w14:textId="77777777" w:rsidR="00762875" w:rsidRPr="0085103B" w:rsidRDefault="00762875">
          <w:pPr>
            <w:pStyle w:val="TOCHeading"/>
            <w:rPr>
              <w:rStyle w:val="Heading1Char"/>
              <w:rFonts w:cs="Times New Roman"/>
              <w:color w:val="auto"/>
            </w:rPr>
          </w:pPr>
        </w:p>
        <w:p w14:paraId="067448E6" w14:textId="77777777" w:rsidR="002961F8" w:rsidRDefault="00644064">
          <w:pPr>
            <w:pStyle w:val="TOC1"/>
            <w:tabs>
              <w:tab w:val="right" w:leader="dot" w:pos="9062"/>
            </w:tabs>
            <w:rPr>
              <w:rFonts w:eastAsiaTheme="minorEastAsia"/>
              <w:b w:val="0"/>
              <w:bCs w:val="0"/>
              <w:caps w:val="0"/>
              <w:noProof/>
              <w:sz w:val="22"/>
              <w:szCs w:val="22"/>
              <w:lang w:eastAsia="nl-NL"/>
            </w:rPr>
          </w:pPr>
          <w:r w:rsidRPr="0085103B">
            <w:rPr>
              <w:rFonts w:ascii="Times New Roman" w:hAnsi="Times New Roman" w:cs="Times New Roman"/>
              <w:b w:val="0"/>
              <w:bCs w:val="0"/>
              <w:caps w:val="0"/>
            </w:rPr>
            <w:fldChar w:fldCharType="begin"/>
          </w:r>
          <w:r w:rsidRPr="0085103B">
            <w:rPr>
              <w:rFonts w:ascii="Times New Roman" w:hAnsi="Times New Roman" w:cs="Times New Roman"/>
              <w:b w:val="0"/>
              <w:bCs w:val="0"/>
              <w:caps w:val="0"/>
            </w:rPr>
            <w:instrText xml:space="preserve"> TOC \o "1-4" \u </w:instrText>
          </w:r>
          <w:r w:rsidRPr="0085103B">
            <w:rPr>
              <w:rFonts w:ascii="Times New Roman" w:hAnsi="Times New Roman" w:cs="Times New Roman"/>
              <w:b w:val="0"/>
              <w:bCs w:val="0"/>
              <w:caps w:val="0"/>
            </w:rPr>
            <w:fldChar w:fldCharType="separate"/>
          </w:r>
          <w:r w:rsidR="002961F8" w:rsidRPr="002A27C3">
            <w:rPr>
              <w:rFonts w:eastAsia="Calibri"/>
              <w:noProof/>
            </w:rPr>
            <w:t>Voorwoord</w:t>
          </w:r>
          <w:r w:rsidR="002961F8">
            <w:rPr>
              <w:noProof/>
            </w:rPr>
            <w:tab/>
          </w:r>
          <w:r w:rsidR="002961F8">
            <w:rPr>
              <w:noProof/>
            </w:rPr>
            <w:fldChar w:fldCharType="begin"/>
          </w:r>
          <w:r w:rsidR="002961F8">
            <w:rPr>
              <w:noProof/>
            </w:rPr>
            <w:instrText xml:space="preserve"> PAGEREF _Toc456179291 \h </w:instrText>
          </w:r>
          <w:r w:rsidR="002961F8">
            <w:rPr>
              <w:noProof/>
            </w:rPr>
          </w:r>
          <w:r w:rsidR="002961F8">
            <w:rPr>
              <w:noProof/>
            </w:rPr>
            <w:fldChar w:fldCharType="separate"/>
          </w:r>
          <w:r w:rsidR="002961F8">
            <w:rPr>
              <w:noProof/>
            </w:rPr>
            <w:t>- 3 -</w:t>
          </w:r>
          <w:r w:rsidR="002961F8">
            <w:rPr>
              <w:noProof/>
            </w:rPr>
            <w:fldChar w:fldCharType="end"/>
          </w:r>
        </w:p>
        <w:p w14:paraId="361D544E" w14:textId="77777777" w:rsidR="002961F8" w:rsidRDefault="002961F8">
          <w:pPr>
            <w:pStyle w:val="TOC1"/>
            <w:tabs>
              <w:tab w:val="right" w:leader="dot" w:pos="9062"/>
            </w:tabs>
            <w:rPr>
              <w:rFonts w:eastAsiaTheme="minorEastAsia"/>
              <w:b w:val="0"/>
              <w:bCs w:val="0"/>
              <w:caps w:val="0"/>
              <w:noProof/>
              <w:sz w:val="22"/>
              <w:szCs w:val="22"/>
              <w:lang w:eastAsia="nl-NL"/>
            </w:rPr>
          </w:pPr>
          <w:r w:rsidRPr="002A27C3">
            <w:rPr>
              <w:rFonts w:eastAsia="Calibri"/>
              <w:noProof/>
            </w:rPr>
            <w:t>Samenvatting</w:t>
          </w:r>
          <w:r>
            <w:rPr>
              <w:noProof/>
            </w:rPr>
            <w:tab/>
          </w:r>
          <w:r>
            <w:rPr>
              <w:noProof/>
            </w:rPr>
            <w:fldChar w:fldCharType="begin"/>
          </w:r>
          <w:r>
            <w:rPr>
              <w:noProof/>
            </w:rPr>
            <w:instrText xml:space="preserve"> PAGEREF _Toc456179292 \h </w:instrText>
          </w:r>
          <w:r>
            <w:rPr>
              <w:noProof/>
            </w:rPr>
          </w:r>
          <w:r>
            <w:rPr>
              <w:noProof/>
            </w:rPr>
            <w:fldChar w:fldCharType="separate"/>
          </w:r>
          <w:r>
            <w:rPr>
              <w:noProof/>
            </w:rPr>
            <w:t>- 4 -</w:t>
          </w:r>
          <w:r>
            <w:rPr>
              <w:noProof/>
            </w:rPr>
            <w:fldChar w:fldCharType="end"/>
          </w:r>
        </w:p>
        <w:p w14:paraId="1E380962" w14:textId="77777777" w:rsidR="002961F8" w:rsidRDefault="002961F8">
          <w:pPr>
            <w:pStyle w:val="TOC1"/>
            <w:tabs>
              <w:tab w:val="right" w:leader="dot" w:pos="9062"/>
            </w:tabs>
            <w:rPr>
              <w:rFonts w:eastAsiaTheme="minorEastAsia"/>
              <w:b w:val="0"/>
              <w:bCs w:val="0"/>
              <w:caps w:val="0"/>
              <w:noProof/>
              <w:sz w:val="22"/>
              <w:szCs w:val="22"/>
              <w:lang w:eastAsia="nl-NL"/>
            </w:rPr>
          </w:pPr>
          <w:r w:rsidRPr="002A27C3">
            <w:rPr>
              <w:rFonts w:eastAsia="Calibri"/>
              <w:noProof/>
            </w:rPr>
            <w:t>Inhoudsopgave</w:t>
          </w:r>
          <w:r>
            <w:rPr>
              <w:noProof/>
            </w:rPr>
            <w:tab/>
          </w:r>
          <w:r>
            <w:rPr>
              <w:noProof/>
            </w:rPr>
            <w:fldChar w:fldCharType="begin"/>
          </w:r>
          <w:r>
            <w:rPr>
              <w:noProof/>
            </w:rPr>
            <w:instrText xml:space="preserve"> PAGEREF _Toc456179293 \h </w:instrText>
          </w:r>
          <w:r>
            <w:rPr>
              <w:noProof/>
            </w:rPr>
          </w:r>
          <w:r>
            <w:rPr>
              <w:noProof/>
            </w:rPr>
            <w:fldChar w:fldCharType="separate"/>
          </w:r>
          <w:r>
            <w:rPr>
              <w:noProof/>
            </w:rPr>
            <w:t>- 5 -</w:t>
          </w:r>
          <w:r>
            <w:rPr>
              <w:noProof/>
            </w:rPr>
            <w:fldChar w:fldCharType="end"/>
          </w:r>
        </w:p>
        <w:p w14:paraId="66CCAE4B" w14:textId="77777777" w:rsidR="002961F8" w:rsidRDefault="002961F8">
          <w:pPr>
            <w:pStyle w:val="TOC1"/>
            <w:tabs>
              <w:tab w:val="right" w:leader="dot" w:pos="9062"/>
            </w:tabs>
            <w:rPr>
              <w:rFonts w:eastAsiaTheme="minorEastAsia"/>
              <w:b w:val="0"/>
              <w:bCs w:val="0"/>
              <w:caps w:val="0"/>
              <w:noProof/>
              <w:sz w:val="22"/>
              <w:szCs w:val="22"/>
              <w:lang w:eastAsia="nl-NL"/>
            </w:rPr>
          </w:pPr>
          <w:r w:rsidRPr="002A27C3">
            <w:rPr>
              <w:rFonts w:eastAsia="Calibri"/>
              <w:noProof/>
            </w:rPr>
            <w:t>Inleiding</w:t>
          </w:r>
          <w:r>
            <w:rPr>
              <w:noProof/>
            </w:rPr>
            <w:tab/>
          </w:r>
          <w:r>
            <w:rPr>
              <w:noProof/>
            </w:rPr>
            <w:fldChar w:fldCharType="begin"/>
          </w:r>
          <w:r>
            <w:rPr>
              <w:noProof/>
            </w:rPr>
            <w:instrText xml:space="preserve"> PAGEREF _Toc456179294 \h </w:instrText>
          </w:r>
          <w:r>
            <w:rPr>
              <w:noProof/>
            </w:rPr>
          </w:r>
          <w:r>
            <w:rPr>
              <w:noProof/>
            </w:rPr>
            <w:fldChar w:fldCharType="separate"/>
          </w:r>
          <w:r>
            <w:rPr>
              <w:noProof/>
            </w:rPr>
            <w:t>- 7 -</w:t>
          </w:r>
          <w:r>
            <w:rPr>
              <w:noProof/>
            </w:rPr>
            <w:fldChar w:fldCharType="end"/>
          </w:r>
        </w:p>
        <w:p w14:paraId="55476E34" w14:textId="77777777" w:rsidR="002961F8" w:rsidRDefault="002961F8">
          <w:pPr>
            <w:pStyle w:val="TOC2"/>
            <w:tabs>
              <w:tab w:val="right" w:leader="dot" w:pos="9062"/>
            </w:tabs>
            <w:rPr>
              <w:rFonts w:eastAsiaTheme="minorEastAsia"/>
              <w:smallCaps w:val="0"/>
              <w:noProof/>
              <w:sz w:val="22"/>
              <w:szCs w:val="22"/>
              <w:lang w:eastAsia="nl-NL"/>
            </w:rPr>
          </w:pPr>
          <w:r>
            <w:rPr>
              <w:noProof/>
            </w:rPr>
            <w:t>Aanleiding</w:t>
          </w:r>
          <w:r>
            <w:rPr>
              <w:noProof/>
            </w:rPr>
            <w:tab/>
          </w:r>
          <w:r>
            <w:rPr>
              <w:noProof/>
            </w:rPr>
            <w:fldChar w:fldCharType="begin"/>
          </w:r>
          <w:r>
            <w:rPr>
              <w:noProof/>
            </w:rPr>
            <w:instrText xml:space="preserve"> PAGEREF _Toc456179295 \h </w:instrText>
          </w:r>
          <w:r>
            <w:rPr>
              <w:noProof/>
            </w:rPr>
          </w:r>
          <w:r>
            <w:rPr>
              <w:noProof/>
            </w:rPr>
            <w:fldChar w:fldCharType="separate"/>
          </w:r>
          <w:r>
            <w:rPr>
              <w:noProof/>
            </w:rPr>
            <w:t>- 7 -</w:t>
          </w:r>
          <w:r>
            <w:rPr>
              <w:noProof/>
            </w:rPr>
            <w:fldChar w:fldCharType="end"/>
          </w:r>
        </w:p>
        <w:p w14:paraId="305B9D81" w14:textId="77777777" w:rsidR="002961F8" w:rsidRDefault="002961F8">
          <w:pPr>
            <w:pStyle w:val="TOC2"/>
            <w:tabs>
              <w:tab w:val="right" w:leader="dot" w:pos="9062"/>
            </w:tabs>
            <w:rPr>
              <w:rFonts w:eastAsiaTheme="minorEastAsia"/>
              <w:smallCaps w:val="0"/>
              <w:noProof/>
              <w:sz w:val="22"/>
              <w:szCs w:val="22"/>
              <w:lang w:eastAsia="nl-NL"/>
            </w:rPr>
          </w:pPr>
          <w:r>
            <w:rPr>
              <w:noProof/>
            </w:rPr>
            <w:t>Doelstelling</w:t>
          </w:r>
          <w:r>
            <w:rPr>
              <w:noProof/>
            </w:rPr>
            <w:tab/>
          </w:r>
          <w:r>
            <w:rPr>
              <w:noProof/>
            </w:rPr>
            <w:fldChar w:fldCharType="begin"/>
          </w:r>
          <w:r>
            <w:rPr>
              <w:noProof/>
            </w:rPr>
            <w:instrText xml:space="preserve"> PAGEREF _Toc456179296 \h </w:instrText>
          </w:r>
          <w:r>
            <w:rPr>
              <w:noProof/>
            </w:rPr>
          </w:r>
          <w:r>
            <w:rPr>
              <w:noProof/>
            </w:rPr>
            <w:fldChar w:fldCharType="separate"/>
          </w:r>
          <w:r>
            <w:rPr>
              <w:noProof/>
            </w:rPr>
            <w:t>- 8 -</w:t>
          </w:r>
          <w:r>
            <w:rPr>
              <w:noProof/>
            </w:rPr>
            <w:fldChar w:fldCharType="end"/>
          </w:r>
        </w:p>
        <w:p w14:paraId="45B624D2" w14:textId="77777777" w:rsidR="002961F8" w:rsidRDefault="002961F8">
          <w:pPr>
            <w:pStyle w:val="TOC2"/>
            <w:tabs>
              <w:tab w:val="right" w:leader="dot" w:pos="9062"/>
            </w:tabs>
            <w:rPr>
              <w:rFonts w:eastAsiaTheme="minorEastAsia"/>
              <w:smallCaps w:val="0"/>
              <w:noProof/>
              <w:sz w:val="22"/>
              <w:szCs w:val="22"/>
              <w:lang w:eastAsia="nl-NL"/>
            </w:rPr>
          </w:pPr>
          <w:r>
            <w:rPr>
              <w:noProof/>
            </w:rPr>
            <w:t>Vraagstelling</w:t>
          </w:r>
          <w:r>
            <w:rPr>
              <w:noProof/>
            </w:rPr>
            <w:tab/>
          </w:r>
          <w:r>
            <w:rPr>
              <w:noProof/>
            </w:rPr>
            <w:fldChar w:fldCharType="begin"/>
          </w:r>
          <w:r>
            <w:rPr>
              <w:noProof/>
            </w:rPr>
            <w:instrText xml:space="preserve"> PAGEREF _Toc456179297 \h </w:instrText>
          </w:r>
          <w:r>
            <w:rPr>
              <w:noProof/>
            </w:rPr>
          </w:r>
          <w:r>
            <w:rPr>
              <w:noProof/>
            </w:rPr>
            <w:fldChar w:fldCharType="separate"/>
          </w:r>
          <w:r>
            <w:rPr>
              <w:noProof/>
            </w:rPr>
            <w:t>- 8 -</w:t>
          </w:r>
          <w:r>
            <w:rPr>
              <w:noProof/>
            </w:rPr>
            <w:fldChar w:fldCharType="end"/>
          </w:r>
        </w:p>
        <w:p w14:paraId="77AF66A6" w14:textId="77777777" w:rsidR="002961F8" w:rsidRDefault="002961F8">
          <w:pPr>
            <w:pStyle w:val="TOC2"/>
            <w:tabs>
              <w:tab w:val="right" w:leader="dot" w:pos="9062"/>
            </w:tabs>
            <w:rPr>
              <w:rFonts w:eastAsiaTheme="minorEastAsia"/>
              <w:smallCaps w:val="0"/>
              <w:noProof/>
              <w:sz w:val="22"/>
              <w:szCs w:val="22"/>
              <w:lang w:eastAsia="nl-NL"/>
            </w:rPr>
          </w:pPr>
          <w:r>
            <w:rPr>
              <w:noProof/>
            </w:rPr>
            <w:t>Maatschappelijke relevantie</w:t>
          </w:r>
          <w:r>
            <w:rPr>
              <w:noProof/>
            </w:rPr>
            <w:tab/>
          </w:r>
          <w:r>
            <w:rPr>
              <w:noProof/>
            </w:rPr>
            <w:fldChar w:fldCharType="begin"/>
          </w:r>
          <w:r>
            <w:rPr>
              <w:noProof/>
            </w:rPr>
            <w:instrText xml:space="preserve"> PAGEREF _Toc456179298 \h </w:instrText>
          </w:r>
          <w:r>
            <w:rPr>
              <w:noProof/>
            </w:rPr>
          </w:r>
          <w:r>
            <w:rPr>
              <w:noProof/>
            </w:rPr>
            <w:fldChar w:fldCharType="separate"/>
          </w:r>
          <w:r>
            <w:rPr>
              <w:noProof/>
            </w:rPr>
            <w:t>- 9 -</w:t>
          </w:r>
          <w:r>
            <w:rPr>
              <w:noProof/>
            </w:rPr>
            <w:fldChar w:fldCharType="end"/>
          </w:r>
        </w:p>
        <w:p w14:paraId="1F01F0C2" w14:textId="77777777" w:rsidR="002961F8" w:rsidRDefault="002961F8">
          <w:pPr>
            <w:pStyle w:val="TOC2"/>
            <w:tabs>
              <w:tab w:val="right" w:leader="dot" w:pos="9062"/>
            </w:tabs>
            <w:rPr>
              <w:rFonts w:eastAsiaTheme="minorEastAsia"/>
              <w:smallCaps w:val="0"/>
              <w:noProof/>
              <w:sz w:val="22"/>
              <w:szCs w:val="22"/>
              <w:lang w:eastAsia="nl-NL"/>
            </w:rPr>
          </w:pPr>
          <w:r>
            <w:rPr>
              <w:noProof/>
            </w:rPr>
            <w:t>Wetenschappelijke relevantie</w:t>
          </w:r>
          <w:r>
            <w:rPr>
              <w:noProof/>
            </w:rPr>
            <w:tab/>
          </w:r>
          <w:r>
            <w:rPr>
              <w:noProof/>
            </w:rPr>
            <w:fldChar w:fldCharType="begin"/>
          </w:r>
          <w:r>
            <w:rPr>
              <w:noProof/>
            </w:rPr>
            <w:instrText xml:space="preserve"> PAGEREF _Toc456179299 \h </w:instrText>
          </w:r>
          <w:r>
            <w:rPr>
              <w:noProof/>
            </w:rPr>
          </w:r>
          <w:r>
            <w:rPr>
              <w:noProof/>
            </w:rPr>
            <w:fldChar w:fldCharType="separate"/>
          </w:r>
          <w:r>
            <w:rPr>
              <w:noProof/>
            </w:rPr>
            <w:t>- 9 -</w:t>
          </w:r>
          <w:r>
            <w:rPr>
              <w:noProof/>
            </w:rPr>
            <w:fldChar w:fldCharType="end"/>
          </w:r>
        </w:p>
        <w:p w14:paraId="287DFF18" w14:textId="77777777" w:rsidR="002961F8" w:rsidRDefault="002961F8">
          <w:pPr>
            <w:pStyle w:val="TOC2"/>
            <w:tabs>
              <w:tab w:val="right" w:leader="dot" w:pos="9062"/>
            </w:tabs>
            <w:rPr>
              <w:rFonts w:eastAsiaTheme="minorEastAsia"/>
              <w:smallCaps w:val="0"/>
              <w:noProof/>
              <w:sz w:val="22"/>
              <w:szCs w:val="22"/>
              <w:lang w:eastAsia="nl-NL"/>
            </w:rPr>
          </w:pPr>
          <w:r>
            <w:rPr>
              <w:noProof/>
            </w:rPr>
            <w:t>Leeswijzer</w:t>
          </w:r>
          <w:r>
            <w:rPr>
              <w:noProof/>
            </w:rPr>
            <w:tab/>
          </w:r>
          <w:r>
            <w:rPr>
              <w:noProof/>
            </w:rPr>
            <w:fldChar w:fldCharType="begin"/>
          </w:r>
          <w:r>
            <w:rPr>
              <w:noProof/>
            </w:rPr>
            <w:instrText xml:space="preserve"> PAGEREF _Toc456179300 \h </w:instrText>
          </w:r>
          <w:r>
            <w:rPr>
              <w:noProof/>
            </w:rPr>
          </w:r>
          <w:r>
            <w:rPr>
              <w:noProof/>
            </w:rPr>
            <w:fldChar w:fldCharType="separate"/>
          </w:r>
          <w:r>
            <w:rPr>
              <w:noProof/>
            </w:rPr>
            <w:t>- 10 -</w:t>
          </w:r>
          <w:r>
            <w:rPr>
              <w:noProof/>
            </w:rPr>
            <w:fldChar w:fldCharType="end"/>
          </w:r>
        </w:p>
        <w:p w14:paraId="04B0138A" w14:textId="77777777" w:rsidR="002961F8" w:rsidRDefault="002961F8">
          <w:pPr>
            <w:pStyle w:val="TOC1"/>
            <w:tabs>
              <w:tab w:val="right" w:leader="dot" w:pos="9062"/>
            </w:tabs>
            <w:rPr>
              <w:rFonts w:eastAsiaTheme="minorEastAsia"/>
              <w:b w:val="0"/>
              <w:bCs w:val="0"/>
              <w:caps w:val="0"/>
              <w:noProof/>
              <w:sz w:val="22"/>
              <w:szCs w:val="22"/>
              <w:lang w:eastAsia="nl-NL"/>
            </w:rPr>
          </w:pPr>
          <w:r>
            <w:rPr>
              <w:noProof/>
            </w:rPr>
            <w:t>Theoretisch Kader</w:t>
          </w:r>
          <w:r>
            <w:rPr>
              <w:noProof/>
            </w:rPr>
            <w:tab/>
          </w:r>
          <w:r>
            <w:rPr>
              <w:noProof/>
            </w:rPr>
            <w:fldChar w:fldCharType="begin"/>
          </w:r>
          <w:r>
            <w:rPr>
              <w:noProof/>
            </w:rPr>
            <w:instrText xml:space="preserve"> PAGEREF _Toc456179301 \h </w:instrText>
          </w:r>
          <w:r>
            <w:rPr>
              <w:noProof/>
            </w:rPr>
          </w:r>
          <w:r>
            <w:rPr>
              <w:noProof/>
            </w:rPr>
            <w:fldChar w:fldCharType="separate"/>
          </w:r>
          <w:r>
            <w:rPr>
              <w:noProof/>
            </w:rPr>
            <w:t>- 11 -</w:t>
          </w:r>
          <w:r>
            <w:rPr>
              <w:noProof/>
            </w:rPr>
            <w:fldChar w:fldCharType="end"/>
          </w:r>
        </w:p>
        <w:p w14:paraId="71EA441C" w14:textId="77777777" w:rsidR="002961F8" w:rsidRDefault="002961F8">
          <w:pPr>
            <w:pStyle w:val="TOC2"/>
            <w:tabs>
              <w:tab w:val="right" w:leader="dot" w:pos="9062"/>
            </w:tabs>
            <w:rPr>
              <w:rFonts w:eastAsiaTheme="minorEastAsia"/>
              <w:smallCaps w:val="0"/>
              <w:noProof/>
              <w:sz w:val="22"/>
              <w:szCs w:val="22"/>
              <w:lang w:eastAsia="nl-NL"/>
            </w:rPr>
          </w:pPr>
          <w:r>
            <w:rPr>
              <w:noProof/>
            </w:rPr>
            <w:t>Crisis</w:t>
          </w:r>
          <w:r>
            <w:rPr>
              <w:noProof/>
            </w:rPr>
            <w:tab/>
          </w:r>
          <w:r>
            <w:rPr>
              <w:noProof/>
            </w:rPr>
            <w:fldChar w:fldCharType="begin"/>
          </w:r>
          <w:r>
            <w:rPr>
              <w:noProof/>
            </w:rPr>
            <w:instrText xml:space="preserve"> PAGEREF _Toc456179302 \h </w:instrText>
          </w:r>
          <w:r>
            <w:rPr>
              <w:noProof/>
            </w:rPr>
          </w:r>
          <w:r>
            <w:rPr>
              <w:noProof/>
            </w:rPr>
            <w:fldChar w:fldCharType="separate"/>
          </w:r>
          <w:r>
            <w:rPr>
              <w:noProof/>
            </w:rPr>
            <w:t>- 11 -</w:t>
          </w:r>
          <w:r>
            <w:rPr>
              <w:noProof/>
            </w:rPr>
            <w:fldChar w:fldCharType="end"/>
          </w:r>
        </w:p>
        <w:p w14:paraId="4343E21A" w14:textId="77777777" w:rsidR="002961F8" w:rsidRDefault="002961F8">
          <w:pPr>
            <w:pStyle w:val="TOC3"/>
            <w:tabs>
              <w:tab w:val="right" w:leader="dot" w:pos="9062"/>
            </w:tabs>
            <w:rPr>
              <w:rFonts w:eastAsiaTheme="minorEastAsia"/>
              <w:i w:val="0"/>
              <w:iCs w:val="0"/>
              <w:noProof/>
              <w:sz w:val="22"/>
              <w:szCs w:val="22"/>
              <w:lang w:eastAsia="nl-NL"/>
            </w:rPr>
          </w:pPr>
          <w:r>
            <w:rPr>
              <w:noProof/>
            </w:rPr>
            <w:t>Het Cynefin Framework</w:t>
          </w:r>
          <w:r>
            <w:rPr>
              <w:noProof/>
            </w:rPr>
            <w:tab/>
          </w:r>
          <w:r>
            <w:rPr>
              <w:noProof/>
            </w:rPr>
            <w:fldChar w:fldCharType="begin"/>
          </w:r>
          <w:r>
            <w:rPr>
              <w:noProof/>
            </w:rPr>
            <w:instrText xml:space="preserve"> PAGEREF _Toc456179303 \h </w:instrText>
          </w:r>
          <w:r>
            <w:rPr>
              <w:noProof/>
            </w:rPr>
          </w:r>
          <w:r>
            <w:rPr>
              <w:noProof/>
            </w:rPr>
            <w:fldChar w:fldCharType="separate"/>
          </w:r>
          <w:r>
            <w:rPr>
              <w:noProof/>
            </w:rPr>
            <w:t>- 12 -</w:t>
          </w:r>
          <w:r>
            <w:rPr>
              <w:noProof/>
            </w:rPr>
            <w:fldChar w:fldCharType="end"/>
          </w:r>
        </w:p>
        <w:p w14:paraId="1E45EA12" w14:textId="77777777" w:rsidR="002961F8" w:rsidRDefault="002961F8">
          <w:pPr>
            <w:pStyle w:val="TOC3"/>
            <w:tabs>
              <w:tab w:val="right" w:leader="dot" w:pos="9062"/>
            </w:tabs>
            <w:rPr>
              <w:rFonts w:eastAsiaTheme="minorEastAsia"/>
              <w:i w:val="0"/>
              <w:iCs w:val="0"/>
              <w:noProof/>
              <w:sz w:val="22"/>
              <w:szCs w:val="22"/>
              <w:lang w:eastAsia="nl-NL"/>
            </w:rPr>
          </w:pPr>
          <w:r>
            <w:rPr>
              <w:noProof/>
            </w:rPr>
            <w:t>Vormen van crisis</w:t>
          </w:r>
          <w:r>
            <w:rPr>
              <w:noProof/>
            </w:rPr>
            <w:tab/>
          </w:r>
          <w:r>
            <w:rPr>
              <w:noProof/>
            </w:rPr>
            <w:fldChar w:fldCharType="begin"/>
          </w:r>
          <w:r>
            <w:rPr>
              <w:noProof/>
            </w:rPr>
            <w:instrText xml:space="preserve"> PAGEREF _Toc456179304 \h </w:instrText>
          </w:r>
          <w:r>
            <w:rPr>
              <w:noProof/>
            </w:rPr>
          </w:r>
          <w:r>
            <w:rPr>
              <w:noProof/>
            </w:rPr>
            <w:fldChar w:fldCharType="separate"/>
          </w:r>
          <w:r>
            <w:rPr>
              <w:noProof/>
            </w:rPr>
            <w:t>- 12 -</w:t>
          </w:r>
          <w:r>
            <w:rPr>
              <w:noProof/>
            </w:rPr>
            <w:fldChar w:fldCharType="end"/>
          </w:r>
        </w:p>
        <w:p w14:paraId="7B317A38" w14:textId="77777777" w:rsidR="002961F8" w:rsidRDefault="002961F8">
          <w:pPr>
            <w:pStyle w:val="TOC4"/>
            <w:tabs>
              <w:tab w:val="right" w:leader="dot" w:pos="9062"/>
            </w:tabs>
            <w:rPr>
              <w:rFonts w:eastAsiaTheme="minorEastAsia"/>
              <w:noProof/>
              <w:sz w:val="22"/>
              <w:szCs w:val="22"/>
              <w:lang w:eastAsia="nl-NL"/>
            </w:rPr>
          </w:pPr>
          <w:r>
            <w:rPr>
              <w:noProof/>
            </w:rPr>
            <w:t>Denkbare crisis</w:t>
          </w:r>
          <w:r>
            <w:rPr>
              <w:noProof/>
            </w:rPr>
            <w:tab/>
          </w:r>
          <w:r>
            <w:rPr>
              <w:noProof/>
            </w:rPr>
            <w:fldChar w:fldCharType="begin"/>
          </w:r>
          <w:r>
            <w:rPr>
              <w:noProof/>
            </w:rPr>
            <w:instrText xml:space="preserve"> PAGEREF _Toc456179305 \h </w:instrText>
          </w:r>
          <w:r>
            <w:rPr>
              <w:noProof/>
            </w:rPr>
          </w:r>
          <w:r>
            <w:rPr>
              <w:noProof/>
            </w:rPr>
            <w:fldChar w:fldCharType="separate"/>
          </w:r>
          <w:r>
            <w:rPr>
              <w:noProof/>
            </w:rPr>
            <w:t>- 13 -</w:t>
          </w:r>
          <w:r>
            <w:rPr>
              <w:noProof/>
            </w:rPr>
            <w:fldChar w:fldCharType="end"/>
          </w:r>
        </w:p>
        <w:p w14:paraId="342AB3B3" w14:textId="77777777" w:rsidR="002961F8" w:rsidRDefault="002961F8">
          <w:pPr>
            <w:pStyle w:val="TOC4"/>
            <w:tabs>
              <w:tab w:val="right" w:leader="dot" w:pos="9062"/>
            </w:tabs>
            <w:rPr>
              <w:rFonts w:eastAsiaTheme="minorEastAsia"/>
              <w:noProof/>
              <w:sz w:val="22"/>
              <w:szCs w:val="22"/>
              <w:lang w:eastAsia="nl-NL"/>
            </w:rPr>
          </w:pPr>
          <w:r>
            <w:rPr>
              <w:noProof/>
            </w:rPr>
            <w:t>Chaotische crisis</w:t>
          </w:r>
          <w:r>
            <w:rPr>
              <w:noProof/>
            </w:rPr>
            <w:tab/>
          </w:r>
          <w:r>
            <w:rPr>
              <w:noProof/>
            </w:rPr>
            <w:fldChar w:fldCharType="begin"/>
          </w:r>
          <w:r>
            <w:rPr>
              <w:noProof/>
            </w:rPr>
            <w:instrText xml:space="preserve"> PAGEREF _Toc456179306 \h </w:instrText>
          </w:r>
          <w:r>
            <w:rPr>
              <w:noProof/>
            </w:rPr>
          </w:r>
          <w:r>
            <w:rPr>
              <w:noProof/>
            </w:rPr>
            <w:fldChar w:fldCharType="separate"/>
          </w:r>
          <w:r>
            <w:rPr>
              <w:noProof/>
            </w:rPr>
            <w:t>- 13 -</w:t>
          </w:r>
          <w:r>
            <w:rPr>
              <w:noProof/>
            </w:rPr>
            <w:fldChar w:fldCharType="end"/>
          </w:r>
        </w:p>
        <w:p w14:paraId="653CAF85" w14:textId="6BCD0E03" w:rsidR="002961F8" w:rsidRDefault="002961F8">
          <w:pPr>
            <w:pStyle w:val="TOC3"/>
            <w:tabs>
              <w:tab w:val="right" w:leader="dot" w:pos="9062"/>
            </w:tabs>
            <w:rPr>
              <w:rFonts w:eastAsiaTheme="minorEastAsia"/>
              <w:i w:val="0"/>
              <w:iCs w:val="0"/>
              <w:noProof/>
              <w:sz w:val="22"/>
              <w:szCs w:val="22"/>
              <w:lang w:eastAsia="nl-NL"/>
            </w:rPr>
          </w:pPr>
          <w:r>
            <w:rPr>
              <w:noProof/>
            </w:rPr>
            <w:t xml:space="preserve">Het Cynefin </w:t>
          </w:r>
          <w:r w:rsidR="00553C31">
            <w:rPr>
              <w:noProof/>
            </w:rPr>
            <w:t>F</w:t>
          </w:r>
          <w:r>
            <w:rPr>
              <w:noProof/>
            </w:rPr>
            <w:t>ramework en de crisisvormen van Uri Rosenthal.</w:t>
          </w:r>
          <w:r>
            <w:rPr>
              <w:noProof/>
            </w:rPr>
            <w:tab/>
          </w:r>
          <w:r>
            <w:rPr>
              <w:noProof/>
            </w:rPr>
            <w:fldChar w:fldCharType="begin"/>
          </w:r>
          <w:r>
            <w:rPr>
              <w:noProof/>
            </w:rPr>
            <w:instrText xml:space="preserve"> PAGEREF _Toc456179307 \h </w:instrText>
          </w:r>
          <w:r>
            <w:rPr>
              <w:noProof/>
            </w:rPr>
          </w:r>
          <w:r>
            <w:rPr>
              <w:noProof/>
            </w:rPr>
            <w:fldChar w:fldCharType="separate"/>
          </w:r>
          <w:r>
            <w:rPr>
              <w:noProof/>
            </w:rPr>
            <w:t>- 14 -</w:t>
          </w:r>
          <w:r>
            <w:rPr>
              <w:noProof/>
            </w:rPr>
            <w:fldChar w:fldCharType="end"/>
          </w:r>
        </w:p>
        <w:p w14:paraId="642664D2" w14:textId="77777777" w:rsidR="002961F8" w:rsidRDefault="002961F8">
          <w:pPr>
            <w:pStyle w:val="TOC2"/>
            <w:tabs>
              <w:tab w:val="right" w:leader="dot" w:pos="9062"/>
            </w:tabs>
            <w:rPr>
              <w:rFonts w:eastAsiaTheme="minorEastAsia"/>
              <w:smallCaps w:val="0"/>
              <w:noProof/>
              <w:sz w:val="22"/>
              <w:szCs w:val="22"/>
              <w:lang w:eastAsia="nl-NL"/>
            </w:rPr>
          </w:pPr>
          <w:r>
            <w:rPr>
              <w:noProof/>
            </w:rPr>
            <w:t>Leiderschap</w:t>
          </w:r>
          <w:r>
            <w:rPr>
              <w:noProof/>
            </w:rPr>
            <w:tab/>
          </w:r>
          <w:r>
            <w:rPr>
              <w:noProof/>
            </w:rPr>
            <w:fldChar w:fldCharType="begin"/>
          </w:r>
          <w:r>
            <w:rPr>
              <w:noProof/>
            </w:rPr>
            <w:instrText xml:space="preserve"> PAGEREF _Toc456179308 \h </w:instrText>
          </w:r>
          <w:r>
            <w:rPr>
              <w:noProof/>
            </w:rPr>
          </w:r>
          <w:r>
            <w:rPr>
              <w:noProof/>
            </w:rPr>
            <w:fldChar w:fldCharType="separate"/>
          </w:r>
          <w:r>
            <w:rPr>
              <w:noProof/>
            </w:rPr>
            <w:t>- 15 -</w:t>
          </w:r>
          <w:r>
            <w:rPr>
              <w:noProof/>
            </w:rPr>
            <w:fldChar w:fldCharType="end"/>
          </w:r>
        </w:p>
        <w:p w14:paraId="2FF6AE85" w14:textId="349F719E" w:rsidR="002961F8" w:rsidRDefault="002961F8">
          <w:pPr>
            <w:pStyle w:val="TOC3"/>
            <w:tabs>
              <w:tab w:val="right" w:leader="dot" w:pos="9062"/>
            </w:tabs>
            <w:rPr>
              <w:rFonts w:eastAsiaTheme="minorEastAsia"/>
              <w:i w:val="0"/>
              <w:iCs w:val="0"/>
              <w:noProof/>
              <w:sz w:val="22"/>
              <w:szCs w:val="22"/>
              <w:lang w:eastAsia="nl-NL"/>
            </w:rPr>
          </w:pPr>
          <w:r>
            <w:rPr>
              <w:noProof/>
            </w:rPr>
            <w:t xml:space="preserve">Definitie van </w:t>
          </w:r>
          <w:r w:rsidR="00553C31">
            <w:rPr>
              <w:noProof/>
            </w:rPr>
            <w:t>l</w:t>
          </w:r>
          <w:r>
            <w:rPr>
              <w:noProof/>
            </w:rPr>
            <w:t>eiderschap</w:t>
          </w:r>
          <w:r>
            <w:rPr>
              <w:noProof/>
            </w:rPr>
            <w:tab/>
          </w:r>
          <w:r>
            <w:rPr>
              <w:noProof/>
            </w:rPr>
            <w:fldChar w:fldCharType="begin"/>
          </w:r>
          <w:r>
            <w:rPr>
              <w:noProof/>
            </w:rPr>
            <w:instrText xml:space="preserve"> PAGEREF _Toc456179309 \h </w:instrText>
          </w:r>
          <w:r>
            <w:rPr>
              <w:noProof/>
            </w:rPr>
          </w:r>
          <w:r>
            <w:rPr>
              <w:noProof/>
            </w:rPr>
            <w:fldChar w:fldCharType="separate"/>
          </w:r>
          <w:r>
            <w:rPr>
              <w:noProof/>
            </w:rPr>
            <w:t>- 15 -</w:t>
          </w:r>
          <w:r>
            <w:rPr>
              <w:noProof/>
            </w:rPr>
            <w:fldChar w:fldCharType="end"/>
          </w:r>
        </w:p>
        <w:p w14:paraId="2592032D" w14:textId="63D67CDC" w:rsidR="002961F8" w:rsidRDefault="002961F8">
          <w:pPr>
            <w:pStyle w:val="TOC3"/>
            <w:tabs>
              <w:tab w:val="right" w:leader="dot" w:pos="9062"/>
            </w:tabs>
            <w:rPr>
              <w:rFonts w:eastAsiaTheme="minorEastAsia"/>
              <w:i w:val="0"/>
              <w:iCs w:val="0"/>
              <w:noProof/>
              <w:sz w:val="22"/>
              <w:szCs w:val="22"/>
              <w:lang w:eastAsia="nl-NL"/>
            </w:rPr>
          </w:pPr>
          <w:r>
            <w:rPr>
              <w:noProof/>
            </w:rPr>
            <w:t xml:space="preserve">Transactioneel en </w:t>
          </w:r>
          <w:r w:rsidR="00553C31">
            <w:rPr>
              <w:noProof/>
            </w:rPr>
            <w:t>t</w:t>
          </w:r>
          <w:r>
            <w:rPr>
              <w:noProof/>
            </w:rPr>
            <w:t>ransformationeel leiderschap</w:t>
          </w:r>
          <w:r>
            <w:rPr>
              <w:noProof/>
            </w:rPr>
            <w:tab/>
          </w:r>
          <w:r>
            <w:rPr>
              <w:noProof/>
            </w:rPr>
            <w:fldChar w:fldCharType="begin"/>
          </w:r>
          <w:r>
            <w:rPr>
              <w:noProof/>
            </w:rPr>
            <w:instrText xml:space="preserve"> PAGEREF _Toc456179310 \h </w:instrText>
          </w:r>
          <w:r>
            <w:rPr>
              <w:noProof/>
            </w:rPr>
          </w:r>
          <w:r>
            <w:rPr>
              <w:noProof/>
            </w:rPr>
            <w:fldChar w:fldCharType="separate"/>
          </w:r>
          <w:r>
            <w:rPr>
              <w:noProof/>
            </w:rPr>
            <w:t>- 15 -</w:t>
          </w:r>
          <w:r>
            <w:rPr>
              <w:noProof/>
            </w:rPr>
            <w:fldChar w:fldCharType="end"/>
          </w:r>
        </w:p>
        <w:p w14:paraId="6D90AD89" w14:textId="77777777" w:rsidR="002961F8" w:rsidRDefault="002961F8">
          <w:pPr>
            <w:pStyle w:val="TOC4"/>
            <w:tabs>
              <w:tab w:val="right" w:leader="dot" w:pos="9062"/>
            </w:tabs>
            <w:rPr>
              <w:rFonts w:eastAsiaTheme="minorEastAsia"/>
              <w:noProof/>
              <w:sz w:val="22"/>
              <w:szCs w:val="22"/>
              <w:lang w:eastAsia="nl-NL"/>
            </w:rPr>
          </w:pPr>
          <w:r>
            <w:rPr>
              <w:noProof/>
            </w:rPr>
            <w:t>Transactioneel leiderschap</w:t>
          </w:r>
          <w:r>
            <w:rPr>
              <w:noProof/>
            </w:rPr>
            <w:tab/>
          </w:r>
          <w:r>
            <w:rPr>
              <w:noProof/>
            </w:rPr>
            <w:fldChar w:fldCharType="begin"/>
          </w:r>
          <w:r>
            <w:rPr>
              <w:noProof/>
            </w:rPr>
            <w:instrText xml:space="preserve"> PAGEREF _Toc456179311 \h </w:instrText>
          </w:r>
          <w:r>
            <w:rPr>
              <w:noProof/>
            </w:rPr>
          </w:r>
          <w:r>
            <w:rPr>
              <w:noProof/>
            </w:rPr>
            <w:fldChar w:fldCharType="separate"/>
          </w:r>
          <w:r>
            <w:rPr>
              <w:noProof/>
            </w:rPr>
            <w:t>- 16 -</w:t>
          </w:r>
          <w:r>
            <w:rPr>
              <w:noProof/>
            </w:rPr>
            <w:fldChar w:fldCharType="end"/>
          </w:r>
        </w:p>
        <w:p w14:paraId="625E58F4" w14:textId="77777777" w:rsidR="002961F8" w:rsidRDefault="002961F8">
          <w:pPr>
            <w:pStyle w:val="TOC4"/>
            <w:tabs>
              <w:tab w:val="right" w:leader="dot" w:pos="9062"/>
            </w:tabs>
            <w:rPr>
              <w:rFonts w:eastAsiaTheme="minorEastAsia"/>
              <w:noProof/>
              <w:sz w:val="22"/>
              <w:szCs w:val="22"/>
              <w:lang w:eastAsia="nl-NL"/>
            </w:rPr>
          </w:pPr>
          <w:r>
            <w:rPr>
              <w:noProof/>
            </w:rPr>
            <w:t>Transformationeel leiderschap</w:t>
          </w:r>
          <w:r>
            <w:rPr>
              <w:noProof/>
            </w:rPr>
            <w:tab/>
          </w:r>
          <w:r>
            <w:rPr>
              <w:noProof/>
            </w:rPr>
            <w:fldChar w:fldCharType="begin"/>
          </w:r>
          <w:r>
            <w:rPr>
              <w:noProof/>
            </w:rPr>
            <w:instrText xml:space="preserve"> PAGEREF _Toc456179312 \h </w:instrText>
          </w:r>
          <w:r>
            <w:rPr>
              <w:noProof/>
            </w:rPr>
          </w:r>
          <w:r>
            <w:rPr>
              <w:noProof/>
            </w:rPr>
            <w:fldChar w:fldCharType="separate"/>
          </w:r>
          <w:r>
            <w:rPr>
              <w:noProof/>
            </w:rPr>
            <w:t>- 16 -</w:t>
          </w:r>
          <w:r>
            <w:rPr>
              <w:noProof/>
            </w:rPr>
            <w:fldChar w:fldCharType="end"/>
          </w:r>
        </w:p>
        <w:p w14:paraId="58876FF7" w14:textId="77777777" w:rsidR="002961F8" w:rsidRDefault="002961F8">
          <w:pPr>
            <w:pStyle w:val="TOC3"/>
            <w:tabs>
              <w:tab w:val="right" w:leader="dot" w:pos="9062"/>
            </w:tabs>
            <w:rPr>
              <w:rFonts w:eastAsiaTheme="minorEastAsia"/>
              <w:i w:val="0"/>
              <w:iCs w:val="0"/>
              <w:noProof/>
              <w:sz w:val="22"/>
              <w:szCs w:val="22"/>
              <w:lang w:eastAsia="nl-NL"/>
            </w:rPr>
          </w:pPr>
          <w:r>
            <w:rPr>
              <w:noProof/>
            </w:rPr>
            <w:t>Charismatisch leiderschap</w:t>
          </w:r>
          <w:r>
            <w:rPr>
              <w:noProof/>
            </w:rPr>
            <w:tab/>
          </w:r>
          <w:r>
            <w:rPr>
              <w:noProof/>
            </w:rPr>
            <w:fldChar w:fldCharType="begin"/>
          </w:r>
          <w:r>
            <w:rPr>
              <w:noProof/>
            </w:rPr>
            <w:instrText xml:space="preserve"> PAGEREF _Toc456179313 \h </w:instrText>
          </w:r>
          <w:r>
            <w:rPr>
              <w:noProof/>
            </w:rPr>
          </w:r>
          <w:r>
            <w:rPr>
              <w:noProof/>
            </w:rPr>
            <w:fldChar w:fldCharType="separate"/>
          </w:r>
          <w:r>
            <w:rPr>
              <w:noProof/>
            </w:rPr>
            <w:t>- 17 -</w:t>
          </w:r>
          <w:r>
            <w:rPr>
              <w:noProof/>
            </w:rPr>
            <w:fldChar w:fldCharType="end"/>
          </w:r>
        </w:p>
        <w:p w14:paraId="5EDF4313" w14:textId="0971EBE3" w:rsidR="002961F8" w:rsidRDefault="002961F8">
          <w:pPr>
            <w:pStyle w:val="TOC3"/>
            <w:tabs>
              <w:tab w:val="right" w:leader="dot" w:pos="9062"/>
            </w:tabs>
            <w:rPr>
              <w:rFonts w:eastAsiaTheme="minorEastAsia"/>
              <w:i w:val="0"/>
              <w:iCs w:val="0"/>
              <w:noProof/>
              <w:sz w:val="22"/>
              <w:szCs w:val="22"/>
              <w:lang w:eastAsia="nl-NL"/>
            </w:rPr>
          </w:pPr>
          <w:r>
            <w:rPr>
              <w:noProof/>
            </w:rPr>
            <w:t xml:space="preserve">Transactioneel en </w:t>
          </w:r>
          <w:r w:rsidR="00553C31">
            <w:rPr>
              <w:noProof/>
            </w:rPr>
            <w:t>t</w:t>
          </w:r>
          <w:r>
            <w:rPr>
              <w:noProof/>
            </w:rPr>
            <w:t xml:space="preserve">ransformationeel leiderschap en de </w:t>
          </w:r>
          <w:r w:rsidR="00AC6704">
            <w:rPr>
              <w:noProof/>
            </w:rPr>
            <w:t>situationele leiderschapstheorie</w:t>
          </w:r>
          <w:r>
            <w:rPr>
              <w:noProof/>
            </w:rPr>
            <w:tab/>
          </w:r>
          <w:r>
            <w:rPr>
              <w:noProof/>
            </w:rPr>
            <w:fldChar w:fldCharType="begin"/>
          </w:r>
          <w:r>
            <w:rPr>
              <w:noProof/>
            </w:rPr>
            <w:instrText xml:space="preserve"> PAGEREF _Toc456179314 \h </w:instrText>
          </w:r>
          <w:r>
            <w:rPr>
              <w:noProof/>
            </w:rPr>
          </w:r>
          <w:r>
            <w:rPr>
              <w:noProof/>
            </w:rPr>
            <w:fldChar w:fldCharType="separate"/>
          </w:r>
          <w:r>
            <w:rPr>
              <w:noProof/>
            </w:rPr>
            <w:t>- 18 -</w:t>
          </w:r>
          <w:r>
            <w:rPr>
              <w:noProof/>
            </w:rPr>
            <w:fldChar w:fldCharType="end"/>
          </w:r>
        </w:p>
        <w:p w14:paraId="361D22C5" w14:textId="72730987" w:rsidR="002961F8" w:rsidRDefault="002961F8">
          <w:pPr>
            <w:pStyle w:val="TOC3"/>
            <w:tabs>
              <w:tab w:val="right" w:leader="dot" w:pos="9062"/>
            </w:tabs>
            <w:rPr>
              <w:rFonts w:eastAsiaTheme="minorEastAsia"/>
              <w:i w:val="0"/>
              <w:iCs w:val="0"/>
              <w:noProof/>
              <w:sz w:val="22"/>
              <w:szCs w:val="22"/>
              <w:lang w:eastAsia="nl-NL"/>
            </w:rPr>
          </w:pPr>
          <w:r>
            <w:rPr>
              <w:noProof/>
            </w:rPr>
            <w:t xml:space="preserve">De </w:t>
          </w:r>
          <w:r w:rsidR="00AC6704">
            <w:rPr>
              <w:noProof/>
            </w:rPr>
            <w:t>situationele leiderschapstheorie</w:t>
          </w:r>
          <w:r>
            <w:rPr>
              <w:noProof/>
            </w:rPr>
            <w:tab/>
          </w:r>
          <w:r>
            <w:rPr>
              <w:noProof/>
            </w:rPr>
            <w:fldChar w:fldCharType="begin"/>
          </w:r>
          <w:r>
            <w:rPr>
              <w:noProof/>
            </w:rPr>
            <w:instrText xml:space="preserve"> PAGEREF _Toc456179315 \h </w:instrText>
          </w:r>
          <w:r>
            <w:rPr>
              <w:noProof/>
            </w:rPr>
          </w:r>
          <w:r>
            <w:rPr>
              <w:noProof/>
            </w:rPr>
            <w:fldChar w:fldCharType="separate"/>
          </w:r>
          <w:r>
            <w:rPr>
              <w:noProof/>
            </w:rPr>
            <w:t>- 19 -</w:t>
          </w:r>
          <w:r>
            <w:rPr>
              <w:noProof/>
            </w:rPr>
            <w:fldChar w:fldCharType="end"/>
          </w:r>
        </w:p>
        <w:p w14:paraId="16CBA481" w14:textId="4241645F" w:rsidR="002961F8" w:rsidRDefault="002961F8">
          <w:pPr>
            <w:pStyle w:val="TOC2"/>
            <w:tabs>
              <w:tab w:val="right" w:leader="dot" w:pos="9062"/>
            </w:tabs>
            <w:rPr>
              <w:rFonts w:eastAsiaTheme="minorEastAsia"/>
              <w:smallCaps w:val="0"/>
              <w:noProof/>
              <w:sz w:val="22"/>
              <w:szCs w:val="22"/>
              <w:lang w:eastAsia="nl-NL"/>
            </w:rPr>
          </w:pPr>
          <w:r>
            <w:rPr>
              <w:noProof/>
            </w:rPr>
            <w:t xml:space="preserve">Koppeling Leiderschap en </w:t>
          </w:r>
          <w:r w:rsidR="00553C31">
            <w:rPr>
              <w:noProof/>
            </w:rPr>
            <w:t>c</w:t>
          </w:r>
          <w:r>
            <w:rPr>
              <w:noProof/>
            </w:rPr>
            <w:t>risis</w:t>
          </w:r>
          <w:r>
            <w:rPr>
              <w:noProof/>
            </w:rPr>
            <w:tab/>
          </w:r>
          <w:r>
            <w:rPr>
              <w:noProof/>
            </w:rPr>
            <w:fldChar w:fldCharType="begin"/>
          </w:r>
          <w:r>
            <w:rPr>
              <w:noProof/>
            </w:rPr>
            <w:instrText xml:space="preserve"> PAGEREF _Toc456179316 \h </w:instrText>
          </w:r>
          <w:r>
            <w:rPr>
              <w:noProof/>
            </w:rPr>
          </w:r>
          <w:r>
            <w:rPr>
              <w:noProof/>
            </w:rPr>
            <w:fldChar w:fldCharType="separate"/>
          </w:r>
          <w:r>
            <w:rPr>
              <w:noProof/>
            </w:rPr>
            <w:t>- 20 -</w:t>
          </w:r>
          <w:r>
            <w:rPr>
              <w:noProof/>
            </w:rPr>
            <w:fldChar w:fldCharType="end"/>
          </w:r>
        </w:p>
        <w:p w14:paraId="1D72A08A" w14:textId="61B472BE" w:rsidR="002961F8" w:rsidRDefault="002961F8">
          <w:pPr>
            <w:pStyle w:val="TOC2"/>
            <w:tabs>
              <w:tab w:val="right" w:leader="dot" w:pos="9062"/>
            </w:tabs>
            <w:rPr>
              <w:rFonts w:eastAsiaTheme="minorEastAsia"/>
              <w:smallCaps w:val="0"/>
              <w:noProof/>
              <w:sz w:val="22"/>
              <w:szCs w:val="22"/>
              <w:lang w:eastAsia="nl-NL"/>
            </w:rPr>
          </w:pPr>
          <w:r>
            <w:rPr>
              <w:noProof/>
            </w:rPr>
            <w:t xml:space="preserve">De </w:t>
          </w:r>
          <w:r w:rsidR="00553C31">
            <w:rPr>
              <w:noProof/>
            </w:rPr>
            <w:t>h</w:t>
          </w:r>
          <w:r>
            <w:rPr>
              <w:noProof/>
            </w:rPr>
            <w:t>ypothesen</w:t>
          </w:r>
          <w:r>
            <w:rPr>
              <w:noProof/>
            </w:rPr>
            <w:tab/>
          </w:r>
          <w:r>
            <w:rPr>
              <w:noProof/>
            </w:rPr>
            <w:fldChar w:fldCharType="begin"/>
          </w:r>
          <w:r>
            <w:rPr>
              <w:noProof/>
            </w:rPr>
            <w:instrText xml:space="preserve"> PAGEREF _Toc456179317 \h </w:instrText>
          </w:r>
          <w:r>
            <w:rPr>
              <w:noProof/>
            </w:rPr>
          </w:r>
          <w:r>
            <w:rPr>
              <w:noProof/>
            </w:rPr>
            <w:fldChar w:fldCharType="separate"/>
          </w:r>
          <w:r>
            <w:rPr>
              <w:noProof/>
            </w:rPr>
            <w:t>- 21 -</w:t>
          </w:r>
          <w:r>
            <w:rPr>
              <w:noProof/>
            </w:rPr>
            <w:fldChar w:fldCharType="end"/>
          </w:r>
        </w:p>
        <w:p w14:paraId="51858009" w14:textId="77777777" w:rsidR="002961F8" w:rsidRDefault="002961F8">
          <w:pPr>
            <w:pStyle w:val="TOC2"/>
            <w:tabs>
              <w:tab w:val="right" w:leader="dot" w:pos="9062"/>
            </w:tabs>
            <w:rPr>
              <w:rFonts w:eastAsiaTheme="minorEastAsia"/>
              <w:smallCaps w:val="0"/>
              <w:noProof/>
              <w:sz w:val="22"/>
              <w:szCs w:val="22"/>
              <w:lang w:eastAsia="nl-NL"/>
            </w:rPr>
          </w:pPr>
          <w:r>
            <w:rPr>
              <w:noProof/>
            </w:rPr>
            <w:t>Conclusie</w:t>
          </w:r>
          <w:r>
            <w:rPr>
              <w:noProof/>
            </w:rPr>
            <w:tab/>
          </w:r>
          <w:r>
            <w:rPr>
              <w:noProof/>
            </w:rPr>
            <w:fldChar w:fldCharType="begin"/>
          </w:r>
          <w:r>
            <w:rPr>
              <w:noProof/>
            </w:rPr>
            <w:instrText xml:space="preserve"> PAGEREF _Toc456179318 \h </w:instrText>
          </w:r>
          <w:r>
            <w:rPr>
              <w:noProof/>
            </w:rPr>
          </w:r>
          <w:r>
            <w:rPr>
              <w:noProof/>
            </w:rPr>
            <w:fldChar w:fldCharType="separate"/>
          </w:r>
          <w:r>
            <w:rPr>
              <w:noProof/>
            </w:rPr>
            <w:t>- 22 -</w:t>
          </w:r>
          <w:r>
            <w:rPr>
              <w:noProof/>
            </w:rPr>
            <w:fldChar w:fldCharType="end"/>
          </w:r>
        </w:p>
        <w:p w14:paraId="098DB210" w14:textId="77777777" w:rsidR="002961F8" w:rsidRDefault="002961F8">
          <w:pPr>
            <w:pStyle w:val="TOC1"/>
            <w:tabs>
              <w:tab w:val="right" w:leader="dot" w:pos="9062"/>
            </w:tabs>
            <w:rPr>
              <w:rFonts w:eastAsiaTheme="minorEastAsia"/>
              <w:b w:val="0"/>
              <w:bCs w:val="0"/>
              <w:caps w:val="0"/>
              <w:noProof/>
              <w:sz w:val="22"/>
              <w:szCs w:val="22"/>
              <w:lang w:eastAsia="nl-NL"/>
            </w:rPr>
          </w:pPr>
          <w:r>
            <w:rPr>
              <w:noProof/>
            </w:rPr>
            <w:t>Methodologisch Kader</w:t>
          </w:r>
          <w:r>
            <w:rPr>
              <w:noProof/>
            </w:rPr>
            <w:tab/>
          </w:r>
          <w:r>
            <w:rPr>
              <w:noProof/>
            </w:rPr>
            <w:fldChar w:fldCharType="begin"/>
          </w:r>
          <w:r>
            <w:rPr>
              <w:noProof/>
            </w:rPr>
            <w:instrText xml:space="preserve"> PAGEREF _Toc456179319 \h </w:instrText>
          </w:r>
          <w:r>
            <w:rPr>
              <w:noProof/>
            </w:rPr>
          </w:r>
          <w:r>
            <w:rPr>
              <w:noProof/>
            </w:rPr>
            <w:fldChar w:fldCharType="separate"/>
          </w:r>
          <w:r>
            <w:rPr>
              <w:noProof/>
            </w:rPr>
            <w:t>- 23 -</w:t>
          </w:r>
          <w:r>
            <w:rPr>
              <w:noProof/>
            </w:rPr>
            <w:fldChar w:fldCharType="end"/>
          </w:r>
        </w:p>
        <w:p w14:paraId="1BF4CCA8" w14:textId="77777777" w:rsidR="002961F8" w:rsidRDefault="002961F8">
          <w:pPr>
            <w:pStyle w:val="TOC2"/>
            <w:tabs>
              <w:tab w:val="right" w:leader="dot" w:pos="9062"/>
            </w:tabs>
            <w:rPr>
              <w:rFonts w:eastAsiaTheme="minorEastAsia"/>
              <w:smallCaps w:val="0"/>
              <w:noProof/>
              <w:sz w:val="22"/>
              <w:szCs w:val="22"/>
              <w:lang w:eastAsia="nl-NL"/>
            </w:rPr>
          </w:pPr>
          <w:r>
            <w:rPr>
              <w:noProof/>
            </w:rPr>
            <w:t>Kwalitatief onderzoek</w:t>
          </w:r>
          <w:r>
            <w:rPr>
              <w:noProof/>
            </w:rPr>
            <w:tab/>
          </w:r>
          <w:r>
            <w:rPr>
              <w:noProof/>
            </w:rPr>
            <w:fldChar w:fldCharType="begin"/>
          </w:r>
          <w:r>
            <w:rPr>
              <w:noProof/>
            </w:rPr>
            <w:instrText xml:space="preserve"> PAGEREF _Toc456179320 \h </w:instrText>
          </w:r>
          <w:r>
            <w:rPr>
              <w:noProof/>
            </w:rPr>
          </w:r>
          <w:r>
            <w:rPr>
              <w:noProof/>
            </w:rPr>
            <w:fldChar w:fldCharType="separate"/>
          </w:r>
          <w:r>
            <w:rPr>
              <w:noProof/>
            </w:rPr>
            <w:t>- 23 -</w:t>
          </w:r>
          <w:r>
            <w:rPr>
              <w:noProof/>
            </w:rPr>
            <w:fldChar w:fldCharType="end"/>
          </w:r>
        </w:p>
        <w:p w14:paraId="195C0F64" w14:textId="77777777" w:rsidR="002961F8" w:rsidRDefault="002961F8">
          <w:pPr>
            <w:pStyle w:val="TOC2"/>
            <w:tabs>
              <w:tab w:val="right" w:leader="dot" w:pos="9062"/>
            </w:tabs>
            <w:rPr>
              <w:rFonts w:eastAsiaTheme="minorEastAsia"/>
              <w:smallCaps w:val="0"/>
              <w:noProof/>
              <w:sz w:val="22"/>
              <w:szCs w:val="22"/>
              <w:lang w:eastAsia="nl-NL"/>
            </w:rPr>
          </w:pPr>
          <w:r>
            <w:rPr>
              <w:noProof/>
            </w:rPr>
            <w:t>Deductief</w:t>
          </w:r>
          <w:r>
            <w:rPr>
              <w:noProof/>
            </w:rPr>
            <w:tab/>
          </w:r>
          <w:r>
            <w:rPr>
              <w:noProof/>
            </w:rPr>
            <w:fldChar w:fldCharType="begin"/>
          </w:r>
          <w:r>
            <w:rPr>
              <w:noProof/>
            </w:rPr>
            <w:instrText xml:space="preserve"> PAGEREF _Toc456179321 \h </w:instrText>
          </w:r>
          <w:r>
            <w:rPr>
              <w:noProof/>
            </w:rPr>
          </w:r>
          <w:r>
            <w:rPr>
              <w:noProof/>
            </w:rPr>
            <w:fldChar w:fldCharType="separate"/>
          </w:r>
          <w:r>
            <w:rPr>
              <w:noProof/>
            </w:rPr>
            <w:t>- 23 -</w:t>
          </w:r>
          <w:r>
            <w:rPr>
              <w:noProof/>
            </w:rPr>
            <w:fldChar w:fldCharType="end"/>
          </w:r>
        </w:p>
        <w:p w14:paraId="7BC7384E" w14:textId="77777777" w:rsidR="002961F8" w:rsidRDefault="002961F8">
          <w:pPr>
            <w:pStyle w:val="TOC2"/>
            <w:tabs>
              <w:tab w:val="right" w:leader="dot" w:pos="9062"/>
            </w:tabs>
            <w:rPr>
              <w:rFonts w:eastAsiaTheme="minorEastAsia"/>
              <w:smallCaps w:val="0"/>
              <w:noProof/>
              <w:sz w:val="22"/>
              <w:szCs w:val="22"/>
              <w:lang w:eastAsia="nl-NL"/>
            </w:rPr>
          </w:pPr>
          <w:r>
            <w:rPr>
              <w:noProof/>
            </w:rPr>
            <w:t>Casestudy</w:t>
          </w:r>
          <w:r>
            <w:rPr>
              <w:noProof/>
            </w:rPr>
            <w:tab/>
          </w:r>
          <w:r>
            <w:rPr>
              <w:noProof/>
            </w:rPr>
            <w:fldChar w:fldCharType="begin"/>
          </w:r>
          <w:r>
            <w:rPr>
              <w:noProof/>
            </w:rPr>
            <w:instrText xml:space="preserve"> PAGEREF _Toc456179322 \h </w:instrText>
          </w:r>
          <w:r>
            <w:rPr>
              <w:noProof/>
            </w:rPr>
          </w:r>
          <w:r>
            <w:rPr>
              <w:noProof/>
            </w:rPr>
            <w:fldChar w:fldCharType="separate"/>
          </w:r>
          <w:r>
            <w:rPr>
              <w:noProof/>
            </w:rPr>
            <w:t>- 24 -</w:t>
          </w:r>
          <w:r>
            <w:rPr>
              <w:noProof/>
            </w:rPr>
            <w:fldChar w:fldCharType="end"/>
          </w:r>
        </w:p>
        <w:p w14:paraId="24C80565" w14:textId="77777777" w:rsidR="002961F8" w:rsidRDefault="002961F8">
          <w:pPr>
            <w:pStyle w:val="TOC2"/>
            <w:tabs>
              <w:tab w:val="right" w:leader="dot" w:pos="9062"/>
            </w:tabs>
            <w:rPr>
              <w:rFonts w:eastAsiaTheme="minorEastAsia"/>
              <w:smallCaps w:val="0"/>
              <w:noProof/>
              <w:sz w:val="22"/>
              <w:szCs w:val="22"/>
              <w:lang w:eastAsia="nl-NL"/>
            </w:rPr>
          </w:pPr>
          <w:r>
            <w:rPr>
              <w:noProof/>
            </w:rPr>
            <w:t>Operationalisatie</w:t>
          </w:r>
          <w:r>
            <w:rPr>
              <w:noProof/>
            </w:rPr>
            <w:tab/>
          </w:r>
          <w:r>
            <w:rPr>
              <w:noProof/>
            </w:rPr>
            <w:fldChar w:fldCharType="begin"/>
          </w:r>
          <w:r>
            <w:rPr>
              <w:noProof/>
            </w:rPr>
            <w:instrText xml:space="preserve"> PAGEREF _Toc456179323 \h </w:instrText>
          </w:r>
          <w:r>
            <w:rPr>
              <w:noProof/>
            </w:rPr>
          </w:r>
          <w:r>
            <w:rPr>
              <w:noProof/>
            </w:rPr>
            <w:fldChar w:fldCharType="separate"/>
          </w:r>
          <w:r>
            <w:rPr>
              <w:noProof/>
            </w:rPr>
            <w:t>- 26 -</w:t>
          </w:r>
          <w:r>
            <w:rPr>
              <w:noProof/>
            </w:rPr>
            <w:fldChar w:fldCharType="end"/>
          </w:r>
        </w:p>
        <w:p w14:paraId="2883AD50" w14:textId="77777777" w:rsidR="002961F8" w:rsidRDefault="002961F8">
          <w:pPr>
            <w:pStyle w:val="TOC3"/>
            <w:tabs>
              <w:tab w:val="right" w:leader="dot" w:pos="9062"/>
            </w:tabs>
            <w:rPr>
              <w:rFonts w:eastAsiaTheme="minorEastAsia"/>
              <w:i w:val="0"/>
              <w:iCs w:val="0"/>
              <w:noProof/>
              <w:sz w:val="22"/>
              <w:szCs w:val="22"/>
              <w:lang w:eastAsia="nl-NL"/>
            </w:rPr>
          </w:pPr>
          <w:r>
            <w:rPr>
              <w:noProof/>
            </w:rPr>
            <w:t>Transformationeel leiderschap</w:t>
          </w:r>
          <w:r>
            <w:rPr>
              <w:noProof/>
            </w:rPr>
            <w:tab/>
          </w:r>
          <w:r>
            <w:rPr>
              <w:noProof/>
            </w:rPr>
            <w:fldChar w:fldCharType="begin"/>
          </w:r>
          <w:r>
            <w:rPr>
              <w:noProof/>
            </w:rPr>
            <w:instrText xml:space="preserve"> PAGEREF _Toc456179324 \h </w:instrText>
          </w:r>
          <w:r>
            <w:rPr>
              <w:noProof/>
            </w:rPr>
          </w:r>
          <w:r>
            <w:rPr>
              <w:noProof/>
            </w:rPr>
            <w:fldChar w:fldCharType="separate"/>
          </w:r>
          <w:r>
            <w:rPr>
              <w:noProof/>
            </w:rPr>
            <w:t>- 26 -</w:t>
          </w:r>
          <w:r>
            <w:rPr>
              <w:noProof/>
            </w:rPr>
            <w:fldChar w:fldCharType="end"/>
          </w:r>
        </w:p>
        <w:p w14:paraId="5E9CA3B0" w14:textId="77777777" w:rsidR="002961F8" w:rsidRDefault="002961F8">
          <w:pPr>
            <w:pStyle w:val="TOC3"/>
            <w:tabs>
              <w:tab w:val="right" w:leader="dot" w:pos="9062"/>
            </w:tabs>
            <w:rPr>
              <w:rFonts w:eastAsiaTheme="minorEastAsia"/>
              <w:i w:val="0"/>
              <w:iCs w:val="0"/>
              <w:noProof/>
              <w:sz w:val="22"/>
              <w:szCs w:val="22"/>
              <w:lang w:eastAsia="nl-NL"/>
            </w:rPr>
          </w:pPr>
          <w:r>
            <w:rPr>
              <w:noProof/>
            </w:rPr>
            <w:t>Transactioneel</w:t>
          </w:r>
          <w:r>
            <w:rPr>
              <w:noProof/>
            </w:rPr>
            <w:tab/>
          </w:r>
          <w:r>
            <w:rPr>
              <w:noProof/>
            </w:rPr>
            <w:fldChar w:fldCharType="begin"/>
          </w:r>
          <w:r>
            <w:rPr>
              <w:noProof/>
            </w:rPr>
            <w:instrText xml:space="preserve"> PAGEREF _Toc456179325 \h </w:instrText>
          </w:r>
          <w:r>
            <w:rPr>
              <w:noProof/>
            </w:rPr>
          </w:r>
          <w:r>
            <w:rPr>
              <w:noProof/>
            </w:rPr>
            <w:fldChar w:fldCharType="separate"/>
          </w:r>
          <w:r>
            <w:rPr>
              <w:noProof/>
            </w:rPr>
            <w:t>- 27 -</w:t>
          </w:r>
          <w:r>
            <w:rPr>
              <w:noProof/>
            </w:rPr>
            <w:fldChar w:fldCharType="end"/>
          </w:r>
        </w:p>
        <w:p w14:paraId="3A4077AC" w14:textId="77777777" w:rsidR="002961F8" w:rsidRDefault="002961F8">
          <w:pPr>
            <w:pStyle w:val="TOC3"/>
            <w:tabs>
              <w:tab w:val="right" w:leader="dot" w:pos="9062"/>
            </w:tabs>
            <w:rPr>
              <w:rFonts w:eastAsiaTheme="minorEastAsia"/>
              <w:i w:val="0"/>
              <w:iCs w:val="0"/>
              <w:noProof/>
              <w:sz w:val="22"/>
              <w:szCs w:val="22"/>
              <w:lang w:eastAsia="nl-NL"/>
            </w:rPr>
          </w:pPr>
          <w:r>
            <w:rPr>
              <w:noProof/>
            </w:rPr>
            <w:tab/>
          </w:r>
          <w:r>
            <w:rPr>
              <w:noProof/>
            </w:rPr>
            <w:fldChar w:fldCharType="begin"/>
          </w:r>
          <w:r>
            <w:rPr>
              <w:noProof/>
            </w:rPr>
            <w:instrText xml:space="preserve"> PAGEREF _Toc456179326 \h </w:instrText>
          </w:r>
          <w:r>
            <w:rPr>
              <w:noProof/>
            </w:rPr>
          </w:r>
          <w:r>
            <w:rPr>
              <w:noProof/>
            </w:rPr>
            <w:fldChar w:fldCharType="separate"/>
          </w:r>
          <w:r>
            <w:rPr>
              <w:noProof/>
            </w:rPr>
            <w:t>- 28 -</w:t>
          </w:r>
          <w:r>
            <w:rPr>
              <w:noProof/>
            </w:rPr>
            <w:fldChar w:fldCharType="end"/>
          </w:r>
        </w:p>
        <w:p w14:paraId="563BC811" w14:textId="77777777" w:rsidR="002961F8" w:rsidRDefault="002961F8">
          <w:pPr>
            <w:pStyle w:val="TOC3"/>
            <w:tabs>
              <w:tab w:val="right" w:leader="dot" w:pos="9062"/>
            </w:tabs>
            <w:rPr>
              <w:rFonts w:eastAsiaTheme="minorEastAsia"/>
              <w:i w:val="0"/>
              <w:iCs w:val="0"/>
              <w:noProof/>
              <w:sz w:val="22"/>
              <w:szCs w:val="22"/>
              <w:lang w:eastAsia="nl-NL"/>
            </w:rPr>
          </w:pPr>
          <w:r>
            <w:rPr>
              <w:noProof/>
            </w:rPr>
            <w:t>Overige variabelen</w:t>
          </w:r>
          <w:r>
            <w:rPr>
              <w:noProof/>
            </w:rPr>
            <w:tab/>
          </w:r>
          <w:r>
            <w:rPr>
              <w:noProof/>
            </w:rPr>
            <w:fldChar w:fldCharType="begin"/>
          </w:r>
          <w:r>
            <w:rPr>
              <w:noProof/>
            </w:rPr>
            <w:instrText xml:space="preserve"> PAGEREF _Toc456179327 \h </w:instrText>
          </w:r>
          <w:r>
            <w:rPr>
              <w:noProof/>
            </w:rPr>
          </w:r>
          <w:r>
            <w:rPr>
              <w:noProof/>
            </w:rPr>
            <w:fldChar w:fldCharType="separate"/>
          </w:r>
          <w:r>
            <w:rPr>
              <w:noProof/>
            </w:rPr>
            <w:t>- 29 -</w:t>
          </w:r>
          <w:r>
            <w:rPr>
              <w:noProof/>
            </w:rPr>
            <w:fldChar w:fldCharType="end"/>
          </w:r>
        </w:p>
        <w:p w14:paraId="4E77120F" w14:textId="77777777" w:rsidR="002961F8" w:rsidRDefault="002961F8">
          <w:pPr>
            <w:pStyle w:val="TOC2"/>
            <w:tabs>
              <w:tab w:val="right" w:leader="dot" w:pos="9062"/>
            </w:tabs>
            <w:rPr>
              <w:rFonts w:eastAsiaTheme="minorEastAsia"/>
              <w:smallCaps w:val="0"/>
              <w:noProof/>
              <w:sz w:val="22"/>
              <w:szCs w:val="22"/>
              <w:lang w:eastAsia="nl-NL"/>
            </w:rPr>
          </w:pPr>
          <w:r>
            <w:rPr>
              <w:noProof/>
            </w:rPr>
            <w:t>Interviews</w:t>
          </w:r>
          <w:r>
            <w:rPr>
              <w:noProof/>
            </w:rPr>
            <w:tab/>
          </w:r>
          <w:r>
            <w:rPr>
              <w:noProof/>
            </w:rPr>
            <w:fldChar w:fldCharType="begin"/>
          </w:r>
          <w:r>
            <w:rPr>
              <w:noProof/>
            </w:rPr>
            <w:instrText xml:space="preserve"> PAGEREF _Toc456179328 \h </w:instrText>
          </w:r>
          <w:r>
            <w:rPr>
              <w:noProof/>
            </w:rPr>
          </w:r>
          <w:r>
            <w:rPr>
              <w:noProof/>
            </w:rPr>
            <w:fldChar w:fldCharType="separate"/>
          </w:r>
          <w:r>
            <w:rPr>
              <w:noProof/>
            </w:rPr>
            <w:t>- 29 -</w:t>
          </w:r>
          <w:r>
            <w:rPr>
              <w:noProof/>
            </w:rPr>
            <w:fldChar w:fldCharType="end"/>
          </w:r>
        </w:p>
        <w:p w14:paraId="48FCBA24" w14:textId="77777777" w:rsidR="002961F8" w:rsidRDefault="002961F8">
          <w:pPr>
            <w:pStyle w:val="TOC2"/>
            <w:tabs>
              <w:tab w:val="right" w:leader="dot" w:pos="9062"/>
            </w:tabs>
            <w:rPr>
              <w:rFonts w:eastAsiaTheme="minorEastAsia"/>
              <w:smallCaps w:val="0"/>
              <w:noProof/>
              <w:sz w:val="22"/>
              <w:szCs w:val="22"/>
              <w:lang w:eastAsia="nl-NL"/>
            </w:rPr>
          </w:pPr>
          <w:r>
            <w:rPr>
              <w:noProof/>
            </w:rPr>
            <w:t>Respondenten</w:t>
          </w:r>
          <w:r>
            <w:rPr>
              <w:noProof/>
            </w:rPr>
            <w:tab/>
          </w:r>
          <w:r>
            <w:rPr>
              <w:noProof/>
            </w:rPr>
            <w:fldChar w:fldCharType="begin"/>
          </w:r>
          <w:r>
            <w:rPr>
              <w:noProof/>
            </w:rPr>
            <w:instrText xml:space="preserve"> PAGEREF _Toc456179329 \h </w:instrText>
          </w:r>
          <w:r>
            <w:rPr>
              <w:noProof/>
            </w:rPr>
          </w:r>
          <w:r>
            <w:rPr>
              <w:noProof/>
            </w:rPr>
            <w:fldChar w:fldCharType="separate"/>
          </w:r>
          <w:r>
            <w:rPr>
              <w:noProof/>
            </w:rPr>
            <w:t>- 30 -</w:t>
          </w:r>
          <w:r>
            <w:rPr>
              <w:noProof/>
            </w:rPr>
            <w:fldChar w:fldCharType="end"/>
          </w:r>
        </w:p>
        <w:p w14:paraId="227DD81D" w14:textId="77777777" w:rsidR="002961F8" w:rsidRDefault="002961F8">
          <w:pPr>
            <w:pStyle w:val="TOC2"/>
            <w:tabs>
              <w:tab w:val="right" w:leader="dot" w:pos="9062"/>
            </w:tabs>
            <w:rPr>
              <w:rFonts w:eastAsiaTheme="minorEastAsia"/>
              <w:smallCaps w:val="0"/>
              <w:noProof/>
              <w:sz w:val="22"/>
              <w:szCs w:val="22"/>
              <w:lang w:eastAsia="nl-NL"/>
            </w:rPr>
          </w:pPr>
          <w:r>
            <w:rPr>
              <w:noProof/>
            </w:rPr>
            <w:t>Analyse</w:t>
          </w:r>
          <w:r>
            <w:rPr>
              <w:noProof/>
            </w:rPr>
            <w:tab/>
          </w:r>
          <w:r>
            <w:rPr>
              <w:noProof/>
            </w:rPr>
            <w:fldChar w:fldCharType="begin"/>
          </w:r>
          <w:r>
            <w:rPr>
              <w:noProof/>
            </w:rPr>
            <w:instrText xml:space="preserve"> PAGEREF _Toc456179330 \h </w:instrText>
          </w:r>
          <w:r>
            <w:rPr>
              <w:noProof/>
            </w:rPr>
          </w:r>
          <w:r>
            <w:rPr>
              <w:noProof/>
            </w:rPr>
            <w:fldChar w:fldCharType="separate"/>
          </w:r>
          <w:r>
            <w:rPr>
              <w:noProof/>
            </w:rPr>
            <w:t>- 31 -</w:t>
          </w:r>
          <w:r>
            <w:rPr>
              <w:noProof/>
            </w:rPr>
            <w:fldChar w:fldCharType="end"/>
          </w:r>
        </w:p>
        <w:p w14:paraId="50D88CA0" w14:textId="62A2C1E2" w:rsidR="002961F8" w:rsidRDefault="002961F8">
          <w:pPr>
            <w:pStyle w:val="TOC2"/>
            <w:tabs>
              <w:tab w:val="right" w:leader="dot" w:pos="9062"/>
            </w:tabs>
            <w:rPr>
              <w:rFonts w:eastAsiaTheme="minorEastAsia"/>
              <w:smallCaps w:val="0"/>
              <w:noProof/>
              <w:sz w:val="22"/>
              <w:szCs w:val="22"/>
              <w:lang w:eastAsia="nl-NL"/>
            </w:rPr>
          </w:pPr>
          <w:r>
            <w:rPr>
              <w:noProof/>
            </w:rPr>
            <w:t xml:space="preserve">Validiteit en </w:t>
          </w:r>
          <w:r w:rsidR="00553C31">
            <w:rPr>
              <w:noProof/>
            </w:rPr>
            <w:t>betrouwbaarheid</w:t>
          </w:r>
          <w:r>
            <w:rPr>
              <w:noProof/>
            </w:rPr>
            <w:tab/>
          </w:r>
          <w:r>
            <w:rPr>
              <w:noProof/>
            </w:rPr>
            <w:fldChar w:fldCharType="begin"/>
          </w:r>
          <w:r>
            <w:rPr>
              <w:noProof/>
            </w:rPr>
            <w:instrText xml:space="preserve"> PAGEREF _Toc456179331 \h </w:instrText>
          </w:r>
          <w:r>
            <w:rPr>
              <w:noProof/>
            </w:rPr>
          </w:r>
          <w:r>
            <w:rPr>
              <w:noProof/>
            </w:rPr>
            <w:fldChar w:fldCharType="separate"/>
          </w:r>
          <w:r>
            <w:rPr>
              <w:noProof/>
            </w:rPr>
            <w:t>- 31 -</w:t>
          </w:r>
          <w:r>
            <w:rPr>
              <w:noProof/>
            </w:rPr>
            <w:fldChar w:fldCharType="end"/>
          </w:r>
        </w:p>
        <w:p w14:paraId="1E97C9E4" w14:textId="77777777" w:rsidR="002961F8" w:rsidRDefault="002961F8">
          <w:pPr>
            <w:pStyle w:val="TOC1"/>
            <w:tabs>
              <w:tab w:val="right" w:leader="dot" w:pos="9062"/>
            </w:tabs>
            <w:rPr>
              <w:rFonts w:eastAsiaTheme="minorEastAsia"/>
              <w:b w:val="0"/>
              <w:bCs w:val="0"/>
              <w:caps w:val="0"/>
              <w:noProof/>
              <w:sz w:val="22"/>
              <w:szCs w:val="22"/>
              <w:lang w:eastAsia="nl-NL"/>
            </w:rPr>
          </w:pPr>
          <w:r>
            <w:rPr>
              <w:noProof/>
            </w:rPr>
            <w:lastRenderedPageBreak/>
            <w:t>Analyse</w:t>
          </w:r>
          <w:r>
            <w:rPr>
              <w:noProof/>
            </w:rPr>
            <w:tab/>
          </w:r>
          <w:r>
            <w:rPr>
              <w:noProof/>
            </w:rPr>
            <w:fldChar w:fldCharType="begin"/>
          </w:r>
          <w:r>
            <w:rPr>
              <w:noProof/>
            </w:rPr>
            <w:instrText xml:space="preserve"> PAGEREF _Toc456179332 \h </w:instrText>
          </w:r>
          <w:r>
            <w:rPr>
              <w:noProof/>
            </w:rPr>
          </w:r>
          <w:r>
            <w:rPr>
              <w:noProof/>
            </w:rPr>
            <w:fldChar w:fldCharType="separate"/>
          </w:r>
          <w:r>
            <w:rPr>
              <w:noProof/>
            </w:rPr>
            <w:t>- 33 -</w:t>
          </w:r>
          <w:r>
            <w:rPr>
              <w:noProof/>
            </w:rPr>
            <w:fldChar w:fldCharType="end"/>
          </w:r>
        </w:p>
        <w:p w14:paraId="4028FBA8" w14:textId="77777777" w:rsidR="002961F8" w:rsidRDefault="002961F8">
          <w:pPr>
            <w:pStyle w:val="TOC2"/>
            <w:tabs>
              <w:tab w:val="right" w:leader="dot" w:pos="9062"/>
            </w:tabs>
            <w:rPr>
              <w:rFonts w:eastAsiaTheme="minorEastAsia"/>
              <w:smallCaps w:val="0"/>
              <w:noProof/>
              <w:sz w:val="22"/>
              <w:szCs w:val="22"/>
              <w:lang w:eastAsia="nl-NL"/>
            </w:rPr>
          </w:pPr>
          <w:r>
            <w:rPr>
              <w:noProof/>
            </w:rPr>
            <w:t>Leiderschap transportongeval</w:t>
          </w:r>
          <w:r>
            <w:rPr>
              <w:noProof/>
            </w:rPr>
            <w:tab/>
          </w:r>
          <w:r>
            <w:rPr>
              <w:noProof/>
            </w:rPr>
            <w:fldChar w:fldCharType="begin"/>
          </w:r>
          <w:r>
            <w:rPr>
              <w:noProof/>
            </w:rPr>
            <w:instrText xml:space="preserve"> PAGEREF _Toc456179333 \h </w:instrText>
          </w:r>
          <w:r>
            <w:rPr>
              <w:noProof/>
            </w:rPr>
          </w:r>
          <w:r>
            <w:rPr>
              <w:noProof/>
            </w:rPr>
            <w:fldChar w:fldCharType="separate"/>
          </w:r>
          <w:r>
            <w:rPr>
              <w:noProof/>
            </w:rPr>
            <w:t>- 33 -</w:t>
          </w:r>
          <w:r>
            <w:rPr>
              <w:noProof/>
            </w:rPr>
            <w:fldChar w:fldCharType="end"/>
          </w:r>
        </w:p>
        <w:p w14:paraId="7F4B2EF9" w14:textId="77777777" w:rsidR="002961F8" w:rsidRDefault="002961F8">
          <w:pPr>
            <w:pStyle w:val="TOC2"/>
            <w:tabs>
              <w:tab w:val="right" w:leader="dot" w:pos="9062"/>
            </w:tabs>
            <w:rPr>
              <w:rFonts w:eastAsiaTheme="minorEastAsia"/>
              <w:smallCaps w:val="0"/>
              <w:noProof/>
              <w:sz w:val="22"/>
              <w:szCs w:val="22"/>
              <w:lang w:eastAsia="nl-NL"/>
            </w:rPr>
          </w:pPr>
          <w:r>
            <w:rPr>
              <w:noProof/>
            </w:rPr>
            <w:t>Leiderschap Mobiele Eenheid</w:t>
          </w:r>
          <w:r>
            <w:rPr>
              <w:noProof/>
            </w:rPr>
            <w:tab/>
          </w:r>
          <w:r>
            <w:rPr>
              <w:noProof/>
            </w:rPr>
            <w:fldChar w:fldCharType="begin"/>
          </w:r>
          <w:r>
            <w:rPr>
              <w:noProof/>
            </w:rPr>
            <w:instrText xml:space="preserve"> PAGEREF _Toc456179334 \h </w:instrText>
          </w:r>
          <w:r>
            <w:rPr>
              <w:noProof/>
            </w:rPr>
          </w:r>
          <w:r>
            <w:rPr>
              <w:noProof/>
            </w:rPr>
            <w:fldChar w:fldCharType="separate"/>
          </w:r>
          <w:r>
            <w:rPr>
              <w:noProof/>
            </w:rPr>
            <w:t>- 34 -</w:t>
          </w:r>
          <w:r>
            <w:rPr>
              <w:noProof/>
            </w:rPr>
            <w:fldChar w:fldCharType="end"/>
          </w:r>
        </w:p>
        <w:p w14:paraId="02560996" w14:textId="77777777" w:rsidR="002961F8" w:rsidRDefault="002961F8">
          <w:pPr>
            <w:pStyle w:val="TOC2"/>
            <w:tabs>
              <w:tab w:val="right" w:leader="dot" w:pos="9062"/>
            </w:tabs>
            <w:rPr>
              <w:rFonts w:eastAsiaTheme="minorEastAsia"/>
              <w:smallCaps w:val="0"/>
              <w:noProof/>
              <w:sz w:val="22"/>
              <w:szCs w:val="22"/>
              <w:lang w:eastAsia="nl-NL"/>
            </w:rPr>
          </w:pPr>
          <w:r>
            <w:rPr>
              <w:noProof/>
            </w:rPr>
            <w:t>Transport ongeval</w:t>
          </w:r>
          <w:r>
            <w:rPr>
              <w:noProof/>
            </w:rPr>
            <w:tab/>
          </w:r>
          <w:r>
            <w:rPr>
              <w:noProof/>
            </w:rPr>
            <w:fldChar w:fldCharType="begin"/>
          </w:r>
          <w:r>
            <w:rPr>
              <w:noProof/>
            </w:rPr>
            <w:instrText xml:space="preserve"> PAGEREF _Toc456179335 \h </w:instrText>
          </w:r>
          <w:r>
            <w:rPr>
              <w:noProof/>
            </w:rPr>
          </w:r>
          <w:r>
            <w:rPr>
              <w:noProof/>
            </w:rPr>
            <w:fldChar w:fldCharType="separate"/>
          </w:r>
          <w:r>
            <w:rPr>
              <w:noProof/>
            </w:rPr>
            <w:t>- 36 -</w:t>
          </w:r>
          <w:r>
            <w:rPr>
              <w:noProof/>
            </w:rPr>
            <w:fldChar w:fldCharType="end"/>
          </w:r>
        </w:p>
        <w:p w14:paraId="39BA6E2C" w14:textId="77777777" w:rsidR="002961F8" w:rsidRDefault="002961F8">
          <w:pPr>
            <w:pStyle w:val="TOC3"/>
            <w:tabs>
              <w:tab w:val="right" w:leader="dot" w:pos="9062"/>
            </w:tabs>
            <w:rPr>
              <w:rFonts w:eastAsiaTheme="minorEastAsia"/>
              <w:i w:val="0"/>
              <w:iCs w:val="0"/>
              <w:noProof/>
              <w:sz w:val="22"/>
              <w:szCs w:val="22"/>
              <w:lang w:eastAsia="nl-NL"/>
            </w:rPr>
          </w:pPr>
          <w:r>
            <w:rPr>
              <w:noProof/>
            </w:rPr>
            <w:t>Transformationeel Leiderschap</w:t>
          </w:r>
          <w:r>
            <w:rPr>
              <w:noProof/>
            </w:rPr>
            <w:tab/>
          </w:r>
          <w:r>
            <w:rPr>
              <w:noProof/>
            </w:rPr>
            <w:fldChar w:fldCharType="begin"/>
          </w:r>
          <w:r>
            <w:rPr>
              <w:noProof/>
            </w:rPr>
            <w:instrText xml:space="preserve"> PAGEREF _Toc456179336 \h </w:instrText>
          </w:r>
          <w:r>
            <w:rPr>
              <w:noProof/>
            </w:rPr>
          </w:r>
          <w:r>
            <w:rPr>
              <w:noProof/>
            </w:rPr>
            <w:fldChar w:fldCharType="separate"/>
          </w:r>
          <w:r>
            <w:rPr>
              <w:noProof/>
            </w:rPr>
            <w:t>- 36 -</w:t>
          </w:r>
          <w:r>
            <w:rPr>
              <w:noProof/>
            </w:rPr>
            <w:fldChar w:fldCharType="end"/>
          </w:r>
        </w:p>
        <w:p w14:paraId="40216E0C" w14:textId="77777777" w:rsidR="002961F8" w:rsidRDefault="002961F8">
          <w:pPr>
            <w:pStyle w:val="TOC3"/>
            <w:tabs>
              <w:tab w:val="right" w:leader="dot" w:pos="9062"/>
            </w:tabs>
            <w:rPr>
              <w:rFonts w:eastAsiaTheme="minorEastAsia"/>
              <w:i w:val="0"/>
              <w:iCs w:val="0"/>
              <w:noProof/>
              <w:sz w:val="22"/>
              <w:szCs w:val="22"/>
              <w:lang w:eastAsia="nl-NL"/>
            </w:rPr>
          </w:pPr>
          <w:r>
            <w:rPr>
              <w:noProof/>
            </w:rPr>
            <w:t>Professionaliteit</w:t>
          </w:r>
          <w:r>
            <w:rPr>
              <w:noProof/>
            </w:rPr>
            <w:tab/>
          </w:r>
          <w:r>
            <w:rPr>
              <w:noProof/>
            </w:rPr>
            <w:fldChar w:fldCharType="begin"/>
          </w:r>
          <w:r>
            <w:rPr>
              <w:noProof/>
            </w:rPr>
            <w:instrText xml:space="preserve"> PAGEREF _Toc456179337 \h </w:instrText>
          </w:r>
          <w:r>
            <w:rPr>
              <w:noProof/>
            </w:rPr>
          </w:r>
          <w:r>
            <w:rPr>
              <w:noProof/>
            </w:rPr>
            <w:fldChar w:fldCharType="separate"/>
          </w:r>
          <w:r>
            <w:rPr>
              <w:noProof/>
            </w:rPr>
            <w:t>- 38 -</w:t>
          </w:r>
          <w:r>
            <w:rPr>
              <w:noProof/>
            </w:rPr>
            <w:fldChar w:fldCharType="end"/>
          </w:r>
        </w:p>
        <w:p w14:paraId="5D878797" w14:textId="77777777" w:rsidR="002961F8" w:rsidRDefault="002961F8">
          <w:pPr>
            <w:pStyle w:val="TOC3"/>
            <w:tabs>
              <w:tab w:val="right" w:leader="dot" w:pos="9062"/>
            </w:tabs>
            <w:rPr>
              <w:rFonts w:eastAsiaTheme="minorEastAsia"/>
              <w:i w:val="0"/>
              <w:iCs w:val="0"/>
              <w:noProof/>
              <w:sz w:val="22"/>
              <w:szCs w:val="22"/>
              <w:lang w:eastAsia="nl-NL"/>
            </w:rPr>
          </w:pPr>
          <w:r>
            <w:rPr>
              <w:noProof/>
            </w:rPr>
            <w:t>Protocollen</w:t>
          </w:r>
          <w:r>
            <w:rPr>
              <w:noProof/>
            </w:rPr>
            <w:tab/>
          </w:r>
          <w:r>
            <w:rPr>
              <w:noProof/>
            </w:rPr>
            <w:fldChar w:fldCharType="begin"/>
          </w:r>
          <w:r>
            <w:rPr>
              <w:noProof/>
            </w:rPr>
            <w:instrText xml:space="preserve"> PAGEREF _Toc456179338 \h </w:instrText>
          </w:r>
          <w:r>
            <w:rPr>
              <w:noProof/>
            </w:rPr>
          </w:r>
          <w:r>
            <w:rPr>
              <w:noProof/>
            </w:rPr>
            <w:fldChar w:fldCharType="separate"/>
          </w:r>
          <w:r>
            <w:rPr>
              <w:noProof/>
            </w:rPr>
            <w:t>- 39 -</w:t>
          </w:r>
          <w:r>
            <w:rPr>
              <w:noProof/>
            </w:rPr>
            <w:fldChar w:fldCharType="end"/>
          </w:r>
        </w:p>
        <w:p w14:paraId="3369A5C4" w14:textId="77777777" w:rsidR="002961F8" w:rsidRDefault="002961F8">
          <w:pPr>
            <w:pStyle w:val="TOC3"/>
            <w:tabs>
              <w:tab w:val="right" w:leader="dot" w:pos="9062"/>
            </w:tabs>
            <w:rPr>
              <w:rFonts w:eastAsiaTheme="minorEastAsia"/>
              <w:i w:val="0"/>
              <w:iCs w:val="0"/>
              <w:noProof/>
              <w:sz w:val="22"/>
              <w:szCs w:val="22"/>
              <w:lang w:eastAsia="nl-NL"/>
            </w:rPr>
          </w:pPr>
          <w:r>
            <w:rPr>
              <w:noProof/>
            </w:rPr>
            <w:t>Conclusie</w:t>
          </w:r>
          <w:r>
            <w:rPr>
              <w:noProof/>
            </w:rPr>
            <w:tab/>
          </w:r>
          <w:r>
            <w:rPr>
              <w:noProof/>
            </w:rPr>
            <w:fldChar w:fldCharType="begin"/>
          </w:r>
          <w:r>
            <w:rPr>
              <w:noProof/>
            </w:rPr>
            <w:instrText xml:space="preserve"> PAGEREF _Toc456179339 \h </w:instrText>
          </w:r>
          <w:r>
            <w:rPr>
              <w:noProof/>
            </w:rPr>
          </w:r>
          <w:r>
            <w:rPr>
              <w:noProof/>
            </w:rPr>
            <w:fldChar w:fldCharType="separate"/>
          </w:r>
          <w:r>
            <w:rPr>
              <w:noProof/>
            </w:rPr>
            <w:t>- 40 -</w:t>
          </w:r>
          <w:r>
            <w:rPr>
              <w:noProof/>
            </w:rPr>
            <w:fldChar w:fldCharType="end"/>
          </w:r>
        </w:p>
        <w:p w14:paraId="770917FB" w14:textId="77777777" w:rsidR="002961F8" w:rsidRDefault="002961F8">
          <w:pPr>
            <w:pStyle w:val="TOC2"/>
            <w:tabs>
              <w:tab w:val="right" w:leader="dot" w:pos="9062"/>
            </w:tabs>
            <w:rPr>
              <w:rFonts w:eastAsiaTheme="minorEastAsia"/>
              <w:smallCaps w:val="0"/>
              <w:noProof/>
              <w:sz w:val="22"/>
              <w:szCs w:val="22"/>
              <w:lang w:eastAsia="nl-NL"/>
            </w:rPr>
          </w:pPr>
          <w:r>
            <w:rPr>
              <w:noProof/>
            </w:rPr>
            <w:t>Risicowedstrijd</w:t>
          </w:r>
          <w:r>
            <w:rPr>
              <w:noProof/>
            </w:rPr>
            <w:tab/>
          </w:r>
          <w:r>
            <w:rPr>
              <w:noProof/>
            </w:rPr>
            <w:fldChar w:fldCharType="begin"/>
          </w:r>
          <w:r>
            <w:rPr>
              <w:noProof/>
            </w:rPr>
            <w:instrText xml:space="preserve"> PAGEREF _Toc456179340 \h </w:instrText>
          </w:r>
          <w:r>
            <w:rPr>
              <w:noProof/>
            </w:rPr>
          </w:r>
          <w:r>
            <w:rPr>
              <w:noProof/>
            </w:rPr>
            <w:fldChar w:fldCharType="separate"/>
          </w:r>
          <w:r>
            <w:rPr>
              <w:noProof/>
            </w:rPr>
            <w:t>- 41 -</w:t>
          </w:r>
          <w:r>
            <w:rPr>
              <w:noProof/>
            </w:rPr>
            <w:fldChar w:fldCharType="end"/>
          </w:r>
        </w:p>
        <w:p w14:paraId="32E9F8D6" w14:textId="77777777" w:rsidR="002961F8" w:rsidRDefault="002961F8">
          <w:pPr>
            <w:pStyle w:val="TOC3"/>
            <w:tabs>
              <w:tab w:val="right" w:leader="dot" w:pos="9062"/>
            </w:tabs>
            <w:rPr>
              <w:rFonts w:eastAsiaTheme="minorEastAsia"/>
              <w:i w:val="0"/>
              <w:iCs w:val="0"/>
              <w:noProof/>
              <w:sz w:val="22"/>
              <w:szCs w:val="22"/>
              <w:lang w:eastAsia="nl-NL"/>
            </w:rPr>
          </w:pPr>
          <w:r>
            <w:rPr>
              <w:noProof/>
            </w:rPr>
            <w:t xml:space="preserve">Transactioneel leiderschap </w:t>
          </w:r>
          <w:r w:rsidRPr="002A27C3">
            <w:rPr>
              <w:noProof/>
            </w:rPr>
            <w:t>Tabel 3: Thema’s risicowedstrijd</w:t>
          </w:r>
          <w:r>
            <w:rPr>
              <w:noProof/>
            </w:rPr>
            <w:tab/>
          </w:r>
          <w:r>
            <w:rPr>
              <w:noProof/>
            </w:rPr>
            <w:fldChar w:fldCharType="begin"/>
          </w:r>
          <w:r>
            <w:rPr>
              <w:noProof/>
            </w:rPr>
            <w:instrText xml:space="preserve"> PAGEREF _Toc456179341 \h </w:instrText>
          </w:r>
          <w:r>
            <w:rPr>
              <w:noProof/>
            </w:rPr>
          </w:r>
          <w:r>
            <w:rPr>
              <w:noProof/>
            </w:rPr>
            <w:fldChar w:fldCharType="separate"/>
          </w:r>
          <w:r>
            <w:rPr>
              <w:noProof/>
            </w:rPr>
            <w:t>- 41 -</w:t>
          </w:r>
          <w:r>
            <w:rPr>
              <w:noProof/>
            </w:rPr>
            <w:fldChar w:fldCharType="end"/>
          </w:r>
        </w:p>
        <w:p w14:paraId="54FBFEEF" w14:textId="77777777" w:rsidR="002961F8" w:rsidRDefault="002961F8">
          <w:pPr>
            <w:pStyle w:val="TOC3"/>
            <w:tabs>
              <w:tab w:val="right" w:leader="dot" w:pos="9062"/>
            </w:tabs>
            <w:rPr>
              <w:rFonts w:eastAsiaTheme="minorEastAsia"/>
              <w:i w:val="0"/>
              <w:iCs w:val="0"/>
              <w:noProof/>
              <w:sz w:val="22"/>
              <w:szCs w:val="22"/>
              <w:lang w:eastAsia="nl-NL"/>
            </w:rPr>
          </w:pPr>
          <w:r>
            <w:rPr>
              <w:noProof/>
            </w:rPr>
            <w:t>Individuele aandacht</w:t>
          </w:r>
          <w:r>
            <w:rPr>
              <w:noProof/>
            </w:rPr>
            <w:tab/>
          </w:r>
          <w:r>
            <w:rPr>
              <w:noProof/>
            </w:rPr>
            <w:fldChar w:fldCharType="begin"/>
          </w:r>
          <w:r>
            <w:rPr>
              <w:noProof/>
            </w:rPr>
            <w:instrText xml:space="preserve"> PAGEREF _Toc456179342 \h </w:instrText>
          </w:r>
          <w:r>
            <w:rPr>
              <w:noProof/>
            </w:rPr>
          </w:r>
          <w:r>
            <w:rPr>
              <w:noProof/>
            </w:rPr>
            <w:fldChar w:fldCharType="separate"/>
          </w:r>
          <w:r>
            <w:rPr>
              <w:noProof/>
            </w:rPr>
            <w:t>- 44 -</w:t>
          </w:r>
          <w:r>
            <w:rPr>
              <w:noProof/>
            </w:rPr>
            <w:fldChar w:fldCharType="end"/>
          </w:r>
        </w:p>
        <w:p w14:paraId="627004D1" w14:textId="77777777" w:rsidR="002961F8" w:rsidRDefault="002961F8">
          <w:pPr>
            <w:pStyle w:val="TOC3"/>
            <w:tabs>
              <w:tab w:val="right" w:leader="dot" w:pos="9062"/>
            </w:tabs>
            <w:rPr>
              <w:rFonts w:eastAsiaTheme="minorEastAsia"/>
              <w:i w:val="0"/>
              <w:iCs w:val="0"/>
              <w:noProof/>
              <w:sz w:val="22"/>
              <w:szCs w:val="22"/>
              <w:lang w:eastAsia="nl-NL"/>
            </w:rPr>
          </w:pPr>
          <w:r>
            <w:rPr>
              <w:noProof/>
            </w:rPr>
            <w:t>Conclusie</w:t>
          </w:r>
          <w:r>
            <w:rPr>
              <w:noProof/>
            </w:rPr>
            <w:tab/>
          </w:r>
          <w:r>
            <w:rPr>
              <w:noProof/>
            </w:rPr>
            <w:fldChar w:fldCharType="begin"/>
          </w:r>
          <w:r>
            <w:rPr>
              <w:noProof/>
            </w:rPr>
            <w:instrText xml:space="preserve"> PAGEREF _Toc456179343 \h </w:instrText>
          </w:r>
          <w:r>
            <w:rPr>
              <w:noProof/>
            </w:rPr>
          </w:r>
          <w:r>
            <w:rPr>
              <w:noProof/>
            </w:rPr>
            <w:fldChar w:fldCharType="separate"/>
          </w:r>
          <w:r>
            <w:rPr>
              <w:noProof/>
            </w:rPr>
            <w:t>- 45 -</w:t>
          </w:r>
          <w:r>
            <w:rPr>
              <w:noProof/>
            </w:rPr>
            <w:fldChar w:fldCharType="end"/>
          </w:r>
        </w:p>
        <w:p w14:paraId="7E75B8A3" w14:textId="77777777" w:rsidR="002961F8" w:rsidRDefault="002961F8">
          <w:pPr>
            <w:pStyle w:val="TOC2"/>
            <w:tabs>
              <w:tab w:val="right" w:leader="dot" w:pos="9062"/>
            </w:tabs>
            <w:rPr>
              <w:rFonts w:eastAsiaTheme="minorEastAsia"/>
              <w:smallCaps w:val="0"/>
              <w:noProof/>
              <w:sz w:val="22"/>
              <w:szCs w:val="22"/>
              <w:lang w:eastAsia="nl-NL"/>
            </w:rPr>
          </w:pPr>
          <w:r>
            <w:rPr>
              <w:noProof/>
            </w:rPr>
            <w:t>Antwoord op de deelvragen</w:t>
          </w:r>
          <w:r>
            <w:rPr>
              <w:noProof/>
            </w:rPr>
            <w:tab/>
          </w:r>
          <w:r>
            <w:rPr>
              <w:noProof/>
            </w:rPr>
            <w:fldChar w:fldCharType="begin"/>
          </w:r>
          <w:r>
            <w:rPr>
              <w:noProof/>
            </w:rPr>
            <w:instrText xml:space="preserve"> PAGEREF _Toc456179344 \h </w:instrText>
          </w:r>
          <w:r>
            <w:rPr>
              <w:noProof/>
            </w:rPr>
          </w:r>
          <w:r>
            <w:rPr>
              <w:noProof/>
            </w:rPr>
            <w:fldChar w:fldCharType="separate"/>
          </w:r>
          <w:r>
            <w:rPr>
              <w:noProof/>
            </w:rPr>
            <w:t>- 46 -</w:t>
          </w:r>
          <w:r>
            <w:rPr>
              <w:noProof/>
            </w:rPr>
            <w:fldChar w:fldCharType="end"/>
          </w:r>
        </w:p>
        <w:p w14:paraId="053948F1" w14:textId="77777777" w:rsidR="002961F8" w:rsidRDefault="002961F8">
          <w:pPr>
            <w:pStyle w:val="TOC2"/>
            <w:tabs>
              <w:tab w:val="right" w:leader="dot" w:pos="9062"/>
            </w:tabs>
            <w:rPr>
              <w:rFonts w:eastAsiaTheme="minorEastAsia"/>
              <w:smallCaps w:val="0"/>
              <w:noProof/>
              <w:sz w:val="22"/>
              <w:szCs w:val="22"/>
              <w:lang w:eastAsia="nl-NL"/>
            </w:rPr>
          </w:pPr>
          <w:r>
            <w:rPr>
              <w:noProof/>
            </w:rPr>
            <w:t>De vechtpartij</w:t>
          </w:r>
          <w:r>
            <w:rPr>
              <w:noProof/>
            </w:rPr>
            <w:tab/>
          </w:r>
          <w:r>
            <w:rPr>
              <w:noProof/>
            </w:rPr>
            <w:fldChar w:fldCharType="begin"/>
          </w:r>
          <w:r>
            <w:rPr>
              <w:noProof/>
            </w:rPr>
            <w:instrText xml:space="preserve"> PAGEREF _Toc456179345 \h </w:instrText>
          </w:r>
          <w:r>
            <w:rPr>
              <w:noProof/>
            </w:rPr>
          </w:r>
          <w:r>
            <w:rPr>
              <w:noProof/>
            </w:rPr>
            <w:fldChar w:fldCharType="separate"/>
          </w:r>
          <w:r>
            <w:rPr>
              <w:noProof/>
            </w:rPr>
            <w:t>- 47 -</w:t>
          </w:r>
          <w:r>
            <w:rPr>
              <w:noProof/>
            </w:rPr>
            <w:fldChar w:fldCharType="end"/>
          </w:r>
        </w:p>
        <w:p w14:paraId="01B0059E" w14:textId="77777777" w:rsidR="002961F8" w:rsidRDefault="002961F8">
          <w:pPr>
            <w:pStyle w:val="TOC2"/>
            <w:tabs>
              <w:tab w:val="right" w:leader="dot" w:pos="9062"/>
            </w:tabs>
            <w:rPr>
              <w:rFonts w:eastAsiaTheme="minorEastAsia"/>
              <w:smallCaps w:val="0"/>
              <w:noProof/>
              <w:sz w:val="22"/>
              <w:szCs w:val="22"/>
              <w:lang w:eastAsia="nl-NL"/>
            </w:rPr>
          </w:pPr>
          <w:r>
            <w:rPr>
              <w:noProof/>
            </w:rPr>
            <w:t>Hypothesen</w:t>
          </w:r>
          <w:r>
            <w:rPr>
              <w:noProof/>
            </w:rPr>
            <w:tab/>
          </w:r>
          <w:r>
            <w:rPr>
              <w:noProof/>
            </w:rPr>
            <w:fldChar w:fldCharType="begin"/>
          </w:r>
          <w:r>
            <w:rPr>
              <w:noProof/>
            </w:rPr>
            <w:instrText xml:space="preserve"> PAGEREF _Toc456179346 \h </w:instrText>
          </w:r>
          <w:r>
            <w:rPr>
              <w:noProof/>
            </w:rPr>
          </w:r>
          <w:r>
            <w:rPr>
              <w:noProof/>
            </w:rPr>
            <w:fldChar w:fldCharType="separate"/>
          </w:r>
          <w:r>
            <w:rPr>
              <w:noProof/>
            </w:rPr>
            <w:t>- 48 -</w:t>
          </w:r>
          <w:r>
            <w:rPr>
              <w:noProof/>
            </w:rPr>
            <w:fldChar w:fldCharType="end"/>
          </w:r>
        </w:p>
        <w:p w14:paraId="58D43D7D" w14:textId="77777777" w:rsidR="002961F8" w:rsidRDefault="002961F8">
          <w:pPr>
            <w:pStyle w:val="TOC2"/>
            <w:tabs>
              <w:tab w:val="right" w:leader="dot" w:pos="9062"/>
            </w:tabs>
            <w:rPr>
              <w:rFonts w:eastAsiaTheme="minorEastAsia"/>
              <w:smallCaps w:val="0"/>
              <w:noProof/>
              <w:sz w:val="22"/>
              <w:szCs w:val="22"/>
              <w:lang w:eastAsia="nl-NL"/>
            </w:rPr>
          </w:pPr>
          <w:r>
            <w:rPr>
              <w:noProof/>
            </w:rPr>
            <w:t>Verklaring voor de wisseling in leiderschap</w:t>
          </w:r>
          <w:r>
            <w:rPr>
              <w:noProof/>
            </w:rPr>
            <w:tab/>
          </w:r>
          <w:r>
            <w:rPr>
              <w:noProof/>
            </w:rPr>
            <w:fldChar w:fldCharType="begin"/>
          </w:r>
          <w:r>
            <w:rPr>
              <w:noProof/>
            </w:rPr>
            <w:instrText xml:space="preserve"> PAGEREF _Toc456179347 \h </w:instrText>
          </w:r>
          <w:r>
            <w:rPr>
              <w:noProof/>
            </w:rPr>
          </w:r>
          <w:r>
            <w:rPr>
              <w:noProof/>
            </w:rPr>
            <w:fldChar w:fldCharType="separate"/>
          </w:r>
          <w:r>
            <w:rPr>
              <w:noProof/>
            </w:rPr>
            <w:t>- 49 -</w:t>
          </w:r>
          <w:r>
            <w:rPr>
              <w:noProof/>
            </w:rPr>
            <w:fldChar w:fldCharType="end"/>
          </w:r>
        </w:p>
        <w:p w14:paraId="6147BC01" w14:textId="77777777" w:rsidR="002961F8" w:rsidRDefault="002961F8">
          <w:pPr>
            <w:pStyle w:val="TOC2"/>
            <w:tabs>
              <w:tab w:val="right" w:leader="dot" w:pos="9062"/>
            </w:tabs>
            <w:rPr>
              <w:rFonts w:eastAsiaTheme="minorEastAsia"/>
              <w:smallCaps w:val="0"/>
              <w:noProof/>
              <w:sz w:val="22"/>
              <w:szCs w:val="22"/>
              <w:lang w:eastAsia="nl-NL"/>
            </w:rPr>
          </w:pPr>
          <w:r>
            <w:rPr>
              <w:noProof/>
            </w:rPr>
            <w:t>Conclusie</w:t>
          </w:r>
          <w:r>
            <w:rPr>
              <w:noProof/>
            </w:rPr>
            <w:tab/>
          </w:r>
          <w:r>
            <w:rPr>
              <w:noProof/>
            </w:rPr>
            <w:fldChar w:fldCharType="begin"/>
          </w:r>
          <w:r>
            <w:rPr>
              <w:noProof/>
            </w:rPr>
            <w:instrText xml:space="preserve"> PAGEREF _Toc456179348 \h </w:instrText>
          </w:r>
          <w:r>
            <w:rPr>
              <w:noProof/>
            </w:rPr>
          </w:r>
          <w:r>
            <w:rPr>
              <w:noProof/>
            </w:rPr>
            <w:fldChar w:fldCharType="separate"/>
          </w:r>
          <w:r>
            <w:rPr>
              <w:noProof/>
            </w:rPr>
            <w:t>- 50 -</w:t>
          </w:r>
          <w:r>
            <w:rPr>
              <w:noProof/>
            </w:rPr>
            <w:fldChar w:fldCharType="end"/>
          </w:r>
        </w:p>
        <w:p w14:paraId="180449CF" w14:textId="77777777" w:rsidR="002961F8" w:rsidRDefault="002961F8">
          <w:pPr>
            <w:pStyle w:val="TOC1"/>
            <w:tabs>
              <w:tab w:val="right" w:leader="dot" w:pos="9062"/>
            </w:tabs>
            <w:rPr>
              <w:rFonts w:eastAsiaTheme="minorEastAsia"/>
              <w:b w:val="0"/>
              <w:bCs w:val="0"/>
              <w:caps w:val="0"/>
              <w:noProof/>
              <w:sz w:val="22"/>
              <w:szCs w:val="22"/>
              <w:lang w:eastAsia="nl-NL"/>
            </w:rPr>
          </w:pPr>
          <w:r>
            <w:rPr>
              <w:noProof/>
            </w:rPr>
            <w:t>Conclusie</w:t>
          </w:r>
          <w:r>
            <w:rPr>
              <w:noProof/>
            </w:rPr>
            <w:tab/>
          </w:r>
          <w:r>
            <w:rPr>
              <w:noProof/>
            </w:rPr>
            <w:fldChar w:fldCharType="begin"/>
          </w:r>
          <w:r>
            <w:rPr>
              <w:noProof/>
            </w:rPr>
            <w:instrText xml:space="preserve"> PAGEREF _Toc456179349 \h </w:instrText>
          </w:r>
          <w:r>
            <w:rPr>
              <w:noProof/>
            </w:rPr>
          </w:r>
          <w:r>
            <w:rPr>
              <w:noProof/>
            </w:rPr>
            <w:fldChar w:fldCharType="separate"/>
          </w:r>
          <w:r>
            <w:rPr>
              <w:noProof/>
            </w:rPr>
            <w:t>- 51 -</w:t>
          </w:r>
          <w:r>
            <w:rPr>
              <w:noProof/>
            </w:rPr>
            <w:fldChar w:fldCharType="end"/>
          </w:r>
        </w:p>
        <w:p w14:paraId="77903CB3" w14:textId="77777777" w:rsidR="002961F8" w:rsidRDefault="002961F8">
          <w:pPr>
            <w:pStyle w:val="TOC2"/>
            <w:tabs>
              <w:tab w:val="right" w:leader="dot" w:pos="9062"/>
            </w:tabs>
            <w:rPr>
              <w:rFonts w:eastAsiaTheme="minorEastAsia"/>
              <w:smallCaps w:val="0"/>
              <w:noProof/>
              <w:sz w:val="22"/>
              <w:szCs w:val="22"/>
              <w:lang w:eastAsia="nl-NL"/>
            </w:rPr>
          </w:pPr>
          <w:r>
            <w:rPr>
              <w:noProof/>
            </w:rPr>
            <w:t>Antwoord op de hoofdvraag</w:t>
          </w:r>
          <w:r>
            <w:rPr>
              <w:noProof/>
            </w:rPr>
            <w:tab/>
          </w:r>
          <w:r>
            <w:rPr>
              <w:noProof/>
            </w:rPr>
            <w:fldChar w:fldCharType="begin"/>
          </w:r>
          <w:r>
            <w:rPr>
              <w:noProof/>
            </w:rPr>
            <w:instrText xml:space="preserve"> PAGEREF _Toc456179350 \h </w:instrText>
          </w:r>
          <w:r>
            <w:rPr>
              <w:noProof/>
            </w:rPr>
          </w:r>
          <w:r>
            <w:rPr>
              <w:noProof/>
            </w:rPr>
            <w:fldChar w:fldCharType="separate"/>
          </w:r>
          <w:r>
            <w:rPr>
              <w:noProof/>
            </w:rPr>
            <w:t>- 51 -</w:t>
          </w:r>
          <w:r>
            <w:rPr>
              <w:noProof/>
            </w:rPr>
            <w:fldChar w:fldCharType="end"/>
          </w:r>
        </w:p>
        <w:p w14:paraId="73758933" w14:textId="77777777" w:rsidR="002961F8" w:rsidRDefault="002961F8">
          <w:pPr>
            <w:pStyle w:val="TOC2"/>
            <w:tabs>
              <w:tab w:val="right" w:leader="dot" w:pos="9062"/>
            </w:tabs>
            <w:rPr>
              <w:rFonts w:eastAsiaTheme="minorEastAsia"/>
              <w:smallCaps w:val="0"/>
              <w:noProof/>
              <w:sz w:val="22"/>
              <w:szCs w:val="22"/>
              <w:lang w:eastAsia="nl-NL"/>
            </w:rPr>
          </w:pPr>
          <w:r>
            <w:rPr>
              <w:noProof/>
            </w:rPr>
            <w:t>Discussie</w:t>
          </w:r>
          <w:r>
            <w:rPr>
              <w:noProof/>
            </w:rPr>
            <w:tab/>
          </w:r>
          <w:r>
            <w:rPr>
              <w:noProof/>
            </w:rPr>
            <w:fldChar w:fldCharType="begin"/>
          </w:r>
          <w:r>
            <w:rPr>
              <w:noProof/>
            </w:rPr>
            <w:instrText xml:space="preserve"> PAGEREF _Toc456179351 \h </w:instrText>
          </w:r>
          <w:r>
            <w:rPr>
              <w:noProof/>
            </w:rPr>
          </w:r>
          <w:r>
            <w:rPr>
              <w:noProof/>
            </w:rPr>
            <w:fldChar w:fldCharType="separate"/>
          </w:r>
          <w:r>
            <w:rPr>
              <w:noProof/>
            </w:rPr>
            <w:t>- 53 -</w:t>
          </w:r>
          <w:r>
            <w:rPr>
              <w:noProof/>
            </w:rPr>
            <w:fldChar w:fldCharType="end"/>
          </w:r>
        </w:p>
        <w:p w14:paraId="7F1D5233" w14:textId="77777777" w:rsidR="002961F8" w:rsidRDefault="002961F8">
          <w:pPr>
            <w:pStyle w:val="TOC2"/>
            <w:tabs>
              <w:tab w:val="right" w:leader="dot" w:pos="9062"/>
            </w:tabs>
            <w:rPr>
              <w:rFonts w:eastAsiaTheme="minorEastAsia"/>
              <w:smallCaps w:val="0"/>
              <w:noProof/>
              <w:sz w:val="22"/>
              <w:szCs w:val="22"/>
              <w:lang w:eastAsia="nl-NL"/>
            </w:rPr>
          </w:pPr>
          <w:r>
            <w:rPr>
              <w:noProof/>
            </w:rPr>
            <w:t>Aanbevelingen</w:t>
          </w:r>
          <w:r>
            <w:rPr>
              <w:noProof/>
            </w:rPr>
            <w:tab/>
          </w:r>
          <w:r>
            <w:rPr>
              <w:noProof/>
            </w:rPr>
            <w:fldChar w:fldCharType="begin"/>
          </w:r>
          <w:r>
            <w:rPr>
              <w:noProof/>
            </w:rPr>
            <w:instrText xml:space="preserve"> PAGEREF _Toc456179352 \h </w:instrText>
          </w:r>
          <w:r>
            <w:rPr>
              <w:noProof/>
            </w:rPr>
          </w:r>
          <w:r>
            <w:rPr>
              <w:noProof/>
            </w:rPr>
            <w:fldChar w:fldCharType="separate"/>
          </w:r>
          <w:r>
            <w:rPr>
              <w:noProof/>
            </w:rPr>
            <w:t>- 55 -</w:t>
          </w:r>
          <w:r>
            <w:rPr>
              <w:noProof/>
            </w:rPr>
            <w:fldChar w:fldCharType="end"/>
          </w:r>
        </w:p>
        <w:p w14:paraId="22E7654A" w14:textId="77777777" w:rsidR="002961F8" w:rsidRDefault="002961F8">
          <w:pPr>
            <w:pStyle w:val="TOC1"/>
            <w:tabs>
              <w:tab w:val="right" w:leader="dot" w:pos="9062"/>
            </w:tabs>
            <w:rPr>
              <w:rFonts w:eastAsiaTheme="minorEastAsia"/>
              <w:b w:val="0"/>
              <w:bCs w:val="0"/>
              <w:caps w:val="0"/>
              <w:noProof/>
              <w:sz w:val="22"/>
              <w:szCs w:val="22"/>
              <w:lang w:eastAsia="nl-NL"/>
            </w:rPr>
          </w:pPr>
          <w:r>
            <w:rPr>
              <w:noProof/>
            </w:rPr>
            <w:t>Literatuur</w:t>
          </w:r>
          <w:r>
            <w:rPr>
              <w:noProof/>
            </w:rPr>
            <w:tab/>
          </w:r>
          <w:r>
            <w:rPr>
              <w:noProof/>
            </w:rPr>
            <w:fldChar w:fldCharType="begin"/>
          </w:r>
          <w:r>
            <w:rPr>
              <w:noProof/>
            </w:rPr>
            <w:instrText xml:space="preserve"> PAGEREF _Toc456179353 \h </w:instrText>
          </w:r>
          <w:r>
            <w:rPr>
              <w:noProof/>
            </w:rPr>
          </w:r>
          <w:r>
            <w:rPr>
              <w:noProof/>
            </w:rPr>
            <w:fldChar w:fldCharType="separate"/>
          </w:r>
          <w:r>
            <w:rPr>
              <w:noProof/>
            </w:rPr>
            <w:t>- 56 -</w:t>
          </w:r>
          <w:r>
            <w:rPr>
              <w:noProof/>
            </w:rPr>
            <w:fldChar w:fldCharType="end"/>
          </w:r>
        </w:p>
        <w:p w14:paraId="22259DFA" w14:textId="77777777" w:rsidR="002961F8" w:rsidRDefault="002961F8">
          <w:pPr>
            <w:pStyle w:val="TOC1"/>
            <w:tabs>
              <w:tab w:val="right" w:leader="dot" w:pos="9062"/>
            </w:tabs>
            <w:rPr>
              <w:rFonts w:eastAsiaTheme="minorEastAsia"/>
              <w:b w:val="0"/>
              <w:bCs w:val="0"/>
              <w:caps w:val="0"/>
              <w:noProof/>
              <w:sz w:val="22"/>
              <w:szCs w:val="22"/>
              <w:lang w:eastAsia="nl-NL"/>
            </w:rPr>
          </w:pPr>
          <w:r>
            <w:rPr>
              <w:noProof/>
            </w:rPr>
            <w:t>Bijlage 1:  Interviewguide</w:t>
          </w:r>
          <w:r>
            <w:rPr>
              <w:noProof/>
            </w:rPr>
            <w:tab/>
          </w:r>
          <w:r>
            <w:rPr>
              <w:noProof/>
            </w:rPr>
            <w:fldChar w:fldCharType="begin"/>
          </w:r>
          <w:r>
            <w:rPr>
              <w:noProof/>
            </w:rPr>
            <w:instrText xml:space="preserve"> PAGEREF _Toc456179354 \h </w:instrText>
          </w:r>
          <w:r>
            <w:rPr>
              <w:noProof/>
            </w:rPr>
          </w:r>
          <w:r>
            <w:rPr>
              <w:noProof/>
            </w:rPr>
            <w:fldChar w:fldCharType="separate"/>
          </w:r>
          <w:r>
            <w:rPr>
              <w:noProof/>
            </w:rPr>
            <w:t>- 59 -</w:t>
          </w:r>
          <w:r>
            <w:rPr>
              <w:noProof/>
            </w:rPr>
            <w:fldChar w:fldCharType="end"/>
          </w:r>
        </w:p>
        <w:p w14:paraId="182A4E59" w14:textId="77777777" w:rsidR="00762875" w:rsidRDefault="00644064">
          <w:r w:rsidRPr="0085103B">
            <w:rPr>
              <w:rFonts w:ascii="Times New Roman" w:hAnsi="Times New Roman" w:cs="Times New Roman"/>
              <w:b/>
              <w:bCs/>
              <w:caps/>
              <w:sz w:val="20"/>
              <w:szCs w:val="20"/>
            </w:rPr>
            <w:fldChar w:fldCharType="end"/>
          </w:r>
        </w:p>
      </w:sdtContent>
    </w:sdt>
    <w:p w14:paraId="2A0C6D99" w14:textId="77777777" w:rsidR="00E84130" w:rsidRPr="00984175" w:rsidRDefault="00E84130" w:rsidP="00984175">
      <w:pPr>
        <w:spacing w:line="360" w:lineRule="auto"/>
        <w:rPr>
          <w:rFonts w:ascii="Times New Roman" w:eastAsia="Calibri" w:hAnsi="Times New Roman" w:cs="Times New Roman"/>
          <w:b/>
          <w:szCs w:val="24"/>
        </w:rPr>
      </w:pPr>
      <w:r w:rsidRPr="00984175">
        <w:rPr>
          <w:rFonts w:ascii="Times New Roman" w:eastAsia="Calibri" w:hAnsi="Times New Roman" w:cs="Times New Roman"/>
          <w:b/>
          <w:szCs w:val="24"/>
        </w:rPr>
        <w:br w:type="page"/>
      </w:r>
    </w:p>
    <w:p w14:paraId="39D54213" w14:textId="77777777" w:rsidR="00FA41BD" w:rsidRDefault="00C45A05" w:rsidP="00FA41BD">
      <w:pPr>
        <w:pStyle w:val="Heading1"/>
        <w:rPr>
          <w:rFonts w:eastAsia="Calibri"/>
        </w:rPr>
      </w:pPr>
      <w:bookmarkStart w:id="4" w:name="_Toc456179294"/>
      <w:r w:rsidRPr="00984175">
        <w:rPr>
          <w:rFonts w:eastAsia="Calibri"/>
        </w:rPr>
        <w:lastRenderedPageBreak/>
        <w:t>Inleiding</w:t>
      </w:r>
      <w:bookmarkEnd w:id="4"/>
      <w:r w:rsidR="00C66ACA" w:rsidRPr="00984175">
        <w:rPr>
          <w:rFonts w:eastAsia="Calibri"/>
        </w:rPr>
        <w:t xml:space="preserve"> </w:t>
      </w:r>
    </w:p>
    <w:p w14:paraId="4554B548" w14:textId="77777777" w:rsidR="00C05435" w:rsidRPr="00C05435" w:rsidRDefault="00C05435" w:rsidP="00C05435">
      <w:pPr>
        <w:pStyle w:val="Heading2"/>
      </w:pPr>
      <w:bookmarkStart w:id="5" w:name="_Toc456179295"/>
      <w:r>
        <w:t>Aanleiding</w:t>
      </w:r>
      <w:bookmarkEnd w:id="5"/>
    </w:p>
    <w:p w14:paraId="5DBB77F3" w14:textId="77777777" w:rsidR="00FA41BD" w:rsidRPr="00C05435" w:rsidRDefault="00A37A47" w:rsidP="00C05435">
      <w:pPr>
        <w:spacing w:line="360" w:lineRule="auto"/>
        <w:rPr>
          <w:rFonts w:ascii="Times New Roman" w:hAnsi="Times New Roman" w:cs="Times New Roman"/>
        </w:rPr>
      </w:pPr>
      <w:r>
        <w:rPr>
          <w:rFonts w:ascii="Times New Roman" w:hAnsi="Times New Roman" w:cs="Times New Roman"/>
        </w:rPr>
        <w:t>Crisissituaties doen zich dagelijks voor. In een land als Nederland waarbij infrastructuur, sociale en cul</w:t>
      </w:r>
      <w:r w:rsidR="00156C48">
        <w:rPr>
          <w:rFonts w:ascii="Times New Roman" w:hAnsi="Times New Roman" w:cs="Times New Roman"/>
        </w:rPr>
        <w:t>turele ontwikkeling belangrijk zijn</w:t>
      </w:r>
      <w:r>
        <w:rPr>
          <w:rFonts w:ascii="Times New Roman" w:hAnsi="Times New Roman" w:cs="Times New Roman"/>
        </w:rPr>
        <w:t>, doen crisissituaties zoals vechtpartijen, ongevallen en uit de hand gelopen voetbalwedstrijden zich vaak voor (</w:t>
      </w:r>
      <w:r w:rsidR="009F5C9E">
        <w:rPr>
          <w:rFonts w:ascii="Times New Roman" w:hAnsi="Times New Roman" w:cs="Times New Roman"/>
        </w:rPr>
        <w:t>Gelderland.nl</w:t>
      </w:r>
      <w:r>
        <w:rPr>
          <w:rFonts w:ascii="Times New Roman" w:hAnsi="Times New Roman" w:cs="Times New Roman"/>
        </w:rPr>
        <w:t xml:space="preserve">, z.j.). </w:t>
      </w:r>
      <w:r w:rsidR="00FA41BD" w:rsidRPr="00C05435">
        <w:rPr>
          <w:rFonts w:ascii="Times New Roman" w:hAnsi="Times New Roman" w:cs="Times New Roman"/>
        </w:rPr>
        <w:t xml:space="preserve">Daarom is het noodzakelijk dat op ieder moment van de dag iemand kan ingrijpen als </w:t>
      </w:r>
      <w:r>
        <w:rPr>
          <w:rFonts w:ascii="Times New Roman" w:hAnsi="Times New Roman" w:cs="Times New Roman"/>
        </w:rPr>
        <w:t xml:space="preserve">een crisissituatie zich voordoet. De Nederlandse staat heeft verschillende diensten in het leven geroepen om deze crisissituaties </w:t>
      </w:r>
      <w:r w:rsidR="00156C48">
        <w:rPr>
          <w:rFonts w:ascii="Times New Roman" w:hAnsi="Times New Roman" w:cs="Times New Roman"/>
        </w:rPr>
        <w:t>aan te pakken</w:t>
      </w:r>
      <w:r>
        <w:rPr>
          <w:rFonts w:ascii="Times New Roman" w:hAnsi="Times New Roman" w:cs="Times New Roman"/>
        </w:rPr>
        <w:t xml:space="preserve">. Dit zijn onder andere de politie, de brandweer en het </w:t>
      </w:r>
      <w:r w:rsidR="007F53A2">
        <w:rPr>
          <w:rFonts w:ascii="Times New Roman" w:hAnsi="Times New Roman" w:cs="Times New Roman"/>
        </w:rPr>
        <w:t>ambulancepersoneel</w:t>
      </w:r>
      <w:r>
        <w:rPr>
          <w:rFonts w:ascii="Times New Roman" w:hAnsi="Times New Roman" w:cs="Times New Roman"/>
        </w:rPr>
        <w:t xml:space="preserve">.  </w:t>
      </w:r>
      <w:r w:rsidR="00FA41BD" w:rsidRPr="00C05435">
        <w:rPr>
          <w:rFonts w:ascii="Times New Roman" w:hAnsi="Times New Roman" w:cs="Times New Roman"/>
        </w:rPr>
        <w:t xml:space="preserve"> </w:t>
      </w:r>
    </w:p>
    <w:p w14:paraId="7BF59B96" w14:textId="1EB09C56" w:rsidR="00406CCD" w:rsidRPr="00C05435" w:rsidRDefault="00AA744D" w:rsidP="00C05435">
      <w:pPr>
        <w:spacing w:line="360" w:lineRule="auto"/>
        <w:rPr>
          <w:rFonts w:ascii="Times New Roman" w:hAnsi="Times New Roman" w:cs="Times New Roman"/>
        </w:rPr>
      </w:pPr>
      <w:r w:rsidRPr="00C05435">
        <w:rPr>
          <w:rFonts w:ascii="Times New Roman" w:hAnsi="Times New Roman" w:cs="Times New Roman"/>
        </w:rPr>
        <w:t>De rol van de politie in</w:t>
      </w:r>
      <w:r w:rsidR="00A37A47">
        <w:rPr>
          <w:rFonts w:ascii="Times New Roman" w:hAnsi="Times New Roman" w:cs="Times New Roman"/>
        </w:rPr>
        <w:t xml:space="preserve"> een crisissituatie is te alle</w:t>
      </w:r>
      <w:r w:rsidR="009025B4">
        <w:rPr>
          <w:rFonts w:ascii="Times New Roman" w:hAnsi="Times New Roman" w:cs="Times New Roman"/>
        </w:rPr>
        <w:t>n</w:t>
      </w:r>
      <w:r w:rsidRPr="00C05435">
        <w:rPr>
          <w:rFonts w:ascii="Times New Roman" w:hAnsi="Times New Roman" w:cs="Times New Roman"/>
        </w:rPr>
        <w:t xml:space="preserve"> tijde groot. Het politieapparaat kan zich in allerlei situaties bruikbaar maken. Bij ongevallen kan de politie een coördinerende en begeleidende rol hanteren. Bij situaties waar openbare orde verstoord </w:t>
      </w:r>
      <w:r w:rsidR="009025B4" w:rsidRPr="00C05435">
        <w:rPr>
          <w:rFonts w:ascii="Times New Roman" w:hAnsi="Times New Roman" w:cs="Times New Roman"/>
        </w:rPr>
        <w:t>word</w:t>
      </w:r>
      <w:r w:rsidR="009025B4">
        <w:rPr>
          <w:rFonts w:ascii="Times New Roman" w:hAnsi="Times New Roman" w:cs="Times New Roman"/>
        </w:rPr>
        <w:t>t</w:t>
      </w:r>
      <w:r w:rsidRPr="00C05435">
        <w:rPr>
          <w:rFonts w:ascii="Times New Roman" w:hAnsi="Times New Roman" w:cs="Times New Roman"/>
        </w:rPr>
        <w:t xml:space="preserve">, kan de politie ingrijpen door de inzet van de Mobiele Eenheid. De politie is in veel gevallen niet de enige hulpdienst die moet ingrijpen. </w:t>
      </w:r>
      <w:r w:rsidR="00A37A47">
        <w:rPr>
          <w:rFonts w:ascii="Times New Roman" w:hAnsi="Times New Roman" w:cs="Times New Roman"/>
        </w:rPr>
        <w:t>De andere diensten, waaronder de</w:t>
      </w:r>
      <w:r w:rsidRPr="00C05435">
        <w:rPr>
          <w:rFonts w:ascii="Times New Roman" w:hAnsi="Times New Roman" w:cs="Times New Roman"/>
        </w:rPr>
        <w:t xml:space="preserve"> ambulance</w:t>
      </w:r>
      <w:r w:rsidR="00A37A47">
        <w:rPr>
          <w:rFonts w:ascii="Times New Roman" w:hAnsi="Times New Roman" w:cs="Times New Roman"/>
        </w:rPr>
        <w:t xml:space="preserve"> en brandweer</w:t>
      </w:r>
      <w:r w:rsidRPr="00C05435">
        <w:rPr>
          <w:rFonts w:ascii="Times New Roman" w:hAnsi="Times New Roman" w:cs="Times New Roman"/>
        </w:rPr>
        <w:t xml:space="preserve">, zijn in de meeste situaties ook </w:t>
      </w:r>
      <w:r w:rsidR="007F19FD" w:rsidRPr="00C05435">
        <w:rPr>
          <w:rFonts w:ascii="Times New Roman" w:hAnsi="Times New Roman" w:cs="Times New Roman"/>
        </w:rPr>
        <w:t>ter plekke</w:t>
      </w:r>
      <w:r w:rsidRPr="00C05435">
        <w:rPr>
          <w:rFonts w:ascii="Times New Roman" w:hAnsi="Times New Roman" w:cs="Times New Roman"/>
        </w:rPr>
        <w:t>. Om te voorkomen dat iedereen door elkaar heen werkt is het noodzakel</w:t>
      </w:r>
      <w:r w:rsidR="007F53A2">
        <w:rPr>
          <w:rFonts w:ascii="Times New Roman" w:hAnsi="Times New Roman" w:cs="Times New Roman"/>
        </w:rPr>
        <w:t xml:space="preserve">ijk dat er samenwerking en overleg plaatsvindt. </w:t>
      </w:r>
      <w:r w:rsidRPr="00C05435">
        <w:rPr>
          <w:rFonts w:ascii="Times New Roman" w:hAnsi="Times New Roman" w:cs="Times New Roman"/>
        </w:rPr>
        <w:t>Daarom is het noodzakelijk dat er een overkoepelend</w:t>
      </w:r>
      <w:r w:rsidR="009025B4">
        <w:rPr>
          <w:rFonts w:ascii="Times New Roman" w:hAnsi="Times New Roman" w:cs="Times New Roman"/>
        </w:rPr>
        <w:t>e</w:t>
      </w:r>
      <w:r w:rsidRPr="00C05435">
        <w:rPr>
          <w:rFonts w:ascii="Times New Roman" w:hAnsi="Times New Roman" w:cs="Times New Roman"/>
        </w:rPr>
        <w:t xml:space="preserve"> en sturende factor is in dit geheel</w:t>
      </w:r>
      <w:r w:rsidR="00406CCD" w:rsidRPr="00C05435">
        <w:rPr>
          <w:rFonts w:ascii="Times New Roman" w:hAnsi="Times New Roman" w:cs="Times New Roman"/>
        </w:rPr>
        <w:t>.</w:t>
      </w:r>
      <w:r w:rsidR="005156AF">
        <w:rPr>
          <w:rFonts w:ascii="Times New Roman" w:hAnsi="Times New Roman" w:cs="Times New Roman"/>
        </w:rPr>
        <w:t xml:space="preserve"> Er moet een leider zijn di</w:t>
      </w:r>
      <w:r w:rsidR="007F53A2">
        <w:rPr>
          <w:rFonts w:ascii="Times New Roman" w:hAnsi="Times New Roman" w:cs="Times New Roman"/>
        </w:rPr>
        <w:t>e</w:t>
      </w:r>
      <w:r w:rsidR="005156AF">
        <w:rPr>
          <w:rFonts w:ascii="Times New Roman" w:hAnsi="Times New Roman" w:cs="Times New Roman"/>
        </w:rPr>
        <w:t xml:space="preserve"> deze sturing geeft. </w:t>
      </w:r>
    </w:p>
    <w:p w14:paraId="185EC26E" w14:textId="5A2A0EC0" w:rsidR="00AA744D" w:rsidRPr="00C05435" w:rsidRDefault="00406CCD" w:rsidP="00C05435">
      <w:pPr>
        <w:spacing w:line="360" w:lineRule="auto"/>
        <w:rPr>
          <w:rFonts w:ascii="Times New Roman" w:hAnsi="Times New Roman" w:cs="Times New Roman"/>
        </w:rPr>
      </w:pPr>
      <w:r w:rsidRPr="00C05435">
        <w:rPr>
          <w:rFonts w:ascii="Times New Roman" w:hAnsi="Times New Roman" w:cs="Times New Roman"/>
        </w:rPr>
        <w:t xml:space="preserve">Sturing tijdens crisissituaties vormt de basis voor het oplossen van de crisis. Een sturende factor moet </w:t>
      </w:r>
      <w:r w:rsidR="007F53A2" w:rsidRPr="00C05435">
        <w:rPr>
          <w:rFonts w:ascii="Times New Roman" w:hAnsi="Times New Roman" w:cs="Times New Roman"/>
        </w:rPr>
        <w:t>ervoor</w:t>
      </w:r>
      <w:r w:rsidRPr="00C05435">
        <w:rPr>
          <w:rFonts w:ascii="Times New Roman" w:hAnsi="Times New Roman" w:cs="Times New Roman"/>
        </w:rPr>
        <w:t xml:space="preserve"> te zorgen dat er een goed overzichtelijk beeld van de crisissituaties</w:t>
      </w:r>
      <w:r w:rsidR="005156AF">
        <w:rPr>
          <w:rFonts w:ascii="Times New Roman" w:hAnsi="Times New Roman" w:cs="Times New Roman"/>
        </w:rPr>
        <w:t xml:space="preserve"> </w:t>
      </w:r>
      <w:r w:rsidR="007F53A2">
        <w:rPr>
          <w:rFonts w:ascii="Times New Roman" w:hAnsi="Times New Roman" w:cs="Times New Roman"/>
        </w:rPr>
        <w:t xml:space="preserve">wordt gemaakt </w:t>
      </w:r>
      <w:r w:rsidR="005156AF">
        <w:rPr>
          <w:rFonts w:ascii="Times New Roman" w:hAnsi="Times New Roman" w:cs="Times New Roman"/>
        </w:rPr>
        <w:t>(Podsakoff et all, 1990)</w:t>
      </w:r>
      <w:r w:rsidRPr="00C05435">
        <w:rPr>
          <w:rFonts w:ascii="Times New Roman" w:hAnsi="Times New Roman" w:cs="Times New Roman"/>
        </w:rPr>
        <w:t>.</w:t>
      </w:r>
      <w:r w:rsidR="005156AF">
        <w:rPr>
          <w:rFonts w:ascii="Times New Roman" w:hAnsi="Times New Roman" w:cs="Times New Roman"/>
        </w:rPr>
        <w:t xml:space="preserve"> De rol van de leider is in iedere crisissituatie anders. Een crisissituatie doet zich namelijk niet twee keer hetzelfde voor. </w:t>
      </w:r>
      <w:r w:rsidR="007F53A2" w:rsidRPr="00C05435">
        <w:rPr>
          <w:rFonts w:ascii="Times New Roman" w:hAnsi="Times New Roman" w:cs="Times New Roman"/>
        </w:rPr>
        <w:t>Een crisissituatie kan gedefinieerd worden als ’</w:t>
      </w:r>
      <w:r w:rsidR="007F53A2" w:rsidRPr="00C05435">
        <w:rPr>
          <w:rFonts w:ascii="Times New Roman" w:eastAsia="Calibri" w:hAnsi="Times New Roman" w:cs="Times New Roman"/>
          <w:i/>
          <w:szCs w:val="24"/>
        </w:rPr>
        <w:t>een gebeurtenis die zich kenmerkt door een ernstige bedreiging, tijdsdruk (urgentie) en verrassing (Muller, Rosenthal, Helsloot &amp; van Dijkman, 2009, p. 7).’</w:t>
      </w:r>
      <w:r w:rsidR="007F53A2" w:rsidRPr="00C05435">
        <w:rPr>
          <w:rFonts w:ascii="Times New Roman" w:eastAsia="Calibri" w:hAnsi="Times New Roman" w:cs="Times New Roman"/>
          <w:szCs w:val="24"/>
        </w:rPr>
        <w:t xml:space="preserve"> Daarnaast is een crisissituatie continu aan het veranderen. Doordat deze crisissituaties continu veranderen, verander</w:t>
      </w:r>
      <w:r w:rsidR="009025B4">
        <w:rPr>
          <w:rFonts w:ascii="Times New Roman" w:eastAsia="Calibri" w:hAnsi="Times New Roman" w:cs="Times New Roman"/>
          <w:szCs w:val="24"/>
        </w:rPr>
        <w:t>t</w:t>
      </w:r>
      <w:r w:rsidR="007F53A2" w:rsidRPr="00C05435">
        <w:rPr>
          <w:rFonts w:ascii="Times New Roman" w:eastAsia="Calibri" w:hAnsi="Times New Roman" w:cs="Times New Roman"/>
          <w:szCs w:val="24"/>
        </w:rPr>
        <w:t xml:space="preserve"> ook de rol van de hulpdiensten</w:t>
      </w:r>
      <w:r w:rsidR="007F53A2">
        <w:rPr>
          <w:rFonts w:ascii="Times New Roman" w:eastAsia="Calibri" w:hAnsi="Times New Roman" w:cs="Times New Roman"/>
          <w:szCs w:val="24"/>
        </w:rPr>
        <w:t xml:space="preserve">. </w:t>
      </w:r>
      <w:r w:rsidR="005156AF">
        <w:rPr>
          <w:rFonts w:ascii="Times New Roman" w:hAnsi="Times New Roman" w:cs="Times New Roman"/>
        </w:rPr>
        <w:t xml:space="preserve">Het is de kunst van een leider om binnen de bestaande protocollen invulling te geven aan crisissituaties. </w:t>
      </w:r>
      <w:r w:rsidR="007F53A2">
        <w:rPr>
          <w:rFonts w:ascii="Times New Roman" w:hAnsi="Times New Roman" w:cs="Times New Roman"/>
        </w:rPr>
        <w:t xml:space="preserve">Daarnaast </w:t>
      </w:r>
      <w:r w:rsidRPr="00C05435">
        <w:rPr>
          <w:rFonts w:ascii="Times New Roman" w:hAnsi="Times New Roman" w:cs="Times New Roman"/>
        </w:rPr>
        <w:t>is</w:t>
      </w:r>
      <w:r w:rsidR="007F53A2">
        <w:rPr>
          <w:rFonts w:ascii="Times New Roman" w:hAnsi="Times New Roman" w:cs="Times New Roman"/>
        </w:rPr>
        <w:t xml:space="preserve"> het</w:t>
      </w:r>
      <w:r w:rsidRPr="00C05435">
        <w:rPr>
          <w:rFonts w:ascii="Times New Roman" w:hAnsi="Times New Roman" w:cs="Times New Roman"/>
        </w:rPr>
        <w:t xml:space="preserve"> interessant om te kijken of er verschillende vormen van leiderschap zijn die zich voor kunnen doen.</w:t>
      </w:r>
      <w:r w:rsidR="007F53A2">
        <w:rPr>
          <w:rFonts w:ascii="Times New Roman" w:hAnsi="Times New Roman" w:cs="Times New Roman"/>
        </w:rPr>
        <w:t xml:space="preserve"> Denkend aan de relatie tussen leiderschap en crisissituatie, ontstaat het vermoeden dat bij een verandering in de crisissituatie ook een verandering in leiderschapsstijl plaatsvindt. V</w:t>
      </w:r>
      <w:r w:rsidR="00C05435">
        <w:rPr>
          <w:rFonts w:ascii="Times New Roman" w:eastAsia="Calibri" w:hAnsi="Times New Roman" w:cs="Times New Roman"/>
          <w:szCs w:val="24"/>
        </w:rPr>
        <w:t xml:space="preserve">anuit dit vermoeden kan de doelstelling voor dit onderzoek worden opgesteld. </w:t>
      </w:r>
      <w:r w:rsidRPr="00C05435">
        <w:rPr>
          <w:rFonts w:ascii="Times New Roman" w:eastAsia="Calibri" w:hAnsi="Times New Roman" w:cs="Times New Roman"/>
          <w:szCs w:val="24"/>
        </w:rPr>
        <w:t xml:space="preserve"> </w:t>
      </w:r>
    </w:p>
    <w:p w14:paraId="0655B009" w14:textId="77777777" w:rsidR="00FA41BD" w:rsidRDefault="00FA41BD" w:rsidP="00FA41BD">
      <w:pPr>
        <w:rPr>
          <w:rStyle w:val="Heading2Char"/>
        </w:rPr>
      </w:pPr>
    </w:p>
    <w:p w14:paraId="204EF3FB" w14:textId="77777777" w:rsidR="00FA41BD" w:rsidRDefault="00FA41BD" w:rsidP="00FA41BD">
      <w:pPr>
        <w:rPr>
          <w:rStyle w:val="Heading2Char"/>
        </w:rPr>
      </w:pPr>
      <w:r>
        <w:rPr>
          <w:rStyle w:val="Heading2Char"/>
        </w:rPr>
        <w:br/>
      </w:r>
    </w:p>
    <w:p w14:paraId="0FF2AC31" w14:textId="77777777" w:rsidR="00FA41BD" w:rsidRDefault="00FA41BD">
      <w:pPr>
        <w:rPr>
          <w:rStyle w:val="Heading2Char"/>
        </w:rPr>
      </w:pPr>
      <w:r>
        <w:rPr>
          <w:rStyle w:val="Heading2Char"/>
        </w:rPr>
        <w:br w:type="page"/>
      </w:r>
    </w:p>
    <w:p w14:paraId="6BC49CA1" w14:textId="77777777" w:rsidR="00E2484B" w:rsidRPr="00644064" w:rsidRDefault="00E2484B" w:rsidP="0058649F">
      <w:pPr>
        <w:spacing w:line="360" w:lineRule="auto"/>
        <w:rPr>
          <w:rFonts w:ascii="Times New Roman" w:hAnsi="Times New Roman" w:cs="Times New Roman"/>
          <w:i/>
          <w:szCs w:val="24"/>
        </w:rPr>
      </w:pPr>
      <w:bookmarkStart w:id="6" w:name="_Toc456179296"/>
      <w:r w:rsidRPr="00984175">
        <w:rPr>
          <w:rStyle w:val="Heading2Char"/>
        </w:rPr>
        <w:lastRenderedPageBreak/>
        <w:t>Doelstelling</w:t>
      </w:r>
      <w:bookmarkEnd w:id="6"/>
      <w:r w:rsidR="00644064">
        <w:rPr>
          <w:rFonts w:ascii="Times New Roman" w:hAnsi="Times New Roman" w:cs="Times New Roman"/>
          <w:i/>
          <w:szCs w:val="24"/>
        </w:rPr>
        <w:br/>
      </w:r>
      <w:r w:rsidRPr="00644064">
        <w:rPr>
          <w:rFonts w:ascii="Times New Roman" w:eastAsia="Calibri" w:hAnsi="Times New Roman" w:cs="Times New Roman"/>
          <w:szCs w:val="24"/>
        </w:rPr>
        <w:t>D</w:t>
      </w:r>
      <w:r w:rsidR="00C05435">
        <w:rPr>
          <w:rFonts w:ascii="Times New Roman" w:eastAsia="Calibri" w:hAnsi="Times New Roman" w:cs="Times New Roman"/>
          <w:szCs w:val="24"/>
        </w:rPr>
        <w:t>e doelstelling</w:t>
      </w:r>
      <w:r w:rsidRPr="00644064">
        <w:rPr>
          <w:rFonts w:ascii="Times New Roman" w:eastAsia="Calibri" w:hAnsi="Times New Roman" w:cs="Times New Roman"/>
          <w:szCs w:val="24"/>
        </w:rPr>
        <w:t xml:space="preserve"> van </w:t>
      </w:r>
      <w:r w:rsidR="00C05435">
        <w:rPr>
          <w:rFonts w:ascii="Times New Roman" w:eastAsia="Calibri" w:hAnsi="Times New Roman" w:cs="Times New Roman"/>
          <w:szCs w:val="24"/>
        </w:rPr>
        <w:t>dit</w:t>
      </w:r>
      <w:r w:rsidRPr="00644064">
        <w:rPr>
          <w:rFonts w:ascii="Times New Roman" w:eastAsia="Calibri" w:hAnsi="Times New Roman" w:cs="Times New Roman"/>
          <w:szCs w:val="24"/>
        </w:rPr>
        <w:t xml:space="preserve"> onderzoek is als volgt geformuleerd: </w:t>
      </w:r>
      <w:r w:rsidRPr="00644064">
        <w:rPr>
          <w:rFonts w:ascii="Times New Roman" w:eastAsia="Calibri" w:hAnsi="Times New Roman" w:cs="Times New Roman"/>
          <w:i/>
          <w:szCs w:val="24"/>
        </w:rPr>
        <w:t>Het doel van di</w:t>
      </w:r>
      <w:r w:rsidR="00E05081" w:rsidRPr="00644064">
        <w:rPr>
          <w:rFonts w:ascii="Times New Roman" w:eastAsia="Calibri" w:hAnsi="Times New Roman" w:cs="Times New Roman"/>
          <w:i/>
          <w:szCs w:val="24"/>
        </w:rPr>
        <w:t>t onderzoek is om advies te geve</w:t>
      </w:r>
      <w:r w:rsidRPr="00644064">
        <w:rPr>
          <w:rFonts w:ascii="Times New Roman" w:eastAsia="Calibri" w:hAnsi="Times New Roman" w:cs="Times New Roman"/>
          <w:i/>
          <w:szCs w:val="24"/>
        </w:rPr>
        <w:t>n ten aanzien van leiderschap bij crisisbehandeling, door een vergelijking te maken van de uit de literatuur gegeven vorm van leiderschap bij crisisbehandeling en de vorm van leiderschap</w:t>
      </w:r>
      <w:r w:rsidR="008545F7">
        <w:rPr>
          <w:rFonts w:ascii="Times New Roman" w:eastAsia="Calibri" w:hAnsi="Times New Roman" w:cs="Times New Roman"/>
          <w:i/>
          <w:szCs w:val="24"/>
        </w:rPr>
        <w:t xml:space="preserve"> bij crisisbehandeling</w:t>
      </w:r>
      <w:r w:rsidRPr="00644064">
        <w:rPr>
          <w:rFonts w:ascii="Times New Roman" w:eastAsia="Calibri" w:hAnsi="Times New Roman" w:cs="Times New Roman"/>
          <w:i/>
          <w:szCs w:val="24"/>
        </w:rPr>
        <w:t xml:space="preserve"> die in de praktijk wordt gebruikt.  </w:t>
      </w:r>
    </w:p>
    <w:p w14:paraId="70B9BB9B" w14:textId="01AC4987" w:rsidR="00E2484B" w:rsidRDefault="00E2484B" w:rsidP="00984175">
      <w:pPr>
        <w:spacing w:line="360" w:lineRule="auto"/>
        <w:rPr>
          <w:rFonts w:ascii="Times New Roman" w:eastAsia="Calibri" w:hAnsi="Times New Roman" w:cs="Times New Roman"/>
          <w:szCs w:val="24"/>
        </w:rPr>
      </w:pPr>
      <w:bookmarkStart w:id="7" w:name="_Toc456179297"/>
      <w:r w:rsidRPr="00984175">
        <w:rPr>
          <w:rStyle w:val="Heading2Char"/>
        </w:rPr>
        <w:t>Vraagstelling</w:t>
      </w:r>
      <w:bookmarkEnd w:id="7"/>
      <w:r w:rsidRPr="00984175">
        <w:rPr>
          <w:rFonts w:ascii="Times New Roman" w:eastAsia="Calibri" w:hAnsi="Times New Roman" w:cs="Times New Roman"/>
          <w:b/>
          <w:szCs w:val="24"/>
        </w:rPr>
        <w:br/>
      </w:r>
      <w:r w:rsidRPr="00984175">
        <w:rPr>
          <w:rFonts w:ascii="Times New Roman" w:eastAsia="Calibri" w:hAnsi="Times New Roman" w:cs="Times New Roman"/>
          <w:szCs w:val="24"/>
        </w:rPr>
        <w:t>Vanuit deze do</w:t>
      </w:r>
      <w:r w:rsidR="000D11FD">
        <w:rPr>
          <w:rFonts w:ascii="Times New Roman" w:eastAsia="Calibri" w:hAnsi="Times New Roman" w:cs="Times New Roman"/>
          <w:szCs w:val="24"/>
        </w:rPr>
        <w:t>elstelling kan de volgende centrale vraagstelling</w:t>
      </w:r>
      <w:r w:rsidRPr="00984175">
        <w:rPr>
          <w:rFonts w:ascii="Times New Roman" w:eastAsia="Calibri" w:hAnsi="Times New Roman" w:cs="Times New Roman"/>
          <w:szCs w:val="24"/>
        </w:rPr>
        <w:t xml:space="preserve"> worden geformuleerd: </w:t>
      </w:r>
      <w:r w:rsidRPr="00984175">
        <w:rPr>
          <w:rFonts w:ascii="Times New Roman" w:eastAsia="Calibri" w:hAnsi="Times New Roman" w:cs="Times New Roman"/>
          <w:i/>
          <w:szCs w:val="24"/>
        </w:rPr>
        <w:t>Waarom is er een wisselende vorm va</w:t>
      </w:r>
      <w:r w:rsidR="005B46B8" w:rsidRPr="00984175">
        <w:rPr>
          <w:rFonts w:ascii="Times New Roman" w:eastAsia="Calibri" w:hAnsi="Times New Roman" w:cs="Times New Roman"/>
          <w:i/>
          <w:szCs w:val="24"/>
        </w:rPr>
        <w:t>n leiderschap bij crisissituaties</w:t>
      </w:r>
      <w:r w:rsidR="00065E45" w:rsidRPr="00984175">
        <w:rPr>
          <w:rFonts w:ascii="Times New Roman" w:eastAsia="Calibri" w:hAnsi="Times New Roman" w:cs="Times New Roman"/>
          <w:i/>
          <w:szCs w:val="24"/>
        </w:rPr>
        <w:t xml:space="preserve"> in veiligheidsregio Gelderland-Midden </w:t>
      </w:r>
      <w:r w:rsidRPr="00984175">
        <w:rPr>
          <w:rFonts w:ascii="Times New Roman" w:eastAsia="Calibri" w:hAnsi="Times New Roman" w:cs="Times New Roman"/>
          <w:i/>
          <w:szCs w:val="24"/>
        </w:rPr>
        <w:t xml:space="preserve">van de </w:t>
      </w:r>
      <w:r w:rsidR="009025B4">
        <w:rPr>
          <w:rFonts w:ascii="Times New Roman" w:eastAsia="Calibri" w:hAnsi="Times New Roman" w:cs="Times New Roman"/>
          <w:i/>
          <w:szCs w:val="24"/>
        </w:rPr>
        <w:t>p</w:t>
      </w:r>
      <w:r w:rsidRPr="00984175">
        <w:rPr>
          <w:rFonts w:ascii="Times New Roman" w:eastAsia="Calibri" w:hAnsi="Times New Roman" w:cs="Times New Roman"/>
          <w:i/>
          <w:szCs w:val="24"/>
        </w:rPr>
        <w:t>olitie?</w:t>
      </w:r>
      <w:r w:rsidRPr="00984175">
        <w:rPr>
          <w:rFonts w:ascii="Times New Roman" w:eastAsia="Calibri" w:hAnsi="Times New Roman" w:cs="Times New Roman"/>
          <w:i/>
          <w:szCs w:val="24"/>
        </w:rPr>
        <w:br/>
      </w:r>
      <w:r w:rsidRPr="00984175">
        <w:rPr>
          <w:rFonts w:ascii="Times New Roman" w:eastAsia="Calibri" w:hAnsi="Times New Roman" w:cs="Times New Roman"/>
          <w:i/>
          <w:szCs w:val="24"/>
        </w:rPr>
        <w:br/>
      </w:r>
      <w:r w:rsidRPr="00984175">
        <w:rPr>
          <w:rFonts w:ascii="Times New Roman" w:eastAsia="Calibri" w:hAnsi="Times New Roman" w:cs="Times New Roman"/>
          <w:szCs w:val="24"/>
        </w:rPr>
        <w:t>Deze hoof</w:t>
      </w:r>
      <w:r w:rsidR="006A2ABD" w:rsidRPr="00984175">
        <w:rPr>
          <w:rFonts w:ascii="Times New Roman" w:eastAsia="Calibri" w:hAnsi="Times New Roman" w:cs="Times New Roman"/>
          <w:szCs w:val="24"/>
        </w:rPr>
        <w:t>dvraag wordt uitgesplitst in 3</w:t>
      </w:r>
      <w:r w:rsidRPr="00984175">
        <w:rPr>
          <w:rFonts w:ascii="Times New Roman" w:eastAsia="Calibri" w:hAnsi="Times New Roman" w:cs="Times New Roman"/>
          <w:szCs w:val="24"/>
        </w:rPr>
        <w:t xml:space="preserve"> verschillende deelvragen:</w:t>
      </w:r>
      <w:r w:rsidRPr="00984175">
        <w:rPr>
          <w:rFonts w:ascii="Times New Roman" w:eastAsia="Calibri" w:hAnsi="Times New Roman" w:cs="Times New Roman"/>
          <w:szCs w:val="24"/>
        </w:rPr>
        <w:br/>
      </w:r>
      <w:r w:rsidR="00D27BE1" w:rsidRPr="00984175">
        <w:rPr>
          <w:rFonts w:ascii="Times New Roman" w:eastAsia="Calibri" w:hAnsi="Times New Roman" w:cs="Times New Roman"/>
          <w:i/>
          <w:szCs w:val="24"/>
        </w:rPr>
        <w:t>-</w:t>
      </w:r>
      <w:r w:rsidR="009025B4">
        <w:rPr>
          <w:rFonts w:ascii="Times New Roman" w:eastAsia="Calibri" w:hAnsi="Times New Roman" w:cs="Times New Roman"/>
          <w:i/>
          <w:szCs w:val="24"/>
        </w:rPr>
        <w:t xml:space="preserve"> </w:t>
      </w:r>
      <w:r w:rsidR="00D27BE1" w:rsidRPr="00984175">
        <w:rPr>
          <w:rFonts w:ascii="Times New Roman" w:eastAsia="Calibri" w:hAnsi="Times New Roman" w:cs="Times New Roman"/>
          <w:i/>
          <w:szCs w:val="24"/>
        </w:rPr>
        <w:t xml:space="preserve">Welke vormen van crisissituaties doen zich voor in veiligheidsregio Gelderland-Midden van de </w:t>
      </w:r>
      <w:r w:rsidR="009025B4">
        <w:rPr>
          <w:rFonts w:ascii="Times New Roman" w:eastAsia="Calibri" w:hAnsi="Times New Roman" w:cs="Times New Roman"/>
          <w:i/>
          <w:szCs w:val="24"/>
        </w:rPr>
        <w:t>p</w:t>
      </w:r>
      <w:r w:rsidR="00D27BE1" w:rsidRPr="00984175">
        <w:rPr>
          <w:rFonts w:ascii="Times New Roman" w:eastAsia="Calibri" w:hAnsi="Times New Roman" w:cs="Times New Roman"/>
          <w:i/>
          <w:szCs w:val="24"/>
        </w:rPr>
        <w:t>olitie?</w:t>
      </w:r>
      <w:r w:rsidR="00D27BE1" w:rsidRPr="00984175">
        <w:rPr>
          <w:rFonts w:ascii="Times New Roman" w:eastAsia="Calibri" w:hAnsi="Times New Roman" w:cs="Times New Roman"/>
          <w:i/>
          <w:szCs w:val="24"/>
        </w:rPr>
        <w:br/>
      </w:r>
      <w:r w:rsidR="00D27BE1" w:rsidRPr="00984175">
        <w:rPr>
          <w:rFonts w:ascii="Times New Roman" w:eastAsia="Calibri" w:hAnsi="Times New Roman" w:cs="Times New Roman"/>
          <w:szCs w:val="24"/>
        </w:rPr>
        <w:t xml:space="preserve">Deze deelvraag geeft een uitleg over de verschillende vormen van crisissituaties die er zijn. </w:t>
      </w:r>
      <w:r w:rsidR="000D11FD">
        <w:rPr>
          <w:rFonts w:ascii="Times New Roman" w:eastAsia="Calibri" w:hAnsi="Times New Roman" w:cs="Times New Roman"/>
          <w:szCs w:val="24"/>
        </w:rPr>
        <w:t>Aan de hand van het Cynefin Framework</w:t>
      </w:r>
      <w:r w:rsidR="00D27BE1" w:rsidRPr="00984175">
        <w:rPr>
          <w:rFonts w:ascii="Times New Roman" w:eastAsia="Calibri" w:hAnsi="Times New Roman" w:cs="Times New Roman"/>
          <w:szCs w:val="24"/>
        </w:rPr>
        <w:t xml:space="preserve"> kan er een indeling worden gemaakt tu</w:t>
      </w:r>
      <w:r w:rsidR="000D11FD">
        <w:rPr>
          <w:rFonts w:ascii="Times New Roman" w:eastAsia="Calibri" w:hAnsi="Times New Roman" w:cs="Times New Roman"/>
          <w:szCs w:val="24"/>
        </w:rPr>
        <w:t>ssen vier verschillende vormen</w:t>
      </w:r>
      <w:r w:rsidR="00D27BE1" w:rsidRPr="00984175">
        <w:rPr>
          <w:rFonts w:ascii="Times New Roman" w:eastAsia="Calibri" w:hAnsi="Times New Roman" w:cs="Times New Roman"/>
          <w:szCs w:val="24"/>
        </w:rPr>
        <w:t xml:space="preserve"> van crisissituaties. Deze vierdeling wordt vervolgens ingevuld met de verschillende crisisvormen die omschreven worden door Uri Rosenthal(200</w:t>
      </w:r>
      <w:r w:rsidR="000D11FD">
        <w:rPr>
          <w:rFonts w:ascii="Times New Roman" w:eastAsia="Calibri" w:hAnsi="Times New Roman" w:cs="Times New Roman"/>
          <w:szCs w:val="24"/>
        </w:rPr>
        <w:t xml:space="preserve">9). </w:t>
      </w:r>
      <w:r w:rsidR="00D27BE1" w:rsidRPr="00984175">
        <w:rPr>
          <w:rFonts w:ascii="Times New Roman" w:eastAsia="Calibri" w:hAnsi="Times New Roman" w:cs="Times New Roman"/>
          <w:szCs w:val="24"/>
        </w:rPr>
        <w:br/>
      </w:r>
      <w:r w:rsidRPr="00984175">
        <w:rPr>
          <w:rFonts w:ascii="Times New Roman" w:eastAsia="Calibri" w:hAnsi="Times New Roman" w:cs="Times New Roman"/>
          <w:i/>
          <w:szCs w:val="24"/>
        </w:rPr>
        <w:t>-</w:t>
      </w:r>
      <w:r w:rsidR="009025B4">
        <w:rPr>
          <w:rFonts w:ascii="Times New Roman" w:eastAsia="Calibri" w:hAnsi="Times New Roman" w:cs="Times New Roman"/>
          <w:i/>
          <w:szCs w:val="24"/>
        </w:rPr>
        <w:t xml:space="preserve"> </w:t>
      </w:r>
      <w:r w:rsidR="006A2ABD" w:rsidRPr="00984175">
        <w:rPr>
          <w:rFonts w:ascii="Times New Roman" w:eastAsia="Calibri" w:hAnsi="Times New Roman" w:cs="Times New Roman"/>
          <w:i/>
          <w:szCs w:val="24"/>
        </w:rPr>
        <w:t>Welke ve</w:t>
      </w:r>
      <w:r w:rsidR="009B6701" w:rsidRPr="00984175">
        <w:rPr>
          <w:rFonts w:ascii="Times New Roman" w:eastAsia="Calibri" w:hAnsi="Times New Roman" w:cs="Times New Roman"/>
          <w:i/>
          <w:szCs w:val="24"/>
        </w:rPr>
        <w:t>rschillende vormen van leidersch</w:t>
      </w:r>
      <w:r w:rsidR="006A2ABD" w:rsidRPr="00984175">
        <w:rPr>
          <w:rFonts w:ascii="Times New Roman" w:eastAsia="Calibri" w:hAnsi="Times New Roman" w:cs="Times New Roman"/>
          <w:i/>
          <w:szCs w:val="24"/>
        </w:rPr>
        <w:t>ap zijn er</w:t>
      </w:r>
      <w:r w:rsidR="009B6701" w:rsidRPr="00984175">
        <w:rPr>
          <w:rFonts w:ascii="Times New Roman" w:eastAsia="Calibri" w:hAnsi="Times New Roman" w:cs="Times New Roman"/>
          <w:i/>
          <w:szCs w:val="24"/>
        </w:rPr>
        <w:t xml:space="preserve"> in veiligheidsregio Gelderland-Midden</w:t>
      </w:r>
      <w:r w:rsidR="005B46B8" w:rsidRPr="00984175">
        <w:rPr>
          <w:rFonts w:ascii="Times New Roman" w:eastAsia="Calibri" w:hAnsi="Times New Roman" w:cs="Times New Roman"/>
          <w:i/>
          <w:szCs w:val="24"/>
        </w:rPr>
        <w:t xml:space="preserve"> van de </w:t>
      </w:r>
      <w:r w:rsidR="009025B4">
        <w:rPr>
          <w:rFonts w:ascii="Times New Roman" w:eastAsia="Calibri" w:hAnsi="Times New Roman" w:cs="Times New Roman"/>
          <w:i/>
          <w:szCs w:val="24"/>
        </w:rPr>
        <w:t>p</w:t>
      </w:r>
      <w:r w:rsidR="005B46B8" w:rsidRPr="00984175">
        <w:rPr>
          <w:rFonts w:ascii="Times New Roman" w:eastAsia="Calibri" w:hAnsi="Times New Roman" w:cs="Times New Roman"/>
          <w:i/>
          <w:szCs w:val="24"/>
        </w:rPr>
        <w:t>olitie</w:t>
      </w:r>
      <w:r w:rsidR="006A2ABD" w:rsidRPr="00984175">
        <w:rPr>
          <w:rFonts w:ascii="Times New Roman" w:eastAsia="Calibri" w:hAnsi="Times New Roman" w:cs="Times New Roman"/>
          <w:i/>
          <w:szCs w:val="24"/>
        </w:rPr>
        <w:t>?</w:t>
      </w:r>
      <w:r w:rsidR="006A2ABD" w:rsidRPr="00984175">
        <w:rPr>
          <w:rFonts w:ascii="Times New Roman" w:eastAsia="Calibri" w:hAnsi="Times New Roman" w:cs="Times New Roman"/>
          <w:i/>
          <w:szCs w:val="24"/>
        </w:rPr>
        <w:br/>
      </w:r>
      <w:r w:rsidR="006A2ABD" w:rsidRPr="00984175">
        <w:rPr>
          <w:rFonts w:ascii="Times New Roman" w:eastAsia="Calibri" w:hAnsi="Times New Roman" w:cs="Times New Roman"/>
          <w:szCs w:val="24"/>
        </w:rPr>
        <w:t>In deze deelvraag worden de verschillende vormen van leiderschap uitgewerkt. Er wordt een koppeling gemaakt</w:t>
      </w:r>
      <w:r w:rsidR="00957065" w:rsidRPr="00984175">
        <w:rPr>
          <w:rFonts w:ascii="Times New Roman" w:eastAsia="Calibri" w:hAnsi="Times New Roman" w:cs="Times New Roman"/>
          <w:szCs w:val="24"/>
        </w:rPr>
        <w:t xml:space="preserve"> tussen </w:t>
      </w:r>
      <w:r w:rsidR="00553C31">
        <w:rPr>
          <w:rFonts w:ascii="Times New Roman" w:eastAsia="Calibri" w:hAnsi="Times New Roman" w:cs="Times New Roman"/>
          <w:szCs w:val="24"/>
        </w:rPr>
        <w:t>t</w:t>
      </w:r>
      <w:r w:rsidR="00553C31" w:rsidRPr="00984175">
        <w:rPr>
          <w:rFonts w:ascii="Times New Roman" w:eastAsia="Calibri" w:hAnsi="Times New Roman" w:cs="Times New Roman"/>
          <w:szCs w:val="24"/>
        </w:rPr>
        <w:t xml:space="preserve">ransformationeel </w:t>
      </w:r>
      <w:r w:rsidR="00957065" w:rsidRPr="00984175">
        <w:rPr>
          <w:rFonts w:ascii="Times New Roman" w:eastAsia="Calibri" w:hAnsi="Times New Roman" w:cs="Times New Roman"/>
          <w:szCs w:val="24"/>
        </w:rPr>
        <w:t xml:space="preserve">en </w:t>
      </w:r>
      <w:r w:rsidR="00553C31">
        <w:rPr>
          <w:rFonts w:ascii="Times New Roman" w:eastAsia="Calibri" w:hAnsi="Times New Roman" w:cs="Times New Roman"/>
          <w:szCs w:val="24"/>
        </w:rPr>
        <w:t>t</w:t>
      </w:r>
      <w:r w:rsidR="00553C31" w:rsidRPr="00984175">
        <w:rPr>
          <w:rFonts w:ascii="Times New Roman" w:eastAsia="Calibri" w:hAnsi="Times New Roman" w:cs="Times New Roman"/>
          <w:szCs w:val="24"/>
        </w:rPr>
        <w:t xml:space="preserve">ransactioneel </w:t>
      </w:r>
      <w:r w:rsidR="00957065" w:rsidRPr="00984175">
        <w:rPr>
          <w:rFonts w:ascii="Times New Roman" w:eastAsia="Calibri" w:hAnsi="Times New Roman" w:cs="Times New Roman"/>
          <w:szCs w:val="24"/>
        </w:rPr>
        <w:t>leiderschap</w:t>
      </w:r>
      <w:r w:rsidR="000D11FD">
        <w:rPr>
          <w:rFonts w:ascii="Times New Roman" w:eastAsia="Calibri" w:hAnsi="Times New Roman" w:cs="Times New Roman"/>
          <w:szCs w:val="24"/>
        </w:rPr>
        <w:t>. D</w:t>
      </w:r>
      <w:r w:rsidR="006A2ABD" w:rsidRPr="00984175">
        <w:rPr>
          <w:rFonts w:ascii="Times New Roman" w:eastAsia="Calibri" w:hAnsi="Times New Roman" w:cs="Times New Roman"/>
          <w:szCs w:val="24"/>
        </w:rPr>
        <w:t xml:space="preserve">eze worden gekoppeld aan de </w:t>
      </w:r>
      <w:r w:rsidR="00AC6704">
        <w:rPr>
          <w:rFonts w:ascii="Times New Roman" w:eastAsia="Calibri" w:hAnsi="Times New Roman" w:cs="Times New Roman"/>
          <w:szCs w:val="24"/>
        </w:rPr>
        <w:t>situationele leiderschapstheorie</w:t>
      </w:r>
      <w:r w:rsidR="00957065" w:rsidRPr="00984175">
        <w:rPr>
          <w:rFonts w:ascii="Times New Roman" w:eastAsia="Calibri" w:hAnsi="Times New Roman" w:cs="Times New Roman"/>
          <w:szCs w:val="24"/>
        </w:rPr>
        <w:t xml:space="preserve">. Door de </w:t>
      </w:r>
      <w:r w:rsidR="00553C31">
        <w:rPr>
          <w:rFonts w:ascii="Times New Roman" w:eastAsia="Calibri" w:hAnsi="Times New Roman" w:cs="Times New Roman"/>
          <w:szCs w:val="24"/>
        </w:rPr>
        <w:t>t</w:t>
      </w:r>
      <w:r w:rsidR="000D11FD">
        <w:rPr>
          <w:rFonts w:ascii="Times New Roman" w:eastAsia="Calibri" w:hAnsi="Times New Roman" w:cs="Times New Roman"/>
          <w:szCs w:val="24"/>
        </w:rPr>
        <w:t xml:space="preserve">ransformationele en </w:t>
      </w:r>
      <w:r w:rsidR="00553C31">
        <w:rPr>
          <w:rFonts w:ascii="Times New Roman" w:eastAsia="Calibri" w:hAnsi="Times New Roman" w:cs="Times New Roman"/>
          <w:szCs w:val="24"/>
        </w:rPr>
        <w:t>t</w:t>
      </w:r>
      <w:r w:rsidR="000D11FD">
        <w:rPr>
          <w:rFonts w:ascii="Times New Roman" w:eastAsia="Calibri" w:hAnsi="Times New Roman" w:cs="Times New Roman"/>
          <w:szCs w:val="24"/>
        </w:rPr>
        <w:t xml:space="preserve">ransactionele leiderschapsstijl </w:t>
      </w:r>
      <w:r w:rsidR="00957065" w:rsidRPr="00984175">
        <w:rPr>
          <w:rFonts w:ascii="Times New Roman" w:eastAsia="Calibri" w:hAnsi="Times New Roman" w:cs="Times New Roman"/>
          <w:szCs w:val="24"/>
        </w:rPr>
        <w:t xml:space="preserve">met elkaar te kruisen ontstaan de vier vormen van de </w:t>
      </w:r>
      <w:r w:rsidR="00AC6704">
        <w:rPr>
          <w:rFonts w:ascii="Times New Roman" w:eastAsia="Calibri" w:hAnsi="Times New Roman" w:cs="Times New Roman"/>
          <w:szCs w:val="24"/>
        </w:rPr>
        <w:t>situationele leiderschapstheorie</w:t>
      </w:r>
      <w:r w:rsidR="00957065" w:rsidRPr="00984175">
        <w:rPr>
          <w:rFonts w:ascii="Times New Roman" w:eastAsia="Calibri" w:hAnsi="Times New Roman" w:cs="Times New Roman"/>
          <w:szCs w:val="24"/>
        </w:rPr>
        <w:t xml:space="preserve">. </w:t>
      </w:r>
      <w:r w:rsidR="000D11FD">
        <w:rPr>
          <w:rFonts w:ascii="Times New Roman" w:eastAsia="Calibri" w:hAnsi="Times New Roman" w:cs="Times New Roman"/>
          <w:szCs w:val="24"/>
        </w:rPr>
        <w:t>Deze theorie</w:t>
      </w:r>
      <w:r w:rsidR="00D27BE1" w:rsidRPr="00984175">
        <w:rPr>
          <w:rFonts w:ascii="Times New Roman" w:eastAsia="Calibri" w:hAnsi="Times New Roman" w:cs="Times New Roman"/>
          <w:szCs w:val="24"/>
        </w:rPr>
        <w:t xml:space="preserve"> wordt vervolgens gekoppeld aan de casus. Aan de hand van de interviews</w:t>
      </w:r>
      <w:r w:rsidR="000D11FD">
        <w:rPr>
          <w:rFonts w:ascii="Times New Roman" w:eastAsia="Calibri" w:hAnsi="Times New Roman" w:cs="Times New Roman"/>
          <w:szCs w:val="24"/>
        </w:rPr>
        <w:t xml:space="preserve"> over de </w:t>
      </w:r>
      <w:r w:rsidR="007F19FD">
        <w:rPr>
          <w:rFonts w:ascii="Times New Roman" w:eastAsia="Calibri" w:hAnsi="Times New Roman" w:cs="Times New Roman"/>
          <w:szCs w:val="24"/>
        </w:rPr>
        <w:t>casussen</w:t>
      </w:r>
      <w:r w:rsidR="00D27BE1" w:rsidRPr="00984175">
        <w:rPr>
          <w:rFonts w:ascii="Times New Roman" w:eastAsia="Calibri" w:hAnsi="Times New Roman" w:cs="Times New Roman"/>
          <w:szCs w:val="24"/>
        </w:rPr>
        <w:t xml:space="preserve"> kan vervolgens antwoord worden gegeven op de deelvraag.  </w:t>
      </w:r>
      <w:r w:rsidR="006A2ABD" w:rsidRPr="00984175">
        <w:rPr>
          <w:rFonts w:ascii="Times New Roman" w:eastAsia="Calibri" w:hAnsi="Times New Roman" w:cs="Times New Roman"/>
          <w:i/>
          <w:szCs w:val="24"/>
        </w:rPr>
        <w:br/>
        <w:t>-</w:t>
      </w:r>
      <w:r w:rsidR="009025B4">
        <w:rPr>
          <w:rFonts w:ascii="Times New Roman" w:eastAsia="Calibri" w:hAnsi="Times New Roman" w:cs="Times New Roman"/>
          <w:i/>
          <w:szCs w:val="24"/>
        </w:rPr>
        <w:t xml:space="preserve"> </w:t>
      </w:r>
      <w:r w:rsidR="006A2ABD" w:rsidRPr="00984175">
        <w:rPr>
          <w:rFonts w:ascii="Times New Roman" w:eastAsia="Calibri" w:hAnsi="Times New Roman" w:cs="Times New Roman"/>
          <w:i/>
          <w:szCs w:val="24"/>
        </w:rPr>
        <w:t>Wat is de relatie tussen leiderschap en crisissituaties?</w:t>
      </w:r>
      <w:r w:rsidR="009B0B46" w:rsidRPr="00984175">
        <w:rPr>
          <w:rFonts w:ascii="Times New Roman" w:eastAsia="Calibri" w:hAnsi="Times New Roman" w:cs="Times New Roman"/>
          <w:i/>
          <w:szCs w:val="24"/>
        </w:rPr>
        <w:br/>
      </w:r>
      <w:r w:rsidR="009B0B46" w:rsidRPr="00984175">
        <w:rPr>
          <w:rFonts w:ascii="Times New Roman" w:eastAsia="Calibri" w:hAnsi="Times New Roman" w:cs="Times New Roman"/>
          <w:szCs w:val="24"/>
        </w:rPr>
        <w:t xml:space="preserve">Deze deelvraag wordt beantwoord door </w:t>
      </w:r>
      <w:r w:rsidR="003A242A" w:rsidRPr="00984175">
        <w:rPr>
          <w:rFonts w:ascii="Times New Roman" w:eastAsia="Calibri" w:hAnsi="Times New Roman" w:cs="Times New Roman"/>
          <w:szCs w:val="24"/>
        </w:rPr>
        <w:t xml:space="preserve">in het theoretische kader het Cynefin Framework en de </w:t>
      </w:r>
      <w:r w:rsidR="00AC6704">
        <w:rPr>
          <w:rFonts w:ascii="Times New Roman" w:eastAsia="Calibri" w:hAnsi="Times New Roman" w:cs="Times New Roman"/>
          <w:szCs w:val="24"/>
        </w:rPr>
        <w:t>situationele leiderschapstheorie</w:t>
      </w:r>
      <w:r w:rsidR="003A242A" w:rsidRPr="00984175">
        <w:rPr>
          <w:rFonts w:ascii="Times New Roman" w:eastAsia="Calibri" w:hAnsi="Times New Roman" w:cs="Times New Roman"/>
          <w:szCs w:val="24"/>
        </w:rPr>
        <w:t xml:space="preserve"> te koppelen. </w:t>
      </w:r>
      <w:r w:rsidR="000D11FD">
        <w:rPr>
          <w:rFonts w:ascii="Times New Roman" w:eastAsia="Calibri" w:hAnsi="Times New Roman" w:cs="Times New Roman"/>
          <w:szCs w:val="24"/>
        </w:rPr>
        <w:t xml:space="preserve">Door de </w:t>
      </w:r>
      <w:r w:rsidR="003A242A" w:rsidRPr="00984175">
        <w:rPr>
          <w:rFonts w:ascii="Times New Roman" w:eastAsia="Calibri" w:hAnsi="Times New Roman" w:cs="Times New Roman"/>
          <w:szCs w:val="24"/>
        </w:rPr>
        <w:t>interviews</w:t>
      </w:r>
      <w:r w:rsidR="000D11FD">
        <w:rPr>
          <w:rFonts w:ascii="Times New Roman" w:eastAsia="Calibri" w:hAnsi="Times New Roman" w:cs="Times New Roman"/>
          <w:szCs w:val="24"/>
        </w:rPr>
        <w:t xml:space="preserve"> te analyseren</w:t>
      </w:r>
      <w:r w:rsidR="003A242A" w:rsidRPr="00984175">
        <w:rPr>
          <w:rFonts w:ascii="Times New Roman" w:eastAsia="Calibri" w:hAnsi="Times New Roman" w:cs="Times New Roman"/>
          <w:szCs w:val="24"/>
        </w:rPr>
        <w:t xml:space="preserve"> wordt gekeken of deze koppeling aanwezig is. </w:t>
      </w:r>
    </w:p>
    <w:p w14:paraId="205F1189" w14:textId="77777777" w:rsidR="000D11FD" w:rsidRDefault="000D11FD" w:rsidP="00984175">
      <w:pPr>
        <w:spacing w:line="360" w:lineRule="auto"/>
        <w:rPr>
          <w:rFonts w:ascii="Times New Roman" w:eastAsia="Calibri" w:hAnsi="Times New Roman" w:cs="Times New Roman"/>
          <w:szCs w:val="24"/>
        </w:rPr>
      </w:pPr>
    </w:p>
    <w:p w14:paraId="7A3081B8" w14:textId="77777777" w:rsidR="000D11FD" w:rsidRDefault="000D11FD" w:rsidP="00984175">
      <w:pPr>
        <w:spacing w:line="360" w:lineRule="auto"/>
        <w:rPr>
          <w:rFonts w:ascii="Times New Roman" w:eastAsia="Calibri" w:hAnsi="Times New Roman" w:cs="Times New Roman"/>
          <w:szCs w:val="24"/>
        </w:rPr>
      </w:pPr>
    </w:p>
    <w:p w14:paraId="31ED5E97" w14:textId="77777777" w:rsidR="000D11FD" w:rsidRPr="00984175" w:rsidRDefault="000D11FD" w:rsidP="00984175">
      <w:pPr>
        <w:spacing w:line="360" w:lineRule="auto"/>
        <w:rPr>
          <w:rFonts w:ascii="Times New Roman" w:eastAsia="Calibri" w:hAnsi="Times New Roman" w:cs="Times New Roman"/>
          <w:szCs w:val="24"/>
        </w:rPr>
      </w:pPr>
    </w:p>
    <w:p w14:paraId="7A528C50" w14:textId="68CA412E" w:rsidR="009220BF" w:rsidRPr="00984175" w:rsidRDefault="009220BF" w:rsidP="00984175">
      <w:pPr>
        <w:spacing w:line="360" w:lineRule="auto"/>
        <w:rPr>
          <w:rFonts w:ascii="Times New Roman" w:hAnsi="Times New Roman" w:cs="Times New Roman"/>
          <w:szCs w:val="24"/>
        </w:rPr>
      </w:pPr>
      <w:bookmarkStart w:id="8" w:name="_Toc456179298"/>
      <w:r w:rsidRPr="00984175">
        <w:rPr>
          <w:rStyle w:val="Heading2Char"/>
        </w:rPr>
        <w:lastRenderedPageBreak/>
        <w:t>Maatschappelijke relevantie</w:t>
      </w:r>
      <w:bookmarkEnd w:id="8"/>
      <w:r w:rsidRPr="00984175">
        <w:rPr>
          <w:rFonts w:ascii="Times New Roman" w:eastAsia="Calibri" w:hAnsi="Times New Roman" w:cs="Times New Roman"/>
          <w:b/>
          <w:szCs w:val="24"/>
        </w:rPr>
        <w:br/>
      </w:r>
      <w:r w:rsidRPr="00984175">
        <w:rPr>
          <w:rFonts w:ascii="Times New Roman" w:eastAsia="Calibri" w:hAnsi="Times New Roman" w:cs="Times New Roman"/>
          <w:szCs w:val="24"/>
        </w:rPr>
        <w:t>Aan de hand van de aanleiding en de deelvragen van het onderzoek kan de relevantie van het onderzoek opgesteld worden. Allereerst geldt dat het onderzoek naar leiderschap in crisis</w:t>
      </w:r>
      <w:r w:rsidR="000D11FD">
        <w:rPr>
          <w:rFonts w:ascii="Times New Roman" w:eastAsia="Calibri" w:hAnsi="Times New Roman" w:cs="Times New Roman"/>
          <w:szCs w:val="24"/>
        </w:rPr>
        <w:t>situatie</w:t>
      </w:r>
      <w:r w:rsidR="009025B4">
        <w:rPr>
          <w:rFonts w:ascii="Times New Roman" w:eastAsia="Calibri" w:hAnsi="Times New Roman" w:cs="Times New Roman"/>
          <w:szCs w:val="24"/>
        </w:rPr>
        <w:t>s</w:t>
      </w:r>
      <w:r w:rsidRPr="00984175">
        <w:rPr>
          <w:rFonts w:ascii="Times New Roman" w:eastAsia="Calibri" w:hAnsi="Times New Roman" w:cs="Times New Roman"/>
          <w:szCs w:val="24"/>
        </w:rPr>
        <w:t xml:space="preserve"> bij de politie zowel maatschappelijk als wete</w:t>
      </w:r>
      <w:r w:rsidR="000D11FD">
        <w:rPr>
          <w:rFonts w:ascii="Times New Roman" w:eastAsia="Calibri" w:hAnsi="Times New Roman" w:cs="Times New Roman"/>
          <w:szCs w:val="24"/>
        </w:rPr>
        <w:t xml:space="preserve">nschappelijk relevant is. De </w:t>
      </w:r>
      <w:r w:rsidRPr="00984175">
        <w:rPr>
          <w:rFonts w:ascii="Times New Roman" w:eastAsia="Calibri" w:hAnsi="Times New Roman" w:cs="Times New Roman"/>
          <w:szCs w:val="24"/>
        </w:rPr>
        <w:t>behandeling</w:t>
      </w:r>
      <w:r w:rsidR="000D11FD">
        <w:rPr>
          <w:rFonts w:ascii="Times New Roman" w:eastAsia="Calibri" w:hAnsi="Times New Roman" w:cs="Times New Roman"/>
          <w:szCs w:val="24"/>
        </w:rPr>
        <w:t xml:space="preserve"> van crisissituaties</w:t>
      </w:r>
      <w:r w:rsidRPr="00984175">
        <w:rPr>
          <w:rFonts w:ascii="Times New Roman" w:eastAsia="Calibri" w:hAnsi="Times New Roman" w:cs="Times New Roman"/>
          <w:szCs w:val="24"/>
        </w:rPr>
        <w:t xml:space="preserve"> levert te allen tijde een drukke en chaotische situatie op waar</w:t>
      </w:r>
      <w:r w:rsidR="000D11FD">
        <w:rPr>
          <w:rFonts w:ascii="Times New Roman" w:eastAsia="Calibri" w:hAnsi="Times New Roman" w:cs="Times New Roman"/>
          <w:szCs w:val="24"/>
        </w:rPr>
        <w:t xml:space="preserve">bij </w:t>
      </w:r>
      <w:r w:rsidRPr="00984175">
        <w:rPr>
          <w:rFonts w:ascii="Times New Roman" w:eastAsia="Calibri" w:hAnsi="Times New Roman" w:cs="Times New Roman"/>
          <w:szCs w:val="24"/>
        </w:rPr>
        <w:t xml:space="preserve">veel problemen </w:t>
      </w:r>
      <w:r w:rsidR="000D11FD">
        <w:rPr>
          <w:rFonts w:ascii="Times New Roman" w:eastAsia="Calibri" w:hAnsi="Times New Roman" w:cs="Times New Roman"/>
          <w:szCs w:val="24"/>
        </w:rPr>
        <w:t xml:space="preserve">kunnen ontstaan als er gebrek aan voldoende sturing is </w:t>
      </w:r>
      <w:r w:rsidRPr="00984175">
        <w:rPr>
          <w:rFonts w:ascii="Times New Roman" w:eastAsia="Calibri" w:hAnsi="Times New Roman" w:cs="Times New Roman"/>
          <w:szCs w:val="24"/>
        </w:rPr>
        <w:t>(Politie, z.j.). De sturing tijdens c</w:t>
      </w:r>
      <w:r w:rsidR="000D11FD">
        <w:rPr>
          <w:rFonts w:ascii="Times New Roman" w:eastAsia="Calibri" w:hAnsi="Times New Roman" w:cs="Times New Roman"/>
          <w:szCs w:val="24"/>
        </w:rPr>
        <w:t>risissituaties</w:t>
      </w:r>
      <w:r w:rsidRPr="00984175">
        <w:rPr>
          <w:rFonts w:ascii="Times New Roman" w:eastAsia="Calibri" w:hAnsi="Times New Roman" w:cs="Times New Roman"/>
          <w:szCs w:val="24"/>
        </w:rPr>
        <w:t xml:space="preserve"> komt voort uit leiderschap (Robbins &amp; Judge, 2011). Door onderzoek </w:t>
      </w:r>
      <w:r w:rsidR="009025B4">
        <w:rPr>
          <w:rFonts w:ascii="Times New Roman" w:eastAsia="Calibri" w:hAnsi="Times New Roman" w:cs="Times New Roman"/>
          <w:szCs w:val="24"/>
        </w:rPr>
        <w:t xml:space="preserve">te doen </w:t>
      </w:r>
      <w:r w:rsidRPr="00984175">
        <w:rPr>
          <w:rFonts w:ascii="Times New Roman" w:eastAsia="Calibri" w:hAnsi="Times New Roman" w:cs="Times New Roman"/>
          <w:szCs w:val="24"/>
        </w:rPr>
        <w:t>naar goede vormen van leiderschap kan een goede vorm van sturing gevonden worden tijdens een crisisbehandeling. Daarmee kunnen er mogelijk effectievere en snellere handeling</w:t>
      </w:r>
      <w:r w:rsidR="0076177D">
        <w:rPr>
          <w:rFonts w:ascii="Times New Roman" w:eastAsia="Calibri" w:hAnsi="Times New Roman" w:cs="Times New Roman"/>
          <w:szCs w:val="24"/>
        </w:rPr>
        <w:t>en</w:t>
      </w:r>
      <w:r w:rsidRPr="00984175">
        <w:rPr>
          <w:rFonts w:ascii="Times New Roman" w:eastAsia="Calibri" w:hAnsi="Times New Roman" w:cs="Times New Roman"/>
          <w:szCs w:val="24"/>
        </w:rPr>
        <w:t xml:space="preserve"> gedaan worden. Dit levert betere leiderschap ten tijde van een crisis op, waardoor het verloop van een crisis beter behandeld kan worden. Dit kan ertoe leiden dat er minder slachtoffers vallen of dat daders in een eerder stadium gevonden kunnen worden. Tot slot zou dit kunnen leiden tot een betere coördinatie tussen de </w:t>
      </w:r>
      <w:r w:rsidR="0076177D">
        <w:rPr>
          <w:rFonts w:ascii="Times New Roman" w:eastAsia="Calibri" w:hAnsi="Times New Roman" w:cs="Times New Roman"/>
          <w:szCs w:val="24"/>
        </w:rPr>
        <w:t>hulpdiensten</w:t>
      </w:r>
      <w:r w:rsidRPr="00984175">
        <w:rPr>
          <w:rFonts w:ascii="Times New Roman" w:eastAsia="Calibri" w:hAnsi="Times New Roman" w:cs="Times New Roman"/>
          <w:szCs w:val="24"/>
        </w:rPr>
        <w:t xml:space="preserve"> die samenwerken tijdens een crisis</w:t>
      </w:r>
      <w:r w:rsidR="0076177D">
        <w:rPr>
          <w:rFonts w:ascii="Times New Roman" w:eastAsia="Calibri" w:hAnsi="Times New Roman" w:cs="Times New Roman"/>
          <w:szCs w:val="24"/>
        </w:rPr>
        <w:t>situatie</w:t>
      </w:r>
      <w:r w:rsidRPr="00984175">
        <w:rPr>
          <w:rFonts w:ascii="Times New Roman" w:eastAsia="Calibri" w:hAnsi="Times New Roman" w:cs="Times New Roman"/>
          <w:szCs w:val="24"/>
        </w:rPr>
        <w:t xml:space="preserve">. Deze redenen leiden tot een maatschappelijk relevant onderzoek. </w:t>
      </w:r>
    </w:p>
    <w:p w14:paraId="4BDDC183" w14:textId="5DED81C7" w:rsidR="00EA5100" w:rsidRPr="00984175" w:rsidRDefault="009220BF" w:rsidP="00984175">
      <w:pPr>
        <w:spacing w:line="360" w:lineRule="auto"/>
        <w:rPr>
          <w:rFonts w:ascii="Times New Roman" w:eastAsia="Calibri" w:hAnsi="Times New Roman" w:cs="Times New Roman"/>
          <w:szCs w:val="24"/>
        </w:rPr>
      </w:pPr>
      <w:bookmarkStart w:id="9" w:name="_Toc456179299"/>
      <w:r w:rsidRPr="00984175">
        <w:rPr>
          <w:rStyle w:val="Heading2Char"/>
        </w:rPr>
        <w:t>Wetenschappelijke relevantie</w:t>
      </w:r>
      <w:bookmarkEnd w:id="9"/>
      <w:r w:rsidRPr="00984175">
        <w:rPr>
          <w:rFonts w:ascii="Times New Roman" w:eastAsia="Calibri" w:hAnsi="Times New Roman" w:cs="Times New Roman"/>
          <w:b/>
          <w:szCs w:val="24"/>
        </w:rPr>
        <w:br/>
      </w:r>
      <w:r w:rsidRPr="00984175">
        <w:rPr>
          <w:rFonts w:ascii="Times New Roman" w:eastAsia="Calibri" w:hAnsi="Times New Roman" w:cs="Times New Roman"/>
          <w:szCs w:val="24"/>
        </w:rPr>
        <w:t>Naast maatschappelijke relevantie levert dit onderzoek ook een bijdrage aan de wetenschap. Zo zal in eerste instantie een meer praktijkgericht beeld worden gegeven van</w:t>
      </w:r>
      <w:r w:rsidR="00626C7D" w:rsidRPr="00984175">
        <w:rPr>
          <w:rFonts w:ascii="Times New Roman" w:eastAsia="Calibri" w:hAnsi="Times New Roman" w:cs="Times New Roman"/>
          <w:szCs w:val="24"/>
        </w:rPr>
        <w:t xml:space="preserve"> de genoemde</w:t>
      </w:r>
      <w:r w:rsidRPr="00984175">
        <w:rPr>
          <w:rFonts w:ascii="Times New Roman" w:eastAsia="Calibri" w:hAnsi="Times New Roman" w:cs="Times New Roman"/>
          <w:szCs w:val="24"/>
        </w:rPr>
        <w:t xml:space="preserve"> leiderschapstheorieën. De theorie wordt namelijk vergeleken met voorbeelden uit de praktijk, waardoor er mogelijk t</w:t>
      </w:r>
      <w:r w:rsidR="0076177D">
        <w:rPr>
          <w:rFonts w:ascii="Times New Roman" w:eastAsia="Calibri" w:hAnsi="Times New Roman" w:cs="Times New Roman"/>
          <w:szCs w:val="24"/>
        </w:rPr>
        <w:t xml:space="preserve">heoretische toevoegingen </w:t>
      </w:r>
      <w:r w:rsidRPr="00984175">
        <w:rPr>
          <w:rFonts w:ascii="Times New Roman" w:eastAsia="Calibri" w:hAnsi="Times New Roman" w:cs="Times New Roman"/>
          <w:szCs w:val="24"/>
        </w:rPr>
        <w:t>gedaan</w:t>
      </w:r>
      <w:r w:rsidR="0076177D">
        <w:rPr>
          <w:rFonts w:ascii="Times New Roman" w:eastAsia="Calibri" w:hAnsi="Times New Roman" w:cs="Times New Roman"/>
          <w:szCs w:val="24"/>
        </w:rPr>
        <w:t xml:space="preserve"> kunnen worden</w:t>
      </w:r>
      <w:r w:rsidRPr="00984175">
        <w:rPr>
          <w:rFonts w:ascii="Times New Roman" w:eastAsia="Calibri" w:hAnsi="Times New Roman" w:cs="Times New Roman"/>
          <w:szCs w:val="24"/>
        </w:rPr>
        <w:t>. Daarnaast kan praktijk</w:t>
      </w:r>
      <w:r w:rsidR="0076177D">
        <w:rPr>
          <w:rFonts w:ascii="Times New Roman" w:eastAsia="Calibri" w:hAnsi="Times New Roman" w:cs="Times New Roman"/>
          <w:szCs w:val="24"/>
        </w:rPr>
        <w:t>gericht</w:t>
      </w:r>
      <w:r w:rsidRPr="00984175">
        <w:rPr>
          <w:rFonts w:ascii="Times New Roman" w:eastAsia="Calibri" w:hAnsi="Times New Roman" w:cs="Times New Roman"/>
          <w:szCs w:val="24"/>
        </w:rPr>
        <w:t xml:space="preserve"> onderzoek ook meer samenhang tussen verschillende theorieën verschaffen. Hierbij kan gedacht worden aan een combin</w:t>
      </w:r>
      <w:r w:rsidR="00626C7D" w:rsidRPr="00984175">
        <w:rPr>
          <w:rFonts w:ascii="Times New Roman" w:eastAsia="Calibri" w:hAnsi="Times New Roman" w:cs="Times New Roman"/>
          <w:szCs w:val="24"/>
        </w:rPr>
        <w:t>atie tussen verschillende aspecten</w:t>
      </w:r>
      <w:r w:rsidRPr="00984175">
        <w:rPr>
          <w:rFonts w:ascii="Times New Roman" w:eastAsia="Calibri" w:hAnsi="Times New Roman" w:cs="Times New Roman"/>
          <w:szCs w:val="24"/>
        </w:rPr>
        <w:t xml:space="preserve"> van </w:t>
      </w:r>
      <w:r w:rsidR="00626C7D" w:rsidRPr="00984175">
        <w:rPr>
          <w:rFonts w:ascii="Times New Roman" w:eastAsia="Calibri" w:hAnsi="Times New Roman" w:cs="Times New Roman"/>
          <w:szCs w:val="24"/>
        </w:rPr>
        <w:t xml:space="preserve">de </w:t>
      </w:r>
      <w:r w:rsidRPr="00984175">
        <w:rPr>
          <w:rFonts w:ascii="Times New Roman" w:eastAsia="Calibri" w:hAnsi="Times New Roman" w:cs="Times New Roman"/>
          <w:szCs w:val="24"/>
        </w:rPr>
        <w:t>leiderschap</w:t>
      </w:r>
      <w:r w:rsidR="00626C7D" w:rsidRPr="00984175">
        <w:rPr>
          <w:rFonts w:ascii="Times New Roman" w:eastAsia="Calibri" w:hAnsi="Times New Roman" w:cs="Times New Roman"/>
          <w:szCs w:val="24"/>
        </w:rPr>
        <w:t>stheori</w:t>
      </w:r>
      <w:r w:rsidR="007F19FD">
        <w:rPr>
          <w:rFonts w:ascii="Times New Roman" w:eastAsia="Calibri" w:hAnsi="Times New Roman" w:cs="Times New Roman"/>
          <w:szCs w:val="24"/>
        </w:rPr>
        <w:t>e</w:t>
      </w:r>
      <w:r w:rsidR="00626C7D" w:rsidRPr="00984175">
        <w:rPr>
          <w:rFonts w:ascii="Times New Roman" w:eastAsia="Calibri" w:hAnsi="Times New Roman" w:cs="Times New Roman"/>
          <w:szCs w:val="24"/>
        </w:rPr>
        <w:t>ën</w:t>
      </w:r>
      <w:r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br/>
        <w:t>Tevens wordt er in dit onderzoek een koppeling gemaakt tussen crisissituaties en leiderschap. Voor beide variabelen geldt dat ze worden uitgewerkt in een model</w:t>
      </w:r>
      <w:r w:rsidR="0076177D">
        <w:rPr>
          <w:rFonts w:ascii="Times New Roman" w:eastAsia="Calibri" w:hAnsi="Times New Roman" w:cs="Times New Roman"/>
          <w:szCs w:val="24"/>
        </w:rPr>
        <w:t xml:space="preserve"> of framework</w:t>
      </w:r>
      <w:r w:rsidRPr="00984175">
        <w:rPr>
          <w:rFonts w:ascii="Times New Roman" w:eastAsia="Calibri" w:hAnsi="Times New Roman" w:cs="Times New Roman"/>
          <w:szCs w:val="24"/>
        </w:rPr>
        <w:t xml:space="preserve">. Crisissituaties worden uitgelegd aan de hand van het Cynefin Framework en leiderschap wordt gekoppeld aan de </w:t>
      </w:r>
      <w:r w:rsidR="00AC6704">
        <w:rPr>
          <w:rFonts w:ascii="Times New Roman" w:eastAsia="Calibri" w:hAnsi="Times New Roman" w:cs="Times New Roman"/>
          <w:szCs w:val="24"/>
        </w:rPr>
        <w:t>situationele leiderschapstheorie</w:t>
      </w:r>
      <w:r w:rsidRPr="00984175">
        <w:rPr>
          <w:rFonts w:ascii="Times New Roman" w:eastAsia="Calibri" w:hAnsi="Times New Roman" w:cs="Times New Roman"/>
          <w:szCs w:val="24"/>
        </w:rPr>
        <w:t>. De koppeling tussen beiden wordt getest door interviews af te nemen binnen de politieorganis</w:t>
      </w:r>
      <w:r w:rsidR="00E2484B" w:rsidRPr="00984175">
        <w:rPr>
          <w:rFonts w:ascii="Times New Roman" w:eastAsia="Calibri" w:hAnsi="Times New Roman" w:cs="Times New Roman"/>
          <w:szCs w:val="24"/>
        </w:rPr>
        <w:t>atie. De koppeling tussen beide mode</w:t>
      </w:r>
      <w:r w:rsidR="00626C7D" w:rsidRPr="00984175">
        <w:rPr>
          <w:rFonts w:ascii="Times New Roman" w:eastAsia="Calibri" w:hAnsi="Times New Roman" w:cs="Times New Roman"/>
          <w:szCs w:val="24"/>
        </w:rPr>
        <w:t>l</w:t>
      </w:r>
      <w:r w:rsidR="00E2484B" w:rsidRPr="00984175">
        <w:rPr>
          <w:rFonts w:ascii="Times New Roman" w:eastAsia="Calibri" w:hAnsi="Times New Roman" w:cs="Times New Roman"/>
          <w:szCs w:val="24"/>
        </w:rPr>
        <w:t xml:space="preserve">len is nog niet eerder gedaan en geeft dus een toevoeging aan de bestaande theorieën. Om deze reden wordt de wetenschappelijke relevantie van dit onderzoek verhoogd. </w:t>
      </w:r>
    </w:p>
    <w:p w14:paraId="1555A086" w14:textId="77777777" w:rsidR="0076177D" w:rsidRDefault="0076177D" w:rsidP="00984175">
      <w:pPr>
        <w:spacing w:line="360" w:lineRule="auto"/>
        <w:rPr>
          <w:rStyle w:val="Heading2Char"/>
        </w:rPr>
      </w:pPr>
    </w:p>
    <w:p w14:paraId="10FBF7AB" w14:textId="77777777" w:rsidR="0076177D" w:rsidRDefault="0076177D" w:rsidP="00984175">
      <w:pPr>
        <w:spacing w:line="360" w:lineRule="auto"/>
        <w:rPr>
          <w:rStyle w:val="Heading2Char"/>
        </w:rPr>
      </w:pPr>
    </w:p>
    <w:p w14:paraId="2D591D6F" w14:textId="77777777" w:rsidR="0076177D" w:rsidRDefault="0076177D" w:rsidP="00984175">
      <w:pPr>
        <w:spacing w:line="360" w:lineRule="auto"/>
        <w:rPr>
          <w:rStyle w:val="Heading2Char"/>
        </w:rPr>
      </w:pPr>
    </w:p>
    <w:p w14:paraId="4ECAFBA6" w14:textId="77777777" w:rsidR="0076177D" w:rsidRDefault="0076177D" w:rsidP="00984175">
      <w:pPr>
        <w:spacing w:line="360" w:lineRule="auto"/>
        <w:rPr>
          <w:rStyle w:val="Heading2Char"/>
        </w:rPr>
      </w:pPr>
    </w:p>
    <w:p w14:paraId="5C24DE5A" w14:textId="3604095B" w:rsidR="00976858" w:rsidRPr="00984175" w:rsidRDefault="00EA5100" w:rsidP="00984175">
      <w:pPr>
        <w:spacing w:line="360" w:lineRule="auto"/>
        <w:rPr>
          <w:rFonts w:ascii="Times New Roman" w:hAnsi="Times New Roman" w:cs="Times New Roman"/>
          <w:b/>
          <w:szCs w:val="24"/>
        </w:rPr>
      </w:pPr>
      <w:bookmarkStart w:id="10" w:name="_Toc456179300"/>
      <w:r w:rsidRPr="00984175">
        <w:rPr>
          <w:rStyle w:val="Heading2Char"/>
        </w:rPr>
        <w:lastRenderedPageBreak/>
        <w:t>Leeswijzer</w:t>
      </w:r>
      <w:bookmarkEnd w:id="10"/>
      <w:r w:rsidRPr="00984175">
        <w:rPr>
          <w:rFonts w:ascii="Times New Roman" w:eastAsia="Calibri" w:hAnsi="Times New Roman" w:cs="Times New Roman"/>
          <w:b/>
          <w:szCs w:val="24"/>
        </w:rPr>
        <w:br/>
      </w:r>
      <w:r w:rsidRPr="00984175">
        <w:rPr>
          <w:rFonts w:ascii="Times New Roman" w:eastAsia="Calibri" w:hAnsi="Times New Roman" w:cs="Times New Roman"/>
          <w:szCs w:val="24"/>
        </w:rPr>
        <w:t xml:space="preserve">In het </w:t>
      </w:r>
      <w:r w:rsidR="007F19FD" w:rsidRPr="00984175">
        <w:rPr>
          <w:rFonts w:ascii="Times New Roman" w:eastAsia="Calibri" w:hAnsi="Times New Roman" w:cs="Times New Roman"/>
          <w:szCs w:val="24"/>
        </w:rPr>
        <w:t>vervolg</w:t>
      </w:r>
      <w:r w:rsidRPr="00984175">
        <w:rPr>
          <w:rFonts w:ascii="Times New Roman" w:eastAsia="Calibri" w:hAnsi="Times New Roman" w:cs="Times New Roman"/>
          <w:szCs w:val="24"/>
        </w:rPr>
        <w:t xml:space="preserve"> van dit onderzoek </w:t>
      </w:r>
      <w:r w:rsidR="0076177D">
        <w:rPr>
          <w:rFonts w:ascii="Times New Roman" w:eastAsia="Calibri" w:hAnsi="Times New Roman" w:cs="Times New Roman"/>
          <w:szCs w:val="24"/>
        </w:rPr>
        <w:t>komen de volgende thema</w:t>
      </w:r>
      <w:r w:rsidR="009025B4">
        <w:rPr>
          <w:rFonts w:ascii="Times New Roman" w:eastAsia="Calibri" w:hAnsi="Times New Roman" w:cs="Times New Roman"/>
          <w:szCs w:val="24"/>
        </w:rPr>
        <w:t>’</w:t>
      </w:r>
      <w:r w:rsidR="0076177D">
        <w:rPr>
          <w:rFonts w:ascii="Times New Roman" w:eastAsia="Calibri" w:hAnsi="Times New Roman" w:cs="Times New Roman"/>
          <w:szCs w:val="24"/>
        </w:rPr>
        <w:t>s aan</w:t>
      </w:r>
      <w:r w:rsidR="009025B4">
        <w:rPr>
          <w:rFonts w:ascii="Times New Roman" w:eastAsia="Calibri" w:hAnsi="Times New Roman" w:cs="Times New Roman"/>
          <w:szCs w:val="24"/>
        </w:rPr>
        <w:t xml:space="preserve"> </w:t>
      </w:r>
      <w:r w:rsidR="0076177D">
        <w:rPr>
          <w:rFonts w:ascii="Times New Roman" w:eastAsia="Calibri" w:hAnsi="Times New Roman" w:cs="Times New Roman"/>
          <w:szCs w:val="24"/>
        </w:rPr>
        <w:t>bod</w:t>
      </w:r>
      <w:r w:rsidR="009025B4">
        <w:rPr>
          <w:rFonts w:ascii="Times New Roman" w:eastAsia="Calibri" w:hAnsi="Times New Roman" w:cs="Times New Roman"/>
          <w:szCs w:val="24"/>
        </w:rPr>
        <w:t>:</w:t>
      </w:r>
      <w:r w:rsidRPr="00984175">
        <w:rPr>
          <w:rFonts w:ascii="Times New Roman" w:eastAsia="Calibri" w:hAnsi="Times New Roman" w:cs="Times New Roman"/>
          <w:szCs w:val="24"/>
        </w:rPr>
        <w:t xml:space="preserve"> </w:t>
      </w:r>
      <w:r w:rsidR="009025B4">
        <w:rPr>
          <w:rFonts w:ascii="Times New Roman" w:eastAsia="Calibri" w:hAnsi="Times New Roman" w:cs="Times New Roman"/>
          <w:szCs w:val="24"/>
        </w:rPr>
        <w:t>a</w:t>
      </w:r>
      <w:r w:rsidRPr="00984175">
        <w:rPr>
          <w:rFonts w:ascii="Times New Roman" w:eastAsia="Calibri" w:hAnsi="Times New Roman" w:cs="Times New Roman"/>
          <w:szCs w:val="24"/>
        </w:rPr>
        <w:t xml:space="preserve">llereerst zal in het volgende hoofdstuk het theoretische kader gegeven worden. Hierin worden de theoretische definities van leiderschap en crisissituaties </w:t>
      </w:r>
      <w:r w:rsidR="007F19FD" w:rsidRPr="00984175">
        <w:rPr>
          <w:rFonts w:ascii="Times New Roman" w:eastAsia="Calibri" w:hAnsi="Times New Roman" w:cs="Times New Roman"/>
          <w:szCs w:val="24"/>
        </w:rPr>
        <w:t>gedefinieerd</w:t>
      </w:r>
      <w:r w:rsidRPr="00984175">
        <w:rPr>
          <w:rFonts w:ascii="Times New Roman" w:eastAsia="Calibri" w:hAnsi="Times New Roman" w:cs="Times New Roman"/>
          <w:szCs w:val="24"/>
        </w:rPr>
        <w:t>. Daaropvolgend wordt het methodologisch kader behandeld</w:t>
      </w:r>
      <w:r w:rsidR="009025B4">
        <w:rPr>
          <w:rFonts w:ascii="Times New Roman" w:eastAsia="Calibri" w:hAnsi="Times New Roman" w:cs="Times New Roman"/>
          <w:szCs w:val="24"/>
        </w:rPr>
        <w:t>.</w:t>
      </w:r>
      <w:r w:rsidRPr="00984175">
        <w:rPr>
          <w:rFonts w:ascii="Times New Roman" w:eastAsia="Calibri" w:hAnsi="Times New Roman" w:cs="Times New Roman"/>
          <w:szCs w:val="24"/>
        </w:rPr>
        <w:t xml:space="preserve"> </w:t>
      </w:r>
      <w:r w:rsidR="009025B4">
        <w:rPr>
          <w:rFonts w:ascii="Times New Roman" w:eastAsia="Calibri" w:hAnsi="Times New Roman" w:cs="Times New Roman"/>
          <w:szCs w:val="24"/>
        </w:rPr>
        <w:t>H</w:t>
      </w:r>
      <w:r w:rsidRPr="00984175">
        <w:rPr>
          <w:rFonts w:ascii="Times New Roman" w:eastAsia="Calibri" w:hAnsi="Times New Roman" w:cs="Times New Roman"/>
          <w:szCs w:val="24"/>
        </w:rPr>
        <w:t xml:space="preserve">ierin staat vermeld welke onderzoeksmethoden gebruikt worden en hoe de interviews eruit komen te zien. In het vierde hoofdstuk worden deze interviews geanalyseerd. Hierin wordt gekeken welke vorm van leiderschap er gebruikt wordt in welke crisissituatie. Daarnaast volgt ook de verklaring voor een wisselende vorm van leiderschap in dit hoofdstuk. Tot slot wordt in het vijfde hoofdstuk antwoord gegeven op de hoofdvraag. Dit hoofdstuk wordt aangevuld door de </w:t>
      </w:r>
      <w:r w:rsidR="0076177D">
        <w:rPr>
          <w:rFonts w:ascii="Times New Roman" w:eastAsia="Calibri" w:hAnsi="Times New Roman" w:cs="Times New Roman"/>
          <w:szCs w:val="24"/>
        </w:rPr>
        <w:t xml:space="preserve">gebreken van het onderzoek te bespreken in de discussie. Als laatst zullen de aanbevelingen volgen. </w:t>
      </w:r>
      <w:r w:rsidRPr="00984175">
        <w:rPr>
          <w:rFonts w:ascii="Times New Roman" w:eastAsia="Calibri" w:hAnsi="Times New Roman" w:cs="Times New Roman"/>
          <w:szCs w:val="24"/>
        </w:rPr>
        <w:t xml:space="preserve"> </w:t>
      </w:r>
      <w:r w:rsidR="00976858" w:rsidRPr="00984175">
        <w:rPr>
          <w:rFonts w:ascii="Times New Roman" w:hAnsi="Times New Roman" w:cs="Times New Roman"/>
          <w:b/>
          <w:szCs w:val="24"/>
        </w:rPr>
        <w:br w:type="page"/>
      </w:r>
    </w:p>
    <w:p w14:paraId="0D7314BD" w14:textId="4C58BDB5" w:rsidR="0058649F" w:rsidRDefault="00886DC2" w:rsidP="0058649F">
      <w:pPr>
        <w:spacing w:line="360" w:lineRule="auto"/>
        <w:rPr>
          <w:rFonts w:ascii="Times New Roman" w:hAnsi="Times New Roman" w:cs="Times New Roman"/>
          <w:szCs w:val="24"/>
        </w:rPr>
      </w:pPr>
      <w:bookmarkStart w:id="11" w:name="_Toc456179301"/>
      <w:r w:rsidRPr="00984175">
        <w:rPr>
          <w:rStyle w:val="Heading1Char"/>
        </w:rPr>
        <w:lastRenderedPageBreak/>
        <w:t xml:space="preserve">Theoretisch </w:t>
      </w:r>
      <w:bookmarkEnd w:id="11"/>
      <w:r w:rsidR="00553C31">
        <w:rPr>
          <w:rStyle w:val="Heading1Char"/>
        </w:rPr>
        <w:t>k</w:t>
      </w:r>
      <w:r w:rsidR="00553C31" w:rsidRPr="00984175">
        <w:rPr>
          <w:rStyle w:val="Heading1Char"/>
        </w:rPr>
        <w:t>ader</w:t>
      </w:r>
      <w:r w:rsidR="00553C31" w:rsidRPr="00984175">
        <w:rPr>
          <w:rFonts w:ascii="Times New Roman" w:hAnsi="Times New Roman" w:cs="Times New Roman"/>
          <w:b/>
          <w:szCs w:val="24"/>
        </w:rPr>
        <w:t xml:space="preserve"> </w:t>
      </w:r>
      <w:r w:rsidRPr="00984175">
        <w:rPr>
          <w:rFonts w:ascii="Times New Roman" w:hAnsi="Times New Roman" w:cs="Times New Roman"/>
          <w:b/>
          <w:szCs w:val="24"/>
        </w:rPr>
        <w:br/>
      </w:r>
      <w:r w:rsidRPr="00984175">
        <w:rPr>
          <w:rFonts w:ascii="Times New Roman" w:hAnsi="Times New Roman" w:cs="Times New Roman"/>
          <w:szCs w:val="24"/>
        </w:rPr>
        <w:t>In dit hoofdstuk wordt de theoretische grondslag van het onderzoek gegeven. Hierin worden leiderschap en crisis uitgewerkt. Allereerst volgt een definitie van crisis en</w:t>
      </w:r>
      <w:r w:rsidR="0076177D">
        <w:rPr>
          <w:rFonts w:ascii="Times New Roman" w:hAnsi="Times New Roman" w:cs="Times New Roman"/>
          <w:szCs w:val="24"/>
        </w:rPr>
        <w:t xml:space="preserve"> een uitwerking</w:t>
      </w:r>
      <w:r w:rsidRPr="00984175">
        <w:rPr>
          <w:rFonts w:ascii="Times New Roman" w:hAnsi="Times New Roman" w:cs="Times New Roman"/>
          <w:szCs w:val="24"/>
        </w:rPr>
        <w:t xml:space="preserve"> het Cynefin Framework over crisissituaties. Dit model wordt vervolgens gekoppeld aan de leiderschapstheori</w:t>
      </w:r>
      <w:r w:rsidR="007F19FD">
        <w:rPr>
          <w:rFonts w:ascii="Times New Roman" w:hAnsi="Times New Roman" w:cs="Times New Roman"/>
          <w:szCs w:val="24"/>
        </w:rPr>
        <w:t>e</w:t>
      </w:r>
      <w:r w:rsidRPr="00984175">
        <w:rPr>
          <w:rFonts w:ascii="Times New Roman" w:hAnsi="Times New Roman" w:cs="Times New Roman"/>
          <w:szCs w:val="24"/>
        </w:rPr>
        <w:t>ën</w:t>
      </w:r>
      <w:r w:rsidR="009025B4">
        <w:rPr>
          <w:rFonts w:ascii="Times New Roman" w:hAnsi="Times New Roman" w:cs="Times New Roman"/>
          <w:szCs w:val="24"/>
        </w:rPr>
        <w:t>, w</w:t>
      </w:r>
      <w:r w:rsidRPr="00984175">
        <w:rPr>
          <w:rFonts w:ascii="Times New Roman" w:hAnsi="Times New Roman" w:cs="Times New Roman"/>
          <w:szCs w:val="24"/>
        </w:rPr>
        <w:t>aarna</w:t>
      </w:r>
      <w:r w:rsidR="00663EA8" w:rsidRPr="00984175">
        <w:rPr>
          <w:rFonts w:ascii="Times New Roman" w:hAnsi="Times New Roman" w:cs="Times New Roman"/>
          <w:szCs w:val="24"/>
        </w:rPr>
        <w:t xml:space="preserve"> twee</w:t>
      </w:r>
      <w:r w:rsidR="0076177D">
        <w:rPr>
          <w:rFonts w:ascii="Times New Roman" w:hAnsi="Times New Roman" w:cs="Times New Roman"/>
          <w:szCs w:val="24"/>
        </w:rPr>
        <w:t xml:space="preserve"> hypothesen worden opgesteld. Tot slot wordt er een conclusie geformuleerd over dit hoofdstuk. </w:t>
      </w:r>
    </w:p>
    <w:p w14:paraId="12EF5BAC" w14:textId="3856F2AF" w:rsidR="00636E46" w:rsidRPr="00984175" w:rsidRDefault="00636E46" w:rsidP="0058649F">
      <w:pPr>
        <w:spacing w:line="360" w:lineRule="auto"/>
        <w:rPr>
          <w:rFonts w:ascii="Times New Roman" w:hAnsi="Times New Roman" w:cs="Times New Roman"/>
          <w:szCs w:val="24"/>
        </w:rPr>
      </w:pPr>
      <w:bookmarkStart w:id="12" w:name="_Toc456179302"/>
      <w:r w:rsidRPr="0058649F">
        <w:rPr>
          <w:rStyle w:val="Heading2Char"/>
        </w:rPr>
        <w:t>Crisis</w:t>
      </w:r>
      <w:bookmarkEnd w:id="12"/>
      <w:r w:rsidRPr="00984175">
        <w:rPr>
          <w:rFonts w:ascii="Times New Roman" w:eastAsia="Calibri" w:hAnsi="Times New Roman" w:cs="Times New Roman"/>
          <w:b/>
          <w:szCs w:val="24"/>
        </w:rPr>
        <w:br/>
      </w:r>
      <w:r w:rsidRPr="00984175">
        <w:rPr>
          <w:rFonts w:ascii="Times New Roman" w:eastAsia="Calibri" w:hAnsi="Times New Roman" w:cs="Times New Roman"/>
          <w:szCs w:val="24"/>
        </w:rPr>
        <w:t>Een crisissituatie is een zeer algemeen begrip. Daarom is het noodzakelijk</w:t>
      </w:r>
      <w:r w:rsidR="00E068DB">
        <w:rPr>
          <w:rFonts w:ascii="Times New Roman" w:eastAsia="Calibri" w:hAnsi="Times New Roman" w:cs="Times New Roman"/>
          <w:szCs w:val="24"/>
        </w:rPr>
        <w:t xml:space="preserve"> allereerst een definitie te vormen. Daarnaast kunnen er verschillende</w:t>
      </w:r>
      <w:r w:rsidRPr="00984175">
        <w:rPr>
          <w:rFonts w:ascii="Times New Roman" w:eastAsia="Calibri" w:hAnsi="Times New Roman" w:cs="Times New Roman"/>
          <w:szCs w:val="24"/>
        </w:rPr>
        <w:t xml:space="preserve"> vormen van crisis</w:t>
      </w:r>
      <w:r w:rsidR="00E068DB">
        <w:rPr>
          <w:rFonts w:ascii="Times New Roman" w:eastAsia="Calibri" w:hAnsi="Times New Roman" w:cs="Times New Roman"/>
          <w:szCs w:val="24"/>
        </w:rPr>
        <w:t>situaties worden</w:t>
      </w:r>
      <w:r w:rsidRPr="00984175">
        <w:rPr>
          <w:rFonts w:ascii="Times New Roman" w:eastAsia="Calibri" w:hAnsi="Times New Roman" w:cs="Times New Roman"/>
          <w:szCs w:val="24"/>
        </w:rPr>
        <w:t xml:space="preserve"> onderscheiden</w:t>
      </w:r>
      <w:r w:rsidR="00E068DB">
        <w:rPr>
          <w:rFonts w:ascii="Times New Roman" w:eastAsia="Calibri" w:hAnsi="Times New Roman" w:cs="Times New Roman"/>
          <w:szCs w:val="24"/>
        </w:rPr>
        <w:t>. Tot slot kan er</w:t>
      </w:r>
      <w:r w:rsidRPr="00984175">
        <w:rPr>
          <w:rFonts w:ascii="Times New Roman" w:eastAsia="Calibri" w:hAnsi="Times New Roman" w:cs="Times New Roman"/>
          <w:szCs w:val="24"/>
        </w:rPr>
        <w:t xml:space="preserve"> een keuze </w:t>
      </w:r>
      <w:r w:rsidR="00E068DB">
        <w:rPr>
          <w:rFonts w:ascii="Times New Roman" w:eastAsia="Calibri" w:hAnsi="Times New Roman" w:cs="Times New Roman"/>
          <w:szCs w:val="24"/>
        </w:rPr>
        <w:t>gemaakt worden</w:t>
      </w:r>
      <w:r w:rsidRPr="00984175">
        <w:rPr>
          <w:rFonts w:ascii="Times New Roman" w:eastAsia="Calibri" w:hAnsi="Times New Roman" w:cs="Times New Roman"/>
          <w:szCs w:val="24"/>
        </w:rPr>
        <w:t xml:space="preserve"> welke vorm</w:t>
      </w:r>
      <w:r w:rsidR="0076177D">
        <w:rPr>
          <w:rFonts w:ascii="Times New Roman" w:eastAsia="Calibri" w:hAnsi="Times New Roman" w:cs="Times New Roman"/>
          <w:szCs w:val="24"/>
        </w:rPr>
        <w:t>en</w:t>
      </w:r>
      <w:r w:rsidRPr="00984175">
        <w:rPr>
          <w:rFonts w:ascii="Times New Roman" w:eastAsia="Calibri" w:hAnsi="Times New Roman" w:cs="Times New Roman"/>
          <w:szCs w:val="24"/>
        </w:rPr>
        <w:t xml:space="preserve"> van crisis onderzocht </w:t>
      </w:r>
      <w:r w:rsidR="0076177D">
        <w:rPr>
          <w:rFonts w:ascii="Times New Roman" w:eastAsia="Calibri" w:hAnsi="Times New Roman" w:cs="Times New Roman"/>
          <w:szCs w:val="24"/>
        </w:rPr>
        <w:t xml:space="preserve">moeten </w:t>
      </w:r>
      <w:r w:rsidRPr="00984175">
        <w:rPr>
          <w:rFonts w:ascii="Times New Roman" w:eastAsia="Calibri" w:hAnsi="Times New Roman" w:cs="Times New Roman"/>
          <w:szCs w:val="24"/>
        </w:rPr>
        <w:t>word</w:t>
      </w:r>
      <w:r w:rsidR="0076177D">
        <w:rPr>
          <w:rFonts w:ascii="Times New Roman" w:eastAsia="Calibri" w:hAnsi="Times New Roman" w:cs="Times New Roman"/>
          <w:szCs w:val="24"/>
        </w:rPr>
        <w:t>en</w:t>
      </w:r>
      <w:r w:rsidRPr="00984175">
        <w:rPr>
          <w:rFonts w:ascii="Times New Roman" w:eastAsia="Calibri" w:hAnsi="Times New Roman" w:cs="Times New Roman"/>
          <w:szCs w:val="24"/>
        </w:rPr>
        <w:t xml:space="preserve">. Rosenthal (2009) onderscheidt in zijn boek </w:t>
      </w:r>
      <w:r w:rsidRPr="00984175">
        <w:rPr>
          <w:rFonts w:ascii="Times New Roman" w:eastAsia="Calibri" w:hAnsi="Times New Roman" w:cs="Times New Roman"/>
          <w:i/>
          <w:szCs w:val="24"/>
        </w:rPr>
        <w:t>Crisis</w:t>
      </w:r>
      <w:r w:rsidRPr="00984175">
        <w:rPr>
          <w:rFonts w:ascii="Times New Roman" w:eastAsia="Calibri" w:hAnsi="Times New Roman" w:cs="Times New Roman"/>
          <w:szCs w:val="24"/>
        </w:rPr>
        <w:t xml:space="preserve"> meerdere vormen van crisis. Allereerst wordt een crisis omschreven als ‘</w:t>
      </w:r>
      <w:r w:rsidRPr="00984175">
        <w:rPr>
          <w:rFonts w:ascii="Times New Roman" w:eastAsia="Calibri" w:hAnsi="Times New Roman" w:cs="Times New Roman"/>
          <w:i/>
          <w:szCs w:val="24"/>
        </w:rPr>
        <w:t>een gebeurtenis die zich kenmerkt door een ernstige bedreiging, tijdsdruk (urgentie) en verrassing (Muller, Rosenthal, Helsloot &amp; van Dijkman, 2009, p. 7).’</w:t>
      </w:r>
      <w:r w:rsidRPr="00984175">
        <w:rPr>
          <w:rFonts w:ascii="Times New Roman" w:eastAsia="Calibri" w:hAnsi="Times New Roman" w:cs="Times New Roman"/>
          <w:szCs w:val="24"/>
        </w:rPr>
        <w:t xml:space="preserve"> </w:t>
      </w:r>
      <w:r w:rsidR="00663EA8" w:rsidRPr="00984175">
        <w:rPr>
          <w:rFonts w:ascii="Times New Roman" w:eastAsia="Calibri" w:hAnsi="Times New Roman" w:cs="Times New Roman"/>
          <w:szCs w:val="24"/>
        </w:rPr>
        <w:t xml:space="preserve"> Daarnaast is een crisis continu onderhevig aan verandering (Muller, Rosenthal, Helsloot &amp; van Dijkman, 2009). </w:t>
      </w:r>
      <w:r w:rsidRPr="00984175">
        <w:rPr>
          <w:rFonts w:ascii="Times New Roman" w:eastAsia="Calibri" w:hAnsi="Times New Roman" w:cs="Times New Roman"/>
          <w:szCs w:val="24"/>
        </w:rPr>
        <w:t>Rosenthal (2009) omschrijft in het eerste hoofdstuk van Crisis</w:t>
      </w:r>
      <w:r w:rsidR="009025B4">
        <w:rPr>
          <w:rFonts w:ascii="Times New Roman" w:eastAsia="Calibri" w:hAnsi="Times New Roman" w:cs="Times New Roman"/>
          <w:szCs w:val="24"/>
        </w:rPr>
        <w:t>,</w:t>
      </w:r>
      <w:r w:rsidRPr="00984175">
        <w:rPr>
          <w:rFonts w:ascii="Times New Roman" w:eastAsia="Calibri" w:hAnsi="Times New Roman" w:cs="Times New Roman"/>
          <w:szCs w:val="24"/>
        </w:rPr>
        <w:t xml:space="preserve"> studies over crisis en crisisbeheersing</w:t>
      </w:r>
      <w:r w:rsidR="0076177D">
        <w:rPr>
          <w:rFonts w:ascii="Times New Roman" w:eastAsia="Calibri" w:hAnsi="Times New Roman" w:cs="Times New Roman"/>
          <w:szCs w:val="24"/>
        </w:rPr>
        <w:t>,</w:t>
      </w:r>
      <w:r w:rsidR="009025B4">
        <w:rPr>
          <w:rFonts w:ascii="Times New Roman" w:eastAsia="Calibri" w:hAnsi="Times New Roman" w:cs="Times New Roman"/>
          <w:szCs w:val="24"/>
        </w:rPr>
        <w:t xml:space="preserve"> </w:t>
      </w:r>
      <w:r w:rsidR="0076177D">
        <w:rPr>
          <w:rFonts w:ascii="Times New Roman" w:eastAsia="Calibri" w:hAnsi="Times New Roman" w:cs="Times New Roman"/>
          <w:szCs w:val="24"/>
        </w:rPr>
        <w:t xml:space="preserve">14 </w:t>
      </w:r>
      <w:r w:rsidRPr="00984175">
        <w:rPr>
          <w:rFonts w:ascii="Times New Roman" w:eastAsia="Calibri" w:hAnsi="Times New Roman" w:cs="Times New Roman"/>
          <w:szCs w:val="24"/>
        </w:rPr>
        <w:t xml:space="preserve">verschillende vormen van crisis </w:t>
      </w:r>
      <w:r w:rsidR="0076177D">
        <w:rPr>
          <w:rFonts w:ascii="Times New Roman" w:eastAsia="Calibri" w:hAnsi="Times New Roman" w:cs="Times New Roman"/>
          <w:szCs w:val="24"/>
        </w:rPr>
        <w:t>in het publieke domein. Niet al deze</w:t>
      </w:r>
      <w:r w:rsidRPr="00984175">
        <w:rPr>
          <w:rFonts w:ascii="Times New Roman" w:eastAsia="Calibri" w:hAnsi="Times New Roman" w:cs="Times New Roman"/>
          <w:szCs w:val="24"/>
        </w:rPr>
        <w:t xml:space="preserve"> vormen van crisis gaan over </w:t>
      </w:r>
      <w:r w:rsidR="0076177D">
        <w:rPr>
          <w:rFonts w:ascii="Times New Roman" w:eastAsia="Calibri" w:hAnsi="Times New Roman" w:cs="Times New Roman"/>
          <w:szCs w:val="24"/>
        </w:rPr>
        <w:t xml:space="preserve">de </w:t>
      </w:r>
      <w:r w:rsidRPr="00984175">
        <w:rPr>
          <w:rFonts w:ascii="Times New Roman" w:eastAsia="Calibri" w:hAnsi="Times New Roman" w:cs="Times New Roman"/>
          <w:szCs w:val="24"/>
        </w:rPr>
        <w:t xml:space="preserve">publieke veiligheid. Er zijn echter zeven </w:t>
      </w:r>
      <w:r w:rsidR="0076177D">
        <w:rPr>
          <w:rFonts w:ascii="Times New Roman" w:eastAsia="Calibri" w:hAnsi="Times New Roman" w:cs="Times New Roman"/>
          <w:szCs w:val="24"/>
        </w:rPr>
        <w:t>crisissituaties</w:t>
      </w:r>
      <w:r w:rsidRPr="00984175">
        <w:rPr>
          <w:rFonts w:ascii="Times New Roman" w:eastAsia="Calibri" w:hAnsi="Times New Roman" w:cs="Times New Roman"/>
          <w:szCs w:val="24"/>
        </w:rPr>
        <w:t xml:space="preserve"> waarbij de rol van de politie noodzakelijk is. Deze vormen zijn</w:t>
      </w:r>
      <w:r w:rsidR="001C3D3F">
        <w:rPr>
          <w:rFonts w:ascii="Times New Roman" w:eastAsia="Calibri" w:hAnsi="Times New Roman" w:cs="Times New Roman"/>
          <w:szCs w:val="24"/>
        </w:rPr>
        <w:t xml:space="preserve"> (Rosenthal, 2009)</w:t>
      </w:r>
      <w:r w:rsidRPr="00984175">
        <w:rPr>
          <w:rFonts w:ascii="Times New Roman" w:eastAsia="Calibri" w:hAnsi="Times New Roman" w:cs="Times New Roman"/>
          <w:szCs w:val="24"/>
        </w:rPr>
        <w:t>:</w:t>
      </w:r>
    </w:p>
    <w:p w14:paraId="039C9421" w14:textId="77777777" w:rsidR="00636E46" w:rsidRPr="00984175" w:rsidRDefault="00636E46" w:rsidP="00984175">
      <w:pPr>
        <w:numPr>
          <w:ilvl w:val="0"/>
          <w:numId w:val="1"/>
        </w:numPr>
        <w:spacing w:after="0" w:line="360" w:lineRule="auto"/>
        <w:ind w:hanging="360"/>
        <w:contextualSpacing/>
        <w:rPr>
          <w:rFonts w:ascii="Times New Roman" w:eastAsia="Calibri" w:hAnsi="Times New Roman" w:cs="Times New Roman"/>
          <w:szCs w:val="24"/>
        </w:rPr>
      </w:pPr>
      <w:r w:rsidRPr="00984175">
        <w:rPr>
          <w:rFonts w:ascii="Times New Roman" w:eastAsia="Calibri" w:hAnsi="Times New Roman" w:cs="Times New Roman"/>
          <w:szCs w:val="24"/>
        </w:rPr>
        <w:t>Onlusten, gewelddadige demonstraties, uit de hand lopende massabetogingen;</w:t>
      </w:r>
    </w:p>
    <w:p w14:paraId="28EB63C5" w14:textId="77777777" w:rsidR="00636E46" w:rsidRPr="00984175" w:rsidRDefault="00636E46" w:rsidP="00984175">
      <w:pPr>
        <w:numPr>
          <w:ilvl w:val="0"/>
          <w:numId w:val="1"/>
        </w:numPr>
        <w:spacing w:after="0" w:line="360" w:lineRule="auto"/>
        <w:ind w:hanging="360"/>
        <w:contextualSpacing/>
        <w:rPr>
          <w:rFonts w:ascii="Times New Roman" w:eastAsia="Calibri" w:hAnsi="Times New Roman" w:cs="Times New Roman"/>
          <w:szCs w:val="24"/>
        </w:rPr>
      </w:pPr>
      <w:r w:rsidRPr="00984175">
        <w:rPr>
          <w:rFonts w:ascii="Times New Roman" w:eastAsia="Calibri" w:hAnsi="Times New Roman" w:cs="Times New Roman"/>
          <w:szCs w:val="24"/>
        </w:rPr>
        <w:t xml:space="preserve">Natuurrampen, waaronder </w:t>
      </w:r>
      <w:r w:rsidR="007F19FD" w:rsidRPr="00984175">
        <w:rPr>
          <w:rFonts w:ascii="Times New Roman" w:eastAsia="Calibri" w:hAnsi="Times New Roman" w:cs="Times New Roman"/>
          <w:szCs w:val="24"/>
        </w:rPr>
        <w:t>waters noden</w:t>
      </w:r>
      <w:r w:rsidRPr="00984175">
        <w:rPr>
          <w:rFonts w:ascii="Times New Roman" w:eastAsia="Calibri" w:hAnsi="Times New Roman" w:cs="Times New Roman"/>
          <w:szCs w:val="24"/>
        </w:rPr>
        <w:t>, tsunami’s, tornado’s, extreme regenval, orkanen, sneeuwstormen, aardverschuivingen, vulkaanuitbarstingen, aardbevingen, lawines, hitte en droogte;</w:t>
      </w:r>
    </w:p>
    <w:p w14:paraId="695F55BB" w14:textId="77777777" w:rsidR="00636E46" w:rsidRPr="00984175" w:rsidRDefault="00636E46" w:rsidP="00984175">
      <w:pPr>
        <w:numPr>
          <w:ilvl w:val="0"/>
          <w:numId w:val="1"/>
        </w:numPr>
        <w:spacing w:after="0" w:line="360" w:lineRule="auto"/>
        <w:ind w:hanging="360"/>
        <w:contextualSpacing/>
        <w:rPr>
          <w:rFonts w:ascii="Times New Roman" w:eastAsia="Calibri" w:hAnsi="Times New Roman" w:cs="Times New Roman"/>
          <w:szCs w:val="24"/>
        </w:rPr>
      </w:pPr>
      <w:r w:rsidRPr="00984175">
        <w:rPr>
          <w:rFonts w:ascii="Times New Roman" w:eastAsia="Calibri" w:hAnsi="Times New Roman" w:cs="Times New Roman"/>
          <w:szCs w:val="24"/>
        </w:rPr>
        <w:t>Grootschalige transportongelukken;</w:t>
      </w:r>
    </w:p>
    <w:p w14:paraId="0968C69F" w14:textId="77777777" w:rsidR="00636E46" w:rsidRPr="00984175" w:rsidRDefault="00636E46" w:rsidP="00984175">
      <w:pPr>
        <w:numPr>
          <w:ilvl w:val="0"/>
          <w:numId w:val="1"/>
        </w:numPr>
        <w:spacing w:after="0" w:line="360" w:lineRule="auto"/>
        <w:ind w:hanging="360"/>
        <w:contextualSpacing/>
        <w:rPr>
          <w:rFonts w:ascii="Times New Roman" w:eastAsia="Calibri" w:hAnsi="Times New Roman" w:cs="Times New Roman"/>
          <w:szCs w:val="24"/>
        </w:rPr>
      </w:pPr>
      <w:r w:rsidRPr="00984175">
        <w:rPr>
          <w:rFonts w:ascii="Times New Roman" w:eastAsia="Calibri" w:hAnsi="Times New Roman" w:cs="Times New Roman"/>
          <w:szCs w:val="24"/>
        </w:rPr>
        <w:t>Terroristisch aanslagen ( met conventionele of onconventionele wapens);</w:t>
      </w:r>
    </w:p>
    <w:p w14:paraId="13987384" w14:textId="77777777" w:rsidR="00636E46" w:rsidRPr="00984175" w:rsidRDefault="00636E46" w:rsidP="00984175">
      <w:pPr>
        <w:numPr>
          <w:ilvl w:val="0"/>
          <w:numId w:val="1"/>
        </w:numPr>
        <w:spacing w:after="0" w:line="360" w:lineRule="auto"/>
        <w:ind w:hanging="360"/>
        <w:contextualSpacing/>
        <w:rPr>
          <w:rFonts w:ascii="Times New Roman" w:eastAsia="Calibri" w:hAnsi="Times New Roman" w:cs="Times New Roman"/>
          <w:szCs w:val="24"/>
        </w:rPr>
      </w:pPr>
      <w:r w:rsidRPr="00984175">
        <w:rPr>
          <w:rFonts w:ascii="Times New Roman" w:eastAsia="Calibri" w:hAnsi="Times New Roman" w:cs="Times New Roman"/>
          <w:szCs w:val="24"/>
        </w:rPr>
        <w:t>Gebeurtenissen waar mensenmassa’s bijeen zijn (popconcerten, sportkampioenschappen, religieuze, herdenkings- en feestelijke massabijeenkomsten);</w:t>
      </w:r>
    </w:p>
    <w:p w14:paraId="5A9459CE" w14:textId="77777777" w:rsidR="00636E46" w:rsidRPr="00984175" w:rsidRDefault="00636E46" w:rsidP="00984175">
      <w:pPr>
        <w:numPr>
          <w:ilvl w:val="0"/>
          <w:numId w:val="1"/>
        </w:numPr>
        <w:spacing w:after="0" w:line="360" w:lineRule="auto"/>
        <w:ind w:hanging="360"/>
        <w:contextualSpacing/>
        <w:rPr>
          <w:rFonts w:ascii="Times New Roman" w:eastAsia="Calibri" w:hAnsi="Times New Roman" w:cs="Times New Roman"/>
          <w:szCs w:val="24"/>
        </w:rPr>
      </w:pPr>
      <w:r w:rsidRPr="00984175">
        <w:rPr>
          <w:rFonts w:ascii="Times New Roman" w:eastAsia="Calibri" w:hAnsi="Times New Roman" w:cs="Times New Roman"/>
          <w:szCs w:val="24"/>
        </w:rPr>
        <w:t>(massa)locaties, in het bijzonder min of meer afgesloten ruimten (stadions, stations, evenementenhallen, hotels, warenhuizen, disco’s, cafés);</w:t>
      </w:r>
    </w:p>
    <w:p w14:paraId="08461F49" w14:textId="77777777" w:rsidR="00636E46" w:rsidRPr="00984175" w:rsidRDefault="00636E46" w:rsidP="00984175">
      <w:pPr>
        <w:numPr>
          <w:ilvl w:val="0"/>
          <w:numId w:val="1"/>
        </w:numPr>
        <w:spacing w:after="0" w:line="360" w:lineRule="auto"/>
        <w:ind w:hanging="360"/>
        <w:contextualSpacing/>
        <w:rPr>
          <w:rFonts w:ascii="Times New Roman" w:eastAsia="Calibri" w:hAnsi="Times New Roman" w:cs="Times New Roman"/>
          <w:szCs w:val="24"/>
        </w:rPr>
      </w:pPr>
      <w:r w:rsidRPr="00984175">
        <w:rPr>
          <w:rFonts w:ascii="Times New Roman" w:eastAsia="Calibri" w:hAnsi="Times New Roman" w:cs="Times New Roman"/>
          <w:szCs w:val="24"/>
        </w:rPr>
        <w:t>Aanslagen op prominente politici en andere vooraanstaande personen;</w:t>
      </w:r>
    </w:p>
    <w:p w14:paraId="052AF922" w14:textId="77777777" w:rsidR="0058649F" w:rsidRDefault="00636E46" w:rsidP="00984175">
      <w:pPr>
        <w:spacing w:line="360" w:lineRule="auto"/>
        <w:rPr>
          <w:rStyle w:val="Heading3Char"/>
        </w:rPr>
      </w:pPr>
      <w:r w:rsidRPr="00984175">
        <w:rPr>
          <w:rFonts w:ascii="Times New Roman" w:hAnsi="Times New Roman" w:cs="Times New Roman"/>
          <w:szCs w:val="24"/>
        </w:rPr>
        <w:t xml:space="preserve">Er zijn verschillende gradaties in de crisis. Deze gradaties kunnen worden weergegeven in een framework (Snowden, 2007). Dit is het Cynefin Framework. </w:t>
      </w:r>
      <w:r w:rsidRPr="00984175">
        <w:rPr>
          <w:rFonts w:ascii="Times New Roman" w:hAnsi="Times New Roman" w:cs="Times New Roman"/>
          <w:szCs w:val="24"/>
        </w:rPr>
        <w:br/>
      </w:r>
      <w:r w:rsidRPr="00984175">
        <w:rPr>
          <w:rFonts w:ascii="Times New Roman" w:hAnsi="Times New Roman" w:cs="Times New Roman"/>
          <w:szCs w:val="24"/>
        </w:rPr>
        <w:br/>
      </w:r>
    </w:p>
    <w:p w14:paraId="5CA43703" w14:textId="77777777" w:rsidR="0058649F" w:rsidRDefault="0058649F" w:rsidP="00984175">
      <w:pPr>
        <w:spacing w:line="360" w:lineRule="auto"/>
        <w:rPr>
          <w:rStyle w:val="Heading3Char"/>
        </w:rPr>
      </w:pPr>
    </w:p>
    <w:p w14:paraId="22DF47A2" w14:textId="7BFD324F" w:rsidR="00636E46" w:rsidRPr="00984175" w:rsidRDefault="00636E46" w:rsidP="00984175">
      <w:pPr>
        <w:spacing w:line="360" w:lineRule="auto"/>
        <w:rPr>
          <w:rFonts w:ascii="Times New Roman" w:eastAsia="Calibri" w:hAnsi="Times New Roman" w:cs="Times New Roman"/>
          <w:b/>
          <w:szCs w:val="24"/>
        </w:rPr>
      </w:pPr>
      <w:bookmarkStart w:id="13" w:name="_Toc456179303"/>
      <w:r w:rsidRPr="0058649F">
        <w:rPr>
          <w:rStyle w:val="Heading3Char"/>
        </w:rPr>
        <w:lastRenderedPageBreak/>
        <w:t>Het Cynefin Framework</w:t>
      </w:r>
      <w:bookmarkEnd w:id="13"/>
      <w:r w:rsidRPr="00984175">
        <w:rPr>
          <w:rFonts w:ascii="Times New Roman" w:eastAsia="Calibri" w:hAnsi="Times New Roman" w:cs="Times New Roman"/>
          <w:b/>
          <w:szCs w:val="24"/>
        </w:rPr>
        <w:br/>
      </w:r>
      <w:r w:rsidR="00E068DB">
        <w:rPr>
          <w:rFonts w:ascii="Times New Roman" w:eastAsia="Calibri" w:hAnsi="Times New Roman" w:cs="Times New Roman"/>
          <w:szCs w:val="24"/>
        </w:rPr>
        <w:t>Naast de verdeling v</w:t>
      </w:r>
      <w:r w:rsidR="007F19FD">
        <w:rPr>
          <w:rFonts w:ascii="Times New Roman" w:eastAsia="Calibri" w:hAnsi="Times New Roman" w:cs="Times New Roman"/>
          <w:szCs w:val="24"/>
        </w:rPr>
        <w:t>an crisissituaties door Uri Rosenthal</w:t>
      </w:r>
      <w:r w:rsidR="00E068DB">
        <w:rPr>
          <w:rFonts w:ascii="Times New Roman" w:eastAsia="Calibri" w:hAnsi="Times New Roman" w:cs="Times New Roman"/>
          <w:szCs w:val="24"/>
        </w:rPr>
        <w:t xml:space="preserve"> (2009), kan er nog een verdeling gemaakt worden over de complexiteit van de crisissituaties. </w:t>
      </w:r>
      <w:r w:rsidRPr="00984175">
        <w:rPr>
          <w:rFonts w:ascii="Times New Roman" w:eastAsia="Calibri" w:hAnsi="Times New Roman" w:cs="Times New Roman"/>
          <w:szCs w:val="24"/>
        </w:rPr>
        <w:t xml:space="preserve">Het Cynefin </w:t>
      </w:r>
      <w:r w:rsidR="00553C31">
        <w:rPr>
          <w:rFonts w:ascii="Times New Roman" w:eastAsia="Calibri" w:hAnsi="Times New Roman" w:cs="Times New Roman"/>
          <w:szCs w:val="24"/>
        </w:rPr>
        <w:t>F</w:t>
      </w:r>
      <w:r w:rsidRPr="00984175">
        <w:rPr>
          <w:rFonts w:ascii="Times New Roman" w:eastAsia="Calibri" w:hAnsi="Times New Roman" w:cs="Times New Roman"/>
          <w:szCs w:val="24"/>
        </w:rPr>
        <w:t xml:space="preserve">ramework geeft </w:t>
      </w:r>
      <w:r w:rsidR="001C3D3F">
        <w:rPr>
          <w:rFonts w:ascii="Times New Roman" w:eastAsia="Calibri" w:hAnsi="Times New Roman" w:cs="Times New Roman"/>
          <w:szCs w:val="24"/>
        </w:rPr>
        <w:t>deze v</w:t>
      </w:r>
      <w:r w:rsidRPr="00984175">
        <w:rPr>
          <w:rFonts w:ascii="Times New Roman" w:eastAsia="Calibri" w:hAnsi="Times New Roman" w:cs="Times New Roman"/>
          <w:szCs w:val="24"/>
        </w:rPr>
        <w:t xml:space="preserve">erdeling. </w:t>
      </w:r>
      <w:r w:rsidRPr="00984175">
        <w:rPr>
          <w:rFonts w:ascii="Times New Roman" w:eastAsia="Calibri" w:hAnsi="Times New Roman" w:cs="Times New Roman"/>
          <w:szCs w:val="24"/>
        </w:rPr>
        <w:br/>
        <w:t xml:space="preserve">Het Cynefin Framework wordt gebouwd aan de hand van vijf verschillende </w:t>
      </w:r>
      <w:r w:rsidR="007F19FD" w:rsidRPr="00984175">
        <w:rPr>
          <w:rFonts w:ascii="Times New Roman" w:eastAsia="Calibri" w:hAnsi="Times New Roman" w:cs="Times New Roman"/>
          <w:szCs w:val="24"/>
        </w:rPr>
        <w:t>catego</w:t>
      </w:r>
      <w:r w:rsidR="007F19FD">
        <w:rPr>
          <w:rFonts w:ascii="Times New Roman" w:eastAsia="Calibri" w:hAnsi="Times New Roman" w:cs="Times New Roman"/>
          <w:szCs w:val="24"/>
        </w:rPr>
        <w:t>rieën</w:t>
      </w:r>
      <w:r w:rsidRPr="00984175">
        <w:rPr>
          <w:rFonts w:ascii="Times New Roman" w:eastAsia="Calibri" w:hAnsi="Times New Roman" w:cs="Times New Roman"/>
          <w:szCs w:val="24"/>
        </w:rPr>
        <w:t xml:space="preserve"> (Snowden, 2007). Geordende crisis, bestaande uit een bekende crisis en een denkbare crisis, complexe crisis en chaotische/onbekende crisis (Snowden</w:t>
      </w:r>
      <w:r w:rsidR="001C3D3F">
        <w:rPr>
          <w:rFonts w:ascii="Times New Roman" w:eastAsia="Calibri" w:hAnsi="Times New Roman" w:cs="Times New Roman"/>
          <w:szCs w:val="24"/>
        </w:rPr>
        <w:t xml:space="preserve">, 2007). </w:t>
      </w:r>
      <w:r w:rsidR="009025B4">
        <w:rPr>
          <w:rFonts w:ascii="Times New Roman" w:eastAsia="Calibri" w:hAnsi="Times New Roman" w:cs="Times New Roman"/>
          <w:szCs w:val="24"/>
        </w:rPr>
        <w:t>D</w:t>
      </w:r>
      <w:r w:rsidR="001C3D3F">
        <w:rPr>
          <w:rFonts w:ascii="Times New Roman" w:eastAsia="Calibri" w:hAnsi="Times New Roman" w:cs="Times New Roman"/>
          <w:szCs w:val="24"/>
        </w:rPr>
        <w:t>e vijfde categorie</w:t>
      </w:r>
      <w:r w:rsidRPr="00984175">
        <w:rPr>
          <w:rFonts w:ascii="Times New Roman" w:eastAsia="Calibri" w:hAnsi="Times New Roman" w:cs="Times New Roman"/>
          <w:szCs w:val="24"/>
        </w:rPr>
        <w:t xml:space="preserve"> is disorder (Snowden, 2007). Disorder gaat op wanneer er geen keuze</w:t>
      </w:r>
      <w:r w:rsidR="001C3D3F">
        <w:rPr>
          <w:rFonts w:ascii="Times New Roman" w:eastAsia="Calibri" w:hAnsi="Times New Roman" w:cs="Times New Roman"/>
          <w:szCs w:val="24"/>
        </w:rPr>
        <w:t xml:space="preserve"> gemaakt kan worden</w:t>
      </w:r>
      <w:r w:rsidRPr="00984175">
        <w:rPr>
          <w:rFonts w:ascii="Times New Roman" w:eastAsia="Calibri" w:hAnsi="Times New Roman" w:cs="Times New Roman"/>
          <w:szCs w:val="24"/>
        </w:rPr>
        <w:t xml:space="preserve"> binnen </w:t>
      </w:r>
      <w:r w:rsidR="001C3D3F">
        <w:rPr>
          <w:rFonts w:ascii="Times New Roman" w:eastAsia="Calibri" w:hAnsi="Times New Roman" w:cs="Times New Roman"/>
          <w:szCs w:val="24"/>
        </w:rPr>
        <w:t xml:space="preserve">welke van de </w:t>
      </w:r>
      <w:r w:rsidRPr="00984175">
        <w:rPr>
          <w:rFonts w:ascii="Times New Roman" w:eastAsia="Calibri" w:hAnsi="Times New Roman" w:cs="Times New Roman"/>
          <w:szCs w:val="24"/>
        </w:rPr>
        <w:t>vier</w:t>
      </w:r>
      <w:r w:rsidR="001C3D3F">
        <w:rPr>
          <w:rFonts w:ascii="Times New Roman" w:eastAsia="Calibri" w:hAnsi="Times New Roman" w:cs="Times New Roman"/>
          <w:szCs w:val="24"/>
        </w:rPr>
        <w:t xml:space="preserve"> categorieën de crisissituatie valt</w:t>
      </w:r>
      <w:r w:rsidRPr="00984175">
        <w:rPr>
          <w:rFonts w:ascii="Times New Roman" w:eastAsia="Calibri" w:hAnsi="Times New Roman" w:cs="Times New Roman"/>
          <w:szCs w:val="24"/>
        </w:rPr>
        <w:t xml:space="preserve">. Het </w:t>
      </w:r>
      <w:r w:rsidR="001C3D3F">
        <w:rPr>
          <w:rFonts w:ascii="Times New Roman" w:eastAsia="Calibri" w:hAnsi="Times New Roman" w:cs="Times New Roman"/>
          <w:szCs w:val="24"/>
        </w:rPr>
        <w:t>C</w:t>
      </w:r>
      <w:r w:rsidRPr="00984175">
        <w:rPr>
          <w:rFonts w:ascii="Times New Roman" w:eastAsia="Calibri" w:hAnsi="Times New Roman" w:cs="Times New Roman"/>
          <w:szCs w:val="24"/>
        </w:rPr>
        <w:t xml:space="preserve">ynefin </w:t>
      </w:r>
      <w:r w:rsidR="001C3D3F">
        <w:rPr>
          <w:rFonts w:ascii="Times New Roman" w:eastAsia="Calibri" w:hAnsi="Times New Roman" w:cs="Times New Roman"/>
          <w:szCs w:val="24"/>
        </w:rPr>
        <w:t>F</w:t>
      </w:r>
      <w:r w:rsidRPr="00984175">
        <w:rPr>
          <w:rFonts w:ascii="Times New Roman" w:eastAsia="Calibri" w:hAnsi="Times New Roman" w:cs="Times New Roman"/>
          <w:szCs w:val="24"/>
        </w:rPr>
        <w:t xml:space="preserve">ramework staat </w:t>
      </w:r>
      <w:r w:rsidR="001C3D3F">
        <w:rPr>
          <w:rFonts w:ascii="Times New Roman" w:eastAsia="Calibri" w:hAnsi="Times New Roman" w:cs="Times New Roman"/>
          <w:szCs w:val="24"/>
        </w:rPr>
        <w:t>hieronder</w:t>
      </w:r>
      <w:r w:rsidRPr="00984175">
        <w:rPr>
          <w:rFonts w:ascii="Times New Roman" w:eastAsia="Calibri" w:hAnsi="Times New Roman" w:cs="Times New Roman"/>
          <w:szCs w:val="24"/>
        </w:rPr>
        <w:t xml:space="preserve"> uitgewerkt. </w:t>
      </w:r>
    </w:p>
    <w:p w14:paraId="6ACBC7A6" w14:textId="77777777" w:rsidR="00636E46" w:rsidRPr="00984175" w:rsidRDefault="00636E46" w:rsidP="00984175">
      <w:pPr>
        <w:spacing w:line="360" w:lineRule="auto"/>
        <w:rPr>
          <w:rFonts w:ascii="Times New Roman" w:hAnsi="Times New Roman" w:cs="Times New Roman"/>
          <w:szCs w:val="24"/>
        </w:rPr>
      </w:pPr>
      <w:r w:rsidRPr="00984175">
        <w:rPr>
          <w:rFonts w:ascii="Times New Roman" w:hAnsi="Times New Roman" w:cs="Times New Roman"/>
          <w:noProof/>
          <w:szCs w:val="24"/>
          <w:lang w:eastAsia="nl-NL"/>
        </w:rPr>
        <w:drawing>
          <wp:inline distT="114300" distB="114300" distL="114300" distR="114300" wp14:anchorId="0DD4198C" wp14:editId="1CE4C489">
            <wp:extent cx="5734050" cy="3933825"/>
            <wp:effectExtent l="0" t="0" r="0" b="0"/>
            <wp:docPr id="1" name="image02.jpg" descr="Cynefinframework_Crisis.jpg"/>
            <wp:cNvGraphicFramePr/>
            <a:graphic xmlns:a="http://schemas.openxmlformats.org/drawingml/2006/main">
              <a:graphicData uri="http://schemas.openxmlformats.org/drawingml/2006/picture">
                <pic:pic xmlns:pic="http://schemas.openxmlformats.org/drawingml/2006/picture">
                  <pic:nvPicPr>
                    <pic:cNvPr id="0" name="image02.jpg" descr="Cynefinframework_Crisis.jpg"/>
                    <pic:cNvPicPr preferRelativeResize="0"/>
                  </pic:nvPicPr>
                  <pic:blipFill>
                    <a:blip r:embed="rId10"/>
                    <a:srcRect t="10" b="2833"/>
                    <a:stretch>
                      <a:fillRect/>
                    </a:stretch>
                  </pic:blipFill>
                  <pic:spPr>
                    <a:xfrm>
                      <a:off x="0" y="0"/>
                      <a:ext cx="5734050" cy="3933825"/>
                    </a:xfrm>
                    <a:prstGeom prst="rect">
                      <a:avLst/>
                    </a:prstGeom>
                    <a:ln/>
                  </pic:spPr>
                </pic:pic>
              </a:graphicData>
            </a:graphic>
          </wp:inline>
        </w:drawing>
      </w:r>
    </w:p>
    <w:p w14:paraId="26B7152E" w14:textId="77777777" w:rsidR="00636E46" w:rsidRPr="00984175" w:rsidRDefault="0016541E" w:rsidP="00984175">
      <w:pPr>
        <w:spacing w:line="360" w:lineRule="auto"/>
        <w:rPr>
          <w:rFonts w:ascii="Times New Roman" w:hAnsi="Times New Roman" w:cs="Times New Roman"/>
          <w:szCs w:val="24"/>
        </w:rPr>
      </w:pPr>
      <w:r>
        <w:rPr>
          <w:rFonts w:ascii="Times New Roman" w:eastAsia="Calibri" w:hAnsi="Times New Roman" w:cs="Times New Roman"/>
          <w:i/>
          <w:szCs w:val="24"/>
        </w:rPr>
        <w:t>Figuur 1</w:t>
      </w:r>
      <w:r w:rsidR="00636E46" w:rsidRPr="00984175">
        <w:rPr>
          <w:rFonts w:ascii="Times New Roman" w:eastAsia="Calibri" w:hAnsi="Times New Roman" w:cs="Times New Roman"/>
          <w:i/>
          <w:szCs w:val="24"/>
        </w:rPr>
        <w:t>: Het Cynefin</w:t>
      </w:r>
      <w:r>
        <w:rPr>
          <w:rFonts w:ascii="Times New Roman" w:eastAsia="Calibri" w:hAnsi="Times New Roman" w:cs="Times New Roman"/>
          <w:i/>
          <w:szCs w:val="24"/>
        </w:rPr>
        <w:t xml:space="preserve"> Framework</w:t>
      </w:r>
      <w:r w:rsidR="00636E46" w:rsidRPr="00984175">
        <w:rPr>
          <w:rFonts w:ascii="Times New Roman" w:eastAsia="Calibri" w:hAnsi="Times New Roman" w:cs="Times New Roman"/>
          <w:i/>
          <w:szCs w:val="24"/>
        </w:rPr>
        <w:t xml:space="preserve"> (naar French, z.j.)</w:t>
      </w:r>
    </w:p>
    <w:p w14:paraId="58B45283" w14:textId="496376E7" w:rsidR="00636E46" w:rsidRPr="00984175" w:rsidRDefault="00636E46" w:rsidP="00984175">
      <w:pPr>
        <w:spacing w:line="360" w:lineRule="auto"/>
        <w:rPr>
          <w:rFonts w:ascii="Times New Roman" w:hAnsi="Times New Roman" w:cs="Times New Roman"/>
          <w:szCs w:val="24"/>
        </w:rPr>
      </w:pPr>
      <w:bookmarkStart w:id="14" w:name="_Toc456179304"/>
      <w:r w:rsidRPr="00984175">
        <w:rPr>
          <w:rStyle w:val="Heading3Char"/>
        </w:rPr>
        <w:t>Vormen van crisis</w:t>
      </w:r>
      <w:bookmarkEnd w:id="14"/>
      <w:r w:rsidRPr="00984175">
        <w:rPr>
          <w:rFonts w:ascii="Times New Roman" w:hAnsi="Times New Roman" w:cs="Times New Roman"/>
          <w:szCs w:val="24"/>
        </w:rPr>
        <w:br/>
      </w:r>
      <w:r w:rsidRPr="00984175">
        <w:rPr>
          <w:rStyle w:val="Heading4Char"/>
        </w:rPr>
        <w:t>Simp</w:t>
      </w:r>
      <w:r w:rsidR="00984175" w:rsidRPr="00984175">
        <w:rPr>
          <w:rStyle w:val="Heading4Char"/>
        </w:rPr>
        <w:t>ele crisis</w:t>
      </w:r>
      <w:r w:rsidR="00984175">
        <w:rPr>
          <w:rStyle w:val="Heading3Char"/>
        </w:rPr>
        <w:t xml:space="preserve"> </w:t>
      </w:r>
      <w:r w:rsidRPr="00984175">
        <w:rPr>
          <w:rStyle w:val="Heading3Char"/>
        </w:rPr>
        <w:br/>
      </w:r>
      <w:r w:rsidRPr="00984175">
        <w:rPr>
          <w:rFonts w:ascii="Times New Roman" w:eastAsia="Calibri" w:hAnsi="Times New Roman" w:cs="Times New Roman"/>
          <w:szCs w:val="24"/>
        </w:rPr>
        <w:t>Zoals het woord aangeeft</w:t>
      </w:r>
      <w:r w:rsidR="0009334C">
        <w:rPr>
          <w:rFonts w:ascii="Times New Roman" w:eastAsia="Calibri" w:hAnsi="Times New Roman" w:cs="Times New Roman"/>
          <w:szCs w:val="24"/>
        </w:rPr>
        <w:t>,</w:t>
      </w:r>
      <w:r w:rsidRPr="00984175">
        <w:rPr>
          <w:rFonts w:ascii="Times New Roman" w:eastAsia="Calibri" w:hAnsi="Times New Roman" w:cs="Times New Roman"/>
          <w:szCs w:val="24"/>
        </w:rPr>
        <w:t xml:space="preserve"> is de crisis bekend en kan er een oplossing worden gezocht. De relatie tussen oorzaak van de crisis en de effecten van de crisis zijn bekend. Een leider moet reageren door de oorzaak en effecten op te merken, of prioriteiten</w:t>
      </w:r>
      <w:r w:rsidR="001C3D3F">
        <w:rPr>
          <w:rFonts w:ascii="Times New Roman" w:eastAsia="Calibri" w:hAnsi="Times New Roman" w:cs="Times New Roman"/>
          <w:szCs w:val="24"/>
        </w:rPr>
        <w:t xml:space="preserve"> te</w:t>
      </w:r>
      <w:r w:rsidRPr="00984175">
        <w:rPr>
          <w:rFonts w:ascii="Times New Roman" w:eastAsia="Calibri" w:hAnsi="Times New Roman" w:cs="Times New Roman"/>
          <w:szCs w:val="24"/>
        </w:rPr>
        <w:t xml:space="preserve"> stellen</w:t>
      </w:r>
      <w:r w:rsidR="001C3D3F">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xml:space="preserve">. Vervolgens </w:t>
      </w:r>
      <w:r w:rsidR="001C3D3F">
        <w:rPr>
          <w:rFonts w:ascii="Times New Roman" w:eastAsia="Calibri" w:hAnsi="Times New Roman" w:cs="Times New Roman"/>
          <w:szCs w:val="24"/>
        </w:rPr>
        <w:t xml:space="preserve">moet </w:t>
      </w:r>
      <w:r w:rsidR="0009334C">
        <w:rPr>
          <w:rFonts w:ascii="Times New Roman" w:eastAsia="Calibri" w:hAnsi="Times New Roman" w:cs="Times New Roman"/>
          <w:szCs w:val="24"/>
        </w:rPr>
        <w:t xml:space="preserve">de </w:t>
      </w:r>
      <w:r w:rsidR="001C3D3F">
        <w:rPr>
          <w:rFonts w:ascii="Times New Roman" w:eastAsia="Calibri" w:hAnsi="Times New Roman" w:cs="Times New Roman"/>
          <w:szCs w:val="24"/>
        </w:rPr>
        <w:t xml:space="preserve">leider categoriseren en </w:t>
      </w:r>
      <w:r w:rsidRPr="00984175">
        <w:rPr>
          <w:rFonts w:ascii="Times New Roman" w:eastAsia="Calibri" w:hAnsi="Times New Roman" w:cs="Times New Roman"/>
          <w:szCs w:val="24"/>
        </w:rPr>
        <w:t>reageren</w:t>
      </w:r>
      <w:r w:rsidR="001C3D3F">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xml:space="preserve">. Een simpele crisis komt vaker voor en de meeste oplossingen staan van tevoren vermeld in procedures. Een simpele crisis komt vaak voor </w:t>
      </w:r>
      <w:r w:rsidR="0009334C">
        <w:rPr>
          <w:rFonts w:ascii="Times New Roman" w:eastAsia="Calibri" w:hAnsi="Times New Roman" w:cs="Times New Roman"/>
          <w:szCs w:val="24"/>
        </w:rPr>
        <w:t>bij</w:t>
      </w:r>
      <w:r w:rsidRPr="00984175">
        <w:rPr>
          <w:rFonts w:ascii="Times New Roman" w:eastAsia="Calibri" w:hAnsi="Times New Roman" w:cs="Times New Roman"/>
          <w:szCs w:val="24"/>
        </w:rPr>
        <w:t xml:space="preserve"> bureaucratie. De oplossing kan in veel gevallen gevonden worden in de regels van de organisatie. (Snowden, 2007).</w:t>
      </w:r>
    </w:p>
    <w:p w14:paraId="18CE4C66" w14:textId="713FA0CB" w:rsidR="00636E46" w:rsidRPr="00984175" w:rsidRDefault="00636E46" w:rsidP="00984175">
      <w:pPr>
        <w:spacing w:line="360" w:lineRule="auto"/>
        <w:rPr>
          <w:rFonts w:ascii="Times New Roman" w:hAnsi="Times New Roman" w:cs="Times New Roman"/>
          <w:szCs w:val="24"/>
        </w:rPr>
      </w:pPr>
      <w:bookmarkStart w:id="15" w:name="_Toc456179305"/>
      <w:r w:rsidRPr="00984175">
        <w:rPr>
          <w:rStyle w:val="Heading4Char"/>
        </w:rPr>
        <w:lastRenderedPageBreak/>
        <w:t>Denkbare crisis</w:t>
      </w:r>
      <w:bookmarkEnd w:id="15"/>
      <w:r w:rsidRPr="00984175">
        <w:rPr>
          <w:rFonts w:ascii="Times New Roman" w:eastAsia="Calibri" w:hAnsi="Times New Roman" w:cs="Times New Roman"/>
          <w:i/>
          <w:szCs w:val="24"/>
        </w:rPr>
        <w:t xml:space="preserve"> </w:t>
      </w:r>
      <w:r w:rsidRPr="00984175">
        <w:rPr>
          <w:rFonts w:ascii="Times New Roman" w:eastAsia="Calibri" w:hAnsi="Times New Roman" w:cs="Times New Roman"/>
          <w:szCs w:val="24"/>
        </w:rPr>
        <w:br/>
        <w:t>De</w:t>
      </w:r>
      <w:r w:rsidR="001C3D3F">
        <w:rPr>
          <w:rFonts w:ascii="Times New Roman" w:eastAsia="Calibri" w:hAnsi="Times New Roman" w:cs="Times New Roman"/>
          <w:szCs w:val="24"/>
        </w:rPr>
        <w:t xml:space="preserve"> denkbare crisis gaat uit van </w:t>
      </w:r>
      <w:r w:rsidRPr="00984175">
        <w:rPr>
          <w:rFonts w:ascii="Times New Roman" w:eastAsia="Calibri" w:hAnsi="Times New Roman" w:cs="Times New Roman"/>
          <w:szCs w:val="24"/>
        </w:rPr>
        <w:t xml:space="preserve">kennis over </w:t>
      </w:r>
      <w:r w:rsidR="0009334C">
        <w:rPr>
          <w:rFonts w:ascii="Times New Roman" w:eastAsia="Calibri" w:hAnsi="Times New Roman" w:cs="Times New Roman"/>
          <w:szCs w:val="24"/>
        </w:rPr>
        <w:t xml:space="preserve">een </w:t>
      </w:r>
      <w:r w:rsidRPr="00984175">
        <w:rPr>
          <w:rFonts w:ascii="Times New Roman" w:eastAsia="Calibri" w:hAnsi="Times New Roman" w:cs="Times New Roman"/>
          <w:szCs w:val="24"/>
        </w:rPr>
        <w:t>mogelijk</w:t>
      </w:r>
      <w:r w:rsidR="0009334C">
        <w:rPr>
          <w:rFonts w:ascii="Times New Roman" w:eastAsia="Calibri" w:hAnsi="Times New Roman" w:cs="Times New Roman"/>
          <w:szCs w:val="24"/>
        </w:rPr>
        <w:t>e</w:t>
      </w:r>
      <w:r w:rsidRPr="00984175">
        <w:rPr>
          <w:rFonts w:ascii="Times New Roman" w:eastAsia="Calibri" w:hAnsi="Times New Roman" w:cs="Times New Roman"/>
          <w:szCs w:val="24"/>
        </w:rPr>
        <w:t xml:space="preserve"> crisis. Binnen de organisatie is er duidelijkheid over de mogelijkheden en zwaktes van de organisatie. Een crisis kan het best worden opgelost door binnen de organisatie te overleggen. Een denkbare crisis kan worden aangepakt</w:t>
      </w:r>
      <w:r w:rsidR="001C3D3F">
        <w:rPr>
          <w:rFonts w:ascii="Times New Roman" w:eastAsia="Calibri" w:hAnsi="Times New Roman" w:cs="Times New Roman"/>
          <w:szCs w:val="24"/>
        </w:rPr>
        <w:t xml:space="preserve"> door samenwerking tussen </w:t>
      </w:r>
      <w:r w:rsidRPr="00984175">
        <w:rPr>
          <w:rFonts w:ascii="Times New Roman" w:eastAsia="Calibri" w:hAnsi="Times New Roman" w:cs="Times New Roman"/>
          <w:szCs w:val="24"/>
        </w:rPr>
        <w:t xml:space="preserve">professionals </w:t>
      </w:r>
      <w:r w:rsidR="001C3D3F">
        <w:rPr>
          <w:rFonts w:ascii="Times New Roman" w:eastAsia="Calibri" w:hAnsi="Times New Roman" w:cs="Times New Roman"/>
          <w:szCs w:val="24"/>
        </w:rPr>
        <w:t>te stimuleren (Snowden, 2007). De professionals kunnen een oplossing voor het probleem zoeken (Snowden, 2007).</w:t>
      </w:r>
      <w:r w:rsidRPr="00984175">
        <w:rPr>
          <w:rFonts w:ascii="Times New Roman" w:eastAsia="Calibri" w:hAnsi="Times New Roman" w:cs="Times New Roman"/>
          <w:szCs w:val="24"/>
        </w:rPr>
        <w:t xml:space="preserve"> Voor een leider is het noodzakelijk dat hij mogelijkheden tot samenwerking creëert en hier ook zelf aan deelneemt. (Snowden, 2007). </w:t>
      </w:r>
      <w:r w:rsidRPr="00984175">
        <w:rPr>
          <w:rFonts w:ascii="Times New Roman" w:eastAsia="Calibri" w:hAnsi="Times New Roman" w:cs="Times New Roman"/>
          <w:szCs w:val="24"/>
        </w:rPr>
        <w:br/>
      </w:r>
      <w:r w:rsidRPr="00984175">
        <w:rPr>
          <w:rFonts w:ascii="Times New Roman" w:eastAsia="Calibri" w:hAnsi="Times New Roman" w:cs="Times New Roman"/>
          <w:szCs w:val="24"/>
        </w:rPr>
        <w:br/>
      </w:r>
      <w:r w:rsidRPr="00984175">
        <w:rPr>
          <w:rStyle w:val="Heading4Char"/>
        </w:rPr>
        <w:t>Complexe crisis</w:t>
      </w:r>
      <w:r w:rsidRPr="00984175">
        <w:rPr>
          <w:rFonts w:ascii="Times New Roman" w:hAnsi="Times New Roman" w:cs="Times New Roman"/>
          <w:szCs w:val="24"/>
        </w:rPr>
        <w:br/>
      </w:r>
      <w:r w:rsidRPr="00984175">
        <w:rPr>
          <w:rFonts w:ascii="Times New Roman" w:eastAsia="Calibri" w:hAnsi="Times New Roman" w:cs="Times New Roman"/>
          <w:szCs w:val="24"/>
        </w:rPr>
        <w:t>Een complexe crisis is een crisis zonder causaliteit. Er is geen causaliteit tussen effecten van een crisis en daardoor zijn geen duidelijke oorzaken. Hierdoor is het vrijwel onmogelijk om vooraf oplossingen te bedenken voor een mogelijke crisis</w:t>
      </w:r>
      <w:r w:rsidR="00672D89">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De mogelijkheden die een leider heeft komen neer op onderzoek doen naar mogelijke oorzaken</w:t>
      </w:r>
      <w:r w:rsidR="00672D89">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Door te experimenteren kan er een oplossing</w:t>
      </w:r>
      <w:r w:rsidR="00672D89">
        <w:rPr>
          <w:rFonts w:ascii="Times New Roman" w:eastAsia="Calibri" w:hAnsi="Times New Roman" w:cs="Times New Roman"/>
          <w:szCs w:val="24"/>
        </w:rPr>
        <w:t xml:space="preserve"> worden</w:t>
      </w:r>
      <w:r w:rsidRPr="00984175">
        <w:rPr>
          <w:rFonts w:ascii="Times New Roman" w:eastAsia="Calibri" w:hAnsi="Times New Roman" w:cs="Times New Roman"/>
          <w:szCs w:val="24"/>
        </w:rPr>
        <w:t xml:space="preserve"> gevonden</w:t>
      </w:r>
      <w:r w:rsidR="00672D89">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xml:space="preserve">. Wanneer het experiment het beoogde resultaat </w:t>
      </w:r>
      <w:r w:rsidR="00672D89">
        <w:rPr>
          <w:rFonts w:ascii="Times New Roman" w:eastAsia="Calibri" w:hAnsi="Times New Roman" w:cs="Times New Roman"/>
          <w:szCs w:val="24"/>
        </w:rPr>
        <w:t xml:space="preserve">heeft </w:t>
      </w:r>
      <w:r w:rsidRPr="00984175">
        <w:rPr>
          <w:rFonts w:ascii="Times New Roman" w:eastAsia="Calibri" w:hAnsi="Times New Roman" w:cs="Times New Roman"/>
          <w:szCs w:val="24"/>
        </w:rPr>
        <w:t>behaald, zoal</w:t>
      </w:r>
      <w:r w:rsidR="00672D89">
        <w:rPr>
          <w:rFonts w:ascii="Times New Roman" w:eastAsia="Calibri" w:hAnsi="Times New Roman" w:cs="Times New Roman"/>
          <w:szCs w:val="24"/>
        </w:rPr>
        <w:t>s het oplossen van het probleem</w:t>
      </w:r>
      <w:r w:rsidR="0009334C">
        <w:rPr>
          <w:rFonts w:ascii="Times New Roman" w:eastAsia="Calibri" w:hAnsi="Times New Roman" w:cs="Times New Roman"/>
          <w:szCs w:val="24"/>
        </w:rPr>
        <w:t>,</w:t>
      </w:r>
      <w:r w:rsidR="00672D89">
        <w:rPr>
          <w:rFonts w:ascii="Times New Roman" w:eastAsia="Calibri" w:hAnsi="Times New Roman" w:cs="Times New Roman"/>
          <w:szCs w:val="24"/>
        </w:rPr>
        <w:t xml:space="preserve"> </w:t>
      </w:r>
      <w:r w:rsidR="0009334C">
        <w:rPr>
          <w:rFonts w:ascii="Times New Roman" w:eastAsia="Calibri" w:hAnsi="Times New Roman" w:cs="Times New Roman"/>
          <w:szCs w:val="24"/>
        </w:rPr>
        <w:t>k</w:t>
      </w:r>
      <w:r w:rsidR="00672D89">
        <w:rPr>
          <w:rFonts w:ascii="Times New Roman" w:eastAsia="Calibri" w:hAnsi="Times New Roman" w:cs="Times New Roman"/>
          <w:szCs w:val="24"/>
        </w:rPr>
        <w:t xml:space="preserve">an </w:t>
      </w:r>
      <w:r w:rsidRPr="00984175">
        <w:rPr>
          <w:rFonts w:ascii="Times New Roman" w:eastAsia="Calibri" w:hAnsi="Times New Roman" w:cs="Times New Roman"/>
          <w:szCs w:val="24"/>
        </w:rPr>
        <w:t>de uitkomst van het experiment op een later moment worden gebruikt</w:t>
      </w:r>
      <w:r w:rsidR="00672D89">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xml:space="preserve">. Mocht een experiment niet de gewenste effecten hebben, dan moet een leider proberen te sturen op nieuwe experimenten. Net zo lang tot het </w:t>
      </w:r>
      <w:r w:rsidR="00672D89">
        <w:rPr>
          <w:rFonts w:ascii="Times New Roman" w:eastAsia="Calibri" w:hAnsi="Times New Roman" w:cs="Times New Roman"/>
          <w:szCs w:val="24"/>
        </w:rPr>
        <w:t>beoogde resultaat wordt gehaald</w:t>
      </w:r>
      <w:r w:rsidRPr="00984175">
        <w:rPr>
          <w:rFonts w:ascii="Times New Roman" w:eastAsia="Calibri" w:hAnsi="Times New Roman" w:cs="Times New Roman"/>
          <w:szCs w:val="24"/>
        </w:rPr>
        <w:t xml:space="preserve">. Een leider moet bij een complexe crisis proberen om zoveel mogelijk bij de vooraf opgestelde doelstellingen te blijven. Deze leider zal gericht zijn op organisatiedoelen. (Snowden, 2007). </w:t>
      </w:r>
    </w:p>
    <w:p w14:paraId="3D55B29B" w14:textId="77777777" w:rsidR="00636E46" w:rsidRPr="00984175" w:rsidRDefault="00636E46" w:rsidP="00984175">
      <w:pPr>
        <w:spacing w:line="360" w:lineRule="auto"/>
        <w:rPr>
          <w:rFonts w:ascii="Times New Roman" w:hAnsi="Times New Roman" w:cs="Times New Roman"/>
          <w:szCs w:val="24"/>
        </w:rPr>
      </w:pPr>
      <w:bookmarkStart w:id="16" w:name="_Toc456179306"/>
      <w:r w:rsidRPr="00984175">
        <w:rPr>
          <w:rStyle w:val="Heading4Char"/>
        </w:rPr>
        <w:t>Chaotische crisis</w:t>
      </w:r>
      <w:bookmarkEnd w:id="16"/>
      <w:r w:rsidRPr="00984175">
        <w:rPr>
          <w:rFonts w:ascii="Times New Roman" w:eastAsia="Calibri" w:hAnsi="Times New Roman" w:cs="Times New Roman"/>
          <w:i/>
          <w:szCs w:val="24"/>
        </w:rPr>
        <w:br/>
      </w:r>
      <w:r w:rsidRPr="00984175">
        <w:rPr>
          <w:rFonts w:ascii="Times New Roman" w:eastAsia="Calibri" w:hAnsi="Times New Roman" w:cs="Times New Roman"/>
          <w:szCs w:val="24"/>
        </w:rPr>
        <w:t xml:space="preserve">De laatste vorm van crisis is de onbekende </w:t>
      </w:r>
      <w:r w:rsidR="00672D89">
        <w:rPr>
          <w:rFonts w:ascii="Times New Roman" w:eastAsia="Calibri" w:hAnsi="Times New Roman" w:cs="Times New Roman"/>
          <w:szCs w:val="24"/>
        </w:rPr>
        <w:t xml:space="preserve">of chaotische </w:t>
      </w:r>
      <w:r w:rsidRPr="00984175">
        <w:rPr>
          <w:rFonts w:ascii="Times New Roman" w:eastAsia="Calibri" w:hAnsi="Times New Roman" w:cs="Times New Roman"/>
          <w:szCs w:val="24"/>
        </w:rPr>
        <w:t>crisis. De onbekende crisis is een crisis</w:t>
      </w:r>
      <w:r w:rsidR="00672D89">
        <w:rPr>
          <w:rFonts w:ascii="Times New Roman" w:eastAsia="Calibri" w:hAnsi="Times New Roman" w:cs="Times New Roman"/>
          <w:szCs w:val="24"/>
        </w:rPr>
        <w:t xml:space="preserve">situatie waarbij </w:t>
      </w:r>
      <w:r w:rsidRPr="00984175">
        <w:rPr>
          <w:rFonts w:ascii="Times New Roman" w:eastAsia="Calibri" w:hAnsi="Times New Roman" w:cs="Times New Roman"/>
          <w:szCs w:val="24"/>
        </w:rPr>
        <w:t>geen structuur te vinden is</w:t>
      </w:r>
      <w:r w:rsidR="00672D89">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Het is onmogelijk om onderzoek te doen naar de oorzaken. Daarom is het noodzakelijk om op korte termijn te handelen naar stabiliteit</w:t>
      </w:r>
      <w:r w:rsidR="00672D89">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Het gaat hierbij om sturing en kijken wat in de ogen van de leider de beste oplossing is. Het doel van de leider is om zoveel mogelijk steun te krijgen voor zijn plan op de korte termijn</w:t>
      </w:r>
      <w:r w:rsidR="00672D89">
        <w:rPr>
          <w:rFonts w:ascii="Times New Roman" w:eastAsia="Calibri" w:hAnsi="Times New Roman" w:cs="Times New Roman"/>
          <w:szCs w:val="24"/>
        </w:rPr>
        <w:t xml:space="preserve"> (Snowden, 2007)</w:t>
      </w:r>
      <w:r w:rsidRPr="00984175">
        <w:rPr>
          <w:rFonts w:ascii="Times New Roman" w:eastAsia="Calibri" w:hAnsi="Times New Roman" w:cs="Times New Roman"/>
          <w:szCs w:val="24"/>
        </w:rPr>
        <w:t>. Daarna moet gekeken worden of dit een goede manier van handelen is geweest om vervolgens te</w:t>
      </w:r>
      <w:r w:rsidR="00672D89">
        <w:rPr>
          <w:rFonts w:ascii="Times New Roman" w:eastAsia="Calibri" w:hAnsi="Times New Roman" w:cs="Times New Roman"/>
          <w:szCs w:val="24"/>
        </w:rPr>
        <w:t xml:space="preserve"> gaan zoeken naar een oplossing</w:t>
      </w:r>
      <w:r w:rsidRPr="00984175">
        <w:rPr>
          <w:rFonts w:ascii="Times New Roman" w:eastAsia="Calibri" w:hAnsi="Times New Roman" w:cs="Times New Roman"/>
          <w:szCs w:val="24"/>
        </w:rPr>
        <w:t xml:space="preserve"> (Snowden, 2007)</w:t>
      </w:r>
      <w:r w:rsidR="00672D89">
        <w:rPr>
          <w:rFonts w:ascii="Times New Roman" w:eastAsia="Calibri" w:hAnsi="Times New Roman" w:cs="Times New Roman"/>
          <w:szCs w:val="24"/>
        </w:rPr>
        <w:t>.</w:t>
      </w:r>
    </w:p>
    <w:p w14:paraId="1BB1BE13" w14:textId="77777777" w:rsidR="00672D89" w:rsidRDefault="00672D89" w:rsidP="00984175">
      <w:pPr>
        <w:spacing w:line="360" w:lineRule="auto"/>
        <w:rPr>
          <w:rStyle w:val="Heading3Char"/>
        </w:rPr>
      </w:pPr>
    </w:p>
    <w:p w14:paraId="0CD5A99C" w14:textId="77777777" w:rsidR="00672D89" w:rsidRDefault="00672D89" w:rsidP="00984175">
      <w:pPr>
        <w:spacing w:line="360" w:lineRule="auto"/>
        <w:rPr>
          <w:rStyle w:val="Heading3Char"/>
        </w:rPr>
      </w:pPr>
    </w:p>
    <w:p w14:paraId="7BD87CD1" w14:textId="77777777" w:rsidR="00672D89" w:rsidRDefault="00672D89" w:rsidP="00984175">
      <w:pPr>
        <w:spacing w:line="360" w:lineRule="auto"/>
        <w:rPr>
          <w:rStyle w:val="Heading3Char"/>
        </w:rPr>
      </w:pPr>
    </w:p>
    <w:p w14:paraId="3B395224" w14:textId="77777777" w:rsidR="00E068DB" w:rsidRDefault="00E068DB" w:rsidP="00984175">
      <w:pPr>
        <w:spacing w:line="360" w:lineRule="auto"/>
        <w:rPr>
          <w:rStyle w:val="Heading3Char"/>
        </w:rPr>
      </w:pPr>
    </w:p>
    <w:p w14:paraId="2110FE6E" w14:textId="7A1F0DC8" w:rsidR="009E327E" w:rsidRPr="00984175" w:rsidRDefault="00636E46" w:rsidP="00984175">
      <w:pPr>
        <w:spacing w:line="360" w:lineRule="auto"/>
        <w:rPr>
          <w:rFonts w:ascii="Times New Roman" w:hAnsi="Times New Roman" w:cs="Times New Roman"/>
          <w:szCs w:val="24"/>
        </w:rPr>
      </w:pPr>
      <w:bookmarkStart w:id="17" w:name="_Toc456179307"/>
      <w:r w:rsidRPr="00984175">
        <w:rPr>
          <w:rStyle w:val="Heading3Char"/>
        </w:rPr>
        <w:lastRenderedPageBreak/>
        <w:t xml:space="preserve">Het Cynefin </w:t>
      </w:r>
      <w:r w:rsidR="00553C31">
        <w:rPr>
          <w:rStyle w:val="Heading3Char"/>
        </w:rPr>
        <w:t>F</w:t>
      </w:r>
      <w:r w:rsidR="00553C31" w:rsidRPr="00984175">
        <w:rPr>
          <w:rStyle w:val="Heading3Char"/>
        </w:rPr>
        <w:t xml:space="preserve">ramework </w:t>
      </w:r>
      <w:r w:rsidRPr="00984175">
        <w:rPr>
          <w:rStyle w:val="Heading3Char"/>
        </w:rPr>
        <w:t>en de crisisvormen van Uri Rosenthal.</w:t>
      </w:r>
      <w:bookmarkEnd w:id="17"/>
      <w:r w:rsidRPr="00984175">
        <w:rPr>
          <w:rFonts w:ascii="Times New Roman" w:hAnsi="Times New Roman" w:cs="Times New Roman"/>
          <w:szCs w:val="24"/>
        </w:rPr>
        <w:br/>
      </w:r>
      <w:r w:rsidRPr="00984175">
        <w:rPr>
          <w:rFonts w:ascii="Times New Roman" w:eastAsia="Calibri" w:hAnsi="Times New Roman" w:cs="Times New Roman"/>
          <w:szCs w:val="24"/>
        </w:rPr>
        <w:t xml:space="preserve">De vier verschillende vormen van crisis die zijn gevonden in het Cynefin </w:t>
      </w:r>
      <w:r w:rsidR="00553C31">
        <w:rPr>
          <w:rFonts w:ascii="Times New Roman" w:eastAsia="Calibri" w:hAnsi="Times New Roman" w:cs="Times New Roman"/>
          <w:szCs w:val="24"/>
        </w:rPr>
        <w:t>F</w:t>
      </w:r>
      <w:r w:rsidR="00553C31" w:rsidRPr="00984175">
        <w:rPr>
          <w:rFonts w:ascii="Times New Roman" w:eastAsia="Calibri" w:hAnsi="Times New Roman" w:cs="Times New Roman"/>
          <w:szCs w:val="24"/>
        </w:rPr>
        <w:t>ramework</w:t>
      </w:r>
      <w:r w:rsidR="00672D89">
        <w:rPr>
          <w:rFonts w:ascii="Times New Roman" w:eastAsia="Calibri" w:hAnsi="Times New Roman" w:cs="Times New Roman"/>
          <w:szCs w:val="24"/>
        </w:rPr>
        <w:t>,</w:t>
      </w:r>
      <w:r w:rsidRPr="00984175">
        <w:rPr>
          <w:rFonts w:ascii="Times New Roman" w:eastAsia="Calibri" w:hAnsi="Times New Roman" w:cs="Times New Roman"/>
          <w:szCs w:val="24"/>
        </w:rPr>
        <w:t xml:space="preserve"> kunnen worden gecombineerd met de zeven verschillende vormen van crisis</w:t>
      </w:r>
      <w:r w:rsidR="00672D89">
        <w:rPr>
          <w:rFonts w:ascii="Times New Roman" w:eastAsia="Calibri" w:hAnsi="Times New Roman" w:cs="Times New Roman"/>
          <w:szCs w:val="24"/>
        </w:rPr>
        <w:t xml:space="preserve"> </w:t>
      </w:r>
      <w:r w:rsidR="00976858" w:rsidRPr="00984175">
        <w:rPr>
          <w:rFonts w:ascii="Times New Roman" w:eastAsia="Calibri" w:hAnsi="Times New Roman" w:cs="Times New Roman"/>
          <w:szCs w:val="24"/>
        </w:rPr>
        <w:t>opgesteld door Uri Rosen</w:t>
      </w:r>
      <w:r w:rsidR="00672D89">
        <w:rPr>
          <w:rFonts w:ascii="Times New Roman" w:eastAsia="Calibri" w:hAnsi="Times New Roman" w:cs="Times New Roman"/>
          <w:szCs w:val="24"/>
        </w:rPr>
        <w:t>thal</w:t>
      </w:r>
      <w:r w:rsidR="00976858"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t>Allereerst de simpele crisis. Hierbij zijn gestandaardiseerde werkprocessen voor nodig. De vormen van crisis die zich voor doen bij een simpele crisis zijn grootschalige transportongelukken. De rol van de politie is gestandaardiseerd tot verkeersregeling, toegang verlenen aan andere zorgautoriteiten en mogelijke daders opsporen (Politie, z.j.)</w:t>
      </w:r>
      <w:r w:rsidR="00FF3711" w:rsidRPr="00984175">
        <w:rPr>
          <w:rFonts w:ascii="Times New Roman" w:hAnsi="Times New Roman" w:cs="Times New Roman"/>
          <w:szCs w:val="24"/>
        </w:rPr>
        <w:br/>
      </w:r>
      <w:r w:rsidRPr="00984175">
        <w:rPr>
          <w:rFonts w:ascii="Times New Roman" w:eastAsia="Calibri" w:hAnsi="Times New Roman" w:cs="Times New Roman"/>
          <w:szCs w:val="24"/>
        </w:rPr>
        <w:t xml:space="preserve">Aanslagen op prominente politici en andere vooraanstaande personen zijn in veel gevallen denkbare crises, aangezien er in veel gevallen duidelijke oorzaken ten grond slagen liggen </w:t>
      </w:r>
      <w:r w:rsidR="0009334C">
        <w:rPr>
          <w:rFonts w:ascii="Times New Roman" w:eastAsia="Calibri" w:hAnsi="Times New Roman" w:cs="Times New Roman"/>
          <w:szCs w:val="24"/>
        </w:rPr>
        <w:t>aan</w:t>
      </w:r>
      <w:r w:rsidR="0009334C"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t>een dergelijke aanslag. Dit komt in veel gevallen door de politiek gevoelige uitspraken of de rol die de vooraanstaande personen hebben gespeeld (de Kreek, 2016).</w:t>
      </w:r>
      <w:r w:rsidR="00FF3711" w:rsidRPr="00984175">
        <w:rPr>
          <w:rFonts w:ascii="Times New Roman" w:eastAsia="Calibri" w:hAnsi="Times New Roman" w:cs="Times New Roman"/>
          <w:szCs w:val="24"/>
        </w:rPr>
        <w:t xml:space="preserve"> Daarnaast hebben prominente personen extra beveiliging, dit geldt alleen voor personen waarbij er een </w:t>
      </w:r>
      <w:r w:rsidR="00672D89">
        <w:rPr>
          <w:rFonts w:ascii="Times New Roman" w:eastAsia="Calibri" w:hAnsi="Times New Roman" w:cs="Times New Roman"/>
          <w:szCs w:val="24"/>
        </w:rPr>
        <w:t xml:space="preserve">mogelijke </w:t>
      </w:r>
      <w:r w:rsidR="007F19FD">
        <w:rPr>
          <w:rFonts w:ascii="Times New Roman" w:eastAsia="Calibri" w:hAnsi="Times New Roman" w:cs="Times New Roman"/>
          <w:szCs w:val="24"/>
        </w:rPr>
        <w:t>aanslag</w:t>
      </w:r>
      <w:r w:rsidR="00672D89">
        <w:rPr>
          <w:rFonts w:ascii="Times New Roman" w:eastAsia="Calibri" w:hAnsi="Times New Roman" w:cs="Times New Roman"/>
          <w:szCs w:val="24"/>
        </w:rPr>
        <w:t xml:space="preserve"> zich </w:t>
      </w:r>
      <w:r w:rsidR="00FF3711" w:rsidRPr="00984175">
        <w:rPr>
          <w:rFonts w:ascii="Times New Roman" w:eastAsia="Calibri" w:hAnsi="Times New Roman" w:cs="Times New Roman"/>
          <w:szCs w:val="24"/>
        </w:rPr>
        <w:t>voor</w:t>
      </w:r>
      <w:r w:rsidR="00672D89">
        <w:rPr>
          <w:rFonts w:ascii="Times New Roman" w:eastAsia="Calibri" w:hAnsi="Times New Roman" w:cs="Times New Roman"/>
          <w:szCs w:val="24"/>
        </w:rPr>
        <w:t xml:space="preserve"> kan </w:t>
      </w:r>
      <w:r w:rsidR="00FF3711" w:rsidRPr="00984175">
        <w:rPr>
          <w:rFonts w:ascii="Times New Roman" w:eastAsia="Calibri" w:hAnsi="Times New Roman" w:cs="Times New Roman"/>
          <w:szCs w:val="24"/>
        </w:rPr>
        <w:t xml:space="preserve">doen (Ministerie van Buitenlandse Zaken, z.j.). </w:t>
      </w:r>
      <w:r w:rsidR="00FF3711" w:rsidRPr="00984175">
        <w:rPr>
          <w:rFonts w:ascii="Times New Roman" w:hAnsi="Times New Roman" w:cs="Times New Roman"/>
          <w:szCs w:val="24"/>
        </w:rPr>
        <w:br/>
      </w:r>
      <w:r w:rsidRPr="00984175">
        <w:rPr>
          <w:rFonts w:ascii="Times New Roman" w:eastAsia="Calibri" w:hAnsi="Times New Roman" w:cs="Times New Roman"/>
          <w:szCs w:val="24"/>
        </w:rPr>
        <w:t xml:space="preserve">Naast de simpele en denkbare crisis, zijn er ook complexe crises. Dit zijn situaties waarbij in eerste instantie geen duidelijke oorzaak-gevolgrelaties zijn (Snowden, 2007). Er zijn drie crisissituaties die onder een complexe crisis vallen. Allereerst onlusten, gewelddadige demonstraties, uit de hand lopende massabetogingen. Daarnaast ook gebeurtenissen waar mensenmassa’s bijeen zijn en (massa)locaties, in het bijzonder min of meer afgesloten ruimten. Voor </w:t>
      </w:r>
      <w:r w:rsidR="0009334C">
        <w:rPr>
          <w:rFonts w:ascii="Times New Roman" w:eastAsia="Calibri" w:hAnsi="Times New Roman" w:cs="Times New Roman"/>
          <w:szCs w:val="24"/>
        </w:rPr>
        <w:t>al</w:t>
      </w:r>
      <w:r w:rsidRPr="00984175">
        <w:rPr>
          <w:rFonts w:ascii="Times New Roman" w:eastAsia="Calibri" w:hAnsi="Times New Roman" w:cs="Times New Roman"/>
          <w:szCs w:val="24"/>
        </w:rPr>
        <w:t xml:space="preserve"> deze vormen van crisissituaties geldt dat er een grote groep mensen deelneemt aan de gebeurtenis en dat er niet een éénduidige oorzaak is voor het uit de hand lopen van de situatie. In veel gevallen zijn er multipele oorzaken, is er geen duidelijk voorgeschreven rol voor de politie en is er één gebeurtenis die zorgt dat de situatie escaleert (Auditteam Voetbal en Veiligheid, 2013). </w:t>
      </w:r>
      <w:r w:rsidR="009E327E" w:rsidRPr="00984175">
        <w:rPr>
          <w:rFonts w:ascii="Times New Roman" w:hAnsi="Times New Roman" w:cs="Times New Roman"/>
          <w:szCs w:val="24"/>
        </w:rPr>
        <w:br/>
      </w:r>
      <w:r w:rsidRPr="00984175">
        <w:rPr>
          <w:rFonts w:ascii="Times New Roman" w:eastAsia="Calibri" w:hAnsi="Times New Roman" w:cs="Times New Roman"/>
          <w:szCs w:val="24"/>
        </w:rPr>
        <w:t xml:space="preserve">Tot slot zijn er twee crisissituaties die behoren tot de chaotische crisis. Dit komt door afwezigheid van oorzaak en gevolg en een zeer hoge mate van onzekerheid over de situatie. Deze situaties zijn natuurrampen, zoals tsunami’s en extreme hitte en </w:t>
      </w:r>
      <w:r w:rsidR="007F19FD" w:rsidRPr="00984175">
        <w:rPr>
          <w:rFonts w:ascii="Times New Roman" w:eastAsia="Calibri" w:hAnsi="Times New Roman" w:cs="Times New Roman"/>
          <w:szCs w:val="24"/>
        </w:rPr>
        <w:t>droogte</w:t>
      </w:r>
      <w:r w:rsidRPr="00984175">
        <w:rPr>
          <w:rFonts w:ascii="Times New Roman" w:eastAsia="Calibri" w:hAnsi="Times New Roman" w:cs="Times New Roman"/>
          <w:szCs w:val="24"/>
        </w:rPr>
        <w:t xml:space="preserve"> en terroristische aanslagen. Voor beide situaties geldt dat er van tevoren, in veel gevallen, kennis is over een mogelijke gebeurtenis, maar de ernst, de gro</w:t>
      </w:r>
      <w:r w:rsidR="0009334C">
        <w:rPr>
          <w:rFonts w:ascii="Times New Roman" w:eastAsia="Calibri" w:hAnsi="Times New Roman" w:cs="Times New Roman"/>
          <w:szCs w:val="24"/>
        </w:rPr>
        <w:t>ot</w:t>
      </w:r>
      <w:r w:rsidRPr="00984175">
        <w:rPr>
          <w:rFonts w:ascii="Times New Roman" w:eastAsia="Calibri" w:hAnsi="Times New Roman" w:cs="Times New Roman"/>
          <w:szCs w:val="24"/>
        </w:rPr>
        <w:t>te en wanneer de situatie zich voor doet, niet duidelijk</w:t>
      </w:r>
      <w:r w:rsidR="0009334C">
        <w:rPr>
          <w:rFonts w:ascii="Times New Roman" w:eastAsia="Calibri" w:hAnsi="Times New Roman" w:cs="Times New Roman"/>
          <w:szCs w:val="24"/>
        </w:rPr>
        <w:t xml:space="preserve"> is</w:t>
      </w:r>
      <w:r w:rsidRPr="00984175">
        <w:rPr>
          <w:rFonts w:ascii="Times New Roman" w:eastAsia="Calibri" w:hAnsi="Times New Roman" w:cs="Times New Roman"/>
          <w:szCs w:val="24"/>
        </w:rPr>
        <w:t xml:space="preserve"> (Rosenthal, 2009).</w:t>
      </w:r>
    </w:p>
    <w:p w14:paraId="23FD8327" w14:textId="77777777" w:rsidR="009E327E" w:rsidRPr="00984175" w:rsidRDefault="009E327E" w:rsidP="00984175">
      <w:pPr>
        <w:spacing w:line="360" w:lineRule="auto"/>
        <w:rPr>
          <w:rFonts w:ascii="Times New Roman" w:eastAsia="Calibri" w:hAnsi="Times New Roman" w:cs="Times New Roman"/>
          <w:szCs w:val="24"/>
        </w:rPr>
      </w:pPr>
    </w:p>
    <w:p w14:paraId="4F9D23B1" w14:textId="77777777" w:rsidR="00636E46" w:rsidRPr="00984175" w:rsidRDefault="00636E46" w:rsidP="00984175">
      <w:pPr>
        <w:spacing w:line="360" w:lineRule="auto"/>
        <w:rPr>
          <w:rFonts w:ascii="Times New Roman" w:hAnsi="Times New Roman" w:cs="Times New Roman"/>
          <w:szCs w:val="24"/>
        </w:rPr>
      </w:pPr>
      <w:r w:rsidRPr="00984175">
        <w:rPr>
          <w:rFonts w:ascii="Times New Roman" w:eastAsia="Calibri" w:hAnsi="Times New Roman" w:cs="Times New Roman"/>
          <w:szCs w:val="24"/>
        </w:rPr>
        <w:t xml:space="preserve"> </w:t>
      </w:r>
    </w:p>
    <w:p w14:paraId="5A6F23CD" w14:textId="77777777" w:rsidR="00984175" w:rsidRDefault="00984175">
      <w:pPr>
        <w:rPr>
          <w:rFonts w:ascii="Times New Roman" w:hAnsi="Times New Roman" w:cs="Times New Roman"/>
          <w:b/>
          <w:szCs w:val="24"/>
        </w:rPr>
      </w:pPr>
      <w:r>
        <w:rPr>
          <w:rFonts w:ascii="Times New Roman" w:hAnsi="Times New Roman" w:cs="Times New Roman"/>
          <w:b/>
          <w:szCs w:val="24"/>
        </w:rPr>
        <w:br w:type="page"/>
      </w:r>
    </w:p>
    <w:p w14:paraId="74BD5BE4" w14:textId="36116034" w:rsidR="00E637BD" w:rsidRPr="00984175" w:rsidRDefault="00E637BD" w:rsidP="00984175">
      <w:pPr>
        <w:spacing w:line="360" w:lineRule="auto"/>
        <w:rPr>
          <w:rFonts w:ascii="Times New Roman" w:hAnsi="Times New Roman" w:cs="Times New Roman"/>
          <w:b/>
          <w:szCs w:val="24"/>
        </w:rPr>
      </w:pPr>
      <w:bookmarkStart w:id="18" w:name="_Toc456179308"/>
      <w:r w:rsidRPr="00984175">
        <w:rPr>
          <w:rStyle w:val="Heading2Char"/>
        </w:rPr>
        <w:lastRenderedPageBreak/>
        <w:t>Leiderschap</w:t>
      </w:r>
      <w:bookmarkEnd w:id="18"/>
      <w:r w:rsidRPr="00984175">
        <w:rPr>
          <w:rFonts w:ascii="Times New Roman" w:hAnsi="Times New Roman" w:cs="Times New Roman"/>
          <w:b/>
          <w:szCs w:val="24"/>
        </w:rPr>
        <w:br/>
      </w:r>
      <w:r w:rsidRPr="00984175">
        <w:rPr>
          <w:rFonts w:ascii="Times New Roman" w:hAnsi="Times New Roman" w:cs="Times New Roman"/>
          <w:szCs w:val="24"/>
        </w:rPr>
        <w:t xml:space="preserve">Na crisissituaties moet ook leiderschap uitgewerkt worden. Hieronder volgt eerst een uitwerking van </w:t>
      </w:r>
      <w:r w:rsidR="00051DF3">
        <w:rPr>
          <w:rFonts w:ascii="Times New Roman" w:hAnsi="Times New Roman" w:cs="Times New Roman"/>
          <w:szCs w:val="24"/>
        </w:rPr>
        <w:t xml:space="preserve">de definitie van </w:t>
      </w:r>
      <w:r w:rsidRPr="00984175">
        <w:rPr>
          <w:rFonts w:ascii="Times New Roman" w:hAnsi="Times New Roman" w:cs="Times New Roman"/>
          <w:szCs w:val="24"/>
        </w:rPr>
        <w:t>leiderschap. Daarnaast volgen twee leiderschapstheorieën</w:t>
      </w:r>
      <w:r w:rsidR="00886DC2" w:rsidRPr="00984175">
        <w:rPr>
          <w:rFonts w:ascii="Times New Roman" w:hAnsi="Times New Roman" w:cs="Times New Roman"/>
          <w:szCs w:val="24"/>
        </w:rPr>
        <w:t xml:space="preserve">, namelijk </w:t>
      </w:r>
      <w:r w:rsidR="00553C31">
        <w:rPr>
          <w:rFonts w:ascii="Times New Roman" w:hAnsi="Times New Roman" w:cs="Times New Roman"/>
          <w:szCs w:val="24"/>
        </w:rPr>
        <w:t>t</w:t>
      </w:r>
      <w:r w:rsidR="00553C31" w:rsidRPr="00984175">
        <w:rPr>
          <w:rFonts w:ascii="Times New Roman" w:hAnsi="Times New Roman" w:cs="Times New Roman"/>
          <w:szCs w:val="24"/>
        </w:rPr>
        <w:t xml:space="preserve">ransformationeel </w:t>
      </w:r>
      <w:r w:rsidR="00886DC2" w:rsidRPr="00984175">
        <w:rPr>
          <w:rFonts w:ascii="Times New Roman" w:hAnsi="Times New Roman" w:cs="Times New Roman"/>
          <w:szCs w:val="24"/>
        </w:rPr>
        <w:t xml:space="preserve">en </w:t>
      </w:r>
      <w:r w:rsidR="00553C31">
        <w:rPr>
          <w:rFonts w:ascii="Times New Roman" w:hAnsi="Times New Roman" w:cs="Times New Roman"/>
          <w:szCs w:val="24"/>
        </w:rPr>
        <w:t>t</w:t>
      </w:r>
      <w:r w:rsidR="00553C31" w:rsidRPr="00984175">
        <w:rPr>
          <w:rFonts w:ascii="Times New Roman" w:hAnsi="Times New Roman" w:cs="Times New Roman"/>
          <w:szCs w:val="24"/>
        </w:rPr>
        <w:t xml:space="preserve">ransactioneel </w:t>
      </w:r>
      <w:r w:rsidR="00886DC2" w:rsidRPr="00984175">
        <w:rPr>
          <w:rFonts w:ascii="Times New Roman" w:hAnsi="Times New Roman" w:cs="Times New Roman"/>
          <w:szCs w:val="24"/>
        </w:rPr>
        <w:t>leiderschap</w:t>
      </w:r>
      <w:r w:rsidRPr="00984175">
        <w:rPr>
          <w:rFonts w:ascii="Times New Roman" w:hAnsi="Times New Roman" w:cs="Times New Roman"/>
          <w:szCs w:val="24"/>
        </w:rPr>
        <w:t xml:space="preserve">. Vervolgens wordt de </w:t>
      </w:r>
      <w:r w:rsidR="00AC6704">
        <w:rPr>
          <w:rFonts w:ascii="Times New Roman" w:hAnsi="Times New Roman" w:cs="Times New Roman"/>
          <w:szCs w:val="24"/>
        </w:rPr>
        <w:t>situationele leiderschapstheorie</w:t>
      </w:r>
      <w:r w:rsidRPr="00984175">
        <w:rPr>
          <w:rFonts w:ascii="Times New Roman" w:hAnsi="Times New Roman" w:cs="Times New Roman"/>
          <w:szCs w:val="24"/>
        </w:rPr>
        <w:t xml:space="preserve"> uitgewerkt en gekoppeld aan de andere twee genoemde leiderschapstheorieën. </w:t>
      </w:r>
    </w:p>
    <w:p w14:paraId="1F7B33AA" w14:textId="5378A774" w:rsidR="00E637BD" w:rsidRPr="00984175" w:rsidRDefault="00E637BD" w:rsidP="00984175">
      <w:pPr>
        <w:spacing w:line="360" w:lineRule="auto"/>
        <w:rPr>
          <w:rFonts w:ascii="Times New Roman" w:eastAsia="Calibri" w:hAnsi="Times New Roman" w:cs="Times New Roman"/>
          <w:szCs w:val="24"/>
        </w:rPr>
      </w:pPr>
      <w:bookmarkStart w:id="19" w:name="_Toc456179309"/>
      <w:r w:rsidRPr="00984175">
        <w:rPr>
          <w:rStyle w:val="Heading3Char"/>
        </w:rPr>
        <w:t xml:space="preserve">Definitie van </w:t>
      </w:r>
      <w:bookmarkEnd w:id="19"/>
      <w:r w:rsidR="0009334C">
        <w:rPr>
          <w:rStyle w:val="Heading3Char"/>
        </w:rPr>
        <w:t>l</w:t>
      </w:r>
      <w:r w:rsidR="0009334C" w:rsidRPr="00984175">
        <w:rPr>
          <w:rStyle w:val="Heading3Char"/>
        </w:rPr>
        <w:t>eiderschap</w:t>
      </w:r>
      <w:r w:rsidRPr="00984175">
        <w:rPr>
          <w:rFonts w:ascii="Times New Roman" w:eastAsia="Calibri" w:hAnsi="Times New Roman" w:cs="Times New Roman"/>
          <w:szCs w:val="24"/>
        </w:rPr>
        <w:br/>
        <w:t>Leiderschap gaat over sturing, verandering en persoonlijke inzichten</w:t>
      </w:r>
      <w:r w:rsidR="00051DF3">
        <w:rPr>
          <w:rFonts w:ascii="Times New Roman" w:eastAsia="Calibri" w:hAnsi="Times New Roman" w:cs="Times New Roman"/>
          <w:szCs w:val="24"/>
        </w:rPr>
        <w:t xml:space="preserve"> (Robbins en Judge, 2011)</w:t>
      </w:r>
      <w:r w:rsidRPr="00984175">
        <w:rPr>
          <w:rFonts w:ascii="Times New Roman" w:eastAsia="Calibri" w:hAnsi="Times New Roman" w:cs="Times New Roman"/>
          <w:szCs w:val="24"/>
        </w:rPr>
        <w:t>. Robbins en Judge (2011) omschrijven leiderschap als volgt: ‘Het vermogen van een individu om een groep zo te beïnvloeden dat die zich inzet voor een visie of serie doelstellingen.</w:t>
      </w:r>
      <w:r w:rsidR="0009334C">
        <w:rPr>
          <w:rFonts w:ascii="Times New Roman" w:eastAsia="Calibri" w:hAnsi="Times New Roman" w:cs="Times New Roman"/>
          <w:szCs w:val="24"/>
        </w:rPr>
        <w:t>’</w:t>
      </w:r>
      <w:r w:rsidRPr="00984175">
        <w:rPr>
          <w:rFonts w:ascii="Times New Roman" w:eastAsia="Calibri" w:hAnsi="Times New Roman" w:cs="Times New Roman"/>
          <w:szCs w:val="24"/>
        </w:rPr>
        <w:t xml:space="preserve"> Dit komt niet overeen met een manager. ‘Een manager zorgt voor orde en samenhang, door het genereren van formele plannen, het ontwerpen van strakke organisatiestructuren en de voortgang van de plannen te bewaken door op de resultaten toe te zien.’ (Robbins &amp; Judge, 2011, p. 270). In het citaat komt naar voren dat een manager een groep kan sturen. Een leider is echter meer. Een leider kan door middel van persoonlijke inzichten zijn visie overbrengen op een groep (Robbins &amp; Judge, 2011). De persoonlijke inzichten en visie van een leider zijn belangrijk in een organisatie en </w:t>
      </w:r>
      <w:r w:rsidR="001B4764">
        <w:rPr>
          <w:rFonts w:ascii="Times New Roman" w:eastAsia="Calibri" w:hAnsi="Times New Roman" w:cs="Times New Roman"/>
          <w:szCs w:val="24"/>
        </w:rPr>
        <w:t>spelen</w:t>
      </w:r>
      <w:r w:rsidRPr="00984175">
        <w:rPr>
          <w:rFonts w:ascii="Times New Roman" w:eastAsia="Calibri" w:hAnsi="Times New Roman" w:cs="Times New Roman"/>
          <w:szCs w:val="24"/>
        </w:rPr>
        <w:t xml:space="preserve"> ook een belangrijke rol in de geschiedenis. Denk bijvoorbeeld aan de mogelijkheden die grote politieke leiders gehad hebben door hun leiderschap. Daarom is er veel onderzoek gedaan naar verschillende vormen van leiderschap. </w:t>
      </w:r>
    </w:p>
    <w:p w14:paraId="5479C1B8" w14:textId="60CFE794" w:rsidR="00606538" w:rsidRPr="00984175" w:rsidRDefault="00E637BD" w:rsidP="00984175">
      <w:pPr>
        <w:spacing w:line="360" w:lineRule="auto"/>
        <w:rPr>
          <w:rFonts w:ascii="Times New Roman" w:eastAsia="Calibri" w:hAnsi="Times New Roman" w:cs="Times New Roman"/>
          <w:szCs w:val="24"/>
        </w:rPr>
      </w:pPr>
      <w:bookmarkStart w:id="20" w:name="_Toc456179310"/>
      <w:r w:rsidRPr="00984175">
        <w:rPr>
          <w:rStyle w:val="Heading3Char"/>
        </w:rPr>
        <w:t xml:space="preserve">Transactioneel en </w:t>
      </w:r>
      <w:r w:rsidR="00553C31">
        <w:rPr>
          <w:rStyle w:val="Heading3Char"/>
        </w:rPr>
        <w:t>t</w:t>
      </w:r>
      <w:r w:rsidR="00553C31" w:rsidRPr="00984175">
        <w:rPr>
          <w:rStyle w:val="Heading3Char"/>
        </w:rPr>
        <w:t xml:space="preserve">ransformationeel </w:t>
      </w:r>
      <w:r w:rsidRPr="00984175">
        <w:rPr>
          <w:rStyle w:val="Heading3Char"/>
        </w:rPr>
        <w:t>leiderschap</w:t>
      </w:r>
      <w:bookmarkEnd w:id="20"/>
      <w:r w:rsidRPr="00984175">
        <w:rPr>
          <w:rFonts w:ascii="Times New Roman" w:eastAsia="Calibri" w:hAnsi="Times New Roman" w:cs="Times New Roman"/>
          <w:i/>
          <w:szCs w:val="24"/>
        </w:rPr>
        <w:br/>
      </w:r>
      <w:r w:rsidRPr="00984175">
        <w:rPr>
          <w:rFonts w:ascii="Times New Roman" w:eastAsia="Calibri" w:hAnsi="Times New Roman" w:cs="Times New Roman"/>
          <w:szCs w:val="24"/>
        </w:rPr>
        <w:t>De twee bekendste vormen van leiderschap zijn transactioneel en transformationeel leiderschap</w:t>
      </w:r>
      <w:r w:rsidR="00E05081" w:rsidRPr="00984175">
        <w:rPr>
          <w:rFonts w:ascii="Times New Roman" w:eastAsia="Calibri" w:hAnsi="Times New Roman" w:cs="Times New Roman"/>
          <w:szCs w:val="24"/>
        </w:rPr>
        <w:t xml:space="preserve"> (Robbins &amp; Judge, 2011)</w:t>
      </w:r>
      <w:r w:rsidRPr="00984175">
        <w:rPr>
          <w:rFonts w:ascii="Times New Roman" w:eastAsia="Calibri" w:hAnsi="Times New Roman" w:cs="Times New Roman"/>
          <w:szCs w:val="24"/>
        </w:rPr>
        <w:t>.</w:t>
      </w:r>
      <w:r w:rsidR="00F95606" w:rsidRPr="00984175">
        <w:rPr>
          <w:rFonts w:ascii="Times New Roman" w:eastAsia="Calibri" w:hAnsi="Times New Roman" w:cs="Times New Roman"/>
          <w:szCs w:val="24"/>
        </w:rPr>
        <w:t xml:space="preserve"> </w:t>
      </w:r>
      <w:r w:rsidR="009E327E" w:rsidRPr="00984175">
        <w:rPr>
          <w:rFonts w:ascii="Times New Roman" w:eastAsia="Calibri" w:hAnsi="Times New Roman" w:cs="Times New Roman"/>
          <w:szCs w:val="24"/>
        </w:rPr>
        <w:t>B</w:t>
      </w:r>
      <w:r w:rsidR="00F95606" w:rsidRPr="00984175">
        <w:rPr>
          <w:rFonts w:ascii="Times New Roman" w:eastAsia="Calibri" w:hAnsi="Times New Roman" w:cs="Times New Roman"/>
          <w:szCs w:val="24"/>
        </w:rPr>
        <w:t>eide vormen van leiderschap</w:t>
      </w:r>
      <w:r w:rsidR="009E327E" w:rsidRPr="00984175">
        <w:rPr>
          <w:rFonts w:ascii="Times New Roman" w:eastAsia="Calibri" w:hAnsi="Times New Roman" w:cs="Times New Roman"/>
          <w:szCs w:val="24"/>
        </w:rPr>
        <w:t xml:space="preserve"> kunnen</w:t>
      </w:r>
      <w:r w:rsidR="00F95606" w:rsidRPr="00984175">
        <w:rPr>
          <w:rFonts w:ascii="Times New Roman" w:eastAsia="Calibri" w:hAnsi="Times New Roman" w:cs="Times New Roman"/>
          <w:szCs w:val="24"/>
        </w:rPr>
        <w:t xml:space="preserve"> gekoppeld worden aan de </w:t>
      </w:r>
      <w:r w:rsidR="00AC6704">
        <w:rPr>
          <w:rFonts w:ascii="Times New Roman" w:eastAsia="Calibri" w:hAnsi="Times New Roman" w:cs="Times New Roman"/>
          <w:szCs w:val="24"/>
        </w:rPr>
        <w:t>situationele leiderschapstheorie</w:t>
      </w:r>
      <w:r w:rsidR="00F95606" w:rsidRPr="00984175">
        <w:rPr>
          <w:rFonts w:ascii="Times New Roman" w:eastAsia="Calibri" w:hAnsi="Times New Roman" w:cs="Times New Roman"/>
          <w:szCs w:val="24"/>
        </w:rPr>
        <w:t>. Door beide vormen van leiderschap met elkaar te kruisen, ontstaan vier verschillende vormen van leide</w:t>
      </w:r>
      <w:r w:rsidR="00051DF3">
        <w:rPr>
          <w:rFonts w:ascii="Times New Roman" w:eastAsia="Calibri" w:hAnsi="Times New Roman" w:cs="Times New Roman"/>
          <w:szCs w:val="24"/>
        </w:rPr>
        <w:t xml:space="preserve">rschap. </w:t>
      </w:r>
      <w:r w:rsidR="00606538" w:rsidRPr="00984175">
        <w:rPr>
          <w:rFonts w:ascii="Times New Roman" w:eastAsia="Calibri" w:hAnsi="Times New Roman" w:cs="Times New Roman"/>
          <w:szCs w:val="24"/>
        </w:rPr>
        <w:br/>
      </w:r>
      <w:r w:rsidRPr="00984175">
        <w:rPr>
          <w:rFonts w:ascii="Times New Roman" w:eastAsia="Calibri" w:hAnsi="Times New Roman" w:cs="Times New Roman"/>
          <w:szCs w:val="24"/>
        </w:rPr>
        <w:t>Een transactioneel leider is een leider die</w:t>
      </w:r>
      <w:r w:rsidR="001B4764">
        <w:rPr>
          <w:rFonts w:ascii="Times New Roman" w:eastAsia="Calibri" w:hAnsi="Times New Roman" w:cs="Times New Roman"/>
          <w:szCs w:val="24"/>
        </w:rPr>
        <w:t>,</w:t>
      </w:r>
      <w:r w:rsidRPr="00984175">
        <w:rPr>
          <w:rFonts w:ascii="Times New Roman" w:eastAsia="Calibri" w:hAnsi="Times New Roman" w:cs="Times New Roman"/>
          <w:szCs w:val="24"/>
        </w:rPr>
        <w:t xml:space="preserve"> in mindere mate dan de transformationele leider, stuurt op inzichten. Een transactionele leider is gericht op de doelstellingen die opgesteld zijn voor de organisatie en een transactionele leider probeert </w:t>
      </w:r>
      <w:r w:rsidR="00606538" w:rsidRPr="00984175">
        <w:rPr>
          <w:rFonts w:ascii="Times New Roman" w:eastAsia="Calibri" w:hAnsi="Times New Roman" w:cs="Times New Roman"/>
          <w:szCs w:val="24"/>
        </w:rPr>
        <w:t xml:space="preserve">deze doelstellingen over te brengen op zijn volgelingen (Antonakis, 2003). De twee voornaamste kenmerken van een transactionele leider zijn organisatiegericht en prestatiegericht (Podsakoff, et all., 1990). </w:t>
      </w:r>
      <w:r w:rsidR="00606538" w:rsidRPr="00984175">
        <w:rPr>
          <w:rFonts w:ascii="Times New Roman" w:eastAsia="Calibri" w:hAnsi="Times New Roman" w:cs="Times New Roman"/>
          <w:szCs w:val="24"/>
        </w:rPr>
        <w:br/>
        <w:t xml:space="preserve">Een transformationeel leider is een leider die zijn volgelingen weet te inspireren om te binden aan de organisatie en daarmee succes binnen de organisatie </w:t>
      </w:r>
      <w:r w:rsidR="001B4764">
        <w:rPr>
          <w:rFonts w:ascii="Times New Roman" w:eastAsia="Calibri" w:hAnsi="Times New Roman" w:cs="Times New Roman"/>
          <w:szCs w:val="24"/>
        </w:rPr>
        <w:t xml:space="preserve">probeert </w:t>
      </w:r>
      <w:r w:rsidR="00606538" w:rsidRPr="00984175">
        <w:rPr>
          <w:rFonts w:ascii="Times New Roman" w:eastAsia="Calibri" w:hAnsi="Times New Roman" w:cs="Times New Roman"/>
          <w:szCs w:val="24"/>
        </w:rPr>
        <w:t>te garanderen (Bass, 1990). Transformationele leiders hebben een grote mate van invloed op hun volgelingen door persoonlijke invloed o</w:t>
      </w:r>
      <w:r w:rsidR="00051DF3">
        <w:rPr>
          <w:rFonts w:ascii="Times New Roman" w:eastAsia="Calibri" w:hAnsi="Times New Roman" w:cs="Times New Roman"/>
          <w:szCs w:val="24"/>
        </w:rPr>
        <w:t>p hun volgelingen (Bass, 1990). Een leider kan echter allebei de vormen van leiderschap hebben en hanteren.  U</w:t>
      </w:r>
      <w:r w:rsidR="00101187" w:rsidRPr="00984175">
        <w:rPr>
          <w:rFonts w:ascii="Times New Roman" w:eastAsia="Calibri" w:hAnsi="Times New Roman" w:cs="Times New Roman"/>
          <w:szCs w:val="24"/>
        </w:rPr>
        <w:t xml:space="preserve">it de literatuur </w:t>
      </w:r>
      <w:r w:rsidR="00051DF3">
        <w:rPr>
          <w:rFonts w:ascii="Times New Roman" w:eastAsia="Calibri" w:hAnsi="Times New Roman" w:cs="Times New Roman"/>
          <w:szCs w:val="24"/>
        </w:rPr>
        <w:t xml:space="preserve">volgt </w:t>
      </w:r>
      <w:r w:rsidR="00101187" w:rsidRPr="00984175">
        <w:rPr>
          <w:rFonts w:ascii="Times New Roman" w:eastAsia="Calibri" w:hAnsi="Times New Roman" w:cs="Times New Roman"/>
          <w:szCs w:val="24"/>
        </w:rPr>
        <w:t xml:space="preserve">dat de beste leiders beide vormen van leiderschap hebben (Robbins &amp; Judge, 2011). Hieronder volgt de uitwerking van beide vormen van leiderschap. </w:t>
      </w:r>
    </w:p>
    <w:p w14:paraId="5E099C30" w14:textId="77777777" w:rsidR="00101187" w:rsidRPr="00984175" w:rsidRDefault="00101187" w:rsidP="00984175">
      <w:pPr>
        <w:spacing w:line="360" w:lineRule="auto"/>
        <w:rPr>
          <w:rFonts w:ascii="Times New Roman" w:eastAsia="Calibri" w:hAnsi="Times New Roman" w:cs="Times New Roman"/>
          <w:szCs w:val="24"/>
        </w:rPr>
      </w:pPr>
      <w:bookmarkStart w:id="21" w:name="_Toc456179311"/>
      <w:r w:rsidRPr="00984175">
        <w:rPr>
          <w:rStyle w:val="Heading4Char"/>
        </w:rPr>
        <w:lastRenderedPageBreak/>
        <w:t>Transactioneel leiderschap</w:t>
      </w:r>
      <w:bookmarkEnd w:id="21"/>
      <w:r w:rsidRPr="00984175">
        <w:rPr>
          <w:rFonts w:ascii="Times New Roman" w:eastAsia="Calibri" w:hAnsi="Times New Roman" w:cs="Times New Roman"/>
          <w:i/>
          <w:szCs w:val="24"/>
        </w:rPr>
        <w:br/>
      </w:r>
      <w:r w:rsidRPr="00984175">
        <w:rPr>
          <w:rFonts w:ascii="Times New Roman" w:eastAsia="Calibri" w:hAnsi="Times New Roman" w:cs="Times New Roman"/>
          <w:szCs w:val="24"/>
        </w:rPr>
        <w:t>Transactioneel leiderschap bestaat uit drie verschillende kenmerken</w:t>
      </w:r>
      <w:r w:rsidR="00E05081" w:rsidRPr="00984175">
        <w:rPr>
          <w:rFonts w:ascii="Times New Roman" w:eastAsia="Calibri" w:hAnsi="Times New Roman" w:cs="Times New Roman"/>
          <w:szCs w:val="24"/>
        </w:rPr>
        <w:t xml:space="preserve"> (Robbins &amp; Judge, 2011)</w:t>
      </w:r>
      <w:r w:rsidRPr="00984175">
        <w:rPr>
          <w:rFonts w:ascii="Times New Roman" w:eastAsia="Calibri" w:hAnsi="Times New Roman" w:cs="Times New Roman"/>
          <w:szCs w:val="24"/>
        </w:rPr>
        <w:t>:</w:t>
      </w:r>
    </w:p>
    <w:p w14:paraId="31B9D04E" w14:textId="77777777" w:rsidR="00101187" w:rsidRPr="00984175" w:rsidRDefault="00101187" w:rsidP="00984175">
      <w:pPr>
        <w:spacing w:line="360" w:lineRule="auto"/>
        <w:rPr>
          <w:rFonts w:ascii="Times New Roman" w:hAnsi="Times New Roman" w:cs="Times New Roman"/>
          <w:szCs w:val="24"/>
        </w:rPr>
      </w:pPr>
      <w:r w:rsidRPr="00984175">
        <w:rPr>
          <w:rFonts w:ascii="Times New Roman" w:eastAsia="Calibri" w:hAnsi="Times New Roman" w:cs="Times New Roman"/>
          <w:i/>
          <w:szCs w:val="24"/>
        </w:rPr>
        <w:t>1. Een transactionele leider gaat uit van prestatiebeloning</w:t>
      </w:r>
      <w:r w:rsidRPr="00984175">
        <w:rPr>
          <w:rFonts w:ascii="Times New Roman" w:eastAsia="Calibri" w:hAnsi="Times New Roman" w:cs="Times New Roman"/>
          <w:i/>
          <w:szCs w:val="24"/>
        </w:rPr>
        <w:br/>
      </w:r>
      <w:r w:rsidRPr="00984175">
        <w:rPr>
          <w:rFonts w:ascii="Times New Roman" w:eastAsia="Calibri" w:hAnsi="Times New Roman" w:cs="Times New Roman"/>
          <w:szCs w:val="24"/>
        </w:rPr>
        <w:t>Een transactionele leider gaat uit van beloning door behaalde resultaten. Dit wil zeggen dat volgelingen een beloning genieten, wanneer het beoogde en vooropgestelde resultaat is behaald</w:t>
      </w:r>
      <w:r w:rsidR="00E05081" w:rsidRPr="00984175">
        <w:rPr>
          <w:rFonts w:ascii="Times New Roman" w:eastAsia="Calibri" w:hAnsi="Times New Roman" w:cs="Times New Roman"/>
          <w:szCs w:val="24"/>
        </w:rPr>
        <w:t xml:space="preserve"> (Podsakoff, et all., 1990)</w:t>
      </w:r>
      <w:r w:rsidRPr="00984175">
        <w:rPr>
          <w:rFonts w:ascii="Times New Roman" w:eastAsia="Calibri" w:hAnsi="Times New Roman" w:cs="Times New Roman"/>
          <w:szCs w:val="24"/>
        </w:rPr>
        <w:t xml:space="preserve">. Dit kan gezien worden als erkenning voor de behaalde resultaten. </w:t>
      </w:r>
    </w:p>
    <w:p w14:paraId="40790545" w14:textId="22F40D5C" w:rsidR="00101187" w:rsidRPr="00984175" w:rsidRDefault="00101187" w:rsidP="00984175">
      <w:pPr>
        <w:spacing w:line="360" w:lineRule="auto"/>
        <w:rPr>
          <w:rFonts w:ascii="Times New Roman" w:hAnsi="Times New Roman" w:cs="Times New Roman"/>
          <w:szCs w:val="24"/>
        </w:rPr>
      </w:pPr>
      <w:r w:rsidRPr="00984175">
        <w:rPr>
          <w:rFonts w:ascii="Times New Roman" w:eastAsia="Calibri" w:hAnsi="Times New Roman" w:cs="Times New Roman"/>
          <w:i/>
          <w:szCs w:val="24"/>
        </w:rPr>
        <w:t>2. Mana</w:t>
      </w:r>
      <w:r w:rsidR="00051DF3">
        <w:rPr>
          <w:rFonts w:ascii="Times New Roman" w:eastAsia="Calibri" w:hAnsi="Times New Roman" w:cs="Times New Roman"/>
          <w:i/>
          <w:szCs w:val="24"/>
        </w:rPr>
        <w:t>gement by exception</w:t>
      </w:r>
      <w:r w:rsidRPr="00984175">
        <w:rPr>
          <w:rFonts w:ascii="Times New Roman" w:eastAsia="Calibri" w:hAnsi="Times New Roman" w:cs="Times New Roman"/>
          <w:i/>
          <w:szCs w:val="24"/>
        </w:rPr>
        <w:t xml:space="preserve"> (actief)</w:t>
      </w:r>
      <w:r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br/>
        <w:t xml:space="preserve">Management by exception gaat uit van een actieve houding van de leider (Robbins &amp; Judge, 2011). Een leider tracht namelijk te zoeken naar problemen of knelpunten binnen de organisatie. Als deze problemen zijn </w:t>
      </w:r>
      <w:r w:rsidR="007F19FD" w:rsidRPr="00984175">
        <w:rPr>
          <w:rFonts w:ascii="Times New Roman" w:eastAsia="Calibri" w:hAnsi="Times New Roman" w:cs="Times New Roman"/>
          <w:szCs w:val="24"/>
        </w:rPr>
        <w:t xml:space="preserve">gevonden, </w:t>
      </w:r>
      <w:r w:rsidR="007F19FD">
        <w:rPr>
          <w:rFonts w:ascii="Times New Roman" w:eastAsia="Calibri" w:hAnsi="Times New Roman" w:cs="Times New Roman"/>
          <w:szCs w:val="24"/>
        </w:rPr>
        <w:t>ondanks</w:t>
      </w:r>
      <w:r w:rsidR="00051DF3">
        <w:rPr>
          <w:rFonts w:ascii="Times New Roman" w:eastAsia="Calibri" w:hAnsi="Times New Roman" w:cs="Times New Roman"/>
          <w:szCs w:val="24"/>
        </w:rPr>
        <w:t xml:space="preserve"> </w:t>
      </w:r>
      <w:r w:rsidR="007F19FD">
        <w:rPr>
          <w:rFonts w:ascii="Times New Roman" w:eastAsia="Calibri" w:hAnsi="Times New Roman" w:cs="Times New Roman"/>
          <w:szCs w:val="24"/>
        </w:rPr>
        <w:t>dat ze zich niet hebben voor gedaan</w:t>
      </w:r>
      <w:r w:rsidRPr="00984175">
        <w:rPr>
          <w:rFonts w:ascii="Times New Roman" w:eastAsia="Calibri" w:hAnsi="Times New Roman" w:cs="Times New Roman"/>
          <w:szCs w:val="24"/>
        </w:rPr>
        <w:t xml:space="preserve">, probeert de leider deze problemen op te lossen (Podsakoff, et all., 1990). </w:t>
      </w:r>
    </w:p>
    <w:p w14:paraId="7DCC0619" w14:textId="77777777" w:rsidR="00101187" w:rsidRPr="00984175" w:rsidRDefault="00101187" w:rsidP="00984175">
      <w:pPr>
        <w:spacing w:line="360" w:lineRule="auto"/>
        <w:rPr>
          <w:rFonts w:ascii="Times New Roman" w:eastAsia="Calibri" w:hAnsi="Times New Roman" w:cs="Times New Roman"/>
          <w:szCs w:val="24"/>
        </w:rPr>
      </w:pPr>
      <w:r w:rsidRPr="00984175">
        <w:rPr>
          <w:rFonts w:ascii="Times New Roman" w:eastAsia="Calibri" w:hAnsi="Times New Roman" w:cs="Times New Roman"/>
          <w:i/>
          <w:szCs w:val="24"/>
        </w:rPr>
        <w:t>3. Management by exception (passief)</w:t>
      </w:r>
      <w:r w:rsidRPr="00984175">
        <w:rPr>
          <w:rFonts w:ascii="Times New Roman" w:eastAsia="Calibri" w:hAnsi="Times New Roman" w:cs="Times New Roman"/>
          <w:i/>
          <w:szCs w:val="24"/>
        </w:rPr>
        <w:br/>
      </w:r>
      <w:r w:rsidRPr="00984175">
        <w:rPr>
          <w:rFonts w:ascii="Times New Roman" w:eastAsia="Calibri" w:hAnsi="Times New Roman" w:cs="Times New Roman"/>
          <w:szCs w:val="24"/>
        </w:rPr>
        <w:t>Management by exception gaat uit van een passieve houding van de leider. Een leider lost de problemen op wanneer zich deze aanwenden en gaat niet op</w:t>
      </w:r>
      <w:r w:rsidR="001B4764">
        <w:rPr>
          <w:rFonts w:ascii="Times New Roman" w:eastAsia="Calibri" w:hAnsi="Times New Roman" w:cs="Times New Roman"/>
          <w:szCs w:val="24"/>
        </w:rPr>
        <w:t xml:space="preserve"> </w:t>
      </w:r>
      <w:r w:rsidRPr="00984175">
        <w:rPr>
          <w:rFonts w:ascii="Times New Roman" w:eastAsia="Calibri" w:hAnsi="Times New Roman" w:cs="Times New Roman"/>
          <w:szCs w:val="24"/>
        </w:rPr>
        <w:t xml:space="preserve">zoek naar de problemen (Antonakis, 2003). De leider neemt hierbij een afwachtende rol (Robbins &amp; Judge, 2011). </w:t>
      </w:r>
    </w:p>
    <w:p w14:paraId="1712EBB7" w14:textId="2BCA4139" w:rsidR="00051DF3" w:rsidRDefault="00101187" w:rsidP="00984175">
      <w:pPr>
        <w:spacing w:line="360" w:lineRule="auto"/>
        <w:rPr>
          <w:rFonts w:ascii="Times New Roman" w:eastAsia="Calibri" w:hAnsi="Times New Roman" w:cs="Times New Roman"/>
          <w:i/>
          <w:szCs w:val="24"/>
        </w:rPr>
      </w:pPr>
      <w:bookmarkStart w:id="22" w:name="_Toc456179312"/>
      <w:r w:rsidRPr="00984175">
        <w:rPr>
          <w:rStyle w:val="Heading4Char"/>
        </w:rPr>
        <w:t>Transformationeel leiderschap</w:t>
      </w:r>
      <w:bookmarkEnd w:id="22"/>
      <w:r w:rsidRPr="00984175">
        <w:rPr>
          <w:rFonts w:ascii="Times New Roman" w:eastAsia="Calibri" w:hAnsi="Times New Roman" w:cs="Times New Roman"/>
          <w:i/>
          <w:szCs w:val="24"/>
        </w:rPr>
        <w:br/>
      </w:r>
      <w:r w:rsidRPr="00984175">
        <w:rPr>
          <w:rFonts w:ascii="Times New Roman" w:eastAsia="Calibri" w:hAnsi="Times New Roman" w:cs="Times New Roman"/>
          <w:szCs w:val="24"/>
        </w:rPr>
        <w:t>Transformationeel leiderschap bestaat uit vier verschillende kenmerken</w:t>
      </w:r>
      <w:r w:rsidR="002E3E5B" w:rsidRPr="00984175">
        <w:rPr>
          <w:rFonts w:ascii="Times New Roman" w:eastAsia="Calibri" w:hAnsi="Times New Roman" w:cs="Times New Roman"/>
          <w:szCs w:val="24"/>
        </w:rPr>
        <w:t>. Het vierde kenmerk is echter uitgewerkt tot een gehele theorie die eveneens hieronder volgt</w:t>
      </w:r>
      <w:r w:rsidR="00051DF3">
        <w:rPr>
          <w:rFonts w:ascii="Times New Roman" w:eastAsia="Calibri" w:hAnsi="Times New Roman" w:cs="Times New Roman"/>
          <w:szCs w:val="24"/>
        </w:rPr>
        <w:t xml:space="preserve"> (Robbins &amp; Judge, 2011)</w:t>
      </w:r>
      <w:r w:rsidR="002E3E5B" w:rsidRPr="00984175">
        <w:rPr>
          <w:rFonts w:ascii="Times New Roman" w:eastAsia="Calibri" w:hAnsi="Times New Roman" w:cs="Times New Roman"/>
          <w:szCs w:val="24"/>
        </w:rPr>
        <w:t>:</w:t>
      </w:r>
      <w:r w:rsidR="002E3E5B" w:rsidRPr="00984175">
        <w:rPr>
          <w:rFonts w:ascii="Times New Roman" w:eastAsia="Calibri" w:hAnsi="Times New Roman" w:cs="Times New Roman"/>
          <w:szCs w:val="24"/>
        </w:rPr>
        <w:br/>
      </w:r>
      <w:r w:rsidR="002E3E5B" w:rsidRPr="00984175">
        <w:rPr>
          <w:rFonts w:ascii="Times New Roman" w:eastAsia="Calibri" w:hAnsi="Times New Roman" w:cs="Times New Roman"/>
          <w:i/>
          <w:szCs w:val="24"/>
        </w:rPr>
        <w:t xml:space="preserve">1. Ze besteden aandacht aan de zorgen en ontwikkelingsbehoeften van de individuelen volgelingen. </w:t>
      </w:r>
      <w:r w:rsidR="002E3E5B" w:rsidRPr="00984175">
        <w:rPr>
          <w:rFonts w:ascii="Times New Roman" w:eastAsia="Calibri" w:hAnsi="Times New Roman" w:cs="Times New Roman"/>
          <w:szCs w:val="24"/>
        </w:rPr>
        <w:t>Een transformationele leider weet emotionele aandacht te geven aan zijn volgeling en kan daardoor visie creëren bij de volgeling</w:t>
      </w:r>
      <w:r w:rsidR="00051DF3">
        <w:rPr>
          <w:rFonts w:ascii="Times New Roman" w:eastAsia="Calibri" w:hAnsi="Times New Roman" w:cs="Times New Roman"/>
          <w:szCs w:val="24"/>
        </w:rPr>
        <w:t xml:space="preserve"> (Robbins &amp; Judge, 2011)</w:t>
      </w:r>
      <w:r w:rsidR="002E3E5B" w:rsidRPr="00984175">
        <w:rPr>
          <w:rFonts w:ascii="Times New Roman" w:eastAsia="Calibri" w:hAnsi="Times New Roman" w:cs="Times New Roman"/>
          <w:szCs w:val="24"/>
        </w:rPr>
        <w:t>. De kracht van de leider is dat deze emotionele aandacht</w:t>
      </w:r>
      <w:r w:rsidR="0098092E">
        <w:rPr>
          <w:rFonts w:ascii="Times New Roman" w:eastAsia="Calibri" w:hAnsi="Times New Roman" w:cs="Times New Roman"/>
          <w:szCs w:val="24"/>
        </w:rPr>
        <w:t xml:space="preserve"> leidt tot het ontwikkelen van de doelstelling van de organisatie.</w:t>
      </w:r>
      <w:r w:rsidR="002E3E5B" w:rsidRPr="00984175">
        <w:rPr>
          <w:rFonts w:ascii="Times New Roman" w:eastAsia="Calibri" w:hAnsi="Times New Roman" w:cs="Times New Roman"/>
          <w:szCs w:val="24"/>
        </w:rPr>
        <w:t>. Een andere benaming voor deze eigenschap is geïndividualiseerde consideratie</w:t>
      </w:r>
      <w:r w:rsidR="00051DF3">
        <w:rPr>
          <w:rFonts w:ascii="Times New Roman" w:eastAsia="Calibri" w:hAnsi="Times New Roman" w:cs="Times New Roman"/>
          <w:szCs w:val="24"/>
        </w:rPr>
        <w:t xml:space="preserve"> (Robbins &amp; Judge, 2011)</w:t>
      </w:r>
      <w:r w:rsidR="002E3E5B" w:rsidRPr="00984175">
        <w:rPr>
          <w:rFonts w:ascii="Times New Roman" w:eastAsia="Calibri" w:hAnsi="Times New Roman" w:cs="Times New Roman"/>
          <w:szCs w:val="24"/>
        </w:rPr>
        <w:t>. De visie van de transformationele leider wordt geïdealiseerde invloed genoemd</w:t>
      </w:r>
      <w:r w:rsidR="00051DF3">
        <w:rPr>
          <w:rFonts w:ascii="Times New Roman" w:eastAsia="Calibri" w:hAnsi="Times New Roman" w:cs="Times New Roman"/>
          <w:szCs w:val="24"/>
        </w:rPr>
        <w:t xml:space="preserve"> (Bass, 19</w:t>
      </w:r>
      <w:r w:rsidR="00DA252B">
        <w:rPr>
          <w:rFonts w:ascii="Times New Roman" w:eastAsia="Calibri" w:hAnsi="Times New Roman" w:cs="Times New Roman"/>
          <w:szCs w:val="24"/>
        </w:rPr>
        <w:t>8</w:t>
      </w:r>
      <w:r w:rsidR="00051DF3">
        <w:rPr>
          <w:rFonts w:ascii="Times New Roman" w:eastAsia="Calibri" w:hAnsi="Times New Roman" w:cs="Times New Roman"/>
          <w:szCs w:val="24"/>
        </w:rPr>
        <w:t>5)</w:t>
      </w:r>
      <w:r w:rsidR="002E3E5B" w:rsidRPr="00984175">
        <w:rPr>
          <w:rFonts w:ascii="Times New Roman" w:eastAsia="Calibri" w:hAnsi="Times New Roman" w:cs="Times New Roman"/>
          <w:szCs w:val="24"/>
        </w:rPr>
        <w:t xml:space="preserve">. </w:t>
      </w:r>
      <w:r w:rsidR="002E3E5B" w:rsidRPr="00984175">
        <w:rPr>
          <w:rFonts w:ascii="Times New Roman" w:eastAsia="Calibri" w:hAnsi="Times New Roman" w:cs="Times New Roman"/>
          <w:szCs w:val="24"/>
        </w:rPr>
        <w:br/>
      </w:r>
      <w:r w:rsidR="002E3E5B" w:rsidRPr="00984175">
        <w:rPr>
          <w:rFonts w:ascii="Times New Roman" w:eastAsia="Calibri" w:hAnsi="Times New Roman" w:cs="Times New Roman"/>
          <w:szCs w:val="24"/>
        </w:rPr>
        <w:br/>
      </w:r>
      <w:r w:rsidR="002E3E5B" w:rsidRPr="00984175">
        <w:rPr>
          <w:rFonts w:ascii="Times New Roman" w:eastAsia="Calibri" w:hAnsi="Times New Roman" w:cs="Times New Roman"/>
          <w:i/>
          <w:szCs w:val="24"/>
        </w:rPr>
        <w:t xml:space="preserve">2. Ze veranderen het bewustzijn van volgelingen over bepaalde kwesties, door op een nieuwe manier naar oude problemen te helpen kijken. </w:t>
      </w:r>
      <w:r w:rsidR="002E3E5B" w:rsidRPr="00984175">
        <w:rPr>
          <w:rFonts w:ascii="Times New Roman" w:eastAsia="Calibri" w:hAnsi="Times New Roman" w:cs="Times New Roman"/>
          <w:i/>
          <w:szCs w:val="24"/>
        </w:rPr>
        <w:br/>
      </w:r>
      <w:r w:rsidR="002E3E5B" w:rsidRPr="00984175">
        <w:rPr>
          <w:rFonts w:ascii="Times New Roman" w:eastAsia="Calibri" w:hAnsi="Times New Roman" w:cs="Times New Roman"/>
          <w:szCs w:val="24"/>
        </w:rPr>
        <w:t>Daarnaast is een transformationeel leider creatief. Door de inzichten van de leider kunnen problemen op verschillende manieren worden opgelost. De leider is creatief in de omgang met problemen</w:t>
      </w:r>
      <w:r w:rsidR="00051DF3">
        <w:rPr>
          <w:rFonts w:ascii="Times New Roman" w:eastAsia="Calibri" w:hAnsi="Times New Roman" w:cs="Times New Roman"/>
          <w:szCs w:val="24"/>
        </w:rPr>
        <w:t xml:space="preserve"> (</w:t>
      </w:r>
      <w:r w:rsidR="007F19FD">
        <w:rPr>
          <w:rFonts w:ascii="Times New Roman" w:eastAsia="Calibri" w:hAnsi="Times New Roman" w:cs="Times New Roman"/>
          <w:szCs w:val="24"/>
        </w:rPr>
        <w:t>Antonakis</w:t>
      </w:r>
      <w:r w:rsidR="00051DF3">
        <w:rPr>
          <w:rFonts w:ascii="Times New Roman" w:eastAsia="Calibri" w:hAnsi="Times New Roman" w:cs="Times New Roman"/>
          <w:szCs w:val="24"/>
        </w:rPr>
        <w:t>, 2003)</w:t>
      </w:r>
      <w:r w:rsidR="002E3E5B" w:rsidRPr="00984175">
        <w:rPr>
          <w:rFonts w:ascii="Times New Roman" w:eastAsia="Calibri" w:hAnsi="Times New Roman" w:cs="Times New Roman"/>
          <w:szCs w:val="24"/>
        </w:rPr>
        <w:t xml:space="preserve">. Tevens geldt dat een transformationele leider het creatieve denken kan overbrengen </w:t>
      </w:r>
      <w:r w:rsidR="001B4764">
        <w:rPr>
          <w:rFonts w:ascii="Times New Roman" w:eastAsia="Calibri" w:hAnsi="Times New Roman" w:cs="Times New Roman"/>
          <w:szCs w:val="24"/>
        </w:rPr>
        <w:t>op</w:t>
      </w:r>
      <w:r w:rsidR="001B4764" w:rsidRPr="00984175">
        <w:rPr>
          <w:rFonts w:ascii="Times New Roman" w:eastAsia="Calibri" w:hAnsi="Times New Roman" w:cs="Times New Roman"/>
          <w:szCs w:val="24"/>
        </w:rPr>
        <w:t xml:space="preserve"> </w:t>
      </w:r>
      <w:r w:rsidR="002E3E5B" w:rsidRPr="00984175">
        <w:rPr>
          <w:rFonts w:ascii="Times New Roman" w:eastAsia="Calibri" w:hAnsi="Times New Roman" w:cs="Times New Roman"/>
          <w:szCs w:val="24"/>
        </w:rPr>
        <w:t>zijn volgelingen</w:t>
      </w:r>
      <w:r w:rsidR="00051DF3">
        <w:rPr>
          <w:rFonts w:ascii="Times New Roman" w:eastAsia="Calibri" w:hAnsi="Times New Roman" w:cs="Times New Roman"/>
          <w:szCs w:val="24"/>
        </w:rPr>
        <w:t xml:space="preserve"> (Robbins &amp; Judge, 2011)</w:t>
      </w:r>
      <w:r w:rsidR="002E3E5B" w:rsidRPr="00984175">
        <w:rPr>
          <w:rFonts w:ascii="Times New Roman" w:eastAsia="Calibri" w:hAnsi="Times New Roman" w:cs="Times New Roman"/>
          <w:szCs w:val="24"/>
        </w:rPr>
        <w:t>. Deze eigenschap kan worden omschreven als intellectuele stimulans</w:t>
      </w:r>
      <w:r w:rsidR="00051DF3">
        <w:rPr>
          <w:rFonts w:ascii="Times New Roman" w:eastAsia="Calibri" w:hAnsi="Times New Roman" w:cs="Times New Roman"/>
          <w:szCs w:val="24"/>
        </w:rPr>
        <w:t xml:space="preserve"> (Bass, 19</w:t>
      </w:r>
      <w:r w:rsidR="00DA252B">
        <w:rPr>
          <w:rFonts w:ascii="Times New Roman" w:eastAsia="Calibri" w:hAnsi="Times New Roman" w:cs="Times New Roman"/>
          <w:szCs w:val="24"/>
        </w:rPr>
        <w:t>8</w:t>
      </w:r>
      <w:r w:rsidR="00051DF3">
        <w:rPr>
          <w:rFonts w:ascii="Times New Roman" w:eastAsia="Calibri" w:hAnsi="Times New Roman" w:cs="Times New Roman"/>
          <w:szCs w:val="24"/>
        </w:rPr>
        <w:t>5)</w:t>
      </w:r>
      <w:r w:rsidR="002E3E5B" w:rsidRPr="00984175">
        <w:rPr>
          <w:rFonts w:ascii="Times New Roman" w:eastAsia="Calibri" w:hAnsi="Times New Roman" w:cs="Times New Roman"/>
          <w:szCs w:val="24"/>
        </w:rPr>
        <w:t xml:space="preserve">. </w:t>
      </w:r>
      <w:r w:rsidR="002E3E5B" w:rsidRPr="00984175">
        <w:rPr>
          <w:rFonts w:ascii="Times New Roman" w:hAnsi="Times New Roman" w:cs="Times New Roman"/>
          <w:szCs w:val="24"/>
        </w:rPr>
        <w:br/>
      </w:r>
    </w:p>
    <w:p w14:paraId="4BE97E0F" w14:textId="77777777" w:rsidR="00051DF3" w:rsidRDefault="00051DF3" w:rsidP="00984175">
      <w:pPr>
        <w:spacing w:line="360" w:lineRule="auto"/>
        <w:rPr>
          <w:rFonts w:ascii="Times New Roman" w:eastAsia="Calibri" w:hAnsi="Times New Roman" w:cs="Times New Roman"/>
          <w:i/>
          <w:szCs w:val="24"/>
        </w:rPr>
      </w:pPr>
    </w:p>
    <w:p w14:paraId="5795D03A" w14:textId="0934F663" w:rsidR="002E3E5B" w:rsidRPr="00984175" w:rsidRDefault="00F95606" w:rsidP="00984175">
      <w:pPr>
        <w:spacing w:line="360" w:lineRule="auto"/>
        <w:rPr>
          <w:rFonts w:ascii="Times New Roman" w:hAnsi="Times New Roman" w:cs="Times New Roman"/>
          <w:szCs w:val="24"/>
        </w:rPr>
      </w:pPr>
      <w:r w:rsidRPr="00984175">
        <w:rPr>
          <w:rFonts w:ascii="Times New Roman" w:eastAsia="Calibri" w:hAnsi="Times New Roman" w:cs="Times New Roman"/>
          <w:i/>
          <w:szCs w:val="24"/>
        </w:rPr>
        <w:lastRenderedPageBreak/>
        <w:br/>
      </w:r>
      <w:r w:rsidR="002E3E5B" w:rsidRPr="00984175">
        <w:rPr>
          <w:rFonts w:ascii="Times New Roman" w:eastAsia="Calibri" w:hAnsi="Times New Roman" w:cs="Times New Roman"/>
          <w:i/>
          <w:szCs w:val="24"/>
        </w:rPr>
        <w:t xml:space="preserve">3. Ze kunnen volgelingen opwekken, enthousiast maken en inspireren om zich extra in te spannen voor de doelstellingen van de groep. </w:t>
      </w:r>
      <w:r w:rsidR="002E3E5B" w:rsidRPr="00984175">
        <w:rPr>
          <w:rFonts w:ascii="Times New Roman" w:hAnsi="Times New Roman" w:cs="Times New Roman"/>
          <w:szCs w:val="24"/>
        </w:rPr>
        <w:br/>
      </w:r>
      <w:r w:rsidR="002E3E5B" w:rsidRPr="00984175">
        <w:rPr>
          <w:rFonts w:ascii="Times New Roman" w:eastAsia="Calibri" w:hAnsi="Times New Roman" w:cs="Times New Roman"/>
          <w:szCs w:val="24"/>
        </w:rPr>
        <w:t>Een leider is gebonden aan zijn organisatie en stelt al zijn werk ten dienste van de organisatie. Een transformationele leider weet dit gevoel van gebondenheid ook te creëren bij zijn volgelingen</w:t>
      </w:r>
      <w:r w:rsidR="00DA252B">
        <w:rPr>
          <w:rFonts w:ascii="Times New Roman" w:eastAsia="Calibri" w:hAnsi="Times New Roman" w:cs="Times New Roman"/>
          <w:szCs w:val="24"/>
        </w:rPr>
        <w:t xml:space="preserve"> (Robbins &amp; Judge, 2011)</w:t>
      </w:r>
      <w:r w:rsidR="002E3E5B" w:rsidRPr="00984175">
        <w:rPr>
          <w:rFonts w:ascii="Times New Roman" w:eastAsia="Calibri" w:hAnsi="Times New Roman" w:cs="Times New Roman"/>
          <w:szCs w:val="24"/>
        </w:rPr>
        <w:t>. Hierdoor kunnen effectiviteit en efficiëntie gegarandeerd worden. Deze eigenschap wordt inspirerende motivatie</w:t>
      </w:r>
      <w:r w:rsidR="00051DF3">
        <w:rPr>
          <w:rFonts w:ascii="Times New Roman" w:eastAsia="Calibri" w:hAnsi="Times New Roman" w:cs="Times New Roman"/>
          <w:szCs w:val="24"/>
        </w:rPr>
        <w:t xml:space="preserve"> genoemd. (Bass, 19</w:t>
      </w:r>
      <w:r w:rsidR="00DA252B">
        <w:rPr>
          <w:rFonts w:ascii="Times New Roman" w:eastAsia="Calibri" w:hAnsi="Times New Roman" w:cs="Times New Roman"/>
          <w:szCs w:val="24"/>
        </w:rPr>
        <w:t>8</w:t>
      </w:r>
      <w:r w:rsidR="00051DF3">
        <w:rPr>
          <w:rFonts w:ascii="Times New Roman" w:eastAsia="Calibri" w:hAnsi="Times New Roman" w:cs="Times New Roman"/>
          <w:szCs w:val="24"/>
        </w:rPr>
        <w:t>5</w:t>
      </w:r>
      <w:r w:rsidR="002E3E5B" w:rsidRPr="00984175">
        <w:rPr>
          <w:rFonts w:ascii="Times New Roman" w:eastAsia="Calibri" w:hAnsi="Times New Roman" w:cs="Times New Roman"/>
          <w:szCs w:val="24"/>
        </w:rPr>
        <w:t>).</w:t>
      </w:r>
    </w:p>
    <w:p w14:paraId="2962258D" w14:textId="5DEA17E7" w:rsidR="002E3E5B" w:rsidRPr="00984175" w:rsidRDefault="002E3E5B" w:rsidP="00984175">
      <w:pPr>
        <w:spacing w:line="360" w:lineRule="auto"/>
        <w:rPr>
          <w:rFonts w:ascii="Times New Roman" w:hAnsi="Times New Roman" w:cs="Times New Roman"/>
          <w:szCs w:val="24"/>
        </w:rPr>
      </w:pPr>
      <w:r w:rsidRPr="00984175">
        <w:rPr>
          <w:rFonts w:ascii="Times New Roman" w:eastAsia="Calibri" w:hAnsi="Times New Roman" w:cs="Times New Roman"/>
          <w:szCs w:val="24"/>
        </w:rPr>
        <w:t>In de theorie is er een discussie over de rol van charisma in transformationeel leiderschap. Robert House is een van de eerste onderzoekers op het gebied van charismatische leiderschapsonderzoek. House</w:t>
      </w:r>
      <w:r w:rsidR="00E05081" w:rsidRPr="00984175">
        <w:rPr>
          <w:rFonts w:ascii="Times New Roman" w:eastAsia="Calibri" w:hAnsi="Times New Roman" w:cs="Times New Roman"/>
          <w:szCs w:val="24"/>
        </w:rPr>
        <w:t xml:space="preserve"> (1993)</w:t>
      </w:r>
      <w:r w:rsidRPr="00984175">
        <w:rPr>
          <w:rFonts w:ascii="Times New Roman" w:eastAsia="Calibri" w:hAnsi="Times New Roman" w:cs="Times New Roman"/>
          <w:color w:val="FF0000"/>
          <w:szCs w:val="24"/>
        </w:rPr>
        <w:t xml:space="preserve"> </w:t>
      </w:r>
      <w:r w:rsidRPr="00984175">
        <w:rPr>
          <w:rFonts w:ascii="Times New Roman" w:eastAsia="Calibri" w:hAnsi="Times New Roman" w:cs="Times New Roman"/>
          <w:szCs w:val="24"/>
        </w:rPr>
        <w:t xml:space="preserve">geeft aan dat charismatisch leiderschap en transformationeel leiderschap gelijk aan elkaar zijn. De verschillen zijn dermate klein dat ze te verwaarlozen zijn. Bernard Bass (1990), een van de eerste onderzoekers naar transformationeel leiderschap, ziet charisma </w:t>
      </w:r>
      <w:r w:rsidR="001B4764">
        <w:rPr>
          <w:rFonts w:ascii="Times New Roman" w:eastAsia="Calibri" w:hAnsi="Times New Roman" w:cs="Times New Roman"/>
          <w:szCs w:val="24"/>
        </w:rPr>
        <w:t xml:space="preserve">daarentegen </w:t>
      </w:r>
      <w:r w:rsidRPr="00984175">
        <w:rPr>
          <w:rFonts w:ascii="Times New Roman" w:eastAsia="Calibri" w:hAnsi="Times New Roman" w:cs="Times New Roman"/>
          <w:szCs w:val="24"/>
        </w:rPr>
        <w:t xml:space="preserve">als een deel van transformationeel leiderschap. Transformationeel leiderschap omvat echter meer. Desalniettemin is daarom gekozen om charismatisch leiderschap te behandelen, aangezien het een belangrijk deel van </w:t>
      </w:r>
      <w:r w:rsidR="00553C31">
        <w:rPr>
          <w:rFonts w:ascii="Times New Roman" w:eastAsia="Calibri" w:hAnsi="Times New Roman" w:cs="Times New Roman"/>
          <w:szCs w:val="24"/>
        </w:rPr>
        <w:t>t</w:t>
      </w:r>
      <w:r w:rsidRPr="00984175">
        <w:rPr>
          <w:rFonts w:ascii="Times New Roman" w:eastAsia="Calibri" w:hAnsi="Times New Roman" w:cs="Times New Roman"/>
          <w:szCs w:val="24"/>
        </w:rPr>
        <w:t xml:space="preserve">ransformationeel leiderschap uitmaakt (Robbins &amp; Judge, 2011). </w:t>
      </w:r>
    </w:p>
    <w:p w14:paraId="35475BF4" w14:textId="17629F0A" w:rsidR="002E3E5B" w:rsidRPr="00984175" w:rsidRDefault="002E3E5B" w:rsidP="00984175">
      <w:pPr>
        <w:spacing w:line="360" w:lineRule="auto"/>
        <w:rPr>
          <w:rFonts w:ascii="Times New Roman" w:hAnsi="Times New Roman" w:cs="Times New Roman"/>
          <w:szCs w:val="24"/>
        </w:rPr>
      </w:pPr>
      <w:bookmarkStart w:id="23" w:name="_Toc456179313"/>
      <w:r w:rsidRPr="00984175">
        <w:rPr>
          <w:rStyle w:val="Heading3Char"/>
        </w:rPr>
        <w:t>Charismatisch leiderschap</w:t>
      </w:r>
      <w:bookmarkEnd w:id="23"/>
      <w:r w:rsidRPr="00984175">
        <w:rPr>
          <w:rFonts w:ascii="Times New Roman" w:eastAsia="Calibri" w:hAnsi="Times New Roman" w:cs="Times New Roman"/>
          <w:i/>
          <w:szCs w:val="24"/>
        </w:rPr>
        <w:br/>
      </w:r>
      <w:r w:rsidRPr="00984175">
        <w:rPr>
          <w:rFonts w:ascii="Times New Roman" w:eastAsia="Calibri" w:hAnsi="Times New Roman" w:cs="Times New Roman"/>
          <w:szCs w:val="24"/>
        </w:rPr>
        <w:t>Charisma wordt in de volksmond als een goede eigenschap voor een leider gezien. Charisma komt van het Griekse woord ‘Gave’, dit staat voor ‘</w:t>
      </w:r>
      <w:r w:rsidRPr="00984175">
        <w:rPr>
          <w:rFonts w:ascii="Times New Roman" w:eastAsia="Calibri" w:hAnsi="Times New Roman" w:cs="Times New Roman"/>
          <w:i/>
          <w:szCs w:val="24"/>
        </w:rPr>
        <w:t>een bepaalde eigenschap van de persoonlijkheid van een individu, op grond waarvan hij of zij zich onderscheidt van gewone mensen en wordt behandeld als zijnde begiftigd met bovennatuurlijke, bovenmenselijke of op zijn minst uitzonderlijke krachten of kwaliteiten (Robbins &amp; Judge, 2011)</w:t>
      </w:r>
      <w:r w:rsidR="001B4764">
        <w:rPr>
          <w:rFonts w:ascii="Times New Roman" w:eastAsia="Calibri" w:hAnsi="Times New Roman" w:cs="Times New Roman"/>
          <w:i/>
          <w:szCs w:val="24"/>
        </w:rPr>
        <w:t>.</w:t>
      </w:r>
      <w:r w:rsidRPr="00984175">
        <w:rPr>
          <w:rFonts w:ascii="Times New Roman" w:eastAsia="Calibri" w:hAnsi="Times New Roman" w:cs="Times New Roman"/>
          <w:szCs w:val="24"/>
        </w:rPr>
        <w:t>’</w:t>
      </w:r>
      <w:r w:rsidRPr="00984175">
        <w:rPr>
          <w:rFonts w:ascii="Times New Roman" w:eastAsia="Calibri" w:hAnsi="Times New Roman" w:cs="Times New Roman"/>
          <w:szCs w:val="24"/>
        </w:rPr>
        <w:br/>
        <w:t>Een charismatische leider heeft vier verschillende eigenschappen</w:t>
      </w:r>
      <w:r w:rsidR="00DA252B">
        <w:rPr>
          <w:rFonts w:ascii="Times New Roman" w:eastAsia="Calibri" w:hAnsi="Times New Roman" w:cs="Times New Roman"/>
          <w:szCs w:val="24"/>
        </w:rPr>
        <w:t xml:space="preserve"> (House 1993)</w:t>
      </w:r>
      <w:r w:rsidRPr="00984175">
        <w:rPr>
          <w:rFonts w:ascii="Times New Roman" w:eastAsia="Calibri" w:hAnsi="Times New Roman" w:cs="Times New Roman"/>
          <w:szCs w:val="24"/>
        </w:rPr>
        <w:t>:</w:t>
      </w:r>
      <w:r w:rsidRPr="00984175">
        <w:rPr>
          <w:rFonts w:ascii="Times New Roman" w:eastAsia="Calibri" w:hAnsi="Times New Roman" w:cs="Times New Roman"/>
          <w:szCs w:val="24"/>
        </w:rPr>
        <w:br/>
        <w:t>1. Allereerst probeert een charismatische leider visie en verduidelijking te creëren binnen de organisatie</w:t>
      </w:r>
      <w:r w:rsidR="00DA252B">
        <w:rPr>
          <w:rFonts w:ascii="Times New Roman" w:eastAsia="Calibri" w:hAnsi="Times New Roman" w:cs="Times New Roman"/>
          <w:szCs w:val="24"/>
        </w:rPr>
        <w:t xml:space="preserve"> (House, 1993)</w:t>
      </w:r>
      <w:r w:rsidRPr="00984175">
        <w:rPr>
          <w:rFonts w:ascii="Times New Roman" w:eastAsia="Calibri" w:hAnsi="Times New Roman" w:cs="Times New Roman"/>
          <w:szCs w:val="24"/>
        </w:rPr>
        <w:t>. Zoals gezien bij een transformationele leider, probeert de charismatische leider eveneens een bepaalde visie na te streven. Daarnaast probeert de charismatische leider ook verandering en verduidelijking van deze visie voor de organisatie te creëren</w:t>
      </w:r>
      <w:r w:rsidR="00DA252B">
        <w:rPr>
          <w:rFonts w:ascii="Times New Roman" w:eastAsia="Calibri" w:hAnsi="Times New Roman" w:cs="Times New Roman"/>
          <w:szCs w:val="24"/>
        </w:rPr>
        <w:t xml:space="preserve"> (House, 1993)</w:t>
      </w:r>
      <w:r w:rsidRPr="00984175">
        <w:rPr>
          <w:rFonts w:ascii="Times New Roman" w:eastAsia="Calibri" w:hAnsi="Times New Roman" w:cs="Times New Roman"/>
          <w:szCs w:val="24"/>
        </w:rPr>
        <w:t xml:space="preserve">. Dit wil zeggen dat een charismatische leider een duidelijke verandering probeert te creëren ten opzichte van de status quo. </w:t>
      </w:r>
      <w:r w:rsidRPr="00984175">
        <w:rPr>
          <w:rFonts w:ascii="Times New Roman" w:eastAsia="Calibri" w:hAnsi="Times New Roman" w:cs="Times New Roman"/>
          <w:szCs w:val="24"/>
        </w:rPr>
        <w:br/>
        <w:t>2. Daarnaast is een charismatische leider bereid om persoonlijke risico’s te lopen</w:t>
      </w:r>
      <w:r w:rsidR="00DA252B">
        <w:rPr>
          <w:rFonts w:ascii="Times New Roman" w:eastAsia="Calibri" w:hAnsi="Times New Roman" w:cs="Times New Roman"/>
          <w:szCs w:val="24"/>
        </w:rPr>
        <w:t xml:space="preserve"> (Robbins &amp; Judge, 2011)</w:t>
      </w:r>
      <w:r w:rsidRPr="00984175">
        <w:rPr>
          <w:rFonts w:ascii="Times New Roman" w:eastAsia="Calibri" w:hAnsi="Times New Roman" w:cs="Times New Roman"/>
          <w:szCs w:val="24"/>
        </w:rPr>
        <w:t>. Zijn visie staat centraal in zijn denkbeeld en de leider is ook bereid deze visie door te voeren</w:t>
      </w:r>
      <w:r w:rsidR="00DA252B">
        <w:rPr>
          <w:rFonts w:ascii="Times New Roman" w:eastAsia="Calibri" w:hAnsi="Times New Roman" w:cs="Times New Roman"/>
          <w:szCs w:val="24"/>
        </w:rPr>
        <w:t xml:space="preserve"> (House, 1993)</w:t>
      </w:r>
      <w:r w:rsidRPr="00984175">
        <w:rPr>
          <w:rFonts w:ascii="Times New Roman" w:eastAsia="Calibri" w:hAnsi="Times New Roman" w:cs="Times New Roman"/>
          <w:szCs w:val="24"/>
        </w:rPr>
        <w:t xml:space="preserve">. Hierbij zal de leider bereid zijn om hoge kosten te maken en zichzelf op te offeren voor zijn visie. </w:t>
      </w:r>
      <w:r w:rsidRPr="00984175">
        <w:rPr>
          <w:rFonts w:ascii="Times New Roman" w:eastAsia="Calibri" w:hAnsi="Times New Roman" w:cs="Times New Roman"/>
          <w:szCs w:val="24"/>
        </w:rPr>
        <w:br/>
        <w:t>3. Ten derde is de charismatische leider, net als de transformationele leider, gevoelig voor de behoeften van zijn volgelingen</w:t>
      </w:r>
      <w:r w:rsidR="00DA252B">
        <w:rPr>
          <w:rFonts w:ascii="Times New Roman" w:eastAsia="Calibri" w:hAnsi="Times New Roman" w:cs="Times New Roman"/>
          <w:szCs w:val="24"/>
        </w:rPr>
        <w:t xml:space="preserve"> (Robbins &amp; Judge, 2011)</w:t>
      </w:r>
      <w:r w:rsidRPr="00984175">
        <w:rPr>
          <w:rFonts w:ascii="Times New Roman" w:eastAsia="Calibri" w:hAnsi="Times New Roman" w:cs="Times New Roman"/>
          <w:szCs w:val="24"/>
        </w:rPr>
        <w:t xml:space="preserve">. De leider heeft inzichten in de mogelijkheden van de volgelingen en weet hoe deze gebruikt kunnen worden. Daarnaast staat hij </w:t>
      </w:r>
      <w:r w:rsidRPr="00984175">
        <w:rPr>
          <w:rFonts w:ascii="Times New Roman" w:eastAsia="Calibri" w:hAnsi="Times New Roman" w:cs="Times New Roman"/>
          <w:szCs w:val="24"/>
        </w:rPr>
        <w:lastRenderedPageBreak/>
        <w:t>emotioneel open voor de volgelingen</w:t>
      </w:r>
      <w:r w:rsidR="00DA252B">
        <w:rPr>
          <w:rFonts w:ascii="Times New Roman" w:eastAsia="Calibri" w:hAnsi="Times New Roman" w:cs="Times New Roman"/>
          <w:szCs w:val="24"/>
        </w:rPr>
        <w:t xml:space="preserve"> (House, 1993)</w:t>
      </w:r>
      <w:r w:rsidRPr="00984175">
        <w:rPr>
          <w:rFonts w:ascii="Times New Roman" w:eastAsia="Calibri" w:hAnsi="Times New Roman" w:cs="Times New Roman"/>
          <w:szCs w:val="24"/>
        </w:rPr>
        <w:t xml:space="preserve">. Voor beide vormen van leiderschap geldt dat ze een persoonlijke relatie met de volgelingen hebben. </w:t>
      </w:r>
      <w:r w:rsidRPr="00984175">
        <w:rPr>
          <w:rFonts w:ascii="Times New Roman" w:eastAsia="Calibri" w:hAnsi="Times New Roman" w:cs="Times New Roman"/>
          <w:szCs w:val="24"/>
        </w:rPr>
        <w:br/>
        <w:t>4. Tot slot is de charismatische leider ook nieuw en creatief</w:t>
      </w:r>
      <w:r w:rsidR="00DA252B">
        <w:rPr>
          <w:rFonts w:ascii="Times New Roman" w:eastAsia="Calibri" w:hAnsi="Times New Roman" w:cs="Times New Roman"/>
          <w:szCs w:val="24"/>
        </w:rPr>
        <w:t xml:space="preserve"> (Robbins &amp; Judge, 2011)</w:t>
      </w:r>
      <w:r w:rsidRPr="00984175">
        <w:rPr>
          <w:rFonts w:ascii="Times New Roman" w:eastAsia="Calibri" w:hAnsi="Times New Roman" w:cs="Times New Roman"/>
          <w:szCs w:val="24"/>
        </w:rPr>
        <w:t xml:space="preserve">. Een leider moet zorgen voor een frisse wind binnen de organisatie. Een charismatische leider is bereid de </w:t>
      </w:r>
      <w:r w:rsidR="00DA252B">
        <w:rPr>
          <w:rFonts w:ascii="Times New Roman" w:eastAsia="Calibri" w:hAnsi="Times New Roman" w:cs="Times New Roman"/>
          <w:szCs w:val="24"/>
        </w:rPr>
        <w:t>be</w:t>
      </w:r>
      <w:r w:rsidRPr="00984175">
        <w:rPr>
          <w:rFonts w:ascii="Times New Roman" w:eastAsia="Calibri" w:hAnsi="Times New Roman" w:cs="Times New Roman"/>
          <w:szCs w:val="24"/>
        </w:rPr>
        <w:t>staan</w:t>
      </w:r>
      <w:r w:rsidR="00DA252B">
        <w:rPr>
          <w:rFonts w:ascii="Times New Roman" w:eastAsia="Calibri" w:hAnsi="Times New Roman" w:cs="Times New Roman"/>
          <w:szCs w:val="24"/>
        </w:rPr>
        <w:t>de normen om te gooien, ook</w:t>
      </w:r>
      <w:r w:rsidRPr="00984175">
        <w:rPr>
          <w:rFonts w:ascii="Times New Roman" w:eastAsia="Calibri" w:hAnsi="Times New Roman" w:cs="Times New Roman"/>
          <w:szCs w:val="24"/>
        </w:rPr>
        <w:t xml:space="preserve"> de transformationele leider</w:t>
      </w:r>
      <w:r w:rsidR="00DA252B">
        <w:rPr>
          <w:rFonts w:ascii="Times New Roman" w:eastAsia="Calibri" w:hAnsi="Times New Roman" w:cs="Times New Roman"/>
          <w:szCs w:val="24"/>
        </w:rPr>
        <w:t xml:space="preserve"> doet dit</w:t>
      </w:r>
      <w:r w:rsidRPr="00984175">
        <w:rPr>
          <w:rFonts w:ascii="Times New Roman" w:eastAsia="Calibri" w:hAnsi="Times New Roman" w:cs="Times New Roman"/>
          <w:szCs w:val="24"/>
        </w:rPr>
        <w:t xml:space="preserve"> (Robbins &amp; Judge, 2011). </w:t>
      </w:r>
    </w:p>
    <w:p w14:paraId="0D9F6F4B" w14:textId="5D4E41C6" w:rsidR="0018333E" w:rsidRPr="00984175" w:rsidRDefault="002E3E5B" w:rsidP="00984175">
      <w:pPr>
        <w:spacing w:line="360" w:lineRule="auto"/>
        <w:rPr>
          <w:rFonts w:ascii="Times New Roman" w:eastAsia="Calibri" w:hAnsi="Times New Roman" w:cs="Times New Roman"/>
          <w:szCs w:val="24"/>
        </w:rPr>
      </w:pPr>
      <w:bookmarkStart w:id="24" w:name="_Toc456179314"/>
      <w:r w:rsidRPr="00984175">
        <w:rPr>
          <w:rStyle w:val="Heading3Char"/>
        </w:rPr>
        <w:t xml:space="preserve">Transactioneel en </w:t>
      </w:r>
      <w:r w:rsidR="00553C31">
        <w:rPr>
          <w:rStyle w:val="Heading3Char"/>
        </w:rPr>
        <w:t>t</w:t>
      </w:r>
      <w:r w:rsidRPr="00984175">
        <w:rPr>
          <w:rStyle w:val="Heading3Char"/>
        </w:rPr>
        <w:t xml:space="preserve">ransformationeel leiderschap en de </w:t>
      </w:r>
      <w:r w:rsidR="00AC6704">
        <w:rPr>
          <w:rStyle w:val="Heading3Char"/>
        </w:rPr>
        <w:t>s</w:t>
      </w:r>
      <w:bookmarkEnd w:id="24"/>
      <w:r w:rsidR="00AC6704">
        <w:rPr>
          <w:rStyle w:val="Heading3Char"/>
        </w:rPr>
        <w:t>ituationele leiderschapstheorie</w:t>
      </w:r>
      <w:r w:rsidR="00F95606" w:rsidRPr="00984175">
        <w:rPr>
          <w:rFonts w:ascii="Times New Roman" w:eastAsia="Calibri" w:hAnsi="Times New Roman" w:cs="Times New Roman"/>
          <w:i/>
          <w:szCs w:val="24"/>
        </w:rPr>
        <w:br/>
      </w:r>
      <w:r w:rsidR="00F95606" w:rsidRPr="00984175">
        <w:rPr>
          <w:rFonts w:ascii="Times New Roman" w:eastAsia="Calibri" w:hAnsi="Times New Roman" w:cs="Times New Roman"/>
          <w:szCs w:val="24"/>
        </w:rPr>
        <w:t xml:space="preserve">De </w:t>
      </w:r>
      <w:r w:rsidR="00AC6704">
        <w:rPr>
          <w:rFonts w:ascii="Times New Roman" w:eastAsia="Calibri" w:hAnsi="Times New Roman" w:cs="Times New Roman"/>
          <w:szCs w:val="24"/>
        </w:rPr>
        <w:t>situationele leiderschapstheorie</w:t>
      </w:r>
      <w:r w:rsidR="0018333E" w:rsidRPr="00984175">
        <w:rPr>
          <w:rFonts w:ascii="Times New Roman" w:eastAsia="Calibri" w:hAnsi="Times New Roman" w:cs="Times New Roman"/>
          <w:szCs w:val="24"/>
        </w:rPr>
        <w:t xml:space="preserve"> is een model gebaseerd op twee dimensies. De mate van taakgerichtheid van de leider en de mate van relatiegerichtheid van de leider (Hersey &amp; Blanchard, 2014). </w:t>
      </w:r>
      <w:r w:rsidR="0018333E" w:rsidRPr="00984175">
        <w:rPr>
          <w:rFonts w:ascii="Times New Roman" w:eastAsia="Calibri" w:hAnsi="Times New Roman" w:cs="Times New Roman"/>
          <w:szCs w:val="24"/>
        </w:rPr>
        <w:br/>
        <w:t xml:space="preserve">Een taakgerichte of sturende leider is een leider die focust op het eindresultaat en die probeert te sturen naar dit resultaat. De leider stelt van tevoren de plannen, de doelen en de prioriteiten </w:t>
      </w:r>
      <w:r w:rsidR="001B4764">
        <w:rPr>
          <w:rFonts w:ascii="Times New Roman" w:eastAsia="Calibri" w:hAnsi="Times New Roman" w:cs="Times New Roman"/>
          <w:szCs w:val="24"/>
        </w:rPr>
        <w:t>vast</w:t>
      </w:r>
      <w:r w:rsidR="001B4764" w:rsidRPr="00984175">
        <w:rPr>
          <w:rFonts w:ascii="Times New Roman" w:eastAsia="Calibri" w:hAnsi="Times New Roman" w:cs="Times New Roman"/>
          <w:szCs w:val="24"/>
        </w:rPr>
        <w:t xml:space="preserve"> </w:t>
      </w:r>
      <w:r w:rsidR="0018333E" w:rsidRPr="00984175">
        <w:rPr>
          <w:rFonts w:ascii="Times New Roman" w:eastAsia="Calibri" w:hAnsi="Times New Roman" w:cs="Times New Roman"/>
          <w:szCs w:val="24"/>
        </w:rPr>
        <w:t xml:space="preserve">(Podsakoff, et al., 1990). Daarnaast stelt de leider controles en evaluaties vast, waarbij gekeken kan worden of het juiste resultaat behaald is. Deze vorm van leiderschap kan ervaren worden als autoritair en gaat uit van éénzijdige communicatie. (Hersey, 2014).  Deze vorm van leiderschap is transactioneel. Waarbij de nadruk eveneens </w:t>
      </w:r>
      <w:r w:rsidR="001B4764">
        <w:rPr>
          <w:rFonts w:ascii="Times New Roman" w:eastAsia="Calibri" w:hAnsi="Times New Roman" w:cs="Times New Roman"/>
          <w:szCs w:val="24"/>
        </w:rPr>
        <w:t>ligt</w:t>
      </w:r>
      <w:r w:rsidR="0018333E" w:rsidRPr="00984175">
        <w:rPr>
          <w:rFonts w:ascii="Times New Roman" w:eastAsia="Calibri" w:hAnsi="Times New Roman" w:cs="Times New Roman"/>
          <w:szCs w:val="24"/>
        </w:rPr>
        <w:t xml:space="preserve"> op de resultaten van de organisatie (Agelink, 2006). </w:t>
      </w:r>
      <w:r w:rsidR="0018333E" w:rsidRPr="00984175">
        <w:rPr>
          <w:rFonts w:ascii="Times New Roman" w:eastAsia="Calibri" w:hAnsi="Times New Roman" w:cs="Times New Roman"/>
          <w:szCs w:val="24"/>
        </w:rPr>
        <w:br/>
        <w:t>De relatiegerichte leider of ondersteunende leider gaat uit van een meer samenwerkend verband (Bass, 1990). De nadruk van sturing ligt in dit geval bij onderlinge verhoudingen. Zoals bij de sturende leider, bepaal</w:t>
      </w:r>
      <w:r w:rsidR="001B4764">
        <w:rPr>
          <w:rFonts w:ascii="Times New Roman" w:eastAsia="Calibri" w:hAnsi="Times New Roman" w:cs="Times New Roman"/>
          <w:szCs w:val="24"/>
        </w:rPr>
        <w:t>t</w:t>
      </w:r>
      <w:r w:rsidR="0018333E" w:rsidRPr="00984175">
        <w:rPr>
          <w:rFonts w:ascii="Times New Roman" w:eastAsia="Calibri" w:hAnsi="Times New Roman" w:cs="Times New Roman"/>
          <w:szCs w:val="24"/>
        </w:rPr>
        <w:t xml:space="preserve"> de leider de plannen, de doelen en de prioriteiten. Echter geldt wel dat het samenstellen van de plannen, doelen en prioriteiten in overleg gaa</w:t>
      </w:r>
      <w:r w:rsidR="00DA252B">
        <w:rPr>
          <w:rFonts w:ascii="Times New Roman" w:eastAsia="Calibri" w:hAnsi="Times New Roman" w:cs="Times New Roman"/>
          <w:szCs w:val="24"/>
        </w:rPr>
        <w:t>t</w:t>
      </w:r>
      <w:r w:rsidR="0018333E" w:rsidRPr="00984175">
        <w:rPr>
          <w:rFonts w:ascii="Times New Roman" w:eastAsia="Calibri" w:hAnsi="Times New Roman" w:cs="Times New Roman"/>
          <w:szCs w:val="24"/>
        </w:rPr>
        <w:t>. Mogelijkerwijs kunnen hierdoor realistischere doelen vast gesteld worden, waardoor uitvoering beter verloopt (Bass, 1990). Daarnaast is controle en evaluatie een iteratiefproces, w</w:t>
      </w:r>
      <w:r w:rsidR="00DA252B">
        <w:rPr>
          <w:rFonts w:ascii="Times New Roman" w:eastAsia="Calibri" w:hAnsi="Times New Roman" w:cs="Times New Roman"/>
          <w:szCs w:val="24"/>
        </w:rPr>
        <w:t>aarbij tijdens de uitvoering al</w:t>
      </w:r>
      <w:r w:rsidR="0018333E" w:rsidRPr="00984175">
        <w:rPr>
          <w:rFonts w:ascii="Times New Roman" w:eastAsia="Calibri" w:hAnsi="Times New Roman" w:cs="Times New Roman"/>
          <w:szCs w:val="24"/>
        </w:rPr>
        <w:t xml:space="preserve"> controle en evaluatie gedaan wordt (Bass, 1990). De relatiegerichte leider stuurt aan op individuele capaciteiten om problemen op te lossen, tracht te luisteren naar ideeën van ondergeschikten, probeert teamwork mogelijk te maken en probeert om informatie openbaar te houden en </w:t>
      </w:r>
      <w:r w:rsidR="001B4764">
        <w:rPr>
          <w:rFonts w:ascii="Times New Roman" w:eastAsia="Calibri" w:hAnsi="Times New Roman" w:cs="Times New Roman"/>
          <w:szCs w:val="24"/>
        </w:rPr>
        <w:t xml:space="preserve">duidelijk </w:t>
      </w:r>
      <w:r w:rsidR="0018333E" w:rsidRPr="00984175">
        <w:rPr>
          <w:rFonts w:ascii="Times New Roman" w:eastAsia="Calibri" w:hAnsi="Times New Roman" w:cs="Times New Roman"/>
          <w:szCs w:val="24"/>
        </w:rPr>
        <w:t xml:space="preserve">te maken voor ondergeschikten (Robbins &amp; Judge, 2011). Deze vorm van leiderschap kenmerkt zich door een tweezijdige communicatie en </w:t>
      </w:r>
      <w:r w:rsidR="00DA252B">
        <w:rPr>
          <w:rFonts w:ascii="Times New Roman" w:eastAsia="Calibri" w:hAnsi="Times New Roman" w:cs="Times New Roman"/>
          <w:szCs w:val="24"/>
        </w:rPr>
        <w:t>een leider die zich kwetsbaar</w:t>
      </w:r>
      <w:r w:rsidR="0018333E" w:rsidRPr="00984175">
        <w:rPr>
          <w:rFonts w:ascii="Times New Roman" w:eastAsia="Calibri" w:hAnsi="Times New Roman" w:cs="Times New Roman"/>
          <w:szCs w:val="24"/>
        </w:rPr>
        <w:t xml:space="preserve"> opstelt en openstaat voor kritiek en verandering (Hersey, 2014). Een leider focust op het menselijke aspect van de organisatie. De relatiegerichte of ondersteunende leider komt overeen met een transformationele leider, die ook gericht is op het menselijke karakter en de communicatie binnen de organisatie (Angelink, 2006). </w:t>
      </w:r>
      <w:r w:rsidR="0018333E" w:rsidRPr="00984175">
        <w:rPr>
          <w:rFonts w:ascii="Times New Roman" w:eastAsia="Calibri" w:hAnsi="Times New Roman" w:cs="Times New Roman"/>
          <w:szCs w:val="24"/>
        </w:rPr>
        <w:br/>
        <w:t xml:space="preserve">Het model van de </w:t>
      </w:r>
      <w:r w:rsidR="00AC6704">
        <w:rPr>
          <w:rFonts w:ascii="Times New Roman" w:eastAsia="Calibri" w:hAnsi="Times New Roman" w:cs="Times New Roman"/>
          <w:szCs w:val="24"/>
        </w:rPr>
        <w:t>situationele leiderschapstheorie</w:t>
      </w:r>
      <w:r w:rsidR="0018333E" w:rsidRPr="00984175">
        <w:rPr>
          <w:rFonts w:ascii="Times New Roman" w:eastAsia="Calibri" w:hAnsi="Times New Roman" w:cs="Times New Roman"/>
          <w:szCs w:val="24"/>
        </w:rPr>
        <w:t xml:space="preserve"> komt tot stand door transactioneel leiderschap af te zetten tegen transformationeel leiderschap. </w:t>
      </w:r>
      <w:r w:rsidR="008B2E4F" w:rsidRPr="00984175">
        <w:rPr>
          <w:rFonts w:ascii="Times New Roman" w:eastAsia="Calibri" w:hAnsi="Times New Roman" w:cs="Times New Roman"/>
          <w:szCs w:val="24"/>
        </w:rPr>
        <w:t>Op deze manier ontstaan de vier verschillende vormen van leiders</w:t>
      </w:r>
      <w:r w:rsidR="0010540E" w:rsidRPr="00984175">
        <w:rPr>
          <w:rFonts w:ascii="Times New Roman" w:eastAsia="Calibri" w:hAnsi="Times New Roman" w:cs="Times New Roman"/>
          <w:szCs w:val="24"/>
        </w:rPr>
        <w:t xml:space="preserve">chap. </w:t>
      </w:r>
    </w:p>
    <w:p w14:paraId="387D46F2" w14:textId="51108E01" w:rsidR="008B2E4F" w:rsidRPr="0016541E" w:rsidRDefault="008B2E4F" w:rsidP="00984175">
      <w:pPr>
        <w:spacing w:line="360" w:lineRule="auto"/>
        <w:rPr>
          <w:rFonts w:ascii="Times New Roman" w:eastAsia="Calibri" w:hAnsi="Times New Roman" w:cs="Times New Roman"/>
          <w:i/>
          <w:sz w:val="20"/>
          <w:szCs w:val="24"/>
        </w:rPr>
      </w:pPr>
      <w:bookmarkStart w:id="25" w:name="_Toc456179315"/>
      <w:r w:rsidRPr="0016541E">
        <w:rPr>
          <w:rStyle w:val="Heading3Char"/>
        </w:rPr>
        <w:lastRenderedPageBreak/>
        <w:t xml:space="preserve">De </w:t>
      </w:r>
      <w:r w:rsidR="00AC6704">
        <w:rPr>
          <w:rStyle w:val="Heading3Char"/>
        </w:rPr>
        <w:t>s</w:t>
      </w:r>
      <w:bookmarkEnd w:id="25"/>
      <w:r w:rsidR="00AC6704">
        <w:rPr>
          <w:rStyle w:val="Heading3Char"/>
        </w:rPr>
        <w:t>ituationele leiderschapstheorie</w:t>
      </w:r>
      <w:r w:rsidRPr="00984175">
        <w:rPr>
          <w:rFonts w:ascii="Times New Roman" w:eastAsia="Calibri" w:hAnsi="Times New Roman" w:cs="Times New Roman"/>
          <w:i/>
          <w:szCs w:val="24"/>
        </w:rPr>
        <w:br/>
      </w:r>
      <w:r w:rsidRPr="00984175">
        <w:rPr>
          <w:rFonts w:ascii="Times New Roman" w:hAnsi="Times New Roman" w:cs="Times New Roman"/>
          <w:noProof/>
          <w:szCs w:val="24"/>
          <w:lang w:eastAsia="nl-NL"/>
        </w:rPr>
        <w:drawing>
          <wp:inline distT="114300" distB="114300" distL="114300" distR="114300" wp14:anchorId="0F5489D9" wp14:editId="393907A6">
            <wp:extent cx="5731200" cy="4064000"/>
            <wp:effectExtent l="0" t="0" r="0" b="0"/>
            <wp:docPr id="2" name="image03.jpg" descr="010_leiderschap_leiderschapsstijlen4a_hersey.jpg"/>
            <wp:cNvGraphicFramePr/>
            <a:graphic xmlns:a="http://schemas.openxmlformats.org/drawingml/2006/main">
              <a:graphicData uri="http://schemas.openxmlformats.org/drawingml/2006/picture">
                <pic:pic xmlns:pic="http://schemas.openxmlformats.org/drawingml/2006/picture">
                  <pic:nvPicPr>
                    <pic:cNvPr id="0" name="image03.jpg" descr="010_leiderschap_leiderschapsstijlen4a_hersey.jpg"/>
                    <pic:cNvPicPr preferRelativeResize="0"/>
                  </pic:nvPicPr>
                  <pic:blipFill>
                    <a:blip r:embed="rId11"/>
                    <a:srcRect/>
                    <a:stretch>
                      <a:fillRect/>
                    </a:stretch>
                  </pic:blipFill>
                  <pic:spPr>
                    <a:xfrm>
                      <a:off x="0" y="0"/>
                      <a:ext cx="5731200" cy="4064000"/>
                    </a:xfrm>
                    <a:prstGeom prst="rect">
                      <a:avLst/>
                    </a:prstGeom>
                    <a:ln/>
                  </pic:spPr>
                </pic:pic>
              </a:graphicData>
            </a:graphic>
          </wp:inline>
        </w:drawing>
      </w:r>
      <w:r w:rsidR="0016541E">
        <w:rPr>
          <w:rStyle w:val="Heading3Char"/>
        </w:rPr>
        <w:br/>
      </w:r>
      <w:r w:rsidR="0016541E" w:rsidRPr="005045E4">
        <w:rPr>
          <w:rStyle w:val="Heading3Char"/>
          <w:b w:val="0"/>
          <w:i/>
          <w:sz w:val="22"/>
        </w:rPr>
        <w:t xml:space="preserve">Figuur 2: De </w:t>
      </w:r>
      <w:r w:rsidR="00AC6704">
        <w:rPr>
          <w:rStyle w:val="Heading3Char"/>
          <w:b w:val="0"/>
          <w:i/>
          <w:sz w:val="22"/>
        </w:rPr>
        <w:t>situationele leiderschapstheorie</w:t>
      </w:r>
    </w:p>
    <w:p w14:paraId="39177C52" w14:textId="2F60A685" w:rsidR="008B2E4F" w:rsidRPr="00984175" w:rsidRDefault="001C6347" w:rsidP="00984175">
      <w:pPr>
        <w:spacing w:line="360" w:lineRule="auto"/>
        <w:rPr>
          <w:rFonts w:ascii="Times New Roman" w:hAnsi="Times New Roman" w:cs="Times New Roman"/>
          <w:szCs w:val="24"/>
        </w:rPr>
      </w:pPr>
      <w:r w:rsidRPr="00984175">
        <w:rPr>
          <w:rFonts w:ascii="Times New Roman" w:eastAsia="Calibri" w:hAnsi="Times New Roman" w:cs="Times New Roman"/>
          <w:szCs w:val="24"/>
        </w:rPr>
        <w:t>Alle vier de vormen van leiderschap geven een andere rol aan de leider. Een leider uit stijl 1 geeft veel sturing. Hij geeft een duidelijke taakomschrijving en geeft aa</w:t>
      </w:r>
      <w:r w:rsidR="00E97570" w:rsidRPr="00984175">
        <w:rPr>
          <w:rFonts w:ascii="Times New Roman" w:eastAsia="Calibri" w:hAnsi="Times New Roman" w:cs="Times New Roman"/>
          <w:szCs w:val="24"/>
        </w:rPr>
        <w:t>n wat zijn volgelingen moeten do</w:t>
      </w:r>
      <w:r w:rsidRPr="00984175">
        <w:rPr>
          <w:rFonts w:ascii="Times New Roman" w:eastAsia="Calibri" w:hAnsi="Times New Roman" w:cs="Times New Roman"/>
          <w:szCs w:val="24"/>
        </w:rPr>
        <w:t>en</w:t>
      </w:r>
      <w:r w:rsidR="00E97570" w:rsidRPr="00984175">
        <w:rPr>
          <w:rFonts w:ascii="Times New Roman" w:eastAsia="Calibri" w:hAnsi="Times New Roman" w:cs="Times New Roman"/>
          <w:szCs w:val="24"/>
        </w:rPr>
        <w:t xml:space="preserve"> (Hersey, 2014)</w:t>
      </w:r>
      <w:r w:rsidRPr="00984175">
        <w:rPr>
          <w:rFonts w:ascii="Times New Roman" w:eastAsia="Calibri" w:hAnsi="Times New Roman" w:cs="Times New Roman"/>
          <w:szCs w:val="24"/>
        </w:rPr>
        <w:t>. Daarnaast controleert een leider in stijl 1 zeer strikt de taakuitvoering</w:t>
      </w:r>
      <w:r w:rsidR="00E97570" w:rsidRPr="00984175">
        <w:rPr>
          <w:rFonts w:ascii="Times New Roman" w:eastAsia="Calibri" w:hAnsi="Times New Roman" w:cs="Times New Roman"/>
          <w:szCs w:val="24"/>
        </w:rPr>
        <w:t xml:space="preserve"> (Hersey, 2014)</w:t>
      </w:r>
      <w:r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br/>
        <w:t>Een leider in stijl 2 gaat uit van veel sturend gedrag, maar ook veel ondersteunend gedrag. Een leider probeert gezag te delen en probeert ruimte te creëren voor een dialoog</w:t>
      </w:r>
      <w:r w:rsidR="00E97570" w:rsidRPr="00984175">
        <w:rPr>
          <w:rFonts w:ascii="Times New Roman" w:eastAsia="Calibri" w:hAnsi="Times New Roman" w:cs="Times New Roman"/>
          <w:szCs w:val="24"/>
        </w:rPr>
        <w:t xml:space="preserve"> (Hersey, 2014)</w:t>
      </w:r>
      <w:r w:rsidRPr="00984175">
        <w:rPr>
          <w:rFonts w:ascii="Times New Roman" w:eastAsia="Calibri" w:hAnsi="Times New Roman" w:cs="Times New Roman"/>
          <w:szCs w:val="24"/>
        </w:rPr>
        <w:t xml:space="preserve">. Door </w:t>
      </w:r>
      <w:r w:rsidR="001B4764">
        <w:rPr>
          <w:rFonts w:ascii="Times New Roman" w:eastAsia="Calibri" w:hAnsi="Times New Roman" w:cs="Times New Roman"/>
          <w:szCs w:val="24"/>
        </w:rPr>
        <w:t>deze</w:t>
      </w:r>
      <w:r w:rsidR="001B4764"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t>dialoog is er veel tweezijdige communicatie. Daarnaast stuurt een leider aan op een vaste taakomschrijving en in veel gevallen is er hoge mate van controle</w:t>
      </w:r>
      <w:r w:rsidR="00E97570" w:rsidRPr="00984175">
        <w:rPr>
          <w:rFonts w:ascii="Times New Roman" w:eastAsia="Calibri" w:hAnsi="Times New Roman" w:cs="Times New Roman"/>
          <w:szCs w:val="24"/>
        </w:rPr>
        <w:t xml:space="preserve"> (Hersey, 2014)</w:t>
      </w:r>
      <w:r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br/>
        <w:t>Een derde stijl leider gaat uit van samenwerking. Een leider kan beschouwd worden als een lid van de groep. Alle doelen worden in overleg opgesteld en iedereen controleert elkaar</w:t>
      </w:r>
      <w:r w:rsidR="00E97570" w:rsidRPr="00984175">
        <w:rPr>
          <w:rFonts w:ascii="Times New Roman" w:eastAsia="Calibri" w:hAnsi="Times New Roman" w:cs="Times New Roman"/>
          <w:szCs w:val="24"/>
        </w:rPr>
        <w:t xml:space="preserve"> (Hersey, 2014)</w:t>
      </w:r>
      <w:r w:rsidRPr="00984175">
        <w:rPr>
          <w:rFonts w:ascii="Times New Roman" w:eastAsia="Calibri" w:hAnsi="Times New Roman" w:cs="Times New Roman"/>
          <w:szCs w:val="24"/>
        </w:rPr>
        <w:t>. De leider kan beschouwd wo</w:t>
      </w:r>
      <w:r w:rsidR="00AB0A7C">
        <w:rPr>
          <w:rFonts w:ascii="Times New Roman" w:eastAsia="Calibri" w:hAnsi="Times New Roman" w:cs="Times New Roman"/>
          <w:szCs w:val="24"/>
        </w:rPr>
        <w:t xml:space="preserve">rden als een klankbord, waarbij, </w:t>
      </w:r>
      <w:r w:rsidRPr="00984175">
        <w:rPr>
          <w:rFonts w:ascii="Times New Roman" w:eastAsia="Calibri" w:hAnsi="Times New Roman" w:cs="Times New Roman"/>
          <w:szCs w:val="24"/>
        </w:rPr>
        <w:t>door tweezijdige communicatie</w:t>
      </w:r>
      <w:r w:rsidR="00AB0A7C">
        <w:rPr>
          <w:rFonts w:ascii="Times New Roman" w:eastAsia="Calibri" w:hAnsi="Times New Roman" w:cs="Times New Roman"/>
          <w:szCs w:val="24"/>
        </w:rPr>
        <w:t>,</w:t>
      </w:r>
      <w:r w:rsidRPr="00984175">
        <w:rPr>
          <w:rFonts w:ascii="Times New Roman" w:eastAsia="Calibri" w:hAnsi="Times New Roman" w:cs="Times New Roman"/>
          <w:szCs w:val="24"/>
        </w:rPr>
        <w:t xml:space="preserve"> de relaties binnen de groep goed onderhouden kunnen worden</w:t>
      </w:r>
      <w:r w:rsidR="00E97570" w:rsidRPr="00984175">
        <w:rPr>
          <w:rFonts w:ascii="Times New Roman" w:eastAsia="Calibri" w:hAnsi="Times New Roman" w:cs="Times New Roman"/>
          <w:szCs w:val="24"/>
        </w:rPr>
        <w:t xml:space="preserve"> (Hersey, 2014)</w:t>
      </w:r>
      <w:r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br/>
        <w:t xml:space="preserve">De laatste vorm van leiderschap in de </w:t>
      </w:r>
      <w:r w:rsidR="00AC6704">
        <w:rPr>
          <w:rFonts w:ascii="Times New Roman" w:eastAsia="Calibri" w:hAnsi="Times New Roman" w:cs="Times New Roman"/>
          <w:szCs w:val="24"/>
        </w:rPr>
        <w:t>situationele leiderschapstheorie</w:t>
      </w:r>
      <w:r w:rsidRPr="00984175">
        <w:rPr>
          <w:rFonts w:ascii="Times New Roman" w:eastAsia="Calibri" w:hAnsi="Times New Roman" w:cs="Times New Roman"/>
          <w:szCs w:val="24"/>
        </w:rPr>
        <w:t xml:space="preserve"> is </w:t>
      </w:r>
      <w:r w:rsidR="00E97570" w:rsidRPr="00984175">
        <w:rPr>
          <w:rFonts w:ascii="Times New Roman" w:eastAsia="Calibri" w:hAnsi="Times New Roman" w:cs="Times New Roman"/>
          <w:szCs w:val="24"/>
        </w:rPr>
        <w:t xml:space="preserve">een vorm van leiderschap met zowel weinig sturing als weinig ondersteunend gedrag (Hersey, 2014). Er is veel ruimte voor de volgeling om eigen invulling te geven aan de situatie (van Mierlo, 1995). De professionaliteit van de volgeling wordt gewaarborgd. Hierdoor is er weinig controle </w:t>
      </w:r>
      <w:r w:rsidR="008B2E4F" w:rsidRPr="00984175">
        <w:rPr>
          <w:rFonts w:ascii="Times New Roman" w:eastAsia="Calibri" w:hAnsi="Times New Roman" w:cs="Times New Roman"/>
          <w:szCs w:val="24"/>
        </w:rPr>
        <w:t>(Hersey, 2014).</w:t>
      </w:r>
    </w:p>
    <w:p w14:paraId="5509176D" w14:textId="77777777" w:rsidR="00984175" w:rsidRDefault="00984175">
      <w:pPr>
        <w:rPr>
          <w:rFonts w:ascii="Times New Roman" w:eastAsia="Calibri" w:hAnsi="Times New Roman" w:cs="Times New Roman"/>
          <w:b/>
          <w:szCs w:val="24"/>
        </w:rPr>
      </w:pPr>
      <w:r>
        <w:rPr>
          <w:rFonts w:ascii="Times New Roman" w:eastAsia="Calibri" w:hAnsi="Times New Roman" w:cs="Times New Roman"/>
          <w:b/>
          <w:szCs w:val="24"/>
        </w:rPr>
        <w:br w:type="page"/>
      </w:r>
    </w:p>
    <w:p w14:paraId="58D48EEE" w14:textId="7F8B174C" w:rsidR="008B2E4F" w:rsidRPr="00984175" w:rsidRDefault="008B2E4F" w:rsidP="00984175">
      <w:pPr>
        <w:spacing w:line="360" w:lineRule="auto"/>
        <w:rPr>
          <w:rFonts w:ascii="Times New Roman" w:eastAsia="Calibri" w:hAnsi="Times New Roman" w:cs="Times New Roman"/>
          <w:szCs w:val="24"/>
        </w:rPr>
      </w:pPr>
      <w:bookmarkStart w:id="26" w:name="_Toc456179316"/>
      <w:r w:rsidRPr="00984175">
        <w:rPr>
          <w:rStyle w:val="Heading2Char"/>
        </w:rPr>
        <w:lastRenderedPageBreak/>
        <w:t xml:space="preserve">Koppeling </w:t>
      </w:r>
      <w:r w:rsidR="001B4764">
        <w:rPr>
          <w:rStyle w:val="Heading2Char"/>
        </w:rPr>
        <w:t>l</w:t>
      </w:r>
      <w:r w:rsidRPr="00984175">
        <w:rPr>
          <w:rStyle w:val="Heading2Char"/>
        </w:rPr>
        <w:t xml:space="preserve">eiderschap en </w:t>
      </w:r>
      <w:r w:rsidR="001B4764">
        <w:rPr>
          <w:rStyle w:val="Heading2Char"/>
        </w:rPr>
        <w:t>c</w:t>
      </w:r>
      <w:r w:rsidRPr="00984175">
        <w:rPr>
          <w:rStyle w:val="Heading2Char"/>
        </w:rPr>
        <w:t>risis</w:t>
      </w:r>
      <w:bookmarkEnd w:id="26"/>
      <w:r w:rsidRPr="00984175">
        <w:rPr>
          <w:rFonts w:ascii="Times New Roman" w:eastAsia="Calibri" w:hAnsi="Times New Roman" w:cs="Times New Roman"/>
          <w:b/>
          <w:szCs w:val="24"/>
        </w:rPr>
        <w:br/>
      </w:r>
      <w:r w:rsidR="0008731C" w:rsidRPr="00984175">
        <w:rPr>
          <w:rFonts w:ascii="Times New Roman" w:eastAsia="Calibri" w:hAnsi="Times New Roman" w:cs="Times New Roman"/>
          <w:szCs w:val="24"/>
        </w:rPr>
        <w:t>De definitie van Uri Rosenthal (2009) van een crisis als een gebeurtenis, met ernstige gevolgen, met grote tijdsdruk en een hoge mate van verrassend effect, maakt een crisis moeilijk te sturen en te omvatten. Een leider moet het echter mogelijk maken om een crisis overzichtelijk te maken.</w:t>
      </w:r>
      <w:r w:rsidR="0008731C" w:rsidRPr="00984175">
        <w:rPr>
          <w:rFonts w:ascii="Times New Roman" w:eastAsia="Calibri" w:hAnsi="Times New Roman" w:cs="Times New Roman"/>
          <w:szCs w:val="24"/>
        </w:rPr>
        <w:br/>
        <w:t>De voorbereidende rol van de leider is het belangrijkst bij een crisis (Kielkowski, 2013). Doordat crises zich vaak voordoen, is een zekere mate van voorbereiding gewenst. De rol van een leider voor en tijdens de crisis is tweezijdig:</w:t>
      </w:r>
      <w:r w:rsidR="0008731C" w:rsidRPr="00984175">
        <w:rPr>
          <w:rFonts w:ascii="Times New Roman" w:eastAsia="Calibri" w:hAnsi="Times New Roman" w:cs="Times New Roman"/>
          <w:szCs w:val="24"/>
        </w:rPr>
        <w:br/>
      </w:r>
      <w:r w:rsidR="003843F9">
        <w:rPr>
          <w:rFonts w:ascii="Times New Roman" w:eastAsia="Calibri" w:hAnsi="Times New Roman" w:cs="Times New Roman"/>
          <w:szCs w:val="24"/>
        </w:rPr>
        <w:t xml:space="preserve">- </w:t>
      </w:r>
      <w:r w:rsidR="0008731C" w:rsidRPr="00984175">
        <w:rPr>
          <w:rFonts w:ascii="Times New Roman" w:eastAsia="Calibri" w:hAnsi="Times New Roman" w:cs="Times New Roman"/>
          <w:szCs w:val="24"/>
        </w:rPr>
        <w:t xml:space="preserve">Allereerst is het noodzakelijk dat de leider effectieve communicatie voert (Kielkowski, 2013). </w:t>
      </w:r>
      <w:r w:rsidR="007F19FD" w:rsidRPr="00984175">
        <w:rPr>
          <w:rFonts w:ascii="Times New Roman" w:eastAsia="Calibri" w:hAnsi="Times New Roman" w:cs="Times New Roman"/>
          <w:szCs w:val="24"/>
        </w:rPr>
        <w:t>Kielkowski</w:t>
      </w:r>
      <w:r w:rsidR="0008731C" w:rsidRPr="00984175">
        <w:rPr>
          <w:rFonts w:ascii="Times New Roman" w:eastAsia="Calibri" w:hAnsi="Times New Roman" w:cs="Times New Roman"/>
          <w:szCs w:val="24"/>
        </w:rPr>
        <w:t xml:space="preserve"> (2013) geeft aan dat effectieve communicatie noodzakelijk is om een responsieteam te ontwikkelen, dat inzichten vergaard </w:t>
      </w:r>
      <w:r w:rsidR="00AB0A7C">
        <w:rPr>
          <w:rFonts w:ascii="Times New Roman" w:eastAsia="Calibri" w:hAnsi="Times New Roman" w:cs="Times New Roman"/>
          <w:szCs w:val="24"/>
        </w:rPr>
        <w:t xml:space="preserve">worden </w:t>
      </w:r>
      <w:r w:rsidR="0008731C" w:rsidRPr="00984175">
        <w:rPr>
          <w:rFonts w:ascii="Times New Roman" w:eastAsia="Calibri" w:hAnsi="Times New Roman" w:cs="Times New Roman"/>
          <w:szCs w:val="24"/>
        </w:rPr>
        <w:t xml:space="preserve">over het verdere verloop van de crisis. Het responsieteam moet door effectieve communicatie gestuurd worden. Daarnaast is effectieve communicatie noodzakelijk om de </w:t>
      </w:r>
      <w:r w:rsidR="007F19FD" w:rsidRPr="00984175">
        <w:rPr>
          <w:rFonts w:ascii="Times New Roman" w:eastAsia="Calibri" w:hAnsi="Times New Roman" w:cs="Times New Roman"/>
          <w:szCs w:val="24"/>
        </w:rPr>
        <w:t>vooraf opgestelde</w:t>
      </w:r>
      <w:r w:rsidR="0008731C" w:rsidRPr="00984175">
        <w:rPr>
          <w:rFonts w:ascii="Times New Roman" w:eastAsia="Calibri" w:hAnsi="Times New Roman" w:cs="Times New Roman"/>
          <w:szCs w:val="24"/>
        </w:rPr>
        <w:t xml:space="preserve"> werkwijze uit te voeren, </w:t>
      </w:r>
      <w:r w:rsidR="007F19FD" w:rsidRPr="00984175">
        <w:rPr>
          <w:rFonts w:ascii="Times New Roman" w:eastAsia="Calibri" w:hAnsi="Times New Roman" w:cs="Times New Roman"/>
          <w:szCs w:val="24"/>
        </w:rPr>
        <w:t>ten tijde van</w:t>
      </w:r>
      <w:r w:rsidR="0008731C" w:rsidRPr="00984175">
        <w:rPr>
          <w:rFonts w:ascii="Times New Roman" w:eastAsia="Calibri" w:hAnsi="Times New Roman" w:cs="Times New Roman"/>
          <w:szCs w:val="24"/>
        </w:rPr>
        <w:t xml:space="preserve"> de crisis (Kielkowski, 2013). </w:t>
      </w:r>
      <w:r w:rsidR="0008731C" w:rsidRPr="00984175">
        <w:rPr>
          <w:rFonts w:ascii="Times New Roman" w:eastAsia="Calibri" w:hAnsi="Times New Roman" w:cs="Times New Roman"/>
          <w:szCs w:val="24"/>
        </w:rPr>
        <w:br/>
      </w:r>
      <w:r w:rsidR="003843F9">
        <w:rPr>
          <w:rFonts w:ascii="Times New Roman" w:eastAsia="Calibri" w:hAnsi="Times New Roman" w:cs="Times New Roman"/>
          <w:szCs w:val="24"/>
        </w:rPr>
        <w:t xml:space="preserve">- </w:t>
      </w:r>
      <w:r w:rsidR="0008731C" w:rsidRPr="00984175">
        <w:rPr>
          <w:rFonts w:ascii="Times New Roman" w:eastAsia="Calibri" w:hAnsi="Times New Roman" w:cs="Times New Roman"/>
          <w:szCs w:val="24"/>
        </w:rPr>
        <w:t>Daarnaast geven Boin en ‘T Hart (2003) aan dat een leider zich op de we</w:t>
      </w:r>
      <w:r w:rsidR="00AB0A7C">
        <w:rPr>
          <w:rFonts w:ascii="Times New Roman" w:eastAsia="Calibri" w:hAnsi="Times New Roman" w:cs="Times New Roman"/>
          <w:szCs w:val="24"/>
        </w:rPr>
        <w:t xml:space="preserve">rkvloer moet bevinden om </w:t>
      </w:r>
      <w:r w:rsidR="0008731C" w:rsidRPr="00984175">
        <w:rPr>
          <w:rFonts w:ascii="Times New Roman" w:eastAsia="Calibri" w:hAnsi="Times New Roman" w:cs="Times New Roman"/>
          <w:szCs w:val="24"/>
        </w:rPr>
        <w:t xml:space="preserve">sturing mogelijk </w:t>
      </w:r>
      <w:r w:rsidR="00AB0A7C">
        <w:rPr>
          <w:rFonts w:ascii="Times New Roman" w:eastAsia="Calibri" w:hAnsi="Times New Roman" w:cs="Times New Roman"/>
          <w:szCs w:val="24"/>
        </w:rPr>
        <w:t>te maken</w:t>
      </w:r>
      <w:r w:rsidR="0008731C" w:rsidRPr="00984175">
        <w:rPr>
          <w:rFonts w:ascii="Times New Roman" w:eastAsia="Calibri" w:hAnsi="Times New Roman" w:cs="Times New Roman"/>
          <w:szCs w:val="24"/>
        </w:rPr>
        <w:t xml:space="preserve">. Zij geven aan dat leiderschap tijdens crisisbehandeling vanuit bottom-up benadering moet komen (Boin &amp; ’T Hart, 2003). Binnen de </w:t>
      </w:r>
      <w:r w:rsidR="003843F9">
        <w:rPr>
          <w:rFonts w:ascii="Times New Roman" w:eastAsia="Calibri" w:hAnsi="Times New Roman" w:cs="Times New Roman"/>
          <w:szCs w:val="24"/>
        </w:rPr>
        <w:t>p</w:t>
      </w:r>
      <w:r w:rsidR="0008731C" w:rsidRPr="00984175">
        <w:rPr>
          <w:rFonts w:ascii="Times New Roman" w:eastAsia="Calibri" w:hAnsi="Times New Roman" w:cs="Times New Roman"/>
          <w:szCs w:val="24"/>
        </w:rPr>
        <w:t xml:space="preserve">olitie moet </w:t>
      </w:r>
      <w:r w:rsidR="003843F9">
        <w:rPr>
          <w:rFonts w:ascii="Times New Roman" w:eastAsia="Calibri" w:hAnsi="Times New Roman" w:cs="Times New Roman"/>
          <w:szCs w:val="24"/>
        </w:rPr>
        <w:t xml:space="preserve">echter </w:t>
      </w:r>
      <w:r w:rsidR="0008731C" w:rsidRPr="00984175">
        <w:rPr>
          <w:rFonts w:ascii="Times New Roman" w:eastAsia="Calibri" w:hAnsi="Times New Roman" w:cs="Times New Roman"/>
          <w:szCs w:val="24"/>
        </w:rPr>
        <w:t xml:space="preserve">gezocht worden naar zowel top-down en bottom-up. Een top-down benadering gaat uit van sturing van bovenaf </w:t>
      </w:r>
      <w:r w:rsidR="00AB0A7C">
        <w:rPr>
          <w:rFonts w:ascii="Times New Roman" w:eastAsia="Calibri" w:hAnsi="Times New Roman" w:cs="Times New Roman"/>
          <w:szCs w:val="24"/>
        </w:rPr>
        <w:t xml:space="preserve">uit de organisatie </w:t>
      </w:r>
      <w:r w:rsidR="0008731C" w:rsidRPr="00984175">
        <w:rPr>
          <w:rFonts w:ascii="Times New Roman" w:eastAsia="Calibri" w:hAnsi="Times New Roman" w:cs="Times New Roman"/>
          <w:szCs w:val="24"/>
        </w:rPr>
        <w:t xml:space="preserve">naar de werkvloer van de organisatie (Hill &amp; Hupe, 2014). Een bottom-up organisatie gaat uit van het omgekeerde. Door informatieverschaffing van de werkvloer wordt invloed uitgeoefend op de top van de organisatie (Hill &amp; Hupe, 2014). </w:t>
      </w:r>
      <w:r w:rsidR="0008731C" w:rsidRPr="00984175">
        <w:rPr>
          <w:rFonts w:ascii="Times New Roman" w:eastAsia="Calibri" w:hAnsi="Times New Roman" w:cs="Times New Roman"/>
          <w:szCs w:val="24"/>
        </w:rPr>
        <w:br/>
        <w:t xml:space="preserve">Doordat de </w:t>
      </w:r>
      <w:r w:rsidR="003843F9">
        <w:rPr>
          <w:rFonts w:ascii="Times New Roman" w:eastAsia="Calibri" w:hAnsi="Times New Roman" w:cs="Times New Roman"/>
          <w:szCs w:val="24"/>
        </w:rPr>
        <w:t>p</w:t>
      </w:r>
      <w:r w:rsidR="0008731C" w:rsidRPr="00984175">
        <w:rPr>
          <w:rFonts w:ascii="Times New Roman" w:eastAsia="Calibri" w:hAnsi="Times New Roman" w:cs="Times New Roman"/>
          <w:szCs w:val="24"/>
        </w:rPr>
        <w:t>olitie binnen de kaders van de wet werkt, wordt zij geacht om een éénduidige taak uit te voeren. Zij moet trachten om op elke situatie gelijk te reageren</w:t>
      </w:r>
      <w:r w:rsidR="00AB0A7C">
        <w:rPr>
          <w:rFonts w:ascii="Times New Roman" w:eastAsia="Calibri" w:hAnsi="Times New Roman" w:cs="Times New Roman"/>
          <w:szCs w:val="24"/>
        </w:rPr>
        <w:t xml:space="preserve"> (LP, z.j.)</w:t>
      </w:r>
      <w:r w:rsidR="0008731C" w:rsidRPr="00984175">
        <w:rPr>
          <w:rFonts w:ascii="Times New Roman" w:eastAsia="Calibri" w:hAnsi="Times New Roman" w:cs="Times New Roman"/>
          <w:szCs w:val="24"/>
        </w:rPr>
        <w:t xml:space="preserve">. Dit kan worden gewaarborgd door een top-down benadering. </w:t>
      </w:r>
      <w:r w:rsidR="003843F9">
        <w:rPr>
          <w:rFonts w:ascii="Times New Roman" w:eastAsia="Calibri" w:hAnsi="Times New Roman" w:cs="Times New Roman"/>
          <w:szCs w:val="24"/>
        </w:rPr>
        <w:t>H</w:t>
      </w:r>
      <w:r w:rsidR="0008731C" w:rsidRPr="00984175">
        <w:rPr>
          <w:rFonts w:ascii="Times New Roman" w:eastAsia="Calibri" w:hAnsi="Times New Roman" w:cs="Times New Roman"/>
          <w:szCs w:val="24"/>
        </w:rPr>
        <w:t xml:space="preserve">et </w:t>
      </w:r>
      <w:r w:rsidR="003843F9">
        <w:rPr>
          <w:rFonts w:ascii="Times New Roman" w:eastAsia="Calibri" w:hAnsi="Times New Roman" w:cs="Times New Roman"/>
          <w:szCs w:val="24"/>
        </w:rPr>
        <w:t xml:space="preserve">is echter </w:t>
      </w:r>
      <w:r w:rsidR="0008731C" w:rsidRPr="00984175">
        <w:rPr>
          <w:rFonts w:ascii="Times New Roman" w:eastAsia="Calibri" w:hAnsi="Times New Roman" w:cs="Times New Roman"/>
          <w:szCs w:val="24"/>
        </w:rPr>
        <w:t>noodzakelijk, voor een goede sturing, dat de top van de organisatie de juiste informatie verkrijgt. Dit maakt het noodzakelijk dat er een bottom-up benadering wordt gehanteerd voor de informatiestroom binnen de organisatie. De politieman op de straat moet proberen de juiste informatie te verzamelen en over te brengen naar de top van de organisatie (LP, z.j.).  Om deze informatiestroom zo goed mogelijk te laten verlopen is het noodzakelijk dat een leider in goede verhouding staat tot zijn vol</w:t>
      </w:r>
      <w:r w:rsidR="00AB0A7C">
        <w:rPr>
          <w:rFonts w:ascii="Times New Roman" w:eastAsia="Calibri" w:hAnsi="Times New Roman" w:cs="Times New Roman"/>
          <w:szCs w:val="24"/>
        </w:rPr>
        <w:t xml:space="preserve">gelingen (Bass, 1990). </w:t>
      </w:r>
      <w:r w:rsidR="00AB0A7C">
        <w:rPr>
          <w:rFonts w:ascii="Times New Roman" w:eastAsia="Calibri" w:hAnsi="Times New Roman" w:cs="Times New Roman"/>
          <w:szCs w:val="24"/>
        </w:rPr>
        <w:br/>
      </w:r>
      <w:r w:rsidR="00D862BA" w:rsidRPr="00984175">
        <w:rPr>
          <w:rFonts w:ascii="Times New Roman" w:eastAsia="Calibri" w:hAnsi="Times New Roman" w:cs="Times New Roman"/>
          <w:szCs w:val="24"/>
        </w:rPr>
        <w:t xml:space="preserve"> </w:t>
      </w:r>
    </w:p>
    <w:p w14:paraId="6D7C3499" w14:textId="77777777" w:rsidR="00D862BA" w:rsidRPr="00984175" w:rsidRDefault="00D862BA" w:rsidP="00984175">
      <w:pPr>
        <w:spacing w:line="360" w:lineRule="auto"/>
        <w:rPr>
          <w:rFonts w:ascii="Times New Roman" w:eastAsia="Calibri" w:hAnsi="Times New Roman" w:cs="Times New Roman"/>
          <w:szCs w:val="24"/>
        </w:rPr>
      </w:pPr>
    </w:p>
    <w:p w14:paraId="50FAC040" w14:textId="77777777" w:rsidR="009E327E" w:rsidRPr="00984175" w:rsidRDefault="009E327E" w:rsidP="00984175">
      <w:pPr>
        <w:spacing w:line="360" w:lineRule="auto"/>
        <w:rPr>
          <w:rFonts w:ascii="Times New Roman" w:hAnsi="Times New Roman" w:cs="Times New Roman"/>
          <w:szCs w:val="24"/>
        </w:rPr>
      </w:pPr>
      <w:r w:rsidRPr="00984175">
        <w:rPr>
          <w:rFonts w:ascii="Times New Roman" w:hAnsi="Times New Roman" w:cs="Times New Roman"/>
          <w:szCs w:val="24"/>
        </w:rPr>
        <w:br w:type="page"/>
      </w:r>
    </w:p>
    <w:p w14:paraId="3EAE3C07" w14:textId="2C10C7E4" w:rsidR="00D862BA" w:rsidRPr="00984175" w:rsidRDefault="00D862BA" w:rsidP="00984175">
      <w:pPr>
        <w:spacing w:line="360" w:lineRule="auto"/>
        <w:rPr>
          <w:rFonts w:ascii="Times New Roman" w:hAnsi="Times New Roman" w:cs="Times New Roman"/>
          <w:szCs w:val="24"/>
        </w:rPr>
      </w:pPr>
      <w:bookmarkStart w:id="27" w:name="_Toc456179317"/>
      <w:r w:rsidRPr="00984175">
        <w:rPr>
          <w:rStyle w:val="Heading2Char"/>
        </w:rPr>
        <w:lastRenderedPageBreak/>
        <w:t xml:space="preserve">De </w:t>
      </w:r>
      <w:r w:rsidR="003843F9">
        <w:rPr>
          <w:rStyle w:val="Heading2Char"/>
        </w:rPr>
        <w:t>h</w:t>
      </w:r>
      <w:r w:rsidRPr="00984175">
        <w:rPr>
          <w:rStyle w:val="Heading2Char"/>
        </w:rPr>
        <w:t>ypothesen</w:t>
      </w:r>
      <w:bookmarkEnd w:id="27"/>
      <w:r w:rsidRPr="00984175">
        <w:rPr>
          <w:rFonts w:ascii="Times New Roman" w:eastAsia="Calibri" w:hAnsi="Times New Roman" w:cs="Times New Roman"/>
          <w:b/>
          <w:szCs w:val="24"/>
        </w:rPr>
        <w:br/>
      </w:r>
      <w:r w:rsidRPr="00984175">
        <w:rPr>
          <w:rFonts w:ascii="Times New Roman" w:eastAsia="Calibri" w:hAnsi="Times New Roman" w:cs="Times New Roman"/>
          <w:szCs w:val="24"/>
        </w:rPr>
        <w:t xml:space="preserve">De veronderstelling is dat een crisis een organische gebeurtenis is (Rosenthal, 2009). Dit gezegd hebbende is het mogelijk dat een crisis het ene moment zeer onoverzichtelijk is en het andere moment wel overzichtelijk. </w:t>
      </w:r>
      <w:r w:rsidR="00AB0A7C">
        <w:rPr>
          <w:rFonts w:ascii="Times New Roman" w:eastAsia="Calibri" w:hAnsi="Times New Roman" w:cs="Times New Roman"/>
          <w:szCs w:val="24"/>
        </w:rPr>
        <w:t xml:space="preserve">Deze wisseling van complexiteit naar eenvoud en de wisseling van eenvoud naar complexiteit, zorgt voor een verandering in leiderschap. Door de verandering in het Cynefin Framework te meten, dus of een situatie complexer of eenvoudiger wordt, moet ook de verandering in de </w:t>
      </w:r>
      <w:r w:rsidR="00AC6704">
        <w:rPr>
          <w:rFonts w:ascii="Times New Roman" w:eastAsia="Calibri" w:hAnsi="Times New Roman" w:cs="Times New Roman"/>
          <w:szCs w:val="24"/>
        </w:rPr>
        <w:t>situationele leiderschapstheorie</w:t>
      </w:r>
      <w:r w:rsidR="00AB0A7C">
        <w:rPr>
          <w:rFonts w:ascii="Times New Roman" w:eastAsia="Calibri" w:hAnsi="Times New Roman" w:cs="Times New Roman"/>
          <w:szCs w:val="24"/>
        </w:rPr>
        <w:t xml:space="preserve"> gemeten worden. Dit is de mate van </w:t>
      </w:r>
      <w:r w:rsidR="00553C31">
        <w:rPr>
          <w:rFonts w:ascii="Times New Roman" w:eastAsia="Calibri" w:hAnsi="Times New Roman" w:cs="Times New Roman"/>
          <w:szCs w:val="24"/>
        </w:rPr>
        <w:t>t</w:t>
      </w:r>
      <w:r w:rsidR="00AB0A7C">
        <w:rPr>
          <w:rFonts w:ascii="Times New Roman" w:eastAsia="Calibri" w:hAnsi="Times New Roman" w:cs="Times New Roman"/>
          <w:szCs w:val="24"/>
        </w:rPr>
        <w:t xml:space="preserve">ransactioneel leiderschap en de mate van </w:t>
      </w:r>
      <w:r w:rsidR="00553C31">
        <w:rPr>
          <w:rFonts w:ascii="Times New Roman" w:eastAsia="Calibri" w:hAnsi="Times New Roman" w:cs="Times New Roman"/>
          <w:szCs w:val="24"/>
        </w:rPr>
        <w:t>t</w:t>
      </w:r>
      <w:r w:rsidR="00AB0A7C">
        <w:rPr>
          <w:rFonts w:ascii="Times New Roman" w:eastAsia="Calibri" w:hAnsi="Times New Roman" w:cs="Times New Roman"/>
          <w:szCs w:val="24"/>
        </w:rPr>
        <w:t>ransformationeel leiderschap. Om deze veronderstelling te toetsen zijn er twee hypothesen opgesteld</w:t>
      </w:r>
      <w:r w:rsidRPr="00984175">
        <w:rPr>
          <w:rFonts w:ascii="Times New Roman" w:eastAsia="Calibri" w:hAnsi="Times New Roman" w:cs="Times New Roman"/>
          <w:szCs w:val="24"/>
        </w:rPr>
        <w:t>:</w:t>
      </w:r>
    </w:p>
    <w:p w14:paraId="3D41BE25" w14:textId="012646A0" w:rsidR="00D862BA" w:rsidRPr="00984175" w:rsidRDefault="00D862BA" w:rsidP="00984175">
      <w:pPr>
        <w:spacing w:line="360" w:lineRule="auto"/>
        <w:rPr>
          <w:rFonts w:ascii="Times New Roman" w:hAnsi="Times New Roman" w:cs="Times New Roman"/>
          <w:szCs w:val="24"/>
        </w:rPr>
      </w:pPr>
      <w:r w:rsidRPr="00984175">
        <w:rPr>
          <w:rFonts w:ascii="Times New Roman" w:eastAsia="Calibri" w:hAnsi="Times New Roman" w:cs="Times New Roman"/>
          <w:i/>
          <w:szCs w:val="24"/>
        </w:rPr>
        <w:t xml:space="preserve">Hypothese 1: </w:t>
      </w:r>
      <w:r w:rsidR="00E97570" w:rsidRPr="00984175">
        <w:rPr>
          <w:rFonts w:ascii="Times New Roman" w:eastAsia="Calibri" w:hAnsi="Times New Roman" w:cs="Times New Roman"/>
          <w:i/>
          <w:szCs w:val="24"/>
        </w:rPr>
        <w:t xml:space="preserve">Naarmate een </w:t>
      </w:r>
      <w:r w:rsidR="00E953AA" w:rsidRPr="00984175">
        <w:rPr>
          <w:rFonts w:ascii="Times New Roman" w:eastAsia="Calibri" w:hAnsi="Times New Roman" w:cs="Times New Roman"/>
          <w:i/>
          <w:szCs w:val="24"/>
        </w:rPr>
        <w:t>crisis</w:t>
      </w:r>
      <w:r w:rsidR="00E97570" w:rsidRPr="00984175">
        <w:rPr>
          <w:rFonts w:ascii="Times New Roman" w:eastAsia="Calibri" w:hAnsi="Times New Roman" w:cs="Times New Roman"/>
          <w:i/>
          <w:szCs w:val="24"/>
        </w:rPr>
        <w:t>situatie complexer wordt, ontstaat er een meer transformationele vorm van leiderschap</w:t>
      </w:r>
      <w:r w:rsidR="00C732BB" w:rsidRPr="00984175">
        <w:rPr>
          <w:rFonts w:ascii="Times New Roman" w:eastAsia="Calibri" w:hAnsi="Times New Roman" w:cs="Times New Roman"/>
          <w:i/>
          <w:szCs w:val="24"/>
        </w:rPr>
        <w:t>.</w:t>
      </w:r>
      <w:r w:rsidR="00C732BB" w:rsidRPr="00984175">
        <w:rPr>
          <w:rFonts w:ascii="Times New Roman" w:eastAsia="Calibri" w:hAnsi="Times New Roman" w:cs="Times New Roman"/>
          <w:i/>
          <w:szCs w:val="24"/>
        </w:rPr>
        <w:br/>
      </w:r>
      <w:r w:rsidR="00C732BB" w:rsidRPr="00984175">
        <w:rPr>
          <w:rFonts w:ascii="Times New Roman" w:eastAsia="Calibri" w:hAnsi="Times New Roman" w:cs="Times New Roman"/>
          <w:szCs w:val="24"/>
        </w:rPr>
        <w:t>Vanuit het Cynefin Framework geldt dat een situatie die complexer wordt meer experimentele sturing nod</w:t>
      </w:r>
      <w:r w:rsidR="00C81197" w:rsidRPr="00984175">
        <w:rPr>
          <w:rFonts w:ascii="Times New Roman" w:eastAsia="Calibri" w:hAnsi="Times New Roman" w:cs="Times New Roman"/>
          <w:szCs w:val="24"/>
        </w:rPr>
        <w:t xml:space="preserve">ig is. Als een crisis complexer wordt ontbreekt causaliteit en kan </w:t>
      </w:r>
      <w:r w:rsidR="003843F9">
        <w:rPr>
          <w:rFonts w:ascii="Times New Roman" w:eastAsia="Calibri" w:hAnsi="Times New Roman" w:cs="Times New Roman"/>
          <w:szCs w:val="24"/>
        </w:rPr>
        <w:t xml:space="preserve">het </w:t>
      </w:r>
      <w:r w:rsidR="00C81197" w:rsidRPr="00984175">
        <w:rPr>
          <w:rFonts w:ascii="Times New Roman" w:eastAsia="Calibri" w:hAnsi="Times New Roman" w:cs="Times New Roman"/>
          <w:szCs w:val="24"/>
        </w:rPr>
        <w:t>alleen worden opgelost door te experimenteren</w:t>
      </w:r>
      <w:r w:rsidR="00B70B4E">
        <w:rPr>
          <w:rFonts w:ascii="Times New Roman" w:eastAsia="Calibri" w:hAnsi="Times New Roman" w:cs="Times New Roman"/>
          <w:szCs w:val="24"/>
        </w:rPr>
        <w:t xml:space="preserve"> (Snowden, 2007)</w:t>
      </w:r>
      <w:r w:rsidR="00C81197" w:rsidRPr="00984175">
        <w:rPr>
          <w:rFonts w:ascii="Times New Roman" w:eastAsia="Calibri" w:hAnsi="Times New Roman" w:cs="Times New Roman"/>
          <w:szCs w:val="24"/>
        </w:rPr>
        <w:t>. Een leider moet sturen naar output van de organisatie en kan zo, door te experimenteren, een oplossing voor de crisis te vinden</w:t>
      </w:r>
      <w:r w:rsidR="00B70B4E">
        <w:rPr>
          <w:rFonts w:ascii="Times New Roman" w:eastAsia="Calibri" w:hAnsi="Times New Roman" w:cs="Times New Roman"/>
          <w:szCs w:val="24"/>
        </w:rPr>
        <w:t xml:space="preserve"> (Snowden, 2007)</w:t>
      </w:r>
      <w:r w:rsidR="00C81197" w:rsidRPr="00984175">
        <w:rPr>
          <w:rFonts w:ascii="Times New Roman" w:eastAsia="Calibri" w:hAnsi="Times New Roman" w:cs="Times New Roman"/>
          <w:szCs w:val="24"/>
        </w:rPr>
        <w:t>. Daarnaast is het de charismatische kracht van de leider die invloed heeft op de doelbepaling naarmate een situatie complexer wordt</w:t>
      </w:r>
      <w:r w:rsidR="00E05081" w:rsidRPr="00984175">
        <w:rPr>
          <w:rFonts w:ascii="Times New Roman" w:eastAsia="Calibri" w:hAnsi="Times New Roman" w:cs="Times New Roman"/>
          <w:szCs w:val="24"/>
        </w:rPr>
        <w:t xml:space="preserve"> (House, 1993)</w:t>
      </w:r>
      <w:r w:rsidR="00C81197" w:rsidRPr="00984175">
        <w:rPr>
          <w:rFonts w:ascii="Times New Roman" w:eastAsia="Calibri" w:hAnsi="Times New Roman" w:cs="Times New Roman"/>
          <w:szCs w:val="24"/>
        </w:rPr>
        <w:t>. Naarmate een situatie complexer wordt, is het vrijwel onmogelijk om door samenwerking tot een oplossing te komen</w:t>
      </w:r>
      <w:r w:rsidR="00B70B4E">
        <w:rPr>
          <w:rFonts w:ascii="Times New Roman" w:eastAsia="Calibri" w:hAnsi="Times New Roman" w:cs="Times New Roman"/>
          <w:szCs w:val="24"/>
        </w:rPr>
        <w:t xml:space="preserve"> (Snowden, 2007)</w:t>
      </w:r>
      <w:r w:rsidR="00C81197" w:rsidRPr="00984175">
        <w:rPr>
          <w:rFonts w:ascii="Times New Roman" w:eastAsia="Calibri" w:hAnsi="Times New Roman" w:cs="Times New Roman"/>
          <w:szCs w:val="24"/>
        </w:rPr>
        <w:t>. Daarnaast is het vasthouden aan vooraf opgestelde regels en procedures onmogelijk</w:t>
      </w:r>
      <w:r w:rsidR="00B70B4E">
        <w:rPr>
          <w:rFonts w:ascii="Times New Roman" w:eastAsia="Calibri" w:hAnsi="Times New Roman" w:cs="Times New Roman"/>
          <w:szCs w:val="24"/>
        </w:rPr>
        <w:t xml:space="preserve"> (Snowden, 2007)</w:t>
      </w:r>
      <w:r w:rsidR="00C81197" w:rsidRPr="00984175">
        <w:rPr>
          <w:rFonts w:ascii="Times New Roman" w:eastAsia="Calibri" w:hAnsi="Times New Roman" w:cs="Times New Roman"/>
          <w:szCs w:val="24"/>
        </w:rPr>
        <w:t>. Dit maakt het noodzakelijk dat een leider aanstuurt op zijn visie en zoveel mogelijk steun weet te vinden voor deze visie</w:t>
      </w:r>
      <w:r w:rsidR="009B7655" w:rsidRPr="00984175">
        <w:rPr>
          <w:rFonts w:ascii="Times New Roman" w:eastAsia="Calibri" w:hAnsi="Times New Roman" w:cs="Times New Roman"/>
          <w:szCs w:val="24"/>
        </w:rPr>
        <w:t xml:space="preserve"> (House, 1993)</w:t>
      </w:r>
      <w:r w:rsidR="00C81197" w:rsidRPr="00984175">
        <w:rPr>
          <w:rFonts w:ascii="Times New Roman" w:eastAsia="Calibri" w:hAnsi="Times New Roman" w:cs="Times New Roman"/>
          <w:szCs w:val="24"/>
        </w:rPr>
        <w:t xml:space="preserve">. Dit lukt alleen door charismatisch vermogen van de </w:t>
      </w:r>
      <w:r w:rsidR="00E953AA" w:rsidRPr="00984175">
        <w:rPr>
          <w:rFonts w:ascii="Times New Roman" w:eastAsia="Calibri" w:hAnsi="Times New Roman" w:cs="Times New Roman"/>
          <w:szCs w:val="24"/>
        </w:rPr>
        <w:t xml:space="preserve">leider. </w:t>
      </w:r>
      <w:r w:rsidR="00E97570" w:rsidRPr="00984175">
        <w:rPr>
          <w:rFonts w:ascii="Times New Roman" w:eastAsia="Calibri" w:hAnsi="Times New Roman" w:cs="Times New Roman"/>
          <w:i/>
          <w:szCs w:val="24"/>
        </w:rPr>
        <w:br/>
      </w:r>
      <w:r w:rsidR="00E97570" w:rsidRPr="00984175">
        <w:rPr>
          <w:rFonts w:ascii="Times New Roman" w:eastAsia="Calibri" w:hAnsi="Times New Roman" w:cs="Times New Roman"/>
          <w:i/>
          <w:szCs w:val="24"/>
        </w:rPr>
        <w:br/>
        <w:t>Hypothese 2: Naarmate een</w:t>
      </w:r>
      <w:r w:rsidR="00E953AA" w:rsidRPr="00984175">
        <w:rPr>
          <w:rFonts w:ascii="Times New Roman" w:eastAsia="Calibri" w:hAnsi="Times New Roman" w:cs="Times New Roman"/>
          <w:i/>
          <w:szCs w:val="24"/>
        </w:rPr>
        <w:t xml:space="preserve"> crisis</w:t>
      </w:r>
      <w:r w:rsidR="00E97570" w:rsidRPr="00984175">
        <w:rPr>
          <w:rFonts w:ascii="Times New Roman" w:eastAsia="Calibri" w:hAnsi="Times New Roman" w:cs="Times New Roman"/>
          <w:i/>
          <w:szCs w:val="24"/>
        </w:rPr>
        <w:t xml:space="preserve">situatie </w:t>
      </w:r>
      <w:r w:rsidR="00E953AA" w:rsidRPr="00984175">
        <w:rPr>
          <w:rFonts w:ascii="Times New Roman" w:eastAsia="Calibri" w:hAnsi="Times New Roman" w:cs="Times New Roman"/>
          <w:i/>
          <w:szCs w:val="24"/>
        </w:rPr>
        <w:t>eenvoudiger</w:t>
      </w:r>
      <w:r w:rsidR="00E97570" w:rsidRPr="00984175">
        <w:rPr>
          <w:rFonts w:ascii="Times New Roman" w:eastAsia="Calibri" w:hAnsi="Times New Roman" w:cs="Times New Roman"/>
          <w:i/>
          <w:szCs w:val="24"/>
        </w:rPr>
        <w:t xml:space="preserve"> wordt, ontstaat er een meer transactionele vorm van leiderschap. </w:t>
      </w:r>
      <w:r w:rsidRPr="00984175">
        <w:rPr>
          <w:rFonts w:ascii="Times New Roman" w:eastAsia="Calibri" w:hAnsi="Times New Roman" w:cs="Times New Roman"/>
          <w:i/>
          <w:szCs w:val="24"/>
        </w:rPr>
        <w:t xml:space="preserve"> </w:t>
      </w:r>
      <w:r w:rsidR="00E953AA" w:rsidRPr="00984175">
        <w:rPr>
          <w:rFonts w:ascii="Times New Roman" w:eastAsia="Calibri" w:hAnsi="Times New Roman" w:cs="Times New Roman"/>
          <w:i/>
          <w:szCs w:val="24"/>
        </w:rPr>
        <w:br/>
      </w:r>
      <w:r w:rsidR="00E953AA" w:rsidRPr="00984175">
        <w:rPr>
          <w:rFonts w:ascii="Times New Roman" w:eastAsia="Calibri" w:hAnsi="Times New Roman" w:cs="Times New Roman"/>
          <w:szCs w:val="24"/>
        </w:rPr>
        <w:t>Op het moment dat een crisissituatie overzichtelijker en simpeler wordt, is er veel mogelijkheid om terug te vallen op bestaande procedures en regels</w:t>
      </w:r>
      <w:r w:rsidR="00B70B4E">
        <w:rPr>
          <w:rFonts w:ascii="Times New Roman" w:eastAsia="Calibri" w:hAnsi="Times New Roman" w:cs="Times New Roman"/>
          <w:szCs w:val="24"/>
        </w:rPr>
        <w:t xml:space="preserve"> (Snowden, 2007)</w:t>
      </w:r>
      <w:r w:rsidR="00E953AA" w:rsidRPr="00984175">
        <w:rPr>
          <w:rFonts w:ascii="Times New Roman" w:eastAsia="Calibri" w:hAnsi="Times New Roman" w:cs="Times New Roman"/>
          <w:szCs w:val="24"/>
        </w:rPr>
        <w:t>. Een leider hoeft in deze gevallen minder aan te spreken op een transformationele leiderschapsstijl. Het zijn de procedures die in een dergelijke situatie leidend zijn in plaats van het ondersteunende vermogen van de leider</w:t>
      </w:r>
      <w:r w:rsidR="00B70B4E">
        <w:rPr>
          <w:rFonts w:ascii="Times New Roman" w:eastAsia="Calibri" w:hAnsi="Times New Roman" w:cs="Times New Roman"/>
          <w:szCs w:val="24"/>
        </w:rPr>
        <w:t xml:space="preserve"> (Snowden, 2007)</w:t>
      </w:r>
      <w:r w:rsidR="00E953AA" w:rsidRPr="00984175">
        <w:rPr>
          <w:rFonts w:ascii="Times New Roman" w:eastAsia="Calibri" w:hAnsi="Times New Roman" w:cs="Times New Roman"/>
          <w:szCs w:val="24"/>
        </w:rPr>
        <w:t xml:space="preserve">. </w:t>
      </w:r>
    </w:p>
    <w:p w14:paraId="1E2876F9" w14:textId="77777777" w:rsidR="00D862BA" w:rsidRPr="00984175" w:rsidRDefault="00D862BA" w:rsidP="00984175">
      <w:pPr>
        <w:spacing w:line="360" w:lineRule="auto"/>
        <w:rPr>
          <w:rFonts w:ascii="Times New Roman" w:hAnsi="Times New Roman" w:cs="Times New Roman"/>
          <w:szCs w:val="24"/>
        </w:rPr>
      </w:pPr>
    </w:p>
    <w:p w14:paraId="1168E6A8" w14:textId="77777777" w:rsidR="00D862BA" w:rsidRPr="00984175" w:rsidRDefault="00D862BA" w:rsidP="00984175">
      <w:pPr>
        <w:spacing w:line="360" w:lineRule="auto"/>
        <w:rPr>
          <w:rFonts w:ascii="Times New Roman" w:hAnsi="Times New Roman" w:cs="Times New Roman"/>
          <w:szCs w:val="24"/>
        </w:rPr>
      </w:pPr>
    </w:p>
    <w:p w14:paraId="0065775A" w14:textId="77777777" w:rsidR="00D862BA" w:rsidRPr="00984175" w:rsidRDefault="00D862BA" w:rsidP="00984175">
      <w:pPr>
        <w:spacing w:line="360" w:lineRule="auto"/>
        <w:rPr>
          <w:rFonts w:ascii="Times New Roman" w:hAnsi="Times New Roman" w:cs="Times New Roman"/>
          <w:szCs w:val="24"/>
        </w:rPr>
      </w:pPr>
    </w:p>
    <w:p w14:paraId="4FA073A3" w14:textId="77777777" w:rsidR="00D862BA" w:rsidRPr="00984175" w:rsidRDefault="00D862BA" w:rsidP="00984175">
      <w:pPr>
        <w:spacing w:line="360" w:lineRule="auto"/>
        <w:rPr>
          <w:rFonts w:ascii="Times New Roman" w:hAnsi="Times New Roman" w:cs="Times New Roman"/>
          <w:szCs w:val="24"/>
        </w:rPr>
      </w:pPr>
    </w:p>
    <w:p w14:paraId="59811A0B" w14:textId="52CE562D" w:rsidR="00D862BA" w:rsidRPr="00984175" w:rsidRDefault="00D862BA" w:rsidP="00984175">
      <w:pPr>
        <w:spacing w:line="360" w:lineRule="auto"/>
        <w:rPr>
          <w:rFonts w:ascii="Times New Roman" w:eastAsia="Calibri" w:hAnsi="Times New Roman" w:cs="Times New Roman"/>
          <w:b/>
          <w:szCs w:val="24"/>
        </w:rPr>
      </w:pPr>
      <w:bookmarkStart w:id="28" w:name="_Toc456179318"/>
      <w:r w:rsidRPr="00984175">
        <w:rPr>
          <w:rStyle w:val="Heading2Char"/>
        </w:rPr>
        <w:lastRenderedPageBreak/>
        <w:t>Conclusie</w:t>
      </w:r>
      <w:bookmarkEnd w:id="28"/>
      <w:r w:rsidRPr="00984175">
        <w:rPr>
          <w:rFonts w:ascii="Times New Roman" w:eastAsia="Calibri" w:hAnsi="Times New Roman" w:cs="Times New Roman"/>
          <w:b/>
          <w:szCs w:val="24"/>
        </w:rPr>
        <w:br/>
      </w:r>
      <w:r w:rsidR="003843F9">
        <w:rPr>
          <w:rFonts w:ascii="Times New Roman" w:eastAsia="Calibri" w:hAnsi="Times New Roman" w:cs="Times New Roman"/>
          <w:szCs w:val="24"/>
        </w:rPr>
        <w:t>I</w:t>
      </w:r>
      <w:r w:rsidR="00F61201" w:rsidRPr="00984175">
        <w:rPr>
          <w:rFonts w:ascii="Times New Roman" w:eastAsia="Calibri" w:hAnsi="Times New Roman" w:cs="Times New Roman"/>
          <w:szCs w:val="24"/>
        </w:rPr>
        <w:t xml:space="preserve">n dit hoofdstuk </w:t>
      </w:r>
      <w:r w:rsidR="003843F9">
        <w:rPr>
          <w:rFonts w:ascii="Times New Roman" w:eastAsia="Calibri" w:hAnsi="Times New Roman" w:cs="Times New Roman"/>
          <w:szCs w:val="24"/>
        </w:rPr>
        <w:t xml:space="preserve">is </w:t>
      </w:r>
      <w:r w:rsidR="00F61201" w:rsidRPr="00984175">
        <w:rPr>
          <w:rFonts w:ascii="Times New Roman" w:eastAsia="Calibri" w:hAnsi="Times New Roman" w:cs="Times New Roman"/>
          <w:szCs w:val="24"/>
        </w:rPr>
        <w:t>de theoretische grondslag voor het onderzoek behandeld. Allereerst is er een definitie gegeven van een crisissituatie. Dit is vervolgens uitgewerkt in het Cynefin model en gekoppeld aan de verschillende vormen van leiderschap van Uri Rosenthal</w:t>
      </w:r>
      <w:r w:rsidR="00B70B4E">
        <w:rPr>
          <w:rFonts w:ascii="Times New Roman" w:eastAsia="Calibri" w:hAnsi="Times New Roman" w:cs="Times New Roman"/>
          <w:szCs w:val="24"/>
        </w:rPr>
        <w:t xml:space="preserve"> (2009)</w:t>
      </w:r>
      <w:r w:rsidR="00F61201" w:rsidRPr="00984175">
        <w:rPr>
          <w:rFonts w:ascii="Times New Roman" w:eastAsia="Calibri" w:hAnsi="Times New Roman" w:cs="Times New Roman"/>
          <w:szCs w:val="24"/>
        </w:rPr>
        <w:t xml:space="preserve">. Na de uitwerking van </w:t>
      </w:r>
      <w:r w:rsidR="00B70B4E">
        <w:rPr>
          <w:rFonts w:ascii="Times New Roman" w:eastAsia="Calibri" w:hAnsi="Times New Roman" w:cs="Times New Roman"/>
          <w:szCs w:val="24"/>
        </w:rPr>
        <w:t xml:space="preserve">de </w:t>
      </w:r>
      <w:r w:rsidR="00F61201" w:rsidRPr="00984175">
        <w:rPr>
          <w:rFonts w:ascii="Times New Roman" w:eastAsia="Calibri" w:hAnsi="Times New Roman" w:cs="Times New Roman"/>
          <w:szCs w:val="24"/>
        </w:rPr>
        <w:t>crisis</w:t>
      </w:r>
      <w:r w:rsidR="00B70B4E">
        <w:rPr>
          <w:rFonts w:ascii="Times New Roman" w:eastAsia="Calibri" w:hAnsi="Times New Roman" w:cs="Times New Roman"/>
          <w:szCs w:val="24"/>
        </w:rPr>
        <w:t>situaties</w:t>
      </w:r>
      <w:r w:rsidR="00F61201" w:rsidRPr="00984175">
        <w:rPr>
          <w:rFonts w:ascii="Times New Roman" w:eastAsia="Calibri" w:hAnsi="Times New Roman" w:cs="Times New Roman"/>
          <w:szCs w:val="24"/>
        </w:rPr>
        <w:t xml:space="preserve">, zijn de verschillende vormen van leiderschap uitgewerkt. Allereerst zijn de </w:t>
      </w:r>
      <w:r w:rsidR="00553C31">
        <w:rPr>
          <w:rFonts w:ascii="Times New Roman" w:eastAsia="Calibri" w:hAnsi="Times New Roman" w:cs="Times New Roman"/>
          <w:szCs w:val="24"/>
        </w:rPr>
        <w:t>t</w:t>
      </w:r>
      <w:r w:rsidR="00F61201" w:rsidRPr="00984175">
        <w:rPr>
          <w:rFonts w:ascii="Times New Roman" w:eastAsia="Calibri" w:hAnsi="Times New Roman" w:cs="Times New Roman"/>
          <w:szCs w:val="24"/>
        </w:rPr>
        <w:t xml:space="preserve">ransactionele en de </w:t>
      </w:r>
      <w:r w:rsidR="00553C31">
        <w:rPr>
          <w:rFonts w:ascii="Times New Roman" w:eastAsia="Calibri" w:hAnsi="Times New Roman" w:cs="Times New Roman"/>
          <w:szCs w:val="24"/>
        </w:rPr>
        <w:t>t</w:t>
      </w:r>
      <w:r w:rsidR="00F61201" w:rsidRPr="00984175">
        <w:rPr>
          <w:rFonts w:ascii="Times New Roman" w:eastAsia="Calibri" w:hAnsi="Times New Roman" w:cs="Times New Roman"/>
          <w:szCs w:val="24"/>
        </w:rPr>
        <w:t>ransformationele leiderschapstheorie</w:t>
      </w:r>
      <w:r w:rsidR="00B70B4E">
        <w:rPr>
          <w:rFonts w:ascii="Times New Roman" w:eastAsia="Calibri" w:hAnsi="Times New Roman" w:cs="Times New Roman"/>
          <w:szCs w:val="24"/>
        </w:rPr>
        <w:t>ën</w:t>
      </w:r>
      <w:r w:rsidR="00F61201" w:rsidRPr="00984175">
        <w:rPr>
          <w:rFonts w:ascii="Times New Roman" w:eastAsia="Calibri" w:hAnsi="Times New Roman" w:cs="Times New Roman"/>
          <w:szCs w:val="24"/>
        </w:rPr>
        <w:t xml:space="preserve"> behandeld. Vervolg</w:t>
      </w:r>
      <w:r w:rsidR="00B70B4E">
        <w:rPr>
          <w:rFonts w:ascii="Times New Roman" w:eastAsia="Calibri" w:hAnsi="Times New Roman" w:cs="Times New Roman"/>
          <w:szCs w:val="24"/>
        </w:rPr>
        <w:t xml:space="preserve">ens zijn deze gekoppeld aan de </w:t>
      </w:r>
      <w:r w:rsidR="00553C31">
        <w:rPr>
          <w:rFonts w:ascii="Times New Roman" w:eastAsia="Calibri" w:hAnsi="Times New Roman" w:cs="Times New Roman"/>
          <w:szCs w:val="24"/>
        </w:rPr>
        <w:t>s</w:t>
      </w:r>
      <w:r w:rsidR="00AC6704">
        <w:rPr>
          <w:rFonts w:ascii="Times New Roman" w:eastAsia="Calibri" w:hAnsi="Times New Roman" w:cs="Times New Roman"/>
          <w:szCs w:val="24"/>
        </w:rPr>
        <w:t>ituationele leiderschapstheorie</w:t>
      </w:r>
      <w:r w:rsidR="00F61201" w:rsidRPr="00984175">
        <w:rPr>
          <w:rFonts w:ascii="Times New Roman" w:eastAsia="Calibri" w:hAnsi="Times New Roman" w:cs="Times New Roman"/>
          <w:szCs w:val="24"/>
        </w:rPr>
        <w:t xml:space="preserve">. De </w:t>
      </w:r>
      <w:r w:rsidR="00AC6704">
        <w:rPr>
          <w:rFonts w:ascii="Times New Roman" w:eastAsia="Calibri" w:hAnsi="Times New Roman" w:cs="Times New Roman"/>
          <w:szCs w:val="24"/>
        </w:rPr>
        <w:t>situationele leiderschapstheorie</w:t>
      </w:r>
      <w:r w:rsidR="00F61201" w:rsidRPr="00984175">
        <w:rPr>
          <w:rFonts w:ascii="Times New Roman" w:eastAsia="Calibri" w:hAnsi="Times New Roman" w:cs="Times New Roman"/>
          <w:szCs w:val="24"/>
        </w:rPr>
        <w:t xml:space="preserve"> is behandeld en uitgewerkt. Vervolgens is er </w:t>
      </w:r>
      <w:r w:rsidR="00B70B4E">
        <w:rPr>
          <w:rFonts w:ascii="Times New Roman" w:eastAsia="Calibri" w:hAnsi="Times New Roman" w:cs="Times New Roman"/>
          <w:szCs w:val="24"/>
        </w:rPr>
        <w:t xml:space="preserve">een koppeling gemaakt tussen </w:t>
      </w:r>
      <w:r w:rsidR="00F61201" w:rsidRPr="00984175">
        <w:rPr>
          <w:rFonts w:ascii="Times New Roman" w:eastAsia="Calibri" w:hAnsi="Times New Roman" w:cs="Times New Roman"/>
          <w:szCs w:val="24"/>
        </w:rPr>
        <w:t>leiderschap en crisis. Tot slot zijn er hypothesen uitgewerkt om de koppeling tussen het Cy</w:t>
      </w:r>
      <w:r w:rsidR="00B70B4E">
        <w:rPr>
          <w:rFonts w:ascii="Times New Roman" w:eastAsia="Calibri" w:hAnsi="Times New Roman" w:cs="Times New Roman"/>
          <w:szCs w:val="24"/>
        </w:rPr>
        <w:t xml:space="preserve">nefin Model en de </w:t>
      </w:r>
      <w:r w:rsidR="00AC6704">
        <w:rPr>
          <w:rFonts w:ascii="Times New Roman" w:eastAsia="Calibri" w:hAnsi="Times New Roman" w:cs="Times New Roman"/>
          <w:szCs w:val="24"/>
        </w:rPr>
        <w:t>situationele leiderschapstheorie</w:t>
      </w:r>
      <w:r w:rsidR="00F61201" w:rsidRPr="00984175">
        <w:rPr>
          <w:rFonts w:ascii="Times New Roman" w:eastAsia="Calibri" w:hAnsi="Times New Roman" w:cs="Times New Roman"/>
          <w:szCs w:val="24"/>
        </w:rPr>
        <w:t xml:space="preserve">ën te toetsen. Dit zal </w:t>
      </w:r>
      <w:r w:rsidR="007F19FD" w:rsidRPr="00984175">
        <w:rPr>
          <w:rFonts w:ascii="Times New Roman" w:eastAsia="Calibri" w:hAnsi="Times New Roman" w:cs="Times New Roman"/>
          <w:szCs w:val="24"/>
        </w:rPr>
        <w:t>getoetst</w:t>
      </w:r>
      <w:r w:rsidR="00F61201" w:rsidRPr="00984175">
        <w:rPr>
          <w:rFonts w:ascii="Times New Roman" w:eastAsia="Calibri" w:hAnsi="Times New Roman" w:cs="Times New Roman"/>
          <w:szCs w:val="24"/>
        </w:rPr>
        <w:t xml:space="preserve"> worden aan de hand van interviews. De werkwijze zal in het volgende hoofdstuk worden uitgewer</w:t>
      </w:r>
      <w:r w:rsidR="009B7655" w:rsidRPr="00984175">
        <w:rPr>
          <w:rFonts w:ascii="Times New Roman" w:eastAsia="Calibri" w:hAnsi="Times New Roman" w:cs="Times New Roman"/>
          <w:szCs w:val="24"/>
        </w:rPr>
        <w:t>kt</w:t>
      </w:r>
      <w:r w:rsidR="00F61201" w:rsidRPr="00984175">
        <w:rPr>
          <w:rFonts w:ascii="Times New Roman" w:eastAsia="Calibri" w:hAnsi="Times New Roman" w:cs="Times New Roman"/>
          <w:szCs w:val="24"/>
        </w:rPr>
        <w:t xml:space="preserve">. </w:t>
      </w:r>
    </w:p>
    <w:p w14:paraId="48D0FA74" w14:textId="77777777" w:rsidR="00FF3711" w:rsidRPr="00984175" w:rsidRDefault="00FF3711" w:rsidP="00984175">
      <w:pPr>
        <w:spacing w:line="360" w:lineRule="auto"/>
        <w:rPr>
          <w:rFonts w:ascii="Times New Roman" w:hAnsi="Times New Roman" w:cs="Times New Roman"/>
          <w:szCs w:val="24"/>
        </w:rPr>
      </w:pPr>
    </w:p>
    <w:p w14:paraId="1425018B" w14:textId="77777777" w:rsidR="00FF3711" w:rsidRPr="00984175" w:rsidRDefault="00FF3711" w:rsidP="00984175">
      <w:pPr>
        <w:spacing w:line="360" w:lineRule="auto"/>
        <w:rPr>
          <w:rFonts w:ascii="Times New Roman" w:hAnsi="Times New Roman" w:cs="Times New Roman"/>
          <w:szCs w:val="24"/>
        </w:rPr>
      </w:pPr>
    </w:p>
    <w:p w14:paraId="6AB8FD52" w14:textId="77777777" w:rsidR="00D862BA" w:rsidRPr="00984175" w:rsidRDefault="00D862BA" w:rsidP="00984175">
      <w:pPr>
        <w:spacing w:line="360" w:lineRule="auto"/>
        <w:rPr>
          <w:rFonts w:ascii="Times New Roman" w:hAnsi="Times New Roman" w:cs="Times New Roman"/>
          <w:szCs w:val="24"/>
        </w:rPr>
      </w:pPr>
    </w:p>
    <w:p w14:paraId="55DB2C19" w14:textId="77777777" w:rsidR="00D862BA" w:rsidRPr="00984175" w:rsidRDefault="00D862BA" w:rsidP="00984175">
      <w:pPr>
        <w:spacing w:line="360" w:lineRule="auto"/>
        <w:rPr>
          <w:rFonts w:ascii="Times New Roman" w:hAnsi="Times New Roman" w:cs="Times New Roman"/>
          <w:szCs w:val="24"/>
        </w:rPr>
      </w:pPr>
    </w:p>
    <w:p w14:paraId="543797D8" w14:textId="77777777" w:rsidR="00D862BA" w:rsidRPr="00984175" w:rsidRDefault="00D862BA" w:rsidP="00984175">
      <w:pPr>
        <w:spacing w:line="360" w:lineRule="auto"/>
        <w:rPr>
          <w:rFonts w:ascii="Times New Roman" w:hAnsi="Times New Roman" w:cs="Times New Roman"/>
          <w:szCs w:val="24"/>
        </w:rPr>
      </w:pPr>
    </w:p>
    <w:p w14:paraId="73C90E5C" w14:textId="77777777" w:rsidR="00D862BA" w:rsidRPr="00984175" w:rsidRDefault="00D862BA" w:rsidP="00984175">
      <w:pPr>
        <w:spacing w:line="360" w:lineRule="auto"/>
        <w:rPr>
          <w:rFonts w:ascii="Times New Roman" w:hAnsi="Times New Roman" w:cs="Times New Roman"/>
          <w:szCs w:val="24"/>
        </w:rPr>
      </w:pPr>
    </w:p>
    <w:p w14:paraId="0338D7E9" w14:textId="77777777" w:rsidR="00D862BA" w:rsidRPr="00984175" w:rsidRDefault="00D862BA" w:rsidP="00984175">
      <w:pPr>
        <w:spacing w:line="360" w:lineRule="auto"/>
        <w:rPr>
          <w:rFonts w:ascii="Times New Roman" w:hAnsi="Times New Roman" w:cs="Times New Roman"/>
          <w:szCs w:val="24"/>
        </w:rPr>
      </w:pPr>
    </w:p>
    <w:p w14:paraId="36BFBC1E" w14:textId="77777777" w:rsidR="00D862BA" w:rsidRPr="00984175" w:rsidRDefault="00D862BA" w:rsidP="00984175">
      <w:pPr>
        <w:spacing w:line="360" w:lineRule="auto"/>
        <w:rPr>
          <w:rFonts w:ascii="Times New Roman" w:hAnsi="Times New Roman" w:cs="Times New Roman"/>
          <w:szCs w:val="24"/>
        </w:rPr>
      </w:pPr>
    </w:p>
    <w:p w14:paraId="74A0A6C3" w14:textId="77777777" w:rsidR="00E637BD" w:rsidRPr="00984175" w:rsidRDefault="00E637BD" w:rsidP="00984175">
      <w:pPr>
        <w:spacing w:line="360" w:lineRule="auto"/>
        <w:rPr>
          <w:rFonts w:ascii="Times New Roman" w:hAnsi="Times New Roman" w:cs="Times New Roman"/>
          <w:szCs w:val="24"/>
        </w:rPr>
      </w:pPr>
    </w:p>
    <w:p w14:paraId="522A6BD8" w14:textId="77777777" w:rsidR="00976858" w:rsidRPr="00984175" w:rsidRDefault="00976858" w:rsidP="00984175">
      <w:pPr>
        <w:spacing w:line="360" w:lineRule="auto"/>
        <w:rPr>
          <w:rFonts w:ascii="Times New Roman" w:hAnsi="Times New Roman" w:cs="Times New Roman"/>
          <w:szCs w:val="24"/>
        </w:rPr>
      </w:pPr>
    </w:p>
    <w:p w14:paraId="4078119D" w14:textId="77777777" w:rsidR="00976858" w:rsidRPr="00984175" w:rsidRDefault="00976858" w:rsidP="00984175">
      <w:pPr>
        <w:spacing w:line="360" w:lineRule="auto"/>
        <w:rPr>
          <w:rFonts w:ascii="Times New Roman" w:hAnsi="Times New Roman" w:cs="Times New Roman"/>
          <w:szCs w:val="24"/>
        </w:rPr>
      </w:pPr>
    </w:p>
    <w:p w14:paraId="59488D33" w14:textId="77777777" w:rsidR="00976858" w:rsidRPr="00984175" w:rsidRDefault="00976858" w:rsidP="00984175">
      <w:pPr>
        <w:spacing w:line="360" w:lineRule="auto"/>
        <w:rPr>
          <w:rFonts w:ascii="Times New Roman" w:hAnsi="Times New Roman" w:cs="Times New Roman"/>
          <w:szCs w:val="24"/>
        </w:rPr>
      </w:pPr>
    </w:p>
    <w:p w14:paraId="4F5DBD36" w14:textId="77777777" w:rsidR="00976858" w:rsidRPr="00984175" w:rsidRDefault="00976858" w:rsidP="00984175">
      <w:pPr>
        <w:spacing w:line="360" w:lineRule="auto"/>
        <w:rPr>
          <w:rFonts w:ascii="Times New Roman" w:hAnsi="Times New Roman" w:cs="Times New Roman"/>
          <w:szCs w:val="24"/>
        </w:rPr>
      </w:pPr>
    </w:p>
    <w:p w14:paraId="5A3098BB" w14:textId="77777777" w:rsidR="00976858" w:rsidRPr="00984175" w:rsidRDefault="00976858" w:rsidP="00984175">
      <w:pPr>
        <w:spacing w:line="360" w:lineRule="auto"/>
        <w:rPr>
          <w:rFonts w:ascii="Times New Roman" w:hAnsi="Times New Roman" w:cs="Times New Roman"/>
          <w:szCs w:val="24"/>
        </w:rPr>
      </w:pPr>
    </w:p>
    <w:p w14:paraId="15602F27" w14:textId="77777777" w:rsidR="00976858" w:rsidRPr="00984175" w:rsidRDefault="00976858" w:rsidP="00984175">
      <w:pPr>
        <w:spacing w:line="360" w:lineRule="auto"/>
        <w:rPr>
          <w:rFonts w:ascii="Times New Roman" w:hAnsi="Times New Roman" w:cs="Times New Roman"/>
          <w:szCs w:val="24"/>
        </w:rPr>
      </w:pPr>
    </w:p>
    <w:p w14:paraId="25FDB041" w14:textId="77777777" w:rsidR="00984175" w:rsidRDefault="00984175" w:rsidP="00984175">
      <w:pPr>
        <w:spacing w:line="360" w:lineRule="auto"/>
        <w:rPr>
          <w:rFonts w:ascii="Times New Roman" w:hAnsi="Times New Roman" w:cs="Times New Roman"/>
          <w:szCs w:val="24"/>
        </w:rPr>
      </w:pPr>
    </w:p>
    <w:p w14:paraId="105F733A" w14:textId="50CCE6F8" w:rsidR="00976858" w:rsidRPr="00984175" w:rsidRDefault="00976858" w:rsidP="00984175">
      <w:pPr>
        <w:spacing w:line="360" w:lineRule="auto"/>
        <w:rPr>
          <w:rFonts w:ascii="Times New Roman" w:eastAsia="Calibri" w:hAnsi="Times New Roman" w:cs="Times New Roman"/>
          <w:b/>
          <w:szCs w:val="24"/>
        </w:rPr>
      </w:pPr>
      <w:bookmarkStart w:id="29" w:name="_Toc456179319"/>
      <w:r w:rsidRPr="00101163">
        <w:rPr>
          <w:rStyle w:val="Heading1Char"/>
        </w:rPr>
        <w:lastRenderedPageBreak/>
        <w:t xml:space="preserve">Methodologisch </w:t>
      </w:r>
      <w:bookmarkEnd w:id="29"/>
      <w:r w:rsidR="00F17228">
        <w:rPr>
          <w:rStyle w:val="Heading1Char"/>
        </w:rPr>
        <w:t>k</w:t>
      </w:r>
      <w:r w:rsidR="00F17228" w:rsidRPr="00101163">
        <w:rPr>
          <w:rStyle w:val="Heading1Char"/>
        </w:rPr>
        <w:t>ader</w:t>
      </w:r>
      <w:r w:rsidRPr="00101163">
        <w:rPr>
          <w:rStyle w:val="Heading1Char"/>
        </w:rPr>
        <w:br/>
      </w:r>
      <w:r w:rsidRPr="00984175">
        <w:rPr>
          <w:rFonts w:ascii="Times New Roman" w:eastAsia="Calibri" w:hAnsi="Times New Roman" w:cs="Times New Roman"/>
          <w:szCs w:val="24"/>
        </w:rPr>
        <w:t xml:space="preserve">In dit hoofdstuk zal de onderzoeksmethode worden uitgewerkt. Daarnaast zal de </w:t>
      </w:r>
      <w:r w:rsidR="009B7655" w:rsidRPr="00984175">
        <w:rPr>
          <w:rFonts w:ascii="Times New Roman" w:eastAsia="Calibri" w:hAnsi="Times New Roman" w:cs="Times New Roman"/>
          <w:szCs w:val="24"/>
        </w:rPr>
        <w:t xml:space="preserve">manier van </w:t>
      </w:r>
      <w:r w:rsidRPr="00984175">
        <w:rPr>
          <w:rFonts w:ascii="Times New Roman" w:eastAsia="Calibri" w:hAnsi="Times New Roman" w:cs="Times New Roman"/>
          <w:szCs w:val="24"/>
        </w:rPr>
        <w:t>dataverzameling worden uitgewerkt. Vervolgens volgt de operationalisatie van leiderschap per crisisvorm. Tot slot zal de betrouwbaarheid en de validiteit worden besproken.</w:t>
      </w:r>
    </w:p>
    <w:p w14:paraId="38D421BB" w14:textId="3C36D012" w:rsidR="00976858" w:rsidRPr="00984175" w:rsidRDefault="00976858" w:rsidP="00984175">
      <w:pPr>
        <w:spacing w:line="360" w:lineRule="auto"/>
        <w:rPr>
          <w:rFonts w:ascii="Times New Roman" w:eastAsia="Calibri" w:hAnsi="Times New Roman" w:cs="Times New Roman"/>
          <w:szCs w:val="24"/>
        </w:rPr>
      </w:pPr>
      <w:bookmarkStart w:id="30" w:name="_Toc456179320"/>
      <w:r w:rsidRPr="00101163">
        <w:rPr>
          <w:rStyle w:val="Heading2Char"/>
        </w:rPr>
        <w:t>Kwalitatief onderzoek</w:t>
      </w:r>
      <w:bookmarkEnd w:id="30"/>
      <w:r w:rsidRPr="00984175">
        <w:rPr>
          <w:rFonts w:ascii="Times New Roman" w:eastAsia="Calibri" w:hAnsi="Times New Roman" w:cs="Times New Roman"/>
          <w:b/>
          <w:szCs w:val="24"/>
        </w:rPr>
        <w:br/>
      </w:r>
      <w:r w:rsidRPr="00984175">
        <w:rPr>
          <w:rFonts w:ascii="Times New Roman" w:eastAsia="Calibri" w:hAnsi="Times New Roman" w:cs="Times New Roman"/>
          <w:szCs w:val="24"/>
        </w:rPr>
        <w:t xml:space="preserve">De </w:t>
      </w:r>
      <w:r w:rsidR="00B70B4E">
        <w:rPr>
          <w:rFonts w:ascii="Times New Roman" w:eastAsia="Calibri" w:hAnsi="Times New Roman" w:cs="Times New Roman"/>
          <w:szCs w:val="24"/>
        </w:rPr>
        <w:t xml:space="preserve">gekozen </w:t>
      </w:r>
      <w:r w:rsidRPr="00984175">
        <w:rPr>
          <w:rFonts w:ascii="Times New Roman" w:eastAsia="Calibri" w:hAnsi="Times New Roman" w:cs="Times New Roman"/>
          <w:szCs w:val="24"/>
        </w:rPr>
        <w:t>onderzoeksmethode vo</w:t>
      </w:r>
      <w:r w:rsidR="00B70B4E">
        <w:rPr>
          <w:rFonts w:ascii="Times New Roman" w:eastAsia="Calibri" w:hAnsi="Times New Roman" w:cs="Times New Roman"/>
          <w:szCs w:val="24"/>
        </w:rPr>
        <w:t>or dit onderzoek is kwalitatief</w:t>
      </w:r>
      <w:r w:rsidRPr="00984175">
        <w:rPr>
          <w:rFonts w:ascii="Times New Roman" w:eastAsia="Calibri" w:hAnsi="Times New Roman" w:cs="Times New Roman"/>
          <w:szCs w:val="24"/>
        </w:rPr>
        <w:t xml:space="preserve">. Kwalitatief onderzoek wordt gedaan in de natuurlijke omgeving van de onderzoeksobjecten. De onderzoeker moet proberen om binnen de context </w:t>
      </w:r>
      <w:r w:rsidR="00B70B4E">
        <w:rPr>
          <w:rFonts w:ascii="Times New Roman" w:eastAsia="Calibri" w:hAnsi="Times New Roman" w:cs="Times New Roman"/>
          <w:szCs w:val="24"/>
        </w:rPr>
        <w:t xml:space="preserve">van de variabelen, </w:t>
      </w:r>
      <w:r w:rsidRPr="00984175">
        <w:rPr>
          <w:rFonts w:ascii="Times New Roman" w:eastAsia="Calibri" w:hAnsi="Times New Roman" w:cs="Times New Roman"/>
          <w:szCs w:val="24"/>
        </w:rPr>
        <w:t xml:space="preserve">informatie te verzamelen zonder iets te veranderen aan de omgeving (Vennix, 2011). Bij dit onderzoek wordt getracht om leiderschap te meten, zonder te interveniëren bij uitvoering. Daarnaast is kwalitatief onderzoek een methode om sociale contexten te onderzoeken. Leiderschap binnen een organisatie of tijdens een crisis is niet uit te drukken in getallen, daardoor is het noodzakelijk om de sociale context waarbinnen leiderschap gebruikt wordt, te onderzoeken. </w:t>
      </w:r>
      <w:r w:rsidRPr="00984175">
        <w:rPr>
          <w:rFonts w:ascii="Times New Roman" w:hAnsi="Times New Roman" w:cs="Times New Roman"/>
          <w:szCs w:val="24"/>
        </w:rPr>
        <w:br/>
      </w:r>
      <w:r w:rsidRPr="00984175">
        <w:rPr>
          <w:rFonts w:ascii="Times New Roman" w:eastAsia="Calibri" w:hAnsi="Times New Roman" w:cs="Times New Roman"/>
          <w:szCs w:val="24"/>
        </w:rPr>
        <w:t>Daarnaast is kwalitatief onderzoek een iteratief proces. Dit betekent dat de volgorde van onderzoek niet los staa</w:t>
      </w:r>
      <w:r w:rsidR="00B70B4E">
        <w:rPr>
          <w:rFonts w:ascii="Times New Roman" w:eastAsia="Calibri" w:hAnsi="Times New Roman" w:cs="Times New Roman"/>
          <w:szCs w:val="24"/>
        </w:rPr>
        <w:t>t</w:t>
      </w:r>
      <w:r w:rsidRPr="00984175">
        <w:rPr>
          <w:rFonts w:ascii="Times New Roman" w:eastAsia="Calibri" w:hAnsi="Times New Roman" w:cs="Times New Roman"/>
          <w:szCs w:val="24"/>
        </w:rPr>
        <w:t xml:space="preserve"> van elkaar. Bij kwantitatief onderzoek wordt de data vastgesteld door observatie, voor kwalitatief onderzoek geldt dat er continu feedback is binnen het proces. Tijdens de observatie moet er continu reflectie zijn op de analyse (Vennix, 2011). </w:t>
      </w:r>
      <w:r w:rsidRPr="00984175">
        <w:rPr>
          <w:rFonts w:ascii="Times New Roman" w:eastAsia="Calibri" w:hAnsi="Times New Roman" w:cs="Times New Roman"/>
          <w:szCs w:val="24"/>
        </w:rPr>
        <w:br/>
        <w:t>Alle drie de</w:t>
      </w:r>
      <w:r w:rsidR="00B70B4E">
        <w:rPr>
          <w:rFonts w:ascii="Times New Roman" w:eastAsia="Calibri" w:hAnsi="Times New Roman" w:cs="Times New Roman"/>
          <w:szCs w:val="24"/>
        </w:rPr>
        <w:t>ze reden</w:t>
      </w:r>
      <w:r w:rsidR="00F17228">
        <w:rPr>
          <w:rFonts w:ascii="Times New Roman" w:eastAsia="Calibri" w:hAnsi="Times New Roman" w:cs="Times New Roman"/>
          <w:szCs w:val="24"/>
        </w:rPr>
        <w:t>en</w:t>
      </w:r>
      <w:r w:rsidR="00B70B4E">
        <w:rPr>
          <w:rFonts w:ascii="Times New Roman" w:eastAsia="Calibri" w:hAnsi="Times New Roman" w:cs="Times New Roman"/>
          <w:szCs w:val="24"/>
        </w:rPr>
        <w:t xml:space="preserve"> vormen de basis voor het gebruik van</w:t>
      </w:r>
      <w:r w:rsidRPr="00984175">
        <w:rPr>
          <w:rFonts w:ascii="Times New Roman" w:eastAsia="Calibri" w:hAnsi="Times New Roman" w:cs="Times New Roman"/>
          <w:szCs w:val="24"/>
        </w:rPr>
        <w:t xml:space="preserve"> kwalitatief onderzoek naar leide</w:t>
      </w:r>
      <w:r w:rsidR="00B70B4E">
        <w:rPr>
          <w:rFonts w:ascii="Times New Roman" w:eastAsia="Calibri" w:hAnsi="Times New Roman" w:cs="Times New Roman"/>
          <w:szCs w:val="24"/>
        </w:rPr>
        <w:t>rschap in crisissituaties</w:t>
      </w:r>
      <w:r w:rsidRPr="00984175">
        <w:rPr>
          <w:rFonts w:ascii="Times New Roman" w:eastAsia="Calibri" w:hAnsi="Times New Roman" w:cs="Times New Roman"/>
          <w:szCs w:val="24"/>
        </w:rPr>
        <w:t xml:space="preserve">.  </w:t>
      </w:r>
    </w:p>
    <w:p w14:paraId="3D1EDC79" w14:textId="36F31588" w:rsidR="00B70B4E" w:rsidRDefault="00976858" w:rsidP="00984175">
      <w:pPr>
        <w:spacing w:line="360" w:lineRule="auto"/>
        <w:rPr>
          <w:rFonts w:ascii="Times New Roman" w:eastAsia="Calibri" w:hAnsi="Times New Roman" w:cs="Times New Roman"/>
          <w:szCs w:val="24"/>
        </w:rPr>
      </w:pPr>
      <w:bookmarkStart w:id="31" w:name="_Toc456179321"/>
      <w:r w:rsidRPr="00101163">
        <w:rPr>
          <w:rStyle w:val="Heading2Char"/>
        </w:rPr>
        <w:t>Deductief</w:t>
      </w:r>
      <w:bookmarkEnd w:id="31"/>
      <w:r w:rsidR="00B70B4E">
        <w:rPr>
          <w:rFonts w:ascii="Times New Roman" w:eastAsia="Calibri" w:hAnsi="Times New Roman" w:cs="Times New Roman"/>
          <w:szCs w:val="24"/>
        </w:rPr>
        <w:br/>
        <w:t>In deze bac</w:t>
      </w:r>
      <w:r w:rsidR="00E068DB">
        <w:rPr>
          <w:rFonts w:ascii="Times New Roman" w:eastAsia="Calibri" w:hAnsi="Times New Roman" w:cs="Times New Roman"/>
          <w:szCs w:val="24"/>
        </w:rPr>
        <w:t>helorsc</w:t>
      </w:r>
      <w:r w:rsidR="00B70B4E">
        <w:rPr>
          <w:rFonts w:ascii="Times New Roman" w:eastAsia="Calibri" w:hAnsi="Times New Roman" w:cs="Times New Roman"/>
          <w:szCs w:val="24"/>
        </w:rPr>
        <w:t>r</w:t>
      </w:r>
      <w:r w:rsidR="00E068DB">
        <w:rPr>
          <w:rFonts w:ascii="Times New Roman" w:eastAsia="Calibri" w:hAnsi="Times New Roman" w:cs="Times New Roman"/>
          <w:szCs w:val="24"/>
        </w:rPr>
        <w:t>i</w:t>
      </w:r>
      <w:r w:rsidR="00B70B4E">
        <w:rPr>
          <w:rFonts w:ascii="Times New Roman" w:eastAsia="Calibri" w:hAnsi="Times New Roman" w:cs="Times New Roman"/>
          <w:szCs w:val="24"/>
        </w:rPr>
        <w:t>ptie</w:t>
      </w:r>
      <w:r w:rsidRPr="00984175">
        <w:rPr>
          <w:rFonts w:ascii="Times New Roman" w:eastAsia="Calibri" w:hAnsi="Times New Roman" w:cs="Times New Roman"/>
          <w:szCs w:val="24"/>
        </w:rPr>
        <w:t xml:space="preserve"> is er gekozen voor deductief onderzoek. Deductief onderzoek gaat uit van een basistheorie. Vanuit deze theorie wordt geoperationaliseerd om de theorie meetbaar te maken. Vervolgens wordt vanuit de operationalisatie data verzameld om</w:t>
      </w:r>
      <w:r w:rsidR="00B70B4E">
        <w:rPr>
          <w:rFonts w:ascii="Times New Roman" w:eastAsia="Calibri" w:hAnsi="Times New Roman" w:cs="Times New Roman"/>
          <w:szCs w:val="24"/>
        </w:rPr>
        <w:t xml:space="preserve"> de </w:t>
      </w:r>
      <w:r w:rsidRPr="00984175">
        <w:rPr>
          <w:rFonts w:ascii="Times New Roman" w:eastAsia="Calibri" w:hAnsi="Times New Roman" w:cs="Times New Roman"/>
          <w:szCs w:val="24"/>
        </w:rPr>
        <w:t xml:space="preserve">hypothesen te beantwoorden. (Vennix, 2011). Op deze manier kan er antwoord worden gegeven op de deelvragen en de hoofdvraag. Desalniettemin is het mogelijk om met deductief onderzoek bij te dragen aan bestaande theorieën. Bij dit onderzoek is getracht om vanuit de </w:t>
      </w:r>
      <w:r w:rsidR="00553C31">
        <w:rPr>
          <w:rFonts w:ascii="Times New Roman" w:eastAsia="Calibri" w:hAnsi="Times New Roman" w:cs="Times New Roman"/>
          <w:szCs w:val="24"/>
        </w:rPr>
        <w:t>s</w:t>
      </w:r>
      <w:r w:rsidRPr="00984175">
        <w:rPr>
          <w:rFonts w:ascii="Times New Roman" w:eastAsia="Calibri" w:hAnsi="Times New Roman" w:cs="Times New Roman"/>
          <w:szCs w:val="24"/>
        </w:rPr>
        <w:t xml:space="preserve">ituationele </w:t>
      </w:r>
      <w:r w:rsidR="00F17228">
        <w:rPr>
          <w:rFonts w:ascii="Times New Roman" w:eastAsia="Calibri" w:hAnsi="Times New Roman" w:cs="Times New Roman"/>
          <w:szCs w:val="24"/>
        </w:rPr>
        <w:t>l</w:t>
      </w:r>
      <w:r w:rsidRPr="00984175">
        <w:rPr>
          <w:rFonts w:ascii="Times New Roman" w:eastAsia="Calibri" w:hAnsi="Times New Roman" w:cs="Times New Roman"/>
          <w:szCs w:val="24"/>
        </w:rPr>
        <w:t xml:space="preserve">eiderschapstheorie en het </w:t>
      </w:r>
      <w:r w:rsidR="00B70B4E">
        <w:rPr>
          <w:rFonts w:ascii="Times New Roman" w:eastAsia="Calibri" w:hAnsi="Times New Roman" w:cs="Times New Roman"/>
          <w:szCs w:val="24"/>
        </w:rPr>
        <w:t>Cynefin Framework, leiderschap i</w:t>
      </w:r>
      <w:r w:rsidRPr="00984175">
        <w:rPr>
          <w:rFonts w:ascii="Times New Roman" w:eastAsia="Calibri" w:hAnsi="Times New Roman" w:cs="Times New Roman"/>
          <w:szCs w:val="24"/>
        </w:rPr>
        <w:t>n crisis</w:t>
      </w:r>
      <w:r w:rsidR="00B70B4E">
        <w:rPr>
          <w:rFonts w:ascii="Times New Roman" w:eastAsia="Calibri" w:hAnsi="Times New Roman" w:cs="Times New Roman"/>
          <w:szCs w:val="24"/>
        </w:rPr>
        <w:t>situaties</w:t>
      </w:r>
      <w:r w:rsidRPr="00984175">
        <w:rPr>
          <w:rFonts w:ascii="Times New Roman" w:eastAsia="Calibri" w:hAnsi="Times New Roman" w:cs="Times New Roman"/>
          <w:szCs w:val="24"/>
        </w:rPr>
        <w:t xml:space="preserve"> te bepalen. Echter</w:t>
      </w:r>
      <w:r w:rsidR="00F17228">
        <w:rPr>
          <w:rFonts w:ascii="Times New Roman" w:eastAsia="Calibri" w:hAnsi="Times New Roman" w:cs="Times New Roman"/>
          <w:szCs w:val="24"/>
        </w:rPr>
        <w:t>,</w:t>
      </w:r>
      <w:r w:rsidRPr="00984175">
        <w:rPr>
          <w:rFonts w:ascii="Times New Roman" w:eastAsia="Calibri" w:hAnsi="Times New Roman" w:cs="Times New Roman"/>
          <w:szCs w:val="24"/>
        </w:rPr>
        <w:t xml:space="preserve"> door beide modellen te koppelen en te onderzoeken of dit mogelijk is, wordt er geprobeerd een toevoeging te geven aan beide theorieën.</w:t>
      </w:r>
    </w:p>
    <w:p w14:paraId="63FCEA1E" w14:textId="77777777" w:rsidR="00B70B4E" w:rsidRDefault="00B70B4E" w:rsidP="00984175">
      <w:pPr>
        <w:spacing w:line="360" w:lineRule="auto"/>
        <w:rPr>
          <w:rFonts w:ascii="Times New Roman" w:eastAsia="Calibri" w:hAnsi="Times New Roman" w:cs="Times New Roman"/>
          <w:szCs w:val="24"/>
        </w:rPr>
      </w:pPr>
    </w:p>
    <w:p w14:paraId="78AE6AC5" w14:textId="77777777" w:rsidR="00976858" w:rsidRDefault="00976858" w:rsidP="00984175">
      <w:pPr>
        <w:spacing w:line="360" w:lineRule="auto"/>
        <w:rPr>
          <w:rFonts w:ascii="Times New Roman" w:eastAsia="Calibri" w:hAnsi="Times New Roman" w:cs="Times New Roman"/>
          <w:szCs w:val="24"/>
        </w:rPr>
      </w:pPr>
      <w:r w:rsidRPr="00984175">
        <w:rPr>
          <w:rFonts w:ascii="Times New Roman" w:eastAsia="Calibri" w:hAnsi="Times New Roman" w:cs="Times New Roman"/>
          <w:szCs w:val="24"/>
        </w:rPr>
        <w:t xml:space="preserve"> </w:t>
      </w:r>
    </w:p>
    <w:p w14:paraId="5642FAA8" w14:textId="77777777" w:rsidR="008D3589" w:rsidRPr="00984175" w:rsidRDefault="008D3589" w:rsidP="00984175">
      <w:pPr>
        <w:spacing w:line="360" w:lineRule="auto"/>
        <w:rPr>
          <w:rFonts w:ascii="Times New Roman" w:hAnsi="Times New Roman" w:cs="Times New Roman"/>
          <w:szCs w:val="24"/>
        </w:rPr>
      </w:pPr>
    </w:p>
    <w:p w14:paraId="6296D8DE" w14:textId="268DDE1F" w:rsidR="001A395D" w:rsidRPr="00984175" w:rsidRDefault="00976858" w:rsidP="001A395D">
      <w:pPr>
        <w:spacing w:line="360" w:lineRule="auto"/>
        <w:rPr>
          <w:rFonts w:ascii="Times New Roman" w:hAnsi="Times New Roman" w:cs="Times New Roman"/>
          <w:szCs w:val="24"/>
        </w:rPr>
      </w:pPr>
      <w:bookmarkStart w:id="32" w:name="_Toc456179322"/>
      <w:r w:rsidRPr="00101163">
        <w:rPr>
          <w:rStyle w:val="Heading2Char"/>
        </w:rPr>
        <w:lastRenderedPageBreak/>
        <w:t>Casestudy</w:t>
      </w:r>
      <w:bookmarkEnd w:id="32"/>
      <w:r w:rsidRPr="00984175">
        <w:rPr>
          <w:rFonts w:ascii="Times New Roman" w:eastAsia="Calibri" w:hAnsi="Times New Roman" w:cs="Times New Roman"/>
          <w:b/>
          <w:szCs w:val="24"/>
        </w:rPr>
        <w:t xml:space="preserve"> </w:t>
      </w:r>
      <w:r w:rsidRPr="00984175">
        <w:rPr>
          <w:rFonts w:ascii="Times New Roman" w:hAnsi="Times New Roman" w:cs="Times New Roman"/>
          <w:szCs w:val="24"/>
        </w:rPr>
        <w:br/>
      </w:r>
      <w:r w:rsidRPr="00984175">
        <w:rPr>
          <w:rFonts w:ascii="Times New Roman" w:eastAsia="Calibri" w:hAnsi="Times New Roman" w:cs="Times New Roman"/>
          <w:szCs w:val="24"/>
        </w:rPr>
        <w:t>Het onderzoeksdesign gebonden aan de kwalitatieve onderzoeksmethode is de casestudy. De casestudy, zoals de naam insinueert, wordt gebruikt om de natuurlijke omgeving</w:t>
      </w:r>
      <w:r w:rsidR="00B70B4E">
        <w:rPr>
          <w:rFonts w:ascii="Times New Roman" w:eastAsia="Calibri" w:hAnsi="Times New Roman" w:cs="Times New Roman"/>
          <w:szCs w:val="24"/>
        </w:rPr>
        <w:t xml:space="preserve"> van een variabele</w:t>
      </w:r>
      <w:r w:rsidRPr="00984175">
        <w:rPr>
          <w:rFonts w:ascii="Times New Roman" w:eastAsia="Calibri" w:hAnsi="Times New Roman" w:cs="Times New Roman"/>
          <w:szCs w:val="24"/>
        </w:rPr>
        <w:t xml:space="preserve"> te onderzoeken (Vennix, 2011). </w:t>
      </w:r>
      <w:r w:rsidR="001A395D" w:rsidRPr="00984175">
        <w:rPr>
          <w:rFonts w:ascii="Times New Roman" w:eastAsia="Calibri" w:hAnsi="Times New Roman" w:cs="Times New Roman"/>
          <w:szCs w:val="24"/>
        </w:rPr>
        <w:t xml:space="preserve">Om te onderzoeken welke vorm van leiderschap bij welke vorm van crisis wordt gebruikt, moet per crisisvorm leiderschap worden gemeten. Tevens kan worden onderzocht wat de Mobiele Eenheid en agenten </w:t>
      </w:r>
      <w:r w:rsidR="007F19FD" w:rsidRPr="00984175">
        <w:rPr>
          <w:rFonts w:ascii="Times New Roman" w:eastAsia="Calibri" w:hAnsi="Times New Roman" w:cs="Times New Roman"/>
          <w:szCs w:val="24"/>
        </w:rPr>
        <w:t>überh</w:t>
      </w:r>
      <w:r w:rsidR="007F19FD">
        <w:rPr>
          <w:rFonts w:ascii="Times New Roman" w:eastAsia="Calibri" w:hAnsi="Times New Roman" w:cs="Times New Roman"/>
          <w:szCs w:val="24"/>
        </w:rPr>
        <w:t>a</w:t>
      </w:r>
      <w:r w:rsidR="007F19FD" w:rsidRPr="00984175">
        <w:rPr>
          <w:rFonts w:ascii="Times New Roman" w:eastAsia="Calibri" w:hAnsi="Times New Roman" w:cs="Times New Roman"/>
          <w:szCs w:val="24"/>
        </w:rPr>
        <w:t>upt</w:t>
      </w:r>
      <w:r w:rsidR="001A395D" w:rsidRPr="00984175">
        <w:rPr>
          <w:rFonts w:ascii="Times New Roman" w:eastAsia="Calibri" w:hAnsi="Times New Roman" w:cs="Times New Roman"/>
          <w:szCs w:val="24"/>
        </w:rPr>
        <w:t xml:space="preserve"> doen tijdens een </w:t>
      </w:r>
      <w:r w:rsidR="007F19FD" w:rsidRPr="00984175">
        <w:rPr>
          <w:rFonts w:ascii="Times New Roman" w:eastAsia="Calibri" w:hAnsi="Times New Roman" w:cs="Times New Roman"/>
          <w:szCs w:val="24"/>
        </w:rPr>
        <w:t>crisissituatie</w:t>
      </w:r>
      <w:r w:rsidR="001A395D" w:rsidRPr="00984175">
        <w:rPr>
          <w:rFonts w:ascii="Times New Roman" w:eastAsia="Calibri" w:hAnsi="Times New Roman" w:cs="Times New Roman"/>
          <w:szCs w:val="24"/>
        </w:rPr>
        <w:t>. Ter afbakening van het onderzoek is er gekozen om slechts twee crisisvormen te behandelen. Gekozen is voor de complexe crisis en de simpele crisis. Het voordeel van deze crisisvormen is dat er een tegenstelling tussen beide vormen is. Een simpele crisis behandel</w:t>
      </w:r>
      <w:r w:rsidR="00F17228">
        <w:rPr>
          <w:rFonts w:ascii="Times New Roman" w:eastAsia="Calibri" w:hAnsi="Times New Roman" w:cs="Times New Roman"/>
          <w:szCs w:val="24"/>
        </w:rPr>
        <w:t>t</w:t>
      </w:r>
      <w:r w:rsidR="001A395D" w:rsidRPr="00984175">
        <w:rPr>
          <w:rFonts w:ascii="Times New Roman" w:eastAsia="Calibri" w:hAnsi="Times New Roman" w:cs="Times New Roman"/>
          <w:szCs w:val="24"/>
        </w:rPr>
        <w:t xml:space="preserve"> procedures, waarbij er een oorzaak is, die leidt tot een gevolg en handeling (Ramsodit, 2014). Een complexe crisis is een situatie waarin, in eerste instantie, geen verbin</w:t>
      </w:r>
      <w:r w:rsidR="001A395D">
        <w:rPr>
          <w:rFonts w:ascii="Times New Roman" w:eastAsia="Calibri" w:hAnsi="Times New Roman" w:cs="Times New Roman"/>
          <w:szCs w:val="24"/>
        </w:rPr>
        <w:t>t</w:t>
      </w:r>
      <w:r w:rsidR="001A395D" w:rsidRPr="00984175">
        <w:rPr>
          <w:rFonts w:ascii="Times New Roman" w:eastAsia="Calibri" w:hAnsi="Times New Roman" w:cs="Times New Roman"/>
          <w:szCs w:val="24"/>
        </w:rPr>
        <w:t xml:space="preserve">enis kan worden gegeven aan oorzaak en gevolg (Ramsodit, 2014). Dit maakt een vooraf ingestelde handeling voor een dergelijke situatie onmogelijk. Daarom kan een situatie als deze alleen worden opgelost door experimentele invulling van de middelen. Vervolgens kan achteraf, door evaluatie, geprobeerd worden om lessen te trekken voor de toekomst. </w:t>
      </w:r>
    </w:p>
    <w:p w14:paraId="500AB4AF" w14:textId="396495E7" w:rsidR="001A395D" w:rsidRDefault="00976858" w:rsidP="00984175">
      <w:pPr>
        <w:spacing w:line="360" w:lineRule="auto"/>
        <w:rPr>
          <w:rFonts w:ascii="Times New Roman" w:eastAsia="Calibri" w:hAnsi="Times New Roman" w:cs="Times New Roman"/>
          <w:szCs w:val="24"/>
        </w:rPr>
      </w:pPr>
      <w:r w:rsidRPr="00984175">
        <w:rPr>
          <w:rFonts w:ascii="Times New Roman" w:eastAsia="Calibri" w:hAnsi="Times New Roman" w:cs="Times New Roman"/>
          <w:szCs w:val="24"/>
        </w:rPr>
        <w:t>De case</w:t>
      </w:r>
      <w:r w:rsidR="00601294">
        <w:rPr>
          <w:rFonts w:ascii="Times New Roman" w:eastAsia="Calibri" w:hAnsi="Times New Roman" w:cs="Times New Roman"/>
          <w:szCs w:val="24"/>
        </w:rPr>
        <w:t>s</w:t>
      </w:r>
      <w:r w:rsidRPr="00984175">
        <w:rPr>
          <w:rFonts w:ascii="Times New Roman" w:eastAsia="Calibri" w:hAnsi="Times New Roman" w:cs="Times New Roman"/>
          <w:szCs w:val="24"/>
        </w:rPr>
        <w:t xml:space="preserve"> die ge</w:t>
      </w:r>
      <w:r w:rsidR="00901836">
        <w:rPr>
          <w:rFonts w:ascii="Times New Roman" w:eastAsia="Calibri" w:hAnsi="Times New Roman" w:cs="Times New Roman"/>
          <w:szCs w:val="24"/>
        </w:rPr>
        <w:t xml:space="preserve">bruikt zijn in de interviews zijn fictief. </w:t>
      </w:r>
      <w:r w:rsidR="001A395D">
        <w:rPr>
          <w:rFonts w:ascii="Times New Roman" w:eastAsia="Calibri" w:hAnsi="Times New Roman" w:cs="Times New Roman"/>
          <w:szCs w:val="24"/>
        </w:rPr>
        <w:t>De eerste case is</w:t>
      </w:r>
      <w:r w:rsidR="00901836">
        <w:rPr>
          <w:rFonts w:ascii="Times New Roman" w:eastAsia="Calibri" w:hAnsi="Times New Roman" w:cs="Times New Roman"/>
          <w:szCs w:val="24"/>
        </w:rPr>
        <w:t xml:space="preserve"> </w:t>
      </w:r>
      <w:r w:rsidR="00601294">
        <w:rPr>
          <w:rFonts w:ascii="Times New Roman" w:eastAsia="Calibri" w:hAnsi="Times New Roman" w:cs="Times New Roman"/>
          <w:szCs w:val="24"/>
        </w:rPr>
        <w:t>een transportongeval</w:t>
      </w:r>
      <w:r w:rsidR="00901836">
        <w:rPr>
          <w:rFonts w:ascii="Times New Roman" w:eastAsia="Calibri" w:hAnsi="Times New Roman" w:cs="Times New Roman"/>
          <w:szCs w:val="24"/>
        </w:rPr>
        <w:t xml:space="preserve"> op een snelweg.</w:t>
      </w:r>
      <w:r w:rsidR="001A395D">
        <w:rPr>
          <w:rFonts w:ascii="Times New Roman" w:eastAsia="Calibri" w:hAnsi="Times New Roman" w:cs="Times New Roman"/>
          <w:szCs w:val="24"/>
        </w:rPr>
        <w:t xml:space="preserve"> De tweede case is</w:t>
      </w:r>
      <w:r w:rsidR="00601294">
        <w:rPr>
          <w:rFonts w:ascii="Times New Roman" w:eastAsia="Calibri" w:hAnsi="Times New Roman" w:cs="Times New Roman"/>
          <w:szCs w:val="24"/>
        </w:rPr>
        <w:t xml:space="preserve"> een risico</w:t>
      </w:r>
      <w:r w:rsidR="00901836">
        <w:rPr>
          <w:rFonts w:ascii="Times New Roman" w:eastAsia="Calibri" w:hAnsi="Times New Roman" w:cs="Times New Roman"/>
          <w:szCs w:val="24"/>
        </w:rPr>
        <w:t xml:space="preserve">voetbalwedstrijd. De derde en laatste case is </w:t>
      </w:r>
      <w:r w:rsidR="00601294">
        <w:rPr>
          <w:rFonts w:ascii="Times New Roman" w:eastAsia="Calibri" w:hAnsi="Times New Roman" w:cs="Times New Roman"/>
          <w:szCs w:val="24"/>
        </w:rPr>
        <w:t>een uit de hand</w:t>
      </w:r>
      <w:r w:rsidR="007F19FD">
        <w:rPr>
          <w:rFonts w:ascii="Times New Roman" w:eastAsia="Calibri" w:hAnsi="Times New Roman" w:cs="Times New Roman"/>
          <w:szCs w:val="24"/>
        </w:rPr>
        <w:t xml:space="preserve"> </w:t>
      </w:r>
      <w:r w:rsidR="00601294">
        <w:rPr>
          <w:rFonts w:ascii="Times New Roman" w:eastAsia="Calibri" w:hAnsi="Times New Roman" w:cs="Times New Roman"/>
          <w:szCs w:val="24"/>
        </w:rPr>
        <w:t>gelopen vechtpartij</w:t>
      </w:r>
      <w:r w:rsidRPr="00984175">
        <w:rPr>
          <w:rFonts w:ascii="Times New Roman" w:eastAsia="Calibri" w:hAnsi="Times New Roman" w:cs="Times New Roman"/>
          <w:szCs w:val="24"/>
        </w:rPr>
        <w:t xml:space="preserve">. </w:t>
      </w:r>
      <w:r w:rsidR="00901836">
        <w:rPr>
          <w:rFonts w:ascii="Times New Roman" w:eastAsia="Calibri" w:hAnsi="Times New Roman" w:cs="Times New Roman"/>
          <w:szCs w:val="24"/>
        </w:rPr>
        <w:br/>
      </w:r>
      <w:r w:rsidR="001A395D" w:rsidRPr="00984175">
        <w:rPr>
          <w:rFonts w:ascii="Times New Roman" w:eastAsia="Calibri" w:hAnsi="Times New Roman" w:cs="Times New Roman"/>
          <w:szCs w:val="24"/>
        </w:rPr>
        <w:t>Uri Rosenthal (2009) schaart onder een simpele crisis een transportongeval.</w:t>
      </w:r>
      <w:r w:rsidR="001A395D">
        <w:rPr>
          <w:rFonts w:ascii="Times New Roman" w:eastAsia="Calibri" w:hAnsi="Times New Roman" w:cs="Times New Roman"/>
          <w:szCs w:val="24"/>
        </w:rPr>
        <w:t xml:space="preserve"> </w:t>
      </w:r>
      <w:r w:rsidR="00601294">
        <w:rPr>
          <w:rFonts w:ascii="Times New Roman" w:eastAsia="Calibri" w:hAnsi="Times New Roman" w:cs="Times New Roman"/>
          <w:szCs w:val="24"/>
        </w:rPr>
        <w:t>Bij het transportongeval wordt er gekeken hoe agenten de crisis aanpakken en wat de rol van de leidinggevende hier in is. De leidinggevende in deze situatie is de Officier van Dienst, kortweg OvD.</w:t>
      </w:r>
      <w:r w:rsidR="001A395D">
        <w:rPr>
          <w:rFonts w:ascii="Times New Roman" w:eastAsia="Calibri" w:hAnsi="Times New Roman" w:cs="Times New Roman"/>
          <w:szCs w:val="24"/>
        </w:rPr>
        <w:t xml:space="preserve"> </w:t>
      </w:r>
      <w:r w:rsidR="001A395D" w:rsidRPr="00984175">
        <w:rPr>
          <w:rFonts w:ascii="Times New Roman" w:eastAsia="Calibri" w:hAnsi="Times New Roman" w:cs="Times New Roman"/>
          <w:szCs w:val="24"/>
        </w:rPr>
        <w:t xml:space="preserve">Daarnaast zijn bij een simpele crisis oorzaak en gevolg duidelijk en in veel gevallen kan er gehandeld worden naar protocol. Daarom is tijdens het interview een situatie </w:t>
      </w:r>
      <w:r w:rsidR="007F19FD" w:rsidRPr="00984175">
        <w:rPr>
          <w:rFonts w:ascii="Times New Roman" w:eastAsia="Calibri" w:hAnsi="Times New Roman" w:cs="Times New Roman"/>
          <w:szCs w:val="24"/>
        </w:rPr>
        <w:t>geschetst</w:t>
      </w:r>
      <w:r w:rsidR="001A395D" w:rsidRPr="00984175">
        <w:rPr>
          <w:rFonts w:ascii="Times New Roman" w:eastAsia="Calibri" w:hAnsi="Times New Roman" w:cs="Times New Roman"/>
          <w:szCs w:val="24"/>
        </w:rPr>
        <w:t>, waarbij een transport ongeval plaatsvindt op de snelweg.</w:t>
      </w:r>
    </w:p>
    <w:p w14:paraId="45C276F7" w14:textId="5EBF808D" w:rsidR="00976858" w:rsidRPr="00EC740F" w:rsidRDefault="001A395D" w:rsidP="00984175">
      <w:pPr>
        <w:spacing w:line="360" w:lineRule="auto"/>
        <w:rPr>
          <w:rFonts w:ascii="Times New Roman" w:eastAsia="Calibri" w:hAnsi="Times New Roman" w:cs="Times New Roman"/>
          <w:szCs w:val="24"/>
        </w:rPr>
      </w:pPr>
      <w:r w:rsidRPr="00984175">
        <w:rPr>
          <w:rFonts w:ascii="Times New Roman" w:eastAsia="Calibri" w:hAnsi="Times New Roman" w:cs="Times New Roman"/>
          <w:szCs w:val="24"/>
        </w:rPr>
        <w:t xml:space="preserve">De tweede situatie die geschetst is, is de complexe crisis. De geschetste situatie is een voetbalwedstrijd die uit de hand is gelopen. Deze schets is gebaseerd op de situatie geschetst door het Auditteam Voetbal en Veiligheid (2013). De rol van de Mobiele Eenheid is hierin noodzakelijk. Tevens is tijdens het interview met de heer Derksen </w:t>
      </w:r>
      <w:r w:rsidR="007F19FD" w:rsidRPr="00984175">
        <w:rPr>
          <w:rFonts w:ascii="Times New Roman" w:eastAsia="Calibri" w:hAnsi="Times New Roman" w:cs="Times New Roman"/>
          <w:szCs w:val="24"/>
        </w:rPr>
        <w:t>naar voren</w:t>
      </w:r>
      <w:r w:rsidRPr="00984175">
        <w:rPr>
          <w:rFonts w:ascii="Times New Roman" w:eastAsia="Calibri" w:hAnsi="Times New Roman" w:cs="Times New Roman"/>
          <w:szCs w:val="24"/>
        </w:rPr>
        <w:t xml:space="preserve"> gekomen dat deze situatie goed geschetst is en dat de schets invulling geeft voor een dergelijke waargebeurde situati</w:t>
      </w:r>
      <w:r>
        <w:rPr>
          <w:rFonts w:ascii="Times New Roman" w:eastAsia="Calibri" w:hAnsi="Times New Roman" w:cs="Times New Roman"/>
          <w:szCs w:val="24"/>
        </w:rPr>
        <w:t xml:space="preserve">e (Persoonlijke communicatie). De actoren waar onderzoek </w:t>
      </w:r>
      <w:r w:rsidR="00F17228">
        <w:rPr>
          <w:rFonts w:ascii="Times New Roman" w:eastAsia="Calibri" w:hAnsi="Times New Roman" w:cs="Times New Roman"/>
          <w:szCs w:val="24"/>
        </w:rPr>
        <w:t xml:space="preserve">naar </w:t>
      </w:r>
      <w:r>
        <w:rPr>
          <w:rFonts w:ascii="Times New Roman" w:eastAsia="Calibri" w:hAnsi="Times New Roman" w:cs="Times New Roman"/>
          <w:szCs w:val="24"/>
        </w:rPr>
        <w:t>gedaan word</w:t>
      </w:r>
      <w:r w:rsidR="00F17228">
        <w:rPr>
          <w:rFonts w:ascii="Times New Roman" w:eastAsia="Calibri" w:hAnsi="Times New Roman" w:cs="Times New Roman"/>
          <w:szCs w:val="24"/>
        </w:rPr>
        <w:t>t</w:t>
      </w:r>
      <w:r>
        <w:rPr>
          <w:rFonts w:ascii="Times New Roman" w:eastAsia="Calibri" w:hAnsi="Times New Roman" w:cs="Times New Roman"/>
          <w:szCs w:val="24"/>
        </w:rPr>
        <w:t xml:space="preserve"> zijn</w:t>
      </w:r>
      <w:r w:rsidR="00601294">
        <w:rPr>
          <w:rFonts w:ascii="Times New Roman" w:eastAsia="Calibri" w:hAnsi="Times New Roman" w:cs="Times New Roman"/>
          <w:szCs w:val="24"/>
        </w:rPr>
        <w:t xml:space="preserve"> </w:t>
      </w:r>
      <w:r w:rsidR="00F17228">
        <w:rPr>
          <w:rFonts w:ascii="Times New Roman" w:eastAsia="Calibri" w:hAnsi="Times New Roman" w:cs="Times New Roman"/>
          <w:szCs w:val="24"/>
        </w:rPr>
        <w:t xml:space="preserve">leden van </w:t>
      </w:r>
      <w:r w:rsidR="00601294">
        <w:rPr>
          <w:rFonts w:ascii="Times New Roman" w:eastAsia="Calibri" w:hAnsi="Times New Roman" w:cs="Times New Roman"/>
          <w:szCs w:val="24"/>
        </w:rPr>
        <w:t xml:space="preserve">de Mobiele Eenheid. </w:t>
      </w:r>
      <w:r w:rsidR="00976858" w:rsidRPr="00984175">
        <w:rPr>
          <w:rFonts w:ascii="Times New Roman" w:eastAsia="Calibri" w:hAnsi="Times New Roman" w:cs="Times New Roman"/>
          <w:szCs w:val="24"/>
        </w:rPr>
        <w:t xml:space="preserve">De leden van een </w:t>
      </w:r>
      <w:r w:rsidR="00901836">
        <w:rPr>
          <w:rFonts w:ascii="Times New Roman" w:eastAsia="Calibri" w:hAnsi="Times New Roman" w:cs="Times New Roman"/>
          <w:szCs w:val="24"/>
        </w:rPr>
        <w:t>peloton</w:t>
      </w:r>
      <w:r w:rsidR="00976858" w:rsidRPr="00984175">
        <w:rPr>
          <w:rFonts w:ascii="Times New Roman" w:eastAsia="Calibri" w:hAnsi="Times New Roman" w:cs="Times New Roman"/>
          <w:szCs w:val="24"/>
        </w:rPr>
        <w:t xml:space="preserve"> van de Mobiele Eenheid </w:t>
      </w:r>
      <w:r w:rsidR="00601294">
        <w:rPr>
          <w:rFonts w:ascii="Times New Roman" w:eastAsia="Calibri" w:hAnsi="Times New Roman" w:cs="Times New Roman"/>
          <w:szCs w:val="24"/>
        </w:rPr>
        <w:t>doen dit werk als nevenfunctie. Normaal gesproken werken zij als agent, w</w:t>
      </w:r>
      <w:r w:rsidR="00976858" w:rsidRPr="00984175">
        <w:rPr>
          <w:rFonts w:ascii="Times New Roman" w:eastAsia="Calibri" w:hAnsi="Times New Roman" w:cs="Times New Roman"/>
          <w:szCs w:val="24"/>
        </w:rPr>
        <w:t>aardoor er gekeken kan worden of zij anders reageren als zij aan het w</w:t>
      </w:r>
      <w:r w:rsidR="00601294">
        <w:rPr>
          <w:rFonts w:ascii="Times New Roman" w:eastAsia="Calibri" w:hAnsi="Times New Roman" w:cs="Times New Roman"/>
          <w:szCs w:val="24"/>
        </w:rPr>
        <w:t xml:space="preserve">erk zijn als </w:t>
      </w:r>
      <w:r w:rsidR="007F19FD">
        <w:rPr>
          <w:rFonts w:ascii="Times New Roman" w:eastAsia="Calibri" w:hAnsi="Times New Roman" w:cs="Times New Roman"/>
          <w:szCs w:val="24"/>
        </w:rPr>
        <w:t>pelotonlid</w:t>
      </w:r>
      <w:r w:rsidR="00601294">
        <w:rPr>
          <w:rFonts w:ascii="Times New Roman" w:eastAsia="Calibri" w:hAnsi="Times New Roman" w:cs="Times New Roman"/>
          <w:szCs w:val="24"/>
        </w:rPr>
        <w:t xml:space="preserve"> of </w:t>
      </w:r>
      <w:r w:rsidR="00976858" w:rsidRPr="00984175">
        <w:rPr>
          <w:rFonts w:ascii="Times New Roman" w:eastAsia="Calibri" w:hAnsi="Times New Roman" w:cs="Times New Roman"/>
          <w:szCs w:val="24"/>
        </w:rPr>
        <w:t xml:space="preserve">agent. Daarnaast worden er interviews afgenomen met commandantsleden bij de Mobiele Eenheid, waardoor leiderschap gemeten kan worden. </w:t>
      </w:r>
      <w:r w:rsidR="00601294">
        <w:rPr>
          <w:rFonts w:ascii="Times New Roman" w:eastAsia="Calibri" w:hAnsi="Times New Roman" w:cs="Times New Roman"/>
          <w:szCs w:val="24"/>
        </w:rPr>
        <w:t>De commandantsleden zijn ook Officiers van Dienst.</w:t>
      </w:r>
      <w:r w:rsidRPr="001A395D">
        <w:rPr>
          <w:rFonts w:ascii="Times New Roman" w:eastAsia="Calibri" w:hAnsi="Times New Roman" w:cs="Times New Roman"/>
          <w:szCs w:val="24"/>
        </w:rPr>
        <w:t xml:space="preserve"> </w:t>
      </w:r>
      <w:r w:rsidR="00601294">
        <w:rPr>
          <w:rFonts w:ascii="Times New Roman" w:eastAsia="Calibri" w:hAnsi="Times New Roman" w:cs="Times New Roman"/>
          <w:szCs w:val="24"/>
        </w:rPr>
        <w:br/>
      </w:r>
      <w:r w:rsidR="00EC740F" w:rsidRPr="00984175">
        <w:rPr>
          <w:rFonts w:ascii="Times New Roman" w:eastAsia="Calibri" w:hAnsi="Times New Roman" w:cs="Times New Roman"/>
          <w:szCs w:val="24"/>
        </w:rPr>
        <w:t xml:space="preserve">De derde situatie </w:t>
      </w:r>
      <w:r w:rsidR="00EC740F">
        <w:rPr>
          <w:rFonts w:ascii="Times New Roman" w:eastAsia="Calibri" w:hAnsi="Times New Roman" w:cs="Times New Roman"/>
          <w:szCs w:val="24"/>
        </w:rPr>
        <w:t xml:space="preserve">en laatste casus </w:t>
      </w:r>
      <w:r w:rsidR="00EC740F" w:rsidRPr="00984175">
        <w:rPr>
          <w:rFonts w:ascii="Times New Roman" w:eastAsia="Calibri" w:hAnsi="Times New Roman" w:cs="Times New Roman"/>
          <w:szCs w:val="24"/>
        </w:rPr>
        <w:t>die geschetst is, is zeer kort beschreven met eigen</w:t>
      </w:r>
      <w:r w:rsidR="00EC740F">
        <w:rPr>
          <w:rFonts w:ascii="Times New Roman" w:eastAsia="Calibri" w:hAnsi="Times New Roman" w:cs="Times New Roman"/>
          <w:szCs w:val="24"/>
        </w:rPr>
        <w:t xml:space="preserve"> invulling voor de respondenten</w:t>
      </w:r>
      <w:r w:rsidR="00EC740F" w:rsidRPr="00984175">
        <w:rPr>
          <w:rFonts w:ascii="Times New Roman" w:eastAsia="Calibri" w:hAnsi="Times New Roman" w:cs="Times New Roman"/>
          <w:szCs w:val="24"/>
        </w:rPr>
        <w:t xml:space="preserve">. De situatie die geschetst is gaat uit van een </w:t>
      </w:r>
      <w:r w:rsidR="00EC740F">
        <w:rPr>
          <w:rFonts w:ascii="Times New Roman" w:eastAsia="Calibri" w:hAnsi="Times New Roman" w:cs="Times New Roman"/>
          <w:szCs w:val="24"/>
        </w:rPr>
        <w:t>simpele</w:t>
      </w:r>
      <w:r w:rsidR="00EC740F" w:rsidRPr="00984175">
        <w:rPr>
          <w:rFonts w:ascii="Times New Roman" w:eastAsia="Calibri" w:hAnsi="Times New Roman" w:cs="Times New Roman"/>
          <w:szCs w:val="24"/>
        </w:rPr>
        <w:t xml:space="preserve"> crisis, die zich ontwikkelt tot een complexe crisis. In eerste instantie is er een vechtpartij in het uitgaansleven. Hierbij worden agenten </w:t>
      </w:r>
      <w:r w:rsidR="00EC740F" w:rsidRPr="00984175">
        <w:rPr>
          <w:rFonts w:ascii="Times New Roman" w:eastAsia="Calibri" w:hAnsi="Times New Roman" w:cs="Times New Roman"/>
          <w:szCs w:val="24"/>
        </w:rPr>
        <w:lastRenderedPageBreak/>
        <w:t>bij gehaald</w:t>
      </w:r>
      <w:r w:rsidR="00F17228">
        <w:rPr>
          <w:rFonts w:ascii="Times New Roman" w:eastAsia="Calibri" w:hAnsi="Times New Roman" w:cs="Times New Roman"/>
          <w:szCs w:val="24"/>
        </w:rPr>
        <w:t>.</w:t>
      </w:r>
      <w:r w:rsidR="00EC740F" w:rsidRPr="00984175">
        <w:rPr>
          <w:rFonts w:ascii="Times New Roman" w:eastAsia="Calibri" w:hAnsi="Times New Roman" w:cs="Times New Roman"/>
          <w:szCs w:val="24"/>
        </w:rPr>
        <w:t xml:space="preserve"> </w:t>
      </w:r>
      <w:r w:rsidR="00F17228">
        <w:rPr>
          <w:rFonts w:ascii="Times New Roman" w:eastAsia="Calibri" w:hAnsi="Times New Roman" w:cs="Times New Roman"/>
          <w:szCs w:val="24"/>
        </w:rPr>
        <w:t>O</w:t>
      </w:r>
      <w:r w:rsidR="00EC740F" w:rsidRPr="00984175">
        <w:rPr>
          <w:rFonts w:ascii="Times New Roman" w:eastAsia="Calibri" w:hAnsi="Times New Roman" w:cs="Times New Roman"/>
          <w:szCs w:val="24"/>
        </w:rPr>
        <w:t>p het plaats delict aangekomen blijkt dat er een sprake is van een levensdelict</w:t>
      </w:r>
      <w:r w:rsidR="00F17228">
        <w:rPr>
          <w:rFonts w:ascii="Times New Roman" w:eastAsia="Calibri" w:hAnsi="Times New Roman" w:cs="Times New Roman"/>
          <w:szCs w:val="24"/>
        </w:rPr>
        <w:t>,</w:t>
      </w:r>
      <w:r w:rsidR="00EC740F" w:rsidRPr="00984175">
        <w:rPr>
          <w:rFonts w:ascii="Times New Roman" w:eastAsia="Calibri" w:hAnsi="Times New Roman" w:cs="Times New Roman"/>
          <w:szCs w:val="24"/>
        </w:rPr>
        <w:t xml:space="preserve"> </w:t>
      </w:r>
      <w:r w:rsidR="00F17228">
        <w:rPr>
          <w:rFonts w:ascii="Times New Roman" w:eastAsia="Calibri" w:hAnsi="Times New Roman" w:cs="Times New Roman"/>
          <w:szCs w:val="24"/>
        </w:rPr>
        <w:t>w</w:t>
      </w:r>
      <w:r w:rsidR="00EC740F" w:rsidRPr="00984175">
        <w:rPr>
          <w:rFonts w:ascii="Times New Roman" w:eastAsia="Calibri" w:hAnsi="Times New Roman" w:cs="Times New Roman"/>
          <w:szCs w:val="24"/>
        </w:rPr>
        <w:t>aardoor de situatie verander</w:t>
      </w:r>
      <w:r w:rsidR="00F17228">
        <w:rPr>
          <w:rFonts w:ascii="Times New Roman" w:eastAsia="Calibri" w:hAnsi="Times New Roman" w:cs="Times New Roman"/>
          <w:szCs w:val="24"/>
        </w:rPr>
        <w:t>t</w:t>
      </w:r>
      <w:r w:rsidR="00EC740F" w:rsidRPr="00984175">
        <w:rPr>
          <w:rFonts w:ascii="Times New Roman" w:eastAsia="Calibri" w:hAnsi="Times New Roman" w:cs="Times New Roman"/>
          <w:szCs w:val="24"/>
        </w:rPr>
        <w:t xml:space="preserve"> tot een complexe crisis. Doordat deze casus vrij algemeen geschetst is, wordt het makkelijk voor de respondent om eigen invulling te geven aan de casus. Oftewel om de casus te koppelen aan een praktijkvoorbeeld dat de r</w:t>
      </w:r>
      <w:r w:rsidR="00EC740F">
        <w:rPr>
          <w:rFonts w:ascii="Times New Roman" w:eastAsia="Calibri" w:hAnsi="Times New Roman" w:cs="Times New Roman"/>
          <w:szCs w:val="24"/>
        </w:rPr>
        <w:t xml:space="preserve">espondenten hebben meegemaakt. </w:t>
      </w:r>
      <w:r w:rsidR="00601294">
        <w:rPr>
          <w:rFonts w:ascii="Times New Roman" w:eastAsia="Calibri" w:hAnsi="Times New Roman" w:cs="Times New Roman"/>
          <w:szCs w:val="24"/>
        </w:rPr>
        <w:t>Hierbij worden er vragen gesteld over de veranderende rol van leiderschap. Wat verander</w:t>
      </w:r>
      <w:r w:rsidR="00F17228">
        <w:rPr>
          <w:rFonts w:ascii="Times New Roman" w:eastAsia="Calibri" w:hAnsi="Times New Roman" w:cs="Times New Roman"/>
          <w:szCs w:val="24"/>
        </w:rPr>
        <w:t>t</w:t>
      </w:r>
      <w:r w:rsidR="00601294">
        <w:rPr>
          <w:rFonts w:ascii="Times New Roman" w:eastAsia="Calibri" w:hAnsi="Times New Roman" w:cs="Times New Roman"/>
          <w:szCs w:val="24"/>
        </w:rPr>
        <w:t xml:space="preserve"> er als een situatie complexer wordt?</w:t>
      </w:r>
      <w:r w:rsidR="00EC740F">
        <w:rPr>
          <w:rFonts w:ascii="Times New Roman" w:eastAsia="Calibri" w:hAnsi="Times New Roman" w:cs="Times New Roman"/>
          <w:szCs w:val="24"/>
        </w:rPr>
        <w:t xml:space="preserve"> </w:t>
      </w:r>
      <w:r w:rsidR="00976858" w:rsidRPr="00984175">
        <w:rPr>
          <w:rFonts w:ascii="Times New Roman" w:eastAsia="Calibri" w:hAnsi="Times New Roman" w:cs="Times New Roman"/>
          <w:szCs w:val="24"/>
        </w:rPr>
        <w:t xml:space="preserve">Er is gekozen om een casestudy te gebruiken, omdat een casestudy voldoet aan de volgende eisen of eigenschappen: </w:t>
      </w:r>
    </w:p>
    <w:p w14:paraId="505AAFF4" w14:textId="1FD8CC05" w:rsidR="00976858" w:rsidRPr="00984175" w:rsidRDefault="00976858" w:rsidP="00984175">
      <w:pPr>
        <w:spacing w:line="360" w:lineRule="auto"/>
        <w:rPr>
          <w:rFonts w:ascii="Times New Roman" w:hAnsi="Times New Roman" w:cs="Times New Roman"/>
          <w:szCs w:val="24"/>
        </w:rPr>
      </w:pPr>
      <w:r w:rsidRPr="00984175">
        <w:rPr>
          <w:rFonts w:ascii="Times New Roman" w:eastAsia="Calibri" w:hAnsi="Times New Roman" w:cs="Times New Roman"/>
          <w:szCs w:val="24"/>
        </w:rPr>
        <w:t xml:space="preserve">Allereerst zijn er slechts enkele dragers van het verschijnsel: mensen, groepen, met elkaar interacterende mensen en groepen; (Vennix, 2011). Voor deze casus geldt dat er relatief weinig personen die bij de Mobiele Eenheid werken zijn, dit maakt het interessant om hier onderzoek naar te doen. </w:t>
      </w:r>
      <w:r w:rsidR="00601294">
        <w:rPr>
          <w:rFonts w:ascii="Times New Roman" w:eastAsia="Calibri" w:hAnsi="Times New Roman" w:cs="Times New Roman"/>
          <w:szCs w:val="24"/>
        </w:rPr>
        <w:t>Daarnaast zijn de ME</w:t>
      </w:r>
      <w:r w:rsidR="00F17228">
        <w:rPr>
          <w:rFonts w:ascii="Times New Roman" w:eastAsia="Calibri" w:hAnsi="Times New Roman" w:cs="Times New Roman"/>
          <w:szCs w:val="24"/>
        </w:rPr>
        <w:t>-</w:t>
      </w:r>
      <w:r w:rsidR="00601294">
        <w:rPr>
          <w:rFonts w:ascii="Times New Roman" w:eastAsia="Calibri" w:hAnsi="Times New Roman" w:cs="Times New Roman"/>
          <w:szCs w:val="24"/>
        </w:rPr>
        <w:t xml:space="preserve">leden ook agent, dit verkleint de onderzoeksgroep. </w:t>
      </w:r>
      <w:r w:rsidRPr="00984175">
        <w:rPr>
          <w:rFonts w:ascii="Times New Roman" w:eastAsia="Calibri" w:hAnsi="Times New Roman" w:cs="Times New Roman"/>
          <w:szCs w:val="24"/>
        </w:rPr>
        <w:t xml:space="preserve">Daarnaast </w:t>
      </w:r>
      <w:r w:rsidR="00F17228">
        <w:rPr>
          <w:rFonts w:ascii="Times New Roman" w:eastAsia="Calibri" w:hAnsi="Times New Roman" w:cs="Times New Roman"/>
          <w:szCs w:val="24"/>
        </w:rPr>
        <w:t>is</w:t>
      </w:r>
      <w:r w:rsidR="00F17228"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t>het aantal leidinggevende</w:t>
      </w:r>
      <w:r w:rsidR="00F17228">
        <w:rPr>
          <w:rFonts w:ascii="Times New Roman" w:eastAsia="Calibri" w:hAnsi="Times New Roman" w:cs="Times New Roman"/>
          <w:szCs w:val="24"/>
        </w:rPr>
        <w:t>n</w:t>
      </w:r>
      <w:r w:rsidRPr="00984175">
        <w:rPr>
          <w:rFonts w:ascii="Times New Roman" w:eastAsia="Calibri" w:hAnsi="Times New Roman" w:cs="Times New Roman"/>
          <w:szCs w:val="24"/>
        </w:rPr>
        <w:t xml:space="preserve"> binnen de Mobiele Eenheid</w:t>
      </w:r>
      <w:r w:rsidR="00601294">
        <w:rPr>
          <w:rFonts w:ascii="Times New Roman" w:eastAsia="Calibri" w:hAnsi="Times New Roman" w:cs="Times New Roman"/>
          <w:szCs w:val="24"/>
        </w:rPr>
        <w:t xml:space="preserve"> met Officier van Dienst</w:t>
      </w:r>
      <w:r w:rsidR="00F17228">
        <w:rPr>
          <w:rFonts w:ascii="Times New Roman" w:eastAsia="Calibri" w:hAnsi="Times New Roman" w:cs="Times New Roman"/>
          <w:szCs w:val="24"/>
        </w:rPr>
        <w:t>-</w:t>
      </w:r>
      <w:r w:rsidR="00601294">
        <w:rPr>
          <w:rFonts w:ascii="Times New Roman" w:eastAsia="Calibri" w:hAnsi="Times New Roman" w:cs="Times New Roman"/>
          <w:szCs w:val="24"/>
        </w:rPr>
        <w:t xml:space="preserve">functie </w:t>
      </w:r>
      <w:r w:rsidRPr="00984175">
        <w:rPr>
          <w:rFonts w:ascii="Times New Roman" w:eastAsia="Calibri" w:hAnsi="Times New Roman" w:cs="Times New Roman"/>
          <w:szCs w:val="24"/>
        </w:rPr>
        <w:t xml:space="preserve">nog schaarser. </w:t>
      </w:r>
    </w:p>
    <w:p w14:paraId="421D15C2"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eastAsia="Calibri" w:hAnsi="Times New Roman" w:cs="Times New Roman"/>
          <w:szCs w:val="24"/>
        </w:rPr>
        <w:t>De casestudie wordt gedaan in de natuurlijke omgeving. Er worden interviews gehouden over situaties waarmee de politie te maken krijgt. Niet alle situaties dienen zich dagelijks aan, maar behoren wel tot de natuurlijke omgeving, waarin de politie werkt.</w:t>
      </w:r>
    </w:p>
    <w:p w14:paraId="70D87F74" w14:textId="77777777" w:rsidR="00976858" w:rsidRDefault="00976858" w:rsidP="00984175">
      <w:pPr>
        <w:spacing w:line="360" w:lineRule="auto"/>
        <w:rPr>
          <w:rFonts w:ascii="Times New Roman" w:eastAsia="Calibri" w:hAnsi="Times New Roman" w:cs="Times New Roman"/>
          <w:szCs w:val="24"/>
        </w:rPr>
      </w:pPr>
      <w:r w:rsidRPr="00984175">
        <w:rPr>
          <w:rFonts w:ascii="Times New Roman" w:eastAsia="Calibri" w:hAnsi="Times New Roman" w:cs="Times New Roman"/>
          <w:szCs w:val="24"/>
        </w:rPr>
        <w:t xml:space="preserve">Er zijn slechts twee variabelen die onderzocht worden, namelijk de leiderschapsvorm en de vorm van crisis. Hierbij is de vorm van crisis de onafhankelijke variabele en de vorm van leiderschap bij deze crisis de afhankelijke variabele. </w:t>
      </w:r>
    </w:p>
    <w:p w14:paraId="3C9E6606" w14:textId="5B17A9D1" w:rsidR="00976858" w:rsidRPr="00984175" w:rsidRDefault="00976858" w:rsidP="00984175">
      <w:pPr>
        <w:spacing w:line="360" w:lineRule="auto"/>
        <w:rPr>
          <w:rFonts w:ascii="Times New Roman" w:hAnsi="Times New Roman" w:cs="Times New Roman"/>
          <w:szCs w:val="24"/>
        </w:rPr>
      </w:pPr>
      <w:r w:rsidRPr="00984175">
        <w:rPr>
          <w:rFonts w:ascii="Times New Roman" w:eastAsia="Calibri" w:hAnsi="Times New Roman" w:cs="Times New Roman"/>
          <w:szCs w:val="24"/>
        </w:rPr>
        <w:t xml:space="preserve">Tot slot moeten deze uitkomsten getoetst worden om te kijken of </w:t>
      </w:r>
      <w:r w:rsidR="00F17228">
        <w:rPr>
          <w:rFonts w:ascii="Times New Roman" w:eastAsia="Calibri" w:hAnsi="Times New Roman" w:cs="Times New Roman"/>
          <w:szCs w:val="24"/>
        </w:rPr>
        <w:t>ze</w:t>
      </w:r>
      <w:r w:rsidR="00F17228"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t>overeen kunnen komen met de theorie en dat de theorie met de praktijk overeen kan komen. (Vennix, 2011)</w:t>
      </w:r>
    </w:p>
    <w:p w14:paraId="23BCC8C7" w14:textId="35DA9423" w:rsidR="00976858" w:rsidRPr="00984175" w:rsidRDefault="00976858" w:rsidP="00984175">
      <w:pPr>
        <w:spacing w:line="360" w:lineRule="auto"/>
        <w:rPr>
          <w:rFonts w:ascii="Times New Roman" w:hAnsi="Times New Roman" w:cs="Times New Roman"/>
          <w:szCs w:val="24"/>
        </w:rPr>
      </w:pPr>
      <w:r w:rsidRPr="00984175">
        <w:rPr>
          <w:rFonts w:ascii="Times New Roman" w:eastAsia="Calibri" w:hAnsi="Times New Roman" w:cs="Times New Roman"/>
          <w:szCs w:val="24"/>
        </w:rPr>
        <w:t xml:space="preserve">Voor dit laatste punt geldt dat de vragen uit het interview en de literatuurstudie gebaseerd zijn op de theoretische onderbouwing van beide variabelen. De vorm van leiderschap, die gekoppeld is aan een vorm van crisis, wordt geoperationaliseerd naar concepten, die meetbaar worden gemaakt. De uitwerking van de operationalisatie volgt hieronder. </w:t>
      </w:r>
    </w:p>
    <w:p w14:paraId="1C6F308B" w14:textId="77777777" w:rsidR="00EC740F" w:rsidRDefault="00EC740F">
      <w:pPr>
        <w:rPr>
          <w:rStyle w:val="Heading2Char"/>
        </w:rPr>
      </w:pPr>
      <w:r>
        <w:rPr>
          <w:rStyle w:val="Heading2Char"/>
        </w:rPr>
        <w:br w:type="page"/>
      </w:r>
    </w:p>
    <w:p w14:paraId="70A60B73" w14:textId="33ED87D8" w:rsidR="00976858" w:rsidRPr="00984175" w:rsidRDefault="00976858" w:rsidP="00984175">
      <w:pPr>
        <w:spacing w:line="360" w:lineRule="auto"/>
        <w:rPr>
          <w:rFonts w:ascii="Times New Roman" w:hAnsi="Times New Roman" w:cs="Times New Roman"/>
          <w:szCs w:val="24"/>
        </w:rPr>
      </w:pPr>
      <w:bookmarkStart w:id="33" w:name="_Toc456179323"/>
      <w:r w:rsidRPr="00101163">
        <w:rPr>
          <w:rStyle w:val="Heading2Char"/>
        </w:rPr>
        <w:lastRenderedPageBreak/>
        <w:t>Operationalisatie</w:t>
      </w:r>
      <w:bookmarkEnd w:id="33"/>
      <w:r w:rsidRPr="00984175">
        <w:rPr>
          <w:rFonts w:ascii="Times New Roman" w:hAnsi="Times New Roman" w:cs="Times New Roman"/>
          <w:szCs w:val="24"/>
        </w:rPr>
        <w:br/>
      </w:r>
      <w:r w:rsidRPr="00984175">
        <w:rPr>
          <w:rFonts w:ascii="Times New Roman" w:eastAsia="Calibri" w:hAnsi="Times New Roman" w:cs="Times New Roman"/>
          <w:szCs w:val="24"/>
        </w:rPr>
        <w:t xml:space="preserve">Om leiderschap meetbaar te maken moeten de concepten van leiderschap worden geoperationaliseerd. Uit de theorie is naar voren gekomen dat de </w:t>
      </w:r>
      <w:r w:rsidR="00AC6704">
        <w:rPr>
          <w:rFonts w:ascii="Times New Roman" w:eastAsia="Calibri" w:hAnsi="Times New Roman" w:cs="Times New Roman"/>
          <w:szCs w:val="24"/>
        </w:rPr>
        <w:t>situationele leiderschapstheorie</w:t>
      </w:r>
      <w:r w:rsidRPr="00984175">
        <w:rPr>
          <w:rFonts w:ascii="Times New Roman" w:eastAsia="Calibri" w:hAnsi="Times New Roman" w:cs="Times New Roman"/>
          <w:szCs w:val="24"/>
        </w:rPr>
        <w:t xml:space="preserve"> is gebaseerd op de mate van transformationeel en transactioneel leiderschap. Een ondersteunende leider is een transformationeel leider en een sturende leider is een transactionele leider. Dit maakt het noodzakelijk om te bepalen of een leider transactioneel of transformationeel is. Beide begrippen kunnen worden uitgewerkt in concepten en indicatoren. </w:t>
      </w:r>
    </w:p>
    <w:p w14:paraId="2D123B81" w14:textId="77777777" w:rsidR="00976858" w:rsidRPr="00984175" w:rsidRDefault="00976858" w:rsidP="00101163">
      <w:pPr>
        <w:pStyle w:val="Heading3"/>
      </w:pPr>
      <w:bookmarkStart w:id="34" w:name="_Toc456179324"/>
      <w:r w:rsidRPr="00984175">
        <w:t>Transformationeel leiderschap</w:t>
      </w:r>
      <w:bookmarkEnd w:id="34"/>
    </w:p>
    <w:p w14:paraId="2F81A01A" w14:textId="1E35AD40"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Transformationeel leiderschap kan worden geoperationaliseerd naar vijf verschillende kernconcepten (Antonakis, 2003). Deze operationalisatie is gemaakt door Bass en zijn collega’s (Bass, 1985). De vijf kernconcepten zijn: </w:t>
      </w:r>
      <w:r w:rsidR="00901836">
        <w:rPr>
          <w:rFonts w:ascii="Times New Roman" w:hAnsi="Times New Roman" w:cs="Times New Roman"/>
          <w:szCs w:val="24"/>
        </w:rPr>
        <w:br/>
        <w:t xml:space="preserve">1. </w:t>
      </w:r>
      <w:r w:rsidRPr="00984175">
        <w:rPr>
          <w:rFonts w:ascii="Times New Roman" w:hAnsi="Times New Roman" w:cs="Times New Roman"/>
          <w:szCs w:val="24"/>
        </w:rPr>
        <w:t>Geïdeal</w:t>
      </w:r>
      <w:r w:rsidR="00901836">
        <w:rPr>
          <w:rFonts w:ascii="Times New Roman" w:hAnsi="Times New Roman" w:cs="Times New Roman"/>
          <w:szCs w:val="24"/>
        </w:rPr>
        <w:t xml:space="preserve">iseerde invloed (eigenschappen); </w:t>
      </w:r>
      <w:r w:rsidR="00901836">
        <w:rPr>
          <w:rFonts w:ascii="Times New Roman" w:hAnsi="Times New Roman" w:cs="Times New Roman"/>
          <w:szCs w:val="24"/>
        </w:rPr>
        <w:br/>
        <w:t>2.</w:t>
      </w:r>
      <w:r w:rsidRPr="00984175">
        <w:rPr>
          <w:rFonts w:ascii="Times New Roman" w:hAnsi="Times New Roman" w:cs="Times New Roman"/>
          <w:szCs w:val="24"/>
        </w:rPr>
        <w:t xml:space="preserve"> Geïdealiseerde invloed (gedra</w:t>
      </w:r>
      <w:r w:rsidR="00901836">
        <w:rPr>
          <w:rFonts w:ascii="Times New Roman" w:hAnsi="Times New Roman" w:cs="Times New Roman"/>
          <w:szCs w:val="24"/>
        </w:rPr>
        <w:t>g);</w:t>
      </w:r>
      <w:r w:rsidR="00901836">
        <w:rPr>
          <w:rFonts w:ascii="Times New Roman" w:hAnsi="Times New Roman" w:cs="Times New Roman"/>
          <w:szCs w:val="24"/>
        </w:rPr>
        <w:br/>
        <w:t>3.</w:t>
      </w:r>
      <w:r w:rsidRPr="00984175">
        <w:rPr>
          <w:rFonts w:ascii="Times New Roman" w:hAnsi="Times New Roman" w:cs="Times New Roman"/>
          <w:szCs w:val="24"/>
        </w:rPr>
        <w:t xml:space="preserve"> </w:t>
      </w:r>
      <w:r w:rsidR="00F17228">
        <w:rPr>
          <w:rFonts w:ascii="Times New Roman" w:hAnsi="Times New Roman" w:cs="Times New Roman"/>
          <w:szCs w:val="24"/>
        </w:rPr>
        <w:t>I</w:t>
      </w:r>
      <w:r w:rsidRPr="00984175">
        <w:rPr>
          <w:rFonts w:ascii="Times New Roman" w:hAnsi="Times New Roman" w:cs="Times New Roman"/>
          <w:szCs w:val="24"/>
        </w:rPr>
        <w:t>nspirerende motivatie</w:t>
      </w:r>
      <w:r w:rsidR="00901836">
        <w:rPr>
          <w:rFonts w:ascii="Times New Roman" w:hAnsi="Times New Roman" w:cs="Times New Roman"/>
          <w:szCs w:val="24"/>
        </w:rPr>
        <w:t>;</w:t>
      </w:r>
      <w:r w:rsidR="00901836">
        <w:rPr>
          <w:rFonts w:ascii="Times New Roman" w:hAnsi="Times New Roman" w:cs="Times New Roman"/>
          <w:szCs w:val="24"/>
        </w:rPr>
        <w:br/>
        <w:t xml:space="preserve">4. </w:t>
      </w:r>
      <w:r w:rsidR="00F17228">
        <w:rPr>
          <w:rFonts w:ascii="Times New Roman" w:hAnsi="Times New Roman" w:cs="Times New Roman"/>
          <w:szCs w:val="24"/>
        </w:rPr>
        <w:t>I</w:t>
      </w:r>
      <w:r w:rsidR="00901836">
        <w:rPr>
          <w:rFonts w:ascii="Times New Roman" w:hAnsi="Times New Roman" w:cs="Times New Roman"/>
          <w:szCs w:val="24"/>
        </w:rPr>
        <w:t>ntellectuele motivatie;</w:t>
      </w:r>
      <w:r w:rsidR="00901836">
        <w:rPr>
          <w:rFonts w:ascii="Times New Roman" w:hAnsi="Times New Roman" w:cs="Times New Roman"/>
          <w:szCs w:val="24"/>
        </w:rPr>
        <w:br/>
        <w:t>5.</w:t>
      </w:r>
      <w:r w:rsidRPr="00984175">
        <w:rPr>
          <w:rFonts w:ascii="Times New Roman" w:hAnsi="Times New Roman" w:cs="Times New Roman"/>
          <w:szCs w:val="24"/>
        </w:rPr>
        <w:t xml:space="preserve"> </w:t>
      </w:r>
      <w:r w:rsidR="00F17228">
        <w:rPr>
          <w:rFonts w:ascii="Times New Roman" w:hAnsi="Times New Roman" w:cs="Times New Roman"/>
          <w:szCs w:val="24"/>
        </w:rPr>
        <w:t>I</w:t>
      </w:r>
      <w:r w:rsidRPr="00984175">
        <w:rPr>
          <w:rFonts w:ascii="Times New Roman" w:hAnsi="Times New Roman" w:cs="Times New Roman"/>
          <w:szCs w:val="24"/>
        </w:rPr>
        <w:t xml:space="preserve">ndividuele aandacht (Antonakis, 2003). </w:t>
      </w:r>
    </w:p>
    <w:p w14:paraId="1AE7CFED"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Geïdealiseerde invloed meet het charisma van de leider. Dit wordt gedaan door charisma op te delen in twee vormen. Allereerst de sociale eigenschappen die de leider zelf heeft. Dit bestaat uit twee verschillende indicatoren. De eerste indicator is het zelfvertrouwen en de machtsuitoefening die de leider heeft (Antonakis, 2003). De tweede indicator is of de leider gezien wordt als iemand die focust op hogere ethieken en waarden binnen de groep (Antonakis, 2003). Bij hogere ethieken en waarden kan gedacht worden aan groepsgevoel en saamhorigheid. </w:t>
      </w:r>
    </w:p>
    <w:p w14:paraId="4A207FB4" w14:textId="2F4BEF06"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Daarnaast kan de geïdealiseerde invloed van de leider ook worden geoperationaliseerd naar gedrag van de leider. Dit is de operationalisatie van de charismatische handelingen die een leider verricht (Antonakis, 2003). Dit concept bestaat uit drie verschillende indicatoren. Allereerst de waarden die binnen de groep gelden. Hierbij kan gedacht worden aan groepswaarden, zoals in elke situatie samenwerken. Vervolgens de overtuigingen die binnen de groep gelden. Een voorbeeld van overtuigingen binnen </w:t>
      </w:r>
      <w:r w:rsidR="00E71B03">
        <w:rPr>
          <w:rFonts w:ascii="Times New Roman" w:hAnsi="Times New Roman" w:cs="Times New Roman"/>
          <w:szCs w:val="24"/>
        </w:rPr>
        <w:t>een</w:t>
      </w:r>
      <w:r w:rsidR="00E71B03" w:rsidRPr="00984175">
        <w:rPr>
          <w:rFonts w:ascii="Times New Roman" w:hAnsi="Times New Roman" w:cs="Times New Roman"/>
          <w:szCs w:val="24"/>
        </w:rPr>
        <w:t xml:space="preserve"> </w:t>
      </w:r>
      <w:r w:rsidRPr="00984175">
        <w:rPr>
          <w:rFonts w:ascii="Times New Roman" w:hAnsi="Times New Roman" w:cs="Times New Roman"/>
          <w:szCs w:val="24"/>
        </w:rPr>
        <w:t>groep is bijvoorbeeld dat iedereen gelijk is binnen de groep. Het verschil tussen overtuigingen en waarden is dat overtuigingen worden gezien als waarheden waar e</w:t>
      </w:r>
      <w:r w:rsidR="009E6534">
        <w:rPr>
          <w:rFonts w:ascii="Times New Roman" w:hAnsi="Times New Roman" w:cs="Times New Roman"/>
          <w:szCs w:val="24"/>
        </w:rPr>
        <w:t>en groep zich aan houdt. Overtuigingen</w:t>
      </w:r>
      <w:r w:rsidRPr="00984175">
        <w:rPr>
          <w:rFonts w:ascii="Times New Roman" w:hAnsi="Times New Roman" w:cs="Times New Roman"/>
          <w:szCs w:val="24"/>
        </w:rPr>
        <w:t xml:space="preserve"> zijn afgesproken zaken die binnen de groep gelden (Rokeach, 1973). De laatste indicator van charismatisch gedrag van de leider is de doelbepaling binnen de groep. Voor alle drie de concepten geldt dat ze worden beïnvloed en bepaald door de rol van de leider (Antonakis, 2003). </w:t>
      </w:r>
    </w:p>
    <w:p w14:paraId="5BCFF69A"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lastRenderedPageBreak/>
        <w:t xml:space="preserve">Inspirerende motivatie meet hoe de leider zijn volgelingen weet te bewegen door optimistisch naar de toekomst te kijken. Daarnaast probeert een leider nadruk te leggen op </w:t>
      </w:r>
      <w:r w:rsidR="007F19FD" w:rsidRPr="00984175">
        <w:rPr>
          <w:rFonts w:ascii="Times New Roman" w:hAnsi="Times New Roman" w:cs="Times New Roman"/>
          <w:szCs w:val="24"/>
        </w:rPr>
        <w:t>ambitieuze</w:t>
      </w:r>
      <w:r w:rsidRPr="00984175">
        <w:rPr>
          <w:rFonts w:ascii="Times New Roman" w:hAnsi="Times New Roman" w:cs="Times New Roman"/>
          <w:szCs w:val="24"/>
        </w:rPr>
        <w:t xml:space="preserve"> doelen (Antonakis, 2003). Hiermee worden doelen bedoeld die samenwerking en overleg stimuleren (Bass, 1985). Ook moet de leider proberen om een geïdealiseerde visie over te brengen op zijn volgelingen. Tot slot moet hij proberen de haalbaarheid van deze visie over te brengen (Antonakis, 2003). </w:t>
      </w:r>
    </w:p>
    <w:p w14:paraId="54346675"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Intellectuele motivatie meet hoe een leider probeert om het intellectuele vermogen van zijn volgelingen aan te wakkeren. Dit doet hij door volgelingen uit te dagen om creatieve oplossingen te zoeken en door volgelingen op zoek te laten gaan naar oplossingen voor lastige problemen (Antonakis, 2013). </w:t>
      </w:r>
    </w:p>
    <w:p w14:paraId="794B81A6" w14:textId="5F195C81"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Individuele aandacht heeft betrekking op de tevredenheid van de volgeling. Een leider moet proberen door individuele aandacht de volgeling tevreden houden. Hij doet dit door advies te geven (Antonakis, 2013). Daarnaast moet een leider steun bieden in lastige situaties en ingrijpen </w:t>
      </w:r>
      <w:r w:rsidR="00E71B03">
        <w:rPr>
          <w:rFonts w:ascii="Times New Roman" w:hAnsi="Times New Roman" w:cs="Times New Roman"/>
          <w:szCs w:val="24"/>
        </w:rPr>
        <w:t>in</w:t>
      </w:r>
      <w:r w:rsidRPr="00984175">
        <w:rPr>
          <w:rFonts w:ascii="Times New Roman" w:hAnsi="Times New Roman" w:cs="Times New Roman"/>
          <w:szCs w:val="24"/>
        </w:rPr>
        <w:t>dien nodig (Antonakis, 2013). Ook moet een leider proberen om in te spelen op de individuele behoeften van de volgeling (</w:t>
      </w:r>
      <w:r w:rsidR="007F19FD" w:rsidRPr="00984175">
        <w:rPr>
          <w:rFonts w:ascii="Times New Roman" w:hAnsi="Times New Roman" w:cs="Times New Roman"/>
          <w:szCs w:val="24"/>
        </w:rPr>
        <w:t>Antonakis</w:t>
      </w:r>
      <w:r w:rsidRPr="00984175">
        <w:rPr>
          <w:rFonts w:ascii="Times New Roman" w:hAnsi="Times New Roman" w:cs="Times New Roman"/>
          <w:szCs w:val="24"/>
        </w:rPr>
        <w:t xml:space="preserve">, 2013). Deze drie zaken zorgen ervoor dat een </w:t>
      </w:r>
      <w:r w:rsidR="007F19FD" w:rsidRPr="00984175">
        <w:rPr>
          <w:rFonts w:ascii="Times New Roman" w:hAnsi="Times New Roman" w:cs="Times New Roman"/>
          <w:szCs w:val="24"/>
        </w:rPr>
        <w:t>volgeling zich</w:t>
      </w:r>
      <w:r w:rsidRPr="00984175">
        <w:rPr>
          <w:rFonts w:ascii="Times New Roman" w:hAnsi="Times New Roman" w:cs="Times New Roman"/>
          <w:szCs w:val="24"/>
        </w:rPr>
        <w:t xml:space="preserve"> ontwikkel</w:t>
      </w:r>
      <w:r w:rsidR="00E71B03">
        <w:rPr>
          <w:rFonts w:ascii="Times New Roman" w:hAnsi="Times New Roman" w:cs="Times New Roman"/>
          <w:szCs w:val="24"/>
        </w:rPr>
        <w:t>t</w:t>
      </w:r>
      <w:r w:rsidRPr="00984175">
        <w:rPr>
          <w:rFonts w:ascii="Times New Roman" w:hAnsi="Times New Roman" w:cs="Times New Roman"/>
          <w:szCs w:val="24"/>
        </w:rPr>
        <w:t xml:space="preserve"> en een goede zelfreflectie </w:t>
      </w:r>
      <w:r w:rsidR="007F19FD" w:rsidRPr="00984175">
        <w:rPr>
          <w:rFonts w:ascii="Times New Roman" w:hAnsi="Times New Roman" w:cs="Times New Roman"/>
          <w:szCs w:val="24"/>
        </w:rPr>
        <w:t>creëert</w:t>
      </w:r>
      <w:r w:rsidRPr="00984175">
        <w:rPr>
          <w:rFonts w:ascii="Times New Roman" w:hAnsi="Times New Roman" w:cs="Times New Roman"/>
          <w:szCs w:val="24"/>
        </w:rPr>
        <w:t xml:space="preserve"> (Bass, 1986). </w:t>
      </w:r>
    </w:p>
    <w:p w14:paraId="60B9B3C4" w14:textId="6AFE971A" w:rsidR="00F767AD" w:rsidRPr="00984175" w:rsidRDefault="00976858" w:rsidP="00984175">
      <w:pPr>
        <w:spacing w:line="360" w:lineRule="auto"/>
        <w:rPr>
          <w:rFonts w:ascii="Times New Roman" w:hAnsi="Times New Roman" w:cs="Times New Roman"/>
          <w:szCs w:val="24"/>
        </w:rPr>
      </w:pPr>
      <w:bookmarkStart w:id="35" w:name="_Toc456179325"/>
      <w:r w:rsidRPr="00101163">
        <w:rPr>
          <w:rStyle w:val="Heading3Char"/>
        </w:rPr>
        <w:t>Transactioneel</w:t>
      </w:r>
      <w:bookmarkEnd w:id="35"/>
      <w:r w:rsidRPr="00984175">
        <w:rPr>
          <w:rFonts w:ascii="Times New Roman" w:hAnsi="Times New Roman" w:cs="Times New Roman"/>
          <w:i/>
          <w:szCs w:val="24"/>
        </w:rPr>
        <w:br/>
      </w:r>
      <w:r w:rsidRPr="00984175">
        <w:rPr>
          <w:rFonts w:ascii="Times New Roman" w:hAnsi="Times New Roman" w:cs="Times New Roman"/>
          <w:szCs w:val="24"/>
        </w:rPr>
        <w:t>Transactioneel bestaat uit drie verschillende concepten. Deze zijn ook uitgewerkt in het theor</w:t>
      </w:r>
      <w:r w:rsidR="0085312E">
        <w:rPr>
          <w:rFonts w:ascii="Times New Roman" w:hAnsi="Times New Roman" w:cs="Times New Roman"/>
          <w:szCs w:val="24"/>
        </w:rPr>
        <w:t xml:space="preserve">etische kader. </w:t>
      </w:r>
      <w:r w:rsidRPr="00984175">
        <w:rPr>
          <w:rFonts w:ascii="Times New Roman" w:hAnsi="Times New Roman" w:cs="Times New Roman"/>
          <w:i/>
          <w:szCs w:val="24"/>
        </w:rPr>
        <w:br/>
      </w:r>
      <w:r w:rsidR="007F19FD" w:rsidRPr="00984175">
        <w:rPr>
          <w:rFonts w:ascii="Times New Roman" w:hAnsi="Times New Roman" w:cs="Times New Roman"/>
          <w:szCs w:val="24"/>
        </w:rPr>
        <w:t>De contingent</w:t>
      </w:r>
      <w:r w:rsidR="009E6534">
        <w:rPr>
          <w:rFonts w:ascii="Times New Roman" w:hAnsi="Times New Roman" w:cs="Times New Roman"/>
          <w:szCs w:val="24"/>
        </w:rPr>
        <w:t xml:space="preserve"> reward </w:t>
      </w:r>
      <w:r w:rsidRPr="00984175">
        <w:rPr>
          <w:rFonts w:ascii="Times New Roman" w:hAnsi="Times New Roman" w:cs="Times New Roman"/>
          <w:szCs w:val="24"/>
        </w:rPr>
        <w:t>gaat uit van een leiderschapsstijl waarbij de leider probeert een duidelijke taakomschrijving en duidelijke doelen te schetsen (</w:t>
      </w:r>
      <w:r w:rsidR="007F19FD" w:rsidRPr="00984175">
        <w:rPr>
          <w:rFonts w:ascii="Times New Roman" w:hAnsi="Times New Roman" w:cs="Times New Roman"/>
          <w:szCs w:val="24"/>
        </w:rPr>
        <w:t>Antonakis</w:t>
      </w:r>
      <w:r w:rsidRPr="00984175">
        <w:rPr>
          <w:rFonts w:ascii="Times New Roman" w:hAnsi="Times New Roman" w:cs="Times New Roman"/>
          <w:szCs w:val="24"/>
        </w:rPr>
        <w:t xml:space="preserve">, 2013). Ook probeert een leider zijn volgelingen te sturen door </w:t>
      </w:r>
      <w:r w:rsidR="007F19FD" w:rsidRPr="00984175">
        <w:rPr>
          <w:rFonts w:ascii="Times New Roman" w:hAnsi="Times New Roman" w:cs="Times New Roman"/>
          <w:szCs w:val="24"/>
        </w:rPr>
        <w:t>materiële</w:t>
      </w:r>
      <w:r w:rsidRPr="00984175">
        <w:rPr>
          <w:rFonts w:ascii="Times New Roman" w:hAnsi="Times New Roman" w:cs="Times New Roman"/>
          <w:szCs w:val="24"/>
        </w:rPr>
        <w:t xml:space="preserve"> en psychologische </w:t>
      </w:r>
      <w:r w:rsidR="007F19FD" w:rsidRPr="00984175">
        <w:rPr>
          <w:rFonts w:ascii="Times New Roman" w:hAnsi="Times New Roman" w:cs="Times New Roman"/>
          <w:szCs w:val="24"/>
        </w:rPr>
        <w:t>beloningen</w:t>
      </w:r>
      <w:r w:rsidRPr="00984175">
        <w:rPr>
          <w:rFonts w:ascii="Times New Roman" w:hAnsi="Times New Roman" w:cs="Times New Roman"/>
          <w:szCs w:val="24"/>
        </w:rPr>
        <w:t xml:space="preserve"> wanneer een taak goed is volbracht (</w:t>
      </w:r>
      <w:r w:rsidR="007F19FD" w:rsidRPr="00984175">
        <w:rPr>
          <w:rFonts w:ascii="Times New Roman" w:hAnsi="Times New Roman" w:cs="Times New Roman"/>
          <w:szCs w:val="24"/>
        </w:rPr>
        <w:t>Antonakis</w:t>
      </w:r>
      <w:r w:rsidRPr="00984175">
        <w:rPr>
          <w:rFonts w:ascii="Times New Roman" w:hAnsi="Times New Roman" w:cs="Times New Roman"/>
          <w:szCs w:val="24"/>
        </w:rPr>
        <w:t>, 2013).</w:t>
      </w:r>
      <w:r w:rsidR="00F767AD">
        <w:rPr>
          <w:rFonts w:ascii="Times New Roman" w:hAnsi="Times New Roman" w:cs="Times New Roman"/>
          <w:szCs w:val="24"/>
        </w:rPr>
        <w:br/>
      </w:r>
      <w:r w:rsidRPr="00984175">
        <w:rPr>
          <w:rFonts w:ascii="Times New Roman" w:hAnsi="Times New Roman" w:cs="Times New Roman"/>
          <w:szCs w:val="24"/>
        </w:rPr>
        <w:t>Daarnaast is</w:t>
      </w:r>
      <w:r w:rsidR="009E6534">
        <w:rPr>
          <w:rFonts w:ascii="Times New Roman" w:hAnsi="Times New Roman" w:cs="Times New Roman"/>
          <w:szCs w:val="24"/>
        </w:rPr>
        <w:t xml:space="preserve"> er een management by exception</w:t>
      </w:r>
      <w:r w:rsidRPr="00984175">
        <w:rPr>
          <w:rFonts w:ascii="Times New Roman" w:hAnsi="Times New Roman" w:cs="Times New Roman"/>
          <w:szCs w:val="24"/>
        </w:rPr>
        <w:t xml:space="preserve"> (actief). Deze leider zoekt continu naar fouten en probeert te zoeken naar de oplossing voordat deze zich voor doen (</w:t>
      </w:r>
      <w:r w:rsidR="007F19FD" w:rsidRPr="00984175">
        <w:rPr>
          <w:rFonts w:ascii="Times New Roman" w:hAnsi="Times New Roman" w:cs="Times New Roman"/>
          <w:szCs w:val="24"/>
        </w:rPr>
        <w:t>Antonakis</w:t>
      </w:r>
      <w:r w:rsidRPr="00984175">
        <w:rPr>
          <w:rFonts w:ascii="Times New Roman" w:hAnsi="Times New Roman" w:cs="Times New Roman"/>
          <w:szCs w:val="24"/>
        </w:rPr>
        <w:t xml:space="preserve">, 2013). </w:t>
      </w:r>
      <w:r w:rsidR="00F767AD">
        <w:rPr>
          <w:rFonts w:ascii="Times New Roman" w:hAnsi="Times New Roman" w:cs="Times New Roman"/>
          <w:szCs w:val="24"/>
        </w:rPr>
        <w:br/>
      </w:r>
      <w:r w:rsidRPr="00984175">
        <w:rPr>
          <w:rFonts w:ascii="Times New Roman" w:hAnsi="Times New Roman" w:cs="Times New Roman"/>
          <w:szCs w:val="24"/>
        </w:rPr>
        <w:t>Tot slot is er e</w:t>
      </w:r>
      <w:r w:rsidR="009E6534">
        <w:rPr>
          <w:rFonts w:ascii="Times New Roman" w:hAnsi="Times New Roman" w:cs="Times New Roman"/>
          <w:szCs w:val="24"/>
        </w:rPr>
        <w:t xml:space="preserve">en management by exception </w:t>
      </w:r>
      <w:r w:rsidRPr="00984175">
        <w:rPr>
          <w:rFonts w:ascii="Times New Roman" w:hAnsi="Times New Roman" w:cs="Times New Roman"/>
          <w:szCs w:val="24"/>
        </w:rPr>
        <w:t>(passief). Dit is een leider die pas ingrijpt nadat fouten zijn gemaakt en vervolgens op</w:t>
      </w:r>
      <w:r w:rsidR="00E71B03">
        <w:rPr>
          <w:rFonts w:ascii="Times New Roman" w:hAnsi="Times New Roman" w:cs="Times New Roman"/>
          <w:szCs w:val="24"/>
        </w:rPr>
        <w:t xml:space="preserve"> </w:t>
      </w:r>
      <w:r w:rsidRPr="00984175">
        <w:rPr>
          <w:rFonts w:ascii="Times New Roman" w:hAnsi="Times New Roman" w:cs="Times New Roman"/>
          <w:szCs w:val="24"/>
        </w:rPr>
        <w:t xml:space="preserve">zoek </w:t>
      </w:r>
      <w:r w:rsidR="00E71B03">
        <w:rPr>
          <w:rFonts w:ascii="Times New Roman" w:hAnsi="Times New Roman" w:cs="Times New Roman"/>
          <w:szCs w:val="24"/>
        </w:rPr>
        <w:t xml:space="preserve">gaat </w:t>
      </w:r>
      <w:r w:rsidRPr="00984175">
        <w:rPr>
          <w:rFonts w:ascii="Times New Roman" w:hAnsi="Times New Roman" w:cs="Times New Roman"/>
          <w:szCs w:val="24"/>
        </w:rPr>
        <w:t>naar oplossingen (</w:t>
      </w:r>
      <w:r w:rsidR="007F19FD" w:rsidRPr="00984175">
        <w:rPr>
          <w:rFonts w:ascii="Times New Roman" w:hAnsi="Times New Roman" w:cs="Times New Roman"/>
          <w:szCs w:val="24"/>
        </w:rPr>
        <w:t>Antonakis</w:t>
      </w:r>
      <w:r w:rsidRPr="00984175">
        <w:rPr>
          <w:rFonts w:ascii="Times New Roman" w:hAnsi="Times New Roman" w:cs="Times New Roman"/>
          <w:szCs w:val="24"/>
        </w:rPr>
        <w:t xml:space="preserve">, 2013). </w:t>
      </w:r>
      <w:r w:rsidR="00901836">
        <w:rPr>
          <w:rFonts w:ascii="Times New Roman" w:hAnsi="Times New Roman" w:cs="Times New Roman"/>
          <w:szCs w:val="24"/>
        </w:rPr>
        <w:br/>
        <w:t>Op de volgende pagina staat de operationalisatie overzichtelijk weergegeven in een boomstructuur.</w:t>
      </w:r>
      <w:r w:rsidR="008D3589">
        <w:rPr>
          <w:rFonts w:ascii="Times New Roman" w:hAnsi="Times New Roman" w:cs="Times New Roman"/>
          <w:szCs w:val="24"/>
        </w:rPr>
        <w:t xml:space="preserve"> </w:t>
      </w:r>
    </w:p>
    <w:p w14:paraId="4F3246C9" w14:textId="77777777" w:rsidR="00901836" w:rsidRDefault="00901836" w:rsidP="00901836"/>
    <w:p w14:paraId="56D26C07" w14:textId="77777777" w:rsidR="00901836" w:rsidRDefault="00901836" w:rsidP="00901836"/>
    <w:p w14:paraId="61872EAB" w14:textId="77777777" w:rsidR="00901836" w:rsidRDefault="00901836" w:rsidP="00901836"/>
    <w:p w14:paraId="1A164611" w14:textId="77777777" w:rsidR="00901836" w:rsidRDefault="00901836" w:rsidP="00901836"/>
    <w:p w14:paraId="638ABBE3" w14:textId="77777777" w:rsidR="00901836" w:rsidRDefault="00901836" w:rsidP="00901836"/>
    <w:p w14:paraId="5C56D8C4" w14:textId="77777777" w:rsidR="00901836" w:rsidRDefault="00901836" w:rsidP="00901836"/>
    <w:p w14:paraId="0AC6C739" w14:textId="77777777" w:rsidR="00EC740F" w:rsidRDefault="00EC740F" w:rsidP="00901836">
      <w:pPr>
        <w:rPr>
          <w:rFonts w:ascii="Times New Roman" w:hAnsi="Times New Roman" w:cs="Times New Roman"/>
          <w:i/>
          <w:sz w:val="20"/>
        </w:rPr>
      </w:pPr>
    </w:p>
    <w:p w14:paraId="06D59E64" w14:textId="77777777" w:rsidR="00901836" w:rsidRPr="00901836" w:rsidRDefault="00EC740F" w:rsidP="00901836">
      <w:pPr>
        <w:rPr>
          <w:rFonts w:ascii="Times New Roman" w:hAnsi="Times New Roman" w:cs="Times New Roman"/>
          <w:i/>
          <w:sz w:val="20"/>
        </w:rPr>
      </w:pPr>
      <w:r>
        <w:rPr>
          <w:rFonts w:ascii="Times New Roman" w:hAnsi="Times New Roman" w:cs="Times New Roman"/>
          <w:i/>
          <w:sz w:val="20"/>
        </w:rPr>
        <w:t>F</w:t>
      </w:r>
      <w:r w:rsidR="00901836" w:rsidRPr="00901836">
        <w:rPr>
          <w:rFonts w:ascii="Times New Roman" w:hAnsi="Times New Roman" w:cs="Times New Roman"/>
          <w:i/>
          <w:sz w:val="20"/>
        </w:rPr>
        <w:t>iguur 3: Boomdiagram Leiderschap</w:t>
      </w:r>
    </w:p>
    <w:p w14:paraId="4C2A1D25" w14:textId="77777777" w:rsidR="009E6534" w:rsidRDefault="00901836" w:rsidP="00101163">
      <w:pPr>
        <w:pStyle w:val="Heading3"/>
      </w:pPr>
      <w:bookmarkStart w:id="36" w:name="_Toc456179326"/>
      <w:r>
        <w:rPr>
          <w:noProof/>
          <w:lang w:eastAsia="nl-NL"/>
        </w:rPr>
        <w:drawing>
          <wp:anchor distT="0" distB="0" distL="114300" distR="114300" simplePos="0" relativeHeight="251655680" behindDoc="1" locked="0" layoutInCell="1" allowOverlap="1" wp14:anchorId="5BE73F86" wp14:editId="517CD7D0">
            <wp:simplePos x="0" y="0"/>
            <wp:positionH relativeFrom="column">
              <wp:posOffset>-1466916</wp:posOffset>
            </wp:positionH>
            <wp:positionV relativeFrom="paragraph">
              <wp:posOffset>14254</wp:posOffset>
            </wp:positionV>
            <wp:extent cx="9356090" cy="8644255"/>
            <wp:effectExtent l="0" t="57150" r="0" b="118745"/>
            <wp:wrapNone/>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bookmarkEnd w:id="36"/>
    </w:p>
    <w:p w14:paraId="06AD04D6" w14:textId="77777777" w:rsidR="009E6534" w:rsidRDefault="009E6534" w:rsidP="00101163">
      <w:pPr>
        <w:pStyle w:val="Heading3"/>
      </w:pPr>
    </w:p>
    <w:p w14:paraId="369F4AE7" w14:textId="77777777" w:rsidR="009E6534" w:rsidRDefault="009E6534" w:rsidP="00101163">
      <w:pPr>
        <w:pStyle w:val="Heading3"/>
      </w:pPr>
    </w:p>
    <w:p w14:paraId="18094C7F" w14:textId="77777777" w:rsidR="009E6534" w:rsidRDefault="009E6534" w:rsidP="00101163">
      <w:pPr>
        <w:pStyle w:val="Heading3"/>
      </w:pPr>
    </w:p>
    <w:p w14:paraId="37C8700A" w14:textId="77777777" w:rsidR="009E6534" w:rsidRDefault="009E6534" w:rsidP="00101163">
      <w:pPr>
        <w:pStyle w:val="Heading3"/>
      </w:pPr>
    </w:p>
    <w:p w14:paraId="1F7F098D" w14:textId="77777777" w:rsidR="009E6534" w:rsidRDefault="009E6534" w:rsidP="00101163">
      <w:pPr>
        <w:pStyle w:val="Heading3"/>
      </w:pPr>
    </w:p>
    <w:p w14:paraId="679E187F" w14:textId="77777777" w:rsidR="009E6534" w:rsidRDefault="009E6534" w:rsidP="00101163">
      <w:pPr>
        <w:pStyle w:val="Heading3"/>
      </w:pPr>
    </w:p>
    <w:p w14:paraId="371EBBC5" w14:textId="77777777" w:rsidR="009E6534" w:rsidRDefault="009E6534">
      <w:pPr>
        <w:rPr>
          <w:rFonts w:ascii="Times New Roman" w:eastAsiaTheme="majorEastAsia" w:hAnsi="Times New Roman" w:cstheme="majorBidi"/>
          <w:b/>
          <w:bCs/>
          <w:sz w:val="24"/>
        </w:rPr>
      </w:pPr>
      <w:r>
        <w:br w:type="page"/>
      </w:r>
    </w:p>
    <w:p w14:paraId="3116432B" w14:textId="77777777" w:rsidR="00976858" w:rsidRPr="00984175" w:rsidRDefault="00101163" w:rsidP="00101163">
      <w:pPr>
        <w:pStyle w:val="Heading3"/>
      </w:pPr>
      <w:bookmarkStart w:id="37" w:name="_Toc456179327"/>
      <w:r>
        <w:lastRenderedPageBreak/>
        <w:t>Overige variabelen</w:t>
      </w:r>
      <w:bookmarkEnd w:id="37"/>
    </w:p>
    <w:p w14:paraId="3E1B90DA"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Naast beide vormen van leiderschap zijn er enkele andere begrippen die moeten worden </w:t>
      </w:r>
      <w:r w:rsidR="007F19FD" w:rsidRPr="00984175">
        <w:rPr>
          <w:rFonts w:ascii="Times New Roman" w:hAnsi="Times New Roman" w:cs="Times New Roman"/>
          <w:szCs w:val="24"/>
        </w:rPr>
        <w:t>geoperationaliseerd</w:t>
      </w:r>
      <w:r w:rsidRPr="00984175">
        <w:rPr>
          <w:rFonts w:ascii="Times New Roman" w:hAnsi="Times New Roman" w:cs="Times New Roman"/>
          <w:szCs w:val="24"/>
        </w:rPr>
        <w:t>. Deze volgen hieronder:</w:t>
      </w:r>
    </w:p>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606"/>
        <w:gridCol w:w="4606"/>
      </w:tblGrid>
      <w:tr w:rsidR="00976858" w:rsidRPr="00984175" w14:paraId="0BD7F842" w14:textId="77777777" w:rsidTr="005045E4">
        <w:tc>
          <w:tcPr>
            <w:tcW w:w="4606" w:type="dxa"/>
          </w:tcPr>
          <w:p w14:paraId="4290D8EE" w14:textId="77777777" w:rsidR="00976858" w:rsidRPr="00984175" w:rsidRDefault="00976858" w:rsidP="00984175">
            <w:pPr>
              <w:spacing w:line="360" w:lineRule="auto"/>
              <w:rPr>
                <w:rFonts w:ascii="Times New Roman" w:hAnsi="Times New Roman" w:cs="Times New Roman"/>
                <w:szCs w:val="24"/>
              </w:rPr>
            </w:pPr>
          </w:p>
        </w:tc>
        <w:tc>
          <w:tcPr>
            <w:tcW w:w="4606" w:type="dxa"/>
          </w:tcPr>
          <w:p w14:paraId="49DF0537"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Literaire definitie</w:t>
            </w:r>
          </w:p>
        </w:tc>
      </w:tr>
      <w:tr w:rsidR="00976858" w:rsidRPr="00984175" w14:paraId="23C7618C" w14:textId="77777777" w:rsidTr="005045E4">
        <w:tc>
          <w:tcPr>
            <w:tcW w:w="4606" w:type="dxa"/>
          </w:tcPr>
          <w:p w14:paraId="775BB751"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Crisis</w:t>
            </w:r>
          </w:p>
        </w:tc>
        <w:tc>
          <w:tcPr>
            <w:tcW w:w="4606" w:type="dxa"/>
          </w:tcPr>
          <w:p w14:paraId="1494993C" w14:textId="130B0D9A" w:rsidR="00976858" w:rsidRPr="00984175" w:rsidRDefault="00976858" w:rsidP="00553C31">
            <w:pPr>
              <w:spacing w:line="360" w:lineRule="auto"/>
              <w:rPr>
                <w:rFonts w:ascii="Times New Roman" w:hAnsi="Times New Roman" w:cs="Times New Roman"/>
                <w:szCs w:val="24"/>
              </w:rPr>
            </w:pPr>
            <w:r w:rsidRPr="00984175">
              <w:rPr>
                <w:rFonts w:ascii="Times New Roman" w:eastAsia="Calibri" w:hAnsi="Times New Roman" w:cs="Times New Roman"/>
                <w:szCs w:val="24"/>
              </w:rPr>
              <w:t>‘</w:t>
            </w:r>
            <w:r w:rsidRPr="00984175">
              <w:rPr>
                <w:rFonts w:ascii="Times New Roman" w:eastAsia="Calibri" w:hAnsi="Times New Roman" w:cs="Times New Roman"/>
                <w:i/>
                <w:szCs w:val="24"/>
              </w:rPr>
              <w:t>een gebeurtenis die zich kenmerkt door een ernstige bedreiging, tijdsdruk (urgentie) en verrassing (Muller, Rosenthal, Helsloot &amp; van Dijkman, 2009, p. 7).’</w:t>
            </w:r>
          </w:p>
        </w:tc>
      </w:tr>
      <w:tr w:rsidR="00976858" w:rsidRPr="00984175" w14:paraId="1C2C54C7" w14:textId="77777777" w:rsidTr="005045E4">
        <w:tc>
          <w:tcPr>
            <w:tcW w:w="4606" w:type="dxa"/>
          </w:tcPr>
          <w:p w14:paraId="32F60E07"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Simpele crisis</w:t>
            </w:r>
          </w:p>
        </w:tc>
        <w:tc>
          <w:tcPr>
            <w:tcW w:w="4606" w:type="dxa"/>
          </w:tcPr>
          <w:p w14:paraId="2484F80A"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Een situatie waarin een duidelijke oplossing voor een probleem is en waarvan de oorzaak duidelijk naar voren komt (Snowden, 2007). </w:t>
            </w:r>
          </w:p>
        </w:tc>
      </w:tr>
      <w:tr w:rsidR="00976858" w:rsidRPr="00984175" w14:paraId="5F40FD74" w14:textId="77777777" w:rsidTr="005045E4">
        <w:tc>
          <w:tcPr>
            <w:tcW w:w="4606" w:type="dxa"/>
          </w:tcPr>
          <w:p w14:paraId="6BBD1229"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Complexe crisis</w:t>
            </w:r>
          </w:p>
        </w:tc>
        <w:tc>
          <w:tcPr>
            <w:tcW w:w="4606" w:type="dxa"/>
          </w:tcPr>
          <w:p w14:paraId="4F6E8DC1" w14:textId="77777777" w:rsidR="00976858" w:rsidRPr="00984175" w:rsidRDefault="00976858" w:rsidP="00984175">
            <w:pPr>
              <w:spacing w:line="360" w:lineRule="auto"/>
              <w:rPr>
                <w:rFonts w:ascii="Times New Roman" w:hAnsi="Times New Roman" w:cs="Times New Roman"/>
                <w:szCs w:val="24"/>
              </w:rPr>
            </w:pPr>
            <w:r w:rsidRPr="00984175">
              <w:rPr>
                <w:rFonts w:ascii="Times New Roman" w:hAnsi="Times New Roman" w:cs="Times New Roman"/>
                <w:szCs w:val="24"/>
              </w:rPr>
              <w:t>Een situatie waarin er geen mogelijkheid is voor een eenduidige oplossing voor de situatie. Er wordt getracht door experimenteren een oplossing te zoeken voor het probleem. Dit komt mede door het gebrek aan het causale verband tussen oorzaak en gevolg (Snowden, 2007).</w:t>
            </w:r>
          </w:p>
        </w:tc>
      </w:tr>
    </w:tbl>
    <w:p w14:paraId="5B482AE6" w14:textId="77777777" w:rsidR="00976858" w:rsidRDefault="00976858" w:rsidP="00984175">
      <w:pPr>
        <w:spacing w:line="360" w:lineRule="auto"/>
        <w:rPr>
          <w:rFonts w:ascii="Times New Roman" w:eastAsia="Calibri" w:hAnsi="Times New Roman" w:cs="Times New Roman"/>
          <w:b/>
          <w:szCs w:val="24"/>
        </w:rPr>
      </w:pPr>
    </w:p>
    <w:p w14:paraId="7AA298A3" w14:textId="45440B26" w:rsidR="005045E4" w:rsidRDefault="00EC740F" w:rsidP="00984175">
      <w:pPr>
        <w:spacing w:line="360" w:lineRule="auto"/>
        <w:rPr>
          <w:rFonts w:ascii="Times New Roman" w:eastAsia="Calibri" w:hAnsi="Times New Roman" w:cs="Times New Roman"/>
          <w:szCs w:val="24"/>
        </w:rPr>
      </w:pPr>
      <w:bookmarkStart w:id="38" w:name="_Toc456179328"/>
      <w:r w:rsidRPr="00101163">
        <w:rPr>
          <w:rStyle w:val="Heading2Char"/>
        </w:rPr>
        <w:t>Interviews</w:t>
      </w:r>
      <w:bookmarkEnd w:id="38"/>
      <w:r w:rsidRPr="00984175">
        <w:rPr>
          <w:rFonts w:ascii="Times New Roman" w:eastAsia="Calibri" w:hAnsi="Times New Roman" w:cs="Times New Roman"/>
          <w:b/>
          <w:szCs w:val="24"/>
        </w:rPr>
        <w:br/>
      </w:r>
      <w:r w:rsidRPr="00984175">
        <w:rPr>
          <w:rFonts w:ascii="Times New Roman" w:eastAsia="Calibri" w:hAnsi="Times New Roman" w:cs="Times New Roman"/>
          <w:szCs w:val="24"/>
        </w:rPr>
        <w:t xml:space="preserve">In dit onderzoek wordt er gebruik gemaakt van </w:t>
      </w:r>
      <w:r w:rsidR="007F19FD" w:rsidRPr="00984175">
        <w:rPr>
          <w:rFonts w:ascii="Times New Roman" w:eastAsia="Calibri" w:hAnsi="Times New Roman" w:cs="Times New Roman"/>
          <w:szCs w:val="24"/>
        </w:rPr>
        <w:t>semigestructureerde</w:t>
      </w:r>
      <w:r w:rsidRPr="00984175">
        <w:rPr>
          <w:rFonts w:ascii="Times New Roman" w:eastAsia="Calibri" w:hAnsi="Times New Roman" w:cs="Times New Roman"/>
          <w:szCs w:val="24"/>
        </w:rPr>
        <w:t xml:space="preserve"> interviews. Deze interviews worden opgenomen en uitgetypt, waarna ze gecodeerd zullen worden. De interviews bestaan uit drie scenario’s die gebaseerd zijn op situaties die komen uit de theorie. Het eerste scenario is gebaseerd op een simpele crisis. </w:t>
      </w:r>
      <w:r>
        <w:rPr>
          <w:rFonts w:ascii="Times New Roman" w:eastAsia="Calibri" w:hAnsi="Times New Roman" w:cs="Times New Roman"/>
          <w:szCs w:val="24"/>
        </w:rPr>
        <w:br/>
      </w:r>
      <w:r w:rsidR="00976858" w:rsidRPr="00984175">
        <w:rPr>
          <w:rFonts w:ascii="Times New Roman" w:eastAsia="Calibri" w:hAnsi="Times New Roman" w:cs="Times New Roman"/>
          <w:szCs w:val="24"/>
        </w:rPr>
        <w:t>Na iedere casus die geschetst is, volgt allereerst de vraag op welke manier te werk wordt gegaan in de situatie. De voorbeelden worden op dat moment gebruikt om een praktijkvoorbeeld van de respondenten aan te wakkeren. Doordat de respondenten het werkproces uitleggen, ontstaat er een bepaald beeld over de invulling van leiderschap. Nadat het werkproces is uitgelegd, is het mogelijk om vragen te stellen naar aanleiding van de leiderschapsindicatoren</w:t>
      </w:r>
      <w:r w:rsidR="0085312E">
        <w:rPr>
          <w:rFonts w:ascii="Times New Roman" w:eastAsia="Calibri" w:hAnsi="Times New Roman" w:cs="Times New Roman"/>
          <w:szCs w:val="24"/>
        </w:rPr>
        <w:t xml:space="preserve">. Hier kan vervolgens een kleine vorm van sturing aan worden gegeven door de dimensies en indicatoren, die bij de interviewguide staan. </w:t>
      </w:r>
      <w:r w:rsidR="00976858" w:rsidRPr="00984175">
        <w:rPr>
          <w:rFonts w:ascii="Times New Roman" w:eastAsia="Calibri" w:hAnsi="Times New Roman" w:cs="Times New Roman"/>
          <w:szCs w:val="24"/>
        </w:rPr>
        <w:t xml:space="preserve">Deze dimensies en indicatoren zijn als een soort checklist aanwezig bij het interview, waardoor er vragen gesteld kunnen worden naar aanleiding van de indicatoren. </w:t>
      </w:r>
      <w:r w:rsidR="00976858" w:rsidRPr="00984175">
        <w:rPr>
          <w:rFonts w:ascii="Times New Roman" w:eastAsia="Calibri" w:hAnsi="Times New Roman" w:cs="Times New Roman"/>
          <w:szCs w:val="24"/>
        </w:rPr>
        <w:br/>
        <w:t>Getracht wordt om zo min mogelijk sturing te geven aan de vragen in het interview en op een hogere mate abstract vragen te stellen over leiderschap, zodat de respondenten zelf de vrijheid krijgen om open te spre</w:t>
      </w:r>
      <w:r w:rsidR="005045E4">
        <w:rPr>
          <w:rFonts w:ascii="Times New Roman" w:eastAsia="Calibri" w:hAnsi="Times New Roman" w:cs="Times New Roman"/>
          <w:szCs w:val="24"/>
        </w:rPr>
        <w:t xml:space="preserve">ken over de leiderschapsstijl. </w:t>
      </w:r>
      <w:r w:rsidR="000D71AB">
        <w:rPr>
          <w:rFonts w:ascii="Times New Roman" w:eastAsia="Calibri" w:hAnsi="Times New Roman" w:cs="Times New Roman"/>
          <w:szCs w:val="24"/>
        </w:rPr>
        <w:t xml:space="preserve">De interviewguide staat vermeld in Bijlage 1. </w:t>
      </w:r>
    </w:p>
    <w:p w14:paraId="4AC6924F" w14:textId="49E2B5F7" w:rsidR="0085312E" w:rsidRDefault="00976858" w:rsidP="00984175">
      <w:pPr>
        <w:spacing w:line="360" w:lineRule="auto"/>
        <w:rPr>
          <w:rFonts w:ascii="Times New Roman" w:eastAsia="Calibri" w:hAnsi="Times New Roman" w:cs="Times New Roman"/>
          <w:szCs w:val="24"/>
        </w:rPr>
      </w:pPr>
      <w:bookmarkStart w:id="39" w:name="_Toc456179329"/>
      <w:r w:rsidRPr="00101163">
        <w:rPr>
          <w:rStyle w:val="Heading2Char"/>
        </w:rPr>
        <w:lastRenderedPageBreak/>
        <w:t>Respondenten</w:t>
      </w:r>
      <w:bookmarkEnd w:id="39"/>
      <w:r w:rsidRPr="00984175">
        <w:rPr>
          <w:rFonts w:ascii="Times New Roman" w:eastAsia="Calibri" w:hAnsi="Times New Roman" w:cs="Times New Roman"/>
          <w:b/>
          <w:szCs w:val="24"/>
        </w:rPr>
        <w:br/>
      </w:r>
      <w:r w:rsidRPr="00984175">
        <w:rPr>
          <w:rFonts w:ascii="Times New Roman" w:eastAsia="Calibri" w:hAnsi="Times New Roman" w:cs="Times New Roman"/>
          <w:szCs w:val="24"/>
        </w:rPr>
        <w:t>De respondenten in dit onderzoek behoren allemaal tot de Mobiele Eenheid. Een voordeel van interviews met leden van de Mobiele Eenheid (ME) is dat zij, voordat zij bij de Mobiele Eenheid mogen toetreden, eerst werkervaring hebben opgedaan en dat ze nog steeds straatwerk doen. D</w:t>
      </w:r>
      <w:r w:rsidR="000D71AB">
        <w:rPr>
          <w:rFonts w:ascii="Times New Roman" w:eastAsia="Calibri" w:hAnsi="Times New Roman" w:cs="Times New Roman"/>
          <w:szCs w:val="24"/>
        </w:rPr>
        <w:t xml:space="preserve">e respondenten vallen daarmee </w:t>
      </w:r>
      <w:r w:rsidRPr="00984175">
        <w:rPr>
          <w:rFonts w:ascii="Times New Roman" w:eastAsia="Calibri" w:hAnsi="Times New Roman" w:cs="Times New Roman"/>
          <w:szCs w:val="24"/>
        </w:rPr>
        <w:t xml:space="preserve">binnen de complexe crisis en binnen de </w:t>
      </w:r>
      <w:r w:rsidR="000D71AB">
        <w:rPr>
          <w:rFonts w:ascii="Times New Roman" w:eastAsia="Calibri" w:hAnsi="Times New Roman" w:cs="Times New Roman"/>
          <w:szCs w:val="24"/>
        </w:rPr>
        <w:t>simpele</w:t>
      </w:r>
      <w:r w:rsidRPr="00984175">
        <w:rPr>
          <w:rFonts w:ascii="Times New Roman" w:eastAsia="Calibri" w:hAnsi="Times New Roman" w:cs="Times New Roman"/>
          <w:szCs w:val="24"/>
        </w:rPr>
        <w:t xml:space="preserve"> crisis. </w:t>
      </w:r>
      <w:r w:rsidR="00E71B03">
        <w:rPr>
          <w:rFonts w:ascii="Times New Roman" w:eastAsia="Calibri" w:hAnsi="Times New Roman" w:cs="Times New Roman"/>
          <w:szCs w:val="24"/>
        </w:rPr>
        <w:t xml:space="preserve">Er </w:t>
      </w:r>
      <w:r w:rsidRPr="00984175">
        <w:rPr>
          <w:rFonts w:ascii="Times New Roman" w:eastAsia="Calibri" w:hAnsi="Times New Roman" w:cs="Times New Roman"/>
          <w:szCs w:val="24"/>
        </w:rPr>
        <w:t xml:space="preserve">moet </w:t>
      </w:r>
      <w:r w:rsidR="00E71B03">
        <w:rPr>
          <w:rFonts w:ascii="Times New Roman" w:eastAsia="Calibri" w:hAnsi="Times New Roman" w:cs="Times New Roman"/>
          <w:szCs w:val="24"/>
        </w:rPr>
        <w:t>echter</w:t>
      </w:r>
      <w:r w:rsidRPr="00984175">
        <w:rPr>
          <w:rFonts w:ascii="Times New Roman" w:eastAsia="Calibri" w:hAnsi="Times New Roman" w:cs="Times New Roman"/>
          <w:szCs w:val="24"/>
        </w:rPr>
        <w:t xml:space="preserve"> onderzoek gedaan worden naar leiderschap, daarom is er</w:t>
      </w:r>
      <w:r w:rsidR="00E71B03">
        <w:rPr>
          <w:rFonts w:ascii="Times New Roman" w:eastAsia="Calibri" w:hAnsi="Times New Roman" w:cs="Times New Roman"/>
          <w:szCs w:val="24"/>
        </w:rPr>
        <w:t>voor</w:t>
      </w:r>
      <w:r w:rsidRPr="00984175">
        <w:rPr>
          <w:rFonts w:ascii="Times New Roman" w:eastAsia="Calibri" w:hAnsi="Times New Roman" w:cs="Times New Roman"/>
          <w:szCs w:val="24"/>
        </w:rPr>
        <w:t xml:space="preserve"> gekozen om interviews te houden met twee commandanten van de Mobiele Eenheid. De commandanten geven leiding bij de Mobiele Eenheid en geven leiding als Officier van Dienst in </w:t>
      </w:r>
      <w:r w:rsidR="000D71AB">
        <w:rPr>
          <w:rFonts w:ascii="Times New Roman" w:eastAsia="Calibri" w:hAnsi="Times New Roman" w:cs="Times New Roman"/>
          <w:szCs w:val="24"/>
        </w:rPr>
        <w:t>simpele</w:t>
      </w:r>
      <w:r w:rsidRPr="00984175">
        <w:rPr>
          <w:rFonts w:ascii="Times New Roman" w:eastAsia="Calibri" w:hAnsi="Times New Roman" w:cs="Times New Roman"/>
          <w:szCs w:val="24"/>
        </w:rPr>
        <w:t xml:space="preserve"> crisissituaties. Om de interne validiteit hoog te houden is er gekozen om eveneens leden van de </w:t>
      </w:r>
      <w:r w:rsidR="00E71B03">
        <w:rPr>
          <w:rFonts w:ascii="Times New Roman" w:eastAsia="Calibri" w:hAnsi="Times New Roman" w:cs="Times New Roman"/>
          <w:szCs w:val="24"/>
        </w:rPr>
        <w:t>M</w:t>
      </w:r>
      <w:r w:rsidRPr="00984175">
        <w:rPr>
          <w:rFonts w:ascii="Times New Roman" w:eastAsia="Calibri" w:hAnsi="Times New Roman" w:cs="Times New Roman"/>
          <w:szCs w:val="24"/>
        </w:rPr>
        <w:t xml:space="preserve">obiele </w:t>
      </w:r>
      <w:r w:rsidR="00E71B03">
        <w:rPr>
          <w:rFonts w:ascii="Times New Roman" w:eastAsia="Calibri" w:hAnsi="Times New Roman" w:cs="Times New Roman"/>
          <w:szCs w:val="24"/>
        </w:rPr>
        <w:t>E</w:t>
      </w:r>
      <w:r w:rsidRPr="00984175">
        <w:rPr>
          <w:rFonts w:ascii="Times New Roman" w:eastAsia="Calibri" w:hAnsi="Times New Roman" w:cs="Times New Roman"/>
          <w:szCs w:val="24"/>
        </w:rPr>
        <w:t>enheid en leden van de normale politie te interviewen. Hierdoor kan de leiderschap van de beide commandanten vergeleken worden, met hun volgelingen. In totaa</w:t>
      </w:r>
      <w:r w:rsidR="000D71AB">
        <w:rPr>
          <w:rFonts w:ascii="Times New Roman" w:eastAsia="Calibri" w:hAnsi="Times New Roman" w:cs="Times New Roman"/>
          <w:szCs w:val="24"/>
        </w:rPr>
        <w:t>l zijn er zeven</w:t>
      </w:r>
      <w:r w:rsidR="008F3CAC">
        <w:rPr>
          <w:rFonts w:ascii="Times New Roman" w:eastAsia="Calibri" w:hAnsi="Times New Roman" w:cs="Times New Roman"/>
          <w:szCs w:val="24"/>
        </w:rPr>
        <w:t xml:space="preserve"> interviews afgenomen bij leden van de politie Gelderland-Midden. </w:t>
      </w:r>
    </w:p>
    <w:tbl>
      <w:tblPr>
        <w:tblStyle w:val="LightList"/>
        <w:tblW w:w="0" w:type="auto"/>
        <w:tblLook w:val="04A0" w:firstRow="1" w:lastRow="0" w:firstColumn="1" w:lastColumn="0" w:noHBand="0" w:noVBand="1"/>
      </w:tblPr>
      <w:tblGrid>
        <w:gridCol w:w="2374"/>
        <w:gridCol w:w="1420"/>
        <w:gridCol w:w="2835"/>
        <w:gridCol w:w="2659"/>
      </w:tblGrid>
      <w:tr w:rsidR="008F3CAC" w14:paraId="749B07EB" w14:textId="77777777" w:rsidTr="008F3C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4" w:type="dxa"/>
          </w:tcPr>
          <w:p w14:paraId="3EE7CC85" w14:textId="77777777" w:rsidR="008F3CAC" w:rsidRDefault="008F3CAC"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Respondent</w:t>
            </w:r>
          </w:p>
        </w:tc>
        <w:tc>
          <w:tcPr>
            <w:tcW w:w="1420" w:type="dxa"/>
          </w:tcPr>
          <w:p w14:paraId="5D9DF2C4" w14:textId="77777777" w:rsidR="008F3CAC" w:rsidRDefault="008F3CAC" w:rsidP="0098417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Datum</w:t>
            </w:r>
          </w:p>
        </w:tc>
        <w:tc>
          <w:tcPr>
            <w:tcW w:w="2835" w:type="dxa"/>
          </w:tcPr>
          <w:p w14:paraId="0F772AFD" w14:textId="77777777" w:rsidR="008F3CAC" w:rsidRDefault="008F3CAC" w:rsidP="0098417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Functie (simpele crisis)</w:t>
            </w:r>
          </w:p>
        </w:tc>
        <w:tc>
          <w:tcPr>
            <w:tcW w:w="2659" w:type="dxa"/>
          </w:tcPr>
          <w:p w14:paraId="69B8E0F5" w14:textId="77777777" w:rsidR="008F3CAC" w:rsidRDefault="008F3CAC" w:rsidP="0098417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Functie (complexe crisis)</w:t>
            </w:r>
          </w:p>
        </w:tc>
      </w:tr>
      <w:tr w:rsidR="008F3CAC" w14:paraId="34631674" w14:textId="77777777" w:rsidTr="008F3C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4" w:type="dxa"/>
          </w:tcPr>
          <w:p w14:paraId="7A8BB84E" w14:textId="77777777" w:rsidR="008F3CAC" w:rsidRDefault="008F3CAC"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De heer Derksen</w:t>
            </w:r>
          </w:p>
        </w:tc>
        <w:tc>
          <w:tcPr>
            <w:tcW w:w="1420" w:type="dxa"/>
          </w:tcPr>
          <w:p w14:paraId="5D2A84F1"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16 Mei 2016</w:t>
            </w:r>
          </w:p>
        </w:tc>
        <w:tc>
          <w:tcPr>
            <w:tcW w:w="2835" w:type="dxa"/>
          </w:tcPr>
          <w:p w14:paraId="433AEE16"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Hoofdagent, onder Officier</w:t>
            </w:r>
          </w:p>
        </w:tc>
        <w:tc>
          <w:tcPr>
            <w:tcW w:w="2659" w:type="dxa"/>
          </w:tcPr>
          <w:p w14:paraId="46CCA858"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Groepscommandant</w:t>
            </w:r>
          </w:p>
        </w:tc>
      </w:tr>
      <w:tr w:rsidR="008F3CAC" w14:paraId="509DA9EA" w14:textId="77777777" w:rsidTr="008F3CAC">
        <w:tc>
          <w:tcPr>
            <w:cnfStyle w:val="001000000000" w:firstRow="0" w:lastRow="0" w:firstColumn="1" w:lastColumn="0" w:oddVBand="0" w:evenVBand="0" w:oddHBand="0" w:evenHBand="0" w:firstRowFirstColumn="0" w:firstRowLastColumn="0" w:lastRowFirstColumn="0" w:lastRowLastColumn="0"/>
            <w:tcW w:w="2374" w:type="dxa"/>
          </w:tcPr>
          <w:p w14:paraId="58613BDA" w14:textId="77777777" w:rsidR="008F3CAC" w:rsidRDefault="008F3CAC" w:rsidP="008F3CAC">
            <w:pPr>
              <w:spacing w:line="360" w:lineRule="auto"/>
              <w:rPr>
                <w:rFonts w:ascii="Times New Roman" w:eastAsia="Calibri" w:hAnsi="Times New Roman" w:cs="Times New Roman"/>
                <w:szCs w:val="24"/>
              </w:rPr>
            </w:pPr>
            <w:r>
              <w:rPr>
                <w:rFonts w:ascii="Times New Roman" w:eastAsia="Calibri" w:hAnsi="Times New Roman" w:cs="Times New Roman"/>
                <w:szCs w:val="24"/>
              </w:rPr>
              <w:t>Joremi</w:t>
            </w:r>
          </w:p>
        </w:tc>
        <w:tc>
          <w:tcPr>
            <w:tcW w:w="1420" w:type="dxa"/>
          </w:tcPr>
          <w:p w14:paraId="254200A0" w14:textId="77777777" w:rsidR="008F3CAC" w:rsidRDefault="008F3CAC" w:rsidP="008F3C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22 Mei 2016</w:t>
            </w:r>
          </w:p>
        </w:tc>
        <w:tc>
          <w:tcPr>
            <w:tcW w:w="2835" w:type="dxa"/>
          </w:tcPr>
          <w:p w14:paraId="701EB936" w14:textId="77777777" w:rsidR="008F3CAC" w:rsidRDefault="008F3CAC" w:rsidP="008F3C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Agent</w:t>
            </w:r>
          </w:p>
        </w:tc>
        <w:tc>
          <w:tcPr>
            <w:tcW w:w="2659" w:type="dxa"/>
          </w:tcPr>
          <w:p w14:paraId="65B44A92" w14:textId="77777777" w:rsidR="008F3CAC" w:rsidRDefault="007F19FD" w:rsidP="008F3CA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Pelotons lid</w:t>
            </w:r>
          </w:p>
        </w:tc>
      </w:tr>
      <w:tr w:rsidR="008F3CAC" w14:paraId="35EAE707" w14:textId="77777777" w:rsidTr="008F3C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4" w:type="dxa"/>
          </w:tcPr>
          <w:p w14:paraId="4B8C5EE8" w14:textId="77777777" w:rsidR="008F3CAC" w:rsidRDefault="008F3CAC"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Mevrouw Boeijink</w:t>
            </w:r>
          </w:p>
        </w:tc>
        <w:tc>
          <w:tcPr>
            <w:tcW w:w="1420" w:type="dxa"/>
          </w:tcPr>
          <w:p w14:paraId="6321CF82"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24 Mei 2016</w:t>
            </w:r>
          </w:p>
        </w:tc>
        <w:tc>
          <w:tcPr>
            <w:tcW w:w="2835" w:type="dxa"/>
          </w:tcPr>
          <w:p w14:paraId="23229747"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Agent</w:t>
            </w:r>
          </w:p>
        </w:tc>
        <w:tc>
          <w:tcPr>
            <w:tcW w:w="2659" w:type="dxa"/>
          </w:tcPr>
          <w:p w14:paraId="01124B99" w14:textId="77777777" w:rsidR="008F3CAC" w:rsidRDefault="007F19FD"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Pelotons lid</w:t>
            </w:r>
          </w:p>
        </w:tc>
      </w:tr>
      <w:tr w:rsidR="008F3CAC" w14:paraId="234CA44A" w14:textId="77777777" w:rsidTr="008F3CAC">
        <w:tc>
          <w:tcPr>
            <w:cnfStyle w:val="001000000000" w:firstRow="0" w:lastRow="0" w:firstColumn="1" w:lastColumn="0" w:oddVBand="0" w:evenVBand="0" w:oddHBand="0" w:evenHBand="0" w:firstRowFirstColumn="0" w:firstRowLastColumn="0" w:lastRowFirstColumn="0" w:lastRowLastColumn="0"/>
            <w:tcW w:w="2374" w:type="dxa"/>
          </w:tcPr>
          <w:p w14:paraId="0FADC519" w14:textId="77777777" w:rsidR="008F3CAC" w:rsidRDefault="008F3CAC"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Mevrouw Bolder</w:t>
            </w:r>
          </w:p>
        </w:tc>
        <w:tc>
          <w:tcPr>
            <w:tcW w:w="1420" w:type="dxa"/>
          </w:tcPr>
          <w:p w14:paraId="186F0EF3" w14:textId="77777777" w:rsidR="008F3CAC" w:rsidRDefault="008F3CAC" w:rsidP="0085312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27 Mei 2016</w:t>
            </w:r>
          </w:p>
        </w:tc>
        <w:tc>
          <w:tcPr>
            <w:tcW w:w="2835" w:type="dxa"/>
          </w:tcPr>
          <w:p w14:paraId="779D42F6" w14:textId="77777777" w:rsidR="008F3CAC" w:rsidRDefault="008F3CAC" w:rsidP="009841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Agent</w:t>
            </w:r>
          </w:p>
        </w:tc>
        <w:tc>
          <w:tcPr>
            <w:tcW w:w="2659" w:type="dxa"/>
          </w:tcPr>
          <w:p w14:paraId="671ECA88" w14:textId="77777777" w:rsidR="008F3CAC" w:rsidRDefault="007F19FD" w:rsidP="009841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Pelotons lid</w:t>
            </w:r>
          </w:p>
        </w:tc>
      </w:tr>
      <w:tr w:rsidR="008F3CAC" w14:paraId="44225D89" w14:textId="77777777" w:rsidTr="008F3C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4" w:type="dxa"/>
          </w:tcPr>
          <w:p w14:paraId="4E477F67" w14:textId="77777777" w:rsidR="008F3CAC" w:rsidRDefault="008F3CAC"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De heer Lankveld</w:t>
            </w:r>
          </w:p>
        </w:tc>
        <w:tc>
          <w:tcPr>
            <w:tcW w:w="1420" w:type="dxa"/>
          </w:tcPr>
          <w:p w14:paraId="27EF6810"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1 Juni 2016</w:t>
            </w:r>
          </w:p>
        </w:tc>
        <w:tc>
          <w:tcPr>
            <w:tcW w:w="2835" w:type="dxa"/>
          </w:tcPr>
          <w:p w14:paraId="2677F8E4"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Agent (vreemdelingenzaken)</w:t>
            </w:r>
          </w:p>
        </w:tc>
        <w:tc>
          <w:tcPr>
            <w:tcW w:w="2659" w:type="dxa"/>
          </w:tcPr>
          <w:p w14:paraId="63941CD1" w14:textId="77777777" w:rsidR="008F3CAC" w:rsidRDefault="007F19FD"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Pelotons lid</w:t>
            </w:r>
          </w:p>
        </w:tc>
      </w:tr>
      <w:tr w:rsidR="008F3CAC" w14:paraId="38221909" w14:textId="77777777" w:rsidTr="008F3CAC">
        <w:tc>
          <w:tcPr>
            <w:cnfStyle w:val="001000000000" w:firstRow="0" w:lastRow="0" w:firstColumn="1" w:lastColumn="0" w:oddVBand="0" w:evenVBand="0" w:oddHBand="0" w:evenHBand="0" w:firstRowFirstColumn="0" w:firstRowLastColumn="0" w:lastRowFirstColumn="0" w:lastRowLastColumn="0"/>
            <w:tcW w:w="2374" w:type="dxa"/>
          </w:tcPr>
          <w:p w14:paraId="756B21EA" w14:textId="77777777" w:rsidR="008F3CAC" w:rsidRDefault="008F3CAC"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De heer Jansen</w:t>
            </w:r>
          </w:p>
        </w:tc>
        <w:tc>
          <w:tcPr>
            <w:tcW w:w="1420" w:type="dxa"/>
          </w:tcPr>
          <w:p w14:paraId="2A010359" w14:textId="77777777" w:rsidR="008F3CAC" w:rsidRDefault="008F3CAC" w:rsidP="009841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1 Juni 2016</w:t>
            </w:r>
          </w:p>
        </w:tc>
        <w:tc>
          <w:tcPr>
            <w:tcW w:w="2835" w:type="dxa"/>
          </w:tcPr>
          <w:p w14:paraId="03EA3232" w14:textId="77777777" w:rsidR="008F3CAC" w:rsidRDefault="008F3CAC" w:rsidP="009841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Agent (nooddienst)</w:t>
            </w:r>
          </w:p>
        </w:tc>
        <w:tc>
          <w:tcPr>
            <w:tcW w:w="2659" w:type="dxa"/>
          </w:tcPr>
          <w:p w14:paraId="4A9458DE" w14:textId="77777777" w:rsidR="008F3CAC" w:rsidRDefault="007F19FD" w:rsidP="0098417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Pelotons lid</w:t>
            </w:r>
          </w:p>
        </w:tc>
      </w:tr>
      <w:tr w:rsidR="008F3CAC" w14:paraId="00FF354B" w14:textId="77777777" w:rsidTr="008F3C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4" w:type="dxa"/>
          </w:tcPr>
          <w:p w14:paraId="0F2746B0" w14:textId="77777777" w:rsidR="008F3CAC" w:rsidRDefault="008F3CAC" w:rsidP="00984175">
            <w:pPr>
              <w:spacing w:line="360" w:lineRule="auto"/>
              <w:rPr>
                <w:rFonts w:ascii="Times New Roman" w:eastAsia="Calibri" w:hAnsi="Times New Roman" w:cs="Times New Roman"/>
                <w:szCs w:val="24"/>
              </w:rPr>
            </w:pPr>
            <w:r>
              <w:rPr>
                <w:rFonts w:ascii="Times New Roman" w:eastAsia="Calibri" w:hAnsi="Times New Roman" w:cs="Times New Roman"/>
                <w:szCs w:val="24"/>
              </w:rPr>
              <w:t>De heer van der Lustgraaf</w:t>
            </w:r>
          </w:p>
        </w:tc>
        <w:tc>
          <w:tcPr>
            <w:tcW w:w="1420" w:type="dxa"/>
          </w:tcPr>
          <w:p w14:paraId="70CF8E4C"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2 Juni 2016</w:t>
            </w:r>
          </w:p>
        </w:tc>
        <w:tc>
          <w:tcPr>
            <w:tcW w:w="2835" w:type="dxa"/>
          </w:tcPr>
          <w:p w14:paraId="6592FAEF"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Officier van Dienst</w:t>
            </w:r>
          </w:p>
        </w:tc>
        <w:tc>
          <w:tcPr>
            <w:tcW w:w="2659" w:type="dxa"/>
          </w:tcPr>
          <w:p w14:paraId="52B19072" w14:textId="77777777" w:rsidR="008F3CAC" w:rsidRDefault="008F3CAC" w:rsidP="0098417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Cs w:val="24"/>
              </w:rPr>
            </w:pPr>
            <w:r>
              <w:rPr>
                <w:rFonts w:ascii="Times New Roman" w:eastAsia="Calibri" w:hAnsi="Times New Roman" w:cs="Times New Roman"/>
                <w:szCs w:val="24"/>
              </w:rPr>
              <w:t>Pelotonscommandant</w:t>
            </w:r>
          </w:p>
        </w:tc>
      </w:tr>
    </w:tbl>
    <w:p w14:paraId="1EDC92F2" w14:textId="196BA517" w:rsidR="00786778" w:rsidRDefault="00E953AA" w:rsidP="00984175">
      <w:pPr>
        <w:spacing w:line="360" w:lineRule="auto"/>
        <w:rPr>
          <w:rStyle w:val="Heading2Char"/>
        </w:rPr>
      </w:pPr>
      <w:r w:rsidRPr="00984175">
        <w:rPr>
          <w:rFonts w:ascii="Times New Roman" w:eastAsia="Calibri" w:hAnsi="Times New Roman" w:cs="Times New Roman"/>
          <w:szCs w:val="24"/>
        </w:rPr>
        <w:br/>
      </w:r>
    </w:p>
    <w:p w14:paraId="6563FDE0" w14:textId="13AB0CF4" w:rsidR="002D43C3" w:rsidRDefault="00786778" w:rsidP="00984175">
      <w:pPr>
        <w:spacing w:line="360" w:lineRule="auto"/>
        <w:rPr>
          <w:rFonts w:ascii="Times New Roman" w:eastAsia="Calibri" w:hAnsi="Times New Roman" w:cs="Times New Roman"/>
          <w:szCs w:val="24"/>
        </w:rPr>
      </w:pPr>
      <w:bookmarkStart w:id="40" w:name="_Toc456179330"/>
      <w:r>
        <w:rPr>
          <w:rStyle w:val="Heading2Char"/>
        </w:rPr>
        <w:t>A</w:t>
      </w:r>
      <w:r w:rsidR="00C407BE" w:rsidRPr="00101163">
        <w:rPr>
          <w:rStyle w:val="Heading2Char"/>
        </w:rPr>
        <w:t>nalyse</w:t>
      </w:r>
      <w:bookmarkEnd w:id="40"/>
      <w:r w:rsidR="00C407BE" w:rsidRPr="00984175">
        <w:rPr>
          <w:rFonts w:ascii="Times New Roman" w:eastAsia="Calibri" w:hAnsi="Times New Roman" w:cs="Times New Roman"/>
          <w:b/>
          <w:szCs w:val="24"/>
        </w:rPr>
        <w:br/>
      </w:r>
      <w:r w:rsidR="00C407BE" w:rsidRPr="00984175">
        <w:rPr>
          <w:rFonts w:ascii="Times New Roman" w:eastAsia="Calibri" w:hAnsi="Times New Roman" w:cs="Times New Roman"/>
          <w:szCs w:val="24"/>
        </w:rPr>
        <w:t xml:space="preserve">In het volgende hoofdstuk volgt de analyse van de interviews. Hier wordt allereerst de leiderschapsrol omschreven. Daarna wordt geanalyseerd welke vorm van leiderschap bij welke situatie hoort. Dit wordt gedaan door codes te geven aan de interviews. Vanuit deze codes volgt een tabel met waarden. Deze waarden zijn hoog, gemiddeld, gelijk, laag of afwezig. </w:t>
      </w:r>
      <w:r w:rsidR="0093707B" w:rsidRPr="00984175">
        <w:rPr>
          <w:rFonts w:ascii="Times New Roman" w:eastAsia="Calibri" w:hAnsi="Times New Roman" w:cs="Times New Roman"/>
          <w:szCs w:val="24"/>
        </w:rPr>
        <w:br/>
        <w:t xml:space="preserve">De code, die in een van beide situaties het meest aanwezig is, wordt als hoog bestempeld. De hoeveelheid codes in de andere situatie kan op dat moment laag of gemiddeld zijn. Een lage waarde is minder dan de helft van de hoge waarden. Een gemiddelde waarde is meer dan of gelijk aan de helft van de hoge waarden. Gelijke waarden zijn codes die evenveel genoemd worden. Tot slot afwezige waarden, dit zijn codes die niet voorkomen uit het interview, maar wel concepten zijn van transformationeel of transactioneel leiderschap. </w:t>
      </w:r>
      <w:r w:rsidR="002D43C3">
        <w:rPr>
          <w:rFonts w:ascii="Times New Roman" w:eastAsia="Calibri" w:hAnsi="Times New Roman" w:cs="Times New Roman"/>
          <w:szCs w:val="24"/>
        </w:rPr>
        <w:br/>
      </w:r>
      <w:r w:rsidR="002D43C3">
        <w:rPr>
          <w:rFonts w:ascii="Times New Roman" w:eastAsia="Calibri" w:hAnsi="Times New Roman" w:cs="Times New Roman"/>
          <w:szCs w:val="24"/>
        </w:rPr>
        <w:lastRenderedPageBreak/>
        <w:t xml:space="preserve">Er is gekozen voor codatie om door eigen inzichten en enorme hoeveelheid informatie stap voor stap naar een theoretische invulling te gaan van de interviews. Door kleine stukjes informatie te coderen, kan er een overkoepelende theorie worden gevonden voor een situatie. Deze </w:t>
      </w:r>
      <w:r w:rsidR="007F19FD">
        <w:rPr>
          <w:rFonts w:ascii="Times New Roman" w:eastAsia="Calibri" w:hAnsi="Times New Roman" w:cs="Times New Roman"/>
          <w:szCs w:val="24"/>
        </w:rPr>
        <w:t>uitwerking</w:t>
      </w:r>
      <w:r w:rsidR="002D43C3">
        <w:rPr>
          <w:rFonts w:ascii="Times New Roman" w:eastAsia="Calibri" w:hAnsi="Times New Roman" w:cs="Times New Roman"/>
          <w:szCs w:val="24"/>
        </w:rPr>
        <w:t xml:space="preserve"> volgt in het volgende hoofdstuk. </w:t>
      </w:r>
      <w:r w:rsidR="008F3CAC">
        <w:rPr>
          <w:rFonts w:ascii="Times New Roman" w:eastAsia="Calibri" w:hAnsi="Times New Roman" w:cs="Times New Roman"/>
          <w:szCs w:val="24"/>
        </w:rPr>
        <w:br/>
        <w:t>De codatie zelf is gedaan aan de hand van back-and-forth codatie. Dit betekent dat er continu wordt teruggelezen en opnieuw gecodeerd, wanneer er nieuwe codes worden toegevoegd</w:t>
      </w:r>
      <w:r w:rsidR="002D43C3">
        <w:rPr>
          <w:rFonts w:ascii="Times New Roman" w:eastAsia="Calibri" w:hAnsi="Times New Roman" w:cs="Times New Roman"/>
          <w:szCs w:val="24"/>
        </w:rPr>
        <w:t xml:space="preserve"> (Vennix, 2011)</w:t>
      </w:r>
      <w:r w:rsidR="008F3CAC">
        <w:rPr>
          <w:rFonts w:ascii="Times New Roman" w:eastAsia="Calibri" w:hAnsi="Times New Roman" w:cs="Times New Roman"/>
          <w:szCs w:val="24"/>
        </w:rPr>
        <w:t>. Dit gebeurt door he</w:t>
      </w:r>
      <w:r w:rsidR="002D43C3">
        <w:rPr>
          <w:rFonts w:ascii="Times New Roman" w:eastAsia="Calibri" w:hAnsi="Times New Roman" w:cs="Times New Roman"/>
          <w:szCs w:val="24"/>
        </w:rPr>
        <w:t xml:space="preserve">t analyseren van de interviews. </w:t>
      </w:r>
      <w:r w:rsidR="002D43C3">
        <w:rPr>
          <w:rFonts w:ascii="Times New Roman" w:eastAsia="Calibri" w:hAnsi="Times New Roman" w:cs="Times New Roman"/>
          <w:szCs w:val="24"/>
        </w:rPr>
        <w:br/>
        <w:t xml:space="preserve">De codatie is handmatig </w:t>
      </w:r>
      <w:r w:rsidR="00257811">
        <w:rPr>
          <w:rFonts w:ascii="Times New Roman" w:eastAsia="Calibri" w:hAnsi="Times New Roman" w:cs="Times New Roman"/>
          <w:szCs w:val="24"/>
        </w:rPr>
        <w:t>gebeurd</w:t>
      </w:r>
      <w:r w:rsidR="002D43C3">
        <w:rPr>
          <w:rFonts w:ascii="Times New Roman" w:eastAsia="Calibri" w:hAnsi="Times New Roman" w:cs="Times New Roman"/>
          <w:szCs w:val="24"/>
        </w:rPr>
        <w:t xml:space="preserve">, ondanks dat het eerste interview ook digitaal is gecodeerd met het programma </w:t>
      </w:r>
      <w:r w:rsidR="007F19FD">
        <w:rPr>
          <w:rFonts w:ascii="Times New Roman" w:eastAsia="Calibri" w:hAnsi="Times New Roman" w:cs="Times New Roman"/>
          <w:szCs w:val="24"/>
        </w:rPr>
        <w:t xml:space="preserve">Atlas. </w:t>
      </w:r>
      <w:r w:rsidR="002D43C3">
        <w:rPr>
          <w:rFonts w:ascii="Times New Roman" w:eastAsia="Calibri" w:hAnsi="Times New Roman" w:cs="Times New Roman"/>
          <w:szCs w:val="24"/>
        </w:rPr>
        <w:t xml:space="preserve">Dit werkte echter niet heel prettig. Daarom is hier vanaf gestapt. </w:t>
      </w:r>
      <w:r w:rsidR="002D43C3">
        <w:rPr>
          <w:rFonts w:ascii="Times New Roman" w:eastAsia="Calibri" w:hAnsi="Times New Roman" w:cs="Times New Roman"/>
          <w:szCs w:val="24"/>
        </w:rPr>
        <w:br/>
        <w:t>Verder is er gebruik gemaakt van vaste codes, die gegeven zijn in de literatuur. Dit zijn de codes die gegeven staan in de tabel van de interviewguide. Daarnaast zijn er enkele codes toegevoegd</w:t>
      </w:r>
      <w:r w:rsidR="00257811">
        <w:rPr>
          <w:rFonts w:ascii="Times New Roman" w:eastAsia="Calibri" w:hAnsi="Times New Roman" w:cs="Times New Roman"/>
          <w:szCs w:val="24"/>
        </w:rPr>
        <w:t>, z</w:t>
      </w:r>
      <w:r w:rsidR="002D43C3">
        <w:rPr>
          <w:rFonts w:ascii="Times New Roman" w:eastAsia="Calibri" w:hAnsi="Times New Roman" w:cs="Times New Roman"/>
          <w:szCs w:val="24"/>
        </w:rPr>
        <w:t xml:space="preserve">oals protocollen en charisma. Uit de interviews is data naar voren gekomen die onder deze twee codes vallen, maar niet onder de bestaande codes in de interviewguide. Deze zijn daarom extra toegevoegd. Ook is er een aparte code opgenomen voor de rol van alle andere diensten. Deze is echter alleen gebruikt om informatie terug te vinden in de interviews.  </w:t>
      </w:r>
    </w:p>
    <w:p w14:paraId="480F6BD1" w14:textId="0ACC0452" w:rsidR="00976858" w:rsidRPr="00984175" w:rsidRDefault="00976858" w:rsidP="00984175">
      <w:pPr>
        <w:spacing w:line="360" w:lineRule="auto"/>
        <w:rPr>
          <w:rFonts w:ascii="Times New Roman" w:hAnsi="Times New Roman" w:cs="Times New Roman"/>
          <w:szCs w:val="24"/>
        </w:rPr>
      </w:pPr>
      <w:bookmarkStart w:id="41" w:name="_Toc456179331"/>
      <w:r w:rsidRPr="00101163">
        <w:rPr>
          <w:rStyle w:val="Heading2Char"/>
        </w:rPr>
        <w:t xml:space="preserve">Validiteit en </w:t>
      </w:r>
      <w:bookmarkEnd w:id="41"/>
      <w:r w:rsidR="00257811">
        <w:rPr>
          <w:rStyle w:val="Heading2Char"/>
        </w:rPr>
        <w:t>b</w:t>
      </w:r>
      <w:r w:rsidR="00257811" w:rsidRPr="00101163">
        <w:rPr>
          <w:rStyle w:val="Heading2Char"/>
        </w:rPr>
        <w:t>etrouwbaarheid</w:t>
      </w:r>
      <w:r w:rsidRPr="00984175">
        <w:rPr>
          <w:rFonts w:ascii="Times New Roman" w:hAnsi="Times New Roman" w:cs="Times New Roman"/>
          <w:szCs w:val="24"/>
        </w:rPr>
        <w:br/>
      </w:r>
      <w:r w:rsidRPr="00984175">
        <w:rPr>
          <w:rFonts w:ascii="Times New Roman" w:eastAsia="Calibri" w:hAnsi="Times New Roman" w:cs="Times New Roman"/>
          <w:szCs w:val="24"/>
        </w:rPr>
        <w:t>De validiteit van het onderzoek bestaat uit twee verschillende delen. Allereerst de interne validiteit, hierbij wordt geprobeerd om te meten wat gemeten moet worden (Vennix, 2011). Dit wordt getracht te bereiken door personen te interviewen die de daadwerkelijke uitvoerende rol van leiderschap hebben en ook een uitvoerende functie hebben. Oftewel</w:t>
      </w:r>
      <w:r w:rsidR="00257811">
        <w:rPr>
          <w:rFonts w:ascii="Times New Roman" w:eastAsia="Calibri" w:hAnsi="Times New Roman" w:cs="Times New Roman"/>
          <w:szCs w:val="24"/>
        </w:rPr>
        <w:t>,</w:t>
      </w:r>
      <w:r w:rsidRPr="00984175">
        <w:rPr>
          <w:rFonts w:ascii="Times New Roman" w:eastAsia="Calibri" w:hAnsi="Times New Roman" w:cs="Times New Roman"/>
          <w:szCs w:val="24"/>
        </w:rPr>
        <w:t xml:space="preserve"> personen die zich op de werkvloer bevinden. </w:t>
      </w:r>
      <w:r w:rsidRPr="00984175">
        <w:rPr>
          <w:rFonts w:ascii="Times New Roman" w:eastAsia="Calibri" w:hAnsi="Times New Roman" w:cs="Times New Roman"/>
          <w:szCs w:val="24"/>
        </w:rPr>
        <w:br/>
        <w:t xml:space="preserve">Daarnaast is er sprake van externe validiteit. Hiermee wordt bedoeld of de gevonden informatie gegeneraliseerd kan worden voor de hele groep (Vennix, 2011). Oftewel voor alle leiders binnen </w:t>
      </w:r>
      <w:r w:rsidR="00257811">
        <w:rPr>
          <w:rFonts w:ascii="Times New Roman" w:eastAsia="Calibri" w:hAnsi="Times New Roman" w:cs="Times New Roman"/>
          <w:szCs w:val="24"/>
        </w:rPr>
        <w:t>het</w:t>
      </w:r>
      <w:r w:rsidR="00257811" w:rsidRPr="00984175">
        <w:rPr>
          <w:rFonts w:ascii="Times New Roman" w:eastAsia="Calibri" w:hAnsi="Times New Roman" w:cs="Times New Roman"/>
          <w:szCs w:val="24"/>
        </w:rPr>
        <w:t xml:space="preserve"> </w:t>
      </w:r>
      <w:r w:rsidRPr="00984175">
        <w:rPr>
          <w:rFonts w:ascii="Times New Roman" w:eastAsia="Calibri" w:hAnsi="Times New Roman" w:cs="Times New Roman"/>
          <w:szCs w:val="24"/>
        </w:rPr>
        <w:t xml:space="preserve">politiekorps. Dit betekent dat gegeven advies bruikbaar gemaakt kan worden voor het gehele politiekorps en mogelijk voor andere instanties. Dit wordt getracht te bereiken door meerdere personen te interviewen. </w:t>
      </w:r>
      <w:r w:rsidR="0093707B" w:rsidRPr="00984175">
        <w:rPr>
          <w:rFonts w:ascii="Times New Roman" w:eastAsia="Calibri" w:hAnsi="Times New Roman" w:cs="Times New Roman"/>
          <w:szCs w:val="24"/>
        </w:rPr>
        <w:br/>
      </w:r>
      <w:r w:rsidRPr="00984175">
        <w:rPr>
          <w:rFonts w:ascii="Times New Roman" w:eastAsia="Calibri" w:hAnsi="Times New Roman" w:cs="Times New Roman"/>
          <w:szCs w:val="24"/>
        </w:rPr>
        <w:t xml:space="preserve">Om de betrouwbaarheid van het onderzoek te waarborgen, wordt getracht zo veel mogelijk meetfouten te voorkomen. Daarom is geprobeerd om vanuit de </w:t>
      </w:r>
      <w:r w:rsidR="0093707B" w:rsidRPr="00984175">
        <w:rPr>
          <w:rFonts w:ascii="Times New Roman" w:eastAsia="Calibri" w:hAnsi="Times New Roman" w:cs="Times New Roman"/>
          <w:szCs w:val="24"/>
        </w:rPr>
        <w:t>theorie indicatoren te bepalen. Deze indicatoren zullen leidend zijn in het interview. Deze indicatoren zijn opgedeeld in concepten, waarover interviewvragen gesteld kunnen worden. Dit is te vinden in Bijlage 1.</w:t>
      </w:r>
      <w:r w:rsidR="008F3CAC">
        <w:rPr>
          <w:rFonts w:ascii="Times New Roman" w:eastAsia="Calibri" w:hAnsi="Times New Roman" w:cs="Times New Roman"/>
          <w:szCs w:val="24"/>
        </w:rPr>
        <w:br/>
      </w:r>
      <w:r w:rsidR="002D43C3">
        <w:rPr>
          <w:rFonts w:ascii="Times New Roman" w:eastAsia="Calibri" w:hAnsi="Times New Roman" w:cs="Times New Roman"/>
          <w:szCs w:val="24"/>
        </w:rPr>
        <w:t>Tot slot is er gebruikt gemaakt van fictieve casus</w:t>
      </w:r>
      <w:r w:rsidR="00E20F35">
        <w:rPr>
          <w:rFonts w:ascii="Times New Roman" w:eastAsia="Calibri" w:hAnsi="Times New Roman" w:cs="Times New Roman"/>
          <w:szCs w:val="24"/>
        </w:rPr>
        <w:t>sen. Deze zijn echter in overleg met de heer Derksen afgesproken. In een oriënterend gesprek is er gesproken over mogelijke casussen die gebruikt zouden kunnen worden. Dit gesprek heeft echter plaatsgevonden nadat er informatie was opgedaan over de risicovoetbalwedstrijd. Er is gesproken of deze casussen passend waren voor alle drie de situaties en of de rol van de respondenten hierin primair was. Dit blijkt in alle drie de situatie te zijn. Uit de interviews komt namelijk naar voren: ‘</w:t>
      </w:r>
      <w:r w:rsidR="00E20F35" w:rsidRPr="00E20F35">
        <w:rPr>
          <w:rFonts w:ascii="Times New Roman" w:eastAsia="Calibri" w:hAnsi="Times New Roman" w:cs="Times New Roman"/>
          <w:i/>
          <w:szCs w:val="24"/>
        </w:rPr>
        <w:t>Ik kan de casus bijna uittekenen</w:t>
      </w:r>
      <w:r w:rsidR="00257811">
        <w:rPr>
          <w:rFonts w:ascii="Times New Roman" w:eastAsia="Calibri" w:hAnsi="Times New Roman" w:cs="Times New Roman"/>
          <w:i/>
          <w:szCs w:val="24"/>
        </w:rPr>
        <w:t>.</w:t>
      </w:r>
      <w:r w:rsidR="00E20F35" w:rsidRPr="00E20F35">
        <w:rPr>
          <w:rFonts w:ascii="Times New Roman" w:eastAsia="Calibri" w:hAnsi="Times New Roman" w:cs="Times New Roman"/>
          <w:i/>
          <w:szCs w:val="24"/>
        </w:rPr>
        <w:t xml:space="preserve"> Dit is regelmatig gebeur</w:t>
      </w:r>
      <w:r w:rsidR="00257811">
        <w:rPr>
          <w:rFonts w:ascii="Times New Roman" w:eastAsia="Calibri" w:hAnsi="Times New Roman" w:cs="Times New Roman"/>
          <w:i/>
          <w:szCs w:val="24"/>
        </w:rPr>
        <w:t>d</w:t>
      </w:r>
      <w:r w:rsidR="00E20F35" w:rsidRPr="00E20F35">
        <w:rPr>
          <w:rFonts w:ascii="Times New Roman" w:eastAsia="Calibri" w:hAnsi="Times New Roman" w:cs="Times New Roman"/>
          <w:i/>
          <w:szCs w:val="24"/>
        </w:rPr>
        <w:t>’ (persoonlijke communicatie, de heer van der Lustgraaf).</w:t>
      </w:r>
      <w:r w:rsidR="00E20F35">
        <w:rPr>
          <w:rFonts w:ascii="Times New Roman" w:eastAsia="Calibri" w:hAnsi="Times New Roman" w:cs="Times New Roman"/>
          <w:szCs w:val="24"/>
        </w:rPr>
        <w:t xml:space="preserve"> </w:t>
      </w:r>
    </w:p>
    <w:p w14:paraId="53B7929E" w14:textId="77777777" w:rsidR="00EA5100" w:rsidRPr="00984175" w:rsidRDefault="00EA5100" w:rsidP="00984175">
      <w:pPr>
        <w:spacing w:line="360" w:lineRule="auto"/>
        <w:rPr>
          <w:rFonts w:ascii="Times New Roman" w:hAnsi="Times New Roman" w:cs="Times New Roman"/>
          <w:b/>
          <w:szCs w:val="24"/>
        </w:rPr>
      </w:pPr>
      <w:bookmarkStart w:id="42" w:name="_Toc456179332"/>
      <w:r w:rsidRPr="00101163">
        <w:rPr>
          <w:rStyle w:val="Heading1Char"/>
        </w:rPr>
        <w:lastRenderedPageBreak/>
        <w:t>Analyse</w:t>
      </w:r>
      <w:bookmarkEnd w:id="42"/>
      <w:r w:rsidRPr="00984175">
        <w:rPr>
          <w:rFonts w:ascii="Times New Roman" w:hAnsi="Times New Roman" w:cs="Times New Roman"/>
          <w:b/>
          <w:szCs w:val="24"/>
        </w:rPr>
        <w:br/>
      </w:r>
      <w:r w:rsidRPr="00984175">
        <w:rPr>
          <w:rFonts w:ascii="Times New Roman" w:hAnsi="Times New Roman" w:cs="Times New Roman"/>
          <w:szCs w:val="24"/>
        </w:rPr>
        <w:t xml:space="preserve">In dit hoofdstuk volgt de analyse van de interviews. Allereerst wordt de rol van de leider in </w:t>
      </w:r>
      <w:r w:rsidR="003E5433">
        <w:rPr>
          <w:rFonts w:ascii="Times New Roman" w:hAnsi="Times New Roman" w:cs="Times New Roman"/>
          <w:szCs w:val="24"/>
        </w:rPr>
        <w:t xml:space="preserve">de simpele en in de complexe </w:t>
      </w:r>
      <w:r w:rsidRPr="00984175">
        <w:rPr>
          <w:rFonts w:ascii="Times New Roman" w:hAnsi="Times New Roman" w:cs="Times New Roman"/>
          <w:szCs w:val="24"/>
        </w:rPr>
        <w:t xml:space="preserve">crisissituatie geschetst. Daarna wordt </w:t>
      </w:r>
      <w:r w:rsidR="000D71AB">
        <w:rPr>
          <w:rFonts w:ascii="Times New Roman" w:hAnsi="Times New Roman" w:cs="Times New Roman"/>
          <w:szCs w:val="24"/>
        </w:rPr>
        <w:t xml:space="preserve">er </w:t>
      </w:r>
      <w:r w:rsidRPr="00984175">
        <w:rPr>
          <w:rFonts w:ascii="Times New Roman" w:hAnsi="Times New Roman" w:cs="Times New Roman"/>
          <w:szCs w:val="24"/>
        </w:rPr>
        <w:t xml:space="preserve">een indeling gemaakt </w:t>
      </w:r>
      <w:r w:rsidR="000D71AB">
        <w:rPr>
          <w:rFonts w:ascii="Times New Roman" w:hAnsi="Times New Roman" w:cs="Times New Roman"/>
          <w:szCs w:val="24"/>
        </w:rPr>
        <w:t xml:space="preserve">van </w:t>
      </w:r>
      <w:r w:rsidRPr="00984175">
        <w:rPr>
          <w:rFonts w:ascii="Times New Roman" w:hAnsi="Times New Roman" w:cs="Times New Roman"/>
          <w:szCs w:val="24"/>
        </w:rPr>
        <w:t xml:space="preserve">welke vorm van leiderschap bij welke crisissituatie past. Dit wordt vervolgens verder uitgewerkt. Vervolgens wordt de derde crisissituatie geschetst, waarin behandeld wordt wat er gebeurt met de leiderschapsvorm op het moment dat een crisissituatie zich ontwikkelt van </w:t>
      </w:r>
      <w:r w:rsidR="000D71AB">
        <w:rPr>
          <w:rFonts w:ascii="Times New Roman" w:hAnsi="Times New Roman" w:cs="Times New Roman"/>
          <w:szCs w:val="24"/>
        </w:rPr>
        <w:t>simpele</w:t>
      </w:r>
      <w:r w:rsidRPr="00984175">
        <w:rPr>
          <w:rFonts w:ascii="Times New Roman" w:hAnsi="Times New Roman" w:cs="Times New Roman"/>
          <w:szCs w:val="24"/>
        </w:rPr>
        <w:t xml:space="preserve"> crisis tot complexe crisis. Tot slot wordt er een verklaring gegeven voor deze wisseling in leiderschap. </w:t>
      </w:r>
      <w:r w:rsidRPr="00984175">
        <w:rPr>
          <w:rFonts w:ascii="Times New Roman" w:hAnsi="Times New Roman" w:cs="Times New Roman"/>
          <w:b/>
          <w:szCs w:val="24"/>
        </w:rPr>
        <w:t xml:space="preserve"> </w:t>
      </w:r>
    </w:p>
    <w:p w14:paraId="4480888C" w14:textId="66266F12" w:rsidR="00EA5100" w:rsidRPr="00984175" w:rsidRDefault="00EA5100" w:rsidP="00984175">
      <w:pPr>
        <w:spacing w:line="360" w:lineRule="auto"/>
        <w:rPr>
          <w:rFonts w:ascii="Times New Roman" w:hAnsi="Times New Roman" w:cs="Times New Roman"/>
          <w:szCs w:val="24"/>
        </w:rPr>
      </w:pPr>
      <w:bookmarkStart w:id="43" w:name="_Toc456179333"/>
      <w:r w:rsidRPr="00101163">
        <w:rPr>
          <w:rStyle w:val="Heading2Char"/>
        </w:rPr>
        <w:t>Leiderschap transportongeval</w:t>
      </w:r>
      <w:bookmarkEnd w:id="43"/>
      <w:r w:rsidRPr="00984175">
        <w:rPr>
          <w:rFonts w:ascii="Times New Roman" w:hAnsi="Times New Roman" w:cs="Times New Roman"/>
          <w:b/>
          <w:szCs w:val="24"/>
        </w:rPr>
        <w:br/>
      </w:r>
      <w:r w:rsidRPr="00984175">
        <w:rPr>
          <w:rFonts w:ascii="Times New Roman" w:hAnsi="Times New Roman" w:cs="Times New Roman"/>
          <w:szCs w:val="24"/>
        </w:rPr>
        <w:t xml:space="preserve">Voordat er een analyse gemaakt kan worden over de vorm van leiderschap </w:t>
      </w:r>
      <w:r w:rsidR="000D71AB">
        <w:rPr>
          <w:rFonts w:ascii="Times New Roman" w:hAnsi="Times New Roman" w:cs="Times New Roman"/>
          <w:szCs w:val="24"/>
        </w:rPr>
        <w:t>tussen de complexe en de simpel</w:t>
      </w:r>
      <w:r w:rsidRPr="00984175">
        <w:rPr>
          <w:rFonts w:ascii="Times New Roman" w:hAnsi="Times New Roman" w:cs="Times New Roman"/>
          <w:szCs w:val="24"/>
        </w:rPr>
        <w:t>e crisis, is het noodzakelijk dat er eerst een omschrijving wordt gegeven van de rol van de leider in bei</w:t>
      </w:r>
      <w:r w:rsidR="003E5433">
        <w:rPr>
          <w:rFonts w:ascii="Times New Roman" w:hAnsi="Times New Roman" w:cs="Times New Roman"/>
          <w:szCs w:val="24"/>
        </w:rPr>
        <w:t>de crisissituaties. Na het voordragen van de fictieve casus, wordt tijdens het interview de rol van de leider omschr</w:t>
      </w:r>
      <w:r w:rsidR="00257811">
        <w:rPr>
          <w:rFonts w:ascii="Times New Roman" w:hAnsi="Times New Roman" w:cs="Times New Roman"/>
          <w:szCs w:val="24"/>
        </w:rPr>
        <w:t>e</w:t>
      </w:r>
      <w:r w:rsidR="003E5433">
        <w:rPr>
          <w:rFonts w:ascii="Times New Roman" w:hAnsi="Times New Roman" w:cs="Times New Roman"/>
          <w:szCs w:val="24"/>
        </w:rPr>
        <w:t xml:space="preserve">ven door de respondenten. Hieronder volgt allereerst de uitwerking van deze rol. De informatie die volgt is gegeven door de respondenten. </w:t>
      </w:r>
      <w:r w:rsidR="000D71AB">
        <w:rPr>
          <w:rFonts w:ascii="Times New Roman" w:hAnsi="Times New Roman" w:cs="Times New Roman"/>
          <w:szCs w:val="24"/>
        </w:rPr>
        <w:br/>
        <w:t>De simpele</w:t>
      </w:r>
      <w:r w:rsidRPr="00984175">
        <w:rPr>
          <w:rFonts w:ascii="Times New Roman" w:hAnsi="Times New Roman" w:cs="Times New Roman"/>
          <w:szCs w:val="24"/>
        </w:rPr>
        <w:t xml:space="preserve"> crisis doet zich voor op de snelweg. Er is een kettingbotsing met meerdere auto’s en er zijn enkele gewonden. Er zijn meerdere hulpdiensten betrokken bij de situatie. Vanuit de meldkamer komt er een melding binnen dat de situatie zich heeft voor gedaan. Vanaf dat moment worden de dichtstbijzijnde auto’s van de politie en ambulance gevraagd om zich naar het ongeval te </w:t>
      </w:r>
      <w:r w:rsidR="007F19FD" w:rsidRPr="00984175">
        <w:rPr>
          <w:rFonts w:ascii="Times New Roman" w:hAnsi="Times New Roman" w:cs="Times New Roman"/>
          <w:szCs w:val="24"/>
        </w:rPr>
        <w:t>manoeuvreren</w:t>
      </w:r>
      <w:r w:rsidRPr="00984175">
        <w:rPr>
          <w:rFonts w:ascii="Times New Roman" w:hAnsi="Times New Roman" w:cs="Times New Roman"/>
          <w:szCs w:val="24"/>
        </w:rPr>
        <w:t>. Dit contact, zelfs onderweg naar de aanrijding toe, gebeurt via de meldkamer. De meldkamer is op dat moment ook het centrale punt en bepaal</w:t>
      </w:r>
      <w:r w:rsidR="00257811">
        <w:rPr>
          <w:rFonts w:ascii="Times New Roman" w:hAnsi="Times New Roman" w:cs="Times New Roman"/>
          <w:szCs w:val="24"/>
        </w:rPr>
        <w:t>t</w:t>
      </w:r>
      <w:r w:rsidRPr="00984175">
        <w:rPr>
          <w:rFonts w:ascii="Times New Roman" w:hAnsi="Times New Roman" w:cs="Times New Roman"/>
          <w:szCs w:val="24"/>
        </w:rPr>
        <w:t xml:space="preserve"> wat er moet gebeuren. Zij hebben tevens de meeste informatie over het ongeval. Door de ernst van de situatie, is het noodzakelijk dat er een OvD wordt aangesteld. OvD staat voor Officier van Dienst. Dit is daadwerkelijk een leidinggevende binnen de politie die de andere eenheden</w:t>
      </w:r>
      <w:r w:rsidR="00BA671C">
        <w:rPr>
          <w:rFonts w:ascii="Times New Roman" w:hAnsi="Times New Roman" w:cs="Times New Roman"/>
          <w:szCs w:val="24"/>
        </w:rPr>
        <w:t xml:space="preserve"> van de politie</w:t>
      </w:r>
      <w:r w:rsidRPr="00984175">
        <w:rPr>
          <w:rFonts w:ascii="Times New Roman" w:hAnsi="Times New Roman" w:cs="Times New Roman"/>
          <w:szCs w:val="24"/>
        </w:rPr>
        <w:t xml:space="preserve"> aanstuurt. Iedere hulpdienst heeft een eigen Officier van Dienst. De aanrijtijd van een Officier van Dienst verschilt en kan variëren van 15 minuten tot ongeveer een uur. Daarom is het noodzakelijk dat de eerste </w:t>
      </w:r>
      <w:r w:rsidR="007F19FD" w:rsidRPr="00984175">
        <w:rPr>
          <w:rFonts w:ascii="Times New Roman" w:hAnsi="Times New Roman" w:cs="Times New Roman"/>
          <w:szCs w:val="24"/>
        </w:rPr>
        <w:t>politieauto’s</w:t>
      </w:r>
      <w:r w:rsidRPr="00984175">
        <w:rPr>
          <w:rFonts w:ascii="Times New Roman" w:hAnsi="Times New Roman" w:cs="Times New Roman"/>
          <w:szCs w:val="24"/>
        </w:rPr>
        <w:t xml:space="preserve"> die aankomen bij het ongeval direct een coördinerende functie op</w:t>
      </w:r>
      <w:r w:rsidR="007F19FD">
        <w:rPr>
          <w:rFonts w:ascii="Times New Roman" w:hAnsi="Times New Roman" w:cs="Times New Roman"/>
          <w:szCs w:val="24"/>
        </w:rPr>
        <w:t xml:space="preserve"> </w:t>
      </w:r>
      <w:r w:rsidRPr="00984175">
        <w:rPr>
          <w:rFonts w:ascii="Times New Roman" w:hAnsi="Times New Roman" w:cs="Times New Roman"/>
          <w:szCs w:val="24"/>
        </w:rPr>
        <w:t xml:space="preserve">zich nemen. </w:t>
      </w:r>
      <w:r w:rsidRPr="00984175">
        <w:rPr>
          <w:rFonts w:ascii="Times New Roman" w:hAnsi="Times New Roman" w:cs="Times New Roman"/>
          <w:szCs w:val="24"/>
        </w:rPr>
        <w:br/>
        <w:t xml:space="preserve">Op het moment dat de Officier van </w:t>
      </w:r>
      <w:r w:rsidR="00257811">
        <w:rPr>
          <w:rFonts w:ascii="Times New Roman" w:hAnsi="Times New Roman" w:cs="Times New Roman"/>
          <w:szCs w:val="24"/>
        </w:rPr>
        <w:t>D</w:t>
      </w:r>
      <w:r w:rsidR="00257811" w:rsidRPr="00984175">
        <w:rPr>
          <w:rFonts w:ascii="Times New Roman" w:hAnsi="Times New Roman" w:cs="Times New Roman"/>
          <w:szCs w:val="24"/>
        </w:rPr>
        <w:t xml:space="preserve">ienst </w:t>
      </w:r>
      <w:r w:rsidRPr="00984175">
        <w:rPr>
          <w:rFonts w:ascii="Times New Roman" w:hAnsi="Times New Roman" w:cs="Times New Roman"/>
          <w:szCs w:val="24"/>
        </w:rPr>
        <w:t xml:space="preserve">ter plaatsen is, wordt de coördinerende taak </w:t>
      </w:r>
      <w:r w:rsidR="00257811">
        <w:rPr>
          <w:rFonts w:ascii="Times New Roman" w:hAnsi="Times New Roman" w:cs="Times New Roman"/>
          <w:szCs w:val="24"/>
        </w:rPr>
        <w:t xml:space="preserve">aan hem </w:t>
      </w:r>
      <w:r w:rsidRPr="00984175">
        <w:rPr>
          <w:rFonts w:ascii="Times New Roman" w:hAnsi="Times New Roman" w:cs="Times New Roman"/>
          <w:szCs w:val="24"/>
        </w:rPr>
        <w:t xml:space="preserve">overhandigd. Vaak gebruikt de OvD de coördinerende agent als taakagent (persoonlijke communicatie Van de Lustgraaf). De taakagent is een agent die mensen </w:t>
      </w:r>
      <w:r w:rsidR="00BA671C">
        <w:rPr>
          <w:rFonts w:ascii="Times New Roman" w:hAnsi="Times New Roman" w:cs="Times New Roman"/>
          <w:szCs w:val="24"/>
        </w:rPr>
        <w:t xml:space="preserve">een </w:t>
      </w:r>
      <w:r w:rsidRPr="00984175">
        <w:rPr>
          <w:rFonts w:ascii="Times New Roman" w:hAnsi="Times New Roman" w:cs="Times New Roman"/>
          <w:szCs w:val="24"/>
        </w:rPr>
        <w:t xml:space="preserve">functie geeft. Een Officier van Dienst geeft op dat moment zijn rol uit handen en </w:t>
      </w:r>
      <w:r w:rsidR="00257811" w:rsidRPr="00984175">
        <w:rPr>
          <w:rFonts w:ascii="Times New Roman" w:hAnsi="Times New Roman" w:cs="Times New Roman"/>
          <w:szCs w:val="24"/>
        </w:rPr>
        <w:t>vertrouw</w:t>
      </w:r>
      <w:r w:rsidR="00257811">
        <w:rPr>
          <w:rFonts w:ascii="Times New Roman" w:hAnsi="Times New Roman" w:cs="Times New Roman"/>
          <w:szCs w:val="24"/>
        </w:rPr>
        <w:t>t</w:t>
      </w:r>
      <w:r w:rsidR="00257811" w:rsidRPr="00984175">
        <w:rPr>
          <w:rFonts w:ascii="Times New Roman" w:hAnsi="Times New Roman" w:cs="Times New Roman"/>
          <w:szCs w:val="24"/>
        </w:rPr>
        <w:t xml:space="preserve"> </w:t>
      </w:r>
      <w:r w:rsidRPr="00984175">
        <w:rPr>
          <w:rFonts w:ascii="Times New Roman" w:hAnsi="Times New Roman" w:cs="Times New Roman"/>
          <w:szCs w:val="24"/>
        </w:rPr>
        <w:t>dit toe aan zijn taakagent. De rol van de OvD is noodzakelijk door de gro</w:t>
      </w:r>
      <w:r w:rsidR="00257811">
        <w:rPr>
          <w:rFonts w:ascii="Times New Roman" w:hAnsi="Times New Roman" w:cs="Times New Roman"/>
          <w:szCs w:val="24"/>
        </w:rPr>
        <w:t>ot</w:t>
      </w:r>
      <w:r w:rsidRPr="00984175">
        <w:rPr>
          <w:rFonts w:ascii="Times New Roman" w:hAnsi="Times New Roman" w:cs="Times New Roman"/>
          <w:szCs w:val="24"/>
        </w:rPr>
        <w:t xml:space="preserve">te van het ongeval. Bij situaties als kettingbotsingen wordt de druk vanuit meerdere instanties opgevoerd naar de politie en de andere hulpdiensten (persoonlijke communicatie Van de Lustgraaf). Er zijn meerdere mediabronnen die informatie willen over het ongeval. Mogelijke betrokkenen van het ongeval willen informatie en omstanders vragen zich in veel gevallen af wanneer zij verder kunnen. Al deze zaken komen bij de sturende functie die de OvD </w:t>
      </w:r>
      <w:r w:rsidR="00257811">
        <w:rPr>
          <w:rFonts w:ascii="Times New Roman" w:hAnsi="Times New Roman" w:cs="Times New Roman"/>
          <w:szCs w:val="24"/>
        </w:rPr>
        <w:t>heeft</w:t>
      </w:r>
      <w:r w:rsidRPr="00984175">
        <w:rPr>
          <w:rFonts w:ascii="Times New Roman" w:hAnsi="Times New Roman" w:cs="Times New Roman"/>
          <w:szCs w:val="24"/>
        </w:rPr>
        <w:t xml:space="preserve"> (persoonlijke communicatie Van de Lustgraaf). Doordat alle diensten met elkaar en door elkaar moeten werken </w:t>
      </w:r>
      <w:r w:rsidRPr="00984175">
        <w:rPr>
          <w:rFonts w:ascii="Times New Roman" w:hAnsi="Times New Roman" w:cs="Times New Roman"/>
          <w:szCs w:val="24"/>
        </w:rPr>
        <w:lastRenderedPageBreak/>
        <w:t xml:space="preserve">moet er iemand boven alle handelingen staan en informatie kunnen doorgeven. De noodhulpdiensten die als eerst ter plaatsen zijn, verrichten in een vroeg stadium al diensten. Het verdere verloop van de crisis moet worden overzien, er moet namelijk onderzoek gedaan worden, auto’s moeten worden weggesleept en er moeten schadeclaims worden gemaakt. Dit </w:t>
      </w:r>
      <w:r w:rsidR="00257811">
        <w:rPr>
          <w:rFonts w:ascii="Times New Roman" w:hAnsi="Times New Roman" w:cs="Times New Roman"/>
          <w:szCs w:val="24"/>
        </w:rPr>
        <w:t>kost tijd</w:t>
      </w:r>
      <w:r w:rsidRPr="00984175">
        <w:rPr>
          <w:rFonts w:ascii="Times New Roman" w:hAnsi="Times New Roman" w:cs="Times New Roman"/>
          <w:szCs w:val="24"/>
        </w:rPr>
        <w:t xml:space="preserve">. Bij de </w:t>
      </w:r>
      <w:r w:rsidR="00BA671C">
        <w:rPr>
          <w:rFonts w:ascii="Times New Roman" w:hAnsi="Times New Roman" w:cs="Times New Roman"/>
          <w:szCs w:val="24"/>
        </w:rPr>
        <w:t>simpel</w:t>
      </w:r>
      <w:r w:rsidRPr="00984175">
        <w:rPr>
          <w:rFonts w:ascii="Times New Roman" w:hAnsi="Times New Roman" w:cs="Times New Roman"/>
          <w:szCs w:val="24"/>
        </w:rPr>
        <w:t xml:space="preserve">e crisis wordt er gekeken welke vorm van leiderschap de OvD </w:t>
      </w:r>
      <w:r w:rsidR="007F19FD" w:rsidRPr="00984175">
        <w:rPr>
          <w:rFonts w:ascii="Times New Roman" w:hAnsi="Times New Roman" w:cs="Times New Roman"/>
          <w:szCs w:val="24"/>
        </w:rPr>
        <w:t>hanteert</w:t>
      </w:r>
      <w:r w:rsidRPr="00984175">
        <w:rPr>
          <w:rFonts w:ascii="Times New Roman" w:hAnsi="Times New Roman" w:cs="Times New Roman"/>
          <w:szCs w:val="24"/>
        </w:rPr>
        <w:t xml:space="preserve">. </w:t>
      </w:r>
    </w:p>
    <w:p w14:paraId="120331D6" w14:textId="0A674355" w:rsidR="00EA5100" w:rsidRPr="00984175" w:rsidRDefault="00EA5100" w:rsidP="00984175">
      <w:pPr>
        <w:spacing w:line="360" w:lineRule="auto"/>
        <w:rPr>
          <w:rFonts w:ascii="Times New Roman" w:hAnsi="Times New Roman" w:cs="Times New Roman"/>
          <w:szCs w:val="24"/>
        </w:rPr>
      </w:pPr>
      <w:bookmarkStart w:id="44" w:name="_Toc456179334"/>
      <w:r w:rsidRPr="00101163">
        <w:rPr>
          <w:rStyle w:val="Heading2Char"/>
        </w:rPr>
        <w:t>Leiderschap Mobiele Eenheid</w:t>
      </w:r>
      <w:bookmarkEnd w:id="44"/>
      <w:r w:rsidRPr="00984175">
        <w:rPr>
          <w:rFonts w:ascii="Times New Roman" w:hAnsi="Times New Roman" w:cs="Times New Roman"/>
          <w:b/>
          <w:szCs w:val="24"/>
        </w:rPr>
        <w:br/>
      </w:r>
      <w:r w:rsidRPr="00984175">
        <w:rPr>
          <w:rFonts w:ascii="Times New Roman" w:hAnsi="Times New Roman" w:cs="Times New Roman"/>
          <w:szCs w:val="24"/>
        </w:rPr>
        <w:t xml:space="preserve">De OvD is een fulltime functie binnen de politie. Een Officier van Dienst kan ervoor kiezen om ook bij de Mobiele Eenheid te gaan werken, als nevenfunctie. Op dat moment wordt de OvD ook </w:t>
      </w:r>
      <w:r w:rsidR="002961F8">
        <w:rPr>
          <w:rFonts w:ascii="Times New Roman" w:hAnsi="Times New Roman" w:cs="Times New Roman"/>
          <w:szCs w:val="24"/>
        </w:rPr>
        <w:t>peloton</w:t>
      </w:r>
      <w:r w:rsidR="002961F8" w:rsidRPr="00984175">
        <w:rPr>
          <w:rFonts w:ascii="Times New Roman" w:hAnsi="Times New Roman" w:cs="Times New Roman"/>
          <w:szCs w:val="24"/>
        </w:rPr>
        <w:t>scommandant</w:t>
      </w:r>
      <w:r w:rsidRPr="00984175">
        <w:rPr>
          <w:rFonts w:ascii="Times New Roman" w:hAnsi="Times New Roman" w:cs="Times New Roman"/>
          <w:szCs w:val="24"/>
        </w:rPr>
        <w:t xml:space="preserve"> van de ME. Dit betekent dat hij een volledig ME</w:t>
      </w:r>
      <w:r w:rsidR="00257811">
        <w:rPr>
          <w:rFonts w:ascii="Times New Roman" w:hAnsi="Times New Roman" w:cs="Times New Roman"/>
          <w:szCs w:val="24"/>
        </w:rPr>
        <w:t>-</w:t>
      </w:r>
      <w:r w:rsidR="00901836">
        <w:rPr>
          <w:rFonts w:ascii="Times New Roman" w:hAnsi="Times New Roman" w:cs="Times New Roman"/>
          <w:szCs w:val="24"/>
        </w:rPr>
        <w:t>peloton</w:t>
      </w:r>
      <w:r w:rsidRPr="00984175">
        <w:rPr>
          <w:rFonts w:ascii="Times New Roman" w:hAnsi="Times New Roman" w:cs="Times New Roman"/>
          <w:szCs w:val="24"/>
        </w:rPr>
        <w:t xml:space="preserve"> aanstuurt. </w:t>
      </w:r>
      <w:r w:rsidRPr="00984175">
        <w:rPr>
          <w:rFonts w:ascii="Times New Roman" w:hAnsi="Times New Roman" w:cs="Times New Roman"/>
          <w:szCs w:val="24"/>
        </w:rPr>
        <w:br/>
        <w:t>Een ME</w:t>
      </w:r>
      <w:r w:rsidR="00257811">
        <w:rPr>
          <w:rFonts w:ascii="Times New Roman" w:hAnsi="Times New Roman" w:cs="Times New Roman"/>
          <w:szCs w:val="24"/>
        </w:rPr>
        <w:t>-</w:t>
      </w:r>
      <w:r w:rsidR="00901836">
        <w:rPr>
          <w:rFonts w:ascii="Times New Roman" w:hAnsi="Times New Roman" w:cs="Times New Roman"/>
          <w:szCs w:val="24"/>
        </w:rPr>
        <w:t>peloton</w:t>
      </w:r>
      <w:r w:rsidRPr="00984175">
        <w:rPr>
          <w:rFonts w:ascii="Times New Roman" w:hAnsi="Times New Roman" w:cs="Times New Roman"/>
          <w:szCs w:val="24"/>
        </w:rPr>
        <w:t xml:space="preserve"> bestaat uit twee secties, met bovenaan de sectie een sectiecommandant. Iedere sectie bestaat uit drie groepen. Met bovenaan de groep een groepscommandant. Een groepscommandant geeft leiding aan 11 personen en één chauffeur met ME</w:t>
      </w:r>
      <w:r w:rsidR="00257811">
        <w:rPr>
          <w:rFonts w:ascii="Times New Roman" w:hAnsi="Times New Roman" w:cs="Times New Roman"/>
          <w:szCs w:val="24"/>
        </w:rPr>
        <w:t>-</w:t>
      </w:r>
      <w:r w:rsidRPr="00984175">
        <w:rPr>
          <w:rFonts w:ascii="Times New Roman" w:hAnsi="Times New Roman" w:cs="Times New Roman"/>
          <w:szCs w:val="24"/>
        </w:rPr>
        <w:t xml:space="preserve">voertuig. In dit hoofdstuk wordt gekeken welke vorm van leiderschap zich voordoet bij de ME. Daarvoor zijn interviews gedaan met een groepscommandant en een </w:t>
      </w:r>
      <w:r w:rsidR="00901836">
        <w:rPr>
          <w:rFonts w:ascii="Times New Roman" w:hAnsi="Times New Roman" w:cs="Times New Roman"/>
          <w:szCs w:val="24"/>
        </w:rPr>
        <w:t>peloton</w:t>
      </w:r>
      <w:r w:rsidRPr="00984175">
        <w:rPr>
          <w:rFonts w:ascii="Times New Roman" w:hAnsi="Times New Roman" w:cs="Times New Roman"/>
          <w:szCs w:val="24"/>
        </w:rPr>
        <w:t xml:space="preserve">scommandant.  </w:t>
      </w:r>
      <w:r w:rsidRPr="00984175">
        <w:rPr>
          <w:rFonts w:ascii="Times New Roman" w:hAnsi="Times New Roman" w:cs="Times New Roman"/>
          <w:szCs w:val="24"/>
        </w:rPr>
        <w:br/>
        <w:t>Op het moment dat een crisissituatie zich voordoet waarbij een ME-</w:t>
      </w:r>
      <w:r w:rsidR="00901836">
        <w:rPr>
          <w:rFonts w:ascii="Times New Roman" w:hAnsi="Times New Roman" w:cs="Times New Roman"/>
          <w:szCs w:val="24"/>
        </w:rPr>
        <w:t>peloton</w:t>
      </w:r>
      <w:r w:rsidRPr="00984175">
        <w:rPr>
          <w:rFonts w:ascii="Times New Roman" w:hAnsi="Times New Roman" w:cs="Times New Roman"/>
          <w:szCs w:val="24"/>
        </w:rPr>
        <w:t xml:space="preserve"> ingezet moet worden, is er veel overleg met andere diensten, zoals de reguliere politie, de burgermeester en de brandweer. Echter geldt dat op het moment dat een ME-</w:t>
      </w:r>
      <w:r w:rsidR="00901836">
        <w:rPr>
          <w:rFonts w:ascii="Times New Roman" w:hAnsi="Times New Roman" w:cs="Times New Roman"/>
          <w:szCs w:val="24"/>
        </w:rPr>
        <w:t>peloton</w:t>
      </w:r>
      <w:r w:rsidRPr="00984175">
        <w:rPr>
          <w:rFonts w:ascii="Times New Roman" w:hAnsi="Times New Roman" w:cs="Times New Roman"/>
          <w:szCs w:val="24"/>
        </w:rPr>
        <w:t xml:space="preserve"> haar taak uitvoert er geen overleg is met</w:t>
      </w:r>
      <w:r w:rsidR="00BA671C">
        <w:rPr>
          <w:rFonts w:ascii="Times New Roman" w:hAnsi="Times New Roman" w:cs="Times New Roman"/>
          <w:szCs w:val="24"/>
        </w:rPr>
        <w:t xml:space="preserve"> deze</w:t>
      </w:r>
      <w:r w:rsidRPr="00984175">
        <w:rPr>
          <w:rFonts w:ascii="Times New Roman" w:hAnsi="Times New Roman" w:cs="Times New Roman"/>
          <w:szCs w:val="24"/>
        </w:rPr>
        <w:t xml:space="preserve"> andere instanties en dat de </w:t>
      </w:r>
      <w:r w:rsidR="00901836">
        <w:rPr>
          <w:rFonts w:ascii="Times New Roman" w:hAnsi="Times New Roman" w:cs="Times New Roman"/>
          <w:szCs w:val="24"/>
        </w:rPr>
        <w:t>peloton</w:t>
      </w:r>
      <w:r w:rsidRPr="00984175">
        <w:rPr>
          <w:rFonts w:ascii="Times New Roman" w:hAnsi="Times New Roman" w:cs="Times New Roman"/>
          <w:szCs w:val="24"/>
        </w:rPr>
        <w:t xml:space="preserve">scommandant zijn </w:t>
      </w:r>
      <w:r w:rsidR="00901836">
        <w:rPr>
          <w:rFonts w:ascii="Times New Roman" w:hAnsi="Times New Roman" w:cs="Times New Roman"/>
          <w:szCs w:val="24"/>
        </w:rPr>
        <w:t>peloton</w:t>
      </w:r>
      <w:r w:rsidRPr="00984175">
        <w:rPr>
          <w:rFonts w:ascii="Times New Roman" w:hAnsi="Times New Roman" w:cs="Times New Roman"/>
          <w:szCs w:val="24"/>
        </w:rPr>
        <w:t xml:space="preserve"> aanstuurt, zonder dat hij op dit moment verantwoording hoeft af te leggen. </w:t>
      </w:r>
      <w:r w:rsidR="003E5433">
        <w:rPr>
          <w:rFonts w:ascii="Times New Roman" w:hAnsi="Times New Roman" w:cs="Times New Roman"/>
          <w:szCs w:val="24"/>
        </w:rPr>
        <w:br/>
        <w:t>De rol van de leider in beide situaties is nu geschetst. Echter zijn in de interviews specifieke vragen gesteld naar de vorm van leiderschap. Om dit te bepalen zijn de interviews gecodeerd aan de hand van de codes die gegeven zijn in het methodologisch kader. De resultaten van deze codatie staa</w:t>
      </w:r>
      <w:r w:rsidR="00257811">
        <w:rPr>
          <w:rFonts w:ascii="Times New Roman" w:hAnsi="Times New Roman" w:cs="Times New Roman"/>
          <w:szCs w:val="24"/>
        </w:rPr>
        <w:t>n</w:t>
      </w:r>
      <w:r w:rsidR="003E5433">
        <w:rPr>
          <w:rFonts w:ascii="Times New Roman" w:hAnsi="Times New Roman" w:cs="Times New Roman"/>
          <w:szCs w:val="24"/>
        </w:rPr>
        <w:t xml:space="preserve"> gegeven op de volgende bladzijden. </w:t>
      </w:r>
    </w:p>
    <w:p w14:paraId="1F9BA374" w14:textId="77777777" w:rsidR="00101163" w:rsidRDefault="00101163">
      <w:pPr>
        <w:rPr>
          <w:rFonts w:ascii="Times New Roman" w:hAnsi="Times New Roman" w:cs="Times New Roman"/>
          <w:szCs w:val="24"/>
        </w:rPr>
      </w:pPr>
      <w:r>
        <w:rPr>
          <w:rFonts w:ascii="Times New Roman" w:hAnsi="Times New Roman" w:cs="Times New Roman"/>
          <w:szCs w:val="24"/>
        </w:rPr>
        <w:br w:type="page"/>
      </w:r>
    </w:p>
    <w:p w14:paraId="30DA6246" w14:textId="77777777" w:rsidR="00EA5100" w:rsidRPr="00D560C5" w:rsidRDefault="00EA5100" w:rsidP="00984175">
      <w:pPr>
        <w:spacing w:line="360" w:lineRule="auto"/>
        <w:rPr>
          <w:rFonts w:ascii="Times New Roman" w:hAnsi="Times New Roman" w:cs="Times New Roman"/>
          <w:i/>
          <w:sz w:val="20"/>
          <w:szCs w:val="24"/>
        </w:rPr>
      </w:pPr>
      <w:r w:rsidRPr="00984175">
        <w:rPr>
          <w:rFonts w:ascii="Times New Roman" w:hAnsi="Times New Roman" w:cs="Times New Roman"/>
          <w:szCs w:val="24"/>
        </w:rPr>
        <w:lastRenderedPageBreak/>
        <w:t xml:space="preserve">Hieronder staat de tabel met de analyse van de interviews weergegeven. </w:t>
      </w:r>
      <w:r w:rsidR="00D560C5">
        <w:rPr>
          <w:rFonts w:ascii="Times New Roman" w:hAnsi="Times New Roman" w:cs="Times New Roman"/>
          <w:szCs w:val="24"/>
        </w:rPr>
        <w:br/>
      </w:r>
      <w:r w:rsidR="00D560C5">
        <w:rPr>
          <w:rFonts w:ascii="Times New Roman" w:hAnsi="Times New Roman" w:cs="Times New Roman"/>
          <w:i/>
          <w:sz w:val="20"/>
          <w:szCs w:val="24"/>
        </w:rPr>
        <w:t>Tabel 1:Codewaardes</w:t>
      </w:r>
    </w:p>
    <w:tbl>
      <w:tblPr>
        <w:tblStyle w:val="TableGrid"/>
        <w:tblW w:w="5000" w:type="pct"/>
        <w:tblLook w:val="04A0" w:firstRow="1" w:lastRow="0" w:firstColumn="1" w:lastColumn="0" w:noHBand="0" w:noVBand="1"/>
      </w:tblPr>
      <w:tblGrid>
        <w:gridCol w:w="1951"/>
        <w:gridCol w:w="1418"/>
        <w:gridCol w:w="2551"/>
        <w:gridCol w:w="1843"/>
        <w:gridCol w:w="1525"/>
      </w:tblGrid>
      <w:tr w:rsidR="00EA5100" w:rsidRPr="00984175" w14:paraId="77E7D04F" w14:textId="77777777" w:rsidTr="00BA671C">
        <w:tc>
          <w:tcPr>
            <w:tcW w:w="1050" w:type="pct"/>
            <w:tcBorders>
              <w:top w:val="nil"/>
              <w:left w:val="nil"/>
              <w:bottom w:val="nil"/>
              <w:right w:val="nil"/>
            </w:tcBorders>
          </w:tcPr>
          <w:p w14:paraId="44F8D5B2" w14:textId="77777777" w:rsidR="00EA5100" w:rsidRPr="00984175" w:rsidRDefault="00EA5100" w:rsidP="00984175">
            <w:pPr>
              <w:spacing w:line="360" w:lineRule="auto"/>
              <w:rPr>
                <w:rFonts w:ascii="Times New Roman" w:hAnsi="Times New Roman" w:cs="Times New Roman"/>
                <w:szCs w:val="24"/>
              </w:rPr>
            </w:pPr>
          </w:p>
        </w:tc>
        <w:tc>
          <w:tcPr>
            <w:tcW w:w="763" w:type="pct"/>
            <w:tcBorders>
              <w:top w:val="nil"/>
              <w:left w:val="nil"/>
              <w:right w:val="nil"/>
            </w:tcBorders>
          </w:tcPr>
          <w:p w14:paraId="192AE555" w14:textId="77777777" w:rsidR="00EA5100" w:rsidRPr="00984175" w:rsidRDefault="00EA5100" w:rsidP="00984175">
            <w:pPr>
              <w:spacing w:line="360" w:lineRule="auto"/>
              <w:rPr>
                <w:rFonts w:ascii="Times New Roman" w:hAnsi="Times New Roman" w:cs="Times New Roman"/>
                <w:szCs w:val="24"/>
              </w:rPr>
            </w:pPr>
          </w:p>
        </w:tc>
        <w:tc>
          <w:tcPr>
            <w:tcW w:w="1373" w:type="pct"/>
            <w:tcBorders>
              <w:top w:val="nil"/>
              <w:left w:val="nil"/>
              <w:right w:val="single" w:sz="4" w:space="0" w:color="auto"/>
            </w:tcBorders>
          </w:tcPr>
          <w:p w14:paraId="1DACB54A" w14:textId="77777777" w:rsidR="00EA5100" w:rsidRPr="00984175" w:rsidRDefault="00EA5100" w:rsidP="00984175">
            <w:pPr>
              <w:spacing w:line="360" w:lineRule="auto"/>
              <w:rPr>
                <w:rFonts w:ascii="Times New Roman" w:hAnsi="Times New Roman" w:cs="Times New Roman"/>
                <w:szCs w:val="24"/>
              </w:rPr>
            </w:pPr>
          </w:p>
        </w:tc>
        <w:tc>
          <w:tcPr>
            <w:tcW w:w="992" w:type="pct"/>
            <w:tcBorders>
              <w:top w:val="nil"/>
              <w:left w:val="single" w:sz="4" w:space="0" w:color="auto"/>
              <w:right w:val="single" w:sz="4" w:space="0" w:color="auto"/>
            </w:tcBorders>
          </w:tcPr>
          <w:p w14:paraId="05B38F55" w14:textId="77777777" w:rsidR="00EA5100" w:rsidRPr="00984175" w:rsidRDefault="00EA5100" w:rsidP="00984175">
            <w:pPr>
              <w:spacing w:line="360" w:lineRule="auto"/>
              <w:rPr>
                <w:rFonts w:ascii="Times New Roman" w:hAnsi="Times New Roman" w:cs="Times New Roman"/>
                <w:szCs w:val="24"/>
              </w:rPr>
            </w:pPr>
            <w:r w:rsidRPr="00984175">
              <w:rPr>
                <w:rFonts w:ascii="Times New Roman" w:hAnsi="Times New Roman" w:cs="Times New Roman"/>
                <w:szCs w:val="24"/>
              </w:rPr>
              <w:t>Transportongeval</w:t>
            </w:r>
          </w:p>
        </w:tc>
        <w:tc>
          <w:tcPr>
            <w:tcW w:w="821" w:type="pct"/>
            <w:tcBorders>
              <w:top w:val="nil"/>
              <w:left w:val="single" w:sz="4" w:space="0" w:color="auto"/>
              <w:right w:val="single" w:sz="4" w:space="0" w:color="auto"/>
            </w:tcBorders>
          </w:tcPr>
          <w:p w14:paraId="548E733D" w14:textId="77777777" w:rsidR="00EA5100" w:rsidRPr="00984175" w:rsidRDefault="00EA5100" w:rsidP="00984175">
            <w:pPr>
              <w:spacing w:line="360" w:lineRule="auto"/>
              <w:rPr>
                <w:rFonts w:ascii="Times New Roman" w:hAnsi="Times New Roman" w:cs="Times New Roman"/>
                <w:szCs w:val="24"/>
              </w:rPr>
            </w:pPr>
            <w:r w:rsidRPr="00984175">
              <w:rPr>
                <w:rFonts w:ascii="Times New Roman" w:hAnsi="Times New Roman" w:cs="Times New Roman"/>
                <w:szCs w:val="24"/>
              </w:rPr>
              <w:t>Risico wedstrijd</w:t>
            </w:r>
          </w:p>
        </w:tc>
      </w:tr>
      <w:tr w:rsidR="005045E4" w:rsidRPr="00984175" w14:paraId="2A6373F0" w14:textId="77777777" w:rsidTr="00BA671C">
        <w:tc>
          <w:tcPr>
            <w:tcW w:w="1050" w:type="pct"/>
            <w:vMerge w:val="restart"/>
            <w:tcBorders>
              <w:top w:val="nil"/>
              <w:left w:val="nil"/>
            </w:tcBorders>
          </w:tcPr>
          <w:p w14:paraId="132F6F26"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Transformationeel Leiderschap</w:t>
            </w:r>
          </w:p>
        </w:tc>
        <w:tc>
          <w:tcPr>
            <w:tcW w:w="763" w:type="pct"/>
            <w:vMerge w:val="restart"/>
          </w:tcPr>
          <w:p w14:paraId="1DC7AF71"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Idealized influences at.</w:t>
            </w:r>
          </w:p>
        </w:tc>
        <w:tc>
          <w:tcPr>
            <w:tcW w:w="1373" w:type="pct"/>
          </w:tcPr>
          <w:p w14:paraId="10A24317"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Machtsuitoefening</w:t>
            </w:r>
          </w:p>
        </w:tc>
        <w:tc>
          <w:tcPr>
            <w:tcW w:w="992" w:type="pct"/>
          </w:tcPr>
          <w:p w14:paraId="3BF4964F"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c>
          <w:tcPr>
            <w:tcW w:w="821" w:type="pct"/>
          </w:tcPr>
          <w:p w14:paraId="31371D15"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Laag</w:t>
            </w:r>
          </w:p>
        </w:tc>
      </w:tr>
      <w:tr w:rsidR="005045E4" w:rsidRPr="00984175" w14:paraId="78921183" w14:textId="77777777" w:rsidTr="00BA671C">
        <w:tc>
          <w:tcPr>
            <w:tcW w:w="1050" w:type="pct"/>
            <w:vMerge/>
            <w:tcBorders>
              <w:left w:val="nil"/>
            </w:tcBorders>
          </w:tcPr>
          <w:p w14:paraId="446398B3" w14:textId="77777777" w:rsidR="005045E4" w:rsidRPr="00984175" w:rsidRDefault="005045E4" w:rsidP="00984175">
            <w:pPr>
              <w:spacing w:line="360" w:lineRule="auto"/>
              <w:rPr>
                <w:rFonts w:ascii="Times New Roman" w:hAnsi="Times New Roman" w:cs="Times New Roman"/>
                <w:szCs w:val="24"/>
              </w:rPr>
            </w:pPr>
          </w:p>
        </w:tc>
        <w:tc>
          <w:tcPr>
            <w:tcW w:w="763" w:type="pct"/>
            <w:vMerge/>
          </w:tcPr>
          <w:p w14:paraId="3BE5F50D" w14:textId="77777777" w:rsidR="005045E4" w:rsidRPr="00984175" w:rsidRDefault="005045E4" w:rsidP="00984175">
            <w:pPr>
              <w:spacing w:line="360" w:lineRule="auto"/>
              <w:rPr>
                <w:rFonts w:ascii="Times New Roman" w:hAnsi="Times New Roman" w:cs="Times New Roman"/>
                <w:szCs w:val="24"/>
              </w:rPr>
            </w:pPr>
          </w:p>
        </w:tc>
        <w:tc>
          <w:tcPr>
            <w:tcW w:w="1373" w:type="pct"/>
          </w:tcPr>
          <w:p w14:paraId="7FF6CE62"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Groepsgevoel</w:t>
            </w:r>
          </w:p>
        </w:tc>
        <w:tc>
          <w:tcPr>
            <w:tcW w:w="992" w:type="pct"/>
          </w:tcPr>
          <w:p w14:paraId="3A587D90"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Gemiddeld</w:t>
            </w:r>
          </w:p>
        </w:tc>
        <w:tc>
          <w:tcPr>
            <w:tcW w:w="821" w:type="pct"/>
          </w:tcPr>
          <w:p w14:paraId="6FD5CFCE"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r>
      <w:tr w:rsidR="005045E4" w:rsidRPr="00984175" w14:paraId="7D8D554A" w14:textId="77777777" w:rsidTr="00BA671C">
        <w:tc>
          <w:tcPr>
            <w:tcW w:w="1050" w:type="pct"/>
            <w:vMerge/>
            <w:tcBorders>
              <w:left w:val="nil"/>
            </w:tcBorders>
          </w:tcPr>
          <w:p w14:paraId="16B6BC36" w14:textId="77777777" w:rsidR="005045E4" w:rsidRPr="00984175" w:rsidRDefault="005045E4" w:rsidP="00984175">
            <w:pPr>
              <w:spacing w:line="360" w:lineRule="auto"/>
              <w:rPr>
                <w:rFonts w:ascii="Times New Roman" w:hAnsi="Times New Roman" w:cs="Times New Roman"/>
                <w:szCs w:val="24"/>
              </w:rPr>
            </w:pPr>
          </w:p>
        </w:tc>
        <w:tc>
          <w:tcPr>
            <w:tcW w:w="763" w:type="pct"/>
          </w:tcPr>
          <w:p w14:paraId="7B5F3390" w14:textId="77777777" w:rsidR="005045E4" w:rsidRPr="00984175" w:rsidRDefault="005045E4" w:rsidP="00984175">
            <w:pPr>
              <w:spacing w:line="360" w:lineRule="auto"/>
              <w:rPr>
                <w:rFonts w:ascii="Times New Roman" w:hAnsi="Times New Roman" w:cs="Times New Roman"/>
                <w:szCs w:val="24"/>
              </w:rPr>
            </w:pPr>
          </w:p>
        </w:tc>
        <w:tc>
          <w:tcPr>
            <w:tcW w:w="1373" w:type="pct"/>
          </w:tcPr>
          <w:p w14:paraId="0E4A1440" w14:textId="77777777" w:rsidR="005045E4" w:rsidRPr="00984175" w:rsidRDefault="005045E4" w:rsidP="00984175">
            <w:pPr>
              <w:spacing w:line="360" w:lineRule="auto"/>
              <w:rPr>
                <w:rFonts w:ascii="Times New Roman" w:hAnsi="Times New Roman" w:cs="Times New Roman"/>
                <w:szCs w:val="24"/>
              </w:rPr>
            </w:pPr>
          </w:p>
        </w:tc>
        <w:tc>
          <w:tcPr>
            <w:tcW w:w="992" w:type="pct"/>
          </w:tcPr>
          <w:p w14:paraId="4AF79552" w14:textId="77777777" w:rsidR="005045E4" w:rsidRPr="00984175" w:rsidRDefault="005045E4" w:rsidP="00984175">
            <w:pPr>
              <w:spacing w:line="360" w:lineRule="auto"/>
              <w:rPr>
                <w:rFonts w:ascii="Times New Roman" w:hAnsi="Times New Roman" w:cs="Times New Roman"/>
                <w:szCs w:val="24"/>
              </w:rPr>
            </w:pPr>
          </w:p>
        </w:tc>
        <w:tc>
          <w:tcPr>
            <w:tcW w:w="821" w:type="pct"/>
          </w:tcPr>
          <w:p w14:paraId="17283BDD" w14:textId="77777777" w:rsidR="005045E4" w:rsidRPr="00984175" w:rsidRDefault="005045E4" w:rsidP="00984175">
            <w:pPr>
              <w:spacing w:line="360" w:lineRule="auto"/>
              <w:rPr>
                <w:rFonts w:ascii="Times New Roman" w:hAnsi="Times New Roman" w:cs="Times New Roman"/>
                <w:szCs w:val="24"/>
              </w:rPr>
            </w:pPr>
          </w:p>
        </w:tc>
      </w:tr>
      <w:tr w:rsidR="005045E4" w:rsidRPr="00984175" w14:paraId="78C1759B" w14:textId="77777777" w:rsidTr="00BA671C">
        <w:tc>
          <w:tcPr>
            <w:tcW w:w="1050" w:type="pct"/>
            <w:vMerge/>
            <w:tcBorders>
              <w:left w:val="nil"/>
            </w:tcBorders>
          </w:tcPr>
          <w:p w14:paraId="320DE714" w14:textId="77777777" w:rsidR="005045E4" w:rsidRPr="00984175" w:rsidRDefault="005045E4" w:rsidP="00984175">
            <w:pPr>
              <w:spacing w:line="360" w:lineRule="auto"/>
              <w:rPr>
                <w:rFonts w:ascii="Times New Roman" w:hAnsi="Times New Roman" w:cs="Times New Roman"/>
                <w:szCs w:val="24"/>
              </w:rPr>
            </w:pPr>
          </w:p>
        </w:tc>
        <w:tc>
          <w:tcPr>
            <w:tcW w:w="763" w:type="pct"/>
            <w:vMerge w:val="restart"/>
          </w:tcPr>
          <w:p w14:paraId="5A66B305"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Idealized influences (behaviors)</w:t>
            </w:r>
          </w:p>
        </w:tc>
        <w:tc>
          <w:tcPr>
            <w:tcW w:w="1373" w:type="pct"/>
          </w:tcPr>
          <w:p w14:paraId="30EEAEF8"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Groepswaarden</w:t>
            </w:r>
          </w:p>
        </w:tc>
        <w:tc>
          <w:tcPr>
            <w:tcW w:w="992" w:type="pct"/>
          </w:tcPr>
          <w:p w14:paraId="4FBB2600"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c>
          <w:tcPr>
            <w:tcW w:w="821" w:type="pct"/>
          </w:tcPr>
          <w:p w14:paraId="59ADB9E5"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Laag</w:t>
            </w:r>
          </w:p>
        </w:tc>
      </w:tr>
      <w:tr w:rsidR="005045E4" w:rsidRPr="00984175" w14:paraId="5D7DCFC0" w14:textId="77777777" w:rsidTr="00BA671C">
        <w:tc>
          <w:tcPr>
            <w:tcW w:w="1050" w:type="pct"/>
            <w:vMerge/>
            <w:tcBorders>
              <w:left w:val="nil"/>
            </w:tcBorders>
          </w:tcPr>
          <w:p w14:paraId="30C9BF55" w14:textId="77777777" w:rsidR="005045E4" w:rsidRPr="00984175" w:rsidRDefault="005045E4" w:rsidP="00984175">
            <w:pPr>
              <w:spacing w:line="360" w:lineRule="auto"/>
              <w:rPr>
                <w:rFonts w:ascii="Times New Roman" w:hAnsi="Times New Roman" w:cs="Times New Roman"/>
                <w:szCs w:val="24"/>
              </w:rPr>
            </w:pPr>
          </w:p>
        </w:tc>
        <w:tc>
          <w:tcPr>
            <w:tcW w:w="763" w:type="pct"/>
            <w:vMerge/>
          </w:tcPr>
          <w:p w14:paraId="46BDFBD1" w14:textId="77777777" w:rsidR="005045E4" w:rsidRPr="00984175" w:rsidRDefault="005045E4" w:rsidP="00984175">
            <w:pPr>
              <w:spacing w:line="360" w:lineRule="auto"/>
              <w:rPr>
                <w:rFonts w:ascii="Times New Roman" w:hAnsi="Times New Roman" w:cs="Times New Roman"/>
                <w:szCs w:val="24"/>
              </w:rPr>
            </w:pPr>
          </w:p>
        </w:tc>
        <w:tc>
          <w:tcPr>
            <w:tcW w:w="1373" w:type="pct"/>
          </w:tcPr>
          <w:p w14:paraId="017255E6"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Groepsovertuigingen</w:t>
            </w:r>
          </w:p>
        </w:tc>
        <w:tc>
          <w:tcPr>
            <w:tcW w:w="992" w:type="pct"/>
          </w:tcPr>
          <w:p w14:paraId="1A560B49"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c>
          <w:tcPr>
            <w:tcW w:w="821" w:type="pct"/>
          </w:tcPr>
          <w:p w14:paraId="71FBA1DF"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Laag</w:t>
            </w:r>
          </w:p>
        </w:tc>
      </w:tr>
      <w:tr w:rsidR="005045E4" w:rsidRPr="00984175" w14:paraId="0500B78D" w14:textId="77777777" w:rsidTr="00BA671C">
        <w:tc>
          <w:tcPr>
            <w:tcW w:w="1050" w:type="pct"/>
            <w:vMerge/>
            <w:tcBorders>
              <w:left w:val="nil"/>
            </w:tcBorders>
          </w:tcPr>
          <w:p w14:paraId="3E97D1FD" w14:textId="77777777" w:rsidR="005045E4" w:rsidRPr="00984175" w:rsidRDefault="005045E4" w:rsidP="00984175">
            <w:pPr>
              <w:spacing w:line="360" w:lineRule="auto"/>
              <w:rPr>
                <w:rFonts w:ascii="Times New Roman" w:hAnsi="Times New Roman" w:cs="Times New Roman"/>
                <w:szCs w:val="24"/>
              </w:rPr>
            </w:pPr>
          </w:p>
        </w:tc>
        <w:tc>
          <w:tcPr>
            <w:tcW w:w="763" w:type="pct"/>
            <w:vMerge/>
          </w:tcPr>
          <w:p w14:paraId="615FBD8F" w14:textId="77777777" w:rsidR="005045E4" w:rsidRPr="00984175" w:rsidRDefault="005045E4" w:rsidP="00984175">
            <w:pPr>
              <w:spacing w:line="360" w:lineRule="auto"/>
              <w:rPr>
                <w:rFonts w:ascii="Times New Roman" w:hAnsi="Times New Roman" w:cs="Times New Roman"/>
                <w:szCs w:val="24"/>
              </w:rPr>
            </w:pPr>
          </w:p>
        </w:tc>
        <w:tc>
          <w:tcPr>
            <w:tcW w:w="1373" w:type="pct"/>
          </w:tcPr>
          <w:p w14:paraId="30F8114F" w14:textId="77777777" w:rsidR="005045E4" w:rsidRPr="00984175" w:rsidRDefault="005045E4" w:rsidP="00984175">
            <w:pPr>
              <w:spacing w:line="360" w:lineRule="auto"/>
              <w:rPr>
                <w:rFonts w:ascii="Times New Roman" w:hAnsi="Times New Roman" w:cs="Times New Roman"/>
                <w:szCs w:val="24"/>
              </w:rPr>
            </w:pPr>
            <w:r w:rsidRPr="00984175">
              <w:rPr>
                <w:rFonts w:ascii="Times New Roman" w:hAnsi="Times New Roman" w:cs="Times New Roman"/>
                <w:szCs w:val="24"/>
              </w:rPr>
              <w:t>Doelbepaling</w:t>
            </w:r>
          </w:p>
        </w:tc>
        <w:tc>
          <w:tcPr>
            <w:tcW w:w="992" w:type="pct"/>
          </w:tcPr>
          <w:p w14:paraId="37BCCEEE" w14:textId="77777777" w:rsidR="005045E4" w:rsidRPr="00984175" w:rsidRDefault="005045E4" w:rsidP="00984175">
            <w:pPr>
              <w:spacing w:line="360" w:lineRule="auto"/>
              <w:rPr>
                <w:rFonts w:ascii="Times New Roman" w:hAnsi="Times New Roman" w:cs="Times New Roman"/>
                <w:szCs w:val="24"/>
              </w:rPr>
            </w:pPr>
          </w:p>
        </w:tc>
        <w:tc>
          <w:tcPr>
            <w:tcW w:w="821" w:type="pct"/>
          </w:tcPr>
          <w:p w14:paraId="615B4206" w14:textId="77777777" w:rsidR="005045E4" w:rsidRPr="00984175" w:rsidRDefault="005045E4" w:rsidP="00984175">
            <w:pPr>
              <w:spacing w:line="360" w:lineRule="auto"/>
              <w:rPr>
                <w:rFonts w:ascii="Times New Roman" w:hAnsi="Times New Roman" w:cs="Times New Roman"/>
                <w:szCs w:val="24"/>
              </w:rPr>
            </w:pPr>
          </w:p>
        </w:tc>
      </w:tr>
      <w:tr w:rsidR="005045E4" w:rsidRPr="00984175" w14:paraId="713BE786" w14:textId="77777777" w:rsidTr="00BA671C">
        <w:tc>
          <w:tcPr>
            <w:tcW w:w="1050" w:type="pct"/>
            <w:vMerge/>
            <w:tcBorders>
              <w:left w:val="nil"/>
            </w:tcBorders>
          </w:tcPr>
          <w:p w14:paraId="078E47C3" w14:textId="77777777" w:rsidR="005045E4" w:rsidRPr="00984175" w:rsidRDefault="005045E4" w:rsidP="00984175">
            <w:pPr>
              <w:spacing w:line="360" w:lineRule="auto"/>
              <w:rPr>
                <w:rFonts w:ascii="Times New Roman" w:hAnsi="Times New Roman" w:cs="Times New Roman"/>
                <w:szCs w:val="24"/>
              </w:rPr>
            </w:pPr>
          </w:p>
        </w:tc>
        <w:tc>
          <w:tcPr>
            <w:tcW w:w="763" w:type="pct"/>
          </w:tcPr>
          <w:p w14:paraId="7863A568" w14:textId="77777777" w:rsidR="005045E4" w:rsidRPr="00984175" w:rsidRDefault="005045E4" w:rsidP="00984175">
            <w:pPr>
              <w:spacing w:line="360" w:lineRule="auto"/>
              <w:rPr>
                <w:rFonts w:ascii="Times New Roman" w:hAnsi="Times New Roman" w:cs="Times New Roman"/>
                <w:szCs w:val="24"/>
              </w:rPr>
            </w:pPr>
          </w:p>
        </w:tc>
        <w:tc>
          <w:tcPr>
            <w:tcW w:w="1373" w:type="pct"/>
          </w:tcPr>
          <w:p w14:paraId="21CD6F02" w14:textId="77777777" w:rsidR="005045E4" w:rsidRPr="00984175" w:rsidRDefault="005045E4" w:rsidP="00984175">
            <w:pPr>
              <w:spacing w:line="360" w:lineRule="auto"/>
              <w:rPr>
                <w:rFonts w:ascii="Times New Roman" w:hAnsi="Times New Roman" w:cs="Times New Roman"/>
                <w:szCs w:val="24"/>
              </w:rPr>
            </w:pPr>
          </w:p>
        </w:tc>
        <w:tc>
          <w:tcPr>
            <w:tcW w:w="992" w:type="pct"/>
          </w:tcPr>
          <w:p w14:paraId="61286CAD" w14:textId="77777777" w:rsidR="005045E4" w:rsidRPr="00984175" w:rsidRDefault="005045E4" w:rsidP="00984175">
            <w:pPr>
              <w:spacing w:line="360" w:lineRule="auto"/>
              <w:rPr>
                <w:rFonts w:ascii="Times New Roman" w:hAnsi="Times New Roman" w:cs="Times New Roman"/>
                <w:szCs w:val="24"/>
              </w:rPr>
            </w:pPr>
          </w:p>
        </w:tc>
        <w:tc>
          <w:tcPr>
            <w:tcW w:w="821" w:type="pct"/>
          </w:tcPr>
          <w:p w14:paraId="66DE1797" w14:textId="77777777" w:rsidR="005045E4" w:rsidRPr="00984175" w:rsidRDefault="005045E4" w:rsidP="00984175">
            <w:pPr>
              <w:spacing w:line="360" w:lineRule="auto"/>
              <w:rPr>
                <w:rFonts w:ascii="Times New Roman" w:hAnsi="Times New Roman" w:cs="Times New Roman"/>
                <w:szCs w:val="24"/>
              </w:rPr>
            </w:pPr>
          </w:p>
        </w:tc>
      </w:tr>
      <w:tr w:rsidR="00BA671C" w:rsidRPr="00984175" w14:paraId="23102B64" w14:textId="77777777" w:rsidTr="00BA671C">
        <w:tc>
          <w:tcPr>
            <w:tcW w:w="1050" w:type="pct"/>
            <w:vMerge/>
            <w:tcBorders>
              <w:left w:val="nil"/>
            </w:tcBorders>
          </w:tcPr>
          <w:p w14:paraId="222E008F" w14:textId="77777777" w:rsidR="00BA671C" w:rsidRPr="00984175" w:rsidRDefault="00BA671C" w:rsidP="00984175">
            <w:pPr>
              <w:spacing w:line="360" w:lineRule="auto"/>
              <w:rPr>
                <w:rFonts w:ascii="Times New Roman" w:hAnsi="Times New Roman" w:cs="Times New Roman"/>
                <w:szCs w:val="24"/>
              </w:rPr>
            </w:pPr>
          </w:p>
        </w:tc>
        <w:tc>
          <w:tcPr>
            <w:tcW w:w="763" w:type="pct"/>
            <w:vMerge w:val="restart"/>
          </w:tcPr>
          <w:p w14:paraId="59D8319C"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Inspirational motivation</w:t>
            </w:r>
          </w:p>
        </w:tc>
        <w:tc>
          <w:tcPr>
            <w:tcW w:w="1373" w:type="pct"/>
          </w:tcPr>
          <w:p w14:paraId="55F40856"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Toekomstvisie</w:t>
            </w:r>
          </w:p>
        </w:tc>
        <w:tc>
          <w:tcPr>
            <w:tcW w:w="992" w:type="pct"/>
          </w:tcPr>
          <w:p w14:paraId="0DF09CD8"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Afwezig</w:t>
            </w:r>
          </w:p>
        </w:tc>
        <w:tc>
          <w:tcPr>
            <w:tcW w:w="821" w:type="pct"/>
          </w:tcPr>
          <w:p w14:paraId="62BDB686"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Afwezig</w:t>
            </w:r>
          </w:p>
        </w:tc>
      </w:tr>
      <w:tr w:rsidR="00BA671C" w:rsidRPr="00984175" w14:paraId="351170BE" w14:textId="77777777" w:rsidTr="00BA671C">
        <w:tc>
          <w:tcPr>
            <w:tcW w:w="1050" w:type="pct"/>
            <w:vMerge/>
            <w:tcBorders>
              <w:left w:val="nil"/>
            </w:tcBorders>
          </w:tcPr>
          <w:p w14:paraId="3E5D66B5" w14:textId="77777777" w:rsidR="00BA671C" w:rsidRPr="00984175" w:rsidRDefault="00BA671C" w:rsidP="00984175">
            <w:pPr>
              <w:spacing w:line="360" w:lineRule="auto"/>
              <w:rPr>
                <w:rFonts w:ascii="Times New Roman" w:hAnsi="Times New Roman" w:cs="Times New Roman"/>
                <w:szCs w:val="24"/>
              </w:rPr>
            </w:pPr>
          </w:p>
        </w:tc>
        <w:tc>
          <w:tcPr>
            <w:tcW w:w="763" w:type="pct"/>
            <w:vMerge/>
          </w:tcPr>
          <w:p w14:paraId="2039FD41"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6BB575BC" w14:textId="77777777" w:rsidR="00BA671C" w:rsidRPr="00984175" w:rsidRDefault="002961F8" w:rsidP="00984175">
            <w:pPr>
              <w:spacing w:line="360" w:lineRule="auto"/>
              <w:rPr>
                <w:rFonts w:ascii="Times New Roman" w:hAnsi="Times New Roman" w:cs="Times New Roman"/>
                <w:szCs w:val="24"/>
              </w:rPr>
            </w:pPr>
            <w:r>
              <w:rPr>
                <w:rFonts w:ascii="Times New Roman" w:hAnsi="Times New Roman" w:cs="Times New Roman"/>
                <w:szCs w:val="24"/>
              </w:rPr>
              <w:t>Ambitieuz</w:t>
            </w:r>
            <w:r w:rsidR="00BA671C" w:rsidRPr="00984175">
              <w:rPr>
                <w:rFonts w:ascii="Times New Roman" w:hAnsi="Times New Roman" w:cs="Times New Roman"/>
                <w:szCs w:val="24"/>
              </w:rPr>
              <w:t>e doelen</w:t>
            </w:r>
          </w:p>
        </w:tc>
        <w:tc>
          <w:tcPr>
            <w:tcW w:w="992" w:type="pct"/>
          </w:tcPr>
          <w:p w14:paraId="2B72A64F"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Afwezig</w:t>
            </w:r>
          </w:p>
        </w:tc>
        <w:tc>
          <w:tcPr>
            <w:tcW w:w="821" w:type="pct"/>
          </w:tcPr>
          <w:p w14:paraId="6862E5A9"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Afwezig</w:t>
            </w:r>
          </w:p>
        </w:tc>
      </w:tr>
      <w:tr w:rsidR="00BA671C" w:rsidRPr="00984175" w14:paraId="7D476241" w14:textId="77777777" w:rsidTr="00BA671C">
        <w:trPr>
          <w:trHeight w:val="394"/>
        </w:trPr>
        <w:tc>
          <w:tcPr>
            <w:tcW w:w="1050" w:type="pct"/>
            <w:vMerge/>
            <w:tcBorders>
              <w:left w:val="nil"/>
            </w:tcBorders>
          </w:tcPr>
          <w:p w14:paraId="791EF586" w14:textId="77777777" w:rsidR="00BA671C" w:rsidRPr="00984175" w:rsidRDefault="00BA671C" w:rsidP="00984175">
            <w:pPr>
              <w:spacing w:line="360" w:lineRule="auto"/>
              <w:rPr>
                <w:rFonts w:ascii="Times New Roman" w:hAnsi="Times New Roman" w:cs="Times New Roman"/>
                <w:szCs w:val="24"/>
              </w:rPr>
            </w:pPr>
          </w:p>
        </w:tc>
        <w:tc>
          <w:tcPr>
            <w:tcW w:w="763" w:type="pct"/>
          </w:tcPr>
          <w:p w14:paraId="33BE00FA"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1B3854DC" w14:textId="77777777" w:rsidR="00BA671C" w:rsidRPr="00984175" w:rsidRDefault="00BA671C" w:rsidP="00984175">
            <w:pPr>
              <w:spacing w:line="360" w:lineRule="auto"/>
              <w:rPr>
                <w:rFonts w:ascii="Times New Roman" w:hAnsi="Times New Roman" w:cs="Times New Roman"/>
                <w:szCs w:val="24"/>
              </w:rPr>
            </w:pPr>
          </w:p>
        </w:tc>
        <w:tc>
          <w:tcPr>
            <w:tcW w:w="992" w:type="pct"/>
          </w:tcPr>
          <w:p w14:paraId="5B1C2DD3" w14:textId="77777777" w:rsidR="00BA671C" w:rsidRPr="00984175" w:rsidRDefault="00BA671C" w:rsidP="00984175">
            <w:pPr>
              <w:spacing w:line="360" w:lineRule="auto"/>
              <w:rPr>
                <w:rFonts w:ascii="Times New Roman" w:hAnsi="Times New Roman" w:cs="Times New Roman"/>
                <w:szCs w:val="24"/>
              </w:rPr>
            </w:pPr>
          </w:p>
        </w:tc>
        <w:tc>
          <w:tcPr>
            <w:tcW w:w="821" w:type="pct"/>
          </w:tcPr>
          <w:p w14:paraId="6316D071" w14:textId="77777777" w:rsidR="00BA671C" w:rsidRPr="00984175" w:rsidRDefault="00BA671C" w:rsidP="00984175">
            <w:pPr>
              <w:spacing w:line="360" w:lineRule="auto"/>
              <w:rPr>
                <w:rFonts w:ascii="Times New Roman" w:hAnsi="Times New Roman" w:cs="Times New Roman"/>
                <w:szCs w:val="24"/>
              </w:rPr>
            </w:pPr>
          </w:p>
        </w:tc>
      </w:tr>
      <w:tr w:rsidR="00BA671C" w:rsidRPr="00984175" w14:paraId="3AC774F8" w14:textId="77777777" w:rsidTr="00BA671C">
        <w:trPr>
          <w:trHeight w:val="711"/>
        </w:trPr>
        <w:tc>
          <w:tcPr>
            <w:tcW w:w="1050" w:type="pct"/>
            <w:vMerge/>
            <w:tcBorders>
              <w:left w:val="nil"/>
            </w:tcBorders>
          </w:tcPr>
          <w:p w14:paraId="36914456" w14:textId="77777777" w:rsidR="00BA671C" w:rsidRPr="00984175" w:rsidRDefault="00BA671C" w:rsidP="00984175">
            <w:pPr>
              <w:spacing w:line="360" w:lineRule="auto"/>
              <w:rPr>
                <w:rFonts w:ascii="Times New Roman" w:hAnsi="Times New Roman" w:cs="Times New Roman"/>
                <w:szCs w:val="24"/>
              </w:rPr>
            </w:pPr>
          </w:p>
        </w:tc>
        <w:tc>
          <w:tcPr>
            <w:tcW w:w="763" w:type="pct"/>
          </w:tcPr>
          <w:p w14:paraId="7DF7604B"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Intellectuele motivatie</w:t>
            </w:r>
          </w:p>
        </w:tc>
        <w:tc>
          <w:tcPr>
            <w:tcW w:w="1373" w:type="pct"/>
          </w:tcPr>
          <w:p w14:paraId="16362146"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Oplossend vermogen</w:t>
            </w:r>
          </w:p>
        </w:tc>
        <w:tc>
          <w:tcPr>
            <w:tcW w:w="992" w:type="pct"/>
          </w:tcPr>
          <w:p w14:paraId="35A73001"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Hoog</w:t>
            </w:r>
          </w:p>
        </w:tc>
        <w:tc>
          <w:tcPr>
            <w:tcW w:w="821" w:type="pct"/>
          </w:tcPr>
          <w:p w14:paraId="69E96B54"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Laag</w:t>
            </w:r>
          </w:p>
        </w:tc>
      </w:tr>
      <w:tr w:rsidR="00BA671C" w:rsidRPr="00984175" w14:paraId="72BB85AB" w14:textId="77777777" w:rsidTr="00BA671C">
        <w:trPr>
          <w:trHeight w:val="354"/>
        </w:trPr>
        <w:tc>
          <w:tcPr>
            <w:tcW w:w="1050" w:type="pct"/>
            <w:vMerge/>
            <w:tcBorders>
              <w:left w:val="nil"/>
            </w:tcBorders>
          </w:tcPr>
          <w:p w14:paraId="10DF26D0" w14:textId="77777777" w:rsidR="00BA671C" w:rsidRPr="00984175" w:rsidRDefault="00BA671C" w:rsidP="00984175">
            <w:pPr>
              <w:spacing w:line="360" w:lineRule="auto"/>
              <w:rPr>
                <w:rFonts w:ascii="Times New Roman" w:hAnsi="Times New Roman" w:cs="Times New Roman"/>
                <w:szCs w:val="24"/>
              </w:rPr>
            </w:pPr>
          </w:p>
        </w:tc>
        <w:tc>
          <w:tcPr>
            <w:tcW w:w="763" w:type="pct"/>
          </w:tcPr>
          <w:p w14:paraId="5BE0AF6F"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55B7262A" w14:textId="77777777" w:rsidR="00BA671C" w:rsidRPr="00984175" w:rsidRDefault="00BA671C" w:rsidP="00984175">
            <w:pPr>
              <w:spacing w:line="360" w:lineRule="auto"/>
              <w:rPr>
                <w:rFonts w:ascii="Times New Roman" w:hAnsi="Times New Roman" w:cs="Times New Roman"/>
                <w:szCs w:val="24"/>
              </w:rPr>
            </w:pPr>
          </w:p>
        </w:tc>
        <w:tc>
          <w:tcPr>
            <w:tcW w:w="992" w:type="pct"/>
          </w:tcPr>
          <w:p w14:paraId="6E400839" w14:textId="77777777" w:rsidR="00BA671C" w:rsidRPr="00984175" w:rsidRDefault="00BA671C" w:rsidP="00984175">
            <w:pPr>
              <w:spacing w:line="360" w:lineRule="auto"/>
              <w:rPr>
                <w:rFonts w:ascii="Times New Roman" w:hAnsi="Times New Roman" w:cs="Times New Roman"/>
                <w:szCs w:val="24"/>
              </w:rPr>
            </w:pPr>
          </w:p>
        </w:tc>
        <w:tc>
          <w:tcPr>
            <w:tcW w:w="821" w:type="pct"/>
          </w:tcPr>
          <w:p w14:paraId="29887349" w14:textId="77777777" w:rsidR="00BA671C" w:rsidRPr="00984175" w:rsidRDefault="00BA671C" w:rsidP="00984175">
            <w:pPr>
              <w:spacing w:line="360" w:lineRule="auto"/>
              <w:rPr>
                <w:rFonts w:ascii="Times New Roman" w:hAnsi="Times New Roman" w:cs="Times New Roman"/>
                <w:szCs w:val="24"/>
              </w:rPr>
            </w:pPr>
          </w:p>
        </w:tc>
      </w:tr>
      <w:tr w:rsidR="00BA671C" w:rsidRPr="00984175" w14:paraId="043464A8" w14:textId="77777777" w:rsidTr="00BA671C">
        <w:tc>
          <w:tcPr>
            <w:tcW w:w="1050" w:type="pct"/>
            <w:vMerge/>
            <w:tcBorders>
              <w:left w:val="nil"/>
            </w:tcBorders>
          </w:tcPr>
          <w:p w14:paraId="1F03DC45" w14:textId="77777777" w:rsidR="00BA671C" w:rsidRPr="00984175" w:rsidRDefault="00BA671C" w:rsidP="00984175">
            <w:pPr>
              <w:spacing w:line="360" w:lineRule="auto"/>
              <w:rPr>
                <w:rFonts w:ascii="Times New Roman" w:hAnsi="Times New Roman" w:cs="Times New Roman"/>
                <w:szCs w:val="24"/>
              </w:rPr>
            </w:pPr>
          </w:p>
        </w:tc>
        <w:tc>
          <w:tcPr>
            <w:tcW w:w="763" w:type="pct"/>
            <w:vMerge w:val="restart"/>
          </w:tcPr>
          <w:p w14:paraId="72261350"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Individuele aandacht</w:t>
            </w:r>
          </w:p>
        </w:tc>
        <w:tc>
          <w:tcPr>
            <w:tcW w:w="1373" w:type="pct"/>
          </w:tcPr>
          <w:p w14:paraId="39BFD282"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Vertrouwen</w:t>
            </w:r>
          </w:p>
        </w:tc>
        <w:tc>
          <w:tcPr>
            <w:tcW w:w="992" w:type="pct"/>
          </w:tcPr>
          <w:p w14:paraId="0EFB952E"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Gemiddeld</w:t>
            </w:r>
          </w:p>
        </w:tc>
        <w:tc>
          <w:tcPr>
            <w:tcW w:w="821" w:type="pct"/>
          </w:tcPr>
          <w:p w14:paraId="6496B1EB"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Hoog</w:t>
            </w:r>
          </w:p>
        </w:tc>
      </w:tr>
      <w:tr w:rsidR="00BA671C" w:rsidRPr="00984175" w14:paraId="7482A8CD" w14:textId="77777777" w:rsidTr="00BA671C">
        <w:tc>
          <w:tcPr>
            <w:tcW w:w="1050" w:type="pct"/>
            <w:vMerge/>
            <w:tcBorders>
              <w:left w:val="nil"/>
            </w:tcBorders>
          </w:tcPr>
          <w:p w14:paraId="6906442A" w14:textId="77777777" w:rsidR="00BA671C" w:rsidRPr="00984175" w:rsidRDefault="00BA671C" w:rsidP="00984175">
            <w:pPr>
              <w:spacing w:line="360" w:lineRule="auto"/>
              <w:rPr>
                <w:rFonts w:ascii="Times New Roman" w:hAnsi="Times New Roman" w:cs="Times New Roman"/>
                <w:szCs w:val="24"/>
              </w:rPr>
            </w:pPr>
          </w:p>
        </w:tc>
        <w:tc>
          <w:tcPr>
            <w:tcW w:w="763" w:type="pct"/>
            <w:vMerge/>
          </w:tcPr>
          <w:p w14:paraId="3071F5DF" w14:textId="77777777" w:rsidR="00BA671C" w:rsidRPr="00984175" w:rsidRDefault="00BA671C" w:rsidP="00DD09C4">
            <w:pPr>
              <w:spacing w:line="360" w:lineRule="auto"/>
              <w:rPr>
                <w:rFonts w:ascii="Times New Roman" w:hAnsi="Times New Roman" w:cs="Times New Roman"/>
                <w:szCs w:val="24"/>
              </w:rPr>
            </w:pPr>
          </w:p>
        </w:tc>
        <w:tc>
          <w:tcPr>
            <w:tcW w:w="1373" w:type="pct"/>
          </w:tcPr>
          <w:p w14:paraId="1EF23418"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Advies geven</w:t>
            </w:r>
          </w:p>
        </w:tc>
        <w:tc>
          <w:tcPr>
            <w:tcW w:w="992" w:type="pct"/>
          </w:tcPr>
          <w:p w14:paraId="4CC54C84"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Hoog</w:t>
            </w:r>
          </w:p>
        </w:tc>
        <w:tc>
          <w:tcPr>
            <w:tcW w:w="821" w:type="pct"/>
          </w:tcPr>
          <w:p w14:paraId="48154EF3"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Gemiddeld</w:t>
            </w:r>
          </w:p>
        </w:tc>
      </w:tr>
      <w:tr w:rsidR="00BA671C" w:rsidRPr="00984175" w14:paraId="6C87422F" w14:textId="77777777" w:rsidTr="00BA671C">
        <w:tc>
          <w:tcPr>
            <w:tcW w:w="1050" w:type="pct"/>
            <w:vMerge/>
            <w:tcBorders>
              <w:left w:val="nil"/>
            </w:tcBorders>
          </w:tcPr>
          <w:p w14:paraId="5392A939" w14:textId="77777777" w:rsidR="00BA671C" w:rsidRPr="00984175" w:rsidRDefault="00BA671C" w:rsidP="00984175">
            <w:pPr>
              <w:spacing w:line="360" w:lineRule="auto"/>
              <w:rPr>
                <w:rFonts w:ascii="Times New Roman" w:hAnsi="Times New Roman" w:cs="Times New Roman"/>
                <w:szCs w:val="24"/>
              </w:rPr>
            </w:pPr>
          </w:p>
        </w:tc>
        <w:tc>
          <w:tcPr>
            <w:tcW w:w="763" w:type="pct"/>
            <w:vMerge/>
          </w:tcPr>
          <w:p w14:paraId="3C72C726"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1A4ED5AC"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Zelfreflectie</w:t>
            </w:r>
          </w:p>
        </w:tc>
        <w:tc>
          <w:tcPr>
            <w:tcW w:w="992" w:type="pct"/>
          </w:tcPr>
          <w:p w14:paraId="5D67EB4B"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Laag</w:t>
            </w:r>
          </w:p>
        </w:tc>
        <w:tc>
          <w:tcPr>
            <w:tcW w:w="821" w:type="pct"/>
          </w:tcPr>
          <w:p w14:paraId="76BA84D8"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r>
      <w:tr w:rsidR="00BA671C" w:rsidRPr="00984175" w14:paraId="44C6B335" w14:textId="77777777" w:rsidTr="00BA671C">
        <w:tc>
          <w:tcPr>
            <w:tcW w:w="1050" w:type="pct"/>
            <w:vMerge/>
            <w:tcBorders>
              <w:left w:val="nil"/>
            </w:tcBorders>
          </w:tcPr>
          <w:p w14:paraId="1C02FEAF" w14:textId="77777777" w:rsidR="00BA671C" w:rsidRPr="00984175" w:rsidRDefault="00BA671C" w:rsidP="00984175">
            <w:pPr>
              <w:spacing w:line="360" w:lineRule="auto"/>
              <w:rPr>
                <w:rFonts w:ascii="Times New Roman" w:hAnsi="Times New Roman" w:cs="Times New Roman"/>
                <w:szCs w:val="24"/>
              </w:rPr>
            </w:pPr>
          </w:p>
        </w:tc>
        <w:tc>
          <w:tcPr>
            <w:tcW w:w="763" w:type="pct"/>
            <w:vMerge/>
          </w:tcPr>
          <w:p w14:paraId="39F151EC"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79E0961C"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Tevreden groep</w:t>
            </w:r>
          </w:p>
        </w:tc>
        <w:tc>
          <w:tcPr>
            <w:tcW w:w="992" w:type="pct"/>
          </w:tcPr>
          <w:p w14:paraId="37EBA609"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Laag</w:t>
            </w:r>
          </w:p>
        </w:tc>
        <w:tc>
          <w:tcPr>
            <w:tcW w:w="821" w:type="pct"/>
          </w:tcPr>
          <w:p w14:paraId="664D7677"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r>
      <w:tr w:rsidR="00BA671C" w:rsidRPr="00984175" w14:paraId="10717DA0" w14:textId="77777777" w:rsidTr="00BA671C">
        <w:trPr>
          <w:trHeight w:val="293"/>
        </w:trPr>
        <w:tc>
          <w:tcPr>
            <w:tcW w:w="1050" w:type="pct"/>
            <w:vMerge/>
            <w:tcBorders>
              <w:left w:val="nil"/>
            </w:tcBorders>
          </w:tcPr>
          <w:p w14:paraId="15D5DB63" w14:textId="77777777" w:rsidR="00BA671C" w:rsidRPr="00984175" w:rsidRDefault="00BA671C" w:rsidP="00984175">
            <w:pPr>
              <w:spacing w:line="360" w:lineRule="auto"/>
              <w:rPr>
                <w:rFonts w:ascii="Times New Roman" w:hAnsi="Times New Roman" w:cs="Times New Roman"/>
                <w:szCs w:val="24"/>
              </w:rPr>
            </w:pPr>
          </w:p>
        </w:tc>
        <w:tc>
          <w:tcPr>
            <w:tcW w:w="763" w:type="pct"/>
            <w:vMerge/>
          </w:tcPr>
          <w:p w14:paraId="484E245B"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78D58428" w14:textId="77777777" w:rsidR="00BA671C" w:rsidRPr="00984175" w:rsidRDefault="00BA671C" w:rsidP="00984175">
            <w:pPr>
              <w:spacing w:line="360" w:lineRule="auto"/>
              <w:rPr>
                <w:rFonts w:ascii="Times New Roman" w:hAnsi="Times New Roman" w:cs="Times New Roman"/>
                <w:szCs w:val="24"/>
              </w:rPr>
            </w:pPr>
          </w:p>
        </w:tc>
        <w:tc>
          <w:tcPr>
            <w:tcW w:w="992" w:type="pct"/>
          </w:tcPr>
          <w:p w14:paraId="323BEF37" w14:textId="77777777" w:rsidR="00BA671C" w:rsidRPr="00984175" w:rsidRDefault="00BA671C" w:rsidP="00984175">
            <w:pPr>
              <w:spacing w:line="360" w:lineRule="auto"/>
              <w:rPr>
                <w:rFonts w:ascii="Times New Roman" w:hAnsi="Times New Roman" w:cs="Times New Roman"/>
                <w:szCs w:val="24"/>
              </w:rPr>
            </w:pPr>
          </w:p>
        </w:tc>
        <w:tc>
          <w:tcPr>
            <w:tcW w:w="821" w:type="pct"/>
          </w:tcPr>
          <w:p w14:paraId="4054CE0C" w14:textId="77777777" w:rsidR="00BA671C" w:rsidRPr="00984175" w:rsidRDefault="00BA671C" w:rsidP="00984175">
            <w:pPr>
              <w:spacing w:line="360" w:lineRule="auto"/>
              <w:rPr>
                <w:rFonts w:ascii="Times New Roman" w:hAnsi="Times New Roman" w:cs="Times New Roman"/>
                <w:szCs w:val="24"/>
              </w:rPr>
            </w:pPr>
          </w:p>
        </w:tc>
      </w:tr>
      <w:tr w:rsidR="00BA671C" w:rsidRPr="00984175" w14:paraId="48DADC29" w14:textId="77777777" w:rsidTr="00CF5E98">
        <w:trPr>
          <w:trHeight w:val="114"/>
        </w:trPr>
        <w:tc>
          <w:tcPr>
            <w:tcW w:w="1050" w:type="pct"/>
            <w:vMerge/>
            <w:tcBorders>
              <w:left w:val="nil"/>
              <w:bottom w:val="single" w:sz="4" w:space="0" w:color="auto"/>
            </w:tcBorders>
          </w:tcPr>
          <w:p w14:paraId="6CED1FBD" w14:textId="77777777" w:rsidR="00BA671C" w:rsidRPr="00984175" w:rsidRDefault="00BA671C" w:rsidP="00984175">
            <w:pPr>
              <w:spacing w:line="360" w:lineRule="auto"/>
              <w:rPr>
                <w:rFonts w:ascii="Times New Roman" w:hAnsi="Times New Roman" w:cs="Times New Roman"/>
                <w:szCs w:val="24"/>
              </w:rPr>
            </w:pPr>
          </w:p>
        </w:tc>
        <w:tc>
          <w:tcPr>
            <w:tcW w:w="763" w:type="pct"/>
          </w:tcPr>
          <w:p w14:paraId="5FE793D6"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521F7473"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Charisma</w:t>
            </w:r>
          </w:p>
        </w:tc>
        <w:tc>
          <w:tcPr>
            <w:tcW w:w="992" w:type="pct"/>
          </w:tcPr>
          <w:p w14:paraId="1BC33559"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Hoog</w:t>
            </w:r>
          </w:p>
        </w:tc>
        <w:tc>
          <w:tcPr>
            <w:tcW w:w="821" w:type="pct"/>
          </w:tcPr>
          <w:p w14:paraId="2AE25B72" w14:textId="77777777" w:rsidR="00BA671C" w:rsidRPr="00984175" w:rsidRDefault="00BA671C" w:rsidP="00DD09C4">
            <w:pPr>
              <w:spacing w:line="360" w:lineRule="auto"/>
              <w:rPr>
                <w:rFonts w:ascii="Times New Roman" w:hAnsi="Times New Roman" w:cs="Times New Roman"/>
                <w:szCs w:val="24"/>
              </w:rPr>
            </w:pPr>
            <w:r w:rsidRPr="00984175">
              <w:rPr>
                <w:rFonts w:ascii="Times New Roman" w:hAnsi="Times New Roman" w:cs="Times New Roman"/>
                <w:szCs w:val="24"/>
              </w:rPr>
              <w:t>Laag</w:t>
            </w:r>
          </w:p>
        </w:tc>
      </w:tr>
      <w:tr w:rsidR="00BA671C" w:rsidRPr="00984175" w14:paraId="59AE2664" w14:textId="77777777" w:rsidTr="00CF5E98">
        <w:tc>
          <w:tcPr>
            <w:tcW w:w="1050" w:type="pct"/>
            <w:vMerge w:val="restart"/>
            <w:tcBorders>
              <w:top w:val="single" w:sz="4" w:space="0" w:color="auto"/>
              <w:left w:val="nil"/>
              <w:bottom w:val="nil"/>
            </w:tcBorders>
          </w:tcPr>
          <w:p w14:paraId="0F3CF022"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Transactioneel Leiderschap</w:t>
            </w:r>
          </w:p>
        </w:tc>
        <w:tc>
          <w:tcPr>
            <w:tcW w:w="763" w:type="pct"/>
            <w:vMerge w:val="restart"/>
          </w:tcPr>
          <w:p w14:paraId="2FD4F6A9"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Contingent reward</w:t>
            </w:r>
          </w:p>
        </w:tc>
        <w:tc>
          <w:tcPr>
            <w:tcW w:w="1373" w:type="pct"/>
          </w:tcPr>
          <w:p w14:paraId="18076E9D" w14:textId="77777777" w:rsidR="00BA671C" w:rsidRPr="00984175" w:rsidRDefault="002961F8" w:rsidP="00984175">
            <w:pPr>
              <w:spacing w:line="360" w:lineRule="auto"/>
              <w:rPr>
                <w:rFonts w:ascii="Times New Roman" w:hAnsi="Times New Roman" w:cs="Times New Roman"/>
                <w:szCs w:val="24"/>
              </w:rPr>
            </w:pPr>
            <w:r w:rsidRPr="00984175">
              <w:rPr>
                <w:rFonts w:ascii="Times New Roman" w:hAnsi="Times New Roman" w:cs="Times New Roman"/>
                <w:szCs w:val="24"/>
              </w:rPr>
              <w:t>Psychologische</w:t>
            </w:r>
            <w:r w:rsidR="00BA671C" w:rsidRPr="00984175">
              <w:rPr>
                <w:rFonts w:ascii="Times New Roman" w:hAnsi="Times New Roman" w:cs="Times New Roman"/>
                <w:szCs w:val="24"/>
              </w:rPr>
              <w:t xml:space="preserve"> beloning</w:t>
            </w:r>
          </w:p>
        </w:tc>
        <w:tc>
          <w:tcPr>
            <w:tcW w:w="992" w:type="pct"/>
          </w:tcPr>
          <w:p w14:paraId="702B3FDE"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Afwezig</w:t>
            </w:r>
          </w:p>
        </w:tc>
        <w:tc>
          <w:tcPr>
            <w:tcW w:w="821" w:type="pct"/>
          </w:tcPr>
          <w:p w14:paraId="463E28C0"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Afwezig</w:t>
            </w:r>
          </w:p>
        </w:tc>
      </w:tr>
      <w:tr w:rsidR="00BA671C" w:rsidRPr="00984175" w14:paraId="22269386" w14:textId="77777777" w:rsidTr="00CF5E98">
        <w:tc>
          <w:tcPr>
            <w:tcW w:w="1050" w:type="pct"/>
            <w:vMerge/>
            <w:tcBorders>
              <w:top w:val="single" w:sz="4" w:space="0" w:color="auto"/>
              <w:left w:val="nil"/>
              <w:bottom w:val="nil"/>
            </w:tcBorders>
          </w:tcPr>
          <w:p w14:paraId="09039F9A" w14:textId="77777777" w:rsidR="00BA671C" w:rsidRPr="00984175" w:rsidRDefault="00BA671C" w:rsidP="00984175">
            <w:pPr>
              <w:spacing w:line="360" w:lineRule="auto"/>
              <w:rPr>
                <w:rFonts w:ascii="Times New Roman" w:hAnsi="Times New Roman" w:cs="Times New Roman"/>
                <w:szCs w:val="24"/>
              </w:rPr>
            </w:pPr>
          </w:p>
        </w:tc>
        <w:tc>
          <w:tcPr>
            <w:tcW w:w="763" w:type="pct"/>
            <w:vMerge/>
          </w:tcPr>
          <w:p w14:paraId="6B0E7F2E"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2631F64F"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Taakomschrijving</w:t>
            </w:r>
          </w:p>
        </w:tc>
        <w:tc>
          <w:tcPr>
            <w:tcW w:w="992" w:type="pct"/>
          </w:tcPr>
          <w:p w14:paraId="65C2EC12"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Gemiddeld</w:t>
            </w:r>
          </w:p>
        </w:tc>
        <w:tc>
          <w:tcPr>
            <w:tcW w:w="821" w:type="pct"/>
          </w:tcPr>
          <w:p w14:paraId="01E7514C"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r>
      <w:tr w:rsidR="00BA671C" w:rsidRPr="00984175" w14:paraId="71EAB47E" w14:textId="77777777" w:rsidTr="00CF5E98">
        <w:tc>
          <w:tcPr>
            <w:tcW w:w="1050" w:type="pct"/>
            <w:vMerge/>
            <w:tcBorders>
              <w:top w:val="single" w:sz="4" w:space="0" w:color="auto"/>
              <w:left w:val="nil"/>
              <w:bottom w:val="nil"/>
            </w:tcBorders>
          </w:tcPr>
          <w:p w14:paraId="3CF63707" w14:textId="77777777" w:rsidR="00BA671C" w:rsidRPr="00984175" w:rsidRDefault="00BA671C" w:rsidP="00984175">
            <w:pPr>
              <w:spacing w:line="360" w:lineRule="auto"/>
              <w:rPr>
                <w:rFonts w:ascii="Times New Roman" w:hAnsi="Times New Roman" w:cs="Times New Roman"/>
                <w:szCs w:val="24"/>
              </w:rPr>
            </w:pPr>
          </w:p>
        </w:tc>
        <w:tc>
          <w:tcPr>
            <w:tcW w:w="763" w:type="pct"/>
          </w:tcPr>
          <w:p w14:paraId="4CA9CCA0"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291C0219" w14:textId="77777777" w:rsidR="00BA671C" w:rsidRPr="00984175" w:rsidRDefault="00BA671C" w:rsidP="00984175">
            <w:pPr>
              <w:spacing w:line="360" w:lineRule="auto"/>
              <w:rPr>
                <w:rFonts w:ascii="Times New Roman" w:hAnsi="Times New Roman" w:cs="Times New Roman"/>
                <w:szCs w:val="24"/>
              </w:rPr>
            </w:pPr>
          </w:p>
        </w:tc>
        <w:tc>
          <w:tcPr>
            <w:tcW w:w="992" w:type="pct"/>
          </w:tcPr>
          <w:p w14:paraId="3289491B" w14:textId="77777777" w:rsidR="00BA671C" w:rsidRPr="00984175" w:rsidRDefault="00BA671C" w:rsidP="00984175">
            <w:pPr>
              <w:spacing w:line="360" w:lineRule="auto"/>
              <w:rPr>
                <w:rFonts w:ascii="Times New Roman" w:hAnsi="Times New Roman" w:cs="Times New Roman"/>
                <w:szCs w:val="24"/>
              </w:rPr>
            </w:pPr>
          </w:p>
        </w:tc>
        <w:tc>
          <w:tcPr>
            <w:tcW w:w="821" w:type="pct"/>
          </w:tcPr>
          <w:p w14:paraId="57C66A59" w14:textId="77777777" w:rsidR="00BA671C" w:rsidRPr="00984175" w:rsidRDefault="00BA671C" w:rsidP="00984175">
            <w:pPr>
              <w:spacing w:line="360" w:lineRule="auto"/>
              <w:rPr>
                <w:rFonts w:ascii="Times New Roman" w:hAnsi="Times New Roman" w:cs="Times New Roman"/>
                <w:szCs w:val="24"/>
              </w:rPr>
            </w:pPr>
          </w:p>
        </w:tc>
      </w:tr>
      <w:tr w:rsidR="00BA671C" w:rsidRPr="00984175" w14:paraId="0B824AB4" w14:textId="77777777" w:rsidTr="00CF5E98">
        <w:tc>
          <w:tcPr>
            <w:tcW w:w="1050" w:type="pct"/>
            <w:vMerge/>
            <w:tcBorders>
              <w:top w:val="single" w:sz="4" w:space="0" w:color="auto"/>
              <w:left w:val="nil"/>
              <w:bottom w:val="nil"/>
            </w:tcBorders>
          </w:tcPr>
          <w:p w14:paraId="541B2FA5" w14:textId="77777777" w:rsidR="00BA671C" w:rsidRPr="00984175" w:rsidRDefault="00BA671C" w:rsidP="00984175">
            <w:pPr>
              <w:spacing w:line="360" w:lineRule="auto"/>
              <w:rPr>
                <w:rFonts w:ascii="Times New Roman" w:hAnsi="Times New Roman" w:cs="Times New Roman"/>
                <w:szCs w:val="24"/>
              </w:rPr>
            </w:pPr>
          </w:p>
        </w:tc>
        <w:tc>
          <w:tcPr>
            <w:tcW w:w="763" w:type="pct"/>
            <w:vMerge w:val="restart"/>
          </w:tcPr>
          <w:p w14:paraId="31FFC01B"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Management by exception</w:t>
            </w:r>
          </w:p>
        </w:tc>
        <w:tc>
          <w:tcPr>
            <w:tcW w:w="1373" w:type="pct"/>
          </w:tcPr>
          <w:p w14:paraId="3B79AC9E"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Ingrijpen bij fouten</w:t>
            </w:r>
          </w:p>
        </w:tc>
        <w:tc>
          <w:tcPr>
            <w:tcW w:w="992" w:type="pct"/>
          </w:tcPr>
          <w:p w14:paraId="45DFF6F3"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Gemiddeld</w:t>
            </w:r>
          </w:p>
        </w:tc>
        <w:tc>
          <w:tcPr>
            <w:tcW w:w="821" w:type="pct"/>
          </w:tcPr>
          <w:p w14:paraId="3C11A20B"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r>
      <w:tr w:rsidR="00BA671C" w:rsidRPr="00984175" w14:paraId="4A5A0EF2" w14:textId="77777777" w:rsidTr="00CF5E98">
        <w:tc>
          <w:tcPr>
            <w:tcW w:w="1050" w:type="pct"/>
            <w:vMerge/>
            <w:tcBorders>
              <w:top w:val="single" w:sz="4" w:space="0" w:color="auto"/>
              <w:left w:val="nil"/>
              <w:bottom w:val="nil"/>
            </w:tcBorders>
          </w:tcPr>
          <w:p w14:paraId="2078928A" w14:textId="77777777" w:rsidR="00BA671C" w:rsidRPr="00984175" w:rsidRDefault="00BA671C" w:rsidP="00984175">
            <w:pPr>
              <w:spacing w:line="360" w:lineRule="auto"/>
              <w:rPr>
                <w:rFonts w:ascii="Times New Roman" w:hAnsi="Times New Roman" w:cs="Times New Roman"/>
                <w:szCs w:val="24"/>
              </w:rPr>
            </w:pPr>
          </w:p>
        </w:tc>
        <w:tc>
          <w:tcPr>
            <w:tcW w:w="763" w:type="pct"/>
            <w:vMerge/>
          </w:tcPr>
          <w:p w14:paraId="4C9A85FC" w14:textId="77777777" w:rsidR="00BA671C" w:rsidRPr="00984175" w:rsidRDefault="00BA671C" w:rsidP="00984175">
            <w:pPr>
              <w:spacing w:line="360" w:lineRule="auto"/>
              <w:rPr>
                <w:rFonts w:ascii="Times New Roman" w:hAnsi="Times New Roman" w:cs="Times New Roman"/>
                <w:szCs w:val="24"/>
              </w:rPr>
            </w:pPr>
          </w:p>
        </w:tc>
        <w:tc>
          <w:tcPr>
            <w:tcW w:w="1373" w:type="pct"/>
          </w:tcPr>
          <w:p w14:paraId="5F12E3D2" w14:textId="77777777" w:rsidR="00BA671C" w:rsidRPr="00984175" w:rsidRDefault="00BA671C" w:rsidP="00984175">
            <w:pPr>
              <w:spacing w:line="360" w:lineRule="auto"/>
              <w:rPr>
                <w:rFonts w:ascii="Times New Roman" w:hAnsi="Times New Roman" w:cs="Times New Roman"/>
                <w:szCs w:val="24"/>
              </w:rPr>
            </w:pPr>
          </w:p>
        </w:tc>
        <w:tc>
          <w:tcPr>
            <w:tcW w:w="992" w:type="pct"/>
          </w:tcPr>
          <w:p w14:paraId="72BACFDE" w14:textId="77777777" w:rsidR="00BA671C" w:rsidRPr="00984175" w:rsidRDefault="00BA671C" w:rsidP="00984175">
            <w:pPr>
              <w:spacing w:line="360" w:lineRule="auto"/>
              <w:rPr>
                <w:rFonts w:ascii="Times New Roman" w:hAnsi="Times New Roman" w:cs="Times New Roman"/>
                <w:szCs w:val="24"/>
              </w:rPr>
            </w:pPr>
          </w:p>
        </w:tc>
        <w:tc>
          <w:tcPr>
            <w:tcW w:w="821" w:type="pct"/>
          </w:tcPr>
          <w:p w14:paraId="03C57D06" w14:textId="77777777" w:rsidR="00BA671C" w:rsidRPr="00984175" w:rsidRDefault="00BA671C" w:rsidP="00984175">
            <w:pPr>
              <w:spacing w:line="360" w:lineRule="auto"/>
              <w:rPr>
                <w:rFonts w:ascii="Times New Roman" w:hAnsi="Times New Roman" w:cs="Times New Roman"/>
                <w:szCs w:val="24"/>
              </w:rPr>
            </w:pPr>
          </w:p>
        </w:tc>
      </w:tr>
      <w:tr w:rsidR="00BA671C" w:rsidRPr="00984175" w14:paraId="2EA53430" w14:textId="77777777" w:rsidTr="00CF5E98">
        <w:tc>
          <w:tcPr>
            <w:tcW w:w="1050" w:type="pct"/>
            <w:vMerge/>
            <w:tcBorders>
              <w:top w:val="single" w:sz="4" w:space="0" w:color="auto"/>
              <w:left w:val="nil"/>
              <w:bottom w:val="nil"/>
            </w:tcBorders>
          </w:tcPr>
          <w:p w14:paraId="7BFC237E" w14:textId="77777777" w:rsidR="00BA671C" w:rsidRPr="00984175" w:rsidRDefault="00BA671C" w:rsidP="00984175">
            <w:pPr>
              <w:spacing w:line="360" w:lineRule="auto"/>
              <w:rPr>
                <w:rFonts w:ascii="Times New Roman" w:hAnsi="Times New Roman" w:cs="Times New Roman"/>
                <w:szCs w:val="24"/>
              </w:rPr>
            </w:pPr>
          </w:p>
        </w:tc>
        <w:tc>
          <w:tcPr>
            <w:tcW w:w="763" w:type="pct"/>
            <w:tcBorders>
              <w:bottom w:val="single" w:sz="4" w:space="0" w:color="auto"/>
            </w:tcBorders>
          </w:tcPr>
          <w:p w14:paraId="12EA80DA" w14:textId="77777777" w:rsidR="00BA671C" w:rsidRPr="00984175" w:rsidRDefault="00BA671C" w:rsidP="00984175">
            <w:pPr>
              <w:spacing w:line="360" w:lineRule="auto"/>
              <w:rPr>
                <w:rFonts w:ascii="Times New Roman" w:hAnsi="Times New Roman" w:cs="Times New Roman"/>
                <w:szCs w:val="24"/>
              </w:rPr>
            </w:pPr>
          </w:p>
        </w:tc>
        <w:tc>
          <w:tcPr>
            <w:tcW w:w="1373" w:type="pct"/>
            <w:tcBorders>
              <w:bottom w:val="single" w:sz="4" w:space="0" w:color="auto"/>
            </w:tcBorders>
          </w:tcPr>
          <w:p w14:paraId="495DEA36"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Protocol</w:t>
            </w:r>
          </w:p>
        </w:tc>
        <w:tc>
          <w:tcPr>
            <w:tcW w:w="992" w:type="pct"/>
            <w:tcBorders>
              <w:bottom w:val="single" w:sz="4" w:space="0" w:color="auto"/>
            </w:tcBorders>
          </w:tcPr>
          <w:p w14:paraId="32EEEA3E"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Gemiddeld</w:t>
            </w:r>
          </w:p>
        </w:tc>
        <w:tc>
          <w:tcPr>
            <w:tcW w:w="821" w:type="pct"/>
            <w:tcBorders>
              <w:bottom w:val="single" w:sz="4" w:space="0" w:color="auto"/>
            </w:tcBorders>
          </w:tcPr>
          <w:p w14:paraId="129D1116" w14:textId="77777777" w:rsidR="00BA671C" w:rsidRPr="00984175" w:rsidRDefault="00BA671C" w:rsidP="00984175">
            <w:pPr>
              <w:spacing w:line="360" w:lineRule="auto"/>
              <w:rPr>
                <w:rFonts w:ascii="Times New Roman" w:hAnsi="Times New Roman" w:cs="Times New Roman"/>
                <w:szCs w:val="24"/>
              </w:rPr>
            </w:pPr>
            <w:r w:rsidRPr="00984175">
              <w:rPr>
                <w:rFonts w:ascii="Times New Roman" w:hAnsi="Times New Roman" w:cs="Times New Roman"/>
                <w:szCs w:val="24"/>
              </w:rPr>
              <w:t>Hoog</w:t>
            </w:r>
          </w:p>
        </w:tc>
      </w:tr>
    </w:tbl>
    <w:p w14:paraId="12CFDBF3" w14:textId="77777777" w:rsidR="00D27BE1" w:rsidRPr="00984175" w:rsidRDefault="00EA5100"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Uit de tabel komt naar voren dat bij het transportongeval een hoge mate van transformationeel leiderschap aanwezig is. Voor de complexe crisis komt juist het tegenovergestelde naar voren, namelijk een transactionele vorm van leiderschap, maar met veel individuele aandacht voor de volgeling. Deze resultaten zijn tegenstrijdig met de hypothesen die opgesteld zijn in het theoretisch kader. De uitwerking van de tabel en de tegenstrijdigheid tussen de hypothese en de werkelijke resultaten </w:t>
      </w:r>
      <w:r w:rsidR="001B61CE">
        <w:rPr>
          <w:rFonts w:ascii="Times New Roman" w:hAnsi="Times New Roman" w:cs="Times New Roman"/>
          <w:szCs w:val="24"/>
        </w:rPr>
        <w:t>worden in de rest van dit hoofdstuk verder toegelicht.</w:t>
      </w:r>
    </w:p>
    <w:p w14:paraId="4B35A9D5" w14:textId="1F23B87E" w:rsidR="00D27BE1" w:rsidRPr="00984175" w:rsidRDefault="00D27BE1" w:rsidP="00984175">
      <w:pPr>
        <w:spacing w:line="360" w:lineRule="auto"/>
        <w:rPr>
          <w:rFonts w:ascii="Times New Roman" w:hAnsi="Times New Roman" w:cs="Times New Roman"/>
          <w:szCs w:val="24"/>
        </w:rPr>
      </w:pPr>
      <w:bookmarkStart w:id="45" w:name="_Toc456179335"/>
      <w:r w:rsidRPr="00101163">
        <w:rPr>
          <w:rStyle w:val="Heading2Char"/>
        </w:rPr>
        <w:lastRenderedPageBreak/>
        <w:t>Transportongeval</w:t>
      </w:r>
      <w:bookmarkEnd w:id="45"/>
      <w:r w:rsidRPr="00984175">
        <w:rPr>
          <w:rFonts w:ascii="Times New Roman" w:hAnsi="Times New Roman" w:cs="Times New Roman"/>
          <w:b/>
          <w:szCs w:val="24"/>
        </w:rPr>
        <w:br/>
      </w:r>
      <w:r w:rsidRPr="00984175">
        <w:rPr>
          <w:rFonts w:ascii="Times New Roman" w:hAnsi="Times New Roman" w:cs="Times New Roman"/>
          <w:szCs w:val="24"/>
        </w:rPr>
        <w:t xml:space="preserve">Uit de tabel is op te maken dat tijdens het transportongeval een hoge mate van transformationeel leiderschap aanwezig is. Allereerst zullen de </w:t>
      </w:r>
      <w:r w:rsidR="00BA671C">
        <w:rPr>
          <w:rFonts w:ascii="Times New Roman" w:hAnsi="Times New Roman" w:cs="Times New Roman"/>
          <w:szCs w:val="24"/>
        </w:rPr>
        <w:t>indicatoren</w:t>
      </w:r>
      <w:r w:rsidRPr="00984175">
        <w:rPr>
          <w:rFonts w:ascii="Times New Roman" w:hAnsi="Times New Roman" w:cs="Times New Roman"/>
          <w:szCs w:val="24"/>
        </w:rPr>
        <w:t xml:space="preserve"> uitgewerkt worden, waarbij transformationeel leiderschap duidelijk naar voren komt. Vervolgens zal de professionaliteit van de agenten besproken worden en de rol van protocollen in dit geheel.</w:t>
      </w:r>
    </w:p>
    <w:p w14:paraId="64C11ED4" w14:textId="3F68C3BC" w:rsidR="00D560C5" w:rsidRPr="00D560C5" w:rsidRDefault="00D27BE1" w:rsidP="00984175">
      <w:pPr>
        <w:spacing w:line="360" w:lineRule="auto"/>
        <w:rPr>
          <w:rFonts w:ascii="Times New Roman" w:hAnsi="Times New Roman" w:cs="Times New Roman"/>
          <w:i/>
          <w:sz w:val="20"/>
          <w:szCs w:val="24"/>
        </w:rPr>
      </w:pPr>
      <w:bookmarkStart w:id="46" w:name="_Toc456179336"/>
      <w:r w:rsidRPr="00101163">
        <w:rPr>
          <w:rStyle w:val="Heading3Char"/>
        </w:rPr>
        <w:t xml:space="preserve">Transformationeel </w:t>
      </w:r>
      <w:bookmarkEnd w:id="46"/>
      <w:r w:rsidR="00257811">
        <w:rPr>
          <w:rStyle w:val="Heading3Char"/>
        </w:rPr>
        <w:t>l</w:t>
      </w:r>
      <w:r w:rsidR="00257811" w:rsidRPr="00101163">
        <w:rPr>
          <w:rStyle w:val="Heading3Char"/>
        </w:rPr>
        <w:t>eiderschap</w:t>
      </w:r>
      <w:r w:rsidRPr="00984175">
        <w:rPr>
          <w:rFonts w:ascii="Times New Roman" w:hAnsi="Times New Roman" w:cs="Times New Roman"/>
          <w:szCs w:val="24"/>
        </w:rPr>
        <w:br/>
      </w:r>
      <w:r w:rsidR="00D560C5">
        <w:rPr>
          <w:rFonts w:ascii="Times New Roman" w:hAnsi="Times New Roman" w:cs="Times New Roman"/>
          <w:i/>
          <w:sz w:val="20"/>
          <w:szCs w:val="24"/>
        </w:rPr>
        <w:t>Tabel 2: Thema’s transportongeval</w:t>
      </w:r>
    </w:p>
    <w:tbl>
      <w:tblPr>
        <w:tblStyle w:val="LightList"/>
        <w:tblW w:w="0" w:type="auto"/>
        <w:tblLook w:val="04A0" w:firstRow="1" w:lastRow="0" w:firstColumn="1" w:lastColumn="0" w:noHBand="0" w:noVBand="1"/>
      </w:tblPr>
      <w:tblGrid>
        <w:gridCol w:w="3070"/>
        <w:gridCol w:w="3071"/>
      </w:tblGrid>
      <w:tr w:rsidR="00D560C5" w14:paraId="2DC72FE0" w14:textId="77777777" w:rsidTr="00FA41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5FC88BAC" w14:textId="77777777" w:rsidR="00D560C5" w:rsidRDefault="00D560C5" w:rsidP="00FA41BD">
            <w:r>
              <w:t>Indicator</w:t>
            </w:r>
          </w:p>
        </w:tc>
        <w:tc>
          <w:tcPr>
            <w:tcW w:w="3071" w:type="dxa"/>
          </w:tcPr>
          <w:p w14:paraId="2BA32B77" w14:textId="77777777" w:rsidR="00D560C5" w:rsidRDefault="00D560C5" w:rsidP="00FA41BD">
            <w:pPr>
              <w:cnfStyle w:val="100000000000" w:firstRow="1" w:lastRow="0" w:firstColumn="0" w:lastColumn="0" w:oddVBand="0" w:evenVBand="0" w:oddHBand="0" w:evenHBand="0" w:firstRowFirstColumn="0" w:firstRowLastColumn="0" w:lastRowFirstColumn="0" w:lastRowLastColumn="0"/>
            </w:pPr>
            <w:r>
              <w:t>Thema</w:t>
            </w:r>
          </w:p>
        </w:tc>
      </w:tr>
      <w:tr w:rsidR="00D560C5" w14:paraId="6FC3903C"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4D846E54" w14:textId="77777777" w:rsidR="00D560C5" w:rsidRDefault="00D560C5" w:rsidP="00FA41BD">
            <w:r>
              <w:t>Machtsuitoefening</w:t>
            </w:r>
          </w:p>
        </w:tc>
        <w:tc>
          <w:tcPr>
            <w:tcW w:w="3071" w:type="dxa"/>
          </w:tcPr>
          <w:p w14:paraId="6C897111"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Transformationeel leiderschap</w:t>
            </w:r>
          </w:p>
        </w:tc>
      </w:tr>
      <w:tr w:rsidR="00D560C5" w14:paraId="27B11385" w14:textId="77777777" w:rsidTr="00FA41BD">
        <w:tc>
          <w:tcPr>
            <w:cnfStyle w:val="001000000000" w:firstRow="0" w:lastRow="0" w:firstColumn="1" w:lastColumn="0" w:oddVBand="0" w:evenVBand="0" w:oddHBand="0" w:evenHBand="0" w:firstRowFirstColumn="0" w:firstRowLastColumn="0" w:lastRowFirstColumn="0" w:lastRowLastColumn="0"/>
            <w:tcW w:w="3070" w:type="dxa"/>
          </w:tcPr>
          <w:p w14:paraId="3C813FC3" w14:textId="77777777" w:rsidR="00D560C5" w:rsidRDefault="00D560C5" w:rsidP="00FA41BD">
            <w:r>
              <w:t>Groepswaarden</w:t>
            </w:r>
          </w:p>
        </w:tc>
        <w:tc>
          <w:tcPr>
            <w:tcW w:w="3071" w:type="dxa"/>
          </w:tcPr>
          <w:p w14:paraId="45780052"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 xml:space="preserve">Transformationeel </w:t>
            </w:r>
          </w:p>
        </w:tc>
      </w:tr>
      <w:tr w:rsidR="00D560C5" w14:paraId="25145A27"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4F46A4F7" w14:textId="77777777" w:rsidR="00D560C5" w:rsidRDefault="00D560C5" w:rsidP="00FA41BD">
            <w:r>
              <w:t>Groepsovertuigingen</w:t>
            </w:r>
          </w:p>
        </w:tc>
        <w:tc>
          <w:tcPr>
            <w:tcW w:w="3071" w:type="dxa"/>
          </w:tcPr>
          <w:p w14:paraId="643374CA"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Transformationeel</w:t>
            </w:r>
          </w:p>
        </w:tc>
      </w:tr>
      <w:tr w:rsidR="00D560C5" w14:paraId="6949F1C2" w14:textId="77777777" w:rsidTr="00FA41BD">
        <w:tc>
          <w:tcPr>
            <w:cnfStyle w:val="001000000000" w:firstRow="0" w:lastRow="0" w:firstColumn="1" w:lastColumn="0" w:oddVBand="0" w:evenVBand="0" w:oddHBand="0" w:evenHBand="0" w:firstRowFirstColumn="0" w:firstRowLastColumn="0" w:lastRowFirstColumn="0" w:lastRowLastColumn="0"/>
            <w:tcW w:w="3070" w:type="dxa"/>
          </w:tcPr>
          <w:p w14:paraId="18D34BCF" w14:textId="77777777" w:rsidR="00D560C5" w:rsidRDefault="00D560C5" w:rsidP="00FA41BD">
            <w:r>
              <w:t>Advies geven</w:t>
            </w:r>
          </w:p>
        </w:tc>
        <w:tc>
          <w:tcPr>
            <w:tcW w:w="3071" w:type="dxa"/>
          </w:tcPr>
          <w:p w14:paraId="7D0FFC2B"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Transformationeel</w:t>
            </w:r>
          </w:p>
        </w:tc>
      </w:tr>
      <w:tr w:rsidR="00D560C5" w14:paraId="15636BDC"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54CC8E4B" w14:textId="77777777" w:rsidR="00D560C5" w:rsidRDefault="00D560C5" w:rsidP="00FA41BD">
            <w:r>
              <w:t>Vertrouwen</w:t>
            </w:r>
          </w:p>
        </w:tc>
        <w:tc>
          <w:tcPr>
            <w:tcW w:w="3071" w:type="dxa"/>
          </w:tcPr>
          <w:p w14:paraId="467BC5E3"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Transformationeel</w:t>
            </w:r>
          </w:p>
        </w:tc>
      </w:tr>
      <w:tr w:rsidR="00D560C5" w14:paraId="3DA6EECC" w14:textId="77777777" w:rsidTr="00FA41BD">
        <w:tc>
          <w:tcPr>
            <w:cnfStyle w:val="001000000000" w:firstRow="0" w:lastRow="0" w:firstColumn="1" w:lastColumn="0" w:oddVBand="0" w:evenVBand="0" w:oddHBand="0" w:evenHBand="0" w:firstRowFirstColumn="0" w:firstRowLastColumn="0" w:lastRowFirstColumn="0" w:lastRowLastColumn="0"/>
            <w:tcW w:w="3070" w:type="dxa"/>
          </w:tcPr>
          <w:p w14:paraId="222D9AF5" w14:textId="77777777" w:rsidR="00D560C5" w:rsidRDefault="00D560C5" w:rsidP="00FA41BD">
            <w:r>
              <w:t>Charisma</w:t>
            </w:r>
          </w:p>
        </w:tc>
        <w:tc>
          <w:tcPr>
            <w:tcW w:w="3071" w:type="dxa"/>
          </w:tcPr>
          <w:p w14:paraId="4A9E8025"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Transformationeel</w:t>
            </w:r>
          </w:p>
        </w:tc>
      </w:tr>
      <w:tr w:rsidR="00D560C5" w14:paraId="6AC3BFC1"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4823DC67" w14:textId="77777777" w:rsidR="00D560C5" w:rsidRDefault="00D560C5" w:rsidP="00FA41BD">
            <w:r>
              <w:t>Oplossend vermogen</w:t>
            </w:r>
          </w:p>
        </w:tc>
        <w:tc>
          <w:tcPr>
            <w:tcW w:w="3071" w:type="dxa"/>
          </w:tcPr>
          <w:p w14:paraId="22CB4285"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Professionaliteit</w:t>
            </w:r>
          </w:p>
        </w:tc>
      </w:tr>
      <w:tr w:rsidR="00D560C5" w14:paraId="591D3FF7" w14:textId="77777777" w:rsidTr="00FA41BD">
        <w:tc>
          <w:tcPr>
            <w:cnfStyle w:val="001000000000" w:firstRow="0" w:lastRow="0" w:firstColumn="1" w:lastColumn="0" w:oddVBand="0" w:evenVBand="0" w:oddHBand="0" w:evenHBand="0" w:firstRowFirstColumn="0" w:firstRowLastColumn="0" w:lastRowFirstColumn="0" w:lastRowLastColumn="0"/>
            <w:tcW w:w="3070" w:type="dxa"/>
          </w:tcPr>
          <w:p w14:paraId="72A04E57" w14:textId="77777777" w:rsidR="00D560C5" w:rsidRDefault="00D560C5" w:rsidP="00FA41BD">
            <w:r>
              <w:t>Zelfreflectie</w:t>
            </w:r>
          </w:p>
        </w:tc>
        <w:tc>
          <w:tcPr>
            <w:tcW w:w="3071" w:type="dxa"/>
          </w:tcPr>
          <w:p w14:paraId="0AEA49C8"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Professionaliteit</w:t>
            </w:r>
          </w:p>
        </w:tc>
      </w:tr>
      <w:tr w:rsidR="00D560C5" w14:paraId="062DC96A"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522BDD6B" w14:textId="77777777" w:rsidR="00D560C5" w:rsidRDefault="00D560C5" w:rsidP="00FA41BD">
            <w:r>
              <w:t>Tevredenheid groep</w:t>
            </w:r>
          </w:p>
        </w:tc>
        <w:tc>
          <w:tcPr>
            <w:tcW w:w="3071" w:type="dxa"/>
          </w:tcPr>
          <w:p w14:paraId="77DA20EB"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Professionaliteit</w:t>
            </w:r>
          </w:p>
        </w:tc>
      </w:tr>
      <w:tr w:rsidR="00D560C5" w14:paraId="44DBE6EE" w14:textId="77777777" w:rsidTr="00FA41BD">
        <w:tc>
          <w:tcPr>
            <w:cnfStyle w:val="001000000000" w:firstRow="0" w:lastRow="0" w:firstColumn="1" w:lastColumn="0" w:oddVBand="0" w:evenVBand="0" w:oddHBand="0" w:evenHBand="0" w:firstRowFirstColumn="0" w:firstRowLastColumn="0" w:lastRowFirstColumn="0" w:lastRowLastColumn="0"/>
            <w:tcW w:w="3070" w:type="dxa"/>
          </w:tcPr>
          <w:p w14:paraId="2594ACAB" w14:textId="77777777" w:rsidR="00D560C5" w:rsidRDefault="00D560C5" w:rsidP="00FA41BD">
            <w:r>
              <w:t>Taakomschrijving</w:t>
            </w:r>
          </w:p>
        </w:tc>
        <w:tc>
          <w:tcPr>
            <w:tcW w:w="3071" w:type="dxa"/>
          </w:tcPr>
          <w:p w14:paraId="53B0E8B2"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Professionaliteit</w:t>
            </w:r>
          </w:p>
        </w:tc>
      </w:tr>
      <w:tr w:rsidR="00D560C5" w14:paraId="5B4E2E38"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14:paraId="43371260" w14:textId="77777777" w:rsidR="00D560C5" w:rsidRDefault="00D560C5" w:rsidP="00FA41BD">
            <w:r>
              <w:t>Doelbepaling</w:t>
            </w:r>
          </w:p>
        </w:tc>
        <w:tc>
          <w:tcPr>
            <w:tcW w:w="3071" w:type="dxa"/>
          </w:tcPr>
          <w:p w14:paraId="32C8C584"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Protocol</w:t>
            </w:r>
          </w:p>
        </w:tc>
      </w:tr>
    </w:tbl>
    <w:p w14:paraId="61500F4E" w14:textId="77777777" w:rsidR="00D560C5" w:rsidRDefault="00D560C5" w:rsidP="00D560C5"/>
    <w:p w14:paraId="576811EE" w14:textId="48716EBB"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Allereerst is er een hoge mate van machtsuitoefening van de leider. Bij een transportongeval komt duidelijk naar voren dat de invloed van de leider op de manier van werken groot is. ‘</w:t>
      </w:r>
      <w:r w:rsidRPr="00984175">
        <w:rPr>
          <w:rFonts w:ascii="Times New Roman" w:hAnsi="Times New Roman" w:cs="Times New Roman"/>
          <w:i/>
          <w:szCs w:val="24"/>
        </w:rPr>
        <w:t xml:space="preserve">In de praktijk worden allereerst de eerste </w:t>
      </w:r>
      <w:r w:rsidR="002961F8" w:rsidRPr="00984175">
        <w:rPr>
          <w:rFonts w:ascii="Times New Roman" w:hAnsi="Times New Roman" w:cs="Times New Roman"/>
          <w:i/>
          <w:szCs w:val="24"/>
        </w:rPr>
        <w:t>hand</w:t>
      </w:r>
      <w:r w:rsidRPr="00984175">
        <w:rPr>
          <w:rFonts w:ascii="Times New Roman" w:hAnsi="Times New Roman" w:cs="Times New Roman"/>
          <w:i/>
          <w:szCs w:val="24"/>
        </w:rPr>
        <w:t xml:space="preserve"> en span diensten gedaan, vanaf dat moment wordt er vaak een man of vrouw aangewezen als beheerder van het </w:t>
      </w:r>
      <w:r w:rsidR="002961F8" w:rsidRPr="00984175">
        <w:rPr>
          <w:rFonts w:ascii="Times New Roman" w:hAnsi="Times New Roman" w:cs="Times New Roman"/>
          <w:i/>
          <w:szCs w:val="24"/>
        </w:rPr>
        <w:t>plaats delict</w:t>
      </w:r>
      <w:r w:rsidRPr="00984175">
        <w:rPr>
          <w:rFonts w:ascii="Times New Roman" w:hAnsi="Times New Roman" w:cs="Times New Roman"/>
          <w:i/>
          <w:szCs w:val="24"/>
        </w:rPr>
        <w:t xml:space="preserve"> of de aanrijding. Die moet zoals het protocol zegt een groen hesje aan doen. Dan weten andere diensten dat die persoon het aanspreekpunt van de politie is (persoonlijke communicatie Lankveld).’ </w:t>
      </w:r>
      <w:r w:rsidRPr="00984175">
        <w:rPr>
          <w:rFonts w:ascii="Times New Roman" w:hAnsi="Times New Roman" w:cs="Times New Roman"/>
          <w:szCs w:val="24"/>
        </w:rPr>
        <w:t xml:space="preserve">Deze rol is op dit moment nog niet alleen voor de OvD. Dit betekent dat een van de eerste agenten ook de rol van leider op zich kan nemen. Daarbij geldt wel dat dit met name een coördinerende rol is (persoonlijke communicatie Derksen). De OvD neemt vervolgens de leidende rol op, wanneer </w:t>
      </w:r>
      <w:r w:rsidR="00257811">
        <w:rPr>
          <w:rFonts w:ascii="Times New Roman" w:hAnsi="Times New Roman" w:cs="Times New Roman"/>
          <w:szCs w:val="24"/>
        </w:rPr>
        <w:t>hij</w:t>
      </w:r>
      <w:r w:rsidR="00257811" w:rsidRPr="00984175">
        <w:rPr>
          <w:rFonts w:ascii="Times New Roman" w:hAnsi="Times New Roman" w:cs="Times New Roman"/>
          <w:szCs w:val="24"/>
        </w:rPr>
        <w:t xml:space="preserve"> </w:t>
      </w:r>
      <w:r w:rsidRPr="00984175">
        <w:rPr>
          <w:rFonts w:ascii="Times New Roman" w:hAnsi="Times New Roman" w:cs="Times New Roman"/>
          <w:szCs w:val="24"/>
        </w:rPr>
        <w:t xml:space="preserve">ter plaatse is. De Officier van Dienst heeft daadwerkelijke machtsuitoefening. Hij stuurt aan wie waar na toe gaat, wie welke taken krijgt en welke prioriteiten er gesteld worden, dit gebeurt in veel gevallen in overleg met de agenten. </w:t>
      </w:r>
    </w:p>
    <w:p w14:paraId="4E84B532" w14:textId="37036F32" w:rsidR="00D27BE1" w:rsidRPr="00984175" w:rsidRDefault="00706330" w:rsidP="00984175">
      <w:pPr>
        <w:spacing w:line="360" w:lineRule="auto"/>
        <w:rPr>
          <w:rFonts w:ascii="Times New Roman" w:hAnsi="Times New Roman" w:cs="Times New Roman"/>
          <w:szCs w:val="24"/>
        </w:rPr>
      </w:pPr>
      <w:r>
        <w:rPr>
          <w:rFonts w:ascii="Times New Roman" w:hAnsi="Times New Roman" w:cs="Times New Roman"/>
          <w:szCs w:val="24"/>
        </w:rPr>
        <w:t>De tweede indicator</w:t>
      </w:r>
      <w:r w:rsidR="00D27BE1" w:rsidRPr="00984175">
        <w:rPr>
          <w:rFonts w:ascii="Times New Roman" w:hAnsi="Times New Roman" w:cs="Times New Roman"/>
          <w:szCs w:val="24"/>
        </w:rPr>
        <w:t xml:space="preserve"> </w:t>
      </w:r>
      <w:r w:rsidR="00257811">
        <w:rPr>
          <w:rFonts w:ascii="Times New Roman" w:hAnsi="Times New Roman" w:cs="Times New Roman"/>
          <w:szCs w:val="24"/>
        </w:rPr>
        <w:t>zijn</w:t>
      </w:r>
      <w:r w:rsidR="00257811" w:rsidRPr="00984175">
        <w:rPr>
          <w:rFonts w:ascii="Times New Roman" w:hAnsi="Times New Roman" w:cs="Times New Roman"/>
          <w:szCs w:val="24"/>
        </w:rPr>
        <w:t xml:space="preserve"> </w:t>
      </w:r>
      <w:r w:rsidR="00D27BE1" w:rsidRPr="00984175">
        <w:rPr>
          <w:rFonts w:ascii="Times New Roman" w:hAnsi="Times New Roman" w:cs="Times New Roman"/>
          <w:szCs w:val="24"/>
        </w:rPr>
        <w:t>de groepswaarden die gelden bij een transportongeval. Doordat er meerdere diensten aanwezig zijn en iedereen heeft weer andere prioriteiten is het belangrijk dat eigen veiligheid voorop staat</w:t>
      </w:r>
      <w:r>
        <w:rPr>
          <w:rFonts w:ascii="Times New Roman" w:hAnsi="Times New Roman" w:cs="Times New Roman"/>
          <w:szCs w:val="24"/>
        </w:rPr>
        <w:t>. D</w:t>
      </w:r>
      <w:r w:rsidR="00D27BE1" w:rsidRPr="00984175">
        <w:rPr>
          <w:rFonts w:ascii="Times New Roman" w:hAnsi="Times New Roman" w:cs="Times New Roman"/>
          <w:szCs w:val="24"/>
        </w:rPr>
        <w:t>aarnaast</w:t>
      </w:r>
      <w:r>
        <w:rPr>
          <w:rFonts w:ascii="Times New Roman" w:hAnsi="Times New Roman" w:cs="Times New Roman"/>
          <w:szCs w:val="24"/>
        </w:rPr>
        <w:t xml:space="preserve"> moet</w:t>
      </w:r>
      <w:r w:rsidR="00D27BE1" w:rsidRPr="00984175">
        <w:rPr>
          <w:rFonts w:ascii="Times New Roman" w:hAnsi="Times New Roman" w:cs="Times New Roman"/>
          <w:szCs w:val="24"/>
        </w:rPr>
        <w:t xml:space="preserve"> </w:t>
      </w:r>
      <w:r>
        <w:rPr>
          <w:rFonts w:ascii="Times New Roman" w:hAnsi="Times New Roman" w:cs="Times New Roman"/>
          <w:szCs w:val="24"/>
        </w:rPr>
        <w:t xml:space="preserve">er </w:t>
      </w:r>
      <w:r w:rsidR="00D27BE1" w:rsidRPr="00984175">
        <w:rPr>
          <w:rFonts w:ascii="Times New Roman" w:hAnsi="Times New Roman" w:cs="Times New Roman"/>
          <w:szCs w:val="24"/>
        </w:rPr>
        <w:t xml:space="preserve">ook ruimte wordt gemaakt voor een veilige werkplek. Door afbakening van het </w:t>
      </w:r>
      <w:r w:rsidR="002961F8" w:rsidRPr="00984175">
        <w:rPr>
          <w:rFonts w:ascii="Times New Roman" w:hAnsi="Times New Roman" w:cs="Times New Roman"/>
          <w:szCs w:val="24"/>
        </w:rPr>
        <w:t>plaats delict</w:t>
      </w:r>
      <w:r w:rsidR="00D27BE1" w:rsidRPr="00984175">
        <w:rPr>
          <w:rFonts w:ascii="Times New Roman" w:hAnsi="Times New Roman" w:cs="Times New Roman"/>
          <w:szCs w:val="24"/>
        </w:rPr>
        <w:t xml:space="preserve"> door middel van auto’s en pionnen is het mogelijk om een veilige werkruimte te creëren. Daarnaast is de veiligheid van de slachtoffers van groot belang. Een leider stuurt ook aan op deze waarden. De agenten die als eerst ter plaatse zijn, zullen te allen tijde eerst de </w:t>
      </w:r>
      <w:r w:rsidR="00D27BE1" w:rsidRPr="00984175">
        <w:rPr>
          <w:rFonts w:ascii="Times New Roman" w:hAnsi="Times New Roman" w:cs="Times New Roman"/>
          <w:szCs w:val="24"/>
        </w:rPr>
        <w:lastRenderedPageBreak/>
        <w:t>gewonden helpen</w:t>
      </w:r>
      <w:r w:rsidR="0098092E">
        <w:rPr>
          <w:rFonts w:ascii="Times New Roman" w:hAnsi="Times New Roman" w:cs="Times New Roman"/>
          <w:szCs w:val="24"/>
        </w:rPr>
        <w:t>, uiteraard met eigen veiligheid als prioriteit</w:t>
      </w:r>
      <w:r w:rsidR="00D27BE1" w:rsidRPr="00984175">
        <w:rPr>
          <w:rFonts w:ascii="Times New Roman" w:hAnsi="Times New Roman" w:cs="Times New Roman"/>
          <w:szCs w:val="24"/>
        </w:rPr>
        <w:t>, maar daarna kan een agent worden aangestuurd op het creëren van een veilige werkruimte. Een Officier van Dienst probeert dit te allen tijde te creëren en spreekt zijn agenten hier op aan (persoonlijke communicatie Derksen). Hierdoor ontstaat een transformationele vorm van leiderschap.</w:t>
      </w:r>
    </w:p>
    <w:p w14:paraId="542821EB" w14:textId="62CF5F19" w:rsidR="00101163" w:rsidRDefault="00706330" w:rsidP="00984175">
      <w:pPr>
        <w:spacing w:line="360" w:lineRule="auto"/>
        <w:rPr>
          <w:rFonts w:ascii="Times New Roman" w:hAnsi="Times New Roman" w:cs="Times New Roman"/>
          <w:szCs w:val="24"/>
        </w:rPr>
      </w:pPr>
      <w:r>
        <w:rPr>
          <w:rFonts w:ascii="Times New Roman" w:hAnsi="Times New Roman" w:cs="Times New Roman"/>
          <w:szCs w:val="24"/>
        </w:rPr>
        <w:t>De derde indicator</w:t>
      </w:r>
      <w:r w:rsidR="00D27BE1" w:rsidRPr="00984175">
        <w:rPr>
          <w:rFonts w:ascii="Times New Roman" w:hAnsi="Times New Roman" w:cs="Times New Roman"/>
          <w:szCs w:val="24"/>
        </w:rPr>
        <w:t xml:space="preserve"> waarbij transformationeel leiderschap naar voren komt zijn de groepsovertuigingen. Groepsovertuigingen zijn specifieke waarden die binnen een bepaalde groep gelden. Dit betekent echter niet dat deze </w:t>
      </w:r>
      <w:r w:rsidR="002961F8" w:rsidRPr="00984175">
        <w:rPr>
          <w:rFonts w:ascii="Times New Roman" w:hAnsi="Times New Roman" w:cs="Times New Roman"/>
          <w:szCs w:val="24"/>
        </w:rPr>
        <w:t>specifieke</w:t>
      </w:r>
      <w:r w:rsidR="00D27BE1" w:rsidRPr="00984175">
        <w:rPr>
          <w:rFonts w:ascii="Times New Roman" w:hAnsi="Times New Roman" w:cs="Times New Roman"/>
          <w:szCs w:val="24"/>
        </w:rPr>
        <w:t xml:space="preserve"> overtuigingen gebonden zijn aan de leden van de groep. Bij het transportongeval zijn deze overtuigingen in grote mate aanwezig. </w:t>
      </w:r>
      <w:r w:rsidR="00D27BE1" w:rsidRPr="00984175">
        <w:rPr>
          <w:rFonts w:ascii="Times New Roman" w:hAnsi="Times New Roman" w:cs="Times New Roman"/>
          <w:szCs w:val="24"/>
        </w:rPr>
        <w:br/>
        <w:t xml:space="preserve">De </w:t>
      </w:r>
      <w:r w:rsidR="00734C6E">
        <w:rPr>
          <w:rFonts w:ascii="Times New Roman" w:hAnsi="Times New Roman" w:cs="Times New Roman"/>
          <w:szCs w:val="24"/>
        </w:rPr>
        <w:t>eerste</w:t>
      </w:r>
      <w:r w:rsidR="00734C6E" w:rsidRPr="00984175">
        <w:rPr>
          <w:rFonts w:ascii="Times New Roman" w:hAnsi="Times New Roman" w:cs="Times New Roman"/>
          <w:szCs w:val="24"/>
        </w:rPr>
        <w:t xml:space="preserve"> </w:t>
      </w:r>
      <w:r w:rsidR="00D27BE1" w:rsidRPr="00984175">
        <w:rPr>
          <w:rFonts w:ascii="Times New Roman" w:hAnsi="Times New Roman" w:cs="Times New Roman"/>
          <w:szCs w:val="24"/>
        </w:rPr>
        <w:t xml:space="preserve">overtuiging is het continu communiceren via de coördinerende agent en continu overleg tussen de brandweer, politie en ambulance (persoonlijke communicatie Derksen). </w:t>
      </w:r>
      <w:r w:rsidR="00D27BE1" w:rsidRPr="00984175">
        <w:rPr>
          <w:rFonts w:ascii="Times New Roman" w:hAnsi="Times New Roman" w:cs="Times New Roman"/>
          <w:szCs w:val="24"/>
        </w:rPr>
        <w:br/>
        <w:t xml:space="preserve">Een andere overtuiging binnen de politie tijdens een transportongeval is het doen van een stapje terug. Op het moment dat de ambulancebroeders </w:t>
      </w:r>
      <w:r w:rsidR="002961F8" w:rsidRPr="00984175">
        <w:rPr>
          <w:rFonts w:ascii="Times New Roman" w:hAnsi="Times New Roman" w:cs="Times New Roman"/>
          <w:szCs w:val="24"/>
        </w:rPr>
        <w:t>ter plaatse</w:t>
      </w:r>
      <w:r w:rsidR="00D27BE1" w:rsidRPr="00984175">
        <w:rPr>
          <w:rFonts w:ascii="Times New Roman" w:hAnsi="Times New Roman" w:cs="Times New Roman"/>
          <w:szCs w:val="24"/>
        </w:rPr>
        <w:t xml:space="preserve"> zijn, doen de politieagenten een stapje terug (persoonlijke communicatie </w:t>
      </w:r>
      <w:r w:rsidR="002961F8" w:rsidRPr="00984175">
        <w:rPr>
          <w:rFonts w:ascii="Times New Roman" w:hAnsi="Times New Roman" w:cs="Times New Roman"/>
          <w:szCs w:val="24"/>
        </w:rPr>
        <w:t>Boeijink</w:t>
      </w:r>
      <w:r w:rsidR="00D27BE1" w:rsidRPr="00984175">
        <w:rPr>
          <w:rFonts w:ascii="Times New Roman" w:hAnsi="Times New Roman" w:cs="Times New Roman"/>
          <w:szCs w:val="24"/>
        </w:rPr>
        <w:t xml:space="preserve">). De leidinggevende probeert door continu contact te zoeken met zijn </w:t>
      </w:r>
      <w:r w:rsidR="00734C6E" w:rsidRPr="00984175">
        <w:rPr>
          <w:rFonts w:ascii="Times New Roman" w:hAnsi="Times New Roman" w:cs="Times New Roman"/>
          <w:szCs w:val="24"/>
        </w:rPr>
        <w:t>agenten</w:t>
      </w:r>
      <w:r w:rsidR="00734C6E">
        <w:rPr>
          <w:rFonts w:ascii="Times New Roman" w:hAnsi="Times New Roman" w:cs="Times New Roman"/>
          <w:szCs w:val="24"/>
        </w:rPr>
        <w:t xml:space="preserve"> om </w:t>
      </w:r>
      <w:r w:rsidR="00D27BE1" w:rsidRPr="00984175">
        <w:rPr>
          <w:rFonts w:ascii="Times New Roman" w:hAnsi="Times New Roman" w:cs="Times New Roman"/>
          <w:szCs w:val="24"/>
        </w:rPr>
        <w:t>deze overtuigingen bij te brengen. Dit gebeurt door tweezijdige communicatie (persoonlijke communicatie Bolder). Ook dit insinueert een trans</w:t>
      </w:r>
      <w:r w:rsidR="00101163">
        <w:rPr>
          <w:rFonts w:ascii="Times New Roman" w:hAnsi="Times New Roman" w:cs="Times New Roman"/>
          <w:szCs w:val="24"/>
        </w:rPr>
        <w:t xml:space="preserve">formationele leiderschapsvorm. </w:t>
      </w:r>
    </w:p>
    <w:p w14:paraId="22AA1DA6" w14:textId="4170279D" w:rsidR="00D27BE1" w:rsidRPr="00984175" w:rsidRDefault="00706330" w:rsidP="00984175">
      <w:pPr>
        <w:spacing w:line="360" w:lineRule="auto"/>
        <w:rPr>
          <w:rFonts w:ascii="Times New Roman" w:hAnsi="Times New Roman" w:cs="Times New Roman"/>
          <w:szCs w:val="24"/>
        </w:rPr>
      </w:pPr>
      <w:r>
        <w:rPr>
          <w:rFonts w:ascii="Times New Roman" w:hAnsi="Times New Roman" w:cs="Times New Roman"/>
          <w:szCs w:val="24"/>
        </w:rPr>
        <w:t>De vierde indicator</w:t>
      </w:r>
      <w:r w:rsidR="00D27BE1" w:rsidRPr="00984175">
        <w:rPr>
          <w:rFonts w:ascii="Times New Roman" w:hAnsi="Times New Roman" w:cs="Times New Roman"/>
          <w:szCs w:val="24"/>
        </w:rPr>
        <w:t xml:space="preserve"> waarbij een transformationele leiderschapsvorm naar voren komt is het advies geven van de leider.  Bij het transportongeval is er ruimte om tijdens de uitvoering advies te geven aan elkaar. Zo kan de politie advies geven aan de brandweer om op een bepaalde manier te handelen (persoonlijke communicatie Derksen). Een agent kan ook advies geven aan de Officier van </w:t>
      </w:r>
      <w:r w:rsidR="00734C6E">
        <w:rPr>
          <w:rFonts w:ascii="Times New Roman" w:hAnsi="Times New Roman" w:cs="Times New Roman"/>
          <w:szCs w:val="24"/>
        </w:rPr>
        <w:t>D</w:t>
      </w:r>
      <w:r w:rsidR="00D27BE1" w:rsidRPr="00984175">
        <w:rPr>
          <w:rFonts w:ascii="Times New Roman" w:hAnsi="Times New Roman" w:cs="Times New Roman"/>
          <w:szCs w:val="24"/>
        </w:rPr>
        <w:t xml:space="preserve">ienst en andersom (persoonlijke communicatie Lankveld).  Er is ruimte voor de agent om advies te geven aan de Officier van </w:t>
      </w:r>
      <w:r w:rsidR="00734C6E">
        <w:rPr>
          <w:rFonts w:ascii="Times New Roman" w:hAnsi="Times New Roman" w:cs="Times New Roman"/>
          <w:szCs w:val="24"/>
        </w:rPr>
        <w:t>D</w:t>
      </w:r>
      <w:r w:rsidR="00734C6E" w:rsidRPr="00984175">
        <w:rPr>
          <w:rFonts w:ascii="Times New Roman" w:hAnsi="Times New Roman" w:cs="Times New Roman"/>
          <w:szCs w:val="24"/>
        </w:rPr>
        <w:t xml:space="preserve">ienst </w:t>
      </w:r>
      <w:r w:rsidR="00D27BE1" w:rsidRPr="00984175">
        <w:rPr>
          <w:rFonts w:ascii="Times New Roman" w:hAnsi="Times New Roman" w:cs="Times New Roman"/>
          <w:szCs w:val="24"/>
        </w:rPr>
        <w:t xml:space="preserve">over praktische zaken, zoals welke slachtoffers als eerste zorg nodig hebben. Andersom is het de Officier van </w:t>
      </w:r>
      <w:r w:rsidR="00734C6E">
        <w:rPr>
          <w:rFonts w:ascii="Times New Roman" w:hAnsi="Times New Roman" w:cs="Times New Roman"/>
          <w:szCs w:val="24"/>
        </w:rPr>
        <w:t>D</w:t>
      </w:r>
      <w:r w:rsidR="00734C6E" w:rsidRPr="00984175">
        <w:rPr>
          <w:rFonts w:ascii="Times New Roman" w:hAnsi="Times New Roman" w:cs="Times New Roman"/>
          <w:szCs w:val="24"/>
        </w:rPr>
        <w:t xml:space="preserve">ienst </w:t>
      </w:r>
      <w:r w:rsidR="00D27BE1" w:rsidRPr="00984175">
        <w:rPr>
          <w:rFonts w:ascii="Times New Roman" w:hAnsi="Times New Roman" w:cs="Times New Roman"/>
          <w:szCs w:val="24"/>
        </w:rPr>
        <w:t>die advies kan geven</w:t>
      </w:r>
      <w:r>
        <w:rPr>
          <w:rFonts w:ascii="Times New Roman" w:hAnsi="Times New Roman" w:cs="Times New Roman"/>
          <w:szCs w:val="24"/>
        </w:rPr>
        <w:t>. Bijvoorbeeld</w:t>
      </w:r>
      <w:r w:rsidR="00D27BE1" w:rsidRPr="00984175">
        <w:rPr>
          <w:rFonts w:ascii="Times New Roman" w:hAnsi="Times New Roman" w:cs="Times New Roman"/>
          <w:szCs w:val="24"/>
        </w:rPr>
        <w:t xml:space="preserve"> over de beste volgorde van handelingen die een agent moet doorlopen (persoonlijke communicatie van der Lustgraaf). Ook dit insinueert een transformationele vorm van leiderschap.  </w:t>
      </w:r>
    </w:p>
    <w:p w14:paraId="734024A5" w14:textId="254818FF" w:rsidR="00D27BE1" w:rsidRPr="00984175" w:rsidRDefault="00706330" w:rsidP="00984175">
      <w:pPr>
        <w:spacing w:line="360" w:lineRule="auto"/>
        <w:rPr>
          <w:rFonts w:ascii="Times New Roman" w:hAnsi="Times New Roman" w:cs="Times New Roman"/>
          <w:szCs w:val="24"/>
        </w:rPr>
      </w:pPr>
      <w:r>
        <w:rPr>
          <w:rFonts w:ascii="Times New Roman" w:hAnsi="Times New Roman" w:cs="Times New Roman"/>
          <w:szCs w:val="24"/>
        </w:rPr>
        <w:t>De vijfde</w:t>
      </w:r>
      <w:r w:rsidR="00D27BE1" w:rsidRPr="00984175">
        <w:rPr>
          <w:rFonts w:ascii="Times New Roman" w:hAnsi="Times New Roman" w:cs="Times New Roman"/>
          <w:szCs w:val="24"/>
        </w:rPr>
        <w:t xml:space="preserve"> is het vertrouwen dat volgelingen in hun leider hebben. Tijdens een transportongeval is het de professionaliteit van de agent die vertrouwen wekt bij de leider. Een coördinerend agent of een OvD heeft vertrouwen in zijn agenten. De agenten kunnen zelf hun taak uitvoeren en weten zelf wat ze doen. Die verwachting mag een OvD maken (persoonlijke communicatie Lustgraaf). Aan de andere kant is dat vertrouwen er ook bij de agent. Die verwacht en kan erop vertrouwen dat de OvD de juiste informatie verschaft naar de agent toe. Dit wederzijdse vertrouwen is belangrijk en zorgt ervoor</w:t>
      </w:r>
      <w:r w:rsidR="00734C6E">
        <w:rPr>
          <w:rFonts w:ascii="Times New Roman" w:hAnsi="Times New Roman" w:cs="Times New Roman"/>
          <w:szCs w:val="24"/>
        </w:rPr>
        <w:t xml:space="preserve"> </w:t>
      </w:r>
      <w:r w:rsidR="00D27BE1" w:rsidRPr="00984175">
        <w:rPr>
          <w:rFonts w:ascii="Times New Roman" w:hAnsi="Times New Roman" w:cs="Times New Roman"/>
          <w:szCs w:val="24"/>
        </w:rPr>
        <w:t xml:space="preserve">dat een leider een transformationele vorm van leiderschap hanteert. </w:t>
      </w:r>
    </w:p>
    <w:p w14:paraId="7ECAC8BF" w14:textId="00083EE9"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Het laatste concept is charisma, dit is een apart</w:t>
      </w:r>
      <w:r w:rsidR="00734C6E">
        <w:rPr>
          <w:rFonts w:ascii="Times New Roman" w:hAnsi="Times New Roman" w:cs="Times New Roman"/>
          <w:szCs w:val="24"/>
        </w:rPr>
        <w:t>e</w:t>
      </w:r>
      <w:r w:rsidRPr="00984175">
        <w:rPr>
          <w:rFonts w:ascii="Times New Roman" w:hAnsi="Times New Roman" w:cs="Times New Roman"/>
          <w:szCs w:val="24"/>
        </w:rPr>
        <w:t xml:space="preserve"> theorie binnen het transformationele leiderschap. Toch </w:t>
      </w:r>
      <w:r w:rsidR="00706330">
        <w:rPr>
          <w:rFonts w:ascii="Times New Roman" w:hAnsi="Times New Roman" w:cs="Times New Roman"/>
          <w:szCs w:val="24"/>
        </w:rPr>
        <w:t>is ervoor gekozen om deze indicator</w:t>
      </w:r>
      <w:r w:rsidRPr="00984175">
        <w:rPr>
          <w:rFonts w:ascii="Times New Roman" w:hAnsi="Times New Roman" w:cs="Times New Roman"/>
          <w:szCs w:val="24"/>
        </w:rPr>
        <w:t xml:space="preserve"> op te nemen, omdat er in enkele situaties charisma naar voren kwam. Voor de denkbare situatie geldt dat er in eerste instantie geen leidinggevende aanwezig </w:t>
      </w:r>
      <w:r w:rsidRPr="00984175">
        <w:rPr>
          <w:rFonts w:ascii="Times New Roman" w:hAnsi="Times New Roman" w:cs="Times New Roman"/>
          <w:szCs w:val="24"/>
        </w:rPr>
        <w:lastRenderedPageBreak/>
        <w:t xml:space="preserve">is. Toch doet de mogelijkheid zich voor voor een leider om op te staan. </w:t>
      </w:r>
      <w:r w:rsidRPr="00984175">
        <w:rPr>
          <w:rFonts w:ascii="Times New Roman" w:hAnsi="Times New Roman" w:cs="Times New Roman"/>
          <w:i/>
          <w:szCs w:val="24"/>
        </w:rPr>
        <w:t xml:space="preserve">‘Wat mijn ervaring met dat soort dingen is, is dat echt vaak de meest ervaren collega op de auto de beslissingen neemt, maar het kan ook zijn dat iemand die al jaren in dienst is op dat moment op de achtergrond treedt.’ (persoonlijke communicatie Lankveld). </w:t>
      </w:r>
      <w:r w:rsidRPr="00984175">
        <w:rPr>
          <w:rFonts w:ascii="Times New Roman" w:hAnsi="Times New Roman" w:cs="Times New Roman"/>
          <w:szCs w:val="24"/>
        </w:rPr>
        <w:t xml:space="preserve">Er is vanzelf iemand die opstaat als leidinggevende op </w:t>
      </w:r>
      <w:r w:rsidR="00734C6E">
        <w:rPr>
          <w:rFonts w:ascii="Times New Roman" w:hAnsi="Times New Roman" w:cs="Times New Roman"/>
          <w:szCs w:val="24"/>
        </w:rPr>
        <w:t>het</w:t>
      </w:r>
      <w:r w:rsidR="00734C6E" w:rsidRPr="00984175">
        <w:rPr>
          <w:rFonts w:ascii="Times New Roman" w:hAnsi="Times New Roman" w:cs="Times New Roman"/>
          <w:szCs w:val="24"/>
        </w:rPr>
        <w:t xml:space="preserve"> </w:t>
      </w:r>
      <w:r w:rsidRPr="00984175">
        <w:rPr>
          <w:rFonts w:ascii="Times New Roman" w:hAnsi="Times New Roman" w:cs="Times New Roman"/>
          <w:szCs w:val="24"/>
        </w:rPr>
        <w:t>moment dat agenten de crisissituatie benaderen (persoonlijke communicatie Boeijink). Van de eerste auto die aanrijdt gaat de bijrijder als eerst kijken bij de slachtoffers, op dat moment doet de bestuurder een stapje terug en neemt locatie om de situatie te overzien, die heeft dan snel een goed beeld van de situatie en die geeft dat op dat moment door aan de meldkamer. Die geeft die informatie dan door aan de andere eenheden (persoonlijke communicatie Bolder).</w:t>
      </w:r>
      <w:r w:rsidR="001B61CE">
        <w:rPr>
          <w:rFonts w:ascii="Times New Roman" w:hAnsi="Times New Roman" w:cs="Times New Roman"/>
          <w:szCs w:val="24"/>
        </w:rPr>
        <w:t xml:space="preserve"> Door de crisissituatie ontstaat er ruimte voor een individu om naar de voorgrond te treden en om de leiding op</w:t>
      </w:r>
      <w:r w:rsidR="002961F8">
        <w:rPr>
          <w:rFonts w:ascii="Times New Roman" w:hAnsi="Times New Roman" w:cs="Times New Roman"/>
          <w:szCs w:val="24"/>
        </w:rPr>
        <w:t xml:space="preserve"> </w:t>
      </w:r>
      <w:r w:rsidR="001B61CE">
        <w:rPr>
          <w:rFonts w:ascii="Times New Roman" w:hAnsi="Times New Roman" w:cs="Times New Roman"/>
          <w:szCs w:val="24"/>
        </w:rPr>
        <w:t xml:space="preserve">zich te nemen. Invulling geven aan deze ruimte en op te staan als leider doelt op de charismatische kracht van een individu (Robbins &amp; Judge, 2011). Aangezien </w:t>
      </w:r>
      <w:r w:rsidR="002961F8">
        <w:rPr>
          <w:rFonts w:ascii="Times New Roman" w:hAnsi="Times New Roman" w:cs="Times New Roman"/>
          <w:szCs w:val="24"/>
        </w:rPr>
        <w:t>charismatisch</w:t>
      </w:r>
      <w:r w:rsidR="001B61CE">
        <w:rPr>
          <w:rFonts w:ascii="Times New Roman" w:hAnsi="Times New Roman" w:cs="Times New Roman"/>
          <w:szCs w:val="24"/>
        </w:rPr>
        <w:t xml:space="preserve"> leiderschap een onderdeel van transformationeel leiderschap is, </w:t>
      </w:r>
      <w:r w:rsidR="00A40A8C">
        <w:rPr>
          <w:rFonts w:ascii="Times New Roman" w:hAnsi="Times New Roman" w:cs="Times New Roman"/>
          <w:szCs w:val="24"/>
        </w:rPr>
        <w:t xml:space="preserve">komt ook hier naar voren dat bij een simpele crisissituatie een transformationele vorm van leiderschap gehanteerd wordt. </w:t>
      </w:r>
    </w:p>
    <w:p w14:paraId="44843C80" w14:textId="69D1794A" w:rsidR="00D27BE1" w:rsidRPr="00984175" w:rsidRDefault="00D27BE1" w:rsidP="00984175">
      <w:pPr>
        <w:spacing w:line="360" w:lineRule="auto"/>
        <w:rPr>
          <w:rFonts w:ascii="Times New Roman" w:hAnsi="Times New Roman" w:cs="Times New Roman"/>
          <w:szCs w:val="24"/>
        </w:rPr>
      </w:pPr>
      <w:bookmarkStart w:id="47" w:name="_Toc456179337"/>
      <w:r w:rsidRPr="00101163">
        <w:rPr>
          <w:rStyle w:val="Heading3Char"/>
        </w:rPr>
        <w:t>Professionaliteit</w:t>
      </w:r>
      <w:bookmarkEnd w:id="47"/>
      <w:r w:rsidRPr="00984175">
        <w:rPr>
          <w:rFonts w:ascii="Times New Roman" w:hAnsi="Times New Roman" w:cs="Times New Roman"/>
          <w:szCs w:val="24"/>
        </w:rPr>
        <w:br/>
        <w:t xml:space="preserve">In de bovengenoemde zes </w:t>
      </w:r>
      <w:r w:rsidR="00706330">
        <w:rPr>
          <w:rFonts w:ascii="Times New Roman" w:hAnsi="Times New Roman" w:cs="Times New Roman"/>
          <w:szCs w:val="24"/>
        </w:rPr>
        <w:t xml:space="preserve">indicatoren </w:t>
      </w:r>
      <w:r w:rsidRPr="00984175">
        <w:rPr>
          <w:rFonts w:ascii="Times New Roman" w:hAnsi="Times New Roman" w:cs="Times New Roman"/>
          <w:szCs w:val="24"/>
        </w:rPr>
        <w:t>komt duidelijk de rol van transformationeel leiderschap naar voren. Echter</w:t>
      </w:r>
      <w:r w:rsidR="00734C6E">
        <w:rPr>
          <w:rFonts w:ascii="Times New Roman" w:hAnsi="Times New Roman" w:cs="Times New Roman"/>
          <w:szCs w:val="24"/>
        </w:rPr>
        <w:t>,</w:t>
      </w:r>
      <w:r w:rsidRPr="00984175">
        <w:rPr>
          <w:rFonts w:ascii="Times New Roman" w:hAnsi="Times New Roman" w:cs="Times New Roman"/>
          <w:szCs w:val="24"/>
        </w:rPr>
        <w:t xml:space="preserve"> naast het feit dat er een hoge mate van transformationeel leiderschap is bij het transportongeval, komt ook naar voren dat de professionaliteit van de agent een grote rol speelt. De agent is uiteraard een professional die vanuit zijn opleiding leert om te gaan met crisissituaties. Dit zorgt ervoor dat sturing door een leider niet altijd noodzakelijk wordt geacht. Er is veel ruimte voor de professional om eigen invulling te geven aan een crisissituatie. </w:t>
      </w:r>
    </w:p>
    <w:p w14:paraId="2011D0BF" w14:textId="418D2B54"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Bij het transportongeval is er veel ruimte voor het oplossend vermogen van de agent. Dit komt door het feit dat de agent bij een transport ongeval veel vrijheid krijgt in het uitvoeren van zijn taak. Zoals eerder genoemd, blijft de professionaliteit van de agent bij een transportongeval gewaarborgd. Een voorbeeld waarbij naar voren komt dat de agent veel vrijheid heeft om zelf problemen op te lossen is het interview met Lankveld die aangeeft: </w:t>
      </w:r>
      <w:r w:rsidRPr="00984175">
        <w:rPr>
          <w:rFonts w:ascii="Times New Roman" w:hAnsi="Times New Roman" w:cs="Times New Roman"/>
          <w:i/>
          <w:szCs w:val="24"/>
        </w:rPr>
        <w:t>‘Er zit iemand bekneld in een brandende auto, ik denk even hardop, in plaats van het blussen van de brand, zoals de brandweer dat zou doen, ben ik geneigd om eerst de mensen eruit te halen. De veiligheid van de slachtoffer</w:t>
      </w:r>
      <w:r w:rsidR="002961F8">
        <w:rPr>
          <w:rFonts w:ascii="Times New Roman" w:hAnsi="Times New Roman" w:cs="Times New Roman"/>
          <w:i/>
          <w:szCs w:val="24"/>
        </w:rPr>
        <w:t>s staan voor mij bovenaan, ook</w:t>
      </w:r>
      <w:r w:rsidR="00734C6E">
        <w:rPr>
          <w:rFonts w:ascii="Times New Roman" w:hAnsi="Times New Roman" w:cs="Times New Roman"/>
          <w:i/>
          <w:szCs w:val="24"/>
        </w:rPr>
        <w:t xml:space="preserve"> </w:t>
      </w:r>
      <w:r w:rsidR="002961F8">
        <w:rPr>
          <w:rFonts w:ascii="Times New Roman" w:hAnsi="Times New Roman" w:cs="Times New Roman"/>
          <w:i/>
          <w:szCs w:val="24"/>
        </w:rPr>
        <w:t>al</w:t>
      </w:r>
      <w:r w:rsidRPr="00984175">
        <w:rPr>
          <w:rFonts w:ascii="Times New Roman" w:hAnsi="Times New Roman" w:cs="Times New Roman"/>
          <w:i/>
          <w:szCs w:val="24"/>
        </w:rPr>
        <w:t xml:space="preserve"> gaa</w:t>
      </w:r>
      <w:r w:rsidR="002961F8">
        <w:rPr>
          <w:rFonts w:ascii="Times New Roman" w:hAnsi="Times New Roman" w:cs="Times New Roman"/>
          <w:i/>
          <w:szCs w:val="24"/>
        </w:rPr>
        <w:t>n</w:t>
      </w:r>
      <w:r w:rsidRPr="00984175">
        <w:rPr>
          <w:rFonts w:ascii="Times New Roman" w:hAnsi="Times New Roman" w:cs="Times New Roman"/>
          <w:i/>
          <w:szCs w:val="24"/>
        </w:rPr>
        <w:t xml:space="preserve"> er dan dingen mis.’ (</w:t>
      </w:r>
      <w:r w:rsidR="002961F8" w:rsidRPr="00984175">
        <w:rPr>
          <w:rFonts w:ascii="Times New Roman" w:hAnsi="Times New Roman" w:cs="Times New Roman"/>
          <w:i/>
          <w:szCs w:val="24"/>
        </w:rPr>
        <w:t>Persoonlijke</w:t>
      </w:r>
      <w:r w:rsidRPr="00984175">
        <w:rPr>
          <w:rFonts w:ascii="Times New Roman" w:hAnsi="Times New Roman" w:cs="Times New Roman"/>
          <w:i/>
          <w:szCs w:val="24"/>
        </w:rPr>
        <w:t xml:space="preserve"> communicatie Lankveld). </w:t>
      </w:r>
      <w:r w:rsidRPr="00984175">
        <w:rPr>
          <w:rFonts w:ascii="Times New Roman" w:hAnsi="Times New Roman" w:cs="Times New Roman"/>
          <w:szCs w:val="24"/>
        </w:rPr>
        <w:t xml:space="preserve">Het oplossend vermogen van de agent wordt gewaarborgd. </w:t>
      </w:r>
      <w:r w:rsidR="00734C6E">
        <w:rPr>
          <w:rFonts w:ascii="Times New Roman" w:hAnsi="Times New Roman" w:cs="Times New Roman"/>
          <w:szCs w:val="24"/>
        </w:rPr>
        <w:t>U</w:t>
      </w:r>
      <w:r w:rsidRPr="00984175">
        <w:rPr>
          <w:rFonts w:ascii="Times New Roman" w:hAnsi="Times New Roman" w:cs="Times New Roman"/>
          <w:szCs w:val="24"/>
        </w:rPr>
        <w:t xml:space="preserve">it de interviews </w:t>
      </w:r>
      <w:r w:rsidR="00734C6E">
        <w:rPr>
          <w:rFonts w:ascii="Times New Roman" w:hAnsi="Times New Roman" w:cs="Times New Roman"/>
          <w:szCs w:val="24"/>
        </w:rPr>
        <w:t xml:space="preserve">komt echter </w:t>
      </w:r>
      <w:r w:rsidRPr="00984175">
        <w:rPr>
          <w:rFonts w:ascii="Times New Roman" w:hAnsi="Times New Roman" w:cs="Times New Roman"/>
          <w:szCs w:val="24"/>
        </w:rPr>
        <w:t xml:space="preserve">naar voren dat dit niet wordt aangestuurd door de Officier van Dienst. Het oplossend vermogen van de agent zit in de professionaliteit van de agent en een leidinggevende </w:t>
      </w:r>
      <w:r w:rsidR="002961F8" w:rsidRPr="00984175">
        <w:rPr>
          <w:rFonts w:ascii="Times New Roman" w:hAnsi="Times New Roman" w:cs="Times New Roman"/>
          <w:szCs w:val="24"/>
        </w:rPr>
        <w:t>intervenieert</w:t>
      </w:r>
      <w:r w:rsidRPr="00984175">
        <w:rPr>
          <w:rFonts w:ascii="Times New Roman" w:hAnsi="Times New Roman" w:cs="Times New Roman"/>
          <w:szCs w:val="24"/>
        </w:rPr>
        <w:t xml:space="preserve"> hier ook niet in, tenzij er uiteraard fouten worden gemaakt (persoonlijke communicatie Derksen).</w:t>
      </w:r>
    </w:p>
    <w:p w14:paraId="6681E57C" w14:textId="37106095"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Daarnaast wordt door het waarborgen van de professionaliteit van de agent, de ruimte tot zelfreflectie teniet gedaan. Bij</w:t>
      </w:r>
      <w:r w:rsidR="00706330">
        <w:rPr>
          <w:rFonts w:ascii="Times New Roman" w:hAnsi="Times New Roman" w:cs="Times New Roman"/>
          <w:szCs w:val="24"/>
        </w:rPr>
        <w:t xml:space="preserve"> een transportongeval is er in</w:t>
      </w:r>
      <w:r w:rsidRPr="00984175">
        <w:rPr>
          <w:rFonts w:ascii="Times New Roman" w:hAnsi="Times New Roman" w:cs="Times New Roman"/>
          <w:szCs w:val="24"/>
        </w:rPr>
        <w:t xml:space="preserve"> veel gevallen geen feedbackmoment en is er dus ook </w:t>
      </w:r>
      <w:r w:rsidRPr="00984175">
        <w:rPr>
          <w:rFonts w:ascii="Times New Roman" w:hAnsi="Times New Roman" w:cs="Times New Roman"/>
          <w:szCs w:val="24"/>
        </w:rPr>
        <w:lastRenderedPageBreak/>
        <w:t>geen ruimte voor zelfreflectie (persoonlijke communicatie Derksen). Een leider stimuleert dit ook niet. Pas op het moment dat er levensdelicten plaatsvinden is er ruimte voor feedbackmomenten (persoonlijke communicatie Boeijink). Deze momenten staan echter beschreven in protocollen, in plaats van dat ze worden aangestuurd door de leider (persoonlijke communicatie Derksen).</w:t>
      </w:r>
    </w:p>
    <w:p w14:paraId="204DA56F" w14:textId="77777777" w:rsidR="00D27BE1" w:rsidRPr="00984175" w:rsidRDefault="00706330" w:rsidP="00984175">
      <w:pPr>
        <w:spacing w:line="360" w:lineRule="auto"/>
        <w:rPr>
          <w:rFonts w:ascii="Times New Roman" w:hAnsi="Times New Roman" w:cs="Times New Roman"/>
          <w:szCs w:val="24"/>
        </w:rPr>
      </w:pPr>
      <w:r>
        <w:rPr>
          <w:rFonts w:ascii="Times New Roman" w:hAnsi="Times New Roman" w:cs="Times New Roman"/>
          <w:szCs w:val="24"/>
        </w:rPr>
        <w:t>Ook in de indicator</w:t>
      </w:r>
      <w:r w:rsidR="00D27BE1" w:rsidRPr="00984175">
        <w:rPr>
          <w:rFonts w:ascii="Times New Roman" w:hAnsi="Times New Roman" w:cs="Times New Roman"/>
          <w:szCs w:val="24"/>
        </w:rPr>
        <w:t xml:space="preserve"> tevredenheid binnen de groep speelt de professionaliteit van de agent een primaire rol. Door de professionaliteit van de agent is de aanwezigheid van groepsgevoel nihil tijdens een transportongeval. Een leider probeert door overleg met andere diensten de crisissituatie in goede banen te laten verlopen, maar vergeet hierbij het aan wakkeren van groepsgevoel (persoonl</w:t>
      </w:r>
      <w:r>
        <w:rPr>
          <w:rFonts w:ascii="Times New Roman" w:hAnsi="Times New Roman" w:cs="Times New Roman"/>
          <w:szCs w:val="24"/>
        </w:rPr>
        <w:t>ijke communicatie Lankveld). Groepsgevoel</w:t>
      </w:r>
      <w:r w:rsidR="00D27BE1" w:rsidRPr="00984175">
        <w:rPr>
          <w:rFonts w:ascii="Times New Roman" w:hAnsi="Times New Roman" w:cs="Times New Roman"/>
          <w:szCs w:val="24"/>
        </w:rPr>
        <w:t xml:space="preserve"> is vrijwel onmogelijk</w:t>
      </w:r>
      <w:r w:rsidR="00FD42EC">
        <w:rPr>
          <w:rFonts w:ascii="Times New Roman" w:hAnsi="Times New Roman" w:cs="Times New Roman"/>
          <w:szCs w:val="24"/>
        </w:rPr>
        <w:t>,</w:t>
      </w:r>
      <w:r w:rsidR="00D27BE1" w:rsidRPr="00984175">
        <w:rPr>
          <w:rFonts w:ascii="Times New Roman" w:hAnsi="Times New Roman" w:cs="Times New Roman"/>
          <w:szCs w:val="24"/>
        </w:rPr>
        <w:t xml:space="preserve"> doordat de verschillende diensten door elkaar werken. Alleen het Copi overleg, waarbij de leidinggevenden samenwerken om de crisissituatie in goede banen te leiden, zou tot enige vorm van saamhorigheid kunnen leiden. Dit is echter niet naar voren gekomen uit de interviews. </w:t>
      </w:r>
    </w:p>
    <w:p w14:paraId="5DD04F91" w14:textId="4D8A4D77"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Het laatste concept is taakomschrijving. De taakomschrijving bij een transportongeval is tweezijdig. Allereerst is opnieuw de agent die zelf kan bepalen welke handelingen hij uitvoert. Dit is wederom de professionaliteit van de agent die gewaarborgd wordt. De andere vorm van taakomschrijving wordt gegeven door de Officier van Dienst. Op het moment dat de primaire doelen zijn behaald, zoals het redden van de slachtoffers en het creëren van een veilige werkomgeving</w:t>
      </w:r>
      <w:r w:rsidR="00FD42EC">
        <w:rPr>
          <w:rFonts w:ascii="Times New Roman" w:hAnsi="Times New Roman" w:cs="Times New Roman"/>
          <w:szCs w:val="24"/>
        </w:rPr>
        <w:t>,</w:t>
      </w:r>
      <w:r w:rsidRPr="00984175">
        <w:rPr>
          <w:rFonts w:ascii="Times New Roman" w:hAnsi="Times New Roman" w:cs="Times New Roman"/>
          <w:szCs w:val="24"/>
        </w:rPr>
        <w:t xml:space="preserve"> </w:t>
      </w:r>
      <w:r w:rsidR="00FD42EC">
        <w:rPr>
          <w:rFonts w:ascii="Times New Roman" w:hAnsi="Times New Roman" w:cs="Times New Roman"/>
          <w:szCs w:val="24"/>
        </w:rPr>
        <w:t>i</w:t>
      </w:r>
      <w:r w:rsidRPr="00984175">
        <w:rPr>
          <w:rFonts w:ascii="Times New Roman" w:hAnsi="Times New Roman" w:cs="Times New Roman"/>
          <w:szCs w:val="24"/>
        </w:rPr>
        <w:t xml:space="preserve">s het vaak de Officier van Dienst die in overleg met de agenten taken gaat delegeren (persoonlijke communicatie van der Lustgraaf). Dit doet de </w:t>
      </w:r>
      <w:r w:rsidR="00FD42EC">
        <w:rPr>
          <w:rFonts w:ascii="Times New Roman" w:hAnsi="Times New Roman" w:cs="Times New Roman"/>
          <w:szCs w:val="24"/>
        </w:rPr>
        <w:t>hij</w:t>
      </w:r>
      <w:r w:rsidRPr="00984175">
        <w:rPr>
          <w:rFonts w:ascii="Times New Roman" w:hAnsi="Times New Roman" w:cs="Times New Roman"/>
          <w:szCs w:val="24"/>
        </w:rPr>
        <w:t xml:space="preserve"> om een overzichtelijke aanpak te creëren van de crisissituatie (persoonlijke communicatie Bolder). Deze vorm van aansturing in overleg is wederom een transformationele vorm van leiderschap. </w:t>
      </w:r>
    </w:p>
    <w:p w14:paraId="1B894904" w14:textId="4DCABFD2" w:rsidR="00D27BE1" w:rsidRPr="00984175" w:rsidRDefault="00D27BE1" w:rsidP="00984175">
      <w:pPr>
        <w:spacing w:line="360" w:lineRule="auto"/>
        <w:rPr>
          <w:rFonts w:ascii="Times New Roman" w:hAnsi="Times New Roman" w:cs="Times New Roman"/>
          <w:szCs w:val="24"/>
        </w:rPr>
      </w:pPr>
      <w:bookmarkStart w:id="48" w:name="_Toc456179338"/>
      <w:r w:rsidRPr="00101163">
        <w:rPr>
          <w:rStyle w:val="Heading3Char"/>
        </w:rPr>
        <w:t>Protocollen</w:t>
      </w:r>
      <w:bookmarkEnd w:id="48"/>
      <w:r w:rsidRPr="00984175">
        <w:rPr>
          <w:rFonts w:ascii="Times New Roman" w:hAnsi="Times New Roman" w:cs="Times New Roman"/>
          <w:szCs w:val="24"/>
        </w:rPr>
        <w:br/>
        <w:t>Naast de professionaliteit van de agenten, wordt er bij een transportongeval op de snelweg gebruik gemaakt van bestaande protocollen, namelijk incidenten management snelwegen. Hierin staan vaste taken om veiligheid te creëren. Deze protocollen worden gedeeltelijk ook al tijdens de opleiding aangeleerd en vormen de basis van de professionaliteit van de agent. Verder zijn deze protocollen kaders waarbinnen de agenten en de Officier van Dienst werken. Di</w:t>
      </w:r>
      <w:r w:rsidR="00706330">
        <w:rPr>
          <w:rFonts w:ascii="Times New Roman" w:hAnsi="Times New Roman" w:cs="Times New Roman"/>
          <w:szCs w:val="24"/>
        </w:rPr>
        <w:t>t komt naar voren bij de indicator</w:t>
      </w:r>
      <w:r w:rsidRPr="00984175">
        <w:rPr>
          <w:rFonts w:ascii="Times New Roman" w:hAnsi="Times New Roman" w:cs="Times New Roman"/>
          <w:szCs w:val="24"/>
        </w:rPr>
        <w:t xml:space="preserve"> doelbepaling. </w:t>
      </w:r>
    </w:p>
    <w:p w14:paraId="7CC2E209" w14:textId="06D072CC"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Zowel bij het transportongeval als bij de </w:t>
      </w:r>
      <w:r w:rsidR="002961F8" w:rsidRPr="00984175">
        <w:rPr>
          <w:rFonts w:ascii="Times New Roman" w:hAnsi="Times New Roman" w:cs="Times New Roman"/>
          <w:szCs w:val="24"/>
        </w:rPr>
        <w:t>risicowedstrijden</w:t>
      </w:r>
      <w:r w:rsidRPr="00984175">
        <w:rPr>
          <w:rFonts w:ascii="Times New Roman" w:hAnsi="Times New Roman" w:cs="Times New Roman"/>
          <w:szCs w:val="24"/>
        </w:rPr>
        <w:t xml:space="preserve"> zijn er vaste doelen die gehaald moeten worden. Bij het transportongeval kan gedacht worden aan </w:t>
      </w:r>
      <w:r w:rsidR="00AF6DB7">
        <w:rPr>
          <w:rFonts w:ascii="Times New Roman" w:hAnsi="Times New Roman" w:cs="Times New Roman"/>
          <w:szCs w:val="24"/>
        </w:rPr>
        <w:t>h</w:t>
      </w:r>
      <w:r w:rsidRPr="00984175">
        <w:rPr>
          <w:rFonts w:ascii="Times New Roman" w:hAnsi="Times New Roman" w:cs="Times New Roman"/>
          <w:szCs w:val="24"/>
        </w:rPr>
        <w:t xml:space="preserve">et creëren van een schaderapport, het veiligstellen van de slachtoffers en de snelweg openstellen voor het overige verkeer (persoonlijke communicatie Derksen). Desalniettemin is er ruimte voor de Officier van Dienst om te bepalen wat de voornaamste doelen zijn en welke doelen eerst behandeld moet worden, maar in veel gevallen komen deze neer op de prioriteiten die gelden binnen de protocollen. Allereerst worden de slachtoffers </w:t>
      </w:r>
      <w:r w:rsidRPr="00984175">
        <w:rPr>
          <w:rFonts w:ascii="Times New Roman" w:hAnsi="Times New Roman" w:cs="Times New Roman"/>
          <w:szCs w:val="24"/>
        </w:rPr>
        <w:lastRenderedPageBreak/>
        <w:t xml:space="preserve">veiliggesteld en daarna wordt het schaderapport opgesteld, waarna tot slot de snelweg wordt vrijgemaakt (persoonlijke communicatie van der Lustgraaf). </w:t>
      </w:r>
    </w:p>
    <w:p w14:paraId="5B666D54" w14:textId="6BAFE103" w:rsidR="00D27BE1" w:rsidRPr="00984175" w:rsidRDefault="00D27BE1" w:rsidP="00984175">
      <w:pPr>
        <w:spacing w:line="360" w:lineRule="auto"/>
        <w:rPr>
          <w:rFonts w:ascii="Times New Roman" w:hAnsi="Times New Roman" w:cs="Times New Roman"/>
          <w:szCs w:val="24"/>
        </w:rPr>
      </w:pPr>
      <w:bookmarkStart w:id="49" w:name="_Toc456179339"/>
      <w:r w:rsidRPr="00101163">
        <w:rPr>
          <w:rStyle w:val="Heading3Char"/>
        </w:rPr>
        <w:t>Conclusie</w:t>
      </w:r>
      <w:bookmarkEnd w:id="49"/>
      <w:r w:rsidRPr="00984175">
        <w:rPr>
          <w:rFonts w:ascii="Times New Roman" w:hAnsi="Times New Roman" w:cs="Times New Roman"/>
          <w:b/>
          <w:szCs w:val="24"/>
        </w:rPr>
        <w:br/>
      </w:r>
      <w:r w:rsidRPr="00984175">
        <w:rPr>
          <w:rFonts w:ascii="Times New Roman" w:hAnsi="Times New Roman" w:cs="Times New Roman"/>
          <w:szCs w:val="24"/>
        </w:rPr>
        <w:t xml:space="preserve">Bij een transportongeval, oftewel een </w:t>
      </w:r>
      <w:r w:rsidR="00AF6DB7">
        <w:rPr>
          <w:rFonts w:ascii="Times New Roman" w:hAnsi="Times New Roman" w:cs="Times New Roman"/>
          <w:szCs w:val="24"/>
        </w:rPr>
        <w:t>simpele</w:t>
      </w:r>
      <w:r w:rsidRPr="00984175">
        <w:rPr>
          <w:rFonts w:ascii="Times New Roman" w:hAnsi="Times New Roman" w:cs="Times New Roman"/>
          <w:szCs w:val="24"/>
        </w:rPr>
        <w:t xml:space="preserve"> crisissituatie, is er een transformationele vorm van leiderschap. Er is ruimte voor overleg en een leider probeert aan te sturen op waarden en overtuigingen. Daarnaast probeert een Officier van Dienst ondersteunend te zijn aan zijn agenten. Desalniettemin is de rol van de leider niet heel groot, aangezien het politieapparaat een professionele organisatie is, waarbij iedere agent eigen invulling kan en mag geven aan een crisissituatie. De professionaliteit van de agent wordt op veel momenten gewaarborgd. De protocollen die </w:t>
      </w:r>
      <w:r w:rsidR="002961F8" w:rsidRPr="00984175">
        <w:rPr>
          <w:rFonts w:ascii="Times New Roman" w:hAnsi="Times New Roman" w:cs="Times New Roman"/>
          <w:szCs w:val="24"/>
        </w:rPr>
        <w:t>opgesteld</w:t>
      </w:r>
      <w:r w:rsidRPr="00984175">
        <w:rPr>
          <w:rFonts w:ascii="Times New Roman" w:hAnsi="Times New Roman" w:cs="Times New Roman"/>
          <w:szCs w:val="24"/>
        </w:rPr>
        <w:t xml:space="preserve"> zijn voor crisissituaties worden in veel gevallen al tijdens de opleiding van de agent aangeleerd. Dit is de voornaamste reden dat de professionaliteit van de agent gewaarborgd blijft. De heer van der Lustgraaf gaf in het interview het volgende aan: </w:t>
      </w:r>
      <w:r w:rsidRPr="00984175">
        <w:rPr>
          <w:rFonts w:ascii="Times New Roman" w:hAnsi="Times New Roman" w:cs="Times New Roman"/>
          <w:i/>
          <w:szCs w:val="24"/>
        </w:rPr>
        <w:t xml:space="preserve">‘Er zijn protocollen voor deze zaken, maar de meeste van de deze politiewerken is gezond verstand gebruiken. Iedereen weet dat je met incidenten te maken hebt en hoe ze dan soms moeten handelen, maar de professionaliteit van het individu is belangrijk. </w:t>
      </w:r>
      <w:r w:rsidR="002961F8" w:rsidRPr="00984175">
        <w:rPr>
          <w:rFonts w:ascii="Times New Roman" w:hAnsi="Times New Roman" w:cs="Times New Roman"/>
          <w:i/>
          <w:szCs w:val="24"/>
        </w:rPr>
        <w:t>Gezond verstand</w:t>
      </w:r>
      <w:r w:rsidRPr="00984175">
        <w:rPr>
          <w:rFonts w:ascii="Times New Roman" w:hAnsi="Times New Roman" w:cs="Times New Roman"/>
          <w:i/>
          <w:szCs w:val="24"/>
        </w:rPr>
        <w:t xml:space="preserve"> van de agent is uiterst belangrijk. Je kunt niet elke situatie aan de hand van pr</w:t>
      </w:r>
      <w:r w:rsidR="00AF6DB7">
        <w:rPr>
          <w:rFonts w:ascii="Times New Roman" w:hAnsi="Times New Roman" w:cs="Times New Roman"/>
          <w:i/>
          <w:szCs w:val="24"/>
        </w:rPr>
        <w:t>o</w:t>
      </w:r>
      <w:r w:rsidRPr="00984175">
        <w:rPr>
          <w:rFonts w:ascii="Times New Roman" w:hAnsi="Times New Roman" w:cs="Times New Roman"/>
          <w:i/>
          <w:szCs w:val="24"/>
        </w:rPr>
        <w:t>tocollen behandelen. Als een pr</w:t>
      </w:r>
      <w:r w:rsidR="00AF6DB7">
        <w:rPr>
          <w:rFonts w:ascii="Times New Roman" w:hAnsi="Times New Roman" w:cs="Times New Roman"/>
          <w:i/>
          <w:szCs w:val="24"/>
        </w:rPr>
        <w:t>o</w:t>
      </w:r>
      <w:r w:rsidRPr="00984175">
        <w:rPr>
          <w:rFonts w:ascii="Times New Roman" w:hAnsi="Times New Roman" w:cs="Times New Roman"/>
          <w:i/>
          <w:szCs w:val="24"/>
        </w:rPr>
        <w:t>tocol leidend wordt</w:t>
      </w:r>
      <w:r w:rsidR="00FD42EC">
        <w:rPr>
          <w:rFonts w:ascii="Times New Roman" w:hAnsi="Times New Roman" w:cs="Times New Roman"/>
          <w:i/>
          <w:szCs w:val="24"/>
        </w:rPr>
        <w:t>,</w:t>
      </w:r>
      <w:r w:rsidRPr="00984175">
        <w:rPr>
          <w:rFonts w:ascii="Times New Roman" w:hAnsi="Times New Roman" w:cs="Times New Roman"/>
          <w:i/>
          <w:szCs w:val="24"/>
        </w:rPr>
        <w:t xml:space="preserve"> dan laat je los aan je politiewerk. Je hebt hulpmiddelen, dit zijn de protocollen en de structuren. Maar het belangrijkste is dat je zelf wel bedenkt waar die </w:t>
      </w:r>
      <w:r w:rsidR="002961F8" w:rsidRPr="00984175">
        <w:rPr>
          <w:rFonts w:ascii="Times New Roman" w:hAnsi="Times New Roman" w:cs="Times New Roman"/>
          <w:i/>
          <w:szCs w:val="24"/>
        </w:rPr>
        <w:t>protocollen</w:t>
      </w:r>
      <w:r w:rsidRPr="00984175">
        <w:rPr>
          <w:rFonts w:ascii="Times New Roman" w:hAnsi="Times New Roman" w:cs="Times New Roman"/>
          <w:i/>
          <w:szCs w:val="24"/>
        </w:rPr>
        <w:t xml:space="preserve"> op</w:t>
      </w:r>
      <w:r w:rsidR="002961F8">
        <w:rPr>
          <w:rFonts w:ascii="Times New Roman" w:hAnsi="Times New Roman" w:cs="Times New Roman"/>
          <w:i/>
          <w:szCs w:val="24"/>
        </w:rPr>
        <w:t xml:space="preserve"> </w:t>
      </w:r>
      <w:r w:rsidRPr="00984175">
        <w:rPr>
          <w:rFonts w:ascii="Times New Roman" w:hAnsi="Times New Roman" w:cs="Times New Roman"/>
          <w:i/>
          <w:szCs w:val="24"/>
        </w:rPr>
        <w:t xml:space="preserve">gebaseerd zijn, zodat ze niet leidend worden. Protocollen zijn hulpmiddelen om de professionaliteit van de agent te ondersteunen.’ </w:t>
      </w:r>
      <w:r w:rsidRPr="00984175">
        <w:rPr>
          <w:rFonts w:ascii="Times New Roman" w:hAnsi="Times New Roman" w:cs="Times New Roman"/>
          <w:szCs w:val="24"/>
        </w:rPr>
        <w:t xml:space="preserve">De rol van de Officier van Dienst in dit geheel is om ervoor te zorgen dat de verschillenden diensten en de verschillende agenten niet langs elkaar werken. Dit doet de Officier van Dienst door in overleg met zijn agenten taakomschrijvingen te geven en de agenten te ondersteunen waar dat nodig is, dus door een </w:t>
      </w:r>
      <w:r w:rsidR="00A40A8C">
        <w:rPr>
          <w:rFonts w:ascii="Times New Roman" w:hAnsi="Times New Roman" w:cs="Times New Roman"/>
          <w:szCs w:val="24"/>
        </w:rPr>
        <w:t xml:space="preserve">meer </w:t>
      </w:r>
      <w:r w:rsidR="002961F8" w:rsidRPr="00984175">
        <w:rPr>
          <w:rFonts w:ascii="Times New Roman" w:hAnsi="Times New Roman" w:cs="Times New Roman"/>
          <w:szCs w:val="24"/>
        </w:rPr>
        <w:t>transfo</w:t>
      </w:r>
      <w:r w:rsidR="002961F8">
        <w:rPr>
          <w:rFonts w:ascii="Times New Roman" w:hAnsi="Times New Roman" w:cs="Times New Roman"/>
          <w:szCs w:val="24"/>
        </w:rPr>
        <w:t>rmationele</w:t>
      </w:r>
      <w:r w:rsidR="00A40A8C">
        <w:rPr>
          <w:rFonts w:ascii="Times New Roman" w:hAnsi="Times New Roman" w:cs="Times New Roman"/>
          <w:szCs w:val="24"/>
        </w:rPr>
        <w:t xml:space="preserve"> vorm van leiderschap </w:t>
      </w:r>
      <w:r w:rsidR="002961F8">
        <w:rPr>
          <w:rFonts w:ascii="Times New Roman" w:hAnsi="Times New Roman" w:cs="Times New Roman"/>
          <w:szCs w:val="24"/>
        </w:rPr>
        <w:t>ten opzichte van</w:t>
      </w:r>
      <w:r w:rsidR="00A40A8C">
        <w:rPr>
          <w:rFonts w:ascii="Times New Roman" w:hAnsi="Times New Roman" w:cs="Times New Roman"/>
          <w:szCs w:val="24"/>
        </w:rPr>
        <w:t xml:space="preserve"> de complexe crisissituatie.</w:t>
      </w:r>
    </w:p>
    <w:p w14:paraId="037D0550" w14:textId="77777777" w:rsidR="00101163" w:rsidRDefault="00101163">
      <w:pPr>
        <w:rPr>
          <w:rFonts w:ascii="Times New Roman" w:hAnsi="Times New Roman" w:cs="Times New Roman"/>
          <w:b/>
          <w:szCs w:val="24"/>
        </w:rPr>
      </w:pPr>
      <w:r>
        <w:rPr>
          <w:rFonts w:ascii="Times New Roman" w:hAnsi="Times New Roman" w:cs="Times New Roman"/>
          <w:b/>
          <w:szCs w:val="24"/>
        </w:rPr>
        <w:br w:type="page"/>
      </w:r>
    </w:p>
    <w:p w14:paraId="6E4180B6" w14:textId="2E95B4CB" w:rsidR="00D27BE1" w:rsidRPr="00984175" w:rsidRDefault="00D27BE1" w:rsidP="00984175">
      <w:pPr>
        <w:spacing w:line="360" w:lineRule="auto"/>
        <w:rPr>
          <w:rFonts w:ascii="Times New Roman" w:hAnsi="Times New Roman" w:cs="Times New Roman"/>
          <w:szCs w:val="24"/>
        </w:rPr>
      </w:pPr>
      <w:bookmarkStart w:id="50" w:name="_Toc456179340"/>
      <w:r w:rsidRPr="00101163">
        <w:rPr>
          <w:rStyle w:val="Heading2Char"/>
        </w:rPr>
        <w:lastRenderedPageBreak/>
        <w:t>Risicowedstrijd</w:t>
      </w:r>
      <w:bookmarkEnd w:id="50"/>
      <w:r w:rsidRPr="00984175">
        <w:rPr>
          <w:rFonts w:ascii="Times New Roman" w:hAnsi="Times New Roman" w:cs="Times New Roman"/>
          <w:b/>
          <w:szCs w:val="24"/>
        </w:rPr>
        <w:br/>
      </w:r>
      <w:r w:rsidRPr="00984175">
        <w:rPr>
          <w:rFonts w:ascii="Times New Roman" w:hAnsi="Times New Roman" w:cs="Times New Roman"/>
          <w:szCs w:val="24"/>
        </w:rPr>
        <w:t xml:space="preserve">De complexe crisissituatie kenmerkt zich door een transactionele vorm van leiderschap. </w:t>
      </w:r>
      <w:r w:rsidR="00A40A8C">
        <w:rPr>
          <w:rFonts w:ascii="Times New Roman" w:hAnsi="Times New Roman" w:cs="Times New Roman"/>
          <w:szCs w:val="24"/>
        </w:rPr>
        <w:t xml:space="preserve">Dit is tegengesteld aan de vorm van leiderschap bij de complexe crisissituatie die in de theorie is gegeven. </w:t>
      </w:r>
      <w:r w:rsidRPr="00984175">
        <w:rPr>
          <w:rFonts w:ascii="Times New Roman" w:hAnsi="Times New Roman" w:cs="Times New Roman"/>
          <w:szCs w:val="24"/>
        </w:rPr>
        <w:t xml:space="preserve">Het zijn de protocollen en de hiërarchische structuur die leidend zijn bij de Mobiele </w:t>
      </w:r>
      <w:r w:rsidR="00FD42EC">
        <w:rPr>
          <w:rFonts w:ascii="Times New Roman" w:hAnsi="Times New Roman" w:cs="Times New Roman"/>
          <w:szCs w:val="24"/>
        </w:rPr>
        <w:t>E</w:t>
      </w:r>
      <w:r w:rsidR="00FD42EC" w:rsidRPr="00984175">
        <w:rPr>
          <w:rFonts w:ascii="Times New Roman" w:hAnsi="Times New Roman" w:cs="Times New Roman"/>
          <w:szCs w:val="24"/>
        </w:rPr>
        <w:t>enheid</w:t>
      </w:r>
      <w:r w:rsidRPr="00984175">
        <w:rPr>
          <w:rFonts w:ascii="Times New Roman" w:hAnsi="Times New Roman" w:cs="Times New Roman"/>
          <w:szCs w:val="24"/>
        </w:rPr>
        <w:t xml:space="preserve">. Toch zit er een persoonlijk karakter aan de vorm van leiderschap. Er is </w:t>
      </w:r>
      <w:r w:rsidR="002961F8" w:rsidRPr="00984175">
        <w:rPr>
          <w:rFonts w:ascii="Times New Roman" w:hAnsi="Times New Roman" w:cs="Times New Roman"/>
          <w:szCs w:val="24"/>
        </w:rPr>
        <w:t>namelijk</w:t>
      </w:r>
      <w:r w:rsidRPr="00984175">
        <w:rPr>
          <w:rFonts w:ascii="Times New Roman" w:hAnsi="Times New Roman" w:cs="Times New Roman"/>
          <w:szCs w:val="24"/>
        </w:rPr>
        <w:t xml:space="preserve"> een hoge mate van individuele aandacht, zoals te zien is in de tabel hieronder. </w:t>
      </w:r>
      <w:r w:rsidR="00A40A8C">
        <w:rPr>
          <w:rFonts w:ascii="Times New Roman" w:hAnsi="Times New Roman" w:cs="Times New Roman"/>
          <w:szCs w:val="24"/>
        </w:rPr>
        <w:t xml:space="preserve">De individuele aandacht </w:t>
      </w:r>
      <w:r w:rsidR="00371085">
        <w:rPr>
          <w:rFonts w:ascii="Times New Roman" w:hAnsi="Times New Roman" w:cs="Times New Roman"/>
          <w:szCs w:val="24"/>
        </w:rPr>
        <w:t>is ee</w:t>
      </w:r>
      <w:r w:rsidR="00A40A8C">
        <w:rPr>
          <w:rFonts w:ascii="Times New Roman" w:hAnsi="Times New Roman" w:cs="Times New Roman"/>
          <w:szCs w:val="24"/>
        </w:rPr>
        <w:t>n van de concepten van transformationeel leiderschap.</w:t>
      </w:r>
    </w:p>
    <w:p w14:paraId="61F3BE3A" w14:textId="77777777" w:rsidR="00D560C5" w:rsidRPr="00984175" w:rsidRDefault="00D27BE1" w:rsidP="00984175">
      <w:pPr>
        <w:spacing w:line="360" w:lineRule="auto"/>
        <w:rPr>
          <w:rFonts w:ascii="Times New Roman" w:hAnsi="Times New Roman" w:cs="Times New Roman"/>
          <w:b/>
          <w:szCs w:val="24"/>
        </w:rPr>
      </w:pPr>
      <w:bookmarkStart w:id="51" w:name="_Toc456179341"/>
      <w:r w:rsidRPr="00101163">
        <w:rPr>
          <w:rStyle w:val="Heading3Char"/>
        </w:rPr>
        <w:t>Transactioneel leiderschap</w:t>
      </w:r>
      <w:r w:rsidR="00D560C5">
        <w:rPr>
          <w:rStyle w:val="Heading3Char"/>
        </w:rPr>
        <w:br/>
      </w:r>
      <w:r w:rsidR="00D560C5">
        <w:rPr>
          <w:rStyle w:val="Heading3Char"/>
          <w:b w:val="0"/>
          <w:i/>
          <w:sz w:val="20"/>
        </w:rPr>
        <w:t>Tabel 3: Thema’s risicowedstrijd</w:t>
      </w:r>
      <w:bookmarkEnd w:id="51"/>
      <w:r w:rsidR="00D560C5">
        <w:rPr>
          <w:rStyle w:val="Heading3Char"/>
          <w:b w:val="0"/>
          <w:i/>
          <w:sz w:val="20"/>
        </w:rPr>
        <w:br/>
      </w:r>
    </w:p>
    <w:tbl>
      <w:tblPr>
        <w:tblStyle w:val="LightList"/>
        <w:tblW w:w="0" w:type="auto"/>
        <w:tblLook w:val="04A0" w:firstRow="1" w:lastRow="0" w:firstColumn="1" w:lastColumn="0" w:noHBand="0" w:noVBand="1"/>
      </w:tblPr>
      <w:tblGrid>
        <w:gridCol w:w="4606"/>
        <w:gridCol w:w="4606"/>
      </w:tblGrid>
      <w:tr w:rsidR="00D560C5" w14:paraId="0A8ABF32" w14:textId="77777777" w:rsidTr="00FA41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5ED59780" w14:textId="77777777" w:rsidR="00D560C5" w:rsidRDefault="00D560C5" w:rsidP="00FA41BD">
            <w:r>
              <w:t>Indicator</w:t>
            </w:r>
          </w:p>
        </w:tc>
        <w:tc>
          <w:tcPr>
            <w:tcW w:w="4606" w:type="dxa"/>
          </w:tcPr>
          <w:p w14:paraId="432200F0" w14:textId="77777777" w:rsidR="00D560C5" w:rsidRDefault="00D560C5" w:rsidP="00FA41BD">
            <w:pPr>
              <w:cnfStyle w:val="100000000000" w:firstRow="1" w:lastRow="0" w:firstColumn="0" w:lastColumn="0" w:oddVBand="0" w:evenVBand="0" w:oddHBand="0" w:evenHBand="0" w:firstRowFirstColumn="0" w:firstRowLastColumn="0" w:lastRowFirstColumn="0" w:lastRowLastColumn="0"/>
            </w:pPr>
            <w:r>
              <w:t>Thema</w:t>
            </w:r>
          </w:p>
        </w:tc>
      </w:tr>
      <w:tr w:rsidR="00D560C5" w14:paraId="0A03387B"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07D5AA00" w14:textId="77777777" w:rsidR="00D560C5" w:rsidRDefault="00D560C5" w:rsidP="00FA41BD">
            <w:r>
              <w:t>Taakomschrijving</w:t>
            </w:r>
          </w:p>
        </w:tc>
        <w:tc>
          <w:tcPr>
            <w:tcW w:w="4606" w:type="dxa"/>
          </w:tcPr>
          <w:p w14:paraId="2AE76465"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Transactioneel leiderschap</w:t>
            </w:r>
          </w:p>
        </w:tc>
      </w:tr>
      <w:tr w:rsidR="00D560C5" w14:paraId="3C8F7D2B" w14:textId="77777777" w:rsidTr="00FA41BD">
        <w:tc>
          <w:tcPr>
            <w:cnfStyle w:val="001000000000" w:firstRow="0" w:lastRow="0" w:firstColumn="1" w:lastColumn="0" w:oddVBand="0" w:evenVBand="0" w:oddHBand="0" w:evenHBand="0" w:firstRowFirstColumn="0" w:firstRowLastColumn="0" w:lastRowFirstColumn="0" w:lastRowLastColumn="0"/>
            <w:tcW w:w="4606" w:type="dxa"/>
          </w:tcPr>
          <w:p w14:paraId="389A8C98" w14:textId="77777777" w:rsidR="00D560C5" w:rsidRDefault="00D560C5" w:rsidP="00FA41BD">
            <w:r>
              <w:t>Aanspreekbaarheid fouten</w:t>
            </w:r>
          </w:p>
        </w:tc>
        <w:tc>
          <w:tcPr>
            <w:tcW w:w="4606" w:type="dxa"/>
          </w:tcPr>
          <w:p w14:paraId="1C1068C1"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Transactioneel</w:t>
            </w:r>
          </w:p>
        </w:tc>
      </w:tr>
      <w:tr w:rsidR="00D560C5" w14:paraId="393773F2"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67C1B848" w14:textId="77777777" w:rsidR="00D560C5" w:rsidRDefault="00D560C5" w:rsidP="00FA41BD">
            <w:r>
              <w:t>Protocol</w:t>
            </w:r>
          </w:p>
        </w:tc>
        <w:tc>
          <w:tcPr>
            <w:tcW w:w="4606" w:type="dxa"/>
          </w:tcPr>
          <w:p w14:paraId="0DC77DF2"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Transactioneel</w:t>
            </w:r>
          </w:p>
        </w:tc>
      </w:tr>
      <w:tr w:rsidR="00D560C5" w14:paraId="36CA027A" w14:textId="77777777" w:rsidTr="00FA41BD">
        <w:tc>
          <w:tcPr>
            <w:cnfStyle w:val="001000000000" w:firstRow="0" w:lastRow="0" w:firstColumn="1" w:lastColumn="0" w:oddVBand="0" w:evenVBand="0" w:oddHBand="0" w:evenHBand="0" w:firstRowFirstColumn="0" w:firstRowLastColumn="0" w:lastRowFirstColumn="0" w:lastRowLastColumn="0"/>
            <w:tcW w:w="4606" w:type="dxa"/>
          </w:tcPr>
          <w:p w14:paraId="1F67EC40" w14:textId="77777777" w:rsidR="00D560C5" w:rsidRDefault="00D560C5" w:rsidP="00FA41BD">
            <w:r>
              <w:t>Vertrouwen</w:t>
            </w:r>
          </w:p>
        </w:tc>
        <w:tc>
          <w:tcPr>
            <w:tcW w:w="4606" w:type="dxa"/>
          </w:tcPr>
          <w:p w14:paraId="70DF04DA"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Individuele aandacht (van Transformationeel)</w:t>
            </w:r>
          </w:p>
        </w:tc>
      </w:tr>
      <w:tr w:rsidR="00D560C5" w14:paraId="6EEF0436"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7ECDCFB8" w14:textId="77777777" w:rsidR="00D560C5" w:rsidRDefault="00D560C5" w:rsidP="00FA41BD">
            <w:r>
              <w:t>Groepsgevoel</w:t>
            </w:r>
          </w:p>
        </w:tc>
        <w:tc>
          <w:tcPr>
            <w:tcW w:w="4606" w:type="dxa"/>
          </w:tcPr>
          <w:p w14:paraId="38A6B809"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Individuele aandacht</w:t>
            </w:r>
          </w:p>
        </w:tc>
      </w:tr>
      <w:tr w:rsidR="00D560C5" w14:paraId="0A33403D" w14:textId="77777777" w:rsidTr="00FA41BD">
        <w:tc>
          <w:tcPr>
            <w:cnfStyle w:val="001000000000" w:firstRow="0" w:lastRow="0" w:firstColumn="1" w:lastColumn="0" w:oddVBand="0" w:evenVBand="0" w:oddHBand="0" w:evenHBand="0" w:firstRowFirstColumn="0" w:firstRowLastColumn="0" w:lastRowFirstColumn="0" w:lastRowLastColumn="0"/>
            <w:tcW w:w="4606" w:type="dxa"/>
          </w:tcPr>
          <w:p w14:paraId="62818EBD" w14:textId="77777777" w:rsidR="00D560C5" w:rsidRDefault="00D560C5" w:rsidP="00FA41BD">
            <w:r>
              <w:t>Tevredenheid binnen de groep</w:t>
            </w:r>
          </w:p>
        </w:tc>
        <w:tc>
          <w:tcPr>
            <w:tcW w:w="4606" w:type="dxa"/>
          </w:tcPr>
          <w:p w14:paraId="1F4DE412"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Individuele aandacht</w:t>
            </w:r>
          </w:p>
        </w:tc>
      </w:tr>
      <w:tr w:rsidR="00D560C5" w14:paraId="218A7E83" w14:textId="77777777" w:rsidTr="00FA41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6" w:type="dxa"/>
          </w:tcPr>
          <w:p w14:paraId="6B341263" w14:textId="77777777" w:rsidR="00D560C5" w:rsidRDefault="00D560C5" w:rsidP="00FA41BD">
            <w:r>
              <w:t>Zelfreflectie</w:t>
            </w:r>
          </w:p>
        </w:tc>
        <w:tc>
          <w:tcPr>
            <w:tcW w:w="4606" w:type="dxa"/>
          </w:tcPr>
          <w:p w14:paraId="47B262F0" w14:textId="77777777" w:rsidR="00D560C5" w:rsidRDefault="00D560C5" w:rsidP="00FA41BD">
            <w:pPr>
              <w:cnfStyle w:val="000000100000" w:firstRow="0" w:lastRow="0" w:firstColumn="0" w:lastColumn="0" w:oddVBand="0" w:evenVBand="0" w:oddHBand="1" w:evenHBand="0" w:firstRowFirstColumn="0" w:firstRowLastColumn="0" w:lastRowFirstColumn="0" w:lastRowLastColumn="0"/>
            </w:pPr>
            <w:r>
              <w:t>Individuele aandacht</w:t>
            </w:r>
          </w:p>
        </w:tc>
      </w:tr>
      <w:tr w:rsidR="00D560C5" w14:paraId="05C53F76" w14:textId="77777777" w:rsidTr="00FA41BD">
        <w:tc>
          <w:tcPr>
            <w:cnfStyle w:val="001000000000" w:firstRow="0" w:lastRow="0" w:firstColumn="1" w:lastColumn="0" w:oddVBand="0" w:evenVBand="0" w:oddHBand="0" w:evenHBand="0" w:firstRowFirstColumn="0" w:firstRowLastColumn="0" w:lastRowFirstColumn="0" w:lastRowLastColumn="0"/>
            <w:tcW w:w="4606" w:type="dxa"/>
          </w:tcPr>
          <w:p w14:paraId="59241B97" w14:textId="77777777" w:rsidR="00D560C5" w:rsidRDefault="00D560C5" w:rsidP="00FA41BD">
            <w:r>
              <w:t>Advies geven</w:t>
            </w:r>
          </w:p>
        </w:tc>
        <w:tc>
          <w:tcPr>
            <w:tcW w:w="4606" w:type="dxa"/>
          </w:tcPr>
          <w:p w14:paraId="59434BF1" w14:textId="77777777" w:rsidR="00D560C5" w:rsidRDefault="00D560C5" w:rsidP="00FA41BD">
            <w:pPr>
              <w:cnfStyle w:val="000000000000" w:firstRow="0" w:lastRow="0" w:firstColumn="0" w:lastColumn="0" w:oddVBand="0" w:evenVBand="0" w:oddHBand="0" w:evenHBand="0" w:firstRowFirstColumn="0" w:firstRowLastColumn="0" w:lastRowFirstColumn="0" w:lastRowLastColumn="0"/>
            </w:pPr>
            <w:r>
              <w:t>Individuele aandacht</w:t>
            </w:r>
          </w:p>
        </w:tc>
      </w:tr>
    </w:tbl>
    <w:p w14:paraId="7B203C59" w14:textId="4DA6A7DF" w:rsidR="00D27BE1" w:rsidRPr="002E4A31" w:rsidRDefault="00D27BE1" w:rsidP="00984175">
      <w:pPr>
        <w:spacing w:line="360" w:lineRule="auto"/>
        <w:rPr>
          <w:rFonts w:ascii="Times New Roman" w:hAnsi="Times New Roman" w:cs="Times New Roman"/>
          <w:szCs w:val="24"/>
        </w:rPr>
      </w:pPr>
      <w:r w:rsidRPr="00984175">
        <w:rPr>
          <w:rFonts w:ascii="Times New Roman" w:hAnsi="Times New Roman" w:cs="Times New Roman"/>
          <w:b/>
          <w:szCs w:val="24"/>
        </w:rPr>
        <w:br/>
      </w:r>
      <w:r w:rsidR="00AF6DB7">
        <w:rPr>
          <w:rFonts w:ascii="Times New Roman" w:hAnsi="Times New Roman" w:cs="Times New Roman"/>
          <w:szCs w:val="24"/>
        </w:rPr>
        <w:t>De eerste indicator</w:t>
      </w:r>
      <w:r w:rsidRPr="00984175">
        <w:rPr>
          <w:rFonts w:ascii="Times New Roman" w:hAnsi="Times New Roman" w:cs="Times New Roman"/>
          <w:szCs w:val="24"/>
        </w:rPr>
        <w:t xml:space="preserve"> waarbij de transactionele leiderschapsstijl naar voren komt is de taakomschrijving. </w:t>
      </w:r>
      <w:r w:rsidR="00371085">
        <w:rPr>
          <w:rFonts w:ascii="Times New Roman" w:hAnsi="Times New Roman" w:cs="Times New Roman"/>
          <w:szCs w:val="24"/>
        </w:rPr>
        <w:t xml:space="preserve">Een transactionele leider is een sturende leider. Dit is gebaseerd op de maximalisatie van organisatie output (Podsakoff et al., 1990). Om deze </w:t>
      </w:r>
      <w:r w:rsidR="002961F8">
        <w:rPr>
          <w:rFonts w:ascii="Times New Roman" w:hAnsi="Times New Roman" w:cs="Times New Roman"/>
          <w:szCs w:val="24"/>
        </w:rPr>
        <w:t>maximalisatie</w:t>
      </w:r>
      <w:r w:rsidR="00371085">
        <w:rPr>
          <w:rFonts w:ascii="Times New Roman" w:hAnsi="Times New Roman" w:cs="Times New Roman"/>
          <w:szCs w:val="24"/>
        </w:rPr>
        <w:t xml:space="preserve"> zo groot mogelijk te houden, werd het noodzakelijk geacht dat ieder individu hetzelfde werk moest doen. Op deze manier was het mogelijk om dezelfde uitkomsten of uitvoering te handhaven (Podsakoff et al., 1990). Bij de Mobiele Eenheid staat niet de maximalisatie van de doelen voorop, maar het handhaven van de openbare orde. </w:t>
      </w:r>
      <w:r w:rsidR="00FD42EC">
        <w:rPr>
          <w:rFonts w:ascii="Times New Roman" w:hAnsi="Times New Roman" w:cs="Times New Roman"/>
          <w:szCs w:val="24"/>
        </w:rPr>
        <w:t>O</w:t>
      </w:r>
      <w:r w:rsidR="00371085">
        <w:rPr>
          <w:rFonts w:ascii="Times New Roman" w:hAnsi="Times New Roman" w:cs="Times New Roman"/>
          <w:szCs w:val="24"/>
        </w:rPr>
        <w:t xml:space="preserve">m dit te handhaven, is het noodzakelijk dat </w:t>
      </w:r>
      <w:r w:rsidR="00FD42EC">
        <w:rPr>
          <w:rFonts w:ascii="Times New Roman" w:hAnsi="Times New Roman" w:cs="Times New Roman"/>
          <w:szCs w:val="24"/>
        </w:rPr>
        <w:t xml:space="preserve">de ME </w:t>
      </w:r>
      <w:r w:rsidR="00371085">
        <w:rPr>
          <w:rFonts w:ascii="Times New Roman" w:hAnsi="Times New Roman" w:cs="Times New Roman"/>
          <w:szCs w:val="24"/>
        </w:rPr>
        <w:t xml:space="preserve">een eenduidige taak uitvoering </w:t>
      </w:r>
      <w:r w:rsidR="00FD42EC">
        <w:rPr>
          <w:rFonts w:ascii="Times New Roman" w:hAnsi="Times New Roman" w:cs="Times New Roman"/>
          <w:szCs w:val="24"/>
        </w:rPr>
        <w:t>heeft</w:t>
      </w:r>
      <w:r w:rsidR="002E4A31">
        <w:rPr>
          <w:rFonts w:ascii="Times New Roman" w:hAnsi="Times New Roman" w:cs="Times New Roman"/>
          <w:szCs w:val="24"/>
        </w:rPr>
        <w:t>. Dat is de reden dat d</w:t>
      </w:r>
      <w:r w:rsidRPr="00984175">
        <w:rPr>
          <w:rFonts w:ascii="Times New Roman" w:hAnsi="Times New Roman" w:cs="Times New Roman"/>
          <w:szCs w:val="24"/>
        </w:rPr>
        <w:t>e taakomschrijving volledig vast</w:t>
      </w:r>
      <w:r w:rsidR="002E4A31">
        <w:rPr>
          <w:rFonts w:ascii="Times New Roman" w:hAnsi="Times New Roman" w:cs="Times New Roman"/>
          <w:szCs w:val="24"/>
        </w:rPr>
        <w:t xml:space="preserve"> staat</w:t>
      </w:r>
      <w:r w:rsidRPr="00984175">
        <w:rPr>
          <w:rFonts w:ascii="Times New Roman" w:hAnsi="Times New Roman" w:cs="Times New Roman"/>
          <w:szCs w:val="24"/>
        </w:rPr>
        <w:t xml:space="preserve"> in protocollen. Dit gaat zo ver dat zelfs de handelingen die gedaan moeten worden vast staan en duidelijk worden doorgegeven door de groepscommandant. </w:t>
      </w:r>
      <w:r w:rsidR="002E4A31">
        <w:rPr>
          <w:rFonts w:ascii="Times New Roman" w:hAnsi="Times New Roman" w:cs="Times New Roman"/>
          <w:szCs w:val="24"/>
        </w:rPr>
        <w:br/>
        <w:t xml:space="preserve">Desalniettemin kan gezegd worden dat </w:t>
      </w:r>
      <w:r w:rsidRPr="00984175">
        <w:rPr>
          <w:rFonts w:ascii="Times New Roman" w:hAnsi="Times New Roman" w:cs="Times New Roman"/>
          <w:szCs w:val="24"/>
        </w:rPr>
        <w:t xml:space="preserve">de </w:t>
      </w:r>
      <w:r w:rsidR="00901836">
        <w:rPr>
          <w:rFonts w:ascii="Times New Roman" w:hAnsi="Times New Roman" w:cs="Times New Roman"/>
          <w:szCs w:val="24"/>
        </w:rPr>
        <w:t>peloton</w:t>
      </w:r>
      <w:r w:rsidRPr="00984175">
        <w:rPr>
          <w:rFonts w:ascii="Times New Roman" w:hAnsi="Times New Roman" w:cs="Times New Roman"/>
          <w:szCs w:val="24"/>
        </w:rPr>
        <w:t>scommandant een hoge mate van vrijheid</w:t>
      </w:r>
      <w:r w:rsidR="00FD42EC">
        <w:rPr>
          <w:rFonts w:ascii="Times New Roman" w:hAnsi="Times New Roman" w:cs="Times New Roman"/>
          <w:szCs w:val="24"/>
        </w:rPr>
        <w:t xml:space="preserve"> heeft</w:t>
      </w:r>
      <w:r w:rsidRPr="00984175">
        <w:rPr>
          <w:rFonts w:ascii="Times New Roman" w:hAnsi="Times New Roman" w:cs="Times New Roman"/>
          <w:szCs w:val="24"/>
        </w:rPr>
        <w:t xml:space="preserve">. In de voorbereiding </w:t>
      </w:r>
      <w:r w:rsidR="00AF6DB7">
        <w:rPr>
          <w:rFonts w:ascii="Times New Roman" w:hAnsi="Times New Roman" w:cs="Times New Roman"/>
          <w:szCs w:val="24"/>
        </w:rPr>
        <w:t>naar een risicowedstijd</w:t>
      </w:r>
      <w:r w:rsidRPr="00984175">
        <w:rPr>
          <w:rFonts w:ascii="Times New Roman" w:hAnsi="Times New Roman" w:cs="Times New Roman"/>
          <w:szCs w:val="24"/>
        </w:rPr>
        <w:t xml:space="preserve"> maakt de commandant afspra</w:t>
      </w:r>
      <w:r w:rsidR="00AF6DB7">
        <w:rPr>
          <w:rFonts w:ascii="Times New Roman" w:hAnsi="Times New Roman" w:cs="Times New Roman"/>
          <w:szCs w:val="24"/>
        </w:rPr>
        <w:t xml:space="preserve">ken met </w:t>
      </w:r>
      <w:r w:rsidRPr="00984175">
        <w:rPr>
          <w:rFonts w:ascii="Times New Roman" w:hAnsi="Times New Roman" w:cs="Times New Roman"/>
          <w:szCs w:val="24"/>
        </w:rPr>
        <w:t xml:space="preserve">andere diensten zoals de burgermeester, de stewards in het stadion en de aanhoudingseenheden (AE). Op het moment dat de mobiele eenheid moet ingrijpen, heeft de </w:t>
      </w:r>
      <w:r w:rsidR="00901836">
        <w:rPr>
          <w:rFonts w:ascii="Times New Roman" w:hAnsi="Times New Roman" w:cs="Times New Roman"/>
          <w:szCs w:val="24"/>
        </w:rPr>
        <w:t>peloton</w:t>
      </w:r>
      <w:r w:rsidRPr="00984175">
        <w:rPr>
          <w:rFonts w:ascii="Times New Roman" w:hAnsi="Times New Roman" w:cs="Times New Roman"/>
          <w:szCs w:val="24"/>
        </w:rPr>
        <w:t xml:space="preserve">scommandant volledige vrijheid voor het inzetten van zijn manschappen. Dit betekent dat hij bepaalt waar de manschappen komen te staan, wat ze gaan doen en op welke manier er wordt ingegrepen. In overleg met de sectiecommandanten worden er afspraken gemaakt voor de locatie waar de groepen zich opstellen. </w:t>
      </w:r>
      <w:r w:rsidR="002E4A31">
        <w:rPr>
          <w:rFonts w:ascii="Times New Roman" w:hAnsi="Times New Roman" w:cs="Times New Roman"/>
          <w:szCs w:val="24"/>
        </w:rPr>
        <w:br/>
      </w:r>
      <w:r w:rsidRPr="00984175">
        <w:rPr>
          <w:rFonts w:ascii="Times New Roman" w:hAnsi="Times New Roman" w:cs="Times New Roman"/>
          <w:szCs w:val="24"/>
        </w:rPr>
        <w:t xml:space="preserve">Vanaf het moment dat er wordt ingegrepen, blijft de </w:t>
      </w:r>
      <w:r w:rsidR="00901836">
        <w:rPr>
          <w:rFonts w:ascii="Times New Roman" w:hAnsi="Times New Roman" w:cs="Times New Roman"/>
          <w:szCs w:val="24"/>
        </w:rPr>
        <w:t>peloton</w:t>
      </w:r>
      <w:r w:rsidRPr="00984175">
        <w:rPr>
          <w:rFonts w:ascii="Times New Roman" w:hAnsi="Times New Roman" w:cs="Times New Roman"/>
          <w:szCs w:val="24"/>
        </w:rPr>
        <w:t xml:space="preserve">scommandant het tactische oogpunt in de </w:t>
      </w:r>
      <w:r w:rsidRPr="00984175">
        <w:rPr>
          <w:rFonts w:ascii="Times New Roman" w:hAnsi="Times New Roman" w:cs="Times New Roman"/>
          <w:szCs w:val="24"/>
        </w:rPr>
        <w:lastRenderedPageBreak/>
        <w:t>gaten houden, maar wordt de uitvoering gedelegeerd naar de groepscommandanten. Die kunnen op dat moment bepalen op welke manier gehandeld wordt en wie op dat moment waar moet staan. Daarbij moet vermeld worden dat bij een grote situatie meerdere groepen samenwerken</w:t>
      </w:r>
      <w:r w:rsidR="00AF6DB7">
        <w:rPr>
          <w:rFonts w:ascii="Times New Roman" w:hAnsi="Times New Roman" w:cs="Times New Roman"/>
          <w:szCs w:val="24"/>
        </w:rPr>
        <w:t>.</w:t>
      </w:r>
      <w:r w:rsidRPr="00984175">
        <w:rPr>
          <w:rFonts w:ascii="Times New Roman" w:hAnsi="Times New Roman" w:cs="Times New Roman"/>
          <w:szCs w:val="24"/>
        </w:rPr>
        <w:t xml:space="preserve"> </w:t>
      </w:r>
      <w:r w:rsidR="00AF6DB7">
        <w:rPr>
          <w:rFonts w:ascii="Times New Roman" w:hAnsi="Times New Roman" w:cs="Times New Roman"/>
          <w:szCs w:val="24"/>
        </w:rPr>
        <w:t>O</w:t>
      </w:r>
      <w:r w:rsidRPr="00984175">
        <w:rPr>
          <w:rFonts w:ascii="Times New Roman" w:hAnsi="Times New Roman" w:cs="Times New Roman"/>
          <w:szCs w:val="24"/>
        </w:rPr>
        <w:t>p dat moment ligt de sturing bij de sectiecommandant. De groepscommandant bepaalt op een dergelijk moment alle handelingen van zijn groepsleden en zijn chauffeur. Hij geeft op dat moment aan waar de linie komt te staan, welke bewegingen moeten worden gedaan en wie er moet worden aangehouden. Deze communicatie is eenzijdig. Dit betekent dat de groepscommandant zijn groepsleden kan aanspreken, maar het is niet mogelijk voor een groepslid om terug te communiceren. Deze taakomschrijving gaat zo ver dat er vaste commando’s gelden op het moment dat er wordt ingegrepen.  Enkele commando’s zijn ‘</w:t>
      </w:r>
      <w:r w:rsidR="002961F8" w:rsidRPr="00984175">
        <w:rPr>
          <w:rFonts w:ascii="Times New Roman" w:hAnsi="Times New Roman" w:cs="Times New Roman"/>
          <w:szCs w:val="24"/>
        </w:rPr>
        <w:t>Charge</w:t>
      </w:r>
      <w:r w:rsidRPr="00984175">
        <w:rPr>
          <w:rFonts w:ascii="Times New Roman" w:hAnsi="Times New Roman" w:cs="Times New Roman"/>
          <w:szCs w:val="24"/>
        </w:rPr>
        <w:t>’, ‘Trek wapenstok’ en ‘</w:t>
      </w:r>
      <w:r w:rsidR="002961F8" w:rsidRPr="00984175">
        <w:rPr>
          <w:rFonts w:ascii="Times New Roman" w:hAnsi="Times New Roman" w:cs="Times New Roman"/>
          <w:szCs w:val="24"/>
        </w:rPr>
        <w:t>Schild heffen</w:t>
      </w:r>
      <w:r w:rsidRPr="00984175">
        <w:rPr>
          <w:rFonts w:ascii="Times New Roman" w:hAnsi="Times New Roman" w:cs="Times New Roman"/>
          <w:szCs w:val="24"/>
        </w:rPr>
        <w:t xml:space="preserve">’. Zelfs het moment dat moet worden ingegrepen staat vast in commando’s: ‘Nu’ en ‘Wachten’. Dit alles maakt het dat groepsleden geen eigen invulling hebben op het moment dat er moet worden ingegrepen. De reden om deze strikte regels aan te stellen is het feit dat een linie moet worden gehouden. Als ieder groepslid zelf kan kiezen wanneer er wordt ingegrepen, is het onmogelijk om een linie te houden. Als de linie wordt gebroken, levert dit levensgevaarlijke situaties op. De situatie zoals die geschetst is hierboven maakt het dat de Mobiele Eenheid erg vasthoudt aan protocol en vaste taakomschrijvingen. </w:t>
      </w:r>
    </w:p>
    <w:p w14:paraId="1EB82229" w14:textId="389CABC1" w:rsidR="00D27BE1" w:rsidRPr="00984175" w:rsidRDefault="00AF6DB7" w:rsidP="00984175">
      <w:pPr>
        <w:spacing w:line="360" w:lineRule="auto"/>
        <w:rPr>
          <w:rFonts w:ascii="Times New Roman" w:hAnsi="Times New Roman" w:cs="Times New Roman"/>
          <w:szCs w:val="24"/>
        </w:rPr>
      </w:pPr>
      <w:r>
        <w:rPr>
          <w:rFonts w:ascii="Times New Roman" w:hAnsi="Times New Roman" w:cs="Times New Roman"/>
          <w:szCs w:val="24"/>
        </w:rPr>
        <w:t>De</w:t>
      </w:r>
      <w:r w:rsidR="00D27BE1" w:rsidRPr="00984175">
        <w:rPr>
          <w:rFonts w:ascii="Times New Roman" w:hAnsi="Times New Roman" w:cs="Times New Roman"/>
          <w:szCs w:val="24"/>
        </w:rPr>
        <w:t xml:space="preserve"> tweede </w:t>
      </w:r>
      <w:r>
        <w:rPr>
          <w:rFonts w:ascii="Times New Roman" w:hAnsi="Times New Roman" w:cs="Times New Roman"/>
          <w:szCs w:val="24"/>
        </w:rPr>
        <w:t>indicator</w:t>
      </w:r>
      <w:r w:rsidR="00D27BE1" w:rsidRPr="00984175">
        <w:rPr>
          <w:rFonts w:ascii="Times New Roman" w:hAnsi="Times New Roman" w:cs="Times New Roman"/>
          <w:szCs w:val="24"/>
        </w:rPr>
        <w:t xml:space="preserve"> van transactioneel leiderschap dat zich voor doet bij de Mobiele Eenheid is de ruimte tot aanspreekmogelijkheden, oftewel het aanspreken op fouten. Bij de Mobiele eenheid is er minder ruimte om elkaar aan te spreken op fouten tijdens de uitvoering. Achteraf is daar meer ruimte voor tijdens de feedbackmomenten die daarvoor zijn ingepland. Deze feedbackmomenten worden, volgens vast protocol, het vijf-vijf-vijf gesprek genoemd</w:t>
      </w:r>
      <w:r>
        <w:rPr>
          <w:rFonts w:ascii="Times New Roman" w:hAnsi="Times New Roman" w:cs="Times New Roman"/>
          <w:szCs w:val="24"/>
        </w:rPr>
        <w:t xml:space="preserve"> </w:t>
      </w:r>
      <w:r w:rsidR="00D27BE1" w:rsidRPr="00984175">
        <w:rPr>
          <w:rFonts w:ascii="Times New Roman" w:hAnsi="Times New Roman" w:cs="Times New Roman"/>
          <w:szCs w:val="24"/>
        </w:rPr>
        <w:t xml:space="preserve">(persoonlijke communicatie Derksen). Dit gesprek wordt door iedereen anders genoemd, maar is gebaseerd op hetzelfde idee. </w:t>
      </w:r>
      <w:r w:rsidR="00D27BE1" w:rsidRPr="00984175">
        <w:rPr>
          <w:rFonts w:ascii="Times New Roman" w:hAnsi="Times New Roman" w:cs="Times New Roman"/>
          <w:i/>
          <w:szCs w:val="24"/>
        </w:rPr>
        <w:t>‘Bij de ME hebben</w:t>
      </w:r>
      <w:r>
        <w:rPr>
          <w:rFonts w:ascii="Times New Roman" w:hAnsi="Times New Roman" w:cs="Times New Roman"/>
          <w:i/>
          <w:szCs w:val="24"/>
        </w:rPr>
        <w:t xml:space="preserve"> we</w:t>
      </w:r>
      <w:r w:rsidR="00D27BE1" w:rsidRPr="00984175">
        <w:rPr>
          <w:rFonts w:ascii="Times New Roman" w:hAnsi="Times New Roman" w:cs="Times New Roman"/>
          <w:i/>
          <w:szCs w:val="24"/>
        </w:rPr>
        <w:t xml:space="preserve"> een vijf-vijf-vijf briefing. Vijf minuten met de groepscommandant, vijf minuten met de sectiecommandant en tot slot vijf minuten met de </w:t>
      </w:r>
      <w:r w:rsidR="00901836">
        <w:rPr>
          <w:rFonts w:ascii="Times New Roman" w:hAnsi="Times New Roman" w:cs="Times New Roman"/>
          <w:i/>
          <w:szCs w:val="24"/>
        </w:rPr>
        <w:t>peloton</w:t>
      </w:r>
      <w:r w:rsidR="00D27BE1" w:rsidRPr="00984175">
        <w:rPr>
          <w:rFonts w:ascii="Times New Roman" w:hAnsi="Times New Roman" w:cs="Times New Roman"/>
          <w:i/>
          <w:szCs w:val="24"/>
        </w:rPr>
        <w:t xml:space="preserve">scommandant. Dan ga je het over het </w:t>
      </w:r>
      <w:r>
        <w:rPr>
          <w:rFonts w:ascii="Times New Roman" w:hAnsi="Times New Roman" w:cs="Times New Roman"/>
          <w:i/>
          <w:szCs w:val="24"/>
        </w:rPr>
        <w:t>ge</w:t>
      </w:r>
      <w:r w:rsidR="00D27BE1" w:rsidRPr="00984175">
        <w:rPr>
          <w:rFonts w:ascii="Times New Roman" w:hAnsi="Times New Roman" w:cs="Times New Roman"/>
          <w:i/>
          <w:szCs w:val="24"/>
        </w:rPr>
        <w:t>voel hebben. Was de opdracht duidelijk, zijn er slachtoffers gevallen, zijn er aanhoudingen geweest. En wat is</w:t>
      </w:r>
      <w:r>
        <w:rPr>
          <w:rFonts w:ascii="Times New Roman" w:hAnsi="Times New Roman" w:cs="Times New Roman"/>
          <w:i/>
          <w:szCs w:val="24"/>
        </w:rPr>
        <w:t xml:space="preserve"> jouw gevoel bij al deze situatie</w:t>
      </w:r>
      <w:r w:rsidR="00D27BE1" w:rsidRPr="00984175">
        <w:rPr>
          <w:rFonts w:ascii="Times New Roman" w:hAnsi="Times New Roman" w:cs="Times New Roman"/>
          <w:i/>
          <w:szCs w:val="24"/>
        </w:rPr>
        <w:t>. Vervolgens worden deze gesprekken afgesloten met een tip en top. De tip staat voor wat jij de volgende keer beter zou doen en bij de top geven ME’ers aan wat ze prettig vonden. (persoonlijke communicatie Lustgraaf).</w:t>
      </w:r>
      <w:r w:rsidR="001425C3">
        <w:rPr>
          <w:rFonts w:ascii="Times New Roman" w:hAnsi="Times New Roman" w:cs="Times New Roman"/>
          <w:i/>
          <w:szCs w:val="24"/>
        </w:rPr>
        <w:t>’</w:t>
      </w:r>
      <w:r w:rsidR="00D27BE1" w:rsidRPr="00984175">
        <w:rPr>
          <w:rFonts w:ascii="Times New Roman" w:hAnsi="Times New Roman" w:cs="Times New Roman"/>
          <w:i/>
          <w:szCs w:val="24"/>
        </w:rPr>
        <w:t xml:space="preserve"> </w:t>
      </w:r>
      <w:r w:rsidR="00D27BE1" w:rsidRPr="00984175">
        <w:rPr>
          <w:rFonts w:ascii="Times New Roman" w:hAnsi="Times New Roman" w:cs="Times New Roman"/>
          <w:szCs w:val="24"/>
        </w:rPr>
        <w:t>Op het mo</w:t>
      </w:r>
      <w:r>
        <w:rPr>
          <w:rFonts w:ascii="Times New Roman" w:hAnsi="Times New Roman" w:cs="Times New Roman"/>
          <w:szCs w:val="24"/>
        </w:rPr>
        <w:t>m</w:t>
      </w:r>
      <w:r w:rsidR="00D27BE1" w:rsidRPr="00984175">
        <w:rPr>
          <w:rFonts w:ascii="Times New Roman" w:hAnsi="Times New Roman" w:cs="Times New Roman"/>
          <w:szCs w:val="24"/>
        </w:rPr>
        <w:t>e</w:t>
      </w:r>
      <w:r>
        <w:rPr>
          <w:rFonts w:ascii="Times New Roman" w:hAnsi="Times New Roman" w:cs="Times New Roman"/>
          <w:szCs w:val="24"/>
        </w:rPr>
        <w:t>nt dat</w:t>
      </w:r>
      <w:r w:rsidR="00D27BE1" w:rsidRPr="00984175">
        <w:rPr>
          <w:rFonts w:ascii="Times New Roman" w:hAnsi="Times New Roman" w:cs="Times New Roman"/>
          <w:szCs w:val="24"/>
        </w:rPr>
        <w:t xml:space="preserve"> deze gesprekken</w:t>
      </w:r>
      <w:r>
        <w:rPr>
          <w:rFonts w:ascii="Times New Roman" w:hAnsi="Times New Roman" w:cs="Times New Roman"/>
          <w:szCs w:val="24"/>
        </w:rPr>
        <w:t xml:space="preserve"> plaatsvinden</w:t>
      </w:r>
      <w:r w:rsidR="00D27BE1" w:rsidRPr="00984175">
        <w:rPr>
          <w:rFonts w:ascii="Times New Roman" w:hAnsi="Times New Roman" w:cs="Times New Roman"/>
          <w:szCs w:val="24"/>
        </w:rPr>
        <w:t xml:space="preserve"> word je aangesproken op gemaakte fouten. </w:t>
      </w:r>
      <w:r w:rsidR="002E4A31">
        <w:rPr>
          <w:rFonts w:ascii="Times New Roman" w:hAnsi="Times New Roman" w:cs="Times New Roman"/>
          <w:szCs w:val="24"/>
        </w:rPr>
        <w:t xml:space="preserve">De sancties die hier aan verbonden kunnen zijn, zijn bijvoorbeeld het afstappen van de functie als ME’er. De pelotonscommandant geeft aan in het interview: </w:t>
      </w:r>
      <w:r w:rsidR="002E4A31" w:rsidRPr="008A489A">
        <w:rPr>
          <w:rFonts w:ascii="Times New Roman" w:hAnsi="Times New Roman" w:cs="Times New Roman"/>
          <w:i/>
          <w:szCs w:val="24"/>
        </w:rPr>
        <w:t xml:space="preserve">‘Als je je taak niet goed kan uitvoeren, word je uit de linie gehaald. Achteraf volgt er dan een gesprek, waarin dit besproken wordt. Na dit gesprek kun je wat mij betreft vertrekken bij de Mobiele Eenheid. </w:t>
      </w:r>
      <w:r w:rsidR="008A489A" w:rsidRPr="008A489A">
        <w:rPr>
          <w:rFonts w:ascii="Times New Roman" w:hAnsi="Times New Roman" w:cs="Times New Roman"/>
          <w:i/>
          <w:szCs w:val="24"/>
        </w:rPr>
        <w:t xml:space="preserve">Bij de Mobiele Eenheid moet je de openbare orde veiligstellen, als je je taak dan niet kan </w:t>
      </w:r>
      <w:r w:rsidR="002961F8" w:rsidRPr="008A489A">
        <w:rPr>
          <w:rFonts w:ascii="Times New Roman" w:hAnsi="Times New Roman" w:cs="Times New Roman"/>
          <w:i/>
          <w:szCs w:val="24"/>
        </w:rPr>
        <w:t>verenigen</w:t>
      </w:r>
      <w:r w:rsidR="008A489A" w:rsidRPr="008A489A">
        <w:rPr>
          <w:rFonts w:ascii="Times New Roman" w:hAnsi="Times New Roman" w:cs="Times New Roman"/>
          <w:i/>
          <w:szCs w:val="24"/>
        </w:rPr>
        <w:t xml:space="preserve"> met jezelf</w:t>
      </w:r>
      <w:r w:rsidR="001425C3">
        <w:rPr>
          <w:rFonts w:ascii="Times New Roman" w:hAnsi="Times New Roman" w:cs="Times New Roman"/>
          <w:i/>
          <w:szCs w:val="24"/>
        </w:rPr>
        <w:t>,</w:t>
      </w:r>
      <w:r w:rsidR="008A489A" w:rsidRPr="008A489A">
        <w:rPr>
          <w:rFonts w:ascii="Times New Roman" w:hAnsi="Times New Roman" w:cs="Times New Roman"/>
          <w:i/>
          <w:szCs w:val="24"/>
        </w:rPr>
        <w:t xml:space="preserve"> dan moet je niet bij de Mobiele Eenheid gaan. Eigenlijk moet je je </w:t>
      </w:r>
      <w:r w:rsidR="002961F8" w:rsidRPr="008A489A">
        <w:rPr>
          <w:rFonts w:ascii="Times New Roman" w:hAnsi="Times New Roman" w:cs="Times New Roman"/>
          <w:i/>
          <w:szCs w:val="24"/>
        </w:rPr>
        <w:t>überhaupt</w:t>
      </w:r>
      <w:r w:rsidR="008A489A" w:rsidRPr="008A489A">
        <w:rPr>
          <w:rFonts w:ascii="Times New Roman" w:hAnsi="Times New Roman" w:cs="Times New Roman"/>
          <w:i/>
          <w:szCs w:val="24"/>
        </w:rPr>
        <w:t xml:space="preserve"> afvragen of je dan lid moet zijn van de politie.’</w:t>
      </w:r>
      <w:r w:rsidR="008A489A">
        <w:rPr>
          <w:rFonts w:ascii="Times New Roman" w:hAnsi="Times New Roman" w:cs="Times New Roman"/>
          <w:i/>
          <w:szCs w:val="24"/>
        </w:rPr>
        <w:t xml:space="preserve"> </w:t>
      </w:r>
      <w:r w:rsidR="008A489A">
        <w:rPr>
          <w:rFonts w:ascii="Times New Roman" w:hAnsi="Times New Roman" w:cs="Times New Roman"/>
          <w:szCs w:val="24"/>
        </w:rPr>
        <w:t xml:space="preserve">Hierbij moet aangegeven worden dat het niet gaat om grote fouten. Deze sancties doen zich alleen voor </w:t>
      </w:r>
      <w:r w:rsidR="002961F8">
        <w:rPr>
          <w:rFonts w:ascii="Times New Roman" w:hAnsi="Times New Roman" w:cs="Times New Roman"/>
          <w:szCs w:val="24"/>
        </w:rPr>
        <w:t>wanneer</w:t>
      </w:r>
      <w:r w:rsidR="008A489A">
        <w:rPr>
          <w:rFonts w:ascii="Times New Roman" w:hAnsi="Times New Roman" w:cs="Times New Roman"/>
          <w:szCs w:val="24"/>
        </w:rPr>
        <w:t xml:space="preserve"> een ME’er door gebrek aan </w:t>
      </w:r>
      <w:r w:rsidR="008A489A">
        <w:rPr>
          <w:rFonts w:ascii="Times New Roman" w:hAnsi="Times New Roman" w:cs="Times New Roman"/>
          <w:szCs w:val="24"/>
        </w:rPr>
        <w:lastRenderedPageBreak/>
        <w:t>uitvoering de veiligheid van zijn mede-ME’ers in gevaar brengt. Deze sancties en de mogelijkheid tot feedback veronderstellen dat er een management by exception stijl wordt gehanteerd.</w:t>
      </w:r>
      <w:r w:rsidR="002E4A31">
        <w:rPr>
          <w:rFonts w:ascii="Times New Roman" w:hAnsi="Times New Roman" w:cs="Times New Roman"/>
          <w:szCs w:val="24"/>
        </w:rPr>
        <w:t xml:space="preserve"> Dit is een indicator van </w:t>
      </w:r>
      <w:r w:rsidR="00553C31">
        <w:rPr>
          <w:rFonts w:ascii="Times New Roman" w:hAnsi="Times New Roman" w:cs="Times New Roman"/>
          <w:szCs w:val="24"/>
        </w:rPr>
        <w:t>t</w:t>
      </w:r>
      <w:r w:rsidR="002E4A31">
        <w:rPr>
          <w:rFonts w:ascii="Times New Roman" w:hAnsi="Times New Roman" w:cs="Times New Roman"/>
          <w:szCs w:val="24"/>
        </w:rPr>
        <w:t>ransactioneel leiderschap.</w:t>
      </w:r>
    </w:p>
    <w:p w14:paraId="1903543E" w14:textId="461BD9AF"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Vervolgens spelen ook protocollen een grote rol bij risicowedstrijden. Vanuit de theorie is de transactionele leiderschapsstijl gebaseerd op protocollen, maar is niet expliciet genoemd als </w:t>
      </w:r>
      <w:r w:rsidR="00AF6DB7">
        <w:rPr>
          <w:rFonts w:ascii="Times New Roman" w:hAnsi="Times New Roman" w:cs="Times New Roman"/>
          <w:szCs w:val="24"/>
        </w:rPr>
        <w:t>indicator in de theorie</w:t>
      </w:r>
      <w:r w:rsidRPr="00984175">
        <w:rPr>
          <w:rFonts w:ascii="Times New Roman" w:hAnsi="Times New Roman" w:cs="Times New Roman"/>
          <w:szCs w:val="24"/>
        </w:rPr>
        <w:t xml:space="preserve">. </w:t>
      </w:r>
      <w:r w:rsidR="00AF6DB7">
        <w:rPr>
          <w:rFonts w:ascii="Times New Roman" w:hAnsi="Times New Roman" w:cs="Times New Roman"/>
          <w:szCs w:val="24"/>
        </w:rPr>
        <w:t>Uit de interviews komt</w:t>
      </w:r>
      <w:r w:rsidRPr="00984175">
        <w:rPr>
          <w:rFonts w:ascii="Times New Roman" w:hAnsi="Times New Roman" w:cs="Times New Roman"/>
          <w:szCs w:val="24"/>
        </w:rPr>
        <w:t xml:space="preserve"> echter naar voren dat de rol van protocollen dermate groot is, dat gekozen is om protocollen wel te behandelen. </w:t>
      </w:r>
      <w:r w:rsidR="00E85F9D">
        <w:rPr>
          <w:rFonts w:ascii="Times New Roman" w:hAnsi="Times New Roman" w:cs="Times New Roman"/>
          <w:szCs w:val="24"/>
        </w:rPr>
        <w:br/>
      </w:r>
      <w:r w:rsidRPr="00984175">
        <w:rPr>
          <w:rFonts w:ascii="Times New Roman" w:hAnsi="Times New Roman" w:cs="Times New Roman"/>
          <w:szCs w:val="24"/>
        </w:rPr>
        <w:t xml:space="preserve">Bij de Mobiele Eenheid is eigenlijk alles te koppelen aan protocollen. Het begint met de voorbereiding. De voorbereiding voor een mogelijke </w:t>
      </w:r>
      <w:r w:rsidR="002961F8" w:rsidRPr="00984175">
        <w:rPr>
          <w:rFonts w:ascii="Times New Roman" w:hAnsi="Times New Roman" w:cs="Times New Roman"/>
          <w:szCs w:val="24"/>
        </w:rPr>
        <w:t>risicowedstrijd</w:t>
      </w:r>
      <w:r w:rsidRPr="00984175">
        <w:rPr>
          <w:rFonts w:ascii="Times New Roman" w:hAnsi="Times New Roman" w:cs="Times New Roman"/>
          <w:szCs w:val="24"/>
        </w:rPr>
        <w:t xml:space="preserve"> loopt volgens vaste protocollen. </w:t>
      </w:r>
      <w:r w:rsidRPr="00984175">
        <w:rPr>
          <w:rFonts w:ascii="Times New Roman" w:hAnsi="Times New Roman" w:cs="Times New Roman"/>
          <w:i/>
          <w:szCs w:val="24"/>
        </w:rPr>
        <w:t xml:space="preserve">‘Als je praat over protocollen hebben we het pro-direct model. Dit staat voor beleid, locatie, omstandigheden, objecten en subjecten. Die ga je allemaal afpellen. Wat weet je erover. Dan ga je nakijken wat kan er gebeuren op een bepaald moment. In het </w:t>
      </w:r>
      <w:r w:rsidR="002961F8" w:rsidRPr="00984175">
        <w:rPr>
          <w:rFonts w:ascii="Times New Roman" w:hAnsi="Times New Roman" w:cs="Times New Roman"/>
          <w:i/>
          <w:szCs w:val="24"/>
        </w:rPr>
        <w:t>café</w:t>
      </w:r>
      <w:r w:rsidRPr="00984175">
        <w:rPr>
          <w:rFonts w:ascii="Times New Roman" w:hAnsi="Times New Roman" w:cs="Times New Roman"/>
          <w:i/>
          <w:szCs w:val="24"/>
        </w:rPr>
        <w:t xml:space="preserve"> kan er vuur ontstaan. Is dat risico hoog, gemiddeld of laag. Risico maal de kans levert een waarde op. Als die waardes hoog zijn, dan wordt daar op ingespeeld.(persoonlijke communicatie Lustgraaf)</w:t>
      </w:r>
      <w:r w:rsidRPr="00984175">
        <w:rPr>
          <w:rFonts w:ascii="Times New Roman" w:hAnsi="Times New Roman" w:cs="Times New Roman"/>
          <w:szCs w:val="24"/>
        </w:rPr>
        <w:t>.</w:t>
      </w:r>
      <w:r w:rsidR="001425C3">
        <w:rPr>
          <w:rFonts w:ascii="Times New Roman" w:hAnsi="Times New Roman" w:cs="Times New Roman"/>
          <w:szCs w:val="24"/>
        </w:rPr>
        <w:t>’</w:t>
      </w:r>
      <w:r w:rsidRPr="00984175">
        <w:rPr>
          <w:rFonts w:ascii="Times New Roman" w:hAnsi="Times New Roman" w:cs="Times New Roman"/>
          <w:szCs w:val="24"/>
        </w:rPr>
        <w:t xml:space="preserve"> Dit alles staat vast in protocollen en dat maakt de inzet van een ME</w:t>
      </w:r>
      <w:r w:rsidR="001425C3">
        <w:rPr>
          <w:rFonts w:ascii="Times New Roman" w:hAnsi="Times New Roman" w:cs="Times New Roman"/>
          <w:szCs w:val="24"/>
        </w:rPr>
        <w:t>-</w:t>
      </w:r>
      <w:r w:rsidR="00901836">
        <w:rPr>
          <w:rFonts w:ascii="Times New Roman" w:hAnsi="Times New Roman" w:cs="Times New Roman"/>
          <w:szCs w:val="24"/>
        </w:rPr>
        <w:t>peloton</w:t>
      </w:r>
      <w:r w:rsidRPr="00984175">
        <w:rPr>
          <w:rFonts w:ascii="Times New Roman" w:hAnsi="Times New Roman" w:cs="Times New Roman"/>
          <w:szCs w:val="24"/>
        </w:rPr>
        <w:t xml:space="preserve"> in veel gevallen niet incidenteel. Zelfs als de inzet van een </w:t>
      </w:r>
      <w:r w:rsidR="00901836">
        <w:rPr>
          <w:rFonts w:ascii="Times New Roman" w:hAnsi="Times New Roman" w:cs="Times New Roman"/>
          <w:szCs w:val="24"/>
        </w:rPr>
        <w:t>peloton</w:t>
      </w:r>
      <w:r w:rsidRPr="00984175">
        <w:rPr>
          <w:rFonts w:ascii="Times New Roman" w:hAnsi="Times New Roman" w:cs="Times New Roman"/>
          <w:szCs w:val="24"/>
        </w:rPr>
        <w:t xml:space="preserve"> incidenteel gebeurt zijn er vaste protocollen die spelen. </w:t>
      </w:r>
      <w:r w:rsidRPr="00984175">
        <w:rPr>
          <w:rFonts w:ascii="Times New Roman" w:hAnsi="Times New Roman" w:cs="Times New Roman"/>
          <w:szCs w:val="24"/>
        </w:rPr>
        <w:br/>
        <w:t>Eerst wordt alle informatie opgedaan over wat er is gebeurd, dit wordt door gesproken door</w:t>
      </w:r>
      <w:r w:rsidR="001425C3">
        <w:rPr>
          <w:rFonts w:ascii="Times New Roman" w:hAnsi="Times New Roman" w:cs="Times New Roman"/>
          <w:szCs w:val="24"/>
        </w:rPr>
        <w:t xml:space="preserve"> </w:t>
      </w:r>
      <w:r w:rsidRPr="00984175">
        <w:rPr>
          <w:rFonts w:ascii="Times New Roman" w:hAnsi="Times New Roman" w:cs="Times New Roman"/>
          <w:szCs w:val="24"/>
        </w:rPr>
        <w:t>middel van een briefing. Hierin worden de taken uitgelegd van de groepscommandanten, bijvoorbeeld het veiligstellen van de Korenmarkt (Arnhem centrum) (persoonlijke communicatie Lustgraaf). Vervolgens kan het opstellen beginnen. Zelfs de opbouw van de linie staat in vaste protocollen vermeld. Iedereen heeft een vaste plek in de bus (persoonlijke communic</w:t>
      </w:r>
      <w:r w:rsidR="002961F8">
        <w:rPr>
          <w:rFonts w:ascii="Times New Roman" w:hAnsi="Times New Roman" w:cs="Times New Roman"/>
          <w:szCs w:val="24"/>
        </w:rPr>
        <w:t>atie Boeijink). De mensen op de</w:t>
      </w:r>
      <w:r w:rsidRPr="00984175">
        <w:rPr>
          <w:rFonts w:ascii="Times New Roman" w:hAnsi="Times New Roman" w:cs="Times New Roman"/>
          <w:szCs w:val="24"/>
        </w:rPr>
        <w:t xml:space="preserve"> linkerbank van de bus komen links in de linie te staan, hetzelfde geldt voor de rechterbank. De ME’ers die de deur van de bus open doen, staan in het midden. De persoon op de rechterbank dichtst bij de chauffeur is de </w:t>
      </w:r>
      <w:r w:rsidR="002961F8" w:rsidRPr="00984175">
        <w:rPr>
          <w:rFonts w:ascii="Times New Roman" w:hAnsi="Times New Roman" w:cs="Times New Roman"/>
          <w:szCs w:val="24"/>
        </w:rPr>
        <w:t>ondercommandant</w:t>
      </w:r>
      <w:r w:rsidRPr="00984175">
        <w:rPr>
          <w:rFonts w:ascii="Times New Roman" w:hAnsi="Times New Roman" w:cs="Times New Roman"/>
          <w:szCs w:val="24"/>
        </w:rPr>
        <w:t xml:space="preserve">. Ieder persoon heeft een nevenfunctie die gebonden zit aan een vaste plaats in de linie (persoonlijke communicatie Derksen). </w:t>
      </w:r>
      <w:r w:rsidRPr="00984175">
        <w:rPr>
          <w:rFonts w:ascii="Times New Roman" w:hAnsi="Times New Roman" w:cs="Times New Roman"/>
          <w:szCs w:val="24"/>
        </w:rPr>
        <w:br/>
        <w:t>Er zijn twee manieren om een ME-groep te gebruiken. Allereerst kan een ME-groep proberen om een supportersgroep in beweging te krijgen en uit elkaar te drijven. Dit gebeurt door druk te zetten op de groep en vervolgens proberen de groep weg te duwen. De andere mogelijkheid is om een groep in te sluiten en de daders achtereenvolgens door de linie te halen en in te rekenen. Dit gebeurt door de linie open te brek</w:t>
      </w:r>
      <w:r w:rsidR="002961F8">
        <w:rPr>
          <w:rFonts w:ascii="Times New Roman" w:hAnsi="Times New Roman" w:cs="Times New Roman"/>
          <w:szCs w:val="24"/>
        </w:rPr>
        <w:t>en en vervolgens de aanhoudings</w:t>
      </w:r>
      <w:r w:rsidRPr="00984175">
        <w:rPr>
          <w:rFonts w:ascii="Times New Roman" w:hAnsi="Times New Roman" w:cs="Times New Roman"/>
          <w:szCs w:val="24"/>
        </w:rPr>
        <w:t xml:space="preserve">eenheid in te zetten. (persoonlijke communicatie Lustgraaf). Al deze manier werken alleen als er goede training is geweest. Alle ME’ers kennen al deze regels en weten hoe zij moeten handelen. (persoonlijke communicatie Lankveld). Al deze methoden staan beschreven in protocollen. En zoals gezien bij de taakomschrijving van een ME’er staan zelfs deze taken beschreven in protocollen. Daarmee wordt duidelijk dat de </w:t>
      </w:r>
      <w:r w:rsidR="001425C3">
        <w:rPr>
          <w:rFonts w:ascii="Times New Roman" w:hAnsi="Times New Roman" w:cs="Times New Roman"/>
          <w:szCs w:val="24"/>
        </w:rPr>
        <w:t>M</w:t>
      </w:r>
      <w:r w:rsidR="001425C3" w:rsidRPr="00984175">
        <w:rPr>
          <w:rFonts w:ascii="Times New Roman" w:hAnsi="Times New Roman" w:cs="Times New Roman"/>
          <w:szCs w:val="24"/>
        </w:rPr>
        <w:t xml:space="preserve">obiele </w:t>
      </w:r>
      <w:r w:rsidR="001425C3">
        <w:rPr>
          <w:rFonts w:ascii="Times New Roman" w:hAnsi="Times New Roman" w:cs="Times New Roman"/>
          <w:szCs w:val="24"/>
        </w:rPr>
        <w:t>E</w:t>
      </w:r>
      <w:r w:rsidR="001425C3" w:rsidRPr="00984175">
        <w:rPr>
          <w:rFonts w:ascii="Times New Roman" w:hAnsi="Times New Roman" w:cs="Times New Roman"/>
          <w:szCs w:val="24"/>
        </w:rPr>
        <w:t xml:space="preserve">enheid </w:t>
      </w:r>
      <w:r w:rsidRPr="00984175">
        <w:rPr>
          <w:rFonts w:ascii="Times New Roman" w:hAnsi="Times New Roman" w:cs="Times New Roman"/>
          <w:szCs w:val="24"/>
        </w:rPr>
        <w:t xml:space="preserve">volledig vast zit in protocollen. De enige ruimte voor eigen invulling is voor de </w:t>
      </w:r>
      <w:r w:rsidR="00901836">
        <w:rPr>
          <w:rFonts w:ascii="Times New Roman" w:hAnsi="Times New Roman" w:cs="Times New Roman"/>
          <w:szCs w:val="24"/>
        </w:rPr>
        <w:t>peloton</w:t>
      </w:r>
      <w:r w:rsidRPr="00984175">
        <w:rPr>
          <w:rFonts w:ascii="Times New Roman" w:hAnsi="Times New Roman" w:cs="Times New Roman"/>
          <w:szCs w:val="24"/>
        </w:rPr>
        <w:t>s-, sectie- en groepscommandant. E</w:t>
      </w:r>
      <w:r w:rsidR="001425C3">
        <w:rPr>
          <w:rFonts w:ascii="Times New Roman" w:hAnsi="Times New Roman" w:cs="Times New Roman"/>
          <w:szCs w:val="24"/>
        </w:rPr>
        <w:t>n</w:t>
      </w:r>
      <w:r w:rsidRPr="00984175">
        <w:rPr>
          <w:rFonts w:ascii="Times New Roman" w:hAnsi="Times New Roman" w:cs="Times New Roman"/>
          <w:szCs w:val="24"/>
        </w:rPr>
        <w:t xml:space="preserve"> daarvoor geldt</w:t>
      </w:r>
      <w:r w:rsidR="001425C3">
        <w:rPr>
          <w:rFonts w:ascii="Times New Roman" w:hAnsi="Times New Roman" w:cs="Times New Roman"/>
          <w:szCs w:val="24"/>
        </w:rPr>
        <w:t>:</w:t>
      </w:r>
      <w:r w:rsidRPr="00984175">
        <w:rPr>
          <w:rFonts w:ascii="Times New Roman" w:hAnsi="Times New Roman" w:cs="Times New Roman"/>
          <w:szCs w:val="24"/>
        </w:rPr>
        <w:t xml:space="preserve"> hoe hoger in de hiërarchie, hoe meer vrijheid er is.</w:t>
      </w:r>
    </w:p>
    <w:p w14:paraId="2FC37DBB" w14:textId="77777777" w:rsidR="00101163" w:rsidRDefault="00D560C5" w:rsidP="00984175">
      <w:pPr>
        <w:spacing w:line="360" w:lineRule="auto"/>
        <w:rPr>
          <w:rFonts w:ascii="Times New Roman" w:hAnsi="Times New Roman" w:cs="Times New Roman"/>
          <w:szCs w:val="24"/>
        </w:rPr>
      </w:pPr>
      <w:r>
        <w:rPr>
          <w:rFonts w:ascii="Times New Roman" w:hAnsi="Times New Roman" w:cs="Times New Roman"/>
          <w:szCs w:val="24"/>
        </w:rPr>
        <w:lastRenderedPageBreak/>
        <w:t xml:space="preserve">Deze drie indicatoren </w:t>
      </w:r>
      <w:r w:rsidR="00D27BE1" w:rsidRPr="00984175">
        <w:rPr>
          <w:rFonts w:ascii="Times New Roman" w:hAnsi="Times New Roman" w:cs="Times New Roman"/>
          <w:szCs w:val="24"/>
        </w:rPr>
        <w:t xml:space="preserve">geven een goed beeld van de transactionele leiderschapsstijl. Waarbij de rol van de leider volgens vaste structuren van de organisatie gaat en waarbij een leider vast moet houden aan vaste protocollen. </w:t>
      </w:r>
      <w:r w:rsidR="002E4A31">
        <w:rPr>
          <w:rFonts w:ascii="Times New Roman" w:hAnsi="Times New Roman" w:cs="Times New Roman"/>
          <w:szCs w:val="24"/>
        </w:rPr>
        <w:t xml:space="preserve">Ruimte voor eigen invulling is niet aanwezig en de mogelijkheden voor aanspreken op fouten is achteraf. </w:t>
      </w:r>
      <w:r w:rsidR="00D27BE1" w:rsidRPr="00984175">
        <w:rPr>
          <w:rFonts w:ascii="Times New Roman" w:hAnsi="Times New Roman" w:cs="Times New Roman"/>
          <w:szCs w:val="24"/>
        </w:rPr>
        <w:t>Toch komt uit de interviews naar voren dat de Mobiele Eenheid niet alleen een eenheid is die volgens vaste lijnen en protocollen opereert. De transactionele vorm van leiderschap wordt aangevuld door veel individuele aandacht, wat eigenlijk een kenmerk van tra</w:t>
      </w:r>
      <w:r w:rsidR="00101163">
        <w:rPr>
          <w:rFonts w:ascii="Times New Roman" w:hAnsi="Times New Roman" w:cs="Times New Roman"/>
          <w:szCs w:val="24"/>
        </w:rPr>
        <w:t xml:space="preserve">nsformationeel leiderschap is. </w:t>
      </w:r>
    </w:p>
    <w:p w14:paraId="79BB330A" w14:textId="51517DD8" w:rsidR="00D27BE1" w:rsidRPr="00984175" w:rsidRDefault="00D27BE1" w:rsidP="00984175">
      <w:pPr>
        <w:spacing w:line="360" w:lineRule="auto"/>
        <w:rPr>
          <w:rFonts w:ascii="Times New Roman" w:hAnsi="Times New Roman" w:cs="Times New Roman"/>
          <w:szCs w:val="24"/>
        </w:rPr>
      </w:pPr>
      <w:bookmarkStart w:id="52" w:name="_Toc456179342"/>
      <w:r w:rsidRPr="00101163">
        <w:rPr>
          <w:rStyle w:val="Heading3Char"/>
        </w:rPr>
        <w:t>Individuele aandacht</w:t>
      </w:r>
      <w:bookmarkEnd w:id="52"/>
      <w:r w:rsidRPr="00984175">
        <w:rPr>
          <w:rFonts w:ascii="Times New Roman" w:hAnsi="Times New Roman" w:cs="Times New Roman"/>
          <w:b/>
          <w:szCs w:val="24"/>
        </w:rPr>
        <w:br/>
      </w:r>
      <w:r w:rsidR="00E85F9D">
        <w:rPr>
          <w:rFonts w:ascii="Times New Roman" w:hAnsi="Times New Roman" w:cs="Times New Roman"/>
          <w:szCs w:val="24"/>
        </w:rPr>
        <w:t>De</w:t>
      </w:r>
      <w:r w:rsidRPr="00984175">
        <w:rPr>
          <w:rFonts w:ascii="Times New Roman" w:hAnsi="Times New Roman" w:cs="Times New Roman"/>
          <w:szCs w:val="24"/>
        </w:rPr>
        <w:t xml:space="preserve"> eerste </w:t>
      </w:r>
      <w:r w:rsidR="00E85F9D">
        <w:rPr>
          <w:rFonts w:ascii="Times New Roman" w:hAnsi="Times New Roman" w:cs="Times New Roman"/>
          <w:szCs w:val="24"/>
        </w:rPr>
        <w:t>indicator</w:t>
      </w:r>
      <w:r w:rsidRPr="00984175">
        <w:rPr>
          <w:rFonts w:ascii="Times New Roman" w:hAnsi="Times New Roman" w:cs="Times New Roman"/>
          <w:szCs w:val="24"/>
        </w:rPr>
        <w:t xml:space="preserve"> van individuele aandacht is wederzijds vertrouwen. Bij de Mobiele eenheid heeft ieder groepslid een oortje in, waarbij communicatie wordt doorgegeven. Deze communicatie omvat onder andere </w:t>
      </w:r>
      <w:r w:rsidR="002961F8" w:rsidRPr="00984175">
        <w:rPr>
          <w:rFonts w:ascii="Times New Roman" w:hAnsi="Times New Roman" w:cs="Times New Roman"/>
          <w:szCs w:val="24"/>
        </w:rPr>
        <w:t>commando’s</w:t>
      </w:r>
      <w:r w:rsidRPr="00984175">
        <w:rPr>
          <w:rFonts w:ascii="Times New Roman" w:hAnsi="Times New Roman" w:cs="Times New Roman"/>
          <w:szCs w:val="24"/>
        </w:rPr>
        <w:t xml:space="preserve">. Het is echter niet mogelijk voor ME’er om contact te hebben </w:t>
      </w:r>
      <w:r w:rsidR="001425C3">
        <w:rPr>
          <w:rFonts w:ascii="Times New Roman" w:hAnsi="Times New Roman" w:cs="Times New Roman"/>
          <w:szCs w:val="24"/>
        </w:rPr>
        <w:t>met</w:t>
      </w:r>
      <w:r w:rsidR="001425C3" w:rsidRPr="00984175">
        <w:rPr>
          <w:rFonts w:ascii="Times New Roman" w:hAnsi="Times New Roman" w:cs="Times New Roman"/>
          <w:szCs w:val="24"/>
        </w:rPr>
        <w:t xml:space="preserve"> </w:t>
      </w:r>
      <w:r w:rsidRPr="00984175">
        <w:rPr>
          <w:rFonts w:ascii="Times New Roman" w:hAnsi="Times New Roman" w:cs="Times New Roman"/>
          <w:szCs w:val="24"/>
        </w:rPr>
        <w:t xml:space="preserve">zijn groepscommandant. Hij moet er op dat moment op vertrouwen dat alle informatie wordt doorgegeven. </w:t>
      </w:r>
      <w:r w:rsidRPr="00984175">
        <w:rPr>
          <w:rFonts w:ascii="Times New Roman" w:hAnsi="Times New Roman" w:cs="Times New Roman"/>
          <w:i/>
          <w:szCs w:val="24"/>
        </w:rPr>
        <w:t xml:space="preserve">‘Je hebt altijd dus een groep van 13 man, er is er altijd een die al snel de stoom uit de oren heeft komen. </w:t>
      </w:r>
      <w:r w:rsidR="001425C3">
        <w:rPr>
          <w:rFonts w:ascii="Times New Roman" w:hAnsi="Times New Roman" w:cs="Times New Roman"/>
          <w:i/>
          <w:szCs w:val="24"/>
        </w:rPr>
        <w:t>“</w:t>
      </w:r>
      <w:r w:rsidRPr="00984175">
        <w:rPr>
          <w:rFonts w:ascii="Times New Roman" w:hAnsi="Times New Roman" w:cs="Times New Roman"/>
          <w:i/>
          <w:szCs w:val="24"/>
        </w:rPr>
        <w:t xml:space="preserve">Die vent heeft mij </w:t>
      </w:r>
      <w:r w:rsidR="001425C3" w:rsidRPr="00984175">
        <w:rPr>
          <w:rFonts w:ascii="Times New Roman" w:hAnsi="Times New Roman" w:cs="Times New Roman"/>
          <w:i/>
          <w:szCs w:val="24"/>
        </w:rPr>
        <w:t>beledigd</w:t>
      </w:r>
      <w:r w:rsidR="001425C3">
        <w:rPr>
          <w:rFonts w:ascii="Times New Roman" w:hAnsi="Times New Roman" w:cs="Times New Roman"/>
          <w:i/>
          <w:szCs w:val="24"/>
        </w:rPr>
        <w:t>”,</w:t>
      </w:r>
      <w:r w:rsidR="001425C3" w:rsidRPr="00984175">
        <w:rPr>
          <w:rFonts w:ascii="Times New Roman" w:hAnsi="Times New Roman" w:cs="Times New Roman"/>
          <w:i/>
          <w:szCs w:val="24"/>
        </w:rPr>
        <w:t xml:space="preserve"> </w:t>
      </w:r>
      <w:r w:rsidRPr="00984175">
        <w:rPr>
          <w:rFonts w:ascii="Times New Roman" w:hAnsi="Times New Roman" w:cs="Times New Roman"/>
          <w:i/>
          <w:szCs w:val="24"/>
        </w:rPr>
        <w:t>en dan moet je als groepscommandant een hand op de schouder kunnen leggen en zeggen</w:t>
      </w:r>
      <w:r w:rsidR="001425C3">
        <w:rPr>
          <w:rFonts w:ascii="Times New Roman" w:hAnsi="Times New Roman" w:cs="Times New Roman"/>
          <w:i/>
          <w:szCs w:val="24"/>
        </w:rPr>
        <w:t>:</w:t>
      </w:r>
      <w:r w:rsidRPr="00984175">
        <w:rPr>
          <w:rFonts w:ascii="Times New Roman" w:hAnsi="Times New Roman" w:cs="Times New Roman"/>
          <w:i/>
          <w:szCs w:val="24"/>
        </w:rPr>
        <w:t xml:space="preserve"> </w:t>
      </w:r>
      <w:r w:rsidR="001425C3">
        <w:rPr>
          <w:rFonts w:ascii="Times New Roman" w:hAnsi="Times New Roman" w:cs="Times New Roman"/>
          <w:i/>
          <w:szCs w:val="24"/>
        </w:rPr>
        <w:t>“</w:t>
      </w:r>
      <w:r w:rsidRPr="00984175">
        <w:rPr>
          <w:rFonts w:ascii="Times New Roman" w:hAnsi="Times New Roman" w:cs="Times New Roman"/>
          <w:i/>
          <w:szCs w:val="24"/>
        </w:rPr>
        <w:t>Blijf in linie en vertrouw op mij.</w:t>
      </w:r>
      <w:r w:rsidR="001425C3">
        <w:rPr>
          <w:rFonts w:ascii="Times New Roman" w:hAnsi="Times New Roman" w:cs="Times New Roman"/>
          <w:i/>
          <w:szCs w:val="24"/>
        </w:rPr>
        <w:t>”</w:t>
      </w:r>
      <w:r w:rsidRPr="00984175">
        <w:rPr>
          <w:rFonts w:ascii="Times New Roman" w:hAnsi="Times New Roman" w:cs="Times New Roman"/>
          <w:i/>
          <w:szCs w:val="24"/>
        </w:rPr>
        <w:t xml:space="preserve"> Dit moet je met elkaar delen.’ (persoonlijke communicatie Derksen).</w:t>
      </w:r>
      <w:r w:rsidRPr="00984175">
        <w:rPr>
          <w:rFonts w:ascii="Times New Roman" w:hAnsi="Times New Roman" w:cs="Times New Roman"/>
          <w:szCs w:val="24"/>
        </w:rPr>
        <w:t xml:space="preserve"> Een groepscommandant moet dit vertrouwen kunnen geven aan zijn groepsleden. Dit vertrouwen is echter tweezijdig. Een ME’er moet ook vertrouwen kunnen geven aan de groepscommandant. Een groepscommandant kan zijn taak en zijn eigen </w:t>
      </w:r>
      <w:r w:rsidR="002961F8" w:rsidRPr="00984175">
        <w:rPr>
          <w:rFonts w:ascii="Times New Roman" w:hAnsi="Times New Roman" w:cs="Times New Roman"/>
          <w:szCs w:val="24"/>
        </w:rPr>
        <w:t>veiligheid</w:t>
      </w:r>
      <w:r w:rsidRPr="00984175">
        <w:rPr>
          <w:rFonts w:ascii="Times New Roman" w:hAnsi="Times New Roman" w:cs="Times New Roman"/>
          <w:szCs w:val="24"/>
        </w:rPr>
        <w:t xml:space="preserve"> niet garanderen als een ME’er zich niet aanpast aan de linie. Een groepscommandant mag erop vertrouwen dat een ME’er in linie blijft (persoonlijke communicatie Boeijink). </w:t>
      </w:r>
      <w:r w:rsidR="008A489A">
        <w:rPr>
          <w:rFonts w:ascii="Times New Roman" w:hAnsi="Times New Roman" w:cs="Times New Roman"/>
          <w:szCs w:val="24"/>
        </w:rPr>
        <w:t>Dit insinueert een transformationele vorm van leiderschap</w:t>
      </w:r>
    </w:p>
    <w:p w14:paraId="1DA20B1C" w14:textId="761AAC9B" w:rsidR="00D27BE1" w:rsidRPr="00984175" w:rsidRDefault="00E85F9D" w:rsidP="00984175">
      <w:pPr>
        <w:spacing w:line="360" w:lineRule="auto"/>
        <w:rPr>
          <w:rFonts w:ascii="Times New Roman" w:hAnsi="Times New Roman" w:cs="Times New Roman"/>
          <w:szCs w:val="24"/>
        </w:rPr>
      </w:pPr>
      <w:r>
        <w:rPr>
          <w:rFonts w:ascii="Times New Roman" w:hAnsi="Times New Roman" w:cs="Times New Roman"/>
          <w:szCs w:val="24"/>
        </w:rPr>
        <w:t>De tweede indicator</w:t>
      </w:r>
      <w:r w:rsidR="00D27BE1" w:rsidRPr="00984175">
        <w:rPr>
          <w:rFonts w:ascii="Times New Roman" w:hAnsi="Times New Roman" w:cs="Times New Roman"/>
          <w:szCs w:val="24"/>
        </w:rPr>
        <w:t xml:space="preserve"> waarbij de individuele aandacht naar voren komt is te</w:t>
      </w:r>
      <w:r>
        <w:rPr>
          <w:rFonts w:ascii="Times New Roman" w:hAnsi="Times New Roman" w:cs="Times New Roman"/>
          <w:szCs w:val="24"/>
        </w:rPr>
        <w:t>vredenheid binnen de groep. Deze indicator</w:t>
      </w:r>
      <w:r w:rsidR="00D27BE1" w:rsidRPr="00984175">
        <w:rPr>
          <w:rFonts w:ascii="Times New Roman" w:hAnsi="Times New Roman" w:cs="Times New Roman"/>
          <w:szCs w:val="24"/>
        </w:rPr>
        <w:t xml:space="preserve"> is</w:t>
      </w:r>
      <w:r>
        <w:rPr>
          <w:rFonts w:ascii="Times New Roman" w:hAnsi="Times New Roman" w:cs="Times New Roman"/>
          <w:szCs w:val="24"/>
        </w:rPr>
        <w:t xml:space="preserve"> eveneens een toevoeging op de indicator</w:t>
      </w:r>
      <w:r w:rsidR="00D27BE1" w:rsidRPr="00984175">
        <w:rPr>
          <w:rFonts w:ascii="Times New Roman" w:hAnsi="Times New Roman" w:cs="Times New Roman"/>
          <w:szCs w:val="24"/>
        </w:rPr>
        <w:t xml:space="preserve"> van de mogelijkheid van de leider om groepsgevoel t</w:t>
      </w:r>
      <w:r>
        <w:rPr>
          <w:rFonts w:ascii="Times New Roman" w:hAnsi="Times New Roman" w:cs="Times New Roman"/>
          <w:szCs w:val="24"/>
        </w:rPr>
        <w:t xml:space="preserve">e creëren. Eerst zal de indicator, </w:t>
      </w:r>
      <w:r w:rsidR="002961F8">
        <w:rPr>
          <w:rFonts w:ascii="Times New Roman" w:hAnsi="Times New Roman" w:cs="Times New Roman"/>
          <w:szCs w:val="24"/>
        </w:rPr>
        <w:t>groepsgevoel</w:t>
      </w:r>
      <w:r>
        <w:rPr>
          <w:rFonts w:ascii="Times New Roman" w:hAnsi="Times New Roman" w:cs="Times New Roman"/>
          <w:szCs w:val="24"/>
        </w:rPr>
        <w:t>,</w:t>
      </w:r>
      <w:r w:rsidR="00D27BE1" w:rsidRPr="00984175">
        <w:rPr>
          <w:rFonts w:ascii="Times New Roman" w:hAnsi="Times New Roman" w:cs="Times New Roman"/>
          <w:szCs w:val="24"/>
        </w:rPr>
        <w:t xml:space="preserve"> worden uitgewerkt en daarna de</w:t>
      </w:r>
      <w:r>
        <w:rPr>
          <w:rFonts w:ascii="Times New Roman" w:hAnsi="Times New Roman" w:cs="Times New Roman"/>
          <w:szCs w:val="24"/>
        </w:rPr>
        <w:t xml:space="preserve"> indicator</w:t>
      </w:r>
      <w:r w:rsidR="00D27BE1" w:rsidRPr="00984175">
        <w:rPr>
          <w:rFonts w:ascii="Times New Roman" w:hAnsi="Times New Roman" w:cs="Times New Roman"/>
          <w:szCs w:val="24"/>
        </w:rPr>
        <w:t xml:space="preserve"> tevredenheid binnen de groep. </w:t>
      </w:r>
      <w:r w:rsidR="00D27BE1" w:rsidRPr="00984175">
        <w:rPr>
          <w:rFonts w:ascii="Times New Roman" w:hAnsi="Times New Roman" w:cs="Times New Roman"/>
          <w:szCs w:val="24"/>
        </w:rPr>
        <w:br/>
        <w:t xml:space="preserve">De meest </w:t>
      </w:r>
      <w:r w:rsidR="002961F8" w:rsidRPr="00984175">
        <w:rPr>
          <w:rFonts w:ascii="Times New Roman" w:hAnsi="Times New Roman" w:cs="Times New Roman"/>
          <w:szCs w:val="24"/>
        </w:rPr>
        <w:t>voorname</w:t>
      </w:r>
      <w:r w:rsidR="00D27BE1" w:rsidRPr="00984175">
        <w:rPr>
          <w:rFonts w:ascii="Times New Roman" w:hAnsi="Times New Roman" w:cs="Times New Roman"/>
          <w:szCs w:val="24"/>
        </w:rPr>
        <w:t xml:space="preserve"> reden voor het aanwakkeren van groepsgevoel is het samen beleven van de crisis</w:t>
      </w:r>
      <w:r w:rsidR="00D27BE1" w:rsidRPr="00984175">
        <w:rPr>
          <w:rFonts w:ascii="Times New Roman" w:hAnsi="Times New Roman" w:cs="Times New Roman"/>
          <w:i/>
          <w:szCs w:val="24"/>
        </w:rPr>
        <w:t xml:space="preserve">. </w:t>
      </w:r>
      <w:r w:rsidR="00D27BE1" w:rsidRPr="00984175">
        <w:rPr>
          <w:rFonts w:ascii="Times New Roman" w:hAnsi="Times New Roman" w:cs="Times New Roman"/>
          <w:szCs w:val="24"/>
        </w:rPr>
        <w:t xml:space="preserve">De heer Lankveld geeft het volgende aan: </w:t>
      </w:r>
      <w:r w:rsidR="00D27BE1" w:rsidRPr="00984175">
        <w:rPr>
          <w:rFonts w:ascii="Times New Roman" w:hAnsi="Times New Roman" w:cs="Times New Roman"/>
          <w:i/>
          <w:szCs w:val="24"/>
        </w:rPr>
        <w:t xml:space="preserve">‘Je leert jezelf en je maten gewoon goed kennen. Diegene met de grootste bek heeft het kleinste hartje. Als het er op aankomt dan moet je weten wat je aan elkaar hebt. In Haaren, met project X, hebben wij nog moeten ingrijpen, dat is pittig. Maar het is wel mooi wat we ter plekke hebben gedaan. Je zit twee uur met elkaar in de bus om daar te komen en je </w:t>
      </w:r>
      <w:r>
        <w:rPr>
          <w:rFonts w:ascii="Times New Roman" w:hAnsi="Times New Roman" w:cs="Times New Roman"/>
          <w:i/>
          <w:szCs w:val="24"/>
        </w:rPr>
        <w:t>zit bij</w:t>
      </w:r>
      <w:r w:rsidR="00D27BE1" w:rsidRPr="00984175">
        <w:rPr>
          <w:rFonts w:ascii="Times New Roman" w:hAnsi="Times New Roman" w:cs="Times New Roman"/>
          <w:i/>
          <w:szCs w:val="24"/>
        </w:rPr>
        <w:t xml:space="preserve"> elkaar op de lip. Hierdoor leer je je elkaar goed kennen en hierdoor ontstaat een band.’ </w:t>
      </w:r>
      <w:r w:rsidR="00D27BE1" w:rsidRPr="00984175">
        <w:rPr>
          <w:rFonts w:ascii="Times New Roman" w:hAnsi="Times New Roman" w:cs="Times New Roman"/>
          <w:szCs w:val="24"/>
        </w:rPr>
        <w:t xml:space="preserve">Een groepscommandant en de </w:t>
      </w:r>
      <w:r w:rsidR="00901836">
        <w:rPr>
          <w:rFonts w:ascii="Times New Roman" w:hAnsi="Times New Roman" w:cs="Times New Roman"/>
          <w:szCs w:val="24"/>
        </w:rPr>
        <w:t>peloton</w:t>
      </w:r>
      <w:r w:rsidR="00D27BE1" w:rsidRPr="00984175">
        <w:rPr>
          <w:rFonts w:ascii="Times New Roman" w:hAnsi="Times New Roman" w:cs="Times New Roman"/>
          <w:szCs w:val="24"/>
        </w:rPr>
        <w:t>scommandanten proberen dit ook te stimuleren door op non-professionele situaties overleg met hun mede ME’ers te hebben. De groepscommandant legde uit: ‘</w:t>
      </w:r>
      <w:r w:rsidR="00D27BE1" w:rsidRPr="00984175">
        <w:rPr>
          <w:rFonts w:ascii="Times New Roman" w:hAnsi="Times New Roman" w:cs="Times New Roman"/>
          <w:i/>
          <w:szCs w:val="24"/>
        </w:rPr>
        <w:t>Het Bot-overleg, of</w:t>
      </w:r>
      <w:r>
        <w:rPr>
          <w:rFonts w:ascii="Times New Roman" w:hAnsi="Times New Roman" w:cs="Times New Roman"/>
          <w:i/>
          <w:szCs w:val="24"/>
        </w:rPr>
        <w:t>tewel het benen op tafel</w:t>
      </w:r>
      <w:r w:rsidR="000270A1">
        <w:rPr>
          <w:rFonts w:ascii="Times New Roman" w:hAnsi="Times New Roman" w:cs="Times New Roman"/>
          <w:i/>
          <w:szCs w:val="24"/>
        </w:rPr>
        <w:t>-</w:t>
      </w:r>
      <w:r>
        <w:rPr>
          <w:rFonts w:ascii="Times New Roman" w:hAnsi="Times New Roman" w:cs="Times New Roman"/>
          <w:i/>
          <w:szCs w:val="24"/>
        </w:rPr>
        <w:t>overleg,</w:t>
      </w:r>
      <w:r w:rsidR="00D27BE1" w:rsidRPr="00984175">
        <w:rPr>
          <w:rFonts w:ascii="Times New Roman" w:hAnsi="Times New Roman" w:cs="Times New Roman"/>
          <w:i/>
          <w:szCs w:val="24"/>
        </w:rPr>
        <w:t xml:space="preserve"> </w:t>
      </w:r>
      <w:r>
        <w:rPr>
          <w:rFonts w:ascii="Times New Roman" w:hAnsi="Times New Roman" w:cs="Times New Roman"/>
          <w:i/>
          <w:szCs w:val="24"/>
        </w:rPr>
        <w:t>i</w:t>
      </w:r>
      <w:r w:rsidR="00D27BE1" w:rsidRPr="00984175">
        <w:rPr>
          <w:rFonts w:ascii="Times New Roman" w:hAnsi="Times New Roman" w:cs="Times New Roman"/>
          <w:i/>
          <w:szCs w:val="24"/>
        </w:rPr>
        <w:t xml:space="preserve">s een overleg waarbij alle emoties van de gebeurtenis op een dag open kaart worden gespeeld. Het is tijd om te </w:t>
      </w:r>
      <w:r w:rsidR="002961F8" w:rsidRPr="00984175">
        <w:rPr>
          <w:rFonts w:ascii="Times New Roman" w:hAnsi="Times New Roman" w:cs="Times New Roman"/>
          <w:i/>
          <w:szCs w:val="24"/>
        </w:rPr>
        <w:t>relaxen</w:t>
      </w:r>
      <w:r w:rsidR="00D27BE1" w:rsidRPr="00984175">
        <w:rPr>
          <w:rFonts w:ascii="Times New Roman" w:hAnsi="Times New Roman" w:cs="Times New Roman"/>
          <w:i/>
          <w:szCs w:val="24"/>
        </w:rPr>
        <w:t xml:space="preserve">. Dit is even los van de strakke </w:t>
      </w:r>
      <w:r w:rsidR="00D27BE1" w:rsidRPr="00984175">
        <w:rPr>
          <w:rFonts w:ascii="Times New Roman" w:hAnsi="Times New Roman" w:cs="Times New Roman"/>
          <w:i/>
          <w:szCs w:val="24"/>
        </w:rPr>
        <w:lastRenderedPageBreak/>
        <w:t>structuur die zich voor doet bij de Mobiele Eenheid.’</w:t>
      </w:r>
      <w:r w:rsidR="00D27BE1" w:rsidRPr="00984175">
        <w:rPr>
          <w:rFonts w:ascii="Times New Roman" w:hAnsi="Times New Roman" w:cs="Times New Roman"/>
          <w:szCs w:val="24"/>
        </w:rPr>
        <w:br/>
        <w:t xml:space="preserve">Een groepscommandant of </w:t>
      </w:r>
      <w:r w:rsidR="00901836">
        <w:rPr>
          <w:rFonts w:ascii="Times New Roman" w:hAnsi="Times New Roman" w:cs="Times New Roman"/>
          <w:szCs w:val="24"/>
        </w:rPr>
        <w:t>peloton</w:t>
      </w:r>
      <w:r w:rsidR="00D27BE1" w:rsidRPr="00984175">
        <w:rPr>
          <w:rFonts w:ascii="Times New Roman" w:hAnsi="Times New Roman" w:cs="Times New Roman"/>
          <w:szCs w:val="24"/>
        </w:rPr>
        <w:t>scommandant probeert de groepstevredenheid te stimuleren door informele activiteiten te organiseren na trainingen</w:t>
      </w:r>
      <w:r>
        <w:rPr>
          <w:rFonts w:ascii="Times New Roman" w:hAnsi="Times New Roman" w:cs="Times New Roman"/>
          <w:szCs w:val="24"/>
        </w:rPr>
        <w:t>, zoals barbecues</w:t>
      </w:r>
      <w:r w:rsidR="00D27BE1" w:rsidRPr="00984175">
        <w:rPr>
          <w:rFonts w:ascii="Times New Roman" w:hAnsi="Times New Roman" w:cs="Times New Roman"/>
          <w:szCs w:val="24"/>
        </w:rPr>
        <w:t xml:space="preserve"> (persoonlijke communicatie van der Lustgraaf). </w:t>
      </w:r>
    </w:p>
    <w:p w14:paraId="6C90EA0A" w14:textId="77777777"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Het derde concept is zelfreflectie. Zoals </w:t>
      </w:r>
      <w:r w:rsidR="00E85F9D">
        <w:rPr>
          <w:rFonts w:ascii="Times New Roman" w:hAnsi="Times New Roman" w:cs="Times New Roman"/>
          <w:szCs w:val="24"/>
        </w:rPr>
        <w:t xml:space="preserve">eerder </w:t>
      </w:r>
      <w:r w:rsidRPr="00984175">
        <w:rPr>
          <w:rFonts w:ascii="Times New Roman" w:hAnsi="Times New Roman" w:cs="Times New Roman"/>
          <w:szCs w:val="24"/>
        </w:rPr>
        <w:t>aangegeven</w:t>
      </w:r>
      <w:r w:rsidR="00E85F9D">
        <w:rPr>
          <w:rFonts w:ascii="Times New Roman" w:hAnsi="Times New Roman" w:cs="Times New Roman"/>
          <w:szCs w:val="24"/>
        </w:rPr>
        <w:t>, i</w:t>
      </w:r>
      <w:r w:rsidRPr="00984175">
        <w:rPr>
          <w:rFonts w:ascii="Times New Roman" w:hAnsi="Times New Roman" w:cs="Times New Roman"/>
          <w:szCs w:val="24"/>
        </w:rPr>
        <w:t xml:space="preserve">s er na afloop van een inzet altijd een vijf-vijf-vijf gesprek. In deze gesprekken worden alle positieve en negatieve ervaringen gedeeld. Een leider stuurt hier ook aan op zelfreflectie door te vragen wat een ME’er de volgende beter zou doen (tip) en wat ze op dit moment eigenlijk goed vinden gaan (top) (persoonlijke communicatie van der Lustgraaf). Hierdoor kunnen ME’ers een beeld over zichzelf creëren en kunnen ze reflecteren op zichzelf. </w:t>
      </w:r>
    </w:p>
    <w:p w14:paraId="0E6F7CAB" w14:textId="77777777" w:rsidR="00D27BE1" w:rsidRPr="00984175" w:rsidRDefault="00D27BE1" w:rsidP="00984175">
      <w:pPr>
        <w:spacing w:line="360" w:lineRule="auto"/>
        <w:rPr>
          <w:rFonts w:ascii="Times New Roman" w:hAnsi="Times New Roman" w:cs="Times New Roman"/>
          <w:szCs w:val="24"/>
        </w:rPr>
      </w:pPr>
      <w:r w:rsidRPr="00984175">
        <w:rPr>
          <w:rFonts w:ascii="Times New Roman" w:hAnsi="Times New Roman" w:cs="Times New Roman"/>
          <w:szCs w:val="24"/>
        </w:rPr>
        <w:t>Het laatste concept is advies geven. Tijdens de uitvoering bij de mobiele eenheid is er geen ruimte voor wederzijds advies. Het is voor de ME’er niet mogelijk om advies te geven aan de groepscommandant, er is namelijk maar eenzijdige communicatie mogelijk. Anderzijds is er</w:t>
      </w:r>
      <w:r w:rsidR="00E85F9D">
        <w:rPr>
          <w:rFonts w:ascii="Times New Roman" w:hAnsi="Times New Roman" w:cs="Times New Roman"/>
          <w:szCs w:val="24"/>
        </w:rPr>
        <w:t xml:space="preserve"> ook</w:t>
      </w:r>
      <w:r w:rsidRPr="00984175">
        <w:rPr>
          <w:rFonts w:ascii="Times New Roman" w:hAnsi="Times New Roman" w:cs="Times New Roman"/>
          <w:szCs w:val="24"/>
        </w:rPr>
        <w:t xml:space="preserve"> geen sprake van advies van de groepscommandant naar de ME’er. Op dat moment worden er eigenlijk alleen commando’s gegeven. Achteraf daarentegen, om terug te komen op zelfreflectie, geven de commandanten advies over </w:t>
      </w:r>
      <w:r w:rsidR="002961F8" w:rsidRPr="00984175">
        <w:rPr>
          <w:rFonts w:ascii="Times New Roman" w:hAnsi="Times New Roman" w:cs="Times New Roman"/>
          <w:szCs w:val="24"/>
        </w:rPr>
        <w:t>problemen</w:t>
      </w:r>
      <w:r w:rsidRPr="00984175">
        <w:rPr>
          <w:rFonts w:ascii="Times New Roman" w:hAnsi="Times New Roman" w:cs="Times New Roman"/>
          <w:szCs w:val="24"/>
        </w:rPr>
        <w:t xml:space="preserve"> die zich hebben voor gedaan of over dingen die beter hadden </w:t>
      </w:r>
      <w:r w:rsidR="002961F8" w:rsidRPr="00984175">
        <w:rPr>
          <w:rFonts w:ascii="Times New Roman" w:hAnsi="Times New Roman" w:cs="Times New Roman"/>
          <w:szCs w:val="24"/>
        </w:rPr>
        <w:t>gekund</w:t>
      </w:r>
      <w:r w:rsidRPr="00984175">
        <w:rPr>
          <w:rFonts w:ascii="Times New Roman" w:hAnsi="Times New Roman" w:cs="Times New Roman"/>
          <w:szCs w:val="24"/>
        </w:rPr>
        <w:t xml:space="preserve">. </w:t>
      </w:r>
    </w:p>
    <w:p w14:paraId="660E697C" w14:textId="1898E857" w:rsidR="00D560C5" w:rsidRDefault="00D27BE1" w:rsidP="00984175">
      <w:pPr>
        <w:spacing w:line="360" w:lineRule="auto"/>
        <w:rPr>
          <w:rFonts w:ascii="Times New Roman" w:hAnsi="Times New Roman" w:cs="Times New Roman"/>
          <w:szCs w:val="24"/>
        </w:rPr>
      </w:pPr>
      <w:bookmarkStart w:id="53" w:name="_Toc456179343"/>
      <w:r w:rsidRPr="00101163">
        <w:rPr>
          <w:rStyle w:val="Heading3Char"/>
        </w:rPr>
        <w:t>Conclusie</w:t>
      </w:r>
      <w:bookmarkEnd w:id="53"/>
      <w:r w:rsidRPr="00984175">
        <w:rPr>
          <w:rFonts w:ascii="Times New Roman" w:hAnsi="Times New Roman" w:cs="Times New Roman"/>
          <w:b/>
          <w:szCs w:val="24"/>
        </w:rPr>
        <w:br/>
      </w:r>
      <w:r w:rsidRPr="00984175">
        <w:rPr>
          <w:rFonts w:ascii="Times New Roman" w:hAnsi="Times New Roman" w:cs="Times New Roman"/>
          <w:szCs w:val="24"/>
        </w:rPr>
        <w:t xml:space="preserve">Bij de mobiele eenheid is een duidelijke vorm van transactionele leiderschap. </w:t>
      </w:r>
      <w:r w:rsidR="008A489A">
        <w:rPr>
          <w:rFonts w:ascii="Times New Roman" w:hAnsi="Times New Roman" w:cs="Times New Roman"/>
          <w:szCs w:val="24"/>
        </w:rPr>
        <w:t>Bij het transportongeval is er veel ruimte voor overleg en is er ruimte voor het individu om zich te ontwikkelen tot leider. Hier komt de transformationele vorm van leiderschap naar voren. Bij de r</w:t>
      </w:r>
      <w:r w:rsidR="00977C1C">
        <w:rPr>
          <w:rFonts w:ascii="Times New Roman" w:hAnsi="Times New Roman" w:cs="Times New Roman"/>
          <w:szCs w:val="24"/>
        </w:rPr>
        <w:t xml:space="preserve">isicovoetbalwedstrijd is er sprake van transactioneel leiderschap. </w:t>
      </w:r>
      <w:r w:rsidRPr="00984175">
        <w:rPr>
          <w:rFonts w:ascii="Times New Roman" w:hAnsi="Times New Roman" w:cs="Times New Roman"/>
          <w:szCs w:val="24"/>
        </w:rPr>
        <w:t xml:space="preserve">Sturing wordt gedaan volgens vaste </w:t>
      </w:r>
      <w:r w:rsidR="002961F8" w:rsidRPr="00984175">
        <w:rPr>
          <w:rFonts w:ascii="Times New Roman" w:hAnsi="Times New Roman" w:cs="Times New Roman"/>
          <w:szCs w:val="24"/>
        </w:rPr>
        <w:t>hiërarchische</w:t>
      </w:r>
      <w:r w:rsidRPr="00984175">
        <w:rPr>
          <w:rFonts w:ascii="Times New Roman" w:hAnsi="Times New Roman" w:cs="Times New Roman"/>
          <w:szCs w:val="24"/>
        </w:rPr>
        <w:t xml:space="preserve"> structuren en taakomschrijving en uitvoering worden</w:t>
      </w:r>
      <w:r w:rsidR="002961F8">
        <w:rPr>
          <w:rFonts w:ascii="Times New Roman" w:hAnsi="Times New Roman" w:cs="Times New Roman"/>
          <w:szCs w:val="24"/>
        </w:rPr>
        <w:t xml:space="preserve"> gedaan volgens vaste command</w:t>
      </w:r>
      <w:r w:rsidRPr="00984175">
        <w:rPr>
          <w:rFonts w:ascii="Times New Roman" w:hAnsi="Times New Roman" w:cs="Times New Roman"/>
          <w:szCs w:val="24"/>
        </w:rPr>
        <w:t>o’s.</w:t>
      </w:r>
      <w:r w:rsidR="00977C1C">
        <w:rPr>
          <w:rFonts w:ascii="Times New Roman" w:hAnsi="Times New Roman" w:cs="Times New Roman"/>
          <w:szCs w:val="24"/>
        </w:rPr>
        <w:t xml:space="preserve"> Daarnaast staat alles vast in protocollen en wordt er achteraf ingegrepen bij fouten. </w:t>
      </w:r>
      <w:r w:rsidRPr="00984175">
        <w:rPr>
          <w:rFonts w:ascii="Times New Roman" w:hAnsi="Times New Roman" w:cs="Times New Roman"/>
          <w:szCs w:val="24"/>
        </w:rPr>
        <w:t xml:space="preserve">Toch is er ruimte voor individuele aandacht bij de Mobiele Eenheid. Het </w:t>
      </w:r>
      <w:r w:rsidR="000270A1">
        <w:rPr>
          <w:rFonts w:ascii="Times New Roman" w:hAnsi="Times New Roman" w:cs="Times New Roman"/>
          <w:szCs w:val="24"/>
        </w:rPr>
        <w:t>is</w:t>
      </w:r>
      <w:r w:rsidR="000270A1" w:rsidRPr="00984175">
        <w:rPr>
          <w:rFonts w:ascii="Times New Roman" w:hAnsi="Times New Roman" w:cs="Times New Roman"/>
          <w:szCs w:val="24"/>
        </w:rPr>
        <w:t xml:space="preserve"> </w:t>
      </w:r>
      <w:r w:rsidRPr="00984175">
        <w:rPr>
          <w:rFonts w:ascii="Times New Roman" w:hAnsi="Times New Roman" w:cs="Times New Roman"/>
          <w:szCs w:val="24"/>
        </w:rPr>
        <w:t>de ernst van de omstandigheden die een groepsgevoel aanwakkeren en de leidinggevenden spelen in op dit groepsgevoel. Er is ruimte voor zelfreflectie, vertrouwen en om advies te geven.</w:t>
      </w:r>
      <w:r w:rsidR="00977C1C">
        <w:rPr>
          <w:rFonts w:ascii="Times New Roman" w:hAnsi="Times New Roman" w:cs="Times New Roman"/>
          <w:szCs w:val="24"/>
        </w:rPr>
        <w:t xml:space="preserve"> Dit insinueert een transformationele vorm van leiderschap. Echter</w:t>
      </w:r>
      <w:r w:rsidR="000270A1">
        <w:rPr>
          <w:rFonts w:ascii="Times New Roman" w:hAnsi="Times New Roman" w:cs="Times New Roman"/>
          <w:szCs w:val="24"/>
        </w:rPr>
        <w:t>,</w:t>
      </w:r>
      <w:r w:rsidR="00977C1C">
        <w:rPr>
          <w:rFonts w:ascii="Times New Roman" w:hAnsi="Times New Roman" w:cs="Times New Roman"/>
          <w:szCs w:val="24"/>
        </w:rPr>
        <w:t xml:space="preserve"> om het feit dat er alleen individuele aandacht is, geldt dat er een transactionele vorm van leiderschap is met</w:t>
      </w:r>
      <w:r w:rsidRPr="00984175">
        <w:rPr>
          <w:rFonts w:ascii="Times New Roman" w:hAnsi="Times New Roman" w:cs="Times New Roman"/>
          <w:szCs w:val="24"/>
        </w:rPr>
        <w:t xml:space="preserve"> individ</w:t>
      </w:r>
      <w:r w:rsidR="00D560C5">
        <w:rPr>
          <w:rFonts w:ascii="Times New Roman" w:hAnsi="Times New Roman" w:cs="Times New Roman"/>
          <w:szCs w:val="24"/>
        </w:rPr>
        <w:t>uele aandacht voor zijn leden.</w:t>
      </w:r>
    </w:p>
    <w:p w14:paraId="51F1B12F" w14:textId="77777777" w:rsidR="00977C1C" w:rsidRDefault="00977C1C" w:rsidP="00984175">
      <w:pPr>
        <w:spacing w:line="360" w:lineRule="auto"/>
        <w:rPr>
          <w:rStyle w:val="Heading2Char"/>
        </w:rPr>
      </w:pPr>
    </w:p>
    <w:p w14:paraId="23B44085" w14:textId="77777777" w:rsidR="00786778" w:rsidRDefault="00786778" w:rsidP="00977C1C">
      <w:pPr>
        <w:spacing w:line="360" w:lineRule="auto"/>
        <w:rPr>
          <w:rStyle w:val="Heading2Char"/>
        </w:rPr>
      </w:pPr>
      <w:bookmarkStart w:id="54" w:name="_Toc456179344"/>
    </w:p>
    <w:p w14:paraId="40272A92" w14:textId="42F47B00" w:rsidR="00D27BE1" w:rsidRPr="00984175" w:rsidRDefault="00D27BE1" w:rsidP="00977C1C">
      <w:pPr>
        <w:spacing w:line="360" w:lineRule="auto"/>
        <w:rPr>
          <w:rFonts w:ascii="Times New Roman" w:eastAsia="Calibri" w:hAnsi="Times New Roman" w:cs="Times New Roman"/>
          <w:szCs w:val="24"/>
        </w:rPr>
      </w:pPr>
      <w:r w:rsidRPr="00101163">
        <w:rPr>
          <w:rStyle w:val="Heading2Char"/>
        </w:rPr>
        <w:lastRenderedPageBreak/>
        <w:t>Antwoord</w:t>
      </w:r>
      <w:r w:rsidR="00101163">
        <w:rPr>
          <w:rStyle w:val="Heading2Char"/>
        </w:rPr>
        <w:t xml:space="preserve"> op de deelvragen</w:t>
      </w:r>
      <w:bookmarkEnd w:id="54"/>
      <w:r w:rsidRPr="00984175">
        <w:rPr>
          <w:rFonts w:ascii="Times New Roman" w:hAnsi="Times New Roman" w:cs="Times New Roman"/>
          <w:b/>
          <w:szCs w:val="24"/>
        </w:rPr>
        <w:br/>
      </w:r>
      <w:r w:rsidRPr="00984175">
        <w:rPr>
          <w:rFonts w:ascii="Times New Roman" w:hAnsi="Times New Roman" w:cs="Times New Roman"/>
          <w:szCs w:val="24"/>
        </w:rPr>
        <w:t xml:space="preserve">Nu duidelijk is welke vormen van leiderschap zich voordoen in beide situaties kan er antwoord worden gegeven op de eerste twee deelvragen. De eerste deelvraag is als volgt geformuleerd: </w:t>
      </w:r>
      <w:r w:rsidRPr="00984175">
        <w:rPr>
          <w:rFonts w:ascii="Times New Roman" w:eastAsia="Calibri" w:hAnsi="Times New Roman" w:cs="Times New Roman"/>
          <w:i/>
          <w:szCs w:val="24"/>
        </w:rPr>
        <w:t xml:space="preserve">Welke </w:t>
      </w:r>
      <w:r w:rsidR="00977C1C">
        <w:rPr>
          <w:rFonts w:ascii="Times New Roman" w:eastAsia="Calibri" w:hAnsi="Times New Roman" w:cs="Times New Roman"/>
          <w:i/>
          <w:szCs w:val="24"/>
        </w:rPr>
        <w:t xml:space="preserve">vormen van crisissituaties kunnen </w:t>
      </w:r>
      <w:r w:rsidRPr="00984175">
        <w:rPr>
          <w:rFonts w:ascii="Times New Roman" w:eastAsia="Calibri" w:hAnsi="Times New Roman" w:cs="Times New Roman"/>
          <w:i/>
          <w:szCs w:val="24"/>
        </w:rPr>
        <w:t>zich voor</w:t>
      </w:r>
      <w:r w:rsidR="00977C1C">
        <w:rPr>
          <w:rFonts w:ascii="Times New Roman" w:eastAsia="Calibri" w:hAnsi="Times New Roman" w:cs="Times New Roman"/>
          <w:i/>
          <w:szCs w:val="24"/>
        </w:rPr>
        <w:t xml:space="preserve"> doen</w:t>
      </w:r>
      <w:r w:rsidRPr="00984175">
        <w:rPr>
          <w:rFonts w:ascii="Times New Roman" w:eastAsia="Calibri" w:hAnsi="Times New Roman" w:cs="Times New Roman"/>
          <w:i/>
          <w:szCs w:val="24"/>
        </w:rPr>
        <w:t xml:space="preserve"> in veiligheidsregio Gelderland-Midden van de </w:t>
      </w:r>
      <w:r w:rsidR="000270A1">
        <w:rPr>
          <w:rFonts w:ascii="Times New Roman" w:eastAsia="Calibri" w:hAnsi="Times New Roman" w:cs="Times New Roman"/>
          <w:i/>
          <w:szCs w:val="24"/>
        </w:rPr>
        <w:t>p</w:t>
      </w:r>
      <w:r w:rsidRPr="00984175">
        <w:rPr>
          <w:rFonts w:ascii="Times New Roman" w:eastAsia="Calibri" w:hAnsi="Times New Roman" w:cs="Times New Roman"/>
          <w:i/>
          <w:szCs w:val="24"/>
        </w:rPr>
        <w:t>olitie?</w:t>
      </w:r>
      <w:r w:rsidRPr="00984175">
        <w:rPr>
          <w:rFonts w:ascii="Times New Roman" w:eastAsia="Calibri" w:hAnsi="Times New Roman" w:cs="Times New Roman"/>
          <w:i/>
          <w:szCs w:val="24"/>
        </w:rPr>
        <w:br/>
      </w:r>
      <w:r w:rsidRPr="00984175">
        <w:rPr>
          <w:rFonts w:ascii="Times New Roman" w:eastAsia="Calibri" w:hAnsi="Times New Roman" w:cs="Times New Roman"/>
          <w:szCs w:val="24"/>
        </w:rPr>
        <w:t xml:space="preserve">In het theoretisch kader is vanuit het Cynefin Framework een indeling gemaakt die crisissituaties indeelt in vier soorten. </w:t>
      </w:r>
      <w:r w:rsidR="00977C1C">
        <w:rPr>
          <w:rFonts w:ascii="Times New Roman" w:eastAsia="Calibri" w:hAnsi="Times New Roman" w:cs="Times New Roman"/>
          <w:szCs w:val="24"/>
        </w:rPr>
        <w:t xml:space="preserve">Dit zijn de simpele, denkbare, complexe en chaotische crisis. Deze vier vormen van crisis kunnen zich voordoen. Deze vier vormen kunnen concreter worden gemaakt door deze vier </w:t>
      </w:r>
      <w:r w:rsidR="002961F8">
        <w:rPr>
          <w:rFonts w:ascii="Times New Roman" w:eastAsia="Calibri" w:hAnsi="Times New Roman" w:cs="Times New Roman"/>
          <w:szCs w:val="24"/>
        </w:rPr>
        <w:t>categorieën</w:t>
      </w:r>
      <w:r w:rsidR="00977C1C">
        <w:rPr>
          <w:rFonts w:ascii="Times New Roman" w:eastAsia="Calibri" w:hAnsi="Times New Roman" w:cs="Times New Roman"/>
          <w:szCs w:val="24"/>
        </w:rPr>
        <w:t xml:space="preserve"> te koppelen aan de crisisvormen van Uri Rosenthal (2009). Er zijn zeven crisissituaties die zich kunnen voordoen bij de politie Gelderland-Midden: 1.</w:t>
      </w:r>
      <w:r w:rsidR="00977C1C" w:rsidRPr="00977C1C">
        <w:rPr>
          <w:rFonts w:ascii="Times New Roman" w:eastAsia="Calibri" w:hAnsi="Times New Roman" w:cs="Times New Roman"/>
          <w:szCs w:val="24"/>
        </w:rPr>
        <w:t>Onlusten, gewelddadige demonstraties, uit de hand lopende massabetogingen;</w:t>
      </w:r>
      <w:r w:rsidR="00977C1C">
        <w:rPr>
          <w:rFonts w:ascii="Times New Roman" w:eastAsia="Calibri" w:hAnsi="Times New Roman" w:cs="Times New Roman"/>
          <w:szCs w:val="24"/>
        </w:rPr>
        <w:t xml:space="preserve"> </w:t>
      </w:r>
      <w:r w:rsidR="00977C1C" w:rsidRPr="00977C1C">
        <w:rPr>
          <w:rFonts w:ascii="Times New Roman" w:eastAsia="Calibri" w:hAnsi="Times New Roman" w:cs="Times New Roman"/>
          <w:szCs w:val="24"/>
        </w:rPr>
        <w:t>2.</w:t>
      </w:r>
      <w:r w:rsidR="00977C1C">
        <w:rPr>
          <w:rFonts w:ascii="Times New Roman" w:eastAsia="Calibri" w:hAnsi="Times New Roman" w:cs="Times New Roman"/>
          <w:szCs w:val="24"/>
        </w:rPr>
        <w:t xml:space="preserve"> </w:t>
      </w:r>
      <w:r w:rsidR="00977C1C" w:rsidRPr="00977C1C">
        <w:rPr>
          <w:rFonts w:ascii="Times New Roman" w:eastAsia="Calibri" w:hAnsi="Times New Roman" w:cs="Times New Roman"/>
          <w:szCs w:val="24"/>
        </w:rPr>
        <w:t xml:space="preserve">Natuurrampen, waaronder </w:t>
      </w:r>
      <w:r w:rsidR="002961F8" w:rsidRPr="00977C1C">
        <w:rPr>
          <w:rFonts w:ascii="Times New Roman" w:eastAsia="Calibri" w:hAnsi="Times New Roman" w:cs="Times New Roman"/>
          <w:szCs w:val="24"/>
        </w:rPr>
        <w:t>watersnoden</w:t>
      </w:r>
      <w:r w:rsidR="00977C1C" w:rsidRPr="00977C1C">
        <w:rPr>
          <w:rFonts w:ascii="Times New Roman" w:eastAsia="Calibri" w:hAnsi="Times New Roman" w:cs="Times New Roman"/>
          <w:szCs w:val="24"/>
        </w:rPr>
        <w:t>, tsunami’s, tornado’s, extreme regenval, orkanen, sneeuwstormen, aardverschuivingen, vulkaanuitbarstingen, aardbevingen, lawines, hitte en droogte;</w:t>
      </w:r>
      <w:r w:rsidR="00977C1C">
        <w:rPr>
          <w:rFonts w:ascii="Times New Roman" w:eastAsia="Calibri" w:hAnsi="Times New Roman" w:cs="Times New Roman"/>
          <w:szCs w:val="24"/>
        </w:rPr>
        <w:t xml:space="preserve"> 3</w:t>
      </w:r>
      <w:r w:rsidR="00977C1C" w:rsidRPr="00977C1C">
        <w:rPr>
          <w:rFonts w:ascii="Times New Roman" w:eastAsia="Calibri" w:hAnsi="Times New Roman" w:cs="Times New Roman"/>
          <w:szCs w:val="24"/>
        </w:rPr>
        <w:t>.</w:t>
      </w:r>
      <w:r w:rsidR="00977C1C">
        <w:rPr>
          <w:rFonts w:ascii="Times New Roman" w:eastAsia="Calibri" w:hAnsi="Times New Roman" w:cs="Times New Roman"/>
          <w:szCs w:val="24"/>
        </w:rPr>
        <w:t xml:space="preserve"> </w:t>
      </w:r>
      <w:r w:rsidR="00977C1C" w:rsidRPr="00977C1C">
        <w:rPr>
          <w:rFonts w:ascii="Times New Roman" w:eastAsia="Calibri" w:hAnsi="Times New Roman" w:cs="Times New Roman"/>
          <w:szCs w:val="24"/>
        </w:rPr>
        <w:t>Grootschalige transportongelukken;</w:t>
      </w:r>
      <w:r w:rsidR="00977C1C">
        <w:rPr>
          <w:rFonts w:ascii="Times New Roman" w:eastAsia="Calibri" w:hAnsi="Times New Roman" w:cs="Times New Roman"/>
          <w:szCs w:val="24"/>
        </w:rPr>
        <w:t xml:space="preserve"> </w:t>
      </w:r>
      <w:r w:rsidR="00977C1C" w:rsidRPr="00977C1C">
        <w:rPr>
          <w:rFonts w:ascii="Times New Roman" w:eastAsia="Calibri" w:hAnsi="Times New Roman" w:cs="Times New Roman"/>
          <w:szCs w:val="24"/>
        </w:rPr>
        <w:t>4.Terroristisch</w:t>
      </w:r>
      <w:r w:rsidR="000270A1">
        <w:rPr>
          <w:rFonts w:ascii="Times New Roman" w:eastAsia="Calibri" w:hAnsi="Times New Roman" w:cs="Times New Roman"/>
          <w:szCs w:val="24"/>
        </w:rPr>
        <w:t>e</w:t>
      </w:r>
      <w:r w:rsidR="00977C1C" w:rsidRPr="00977C1C">
        <w:rPr>
          <w:rFonts w:ascii="Times New Roman" w:eastAsia="Calibri" w:hAnsi="Times New Roman" w:cs="Times New Roman"/>
          <w:szCs w:val="24"/>
        </w:rPr>
        <w:t xml:space="preserve"> aanslagen ( met conventionele of onconventionele wapens);</w:t>
      </w:r>
      <w:r w:rsidR="00977C1C">
        <w:rPr>
          <w:rFonts w:ascii="Times New Roman" w:eastAsia="Calibri" w:hAnsi="Times New Roman" w:cs="Times New Roman"/>
          <w:szCs w:val="24"/>
        </w:rPr>
        <w:t xml:space="preserve"> </w:t>
      </w:r>
      <w:r w:rsidR="00977C1C" w:rsidRPr="00977C1C">
        <w:rPr>
          <w:rFonts w:ascii="Times New Roman" w:eastAsia="Calibri" w:hAnsi="Times New Roman" w:cs="Times New Roman"/>
          <w:szCs w:val="24"/>
        </w:rPr>
        <w:t>5.Gebeurtenissen waar mensenmassa’s bijeen zijn (popconcerten, sportkampioenschappen, religieuze, herdenkings- en feestelijke massabijeenkomsten);</w:t>
      </w:r>
      <w:r w:rsidR="00977C1C">
        <w:rPr>
          <w:rFonts w:ascii="Times New Roman" w:eastAsia="Calibri" w:hAnsi="Times New Roman" w:cs="Times New Roman"/>
          <w:szCs w:val="24"/>
        </w:rPr>
        <w:t xml:space="preserve"> </w:t>
      </w:r>
      <w:r w:rsidR="00977C1C" w:rsidRPr="00977C1C">
        <w:rPr>
          <w:rFonts w:ascii="Times New Roman" w:eastAsia="Calibri" w:hAnsi="Times New Roman" w:cs="Times New Roman"/>
          <w:szCs w:val="24"/>
        </w:rPr>
        <w:t>6.</w:t>
      </w:r>
      <w:r w:rsidR="00977C1C">
        <w:rPr>
          <w:rFonts w:ascii="Times New Roman" w:eastAsia="Calibri" w:hAnsi="Times New Roman" w:cs="Times New Roman"/>
          <w:szCs w:val="24"/>
        </w:rPr>
        <w:t xml:space="preserve"> </w:t>
      </w:r>
      <w:r w:rsidR="00977C1C" w:rsidRPr="00977C1C">
        <w:rPr>
          <w:rFonts w:ascii="Times New Roman" w:eastAsia="Calibri" w:hAnsi="Times New Roman" w:cs="Times New Roman"/>
          <w:szCs w:val="24"/>
        </w:rPr>
        <w:t>(massa)locaties, in het bijzonder min of meer afgesloten ruimten (stadions, stations, evenementenhallen, hotels, warenhuizen, disco’s, cafés);</w:t>
      </w:r>
      <w:r w:rsidR="00CE0E60">
        <w:rPr>
          <w:rFonts w:ascii="Times New Roman" w:eastAsia="Calibri" w:hAnsi="Times New Roman" w:cs="Times New Roman"/>
          <w:szCs w:val="24"/>
        </w:rPr>
        <w:t xml:space="preserve"> </w:t>
      </w:r>
      <w:r w:rsidR="00977C1C" w:rsidRPr="00977C1C">
        <w:rPr>
          <w:rFonts w:ascii="Times New Roman" w:eastAsia="Calibri" w:hAnsi="Times New Roman" w:cs="Times New Roman"/>
          <w:szCs w:val="24"/>
        </w:rPr>
        <w:t>7.Aanslagen op prominente politici en andere vooraanstaande personen;</w:t>
      </w:r>
      <w:r w:rsidRPr="00984175">
        <w:rPr>
          <w:rFonts w:ascii="Times New Roman" w:eastAsia="Calibri" w:hAnsi="Times New Roman" w:cs="Times New Roman"/>
          <w:szCs w:val="24"/>
        </w:rPr>
        <w:t xml:space="preserve"> </w:t>
      </w:r>
    </w:p>
    <w:p w14:paraId="3998FC5B" w14:textId="3701C504" w:rsidR="00D27BE1" w:rsidRPr="00984175" w:rsidRDefault="00D27BE1" w:rsidP="00984175">
      <w:pPr>
        <w:spacing w:line="360" w:lineRule="auto"/>
        <w:rPr>
          <w:rFonts w:ascii="Times New Roman" w:eastAsia="Calibri" w:hAnsi="Times New Roman" w:cs="Times New Roman"/>
          <w:szCs w:val="24"/>
        </w:rPr>
      </w:pPr>
      <w:r w:rsidRPr="00984175">
        <w:rPr>
          <w:rFonts w:ascii="Times New Roman" w:eastAsia="Calibri" w:hAnsi="Times New Roman" w:cs="Times New Roman"/>
          <w:szCs w:val="24"/>
        </w:rPr>
        <w:t xml:space="preserve">De tweede deelvraag volgt op de eerste. Door in </w:t>
      </w:r>
      <w:r w:rsidR="00CE0E60">
        <w:rPr>
          <w:rFonts w:ascii="Times New Roman" w:eastAsia="Calibri" w:hAnsi="Times New Roman" w:cs="Times New Roman"/>
          <w:szCs w:val="24"/>
        </w:rPr>
        <w:t xml:space="preserve">twee van de bovengenoemde </w:t>
      </w:r>
      <w:r w:rsidRPr="00984175">
        <w:rPr>
          <w:rFonts w:ascii="Times New Roman" w:eastAsia="Calibri" w:hAnsi="Times New Roman" w:cs="Times New Roman"/>
          <w:szCs w:val="24"/>
        </w:rPr>
        <w:t xml:space="preserve">casussen te kijken welke vorm van leiderschap er is, kan </w:t>
      </w:r>
      <w:r w:rsidR="00CE0E60">
        <w:rPr>
          <w:rFonts w:ascii="Times New Roman" w:eastAsia="Calibri" w:hAnsi="Times New Roman" w:cs="Times New Roman"/>
          <w:szCs w:val="24"/>
        </w:rPr>
        <w:t xml:space="preserve">door een derde situatie te schetsen </w:t>
      </w:r>
      <w:r w:rsidRPr="00984175">
        <w:rPr>
          <w:rFonts w:ascii="Times New Roman" w:eastAsia="Calibri" w:hAnsi="Times New Roman" w:cs="Times New Roman"/>
          <w:szCs w:val="24"/>
        </w:rPr>
        <w:t xml:space="preserve">de hoofdvraag worden beantwoord. De tweede deelvraag is: </w:t>
      </w:r>
      <w:r w:rsidRPr="00984175">
        <w:rPr>
          <w:rFonts w:ascii="Times New Roman" w:eastAsia="Calibri" w:hAnsi="Times New Roman" w:cs="Times New Roman"/>
          <w:i/>
          <w:szCs w:val="24"/>
        </w:rPr>
        <w:t xml:space="preserve">Welke verschillende vormen van leiderschap zijn er in veiligheidsregio Gelderland-Midden van de </w:t>
      </w:r>
      <w:r w:rsidR="000270A1">
        <w:rPr>
          <w:rFonts w:ascii="Times New Roman" w:eastAsia="Calibri" w:hAnsi="Times New Roman" w:cs="Times New Roman"/>
          <w:i/>
          <w:szCs w:val="24"/>
        </w:rPr>
        <w:t>p</w:t>
      </w:r>
      <w:r w:rsidR="000270A1" w:rsidRPr="00984175">
        <w:rPr>
          <w:rFonts w:ascii="Times New Roman" w:eastAsia="Calibri" w:hAnsi="Times New Roman" w:cs="Times New Roman"/>
          <w:i/>
          <w:szCs w:val="24"/>
        </w:rPr>
        <w:t>olitie</w:t>
      </w:r>
      <w:r w:rsidRPr="00984175">
        <w:rPr>
          <w:rFonts w:ascii="Times New Roman" w:eastAsia="Calibri" w:hAnsi="Times New Roman" w:cs="Times New Roman"/>
          <w:i/>
          <w:szCs w:val="24"/>
        </w:rPr>
        <w:t>?</w:t>
      </w:r>
      <w:r w:rsidRPr="00984175">
        <w:rPr>
          <w:rFonts w:ascii="Times New Roman" w:eastAsia="Calibri" w:hAnsi="Times New Roman" w:cs="Times New Roman"/>
          <w:i/>
          <w:szCs w:val="24"/>
        </w:rPr>
        <w:br/>
      </w:r>
      <w:r w:rsidRPr="00984175">
        <w:rPr>
          <w:rFonts w:ascii="Times New Roman" w:eastAsia="Calibri" w:hAnsi="Times New Roman" w:cs="Times New Roman"/>
          <w:szCs w:val="24"/>
        </w:rPr>
        <w:t xml:space="preserve">In de eerste crisissituatie, namelijk het transportongeval, is er een transformationele vorm van leiderschap met veel ruimte voor </w:t>
      </w:r>
      <w:r w:rsidR="000270A1">
        <w:rPr>
          <w:rFonts w:ascii="Times New Roman" w:eastAsia="Calibri" w:hAnsi="Times New Roman" w:cs="Times New Roman"/>
          <w:szCs w:val="24"/>
        </w:rPr>
        <w:t xml:space="preserve">de </w:t>
      </w:r>
      <w:r w:rsidRPr="00984175">
        <w:rPr>
          <w:rFonts w:ascii="Times New Roman" w:eastAsia="Calibri" w:hAnsi="Times New Roman" w:cs="Times New Roman"/>
          <w:szCs w:val="24"/>
        </w:rPr>
        <w:t xml:space="preserve">professionaliteit van de agent. In de tweede crisissituatie, namelijk de risicowedstijd, is er een transactionele vorm van leiderschap met individuele aandacht voor de leden van de groep. </w:t>
      </w:r>
      <w:r w:rsidRPr="00984175">
        <w:rPr>
          <w:rFonts w:ascii="Times New Roman" w:eastAsia="Calibri" w:hAnsi="Times New Roman" w:cs="Times New Roman"/>
          <w:szCs w:val="24"/>
        </w:rPr>
        <w:br/>
      </w:r>
    </w:p>
    <w:p w14:paraId="3D15F651" w14:textId="77777777" w:rsidR="00EA5100" w:rsidRPr="00984175" w:rsidRDefault="00EA5100" w:rsidP="00984175">
      <w:pPr>
        <w:spacing w:line="360" w:lineRule="auto"/>
        <w:rPr>
          <w:rFonts w:ascii="Times New Roman" w:hAnsi="Times New Roman" w:cs="Times New Roman"/>
          <w:b/>
          <w:szCs w:val="24"/>
          <w:u w:val="single"/>
        </w:rPr>
      </w:pPr>
      <w:r w:rsidRPr="00984175">
        <w:rPr>
          <w:rFonts w:ascii="Times New Roman" w:hAnsi="Times New Roman" w:cs="Times New Roman"/>
          <w:szCs w:val="24"/>
        </w:rPr>
        <w:t xml:space="preserve"> </w:t>
      </w:r>
    </w:p>
    <w:p w14:paraId="0E97514D" w14:textId="77777777" w:rsidR="00D27BE1" w:rsidRPr="00984175" w:rsidRDefault="00D27BE1" w:rsidP="00984175">
      <w:pPr>
        <w:spacing w:line="360" w:lineRule="auto"/>
        <w:rPr>
          <w:rFonts w:ascii="Times New Roman" w:hAnsi="Times New Roman" w:cs="Times New Roman"/>
          <w:b/>
          <w:szCs w:val="24"/>
        </w:rPr>
      </w:pPr>
    </w:p>
    <w:p w14:paraId="5E16C293" w14:textId="77777777" w:rsidR="00D27BE1" w:rsidRPr="00984175" w:rsidRDefault="00D27BE1" w:rsidP="00984175">
      <w:pPr>
        <w:spacing w:line="360" w:lineRule="auto"/>
        <w:rPr>
          <w:rFonts w:ascii="Times New Roman" w:hAnsi="Times New Roman" w:cs="Times New Roman"/>
          <w:b/>
          <w:szCs w:val="24"/>
        </w:rPr>
      </w:pPr>
    </w:p>
    <w:p w14:paraId="2A3365CF" w14:textId="77777777" w:rsidR="00D27BE1" w:rsidRPr="00984175" w:rsidRDefault="00D27BE1" w:rsidP="00984175">
      <w:pPr>
        <w:spacing w:line="360" w:lineRule="auto"/>
        <w:rPr>
          <w:rFonts w:ascii="Times New Roman" w:hAnsi="Times New Roman" w:cs="Times New Roman"/>
          <w:b/>
          <w:szCs w:val="24"/>
        </w:rPr>
      </w:pPr>
    </w:p>
    <w:p w14:paraId="10D578F7" w14:textId="77777777" w:rsidR="00D27BE1" w:rsidRPr="00984175" w:rsidRDefault="00D27BE1" w:rsidP="00984175">
      <w:pPr>
        <w:spacing w:line="360" w:lineRule="auto"/>
        <w:rPr>
          <w:rFonts w:ascii="Times New Roman" w:hAnsi="Times New Roman" w:cs="Times New Roman"/>
          <w:b/>
          <w:szCs w:val="24"/>
        </w:rPr>
      </w:pPr>
    </w:p>
    <w:p w14:paraId="688E4923" w14:textId="77777777" w:rsidR="00101163" w:rsidRDefault="00101163">
      <w:pPr>
        <w:rPr>
          <w:rFonts w:ascii="Times New Roman" w:hAnsi="Times New Roman" w:cs="Times New Roman"/>
          <w:b/>
          <w:szCs w:val="24"/>
        </w:rPr>
      </w:pPr>
      <w:r>
        <w:rPr>
          <w:rFonts w:ascii="Times New Roman" w:hAnsi="Times New Roman" w:cs="Times New Roman"/>
          <w:b/>
          <w:szCs w:val="24"/>
        </w:rPr>
        <w:br w:type="page"/>
      </w:r>
    </w:p>
    <w:p w14:paraId="3598A067" w14:textId="7BF00C44" w:rsidR="003607CF" w:rsidRDefault="00EA5100" w:rsidP="00984175">
      <w:pPr>
        <w:spacing w:line="360" w:lineRule="auto"/>
        <w:rPr>
          <w:rFonts w:ascii="Times New Roman" w:hAnsi="Times New Roman" w:cs="Times New Roman"/>
          <w:i/>
          <w:szCs w:val="24"/>
        </w:rPr>
      </w:pPr>
      <w:bookmarkStart w:id="55" w:name="_Toc456179345"/>
      <w:r w:rsidRPr="00101163">
        <w:rPr>
          <w:rStyle w:val="Heading2Char"/>
        </w:rPr>
        <w:lastRenderedPageBreak/>
        <w:t>De vechtpartij</w:t>
      </w:r>
      <w:bookmarkEnd w:id="55"/>
      <w:r w:rsidRPr="00984175">
        <w:rPr>
          <w:rFonts w:ascii="Times New Roman" w:hAnsi="Times New Roman" w:cs="Times New Roman"/>
          <w:b/>
          <w:szCs w:val="24"/>
        </w:rPr>
        <w:t xml:space="preserve"> </w:t>
      </w:r>
      <w:r w:rsidRPr="00984175">
        <w:rPr>
          <w:rFonts w:ascii="Times New Roman" w:hAnsi="Times New Roman" w:cs="Times New Roman"/>
          <w:b/>
          <w:szCs w:val="24"/>
        </w:rPr>
        <w:br/>
      </w:r>
      <w:r w:rsidR="00D27BE1" w:rsidRPr="00984175">
        <w:rPr>
          <w:rFonts w:ascii="Times New Roman" w:hAnsi="Times New Roman" w:cs="Times New Roman"/>
          <w:szCs w:val="24"/>
        </w:rPr>
        <w:t>Nu duidelijk is welke vormen van leiderscha</w:t>
      </w:r>
      <w:r w:rsidR="00DD09C4">
        <w:rPr>
          <w:rFonts w:ascii="Times New Roman" w:hAnsi="Times New Roman" w:cs="Times New Roman"/>
          <w:szCs w:val="24"/>
        </w:rPr>
        <w:t>p gebruikt worden in een simpel</w:t>
      </w:r>
      <w:r w:rsidR="00D27BE1" w:rsidRPr="00984175">
        <w:rPr>
          <w:rFonts w:ascii="Times New Roman" w:hAnsi="Times New Roman" w:cs="Times New Roman"/>
          <w:szCs w:val="24"/>
        </w:rPr>
        <w:t xml:space="preserve">e crisis en in een complexe crisis, moet gekeken worden wat er met de </w:t>
      </w:r>
      <w:r w:rsidR="002961F8" w:rsidRPr="00984175">
        <w:rPr>
          <w:rFonts w:ascii="Times New Roman" w:hAnsi="Times New Roman" w:cs="Times New Roman"/>
          <w:szCs w:val="24"/>
        </w:rPr>
        <w:t>leiderschapsstijl</w:t>
      </w:r>
      <w:r w:rsidR="00D27BE1" w:rsidRPr="00984175">
        <w:rPr>
          <w:rFonts w:ascii="Times New Roman" w:hAnsi="Times New Roman" w:cs="Times New Roman"/>
          <w:szCs w:val="24"/>
        </w:rPr>
        <w:t xml:space="preserve"> gebeurt als de crisissituatie </w:t>
      </w:r>
      <w:r w:rsidR="000270A1" w:rsidRPr="00984175">
        <w:rPr>
          <w:rFonts w:ascii="Times New Roman" w:hAnsi="Times New Roman" w:cs="Times New Roman"/>
          <w:szCs w:val="24"/>
        </w:rPr>
        <w:t>verander</w:t>
      </w:r>
      <w:r w:rsidR="000270A1">
        <w:rPr>
          <w:rFonts w:ascii="Times New Roman" w:hAnsi="Times New Roman" w:cs="Times New Roman"/>
          <w:szCs w:val="24"/>
        </w:rPr>
        <w:t>t</w:t>
      </w:r>
      <w:r w:rsidR="00D27BE1" w:rsidRPr="00984175">
        <w:rPr>
          <w:rFonts w:ascii="Times New Roman" w:hAnsi="Times New Roman" w:cs="Times New Roman"/>
          <w:szCs w:val="24"/>
        </w:rPr>
        <w:t xml:space="preserve">. </w:t>
      </w:r>
      <w:r w:rsidRPr="00984175">
        <w:rPr>
          <w:rFonts w:ascii="Times New Roman" w:hAnsi="Times New Roman" w:cs="Times New Roman"/>
          <w:szCs w:val="24"/>
        </w:rPr>
        <w:t xml:space="preserve">Naast het transportongeval en de risicowedstrijd is er gekozen om een derde situatie te schetsen tijdens de interviews. In de geschetste situatie wordt een </w:t>
      </w:r>
      <w:r w:rsidR="00DD09C4">
        <w:rPr>
          <w:rFonts w:ascii="Times New Roman" w:hAnsi="Times New Roman" w:cs="Times New Roman"/>
          <w:szCs w:val="24"/>
        </w:rPr>
        <w:t>simpel</w:t>
      </w:r>
      <w:r w:rsidRPr="00984175">
        <w:rPr>
          <w:rFonts w:ascii="Times New Roman" w:hAnsi="Times New Roman" w:cs="Times New Roman"/>
          <w:szCs w:val="24"/>
        </w:rPr>
        <w:t xml:space="preserve">e crisissituatie een complexe crisissituatie. </w:t>
      </w:r>
      <w:r w:rsidR="003607CF">
        <w:rPr>
          <w:rFonts w:ascii="Times New Roman" w:hAnsi="Times New Roman" w:cs="Times New Roman"/>
          <w:szCs w:val="24"/>
        </w:rPr>
        <w:br/>
      </w:r>
      <w:r w:rsidR="003607CF" w:rsidRPr="003607CF">
        <w:rPr>
          <w:rFonts w:ascii="Times New Roman" w:hAnsi="Times New Roman" w:cs="Times New Roman"/>
          <w:szCs w:val="24"/>
        </w:rPr>
        <w:t>De derde situatie is een vechtpartij die zich ontwikkelt tot een levensdelict, waarbij er enkele personen worden neergestoken. Op de stapavond werken verschillende eenheden, zoals aanhoudingseenheden en de flex ME. De flex ME is een nieuwe vorm van politieinzet, waarbij een groep van de Mobiele Eenheid wordt opgesplitst in tweetallen. Als een crisissituatie complexer wordt, is het mogelijk om samen te werken en op te schalen tot een ME</w:t>
      </w:r>
      <w:r w:rsidR="000270A1">
        <w:rPr>
          <w:rFonts w:ascii="Times New Roman" w:hAnsi="Times New Roman" w:cs="Times New Roman"/>
          <w:szCs w:val="24"/>
        </w:rPr>
        <w:t>-</w:t>
      </w:r>
      <w:r w:rsidR="003607CF" w:rsidRPr="003607CF">
        <w:rPr>
          <w:rFonts w:ascii="Times New Roman" w:hAnsi="Times New Roman" w:cs="Times New Roman"/>
          <w:szCs w:val="24"/>
        </w:rPr>
        <w:t>groep (persoonlijke communicatie van der Lustgraaf).</w:t>
      </w:r>
      <w:r w:rsidR="003607CF">
        <w:rPr>
          <w:rFonts w:ascii="Times New Roman" w:hAnsi="Times New Roman" w:cs="Times New Roman"/>
          <w:szCs w:val="24"/>
        </w:rPr>
        <w:br/>
        <w:t xml:space="preserve">De groep van de Flex ME op een stapavond wordt aangestuurd door een commandant. Deze wordt ondersteund door twee ME’ers ter paard, dit zijn echter geen ME’ers. Op het moment dat de situatie zich ontwikkelt tot levensdelict is het de commandant die dan de rol op zich neemt en het ligt aan de ernst van de crisis of er een Officier van Dienst komt en welke overige diensten noodzakelijk zijn (persoonlijke communicatie Derksen).  Tevens geldt voor de commandant vaste handelingswijze staan genoteerd (persoonlijke communicatie Derksen). </w:t>
      </w:r>
      <w:r w:rsidR="003607CF">
        <w:rPr>
          <w:rFonts w:ascii="Times New Roman" w:hAnsi="Times New Roman" w:cs="Times New Roman"/>
          <w:szCs w:val="24"/>
        </w:rPr>
        <w:br/>
      </w:r>
      <w:r w:rsidRPr="00984175">
        <w:rPr>
          <w:rFonts w:ascii="Times New Roman" w:hAnsi="Times New Roman" w:cs="Times New Roman"/>
          <w:szCs w:val="24"/>
        </w:rPr>
        <w:t>Doordat een crisissituatie complexer word</w:t>
      </w:r>
      <w:r w:rsidR="00D27BE1" w:rsidRPr="00984175">
        <w:rPr>
          <w:rFonts w:ascii="Times New Roman" w:hAnsi="Times New Roman" w:cs="Times New Roman"/>
          <w:szCs w:val="24"/>
        </w:rPr>
        <w:t>t,</w:t>
      </w:r>
      <w:r w:rsidRPr="00984175">
        <w:rPr>
          <w:rFonts w:ascii="Times New Roman" w:hAnsi="Times New Roman" w:cs="Times New Roman"/>
          <w:szCs w:val="24"/>
        </w:rPr>
        <w:t xml:space="preserve"> is het noodzakelijk dat er </w:t>
      </w:r>
      <w:r w:rsidR="002961F8" w:rsidRPr="00984175">
        <w:rPr>
          <w:rFonts w:ascii="Times New Roman" w:hAnsi="Times New Roman" w:cs="Times New Roman"/>
          <w:szCs w:val="24"/>
        </w:rPr>
        <w:t>opgeschaald</w:t>
      </w:r>
      <w:r w:rsidRPr="00984175">
        <w:rPr>
          <w:rFonts w:ascii="Times New Roman" w:hAnsi="Times New Roman" w:cs="Times New Roman"/>
          <w:szCs w:val="24"/>
        </w:rPr>
        <w:t xml:space="preserve"> wordt. Dit betekent dat er op een hoger niveau in de organisatie beslissingen genomen moeten worden. In de situatie die geschetst wordt, is er een vechtpartij die uit de hand loopt. Deze vechtpartij wordt op dat moment een levensdelict. Hierdoor wordt de situatie een bolwerk van omstandigheden  en situaties waarbij zelfs hooggeplaatste ambtenaren deel uit gaan maken van de situatie. Door media</w:t>
      </w:r>
      <w:r w:rsidR="000270A1">
        <w:rPr>
          <w:rFonts w:ascii="Times New Roman" w:hAnsi="Times New Roman" w:cs="Times New Roman"/>
          <w:szCs w:val="24"/>
        </w:rPr>
        <w:t>-</w:t>
      </w:r>
      <w:r w:rsidRPr="00984175">
        <w:rPr>
          <w:rFonts w:ascii="Times New Roman" w:hAnsi="Times New Roman" w:cs="Times New Roman"/>
          <w:szCs w:val="24"/>
        </w:rPr>
        <w:t xml:space="preserve">aandacht wordt zelfs de burgermeester betrokken bij de situatie (persoonlijke communicatie Lankveld). Om deze reden is het noodzakelijk om op te schalen. </w:t>
      </w:r>
      <w:r w:rsidRPr="00984175">
        <w:rPr>
          <w:rFonts w:ascii="Times New Roman" w:hAnsi="Times New Roman" w:cs="Times New Roman"/>
          <w:szCs w:val="24"/>
        </w:rPr>
        <w:br/>
        <w:t xml:space="preserve">het volgende citaat beschrijft het proces van opschaling: </w:t>
      </w:r>
      <w:r w:rsidRPr="00984175">
        <w:rPr>
          <w:rFonts w:ascii="Times New Roman" w:hAnsi="Times New Roman" w:cs="Times New Roman"/>
          <w:i/>
          <w:szCs w:val="24"/>
        </w:rPr>
        <w:t xml:space="preserve">‘Dan </w:t>
      </w:r>
      <w:r w:rsidR="000270A1" w:rsidRPr="00984175">
        <w:rPr>
          <w:rFonts w:ascii="Times New Roman" w:hAnsi="Times New Roman" w:cs="Times New Roman"/>
          <w:i/>
          <w:szCs w:val="24"/>
        </w:rPr>
        <w:t>verander</w:t>
      </w:r>
      <w:r w:rsidR="000270A1">
        <w:rPr>
          <w:rFonts w:ascii="Times New Roman" w:hAnsi="Times New Roman" w:cs="Times New Roman"/>
          <w:i/>
          <w:szCs w:val="24"/>
        </w:rPr>
        <w:t>t</w:t>
      </w:r>
      <w:r w:rsidR="000270A1" w:rsidRPr="00984175">
        <w:rPr>
          <w:rFonts w:ascii="Times New Roman" w:hAnsi="Times New Roman" w:cs="Times New Roman"/>
          <w:i/>
          <w:szCs w:val="24"/>
        </w:rPr>
        <w:t xml:space="preserve"> </w:t>
      </w:r>
      <w:r w:rsidRPr="00984175">
        <w:rPr>
          <w:rFonts w:ascii="Times New Roman" w:hAnsi="Times New Roman" w:cs="Times New Roman"/>
          <w:i/>
          <w:szCs w:val="24"/>
        </w:rPr>
        <w:t xml:space="preserve">er iets, van normaal politiewerk wordt er dan iets meer structuur ingebouwd. Van slachtofferzorg, sporenonderzoek en dingen afzetten, ga je naar mensen fouilleren. Je weet niet hoe snel je daar ter plaatse bent. Je krijgt dan sporenonderzoek als de daders weg zijn. Er gaan dan allemaal procedures op het plaats delict lopen. Die </w:t>
      </w:r>
      <w:r w:rsidR="002961F8" w:rsidRPr="00984175">
        <w:rPr>
          <w:rFonts w:ascii="Times New Roman" w:hAnsi="Times New Roman" w:cs="Times New Roman"/>
          <w:i/>
          <w:szCs w:val="24"/>
        </w:rPr>
        <w:t>scenario’s</w:t>
      </w:r>
      <w:r w:rsidRPr="00984175">
        <w:rPr>
          <w:rFonts w:ascii="Times New Roman" w:hAnsi="Times New Roman" w:cs="Times New Roman"/>
          <w:i/>
          <w:szCs w:val="24"/>
        </w:rPr>
        <w:t xml:space="preserve"> zijn ook van </w:t>
      </w:r>
      <w:r w:rsidR="002961F8" w:rsidRPr="00984175">
        <w:rPr>
          <w:rFonts w:ascii="Times New Roman" w:hAnsi="Times New Roman" w:cs="Times New Roman"/>
          <w:i/>
          <w:szCs w:val="24"/>
        </w:rPr>
        <w:t>tevoren</w:t>
      </w:r>
      <w:r w:rsidRPr="00984175">
        <w:rPr>
          <w:rFonts w:ascii="Times New Roman" w:hAnsi="Times New Roman" w:cs="Times New Roman"/>
          <w:i/>
          <w:szCs w:val="24"/>
        </w:rPr>
        <w:t xml:space="preserve"> al beschreven. Het wordt op dat moment gewoon opschaling. Van </w:t>
      </w:r>
      <w:r w:rsidR="000270A1">
        <w:rPr>
          <w:rFonts w:ascii="Times New Roman" w:hAnsi="Times New Roman" w:cs="Times New Roman"/>
          <w:i/>
          <w:szCs w:val="24"/>
        </w:rPr>
        <w:t>b</w:t>
      </w:r>
      <w:r w:rsidR="000270A1" w:rsidRPr="00984175">
        <w:rPr>
          <w:rFonts w:ascii="Times New Roman" w:hAnsi="Times New Roman" w:cs="Times New Roman"/>
          <w:i/>
          <w:szCs w:val="24"/>
        </w:rPr>
        <w:t xml:space="preserve">usiness </w:t>
      </w:r>
      <w:r w:rsidRPr="00984175">
        <w:rPr>
          <w:rFonts w:ascii="Times New Roman" w:hAnsi="Times New Roman" w:cs="Times New Roman"/>
          <w:i/>
          <w:szCs w:val="24"/>
        </w:rPr>
        <w:t>as usual tot writing control. We hebben altijd een bepaalde situatie die uitloopt tot een nog hoger niveau. En alles loopt dan op. Er komt dan vaak een NGO, die is de baas op dat moment. Hij houdt dingen in de gaten , bij hem loopt de communicatie. Iedereen controleert elkaar. Alles wordt opgeschaald. Je gaat naar een meer gestructureerde en zelfs meer protocol gebaseerde leiderschap (persoonlijke communicatie Lustgraaf).</w:t>
      </w:r>
      <w:r w:rsidR="000270A1">
        <w:rPr>
          <w:rFonts w:ascii="Times New Roman" w:hAnsi="Times New Roman" w:cs="Times New Roman"/>
          <w:i/>
          <w:szCs w:val="24"/>
        </w:rPr>
        <w:t>’</w:t>
      </w:r>
      <w:r w:rsidR="005B46B8" w:rsidRPr="00984175">
        <w:rPr>
          <w:rFonts w:ascii="Times New Roman" w:hAnsi="Times New Roman" w:cs="Times New Roman"/>
          <w:i/>
          <w:szCs w:val="24"/>
        </w:rPr>
        <w:t xml:space="preserve"> </w:t>
      </w:r>
      <w:r w:rsidRPr="00984175">
        <w:rPr>
          <w:rFonts w:ascii="Times New Roman" w:hAnsi="Times New Roman" w:cs="Times New Roman"/>
          <w:i/>
          <w:szCs w:val="24"/>
        </w:rPr>
        <w:t xml:space="preserve"> </w:t>
      </w:r>
    </w:p>
    <w:p w14:paraId="3B4E5D58" w14:textId="5D28F372" w:rsidR="00101163" w:rsidRDefault="003607CF" w:rsidP="00984175">
      <w:pPr>
        <w:spacing w:line="360" w:lineRule="auto"/>
        <w:rPr>
          <w:rFonts w:ascii="Times New Roman" w:hAnsi="Times New Roman" w:cs="Times New Roman"/>
          <w:szCs w:val="24"/>
        </w:rPr>
      </w:pPr>
      <w:r>
        <w:rPr>
          <w:rFonts w:ascii="Times New Roman" w:hAnsi="Times New Roman" w:cs="Times New Roman"/>
          <w:i/>
          <w:szCs w:val="24"/>
        </w:rPr>
        <w:br/>
      </w:r>
      <w:r>
        <w:rPr>
          <w:rFonts w:ascii="Times New Roman" w:hAnsi="Times New Roman" w:cs="Times New Roman"/>
          <w:i/>
          <w:szCs w:val="24"/>
        </w:rPr>
        <w:br/>
      </w:r>
      <w:r>
        <w:rPr>
          <w:rFonts w:ascii="Times New Roman" w:hAnsi="Times New Roman" w:cs="Times New Roman"/>
          <w:szCs w:val="24"/>
        </w:rPr>
        <w:lastRenderedPageBreak/>
        <w:t>H</w:t>
      </w:r>
      <w:r w:rsidR="00EA5100" w:rsidRPr="00984175">
        <w:rPr>
          <w:rFonts w:ascii="Times New Roman" w:hAnsi="Times New Roman" w:cs="Times New Roman"/>
          <w:szCs w:val="24"/>
        </w:rPr>
        <w:t>ieruit kan het volgende verband getrokken worden</w:t>
      </w:r>
      <w:r w:rsidR="001E76AA" w:rsidRPr="00984175">
        <w:rPr>
          <w:rFonts w:ascii="Times New Roman" w:hAnsi="Times New Roman" w:cs="Times New Roman"/>
          <w:szCs w:val="24"/>
        </w:rPr>
        <w:t xml:space="preserve"> en kan antwoord worden gegeven op de derde deelvraag</w:t>
      </w:r>
      <w:r w:rsidR="000270A1">
        <w:rPr>
          <w:rFonts w:ascii="Times New Roman" w:hAnsi="Times New Roman" w:cs="Times New Roman"/>
          <w:szCs w:val="24"/>
        </w:rPr>
        <w:t>:</w:t>
      </w:r>
      <w:r w:rsidR="000270A1" w:rsidRPr="00984175">
        <w:rPr>
          <w:rFonts w:ascii="Times New Roman" w:hAnsi="Times New Roman" w:cs="Times New Roman"/>
          <w:szCs w:val="24"/>
        </w:rPr>
        <w:t xml:space="preserve"> </w:t>
      </w:r>
      <w:r w:rsidR="001E76AA" w:rsidRPr="00984175">
        <w:rPr>
          <w:rFonts w:ascii="Times New Roman" w:hAnsi="Times New Roman" w:cs="Times New Roman"/>
          <w:i/>
          <w:szCs w:val="24"/>
        </w:rPr>
        <w:t>Wat is de relatie tussen leiderschap en crisissituaties?</w:t>
      </w:r>
      <w:r w:rsidR="001E76AA" w:rsidRPr="00984175">
        <w:rPr>
          <w:rFonts w:ascii="Times New Roman" w:hAnsi="Times New Roman" w:cs="Times New Roman"/>
          <w:szCs w:val="24"/>
        </w:rPr>
        <w:t xml:space="preserve"> </w:t>
      </w:r>
      <w:r w:rsidR="00D27BE1" w:rsidRPr="00984175">
        <w:rPr>
          <w:rFonts w:ascii="Times New Roman" w:hAnsi="Times New Roman" w:cs="Times New Roman"/>
          <w:szCs w:val="24"/>
        </w:rPr>
        <w:br/>
      </w:r>
      <w:r w:rsidR="001E76AA" w:rsidRPr="00984175">
        <w:rPr>
          <w:rFonts w:ascii="Times New Roman" w:hAnsi="Times New Roman" w:cs="Times New Roman"/>
          <w:szCs w:val="24"/>
        </w:rPr>
        <w:t>In het theoretisch kader kwam al naar voren dat een leider een sturende factor is tijdens een crisissituatie. Deze relatie is nu onderbouw</w:t>
      </w:r>
      <w:r w:rsidR="000270A1">
        <w:rPr>
          <w:rFonts w:ascii="Times New Roman" w:hAnsi="Times New Roman" w:cs="Times New Roman"/>
          <w:szCs w:val="24"/>
        </w:rPr>
        <w:t>d</w:t>
      </w:r>
      <w:r w:rsidR="001E76AA" w:rsidRPr="00984175">
        <w:rPr>
          <w:rFonts w:ascii="Times New Roman" w:hAnsi="Times New Roman" w:cs="Times New Roman"/>
          <w:szCs w:val="24"/>
        </w:rPr>
        <w:t xml:space="preserve"> door de informatie die uit de interviews naar voren is gekomen. Dit antwoord kan samenvattend worden opgeschreven, namelijk: A</w:t>
      </w:r>
      <w:r w:rsidR="00EA5100" w:rsidRPr="00984175">
        <w:rPr>
          <w:rFonts w:ascii="Times New Roman" w:hAnsi="Times New Roman" w:cs="Times New Roman"/>
          <w:szCs w:val="24"/>
        </w:rPr>
        <w:t>ls een situatie complexer wordt, komt er een meer gestructureerde vorm van leiderschap. Oftewel</w:t>
      </w:r>
      <w:r w:rsidR="000270A1">
        <w:rPr>
          <w:rFonts w:ascii="Times New Roman" w:hAnsi="Times New Roman" w:cs="Times New Roman"/>
          <w:szCs w:val="24"/>
        </w:rPr>
        <w:t>:</w:t>
      </w:r>
      <w:r w:rsidR="00EA5100" w:rsidRPr="00984175">
        <w:rPr>
          <w:rFonts w:ascii="Times New Roman" w:hAnsi="Times New Roman" w:cs="Times New Roman"/>
          <w:szCs w:val="24"/>
        </w:rPr>
        <w:t xml:space="preserve"> als een situatie complexer wordt, komt er een meer transactionele vorm van leiderschapsstijl. </w:t>
      </w:r>
      <w:r w:rsidR="00EA5100" w:rsidRPr="00984175">
        <w:rPr>
          <w:rFonts w:ascii="Times New Roman" w:hAnsi="Times New Roman" w:cs="Times New Roman"/>
          <w:szCs w:val="24"/>
        </w:rPr>
        <w:br/>
        <w:t xml:space="preserve">Hetzelfde idee geldt wanneer een complexe situatie afbouwt in complexiteit. Op dat moment gaat een complexe situatie naar een denkbare situatie en wordt de professionaliteit van de agent meer gewaarborgd. In de interviews wordt dit afpellen genoemd (persoonlijke communicatie Lustgraaf). De druk van buiten, zoals de media, neemt af en dit maakt het mogelijk voor politieagenten om in overleg met elkaar doelbepaling vast te stellen en invulling te geven aan het verdere verloop van de crisissituatie. De professionaliteit wordt op dat moment weer gewaarborgd (persoonlijke communicatie, Derksen).  </w:t>
      </w:r>
    </w:p>
    <w:p w14:paraId="485FCF36" w14:textId="77777777" w:rsidR="00DD09C4" w:rsidRDefault="00DD09C4" w:rsidP="00DD09C4">
      <w:pPr>
        <w:pStyle w:val="Heading2"/>
      </w:pPr>
      <w:bookmarkStart w:id="56" w:name="_Toc456179346"/>
      <w:r>
        <w:t>Hypothesen</w:t>
      </w:r>
      <w:bookmarkEnd w:id="56"/>
    </w:p>
    <w:p w14:paraId="1E9D2715" w14:textId="0710555A" w:rsidR="00DD09C4" w:rsidRDefault="00DD09C4" w:rsidP="00984175">
      <w:pPr>
        <w:spacing w:line="360" w:lineRule="auto"/>
        <w:rPr>
          <w:rFonts w:ascii="Times New Roman" w:hAnsi="Times New Roman" w:cs="Times New Roman"/>
          <w:szCs w:val="24"/>
        </w:rPr>
      </w:pPr>
      <w:r>
        <w:rPr>
          <w:rFonts w:ascii="Times New Roman" w:hAnsi="Times New Roman" w:cs="Times New Roman"/>
          <w:szCs w:val="24"/>
        </w:rPr>
        <w:t xml:space="preserve">De antwoorden op de derde deelvraag zorgen ervoor dat beide hypothesen die zijn opgesteld vanuit de theorie, worden verworpen. </w:t>
      </w:r>
    </w:p>
    <w:p w14:paraId="0DF109A7" w14:textId="77777777" w:rsidR="00DD09C4" w:rsidRDefault="00DD09C4" w:rsidP="00DD09C4">
      <w:pPr>
        <w:rPr>
          <w:rFonts w:ascii="Times New Roman" w:eastAsia="Calibri" w:hAnsi="Times New Roman" w:cs="Times New Roman"/>
          <w:i/>
          <w:szCs w:val="24"/>
        </w:rPr>
      </w:pPr>
      <w:r w:rsidRPr="00984175">
        <w:rPr>
          <w:rFonts w:ascii="Times New Roman" w:eastAsia="Calibri" w:hAnsi="Times New Roman" w:cs="Times New Roman"/>
          <w:i/>
          <w:szCs w:val="24"/>
        </w:rPr>
        <w:t>Hypothese 1: Naarmate een crisissituatie complexer wordt, ontstaat er een meer transformationele vorm van leiderschap.</w:t>
      </w:r>
    </w:p>
    <w:p w14:paraId="730C07E8" w14:textId="77777777" w:rsidR="00DD09C4" w:rsidRPr="00DD09C4" w:rsidRDefault="00DD09C4" w:rsidP="00DD09C4">
      <w:r>
        <w:rPr>
          <w:rFonts w:ascii="Times New Roman" w:eastAsia="Calibri" w:hAnsi="Times New Roman" w:cs="Times New Roman"/>
          <w:szCs w:val="24"/>
        </w:rPr>
        <w:t>Uit de analyse komt naar voren dat naarmate een crisissituatie complexer wordt, er een meer transactionele vorm van leiderschap ontstaat. Daardoor wordt deze hypothese verworpen.</w:t>
      </w:r>
    </w:p>
    <w:p w14:paraId="2F9850FC" w14:textId="77777777" w:rsidR="00DD09C4" w:rsidRDefault="00DD09C4" w:rsidP="00DD09C4">
      <w:pPr>
        <w:rPr>
          <w:rFonts w:ascii="Times New Roman" w:eastAsia="Calibri" w:hAnsi="Times New Roman" w:cs="Times New Roman"/>
          <w:i/>
          <w:szCs w:val="24"/>
        </w:rPr>
      </w:pPr>
      <w:r w:rsidRPr="00984175">
        <w:rPr>
          <w:rFonts w:ascii="Times New Roman" w:eastAsia="Calibri" w:hAnsi="Times New Roman" w:cs="Times New Roman"/>
          <w:i/>
          <w:szCs w:val="24"/>
        </w:rPr>
        <w:t xml:space="preserve">Hypothese 2: Naarmate een crisissituatie eenvoudiger wordt, ontstaat er een meer transactionele vorm van leiderschap.  </w:t>
      </w:r>
    </w:p>
    <w:p w14:paraId="01679736" w14:textId="77777777" w:rsidR="00DD09C4" w:rsidRPr="00DD09C4" w:rsidRDefault="00DD09C4" w:rsidP="00DD09C4">
      <w:r>
        <w:rPr>
          <w:rFonts w:ascii="Times New Roman" w:eastAsia="Calibri" w:hAnsi="Times New Roman" w:cs="Times New Roman"/>
          <w:szCs w:val="24"/>
        </w:rPr>
        <w:t>Uit de analyse komt naar voren dat naarmate een crisissituatie eenvoudiger wordt, er een meer transformationele vorm van leiderschap ontstaat. Daardoor wordt ook deze hypothese verworpen.</w:t>
      </w:r>
    </w:p>
    <w:p w14:paraId="7E20A6EA" w14:textId="77777777" w:rsidR="003607CF" w:rsidRDefault="003607CF">
      <w:pPr>
        <w:rPr>
          <w:rStyle w:val="Heading2Char"/>
        </w:rPr>
      </w:pPr>
      <w:r>
        <w:rPr>
          <w:rStyle w:val="Heading2Char"/>
        </w:rPr>
        <w:br w:type="page"/>
      </w:r>
    </w:p>
    <w:p w14:paraId="45B056F8" w14:textId="29A2B54A" w:rsidR="00EA5100" w:rsidRPr="00984175" w:rsidRDefault="00101163" w:rsidP="00984175">
      <w:pPr>
        <w:spacing w:line="360" w:lineRule="auto"/>
        <w:rPr>
          <w:rFonts w:ascii="Times New Roman" w:hAnsi="Times New Roman" w:cs="Times New Roman"/>
          <w:szCs w:val="24"/>
        </w:rPr>
      </w:pPr>
      <w:bookmarkStart w:id="57" w:name="_Toc456179347"/>
      <w:r w:rsidRPr="00762875">
        <w:rPr>
          <w:rStyle w:val="Heading2Char"/>
        </w:rPr>
        <w:lastRenderedPageBreak/>
        <w:t>Verklaring</w:t>
      </w:r>
      <w:r w:rsidR="00762875">
        <w:rPr>
          <w:rStyle w:val="Heading2Char"/>
        </w:rPr>
        <w:t xml:space="preserve"> voor de wisseling in leiderschap</w:t>
      </w:r>
      <w:bookmarkEnd w:id="57"/>
      <w:r w:rsidRPr="00762875">
        <w:rPr>
          <w:rStyle w:val="Heading2Char"/>
        </w:rPr>
        <w:t xml:space="preserve"> </w:t>
      </w:r>
      <w:r w:rsidR="005B46B8" w:rsidRPr="00984175">
        <w:rPr>
          <w:rFonts w:ascii="Times New Roman" w:hAnsi="Times New Roman" w:cs="Times New Roman"/>
          <w:szCs w:val="24"/>
        </w:rPr>
        <w:br/>
      </w:r>
      <w:r w:rsidR="00EA5100" w:rsidRPr="00984175">
        <w:rPr>
          <w:rFonts w:ascii="Times New Roman" w:hAnsi="Times New Roman" w:cs="Times New Roman"/>
          <w:szCs w:val="24"/>
        </w:rPr>
        <w:t>Nu antwoord is gegeven op alle drie de deelvragen, is het mogelijk om een antwoord te formuleren op de hoofdvraag. Het is immers bekend welke vorm van leiderschap bij welke situatie hoort en wat de wisselende vormen van leiderschap zijn op het moment dat een crisis verander</w:t>
      </w:r>
      <w:r w:rsidR="00AC6ECF">
        <w:rPr>
          <w:rFonts w:ascii="Times New Roman" w:hAnsi="Times New Roman" w:cs="Times New Roman"/>
          <w:szCs w:val="24"/>
        </w:rPr>
        <w:t>t</w:t>
      </w:r>
      <w:r w:rsidR="00EA5100" w:rsidRPr="00984175">
        <w:rPr>
          <w:rFonts w:ascii="Times New Roman" w:hAnsi="Times New Roman" w:cs="Times New Roman"/>
          <w:szCs w:val="24"/>
        </w:rPr>
        <w:t xml:space="preserve">. </w:t>
      </w:r>
      <w:r w:rsidR="00AC6ECF">
        <w:rPr>
          <w:rFonts w:ascii="Times New Roman" w:hAnsi="Times New Roman" w:cs="Times New Roman"/>
          <w:szCs w:val="24"/>
        </w:rPr>
        <w:t>Er</w:t>
      </w:r>
      <w:r w:rsidR="00AC6ECF" w:rsidRPr="00984175">
        <w:rPr>
          <w:rFonts w:ascii="Times New Roman" w:hAnsi="Times New Roman" w:cs="Times New Roman"/>
          <w:szCs w:val="24"/>
        </w:rPr>
        <w:t xml:space="preserve"> </w:t>
      </w:r>
      <w:r w:rsidR="00EA5100" w:rsidRPr="00984175">
        <w:rPr>
          <w:rFonts w:ascii="Times New Roman" w:hAnsi="Times New Roman" w:cs="Times New Roman"/>
          <w:szCs w:val="24"/>
        </w:rPr>
        <w:t xml:space="preserve">is </w:t>
      </w:r>
      <w:r w:rsidR="00AC6ECF">
        <w:rPr>
          <w:rFonts w:ascii="Times New Roman" w:hAnsi="Times New Roman" w:cs="Times New Roman"/>
          <w:szCs w:val="24"/>
        </w:rPr>
        <w:t xml:space="preserve">echter </w:t>
      </w:r>
      <w:r w:rsidR="00EA5100" w:rsidRPr="00984175">
        <w:rPr>
          <w:rFonts w:ascii="Times New Roman" w:hAnsi="Times New Roman" w:cs="Times New Roman"/>
          <w:szCs w:val="24"/>
        </w:rPr>
        <w:t>nog niet bekend welke verklaring hier</w:t>
      </w:r>
      <w:r w:rsidR="001E76AA" w:rsidRPr="00984175">
        <w:rPr>
          <w:rFonts w:ascii="Times New Roman" w:hAnsi="Times New Roman" w:cs="Times New Roman"/>
          <w:szCs w:val="24"/>
        </w:rPr>
        <w:t xml:space="preserve"> aan</w:t>
      </w:r>
      <w:r w:rsidR="00EA5100" w:rsidRPr="00984175">
        <w:rPr>
          <w:rFonts w:ascii="Times New Roman" w:hAnsi="Times New Roman" w:cs="Times New Roman"/>
          <w:szCs w:val="24"/>
        </w:rPr>
        <w:t xml:space="preserve"> ten </w:t>
      </w:r>
      <w:r w:rsidR="00AC6ECF">
        <w:rPr>
          <w:rFonts w:ascii="Times New Roman" w:hAnsi="Times New Roman" w:cs="Times New Roman"/>
          <w:szCs w:val="24"/>
        </w:rPr>
        <w:t>grondslag</w:t>
      </w:r>
      <w:r w:rsidR="00EA5100" w:rsidRPr="00984175">
        <w:rPr>
          <w:rFonts w:ascii="Times New Roman" w:hAnsi="Times New Roman" w:cs="Times New Roman"/>
          <w:szCs w:val="24"/>
        </w:rPr>
        <w:t xml:space="preserve"> ligt. Zoals vermeld op de vorige pagina is opschaling of afpelling de factor voor de veranderende rol van leiderschap. Waarom gaat de politie opschalen of afpellen op het moment dat een crisis respectievelijk complexer of eenvoudiger wordt. De verklaring hiervoor zit in de taakomschrijving van de politie (dit geldt voor </w:t>
      </w:r>
      <w:r w:rsidR="00AC6ECF">
        <w:rPr>
          <w:rFonts w:ascii="Times New Roman" w:hAnsi="Times New Roman" w:cs="Times New Roman"/>
          <w:szCs w:val="24"/>
        </w:rPr>
        <w:t>de</w:t>
      </w:r>
      <w:r w:rsidR="00AC6ECF" w:rsidRPr="00984175">
        <w:rPr>
          <w:rFonts w:ascii="Times New Roman" w:hAnsi="Times New Roman" w:cs="Times New Roman"/>
          <w:szCs w:val="24"/>
        </w:rPr>
        <w:t xml:space="preserve"> </w:t>
      </w:r>
      <w:r w:rsidR="00EA5100" w:rsidRPr="00984175">
        <w:rPr>
          <w:rFonts w:ascii="Times New Roman" w:hAnsi="Times New Roman" w:cs="Times New Roman"/>
          <w:szCs w:val="24"/>
        </w:rPr>
        <w:t xml:space="preserve">gehele politie, niet alleen voor de politie Gelderland-Midden). </w:t>
      </w:r>
      <w:r w:rsidR="00EA5100" w:rsidRPr="00984175">
        <w:rPr>
          <w:rFonts w:ascii="Times New Roman" w:hAnsi="Times New Roman" w:cs="Times New Roman"/>
          <w:szCs w:val="24"/>
        </w:rPr>
        <w:br/>
        <w:t xml:space="preserve">In de nieuwe politiewet van 2012 staat in artikel 47 lid 4 deze taakomschrijving centraal. In dit artikel wordt het gezag van de politie omschreven. Van een politieagent wordt verwacht dat ze integer is. Dit betekent dat zij goed ambtelijk handelt. Daarnaast moet deze integriteit ervoor zorgen dat misbruik van bevoegdheden, belangenverstrengeling en discriminatie teniet worden gedaan. Dit kan alleen worden gedaan als een agent te allen tijde dezelfde handelingswijzen </w:t>
      </w:r>
      <w:r w:rsidR="002961F8" w:rsidRPr="00984175">
        <w:rPr>
          <w:rFonts w:ascii="Times New Roman" w:hAnsi="Times New Roman" w:cs="Times New Roman"/>
          <w:szCs w:val="24"/>
        </w:rPr>
        <w:t>hanteert</w:t>
      </w:r>
      <w:r w:rsidR="00EA5100" w:rsidRPr="00984175">
        <w:rPr>
          <w:rFonts w:ascii="Times New Roman" w:hAnsi="Times New Roman" w:cs="Times New Roman"/>
          <w:szCs w:val="24"/>
        </w:rPr>
        <w:t xml:space="preserve">. </w:t>
      </w:r>
      <w:r w:rsidR="00EA5100" w:rsidRPr="00984175">
        <w:rPr>
          <w:rFonts w:ascii="Times New Roman" w:hAnsi="Times New Roman" w:cs="Times New Roman"/>
          <w:szCs w:val="24"/>
        </w:rPr>
        <w:br/>
        <w:t xml:space="preserve">Door iedere gemeente worden regels opgesteld over wat goed ambtelijk handelen is. Hier moet iedere ambtelijke organisatie, dus ook de politie, zich aan houden. In deze ambtelijke regels staat vermeld welke nevenfunctie ambtenaren mogen doen en welke giften er ontvangen mogen worden. Tot slot staat er ook vermeld dat belangenverstrengeling te allen tijde verboden is. Dit is wederom de integriteit van de politie. </w:t>
      </w:r>
      <w:r w:rsidR="00EA5100" w:rsidRPr="00984175">
        <w:rPr>
          <w:rFonts w:ascii="Times New Roman" w:hAnsi="Times New Roman" w:cs="Times New Roman"/>
          <w:szCs w:val="24"/>
        </w:rPr>
        <w:br/>
        <w:t>Doordat een situatie complexer wordt</w:t>
      </w:r>
      <w:r w:rsidR="00DD09C4">
        <w:rPr>
          <w:rFonts w:ascii="Times New Roman" w:hAnsi="Times New Roman" w:cs="Times New Roman"/>
          <w:szCs w:val="24"/>
        </w:rPr>
        <w:t>,</w:t>
      </w:r>
      <w:r w:rsidR="00EA5100" w:rsidRPr="00984175">
        <w:rPr>
          <w:rFonts w:ascii="Times New Roman" w:hAnsi="Times New Roman" w:cs="Times New Roman"/>
          <w:szCs w:val="24"/>
        </w:rPr>
        <w:t xml:space="preserve"> wordt het vrijwel onmogelijk om dezelfde handelingswijzen te hanteren</w:t>
      </w:r>
      <w:r w:rsidR="00DD09C4">
        <w:rPr>
          <w:rFonts w:ascii="Times New Roman" w:hAnsi="Times New Roman" w:cs="Times New Roman"/>
          <w:szCs w:val="24"/>
        </w:rPr>
        <w:t xml:space="preserve"> </w:t>
      </w:r>
      <w:r w:rsidR="00DD09C4" w:rsidRPr="00984175">
        <w:rPr>
          <w:rFonts w:ascii="Times New Roman" w:hAnsi="Times New Roman" w:cs="Times New Roman"/>
          <w:szCs w:val="24"/>
        </w:rPr>
        <w:t xml:space="preserve">(persoonlijke </w:t>
      </w:r>
      <w:r w:rsidR="00EE0759">
        <w:rPr>
          <w:rFonts w:ascii="Times New Roman" w:hAnsi="Times New Roman" w:cs="Times New Roman"/>
          <w:szCs w:val="24"/>
        </w:rPr>
        <w:t>communicatie van der Lustgraaf)</w:t>
      </w:r>
      <w:r w:rsidR="00EA5100" w:rsidRPr="00984175">
        <w:rPr>
          <w:rFonts w:ascii="Times New Roman" w:hAnsi="Times New Roman" w:cs="Times New Roman"/>
          <w:szCs w:val="24"/>
        </w:rPr>
        <w:t xml:space="preserve">. Daarom wordt er vanaf </w:t>
      </w:r>
      <w:r w:rsidR="00EE0759">
        <w:rPr>
          <w:rFonts w:ascii="Times New Roman" w:hAnsi="Times New Roman" w:cs="Times New Roman"/>
          <w:szCs w:val="24"/>
        </w:rPr>
        <w:t xml:space="preserve"> </w:t>
      </w:r>
      <w:r w:rsidR="00EA5100" w:rsidRPr="00984175">
        <w:rPr>
          <w:rFonts w:ascii="Times New Roman" w:hAnsi="Times New Roman" w:cs="Times New Roman"/>
          <w:szCs w:val="24"/>
        </w:rPr>
        <w:t xml:space="preserve">bovenaf een leidinggevende aangesteld die volgens vaste protocollen alle handelingen op touw zet. </w:t>
      </w:r>
      <w:r w:rsidR="00EA5100" w:rsidRPr="00984175">
        <w:rPr>
          <w:rFonts w:ascii="Times New Roman" w:hAnsi="Times New Roman" w:cs="Times New Roman"/>
          <w:szCs w:val="24"/>
        </w:rPr>
        <w:br/>
        <w:t xml:space="preserve">Deze vaste protocollen worden gebruikt omdat bij een complexe situatie veel onderzoek achteraf plaatsvindt. Dit heeft te maken met de druk van de samenleving op de crisissituatie. Er zijn veel personen die iets vinden van de crisis en mocht er iets verkeerd zijn gegaan, dan wordt dit vaak door onderzoek </w:t>
      </w:r>
      <w:r w:rsidR="002961F8" w:rsidRPr="00984175">
        <w:rPr>
          <w:rFonts w:ascii="Times New Roman" w:hAnsi="Times New Roman" w:cs="Times New Roman"/>
          <w:szCs w:val="24"/>
        </w:rPr>
        <w:t>aangetoond</w:t>
      </w:r>
      <w:r w:rsidR="00EA5100" w:rsidRPr="00984175">
        <w:rPr>
          <w:rFonts w:ascii="Times New Roman" w:hAnsi="Times New Roman" w:cs="Times New Roman"/>
          <w:szCs w:val="24"/>
        </w:rPr>
        <w:t>. Als er op dat moment niet gehandeld is volgens vaste protocollen</w:t>
      </w:r>
      <w:r w:rsidR="00AC6ECF">
        <w:rPr>
          <w:rFonts w:ascii="Times New Roman" w:hAnsi="Times New Roman" w:cs="Times New Roman"/>
          <w:szCs w:val="24"/>
        </w:rPr>
        <w:t>,</w:t>
      </w:r>
      <w:r w:rsidR="00EA5100" w:rsidRPr="00984175">
        <w:rPr>
          <w:rFonts w:ascii="Times New Roman" w:hAnsi="Times New Roman" w:cs="Times New Roman"/>
          <w:szCs w:val="24"/>
        </w:rPr>
        <w:t xml:space="preserve"> verliest de politie haar geloofwaardigheid. Dit is de reden voor het leidinggeven volgens de transactionele leiderschapsstijl. </w:t>
      </w:r>
      <w:r w:rsidR="00EA5100" w:rsidRPr="00984175">
        <w:rPr>
          <w:rFonts w:ascii="Times New Roman" w:hAnsi="Times New Roman" w:cs="Times New Roman"/>
          <w:szCs w:val="24"/>
        </w:rPr>
        <w:br/>
        <w:t>Naarmate een situatie eenvoudiger wordt, is er meer ruimte voor het gezamenlijk oplossen van de situatie. Als een crisissituatie aan het afbouwen is, wordt de druk van buitenaf minder (persoonlijke communicatie van der Lustgraaf). De hiërarchische structuur van de politie wordt op dat moment afgebouwd, dit heet ook afpellen (persoonlijke communicatie Derksen). Agenten hebben op dat moment ruimte om eigen invulling te geven aan een situatie en in overleg met de leidinggevende kan het verdere verloop van de crisi</w:t>
      </w:r>
      <w:r w:rsidR="00EE0759">
        <w:rPr>
          <w:rFonts w:ascii="Times New Roman" w:hAnsi="Times New Roman" w:cs="Times New Roman"/>
          <w:szCs w:val="24"/>
        </w:rPr>
        <w:t xml:space="preserve">ssituatie worden </w:t>
      </w:r>
      <w:r w:rsidR="002961F8">
        <w:rPr>
          <w:rFonts w:ascii="Times New Roman" w:hAnsi="Times New Roman" w:cs="Times New Roman"/>
          <w:szCs w:val="24"/>
        </w:rPr>
        <w:t>uitgestippeld</w:t>
      </w:r>
      <w:r w:rsidR="00EE0759">
        <w:rPr>
          <w:rFonts w:ascii="Times New Roman" w:hAnsi="Times New Roman" w:cs="Times New Roman"/>
          <w:szCs w:val="24"/>
        </w:rPr>
        <w:t xml:space="preserve">. Hierdoor is er meer ruimte voor een transformationele vorm van leiderschap. </w:t>
      </w:r>
    </w:p>
    <w:p w14:paraId="19054622" w14:textId="1302C9BD" w:rsidR="00EA5100" w:rsidRPr="00984175" w:rsidRDefault="00EA5100" w:rsidP="00984175">
      <w:pPr>
        <w:spacing w:line="360" w:lineRule="auto"/>
        <w:rPr>
          <w:rFonts w:ascii="Times New Roman" w:hAnsi="Times New Roman" w:cs="Times New Roman"/>
          <w:szCs w:val="24"/>
        </w:rPr>
      </w:pPr>
      <w:bookmarkStart w:id="58" w:name="_Toc456179348"/>
      <w:r w:rsidRPr="00762875">
        <w:rPr>
          <w:rStyle w:val="Heading2Char"/>
        </w:rPr>
        <w:lastRenderedPageBreak/>
        <w:t>Conclusie</w:t>
      </w:r>
      <w:bookmarkEnd w:id="58"/>
      <w:r w:rsidRPr="00984175">
        <w:rPr>
          <w:rFonts w:ascii="Times New Roman" w:hAnsi="Times New Roman" w:cs="Times New Roman"/>
          <w:b/>
          <w:szCs w:val="24"/>
        </w:rPr>
        <w:br/>
      </w:r>
      <w:r w:rsidRPr="00984175">
        <w:rPr>
          <w:rFonts w:ascii="Times New Roman" w:hAnsi="Times New Roman" w:cs="Times New Roman"/>
          <w:szCs w:val="24"/>
        </w:rPr>
        <w:t>In dit hoofdstuk zijn de interviews geanalyseerd. Allere</w:t>
      </w:r>
      <w:r w:rsidR="00EE0759">
        <w:rPr>
          <w:rFonts w:ascii="Times New Roman" w:hAnsi="Times New Roman" w:cs="Times New Roman"/>
          <w:szCs w:val="24"/>
        </w:rPr>
        <w:t>erst komt naar voren dat in een simpel</w:t>
      </w:r>
      <w:r w:rsidRPr="00984175">
        <w:rPr>
          <w:rFonts w:ascii="Times New Roman" w:hAnsi="Times New Roman" w:cs="Times New Roman"/>
          <w:szCs w:val="24"/>
        </w:rPr>
        <w:t>e crisissituatie een transformationele vorm van leiderschap leidend is. Desalniettemin is de professionaliteit van de agent en de protocollen, waarbinnen de agenten hun professionaliteit uitvoere</w:t>
      </w:r>
      <w:r w:rsidR="00EE0759">
        <w:rPr>
          <w:rFonts w:ascii="Times New Roman" w:hAnsi="Times New Roman" w:cs="Times New Roman"/>
          <w:szCs w:val="24"/>
        </w:rPr>
        <w:t>n, erg belangrijk in de simpele</w:t>
      </w:r>
      <w:r w:rsidRPr="00984175">
        <w:rPr>
          <w:rFonts w:ascii="Times New Roman" w:hAnsi="Times New Roman" w:cs="Times New Roman"/>
          <w:szCs w:val="24"/>
        </w:rPr>
        <w:t xml:space="preserve"> situatie. Voor de complexere situatie daarentegen is de transactionele vorm van leiderschap leidend. De vaste protocollen en taakomschrijving zijn het </w:t>
      </w:r>
      <w:r w:rsidR="002961F8" w:rsidRPr="00984175">
        <w:rPr>
          <w:rFonts w:ascii="Times New Roman" w:hAnsi="Times New Roman" w:cs="Times New Roman"/>
          <w:szCs w:val="24"/>
        </w:rPr>
        <w:t>allerbelangrijkste</w:t>
      </w:r>
      <w:r w:rsidRPr="00984175">
        <w:rPr>
          <w:rFonts w:ascii="Times New Roman" w:hAnsi="Times New Roman" w:cs="Times New Roman"/>
          <w:szCs w:val="24"/>
        </w:rPr>
        <w:t xml:space="preserve"> bij de Mobiele Eenheid. </w:t>
      </w:r>
      <w:r w:rsidR="00AC6ECF">
        <w:rPr>
          <w:rFonts w:ascii="Times New Roman" w:hAnsi="Times New Roman" w:cs="Times New Roman"/>
          <w:szCs w:val="24"/>
        </w:rPr>
        <w:t>Er is echter</w:t>
      </w:r>
      <w:r w:rsidRPr="00984175">
        <w:rPr>
          <w:rFonts w:ascii="Times New Roman" w:hAnsi="Times New Roman" w:cs="Times New Roman"/>
          <w:szCs w:val="24"/>
        </w:rPr>
        <w:t xml:space="preserve"> wel veel ruimte voor de individuele aandacht, een kernmerk voor transformationeel leiderschap. </w:t>
      </w:r>
      <w:r w:rsidRPr="00984175">
        <w:rPr>
          <w:rFonts w:ascii="Times New Roman" w:hAnsi="Times New Roman" w:cs="Times New Roman"/>
          <w:szCs w:val="24"/>
        </w:rPr>
        <w:br/>
        <w:t>Vervolgens is er in dit hoofdstuk gekeken wat er verander</w:t>
      </w:r>
      <w:r w:rsidR="00AC6ECF">
        <w:rPr>
          <w:rFonts w:ascii="Times New Roman" w:hAnsi="Times New Roman" w:cs="Times New Roman"/>
          <w:szCs w:val="24"/>
        </w:rPr>
        <w:t>t</w:t>
      </w:r>
      <w:r w:rsidRPr="00984175">
        <w:rPr>
          <w:rFonts w:ascii="Times New Roman" w:hAnsi="Times New Roman" w:cs="Times New Roman"/>
          <w:szCs w:val="24"/>
        </w:rPr>
        <w:t xml:space="preserve"> aan de vorm van leiderschap als een crisissituatie </w:t>
      </w:r>
      <w:r w:rsidR="00AC6ECF" w:rsidRPr="00984175">
        <w:rPr>
          <w:rFonts w:ascii="Times New Roman" w:hAnsi="Times New Roman" w:cs="Times New Roman"/>
          <w:szCs w:val="24"/>
        </w:rPr>
        <w:t>verander</w:t>
      </w:r>
      <w:r w:rsidR="00AC6ECF">
        <w:rPr>
          <w:rFonts w:ascii="Times New Roman" w:hAnsi="Times New Roman" w:cs="Times New Roman"/>
          <w:szCs w:val="24"/>
        </w:rPr>
        <w:t>t</w:t>
      </w:r>
      <w:r w:rsidRPr="00984175">
        <w:rPr>
          <w:rFonts w:ascii="Times New Roman" w:hAnsi="Times New Roman" w:cs="Times New Roman"/>
          <w:szCs w:val="24"/>
        </w:rPr>
        <w:t xml:space="preserve">. Uit de interviews komt naar voren dat naarmate de complexiteit van de crisissituatie toeneemt, </w:t>
      </w:r>
      <w:r w:rsidR="00AC6ECF">
        <w:rPr>
          <w:rFonts w:ascii="Times New Roman" w:hAnsi="Times New Roman" w:cs="Times New Roman"/>
          <w:szCs w:val="24"/>
        </w:rPr>
        <w:t xml:space="preserve">er </w:t>
      </w:r>
      <w:r w:rsidRPr="00984175">
        <w:rPr>
          <w:rFonts w:ascii="Times New Roman" w:hAnsi="Times New Roman" w:cs="Times New Roman"/>
          <w:szCs w:val="24"/>
        </w:rPr>
        <w:t>een meer transactionele vorm van leiderschap</w:t>
      </w:r>
      <w:r w:rsidR="00AC6ECF">
        <w:rPr>
          <w:rFonts w:ascii="Times New Roman" w:hAnsi="Times New Roman" w:cs="Times New Roman"/>
          <w:szCs w:val="24"/>
        </w:rPr>
        <w:t xml:space="preserve"> ontstaat</w:t>
      </w:r>
      <w:r w:rsidRPr="00984175">
        <w:rPr>
          <w:rFonts w:ascii="Times New Roman" w:hAnsi="Times New Roman" w:cs="Times New Roman"/>
          <w:szCs w:val="24"/>
        </w:rPr>
        <w:t xml:space="preserve">. Dit komt doordat er </w:t>
      </w:r>
      <w:r w:rsidR="002961F8" w:rsidRPr="00984175">
        <w:rPr>
          <w:rFonts w:ascii="Times New Roman" w:hAnsi="Times New Roman" w:cs="Times New Roman"/>
          <w:szCs w:val="24"/>
        </w:rPr>
        <w:t>opgeschaald</w:t>
      </w:r>
      <w:r w:rsidRPr="00984175">
        <w:rPr>
          <w:rFonts w:ascii="Times New Roman" w:hAnsi="Times New Roman" w:cs="Times New Roman"/>
          <w:szCs w:val="24"/>
        </w:rPr>
        <w:t xml:space="preserve"> wordt als een crisis complexer wordt. Dit wordt gedaan om de integriteit van de politieorganisatie te waarborgen. Wanneer een situatie eenvoudiger wordt, wordt er afgepeld en wordt de professionaliteit van de agent weer gewaarborgd. Dit gaat in combinatie met een transformationele vorm van leiderschap. </w:t>
      </w:r>
      <w:r w:rsidRPr="00984175">
        <w:rPr>
          <w:rFonts w:ascii="Times New Roman" w:hAnsi="Times New Roman" w:cs="Times New Roman"/>
          <w:szCs w:val="24"/>
        </w:rPr>
        <w:br/>
        <w:t xml:space="preserve">Tot slot wordt er in het volgende hoofdstuk antwoord gegeven op de hoofdvraag. Vervolgens worden de discutabele zaken in dit onderzoek behandeld. Als laatst zullen de aanbevelingen gedaan worden.  </w:t>
      </w:r>
    </w:p>
    <w:p w14:paraId="7A603840" w14:textId="77777777" w:rsidR="00EA5100" w:rsidRPr="00984175" w:rsidRDefault="00EA5100" w:rsidP="00984175">
      <w:pPr>
        <w:spacing w:line="360" w:lineRule="auto"/>
        <w:rPr>
          <w:rFonts w:ascii="Times New Roman" w:eastAsia="Calibri" w:hAnsi="Times New Roman" w:cs="Times New Roman"/>
          <w:b/>
          <w:color w:val="000000"/>
          <w:szCs w:val="24"/>
          <w:lang w:eastAsia="nl-NL"/>
        </w:rPr>
      </w:pPr>
      <w:r w:rsidRPr="00984175">
        <w:rPr>
          <w:rFonts w:ascii="Times New Roman" w:eastAsia="Calibri" w:hAnsi="Times New Roman" w:cs="Times New Roman"/>
          <w:b/>
          <w:color w:val="000000"/>
          <w:szCs w:val="24"/>
          <w:lang w:eastAsia="nl-NL"/>
        </w:rPr>
        <w:br w:type="page"/>
      </w:r>
    </w:p>
    <w:p w14:paraId="585AEE67" w14:textId="04047D49" w:rsidR="00441929" w:rsidRDefault="00EA5100" w:rsidP="00984175">
      <w:pPr>
        <w:spacing w:line="360" w:lineRule="auto"/>
        <w:rPr>
          <w:rFonts w:ascii="Times New Roman" w:hAnsi="Times New Roman" w:cs="Times New Roman"/>
          <w:szCs w:val="24"/>
        </w:rPr>
      </w:pPr>
      <w:bookmarkStart w:id="59" w:name="_Toc456179349"/>
      <w:r w:rsidRPr="00762875">
        <w:rPr>
          <w:rStyle w:val="Heading1Char"/>
        </w:rPr>
        <w:lastRenderedPageBreak/>
        <w:t>Conclusie</w:t>
      </w:r>
      <w:bookmarkEnd w:id="59"/>
      <w:r w:rsidRPr="00984175">
        <w:rPr>
          <w:rFonts w:ascii="Times New Roman" w:hAnsi="Times New Roman" w:cs="Times New Roman"/>
          <w:b/>
          <w:szCs w:val="24"/>
        </w:rPr>
        <w:br/>
      </w:r>
      <w:r w:rsidRPr="00984175">
        <w:rPr>
          <w:rFonts w:ascii="Times New Roman" w:hAnsi="Times New Roman" w:cs="Times New Roman"/>
          <w:szCs w:val="24"/>
        </w:rPr>
        <w:t xml:space="preserve">In dit hoofdstuk wordt antwoord gegeven op de hoofdvraag. Daarnaast worden er verschillende gebreken van het onderzoek vermeld bij de discussie. Tot slot worden er aanbevelingen </w:t>
      </w:r>
      <w:r w:rsidR="00441929">
        <w:rPr>
          <w:rFonts w:ascii="Times New Roman" w:hAnsi="Times New Roman" w:cs="Times New Roman"/>
          <w:szCs w:val="24"/>
        </w:rPr>
        <w:t xml:space="preserve">gedaan voor vervolgonderzoek. </w:t>
      </w:r>
    </w:p>
    <w:p w14:paraId="3378C8B3" w14:textId="1ADB7972" w:rsidR="00C90251" w:rsidRDefault="00441929" w:rsidP="00984175">
      <w:pPr>
        <w:spacing w:line="360" w:lineRule="auto"/>
        <w:rPr>
          <w:rFonts w:ascii="Times New Roman" w:hAnsi="Times New Roman" w:cs="Times New Roman"/>
          <w:szCs w:val="24"/>
        </w:rPr>
      </w:pPr>
      <w:bookmarkStart w:id="60" w:name="_Toc456179350"/>
      <w:r w:rsidRPr="00441929">
        <w:rPr>
          <w:rStyle w:val="Heading2Char"/>
        </w:rPr>
        <w:t>Antwoord op de hoofdvraag</w:t>
      </w:r>
      <w:bookmarkEnd w:id="60"/>
      <w:r w:rsidR="00EA5100" w:rsidRPr="00984175">
        <w:rPr>
          <w:rFonts w:ascii="Times New Roman" w:hAnsi="Times New Roman" w:cs="Times New Roman"/>
          <w:szCs w:val="24"/>
        </w:rPr>
        <w:br/>
        <w:t xml:space="preserve">Dit onderzoek geeft antwoord op de vraag waarom er een wisselende vorm leiderschap is tijdens een crisissituatie bij de politie in Gelderland-Midden. Deze vraag is te beantwoorden door eerst een theoretische koppeling te maken tussen leiderschap en crisissituatie. Hiervoor is in het theoretisch kader een koppeling gemaakt tussen het Cynefin Framework en de </w:t>
      </w:r>
      <w:r w:rsidR="00AC6704">
        <w:rPr>
          <w:rFonts w:ascii="Times New Roman" w:hAnsi="Times New Roman" w:cs="Times New Roman"/>
          <w:szCs w:val="24"/>
        </w:rPr>
        <w:t>situationele leiderschapstheorie</w:t>
      </w:r>
      <w:r w:rsidR="00EA5100" w:rsidRPr="00984175">
        <w:rPr>
          <w:rFonts w:ascii="Times New Roman" w:hAnsi="Times New Roman" w:cs="Times New Roman"/>
          <w:szCs w:val="24"/>
        </w:rPr>
        <w:t xml:space="preserve">. Het </w:t>
      </w:r>
      <w:r w:rsidR="002961F8" w:rsidRPr="00984175">
        <w:rPr>
          <w:rFonts w:ascii="Times New Roman" w:hAnsi="Times New Roman" w:cs="Times New Roman"/>
          <w:szCs w:val="24"/>
        </w:rPr>
        <w:t>Cynefin</w:t>
      </w:r>
      <w:r w:rsidR="00EA5100" w:rsidRPr="00984175">
        <w:rPr>
          <w:rFonts w:ascii="Times New Roman" w:hAnsi="Times New Roman" w:cs="Times New Roman"/>
          <w:szCs w:val="24"/>
        </w:rPr>
        <w:t xml:space="preserve"> Framework is een framework waarbij vier verschillende crisissituaties kunnen worden onderscheiden. Dit zijn situaties die uiteen lopen van een denkbare situatie tot een chaotische crisissituatie. Deze vierdeling ontstaat doordat situaties complexer worden. </w:t>
      </w:r>
      <w:r w:rsidR="00EA5100" w:rsidRPr="00984175">
        <w:rPr>
          <w:rFonts w:ascii="Times New Roman" w:hAnsi="Times New Roman" w:cs="Times New Roman"/>
          <w:szCs w:val="24"/>
        </w:rPr>
        <w:br/>
        <w:t xml:space="preserve">Het Cynefin Framework wordt gekoppeld aan de </w:t>
      </w:r>
      <w:r w:rsidR="00553C31">
        <w:rPr>
          <w:rFonts w:ascii="Times New Roman" w:hAnsi="Times New Roman" w:cs="Times New Roman"/>
          <w:szCs w:val="24"/>
        </w:rPr>
        <w:t>s</w:t>
      </w:r>
      <w:r w:rsidR="00553C31" w:rsidRPr="00984175">
        <w:rPr>
          <w:rFonts w:ascii="Times New Roman" w:hAnsi="Times New Roman" w:cs="Times New Roman"/>
          <w:szCs w:val="24"/>
        </w:rPr>
        <w:t xml:space="preserve">ituationele </w:t>
      </w:r>
      <w:r w:rsidR="00AC6ECF">
        <w:rPr>
          <w:rFonts w:ascii="Times New Roman" w:hAnsi="Times New Roman" w:cs="Times New Roman"/>
          <w:szCs w:val="24"/>
        </w:rPr>
        <w:t>l</w:t>
      </w:r>
      <w:r w:rsidR="00EA5100" w:rsidRPr="00984175">
        <w:rPr>
          <w:rFonts w:ascii="Times New Roman" w:hAnsi="Times New Roman" w:cs="Times New Roman"/>
          <w:szCs w:val="24"/>
        </w:rPr>
        <w:t xml:space="preserve">eiderschapstheorie doordat een ieder vorm van het framework gekoppeld kan worden aan een vorm van de </w:t>
      </w:r>
      <w:r w:rsidR="00553C31">
        <w:rPr>
          <w:rFonts w:ascii="Times New Roman" w:hAnsi="Times New Roman" w:cs="Times New Roman"/>
          <w:szCs w:val="24"/>
        </w:rPr>
        <w:t>s</w:t>
      </w:r>
      <w:r w:rsidR="00AC6ECF" w:rsidRPr="00984175">
        <w:rPr>
          <w:rFonts w:ascii="Times New Roman" w:hAnsi="Times New Roman" w:cs="Times New Roman"/>
          <w:szCs w:val="24"/>
        </w:rPr>
        <w:t xml:space="preserve">ituationele </w:t>
      </w:r>
      <w:r w:rsidR="00AC6ECF">
        <w:rPr>
          <w:rFonts w:ascii="Times New Roman" w:hAnsi="Times New Roman" w:cs="Times New Roman"/>
          <w:szCs w:val="24"/>
        </w:rPr>
        <w:t>l</w:t>
      </w:r>
      <w:r w:rsidR="00AC6ECF" w:rsidRPr="00984175">
        <w:rPr>
          <w:rFonts w:ascii="Times New Roman" w:hAnsi="Times New Roman" w:cs="Times New Roman"/>
          <w:szCs w:val="24"/>
        </w:rPr>
        <w:t>eiderschapstheorie</w:t>
      </w:r>
      <w:r w:rsidR="00EA5100" w:rsidRPr="00984175">
        <w:rPr>
          <w:rFonts w:ascii="Times New Roman" w:hAnsi="Times New Roman" w:cs="Times New Roman"/>
          <w:szCs w:val="24"/>
        </w:rPr>
        <w:t>. De vierdeling in leiderschapsstijlen ontstaa</w:t>
      </w:r>
      <w:r w:rsidR="00AC6ECF">
        <w:rPr>
          <w:rFonts w:ascii="Times New Roman" w:hAnsi="Times New Roman" w:cs="Times New Roman"/>
          <w:szCs w:val="24"/>
        </w:rPr>
        <w:t>t</w:t>
      </w:r>
      <w:r w:rsidR="00EA5100" w:rsidRPr="00984175">
        <w:rPr>
          <w:rFonts w:ascii="Times New Roman" w:hAnsi="Times New Roman" w:cs="Times New Roman"/>
          <w:szCs w:val="24"/>
        </w:rPr>
        <w:t xml:space="preserve"> door een sturende vorm van leiderschap te kruisen met een ondersteunende vorm van leiderschap. Anders gezegd</w:t>
      </w:r>
      <w:r w:rsidR="00AC6ECF">
        <w:rPr>
          <w:rFonts w:ascii="Times New Roman" w:hAnsi="Times New Roman" w:cs="Times New Roman"/>
          <w:szCs w:val="24"/>
        </w:rPr>
        <w:t>:</w:t>
      </w:r>
      <w:r w:rsidR="00EA5100" w:rsidRPr="00984175">
        <w:rPr>
          <w:rFonts w:ascii="Times New Roman" w:hAnsi="Times New Roman" w:cs="Times New Roman"/>
          <w:szCs w:val="24"/>
        </w:rPr>
        <w:t xml:space="preserve"> door transactioneel leiderschap te kruisen met transformationeel leiderschap. </w:t>
      </w:r>
      <w:r w:rsidR="00EA5100" w:rsidRPr="00984175">
        <w:rPr>
          <w:rFonts w:ascii="Times New Roman" w:hAnsi="Times New Roman" w:cs="Times New Roman"/>
          <w:szCs w:val="24"/>
        </w:rPr>
        <w:br/>
        <w:t>Met deze theoretische basis kunnen twee hypothesen opgesteld worden. De eerste hypothese stelt dat naarmate een situatie complexer wordt de vorm van leiderschap meer transformationeler wordt. De tweede hypothese stelt het tegenovergestelde</w:t>
      </w:r>
      <w:r w:rsidR="00AC6ECF">
        <w:rPr>
          <w:rFonts w:ascii="Times New Roman" w:hAnsi="Times New Roman" w:cs="Times New Roman"/>
          <w:szCs w:val="24"/>
        </w:rPr>
        <w:t>:</w:t>
      </w:r>
      <w:r w:rsidR="00EA5100" w:rsidRPr="00984175">
        <w:rPr>
          <w:rFonts w:ascii="Times New Roman" w:hAnsi="Times New Roman" w:cs="Times New Roman"/>
          <w:szCs w:val="24"/>
        </w:rPr>
        <w:t xml:space="preserve"> naarmate een situatie eenvoudiger wordt, wordt de leiderschapsvorm meer transactioneel. </w:t>
      </w:r>
      <w:r w:rsidR="00EA5100" w:rsidRPr="00984175">
        <w:rPr>
          <w:rFonts w:ascii="Times New Roman" w:hAnsi="Times New Roman" w:cs="Times New Roman"/>
          <w:szCs w:val="24"/>
        </w:rPr>
        <w:br/>
        <w:t>Door interviews te houden met politieagenten van de eenheid Gelderland-Midden, die als nevenfunctie lid zijn van de Mobiele eenheid, is informatie verzameld over de vorm van leiderschap die aanwezig is op het moment dat een crisissituatie zich voordoet</w:t>
      </w:r>
      <w:r w:rsidR="00C90251">
        <w:rPr>
          <w:rFonts w:ascii="Times New Roman" w:hAnsi="Times New Roman" w:cs="Times New Roman"/>
          <w:szCs w:val="24"/>
        </w:rPr>
        <w:t>.</w:t>
      </w:r>
      <w:r w:rsidR="00EA5100" w:rsidRPr="00984175">
        <w:rPr>
          <w:rFonts w:ascii="Times New Roman" w:hAnsi="Times New Roman" w:cs="Times New Roman"/>
          <w:szCs w:val="24"/>
        </w:rPr>
        <w:t xml:space="preserve"> </w:t>
      </w:r>
      <w:r w:rsidR="00C90251">
        <w:rPr>
          <w:rFonts w:ascii="Times New Roman" w:hAnsi="Times New Roman" w:cs="Times New Roman"/>
          <w:szCs w:val="24"/>
        </w:rPr>
        <w:t xml:space="preserve">Op deze manier is er achterhaald </w:t>
      </w:r>
      <w:r w:rsidR="00EA5100" w:rsidRPr="00984175">
        <w:rPr>
          <w:rFonts w:ascii="Times New Roman" w:hAnsi="Times New Roman" w:cs="Times New Roman"/>
          <w:szCs w:val="24"/>
        </w:rPr>
        <w:t xml:space="preserve">welke vorm van leiderschap </w:t>
      </w:r>
      <w:r w:rsidR="00C90251">
        <w:rPr>
          <w:rFonts w:ascii="Times New Roman" w:hAnsi="Times New Roman" w:cs="Times New Roman"/>
          <w:szCs w:val="24"/>
        </w:rPr>
        <w:t xml:space="preserve">er </w:t>
      </w:r>
      <w:r w:rsidR="00EA5100" w:rsidRPr="00984175">
        <w:rPr>
          <w:rFonts w:ascii="Times New Roman" w:hAnsi="Times New Roman" w:cs="Times New Roman"/>
          <w:szCs w:val="24"/>
        </w:rPr>
        <w:t>ontstaat wanneer een situatie complexer of eenvoudiger word</w:t>
      </w:r>
      <w:r w:rsidR="00C90251">
        <w:rPr>
          <w:rFonts w:ascii="Times New Roman" w:hAnsi="Times New Roman" w:cs="Times New Roman"/>
          <w:szCs w:val="24"/>
        </w:rPr>
        <w:t>t.</w:t>
      </w:r>
      <w:r w:rsidR="00C90251">
        <w:rPr>
          <w:rFonts w:ascii="Times New Roman" w:hAnsi="Times New Roman" w:cs="Times New Roman"/>
          <w:szCs w:val="24"/>
        </w:rPr>
        <w:br/>
        <w:t>Uit deze interviews is</w:t>
      </w:r>
      <w:r w:rsidR="00EA5100" w:rsidRPr="00984175">
        <w:rPr>
          <w:rFonts w:ascii="Times New Roman" w:hAnsi="Times New Roman" w:cs="Times New Roman"/>
          <w:szCs w:val="24"/>
        </w:rPr>
        <w:t xml:space="preserve"> naar voren </w:t>
      </w:r>
      <w:r w:rsidR="00C90251">
        <w:rPr>
          <w:rFonts w:ascii="Times New Roman" w:hAnsi="Times New Roman" w:cs="Times New Roman"/>
          <w:szCs w:val="24"/>
        </w:rPr>
        <w:t xml:space="preserve">komen </w:t>
      </w:r>
      <w:r w:rsidR="00EA5100" w:rsidRPr="00984175">
        <w:rPr>
          <w:rFonts w:ascii="Times New Roman" w:hAnsi="Times New Roman" w:cs="Times New Roman"/>
          <w:szCs w:val="24"/>
        </w:rPr>
        <w:t>dat de praktijk niet overeen k</w:t>
      </w:r>
      <w:r w:rsidR="00C90251">
        <w:rPr>
          <w:rFonts w:ascii="Times New Roman" w:hAnsi="Times New Roman" w:cs="Times New Roman"/>
          <w:szCs w:val="24"/>
        </w:rPr>
        <w:t>o</w:t>
      </w:r>
      <w:r w:rsidR="00EA5100" w:rsidRPr="00984175">
        <w:rPr>
          <w:rFonts w:ascii="Times New Roman" w:hAnsi="Times New Roman" w:cs="Times New Roman"/>
          <w:szCs w:val="24"/>
        </w:rPr>
        <w:t>m</w:t>
      </w:r>
      <w:r w:rsidR="00C90251">
        <w:rPr>
          <w:rFonts w:ascii="Times New Roman" w:hAnsi="Times New Roman" w:cs="Times New Roman"/>
          <w:szCs w:val="24"/>
        </w:rPr>
        <w:t>t</w:t>
      </w:r>
      <w:r w:rsidR="00EA5100" w:rsidRPr="00984175">
        <w:rPr>
          <w:rFonts w:ascii="Times New Roman" w:hAnsi="Times New Roman" w:cs="Times New Roman"/>
          <w:szCs w:val="24"/>
        </w:rPr>
        <w:t xml:space="preserve"> met de theorie. In de praktijk</w:t>
      </w:r>
      <w:r w:rsidR="00C90251">
        <w:rPr>
          <w:rFonts w:ascii="Times New Roman" w:hAnsi="Times New Roman" w:cs="Times New Roman"/>
          <w:szCs w:val="24"/>
        </w:rPr>
        <w:t xml:space="preserve"> komt naar voren dat in simpele</w:t>
      </w:r>
      <w:r w:rsidR="00EA5100" w:rsidRPr="00984175">
        <w:rPr>
          <w:rFonts w:ascii="Times New Roman" w:hAnsi="Times New Roman" w:cs="Times New Roman"/>
          <w:szCs w:val="24"/>
        </w:rPr>
        <w:t xml:space="preserve"> crisissituatie de professionaliteit van de agent gewaarborgd blijft en dat er wel degelijk een transformationele vorm van sturing is bij een </w:t>
      </w:r>
      <w:r w:rsidR="00C90251">
        <w:rPr>
          <w:rFonts w:ascii="Times New Roman" w:hAnsi="Times New Roman" w:cs="Times New Roman"/>
          <w:szCs w:val="24"/>
        </w:rPr>
        <w:t>simpele</w:t>
      </w:r>
      <w:r w:rsidR="00EA5100" w:rsidRPr="00984175">
        <w:rPr>
          <w:rFonts w:ascii="Times New Roman" w:hAnsi="Times New Roman" w:cs="Times New Roman"/>
          <w:szCs w:val="24"/>
        </w:rPr>
        <w:t xml:space="preserve"> crisissituatie. Er is veel ruimte voor invulling van de leider en een leider weet een professional aan te sturen door samen doelen te bepalen en </w:t>
      </w:r>
      <w:r w:rsidR="00C90251">
        <w:rPr>
          <w:rFonts w:ascii="Times New Roman" w:hAnsi="Times New Roman" w:cs="Times New Roman"/>
          <w:szCs w:val="24"/>
        </w:rPr>
        <w:t xml:space="preserve">door </w:t>
      </w:r>
      <w:r w:rsidR="00EA5100" w:rsidRPr="00984175">
        <w:rPr>
          <w:rFonts w:ascii="Times New Roman" w:hAnsi="Times New Roman" w:cs="Times New Roman"/>
          <w:szCs w:val="24"/>
        </w:rPr>
        <w:t xml:space="preserve">charismatisch te sturen. </w:t>
      </w:r>
      <w:r w:rsidR="00EA5100" w:rsidRPr="00984175">
        <w:rPr>
          <w:rFonts w:ascii="Times New Roman" w:hAnsi="Times New Roman" w:cs="Times New Roman"/>
          <w:szCs w:val="24"/>
        </w:rPr>
        <w:br/>
        <w:t>Bij de Mobiele Eenheid komt het tegenovergestelde naar voren. De Mobiele Eenheid is een organisatie die zeer gestructureerd en hiërarchisch is. Er is weinig ruimte voor eigen inbreng. De taakomschrijving en de uitvoering staan vast in protocollen en een ME’er heeft weinig ruimte voor eige</w:t>
      </w:r>
      <w:r w:rsidR="00C90251">
        <w:rPr>
          <w:rFonts w:ascii="Times New Roman" w:hAnsi="Times New Roman" w:cs="Times New Roman"/>
          <w:szCs w:val="24"/>
        </w:rPr>
        <w:t>n</w:t>
      </w:r>
      <w:r w:rsidR="00EA5100" w:rsidRPr="00984175">
        <w:rPr>
          <w:rFonts w:ascii="Times New Roman" w:hAnsi="Times New Roman" w:cs="Times New Roman"/>
          <w:szCs w:val="24"/>
        </w:rPr>
        <w:t xml:space="preserve"> inspraak. Een leider</w:t>
      </w:r>
      <w:r w:rsidR="00C90251">
        <w:rPr>
          <w:rFonts w:ascii="Times New Roman" w:hAnsi="Times New Roman" w:cs="Times New Roman"/>
          <w:szCs w:val="24"/>
        </w:rPr>
        <w:t xml:space="preserve"> geeft deze ruimte ook niet</w:t>
      </w:r>
      <w:r w:rsidR="00EA5100" w:rsidRPr="00984175">
        <w:rPr>
          <w:rFonts w:ascii="Times New Roman" w:hAnsi="Times New Roman" w:cs="Times New Roman"/>
          <w:szCs w:val="24"/>
        </w:rPr>
        <w:t>. Een transactionele vorm van leiderschap is</w:t>
      </w:r>
      <w:r w:rsidR="00C90251">
        <w:rPr>
          <w:rFonts w:ascii="Times New Roman" w:hAnsi="Times New Roman" w:cs="Times New Roman"/>
          <w:szCs w:val="24"/>
        </w:rPr>
        <w:t xml:space="preserve"> daarmee leidend tijdens risico</w:t>
      </w:r>
      <w:r w:rsidR="00EA5100" w:rsidRPr="00984175">
        <w:rPr>
          <w:rFonts w:ascii="Times New Roman" w:hAnsi="Times New Roman" w:cs="Times New Roman"/>
          <w:szCs w:val="24"/>
        </w:rPr>
        <w:t xml:space="preserve">wedstrijden. Desalniettemin wordt de transactionele vorm van leiderschap aangevuld door veel </w:t>
      </w:r>
      <w:r w:rsidR="00EA5100" w:rsidRPr="00984175">
        <w:rPr>
          <w:rFonts w:ascii="Times New Roman" w:hAnsi="Times New Roman" w:cs="Times New Roman"/>
          <w:szCs w:val="24"/>
        </w:rPr>
        <w:lastRenderedPageBreak/>
        <w:t xml:space="preserve">ruimte voor individuele aandacht, een belangrijke indicator van transformationeel leiderschap. Doordat een ME-groep heftige situaties mee maakt en veel samenwerkt is het persoonlijke contact tussen een leider en een ME’er zeer belangrijk. </w:t>
      </w:r>
    </w:p>
    <w:p w14:paraId="3BB8485B" w14:textId="45A28DA6" w:rsidR="00EA5100" w:rsidRPr="00984175" w:rsidRDefault="00EA5100" w:rsidP="00984175">
      <w:pPr>
        <w:spacing w:line="360" w:lineRule="auto"/>
        <w:rPr>
          <w:rFonts w:ascii="Times New Roman" w:hAnsi="Times New Roman" w:cs="Times New Roman"/>
          <w:szCs w:val="24"/>
        </w:rPr>
      </w:pPr>
      <w:r w:rsidRPr="00984175">
        <w:rPr>
          <w:rFonts w:ascii="Times New Roman" w:hAnsi="Times New Roman" w:cs="Times New Roman"/>
          <w:szCs w:val="24"/>
        </w:rPr>
        <w:br/>
        <w:t>Vervolgens is er tijdens de interviews gevraagd naar een derde situatie, waarin een situatie zich van eenvoudig tot complex ontwikkelt. Hierin komt de veranderende rol van leiderschap naar voren. Het kernwoord voor de verandering</w:t>
      </w:r>
      <w:r w:rsidR="00C90251">
        <w:rPr>
          <w:rFonts w:ascii="Times New Roman" w:hAnsi="Times New Roman" w:cs="Times New Roman"/>
          <w:szCs w:val="24"/>
        </w:rPr>
        <w:t xml:space="preserve"> in leiderschap is opschaling. </w:t>
      </w:r>
      <w:r w:rsidR="00C90251">
        <w:rPr>
          <w:rFonts w:ascii="Times New Roman" w:hAnsi="Times New Roman" w:cs="Times New Roman"/>
          <w:szCs w:val="24"/>
        </w:rPr>
        <w:br/>
        <w:t>Een simpele</w:t>
      </w:r>
      <w:r w:rsidRPr="00984175">
        <w:rPr>
          <w:rFonts w:ascii="Times New Roman" w:hAnsi="Times New Roman" w:cs="Times New Roman"/>
          <w:szCs w:val="24"/>
        </w:rPr>
        <w:t xml:space="preserve"> crisissituatie begint met transformationeel leiderschap en veel professionaliteit van de agent. Naarmate de situatie complexer wordt, wordt er vanuit de politie </w:t>
      </w:r>
      <w:r w:rsidR="002961F8" w:rsidRPr="00984175">
        <w:rPr>
          <w:rFonts w:ascii="Times New Roman" w:hAnsi="Times New Roman" w:cs="Times New Roman"/>
          <w:szCs w:val="24"/>
        </w:rPr>
        <w:t>opgeschaald</w:t>
      </w:r>
      <w:r w:rsidRPr="00984175">
        <w:rPr>
          <w:rFonts w:ascii="Times New Roman" w:hAnsi="Times New Roman" w:cs="Times New Roman"/>
          <w:szCs w:val="24"/>
        </w:rPr>
        <w:t>. Dit betekent dat de hiërarchie binnen de politie naar boven beklommen wordt. Bij opschaling komt er dus een agent met hogere rank en dus een leidinggevende rol. Vanaf dat moment komen er wederom vast</w:t>
      </w:r>
      <w:r w:rsidR="00AC6ECF">
        <w:rPr>
          <w:rFonts w:ascii="Times New Roman" w:hAnsi="Times New Roman" w:cs="Times New Roman"/>
          <w:szCs w:val="24"/>
        </w:rPr>
        <w:t>e</w:t>
      </w:r>
      <w:r w:rsidRPr="00984175">
        <w:rPr>
          <w:rFonts w:ascii="Times New Roman" w:hAnsi="Times New Roman" w:cs="Times New Roman"/>
          <w:szCs w:val="24"/>
        </w:rPr>
        <w:t xml:space="preserve"> structuren en worden er vaste taakomschrijvingen gegeven door de leidinggevende in kwestie. Vanaf dat moment ontstaat er een transactionele vorm van leiderschap met ruimte voor persoonlijke aandacht van de agent.  </w:t>
      </w:r>
      <w:r w:rsidRPr="00984175">
        <w:rPr>
          <w:rFonts w:ascii="Times New Roman" w:hAnsi="Times New Roman" w:cs="Times New Roman"/>
          <w:szCs w:val="24"/>
        </w:rPr>
        <w:br/>
        <w:t>Deze verandering van leiderschap kan worden verklaard door de gro</w:t>
      </w:r>
      <w:r w:rsidR="00AC6ECF">
        <w:rPr>
          <w:rFonts w:ascii="Times New Roman" w:hAnsi="Times New Roman" w:cs="Times New Roman"/>
          <w:szCs w:val="24"/>
        </w:rPr>
        <w:t>ot</w:t>
      </w:r>
      <w:r w:rsidRPr="00984175">
        <w:rPr>
          <w:rFonts w:ascii="Times New Roman" w:hAnsi="Times New Roman" w:cs="Times New Roman"/>
          <w:szCs w:val="24"/>
        </w:rPr>
        <w:t xml:space="preserve">te van de politieorganisatie. De politie is een organisatie die </w:t>
      </w:r>
      <w:r w:rsidR="00C90251">
        <w:rPr>
          <w:rFonts w:ascii="Times New Roman" w:hAnsi="Times New Roman" w:cs="Times New Roman"/>
          <w:szCs w:val="24"/>
        </w:rPr>
        <w:t>integriteit</w:t>
      </w:r>
      <w:r w:rsidRPr="00984175">
        <w:rPr>
          <w:rFonts w:ascii="Times New Roman" w:hAnsi="Times New Roman" w:cs="Times New Roman"/>
          <w:szCs w:val="24"/>
        </w:rPr>
        <w:t xml:space="preserve"> en gezag moet uitstralen. Naarmate een situatie complexer wordt</w:t>
      </w:r>
      <w:r w:rsidR="00AC6ECF">
        <w:rPr>
          <w:rFonts w:ascii="Times New Roman" w:hAnsi="Times New Roman" w:cs="Times New Roman"/>
          <w:szCs w:val="24"/>
        </w:rPr>
        <w:t>,</w:t>
      </w:r>
      <w:r w:rsidRPr="00984175">
        <w:rPr>
          <w:rFonts w:ascii="Times New Roman" w:hAnsi="Times New Roman" w:cs="Times New Roman"/>
          <w:szCs w:val="24"/>
        </w:rPr>
        <w:t xml:space="preserve"> is het noodzakelijk dat er een eenduidige werkwijze wordt g</w:t>
      </w:r>
      <w:r w:rsidR="00C90251">
        <w:rPr>
          <w:rFonts w:ascii="Times New Roman" w:hAnsi="Times New Roman" w:cs="Times New Roman"/>
          <w:szCs w:val="24"/>
        </w:rPr>
        <w:t>ehanteerd, om de integriteit</w:t>
      </w:r>
      <w:r w:rsidRPr="00984175">
        <w:rPr>
          <w:rFonts w:ascii="Times New Roman" w:hAnsi="Times New Roman" w:cs="Times New Roman"/>
          <w:szCs w:val="24"/>
        </w:rPr>
        <w:t xml:space="preserve"> van de politie te waarborgen. Daar is directe sturing met strakke lijnen voor nodig.</w:t>
      </w:r>
    </w:p>
    <w:p w14:paraId="27BC8FEB" w14:textId="3E494105" w:rsidR="00EA5100" w:rsidRPr="00984175" w:rsidRDefault="00EA5100"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Tot slot kan er nog een kort antwoord geformuleerd worden. Waarom is er een wisselende vorm van </w:t>
      </w:r>
      <w:r w:rsidR="002961F8" w:rsidRPr="00984175">
        <w:rPr>
          <w:rFonts w:ascii="Times New Roman" w:hAnsi="Times New Roman" w:cs="Times New Roman"/>
          <w:szCs w:val="24"/>
        </w:rPr>
        <w:t>leiderschap</w:t>
      </w:r>
      <w:r w:rsidRPr="00984175">
        <w:rPr>
          <w:rFonts w:ascii="Times New Roman" w:hAnsi="Times New Roman" w:cs="Times New Roman"/>
          <w:szCs w:val="24"/>
        </w:rPr>
        <w:t xml:space="preserve"> tijdens een crisissituatie bij de politie in Gelderland-Midden?</w:t>
      </w:r>
      <w:r w:rsidRPr="00984175">
        <w:rPr>
          <w:rFonts w:ascii="Times New Roman" w:hAnsi="Times New Roman" w:cs="Times New Roman"/>
          <w:szCs w:val="24"/>
        </w:rPr>
        <w:br/>
        <w:t xml:space="preserve">Een crisissituatie is continu onderhevig aan verandering (Rosenthal, 2009). Daarmee kan een situatie eenvoudiger of complexer worden. Leiderschap is gekoppeld aan deze verandering van de crisissituatie. De wisselende vorm van leiderschap </w:t>
      </w:r>
      <w:r w:rsidR="00AC6ECF" w:rsidRPr="00984175">
        <w:rPr>
          <w:rFonts w:ascii="Times New Roman" w:hAnsi="Times New Roman" w:cs="Times New Roman"/>
          <w:szCs w:val="24"/>
        </w:rPr>
        <w:t>verander</w:t>
      </w:r>
      <w:r w:rsidR="00AC6ECF">
        <w:rPr>
          <w:rFonts w:ascii="Times New Roman" w:hAnsi="Times New Roman" w:cs="Times New Roman"/>
          <w:szCs w:val="24"/>
        </w:rPr>
        <w:t>t</w:t>
      </w:r>
      <w:r w:rsidR="00AC6ECF" w:rsidRPr="00984175">
        <w:rPr>
          <w:rFonts w:ascii="Times New Roman" w:hAnsi="Times New Roman" w:cs="Times New Roman"/>
          <w:szCs w:val="24"/>
        </w:rPr>
        <w:t xml:space="preserve"> </w:t>
      </w:r>
      <w:r w:rsidRPr="00984175">
        <w:rPr>
          <w:rFonts w:ascii="Times New Roman" w:hAnsi="Times New Roman" w:cs="Times New Roman"/>
          <w:szCs w:val="24"/>
        </w:rPr>
        <w:t xml:space="preserve">door een wisseling in de crisissituatie. De leiderschapsvorm </w:t>
      </w:r>
      <w:r w:rsidR="00AC6ECF" w:rsidRPr="00984175">
        <w:rPr>
          <w:rFonts w:ascii="Times New Roman" w:hAnsi="Times New Roman" w:cs="Times New Roman"/>
          <w:szCs w:val="24"/>
        </w:rPr>
        <w:t>verander</w:t>
      </w:r>
      <w:r w:rsidR="00AC6ECF">
        <w:rPr>
          <w:rFonts w:ascii="Times New Roman" w:hAnsi="Times New Roman" w:cs="Times New Roman"/>
          <w:szCs w:val="24"/>
        </w:rPr>
        <w:t>t</w:t>
      </w:r>
      <w:r w:rsidR="00AC6ECF" w:rsidRPr="00984175">
        <w:rPr>
          <w:rFonts w:ascii="Times New Roman" w:hAnsi="Times New Roman" w:cs="Times New Roman"/>
          <w:szCs w:val="24"/>
        </w:rPr>
        <w:t xml:space="preserve"> </w:t>
      </w:r>
      <w:r w:rsidRPr="00984175">
        <w:rPr>
          <w:rFonts w:ascii="Times New Roman" w:hAnsi="Times New Roman" w:cs="Times New Roman"/>
          <w:szCs w:val="24"/>
        </w:rPr>
        <w:t xml:space="preserve">doordat een organisatie anders gaat reageren op de veranderde situatie. Een organisatie zoals de politie moet </w:t>
      </w:r>
      <w:r w:rsidR="00C90251">
        <w:rPr>
          <w:rFonts w:ascii="Times New Roman" w:hAnsi="Times New Roman" w:cs="Times New Roman"/>
          <w:szCs w:val="24"/>
        </w:rPr>
        <w:t>integriteit</w:t>
      </w:r>
      <w:r w:rsidRPr="00984175">
        <w:rPr>
          <w:rFonts w:ascii="Times New Roman" w:hAnsi="Times New Roman" w:cs="Times New Roman"/>
          <w:szCs w:val="24"/>
        </w:rPr>
        <w:t xml:space="preserve"> en gezag waarborgen. </w:t>
      </w:r>
      <w:r w:rsidR="00C90251">
        <w:rPr>
          <w:rFonts w:ascii="Times New Roman" w:hAnsi="Times New Roman" w:cs="Times New Roman"/>
          <w:szCs w:val="24"/>
        </w:rPr>
        <w:br/>
      </w:r>
      <w:r w:rsidRPr="00984175">
        <w:rPr>
          <w:rFonts w:ascii="Times New Roman" w:hAnsi="Times New Roman" w:cs="Times New Roman"/>
          <w:szCs w:val="24"/>
        </w:rPr>
        <w:t xml:space="preserve">Dit betekent dat: naarmate een situatie complexer wordt, wordt er meer gebruik gemaakt van de transactionele vorm van leiderschap. Dit wordt gedaan om de </w:t>
      </w:r>
      <w:r w:rsidR="00C90251">
        <w:rPr>
          <w:rFonts w:ascii="Times New Roman" w:hAnsi="Times New Roman" w:cs="Times New Roman"/>
          <w:szCs w:val="24"/>
        </w:rPr>
        <w:t>integriteit</w:t>
      </w:r>
      <w:r w:rsidRPr="00984175">
        <w:rPr>
          <w:rFonts w:ascii="Times New Roman" w:hAnsi="Times New Roman" w:cs="Times New Roman"/>
          <w:szCs w:val="24"/>
        </w:rPr>
        <w:t xml:space="preserve"> en het gezag van de organisatie te waarborgen. </w:t>
      </w:r>
      <w:r w:rsidRPr="00984175">
        <w:rPr>
          <w:rFonts w:ascii="Times New Roman" w:hAnsi="Times New Roman" w:cs="Times New Roman"/>
          <w:szCs w:val="24"/>
        </w:rPr>
        <w:br/>
        <w:t xml:space="preserve">Naarmate een situatie eenvoudiger wordt, wordt er meer gebruik gemaakt van een transformationele vorm van leiderschap. Door overleg en samenwerking tussen leidinggevende en agenten is </w:t>
      </w:r>
      <w:r w:rsidR="00AC6ECF">
        <w:rPr>
          <w:rFonts w:ascii="Times New Roman" w:hAnsi="Times New Roman" w:cs="Times New Roman"/>
          <w:szCs w:val="24"/>
        </w:rPr>
        <w:t xml:space="preserve">het </w:t>
      </w:r>
      <w:r w:rsidRPr="00984175">
        <w:rPr>
          <w:rFonts w:ascii="Times New Roman" w:hAnsi="Times New Roman" w:cs="Times New Roman"/>
          <w:szCs w:val="24"/>
        </w:rPr>
        <w:t xml:space="preserve">mogelijk om tot oplossingen te komen die binnen de vooraf opgestelde protocollen vallen. </w:t>
      </w:r>
      <w:r w:rsidRPr="00984175">
        <w:rPr>
          <w:rFonts w:ascii="Times New Roman" w:hAnsi="Times New Roman" w:cs="Times New Roman"/>
          <w:szCs w:val="24"/>
        </w:rPr>
        <w:br/>
      </w:r>
      <w:r w:rsidRPr="00984175">
        <w:rPr>
          <w:rFonts w:ascii="Times New Roman" w:hAnsi="Times New Roman" w:cs="Times New Roman"/>
          <w:szCs w:val="24"/>
        </w:rPr>
        <w:br/>
      </w:r>
    </w:p>
    <w:p w14:paraId="07EA0171" w14:textId="77777777" w:rsidR="00EA5100" w:rsidRPr="00984175" w:rsidRDefault="00EA5100" w:rsidP="00984175">
      <w:pPr>
        <w:spacing w:line="360" w:lineRule="auto"/>
        <w:rPr>
          <w:rFonts w:ascii="Times New Roman" w:hAnsi="Times New Roman" w:cs="Times New Roman"/>
          <w:szCs w:val="24"/>
        </w:rPr>
      </w:pPr>
      <w:r w:rsidRPr="00984175">
        <w:rPr>
          <w:rFonts w:ascii="Times New Roman" w:hAnsi="Times New Roman" w:cs="Times New Roman"/>
          <w:szCs w:val="24"/>
        </w:rPr>
        <w:br w:type="page"/>
      </w:r>
    </w:p>
    <w:p w14:paraId="37460213" w14:textId="77777777" w:rsidR="00EA5100" w:rsidRPr="00984175" w:rsidRDefault="00EA5100" w:rsidP="00984175">
      <w:pPr>
        <w:spacing w:line="360" w:lineRule="auto"/>
        <w:rPr>
          <w:rFonts w:ascii="Times New Roman" w:hAnsi="Times New Roman" w:cs="Times New Roman"/>
          <w:szCs w:val="24"/>
        </w:rPr>
      </w:pPr>
      <w:bookmarkStart w:id="61" w:name="_Toc456179351"/>
      <w:r w:rsidRPr="00762875">
        <w:rPr>
          <w:rStyle w:val="Heading2Char"/>
        </w:rPr>
        <w:lastRenderedPageBreak/>
        <w:t>Discussie</w:t>
      </w:r>
      <w:bookmarkEnd w:id="61"/>
      <w:r w:rsidR="002102B3" w:rsidRPr="00984175">
        <w:rPr>
          <w:rFonts w:ascii="Times New Roman" w:hAnsi="Times New Roman" w:cs="Times New Roman"/>
          <w:b/>
          <w:szCs w:val="24"/>
        </w:rPr>
        <w:br/>
      </w:r>
      <w:r w:rsidR="002102B3" w:rsidRPr="00984175">
        <w:rPr>
          <w:rFonts w:ascii="Times New Roman" w:hAnsi="Times New Roman" w:cs="Times New Roman"/>
          <w:szCs w:val="24"/>
        </w:rPr>
        <w:t xml:space="preserve">In deze deelparagraaf worden de gebreken van het onderzoek besproken. Er zijn drie verschillende soorten gebreken. Allereerst zijn er methodologische problemen. Daarnaast zijn er praktische fouten die gemaakt zijn en tot slot zijn er theoretische problemen. </w:t>
      </w:r>
    </w:p>
    <w:p w14:paraId="13CA6B52" w14:textId="1B503BC1" w:rsidR="006C5FC1" w:rsidRPr="00984175" w:rsidRDefault="002102B3" w:rsidP="00984175">
      <w:pPr>
        <w:spacing w:line="360" w:lineRule="auto"/>
        <w:rPr>
          <w:rFonts w:ascii="Times New Roman" w:hAnsi="Times New Roman" w:cs="Times New Roman"/>
          <w:szCs w:val="24"/>
        </w:rPr>
      </w:pPr>
      <w:r w:rsidRPr="00984175">
        <w:rPr>
          <w:rFonts w:ascii="Times New Roman" w:hAnsi="Times New Roman" w:cs="Times New Roman"/>
          <w:szCs w:val="24"/>
        </w:rPr>
        <w:t>Methodologische fouten doen zich voor op het gebied van de onderzoeksrespondenten. Twee van de respondenten zijn vroeger lid geweest van de Mobiele Eenheid. Dit zou kunnen betekenen dat er een veranderde werkwijze is en een ander groepsgevoel aanwezig kan zijn. Daarnaast is een van de respondenten sinds kort lid van de Mobiele Eenheid en heeft dus nog geen ervaring.</w:t>
      </w:r>
      <w:r w:rsidR="006C5FC1" w:rsidRPr="00984175">
        <w:rPr>
          <w:rFonts w:ascii="Times New Roman" w:hAnsi="Times New Roman" w:cs="Times New Roman"/>
          <w:szCs w:val="24"/>
        </w:rPr>
        <w:t xml:space="preserve"> </w:t>
      </w:r>
      <w:r w:rsidR="006C5FC1" w:rsidRPr="00984175">
        <w:rPr>
          <w:rFonts w:ascii="Times New Roman" w:hAnsi="Times New Roman" w:cs="Times New Roman"/>
          <w:szCs w:val="24"/>
        </w:rPr>
        <w:br/>
        <w:t xml:space="preserve">Een tweede methodologische fout is </w:t>
      </w:r>
      <w:r w:rsidR="00804627">
        <w:rPr>
          <w:rFonts w:ascii="Times New Roman" w:hAnsi="Times New Roman" w:cs="Times New Roman"/>
          <w:szCs w:val="24"/>
        </w:rPr>
        <w:t>ontstaan</w:t>
      </w:r>
      <w:r w:rsidR="006C5FC1" w:rsidRPr="00984175">
        <w:rPr>
          <w:rFonts w:ascii="Times New Roman" w:hAnsi="Times New Roman" w:cs="Times New Roman"/>
          <w:szCs w:val="24"/>
        </w:rPr>
        <w:t xml:space="preserve"> bij het coderen. Bij het coderen is niet altijd vastgehouden aan de bestaande codes vanuit de literatuur, maar zijn eigen benamingen gegeven aan de uit de literatuur genoemde codes. Hierdoor is in eerste instantie niet altijd de juiste informatie gecodeerd. Dit is echter door een tweede keer codatie geprobeerd te verhelpen. </w:t>
      </w:r>
    </w:p>
    <w:p w14:paraId="5783E927" w14:textId="701113E8" w:rsidR="006C5FC1" w:rsidRDefault="002102B3" w:rsidP="00984175">
      <w:pPr>
        <w:spacing w:line="360" w:lineRule="auto"/>
        <w:rPr>
          <w:rFonts w:ascii="Times New Roman" w:hAnsi="Times New Roman" w:cs="Times New Roman"/>
          <w:szCs w:val="24"/>
        </w:rPr>
      </w:pPr>
      <w:r w:rsidRPr="00984175">
        <w:rPr>
          <w:rFonts w:ascii="Times New Roman" w:hAnsi="Times New Roman" w:cs="Times New Roman"/>
          <w:szCs w:val="24"/>
        </w:rPr>
        <w:t>Een praktijkgerichte fout is onder</w:t>
      </w:r>
      <w:r w:rsidR="002961F8">
        <w:rPr>
          <w:rFonts w:ascii="Times New Roman" w:hAnsi="Times New Roman" w:cs="Times New Roman"/>
          <w:szCs w:val="24"/>
        </w:rPr>
        <w:t xml:space="preserve"> </w:t>
      </w:r>
      <w:r w:rsidRPr="00984175">
        <w:rPr>
          <w:rFonts w:ascii="Times New Roman" w:hAnsi="Times New Roman" w:cs="Times New Roman"/>
          <w:szCs w:val="24"/>
        </w:rPr>
        <w:t>ander</w:t>
      </w:r>
      <w:r w:rsidR="002961F8">
        <w:rPr>
          <w:rFonts w:ascii="Times New Roman" w:hAnsi="Times New Roman" w:cs="Times New Roman"/>
          <w:szCs w:val="24"/>
        </w:rPr>
        <w:t>e</w:t>
      </w:r>
      <w:r w:rsidRPr="00984175">
        <w:rPr>
          <w:rFonts w:ascii="Times New Roman" w:hAnsi="Times New Roman" w:cs="Times New Roman"/>
          <w:szCs w:val="24"/>
        </w:rPr>
        <w:t xml:space="preserve"> het feit dat de interviewvragen </w:t>
      </w:r>
      <w:r w:rsidR="002961F8" w:rsidRPr="00984175">
        <w:rPr>
          <w:rFonts w:ascii="Times New Roman" w:hAnsi="Times New Roman" w:cs="Times New Roman"/>
          <w:szCs w:val="24"/>
        </w:rPr>
        <w:t>semigestructureerd</w:t>
      </w:r>
      <w:r w:rsidRPr="00984175">
        <w:rPr>
          <w:rFonts w:ascii="Times New Roman" w:hAnsi="Times New Roman" w:cs="Times New Roman"/>
          <w:szCs w:val="24"/>
        </w:rPr>
        <w:t xml:space="preserve"> zijn. Dit geeft veel vrijheid voor de respondent om te spreken, maar sommige respondenten waren vrij op zichzelf en </w:t>
      </w:r>
      <w:r w:rsidR="00A56098" w:rsidRPr="00984175">
        <w:rPr>
          <w:rFonts w:ascii="Times New Roman" w:hAnsi="Times New Roman" w:cs="Times New Roman"/>
          <w:szCs w:val="24"/>
        </w:rPr>
        <w:t>vertelde</w:t>
      </w:r>
      <w:r w:rsidR="00AC6704">
        <w:rPr>
          <w:rFonts w:ascii="Times New Roman" w:hAnsi="Times New Roman" w:cs="Times New Roman"/>
          <w:szCs w:val="24"/>
        </w:rPr>
        <w:t>n</w:t>
      </w:r>
      <w:r w:rsidR="00A56098" w:rsidRPr="00984175">
        <w:rPr>
          <w:rFonts w:ascii="Times New Roman" w:hAnsi="Times New Roman" w:cs="Times New Roman"/>
          <w:szCs w:val="24"/>
        </w:rPr>
        <w:t xml:space="preserve"> vanuit zichzelf </w:t>
      </w:r>
      <w:r w:rsidR="00804627">
        <w:rPr>
          <w:rFonts w:ascii="Times New Roman" w:hAnsi="Times New Roman" w:cs="Times New Roman"/>
          <w:szCs w:val="24"/>
        </w:rPr>
        <w:t>minder dan anderen</w:t>
      </w:r>
      <w:r w:rsidR="00A56098" w:rsidRPr="00984175">
        <w:rPr>
          <w:rFonts w:ascii="Times New Roman" w:hAnsi="Times New Roman" w:cs="Times New Roman"/>
          <w:szCs w:val="24"/>
        </w:rPr>
        <w:t>. Hierdoor ben ik geneigd om aan de hand van voorbeelden vragen te stellen. Dit kan op sommige momenten sturende vragen creëren, waardoor de betrouwbaarheid van de i</w:t>
      </w:r>
      <w:r w:rsidR="006C5FC1" w:rsidRPr="00984175">
        <w:rPr>
          <w:rFonts w:ascii="Times New Roman" w:hAnsi="Times New Roman" w:cs="Times New Roman"/>
          <w:szCs w:val="24"/>
        </w:rPr>
        <w:t>nformatie teniet wordt gedaan.</w:t>
      </w:r>
    </w:p>
    <w:p w14:paraId="7A945821" w14:textId="06621E11" w:rsidR="00132307" w:rsidRDefault="00A56098"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Een theoretisch probleem dat zich heeft voor gedaan is het gebruik van twee modellen die samengevoegd zijn. De basis van dit onderzoek ligt bij het samenvoegen van het Cynefin Framework en de </w:t>
      </w:r>
      <w:r w:rsidR="00553C31">
        <w:rPr>
          <w:rFonts w:ascii="Times New Roman" w:hAnsi="Times New Roman" w:cs="Times New Roman"/>
          <w:szCs w:val="24"/>
        </w:rPr>
        <w:t>s</w:t>
      </w:r>
      <w:r w:rsidRPr="00984175">
        <w:rPr>
          <w:rFonts w:ascii="Times New Roman" w:hAnsi="Times New Roman" w:cs="Times New Roman"/>
          <w:szCs w:val="24"/>
        </w:rPr>
        <w:t xml:space="preserve">ituationele </w:t>
      </w:r>
      <w:r w:rsidR="00AC6704">
        <w:rPr>
          <w:rFonts w:ascii="Times New Roman" w:hAnsi="Times New Roman" w:cs="Times New Roman"/>
          <w:szCs w:val="24"/>
        </w:rPr>
        <w:t>l</w:t>
      </w:r>
      <w:r w:rsidRPr="00984175">
        <w:rPr>
          <w:rFonts w:ascii="Times New Roman" w:hAnsi="Times New Roman" w:cs="Times New Roman"/>
          <w:szCs w:val="24"/>
        </w:rPr>
        <w:t>eiderschapstheorie. Deze modellen zijn echter nooit eerder samengevoegd en als onervaren onderzoek zou het kunnen zijn dat deze modellen ni</w:t>
      </w:r>
      <w:r w:rsidR="00132307">
        <w:rPr>
          <w:rFonts w:ascii="Times New Roman" w:hAnsi="Times New Roman" w:cs="Times New Roman"/>
          <w:szCs w:val="24"/>
        </w:rPr>
        <w:t>et samengevoegd kunnen worden.</w:t>
      </w:r>
    </w:p>
    <w:p w14:paraId="2805D776" w14:textId="656EB50F" w:rsidR="00694BC6" w:rsidRDefault="00A56098" w:rsidP="00984175">
      <w:pPr>
        <w:spacing w:line="360" w:lineRule="auto"/>
        <w:rPr>
          <w:rFonts w:ascii="Times New Roman" w:eastAsia="Calibri" w:hAnsi="Times New Roman" w:cs="Times New Roman"/>
          <w:szCs w:val="24"/>
        </w:rPr>
      </w:pPr>
      <w:r w:rsidRPr="00984175">
        <w:rPr>
          <w:rFonts w:ascii="Times New Roman" w:hAnsi="Times New Roman" w:cs="Times New Roman"/>
          <w:szCs w:val="24"/>
        </w:rPr>
        <w:t xml:space="preserve">Daarnaast blijkt vanuit de hypothesen die opgesteld zijn dat de praktijk niet overeen komt met de theorie. </w:t>
      </w:r>
      <w:r w:rsidR="006C5FC1" w:rsidRPr="00984175">
        <w:rPr>
          <w:rFonts w:ascii="Times New Roman" w:hAnsi="Times New Roman" w:cs="Times New Roman"/>
          <w:szCs w:val="24"/>
        </w:rPr>
        <w:t xml:space="preserve">De hypothesen die opgesteld zijn geven exact het tegenovergestelde beeld </w:t>
      </w:r>
      <w:r w:rsidR="00AC6704">
        <w:rPr>
          <w:rFonts w:ascii="Times New Roman" w:hAnsi="Times New Roman" w:cs="Times New Roman"/>
          <w:szCs w:val="24"/>
        </w:rPr>
        <w:t xml:space="preserve">aan dat </w:t>
      </w:r>
      <w:r w:rsidR="006C5FC1" w:rsidRPr="00984175">
        <w:rPr>
          <w:rFonts w:ascii="Times New Roman" w:hAnsi="Times New Roman" w:cs="Times New Roman"/>
          <w:szCs w:val="24"/>
        </w:rPr>
        <w:t>in de praktijk geschetst wordt.</w:t>
      </w:r>
      <w:r w:rsidR="00233976">
        <w:rPr>
          <w:rFonts w:ascii="Times New Roman" w:hAnsi="Times New Roman" w:cs="Times New Roman"/>
          <w:szCs w:val="24"/>
        </w:rPr>
        <w:t xml:space="preserve"> Uit het Cynefin Framework komt naar voren dat </w:t>
      </w:r>
      <w:r w:rsidR="00233976">
        <w:rPr>
          <w:rFonts w:ascii="Times New Roman" w:eastAsia="Calibri" w:hAnsi="Times New Roman" w:cs="Times New Roman"/>
          <w:szCs w:val="24"/>
        </w:rPr>
        <w:t>n</w:t>
      </w:r>
      <w:r w:rsidR="00233976" w:rsidRPr="00233976">
        <w:rPr>
          <w:rFonts w:ascii="Times New Roman" w:eastAsia="Calibri" w:hAnsi="Times New Roman" w:cs="Times New Roman"/>
          <w:szCs w:val="24"/>
        </w:rPr>
        <w:t>aarmate een crisissituatie complexer wordt, er een meer transformationele vorm van leiderschap</w:t>
      </w:r>
      <w:r w:rsidR="00AC6704">
        <w:rPr>
          <w:rFonts w:ascii="Times New Roman" w:eastAsia="Calibri" w:hAnsi="Times New Roman" w:cs="Times New Roman"/>
          <w:szCs w:val="24"/>
        </w:rPr>
        <w:t xml:space="preserve"> ontstaat</w:t>
      </w:r>
      <w:r w:rsidR="00233976" w:rsidRPr="00233976">
        <w:rPr>
          <w:rFonts w:ascii="Times New Roman" w:eastAsia="Calibri" w:hAnsi="Times New Roman" w:cs="Times New Roman"/>
          <w:szCs w:val="24"/>
        </w:rPr>
        <w:t>.</w:t>
      </w:r>
      <w:r w:rsidR="00233976">
        <w:rPr>
          <w:rFonts w:ascii="Times New Roman" w:eastAsia="Calibri" w:hAnsi="Times New Roman" w:cs="Times New Roman"/>
          <w:szCs w:val="24"/>
        </w:rPr>
        <w:t xml:space="preserve"> Een leider probeert zijn ideeën over te brengen op zijn volgelingen om een probleem op te lossen. Een leider beschikt op dat moment over grote mate van vrijheid in uitvoering en handeling. Hij probeert door overleg en samenwerking een probleem op te lossen. Bij de politie blijkt dit echter anders te zijn. Leidend bij de politie is de </w:t>
      </w:r>
      <w:r w:rsidR="00694BC6">
        <w:rPr>
          <w:rFonts w:ascii="Times New Roman" w:eastAsia="Calibri" w:hAnsi="Times New Roman" w:cs="Times New Roman"/>
          <w:szCs w:val="24"/>
        </w:rPr>
        <w:t xml:space="preserve">transactionele vorm van leiderschap. In het vorige hoofdstuk is naar voren gekomen dat de integriteit gewaarborgd moet blijven. </w:t>
      </w:r>
      <w:r w:rsidR="00694BC6">
        <w:rPr>
          <w:rFonts w:ascii="Times New Roman" w:eastAsia="Calibri" w:hAnsi="Times New Roman" w:cs="Times New Roman"/>
          <w:szCs w:val="24"/>
        </w:rPr>
        <w:br/>
        <w:t>De twee hypothese stelt dat naarmate een crisissituatie eenvoudiger wordt, er een meer transactionele vorm van leiderschap</w:t>
      </w:r>
      <w:r w:rsidR="00AC6704">
        <w:rPr>
          <w:rFonts w:ascii="Times New Roman" w:eastAsia="Calibri" w:hAnsi="Times New Roman" w:cs="Times New Roman"/>
          <w:szCs w:val="24"/>
        </w:rPr>
        <w:t xml:space="preserve"> ontstaat</w:t>
      </w:r>
      <w:r w:rsidR="00694BC6">
        <w:rPr>
          <w:rFonts w:ascii="Times New Roman" w:eastAsia="Calibri" w:hAnsi="Times New Roman" w:cs="Times New Roman"/>
          <w:szCs w:val="24"/>
        </w:rPr>
        <w:t xml:space="preserve">. Ook deze hypothese is tegengesteld. De professionaliteit van de agent wordt gewaarborgd in een simpele crisissituatie. Hierdoor ontstaat er ruimte voor een transformationele vorm van leiderschap. </w:t>
      </w:r>
    </w:p>
    <w:p w14:paraId="03278BE2" w14:textId="56A32F6F" w:rsidR="00A56098" w:rsidRPr="00984175" w:rsidRDefault="00694BC6" w:rsidP="00984175">
      <w:pPr>
        <w:spacing w:line="360" w:lineRule="auto"/>
        <w:rPr>
          <w:rFonts w:ascii="Times New Roman" w:hAnsi="Times New Roman" w:cs="Times New Roman"/>
          <w:szCs w:val="24"/>
        </w:rPr>
      </w:pPr>
      <w:r>
        <w:rPr>
          <w:rFonts w:ascii="Times New Roman" w:eastAsia="Calibri" w:hAnsi="Times New Roman" w:cs="Times New Roman"/>
          <w:szCs w:val="24"/>
        </w:rPr>
        <w:lastRenderedPageBreak/>
        <w:t xml:space="preserve">De verklaring voor de tegenstrijdige hypothesen is de organisatie en de rol van de crisis voor de organisatie. </w:t>
      </w:r>
      <w:r w:rsidR="007F6AB1">
        <w:rPr>
          <w:rFonts w:ascii="Times New Roman" w:eastAsia="Calibri" w:hAnsi="Times New Roman" w:cs="Times New Roman"/>
          <w:szCs w:val="24"/>
        </w:rPr>
        <w:t xml:space="preserve">Het Cynefin Framework geeft geen invulling over organisatievorm. De politie bevindt zich in het publieke domein met een bijzondere rol. Zij hebben namelijk samen met het Nederlandse Leger het geweldsmonopolie. De publieke rol en het geweldsmonopolie maakt dat de taakomschrijving van de politie volledig vaststaat in procedures en de wet. Het Cynefin Framework houdt hier geen rekening mee. </w:t>
      </w:r>
      <w:r w:rsidR="007F6AB1">
        <w:rPr>
          <w:rFonts w:ascii="Times New Roman" w:eastAsia="Calibri" w:hAnsi="Times New Roman" w:cs="Times New Roman"/>
          <w:szCs w:val="24"/>
        </w:rPr>
        <w:br/>
        <w:t xml:space="preserve">Daarnaast geeft het Cynefin Framework voor crisissituaties die zich voordoen binnen de organisatie en hoe deze opgelost moeten worden. In </w:t>
      </w:r>
      <w:r w:rsidR="00AC6704">
        <w:rPr>
          <w:rFonts w:ascii="Times New Roman" w:eastAsia="Calibri" w:hAnsi="Times New Roman" w:cs="Times New Roman"/>
          <w:szCs w:val="24"/>
        </w:rPr>
        <w:t xml:space="preserve">dit </w:t>
      </w:r>
      <w:r w:rsidR="007F6AB1">
        <w:rPr>
          <w:rFonts w:ascii="Times New Roman" w:eastAsia="Calibri" w:hAnsi="Times New Roman" w:cs="Times New Roman"/>
          <w:szCs w:val="24"/>
        </w:rPr>
        <w:t xml:space="preserve">onderzoek is niet binnen de politieorganisatie gekeken, maar </w:t>
      </w:r>
      <w:r w:rsidR="00132307">
        <w:rPr>
          <w:rFonts w:ascii="Times New Roman" w:eastAsia="Calibri" w:hAnsi="Times New Roman" w:cs="Times New Roman"/>
          <w:szCs w:val="24"/>
        </w:rPr>
        <w:t xml:space="preserve">is er gekeken hoe de politie als organisatie reageert op crisissituaties van buitenaf. Dit zou tevens een verklaring kunnen zijn </w:t>
      </w:r>
      <w:r w:rsidR="00AC6704">
        <w:rPr>
          <w:rFonts w:ascii="Times New Roman" w:eastAsia="Calibri" w:hAnsi="Times New Roman" w:cs="Times New Roman"/>
          <w:szCs w:val="24"/>
        </w:rPr>
        <w:t xml:space="preserve">voor </w:t>
      </w:r>
      <w:r w:rsidR="00132307">
        <w:rPr>
          <w:rFonts w:ascii="Times New Roman" w:eastAsia="Calibri" w:hAnsi="Times New Roman" w:cs="Times New Roman"/>
          <w:szCs w:val="24"/>
        </w:rPr>
        <w:t xml:space="preserve">de tegengestelde hypothesen. </w:t>
      </w:r>
      <w:r w:rsidR="00132307">
        <w:rPr>
          <w:rFonts w:ascii="Times New Roman" w:eastAsia="Calibri" w:hAnsi="Times New Roman" w:cs="Times New Roman"/>
          <w:szCs w:val="24"/>
        </w:rPr>
        <w:br/>
        <w:t xml:space="preserve">Deze twee verklaringen leiden tot vier aanbevelingen, vermeld op de volgende pagina.  </w:t>
      </w:r>
      <w:r>
        <w:rPr>
          <w:rFonts w:ascii="Times New Roman" w:eastAsia="Calibri" w:hAnsi="Times New Roman" w:cs="Times New Roman"/>
          <w:szCs w:val="24"/>
        </w:rPr>
        <w:t xml:space="preserve"> </w:t>
      </w:r>
      <w:r w:rsidR="00233976" w:rsidRPr="00984175">
        <w:rPr>
          <w:rFonts w:ascii="Times New Roman" w:eastAsia="Calibri" w:hAnsi="Times New Roman" w:cs="Times New Roman"/>
          <w:i/>
          <w:szCs w:val="24"/>
        </w:rPr>
        <w:br/>
      </w:r>
      <w:r w:rsidR="003607CF">
        <w:rPr>
          <w:rFonts w:ascii="Times New Roman" w:hAnsi="Times New Roman" w:cs="Times New Roman"/>
          <w:szCs w:val="24"/>
        </w:rPr>
        <w:t xml:space="preserve"> </w:t>
      </w:r>
      <w:r w:rsidR="006C5FC1" w:rsidRPr="00984175">
        <w:rPr>
          <w:rFonts w:ascii="Times New Roman" w:hAnsi="Times New Roman" w:cs="Times New Roman"/>
          <w:szCs w:val="24"/>
        </w:rPr>
        <w:t xml:space="preserve"> </w:t>
      </w:r>
    </w:p>
    <w:p w14:paraId="1F2E118E" w14:textId="77777777" w:rsidR="00EA5100" w:rsidRPr="00984175" w:rsidRDefault="00EA5100" w:rsidP="00984175">
      <w:pPr>
        <w:spacing w:line="360" w:lineRule="auto"/>
        <w:rPr>
          <w:rFonts w:ascii="Times New Roman" w:hAnsi="Times New Roman" w:cs="Times New Roman"/>
          <w:b/>
          <w:szCs w:val="24"/>
        </w:rPr>
      </w:pPr>
      <w:r w:rsidRPr="00984175">
        <w:rPr>
          <w:rFonts w:ascii="Times New Roman" w:hAnsi="Times New Roman" w:cs="Times New Roman"/>
          <w:b/>
          <w:szCs w:val="24"/>
        </w:rPr>
        <w:br w:type="page"/>
      </w:r>
    </w:p>
    <w:p w14:paraId="45642DC2" w14:textId="18A02BE3" w:rsidR="00EA5100" w:rsidRPr="00984175" w:rsidRDefault="00EA5100" w:rsidP="00984175">
      <w:pPr>
        <w:spacing w:line="360" w:lineRule="auto"/>
        <w:rPr>
          <w:rFonts w:ascii="Times New Roman" w:hAnsi="Times New Roman" w:cs="Times New Roman"/>
          <w:szCs w:val="24"/>
        </w:rPr>
      </w:pPr>
      <w:bookmarkStart w:id="62" w:name="_Toc456179352"/>
      <w:r w:rsidRPr="00762875">
        <w:rPr>
          <w:rStyle w:val="Heading2Char"/>
        </w:rPr>
        <w:lastRenderedPageBreak/>
        <w:t>Aanbevelingen</w:t>
      </w:r>
      <w:bookmarkEnd w:id="62"/>
      <w:r w:rsidRPr="00984175">
        <w:rPr>
          <w:rFonts w:ascii="Times New Roman" w:hAnsi="Times New Roman" w:cs="Times New Roman"/>
          <w:b/>
          <w:szCs w:val="24"/>
        </w:rPr>
        <w:br/>
      </w:r>
      <w:r w:rsidRPr="00984175">
        <w:rPr>
          <w:rFonts w:ascii="Times New Roman" w:hAnsi="Times New Roman" w:cs="Times New Roman"/>
          <w:szCs w:val="24"/>
        </w:rPr>
        <w:t xml:space="preserve">Het onderzoek brengt enkele aanbevelingen aan de bestaande theorie. Allereerst is bij dit onderzoek gebruik gemaakt van twee bestaande modellen, namelijk het Cynefin Framework en de </w:t>
      </w:r>
      <w:r w:rsidR="00AC6704">
        <w:rPr>
          <w:rFonts w:ascii="Times New Roman" w:hAnsi="Times New Roman" w:cs="Times New Roman"/>
          <w:szCs w:val="24"/>
        </w:rPr>
        <w:t>situationele leiderschapstheorie</w:t>
      </w:r>
      <w:r w:rsidRPr="00984175">
        <w:rPr>
          <w:rFonts w:ascii="Times New Roman" w:hAnsi="Times New Roman" w:cs="Times New Roman"/>
          <w:szCs w:val="24"/>
        </w:rPr>
        <w:t xml:space="preserve">. Beide modellen zijn in talloze onderzoeken gebruikt, echter is in geen van deze onderzoeken een combinatie gemaakt tussen beide modellen. In dit onderzoek zijn namelijk het Cynefin Framework en de </w:t>
      </w:r>
      <w:r w:rsidR="00AC6704">
        <w:rPr>
          <w:rFonts w:ascii="Times New Roman" w:hAnsi="Times New Roman" w:cs="Times New Roman"/>
          <w:szCs w:val="24"/>
        </w:rPr>
        <w:t>situationele leiderschapstheorie</w:t>
      </w:r>
      <w:r w:rsidRPr="00984175">
        <w:rPr>
          <w:rFonts w:ascii="Times New Roman" w:hAnsi="Times New Roman" w:cs="Times New Roman"/>
          <w:szCs w:val="24"/>
        </w:rPr>
        <w:t xml:space="preserve"> met elkaar vergeleken en </w:t>
      </w:r>
      <w:r w:rsidR="002961F8" w:rsidRPr="00984175">
        <w:rPr>
          <w:rFonts w:ascii="Times New Roman" w:hAnsi="Times New Roman" w:cs="Times New Roman"/>
          <w:szCs w:val="24"/>
        </w:rPr>
        <w:t>gecombineerd</w:t>
      </w:r>
      <w:r w:rsidRPr="00984175">
        <w:rPr>
          <w:rFonts w:ascii="Times New Roman" w:hAnsi="Times New Roman" w:cs="Times New Roman"/>
          <w:szCs w:val="24"/>
        </w:rPr>
        <w:t>. Iedere vorm van leiderschap is gekoppeld aan een crisissituatie die gegeven is in het Cynefin Framework. Dit onderzoek heeft laten zien dat naarmate een crisissituatie verander</w:t>
      </w:r>
      <w:r w:rsidR="00AC6704">
        <w:rPr>
          <w:rFonts w:ascii="Times New Roman" w:hAnsi="Times New Roman" w:cs="Times New Roman"/>
          <w:szCs w:val="24"/>
        </w:rPr>
        <w:t>t</w:t>
      </w:r>
      <w:r w:rsidRPr="00984175">
        <w:rPr>
          <w:rFonts w:ascii="Times New Roman" w:hAnsi="Times New Roman" w:cs="Times New Roman"/>
          <w:szCs w:val="24"/>
        </w:rPr>
        <w:t xml:space="preserve"> ook de vorm van leiderschap verander</w:t>
      </w:r>
      <w:r w:rsidR="00AC6704">
        <w:rPr>
          <w:rFonts w:ascii="Times New Roman" w:hAnsi="Times New Roman" w:cs="Times New Roman"/>
          <w:szCs w:val="24"/>
        </w:rPr>
        <w:t>t</w:t>
      </w:r>
      <w:r w:rsidRPr="00984175">
        <w:rPr>
          <w:rFonts w:ascii="Times New Roman" w:hAnsi="Times New Roman" w:cs="Times New Roman"/>
          <w:szCs w:val="24"/>
        </w:rPr>
        <w:t>. Ook</w:t>
      </w:r>
      <w:r w:rsidR="00AC6704">
        <w:rPr>
          <w:rFonts w:ascii="Times New Roman" w:hAnsi="Times New Roman" w:cs="Times New Roman"/>
          <w:szCs w:val="24"/>
        </w:rPr>
        <w:t xml:space="preserve"> </w:t>
      </w:r>
      <w:r w:rsidRPr="00984175">
        <w:rPr>
          <w:rFonts w:ascii="Times New Roman" w:hAnsi="Times New Roman" w:cs="Times New Roman"/>
          <w:szCs w:val="24"/>
        </w:rPr>
        <w:t xml:space="preserve">al komt de praktijk niet overeen met in de theorie gestelde hypothesen. Toch geldt dat bij de verandering van de crisissituatie een verandering plaatsvindt in de vorm van leiderschap. Een aanbeveling op dit onderzoek is echter wel dat er verder onderzoek noodzakelijk is naar toevoegingen en welke vorm van situationeel leiderschap bij welke vorm van crisis in het Cynefin Framework past. </w:t>
      </w:r>
      <w:r w:rsidRPr="00984175">
        <w:rPr>
          <w:rFonts w:ascii="Times New Roman" w:hAnsi="Times New Roman" w:cs="Times New Roman"/>
          <w:szCs w:val="24"/>
        </w:rPr>
        <w:br/>
        <w:t>De tweede aanbeveling is eveneens vervolgonderzoek naar de nieuwe vorm van leiderschap die ontstaan is door leiderschap te meten bij de Mobiele Eenheid. Bij de Mobiele Eenheid is naar voren gekomen dat er een transactionele vorm van leiderschap is met het individuele karakter van de transformationele leiderschapsstijl. Echter moet ook hier vervolgonderzoek voor gedaan worden, voordat er gesproken mag worden van een nieuwe leiderschapstheorie.</w:t>
      </w:r>
      <w:r w:rsidR="00132307">
        <w:rPr>
          <w:rFonts w:ascii="Times New Roman" w:hAnsi="Times New Roman" w:cs="Times New Roman"/>
          <w:szCs w:val="24"/>
        </w:rPr>
        <w:br/>
        <w:t xml:space="preserve">De derde aanbeveling is wederom vervolgonderzoek. Het Cynefin Framework gaat uit van crisissituaties binnen de organisatie </w:t>
      </w:r>
      <w:r w:rsidR="00AC6704">
        <w:rPr>
          <w:rFonts w:ascii="Times New Roman" w:hAnsi="Times New Roman" w:cs="Times New Roman"/>
          <w:szCs w:val="24"/>
        </w:rPr>
        <w:t xml:space="preserve">en de </w:t>
      </w:r>
      <w:r w:rsidR="00132307">
        <w:rPr>
          <w:rFonts w:ascii="Times New Roman" w:hAnsi="Times New Roman" w:cs="Times New Roman"/>
          <w:szCs w:val="24"/>
        </w:rPr>
        <w:t>rol van</w:t>
      </w:r>
      <w:r w:rsidR="00AC6704">
        <w:rPr>
          <w:rFonts w:ascii="Times New Roman" w:hAnsi="Times New Roman" w:cs="Times New Roman"/>
          <w:szCs w:val="24"/>
        </w:rPr>
        <w:t xml:space="preserve"> de</w:t>
      </w:r>
      <w:r w:rsidR="00132307">
        <w:rPr>
          <w:rFonts w:ascii="Times New Roman" w:hAnsi="Times New Roman" w:cs="Times New Roman"/>
          <w:szCs w:val="24"/>
        </w:rPr>
        <w:t xml:space="preserve"> leider om deze situaties op te lossen. Het is echter interessant om te onderzoeken welke vormen van leiderschap zich voordoen bij crisissituaties waarin organisaties werken. Dit onderzoek heeft daar de basis voor gevormd, maar om tot een gegeneraliseerde toevoeging op het Cynefin Framework te komen is vervolgonderzoek noodzakelijk. </w:t>
      </w:r>
      <w:r w:rsidRPr="00984175">
        <w:rPr>
          <w:rFonts w:ascii="Times New Roman" w:hAnsi="Times New Roman" w:cs="Times New Roman"/>
          <w:szCs w:val="24"/>
        </w:rPr>
        <w:br/>
        <w:t>Tot slot kan de werkwijze die gebruikt wordt bij de politie, gebruikt worden bij andere organisaties die het professionele karakter van de politie hebben. Op het moment dat een crisis complexer wordt</w:t>
      </w:r>
      <w:r w:rsidR="00AC6704">
        <w:rPr>
          <w:rFonts w:ascii="Times New Roman" w:hAnsi="Times New Roman" w:cs="Times New Roman"/>
          <w:szCs w:val="24"/>
        </w:rPr>
        <w:t>,</w:t>
      </w:r>
      <w:r w:rsidRPr="00984175">
        <w:rPr>
          <w:rFonts w:ascii="Times New Roman" w:hAnsi="Times New Roman" w:cs="Times New Roman"/>
          <w:szCs w:val="24"/>
        </w:rPr>
        <w:t xml:space="preserve"> kan een dergelijke organisatie gaan opschalen en volgens een meer transactionele leidinggevende positie aannemen. Dit werkt namelijk bij de politie, mogelijk dat dit ook bij andere professionele organisaties werkt. Ook hiervoor geldt dat er vervolgonderzoek noodzakelijk is, voordat hier een gegeneraliseerde uitspraak over gedaan kan worden. </w:t>
      </w:r>
    </w:p>
    <w:p w14:paraId="2F3C4CA9" w14:textId="77777777" w:rsidR="00EA5100" w:rsidRPr="00984175" w:rsidRDefault="00EA5100" w:rsidP="00984175">
      <w:pPr>
        <w:spacing w:line="360" w:lineRule="auto"/>
        <w:rPr>
          <w:rFonts w:ascii="Times New Roman" w:eastAsia="Calibri" w:hAnsi="Times New Roman" w:cs="Times New Roman"/>
          <w:b/>
          <w:color w:val="000000"/>
          <w:szCs w:val="24"/>
          <w:lang w:eastAsia="nl-NL"/>
        </w:rPr>
      </w:pPr>
      <w:r w:rsidRPr="00984175">
        <w:rPr>
          <w:rFonts w:ascii="Times New Roman" w:eastAsia="Calibri" w:hAnsi="Times New Roman" w:cs="Times New Roman"/>
          <w:b/>
          <w:color w:val="000000"/>
          <w:szCs w:val="24"/>
          <w:lang w:eastAsia="nl-NL"/>
        </w:rPr>
        <w:br w:type="page"/>
      </w:r>
    </w:p>
    <w:p w14:paraId="3755B96D" w14:textId="77777777" w:rsidR="009F5C9E" w:rsidRPr="00CF5E98" w:rsidRDefault="009220BF" w:rsidP="009F5C9E">
      <w:pPr>
        <w:spacing w:after="0" w:line="360" w:lineRule="auto"/>
        <w:rPr>
          <w:rFonts w:ascii="Times New Roman" w:eastAsia="Arial" w:hAnsi="Times New Roman" w:cs="Times New Roman"/>
          <w:color w:val="000000"/>
          <w:szCs w:val="24"/>
          <w:lang w:eastAsia="nl-NL"/>
        </w:rPr>
      </w:pPr>
      <w:bookmarkStart w:id="63" w:name="_Toc456179353"/>
      <w:proofErr w:type="gramStart"/>
      <w:r w:rsidRPr="00CF5E98">
        <w:rPr>
          <w:rStyle w:val="Heading1Char"/>
          <w:lang w:val="en-US"/>
        </w:rPr>
        <w:lastRenderedPageBreak/>
        <w:t>Literatuur</w:t>
      </w:r>
      <w:bookmarkEnd w:id="63"/>
      <w:r w:rsidR="003A242A" w:rsidRPr="00CF5E98">
        <w:rPr>
          <w:rFonts w:ascii="Times New Roman" w:eastAsia="Calibri" w:hAnsi="Times New Roman" w:cs="Times New Roman"/>
          <w:b/>
          <w:color w:val="000000"/>
          <w:szCs w:val="24"/>
          <w:lang w:val="en-US" w:eastAsia="nl-NL"/>
        </w:rPr>
        <w:br/>
      </w:r>
      <w:r w:rsidR="009F5C9E" w:rsidRPr="007440B9">
        <w:rPr>
          <w:rFonts w:ascii="Times New Roman" w:hAnsi="Times New Roman" w:cs="Times New Roman"/>
          <w:szCs w:val="24"/>
          <w:lang w:val="en-US"/>
        </w:rPr>
        <w:t>Antonakis, J., Avolio, B. J. &amp; Sivasubramaniam, N. (2013).</w:t>
      </w:r>
      <w:proofErr w:type="gramEnd"/>
      <w:r w:rsidR="009F5C9E" w:rsidRPr="007440B9">
        <w:rPr>
          <w:rFonts w:ascii="Times New Roman" w:hAnsi="Times New Roman" w:cs="Times New Roman"/>
          <w:szCs w:val="24"/>
          <w:lang w:val="en-US"/>
        </w:rPr>
        <w:t xml:space="preserve"> </w:t>
      </w:r>
      <w:r w:rsidR="009F5C9E" w:rsidRPr="00984175">
        <w:rPr>
          <w:rFonts w:ascii="Times New Roman" w:hAnsi="Times New Roman" w:cs="Times New Roman"/>
          <w:szCs w:val="24"/>
          <w:lang w:val="en-US"/>
        </w:rPr>
        <w:t xml:space="preserve">Context and leadership: </w:t>
      </w:r>
      <w:r w:rsidR="009F5C9E" w:rsidRPr="00984175">
        <w:rPr>
          <w:rFonts w:ascii="Times New Roman" w:hAnsi="Times New Roman" w:cs="Times New Roman"/>
          <w:i/>
          <w:szCs w:val="24"/>
          <w:lang w:val="en-US"/>
        </w:rPr>
        <w:t>an examination of the nine-factor full-range leadership theory using the Multifactor Leadership Questionnaire</w:t>
      </w:r>
      <w:r w:rsidR="009F5C9E" w:rsidRPr="00984175">
        <w:rPr>
          <w:rFonts w:ascii="Times New Roman" w:hAnsi="Times New Roman" w:cs="Times New Roman"/>
          <w:szCs w:val="24"/>
          <w:lang w:val="en-US"/>
        </w:rPr>
        <w:t xml:space="preserve">. </w:t>
      </w:r>
      <w:r w:rsidR="009F5C9E" w:rsidRPr="00CF5E98">
        <w:rPr>
          <w:rFonts w:ascii="Times New Roman" w:hAnsi="Times New Roman" w:cs="Times New Roman"/>
          <w:szCs w:val="24"/>
        </w:rPr>
        <w:t>The Leadership Quarterly, (14). Pp. 261–295.</w:t>
      </w:r>
    </w:p>
    <w:p w14:paraId="6EB74FC1"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097B920F" w14:textId="77777777" w:rsidR="009F5C9E" w:rsidRDefault="009F5C9E" w:rsidP="009F5C9E">
      <w:pPr>
        <w:spacing w:after="0" w:line="360" w:lineRule="auto"/>
        <w:rPr>
          <w:rFonts w:ascii="Times New Roman" w:eastAsia="Calibri" w:hAnsi="Times New Roman" w:cs="Times New Roman"/>
          <w:b/>
          <w:color w:val="000000"/>
          <w:szCs w:val="24"/>
          <w:lang w:eastAsia="nl-NL"/>
        </w:rPr>
      </w:pPr>
      <w:r w:rsidRPr="00984175">
        <w:rPr>
          <w:rFonts w:ascii="Times New Roman" w:eastAsia="Calibri" w:hAnsi="Times New Roman" w:cs="Times New Roman"/>
          <w:color w:val="000000"/>
          <w:szCs w:val="24"/>
          <w:lang w:eastAsia="nl-NL"/>
        </w:rPr>
        <w:t>Auditteam Voetbal en Veiligheid. (2013). Voetbalveiligheid Samen Organiseren: Een evaluatie van de gebeurtenissen rond de wedstrijd Fortuna-Sittard – MVV-Maastricht op 4 oktober 2013. Geraadpleegd op 10 Mei 2016, op https://www.rijksoverheid.nl/documenten/rapporten/2013/06/20/publicaties-auditteam-voetbal-en-veiligheid-1metingen.</w:t>
      </w:r>
      <w:r w:rsidRPr="00984175">
        <w:rPr>
          <w:rFonts w:ascii="Times New Roman" w:eastAsia="Calibri" w:hAnsi="Times New Roman" w:cs="Times New Roman"/>
          <w:b/>
          <w:color w:val="000000"/>
          <w:szCs w:val="24"/>
          <w:lang w:eastAsia="nl-NL"/>
        </w:rPr>
        <w:t xml:space="preserve"> </w:t>
      </w:r>
    </w:p>
    <w:p w14:paraId="649EEF23" w14:textId="77777777" w:rsidR="009F5C9E" w:rsidRDefault="009F5C9E" w:rsidP="009F5C9E">
      <w:pPr>
        <w:spacing w:after="0" w:line="360" w:lineRule="auto"/>
        <w:rPr>
          <w:rFonts w:ascii="Times New Roman" w:eastAsia="Calibri" w:hAnsi="Times New Roman" w:cs="Times New Roman"/>
          <w:b/>
          <w:color w:val="000000"/>
          <w:szCs w:val="24"/>
          <w:lang w:eastAsia="nl-NL"/>
        </w:rPr>
      </w:pPr>
    </w:p>
    <w:p w14:paraId="4048F991" w14:textId="77777777" w:rsidR="009F5C9E" w:rsidRPr="00CF5E98" w:rsidRDefault="009F5C9E" w:rsidP="009F5C9E">
      <w:pPr>
        <w:spacing w:after="0" w:line="360" w:lineRule="auto"/>
        <w:rPr>
          <w:rFonts w:ascii="Times New Roman" w:eastAsia="Calibri" w:hAnsi="Times New Roman" w:cs="Times New Roman"/>
          <w:b/>
          <w:color w:val="000000"/>
          <w:szCs w:val="24"/>
          <w:lang w:val="en-US" w:eastAsia="nl-NL"/>
        </w:rPr>
      </w:pPr>
      <w:r w:rsidRPr="00984175">
        <w:rPr>
          <w:rFonts w:ascii="Times New Roman" w:hAnsi="Times New Roman" w:cs="Times New Roman"/>
          <w:szCs w:val="24"/>
          <w:lang w:val="en-US"/>
        </w:rPr>
        <w:t xml:space="preserve">Bass, B. M. (1985). </w:t>
      </w:r>
      <w:proofErr w:type="gramStart"/>
      <w:r w:rsidRPr="00984175">
        <w:rPr>
          <w:rFonts w:ascii="Times New Roman" w:hAnsi="Times New Roman" w:cs="Times New Roman"/>
          <w:i/>
          <w:szCs w:val="24"/>
          <w:lang w:val="en-US"/>
        </w:rPr>
        <w:t>Leadership and performance beyond expectations</w:t>
      </w:r>
      <w:r w:rsidRPr="00984175">
        <w:rPr>
          <w:rFonts w:ascii="Times New Roman" w:hAnsi="Times New Roman" w:cs="Times New Roman"/>
          <w:szCs w:val="24"/>
          <w:lang w:val="en-US"/>
        </w:rPr>
        <w:t>.</w:t>
      </w:r>
      <w:proofErr w:type="gramEnd"/>
      <w:r w:rsidRPr="00984175">
        <w:rPr>
          <w:rFonts w:ascii="Times New Roman" w:hAnsi="Times New Roman" w:cs="Times New Roman"/>
          <w:szCs w:val="24"/>
          <w:lang w:val="en-US"/>
        </w:rPr>
        <w:t xml:space="preserve"> New York: Free Press.</w:t>
      </w:r>
    </w:p>
    <w:p w14:paraId="4A9B0013" w14:textId="77777777" w:rsidR="009F5C9E" w:rsidRDefault="009F5C9E" w:rsidP="009F5C9E">
      <w:pPr>
        <w:spacing w:after="0" w:line="360" w:lineRule="auto"/>
        <w:rPr>
          <w:rFonts w:ascii="Times New Roman" w:eastAsia="Calibri" w:hAnsi="Times New Roman" w:cs="Times New Roman"/>
          <w:color w:val="000000"/>
          <w:szCs w:val="24"/>
          <w:lang w:val="en-US" w:eastAsia="nl-NL"/>
        </w:rPr>
      </w:pPr>
    </w:p>
    <w:p w14:paraId="375EAEEC"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val="en-US" w:eastAsia="nl-NL"/>
        </w:rPr>
        <w:t xml:space="preserve">Bass, B. M. (1990). From Transactional to Transformational Leadership: Learning to Share the Vision. </w:t>
      </w:r>
      <w:r w:rsidRPr="00984175">
        <w:rPr>
          <w:rFonts w:ascii="Times New Roman" w:eastAsia="Calibri" w:hAnsi="Times New Roman" w:cs="Times New Roman"/>
          <w:i/>
          <w:color w:val="000000"/>
          <w:szCs w:val="24"/>
          <w:lang w:eastAsia="nl-NL"/>
        </w:rPr>
        <w:t>Organizational Dynamics</w:t>
      </w:r>
      <w:r w:rsidRPr="00984175">
        <w:rPr>
          <w:rFonts w:ascii="Times New Roman" w:eastAsia="Calibri" w:hAnsi="Times New Roman" w:cs="Times New Roman"/>
          <w:color w:val="000000"/>
          <w:szCs w:val="24"/>
          <w:lang w:eastAsia="nl-NL"/>
        </w:rPr>
        <w:t>, Vol 18(3), 1990, 19-31.</w:t>
      </w:r>
    </w:p>
    <w:p w14:paraId="46695B4A"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52E011A1" w14:textId="77777777" w:rsidR="009F5C9E" w:rsidRDefault="009F5C9E" w:rsidP="009F5C9E">
      <w:pPr>
        <w:spacing w:after="0" w:line="360" w:lineRule="auto"/>
        <w:rPr>
          <w:rFonts w:ascii="Times New Roman" w:eastAsia="Calibri"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‘’Bestuurlijk - Organisatorische competenties’’. (z.j.). Geraadpleegd op 14 april 2016, op http://123management.nl/0/040_mensen/a400_mensen_04_competenties_bestuurlijk_organisatorisch.html. </w:t>
      </w:r>
    </w:p>
    <w:p w14:paraId="79112EF8" w14:textId="77777777" w:rsidR="009F5C9E" w:rsidRPr="00CF5E98" w:rsidRDefault="009F5C9E" w:rsidP="009F5C9E">
      <w:pPr>
        <w:spacing w:after="0" w:line="360" w:lineRule="auto"/>
        <w:rPr>
          <w:rFonts w:ascii="Times New Roman" w:eastAsia="Calibri" w:hAnsi="Times New Roman" w:cs="Times New Roman"/>
          <w:color w:val="000000"/>
          <w:szCs w:val="24"/>
          <w:lang w:eastAsia="nl-NL"/>
        </w:rPr>
      </w:pPr>
    </w:p>
    <w:p w14:paraId="2343C600" w14:textId="77777777" w:rsidR="009F5C9E" w:rsidRPr="00CF5E98" w:rsidRDefault="009F5C9E" w:rsidP="009F5C9E">
      <w:pPr>
        <w:spacing w:after="0" w:line="360" w:lineRule="auto"/>
        <w:rPr>
          <w:rFonts w:ascii="Times New Roman" w:eastAsia="Arial" w:hAnsi="Times New Roman" w:cs="Times New Roman"/>
          <w:color w:val="000000"/>
          <w:szCs w:val="24"/>
          <w:lang w:eastAsia="nl-NL"/>
        </w:rPr>
      </w:pPr>
      <w:proofErr w:type="gramStart"/>
      <w:r w:rsidRPr="00984175">
        <w:rPr>
          <w:rFonts w:ascii="Times New Roman" w:eastAsia="Calibri" w:hAnsi="Times New Roman" w:cs="Times New Roman"/>
          <w:color w:val="000000"/>
          <w:szCs w:val="24"/>
          <w:lang w:val="en-US" w:eastAsia="nl-NL"/>
        </w:rPr>
        <w:t>Boin, A. &amp; ‘T Hart, P. (2003).</w:t>
      </w:r>
      <w:proofErr w:type="gramEnd"/>
      <w:r w:rsidRPr="00984175">
        <w:rPr>
          <w:rFonts w:ascii="Times New Roman" w:eastAsia="Calibri" w:hAnsi="Times New Roman" w:cs="Times New Roman"/>
          <w:color w:val="000000"/>
          <w:szCs w:val="24"/>
          <w:lang w:val="en-US" w:eastAsia="nl-NL"/>
        </w:rPr>
        <w:t xml:space="preserve"> Public Leadership in Times of Crisis: Mission Impossible</w:t>
      </w:r>
      <w:proofErr w:type="gramStart"/>
      <w:r w:rsidRPr="00984175">
        <w:rPr>
          <w:rFonts w:ascii="Times New Roman" w:eastAsia="Calibri" w:hAnsi="Times New Roman" w:cs="Times New Roman"/>
          <w:color w:val="000000"/>
          <w:szCs w:val="24"/>
          <w:lang w:val="en-US" w:eastAsia="nl-NL"/>
        </w:rPr>
        <w:t>?.</w:t>
      </w:r>
      <w:proofErr w:type="gramEnd"/>
      <w:r w:rsidRPr="00984175">
        <w:rPr>
          <w:rFonts w:ascii="Times New Roman" w:eastAsia="Calibri" w:hAnsi="Times New Roman" w:cs="Times New Roman"/>
          <w:i/>
          <w:color w:val="000000"/>
          <w:szCs w:val="24"/>
          <w:lang w:val="en-US" w:eastAsia="nl-NL"/>
        </w:rPr>
        <w:t xml:space="preserve"> </w:t>
      </w:r>
      <w:r w:rsidRPr="00CF5E98">
        <w:rPr>
          <w:rFonts w:ascii="Times New Roman" w:eastAsia="Calibri" w:hAnsi="Times New Roman" w:cs="Times New Roman"/>
          <w:i/>
          <w:color w:val="000000"/>
          <w:szCs w:val="24"/>
          <w:lang w:eastAsia="nl-NL"/>
        </w:rPr>
        <w:t>Public Administration Review</w:t>
      </w:r>
      <w:r w:rsidRPr="00CF5E98">
        <w:rPr>
          <w:rFonts w:ascii="Times New Roman" w:eastAsia="Calibri" w:hAnsi="Times New Roman" w:cs="Times New Roman"/>
          <w:color w:val="000000"/>
          <w:szCs w:val="24"/>
          <w:lang w:eastAsia="nl-NL"/>
        </w:rPr>
        <w:t xml:space="preserve">, 5(63), p. 544- 553. </w:t>
      </w:r>
    </w:p>
    <w:p w14:paraId="7A0FA2AC"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44E094EC"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de Kreek, J. L. (2016). Het Wildersproces 4.0. Geraadpleegd op 14 April 2016, op http://proceswilders.nl/index.html/wildersproces-4.0. </w:t>
      </w:r>
    </w:p>
    <w:p w14:paraId="76BE060F"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72FB75F7"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de Vries, H. R. &amp; Rozenboom, M. (2011). Peter van Koppen: </w:t>
      </w:r>
      <w:r w:rsidRPr="00984175">
        <w:rPr>
          <w:rFonts w:ascii="Times New Roman" w:eastAsia="Calibri" w:hAnsi="Times New Roman" w:cs="Times New Roman"/>
          <w:i/>
          <w:color w:val="000000"/>
          <w:szCs w:val="24"/>
          <w:lang w:eastAsia="nl-NL"/>
        </w:rPr>
        <w:t xml:space="preserve">'De politie is niet zo gewend voluit kritiek te krijgen’. </w:t>
      </w:r>
      <w:r w:rsidRPr="00984175">
        <w:rPr>
          <w:rFonts w:ascii="Times New Roman" w:eastAsia="Calibri" w:hAnsi="Times New Roman" w:cs="Times New Roman"/>
          <w:color w:val="000000"/>
          <w:szCs w:val="24"/>
          <w:lang w:eastAsia="nl-NL"/>
        </w:rPr>
        <w:t xml:space="preserve">Geraadpleegd op 8 Maart 2016, op http://www.websitevoordepolitie.nl/interviews/peter-van-koppen-de-politie-is-niet-zo-gewend-voluit-kritiek-te-krijgen-1323.html. </w:t>
      </w:r>
    </w:p>
    <w:p w14:paraId="33E98323" w14:textId="77777777" w:rsidR="009F5C9E" w:rsidRPr="00CF5E98" w:rsidRDefault="009F5C9E" w:rsidP="009F5C9E">
      <w:pPr>
        <w:spacing w:after="0" w:line="360" w:lineRule="auto"/>
        <w:rPr>
          <w:rFonts w:ascii="Times New Roman" w:eastAsia="Calibri" w:hAnsi="Times New Roman" w:cs="Times New Roman"/>
          <w:color w:val="000000"/>
          <w:szCs w:val="24"/>
          <w:lang w:eastAsia="nl-NL"/>
        </w:rPr>
      </w:pPr>
    </w:p>
    <w:p w14:paraId="205899AD"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proofErr w:type="gramStart"/>
      <w:r w:rsidRPr="00984175">
        <w:rPr>
          <w:rFonts w:ascii="Times New Roman" w:eastAsia="Calibri" w:hAnsi="Times New Roman" w:cs="Times New Roman"/>
          <w:color w:val="000000"/>
          <w:szCs w:val="24"/>
          <w:lang w:val="en-US" w:eastAsia="nl-NL"/>
        </w:rPr>
        <w:t>French, S. (z.j.) Crisis/ incident management.</w:t>
      </w:r>
      <w:proofErr w:type="gramEnd"/>
      <w:r w:rsidRPr="00984175">
        <w:rPr>
          <w:rFonts w:ascii="Times New Roman" w:eastAsia="Calibri" w:hAnsi="Times New Roman" w:cs="Times New Roman"/>
          <w:color w:val="000000"/>
          <w:szCs w:val="24"/>
          <w:lang w:val="en-US" w:eastAsia="nl-NL"/>
        </w:rPr>
        <w:t xml:space="preserve"> </w:t>
      </w:r>
      <w:r w:rsidRPr="00984175">
        <w:rPr>
          <w:rFonts w:ascii="Times New Roman" w:eastAsia="Calibri" w:hAnsi="Times New Roman" w:cs="Times New Roman"/>
          <w:color w:val="000000"/>
          <w:szCs w:val="24"/>
          <w:lang w:eastAsia="nl-NL"/>
        </w:rPr>
        <w:t xml:space="preserve">Geraadpleegd op 22 Maart 2016, geraadpleegd op http://www.publicsafetyinnovation.nl/.  </w:t>
      </w:r>
    </w:p>
    <w:p w14:paraId="020C5206" w14:textId="77777777" w:rsidR="009F5C9E" w:rsidRPr="00984175" w:rsidRDefault="009F5C9E" w:rsidP="009F5C9E">
      <w:pPr>
        <w:spacing w:line="360" w:lineRule="auto"/>
        <w:rPr>
          <w:rFonts w:ascii="Times New Roman" w:hAnsi="Times New Roman" w:cs="Times New Roman"/>
          <w:szCs w:val="24"/>
        </w:rPr>
      </w:pPr>
      <w:r>
        <w:rPr>
          <w:rFonts w:ascii="Times New Roman" w:hAnsi="Times New Roman" w:cs="Times New Roman"/>
          <w:szCs w:val="24"/>
        </w:rPr>
        <w:br/>
        <w:t xml:space="preserve">Gelderland.nl. (z.j.) Ramp en Crisis. Geraadpleegd op 23 juli 2016, geraadpleegd op </w:t>
      </w:r>
      <w:r w:rsidRPr="007440B9">
        <w:rPr>
          <w:rFonts w:ascii="Times New Roman" w:hAnsi="Times New Roman" w:cs="Times New Roman"/>
          <w:szCs w:val="24"/>
        </w:rPr>
        <w:t>http://www.gelderland.nl/4/veiligheid/Ramp-en-crisis.html</w:t>
      </w:r>
      <w:r>
        <w:rPr>
          <w:rFonts w:ascii="Times New Roman" w:hAnsi="Times New Roman" w:cs="Times New Roman"/>
          <w:szCs w:val="24"/>
        </w:rPr>
        <w:t xml:space="preserve">. </w:t>
      </w:r>
    </w:p>
    <w:p w14:paraId="2DB3714B" w14:textId="77777777" w:rsidR="009F5C9E" w:rsidRPr="00CF5E98" w:rsidRDefault="009F5C9E" w:rsidP="009F5C9E">
      <w:pPr>
        <w:spacing w:after="0" w:line="360" w:lineRule="auto"/>
        <w:rPr>
          <w:rFonts w:ascii="Times New Roman" w:eastAsia="Arial" w:hAnsi="Times New Roman" w:cs="Times New Roman"/>
          <w:color w:val="000000"/>
          <w:szCs w:val="24"/>
          <w:lang w:val="en-US" w:eastAsia="nl-NL"/>
        </w:rPr>
      </w:pPr>
      <w:r w:rsidRPr="00984175">
        <w:rPr>
          <w:rFonts w:ascii="Times New Roman" w:eastAsia="Calibri" w:hAnsi="Times New Roman" w:cs="Times New Roman"/>
          <w:color w:val="000000"/>
          <w:szCs w:val="24"/>
          <w:lang w:eastAsia="nl-NL"/>
        </w:rPr>
        <w:lastRenderedPageBreak/>
        <w:t xml:space="preserve">Hersey, P. (2014). Situationeel Leidinggeven: </w:t>
      </w:r>
      <w:r w:rsidRPr="00984175">
        <w:rPr>
          <w:rFonts w:ascii="Times New Roman" w:eastAsia="Calibri" w:hAnsi="Times New Roman" w:cs="Times New Roman"/>
          <w:i/>
          <w:color w:val="000000"/>
          <w:szCs w:val="24"/>
          <w:lang w:eastAsia="nl-NL"/>
        </w:rPr>
        <w:t>Een op de praktijkgericht model om flexibel te kunnen inspelen op wisselende omstandigheden.</w:t>
      </w:r>
      <w:r w:rsidRPr="00984175">
        <w:rPr>
          <w:rFonts w:ascii="Times New Roman" w:eastAsia="Calibri" w:hAnsi="Times New Roman" w:cs="Times New Roman"/>
          <w:color w:val="000000"/>
          <w:szCs w:val="24"/>
          <w:lang w:eastAsia="nl-NL"/>
        </w:rPr>
        <w:t xml:space="preserve"> </w:t>
      </w:r>
      <w:r w:rsidRPr="00CF5E98">
        <w:rPr>
          <w:rFonts w:ascii="Times New Roman" w:eastAsia="Calibri" w:hAnsi="Times New Roman" w:cs="Times New Roman"/>
          <w:color w:val="000000"/>
          <w:szCs w:val="24"/>
          <w:lang w:val="en-US" w:eastAsia="nl-NL"/>
        </w:rPr>
        <w:t xml:space="preserve">Amsterdam: Business Contact. </w:t>
      </w:r>
    </w:p>
    <w:p w14:paraId="580E1E2B" w14:textId="77777777" w:rsidR="009F5C9E" w:rsidRDefault="009F5C9E" w:rsidP="009F5C9E">
      <w:pPr>
        <w:spacing w:after="0" w:line="360" w:lineRule="auto"/>
        <w:rPr>
          <w:rFonts w:ascii="Times New Roman" w:eastAsia="Calibri" w:hAnsi="Times New Roman" w:cs="Times New Roman"/>
          <w:color w:val="000000"/>
          <w:szCs w:val="24"/>
          <w:lang w:val="en-US" w:eastAsia="nl-NL"/>
        </w:rPr>
      </w:pPr>
    </w:p>
    <w:p w14:paraId="30A832E3" w14:textId="77777777" w:rsidR="009F5C9E" w:rsidRPr="00984175" w:rsidRDefault="009F5C9E" w:rsidP="009F5C9E">
      <w:pPr>
        <w:spacing w:after="0" w:line="360" w:lineRule="auto"/>
        <w:rPr>
          <w:rFonts w:ascii="Times New Roman" w:eastAsia="Arial" w:hAnsi="Times New Roman" w:cs="Times New Roman"/>
          <w:color w:val="000000"/>
          <w:szCs w:val="24"/>
          <w:lang w:val="en-US" w:eastAsia="nl-NL"/>
        </w:rPr>
      </w:pPr>
      <w:proofErr w:type="gramStart"/>
      <w:r w:rsidRPr="00984175">
        <w:rPr>
          <w:rFonts w:ascii="Times New Roman" w:eastAsia="Calibri" w:hAnsi="Times New Roman" w:cs="Times New Roman"/>
          <w:color w:val="000000"/>
          <w:szCs w:val="24"/>
          <w:lang w:val="en-US" w:eastAsia="nl-NL"/>
        </w:rPr>
        <w:t>Hill, M. &amp; Hupe, P. (2014, third edition).</w:t>
      </w:r>
      <w:proofErr w:type="gramEnd"/>
      <w:r w:rsidRPr="00984175">
        <w:rPr>
          <w:rFonts w:ascii="Times New Roman" w:eastAsia="Calibri" w:hAnsi="Times New Roman" w:cs="Times New Roman"/>
          <w:color w:val="000000"/>
          <w:szCs w:val="24"/>
          <w:lang w:val="en-US" w:eastAsia="nl-NL"/>
        </w:rPr>
        <w:t xml:space="preserve"> </w:t>
      </w:r>
      <w:proofErr w:type="gramStart"/>
      <w:r w:rsidRPr="00984175">
        <w:rPr>
          <w:rFonts w:ascii="Times New Roman" w:eastAsia="Calibri" w:hAnsi="Times New Roman" w:cs="Times New Roman"/>
          <w:color w:val="000000"/>
          <w:szCs w:val="24"/>
          <w:lang w:val="en-US" w:eastAsia="nl-NL"/>
        </w:rPr>
        <w:t>Implementing Public Policy.</w:t>
      </w:r>
      <w:proofErr w:type="gramEnd"/>
      <w:r w:rsidRPr="00984175">
        <w:rPr>
          <w:rFonts w:ascii="Times New Roman" w:eastAsia="Calibri" w:hAnsi="Times New Roman" w:cs="Times New Roman"/>
          <w:color w:val="000000"/>
          <w:szCs w:val="24"/>
          <w:lang w:val="en-US" w:eastAsia="nl-NL"/>
        </w:rPr>
        <w:t xml:space="preserve"> </w:t>
      </w:r>
      <w:proofErr w:type="gramStart"/>
      <w:r w:rsidRPr="00984175">
        <w:rPr>
          <w:rFonts w:ascii="Times New Roman" w:eastAsia="Calibri" w:hAnsi="Times New Roman" w:cs="Times New Roman"/>
          <w:i/>
          <w:color w:val="000000"/>
          <w:szCs w:val="24"/>
          <w:lang w:val="en-US" w:eastAsia="nl-NL"/>
        </w:rPr>
        <w:t>An Introduction to the Study of Operational Governance.</w:t>
      </w:r>
      <w:proofErr w:type="gramEnd"/>
      <w:r w:rsidRPr="00984175">
        <w:rPr>
          <w:rFonts w:ascii="Times New Roman" w:eastAsia="Calibri" w:hAnsi="Times New Roman" w:cs="Times New Roman"/>
          <w:color w:val="000000"/>
          <w:szCs w:val="24"/>
          <w:lang w:val="en-US" w:eastAsia="nl-NL"/>
        </w:rPr>
        <w:t xml:space="preserve"> London: SAGE.</w:t>
      </w:r>
    </w:p>
    <w:p w14:paraId="3FB4EB15" w14:textId="77777777" w:rsidR="009F5C9E" w:rsidRDefault="009F5C9E" w:rsidP="009F5C9E">
      <w:pPr>
        <w:spacing w:line="360" w:lineRule="auto"/>
        <w:rPr>
          <w:rFonts w:ascii="Times New Roman" w:hAnsi="Times New Roman" w:cs="Times New Roman"/>
          <w:szCs w:val="24"/>
          <w:lang w:val="en-US"/>
        </w:rPr>
      </w:pPr>
    </w:p>
    <w:p w14:paraId="1AAB5C73" w14:textId="77777777" w:rsidR="009F5C9E" w:rsidRPr="00CF5E98" w:rsidRDefault="009F5C9E" w:rsidP="009F5C9E">
      <w:pPr>
        <w:spacing w:line="360" w:lineRule="auto"/>
        <w:rPr>
          <w:rFonts w:ascii="Times New Roman" w:hAnsi="Times New Roman" w:cs="Times New Roman"/>
          <w:szCs w:val="24"/>
          <w:lang w:val="en-US"/>
        </w:rPr>
      </w:pPr>
      <w:r w:rsidRPr="00984175">
        <w:rPr>
          <w:rFonts w:ascii="Times New Roman" w:hAnsi="Times New Roman" w:cs="Times New Roman"/>
          <w:szCs w:val="24"/>
          <w:lang w:val="en-US"/>
        </w:rPr>
        <w:t xml:space="preserve">House, R. J., Boas, S. (1993). </w:t>
      </w:r>
      <w:proofErr w:type="gramStart"/>
      <w:r w:rsidRPr="00984175">
        <w:rPr>
          <w:rFonts w:ascii="Times New Roman" w:hAnsi="Times New Roman" w:cs="Times New Roman"/>
          <w:szCs w:val="24"/>
          <w:lang w:val="en-US"/>
        </w:rPr>
        <w:t>Toward the integration of transformational, charismatic, and visionary theories.</w:t>
      </w:r>
      <w:proofErr w:type="gramEnd"/>
      <w:r w:rsidRPr="00984175">
        <w:rPr>
          <w:rFonts w:ascii="Times New Roman" w:hAnsi="Times New Roman" w:cs="Times New Roman"/>
          <w:szCs w:val="24"/>
          <w:lang w:val="en-US"/>
        </w:rPr>
        <w:t xml:space="preserve"> </w:t>
      </w:r>
      <w:r w:rsidRPr="00CF5E98">
        <w:rPr>
          <w:rFonts w:ascii="Times New Roman" w:hAnsi="Times New Roman" w:cs="Times New Roman"/>
          <w:szCs w:val="24"/>
          <w:lang w:val="en-US"/>
        </w:rPr>
        <w:t xml:space="preserve">San Diego: Academic press. </w:t>
      </w:r>
    </w:p>
    <w:p w14:paraId="3B0656C2"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val="en-US" w:eastAsia="nl-NL"/>
        </w:rPr>
        <w:t xml:space="preserve">Kielkowski, R. (2013). Leadership </w:t>
      </w:r>
      <w:proofErr w:type="gramStart"/>
      <w:r w:rsidRPr="00984175">
        <w:rPr>
          <w:rFonts w:ascii="Times New Roman" w:eastAsia="Calibri" w:hAnsi="Times New Roman" w:cs="Times New Roman"/>
          <w:color w:val="000000"/>
          <w:szCs w:val="24"/>
          <w:lang w:val="en-US" w:eastAsia="nl-NL"/>
        </w:rPr>
        <w:t>During</w:t>
      </w:r>
      <w:proofErr w:type="gramEnd"/>
      <w:r w:rsidRPr="00984175">
        <w:rPr>
          <w:rFonts w:ascii="Times New Roman" w:eastAsia="Calibri" w:hAnsi="Times New Roman" w:cs="Times New Roman"/>
          <w:color w:val="000000"/>
          <w:szCs w:val="24"/>
          <w:lang w:val="en-US" w:eastAsia="nl-NL"/>
        </w:rPr>
        <w:t xml:space="preserve"> Crisis. </w:t>
      </w:r>
      <w:r w:rsidRPr="00984175">
        <w:rPr>
          <w:rFonts w:ascii="Times New Roman" w:eastAsia="Calibri" w:hAnsi="Times New Roman" w:cs="Times New Roman"/>
          <w:i/>
          <w:color w:val="000000"/>
          <w:szCs w:val="24"/>
          <w:lang w:val="en-US" w:eastAsia="nl-NL"/>
        </w:rPr>
        <w:t>Journal of Leadership studies</w:t>
      </w:r>
      <w:r w:rsidRPr="00984175">
        <w:rPr>
          <w:rFonts w:ascii="Times New Roman" w:eastAsia="Calibri" w:hAnsi="Times New Roman" w:cs="Times New Roman"/>
          <w:color w:val="000000"/>
          <w:szCs w:val="24"/>
          <w:lang w:val="en-US" w:eastAsia="nl-NL"/>
        </w:rPr>
        <w:t xml:space="preserve">, 7(3), p. 62- 65. </w:t>
      </w:r>
      <w:r w:rsidRPr="00984175">
        <w:rPr>
          <w:rFonts w:ascii="Times New Roman" w:eastAsia="Calibri" w:hAnsi="Times New Roman" w:cs="Times New Roman"/>
          <w:color w:val="000000"/>
          <w:szCs w:val="24"/>
          <w:lang w:val="en-US" w:eastAsia="nl-NL"/>
        </w:rPr>
        <w:br/>
      </w:r>
      <w:r w:rsidRPr="00984175">
        <w:rPr>
          <w:rFonts w:ascii="Times New Roman" w:eastAsia="Calibri" w:hAnsi="Times New Roman" w:cs="Times New Roman"/>
          <w:color w:val="000000"/>
          <w:szCs w:val="24"/>
          <w:lang w:val="en-US" w:eastAsia="nl-NL"/>
        </w:rPr>
        <w:br/>
      </w:r>
      <w:r w:rsidRPr="00984175">
        <w:rPr>
          <w:rFonts w:ascii="Times New Roman" w:eastAsia="Calibri" w:hAnsi="Times New Roman" w:cs="Times New Roman"/>
          <w:color w:val="000000"/>
          <w:szCs w:val="24"/>
          <w:lang w:eastAsia="nl-NL"/>
        </w:rPr>
        <w:t xml:space="preserve">Ellian, A. (2014). Welkom in de tweede oorlog tegen het terrorisme, Obama’s oorlog. geraadpleegd op 22 maart 2016, op http://www.elsevier.nl/buitenland/blog/2014/09/welkom-in-de-tweede-oorlog-tegen-het-terrorisme-obamas-oorlog-1597506W/. </w:t>
      </w:r>
    </w:p>
    <w:p w14:paraId="7D3B260B"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612F5E78" w14:textId="77777777" w:rsidR="009F5C9E" w:rsidRPr="00CF5E98"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Klem, M. H. (2010). Het Nederlandse veiligheidsbeleid in een veranderende wereld: </w:t>
      </w:r>
      <w:r w:rsidRPr="00984175">
        <w:rPr>
          <w:rFonts w:ascii="Times New Roman" w:eastAsia="Calibri" w:hAnsi="Times New Roman" w:cs="Times New Roman"/>
          <w:i/>
          <w:color w:val="000000"/>
          <w:szCs w:val="24"/>
          <w:lang w:eastAsia="nl-NL"/>
        </w:rPr>
        <w:t>Verkennende studie voor het WRR-Rapport Nederland in de wereld</w:t>
      </w:r>
      <w:r w:rsidRPr="00984175">
        <w:rPr>
          <w:rFonts w:ascii="Times New Roman" w:eastAsia="Calibri" w:hAnsi="Times New Roman" w:cs="Times New Roman"/>
          <w:color w:val="000000"/>
          <w:szCs w:val="24"/>
          <w:lang w:eastAsia="nl-NL"/>
        </w:rPr>
        <w:t xml:space="preserve">. </w:t>
      </w:r>
      <w:r w:rsidRPr="00CF5E98">
        <w:rPr>
          <w:rFonts w:ascii="Times New Roman" w:eastAsia="Calibri" w:hAnsi="Times New Roman" w:cs="Times New Roman"/>
          <w:color w:val="000000"/>
          <w:szCs w:val="24"/>
          <w:lang w:eastAsia="nl-NL"/>
        </w:rPr>
        <w:t xml:space="preserve">WRR: Den Haag. </w:t>
      </w:r>
    </w:p>
    <w:p w14:paraId="7147FFC7"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722C5B7E"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Koopman, P. L., Vinkenburg, C. J. &amp; Den Hartog, D. N. (2005). Leiderschap in organisaties: </w:t>
      </w:r>
      <w:r w:rsidRPr="00984175">
        <w:rPr>
          <w:rFonts w:ascii="Times New Roman" w:eastAsia="Calibri" w:hAnsi="Times New Roman" w:cs="Times New Roman"/>
          <w:i/>
          <w:color w:val="000000"/>
          <w:szCs w:val="24"/>
          <w:lang w:eastAsia="nl-NL"/>
        </w:rPr>
        <w:t>tot besluit</w:t>
      </w:r>
      <w:r w:rsidRPr="00984175">
        <w:rPr>
          <w:rFonts w:ascii="Times New Roman" w:eastAsia="Calibri" w:hAnsi="Times New Roman" w:cs="Times New Roman"/>
          <w:color w:val="000000"/>
          <w:szCs w:val="24"/>
          <w:lang w:eastAsia="nl-NL"/>
        </w:rPr>
        <w:t xml:space="preserve">. Geraadpleegd op 8 Maart 2016, op https://www.researchgate.net/publication/254828764_Leiderschap_in_organisaties_Tot_besluit.  </w:t>
      </w:r>
    </w:p>
    <w:p w14:paraId="2ABEE7B0" w14:textId="77777777" w:rsidR="009F5C9E" w:rsidRDefault="009F5C9E" w:rsidP="009F5C9E">
      <w:pPr>
        <w:spacing w:line="360" w:lineRule="auto"/>
        <w:rPr>
          <w:rFonts w:ascii="Times New Roman" w:hAnsi="Times New Roman" w:cs="Times New Roman"/>
          <w:szCs w:val="24"/>
        </w:rPr>
      </w:pPr>
    </w:p>
    <w:p w14:paraId="78CB089A" w14:textId="77777777" w:rsidR="009F5C9E" w:rsidRPr="00984175" w:rsidRDefault="009F5C9E" w:rsidP="009F5C9E">
      <w:pPr>
        <w:spacing w:line="360" w:lineRule="auto"/>
        <w:rPr>
          <w:rFonts w:ascii="Times New Roman" w:hAnsi="Times New Roman" w:cs="Times New Roman"/>
          <w:szCs w:val="24"/>
        </w:rPr>
      </w:pPr>
      <w:r w:rsidRPr="00984175">
        <w:rPr>
          <w:rFonts w:ascii="Times New Roman" w:hAnsi="Times New Roman" w:cs="Times New Roman"/>
          <w:szCs w:val="24"/>
        </w:rPr>
        <w:t>Ministerie Buitenlandse zaken. (z.j</w:t>
      </w:r>
      <w:r w:rsidRPr="00984175">
        <w:rPr>
          <w:rFonts w:ascii="Times New Roman" w:hAnsi="Times New Roman" w:cs="Times New Roman"/>
          <w:i/>
          <w:szCs w:val="24"/>
        </w:rPr>
        <w:t>.). De AIVD en de beveiliging van politici</w:t>
      </w:r>
      <w:r w:rsidRPr="00984175">
        <w:rPr>
          <w:rFonts w:ascii="Times New Roman" w:hAnsi="Times New Roman" w:cs="Times New Roman"/>
          <w:szCs w:val="24"/>
        </w:rPr>
        <w:t>. Geraadpleegd op 4 mei 2016, op https://www.aivd.nl/onderwerpen/veiligheidsbevordering/inhoud/rijksdomein/aivd-en-de-beveiliging-van-politici.</w:t>
      </w:r>
    </w:p>
    <w:p w14:paraId="2015E898"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Muller, E.R., Rosenthal, U., Helsloot, I. en van Dijkman, E. R. G. (2009). Crisis: </w:t>
      </w:r>
      <w:r w:rsidRPr="00984175">
        <w:rPr>
          <w:rFonts w:ascii="Times New Roman" w:eastAsia="Calibri" w:hAnsi="Times New Roman" w:cs="Times New Roman"/>
          <w:i/>
          <w:color w:val="000000"/>
          <w:szCs w:val="24"/>
          <w:lang w:eastAsia="nl-NL"/>
        </w:rPr>
        <w:t>Studies over crisis en crisisbeheersing</w:t>
      </w:r>
      <w:r w:rsidRPr="00984175">
        <w:rPr>
          <w:rFonts w:ascii="Times New Roman" w:eastAsia="Calibri" w:hAnsi="Times New Roman" w:cs="Times New Roman"/>
          <w:color w:val="000000"/>
          <w:szCs w:val="24"/>
          <w:lang w:eastAsia="nl-NL"/>
        </w:rPr>
        <w:t xml:space="preserve">. Deventer: Kluwer. </w:t>
      </w:r>
    </w:p>
    <w:p w14:paraId="0388D162"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32D55EFD"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NU.nl. (z.j.). </w:t>
      </w:r>
      <w:r w:rsidRPr="00984175">
        <w:rPr>
          <w:rFonts w:ascii="Times New Roman" w:eastAsia="Calibri" w:hAnsi="Times New Roman" w:cs="Times New Roman"/>
          <w:i/>
          <w:color w:val="000000"/>
          <w:szCs w:val="24"/>
          <w:lang w:eastAsia="nl-NL"/>
        </w:rPr>
        <w:t>‘’Senaat akkoord met Nationale Politie’’</w:t>
      </w:r>
      <w:r w:rsidRPr="00984175">
        <w:rPr>
          <w:rFonts w:ascii="Times New Roman" w:eastAsia="Calibri" w:hAnsi="Times New Roman" w:cs="Times New Roman"/>
          <w:color w:val="000000"/>
          <w:szCs w:val="24"/>
          <w:lang w:eastAsia="nl-NL"/>
        </w:rPr>
        <w:t xml:space="preserve">. Geraadpleegd op 8 Maart 2016, op http://www.nu.nl/politiek/2855711/senaat-akkoord-met-nationale-politie.html. </w:t>
      </w:r>
    </w:p>
    <w:p w14:paraId="3EA9E734" w14:textId="77777777" w:rsidR="009F5C9E" w:rsidRDefault="009F5C9E" w:rsidP="009F5C9E">
      <w:pPr>
        <w:spacing w:after="0" w:line="360" w:lineRule="auto"/>
        <w:rPr>
          <w:rFonts w:ascii="Times New Roman" w:eastAsia="Calibri"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‘’Opstellen van procedures en instructies’’. (z.j.). Geraadpleegd op 14 april 2016, op </w:t>
      </w:r>
      <w:r w:rsidRPr="00CF05C7">
        <w:rPr>
          <w:rFonts w:ascii="Times New Roman" w:eastAsia="Calibri" w:hAnsi="Times New Roman" w:cs="Times New Roman"/>
          <w:color w:val="000000"/>
          <w:szCs w:val="24"/>
          <w:lang w:eastAsia="nl-NL"/>
        </w:rPr>
        <w:t>http://www.duurzamebedrijfsvoeringoverheden.nl/milieuzorgsysteem/uitvoeren/documentatie_procedures.html</w:t>
      </w:r>
      <w:r w:rsidRPr="00984175">
        <w:rPr>
          <w:rFonts w:ascii="Times New Roman" w:eastAsia="Calibri" w:hAnsi="Times New Roman" w:cs="Times New Roman"/>
          <w:color w:val="000000"/>
          <w:szCs w:val="24"/>
          <w:lang w:eastAsia="nl-NL"/>
        </w:rPr>
        <w:t xml:space="preserve">. </w:t>
      </w:r>
    </w:p>
    <w:p w14:paraId="171780D2"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7BB5C457"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lastRenderedPageBreak/>
        <w:t xml:space="preserve">Podsakoff, P. M., Mackkenzie, S. B., Moorman, R. H. &amp; Fetter, R. (1990). </w:t>
      </w:r>
      <w:r w:rsidRPr="00132307">
        <w:rPr>
          <w:rFonts w:ascii="Times New Roman" w:eastAsia="Calibri" w:hAnsi="Times New Roman" w:cs="Times New Roman"/>
          <w:color w:val="000000"/>
          <w:szCs w:val="24"/>
          <w:lang w:eastAsia="nl-NL"/>
        </w:rPr>
        <w:t>Transformationele gedragingen en de effecten op hun volgers: Vertrouwen in de l</w:t>
      </w:r>
      <w:r>
        <w:rPr>
          <w:rFonts w:ascii="Times New Roman" w:eastAsia="Calibri" w:hAnsi="Times New Roman" w:cs="Times New Roman"/>
          <w:color w:val="000000"/>
          <w:szCs w:val="24"/>
          <w:lang w:eastAsia="nl-NL"/>
        </w:rPr>
        <w:t xml:space="preserve">eider, genoegdoening, en organisationeel burgerschapsgedragingen. </w:t>
      </w:r>
      <w:r w:rsidRPr="00132307">
        <w:rPr>
          <w:rFonts w:ascii="Times New Roman" w:eastAsia="Calibri" w:hAnsi="Times New Roman" w:cs="Times New Roman"/>
          <w:i/>
          <w:color w:val="000000"/>
          <w:szCs w:val="24"/>
          <w:lang w:eastAsia="nl-NL"/>
        </w:rPr>
        <w:t>Leiderschap</w:t>
      </w:r>
      <w:r w:rsidRPr="00984175">
        <w:rPr>
          <w:rFonts w:ascii="Times New Roman" w:eastAsia="Calibri" w:hAnsi="Times New Roman" w:cs="Times New Roman"/>
          <w:i/>
          <w:color w:val="000000"/>
          <w:szCs w:val="24"/>
          <w:lang w:eastAsia="nl-NL"/>
        </w:rPr>
        <w:t xml:space="preserve"> Quarterly</w:t>
      </w:r>
      <w:r w:rsidRPr="00984175">
        <w:rPr>
          <w:rFonts w:ascii="Times New Roman" w:eastAsia="Calibri" w:hAnsi="Times New Roman" w:cs="Times New Roman"/>
          <w:color w:val="000000"/>
          <w:szCs w:val="24"/>
          <w:lang w:eastAsia="nl-NL"/>
        </w:rPr>
        <w:t xml:space="preserve">, l(2), 107-142. </w:t>
      </w:r>
    </w:p>
    <w:p w14:paraId="073A2576"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5CBBCA0D" w14:textId="77777777" w:rsidR="009F5C9E"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Politie. (z.j.). Aanrijding. Geraadpleegd op 15 April 2016, op https://www.politie.nl/themas/aanrijding.html. </w:t>
      </w:r>
    </w:p>
    <w:p w14:paraId="2B4338AE"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4CE22A86"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Politie. (z.j.). </w:t>
      </w:r>
      <w:r w:rsidRPr="00984175">
        <w:rPr>
          <w:rFonts w:ascii="Times New Roman" w:eastAsia="Calibri" w:hAnsi="Times New Roman" w:cs="Times New Roman"/>
          <w:i/>
          <w:color w:val="000000"/>
          <w:szCs w:val="24"/>
          <w:lang w:eastAsia="nl-NL"/>
        </w:rPr>
        <w:t>Rampen.</w:t>
      </w:r>
      <w:r w:rsidRPr="00984175">
        <w:rPr>
          <w:rFonts w:ascii="Times New Roman" w:eastAsia="Calibri" w:hAnsi="Times New Roman" w:cs="Times New Roman"/>
          <w:color w:val="000000"/>
          <w:szCs w:val="24"/>
          <w:lang w:eastAsia="nl-NL"/>
        </w:rPr>
        <w:t xml:space="preserve"> Geraadpleegd op 8 Maart 2016, op https://www.politie.nl/themas/rampen.html#alinea-title-wie-cordineren-er-bij-calamiteiten. </w:t>
      </w:r>
    </w:p>
    <w:p w14:paraId="1B86432E"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08CBEFCA" w14:textId="77777777" w:rsidR="009F5C9E" w:rsidRPr="00CF5E98" w:rsidRDefault="009F5C9E" w:rsidP="009F5C9E">
      <w:pPr>
        <w:spacing w:after="0" w:line="360" w:lineRule="auto"/>
        <w:rPr>
          <w:rFonts w:ascii="Times New Roman" w:eastAsia="Arial" w:hAnsi="Times New Roman" w:cs="Times New Roman"/>
          <w:color w:val="000000"/>
          <w:szCs w:val="24"/>
          <w:lang w:val="en-US" w:eastAsia="nl-NL"/>
        </w:rPr>
      </w:pPr>
      <w:r w:rsidRPr="00984175">
        <w:rPr>
          <w:rFonts w:ascii="Times New Roman" w:eastAsia="Calibri" w:hAnsi="Times New Roman" w:cs="Times New Roman"/>
          <w:color w:val="000000"/>
          <w:szCs w:val="24"/>
          <w:lang w:eastAsia="nl-NL"/>
        </w:rPr>
        <w:t xml:space="preserve">Ramsodit, N. U. (2014). Situationeel handelen in de politiefrontlinie: Opmerkzaamheid in (on)voorziene multi-etnische situaties. </w:t>
      </w:r>
      <w:r w:rsidRPr="00CF5E98">
        <w:rPr>
          <w:rFonts w:ascii="Times New Roman" w:eastAsia="Calibri" w:hAnsi="Times New Roman" w:cs="Times New Roman"/>
          <w:color w:val="000000"/>
          <w:szCs w:val="24"/>
          <w:lang w:val="en-US" w:eastAsia="nl-NL"/>
        </w:rPr>
        <w:t>Ridderkerk: Ridderprint B.V.</w:t>
      </w:r>
    </w:p>
    <w:p w14:paraId="12BAD514" w14:textId="77777777" w:rsidR="009F5C9E" w:rsidRPr="00CF5E98" w:rsidRDefault="009F5C9E" w:rsidP="009F5C9E">
      <w:pPr>
        <w:spacing w:after="0" w:line="360" w:lineRule="auto"/>
        <w:rPr>
          <w:rFonts w:ascii="Times New Roman" w:eastAsia="Calibri" w:hAnsi="Times New Roman" w:cs="Times New Roman"/>
          <w:color w:val="000000"/>
          <w:szCs w:val="24"/>
          <w:lang w:val="en-US" w:eastAsia="nl-NL"/>
        </w:rPr>
      </w:pPr>
    </w:p>
    <w:p w14:paraId="248D18B0" w14:textId="77777777" w:rsidR="009F5C9E" w:rsidRPr="00CF5E98" w:rsidRDefault="009F5C9E" w:rsidP="009F5C9E">
      <w:pPr>
        <w:spacing w:after="0" w:line="360" w:lineRule="auto"/>
        <w:rPr>
          <w:rFonts w:ascii="Times New Roman" w:eastAsia="Arial" w:hAnsi="Times New Roman" w:cs="Times New Roman"/>
          <w:color w:val="000000"/>
          <w:szCs w:val="24"/>
          <w:lang w:val="en-US" w:eastAsia="nl-NL"/>
        </w:rPr>
      </w:pPr>
      <w:proofErr w:type="gramStart"/>
      <w:r w:rsidRPr="00CF5E98">
        <w:rPr>
          <w:rFonts w:ascii="Times New Roman" w:eastAsia="Calibri" w:hAnsi="Times New Roman" w:cs="Times New Roman"/>
          <w:color w:val="000000"/>
          <w:szCs w:val="24"/>
          <w:lang w:val="en-US" w:eastAsia="nl-NL"/>
        </w:rPr>
        <w:t>Robbins, S. P. &amp; Judge, T. A. (2011).</w:t>
      </w:r>
      <w:proofErr w:type="gramEnd"/>
      <w:r w:rsidRPr="00CF5E98">
        <w:rPr>
          <w:rFonts w:ascii="Times New Roman" w:eastAsia="Calibri" w:hAnsi="Times New Roman" w:cs="Times New Roman"/>
          <w:color w:val="000000"/>
          <w:szCs w:val="24"/>
          <w:lang w:val="en-US" w:eastAsia="nl-NL"/>
        </w:rPr>
        <w:t xml:space="preserve"> </w:t>
      </w:r>
      <w:r w:rsidRPr="00984175">
        <w:rPr>
          <w:rFonts w:ascii="Times New Roman" w:eastAsia="Calibri" w:hAnsi="Times New Roman" w:cs="Times New Roman"/>
          <w:color w:val="000000"/>
          <w:szCs w:val="24"/>
          <w:lang w:eastAsia="nl-NL"/>
        </w:rPr>
        <w:t xml:space="preserve">Gedrag in organisaties: </w:t>
      </w:r>
      <w:r w:rsidRPr="00984175">
        <w:rPr>
          <w:rFonts w:ascii="Times New Roman" w:eastAsia="Calibri" w:hAnsi="Times New Roman" w:cs="Times New Roman"/>
          <w:i/>
          <w:color w:val="000000"/>
          <w:szCs w:val="24"/>
          <w:lang w:eastAsia="nl-NL"/>
        </w:rPr>
        <w:t>tiende editie.</w:t>
      </w:r>
      <w:r w:rsidRPr="00984175">
        <w:rPr>
          <w:rFonts w:ascii="Times New Roman" w:eastAsia="Calibri" w:hAnsi="Times New Roman" w:cs="Times New Roman"/>
          <w:color w:val="000000"/>
          <w:szCs w:val="24"/>
          <w:lang w:eastAsia="nl-NL"/>
        </w:rPr>
        <w:t xml:space="preserve"> </w:t>
      </w:r>
      <w:r w:rsidRPr="00CF5E98">
        <w:rPr>
          <w:rFonts w:ascii="Times New Roman" w:eastAsia="Calibri" w:hAnsi="Times New Roman" w:cs="Times New Roman"/>
          <w:color w:val="000000"/>
          <w:szCs w:val="24"/>
          <w:lang w:val="en-US" w:eastAsia="nl-NL"/>
        </w:rPr>
        <w:t xml:space="preserve">Amsterdam: Pearson Benelux. </w:t>
      </w:r>
    </w:p>
    <w:p w14:paraId="53F8E929" w14:textId="77777777" w:rsidR="009F5C9E" w:rsidRDefault="009F5C9E" w:rsidP="009F5C9E">
      <w:pPr>
        <w:spacing w:line="360" w:lineRule="auto"/>
        <w:rPr>
          <w:rFonts w:ascii="Times New Roman" w:hAnsi="Times New Roman" w:cs="Times New Roman"/>
          <w:szCs w:val="24"/>
          <w:lang w:val="en-US"/>
        </w:rPr>
      </w:pPr>
    </w:p>
    <w:p w14:paraId="0F159FD7" w14:textId="77777777" w:rsidR="009F5C9E" w:rsidRPr="00CF5E98" w:rsidRDefault="009F5C9E" w:rsidP="009F5C9E">
      <w:pPr>
        <w:spacing w:line="360" w:lineRule="auto"/>
        <w:rPr>
          <w:rFonts w:ascii="Times New Roman" w:hAnsi="Times New Roman" w:cs="Times New Roman"/>
          <w:szCs w:val="24"/>
          <w:lang w:val="en-US"/>
        </w:rPr>
      </w:pPr>
      <w:proofErr w:type="gramStart"/>
      <w:r w:rsidRPr="00984175">
        <w:rPr>
          <w:rFonts w:ascii="Times New Roman" w:hAnsi="Times New Roman" w:cs="Times New Roman"/>
          <w:szCs w:val="24"/>
          <w:lang w:val="en-US"/>
        </w:rPr>
        <w:t>Rokeach, M. (1973).</w:t>
      </w:r>
      <w:proofErr w:type="gramEnd"/>
      <w:r w:rsidRPr="00984175">
        <w:rPr>
          <w:rFonts w:ascii="Times New Roman" w:hAnsi="Times New Roman" w:cs="Times New Roman"/>
          <w:szCs w:val="24"/>
          <w:lang w:val="en-US"/>
        </w:rPr>
        <w:t xml:space="preserve"> </w:t>
      </w:r>
      <w:proofErr w:type="gramStart"/>
      <w:r w:rsidRPr="00984175">
        <w:rPr>
          <w:rFonts w:ascii="Times New Roman" w:hAnsi="Times New Roman" w:cs="Times New Roman"/>
          <w:i/>
          <w:szCs w:val="24"/>
          <w:lang w:val="en-US"/>
        </w:rPr>
        <w:t>The Nature of human values.</w:t>
      </w:r>
      <w:proofErr w:type="gramEnd"/>
      <w:r w:rsidRPr="00984175">
        <w:rPr>
          <w:rFonts w:ascii="Times New Roman" w:hAnsi="Times New Roman" w:cs="Times New Roman"/>
          <w:szCs w:val="24"/>
          <w:lang w:val="en-US"/>
        </w:rPr>
        <w:t xml:space="preserve"> </w:t>
      </w:r>
      <w:r w:rsidRPr="00CF5E98">
        <w:rPr>
          <w:rFonts w:ascii="Times New Roman" w:hAnsi="Times New Roman" w:cs="Times New Roman"/>
          <w:szCs w:val="24"/>
          <w:lang w:val="en-US"/>
        </w:rPr>
        <w:t xml:space="preserve">New York: Free press. </w:t>
      </w:r>
    </w:p>
    <w:p w14:paraId="4BA1BBB1"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proofErr w:type="gramStart"/>
      <w:r w:rsidRPr="00CF5E98">
        <w:rPr>
          <w:rFonts w:ascii="Times New Roman" w:eastAsia="Calibri" w:hAnsi="Times New Roman" w:cs="Times New Roman"/>
          <w:color w:val="000000"/>
          <w:szCs w:val="24"/>
          <w:lang w:val="en-US" w:eastAsia="nl-NL"/>
        </w:rPr>
        <w:t>‘’Situationeel Leiderschap’’.</w:t>
      </w:r>
      <w:proofErr w:type="gramEnd"/>
      <w:r w:rsidRPr="00CF5E98">
        <w:rPr>
          <w:rFonts w:ascii="Times New Roman" w:eastAsia="Calibri" w:hAnsi="Times New Roman" w:cs="Times New Roman"/>
          <w:color w:val="000000"/>
          <w:szCs w:val="24"/>
          <w:lang w:val="en-US" w:eastAsia="nl-NL"/>
        </w:rPr>
        <w:t xml:space="preserve"> </w:t>
      </w:r>
      <w:r w:rsidRPr="00984175">
        <w:rPr>
          <w:rFonts w:ascii="Times New Roman" w:eastAsia="Calibri" w:hAnsi="Times New Roman" w:cs="Times New Roman"/>
          <w:color w:val="000000"/>
          <w:szCs w:val="24"/>
          <w:lang w:eastAsia="nl-NL"/>
        </w:rPr>
        <w:t xml:space="preserve">(z.j.). Geraadpleegd op 8 Maart 2016, op http://123management.nl/0/030_cultuur/a300_cultuur_11_situationeel_leiderschap.html. </w:t>
      </w:r>
    </w:p>
    <w:p w14:paraId="16AA652C" w14:textId="77777777" w:rsidR="009F5C9E" w:rsidRPr="00CF5E98" w:rsidRDefault="009F5C9E" w:rsidP="009F5C9E">
      <w:pPr>
        <w:spacing w:after="0" w:line="360" w:lineRule="auto"/>
        <w:rPr>
          <w:rFonts w:ascii="Times New Roman" w:eastAsia="Calibri" w:hAnsi="Times New Roman" w:cs="Times New Roman"/>
          <w:color w:val="000000"/>
          <w:szCs w:val="24"/>
          <w:lang w:eastAsia="nl-NL"/>
        </w:rPr>
      </w:pPr>
    </w:p>
    <w:p w14:paraId="21F803BB" w14:textId="77777777" w:rsidR="009F5C9E" w:rsidRPr="00CF5E98"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val="en-US" w:eastAsia="nl-NL"/>
        </w:rPr>
        <w:t xml:space="preserve">Snowden, D. J. &amp; Boone, M. E. (2007). </w:t>
      </w:r>
      <w:proofErr w:type="gramStart"/>
      <w:r w:rsidRPr="00984175">
        <w:rPr>
          <w:rFonts w:ascii="Times New Roman" w:eastAsia="Calibri" w:hAnsi="Times New Roman" w:cs="Times New Roman"/>
          <w:color w:val="000000"/>
          <w:szCs w:val="24"/>
          <w:lang w:val="en-US" w:eastAsia="nl-NL"/>
        </w:rPr>
        <w:t>A leaders’s framework for Decision Making.</w:t>
      </w:r>
      <w:proofErr w:type="gramEnd"/>
      <w:r w:rsidRPr="00984175">
        <w:rPr>
          <w:rFonts w:ascii="Times New Roman" w:eastAsia="Calibri" w:hAnsi="Times New Roman" w:cs="Times New Roman"/>
          <w:color w:val="000000"/>
          <w:szCs w:val="24"/>
          <w:lang w:val="en-US" w:eastAsia="nl-NL"/>
        </w:rPr>
        <w:t xml:space="preserve"> </w:t>
      </w:r>
      <w:r w:rsidRPr="00CF5E98">
        <w:rPr>
          <w:rFonts w:ascii="Times New Roman" w:eastAsia="Calibri" w:hAnsi="Times New Roman" w:cs="Times New Roman"/>
          <w:color w:val="000000"/>
          <w:szCs w:val="24"/>
          <w:lang w:eastAsia="nl-NL"/>
        </w:rPr>
        <w:t xml:space="preserve">Harvard Business Review. </w:t>
      </w:r>
    </w:p>
    <w:p w14:paraId="42B3DFFF" w14:textId="77777777" w:rsidR="009F5C9E" w:rsidRDefault="009F5C9E" w:rsidP="009F5C9E">
      <w:pPr>
        <w:spacing w:after="0" w:line="360" w:lineRule="auto"/>
        <w:rPr>
          <w:rFonts w:ascii="Times New Roman" w:eastAsia="Calibri" w:hAnsi="Times New Roman" w:cs="Times New Roman"/>
          <w:color w:val="000000"/>
          <w:szCs w:val="24"/>
          <w:lang w:eastAsia="nl-NL"/>
        </w:rPr>
      </w:pPr>
    </w:p>
    <w:p w14:paraId="09A502EC" w14:textId="77777777" w:rsidR="009F5C9E" w:rsidRPr="00984175" w:rsidRDefault="009F5C9E" w:rsidP="009F5C9E">
      <w:pPr>
        <w:spacing w:after="0" w:line="360" w:lineRule="auto"/>
        <w:rPr>
          <w:rFonts w:ascii="Times New Roman" w:eastAsia="Arial" w:hAnsi="Times New Roman" w:cs="Times New Roman"/>
          <w:color w:val="000000"/>
          <w:szCs w:val="24"/>
          <w:lang w:eastAsia="nl-NL"/>
        </w:rPr>
      </w:pPr>
      <w:r w:rsidRPr="00984175">
        <w:rPr>
          <w:rFonts w:ascii="Times New Roman" w:eastAsia="Calibri" w:hAnsi="Times New Roman" w:cs="Times New Roman"/>
          <w:color w:val="000000"/>
          <w:szCs w:val="24"/>
          <w:lang w:eastAsia="nl-NL"/>
        </w:rPr>
        <w:t xml:space="preserve">Van Mierlo, J. G. A. (1995). Bureaucratie en bureaucratisering: </w:t>
      </w:r>
      <w:r w:rsidRPr="00984175">
        <w:rPr>
          <w:rFonts w:ascii="Times New Roman" w:eastAsia="Calibri" w:hAnsi="Times New Roman" w:cs="Times New Roman"/>
          <w:i/>
          <w:color w:val="000000"/>
          <w:szCs w:val="24"/>
          <w:lang w:eastAsia="nl-NL"/>
        </w:rPr>
        <w:t>vooroordelen en feiten</w:t>
      </w:r>
      <w:r w:rsidRPr="00984175">
        <w:rPr>
          <w:rFonts w:ascii="Times New Roman" w:eastAsia="Calibri" w:hAnsi="Times New Roman" w:cs="Times New Roman"/>
          <w:color w:val="000000"/>
          <w:szCs w:val="24"/>
          <w:lang w:eastAsia="nl-NL"/>
        </w:rPr>
        <w:t xml:space="preserve">. Houten: Uitgeverij Bohn, Stafleu en Van Loghum. </w:t>
      </w:r>
    </w:p>
    <w:p w14:paraId="1A6DBD93" w14:textId="77777777" w:rsidR="009F5C9E" w:rsidRDefault="009F5C9E" w:rsidP="009F5C9E">
      <w:pPr>
        <w:spacing w:line="360" w:lineRule="auto"/>
        <w:rPr>
          <w:rFonts w:ascii="Times New Roman" w:hAnsi="Times New Roman" w:cs="Times New Roman"/>
          <w:szCs w:val="24"/>
        </w:rPr>
      </w:pPr>
    </w:p>
    <w:p w14:paraId="7F0E7FD3" w14:textId="77777777" w:rsidR="009F5C9E" w:rsidRPr="00984175" w:rsidRDefault="009F5C9E" w:rsidP="009F5C9E">
      <w:pPr>
        <w:spacing w:line="360" w:lineRule="auto"/>
        <w:rPr>
          <w:rFonts w:ascii="Times New Roman" w:hAnsi="Times New Roman" w:cs="Times New Roman"/>
          <w:szCs w:val="24"/>
        </w:rPr>
      </w:pPr>
      <w:r w:rsidRPr="00984175">
        <w:rPr>
          <w:rFonts w:ascii="Times New Roman" w:hAnsi="Times New Roman" w:cs="Times New Roman"/>
          <w:szCs w:val="24"/>
        </w:rPr>
        <w:t xml:space="preserve">Verhoef, J., Hiemstra, R. R. K. &amp; Cachet, A. (z.j.) Politie, ICT en toekomstvisie. Geraadpleegd op 15 Juni 2016, geraadpleegd op https://www.politieacademie.nl/kennisenonderzoek/kennis/mediatheek/pdf/88598. </w:t>
      </w:r>
    </w:p>
    <w:p w14:paraId="6A4AB02B" w14:textId="77777777" w:rsidR="00C45A05" w:rsidRPr="00984175" w:rsidRDefault="00C45A05" w:rsidP="005328B1">
      <w:pPr>
        <w:spacing w:after="0" w:line="360" w:lineRule="auto"/>
        <w:rPr>
          <w:rFonts w:ascii="Times New Roman" w:hAnsi="Times New Roman" w:cs="Times New Roman"/>
          <w:szCs w:val="24"/>
        </w:rPr>
      </w:pPr>
    </w:p>
    <w:p w14:paraId="4E555ED3" w14:textId="77777777" w:rsidR="00C45A05" w:rsidRPr="00984175" w:rsidRDefault="00C45A05" w:rsidP="00984175">
      <w:pPr>
        <w:spacing w:line="360" w:lineRule="auto"/>
        <w:rPr>
          <w:rFonts w:ascii="Times New Roman" w:hAnsi="Times New Roman" w:cs="Times New Roman"/>
          <w:szCs w:val="24"/>
        </w:rPr>
      </w:pPr>
    </w:p>
    <w:p w14:paraId="3C23B27F" w14:textId="77777777" w:rsidR="00C45A05" w:rsidRPr="00984175" w:rsidRDefault="00C45A05" w:rsidP="00762875">
      <w:pPr>
        <w:pStyle w:val="Heading1"/>
        <w:rPr>
          <w:rFonts w:cs="Times New Roman"/>
          <w:b w:val="0"/>
          <w:sz w:val="22"/>
          <w:szCs w:val="24"/>
        </w:rPr>
      </w:pPr>
      <w:bookmarkStart w:id="64" w:name="_Toc456179354"/>
      <w:r w:rsidRPr="00984175">
        <w:lastRenderedPageBreak/>
        <w:t>Bijlage</w:t>
      </w:r>
      <w:r w:rsidR="00762875">
        <w:t xml:space="preserve"> 1</w:t>
      </w:r>
      <w:r w:rsidR="00762875" w:rsidRPr="00F767AD">
        <w:t xml:space="preserve">: </w:t>
      </w:r>
      <w:r w:rsidR="009220BF" w:rsidRPr="00F767AD">
        <w:t xml:space="preserve"> </w:t>
      </w:r>
      <w:r w:rsidRPr="00F767AD">
        <w:t>Interviewguide</w:t>
      </w:r>
      <w:bookmarkEnd w:id="64"/>
    </w:p>
    <w:p w14:paraId="408396EA" w14:textId="77777777" w:rsidR="00C45A05" w:rsidRPr="00984175" w:rsidRDefault="00C45A05" w:rsidP="00984175">
      <w:pPr>
        <w:spacing w:line="360" w:lineRule="auto"/>
        <w:rPr>
          <w:rFonts w:ascii="Times New Roman" w:hAnsi="Times New Roman" w:cs="Times New Roman"/>
          <w:szCs w:val="24"/>
        </w:rPr>
      </w:pPr>
      <w:r w:rsidRPr="00984175">
        <w:rPr>
          <w:rFonts w:ascii="Times New Roman" w:hAnsi="Times New Roman" w:cs="Times New Roman"/>
          <w:szCs w:val="24"/>
        </w:rPr>
        <w:t>-</w:t>
      </w:r>
      <w:r w:rsidRPr="00984175">
        <w:rPr>
          <w:rFonts w:ascii="Times New Roman" w:hAnsi="Times New Roman" w:cs="Times New Roman"/>
          <w:szCs w:val="24"/>
        </w:rPr>
        <w:tab/>
        <w:t xml:space="preserve">Bedanken voor het interview. </w:t>
      </w:r>
      <w:r w:rsidRPr="00984175">
        <w:rPr>
          <w:rFonts w:ascii="Times New Roman" w:hAnsi="Times New Roman" w:cs="Times New Roman"/>
          <w:szCs w:val="24"/>
        </w:rPr>
        <w:br/>
        <w:t>-</w:t>
      </w:r>
      <w:r w:rsidRPr="00984175">
        <w:rPr>
          <w:rFonts w:ascii="Times New Roman" w:hAnsi="Times New Roman" w:cs="Times New Roman"/>
          <w:szCs w:val="24"/>
        </w:rPr>
        <w:tab/>
        <w:t>Toestemming vragen voor opname.</w:t>
      </w:r>
      <w:r w:rsidRPr="00984175">
        <w:rPr>
          <w:rFonts w:ascii="Times New Roman" w:hAnsi="Times New Roman" w:cs="Times New Roman"/>
          <w:szCs w:val="24"/>
        </w:rPr>
        <w:br/>
        <w:t>-</w:t>
      </w:r>
      <w:r w:rsidRPr="00984175">
        <w:rPr>
          <w:rFonts w:ascii="Times New Roman" w:hAnsi="Times New Roman" w:cs="Times New Roman"/>
          <w:szCs w:val="24"/>
        </w:rPr>
        <w:tab/>
        <w:t>Vragen hoe lang we de tijd hebben.</w:t>
      </w:r>
      <w:r w:rsidRPr="00984175">
        <w:rPr>
          <w:rFonts w:ascii="Times New Roman" w:hAnsi="Times New Roman" w:cs="Times New Roman"/>
          <w:szCs w:val="24"/>
        </w:rPr>
        <w:br/>
        <w:t>-</w:t>
      </w:r>
      <w:r w:rsidRPr="00984175">
        <w:rPr>
          <w:rFonts w:ascii="Times New Roman" w:hAnsi="Times New Roman" w:cs="Times New Roman"/>
          <w:szCs w:val="24"/>
        </w:rPr>
        <w:tab/>
        <w:t xml:space="preserve">Vertellen over mezelf: Bestuurskunde, afstuderen. </w:t>
      </w:r>
      <w:r w:rsidRPr="00984175">
        <w:rPr>
          <w:rFonts w:ascii="Times New Roman" w:hAnsi="Times New Roman" w:cs="Times New Roman"/>
          <w:szCs w:val="24"/>
        </w:rPr>
        <w:br/>
        <w:t>-</w:t>
      </w:r>
      <w:r w:rsidRPr="00984175">
        <w:rPr>
          <w:rFonts w:ascii="Times New Roman" w:hAnsi="Times New Roman" w:cs="Times New Roman"/>
          <w:szCs w:val="24"/>
        </w:rPr>
        <w:tab/>
        <w:t>Uitleggen hoe het interview eruit komt te zien.</w:t>
      </w:r>
    </w:p>
    <w:p w14:paraId="1341749D" w14:textId="77777777" w:rsidR="00C45A05" w:rsidRPr="00984175" w:rsidRDefault="00C45A05" w:rsidP="00984175">
      <w:pPr>
        <w:spacing w:line="360" w:lineRule="auto"/>
        <w:rPr>
          <w:rFonts w:ascii="Times New Roman" w:hAnsi="Times New Roman" w:cs="Times New Roman"/>
          <w:szCs w:val="24"/>
        </w:rPr>
      </w:pPr>
      <w:r w:rsidRPr="00984175">
        <w:rPr>
          <w:rFonts w:ascii="Times New Roman" w:hAnsi="Times New Roman" w:cs="Times New Roman"/>
          <w:b/>
          <w:szCs w:val="24"/>
        </w:rPr>
        <w:t>Simpele crisis</w:t>
      </w:r>
      <w:r w:rsidRPr="00984175">
        <w:rPr>
          <w:rFonts w:ascii="Times New Roman" w:hAnsi="Times New Roman" w:cs="Times New Roman"/>
          <w:szCs w:val="24"/>
        </w:rPr>
        <w:br/>
        <w:t xml:space="preserve">De situatie: Er is op een koude winterdag in de ochtendspits een ongeluk gebeurt op de snelweg. Door gladheid op het wegdek is op de A12 een kettingbotsing ontstaan. Hierbij zijn vijf auto’s betrokken. </w:t>
      </w:r>
      <w:r w:rsidR="002961F8" w:rsidRPr="00984175">
        <w:rPr>
          <w:rFonts w:ascii="Times New Roman" w:hAnsi="Times New Roman" w:cs="Times New Roman"/>
          <w:szCs w:val="24"/>
        </w:rPr>
        <w:t>Eén</w:t>
      </w:r>
      <w:r w:rsidRPr="00984175">
        <w:rPr>
          <w:rFonts w:ascii="Times New Roman" w:hAnsi="Times New Roman" w:cs="Times New Roman"/>
          <w:szCs w:val="24"/>
        </w:rPr>
        <w:t xml:space="preserve"> van de auto’s is tussen twee auto’s komen te zitten en de inzittende zitten vast in het wrak. Daarnaast hebben de rest van de auto’s veel blikschade en zijn op de rijbaan verschoven. Het is echter mogelijk voor het overige verkeer om er omheen te rijden. Om de mensen uit het wrak te halen is het noodzakelijk dat de brandweer komt. Daarnaast is de toestand van de inzittende kritiek. Er zijn meerdere ambulances nodig. U wordt opgeroepen:</w:t>
      </w:r>
    </w:p>
    <w:p w14:paraId="51236A33" w14:textId="77777777" w:rsidR="00C45A05" w:rsidRPr="00984175" w:rsidRDefault="00C45A05" w:rsidP="00984175">
      <w:pPr>
        <w:spacing w:line="360" w:lineRule="auto"/>
        <w:rPr>
          <w:rFonts w:ascii="Times New Roman" w:hAnsi="Times New Roman" w:cs="Times New Roman"/>
          <w:szCs w:val="24"/>
        </w:rPr>
      </w:pPr>
      <w:r w:rsidRPr="00984175">
        <w:rPr>
          <w:rFonts w:ascii="Times New Roman" w:hAnsi="Times New Roman" w:cs="Times New Roman"/>
          <w:szCs w:val="24"/>
        </w:rPr>
        <w:t>-Welke functie vervult u op het moment dat de situatie zich voordoet?</w:t>
      </w:r>
      <w:r w:rsidRPr="00984175">
        <w:rPr>
          <w:rFonts w:ascii="Times New Roman" w:hAnsi="Times New Roman" w:cs="Times New Roman"/>
          <w:szCs w:val="24"/>
        </w:rPr>
        <w:br/>
        <w:t>-Kunt u uitleggen hoe u te werk gaat?</w:t>
      </w:r>
    </w:p>
    <w:p w14:paraId="56AE0516" w14:textId="77777777" w:rsidR="00762875" w:rsidRDefault="00C45A05" w:rsidP="00984175">
      <w:pPr>
        <w:spacing w:line="360" w:lineRule="auto"/>
        <w:rPr>
          <w:rFonts w:ascii="Times New Roman" w:hAnsi="Times New Roman" w:cs="Times New Roman"/>
          <w:b/>
          <w:szCs w:val="24"/>
        </w:rPr>
      </w:pPr>
      <w:r w:rsidRPr="00984175">
        <w:rPr>
          <w:rFonts w:ascii="Times New Roman" w:hAnsi="Times New Roman" w:cs="Times New Roman"/>
          <w:b/>
          <w:szCs w:val="24"/>
        </w:rPr>
        <w:t>Complexe crisis</w:t>
      </w:r>
      <w:r w:rsidRPr="00984175">
        <w:rPr>
          <w:rFonts w:ascii="Times New Roman" w:hAnsi="Times New Roman" w:cs="Times New Roman"/>
          <w:szCs w:val="24"/>
        </w:rPr>
        <w:br/>
        <w:t xml:space="preserve">De situatie: Het einde van het voetbalseizoen nadert en de lokale betaalde voetbalclub staat op het punt om te degraderen. Er is veel onvrede over het spel van de spelers en de situatie binnen de club. Supporters zijn erg </w:t>
      </w:r>
      <w:r w:rsidR="002961F8" w:rsidRPr="00984175">
        <w:rPr>
          <w:rFonts w:ascii="Times New Roman" w:hAnsi="Times New Roman" w:cs="Times New Roman"/>
          <w:szCs w:val="24"/>
        </w:rPr>
        <w:t>ontevreden</w:t>
      </w:r>
      <w:r w:rsidRPr="00984175">
        <w:rPr>
          <w:rFonts w:ascii="Times New Roman" w:hAnsi="Times New Roman" w:cs="Times New Roman"/>
          <w:szCs w:val="24"/>
        </w:rPr>
        <w:t xml:space="preserve"> en de club staat bekend om zijn strevende supporters. In overleg met gemeente, de voetbalclub en de politie zijn er enkele afspraken gemaakt om de aankomende derby in goede banen te leiden. In eerste instantie verzamelen de supporters zich in een lokaal café en beginnen zich op te maken voor de wedstrijd. De supporters worden door de Mobiele Eenheid begeleid naar het stadion. Onderweg gebeuren er kleine incidenten van vernieling en is er een kleine vechtpartij. De spanning neemt toe. Na de wedstrijd slaat de vlam in de pan, doordat de Derby is verloren. De supporters gaan met de supporters van de tegenpartij op de vuist en met de politie. Er wordt een volledig </w:t>
      </w:r>
      <w:r w:rsidR="00901836">
        <w:rPr>
          <w:rFonts w:ascii="Times New Roman" w:hAnsi="Times New Roman" w:cs="Times New Roman"/>
          <w:szCs w:val="24"/>
        </w:rPr>
        <w:t>peloton</w:t>
      </w:r>
      <w:r w:rsidRPr="00984175">
        <w:rPr>
          <w:rFonts w:ascii="Times New Roman" w:hAnsi="Times New Roman" w:cs="Times New Roman"/>
          <w:szCs w:val="24"/>
        </w:rPr>
        <w:t xml:space="preserve"> van de Mobiele Eenheid ingezet om de situatie intoom te houden. U wordt opgeroepen:</w:t>
      </w:r>
      <w:r w:rsidRPr="00984175">
        <w:rPr>
          <w:rFonts w:ascii="Times New Roman" w:hAnsi="Times New Roman" w:cs="Times New Roman"/>
          <w:szCs w:val="24"/>
        </w:rPr>
        <w:br/>
      </w:r>
      <w:r w:rsidRPr="00984175">
        <w:rPr>
          <w:rFonts w:ascii="Times New Roman" w:hAnsi="Times New Roman" w:cs="Times New Roman"/>
          <w:szCs w:val="24"/>
        </w:rPr>
        <w:br/>
        <w:t>-Welke functie vervult u op het moment dat de situatie zich voordoet?</w:t>
      </w:r>
      <w:r w:rsidRPr="00984175">
        <w:rPr>
          <w:rFonts w:ascii="Times New Roman" w:hAnsi="Times New Roman" w:cs="Times New Roman"/>
          <w:szCs w:val="24"/>
        </w:rPr>
        <w:br/>
        <w:t xml:space="preserve">-Kunt u uitleggen hoe u te werk gaat? </w:t>
      </w:r>
      <w:r w:rsidRPr="00984175">
        <w:rPr>
          <w:rFonts w:ascii="Times New Roman" w:hAnsi="Times New Roman" w:cs="Times New Roman"/>
          <w:szCs w:val="24"/>
        </w:rPr>
        <w:br/>
      </w:r>
      <w:r w:rsidRPr="00984175">
        <w:rPr>
          <w:rFonts w:ascii="Times New Roman" w:hAnsi="Times New Roman" w:cs="Times New Roman"/>
          <w:szCs w:val="24"/>
        </w:rPr>
        <w:br/>
      </w:r>
    </w:p>
    <w:p w14:paraId="6D05FFAC" w14:textId="77777777" w:rsidR="00762875" w:rsidRDefault="00762875" w:rsidP="00984175">
      <w:pPr>
        <w:spacing w:line="360" w:lineRule="auto"/>
        <w:rPr>
          <w:rFonts w:ascii="Times New Roman" w:hAnsi="Times New Roman" w:cs="Times New Roman"/>
          <w:b/>
          <w:szCs w:val="24"/>
        </w:rPr>
      </w:pPr>
    </w:p>
    <w:p w14:paraId="1A2E4BCB" w14:textId="77777777" w:rsidR="00762875" w:rsidRDefault="00C45A05" w:rsidP="00984175">
      <w:pPr>
        <w:spacing w:line="360" w:lineRule="auto"/>
        <w:rPr>
          <w:rFonts w:ascii="Times New Roman" w:hAnsi="Times New Roman" w:cs="Times New Roman"/>
          <w:szCs w:val="24"/>
        </w:rPr>
      </w:pPr>
      <w:r w:rsidRPr="00984175">
        <w:rPr>
          <w:rFonts w:ascii="Times New Roman" w:hAnsi="Times New Roman" w:cs="Times New Roman"/>
          <w:b/>
          <w:szCs w:val="24"/>
        </w:rPr>
        <w:lastRenderedPageBreak/>
        <w:t>Simpele naar Complexe crisis</w:t>
      </w:r>
      <w:r w:rsidRPr="00984175">
        <w:rPr>
          <w:rFonts w:ascii="Times New Roman" w:hAnsi="Times New Roman" w:cs="Times New Roman"/>
          <w:b/>
          <w:szCs w:val="24"/>
        </w:rPr>
        <w:br/>
      </w:r>
      <w:r w:rsidRPr="00984175">
        <w:rPr>
          <w:rFonts w:ascii="Times New Roman" w:hAnsi="Times New Roman" w:cs="Times New Roman"/>
          <w:szCs w:val="24"/>
        </w:rPr>
        <w:t xml:space="preserve">De situatie: Op een stapavond in een grote stad waar veel jongeren bijeen zijn, ontstaat een vechtpartij. Hierbij zijn twee groepen betrokken. In totaal gaat het om ongeveer 10 personen. U wordt </w:t>
      </w:r>
      <w:r w:rsidR="002961F8" w:rsidRPr="00984175">
        <w:rPr>
          <w:rFonts w:ascii="Times New Roman" w:hAnsi="Times New Roman" w:cs="Times New Roman"/>
          <w:szCs w:val="24"/>
        </w:rPr>
        <w:t>opgeroepen</w:t>
      </w:r>
      <w:r w:rsidRPr="00984175">
        <w:rPr>
          <w:rFonts w:ascii="Times New Roman" w:hAnsi="Times New Roman" w:cs="Times New Roman"/>
          <w:szCs w:val="24"/>
        </w:rPr>
        <w:t xml:space="preserve">. </w:t>
      </w:r>
      <w:r w:rsidRPr="00984175">
        <w:rPr>
          <w:rFonts w:ascii="Times New Roman" w:hAnsi="Times New Roman" w:cs="Times New Roman"/>
          <w:szCs w:val="24"/>
        </w:rPr>
        <w:br/>
      </w:r>
      <w:r w:rsidRPr="00984175">
        <w:rPr>
          <w:rFonts w:ascii="Times New Roman" w:hAnsi="Times New Roman" w:cs="Times New Roman"/>
          <w:szCs w:val="24"/>
        </w:rPr>
        <w:br/>
        <w:t>-Welke rol speelt u wanneer deze situatie zich voor doet?</w:t>
      </w:r>
      <w:r w:rsidRPr="00984175">
        <w:rPr>
          <w:rFonts w:ascii="Times New Roman" w:hAnsi="Times New Roman" w:cs="Times New Roman"/>
          <w:szCs w:val="24"/>
        </w:rPr>
        <w:br/>
        <w:t>-Kunt u uitleggen ho</w:t>
      </w:r>
      <w:r w:rsidR="00762875">
        <w:rPr>
          <w:rFonts w:ascii="Times New Roman" w:hAnsi="Times New Roman" w:cs="Times New Roman"/>
          <w:szCs w:val="24"/>
        </w:rPr>
        <w:t>e u te werk gaat?</w:t>
      </w:r>
    </w:p>
    <w:p w14:paraId="7D1E6A35" w14:textId="77777777" w:rsidR="00C45A05" w:rsidRPr="00984175" w:rsidRDefault="00C45A05" w:rsidP="00984175">
      <w:pPr>
        <w:spacing w:line="360" w:lineRule="auto"/>
        <w:rPr>
          <w:rFonts w:ascii="Times New Roman" w:hAnsi="Times New Roman" w:cs="Times New Roman"/>
          <w:szCs w:val="24"/>
        </w:rPr>
      </w:pPr>
      <w:r w:rsidRPr="00984175">
        <w:rPr>
          <w:rFonts w:ascii="Times New Roman" w:hAnsi="Times New Roman" w:cs="Times New Roman"/>
          <w:szCs w:val="24"/>
        </w:rPr>
        <w:t xml:space="preserve">Op het moment dat u daar bent aangekomen blijkt de vechtpartij grotere vormen aangenomen te hebben. Een van de personen heeft een steekwapen getrokken en heeft daar een slachtoffer mee gemaakt. Tot overmaat van ramp heeft ook de beveiliging van de lokale club zich bemoeid met de vechtpartij. Er is een grote mate van chaos binnen de lokale club. Er is niks bekend over de oorzaak van het voorval en door alle chaos is niet duidelijk wie de persoon is die iemand heeft neergestoken. Daarnaast zijn er ook andere diensten nodig, zoals ambulance. </w:t>
      </w:r>
      <w:r w:rsidRPr="00984175">
        <w:rPr>
          <w:rFonts w:ascii="Times New Roman" w:hAnsi="Times New Roman" w:cs="Times New Roman"/>
          <w:szCs w:val="24"/>
        </w:rPr>
        <w:br/>
      </w:r>
      <w:r w:rsidRPr="00984175">
        <w:rPr>
          <w:rFonts w:ascii="Times New Roman" w:hAnsi="Times New Roman" w:cs="Times New Roman"/>
          <w:szCs w:val="24"/>
        </w:rPr>
        <w:br/>
        <w:t>-Welke stappen onderneemt u nu?</w:t>
      </w:r>
      <w:r w:rsidRPr="00984175">
        <w:rPr>
          <w:rFonts w:ascii="Times New Roman" w:hAnsi="Times New Roman" w:cs="Times New Roman"/>
          <w:szCs w:val="24"/>
        </w:rPr>
        <w:br/>
        <w:t>-Veranderd er nu iets in de manier van leidinggeven?</w:t>
      </w:r>
    </w:p>
    <w:p w14:paraId="12DD6DB1" w14:textId="77777777" w:rsidR="00C45A05" w:rsidRPr="00984175" w:rsidRDefault="00C45A05" w:rsidP="00984175">
      <w:pPr>
        <w:spacing w:line="360" w:lineRule="auto"/>
        <w:rPr>
          <w:rFonts w:ascii="Times New Roman" w:hAnsi="Times New Roman" w:cs="Times New Roman"/>
          <w:szCs w:val="24"/>
        </w:rPr>
      </w:pPr>
      <w:r w:rsidRPr="00984175">
        <w:rPr>
          <w:rFonts w:ascii="Times New Roman" w:hAnsi="Times New Roman" w:cs="Times New Roman"/>
          <w:b/>
          <w:szCs w:val="24"/>
        </w:rPr>
        <w:t xml:space="preserve">Afsluiting: </w:t>
      </w:r>
      <w:r w:rsidRPr="00984175">
        <w:rPr>
          <w:rFonts w:ascii="Times New Roman" w:hAnsi="Times New Roman" w:cs="Times New Roman"/>
          <w:b/>
          <w:szCs w:val="24"/>
        </w:rPr>
        <w:br/>
        <w:t>-</w:t>
      </w:r>
      <w:r w:rsidRPr="00984175">
        <w:rPr>
          <w:rFonts w:ascii="Times New Roman" w:hAnsi="Times New Roman" w:cs="Times New Roman"/>
          <w:b/>
          <w:szCs w:val="24"/>
        </w:rPr>
        <w:tab/>
      </w:r>
      <w:r w:rsidRPr="00984175">
        <w:rPr>
          <w:rFonts w:ascii="Times New Roman" w:hAnsi="Times New Roman" w:cs="Times New Roman"/>
          <w:szCs w:val="24"/>
        </w:rPr>
        <w:t>Denk u dat er in dit gesprek nog dingen onderbelicht zijn, die u graag nog wilt benoemen?</w:t>
      </w:r>
      <w:r w:rsidRPr="00984175">
        <w:rPr>
          <w:rFonts w:ascii="Times New Roman" w:hAnsi="Times New Roman" w:cs="Times New Roman"/>
          <w:szCs w:val="24"/>
        </w:rPr>
        <w:br/>
        <w:t>-</w:t>
      </w:r>
      <w:r w:rsidRPr="00984175">
        <w:rPr>
          <w:rFonts w:ascii="Times New Roman" w:hAnsi="Times New Roman" w:cs="Times New Roman"/>
          <w:szCs w:val="24"/>
        </w:rPr>
        <w:tab/>
        <w:t>Dingen die voor mij van belang kunnen zijn?</w:t>
      </w:r>
      <w:r w:rsidRPr="00984175">
        <w:rPr>
          <w:rFonts w:ascii="Times New Roman" w:hAnsi="Times New Roman" w:cs="Times New Roman"/>
          <w:szCs w:val="24"/>
        </w:rPr>
        <w:br/>
        <w:t>-</w:t>
      </w:r>
      <w:r w:rsidRPr="00984175">
        <w:rPr>
          <w:rFonts w:ascii="Times New Roman" w:hAnsi="Times New Roman" w:cs="Times New Roman"/>
          <w:szCs w:val="24"/>
        </w:rPr>
        <w:tab/>
        <w:t xml:space="preserve">Heeft u nog suggesties over wie ik volgens u nog hierover moet of kan spreken? </w:t>
      </w:r>
      <w:r w:rsidRPr="00984175">
        <w:rPr>
          <w:rFonts w:ascii="Times New Roman" w:hAnsi="Times New Roman" w:cs="Times New Roman"/>
          <w:szCs w:val="24"/>
        </w:rPr>
        <w:br/>
        <w:t>-</w:t>
      </w:r>
      <w:r w:rsidRPr="00984175">
        <w:rPr>
          <w:rFonts w:ascii="Times New Roman" w:hAnsi="Times New Roman" w:cs="Times New Roman"/>
          <w:szCs w:val="24"/>
        </w:rPr>
        <w:tab/>
        <w:t>Bedanken.</w:t>
      </w:r>
    </w:p>
    <w:p w14:paraId="53C5CB48" w14:textId="77777777" w:rsidR="00C45A05" w:rsidRPr="00984175" w:rsidRDefault="00C45A05" w:rsidP="00984175">
      <w:pPr>
        <w:spacing w:line="360" w:lineRule="auto"/>
        <w:rPr>
          <w:rFonts w:ascii="Times New Roman" w:hAnsi="Times New Roman" w:cs="Times New Roman"/>
          <w:b/>
          <w:szCs w:val="24"/>
        </w:rPr>
      </w:pPr>
    </w:p>
    <w:p w14:paraId="66147AE5" w14:textId="77777777" w:rsidR="00C45A05" w:rsidRPr="00984175" w:rsidRDefault="00C45A05" w:rsidP="00984175">
      <w:pPr>
        <w:spacing w:line="360" w:lineRule="auto"/>
        <w:rPr>
          <w:rFonts w:ascii="Times New Roman" w:hAnsi="Times New Roman" w:cs="Times New Roman"/>
          <w:b/>
          <w:szCs w:val="24"/>
        </w:rPr>
      </w:pPr>
    </w:p>
    <w:p w14:paraId="3ABB990E" w14:textId="77777777" w:rsidR="00C45A05" w:rsidRPr="00984175" w:rsidRDefault="00C45A05" w:rsidP="00984175">
      <w:pPr>
        <w:spacing w:line="360" w:lineRule="auto"/>
        <w:rPr>
          <w:rFonts w:ascii="Times New Roman" w:hAnsi="Times New Roman" w:cs="Times New Roman"/>
          <w:b/>
          <w:szCs w:val="24"/>
        </w:rPr>
      </w:pPr>
    </w:p>
    <w:p w14:paraId="49EB7D36" w14:textId="77777777" w:rsidR="00C45A05" w:rsidRPr="00984175" w:rsidRDefault="00C45A05" w:rsidP="00984175">
      <w:pPr>
        <w:spacing w:line="360" w:lineRule="auto"/>
        <w:rPr>
          <w:rFonts w:ascii="Times New Roman" w:hAnsi="Times New Roman" w:cs="Times New Roman"/>
          <w:b/>
          <w:szCs w:val="24"/>
        </w:rPr>
      </w:pPr>
    </w:p>
    <w:p w14:paraId="6A2F5343" w14:textId="77777777" w:rsidR="00C45A05" w:rsidRPr="00984175" w:rsidRDefault="00C45A05" w:rsidP="00984175">
      <w:pPr>
        <w:spacing w:line="360" w:lineRule="auto"/>
        <w:rPr>
          <w:rFonts w:ascii="Times New Roman" w:hAnsi="Times New Roman" w:cs="Times New Roman"/>
          <w:b/>
          <w:szCs w:val="24"/>
        </w:rPr>
      </w:pPr>
    </w:p>
    <w:p w14:paraId="349A1898" w14:textId="77777777" w:rsidR="00C45A05" w:rsidRPr="00984175" w:rsidRDefault="00C45A05" w:rsidP="00984175">
      <w:pPr>
        <w:spacing w:line="360" w:lineRule="auto"/>
        <w:rPr>
          <w:rFonts w:ascii="Times New Roman" w:hAnsi="Times New Roman" w:cs="Times New Roman"/>
          <w:b/>
          <w:szCs w:val="24"/>
        </w:rPr>
      </w:pPr>
    </w:p>
    <w:p w14:paraId="16AE3E3C" w14:textId="77777777" w:rsidR="00C45A05" w:rsidRPr="00984175" w:rsidRDefault="00C45A05" w:rsidP="00984175">
      <w:pPr>
        <w:spacing w:line="360" w:lineRule="auto"/>
        <w:rPr>
          <w:rFonts w:ascii="Times New Roman" w:hAnsi="Times New Roman" w:cs="Times New Roman"/>
          <w:b/>
          <w:szCs w:val="24"/>
        </w:rPr>
      </w:pPr>
    </w:p>
    <w:p w14:paraId="3596546C" w14:textId="77777777" w:rsidR="00C45A05" w:rsidRPr="00984175" w:rsidRDefault="00C45A05" w:rsidP="00984175">
      <w:pPr>
        <w:spacing w:line="360" w:lineRule="auto"/>
        <w:rPr>
          <w:rFonts w:ascii="Times New Roman" w:hAnsi="Times New Roman" w:cs="Times New Roman"/>
          <w:b/>
          <w:szCs w:val="24"/>
        </w:rPr>
      </w:pPr>
    </w:p>
    <w:p w14:paraId="633177CB" w14:textId="77777777" w:rsidR="00C45A05" w:rsidRPr="00984175" w:rsidRDefault="00C45A05" w:rsidP="00984175">
      <w:pPr>
        <w:spacing w:line="360" w:lineRule="auto"/>
        <w:rPr>
          <w:rFonts w:ascii="Times New Roman" w:hAnsi="Times New Roman" w:cs="Times New Roman"/>
          <w:b/>
          <w:szCs w:val="24"/>
        </w:rPr>
      </w:pPr>
    </w:p>
    <w:p w14:paraId="7BCD884D" w14:textId="77777777" w:rsidR="00C45A05" w:rsidRPr="00984175" w:rsidRDefault="00C45A05" w:rsidP="00984175">
      <w:pPr>
        <w:spacing w:line="360" w:lineRule="auto"/>
        <w:rPr>
          <w:rFonts w:ascii="Times New Roman" w:hAnsi="Times New Roman" w:cs="Times New Roman"/>
          <w:b/>
          <w:szCs w:val="24"/>
        </w:rPr>
      </w:pPr>
    </w:p>
    <w:p w14:paraId="16F2DED9" w14:textId="77777777" w:rsidR="00C45A05" w:rsidRPr="00984175" w:rsidRDefault="00C45A05" w:rsidP="00984175">
      <w:pPr>
        <w:spacing w:line="360" w:lineRule="auto"/>
        <w:rPr>
          <w:rFonts w:ascii="Times New Roman" w:hAnsi="Times New Roman" w:cs="Times New Roman"/>
          <w:b/>
          <w:szCs w:val="24"/>
        </w:rPr>
      </w:pPr>
      <w:r w:rsidRPr="00984175">
        <w:rPr>
          <w:rFonts w:ascii="Times New Roman" w:hAnsi="Times New Roman" w:cs="Times New Roman"/>
          <w:b/>
          <w:szCs w:val="24"/>
        </w:rPr>
        <w:lastRenderedPageBreak/>
        <w:t>Leiderschap concepten</w:t>
      </w:r>
      <w:r w:rsidRPr="00984175">
        <w:rPr>
          <w:rFonts w:ascii="Times New Roman" w:hAnsi="Times New Roman" w:cs="Times New Roman"/>
          <w:b/>
          <w:szCs w:val="24"/>
        </w:rPr>
        <w:br/>
      </w:r>
      <w:r w:rsidRPr="00984175">
        <w:rPr>
          <w:rFonts w:ascii="Times New Roman" w:hAnsi="Times New Roman" w:cs="Times New Roman"/>
          <w:szCs w:val="24"/>
        </w:rPr>
        <w:t>De vaste indicatoren van leiderschap zijn;</w:t>
      </w:r>
      <w:r w:rsidRPr="00984175">
        <w:rPr>
          <w:rFonts w:ascii="Times New Roman" w:hAnsi="Times New Roman" w:cs="Times New Roman"/>
          <w:szCs w:val="24"/>
        </w:rPr>
        <w:br/>
      </w:r>
    </w:p>
    <w:tbl>
      <w:tblPr>
        <w:tblStyle w:val="TableGrid"/>
        <w:tblW w:w="0" w:type="auto"/>
        <w:tblLook w:val="04A0" w:firstRow="1" w:lastRow="0" w:firstColumn="1" w:lastColumn="0" w:noHBand="0" w:noVBand="1"/>
      </w:tblPr>
      <w:tblGrid>
        <w:gridCol w:w="2093"/>
        <w:gridCol w:w="7119"/>
      </w:tblGrid>
      <w:tr w:rsidR="00C45A05" w:rsidRPr="00984175" w14:paraId="24FF134A" w14:textId="77777777" w:rsidTr="00644064">
        <w:tc>
          <w:tcPr>
            <w:tcW w:w="9212" w:type="dxa"/>
            <w:gridSpan w:val="2"/>
            <w:tcBorders>
              <w:top w:val="nil"/>
              <w:left w:val="nil"/>
              <w:bottom w:val="single" w:sz="4" w:space="0" w:color="auto"/>
              <w:right w:val="nil"/>
            </w:tcBorders>
          </w:tcPr>
          <w:p w14:paraId="7E5BDB75" w14:textId="77777777" w:rsidR="00C45A05" w:rsidRPr="00984175" w:rsidRDefault="00C45A05" w:rsidP="00984175">
            <w:pPr>
              <w:spacing w:line="360" w:lineRule="auto"/>
              <w:jc w:val="center"/>
              <w:rPr>
                <w:rFonts w:ascii="Times New Roman" w:hAnsi="Times New Roman" w:cs="Times New Roman"/>
                <w:b/>
                <w:szCs w:val="24"/>
              </w:rPr>
            </w:pPr>
            <w:r w:rsidRPr="00984175">
              <w:rPr>
                <w:rFonts w:ascii="Times New Roman" w:hAnsi="Times New Roman" w:cs="Times New Roman"/>
                <w:b/>
                <w:szCs w:val="24"/>
              </w:rPr>
              <w:t>Transformationeel</w:t>
            </w:r>
          </w:p>
        </w:tc>
      </w:tr>
      <w:tr w:rsidR="00C45A05" w:rsidRPr="00984175" w14:paraId="1D469E2D" w14:textId="77777777" w:rsidTr="00644064">
        <w:trPr>
          <w:trHeight w:val="430"/>
        </w:trPr>
        <w:tc>
          <w:tcPr>
            <w:tcW w:w="2093" w:type="dxa"/>
            <w:vMerge w:val="restart"/>
            <w:tcBorders>
              <w:top w:val="single" w:sz="4" w:space="0" w:color="auto"/>
              <w:right w:val="single" w:sz="4" w:space="0" w:color="auto"/>
            </w:tcBorders>
            <w:vAlign w:val="center"/>
          </w:tcPr>
          <w:p w14:paraId="6893B40E"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Idealized influences (Attributors)</w:t>
            </w:r>
          </w:p>
        </w:tc>
        <w:tc>
          <w:tcPr>
            <w:tcW w:w="7119" w:type="dxa"/>
            <w:tcBorders>
              <w:top w:val="single" w:sz="4" w:space="0" w:color="auto"/>
              <w:left w:val="single" w:sz="4" w:space="0" w:color="auto"/>
            </w:tcBorders>
            <w:vAlign w:val="center"/>
          </w:tcPr>
          <w:p w14:paraId="056F6371"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Machtsuitoefening (Hoe groot is uw invloed)</w:t>
            </w:r>
          </w:p>
        </w:tc>
      </w:tr>
      <w:tr w:rsidR="00C45A05" w:rsidRPr="00984175" w14:paraId="3B401FCF" w14:textId="77777777" w:rsidTr="00644064">
        <w:trPr>
          <w:trHeight w:val="563"/>
        </w:trPr>
        <w:tc>
          <w:tcPr>
            <w:tcW w:w="2093" w:type="dxa"/>
            <w:vMerge/>
            <w:tcBorders>
              <w:right w:val="single" w:sz="4" w:space="0" w:color="auto"/>
            </w:tcBorders>
            <w:vAlign w:val="center"/>
          </w:tcPr>
          <w:p w14:paraId="392ED9B3" w14:textId="77777777" w:rsidR="00C45A05" w:rsidRPr="00984175" w:rsidRDefault="00C45A05" w:rsidP="00984175">
            <w:pPr>
              <w:spacing w:line="360" w:lineRule="auto"/>
              <w:jc w:val="center"/>
              <w:rPr>
                <w:rFonts w:ascii="Times New Roman" w:hAnsi="Times New Roman" w:cs="Times New Roman"/>
                <w:szCs w:val="24"/>
              </w:rPr>
            </w:pPr>
          </w:p>
        </w:tc>
        <w:tc>
          <w:tcPr>
            <w:tcW w:w="7119" w:type="dxa"/>
            <w:tcBorders>
              <w:left w:val="single" w:sz="4" w:space="0" w:color="auto"/>
            </w:tcBorders>
            <w:vAlign w:val="center"/>
          </w:tcPr>
          <w:p w14:paraId="55626817"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Hogere ethieken binnen de groep (groepsgevoel)</w:t>
            </w:r>
          </w:p>
        </w:tc>
      </w:tr>
      <w:tr w:rsidR="00C45A05" w:rsidRPr="00984175" w14:paraId="0A9F4002" w14:textId="77777777" w:rsidTr="00644064">
        <w:trPr>
          <w:trHeight w:val="543"/>
        </w:trPr>
        <w:tc>
          <w:tcPr>
            <w:tcW w:w="2093" w:type="dxa"/>
            <w:vMerge w:val="restart"/>
            <w:tcBorders>
              <w:right w:val="single" w:sz="4" w:space="0" w:color="auto"/>
            </w:tcBorders>
            <w:vAlign w:val="center"/>
          </w:tcPr>
          <w:p w14:paraId="26111FCB"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Idealized influences (Behaviors)</w:t>
            </w:r>
          </w:p>
        </w:tc>
        <w:tc>
          <w:tcPr>
            <w:tcW w:w="7119" w:type="dxa"/>
            <w:tcBorders>
              <w:left w:val="single" w:sz="4" w:space="0" w:color="auto"/>
            </w:tcBorders>
            <w:vAlign w:val="center"/>
          </w:tcPr>
          <w:p w14:paraId="79FD6F2E"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Groepswaarden</w:t>
            </w:r>
          </w:p>
        </w:tc>
      </w:tr>
      <w:tr w:rsidR="00C45A05" w:rsidRPr="00984175" w14:paraId="4F4E62F6" w14:textId="77777777" w:rsidTr="00644064">
        <w:trPr>
          <w:trHeight w:val="551"/>
        </w:trPr>
        <w:tc>
          <w:tcPr>
            <w:tcW w:w="2093" w:type="dxa"/>
            <w:vMerge/>
            <w:tcBorders>
              <w:right w:val="single" w:sz="4" w:space="0" w:color="auto"/>
            </w:tcBorders>
            <w:vAlign w:val="center"/>
          </w:tcPr>
          <w:p w14:paraId="1A674FCA" w14:textId="77777777" w:rsidR="00C45A05" w:rsidRPr="00984175" w:rsidRDefault="00C45A05" w:rsidP="00984175">
            <w:pPr>
              <w:spacing w:line="360" w:lineRule="auto"/>
              <w:jc w:val="center"/>
              <w:rPr>
                <w:rFonts w:ascii="Times New Roman" w:hAnsi="Times New Roman" w:cs="Times New Roman"/>
                <w:szCs w:val="24"/>
              </w:rPr>
            </w:pPr>
          </w:p>
        </w:tc>
        <w:tc>
          <w:tcPr>
            <w:tcW w:w="7119" w:type="dxa"/>
            <w:tcBorders>
              <w:left w:val="single" w:sz="4" w:space="0" w:color="auto"/>
            </w:tcBorders>
            <w:vAlign w:val="center"/>
          </w:tcPr>
          <w:p w14:paraId="086CC1AB"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Groepsovertuigingen</w:t>
            </w:r>
          </w:p>
        </w:tc>
      </w:tr>
      <w:tr w:rsidR="00C45A05" w:rsidRPr="00984175" w14:paraId="4C86F1AF" w14:textId="77777777" w:rsidTr="00644064">
        <w:trPr>
          <w:trHeight w:val="573"/>
        </w:trPr>
        <w:tc>
          <w:tcPr>
            <w:tcW w:w="2093" w:type="dxa"/>
            <w:vMerge/>
            <w:tcBorders>
              <w:right w:val="single" w:sz="4" w:space="0" w:color="auto"/>
            </w:tcBorders>
            <w:vAlign w:val="center"/>
          </w:tcPr>
          <w:p w14:paraId="0D3746CB" w14:textId="77777777" w:rsidR="00C45A05" w:rsidRPr="00984175" w:rsidRDefault="00C45A05" w:rsidP="00984175">
            <w:pPr>
              <w:spacing w:line="360" w:lineRule="auto"/>
              <w:jc w:val="center"/>
              <w:rPr>
                <w:rFonts w:ascii="Times New Roman" w:hAnsi="Times New Roman" w:cs="Times New Roman"/>
                <w:szCs w:val="24"/>
              </w:rPr>
            </w:pPr>
          </w:p>
        </w:tc>
        <w:tc>
          <w:tcPr>
            <w:tcW w:w="7119" w:type="dxa"/>
            <w:tcBorders>
              <w:left w:val="single" w:sz="4" w:space="0" w:color="auto"/>
            </w:tcBorders>
            <w:vAlign w:val="center"/>
          </w:tcPr>
          <w:p w14:paraId="1CA3A1E8"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Doelbepaling</w:t>
            </w:r>
          </w:p>
        </w:tc>
      </w:tr>
      <w:tr w:rsidR="00C45A05" w:rsidRPr="00984175" w14:paraId="10B4BB14" w14:textId="77777777" w:rsidTr="00644064">
        <w:trPr>
          <w:trHeight w:val="553"/>
        </w:trPr>
        <w:tc>
          <w:tcPr>
            <w:tcW w:w="2093" w:type="dxa"/>
            <w:vMerge w:val="restart"/>
            <w:tcBorders>
              <w:right w:val="single" w:sz="4" w:space="0" w:color="auto"/>
            </w:tcBorders>
            <w:vAlign w:val="center"/>
          </w:tcPr>
          <w:p w14:paraId="6FF2AD73" w14:textId="77777777" w:rsidR="00C45A05" w:rsidRPr="00984175" w:rsidRDefault="002961F8"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Inspirational</w:t>
            </w:r>
            <w:r w:rsidR="00C45A05" w:rsidRPr="00984175">
              <w:rPr>
                <w:rFonts w:ascii="Times New Roman" w:hAnsi="Times New Roman" w:cs="Times New Roman"/>
                <w:szCs w:val="24"/>
              </w:rPr>
              <w:t xml:space="preserve"> motivation</w:t>
            </w:r>
          </w:p>
        </w:tc>
        <w:tc>
          <w:tcPr>
            <w:tcW w:w="7119" w:type="dxa"/>
            <w:tcBorders>
              <w:left w:val="single" w:sz="4" w:space="0" w:color="auto"/>
            </w:tcBorders>
            <w:vAlign w:val="center"/>
          </w:tcPr>
          <w:p w14:paraId="4BF4FDAD"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Toekomstvisie creëren en overbrengen</w:t>
            </w:r>
          </w:p>
        </w:tc>
      </w:tr>
      <w:tr w:rsidR="00C45A05" w:rsidRPr="00984175" w14:paraId="5655C8DC" w14:textId="77777777" w:rsidTr="00644064">
        <w:trPr>
          <w:trHeight w:val="561"/>
        </w:trPr>
        <w:tc>
          <w:tcPr>
            <w:tcW w:w="2093" w:type="dxa"/>
            <w:vMerge/>
            <w:tcBorders>
              <w:right w:val="single" w:sz="4" w:space="0" w:color="auto"/>
            </w:tcBorders>
            <w:vAlign w:val="center"/>
          </w:tcPr>
          <w:p w14:paraId="0079B0F5" w14:textId="77777777" w:rsidR="00C45A05" w:rsidRPr="00984175" w:rsidRDefault="00C45A05" w:rsidP="00984175">
            <w:pPr>
              <w:spacing w:line="360" w:lineRule="auto"/>
              <w:jc w:val="center"/>
              <w:rPr>
                <w:rFonts w:ascii="Times New Roman" w:hAnsi="Times New Roman" w:cs="Times New Roman"/>
                <w:szCs w:val="24"/>
              </w:rPr>
            </w:pPr>
          </w:p>
        </w:tc>
        <w:tc>
          <w:tcPr>
            <w:tcW w:w="7119" w:type="dxa"/>
            <w:tcBorders>
              <w:left w:val="single" w:sz="4" w:space="0" w:color="auto"/>
            </w:tcBorders>
            <w:vAlign w:val="center"/>
          </w:tcPr>
          <w:p w14:paraId="57864D71"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Ambitieuse doelen stellen</w:t>
            </w:r>
          </w:p>
        </w:tc>
      </w:tr>
      <w:tr w:rsidR="00C45A05" w:rsidRPr="00984175" w14:paraId="1F0E912F" w14:textId="77777777" w:rsidTr="00644064">
        <w:trPr>
          <w:trHeight w:val="555"/>
        </w:trPr>
        <w:tc>
          <w:tcPr>
            <w:tcW w:w="2093" w:type="dxa"/>
            <w:tcBorders>
              <w:right w:val="single" w:sz="4" w:space="0" w:color="auto"/>
            </w:tcBorders>
            <w:vAlign w:val="center"/>
          </w:tcPr>
          <w:p w14:paraId="340778F0"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Intellectuele motivatie</w:t>
            </w:r>
          </w:p>
        </w:tc>
        <w:tc>
          <w:tcPr>
            <w:tcW w:w="7119" w:type="dxa"/>
            <w:tcBorders>
              <w:left w:val="single" w:sz="4" w:space="0" w:color="auto"/>
            </w:tcBorders>
            <w:vAlign w:val="center"/>
          </w:tcPr>
          <w:p w14:paraId="1DB760F0"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Volgelingen oplossingen laten zoeken</w:t>
            </w:r>
          </w:p>
        </w:tc>
      </w:tr>
      <w:tr w:rsidR="00C45A05" w:rsidRPr="00984175" w14:paraId="2ED80290" w14:textId="77777777" w:rsidTr="00644064">
        <w:trPr>
          <w:trHeight w:val="549"/>
        </w:trPr>
        <w:tc>
          <w:tcPr>
            <w:tcW w:w="2093" w:type="dxa"/>
            <w:vMerge w:val="restart"/>
            <w:tcBorders>
              <w:right w:val="single" w:sz="4" w:space="0" w:color="auto"/>
            </w:tcBorders>
            <w:vAlign w:val="center"/>
          </w:tcPr>
          <w:p w14:paraId="0CE4822F"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Individuele aandacht</w:t>
            </w:r>
          </w:p>
        </w:tc>
        <w:tc>
          <w:tcPr>
            <w:tcW w:w="7119" w:type="dxa"/>
            <w:tcBorders>
              <w:left w:val="single" w:sz="4" w:space="0" w:color="auto"/>
            </w:tcBorders>
            <w:vAlign w:val="center"/>
          </w:tcPr>
          <w:p w14:paraId="3562EAD7"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Tevredenheid binnen de groep</w:t>
            </w:r>
          </w:p>
        </w:tc>
      </w:tr>
      <w:tr w:rsidR="00C45A05" w:rsidRPr="00984175" w14:paraId="5B480049" w14:textId="77777777" w:rsidTr="00644064">
        <w:trPr>
          <w:trHeight w:val="571"/>
        </w:trPr>
        <w:tc>
          <w:tcPr>
            <w:tcW w:w="2093" w:type="dxa"/>
            <w:vMerge/>
            <w:tcBorders>
              <w:right w:val="single" w:sz="4" w:space="0" w:color="auto"/>
            </w:tcBorders>
          </w:tcPr>
          <w:p w14:paraId="2FE71A97" w14:textId="77777777" w:rsidR="00C45A05" w:rsidRPr="00984175" w:rsidRDefault="00C45A05" w:rsidP="00984175">
            <w:pPr>
              <w:spacing w:line="360" w:lineRule="auto"/>
              <w:rPr>
                <w:rFonts w:ascii="Times New Roman" w:hAnsi="Times New Roman" w:cs="Times New Roman"/>
                <w:szCs w:val="24"/>
              </w:rPr>
            </w:pPr>
          </w:p>
        </w:tc>
        <w:tc>
          <w:tcPr>
            <w:tcW w:w="7119" w:type="dxa"/>
            <w:tcBorders>
              <w:left w:val="single" w:sz="4" w:space="0" w:color="auto"/>
            </w:tcBorders>
            <w:vAlign w:val="center"/>
          </w:tcPr>
          <w:p w14:paraId="4FF3E93F"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Vertrouwen aan u</w:t>
            </w:r>
          </w:p>
        </w:tc>
      </w:tr>
      <w:tr w:rsidR="00C45A05" w:rsidRPr="00984175" w14:paraId="790D7731" w14:textId="77777777" w:rsidTr="00644064">
        <w:trPr>
          <w:trHeight w:val="551"/>
        </w:trPr>
        <w:tc>
          <w:tcPr>
            <w:tcW w:w="2093" w:type="dxa"/>
            <w:vMerge/>
            <w:tcBorders>
              <w:right w:val="single" w:sz="4" w:space="0" w:color="auto"/>
            </w:tcBorders>
          </w:tcPr>
          <w:p w14:paraId="743FC7A9" w14:textId="77777777" w:rsidR="00C45A05" w:rsidRPr="00984175" w:rsidRDefault="00C45A05" w:rsidP="00984175">
            <w:pPr>
              <w:spacing w:line="360" w:lineRule="auto"/>
              <w:rPr>
                <w:rFonts w:ascii="Times New Roman" w:hAnsi="Times New Roman" w:cs="Times New Roman"/>
                <w:szCs w:val="24"/>
              </w:rPr>
            </w:pPr>
          </w:p>
        </w:tc>
        <w:tc>
          <w:tcPr>
            <w:tcW w:w="7119" w:type="dxa"/>
            <w:tcBorders>
              <w:left w:val="single" w:sz="4" w:space="0" w:color="auto"/>
            </w:tcBorders>
            <w:vAlign w:val="center"/>
          </w:tcPr>
          <w:p w14:paraId="4DDB81C0"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Advies geven</w:t>
            </w:r>
          </w:p>
        </w:tc>
      </w:tr>
      <w:tr w:rsidR="00C45A05" w:rsidRPr="00984175" w14:paraId="13CAD3B2" w14:textId="77777777" w:rsidTr="00644064">
        <w:trPr>
          <w:trHeight w:val="559"/>
        </w:trPr>
        <w:tc>
          <w:tcPr>
            <w:tcW w:w="2093" w:type="dxa"/>
            <w:vMerge/>
            <w:tcBorders>
              <w:bottom w:val="single" w:sz="4" w:space="0" w:color="auto"/>
              <w:right w:val="single" w:sz="4" w:space="0" w:color="auto"/>
            </w:tcBorders>
          </w:tcPr>
          <w:p w14:paraId="14A287D7" w14:textId="77777777" w:rsidR="00C45A05" w:rsidRPr="00984175" w:rsidRDefault="00C45A05" w:rsidP="00984175">
            <w:pPr>
              <w:spacing w:line="360" w:lineRule="auto"/>
              <w:rPr>
                <w:rFonts w:ascii="Times New Roman" w:hAnsi="Times New Roman" w:cs="Times New Roman"/>
                <w:szCs w:val="24"/>
              </w:rPr>
            </w:pPr>
          </w:p>
        </w:tc>
        <w:tc>
          <w:tcPr>
            <w:tcW w:w="7119" w:type="dxa"/>
            <w:tcBorders>
              <w:left w:val="single" w:sz="4" w:space="0" w:color="auto"/>
              <w:bottom w:val="single" w:sz="4" w:space="0" w:color="auto"/>
            </w:tcBorders>
            <w:vAlign w:val="center"/>
          </w:tcPr>
          <w:p w14:paraId="3A421275"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Zelfreflectie van de volgeling</w:t>
            </w:r>
          </w:p>
        </w:tc>
      </w:tr>
      <w:tr w:rsidR="00C45A05" w:rsidRPr="00984175" w14:paraId="713D869B" w14:textId="77777777" w:rsidTr="00644064">
        <w:tc>
          <w:tcPr>
            <w:tcW w:w="9212" w:type="dxa"/>
            <w:gridSpan w:val="2"/>
            <w:tcBorders>
              <w:left w:val="nil"/>
              <w:right w:val="nil"/>
            </w:tcBorders>
            <w:vAlign w:val="center"/>
          </w:tcPr>
          <w:p w14:paraId="67280830" w14:textId="77777777" w:rsidR="00C45A05" w:rsidRPr="00984175" w:rsidRDefault="00C45A05" w:rsidP="00984175">
            <w:pPr>
              <w:spacing w:line="360" w:lineRule="auto"/>
              <w:jc w:val="center"/>
              <w:rPr>
                <w:rFonts w:ascii="Times New Roman" w:hAnsi="Times New Roman" w:cs="Times New Roman"/>
                <w:b/>
                <w:szCs w:val="24"/>
              </w:rPr>
            </w:pPr>
          </w:p>
          <w:p w14:paraId="05CEFFF1" w14:textId="77777777" w:rsidR="00C45A05" w:rsidRPr="00984175" w:rsidRDefault="00C45A05" w:rsidP="00984175">
            <w:pPr>
              <w:spacing w:line="360" w:lineRule="auto"/>
              <w:jc w:val="center"/>
              <w:rPr>
                <w:rFonts w:ascii="Times New Roman" w:hAnsi="Times New Roman" w:cs="Times New Roman"/>
                <w:b/>
                <w:szCs w:val="24"/>
              </w:rPr>
            </w:pPr>
            <w:r w:rsidRPr="00984175">
              <w:rPr>
                <w:rFonts w:ascii="Times New Roman" w:hAnsi="Times New Roman" w:cs="Times New Roman"/>
                <w:b/>
                <w:szCs w:val="24"/>
              </w:rPr>
              <w:t>Transactioneel</w:t>
            </w:r>
          </w:p>
        </w:tc>
      </w:tr>
      <w:tr w:rsidR="00C45A05" w:rsidRPr="00984175" w14:paraId="36BE69C4" w14:textId="77777777" w:rsidTr="00644064">
        <w:trPr>
          <w:trHeight w:val="558"/>
        </w:trPr>
        <w:tc>
          <w:tcPr>
            <w:tcW w:w="2093" w:type="dxa"/>
            <w:vMerge w:val="restart"/>
            <w:tcBorders>
              <w:right w:val="single" w:sz="4" w:space="0" w:color="auto"/>
            </w:tcBorders>
            <w:vAlign w:val="center"/>
          </w:tcPr>
          <w:p w14:paraId="6061E224"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Contingent reward</w:t>
            </w:r>
          </w:p>
        </w:tc>
        <w:tc>
          <w:tcPr>
            <w:tcW w:w="7119" w:type="dxa"/>
            <w:tcBorders>
              <w:left w:val="single" w:sz="4" w:space="0" w:color="auto"/>
            </w:tcBorders>
            <w:vAlign w:val="center"/>
          </w:tcPr>
          <w:p w14:paraId="262D6668"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Psychologische beloning</w:t>
            </w:r>
          </w:p>
        </w:tc>
      </w:tr>
      <w:tr w:rsidR="00C45A05" w:rsidRPr="00984175" w14:paraId="4E17E1F9" w14:textId="77777777" w:rsidTr="00644064">
        <w:trPr>
          <w:trHeight w:val="552"/>
        </w:trPr>
        <w:tc>
          <w:tcPr>
            <w:tcW w:w="2093" w:type="dxa"/>
            <w:vMerge/>
            <w:tcBorders>
              <w:right w:val="single" w:sz="4" w:space="0" w:color="auto"/>
            </w:tcBorders>
          </w:tcPr>
          <w:p w14:paraId="41EC50B5" w14:textId="77777777" w:rsidR="00C45A05" w:rsidRPr="00984175" w:rsidRDefault="00C45A05" w:rsidP="00984175">
            <w:pPr>
              <w:spacing w:line="360" w:lineRule="auto"/>
              <w:rPr>
                <w:rFonts w:ascii="Times New Roman" w:hAnsi="Times New Roman" w:cs="Times New Roman"/>
                <w:szCs w:val="24"/>
              </w:rPr>
            </w:pPr>
          </w:p>
        </w:tc>
        <w:tc>
          <w:tcPr>
            <w:tcW w:w="7119" w:type="dxa"/>
            <w:tcBorders>
              <w:left w:val="single" w:sz="4" w:space="0" w:color="auto"/>
            </w:tcBorders>
            <w:vAlign w:val="center"/>
          </w:tcPr>
          <w:p w14:paraId="21E0F4B1"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Duidelijke taakomschrijving</w:t>
            </w:r>
          </w:p>
        </w:tc>
      </w:tr>
      <w:tr w:rsidR="00C45A05" w:rsidRPr="00984175" w14:paraId="599E93D7" w14:textId="77777777" w:rsidTr="00644064">
        <w:trPr>
          <w:trHeight w:val="560"/>
        </w:trPr>
        <w:tc>
          <w:tcPr>
            <w:tcW w:w="2093" w:type="dxa"/>
            <w:tcBorders>
              <w:right w:val="single" w:sz="4" w:space="0" w:color="auto"/>
            </w:tcBorders>
          </w:tcPr>
          <w:p w14:paraId="0544E5BA" w14:textId="77777777" w:rsidR="00C45A05" w:rsidRPr="00984175" w:rsidRDefault="00C45A05" w:rsidP="00984175">
            <w:pPr>
              <w:spacing w:line="360" w:lineRule="auto"/>
              <w:rPr>
                <w:rFonts w:ascii="Times New Roman" w:hAnsi="Times New Roman" w:cs="Times New Roman"/>
                <w:szCs w:val="24"/>
              </w:rPr>
            </w:pPr>
            <w:r w:rsidRPr="00984175">
              <w:rPr>
                <w:rFonts w:ascii="Times New Roman" w:hAnsi="Times New Roman" w:cs="Times New Roman"/>
                <w:szCs w:val="24"/>
              </w:rPr>
              <w:t>Management by exc. Actief</w:t>
            </w:r>
          </w:p>
        </w:tc>
        <w:tc>
          <w:tcPr>
            <w:tcW w:w="7119" w:type="dxa"/>
            <w:tcBorders>
              <w:left w:val="single" w:sz="4" w:space="0" w:color="auto"/>
            </w:tcBorders>
            <w:vAlign w:val="center"/>
          </w:tcPr>
          <w:p w14:paraId="3F2DC2FF"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Zoekt u naar fouten</w:t>
            </w:r>
          </w:p>
        </w:tc>
      </w:tr>
      <w:tr w:rsidR="00C45A05" w:rsidRPr="00984175" w14:paraId="69466954" w14:textId="77777777" w:rsidTr="00762875">
        <w:trPr>
          <w:trHeight w:val="568"/>
        </w:trPr>
        <w:tc>
          <w:tcPr>
            <w:tcW w:w="2093" w:type="dxa"/>
            <w:tcBorders>
              <w:right w:val="single" w:sz="4" w:space="0" w:color="auto"/>
            </w:tcBorders>
          </w:tcPr>
          <w:p w14:paraId="339A8BD4" w14:textId="77777777" w:rsidR="00C45A05" w:rsidRPr="00984175" w:rsidRDefault="00C45A05" w:rsidP="00984175">
            <w:pPr>
              <w:spacing w:line="360" w:lineRule="auto"/>
              <w:rPr>
                <w:rFonts w:ascii="Times New Roman" w:hAnsi="Times New Roman" w:cs="Times New Roman"/>
                <w:szCs w:val="24"/>
              </w:rPr>
            </w:pPr>
            <w:r w:rsidRPr="00984175">
              <w:rPr>
                <w:rFonts w:ascii="Times New Roman" w:hAnsi="Times New Roman" w:cs="Times New Roman"/>
                <w:szCs w:val="24"/>
              </w:rPr>
              <w:t>Management by exc. Passief</w:t>
            </w:r>
          </w:p>
        </w:tc>
        <w:tc>
          <w:tcPr>
            <w:tcW w:w="7119" w:type="dxa"/>
            <w:tcBorders>
              <w:left w:val="single" w:sz="4" w:space="0" w:color="auto"/>
            </w:tcBorders>
            <w:vAlign w:val="center"/>
          </w:tcPr>
          <w:p w14:paraId="4AF30CFF" w14:textId="77777777" w:rsidR="00C45A05" w:rsidRPr="00984175" w:rsidRDefault="00C45A05" w:rsidP="00984175">
            <w:pPr>
              <w:spacing w:line="360" w:lineRule="auto"/>
              <w:jc w:val="center"/>
              <w:rPr>
                <w:rFonts w:ascii="Times New Roman" w:hAnsi="Times New Roman" w:cs="Times New Roman"/>
                <w:szCs w:val="24"/>
              </w:rPr>
            </w:pPr>
            <w:r w:rsidRPr="00984175">
              <w:rPr>
                <w:rFonts w:ascii="Times New Roman" w:hAnsi="Times New Roman" w:cs="Times New Roman"/>
                <w:szCs w:val="24"/>
              </w:rPr>
              <w:t>Ingrijpen wanneer fouten zijn gemaakt.</w:t>
            </w:r>
          </w:p>
        </w:tc>
      </w:tr>
    </w:tbl>
    <w:p w14:paraId="4D439B6C" w14:textId="77777777" w:rsidR="00C45A05" w:rsidRPr="00984175" w:rsidRDefault="00C45A05" w:rsidP="00984175">
      <w:pPr>
        <w:spacing w:line="360" w:lineRule="auto"/>
        <w:rPr>
          <w:rFonts w:ascii="Times New Roman" w:hAnsi="Times New Roman" w:cs="Times New Roman"/>
          <w:szCs w:val="24"/>
        </w:rPr>
      </w:pPr>
    </w:p>
    <w:p w14:paraId="35AE6B42" w14:textId="77777777" w:rsidR="009220BF" w:rsidRDefault="009220BF" w:rsidP="00984175">
      <w:pPr>
        <w:spacing w:line="360" w:lineRule="auto"/>
        <w:rPr>
          <w:rFonts w:ascii="Times New Roman" w:hAnsi="Times New Roman" w:cs="Times New Roman"/>
          <w:szCs w:val="24"/>
        </w:rPr>
      </w:pPr>
    </w:p>
    <w:p w14:paraId="7F558177" w14:textId="77777777" w:rsidR="00F767AD" w:rsidRDefault="00F767AD" w:rsidP="00984175">
      <w:pPr>
        <w:spacing w:line="360" w:lineRule="auto"/>
        <w:rPr>
          <w:rFonts w:ascii="Times New Roman" w:hAnsi="Times New Roman" w:cs="Times New Roman"/>
          <w:szCs w:val="24"/>
        </w:rPr>
      </w:pPr>
    </w:p>
    <w:sectPr w:rsidR="00F767AD" w:rsidSect="00B12B9E">
      <w:footerReference w:type="default" r:id="rId17"/>
      <w:pgSz w:w="11906" w:h="16838"/>
      <w:pgMar w:top="1417" w:right="1417" w:bottom="1417" w:left="1417" w:header="708" w:footer="708" w:gutter="0"/>
      <w:pgNumType w:fmt="numberInDash"/>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76E8A46" w15:done="0"/>
  <w15:commentEx w15:paraId="66BB8D59" w15:done="0"/>
  <w15:commentEx w15:paraId="442A7B27" w15:done="0"/>
  <w15:commentEx w15:paraId="2CC36F9F" w15:done="0"/>
  <w15:commentEx w15:paraId="609DE22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3DE61F" w14:textId="77777777" w:rsidR="0016526C" w:rsidRDefault="0016526C" w:rsidP="00B25125">
      <w:pPr>
        <w:spacing w:after="0" w:line="240" w:lineRule="auto"/>
      </w:pPr>
      <w:r>
        <w:separator/>
      </w:r>
    </w:p>
  </w:endnote>
  <w:endnote w:type="continuationSeparator" w:id="0">
    <w:p w14:paraId="2287E64A" w14:textId="77777777" w:rsidR="0016526C" w:rsidRDefault="0016526C" w:rsidP="00B251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2064792"/>
      <w:docPartObj>
        <w:docPartGallery w:val="Page Numbers (Bottom of Page)"/>
        <w:docPartUnique/>
      </w:docPartObj>
    </w:sdtPr>
    <w:sdtEndPr>
      <w:rPr>
        <w:noProof/>
      </w:rPr>
    </w:sdtEndPr>
    <w:sdtContent>
      <w:p w14:paraId="3E076F61" w14:textId="77777777" w:rsidR="0098092E" w:rsidRDefault="0098092E">
        <w:pPr>
          <w:pStyle w:val="Footer"/>
          <w:jc w:val="right"/>
        </w:pPr>
        <w:r>
          <w:fldChar w:fldCharType="begin"/>
        </w:r>
        <w:r>
          <w:instrText xml:space="preserve"> PAGE   \* MERGEFORMAT </w:instrText>
        </w:r>
        <w:r>
          <w:fldChar w:fldCharType="separate"/>
        </w:r>
        <w:r w:rsidR="00CF5E98">
          <w:rPr>
            <w:noProof/>
          </w:rPr>
          <w:t>- 32 -</w:t>
        </w:r>
        <w:r>
          <w:rPr>
            <w:noProof/>
          </w:rPr>
          <w:fldChar w:fldCharType="end"/>
        </w:r>
      </w:p>
    </w:sdtContent>
  </w:sdt>
  <w:p w14:paraId="3E48AAB0" w14:textId="77777777" w:rsidR="0098092E" w:rsidRDefault="0098092E" w:rsidP="000D11FD">
    <w:pPr>
      <w:pStyle w:val="Header"/>
    </w:pPr>
    <w:r>
      <w:t>Rik Derksen, s4352378, Radboud Universiteit Nijmegen, 30 Juni 2016</w:t>
    </w:r>
  </w:p>
  <w:p w14:paraId="04C90299" w14:textId="77777777" w:rsidR="0098092E" w:rsidRDefault="0098092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83CB19" w14:textId="77777777" w:rsidR="0016526C" w:rsidRDefault="0016526C" w:rsidP="00B25125">
      <w:pPr>
        <w:spacing w:after="0" w:line="240" w:lineRule="auto"/>
      </w:pPr>
      <w:r>
        <w:separator/>
      </w:r>
    </w:p>
  </w:footnote>
  <w:footnote w:type="continuationSeparator" w:id="0">
    <w:p w14:paraId="604BE877" w14:textId="77777777" w:rsidR="0016526C" w:rsidRDefault="0016526C" w:rsidP="00B2512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21105A"/>
    <w:multiLevelType w:val="multilevel"/>
    <w:tmpl w:val="7FAC4782"/>
    <w:lvl w:ilvl="0">
      <w:start w:val="1"/>
      <w:numFmt w:val="decimal"/>
      <w:lvlText w:val="%1"/>
      <w:lvlJc w:val="left"/>
      <w:pPr>
        <w:ind w:left="420" w:hanging="420"/>
      </w:pPr>
      <w:rPr>
        <w:rFonts w:eastAsiaTheme="majorEastAsia" w:cstheme="majorBidi" w:hint="default"/>
        <w:b/>
        <w:i w:val="0"/>
        <w:sz w:val="28"/>
      </w:rPr>
    </w:lvl>
    <w:lvl w:ilvl="1">
      <w:start w:val="1"/>
      <w:numFmt w:val="decimal"/>
      <w:lvlText w:val="%1.%2"/>
      <w:lvlJc w:val="left"/>
      <w:pPr>
        <w:ind w:left="420" w:hanging="420"/>
      </w:pPr>
      <w:rPr>
        <w:rFonts w:eastAsiaTheme="majorEastAsia" w:cstheme="majorBidi" w:hint="default"/>
        <w:b/>
        <w:i w:val="0"/>
        <w:sz w:val="28"/>
      </w:rPr>
    </w:lvl>
    <w:lvl w:ilvl="2">
      <w:start w:val="1"/>
      <w:numFmt w:val="decimal"/>
      <w:lvlText w:val="%1.%2.%3"/>
      <w:lvlJc w:val="left"/>
      <w:pPr>
        <w:ind w:left="720" w:hanging="720"/>
      </w:pPr>
      <w:rPr>
        <w:rFonts w:eastAsiaTheme="majorEastAsia" w:cstheme="majorBidi" w:hint="default"/>
        <w:b/>
        <w:i w:val="0"/>
        <w:sz w:val="28"/>
      </w:rPr>
    </w:lvl>
    <w:lvl w:ilvl="3">
      <w:start w:val="1"/>
      <w:numFmt w:val="decimal"/>
      <w:lvlText w:val="%1.%2.%3.%4"/>
      <w:lvlJc w:val="left"/>
      <w:pPr>
        <w:ind w:left="720" w:hanging="720"/>
      </w:pPr>
      <w:rPr>
        <w:rFonts w:eastAsiaTheme="majorEastAsia" w:cstheme="majorBidi" w:hint="default"/>
        <w:b/>
        <w:i w:val="0"/>
        <w:sz w:val="28"/>
      </w:rPr>
    </w:lvl>
    <w:lvl w:ilvl="4">
      <w:start w:val="1"/>
      <w:numFmt w:val="decimal"/>
      <w:lvlText w:val="%1.%2.%3.%4.%5"/>
      <w:lvlJc w:val="left"/>
      <w:pPr>
        <w:ind w:left="1080" w:hanging="1080"/>
      </w:pPr>
      <w:rPr>
        <w:rFonts w:eastAsiaTheme="majorEastAsia" w:cstheme="majorBidi" w:hint="default"/>
        <w:b/>
        <w:i w:val="0"/>
        <w:sz w:val="28"/>
      </w:rPr>
    </w:lvl>
    <w:lvl w:ilvl="5">
      <w:start w:val="1"/>
      <w:numFmt w:val="decimal"/>
      <w:lvlText w:val="%1.%2.%3.%4.%5.%6"/>
      <w:lvlJc w:val="left"/>
      <w:pPr>
        <w:ind w:left="1080" w:hanging="1080"/>
      </w:pPr>
      <w:rPr>
        <w:rFonts w:eastAsiaTheme="majorEastAsia" w:cstheme="majorBidi" w:hint="default"/>
        <w:b/>
        <w:i w:val="0"/>
        <w:sz w:val="28"/>
      </w:rPr>
    </w:lvl>
    <w:lvl w:ilvl="6">
      <w:start w:val="1"/>
      <w:numFmt w:val="decimal"/>
      <w:lvlText w:val="%1.%2.%3.%4.%5.%6.%7"/>
      <w:lvlJc w:val="left"/>
      <w:pPr>
        <w:ind w:left="1440" w:hanging="1440"/>
      </w:pPr>
      <w:rPr>
        <w:rFonts w:eastAsiaTheme="majorEastAsia" w:cstheme="majorBidi" w:hint="default"/>
        <w:b/>
        <w:i w:val="0"/>
        <w:sz w:val="28"/>
      </w:rPr>
    </w:lvl>
    <w:lvl w:ilvl="7">
      <w:start w:val="1"/>
      <w:numFmt w:val="decimal"/>
      <w:lvlText w:val="%1.%2.%3.%4.%5.%6.%7.%8"/>
      <w:lvlJc w:val="left"/>
      <w:pPr>
        <w:ind w:left="1440" w:hanging="1440"/>
      </w:pPr>
      <w:rPr>
        <w:rFonts w:eastAsiaTheme="majorEastAsia" w:cstheme="majorBidi" w:hint="default"/>
        <w:b/>
        <w:i w:val="0"/>
        <w:sz w:val="28"/>
      </w:rPr>
    </w:lvl>
    <w:lvl w:ilvl="8">
      <w:start w:val="1"/>
      <w:numFmt w:val="decimal"/>
      <w:lvlText w:val="%1.%2.%3.%4.%5.%6.%7.%8.%9"/>
      <w:lvlJc w:val="left"/>
      <w:pPr>
        <w:ind w:left="1440" w:hanging="1440"/>
      </w:pPr>
      <w:rPr>
        <w:rFonts w:eastAsiaTheme="majorEastAsia" w:cstheme="majorBidi" w:hint="default"/>
        <w:b/>
        <w:i w:val="0"/>
        <w:sz w:val="28"/>
      </w:rPr>
    </w:lvl>
  </w:abstractNum>
  <w:abstractNum w:abstractNumId="1">
    <w:nsid w:val="34457583"/>
    <w:multiLevelType w:val="multilevel"/>
    <w:tmpl w:val="C90EB71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4CF22DE1"/>
    <w:multiLevelType w:val="multilevel"/>
    <w:tmpl w:val="7FAC4782"/>
    <w:lvl w:ilvl="0">
      <w:start w:val="1"/>
      <w:numFmt w:val="decimal"/>
      <w:lvlText w:val="%1"/>
      <w:lvlJc w:val="left"/>
      <w:pPr>
        <w:ind w:left="420" w:hanging="420"/>
      </w:pPr>
      <w:rPr>
        <w:rFonts w:eastAsiaTheme="majorEastAsia" w:cstheme="majorBidi" w:hint="default"/>
        <w:b/>
        <w:i w:val="0"/>
        <w:sz w:val="28"/>
      </w:rPr>
    </w:lvl>
    <w:lvl w:ilvl="1">
      <w:start w:val="1"/>
      <w:numFmt w:val="decimal"/>
      <w:lvlText w:val="%1.%2"/>
      <w:lvlJc w:val="left"/>
      <w:pPr>
        <w:ind w:left="420" w:hanging="420"/>
      </w:pPr>
      <w:rPr>
        <w:rFonts w:eastAsiaTheme="majorEastAsia" w:cstheme="majorBidi" w:hint="default"/>
        <w:b/>
        <w:i w:val="0"/>
        <w:sz w:val="28"/>
      </w:rPr>
    </w:lvl>
    <w:lvl w:ilvl="2">
      <w:start w:val="1"/>
      <w:numFmt w:val="decimal"/>
      <w:lvlText w:val="%1.%2.%3"/>
      <w:lvlJc w:val="left"/>
      <w:pPr>
        <w:ind w:left="720" w:hanging="720"/>
      </w:pPr>
      <w:rPr>
        <w:rFonts w:eastAsiaTheme="majorEastAsia" w:cstheme="majorBidi" w:hint="default"/>
        <w:b/>
        <w:i w:val="0"/>
        <w:sz w:val="28"/>
      </w:rPr>
    </w:lvl>
    <w:lvl w:ilvl="3">
      <w:start w:val="1"/>
      <w:numFmt w:val="decimal"/>
      <w:lvlText w:val="%1.%2.%3.%4"/>
      <w:lvlJc w:val="left"/>
      <w:pPr>
        <w:ind w:left="720" w:hanging="720"/>
      </w:pPr>
      <w:rPr>
        <w:rFonts w:eastAsiaTheme="majorEastAsia" w:cstheme="majorBidi" w:hint="default"/>
        <w:b/>
        <w:i w:val="0"/>
        <w:sz w:val="28"/>
      </w:rPr>
    </w:lvl>
    <w:lvl w:ilvl="4">
      <w:start w:val="1"/>
      <w:numFmt w:val="decimal"/>
      <w:lvlText w:val="%1.%2.%3.%4.%5"/>
      <w:lvlJc w:val="left"/>
      <w:pPr>
        <w:ind w:left="1080" w:hanging="1080"/>
      </w:pPr>
      <w:rPr>
        <w:rFonts w:eastAsiaTheme="majorEastAsia" w:cstheme="majorBidi" w:hint="default"/>
        <w:b/>
        <w:i w:val="0"/>
        <w:sz w:val="28"/>
      </w:rPr>
    </w:lvl>
    <w:lvl w:ilvl="5">
      <w:start w:val="1"/>
      <w:numFmt w:val="decimal"/>
      <w:lvlText w:val="%1.%2.%3.%4.%5.%6"/>
      <w:lvlJc w:val="left"/>
      <w:pPr>
        <w:ind w:left="1080" w:hanging="1080"/>
      </w:pPr>
      <w:rPr>
        <w:rFonts w:eastAsiaTheme="majorEastAsia" w:cstheme="majorBidi" w:hint="default"/>
        <w:b/>
        <w:i w:val="0"/>
        <w:sz w:val="28"/>
      </w:rPr>
    </w:lvl>
    <w:lvl w:ilvl="6">
      <w:start w:val="1"/>
      <w:numFmt w:val="decimal"/>
      <w:lvlText w:val="%1.%2.%3.%4.%5.%6.%7"/>
      <w:lvlJc w:val="left"/>
      <w:pPr>
        <w:ind w:left="1440" w:hanging="1440"/>
      </w:pPr>
      <w:rPr>
        <w:rFonts w:eastAsiaTheme="majorEastAsia" w:cstheme="majorBidi" w:hint="default"/>
        <w:b/>
        <w:i w:val="0"/>
        <w:sz w:val="28"/>
      </w:rPr>
    </w:lvl>
    <w:lvl w:ilvl="7">
      <w:start w:val="1"/>
      <w:numFmt w:val="decimal"/>
      <w:lvlText w:val="%1.%2.%3.%4.%5.%6.%7.%8"/>
      <w:lvlJc w:val="left"/>
      <w:pPr>
        <w:ind w:left="1440" w:hanging="1440"/>
      </w:pPr>
      <w:rPr>
        <w:rFonts w:eastAsiaTheme="majorEastAsia" w:cstheme="majorBidi" w:hint="default"/>
        <w:b/>
        <w:i w:val="0"/>
        <w:sz w:val="28"/>
      </w:rPr>
    </w:lvl>
    <w:lvl w:ilvl="8">
      <w:start w:val="1"/>
      <w:numFmt w:val="decimal"/>
      <w:lvlText w:val="%1.%2.%3.%4.%5.%6.%7.%8.%9"/>
      <w:lvlJc w:val="left"/>
      <w:pPr>
        <w:ind w:left="1440" w:hanging="1440"/>
      </w:pPr>
      <w:rPr>
        <w:rFonts w:eastAsiaTheme="majorEastAsia" w:cstheme="majorBidi" w:hint="default"/>
        <w:b/>
        <w:i w:val="0"/>
        <w:sz w:val="28"/>
      </w:rPr>
    </w:lvl>
  </w:abstractNum>
  <w:abstractNum w:abstractNumId="3">
    <w:nsid w:val="582378E2"/>
    <w:multiLevelType w:val="multilevel"/>
    <w:tmpl w:val="7FAC4782"/>
    <w:lvl w:ilvl="0">
      <w:start w:val="1"/>
      <w:numFmt w:val="decimal"/>
      <w:lvlText w:val="%1"/>
      <w:lvlJc w:val="left"/>
      <w:pPr>
        <w:ind w:left="420" w:hanging="420"/>
      </w:pPr>
      <w:rPr>
        <w:rFonts w:eastAsiaTheme="majorEastAsia" w:cstheme="majorBidi" w:hint="default"/>
        <w:b/>
        <w:i w:val="0"/>
        <w:sz w:val="28"/>
      </w:rPr>
    </w:lvl>
    <w:lvl w:ilvl="1">
      <w:start w:val="1"/>
      <w:numFmt w:val="decimal"/>
      <w:lvlText w:val="%1.%2"/>
      <w:lvlJc w:val="left"/>
      <w:pPr>
        <w:ind w:left="420" w:hanging="420"/>
      </w:pPr>
      <w:rPr>
        <w:rFonts w:eastAsiaTheme="majorEastAsia" w:cstheme="majorBidi" w:hint="default"/>
        <w:b/>
        <w:i w:val="0"/>
        <w:sz w:val="28"/>
      </w:rPr>
    </w:lvl>
    <w:lvl w:ilvl="2">
      <w:start w:val="1"/>
      <w:numFmt w:val="decimal"/>
      <w:lvlText w:val="%1.%2.%3"/>
      <w:lvlJc w:val="left"/>
      <w:pPr>
        <w:ind w:left="720" w:hanging="720"/>
      </w:pPr>
      <w:rPr>
        <w:rFonts w:eastAsiaTheme="majorEastAsia" w:cstheme="majorBidi" w:hint="default"/>
        <w:b/>
        <w:i w:val="0"/>
        <w:sz w:val="28"/>
      </w:rPr>
    </w:lvl>
    <w:lvl w:ilvl="3">
      <w:start w:val="1"/>
      <w:numFmt w:val="decimal"/>
      <w:lvlText w:val="%1.%2.%3.%4"/>
      <w:lvlJc w:val="left"/>
      <w:pPr>
        <w:ind w:left="720" w:hanging="720"/>
      </w:pPr>
      <w:rPr>
        <w:rFonts w:eastAsiaTheme="majorEastAsia" w:cstheme="majorBidi" w:hint="default"/>
        <w:b/>
        <w:i w:val="0"/>
        <w:sz w:val="28"/>
      </w:rPr>
    </w:lvl>
    <w:lvl w:ilvl="4">
      <w:start w:val="1"/>
      <w:numFmt w:val="decimal"/>
      <w:lvlText w:val="%1.%2.%3.%4.%5"/>
      <w:lvlJc w:val="left"/>
      <w:pPr>
        <w:ind w:left="1080" w:hanging="1080"/>
      </w:pPr>
      <w:rPr>
        <w:rFonts w:eastAsiaTheme="majorEastAsia" w:cstheme="majorBidi" w:hint="default"/>
        <w:b/>
        <w:i w:val="0"/>
        <w:sz w:val="28"/>
      </w:rPr>
    </w:lvl>
    <w:lvl w:ilvl="5">
      <w:start w:val="1"/>
      <w:numFmt w:val="decimal"/>
      <w:lvlText w:val="%1.%2.%3.%4.%5.%6"/>
      <w:lvlJc w:val="left"/>
      <w:pPr>
        <w:ind w:left="1080" w:hanging="1080"/>
      </w:pPr>
      <w:rPr>
        <w:rFonts w:eastAsiaTheme="majorEastAsia" w:cstheme="majorBidi" w:hint="default"/>
        <w:b/>
        <w:i w:val="0"/>
        <w:sz w:val="28"/>
      </w:rPr>
    </w:lvl>
    <w:lvl w:ilvl="6">
      <w:start w:val="1"/>
      <w:numFmt w:val="decimal"/>
      <w:lvlText w:val="%1.%2.%3.%4.%5.%6.%7"/>
      <w:lvlJc w:val="left"/>
      <w:pPr>
        <w:ind w:left="1440" w:hanging="1440"/>
      </w:pPr>
      <w:rPr>
        <w:rFonts w:eastAsiaTheme="majorEastAsia" w:cstheme="majorBidi" w:hint="default"/>
        <w:b/>
        <w:i w:val="0"/>
        <w:sz w:val="28"/>
      </w:rPr>
    </w:lvl>
    <w:lvl w:ilvl="7">
      <w:start w:val="1"/>
      <w:numFmt w:val="decimal"/>
      <w:lvlText w:val="%1.%2.%3.%4.%5.%6.%7.%8"/>
      <w:lvlJc w:val="left"/>
      <w:pPr>
        <w:ind w:left="1440" w:hanging="1440"/>
      </w:pPr>
      <w:rPr>
        <w:rFonts w:eastAsiaTheme="majorEastAsia" w:cstheme="majorBidi" w:hint="default"/>
        <w:b/>
        <w:i w:val="0"/>
        <w:sz w:val="28"/>
      </w:rPr>
    </w:lvl>
    <w:lvl w:ilvl="8">
      <w:start w:val="1"/>
      <w:numFmt w:val="decimal"/>
      <w:lvlText w:val="%1.%2.%3.%4.%5.%6.%7.%8.%9"/>
      <w:lvlJc w:val="left"/>
      <w:pPr>
        <w:ind w:left="1440" w:hanging="1440"/>
      </w:pPr>
      <w:rPr>
        <w:rFonts w:eastAsiaTheme="majorEastAsia" w:cstheme="majorBidi" w:hint="default"/>
        <w:b/>
        <w:i w:val="0"/>
        <w:sz w:val="28"/>
      </w:rPr>
    </w:lvl>
  </w:abstractNum>
  <w:abstractNum w:abstractNumId="4">
    <w:nsid w:val="5AFC2EBA"/>
    <w:multiLevelType w:val="multilevel"/>
    <w:tmpl w:val="84DA454A"/>
    <w:lvl w:ilvl="0">
      <w:start w:val="1"/>
      <w:numFmt w:val="decimal"/>
      <w:lvlText w:val="%1"/>
      <w:lvlJc w:val="left"/>
      <w:pPr>
        <w:ind w:left="375" w:hanging="375"/>
      </w:pPr>
      <w:rPr>
        <w:rFonts w:eastAsiaTheme="majorEastAsia" w:cstheme="majorBidi" w:hint="default"/>
        <w:b/>
        <w:i w:val="0"/>
        <w:sz w:val="28"/>
      </w:rPr>
    </w:lvl>
    <w:lvl w:ilvl="1">
      <w:start w:val="1"/>
      <w:numFmt w:val="decimal"/>
      <w:lvlText w:val="%1.%2"/>
      <w:lvlJc w:val="left"/>
      <w:pPr>
        <w:ind w:left="375" w:hanging="375"/>
      </w:pPr>
      <w:rPr>
        <w:rFonts w:eastAsiaTheme="majorEastAsia" w:cstheme="majorBidi" w:hint="default"/>
        <w:b/>
        <w:i w:val="0"/>
        <w:sz w:val="28"/>
      </w:rPr>
    </w:lvl>
    <w:lvl w:ilvl="2">
      <w:start w:val="1"/>
      <w:numFmt w:val="decimal"/>
      <w:lvlText w:val="%1.%2.%3"/>
      <w:lvlJc w:val="left"/>
      <w:pPr>
        <w:ind w:left="720" w:hanging="720"/>
      </w:pPr>
      <w:rPr>
        <w:rFonts w:eastAsiaTheme="majorEastAsia" w:cstheme="majorBidi" w:hint="default"/>
        <w:b/>
        <w:i w:val="0"/>
        <w:sz w:val="28"/>
      </w:rPr>
    </w:lvl>
    <w:lvl w:ilvl="3">
      <w:start w:val="1"/>
      <w:numFmt w:val="decimal"/>
      <w:lvlText w:val="%1.%2.%3.%4"/>
      <w:lvlJc w:val="left"/>
      <w:pPr>
        <w:ind w:left="720" w:hanging="720"/>
      </w:pPr>
      <w:rPr>
        <w:rFonts w:eastAsiaTheme="majorEastAsia" w:cstheme="majorBidi" w:hint="default"/>
        <w:b/>
        <w:i w:val="0"/>
        <w:sz w:val="28"/>
      </w:rPr>
    </w:lvl>
    <w:lvl w:ilvl="4">
      <w:start w:val="1"/>
      <w:numFmt w:val="decimal"/>
      <w:lvlText w:val="%1.%2.%3.%4.%5"/>
      <w:lvlJc w:val="left"/>
      <w:pPr>
        <w:ind w:left="1080" w:hanging="1080"/>
      </w:pPr>
      <w:rPr>
        <w:rFonts w:eastAsiaTheme="majorEastAsia" w:cstheme="majorBidi" w:hint="default"/>
        <w:b/>
        <w:i w:val="0"/>
        <w:sz w:val="28"/>
      </w:rPr>
    </w:lvl>
    <w:lvl w:ilvl="5">
      <w:start w:val="1"/>
      <w:numFmt w:val="decimal"/>
      <w:lvlText w:val="%1.%2.%3.%4.%5.%6"/>
      <w:lvlJc w:val="left"/>
      <w:pPr>
        <w:ind w:left="1080" w:hanging="1080"/>
      </w:pPr>
      <w:rPr>
        <w:rFonts w:eastAsiaTheme="majorEastAsia" w:cstheme="majorBidi" w:hint="default"/>
        <w:b/>
        <w:i w:val="0"/>
        <w:sz w:val="28"/>
      </w:rPr>
    </w:lvl>
    <w:lvl w:ilvl="6">
      <w:start w:val="1"/>
      <w:numFmt w:val="decimal"/>
      <w:lvlText w:val="%1.%2.%3.%4.%5.%6.%7"/>
      <w:lvlJc w:val="left"/>
      <w:pPr>
        <w:ind w:left="1440" w:hanging="1440"/>
      </w:pPr>
      <w:rPr>
        <w:rFonts w:eastAsiaTheme="majorEastAsia" w:cstheme="majorBidi" w:hint="default"/>
        <w:b/>
        <w:i w:val="0"/>
        <w:sz w:val="28"/>
      </w:rPr>
    </w:lvl>
    <w:lvl w:ilvl="7">
      <w:start w:val="1"/>
      <w:numFmt w:val="decimal"/>
      <w:lvlText w:val="%1.%2.%3.%4.%5.%6.%7.%8"/>
      <w:lvlJc w:val="left"/>
      <w:pPr>
        <w:ind w:left="1440" w:hanging="1440"/>
      </w:pPr>
      <w:rPr>
        <w:rFonts w:eastAsiaTheme="majorEastAsia" w:cstheme="majorBidi" w:hint="default"/>
        <w:b/>
        <w:i w:val="0"/>
        <w:sz w:val="28"/>
      </w:rPr>
    </w:lvl>
    <w:lvl w:ilvl="8">
      <w:start w:val="1"/>
      <w:numFmt w:val="decimal"/>
      <w:lvlText w:val="%1.%2.%3.%4.%5.%6.%7.%8.%9"/>
      <w:lvlJc w:val="left"/>
      <w:pPr>
        <w:ind w:left="1440" w:hanging="1440"/>
      </w:pPr>
      <w:rPr>
        <w:rFonts w:eastAsiaTheme="majorEastAsia" w:cstheme="majorBidi" w:hint="default"/>
        <w:b/>
        <w:i w:val="0"/>
        <w:sz w:val="28"/>
      </w:rPr>
    </w:lvl>
  </w:abstractNum>
  <w:abstractNum w:abstractNumId="5">
    <w:nsid w:val="65C054C4"/>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5"/>
  </w:num>
  <w:num w:numId="3">
    <w:abstractNumId w:val="4"/>
  </w:num>
  <w:num w:numId="4">
    <w:abstractNumId w:val="3"/>
  </w:num>
  <w:num w:numId="5">
    <w:abstractNumId w:val="0"/>
  </w:num>
  <w:num w:numId="6">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rialis">
    <w15:presenceInfo w15:providerId="None" w15:userId="Triali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7BD"/>
    <w:rsid w:val="000270A1"/>
    <w:rsid w:val="00051DF3"/>
    <w:rsid w:val="00065E45"/>
    <w:rsid w:val="0008731C"/>
    <w:rsid w:val="0009334C"/>
    <w:rsid w:val="000B2BC0"/>
    <w:rsid w:val="000D11FD"/>
    <w:rsid w:val="000D71AB"/>
    <w:rsid w:val="00101163"/>
    <w:rsid w:val="00101187"/>
    <w:rsid w:val="0010540E"/>
    <w:rsid w:val="0011267A"/>
    <w:rsid w:val="00132307"/>
    <w:rsid w:val="001425C3"/>
    <w:rsid w:val="00154AB4"/>
    <w:rsid w:val="00156C48"/>
    <w:rsid w:val="0016526C"/>
    <w:rsid w:val="0016541E"/>
    <w:rsid w:val="0018333E"/>
    <w:rsid w:val="001A395D"/>
    <w:rsid w:val="001B4764"/>
    <w:rsid w:val="001B61CE"/>
    <w:rsid w:val="001C2BB5"/>
    <w:rsid w:val="001C3D3F"/>
    <w:rsid w:val="001C6347"/>
    <w:rsid w:val="001E76AA"/>
    <w:rsid w:val="002102B3"/>
    <w:rsid w:val="00233976"/>
    <w:rsid w:val="00235A81"/>
    <w:rsid w:val="002533B0"/>
    <w:rsid w:val="00257811"/>
    <w:rsid w:val="00265C10"/>
    <w:rsid w:val="002961F8"/>
    <w:rsid w:val="002D43C3"/>
    <w:rsid w:val="002E3E5B"/>
    <w:rsid w:val="002E4A31"/>
    <w:rsid w:val="00350F83"/>
    <w:rsid w:val="003607CF"/>
    <w:rsid w:val="00371085"/>
    <w:rsid w:val="003754CA"/>
    <w:rsid w:val="003843F9"/>
    <w:rsid w:val="003A242A"/>
    <w:rsid w:val="003E5433"/>
    <w:rsid w:val="004036BA"/>
    <w:rsid w:val="00406CCD"/>
    <w:rsid w:val="00441929"/>
    <w:rsid w:val="005045E4"/>
    <w:rsid w:val="005156AF"/>
    <w:rsid w:val="005328B1"/>
    <w:rsid w:val="00553C31"/>
    <w:rsid w:val="0058649F"/>
    <w:rsid w:val="005B46B8"/>
    <w:rsid w:val="00601294"/>
    <w:rsid w:val="00606538"/>
    <w:rsid w:val="00611C9A"/>
    <w:rsid w:val="00626C7D"/>
    <w:rsid w:val="00636E46"/>
    <w:rsid w:val="00644064"/>
    <w:rsid w:val="00663EA8"/>
    <w:rsid w:val="00672D89"/>
    <w:rsid w:val="00684CBE"/>
    <w:rsid w:val="00694BC6"/>
    <w:rsid w:val="006A2ABD"/>
    <w:rsid w:val="006A52F4"/>
    <w:rsid w:val="006C5FC1"/>
    <w:rsid w:val="00706330"/>
    <w:rsid w:val="00734C6E"/>
    <w:rsid w:val="007440B9"/>
    <w:rsid w:val="0076177D"/>
    <w:rsid w:val="00762875"/>
    <w:rsid w:val="00786778"/>
    <w:rsid w:val="00791AE1"/>
    <w:rsid w:val="007E50BD"/>
    <w:rsid w:val="007F19FD"/>
    <w:rsid w:val="007F53A2"/>
    <w:rsid w:val="007F6AB1"/>
    <w:rsid w:val="00804627"/>
    <w:rsid w:val="0085103B"/>
    <w:rsid w:val="0085312E"/>
    <w:rsid w:val="008545F7"/>
    <w:rsid w:val="00886DC2"/>
    <w:rsid w:val="008A489A"/>
    <w:rsid w:val="008B2E4F"/>
    <w:rsid w:val="008C15DA"/>
    <w:rsid w:val="008D3589"/>
    <w:rsid w:val="008E19CD"/>
    <w:rsid w:val="008F0750"/>
    <w:rsid w:val="008F3CAC"/>
    <w:rsid w:val="00901836"/>
    <w:rsid w:val="009025B4"/>
    <w:rsid w:val="00911918"/>
    <w:rsid w:val="009220BF"/>
    <w:rsid w:val="0093707B"/>
    <w:rsid w:val="00956361"/>
    <w:rsid w:val="009566C6"/>
    <w:rsid w:val="00957065"/>
    <w:rsid w:val="00976858"/>
    <w:rsid w:val="00977C1C"/>
    <w:rsid w:val="0098092E"/>
    <w:rsid w:val="00984175"/>
    <w:rsid w:val="009B0B46"/>
    <w:rsid w:val="009B6701"/>
    <w:rsid w:val="009B7655"/>
    <w:rsid w:val="009E327E"/>
    <w:rsid w:val="009E6534"/>
    <w:rsid w:val="009F5C9E"/>
    <w:rsid w:val="00A37A47"/>
    <w:rsid w:val="00A40A8C"/>
    <w:rsid w:val="00A56098"/>
    <w:rsid w:val="00A90031"/>
    <w:rsid w:val="00A9162C"/>
    <w:rsid w:val="00AA744D"/>
    <w:rsid w:val="00AB0A7C"/>
    <w:rsid w:val="00AC6704"/>
    <w:rsid w:val="00AC6ECF"/>
    <w:rsid w:val="00AF6DB7"/>
    <w:rsid w:val="00B12B9E"/>
    <w:rsid w:val="00B25125"/>
    <w:rsid w:val="00B70B4E"/>
    <w:rsid w:val="00B94A13"/>
    <w:rsid w:val="00BA671C"/>
    <w:rsid w:val="00BC194D"/>
    <w:rsid w:val="00C02883"/>
    <w:rsid w:val="00C05435"/>
    <w:rsid w:val="00C1678F"/>
    <w:rsid w:val="00C407BE"/>
    <w:rsid w:val="00C45A05"/>
    <w:rsid w:val="00C64915"/>
    <w:rsid w:val="00C66ACA"/>
    <w:rsid w:val="00C732BB"/>
    <w:rsid w:val="00C75666"/>
    <w:rsid w:val="00C81197"/>
    <w:rsid w:val="00C90251"/>
    <w:rsid w:val="00CA310A"/>
    <w:rsid w:val="00CE0E60"/>
    <w:rsid w:val="00CE38E0"/>
    <w:rsid w:val="00CF5E98"/>
    <w:rsid w:val="00D13316"/>
    <w:rsid w:val="00D27BE1"/>
    <w:rsid w:val="00D45FB7"/>
    <w:rsid w:val="00D560C5"/>
    <w:rsid w:val="00D759D3"/>
    <w:rsid w:val="00D862BA"/>
    <w:rsid w:val="00DA252B"/>
    <w:rsid w:val="00DD09C4"/>
    <w:rsid w:val="00DE226C"/>
    <w:rsid w:val="00E05081"/>
    <w:rsid w:val="00E068DB"/>
    <w:rsid w:val="00E20F35"/>
    <w:rsid w:val="00E2484B"/>
    <w:rsid w:val="00E637BD"/>
    <w:rsid w:val="00E71B03"/>
    <w:rsid w:val="00E809E1"/>
    <w:rsid w:val="00E84130"/>
    <w:rsid w:val="00E85F9D"/>
    <w:rsid w:val="00E953AA"/>
    <w:rsid w:val="00E97570"/>
    <w:rsid w:val="00EA3FAA"/>
    <w:rsid w:val="00EA5100"/>
    <w:rsid w:val="00EC740F"/>
    <w:rsid w:val="00EC7E77"/>
    <w:rsid w:val="00ED7BB3"/>
    <w:rsid w:val="00EE0759"/>
    <w:rsid w:val="00F17228"/>
    <w:rsid w:val="00F61201"/>
    <w:rsid w:val="00F767AD"/>
    <w:rsid w:val="00F9404B"/>
    <w:rsid w:val="00F95606"/>
    <w:rsid w:val="00FA41BD"/>
    <w:rsid w:val="00FD040B"/>
    <w:rsid w:val="00FD42EC"/>
    <w:rsid w:val="00FF371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300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Heading9"/>
    <w:next w:val="Normal"/>
    <w:link w:val="Heading1Char"/>
    <w:uiPriority w:val="9"/>
    <w:qFormat/>
    <w:rsid w:val="00762875"/>
    <w:pPr>
      <w:spacing w:before="480"/>
      <w:outlineLvl w:val="0"/>
    </w:pPr>
    <w:rPr>
      <w:rFonts w:ascii="Times New Roman" w:hAnsi="Times New Roman"/>
      <w:b/>
      <w:bCs/>
      <w:i w:val="0"/>
      <w:color w:val="auto"/>
      <w:sz w:val="36"/>
      <w:szCs w:val="28"/>
    </w:rPr>
  </w:style>
  <w:style w:type="paragraph" w:styleId="Heading2">
    <w:name w:val="heading 2"/>
    <w:basedOn w:val="Normal"/>
    <w:next w:val="Normal"/>
    <w:link w:val="Heading2Char"/>
    <w:uiPriority w:val="9"/>
    <w:unhideWhenUsed/>
    <w:qFormat/>
    <w:rsid w:val="00762875"/>
    <w:pPr>
      <w:keepNext/>
      <w:keepLines/>
      <w:spacing w:before="200" w:after="0"/>
      <w:outlineLvl w:val="1"/>
    </w:pPr>
    <w:rPr>
      <w:rFonts w:ascii="Times New Roman" w:eastAsiaTheme="majorEastAsia" w:hAnsi="Times New Roman" w:cstheme="majorBidi"/>
      <w:b/>
      <w:bCs/>
      <w:sz w:val="28"/>
      <w:szCs w:val="26"/>
    </w:rPr>
  </w:style>
  <w:style w:type="paragraph" w:styleId="Heading3">
    <w:name w:val="heading 3"/>
    <w:basedOn w:val="Normal"/>
    <w:next w:val="Normal"/>
    <w:link w:val="Heading3Char"/>
    <w:uiPriority w:val="9"/>
    <w:unhideWhenUsed/>
    <w:qFormat/>
    <w:rsid w:val="00762875"/>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762875"/>
    <w:pPr>
      <w:keepNext/>
      <w:keepLines/>
      <w:spacing w:before="200" w:after="0"/>
      <w:outlineLvl w:val="3"/>
    </w:pPr>
    <w:rPr>
      <w:rFonts w:ascii="Times New Roman" w:eastAsiaTheme="majorEastAsia" w:hAnsi="Times New Roman" w:cstheme="majorBidi"/>
      <w:b/>
      <w:bCs/>
      <w:iCs/>
    </w:rPr>
  </w:style>
  <w:style w:type="paragraph" w:styleId="Heading9">
    <w:name w:val="heading 9"/>
    <w:basedOn w:val="Normal"/>
    <w:next w:val="Normal"/>
    <w:link w:val="Heading9Char"/>
    <w:uiPriority w:val="9"/>
    <w:semiHidden/>
    <w:unhideWhenUsed/>
    <w:qFormat/>
    <w:rsid w:val="0076287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B2E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2E4F"/>
    <w:rPr>
      <w:rFonts w:ascii="Tahoma" w:hAnsi="Tahoma" w:cs="Tahoma"/>
      <w:sz w:val="16"/>
      <w:szCs w:val="16"/>
    </w:rPr>
  </w:style>
  <w:style w:type="character" w:styleId="Hyperlink">
    <w:name w:val="Hyperlink"/>
    <w:basedOn w:val="DefaultParagraphFont"/>
    <w:uiPriority w:val="99"/>
    <w:unhideWhenUsed/>
    <w:rsid w:val="00FF3711"/>
    <w:rPr>
      <w:color w:val="0000FF" w:themeColor="hyperlink"/>
      <w:u w:val="single"/>
    </w:rPr>
  </w:style>
  <w:style w:type="table" w:styleId="TableGrid">
    <w:name w:val="Table Grid"/>
    <w:basedOn w:val="TableNormal"/>
    <w:uiPriority w:val="59"/>
    <w:rsid w:val="009768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62875"/>
    <w:rPr>
      <w:rFonts w:ascii="Times New Roman" w:eastAsiaTheme="majorEastAsia" w:hAnsi="Times New Roman" w:cstheme="majorBidi"/>
      <w:b/>
      <w:bCs/>
      <w:iCs/>
      <w:sz w:val="36"/>
      <w:szCs w:val="28"/>
    </w:rPr>
  </w:style>
  <w:style w:type="character" w:customStyle="1" w:styleId="Heading2Char">
    <w:name w:val="Heading 2 Char"/>
    <w:basedOn w:val="DefaultParagraphFont"/>
    <w:link w:val="Heading2"/>
    <w:uiPriority w:val="9"/>
    <w:rsid w:val="00762875"/>
    <w:rPr>
      <w:rFonts w:ascii="Times New Roman" w:eastAsiaTheme="majorEastAsia" w:hAnsi="Times New Roman" w:cstheme="majorBidi"/>
      <w:b/>
      <w:bCs/>
      <w:sz w:val="28"/>
      <w:szCs w:val="26"/>
    </w:rPr>
  </w:style>
  <w:style w:type="character" w:customStyle="1" w:styleId="Heading3Char">
    <w:name w:val="Heading 3 Char"/>
    <w:basedOn w:val="DefaultParagraphFont"/>
    <w:link w:val="Heading3"/>
    <w:uiPriority w:val="9"/>
    <w:rsid w:val="00762875"/>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762875"/>
    <w:rPr>
      <w:rFonts w:ascii="Times New Roman" w:eastAsiaTheme="majorEastAsia" w:hAnsi="Times New Roman" w:cstheme="majorBidi"/>
      <w:b/>
      <w:bCs/>
      <w:iCs/>
    </w:rPr>
  </w:style>
  <w:style w:type="paragraph" w:styleId="TOCHeading">
    <w:name w:val="TOC Heading"/>
    <w:basedOn w:val="Heading1"/>
    <w:next w:val="Normal"/>
    <w:uiPriority w:val="39"/>
    <w:unhideWhenUsed/>
    <w:qFormat/>
    <w:rsid w:val="00762875"/>
    <w:pPr>
      <w:outlineLvl w:val="9"/>
    </w:pPr>
    <w:rPr>
      <w:rFonts w:asciiTheme="majorHAnsi" w:hAnsiTheme="majorHAnsi"/>
      <w:iCs w:val="0"/>
      <w:color w:val="365F91" w:themeColor="accent1" w:themeShade="BF"/>
      <w:sz w:val="28"/>
      <w:lang w:val="en-US" w:eastAsia="ja-JP"/>
    </w:rPr>
  </w:style>
  <w:style w:type="character" w:customStyle="1" w:styleId="Heading9Char">
    <w:name w:val="Heading 9 Char"/>
    <w:basedOn w:val="DefaultParagraphFont"/>
    <w:link w:val="Heading9"/>
    <w:uiPriority w:val="9"/>
    <w:semiHidden/>
    <w:rsid w:val="00762875"/>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rsid w:val="00762875"/>
    <w:pPr>
      <w:spacing w:before="120" w:after="120"/>
    </w:pPr>
    <w:rPr>
      <w:b/>
      <w:bCs/>
      <w:caps/>
      <w:sz w:val="20"/>
      <w:szCs w:val="20"/>
    </w:rPr>
  </w:style>
  <w:style w:type="paragraph" w:styleId="TOC2">
    <w:name w:val="toc 2"/>
    <w:basedOn w:val="Normal"/>
    <w:next w:val="Normal"/>
    <w:autoRedefine/>
    <w:uiPriority w:val="39"/>
    <w:unhideWhenUsed/>
    <w:rsid w:val="00762875"/>
    <w:pPr>
      <w:spacing w:after="0"/>
      <w:ind w:left="220"/>
    </w:pPr>
    <w:rPr>
      <w:smallCaps/>
      <w:sz w:val="20"/>
      <w:szCs w:val="20"/>
    </w:rPr>
  </w:style>
  <w:style w:type="paragraph" w:styleId="TOC3">
    <w:name w:val="toc 3"/>
    <w:basedOn w:val="Normal"/>
    <w:next w:val="Normal"/>
    <w:autoRedefine/>
    <w:uiPriority w:val="39"/>
    <w:unhideWhenUsed/>
    <w:rsid w:val="00762875"/>
    <w:pPr>
      <w:spacing w:after="0"/>
      <w:ind w:left="440"/>
    </w:pPr>
    <w:rPr>
      <w:i/>
      <w:iCs/>
      <w:sz w:val="20"/>
      <w:szCs w:val="20"/>
    </w:rPr>
  </w:style>
  <w:style w:type="paragraph" w:styleId="TOC4">
    <w:name w:val="toc 4"/>
    <w:basedOn w:val="Normal"/>
    <w:next w:val="Normal"/>
    <w:autoRedefine/>
    <w:uiPriority w:val="39"/>
    <w:unhideWhenUsed/>
    <w:rsid w:val="00644064"/>
    <w:pPr>
      <w:spacing w:after="0"/>
      <w:ind w:left="660"/>
    </w:pPr>
    <w:rPr>
      <w:sz w:val="18"/>
      <w:szCs w:val="18"/>
    </w:rPr>
  </w:style>
  <w:style w:type="paragraph" w:styleId="TOC5">
    <w:name w:val="toc 5"/>
    <w:basedOn w:val="Normal"/>
    <w:next w:val="Normal"/>
    <w:autoRedefine/>
    <w:uiPriority w:val="39"/>
    <w:unhideWhenUsed/>
    <w:rsid w:val="00644064"/>
    <w:pPr>
      <w:spacing w:after="0"/>
      <w:ind w:left="880"/>
    </w:pPr>
    <w:rPr>
      <w:sz w:val="18"/>
      <w:szCs w:val="18"/>
    </w:rPr>
  </w:style>
  <w:style w:type="paragraph" w:styleId="TOC6">
    <w:name w:val="toc 6"/>
    <w:basedOn w:val="Normal"/>
    <w:next w:val="Normal"/>
    <w:autoRedefine/>
    <w:uiPriority w:val="39"/>
    <w:unhideWhenUsed/>
    <w:rsid w:val="00644064"/>
    <w:pPr>
      <w:spacing w:after="0"/>
      <w:ind w:left="1100"/>
    </w:pPr>
    <w:rPr>
      <w:sz w:val="18"/>
      <w:szCs w:val="18"/>
    </w:rPr>
  </w:style>
  <w:style w:type="paragraph" w:styleId="TOC7">
    <w:name w:val="toc 7"/>
    <w:basedOn w:val="Normal"/>
    <w:next w:val="Normal"/>
    <w:autoRedefine/>
    <w:uiPriority w:val="39"/>
    <w:unhideWhenUsed/>
    <w:rsid w:val="00644064"/>
    <w:pPr>
      <w:spacing w:after="0"/>
      <w:ind w:left="1320"/>
    </w:pPr>
    <w:rPr>
      <w:sz w:val="18"/>
      <w:szCs w:val="18"/>
    </w:rPr>
  </w:style>
  <w:style w:type="paragraph" w:styleId="TOC8">
    <w:name w:val="toc 8"/>
    <w:basedOn w:val="Normal"/>
    <w:next w:val="Normal"/>
    <w:autoRedefine/>
    <w:uiPriority w:val="39"/>
    <w:unhideWhenUsed/>
    <w:rsid w:val="00644064"/>
    <w:pPr>
      <w:spacing w:after="0"/>
      <w:ind w:left="1540"/>
    </w:pPr>
    <w:rPr>
      <w:sz w:val="18"/>
      <w:szCs w:val="18"/>
    </w:rPr>
  </w:style>
  <w:style w:type="paragraph" w:styleId="TOC9">
    <w:name w:val="toc 9"/>
    <w:basedOn w:val="Normal"/>
    <w:next w:val="Normal"/>
    <w:autoRedefine/>
    <w:uiPriority w:val="39"/>
    <w:unhideWhenUsed/>
    <w:rsid w:val="00644064"/>
    <w:pPr>
      <w:spacing w:after="0"/>
      <w:ind w:left="1760"/>
    </w:pPr>
    <w:rPr>
      <w:sz w:val="18"/>
      <w:szCs w:val="18"/>
    </w:rPr>
  </w:style>
  <w:style w:type="paragraph" w:styleId="Header">
    <w:name w:val="header"/>
    <w:basedOn w:val="Normal"/>
    <w:link w:val="HeaderChar"/>
    <w:uiPriority w:val="99"/>
    <w:unhideWhenUsed/>
    <w:rsid w:val="00B25125"/>
    <w:pPr>
      <w:tabs>
        <w:tab w:val="center" w:pos="4536"/>
        <w:tab w:val="right" w:pos="9072"/>
      </w:tabs>
      <w:spacing w:after="0" w:line="240" w:lineRule="auto"/>
    </w:pPr>
  </w:style>
  <w:style w:type="character" w:customStyle="1" w:styleId="HeaderChar">
    <w:name w:val="Header Char"/>
    <w:basedOn w:val="DefaultParagraphFont"/>
    <w:link w:val="Header"/>
    <w:uiPriority w:val="99"/>
    <w:rsid w:val="00B25125"/>
  </w:style>
  <w:style w:type="paragraph" w:styleId="Footer">
    <w:name w:val="footer"/>
    <w:basedOn w:val="Normal"/>
    <w:link w:val="FooterChar"/>
    <w:uiPriority w:val="99"/>
    <w:unhideWhenUsed/>
    <w:rsid w:val="00B25125"/>
    <w:pPr>
      <w:tabs>
        <w:tab w:val="center" w:pos="4536"/>
        <w:tab w:val="right" w:pos="9072"/>
      </w:tabs>
      <w:spacing w:after="0" w:line="240" w:lineRule="auto"/>
    </w:pPr>
  </w:style>
  <w:style w:type="character" w:customStyle="1" w:styleId="FooterChar">
    <w:name w:val="Footer Char"/>
    <w:basedOn w:val="DefaultParagraphFont"/>
    <w:link w:val="Footer"/>
    <w:uiPriority w:val="99"/>
    <w:rsid w:val="00B25125"/>
  </w:style>
  <w:style w:type="table" w:styleId="LightList">
    <w:name w:val="Light List"/>
    <w:basedOn w:val="TableNormal"/>
    <w:uiPriority w:val="61"/>
    <w:rsid w:val="00D560C5"/>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CommentReference">
    <w:name w:val="annotation reference"/>
    <w:basedOn w:val="DefaultParagraphFont"/>
    <w:uiPriority w:val="99"/>
    <w:semiHidden/>
    <w:unhideWhenUsed/>
    <w:rsid w:val="001B4764"/>
    <w:rPr>
      <w:sz w:val="16"/>
      <w:szCs w:val="16"/>
    </w:rPr>
  </w:style>
  <w:style w:type="paragraph" w:styleId="CommentText">
    <w:name w:val="annotation text"/>
    <w:basedOn w:val="Normal"/>
    <w:link w:val="CommentTextChar"/>
    <w:uiPriority w:val="99"/>
    <w:semiHidden/>
    <w:unhideWhenUsed/>
    <w:rsid w:val="001B4764"/>
    <w:pPr>
      <w:spacing w:line="240" w:lineRule="auto"/>
    </w:pPr>
    <w:rPr>
      <w:sz w:val="20"/>
      <w:szCs w:val="20"/>
    </w:rPr>
  </w:style>
  <w:style w:type="character" w:customStyle="1" w:styleId="CommentTextChar">
    <w:name w:val="Comment Text Char"/>
    <w:basedOn w:val="DefaultParagraphFont"/>
    <w:link w:val="CommentText"/>
    <w:uiPriority w:val="99"/>
    <w:semiHidden/>
    <w:rsid w:val="001B4764"/>
    <w:rPr>
      <w:sz w:val="20"/>
      <w:szCs w:val="20"/>
    </w:rPr>
  </w:style>
  <w:style w:type="paragraph" w:styleId="CommentSubject">
    <w:name w:val="annotation subject"/>
    <w:basedOn w:val="CommentText"/>
    <w:next w:val="CommentText"/>
    <w:link w:val="CommentSubjectChar"/>
    <w:uiPriority w:val="99"/>
    <w:semiHidden/>
    <w:unhideWhenUsed/>
    <w:rsid w:val="001B4764"/>
    <w:rPr>
      <w:b/>
      <w:bCs/>
    </w:rPr>
  </w:style>
  <w:style w:type="character" w:customStyle="1" w:styleId="CommentSubjectChar">
    <w:name w:val="Comment Subject Char"/>
    <w:basedOn w:val="CommentTextChar"/>
    <w:link w:val="CommentSubject"/>
    <w:uiPriority w:val="99"/>
    <w:semiHidden/>
    <w:rsid w:val="001B4764"/>
    <w:rPr>
      <w:b/>
      <w:bCs/>
      <w:sz w:val="20"/>
      <w:szCs w:val="20"/>
    </w:rPr>
  </w:style>
  <w:style w:type="paragraph" w:styleId="Revision">
    <w:name w:val="Revision"/>
    <w:hidden/>
    <w:uiPriority w:val="99"/>
    <w:semiHidden/>
    <w:rsid w:val="00CF5E9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Heading9"/>
    <w:next w:val="Normal"/>
    <w:link w:val="Heading1Char"/>
    <w:uiPriority w:val="9"/>
    <w:qFormat/>
    <w:rsid w:val="00762875"/>
    <w:pPr>
      <w:spacing w:before="480"/>
      <w:outlineLvl w:val="0"/>
    </w:pPr>
    <w:rPr>
      <w:rFonts w:ascii="Times New Roman" w:hAnsi="Times New Roman"/>
      <w:b/>
      <w:bCs/>
      <w:i w:val="0"/>
      <w:color w:val="auto"/>
      <w:sz w:val="36"/>
      <w:szCs w:val="28"/>
    </w:rPr>
  </w:style>
  <w:style w:type="paragraph" w:styleId="Heading2">
    <w:name w:val="heading 2"/>
    <w:basedOn w:val="Normal"/>
    <w:next w:val="Normal"/>
    <w:link w:val="Heading2Char"/>
    <w:uiPriority w:val="9"/>
    <w:unhideWhenUsed/>
    <w:qFormat/>
    <w:rsid w:val="00762875"/>
    <w:pPr>
      <w:keepNext/>
      <w:keepLines/>
      <w:spacing w:before="200" w:after="0"/>
      <w:outlineLvl w:val="1"/>
    </w:pPr>
    <w:rPr>
      <w:rFonts w:ascii="Times New Roman" w:eastAsiaTheme="majorEastAsia" w:hAnsi="Times New Roman" w:cstheme="majorBidi"/>
      <w:b/>
      <w:bCs/>
      <w:sz w:val="28"/>
      <w:szCs w:val="26"/>
    </w:rPr>
  </w:style>
  <w:style w:type="paragraph" w:styleId="Heading3">
    <w:name w:val="heading 3"/>
    <w:basedOn w:val="Normal"/>
    <w:next w:val="Normal"/>
    <w:link w:val="Heading3Char"/>
    <w:uiPriority w:val="9"/>
    <w:unhideWhenUsed/>
    <w:qFormat/>
    <w:rsid w:val="00762875"/>
    <w:pPr>
      <w:keepNext/>
      <w:keepLines/>
      <w:spacing w:before="200" w:after="0"/>
      <w:outlineLvl w:val="2"/>
    </w:pPr>
    <w:rPr>
      <w:rFonts w:ascii="Times New Roman" w:eastAsiaTheme="majorEastAsia" w:hAnsi="Times New Roman" w:cstheme="majorBidi"/>
      <w:b/>
      <w:bCs/>
      <w:sz w:val="24"/>
    </w:rPr>
  </w:style>
  <w:style w:type="paragraph" w:styleId="Heading4">
    <w:name w:val="heading 4"/>
    <w:basedOn w:val="Normal"/>
    <w:next w:val="Normal"/>
    <w:link w:val="Heading4Char"/>
    <w:uiPriority w:val="9"/>
    <w:unhideWhenUsed/>
    <w:qFormat/>
    <w:rsid w:val="00762875"/>
    <w:pPr>
      <w:keepNext/>
      <w:keepLines/>
      <w:spacing w:before="200" w:after="0"/>
      <w:outlineLvl w:val="3"/>
    </w:pPr>
    <w:rPr>
      <w:rFonts w:ascii="Times New Roman" w:eastAsiaTheme="majorEastAsia" w:hAnsi="Times New Roman" w:cstheme="majorBidi"/>
      <w:b/>
      <w:bCs/>
      <w:iCs/>
    </w:rPr>
  </w:style>
  <w:style w:type="paragraph" w:styleId="Heading9">
    <w:name w:val="heading 9"/>
    <w:basedOn w:val="Normal"/>
    <w:next w:val="Normal"/>
    <w:link w:val="Heading9Char"/>
    <w:uiPriority w:val="9"/>
    <w:semiHidden/>
    <w:unhideWhenUsed/>
    <w:qFormat/>
    <w:rsid w:val="0076287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B2E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2E4F"/>
    <w:rPr>
      <w:rFonts w:ascii="Tahoma" w:hAnsi="Tahoma" w:cs="Tahoma"/>
      <w:sz w:val="16"/>
      <w:szCs w:val="16"/>
    </w:rPr>
  </w:style>
  <w:style w:type="character" w:styleId="Hyperlink">
    <w:name w:val="Hyperlink"/>
    <w:basedOn w:val="DefaultParagraphFont"/>
    <w:uiPriority w:val="99"/>
    <w:unhideWhenUsed/>
    <w:rsid w:val="00FF3711"/>
    <w:rPr>
      <w:color w:val="0000FF" w:themeColor="hyperlink"/>
      <w:u w:val="single"/>
    </w:rPr>
  </w:style>
  <w:style w:type="table" w:styleId="TableGrid">
    <w:name w:val="Table Grid"/>
    <w:basedOn w:val="TableNormal"/>
    <w:uiPriority w:val="59"/>
    <w:rsid w:val="009768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62875"/>
    <w:rPr>
      <w:rFonts w:ascii="Times New Roman" w:eastAsiaTheme="majorEastAsia" w:hAnsi="Times New Roman" w:cstheme="majorBidi"/>
      <w:b/>
      <w:bCs/>
      <w:iCs/>
      <w:sz w:val="36"/>
      <w:szCs w:val="28"/>
    </w:rPr>
  </w:style>
  <w:style w:type="character" w:customStyle="1" w:styleId="Heading2Char">
    <w:name w:val="Heading 2 Char"/>
    <w:basedOn w:val="DefaultParagraphFont"/>
    <w:link w:val="Heading2"/>
    <w:uiPriority w:val="9"/>
    <w:rsid w:val="00762875"/>
    <w:rPr>
      <w:rFonts w:ascii="Times New Roman" w:eastAsiaTheme="majorEastAsia" w:hAnsi="Times New Roman" w:cstheme="majorBidi"/>
      <w:b/>
      <w:bCs/>
      <w:sz w:val="28"/>
      <w:szCs w:val="26"/>
    </w:rPr>
  </w:style>
  <w:style w:type="character" w:customStyle="1" w:styleId="Heading3Char">
    <w:name w:val="Heading 3 Char"/>
    <w:basedOn w:val="DefaultParagraphFont"/>
    <w:link w:val="Heading3"/>
    <w:uiPriority w:val="9"/>
    <w:rsid w:val="00762875"/>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762875"/>
    <w:rPr>
      <w:rFonts w:ascii="Times New Roman" w:eastAsiaTheme="majorEastAsia" w:hAnsi="Times New Roman" w:cstheme="majorBidi"/>
      <w:b/>
      <w:bCs/>
      <w:iCs/>
    </w:rPr>
  </w:style>
  <w:style w:type="paragraph" w:styleId="TOCHeading">
    <w:name w:val="TOC Heading"/>
    <w:basedOn w:val="Heading1"/>
    <w:next w:val="Normal"/>
    <w:uiPriority w:val="39"/>
    <w:unhideWhenUsed/>
    <w:qFormat/>
    <w:rsid w:val="00762875"/>
    <w:pPr>
      <w:outlineLvl w:val="9"/>
    </w:pPr>
    <w:rPr>
      <w:rFonts w:asciiTheme="majorHAnsi" w:hAnsiTheme="majorHAnsi"/>
      <w:iCs w:val="0"/>
      <w:color w:val="365F91" w:themeColor="accent1" w:themeShade="BF"/>
      <w:sz w:val="28"/>
      <w:lang w:val="en-US" w:eastAsia="ja-JP"/>
    </w:rPr>
  </w:style>
  <w:style w:type="character" w:customStyle="1" w:styleId="Heading9Char">
    <w:name w:val="Heading 9 Char"/>
    <w:basedOn w:val="DefaultParagraphFont"/>
    <w:link w:val="Heading9"/>
    <w:uiPriority w:val="9"/>
    <w:semiHidden/>
    <w:rsid w:val="00762875"/>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rsid w:val="00762875"/>
    <w:pPr>
      <w:spacing w:before="120" w:after="120"/>
    </w:pPr>
    <w:rPr>
      <w:b/>
      <w:bCs/>
      <w:caps/>
      <w:sz w:val="20"/>
      <w:szCs w:val="20"/>
    </w:rPr>
  </w:style>
  <w:style w:type="paragraph" w:styleId="TOC2">
    <w:name w:val="toc 2"/>
    <w:basedOn w:val="Normal"/>
    <w:next w:val="Normal"/>
    <w:autoRedefine/>
    <w:uiPriority w:val="39"/>
    <w:unhideWhenUsed/>
    <w:rsid w:val="00762875"/>
    <w:pPr>
      <w:spacing w:after="0"/>
      <w:ind w:left="220"/>
    </w:pPr>
    <w:rPr>
      <w:smallCaps/>
      <w:sz w:val="20"/>
      <w:szCs w:val="20"/>
    </w:rPr>
  </w:style>
  <w:style w:type="paragraph" w:styleId="TOC3">
    <w:name w:val="toc 3"/>
    <w:basedOn w:val="Normal"/>
    <w:next w:val="Normal"/>
    <w:autoRedefine/>
    <w:uiPriority w:val="39"/>
    <w:unhideWhenUsed/>
    <w:rsid w:val="00762875"/>
    <w:pPr>
      <w:spacing w:after="0"/>
      <w:ind w:left="440"/>
    </w:pPr>
    <w:rPr>
      <w:i/>
      <w:iCs/>
      <w:sz w:val="20"/>
      <w:szCs w:val="20"/>
    </w:rPr>
  </w:style>
  <w:style w:type="paragraph" w:styleId="TOC4">
    <w:name w:val="toc 4"/>
    <w:basedOn w:val="Normal"/>
    <w:next w:val="Normal"/>
    <w:autoRedefine/>
    <w:uiPriority w:val="39"/>
    <w:unhideWhenUsed/>
    <w:rsid w:val="00644064"/>
    <w:pPr>
      <w:spacing w:after="0"/>
      <w:ind w:left="660"/>
    </w:pPr>
    <w:rPr>
      <w:sz w:val="18"/>
      <w:szCs w:val="18"/>
    </w:rPr>
  </w:style>
  <w:style w:type="paragraph" w:styleId="TOC5">
    <w:name w:val="toc 5"/>
    <w:basedOn w:val="Normal"/>
    <w:next w:val="Normal"/>
    <w:autoRedefine/>
    <w:uiPriority w:val="39"/>
    <w:unhideWhenUsed/>
    <w:rsid w:val="00644064"/>
    <w:pPr>
      <w:spacing w:after="0"/>
      <w:ind w:left="880"/>
    </w:pPr>
    <w:rPr>
      <w:sz w:val="18"/>
      <w:szCs w:val="18"/>
    </w:rPr>
  </w:style>
  <w:style w:type="paragraph" w:styleId="TOC6">
    <w:name w:val="toc 6"/>
    <w:basedOn w:val="Normal"/>
    <w:next w:val="Normal"/>
    <w:autoRedefine/>
    <w:uiPriority w:val="39"/>
    <w:unhideWhenUsed/>
    <w:rsid w:val="00644064"/>
    <w:pPr>
      <w:spacing w:after="0"/>
      <w:ind w:left="1100"/>
    </w:pPr>
    <w:rPr>
      <w:sz w:val="18"/>
      <w:szCs w:val="18"/>
    </w:rPr>
  </w:style>
  <w:style w:type="paragraph" w:styleId="TOC7">
    <w:name w:val="toc 7"/>
    <w:basedOn w:val="Normal"/>
    <w:next w:val="Normal"/>
    <w:autoRedefine/>
    <w:uiPriority w:val="39"/>
    <w:unhideWhenUsed/>
    <w:rsid w:val="00644064"/>
    <w:pPr>
      <w:spacing w:after="0"/>
      <w:ind w:left="1320"/>
    </w:pPr>
    <w:rPr>
      <w:sz w:val="18"/>
      <w:szCs w:val="18"/>
    </w:rPr>
  </w:style>
  <w:style w:type="paragraph" w:styleId="TOC8">
    <w:name w:val="toc 8"/>
    <w:basedOn w:val="Normal"/>
    <w:next w:val="Normal"/>
    <w:autoRedefine/>
    <w:uiPriority w:val="39"/>
    <w:unhideWhenUsed/>
    <w:rsid w:val="00644064"/>
    <w:pPr>
      <w:spacing w:after="0"/>
      <w:ind w:left="1540"/>
    </w:pPr>
    <w:rPr>
      <w:sz w:val="18"/>
      <w:szCs w:val="18"/>
    </w:rPr>
  </w:style>
  <w:style w:type="paragraph" w:styleId="TOC9">
    <w:name w:val="toc 9"/>
    <w:basedOn w:val="Normal"/>
    <w:next w:val="Normal"/>
    <w:autoRedefine/>
    <w:uiPriority w:val="39"/>
    <w:unhideWhenUsed/>
    <w:rsid w:val="00644064"/>
    <w:pPr>
      <w:spacing w:after="0"/>
      <w:ind w:left="1760"/>
    </w:pPr>
    <w:rPr>
      <w:sz w:val="18"/>
      <w:szCs w:val="18"/>
    </w:rPr>
  </w:style>
  <w:style w:type="paragraph" w:styleId="Header">
    <w:name w:val="header"/>
    <w:basedOn w:val="Normal"/>
    <w:link w:val="HeaderChar"/>
    <w:uiPriority w:val="99"/>
    <w:unhideWhenUsed/>
    <w:rsid w:val="00B25125"/>
    <w:pPr>
      <w:tabs>
        <w:tab w:val="center" w:pos="4536"/>
        <w:tab w:val="right" w:pos="9072"/>
      </w:tabs>
      <w:spacing w:after="0" w:line="240" w:lineRule="auto"/>
    </w:pPr>
  </w:style>
  <w:style w:type="character" w:customStyle="1" w:styleId="HeaderChar">
    <w:name w:val="Header Char"/>
    <w:basedOn w:val="DefaultParagraphFont"/>
    <w:link w:val="Header"/>
    <w:uiPriority w:val="99"/>
    <w:rsid w:val="00B25125"/>
  </w:style>
  <w:style w:type="paragraph" w:styleId="Footer">
    <w:name w:val="footer"/>
    <w:basedOn w:val="Normal"/>
    <w:link w:val="FooterChar"/>
    <w:uiPriority w:val="99"/>
    <w:unhideWhenUsed/>
    <w:rsid w:val="00B25125"/>
    <w:pPr>
      <w:tabs>
        <w:tab w:val="center" w:pos="4536"/>
        <w:tab w:val="right" w:pos="9072"/>
      </w:tabs>
      <w:spacing w:after="0" w:line="240" w:lineRule="auto"/>
    </w:pPr>
  </w:style>
  <w:style w:type="character" w:customStyle="1" w:styleId="FooterChar">
    <w:name w:val="Footer Char"/>
    <w:basedOn w:val="DefaultParagraphFont"/>
    <w:link w:val="Footer"/>
    <w:uiPriority w:val="99"/>
    <w:rsid w:val="00B25125"/>
  </w:style>
  <w:style w:type="table" w:styleId="LightList">
    <w:name w:val="Light List"/>
    <w:basedOn w:val="TableNormal"/>
    <w:uiPriority w:val="61"/>
    <w:rsid w:val="00D560C5"/>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CommentReference">
    <w:name w:val="annotation reference"/>
    <w:basedOn w:val="DefaultParagraphFont"/>
    <w:uiPriority w:val="99"/>
    <w:semiHidden/>
    <w:unhideWhenUsed/>
    <w:rsid w:val="001B4764"/>
    <w:rPr>
      <w:sz w:val="16"/>
      <w:szCs w:val="16"/>
    </w:rPr>
  </w:style>
  <w:style w:type="paragraph" w:styleId="CommentText">
    <w:name w:val="annotation text"/>
    <w:basedOn w:val="Normal"/>
    <w:link w:val="CommentTextChar"/>
    <w:uiPriority w:val="99"/>
    <w:semiHidden/>
    <w:unhideWhenUsed/>
    <w:rsid w:val="001B4764"/>
    <w:pPr>
      <w:spacing w:line="240" w:lineRule="auto"/>
    </w:pPr>
    <w:rPr>
      <w:sz w:val="20"/>
      <w:szCs w:val="20"/>
    </w:rPr>
  </w:style>
  <w:style w:type="character" w:customStyle="1" w:styleId="CommentTextChar">
    <w:name w:val="Comment Text Char"/>
    <w:basedOn w:val="DefaultParagraphFont"/>
    <w:link w:val="CommentText"/>
    <w:uiPriority w:val="99"/>
    <w:semiHidden/>
    <w:rsid w:val="001B4764"/>
    <w:rPr>
      <w:sz w:val="20"/>
      <w:szCs w:val="20"/>
    </w:rPr>
  </w:style>
  <w:style w:type="paragraph" w:styleId="CommentSubject">
    <w:name w:val="annotation subject"/>
    <w:basedOn w:val="CommentText"/>
    <w:next w:val="CommentText"/>
    <w:link w:val="CommentSubjectChar"/>
    <w:uiPriority w:val="99"/>
    <w:semiHidden/>
    <w:unhideWhenUsed/>
    <w:rsid w:val="001B4764"/>
    <w:rPr>
      <w:b/>
      <w:bCs/>
    </w:rPr>
  </w:style>
  <w:style w:type="character" w:customStyle="1" w:styleId="CommentSubjectChar">
    <w:name w:val="Comment Subject Char"/>
    <w:basedOn w:val="CommentTextChar"/>
    <w:link w:val="CommentSubject"/>
    <w:uiPriority w:val="99"/>
    <w:semiHidden/>
    <w:rsid w:val="001B4764"/>
    <w:rPr>
      <w:b/>
      <w:bCs/>
      <w:sz w:val="20"/>
      <w:szCs w:val="20"/>
    </w:rPr>
  </w:style>
  <w:style w:type="paragraph" w:styleId="Revision">
    <w:name w:val="Revision"/>
    <w:hidden/>
    <w:uiPriority w:val="99"/>
    <w:semiHidden/>
    <w:rsid w:val="00CF5E9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892507">
      <w:bodyDiv w:val="1"/>
      <w:marLeft w:val="0"/>
      <w:marRight w:val="0"/>
      <w:marTop w:val="0"/>
      <w:marBottom w:val="0"/>
      <w:divBdr>
        <w:top w:val="none" w:sz="0" w:space="0" w:color="auto"/>
        <w:left w:val="none" w:sz="0" w:space="0" w:color="auto"/>
        <w:bottom w:val="none" w:sz="0" w:space="0" w:color="auto"/>
        <w:right w:val="none" w:sz="0" w:space="0" w:color="auto"/>
      </w:divBdr>
      <w:divsChild>
        <w:div w:id="1310983823">
          <w:marLeft w:val="547"/>
          <w:marRight w:val="0"/>
          <w:marTop w:val="0"/>
          <w:marBottom w:val="0"/>
          <w:divBdr>
            <w:top w:val="none" w:sz="0" w:space="0" w:color="auto"/>
            <w:left w:val="none" w:sz="0" w:space="0" w:color="auto"/>
            <w:bottom w:val="none" w:sz="0" w:space="0" w:color="auto"/>
            <w:right w:val="none" w:sz="0" w:space="0" w:color="auto"/>
          </w:divBdr>
        </w:div>
        <w:div w:id="566575416">
          <w:marLeft w:val="1166"/>
          <w:marRight w:val="0"/>
          <w:marTop w:val="0"/>
          <w:marBottom w:val="0"/>
          <w:divBdr>
            <w:top w:val="none" w:sz="0" w:space="0" w:color="auto"/>
            <w:left w:val="none" w:sz="0" w:space="0" w:color="auto"/>
            <w:bottom w:val="none" w:sz="0" w:space="0" w:color="auto"/>
            <w:right w:val="none" w:sz="0" w:space="0" w:color="auto"/>
          </w:divBdr>
        </w:div>
        <w:div w:id="264460424">
          <w:marLeft w:val="1800"/>
          <w:marRight w:val="0"/>
          <w:marTop w:val="0"/>
          <w:marBottom w:val="0"/>
          <w:divBdr>
            <w:top w:val="none" w:sz="0" w:space="0" w:color="auto"/>
            <w:left w:val="none" w:sz="0" w:space="0" w:color="auto"/>
            <w:bottom w:val="none" w:sz="0" w:space="0" w:color="auto"/>
            <w:right w:val="none" w:sz="0" w:space="0" w:color="auto"/>
          </w:divBdr>
        </w:div>
        <w:div w:id="7829764">
          <w:marLeft w:val="2520"/>
          <w:marRight w:val="0"/>
          <w:marTop w:val="0"/>
          <w:marBottom w:val="0"/>
          <w:divBdr>
            <w:top w:val="none" w:sz="0" w:space="0" w:color="auto"/>
            <w:left w:val="none" w:sz="0" w:space="0" w:color="auto"/>
            <w:bottom w:val="none" w:sz="0" w:space="0" w:color="auto"/>
            <w:right w:val="none" w:sz="0" w:space="0" w:color="auto"/>
          </w:divBdr>
        </w:div>
        <w:div w:id="1265963745">
          <w:marLeft w:val="2520"/>
          <w:marRight w:val="0"/>
          <w:marTop w:val="0"/>
          <w:marBottom w:val="0"/>
          <w:divBdr>
            <w:top w:val="none" w:sz="0" w:space="0" w:color="auto"/>
            <w:left w:val="none" w:sz="0" w:space="0" w:color="auto"/>
            <w:bottom w:val="none" w:sz="0" w:space="0" w:color="auto"/>
            <w:right w:val="none" w:sz="0" w:space="0" w:color="auto"/>
          </w:divBdr>
        </w:div>
        <w:div w:id="1078937856">
          <w:marLeft w:val="1800"/>
          <w:marRight w:val="0"/>
          <w:marTop w:val="0"/>
          <w:marBottom w:val="0"/>
          <w:divBdr>
            <w:top w:val="none" w:sz="0" w:space="0" w:color="auto"/>
            <w:left w:val="none" w:sz="0" w:space="0" w:color="auto"/>
            <w:bottom w:val="none" w:sz="0" w:space="0" w:color="auto"/>
            <w:right w:val="none" w:sz="0" w:space="0" w:color="auto"/>
          </w:divBdr>
        </w:div>
        <w:div w:id="810363007">
          <w:marLeft w:val="2520"/>
          <w:marRight w:val="0"/>
          <w:marTop w:val="0"/>
          <w:marBottom w:val="0"/>
          <w:divBdr>
            <w:top w:val="none" w:sz="0" w:space="0" w:color="auto"/>
            <w:left w:val="none" w:sz="0" w:space="0" w:color="auto"/>
            <w:bottom w:val="none" w:sz="0" w:space="0" w:color="auto"/>
            <w:right w:val="none" w:sz="0" w:space="0" w:color="auto"/>
          </w:divBdr>
        </w:div>
        <w:div w:id="706030579">
          <w:marLeft w:val="2520"/>
          <w:marRight w:val="0"/>
          <w:marTop w:val="0"/>
          <w:marBottom w:val="0"/>
          <w:divBdr>
            <w:top w:val="none" w:sz="0" w:space="0" w:color="auto"/>
            <w:left w:val="none" w:sz="0" w:space="0" w:color="auto"/>
            <w:bottom w:val="none" w:sz="0" w:space="0" w:color="auto"/>
            <w:right w:val="none" w:sz="0" w:space="0" w:color="auto"/>
          </w:divBdr>
        </w:div>
        <w:div w:id="826826219">
          <w:marLeft w:val="2520"/>
          <w:marRight w:val="0"/>
          <w:marTop w:val="0"/>
          <w:marBottom w:val="0"/>
          <w:divBdr>
            <w:top w:val="none" w:sz="0" w:space="0" w:color="auto"/>
            <w:left w:val="none" w:sz="0" w:space="0" w:color="auto"/>
            <w:bottom w:val="none" w:sz="0" w:space="0" w:color="auto"/>
            <w:right w:val="none" w:sz="0" w:space="0" w:color="auto"/>
          </w:divBdr>
        </w:div>
        <w:div w:id="537815030">
          <w:marLeft w:val="1800"/>
          <w:marRight w:val="0"/>
          <w:marTop w:val="0"/>
          <w:marBottom w:val="0"/>
          <w:divBdr>
            <w:top w:val="none" w:sz="0" w:space="0" w:color="auto"/>
            <w:left w:val="none" w:sz="0" w:space="0" w:color="auto"/>
            <w:bottom w:val="none" w:sz="0" w:space="0" w:color="auto"/>
            <w:right w:val="none" w:sz="0" w:space="0" w:color="auto"/>
          </w:divBdr>
        </w:div>
        <w:div w:id="1870949225">
          <w:marLeft w:val="2520"/>
          <w:marRight w:val="0"/>
          <w:marTop w:val="0"/>
          <w:marBottom w:val="0"/>
          <w:divBdr>
            <w:top w:val="none" w:sz="0" w:space="0" w:color="auto"/>
            <w:left w:val="none" w:sz="0" w:space="0" w:color="auto"/>
            <w:bottom w:val="none" w:sz="0" w:space="0" w:color="auto"/>
            <w:right w:val="none" w:sz="0" w:space="0" w:color="auto"/>
          </w:divBdr>
        </w:div>
        <w:div w:id="1023479995">
          <w:marLeft w:val="2520"/>
          <w:marRight w:val="0"/>
          <w:marTop w:val="0"/>
          <w:marBottom w:val="0"/>
          <w:divBdr>
            <w:top w:val="none" w:sz="0" w:space="0" w:color="auto"/>
            <w:left w:val="none" w:sz="0" w:space="0" w:color="auto"/>
            <w:bottom w:val="none" w:sz="0" w:space="0" w:color="auto"/>
            <w:right w:val="none" w:sz="0" w:space="0" w:color="auto"/>
          </w:divBdr>
        </w:div>
        <w:div w:id="1560484159">
          <w:marLeft w:val="1800"/>
          <w:marRight w:val="0"/>
          <w:marTop w:val="0"/>
          <w:marBottom w:val="0"/>
          <w:divBdr>
            <w:top w:val="none" w:sz="0" w:space="0" w:color="auto"/>
            <w:left w:val="none" w:sz="0" w:space="0" w:color="auto"/>
            <w:bottom w:val="none" w:sz="0" w:space="0" w:color="auto"/>
            <w:right w:val="none" w:sz="0" w:space="0" w:color="auto"/>
          </w:divBdr>
        </w:div>
        <w:div w:id="409615946">
          <w:marLeft w:val="2520"/>
          <w:marRight w:val="0"/>
          <w:marTop w:val="0"/>
          <w:marBottom w:val="0"/>
          <w:divBdr>
            <w:top w:val="none" w:sz="0" w:space="0" w:color="auto"/>
            <w:left w:val="none" w:sz="0" w:space="0" w:color="auto"/>
            <w:bottom w:val="none" w:sz="0" w:space="0" w:color="auto"/>
            <w:right w:val="none" w:sz="0" w:space="0" w:color="auto"/>
          </w:divBdr>
        </w:div>
        <w:div w:id="1077938898">
          <w:marLeft w:val="1800"/>
          <w:marRight w:val="0"/>
          <w:marTop w:val="0"/>
          <w:marBottom w:val="0"/>
          <w:divBdr>
            <w:top w:val="none" w:sz="0" w:space="0" w:color="auto"/>
            <w:left w:val="none" w:sz="0" w:space="0" w:color="auto"/>
            <w:bottom w:val="none" w:sz="0" w:space="0" w:color="auto"/>
            <w:right w:val="none" w:sz="0" w:space="0" w:color="auto"/>
          </w:divBdr>
        </w:div>
        <w:div w:id="567115104">
          <w:marLeft w:val="2520"/>
          <w:marRight w:val="0"/>
          <w:marTop w:val="0"/>
          <w:marBottom w:val="0"/>
          <w:divBdr>
            <w:top w:val="none" w:sz="0" w:space="0" w:color="auto"/>
            <w:left w:val="none" w:sz="0" w:space="0" w:color="auto"/>
            <w:bottom w:val="none" w:sz="0" w:space="0" w:color="auto"/>
            <w:right w:val="none" w:sz="0" w:space="0" w:color="auto"/>
          </w:divBdr>
        </w:div>
        <w:div w:id="1983194534">
          <w:marLeft w:val="2520"/>
          <w:marRight w:val="0"/>
          <w:marTop w:val="0"/>
          <w:marBottom w:val="0"/>
          <w:divBdr>
            <w:top w:val="none" w:sz="0" w:space="0" w:color="auto"/>
            <w:left w:val="none" w:sz="0" w:space="0" w:color="auto"/>
            <w:bottom w:val="none" w:sz="0" w:space="0" w:color="auto"/>
            <w:right w:val="none" w:sz="0" w:space="0" w:color="auto"/>
          </w:divBdr>
        </w:div>
        <w:div w:id="1801651010">
          <w:marLeft w:val="2520"/>
          <w:marRight w:val="0"/>
          <w:marTop w:val="0"/>
          <w:marBottom w:val="0"/>
          <w:divBdr>
            <w:top w:val="none" w:sz="0" w:space="0" w:color="auto"/>
            <w:left w:val="none" w:sz="0" w:space="0" w:color="auto"/>
            <w:bottom w:val="none" w:sz="0" w:space="0" w:color="auto"/>
            <w:right w:val="none" w:sz="0" w:space="0" w:color="auto"/>
          </w:divBdr>
        </w:div>
        <w:div w:id="275792498">
          <w:marLeft w:val="2520"/>
          <w:marRight w:val="0"/>
          <w:marTop w:val="0"/>
          <w:marBottom w:val="0"/>
          <w:divBdr>
            <w:top w:val="none" w:sz="0" w:space="0" w:color="auto"/>
            <w:left w:val="none" w:sz="0" w:space="0" w:color="auto"/>
            <w:bottom w:val="none" w:sz="0" w:space="0" w:color="auto"/>
            <w:right w:val="none" w:sz="0" w:space="0" w:color="auto"/>
          </w:divBdr>
        </w:div>
        <w:div w:id="616185131">
          <w:marLeft w:val="1166"/>
          <w:marRight w:val="0"/>
          <w:marTop w:val="0"/>
          <w:marBottom w:val="0"/>
          <w:divBdr>
            <w:top w:val="none" w:sz="0" w:space="0" w:color="auto"/>
            <w:left w:val="none" w:sz="0" w:space="0" w:color="auto"/>
            <w:bottom w:val="none" w:sz="0" w:space="0" w:color="auto"/>
            <w:right w:val="none" w:sz="0" w:space="0" w:color="auto"/>
          </w:divBdr>
        </w:div>
        <w:div w:id="1145439707">
          <w:marLeft w:val="1800"/>
          <w:marRight w:val="0"/>
          <w:marTop w:val="0"/>
          <w:marBottom w:val="0"/>
          <w:divBdr>
            <w:top w:val="none" w:sz="0" w:space="0" w:color="auto"/>
            <w:left w:val="none" w:sz="0" w:space="0" w:color="auto"/>
            <w:bottom w:val="none" w:sz="0" w:space="0" w:color="auto"/>
            <w:right w:val="none" w:sz="0" w:space="0" w:color="auto"/>
          </w:divBdr>
        </w:div>
        <w:div w:id="638532558">
          <w:marLeft w:val="2520"/>
          <w:marRight w:val="0"/>
          <w:marTop w:val="0"/>
          <w:marBottom w:val="0"/>
          <w:divBdr>
            <w:top w:val="none" w:sz="0" w:space="0" w:color="auto"/>
            <w:left w:val="none" w:sz="0" w:space="0" w:color="auto"/>
            <w:bottom w:val="none" w:sz="0" w:space="0" w:color="auto"/>
            <w:right w:val="none" w:sz="0" w:space="0" w:color="auto"/>
          </w:divBdr>
        </w:div>
        <w:div w:id="1531262248">
          <w:marLeft w:val="2520"/>
          <w:marRight w:val="0"/>
          <w:marTop w:val="0"/>
          <w:marBottom w:val="0"/>
          <w:divBdr>
            <w:top w:val="none" w:sz="0" w:space="0" w:color="auto"/>
            <w:left w:val="none" w:sz="0" w:space="0" w:color="auto"/>
            <w:bottom w:val="none" w:sz="0" w:space="0" w:color="auto"/>
            <w:right w:val="none" w:sz="0" w:space="0" w:color="auto"/>
          </w:divBdr>
        </w:div>
        <w:div w:id="1337075344">
          <w:marLeft w:val="1800"/>
          <w:marRight w:val="0"/>
          <w:marTop w:val="0"/>
          <w:marBottom w:val="0"/>
          <w:divBdr>
            <w:top w:val="none" w:sz="0" w:space="0" w:color="auto"/>
            <w:left w:val="none" w:sz="0" w:space="0" w:color="auto"/>
            <w:bottom w:val="none" w:sz="0" w:space="0" w:color="auto"/>
            <w:right w:val="none" w:sz="0" w:space="0" w:color="auto"/>
          </w:divBdr>
        </w:div>
        <w:div w:id="1693989930">
          <w:marLeft w:val="2520"/>
          <w:marRight w:val="0"/>
          <w:marTop w:val="0"/>
          <w:marBottom w:val="0"/>
          <w:divBdr>
            <w:top w:val="none" w:sz="0" w:space="0" w:color="auto"/>
            <w:left w:val="none" w:sz="0" w:space="0" w:color="auto"/>
            <w:bottom w:val="none" w:sz="0" w:space="0" w:color="auto"/>
            <w:right w:val="none" w:sz="0" w:space="0" w:color="auto"/>
          </w:divBdr>
        </w:div>
        <w:div w:id="845948550">
          <w:marLeft w:val="1800"/>
          <w:marRight w:val="0"/>
          <w:marTop w:val="0"/>
          <w:marBottom w:val="0"/>
          <w:divBdr>
            <w:top w:val="none" w:sz="0" w:space="0" w:color="auto"/>
            <w:left w:val="none" w:sz="0" w:space="0" w:color="auto"/>
            <w:bottom w:val="none" w:sz="0" w:space="0" w:color="auto"/>
            <w:right w:val="none" w:sz="0" w:space="0" w:color="auto"/>
          </w:divBdr>
        </w:div>
        <w:div w:id="73743555">
          <w:marLeft w:val="2520"/>
          <w:marRight w:val="0"/>
          <w:marTop w:val="0"/>
          <w:marBottom w:val="0"/>
          <w:divBdr>
            <w:top w:val="none" w:sz="0" w:space="0" w:color="auto"/>
            <w:left w:val="none" w:sz="0" w:space="0" w:color="auto"/>
            <w:bottom w:val="none" w:sz="0" w:space="0" w:color="auto"/>
            <w:right w:val="none" w:sz="0" w:space="0" w:color="auto"/>
          </w:divBdr>
        </w:div>
      </w:divsChild>
    </w:div>
    <w:div w:id="1144666340">
      <w:bodyDiv w:val="1"/>
      <w:marLeft w:val="0"/>
      <w:marRight w:val="0"/>
      <w:marTop w:val="0"/>
      <w:marBottom w:val="0"/>
      <w:divBdr>
        <w:top w:val="none" w:sz="0" w:space="0" w:color="auto"/>
        <w:left w:val="none" w:sz="0" w:space="0" w:color="auto"/>
        <w:bottom w:val="none" w:sz="0" w:space="0" w:color="auto"/>
        <w:right w:val="none" w:sz="0" w:space="0" w:color="auto"/>
      </w:divBdr>
      <w:divsChild>
        <w:div w:id="378405520">
          <w:marLeft w:val="547"/>
          <w:marRight w:val="0"/>
          <w:marTop w:val="0"/>
          <w:marBottom w:val="0"/>
          <w:divBdr>
            <w:top w:val="none" w:sz="0" w:space="0" w:color="auto"/>
            <w:left w:val="none" w:sz="0" w:space="0" w:color="auto"/>
            <w:bottom w:val="none" w:sz="0" w:space="0" w:color="auto"/>
            <w:right w:val="none" w:sz="0" w:space="0" w:color="auto"/>
          </w:divBdr>
        </w:div>
        <w:div w:id="1469518116">
          <w:marLeft w:val="1166"/>
          <w:marRight w:val="0"/>
          <w:marTop w:val="0"/>
          <w:marBottom w:val="0"/>
          <w:divBdr>
            <w:top w:val="none" w:sz="0" w:space="0" w:color="auto"/>
            <w:left w:val="none" w:sz="0" w:space="0" w:color="auto"/>
            <w:bottom w:val="none" w:sz="0" w:space="0" w:color="auto"/>
            <w:right w:val="none" w:sz="0" w:space="0" w:color="auto"/>
          </w:divBdr>
        </w:div>
        <w:div w:id="610093162">
          <w:marLeft w:val="1800"/>
          <w:marRight w:val="0"/>
          <w:marTop w:val="0"/>
          <w:marBottom w:val="0"/>
          <w:divBdr>
            <w:top w:val="none" w:sz="0" w:space="0" w:color="auto"/>
            <w:left w:val="none" w:sz="0" w:space="0" w:color="auto"/>
            <w:bottom w:val="none" w:sz="0" w:space="0" w:color="auto"/>
            <w:right w:val="none" w:sz="0" w:space="0" w:color="auto"/>
          </w:divBdr>
        </w:div>
        <w:div w:id="469710271">
          <w:marLeft w:val="2520"/>
          <w:marRight w:val="0"/>
          <w:marTop w:val="0"/>
          <w:marBottom w:val="0"/>
          <w:divBdr>
            <w:top w:val="none" w:sz="0" w:space="0" w:color="auto"/>
            <w:left w:val="none" w:sz="0" w:space="0" w:color="auto"/>
            <w:bottom w:val="none" w:sz="0" w:space="0" w:color="auto"/>
            <w:right w:val="none" w:sz="0" w:space="0" w:color="auto"/>
          </w:divBdr>
        </w:div>
        <w:div w:id="1766459976">
          <w:marLeft w:val="2520"/>
          <w:marRight w:val="0"/>
          <w:marTop w:val="0"/>
          <w:marBottom w:val="0"/>
          <w:divBdr>
            <w:top w:val="none" w:sz="0" w:space="0" w:color="auto"/>
            <w:left w:val="none" w:sz="0" w:space="0" w:color="auto"/>
            <w:bottom w:val="none" w:sz="0" w:space="0" w:color="auto"/>
            <w:right w:val="none" w:sz="0" w:space="0" w:color="auto"/>
          </w:divBdr>
        </w:div>
        <w:div w:id="2044359932">
          <w:marLeft w:val="1800"/>
          <w:marRight w:val="0"/>
          <w:marTop w:val="0"/>
          <w:marBottom w:val="0"/>
          <w:divBdr>
            <w:top w:val="none" w:sz="0" w:space="0" w:color="auto"/>
            <w:left w:val="none" w:sz="0" w:space="0" w:color="auto"/>
            <w:bottom w:val="none" w:sz="0" w:space="0" w:color="auto"/>
            <w:right w:val="none" w:sz="0" w:space="0" w:color="auto"/>
          </w:divBdr>
        </w:div>
        <w:div w:id="248346623">
          <w:marLeft w:val="2520"/>
          <w:marRight w:val="0"/>
          <w:marTop w:val="0"/>
          <w:marBottom w:val="0"/>
          <w:divBdr>
            <w:top w:val="none" w:sz="0" w:space="0" w:color="auto"/>
            <w:left w:val="none" w:sz="0" w:space="0" w:color="auto"/>
            <w:bottom w:val="none" w:sz="0" w:space="0" w:color="auto"/>
            <w:right w:val="none" w:sz="0" w:space="0" w:color="auto"/>
          </w:divBdr>
        </w:div>
        <w:div w:id="665015142">
          <w:marLeft w:val="2520"/>
          <w:marRight w:val="0"/>
          <w:marTop w:val="0"/>
          <w:marBottom w:val="0"/>
          <w:divBdr>
            <w:top w:val="none" w:sz="0" w:space="0" w:color="auto"/>
            <w:left w:val="none" w:sz="0" w:space="0" w:color="auto"/>
            <w:bottom w:val="none" w:sz="0" w:space="0" w:color="auto"/>
            <w:right w:val="none" w:sz="0" w:space="0" w:color="auto"/>
          </w:divBdr>
        </w:div>
        <w:div w:id="444007477">
          <w:marLeft w:val="2520"/>
          <w:marRight w:val="0"/>
          <w:marTop w:val="0"/>
          <w:marBottom w:val="0"/>
          <w:divBdr>
            <w:top w:val="none" w:sz="0" w:space="0" w:color="auto"/>
            <w:left w:val="none" w:sz="0" w:space="0" w:color="auto"/>
            <w:bottom w:val="none" w:sz="0" w:space="0" w:color="auto"/>
            <w:right w:val="none" w:sz="0" w:space="0" w:color="auto"/>
          </w:divBdr>
        </w:div>
        <w:div w:id="1572042338">
          <w:marLeft w:val="1800"/>
          <w:marRight w:val="0"/>
          <w:marTop w:val="0"/>
          <w:marBottom w:val="0"/>
          <w:divBdr>
            <w:top w:val="none" w:sz="0" w:space="0" w:color="auto"/>
            <w:left w:val="none" w:sz="0" w:space="0" w:color="auto"/>
            <w:bottom w:val="none" w:sz="0" w:space="0" w:color="auto"/>
            <w:right w:val="none" w:sz="0" w:space="0" w:color="auto"/>
          </w:divBdr>
        </w:div>
        <w:div w:id="1153183711">
          <w:marLeft w:val="2520"/>
          <w:marRight w:val="0"/>
          <w:marTop w:val="0"/>
          <w:marBottom w:val="0"/>
          <w:divBdr>
            <w:top w:val="none" w:sz="0" w:space="0" w:color="auto"/>
            <w:left w:val="none" w:sz="0" w:space="0" w:color="auto"/>
            <w:bottom w:val="none" w:sz="0" w:space="0" w:color="auto"/>
            <w:right w:val="none" w:sz="0" w:space="0" w:color="auto"/>
          </w:divBdr>
        </w:div>
        <w:div w:id="545989731">
          <w:marLeft w:val="2520"/>
          <w:marRight w:val="0"/>
          <w:marTop w:val="0"/>
          <w:marBottom w:val="0"/>
          <w:divBdr>
            <w:top w:val="none" w:sz="0" w:space="0" w:color="auto"/>
            <w:left w:val="none" w:sz="0" w:space="0" w:color="auto"/>
            <w:bottom w:val="none" w:sz="0" w:space="0" w:color="auto"/>
            <w:right w:val="none" w:sz="0" w:space="0" w:color="auto"/>
          </w:divBdr>
        </w:div>
        <w:div w:id="96558518">
          <w:marLeft w:val="1800"/>
          <w:marRight w:val="0"/>
          <w:marTop w:val="0"/>
          <w:marBottom w:val="0"/>
          <w:divBdr>
            <w:top w:val="none" w:sz="0" w:space="0" w:color="auto"/>
            <w:left w:val="none" w:sz="0" w:space="0" w:color="auto"/>
            <w:bottom w:val="none" w:sz="0" w:space="0" w:color="auto"/>
            <w:right w:val="none" w:sz="0" w:space="0" w:color="auto"/>
          </w:divBdr>
        </w:div>
        <w:div w:id="1045375324">
          <w:marLeft w:val="2520"/>
          <w:marRight w:val="0"/>
          <w:marTop w:val="0"/>
          <w:marBottom w:val="0"/>
          <w:divBdr>
            <w:top w:val="none" w:sz="0" w:space="0" w:color="auto"/>
            <w:left w:val="none" w:sz="0" w:space="0" w:color="auto"/>
            <w:bottom w:val="none" w:sz="0" w:space="0" w:color="auto"/>
            <w:right w:val="none" w:sz="0" w:space="0" w:color="auto"/>
          </w:divBdr>
        </w:div>
        <w:div w:id="1408962347">
          <w:marLeft w:val="1800"/>
          <w:marRight w:val="0"/>
          <w:marTop w:val="0"/>
          <w:marBottom w:val="0"/>
          <w:divBdr>
            <w:top w:val="none" w:sz="0" w:space="0" w:color="auto"/>
            <w:left w:val="none" w:sz="0" w:space="0" w:color="auto"/>
            <w:bottom w:val="none" w:sz="0" w:space="0" w:color="auto"/>
            <w:right w:val="none" w:sz="0" w:space="0" w:color="auto"/>
          </w:divBdr>
        </w:div>
        <w:div w:id="1758357106">
          <w:marLeft w:val="2520"/>
          <w:marRight w:val="0"/>
          <w:marTop w:val="0"/>
          <w:marBottom w:val="0"/>
          <w:divBdr>
            <w:top w:val="none" w:sz="0" w:space="0" w:color="auto"/>
            <w:left w:val="none" w:sz="0" w:space="0" w:color="auto"/>
            <w:bottom w:val="none" w:sz="0" w:space="0" w:color="auto"/>
            <w:right w:val="none" w:sz="0" w:space="0" w:color="auto"/>
          </w:divBdr>
        </w:div>
        <w:div w:id="1414543976">
          <w:marLeft w:val="2520"/>
          <w:marRight w:val="0"/>
          <w:marTop w:val="0"/>
          <w:marBottom w:val="0"/>
          <w:divBdr>
            <w:top w:val="none" w:sz="0" w:space="0" w:color="auto"/>
            <w:left w:val="none" w:sz="0" w:space="0" w:color="auto"/>
            <w:bottom w:val="none" w:sz="0" w:space="0" w:color="auto"/>
            <w:right w:val="none" w:sz="0" w:space="0" w:color="auto"/>
          </w:divBdr>
        </w:div>
        <w:div w:id="1206942597">
          <w:marLeft w:val="2520"/>
          <w:marRight w:val="0"/>
          <w:marTop w:val="0"/>
          <w:marBottom w:val="0"/>
          <w:divBdr>
            <w:top w:val="none" w:sz="0" w:space="0" w:color="auto"/>
            <w:left w:val="none" w:sz="0" w:space="0" w:color="auto"/>
            <w:bottom w:val="none" w:sz="0" w:space="0" w:color="auto"/>
            <w:right w:val="none" w:sz="0" w:space="0" w:color="auto"/>
          </w:divBdr>
        </w:div>
        <w:div w:id="1267154616">
          <w:marLeft w:val="2520"/>
          <w:marRight w:val="0"/>
          <w:marTop w:val="0"/>
          <w:marBottom w:val="0"/>
          <w:divBdr>
            <w:top w:val="none" w:sz="0" w:space="0" w:color="auto"/>
            <w:left w:val="none" w:sz="0" w:space="0" w:color="auto"/>
            <w:bottom w:val="none" w:sz="0" w:space="0" w:color="auto"/>
            <w:right w:val="none" w:sz="0" w:space="0" w:color="auto"/>
          </w:divBdr>
        </w:div>
        <w:div w:id="618418310">
          <w:marLeft w:val="1166"/>
          <w:marRight w:val="0"/>
          <w:marTop w:val="0"/>
          <w:marBottom w:val="0"/>
          <w:divBdr>
            <w:top w:val="none" w:sz="0" w:space="0" w:color="auto"/>
            <w:left w:val="none" w:sz="0" w:space="0" w:color="auto"/>
            <w:bottom w:val="none" w:sz="0" w:space="0" w:color="auto"/>
            <w:right w:val="none" w:sz="0" w:space="0" w:color="auto"/>
          </w:divBdr>
        </w:div>
        <w:div w:id="891883852">
          <w:marLeft w:val="1800"/>
          <w:marRight w:val="0"/>
          <w:marTop w:val="0"/>
          <w:marBottom w:val="0"/>
          <w:divBdr>
            <w:top w:val="none" w:sz="0" w:space="0" w:color="auto"/>
            <w:left w:val="none" w:sz="0" w:space="0" w:color="auto"/>
            <w:bottom w:val="none" w:sz="0" w:space="0" w:color="auto"/>
            <w:right w:val="none" w:sz="0" w:space="0" w:color="auto"/>
          </w:divBdr>
        </w:div>
        <w:div w:id="600913207">
          <w:marLeft w:val="2520"/>
          <w:marRight w:val="0"/>
          <w:marTop w:val="0"/>
          <w:marBottom w:val="0"/>
          <w:divBdr>
            <w:top w:val="none" w:sz="0" w:space="0" w:color="auto"/>
            <w:left w:val="none" w:sz="0" w:space="0" w:color="auto"/>
            <w:bottom w:val="none" w:sz="0" w:space="0" w:color="auto"/>
            <w:right w:val="none" w:sz="0" w:space="0" w:color="auto"/>
          </w:divBdr>
        </w:div>
        <w:div w:id="282883212">
          <w:marLeft w:val="2520"/>
          <w:marRight w:val="0"/>
          <w:marTop w:val="0"/>
          <w:marBottom w:val="0"/>
          <w:divBdr>
            <w:top w:val="none" w:sz="0" w:space="0" w:color="auto"/>
            <w:left w:val="none" w:sz="0" w:space="0" w:color="auto"/>
            <w:bottom w:val="none" w:sz="0" w:space="0" w:color="auto"/>
            <w:right w:val="none" w:sz="0" w:space="0" w:color="auto"/>
          </w:divBdr>
        </w:div>
        <w:div w:id="1186596523">
          <w:marLeft w:val="1800"/>
          <w:marRight w:val="0"/>
          <w:marTop w:val="0"/>
          <w:marBottom w:val="0"/>
          <w:divBdr>
            <w:top w:val="none" w:sz="0" w:space="0" w:color="auto"/>
            <w:left w:val="none" w:sz="0" w:space="0" w:color="auto"/>
            <w:bottom w:val="none" w:sz="0" w:space="0" w:color="auto"/>
            <w:right w:val="none" w:sz="0" w:space="0" w:color="auto"/>
          </w:divBdr>
        </w:div>
        <w:div w:id="1697535151">
          <w:marLeft w:val="2520"/>
          <w:marRight w:val="0"/>
          <w:marTop w:val="0"/>
          <w:marBottom w:val="0"/>
          <w:divBdr>
            <w:top w:val="none" w:sz="0" w:space="0" w:color="auto"/>
            <w:left w:val="none" w:sz="0" w:space="0" w:color="auto"/>
            <w:bottom w:val="none" w:sz="0" w:space="0" w:color="auto"/>
            <w:right w:val="none" w:sz="0" w:space="0" w:color="auto"/>
          </w:divBdr>
        </w:div>
        <w:div w:id="1544057301">
          <w:marLeft w:val="1800"/>
          <w:marRight w:val="0"/>
          <w:marTop w:val="0"/>
          <w:marBottom w:val="0"/>
          <w:divBdr>
            <w:top w:val="none" w:sz="0" w:space="0" w:color="auto"/>
            <w:left w:val="none" w:sz="0" w:space="0" w:color="auto"/>
            <w:bottom w:val="none" w:sz="0" w:space="0" w:color="auto"/>
            <w:right w:val="none" w:sz="0" w:space="0" w:color="auto"/>
          </w:divBdr>
        </w:div>
        <w:div w:id="265574491">
          <w:marLeft w:val="25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footer" Target="footer1.xml"/><Relationship Id="rId2" Type="http://schemas.openxmlformats.org/officeDocument/2006/relationships/numbering" Target="numbering.xml"/><Relationship Id="rId16"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image" Target="media/image2.jp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diagramQuickStyle" Target="diagrams/quickStyle1.xml"/><Relationship Id="rId22" Type="http://schemas.microsoft.com/office/2011/relationships/commentsExtended" Target="commentsExtended.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548C554-734A-4466-A5A2-7C35F5859593}" type="doc">
      <dgm:prSet loTypeId="urn:microsoft.com/office/officeart/2005/8/layout/hierarchy2" loCatId="hierarchy" qsTypeId="urn:microsoft.com/office/officeart/2005/8/quickstyle/simple3" qsCatId="simple" csTypeId="urn:microsoft.com/office/officeart/2005/8/colors/accent1_2" csCatId="accent1" phldr="1"/>
      <dgm:spPr/>
      <dgm:t>
        <a:bodyPr/>
        <a:lstStyle/>
        <a:p>
          <a:endParaRPr lang="nl-NL"/>
        </a:p>
      </dgm:t>
    </dgm:pt>
    <dgm:pt modelId="{6C5A13EF-9293-47E1-AA90-6322AC03EC63}">
      <dgm:prSet phldrT="[Text]"/>
      <dgm:spPr/>
      <dgm:t>
        <a:bodyPr/>
        <a:lstStyle/>
        <a:p>
          <a:r>
            <a:rPr lang="nl-NL"/>
            <a:t>Leiderschap</a:t>
          </a:r>
        </a:p>
      </dgm:t>
    </dgm:pt>
    <dgm:pt modelId="{7E28EA05-2234-443A-AFD4-5F6AB91D197A}" type="parTrans" cxnId="{2B9851A3-C2AA-400F-BB97-151B7C1D65AD}">
      <dgm:prSet/>
      <dgm:spPr/>
      <dgm:t>
        <a:bodyPr/>
        <a:lstStyle/>
        <a:p>
          <a:endParaRPr lang="nl-NL"/>
        </a:p>
      </dgm:t>
    </dgm:pt>
    <dgm:pt modelId="{1BC90691-5CCF-4E4B-AA38-BB8AEA88FF40}" type="sibTrans" cxnId="{2B9851A3-C2AA-400F-BB97-151B7C1D65AD}">
      <dgm:prSet/>
      <dgm:spPr/>
      <dgm:t>
        <a:bodyPr/>
        <a:lstStyle/>
        <a:p>
          <a:endParaRPr lang="nl-NL"/>
        </a:p>
      </dgm:t>
    </dgm:pt>
    <dgm:pt modelId="{F71DCD25-B5B7-40C7-844E-2AE75B63C3A0}">
      <dgm:prSet phldrT="[Text]"/>
      <dgm:spPr/>
      <dgm:t>
        <a:bodyPr/>
        <a:lstStyle/>
        <a:p>
          <a:r>
            <a:rPr lang="nl-NL"/>
            <a:t>Transformationeel</a:t>
          </a:r>
        </a:p>
      </dgm:t>
    </dgm:pt>
    <dgm:pt modelId="{86C53783-3B85-420B-B94D-0D8E60CB936E}" type="parTrans" cxnId="{E7FCB0AF-E803-46FE-8210-9C842C74DE66}">
      <dgm:prSet/>
      <dgm:spPr/>
      <dgm:t>
        <a:bodyPr/>
        <a:lstStyle/>
        <a:p>
          <a:endParaRPr lang="nl-NL"/>
        </a:p>
      </dgm:t>
    </dgm:pt>
    <dgm:pt modelId="{D53F1ACD-B95E-4D09-BCF0-419ECD722133}" type="sibTrans" cxnId="{E7FCB0AF-E803-46FE-8210-9C842C74DE66}">
      <dgm:prSet/>
      <dgm:spPr/>
      <dgm:t>
        <a:bodyPr/>
        <a:lstStyle/>
        <a:p>
          <a:endParaRPr lang="nl-NL"/>
        </a:p>
      </dgm:t>
    </dgm:pt>
    <dgm:pt modelId="{911CCDFD-AB85-484B-AD11-2D40616C5C1E}">
      <dgm:prSet phldrT="[Text]"/>
      <dgm:spPr/>
      <dgm:t>
        <a:bodyPr/>
        <a:lstStyle/>
        <a:p>
          <a:r>
            <a:rPr lang="nl-NL"/>
            <a:t>Idealized influences (attributors)</a:t>
          </a:r>
        </a:p>
      </dgm:t>
    </dgm:pt>
    <dgm:pt modelId="{71858E82-138F-4336-9255-A46A2C9C9667}" type="parTrans" cxnId="{49D94BBC-B5BF-4F20-9FD7-FBA3D8FF06BF}">
      <dgm:prSet/>
      <dgm:spPr/>
      <dgm:t>
        <a:bodyPr/>
        <a:lstStyle/>
        <a:p>
          <a:endParaRPr lang="nl-NL"/>
        </a:p>
      </dgm:t>
    </dgm:pt>
    <dgm:pt modelId="{301082C2-E63D-4538-8DC4-852ADACC702C}" type="sibTrans" cxnId="{49D94BBC-B5BF-4F20-9FD7-FBA3D8FF06BF}">
      <dgm:prSet/>
      <dgm:spPr/>
      <dgm:t>
        <a:bodyPr/>
        <a:lstStyle/>
        <a:p>
          <a:endParaRPr lang="nl-NL"/>
        </a:p>
      </dgm:t>
    </dgm:pt>
    <dgm:pt modelId="{EF9731B0-4218-41B2-A215-B6480F4CBF5B}">
      <dgm:prSet phldrT="[Text]"/>
      <dgm:spPr/>
      <dgm:t>
        <a:bodyPr/>
        <a:lstStyle/>
        <a:p>
          <a:r>
            <a:rPr lang="nl-NL"/>
            <a:t>Idealized influences (behaviors)</a:t>
          </a:r>
        </a:p>
      </dgm:t>
    </dgm:pt>
    <dgm:pt modelId="{BFBF9615-70DF-4768-B903-C3A65944164C}" type="parTrans" cxnId="{2D7FE0AC-610D-442B-A9CC-14BC177C9A52}">
      <dgm:prSet/>
      <dgm:spPr/>
      <dgm:t>
        <a:bodyPr/>
        <a:lstStyle/>
        <a:p>
          <a:endParaRPr lang="nl-NL"/>
        </a:p>
      </dgm:t>
    </dgm:pt>
    <dgm:pt modelId="{38543A83-A8A4-4295-9DD5-18329D6EFA45}" type="sibTrans" cxnId="{2D7FE0AC-610D-442B-A9CC-14BC177C9A52}">
      <dgm:prSet/>
      <dgm:spPr/>
      <dgm:t>
        <a:bodyPr/>
        <a:lstStyle/>
        <a:p>
          <a:endParaRPr lang="nl-NL"/>
        </a:p>
      </dgm:t>
    </dgm:pt>
    <dgm:pt modelId="{A5761D2B-CDD9-47AB-ADC7-453D60292088}">
      <dgm:prSet phldrT="[Text]"/>
      <dgm:spPr/>
      <dgm:t>
        <a:bodyPr/>
        <a:lstStyle/>
        <a:p>
          <a:r>
            <a:rPr lang="nl-NL"/>
            <a:t>Transactioneel</a:t>
          </a:r>
        </a:p>
      </dgm:t>
    </dgm:pt>
    <dgm:pt modelId="{42856510-9A8C-4BF9-A97E-44A6B51A1840}" type="parTrans" cxnId="{05CC8C43-989C-4CDC-8DA2-267BCAC5B2D5}">
      <dgm:prSet/>
      <dgm:spPr/>
      <dgm:t>
        <a:bodyPr/>
        <a:lstStyle/>
        <a:p>
          <a:endParaRPr lang="nl-NL"/>
        </a:p>
      </dgm:t>
    </dgm:pt>
    <dgm:pt modelId="{3F435C44-3C9D-4084-B3E0-2BB8994D40EB}" type="sibTrans" cxnId="{05CC8C43-989C-4CDC-8DA2-267BCAC5B2D5}">
      <dgm:prSet/>
      <dgm:spPr/>
      <dgm:t>
        <a:bodyPr/>
        <a:lstStyle/>
        <a:p>
          <a:endParaRPr lang="nl-NL"/>
        </a:p>
      </dgm:t>
    </dgm:pt>
    <dgm:pt modelId="{957E0426-102A-436D-BB04-49770A43FF69}">
      <dgm:prSet phldrT="[Text]"/>
      <dgm:spPr/>
      <dgm:t>
        <a:bodyPr/>
        <a:lstStyle/>
        <a:p>
          <a:r>
            <a:rPr lang="nl-NL"/>
            <a:t>Contingent reward</a:t>
          </a:r>
        </a:p>
      </dgm:t>
    </dgm:pt>
    <dgm:pt modelId="{ACFB2D35-9DA5-4375-B147-231DAFC9CB99}" type="parTrans" cxnId="{F54609F9-19AC-4C7D-8D13-20C1F1FC08DB}">
      <dgm:prSet/>
      <dgm:spPr/>
      <dgm:t>
        <a:bodyPr/>
        <a:lstStyle/>
        <a:p>
          <a:endParaRPr lang="nl-NL"/>
        </a:p>
      </dgm:t>
    </dgm:pt>
    <dgm:pt modelId="{38D8720C-760E-4A6B-BAD7-61940AEE48B8}" type="sibTrans" cxnId="{F54609F9-19AC-4C7D-8D13-20C1F1FC08DB}">
      <dgm:prSet/>
      <dgm:spPr/>
      <dgm:t>
        <a:bodyPr/>
        <a:lstStyle/>
        <a:p>
          <a:endParaRPr lang="nl-NL"/>
        </a:p>
      </dgm:t>
    </dgm:pt>
    <dgm:pt modelId="{94C975DC-38D6-485C-9A97-9250A9D2B1FC}">
      <dgm:prSet phldrT="[Text]"/>
      <dgm:spPr/>
      <dgm:t>
        <a:bodyPr/>
        <a:lstStyle/>
        <a:p>
          <a:r>
            <a:rPr lang="nl-NL"/>
            <a:t>Inspirational Motivation</a:t>
          </a:r>
        </a:p>
      </dgm:t>
    </dgm:pt>
    <dgm:pt modelId="{7249863B-C9B0-4EB7-8B25-87903CDD4844}" type="parTrans" cxnId="{CC69B55E-49CF-4EC4-B4A7-62F5BDF5D22A}">
      <dgm:prSet/>
      <dgm:spPr/>
      <dgm:t>
        <a:bodyPr/>
        <a:lstStyle/>
        <a:p>
          <a:endParaRPr lang="nl-NL"/>
        </a:p>
      </dgm:t>
    </dgm:pt>
    <dgm:pt modelId="{2EB4AE96-C3DF-4DF5-837C-980490AE40A3}" type="sibTrans" cxnId="{CC69B55E-49CF-4EC4-B4A7-62F5BDF5D22A}">
      <dgm:prSet/>
      <dgm:spPr/>
      <dgm:t>
        <a:bodyPr/>
        <a:lstStyle/>
        <a:p>
          <a:endParaRPr lang="nl-NL"/>
        </a:p>
      </dgm:t>
    </dgm:pt>
    <dgm:pt modelId="{58E9DF30-2B6E-499B-9883-9AB01B7A49DC}">
      <dgm:prSet phldrT="[Text]"/>
      <dgm:spPr/>
      <dgm:t>
        <a:bodyPr/>
        <a:lstStyle/>
        <a:p>
          <a:r>
            <a:rPr lang="nl-NL"/>
            <a:t>Intellectuele motivatie</a:t>
          </a:r>
        </a:p>
      </dgm:t>
    </dgm:pt>
    <dgm:pt modelId="{E67C6026-EF90-4764-80A9-0953F4F90AFD}" type="parTrans" cxnId="{6A69738C-9C55-4FAD-9782-F37725F1EE02}">
      <dgm:prSet/>
      <dgm:spPr/>
      <dgm:t>
        <a:bodyPr/>
        <a:lstStyle/>
        <a:p>
          <a:endParaRPr lang="nl-NL"/>
        </a:p>
      </dgm:t>
    </dgm:pt>
    <dgm:pt modelId="{5D5B4C38-BC9E-41FC-9964-86FD161BAEB6}" type="sibTrans" cxnId="{6A69738C-9C55-4FAD-9782-F37725F1EE02}">
      <dgm:prSet/>
      <dgm:spPr/>
      <dgm:t>
        <a:bodyPr/>
        <a:lstStyle/>
        <a:p>
          <a:endParaRPr lang="nl-NL"/>
        </a:p>
      </dgm:t>
    </dgm:pt>
    <dgm:pt modelId="{A9D71435-1D6C-4724-9173-F0DE55C36E3F}">
      <dgm:prSet phldrT="[Text]"/>
      <dgm:spPr/>
      <dgm:t>
        <a:bodyPr/>
        <a:lstStyle/>
        <a:p>
          <a:r>
            <a:rPr lang="nl-NL"/>
            <a:t>Individuele aandacht</a:t>
          </a:r>
        </a:p>
      </dgm:t>
    </dgm:pt>
    <dgm:pt modelId="{5584A1B3-8FB1-4461-B7B8-54C0AC129C9F}" type="parTrans" cxnId="{A55C25BE-BE37-450E-874C-9A0B21FD4118}">
      <dgm:prSet/>
      <dgm:spPr/>
      <dgm:t>
        <a:bodyPr/>
        <a:lstStyle/>
        <a:p>
          <a:endParaRPr lang="nl-NL"/>
        </a:p>
      </dgm:t>
    </dgm:pt>
    <dgm:pt modelId="{AD5D5A1A-37C1-421A-BFDD-621A83FA8001}" type="sibTrans" cxnId="{A55C25BE-BE37-450E-874C-9A0B21FD4118}">
      <dgm:prSet/>
      <dgm:spPr/>
      <dgm:t>
        <a:bodyPr/>
        <a:lstStyle/>
        <a:p>
          <a:endParaRPr lang="nl-NL"/>
        </a:p>
      </dgm:t>
    </dgm:pt>
    <dgm:pt modelId="{47A50BFE-5750-4E82-9690-E201AF3107BF}">
      <dgm:prSet phldrT="[Text]"/>
      <dgm:spPr/>
      <dgm:t>
        <a:bodyPr/>
        <a:lstStyle/>
        <a:p>
          <a:r>
            <a:rPr lang="nl-NL"/>
            <a:t>Management by exception (actief)</a:t>
          </a:r>
        </a:p>
      </dgm:t>
    </dgm:pt>
    <dgm:pt modelId="{FA847139-B6B5-481E-834C-1F44EEE36EB6}" type="parTrans" cxnId="{FA23DD2D-4E0F-4953-96C2-1742CA496412}">
      <dgm:prSet/>
      <dgm:spPr/>
      <dgm:t>
        <a:bodyPr/>
        <a:lstStyle/>
        <a:p>
          <a:endParaRPr lang="nl-NL"/>
        </a:p>
      </dgm:t>
    </dgm:pt>
    <dgm:pt modelId="{AF9366FA-FA16-4324-B43C-AAEF56021DBF}" type="sibTrans" cxnId="{FA23DD2D-4E0F-4953-96C2-1742CA496412}">
      <dgm:prSet/>
      <dgm:spPr/>
      <dgm:t>
        <a:bodyPr/>
        <a:lstStyle/>
        <a:p>
          <a:endParaRPr lang="nl-NL"/>
        </a:p>
      </dgm:t>
    </dgm:pt>
    <dgm:pt modelId="{D37446B8-A3CB-4879-AE3F-A4D995A315FA}">
      <dgm:prSet phldrT="[Text]"/>
      <dgm:spPr/>
      <dgm:t>
        <a:bodyPr/>
        <a:lstStyle/>
        <a:p>
          <a:r>
            <a:rPr lang="nl-NL"/>
            <a:t>Management by exception (passief)</a:t>
          </a:r>
        </a:p>
      </dgm:t>
    </dgm:pt>
    <dgm:pt modelId="{62BC39D5-4633-4B8D-A0EB-114FA198DD9D}" type="parTrans" cxnId="{C65C1266-FBC6-4D17-9F7D-ABC48B7967E2}">
      <dgm:prSet/>
      <dgm:spPr/>
      <dgm:t>
        <a:bodyPr/>
        <a:lstStyle/>
        <a:p>
          <a:endParaRPr lang="nl-NL"/>
        </a:p>
      </dgm:t>
    </dgm:pt>
    <dgm:pt modelId="{3CCF41A0-B83C-4A61-9258-4FB02782E56D}" type="sibTrans" cxnId="{C65C1266-FBC6-4D17-9F7D-ABC48B7967E2}">
      <dgm:prSet/>
      <dgm:spPr/>
      <dgm:t>
        <a:bodyPr/>
        <a:lstStyle/>
        <a:p>
          <a:endParaRPr lang="nl-NL"/>
        </a:p>
      </dgm:t>
    </dgm:pt>
    <dgm:pt modelId="{18BF460D-A4A8-49C2-A06B-4E650CF42DEF}">
      <dgm:prSet phldrT="[Text]"/>
      <dgm:spPr/>
      <dgm:t>
        <a:bodyPr/>
        <a:lstStyle/>
        <a:p>
          <a:r>
            <a:rPr lang="nl-NL"/>
            <a:t>Machtsuitoefeing</a:t>
          </a:r>
        </a:p>
      </dgm:t>
    </dgm:pt>
    <dgm:pt modelId="{8F1FA6C7-9B65-452F-8823-47F2FA1DD965}" type="parTrans" cxnId="{72273DE7-A57F-440E-9CED-17247298B93D}">
      <dgm:prSet/>
      <dgm:spPr/>
      <dgm:t>
        <a:bodyPr/>
        <a:lstStyle/>
        <a:p>
          <a:endParaRPr lang="nl-NL"/>
        </a:p>
      </dgm:t>
    </dgm:pt>
    <dgm:pt modelId="{148EA3C8-3176-4001-8FB8-94037F541A49}" type="sibTrans" cxnId="{72273DE7-A57F-440E-9CED-17247298B93D}">
      <dgm:prSet/>
      <dgm:spPr/>
      <dgm:t>
        <a:bodyPr/>
        <a:lstStyle/>
        <a:p>
          <a:endParaRPr lang="nl-NL"/>
        </a:p>
      </dgm:t>
    </dgm:pt>
    <dgm:pt modelId="{B3DA62E5-E31F-4198-AD2C-C099AA0DD122}">
      <dgm:prSet phldrT="[Text]"/>
      <dgm:spPr/>
      <dgm:t>
        <a:bodyPr/>
        <a:lstStyle/>
        <a:p>
          <a:r>
            <a:rPr lang="nl-NL"/>
            <a:t>Groepsgevoel</a:t>
          </a:r>
        </a:p>
      </dgm:t>
    </dgm:pt>
    <dgm:pt modelId="{1A1E34DE-F164-4A98-8350-D72517F7774B}" type="parTrans" cxnId="{A44CC77C-9C36-4DF4-A489-B951C293E391}">
      <dgm:prSet/>
      <dgm:spPr/>
      <dgm:t>
        <a:bodyPr/>
        <a:lstStyle/>
        <a:p>
          <a:endParaRPr lang="nl-NL"/>
        </a:p>
      </dgm:t>
    </dgm:pt>
    <dgm:pt modelId="{54C14021-BD7B-4CB0-95B1-0F3D8A23EBFB}" type="sibTrans" cxnId="{A44CC77C-9C36-4DF4-A489-B951C293E391}">
      <dgm:prSet/>
      <dgm:spPr/>
      <dgm:t>
        <a:bodyPr/>
        <a:lstStyle/>
        <a:p>
          <a:endParaRPr lang="nl-NL"/>
        </a:p>
      </dgm:t>
    </dgm:pt>
    <dgm:pt modelId="{C072EB33-EBF9-42E8-8BAC-E9242109EC28}">
      <dgm:prSet phldrT="[Text]"/>
      <dgm:spPr/>
      <dgm:t>
        <a:bodyPr/>
        <a:lstStyle/>
        <a:p>
          <a:r>
            <a:rPr lang="nl-NL"/>
            <a:t>Groepswaarden</a:t>
          </a:r>
        </a:p>
      </dgm:t>
    </dgm:pt>
    <dgm:pt modelId="{15382620-CFC6-458C-B768-D6BC90F50693}" type="parTrans" cxnId="{C51CA5FF-BD0F-4F2F-8601-692480CCEB98}">
      <dgm:prSet/>
      <dgm:spPr/>
      <dgm:t>
        <a:bodyPr/>
        <a:lstStyle/>
        <a:p>
          <a:endParaRPr lang="nl-NL"/>
        </a:p>
      </dgm:t>
    </dgm:pt>
    <dgm:pt modelId="{D8E92E2D-415F-40C5-8A3A-49C999D9ACF4}" type="sibTrans" cxnId="{C51CA5FF-BD0F-4F2F-8601-692480CCEB98}">
      <dgm:prSet/>
      <dgm:spPr/>
      <dgm:t>
        <a:bodyPr/>
        <a:lstStyle/>
        <a:p>
          <a:endParaRPr lang="nl-NL"/>
        </a:p>
      </dgm:t>
    </dgm:pt>
    <dgm:pt modelId="{1A96E474-07D2-480B-A2DF-32DC432E3C0E}">
      <dgm:prSet phldrT="[Text]"/>
      <dgm:spPr/>
      <dgm:t>
        <a:bodyPr/>
        <a:lstStyle/>
        <a:p>
          <a:r>
            <a:rPr lang="nl-NL"/>
            <a:t>Groepsovertuigingen</a:t>
          </a:r>
        </a:p>
      </dgm:t>
    </dgm:pt>
    <dgm:pt modelId="{C4A3C25E-35F8-4624-9A97-A557820C44B8}" type="parTrans" cxnId="{FB2A05DE-DB3A-4C9A-8DF9-5E873F9AE3EB}">
      <dgm:prSet/>
      <dgm:spPr/>
      <dgm:t>
        <a:bodyPr/>
        <a:lstStyle/>
        <a:p>
          <a:endParaRPr lang="nl-NL"/>
        </a:p>
      </dgm:t>
    </dgm:pt>
    <dgm:pt modelId="{C2CBF1B5-6A8C-48ED-9E1F-85BE46FBE92B}" type="sibTrans" cxnId="{FB2A05DE-DB3A-4C9A-8DF9-5E873F9AE3EB}">
      <dgm:prSet/>
      <dgm:spPr/>
      <dgm:t>
        <a:bodyPr/>
        <a:lstStyle/>
        <a:p>
          <a:endParaRPr lang="nl-NL"/>
        </a:p>
      </dgm:t>
    </dgm:pt>
    <dgm:pt modelId="{086228BF-D4EB-44C3-8E63-20A2BB3DA460}">
      <dgm:prSet phldrT="[Text]"/>
      <dgm:spPr/>
      <dgm:t>
        <a:bodyPr/>
        <a:lstStyle/>
        <a:p>
          <a:r>
            <a:rPr lang="nl-NL"/>
            <a:t>Doelbepaling</a:t>
          </a:r>
        </a:p>
      </dgm:t>
    </dgm:pt>
    <dgm:pt modelId="{7551B0A7-45BF-4853-BFA3-627AB508921D}" type="parTrans" cxnId="{E0048416-006B-4D00-97F1-CA3D2C430A67}">
      <dgm:prSet/>
      <dgm:spPr/>
      <dgm:t>
        <a:bodyPr/>
        <a:lstStyle/>
        <a:p>
          <a:endParaRPr lang="nl-NL"/>
        </a:p>
      </dgm:t>
    </dgm:pt>
    <dgm:pt modelId="{8FBCED16-C85E-4B93-B71E-FAC02EE7E8FD}" type="sibTrans" cxnId="{E0048416-006B-4D00-97F1-CA3D2C430A67}">
      <dgm:prSet/>
      <dgm:spPr/>
      <dgm:t>
        <a:bodyPr/>
        <a:lstStyle/>
        <a:p>
          <a:endParaRPr lang="nl-NL"/>
        </a:p>
      </dgm:t>
    </dgm:pt>
    <dgm:pt modelId="{13C7D40E-E7B8-4079-8E7F-FAB6FEB963BF}">
      <dgm:prSet phldrT="[Text]"/>
      <dgm:spPr/>
      <dgm:t>
        <a:bodyPr/>
        <a:lstStyle/>
        <a:p>
          <a:r>
            <a:rPr lang="nl-NL"/>
            <a:t>Toekomstvisie</a:t>
          </a:r>
        </a:p>
      </dgm:t>
    </dgm:pt>
    <dgm:pt modelId="{6983BEC4-3ACE-457F-876F-E3A7E1D11307}" type="parTrans" cxnId="{A5C36DD7-771D-43A8-ABC1-F581427B5EE1}">
      <dgm:prSet/>
      <dgm:spPr/>
      <dgm:t>
        <a:bodyPr/>
        <a:lstStyle/>
        <a:p>
          <a:endParaRPr lang="nl-NL"/>
        </a:p>
      </dgm:t>
    </dgm:pt>
    <dgm:pt modelId="{590A0254-572F-4733-B486-BBCBB281E37F}" type="sibTrans" cxnId="{A5C36DD7-771D-43A8-ABC1-F581427B5EE1}">
      <dgm:prSet/>
      <dgm:spPr/>
      <dgm:t>
        <a:bodyPr/>
        <a:lstStyle/>
        <a:p>
          <a:endParaRPr lang="nl-NL"/>
        </a:p>
      </dgm:t>
    </dgm:pt>
    <dgm:pt modelId="{341EFA74-A1C3-4C14-A972-313F693E7A49}">
      <dgm:prSet phldrT="[Text]"/>
      <dgm:spPr/>
      <dgm:t>
        <a:bodyPr/>
        <a:lstStyle/>
        <a:p>
          <a:r>
            <a:rPr lang="nl-NL"/>
            <a:t>Ambitieuze doelen stellen</a:t>
          </a:r>
        </a:p>
      </dgm:t>
    </dgm:pt>
    <dgm:pt modelId="{D74CA9E6-F5A5-4DB4-AAA8-91D098342759}" type="parTrans" cxnId="{B96308A2-8751-4546-AA06-62FDF18858B1}">
      <dgm:prSet/>
      <dgm:spPr/>
      <dgm:t>
        <a:bodyPr/>
        <a:lstStyle/>
        <a:p>
          <a:endParaRPr lang="nl-NL"/>
        </a:p>
      </dgm:t>
    </dgm:pt>
    <dgm:pt modelId="{F6E323D7-223B-47CB-8DC8-D7C250FCFAEE}" type="sibTrans" cxnId="{B96308A2-8751-4546-AA06-62FDF18858B1}">
      <dgm:prSet/>
      <dgm:spPr/>
      <dgm:t>
        <a:bodyPr/>
        <a:lstStyle/>
        <a:p>
          <a:endParaRPr lang="nl-NL"/>
        </a:p>
      </dgm:t>
    </dgm:pt>
    <dgm:pt modelId="{83B61437-5537-443D-A761-AB860E07ADEF}">
      <dgm:prSet phldrT="[Text]"/>
      <dgm:spPr/>
      <dgm:t>
        <a:bodyPr/>
        <a:lstStyle/>
        <a:p>
          <a:r>
            <a:rPr lang="nl-NL"/>
            <a:t>Oplossend vermogen</a:t>
          </a:r>
        </a:p>
      </dgm:t>
    </dgm:pt>
    <dgm:pt modelId="{9826AD22-1ACF-4652-918C-0D0F1F3CFF4A}" type="parTrans" cxnId="{9DD7B7DE-9318-4102-9D09-F65D0983A9A8}">
      <dgm:prSet/>
      <dgm:spPr/>
      <dgm:t>
        <a:bodyPr/>
        <a:lstStyle/>
        <a:p>
          <a:endParaRPr lang="nl-NL"/>
        </a:p>
      </dgm:t>
    </dgm:pt>
    <dgm:pt modelId="{9888006E-6C52-4515-86DE-52C1C20DD102}" type="sibTrans" cxnId="{9DD7B7DE-9318-4102-9D09-F65D0983A9A8}">
      <dgm:prSet/>
      <dgm:spPr/>
      <dgm:t>
        <a:bodyPr/>
        <a:lstStyle/>
        <a:p>
          <a:endParaRPr lang="nl-NL"/>
        </a:p>
      </dgm:t>
    </dgm:pt>
    <dgm:pt modelId="{9C4A5B8D-2BE7-4D99-9CB3-51454F008F47}">
      <dgm:prSet phldrT="[Text]"/>
      <dgm:spPr/>
      <dgm:t>
        <a:bodyPr/>
        <a:lstStyle/>
        <a:p>
          <a:r>
            <a:rPr lang="nl-NL"/>
            <a:t>Groepstevredenheid</a:t>
          </a:r>
        </a:p>
      </dgm:t>
    </dgm:pt>
    <dgm:pt modelId="{E4E0E121-4B8B-460B-BE57-12A888A69C78}" type="parTrans" cxnId="{BBC489D5-4D1E-45B2-BDA5-4A65098FE646}">
      <dgm:prSet/>
      <dgm:spPr/>
      <dgm:t>
        <a:bodyPr/>
        <a:lstStyle/>
        <a:p>
          <a:endParaRPr lang="nl-NL"/>
        </a:p>
      </dgm:t>
    </dgm:pt>
    <dgm:pt modelId="{14000DA6-B7FA-49A5-997F-9D392A294184}" type="sibTrans" cxnId="{BBC489D5-4D1E-45B2-BDA5-4A65098FE646}">
      <dgm:prSet/>
      <dgm:spPr/>
      <dgm:t>
        <a:bodyPr/>
        <a:lstStyle/>
        <a:p>
          <a:endParaRPr lang="nl-NL"/>
        </a:p>
      </dgm:t>
    </dgm:pt>
    <dgm:pt modelId="{7802D248-3826-4398-BC41-5AAF09B415F7}">
      <dgm:prSet phldrT="[Text]"/>
      <dgm:spPr/>
      <dgm:t>
        <a:bodyPr/>
        <a:lstStyle/>
        <a:p>
          <a:r>
            <a:rPr lang="nl-NL"/>
            <a:t>Wederzijds vertrouwen</a:t>
          </a:r>
        </a:p>
      </dgm:t>
    </dgm:pt>
    <dgm:pt modelId="{55B89BED-2DD0-4211-9582-0B0A2D98804C}" type="parTrans" cxnId="{CA51D689-A7F8-498C-9662-D14C73D67347}">
      <dgm:prSet/>
      <dgm:spPr/>
      <dgm:t>
        <a:bodyPr/>
        <a:lstStyle/>
        <a:p>
          <a:endParaRPr lang="nl-NL"/>
        </a:p>
      </dgm:t>
    </dgm:pt>
    <dgm:pt modelId="{19A2D71B-A2D9-4C51-A720-25629E4D07D7}" type="sibTrans" cxnId="{CA51D689-A7F8-498C-9662-D14C73D67347}">
      <dgm:prSet/>
      <dgm:spPr/>
      <dgm:t>
        <a:bodyPr/>
        <a:lstStyle/>
        <a:p>
          <a:endParaRPr lang="nl-NL"/>
        </a:p>
      </dgm:t>
    </dgm:pt>
    <dgm:pt modelId="{EE6C8C78-54F9-4D08-BE9C-657ED5D93D86}">
      <dgm:prSet phldrT="[Text]"/>
      <dgm:spPr/>
      <dgm:t>
        <a:bodyPr/>
        <a:lstStyle/>
        <a:p>
          <a:r>
            <a:rPr lang="nl-NL"/>
            <a:t>Advies</a:t>
          </a:r>
        </a:p>
      </dgm:t>
    </dgm:pt>
    <dgm:pt modelId="{51E4618A-FB22-4AD7-86B4-38FD8A98C1DE}" type="parTrans" cxnId="{F2A724D2-9CFB-4D08-A7B3-D386911E34A6}">
      <dgm:prSet/>
      <dgm:spPr/>
      <dgm:t>
        <a:bodyPr/>
        <a:lstStyle/>
        <a:p>
          <a:endParaRPr lang="nl-NL"/>
        </a:p>
      </dgm:t>
    </dgm:pt>
    <dgm:pt modelId="{E3DCCA59-DEC0-425F-9F04-3DE0FC57ADDB}" type="sibTrans" cxnId="{F2A724D2-9CFB-4D08-A7B3-D386911E34A6}">
      <dgm:prSet/>
      <dgm:spPr/>
      <dgm:t>
        <a:bodyPr/>
        <a:lstStyle/>
        <a:p>
          <a:endParaRPr lang="nl-NL"/>
        </a:p>
      </dgm:t>
    </dgm:pt>
    <dgm:pt modelId="{269CF314-A306-4A48-9232-4A422A4EBFE0}">
      <dgm:prSet phldrT="[Text]"/>
      <dgm:spPr/>
      <dgm:t>
        <a:bodyPr/>
        <a:lstStyle/>
        <a:p>
          <a:r>
            <a:rPr lang="nl-NL"/>
            <a:t>Zelfreflectie</a:t>
          </a:r>
        </a:p>
      </dgm:t>
    </dgm:pt>
    <dgm:pt modelId="{998052E3-0AAC-4AC8-ADCF-E046812495D9}" type="parTrans" cxnId="{459A6CF0-8C85-4C79-A864-C516E4182A27}">
      <dgm:prSet/>
      <dgm:spPr/>
      <dgm:t>
        <a:bodyPr/>
        <a:lstStyle/>
        <a:p>
          <a:endParaRPr lang="nl-NL"/>
        </a:p>
      </dgm:t>
    </dgm:pt>
    <dgm:pt modelId="{69333A47-0946-4FD0-BAAB-B5DF7846A89F}" type="sibTrans" cxnId="{459A6CF0-8C85-4C79-A864-C516E4182A27}">
      <dgm:prSet/>
      <dgm:spPr/>
      <dgm:t>
        <a:bodyPr/>
        <a:lstStyle/>
        <a:p>
          <a:endParaRPr lang="nl-NL"/>
        </a:p>
      </dgm:t>
    </dgm:pt>
    <dgm:pt modelId="{81FF84D0-7DF6-484B-894F-5EE0D03903C3}">
      <dgm:prSet phldrT="[Text]"/>
      <dgm:spPr/>
      <dgm:t>
        <a:bodyPr/>
        <a:lstStyle/>
        <a:p>
          <a:r>
            <a:rPr lang="nl-NL"/>
            <a:t>psychologische beloning</a:t>
          </a:r>
        </a:p>
      </dgm:t>
    </dgm:pt>
    <dgm:pt modelId="{3EBE0C5A-6BFA-4A7F-8BF1-84757B24BBE4}" type="parTrans" cxnId="{7DC43F98-B7F3-4F1A-9041-9FDF6E3A921F}">
      <dgm:prSet/>
      <dgm:spPr/>
      <dgm:t>
        <a:bodyPr/>
        <a:lstStyle/>
        <a:p>
          <a:endParaRPr lang="nl-NL"/>
        </a:p>
      </dgm:t>
    </dgm:pt>
    <dgm:pt modelId="{93737653-3323-44AA-93C0-E5EE709728CB}" type="sibTrans" cxnId="{7DC43F98-B7F3-4F1A-9041-9FDF6E3A921F}">
      <dgm:prSet/>
      <dgm:spPr/>
      <dgm:t>
        <a:bodyPr/>
        <a:lstStyle/>
        <a:p>
          <a:endParaRPr lang="nl-NL"/>
        </a:p>
      </dgm:t>
    </dgm:pt>
    <dgm:pt modelId="{67FA61C4-0B8B-45F8-AB18-ADC1B27FC498}">
      <dgm:prSet phldrT="[Text]"/>
      <dgm:spPr/>
      <dgm:t>
        <a:bodyPr/>
        <a:lstStyle/>
        <a:p>
          <a:r>
            <a:rPr lang="nl-NL"/>
            <a:t>Duidelijke taakomschrijving</a:t>
          </a:r>
        </a:p>
      </dgm:t>
    </dgm:pt>
    <dgm:pt modelId="{9539BBB0-FCA6-48AE-8C8B-AA6E2D4CFF61}" type="parTrans" cxnId="{39E57CA1-EB21-4337-83AA-2F636ED73673}">
      <dgm:prSet/>
      <dgm:spPr/>
      <dgm:t>
        <a:bodyPr/>
        <a:lstStyle/>
        <a:p>
          <a:endParaRPr lang="nl-NL"/>
        </a:p>
      </dgm:t>
    </dgm:pt>
    <dgm:pt modelId="{913EAF9C-002E-4D95-A006-5F6E56B830C0}" type="sibTrans" cxnId="{39E57CA1-EB21-4337-83AA-2F636ED73673}">
      <dgm:prSet/>
      <dgm:spPr/>
      <dgm:t>
        <a:bodyPr/>
        <a:lstStyle/>
        <a:p>
          <a:endParaRPr lang="nl-NL"/>
        </a:p>
      </dgm:t>
    </dgm:pt>
    <dgm:pt modelId="{80357D4C-C803-4167-89AA-A20728B5C0FD}">
      <dgm:prSet phldrT="[Text]"/>
      <dgm:spPr/>
      <dgm:t>
        <a:bodyPr/>
        <a:lstStyle/>
        <a:p>
          <a:r>
            <a:rPr lang="nl-NL"/>
            <a:t>Zoeken naar fouten</a:t>
          </a:r>
        </a:p>
      </dgm:t>
    </dgm:pt>
    <dgm:pt modelId="{10ACF903-4905-4AF2-A38A-2C6F732DF5EE}" type="parTrans" cxnId="{A186A754-61AA-46C2-8427-47D42C285507}">
      <dgm:prSet/>
      <dgm:spPr/>
      <dgm:t>
        <a:bodyPr/>
        <a:lstStyle/>
        <a:p>
          <a:endParaRPr lang="nl-NL"/>
        </a:p>
      </dgm:t>
    </dgm:pt>
    <dgm:pt modelId="{91D0A2C7-2D65-4B24-A389-43ECDF83313D}" type="sibTrans" cxnId="{A186A754-61AA-46C2-8427-47D42C285507}">
      <dgm:prSet/>
      <dgm:spPr/>
      <dgm:t>
        <a:bodyPr/>
        <a:lstStyle/>
        <a:p>
          <a:endParaRPr lang="nl-NL"/>
        </a:p>
      </dgm:t>
    </dgm:pt>
    <dgm:pt modelId="{463964DF-E1B0-45A4-B9B5-F168F1D2DF71}">
      <dgm:prSet phldrT="[Text]"/>
      <dgm:spPr/>
      <dgm:t>
        <a:bodyPr/>
        <a:lstStyle/>
        <a:p>
          <a:r>
            <a:rPr lang="nl-NL"/>
            <a:t>ingrijpen bij fouten</a:t>
          </a:r>
        </a:p>
      </dgm:t>
    </dgm:pt>
    <dgm:pt modelId="{D11A70D2-BF69-4EFB-95B8-BC0391186B00}" type="parTrans" cxnId="{D6C0B312-B55F-4D85-8F6C-96BC9B658E9E}">
      <dgm:prSet/>
      <dgm:spPr/>
      <dgm:t>
        <a:bodyPr/>
        <a:lstStyle/>
        <a:p>
          <a:endParaRPr lang="nl-NL"/>
        </a:p>
      </dgm:t>
    </dgm:pt>
    <dgm:pt modelId="{54772C48-33BB-4103-95CF-0F32EC877C79}" type="sibTrans" cxnId="{D6C0B312-B55F-4D85-8F6C-96BC9B658E9E}">
      <dgm:prSet/>
      <dgm:spPr/>
      <dgm:t>
        <a:bodyPr/>
        <a:lstStyle/>
        <a:p>
          <a:endParaRPr lang="nl-NL"/>
        </a:p>
      </dgm:t>
    </dgm:pt>
    <dgm:pt modelId="{223A2EC6-A890-42D9-A11C-93741AAEDE15}" type="pres">
      <dgm:prSet presAssocID="{1548C554-734A-4466-A5A2-7C35F5859593}" presName="diagram" presStyleCnt="0">
        <dgm:presLayoutVars>
          <dgm:chPref val="1"/>
          <dgm:dir/>
          <dgm:animOne val="branch"/>
          <dgm:animLvl val="lvl"/>
          <dgm:resizeHandles val="exact"/>
        </dgm:presLayoutVars>
      </dgm:prSet>
      <dgm:spPr/>
      <dgm:t>
        <a:bodyPr/>
        <a:lstStyle/>
        <a:p>
          <a:endParaRPr lang="nl-NL"/>
        </a:p>
      </dgm:t>
    </dgm:pt>
    <dgm:pt modelId="{F53A89EE-79A9-474C-A3FA-BAEE791D007F}" type="pres">
      <dgm:prSet presAssocID="{6C5A13EF-9293-47E1-AA90-6322AC03EC63}" presName="root1" presStyleCnt="0"/>
      <dgm:spPr/>
    </dgm:pt>
    <dgm:pt modelId="{244EDFA9-7F64-496C-98CD-DB4992C59DF2}" type="pres">
      <dgm:prSet presAssocID="{6C5A13EF-9293-47E1-AA90-6322AC03EC63}" presName="LevelOneTextNode" presStyleLbl="node0" presStyleIdx="0" presStyleCnt="1">
        <dgm:presLayoutVars>
          <dgm:chPref val="3"/>
        </dgm:presLayoutVars>
      </dgm:prSet>
      <dgm:spPr/>
      <dgm:t>
        <a:bodyPr/>
        <a:lstStyle/>
        <a:p>
          <a:endParaRPr lang="nl-NL"/>
        </a:p>
      </dgm:t>
    </dgm:pt>
    <dgm:pt modelId="{6B08D98A-878E-4E29-885E-898A1618C454}" type="pres">
      <dgm:prSet presAssocID="{6C5A13EF-9293-47E1-AA90-6322AC03EC63}" presName="level2hierChild" presStyleCnt="0"/>
      <dgm:spPr/>
    </dgm:pt>
    <dgm:pt modelId="{4409E71A-DFAE-4953-9805-3A4917CA3874}" type="pres">
      <dgm:prSet presAssocID="{86C53783-3B85-420B-B94D-0D8E60CB936E}" presName="conn2-1" presStyleLbl="parChTrans1D2" presStyleIdx="0" presStyleCnt="2"/>
      <dgm:spPr/>
      <dgm:t>
        <a:bodyPr/>
        <a:lstStyle/>
        <a:p>
          <a:endParaRPr lang="nl-NL"/>
        </a:p>
      </dgm:t>
    </dgm:pt>
    <dgm:pt modelId="{3EC46A53-B3B9-4D9F-B711-394BD5B4ABAF}" type="pres">
      <dgm:prSet presAssocID="{86C53783-3B85-420B-B94D-0D8E60CB936E}" presName="connTx" presStyleLbl="parChTrans1D2" presStyleIdx="0" presStyleCnt="2"/>
      <dgm:spPr/>
      <dgm:t>
        <a:bodyPr/>
        <a:lstStyle/>
        <a:p>
          <a:endParaRPr lang="nl-NL"/>
        </a:p>
      </dgm:t>
    </dgm:pt>
    <dgm:pt modelId="{8888E467-D9D1-403B-B4A8-27EF18B9DF18}" type="pres">
      <dgm:prSet presAssocID="{F71DCD25-B5B7-40C7-844E-2AE75B63C3A0}" presName="root2" presStyleCnt="0"/>
      <dgm:spPr/>
    </dgm:pt>
    <dgm:pt modelId="{58B9C1E5-993E-4C78-9454-294192AD168B}" type="pres">
      <dgm:prSet presAssocID="{F71DCD25-B5B7-40C7-844E-2AE75B63C3A0}" presName="LevelTwoTextNode" presStyleLbl="node2" presStyleIdx="0" presStyleCnt="2">
        <dgm:presLayoutVars>
          <dgm:chPref val="3"/>
        </dgm:presLayoutVars>
      </dgm:prSet>
      <dgm:spPr/>
      <dgm:t>
        <a:bodyPr/>
        <a:lstStyle/>
        <a:p>
          <a:endParaRPr lang="nl-NL"/>
        </a:p>
      </dgm:t>
    </dgm:pt>
    <dgm:pt modelId="{0C079B41-265E-4EE8-A1EE-2B07336A4BF7}" type="pres">
      <dgm:prSet presAssocID="{F71DCD25-B5B7-40C7-844E-2AE75B63C3A0}" presName="level3hierChild" presStyleCnt="0"/>
      <dgm:spPr/>
    </dgm:pt>
    <dgm:pt modelId="{6B0516E9-0E97-4055-A1E9-2F96E21FC85A}" type="pres">
      <dgm:prSet presAssocID="{71858E82-138F-4336-9255-A46A2C9C9667}" presName="conn2-1" presStyleLbl="parChTrans1D3" presStyleIdx="0" presStyleCnt="8"/>
      <dgm:spPr/>
      <dgm:t>
        <a:bodyPr/>
        <a:lstStyle/>
        <a:p>
          <a:endParaRPr lang="nl-NL"/>
        </a:p>
      </dgm:t>
    </dgm:pt>
    <dgm:pt modelId="{7F529CC1-02DA-470F-B16D-C811F1D3A761}" type="pres">
      <dgm:prSet presAssocID="{71858E82-138F-4336-9255-A46A2C9C9667}" presName="connTx" presStyleLbl="parChTrans1D3" presStyleIdx="0" presStyleCnt="8"/>
      <dgm:spPr/>
      <dgm:t>
        <a:bodyPr/>
        <a:lstStyle/>
        <a:p>
          <a:endParaRPr lang="nl-NL"/>
        </a:p>
      </dgm:t>
    </dgm:pt>
    <dgm:pt modelId="{E3861D00-DEAC-4E47-A9C3-743B932FE760}" type="pres">
      <dgm:prSet presAssocID="{911CCDFD-AB85-484B-AD11-2D40616C5C1E}" presName="root2" presStyleCnt="0"/>
      <dgm:spPr/>
    </dgm:pt>
    <dgm:pt modelId="{EEC87FF1-1C6F-4863-918B-8D8177B9995F}" type="pres">
      <dgm:prSet presAssocID="{911CCDFD-AB85-484B-AD11-2D40616C5C1E}" presName="LevelTwoTextNode" presStyleLbl="node3" presStyleIdx="0" presStyleCnt="8">
        <dgm:presLayoutVars>
          <dgm:chPref val="3"/>
        </dgm:presLayoutVars>
      </dgm:prSet>
      <dgm:spPr/>
      <dgm:t>
        <a:bodyPr/>
        <a:lstStyle/>
        <a:p>
          <a:endParaRPr lang="nl-NL"/>
        </a:p>
      </dgm:t>
    </dgm:pt>
    <dgm:pt modelId="{7430C428-FB8D-405B-BB38-9DC6C4547D8C}" type="pres">
      <dgm:prSet presAssocID="{911CCDFD-AB85-484B-AD11-2D40616C5C1E}" presName="level3hierChild" presStyleCnt="0"/>
      <dgm:spPr/>
    </dgm:pt>
    <dgm:pt modelId="{3C68F27A-7DFB-4F99-AA7F-B91586D50B14}" type="pres">
      <dgm:prSet presAssocID="{8F1FA6C7-9B65-452F-8823-47F2FA1DD965}" presName="conn2-1" presStyleLbl="parChTrans1D4" presStyleIdx="0" presStyleCnt="16"/>
      <dgm:spPr/>
      <dgm:t>
        <a:bodyPr/>
        <a:lstStyle/>
        <a:p>
          <a:endParaRPr lang="nl-NL"/>
        </a:p>
      </dgm:t>
    </dgm:pt>
    <dgm:pt modelId="{7B4DB968-C000-404D-804B-F24C4E448AE7}" type="pres">
      <dgm:prSet presAssocID="{8F1FA6C7-9B65-452F-8823-47F2FA1DD965}" presName="connTx" presStyleLbl="parChTrans1D4" presStyleIdx="0" presStyleCnt="16"/>
      <dgm:spPr/>
      <dgm:t>
        <a:bodyPr/>
        <a:lstStyle/>
        <a:p>
          <a:endParaRPr lang="nl-NL"/>
        </a:p>
      </dgm:t>
    </dgm:pt>
    <dgm:pt modelId="{E3435AB3-2A22-4C9C-9C76-DFF31DBD56BF}" type="pres">
      <dgm:prSet presAssocID="{18BF460D-A4A8-49C2-A06B-4E650CF42DEF}" presName="root2" presStyleCnt="0"/>
      <dgm:spPr/>
    </dgm:pt>
    <dgm:pt modelId="{D06F5F3F-8262-42B3-B3BD-BFF294FDC1E6}" type="pres">
      <dgm:prSet presAssocID="{18BF460D-A4A8-49C2-A06B-4E650CF42DEF}" presName="LevelTwoTextNode" presStyleLbl="node4" presStyleIdx="0" presStyleCnt="16">
        <dgm:presLayoutVars>
          <dgm:chPref val="3"/>
        </dgm:presLayoutVars>
      </dgm:prSet>
      <dgm:spPr/>
      <dgm:t>
        <a:bodyPr/>
        <a:lstStyle/>
        <a:p>
          <a:endParaRPr lang="nl-NL"/>
        </a:p>
      </dgm:t>
    </dgm:pt>
    <dgm:pt modelId="{5C965299-92B2-4E10-9AAD-EE3A1D91BF36}" type="pres">
      <dgm:prSet presAssocID="{18BF460D-A4A8-49C2-A06B-4E650CF42DEF}" presName="level3hierChild" presStyleCnt="0"/>
      <dgm:spPr/>
    </dgm:pt>
    <dgm:pt modelId="{5EF8D10E-B06D-4955-A067-06E15CB74320}" type="pres">
      <dgm:prSet presAssocID="{1A1E34DE-F164-4A98-8350-D72517F7774B}" presName="conn2-1" presStyleLbl="parChTrans1D4" presStyleIdx="1" presStyleCnt="16"/>
      <dgm:spPr/>
      <dgm:t>
        <a:bodyPr/>
        <a:lstStyle/>
        <a:p>
          <a:endParaRPr lang="nl-NL"/>
        </a:p>
      </dgm:t>
    </dgm:pt>
    <dgm:pt modelId="{D0C7C476-3BBA-43B4-94CC-59172460C083}" type="pres">
      <dgm:prSet presAssocID="{1A1E34DE-F164-4A98-8350-D72517F7774B}" presName="connTx" presStyleLbl="parChTrans1D4" presStyleIdx="1" presStyleCnt="16"/>
      <dgm:spPr/>
      <dgm:t>
        <a:bodyPr/>
        <a:lstStyle/>
        <a:p>
          <a:endParaRPr lang="nl-NL"/>
        </a:p>
      </dgm:t>
    </dgm:pt>
    <dgm:pt modelId="{FAB21047-720C-4381-B072-3A1121A0B48F}" type="pres">
      <dgm:prSet presAssocID="{B3DA62E5-E31F-4198-AD2C-C099AA0DD122}" presName="root2" presStyleCnt="0"/>
      <dgm:spPr/>
    </dgm:pt>
    <dgm:pt modelId="{5A959D2F-78FD-4C55-9E25-0C9D81C9530C}" type="pres">
      <dgm:prSet presAssocID="{B3DA62E5-E31F-4198-AD2C-C099AA0DD122}" presName="LevelTwoTextNode" presStyleLbl="node4" presStyleIdx="1" presStyleCnt="16">
        <dgm:presLayoutVars>
          <dgm:chPref val="3"/>
        </dgm:presLayoutVars>
      </dgm:prSet>
      <dgm:spPr/>
      <dgm:t>
        <a:bodyPr/>
        <a:lstStyle/>
        <a:p>
          <a:endParaRPr lang="nl-NL"/>
        </a:p>
      </dgm:t>
    </dgm:pt>
    <dgm:pt modelId="{8DF4F210-DC27-4880-BB0A-4472A737B370}" type="pres">
      <dgm:prSet presAssocID="{B3DA62E5-E31F-4198-AD2C-C099AA0DD122}" presName="level3hierChild" presStyleCnt="0"/>
      <dgm:spPr/>
    </dgm:pt>
    <dgm:pt modelId="{F3FEA147-2F5A-4AAF-909E-229A2E8653BB}" type="pres">
      <dgm:prSet presAssocID="{BFBF9615-70DF-4768-B903-C3A65944164C}" presName="conn2-1" presStyleLbl="parChTrans1D3" presStyleIdx="1" presStyleCnt="8"/>
      <dgm:spPr/>
      <dgm:t>
        <a:bodyPr/>
        <a:lstStyle/>
        <a:p>
          <a:endParaRPr lang="nl-NL"/>
        </a:p>
      </dgm:t>
    </dgm:pt>
    <dgm:pt modelId="{59BE201B-A7EA-46EC-9FB9-9F1E4647FC5D}" type="pres">
      <dgm:prSet presAssocID="{BFBF9615-70DF-4768-B903-C3A65944164C}" presName="connTx" presStyleLbl="parChTrans1D3" presStyleIdx="1" presStyleCnt="8"/>
      <dgm:spPr/>
      <dgm:t>
        <a:bodyPr/>
        <a:lstStyle/>
        <a:p>
          <a:endParaRPr lang="nl-NL"/>
        </a:p>
      </dgm:t>
    </dgm:pt>
    <dgm:pt modelId="{1B69AC93-BFB7-400F-BDAE-F924BB02EE95}" type="pres">
      <dgm:prSet presAssocID="{EF9731B0-4218-41B2-A215-B6480F4CBF5B}" presName="root2" presStyleCnt="0"/>
      <dgm:spPr/>
    </dgm:pt>
    <dgm:pt modelId="{CDF83440-F714-4CA2-AE7D-1881BBAF39E7}" type="pres">
      <dgm:prSet presAssocID="{EF9731B0-4218-41B2-A215-B6480F4CBF5B}" presName="LevelTwoTextNode" presStyleLbl="node3" presStyleIdx="1" presStyleCnt="8">
        <dgm:presLayoutVars>
          <dgm:chPref val="3"/>
        </dgm:presLayoutVars>
      </dgm:prSet>
      <dgm:spPr/>
      <dgm:t>
        <a:bodyPr/>
        <a:lstStyle/>
        <a:p>
          <a:endParaRPr lang="nl-NL"/>
        </a:p>
      </dgm:t>
    </dgm:pt>
    <dgm:pt modelId="{6712C787-FC79-47A3-B2AE-3546E5834BCE}" type="pres">
      <dgm:prSet presAssocID="{EF9731B0-4218-41B2-A215-B6480F4CBF5B}" presName="level3hierChild" presStyleCnt="0"/>
      <dgm:spPr/>
    </dgm:pt>
    <dgm:pt modelId="{B080F123-4C4D-42BA-A613-BF0153EED395}" type="pres">
      <dgm:prSet presAssocID="{15382620-CFC6-458C-B768-D6BC90F50693}" presName="conn2-1" presStyleLbl="parChTrans1D4" presStyleIdx="2" presStyleCnt="16"/>
      <dgm:spPr/>
      <dgm:t>
        <a:bodyPr/>
        <a:lstStyle/>
        <a:p>
          <a:endParaRPr lang="nl-NL"/>
        </a:p>
      </dgm:t>
    </dgm:pt>
    <dgm:pt modelId="{58E36F9D-48ED-49D1-86E1-5CDF4F13E207}" type="pres">
      <dgm:prSet presAssocID="{15382620-CFC6-458C-B768-D6BC90F50693}" presName="connTx" presStyleLbl="parChTrans1D4" presStyleIdx="2" presStyleCnt="16"/>
      <dgm:spPr/>
      <dgm:t>
        <a:bodyPr/>
        <a:lstStyle/>
        <a:p>
          <a:endParaRPr lang="nl-NL"/>
        </a:p>
      </dgm:t>
    </dgm:pt>
    <dgm:pt modelId="{7E8B09F9-30D4-4E4C-9BCA-11950F219488}" type="pres">
      <dgm:prSet presAssocID="{C072EB33-EBF9-42E8-8BAC-E9242109EC28}" presName="root2" presStyleCnt="0"/>
      <dgm:spPr/>
    </dgm:pt>
    <dgm:pt modelId="{3A8E74A3-2F26-43BF-9DF8-42E2E032169C}" type="pres">
      <dgm:prSet presAssocID="{C072EB33-EBF9-42E8-8BAC-E9242109EC28}" presName="LevelTwoTextNode" presStyleLbl="node4" presStyleIdx="2" presStyleCnt="16">
        <dgm:presLayoutVars>
          <dgm:chPref val="3"/>
        </dgm:presLayoutVars>
      </dgm:prSet>
      <dgm:spPr/>
      <dgm:t>
        <a:bodyPr/>
        <a:lstStyle/>
        <a:p>
          <a:endParaRPr lang="nl-NL"/>
        </a:p>
      </dgm:t>
    </dgm:pt>
    <dgm:pt modelId="{BE225D62-A722-4ED8-A90C-F3D3E7899600}" type="pres">
      <dgm:prSet presAssocID="{C072EB33-EBF9-42E8-8BAC-E9242109EC28}" presName="level3hierChild" presStyleCnt="0"/>
      <dgm:spPr/>
    </dgm:pt>
    <dgm:pt modelId="{5C5FC38B-6CA3-4E46-AC11-3367CE3E48C4}" type="pres">
      <dgm:prSet presAssocID="{C4A3C25E-35F8-4624-9A97-A557820C44B8}" presName="conn2-1" presStyleLbl="parChTrans1D4" presStyleIdx="3" presStyleCnt="16"/>
      <dgm:spPr/>
      <dgm:t>
        <a:bodyPr/>
        <a:lstStyle/>
        <a:p>
          <a:endParaRPr lang="nl-NL"/>
        </a:p>
      </dgm:t>
    </dgm:pt>
    <dgm:pt modelId="{E26DBD85-3266-4F12-8D85-A687CC472FA5}" type="pres">
      <dgm:prSet presAssocID="{C4A3C25E-35F8-4624-9A97-A557820C44B8}" presName="connTx" presStyleLbl="parChTrans1D4" presStyleIdx="3" presStyleCnt="16"/>
      <dgm:spPr/>
      <dgm:t>
        <a:bodyPr/>
        <a:lstStyle/>
        <a:p>
          <a:endParaRPr lang="nl-NL"/>
        </a:p>
      </dgm:t>
    </dgm:pt>
    <dgm:pt modelId="{2FBBD7E8-6A6E-4107-8E94-4171E7F5DC32}" type="pres">
      <dgm:prSet presAssocID="{1A96E474-07D2-480B-A2DF-32DC432E3C0E}" presName="root2" presStyleCnt="0"/>
      <dgm:spPr/>
    </dgm:pt>
    <dgm:pt modelId="{37E6ED11-428C-499C-B2D4-328F9FC87CA3}" type="pres">
      <dgm:prSet presAssocID="{1A96E474-07D2-480B-A2DF-32DC432E3C0E}" presName="LevelTwoTextNode" presStyleLbl="node4" presStyleIdx="3" presStyleCnt="16">
        <dgm:presLayoutVars>
          <dgm:chPref val="3"/>
        </dgm:presLayoutVars>
      </dgm:prSet>
      <dgm:spPr/>
      <dgm:t>
        <a:bodyPr/>
        <a:lstStyle/>
        <a:p>
          <a:endParaRPr lang="nl-NL"/>
        </a:p>
      </dgm:t>
    </dgm:pt>
    <dgm:pt modelId="{DD5D5726-C27E-4927-875D-6B88F291DC6C}" type="pres">
      <dgm:prSet presAssocID="{1A96E474-07D2-480B-A2DF-32DC432E3C0E}" presName="level3hierChild" presStyleCnt="0"/>
      <dgm:spPr/>
    </dgm:pt>
    <dgm:pt modelId="{4BFC469B-4244-44BA-A9CC-FD154024F812}" type="pres">
      <dgm:prSet presAssocID="{7551B0A7-45BF-4853-BFA3-627AB508921D}" presName="conn2-1" presStyleLbl="parChTrans1D4" presStyleIdx="4" presStyleCnt="16"/>
      <dgm:spPr/>
      <dgm:t>
        <a:bodyPr/>
        <a:lstStyle/>
        <a:p>
          <a:endParaRPr lang="nl-NL"/>
        </a:p>
      </dgm:t>
    </dgm:pt>
    <dgm:pt modelId="{5E4B13C0-D117-4456-908C-99A8E27F45F1}" type="pres">
      <dgm:prSet presAssocID="{7551B0A7-45BF-4853-BFA3-627AB508921D}" presName="connTx" presStyleLbl="parChTrans1D4" presStyleIdx="4" presStyleCnt="16"/>
      <dgm:spPr/>
      <dgm:t>
        <a:bodyPr/>
        <a:lstStyle/>
        <a:p>
          <a:endParaRPr lang="nl-NL"/>
        </a:p>
      </dgm:t>
    </dgm:pt>
    <dgm:pt modelId="{4EECDCB2-4711-45E1-B4D6-273C53706AC3}" type="pres">
      <dgm:prSet presAssocID="{086228BF-D4EB-44C3-8E63-20A2BB3DA460}" presName="root2" presStyleCnt="0"/>
      <dgm:spPr/>
    </dgm:pt>
    <dgm:pt modelId="{B10FEA69-2D22-4D95-B37A-520479243558}" type="pres">
      <dgm:prSet presAssocID="{086228BF-D4EB-44C3-8E63-20A2BB3DA460}" presName="LevelTwoTextNode" presStyleLbl="node4" presStyleIdx="4" presStyleCnt="16">
        <dgm:presLayoutVars>
          <dgm:chPref val="3"/>
        </dgm:presLayoutVars>
      </dgm:prSet>
      <dgm:spPr/>
      <dgm:t>
        <a:bodyPr/>
        <a:lstStyle/>
        <a:p>
          <a:endParaRPr lang="nl-NL"/>
        </a:p>
      </dgm:t>
    </dgm:pt>
    <dgm:pt modelId="{6A70DB9E-E979-4EFE-87B5-B755DB1D715D}" type="pres">
      <dgm:prSet presAssocID="{086228BF-D4EB-44C3-8E63-20A2BB3DA460}" presName="level3hierChild" presStyleCnt="0"/>
      <dgm:spPr/>
    </dgm:pt>
    <dgm:pt modelId="{E48159AB-8140-4583-92D9-A5D71282F5B4}" type="pres">
      <dgm:prSet presAssocID="{7249863B-C9B0-4EB7-8B25-87903CDD4844}" presName="conn2-1" presStyleLbl="parChTrans1D3" presStyleIdx="2" presStyleCnt="8"/>
      <dgm:spPr/>
      <dgm:t>
        <a:bodyPr/>
        <a:lstStyle/>
        <a:p>
          <a:endParaRPr lang="nl-NL"/>
        </a:p>
      </dgm:t>
    </dgm:pt>
    <dgm:pt modelId="{D30DAA5C-546D-4AAC-9B79-2F70B7287727}" type="pres">
      <dgm:prSet presAssocID="{7249863B-C9B0-4EB7-8B25-87903CDD4844}" presName="connTx" presStyleLbl="parChTrans1D3" presStyleIdx="2" presStyleCnt="8"/>
      <dgm:spPr/>
      <dgm:t>
        <a:bodyPr/>
        <a:lstStyle/>
        <a:p>
          <a:endParaRPr lang="nl-NL"/>
        </a:p>
      </dgm:t>
    </dgm:pt>
    <dgm:pt modelId="{EB8D7D39-83E3-47C6-908F-6800D9B81521}" type="pres">
      <dgm:prSet presAssocID="{94C975DC-38D6-485C-9A97-9250A9D2B1FC}" presName="root2" presStyleCnt="0"/>
      <dgm:spPr/>
    </dgm:pt>
    <dgm:pt modelId="{627984AC-9EDA-4A3A-998D-789550F30F53}" type="pres">
      <dgm:prSet presAssocID="{94C975DC-38D6-485C-9A97-9250A9D2B1FC}" presName="LevelTwoTextNode" presStyleLbl="node3" presStyleIdx="2" presStyleCnt="8">
        <dgm:presLayoutVars>
          <dgm:chPref val="3"/>
        </dgm:presLayoutVars>
      </dgm:prSet>
      <dgm:spPr/>
      <dgm:t>
        <a:bodyPr/>
        <a:lstStyle/>
        <a:p>
          <a:endParaRPr lang="nl-NL"/>
        </a:p>
      </dgm:t>
    </dgm:pt>
    <dgm:pt modelId="{BB3556FC-DE60-473D-8C3C-428310FD1F04}" type="pres">
      <dgm:prSet presAssocID="{94C975DC-38D6-485C-9A97-9250A9D2B1FC}" presName="level3hierChild" presStyleCnt="0"/>
      <dgm:spPr/>
    </dgm:pt>
    <dgm:pt modelId="{A4DE93DC-6891-463F-B53A-95839AF61677}" type="pres">
      <dgm:prSet presAssocID="{6983BEC4-3ACE-457F-876F-E3A7E1D11307}" presName="conn2-1" presStyleLbl="parChTrans1D4" presStyleIdx="5" presStyleCnt="16"/>
      <dgm:spPr/>
      <dgm:t>
        <a:bodyPr/>
        <a:lstStyle/>
        <a:p>
          <a:endParaRPr lang="nl-NL"/>
        </a:p>
      </dgm:t>
    </dgm:pt>
    <dgm:pt modelId="{ED1D0545-D4F1-49F7-8BCC-FE37DA4AD57A}" type="pres">
      <dgm:prSet presAssocID="{6983BEC4-3ACE-457F-876F-E3A7E1D11307}" presName="connTx" presStyleLbl="parChTrans1D4" presStyleIdx="5" presStyleCnt="16"/>
      <dgm:spPr/>
      <dgm:t>
        <a:bodyPr/>
        <a:lstStyle/>
        <a:p>
          <a:endParaRPr lang="nl-NL"/>
        </a:p>
      </dgm:t>
    </dgm:pt>
    <dgm:pt modelId="{F0E17E2E-E69D-45B9-941B-B0A99324002F}" type="pres">
      <dgm:prSet presAssocID="{13C7D40E-E7B8-4079-8E7F-FAB6FEB963BF}" presName="root2" presStyleCnt="0"/>
      <dgm:spPr/>
    </dgm:pt>
    <dgm:pt modelId="{3567D531-F931-4A87-8D0C-AF55A6BCD437}" type="pres">
      <dgm:prSet presAssocID="{13C7D40E-E7B8-4079-8E7F-FAB6FEB963BF}" presName="LevelTwoTextNode" presStyleLbl="node4" presStyleIdx="5" presStyleCnt="16">
        <dgm:presLayoutVars>
          <dgm:chPref val="3"/>
        </dgm:presLayoutVars>
      </dgm:prSet>
      <dgm:spPr/>
      <dgm:t>
        <a:bodyPr/>
        <a:lstStyle/>
        <a:p>
          <a:endParaRPr lang="nl-NL"/>
        </a:p>
      </dgm:t>
    </dgm:pt>
    <dgm:pt modelId="{B5D492B5-2307-474C-A360-749AE71EA092}" type="pres">
      <dgm:prSet presAssocID="{13C7D40E-E7B8-4079-8E7F-FAB6FEB963BF}" presName="level3hierChild" presStyleCnt="0"/>
      <dgm:spPr/>
    </dgm:pt>
    <dgm:pt modelId="{B77F11EC-F386-4D19-9963-2028FA306697}" type="pres">
      <dgm:prSet presAssocID="{D74CA9E6-F5A5-4DB4-AAA8-91D098342759}" presName="conn2-1" presStyleLbl="parChTrans1D4" presStyleIdx="6" presStyleCnt="16"/>
      <dgm:spPr/>
      <dgm:t>
        <a:bodyPr/>
        <a:lstStyle/>
        <a:p>
          <a:endParaRPr lang="nl-NL"/>
        </a:p>
      </dgm:t>
    </dgm:pt>
    <dgm:pt modelId="{F2A50E71-7986-469F-8D81-F7864FD9E70A}" type="pres">
      <dgm:prSet presAssocID="{D74CA9E6-F5A5-4DB4-AAA8-91D098342759}" presName="connTx" presStyleLbl="parChTrans1D4" presStyleIdx="6" presStyleCnt="16"/>
      <dgm:spPr/>
      <dgm:t>
        <a:bodyPr/>
        <a:lstStyle/>
        <a:p>
          <a:endParaRPr lang="nl-NL"/>
        </a:p>
      </dgm:t>
    </dgm:pt>
    <dgm:pt modelId="{8600FBB0-904E-4C14-B5FD-1A2367B47F52}" type="pres">
      <dgm:prSet presAssocID="{341EFA74-A1C3-4C14-A972-313F693E7A49}" presName="root2" presStyleCnt="0"/>
      <dgm:spPr/>
    </dgm:pt>
    <dgm:pt modelId="{5DC503C1-5CC9-4E2B-80AA-C42046212D57}" type="pres">
      <dgm:prSet presAssocID="{341EFA74-A1C3-4C14-A972-313F693E7A49}" presName="LevelTwoTextNode" presStyleLbl="node4" presStyleIdx="6" presStyleCnt="16">
        <dgm:presLayoutVars>
          <dgm:chPref val="3"/>
        </dgm:presLayoutVars>
      </dgm:prSet>
      <dgm:spPr/>
      <dgm:t>
        <a:bodyPr/>
        <a:lstStyle/>
        <a:p>
          <a:endParaRPr lang="nl-NL"/>
        </a:p>
      </dgm:t>
    </dgm:pt>
    <dgm:pt modelId="{07A07608-9C99-40CF-B006-B44B3D9C2518}" type="pres">
      <dgm:prSet presAssocID="{341EFA74-A1C3-4C14-A972-313F693E7A49}" presName="level3hierChild" presStyleCnt="0"/>
      <dgm:spPr/>
    </dgm:pt>
    <dgm:pt modelId="{37B85D7C-DCB7-404C-BF3F-C90AFBEB719C}" type="pres">
      <dgm:prSet presAssocID="{E67C6026-EF90-4764-80A9-0953F4F90AFD}" presName="conn2-1" presStyleLbl="parChTrans1D3" presStyleIdx="3" presStyleCnt="8"/>
      <dgm:spPr/>
      <dgm:t>
        <a:bodyPr/>
        <a:lstStyle/>
        <a:p>
          <a:endParaRPr lang="nl-NL"/>
        </a:p>
      </dgm:t>
    </dgm:pt>
    <dgm:pt modelId="{EAF4DBBF-13BB-4805-BABF-496C57C57F37}" type="pres">
      <dgm:prSet presAssocID="{E67C6026-EF90-4764-80A9-0953F4F90AFD}" presName="connTx" presStyleLbl="parChTrans1D3" presStyleIdx="3" presStyleCnt="8"/>
      <dgm:spPr/>
      <dgm:t>
        <a:bodyPr/>
        <a:lstStyle/>
        <a:p>
          <a:endParaRPr lang="nl-NL"/>
        </a:p>
      </dgm:t>
    </dgm:pt>
    <dgm:pt modelId="{445A49EF-E145-4349-B0F1-3075D1A1FC88}" type="pres">
      <dgm:prSet presAssocID="{58E9DF30-2B6E-499B-9883-9AB01B7A49DC}" presName="root2" presStyleCnt="0"/>
      <dgm:spPr/>
    </dgm:pt>
    <dgm:pt modelId="{D4C147BC-406C-4266-AAE9-7B0B7B23C1A0}" type="pres">
      <dgm:prSet presAssocID="{58E9DF30-2B6E-499B-9883-9AB01B7A49DC}" presName="LevelTwoTextNode" presStyleLbl="node3" presStyleIdx="3" presStyleCnt="8">
        <dgm:presLayoutVars>
          <dgm:chPref val="3"/>
        </dgm:presLayoutVars>
      </dgm:prSet>
      <dgm:spPr/>
      <dgm:t>
        <a:bodyPr/>
        <a:lstStyle/>
        <a:p>
          <a:endParaRPr lang="nl-NL"/>
        </a:p>
      </dgm:t>
    </dgm:pt>
    <dgm:pt modelId="{507F4C00-C011-4BE7-9E71-353678E5A003}" type="pres">
      <dgm:prSet presAssocID="{58E9DF30-2B6E-499B-9883-9AB01B7A49DC}" presName="level3hierChild" presStyleCnt="0"/>
      <dgm:spPr/>
    </dgm:pt>
    <dgm:pt modelId="{845CFEDD-9511-4DEA-9C1A-AB2950E5842D}" type="pres">
      <dgm:prSet presAssocID="{9826AD22-1ACF-4652-918C-0D0F1F3CFF4A}" presName="conn2-1" presStyleLbl="parChTrans1D4" presStyleIdx="7" presStyleCnt="16"/>
      <dgm:spPr/>
      <dgm:t>
        <a:bodyPr/>
        <a:lstStyle/>
        <a:p>
          <a:endParaRPr lang="nl-NL"/>
        </a:p>
      </dgm:t>
    </dgm:pt>
    <dgm:pt modelId="{F88A2BDD-0716-40EF-848C-083830D07E92}" type="pres">
      <dgm:prSet presAssocID="{9826AD22-1ACF-4652-918C-0D0F1F3CFF4A}" presName="connTx" presStyleLbl="parChTrans1D4" presStyleIdx="7" presStyleCnt="16"/>
      <dgm:spPr/>
      <dgm:t>
        <a:bodyPr/>
        <a:lstStyle/>
        <a:p>
          <a:endParaRPr lang="nl-NL"/>
        </a:p>
      </dgm:t>
    </dgm:pt>
    <dgm:pt modelId="{9A3C2776-1D75-4E7F-83D1-8400E57232FB}" type="pres">
      <dgm:prSet presAssocID="{83B61437-5537-443D-A761-AB860E07ADEF}" presName="root2" presStyleCnt="0"/>
      <dgm:spPr/>
    </dgm:pt>
    <dgm:pt modelId="{34DB2659-8C52-4DBF-867A-3C8138B5D0A1}" type="pres">
      <dgm:prSet presAssocID="{83B61437-5537-443D-A761-AB860E07ADEF}" presName="LevelTwoTextNode" presStyleLbl="node4" presStyleIdx="7" presStyleCnt="16">
        <dgm:presLayoutVars>
          <dgm:chPref val="3"/>
        </dgm:presLayoutVars>
      </dgm:prSet>
      <dgm:spPr/>
      <dgm:t>
        <a:bodyPr/>
        <a:lstStyle/>
        <a:p>
          <a:endParaRPr lang="nl-NL"/>
        </a:p>
      </dgm:t>
    </dgm:pt>
    <dgm:pt modelId="{BE15C50C-353C-49E3-8B95-85CB3D9ED43D}" type="pres">
      <dgm:prSet presAssocID="{83B61437-5537-443D-A761-AB860E07ADEF}" presName="level3hierChild" presStyleCnt="0"/>
      <dgm:spPr/>
    </dgm:pt>
    <dgm:pt modelId="{7DCBF60F-0A14-47C8-9E8B-9C6CFB74EE9D}" type="pres">
      <dgm:prSet presAssocID="{5584A1B3-8FB1-4461-B7B8-54C0AC129C9F}" presName="conn2-1" presStyleLbl="parChTrans1D3" presStyleIdx="4" presStyleCnt="8"/>
      <dgm:spPr/>
      <dgm:t>
        <a:bodyPr/>
        <a:lstStyle/>
        <a:p>
          <a:endParaRPr lang="nl-NL"/>
        </a:p>
      </dgm:t>
    </dgm:pt>
    <dgm:pt modelId="{D131A65C-65DE-43FB-A50D-9467A3BB362D}" type="pres">
      <dgm:prSet presAssocID="{5584A1B3-8FB1-4461-B7B8-54C0AC129C9F}" presName="connTx" presStyleLbl="parChTrans1D3" presStyleIdx="4" presStyleCnt="8"/>
      <dgm:spPr/>
      <dgm:t>
        <a:bodyPr/>
        <a:lstStyle/>
        <a:p>
          <a:endParaRPr lang="nl-NL"/>
        </a:p>
      </dgm:t>
    </dgm:pt>
    <dgm:pt modelId="{8DC1A06C-B5F8-4AD4-8831-408743F07EC1}" type="pres">
      <dgm:prSet presAssocID="{A9D71435-1D6C-4724-9173-F0DE55C36E3F}" presName="root2" presStyleCnt="0"/>
      <dgm:spPr/>
    </dgm:pt>
    <dgm:pt modelId="{B04C997D-01BD-4C39-A664-07952F8C4296}" type="pres">
      <dgm:prSet presAssocID="{A9D71435-1D6C-4724-9173-F0DE55C36E3F}" presName="LevelTwoTextNode" presStyleLbl="node3" presStyleIdx="4" presStyleCnt="8">
        <dgm:presLayoutVars>
          <dgm:chPref val="3"/>
        </dgm:presLayoutVars>
      </dgm:prSet>
      <dgm:spPr/>
      <dgm:t>
        <a:bodyPr/>
        <a:lstStyle/>
        <a:p>
          <a:endParaRPr lang="nl-NL"/>
        </a:p>
      </dgm:t>
    </dgm:pt>
    <dgm:pt modelId="{792C52D9-98AC-4D58-B311-5FAD07671E6C}" type="pres">
      <dgm:prSet presAssocID="{A9D71435-1D6C-4724-9173-F0DE55C36E3F}" presName="level3hierChild" presStyleCnt="0"/>
      <dgm:spPr/>
    </dgm:pt>
    <dgm:pt modelId="{4FDBE1CF-0A02-4424-ABDA-D64F3614847A}" type="pres">
      <dgm:prSet presAssocID="{E4E0E121-4B8B-460B-BE57-12A888A69C78}" presName="conn2-1" presStyleLbl="parChTrans1D4" presStyleIdx="8" presStyleCnt="16"/>
      <dgm:spPr/>
      <dgm:t>
        <a:bodyPr/>
        <a:lstStyle/>
        <a:p>
          <a:endParaRPr lang="nl-NL"/>
        </a:p>
      </dgm:t>
    </dgm:pt>
    <dgm:pt modelId="{199CCEE5-3A61-49C5-A8C7-28F01AFE39A8}" type="pres">
      <dgm:prSet presAssocID="{E4E0E121-4B8B-460B-BE57-12A888A69C78}" presName="connTx" presStyleLbl="parChTrans1D4" presStyleIdx="8" presStyleCnt="16"/>
      <dgm:spPr/>
      <dgm:t>
        <a:bodyPr/>
        <a:lstStyle/>
        <a:p>
          <a:endParaRPr lang="nl-NL"/>
        </a:p>
      </dgm:t>
    </dgm:pt>
    <dgm:pt modelId="{34EDD8DD-E3CD-45F6-B640-65E8B760511C}" type="pres">
      <dgm:prSet presAssocID="{9C4A5B8D-2BE7-4D99-9CB3-51454F008F47}" presName="root2" presStyleCnt="0"/>
      <dgm:spPr/>
    </dgm:pt>
    <dgm:pt modelId="{D2A90C91-5CB8-4DB3-800D-DA366E0D51B3}" type="pres">
      <dgm:prSet presAssocID="{9C4A5B8D-2BE7-4D99-9CB3-51454F008F47}" presName="LevelTwoTextNode" presStyleLbl="node4" presStyleIdx="8" presStyleCnt="16">
        <dgm:presLayoutVars>
          <dgm:chPref val="3"/>
        </dgm:presLayoutVars>
      </dgm:prSet>
      <dgm:spPr/>
      <dgm:t>
        <a:bodyPr/>
        <a:lstStyle/>
        <a:p>
          <a:endParaRPr lang="nl-NL"/>
        </a:p>
      </dgm:t>
    </dgm:pt>
    <dgm:pt modelId="{FF9E4C4E-90F7-4D2C-A5BC-3531DADFF5FB}" type="pres">
      <dgm:prSet presAssocID="{9C4A5B8D-2BE7-4D99-9CB3-51454F008F47}" presName="level3hierChild" presStyleCnt="0"/>
      <dgm:spPr/>
    </dgm:pt>
    <dgm:pt modelId="{B81C9A37-40B8-4987-8866-C80909FBCDF7}" type="pres">
      <dgm:prSet presAssocID="{55B89BED-2DD0-4211-9582-0B0A2D98804C}" presName="conn2-1" presStyleLbl="parChTrans1D4" presStyleIdx="9" presStyleCnt="16"/>
      <dgm:spPr/>
      <dgm:t>
        <a:bodyPr/>
        <a:lstStyle/>
        <a:p>
          <a:endParaRPr lang="nl-NL"/>
        </a:p>
      </dgm:t>
    </dgm:pt>
    <dgm:pt modelId="{CB3CFA5D-36DA-4F76-B0E6-219974D88F06}" type="pres">
      <dgm:prSet presAssocID="{55B89BED-2DD0-4211-9582-0B0A2D98804C}" presName="connTx" presStyleLbl="parChTrans1D4" presStyleIdx="9" presStyleCnt="16"/>
      <dgm:spPr/>
      <dgm:t>
        <a:bodyPr/>
        <a:lstStyle/>
        <a:p>
          <a:endParaRPr lang="nl-NL"/>
        </a:p>
      </dgm:t>
    </dgm:pt>
    <dgm:pt modelId="{ED0578B8-1340-400F-8931-1931B953918E}" type="pres">
      <dgm:prSet presAssocID="{7802D248-3826-4398-BC41-5AAF09B415F7}" presName="root2" presStyleCnt="0"/>
      <dgm:spPr/>
    </dgm:pt>
    <dgm:pt modelId="{7A3F111F-414A-40A7-B7CD-31FD250823B9}" type="pres">
      <dgm:prSet presAssocID="{7802D248-3826-4398-BC41-5AAF09B415F7}" presName="LevelTwoTextNode" presStyleLbl="node4" presStyleIdx="9" presStyleCnt="16">
        <dgm:presLayoutVars>
          <dgm:chPref val="3"/>
        </dgm:presLayoutVars>
      </dgm:prSet>
      <dgm:spPr/>
      <dgm:t>
        <a:bodyPr/>
        <a:lstStyle/>
        <a:p>
          <a:endParaRPr lang="nl-NL"/>
        </a:p>
      </dgm:t>
    </dgm:pt>
    <dgm:pt modelId="{31C0610E-F1F7-4981-8F7C-85B21AED0D74}" type="pres">
      <dgm:prSet presAssocID="{7802D248-3826-4398-BC41-5AAF09B415F7}" presName="level3hierChild" presStyleCnt="0"/>
      <dgm:spPr/>
    </dgm:pt>
    <dgm:pt modelId="{5DC6D756-DECB-4840-BF1E-781666BD7F10}" type="pres">
      <dgm:prSet presAssocID="{51E4618A-FB22-4AD7-86B4-38FD8A98C1DE}" presName="conn2-1" presStyleLbl="parChTrans1D4" presStyleIdx="10" presStyleCnt="16"/>
      <dgm:spPr/>
      <dgm:t>
        <a:bodyPr/>
        <a:lstStyle/>
        <a:p>
          <a:endParaRPr lang="nl-NL"/>
        </a:p>
      </dgm:t>
    </dgm:pt>
    <dgm:pt modelId="{3F42FCB1-755A-4DE2-AC74-AD960D07DA0B}" type="pres">
      <dgm:prSet presAssocID="{51E4618A-FB22-4AD7-86B4-38FD8A98C1DE}" presName="connTx" presStyleLbl="parChTrans1D4" presStyleIdx="10" presStyleCnt="16"/>
      <dgm:spPr/>
      <dgm:t>
        <a:bodyPr/>
        <a:lstStyle/>
        <a:p>
          <a:endParaRPr lang="nl-NL"/>
        </a:p>
      </dgm:t>
    </dgm:pt>
    <dgm:pt modelId="{AC191353-31C3-4915-88FF-6596C640E247}" type="pres">
      <dgm:prSet presAssocID="{EE6C8C78-54F9-4D08-BE9C-657ED5D93D86}" presName="root2" presStyleCnt="0"/>
      <dgm:spPr/>
    </dgm:pt>
    <dgm:pt modelId="{0768D08D-CA48-4672-B9F4-30183D22F985}" type="pres">
      <dgm:prSet presAssocID="{EE6C8C78-54F9-4D08-BE9C-657ED5D93D86}" presName="LevelTwoTextNode" presStyleLbl="node4" presStyleIdx="10" presStyleCnt="16">
        <dgm:presLayoutVars>
          <dgm:chPref val="3"/>
        </dgm:presLayoutVars>
      </dgm:prSet>
      <dgm:spPr/>
      <dgm:t>
        <a:bodyPr/>
        <a:lstStyle/>
        <a:p>
          <a:endParaRPr lang="nl-NL"/>
        </a:p>
      </dgm:t>
    </dgm:pt>
    <dgm:pt modelId="{E9E388A1-167B-45B0-81A3-6492DB6FB557}" type="pres">
      <dgm:prSet presAssocID="{EE6C8C78-54F9-4D08-BE9C-657ED5D93D86}" presName="level3hierChild" presStyleCnt="0"/>
      <dgm:spPr/>
    </dgm:pt>
    <dgm:pt modelId="{DB05FF14-D96D-498A-B995-A5911E2C6DEC}" type="pres">
      <dgm:prSet presAssocID="{998052E3-0AAC-4AC8-ADCF-E046812495D9}" presName="conn2-1" presStyleLbl="parChTrans1D4" presStyleIdx="11" presStyleCnt="16"/>
      <dgm:spPr/>
      <dgm:t>
        <a:bodyPr/>
        <a:lstStyle/>
        <a:p>
          <a:endParaRPr lang="nl-NL"/>
        </a:p>
      </dgm:t>
    </dgm:pt>
    <dgm:pt modelId="{6E88B60C-F56B-4071-9B48-4A1D696C95FC}" type="pres">
      <dgm:prSet presAssocID="{998052E3-0AAC-4AC8-ADCF-E046812495D9}" presName="connTx" presStyleLbl="parChTrans1D4" presStyleIdx="11" presStyleCnt="16"/>
      <dgm:spPr/>
      <dgm:t>
        <a:bodyPr/>
        <a:lstStyle/>
        <a:p>
          <a:endParaRPr lang="nl-NL"/>
        </a:p>
      </dgm:t>
    </dgm:pt>
    <dgm:pt modelId="{631EDB91-7FBC-4E29-AB27-C00E8BACF9EE}" type="pres">
      <dgm:prSet presAssocID="{269CF314-A306-4A48-9232-4A422A4EBFE0}" presName="root2" presStyleCnt="0"/>
      <dgm:spPr/>
    </dgm:pt>
    <dgm:pt modelId="{BC4A9632-723F-4DD8-B0A4-BEB89ABB3067}" type="pres">
      <dgm:prSet presAssocID="{269CF314-A306-4A48-9232-4A422A4EBFE0}" presName="LevelTwoTextNode" presStyleLbl="node4" presStyleIdx="11" presStyleCnt="16">
        <dgm:presLayoutVars>
          <dgm:chPref val="3"/>
        </dgm:presLayoutVars>
      </dgm:prSet>
      <dgm:spPr/>
      <dgm:t>
        <a:bodyPr/>
        <a:lstStyle/>
        <a:p>
          <a:endParaRPr lang="nl-NL"/>
        </a:p>
      </dgm:t>
    </dgm:pt>
    <dgm:pt modelId="{61F36F61-1957-4548-90FD-C09DC6886B20}" type="pres">
      <dgm:prSet presAssocID="{269CF314-A306-4A48-9232-4A422A4EBFE0}" presName="level3hierChild" presStyleCnt="0"/>
      <dgm:spPr/>
    </dgm:pt>
    <dgm:pt modelId="{05E0B32B-6334-4ADF-B64E-3597B4503924}" type="pres">
      <dgm:prSet presAssocID="{42856510-9A8C-4BF9-A97E-44A6B51A1840}" presName="conn2-1" presStyleLbl="parChTrans1D2" presStyleIdx="1" presStyleCnt="2"/>
      <dgm:spPr/>
      <dgm:t>
        <a:bodyPr/>
        <a:lstStyle/>
        <a:p>
          <a:endParaRPr lang="nl-NL"/>
        </a:p>
      </dgm:t>
    </dgm:pt>
    <dgm:pt modelId="{90AA0110-A2EE-4E57-B2FA-A87DF92C65AA}" type="pres">
      <dgm:prSet presAssocID="{42856510-9A8C-4BF9-A97E-44A6B51A1840}" presName="connTx" presStyleLbl="parChTrans1D2" presStyleIdx="1" presStyleCnt="2"/>
      <dgm:spPr/>
      <dgm:t>
        <a:bodyPr/>
        <a:lstStyle/>
        <a:p>
          <a:endParaRPr lang="nl-NL"/>
        </a:p>
      </dgm:t>
    </dgm:pt>
    <dgm:pt modelId="{559EC7A4-42EF-438E-A09E-EDBE7C0FAB2B}" type="pres">
      <dgm:prSet presAssocID="{A5761D2B-CDD9-47AB-ADC7-453D60292088}" presName="root2" presStyleCnt="0"/>
      <dgm:spPr/>
    </dgm:pt>
    <dgm:pt modelId="{9D15E42A-8F5A-4A05-9F9B-951C0602217E}" type="pres">
      <dgm:prSet presAssocID="{A5761D2B-CDD9-47AB-ADC7-453D60292088}" presName="LevelTwoTextNode" presStyleLbl="node2" presStyleIdx="1" presStyleCnt="2">
        <dgm:presLayoutVars>
          <dgm:chPref val="3"/>
        </dgm:presLayoutVars>
      </dgm:prSet>
      <dgm:spPr/>
      <dgm:t>
        <a:bodyPr/>
        <a:lstStyle/>
        <a:p>
          <a:endParaRPr lang="nl-NL"/>
        </a:p>
      </dgm:t>
    </dgm:pt>
    <dgm:pt modelId="{CE5A9C61-98E9-4B41-9F3E-360C684AF122}" type="pres">
      <dgm:prSet presAssocID="{A5761D2B-CDD9-47AB-ADC7-453D60292088}" presName="level3hierChild" presStyleCnt="0"/>
      <dgm:spPr/>
    </dgm:pt>
    <dgm:pt modelId="{B75DED2F-A91E-473C-BB49-497A48D15912}" type="pres">
      <dgm:prSet presAssocID="{ACFB2D35-9DA5-4375-B147-231DAFC9CB99}" presName="conn2-1" presStyleLbl="parChTrans1D3" presStyleIdx="5" presStyleCnt="8"/>
      <dgm:spPr/>
      <dgm:t>
        <a:bodyPr/>
        <a:lstStyle/>
        <a:p>
          <a:endParaRPr lang="nl-NL"/>
        </a:p>
      </dgm:t>
    </dgm:pt>
    <dgm:pt modelId="{4088F1DD-6B0C-4994-A300-8AFF3FF296E6}" type="pres">
      <dgm:prSet presAssocID="{ACFB2D35-9DA5-4375-B147-231DAFC9CB99}" presName="connTx" presStyleLbl="parChTrans1D3" presStyleIdx="5" presStyleCnt="8"/>
      <dgm:spPr/>
      <dgm:t>
        <a:bodyPr/>
        <a:lstStyle/>
        <a:p>
          <a:endParaRPr lang="nl-NL"/>
        </a:p>
      </dgm:t>
    </dgm:pt>
    <dgm:pt modelId="{9B8A4CD0-9934-4370-84C9-1E8401B53A7C}" type="pres">
      <dgm:prSet presAssocID="{957E0426-102A-436D-BB04-49770A43FF69}" presName="root2" presStyleCnt="0"/>
      <dgm:spPr/>
    </dgm:pt>
    <dgm:pt modelId="{91E2386D-7B65-403A-964E-AF6792270D20}" type="pres">
      <dgm:prSet presAssocID="{957E0426-102A-436D-BB04-49770A43FF69}" presName="LevelTwoTextNode" presStyleLbl="node3" presStyleIdx="5" presStyleCnt="8">
        <dgm:presLayoutVars>
          <dgm:chPref val="3"/>
        </dgm:presLayoutVars>
      </dgm:prSet>
      <dgm:spPr/>
      <dgm:t>
        <a:bodyPr/>
        <a:lstStyle/>
        <a:p>
          <a:endParaRPr lang="nl-NL"/>
        </a:p>
      </dgm:t>
    </dgm:pt>
    <dgm:pt modelId="{47494F19-7B5D-4B70-9AFF-07B5490CDCD9}" type="pres">
      <dgm:prSet presAssocID="{957E0426-102A-436D-BB04-49770A43FF69}" presName="level3hierChild" presStyleCnt="0"/>
      <dgm:spPr/>
    </dgm:pt>
    <dgm:pt modelId="{D8E082E3-E292-4112-B4BF-654C418889BD}" type="pres">
      <dgm:prSet presAssocID="{3EBE0C5A-6BFA-4A7F-8BF1-84757B24BBE4}" presName="conn2-1" presStyleLbl="parChTrans1D4" presStyleIdx="12" presStyleCnt="16"/>
      <dgm:spPr/>
      <dgm:t>
        <a:bodyPr/>
        <a:lstStyle/>
        <a:p>
          <a:endParaRPr lang="nl-NL"/>
        </a:p>
      </dgm:t>
    </dgm:pt>
    <dgm:pt modelId="{4F1611C3-6C8C-4D21-A9FB-87D634F1D4D2}" type="pres">
      <dgm:prSet presAssocID="{3EBE0C5A-6BFA-4A7F-8BF1-84757B24BBE4}" presName="connTx" presStyleLbl="parChTrans1D4" presStyleIdx="12" presStyleCnt="16"/>
      <dgm:spPr/>
      <dgm:t>
        <a:bodyPr/>
        <a:lstStyle/>
        <a:p>
          <a:endParaRPr lang="nl-NL"/>
        </a:p>
      </dgm:t>
    </dgm:pt>
    <dgm:pt modelId="{6B1C243B-9D68-45A8-A29A-816EFA127606}" type="pres">
      <dgm:prSet presAssocID="{81FF84D0-7DF6-484B-894F-5EE0D03903C3}" presName="root2" presStyleCnt="0"/>
      <dgm:spPr/>
    </dgm:pt>
    <dgm:pt modelId="{BF7310F8-4ABD-4776-9144-2673D3D849CE}" type="pres">
      <dgm:prSet presAssocID="{81FF84D0-7DF6-484B-894F-5EE0D03903C3}" presName="LevelTwoTextNode" presStyleLbl="node4" presStyleIdx="12" presStyleCnt="16">
        <dgm:presLayoutVars>
          <dgm:chPref val="3"/>
        </dgm:presLayoutVars>
      </dgm:prSet>
      <dgm:spPr/>
      <dgm:t>
        <a:bodyPr/>
        <a:lstStyle/>
        <a:p>
          <a:endParaRPr lang="nl-NL"/>
        </a:p>
      </dgm:t>
    </dgm:pt>
    <dgm:pt modelId="{74F994CA-A2CC-4F7C-8754-A4B0DA4E2404}" type="pres">
      <dgm:prSet presAssocID="{81FF84D0-7DF6-484B-894F-5EE0D03903C3}" presName="level3hierChild" presStyleCnt="0"/>
      <dgm:spPr/>
    </dgm:pt>
    <dgm:pt modelId="{6BF1DAE9-0469-4DAE-8909-4EB623F7E882}" type="pres">
      <dgm:prSet presAssocID="{9539BBB0-FCA6-48AE-8C8B-AA6E2D4CFF61}" presName="conn2-1" presStyleLbl="parChTrans1D4" presStyleIdx="13" presStyleCnt="16"/>
      <dgm:spPr/>
      <dgm:t>
        <a:bodyPr/>
        <a:lstStyle/>
        <a:p>
          <a:endParaRPr lang="nl-NL"/>
        </a:p>
      </dgm:t>
    </dgm:pt>
    <dgm:pt modelId="{38101D6F-D83D-497C-87E1-46FE5827DEB3}" type="pres">
      <dgm:prSet presAssocID="{9539BBB0-FCA6-48AE-8C8B-AA6E2D4CFF61}" presName="connTx" presStyleLbl="parChTrans1D4" presStyleIdx="13" presStyleCnt="16"/>
      <dgm:spPr/>
      <dgm:t>
        <a:bodyPr/>
        <a:lstStyle/>
        <a:p>
          <a:endParaRPr lang="nl-NL"/>
        </a:p>
      </dgm:t>
    </dgm:pt>
    <dgm:pt modelId="{54D99B28-3757-4DCB-828A-7F7D44B8D4D7}" type="pres">
      <dgm:prSet presAssocID="{67FA61C4-0B8B-45F8-AB18-ADC1B27FC498}" presName="root2" presStyleCnt="0"/>
      <dgm:spPr/>
    </dgm:pt>
    <dgm:pt modelId="{2CE6FB65-4D21-493A-AD0C-34DCE4C31D88}" type="pres">
      <dgm:prSet presAssocID="{67FA61C4-0B8B-45F8-AB18-ADC1B27FC498}" presName="LevelTwoTextNode" presStyleLbl="node4" presStyleIdx="13" presStyleCnt="16">
        <dgm:presLayoutVars>
          <dgm:chPref val="3"/>
        </dgm:presLayoutVars>
      </dgm:prSet>
      <dgm:spPr/>
      <dgm:t>
        <a:bodyPr/>
        <a:lstStyle/>
        <a:p>
          <a:endParaRPr lang="nl-NL"/>
        </a:p>
      </dgm:t>
    </dgm:pt>
    <dgm:pt modelId="{1C8B4FD8-48E4-4D8E-A833-7B5F66A58FAB}" type="pres">
      <dgm:prSet presAssocID="{67FA61C4-0B8B-45F8-AB18-ADC1B27FC498}" presName="level3hierChild" presStyleCnt="0"/>
      <dgm:spPr/>
    </dgm:pt>
    <dgm:pt modelId="{077122B9-D84D-4785-9F8F-89C128D65ABA}" type="pres">
      <dgm:prSet presAssocID="{FA847139-B6B5-481E-834C-1F44EEE36EB6}" presName="conn2-1" presStyleLbl="parChTrans1D3" presStyleIdx="6" presStyleCnt="8"/>
      <dgm:spPr/>
      <dgm:t>
        <a:bodyPr/>
        <a:lstStyle/>
        <a:p>
          <a:endParaRPr lang="nl-NL"/>
        </a:p>
      </dgm:t>
    </dgm:pt>
    <dgm:pt modelId="{A8265BD7-EEF4-4A92-BCDF-3190E2FF30E8}" type="pres">
      <dgm:prSet presAssocID="{FA847139-B6B5-481E-834C-1F44EEE36EB6}" presName="connTx" presStyleLbl="parChTrans1D3" presStyleIdx="6" presStyleCnt="8"/>
      <dgm:spPr/>
      <dgm:t>
        <a:bodyPr/>
        <a:lstStyle/>
        <a:p>
          <a:endParaRPr lang="nl-NL"/>
        </a:p>
      </dgm:t>
    </dgm:pt>
    <dgm:pt modelId="{9C6322F4-2887-40D5-84BB-0706739220CC}" type="pres">
      <dgm:prSet presAssocID="{47A50BFE-5750-4E82-9690-E201AF3107BF}" presName="root2" presStyleCnt="0"/>
      <dgm:spPr/>
    </dgm:pt>
    <dgm:pt modelId="{C59940D6-6B5E-464A-AC8E-C15252E29C94}" type="pres">
      <dgm:prSet presAssocID="{47A50BFE-5750-4E82-9690-E201AF3107BF}" presName="LevelTwoTextNode" presStyleLbl="node3" presStyleIdx="6" presStyleCnt="8">
        <dgm:presLayoutVars>
          <dgm:chPref val="3"/>
        </dgm:presLayoutVars>
      </dgm:prSet>
      <dgm:spPr/>
      <dgm:t>
        <a:bodyPr/>
        <a:lstStyle/>
        <a:p>
          <a:endParaRPr lang="nl-NL"/>
        </a:p>
      </dgm:t>
    </dgm:pt>
    <dgm:pt modelId="{6C9A73B1-3194-4773-8B62-E93BD175A008}" type="pres">
      <dgm:prSet presAssocID="{47A50BFE-5750-4E82-9690-E201AF3107BF}" presName="level3hierChild" presStyleCnt="0"/>
      <dgm:spPr/>
    </dgm:pt>
    <dgm:pt modelId="{A9E7E96D-0CDB-4BE0-8D0C-0307E22E187D}" type="pres">
      <dgm:prSet presAssocID="{10ACF903-4905-4AF2-A38A-2C6F732DF5EE}" presName="conn2-1" presStyleLbl="parChTrans1D4" presStyleIdx="14" presStyleCnt="16"/>
      <dgm:spPr/>
      <dgm:t>
        <a:bodyPr/>
        <a:lstStyle/>
        <a:p>
          <a:endParaRPr lang="nl-NL"/>
        </a:p>
      </dgm:t>
    </dgm:pt>
    <dgm:pt modelId="{2BCDD6A2-4C28-48F8-8310-0A15452832A2}" type="pres">
      <dgm:prSet presAssocID="{10ACF903-4905-4AF2-A38A-2C6F732DF5EE}" presName="connTx" presStyleLbl="parChTrans1D4" presStyleIdx="14" presStyleCnt="16"/>
      <dgm:spPr/>
      <dgm:t>
        <a:bodyPr/>
        <a:lstStyle/>
        <a:p>
          <a:endParaRPr lang="nl-NL"/>
        </a:p>
      </dgm:t>
    </dgm:pt>
    <dgm:pt modelId="{A4AD7420-79CE-40E9-B961-21146026C3E8}" type="pres">
      <dgm:prSet presAssocID="{80357D4C-C803-4167-89AA-A20728B5C0FD}" presName="root2" presStyleCnt="0"/>
      <dgm:spPr/>
    </dgm:pt>
    <dgm:pt modelId="{CE091BF9-C4E8-4C36-99BA-36D877A18AFF}" type="pres">
      <dgm:prSet presAssocID="{80357D4C-C803-4167-89AA-A20728B5C0FD}" presName="LevelTwoTextNode" presStyleLbl="node4" presStyleIdx="14" presStyleCnt="16">
        <dgm:presLayoutVars>
          <dgm:chPref val="3"/>
        </dgm:presLayoutVars>
      </dgm:prSet>
      <dgm:spPr/>
      <dgm:t>
        <a:bodyPr/>
        <a:lstStyle/>
        <a:p>
          <a:endParaRPr lang="nl-NL"/>
        </a:p>
      </dgm:t>
    </dgm:pt>
    <dgm:pt modelId="{D5201016-A6E5-463E-9065-444D53B2EACB}" type="pres">
      <dgm:prSet presAssocID="{80357D4C-C803-4167-89AA-A20728B5C0FD}" presName="level3hierChild" presStyleCnt="0"/>
      <dgm:spPr/>
    </dgm:pt>
    <dgm:pt modelId="{79D38063-A9A6-4DF7-8A4E-D95DB88AEFE8}" type="pres">
      <dgm:prSet presAssocID="{62BC39D5-4633-4B8D-A0EB-114FA198DD9D}" presName="conn2-1" presStyleLbl="parChTrans1D3" presStyleIdx="7" presStyleCnt="8"/>
      <dgm:spPr/>
      <dgm:t>
        <a:bodyPr/>
        <a:lstStyle/>
        <a:p>
          <a:endParaRPr lang="nl-NL"/>
        </a:p>
      </dgm:t>
    </dgm:pt>
    <dgm:pt modelId="{0F9F2BEC-F112-4E9C-B042-F5CA1BD3BC54}" type="pres">
      <dgm:prSet presAssocID="{62BC39D5-4633-4B8D-A0EB-114FA198DD9D}" presName="connTx" presStyleLbl="parChTrans1D3" presStyleIdx="7" presStyleCnt="8"/>
      <dgm:spPr/>
      <dgm:t>
        <a:bodyPr/>
        <a:lstStyle/>
        <a:p>
          <a:endParaRPr lang="nl-NL"/>
        </a:p>
      </dgm:t>
    </dgm:pt>
    <dgm:pt modelId="{F194C173-B687-491B-B59C-E992C8C0832F}" type="pres">
      <dgm:prSet presAssocID="{D37446B8-A3CB-4879-AE3F-A4D995A315FA}" presName="root2" presStyleCnt="0"/>
      <dgm:spPr/>
    </dgm:pt>
    <dgm:pt modelId="{67C8B5CA-4CE2-40BA-B4BA-C28640BF8DF4}" type="pres">
      <dgm:prSet presAssocID="{D37446B8-A3CB-4879-AE3F-A4D995A315FA}" presName="LevelTwoTextNode" presStyleLbl="node3" presStyleIdx="7" presStyleCnt="8">
        <dgm:presLayoutVars>
          <dgm:chPref val="3"/>
        </dgm:presLayoutVars>
      </dgm:prSet>
      <dgm:spPr/>
      <dgm:t>
        <a:bodyPr/>
        <a:lstStyle/>
        <a:p>
          <a:endParaRPr lang="nl-NL"/>
        </a:p>
      </dgm:t>
    </dgm:pt>
    <dgm:pt modelId="{732D7465-B774-4884-97FC-9C7FD459B223}" type="pres">
      <dgm:prSet presAssocID="{D37446B8-A3CB-4879-AE3F-A4D995A315FA}" presName="level3hierChild" presStyleCnt="0"/>
      <dgm:spPr/>
    </dgm:pt>
    <dgm:pt modelId="{09B5B1B5-B82B-4C14-BEA2-C6EDC49C0564}" type="pres">
      <dgm:prSet presAssocID="{D11A70D2-BF69-4EFB-95B8-BC0391186B00}" presName="conn2-1" presStyleLbl="parChTrans1D4" presStyleIdx="15" presStyleCnt="16"/>
      <dgm:spPr/>
      <dgm:t>
        <a:bodyPr/>
        <a:lstStyle/>
        <a:p>
          <a:endParaRPr lang="nl-NL"/>
        </a:p>
      </dgm:t>
    </dgm:pt>
    <dgm:pt modelId="{B51EF9F2-563C-4654-B407-279EC3DA6889}" type="pres">
      <dgm:prSet presAssocID="{D11A70D2-BF69-4EFB-95B8-BC0391186B00}" presName="connTx" presStyleLbl="parChTrans1D4" presStyleIdx="15" presStyleCnt="16"/>
      <dgm:spPr/>
      <dgm:t>
        <a:bodyPr/>
        <a:lstStyle/>
        <a:p>
          <a:endParaRPr lang="nl-NL"/>
        </a:p>
      </dgm:t>
    </dgm:pt>
    <dgm:pt modelId="{C4F0C263-382B-433F-A77F-D4EF3D636480}" type="pres">
      <dgm:prSet presAssocID="{463964DF-E1B0-45A4-B9B5-F168F1D2DF71}" presName="root2" presStyleCnt="0"/>
      <dgm:spPr/>
    </dgm:pt>
    <dgm:pt modelId="{6AC6CEC1-C21B-44A7-9DE7-063DC5F734E5}" type="pres">
      <dgm:prSet presAssocID="{463964DF-E1B0-45A4-B9B5-F168F1D2DF71}" presName="LevelTwoTextNode" presStyleLbl="node4" presStyleIdx="15" presStyleCnt="16">
        <dgm:presLayoutVars>
          <dgm:chPref val="3"/>
        </dgm:presLayoutVars>
      </dgm:prSet>
      <dgm:spPr/>
      <dgm:t>
        <a:bodyPr/>
        <a:lstStyle/>
        <a:p>
          <a:endParaRPr lang="nl-NL"/>
        </a:p>
      </dgm:t>
    </dgm:pt>
    <dgm:pt modelId="{5CD57851-3E42-4A13-89E7-06084ABF0E2C}" type="pres">
      <dgm:prSet presAssocID="{463964DF-E1B0-45A4-B9B5-F168F1D2DF71}" presName="level3hierChild" presStyleCnt="0"/>
      <dgm:spPr/>
    </dgm:pt>
  </dgm:ptLst>
  <dgm:cxnLst>
    <dgm:cxn modelId="{72273DE7-A57F-440E-9CED-17247298B93D}" srcId="{911CCDFD-AB85-484B-AD11-2D40616C5C1E}" destId="{18BF460D-A4A8-49C2-A06B-4E650CF42DEF}" srcOrd="0" destOrd="0" parTransId="{8F1FA6C7-9B65-452F-8823-47F2FA1DD965}" sibTransId="{148EA3C8-3176-4001-8FB8-94037F541A49}"/>
    <dgm:cxn modelId="{4962927E-DAFE-4E07-9E24-A2DAB51794DD}" type="presOf" srcId="{7802D248-3826-4398-BC41-5AAF09B415F7}" destId="{7A3F111F-414A-40A7-B7CD-31FD250823B9}" srcOrd="0" destOrd="0" presId="urn:microsoft.com/office/officeart/2005/8/layout/hierarchy2"/>
    <dgm:cxn modelId="{C39EFDB4-BAD3-4E44-B51E-77D38ECD7D2C}" type="presOf" srcId="{463964DF-E1B0-45A4-B9B5-F168F1D2DF71}" destId="{6AC6CEC1-C21B-44A7-9DE7-063DC5F734E5}" srcOrd="0" destOrd="0" presId="urn:microsoft.com/office/officeart/2005/8/layout/hierarchy2"/>
    <dgm:cxn modelId="{E7FCB0AF-E803-46FE-8210-9C842C74DE66}" srcId="{6C5A13EF-9293-47E1-AA90-6322AC03EC63}" destId="{F71DCD25-B5B7-40C7-844E-2AE75B63C3A0}" srcOrd="0" destOrd="0" parTransId="{86C53783-3B85-420B-B94D-0D8E60CB936E}" sibTransId="{D53F1ACD-B95E-4D09-BCF0-419ECD722133}"/>
    <dgm:cxn modelId="{B6FEF38B-CD30-431D-AE8F-A0D8EE5F0C54}" type="presOf" srcId="{E4E0E121-4B8B-460B-BE57-12A888A69C78}" destId="{199CCEE5-3A61-49C5-A8C7-28F01AFE39A8}" srcOrd="1" destOrd="0" presId="urn:microsoft.com/office/officeart/2005/8/layout/hierarchy2"/>
    <dgm:cxn modelId="{4776DAEF-B989-415D-B03A-09B35C96FDF8}" type="presOf" srcId="{D11A70D2-BF69-4EFB-95B8-BC0391186B00}" destId="{B51EF9F2-563C-4654-B407-279EC3DA6889}" srcOrd="1" destOrd="0" presId="urn:microsoft.com/office/officeart/2005/8/layout/hierarchy2"/>
    <dgm:cxn modelId="{9E2E689A-4C03-4DC7-8DBD-AA82B2445388}" type="presOf" srcId="{55B89BED-2DD0-4211-9582-0B0A2D98804C}" destId="{B81C9A37-40B8-4987-8866-C80909FBCDF7}" srcOrd="0" destOrd="0" presId="urn:microsoft.com/office/officeart/2005/8/layout/hierarchy2"/>
    <dgm:cxn modelId="{66A3C852-7855-41F1-B00B-0A1BEBB70383}" type="presOf" srcId="{51E4618A-FB22-4AD7-86B4-38FD8A98C1DE}" destId="{3F42FCB1-755A-4DE2-AC74-AD960D07DA0B}" srcOrd="1" destOrd="0" presId="urn:microsoft.com/office/officeart/2005/8/layout/hierarchy2"/>
    <dgm:cxn modelId="{BBC489D5-4D1E-45B2-BDA5-4A65098FE646}" srcId="{A9D71435-1D6C-4724-9173-F0DE55C36E3F}" destId="{9C4A5B8D-2BE7-4D99-9CB3-51454F008F47}" srcOrd="0" destOrd="0" parTransId="{E4E0E121-4B8B-460B-BE57-12A888A69C78}" sibTransId="{14000DA6-B7FA-49A5-997F-9D392A294184}"/>
    <dgm:cxn modelId="{9DD7B7DE-9318-4102-9D09-F65D0983A9A8}" srcId="{58E9DF30-2B6E-499B-9883-9AB01B7A49DC}" destId="{83B61437-5537-443D-A761-AB860E07ADEF}" srcOrd="0" destOrd="0" parTransId="{9826AD22-1ACF-4652-918C-0D0F1F3CFF4A}" sibTransId="{9888006E-6C52-4515-86DE-52C1C20DD102}"/>
    <dgm:cxn modelId="{28CE3183-B864-4559-BF97-A2349D37F3FC}" type="presOf" srcId="{5584A1B3-8FB1-4461-B7B8-54C0AC129C9F}" destId="{D131A65C-65DE-43FB-A50D-9467A3BB362D}" srcOrd="1" destOrd="0" presId="urn:microsoft.com/office/officeart/2005/8/layout/hierarchy2"/>
    <dgm:cxn modelId="{4ECE9CA8-EB71-418A-8825-0F2BBE046EC3}" type="presOf" srcId="{9C4A5B8D-2BE7-4D99-9CB3-51454F008F47}" destId="{D2A90C91-5CB8-4DB3-800D-DA366E0D51B3}" srcOrd="0" destOrd="0" presId="urn:microsoft.com/office/officeart/2005/8/layout/hierarchy2"/>
    <dgm:cxn modelId="{39E57CA1-EB21-4337-83AA-2F636ED73673}" srcId="{957E0426-102A-436D-BB04-49770A43FF69}" destId="{67FA61C4-0B8B-45F8-AB18-ADC1B27FC498}" srcOrd="1" destOrd="0" parTransId="{9539BBB0-FCA6-48AE-8C8B-AA6E2D4CFF61}" sibTransId="{913EAF9C-002E-4D95-A006-5F6E56B830C0}"/>
    <dgm:cxn modelId="{BCDF1985-C27E-4DBD-A03B-CA11CD0EE2F5}" type="presOf" srcId="{341EFA74-A1C3-4C14-A972-313F693E7A49}" destId="{5DC503C1-5CC9-4E2B-80AA-C42046212D57}" srcOrd="0" destOrd="0" presId="urn:microsoft.com/office/officeart/2005/8/layout/hierarchy2"/>
    <dgm:cxn modelId="{2B9851A3-C2AA-400F-BB97-151B7C1D65AD}" srcId="{1548C554-734A-4466-A5A2-7C35F5859593}" destId="{6C5A13EF-9293-47E1-AA90-6322AC03EC63}" srcOrd="0" destOrd="0" parTransId="{7E28EA05-2234-443A-AFD4-5F6AB91D197A}" sibTransId="{1BC90691-5CCF-4E4B-AA38-BB8AEA88FF40}"/>
    <dgm:cxn modelId="{D18CC516-DDE3-4220-B2CD-F33D98DA242D}" type="presOf" srcId="{62BC39D5-4633-4B8D-A0EB-114FA198DD9D}" destId="{79D38063-A9A6-4DF7-8A4E-D95DB88AEFE8}" srcOrd="0" destOrd="0" presId="urn:microsoft.com/office/officeart/2005/8/layout/hierarchy2"/>
    <dgm:cxn modelId="{898F4048-A2D0-443B-9FD7-4EF9FD8BC153}" type="presOf" srcId="{71858E82-138F-4336-9255-A46A2C9C9667}" destId="{6B0516E9-0E97-4055-A1E9-2F96E21FC85A}" srcOrd="0" destOrd="0" presId="urn:microsoft.com/office/officeart/2005/8/layout/hierarchy2"/>
    <dgm:cxn modelId="{B5321D42-A610-484D-9830-8E5CEF5DBB1B}" type="presOf" srcId="{E67C6026-EF90-4764-80A9-0953F4F90AFD}" destId="{37B85D7C-DCB7-404C-BF3F-C90AFBEB719C}" srcOrd="0" destOrd="0" presId="urn:microsoft.com/office/officeart/2005/8/layout/hierarchy2"/>
    <dgm:cxn modelId="{0B80DC36-D024-4E04-A0F8-9D8BBFA0E1E1}" type="presOf" srcId="{67FA61C4-0B8B-45F8-AB18-ADC1B27FC498}" destId="{2CE6FB65-4D21-493A-AD0C-34DCE4C31D88}" srcOrd="0" destOrd="0" presId="urn:microsoft.com/office/officeart/2005/8/layout/hierarchy2"/>
    <dgm:cxn modelId="{019CB6EB-2CF4-4A91-A1FA-988C25888A93}" type="presOf" srcId="{51E4618A-FB22-4AD7-86B4-38FD8A98C1DE}" destId="{5DC6D756-DECB-4840-BF1E-781666BD7F10}" srcOrd="0" destOrd="0" presId="urn:microsoft.com/office/officeart/2005/8/layout/hierarchy2"/>
    <dgm:cxn modelId="{0D87FB3F-F94A-4A03-81FF-13B21917D790}" type="presOf" srcId="{A9D71435-1D6C-4724-9173-F0DE55C36E3F}" destId="{B04C997D-01BD-4C39-A664-07952F8C4296}" srcOrd="0" destOrd="0" presId="urn:microsoft.com/office/officeart/2005/8/layout/hierarchy2"/>
    <dgm:cxn modelId="{3ADE7D2C-972F-4ACD-AAF8-BCCA63C21BF6}" type="presOf" srcId="{13C7D40E-E7B8-4079-8E7F-FAB6FEB963BF}" destId="{3567D531-F931-4A87-8D0C-AF55A6BCD437}" srcOrd="0" destOrd="0" presId="urn:microsoft.com/office/officeart/2005/8/layout/hierarchy2"/>
    <dgm:cxn modelId="{76C749C9-149B-4FF1-81B8-E69822E19CB5}" type="presOf" srcId="{911CCDFD-AB85-484B-AD11-2D40616C5C1E}" destId="{EEC87FF1-1C6F-4863-918B-8D8177B9995F}" srcOrd="0" destOrd="0" presId="urn:microsoft.com/office/officeart/2005/8/layout/hierarchy2"/>
    <dgm:cxn modelId="{A5C36DD7-771D-43A8-ABC1-F581427B5EE1}" srcId="{94C975DC-38D6-485C-9A97-9250A9D2B1FC}" destId="{13C7D40E-E7B8-4079-8E7F-FAB6FEB963BF}" srcOrd="0" destOrd="0" parTransId="{6983BEC4-3ACE-457F-876F-E3A7E1D11307}" sibTransId="{590A0254-572F-4733-B486-BBCBB281E37F}"/>
    <dgm:cxn modelId="{D6C0B312-B55F-4D85-8F6C-96BC9B658E9E}" srcId="{D37446B8-A3CB-4879-AE3F-A4D995A315FA}" destId="{463964DF-E1B0-45A4-B9B5-F168F1D2DF71}" srcOrd="0" destOrd="0" parTransId="{D11A70D2-BF69-4EFB-95B8-BC0391186B00}" sibTransId="{54772C48-33BB-4103-95CF-0F32EC877C79}"/>
    <dgm:cxn modelId="{D9CC0381-E826-4B06-B4F8-4218161E6150}" type="presOf" srcId="{6C5A13EF-9293-47E1-AA90-6322AC03EC63}" destId="{244EDFA9-7F64-496C-98CD-DB4992C59DF2}" srcOrd="0" destOrd="0" presId="urn:microsoft.com/office/officeart/2005/8/layout/hierarchy2"/>
    <dgm:cxn modelId="{40F59009-FC40-496D-87DB-74F4837B2AB3}" type="presOf" srcId="{8F1FA6C7-9B65-452F-8823-47F2FA1DD965}" destId="{7B4DB968-C000-404D-804B-F24C4E448AE7}" srcOrd="1" destOrd="0" presId="urn:microsoft.com/office/officeart/2005/8/layout/hierarchy2"/>
    <dgm:cxn modelId="{DD9D0096-9EFD-4923-86CC-CDA292299E59}" type="presOf" srcId="{9826AD22-1ACF-4652-918C-0D0F1F3CFF4A}" destId="{F88A2BDD-0716-40EF-848C-083830D07E92}" srcOrd="1" destOrd="0" presId="urn:microsoft.com/office/officeart/2005/8/layout/hierarchy2"/>
    <dgm:cxn modelId="{76DD4835-1D9A-443F-BAF5-BDAB9EA7854B}" type="presOf" srcId="{D11A70D2-BF69-4EFB-95B8-BC0391186B00}" destId="{09B5B1B5-B82B-4C14-BEA2-C6EDC49C0564}" srcOrd="0" destOrd="0" presId="urn:microsoft.com/office/officeart/2005/8/layout/hierarchy2"/>
    <dgm:cxn modelId="{49D94BBC-B5BF-4F20-9FD7-FBA3D8FF06BF}" srcId="{F71DCD25-B5B7-40C7-844E-2AE75B63C3A0}" destId="{911CCDFD-AB85-484B-AD11-2D40616C5C1E}" srcOrd="0" destOrd="0" parTransId="{71858E82-138F-4336-9255-A46A2C9C9667}" sibTransId="{301082C2-E63D-4538-8DC4-852ADACC702C}"/>
    <dgm:cxn modelId="{9BE2ABA1-C464-497E-8086-02154718AABA}" type="presOf" srcId="{998052E3-0AAC-4AC8-ADCF-E046812495D9}" destId="{6E88B60C-F56B-4071-9B48-4A1D696C95FC}" srcOrd="1" destOrd="0" presId="urn:microsoft.com/office/officeart/2005/8/layout/hierarchy2"/>
    <dgm:cxn modelId="{812AB864-9561-4B78-901E-BA3FB83E76A5}" type="presOf" srcId="{55B89BED-2DD0-4211-9582-0B0A2D98804C}" destId="{CB3CFA5D-36DA-4F76-B0E6-219974D88F06}" srcOrd="1" destOrd="0" presId="urn:microsoft.com/office/officeart/2005/8/layout/hierarchy2"/>
    <dgm:cxn modelId="{25EAAF13-10C6-488A-BD79-A0E8F7E34501}" type="presOf" srcId="{A5761D2B-CDD9-47AB-ADC7-453D60292088}" destId="{9D15E42A-8F5A-4A05-9F9B-951C0602217E}" srcOrd="0" destOrd="0" presId="urn:microsoft.com/office/officeart/2005/8/layout/hierarchy2"/>
    <dgm:cxn modelId="{DF50D7F7-47B4-4DE8-B78A-4D92BBE15FD3}" type="presOf" srcId="{9539BBB0-FCA6-48AE-8C8B-AA6E2D4CFF61}" destId="{38101D6F-D83D-497C-87E1-46FE5827DEB3}" srcOrd="1" destOrd="0" presId="urn:microsoft.com/office/officeart/2005/8/layout/hierarchy2"/>
    <dgm:cxn modelId="{020C2C1F-6F88-4CDE-ABBA-182DDD6472A3}" type="presOf" srcId="{EF9731B0-4218-41B2-A215-B6480F4CBF5B}" destId="{CDF83440-F714-4CA2-AE7D-1881BBAF39E7}" srcOrd="0" destOrd="0" presId="urn:microsoft.com/office/officeart/2005/8/layout/hierarchy2"/>
    <dgm:cxn modelId="{F2A724D2-9CFB-4D08-A7B3-D386911E34A6}" srcId="{A9D71435-1D6C-4724-9173-F0DE55C36E3F}" destId="{EE6C8C78-54F9-4D08-BE9C-657ED5D93D86}" srcOrd="2" destOrd="0" parTransId="{51E4618A-FB22-4AD7-86B4-38FD8A98C1DE}" sibTransId="{E3DCCA59-DEC0-425F-9F04-3DE0FC57ADDB}"/>
    <dgm:cxn modelId="{C51CA5FF-BD0F-4F2F-8601-692480CCEB98}" srcId="{EF9731B0-4218-41B2-A215-B6480F4CBF5B}" destId="{C072EB33-EBF9-42E8-8BAC-E9242109EC28}" srcOrd="0" destOrd="0" parTransId="{15382620-CFC6-458C-B768-D6BC90F50693}" sibTransId="{D8E92E2D-415F-40C5-8A3A-49C999D9ACF4}"/>
    <dgm:cxn modelId="{6928CB77-32A6-44BC-9EE1-87AEA95A9AD0}" type="presOf" srcId="{10ACF903-4905-4AF2-A38A-2C6F732DF5EE}" destId="{A9E7E96D-0CDB-4BE0-8D0C-0307E22E187D}" srcOrd="0" destOrd="0" presId="urn:microsoft.com/office/officeart/2005/8/layout/hierarchy2"/>
    <dgm:cxn modelId="{E0048416-006B-4D00-97F1-CA3D2C430A67}" srcId="{EF9731B0-4218-41B2-A215-B6480F4CBF5B}" destId="{086228BF-D4EB-44C3-8E63-20A2BB3DA460}" srcOrd="2" destOrd="0" parTransId="{7551B0A7-45BF-4853-BFA3-627AB508921D}" sibTransId="{8FBCED16-C85E-4B93-B71E-FAC02EE7E8FD}"/>
    <dgm:cxn modelId="{5D3549BF-C81A-4B8A-81DC-A9CE9A1A3968}" type="presOf" srcId="{1A96E474-07D2-480B-A2DF-32DC432E3C0E}" destId="{37E6ED11-428C-499C-B2D4-328F9FC87CA3}" srcOrd="0" destOrd="0" presId="urn:microsoft.com/office/officeart/2005/8/layout/hierarchy2"/>
    <dgm:cxn modelId="{15B59A5D-2C81-441B-8AF4-F07A19E30A10}" type="presOf" srcId="{7249863B-C9B0-4EB7-8B25-87903CDD4844}" destId="{E48159AB-8140-4583-92D9-A5D71282F5B4}" srcOrd="0" destOrd="0" presId="urn:microsoft.com/office/officeart/2005/8/layout/hierarchy2"/>
    <dgm:cxn modelId="{AEA36F25-9AB1-42C7-818F-7664F8F9B9E4}" type="presOf" srcId="{7551B0A7-45BF-4853-BFA3-627AB508921D}" destId="{4BFC469B-4244-44BA-A9CC-FD154024F812}" srcOrd="0" destOrd="0" presId="urn:microsoft.com/office/officeart/2005/8/layout/hierarchy2"/>
    <dgm:cxn modelId="{7340783A-FAD2-4780-9642-1B0561CEFF34}" type="presOf" srcId="{ACFB2D35-9DA5-4375-B147-231DAFC9CB99}" destId="{B75DED2F-A91E-473C-BB49-497A48D15912}" srcOrd="0" destOrd="0" presId="urn:microsoft.com/office/officeart/2005/8/layout/hierarchy2"/>
    <dgm:cxn modelId="{12494D52-C0BD-49AE-8324-459ED2AD777B}" type="presOf" srcId="{1A1E34DE-F164-4A98-8350-D72517F7774B}" destId="{5EF8D10E-B06D-4955-A067-06E15CB74320}" srcOrd="0" destOrd="0" presId="urn:microsoft.com/office/officeart/2005/8/layout/hierarchy2"/>
    <dgm:cxn modelId="{2D7FE0AC-610D-442B-A9CC-14BC177C9A52}" srcId="{F71DCD25-B5B7-40C7-844E-2AE75B63C3A0}" destId="{EF9731B0-4218-41B2-A215-B6480F4CBF5B}" srcOrd="1" destOrd="0" parTransId="{BFBF9615-70DF-4768-B903-C3A65944164C}" sibTransId="{38543A83-A8A4-4295-9DD5-18329D6EFA45}"/>
    <dgm:cxn modelId="{99C2C751-C5EF-434F-AE9F-3A1F9DD93630}" type="presOf" srcId="{6983BEC4-3ACE-457F-876F-E3A7E1D11307}" destId="{ED1D0545-D4F1-49F7-8BCC-FE37DA4AD57A}" srcOrd="1" destOrd="0" presId="urn:microsoft.com/office/officeart/2005/8/layout/hierarchy2"/>
    <dgm:cxn modelId="{C65C1266-FBC6-4D17-9F7D-ABC48B7967E2}" srcId="{A5761D2B-CDD9-47AB-ADC7-453D60292088}" destId="{D37446B8-A3CB-4879-AE3F-A4D995A315FA}" srcOrd="2" destOrd="0" parTransId="{62BC39D5-4633-4B8D-A0EB-114FA198DD9D}" sibTransId="{3CCF41A0-B83C-4A61-9258-4FB02782E56D}"/>
    <dgm:cxn modelId="{BC092993-9ECC-4469-97B6-4262B655A992}" type="presOf" srcId="{086228BF-D4EB-44C3-8E63-20A2BB3DA460}" destId="{B10FEA69-2D22-4D95-B37A-520479243558}" srcOrd="0" destOrd="0" presId="urn:microsoft.com/office/officeart/2005/8/layout/hierarchy2"/>
    <dgm:cxn modelId="{CA51D689-A7F8-498C-9662-D14C73D67347}" srcId="{A9D71435-1D6C-4724-9173-F0DE55C36E3F}" destId="{7802D248-3826-4398-BC41-5AAF09B415F7}" srcOrd="1" destOrd="0" parTransId="{55B89BED-2DD0-4211-9582-0B0A2D98804C}" sibTransId="{19A2D71B-A2D9-4C51-A720-25629E4D07D7}"/>
    <dgm:cxn modelId="{6F5E29AE-5F69-4AAB-BD55-2C31C0A6F73A}" type="presOf" srcId="{ACFB2D35-9DA5-4375-B147-231DAFC9CB99}" destId="{4088F1DD-6B0C-4994-A300-8AFF3FF296E6}" srcOrd="1" destOrd="0" presId="urn:microsoft.com/office/officeart/2005/8/layout/hierarchy2"/>
    <dgm:cxn modelId="{116AB878-698D-4448-89BE-73211186B3DA}" type="presOf" srcId="{94C975DC-38D6-485C-9A97-9250A9D2B1FC}" destId="{627984AC-9EDA-4A3A-998D-789550F30F53}" srcOrd="0" destOrd="0" presId="urn:microsoft.com/office/officeart/2005/8/layout/hierarchy2"/>
    <dgm:cxn modelId="{EDFAB679-9826-4E04-8891-DFC63FA2D409}" type="presOf" srcId="{8F1FA6C7-9B65-452F-8823-47F2FA1DD965}" destId="{3C68F27A-7DFB-4F99-AA7F-B91586D50B14}" srcOrd="0" destOrd="0" presId="urn:microsoft.com/office/officeart/2005/8/layout/hierarchy2"/>
    <dgm:cxn modelId="{A55C25BE-BE37-450E-874C-9A0B21FD4118}" srcId="{F71DCD25-B5B7-40C7-844E-2AE75B63C3A0}" destId="{A9D71435-1D6C-4724-9173-F0DE55C36E3F}" srcOrd="4" destOrd="0" parTransId="{5584A1B3-8FB1-4461-B7B8-54C0AC129C9F}" sibTransId="{AD5D5A1A-37C1-421A-BFDD-621A83FA8001}"/>
    <dgm:cxn modelId="{4F11EDE0-5973-40FA-9CA1-2D95DA07D224}" type="presOf" srcId="{9826AD22-1ACF-4652-918C-0D0F1F3CFF4A}" destId="{845CFEDD-9511-4DEA-9C1A-AB2950E5842D}" srcOrd="0" destOrd="0" presId="urn:microsoft.com/office/officeart/2005/8/layout/hierarchy2"/>
    <dgm:cxn modelId="{AF1C73DC-9B98-4C94-99A4-69F8ECA1E5BD}" type="presOf" srcId="{18BF460D-A4A8-49C2-A06B-4E650CF42DEF}" destId="{D06F5F3F-8262-42B3-B3BD-BFF294FDC1E6}" srcOrd="0" destOrd="0" presId="urn:microsoft.com/office/officeart/2005/8/layout/hierarchy2"/>
    <dgm:cxn modelId="{E3FBF34B-393D-4F51-8699-093AB9A6DF4D}" type="presOf" srcId="{9539BBB0-FCA6-48AE-8C8B-AA6E2D4CFF61}" destId="{6BF1DAE9-0469-4DAE-8909-4EB623F7E882}" srcOrd="0" destOrd="0" presId="urn:microsoft.com/office/officeart/2005/8/layout/hierarchy2"/>
    <dgm:cxn modelId="{D8DA222D-4C67-4158-8AFD-D072C1A260BC}" type="presOf" srcId="{7249863B-C9B0-4EB7-8B25-87903CDD4844}" destId="{D30DAA5C-546D-4AAC-9B79-2F70B7287727}" srcOrd="1" destOrd="0" presId="urn:microsoft.com/office/officeart/2005/8/layout/hierarchy2"/>
    <dgm:cxn modelId="{459A6CF0-8C85-4C79-A864-C516E4182A27}" srcId="{A9D71435-1D6C-4724-9173-F0DE55C36E3F}" destId="{269CF314-A306-4A48-9232-4A422A4EBFE0}" srcOrd="3" destOrd="0" parTransId="{998052E3-0AAC-4AC8-ADCF-E046812495D9}" sibTransId="{69333A47-0946-4FD0-BAAB-B5DF7846A89F}"/>
    <dgm:cxn modelId="{44CFB12E-AB81-4782-8ABC-C64B964FA9A3}" type="presOf" srcId="{D74CA9E6-F5A5-4DB4-AAA8-91D098342759}" destId="{B77F11EC-F386-4D19-9963-2028FA306697}" srcOrd="0" destOrd="0" presId="urn:microsoft.com/office/officeart/2005/8/layout/hierarchy2"/>
    <dgm:cxn modelId="{824755AC-CC9D-4AE7-B307-B653F1F1D51C}" type="presOf" srcId="{E4E0E121-4B8B-460B-BE57-12A888A69C78}" destId="{4FDBE1CF-0A02-4424-ABDA-D64F3614847A}" srcOrd="0" destOrd="0" presId="urn:microsoft.com/office/officeart/2005/8/layout/hierarchy2"/>
    <dgm:cxn modelId="{A0AF0AC0-E080-467B-B8DA-A62C08555318}" type="presOf" srcId="{83B61437-5537-443D-A761-AB860E07ADEF}" destId="{34DB2659-8C52-4DBF-867A-3C8138B5D0A1}" srcOrd="0" destOrd="0" presId="urn:microsoft.com/office/officeart/2005/8/layout/hierarchy2"/>
    <dgm:cxn modelId="{C9D6E544-E848-490C-9135-10E8ED6EA236}" type="presOf" srcId="{80357D4C-C803-4167-89AA-A20728B5C0FD}" destId="{CE091BF9-C4E8-4C36-99BA-36D877A18AFF}" srcOrd="0" destOrd="0" presId="urn:microsoft.com/office/officeart/2005/8/layout/hierarchy2"/>
    <dgm:cxn modelId="{1B0F3704-EA85-47D5-95E9-91B43F4C3035}" type="presOf" srcId="{C4A3C25E-35F8-4624-9A97-A557820C44B8}" destId="{E26DBD85-3266-4F12-8D85-A687CC472FA5}" srcOrd="1" destOrd="0" presId="urn:microsoft.com/office/officeart/2005/8/layout/hierarchy2"/>
    <dgm:cxn modelId="{7DC43F98-B7F3-4F1A-9041-9FDF6E3A921F}" srcId="{957E0426-102A-436D-BB04-49770A43FF69}" destId="{81FF84D0-7DF6-484B-894F-5EE0D03903C3}" srcOrd="0" destOrd="0" parTransId="{3EBE0C5A-6BFA-4A7F-8BF1-84757B24BBE4}" sibTransId="{93737653-3323-44AA-93C0-E5EE709728CB}"/>
    <dgm:cxn modelId="{2F658EC3-62DB-462B-BA1B-51D529414971}" type="presOf" srcId="{D74CA9E6-F5A5-4DB4-AAA8-91D098342759}" destId="{F2A50E71-7986-469F-8D81-F7864FD9E70A}" srcOrd="1" destOrd="0" presId="urn:microsoft.com/office/officeart/2005/8/layout/hierarchy2"/>
    <dgm:cxn modelId="{0F57382E-3CD6-4A7A-A5C6-80C2805FF8BE}" type="presOf" srcId="{3EBE0C5A-6BFA-4A7F-8BF1-84757B24BBE4}" destId="{D8E082E3-E292-4112-B4BF-654C418889BD}" srcOrd="0" destOrd="0" presId="urn:microsoft.com/office/officeart/2005/8/layout/hierarchy2"/>
    <dgm:cxn modelId="{6A69738C-9C55-4FAD-9782-F37725F1EE02}" srcId="{F71DCD25-B5B7-40C7-844E-2AE75B63C3A0}" destId="{58E9DF30-2B6E-499B-9883-9AB01B7A49DC}" srcOrd="3" destOrd="0" parTransId="{E67C6026-EF90-4764-80A9-0953F4F90AFD}" sibTransId="{5D5B4C38-BC9E-41FC-9964-86FD161BAEB6}"/>
    <dgm:cxn modelId="{C7A4B117-20EE-474C-82C7-7DF0CA195310}" type="presOf" srcId="{71858E82-138F-4336-9255-A46A2C9C9667}" destId="{7F529CC1-02DA-470F-B16D-C811F1D3A761}" srcOrd="1" destOrd="0" presId="urn:microsoft.com/office/officeart/2005/8/layout/hierarchy2"/>
    <dgm:cxn modelId="{CAF72E74-001D-4190-9E4A-111CFDDA73E8}" type="presOf" srcId="{42856510-9A8C-4BF9-A97E-44A6B51A1840}" destId="{90AA0110-A2EE-4E57-B2FA-A87DF92C65AA}" srcOrd="1" destOrd="0" presId="urn:microsoft.com/office/officeart/2005/8/layout/hierarchy2"/>
    <dgm:cxn modelId="{FB2A05DE-DB3A-4C9A-8DF9-5E873F9AE3EB}" srcId="{EF9731B0-4218-41B2-A215-B6480F4CBF5B}" destId="{1A96E474-07D2-480B-A2DF-32DC432E3C0E}" srcOrd="1" destOrd="0" parTransId="{C4A3C25E-35F8-4624-9A97-A557820C44B8}" sibTransId="{C2CBF1B5-6A8C-48ED-9E1F-85BE46FBE92B}"/>
    <dgm:cxn modelId="{A186A754-61AA-46C2-8427-47D42C285507}" srcId="{47A50BFE-5750-4E82-9690-E201AF3107BF}" destId="{80357D4C-C803-4167-89AA-A20728B5C0FD}" srcOrd="0" destOrd="0" parTransId="{10ACF903-4905-4AF2-A38A-2C6F732DF5EE}" sibTransId="{91D0A2C7-2D65-4B24-A389-43ECDF83313D}"/>
    <dgm:cxn modelId="{C4589183-183B-4267-9E5D-344BD1365361}" type="presOf" srcId="{B3DA62E5-E31F-4198-AD2C-C099AA0DD122}" destId="{5A959D2F-78FD-4C55-9E25-0C9D81C9530C}" srcOrd="0" destOrd="0" presId="urn:microsoft.com/office/officeart/2005/8/layout/hierarchy2"/>
    <dgm:cxn modelId="{C603C6AC-C77E-468E-9217-F432F112E38D}" type="presOf" srcId="{BFBF9615-70DF-4768-B903-C3A65944164C}" destId="{59BE201B-A7EA-46EC-9FB9-9F1E4647FC5D}" srcOrd="1" destOrd="0" presId="urn:microsoft.com/office/officeart/2005/8/layout/hierarchy2"/>
    <dgm:cxn modelId="{9DA8EC68-A5DB-4D63-88C7-FCDFFCAA42B6}" type="presOf" srcId="{957E0426-102A-436D-BB04-49770A43FF69}" destId="{91E2386D-7B65-403A-964E-AF6792270D20}" srcOrd="0" destOrd="0" presId="urn:microsoft.com/office/officeart/2005/8/layout/hierarchy2"/>
    <dgm:cxn modelId="{B96308A2-8751-4546-AA06-62FDF18858B1}" srcId="{94C975DC-38D6-485C-9A97-9250A9D2B1FC}" destId="{341EFA74-A1C3-4C14-A972-313F693E7A49}" srcOrd="1" destOrd="0" parTransId="{D74CA9E6-F5A5-4DB4-AAA8-91D098342759}" sibTransId="{F6E323D7-223B-47CB-8DC8-D7C250FCFAEE}"/>
    <dgm:cxn modelId="{B3B1CBAB-E69A-494B-9EA1-582238079050}" type="presOf" srcId="{7551B0A7-45BF-4853-BFA3-627AB508921D}" destId="{5E4B13C0-D117-4456-908C-99A8E27F45F1}" srcOrd="1" destOrd="0" presId="urn:microsoft.com/office/officeart/2005/8/layout/hierarchy2"/>
    <dgm:cxn modelId="{A64A7BF9-9D30-45F3-B5D4-329D38B66245}" type="presOf" srcId="{86C53783-3B85-420B-B94D-0D8E60CB936E}" destId="{4409E71A-DFAE-4953-9805-3A4917CA3874}" srcOrd="0" destOrd="0" presId="urn:microsoft.com/office/officeart/2005/8/layout/hierarchy2"/>
    <dgm:cxn modelId="{5FE92DA1-2D97-428B-B4E1-B614DB813D31}" type="presOf" srcId="{FA847139-B6B5-481E-834C-1F44EEE36EB6}" destId="{077122B9-D84D-4785-9F8F-89C128D65ABA}" srcOrd="0" destOrd="0" presId="urn:microsoft.com/office/officeart/2005/8/layout/hierarchy2"/>
    <dgm:cxn modelId="{DE865784-BCA8-4795-9180-285ABD06006A}" type="presOf" srcId="{42856510-9A8C-4BF9-A97E-44A6B51A1840}" destId="{05E0B32B-6334-4ADF-B64E-3597B4503924}" srcOrd="0" destOrd="0" presId="urn:microsoft.com/office/officeart/2005/8/layout/hierarchy2"/>
    <dgm:cxn modelId="{84D5B5FD-C1C9-4193-97DB-10CED5F02712}" type="presOf" srcId="{15382620-CFC6-458C-B768-D6BC90F50693}" destId="{B080F123-4C4D-42BA-A613-BF0153EED395}" srcOrd="0" destOrd="0" presId="urn:microsoft.com/office/officeart/2005/8/layout/hierarchy2"/>
    <dgm:cxn modelId="{6D58E139-58AA-4D59-8C93-DA6C874E30A4}" type="presOf" srcId="{D37446B8-A3CB-4879-AE3F-A4D995A315FA}" destId="{67C8B5CA-4CE2-40BA-B4BA-C28640BF8DF4}" srcOrd="0" destOrd="0" presId="urn:microsoft.com/office/officeart/2005/8/layout/hierarchy2"/>
    <dgm:cxn modelId="{5ABB160A-00F1-4629-A779-8487BC68A20F}" type="presOf" srcId="{86C53783-3B85-420B-B94D-0D8E60CB936E}" destId="{3EC46A53-B3B9-4D9F-B711-394BD5B4ABAF}" srcOrd="1" destOrd="0" presId="urn:microsoft.com/office/officeart/2005/8/layout/hierarchy2"/>
    <dgm:cxn modelId="{489F073A-5EA8-428E-8789-0B0E11551413}" type="presOf" srcId="{15382620-CFC6-458C-B768-D6BC90F50693}" destId="{58E36F9D-48ED-49D1-86E1-5CDF4F13E207}" srcOrd="1" destOrd="0" presId="urn:microsoft.com/office/officeart/2005/8/layout/hierarchy2"/>
    <dgm:cxn modelId="{84D137FE-CC66-4289-85A1-C65A4C46F26F}" type="presOf" srcId="{58E9DF30-2B6E-499B-9883-9AB01B7A49DC}" destId="{D4C147BC-406C-4266-AAE9-7B0B7B23C1A0}" srcOrd="0" destOrd="0" presId="urn:microsoft.com/office/officeart/2005/8/layout/hierarchy2"/>
    <dgm:cxn modelId="{D8CBF957-81F7-4772-B786-E8F38CB28C1A}" type="presOf" srcId="{F71DCD25-B5B7-40C7-844E-2AE75B63C3A0}" destId="{58B9C1E5-993E-4C78-9454-294192AD168B}" srcOrd="0" destOrd="0" presId="urn:microsoft.com/office/officeart/2005/8/layout/hierarchy2"/>
    <dgm:cxn modelId="{1F9364DA-22AE-414E-804C-3D623278C541}" type="presOf" srcId="{47A50BFE-5750-4E82-9690-E201AF3107BF}" destId="{C59940D6-6B5E-464A-AC8E-C15252E29C94}" srcOrd="0" destOrd="0" presId="urn:microsoft.com/office/officeart/2005/8/layout/hierarchy2"/>
    <dgm:cxn modelId="{07D19A59-1FD8-4286-BFFD-7B4A89A633DA}" type="presOf" srcId="{BFBF9615-70DF-4768-B903-C3A65944164C}" destId="{F3FEA147-2F5A-4AAF-909E-229A2E8653BB}" srcOrd="0" destOrd="0" presId="urn:microsoft.com/office/officeart/2005/8/layout/hierarchy2"/>
    <dgm:cxn modelId="{A44CC77C-9C36-4DF4-A489-B951C293E391}" srcId="{911CCDFD-AB85-484B-AD11-2D40616C5C1E}" destId="{B3DA62E5-E31F-4198-AD2C-C099AA0DD122}" srcOrd="1" destOrd="0" parTransId="{1A1E34DE-F164-4A98-8350-D72517F7774B}" sibTransId="{54C14021-BD7B-4CB0-95B1-0F3D8A23EBFB}"/>
    <dgm:cxn modelId="{F54609F9-19AC-4C7D-8D13-20C1F1FC08DB}" srcId="{A5761D2B-CDD9-47AB-ADC7-453D60292088}" destId="{957E0426-102A-436D-BB04-49770A43FF69}" srcOrd="0" destOrd="0" parTransId="{ACFB2D35-9DA5-4375-B147-231DAFC9CB99}" sibTransId="{38D8720C-760E-4A6B-BAD7-61940AEE48B8}"/>
    <dgm:cxn modelId="{05CC8C43-989C-4CDC-8DA2-267BCAC5B2D5}" srcId="{6C5A13EF-9293-47E1-AA90-6322AC03EC63}" destId="{A5761D2B-CDD9-47AB-ADC7-453D60292088}" srcOrd="1" destOrd="0" parTransId="{42856510-9A8C-4BF9-A97E-44A6B51A1840}" sibTransId="{3F435C44-3C9D-4084-B3E0-2BB8994D40EB}"/>
    <dgm:cxn modelId="{CC69B55E-49CF-4EC4-B4A7-62F5BDF5D22A}" srcId="{F71DCD25-B5B7-40C7-844E-2AE75B63C3A0}" destId="{94C975DC-38D6-485C-9A97-9250A9D2B1FC}" srcOrd="2" destOrd="0" parTransId="{7249863B-C9B0-4EB7-8B25-87903CDD4844}" sibTransId="{2EB4AE96-C3DF-4DF5-837C-980490AE40A3}"/>
    <dgm:cxn modelId="{2F8285DC-B3D0-4E9C-A269-B4850A790C7D}" type="presOf" srcId="{5584A1B3-8FB1-4461-B7B8-54C0AC129C9F}" destId="{7DCBF60F-0A14-47C8-9E8B-9C6CFB74EE9D}" srcOrd="0" destOrd="0" presId="urn:microsoft.com/office/officeart/2005/8/layout/hierarchy2"/>
    <dgm:cxn modelId="{9EBC3E5A-48D1-4BDF-BFB0-E5468E178E20}" type="presOf" srcId="{C072EB33-EBF9-42E8-8BAC-E9242109EC28}" destId="{3A8E74A3-2F26-43BF-9DF8-42E2E032169C}" srcOrd="0" destOrd="0" presId="urn:microsoft.com/office/officeart/2005/8/layout/hierarchy2"/>
    <dgm:cxn modelId="{C160715F-AFB6-4508-96E3-943727BF1615}" type="presOf" srcId="{6983BEC4-3ACE-457F-876F-E3A7E1D11307}" destId="{A4DE93DC-6891-463F-B53A-95839AF61677}" srcOrd="0" destOrd="0" presId="urn:microsoft.com/office/officeart/2005/8/layout/hierarchy2"/>
    <dgm:cxn modelId="{8237C9E8-883B-4D02-9A5D-8529F9B33374}" type="presOf" srcId="{1548C554-734A-4466-A5A2-7C35F5859593}" destId="{223A2EC6-A890-42D9-A11C-93741AAEDE15}" srcOrd="0" destOrd="0" presId="urn:microsoft.com/office/officeart/2005/8/layout/hierarchy2"/>
    <dgm:cxn modelId="{8B5F4F7B-5E5E-40F8-B22B-26548C5797F3}" type="presOf" srcId="{1A1E34DE-F164-4A98-8350-D72517F7774B}" destId="{D0C7C476-3BBA-43B4-94CC-59172460C083}" srcOrd="1" destOrd="0" presId="urn:microsoft.com/office/officeart/2005/8/layout/hierarchy2"/>
    <dgm:cxn modelId="{7CCB8510-358A-4DDB-8645-C10FE7ECFF1B}" type="presOf" srcId="{C4A3C25E-35F8-4624-9A97-A557820C44B8}" destId="{5C5FC38B-6CA3-4E46-AC11-3367CE3E48C4}" srcOrd="0" destOrd="0" presId="urn:microsoft.com/office/officeart/2005/8/layout/hierarchy2"/>
    <dgm:cxn modelId="{EA841BC9-F17E-4692-B048-B4308938F6E7}" type="presOf" srcId="{E67C6026-EF90-4764-80A9-0953F4F90AFD}" destId="{EAF4DBBF-13BB-4805-BABF-496C57C57F37}" srcOrd="1" destOrd="0" presId="urn:microsoft.com/office/officeart/2005/8/layout/hierarchy2"/>
    <dgm:cxn modelId="{5C5D9E70-3C8E-4965-A706-1D18D76BDEBB}" type="presOf" srcId="{10ACF903-4905-4AF2-A38A-2C6F732DF5EE}" destId="{2BCDD6A2-4C28-48F8-8310-0A15452832A2}" srcOrd="1" destOrd="0" presId="urn:microsoft.com/office/officeart/2005/8/layout/hierarchy2"/>
    <dgm:cxn modelId="{CB7B8AC8-CBDB-48CF-99DC-18AD274C2748}" type="presOf" srcId="{3EBE0C5A-6BFA-4A7F-8BF1-84757B24BBE4}" destId="{4F1611C3-6C8C-4D21-A9FB-87D634F1D4D2}" srcOrd="1" destOrd="0" presId="urn:microsoft.com/office/officeart/2005/8/layout/hierarchy2"/>
    <dgm:cxn modelId="{5992E876-F77F-4888-8CD2-975248C3CCC8}" type="presOf" srcId="{62BC39D5-4633-4B8D-A0EB-114FA198DD9D}" destId="{0F9F2BEC-F112-4E9C-B042-F5CA1BD3BC54}" srcOrd="1" destOrd="0" presId="urn:microsoft.com/office/officeart/2005/8/layout/hierarchy2"/>
    <dgm:cxn modelId="{FA23DD2D-4E0F-4953-96C2-1742CA496412}" srcId="{A5761D2B-CDD9-47AB-ADC7-453D60292088}" destId="{47A50BFE-5750-4E82-9690-E201AF3107BF}" srcOrd="1" destOrd="0" parTransId="{FA847139-B6B5-481E-834C-1F44EEE36EB6}" sibTransId="{AF9366FA-FA16-4324-B43C-AAEF56021DBF}"/>
    <dgm:cxn modelId="{F129BE73-FBD3-4001-956C-01071207F8C9}" type="presOf" srcId="{FA847139-B6B5-481E-834C-1F44EEE36EB6}" destId="{A8265BD7-EEF4-4A92-BCDF-3190E2FF30E8}" srcOrd="1" destOrd="0" presId="urn:microsoft.com/office/officeart/2005/8/layout/hierarchy2"/>
    <dgm:cxn modelId="{75B02C8D-6B72-40A0-BD31-0E5E6557CA78}" type="presOf" srcId="{998052E3-0AAC-4AC8-ADCF-E046812495D9}" destId="{DB05FF14-D96D-498A-B995-A5911E2C6DEC}" srcOrd="0" destOrd="0" presId="urn:microsoft.com/office/officeart/2005/8/layout/hierarchy2"/>
    <dgm:cxn modelId="{E2A807D2-2D3E-49FA-9C88-DFC0BDE4F735}" type="presOf" srcId="{81FF84D0-7DF6-484B-894F-5EE0D03903C3}" destId="{BF7310F8-4ABD-4776-9144-2673D3D849CE}" srcOrd="0" destOrd="0" presId="urn:microsoft.com/office/officeart/2005/8/layout/hierarchy2"/>
    <dgm:cxn modelId="{2FC98DBE-DB81-4371-AF31-BE105A33109B}" type="presOf" srcId="{EE6C8C78-54F9-4D08-BE9C-657ED5D93D86}" destId="{0768D08D-CA48-4672-B9F4-30183D22F985}" srcOrd="0" destOrd="0" presId="urn:microsoft.com/office/officeart/2005/8/layout/hierarchy2"/>
    <dgm:cxn modelId="{C0157CAD-DBF2-40C1-A1ED-40260CA0033C}" type="presOf" srcId="{269CF314-A306-4A48-9232-4A422A4EBFE0}" destId="{BC4A9632-723F-4DD8-B0A4-BEB89ABB3067}" srcOrd="0" destOrd="0" presId="urn:microsoft.com/office/officeart/2005/8/layout/hierarchy2"/>
    <dgm:cxn modelId="{AD7F33CC-E393-4B97-8FBB-0219048BE6D7}" type="presParOf" srcId="{223A2EC6-A890-42D9-A11C-93741AAEDE15}" destId="{F53A89EE-79A9-474C-A3FA-BAEE791D007F}" srcOrd="0" destOrd="0" presId="urn:microsoft.com/office/officeart/2005/8/layout/hierarchy2"/>
    <dgm:cxn modelId="{5E44BC19-F5AD-4AAD-A0EE-22A8044F4010}" type="presParOf" srcId="{F53A89EE-79A9-474C-A3FA-BAEE791D007F}" destId="{244EDFA9-7F64-496C-98CD-DB4992C59DF2}" srcOrd="0" destOrd="0" presId="urn:microsoft.com/office/officeart/2005/8/layout/hierarchy2"/>
    <dgm:cxn modelId="{BC104BAC-2A53-4223-9074-CCC0201B261C}" type="presParOf" srcId="{F53A89EE-79A9-474C-A3FA-BAEE791D007F}" destId="{6B08D98A-878E-4E29-885E-898A1618C454}" srcOrd="1" destOrd="0" presId="urn:microsoft.com/office/officeart/2005/8/layout/hierarchy2"/>
    <dgm:cxn modelId="{8012881C-7030-4345-AFA4-62F2DE15A470}" type="presParOf" srcId="{6B08D98A-878E-4E29-885E-898A1618C454}" destId="{4409E71A-DFAE-4953-9805-3A4917CA3874}" srcOrd="0" destOrd="0" presId="urn:microsoft.com/office/officeart/2005/8/layout/hierarchy2"/>
    <dgm:cxn modelId="{94481DB0-808A-49BB-9059-009B5EBE9E10}" type="presParOf" srcId="{4409E71A-DFAE-4953-9805-3A4917CA3874}" destId="{3EC46A53-B3B9-4D9F-B711-394BD5B4ABAF}" srcOrd="0" destOrd="0" presId="urn:microsoft.com/office/officeart/2005/8/layout/hierarchy2"/>
    <dgm:cxn modelId="{E43235ED-AA7F-44A1-AFC6-03E58F8A3598}" type="presParOf" srcId="{6B08D98A-878E-4E29-885E-898A1618C454}" destId="{8888E467-D9D1-403B-B4A8-27EF18B9DF18}" srcOrd="1" destOrd="0" presId="urn:microsoft.com/office/officeart/2005/8/layout/hierarchy2"/>
    <dgm:cxn modelId="{D8F3F539-24FD-464E-A665-49A1B52E87BE}" type="presParOf" srcId="{8888E467-D9D1-403B-B4A8-27EF18B9DF18}" destId="{58B9C1E5-993E-4C78-9454-294192AD168B}" srcOrd="0" destOrd="0" presId="urn:microsoft.com/office/officeart/2005/8/layout/hierarchy2"/>
    <dgm:cxn modelId="{E00D0257-33B9-411A-ACAE-9019F3E6CDE2}" type="presParOf" srcId="{8888E467-D9D1-403B-B4A8-27EF18B9DF18}" destId="{0C079B41-265E-4EE8-A1EE-2B07336A4BF7}" srcOrd="1" destOrd="0" presId="urn:microsoft.com/office/officeart/2005/8/layout/hierarchy2"/>
    <dgm:cxn modelId="{9AC9A1A2-7E76-4FF4-AE32-58C7A58C3E50}" type="presParOf" srcId="{0C079B41-265E-4EE8-A1EE-2B07336A4BF7}" destId="{6B0516E9-0E97-4055-A1E9-2F96E21FC85A}" srcOrd="0" destOrd="0" presId="urn:microsoft.com/office/officeart/2005/8/layout/hierarchy2"/>
    <dgm:cxn modelId="{D37446C5-CDD5-49F7-9E52-BFC3C1AC4766}" type="presParOf" srcId="{6B0516E9-0E97-4055-A1E9-2F96E21FC85A}" destId="{7F529CC1-02DA-470F-B16D-C811F1D3A761}" srcOrd="0" destOrd="0" presId="urn:microsoft.com/office/officeart/2005/8/layout/hierarchy2"/>
    <dgm:cxn modelId="{6C062596-8175-4E83-9EBE-28D47C033EA3}" type="presParOf" srcId="{0C079B41-265E-4EE8-A1EE-2B07336A4BF7}" destId="{E3861D00-DEAC-4E47-A9C3-743B932FE760}" srcOrd="1" destOrd="0" presId="urn:microsoft.com/office/officeart/2005/8/layout/hierarchy2"/>
    <dgm:cxn modelId="{E4B9D60C-61C8-4B5F-B8BE-11701B4D04D8}" type="presParOf" srcId="{E3861D00-DEAC-4E47-A9C3-743B932FE760}" destId="{EEC87FF1-1C6F-4863-918B-8D8177B9995F}" srcOrd="0" destOrd="0" presId="urn:microsoft.com/office/officeart/2005/8/layout/hierarchy2"/>
    <dgm:cxn modelId="{11520A7D-0FCA-4B03-B4EF-16F5D6675C45}" type="presParOf" srcId="{E3861D00-DEAC-4E47-A9C3-743B932FE760}" destId="{7430C428-FB8D-405B-BB38-9DC6C4547D8C}" srcOrd="1" destOrd="0" presId="urn:microsoft.com/office/officeart/2005/8/layout/hierarchy2"/>
    <dgm:cxn modelId="{7684EB7C-7496-4D0B-BD40-23BAB28527B7}" type="presParOf" srcId="{7430C428-FB8D-405B-BB38-9DC6C4547D8C}" destId="{3C68F27A-7DFB-4F99-AA7F-B91586D50B14}" srcOrd="0" destOrd="0" presId="urn:microsoft.com/office/officeart/2005/8/layout/hierarchy2"/>
    <dgm:cxn modelId="{7F51DB9A-15CA-4194-BA18-DBE3F3B26B0C}" type="presParOf" srcId="{3C68F27A-7DFB-4F99-AA7F-B91586D50B14}" destId="{7B4DB968-C000-404D-804B-F24C4E448AE7}" srcOrd="0" destOrd="0" presId="urn:microsoft.com/office/officeart/2005/8/layout/hierarchy2"/>
    <dgm:cxn modelId="{4FFBCC93-40A5-4751-982C-D8871D905F74}" type="presParOf" srcId="{7430C428-FB8D-405B-BB38-9DC6C4547D8C}" destId="{E3435AB3-2A22-4C9C-9C76-DFF31DBD56BF}" srcOrd="1" destOrd="0" presId="urn:microsoft.com/office/officeart/2005/8/layout/hierarchy2"/>
    <dgm:cxn modelId="{708D3FD6-8861-4C45-905C-3F22752BDDAA}" type="presParOf" srcId="{E3435AB3-2A22-4C9C-9C76-DFF31DBD56BF}" destId="{D06F5F3F-8262-42B3-B3BD-BFF294FDC1E6}" srcOrd="0" destOrd="0" presId="urn:microsoft.com/office/officeart/2005/8/layout/hierarchy2"/>
    <dgm:cxn modelId="{48F4C004-7048-4D9E-B8F7-A09A0EDF16D3}" type="presParOf" srcId="{E3435AB3-2A22-4C9C-9C76-DFF31DBD56BF}" destId="{5C965299-92B2-4E10-9AAD-EE3A1D91BF36}" srcOrd="1" destOrd="0" presId="urn:microsoft.com/office/officeart/2005/8/layout/hierarchy2"/>
    <dgm:cxn modelId="{909F938F-DEB2-46EF-BA16-B52E2ADBEE4D}" type="presParOf" srcId="{7430C428-FB8D-405B-BB38-9DC6C4547D8C}" destId="{5EF8D10E-B06D-4955-A067-06E15CB74320}" srcOrd="2" destOrd="0" presId="urn:microsoft.com/office/officeart/2005/8/layout/hierarchy2"/>
    <dgm:cxn modelId="{7F1491C8-5FB3-4049-9DD7-C4A10DAA5E6D}" type="presParOf" srcId="{5EF8D10E-B06D-4955-A067-06E15CB74320}" destId="{D0C7C476-3BBA-43B4-94CC-59172460C083}" srcOrd="0" destOrd="0" presId="urn:microsoft.com/office/officeart/2005/8/layout/hierarchy2"/>
    <dgm:cxn modelId="{494939C0-F108-46AC-85D1-590467700994}" type="presParOf" srcId="{7430C428-FB8D-405B-BB38-9DC6C4547D8C}" destId="{FAB21047-720C-4381-B072-3A1121A0B48F}" srcOrd="3" destOrd="0" presId="urn:microsoft.com/office/officeart/2005/8/layout/hierarchy2"/>
    <dgm:cxn modelId="{7AA3B153-0E38-477D-959D-25FCA6C431AD}" type="presParOf" srcId="{FAB21047-720C-4381-B072-3A1121A0B48F}" destId="{5A959D2F-78FD-4C55-9E25-0C9D81C9530C}" srcOrd="0" destOrd="0" presId="urn:microsoft.com/office/officeart/2005/8/layout/hierarchy2"/>
    <dgm:cxn modelId="{1E666A97-C401-47AC-A73B-0D2795EAA909}" type="presParOf" srcId="{FAB21047-720C-4381-B072-3A1121A0B48F}" destId="{8DF4F210-DC27-4880-BB0A-4472A737B370}" srcOrd="1" destOrd="0" presId="urn:microsoft.com/office/officeart/2005/8/layout/hierarchy2"/>
    <dgm:cxn modelId="{0A1A8496-B8BA-433F-81B5-A7B9EBA4AE02}" type="presParOf" srcId="{0C079B41-265E-4EE8-A1EE-2B07336A4BF7}" destId="{F3FEA147-2F5A-4AAF-909E-229A2E8653BB}" srcOrd="2" destOrd="0" presId="urn:microsoft.com/office/officeart/2005/8/layout/hierarchy2"/>
    <dgm:cxn modelId="{76F27B13-83D5-4D75-9EA3-3E926725CDEF}" type="presParOf" srcId="{F3FEA147-2F5A-4AAF-909E-229A2E8653BB}" destId="{59BE201B-A7EA-46EC-9FB9-9F1E4647FC5D}" srcOrd="0" destOrd="0" presId="urn:microsoft.com/office/officeart/2005/8/layout/hierarchy2"/>
    <dgm:cxn modelId="{216231FD-53B2-4CD7-B3EC-1305F1D565A2}" type="presParOf" srcId="{0C079B41-265E-4EE8-A1EE-2B07336A4BF7}" destId="{1B69AC93-BFB7-400F-BDAE-F924BB02EE95}" srcOrd="3" destOrd="0" presId="urn:microsoft.com/office/officeart/2005/8/layout/hierarchy2"/>
    <dgm:cxn modelId="{8BC96D86-2A33-4E61-95B1-D05413D1EE37}" type="presParOf" srcId="{1B69AC93-BFB7-400F-BDAE-F924BB02EE95}" destId="{CDF83440-F714-4CA2-AE7D-1881BBAF39E7}" srcOrd="0" destOrd="0" presId="urn:microsoft.com/office/officeart/2005/8/layout/hierarchy2"/>
    <dgm:cxn modelId="{7D7D6AE2-2D9E-4E59-B87B-1C08E2B882E6}" type="presParOf" srcId="{1B69AC93-BFB7-400F-BDAE-F924BB02EE95}" destId="{6712C787-FC79-47A3-B2AE-3546E5834BCE}" srcOrd="1" destOrd="0" presId="urn:microsoft.com/office/officeart/2005/8/layout/hierarchy2"/>
    <dgm:cxn modelId="{585239B1-4A22-4DF0-931C-56BE40117E07}" type="presParOf" srcId="{6712C787-FC79-47A3-B2AE-3546E5834BCE}" destId="{B080F123-4C4D-42BA-A613-BF0153EED395}" srcOrd="0" destOrd="0" presId="urn:microsoft.com/office/officeart/2005/8/layout/hierarchy2"/>
    <dgm:cxn modelId="{B07C52B4-B99A-441D-A6C5-43E1493AF812}" type="presParOf" srcId="{B080F123-4C4D-42BA-A613-BF0153EED395}" destId="{58E36F9D-48ED-49D1-86E1-5CDF4F13E207}" srcOrd="0" destOrd="0" presId="urn:microsoft.com/office/officeart/2005/8/layout/hierarchy2"/>
    <dgm:cxn modelId="{D130FB1D-2228-498A-9818-07CC61D13DBA}" type="presParOf" srcId="{6712C787-FC79-47A3-B2AE-3546E5834BCE}" destId="{7E8B09F9-30D4-4E4C-9BCA-11950F219488}" srcOrd="1" destOrd="0" presId="urn:microsoft.com/office/officeart/2005/8/layout/hierarchy2"/>
    <dgm:cxn modelId="{0591C556-EB9B-400A-88A7-2091290253A6}" type="presParOf" srcId="{7E8B09F9-30D4-4E4C-9BCA-11950F219488}" destId="{3A8E74A3-2F26-43BF-9DF8-42E2E032169C}" srcOrd="0" destOrd="0" presId="urn:microsoft.com/office/officeart/2005/8/layout/hierarchy2"/>
    <dgm:cxn modelId="{51EC5D2C-0F2E-43F6-96F8-120437EF77D4}" type="presParOf" srcId="{7E8B09F9-30D4-4E4C-9BCA-11950F219488}" destId="{BE225D62-A722-4ED8-A90C-F3D3E7899600}" srcOrd="1" destOrd="0" presId="urn:microsoft.com/office/officeart/2005/8/layout/hierarchy2"/>
    <dgm:cxn modelId="{08253EF7-EC73-4288-B567-443992C63DBE}" type="presParOf" srcId="{6712C787-FC79-47A3-B2AE-3546E5834BCE}" destId="{5C5FC38B-6CA3-4E46-AC11-3367CE3E48C4}" srcOrd="2" destOrd="0" presId="urn:microsoft.com/office/officeart/2005/8/layout/hierarchy2"/>
    <dgm:cxn modelId="{AC38E5FE-A7AE-4576-9E24-F557FFC7AA38}" type="presParOf" srcId="{5C5FC38B-6CA3-4E46-AC11-3367CE3E48C4}" destId="{E26DBD85-3266-4F12-8D85-A687CC472FA5}" srcOrd="0" destOrd="0" presId="urn:microsoft.com/office/officeart/2005/8/layout/hierarchy2"/>
    <dgm:cxn modelId="{226624A8-7B76-4AEB-BC26-8AE443E4F1C0}" type="presParOf" srcId="{6712C787-FC79-47A3-B2AE-3546E5834BCE}" destId="{2FBBD7E8-6A6E-4107-8E94-4171E7F5DC32}" srcOrd="3" destOrd="0" presId="urn:microsoft.com/office/officeart/2005/8/layout/hierarchy2"/>
    <dgm:cxn modelId="{116565D1-4E68-476D-AD42-DCF2E1EC53E8}" type="presParOf" srcId="{2FBBD7E8-6A6E-4107-8E94-4171E7F5DC32}" destId="{37E6ED11-428C-499C-B2D4-328F9FC87CA3}" srcOrd="0" destOrd="0" presId="urn:microsoft.com/office/officeart/2005/8/layout/hierarchy2"/>
    <dgm:cxn modelId="{84A0B038-3A8E-492C-B20B-DF95F376B3B3}" type="presParOf" srcId="{2FBBD7E8-6A6E-4107-8E94-4171E7F5DC32}" destId="{DD5D5726-C27E-4927-875D-6B88F291DC6C}" srcOrd="1" destOrd="0" presId="urn:microsoft.com/office/officeart/2005/8/layout/hierarchy2"/>
    <dgm:cxn modelId="{FDCC8AF2-0B5F-4BDD-8639-02544F4365AF}" type="presParOf" srcId="{6712C787-FC79-47A3-B2AE-3546E5834BCE}" destId="{4BFC469B-4244-44BA-A9CC-FD154024F812}" srcOrd="4" destOrd="0" presId="urn:microsoft.com/office/officeart/2005/8/layout/hierarchy2"/>
    <dgm:cxn modelId="{D546A8DF-7583-46C1-8181-B55F022E21D7}" type="presParOf" srcId="{4BFC469B-4244-44BA-A9CC-FD154024F812}" destId="{5E4B13C0-D117-4456-908C-99A8E27F45F1}" srcOrd="0" destOrd="0" presId="urn:microsoft.com/office/officeart/2005/8/layout/hierarchy2"/>
    <dgm:cxn modelId="{18665A9F-95B3-45CD-B586-2191B0A02C25}" type="presParOf" srcId="{6712C787-FC79-47A3-B2AE-3546E5834BCE}" destId="{4EECDCB2-4711-45E1-B4D6-273C53706AC3}" srcOrd="5" destOrd="0" presId="urn:microsoft.com/office/officeart/2005/8/layout/hierarchy2"/>
    <dgm:cxn modelId="{3E04568A-8551-4A0F-9C14-20C9E955AC3C}" type="presParOf" srcId="{4EECDCB2-4711-45E1-B4D6-273C53706AC3}" destId="{B10FEA69-2D22-4D95-B37A-520479243558}" srcOrd="0" destOrd="0" presId="urn:microsoft.com/office/officeart/2005/8/layout/hierarchy2"/>
    <dgm:cxn modelId="{795C1451-F364-4C56-996B-6C68AD245B99}" type="presParOf" srcId="{4EECDCB2-4711-45E1-B4D6-273C53706AC3}" destId="{6A70DB9E-E979-4EFE-87B5-B755DB1D715D}" srcOrd="1" destOrd="0" presId="urn:microsoft.com/office/officeart/2005/8/layout/hierarchy2"/>
    <dgm:cxn modelId="{264A628E-0791-48AB-AAF4-B7F384E1DC52}" type="presParOf" srcId="{0C079B41-265E-4EE8-A1EE-2B07336A4BF7}" destId="{E48159AB-8140-4583-92D9-A5D71282F5B4}" srcOrd="4" destOrd="0" presId="urn:microsoft.com/office/officeart/2005/8/layout/hierarchy2"/>
    <dgm:cxn modelId="{7A19E486-6BF9-4EB8-8F00-5F316E62B40A}" type="presParOf" srcId="{E48159AB-8140-4583-92D9-A5D71282F5B4}" destId="{D30DAA5C-546D-4AAC-9B79-2F70B7287727}" srcOrd="0" destOrd="0" presId="urn:microsoft.com/office/officeart/2005/8/layout/hierarchy2"/>
    <dgm:cxn modelId="{50C3FB08-4D30-453A-87D1-11F56D433CF2}" type="presParOf" srcId="{0C079B41-265E-4EE8-A1EE-2B07336A4BF7}" destId="{EB8D7D39-83E3-47C6-908F-6800D9B81521}" srcOrd="5" destOrd="0" presId="urn:microsoft.com/office/officeart/2005/8/layout/hierarchy2"/>
    <dgm:cxn modelId="{3DE3C8BC-EAE5-49BA-8B4D-ABD791C10FA5}" type="presParOf" srcId="{EB8D7D39-83E3-47C6-908F-6800D9B81521}" destId="{627984AC-9EDA-4A3A-998D-789550F30F53}" srcOrd="0" destOrd="0" presId="urn:microsoft.com/office/officeart/2005/8/layout/hierarchy2"/>
    <dgm:cxn modelId="{836C0ADE-0C59-49B5-8E93-F595BFC6575A}" type="presParOf" srcId="{EB8D7D39-83E3-47C6-908F-6800D9B81521}" destId="{BB3556FC-DE60-473D-8C3C-428310FD1F04}" srcOrd="1" destOrd="0" presId="urn:microsoft.com/office/officeart/2005/8/layout/hierarchy2"/>
    <dgm:cxn modelId="{682C08ED-0148-4A66-A1E0-EDE1AF71FE28}" type="presParOf" srcId="{BB3556FC-DE60-473D-8C3C-428310FD1F04}" destId="{A4DE93DC-6891-463F-B53A-95839AF61677}" srcOrd="0" destOrd="0" presId="urn:microsoft.com/office/officeart/2005/8/layout/hierarchy2"/>
    <dgm:cxn modelId="{C51985CE-17DE-43DC-B5BF-232684267FBB}" type="presParOf" srcId="{A4DE93DC-6891-463F-B53A-95839AF61677}" destId="{ED1D0545-D4F1-49F7-8BCC-FE37DA4AD57A}" srcOrd="0" destOrd="0" presId="urn:microsoft.com/office/officeart/2005/8/layout/hierarchy2"/>
    <dgm:cxn modelId="{18CF7F12-ADD0-4922-BE2A-9DD3481B83E2}" type="presParOf" srcId="{BB3556FC-DE60-473D-8C3C-428310FD1F04}" destId="{F0E17E2E-E69D-45B9-941B-B0A99324002F}" srcOrd="1" destOrd="0" presId="urn:microsoft.com/office/officeart/2005/8/layout/hierarchy2"/>
    <dgm:cxn modelId="{09DB7CC9-D879-4116-851A-62F9BD671B91}" type="presParOf" srcId="{F0E17E2E-E69D-45B9-941B-B0A99324002F}" destId="{3567D531-F931-4A87-8D0C-AF55A6BCD437}" srcOrd="0" destOrd="0" presId="urn:microsoft.com/office/officeart/2005/8/layout/hierarchy2"/>
    <dgm:cxn modelId="{BAA3FF8B-3312-4A10-9A54-0AB65D91D707}" type="presParOf" srcId="{F0E17E2E-E69D-45B9-941B-B0A99324002F}" destId="{B5D492B5-2307-474C-A360-749AE71EA092}" srcOrd="1" destOrd="0" presId="urn:microsoft.com/office/officeart/2005/8/layout/hierarchy2"/>
    <dgm:cxn modelId="{2B46730A-55A1-4132-BFB8-DC3EE644DE13}" type="presParOf" srcId="{BB3556FC-DE60-473D-8C3C-428310FD1F04}" destId="{B77F11EC-F386-4D19-9963-2028FA306697}" srcOrd="2" destOrd="0" presId="urn:microsoft.com/office/officeart/2005/8/layout/hierarchy2"/>
    <dgm:cxn modelId="{4B5FD86A-7E07-4C7A-81A2-0194CA40630E}" type="presParOf" srcId="{B77F11EC-F386-4D19-9963-2028FA306697}" destId="{F2A50E71-7986-469F-8D81-F7864FD9E70A}" srcOrd="0" destOrd="0" presId="urn:microsoft.com/office/officeart/2005/8/layout/hierarchy2"/>
    <dgm:cxn modelId="{581E0560-BA67-4965-94D1-FA35C19781CA}" type="presParOf" srcId="{BB3556FC-DE60-473D-8C3C-428310FD1F04}" destId="{8600FBB0-904E-4C14-B5FD-1A2367B47F52}" srcOrd="3" destOrd="0" presId="urn:microsoft.com/office/officeart/2005/8/layout/hierarchy2"/>
    <dgm:cxn modelId="{156820A0-23AF-452D-8C40-2E8A7FE180CC}" type="presParOf" srcId="{8600FBB0-904E-4C14-B5FD-1A2367B47F52}" destId="{5DC503C1-5CC9-4E2B-80AA-C42046212D57}" srcOrd="0" destOrd="0" presId="urn:microsoft.com/office/officeart/2005/8/layout/hierarchy2"/>
    <dgm:cxn modelId="{B37CE22E-595F-44D4-95D2-94782A0051D3}" type="presParOf" srcId="{8600FBB0-904E-4C14-B5FD-1A2367B47F52}" destId="{07A07608-9C99-40CF-B006-B44B3D9C2518}" srcOrd="1" destOrd="0" presId="urn:microsoft.com/office/officeart/2005/8/layout/hierarchy2"/>
    <dgm:cxn modelId="{0B8A8AAB-E73B-4808-8C0D-DADFA57043C5}" type="presParOf" srcId="{0C079B41-265E-4EE8-A1EE-2B07336A4BF7}" destId="{37B85D7C-DCB7-404C-BF3F-C90AFBEB719C}" srcOrd="6" destOrd="0" presId="urn:microsoft.com/office/officeart/2005/8/layout/hierarchy2"/>
    <dgm:cxn modelId="{04C5F3C7-279A-4B2A-93B8-6272159CD94E}" type="presParOf" srcId="{37B85D7C-DCB7-404C-BF3F-C90AFBEB719C}" destId="{EAF4DBBF-13BB-4805-BABF-496C57C57F37}" srcOrd="0" destOrd="0" presId="urn:microsoft.com/office/officeart/2005/8/layout/hierarchy2"/>
    <dgm:cxn modelId="{1D9B2338-A568-49E6-8E7D-B53A5A178AA6}" type="presParOf" srcId="{0C079B41-265E-4EE8-A1EE-2B07336A4BF7}" destId="{445A49EF-E145-4349-B0F1-3075D1A1FC88}" srcOrd="7" destOrd="0" presId="urn:microsoft.com/office/officeart/2005/8/layout/hierarchy2"/>
    <dgm:cxn modelId="{3C6BCC52-427B-471D-B29A-3294D0CD2419}" type="presParOf" srcId="{445A49EF-E145-4349-B0F1-3075D1A1FC88}" destId="{D4C147BC-406C-4266-AAE9-7B0B7B23C1A0}" srcOrd="0" destOrd="0" presId="urn:microsoft.com/office/officeart/2005/8/layout/hierarchy2"/>
    <dgm:cxn modelId="{B851A0EE-BBC5-4F14-AAC6-153B647C127E}" type="presParOf" srcId="{445A49EF-E145-4349-B0F1-3075D1A1FC88}" destId="{507F4C00-C011-4BE7-9E71-353678E5A003}" srcOrd="1" destOrd="0" presId="urn:microsoft.com/office/officeart/2005/8/layout/hierarchy2"/>
    <dgm:cxn modelId="{CEA965CF-FAFB-401D-A116-55F7DE184AEE}" type="presParOf" srcId="{507F4C00-C011-4BE7-9E71-353678E5A003}" destId="{845CFEDD-9511-4DEA-9C1A-AB2950E5842D}" srcOrd="0" destOrd="0" presId="urn:microsoft.com/office/officeart/2005/8/layout/hierarchy2"/>
    <dgm:cxn modelId="{61554B9E-040F-4ACF-A0DC-FE2E8CA6D9CD}" type="presParOf" srcId="{845CFEDD-9511-4DEA-9C1A-AB2950E5842D}" destId="{F88A2BDD-0716-40EF-848C-083830D07E92}" srcOrd="0" destOrd="0" presId="urn:microsoft.com/office/officeart/2005/8/layout/hierarchy2"/>
    <dgm:cxn modelId="{F3C38EE5-79BC-4D43-8C36-67D22814EB9B}" type="presParOf" srcId="{507F4C00-C011-4BE7-9E71-353678E5A003}" destId="{9A3C2776-1D75-4E7F-83D1-8400E57232FB}" srcOrd="1" destOrd="0" presId="urn:microsoft.com/office/officeart/2005/8/layout/hierarchy2"/>
    <dgm:cxn modelId="{1CE37889-E11B-4211-837D-4D83F9B59ABE}" type="presParOf" srcId="{9A3C2776-1D75-4E7F-83D1-8400E57232FB}" destId="{34DB2659-8C52-4DBF-867A-3C8138B5D0A1}" srcOrd="0" destOrd="0" presId="urn:microsoft.com/office/officeart/2005/8/layout/hierarchy2"/>
    <dgm:cxn modelId="{76589048-F973-468E-87C8-C7FCB1FFFDCF}" type="presParOf" srcId="{9A3C2776-1D75-4E7F-83D1-8400E57232FB}" destId="{BE15C50C-353C-49E3-8B95-85CB3D9ED43D}" srcOrd="1" destOrd="0" presId="urn:microsoft.com/office/officeart/2005/8/layout/hierarchy2"/>
    <dgm:cxn modelId="{C22B9030-8E8E-4095-866A-0ECF5E5E0373}" type="presParOf" srcId="{0C079B41-265E-4EE8-A1EE-2B07336A4BF7}" destId="{7DCBF60F-0A14-47C8-9E8B-9C6CFB74EE9D}" srcOrd="8" destOrd="0" presId="urn:microsoft.com/office/officeart/2005/8/layout/hierarchy2"/>
    <dgm:cxn modelId="{6DBDB8E6-BA3E-4AF3-9438-3C01BFEA7A43}" type="presParOf" srcId="{7DCBF60F-0A14-47C8-9E8B-9C6CFB74EE9D}" destId="{D131A65C-65DE-43FB-A50D-9467A3BB362D}" srcOrd="0" destOrd="0" presId="urn:microsoft.com/office/officeart/2005/8/layout/hierarchy2"/>
    <dgm:cxn modelId="{2F72B7EB-97EF-497F-AB89-C48EFCC1A044}" type="presParOf" srcId="{0C079B41-265E-4EE8-A1EE-2B07336A4BF7}" destId="{8DC1A06C-B5F8-4AD4-8831-408743F07EC1}" srcOrd="9" destOrd="0" presId="urn:microsoft.com/office/officeart/2005/8/layout/hierarchy2"/>
    <dgm:cxn modelId="{9BFFBCF2-A5BF-4BB3-922B-F4B0EF237933}" type="presParOf" srcId="{8DC1A06C-B5F8-4AD4-8831-408743F07EC1}" destId="{B04C997D-01BD-4C39-A664-07952F8C4296}" srcOrd="0" destOrd="0" presId="urn:microsoft.com/office/officeart/2005/8/layout/hierarchy2"/>
    <dgm:cxn modelId="{D40EB8D0-00BF-4650-9B67-E60187539C5A}" type="presParOf" srcId="{8DC1A06C-B5F8-4AD4-8831-408743F07EC1}" destId="{792C52D9-98AC-4D58-B311-5FAD07671E6C}" srcOrd="1" destOrd="0" presId="urn:microsoft.com/office/officeart/2005/8/layout/hierarchy2"/>
    <dgm:cxn modelId="{8FD2286A-3A34-46F6-BA01-9D99DD8393B9}" type="presParOf" srcId="{792C52D9-98AC-4D58-B311-5FAD07671E6C}" destId="{4FDBE1CF-0A02-4424-ABDA-D64F3614847A}" srcOrd="0" destOrd="0" presId="urn:microsoft.com/office/officeart/2005/8/layout/hierarchy2"/>
    <dgm:cxn modelId="{45F70BA5-AA7A-4BAC-8FBF-EBA6B96DD015}" type="presParOf" srcId="{4FDBE1CF-0A02-4424-ABDA-D64F3614847A}" destId="{199CCEE5-3A61-49C5-A8C7-28F01AFE39A8}" srcOrd="0" destOrd="0" presId="urn:microsoft.com/office/officeart/2005/8/layout/hierarchy2"/>
    <dgm:cxn modelId="{6269B92D-8896-40C2-98FB-B1B4FD65ACA0}" type="presParOf" srcId="{792C52D9-98AC-4D58-B311-5FAD07671E6C}" destId="{34EDD8DD-E3CD-45F6-B640-65E8B760511C}" srcOrd="1" destOrd="0" presId="urn:microsoft.com/office/officeart/2005/8/layout/hierarchy2"/>
    <dgm:cxn modelId="{012CDF97-04E0-4B78-A6A2-D4180C19E926}" type="presParOf" srcId="{34EDD8DD-E3CD-45F6-B640-65E8B760511C}" destId="{D2A90C91-5CB8-4DB3-800D-DA366E0D51B3}" srcOrd="0" destOrd="0" presId="urn:microsoft.com/office/officeart/2005/8/layout/hierarchy2"/>
    <dgm:cxn modelId="{D2643262-6BB3-4111-9524-382528E2F608}" type="presParOf" srcId="{34EDD8DD-E3CD-45F6-B640-65E8B760511C}" destId="{FF9E4C4E-90F7-4D2C-A5BC-3531DADFF5FB}" srcOrd="1" destOrd="0" presId="urn:microsoft.com/office/officeart/2005/8/layout/hierarchy2"/>
    <dgm:cxn modelId="{CD9481C8-8F6E-481F-B8CF-E5AB232F84D7}" type="presParOf" srcId="{792C52D9-98AC-4D58-B311-5FAD07671E6C}" destId="{B81C9A37-40B8-4987-8866-C80909FBCDF7}" srcOrd="2" destOrd="0" presId="urn:microsoft.com/office/officeart/2005/8/layout/hierarchy2"/>
    <dgm:cxn modelId="{8455F08E-67BE-45B5-9DDE-ADD0BD13309E}" type="presParOf" srcId="{B81C9A37-40B8-4987-8866-C80909FBCDF7}" destId="{CB3CFA5D-36DA-4F76-B0E6-219974D88F06}" srcOrd="0" destOrd="0" presId="urn:microsoft.com/office/officeart/2005/8/layout/hierarchy2"/>
    <dgm:cxn modelId="{13C692F7-4E6B-4EFA-82CF-4ECDDA442AE5}" type="presParOf" srcId="{792C52D9-98AC-4D58-B311-5FAD07671E6C}" destId="{ED0578B8-1340-400F-8931-1931B953918E}" srcOrd="3" destOrd="0" presId="urn:microsoft.com/office/officeart/2005/8/layout/hierarchy2"/>
    <dgm:cxn modelId="{3E816731-91E3-4E81-B0E4-9E9E96D86928}" type="presParOf" srcId="{ED0578B8-1340-400F-8931-1931B953918E}" destId="{7A3F111F-414A-40A7-B7CD-31FD250823B9}" srcOrd="0" destOrd="0" presId="urn:microsoft.com/office/officeart/2005/8/layout/hierarchy2"/>
    <dgm:cxn modelId="{7C215753-32B7-4311-B629-F7A0DED1AAF6}" type="presParOf" srcId="{ED0578B8-1340-400F-8931-1931B953918E}" destId="{31C0610E-F1F7-4981-8F7C-85B21AED0D74}" srcOrd="1" destOrd="0" presId="urn:microsoft.com/office/officeart/2005/8/layout/hierarchy2"/>
    <dgm:cxn modelId="{9A3BA68B-9D7A-4488-8ECE-2D92560C2979}" type="presParOf" srcId="{792C52D9-98AC-4D58-B311-5FAD07671E6C}" destId="{5DC6D756-DECB-4840-BF1E-781666BD7F10}" srcOrd="4" destOrd="0" presId="urn:microsoft.com/office/officeart/2005/8/layout/hierarchy2"/>
    <dgm:cxn modelId="{A9E4B717-6F78-4645-9855-F40365A21CC7}" type="presParOf" srcId="{5DC6D756-DECB-4840-BF1E-781666BD7F10}" destId="{3F42FCB1-755A-4DE2-AC74-AD960D07DA0B}" srcOrd="0" destOrd="0" presId="urn:microsoft.com/office/officeart/2005/8/layout/hierarchy2"/>
    <dgm:cxn modelId="{06B25411-0493-4E5C-8D89-E7F5E307A663}" type="presParOf" srcId="{792C52D9-98AC-4D58-B311-5FAD07671E6C}" destId="{AC191353-31C3-4915-88FF-6596C640E247}" srcOrd="5" destOrd="0" presId="urn:microsoft.com/office/officeart/2005/8/layout/hierarchy2"/>
    <dgm:cxn modelId="{553A4234-4135-4D46-B53B-03F5BC0C2422}" type="presParOf" srcId="{AC191353-31C3-4915-88FF-6596C640E247}" destId="{0768D08D-CA48-4672-B9F4-30183D22F985}" srcOrd="0" destOrd="0" presId="urn:microsoft.com/office/officeart/2005/8/layout/hierarchy2"/>
    <dgm:cxn modelId="{F2B2D3B8-46B4-4D7B-952C-57D1480CF29C}" type="presParOf" srcId="{AC191353-31C3-4915-88FF-6596C640E247}" destId="{E9E388A1-167B-45B0-81A3-6492DB6FB557}" srcOrd="1" destOrd="0" presId="urn:microsoft.com/office/officeart/2005/8/layout/hierarchy2"/>
    <dgm:cxn modelId="{EBC9C200-3ED4-4C4C-83AB-C1EAA1B87AC1}" type="presParOf" srcId="{792C52D9-98AC-4D58-B311-5FAD07671E6C}" destId="{DB05FF14-D96D-498A-B995-A5911E2C6DEC}" srcOrd="6" destOrd="0" presId="urn:microsoft.com/office/officeart/2005/8/layout/hierarchy2"/>
    <dgm:cxn modelId="{6E5FA372-71D0-41D5-822F-3F693FC51336}" type="presParOf" srcId="{DB05FF14-D96D-498A-B995-A5911E2C6DEC}" destId="{6E88B60C-F56B-4071-9B48-4A1D696C95FC}" srcOrd="0" destOrd="0" presId="urn:microsoft.com/office/officeart/2005/8/layout/hierarchy2"/>
    <dgm:cxn modelId="{EE14FAF6-45D5-45B2-BDA5-B9850C53B3B3}" type="presParOf" srcId="{792C52D9-98AC-4D58-B311-5FAD07671E6C}" destId="{631EDB91-7FBC-4E29-AB27-C00E8BACF9EE}" srcOrd="7" destOrd="0" presId="urn:microsoft.com/office/officeart/2005/8/layout/hierarchy2"/>
    <dgm:cxn modelId="{3CFCFE6E-E10C-431A-B9EC-BC5311072CC4}" type="presParOf" srcId="{631EDB91-7FBC-4E29-AB27-C00E8BACF9EE}" destId="{BC4A9632-723F-4DD8-B0A4-BEB89ABB3067}" srcOrd="0" destOrd="0" presId="urn:microsoft.com/office/officeart/2005/8/layout/hierarchy2"/>
    <dgm:cxn modelId="{CECFDB18-7DA6-48BB-A98E-140CFE03B79E}" type="presParOf" srcId="{631EDB91-7FBC-4E29-AB27-C00E8BACF9EE}" destId="{61F36F61-1957-4548-90FD-C09DC6886B20}" srcOrd="1" destOrd="0" presId="urn:microsoft.com/office/officeart/2005/8/layout/hierarchy2"/>
    <dgm:cxn modelId="{FFDD0EB3-5394-40E8-98FE-443CE75FC312}" type="presParOf" srcId="{6B08D98A-878E-4E29-885E-898A1618C454}" destId="{05E0B32B-6334-4ADF-B64E-3597B4503924}" srcOrd="2" destOrd="0" presId="urn:microsoft.com/office/officeart/2005/8/layout/hierarchy2"/>
    <dgm:cxn modelId="{F79E4717-602A-4DEB-8FCD-056218B0F19F}" type="presParOf" srcId="{05E0B32B-6334-4ADF-B64E-3597B4503924}" destId="{90AA0110-A2EE-4E57-B2FA-A87DF92C65AA}" srcOrd="0" destOrd="0" presId="urn:microsoft.com/office/officeart/2005/8/layout/hierarchy2"/>
    <dgm:cxn modelId="{76947465-E41B-482B-B834-DD86B70E8D6E}" type="presParOf" srcId="{6B08D98A-878E-4E29-885E-898A1618C454}" destId="{559EC7A4-42EF-438E-A09E-EDBE7C0FAB2B}" srcOrd="3" destOrd="0" presId="urn:microsoft.com/office/officeart/2005/8/layout/hierarchy2"/>
    <dgm:cxn modelId="{7DBC2155-0555-4844-A1FF-27432DABA60B}" type="presParOf" srcId="{559EC7A4-42EF-438E-A09E-EDBE7C0FAB2B}" destId="{9D15E42A-8F5A-4A05-9F9B-951C0602217E}" srcOrd="0" destOrd="0" presId="urn:microsoft.com/office/officeart/2005/8/layout/hierarchy2"/>
    <dgm:cxn modelId="{967AAE4D-612D-44ED-B6CC-57A13BF6DE23}" type="presParOf" srcId="{559EC7A4-42EF-438E-A09E-EDBE7C0FAB2B}" destId="{CE5A9C61-98E9-4B41-9F3E-360C684AF122}" srcOrd="1" destOrd="0" presId="urn:microsoft.com/office/officeart/2005/8/layout/hierarchy2"/>
    <dgm:cxn modelId="{37A165C8-6745-464E-A89E-6CE0327A628F}" type="presParOf" srcId="{CE5A9C61-98E9-4B41-9F3E-360C684AF122}" destId="{B75DED2F-A91E-473C-BB49-497A48D15912}" srcOrd="0" destOrd="0" presId="urn:microsoft.com/office/officeart/2005/8/layout/hierarchy2"/>
    <dgm:cxn modelId="{F6FAFF5D-8F33-46A0-A089-8196B32E0CC0}" type="presParOf" srcId="{B75DED2F-A91E-473C-BB49-497A48D15912}" destId="{4088F1DD-6B0C-4994-A300-8AFF3FF296E6}" srcOrd="0" destOrd="0" presId="urn:microsoft.com/office/officeart/2005/8/layout/hierarchy2"/>
    <dgm:cxn modelId="{DBFD357B-5902-4E5E-B852-E8E4FB89C733}" type="presParOf" srcId="{CE5A9C61-98E9-4B41-9F3E-360C684AF122}" destId="{9B8A4CD0-9934-4370-84C9-1E8401B53A7C}" srcOrd="1" destOrd="0" presId="urn:microsoft.com/office/officeart/2005/8/layout/hierarchy2"/>
    <dgm:cxn modelId="{F9268ED7-5F60-4527-B5C6-55D0AA3519C8}" type="presParOf" srcId="{9B8A4CD0-9934-4370-84C9-1E8401B53A7C}" destId="{91E2386D-7B65-403A-964E-AF6792270D20}" srcOrd="0" destOrd="0" presId="urn:microsoft.com/office/officeart/2005/8/layout/hierarchy2"/>
    <dgm:cxn modelId="{8E9F716F-D290-45EF-942C-1381EDC6798D}" type="presParOf" srcId="{9B8A4CD0-9934-4370-84C9-1E8401B53A7C}" destId="{47494F19-7B5D-4B70-9AFF-07B5490CDCD9}" srcOrd="1" destOrd="0" presId="urn:microsoft.com/office/officeart/2005/8/layout/hierarchy2"/>
    <dgm:cxn modelId="{FB313656-D2E6-4D63-AAC6-965E36ABA7B2}" type="presParOf" srcId="{47494F19-7B5D-4B70-9AFF-07B5490CDCD9}" destId="{D8E082E3-E292-4112-B4BF-654C418889BD}" srcOrd="0" destOrd="0" presId="urn:microsoft.com/office/officeart/2005/8/layout/hierarchy2"/>
    <dgm:cxn modelId="{31D6CB95-4CE7-4F35-BF5F-EAD1402A3315}" type="presParOf" srcId="{D8E082E3-E292-4112-B4BF-654C418889BD}" destId="{4F1611C3-6C8C-4D21-A9FB-87D634F1D4D2}" srcOrd="0" destOrd="0" presId="urn:microsoft.com/office/officeart/2005/8/layout/hierarchy2"/>
    <dgm:cxn modelId="{73B5402A-74B9-4336-A853-28481E93C0F6}" type="presParOf" srcId="{47494F19-7B5D-4B70-9AFF-07B5490CDCD9}" destId="{6B1C243B-9D68-45A8-A29A-816EFA127606}" srcOrd="1" destOrd="0" presId="urn:microsoft.com/office/officeart/2005/8/layout/hierarchy2"/>
    <dgm:cxn modelId="{3AFA8582-2EA3-42E5-80CA-0B078210A94B}" type="presParOf" srcId="{6B1C243B-9D68-45A8-A29A-816EFA127606}" destId="{BF7310F8-4ABD-4776-9144-2673D3D849CE}" srcOrd="0" destOrd="0" presId="urn:microsoft.com/office/officeart/2005/8/layout/hierarchy2"/>
    <dgm:cxn modelId="{9D1F8CD5-EE51-46B8-8790-03F1C24AD3AF}" type="presParOf" srcId="{6B1C243B-9D68-45A8-A29A-816EFA127606}" destId="{74F994CA-A2CC-4F7C-8754-A4B0DA4E2404}" srcOrd="1" destOrd="0" presId="urn:microsoft.com/office/officeart/2005/8/layout/hierarchy2"/>
    <dgm:cxn modelId="{296076AA-F38B-4A9B-944B-CE74E4D66499}" type="presParOf" srcId="{47494F19-7B5D-4B70-9AFF-07B5490CDCD9}" destId="{6BF1DAE9-0469-4DAE-8909-4EB623F7E882}" srcOrd="2" destOrd="0" presId="urn:microsoft.com/office/officeart/2005/8/layout/hierarchy2"/>
    <dgm:cxn modelId="{55212FEF-D2BA-4745-A896-C56704190D94}" type="presParOf" srcId="{6BF1DAE9-0469-4DAE-8909-4EB623F7E882}" destId="{38101D6F-D83D-497C-87E1-46FE5827DEB3}" srcOrd="0" destOrd="0" presId="urn:microsoft.com/office/officeart/2005/8/layout/hierarchy2"/>
    <dgm:cxn modelId="{A492282D-EB3B-4365-A304-BC69A3125F02}" type="presParOf" srcId="{47494F19-7B5D-4B70-9AFF-07B5490CDCD9}" destId="{54D99B28-3757-4DCB-828A-7F7D44B8D4D7}" srcOrd="3" destOrd="0" presId="urn:microsoft.com/office/officeart/2005/8/layout/hierarchy2"/>
    <dgm:cxn modelId="{0872DF2B-AD72-4A54-9778-F4CF6B5147CE}" type="presParOf" srcId="{54D99B28-3757-4DCB-828A-7F7D44B8D4D7}" destId="{2CE6FB65-4D21-493A-AD0C-34DCE4C31D88}" srcOrd="0" destOrd="0" presId="urn:microsoft.com/office/officeart/2005/8/layout/hierarchy2"/>
    <dgm:cxn modelId="{C3CC72A4-D19E-4AA6-A300-326C3B5888E3}" type="presParOf" srcId="{54D99B28-3757-4DCB-828A-7F7D44B8D4D7}" destId="{1C8B4FD8-48E4-4D8E-A833-7B5F66A58FAB}" srcOrd="1" destOrd="0" presId="urn:microsoft.com/office/officeart/2005/8/layout/hierarchy2"/>
    <dgm:cxn modelId="{93961346-7E2E-4815-93C3-BB3173829D02}" type="presParOf" srcId="{CE5A9C61-98E9-4B41-9F3E-360C684AF122}" destId="{077122B9-D84D-4785-9F8F-89C128D65ABA}" srcOrd="2" destOrd="0" presId="urn:microsoft.com/office/officeart/2005/8/layout/hierarchy2"/>
    <dgm:cxn modelId="{1D6876C7-5495-4E05-BEA1-F3AB05BFFB58}" type="presParOf" srcId="{077122B9-D84D-4785-9F8F-89C128D65ABA}" destId="{A8265BD7-EEF4-4A92-BCDF-3190E2FF30E8}" srcOrd="0" destOrd="0" presId="urn:microsoft.com/office/officeart/2005/8/layout/hierarchy2"/>
    <dgm:cxn modelId="{C4D8BDB1-0D40-45AD-B4B8-9AF9AA21A5DA}" type="presParOf" srcId="{CE5A9C61-98E9-4B41-9F3E-360C684AF122}" destId="{9C6322F4-2887-40D5-84BB-0706739220CC}" srcOrd="3" destOrd="0" presId="urn:microsoft.com/office/officeart/2005/8/layout/hierarchy2"/>
    <dgm:cxn modelId="{9390CA78-4A81-4098-9578-FD261416CA05}" type="presParOf" srcId="{9C6322F4-2887-40D5-84BB-0706739220CC}" destId="{C59940D6-6B5E-464A-AC8E-C15252E29C94}" srcOrd="0" destOrd="0" presId="urn:microsoft.com/office/officeart/2005/8/layout/hierarchy2"/>
    <dgm:cxn modelId="{B73E3D15-E8EF-4C3E-A53F-71FBE00C6819}" type="presParOf" srcId="{9C6322F4-2887-40D5-84BB-0706739220CC}" destId="{6C9A73B1-3194-4773-8B62-E93BD175A008}" srcOrd="1" destOrd="0" presId="urn:microsoft.com/office/officeart/2005/8/layout/hierarchy2"/>
    <dgm:cxn modelId="{BA442A02-2297-4279-B26E-1BC36B7EE1AE}" type="presParOf" srcId="{6C9A73B1-3194-4773-8B62-E93BD175A008}" destId="{A9E7E96D-0CDB-4BE0-8D0C-0307E22E187D}" srcOrd="0" destOrd="0" presId="urn:microsoft.com/office/officeart/2005/8/layout/hierarchy2"/>
    <dgm:cxn modelId="{9052A088-7CBB-4285-BAA3-6F4612302B81}" type="presParOf" srcId="{A9E7E96D-0CDB-4BE0-8D0C-0307E22E187D}" destId="{2BCDD6A2-4C28-48F8-8310-0A15452832A2}" srcOrd="0" destOrd="0" presId="urn:microsoft.com/office/officeart/2005/8/layout/hierarchy2"/>
    <dgm:cxn modelId="{799142CE-7EB6-41D7-9645-FD1D03FA8A0A}" type="presParOf" srcId="{6C9A73B1-3194-4773-8B62-E93BD175A008}" destId="{A4AD7420-79CE-40E9-B961-21146026C3E8}" srcOrd="1" destOrd="0" presId="urn:microsoft.com/office/officeart/2005/8/layout/hierarchy2"/>
    <dgm:cxn modelId="{4E0829BE-5202-42BE-A72B-C866B8420020}" type="presParOf" srcId="{A4AD7420-79CE-40E9-B961-21146026C3E8}" destId="{CE091BF9-C4E8-4C36-99BA-36D877A18AFF}" srcOrd="0" destOrd="0" presId="urn:microsoft.com/office/officeart/2005/8/layout/hierarchy2"/>
    <dgm:cxn modelId="{60A1A499-DFB4-4095-8B11-86E2BAE32FBE}" type="presParOf" srcId="{A4AD7420-79CE-40E9-B961-21146026C3E8}" destId="{D5201016-A6E5-463E-9065-444D53B2EACB}" srcOrd="1" destOrd="0" presId="urn:microsoft.com/office/officeart/2005/8/layout/hierarchy2"/>
    <dgm:cxn modelId="{D8F58C66-D1D6-471B-BC25-FBB8530408B8}" type="presParOf" srcId="{CE5A9C61-98E9-4B41-9F3E-360C684AF122}" destId="{79D38063-A9A6-4DF7-8A4E-D95DB88AEFE8}" srcOrd="4" destOrd="0" presId="urn:microsoft.com/office/officeart/2005/8/layout/hierarchy2"/>
    <dgm:cxn modelId="{09902456-6685-45DF-819D-C1D1C2FA5830}" type="presParOf" srcId="{79D38063-A9A6-4DF7-8A4E-D95DB88AEFE8}" destId="{0F9F2BEC-F112-4E9C-B042-F5CA1BD3BC54}" srcOrd="0" destOrd="0" presId="urn:microsoft.com/office/officeart/2005/8/layout/hierarchy2"/>
    <dgm:cxn modelId="{DE539304-4149-4868-A914-158B7E5291AF}" type="presParOf" srcId="{CE5A9C61-98E9-4B41-9F3E-360C684AF122}" destId="{F194C173-B687-491B-B59C-E992C8C0832F}" srcOrd="5" destOrd="0" presId="urn:microsoft.com/office/officeart/2005/8/layout/hierarchy2"/>
    <dgm:cxn modelId="{1BBEFA04-E899-49E7-9F1D-B9877AC38630}" type="presParOf" srcId="{F194C173-B687-491B-B59C-E992C8C0832F}" destId="{67C8B5CA-4CE2-40BA-B4BA-C28640BF8DF4}" srcOrd="0" destOrd="0" presId="urn:microsoft.com/office/officeart/2005/8/layout/hierarchy2"/>
    <dgm:cxn modelId="{5DB12F7E-38E7-433F-9854-B8C3D4525A0A}" type="presParOf" srcId="{F194C173-B687-491B-B59C-E992C8C0832F}" destId="{732D7465-B774-4884-97FC-9C7FD459B223}" srcOrd="1" destOrd="0" presId="urn:microsoft.com/office/officeart/2005/8/layout/hierarchy2"/>
    <dgm:cxn modelId="{5ED7DBF5-2BE7-4269-A5C0-0D9E23F8A60C}" type="presParOf" srcId="{732D7465-B774-4884-97FC-9C7FD459B223}" destId="{09B5B1B5-B82B-4C14-BEA2-C6EDC49C0564}" srcOrd="0" destOrd="0" presId="urn:microsoft.com/office/officeart/2005/8/layout/hierarchy2"/>
    <dgm:cxn modelId="{7E3FC4F3-7580-451B-81CD-2FDF8C1FBD3B}" type="presParOf" srcId="{09B5B1B5-B82B-4C14-BEA2-C6EDC49C0564}" destId="{B51EF9F2-563C-4654-B407-279EC3DA6889}" srcOrd="0" destOrd="0" presId="urn:microsoft.com/office/officeart/2005/8/layout/hierarchy2"/>
    <dgm:cxn modelId="{A6F449F6-31ED-4E74-B745-004A65125E00}" type="presParOf" srcId="{732D7465-B774-4884-97FC-9C7FD459B223}" destId="{C4F0C263-382B-433F-A77F-D4EF3D636480}" srcOrd="1" destOrd="0" presId="urn:microsoft.com/office/officeart/2005/8/layout/hierarchy2"/>
    <dgm:cxn modelId="{F501AB71-7B74-444E-A2C1-435772EB6B1B}" type="presParOf" srcId="{C4F0C263-382B-433F-A77F-D4EF3D636480}" destId="{6AC6CEC1-C21B-44A7-9DE7-063DC5F734E5}" srcOrd="0" destOrd="0" presId="urn:microsoft.com/office/officeart/2005/8/layout/hierarchy2"/>
    <dgm:cxn modelId="{0955D23E-8BC8-4643-A2F7-72EF355F43BE}" type="presParOf" srcId="{C4F0C263-382B-433F-A77F-D4EF3D636480}" destId="{5CD57851-3E42-4A13-89E7-06084ABF0E2C}" srcOrd="1" destOrd="0" presId="urn:microsoft.com/office/officeart/2005/8/layout/hierarchy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4EDFA9-7F64-496C-98CD-DB4992C59DF2}">
      <dsp:nvSpPr>
        <dsp:cNvPr id="0" name=""/>
        <dsp:cNvSpPr/>
      </dsp:nvSpPr>
      <dsp:spPr>
        <a:xfrm>
          <a:off x="2217091" y="5105964"/>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Leiderschap</a:t>
          </a:r>
        </a:p>
      </dsp:txBody>
      <dsp:txXfrm>
        <a:off x="2230952" y="5119825"/>
        <a:ext cx="918798" cy="445538"/>
      </dsp:txXfrm>
    </dsp:sp>
    <dsp:sp modelId="{4409E71A-DFAE-4953-9805-3A4917CA3874}">
      <dsp:nvSpPr>
        <dsp:cNvPr id="0" name=""/>
        <dsp:cNvSpPr/>
      </dsp:nvSpPr>
      <dsp:spPr>
        <a:xfrm rot="16742085">
          <a:off x="2147414" y="4147122"/>
          <a:ext cx="2411003" cy="9854"/>
        </a:xfrm>
        <a:custGeom>
          <a:avLst/>
          <a:gdLst/>
          <a:ahLst/>
          <a:cxnLst/>
          <a:rect l="0" t="0" r="0" b="0"/>
          <a:pathLst>
            <a:path>
              <a:moveTo>
                <a:pt x="0" y="4927"/>
              </a:moveTo>
              <a:lnTo>
                <a:pt x="2411003" y="492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nl-NL" sz="600" kern="1200"/>
        </a:p>
      </dsp:txBody>
      <dsp:txXfrm>
        <a:off x="3292641" y="4091774"/>
        <a:ext cx="120550" cy="120550"/>
      </dsp:txXfrm>
    </dsp:sp>
    <dsp:sp modelId="{58B9C1E5-993E-4C78-9454-294192AD168B}">
      <dsp:nvSpPr>
        <dsp:cNvPr id="0" name=""/>
        <dsp:cNvSpPr/>
      </dsp:nvSpPr>
      <dsp:spPr>
        <a:xfrm>
          <a:off x="3542220" y="2724873"/>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Transformationeel</a:t>
          </a:r>
        </a:p>
      </dsp:txBody>
      <dsp:txXfrm>
        <a:off x="3556081" y="2738734"/>
        <a:ext cx="918798" cy="445538"/>
      </dsp:txXfrm>
    </dsp:sp>
    <dsp:sp modelId="{6B0516E9-0E97-4055-A1E9-2F96E21FC85A}">
      <dsp:nvSpPr>
        <dsp:cNvPr id="0" name=""/>
        <dsp:cNvSpPr/>
      </dsp:nvSpPr>
      <dsp:spPr>
        <a:xfrm rot="16727265">
          <a:off x="3438938" y="1732015"/>
          <a:ext cx="2478213" cy="9854"/>
        </a:xfrm>
        <a:custGeom>
          <a:avLst/>
          <a:gdLst/>
          <a:ahLst/>
          <a:cxnLst/>
          <a:rect l="0" t="0" r="0" b="0"/>
          <a:pathLst>
            <a:path>
              <a:moveTo>
                <a:pt x="0" y="4927"/>
              </a:moveTo>
              <a:lnTo>
                <a:pt x="2478213"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nl-NL" sz="600" kern="1200"/>
        </a:p>
      </dsp:txBody>
      <dsp:txXfrm>
        <a:off x="4616089" y="1674987"/>
        <a:ext cx="123910" cy="123910"/>
      </dsp:txXfrm>
    </dsp:sp>
    <dsp:sp modelId="{EEC87FF1-1C6F-4863-918B-8D8177B9995F}">
      <dsp:nvSpPr>
        <dsp:cNvPr id="0" name=""/>
        <dsp:cNvSpPr/>
      </dsp:nvSpPr>
      <dsp:spPr>
        <a:xfrm>
          <a:off x="4867349" y="275751"/>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Idealized influences (attributors)</a:t>
          </a:r>
        </a:p>
      </dsp:txBody>
      <dsp:txXfrm>
        <a:off x="4881210" y="289612"/>
        <a:ext cx="918798" cy="445538"/>
      </dsp:txXfrm>
    </dsp:sp>
    <dsp:sp modelId="{3C68F27A-7DFB-4F99-AA7F-B91586D50B14}">
      <dsp:nvSpPr>
        <dsp:cNvPr id="0" name=""/>
        <dsp:cNvSpPr/>
      </dsp:nvSpPr>
      <dsp:spPr>
        <a:xfrm rot="19457599">
          <a:off x="5770045" y="371392"/>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1517" y="364663"/>
        <a:ext cx="23312" cy="23312"/>
      </dsp:txXfrm>
    </dsp:sp>
    <dsp:sp modelId="{D06F5F3F-8262-42B3-B3BD-BFF294FDC1E6}">
      <dsp:nvSpPr>
        <dsp:cNvPr id="0" name=""/>
        <dsp:cNvSpPr/>
      </dsp:nvSpPr>
      <dsp:spPr>
        <a:xfrm>
          <a:off x="6192477" y="3627"/>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Machtsuitoefeing</a:t>
          </a:r>
        </a:p>
      </dsp:txBody>
      <dsp:txXfrm>
        <a:off x="6206338" y="17488"/>
        <a:ext cx="918798" cy="445538"/>
      </dsp:txXfrm>
    </dsp:sp>
    <dsp:sp modelId="{5EF8D10E-B06D-4955-A067-06E15CB74320}">
      <dsp:nvSpPr>
        <dsp:cNvPr id="0" name=""/>
        <dsp:cNvSpPr/>
      </dsp:nvSpPr>
      <dsp:spPr>
        <a:xfrm rot="2142401">
          <a:off x="5770045" y="643517"/>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1517" y="636787"/>
        <a:ext cx="23312" cy="23312"/>
      </dsp:txXfrm>
    </dsp:sp>
    <dsp:sp modelId="{5A959D2F-78FD-4C55-9E25-0C9D81C9530C}">
      <dsp:nvSpPr>
        <dsp:cNvPr id="0" name=""/>
        <dsp:cNvSpPr/>
      </dsp:nvSpPr>
      <dsp:spPr>
        <a:xfrm>
          <a:off x="6192477" y="547876"/>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Groepsgevoel</a:t>
          </a:r>
        </a:p>
      </dsp:txBody>
      <dsp:txXfrm>
        <a:off x="6206338" y="561737"/>
        <a:ext cx="918798" cy="445538"/>
      </dsp:txXfrm>
    </dsp:sp>
    <dsp:sp modelId="{F3FEA147-2F5A-4AAF-909E-229A2E8653BB}">
      <dsp:nvSpPr>
        <dsp:cNvPr id="0" name=""/>
        <dsp:cNvSpPr/>
      </dsp:nvSpPr>
      <dsp:spPr>
        <a:xfrm rot="17350740">
          <a:off x="4101812" y="2412327"/>
          <a:ext cx="1152464" cy="9854"/>
        </a:xfrm>
        <a:custGeom>
          <a:avLst/>
          <a:gdLst/>
          <a:ahLst/>
          <a:cxnLst/>
          <a:rect l="0" t="0" r="0" b="0"/>
          <a:pathLst>
            <a:path>
              <a:moveTo>
                <a:pt x="0" y="4927"/>
              </a:moveTo>
              <a:lnTo>
                <a:pt x="1152464"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649233" y="2388443"/>
        <a:ext cx="57623" cy="57623"/>
      </dsp:txXfrm>
    </dsp:sp>
    <dsp:sp modelId="{CDF83440-F714-4CA2-AE7D-1881BBAF39E7}">
      <dsp:nvSpPr>
        <dsp:cNvPr id="0" name=""/>
        <dsp:cNvSpPr/>
      </dsp:nvSpPr>
      <dsp:spPr>
        <a:xfrm>
          <a:off x="4867349" y="1636375"/>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Idealized influences (behaviors)</a:t>
          </a:r>
        </a:p>
      </dsp:txBody>
      <dsp:txXfrm>
        <a:off x="4881210" y="1650236"/>
        <a:ext cx="918798" cy="445538"/>
      </dsp:txXfrm>
    </dsp:sp>
    <dsp:sp modelId="{B080F123-4C4D-42BA-A613-BF0153EED395}">
      <dsp:nvSpPr>
        <dsp:cNvPr id="0" name=""/>
        <dsp:cNvSpPr/>
      </dsp:nvSpPr>
      <dsp:spPr>
        <a:xfrm rot="18289469">
          <a:off x="5671680" y="1595953"/>
          <a:ext cx="662986" cy="9854"/>
        </a:xfrm>
        <a:custGeom>
          <a:avLst/>
          <a:gdLst/>
          <a:ahLst/>
          <a:cxnLst/>
          <a:rect l="0" t="0" r="0" b="0"/>
          <a:pathLst>
            <a:path>
              <a:moveTo>
                <a:pt x="0" y="4927"/>
              </a:moveTo>
              <a:lnTo>
                <a:pt x="662986"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86599" y="1584306"/>
        <a:ext cx="33149" cy="33149"/>
      </dsp:txXfrm>
    </dsp:sp>
    <dsp:sp modelId="{3A8E74A3-2F26-43BF-9DF8-42E2E032169C}">
      <dsp:nvSpPr>
        <dsp:cNvPr id="0" name=""/>
        <dsp:cNvSpPr/>
      </dsp:nvSpPr>
      <dsp:spPr>
        <a:xfrm>
          <a:off x="6192477" y="1092125"/>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Groepswaarden</a:t>
          </a:r>
        </a:p>
      </dsp:txBody>
      <dsp:txXfrm>
        <a:off x="6206338" y="1105986"/>
        <a:ext cx="918798" cy="445538"/>
      </dsp:txXfrm>
    </dsp:sp>
    <dsp:sp modelId="{5C5FC38B-6CA3-4E46-AC11-3367CE3E48C4}">
      <dsp:nvSpPr>
        <dsp:cNvPr id="0" name=""/>
        <dsp:cNvSpPr/>
      </dsp:nvSpPr>
      <dsp:spPr>
        <a:xfrm>
          <a:off x="5813869" y="1868078"/>
          <a:ext cx="378608" cy="9854"/>
        </a:xfrm>
        <a:custGeom>
          <a:avLst/>
          <a:gdLst/>
          <a:ahLst/>
          <a:cxnLst/>
          <a:rect l="0" t="0" r="0" b="0"/>
          <a:pathLst>
            <a:path>
              <a:moveTo>
                <a:pt x="0" y="4927"/>
              </a:moveTo>
              <a:lnTo>
                <a:pt x="378608"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3708" y="1863540"/>
        <a:ext cx="18930" cy="18930"/>
      </dsp:txXfrm>
    </dsp:sp>
    <dsp:sp modelId="{37E6ED11-428C-499C-B2D4-328F9FC87CA3}">
      <dsp:nvSpPr>
        <dsp:cNvPr id="0" name=""/>
        <dsp:cNvSpPr/>
      </dsp:nvSpPr>
      <dsp:spPr>
        <a:xfrm>
          <a:off x="6192477" y="1636375"/>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Groepsovertuigingen</a:t>
          </a:r>
        </a:p>
      </dsp:txBody>
      <dsp:txXfrm>
        <a:off x="6206338" y="1650236"/>
        <a:ext cx="918798" cy="445538"/>
      </dsp:txXfrm>
    </dsp:sp>
    <dsp:sp modelId="{4BFC469B-4244-44BA-A9CC-FD154024F812}">
      <dsp:nvSpPr>
        <dsp:cNvPr id="0" name=""/>
        <dsp:cNvSpPr/>
      </dsp:nvSpPr>
      <dsp:spPr>
        <a:xfrm rot="3310531">
          <a:off x="5671680" y="2140202"/>
          <a:ext cx="662986" cy="9854"/>
        </a:xfrm>
        <a:custGeom>
          <a:avLst/>
          <a:gdLst/>
          <a:ahLst/>
          <a:cxnLst/>
          <a:rect l="0" t="0" r="0" b="0"/>
          <a:pathLst>
            <a:path>
              <a:moveTo>
                <a:pt x="0" y="4927"/>
              </a:moveTo>
              <a:lnTo>
                <a:pt x="662986"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86599" y="2128555"/>
        <a:ext cx="33149" cy="33149"/>
      </dsp:txXfrm>
    </dsp:sp>
    <dsp:sp modelId="{B10FEA69-2D22-4D95-B37A-520479243558}">
      <dsp:nvSpPr>
        <dsp:cNvPr id="0" name=""/>
        <dsp:cNvSpPr/>
      </dsp:nvSpPr>
      <dsp:spPr>
        <a:xfrm>
          <a:off x="6192477" y="2180624"/>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Doelbepaling</a:t>
          </a:r>
        </a:p>
      </dsp:txBody>
      <dsp:txXfrm>
        <a:off x="6206338" y="2194485"/>
        <a:ext cx="918798" cy="445538"/>
      </dsp:txXfrm>
    </dsp:sp>
    <dsp:sp modelId="{E48159AB-8140-4583-92D9-A5D71282F5B4}">
      <dsp:nvSpPr>
        <dsp:cNvPr id="0" name=""/>
        <dsp:cNvSpPr/>
      </dsp:nvSpPr>
      <dsp:spPr>
        <a:xfrm rot="2142401">
          <a:off x="4444916" y="3092639"/>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666388" y="3085910"/>
        <a:ext cx="23312" cy="23312"/>
      </dsp:txXfrm>
    </dsp:sp>
    <dsp:sp modelId="{627984AC-9EDA-4A3A-998D-789550F30F53}">
      <dsp:nvSpPr>
        <dsp:cNvPr id="0" name=""/>
        <dsp:cNvSpPr/>
      </dsp:nvSpPr>
      <dsp:spPr>
        <a:xfrm>
          <a:off x="4867349" y="2996998"/>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Inspirational Motivation</a:t>
          </a:r>
        </a:p>
      </dsp:txBody>
      <dsp:txXfrm>
        <a:off x="4881210" y="3010859"/>
        <a:ext cx="918798" cy="445538"/>
      </dsp:txXfrm>
    </dsp:sp>
    <dsp:sp modelId="{A4DE93DC-6891-463F-B53A-95839AF61677}">
      <dsp:nvSpPr>
        <dsp:cNvPr id="0" name=""/>
        <dsp:cNvSpPr/>
      </dsp:nvSpPr>
      <dsp:spPr>
        <a:xfrm rot="19457599">
          <a:off x="5770045" y="3092639"/>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1517" y="3085910"/>
        <a:ext cx="23312" cy="23312"/>
      </dsp:txXfrm>
    </dsp:sp>
    <dsp:sp modelId="{3567D531-F931-4A87-8D0C-AF55A6BCD437}">
      <dsp:nvSpPr>
        <dsp:cNvPr id="0" name=""/>
        <dsp:cNvSpPr/>
      </dsp:nvSpPr>
      <dsp:spPr>
        <a:xfrm>
          <a:off x="6192477" y="2724873"/>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Toekomstvisie</a:t>
          </a:r>
        </a:p>
      </dsp:txBody>
      <dsp:txXfrm>
        <a:off x="6206338" y="2738734"/>
        <a:ext cx="918798" cy="445538"/>
      </dsp:txXfrm>
    </dsp:sp>
    <dsp:sp modelId="{B77F11EC-F386-4D19-9963-2028FA306697}">
      <dsp:nvSpPr>
        <dsp:cNvPr id="0" name=""/>
        <dsp:cNvSpPr/>
      </dsp:nvSpPr>
      <dsp:spPr>
        <a:xfrm rot="2142401">
          <a:off x="5770045" y="3364763"/>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1517" y="3358034"/>
        <a:ext cx="23312" cy="23312"/>
      </dsp:txXfrm>
    </dsp:sp>
    <dsp:sp modelId="{5DC503C1-5CC9-4E2B-80AA-C42046212D57}">
      <dsp:nvSpPr>
        <dsp:cNvPr id="0" name=""/>
        <dsp:cNvSpPr/>
      </dsp:nvSpPr>
      <dsp:spPr>
        <a:xfrm>
          <a:off x="6192477" y="3269123"/>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Ambitieuze doelen stellen</a:t>
          </a:r>
        </a:p>
      </dsp:txBody>
      <dsp:txXfrm>
        <a:off x="6206338" y="3282984"/>
        <a:ext cx="918798" cy="445538"/>
      </dsp:txXfrm>
    </dsp:sp>
    <dsp:sp modelId="{37B85D7C-DCB7-404C-BF3F-C90AFBEB719C}">
      <dsp:nvSpPr>
        <dsp:cNvPr id="0" name=""/>
        <dsp:cNvSpPr/>
      </dsp:nvSpPr>
      <dsp:spPr>
        <a:xfrm rot="4249260">
          <a:off x="4101812" y="3500826"/>
          <a:ext cx="1152464" cy="9854"/>
        </a:xfrm>
        <a:custGeom>
          <a:avLst/>
          <a:gdLst/>
          <a:ahLst/>
          <a:cxnLst/>
          <a:rect l="0" t="0" r="0" b="0"/>
          <a:pathLst>
            <a:path>
              <a:moveTo>
                <a:pt x="0" y="4927"/>
              </a:moveTo>
              <a:lnTo>
                <a:pt x="1152464"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649233" y="3476941"/>
        <a:ext cx="57623" cy="57623"/>
      </dsp:txXfrm>
    </dsp:sp>
    <dsp:sp modelId="{D4C147BC-406C-4266-AAE9-7B0B7B23C1A0}">
      <dsp:nvSpPr>
        <dsp:cNvPr id="0" name=""/>
        <dsp:cNvSpPr/>
      </dsp:nvSpPr>
      <dsp:spPr>
        <a:xfrm>
          <a:off x="4867349" y="3813372"/>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Intellectuele motivatie</a:t>
          </a:r>
        </a:p>
      </dsp:txBody>
      <dsp:txXfrm>
        <a:off x="4881210" y="3827233"/>
        <a:ext cx="918798" cy="445538"/>
      </dsp:txXfrm>
    </dsp:sp>
    <dsp:sp modelId="{845CFEDD-9511-4DEA-9C1A-AB2950E5842D}">
      <dsp:nvSpPr>
        <dsp:cNvPr id="0" name=""/>
        <dsp:cNvSpPr/>
      </dsp:nvSpPr>
      <dsp:spPr>
        <a:xfrm>
          <a:off x="5813869" y="4045075"/>
          <a:ext cx="378608" cy="9854"/>
        </a:xfrm>
        <a:custGeom>
          <a:avLst/>
          <a:gdLst/>
          <a:ahLst/>
          <a:cxnLst/>
          <a:rect l="0" t="0" r="0" b="0"/>
          <a:pathLst>
            <a:path>
              <a:moveTo>
                <a:pt x="0" y="4927"/>
              </a:moveTo>
              <a:lnTo>
                <a:pt x="378608"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3708" y="4040537"/>
        <a:ext cx="18930" cy="18930"/>
      </dsp:txXfrm>
    </dsp:sp>
    <dsp:sp modelId="{34DB2659-8C52-4DBF-867A-3C8138B5D0A1}">
      <dsp:nvSpPr>
        <dsp:cNvPr id="0" name=""/>
        <dsp:cNvSpPr/>
      </dsp:nvSpPr>
      <dsp:spPr>
        <a:xfrm>
          <a:off x="6192477" y="3813372"/>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Oplossend vermogen</a:t>
          </a:r>
        </a:p>
      </dsp:txBody>
      <dsp:txXfrm>
        <a:off x="6206338" y="3827233"/>
        <a:ext cx="918798" cy="445538"/>
      </dsp:txXfrm>
    </dsp:sp>
    <dsp:sp modelId="{7DCBF60F-0A14-47C8-9E8B-9C6CFB74EE9D}">
      <dsp:nvSpPr>
        <dsp:cNvPr id="0" name=""/>
        <dsp:cNvSpPr/>
      </dsp:nvSpPr>
      <dsp:spPr>
        <a:xfrm rot="4872735">
          <a:off x="3438938" y="4181137"/>
          <a:ext cx="2478213" cy="9854"/>
        </a:xfrm>
        <a:custGeom>
          <a:avLst/>
          <a:gdLst/>
          <a:ahLst/>
          <a:cxnLst/>
          <a:rect l="0" t="0" r="0" b="0"/>
          <a:pathLst>
            <a:path>
              <a:moveTo>
                <a:pt x="0" y="4927"/>
              </a:moveTo>
              <a:lnTo>
                <a:pt x="2478213"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nl-NL" sz="600" kern="1200"/>
        </a:p>
      </dsp:txBody>
      <dsp:txXfrm>
        <a:off x="4616089" y="4124109"/>
        <a:ext cx="123910" cy="123910"/>
      </dsp:txXfrm>
    </dsp:sp>
    <dsp:sp modelId="{B04C997D-01BD-4C39-A664-07952F8C4296}">
      <dsp:nvSpPr>
        <dsp:cNvPr id="0" name=""/>
        <dsp:cNvSpPr/>
      </dsp:nvSpPr>
      <dsp:spPr>
        <a:xfrm>
          <a:off x="4867349" y="5173996"/>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Individuele aandacht</a:t>
          </a:r>
        </a:p>
      </dsp:txBody>
      <dsp:txXfrm>
        <a:off x="4881210" y="5187857"/>
        <a:ext cx="918798" cy="445538"/>
      </dsp:txXfrm>
    </dsp:sp>
    <dsp:sp modelId="{4FDBE1CF-0A02-4424-ABDA-D64F3614847A}">
      <dsp:nvSpPr>
        <dsp:cNvPr id="0" name=""/>
        <dsp:cNvSpPr/>
      </dsp:nvSpPr>
      <dsp:spPr>
        <a:xfrm rot="17692822">
          <a:off x="5553226" y="4997511"/>
          <a:ext cx="899894" cy="9854"/>
        </a:xfrm>
        <a:custGeom>
          <a:avLst/>
          <a:gdLst/>
          <a:ahLst/>
          <a:cxnLst/>
          <a:rect l="0" t="0" r="0" b="0"/>
          <a:pathLst>
            <a:path>
              <a:moveTo>
                <a:pt x="0" y="4927"/>
              </a:moveTo>
              <a:lnTo>
                <a:pt x="899894"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80676" y="4979941"/>
        <a:ext cx="44994" cy="44994"/>
      </dsp:txXfrm>
    </dsp:sp>
    <dsp:sp modelId="{D2A90C91-5CB8-4DB3-800D-DA366E0D51B3}">
      <dsp:nvSpPr>
        <dsp:cNvPr id="0" name=""/>
        <dsp:cNvSpPr/>
      </dsp:nvSpPr>
      <dsp:spPr>
        <a:xfrm>
          <a:off x="6192477" y="4357622"/>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Groepstevredenheid</a:t>
          </a:r>
        </a:p>
      </dsp:txBody>
      <dsp:txXfrm>
        <a:off x="6206338" y="4371483"/>
        <a:ext cx="918798" cy="445538"/>
      </dsp:txXfrm>
    </dsp:sp>
    <dsp:sp modelId="{B81C9A37-40B8-4987-8866-C80909FBCDF7}">
      <dsp:nvSpPr>
        <dsp:cNvPr id="0" name=""/>
        <dsp:cNvSpPr/>
      </dsp:nvSpPr>
      <dsp:spPr>
        <a:xfrm rot="19457599">
          <a:off x="5770045" y="5269636"/>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1517" y="5262907"/>
        <a:ext cx="23312" cy="23312"/>
      </dsp:txXfrm>
    </dsp:sp>
    <dsp:sp modelId="{7A3F111F-414A-40A7-B7CD-31FD250823B9}">
      <dsp:nvSpPr>
        <dsp:cNvPr id="0" name=""/>
        <dsp:cNvSpPr/>
      </dsp:nvSpPr>
      <dsp:spPr>
        <a:xfrm>
          <a:off x="6192477" y="4901871"/>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Wederzijds vertrouwen</a:t>
          </a:r>
        </a:p>
      </dsp:txBody>
      <dsp:txXfrm>
        <a:off x="6206338" y="4915732"/>
        <a:ext cx="918798" cy="445538"/>
      </dsp:txXfrm>
    </dsp:sp>
    <dsp:sp modelId="{5DC6D756-DECB-4840-BF1E-781666BD7F10}">
      <dsp:nvSpPr>
        <dsp:cNvPr id="0" name=""/>
        <dsp:cNvSpPr/>
      </dsp:nvSpPr>
      <dsp:spPr>
        <a:xfrm rot="2142401">
          <a:off x="5770045" y="5541761"/>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1517" y="5535032"/>
        <a:ext cx="23312" cy="23312"/>
      </dsp:txXfrm>
    </dsp:sp>
    <dsp:sp modelId="{0768D08D-CA48-4672-B9F4-30183D22F985}">
      <dsp:nvSpPr>
        <dsp:cNvPr id="0" name=""/>
        <dsp:cNvSpPr/>
      </dsp:nvSpPr>
      <dsp:spPr>
        <a:xfrm>
          <a:off x="6192477" y="5446120"/>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Advies</a:t>
          </a:r>
        </a:p>
      </dsp:txBody>
      <dsp:txXfrm>
        <a:off x="6206338" y="5459981"/>
        <a:ext cx="918798" cy="445538"/>
      </dsp:txXfrm>
    </dsp:sp>
    <dsp:sp modelId="{DB05FF14-D96D-498A-B995-A5911E2C6DEC}">
      <dsp:nvSpPr>
        <dsp:cNvPr id="0" name=""/>
        <dsp:cNvSpPr/>
      </dsp:nvSpPr>
      <dsp:spPr>
        <a:xfrm rot="3907178">
          <a:off x="5553226" y="5813885"/>
          <a:ext cx="899894" cy="9854"/>
        </a:xfrm>
        <a:custGeom>
          <a:avLst/>
          <a:gdLst/>
          <a:ahLst/>
          <a:cxnLst/>
          <a:rect l="0" t="0" r="0" b="0"/>
          <a:pathLst>
            <a:path>
              <a:moveTo>
                <a:pt x="0" y="4927"/>
              </a:moveTo>
              <a:lnTo>
                <a:pt x="899894"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80676" y="5796315"/>
        <a:ext cx="44994" cy="44994"/>
      </dsp:txXfrm>
    </dsp:sp>
    <dsp:sp modelId="{BC4A9632-723F-4DD8-B0A4-BEB89ABB3067}">
      <dsp:nvSpPr>
        <dsp:cNvPr id="0" name=""/>
        <dsp:cNvSpPr/>
      </dsp:nvSpPr>
      <dsp:spPr>
        <a:xfrm>
          <a:off x="6192477" y="5990370"/>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Zelfreflectie</a:t>
          </a:r>
        </a:p>
      </dsp:txBody>
      <dsp:txXfrm>
        <a:off x="6206338" y="6004231"/>
        <a:ext cx="918798" cy="445538"/>
      </dsp:txXfrm>
    </dsp:sp>
    <dsp:sp modelId="{05E0B32B-6334-4ADF-B64E-3597B4503924}">
      <dsp:nvSpPr>
        <dsp:cNvPr id="0" name=""/>
        <dsp:cNvSpPr/>
      </dsp:nvSpPr>
      <dsp:spPr>
        <a:xfrm rot="4857915">
          <a:off x="2147414" y="6528213"/>
          <a:ext cx="2411003" cy="9854"/>
        </a:xfrm>
        <a:custGeom>
          <a:avLst/>
          <a:gdLst/>
          <a:ahLst/>
          <a:cxnLst/>
          <a:rect l="0" t="0" r="0" b="0"/>
          <a:pathLst>
            <a:path>
              <a:moveTo>
                <a:pt x="0" y="4927"/>
              </a:moveTo>
              <a:lnTo>
                <a:pt x="2411003" y="492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nl-NL" sz="600" kern="1200"/>
        </a:p>
      </dsp:txBody>
      <dsp:txXfrm>
        <a:off x="3292641" y="6472865"/>
        <a:ext cx="120550" cy="120550"/>
      </dsp:txXfrm>
    </dsp:sp>
    <dsp:sp modelId="{9D15E42A-8F5A-4A05-9F9B-951C0602217E}">
      <dsp:nvSpPr>
        <dsp:cNvPr id="0" name=""/>
        <dsp:cNvSpPr/>
      </dsp:nvSpPr>
      <dsp:spPr>
        <a:xfrm>
          <a:off x="3542220" y="7487055"/>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Transactioneel</a:t>
          </a:r>
        </a:p>
      </dsp:txBody>
      <dsp:txXfrm>
        <a:off x="3556081" y="7500916"/>
        <a:ext cx="918798" cy="445538"/>
      </dsp:txXfrm>
    </dsp:sp>
    <dsp:sp modelId="{B75DED2F-A91E-473C-BB49-497A48D15912}">
      <dsp:nvSpPr>
        <dsp:cNvPr id="0" name=""/>
        <dsp:cNvSpPr/>
      </dsp:nvSpPr>
      <dsp:spPr>
        <a:xfrm rot="17945813">
          <a:off x="4288760" y="7378602"/>
          <a:ext cx="778568" cy="9854"/>
        </a:xfrm>
        <a:custGeom>
          <a:avLst/>
          <a:gdLst/>
          <a:ahLst/>
          <a:cxnLst/>
          <a:rect l="0" t="0" r="0" b="0"/>
          <a:pathLst>
            <a:path>
              <a:moveTo>
                <a:pt x="0" y="4927"/>
              </a:moveTo>
              <a:lnTo>
                <a:pt x="778568"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658580" y="7364065"/>
        <a:ext cx="38928" cy="38928"/>
      </dsp:txXfrm>
    </dsp:sp>
    <dsp:sp modelId="{91E2386D-7B65-403A-964E-AF6792270D20}">
      <dsp:nvSpPr>
        <dsp:cNvPr id="0" name=""/>
        <dsp:cNvSpPr/>
      </dsp:nvSpPr>
      <dsp:spPr>
        <a:xfrm>
          <a:off x="4867349" y="6806744"/>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Contingent reward</a:t>
          </a:r>
        </a:p>
      </dsp:txBody>
      <dsp:txXfrm>
        <a:off x="4881210" y="6820605"/>
        <a:ext cx="918798" cy="445538"/>
      </dsp:txXfrm>
    </dsp:sp>
    <dsp:sp modelId="{D8E082E3-E292-4112-B4BF-654C418889BD}">
      <dsp:nvSpPr>
        <dsp:cNvPr id="0" name=""/>
        <dsp:cNvSpPr/>
      </dsp:nvSpPr>
      <dsp:spPr>
        <a:xfrm rot="19457599">
          <a:off x="5770045" y="6902384"/>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1517" y="6895655"/>
        <a:ext cx="23312" cy="23312"/>
      </dsp:txXfrm>
    </dsp:sp>
    <dsp:sp modelId="{BF7310F8-4ABD-4776-9144-2673D3D849CE}">
      <dsp:nvSpPr>
        <dsp:cNvPr id="0" name=""/>
        <dsp:cNvSpPr/>
      </dsp:nvSpPr>
      <dsp:spPr>
        <a:xfrm>
          <a:off x="6192477" y="6534619"/>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psychologische beloning</a:t>
          </a:r>
        </a:p>
      </dsp:txBody>
      <dsp:txXfrm>
        <a:off x="6206338" y="6548480"/>
        <a:ext cx="918798" cy="445538"/>
      </dsp:txXfrm>
    </dsp:sp>
    <dsp:sp modelId="{6BF1DAE9-0469-4DAE-8909-4EB623F7E882}">
      <dsp:nvSpPr>
        <dsp:cNvPr id="0" name=""/>
        <dsp:cNvSpPr/>
      </dsp:nvSpPr>
      <dsp:spPr>
        <a:xfrm rot="2142401">
          <a:off x="5770045" y="7174509"/>
          <a:ext cx="466257" cy="9854"/>
        </a:xfrm>
        <a:custGeom>
          <a:avLst/>
          <a:gdLst/>
          <a:ahLst/>
          <a:cxnLst/>
          <a:rect l="0" t="0" r="0" b="0"/>
          <a:pathLst>
            <a:path>
              <a:moveTo>
                <a:pt x="0" y="4927"/>
              </a:moveTo>
              <a:lnTo>
                <a:pt x="466257"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1517" y="7167780"/>
        <a:ext cx="23312" cy="23312"/>
      </dsp:txXfrm>
    </dsp:sp>
    <dsp:sp modelId="{2CE6FB65-4D21-493A-AD0C-34DCE4C31D88}">
      <dsp:nvSpPr>
        <dsp:cNvPr id="0" name=""/>
        <dsp:cNvSpPr/>
      </dsp:nvSpPr>
      <dsp:spPr>
        <a:xfrm>
          <a:off x="6192477" y="7078868"/>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Duidelijke taakomschrijving</a:t>
          </a:r>
        </a:p>
      </dsp:txBody>
      <dsp:txXfrm>
        <a:off x="6206338" y="7092729"/>
        <a:ext cx="918798" cy="445538"/>
      </dsp:txXfrm>
    </dsp:sp>
    <dsp:sp modelId="{077122B9-D84D-4785-9F8F-89C128D65ABA}">
      <dsp:nvSpPr>
        <dsp:cNvPr id="0" name=""/>
        <dsp:cNvSpPr/>
      </dsp:nvSpPr>
      <dsp:spPr>
        <a:xfrm rot="1186030">
          <a:off x="4476887" y="7786789"/>
          <a:ext cx="402314" cy="9854"/>
        </a:xfrm>
        <a:custGeom>
          <a:avLst/>
          <a:gdLst/>
          <a:ahLst/>
          <a:cxnLst/>
          <a:rect l="0" t="0" r="0" b="0"/>
          <a:pathLst>
            <a:path>
              <a:moveTo>
                <a:pt x="0" y="4927"/>
              </a:moveTo>
              <a:lnTo>
                <a:pt x="402314"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667987" y="7781659"/>
        <a:ext cx="20115" cy="20115"/>
      </dsp:txXfrm>
    </dsp:sp>
    <dsp:sp modelId="{C59940D6-6B5E-464A-AC8E-C15252E29C94}">
      <dsp:nvSpPr>
        <dsp:cNvPr id="0" name=""/>
        <dsp:cNvSpPr/>
      </dsp:nvSpPr>
      <dsp:spPr>
        <a:xfrm>
          <a:off x="4867349" y="7623118"/>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Management by exception (actief)</a:t>
          </a:r>
        </a:p>
      </dsp:txBody>
      <dsp:txXfrm>
        <a:off x="4881210" y="7636979"/>
        <a:ext cx="918798" cy="445538"/>
      </dsp:txXfrm>
    </dsp:sp>
    <dsp:sp modelId="{A9E7E96D-0CDB-4BE0-8D0C-0307E22E187D}">
      <dsp:nvSpPr>
        <dsp:cNvPr id="0" name=""/>
        <dsp:cNvSpPr/>
      </dsp:nvSpPr>
      <dsp:spPr>
        <a:xfrm>
          <a:off x="5813869" y="7854820"/>
          <a:ext cx="378608" cy="9854"/>
        </a:xfrm>
        <a:custGeom>
          <a:avLst/>
          <a:gdLst/>
          <a:ahLst/>
          <a:cxnLst/>
          <a:rect l="0" t="0" r="0" b="0"/>
          <a:pathLst>
            <a:path>
              <a:moveTo>
                <a:pt x="0" y="4927"/>
              </a:moveTo>
              <a:lnTo>
                <a:pt x="378608"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3708" y="7850283"/>
        <a:ext cx="18930" cy="18930"/>
      </dsp:txXfrm>
    </dsp:sp>
    <dsp:sp modelId="{CE091BF9-C4E8-4C36-99BA-36D877A18AFF}">
      <dsp:nvSpPr>
        <dsp:cNvPr id="0" name=""/>
        <dsp:cNvSpPr/>
      </dsp:nvSpPr>
      <dsp:spPr>
        <a:xfrm>
          <a:off x="6192477" y="7623118"/>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Zoeken naar fouten</a:t>
          </a:r>
        </a:p>
      </dsp:txBody>
      <dsp:txXfrm>
        <a:off x="6206338" y="7636979"/>
        <a:ext cx="918798" cy="445538"/>
      </dsp:txXfrm>
    </dsp:sp>
    <dsp:sp modelId="{79D38063-A9A6-4DF7-8A4E-D95DB88AEFE8}">
      <dsp:nvSpPr>
        <dsp:cNvPr id="0" name=""/>
        <dsp:cNvSpPr/>
      </dsp:nvSpPr>
      <dsp:spPr>
        <a:xfrm rot="3654187">
          <a:off x="4288760" y="8058914"/>
          <a:ext cx="778568" cy="9854"/>
        </a:xfrm>
        <a:custGeom>
          <a:avLst/>
          <a:gdLst/>
          <a:ahLst/>
          <a:cxnLst/>
          <a:rect l="0" t="0" r="0" b="0"/>
          <a:pathLst>
            <a:path>
              <a:moveTo>
                <a:pt x="0" y="4927"/>
              </a:moveTo>
              <a:lnTo>
                <a:pt x="778568"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658580" y="8044377"/>
        <a:ext cx="38928" cy="38928"/>
      </dsp:txXfrm>
    </dsp:sp>
    <dsp:sp modelId="{67C8B5CA-4CE2-40BA-B4BA-C28640BF8DF4}">
      <dsp:nvSpPr>
        <dsp:cNvPr id="0" name=""/>
        <dsp:cNvSpPr/>
      </dsp:nvSpPr>
      <dsp:spPr>
        <a:xfrm>
          <a:off x="4867349" y="8167367"/>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Management by exception (passief)</a:t>
          </a:r>
        </a:p>
      </dsp:txBody>
      <dsp:txXfrm>
        <a:off x="4881210" y="8181228"/>
        <a:ext cx="918798" cy="445538"/>
      </dsp:txXfrm>
    </dsp:sp>
    <dsp:sp modelId="{09B5B1B5-B82B-4C14-BEA2-C6EDC49C0564}">
      <dsp:nvSpPr>
        <dsp:cNvPr id="0" name=""/>
        <dsp:cNvSpPr/>
      </dsp:nvSpPr>
      <dsp:spPr>
        <a:xfrm>
          <a:off x="5813869" y="8399070"/>
          <a:ext cx="378608" cy="9854"/>
        </a:xfrm>
        <a:custGeom>
          <a:avLst/>
          <a:gdLst/>
          <a:ahLst/>
          <a:cxnLst/>
          <a:rect l="0" t="0" r="0" b="0"/>
          <a:pathLst>
            <a:path>
              <a:moveTo>
                <a:pt x="0" y="4927"/>
              </a:moveTo>
              <a:lnTo>
                <a:pt x="378608" y="492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5993708" y="8394532"/>
        <a:ext cx="18930" cy="18930"/>
      </dsp:txXfrm>
    </dsp:sp>
    <dsp:sp modelId="{6AC6CEC1-C21B-44A7-9DE7-063DC5F734E5}">
      <dsp:nvSpPr>
        <dsp:cNvPr id="0" name=""/>
        <dsp:cNvSpPr/>
      </dsp:nvSpPr>
      <dsp:spPr>
        <a:xfrm>
          <a:off x="6192477" y="8167367"/>
          <a:ext cx="946520" cy="473260"/>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ingrijpen bij fouten</a:t>
          </a:r>
        </a:p>
      </dsp:txBody>
      <dsp:txXfrm>
        <a:off x="6206338" y="8181228"/>
        <a:ext cx="918798" cy="44553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DFEDE6-6BAF-4EDC-BCA8-AABFC884D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60</Pages>
  <Words>20347</Words>
  <Characters>111909</Characters>
  <Application>Microsoft Office Word</Application>
  <DocSecurity>0</DocSecurity>
  <Lines>932</Lines>
  <Paragraphs>263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131993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Rik Derksen</dc:creator>
  <cp:lastModifiedBy>Rik Derksen</cp:lastModifiedBy>
  <cp:revision>3</cp:revision>
  <dcterms:created xsi:type="dcterms:W3CDTF">2016-07-25T11:10:00Z</dcterms:created>
  <dcterms:modified xsi:type="dcterms:W3CDTF">2016-07-25T11:17:00Z</dcterms:modified>
</cp:coreProperties>
</file>